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641474" w:rsidRDefault="009D12B5" w:rsidP="009D12B5">
      <w:pPr>
        <w:spacing w:line="360" w:lineRule="auto"/>
        <w:jc w:val="both"/>
        <w:rPr>
          <w:rFonts w:ascii="Palatino Linotype" w:hAnsi="Palatino Linotype"/>
        </w:rPr>
      </w:pPr>
      <w:r w:rsidRPr="0064147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202FB" w:rsidRPr="00641474">
        <w:rPr>
          <w:rFonts w:ascii="Palatino Linotype" w:hAnsi="Palatino Linotype"/>
        </w:rPr>
        <w:t>dieci</w:t>
      </w:r>
      <w:r w:rsidR="00B13D95" w:rsidRPr="00641474">
        <w:rPr>
          <w:rFonts w:ascii="Palatino Linotype" w:hAnsi="Palatino Linotype"/>
        </w:rPr>
        <w:t>nueve</w:t>
      </w:r>
      <w:r w:rsidRPr="00641474">
        <w:rPr>
          <w:rFonts w:ascii="Palatino Linotype" w:hAnsi="Palatino Linotype"/>
        </w:rPr>
        <w:t xml:space="preserve"> de </w:t>
      </w:r>
      <w:r w:rsidR="00E202FB" w:rsidRPr="00641474">
        <w:rPr>
          <w:rFonts w:ascii="Palatino Linotype" w:hAnsi="Palatino Linotype"/>
        </w:rPr>
        <w:t>septiembre de</w:t>
      </w:r>
      <w:r w:rsidRPr="00641474">
        <w:rPr>
          <w:rFonts w:ascii="Palatino Linotype" w:hAnsi="Palatino Linotype"/>
        </w:rPr>
        <w:t xml:space="preserve"> dos mil diecinueve.</w:t>
      </w:r>
    </w:p>
    <w:p w:rsidR="009D12B5" w:rsidRPr="00641474" w:rsidRDefault="009D12B5" w:rsidP="009D12B5">
      <w:pPr>
        <w:spacing w:line="360" w:lineRule="auto"/>
        <w:jc w:val="both"/>
        <w:rPr>
          <w:rFonts w:ascii="Palatino Linotype" w:hAnsi="Palatino Linotype"/>
        </w:rPr>
      </w:pPr>
    </w:p>
    <w:p w:rsidR="009D12B5" w:rsidRPr="00641474" w:rsidRDefault="009D12B5" w:rsidP="009D12B5">
      <w:pPr>
        <w:spacing w:line="360" w:lineRule="auto"/>
        <w:jc w:val="both"/>
        <w:rPr>
          <w:rFonts w:ascii="Palatino Linotype" w:hAnsi="Palatino Linotype"/>
          <w:b/>
        </w:rPr>
      </w:pPr>
      <w:r w:rsidRPr="00641474">
        <w:rPr>
          <w:rFonts w:ascii="Palatino Linotype" w:hAnsi="Palatino Linotype"/>
          <w:sz w:val="28"/>
        </w:rPr>
        <w:t xml:space="preserve">VISTO </w:t>
      </w:r>
      <w:r w:rsidRPr="00641474">
        <w:rPr>
          <w:rFonts w:ascii="Palatino Linotype" w:hAnsi="Palatino Linotype"/>
        </w:rPr>
        <w:t xml:space="preserve">el expediente formado con motivo del recurso de revisión </w:t>
      </w:r>
      <w:r w:rsidR="00E202FB" w:rsidRPr="00641474">
        <w:rPr>
          <w:rFonts w:ascii="Palatino Linotype" w:hAnsi="Palatino Linotype"/>
          <w:b/>
        </w:rPr>
        <w:t>05592/INFOEM/IP/RR/2019</w:t>
      </w:r>
      <w:r w:rsidRPr="00641474">
        <w:rPr>
          <w:rFonts w:ascii="Palatino Linotype" w:hAnsi="Palatino Linotype"/>
        </w:rPr>
        <w:t xml:space="preserve">, promovido por </w:t>
      </w:r>
      <w:r w:rsidR="00E202FB" w:rsidRPr="00641474">
        <w:rPr>
          <w:rFonts w:ascii="Palatino Linotype" w:hAnsi="Palatino Linotype"/>
        </w:rPr>
        <w:t xml:space="preserve">el </w:t>
      </w:r>
      <w:r w:rsidR="00E202FB" w:rsidRPr="00641474">
        <w:rPr>
          <w:rFonts w:ascii="Palatino Linotype" w:hAnsi="Palatino Linotype"/>
          <w:b/>
        </w:rPr>
        <w:t xml:space="preserve">C. </w:t>
      </w:r>
      <w:proofErr w:type="spellStart"/>
      <w:r w:rsidR="00C01B34" w:rsidRPr="00C01B34">
        <w:rPr>
          <w:rFonts w:ascii="Palatino Linotype" w:hAnsi="Palatino Linotype"/>
          <w:b/>
        </w:rPr>
        <w:t>Xxxxx</w:t>
      </w:r>
      <w:proofErr w:type="spellEnd"/>
      <w:r w:rsidR="00C01B34" w:rsidRPr="00C01B34">
        <w:rPr>
          <w:rFonts w:ascii="Palatino Linotype" w:hAnsi="Palatino Linotype"/>
          <w:b/>
        </w:rPr>
        <w:t xml:space="preserve"> </w:t>
      </w:r>
      <w:proofErr w:type="spellStart"/>
      <w:r w:rsidR="00C01B34" w:rsidRPr="00C01B34">
        <w:rPr>
          <w:rFonts w:ascii="Palatino Linotype" w:hAnsi="Palatino Linotype"/>
          <w:b/>
        </w:rPr>
        <w:t>Xxxxx</w:t>
      </w:r>
      <w:proofErr w:type="spellEnd"/>
      <w:r w:rsidR="00C01B34" w:rsidRPr="00C01B34">
        <w:rPr>
          <w:rFonts w:ascii="Palatino Linotype" w:hAnsi="Palatino Linotype"/>
          <w:b/>
        </w:rPr>
        <w:t xml:space="preserve"> </w:t>
      </w:r>
      <w:proofErr w:type="spellStart"/>
      <w:r w:rsidR="00C01B34" w:rsidRPr="00C01B34">
        <w:rPr>
          <w:rFonts w:ascii="Palatino Linotype" w:hAnsi="Palatino Linotype"/>
          <w:b/>
        </w:rPr>
        <w:t>Xxxxx</w:t>
      </w:r>
      <w:proofErr w:type="spellEnd"/>
      <w:r w:rsidRPr="00641474">
        <w:rPr>
          <w:rFonts w:ascii="Palatino Linotype" w:hAnsi="Palatino Linotype"/>
        </w:rPr>
        <w:t xml:space="preserve">, en lo sucesivo </w:t>
      </w:r>
      <w:r w:rsidRPr="00641474">
        <w:rPr>
          <w:rFonts w:ascii="Palatino Linotype" w:hAnsi="Palatino Linotype"/>
          <w:b/>
        </w:rPr>
        <w:t>EL RECURRENTE,</w:t>
      </w:r>
      <w:r w:rsidRPr="00641474">
        <w:rPr>
          <w:rFonts w:ascii="Palatino Linotype" w:hAnsi="Palatino Linotype"/>
        </w:rPr>
        <w:t xml:space="preserve"> en contra de la respuesta emitida por el</w:t>
      </w:r>
      <w:r w:rsidRPr="00641474">
        <w:rPr>
          <w:rFonts w:ascii="Palatino Linotype" w:hAnsi="Palatino Linotype"/>
          <w:b/>
        </w:rPr>
        <w:t xml:space="preserve"> </w:t>
      </w:r>
      <w:r w:rsidR="00E202FB" w:rsidRPr="00641474">
        <w:rPr>
          <w:rFonts w:ascii="Palatino Linotype" w:hAnsi="Palatino Linotype"/>
          <w:b/>
        </w:rPr>
        <w:t xml:space="preserve">Ayuntamiento de </w:t>
      </w:r>
      <w:proofErr w:type="spellStart"/>
      <w:r w:rsidR="00E202FB" w:rsidRPr="00641474">
        <w:rPr>
          <w:rFonts w:ascii="Palatino Linotype" w:hAnsi="Palatino Linotype"/>
          <w:b/>
        </w:rPr>
        <w:t>Ocuilan</w:t>
      </w:r>
      <w:proofErr w:type="spellEnd"/>
      <w:r w:rsidRPr="00641474">
        <w:rPr>
          <w:rFonts w:ascii="Palatino Linotype" w:hAnsi="Palatino Linotype"/>
        </w:rPr>
        <w:t xml:space="preserve">, en lo sucesivo </w:t>
      </w:r>
      <w:r w:rsidRPr="00641474">
        <w:rPr>
          <w:rFonts w:ascii="Palatino Linotype" w:hAnsi="Palatino Linotype"/>
          <w:b/>
        </w:rPr>
        <w:t>EL SUJETO OBLIGADO</w:t>
      </w:r>
      <w:r w:rsidRPr="00641474">
        <w:rPr>
          <w:rFonts w:ascii="Palatino Linotype" w:hAnsi="Palatino Linotype"/>
        </w:rPr>
        <w:t xml:space="preserve">, se procede a dictar la presente resolución con base en lo que se expone: </w:t>
      </w:r>
    </w:p>
    <w:p w:rsidR="009D12B5" w:rsidRPr="00641474" w:rsidRDefault="009D12B5" w:rsidP="009D12B5">
      <w:pPr>
        <w:tabs>
          <w:tab w:val="left" w:pos="9072"/>
        </w:tabs>
        <w:spacing w:line="360" w:lineRule="auto"/>
        <w:jc w:val="both"/>
        <w:rPr>
          <w:rFonts w:ascii="Palatino Linotype" w:hAnsi="Palatino Linotype"/>
        </w:rPr>
      </w:pPr>
    </w:p>
    <w:p w:rsidR="009D12B5" w:rsidRPr="00641474" w:rsidRDefault="009D12B5" w:rsidP="009D12B5">
      <w:pPr>
        <w:spacing w:line="360" w:lineRule="auto"/>
        <w:jc w:val="center"/>
        <w:rPr>
          <w:rFonts w:ascii="Palatino Linotype" w:hAnsi="Palatino Linotype"/>
          <w:b/>
          <w:bCs/>
          <w:spacing w:val="60"/>
          <w:sz w:val="28"/>
        </w:rPr>
      </w:pPr>
      <w:r w:rsidRPr="00641474">
        <w:rPr>
          <w:rFonts w:ascii="Palatino Linotype" w:hAnsi="Palatino Linotype"/>
          <w:b/>
          <w:bCs/>
          <w:spacing w:val="60"/>
          <w:sz w:val="28"/>
        </w:rPr>
        <w:t>RESULTANDO</w:t>
      </w:r>
    </w:p>
    <w:p w:rsidR="009D12B5" w:rsidRPr="00641474" w:rsidRDefault="009D12B5" w:rsidP="009D12B5">
      <w:pPr>
        <w:spacing w:line="360" w:lineRule="auto"/>
        <w:jc w:val="center"/>
        <w:rPr>
          <w:rFonts w:ascii="Palatino Linotype" w:hAnsi="Palatino Linotype"/>
          <w:b/>
          <w:bCs/>
          <w:spacing w:val="60"/>
        </w:rPr>
      </w:pPr>
    </w:p>
    <w:p w:rsidR="009D12B5" w:rsidRPr="000F140A" w:rsidRDefault="009D12B5" w:rsidP="000F140A">
      <w:pPr>
        <w:pStyle w:val="Prrafodelista"/>
        <w:numPr>
          <w:ilvl w:val="0"/>
          <w:numId w:val="1"/>
        </w:numPr>
        <w:spacing w:line="360" w:lineRule="auto"/>
        <w:ind w:left="0" w:firstLine="0"/>
        <w:jc w:val="both"/>
        <w:rPr>
          <w:rFonts w:ascii="Palatino Linotype" w:hAnsi="Palatino Linotype" w:cs="Arial"/>
        </w:rPr>
      </w:pPr>
      <w:r w:rsidRPr="00641474">
        <w:rPr>
          <w:rFonts w:ascii="Palatino Linotype" w:hAnsi="Palatino Linotype"/>
        </w:rPr>
        <w:t xml:space="preserve">En fecha </w:t>
      </w:r>
      <w:r w:rsidR="00E202FB" w:rsidRPr="00641474">
        <w:rPr>
          <w:rFonts w:ascii="Palatino Linotype" w:hAnsi="Palatino Linotype"/>
        </w:rPr>
        <w:t>once de abril de dos mil diecinueve</w:t>
      </w:r>
      <w:r w:rsidRPr="00641474">
        <w:rPr>
          <w:rFonts w:ascii="Palatino Linotype" w:hAnsi="Palatino Linotype"/>
        </w:rPr>
        <w:t xml:space="preserve">, </w:t>
      </w:r>
      <w:r w:rsidRPr="00641474">
        <w:rPr>
          <w:rFonts w:ascii="Palatino Linotype" w:hAnsi="Palatino Linotype"/>
          <w:b/>
        </w:rPr>
        <w:t>EL RECURRENTE</w:t>
      </w:r>
      <w:r w:rsidRPr="00641474">
        <w:rPr>
          <w:rFonts w:ascii="Palatino Linotype" w:hAnsi="Palatino Linotype"/>
        </w:rPr>
        <w:t xml:space="preserve"> presentó a través del Sistema de </w:t>
      </w:r>
      <w:r w:rsidRPr="00641474">
        <w:rPr>
          <w:rFonts w:ascii="Palatino Linotype" w:hAnsi="Palatino Linotype" w:cs="Arial"/>
        </w:rPr>
        <w:t>Acceso</w:t>
      </w:r>
      <w:r w:rsidRPr="00641474">
        <w:rPr>
          <w:rFonts w:ascii="Palatino Linotype" w:hAnsi="Palatino Linotype"/>
        </w:rPr>
        <w:t xml:space="preserve"> a la Información Mexiquense, en lo subsecuente </w:t>
      </w:r>
      <w:r w:rsidRPr="00641474">
        <w:rPr>
          <w:rFonts w:ascii="Palatino Linotype" w:hAnsi="Palatino Linotype"/>
          <w:b/>
        </w:rPr>
        <w:t>EL SAIMEX</w:t>
      </w:r>
      <w:r w:rsidRPr="00641474">
        <w:rPr>
          <w:rFonts w:ascii="Palatino Linotype" w:hAnsi="Palatino Linotype"/>
        </w:rPr>
        <w:t xml:space="preserve">, ante </w:t>
      </w:r>
      <w:r w:rsidRPr="00641474">
        <w:rPr>
          <w:rFonts w:ascii="Palatino Linotype" w:hAnsi="Palatino Linotype"/>
          <w:b/>
        </w:rPr>
        <w:t>EL SUJETO OBLIGADO</w:t>
      </w:r>
      <w:r w:rsidRPr="00641474">
        <w:rPr>
          <w:rFonts w:ascii="Palatino Linotype" w:hAnsi="Palatino Linotype"/>
        </w:rPr>
        <w:t xml:space="preserve">, la solicitud de acceso a información pública, a la que se le asignó el número </w:t>
      </w:r>
      <w:r w:rsidR="00E202FB" w:rsidRPr="00641474">
        <w:rPr>
          <w:rFonts w:ascii="Palatino Linotype" w:hAnsi="Palatino Linotype"/>
          <w:b/>
          <w:bCs/>
        </w:rPr>
        <w:t>00023/OCUILAN/IP/2019</w:t>
      </w:r>
      <w:r w:rsidRPr="00641474">
        <w:rPr>
          <w:rFonts w:ascii="Palatino Linotype" w:hAnsi="Palatino Linotype"/>
          <w:b/>
          <w:bCs/>
        </w:rPr>
        <w:t>,</w:t>
      </w:r>
      <w:r w:rsidRPr="00641474">
        <w:rPr>
          <w:rFonts w:ascii="Palatino Linotype" w:hAnsi="Palatino Linotype"/>
        </w:rPr>
        <w:t xml:space="preserve"> mediante la cual solicitó, vía </w:t>
      </w:r>
      <w:r w:rsidRPr="00641474">
        <w:rPr>
          <w:rFonts w:ascii="Palatino Linotype" w:hAnsi="Palatino Linotype"/>
          <w:b/>
        </w:rPr>
        <w:t>SAIMEX</w:t>
      </w:r>
      <w:r w:rsidRPr="00641474">
        <w:rPr>
          <w:rFonts w:ascii="Palatino Linotype" w:hAnsi="Palatino Linotype"/>
        </w:rPr>
        <w:t xml:space="preserve">, lo </w:t>
      </w:r>
      <w:r w:rsidRPr="00641474">
        <w:rPr>
          <w:rFonts w:ascii="Palatino Linotype" w:hAnsi="Palatino Linotype" w:cs="Arial"/>
        </w:rPr>
        <w:t>siguiente</w:t>
      </w:r>
      <w:r w:rsidRPr="00641474">
        <w:rPr>
          <w:rFonts w:ascii="Palatino Linotype" w:hAnsi="Palatino Linotype"/>
        </w:rPr>
        <w:t>:</w:t>
      </w:r>
    </w:p>
    <w:p w:rsidR="009D12B5" w:rsidRPr="00641474" w:rsidRDefault="009D12B5" w:rsidP="009D12B5">
      <w:pPr>
        <w:pStyle w:val="Prrafodelista"/>
        <w:ind w:left="709" w:right="757"/>
        <w:jc w:val="both"/>
        <w:rPr>
          <w:rFonts w:ascii="Palatino Linotype" w:hAnsi="Palatino Linotype" w:cs="Arial"/>
          <w:i/>
          <w:sz w:val="22"/>
        </w:rPr>
      </w:pPr>
      <w:r w:rsidRPr="00641474">
        <w:rPr>
          <w:rFonts w:ascii="Palatino Linotype" w:hAnsi="Palatino Linotype" w:cs="Arial"/>
          <w:i/>
          <w:sz w:val="22"/>
        </w:rPr>
        <w:t>“</w:t>
      </w:r>
      <w:r w:rsidR="00E202FB" w:rsidRPr="00641474">
        <w:rPr>
          <w:rFonts w:ascii="Palatino Linotype" w:hAnsi="Palatino Linotype" w:cs="Arial"/>
          <w:i/>
          <w:sz w:val="22"/>
        </w:rPr>
        <w:t xml:space="preserve">Solicito saber bajo la nómina del ayuntamiento de </w:t>
      </w:r>
      <w:proofErr w:type="spellStart"/>
      <w:r w:rsidR="00E202FB" w:rsidRPr="00641474">
        <w:rPr>
          <w:rFonts w:ascii="Palatino Linotype" w:hAnsi="Palatino Linotype" w:cs="Arial"/>
          <w:i/>
          <w:sz w:val="22"/>
        </w:rPr>
        <w:t>ocuilan</w:t>
      </w:r>
      <w:proofErr w:type="spellEnd"/>
      <w:r w:rsidR="00E202FB" w:rsidRPr="00641474">
        <w:rPr>
          <w:rFonts w:ascii="Palatino Linotype" w:hAnsi="Palatino Linotype" w:cs="Arial"/>
          <w:i/>
          <w:sz w:val="22"/>
        </w:rPr>
        <w:t xml:space="preserve"> </w:t>
      </w:r>
      <w:proofErr w:type="spellStart"/>
      <w:r w:rsidR="00E202FB" w:rsidRPr="00641474">
        <w:rPr>
          <w:rFonts w:ascii="Palatino Linotype" w:hAnsi="Palatino Linotype" w:cs="Arial"/>
          <w:i/>
          <w:sz w:val="22"/>
        </w:rPr>
        <w:t>cual</w:t>
      </w:r>
      <w:proofErr w:type="spellEnd"/>
      <w:r w:rsidR="00E202FB" w:rsidRPr="00641474">
        <w:rPr>
          <w:rFonts w:ascii="Palatino Linotype" w:hAnsi="Palatino Linotype" w:cs="Arial"/>
          <w:i/>
          <w:sz w:val="22"/>
        </w:rPr>
        <w:t xml:space="preserve"> es el sueldo de la presidenta del sistema DIF y al mismo tiempo la nómina de todos los servidores públicos desde el menor rango hasta el mayor que es el alcalde y que se haga público en la página de transparencia no solo la nómina si no el estado financiero en que se encuentra el municipio, </w:t>
      </w:r>
      <w:proofErr w:type="spellStart"/>
      <w:r w:rsidR="00E202FB" w:rsidRPr="00641474">
        <w:rPr>
          <w:rFonts w:ascii="Palatino Linotype" w:hAnsi="Palatino Linotype" w:cs="Arial"/>
          <w:i/>
          <w:sz w:val="22"/>
        </w:rPr>
        <w:t>cuanto</w:t>
      </w:r>
      <w:proofErr w:type="spellEnd"/>
      <w:r w:rsidR="00E202FB" w:rsidRPr="00641474">
        <w:rPr>
          <w:rFonts w:ascii="Palatino Linotype" w:hAnsi="Palatino Linotype" w:cs="Arial"/>
          <w:i/>
          <w:sz w:val="22"/>
        </w:rPr>
        <w:t xml:space="preserve"> hay de recursos y en qué se gasta</w:t>
      </w:r>
      <w:r w:rsidRPr="00641474">
        <w:rPr>
          <w:rFonts w:ascii="Palatino Linotype" w:hAnsi="Palatino Linotype" w:cs="Arial"/>
          <w:i/>
          <w:sz w:val="22"/>
        </w:rPr>
        <w:t xml:space="preserve">.” </w:t>
      </w:r>
      <w:r w:rsidRPr="00641474">
        <w:rPr>
          <w:rFonts w:ascii="Palatino Linotype" w:hAnsi="Palatino Linotype"/>
          <w:sz w:val="22"/>
        </w:rPr>
        <w:t>(Sic)</w:t>
      </w:r>
    </w:p>
    <w:p w:rsidR="009D12B5" w:rsidRPr="00641474" w:rsidRDefault="009D12B5" w:rsidP="009D12B5">
      <w:pPr>
        <w:spacing w:line="360" w:lineRule="auto"/>
        <w:ind w:right="709"/>
        <w:jc w:val="both"/>
        <w:rPr>
          <w:rFonts w:ascii="Palatino Linotype" w:hAnsi="Palatino Linotype"/>
        </w:rPr>
      </w:pPr>
    </w:p>
    <w:p w:rsidR="00B13D95" w:rsidRDefault="005D471C" w:rsidP="00B13D95">
      <w:pPr>
        <w:pStyle w:val="Prrafodelista"/>
        <w:numPr>
          <w:ilvl w:val="0"/>
          <w:numId w:val="1"/>
        </w:numPr>
        <w:spacing w:line="360" w:lineRule="auto"/>
        <w:ind w:left="0" w:firstLine="0"/>
        <w:jc w:val="both"/>
        <w:rPr>
          <w:rFonts w:ascii="Palatino Linotype" w:hAnsi="Palatino Linotype" w:cs="Arial"/>
          <w:b/>
          <w:bCs/>
        </w:rPr>
      </w:pPr>
      <w:r w:rsidRPr="00641474">
        <w:rPr>
          <w:rFonts w:ascii="Palatino Linotype" w:hAnsi="Palatino Linotype" w:cs="Arial"/>
        </w:rPr>
        <w:t xml:space="preserve">En fecha veinticuatro de abril  de dos mil diecinueve, el Titular de la Unidad de Transparencia realizó una solicitud de aclaración al entonces solicitante respecto de su solicitud </w:t>
      </w:r>
      <w:r w:rsidRPr="00641474">
        <w:rPr>
          <w:rFonts w:ascii="Palatino Linotype" w:hAnsi="Palatino Linotype" w:cs="Arial"/>
          <w:b/>
          <w:bCs/>
        </w:rPr>
        <w:t>00059/ALMOJU/IP/2018</w:t>
      </w:r>
      <w:r w:rsidRPr="00641474">
        <w:rPr>
          <w:rFonts w:ascii="Palatino Linotype" w:hAnsi="Palatino Linotype" w:cs="Arial"/>
          <w:bCs/>
        </w:rPr>
        <w:t>, en los términos que a continuación se citan</w:t>
      </w:r>
      <w:r w:rsidRPr="00641474">
        <w:rPr>
          <w:rFonts w:ascii="Palatino Linotype" w:hAnsi="Palatino Linotype" w:cs="Arial"/>
        </w:rPr>
        <w:t>:</w:t>
      </w:r>
    </w:p>
    <w:p w:rsidR="000F140A" w:rsidRPr="000F140A" w:rsidRDefault="000F140A" w:rsidP="000F140A">
      <w:pPr>
        <w:pStyle w:val="Prrafodelista"/>
        <w:spacing w:line="360" w:lineRule="auto"/>
        <w:ind w:left="0"/>
        <w:jc w:val="both"/>
        <w:rPr>
          <w:rFonts w:ascii="Palatino Linotype" w:hAnsi="Palatino Linotype" w:cs="Arial"/>
          <w:b/>
          <w:bCs/>
          <w:sz w:val="6"/>
          <w:szCs w:val="6"/>
        </w:rPr>
      </w:pPr>
    </w:p>
    <w:p w:rsidR="002508A3" w:rsidRPr="00641474" w:rsidRDefault="005D471C" w:rsidP="002508A3">
      <w:pPr>
        <w:pStyle w:val="Prrafodelista"/>
        <w:ind w:left="709" w:right="757"/>
        <w:jc w:val="right"/>
        <w:rPr>
          <w:rFonts w:ascii="Palatino Linotype" w:hAnsi="Palatino Linotype" w:cs="Arial"/>
          <w:i/>
          <w:sz w:val="22"/>
        </w:rPr>
      </w:pPr>
      <w:r w:rsidRPr="00641474">
        <w:rPr>
          <w:rFonts w:ascii="Palatino Linotype" w:hAnsi="Palatino Linotype" w:cs="Arial"/>
          <w:i/>
          <w:sz w:val="22"/>
        </w:rPr>
        <w:lastRenderedPageBreak/>
        <w:t>“</w:t>
      </w:r>
      <w:proofErr w:type="spellStart"/>
      <w:r w:rsidR="002508A3" w:rsidRPr="00641474">
        <w:rPr>
          <w:rFonts w:ascii="Palatino Linotype" w:hAnsi="Palatino Linotype" w:cs="Arial"/>
          <w:i/>
          <w:sz w:val="22"/>
        </w:rPr>
        <w:t>Ocuilan</w:t>
      </w:r>
      <w:proofErr w:type="spellEnd"/>
      <w:r w:rsidR="002508A3" w:rsidRPr="00641474">
        <w:rPr>
          <w:rFonts w:ascii="Palatino Linotype" w:hAnsi="Palatino Linotype" w:cs="Arial"/>
          <w:i/>
          <w:sz w:val="22"/>
        </w:rPr>
        <w:t>, México a 24 de Abril de 2019</w:t>
      </w:r>
    </w:p>
    <w:p w:rsidR="002508A3" w:rsidRPr="00641474" w:rsidRDefault="002508A3" w:rsidP="002508A3">
      <w:pPr>
        <w:pStyle w:val="Prrafodelista"/>
        <w:ind w:left="709" w:right="757"/>
        <w:jc w:val="right"/>
        <w:rPr>
          <w:rFonts w:ascii="Palatino Linotype" w:hAnsi="Palatino Linotype" w:cs="Arial"/>
          <w:i/>
          <w:sz w:val="22"/>
        </w:rPr>
      </w:pPr>
      <w:r w:rsidRPr="00641474">
        <w:rPr>
          <w:rFonts w:ascii="Palatino Linotype" w:hAnsi="Palatino Linotype" w:cs="Arial"/>
          <w:i/>
          <w:sz w:val="22"/>
        </w:rPr>
        <w:t xml:space="preserve">Nombre del solicitante: </w:t>
      </w:r>
      <w:proofErr w:type="spellStart"/>
      <w:r w:rsidR="00C01B34" w:rsidRPr="00C01B34">
        <w:rPr>
          <w:rFonts w:ascii="Palatino Linotype" w:hAnsi="Palatino Linotype" w:cs="Arial"/>
          <w:i/>
          <w:sz w:val="22"/>
        </w:rPr>
        <w:t>Xxxxx</w:t>
      </w:r>
      <w:proofErr w:type="spellEnd"/>
      <w:r w:rsidR="00C01B34" w:rsidRPr="00C01B34">
        <w:rPr>
          <w:rFonts w:ascii="Palatino Linotype" w:hAnsi="Palatino Linotype" w:cs="Arial"/>
          <w:i/>
          <w:sz w:val="22"/>
        </w:rPr>
        <w:t xml:space="preserve"> </w:t>
      </w:r>
      <w:proofErr w:type="spellStart"/>
      <w:r w:rsidR="00C01B34" w:rsidRPr="00C01B34">
        <w:rPr>
          <w:rFonts w:ascii="Palatino Linotype" w:hAnsi="Palatino Linotype" w:cs="Arial"/>
          <w:i/>
          <w:sz w:val="22"/>
        </w:rPr>
        <w:t>Xxxxx</w:t>
      </w:r>
      <w:proofErr w:type="spellEnd"/>
      <w:r w:rsidR="00C01B34" w:rsidRPr="00C01B34">
        <w:rPr>
          <w:rFonts w:ascii="Palatino Linotype" w:hAnsi="Palatino Linotype" w:cs="Arial"/>
          <w:i/>
          <w:sz w:val="22"/>
        </w:rPr>
        <w:t xml:space="preserve"> </w:t>
      </w:r>
      <w:proofErr w:type="spellStart"/>
      <w:r w:rsidR="00C01B34" w:rsidRPr="00C01B34">
        <w:rPr>
          <w:rFonts w:ascii="Palatino Linotype" w:hAnsi="Palatino Linotype" w:cs="Arial"/>
          <w:i/>
          <w:sz w:val="22"/>
        </w:rPr>
        <w:t>Xxxxx</w:t>
      </w:r>
      <w:proofErr w:type="spellEnd"/>
    </w:p>
    <w:p w:rsidR="002508A3" w:rsidRPr="00641474" w:rsidRDefault="002508A3" w:rsidP="002508A3">
      <w:pPr>
        <w:pStyle w:val="Prrafodelista"/>
        <w:ind w:left="709" w:right="757"/>
        <w:jc w:val="right"/>
        <w:rPr>
          <w:rFonts w:ascii="Palatino Linotype" w:hAnsi="Palatino Linotype" w:cs="Arial"/>
          <w:i/>
          <w:sz w:val="22"/>
        </w:rPr>
      </w:pPr>
      <w:r w:rsidRPr="00641474">
        <w:rPr>
          <w:rFonts w:ascii="Palatino Linotype" w:hAnsi="Palatino Linotype" w:cs="Arial"/>
          <w:i/>
          <w:sz w:val="22"/>
        </w:rPr>
        <w:t>Folio de la solicitud: 00023/OCUILAN/IP/2019</w:t>
      </w:r>
    </w:p>
    <w:p w:rsidR="002508A3" w:rsidRPr="00641474" w:rsidRDefault="002508A3" w:rsidP="002508A3">
      <w:pPr>
        <w:pStyle w:val="Prrafodelista"/>
        <w:ind w:left="709" w:right="757"/>
        <w:jc w:val="right"/>
        <w:rPr>
          <w:rFonts w:ascii="Palatino Linotype" w:hAnsi="Palatino Linotype" w:cs="Arial"/>
          <w:i/>
          <w:sz w:val="22"/>
        </w:rPr>
      </w:pPr>
    </w:p>
    <w:p w:rsidR="002508A3" w:rsidRPr="00641474" w:rsidRDefault="002508A3" w:rsidP="002508A3">
      <w:pPr>
        <w:pStyle w:val="Prrafodelista"/>
        <w:ind w:left="709" w:right="757"/>
        <w:jc w:val="both"/>
        <w:rPr>
          <w:rFonts w:ascii="Palatino Linotype" w:hAnsi="Palatino Linotype" w:cs="Arial"/>
          <w:i/>
          <w:sz w:val="22"/>
        </w:rPr>
      </w:pPr>
      <w:r w:rsidRPr="00641474">
        <w:rPr>
          <w:rFonts w:ascii="Palatino Linotype" w:hAnsi="Palatino Linotype" w:cs="Arial"/>
          <w:i/>
          <w:sz w:val="22"/>
        </w:rPr>
        <w:t xml:space="preserve">Con fundamento en el </w:t>
      </w:r>
      <w:proofErr w:type="spellStart"/>
      <w:proofErr w:type="gramStart"/>
      <w:r w:rsidRPr="00641474">
        <w:rPr>
          <w:rFonts w:ascii="Palatino Linotype" w:hAnsi="Palatino Linotype" w:cs="Arial"/>
          <w:i/>
          <w:sz w:val="22"/>
        </w:rPr>
        <w:t>articulo</w:t>
      </w:r>
      <w:proofErr w:type="spellEnd"/>
      <w:proofErr w:type="gramEnd"/>
      <w:r w:rsidRPr="00641474">
        <w:rPr>
          <w:rFonts w:ascii="Palatino Linotype" w:hAnsi="Palatino Linotype" w:cs="Arial"/>
          <w:i/>
          <w:sz w:val="22"/>
        </w:rPr>
        <w:t xml:space="preserve"> 159 de la Ley de Transparencia y Acceso a la Información Pública del Estado de México y Municipios, se le requiere para que dentro del plazo de diez días hábiles realice lo siguiente:</w:t>
      </w:r>
    </w:p>
    <w:p w:rsidR="002508A3" w:rsidRPr="00641474" w:rsidRDefault="002508A3" w:rsidP="002508A3">
      <w:pPr>
        <w:pStyle w:val="Prrafodelista"/>
        <w:ind w:left="709" w:right="757"/>
        <w:jc w:val="both"/>
        <w:rPr>
          <w:rFonts w:ascii="Palatino Linotype" w:hAnsi="Palatino Linotype" w:cs="Arial"/>
          <w:i/>
          <w:sz w:val="22"/>
        </w:rPr>
      </w:pPr>
    </w:p>
    <w:p w:rsidR="002508A3" w:rsidRPr="00641474" w:rsidRDefault="002508A3" w:rsidP="002508A3">
      <w:pPr>
        <w:pStyle w:val="Prrafodelista"/>
        <w:ind w:left="709" w:right="757"/>
        <w:jc w:val="both"/>
        <w:rPr>
          <w:rFonts w:ascii="Palatino Linotype" w:hAnsi="Palatino Linotype" w:cs="Arial"/>
          <w:i/>
          <w:sz w:val="22"/>
        </w:rPr>
      </w:pPr>
      <w:proofErr w:type="gramStart"/>
      <w:r w:rsidRPr="00641474">
        <w:rPr>
          <w:rFonts w:ascii="Palatino Linotype" w:hAnsi="Palatino Linotype" w:cs="Arial"/>
          <w:i/>
          <w:sz w:val="22"/>
        </w:rPr>
        <w:t>por</w:t>
      </w:r>
      <w:proofErr w:type="gramEnd"/>
      <w:r w:rsidRPr="00641474">
        <w:rPr>
          <w:rFonts w:ascii="Palatino Linotype" w:hAnsi="Palatino Linotype" w:cs="Arial"/>
          <w:i/>
          <w:sz w:val="22"/>
        </w:rPr>
        <w:t xml:space="preserve"> favor podría ser </w:t>
      </w:r>
      <w:proofErr w:type="spellStart"/>
      <w:r w:rsidRPr="00641474">
        <w:rPr>
          <w:rFonts w:ascii="Palatino Linotype" w:hAnsi="Palatino Linotype" w:cs="Arial"/>
          <w:i/>
          <w:sz w:val="22"/>
        </w:rPr>
        <w:t>mas</w:t>
      </w:r>
      <w:proofErr w:type="spellEnd"/>
      <w:r w:rsidRPr="00641474">
        <w:rPr>
          <w:rFonts w:ascii="Palatino Linotype" w:hAnsi="Palatino Linotype" w:cs="Arial"/>
          <w:i/>
          <w:sz w:val="22"/>
        </w:rPr>
        <w:t xml:space="preserve"> especifico en los periodos que solicita, </w:t>
      </w:r>
      <w:proofErr w:type="spellStart"/>
      <w:r w:rsidRPr="00641474">
        <w:rPr>
          <w:rFonts w:ascii="Palatino Linotype" w:hAnsi="Palatino Linotype" w:cs="Arial"/>
          <w:i/>
          <w:sz w:val="22"/>
        </w:rPr>
        <w:t>ademas</w:t>
      </w:r>
      <w:proofErr w:type="spellEnd"/>
      <w:r w:rsidRPr="00641474">
        <w:rPr>
          <w:rFonts w:ascii="Palatino Linotype" w:hAnsi="Palatino Linotype" w:cs="Arial"/>
          <w:i/>
          <w:sz w:val="22"/>
        </w:rPr>
        <w:t xml:space="preserve"> complementar a que se refiere con rangos especificando puestos específicos como son coordinaciones, direcciones, etc. dado que rangos de manera orgánica únicamente me determina las </w:t>
      </w:r>
      <w:proofErr w:type="spellStart"/>
      <w:r w:rsidRPr="00641474">
        <w:rPr>
          <w:rFonts w:ascii="Palatino Linotype" w:hAnsi="Palatino Linotype" w:cs="Arial"/>
          <w:i/>
          <w:sz w:val="22"/>
        </w:rPr>
        <w:t>lineas</w:t>
      </w:r>
      <w:proofErr w:type="spellEnd"/>
      <w:r w:rsidRPr="00641474">
        <w:rPr>
          <w:rFonts w:ascii="Palatino Linotype" w:hAnsi="Palatino Linotype" w:cs="Arial"/>
          <w:i/>
          <w:sz w:val="22"/>
        </w:rPr>
        <w:t xml:space="preserve"> de mando</w:t>
      </w:r>
    </w:p>
    <w:p w:rsidR="002508A3" w:rsidRPr="00641474" w:rsidRDefault="002508A3" w:rsidP="002508A3">
      <w:pPr>
        <w:pStyle w:val="Prrafodelista"/>
        <w:ind w:left="709" w:right="757"/>
        <w:jc w:val="both"/>
        <w:rPr>
          <w:rFonts w:ascii="Palatino Linotype" w:hAnsi="Palatino Linotype" w:cs="Arial"/>
          <w:i/>
          <w:sz w:val="22"/>
        </w:rPr>
      </w:pPr>
    </w:p>
    <w:p w:rsidR="002508A3" w:rsidRPr="00641474" w:rsidRDefault="002508A3" w:rsidP="002508A3">
      <w:pPr>
        <w:pStyle w:val="Prrafodelista"/>
        <w:ind w:left="709" w:right="757"/>
        <w:jc w:val="both"/>
        <w:rPr>
          <w:rFonts w:ascii="Palatino Linotype" w:hAnsi="Palatino Linotype" w:cs="Arial"/>
          <w:i/>
          <w:sz w:val="22"/>
        </w:rPr>
      </w:pPr>
      <w:r w:rsidRPr="00641474">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2508A3" w:rsidRPr="00641474" w:rsidRDefault="002508A3" w:rsidP="002508A3">
      <w:pPr>
        <w:pStyle w:val="Prrafodelista"/>
        <w:ind w:left="709" w:right="757"/>
        <w:jc w:val="both"/>
        <w:rPr>
          <w:rFonts w:ascii="Palatino Linotype" w:hAnsi="Palatino Linotype" w:cs="Arial"/>
          <w:i/>
          <w:sz w:val="22"/>
        </w:rPr>
      </w:pPr>
    </w:p>
    <w:p w:rsidR="002508A3" w:rsidRPr="00641474" w:rsidRDefault="002508A3" w:rsidP="002508A3">
      <w:pPr>
        <w:pStyle w:val="Prrafodelista"/>
        <w:ind w:left="709" w:right="757"/>
        <w:jc w:val="both"/>
        <w:rPr>
          <w:rFonts w:ascii="Palatino Linotype" w:hAnsi="Palatino Linotype" w:cs="Arial"/>
          <w:i/>
          <w:sz w:val="22"/>
        </w:rPr>
      </w:pPr>
      <w:r w:rsidRPr="00641474">
        <w:rPr>
          <w:rFonts w:ascii="Palatino Linotype" w:hAnsi="Palatino Linotype" w:cs="Arial"/>
          <w:i/>
          <w:sz w:val="22"/>
        </w:rPr>
        <w:t>ATENTAMENTE</w:t>
      </w:r>
    </w:p>
    <w:p w:rsidR="005D471C" w:rsidRPr="00641474" w:rsidRDefault="002508A3" w:rsidP="002508A3">
      <w:pPr>
        <w:pStyle w:val="Prrafodelista"/>
        <w:ind w:left="709" w:right="757"/>
        <w:jc w:val="both"/>
        <w:rPr>
          <w:rFonts w:ascii="Palatino Linotype" w:hAnsi="Palatino Linotype" w:cs="Arial"/>
          <w:i/>
          <w:sz w:val="22"/>
        </w:rPr>
      </w:pPr>
      <w:r w:rsidRPr="00641474">
        <w:rPr>
          <w:rFonts w:ascii="Palatino Linotype" w:hAnsi="Palatino Linotype" w:cs="Arial"/>
          <w:i/>
          <w:sz w:val="22"/>
        </w:rPr>
        <w:t>LIC. ANA VIANEY FERREYRA DIAZ</w:t>
      </w:r>
      <w:r w:rsidR="005D471C" w:rsidRPr="00641474">
        <w:rPr>
          <w:rFonts w:ascii="Palatino Linotype" w:hAnsi="Palatino Linotype" w:cs="Arial"/>
          <w:i/>
          <w:sz w:val="22"/>
        </w:rPr>
        <w:t>”</w:t>
      </w:r>
    </w:p>
    <w:p w:rsidR="005D471C" w:rsidRPr="00641474" w:rsidRDefault="005D471C" w:rsidP="005D471C">
      <w:pPr>
        <w:spacing w:line="360" w:lineRule="auto"/>
        <w:jc w:val="center"/>
        <w:rPr>
          <w:rFonts w:ascii="Palatino Linotype" w:hAnsi="Palatino Linotype" w:cs="Arial"/>
        </w:rPr>
      </w:pPr>
    </w:p>
    <w:p w:rsidR="005D471C" w:rsidRPr="00641474" w:rsidRDefault="005D471C" w:rsidP="005D471C">
      <w:pPr>
        <w:tabs>
          <w:tab w:val="left" w:pos="8222"/>
          <w:tab w:val="left" w:pos="9214"/>
        </w:tabs>
        <w:spacing w:line="360" w:lineRule="auto"/>
        <w:jc w:val="both"/>
        <w:rPr>
          <w:rFonts w:ascii="Palatino Linotype" w:hAnsi="Palatino Linotype" w:cs="Arial"/>
        </w:rPr>
      </w:pPr>
      <w:r w:rsidRPr="00641474">
        <w:rPr>
          <w:rFonts w:ascii="Palatino Linotype" w:hAnsi="Palatino Linotype" w:cs="Arial"/>
        </w:rPr>
        <w:t>Cabe señalar que dicho requerimiento fue atendido por el ciudadano</w:t>
      </w:r>
      <w:r w:rsidR="00413F3E" w:rsidRPr="00641474">
        <w:rPr>
          <w:rFonts w:ascii="Palatino Linotype" w:hAnsi="Palatino Linotype" w:cs="Arial"/>
        </w:rPr>
        <w:t>,</w:t>
      </w:r>
      <w:r w:rsidR="002508A3" w:rsidRPr="00641474">
        <w:rPr>
          <w:rFonts w:ascii="Palatino Linotype" w:hAnsi="Palatino Linotype" w:cs="Arial"/>
        </w:rPr>
        <w:t xml:space="preserve"> en fecha tres de mayo de dos mil diecinueve,</w:t>
      </w:r>
      <w:r w:rsidRPr="00641474">
        <w:rPr>
          <w:rFonts w:ascii="Palatino Linotype" w:hAnsi="Palatino Linotype" w:cs="Arial"/>
        </w:rPr>
        <w:t xml:space="preserve"> tal y como obra en el expediente respectivo por lo que</w:t>
      </w:r>
      <w:r w:rsidR="002508A3" w:rsidRPr="00641474">
        <w:rPr>
          <w:rFonts w:ascii="Palatino Linotype" w:hAnsi="Palatino Linotype" w:cs="Arial"/>
        </w:rPr>
        <w:t xml:space="preserve"> se inserta constancia de los términos en los que fue desahogado dicho requerimiento:</w:t>
      </w:r>
    </w:p>
    <w:p w:rsidR="002508A3" w:rsidRPr="00641474" w:rsidRDefault="002508A3" w:rsidP="005D471C">
      <w:pPr>
        <w:tabs>
          <w:tab w:val="left" w:pos="8222"/>
          <w:tab w:val="left" w:pos="9214"/>
        </w:tabs>
        <w:spacing w:line="360" w:lineRule="auto"/>
        <w:jc w:val="both"/>
        <w:rPr>
          <w:rFonts w:ascii="Palatino Linotype" w:hAnsi="Palatino Linotype" w:cs="Arial"/>
        </w:rPr>
      </w:pPr>
    </w:p>
    <w:p w:rsidR="005D471C" w:rsidRPr="00641474" w:rsidRDefault="002508A3" w:rsidP="00413F3E">
      <w:pPr>
        <w:tabs>
          <w:tab w:val="left" w:pos="8222"/>
          <w:tab w:val="left" w:pos="9214"/>
        </w:tabs>
        <w:ind w:left="709" w:right="757"/>
        <w:jc w:val="both"/>
        <w:rPr>
          <w:rFonts w:ascii="Palatino Linotype" w:hAnsi="Palatino Linotype" w:cs="Arial"/>
          <w:i/>
          <w:sz w:val="22"/>
        </w:rPr>
      </w:pPr>
      <w:r w:rsidRPr="00641474">
        <w:rPr>
          <w:rFonts w:ascii="Palatino Linotype" w:hAnsi="Palatino Linotype" w:cs="Arial"/>
          <w:i/>
          <w:sz w:val="22"/>
        </w:rPr>
        <w:t xml:space="preserve">“Solicito de acuerdo a la ley de transparencia y acceso a la </w:t>
      </w:r>
      <w:proofErr w:type="spellStart"/>
      <w:r w:rsidRPr="00641474">
        <w:rPr>
          <w:rFonts w:ascii="Palatino Linotype" w:hAnsi="Palatino Linotype" w:cs="Arial"/>
          <w:i/>
          <w:sz w:val="22"/>
        </w:rPr>
        <w:t>informacion</w:t>
      </w:r>
      <w:proofErr w:type="spellEnd"/>
      <w:r w:rsidRPr="00641474">
        <w:rPr>
          <w:rFonts w:ascii="Palatino Linotype" w:hAnsi="Palatino Linotype" w:cs="Arial"/>
          <w:i/>
          <w:sz w:val="22"/>
        </w:rPr>
        <w:t xml:space="preserve"> publica, se </w:t>
      </w:r>
      <w:proofErr w:type="spellStart"/>
      <w:r w:rsidRPr="00641474">
        <w:rPr>
          <w:rFonts w:ascii="Palatino Linotype" w:hAnsi="Palatino Linotype" w:cs="Arial"/>
          <w:i/>
          <w:sz w:val="22"/>
        </w:rPr>
        <w:t>de</w:t>
      </w:r>
      <w:proofErr w:type="spellEnd"/>
      <w:r w:rsidRPr="00641474">
        <w:rPr>
          <w:rFonts w:ascii="Palatino Linotype" w:hAnsi="Palatino Linotype" w:cs="Arial"/>
          <w:i/>
          <w:sz w:val="22"/>
        </w:rPr>
        <w:t xml:space="preserve"> cumplimiento a dicha ley y se publique en la </w:t>
      </w:r>
      <w:proofErr w:type="spellStart"/>
      <w:r w:rsidRPr="00641474">
        <w:rPr>
          <w:rFonts w:ascii="Palatino Linotype" w:hAnsi="Palatino Linotype" w:cs="Arial"/>
          <w:i/>
          <w:sz w:val="22"/>
        </w:rPr>
        <w:t>pagina</w:t>
      </w:r>
      <w:proofErr w:type="spellEnd"/>
      <w:r w:rsidRPr="00641474">
        <w:rPr>
          <w:rFonts w:ascii="Palatino Linotype" w:hAnsi="Palatino Linotype" w:cs="Arial"/>
          <w:i/>
          <w:sz w:val="22"/>
        </w:rPr>
        <w:t xml:space="preserve"> de transparencia del estado de México los sueldos de todos los servidores públicos que laboraron en el periodo 2016 - 2018 y de la misma forma los que ya laboran en el período 2019-2021 Solicito la copia de la </w:t>
      </w:r>
      <w:proofErr w:type="spellStart"/>
      <w:r w:rsidRPr="00641474">
        <w:rPr>
          <w:rFonts w:ascii="Palatino Linotype" w:hAnsi="Palatino Linotype" w:cs="Arial"/>
          <w:i/>
          <w:sz w:val="22"/>
        </w:rPr>
        <w:t>nomina</w:t>
      </w:r>
      <w:proofErr w:type="spellEnd"/>
      <w:r w:rsidRPr="00641474">
        <w:rPr>
          <w:rFonts w:ascii="Palatino Linotype" w:hAnsi="Palatino Linotype" w:cs="Arial"/>
          <w:i/>
          <w:sz w:val="22"/>
        </w:rPr>
        <w:t xml:space="preserve"> del ayuntamiento del periodo 2019 - 2021 misma que fue presentada ante el OSFEM Al mencionar sobre los rangos para que quede entendible </w:t>
      </w:r>
      <w:proofErr w:type="spellStart"/>
      <w:r w:rsidRPr="00641474">
        <w:rPr>
          <w:rFonts w:ascii="Palatino Linotype" w:hAnsi="Palatino Linotype" w:cs="Arial"/>
          <w:i/>
          <w:sz w:val="22"/>
        </w:rPr>
        <w:t>vianey</w:t>
      </w:r>
      <w:proofErr w:type="spellEnd"/>
      <w:r w:rsidRPr="00641474">
        <w:rPr>
          <w:rFonts w:ascii="Palatino Linotype" w:hAnsi="Palatino Linotype" w:cs="Arial"/>
          <w:i/>
          <w:sz w:val="22"/>
        </w:rPr>
        <w:t xml:space="preserve"> y no </w:t>
      </w:r>
      <w:proofErr w:type="spellStart"/>
      <w:r w:rsidRPr="00641474">
        <w:rPr>
          <w:rFonts w:ascii="Palatino Linotype" w:hAnsi="Palatino Linotype" w:cs="Arial"/>
          <w:i/>
          <w:sz w:val="22"/>
        </w:rPr>
        <w:t>aya</w:t>
      </w:r>
      <w:proofErr w:type="spellEnd"/>
      <w:r w:rsidRPr="00641474">
        <w:rPr>
          <w:rFonts w:ascii="Palatino Linotype" w:hAnsi="Palatino Linotype" w:cs="Arial"/>
          <w:i/>
          <w:sz w:val="22"/>
        </w:rPr>
        <w:t xml:space="preserve"> </w:t>
      </w:r>
      <w:proofErr w:type="spellStart"/>
      <w:r w:rsidRPr="00641474">
        <w:rPr>
          <w:rFonts w:ascii="Palatino Linotype" w:hAnsi="Palatino Linotype" w:cs="Arial"/>
          <w:i/>
          <w:sz w:val="22"/>
        </w:rPr>
        <w:t>ningun</w:t>
      </w:r>
      <w:proofErr w:type="spellEnd"/>
      <w:r w:rsidRPr="00641474">
        <w:rPr>
          <w:rFonts w:ascii="Palatino Linotype" w:hAnsi="Palatino Linotype" w:cs="Arial"/>
          <w:i/>
          <w:sz w:val="22"/>
        </w:rPr>
        <w:t xml:space="preserve"> pretexto ni </w:t>
      </w:r>
      <w:proofErr w:type="spellStart"/>
      <w:r w:rsidRPr="00641474">
        <w:rPr>
          <w:rFonts w:ascii="Palatino Linotype" w:hAnsi="Palatino Linotype" w:cs="Arial"/>
          <w:i/>
          <w:sz w:val="22"/>
        </w:rPr>
        <w:t>escusa</w:t>
      </w:r>
      <w:proofErr w:type="spellEnd"/>
      <w:r w:rsidRPr="00641474">
        <w:rPr>
          <w:rFonts w:ascii="Palatino Linotype" w:hAnsi="Palatino Linotype" w:cs="Arial"/>
          <w:i/>
          <w:sz w:val="22"/>
        </w:rPr>
        <w:t xml:space="preserve"> para publicar la </w:t>
      </w:r>
      <w:proofErr w:type="spellStart"/>
      <w:r w:rsidRPr="00641474">
        <w:rPr>
          <w:rFonts w:ascii="Palatino Linotype" w:hAnsi="Palatino Linotype" w:cs="Arial"/>
          <w:i/>
          <w:sz w:val="22"/>
        </w:rPr>
        <w:t>informacion</w:t>
      </w:r>
      <w:proofErr w:type="spellEnd"/>
      <w:r w:rsidRPr="00641474">
        <w:rPr>
          <w:rFonts w:ascii="Palatino Linotype" w:hAnsi="Palatino Linotype" w:cs="Arial"/>
          <w:i/>
          <w:sz w:val="22"/>
        </w:rPr>
        <w:t xml:space="preserve"> que de </w:t>
      </w:r>
      <w:proofErr w:type="spellStart"/>
      <w:r w:rsidRPr="00641474">
        <w:rPr>
          <w:rFonts w:ascii="Palatino Linotype" w:hAnsi="Palatino Linotype" w:cs="Arial"/>
          <w:i/>
          <w:sz w:val="22"/>
        </w:rPr>
        <w:t>echo</w:t>
      </w:r>
      <w:proofErr w:type="spellEnd"/>
      <w:r w:rsidRPr="00641474">
        <w:rPr>
          <w:rFonts w:ascii="Palatino Linotype" w:hAnsi="Palatino Linotype" w:cs="Arial"/>
          <w:i/>
          <w:sz w:val="22"/>
        </w:rPr>
        <w:t xml:space="preserve"> ya se </w:t>
      </w:r>
      <w:proofErr w:type="spellStart"/>
      <w:r w:rsidRPr="00641474">
        <w:rPr>
          <w:rFonts w:ascii="Palatino Linotype" w:hAnsi="Palatino Linotype" w:cs="Arial"/>
          <w:i/>
          <w:sz w:val="22"/>
        </w:rPr>
        <w:t>paso</w:t>
      </w:r>
      <w:proofErr w:type="spellEnd"/>
      <w:r w:rsidRPr="00641474">
        <w:rPr>
          <w:rFonts w:ascii="Palatino Linotype" w:hAnsi="Palatino Linotype" w:cs="Arial"/>
          <w:i/>
          <w:sz w:val="22"/>
        </w:rPr>
        <w:t xml:space="preserve"> el tiempo y forma de hacerlo, lo corrijo por todo el personal adscrito al ayuntamiento de </w:t>
      </w:r>
      <w:proofErr w:type="spellStart"/>
      <w:r w:rsidRPr="00641474">
        <w:rPr>
          <w:rFonts w:ascii="Palatino Linotype" w:hAnsi="Palatino Linotype" w:cs="Arial"/>
          <w:i/>
          <w:sz w:val="22"/>
        </w:rPr>
        <w:t>ocuilan</w:t>
      </w:r>
      <w:proofErr w:type="spellEnd"/>
      <w:r w:rsidRPr="00641474">
        <w:rPr>
          <w:rFonts w:ascii="Palatino Linotype" w:hAnsi="Palatino Linotype" w:cs="Arial"/>
          <w:i/>
          <w:sz w:val="22"/>
        </w:rPr>
        <w:t xml:space="preserve"> en los periodos ya mencionados </w:t>
      </w:r>
      <w:proofErr w:type="spellStart"/>
      <w:r w:rsidRPr="00641474">
        <w:rPr>
          <w:rFonts w:ascii="Palatino Linotype" w:hAnsi="Palatino Linotype" w:cs="Arial"/>
          <w:i/>
          <w:sz w:val="22"/>
        </w:rPr>
        <w:t>Mas</w:t>
      </w:r>
      <w:proofErr w:type="spellEnd"/>
      <w:r w:rsidRPr="00641474">
        <w:rPr>
          <w:rFonts w:ascii="Palatino Linotype" w:hAnsi="Palatino Linotype" w:cs="Arial"/>
          <w:i/>
          <w:sz w:val="22"/>
        </w:rPr>
        <w:t xml:space="preserve"> claro, solicito se publique y se me haga entrega de la copia de la </w:t>
      </w:r>
      <w:proofErr w:type="spellStart"/>
      <w:r w:rsidRPr="00641474">
        <w:rPr>
          <w:rFonts w:ascii="Palatino Linotype" w:hAnsi="Palatino Linotype" w:cs="Arial"/>
          <w:i/>
          <w:sz w:val="22"/>
        </w:rPr>
        <w:t>nomina</w:t>
      </w:r>
      <w:proofErr w:type="spellEnd"/>
      <w:r w:rsidRPr="00641474">
        <w:rPr>
          <w:rFonts w:ascii="Palatino Linotype" w:hAnsi="Palatino Linotype" w:cs="Arial"/>
          <w:i/>
          <w:sz w:val="22"/>
        </w:rPr>
        <w:t xml:space="preserve"> del ayuntamiento de </w:t>
      </w:r>
      <w:proofErr w:type="spellStart"/>
      <w:r w:rsidRPr="00641474">
        <w:rPr>
          <w:rFonts w:ascii="Palatino Linotype" w:hAnsi="Palatino Linotype" w:cs="Arial"/>
          <w:i/>
          <w:sz w:val="22"/>
        </w:rPr>
        <w:t>ocuilan</w:t>
      </w:r>
      <w:proofErr w:type="spellEnd"/>
      <w:r w:rsidRPr="00641474">
        <w:rPr>
          <w:rFonts w:ascii="Palatino Linotype" w:hAnsi="Palatino Linotype" w:cs="Arial"/>
          <w:i/>
          <w:sz w:val="22"/>
        </w:rPr>
        <w:t xml:space="preserve"> del periodo 2019 - 2021 Que se publiquen los sueldos de todos los servidores públicos llámese presidente, sindico, regidores, directores, coordinadores, personal administrativo </w:t>
      </w:r>
      <w:proofErr w:type="spellStart"/>
      <w:r w:rsidRPr="00641474">
        <w:rPr>
          <w:rFonts w:ascii="Palatino Linotype" w:hAnsi="Palatino Linotype" w:cs="Arial"/>
          <w:i/>
          <w:sz w:val="22"/>
        </w:rPr>
        <w:t>etc</w:t>
      </w:r>
      <w:proofErr w:type="spellEnd"/>
      <w:r w:rsidRPr="00641474">
        <w:rPr>
          <w:rFonts w:ascii="Palatino Linotype" w:hAnsi="Palatino Linotype" w:cs="Arial"/>
          <w:i/>
          <w:sz w:val="22"/>
        </w:rPr>
        <w:t>”</w:t>
      </w:r>
    </w:p>
    <w:p w:rsidR="00B13D95" w:rsidRPr="00641474" w:rsidRDefault="00B13D95" w:rsidP="00413F3E">
      <w:pPr>
        <w:tabs>
          <w:tab w:val="left" w:pos="8222"/>
          <w:tab w:val="left" w:pos="9214"/>
        </w:tabs>
        <w:ind w:left="709" w:right="757"/>
        <w:jc w:val="both"/>
        <w:rPr>
          <w:rFonts w:ascii="Palatino Linotype" w:hAnsi="Palatino Linotype" w:cs="Arial"/>
          <w:i/>
          <w:sz w:val="22"/>
        </w:rPr>
      </w:pPr>
    </w:p>
    <w:p w:rsidR="009D12B5" w:rsidRPr="00641474" w:rsidRDefault="009D12B5" w:rsidP="00413F3E">
      <w:pPr>
        <w:pStyle w:val="Prrafodelista"/>
        <w:numPr>
          <w:ilvl w:val="0"/>
          <w:numId w:val="1"/>
        </w:numPr>
        <w:spacing w:line="360" w:lineRule="auto"/>
        <w:ind w:left="0" w:firstLine="0"/>
        <w:jc w:val="both"/>
        <w:rPr>
          <w:rFonts w:ascii="Palatino Linotype" w:hAnsi="Palatino Linotype" w:cs="Arial"/>
        </w:rPr>
      </w:pPr>
      <w:r w:rsidRPr="00641474">
        <w:rPr>
          <w:rFonts w:ascii="Palatino Linotype" w:hAnsi="Palatino Linotype" w:cs="Arial"/>
        </w:rPr>
        <w:lastRenderedPageBreak/>
        <w:t xml:space="preserve">De las constancias que obran en el expediente electrónico del </w:t>
      </w:r>
      <w:r w:rsidRPr="00641474">
        <w:rPr>
          <w:rFonts w:ascii="Palatino Linotype" w:hAnsi="Palatino Linotype" w:cs="Arial"/>
          <w:b/>
        </w:rPr>
        <w:t>SAIMEX</w:t>
      </w:r>
      <w:r w:rsidRPr="00641474">
        <w:rPr>
          <w:rFonts w:ascii="Palatino Linotype" w:hAnsi="Palatino Linotype" w:cs="Arial"/>
        </w:rPr>
        <w:t>, se advierte que, en el apartado de requerimientos de conformidad con el artículo 162 de Ley de la materia, el Titular de la Unidad de Transp</w:t>
      </w:r>
      <w:r w:rsidR="007548F7" w:rsidRPr="00641474">
        <w:rPr>
          <w:rFonts w:ascii="Palatino Linotype" w:hAnsi="Palatino Linotype" w:cs="Arial"/>
        </w:rPr>
        <w:t>arencia</w:t>
      </w:r>
      <w:r w:rsidRPr="00641474">
        <w:rPr>
          <w:rFonts w:ascii="Palatino Linotype" w:hAnsi="Palatino Linotype" w:cs="Arial"/>
        </w:rPr>
        <w:t xml:space="preserve"> turnó la solicitud de información al</w:t>
      </w:r>
      <w:r w:rsidR="007548F7" w:rsidRPr="00641474">
        <w:rPr>
          <w:rFonts w:ascii="Palatino Linotype" w:hAnsi="Palatino Linotype" w:cs="Arial"/>
        </w:rPr>
        <w:t xml:space="preserve"> Tesorero Municipal</w:t>
      </w:r>
      <w:r w:rsidRPr="00641474">
        <w:rPr>
          <w:rFonts w:ascii="Palatino Linotype" w:hAnsi="Palatino Linotype" w:cs="Arial"/>
        </w:rPr>
        <w:t>, Servidor Público Habilitado</w:t>
      </w:r>
      <w:r w:rsidR="00413F3E" w:rsidRPr="00641474">
        <w:rPr>
          <w:rFonts w:ascii="Palatino Linotype" w:hAnsi="Palatino Linotype" w:cs="Arial"/>
        </w:rPr>
        <w:t xml:space="preserve"> competente</w:t>
      </w:r>
      <w:r w:rsidRPr="00641474">
        <w:rPr>
          <w:rFonts w:ascii="Palatino Linotype" w:hAnsi="Palatino Linotype" w:cs="Arial"/>
        </w:rPr>
        <w:t xml:space="preserve">, a través del turno con número de folio </w:t>
      </w:r>
      <w:r w:rsidR="00413F3E" w:rsidRPr="00641474">
        <w:rPr>
          <w:rFonts w:ascii="Palatino Linotype" w:hAnsi="Palatino Linotype" w:cs="Arial"/>
          <w:b/>
          <w:bCs/>
        </w:rPr>
        <w:t xml:space="preserve">00023/OCUILAN/IP/2019/TSP/0001 </w:t>
      </w:r>
      <w:r w:rsidRPr="00641474">
        <w:rPr>
          <w:rFonts w:ascii="Palatino Linotype" w:hAnsi="Palatino Linotype" w:cs="Arial"/>
        </w:rPr>
        <w:t>tal como se aprecia en la siguiente imagen:</w:t>
      </w:r>
    </w:p>
    <w:p w:rsidR="009D12B5" w:rsidRPr="00641474" w:rsidRDefault="009D12B5" w:rsidP="009D12B5">
      <w:pPr>
        <w:pStyle w:val="Prrafodelista"/>
        <w:spacing w:line="360" w:lineRule="auto"/>
        <w:ind w:left="0"/>
        <w:rPr>
          <w:rFonts w:ascii="Palatino Linotype" w:hAnsi="Palatino Linotype"/>
          <w:lang w:eastAsia="es-MX"/>
        </w:rPr>
      </w:pPr>
    </w:p>
    <w:p w:rsidR="009D12B5" w:rsidRPr="00641474" w:rsidRDefault="00413F3E" w:rsidP="009D12B5">
      <w:pPr>
        <w:pStyle w:val="Prrafodelista"/>
        <w:spacing w:line="360" w:lineRule="auto"/>
        <w:ind w:left="0"/>
        <w:jc w:val="center"/>
        <w:rPr>
          <w:rFonts w:ascii="Palatino Linotype" w:hAnsi="Palatino Linotype" w:cs="Arial"/>
        </w:rPr>
      </w:pPr>
      <w:r w:rsidRPr="00641474">
        <w:rPr>
          <w:noProof/>
          <w:lang w:eastAsia="es-MX"/>
        </w:rPr>
        <w:drawing>
          <wp:inline distT="0" distB="0" distL="0" distR="0" wp14:anchorId="17B543EE" wp14:editId="46839A11">
            <wp:extent cx="5791835" cy="13030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03020"/>
                    </a:xfrm>
                    <a:prstGeom prst="rect">
                      <a:avLst/>
                    </a:prstGeom>
                  </pic:spPr>
                </pic:pic>
              </a:graphicData>
            </a:graphic>
          </wp:inline>
        </w:drawing>
      </w:r>
      <w:r w:rsidR="009D12B5" w:rsidRPr="00641474">
        <w:rPr>
          <w:lang w:eastAsia="es-MX"/>
        </w:rPr>
        <w:t xml:space="preserve"> </w:t>
      </w:r>
    </w:p>
    <w:p w:rsidR="009D12B5" w:rsidRPr="00641474" w:rsidRDefault="009D12B5" w:rsidP="009D12B5">
      <w:pPr>
        <w:spacing w:line="360" w:lineRule="auto"/>
        <w:jc w:val="both"/>
        <w:rPr>
          <w:rFonts w:ascii="Palatino Linotype" w:hAnsi="Palatino Linotype" w:cs="Arial"/>
        </w:rPr>
      </w:pPr>
    </w:p>
    <w:p w:rsidR="009D12B5" w:rsidRPr="00641474" w:rsidRDefault="009D12B5" w:rsidP="009D12B5">
      <w:pPr>
        <w:pStyle w:val="Prrafodelista"/>
        <w:spacing w:line="360" w:lineRule="auto"/>
        <w:ind w:left="0"/>
        <w:jc w:val="both"/>
        <w:rPr>
          <w:rFonts w:ascii="Palatino Linotype" w:hAnsi="Palatino Linotype" w:cs="Arial"/>
        </w:rPr>
      </w:pPr>
      <w:r w:rsidRPr="00641474">
        <w:rPr>
          <w:rFonts w:ascii="Palatino Linotype" w:hAnsi="Palatino Linotype" w:cs="Arial"/>
        </w:rPr>
        <w:t xml:space="preserve">Dicho requerimiento, cabe señalar que fue atendido por el servidor público señalado, a través del folio de respuesta </w:t>
      </w:r>
      <w:r w:rsidR="00413F3E" w:rsidRPr="00641474">
        <w:rPr>
          <w:rFonts w:ascii="Palatino Linotype" w:hAnsi="Palatino Linotype" w:cs="Arial"/>
          <w:b/>
        </w:rPr>
        <w:t>00023/OCUILAN/IP/2019/RSP/0001</w:t>
      </w:r>
      <w:r w:rsidR="00413F3E" w:rsidRPr="00641474">
        <w:rPr>
          <w:rFonts w:ascii="Palatino Linotype" w:hAnsi="Palatino Linotype" w:cs="Arial"/>
          <w:b/>
        </w:rPr>
        <w:tab/>
      </w:r>
      <w:r w:rsidRPr="00641474">
        <w:rPr>
          <w:rFonts w:ascii="Palatino Linotype" w:hAnsi="Palatino Linotype" w:cs="Arial"/>
        </w:rPr>
        <w:t xml:space="preserve">tal y como se ilustra con la imagen inserta: </w:t>
      </w:r>
    </w:p>
    <w:p w:rsidR="009D12B5" w:rsidRPr="00641474" w:rsidRDefault="009D12B5" w:rsidP="009D12B5">
      <w:pPr>
        <w:pStyle w:val="Prrafodelista"/>
        <w:spacing w:line="360" w:lineRule="auto"/>
        <w:ind w:left="0"/>
        <w:jc w:val="both"/>
        <w:rPr>
          <w:rFonts w:ascii="Palatino Linotype" w:hAnsi="Palatino Linotype" w:cs="Arial"/>
        </w:rPr>
      </w:pPr>
    </w:p>
    <w:p w:rsidR="009D12B5" w:rsidRPr="00641474" w:rsidRDefault="00413F3E" w:rsidP="009D12B5">
      <w:pPr>
        <w:pStyle w:val="Prrafodelista"/>
        <w:spacing w:line="360" w:lineRule="auto"/>
        <w:ind w:left="0"/>
        <w:jc w:val="center"/>
        <w:rPr>
          <w:rFonts w:ascii="Palatino Linotype" w:hAnsi="Palatino Linotype" w:cs="Arial"/>
        </w:rPr>
      </w:pPr>
      <w:r w:rsidRPr="00641474">
        <w:rPr>
          <w:noProof/>
          <w:lang w:eastAsia="es-MX"/>
        </w:rPr>
        <w:drawing>
          <wp:inline distT="0" distB="0" distL="0" distR="0" wp14:anchorId="7B7B3D06" wp14:editId="512FBD25">
            <wp:extent cx="5791835" cy="8597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59790"/>
                    </a:xfrm>
                    <a:prstGeom prst="rect">
                      <a:avLst/>
                    </a:prstGeom>
                  </pic:spPr>
                </pic:pic>
              </a:graphicData>
            </a:graphic>
          </wp:inline>
        </w:drawing>
      </w:r>
    </w:p>
    <w:p w:rsidR="009D12B5" w:rsidRPr="00641474" w:rsidRDefault="009D12B5" w:rsidP="009D12B5">
      <w:pPr>
        <w:pStyle w:val="Prrafodelista"/>
        <w:spacing w:line="360" w:lineRule="auto"/>
        <w:ind w:right="757"/>
        <w:jc w:val="right"/>
        <w:rPr>
          <w:rFonts w:ascii="Palatino Linotype" w:hAnsi="Palatino Linotype" w:cs="Arial"/>
          <w:i/>
          <w:sz w:val="22"/>
        </w:rPr>
      </w:pPr>
    </w:p>
    <w:p w:rsidR="0050591D" w:rsidRPr="00641474" w:rsidRDefault="0050591D" w:rsidP="0050591D">
      <w:pPr>
        <w:pStyle w:val="Prrafodelista"/>
        <w:numPr>
          <w:ilvl w:val="0"/>
          <w:numId w:val="1"/>
        </w:numPr>
        <w:spacing w:line="360" w:lineRule="auto"/>
        <w:ind w:left="0" w:firstLine="0"/>
        <w:jc w:val="both"/>
        <w:rPr>
          <w:rFonts w:ascii="Palatino Linotype" w:hAnsi="Palatino Linotype"/>
        </w:rPr>
      </w:pPr>
      <w:r w:rsidRPr="00641474">
        <w:rPr>
          <w:rFonts w:ascii="Palatino Linotype" w:hAnsi="Palatino Linotype"/>
        </w:rPr>
        <w:t xml:space="preserve">De las constancias que integran el expediente de mérito y que obran en el </w:t>
      </w:r>
      <w:r w:rsidRPr="00641474">
        <w:rPr>
          <w:rFonts w:ascii="Palatino Linotype" w:hAnsi="Palatino Linotype"/>
          <w:b/>
        </w:rPr>
        <w:t>SAIMEX</w:t>
      </w:r>
      <w:r w:rsidRPr="00641474">
        <w:rPr>
          <w:rFonts w:ascii="Palatino Linotype" w:hAnsi="Palatino Linotype"/>
        </w:rPr>
        <w:t xml:space="preserve">, se advierte que en fecha veintitrés de mayo de  dos mil diecinueve, </w:t>
      </w:r>
      <w:r w:rsidRPr="00641474">
        <w:rPr>
          <w:rFonts w:ascii="Palatino Linotype" w:hAnsi="Palatino Linotype"/>
          <w:b/>
        </w:rPr>
        <w:t>EL SUJETO OBLIGADO</w:t>
      </w:r>
      <w:r w:rsidRPr="00641474">
        <w:rPr>
          <w:rFonts w:ascii="Palatino Linotype" w:hAnsi="Palatino Linotype"/>
        </w:rPr>
        <w:t xml:space="preserve"> notificó una prórroga de siete días para dar respuesta a la solicitud planteada por la ahora </w:t>
      </w:r>
      <w:r w:rsidRPr="00641474">
        <w:rPr>
          <w:rFonts w:ascii="Palatino Linotype" w:hAnsi="Palatino Linotype"/>
          <w:b/>
        </w:rPr>
        <w:t>RECURRENTE</w:t>
      </w:r>
      <w:r w:rsidRPr="00641474">
        <w:rPr>
          <w:rFonts w:ascii="Palatino Linotype" w:hAnsi="Palatino Linotype"/>
        </w:rPr>
        <w:t>, en los términos siguientes:</w:t>
      </w:r>
    </w:p>
    <w:p w:rsidR="00B13D95" w:rsidRPr="00641474" w:rsidRDefault="00B13D95" w:rsidP="00B13D95">
      <w:pPr>
        <w:pStyle w:val="Prrafodelista"/>
        <w:spacing w:line="360" w:lineRule="auto"/>
        <w:ind w:left="0"/>
        <w:jc w:val="both"/>
        <w:rPr>
          <w:rFonts w:ascii="Palatino Linotype" w:hAnsi="Palatino Linotype"/>
        </w:rPr>
      </w:pPr>
    </w:p>
    <w:p w:rsidR="0050591D" w:rsidRPr="00641474" w:rsidRDefault="0050591D" w:rsidP="0050591D">
      <w:pPr>
        <w:pStyle w:val="Prrafodelista"/>
        <w:ind w:right="757"/>
        <w:jc w:val="right"/>
        <w:rPr>
          <w:rFonts w:ascii="Palatino Linotype" w:hAnsi="Palatino Linotype"/>
          <w:i/>
          <w:sz w:val="22"/>
        </w:rPr>
      </w:pPr>
      <w:r w:rsidRPr="00641474">
        <w:rPr>
          <w:rFonts w:ascii="Palatino Linotype" w:hAnsi="Palatino Linotype"/>
          <w:i/>
          <w:sz w:val="22"/>
        </w:rPr>
        <w:lastRenderedPageBreak/>
        <w:t>“</w:t>
      </w:r>
      <w:proofErr w:type="spellStart"/>
      <w:r w:rsidRPr="00641474">
        <w:rPr>
          <w:rFonts w:ascii="Palatino Linotype" w:hAnsi="Palatino Linotype"/>
          <w:i/>
          <w:sz w:val="22"/>
        </w:rPr>
        <w:t>Ocuilan</w:t>
      </w:r>
      <w:proofErr w:type="spellEnd"/>
      <w:r w:rsidRPr="00641474">
        <w:rPr>
          <w:rFonts w:ascii="Palatino Linotype" w:hAnsi="Palatino Linotype"/>
          <w:i/>
          <w:sz w:val="22"/>
        </w:rPr>
        <w:t>, México a 23 de Mayo de 2019</w:t>
      </w:r>
    </w:p>
    <w:p w:rsidR="0050591D" w:rsidRPr="00641474" w:rsidRDefault="0050591D" w:rsidP="0050591D">
      <w:pPr>
        <w:pStyle w:val="Prrafodelista"/>
        <w:ind w:right="757"/>
        <w:jc w:val="right"/>
        <w:rPr>
          <w:rFonts w:ascii="Palatino Linotype" w:hAnsi="Palatino Linotype"/>
          <w:i/>
          <w:sz w:val="22"/>
        </w:rPr>
      </w:pPr>
      <w:r w:rsidRPr="00641474">
        <w:rPr>
          <w:rFonts w:ascii="Palatino Linotype" w:hAnsi="Palatino Linotype"/>
          <w:i/>
          <w:sz w:val="22"/>
        </w:rPr>
        <w:t xml:space="preserve">Nombre del solicitante: </w:t>
      </w:r>
      <w:proofErr w:type="spellStart"/>
      <w:r w:rsidR="009E4B55" w:rsidRPr="009E4B55">
        <w:rPr>
          <w:rFonts w:ascii="Palatino Linotype" w:hAnsi="Palatino Linotype"/>
          <w:i/>
          <w:sz w:val="22"/>
        </w:rPr>
        <w:t>Xxxxx</w:t>
      </w:r>
      <w:proofErr w:type="spellEnd"/>
      <w:r w:rsidR="009E4B55" w:rsidRPr="009E4B55">
        <w:rPr>
          <w:rFonts w:ascii="Palatino Linotype" w:hAnsi="Palatino Linotype"/>
          <w:i/>
          <w:sz w:val="22"/>
        </w:rPr>
        <w:t xml:space="preserve"> </w:t>
      </w:r>
      <w:proofErr w:type="spellStart"/>
      <w:r w:rsidR="009E4B55" w:rsidRPr="009E4B55">
        <w:rPr>
          <w:rFonts w:ascii="Palatino Linotype" w:hAnsi="Palatino Linotype"/>
          <w:i/>
          <w:sz w:val="22"/>
        </w:rPr>
        <w:t>Xxxxx</w:t>
      </w:r>
      <w:proofErr w:type="spellEnd"/>
      <w:r w:rsidR="009E4B55" w:rsidRPr="009E4B55">
        <w:rPr>
          <w:rFonts w:ascii="Palatino Linotype" w:hAnsi="Palatino Linotype"/>
          <w:i/>
          <w:sz w:val="22"/>
        </w:rPr>
        <w:t xml:space="preserve"> </w:t>
      </w:r>
      <w:proofErr w:type="spellStart"/>
      <w:r w:rsidR="009E4B55" w:rsidRPr="009E4B55">
        <w:rPr>
          <w:rFonts w:ascii="Palatino Linotype" w:hAnsi="Palatino Linotype"/>
          <w:i/>
          <w:sz w:val="22"/>
        </w:rPr>
        <w:t>Xxxxx</w:t>
      </w:r>
      <w:proofErr w:type="spellEnd"/>
    </w:p>
    <w:p w:rsidR="0050591D" w:rsidRPr="00641474" w:rsidRDefault="0050591D" w:rsidP="0050591D">
      <w:pPr>
        <w:pStyle w:val="Prrafodelista"/>
        <w:ind w:right="757"/>
        <w:jc w:val="right"/>
        <w:rPr>
          <w:rFonts w:ascii="Palatino Linotype" w:hAnsi="Palatino Linotype"/>
          <w:i/>
          <w:sz w:val="22"/>
        </w:rPr>
      </w:pPr>
      <w:r w:rsidRPr="00641474">
        <w:rPr>
          <w:rFonts w:ascii="Palatino Linotype" w:hAnsi="Palatino Linotype"/>
          <w:i/>
          <w:sz w:val="22"/>
        </w:rPr>
        <w:t>Folio de la solicitud: 00023/OCUILAN/IP/2019</w:t>
      </w:r>
    </w:p>
    <w:p w:rsidR="0050591D" w:rsidRPr="00641474" w:rsidRDefault="0050591D" w:rsidP="0050591D">
      <w:pPr>
        <w:pStyle w:val="Prrafodelista"/>
        <w:ind w:right="757"/>
        <w:jc w:val="right"/>
        <w:rPr>
          <w:rFonts w:ascii="Palatino Linotype" w:hAnsi="Palatino Linotype"/>
          <w:i/>
          <w:sz w:val="22"/>
        </w:rPr>
      </w:pPr>
    </w:p>
    <w:p w:rsidR="0050591D" w:rsidRPr="00641474" w:rsidRDefault="0050591D" w:rsidP="0050591D">
      <w:pPr>
        <w:pStyle w:val="Prrafodelista"/>
        <w:ind w:right="757"/>
        <w:jc w:val="both"/>
        <w:rPr>
          <w:rFonts w:ascii="Palatino Linotype" w:hAnsi="Palatino Linotype"/>
          <w:i/>
          <w:sz w:val="22"/>
        </w:rPr>
      </w:pPr>
      <w:r w:rsidRPr="00641474">
        <w:rPr>
          <w:rFonts w:ascii="Palatino Linotype" w:hAnsi="Palatino Linotype"/>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50591D" w:rsidRPr="00641474" w:rsidRDefault="0050591D" w:rsidP="0050591D">
      <w:pPr>
        <w:pStyle w:val="Prrafodelista"/>
        <w:ind w:right="757"/>
        <w:jc w:val="both"/>
        <w:rPr>
          <w:rFonts w:ascii="Palatino Linotype" w:hAnsi="Palatino Linotype"/>
          <w:i/>
          <w:sz w:val="22"/>
        </w:rPr>
      </w:pPr>
    </w:p>
    <w:p w:rsidR="0050591D" w:rsidRPr="00641474" w:rsidRDefault="0050591D" w:rsidP="0050591D">
      <w:pPr>
        <w:pStyle w:val="Prrafodelista"/>
        <w:ind w:right="757"/>
        <w:jc w:val="both"/>
        <w:rPr>
          <w:rFonts w:ascii="Palatino Linotype" w:hAnsi="Palatino Linotype"/>
          <w:i/>
          <w:sz w:val="22"/>
        </w:rPr>
      </w:pPr>
      <w:proofErr w:type="gramStart"/>
      <w:r w:rsidRPr="00641474">
        <w:rPr>
          <w:rFonts w:ascii="Palatino Linotype" w:hAnsi="Palatino Linotype"/>
          <w:i/>
          <w:sz w:val="22"/>
        </w:rPr>
        <w:t>favor</w:t>
      </w:r>
      <w:proofErr w:type="gramEnd"/>
      <w:r w:rsidRPr="00641474">
        <w:rPr>
          <w:rFonts w:ascii="Palatino Linotype" w:hAnsi="Palatino Linotype"/>
          <w:i/>
          <w:sz w:val="22"/>
        </w:rPr>
        <w:t xml:space="preserve"> de contestar a la brevedad, antes del vencimiento del plazo aprobado</w:t>
      </w:r>
    </w:p>
    <w:p w:rsidR="0050591D" w:rsidRPr="00641474" w:rsidRDefault="0050591D" w:rsidP="0050591D">
      <w:pPr>
        <w:pStyle w:val="Prrafodelista"/>
        <w:ind w:right="757"/>
        <w:jc w:val="both"/>
        <w:rPr>
          <w:rFonts w:ascii="Palatino Linotype" w:hAnsi="Palatino Linotype"/>
          <w:i/>
          <w:sz w:val="22"/>
        </w:rPr>
      </w:pPr>
    </w:p>
    <w:p w:rsidR="0050591D" w:rsidRPr="00641474" w:rsidRDefault="0050591D" w:rsidP="0050591D">
      <w:pPr>
        <w:pStyle w:val="Prrafodelista"/>
        <w:ind w:right="757"/>
        <w:jc w:val="both"/>
        <w:rPr>
          <w:rFonts w:ascii="Palatino Linotype" w:hAnsi="Palatino Linotype"/>
          <w:i/>
          <w:sz w:val="22"/>
        </w:rPr>
      </w:pPr>
      <w:r w:rsidRPr="00641474">
        <w:rPr>
          <w:rFonts w:ascii="Palatino Linotype" w:hAnsi="Palatino Linotype"/>
          <w:i/>
          <w:sz w:val="22"/>
        </w:rPr>
        <w:t>LIC. ANA VIANEY FERREYRA DIAZ</w:t>
      </w:r>
    </w:p>
    <w:p w:rsidR="0050591D" w:rsidRPr="00641474" w:rsidRDefault="0050591D" w:rsidP="0050591D">
      <w:pPr>
        <w:pStyle w:val="Prrafodelista"/>
        <w:ind w:right="757"/>
        <w:jc w:val="both"/>
        <w:rPr>
          <w:rFonts w:ascii="Palatino Linotype" w:hAnsi="Palatino Linotype"/>
          <w:i/>
          <w:sz w:val="22"/>
        </w:rPr>
      </w:pPr>
      <w:r w:rsidRPr="00641474">
        <w:rPr>
          <w:rFonts w:ascii="Palatino Linotype" w:hAnsi="Palatino Linotype"/>
          <w:i/>
          <w:sz w:val="22"/>
        </w:rPr>
        <w:t>Responsable de la Unidad de Transparencia” (Sic)</w:t>
      </w:r>
    </w:p>
    <w:p w:rsidR="0050591D" w:rsidRPr="00641474" w:rsidRDefault="0050591D" w:rsidP="0050591D">
      <w:pPr>
        <w:pStyle w:val="Prrafodelista"/>
        <w:spacing w:line="360" w:lineRule="auto"/>
        <w:jc w:val="both"/>
        <w:rPr>
          <w:rFonts w:ascii="Palatino Linotype" w:hAnsi="Palatino Linotype"/>
        </w:rPr>
      </w:pPr>
    </w:p>
    <w:p w:rsidR="0050591D" w:rsidRPr="00641474" w:rsidRDefault="0050591D" w:rsidP="0050591D">
      <w:pPr>
        <w:spacing w:line="360" w:lineRule="auto"/>
        <w:jc w:val="both"/>
        <w:rPr>
          <w:rFonts w:ascii="Palatino Linotype" w:hAnsi="Palatino Linotype"/>
        </w:rPr>
      </w:pPr>
      <w:r w:rsidRPr="00641474">
        <w:rPr>
          <w:rFonts w:ascii="Palatino Linotype" w:hAnsi="Palatino Linotype"/>
        </w:rPr>
        <w:t>Asimismo, no pasa desapercibido para la Ponencia Resolutora que, dicho Acuerdo de ampliación de plazo para dar respuesta, no cumplió con lo establecido en el artículo 163 de la Ley de Transparencia y Acceso a la Información Pública del Estado de México y Municipios.</w:t>
      </w:r>
    </w:p>
    <w:p w:rsidR="0050591D" w:rsidRPr="00641474" w:rsidRDefault="0050591D" w:rsidP="0050591D">
      <w:pPr>
        <w:spacing w:line="360" w:lineRule="auto"/>
        <w:jc w:val="both"/>
        <w:rPr>
          <w:rFonts w:ascii="Palatino Linotype" w:hAnsi="Palatino Linotype"/>
        </w:rPr>
      </w:pPr>
    </w:p>
    <w:p w:rsidR="009D12B5" w:rsidRPr="00641474" w:rsidRDefault="009D12B5" w:rsidP="009D12B5">
      <w:pPr>
        <w:pStyle w:val="Prrafodelista"/>
        <w:numPr>
          <w:ilvl w:val="0"/>
          <w:numId w:val="1"/>
        </w:numPr>
        <w:spacing w:line="360" w:lineRule="auto"/>
        <w:ind w:left="0" w:firstLine="0"/>
        <w:jc w:val="both"/>
        <w:rPr>
          <w:rFonts w:ascii="Palatino Linotype" w:hAnsi="Palatino Linotype" w:cs="Arial"/>
        </w:rPr>
      </w:pPr>
      <w:r w:rsidRPr="00641474">
        <w:rPr>
          <w:rFonts w:ascii="Palatino Linotype" w:hAnsi="Palatino Linotype" w:cs="Arial"/>
        </w:rPr>
        <w:t xml:space="preserve">Del expediente electrónico del </w:t>
      </w:r>
      <w:r w:rsidRPr="00641474">
        <w:rPr>
          <w:rFonts w:ascii="Palatino Linotype" w:hAnsi="Palatino Linotype" w:cs="Arial"/>
          <w:b/>
        </w:rPr>
        <w:t>SAIMEX,</w:t>
      </w:r>
      <w:r w:rsidRPr="00641474">
        <w:rPr>
          <w:rFonts w:ascii="Palatino Linotype" w:hAnsi="Palatino Linotype" w:cs="Arial"/>
        </w:rPr>
        <w:t xml:space="preserve"> se advierte que en fecha diecis</w:t>
      </w:r>
      <w:r w:rsidR="00B13D95" w:rsidRPr="00641474">
        <w:rPr>
          <w:rFonts w:ascii="Palatino Linotype" w:hAnsi="Palatino Linotype" w:cs="Arial"/>
        </w:rPr>
        <w:t>iete</w:t>
      </w:r>
      <w:r w:rsidRPr="00641474">
        <w:rPr>
          <w:rFonts w:ascii="Palatino Linotype" w:hAnsi="Palatino Linotype" w:cs="Arial"/>
        </w:rPr>
        <w:t xml:space="preserve"> de mayo de dos mil diecinueve, </w:t>
      </w:r>
      <w:r w:rsidRPr="00641474">
        <w:rPr>
          <w:rFonts w:ascii="Palatino Linotype" w:hAnsi="Palatino Linotype" w:cs="Arial"/>
          <w:b/>
        </w:rPr>
        <w:t>EL SUJETO OBLIGADO</w:t>
      </w:r>
      <w:r w:rsidRPr="00641474">
        <w:rPr>
          <w:rFonts w:ascii="Palatino Linotype" w:hAnsi="Palatino Linotype" w:cs="Arial"/>
        </w:rPr>
        <w:t xml:space="preserve"> a manera de respuesta a la solicitud de acceso a la información pública requerida por </w:t>
      </w:r>
      <w:r w:rsidRPr="00641474">
        <w:rPr>
          <w:rFonts w:ascii="Palatino Linotype" w:hAnsi="Palatino Linotype" w:cs="Arial"/>
          <w:b/>
        </w:rPr>
        <w:t>EL RECURRENTE</w:t>
      </w:r>
      <w:r w:rsidRPr="00641474">
        <w:rPr>
          <w:rFonts w:ascii="Palatino Linotype" w:hAnsi="Palatino Linotype" w:cs="Arial"/>
        </w:rPr>
        <w:t>, se pronunció en estos términos:</w:t>
      </w:r>
    </w:p>
    <w:p w:rsidR="007548F7" w:rsidRPr="00641474" w:rsidRDefault="009D12B5" w:rsidP="007548F7">
      <w:pPr>
        <w:pStyle w:val="Prrafodelista"/>
        <w:ind w:right="757"/>
        <w:jc w:val="right"/>
        <w:rPr>
          <w:rFonts w:ascii="Palatino Linotype" w:hAnsi="Palatino Linotype" w:cs="Arial"/>
          <w:i/>
          <w:sz w:val="22"/>
        </w:rPr>
      </w:pPr>
      <w:r w:rsidRPr="00641474">
        <w:rPr>
          <w:rFonts w:ascii="Palatino Linotype" w:hAnsi="Palatino Linotype" w:cs="Arial"/>
          <w:i/>
          <w:sz w:val="22"/>
        </w:rPr>
        <w:t>“</w:t>
      </w:r>
      <w:proofErr w:type="spellStart"/>
      <w:r w:rsidR="007548F7" w:rsidRPr="00641474">
        <w:rPr>
          <w:rFonts w:ascii="Palatino Linotype" w:hAnsi="Palatino Linotype" w:cs="Arial"/>
          <w:i/>
          <w:sz w:val="22"/>
        </w:rPr>
        <w:t>Ocuilan</w:t>
      </w:r>
      <w:proofErr w:type="spellEnd"/>
      <w:r w:rsidR="007548F7" w:rsidRPr="00641474">
        <w:rPr>
          <w:rFonts w:ascii="Palatino Linotype" w:hAnsi="Palatino Linotype" w:cs="Arial"/>
          <w:i/>
          <w:sz w:val="22"/>
        </w:rPr>
        <w:t>, México a 17 de Junio de 2019</w:t>
      </w:r>
    </w:p>
    <w:p w:rsidR="007548F7" w:rsidRPr="00641474" w:rsidRDefault="007548F7" w:rsidP="007548F7">
      <w:pPr>
        <w:pStyle w:val="Prrafodelista"/>
        <w:ind w:right="757"/>
        <w:jc w:val="right"/>
        <w:rPr>
          <w:rFonts w:ascii="Palatino Linotype" w:hAnsi="Palatino Linotype" w:cs="Arial"/>
          <w:i/>
          <w:sz w:val="22"/>
        </w:rPr>
      </w:pPr>
      <w:r w:rsidRPr="00641474">
        <w:rPr>
          <w:rFonts w:ascii="Palatino Linotype" w:hAnsi="Palatino Linotype" w:cs="Arial"/>
          <w:i/>
          <w:sz w:val="22"/>
        </w:rPr>
        <w:t xml:space="preserve">Nombre del solicitante: </w:t>
      </w:r>
      <w:proofErr w:type="spellStart"/>
      <w:r w:rsidR="009E4B55" w:rsidRPr="009E4B55">
        <w:rPr>
          <w:rFonts w:ascii="Palatino Linotype" w:hAnsi="Palatino Linotype" w:cs="Arial"/>
          <w:i/>
          <w:sz w:val="22"/>
        </w:rPr>
        <w:t>Xxxxx</w:t>
      </w:r>
      <w:proofErr w:type="spellEnd"/>
      <w:r w:rsidR="009E4B55" w:rsidRPr="009E4B55">
        <w:rPr>
          <w:rFonts w:ascii="Palatino Linotype" w:hAnsi="Palatino Linotype" w:cs="Arial"/>
          <w:i/>
          <w:sz w:val="22"/>
        </w:rPr>
        <w:t xml:space="preserve"> </w:t>
      </w:r>
      <w:proofErr w:type="spellStart"/>
      <w:r w:rsidR="009E4B55" w:rsidRPr="009E4B55">
        <w:rPr>
          <w:rFonts w:ascii="Palatino Linotype" w:hAnsi="Palatino Linotype" w:cs="Arial"/>
          <w:i/>
          <w:sz w:val="22"/>
        </w:rPr>
        <w:t>Xxxxx</w:t>
      </w:r>
      <w:proofErr w:type="spellEnd"/>
      <w:r w:rsidR="009E4B55" w:rsidRPr="009E4B55">
        <w:rPr>
          <w:rFonts w:ascii="Palatino Linotype" w:hAnsi="Palatino Linotype" w:cs="Arial"/>
          <w:i/>
          <w:sz w:val="22"/>
        </w:rPr>
        <w:t xml:space="preserve"> Xxxxx</w:t>
      </w:r>
      <w:bookmarkStart w:id="0" w:name="_GoBack"/>
      <w:bookmarkEnd w:id="0"/>
    </w:p>
    <w:p w:rsidR="007548F7" w:rsidRPr="00641474" w:rsidRDefault="007548F7" w:rsidP="007548F7">
      <w:pPr>
        <w:pStyle w:val="Prrafodelista"/>
        <w:ind w:right="757"/>
        <w:jc w:val="right"/>
        <w:rPr>
          <w:rFonts w:ascii="Palatino Linotype" w:hAnsi="Palatino Linotype" w:cs="Arial"/>
          <w:i/>
          <w:sz w:val="22"/>
        </w:rPr>
      </w:pPr>
      <w:r w:rsidRPr="00641474">
        <w:rPr>
          <w:rFonts w:ascii="Palatino Linotype" w:hAnsi="Palatino Linotype" w:cs="Arial"/>
          <w:i/>
          <w:sz w:val="22"/>
        </w:rPr>
        <w:t>Folio de la solicitud: 00023/OCUILAN/IP/2019</w:t>
      </w:r>
    </w:p>
    <w:p w:rsidR="007548F7" w:rsidRPr="00641474" w:rsidRDefault="007548F7" w:rsidP="007548F7">
      <w:pPr>
        <w:pStyle w:val="Prrafodelista"/>
        <w:ind w:right="757"/>
        <w:jc w:val="right"/>
        <w:rPr>
          <w:rFonts w:ascii="Palatino Linotype" w:hAnsi="Palatino Linotype" w:cs="Arial"/>
          <w:i/>
          <w:sz w:val="22"/>
        </w:rPr>
      </w:pPr>
    </w:p>
    <w:p w:rsidR="007548F7" w:rsidRPr="00641474" w:rsidRDefault="007548F7" w:rsidP="007548F7">
      <w:pPr>
        <w:pStyle w:val="Prrafodelista"/>
        <w:ind w:right="757"/>
        <w:jc w:val="both"/>
        <w:rPr>
          <w:rFonts w:ascii="Palatino Linotype" w:hAnsi="Palatino Linotype" w:cs="Arial"/>
          <w:i/>
          <w:sz w:val="22"/>
        </w:rPr>
      </w:pPr>
      <w:r w:rsidRPr="0064147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548F7" w:rsidRPr="00641474" w:rsidRDefault="007548F7" w:rsidP="007548F7">
      <w:pPr>
        <w:pStyle w:val="Prrafodelista"/>
        <w:ind w:right="757"/>
        <w:jc w:val="both"/>
        <w:rPr>
          <w:rFonts w:ascii="Palatino Linotype" w:hAnsi="Palatino Linotype" w:cs="Arial"/>
          <w:i/>
          <w:sz w:val="22"/>
        </w:rPr>
      </w:pPr>
    </w:p>
    <w:p w:rsidR="007548F7" w:rsidRPr="00641474" w:rsidRDefault="007548F7" w:rsidP="007548F7">
      <w:pPr>
        <w:pStyle w:val="Prrafodelista"/>
        <w:ind w:right="757"/>
        <w:jc w:val="both"/>
        <w:rPr>
          <w:rFonts w:ascii="Palatino Linotype" w:hAnsi="Palatino Linotype" w:cs="Arial"/>
          <w:i/>
          <w:sz w:val="22"/>
        </w:rPr>
      </w:pPr>
      <w:r w:rsidRPr="00641474">
        <w:rPr>
          <w:rFonts w:ascii="Palatino Linotype" w:hAnsi="Palatino Linotype" w:cs="Arial"/>
          <w:i/>
          <w:sz w:val="22"/>
        </w:rPr>
        <w:t>ENVIO INFORMACION SOLICITADA</w:t>
      </w:r>
    </w:p>
    <w:p w:rsidR="007548F7" w:rsidRPr="00641474" w:rsidRDefault="007548F7" w:rsidP="007548F7">
      <w:pPr>
        <w:pStyle w:val="Prrafodelista"/>
        <w:ind w:right="757"/>
        <w:jc w:val="both"/>
        <w:rPr>
          <w:rFonts w:ascii="Palatino Linotype" w:hAnsi="Palatino Linotype" w:cs="Arial"/>
          <w:i/>
          <w:sz w:val="22"/>
        </w:rPr>
      </w:pPr>
      <w:r w:rsidRPr="00641474">
        <w:rPr>
          <w:rFonts w:ascii="Palatino Linotype" w:hAnsi="Palatino Linotype" w:cs="Arial"/>
          <w:i/>
          <w:sz w:val="22"/>
        </w:rPr>
        <w:br/>
        <w:t>ATENTAMENTE</w:t>
      </w:r>
    </w:p>
    <w:p w:rsidR="009D12B5" w:rsidRPr="00641474" w:rsidRDefault="007548F7" w:rsidP="007548F7">
      <w:pPr>
        <w:pStyle w:val="Prrafodelista"/>
        <w:ind w:right="757"/>
        <w:jc w:val="both"/>
        <w:rPr>
          <w:rFonts w:ascii="Palatino Linotype" w:hAnsi="Palatino Linotype" w:cs="Arial"/>
          <w:i/>
          <w:sz w:val="22"/>
        </w:rPr>
      </w:pPr>
      <w:r w:rsidRPr="00641474">
        <w:rPr>
          <w:rFonts w:ascii="Palatino Linotype" w:hAnsi="Palatino Linotype" w:cs="Arial"/>
          <w:i/>
          <w:sz w:val="22"/>
        </w:rPr>
        <w:t>LIC. ANA VIANEY FERREYRA DIAZ</w:t>
      </w:r>
      <w:r w:rsidR="009D12B5" w:rsidRPr="00641474">
        <w:rPr>
          <w:rFonts w:ascii="Palatino Linotype" w:hAnsi="Palatino Linotype" w:cs="Arial"/>
          <w:i/>
          <w:sz w:val="22"/>
        </w:rPr>
        <w:t>”</w:t>
      </w:r>
    </w:p>
    <w:p w:rsidR="009D12B5" w:rsidRPr="00641474" w:rsidRDefault="009D12B5" w:rsidP="009D12B5">
      <w:pPr>
        <w:pStyle w:val="Prrafodelista"/>
        <w:spacing w:line="360" w:lineRule="auto"/>
        <w:ind w:left="0"/>
        <w:jc w:val="both"/>
        <w:rPr>
          <w:rFonts w:ascii="Palatino Linotype" w:hAnsi="Palatino Linotype" w:cs="Arial"/>
        </w:rPr>
      </w:pPr>
    </w:p>
    <w:p w:rsidR="007548F7" w:rsidRPr="00641474" w:rsidRDefault="007548F7" w:rsidP="009D12B5">
      <w:pPr>
        <w:pStyle w:val="Prrafodelista"/>
        <w:spacing w:line="360" w:lineRule="auto"/>
        <w:ind w:left="0"/>
        <w:jc w:val="both"/>
        <w:rPr>
          <w:rFonts w:ascii="Palatino Linotype" w:hAnsi="Palatino Linotype" w:cs="Arial"/>
        </w:rPr>
      </w:pPr>
      <w:r w:rsidRPr="00641474">
        <w:rPr>
          <w:rFonts w:ascii="Palatino Linotype" w:hAnsi="Palatino Linotype" w:cs="Arial"/>
        </w:rPr>
        <w:t xml:space="preserve">Adjunto a su respuesta, </w:t>
      </w:r>
      <w:r w:rsidRPr="00641474">
        <w:rPr>
          <w:rFonts w:ascii="Palatino Linotype" w:hAnsi="Palatino Linotype" w:cs="Arial"/>
          <w:b/>
        </w:rPr>
        <w:t xml:space="preserve">EL SUJETO OBLIGADO </w:t>
      </w:r>
      <w:r w:rsidRPr="00641474">
        <w:rPr>
          <w:rFonts w:ascii="Palatino Linotype" w:hAnsi="Palatino Linotype" w:cs="Arial"/>
        </w:rPr>
        <w:t xml:space="preserve">remitió el archivo electrónico </w:t>
      </w:r>
      <w:r w:rsidRPr="00641474">
        <w:rPr>
          <w:rFonts w:ascii="Palatino Linotype" w:hAnsi="Palatino Linotype" w:cs="Arial"/>
          <w:b/>
        </w:rPr>
        <w:t xml:space="preserve">0021 IP.pdf, </w:t>
      </w:r>
      <w:r w:rsidRPr="00641474">
        <w:rPr>
          <w:rFonts w:ascii="Palatino Linotype" w:hAnsi="Palatino Linotype" w:cs="Arial"/>
        </w:rPr>
        <w:t>mismo que contiene el oficio TES/MO/91/2019 suscrito por el Tesorero Municipal mediante el cual remite un listado de servidores públicos donde se advierte el cargo que desempeñan, así como el sueldo bruto y neto que perciben.</w:t>
      </w:r>
    </w:p>
    <w:p w:rsidR="007548F7" w:rsidRPr="00641474" w:rsidRDefault="007548F7" w:rsidP="009D12B5">
      <w:pPr>
        <w:pStyle w:val="Prrafodelista"/>
        <w:spacing w:line="360" w:lineRule="auto"/>
        <w:ind w:left="0"/>
        <w:jc w:val="both"/>
        <w:rPr>
          <w:rFonts w:ascii="Palatino Linotype" w:hAnsi="Palatino Linotype" w:cs="Arial"/>
        </w:rPr>
      </w:pPr>
    </w:p>
    <w:p w:rsidR="009D12B5" w:rsidRPr="00641474" w:rsidRDefault="009D12B5" w:rsidP="00B07450">
      <w:pPr>
        <w:pStyle w:val="Prrafodelista"/>
        <w:numPr>
          <w:ilvl w:val="0"/>
          <w:numId w:val="1"/>
        </w:numPr>
        <w:spacing w:line="360" w:lineRule="auto"/>
        <w:ind w:left="0" w:firstLine="0"/>
        <w:jc w:val="both"/>
        <w:rPr>
          <w:rFonts w:ascii="Palatino Linotype" w:hAnsi="Palatino Linotype" w:cs="Arial"/>
        </w:rPr>
      </w:pPr>
      <w:r w:rsidRPr="00641474">
        <w:rPr>
          <w:rFonts w:ascii="Palatino Linotype" w:hAnsi="Palatino Linotype"/>
        </w:rPr>
        <w:t xml:space="preserve">Inconforme con la </w:t>
      </w:r>
      <w:r w:rsidRPr="00641474">
        <w:rPr>
          <w:rFonts w:ascii="Palatino Linotype" w:hAnsi="Palatino Linotype" w:cs="Arial"/>
        </w:rPr>
        <w:t xml:space="preserve">respuesta </w:t>
      </w:r>
      <w:r w:rsidRPr="00641474">
        <w:rPr>
          <w:rFonts w:ascii="Palatino Linotype" w:hAnsi="Palatino Linotype"/>
        </w:rPr>
        <w:t xml:space="preserve">del </w:t>
      </w:r>
      <w:r w:rsidRPr="00641474">
        <w:rPr>
          <w:rFonts w:ascii="Palatino Linotype" w:hAnsi="Palatino Linotype"/>
          <w:b/>
        </w:rPr>
        <w:t>SUJETO OBLIGADO</w:t>
      </w:r>
      <w:r w:rsidRPr="00641474">
        <w:rPr>
          <w:rFonts w:ascii="Palatino Linotype" w:hAnsi="Palatino Linotype"/>
        </w:rPr>
        <w:t xml:space="preserve">, el </w:t>
      </w:r>
      <w:r w:rsidR="0074732D" w:rsidRPr="00641474">
        <w:rPr>
          <w:rFonts w:ascii="Palatino Linotype" w:hAnsi="Palatino Linotype"/>
        </w:rPr>
        <w:t>diecinueve de junio</w:t>
      </w:r>
      <w:r w:rsidRPr="00641474">
        <w:rPr>
          <w:rFonts w:ascii="Palatino Linotype" w:hAnsi="Palatino Linotype"/>
        </w:rPr>
        <w:t xml:space="preserve"> de dos mil diecinueve, </w:t>
      </w:r>
      <w:r w:rsidRPr="00641474">
        <w:rPr>
          <w:rFonts w:ascii="Palatino Linotype" w:hAnsi="Palatino Linotype"/>
          <w:b/>
        </w:rPr>
        <w:t>EL RECURRENTE</w:t>
      </w:r>
      <w:r w:rsidRPr="00641474">
        <w:rPr>
          <w:rFonts w:ascii="Palatino Linotype" w:hAnsi="Palatino Linotype"/>
        </w:rPr>
        <w:t xml:space="preserve"> interpuso el recurso de revisión objeto del presente estudio, el cual fue registrado en </w:t>
      </w:r>
      <w:r w:rsidRPr="00641474">
        <w:rPr>
          <w:rFonts w:ascii="Palatino Linotype" w:hAnsi="Palatino Linotype"/>
          <w:b/>
        </w:rPr>
        <w:t>EL SAIMEX</w:t>
      </w:r>
      <w:r w:rsidRPr="00641474">
        <w:rPr>
          <w:rFonts w:ascii="Palatino Linotype" w:hAnsi="Palatino Linotype"/>
        </w:rPr>
        <w:t xml:space="preserve"> y se le asignó el número de expediente </w:t>
      </w:r>
      <w:r w:rsidRPr="00641474">
        <w:rPr>
          <w:rFonts w:ascii="Palatino Linotype" w:hAnsi="Palatino Linotype" w:cs="Arial"/>
          <w:b/>
          <w:bCs/>
        </w:rPr>
        <w:t>0</w:t>
      </w:r>
      <w:r w:rsidR="0074732D" w:rsidRPr="00641474">
        <w:rPr>
          <w:rFonts w:ascii="Palatino Linotype" w:hAnsi="Palatino Linotype" w:cs="Arial"/>
          <w:b/>
          <w:bCs/>
        </w:rPr>
        <w:t>5592</w:t>
      </w:r>
      <w:r w:rsidRPr="00641474">
        <w:rPr>
          <w:rFonts w:ascii="Palatino Linotype" w:hAnsi="Palatino Linotype" w:cs="Arial"/>
          <w:b/>
          <w:bCs/>
        </w:rPr>
        <w:t>/INFOEM/IP/RR/2019</w:t>
      </w:r>
      <w:r w:rsidRPr="00641474">
        <w:rPr>
          <w:rFonts w:ascii="Palatino Linotype" w:hAnsi="Palatino Linotype" w:cs="Arial"/>
        </w:rPr>
        <w:t>, en el que señaló como acto impugnado lo siguiente:</w:t>
      </w:r>
    </w:p>
    <w:p w:rsidR="009D12B5" w:rsidRPr="00641474" w:rsidRDefault="009D12B5" w:rsidP="00B07450">
      <w:pPr>
        <w:pStyle w:val="Prrafodelista"/>
        <w:spacing w:line="360" w:lineRule="auto"/>
        <w:ind w:left="0"/>
        <w:jc w:val="both"/>
        <w:rPr>
          <w:rFonts w:ascii="Palatino Linotype" w:hAnsi="Palatino Linotype" w:cs="Arial"/>
        </w:rPr>
      </w:pPr>
    </w:p>
    <w:p w:rsidR="009D12B5" w:rsidRPr="00641474" w:rsidRDefault="009D12B5" w:rsidP="00B07450">
      <w:pPr>
        <w:pStyle w:val="Prrafodelista"/>
        <w:ind w:left="709" w:right="757"/>
        <w:jc w:val="both"/>
        <w:rPr>
          <w:rFonts w:ascii="Palatino Linotype" w:hAnsi="Palatino Linotype"/>
          <w:i/>
          <w:color w:val="000000"/>
          <w:sz w:val="22"/>
        </w:rPr>
      </w:pPr>
      <w:r w:rsidRPr="00641474">
        <w:rPr>
          <w:rFonts w:ascii="Palatino Linotype" w:hAnsi="Palatino Linotype"/>
          <w:i/>
          <w:color w:val="000000"/>
          <w:sz w:val="22"/>
        </w:rPr>
        <w:t>“</w:t>
      </w:r>
      <w:r w:rsidR="0074732D" w:rsidRPr="00641474">
        <w:rPr>
          <w:rFonts w:ascii="Palatino Linotype" w:hAnsi="Palatino Linotype"/>
          <w:i/>
          <w:color w:val="000000"/>
          <w:sz w:val="22"/>
        </w:rPr>
        <w:t>Envió de información solicitada</w:t>
      </w:r>
      <w:r w:rsidRPr="00641474">
        <w:rPr>
          <w:rFonts w:ascii="Palatino Linotype" w:hAnsi="Palatino Linotype"/>
          <w:i/>
          <w:color w:val="000000"/>
          <w:sz w:val="22"/>
        </w:rPr>
        <w:t>.”</w:t>
      </w:r>
    </w:p>
    <w:p w:rsidR="009D12B5" w:rsidRPr="00641474" w:rsidRDefault="009D12B5" w:rsidP="00B07450">
      <w:pPr>
        <w:ind w:right="757"/>
        <w:jc w:val="both"/>
        <w:rPr>
          <w:rFonts w:ascii="Palatino Linotype" w:hAnsi="Palatino Linotype" w:cs="Arial"/>
          <w:spacing w:val="-6"/>
          <w:lang w:eastAsia="es-MX"/>
        </w:rPr>
      </w:pPr>
    </w:p>
    <w:p w:rsidR="009D12B5" w:rsidRPr="00641474" w:rsidRDefault="009D12B5" w:rsidP="00B07450">
      <w:pPr>
        <w:ind w:right="757"/>
        <w:jc w:val="both"/>
        <w:rPr>
          <w:rFonts w:ascii="Palatino Linotype" w:hAnsi="Palatino Linotype" w:cs="Arial"/>
        </w:rPr>
      </w:pPr>
      <w:r w:rsidRPr="00641474">
        <w:rPr>
          <w:rFonts w:ascii="Palatino Linotype" w:hAnsi="Palatino Linotype" w:cs="Arial"/>
          <w:spacing w:val="-6"/>
          <w:lang w:eastAsia="es-MX"/>
        </w:rPr>
        <w:t xml:space="preserve">Asimismo, manifestó como </w:t>
      </w:r>
      <w:r w:rsidRPr="00641474">
        <w:rPr>
          <w:rFonts w:ascii="Palatino Linotype" w:hAnsi="Palatino Linotype" w:cs="Arial"/>
        </w:rPr>
        <w:t>razones o motivos de inconformidad:</w:t>
      </w:r>
    </w:p>
    <w:p w:rsidR="009D12B5" w:rsidRPr="00641474" w:rsidRDefault="009D12B5" w:rsidP="00B07450">
      <w:pPr>
        <w:pStyle w:val="Prrafodelista"/>
        <w:ind w:left="709" w:right="757"/>
        <w:jc w:val="both"/>
        <w:rPr>
          <w:rFonts w:ascii="Palatino Linotype" w:hAnsi="Palatino Linotype" w:cs="Arial"/>
          <w:i/>
          <w:spacing w:val="-6"/>
          <w:sz w:val="22"/>
          <w:lang w:eastAsia="es-MX"/>
        </w:rPr>
      </w:pPr>
    </w:p>
    <w:p w:rsidR="009D12B5" w:rsidRPr="00641474" w:rsidRDefault="009D12B5" w:rsidP="0074732D">
      <w:pPr>
        <w:pStyle w:val="Prrafodelista"/>
        <w:ind w:left="709" w:right="757"/>
        <w:jc w:val="both"/>
        <w:rPr>
          <w:rFonts w:ascii="Palatino Linotype" w:hAnsi="Palatino Linotype" w:cs="Arial"/>
          <w:i/>
          <w:sz w:val="22"/>
        </w:rPr>
      </w:pPr>
      <w:r w:rsidRPr="00641474">
        <w:rPr>
          <w:rFonts w:ascii="Palatino Linotype" w:hAnsi="Palatino Linotype" w:cs="Arial"/>
          <w:i/>
          <w:spacing w:val="-6"/>
          <w:sz w:val="22"/>
          <w:lang w:eastAsia="es-MX"/>
        </w:rPr>
        <w:t>“</w:t>
      </w:r>
      <w:r w:rsidR="0074732D" w:rsidRPr="00641474">
        <w:rPr>
          <w:rFonts w:ascii="Palatino Linotype" w:hAnsi="Palatino Linotype" w:cs="Arial"/>
          <w:i/>
          <w:spacing w:val="-6"/>
          <w:sz w:val="22"/>
          <w:lang w:eastAsia="es-MX"/>
        </w:rPr>
        <w:t xml:space="preserve">Solicito se me informe cuales son los motivos por los cuales no se sube completa la información solicitada Se </w:t>
      </w:r>
      <w:proofErr w:type="spellStart"/>
      <w:r w:rsidR="0074732D" w:rsidRPr="00641474">
        <w:rPr>
          <w:rFonts w:ascii="Palatino Linotype" w:hAnsi="Palatino Linotype" w:cs="Arial"/>
          <w:i/>
          <w:spacing w:val="-6"/>
          <w:sz w:val="22"/>
          <w:lang w:eastAsia="es-MX"/>
        </w:rPr>
        <w:t>solicito</w:t>
      </w:r>
      <w:proofErr w:type="spellEnd"/>
      <w:r w:rsidR="0074732D" w:rsidRPr="00641474">
        <w:rPr>
          <w:rFonts w:ascii="Palatino Linotype" w:hAnsi="Palatino Linotype" w:cs="Arial"/>
          <w:i/>
          <w:spacing w:val="-6"/>
          <w:sz w:val="22"/>
          <w:lang w:eastAsia="es-MX"/>
        </w:rPr>
        <w:t xml:space="preserve"> se subiera a la página de transparencia todos los servidores públicos que laboran en el ayuntamiento y sus sueldos a lo que no es completa la información hay demasiados faltantes ejemplo Sergio </w:t>
      </w:r>
      <w:proofErr w:type="spellStart"/>
      <w:r w:rsidR="0074732D" w:rsidRPr="00641474">
        <w:rPr>
          <w:rFonts w:ascii="Palatino Linotype" w:hAnsi="Palatino Linotype" w:cs="Arial"/>
          <w:i/>
          <w:spacing w:val="-6"/>
          <w:sz w:val="22"/>
          <w:lang w:eastAsia="es-MX"/>
        </w:rPr>
        <w:t>luis</w:t>
      </w:r>
      <w:proofErr w:type="spellEnd"/>
      <w:r w:rsidR="0074732D" w:rsidRPr="00641474">
        <w:rPr>
          <w:rFonts w:ascii="Palatino Linotype" w:hAnsi="Palatino Linotype" w:cs="Arial"/>
          <w:i/>
          <w:spacing w:val="-6"/>
          <w:sz w:val="22"/>
          <w:lang w:eastAsia="es-MX"/>
        </w:rPr>
        <w:t xml:space="preserve"> </w:t>
      </w:r>
      <w:proofErr w:type="spellStart"/>
      <w:r w:rsidR="0074732D" w:rsidRPr="00641474">
        <w:rPr>
          <w:rFonts w:ascii="Palatino Linotype" w:hAnsi="Palatino Linotype" w:cs="Arial"/>
          <w:i/>
          <w:spacing w:val="-6"/>
          <w:sz w:val="22"/>
          <w:lang w:eastAsia="es-MX"/>
        </w:rPr>
        <w:t>zamora</w:t>
      </w:r>
      <w:proofErr w:type="spellEnd"/>
      <w:r w:rsidR="0074732D" w:rsidRPr="00641474">
        <w:rPr>
          <w:rFonts w:ascii="Palatino Linotype" w:hAnsi="Palatino Linotype" w:cs="Arial"/>
          <w:i/>
          <w:spacing w:val="-6"/>
          <w:sz w:val="22"/>
          <w:lang w:eastAsia="es-MX"/>
        </w:rPr>
        <w:t xml:space="preserve"> </w:t>
      </w:r>
      <w:proofErr w:type="spellStart"/>
      <w:r w:rsidR="0074732D" w:rsidRPr="00641474">
        <w:rPr>
          <w:rFonts w:ascii="Palatino Linotype" w:hAnsi="Palatino Linotype" w:cs="Arial"/>
          <w:i/>
          <w:spacing w:val="-6"/>
          <w:sz w:val="22"/>
          <w:lang w:eastAsia="es-MX"/>
        </w:rPr>
        <w:t>Abundis</w:t>
      </w:r>
      <w:proofErr w:type="spellEnd"/>
      <w:r w:rsidR="0074732D" w:rsidRPr="00641474">
        <w:rPr>
          <w:rFonts w:ascii="Palatino Linotype" w:hAnsi="Palatino Linotype" w:cs="Arial"/>
          <w:i/>
          <w:spacing w:val="-6"/>
          <w:sz w:val="22"/>
          <w:lang w:eastAsia="es-MX"/>
        </w:rPr>
        <w:t xml:space="preserve">, </w:t>
      </w:r>
      <w:proofErr w:type="spellStart"/>
      <w:r w:rsidR="0074732D" w:rsidRPr="00641474">
        <w:rPr>
          <w:rFonts w:ascii="Palatino Linotype" w:hAnsi="Palatino Linotype" w:cs="Arial"/>
          <w:i/>
          <w:spacing w:val="-6"/>
          <w:sz w:val="22"/>
          <w:lang w:eastAsia="es-MX"/>
        </w:rPr>
        <w:t>Arizleth</w:t>
      </w:r>
      <w:proofErr w:type="spellEnd"/>
      <w:r w:rsidR="0074732D" w:rsidRPr="00641474">
        <w:rPr>
          <w:rFonts w:ascii="Palatino Linotype" w:hAnsi="Palatino Linotype" w:cs="Arial"/>
          <w:i/>
          <w:spacing w:val="-6"/>
          <w:sz w:val="22"/>
          <w:lang w:eastAsia="es-MX"/>
        </w:rPr>
        <w:t xml:space="preserve"> Rojas </w:t>
      </w:r>
      <w:proofErr w:type="spellStart"/>
      <w:r w:rsidR="0074732D" w:rsidRPr="00641474">
        <w:rPr>
          <w:rFonts w:ascii="Palatino Linotype" w:hAnsi="Palatino Linotype" w:cs="Arial"/>
          <w:i/>
          <w:spacing w:val="-6"/>
          <w:sz w:val="22"/>
          <w:lang w:eastAsia="es-MX"/>
        </w:rPr>
        <w:t>Abundis</w:t>
      </w:r>
      <w:proofErr w:type="spellEnd"/>
      <w:r w:rsidR="0074732D" w:rsidRPr="00641474">
        <w:rPr>
          <w:rFonts w:ascii="Palatino Linotype" w:hAnsi="Palatino Linotype" w:cs="Arial"/>
          <w:i/>
          <w:spacing w:val="-6"/>
          <w:sz w:val="22"/>
          <w:lang w:eastAsia="es-MX"/>
        </w:rPr>
        <w:t xml:space="preserve">, Omar </w:t>
      </w:r>
      <w:proofErr w:type="spellStart"/>
      <w:r w:rsidR="0074732D" w:rsidRPr="00641474">
        <w:rPr>
          <w:rFonts w:ascii="Palatino Linotype" w:hAnsi="Palatino Linotype" w:cs="Arial"/>
          <w:i/>
          <w:spacing w:val="-6"/>
          <w:sz w:val="22"/>
          <w:lang w:eastAsia="es-MX"/>
        </w:rPr>
        <w:t>Ensastegu</w:t>
      </w:r>
      <w:proofErr w:type="spellEnd"/>
      <w:r w:rsidR="0074732D" w:rsidRPr="00641474">
        <w:rPr>
          <w:rFonts w:ascii="Palatino Linotype" w:hAnsi="Palatino Linotype" w:cs="Arial"/>
          <w:i/>
          <w:spacing w:val="-6"/>
          <w:sz w:val="22"/>
          <w:lang w:eastAsia="es-MX"/>
        </w:rPr>
        <w:t xml:space="preserve"> Torres, y </w:t>
      </w:r>
      <w:proofErr w:type="spellStart"/>
      <w:r w:rsidR="0074732D" w:rsidRPr="00641474">
        <w:rPr>
          <w:rFonts w:ascii="Palatino Linotype" w:hAnsi="Palatino Linotype" w:cs="Arial"/>
          <w:i/>
          <w:spacing w:val="-6"/>
          <w:sz w:val="22"/>
          <w:lang w:eastAsia="es-MX"/>
        </w:rPr>
        <w:t>demas</w:t>
      </w:r>
      <w:proofErr w:type="spellEnd"/>
      <w:r w:rsidR="0074732D" w:rsidRPr="00641474">
        <w:rPr>
          <w:rFonts w:ascii="Palatino Linotype" w:hAnsi="Palatino Linotype" w:cs="Arial"/>
          <w:i/>
          <w:spacing w:val="-6"/>
          <w:sz w:val="22"/>
          <w:lang w:eastAsia="es-MX"/>
        </w:rPr>
        <w:t xml:space="preserve"> personas que laboran en la administración 2019 - 2019 y que no aparecen en la </w:t>
      </w:r>
      <w:proofErr w:type="spellStart"/>
      <w:r w:rsidR="0074732D" w:rsidRPr="00641474">
        <w:rPr>
          <w:rFonts w:ascii="Palatino Linotype" w:hAnsi="Palatino Linotype" w:cs="Arial"/>
          <w:i/>
          <w:spacing w:val="-6"/>
          <w:sz w:val="22"/>
          <w:lang w:eastAsia="es-MX"/>
        </w:rPr>
        <w:t>pagina</w:t>
      </w:r>
      <w:proofErr w:type="spellEnd"/>
      <w:r w:rsidR="0074732D" w:rsidRPr="00641474">
        <w:rPr>
          <w:rFonts w:ascii="Palatino Linotype" w:hAnsi="Palatino Linotype" w:cs="Arial"/>
          <w:i/>
          <w:spacing w:val="-6"/>
          <w:sz w:val="22"/>
          <w:lang w:eastAsia="es-MX"/>
        </w:rPr>
        <w:t xml:space="preserve"> de transparencia</w:t>
      </w:r>
      <w:r w:rsidRPr="00641474">
        <w:rPr>
          <w:rFonts w:ascii="Palatino Linotype" w:hAnsi="Palatino Linotype" w:cs="Arial"/>
          <w:i/>
          <w:spacing w:val="-6"/>
          <w:sz w:val="22"/>
          <w:lang w:eastAsia="es-MX"/>
        </w:rPr>
        <w:t xml:space="preserve">.” </w:t>
      </w:r>
    </w:p>
    <w:p w:rsidR="009D12B5" w:rsidRPr="00641474" w:rsidRDefault="009D12B5" w:rsidP="00B07450">
      <w:pPr>
        <w:spacing w:line="360" w:lineRule="auto"/>
        <w:ind w:right="49"/>
        <w:rPr>
          <w:rFonts w:ascii="Palatino Linotype" w:hAnsi="Palatino Linotype" w:cs="Arial"/>
          <w:spacing w:val="-6"/>
          <w:lang w:eastAsia="es-MX"/>
        </w:rPr>
      </w:pPr>
    </w:p>
    <w:p w:rsidR="009D12B5" w:rsidRPr="00641474" w:rsidRDefault="009D12B5" w:rsidP="00B07450">
      <w:pPr>
        <w:pStyle w:val="Prrafodelista"/>
        <w:numPr>
          <w:ilvl w:val="0"/>
          <w:numId w:val="1"/>
        </w:numPr>
        <w:spacing w:line="360" w:lineRule="auto"/>
        <w:ind w:left="0" w:firstLine="0"/>
        <w:jc w:val="both"/>
        <w:rPr>
          <w:rFonts w:ascii="Palatino Linotype" w:hAnsi="Palatino Linotype" w:cs="Arial"/>
        </w:rPr>
      </w:pPr>
      <w:r w:rsidRPr="00641474">
        <w:rPr>
          <w:rFonts w:ascii="Palatino Linotype" w:hAnsi="Palatino Linotype" w:cs="Arial"/>
        </w:rPr>
        <w:t xml:space="preserve">El recurso de que se trata se envió electrónicamente al Instituto de </w:t>
      </w:r>
      <w:r w:rsidRPr="00641474">
        <w:rPr>
          <w:rFonts w:ascii="Palatino Linotype" w:eastAsia="Arial Unicode MS" w:hAnsi="Palatino Linotype" w:cs="Arial"/>
        </w:rPr>
        <w:t>Transparencia</w:t>
      </w:r>
      <w:r w:rsidRPr="00641474">
        <w:rPr>
          <w:rFonts w:ascii="Palatino Linotype" w:hAnsi="Palatino Linotype" w:cs="Arial"/>
        </w:rPr>
        <w:t xml:space="preserve">, Acceso a la Información Pública y Protección de Datos Personales del Estado de México y Municipios en fecha </w:t>
      </w:r>
      <w:r w:rsidR="0074732D" w:rsidRPr="00641474">
        <w:rPr>
          <w:rFonts w:ascii="Palatino Linotype" w:hAnsi="Palatino Linotype"/>
        </w:rPr>
        <w:t>diecinueve de junio</w:t>
      </w:r>
      <w:r w:rsidRPr="00641474">
        <w:rPr>
          <w:rFonts w:ascii="Palatino Linotype" w:hAnsi="Palatino Linotype" w:cs="Arial"/>
        </w:rPr>
        <w:t xml:space="preserve"> del presente año y con fundamento en el artículo 185, fracción I de la </w:t>
      </w:r>
      <w:r w:rsidRPr="00641474">
        <w:rPr>
          <w:rFonts w:ascii="Palatino Linotype" w:hAnsi="Palatino Linotype"/>
        </w:rPr>
        <w:t>Ley de Transparencia y Acceso a la Información Pública del Estado de México y Municipios</w:t>
      </w:r>
      <w:r w:rsidRPr="00641474">
        <w:rPr>
          <w:rFonts w:ascii="Palatino Linotype" w:hAnsi="Palatino Linotype" w:cs="Arial"/>
        </w:rPr>
        <w:t>, se turnó, a través del</w:t>
      </w:r>
      <w:r w:rsidRPr="00641474">
        <w:rPr>
          <w:rFonts w:ascii="Palatino Linotype" w:eastAsia="Arial Unicode MS" w:hAnsi="Palatino Linotype" w:cs="Arial"/>
        </w:rPr>
        <w:t xml:space="preserve"> </w:t>
      </w:r>
      <w:r w:rsidRPr="00641474">
        <w:rPr>
          <w:rFonts w:ascii="Palatino Linotype" w:eastAsia="Arial Unicode MS" w:hAnsi="Palatino Linotype" w:cs="Arial"/>
          <w:b/>
        </w:rPr>
        <w:t>SAIMEX</w:t>
      </w:r>
      <w:r w:rsidRPr="00641474">
        <w:rPr>
          <w:rFonts w:ascii="Palatino Linotype" w:hAnsi="Palatino Linotype"/>
        </w:rPr>
        <w:t xml:space="preserve">, a la </w:t>
      </w:r>
      <w:r w:rsidRPr="00641474">
        <w:rPr>
          <w:rFonts w:ascii="Palatino Linotype" w:hAnsi="Palatino Linotype" w:cs="Arial"/>
        </w:rPr>
        <w:t xml:space="preserve">Comisionada </w:t>
      </w:r>
      <w:r w:rsidRPr="00641474">
        <w:rPr>
          <w:rFonts w:ascii="Palatino Linotype" w:hAnsi="Palatino Linotype" w:cs="Arial"/>
          <w:b/>
        </w:rPr>
        <w:t>EVA ABAID YAPUR</w:t>
      </w:r>
      <w:r w:rsidRPr="00641474">
        <w:rPr>
          <w:rFonts w:ascii="Palatino Linotype" w:hAnsi="Palatino Linotype" w:cs="Arial"/>
        </w:rPr>
        <w:t>, a efecto de que decretara su admisión o desechamiento.</w:t>
      </w:r>
    </w:p>
    <w:p w:rsidR="009D12B5" w:rsidRPr="00641474" w:rsidRDefault="009D12B5" w:rsidP="00B07450">
      <w:pPr>
        <w:pStyle w:val="Prrafodelista"/>
        <w:spacing w:line="360" w:lineRule="auto"/>
        <w:ind w:left="0"/>
        <w:jc w:val="both"/>
        <w:rPr>
          <w:rFonts w:ascii="Palatino Linotype" w:hAnsi="Palatino Linotype" w:cs="Arial"/>
        </w:rPr>
      </w:pPr>
    </w:p>
    <w:p w:rsidR="009D12B5" w:rsidRPr="00641474" w:rsidRDefault="009D12B5" w:rsidP="00B07450">
      <w:pPr>
        <w:pStyle w:val="Prrafodelista"/>
        <w:numPr>
          <w:ilvl w:val="0"/>
          <w:numId w:val="1"/>
        </w:numPr>
        <w:spacing w:line="360" w:lineRule="auto"/>
        <w:ind w:left="0" w:firstLine="0"/>
        <w:jc w:val="both"/>
        <w:rPr>
          <w:rFonts w:ascii="Palatino Linotype" w:hAnsi="Palatino Linotype" w:cs="Arial"/>
        </w:rPr>
      </w:pPr>
      <w:r w:rsidRPr="00641474">
        <w:rPr>
          <w:rFonts w:ascii="Palatino Linotype" w:hAnsi="Palatino Linotype" w:cs="Arial"/>
        </w:rPr>
        <w:t xml:space="preserve">En fecha </w:t>
      </w:r>
      <w:r w:rsidR="0074732D" w:rsidRPr="00641474">
        <w:rPr>
          <w:rFonts w:ascii="Palatino Linotype" w:hAnsi="Palatino Linotype" w:cs="Arial"/>
        </w:rPr>
        <w:t>veinticinco de junio</w:t>
      </w:r>
      <w:r w:rsidRPr="00641474">
        <w:rPr>
          <w:rFonts w:ascii="Palatino Linotype" w:hAnsi="Palatino Linotype" w:cs="Arial"/>
        </w:rPr>
        <w:t xml:space="preserve"> de dos mi diecinueve, atento a lo dispuesto en el artículo 185, fracciones I, II y IV de la </w:t>
      </w:r>
      <w:r w:rsidRPr="00641474">
        <w:rPr>
          <w:rFonts w:ascii="Palatino Linotype" w:hAnsi="Palatino Linotype"/>
        </w:rPr>
        <w:t>Ley de Transparencia y Acceso a la Información Pública del Estado de México y Municipios, se a</w:t>
      </w:r>
      <w:r w:rsidRPr="00641474">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641474">
        <w:rPr>
          <w:rFonts w:ascii="Palatino Linotype" w:hAnsi="Palatino Linotype" w:cs="Arial"/>
          <w:b/>
        </w:rPr>
        <w:t>EL RECURRENTE</w:t>
      </w:r>
      <w:r w:rsidRPr="00641474">
        <w:rPr>
          <w:rFonts w:ascii="Palatino Linotype" w:hAnsi="Palatino Linotype" w:cs="Arial"/>
        </w:rPr>
        <w:t xml:space="preserve"> realizara manifestaciones y alegatos, así como ofreciera las pruebas que a su derecho conviniera y, en el caso del</w:t>
      </w:r>
      <w:r w:rsidRPr="00641474">
        <w:rPr>
          <w:rFonts w:ascii="Palatino Linotype" w:hAnsi="Palatino Linotype" w:cs="Arial"/>
          <w:b/>
        </w:rPr>
        <w:t xml:space="preserve"> SUJETO OBLIGADO</w:t>
      </w:r>
      <w:r w:rsidRPr="00641474">
        <w:rPr>
          <w:rFonts w:ascii="Palatino Linotype" w:hAnsi="Palatino Linotype" w:cs="Arial"/>
        </w:rPr>
        <w:t xml:space="preserve"> exhibiera el Informe Justificado. </w:t>
      </w:r>
    </w:p>
    <w:p w:rsidR="009D12B5" w:rsidRPr="00641474" w:rsidRDefault="009D12B5" w:rsidP="009D12B5">
      <w:pPr>
        <w:pStyle w:val="Prrafodelista"/>
        <w:spacing w:line="360" w:lineRule="auto"/>
        <w:ind w:left="0"/>
        <w:jc w:val="both"/>
        <w:rPr>
          <w:rFonts w:ascii="Palatino Linotype" w:hAnsi="Palatino Linotype" w:cs="Arial"/>
        </w:rPr>
      </w:pPr>
    </w:p>
    <w:p w:rsidR="009D12B5" w:rsidRPr="00641474" w:rsidRDefault="009D12B5" w:rsidP="009D12B5">
      <w:pPr>
        <w:pStyle w:val="Prrafodelista"/>
        <w:numPr>
          <w:ilvl w:val="0"/>
          <w:numId w:val="1"/>
        </w:numPr>
        <w:spacing w:line="360" w:lineRule="auto"/>
        <w:ind w:left="0" w:firstLine="0"/>
        <w:jc w:val="both"/>
        <w:rPr>
          <w:rFonts w:ascii="Palatino Linotype" w:hAnsi="Palatino Linotype" w:cs="Arial"/>
        </w:rPr>
      </w:pPr>
      <w:r w:rsidRPr="00641474">
        <w:rPr>
          <w:rFonts w:ascii="Palatino Linotype" w:hAnsi="Palatino Linotype" w:cs="Arial"/>
        </w:rPr>
        <w:t xml:space="preserve">De las constancias que obran en el </w:t>
      </w:r>
      <w:r w:rsidRPr="00641474">
        <w:rPr>
          <w:rFonts w:ascii="Palatino Linotype" w:hAnsi="Palatino Linotype" w:cs="Arial"/>
          <w:b/>
        </w:rPr>
        <w:t>SAIMEX</w:t>
      </w:r>
      <w:r w:rsidRPr="00641474">
        <w:rPr>
          <w:rFonts w:ascii="Palatino Linotype" w:hAnsi="Palatino Linotype" w:cs="Arial"/>
        </w:rPr>
        <w:t>, se advierte que</w:t>
      </w:r>
      <w:r w:rsidRPr="00641474">
        <w:rPr>
          <w:rFonts w:ascii="Palatino Linotype" w:hAnsi="Palatino Linotype" w:cs="Arial"/>
          <w:b/>
        </w:rPr>
        <w:t xml:space="preserve"> EL RECURRENTE </w:t>
      </w:r>
      <w:r w:rsidRPr="00641474">
        <w:rPr>
          <w:rFonts w:ascii="Palatino Linotype" w:hAnsi="Palatino Linotype" w:cs="Arial"/>
        </w:rPr>
        <w:t xml:space="preserve">no presentó manifestaciones y alegatos, ni ofreció los medios de prueba que a su derecho convinieran; mientras que por su parte, </w:t>
      </w:r>
      <w:r w:rsidRPr="00641474">
        <w:rPr>
          <w:rFonts w:ascii="Palatino Linotype" w:hAnsi="Palatino Linotype" w:cs="Arial"/>
          <w:b/>
        </w:rPr>
        <w:t>EL SUJETO OBLIGADO</w:t>
      </w:r>
      <w:r w:rsidRPr="00641474">
        <w:rPr>
          <w:rFonts w:ascii="Palatino Linotype" w:hAnsi="Palatino Linotype" w:cs="Arial"/>
        </w:rPr>
        <w:t xml:space="preserve"> fue omiso en emitir el Informe Justificado respectivo, circunstancia que se evidencia con </w:t>
      </w:r>
      <w:r w:rsidR="00B07450" w:rsidRPr="00641474">
        <w:rPr>
          <w:rFonts w:ascii="Palatino Linotype" w:hAnsi="Palatino Linotype" w:cs="Arial"/>
        </w:rPr>
        <w:t>l</w:t>
      </w:r>
      <w:r w:rsidRPr="00641474">
        <w:rPr>
          <w:rFonts w:ascii="Palatino Linotype" w:hAnsi="Palatino Linotype" w:cs="Arial"/>
        </w:rPr>
        <w:t>a imagen siguiente:</w:t>
      </w:r>
    </w:p>
    <w:p w:rsidR="00B07450" w:rsidRPr="00641474" w:rsidRDefault="00B07450" w:rsidP="00B07450">
      <w:pPr>
        <w:pStyle w:val="Prrafodelista"/>
        <w:spacing w:line="360" w:lineRule="auto"/>
        <w:ind w:left="0"/>
        <w:jc w:val="both"/>
        <w:rPr>
          <w:rFonts w:ascii="Palatino Linotype" w:hAnsi="Palatino Linotype" w:cs="Arial"/>
        </w:rPr>
      </w:pPr>
    </w:p>
    <w:p w:rsidR="009D12B5" w:rsidRPr="00641474" w:rsidRDefault="0074732D" w:rsidP="009D12B5">
      <w:pPr>
        <w:pStyle w:val="Prrafodelista"/>
        <w:spacing w:line="360" w:lineRule="auto"/>
        <w:ind w:left="0"/>
        <w:jc w:val="both"/>
        <w:rPr>
          <w:rFonts w:ascii="Palatino Linotype" w:hAnsi="Palatino Linotype" w:cs="Arial"/>
        </w:rPr>
      </w:pPr>
      <w:r w:rsidRPr="00641474">
        <w:rPr>
          <w:noProof/>
          <w:lang w:eastAsia="es-MX"/>
        </w:rPr>
        <w:drawing>
          <wp:inline distT="0" distB="0" distL="0" distR="0" wp14:anchorId="051D1FA0" wp14:editId="1CDF3689">
            <wp:extent cx="5791835" cy="17449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44980"/>
                    </a:xfrm>
                    <a:prstGeom prst="rect">
                      <a:avLst/>
                    </a:prstGeom>
                  </pic:spPr>
                </pic:pic>
              </a:graphicData>
            </a:graphic>
          </wp:inline>
        </w:drawing>
      </w:r>
    </w:p>
    <w:p w:rsidR="009D12B5" w:rsidRPr="00641474" w:rsidRDefault="009D12B5" w:rsidP="009D12B5">
      <w:pPr>
        <w:pStyle w:val="Prrafodelista"/>
        <w:numPr>
          <w:ilvl w:val="0"/>
          <w:numId w:val="1"/>
        </w:numPr>
        <w:spacing w:line="360" w:lineRule="auto"/>
        <w:ind w:left="0" w:firstLine="0"/>
        <w:jc w:val="both"/>
        <w:rPr>
          <w:rFonts w:ascii="Palatino Linotype" w:hAnsi="Palatino Linotype"/>
        </w:rPr>
      </w:pPr>
      <w:r w:rsidRPr="00641474">
        <w:rPr>
          <w:rFonts w:ascii="Palatino Linotype" w:hAnsi="Palatino Linotype" w:cs="Arial"/>
        </w:rPr>
        <w:t xml:space="preserve">Transcurrido el plazo señalado en el párrafo anterior y, una vez analizado el estado procesal que guardaba el expediente, en fecha </w:t>
      </w:r>
      <w:r w:rsidR="0074732D" w:rsidRPr="00641474">
        <w:rPr>
          <w:rFonts w:ascii="Palatino Linotype" w:hAnsi="Palatino Linotype" w:cs="Arial"/>
        </w:rPr>
        <w:t>treinta de julio</w:t>
      </w:r>
      <w:r w:rsidRPr="00641474">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D12B5" w:rsidRPr="00641474" w:rsidRDefault="009D12B5" w:rsidP="009D12B5">
      <w:pPr>
        <w:pStyle w:val="Prrafodelista"/>
        <w:spacing w:line="360" w:lineRule="auto"/>
        <w:ind w:left="0"/>
        <w:jc w:val="both"/>
        <w:rPr>
          <w:rFonts w:ascii="Palatino Linotype" w:hAnsi="Palatino Linotype"/>
        </w:rPr>
      </w:pPr>
    </w:p>
    <w:p w:rsidR="009D12B5" w:rsidRPr="00641474" w:rsidRDefault="009D12B5" w:rsidP="009D12B5">
      <w:pPr>
        <w:pStyle w:val="Prrafodelista"/>
        <w:numPr>
          <w:ilvl w:val="0"/>
          <w:numId w:val="1"/>
        </w:numPr>
        <w:spacing w:line="360" w:lineRule="auto"/>
        <w:ind w:left="0" w:firstLine="0"/>
        <w:jc w:val="both"/>
        <w:rPr>
          <w:rFonts w:ascii="Palatino Linotype" w:hAnsi="Palatino Linotype"/>
        </w:rPr>
      </w:pPr>
      <w:r w:rsidRPr="00641474">
        <w:rPr>
          <w:rFonts w:ascii="Palatino Linotype" w:hAnsi="Palatino Linotype"/>
        </w:rPr>
        <w:t xml:space="preserve">En fecha </w:t>
      </w:r>
      <w:r w:rsidR="0074732D" w:rsidRPr="00641474">
        <w:rPr>
          <w:rFonts w:ascii="Palatino Linotype" w:hAnsi="Palatino Linotype"/>
        </w:rPr>
        <w:t>veinte de agosto</w:t>
      </w:r>
      <w:r w:rsidRPr="00641474">
        <w:rPr>
          <w:rFonts w:ascii="Palatino Linotype" w:hAnsi="Palatino Linotype"/>
        </w:rPr>
        <w:t xml:space="preserv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641474">
        <w:rPr>
          <w:rFonts w:ascii="Palatino Linotype" w:hAnsi="Palatino Linotype" w:cs="Arial"/>
        </w:rPr>
        <w:t>y</w:t>
      </w:r>
    </w:p>
    <w:p w:rsidR="009D12B5" w:rsidRPr="00641474" w:rsidRDefault="009D12B5" w:rsidP="009D12B5">
      <w:pPr>
        <w:pStyle w:val="Prrafodelista"/>
        <w:spacing w:line="360" w:lineRule="auto"/>
        <w:ind w:left="0"/>
        <w:jc w:val="both"/>
        <w:rPr>
          <w:rFonts w:ascii="Palatino Linotype" w:hAnsi="Palatino Linotype"/>
        </w:rPr>
      </w:pPr>
    </w:p>
    <w:p w:rsidR="009D12B5" w:rsidRPr="00641474" w:rsidRDefault="009D12B5" w:rsidP="009D12B5">
      <w:pPr>
        <w:spacing w:line="360" w:lineRule="auto"/>
        <w:jc w:val="center"/>
        <w:rPr>
          <w:rFonts w:ascii="Palatino Linotype" w:hAnsi="Palatino Linotype"/>
          <w:b/>
          <w:bCs/>
          <w:spacing w:val="60"/>
          <w:sz w:val="28"/>
        </w:rPr>
      </w:pPr>
      <w:r w:rsidRPr="00641474">
        <w:rPr>
          <w:rFonts w:ascii="Palatino Linotype" w:hAnsi="Palatino Linotype"/>
          <w:b/>
          <w:bCs/>
          <w:spacing w:val="60"/>
          <w:sz w:val="28"/>
        </w:rPr>
        <w:t>CONSIDERANDO</w:t>
      </w:r>
    </w:p>
    <w:p w:rsidR="009D12B5" w:rsidRPr="00641474" w:rsidRDefault="009D12B5" w:rsidP="009D12B5">
      <w:pPr>
        <w:spacing w:line="360" w:lineRule="auto"/>
        <w:jc w:val="center"/>
        <w:rPr>
          <w:rFonts w:ascii="Palatino Linotype" w:hAnsi="Palatino Linotype"/>
          <w:b/>
          <w:bCs/>
          <w:spacing w:val="60"/>
        </w:rPr>
      </w:pPr>
    </w:p>
    <w:p w:rsidR="009D12B5" w:rsidRPr="00641474"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641474">
        <w:rPr>
          <w:rFonts w:ascii="Palatino Linotype" w:hAnsi="Palatino Linotype"/>
          <w:b/>
        </w:rPr>
        <w:t>Competencia</w:t>
      </w:r>
      <w:r w:rsidRPr="00641474">
        <w:rPr>
          <w:rFonts w:ascii="Palatino Linotype" w:hAnsi="Palatino Linotype"/>
        </w:rPr>
        <w:t>.</w:t>
      </w:r>
      <w:r w:rsidRPr="00641474">
        <w:rPr>
          <w:rFonts w:ascii="Palatino Linotype" w:hAnsi="Palatino Linotype"/>
          <w:b/>
        </w:rPr>
        <w:t xml:space="preserve"> </w:t>
      </w:r>
      <w:r w:rsidRPr="00641474">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641474">
        <w:rPr>
          <w:rFonts w:ascii="Palatino Linotype" w:hAnsi="Palatino Linotype"/>
        </w:rPr>
        <w:t>, vigésimo tercero y vigésimo cuart</w:t>
      </w:r>
      <w:r w:rsidR="0074732D" w:rsidRPr="00641474">
        <w:rPr>
          <w:rFonts w:ascii="Palatino Linotype" w:hAnsi="Palatino Linotype"/>
        </w:rPr>
        <w:t>o</w:t>
      </w:r>
      <w:r w:rsidRPr="00641474">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41474">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641474"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641474">
        <w:rPr>
          <w:rFonts w:ascii="Palatino Linotype" w:hAnsi="Palatino Linotype" w:cs="Arial"/>
          <w:b/>
        </w:rPr>
        <w:t>Interés.</w:t>
      </w:r>
      <w:r w:rsidRPr="00641474">
        <w:rPr>
          <w:rFonts w:ascii="Palatino Linotype" w:hAnsi="Palatino Linotype" w:cs="Arial"/>
        </w:rPr>
        <w:t xml:space="preserve"> El recurso de revisión fue interpuesto por parte legítima en atención a que fue presentado por </w:t>
      </w:r>
      <w:r w:rsidRPr="00641474">
        <w:rPr>
          <w:rFonts w:ascii="Palatino Linotype" w:hAnsi="Palatino Linotype" w:cs="Arial"/>
          <w:b/>
        </w:rPr>
        <w:t>EL RECURRENTE</w:t>
      </w:r>
      <w:r w:rsidRPr="00641474">
        <w:rPr>
          <w:rFonts w:ascii="Palatino Linotype" w:hAnsi="Palatino Linotype" w:cs="Arial"/>
          <w:snapToGrid w:val="0"/>
        </w:rPr>
        <w:t xml:space="preserve">, quien es la misma persona que formuló la </w:t>
      </w:r>
      <w:r w:rsidRPr="00641474">
        <w:rPr>
          <w:rFonts w:ascii="Palatino Linotype" w:hAnsi="Palatino Linotype" w:cs="Arial"/>
        </w:rPr>
        <w:t>solicitud</w:t>
      </w:r>
      <w:r w:rsidRPr="00641474">
        <w:rPr>
          <w:rFonts w:ascii="Palatino Linotype" w:hAnsi="Palatino Linotype" w:cs="Arial"/>
          <w:snapToGrid w:val="0"/>
        </w:rPr>
        <w:t xml:space="preserve"> de información pública número </w:t>
      </w:r>
      <w:r w:rsidR="0074732D" w:rsidRPr="00641474">
        <w:rPr>
          <w:rFonts w:ascii="Palatino Linotype" w:hAnsi="Palatino Linotype" w:cs="Arial"/>
          <w:b/>
          <w:bCs/>
          <w:snapToGrid w:val="0"/>
        </w:rPr>
        <w:t>00023/OCUILAN/IP/2019</w:t>
      </w:r>
      <w:r w:rsidR="008207C5" w:rsidRPr="00641474">
        <w:rPr>
          <w:rFonts w:ascii="Palatino Linotype" w:hAnsi="Palatino Linotype" w:cs="Arial"/>
          <w:b/>
          <w:bCs/>
          <w:snapToGrid w:val="0"/>
        </w:rPr>
        <w:t xml:space="preserve"> </w:t>
      </w:r>
      <w:r w:rsidRPr="00641474">
        <w:rPr>
          <w:rFonts w:ascii="Palatino Linotype" w:hAnsi="Palatino Linotype" w:cs="Arial"/>
          <w:snapToGrid w:val="0"/>
        </w:rPr>
        <w:t>al</w:t>
      </w:r>
      <w:r w:rsidRPr="00641474">
        <w:rPr>
          <w:rFonts w:ascii="Palatino Linotype" w:hAnsi="Palatino Linotype" w:cs="Arial"/>
          <w:b/>
          <w:snapToGrid w:val="0"/>
        </w:rPr>
        <w:t xml:space="preserve"> SUJETO OBLIGADO</w:t>
      </w:r>
      <w:r w:rsidRPr="00641474">
        <w:rPr>
          <w:rFonts w:ascii="Palatino Linotype" w:hAnsi="Palatino Linotype" w:cs="Arial"/>
        </w:rPr>
        <w:t>.</w:t>
      </w: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641474"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641474">
        <w:rPr>
          <w:rFonts w:ascii="Palatino Linotype" w:hAnsi="Palatino Linotype" w:cs="Arial"/>
          <w:b/>
        </w:rPr>
        <w:t xml:space="preserve">Oportunidad. </w:t>
      </w:r>
      <w:r w:rsidRPr="00641474">
        <w:rPr>
          <w:rFonts w:ascii="Palatino Linotype" w:hAnsi="Palatino Linotype" w:cs="Arial"/>
        </w:rPr>
        <w:t xml:space="preserve">El recurso de revisión fue interpuesto dentro del plazo de quince días hábiles contados a partir del día siguiente a aquel en que </w:t>
      </w:r>
      <w:r w:rsidRPr="00641474">
        <w:rPr>
          <w:rFonts w:ascii="Palatino Linotype" w:hAnsi="Palatino Linotype" w:cs="Arial"/>
          <w:b/>
        </w:rPr>
        <w:t xml:space="preserve">EL RECURRENTE </w:t>
      </w:r>
      <w:r w:rsidRPr="0064147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641474" w:rsidRDefault="009D12B5" w:rsidP="009D12B5">
      <w:pPr>
        <w:ind w:left="709" w:right="757"/>
        <w:jc w:val="both"/>
        <w:rPr>
          <w:rFonts w:ascii="Palatino Linotype" w:hAnsi="Palatino Linotype" w:cs="Arial"/>
          <w:i/>
          <w:sz w:val="22"/>
        </w:rPr>
      </w:pPr>
      <w:r w:rsidRPr="00641474">
        <w:rPr>
          <w:rFonts w:ascii="Palatino Linotype" w:hAnsi="Palatino Linotype" w:cs="Arial"/>
          <w:i/>
          <w:sz w:val="22"/>
        </w:rPr>
        <w:t>“</w:t>
      </w:r>
      <w:r w:rsidRPr="00641474">
        <w:rPr>
          <w:rFonts w:ascii="Palatino Linotype" w:hAnsi="Palatino Linotype" w:cs="Arial"/>
          <w:b/>
          <w:i/>
          <w:sz w:val="22"/>
        </w:rPr>
        <w:t>Artículo 178.</w:t>
      </w:r>
      <w:r w:rsidRPr="0064147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Pr="00641474" w:rsidRDefault="009D12B5" w:rsidP="009D12B5">
      <w:pPr>
        <w:ind w:left="709" w:right="757"/>
        <w:jc w:val="both"/>
        <w:rPr>
          <w:rFonts w:ascii="Palatino Linotype" w:hAnsi="Palatino Linotype" w:cs="Arial"/>
          <w:i/>
          <w:sz w:val="22"/>
        </w:rPr>
      </w:pPr>
    </w:p>
    <w:p w:rsidR="009D12B5" w:rsidRPr="00641474" w:rsidRDefault="009D12B5" w:rsidP="009D12B5">
      <w:pPr>
        <w:ind w:left="709" w:right="757"/>
        <w:jc w:val="both"/>
        <w:rPr>
          <w:rFonts w:ascii="Palatino Linotype" w:hAnsi="Palatino Linotype" w:cs="Arial"/>
          <w:i/>
          <w:sz w:val="22"/>
        </w:rPr>
      </w:pPr>
      <w:r w:rsidRPr="0064147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D12B5" w:rsidRPr="00641474" w:rsidRDefault="009D12B5" w:rsidP="009D12B5">
      <w:pPr>
        <w:ind w:left="709" w:right="757"/>
        <w:jc w:val="both"/>
        <w:rPr>
          <w:rFonts w:ascii="Palatino Linotype" w:hAnsi="Palatino Linotype" w:cs="Arial"/>
          <w:i/>
          <w:sz w:val="22"/>
        </w:rPr>
      </w:pPr>
    </w:p>
    <w:p w:rsidR="009D12B5" w:rsidRPr="00641474" w:rsidRDefault="009D12B5" w:rsidP="009D12B5">
      <w:pPr>
        <w:ind w:left="709" w:right="757"/>
        <w:jc w:val="both"/>
        <w:rPr>
          <w:rFonts w:ascii="Palatino Linotype" w:hAnsi="Palatino Linotype" w:cs="Arial"/>
          <w:i/>
          <w:sz w:val="22"/>
        </w:rPr>
      </w:pPr>
      <w:r w:rsidRPr="00641474">
        <w:rPr>
          <w:rFonts w:ascii="Palatino Linotype" w:hAnsi="Palatino Linotype" w:cs="Arial"/>
          <w:i/>
          <w:sz w:val="22"/>
        </w:rPr>
        <w:t xml:space="preserve">En el caso de que se interponga ante la Unidad de Transparencia, ésta deberá remitir el recurso de revisión al Instituto a más tardar al día </w:t>
      </w:r>
      <w:r w:rsidRPr="00641474">
        <w:rPr>
          <w:rFonts w:ascii="Palatino Linotype" w:hAnsi="Palatino Linotype" w:cs="Arial"/>
          <w:i/>
          <w:sz w:val="22"/>
          <w:lang w:eastAsia="es-MX"/>
        </w:rPr>
        <w:t>siguiente</w:t>
      </w:r>
      <w:r w:rsidRPr="00641474">
        <w:rPr>
          <w:rFonts w:ascii="Palatino Linotype" w:hAnsi="Palatino Linotype" w:cs="Arial"/>
          <w:i/>
          <w:sz w:val="22"/>
        </w:rPr>
        <w:t xml:space="preserve"> de haberlo recibido.”</w:t>
      </w:r>
    </w:p>
    <w:p w:rsidR="009D12B5" w:rsidRPr="00641474" w:rsidRDefault="009D12B5" w:rsidP="009D12B5">
      <w:pPr>
        <w:spacing w:line="360" w:lineRule="auto"/>
        <w:ind w:left="709" w:right="709"/>
        <w:jc w:val="both"/>
        <w:rPr>
          <w:rFonts w:ascii="Palatino Linotype" w:hAnsi="Palatino Linotype" w:cs="Arial"/>
          <w:i/>
        </w:rPr>
      </w:pPr>
    </w:p>
    <w:p w:rsidR="009D12B5" w:rsidRPr="00641474" w:rsidRDefault="009D12B5" w:rsidP="009D12B5">
      <w:pPr>
        <w:spacing w:line="360" w:lineRule="auto"/>
        <w:jc w:val="both"/>
        <w:rPr>
          <w:rFonts w:ascii="Palatino Linotype" w:hAnsi="Palatino Linotype" w:cs="Arial"/>
        </w:rPr>
      </w:pPr>
      <w:r w:rsidRPr="00641474">
        <w:rPr>
          <w:rFonts w:ascii="Palatino Linotype" w:hAnsi="Palatino Linotype" w:cs="Arial"/>
        </w:rPr>
        <w:t xml:space="preserve">En esa tesitura, atendiendo a que </w:t>
      </w:r>
      <w:r w:rsidRPr="00641474">
        <w:rPr>
          <w:rFonts w:ascii="Palatino Linotype" w:hAnsi="Palatino Linotype" w:cs="Arial"/>
          <w:b/>
        </w:rPr>
        <w:t>EL SUJETO OBLIGADO</w:t>
      </w:r>
      <w:r w:rsidRPr="00641474">
        <w:rPr>
          <w:rFonts w:ascii="Palatino Linotype" w:hAnsi="Palatino Linotype" w:cs="Arial"/>
        </w:rPr>
        <w:t xml:space="preserve"> notificó la respuesta a la solicitud de información pública el día</w:t>
      </w:r>
      <w:r w:rsidRPr="00641474">
        <w:rPr>
          <w:rFonts w:ascii="Palatino Linotype" w:hAnsi="Palatino Linotype" w:cs="Arial"/>
          <w:b/>
        </w:rPr>
        <w:t xml:space="preserve"> </w:t>
      </w:r>
      <w:r w:rsidR="0074732D" w:rsidRPr="00641474">
        <w:rPr>
          <w:rFonts w:ascii="Palatino Linotype" w:hAnsi="Palatino Linotype" w:cs="Arial"/>
          <w:b/>
        </w:rPr>
        <w:t>diecisiete de junio</w:t>
      </w:r>
      <w:r w:rsidRPr="00641474">
        <w:rPr>
          <w:rFonts w:ascii="Palatino Linotype" w:hAnsi="Palatino Linotype" w:cs="Arial"/>
          <w:b/>
        </w:rPr>
        <w:t xml:space="preserve"> de dos mil diecinueve</w:t>
      </w:r>
      <w:r w:rsidRPr="00641474">
        <w:rPr>
          <w:rFonts w:ascii="Palatino Linotype" w:hAnsi="Palatino Linotype" w:cs="Arial"/>
        </w:rPr>
        <w:t xml:space="preserve">; el plazo de quince días hábiles que el artículo 178 de la Ley de la materia otorga a </w:t>
      </w:r>
      <w:r w:rsidRPr="00641474">
        <w:rPr>
          <w:rFonts w:ascii="Palatino Linotype" w:hAnsi="Palatino Linotype" w:cs="Arial"/>
          <w:b/>
        </w:rPr>
        <w:t>EL RECURRENTE</w:t>
      </w:r>
      <w:r w:rsidRPr="00641474">
        <w:rPr>
          <w:rFonts w:ascii="Palatino Linotype" w:hAnsi="Palatino Linotype" w:cs="Arial"/>
        </w:rPr>
        <w:t xml:space="preserve"> para presentar el recurso de revisión, transcurrió del </w:t>
      </w:r>
      <w:r w:rsidR="008207C5" w:rsidRPr="00641474">
        <w:rPr>
          <w:rFonts w:ascii="Palatino Linotype" w:hAnsi="Palatino Linotype" w:cs="Arial"/>
          <w:b/>
        </w:rPr>
        <w:t>dieci</w:t>
      </w:r>
      <w:r w:rsidR="0074732D" w:rsidRPr="00641474">
        <w:rPr>
          <w:rFonts w:ascii="Palatino Linotype" w:hAnsi="Palatino Linotype" w:cs="Arial"/>
          <w:b/>
        </w:rPr>
        <w:t>ocho de junio al ocho de julio</w:t>
      </w:r>
      <w:r w:rsidRPr="00641474">
        <w:rPr>
          <w:rFonts w:ascii="Palatino Linotype" w:hAnsi="Palatino Linotype" w:cs="Arial"/>
          <w:b/>
        </w:rPr>
        <w:t xml:space="preserve"> de dos mil diecinueve</w:t>
      </w:r>
      <w:r w:rsidRPr="00641474">
        <w:rPr>
          <w:rFonts w:ascii="Palatino Linotype" w:hAnsi="Palatino Linotype" w:cs="Arial"/>
        </w:rPr>
        <w:t xml:space="preserve">, sin contemplar en el cómputo los días </w:t>
      </w:r>
      <w:r w:rsidR="0074732D" w:rsidRPr="00641474">
        <w:rPr>
          <w:rFonts w:ascii="Palatino Linotype" w:hAnsi="Palatino Linotype" w:cs="Arial"/>
        </w:rPr>
        <w:t>veintidós, veintitrés, veintinueve y treinta de junio, así como el seis y siete de julio</w:t>
      </w:r>
      <w:r w:rsidR="008207C5" w:rsidRPr="00641474">
        <w:rPr>
          <w:rFonts w:ascii="Palatino Linotype" w:hAnsi="Palatino Linotype" w:cs="Arial"/>
        </w:rPr>
        <w:t xml:space="preserve"> de dos mil diecinueve</w:t>
      </w:r>
      <w:r w:rsidRPr="00641474">
        <w:rPr>
          <w:rFonts w:ascii="Palatino Linotype" w:hAnsi="Palatino Linotype" w:cs="Arial"/>
        </w:rPr>
        <w:t>, por corresponder a sábados y domingos, en términos del artículo 3, fracción X, de la Ley de Transparencia y Acceso a la Información Pública de</w:t>
      </w:r>
      <w:r w:rsidR="008207C5" w:rsidRPr="00641474">
        <w:rPr>
          <w:rFonts w:ascii="Palatino Linotype" w:hAnsi="Palatino Linotype" w:cs="Arial"/>
        </w:rPr>
        <w:t>l Estado de México y Municipios</w:t>
      </w:r>
      <w:r w:rsidRPr="00641474">
        <w:rPr>
          <w:rFonts w:ascii="Palatino Linotype" w:hAnsi="Palatino Linotype" w:cs="Arial"/>
        </w:rPr>
        <w:t>.</w:t>
      </w:r>
    </w:p>
    <w:p w:rsidR="009D12B5" w:rsidRPr="00641474" w:rsidRDefault="009D12B5" w:rsidP="009D12B5">
      <w:pPr>
        <w:spacing w:line="360" w:lineRule="auto"/>
        <w:jc w:val="both"/>
        <w:rPr>
          <w:rFonts w:ascii="Palatino Linotype" w:hAnsi="Palatino Linotype" w:cs="Arial"/>
        </w:rPr>
      </w:pPr>
    </w:p>
    <w:p w:rsidR="009D12B5" w:rsidRPr="00641474" w:rsidRDefault="009D12B5" w:rsidP="009D12B5">
      <w:pPr>
        <w:spacing w:line="360" w:lineRule="auto"/>
        <w:jc w:val="both"/>
        <w:rPr>
          <w:rFonts w:ascii="Palatino Linotype" w:hAnsi="Palatino Linotype" w:cs="Arial"/>
        </w:rPr>
      </w:pPr>
      <w:r w:rsidRPr="00641474">
        <w:rPr>
          <w:rFonts w:ascii="Palatino Linotype" w:hAnsi="Palatino Linotype" w:cs="Arial"/>
        </w:rPr>
        <w:t>En ese tenor, si el recurso de revisión que nos ocupa, se interpuso el</w:t>
      </w:r>
      <w:r w:rsidRPr="00641474">
        <w:rPr>
          <w:rFonts w:ascii="Palatino Linotype" w:hAnsi="Palatino Linotype" w:cs="Arial"/>
          <w:b/>
        </w:rPr>
        <w:t xml:space="preserve"> </w:t>
      </w:r>
      <w:r w:rsidR="0074732D" w:rsidRPr="00641474">
        <w:rPr>
          <w:rFonts w:ascii="Palatino Linotype" w:hAnsi="Palatino Linotype" w:cs="Arial"/>
          <w:b/>
          <w:u w:val="single"/>
        </w:rPr>
        <w:t>diecinueve de junio d</w:t>
      </w:r>
      <w:r w:rsidRPr="00641474">
        <w:rPr>
          <w:rFonts w:ascii="Palatino Linotype" w:hAnsi="Palatino Linotype" w:cs="Arial"/>
          <w:b/>
          <w:u w:val="single"/>
        </w:rPr>
        <w:t>e dos mil diecinueve</w:t>
      </w:r>
      <w:r w:rsidRPr="00641474">
        <w:rPr>
          <w:rFonts w:ascii="Palatino Linotype" w:hAnsi="Palatino Linotype" w:cs="Arial"/>
        </w:rPr>
        <w:t>, éste se encuentra dentro de los márgenes temporales previstos en el precepto legal citado en el párrafo anterior y, por tanto, su interposición se considera oportuna.</w:t>
      </w:r>
    </w:p>
    <w:p w:rsidR="008207C5" w:rsidRPr="00641474" w:rsidRDefault="008207C5" w:rsidP="009D12B5">
      <w:pPr>
        <w:spacing w:line="360" w:lineRule="auto"/>
        <w:jc w:val="both"/>
        <w:rPr>
          <w:rFonts w:ascii="Palatino Linotype" w:hAnsi="Palatino Linotype" w:cs="Arial"/>
          <w:b/>
          <w:u w:val="single"/>
        </w:rPr>
      </w:pPr>
    </w:p>
    <w:p w:rsidR="009D12B5" w:rsidRPr="00641474" w:rsidRDefault="0074732D" w:rsidP="0074732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rPr>
      </w:pPr>
      <w:r w:rsidRPr="00641474">
        <w:rPr>
          <w:rFonts w:ascii="Palatino Linotype" w:hAnsi="Palatino Linotype" w:cs="Arial"/>
        </w:rPr>
        <w:t xml:space="preserve">Del análisis efectuado, se advierte que resulta procedente la interposición de los </w:t>
      </w:r>
      <w:r w:rsidRPr="00641474">
        <w:rPr>
          <w:rFonts w:ascii="Palatino Linotype" w:hAnsi="Palatino Linotype"/>
        </w:rPr>
        <w:t>recursos</w:t>
      </w:r>
      <w:r w:rsidRPr="00641474">
        <w:rPr>
          <w:rFonts w:ascii="Palatino Linotype" w:hAnsi="Palatino Linotype" w:cs="Arial"/>
        </w:rPr>
        <w:t xml:space="preserve"> y se concluye la acreditación </w:t>
      </w:r>
      <w:r w:rsidRPr="00641474">
        <w:rPr>
          <w:rFonts w:ascii="Palatino Linotype" w:hAnsi="Palatino Linotype"/>
        </w:rPr>
        <w:t>plena</w:t>
      </w:r>
      <w:r w:rsidRPr="00641474">
        <w:rPr>
          <w:rFonts w:ascii="Palatino Linotype" w:hAnsi="Palatino Linotype" w:cs="Arial"/>
        </w:rPr>
        <w:t xml:space="preserve"> de todos y cada uno de los elementos formales exigidos por el artículo 180 de la </w:t>
      </w:r>
      <w:r w:rsidRPr="00641474">
        <w:rPr>
          <w:rFonts w:ascii="Palatino Linotype" w:hAnsi="Palatino Linotype"/>
        </w:rPr>
        <w:t xml:space="preserve">Ley de Transparencia y Acceso a la Información Pública del </w:t>
      </w:r>
      <w:r w:rsidRPr="00641474">
        <w:rPr>
          <w:rFonts w:ascii="Palatino Linotype" w:hAnsi="Palatino Linotype" w:cs="Arial"/>
        </w:rPr>
        <w:t>Estado</w:t>
      </w:r>
      <w:r w:rsidRPr="00641474">
        <w:rPr>
          <w:rFonts w:ascii="Palatino Linotype" w:hAnsi="Palatino Linotype"/>
        </w:rPr>
        <w:t xml:space="preserve"> de México y Municipios, en atención a que fue presentado mediante el formato visible en </w:t>
      </w:r>
      <w:r w:rsidRPr="00641474">
        <w:rPr>
          <w:rFonts w:ascii="Palatino Linotype" w:hAnsi="Palatino Linotype"/>
          <w:b/>
        </w:rPr>
        <w:t>EL SAIMEX.</w:t>
      </w:r>
    </w:p>
    <w:p w:rsidR="0074732D" w:rsidRPr="00641474" w:rsidRDefault="0074732D" w:rsidP="0074732D">
      <w:pPr>
        <w:pStyle w:val="Prrafodelista"/>
        <w:widowControl w:val="0"/>
        <w:autoSpaceDE w:val="0"/>
        <w:autoSpaceDN w:val="0"/>
        <w:adjustRightInd w:val="0"/>
        <w:spacing w:line="360" w:lineRule="auto"/>
        <w:ind w:left="0"/>
        <w:jc w:val="both"/>
        <w:rPr>
          <w:rFonts w:ascii="Palatino Linotype" w:hAnsi="Palatino Linotype"/>
        </w:rPr>
      </w:pPr>
    </w:p>
    <w:p w:rsidR="009D12B5" w:rsidRPr="00641474" w:rsidRDefault="009D12B5" w:rsidP="009D12B5">
      <w:pPr>
        <w:pStyle w:val="Prrafodelista"/>
        <w:numPr>
          <w:ilvl w:val="0"/>
          <w:numId w:val="3"/>
        </w:numPr>
        <w:spacing w:line="360" w:lineRule="auto"/>
        <w:ind w:left="0" w:firstLine="0"/>
        <w:jc w:val="both"/>
        <w:rPr>
          <w:rFonts w:ascii="Palatino Linotype" w:hAnsi="Palatino Linotype"/>
        </w:rPr>
      </w:pPr>
      <w:r w:rsidRPr="00641474">
        <w:rPr>
          <w:rFonts w:ascii="Palatino Linotype" w:hAnsi="Palatino Linotype" w:cs="Arial"/>
          <w:b/>
        </w:rPr>
        <w:t>Estudio y resolución del recurso</w:t>
      </w:r>
      <w:r w:rsidRPr="00641474">
        <w:rPr>
          <w:rFonts w:ascii="Palatino Linotype" w:hAnsi="Palatino Linotype" w:cs="Arial"/>
          <w:b/>
          <w:color w:val="000000" w:themeColor="text1"/>
        </w:rPr>
        <w:t xml:space="preserve">. </w:t>
      </w:r>
      <w:r w:rsidRPr="00641474">
        <w:rPr>
          <w:rFonts w:ascii="Palatino Linotype" w:hAnsi="Palatino Linotype" w:cs="Arial"/>
        </w:rPr>
        <w:t xml:space="preserve">Es así que, una vez determinada la vía sobre la que versará el presente recurso, y previa revisión del expediente </w:t>
      </w:r>
      <w:r w:rsidRPr="00641474">
        <w:rPr>
          <w:rFonts w:ascii="Palatino Linotype" w:hAnsi="Palatino Linotype"/>
        </w:rPr>
        <w:t>electrónico</w:t>
      </w:r>
      <w:r w:rsidRPr="00641474">
        <w:rPr>
          <w:rFonts w:ascii="Palatino Linotype" w:hAnsi="Palatino Linotype" w:cs="Arial"/>
        </w:rPr>
        <w:t xml:space="preserve"> formado en el</w:t>
      </w:r>
      <w:r w:rsidRPr="00641474">
        <w:rPr>
          <w:rFonts w:ascii="Palatino Linotype" w:hAnsi="Palatino Linotype" w:cs="Arial"/>
          <w:b/>
        </w:rPr>
        <w:t xml:space="preserve"> SAIMEX</w:t>
      </w:r>
      <w:r w:rsidRPr="00641474">
        <w:rPr>
          <w:rFonts w:ascii="Palatino Linotype" w:hAnsi="Palatino Linotype" w:cs="Arial"/>
        </w:rPr>
        <w:t xml:space="preserve"> por motivo de la solicitud de información y del recurso a que da origen,  </w:t>
      </w:r>
      <w:r w:rsidRPr="00641474">
        <w:rPr>
          <w:rFonts w:ascii="Palatino Linotype" w:eastAsia="Arial Unicode MS" w:hAnsi="Palatino Linotype" w:cs="Arial"/>
        </w:rPr>
        <w:t xml:space="preserve">se advierte que es procedente, toda vez que se actualiza la hipótesis prevista en la fracción </w:t>
      </w:r>
      <w:r w:rsidR="0074732D" w:rsidRPr="00641474">
        <w:rPr>
          <w:rFonts w:ascii="Palatino Linotype" w:eastAsia="Arial Unicode MS" w:hAnsi="Palatino Linotype" w:cs="Arial"/>
        </w:rPr>
        <w:t>V</w:t>
      </w:r>
      <w:r w:rsidRPr="00641474">
        <w:rPr>
          <w:rFonts w:ascii="Palatino Linotype" w:eastAsia="Arial Unicode MS" w:hAnsi="Palatino Linotype" w:cs="Arial"/>
        </w:rPr>
        <w:t>I, del artículo 179 de la Ley de la materia, que a la letra dice:</w:t>
      </w:r>
    </w:p>
    <w:p w:rsidR="009D12B5" w:rsidRPr="00641474" w:rsidRDefault="009D12B5" w:rsidP="009D12B5">
      <w:pPr>
        <w:pStyle w:val="Prrafodelista"/>
        <w:widowControl w:val="0"/>
        <w:autoSpaceDE w:val="0"/>
        <w:autoSpaceDN w:val="0"/>
        <w:adjustRightInd w:val="0"/>
        <w:ind w:left="0"/>
        <w:jc w:val="both"/>
        <w:rPr>
          <w:rFonts w:ascii="Palatino Linotype" w:eastAsia="Arial Unicode MS" w:hAnsi="Palatino Linotype" w:cs="Arial"/>
        </w:rPr>
      </w:pPr>
    </w:p>
    <w:p w:rsidR="009D12B5" w:rsidRPr="00641474"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r w:rsidRPr="00641474">
        <w:rPr>
          <w:rFonts w:ascii="Palatino Linotype" w:eastAsia="Arial Unicode MS" w:hAnsi="Palatino Linotype" w:cs="Arial"/>
          <w:i/>
          <w:sz w:val="22"/>
        </w:rPr>
        <w:t>“</w:t>
      </w:r>
      <w:r w:rsidRPr="00641474">
        <w:rPr>
          <w:rFonts w:ascii="Palatino Linotype" w:eastAsia="Arial Unicode MS" w:hAnsi="Palatino Linotype" w:cs="Arial"/>
          <w:b/>
          <w:i/>
          <w:sz w:val="22"/>
        </w:rPr>
        <w:t>Artículo 179</w:t>
      </w:r>
      <w:r w:rsidRPr="00641474">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9D12B5" w:rsidRPr="00641474"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p>
    <w:p w:rsidR="009D12B5" w:rsidRPr="00641474" w:rsidRDefault="0074732D" w:rsidP="009D12B5">
      <w:pPr>
        <w:widowControl w:val="0"/>
        <w:autoSpaceDE w:val="0"/>
        <w:autoSpaceDN w:val="0"/>
        <w:adjustRightInd w:val="0"/>
        <w:ind w:left="709" w:right="757"/>
        <w:jc w:val="both"/>
        <w:rPr>
          <w:rFonts w:ascii="Palatino Linotype" w:eastAsia="Arial Unicode MS" w:hAnsi="Palatino Linotype" w:cs="Arial"/>
          <w:i/>
          <w:sz w:val="22"/>
        </w:rPr>
      </w:pPr>
      <w:r w:rsidRPr="00641474">
        <w:rPr>
          <w:rFonts w:ascii="Palatino Linotype" w:eastAsia="Arial Unicode MS" w:hAnsi="Palatino Linotype" w:cs="Arial"/>
          <w:b/>
          <w:i/>
          <w:sz w:val="22"/>
          <w:u w:val="single"/>
        </w:rPr>
        <w:t>VI. La entrega de información que no corresponda con lo solicitado;</w:t>
      </w:r>
      <w:r w:rsidR="009D12B5" w:rsidRPr="00641474">
        <w:rPr>
          <w:rFonts w:ascii="Palatino Linotype" w:eastAsia="Arial Unicode MS" w:hAnsi="Palatino Linotype" w:cs="Arial"/>
          <w:i/>
          <w:sz w:val="22"/>
        </w:rPr>
        <w:t>…”</w:t>
      </w:r>
    </w:p>
    <w:p w:rsidR="009D12B5" w:rsidRPr="00641474" w:rsidRDefault="009D12B5" w:rsidP="009D12B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9D12B5" w:rsidRPr="00641474" w:rsidRDefault="009D12B5" w:rsidP="009D12B5">
      <w:pPr>
        <w:widowControl w:val="0"/>
        <w:autoSpaceDE w:val="0"/>
        <w:autoSpaceDN w:val="0"/>
        <w:adjustRightInd w:val="0"/>
        <w:spacing w:line="360" w:lineRule="auto"/>
        <w:jc w:val="both"/>
        <w:rPr>
          <w:rFonts w:ascii="Palatino Linotype" w:eastAsia="Arial Unicode MS" w:hAnsi="Palatino Linotype" w:cs="Arial"/>
        </w:rPr>
      </w:pPr>
      <w:r w:rsidRPr="00641474">
        <w:rPr>
          <w:rFonts w:ascii="Palatino Linotype" w:eastAsia="Arial Unicode MS" w:hAnsi="Palatino Linotype" w:cs="Arial"/>
        </w:rPr>
        <w:t xml:space="preserve">El precepto legal citado establece como supuesto de procedencia del recurso de revisión, cuando </w:t>
      </w:r>
      <w:r w:rsidR="00383843" w:rsidRPr="00641474">
        <w:rPr>
          <w:rFonts w:ascii="Palatino Linotype" w:eastAsia="Arial Unicode MS" w:hAnsi="Palatino Linotype" w:cs="Arial"/>
        </w:rPr>
        <w:t xml:space="preserve">la información y/o documentación proporcionada por </w:t>
      </w:r>
      <w:r w:rsidRPr="00641474">
        <w:rPr>
          <w:rFonts w:ascii="Palatino Linotype" w:eastAsia="Arial Unicode MS" w:hAnsi="Palatino Linotype" w:cs="Arial"/>
          <w:b/>
        </w:rPr>
        <w:t xml:space="preserve">EL SUJETO OBLIGADO </w:t>
      </w:r>
      <w:r w:rsidRPr="00641474">
        <w:rPr>
          <w:rFonts w:ascii="Palatino Linotype" w:eastAsia="Arial Unicode MS" w:hAnsi="Palatino Linotype" w:cs="Arial"/>
        </w:rPr>
        <w:t xml:space="preserve">no </w:t>
      </w:r>
      <w:r w:rsidR="00383843" w:rsidRPr="00641474">
        <w:rPr>
          <w:rFonts w:ascii="Palatino Linotype" w:eastAsia="Arial Unicode MS" w:hAnsi="Palatino Linotype" w:cs="Arial"/>
        </w:rPr>
        <w:t>guarda relación total o parcialmente con la requerida por el solicitante.</w:t>
      </w:r>
    </w:p>
    <w:p w:rsidR="009D12B5" w:rsidRPr="00641474" w:rsidRDefault="009D12B5" w:rsidP="009D12B5">
      <w:pPr>
        <w:widowControl w:val="0"/>
        <w:autoSpaceDE w:val="0"/>
        <w:autoSpaceDN w:val="0"/>
        <w:adjustRightInd w:val="0"/>
        <w:spacing w:line="360" w:lineRule="auto"/>
        <w:jc w:val="both"/>
        <w:rPr>
          <w:rFonts w:ascii="Palatino Linotype" w:eastAsia="Arial Unicode MS" w:hAnsi="Palatino Linotype" w:cs="Arial"/>
        </w:rPr>
      </w:pPr>
    </w:p>
    <w:p w:rsidR="009D12B5" w:rsidRPr="00641474" w:rsidRDefault="009D12B5" w:rsidP="009D12B5">
      <w:pPr>
        <w:widowControl w:val="0"/>
        <w:autoSpaceDE w:val="0"/>
        <w:autoSpaceDN w:val="0"/>
        <w:adjustRightInd w:val="0"/>
        <w:spacing w:line="360" w:lineRule="auto"/>
        <w:jc w:val="both"/>
        <w:rPr>
          <w:rFonts w:ascii="Palatino Linotype" w:hAnsi="Palatino Linotype"/>
        </w:rPr>
      </w:pPr>
      <w:r w:rsidRPr="00641474">
        <w:rPr>
          <w:rFonts w:ascii="Palatino Linotype" w:hAnsi="Palatino Linotype" w:cs="Arial"/>
        </w:rPr>
        <w:t xml:space="preserve">Es así que, una vez determinada la vía sobre la que versará el presente recurso, y previa revisión del expediente </w:t>
      </w:r>
      <w:r w:rsidRPr="00641474">
        <w:rPr>
          <w:rFonts w:ascii="Palatino Linotype" w:hAnsi="Palatino Linotype"/>
        </w:rPr>
        <w:t>electrónico</w:t>
      </w:r>
      <w:r w:rsidRPr="00641474">
        <w:rPr>
          <w:rFonts w:ascii="Palatino Linotype" w:hAnsi="Palatino Linotype" w:cs="Arial"/>
        </w:rPr>
        <w:t xml:space="preserve"> formado en el</w:t>
      </w:r>
      <w:r w:rsidRPr="00641474">
        <w:rPr>
          <w:rFonts w:ascii="Palatino Linotype" w:hAnsi="Palatino Linotype" w:cs="Arial"/>
          <w:b/>
        </w:rPr>
        <w:t xml:space="preserve"> SAIMEX,</w:t>
      </w:r>
      <w:r w:rsidRPr="00641474">
        <w:rPr>
          <w:rFonts w:ascii="Palatino Linotype" w:hAnsi="Palatino Linotype" w:cs="Arial"/>
        </w:rPr>
        <w:t xml:space="preserve"> por motivo de la solicitud de información y del recurso a que da origen, es conveniente analizar si la respuesta del </w:t>
      </w:r>
      <w:r w:rsidRPr="00641474">
        <w:rPr>
          <w:rFonts w:ascii="Palatino Linotype" w:hAnsi="Palatino Linotype" w:cs="Arial"/>
          <w:b/>
          <w:lang w:eastAsia="es-MX"/>
        </w:rPr>
        <w:t>SUJETO OBLIGADO</w:t>
      </w:r>
      <w:r w:rsidRPr="00641474">
        <w:rPr>
          <w:rFonts w:ascii="Palatino Linotype" w:hAnsi="Palatino Linotype" w:cs="Arial"/>
        </w:rPr>
        <w:t xml:space="preserve"> cumple con los requisitos y procedimientos del derecho de acceso a la información; por lo que, en primer término debemos recordar que </w:t>
      </w:r>
      <w:r w:rsidRPr="00641474">
        <w:rPr>
          <w:rFonts w:ascii="Palatino Linotype" w:hAnsi="Palatino Linotype" w:cs="Arial"/>
          <w:b/>
        </w:rPr>
        <w:t xml:space="preserve">EL RECURRENTE </w:t>
      </w:r>
      <w:r w:rsidRPr="00641474">
        <w:rPr>
          <w:rFonts w:ascii="Palatino Linotype" w:hAnsi="Palatino Linotype"/>
        </w:rPr>
        <w:t xml:space="preserve">solicitó al </w:t>
      </w:r>
      <w:r w:rsidRPr="00641474">
        <w:rPr>
          <w:rFonts w:ascii="Palatino Linotype" w:hAnsi="Palatino Linotype"/>
          <w:b/>
        </w:rPr>
        <w:t xml:space="preserve">SUJETO OBLIGADO </w:t>
      </w:r>
      <w:r w:rsidRPr="00641474">
        <w:rPr>
          <w:rFonts w:ascii="Palatino Linotype" w:hAnsi="Palatino Linotype"/>
        </w:rPr>
        <w:t xml:space="preserve">lo que a continuación se desagrega: </w:t>
      </w:r>
    </w:p>
    <w:p w:rsidR="009D12B5" w:rsidRPr="00641474" w:rsidRDefault="009D12B5" w:rsidP="009D12B5">
      <w:pPr>
        <w:pStyle w:val="Prrafodelista"/>
        <w:spacing w:line="360" w:lineRule="auto"/>
        <w:rPr>
          <w:rFonts w:ascii="Palatino Linotype" w:hAnsi="Palatino Linotype"/>
        </w:rPr>
      </w:pPr>
    </w:p>
    <w:p w:rsidR="00383843" w:rsidRPr="00641474" w:rsidRDefault="00383843" w:rsidP="00383843">
      <w:pPr>
        <w:pStyle w:val="Prrafodelista"/>
        <w:widowControl w:val="0"/>
        <w:numPr>
          <w:ilvl w:val="0"/>
          <w:numId w:val="12"/>
        </w:numPr>
        <w:autoSpaceDE w:val="0"/>
        <w:autoSpaceDN w:val="0"/>
        <w:adjustRightInd w:val="0"/>
        <w:spacing w:line="360" w:lineRule="auto"/>
        <w:ind w:right="757"/>
        <w:jc w:val="both"/>
        <w:rPr>
          <w:rFonts w:ascii="Palatino Linotype" w:hAnsi="Palatino Linotype"/>
        </w:rPr>
      </w:pPr>
      <w:r w:rsidRPr="00641474">
        <w:rPr>
          <w:rFonts w:ascii="Palatino Linotype" w:hAnsi="Palatino Linotype"/>
        </w:rPr>
        <w:t xml:space="preserve">Nómina del Ayuntamiento de </w:t>
      </w:r>
      <w:proofErr w:type="spellStart"/>
      <w:r w:rsidRPr="00641474">
        <w:rPr>
          <w:rFonts w:ascii="Palatino Linotype" w:hAnsi="Palatino Linotype"/>
        </w:rPr>
        <w:t>Oc</w:t>
      </w:r>
      <w:r w:rsidR="00B13D95" w:rsidRPr="00641474">
        <w:rPr>
          <w:rFonts w:ascii="Palatino Linotype" w:hAnsi="Palatino Linotype"/>
        </w:rPr>
        <w:t>uila</w:t>
      </w:r>
      <w:r w:rsidRPr="00641474">
        <w:rPr>
          <w:rFonts w:ascii="Palatino Linotype" w:hAnsi="Palatino Linotype"/>
        </w:rPr>
        <w:t>n</w:t>
      </w:r>
      <w:proofErr w:type="spellEnd"/>
      <w:r w:rsidRPr="00641474">
        <w:rPr>
          <w:rFonts w:ascii="Palatino Linotype" w:hAnsi="Palatino Linotype"/>
        </w:rPr>
        <w:t xml:space="preserve">  </w:t>
      </w:r>
    </w:p>
    <w:p w:rsidR="00383843" w:rsidRPr="00641474" w:rsidRDefault="00383843" w:rsidP="00383843">
      <w:pPr>
        <w:pStyle w:val="Prrafodelista"/>
        <w:widowControl w:val="0"/>
        <w:numPr>
          <w:ilvl w:val="0"/>
          <w:numId w:val="12"/>
        </w:numPr>
        <w:autoSpaceDE w:val="0"/>
        <w:autoSpaceDN w:val="0"/>
        <w:adjustRightInd w:val="0"/>
        <w:spacing w:line="360" w:lineRule="auto"/>
        <w:ind w:right="757"/>
        <w:jc w:val="both"/>
        <w:rPr>
          <w:rFonts w:ascii="Palatino Linotype" w:hAnsi="Palatino Linotype"/>
        </w:rPr>
      </w:pPr>
      <w:r w:rsidRPr="00641474">
        <w:rPr>
          <w:rFonts w:ascii="Palatino Linotype" w:hAnsi="Palatino Linotype"/>
        </w:rPr>
        <w:t>Sueldo de la Presidenta del Sistema DIF</w:t>
      </w:r>
    </w:p>
    <w:p w:rsidR="00383843" w:rsidRPr="00641474" w:rsidRDefault="00383843" w:rsidP="00383843">
      <w:pPr>
        <w:pStyle w:val="Prrafodelista"/>
        <w:widowControl w:val="0"/>
        <w:numPr>
          <w:ilvl w:val="0"/>
          <w:numId w:val="12"/>
        </w:numPr>
        <w:autoSpaceDE w:val="0"/>
        <w:autoSpaceDN w:val="0"/>
        <w:adjustRightInd w:val="0"/>
        <w:spacing w:line="360" w:lineRule="auto"/>
        <w:ind w:right="757"/>
        <w:jc w:val="both"/>
        <w:rPr>
          <w:rFonts w:ascii="Palatino Linotype" w:hAnsi="Palatino Linotype"/>
        </w:rPr>
      </w:pPr>
      <w:r w:rsidRPr="00641474">
        <w:rPr>
          <w:rFonts w:ascii="Palatino Linotype" w:hAnsi="Palatino Linotype"/>
        </w:rPr>
        <w:t>Nómina de todos los servidores públicos</w:t>
      </w:r>
    </w:p>
    <w:p w:rsidR="009D12B5" w:rsidRPr="00641474" w:rsidRDefault="00383843" w:rsidP="00383843">
      <w:pPr>
        <w:pStyle w:val="Prrafodelista"/>
        <w:widowControl w:val="0"/>
        <w:numPr>
          <w:ilvl w:val="0"/>
          <w:numId w:val="12"/>
        </w:numPr>
        <w:autoSpaceDE w:val="0"/>
        <w:autoSpaceDN w:val="0"/>
        <w:adjustRightInd w:val="0"/>
        <w:spacing w:line="360" w:lineRule="auto"/>
        <w:ind w:right="757"/>
        <w:jc w:val="both"/>
        <w:rPr>
          <w:rFonts w:ascii="Palatino Linotype" w:hAnsi="Palatino Linotype"/>
        </w:rPr>
      </w:pPr>
      <w:r w:rsidRPr="00641474">
        <w:rPr>
          <w:rFonts w:ascii="Palatino Linotype" w:hAnsi="Palatino Linotype"/>
        </w:rPr>
        <w:t>Solicitar que se haga público en la página de transparencia la nómina y los estados financieros del Municipio.</w:t>
      </w:r>
    </w:p>
    <w:p w:rsidR="00383843" w:rsidRPr="00641474" w:rsidRDefault="00383843" w:rsidP="009D12B5">
      <w:pPr>
        <w:widowControl w:val="0"/>
        <w:autoSpaceDE w:val="0"/>
        <w:autoSpaceDN w:val="0"/>
        <w:adjustRightInd w:val="0"/>
        <w:spacing w:line="360" w:lineRule="auto"/>
        <w:ind w:right="757"/>
        <w:jc w:val="both"/>
        <w:rPr>
          <w:rFonts w:ascii="Palatino Linotype" w:hAnsi="Palatino Linotype"/>
          <w:i/>
          <w:sz w:val="22"/>
        </w:rPr>
      </w:pPr>
    </w:p>
    <w:p w:rsidR="003E34B9" w:rsidRPr="00641474" w:rsidRDefault="003E34B9" w:rsidP="003E34B9">
      <w:pPr>
        <w:spacing w:line="360" w:lineRule="auto"/>
        <w:jc w:val="both"/>
        <w:rPr>
          <w:rFonts w:ascii="Palatino Linotype" w:hAnsi="Palatino Linotype" w:cs="Arial"/>
        </w:rPr>
      </w:pPr>
      <w:r w:rsidRPr="00641474">
        <w:rPr>
          <w:rFonts w:ascii="Palatino Linotype" w:hAnsi="Palatino Linotype" w:cs="Arial"/>
        </w:rPr>
        <w:t xml:space="preserve">Así, como se indicó en </w:t>
      </w:r>
      <w:r w:rsidR="00383843" w:rsidRPr="00641474">
        <w:rPr>
          <w:rFonts w:ascii="Palatino Linotype" w:hAnsi="Palatino Linotype" w:cs="Arial"/>
        </w:rPr>
        <w:t>el Resultando V</w:t>
      </w:r>
      <w:r w:rsidRPr="00641474">
        <w:rPr>
          <w:rFonts w:ascii="Palatino Linotype" w:hAnsi="Palatino Linotype" w:cs="Arial"/>
        </w:rPr>
        <w:t xml:space="preserve"> de la presente Resolución, </w:t>
      </w:r>
      <w:r w:rsidRPr="00641474">
        <w:rPr>
          <w:rFonts w:ascii="Palatino Linotype" w:hAnsi="Palatino Linotype" w:cs="Arial"/>
          <w:b/>
        </w:rPr>
        <w:t>EL SUJETO OBLIGADO</w:t>
      </w:r>
      <w:r w:rsidRPr="00641474">
        <w:rPr>
          <w:rFonts w:ascii="Palatino Linotype" w:hAnsi="Palatino Linotype" w:cs="Arial"/>
        </w:rPr>
        <w:t xml:space="preserve"> en su respuesta a la solicitud de información del hoy </w:t>
      </w:r>
      <w:r w:rsidRPr="00641474">
        <w:rPr>
          <w:rFonts w:ascii="Palatino Linotype" w:hAnsi="Palatino Linotype" w:cs="Arial"/>
          <w:b/>
        </w:rPr>
        <w:t>RECURRENTE</w:t>
      </w:r>
      <w:r w:rsidRPr="00641474">
        <w:rPr>
          <w:rFonts w:ascii="Palatino Linotype" w:hAnsi="Palatino Linotype" w:cs="Arial"/>
        </w:rPr>
        <w:t xml:space="preserve">, </w:t>
      </w:r>
      <w:r w:rsidR="00383843" w:rsidRPr="00641474">
        <w:rPr>
          <w:rFonts w:ascii="Palatino Linotype" w:hAnsi="Palatino Linotype" w:cs="Arial"/>
        </w:rPr>
        <w:t>proporcionó un listado del que se advierten los rubros siguientes:</w:t>
      </w:r>
    </w:p>
    <w:p w:rsidR="00383843" w:rsidRPr="00641474" w:rsidRDefault="00383843" w:rsidP="003E34B9">
      <w:pPr>
        <w:spacing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383843" w:rsidRPr="00641474" w:rsidTr="00383843">
        <w:tc>
          <w:tcPr>
            <w:tcW w:w="4555" w:type="dxa"/>
          </w:tcPr>
          <w:p w:rsidR="00383843" w:rsidRPr="00641474" w:rsidRDefault="00383843" w:rsidP="00383843">
            <w:pPr>
              <w:pStyle w:val="Prrafodelista"/>
              <w:numPr>
                <w:ilvl w:val="0"/>
                <w:numId w:val="13"/>
              </w:numPr>
              <w:spacing w:line="360" w:lineRule="auto"/>
              <w:jc w:val="both"/>
              <w:rPr>
                <w:rFonts w:ascii="Palatino Linotype" w:hAnsi="Palatino Linotype" w:cs="Arial"/>
              </w:rPr>
            </w:pPr>
            <w:r w:rsidRPr="00641474">
              <w:rPr>
                <w:rFonts w:ascii="Palatino Linotype" w:hAnsi="Palatino Linotype" w:cs="Arial"/>
              </w:rPr>
              <w:t>Nombre del Servidor Público</w:t>
            </w:r>
          </w:p>
        </w:tc>
        <w:tc>
          <w:tcPr>
            <w:tcW w:w="4556" w:type="dxa"/>
          </w:tcPr>
          <w:p w:rsidR="00383843" w:rsidRPr="00641474" w:rsidRDefault="00383843" w:rsidP="00383843">
            <w:pPr>
              <w:pStyle w:val="Prrafodelista"/>
              <w:numPr>
                <w:ilvl w:val="0"/>
                <w:numId w:val="13"/>
              </w:numPr>
              <w:spacing w:line="360" w:lineRule="auto"/>
              <w:jc w:val="both"/>
              <w:rPr>
                <w:rFonts w:ascii="Palatino Linotype" w:hAnsi="Palatino Linotype" w:cs="Arial"/>
              </w:rPr>
            </w:pPr>
            <w:r w:rsidRPr="00641474">
              <w:rPr>
                <w:rFonts w:ascii="Palatino Linotype" w:hAnsi="Palatino Linotype" w:cs="Arial"/>
              </w:rPr>
              <w:t>Sueldo Bruto</w:t>
            </w:r>
          </w:p>
        </w:tc>
      </w:tr>
      <w:tr w:rsidR="00383843" w:rsidRPr="00641474" w:rsidTr="00383843">
        <w:tc>
          <w:tcPr>
            <w:tcW w:w="4555" w:type="dxa"/>
          </w:tcPr>
          <w:p w:rsidR="00383843" w:rsidRPr="00641474" w:rsidRDefault="00383843" w:rsidP="00383843">
            <w:pPr>
              <w:pStyle w:val="Prrafodelista"/>
              <w:numPr>
                <w:ilvl w:val="0"/>
                <w:numId w:val="13"/>
              </w:numPr>
              <w:spacing w:line="360" w:lineRule="auto"/>
              <w:jc w:val="both"/>
              <w:rPr>
                <w:rFonts w:ascii="Palatino Linotype" w:hAnsi="Palatino Linotype" w:cs="Arial"/>
              </w:rPr>
            </w:pPr>
            <w:r w:rsidRPr="00641474">
              <w:rPr>
                <w:rFonts w:ascii="Palatino Linotype" w:hAnsi="Palatino Linotype" w:cs="Arial"/>
              </w:rPr>
              <w:t>Cargo</w:t>
            </w:r>
          </w:p>
        </w:tc>
        <w:tc>
          <w:tcPr>
            <w:tcW w:w="4556" w:type="dxa"/>
          </w:tcPr>
          <w:p w:rsidR="00383843" w:rsidRPr="00641474" w:rsidRDefault="00383843" w:rsidP="00383843">
            <w:pPr>
              <w:pStyle w:val="Prrafodelista"/>
              <w:numPr>
                <w:ilvl w:val="0"/>
                <w:numId w:val="13"/>
              </w:numPr>
              <w:spacing w:line="360" w:lineRule="auto"/>
              <w:jc w:val="both"/>
              <w:rPr>
                <w:rFonts w:ascii="Palatino Linotype" w:hAnsi="Palatino Linotype" w:cs="Arial"/>
              </w:rPr>
            </w:pPr>
            <w:r w:rsidRPr="00641474">
              <w:rPr>
                <w:rFonts w:ascii="Palatino Linotype" w:hAnsi="Palatino Linotype" w:cs="Arial"/>
              </w:rPr>
              <w:t>Sueldo neto</w:t>
            </w:r>
          </w:p>
        </w:tc>
      </w:tr>
    </w:tbl>
    <w:p w:rsidR="00383843" w:rsidRPr="00641474" w:rsidRDefault="00383843" w:rsidP="003E34B9">
      <w:pPr>
        <w:spacing w:line="360" w:lineRule="auto"/>
        <w:jc w:val="both"/>
        <w:rPr>
          <w:rFonts w:ascii="Palatino Linotype" w:hAnsi="Palatino Linotype" w:cs="Arial"/>
        </w:rPr>
      </w:pPr>
      <w:r w:rsidRPr="00641474">
        <w:rPr>
          <w:rFonts w:ascii="Palatino Linotype" w:hAnsi="Palatino Linotype" w:cs="Arial"/>
        </w:rPr>
        <w:t>Información con la que pretendió colmar el derecho de acceso a la información pública accionado por el ciudadano.</w:t>
      </w:r>
    </w:p>
    <w:p w:rsidR="003E34B9" w:rsidRPr="00641474" w:rsidRDefault="003E34B9" w:rsidP="003E34B9">
      <w:pPr>
        <w:spacing w:line="360" w:lineRule="auto"/>
        <w:jc w:val="both"/>
        <w:rPr>
          <w:rFonts w:ascii="Palatino Linotype" w:hAnsi="Palatino Linotype" w:cs="Arial"/>
        </w:rPr>
      </w:pPr>
    </w:p>
    <w:p w:rsidR="003E34B9" w:rsidRPr="00641474" w:rsidRDefault="003E34B9" w:rsidP="003E34B9">
      <w:pPr>
        <w:spacing w:line="360" w:lineRule="auto"/>
        <w:jc w:val="both"/>
        <w:rPr>
          <w:rFonts w:ascii="Palatino Linotype" w:hAnsi="Palatino Linotype" w:cs="Arial"/>
        </w:rPr>
      </w:pPr>
      <w:r w:rsidRPr="00641474">
        <w:rPr>
          <w:rFonts w:ascii="Palatino Linotype" w:hAnsi="Palatino Linotype" w:cs="Arial"/>
        </w:rPr>
        <w:t xml:space="preserve">Asimismo, en el presente recurso tanto </w:t>
      </w:r>
      <w:r w:rsidRPr="00641474">
        <w:rPr>
          <w:rFonts w:ascii="Palatino Linotype" w:hAnsi="Palatino Linotype" w:cs="Arial"/>
          <w:b/>
        </w:rPr>
        <w:t>EL RECURRENTE</w:t>
      </w:r>
      <w:r w:rsidRPr="00641474">
        <w:rPr>
          <w:rFonts w:ascii="Palatino Linotype" w:hAnsi="Palatino Linotype" w:cs="Arial"/>
        </w:rPr>
        <w:t xml:space="preserve"> como </w:t>
      </w:r>
      <w:r w:rsidRPr="00641474">
        <w:rPr>
          <w:rFonts w:ascii="Palatino Linotype" w:hAnsi="Palatino Linotype" w:cs="Arial"/>
          <w:b/>
        </w:rPr>
        <w:t>EL SUJETO OBLIGADO</w:t>
      </w:r>
      <w:r w:rsidRPr="00641474">
        <w:rPr>
          <w:rFonts w:ascii="Palatino Linotype" w:hAnsi="Palatino Linotype" w:cs="Arial"/>
        </w:rPr>
        <w:t xml:space="preserve"> fueron omisos en presentar las manifestaciones, alegatos y medios de prueba que a su derecho conviniera, así como el Informe Justificado correspondiente.</w:t>
      </w:r>
    </w:p>
    <w:p w:rsidR="003E34B9" w:rsidRPr="00641474" w:rsidRDefault="003E34B9" w:rsidP="003E34B9">
      <w:pPr>
        <w:spacing w:line="360" w:lineRule="auto"/>
        <w:jc w:val="both"/>
        <w:rPr>
          <w:rFonts w:ascii="Palatino Linotype" w:hAnsi="Palatino Linotype" w:cs="Arial"/>
        </w:rPr>
      </w:pPr>
    </w:p>
    <w:p w:rsidR="003E34B9" w:rsidRPr="00641474" w:rsidRDefault="003E34B9" w:rsidP="003E34B9">
      <w:pPr>
        <w:spacing w:line="360" w:lineRule="auto"/>
        <w:jc w:val="both"/>
        <w:rPr>
          <w:rFonts w:ascii="Palatino Linotype" w:hAnsi="Palatino Linotype" w:cs="Arial"/>
        </w:rPr>
      </w:pPr>
      <w:r w:rsidRPr="00641474">
        <w:rPr>
          <w:rFonts w:ascii="Palatino Linotype" w:hAnsi="Palatino Linotype" w:cs="Arial"/>
        </w:rPr>
        <w:t xml:space="preserve">Establecido lo anterior, resulta evidente que las razones o motivos de inconformidad hechos valer por </w:t>
      </w:r>
      <w:r w:rsidRPr="00641474">
        <w:rPr>
          <w:rFonts w:ascii="Palatino Linotype" w:hAnsi="Palatino Linotype" w:cs="Arial"/>
          <w:b/>
        </w:rPr>
        <w:t>EL RECURRENTE</w:t>
      </w:r>
      <w:r w:rsidRPr="00641474">
        <w:rPr>
          <w:rFonts w:ascii="Palatino Linotype" w:hAnsi="Palatino Linotype" w:cs="Arial"/>
        </w:rPr>
        <w:t xml:space="preserve"> resultan </w:t>
      </w:r>
      <w:r w:rsidR="00B13D95" w:rsidRPr="00641474">
        <w:rPr>
          <w:rFonts w:ascii="Palatino Linotype" w:hAnsi="Palatino Linotype" w:cs="Arial"/>
        </w:rPr>
        <w:t>parcialmente fundadas</w:t>
      </w:r>
      <w:r w:rsidRPr="00641474">
        <w:rPr>
          <w:rFonts w:ascii="Palatino Linotype" w:hAnsi="Palatino Linotype" w:cs="Arial"/>
        </w:rPr>
        <w:t xml:space="preserve">, en virtud de que </w:t>
      </w:r>
      <w:r w:rsidRPr="00641474">
        <w:rPr>
          <w:rFonts w:ascii="Palatino Linotype" w:hAnsi="Palatino Linotype" w:cs="Arial"/>
          <w:b/>
        </w:rPr>
        <w:t>EL SUJETO OBLIGADO</w:t>
      </w:r>
      <w:r w:rsidRPr="00641474">
        <w:rPr>
          <w:rFonts w:ascii="Palatino Linotype" w:hAnsi="Palatino Linotype" w:cs="Arial"/>
        </w:rPr>
        <w:t xml:space="preserve"> </w:t>
      </w:r>
      <w:r w:rsidR="00383843" w:rsidRPr="00641474">
        <w:rPr>
          <w:rFonts w:ascii="Palatino Linotype" w:hAnsi="Palatino Linotype" w:cs="Arial"/>
        </w:rPr>
        <w:t xml:space="preserve">anterior a la emisión de su respuesta, hizo un requerimiento de información adicional al solicitante, a fin de que aclarara o precisara la información al a que pretendía acceder; derivado de ello es que el ahora </w:t>
      </w:r>
      <w:r w:rsidR="00383843" w:rsidRPr="00641474">
        <w:rPr>
          <w:rFonts w:ascii="Palatino Linotype" w:hAnsi="Palatino Linotype" w:cs="Arial"/>
          <w:b/>
        </w:rPr>
        <w:t xml:space="preserve">RECURRENTE </w:t>
      </w:r>
      <w:r w:rsidR="00383843" w:rsidRPr="00641474">
        <w:rPr>
          <w:rFonts w:ascii="Palatino Linotype" w:hAnsi="Palatino Linotype" w:cs="Arial"/>
        </w:rPr>
        <w:t xml:space="preserve">fue claro al señalar que la información a la que pretendía acceder era precisamente a la Nómina General del Ayuntamiento que se presenta al </w:t>
      </w:r>
      <w:r w:rsidR="00907423" w:rsidRPr="00641474">
        <w:rPr>
          <w:rFonts w:ascii="Palatino Linotype" w:hAnsi="Palatino Linotype" w:cs="Arial"/>
        </w:rPr>
        <w:t>Órgano</w:t>
      </w:r>
      <w:r w:rsidR="0020698A" w:rsidRPr="00641474">
        <w:rPr>
          <w:rFonts w:ascii="Palatino Linotype" w:hAnsi="Palatino Linotype" w:cs="Arial"/>
        </w:rPr>
        <w:t xml:space="preserve"> Superior de </w:t>
      </w:r>
      <w:r w:rsidR="00907423" w:rsidRPr="00641474">
        <w:rPr>
          <w:rFonts w:ascii="Palatino Linotype" w:hAnsi="Palatino Linotype" w:cs="Arial"/>
        </w:rPr>
        <w:t>Fiscalización</w:t>
      </w:r>
      <w:r w:rsidR="0020698A" w:rsidRPr="00641474">
        <w:rPr>
          <w:rFonts w:ascii="Palatino Linotype" w:hAnsi="Palatino Linotype" w:cs="Arial"/>
        </w:rPr>
        <w:t xml:space="preserve"> del Estado de </w:t>
      </w:r>
      <w:r w:rsidR="00907423" w:rsidRPr="00641474">
        <w:rPr>
          <w:rFonts w:ascii="Palatino Linotype" w:hAnsi="Palatino Linotype" w:cs="Arial"/>
        </w:rPr>
        <w:t xml:space="preserve">México, así como solicitar al mismo tiempo que se </w:t>
      </w:r>
      <w:r w:rsidR="009258DE" w:rsidRPr="00641474">
        <w:rPr>
          <w:rFonts w:ascii="Palatino Linotype" w:hAnsi="Palatino Linotype" w:cs="Arial"/>
        </w:rPr>
        <w:t>dé</w:t>
      </w:r>
      <w:r w:rsidR="00907423" w:rsidRPr="00641474">
        <w:rPr>
          <w:rFonts w:ascii="Palatino Linotype" w:hAnsi="Palatino Linotype" w:cs="Arial"/>
        </w:rPr>
        <w:t xml:space="preserve"> cumplimiento a </w:t>
      </w:r>
      <w:r w:rsidR="009258DE" w:rsidRPr="00641474">
        <w:rPr>
          <w:rFonts w:ascii="Palatino Linotype" w:hAnsi="Palatino Linotype" w:cs="Arial"/>
        </w:rPr>
        <w:t>obligaciones</w:t>
      </w:r>
      <w:r w:rsidR="00907423" w:rsidRPr="00641474">
        <w:rPr>
          <w:rFonts w:ascii="Palatino Linotype" w:hAnsi="Palatino Linotype" w:cs="Arial"/>
        </w:rPr>
        <w:t xml:space="preserve"> de trasparencia común del </w:t>
      </w:r>
      <w:r w:rsidR="00907423" w:rsidRPr="00641474">
        <w:rPr>
          <w:rFonts w:ascii="Palatino Linotype" w:hAnsi="Palatino Linotype" w:cs="Arial"/>
          <w:b/>
        </w:rPr>
        <w:t xml:space="preserve">SUJETO OBLIGADO </w:t>
      </w:r>
      <w:r w:rsidR="00907423" w:rsidRPr="00641474">
        <w:rPr>
          <w:rFonts w:ascii="Palatino Linotype" w:hAnsi="Palatino Linotype" w:cs="Arial"/>
        </w:rPr>
        <w:t>en específico.</w:t>
      </w:r>
      <w:r w:rsidR="00383843" w:rsidRPr="00641474">
        <w:rPr>
          <w:rFonts w:ascii="Palatino Linotype" w:hAnsi="Palatino Linotype" w:cs="Arial"/>
        </w:rPr>
        <w:t xml:space="preserve"> </w:t>
      </w:r>
    </w:p>
    <w:p w:rsidR="003E34B9" w:rsidRPr="00641474" w:rsidRDefault="003E34B9" w:rsidP="003E34B9">
      <w:pPr>
        <w:spacing w:line="360" w:lineRule="auto"/>
        <w:jc w:val="both"/>
        <w:rPr>
          <w:rFonts w:ascii="Palatino Linotype" w:hAnsi="Palatino Linotype" w:cs="Arial"/>
        </w:rPr>
      </w:pPr>
    </w:p>
    <w:p w:rsidR="003E34B9" w:rsidRPr="00641474" w:rsidRDefault="009258DE" w:rsidP="009258DE">
      <w:pPr>
        <w:spacing w:line="360" w:lineRule="auto"/>
        <w:jc w:val="both"/>
        <w:rPr>
          <w:rFonts w:ascii="Palatino Linotype" w:hAnsi="Palatino Linotype" w:cs="Arial"/>
          <w:lang w:eastAsia="es-MX"/>
        </w:rPr>
      </w:pPr>
      <w:r w:rsidRPr="00641474">
        <w:rPr>
          <w:rFonts w:ascii="Palatino Linotype" w:hAnsi="Palatino Linotype" w:cs="Arial"/>
        </w:rPr>
        <w:t xml:space="preserve">En este sentido, antes de analizar el documento remitido por </w:t>
      </w:r>
      <w:r w:rsidRPr="00641474">
        <w:rPr>
          <w:rFonts w:ascii="Palatino Linotype" w:hAnsi="Palatino Linotype" w:cs="Arial"/>
          <w:b/>
        </w:rPr>
        <w:t>EL SUJETO OBLIGADO</w:t>
      </w:r>
      <w:r w:rsidRPr="00641474">
        <w:rPr>
          <w:rFonts w:ascii="Palatino Linotype" w:hAnsi="Palatino Linotype" w:cs="Arial"/>
        </w:rPr>
        <w:t xml:space="preserve"> en respuesta a la solicitud, es importante abordar </w:t>
      </w:r>
      <w:r w:rsidR="00C7559F" w:rsidRPr="00641474">
        <w:rPr>
          <w:rFonts w:ascii="Palatino Linotype" w:hAnsi="Palatino Linotype" w:cs="Arial"/>
        </w:rPr>
        <w:t xml:space="preserve">para el caso que nos ocupa, </w:t>
      </w:r>
      <w:r w:rsidRPr="00641474">
        <w:rPr>
          <w:rFonts w:ascii="Palatino Linotype" w:hAnsi="Palatino Linotype" w:cs="Arial"/>
        </w:rPr>
        <w:t>lo que la norma conceptualiza como nómina</w:t>
      </w:r>
      <w:r w:rsidR="008C4A00" w:rsidRPr="00641474">
        <w:rPr>
          <w:rFonts w:ascii="Palatino Linotype" w:hAnsi="Palatino Linotype" w:cs="Arial"/>
        </w:rPr>
        <w:t>,</w:t>
      </w:r>
      <w:r w:rsidRPr="00641474">
        <w:rPr>
          <w:rFonts w:ascii="Palatino Linotype" w:hAnsi="Palatino Linotype" w:cs="Arial"/>
        </w:rPr>
        <w:t xml:space="preserve"> y </w:t>
      </w:r>
      <w:r w:rsidR="008C4A00" w:rsidRPr="00641474">
        <w:rPr>
          <w:rFonts w:ascii="Palatino Linotype" w:hAnsi="Palatino Linotype" w:cs="Arial"/>
        </w:rPr>
        <w:t>por tanto</w:t>
      </w:r>
      <w:r w:rsidR="003E34B9" w:rsidRPr="00641474">
        <w:rPr>
          <w:rFonts w:ascii="Palatino Linotype" w:hAnsi="Palatino Linotype"/>
          <w:lang w:val="es-ES"/>
        </w:rPr>
        <w:t xml:space="preserve">, </w:t>
      </w:r>
      <w:r w:rsidR="003E34B9" w:rsidRPr="00641474">
        <w:rPr>
          <w:rFonts w:ascii="Palatino Linotype" w:hAnsi="Palatino Linotype" w:cs="Arial"/>
        </w:rPr>
        <w:t xml:space="preserve">debe destacarse que en </w:t>
      </w:r>
      <w:r w:rsidR="003E34B9" w:rsidRPr="00641474">
        <w:rPr>
          <w:rFonts w:ascii="Palatino Linotype" w:hAnsi="Palatino Linotype" w:cs="Arial"/>
          <w:lang w:eastAsia="es-MX"/>
        </w:rPr>
        <w:t xml:space="preserve">el caso del artículo 804 de la Ley Federal de Trabajo, fracción II se establece:  </w:t>
      </w:r>
    </w:p>
    <w:p w:rsidR="003E34B9" w:rsidRPr="00641474" w:rsidRDefault="003E34B9" w:rsidP="003E34B9">
      <w:pPr>
        <w:autoSpaceDE w:val="0"/>
        <w:autoSpaceDN w:val="0"/>
        <w:adjustRightInd w:val="0"/>
        <w:spacing w:line="360" w:lineRule="auto"/>
        <w:jc w:val="both"/>
        <w:rPr>
          <w:rFonts w:ascii="Palatino Linotype" w:hAnsi="Palatino Linotype" w:cs="Arial"/>
        </w:rPr>
      </w:pPr>
    </w:p>
    <w:p w:rsidR="003E34B9" w:rsidRPr="00641474" w:rsidRDefault="003E34B9" w:rsidP="003E34B9">
      <w:pPr>
        <w:pStyle w:val="Textosinformato"/>
        <w:tabs>
          <w:tab w:val="right" w:leader="dot" w:pos="8505"/>
        </w:tabs>
        <w:ind w:left="709" w:right="757"/>
        <w:jc w:val="both"/>
        <w:rPr>
          <w:rFonts w:ascii="Palatino Linotype" w:eastAsia="MS Mincho" w:hAnsi="Palatino Linotype" w:cs="Arial"/>
          <w:b/>
          <w:i/>
          <w:sz w:val="22"/>
          <w:szCs w:val="24"/>
        </w:rPr>
      </w:pPr>
      <w:r w:rsidRPr="00641474">
        <w:rPr>
          <w:rFonts w:ascii="Palatino Linotype" w:eastAsia="MS Mincho" w:hAnsi="Palatino Linotype" w:cs="Arial"/>
          <w:b/>
          <w:bCs/>
          <w:i/>
          <w:sz w:val="22"/>
          <w:szCs w:val="24"/>
        </w:rPr>
        <w:t xml:space="preserve"> “Artículo 804.-</w:t>
      </w:r>
      <w:r w:rsidRPr="00641474">
        <w:rPr>
          <w:rFonts w:ascii="Palatino Linotype" w:eastAsia="MS Mincho" w:hAnsi="Palatino Linotype" w:cs="Arial"/>
          <w:i/>
          <w:sz w:val="22"/>
          <w:szCs w:val="24"/>
        </w:rPr>
        <w:t xml:space="preserve"> El patrón tiene obligación de conservar y exhibir en juicio los documentos que a continuación se precisan:</w:t>
      </w:r>
    </w:p>
    <w:p w:rsidR="003E34B9" w:rsidRPr="00641474" w:rsidRDefault="003E34B9" w:rsidP="003E34B9">
      <w:pPr>
        <w:pStyle w:val="Textosinformato"/>
        <w:tabs>
          <w:tab w:val="right" w:leader="dot" w:pos="8505"/>
        </w:tabs>
        <w:ind w:left="709" w:right="757"/>
        <w:jc w:val="both"/>
        <w:rPr>
          <w:rFonts w:ascii="Palatino Linotype" w:eastAsia="MS Mincho" w:hAnsi="Palatino Linotype" w:cs="Arial"/>
          <w:i/>
          <w:sz w:val="22"/>
          <w:szCs w:val="24"/>
        </w:rPr>
      </w:pPr>
      <w:r w:rsidRPr="00641474">
        <w:rPr>
          <w:rFonts w:ascii="Palatino Linotype" w:eastAsia="MS Mincho" w:hAnsi="Palatino Linotype" w:cs="Arial"/>
          <w:i/>
          <w:sz w:val="22"/>
          <w:szCs w:val="24"/>
        </w:rPr>
        <w:t>…</w:t>
      </w:r>
    </w:p>
    <w:p w:rsidR="003E34B9" w:rsidRPr="00641474" w:rsidRDefault="003E34B9" w:rsidP="003E34B9">
      <w:pPr>
        <w:pStyle w:val="Textosinformato"/>
        <w:tabs>
          <w:tab w:val="right" w:leader="dot" w:pos="8505"/>
        </w:tabs>
        <w:ind w:left="709" w:right="757"/>
        <w:jc w:val="both"/>
        <w:rPr>
          <w:rFonts w:ascii="Palatino Linotype" w:eastAsia="MS Mincho" w:hAnsi="Palatino Linotype" w:cs="Arial"/>
          <w:i/>
          <w:sz w:val="22"/>
          <w:szCs w:val="24"/>
        </w:rPr>
      </w:pPr>
      <w:r w:rsidRPr="00641474">
        <w:rPr>
          <w:rFonts w:ascii="Palatino Linotype" w:eastAsia="MS Mincho" w:hAnsi="Palatino Linotype" w:cs="Arial"/>
          <w:b/>
          <w:i/>
          <w:sz w:val="22"/>
          <w:szCs w:val="24"/>
        </w:rPr>
        <w:t>II.</w:t>
      </w:r>
      <w:r w:rsidRPr="00641474">
        <w:rPr>
          <w:rFonts w:ascii="Palatino Linotype" w:eastAsia="MS Mincho" w:hAnsi="Palatino Linotype" w:cs="Arial"/>
          <w:i/>
          <w:sz w:val="22"/>
          <w:szCs w:val="24"/>
        </w:rPr>
        <w:t xml:space="preserve"> Listas de raya o </w:t>
      </w:r>
      <w:r w:rsidRPr="00641474">
        <w:rPr>
          <w:rFonts w:ascii="Palatino Linotype" w:eastAsia="MS Mincho" w:hAnsi="Palatino Linotype" w:cs="Arial"/>
          <w:b/>
          <w:i/>
          <w:sz w:val="22"/>
          <w:szCs w:val="24"/>
        </w:rPr>
        <w:t>nómina de personal</w:t>
      </w:r>
      <w:r w:rsidRPr="00641474">
        <w:rPr>
          <w:rFonts w:ascii="Palatino Linotype" w:eastAsia="MS Mincho" w:hAnsi="Palatino Linotype" w:cs="Arial"/>
          <w:i/>
          <w:sz w:val="22"/>
          <w:szCs w:val="24"/>
        </w:rPr>
        <w:t xml:space="preserve">, cuando se lleven en el centro de trabajo; </w:t>
      </w:r>
      <w:r w:rsidRPr="00641474">
        <w:rPr>
          <w:rFonts w:ascii="Palatino Linotype" w:eastAsia="MS Mincho" w:hAnsi="Palatino Linotype" w:cs="Arial"/>
          <w:b/>
          <w:i/>
          <w:sz w:val="22"/>
          <w:szCs w:val="24"/>
        </w:rPr>
        <w:t xml:space="preserve">o </w:t>
      </w:r>
      <w:r w:rsidRPr="00641474">
        <w:rPr>
          <w:rFonts w:ascii="Palatino Linotype" w:eastAsia="MS Mincho" w:hAnsi="Palatino Linotype" w:cs="Arial"/>
          <w:i/>
          <w:sz w:val="22"/>
          <w:szCs w:val="24"/>
        </w:rPr>
        <w:t>recibos de pagos de salarios;</w:t>
      </w:r>
    </w:p>
    <w:p w:rsidR="003E34B9" w:rsidRPr="00641474" w:rsidRDefault="003E34B9" w:rsidP="003E34B9">
      <w:pPr>
        <w:pStyle w:val="Textosinformato"/>
        <w:tabs>
          <w:tab w:val="right" w:leader="dot" w:pos="8505"/>
        </w:tabs>
        <w:ind w:left="709" w:right="757"/>
        <w:jc w:val="both"/>
        <w:rPr>
          <w:rFonts w:ascii="Palatino Linotype" w:eastAsia="MS Mincho" w:hAnsi="Palatino Linotype" w:cs="Arial"/>
          <w:i/>
          <w:sz w:val="22"/>
          <w:szCs w:val="24"/>
        </w:rPr>
      </w:pPr>
      <w:r w:rsidRPr="00641474">
        <w:rPr>
          <w:rFonts w:ascii="Palatino Linotype" w:eastAsia="MS Mincho" w:hAnsi="Palatino Linotype" w:cs="Arial"/>
          <w:i/>
          <w:sz w:val="22"/>
          <w:szCs w:val="24"/>
        </w:rPr>
        <w:t>…</w:t>
      </w:r>
    </w:p>
    <w:p w:rsidR="003E34B9" w:rsidRPr="00641474" w:rsidRDefault="003E34B9" w:rsidP="003E34B9">
      <w:pPr>
        <w:pStyle w:val="Texto"/>
        <w:tabs>
          <w:tab w:val="right" w:leader="dot" w:pos="8505"/>
        </w:tabs>
        <w:spacing w:after="0" w:line="240" w:lineRule="auto"/>
        <w:ind w:left="709" w:right="757" w:firstLine="0"/>
        <w:rPr>
          <w:rFonts w:ascii="Palatino Linotype" w:hAnsi="Palatino Linotype"/>
          <w:i/>
          <w:sz w:val="22"/>
          <w:szCs w:val="24"/>
        </w:rPr>
      </w:pPr>
      <w:r w:rsidRPr="00641474">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3E34B9" w:rsidRPr="00641474" w:rsidRDefault="003E34B9" w:rsidP="003E34B9">
      <w:pPr>
        <w:pStyle w:val="Texto"/>
        <w:tabs>
          <w:tab w:val="right" w:leader="dot" w:pos="8505"/>
        </w:tabs>
        <w:spacing w:after="0" w:line="240" w:lineRule="auto"/>
        <w:ind w:left="709" w:right="757" w:firstLine="0"/>
        <w:rPr>
          <w:rFonts w:ascii="Palatino Linotype" w:hAnsi="Palatino Linotype"/>
          <w:i/>
          <w:sz w:val="22"/>
          <w:szCs w:val="24"/>
        </w:rPr>
      </w:pPr>
    </w:p>
    <w:p w:rsidR="003E34B9" w:rsidRPr="00641474" w:rsidRDefault="003E34B9" w:rsidP="003E34B9">
      <w:pPr>
        <w:pStyle w:val="Texto"/>
        <w:tabs>
          <w:tab w:val="right" w:leader="dot" w:pos="8505"/>
        </w:tabs>
        <w:spacing w:after="0" w:line="360" w:lineRule="auto"/>
        <w:ind w:left="709" w:right="757" w:firstLine="0"/>
        <w:rPr>
          <w:rFonts w:ascii="Palatino Linotype" w:hAnsi="Palatino Linotype"/>
          <w:i/>
          <w:sz w:val="22"/>
          <w:szCs w:val="24"/>
        </w:rPr>
      </w:pPr>
      <w:r w:rsidRPr="00641474">
        <w:rPr>
          <w:rFonts w:ascii="Palatino Linotype" w:hAnsi="Palatino Linotype"/>
          <w:i/>
          <w:sz w:val="22"/>
          <w:szCs w:val="24"/>
        </w:rPr>
        <w:t>(Énfasis añadido)</w:t>
      </w:r>
    </w:p>
    <w:p w:rsidR="003E34B9" w:rsidRPr="00641474" w:rsidRDefault="003E34B9" w:rsidP="003E34B9">
      <w:pPr>
        <w:pStyle w:val="Texto"/>
        <w:tabs>
          <w:tab w:val="right" w:leader="dot" w:pos="8505"/>
        </w:tabs>
        <w:spacing w:after="0" w:line="360" w:lineRule="auto"/>
        <w:ind w:left="709" w:right="757" w:firstLine="0"/>
        <w:rPr>
          <w:rFonts w:ascii="Palatino Linotype" w:hAnsi="Palatino Linotype"/>
          <w:i/>
          <w:sz w:val="22"/>
          <w:szCs w:val="24"/>
        </w:rPr>
      </w:pPr>
    </w:p>
    <w:p w:rsidR="003E34B9" w:rsidRPr="00641474" w:rsidRDefault="003E34B9" w:rsidP="003E34B9">
      <w:pPr>
        <w:pStyle w:val="Texto"/>
        <w:tabs>
          <w:tab w:val="right" w:leader="dot" w:pos="8505"/>
        </w:tabs>
        <w:spacing w:after="0" w:line="360" w:lineRule="auto"/>
        <w:ind w:firstLine="0"/>
        <w:rPr>
          <w:rFonts w:ascii="Palatino Linotype" w:hAnsi="Palatino Linotype"/>
          <w:sz w:val="24"/>
          <w:szCs w:val="24"/>
          <w:lang w:eastAsia="es-MX"/>
        </w:rPr>
      </w:pPr>
      <w:r w:rsidRPr="00641474">
        <w:rPr>
          <w:rFonts w:ascii="Palatino Linotype" w:hAnsi="Palatino Linotype"/>
          <w:sz w:val="24"/>
          <w:szCs w:val="24"/>
          <w:lang w:eastAsia="es-MX"/>
        </w:rPr>
        <w:t xml:space="preserve">De lo anteriormente señalado, se puede llegar a la conclusión de que la nómina, consiste en un registro conformado por el conjunto de trabajadores a los cuales se les va a </w:t>
      </w:r>
      <w:r w:rsidRPr="00641474">
        <w:rPr>
          <w:rFonts w:ascii="Palatino Linotype" w:hAnsi="Palatino Linotype"/>
          <w:b/>
          <w:sz w:val="24"/>
          <w:szCs w:val="24"/>
          <w:lang w:eastAsia="es-MX"/>
        </w:rPr>
        <w:t xml:space="preserve">remunerar por los </w:t>
      </w:r>
      <w:hyperlink r:id="rId11" w:history="1">
        <w:r w:rsidRPr="00641474">
          <w:rPr>
            <w:rFonts w:ascii="Palatino Linotype" w:hAnsi="Palatino Linotype"/>
            <w:b/>
            <w:sz w:val="24"/>
            <w:szCs w:val="24"/>
            <w:lang w:eastAsia="es-MX"/>
          </w:rPr>
          <w:t>servicios</w:t>
        </w:r>
      </w:hyperlink>
      <w:r w:rsidRPr="00641474">
        <w:rPr>
          <w:rFonts w:ascii="Palatino Linotype" w:hAnsi="Palatino Linotype"/>
          <w:b/>
          <w:sz w:val="24"/>
          <w:szCs w:val="24"/>
          <w:lang w:eastAsia="es-MX"/>
        </w:rPr>
        <w:t xml:space="preserve"> que éstos le prestan al patrón, en el cual se asientan las percepciones brutas, deducciones y el neto</w:t>
      </w:r>
      <w:r w:rsidRPr="00641474">
        <w:rPr>
          <w:rFonts w:ascii="Palatino Linotype" w:hAnsi="Palatino Linotype"/>
          <w:sz w:val="24"/>
          <w:szCs w:val="24"/>
          <w:lang w:eastAsia="es-MX"/>
        </w:rPr>
        <w:t xml:space="preserve"> a recibir de dichos trabajadores.</w:t>
      </w:r>
    </w:p>
    <w:p w:rsidR="003E34B9" w:rsidRPr="00641474" w:rsidRDefault="003E34B9" w:rsidP="003E34B9">
      <w:pPr>
        <w:pStyle w:val="Texto"/>
        <w:tabs>
          <w:tab w:val="right" w:leader="dot" w:pos="8505"/>
        </w:tabs>
        <w:spacing w:after="0" w:line="360" w:lineRule="auto"/>
        <w:ind w:firstLine="0"/>
        <w:rPr>
          <w:rFonts w:ascii="Palatino Linotype" w:hAnsi="Palatino Linotype"/>
          <w:sz w:val="24"/>
          <w:szCs w:val="24"/>
          <w:lang w:eastAsia="es-MX"/>
        </w:rPr>
      </w:pPr>
    </w:p>
    <w:p w:rsidR="003E34B9" w:rsidRPr="00641474" w:rsidRDefault="003E34B9" w:rsidP="003E34B9">
      <w:pPr>
        <w:spacing w:line="360" w:lineRule="auto"/>
        <w:jc w:val="both"/>
        <w:rPr>
          <w:rFonts w:ascii="Palatino Linotype" w:hAnsi="Palatino Linotype" w:cs="Arial"/>
        </w:rPr>
      </w:pPr>
      <w:r w:rsidRPr="00641474">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3E34B9" w:rsidRPr="00641474" w:rsidRDefault="003E34B9" w:rsidP="003E34B9">
      <w:pPr>
        <w:spacing w:line="360" w:lineRule="auto"/>
        <w:jc w:val="both"/>
        <w:rPr>
          <w:rFonts w:ascii="Palatino Linotype" w:hAnsi="Palatino Linotype" w:cs="Arial"/>
        </w:rPr>
      </w:pPr>
    </w:p>
    <w:p w:rsidR="003E34B9" w:rsidRPr="00641474" w:rsidRDefault="003E34B9" w:rsidP="003E34B9">
      <w:pPr>
        <w:ind w:left="709" w:right="757"/>
        <w:jc w:val="both"/>
        <w:rPr>
          <w:rFonts w:ascii="Palatino Linotype" w:hAnsi="Palatino Linotype"/>
          <w:bCs/>
          <w:i/>
          <w:sz w:val="22"/>
        </w:rPr>
      </w:pPr>
      <w:r w:rsidRPr="00641474">
        <w:rPr>
          <w:rFonts w:ascii="Palatino Linotype" w:hAnsi="Palatino Linotype"/>
          <w:b/>
          <w:bCs/>
          <w:i/>
          <w:sz w:val="22"/>
        </w:rPr>
        <w:t>“ARTÍCULO 220 K.-</w:t>
      </w:r>
      <w:r w:rsidRPr="00641474">
        <w:rPr>
          <w:rFonts w:ascii="Palatino Linotype" w:hAnsi="Palatino Linotype"/>
          <w:bCs/>
          <w:i/>
          <w:sz w:val="22"/>
        </w:rPr>
        <w:t xml:space="preserve"> La institución o dependencia pública tiene la obligación de conservar y exhibir en el proceso los documentos que a continuación se precisan:</w:t>
      </w:r>
    </w:p>
    <w:p w:rsidR="003E34B9" w:rsidRPr="00641474" w:rsidRDefault="003E34B9" w:rsidP="003E34B9">
      <w:pPr>
        <w:ind w:left="709" w:right="757"/>
        <w:jc w:val="both"/>
        <w:rPr>
          <w:rFonts w:ascii="Palatino Linotype" w:hAnsi="Palatino Linotype"/>
          <w:bCs/>
          <w:i/>
          <w:sz w:val="22"/>
        </w:rPr>
      </w:pPr>
      <w:r w:rsidRPr="00641474">
        <w:rPr>
          <w:rFonts w:ascii="Palatino Linotype" w:hAnsi="Palatino Linotype"/>
          <w:bCs/>
          <w:i/>
          <w:sz w:val="22"/>
        </w:rPr>
        <w:t>…</w:t>
      </w:r>
    </w:p>
    <w:p w:rsidR="003E34B9" w:rsidRPr="00641474" w:rsidRDefault="003E34B9" w:rsidP="003E34B9">
      <w:pPr>
        <w:ind w:left="709" w:right="757"/>
        <w:jc w:val="both"/>
        <w:rPr>
          <w:rFonts w:ascii="Palatino Linotype" w:hAnsi="Palatino Linotype"/>
          <w:bCs/>
          <w:i/>
          <w:sz w:val="22"/>
        </w:rPr>
      </w:pPr>
    </w:p>
    <w:p w:rsidR="003E34B9" w:rsidRPr="00641474" w:rsidRDefault="003E34B9" w:rsidP="003E34B9">
      <w:pPr>
        <w:ind w:left="709" w:right="757"/>
        <w:jc w:val="both"/>
        <w:rPr>
          <w:rFonts w:ascii="Palatino Linotype" w:hAnsi="Palatino Linotype"/>
          <w:b/>
          <w:bCs/>
          <w:i/>
          <w:sz w:val="22"/>
        </w:rPr>
      </w:pPr>
      <w:r w:rsidRPr="00641474">
        <w:rPr>
          <w:rFonts w:ascii="Palatino Linotype" w:hAnsi="Palatino Linotype"/>
          <w:bCs/>
          <w:i/>
          <w:sz w:val="22"/>
        </w:rPr>
        <w:t xml:space="preserve">IV. </w:t>
      </w:r>
      <w:r w:rsidRPr="00641474">
        <w:rPr>
          <w:rFonts w:ascii="Palatino Linotype"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rsidR="003E34B9" w:rsidRPr="00641474" w:rsidRDefault="003E34B9" w:rsidP="003E34B9">
      <w:pPr>
        <w:ind w:left="709" w:right="757"/>
        <w:jc w:val="both"/>
        <w:rPr>
          <w:rFonts w:ascii="Palatino Linotype" w:hAnsi="Palatino Linotype"/>
          <w:bCs/>
          <w:i/>
          <w:sz w:val="22"/>
        </w:rPr>
      </w:pPr>
    </w:p>
    <w:p w:rsidR="003E34B9" w:rsidRPr="00641474" w:rsidRDefault="003E34B9" w:rsidP="003E34B9">
      <w:pPr>
        <w:ind w:left="709" w:right="757"/>
        <w:jc w:val="both"/>
        <w:rPr>
          <w:rFonts w:ascii="Palatino Linotype" w:hAnsi="Palatino Linotype"/>
          <w:bCs/>
          <w:i/>
          <w:sz w:val="22"/>
        </w:rPr>
      </w:pPr>
      <w:r w:rsidRPr="00641474">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641474">
        <w:rPr>
          <w:rFonts w:ascii="Palatino Linotype" w:hAnsi="Palatino Linotype"/>
          <w:b/>
          <w:bCs/>
          <w:i/>
          <w:sz w:val="22"/>
        </w:rPr>
        <w:t>II, III, IV durante el último año y un año después de que se extinga la relación laboral,</w:t>
      </w:r>
      <w:r w:rsidRPr="00641474">
        <w:rPr>
          <w:rFonts w:ascii="Palatino Linotype" w:hAnsi="Palatino Linotype"/>
          <w:bCs/>
          <w:i/>
          <w:sz w:val="22"/>
        </w:rPr>
        <w:t xml:space="preserve"> y los mencionados en la fracción V, conforme lo señalen las leyes que los rijan.</w:t>
      </w:r>
    </w:p>
    <w:p w:rsidR="003E34B9" w:rsidRPr="00641474" w:rsidRDefault="003E34B9" w:rsidP="003E34B9">
      <w:pPr>
        <w:ind w:left="709" w:right="757"/>
        <w:jc w:val="both"/>
        <w:rPr>
          <w:rFonts w:ascii="Palatino Linotype" w:hAnsi="Palatino Linotype"/>
          <w:bCs/>
          <w:i/>
          <w:sz w:val="22"/>
        </w:rPr>
      </w:pPr>
    </w:p>
    <w:p w:rsidR="003E34B9" w:rsidRPr="00641474" w:rsidRDefault="003E34B9" w:rsidP="003E34B9">
      <w:pPr>
        <w:ind w:left="709" w:right="757"/>
        <w:jc w:val="both"/>
        <w:rPr>
          <w:rFonts w:ascii="Palatino Linotype" w:hAnsi="Palatino Linotype"/>
          <w:bCs/>
          <w:i/>
          <w:sz w:val="22"/>
        </w:rPr>
      </w:pPr>
      <w:r w:rsidRPr="00641474">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3E34B9" w:rsidRPr="00641474" w:rsidRDefault="003E34B9" w:rsidP="003E34B9">
      <w:pPr>
        <w:ind w:left="709" w:right="757"/>
        <w:jc w:val="both"/>
        <w:rPr>
          <w:rFonts w:ascii="Palatino Linotype" w:hAnsi="Palatino Linotype"/>
          <w:bCs/>
          <w:i/>
          <w:sz w:val="22"/>
        </w:rPr>
      </w:pPr>
    </w:p>
    <w:p w:rsidR="003E34B9" w:rsidRPr="00641474" w:rsidRDefault="003E34B9" w:rsidP="003E34B9">
      <w:pPr>
        <w:ind w:left="709" w:right="757"/>
        <w:jc w:val="both"/>
        <w:rPr>
          <w:rFonts w:ascii="Palatino Linotype" w:hAnsi="Palatino Linotype"/>
          <w:bCs/>
          <w:i/>
          <w:sz w:val="22"/>
        </w:rPr>
      </w:pPr>
      <w:r w:rsidRPr="00641474">
        <w:rPr>
          <w:rFonts w:ascii="Palatino Linotype" w:hAnsi="Palatino Linotype"/>
          <w:bCs/>
          <w:i/>
          <w:sz w:val="22"/>
        </w:rPr>
        <w:t>El incumplimiento por lo dispuesto por este artículo, establecerá la presunción de ser ciertos los hechos que el actor exprese en su demanda, en relación con tales documentos, salvo prueba en contrario.”</w:t>
      </w:r>
    </w:p>
    <w:p w:rsidR="003E34B9" w:rsidRPr="00641474" w:rsidRDefault="003E34B9" w:rsidP="003E34B9">
      <w:pPr>
        <w:ind w:left="709" w:right="757"/>
        <w:jc w:val="both"/>
        <w:rPr>
          <w:rFonts w:ascii="Palatino Linotype" w:hAnsi="Palatino Linotype"/>
          <w:i/>
          <w:sz w:val="22"/>
        </w:rPr>
      </w:pPr>
    </w:p>
    <w:p w:rsidR="003E34B9" w:rsidRPr="00641474" w:rsidRDefault="003E34B9" w:rsidP="003E34B9">
      <w:pPr>
        <w:ind w:left="709" w:right="757"/>
        <w:jc w:val="both"/>
        <w:rPr>
          <w:rFonts w:ascii="Palatino Linotype" w:hAnsi="Palatino Linotype"/>
          <w:i/>
          <w:sz w:val="22"/>
        </w:rPr>
      </w:pPr>
      <w:r w:rsidRPr="00641474">
        <w:rPr>
          <w:rFonts w:ascii="Palatino Linotype" w:hAnsi="Palatino Linotype"/>
          <w:i/>
          <w:sz w:val="22"/>
        </w:rPr>
        <w:t>(Énfasis añadido)</w:t>
      </w:r>
    </w:p>
    <w:p w:rsidR="003E34B9" w:rsidRPr="00641474" w:rsidRDefault="003E34B9" w:rsidP="003E34B9">
      <w:pPr>
        <w:spacing w:line="360" w:lineRule="auto"/>
        <w:jc w:val="both"/>
        <w:rPr>
          <w:rFonts w:ascii="Palatino Linotype" w:hAnsi="Palatino Linotype"/>
          <w:bCs/>
          <w:i/>
        </w:rPr>
      </w:pPr>
    </w:p>
    <w:p w:rsidR="003E34B9" w:rsidRPr="00641474" w:rsidRDefault="003E34B9" w:rsidP="003E34B9">
      <w:pPr>
        <w:spacing w:line="360" w:lineRule="auto"/>
        <w:jc w:val="both"/>
        <w:rPr>
          <w:rFonts w:ascii="Palatino Linotype" w:hAnsi="Palatino Linotype" w:cs="Arial"/>
        </w:rPr>
      </w:pPr>
      <w:r w:rsidRPr="00641474">
        <w:rPr>
          <w:rFonts w:ascii="Palatino Linotype" w:hAnsi="Palatino Linotype" w:cs="Aria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3E34B9" w:rsidRPr="00641474" w:rsidRDefault="003E34B9" w:rsidP="003E34B9">
      <w:pPr>
        <w:spacing w:line="360" w:lineRule="auto"/>
        <w:jc w:val="both"/>
        <w:rPr>
          <w:rFonts w:ascii="Palatino Linotype" w:hAnsi="Palatino Linotype" w:cs="Arial"/>
        </w:rPr>
      </w:pPr>
    </w:p>
    <w:p w:rsidR="003E34B9" w:rsidRPr="00641474" w:rsidRDefault="003E34B9" w:rsidP="003E34B9">
      <w:pPr>
        <w:spacing w:line="360" w:lineRule="auto"/>
        <w:jc w:val="both"/>
        <w:rPr>
          <w:rFonts w:ascii="Palatino Linotype" w:hAnsi="Palatino Linotype" w:cs="Arial"/>
        </w:rPr>
      </w:pPr>
      <w:r w:rsidRPr="00641474">
        <w:rPr>
          <w:rFonts w:ascii="Palatino Linotype" w:hAnsi="Palatino Linotype" w:cs="Arial"/>
        </w:rPr>
        <w:t xml:space="preserve">Por ello, se advierte que todos los servidores públicos tienen el derecho de recibir </w:t>
      </w:r>
      <w:r w:rsidRPr="00641474">
        <w:rPr>
          <w:rFonts w:ascii="Palatino Linotype" w:hAnsi="Palatino Linotype" w:cs="Arial"/>
          <w:b/>
        </w:rPr>
        <w:t>remuneraciones</w:t>
      </w:r>
      <w:r w:rsidRPr="00641474">
        <w:rPr>
          <w:rFonts w:ascii="Palatino Linotype" w:hAnsi="Palatino Linotype" w:cs="Arial"/>
        </w:rPr>
        <w:t xml:space="preserve">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3E34B9" w:rsidRPr="00641474" w:rsidRDefault="003E34B9" w:rsidP="003E34B9">
      <w:pPr>
        <w:spacing w:line="360" w:lineRule="auto"/>
        <w:jc w:val="both"/>
        <w:rPr>
          <w:rFonts w:ascii="Palatino Linotype" w:hAnsi="Palatino Linotype"/>
          <w:lang w:val="es-ES"/>
        </w:rPr>
      </w:pPr>
    </w:p>
    <w:p w:rsidR="003E34B9" w:rsidRPr="00641474" w:rsidRDefault="003E34B9" w:rsidP="003E34B9">
      <w:pPr>
        <w:spacing w:line="360" w:lineRule="auto"/>
        <w:jc w:val="both"/>
        <w:rPr>
          <w:rFonts w:ascii="Palatino Linotype" w:hAnsi="Palatino Linotype" w:cs="Arial"/>
          <w:lang w:val="es-ES"/>
        </w:rPr>
      </w:pPr>
      <w:r w:rsidRPr="00641474">
        <w:rPr>
          <w:rFonts w:ascii="Palatino Linotype" w:hAnsi="Palatino Linotype"/>
          <w:lang w:val="es-ES"/>
        </w:rPr>
        <w:t xml:space="preserve">Adicionalmente, conviene precisar que </w:t>
      </w:r>
      <w:r w:rsidRPr="00641474">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3E34B9" w:rsidRPr="00641474" w:rsidRDefault="003E34B9" w:rsidP="003E34B9">
      <w:pPr>
        <w:spacing w:line="360" w:lineRule="auto"/>
        <w:jc w:val="both"/>
        <w:rPr>
          <w:rFonts w:ascii="Palatino Linotype" w:hAnsi="Palatino Linotype" w:cs="Arial"/>
          <w:b/>
          <w:bCs/>
          <w:i/>
          <w:lang w:val="es-ES"/>
        </w:rPr>
      </w:pPr>
    </w:p>
    <w:p w:rsidR="003E34B9" w:rsidRPr="00641474" w:rsidRDefault="003E34B9" w:rsidP="003E34B9">
      <w:pPr>
        <w:ind w:left="709" w:right="757"/>
        <w:jc w:val="both"/>
        <w:rPr>
          <w:rFonts w:ascii="Palatino Linotype" w:hAnsi="Palatino Linotype" w:cs="Arial"/>
          <w:i/>
          <w:sz w:val="22"/>
          <w:lang w:val="es-ES"/>
        </w:rPr>
      </w:pPr>
      <w:r w:rsidRPr="00641474">
        <w:rPr>
          <w:rFonts w:ascii="Palatino Linotype" w:hAnsi="Palatino Linotype" w:cs="Arial"/>
          <w:b/>
          <w:bCs/>
          <w:i/>
          <w:sz w:val="22"/>
          <w:lang w:val="es-ES"/>
        </w:rPr>
        <w:t xml:space="preserve">“NÓMINA </w:t>
      </w:r>
      <w:r w:rsidRPr="00641474">
        <w:rPr>
          <w:rFonts w:ascii="Palatino Linotype" w:hAnsi="Palatino Linotype" w:cs="Arial"/>
          <w:i/>
          <w:sz w:val="22"/>
          <w:lang w:val="es-ES"/>
        </w:rPr>
        <w:t>Listado general de los trabajadores de una institución, en</w:t>
      </w:r>
      <w:r w:rsidRPr="00641474">
        <w:rPr>
          <w:rFonts w:ascii="Palatino Linotype" w:hAnsi="Palatino Linotype" w:cs="Arial"/>
          <w:b/>
          <w:bCs/>
          <w:i/>
          <w:sz w:val="22"/>
          <w:lang w:val="es-ES"/>
        </w:rPr>
        <w:t xml:space="preserve"> </w:t>
      </w:r>
      <w:r w:rsidRPr="00641474">
        <w:rPr>
          <w:rFonts w:ascii="Palatino Linotype" w:hAnsi="Palatino Linotype" w:cs="Arial"/>
          <w:i/>
          <w:sz w:val="22"/>
          <w:lang w:val="es-ES"/>
        </w:rPr>
        <w:t>el cual se asientan las percepciones brutas, deducciones y</w:t>
      </w:r>
      <w:r w:rsidRPr="00641474">
        <w:rPr>
          <w:rFonts w:ascii="Palatino Linotype" w:hAnsi="Palatino Linotype" w:cs="Arial"/>
          <w:b/>
          <w:bCs/>
          <w:i/>
          <w:sz w:val="22"/>
          <w:lang w:val="es-ES"/>
        </w:rPr>
        <w:t xml:space="preserve"> </w:t>
      </w:r>
      <w:r w:rsidRPr="00641474">
        <w:rPr>
          <w:rFonts w:ascii="Palatino Linotype" w:hAnsi="Palatino Linotype" w:cs="Arial"/>
          <w:i/>
          <w:sz w:val="22"/>
          <w:lang w:val="es-ES"/>
        </w:rPr>
        <w:t xml:space="preserve">alcance neto </w:t>
      </w:r>
      <w:r w:rsidRPr="00641474">
        <w:rPr>
          <w:rFonts w:ascii="Palatino Linotype" w:hAnsi="Palatino Linotype" w:cs="Arial"/>
          <w:i/>
          <w:color w:val="000000"/>
          <w:sz w:val="22"/>
          <w:lang w:val="es-ES"/>
        </w:rPr>
        <w:t>de</w:t>
      </w:r>
      <w:r w:rsidRPr="00641474">
        <w:rPr>
          <w:rFonts w:ascii="Palatino Linotype" w:hAnsi="Palatino Linotype" w:cs="Arial"/>
          <w:i/>
          <w:sz w:val="22"/>
          <w:lang w:val="es-ES"/>
        </w:rPr>
        <w:t xml:space="preserve"> las mismas; la nómina es utilizada para</w:t>
      </w:r>
      <w:r w:rsidRPr="00641474">
        <w:rPr>
          <w:rFonts w:ascii="Palatino Linotype" w:hAnsi="Palatino Linotype" w:cs="Arial"/>
          <w:b/>
          <w:bCs/>
          <w:i/>
          <w:sz w:val="22"/>
          <w:lang w:val="es-ES"/>
        </w:rPr>
        <w:t xml:space="preserve"> </w:t>
      </w:r>
      <w:r w:rsidRPr="00641474">
        <w:rPr>
          <w:rFonts w:ascii="Palatino Linotype" w:hAnsi="Palatino Linotype" w:cs="Arial"/>
          <w:i/>
          <w:sz w:val="22"/>
          <w:lang w:val="es-ES"/>
        </w:rPr>
        <w:t>efectuar los pagos periódicos (semanales, quincenales o</w:t>
      </w:r>
      <w:r w:rsidRPr="00641474">
        <w:rPr>
          <w:rFonts w:ascii="Palatino Linotype" w:hAnsi="Palatino Linotype" w:cs="Arial"/>
          <w:b/>
          <w:bCs/>
          <w:i/>
          <w:sz w:val="22"/>
          <w:lang w:val="es-ES"/>
        </w:rPr>
        <w:t xml:space="preserve"> </w:t>
      </w:r>
      <w:r w:rsidRPr="00641474">
        <w:rPr>
          <w:rFonts w:ascii="Palatino Linotype" w:hAnsi="Palatino Linotype" w:cs="Arial"/>
          <w:i/>
          <w:sz w:val="22"/>
          <w:lang w:val="es-ES"/>
        </w:rPr>
        <w:t>mensuales) a los trabajadores por concepto de sueldos y</w:t>
      </w:r>
      <w:r w:rsidRPr="00641474">
        <w:rPr>
          <w:rFonts w:ascii="Palatino Linotype" w:hAnsi="Palatino Linotype" w:cs="Arial"/>
          <w:b/>
          <w:bCs/>
          <w:i/>
          <w:sz w:val="22"/>
          <w:lang w:val="es-ES"/>
        </w:rPr>
        <w:t xml:space="preserve"> </w:t>
      </w:r>
      <w:r w:rsidRPr="00641474">
        <w:rPr>
          <w:rFonts w:ascii="Palatino Linotype" w:hAnsi="Palatino Linotype" w:cs="Arial"/>
          <w:i/>
          <w:sz w:val="22"/>
          <w:lang w:val="es-ES"/>
        </w:rPr>
        <w:t>salarios.”</w:t>
      </w:r>
    </w:p>
    <w:p w:rsidR="003E34B9" w:rsidRPr="00641474" w:rsidRDefault="003E34B9" w:rsidP="003E34B9">
      <w:pPr>
        <w:spacing w:line="360" w:lineRule="auto"/>
        <w:jc w:val="both"/>
        <w:rPr>
          <w:rFonts w:ascii="Palatino Linotype" w:hAnsi="Palatino Linotype" w:cs="Arial"/>
          <w:i/>
          <w:lang w:val="es-ES"/>
        </w:rPr>
      </w:pPr>
    </w:p>
    <w:p w:rsidR="003E34B9" w:rsidRPr="00641474" w:rsidRDefault="003E34B9" w:rsidP="003E34B9">
      <w:pPr>
        <w:spacing w:line="360" w:lineRule="auto"/>
        <w:jc w:val="both"/>
        <w:rPr>
          <w:rFonts w:ascii="Palatino Linotype" w:hAnsi="Palatino Linotype" w:cs="Arial"/>
          <w:lang w:val="es-ES"/>
        </w:rPr>
      </w:pPr>
      <w:r w:rsidRPr="00641474">
        <w:rPr>
          <w:rFonts w:ascii="Palatino Linotype" w:hAnsi="Palatino Linotype" w:cs="Arial"/>
          <w:lang w:val="es-ES"/>
        </w:rPr>
        <w:t xml:space="preserve">Una vez puntualizado esto, se advierte que la nómina contiene la información relativa a las remuneraciones de los servidores públicos. </w:t>
      </w:r>
    </w:p>
    <w:p w:rsidR="003E34B9" w:rsidRPr="00641474" w:rsidRDefault="003E34B9" w:rsidP="003E34B9">
      <w:pPr>
        <w:spacing w:line="360" w:lineRule="auto"/>
        <w:jc w:val="both"/>
        <w:rPr>
          <w:rFonts w:ascii="Palatino Linotype" w:hAnsi="Palatino Linotype" w:cs="Arial"/>
          <w:lang w:val="es-ES"/>
        </w:rPr>
      </w:pPr>
    </w:p>
    <w:p w:rsidR="003E34B9" w:rsidRPr="00641474" w:rsidRDefault="003E34B9" w:rsidP="003E34B9">
      <w:pPr>
        <w:spacing w:line="360" w:lineRule="auto"/>
        <w:jc w:val="both"/>
        <w:rPr>
          <w:rFonts w:ascii="Palatino Linotype" w:hAnsi="Palatino Linotype" w:cs="Arial"/>
          <w:color w:val="000000"/>
          <w:lang w:val="es-ES"/>
        </w:rPr>
      </w:pPr>
      <w:r w:rsidRPr="00641474">
        <w:rPr>
          <w:rFonts w:ascii="Palatino Linotype" w:hAnsi="Palatino Linotype" w:cs="Arial"/>
          <w:color w:val="000000"/>
          <w:lang w:val="es-ES"/>
        </w:rPr>
        <w:t>A mayor abundamiento, este Órgano Autónomo considera que existe un documento que</w:t>
      </w:r>
      <w:r w:rsidR="00C7559F" w:rsidRPr="00641474">
        <w:rPr>
          <w:rFonts w:ascii="Palatino Linotype" w:hAnsi="Palatino Linotype" w:cs="Arial"/>
          <w:color w:val="000000"/>
          <w:lang w:val="es-ES"/>
        </w:rPr>
        <w:t xml:space="preserve"> tal y como fue requerido por </w:t>
      </w:r>
      <w:r w:rsidR="00C7559F" w:rsidRPr="00641474">
        <w:rPr>
          <w:rFonts w:ascii="Palatino Linotype" w:hAnsi="Palatino Linotype" w:cs="Arial"/>
          <w:b/>
          <w:color w:val="000000"/>
          <w:lang w:val="es-ES"/>
        </w:rPr>
        <w:t>EL</w:t>
      </w:r>
      <w:r w:rsidR="00C7559F" w:rsidRPr="00641474">
        <w:rPr>
          <w:rFonts w:ascii="Palatino Linotype" w:hAnsi="Palatino Linotype" w:cs="Arial"/>
          <w:color w:val="000000"/>
          <w:lang w:val="es-ES"/>
        </w:rPr>
        <w:t xml:space="preserve"> </w:t>
      </w:r>
      <w:r w:rsidR="00C7559F" w:rsidRPr="00641474">
        <w:rPr>
          <w:rFonts w:ascii="Palatino Linotype" w:hAnsi="Palatino Linotype" w:cs="Arial"/>
          <w:b/>
          <w:color w:val="000000"/>
          <w:lang w:val="es-ES"/>
        </w:rPr>
        <w:t>RECURRENTE</w:t>
      </w:r>
      <w:r w:rsidR="00C7559F" w:rsidRPr="00641474">
        <w:rPr>
          <w:rFonts w:ascii="Palatino Linotype" w:hAnsi="Palatino Linotype" w:cs="Arial"/>
          <w:color w:val="000000"/>
          <w:lang w:val="es-ES"/>
        </w:rPr>
        <w:t xml:space="preserve">, </w:t>
      </w:r>
      <w:r w:rsidRPr="00641474">
        <w:rPr>
          <w:rFonts w:ascii="Palatino Linotype" w:hAnsi="Palatino Linotype" w:cs="Arial"/>
          <w:color w:val="000000"/>
          <w:lang w:val="es-ES"/>
        </w:rPr>
        <w:t xml:space="preserve">puede colmar el derecho de acceso a la información del </w:t>
      </w:r>
      <w:r w:rsidRPr="00641474">
        <w:rPr>
          <w:rFonts w:ascii="Palatino Linotype" w:hAnsi="Palatino Linotype" w:cs="Arial"/>
          <w:b/>
          <w:color w:val="000000"/>
          <w:lang w:val="es-ES"/>
        </w:rPr>
        <w:t>RECURRENTE</w:t>
      </w:r>
      <w:r w:rsidRPr="00641474">
        <w:rPr>
          <w:rFonts w:ascii="Palatino Linotype" w:hAnsi="Palatino Linotype" w:cs="Arial"/>
          <w:color w:val="000000"/>
          <w:lang w:val="es-ES"/>
        </w:rPr>
        <w:t xml:space="preserve">, como lo </w:t>
      </w:r>
      <w:r w:rsidR="00BD72AB" w:rsidRPr="00641474">
        <w:rPr>
          <w:rFonts w:ascii="Palatino Linotype" w:hAnsi="Palatino Linotype" w:cs="Arial"/>
          <w:color w:val="000000"/>
          <w:lang w:val="es-ES"/>
        </w:rPr>
        <w:t>es</w:t>
      </w:r>
      <w:r w:rsidRPr="00641474">
        <w:rPr>
          <w:rFonts w:ascii="Palatino Linotype" w:hAnsi="Palatino Linotype" w:cs="Arial"/>
          <w:color w:val="000000"/>
          <w:lang w:val="es-ES"/>
        </w:rPr>
        <w:t xml:space="preserve"> l</w:t>
      </w:r>
      <w:r w:rsidR="00BD72AB" w:rsidRPr="00641474">
        <w:rPr>
          <w:rFonts w:ascii="Palatino Linotype" w:hAnsi="Palatino Linotype" w:cs="Arial"/>
          <w:color w:val="000000"/>
          <w:lang w:val="es-ES"/>
        </w:rPr>
        <w:t>a</w:t>
      </w:r>
      <w:r w:rsidRPr="00641474">
        <w:rPr>
          <w:rFonts w:ascii="Palatino Linotype" w:hAnsi="Palatino Linotype" w:cs="Arial"/>
          <w:color w:val="000000"/>
          <w:lang w:val="es-ES"/>
        </w:rPr>
        <w:t xml:space="preserve"> denominad</w:t>
      </w:r>
      <w:r w:rsidR="00BD72AB" w:rsidRPr="00641474">
        <w:rPr>
          <w:rFonts w:ascii="Palatino Linotype" w:hAnsi="Palatino Linotype" w:cs="Arial"/>
          <w:color w:val="000000"/>
          <w:lang w:val="es-ES"/>
        </w:rPr>
        <w:t>a</w:t>
      </w:r>
      <w:r w:rsidRPr="00641474">
        <w:rPr>
          <w:rFonts w:ascii="Palatino Linotype" w:hAnsi="Palatino Linotype" w:cs="Arial"/>
          <w:color w:val="000000"/>
          <w:lang w:val="es-ES"/>
        </w:rPr>
        <w:t xml:space="preserve"> </w:t>
      </w:r>
      <w:r w:rsidR="00BD72AB" w:rsidRPr="00641474">
        <w:rPr>
          <w:rFonts w:ascii="Palatino Linotype" w:hAnsi="Palatino Linotype" w:cs="Arial"/>
          <w:i/>
          <w:color w:val="000000"/>
          <w:lang w:val="es-ES"/>
        </w:rPr>
        <w:t>nómina general</w:t>
      </w:r>
      <w:r w:rsidRPr="00641474">
        <w:rPr>
          <w:rFonts w:ascii="Palatino Linotype" w:hAnsi="Palatino Linotype" w:cs="Arial"/>
          <w:color w:val="000000"/>
          <w:lang w:val="es-ES"/>
        </w:rPr>
        <w:t>, ya que en est</w:t>
      </w:r>
      <w:r w:rsidR="00BD72AB" w:rsidRPr="00641474">
        <w:rPr>
          <w:rFonts w:ascii="Palatino Linotype" w:hAnsi="Palatino Linotype" w:cs="Arial"/>
          <w:color w:val="000000"/>
          <w:lang w:val="es-ES"/>
        </w:rPr>
        <w:t>e</w:t>
      </w:r>
      <w:r w:rsidRPr="00641474">
        <w:rPr>
          <w:rFonts w:ascii="Palatino Linotype" w:hAnsi="Palatino Linotype" w:cs="Arial"/>
          <w:color w:val="000000"/>
          <w:lang w:val="es-ES"/>
        </w:rPr>
        <w:t xml:space="preserve"> consta la información solicitada, pues tiene como objetivo presentar la información del pago de las remuneraciones de cada uno de los servidores públicos de la entidad fiscalizable de que se trate, correspondiente a un periodo determinado. </w:t>
      </w:r>
    </w:p>
    <w:p w:rsidR="003E34B9" w:rsidRPr="00641474" w:rsidRDefault="003E34B9" w:rsidP="003E34B9">
      <w:pPr>
        <w:spacing w:line="360" w:lineRule="auto"/>
        <w:jc w:val="both"/>
        <w:rPr>
          <w:rFonts w:ascii="Palatino Linotype" w:hAnsi="Palatino Linotype" w:cs="Arial"/>
          <w:color w:val="000000"/>
          <w:lang w:val="es-ES"/>
        </w:rPr>
      </w:pPr>
    </w:p>
    <w:p w:rsidR="00BD72AB" w:rsidRPr="00641474" w:rsidRDefault="000F140A" w:rsidP="00BD72AB">
      <w:pPr>
        <w:spacing w:line="360" w:lineRule="auto"/>
        <w:jc w:val="both"/>
        <w:rPr>
          <w:rFonts w:ascii="Palatino Linotype" w:hAnsi="Palatino Linotype"/>
          <w:lang w:val="es-ES"/>
        </w:rPr>
      </w:pPr>
      <w:r>
        <w:rPr>
          <w:rFonts w:ascii="Palatino Linotype" w:hAnsi="Palatino Linotype" w:cs="Arial"/>
          <w:noProof/>
          <w:color w:val="000000"/>
          <w:lang w:eastAsia="es-MX"/>
        </w:rPr>
        <mc:AlternateContent>
          <mc:Choice Requires="wps">
            <w:drawing>
              <wp:anchor distT="0" distB="0" distL="114300" distR="114300" simplePos="0" relativeHeight="251669504" behindDoc="0" locked="0" layoutInCell="1" allowOverlap="1">
                <wp:simplePos x="0" y="0"/>
                <wp:positionH relativeFrom="column">
                  <wp:posOffset>-32385</wp:posOffset>
                </wp:positionH>
                <wp:positionV relativeFrom="paragraph">
                  <wp:posOffset>2110105</wp:posOffset>
                </wp:positionV>
                <wp:extent cx="5772150" cy="169545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772150" cy="1695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63789" id="Conector recto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5pt,166.15pt" to="451.95pt,2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" strokecolor="#5b9bd5 [3204]" strokeweight=".5pt">
                <v:stroke joinstyle="miter"/>
              </v:line>
            </w:pict>
          </mc:Fallback>
        </mc:AlternateContent>
      </w:r>
      <w:r w:rsidR="003E34B9" w:rsidRPr="00641474">
        <w:rPr>
          <w:rFonts w:ascii="Palatino Linotype" w:hAnsi="Palatino Linotype" w:cs="Arial"/>
          <w:color w:val="000000"/>
          <w:lang w:val="es-ES"/>
        </w:rPr>
        <w:t>Al respecto, es necesario remitirnos a l</w:t>
      </w:r>
      <w:r w:rsidR="003E34B9" w:rsidRPr="00641474">
        <w:rPr>
          <w:rFonts w:ascii="Palatino Linotype" w:hAnsi="Palatino Linotype"/>
          <w:color w:val="000000"/>
          <w:lang w:val="es-ES"/>
        </w:rPr>
        <w:t xml:space="preserve">os Lineamientos para la Elaboración y Presentación del Informe Mensual Municipal, visibles en la página oficial del Órgano Superior de Fiscalización del Estado de México (OSFEM) en el sitio de internet </w:t>
      </w:r>
      <w:hyperlink r:id="rId12" w:history="1">
        <w:r w:rsidR="00BD72AB" w:rsidRPr="00641474">
          <w:rPr>
            <w:rStyle w:val="Hipervnculo"/>
            <w:rFonts w:ascii="Palatino Linotype" w:hAnsi="Palatino Linotype"/>
            <w:lang w:val="es-ES"/>
          </w:rPr>
          <w:t>https://www.osfem.gob.mx/04_Normatividad/doc/Normatividad/2019/19.LineamInfMensualMpal_2019.pdf</w:t>
        </w:r>
      </w:hyperlink>
      <w:r w:rsidR="00BD72AB" w:rsidRPr="00641474">
        <w:rPr>
          <w:rFonts w:ascii="Palatino Linotype" w:hAnsi="Palatino Linotype"/>
          <w:color w:val="000000"/>
          <w:lang w:val="es-ES"/>
        </w:rPr>
        <w:t xml:space="preserve"> donde se destaca</w:t>
      </w:r>
      <w:r w:rsidR="00BD72AB" w:rsidRPr="00641474">
        <w:rPr>
          <w:rFonts w:ascii="Palatino Linotype" w:hAnsi="Palatino Linotype"/>
          <w:lang w:val="es-ES"/>
        </w:rPr>
        <w:t xml:space="preserve"> que dentro de los informes mensuales que </w:t>
      </w:r>
      <w:r w:rsidR="00BD72AB" w:rsidRPr="00641474">
        <w:rPr>
          <w:rFonts w:ascii="Palatino Linotype" w:hAnsi="Palatino Linotype"/>
          <w:b/>
          <w:lang w:val="es-ES"/>
        </w:rPr>
        <w:t xml:space="preserve">EL SUJETO OBLIGADO </w:t>
      </w:r>
      <w:r w:rsidR="00BD72AB" w:rsidRPr="00641474">
        <w:rPr>
          <w:rFonts w:ascii="Palatino Linotype" w:hAnsi="Palatino Linotype"/>
          <w:lang w:val="es-ES"/>
        </w:rPr>
        <w:t>tiene la obligación de rendir, se contempla precisamente la presentación de la Información referente a la Nómina General en los que se advierte:</w:t>
      </w:r>
    </w:p>
    <w:p w:rsidR="003E34B9" w:rsidRPr="00641474" w:rsidRDefault="003E34B9" w:rsidP="003E34B9">
      <w:pPr>
        <w:spacing w:line="360" w:lineRule="auto"/>
        <w:jc w:val="both"/>
        <w:rPr>
          <w:rFonts w:ascii="Palatino Linotype" w:hAnsi="Palatino Linotype"/>
          <w:color w:val="000000"/>
          <w:lang w:val="es-ES"/>
        </w:rPr>
      </w:pPr>
    </w:p>
    <w:p w:rsidR="003E34B9" w:rsidRPr="00641474" w:rsidRDefault="000F140A" w:rsidP="00BD72AB">
      <w:pPr>
        <w:spacing w:line="360" w:lineRule="auto"/>
        <w:jc w:val="center"/>
        <w:rPr>
          <w:rFonts w:ascii="Palatino Linotype" w:hAnsi="Palatino Linotype"/>
          <w:color w:val="000000"/>
          <w:lang w:val="es-ES"/>
        </w:rPr>
      </w:pPr>
      <w:r>
        <w:rPr>
          <w:noProof/>
          <w:lang w:eastAsia="es-MX"/>
        </w:rPr>
        <mc:AlternateContent>
          <mc:Choice Requires="wps">
            <w:drawing>
              <wp:anchor distT="0" distB="0" distL="114300" distR="114300" simplePos="0" relativeHeight="251670528" behindDoc="0" locked="0" layoutInCell="1" allowOverlap="1">
                <wp:simplePos x="0" y="0"/>
                <wp:positionH relativeFrom="column">
                  <wp:posOffset>215264</wp:posOffset>
                </wp:positionH>
                <wp:positionV relativeFrom="paragraph">
                  <wp:posOffset>5389880</wp:posOffset>
                </wp:positionV>
                <wp:extent cx="5534025" cy="255270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534025" cy="255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2DB13" id="Conector recto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95pt,424.4pt" to="452.7pt,6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" strokecolor="#5b9bd5 [3204]" strokeweight=".5pt">
                <v:stroke joinstyle="miter"/>
              </v:line>
            </w:pict>
          </mc:Fallback>
        </mc:AlternateContent>
      </w:r>
      <w:r w:rsidR="00BD72AB" w:rsidRPr="00641474">
        <w:rPr>
          <w:noProof/>
          <w:lang w:eastAsia="es-MX"/>
        </w:rPr>
        <w:drawing>
          <wp:inline distT="0" distB="0" distL="0" distR="0" wp14:anchorId="64BFF67C" wp14:editId="024038B8">
            <wp:extent cx="4362450" cy="52006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62450" cy="5200650"/>
                    </a:xfrm>
                    <a:prstGeom prst="rect">
                      <a:avLst/>
                    </a:prstGeom>
                  </pic:spPr>
                </pic:pic>
              </a:graphicData>
            </a:graphic>
          </wp:inline>
        </w:drawing>
      </w:r>
    </w:p>
    <w:p w:rsidR="003E34B9" w:rsidRPr="00641474" w:rsidRDefault="003E34B9" w:rsidP="003E34B9">
      <w:pPr>
        <w:spacing w:line="360" w:lineRule="auto"/>
        <w:jc w:val="both"/>
        <w:rPr>
          <w:rFonts w:ascii="Palatino Linotype" w:hAnsi="Palatino Linotype"/>
          <w:color w:val="000000"/>
          <w:lang w:val="es-ES"/>
        </w:rPr>
      </w:pPr>
      <w:r w:rsidRPr="00641474">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A7CAB37" wp14:editId="4BC15C6F">
                <wp:simplePos x="0" y="0"/>
                <wp:positionH relativeFrom="column">
                  <wp:posOffset>153442</wp:posOffset>
                </wp:positionH>
                <wp:positionV relativeFrom="paragraph">
                  <wp:posOffset>861478</wp:posOffset>
                </wp:positionV>
                <wp:extent cx="3502325" cy="646981"/>
                <wp:effectExtent l="57150" t="19050" r="79375" b="96520"/>
                <wp:wrapNone/>
                <wp:docPr id="15" name="Rectángulo redondeado 15"/>
                <wp:cNvGraphicFramePr/>
                <a:graphic xmlns:a="http://schemas.openxmlformats.org/drawingml/2006/main">
                  <a:graphicData uri="http://schemas.microsoft.com/office/word/2010/wordprocessingShape">
                    <wps:wsp>
                      <wps:cNvSpPr/>
                      <wps:spPr>
                        <a:xfrm>
                          <a:off x="0" y="0"/>
                          <a:ext cx="3502325" cy="646981"/>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EA996" id="Rectángulo redondeado 15" o:spid="_x0000_s1026" style="position:absolute;margin-left:12.1pt;margin-top:67.85pt;width:275.75pt;height:5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" filled="f" strokecolor="red" strokeweight="1.5pt">
                <v:shadow on="t" color="black" opacity="22937f" origin=",.5" offset="0,.63889mm"/>
              </v:roundrect>
            </w:pict>
          </mc:Fallback>
        </mc:AlternateContent>
      </w:r>
      <w:r w:rsidR="00BD72AB" w:rsidRPr="00641474">
        <w:rPr>
          <w:noProof/>
          <w:lang w:eastAsia="es-MX"/>
        </w:rPr>
        <w:t xml:space="preserve"> </w:t>
      </w:r>
      <w:r w:rsidR="00BD72AB" w:rsidRPr="00641474">
        <w:rPr>
          <w:noProof/>
          <w:lang w:eastAsia="es-MX"/>
        </w:rPr>
        <w:drawing>
          <wp:inline distT="0" distB="0" distL="0" distR="0" wp14:anchorId="419EB9C9" wp14:editId="6143A6DA">
            <wp:extent cx="5667375" cy="39624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67375" cy="3962400"/>
                    </a:xfrm>
                    <a:prstGeom prst="rect">
                      <a:avLst/>
                    </a:prstGeom>
                  </pic:spPr>
                </pic:pic>
              </a:graphicData>
            </a:graphic>
          </wp:inline>
        </w:drawing>
      </w:r>
    </w:p>
    <w:p w:rsidR="003E34B9" w:rsidRPr="00641474" w:rsidRDefault="003E34B9" w:rsidP="003E34B9">
      <w:pPr>
        <w:spacing w:line="360" w:lineRule="auto"/>
        <w:jc w:val="both"/>
        <w:rPr>
          <w:rFonts w:ascii="Palatino Linotype" w:hAnsi="Palatino Linotype"/>
          <w:color w:val="000000"/>
          <w:lang w:val="es-ES"/>
        </w:rPr>
      </w:pPr>
    </w:p>
    <w:p w:rsidR="003E34B9" w:rsidRPr="00641474" w:rsidRDefault="00BD72AB" w:rsidP="003E34B9">
      <w:pPr>
        <w:spacing w:line="360" w:lineRule="auto"/>
        <w:jc w:val="both"/>
        <w:rPr>
          <w:rFonts w:ascii="Palatino Linotype" w:hAnsi="Palatino Linotype"/>
          <w:color w:val="000000"/>
          <w:lang w:val="es-ES"/>
        </w:rPr>
      </w:pPr>
      <w:r w:rsidRPr="00641474">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254A8F68" wp14:editId="386C604C">
                <wp:simplePos x="0" y="0"/>
                <wp:positionH relativeFrom="column">
                  <wp:posOffset>24046</wp:posOffset>
                </wp:positionH>
                <wp:positionV relativeFrom="paragraph">
                  <wp:posOffset>626266</wp:posOffset>
                </wp:positionV>
                <wp:extent cx="2130725" cy="362165"/>
                <wp:effectExtent l="57150" t="19050" r="79375" b="95250"/>
                <wp:wrapNone/>
                <wp:docPr id="23" name="Rectángulo redondeado 23"/>
                <wp:cNvGraphicFramePr/>
                <a:graphic xmlns:a="http://schemas.openxmlformats.org/drawingml/2006/main">
                  <a:graphicData uri="http://schemas.microsoft.com/office/word/2010/wordprocessingShape">
                    <wps:wsp>
                      <wps:cNvSpPr/>
                      <wps:spPr>
                        <a:xfrm>
                          <a:off x="0" y="0"/>
                          <a:ext cx="2130725" cy="36216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148BF" id="Rectángulo redondeado 23" o:spid="_x0000_s1026" style="position:absolute;margin-left:1.9pt;margin-top:49.3pt;width:167.7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" filled="f" strokecolor="red" strokeweight="1.5pt">
                <v:shadow on="t" color="black" opacity="22937f" origin=",.5" offset="0,.63889mm"/>
              </v:roundrect>
            </w:pict>
          </mc:Fallback>
        </mc:AlternateContent>
      </w:r>
      <w:r w:rsidRPr="00641474">
        <w:rPr>
          <w:noProof/>
          <w:lang w:eastAsia="es-MX"/>
        </w:rPr>
        <w:drawing>
          <wp:inline distT="0" distB="0" distL="0" distR="0" wp14:anchorId="5EB0D36D" wp14:editId="409A7158">
            <wp:extent cx="5789930" cy="3381555"/>
            <wp:effectExtent l="0" t="0" r="127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2980"/>
                    <a:stretch/>
                  </pic:blipFill>
                  <pic:spPr bwMode="auto">
                    <a:xfrm>
                      <a:off x="0" y="0"/>
                      <a:ext cx="5808490" cy="3392395"/>
                    </a:xfrm>
                    <a:prstGeom prst="rect">
                      <a:avLst/>
                    </a:prstGeom>
                    <a:ln>
                      <a:noFill/>
                    </a:ln>
                    <a:extLst>
                      <a:ext uri="{53640926-AAD7-44D8-BBD7-CCE9431645EC}">
                        <a14:shadowObscured xmlns:a14="http://schemas.microsoft.com/office/drawing/2010/main"/>
                      </a:ext>
                    </a:extLst>
                  </pic:spPr>
                </pic:pic>
              </a:graphicData>
            </a:graphic>
          </wp:inline>
        </w:drawing>
      </w:r>
    </w:p>
    <w:p w:rsidR="003E34B9" w:rsidRPr="00641474" w:rsidRDefault="00BD72AB" w:rsidP="003E34B9">
      <w:pPr>
        <w:spacing w:line="360" w:lineRule="auto"/>
        <w:jc w:val="center"/>
        <w:rPr>
          <w:rFonts w:ascii="Palatino Linotype" w:hAnsi="Palatino Linotype" w:cs="Arial"/>
          <w:color w:val="000000"/>
          <w:lang w:val="es-ES"/>
        </w:rPr>
      </w:pPr>
      <w:r w:rsidRPr="00641474">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17A2E69C" wp14:editId="5F75A30C">
                <wp:simplePos x="0" y="0"/>
                <wp:positionH relativeFrom="margin">
                  <wp:align>center</wp:align>
                </wp:positionH>
                <wp:positionV relativeFrom="paragraph">
                  <wp:posOffset>1191176</wp:posOffset>
                </wp:positionV>
                <wp:extent cx="595424" cy="133350"/>
                <wp:effectExtent l="57150" t="19050" r="52705" b="95250"/>
                <wp:wrapNone/>
                <wp:docPr id="31" name="Rectángulo redondeado 31"/>
                <wp:cNvGraphicFramePr/>
                <a:graphic xmlns:a="http://schemas.openxmlformats.org/drawingml/2006/main">
                  <a:graphicData uri="http://schemas.microsoft.com/office/word/2010/wordprocessingShape">
                    <wps:wsp>
                      <wps:cNvSpPr/>
                      <wps:spPr>
                        <a:xfrm>
                          <a:off x="0" y="0"/>
                          <a:ext cx="595424" cy="133350"/>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4F639" id="Rectángulo redondeado 31" o:spid="_x0000_s1026" style="position:absolute;margin-left:0;margin-top:93.8pt;width:46.9pt;height:1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" filled="f" strokecolor="red" strokeweight="1.5pt">
                <v:shadow on="t" color="black" opacity="22937f" origin=",.5" offset="0,.63889mm"/>
                <w10:wrap anchorx="margin"/>
              </v:roundrect>
            </w:pict>
          </mc:Fallback>
        </mc:AlternateContent>
      </w:r>
      <w:r w:rsidRPr="00641474">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32914AB" wp14:editId="5A0A9306">
                <wp:simplePos x="0" y="0"/>
                <wp:positionH relativeFrom="margin">
                  <wp:posOffset>144852</wp:posOffset>
                </wp:positionH>
                <wp:positionV relativeFrom="paragraph">
                  <wp:posOffset>248980</wp:posOffset>
                </wp:positionV>
                <wp:extent cx="1915064" cy="345057"/>
                <wp:effectExtent l="76200" t="38100" r="85725" b="93345"/>
                <wp:wrapNone/>
                <wp:docPr id="18" name="Rectángulo redondeado 18"/>
                <wp:cNvGraphicFramePr/>
                <a:graphic xmlns:a="http://schemas.openxmlformats.org/drawingml/2006/main">
                  <a:graphicData uri="http://schemas.microsoft.com/office/word/2010/wordprocessingShape">
                    <wps:wsp>
                      <wps:cNvSpPr/>
                      <wps:spPr>
                        <a:xfrm>
                          <a:off x="0" y="0"/>
                          <a:ext cx="1915064" cy="345057"/>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4CCF2" id="Rectángulo redondeado 18" o:spid="_x0000_s1026" style="position:absolute;margin-left:11.4pt;margin-top:19.6pt;width:150.8pt;height:27.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" filled="f" strokecolor="red" strokeweight="3pt">
                <v:shadow on="t" color="black" opacity="22937f" origin=",.5" offset="0,.63889mm"/>
                <w10:wrap anchorx="margin"/>
              </v:roundrect>
            </w:pict>
          </mc:Fallback>
        </mc:AlternateContent>
      </w:r>
      <w:r w:rsidR="003E34B9" w:rsidRPr="00641474">
        <w:rPr>
          <w:noProof/>
          <w:lang w:eastAsia="es-MX"/>
        </w:rPr>
        <w:t xml:space="preserve">  </w:t>
      </w:r>
      <w:r w:rsidRPr="00641474">
        <w:rPr>
          <w:noProof/>
          <w:lang w:eastAsia="es-MX"/>
        </w:rPr>
        <w:drawing>
          <wp:inline distT="0" distB="0" distL="0" distR="0" wp14:anchorId="0A64B725" wp14:editId="7E5F4642">
            <wp:extent cx="5791835" cy="3517265"/>
            <wp:effectExtent l="0" t="0" r="0" b="698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3517265"/>
                    </a:xfrm>
                    <a:prstGeom prst="rect">
                      <a:avLst/>
                    </a:prstGeom>
                  </pic:spPr>
                </pic:pic>
              </a:graphicData>
            </a:graphic>
          </wp:inline>
        </w:drawing>
      </w:r>
    </w:p>
    <w:p w:rsidR="003E34B9" w:rsidRPr="00641474" w:rsidRDefault="003E34B9" w:rsidP="003E34B9">
      <w:pPr>
        <w:autoSpaceDE w:val="0"/>
        <w:autoSpaceDN w:val="0"/>
        <w:adjustRightInd w:val="0"/>
        <w:spacing w:line="360" w:lineRule="auto"/>
        <w:jc w:val="center"/>
        <w:rPr>
          <w:rFonts w:ascii="Palatino Linotype" w:hAnsi="Palatino Linotype"/>
          <w:noProof/>
          <w:lang w:eastAsia="es-MX"/>
        </w:rPr>
      </w:pPr>
      <w:r w:rsidRPr="00641474">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5DD229E9" wp14:editId="629EB5FF">
                <wp:simplePos x="0" y="0"/>
                <wp:positionH relativeFrom="margin">
                  <wp:posOffset>472218</wp:posOffset>
                </wp:positionH>
                <wp:positionV relativeFrom="paragraph">
                  <wp:posOffset>7008789</wp:posOffset>
                </wp:positionV>
                <wp:extent cx="5135526" cy="393405"/>
                <wp:effectExtent l="0" t="0" r="27305" b="2603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526" cy="39340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BF7CD" id="Rectángulo 30" o:spid="_x0000_s1026" style="position:absolute;margin-left:37.2pt;margin-top:551.85pt;width:404.35pt;height: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" filled="f" fillcolor="red" strokecolor="red" strokeweight="1.5pt">
                <w10:wrap anchorx="margin"/>
              </v:rect>
            </w:pict>
          </mc:Fallback>
        </mc:AlternateContent>
      </w:r>
    </w:p>
    <w:p w:rsidR="00BD72AB" w:rsidRPr="00641474" w:rsidRDefault="00BD72AB" w:rsidP="00BD72AB">
      <w:pPr>
        <w:autoSpaceDE w:val="0"/>
        <w:autoSpaceDN w:val="0"/>
        <w:adjustRightInd w:val="0"/>
        <w:spacing w:line="360" w:lineRule="auto"/>
        <w:jc w:val="both"/>
        <w:rPr>
          <w:rFonts w:ascii="Palatino Linotype" w:hAnsi="Palatino Linotype" w:cs="Arial"/>
          <w:color w:val="000000"/>
          <w:lang w:val="es-ES"/>
        </w:rPr>
      </w:pPr>
      <w:r w:rsidRPr="00641474">
        <w:rPr>
          <w:rFonts w:ascii="Palatino Linotype" w:hAnsi="Palatino Linotype" w:cs="Arial"/>
          <w:color w:val="000000"/>
          <w:lang w:val="es-ES"/>
        </w:rPr>
        <w:t xml:space="preserve">Así, de las imágenes insertas se desprende que, se puede obtener la información requerida por </w:t>
      </w:r>
      <w:r w:rsidRPr="00641474">
        <w:rPr>
          <w:rFonts w:ascii="Palatino Linotype" w:hAnsi="Palatino Linotype" w:cs="Arial"/>
          <w:b/>
          <w:color w:val="000000"/>
          <w:lang w:eastAsia="es-MX"/>
        </w:rPr>
        <w:t>EL RECURRENTE</w:t>
      </w:r>
      <w:r w:rsidRPr="00641474">
        <w:rPr>
          <w:rFonts w:ascii="Palatino Linotype" w:hAnsi="Palatino Linotype" w:cs="Arial"/>
          <w:color w:val="000000"/>
          <w:lang w:val="es-ES"/>
        </w:rPr>
        <w:t xml:space="preserve">; </w:t>
      </w:r>
      <w:r w:rsidR="000B11E8" w:rsidRPr="00641474">
        <w:rPr>
          <w:rFonts w:ascii="Palatino Linotype" w:hAnsi="Palatino Linotype" w:cs="Arial"/>
          <w:color w:val="000000"/>
          <w:lang w:val="es-ES"/>
        </w:rPr>
        <w:t xml:space="preserve">ahora, en contraposición con el documento enviado por </w:t>
      </w:r>
      <w:r w:rsidR="000B11E8" w:rsidRPr="00641474">
        <w:rPr>
          <w:rFonts w:ascii="Palatino Linotype" w:hAnsi="Palatino Linotype" w:cs="Arial"/>
          <w:b/>
          <w:color w:val="000000"/>
          <w:lang w:val="es-ES"/>
        </w:rPr>
        <w:t>EL SUJETO OBLIGADO</w:t>
      </w:r>
      <w:r w:rsidR="000B11E8" w:rsidRPr="00641474">
        <w:rPr>
          <w:rFonts w:ascii="Palatino Linotype" w:hAnsi="Palatino Linotype" w:cs="Arial"/>
          <w:color w:val="000000"/>
          <w:lang w:val="es-ES"/>
        </w:rPr>
        <w:t xml:space="preserve"> se advierte que este no cumple con los r</w:t>
      </w:r>
      <w:r w:rsidR="00B00A0F" w:rsidRPr="00641474">
        <w:rPr>
          <w:rFonts w:ascii="Palatino Linotype" w:hAnsi="Palatino Linotype" w:cs="Arial"/>
          <w:color w:val="000000"/>
          <w:lang w:val="es-ES"/>
        </w:rPr>
        <w:t>equisitos de forma que contempla el formato inserto anteriormente.</w:t>
      </w:r>
    </w:p>
    <w:p w:rsidR="00B00A0F" w:rsidRPr="00641474" w:rsidRDefault="00B00A0F" w:rsidP="00BD72AB">
      <w:pPr>
        <w:autoSpaceDE w:val="0"/>
        <w:autoSpaceDN w:val="0"/>
        <w:adjustRightInd w:val="0"/>
        <w:spacing w:line="360" w:lineRule="auto"/>
        <w:jc w:val="both"/>
        <w:rPr>
          <w:rFonts w:ascii="Palatino Linotype" w:hAnsi="Palatino Linotype" w:cs="Arial"/>
          <w:color w:val="000000"/>
          <w:lang w:val="es-ES"/>
        </w:rPr>
      </w:pPr>
    </w:p>
    <w:p w:rsidR="00B00A0F" w:rsidRPr="00641474" w:rsidRDefault="00B00A0F" w:rsidP="00BD72AB">
      <w:pPr>
        <w:autoSpaceDE w:val="0"/>
        <w:autoSpaceDN w:val="0"/>
        <w:adjustRightInd w:val="0"/>
        <w:spacing w:line="360" w:lineRule="auto"/>
        <w:jc w:val="both"/>
        <w:rPr>
          <w:rFonts w:ascii="Palatino Linotype" w:hAnsi="Palatino Linotype" w:cs="Arial"/>
          <w:color w:val="000000"/>
          <w:lang w:val="es-ES"/>
        </w:rPr>
      </w:pPr>
      <w:r w:rsidRPr="00641474">
        <w:rPr>
          <w:noProof/>
          <w:lang w:eastAsia="es-MX"/>
        </w:rPr>
        <w:drawing>
          <wp:inline distT="0" distB="0" distL="0" distR="0" wp14:anchorId="0F2E8346" wp14:editId="2B154273">
            <wp:extent cx="5791835" cy="5594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559435"/>
                    </a:xfrm>
                    <a:prstGeom prst="rect">
                      <a:avLst/>
                    </a:prstGeom>
                  </pic:spPr>
                </pic:pic>
              </a:graphicData>
            </a:graphic>
          </wp:inline>
        </w:drawing>
      </w:r>
    </w:p>
    <w:p w:rsidR="00BD72AB" w:rsidRPr="00641474" w:rsidRDefault="00BD72AB" w:rsidP="00BD72AB">
      <w:pPr>
        <w:tabs>
          <w:tab w:val="left" w:pos="3686"/>
        </w:tabs>
        <w:spacing w:line="360" w:lineRule="auto"/>
        <w:jc w:val="both"/>
        <w:rPr>
          <w:rFonts w:ascii="Palatino Linotype" w:hAnsi="Palatino Linotype" w:cs="Arial"/>
          <w:color w:val="000000"/>
          <w:lang w:val="es-ES"/>
        </w:rPr>
      </w:pPr>
    </w:p>
    <w:p w:rsidR="00B00A0F" w:rsidRPr="00641474" w:rsidRDefault="00A006CF" w:rsidP="00BD72AB">
      <w:pPr>
        <w:tabs>
          <w:tab w:val="left" w:pos="3686"/>
        </w:tabs>
        <w:spacing w:line="360" w:lineRule="auto"/>
        <w:jc w:val="both"/>
        <w:rPr>
          <w:rFonts w:ascii="Palatino Linotype" w:hAnsi="Palatino Linotype" w:cs="Arial"/>
          <w:color w:val="000000"/>
          <w:lang w:val="es-ES"/>
        </w:rPr>
      </w:pPr>
      <w:r w:rsidRPr="00641474">
        <w:rPr>
          <w:rFonts w:ascii="Palatino Linotype" w:hAnsi="Palatino Linotype" w:cs="Arial"/>
          <w:color w:val="000000"/>
          <w:lang w:val="es-ES"/>
        </w:rPr>
        <w:t xml:space="preserve">Por lo tanto, no se puede tener por colmado el derecho de acceso a la información del </w:t>
      </w:r>
      <w:r w:rsidRPr="00641474">
        <w:rPr>
          <w:rFonts w:ascii="Palatino Linotype" w:hAnsi="Palatino Linotype" w:cs="Arial"/>
          <w:b/>
          <w:color w:val="000000"/>
          <w:lang w:val="es-ES"/>
        </w:rPr>
        <w:t>RECURRENTE</w:t>
      </w:r>
      <w:r w:rsidRPr="00641474">
        <w:rPr>
          <w:rFonts w:ascii="Palatino Linotype" w:hAnsi="Palatino Linotype" w:cs="Arial"/>
          <w:color w:val="000000"/>
          <w:lang w:val="es-ES"/>
        </w:rPr>
        <w:t>, ya que no se trata del formato enviado al OSFEM, tal y como fue requerido por el particular.</w:t>
      </w:r>
    </w:p>
    <w:p w:rsidR="00BD72AB" w:rsidRPr="00641474" w:rsidRDefault="00BD72AB" w:rsidP="00BD72AB">
      <w:pPr>
        <w:spacing w:line="360" w:lineRule="auto"/>
        <w:jc w:val="both"/>
        <w:rPr>
          <w:rFonts w:ascii="Palatino Linotype" w:hAnsi="Palatino Linotype" w:cs="Arial"/>
          <w:lang w:val="es-ES"/>
        </w:rPr>
      </w:pPr>
      <w:r w:rsidRPr="00641474">
        <w:rPr>
          <w:rFonts w:ascii="Palatino Linotype" w:hAnsi="Palatino Linotype" w:cs="Arial"/>
          <w:lang w:val="es-ES"/>
        </w:rPr>
        <w:t xml:space="preserve">Atento a lo anterior, resulta claro que existe la obligación por parte del </w:t>
      </w:r>
      <w:r w:rsidRPr="00641474">
        <w:rPr>
          <w:rFonts w:ascii="Palatino Linotype" w:hAnsi="Palatino Linotype" w:cs="Arial"/>
          <w:b/>
          <w:lang w:val="es-ES"/>
        </w:rPr>
        <w:t>SUJETO OBLIGADO</w:t>
      </w:r>
      <w:r w:rsidRPr="00641474">
        <w:rPr>
          <w:rFonts w:ascii="Palatino Linotype" w:hAnsi="Palatino Linotype" w:cs="Arial"/>
          <w:lang w:val="es-ES"/>
        </w:rPr>
        <w:t xml:space="preserve">, de entregar los informes mensuales al Órgano Superior de Fiscalización del Estado de México de conformidad con el artículo 32 de la Ley de Fiscalización Superior del Estado de México, en los cuales se incluye la </w:t>
      </w:r>
      <w:r w:rsidRPr="00641474">
        <w:rPr>
          <w:rFonts w:ascii="Palatino Linotype" w:hAnsi="Palatino Linotype" w:cs="Arial"/>
          <w:i/>
          <w:lang w:val="es-ES"/>
        </w:rPr>
        <w:t>nómina general</w:t>
      </w:r>
      <w:r w:rsidRPr="00641474">
        <w:rPr>
          <w:rFonts w:ascii="Palatino Linotype" w:hAnsi="Palatino Linotype" w:cs="Arial"/>
          <w:lang w:val="es-ES"/>
        </w:rPr>
        <w:t xml:space="preserve"> que comprende la información relativa al pago de las remuneraciones de cada uno de los servidores públicos correspondiente a un periodo determinado; en consecuencia, la información solicitada por </w:t>
      </w:r>
      <w:r w:rsidRPr="00641474">
        <w:rPr>
          <w:rFonts w:ascii="Palatino Linotype" w:hAnsi="Palatino Linotype" w:cs="Arial"/>
          <w:b/>
          <w:lang w:val="es-ES"/>
        </w:rPr>
        <w:t xml:space="preserve">EL RECURRENTE </w:t>
      </w:r>
      <w:r w:rsidRPr="00641474">
        <w:rPr>
          <w:rFonts w:ascii="Palatino Linotype" w:hAnsi="Palatino Linotype" w:cs="Arial"/>
          <w:lang w:val="es-ES"/>
        </w:rPr>
        <w:t xml:space="preserve">debe obrar en los archivos del </w:t>
      </w:r>
      <w:r w:rsidRPr="00641474">
        <w:rPr>
          <w:rFonts w:ascii="Palatino Linotype" w:hAnsi="Palatino Linotype" w:cs="Arial"/>
          <w:b/>
          <w:lang w:val="es-ES"/>
        </w:rPr>
        <w:t>SUJETO OBLIGADO</w:t>
      </w:r>
      <w:r w:rsidRPr="00641474">
        <w:rPr>
          <w:rFonts w:ascii="Palatino Linotype" w:hAnsi="Palatino Linotype" w:cs="Arial"/>
          <w:lang w:val="es-ES"/>
        </w:rPr>
        <w:t xml:space="preserve">. </w:t>
      </w:r>
    </w:p>
    <w:p w:rsidR="00BD72AB" w:rsidRPr="00641474" w:rsidRDefault="00BD72AB" w:rsidP="00815497">
      <w:pPr>
        <w:tabs>
          <w:tab w:val="left" w:pos="5909"/>
        </w:tabs>
        <w:spacing w:line="360" w:lineRule="auto"/>
        <w:jc w:val="both"/>
        <w:rPr>
          <w:rFonts w:ascii="Palatino Linotype" w:hAnsi="Palatino Linotype" w:cs="Arial"/>
          <w:lang w:val="es-ES"/>
        </w:rPr>
      </w:pPr>
    </w:p>
    <w:p w:rsidR="003E34B9" w:rsidRPr="00641474" w:rsidRDefault="003E34B9" w:rsidP="003E34B9">
      <w:pPr>
        <w:spacing w:line="360" w:lineRule="auto"/>
        <w:jc w:val="both"/>
        <w:rPr>
          <w:rFonts w:ascii="Palatino Linotype" w:hAnsi="Palatino Linotype" w:cs="Arial"/>
          <w:bCs/>
          <w:lang w:val="es-ES"/>
        </w:rPr>
      </w:pPr>
      <w:r w:rsidRPr="00641474">
        <w:rPr>
          <w:rFonts w:ascii="Palatino Linotype" w:hAnsi="Palatino Linotype" w:cs="Arial"/>
          <w:lang w:val="es-ES"/>
        </w:rPr>
        <w:t>En este sentido, de acuerdo a la naturaleza de la información solicitada se concluye que ésta es de</w:t>
      </w:r>
      <w:r w:rsidRPr="00641474">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641474">
        <w:rPr>
          <w:rFonts w:ascii="Palatino Linotype" w:hAnsi="Palatino Linotype" w:cs="Arial"/>
          <w:lang w:val="es-ES"/>
        </w:rPr>
        <w:t xml:space="preserve"> </w:t>
      </w:r>
      <w:r w:rsidRPr="00641474">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3E34B9" w:rsidRPr="00641474" w:rsidRDefault="003E34B9" w:rsidP="003E34B9">
      <w:pPr>
        <w:spacing w:line="360" w:lineRule="auto"/>
        <w:jc w:val="both"/>
        <w:rPr>
          <w:rFonts w:ascii="Palatino Linotype" w:hAnsi="Palatino Linotype" w:cs="Arial"/>
          <w:bCs/>
          <w:lang w:val="es-ES"/>
        </w:rPr>
      </w:pPr>
    </w:p>
    <w:p w:rsidR="003E34B9" w:rsidRPr="00641474" w:rsidRDefault="003E34B9" w:rsidP="003E34B9">
      <w:pPr>
        <w:ind w:left="709" w:right="757"/>
        <w:jc w:val="both"/>
        <w:rPr>
          <w:rFonts w:ascii="Palatino Linotype" w:hAnsi="Palatino Linotype" w:cs="Arial"/>
          <w:bCs/>
          <w:i/>
          <w:sz w:val="22"/>
          <w:lang w:val="es-ES"/>
        </w:rPr>
      </w:pPr>
      <w:r w:rsidRPr="00641474">
        <w:rPr>
          <w:rFonts w:ascii="Palatino Linotype" w:hAnsi="Palatino Linotype" w:cs="Arial"/>
          <w:bCs/>
          <w:i/>
          <w:sz w:val="22"/>
          <w:lang w:val="es-ES"/>
        </w:rPr>
        <w:t>“</w:t>
      </w:r>
      <w:r w:rsidRPr="00641474">
        <w:rPr>
          <w:rFonts w:ascii="Palatino Linotype" w:hAnsi="Palatino Linotype" w:cs="Arial"/>
          <w:b/>
          <w:bCs/>
          <w:i/>
          <w:sz w:val="22"/>
          <w:lang w:val="es-ES"/>
        </w:rPr>
        <w:t>Artículo 23</w:t>
      </w:r>
      <w:r w:rsidRPr="00641474">
        <w:rPr>
          <w:rFonts w:ascii="Palatino Linotype" w:hAnsi="Palatino Linotype" w:cs="Arial"/>
          <w:bCs/>
          <w:i/>
          <w:sz w:val="22"/>
          <w:lang w:val="es-ES"/>
        </w:rPr>
        <w:t xml:space="preserve"> Son </w:t>
      </w:r>
      <w:r w:rsidRPr="00641474">
        <w:rPr>
          <w:rFonts w:ascii="Palatino Linotype" w:eastAsia="MS Mincho" w:hAnsi="Palatino Linotype" w:cs="Arial"/>
          <w:i/>
          <w:sz w:val="22"/>
          <w:lang w:val="es-ES"/>
        </w:rPr>
        <w:t>sujetos</w:t>
      </w:r>
      <w:r w:rsidRPr="00641474">
        <w:rPr>
          <w:rFonts w:ascii="Palatino Linotype" w:hAnsi="Palatino Linotype" w:cs="Arial"/>
          <w:bCs/>
          <w:i/>
          <w:sz w:val="22"/>
          <w:lang w:val="es-ES"/>
        </w:rPr>
        <w:t xml:space="preserve"> obligados a transparentar y permitir el acceso a su información y proteger los datos personales que obren en su poder:</w:t>
      </w:r>
    </w:p>
    <w:p w:rsidR="003E34B9" w:rsidRPr="00641474" w:rsidRDefault="003E34B9" w:rsidP="003E34B9">
      <w:pPr>
        <w:ind w:left="709" w:right="757"/>
        <w:jc w:val="both"/>
        <w:rPr>
          <w:rFonts w:ascii="Palatino Linotype" w:hAnsi="Palatino Linotype" w:cs="Arial"/>
          <w:bCs/>
          <w:i/>
          <w:sz w:val="22"/>
          <w:lang w:val="es-ES"/>
        </w:rPr>
      </w:pPr>
    </w:p>
    <w:p w:rsidR="003E34B9" w:rsidRPr="00641474" w:rsidRDefault="003E34B9" w:rsidP="003E34B9">
      <w:pPr>
        <w:ind w:left="709" w:right="757"/>
        <w:jc w:val="both"/>
        <w:rPr>
          <w:rFonts w:ascii="Palatino Linotype" w:hAnsi="Palatino Linotype" w:cs="Arial"/>
          <w:bCs/>
          <w:i/>
          <w:sz w:val="22"/>
          <w:lang w:val="es-ES"/>
        </w:rPr>
      </w:pPr>
      <w:r w:rsidRPr="00641474">
        <w:rPr>
          <w:rFonts w:ascii="Palatino Linotype" w:hAnsi="Palatino Linotype" w:cs="Arial"/>
          <w:b/>
          <w:bCs/>
          <w:i/>
          <w:sz w:val="22"/>
          <w:lang w:val="es-ES"/>
        </w:rPr>
        <w:t>IV.</w:t>
      </w:r>
      <w:r w:rsidRPr="00641474">
        <w:rPr>
          <w:rFonts w:ascii="Palatino Linotype" w:hAnsi="Palatino Linotype" w:cs="Arial"/>
          <w:bCs/>
          <w:i/>
          <w:sz w:val="22"/>
          <w:lang w:val="es-ES"/>
        </w:rPr>
        <w:t xml:space="preserve"> Los ayuntamientos y las dependencias, organismos, órganos y entidades de la administración municipal;</w:t>
      </w:r>
    </w:p>
    <w:p w:rsidR="003E34B9" w:rsidRPr="00641474" w:rsidRDefault="003E34B9" w:rsidP="003E34B9">
      <w:pPr>
        <w:ind w:left="709" w:right="757"/>
        <w:jc w:val="both"/>
        <w:rPr>
          <w:rFonts w:ascii="Palatino Linotype" w:hAnsi="Palatino Linotype" w:cs="Arial"/>
          <w:bCs/>
          <w:i/>
          <w:sz w:val="22"/>
          <w:lang w:val="es-ES"/>
        </w:rPr>
      </w:pPr>
    </w:p>
    <w:p w:rsidR="003E34B9" w:rsidRPr="00641474" w:rsidRDefault="003E34B9" w:rsidP="003E34B9">
      <w:pPr>
        <w:ind w:left="709" w:right="757"/>
        <w:jc w:val="both"/>
        <w:rPr>
          <w:rFonts w:ascii="Palatino Linotype" w:hAnsi="Palatino Linotype" w:cs="Arial"/>
          <w:b/>
          <w:bCs/>
          <w:i/>
          <w:sz w:val="22"/>
          <w:lang w:val="es-ES"/>
        </w:rPr>
      </w:pPr>
      <w:r w:rsidRPr="00641474">
        <w:rPr>
          <w:rFonts w:ascii="Palatino Linotype" w:hAnsi="Palatino Linotype" w:cs="Arial"/>
          <w:bCs/>
          <w:i/>
          <w:sz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641474">
        <w:rPr>
          <w:rFonts w:ascii="Palatino Linotype" w:hAnsi="Palatino Linotype" w:cs="Arial"/>
          <w:b/>
          <w:bCs/>
          <w:i/>
          <w:sz w:val="22"/>
          <w:lang w:val="es-ES"/>
        </w:rPr>
        <w:t>”</w:t>
      </w:r>
    </w:p>
    <w:p w:rsidR="003E34B9" w:rsidRPr="00641474" w:rsidRDefault="003E34B9" w:rsidP="003E34B9">
      <w:pPr>
        <w:spacing w:line="360" w:lineRule="auto"/>
        <w:jc w:val="both"/>
        <w:rPr>
          <w:rFonts w:ascii="Palatino Linotype" w:hAnsi="Palatino Linotype" w:cs="Arial"/>
          <w:bCs/>
          <w:i/>
          <w:lang w:val="es-ES"/>
        </w:rPr>
      </w:pPr>
    </w:p>
    <w:p w:rsidR="003E34B9" w:rsidRPr="00641474" w:rsidRDefault="003E34B9" w:rsidP="003E34B9">
      <w:pPr>
        <w:autoSpaceDE w:val="0"/>
        <w:autoSpaceDN w:val="0"/>
        <w:adjustRightInd w:val="0"/>
        <w:spacing w:line="360" w:lineRule="auto"/>
        <w:jc w:val="both"/>
        <w:rPr>
          <w:rFonts w:ascii="Palatino Linotype" w:hAnsi="Palatino Linotype"/>
        </w:rPr>
      </w:pPr>
      <w:r w:rsidRPr="00641474">
        <w:rPr>
          <w:rFonts w:ascii="Palatino Linotype" w:hAnsi="Palatino Linotype"/>
        </w:rPr>
        <w:t>Lo anterior, aunado a que las percepciones de los servidores públicos corresponde a información que se encuentra relacionada en el Capítulo de Obligaciones de Transparencia Comunes de la Ley de Transparencia y Acceso a la Información Pública del Estado de México y Municipios, tal y como lo señala el artículo 92 fracción VIII, cuyo texto y sentido literal es el siguiente:</w:t>
      </w:r>
    </w:p>
    <w:p w:rsidR="003E34B9" w:rsidRPr="00641474" w:rsidRDefault="003E34B9" w:rsidP="003E34B9">
      <w:pPr>
        <w:autoSpaceDE w:val="0"/>
        <w:autoSpaceDN w:val="0"/>
        <w:adjustRightInd w:val="0"/>
        <w:spacing w:line="360" w:lineRule="auto"/>
        <w:jc w:val="both"/>
        <w:rPr>
          <w:rFonts w:ascii="Palatino Linotype" w:hAnsi="Palatino Linotype"/>
        </w:rPr>
      </w:pPr>
    </w:p>
    <w:p w:rsidR="003E34B9" w:rsidRPr="00641474" w:rsidRDefault="003E34B9" w:rsidP="003E34B9">
      <w:pPr>
        <w:autoSpaceDE w:val="0"/>
        <w:autoSpaceDN w:val="0"/>
        <w:adjustRightInd w:val="0"/>
        <w:ind w:left="709" w:right="757"/>
        <w:jc w:val="both"/>
        <w:rPr>
          <w:rFonts w:ascii="Palatino Linotype" w:hAnsi="Palatino Linotype"/>
          <w:i/>
          <w:sz w:val="22"/>
        </w:rPr>
      </w:pPr>
      <w:r w:rsidRPr="00641474">
        <w:rPr>
          <w:rFonts w:ascii="Palatino Linotype" w:hAnsi="Palatino Linotype"/>
          <w:i/>
          <w:sz w:val="22"/>
        </w:rPr>
        <w:t>“</w:t>
      </w:r>
      <w:r w:rsidRPr="00641474">
        <w:rPr>
          <w:rFonts w:ascii="Palatino Linotype" w:hAnsi="Palatino Linotype"/>
          <w:b/>
          <w:i/>
          <w:sz w:val="22"/>
        </w:rPr>
        <w:t>Artículo 92</w:t>
      </w:r>
      <w:r w:rsidRPr="00641474">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E34B9" w:rsidRPr="00641474" w:rsidRDefault="003E34B9" w:rsidP="003E34B9">
      <w:pPr>
        <w:autoSpaceDE w:val="0"/>
        <w:autoSpaceDN w:val="0"/>
        <w:adjustRightInd w:val="0"/>
        <w:ind w:left="709" w:right="757"/>
        <w:jc w:val="both"/>
        <w:rPr>
          <w:rFonts w:ascii="Palatino Linotype" w:hAnsi="Palatino Linotype"/>
          <w:i/>
          <w:sz w:val="22"/>
        </w:rPr>
      </w:pPr>
      <w:r w:rsidRPr="00641474">
        <w:rPr>
          <w:rFonts w:ascii="Palatino Linotype" w:hAnsi="Palatino Linotype"/>
          <w:i/>
          <w:sz w:val="22"/>
        </w:rPr>
        <w:t>…</w:t>
      </w:r>
    </w:p>
    <w:p w:rsidR="003E34B9" w:rsidRPr="00641474" w:rsidRDefault="003E34B9" w:rsidP="003E34B9">
      <w:pPr>
        <w:autoSpaceDE w:val="0"/>
        <w:autoSpaceDN w:val="0"/>
        <w:adjustRightInd w:val="0"/>
        <w:ind w:left="709" w:right="757"/>
        <w:jc w:val="both"/>
        <w:rPr>
          <w:rFonts w:ascii="Palatino Linotype" w:hAnsi="Palatino Linotype"/>
          <w:i/>
          <w:sz w:val="22"/>
        </w:rPr>
      </w:pPr>
    </w:p>
    <w:p w:rsidR="003E34B9" w:rsidRPr="00641474" w:rsidRDefault="003E34B9" w:rsidP="003E34B9">
      <w:pPr>
        <w:autoSpaceDE w:val="0"/>
        <w:autoSpaceDN w:val="0"/>
        <w:adjustRightInd w:val="0"/>
        <w:ind w:left="709" w:right="757"/>
        <w:jc w:val="both"/>
        <w:rPr>
          <w:rFonts w:ascii="Palatino Linotype" w:hAnsi="Palatino Linotype"/>
          <w:i/>
          <w:sz w:val="22"/>
        </w:rPr>
      </w:pPr>
      <w:r w:rsidRPr="00641474">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641474">
        <w:rPr>
          <w:rFonts w:ascii="Palatino Linotype" w:hAnsi="Palatino Linotype"/>
          <w:i/>
          <w:sz w:val="22"/>
        </w:rPr>
        <w:t>;”</w:t>
      </w:r>
    </w:p>
    <w:p w:rsidR="003E34B9" w:rsidRPr="00641474" w:rsidRDefault="003E34B9" w:rsidP="003E34B9">
      <w:pPr>
        <w:autoSpaceDE w:val="0"/>
        <w:autoSpaceDN w:val="0"/>
        <w:adjustRightInd w:val="0"/>
        <w:ind w:left="709" w:right="757"/>
        <w:jc w:val="both"/>
        <w:rPr>
          <w:rFonts w:ascii="Palatino Linotype" w:hAnsi="Palatino Linotype"/>
          <w:i/>
          <w:sz w:val="22"/>
        </w:rPr>
      </w:pPr>
    </w:p>
    <w:p w:rsidR="003E34B9" w:rsidRPr="00641474" w:rsidRDefault="003E34B9" w:rsidP="003E34B9">
      <w:pPr>
        <w:autoSpaceDE w:val="0"/>
        <w:autoSpaceDN w:val="0"/>
        <w:adjustRightInd w:val="0"/>
        <w:ind w:left="709" w:right="757"/>
        <w:jc w:val="both"/>
        <w:rPr>
          <w:rFonts w:ascii="Palatino Linotype" w:hAnsi="Palatino Linotype"/>
          <w:i/>
          <w:sz w:val="22"/>
        </w:rPr>
      </w:pPr>
      <w:r w:rsidRPr="00641474">
        <w:rPr>
          <w:rFonts w:ascii="Palatino Linotype" w:hAnsi="Palatino Linotype"/>
          <w:i/>
          <w:sz w:val="22"/>
        </w:rPr>
        <w:t>(Énfasis añadido)</w:t>
      </w:r>
    </w:p>
    <w:p w:rsidR="003E34B9" w:rsidRPr="00641474" w:rsidRDefault="003E34B9" w:rsidP="003E34B9">
      <w:pPr>
        <w:autoSpaceDE w:val="0"/>
        <w:autoSpaceDN w:val="0"/>
        <w:adjustRightInd w:val="0"/>
        <w:spacing w:line="360" w:lineRule="auto"/>
        <w:jc w:val="both"/>
        <w:rPr>
          <w:rFonts w:ascii="Palatino Linotype" w:hAnsi="Palatino Linotype"/>
          <w:i/>
        </w:rPr>
      </w:pPr>
    </w:p>
    <w:p w:rsidR="003E34B9" w:rsidRPr="00641474" w:rsidRDefault="003E34B9" w:rsidP="003E34B9">
      <w:pPr>
        <w:spacing w:line="360" w:lineRule="auto"/>
        <w:jc w:val="both"/>
        <w:rPr>
          <w:rFonts w:ascii="Palatino Linotype" w:hAnsi="Palatino Linotype" w:cs="Arial"/>
          <w:lang w:val="es-ES"/>
        </w:rPr>
      </w:pPr>
      <w:r w:rsidRPr="00641474">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3E34B9" w:rsidRPr="00641474" w:rsidRDefault="003E34B9" w:rsidP="003E34B9">
      <w:pPr>
        <w:spacing w:line="360" w:lineRule="auto"/>
        <w:jc w:val="both"/>
        <w:rPr>
          <w:rFonts w:ascii="Palatino Linotype" w:hAnsi="Palatino Linotype" w:cs="Arial"/>
          <w:lang w:val="es-ES"/>
        </w:rPr>
      </w:pPr>
    </w:p>
    <w:p w:rsidR="003E34B9" w:rsidRPr="00641474" w:rsidRDefault="003E34B9" w:rsidP="003E34B9">
      <w:pPr>
        <w:ind w:left="709" w:right="757"/>
        <w:jc w:val="both"/>
        <w:rPr>
          <w:rFonts w:ascii="Palatino Linotype" w:hAnsi="Palatino Linotype" w:cs="Arial"/>
          <w:b/>
          <w:i/>
          <w:sz w:val="22"/>
          <w:lang w:val="es-ES"/>
        </w:rPr>
      </w:pPr>
      <w:r w:rsidRPr="00641474">
        <w:rPr>
          <w:rFonts w:ascii="Palatino Linotype" w:hAnsi="Palatino Linotype" w:cs="Arial"/>
          <w:b/>
          <w:i/>
          <w:sz w:val="22"/>
          <w:lang w:val="es-ES"/>
        </w:rPr>
        <w:t>“Criterio 01/2003.</w:t>
      </w:r>
      <w:r w:rsidR="00BD72AB" w:rsidRPr="00641474">
        <w:rPr>
          <w:rFonts w:ascii="Palatino Linotype" w:hAnsi="Palatino Linotype" w:cs="Arial"/>
          <w:b/>
          <w:i/>
          <w:sz w:val="22"/>
          <w:lang w:val="es-ES"/>
        </w:rPr>
        <w:t xml:space="preserve"> </w:t>
      </w:r>
    </w:p>
    <w:p w:rsidR="003E34B9" w:rsidRPr="00641474" w:rsidRDefault="003E34B9" w:rsidP="003E34B9">
      <w:pPr>
        <w:ind w:left="709" w:right="757"/>
        <w:jc w:val="both"/>
        <w:rPr>
          <w:rFonts w:ascii="Palatino Linotype" w:hAnsi="Palatino Linotype" w:cs="Arial"/>
          <w:i/>
          <w:sz w:val="22"/>
          <w:lang w:val="es-ES"/>
        </w:rPr>
      </w:pPr>
      <w:r w:rsidRPr="00641474">
        <w:rPr>
          <w:rFonts w:ascii="Palatino Linotype" w:hAnsi="Palatino Linotype" w:cs="Arial"/>
          <w:b/>
          <w:i/>
          <w:sz w:val="22"/>
          <w:lang w:val="es-ES"/>
        </w:rPr>
        <w:t>“INGRESOS DE LOS SERVIDORES PÚBLICOS. CONSTITUYEN INFORMACIÓN PÚBLICA AÚN Y CUANDO SU DIFUSIÓN PUEDE AFECTAR LA VIDA O LA SEGURIDAD DE AQUELLOS.</w:t>
      </w:r>
      <w:r w:rsidRPr="00641474">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641474">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41474">
        <w:rPr>
          <w:rFonts w:ascii="Palatino Linotype" w:hAnsi="Palatino Linotype" w:cs="Arial"/>
          <w:i/>
          <w:sz w:val="22"/>
          <w:lang w:val="es-ES"/>
        </w:rPr>
        <w:t>…”</w:t>
      </w:r>
    </w:p>
    <w:p w:rsidR="003E34B9" w:rsidRPr="00641474" w:rsidRDefault="003E34B9" w:rsidP="003E34B9">
      <w:pPr>
        <w:ind w:left="709" w:right="757"/>
        <w:jc w:val="both"/>
        <w:rPr>
          <w:rFonts w:ascii="Palatino Linotype" w:hAnsi="Palatino Linotype" w:cs="Arial"/>
          <w:i/>
          <w:sz w:val="22"/>
          <w:lang w:val="es-ES"/>
        </w:rPr>
      </w:pPr>
    </w:p>
    <w:p w:rsidR="003E34B9" w:rsidRPr="00641474" w:rsidRDefault="003E34B9" w:rsidP="003E34B9">
      <w:pPr>
        <w:ind w:left="709" w:right="757"/>
        <w:jc w:val="both"/>
        <w:rPr>
          <w:rFonts w:ascii="Palatino Linotype" w:hAnsi="Palatino Linotype" w:cs="Arial"/>
          <w:b/>
          <w:i/>
          <w:sz w:val="22"/>
          <w:lang w:val="es-ES"/>
        </w:rPr>
      </w:pPr>
      <w:r w:rsidRPr="00641474">
        <w:rPr>
          <w:rFonts w:ascii="Palatino Linotype" w:hAnsi="Palatino Linotype" w:cs="Arial"/>
          <w:b/>
          <w:i/>
          <w:sz w:val="22"/>
          <w:lang w:val="es-ES"/>
        </w:rPr>
        <w:t>“Criterio 02/2003.</w:t>
      </w:r>
    </w:p>
    <w:p w:rsidR="003E34B9" w:rsidRPr="00641474" w:rsidRDefault="003E34B9" w:rsidP="003E34B9">
      <w:pPr>
        <w:ind w:left="709" w:right="757"/>
        <w:jc w:val="both"/>
        <w:rPr>
          <w:rFonts w:ascii="Palatino Linotype" w:hAnsi="Palatino Linotype" w:cs="Arial"/>
          <w:i/>
          <w:sz w:val="22"/>
          <w:lang w:val="es-ES"/>
        </w:rPr>
      </w:pPr>
      <w:r w:rsidRPr="00641474">
        <w:rPr>
          <w:rFonts w:ascii="Palatino Linotype" w:hAnsi="Palatino Linotype" w:cs="Arial"/>
          <w:b/>
          <w:i/>
          <w:sz w:val="22"/>
          <w:lang w:val="es-ES"/>
        </w:rPr>
        <w:t>INGRESOS DE LOS SERVIDORES PÚBLICOS, SON INFORMACIÓN PÚBLICA AÚN Y CUANDO CONSTITUYEN DATOS PERSONALES QUE SE REFIEREN AL PATRIMONIO DE AQUÉLLOS.</w:t>
      </w:r>
      <w:r w:rsidRPr="00641474">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641474">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41474">
        <w:rPr>
          <w:rFonts w:ascii="Palatino Linotype" w:hAnsi="Palatino Linotype" w:cs="Arial"/>
          <w:i/>
          <w:sz w:val="22"/>
          <w:lang w:val="es-ES"/>
        </w:rPr>
        <w:t xml:space="preserve"> el sistema de compensación…”</w:t>
      </w:r>
    </w:p>
    <w:p w:rsidR="003E34B9" w:rsidRPr="00641474" w:rsidRDefault="003E34B9" w:rsidP="003E34B9">
      <w:pPr>
        <w:ind w:left="709" w:right="757"/>
        <w:jc w:val="both"/>
        <w:rPr>
          <w:rFonts w:ascii="Palatino Linotype" w:hAnsi="Palatino Linotype" w:cs="Arial"/>
          <w:i/>
          <w:sz w:val="22"/>
          <w:lang w:val="es-ES"/>
        </w:rPr>
      </w:pPr>
    </w:p>
    <w:p w:rsidR="003E34B9" w:rsidRPr="00641474" w:rsidRDefault="003E34B9" w:rsidP="003E34B9">
      <w:pPr>
        <w:ind w:left="709" w:right="757"/>
        <w:jc w:val="both"/>
        <w:rPr>
          <w:rFonts w:ascii="Palatino Linotype" w:hAnsi="Palatino Linotype" w:cs="Arial"/>
          <w:i/>
          <w:sz w:val="22"/>
          <w:lang w:val="es-ES"/>
        </w:rPr>
      </w:pPr>
      <w:r w:rsidRPr="00641474">
        <w:rPr>
          <w:rFonts w:ascii="Palatino Linotype" w:hAnsi="Palatino Linotype" w:cs="Arial"/>
          <w:i/>
          <w:sz w:val="22"/>
          <w:lang w:val="es-ES"/>
        </w:rPr>
        <w:t>(Énfasis añadido)</w:t>
      </w:r>
    </w:p>
    <w:p w:rsidR="003E34B9" w:rsidRPr="00641474" w:rsidRDefault="003E34B9" w:rsidP="003E34B9">
      <w:pPr>
        <w:spacing w:line="360" w:lineRule="auto"/>
        <w:ind w:left="709" w:right="757"/>
        <w:jc w:val="both"/>
        <w:rPr>
          <w:rFonts w:ascii="Palatino Linotype" w:hAnsi="Palatino Linotype" w:cs="Arial"/>
          <w:i/>
          <w:sz w:val="22"/>
          <w:lang w:val="es-ES"/>
        </w:rPr>
      </w:pPr>
    </w:p>
    <w:p w:rsidR="003E34B9" w:rsidRPr="00641474" w:rsidRDefault="003E34B9" w:rsidP="003E34B9">
      <w:pPr>
        <w:spacing w:line="360" w:lineRule="auto"/>
        <w:jc w:val="both"/>
        <w:rPr>
          <w:rFonts w:ascii="Palatino Linotype" w:hAnsi="Palatino Linotype" w:cs="Arial"/>
          <w:lang w:val="es-ES"/>
        </w:rPr>
      </w:pPr>
      <w:r w:rsidRPr="00641474">
        <w:rPr>
          <w:rFonts w:ascii="Palatino Linotype" w:hAnsi="Palatino Linotype" w:cs="Arial"/>
          <w:lang w:val="es-ES"/>
        </w:rPr>
        <w:t xml:space="preserve">En este sentido, </w:t>
      </w:r>
      <w:r w:rsidRPr="00641474">
        <w:rPr>
          <w:rFonts w:ascii="Palatino Linotype" w:hAnsi="Palatino Linotype" w:cs="Arial"/>
          <w:b/>
          <w:lang w:val="es-ES"/>
        </w:rPr>
        <w:t>EL SUJETO OBLIGADO</w:t>
      </w:r>
      <w:r w:rsidRPr="00641474">
        <w:rPr>
          <w:rFonts w:ascii="Palatino Linotype" w:hAnsi="Palatino Linotype" w:cs="Arial"/>
          <w:lang w:val="es-ES"/>
        </w:rPr>
        <w:t xml:space="preserve"> se encuentra constreñido a entregar la información solicitada por </w:t>
      </w:r>
      <w:r w:rsidRPr="00641474">
        <w:rPr>
          <w:rFonts w:ascii="Palatino Linotype" w:hAnsi="Palatino Linotype" w:cs="Arial"/>
          <w:b/>
          <w:color w:val="000000"/>
          <w:lang w:eastAsia="es-MX"/>
        </w:rPr>
        <w:t>EL RECURRENTE</w:t>
      </w:r>
      <w:r w:rsidRPr="00641474">
        <w:rPr>
          <w:rFonts w:ascii="Palatino Linotype" w:hAnsi="Palatino Linotype" w:cs="Arial"/>
          <w:lang w:val="es-ES"/>
        </w:rPr>
        <w:t xml:space="preserve">, de acuerdo a lo dispuesto por los artículos 3, fracción XI y 12 </w:t>
      </w:r>
      <w:r w:rsidRPr="00641474">
        <w:rPr>
          <w:rFonts w:ascii="Palatino Linotype" w:hAnsi="Palatino Linotype" w:cs="Arial"/>
          <w:bCs/>
          <w:lang w:val="es-ES"/>
        </w:rPr>
        <w:t>de la Ley de Transparencia y Acceso a la Información Pública del Estado de México y Municipios</w:t>
      </w:r>
      <w:r w:rsidRPr="00641474">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rsidR="003E34B9" w:rsidRPr="00641474" w:rsidRDefault="003E34B9" w:rsidP="003E34B9">
      <w:pPr>
        <w:spacing w:line="360" w:lineRule="auto"/>
        <w:jc w:val="both"/>
        <w:rPr>
          <w:rFonts w:ascii="Palatino Linotype" w:hAnsi="Palatino Linotype" w:cs="Arial"/>
          <w:lang w:val="es-ES"/>
        </w:rPr>
      </w:pPr>
    </w:p>
    <w:p w:rsidR="003E34B9" w:rsidRPr="00641474" w:rsidRDefault="003E34B9" w:rsidP="003E34B9">
      <w:pPr>
        <w:autoSpaceDE w:val="0"/>
        <w:autoSpaceDN w:val="0"/>
        <w:adjustRightInd w:val="0"/>
        <w:spacing w:line="360" w:lineRule="auto"/>
        <w:jc w:val="both"/>
        <w:rPr>
          <w:rFonts w:ascii="Palatino Linotype" w:hAnsi="Palatino Linotype" w:cs="Arial"/>
          <w:lang w:val="es-ES"/>
        </w:rPr>
      </w:pPr>
      <w:r w:rsidRPr="00641474">
        <w:rPr>
          <w:rFonts w:ascii="Palatino Linotype" w:hAnsi="Palatino Linotype" w:cs="Arial"/>
          <w:lang w:val="es-ES"/>
        </w:rPr>
        <w:t xml:space="preserve">Siendo aplicable, el criterio </w:t>
      </w:r>
      <w:r w:rsidRPr="00641474">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641474">
        <w:rPr>
          <w:rFonts w:ascii="Palatino Linotype" w:hAnsi="Palatino Linotype" w:cs="Arial"/>
          <w:lang w:val="es-ES"/>
        </w:rPr>
        <w:t>cuyo rubro y texto dispone:</w:t>
      </w:r>
    </w:p>
    <w:p w:rsidR="003E34B9" w:rsidRPr="00641474" w:rsidRDefault="003E34B9" w:rsidP="003E34B9">
      <w:pPr>
        <w:autoSpaceDE w:val="0"/>
        <w:autoSpaceDN w:val="0"/>
        <w:adjustRightInd w:val="0"/>
        <w:spacing w:line="360" w:lineRule="auto"/>
        <w:jc w:val="both"/>
        <w:rPr>
          <w:rFonts w:ascii="Palatino Linotype" w:hAnsi="Palatino Linotype" w:cs="Arial"/>
          <w:lang w:val="es-ES"/>
        </w:rPr>
      </w:pPr>
    </w:p>
    <w:p w:rsidR="003E34B9" w:rsidRPr="00641474" w:rsidRDefault="003E34B9" w:rsidP="003E34B9">
      <w:pPr>
        <w:ind w:left="709" w:right="757"/>
        <w:jc w:val="both"/>
        <w:rPr>
          <w:rFonts w:ascii="Palatino Linotype" w:hAnsi="Palatino Linotype" w:cs="Arial"/>
          <w:b/>
          <w:i/>
          <w:sz w:val="22"/>
          <w:lang w:val="es-ES"/>
        </w:rPr>
      </w:pPr>
      <w:r w:rsidRPr="00641474">
        <w:rPr>
          <w:rFonts w:ascii="Palatino Linotype" w:hAnsi="Palatino Linotype" w:cs="Arial"/>
          <w:b/>
          <w:i/>
          <w:sz w:val="22"/>
          <w:lang w:val="es-ES"/>
        </w:rPr>
        <w:t>“CRITERIO 0002-11</w:t>
      </w:r>
    </w:p>
    <w:p w:rsidR="003E34B9" w:rsidRPr="00641474" w:rsidRDefault="003E34B9" w:rsidP="003E34B9">
      <w:pPr>
        <w:ind w:left="709" w:right="757"/>
        <w:jc w:val="both"/>
        <w:rPr>
          <w:rFonts w:ascii="Palatino Linotype" w:hAnsi="Palatino Linotype" w:cs="Arial"/>
          <w:b/>
          <w:i/>
          <w:sz w:val="22"/>
          <w:lang w:val="es-ES"/>
        </w:rPr>
      </w:pPr>
    </w:p>
    <w:p w:rsidR="003E34B9" w:rsidRPr="00641474" w:rsidRDefault="003E34B9" w:rsidP="003E34B9">
      <w:pPr>
        <w:ind w:left="709" w:right="757"/>
        <w:jc w:val="both"/>
        <w:rPr>
          <w:rFonts w:ascii="Palatino Linotype" w:hAnsi="Palatino Linotype" w:cs="Arial"/>
          <w:i/>
          <w:sz w:val="22"/>
          <w:lang w:val="es-ES"/>
        </w:rPr>
      </w:pPr>
      <w:r w:rsidRPr="00641474">
        <w:rPr>
          <w:rFonts w:ascii="Palatino Linotype" w:hAnsi="Palatino Linotype" w:cs="Arial"/>
          <w:b/>
          <w:i/>
          <w:sz w:val="22"/>
          <w:lang w:val="es-ES"/>
        </w:rPr>
        <w:t xml:space="preserve">INFORMACIÓN PÚBLICA, CONCEPTO DE, EN MATERIA DE TRANSPARENCIA. INTERPRETACIÓN TEMÁTICA DE LOS ARTÍCULOS 2 2, FRACCIÓN </w:t>
      </w:r>
      <w:r w:rsidRPr="00641474">
        <w:rPr>
          <w:rFonts w:ascii="Palatino Linotype" w:hAnsi="Palatino Linotype" w:cs="Arial"/>
          <w:b/>
          <w:bCs/>
          <w:i/>
          <w:sz w:val="22"/>
          <w:lang w:val="es-ES"/>
        </w:rPr>
        <w:t xml:space="preserve">V, XV, Y XVI, </w:t>
      </w:r>
      <w:r w:rsidRPr="00641474">
        <w:rPr>
          <w:rFonts w:ascii="Palatino Linotype" w:hAnsi="Palatino Linotype" w:cs="Arial"/>
          <w:b/>
          <w:i/>
          <w:sz w:val="22"/>
          <w:lang w:val="es-ES"/>
        </w:rPr>
        <w:t>32, 4,11 Y 41.</w:t>
      </w:r>
      <w:r w:rsidRPr="00641474">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E34B9" w:rsidRPr="00641474" w:rsidRDefault="003E34B9" w:rsidP="003E34B9">
      <w:pPr>
        <w:ind w:left="709" w:right="757"/>
        <w:jc w:val="both"/>
        <w:rPr>
          <w:rFonts w:ascii="Palatino Linotype" w:hAnsi="Palatino Linotype" w:cs="Arial"/>
          <w:i/>
          <w:sz w:val="22"/>
          <w:lang w:val="es-ES"/>
        </w:rPr>
      </w:pPr>
    </w:p>
    <w:p w:rsidR="003E34B9" w:rsidRPr="00641474" w:rsidRDefault="003E34B9" w:rsidP="003E34B9">
      <w:pPr>
        <w:ind w:left="709" w:right="757"/>
        <w:jc w:val="both"/>
        <w:rPr>
          <w:rFonts w:ascii="Palatino Linotype" w:hAnsi="Palatino Linotype" w:cs="Arial"/>
          <w:i/>
          <w:sz w:val="22"/>
          <w:lang w:val="es-ES"/>
        </w:rPr>
      </w:pPr>
      <w:r w:rsidRPr="00641474">
        <w:rPr>
          <w:rFonts w:ascii="Palatino Linotype" w:hAnsi="Palatino Linotype" w:cs="Arial"/>
          <w:i/>
          <w:sz w:val="22"/>
          <w:lang w:val="es-ES"/>
        </w:rPr>
        <w:t>En consecuencia el acceso a la información se refiere a que se cumplan cualquiera de los siguientes tres supuestos:</w:t>
      </w:r>
    </w:p>
    <w:p w:rsidR="003E34B9" w:rsidRPr="00641474" w:rsidRDefault="003E34B9" w:rsidP="003E34B9">
      <w:pPr>
        <w:ind w:left="709" w:right="757"/>
        <w:jc w:val="both"/>
        <w:rPr>
          <w:rFonts w:ascii="Palatino Linotype" w:hAnsi="Palatino Linotype" w:cs="Arial"/>
          <w:b/>
          <w:i/>
          <w:sz w:val="22"/>
          <w:lang w:val="es-ES"/>
        </w:rPr>
      </w:pPr>
    </w:p>
    <w:p w:rsidR="003E34B9" w:rsidRPr="00641474" w:rsidRDefault="003E34B9" w:rsidP="003E34B9">
      <w:pPr>
        <w:ind w:left="709" w:right="757"/>
        <w:jc w:val="both"/>
        <w:rPr>
          <w:rFonts w:ascii="Palatino Linotype" w:hAnsi="Palatino Linotype" w:cs="Arial"/>
          <w:b/>
          <w:i/>
          <w:sz w:val="22"/>
          <w:lang w:val="es-ES"/>
        </w:rPr>
      </w:pPr>
      <w:r w:rsidRPr="00641474">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rsidR="003E34B9" w:rsidRPr="00641474" w:rsidRDefault="003E34B9" w:rsidP="003E34B9">
      <w:pPr>
        <w:ind w:left="709" w:right="757"/>
        <w:jc w:val="both"/>
        <w:rPr>
          <w:rFonts w:ascii="Palatino Linotype" w:hAnsi="Palatino Linotype" w:cs="Arial"/>
          <w:i/>
          <w:sz w:val="22"/>
          <w:lang w:val="es-ES"/>
        </w:rPr>
      </w:pPr>
    </w:p>
    <w:p w:rsidR="003E34B9" w:rsidRPr="00641474" w:rsidRDefault="003E34B9" w:rsidP="003E34B9">
      <w:pPr>
        <w:ind w:left="709" w:right="757"/>
        <w:jc w:val="both"/>
        <w:rPr>
          <w:rFonts w:ascii="Palatino Linotype" w:hAnsi="Palatino Linotype" w:cs="Arial"/>
          <w:i/>
          <w:sz w:val="22"/>
          <w:lang w:val="es-ES"/>
        </w:rPr>
      </w:pPr>
      <w:r w:rsidRPr="00641474">
        <w:rPr>
          <w:rFonts w:ascii="Palatino Linotype" w:hAnsi="Palatino Linotype" w:cs="Arial"/>
          <w:i/>
          <w:sz w:val="22"/>
          <w:lang w:val="es-ES"/>
        </w:rPr>
        <w:t>2) Que se trate de información registrada en cualquier soporte documental, que en ejercicio de las atribuciones conferidas, sea administrada por los Sujetos Obligados, y</w:t>
      </w:r>
    </w:p>
    <w:p w:rsidR="003E34B9" w:rsidRPr="00641474" w:rsidRDefault="003E34B9" w:rsidP="003E34B9">
      <w:pPr>
        <w:ind w:left="709" w:right="757"/>
        <w:jc w:val="both"/>
        <w:rPr>
          <w:rFonts w:ascii="Palatino Linotype" w:hAnsi="Palatino Linotype" w:cs="Arial"/>
          <w:i/>
          <w:sz w:val="22"/>
          <w:lang w:val="es-ES"/>
        </w:rPr>
      </w:pPr>
    </w:p>
    <w:p w:rsidR="003E34B9" w:rsidRPr="00641474" w:rsidRDefault="003E34B9" w:rsidP="003E34B9">
      <w:pPr>
        <w:ind w:left="709" w:right="757"/>
        <w:jc w:val="both"/>
        <w:rPr>
          <w:rFonts w:ascii="Palatino Linotype" w:hAnsi="Palatino Linotype" w:cs="Arial"/>
          <w:i/>
          <w:sz w:val="22"/>
          <w:lang w:val="es-ES"/>
        </w:rPr>
      </w:pPr>
      <w:r w:rsidRPr="00641474">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rsidR="003E34B9" w:rsidRPr="00641474" w:rsidRDefault="003E34B9" w:rsidP="003E34B9">
      <w:pPr>
        <w:spacing w:line="360" w:lineRule="auto"/>
        <w:ind w:left="709" w:right="757"/>
        <w:jc w:val="both"/>
        <w:rPr>
          <w:rFonts w:ascii="Palatino Linotype" w:hAnsi="Palatino Linotype" w:cs="Arial"/>
          <w:i/>
          <w:sz w:val="22"/>
          <w:lang w:val="es-ES"/>
        </w:rPr>
      </w:pPr>
    </w:p>
    <w:p w:rsidR="003E34B9" w:rsidRPr="00641474" w:rsidRDefault="003E34B9" w:rsidP="003E34B9">
      <w:pPr>
        <w:pStyle w:val="Prrafodelista"/>
        <w:widowControl w:val="0"/>
        <w:autoSpaceDE w:val="0"/>
        <w:autoSpaceDN w:val="0"/>
        <w:adjustRightInd w:val="0"/>
        <w:spacing w:line="360" w:lineRule="auto"/>
        <w:ind w:left="0"/>
        <w:jc w:val="both"/>
        <w:rPr>
          <w:rFonts w:ascii="Palatino Linotype" w:hAnsi="Palatino Linotype" w:cs="Arial"/>
        </w:rPr>
      </w:pPr>
      <w:r w:rsidRPr="00641474">
        <w:rPr>
          <w:rFonts w:ascii="Palatino Linotype" w:hAnsi="Palatino Linotype" w:cs="Arial"/>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w:t>
      </w:r>
      <w:r w:rsidR="00B13D95" w:rsidRPr="00641474">
        <w:rPr>
          <w:rFonts w:ascii="Palatino Linotype" w:hAnsi="Palatino Linotype" w:cs="Arial"/>
        </w:rPr>
        <w:t>,</w:t>
      </w:r>
      <w:r w:rsidRPr="00641474">
        <w:rPr>
          <w:rFonts w:ascii="Palatino Linotype" w:hAnsi="Palatino Linotype" w:cs="Arial"/>
        </w:rPr>
        <w:t xml:space="preserve"> XXXIX y 59</w:t>
      </w:r>
      <w:r w:rsidR="00B13D95" w:rsidRPr="00641474">
        <w:rPr>
          <w:rFonts w:ascii="Palatino Linotype" w:hAnsi="Palatino Linotype" w:cs="Arial"/>
        </w:rPr>
        <w:t>,</w:t>
      </w:r>
      <w:r w:rsidRPr="00641474">
        <w:rPr>
          <w:rFonts w:ascii="Palatino Linotype" w:hAnsi="Palatino Linotype" w:cs="Arial"/>
        </w:rPr>
        <w:t xml:space="preserve"> fracciones I, II y III, mismos que se transcriben a continuación:</w:t>
      </w:r>
    </w:p>
    <w:p w:rsidR="003E34B9" w:rsidRPr="00641474" w:rsidRDefault="003E34B9" w:rsidP="003E34B9">
      <w:pPr>
        <w:pStyle w:val="Prrafodelista"/>
        <w:widowControl w:val="0"/>
        <w:autoSpaceDE w:val="0"/>
        <w:autoSpaceDN w:val="0"/>
        <w:adjustRightInd w:val="0"/>
        <w:spacing w:line="360" w:lineRule="auto"/>
        <w:ind w:left="0"/>
        <w:jc w:val="both"/>
        <w:rPr>
          <w:rFonts w:ascii="Palatino Linotype" w:hAnsi="Palatino Linotype" w:cs="Arial"/>
        </w:rPr>
      </w:pPr>
    </w:p>
    <w:p w:rsidR="003E34B9" w:rsidRPr="00641474" w:rsidRDefault="003E34B9" w:rsidP="003E34B9">
      <w:pPr>
        <w:ind w:left="709" w:right="757"/>
        <w:jc w:val="both"/>
        <w:rPr>
          <w:rFonts w:ascii="Palatino Linotype" w:hAnsi="Palatino Linotype" w:cs="Arial"/>
          <w:i/>
          <w:sz w:val="22"/>
        </w:rPr>
      </w:pPr>
      <w:r w:rsidRPr="00641474">
        <w:rPr>
          <w:rFonts w:ascii="Palatino Linotype" w:hAnsi="Palatino Linotype" w:cs="Arial"/>
          <w:b/>
          <w:i/>
          <w:sz w:val="22"/>
        </w:rPr>
        <w:t>“Artículo 3</w:t>
      </w:r>
      <w:r w:rsidRPr="00641474">
        <w:rPr>
          <w:rFonts w:ascii="Palatino Linotype" w:hAnsi="Palatino Linotype" w:cs="Arial"/>
          <w:i/>
          <w:sz w:val="22"/>
        </w:rPr>
        <w:t xml:space="preserve">. </w:t>
      </w:r>
      <w:r w:rsidRPr="00641474">
        <w:rPr>
          <w:rFonts w:ascii="Palatino Linotype" w:hAnsi="Palatino Linotype" w:cs="Arial"/>
          <w:b/>
          <w:i/>
          <w:sz w:val="22"/>
        </w:rPr>
        <w:t>Para los efectos de la presente Ley se entenderá por</w:t>
      </w:r>
      <w:r w:rsidRPr="00641474">
        <w:rPr>
          <w:rFonts w:ascii="Palatino Linotype" w:hAnsi="Palatino Linotype" w:cs="Arial"/>
          <w:i/>
          <w:sz w:val="22"/>
        </w:rPr>
        <w:t xml:space="preserve">: </w:t>
      </w:r>
    </w:p>
    <w:p w:rsidR="003E34B9" w:rsidRPr="00641474" w:rsidRDefault="003E34B9" w:rsidP="003E34B9">
      <w:pPr>
        <w:ind w:left="709" w:right="757"/>
        <w:jc w:val="both"/>
        <w:rPr>
          <w:rFonts w:ascii="Palatino Linotype" w:hAnsi="Palatino Linotype" w:cs="Arial"/>
          <w:i/>
          <w:sz w:val="22"/>
        </w:rPr>
      </w:pPr>
      <w:r w:rsidRPr="00641474">
        <w:rPr>
          <w:rFonts w:ascii="Palatino Linotype" w:hAnsi="Palatino Linotype" w:cs="Arial"/>
          <w:i/>
          <w:sz w:val="22"/>
        </w:rPr>
        <w:t>…</w:t>
      </w:r>
    </w:p>
    <w:p w:rsidR="003E34B9" w:rsidRPr="00641474" w:rsidRDefault="003E34B9" w:rsidP="003E34B9">
      <w:pPr>
        <w:ind w:left="709" w:right="757"/>
        <w:jc w:val="both"/>
        <w:rPr>
          <w:rFonts w:ascii="Palatino Linotype" w:hAnsi="Palatino Linotype" w:cs="Arial"/>
          <w:i/>
          <w:sz w:val="22"/>
        </w:rPr>
      </w:pPr>
      <w:r w:rsidRPr="00641474">
        <w:rPr>
          <w:rFonts w:ascii="Palatino Linotype" w:hAnsi="Palatino Linotype" w:cs="Arial"/>
          <w:b/>
          <w:i/>
          <w:sz w:val="22"/>
        </w:rPr>
        <w:t>XXXIX</w:t>
      </w:r>
      <w:r w:rsidRPr="00641474">
        <w:rPr>
          <w:rFonts w:ascii="Palatino Linotype" w:hAnsi="Palatino Linotype" w:cs="Arial"/>
          <w:i/>
          <w:sz w:val="22"/>
        </w:rPr>
        <w:t xml:space="preserve">. </w:t>
      </w:r>
      <w:r w:rsidRPr="00641474">
        <w:rPr>
          <w:rFonts w:ascii="Palatino Linotype" w:hAnsi="Palatino Linotype" w:cs="Arial"/>
          <w:b/>
          <w:i/>
          <w:sz w:val="22"/>
        </w:rPr>
        <w:t>Servidor público habilitado</w:t>
      </w:r>
      <w:r w:rsidRPr="00641474">
        <w:rPr>
          <w:rFonts w:ascii="Palatino Linotype" w:hAnsi="Palatino Linotype" w:cs="Arial"/>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E34B9" w:rsidRPr="00641474" w:rsidRDefault="003E34B9" w:rsidP="003E34B9">
      <w:pPr>
        <w:ind w:left="709" w:right="757"/>
        <w:jc w:val="both"/>
        <w:rPr>
          <w:rFonts w:ascii="Palatino Linotype" w:hAnsi="Palatino Linotype" w:cs="Arial"/>
          <w:i/>
          <w:sz w:val="22"/>
        </w:rPr>
      </w:pPr>
      <w:r w:rsidRPr="00641474">
        <w:rPr>
          <w:rFonts w:ascii="Palatino Linotype" w:hAnsi="Palatino Linotype" w:cs="Arial"/>
          <w:i/>
          <w:sz w:val="22"/>
        </w:rPr>
        <w:t>…</w:t>
      </w:r>
    </w:p>
    <w:p w:rsidR="003E34B9" w:rsidRPr="00641474" w:rsidRDefault="003E34B9" w:rsidP="003E34B9">
      <w:pPr>
        <w:ind w:left="709" w:right="757"/>
        <w:jc w:val="both"/>
        <w:rPr>
          <w:rFonts w:ascii="Palatino Linotype" w:hAnsi="Palatino Linotype" w:cs="Arial"/>
          <w:i/>
          <w:sz w:val="22"/>
        </w:rPr>
      </w:pPr>
      <w:r w:rsidRPr="00641474">
        <w:rPr>
          <w:rFonts w:ascii="Palatino Linotype" w:hAnsi="Palatino Linotype" w:cs="Arial"/>
          <w:b/>
          <w:i/>
          <w:sz w:val="22"/>
        </w:rPr>
        <w:t>Artículo 59</w:t>
      </w:r>
      <w:r w:rsidRPr="00641474">
        <w:rPr>
          <w:rFonts w:ascii="Palatino Linotype" w:hAnsi="Palatino Linotype" w:cs="Arial"/>
          <w:i/>
          <w:sz w:val="22"/>
        </w:rPr>
        <w:t xml:space="preserve">. </w:t>
      </w:r>
      <w:r w:rsidRPr="00641474">
        <w:rPr>
          <w:rFonts w:ascii="Palatino Linotype" w:hAnsi="Palatino Linotype" w:cs="Arial"/>
          <w:b/>
          <w:i/>
          <w:sz w:val="22"/>
        </w:rPr>
        <w:t>Los servidores públicos habilitados tendrán las funciones siguientes</w:t>
      </w:r>
      <w:r w:rsidRPr="00641474">
        <w:rPr>
          <w:rFonts w:ascii="Palatino Linotype" w:hAnsi="Palatino Linotype" w:cs="Arial"/>
          <w:i/>
          <w:sz w:val="22"/>
        </w:rPr>
        <w:t xml:space="preserve">: </w:t>
      </w:r>
    </w:p>
    <w:p w:rsidR="003E34B9" w:rsidRPr="00641474" w:rsidRDefault="003E34B9" w:rsidP="003E34B9">
      <w:pPr>
        <w:ind w:left="709" w:right="757"/>
        <w:jc w:val="both"/>
        <w:rPr>
          <w:rFonts w:ascii="Palatino Linotype" w:hAnsi="Palatino Linotype" w:cs="Arial"/>
          <w:i/>
          <w:sz w:val="22"/>
        </w:rPr>
      </w:pPr>
    </w:p>
    <w:p w:rsidR="003E34B9" w:rsidRPr="00641474" w:rsidRDefault="003E34B9" w:rsidP="003E34B9">
      <w:pPr>
        <w:ind w:left="709" w:right="757"/>
        <w:jc w:val="both"/>
        <w:rPr>
          <w:rFonts w:ascii="Palatino Linotype" w:hAnsi="Palatino Linotype" w:cs="Arial"/>
          <w:i/>
          <w:sz w:val="22"/>
        </w:rPr>
      </w:pPr>
      <w:r w:rsidRPr="00641474">
        <w:rPr>
          <w:rFonts w:ascii="Palatino Linotype" w:hAnsi="Palatino Linotype" w:cs="Arial"/>
          <w:b/>
          <w:i/>
          <w:sz w:val="22"/>
        </w:rPr>
        <w:t>I. Localizar la información que le solicite la Unidad de Transparencia</w:t>
      </w:r>
      <w:r w:rsidRPr="00641474">
        <w:rPr>
          <w:rFonts w:ascii="Palatino Linotype" w:hAnsi="Palatino Linotype" w:cs="Arial"/>
          <w:i/>
          <w:sz w:val="22"/>
        </w:rPr>
        <w:t xml:space="preserve">; </w:t>
      </w:r>
    </w:p>
    <w:p w:rsidR="003E34B9" w:rsidRPr="00641474" w:rsidRDefault="003E34B9" w:rsidP="003E34B9">
      <w:pPr>
        <w:ind w:left="709" w:right="757"/>
        <w:jc w:val="both"/>
        <w:rPr>
          <w:rFonts w:ascii="Palatino Linotype" w:hAnsi="Palatino Linotype" w:cs="Arial"/>
          <w:b/>
          <w:i/>
          <w:sz w:val="22"/>
        </w:rPr>
      </w:pPr>
      <w:r w:rsidRPr="00641474">
        <w:rPr>
          <w:rFonts w:ascii="Palatino Linotype" w:hAnsi="Palatino Linotype" w:cs="Arial"/>
          <w:b/>
          <w:i/>
          <w:sz w:val="22"/>
        </w:rPr>
        <w:t xml:space="preserve">II. Proporcionar la información que obre en los archivos y que le sea solicitada por la Unidad de Transparencia; </w:t>
      </w:r>
    </w:p>
    <w:p w:rsidR="003E34B9" w:rsidRPr="00641474" w:rsidRDefault="003E34B9" w:rsidP="003E34B9">
      <w:pPr>
        <w:ind w:left="709" w:right="757"/>
        <w:jc w:val="both"/>
        <w:rPr>
          <w:rFonts w:ascii="Palatino Linotype" w:hAnsi="Palatino Linotype" w:cs="Arial"/>
          <w:b/>
          <w:i/>
          <w:sz w:val="22"/>
        </w:rPr>
      </w:pPr>
    </w:p>
    <w:p w:rsidR="003E34B9" w:rsidRPr="00641474" w:rsidRDefault="003E34B9" w:rsidP="003E34B9">
      <w:pPr>
        <w:ind w:left="709" w:right="757"/>
        <w:jc w:val="both"/>
        <w:rPr>
          <w:rFonts w:ascii="Palatino Linotype" w:hAnsi="Palatino Linotype" w:cs="Arial"/>
          <w:b/>
          <w:i/>
          <w:sz w:val="22"/>
        </w:rPr>
      </w:pPr>
      <w:r w:rsidRPr="00641474">
        <w:rPr>
          <w:rFonts w:ascii="Palatino Linotype" w:hAnsi="Palatino Linotype" w:cs="Arial"/>
          <w:b/>
          <w:i/>
          <w:sz w:val="22"/>
        </w:rPr>
        <w:t>III. Apoyar a la Unidad de Transparencia en lo que esta le solicite para el cumplimiento de sus funciones;”</w:t>
      </w:r>
    </w:p>
    <w:p w:rsidR="003E34B9" w:rsidRPr="00641474" w:rsidRDefault="003E34B9" w:rsidP="003E34B9">
      <w:pPr>
        <w:spacing w:line="360" w:lineRule="auto"/>
        <w:ind w:left="709" w:right="757"/>
        <w:jc w:val="both"/>
        <w:rPr>
          <w:rFonts w:ascii="Palatino Linotype" w:hAnsi="Palatino Linotype" w:cs="Arial"/>
          <w:b/>
          <w:i/>
          <w:sz w:val="22"/>
        </w:rPr>
      </w:pPr>
    </w:p>
    <w:p w:rsidR="00BD72AB" w:rsidRPr="00641474" w:rsidRDefault="003E34B9" w:rsidP="003E34B9">
      <w:pPr>
        <w:pStyle w:val="Prrafodelista"/>
        <w:widowControl w:val="0"/>
        <w:autoSpaceDE w:val="0"/>
        <w:autoSpaceDN w:val="0"/>
        <w:adjustRightInd w:val="0"/>
        <w:spacing w:line="360" w:lineRule="auto"/>
        <w:ind w:left="0"/>
        <w:jc w:val="both"/>
        <w:rPr>
          <w:rFonts w:ascii="Palatino Linotype" w:hAnsi="Palatino Linotype" w:cs="Arial"/>
        </w:rPr>
      </w:pPr>
      <w:r w:rsidRPr="00641474">
        <w:rPr>
          <w:rFonts w:ascii="Palatino Linotype" w:hAnsi="Palatino Linotype" w:cs="Arial"/>
        </w:rPr>
        <w:t xml:space="preserve">Así, respecto de la información consistente en la administración del personal y los pagos o remuneraciones de los servidores públicos adscritos al Organismo, se advierte que el Titular de la Unidad de Transparencia del </w:t>
      </w:r>
      <w:r w:rsidRPr="00641474">
        <w:rPr>
          <w:rFonts w:ascii="Palatino Linotype" w:hAnsi="Palatino Linotype" w:cs="Arial"/>
          <w:b/>
        </w:rPr>
        <w:t>SUJETO OBLIGADO</w:t>
      </w:r>
      <w:r w:rsidRPr="00641474">
        <w:rPr>
          <w:rFonts w:ascii="Palatino Linotype" w:hAnsi="Palatino Linotype" w:cs="Arial"/>
        </w:rPr>
        <w:t>, en términos del artículo 162 de la Ley de Transparencia y Acceso a la Información Pública del Estado de México y Municipios, deberá solicitar la información requerida a</w:t>
      </w:r>
      <w:r w:rsidR="00BD72AB" w:rsidRPr="00641474">
        <w:rPr>
          <w:rFonts w:ascii="Palatino Linotype" w:hAnsi="Palatino Linotype" w:cs="Arial"/>
        </w:rPr>
        <w:t xml:space="preserve"> los servidores públicos que por motivo de sus funciones y atribuciones generen o puedan contar con la información.</w:t>
      </w:r>
    </w:p>
    <w:p w:rsidR="002C0BB9" w:rsidRPr="00641474" w:rsidRDefault="002C0BB9" w:rsidP="002C0BB9">
      <w:pPr>
        <w:spacing w:line="360" w:lineRule="auto"/>
        <w:jc w:val="both"/>
        <w:rPr>
          <w:rFonts w:ascii="Palatino Linotype" w:hAnsi="Palatino Linotype" w:cs="Arial"/>
        </w:rPr>
      </w:pPr>
      <w:r w:rsidRPr="00641474">
        <w:rPr>
          <w:rFonts w:ascii="Palatino Linotype" w:hAnsi="Palatino Linotype" w:cs="Arial"/>
        </w:rPr>
        <w:t xml:space="preserve">En este orden de ideas, esta Ponencia que Resuelve no es omisa en pronunciarse respecto a la Administración Pública Descentralizada conformada por Organismos Públicos Descentralizados con personalidad jurídica y patrimonio propio, que actuarán en auxilio del Ayuntamiento y cuya Dirección se encuentra a cargo de servidores públicos que encuadran en los requerimientos del </w:t>
      </w:r>
      <w:r w:rsidRPr="00641474">
        <w:rPr>
          <w:rFonts w:ascii="Palatino Linotype" w:hAnsi="Palatino Linotype" w:cs="Arial"/>
          <w:b/>
        </w:rPr>
        <w:t>RECURRENTE</w:t>
      </w:r>
      <w:r w:rsidRPr="00641474">
        <w:rPr>
          <w:rFonts w:ascii="Palatino Linotype" w:hAnsi="Palatino Linotype" w:cs="Arial"/>
        </w:rPr>
        <w:t xml:space="preserve">, los cuales se encuentran contemplados en el artículo </w:t>
      </w:r>
      <w:r w:rsidR="00D91706" w:rsidRPr="00641474">
        <w:rPr>
          <w:rFonts w:ascii="Palatino Linotype" w:hAnsi="Palatino Linotype" w:cs="Arial"/>
        </w:rPr>
        <w:t>65 fracción I</w:t>
      </w:r>
      <w:r w:rsidRPr="00641474">
        <w:rPr>
          <w:rFonts w:ascii="Palatino Linotype" w:hAnsi="Palatino Linotype" w:cs="Arial"/>
        </w:rPr>
        <w:t xml:space="preserve"> del Bando Municipal de </w:t>
      </w:r>
      <w:proofErr w:type="spellStart"/>
      <w:r w:rsidR="00D91706" w:rsidRPr="00641474">
        <w:rPr>
          <w:rFonts w:ascii="Palatino Linotype" w:hAnsi="Palatino Linotype" w:cs="Arial"/>
        </w:rPr>
        <w:t>Ocuilan</w:t>
      </w:r>
      <w:proofErr w:type="spellEnd"/>
      <w:r w:rsidRPr="00641474">
        <w:rPr>
          <w:rFonts w:ascii="Palatino Linotype" w:hAnsi="Palatino Linotype" w:cs="Arial"/>
        </w:rPr>
        <w:t xml:space="preserve"> vigente:</w:t>
      </w:r>
    </w:p>
    <w:p w:rsidR="002C0BB9" w:rsidRPr="00641474" w:rsidRDefault="002C0BB9" w:rsidP="002C0BB9">
      <w:pPr>
        <w:ind w:left="709" w:right="757"/>
        <w:jc w:val="both"/>
        <w:rPr>
          <w:rFonts w:ascii="Palatino Linotype" w:hAnsi="Palatino Linotype" w:cs="Arial"/>
          <w:i/>
          <w:sz w:val="22"/>
        </w:rPr>
      </w:pPr>
    </w:p>
    <w:p w:rsidR="00D91706" w:rsidRPr="00641474" w:rsidRDefault="002C0BB9" w:rsidP="00D91706">
      <w:pPr>
        <w:ind w:left="709" w:right="757"/>
        <w:jc w:val="both"/>
        <w:rPr>
          <w:rFonts w:ascii="Palatino Linotype" w:hAnsi="Palatino Linotype" w:cs="Arial"/>
          <w:i/>
          <w:sz w:val="22"/>
        </w:rPr>
      </w:pPr>
      <w:r w:rsidRPr="00641474">
        <w:rPr>
          <w:rFonts w:ascii="Palatino Linotype" w:hAnsi="Palatino Linotype" w:cs="Arial"/>
          <w:i/>
          <w:sz w:val="22"/>
        </w:rPr>
        <w:t>“</w:t>
      </w:r>
      <w:r w:rsidR="00D91706" w:rsidRPr="00641474">
        <w:rPr>
          <w:rFonts w:ascii="Palatino Linotype" w:hAnsi="Palatino Linotype" w:cs="Arial"/>
          <w:b/>
          <w:i/>
          <w:sz w:val="22"/>
        </w:rPr>
        <w:t>ARTÍCULO 65</w:t>
      </w:r>
      <w:r w:rsidR="00D91706" w:rsidRPr="00641474">
        <w:rPr>
          <w:rFonts w:ascii="Palatino Linotype" w:hAnsi="Palatino Linotype" w:cs="Arial"/>
          <w:i/>
          <w:sz w:val="22"/>
        </w:rPr>
        <w:t>. El presidente municipal en el ejercicio de sus atribuciones y para el despacho de los asuntos de orden administrativo, contará con las siguientes dependencias unidades administrativas:</w:t>
      </w:r>
    </w:p>
    <w:p w:rsidR="00D91706" w:rsidRPr="00641474" w:rsidRDefault="00D91706" w:rsidP="00D91706">
      <w:pPr>
        <w:ind w:left="709" w:right="757"/>
        <w:jc w:val="both"/>
        <w:rPr>
          <w:rFonts w:ascii="Palatino Linotype" w:hAnsi="Palatino Linotype" w:cs="Arial"/>
          <w:b/>
          <w:i/>
          <w:sz w:val="22"/>
        </w:rPr>
      </w:pPr>
      <w:r w:rsidRPr="00641474">
        <w:rPr>
          <w:rFonts w:ascii="Palatino Linotype" w:hAnsi="Palatino Linotype" w:cs="Arial"/>
          <w:b/>
          <w:i/>
          <w:sz w:val="22"/>
        </w:rPr>
        <w:t>…</w:t>
      </w:r>
    </w:p>
    <w:p w:rsidR="00D91706" w:rsidRPr="00641474" w:rsidRDefault="00D91706" w:rsidP="00D91706">
      <w:pPr>
        <w:ind w:left="709" w:right="757"/>
        <w:jc w:val="both"/>
        <w:rPr>
          <w:rFonts w:ascii="Palatino Linotype" w:hAnsi="Palatino Linotype" w:cs="Arial"/>
          <w:b/>
          <w:i/>
          <w:sz w:val="22"/>
        </w:rPr>
      </w:pPr>
      <w:r w:rsidRPr="00641474">
        <w:rPr>
          <w:rFonts w:ascii="Palatino Linotype" w:hAnsi="Palatino Linotype" w:cs="Arial"/>
          <w:b/>
          <w:i/>
          <w:sz w:val="22"/>
        </w:rPr>
        <w:t>I. Organismos descentralizados:</w:t>
      </w:r>
    </w:p>
    <w:p w:rsidR="00D91706" w:rsidRPr="00641474" w:rsidRDefault="00D91706" w:rsidP="00D91706">
      <w:pPr>
        <w:ind w:left="709" w:right="757"/>
        <w:jc w:val="both"/>
        <w:rPr>
          <w:rFonts w:ascii="Palatino Linotype" w:hAnsi="Palatino Linotype" w:cs="Arial"/>
          <w:i/>
          <w:sz w:val="22"/>
        </w:rPr>
      </w:pPr>
      <w:r w:rsidRPr="00641474">
        <w:rPr>
          <w:rFonts w:ascii="Palatino Linotype" w:hAnsi="Palatino Linotype" w:cs="Arial"/>
          <w:i/>
          <w:sz w:val="22"/>
        </w:rPr>
        <w:t>a) Sistema municipal DIF;</w:t>
      </w:r>
    </w:p>
    <w:p w:rsidR="00D91706" w:rsidRPr="00641474" w:rsidRDefault="00D91706" w:rsidP="00D91706">
      <w:pPr>
        <w:ind w:left="709" w:right="757"/>
        <w:jc w:val="both"/>
        <w:rPr>
          <w:rFonts w:ascii="Palatino Linotype" w:hAnsi="Palatino Linotype" w:cs="Arial"/>
          <w:i/>
          <w:sz w:val="22"/>
        </w:rPr>
      </w:pPr>
      <w:r w:rsidRPr="00641474">
        <w:rPr>
          <w:rFonts w:ascii="Palatino Linotype" w:hAnsi="Palatino Linotype" w:cs="Arial"/>
          <w:i/>
          <w:sz w:val="22"/>
        </w:rPr>
        <w:t>b) Instituto Municipal del Deporte.</w:t>
      </w:r>
    </w:p>
    <w:p w:rsidR="002C0BB9" w:rsidRPr="00641474" w:rsidRDefault="00D91706" w:rsidP="00D91706">
      <w:pPr>
        <w:ind w:left="709" w:right="757"/>
        <w:jc w:val="both"/>
        <w:rPr>
          <w:rFonts w:ascii="Palatino Linotype" w:hAnsi="Palatino Linotype" w:cs="Arial"/>
          <w:i/>
          <w:sz w:val="22"/>
        </w:rPr>
      </w:pPr>
      <w:r w:rsidRPr="00641474">
        <w:rPr>
          <w:rFonts w:ascii="Palatino Linotype" w:hAnsi="Palatino Linotype" w:cs="Arial"/>
          <w:i/>
          <w:sz w:val="22"/>
        </w:rPr>
        <w:t xml:space="preserve">c) Para la prestación de los servicios de agua potable, drenaje y tratamiento de aguas residuales del municipio </w:t>
      </w:r>
      <w:proofErr w:type="spellStart"/>
      <w:r w:rsidRPr="00641474">
        <w:rPr>
          <w:rFonts w:ascii="Palatino Linotype" w:hAnsi="Palatino Linotype" w:cs="Arial"/>
          <w:i/>
          <w:sz w:val="22"/>
        </w:rPr>
        <w:t>Ocuilan</w:t>
      </w:r>
      <w:proofErr w:type="spellEnd"/>
      <w:r w:rsidRPr="00641474">
        <w:rPr>
          <w:rFonts w:ascii="Palatino Linotype" w:hAnsi="Palatino Linotype" w:cs="Arial"/>
          <w:i/>
          <w:sz w:val="22"/>
        </w:rPr>
        <w:t>, México.</w:t>
      </w:r>
      <w:r w:rsidR="002C0BB9" w:rsidRPr="00641474">
        <w:rPr>
          <w:rFonts w:ascii="Palatino Linotype" w:hAnsi="Palatino Linotype" w:cs="Arial"/>
          <w:i/>
          <w:sz w:val="22"/>
        </w:rPr>
        <w:t>”</w:t>
      </w:r>
    </w:p>
    <w:p w:rsidR="002C0BB9" w:rsidRPr="00641474" w:rsidRDefault="002C0BB9" w:rsidP="002C0BB9">
      <w:pPr>
        <w:spacing w:line="360" w:lineRule="auto"/>
        <w:jc w:val="both"/>
        <w:rPr>
          <w:rFonts w:ascii="Palatino Linotype" w:hAnsi="Palatino Linotype" w:cs="Arial"/>
        </w:rPr>
      </w:pPr>
    </w:p>
    <w:p w:rsidR="00C506F0" w:rsidRPr="00641474" w:rsidRDefault="002C0BB9" w:rsidP="00C506F0">
      <w:pPr>
        <w:spacing w:line="360" w:lineRule="auto"/>
        <w:jc w:val="both"/>
        <w:rPr>
          <w:rFonts w:ascii="Palatino Linotype" w:hAnsi="Palatino Linotype" w:cs="Arial"/>
          <w:b/>
        </w:rPr>
      </w:pPr>
      <w:r w:rsidRPr="00641474">
        <w:rPr>
          <w:rFonts w:ascii="Palatino Linotype" w:hAnsi="Palatino Linotype" w:cs="Arial"/>
        </w:rPr>
        <w:t xml:space="preserve">Por lo tanto, </w:t>
      </w:r>
      <w:r w:rsidRPr="00641474">
        <w:rPr>
          <w:rFonts w:ascii="Palatino Linotype" w:hAnsi="Palatino Linotype" w:cs="Arial"/>
          <w:b/>
        </w:rPr>
        <w:t xml:space="preserve">EL SUJETO OBLIGADO </w:t>
      </w:r>
      <w:r w:rsidRPr="00641474">
        <w:rPr>
          <w:rFonts w:ascii="Palatino Linotype" w:hAnsi="Palatino Linotype" w:cs="Arial"/>
        </w:rPr>
        <w:t xml:space="preserve">deberá en cumplimiento a la presente resolución remitir también la información concerniente </w:t>
      </w:r>
      <w:r w:rsidR="00D91706" w:rsidRPr="00641474">
        <w:rPr>
          <w:rFonts w:ascii="Palatino Linotype" w:hAnsi="Palatino Linotype" w:cs="Arial"/>
        </w:rPr>
        <w:t>dichos organismos descentralizados en los que se incluye al Sistema municipal DIF</w:t>
      </w:r>
      <w:r w:rsidR="00C506F0" w:rsidRPr="00641474">
        <w:rPr>
          <w:rFonts w:ascii="Palatino Linotype" w:hAnsi="Palatino Linotype" w:cs="Arial"/>
        </w:rPr>
        <w:t xml:space="preserve">; y, toda vez que </w:t>
      </w:r>
      <w:r w:rsidR="00C506F0" w:rsidRPr="00641474">
        <w:rPr>
          <w:rFonts w:ascii="Palatino Linotype" w:hAnsi="Palatino Linotype" w:cs="Arial"/>
          <w:b/>
        </w:rPr>
        <w:t>EL RECURRENTE</w:t>
      </w:r>
      <w:r w:rsidR="00C506F0" w:rsidRPr="00641474">
        <w:rPr>
          <w:rFonts w:ascii="Palatino Linotype" w:hAnsi="Palatino Linotype" w:cs="Arial"/>
        </w:rPr>
        <w:t xml:space="preserve"> solicitó el sueldo de la Presidenta Sistema Municipal para el Desarrollo Integral de la Familia, se advierte que este va a obrar en los documentos que debe presentar el </w:t>
      </w:r>
      <w:r w:rsidR="00C506F0" w:rsidRPr="00641474">
        <w:rPr>
          <w:rFonts w:ascii="Palatino Linotype" w:hAnsi="Palatino Linotype" w:cs="Arial"/>
          <w:b/>
        </w:rPr>
        <w:t xml:space="preserve">SUJETO OBLIGADO </w:t>
      </w:r>
      <w:r w:rsidR="00C506F0" w:rsidRPr="00641474">
        <w:rPr>
          <w:rFonts w:ascii="Palatino Linotype" w:hAnsi="Palatino Linotype" w:cs="Arial"/>
        </w:rPr>
        <w:t xml:space="preserve">para dar atención a la presente resolución, sin que se le afecte el derecho fundamental del </w:t>
      </w:r>
      <w:r w:rsidR="00C506F0" w:rsidRPr="00641474">
        <w:rPr>
          <w:rFonts w:ascii="Palatino Linotype" w:hAnsi="Palatino Linotype" w:cs="Arial"/>
          <w:b/>
        </w:rPr>
        <w:t>RECURRENTE.</w:t>
      </w:r>
    </w:p>
    <w:p w:rsidR="00C506F0" w:rsidRPr="00641474" w:rsidRDefault="00C506F0" w:rsidP="00C506F0">
      <w:pPr>
        <w:spacing w:line="360" w:lineRule="auto"/>
        <w:jc w:val="both"/>
        <w:rPr>
          <w:rFonts w:ascii="Palatino Linotype" w:hAnsi="Palatino Linotype" w:cs="Arial"/>
        </w:rPr>
      </w:pPr>
    </w:p>
    <w:p w:rsidR="009D12B5" w:rsidRPr="00641474" w:rsidRDefault="003E34B9" w:rsidP="00B800C6">
      <w:pPr>
        <w:spacing w:line="360" w:lineRule="auto"/>
        <w:jc w:val="both"/>
        <w:rPr>
          <w:rFonts w:ascii="Palatino Linotype" w:eastAsia="Arial Unicode MS" w:hAnsi="Palatino Linotype" w:cs="Arial"/>
          <w:lang w:val="es-ES"/>
        </w:rPr>
      </w:pPr>
      <w:r w:rsidRPr="00641474">
        <w:rPr>
          <w:rFonts w:ascii="Palatino Linotype" w:eastAsia="Arial Unicode MS" w:hAnsi="Palatino Linotype" w:cs="Arial"/>
          <w:lang w:val="es-ES"/>
        </w:rPr>
        <w:t xml:space="preserve">Asimismo, es indispensable destacar que los documentos relacionados con anterioridad son elaborados por quincenas y atendiendo al requerimiento del ciudadano, este Órgano Garante determina ordenar la entrega de la misma al </w:t>
      </w:r>
      <w:r w:rsidRPr="00641474">
        <w:rPr>
          <w:rFonts w:ascii="Palatino Linotype" w:eastAsia="Arial Unicode MS" w:hAnsi="Palatino Linotype" w:cs="Arial"/>
          <w:b/>
          <w:lang w:val="es-ES"/>
        </w:rPr>
        <w:t>RECURRENTE</w:t>
      </w:r>
      <w:r w:rsidRPr="00641474">
        <w:rPr>
          <w:rFonts w:ascii="Palatino Linotype" w:eastAsia="Arial Unicode MS" w:hAnsi="Palatino Linotype" w:cs="Arial"/>
          <w:lang w:val="es-ES"/>
        </w:rPr>
        <w:t xml:space="preserve">, </w:t>
      </w:r>
      <w:r w:rsidRPr="00641474">
        <w:rPr>
          <w:rFonts w:ascii="Palatino Linotype" w:eastAsia="Arial Unicode MS" w:hAnsi="Palatino Linotype" w:cs="Arial"/>
          <w:b/>
          <w:lang w:val="es-ES"/>
        </w:rPr>
        <w:t xml:space="preserve">de la </w:t>
      </w:r>
      <w:r w:rsidR="002D363C" w:rsidRPr="00641474">
        <w:rPr>
          <w:rFonts w:ascii="Palatino Linotype" w:eastAsia="Arial Unicode MS" w:hAnsi="Palatino Linotype" w:cs="Arial"/>
          <w:b/>
          <w:lang w:val="es-ES"/>
        </w:rPr>
        <w:t>primera</w:t>
      </w:r>
      <w:r w:rsidRPr="00641474">
        <w:rPr>
          <w:rFonts w:ascii="Palatino Linotype" w:eastAsia="Arial Unicode MS" w:hAnsi="Palatino Linotype" w:cs="Arial"/>
          <w:b/>
          <w:lang w:val="es-ES"/>
        </w:rPr>
        <w:t xml:space="preserve"> quincena del mes de </w:t>
      </w:r>
      <w:r w:rsidR="002D363C" w:rsidRPr="00641474">
        <w:rPr>
          <w:rFonts w:ascii="Palatino Linotype" w:eastAsia="Arial Unicode MS" w:hAnsi="Palatino Linotype" w:cs="Arial"/>
          <w:b/>
          <w:lang w:val="es-ES"/>
        </w:rPr>
        <w:t>enero a la segunda quincena del mes de marzo</w:t>
      </w:r>
      <w:r w:rsidR="003F13DA" w:rsidRPr="00641474">
        <w:rPr>
          <w:rFonts w:ascii="Palatino Linotype" w:eastAsia="Arial Unicode MS" w:hAnsi="Palatino Linotype" w:cs="Arial"/>
          <w:b/>
          <w:lang w:val="es-ES"/>
        </w:rPr>
        <w:t xml:space="preserve"> </w:t>
      </w:r>
      <w:r w:rsidRPr="00641474">
        <w:rPr>
          <w:rFonts w:ascii="Palatino Linotype" w:eastAsia="Arial Unicode MS" w:hAnsi="Palatino Linotype" w:cs="Arial"/>
          <w:b/>
          <w:lang w:val="es-ES"/>
        </w:rPr>
        <w:t>del año 201</w:t>
      </w:r>
      <w:r w:rsidR="003F13DA" w:rsidRPr="00641474">
        <w:rPr>
          <w:rFonts w:ascii="Palatino Linotype" w:eastAsia="Arial Unicode MS" w:hAnsi="Palatino Linotype" w:cs="Arial"/>
          <w:b/>
          <w:lang w:val="es-ES"/>
        </w:rPr>
        <w:t>9</w:t>
      </w:r>
      <w:r w:rsidR="002D363C" w:rsidRPr="00641474">
        <w:rPr>
          <w:rFonts w:ascii="Palatino Linotype" w:eastAsia="Arial Unicode MS" w:hAnsi="Palatino Linotype" w:cs="Arial"/>
          <w:b/>
          <w:lang w:val="es-ES"/>
        </w:rPr>
        <w:t>, ultima generada a la fecha de la solicitud</w:t>
      </w:r>
      <w:r w:rsidRPr="00641474">
        <w:rPr>
          <w:rFonts w:ascii="Palatino Linotype" w:eastAsia="Arial Unicode MS" w:hAnsi="Palatino Linotype" w:cs="Arial"/>
          <w:b/>
          <w:lang w:val="es-ES"/>
        </w:rPr>
        <w:t>,</w:t>
      </w:r>
      <w:r w:rsidRPr="00641474">
        <w:rPr>
          <w:rFonts w:ascii="Palatino Linotype" w:eastAsia="Arial Unicode MS" w:hAnsi="Palatino Linotype" w:cs="Arial"/>
          <w:lang w:val="es-ES"/>
        </w:rPr>
        <w:t xml:space="preserve"> ya que de esta forma es generada por</w:t>
      </w:r>
      <w:r w:rsidRPr="00641474">
        <w:rPr>
          <w:rFonts w:ascii="Palatino Linotype" w:eastAsia="Arial Unicode MS" w:hAnsi="Palatino Linotype" w:cs="Arial"/>
          <w:b/>
          <w:lang w:val="es-ES"/>
        </w:rPr>
        <w:t xml:space="preserve"> </w:t>
      </w:r>
      <w:r w:rsidRPr="00641474">
        <w:rPr>
          <w:rFonts w:ascii="Palatino Linotype" w:eastAsia="Arial Unicode MS" w:hAnsi="Palatino Linotype" w:cs="Arial"/>
          <w:b/>
          <w:color w:val="000000"/>
          <w:lang w:eastAsia="es-MX"/>
        </w:rPr>
        <w:t xml:space="preserve">EL SUJETO OBLIGADO </w:t>
      </w:r>
      <w:r w:rsidRPr="00641474">
        <w:rPr>
          <w:rFonts w:ascii="Palatino Linotype" w:eastAsia="Arial Unicode MS" w:hAnsi="Palatino Linotype" w:cs="Arial"/>
          <w:color w:val="000000"/>
          <w:lang w:eastAsia="es-MX"/>
        </w:rPr>
        <w:t>y cumple con el periodo requerido por el particular</w:t>
      </w:r>
      <w:r w:rsidRPr="00641474">
        <w:rPr>
          <w:rFonts w:ascii="Palatino Linotype" w:eastAsia="Arial Unicode MS" w:hAnsi="Palatino Linotype" w:cs="Arial"/>
          <w:lang w:val="es-ES"/>
        </w:rPr>
        <w:t xml:space="preserve">; no se omite señalar que, deberá hacerlo en </w:t>
      </w:r>
      <w:r w:rsidRPr="00641474">
        <w:rPr>
          <w:rFonts w:ascii="Palatino Linotype" w:eastAsia="Arial Unicode MS" w:hAnsi="Palatino Linotype" w:cs="Arial"/>
          <w:b/>
          <w:lang w:val="es-ES"/>
        </w:rPr>
        <w:t>versión pública</w:t>
      </w:r>
      <w:r w:rsidRPr="00641474">
        <w:rPr>
          <w:rFonts w:ascii="Palatino Linotype" w:eastAsia="Arial Unicode MS" w:hAnsi="Palatino Linotype" w:cs="Arial"/>
          <w:lang w:val="es-ES"/>
        </w:rPr>
        <w:t>, esto es, omitirá, eliminará o suprimirá la información personal de cada funcionario público, susceptibles de ser clasificadas como confidencial o cualquier otro dato que ponga en riesgo la vida, seguridad o salud de dicha persona.</w:t>
      </w:r>
    </w:p>
    <w:p w:rsidR="009D12B5" w:rsidRPr="00641474" w:rsidRDefault="009D12B5" w:rsidP="009D12B5">
      <w:pPr>
        <w:spacing w:line="360" w:lineRule="auto"/>
        <w:jc w:val="both"/>
        <w:rPr>
          <w:rFonts w:ascii="Palatino Linotype" w:eastAsia="Arial Unicode MS" w:hAnsi="Palatino Linotype" w:cs="Arial"/>
          <w:lang w:val="es-ES"/>
        </w:rPr>
      </w:pP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641474">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641474">
        <w:rPr>
          <w:rFonts w:ascii="Palatino Linotype" w:eastAsia="Arial Unicode MS" w:hAnsi="Palatino Linotype" w:cs="Arial"/>
        </w:rPr>
        <w:t>omitir, eliminar o suprimir la</w:t>
      </w:r>
      <w:r w:rsidRPr="00641474">
        <w:rPr>
          <w:rFonts w:ascii="Palatino Linotype" w:hAnsi="Palatino Linotype"/>
          <w:color w:val="000000"/>
        </w:rPr>
        <w:t xml:space="preserve"> información </w:t>
      </w:r>
      <w:r w:rsidRPr="00641474">
        <w:rPr>
          <w:rFonts w:ascii="Palatino Linotype" w:hAnsi="Palatino Linotype"/>
          <w:b/>
          <w:color w:val="000000"/>
        </w:rPr>
        <w:t>confidencial</w:t>
      </w:r>
      <w:r w:rsidRPr="00641474">
        <w:rPr>
          <w:rFonts w:ascii="Palatino Linotype" w:eastAsia="Arial Unicode MS" w:hAnsi="Palatino Linotype" w:cs="Arial"/>
        </w:rPr>
        <w:t xml:space="preserve">. En ese sentido, </w:t>
      </w:r>
      <w:r w:rsidRPr="00641474">
        <w:rPr>
          <w:rFonts w:ascii="Palatino Linotype" w:hAnsi="Palatino Linotype" w:cs="Arial"/>
          <w:lang w:val="es-ES_tradnl"/>
        </w:rPr>
        <w:t xml:space="preserve">sólo podrán </w:t>
      </w:r>
      <w:r w:rsidRPr="00641474">
        <w:rPr>
          <w:rFonts w:ascii="Palatino Linotype" w:hAnsi="Palatino Linotype" w:cs="Arial"/>
        </w:rPr>
        <w:t>ser</w:t>
      </w:r>
      <w:r w:rsidRPr="00641474">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641474">
        <w:rPr>
          <w:rFonts w:ascii="Palatino Linotype" w:hAnsi="Palatino Linotype" w:cs="Arial"/>
        </w:rPr>
        <w:t xml:space="preserve"> que el Comité de Transparencia del </w:t>
      </w:r>
      <w:r w:rsidRPr="00641474">
        <w:rPr>
          <w:rFonts w:ascii="Palatino Linotype" w:hAnsi="Palatino Linotype" w:cs="Arial"/>
          <w:b/>
        </w:rPr>
        <w:t>SUJETO OBLIGADO</w:t>
      </w:r>
      <w:r w:rsidRPr="00641474">
        <w:rPr>
          <w:rFonts w:ascii="Palatino Linotype" w:hAnsi="Palatino Linotype" w:cs="Arial"/>
        </w:rPr>
        <w:t xml:space="preserve"> emita el Acuerdo de Clasificación correspondiente</w:t>
      </w:r>
      <w:r w:rsidRPr="00641474">
        <w:rPr>
          <w:rFonts w:ascii="Palatino Linotype" w:hAnsi="Palatino Linotype" w:cs="Arial"/>
          <w:lang w:val="es-ES_tradnl"/>
        </w:rPr>
        <w:t xml:space="preserve"> debidamente fundado y motivado, en el cual se</w:t>
      </w:r>
      <w:r w:rsidRPr="00641474">
        <w:rPr>
          <w:rFonts w:ascii="Palatino Linotype" w:hAnsi="Palatino Linotype" w:cs="Arial"/>
        </w:rPr>
        <w:t xml:space="preserve"> sustente la versión pública, </w:t>
      </w:r>
      <w:r w:rsidRPr="00641474">
        <w:rPr>
          <w:rFonts w:ascii="Palatino Linotype" w:hAnsi="Palatino Linotype" w:cs="Arial"/>
          <w:lang w:val="es-ES_tradnl"/>
        </w:rPr>
        <w:t xml:space="preserve">en </w:t>
      </w:r>
      <w:r w:rsidRPr="00641474">
        <w:rPr>
          <w:rFonts w:ascii="Palatino Linotype" w:hAnsi="Palatino Linotype" w:cs="Arial"/>
          <w:noProof/>
          <w:lang w:eastAsia="es-MX"/>
        </w:rPr>
        <w:t>términos</w:t>
      </w:r>
      <w:r w:rsidRPr="00641474">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9D12B5" w:rsidRPr="00641474" w:rsidRDefault="009D12B5" w:rsidP="009D12B5">
      <w:pPr>
        <w:ind w:left="709" w:right="757"/>
        <w:jc w:val="center"/>
        <w:rPr>
          <w:rFonts w:ascii="Palatino Linotype" w:hAnsi="Palatino Linotype" w:cs="Arial"/>
          <w:b/>
          <w:i/>
          <w:sz w:val="22"/>
        </w:rPr>
      </w:pPr>
      <w:r w:rsidRPr="00641474">
        <w:rPr>
          <w:rFonts w:ascii="Palatino Linotype" w:hAnsi="Palatino Linotype" w:cs="Arial"/>
          <w:b/>
          <w:i/>
          <w:sz w:val="22"/>
        </w:rPr>
        <w:t>Ley de Transparencia y Acceso a la Información Pública del Estado de México y Municipios</w:t>
      </w:r>
    </w:p>
    <w:p w:rsidR="009D12B5" w:rsidRPr="00641474" w:rsidRDefault="009D12B5" w:rsidP="009D12B5">
      <w:pPr>
        <w:ind w:left="709" w:right="757"/>
        <w:jc w:val="center"/>
        <w:rPr>
          <w:rFonts w:ascii="Palatino Linotype" w:hAnsi="Palatino Linotype" w:cs="Arial"/>
          <w:b/>
          <w:i/>
          <w:sz w:val="22"/>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w:t>
      </w:r>
      <w:r w:rsidRPr="00641474">
        <w:rPr>
          <w:rFonts w:ascii="Palatino Linotype" w:hAnsi="Palatino Linotype" w:cs="Arial"/>
          <w:b/>
          <w:i/>
          <w:sz w:val="22"/>
          <w:szCs w:val="22"/>
          <w:lang w:eastAsia="es-MX"/>
        </w:rPr>
        <w:t xml:space="preserve">Artículo 49. </w:t>
      </w:r>
      <w:r w:rsidRPr="00641474">
        <w:rPr>
          <w:rFonts w:ascii="Palatino Linotype" w:hAnsi="Palatino Linotype" w:cs="Arial"/>
          <w:i/>
          <w:sz w:val="22"/>
          <w:szCs w:val="22"/>
          <w:lang w:eastAsia="es-MX"/>
        </w:rPr>
        <w:t xml:space="preserve">Los </w:t>
      </w:r>
      <w:r w:rsidRPr="00641474">
        <w:rPr>
          <w:rFonts w:ascii="Palatino Linotype" w:hAnsi="Palatino Linotype" w:cs="Arial"/>
          <w:i/>
          <w:sz w:val="22"/>
        </w:rPr>
        <w:t>Comités</w:t>
      </w:r>
      <w:r w:rsidRPr="00641474">
        <w:rPr>
          <w:rFonts w:ascii="Palatino Linotype" w:hAnsi="Palatino Linotype" w:cs="Arial"/>
          <w:i/>
          <w:sz w:val="22"/>
          <w:szCs w:val="22"/>
          <w:lang w:eastAsia="es-MX"/>
        </w:rPr>
        <w:t xml:space="preserve"> de </w:t>
      </w:r>
      <w:r w:rsidRPr="00641474">
        <w:rPr>
          <w:rFonts w:ascii="Palatino Linotype" w:hAnsi="Palatino Linotype" w:cs="Arial"/>
          <w:i/>
          <w:sz w:val="22"/>
          <w:lang w:eastAsia="es-MX"/>
        </w:rPr>
        <w:t>Transparencia</w:t>
      </w:r>
      <w:r w:rsidRPr="00641474">
        <w:rPr>
          <w:rFonts w:ascii="Palatino Linotype" w:hAnsi="Palatino Linotype" w:cs="Arial"/>
          <w:i/>
          <w:sz w:val="22"/>
          <w:szCs w:val="22"/>
          <w:lang w:eastAsia="es-MX"/>
        </w:rPr>
        <w:t xml:space="preserve"> </w:t>
      </w:r>
      <w:r w:rsidRPr="00641474">
        <w:rPr>
          <w:rFonts w:ascii="Palatino Linotype" w:hAnsi="Palatino Linotype"/>
          <w:i/>
          <w:sz w:val="22"/>
          <w:szCs w:val="22"/>
        </w:rPr>
        <w:t>tendrán</w:t>
      </w:r>
      <w:r w:rsidRPr="00641474">
        <w:rPr>
          <w:rFonts w:ascii="Palatino Linotype" w:hAnsi="Palatino Linotype" w:cs="Arial"/>
          <w:i/>
          <w:sz w:val="22"/>
          <w:szCs w:val="22"/>
          <w:lang w:eastAsia="es-MX"/>
        </w:rPr>
        <w:t xml:space="preserve"> las siguientes atribuciones:</w:t>
      </w: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VIII.</w:t>
      </w:r>
      <w:r w:rsidRPr="00641474">
        <w:rPr>
          <w:rFonts w:ascii="Palatino Linotype" w:hAnsi="Palatino Linotype" w:cs="Arial"/>
          <w:i/>
          <w:sz w:val="22"/>
          <w:szCs w:val="22"/>
          <w:lang w:eastAsia="es-MX"/>
        </w:rPr>
        <w:t xml:space="preserve"> Aprobar, </w:t>
      </w:r>
      <w:r w:rsidRPr="00641474">
        <w:rPr>
          <w:rFonts w:ascii="Palatino Linotype" w:hAnsi="Palatino Linotype" w:cs="Arial"/>
          <w:i/>
          <w:sz w:val="22"/>
        </w:rPr>
        <w:t>modificar</w:t>
      </w:r>
      <w:r w:rsidRPr="00641474">
        <w:rPr>
          <w:rFonts w:ascii="Palatino Linotype" w:hAnsi="Palatino Linotype" w:cs="Arial"/>
          <w:i/>
          <w:sz w:val="22"/>
          <w:szCs w:val="22"/>
          <w:lang w:eastAsia="es-MX"/>
        </w:rPr>
        <w:t xml:space="preserve"> o revocar la clasificación de la información;</w:t>
      </w:r>
    </w:p>
    <w:p w:rsidR="009D12B5" w:rsidRPr="00641474"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Artículo 132.</w:t>
      </w:r>
      <w:r w:rsidRPr="00641474">
        <w:rPr>
          <w:rFonts w:ascii="Palatino Linotype" w:hAnsi="Palatino Linotype" w:cs="Arial"/>
          <w:i/>
          <w:sz w:val="22"/>
          <w:szCs w:val="22"/>
          <w:lang w:eastAsia="es-MX"/>
        </w:rPr>
        <w:t xml:space="preserve"> La </w:t>
      </w:r>
      <w:r w:rsidRPr="00641474">
        <w:rPr>
          <w:rFonts w:ascii="Palatino Linotype" w:hAnsi="Palatino Linotype" w:cs="Arial"/>
          <w:i/>
          <w:sz w:val="22"/>
          <w:lang w:eastAsia="es-MX"/>
        </w:rPr>
        <w:t>clasificación</w:t>
      </w:r>
      <w:r w:rsidRPr="00641474">
        <w:rPr>
          <w:rFonts w:ascii="Palatino Linotype" w:hAnsi="Palatino Linotype" w:cs="Arial"/>
          <w:i/>
          <w:sz w:val="22"/>
          <w:szCs w:val="22"/>
          <w:lang w:eastAsia="es-MX"/>
        </w:rPr>
        <w:t xml:space="preserve"> de la información se llevará a cabo en el momento en que:</w:t>
      </w: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w:t>
      </w: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II.</w:t>
      </w:r>
      <w:r w:rsidRPr="00641474">
        <w:rPr>
          <w:rFonts w:ascii="Palatino Linotype" w:hAnsi="Palatino Linotype" w:cs="Arial"/>
          <w:i/>
          <w:sz w:val="22"/>
          <w:szCs w:val="22"/>
          <w:lang w:eastAsia="es-MX"/>
        </w:rPr>
        <w:t xml:space="preserve"> Se determine </w:t>
      </w:r>
      <w:r w:rsidRPr="00641474">
        <w:rPr>
          <w:rFonts w:ascii="Palatino Linotype" w:hAnsi="Palatino Linotype" w:cs="Arial"/>
          <w:i/>
          <w:sz w:val="22"/>
          <w:lang w:eastAsia="es-MX"/>
        </w:rPr>
        <w:t>mediante</w:t>
      </w:r>
      <w:r w:rsidRPr="00641474">
        <w:rPr>
          <w:rFonts w:ascii="Palatino Linotype" w:hAnsi="Palatino Linotype" w:cs="Arial"/>
          <w:i/>
          <w:sz w:val="22"/>
          <w:szCs w:val="22"/>
          <w:lang w:eastAsia="es-MX"/>
        </w:rPr>
        <w:t xml:space="preserve"> resolución de autoridad competente; o</w:t>
      </w: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III</w:t>
      </w:r>
      <w:r w:rsidRPr="00641474">
        <w:rPr>
          <w:rFonts w:ascii="Palatino Linotype" w:hAnsi="Palatino Linotype" w:cs="Arial"/>
          <w:i/>
          <w:sz w:val="22"/>
          <w:szCs w:val="22"/>
          <w:lang w:eastAsia="es-MX"/>
        </w:rPr>
        <w:t xml:space="preserve">. Se generen </w:t>
      </w:r>
      <w:r w:rsidRPr="00641474">
        <w:rPr>
          <w:rFonts w:ascii="Palatino Linotype" w:hAnsi="Palatino Linotype" w:cs="Arial"/>
          <w:i/>
          <w:sz w:val="22"/>
          <w:lang w:eastAsia="es-MX"/>
        </w:rPr>
        <w:t>versiones</w:t>
      </w:r>
      <w:r w:rsidRPr="00641474">
        <w:rPr>
          <w:rFonts w:ascii="Palatino Linotype" w:hAnsi="Palatino Linotype" w:cs="Arial"/>
          <w:i/>
          <w:sz w:val="22"/>
          <w:szCs w:val="22"/>
          <w:lang w:eastAsia="es-MX"/>
        </w:rPr>
        <w:t xml:space="preserve"> públicas para dar cumplimiento a las obligaciones de transparencia previstas en esta Ley.”</w:t>
      </w:r>
    </w:p>
    <w:p w:rsidR="009D12B5" w:rsidRPr="00641474" w:rsidRDefault="009D12B5" w:rsidP="009D12B5">
      <w:pPr>
        <w:ind w:left="709" w:right="757"/>
        <w:jc w:val="center"/>
        <w:rPr>
          <w:rFonts w:ascii="Palatino Linotype" w:hAnsi="Palatino Linotype" w:cs="Arial"/>
          <w:b/>
          <w:i/>
          <w:sz w:val="22"/>
          <w:szCs w:val="22"/>
          <w:lang w:eastAsia="es-MX"/>
        </w:rPr>
      </w:pPr>
    </w:p>
    <w:p w:rsidR="009D12B5" w:rsidRPr="00641474" w:rsidRDefault="009D12B5" w:rsidP="009D12B5">
      <w:pPr>
        <w:ind w:left="709" w:right="757"/>
        <w:jc w:val="center"/>
        <w:rPr>
          <w:rFonts w:ascii="Palatino Linotype" w:hAnsi="Palatino Linotype" w:cs="Arial"/>
          <w:b/>
          <w:i/>
          <w:sz w:val="22"/>
          <w:szCs w:val="22"/>
          <w:lang w:eastAsia="es-MX"/>
        </w:rPr>
      </w:pPr>
      <w:r w:rsidRPr="00641474">
        <w:rPr>
          <w:rFonts w:ascii="Palatino Linotype" w:hAnsi="Palatino Linotype" w:cs="Arial"/>
          <w:b/>
          <w:i/>
          <w:sz w:val="22"/>
          <w:szCs w:val="22"/>
          <w:lang w:eastAsia="es-MX"/>
        </w:rPr>
        <w:t xml:space="preserve">Lineamientos Generales en materia de Clasificación y Desclasificación de la </w:t>
      </w:r>
      <w:r w:rsidRPr="00641474">
        <w:rPr>
          <w:rFonts w:ascii="Palatino Linotype" w:hAnsi="Palatino Linotype" w:cs="Arial"/>
          <w:b/>
          <w:i/>
          <w:sz w:val="22"/>
        </w:rPr>
        <w:t>Información, así como para la elaboración de Versiones Públicas</w:t>
      </w: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w:t>
      </w:r>
      <w:r w:rsidRPr="00641474">
        <w:rPr>
          <w:rFonts w:ascii="Palatino Linotype" w:hAnsi="Palatino Linotype" w:cs="Arial"/>
          <w:b/>
          <w:i/>
          <w:sz w:val="22"/>
          <w:szCs w:val="22"/>
          <w:lang w:eastAsia="es-MX"/>
        </w:rPr>
        <w:t>Segundo.-</w:t>
      </w:r>
      <w:r w:rsidRPr="00641474">
        <w:rPr>
          <w:rFonts w:ascii="Palatino Linotype" w:hAnsi="Palatino Linotype" w:cs="Arial"/>
          <w:i/>
          <w:sz w:val="22"/>
          <w:szCs w:val="22"/>
          <w:lang w:eastAsia="es-MX"/>
        </w:rPr>
        <w:t xml:space="preserve"> Para </w:t>
      </w:r>
      <w:r w:rsidRPr="00641474">
        <w:rPr>
          <w:rFonts w:ascii="Palatino Linotype" w:hAnsi="Palatino Linotype" w:cs="Arial"/>
          <w:i/>
          <w:sz w:val="22"/>
          <w:lang w:eastAsia="es-MX"/>
        </w:rPr>
        <w:t>efectos</w:t>
      </w:r>
      <w:r w:rsidRPr="00641474">
        <w:rPr>
          <w:rFonts w:ascii="Palatino Linotype" w:hAnsi="Palatino Linotype" w:cs="Arial"/>
          <w:i/>
          <w:sz w:val="22"/>
          <w:szCs w:val="22"/>
          <w:lang w:eastAsia="es-MX"/>
        </w:rPr>
        <w:t xml:space="preserve"> de los </w:t>
      </w:r>
      <w:r w:rsidRPr="00641474">
        <w:rPr>
          <w:rFonts w:ascii="Palatino Linotype" w:hAnsi="Palatino Linotype" w:cs="Arial"/>
          <w:i/>
          <w:sz w:val="22"/>
        </w:rPr>
        <w:t>presentes</w:t>
      </w:r>
      <w:r w:rsidRPr="00641474">
        <w:rPr>
          <w:rFonts w:ascii="Palatino Linotype" w:hAnsi="Palatino Linotype" w:cs="Arial"/>
          <w:i/>
          <w:sz w:val="22"/>
          <w:szCs w:val="22"/>
          <w:lang w:eastAsia="es-MX"/>
        </w:rPr>
        <w:t xml:space="preserve"> Lineamientos Generales, se entenderá por:</w:t>
      </w:r>
    </w:p>
    <w:p w:rsidR="009D12B5" w:rsidRPr="00641474"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XVIII.</w:t>
      </w:r>
      <w:r w:rsidRPr="00641474">
        <w:rPr>
          <w:rFonts w:ascii="Palatino Linotype" w:hAnsi="Palatino Linotype" w:cs="Arial"/>
          <w:i/>
          <w:sz w:val="22"/>
          <w:szCs w:val="22"/>
          <w:lang w:eastAsia="es-MX"/>
        </w:rPr>
        <w:t xml:space="preserve"> </w:t>
      </w:r>
      <w:r w:rsidRPr="00641474">
        <w:rPr>
          <w:rFonts w:ascii="Palatino Linotype" w:hAnsi="Palatino Linotype" w:cs="Arial"/>
          <w:b/>
          <w:i/>
          <w:sz w:val="22"/>
          <w:szCs w:val="22"/>
          <w:lang w:eastAsia="es-MX"/>
        </w:rPr>
        <w:t>Versión pública:</w:t>
      </w:r>
      <w:r w:rsidRPr="00641474">
        <w:rPr>
          <w:rFonts w:ascii="Palatino Linotype" w:hAnsi="Palatino Linotype" w:cs="Arial"/>
          <w:i/>
          <w:sz w:val="22"/>
          <w:szCs w:val="22"/>
          <w:lang w:eastAsia="es-MX"/>
        </w:rPr>
        <w:t xml:space="preserve"> El </w:t>
      </w:r>
      <w:r w:rsidRPr="00641474">
        <w:rPr>
          <w:rFonts w:ascii="Palatino Linotype" w:hAnsi="Palatino Linotype" w:cs="Arial"/>
          <w:bCs/>
          <w:i/>
          <w:noProof/>
          <w:sz w:val="22"/>
        </w:rPr>
        <w:t>documento</w:t>
      </w:r>
      <w:r w:rsidRPr="00641474">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641474">
        <w:rPr>
          <w:rFonts w:ascii="Palatino Linotype" w:hAnsi="Palatino Linotype" w:cs="Arial"/>
          <w:b/>
          <w:i/>
          <w:sz w:val="22"/>
          <w:szCs w:val="22"/>
          <w:u w:val="single"/>
          <w:lang w:eastAsia="es-MX"/>
        </w:rPr>
        <w:t>fundando y motivando la</w:t>
      </w:r>
      <w:r w:rsidRPr="00641474">
        <w:rPr>
          <w:rFonts w:ascii="Palatino Linotype" w:hAnsi="Palatino Linotype" w:cs="Arial"/>
          <w:i/>
          <w:sz w:val="22"/>
          <w:szCs w:val="22"/>
          <w:lang w:eastAsia="es-MX"/>
        </w:rPr>
        <w:t xml:space="preserve"> reserva o </w:t>
      </w:r>
      <w:r w:rsidRPr="00641474">
        <w:rPr>
          <w:rFonts w:ascii="Palatino Linotype" w:hAnsi="Palatino Linotype" w:cs="Arial"/>
          <w:b/>
          <w:i/>
          <w:sz w:val="22"/>
          <w:szCs w:val="22"/>
          <w:u w:val="single"/>
          <w:lang w:eastAsia="es-MX"/>
        </w:rPr>
        <w:t>confidencialidad</w:t>
      </w:r>
      <w:r w:rsidRPr="00641474">
        <w:rPr>
          <w:rFonts w:ascii="Palatino Linotype" w:hAnsi="Palatino Linotype" w:cs="Arial"/>
          <w:i/>
          <w:sz w:val="22"/>
          <w:szCs w:val="22"/>
          <w:lang w:eastAsia="es-MX"/>
        </w:rPr>
        <w:t xml:space="preserve">, a través de la resolución que para tal efecto emita el </w:t>
      </w:r>
      <w:r w:rsidRPr="00641474">
        <w:rPr>
          <w:rFonts w:ascii="Palatino Linotype" w:hAnsi="Palatino Linotype" w:cs="Arial"/>
          <w:bCs/>
          <w:i/>
          <w:noProof/>
          <w:sz w:val="22"/>
        </w:rPr>
        <w:t>Comité</w:t>
      </w:r>
      <w:r w:rsidRPr="00641474">
        <w:rPr>
          <w:rFonts w:ascii="Palatino Linotype" w:hAnsi="Palatino Linotype" w:cs="Arial"/>
          <w:i/>
          <w:sz w:val="22"/>
          <w:szCs w:val="22"/>
          <w:lang w:eastAsia="es-MX"/>
        </w:rPr>
        <w:t xml:space="preserve"> de Transparencia.</w:t>
      </w:r>
    </w:p>
    <w:p w:rsidR="009D12B5" w:rsidRPr="00641474"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Cuarto.</w:t>
      </w:r>
      <w:r w:rsidRPr="00641474">
        <w:rPr>
          <w:rFonts w:ascii="Palatino Linotype" w:hAnsi="Palatino Linotype" w:cs="Arial"/>
          <w:i/>
          <w:sz w:val="22"/>
          <w:szCs w:val="22"/>
          <w:lang w:eastAsia="es-MX"/>
        </w:rPr>
        <w:t xml:space="preserve"> Para clasificar la información como reservada o confidencial, de manera total o parcial, el </w:t>
      </w:r>
      <w:r w:rsidRPr="00641474">
        <w:rPr>
          <w:rFonts w:ascii="Palatino Linotype" w:hAnsi="Palatino Linotype" w:cs="Arial"/>
          <w:i/>
          <w:sz w:val="22"/>
          <w:lang w:eastAsia="es-MX"/>
        </w:rPr>
        <w:t>titular</w:t>
      </w:r>
      <w:r w:rsidRPr="00641474">
        <w:rPr>
          <w:rFonts w:ascii="Palatino Linotype" w:hAnsi="Palatino Linotype" w:cs="Arial"/>
          <w:i/>
          <w:sz w:val="22"/>
          <w:szCs w:val="22"/>
          <w:lang w:eastAsia="es-MX"/>
        </w:rPr>
        <w:t xml:space="preserve"> del </w:t>
      </w:r>
      <w:r w:rsidRPr="00641474">
        <w:rPr>
          <w:rFonts w:ascii="Palatino Linotype" w:hAnsi="Palatino Linotype" w:cs="Arial"/>
          <w:bCs/>
          <w:i/>
          <w:noProof/>
          <w:sz w:val="22"/>
        </w:rPr>
        <w:t>área</w:t>
      </w:r>
      <w:r w:rsidRPr="00641474">
        <w:rPr>
          <w:rFonts w:ascii="Palatino Linotype" w:hAnsi="Palatino Linotype" w:cs="Arial"/>
          <w:i/>
          <w:sz w:val="22"/>
          <w:szCs w:val="22"/>
          <w:lang w:eastAsia="es-MX"/>
        </w:rPr>
        <w:t xml:space="preserve"> del sujeto </w:t>
      </w:r>
      <w:r w:rsidRPr="00641474">
        <w:rPr>
          <w:rFonts w:ascii="Palatino Linotype" w:hAnsi="Palatino Linotype" w:cs="Arial"/>
          <w:i/>
          <w:sz w:val="22"/>
        </w:rPr>
        <w:t>obligado</w:t>
      </w:r>
      <w:r w:rsidRPr="00641474">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 xml:space="preserve">Los sujetos obligados deberán aplicar, de manera estricta, las excepciones al derecho de acceso a la </w:t>
      </w:r>
      <w:r w:rsidRPr="00641474">
        <w:rPr>
          <w:rFonts w:ascii="Palatino Linotype" w:hAnsi="Palatino Linotype" w:cs="Arial"/>
          <w:bCs/>
          <w:i/>
          <w:noProof/>
          <w:sz w:val="22"/>
        </w:rPr>
        <w:t>información</w:t>
      </w:r>
      <w:r w:rsidRPr="00641474">
        <w:rPr>
          <w:rFonts w:ascii="Palatino Linotype" w:hAnsi="Palatino Linotype" w:cs="Arial"/>
          <w:i/>
          <w:sz w:val="22"/>
          <w:szCs w:val="22"/>
          <w:lang w:eastAsia="es-MX"/>
        </w:rPr>
        <w:t xml:space="preserve"> y sólo </w:t>
      </w:r>
      <w:r w:rsidRPr="00641474">
        <w:rPr>
          <w:rFonts w:ascii="Palatino Linotype" w:hAnsi="Palatino Linotype" w:cs="Arial"/>
          <w:i/>
          <w:sz w:val="22"/>
        </w:rPr>
        <w:t>podrán</w:t>
      </w:r>
      <w:r w:rsidRPr="00641474">
        <w:rPr>
          <w:rFonts w:ascii="Palatino Linotype" w:hAnsi="Palatino Linotype" w:cs="Arial"/>
          <w:i/>
          <w:sz w:val="22"/>
          <w:szCs w:val="22"/>
          <w:lang w:eastAsia="es-MX"/>
        </w:rPr>
        <w:t xml:space="preserve"> invocarlas cuando acrediten su procedencia.</w:t>
      </w:r>
    </w:p>
    <w:p w:rsidR="009D12B5" w:rsidRPr="00641474"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Quinto.</w:t>
      </w:r>
      <w:r w:rsidRPr="00641474">
        <w:rPr>
          <w:rFonts w:ascii="Palatino Linotype" w:hAnsi="Palatino Linotype" w:cs="Arial"/>
          <w:i/>
          <w:sz w:val="22"/>
          <w:szCs w:val="22"/>
          <w:lang w:eastAsia="es-MX"/>
        </w:rPr>
        <w:t xml:space="preserve"> La carga de </w:t>
      </w:r>
      <w:r w:rsidRPr="00641474">
        <w:rPr>
          <w:rFonts w:ascii="Palatino Linotype" w:hAnsi="Palatino Linotype" w:cs="Arial"/>
          <w:i/>
          <w:sz w:val="22"/>
          <w:lang w:eastAsia="es-MX"/>
        </w:rPr>
        <w:t>la</w:t>
      </w:r>
      <w:r w:rsidRPr="00641474">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641474">
        <w:rPr>
          <w:rFonts w:ascii="Palatino Linotype" w:hAnsi="Palatino Linotype" w:cs="Arial"/>
          <w:i/>
          <w:sz w:val="22"/>
        </w:rPr>
        <w:t>corresponderá</w:t>
      </w:r>
      <w:r w:rsidRPr="00641474">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D12B5" w:rsidRPr="00641474"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Sexto.</w:t>
      </w:r>
      <w:r w:rsidRPr="00641474">
        <w:rPr>
          <w:rFonts w:ascii="Palatino Linotype" w:hAnsi="Palatino Linotype" w:cs="Arial"/>
          <w:i/>
          <w:sz w:val="22"/>
          <w:szCs w:val="22"/>
          <w:lang w:eastAsia="es-MX"/>
        </w:rPr>
        <w:t xml:space="preserve"> Los sujetos obligados no podrán emitir acuerdos de carácter general ni particular que clasifiquen </w:t>
      </w:r>
      <w:r w:rsidRPr="00641474">
        <w:rPr>
          <w:rFonts w:ascii="Palatino Linotype" w:hAnsi="Palatino Linotype" w:cs="Arial"/>
          <w:bCs/>
          <w:i/>
          <w:noProof/>
          <w:sz w:val="22"/>
        </w:rPr>
        <w:t>documentos</w:t>
      </w:r>
      <w:r w:rsidRPr="0064147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9D12B5" w:rsidRPr="00641474" w:rsidRDefault="009D12B5" w:rsidP="009D12B5">
      <w:pPr>
        <w:ind w:left="709"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 xml:space="preserve">La clasificación de </w:t>
      </w:r>
      <w:r w:rsidRPr="00641474">
        <w:rPr>
          <w:rFonts w:ascii="Palatino Linotype" w:hAnsi="Palatino Linotype" w:cs="Arial"/>
          <w:i/>
          <w:sz w:val="22"/>
        </w:rPr>
        <w:t>información</w:t>
      </w:r>
      <w:r w:rsidRPr="00641474">
        <w:rPr>
          <w:rFonts w:ascii="Palatino Linotype" w:hAnsi="Palatino Linotype" w:cs="Arial"/>
          <w:i/>
          <w:sz w:val="22"/>
          <w:szCs w:val="22"/>
          <w:lang w:eastAsia="es-MX"/>
        </w:rPr>
        <w:t xml:space="preserve"> se realizará conforme a un análisis caso por caso, mediante la aplicación </w:t>
      </w:r>
      <w:r w:rsidRPr="00641474">
        <w:rPr>
          <w:rFonts w:ascii="Palatino Linotype" w:hAnsi="Palatino Linotype" w:cs="Arial"/>
          <w:bCs/>
          <w:i/>
          <w:noProof/>
          <w:sz w:val="22"/>
        </w:rPr>
        <w:t>de</w:t>
      </w:r>
      <w:r w:rsidRPr="00641474">
        <w:rPr>
          <w:rFonts w:ascii="Palatino Linotype" w:hAnsi="Palatino Linotype" w:cs="Arial"/>
          <w:i/>
          <w:sz w:val="22"/>
          <w:szCs w:val="22"/>
          <w:lang w:eastAsia="es-MX"/>
        </w:rPr>
        <w:t xml:space="preserve"> la prueba de daño y de interés público.</w:t>
      </w:r>
    </w:p>
    <w:p w:rsidR="009D12B5" w:rsidRPr="00641474"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Séptimo.</w:t>
      </w:r>
      <w:r w:rsidRPr="00641474">
        <w:rPr>
          <w:rFonts w:ascii="Palatino Linotype" w:hAnsi="Palatino Linotype" w:cs="Arial"/>
          <w:i/>
          <w:sz w:val="22"/>
          <w:szCs w:val="22"/>
          <w:lang w:eastAsia="es-MX"/>
        </w:rPr>
        <w:t xml:space="preserve"> La </w:t>
      </w:r>
      <w:r w:rsidRPr="00641474">
        <w:rPr>
          <w:rFonts w:ascii="Palatino Linotype" w:hAnsi="Palatino Linotype" w:cs="Arial"/>
          <w:i/>
          <w:sz w:val="22"/>
          <w:lang w:eastAsia="es-MX"/>
        </w:rPr>
        <w:t>clasificación</w:t>
      </w:r>
      <w:r w:rsidRPr="00641474">
        <w:rPr>
          <w:rFonts w:ascii="Palatino Linotype" w:hAnsi="Palatino Linotype" w:cs="Arial"/>
          <w:i/>
          <w:sz w:val="22"/>
          <w:szCs w:val="22"/>
          <w:lang w:eastAsia="es-MX"/>
        </w:rPr>
        <w:t xml:space="preserve"> </w:t>
      </w:r>
      <w:r w:rsidRPr="00641474">
        <w:rPr>
          <w:rFonts w:ascii="Palatino Linotype" w:hAnsi="Palatino Linotype" w:cs="Arial"/>
          <w:bCs/>
          <w:i/>
          <w:noProof/>
          <w:sz w:val="22"/>
        </w:rPr>
        <w:t>de</w:t>
      </w:r>
      <w:r w:rsidRPr="00641474">
        <w:rPr>
          <w:rFonts w:ascii="Palatino Linotype" w:hAnsi="Palatino Linotype" w:cs="Arial"/>
          <w:i/>
          <w:sz w:val="22"/>
          <w:szCs w:val="22"/>
          <w:lang w:eastAsia="es-MX"/>
        </w:rPr>
        <w:t xml:space="preserve"> la </w:t>
      </w:r>
      <w:r w:rsidRPr="00641474">
        <w:rPr>
          <w:rFonts w:ascii="Palatino Linotype" w:hAnsi="Palatino Linotype" w:cs="Arial"/>
          <w:i/>
          <w:sz w:val="22"/>
        </w:rPr>
        <w:t>información</w:t>
      </w:r>
      <w:r w:rsidRPr="00641474">
        <w:rPr>
          <w:rFonts w:ascii="Palatino Linotype" w:hAnsi="Palatino Linotype" w:cs="Arial"/>
          <w:i/>
          <w:sz w:val="22"/>
          <w:szCs w:val="22"/>
          <w:lang w:eastAsia="es-MX"/>
        </w:rPr>
        <w:t xml:space="preserve"> se llevará a cabo en el momento en que:</w:t>
      </w:r>
    </w:p>
    <w:p w:rsidR="009D12B5" w:rsidRPr="00641474"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I.</w:t>
      </w:r>
      <w:r w:rsidRPr="00641474">
        <w:rPr>
          <w:rFonts w:ascii="Palatino Linotype" w:hAnsi="Palatino Linotype" w:cs="Arial"/>
          <w:i/>
          <w:sz w:val="22"/>
          <w:szCs w:val="22"/>
          <w:lang w:eastAsia="es-MX"/>
        </w:rPr>
        <w:t xml:space="preserve"> Se reciba una </w:t>
      </w:r>
      <w:r w:rsidRPr="00641474">
        <w:rPr>
          <w:rFonts w:ascii="Palatino Linotype" w:hAnsi="Palatino Linotype" w:cs="Arial"/>
          <w:i/>
          <w:sz w:val="22"/>
          <w:lang w:eastAsia="es-MX"/>
        </w:rPr>
        <w:t>solicitud</w:t>
      </w:r>
      <w:r w:rsidRPr="00641474">
        <w:rPr>
          <w:rFonts w:ascii="Palatino Linotype" w:hAnsi="Palatino Linotype" w:cs="Arial"/>
          <w:i/>
          <w:sz w:val="22"/>
          <w:szCs w:val="22"/>
          <w:lang w:eastAsia="es-MX"/>
        </w:rPr>
        <w:t xml:space="preserve"> de acceso a la información;</w:t>
      </w: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II.</w:t>
      </w:r>
      <w:r w:rsidRPr="00641474">
        <w:rPr>
          <w:rFonts w:ascii="Palatino Linotype" w:hAnsi="Palatino Linotype" w:cs="Arial"/>
          <w:i/>
          <w:sz w:val="22"/>
          <w:szCs w:val="22"/>
          <w:lang w:eastAsia="es-MX"/>
        </w:rPr>
        <w:t xml:space="preserve"> Se determine </w:t>
      </w:r>
      <w:r w:rsidRPr="00641474">
        <w:rPr>
          <w:rFonts w:ascii="Palatino Linotype" w:hAnsi="Palatino Linotype" w:cs="Arial"/>
          <w:bCs/>
          <w:i/>
          <w:noProof/>
          <w:sz w:val="22"/>
        </w:rPr>
        <w:t>mediante</w:t>
      </w:r>
      <w:r w:rsidRPr="00641474">
        <w:rPr>
          <w:rFonts w:ascii="Palatino Linotype" w:hAnsi="Palatino Linotype" w:cs="Arial"/>
          <w:i/>
          <w:sz w:val="22"/>
          <w:szCs w:val="22"/>
          <w:lang w:eastAsia="es-MX"/>
        </w:rPr>
        <w:t xml:space="preserve"> resolución de autoridad competente, o</w:t>
      </w: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III.</w:t>
      </w:r>
      <w:r w:rsidRPr="00641474">
        <w:rPr>
          <w:rFonts w:ascii="Palatino Linotype" w:hAnsi="Palatino Linotype" w:cs="Arial"/>
          <w:i/>
          <w:sz w:val="22"/>
          <w:szCs w:val="22"/>
          <w:lang w:eastAsia="es-MX"/>
        </w:rPr>
        <w:t xml:space="preserve"> Se generen </w:t>
      </w:r>
      <w:r w:rsidRPr="00641474">
        <w:rPr>
          <w:rFonts w:ascii="Palatino Linotype" w:hAnsi="Palatino Linotype" w:cs="Arial"/>
          <w:bCs/>
          <w:i/>
          <w:noProof/>
          <w:sz w:val="22"/>
        </w:rPr>
        <w:t>versiones</w:t>
      </w:r>
      <w:r w:rsidRPr="00641474">
        <w:rPr>
          <w:rFonts w:ascii="Palatino Linotype" w:hAnsi="Palatino Linotype" w:cs="Arial"/>
          <w:i/>
          <w:sz w:val="22"/>
          <w:szCs w:val="22"/>
          <w:lang w:eastAsia="es-MX"/>
        </w:rPr>
        <w:t xml:space="preserve"> públicas para dar cumplimiento a las obligaciones de transparencia </w:t>
      </w:r>
      <w:r w:rsidRPr="00641474">
        <w:rPr>
          <w:rFonts w:ascii="Palatino Linotype" w:hAnsi="Palatino Linotype" w:cs="Arial"/>
          <w:i/>
          <w:sz w:val="22"/>
          <w:lang w:eastAsia="es-MX"/>
        </w:rPr>
        <w:t>previstas</w:t>
      </w:r>
      <w:r w:rsidRPr="00641474">
        <w:rPr>
          <w:rFonts w:ascii="Palatino Linotype" w:hAnsi="Palatino Linotype" w:cs="Arial"/>
          <w:i/>
          <w:sz w:val="22"/>
          <w:szCs w:val="22"/>
          <w:lang w:eastAsia="es-MX"/>
        </w:rPr>
        <w:t xml:space="preserve"> en la Ley General, la Ley Federal y las correspondientes de las entidades federativas.</w:t>
      </w: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 xml:space="preserve">Los titulares de las áreas deberán revisar la clasificación al momento de la recepción de una solicitud de </w:t>
      </w:r>
      <w:r w:rsidRPr="00641474">
        <w:rPr>
          <w:rFonts w:ascii="Palatino Linotype" w:hAnsi="Palatino Linotype" w:cs="Arial"/>
          <w:bCs/>
          <w:i/>
          <w:noProof/>
          <w:sz w:val="22"/>
        </w:rPr>
        <w:t>acceso</w:t>
      </w:r>
      <w:r w:rsidRPr="00641474">
        <w:rPr>
          <w:rFonts w:ascii="Palatino Linotype" w:hAnsi="Palatino Linotype" w:cs="Arial"/>
          <w:i/>
          <w:sz w:val="22"/>
          <w:szCs w:val="22"/>
          <w:lang w:eastAsia="es-MX"/>
        </w:rPr>
        <w:t xml:space="preserve"> a la información, para verificar si encuadra en una causal de reserva o de confidencialidad.</w:t>
      </w:r>
    </w:p>
    <w:p w:rsidR="009D12B5" w:rsidRPr="00641474"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Octavo.</w:t>
      </w:r>
      <w:r w:rsidRPr="00641474">
        <w:rPr>
          <w:rFonts w:ascii="Palatino Linotype" w:hAnsi="Palatino Linotype" w:cs="Arial"/>
          <w:i/>
          <w:sz w:val="22"/>
          <w:szCs w:val="22"/>
          <w:lang w:eastAsia="es-MX"/>
        </w:rPr>
        <w:t xml:space="preserve"> Para fundar la clasificación de la información se debe señalar el artículo, fracción, inciso, </w:t>
      </w:r>
      <w:r w:rsidRPr="00641474">
        <w:rPr>
          <w:rFonts w:ascii="Palatino Linotype" w:hAnsi="Palatino Linotype" w:cs="Arial"/>
          <w:i/>
          <w:sz w:val="22"/>
          <w:lang w:eastAsia="es-MX"/>
        </w:rPr>
        <w:t>párrafo</w:t>
      </w:r>
      <w:r w:rsidRPr="00641474">
        <w:rPr>
          <w:rFonts w:ascii="Palatino Linotype" w:hAnsi="Palatino Linotype" w:cs="Arial"/>
          <w:i/>
          <w:sz w:val="22"/>
          <w:szCs w:val="22"/>
          <w:lang w:eastAsia="es-MX"/>
        </w:rPr>
        <w:t xml:space="preserve"> o numeral de la ley o tratado internacional suscrito por el Estado mexicano que </w:t>
      </w:r>
      <w:r w:rsidRPr="00641474">
        <w:rPr>
          <w:rFonts w:ascii="Palatino Linotype" w:hAnsi="Palatino Linotype" w:cs="Arial"/>
          <w:bCs/>
          <w:i/>
          <w:noProof/>
          <w:sz w:val="22"/>
        </w:rPr>
        <w:t>expresamente</w:t>
      </w:r>
      <w:r w:rsidRPr="00641474">
        <w:rPr>
          <w:rFonts w:ascii="Palatino Linotype" w:hAnsi="Palatino Linotype" w:cs="Arial"/>
          <w:i/>
          <w:sz w:val="22"/>
          <w:szCs w:val="22"/>
          <w:lang w:eastAsia="es-MX"/>
        </w:rPr>
        <w:t xml:space="preserve"> le otorga el carácter de reservada o confidencial.</w:t>
      </w: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r w:rsidRPr="00641474">
        <w:rPr>
          <w:rFonts w:ascii="Palatino Linotype" w:hAnsi="Palatino Linotype" w:cs="Arial"/>
          <w:i/>
          <w:sz w:val="22"/>
          <w:szCs w:val="22"/>
          <w:lang w:eastAsia="es-MX"/>
        </w:rPr>
        <w:t xml:space="preserve">Para </w:t>
      </w:r>
      <w:r w:rsidRPr="00641474">
        <w:rPr>
          <w:rFonts w:ascii="Palatino Linotype" w:hAnsi="Palatino Linotype" w:cs="Arial"/>
          <w:bCs/>
          <w:i/>
          <w:noProof/>
          <w:sz w:val="22"/>
        </w:rPr>
        <w:t xml:space="preserve">motivar la clasificación se deberán señalar las razones o circunstancias especiales que lo </w:t>
      </w:r>
      <w:r w:rsidRPr="00641474">
        <w:rPr>
          <w:rFonts w:ascii="Palatino Linotype" w:hAnsi="Palatino Linotype" w:cs="Arial"/>
          <w:i/>
          <w:sz w:val="22"/>
          <w:szCs w:val="22"/>
          <w:lang w:eastAsia="es-MX"/>
        </w:rPr>
        <w:t>llevaron</w:t>
      </w:r>
      <w:r w:rsidRPr="00641474">
        <w:rPr>
          <w:rFonts w:ascii="Palatino Linotype" w:hAnsi="Palatino Linotype" w:cs="Arial"/>
          <w:bCs/>
          <w:i/>
          <w:noProof/>
          <w:sz w:val="22"/>
        </w:rPr>
        <w:t xml:space="preserve"> a concluir que el caso particular se ajusta al supuesto previsto por la norma legal invocada como fundamento.</w:t>
      </w: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r w:rsidRPr="00641474">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641474">
        <w:rPr>
          <w:rFonts w:ascii="Palatino Linotype" w:hAnsi="Palatino Linotype" w:cs="Arial"/>
          <w:i/>
          <w:sz w:val="22"/>
          <w:szCs w:val="22"/>
          <w:lang w:eastAsia="es-MX"/>
        </w:rPr>
        <w:t>de</w:t>
      </w:r>
      <w:r w:rsidRPr="00641474">
        <w:rPr>
          <w:rFonts w:ascii="Palatino Linotype" w:hAnsi="Palatino Linotype" w:cs="Arial"/>
          <w:bCs/>
          <w:i/>
          <w:noProof/>
          <w:sz w:val="22"/>
        </w:rPr>
        <w:t xml:space="preserve"> </w:t>
      </w:r>
      <w:r w:rsidRPr="00641474">
        <w:rPr>
          <w:rFonts w:ascii="Palatino Linotype" w:hAnsi="Palatino Linotype" w:cs="Arial"/>
          <w:i/>
          <w:sz w:val="22"/>
          <w:szCs w:val="22"/>
          <w:lang w:eastAsia="es-MX"/>
        </w:rPr>
        <w:t>reserva</w:t>
      </w:r>
      <w:r w:rsidRPr="00641474">
        <w:rPr>
          <w:rFonts w:ascii="Palatino Linotype" w:hAnsi="Palatino Linotype" w:cs="Arial"/>
          <w:bCs/>
          <w:i/>
          <w:noProof/>
          <w:sz w:val="22"/>
        </w:rPr>
        <w:t>.</w:t>
      </w: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r w:rsidRPr="00641474">
        <w:rPr>
          <w:rFonts w:ascii="Palatino Linotype" w:hAnsi="Palatino Linotype" w:cs="Arial"/>
          <w:i/>
          <w:sz w:val="22"/>
          <w:szCs w:val="22"/>
          <w:lang w:eastAsia="es-MX"/>
        </w:rPr>
        <w:t>Tratándose</w:t>
      </w:r>
      <w:r w:rsidRPr="00641474">
        <w:rPr>
          <w:rFonts w:ascii="Palatino Linotype" w:hAnsi="Palatino Linotype" w:cs="Arial"/>
          <w:bCs/>
          <w:i/>
          <w:noProof/>
          <w:sz w:val="22"/>
        </w:rPr>
        <w:t xml:space="preserve"> de información clasificada como confidencial respecto de la cual se haya </w:t>
      </w:r>
      <w:r w:rsidRPr="00641474">
        <w:rPr>
          <w:rFonts w:ascii="Palatino Linotype" w:hAnsi="Palatino Linotype" w:cs="Arial"/>
          <w:i/>
          <w:sz w:val="22"/>
          <w:lang w:eastAsia="es-MX"/>
        </w:rPr>
        <w:t>determinado</w:t>
      </w:r>
      <w:r w:rsidRPr="00641474">
        <w:rPr>
          <w:rFonts w:ascii="Palatino Linotype" w:hAnsi="Palatino Linotype" w:cs="Arial"/>
          <w:bCs/>
          <w:i/>
          <w:noProof/>
          <w:sz w:val="22"/>
        </w:rPr>
        <w:t xml:space="preserve"> </w:t>
      </w:r>
      <w:r w:rsidRPr="00641474">
        <w:rPr>
          <w:rFonts w:ascii="Palatino Linotype" w:hAnsi="Palatino Linotype" w:cs="Arial"/>
          <w:i/>
          <w:sz w:val="22"/>
          <w:szCs w:val="22"/>
          <w:lang w:eastAsia="es-MX"/>
        </w:rPr>
        <w:t>su</w:t>
      </w:r>
      <w:r w:rsidRPr="00641474">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Cs/>
          <w:i/>
          <w:noProof/>
          <w:sz w:val="22"/>
        </w:rPr>
        <w:t>Los documentos contenidos</w:t>
      </w:r>
      <w:r w:rsidRPr="00641474">
        <w:rPr>
          <w:rFonts w:ascii="Palatino Linotype" w:hAnsi="Palatino Linotype" w:cs="Arial"/>
          <w:i/>
          <w:sz w:val="22"/>
          <w:szCs w:val="22"/>
          <w:lang w:eastAsia="es-MX"/>
        </w:rPr>
        <w:t xml:space="preserve"> en los archivos históricos y los identificados como históricos confidenciales no </w:t>
      </w:r>
      <w:r w:rsidRPr="00641474">
        <w:rPr>
          <w:rFonts w:ascii="Palatino Linotype" w:hAnsi="Palatino Linotype" w:cs="Arial"/>
          <w:i/>
          <w:sz w:val="22"/>
          <w:lang w:eastAsia="es-MX"/>
        </w:rPr>
        <w:t>serán</w:t>
      </w:r>
      <w:r w:rsidRPr="00641474">
        <w:rPr>
          <w:rFonts w:ascii="Palatino Linotype" w:hAnsi="Palatino Linotype" w:cs="Arial"/>
          <w:i/>
          <w:sz w:val="22"/>
          <w:szCs w:val="22"/>
          <w:lang w:eastAsia="es-MX"/>
        </w:rPr>
        <w:t xml:space="preserve"> susceptibles de clasificación como reservados.</w:t>
      </w:r>
    </w:p>
    <w:p w:rsidR="009D12B5" w:rsidRPr="00641474"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Noveno.</w:t>
      </w:r>
      <w:r w:rsidRPr="0064147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D12B5" w:rsidRPr="00641474"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Décimo.</w:t>
      </w:r>
      <w:r w:rsidRPr="00641474">
        <w:rPr>
          <w:rFonts w:ascii="Palatino Linotype" w:hAnsi="Palatino Linotype" w:cs="Arial"/>
          <w:i/>
          <w:sz w:val="22"/>
          <w:szCs w:val="22"/>
          <w:lang w:eastAsia="es-MX"/>
        </w:rPr>
        <w:t xml:space="preserve"> Los titulares de las áreas, deberán tener conocimiento y llevar un registro del personal que, por la </w:t>
      </w:r>
      <w:r w:rsidRPr="00641474">
        <w:rPr>
          <w:rFonts w:ascii="Palatino Linotype" w:hAnsi="Palatino Linotype" w:cs="Arial"/>
          <w:i/>
          <w:sz w:val="22"/>
          <w:lang w:eastAsia="es-MX"/>
        </w:rPr>
        <w:t>naturaleza</w:t>
      </w:r>
      <w:r w:rsidRPr="00641474">
        <w:rPr>
          <w:rFonts w:ascii="Palatino Linotype" w:hAnsi="Palatino Linotype" w:cs="Arial"/>
          <w:i/>
          <w:sz w:val="22"/>
          <w:szCs w:val="22"/>
          <w:lang w:eastAsia="es-MX"/>
        </w:rPr>
        <w:t xml:space="preserve"> de sus atribuciones, tenga acceso a los </w:t>
      </w:r>
      <w:r w:rsidRPr="00641474">
        <w:rPr>
          <w:rFonts w:ascii="Palatino Linotype" w:hAnsi="Palatino Linotype" w:cs="Arial"/>
          <w:i/>
          <w:sz w:val="22"/>
        </w:rPr>
        <w:t>documentos</w:t>
      </w:r>
      <w:r w:rsidRPr="00641474">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641474">
        <w:rPr>
          <w:rFonts w:ascii="Palatino Linotype" w:hAnsi="Palatino Linotype" w:cs="Arial"/>
          <w:i/>
          <w:sz w:val="22"/>
        </w:rPr>
        <w:t>que</w:t>
      </w:r>
      <w:r w:rsidRPr="00641474">
        <w:rPr>
          <w:rFonts w:ascii="Palatino Linotype" w:hAnsi="Palatino Linotype" w:cs="Arial"/>
          <w:i/>
          <w:sz w:val="22"/>
          <w:szCs w:val="22"/>
          <w:lang w:eastAsia="es-MX"/>
        </w:rPr>
        <w:t xml:space="preserve"> rija la actuación del sujeto obligado.</w:t>
      </w:r>
    </w:p>
    <w:p w:rsidR="009D12B5" w:rsidRPr="00641474"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Décimo primero.</w:t>
      </w:r>
      <w:r w:rsidRPr="0064147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D12B5" w:rsidRPr="00641474"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w:t>
      </w:r>
    </w:p>
    <w:p w:rsidR="009D12B5" w:rsidRPr="00641474" w:rsidRDefault="009D12B5" w:rsidP="009D12B5">
      <w:pPr>
        <w:ind w:left="709" w:right="757"/>
        <w:jc w:val="center"/>
        <w:rPr>
          <w:rFonts w:ascii="Palatino Linotype" w:hAnsi="Palatino Linotype" w:cs="Arial"/>
          <w:b/>
          <w:i/>
          <w:sz w:val="22"/>
          <w:szCs w:val="22"/>
          <w:lang w:eastAsia="es-MX"/>
        </w:rPr>
      </w:pPr>
    </w:p>
    <w:p w:rsidR="009D12B5" w:rsidRPr="00641474" w:rsidRDefault="009D12B5" w:rsidP="009D12B5">
      <w:pPr>
        <w:ind w:left="709" w:right="757"/>
        <w:jc w:val="center"/>
        <w:rPr>
          <w:rFonts w:ascii="Palatino Linotype" w:hAnsi="Palatino Linotype" w:cs="Arial"/>
          <w:b/>
          <w:i/>
          <w:sz w:val="22"/>
          <w:szCs w:val="22"/>
          <w:lang w:eastAsia="es-MX"/>
        </w:rPr>
      </w:pPr>
      <w:r w:rsidRPr="00641474">
        <w:rPr>
          <w:rFonts w:ascii="Palatino Linotype" w:hAnsi="Palatino Linotype" w:cs="Arial"/>
          <w:b/>
          <w:i/>
          <w:sz w:val="22"/>
          <w:szCs w:val="22"/>
          <w:lang w:eastAsia="es-MX"/>
        </w:rPr>
        <w:t>CAPÍTULO VIII</w:t>
      </w:r>
    </w:p>
    <w:p w:rsidR="009D12B5" w:rsidRPr="00641474" w:rsidRDefault="009D12B5" w:rsidP="009D12B5">
      <w:pPr>
        <w:ind w:left="709" w:right="757"/>
        <w:jc w:val="center"/>
        <w:rPr>
          <w:rFonts w:ascii="Palatino Linotype" w:hAnsi="Palatino Linotype" w:cs="Arial"/>
          <w:b/>
          <w:i/>
          <w:sz w:val="22"/>
          <w:szCs w:val="22"/>
          <w:lang w:eastAsia="es-MX"/>
        </w:rPr>
      </w:pPr>
      <w:r w:rsidRPr="00641474">
        <w:rPr>
          <w:rFonts w:ascii="Palatino Linotype" w:hAnsi="Palatino Linotype" w:cs="Arial"/>
          <w:b/>
          <w:i/>
          <w:sz w:val="22"/>
          <w:szCs w:val="22"/>
          <w:lang w:eastAsia="es-MX"/>
        </w:rPr>
        <w:t>DE LA LEYENDA DE CLASIFICACIÓN</w:t>
      </w:r>
    </w:p>
    <w:p w:rsidR="009D12B5" w:rsidRPr="00641474" w:rsidRDefault="009D12B5" w:rsidP="009D12B5">
      <w:pPr>
        <w:ind w:left="709" w:right="757"/>
        <w:jc w:val="both"/>
        <w:rPr>
          <w:rFonts w:ascii="Palatino Linotype" w:hAnsi="Palatino Linotype" w:cs="Arial"/>
          <w:b/>
          <w:i/>
          <w:sz w:val="22"/>
          <w:szCs w:val="22"/>
          <w:lang w:eastAsia="es-MX"/>
        </w:rPr>
      </w:pPr>
    </w:p>
    <w:p w:rsidR="009D12B5" w:rsidRPr="00641474" w:rsidRDefault="009D12B5" w:rsidP="009D12B5">
      <w:pPr>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 xml:space="preserve">Quincuagésimo. </w:t>
      </w:r>
      <w:r w:rsidRPr="0064147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41474">
        <w:rPr>
          <w:rFonts w:ascii="Palatino Linotype" w:hAnsi="Palatino Linotype" w:cs="Arial"/>
          <w:i/>
          <w:sz w:val="22"/>
          <w:szCs w:val="22"/>
          <w:lang w:eastAsia="es-MX"/>
        </w:rPr>
        <w:t xml:space="preserve"> para señalar la clasificación de documentos o expedientes, sin perjuicio de que establezcan los propios.</w:t>
      </w:r>
    </w:p>
    <w:p w:rsidR="009D12B5" w:rsidRPr="00641474" w:rsidRDefault="009D12B5" w:rsidP="009D12B5">
      <w:pPr>
        <w:ind w:left="709"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w:t>
      </w:r>
    </w:p>
    <w:p w:rsidR="009D12B5" w:rsidRPr="00641474" w:rsidRDefault="009D12B5" w:rsidP="009D12B5">
      <w:pPr>
        <w:ind w:left="709" w:right="757"/>
        <w:jc w:val="both"/>
        <w:rPr>
          <w:rFonts w:ascii="Palatino Linotype" w:hAnsi="Palatino Linotype" w:cs="Arial"/>
          <w:b/>
          <w:i/>
          <w:sz w:val="22"/>
          <w:szCs w:val="22"/>
          <w:lang w:eastAsia="es-MX"/>
        </w:rPr>
      </w:pPr>
    </w:p>
    <w:p w:rsidR="009D12B5" w:rsidRPr="00641474" w:rsidRDefault="009D12B5" w:rsidP="009D12B5">
      <w:pPr>
        <w:ind w:left="709" w:right="757"/>
        <w:jc w:val="both"/>
        <w:rPr>
          <w:rFonts w:ascii="Palatino Linotype" w:hAnsi="Palatino Linotype" w:cs="Arial"/>
          <w:i/>
          <w:sz w:val="22"/>
          <w:szCs w:val="22"/>
          <w:lang w:eastAsia="es-MX"/>
        </w:rPr>
      </w:pPr>
      <w:r w:rsidRPr="00641474">
        <w:rPr>
          <w:rFonts w:ascii="Palatino Linotype" w:hAnsi="Palatino Linotype" w:cs="Arial"/>
          <w:b/>
          <w:i/>
          <w:sz w:val="22"/>
          <w:szCs w:val="22"/>
          <w:lang w:eastAsia="es-MX"/>
        </w:rPr>
        <w:t xml:space="preserve">Quincuagésimo tercero. </w:t>
      </w:r>
      <w:r w:rsidRPr="00641474">
        <w:rPr>
          <w:rFonts w:ascii="Palatino Linotype" w:hAnsi="Palatino Linotype" w:cs="Arial"/>
          <w:b/>
          <w:i/>
          <w:sz w:val="22"/>
          <w:szCs w:val="22"/>
          <w:u w:val="single"/>
          <w:lang w:eastAsia="es-MX"/>
        </w:rPr>
        <w:t>El formato para señalar la clasificación parcial de un documento</w:t>
      </w:r>
      <w:r w:rsidRPr="00641474">
        <w:rPr>
          <w:rFonts w:ascii="Palatino Linotype" w:hAnsi="Palatino Linotype" w:cs="Arial"/>
          <w:i/>
          <w:sz w:val="22"/>
          <w:szCs w:val="22"/>
          <w:lang w:eastAsia="es-MX"/>
        </w:rPr>
        <w:t>, es el siguiente:</w:t>
      </w:r>
    </w:p>
    <w:p w:rsidR="009D12B5" w:rsidRPr="00641474" w:rsidRDefault="009D12B5" w:rsidP="009D12B5">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9D12B5" w:rsidRPr="00641474" w:rsidTr="009D12B5">
        <w:tc>
          <w:tcPr>
            <w:tcW w:w="1129" w:type="dxa"/>
            <w:tcBorders>
              <w:top w:val="nil"/>
              <w:left w:val="nil"/>
              <w:bottom w:val="single" w:sz="4" w:space="0" w:color="auto"/>
              <w:right w:val="single" w:sz="4" w:space="0" w:color="auto"/>
            </w:tcBorders>
          </w:tcPr>
          <w:p w:rsidR="009D12B5" w:rsidRPr="00641474" w:rsidRDefault="009D12B5" w:rsidP="009D12B5">
            <w:pPr>
              <w:spacing w:line="256"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center"/>
              <w:rPr>
                <w:rFonts w:ascii="Palatino Linotype" w:hAnsi="Palatino Linotype"/>
                <w:b/>
                <w:i/>
                <w:sz w:val="22"/>
                <w:szCs w:val="22"/>
              </w:rPr>
            </w:pPr>
            <w:r w:rsidRPr="0064147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center"/>
              <w:rPr>
                <w:rFonts w:ascii="Palatino Linotype" w:hAnsi="Palatino Linotype"/>
                <w:b/>
                <w:i/>
                <w:sz w:val="22"/>
                <w:szCs w:val="22"/>
              </w:rPr>
            </w:pPr>
            <w:r w:rsidRPr="00641474">
              <w:rPr>
                <w:rFonts w:ascii="Palatino Linotype" w:hAnsi="Palatino Linotype"/>
                <w:b/>
                <w:i/>
                <w:sz w:val="22"/>
                <w:szCs w:val="22"/>
              </w:rPr>
              <w:t>Dónde:</w:t>
            </w:r>
          </w:p>
        </w:tc>
      </w:tr>
      <w:tr w:rsidR="009D12B5" w:rsidRPr="00641474" w:rsidTr="009D12B5">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9D12B5" w:rsidRPr="00641474" w:rsidRDefault="009D12B5" w:rsidP="009D12B5">
            <w:pPr>
              <w:spacing w:line="256" w:lineRule="auto"/>
              <w:ind w:right="757"/>
              <w:jc w:val="center"/>
              <w:rPr>
                <w:rFonts w:ascii="Palatino Linotype" w:hAnsi="Palatino Linotype" w:cs="Arial"/>
                <w:b/>
                <w:i/>
                <w:sz w:val="22"/>
                <w:szCs w:val="22"/>
                <w:lang w:eastAsia="es-MX"/>
              </w:rPr>
            </w:pPr>
            <w:r w:rsidRPr="00641474">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center"/>
              <w:rPr>
                <w:rFonts w:ascii="Palatino Linotype" w:hAnsi="Palatino Linotype" w:cs="Arial"/>
                <w:i/>
                <w:sz w:val="22"/>
                <w:szCs w:val="22"/>
                <w:lang w:eastAsia="es-MX"/>
              </w:rPr>
            </w:pPr>
            <w:r w:rsidRPr="00641474">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Se anotará la fecha en la que el Comité de Transparencia confirmó la clasificación del documento, en su caso.</w:t>
            </w:r>
          </w:p>
        </w:tc>
      </w:tr>
      <w:tr w:rsidR="009D12B5" w:rsidRPr="00641474"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641474"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center"/>
              <w:rPr>
                <w:rFonts w:ascii="Palatino Linotype" w:hAnsi="Palatino Linotype" w:cs="Arial"/>
                <w:i/>
                <w:sz w:val="22"/>
                <w:szCs w:val="22"/>
                <w:lang w:eastAsia="es-MX"/>
              </w:rPr>
            </w:pPr>
            <w:r w:rsidRPr="00641474">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Se señalará el nombre del área del cual es titular quien clasifica.</w:t>
            </w:r>
          </w:p>
        </w:tc>
      </w:tr>
      <w:tr w:rsidR="009D12B5" w:rsidRPr="00641474"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641474"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center"/>
              <w:rPr>
                <w:rFonts w:ascii="Palatino Linotype" w:hAnsi="Palatino Linotype" w:cs="Arial"/>
                <w:i/>
                <w:sz w:val="22"/>
                <w:szCs w:val="22"/>
                <w:lang w:eastAsia="es-MX"/>
              </w:rPr>
            </w:pPr>
            <w:r w:rsidRPr="00641474">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641474">
              <w:rPr>
                <w:rFonts w:ascii="Palatino Linotype" w:hAnsi="Palatino Linotype" w:cs="Arial"/>
                <w:i/>
                <w:sz w:val="22"/>
                <w:szCs w:val="22"/>
                <w:lang w:eastAsia="es-MX"/>
              </w:rPr>
              <w:t>anotarán</w:t>
            </w:r>
            <w:proofErr w:type="gramEnd"/>
            <w:r w:rsidRPr="00641474">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9D12B5" w:rsidRPr="00641474"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641474"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center"/>
              <w:rPr>
                <w:rFonts w:ascii="Palatino Linotype" w:hAnsi="Palatino Linotype" w:cs="Arial"/>
                <w:i/>
                <w:sz w:val="22"/>
                <w:szCs w:val="22"/>
                <w:lang w:eastAsia="es-MX"/>
              </w:rPr>
            </w:pPr>
            <w:r w:rsidRPr="00641474">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Se anotará el número de años o meses por los que se mantendrá el documento o las partes del mismo como reservado.</w:t>
            </w:r>
          </w:p>
        </w:tc>
      </w:tr>
      <w:tr w:rsidR="009D12B5" w:rsidRPr="00641474"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641474"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center"/>
              <w:rPr>
                <w:rFonts w:ascii="Palatino Linotype" w:hAnsi="Palatino Linotype" w:cs="Arial"/>
                <w:i/>
                <w:sz w:val="22"/>
                <w:szCs w:val="22"/>
                <w:lang w:eastAsia="es-MX"/>
              </w:rPr>
            </w:pPr>
            <w:r w:rsidRPr="00641474">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9D12B5" w:rsidRPr="00641474"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641474"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center"/>
              <w:rPr>
                <w:rFonts w:ascii="Palatino Linotype" w:hAnsi="Palatino Linotype" w:cs="Arial"/>
                <w:i/>
                <w:sz w:val="22"/>
                <w:szCs w:val="22"/>
                <w:lang w:eastAsia="es-MX"/>
              </w:rPr>
            </w:pPr>
            <w:r w:rsidRPr="00641474">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9D12B5" w:rsidRPr="00641474"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641474"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center"/>
              <w:rPr>
                <w:rFonts w:ascii="Palatino Linotype" w:hAnsi="Palatino Linotype" w:cs="Arial"/>
                <w:i/>
                <w:sz w:val="22"/>
                <w:szCs w:val="22"/>
                <w:lang w:eastAsia="es-MX"/>
              </w:rPr>
            </w:pPr>
            <w:r w:rsidRPr="00641474">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9D12B5" w:rsidRPr="00641474"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641474"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center"/>
              <w:rPr>
                <w:rFonts w:ascii="Palatino Linotype" w:hAnsi="Palatino Linotype" w:cs="Arial"/>
                <w:i/>
                <w:sz w:val="22"/>
                <w:szCs w:val="22"/>
                <w:lang w:eastAsia="es-MX"/>
              </w:rPr>
            </w:pPr>
            <w:r w:rsidRPr="00641474">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9D12B5" w:rsidRPr="00641474"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641474"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center"/>
              <w:rPr>
                <w:rFonts w:ascii="Palatino Linotype" w:hAnsi="Palatino Linotype" w:cs="Arial"/>
                <w:i/>
                <w:sz w:val="22"/>
                <w:szCs w:val="22"/>
                <w:lang w:eastAsia="es-MX"/>
              </w:rPr>
            </w:pPr>
            <w:r w:rsidRPr="00641474">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Rúbrica autógrafa de quien clasifica.</w:t>
            </w:r>
          </w:p>
        </w:tc>
      </w:tr>
      <w:tr w:rsidR="009D12B5" w:rsidRPr="00641474"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641474"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center"/>
              <w:rPr>
                <w:rFonts w:ascii="Palatino Linotype" w:hAnsi="Palatino Linotype" w:cs="Arial"/>
                <w:i/>
                <w:sz w:val="22"/>
                <w:szCs w:val="22"/>
                <w:lang w:eastAsia="es-MX"/>
              </w:rPr>
            </w:pPr>
            <w:r w:rsidRPr="00641474">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Se anotará la fecha en que se desclasifica el documento.</w:t>
            </w:r>
          </w:p>
        </w:tc>
      </w:tr>
      <w:tr w:rsidR="009D12B5" w:rsidRPr="00641474"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641474"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641474" w:rsidRDefault="009D12B5" w:rsidP="009D12B5">
            <w:pPr>
              <w:spacing w:line="256" w:lineRule="auto"/>
              <w:ind w:right="757"/>
              <w:jc w:val="center"/>
              <w:rPr>
                <w:rFonts w:ascii="Palatino Linotype" w:hAnsi="Palatino Linotype" w:cs="Arial"/>
                <w:i/>
                <w:sz w:val="22"/>
                <w:szCs w:val="22"/>
                <w:lang w:eastAsia="es-MX"/>
              </w:rPr>
            </w:pPr>
            <w:r w:rsidRPr="00641474">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9D12B5" w:rsidRPr="00641474" w:rsidRDefault="009D12B5" w:rsidP="009D12B5">
            <w:pPr>
              <w:spacing w:line="256" w:lineRule="auto"/>
              <w:ind w:right="757"/>
              <w:rPr>
                <w:rFonts w:ascii="Palatino Linotype" w:hAnsi="Palatino Linotype" w:cs="Arial"/>
                <w:i/>
                <w:sz w:val="22"/>
                <w:szCs w:val="22"/>
                <w:lang w:eastAsia="es-MX"/>
              </w:rPr>
            </w:pPr>
            <w:r w:rsidRPr="00641474">
              <w:rPr>
                <w:rFonts w:ascii="Palatino Linotype" w:hAnsi="Palatino Linotype" w:cs="Arial"/>
                <w:i/>
                <w:sz w:val="22"/>
                <w:szCs w:val="22"/>
                <w:lang w:eastAsia="es-MX"/>
              </w:rPr>
              <w:t>Rúbrica autógrafa de quien desclasifica.</w:t>
            </w:r>
          </w:p>
        </w:tc>
      </w:tr>
    </w:tbl>
    <w:p w:rsidR="009D12B5" w:rsidRPr="00641474" w:rsidRDefault="009D12B5" w:rsidP="009D12B5">
      <w:pPr>
        <w:ind w:left="709" w:right="757"/>
        <w:jc w:val="both"/>
        <w:rPr>
          <w:rFonts w:ascii="Palatino Linotype" w:hAnsi="Palatino Linotype" w:cs="Arial"/>
          <w:i/>
          <w:sz w:val="22"/>
          <w:szCs w:val="22"/>
          <w:lang w:eastAsia="es-MX"/>
        </w:rPr>
      </w:pPr>
      <w:r w:rsidRPr="00641474">
        <w:rPr>
          <w:rFonts w:ascii="Palatino Linotype" w:hAnsi="Palatino Linotype" w:cs="Arial"/>
          <w:i/>
          <w:sz w:val="22"/>
          <w:szCs w:val="22"/>
          <w:lang w:eastAsia="es-MX"/>
        </w:rPr>
        <w:t>…”</w:t>
      </w:r>
    </w:p>
    <w:p w:rsidR="009D12B5" w:rsidRPr="00641474" w:rsidRDefault="009D12B5" w:rsidP="009D12B5">
      <w:pPr>
        <w:ind w:left="709" w:right="757"/>
        <w:jc w:val="both"/>
        <w:rPr>
          <w:rFonts w:ascii="Palatino Linotype" w:hAnsi="Palatino Linotype" w:cs="Arial"/>
          <w:i/>
          <w:sz w:val="22"/>
          <w:szCs w:val="22"/>
          <w:lang w:eastAsia="es-MX"/>
        </w:rPr>
      </w:pPr>
    </w:p>
    <w:p w:rsidR="009D12B5" w:rsidRPr="00641474" w:rsidRDefault="009D12B5" w:rsidP="009D12B5">
      <w:pPr>
        <w:ind w:left="709" w:right="757"/>
        <w:jc w:val="both"/>
        <w:rPr>
          <w:rFonts w:ascii="Palatino Linotype" w:hAnsi="Palatino Linotype" w:cs="Arial"/>
          <w:sz w:val="22"/>
          <w:szCs w:val="22"/>
          <w:lang w:eastAsia="es-MX"/>
        </w:rPr>
      </w:pPr>
      <w:r w:rsidRPr="00641474">
        <w:rPr>
          <w:rFonts w:ascii="Palatino Linotype" w:hAnsi="Palatino Linotype" w:cs="Arial"/>
          <w:sz w:val="22"/>
          <w:szCs w:val="22"/>
          <w:lang w:eastAsia="es-MX"/>
        </w:rPr>
        <w:t>(Énfasis Añadido)</w:t>
      </w:r>
    </w:p>
    <w:p w:rsidR="009D12B5" w:rsidRPr="00641474" w:rsidRDefault="009D12B5" w:rsidP="009D12B5">
      <w:pPr>
        <w:spacing w:line="360" w:lineRule="auto"/>
        <w:ind w:left="709" w:right="757"/>
        <w:jc w:val="both"/>
        <w:rPr>
          <w:rFonts w:ascii="Palatino Linotype" w:hAnsi="Palatino Linotype" w:cs="Arial"/>
          <w:sz w:val="22"/>
          <w:szCs w:val="22"/>
          <w:lang w:eastAsia="es-MX"/>
        </w:rPr>
      </w:pP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r w:rsidRPr="00641474">
        <w:rPr>
          <w:rFonts w:ascii="Palatino Linotype" w:hAnsi="Palatino Linotype" w:cs="Arial"/>
        </w:rPr>
        <w:t>Por lo tanto,</w:t>
      </w:r>
      <w:r w:rsidRPr="00641474">
        <w:rPr>
          <w:rFonts w:ascii="Palatino Linotype" w:hAnsi="Palatino Linotype"/>
        </w:rPr>
        <w:t xml:space="preserve"> es importante referir que </w:t>
      </w:r>
      <w:r w:rsidRPr="00641474">
        <w:rPr>
          <w:rFonts w:ascii="Palatino Linotype" w:hAnsi="Palatino Linotype"/>
          <w:b/>
        </w:rPr>
        <w:t>EL SUJETO OBLIGADO</w:t>
      </w:r>
      <w:r w:rsidRPr="00641474">
        <w:rPr>
          <w:rFonts w:ascii="Palatino Linotype" w:hAnsi="Palatino Linotype"/>
        </w:rPr>
        <w:t xml:space="preserve"> deberá seguir el procedimiento legal establecido para su </w:t>
      </w:r>
      <w:r w:rsidRPr="00641474">
        <w:rPr>
          <w:rFonts w:ascii="Palatino Linotype" w:hAnsi="Palatino Linotype"/>
          <w:lang w:eastAsia="es-MX"/>
        </w:rPr>
        <w:t>clasificación</w:t>
      </w:r>
      <w:r w:rsidRPr="00641474">
        <w:rPr>
          <w:rFonts w:ascii="Palatino Linotype" w:hAnsi="Palatino Linotype"/>
        </w:rPr>
        <w:t>, esto es, que su Comité de</w:t>
      </w:r>
      <w:r w:rsidRPr="00641474">
        <w:rPr>
          <w:rFonts w:ascii="Palatino Linotype" w:hAnsi="Palatino Linotype" w:cs="Arial"/>
        </w:rPr>
        <w:t xml:space="preserve"> Transparencia emita </w:t>
      </w:r>
      <w:r w:rsidRPr="00641474">
        <w:rPr>
          <w:rFonts w:ascii="Palatino Linotype" w:hAnsi="Palatino Linotype" w:cs="Arial"/>
          <w:lang w:val="es-ES_tradnl"/>
        </w:rPr>
        <w:t>un</w:t>
      </w:r>
      <w:r w:rsidRPr="00641474">
        <w:rPr>
          <w:rFonts w:ascii="Palatino Linotype" w:hAnsi="Palatino Linotype" w:cs="Arial"/>
        </w:rPr>
        <w:t xml:space="preserve"> Acuerdo de Clasificación que cumpla con las formalidades previstas, antes citadas</w:t>
      </w:r>
      <w:r w:rsidRPr="00641474">
        <w:rPr>
          <w:rFonts w:ascii="Palatino Linotype" w:hAnsi="Palatino Linotype" w:cs="Arial"/>
          <w:b/>
        </w:rPr>
        <w:t xml:space="preserve"> </w:t>
      </w:r>
      <w:r w:rsidRPr="00641474">
        <w:rPr>
          <w:rFonts w:ascii="Palatino Linotype" w:hAnsi="Palatino Linotype" w:cs="Arial"/>
        </w:rPr>
        <w:t xml:space="preserve">que la sustente, en el </w:t>
      </w:r>
      <w:r w:rsidRPr="00641474">
        <w:rPr>
          <w:rFonts w:ascii="Palatino Linotype" w:hAnsi="Palatino Linotype" w:cs="Arial"/>
          <w:lang w:eastAsia="es-MX"/>
        </w:rPr>
        <w:t>que</w:t>
      </w:r>
      <w:r w:rsidRPr="0064147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r w:rsidRPr="00641474">
        <w:rPr>
          <w:rFonts w:ascii="Palatino Linotype" w:hAnsi="Palatino Linotype"/>
        </w:rPr>
        <w:t xml:space="preserve">Precisado lo anterior, entre los datos que de manera enunciativa más no limitativa, pudieran contenerse en </w:t>
      </w:r>
      <w:r w:rsidRPr="00641474">
        <w:rPr>
          <w:rFonts w:ascii="Palatino Linotype" w:eastAsia="Arial Unicode MS" w:hAnsi="Palatino Linotype" w:cs="Arial"/>
        </w:rPr>
        <w:t>l</w:t>
      </w:r>
      <w:r w:rsidR="003F13DA" w:rsidRPr="00641474">
        <w:rPr>
          <w:rFonts w:ascii="Palatino Linotype" w:eastAsia="Arial Unicode MS" w:hAnsi="Palatino Linotype" w:cs="Arial"/>
        </w:rPr>
        <w:t>a</w:t>
      </w:r>
      <w:r w:rsidRPr="00641474">
        <w:rPr>
          <w:rFonts w:ascii="Palatino Linotype" w:eastAsia="Arial Unicode MS" w:hAnsi="Palatino Linotype" w:cs="Arial"/>
        </w:rPr>
        <w:t xml:space="preserve"> </w:t>
      </w:r>
      <w:r w:rsidR="003F13DA" w:rsidRPr="00641474">
        <w:rPr>
          <w:rFonts w:ascii="Palatino Linotype" w:eastAsia="Arial Unicode MS" w:hAnsi="Palatino Linotype" w:cs="Arial"/>
          <w:b/>
        </w:rPr>
        <w:t xml:space="preserve">nómina general </w:t>
      </w:r>
      <w:r w:rsidRPr="00641474">
        <w:rPr>
          <w:rFonts w:ascii="Palatino Linotype" w:hAnsi="Palatino Linotype"/>
        </w:rPr>
        <w:t xml:space="preserve">que se ordena entregar en versión pública, se encuentran </w:t>
      </w:r>
      <w:r w:rsidRPr="00641474">
        <w:rPr>
          <w:rFonts w:ascii="Palatino Linotype" w:hAnsi="Palatino Linotype" w:cs="Arial"/>
        </w:rPr>
        <w:t xml:space="preserve">el </w:t>
      </w:r>
      <w:r w:rsidRPr="00641474">
        <w:rPr>
          <w:rFonts w:ascii="Palatino Linotype" w:hAnsi="Palatino Linotype" w:cs="Arial"/>
          <w:b/>
        </w:rPr>
        <w:t>Registro Federal de Contribuyentes</w:t>
      </w:r>
      <w:r w:rsidRPr="00641474">
        <w:rPr>
          <w:rFonts w:ascii="Palatino Linotype" w:hAnsi="Palatino Linotype" w:cs="Arial"/>
        </w:rPr>
        <w:t xml:space="preserve"> (RFC), la </w:t>
      </w:r>
      <w:r w:rsidRPr="00641474">
        <w:rPr>
          <w:rFonts w:ascii="Palatino Linotype" w:hAnsi="Palatino Linotype" w:cs="Arial"/>
          <w:b/>
        </w:rPr>
        <w:t>Clave Única de Registro de Población</w:t>
      </w:r>
      <w:r w:rsidRPr="00641474">
        <w:rPr>
          <w:rFonts w:ascii="Palatino Linotype" w:hAnsi="Palatino Linotype" w:cs="Arial"/>
        </w:rPr>
        <w:t xml:space="preserve"> (CURP), la </w:t>
      </w:r>
      <w:r w:rsidRPr="00641474">
        <w:rPr>
          <w:rFonts w:ascii="Palatino Linotype" w:hAnsi="Palatino Linotype" w:cs="Arial"/>
          <w:b/>
        </w:rPr>
        <w:t>Clave de cualquier tipo de seguridad social</w:t>
      </w:r>
      <w:r w:rsidRPr="00641474">
        <w:rPr>
          <w:rFonts w:ascii="Palatino Linotype" w:hAnsi="Palatino Linotype" w:cs="Arial"/>
        </w:rPr>
        <w:t xml:space="preserve"> (ISSEMYM), así como, los </w:t>
      </w:r>
      <w:r w:rsidRPr="00641474">
        <w:rPr>
          <w:rFonts w:ascii="Palatino Linotype" w:hAnsi="Palatino Linotype" w:cs="Arial"/>
          <w:b/>
        </w:rPr>
        <w:t>préstamos o descuentos</w:t>
      </w:r>
      <w:r w:rsidRPr="00641474">
        <w:rPr>
          <w:rFonts w:ascii="Palatino Linotype" w:hAnsi="Palatino Linotype" w:cs="Arial"/>
        </w:rPr>
        <w:t xml:space="preserve"> que se le hagan a la persona y que no tengan relación con los impuestos o la cuota por seguridad social, </w:t>
      </w:r>
      <w:r w:rsidRPr="00641474">
        <w:rPr>
          <w:rFonts w:ascii="Palatino Linotype" w:hAnsi="Palatino Linotype"/>
        </w:rPr>
        <w:t xml:space="preserve">los cuales son susceptibles de ser clasificados como información </w:t>
      </w:r>
      <w:r w:rsidRPr="00641474">
        <w:rPr>
          <w:rFonts w:ascii="Palatino Linotype" w:hAnsi="Palatino Linotype" w:cs="Arial"/>
          <w:b/>
          <w:u w:val="single"/>
        </w:rPr>
        <w:t>confidencial</w:t>
      </w:r>
      <w:r w:rsidRPr="00641474">
        <w:rPr>
          <w:rFonts w:ascii="Palatino Linotype" w:hAnsi="Palatino Linotype" w:cs="Arial"/>
        </w:rPr>
        <w:t>.</w:t>
      </w: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rPr>
      </w:pPr>
      <w:r w:rsidRPr="00641474">
        <w:rPr>
          <w:rFonts w:ascii="Palatino Linotype" w:hAnsi="Palatino Linotype" w:cs="Arial"/>
          <w:lang w:eastAsia="es-MX"/>
        </w:rPr>
        <w:t xml:space="preserve">Por cuanto hace al </w:t>
      </w:r>
      <w:r w:rsidRPr="00641474">
        <w:rPr>
          <w:rFonts w:ascii="Palatino Linotype" w:hAnsi="Palatino Linotype" w:cs="Arial"/>
          <w:b/>
          <w:lang w:eastAsia="es-MX"/>
        </w:rPr>
        <w:t>Registro Federal de Contribuyentes</w:t>
      </w:r>
      <w:r w:rsidRPr="00641474">
        <w:rPr>
          <w:rFonts w:ascii="Palatino Linotype" w:hAnsi="Palatino Linotype" w:cs="Arial"/>
          <w:lang w:eastAsia="es-MX"/>
        </w:rPr>
        <w:t xml:space="preserve"> </w:t>
      </w:r>
      <w:r w:rsidRPr="00641474">
        <w:rPr>
          <w:rFonts w:ascii="Palatino Linotype" w:hAnsi="Palatino Linotype" w:cs="Arial"/>
          <w:b/>
          <w:lang w:eastAsia="es-MX"/>
        </w:rPr>
        <w:t>de las personas físicas</w:t>
      </w:r>
      <w:r w:rsidRPr="00641474">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641474">
        <w:rPr>
          <w:rFonts w:ascii="Palatino Linotype" w:hAnsi="Palatino Linotype"/>
          <w:bCs/>
        </w:rPr>
        <w:t>del</w:t>
      </w:r>
      <w:r w:rsidRPr="00641474">
        <w:rPr>
          <w:rFonts w:ascii="Palatino Linotype" w:hAnsi="Palatino Linotype" w:cs="Arial"/>
          <w:lang w:eastAsia="es-MX"/>
        </w:rPr>
        <w:t xml:space="preserve"> apellido paterno; seguida de la primera letra Vocal del primer </w:t>
      </w:r>
      <w:r w:rsidRPr="00641474">
        <w:rPr>
          <w:rFonts w:ascii="Palatino Linotype" w:hAnsi="Palatino Linotype" w:cs="Arial"/>
        </w:rPr>
        <w:t>apellido</w:t>
      </w:r>
      <w:r w:rsidRPr="00641474">
        <w:rPr>
          <w:rFonts w:ascii="Palatino Linotype" w:hAnsi="Palatino Linotype" w:cs="Arial"/>
          <w:lang w:eastAsia="es-MX"/>
        </w:rPr>
        <w:t>; seguida de la primera letra del segundo apellido y por último la primera letra del nombre, posterior la fecha de nacimiento año/mes/día</w:t>
      </w:r>
      <w:r w:rsidRPr="00641474">
        <w:rPr>
          <w:rFonts w:ascii="Palatino Linotype" w:hAnsi="Palatino Linotype"/>
        </w:rPr>
        <w:t xml:space="preserve"> y finalmente la homoclave; la cual, para su obtención es necesario acreditar personalidad, fecha de nacimiento entre otros con documentos oficiales.</w:t>
      </w: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rPr>
      </w:pP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b/>
          <w:bCs/>
          <w:color w:val="000000"/>
        </w:rPr>
      </w:pPr>
      <w:r w:rsidRPr="00641474">
        <w:rPr>
          <w:rFonts w:ascii="Palatino Linotype" w:hAnsi="Palatino Linotype" w:cs="Arial"/>
          <w:lang w:eastAsia="es-MX"/>
        </w:rPr>
        <w:t xml:space="preserve">Al respecto, </w:t>
      </w:r>
      <w:r w:rsidRPr="00641474">
        <w:rPr>
          <w:rFonts w:ascii="Palatino Linotype" w:hAnsi="Palatino Linotype" w:cs="Arial"/>
          <w:color w:val="000000"/>
        </w:rPr>
        <w:t xml:space="preserve">es aplicable el Criterio 19/17 de la Segunda Época, emitido por </w:t>
      </w:r>
      <w:r w:rsidRPr="00641474">
        <w:rPr>
          <w:rFonts w:ascii="Palatino Linotype" w:eastAsia="Arial Unicode MS" w:hAnsi="Palatino Linotype" w:cs="Arial"/>
          <w:color w:val="000000"/>
        </w:rPr>
        <w:t xml:space="preserve">el Instituto Nacional de </w:t>
      </w:r>
      <w:r w:rsidRPr="00641474">
        <w:rPr>
          <w:rFonts w:ascii="Palatino Linotype" w:hAnsi="Palatino Linotype" w:cs="Arial"/>
        </w:rPr>
        <w:t>Transparencia</w:t>
      </w:r>
      <w:r w:rsidRPr="00641474">
        <w:rPr>
          <w:rFonts w:ascii="Palatino Linotype" w:eastAsia="Arial Unicode MS" w:hAnsi="Palatino Linotype" w:cs="Arial"/>
          <w:color w:val="000000"/>
        </w:rPr>
        <w:t>, Acceso a la Información y Protección de Datos Personales,</w:t>
      </w:r>
      <w:r w:rsidRPr="00641474">
        <w:rPr>
          <w:rFonts w:ascii="Palatino Linotype" w:hAnsi="Palatino Linotype"/>
          <w:bCs/>
          <w:color w:val="000000"/>
        </w:rPr>
        <w:t xml:space="preserve"> que dice:</w:t>
      </w:r>
      <w:r w:rsidRPr="00641474">
        <w:rPr>
          <w:rFonts w:ascii="Palatino Linotype" w:hAnsi="Palatino Linotype"/>
          <w:b/>
          <w:bCs/>
          <w:color w:val="000000"/>
        </w:rPr>
        <w:t xml:space="preserve"> </w:t>
      </w:r>
    </w:p>
    <w:p w:rsidR="009D12B5" w:rsidRPr="00641474" w:rsidRDefault="009D12B5" w:rsidP="009D12B5">
      <w:pPr>
        <w:autoSpaceDE w:val="0"/>
        <w:autoSpaceDN w:val="0"/>
        <w:adjustRightInd w:val="0"/>
        <w:ind w:left="709" w:right="709"/>
        <w:jc w:val="both"/>
        <w:rPr>
          <w:rFonts w:ascii="Palatino Linotype" w:hAnsi="Palatino Linotype" w:cs="Arial"/>
          <w:bCs/>
          <w:i/>
          <w:sz w:val="22"/>
          <w:lang w:eastAsia="en-US"/>
        </w:rPr>
      </w:pPr>
      <w:r w:rsidRPr="00641474">
        <w:rPr>
          <w:rFonts w:ascii="Palatino Linotype" w:hAnsi="Palatino Linotype" w:cs="Arial"/>
          <w:bCs/>
          <w:i/>
          <w:sz w:val="22"/>
        </w:rPr>
        <w:t>“</w:t>
      </w:r>
      <w:r w:rsidRPr="00641474">
        <w:rPr>
          <w:rFonts w:ascii="Palatino Linotype" w:hAnsi="Palatino Linotype" w:cs="Arial"/>
          <w:b/>
          <w:bCs/>
          <w:i/>
          <w:sz w:val="22"/>
        </w:rPr>
        <w:t>Registro Federal de Contribuyentes (RFC) de personas físicas. El RFC es una clave</w:t>
      </w:r>
      <w:r w:rsidRPr="00641474">
        <w:rPr>
          <w:rFonts w:ascii="Palatino Linotype" w:hAnsi="Palatino Linotype" w:cs="Arial"/>
          <w:bCs/>
          <w:i/>
          <w:sz w:val="22"/>
        </w:rPr>
        <w:t xml:space="preserve"> de carácter fiscal, </w:t>
      </w:r>
      <w:proofErr w:type="gramStart"/>
      <w:r w:rsidRPr="00641474">
        <w:rPr>
          <w:rFonts w:ascii="Palatino Linotype" w:hAnsi="Palatino Linotype" w:cs="Arial"/>
          <w:bCs/>
          <w:i/>
          <w:sz w:val="22"/>
        </w:rPr>
        <w:t>única</w:t>
      </w:r>
      <w:proofErr w:type="gramEnd"/>
      <w:r w:rsidRPr="00641474">
        <w:rPr>
          <w:rFonts w:ascii="Palatino Linotype" w:hAnsi="Palatino Linotype" w:cs="Arial"/>
          <w:bCs/>
          <w:i/>
          <w:sz w:val="22"/>
        </w:rPr>
        <w:t xml:space="preserve"> e irrepetible, </w:t>
      </w:r>
      <w:r w:rsidRPr="00641474">
        <w:rPr>
          <w:rFonts w:ascii="Palatino Linotype" w:hAnsi="Palatino Linotype" w:cs="Arial"/>
          <w:b/>
          <w:bCs/>
          <w:i/>
          <w:sz w:val="22"/>
        </w:rPr>
        <w:t>que permite identificar al titular, su edad y fecha de nacimiento</w:t>
      </w:r>
      <w:r w:rsidRPr="00641474">
        <w:rPr>
          <w:rFonts w:ascii="Palatino Linotype" w:hAnsi="Palatino Linotype" w:cs="Arial"/>
          <w:bCs/>
          <w:i/>
          <w:sz w:val="22"/>
        </w:rPr>
        <w:t xml:space="preserve">, por lo que </w:t>
      </w:r>
      <w:r w:rsidRPr="00641474">
        <w:rPr>
          <w:rFonts w:ascii="Palatino Linotype" w:hAnsi="Palatino Linotype" w:cs="Arial"/>
          <w:b/>
          <w:bCs/>
          <w:i/>
          <w:sz w:val="22"/>
        </w:rPr>
        <w:t>es un dato personal de carácter confidencial</w:t>
      </w:r>
      <w:r w:rsidRPr="00641474">
        <w:rPr>
          <w:rFonts w:ascii="Palatino Linotype" w:hAnsi="Palatino Linotype" w:cs="Arial"/>
          <w:i/>
          <w:sz w:val="22"/>
        </w:rPr>
        <w:t>.</w:t>
      </w:r>
    </w:p>
    <w:p w:rsidR="009D12B5" w:rsidRPr="00641474" w:rsidRDefault="009D12B5" w:rsidP="009D12B5">
      <w:pPr>
        <w:autoSpaceDE w:val="0"/>
        <w:autoSpaceDN w:val="0"/>
        <w:adjustRightInd w:val="0"/>
        <w:ind w:left="709" w:right="709"/>
        <w:jc w:val="both"/>
        <w:rPr>
          <w:rFonts w:ascii="Palatino Linotype" w:hAnsi="Palatino Linotype" w:cs="Arial"/>
          <w:bCs/>
          <w:i/>
          <w:sz w:val="22"/>
        </w:rPr>
      </w:pPr>
    </w:p>
    <w:p w:rsidR="009D12B5" w:rsidRPr="00641474" w:rsidRDefault="009D12B5" w:rsidP="009D12B5">
      <w:pPr>
        <w:autoSpaceDE w:val="0"/>
        <w:autoSpaceDN w:val="0"/>
        <w:adjustRightInd w:val="0"/>
        <w:ind w:left="709" w:right="709"/>
        <w:jc w:val="both"/>
        <w:rPr>
          <w:rFonts w:ascii="Palatino Linotype" w:hAnsi="Palatino Linotype" w:cs="Arial"/>
          <w:bCs/>
          <w:i/>
          <w:sz w:val="22"/>
        </w:rPr>
      </w:pPr>
      <w:r w:rsidRPr="00641474">
        <w:rPr>
          <w:rFonts w:ascii="Palatino Linotype" w:hAnsi="Palatino Linotype" w:cs="Arial"/>
          <w:bCs/>
          <w:i/>
          <w:sz w:val="22"/>
        </w:rPr>
        <w:t>Resoluciones:</w:t>
      </w:r>
    </w:p>
    <w:p w:rsidR="009D12B5" w:rsidRPr="00641474" w:rsidRDefault="009D12B5" w:rsidP="009D12B5">
      <w:pPr>
        <w:autoSpaceDE w:val="0"/>
        <w:autoSpaceDN w:val="0"/>
        <w:adjustRightInd w:val="0"/>
        <w:ind w:left="709" w:right="709"/>
        <w:jc w:val="both"/>
        <w:rPr>
          <w:rFonts w:ascii="Palatino Linotype" w:hAnsi="Palatino Linotype" w:cs="Arial"/>
          <w:bCs/>
          <w:i/>
          <w:sz w:val="22"/>
        </w:rPr>
      </w:pPr>
    </w:p>
    <w:p w:rsidR="009D12B5" w:rsidRPr="00641474" w:rsidRDefault="009D12B5" w:rsidP="009D12B5">
      <w:pPr>
        <w:autoSpaceDE w:val="0"/>
        <w:autoSpaceDN w:val="0"/>
        <w:adjustRightInd w:val="0"/>
        <w:ind w:left="709" w:right="709"/>
        <w:jc w:val="both"/>
        <w:rPr>
          <w:rFonts w:ascii="Palatino Linotype" w:hAnsi="Palatino Linotype" w:cs="Arial"/>
          <w:bCs/>
          <w:i/>
          <w:sz w:val="22"/>
        </w:rPr>
      </w:pPr>
      <w:r w:rsidRPr="00641474">
        <w:rPr>
          <w:rFonts w:ascii="Palatino Linotype" w:hAnsi="Palatino Linotype" w:cs="Arial"/>
          <w:bCs/>
          <w:i/>
          <w:sz w:val="22"/>
        </w:rPr>
        <w:t>• RRA 0189/17. Morena. 08 de febrero de 2017. Por unanimidad. Comisionado Ponente Joel Salas Suárez.</w:t>
      </w:r>
    </w:p>
    <w:p w:rsidR="009D12B5" w:rsidRPr="00641474" w:rsidRDefault="009D12B5" w:rsidP="009D12B5">
      <w:pPr>
        <w:autoSpaceDE w:val="0"/>
        <w:autoSpaceDN w:val="0"/>
        <w:adjustRightInd w:val="0"/>
        <w:ind w:left="709" w:right="709"/>
        <w:jc w:val="both"/>
        <w:rPr>
          <w:rFonts w:ascii="Palatino Linotype" w:hAnsi="Palatino Linotype" w:cs="Arial"/>
          <w:bCs/>
          <w:i/>
          <w:sz w:val="22"/>
        </w:rPr>
      </w:pPr>
      <w:r w:rsidRPr="00641474">
        <w:rPr>
          <w:rFonts w:ascii="Palatino Linotype" w:hAnsi="Palatino Linotype" w:cs="Arial"/>
          <w:bCs/>
          <w:i/>
          <w:sz w:val="22"/>
        </w:rPr>
        <w:t xml:space="preserve">• RRA 0677/17. Universidad Nacional Autónoma de México. 08 de marzo de 2017. Por unanimidad. Comisionado Ponente Rosendoevgueni Monterrey Chepov. </w:t>
      </w:r>
    </w:p>
    <w:p w:rsidR="009D12B5" w:rsidRPr="00641474" w:rsidRDefault="009D12B5" w:rsidP="009D12B5">
      <w:pPr>
        <w:autoSpaceDE w:val="0"/>
        <w:autoSpaceDN w:val="0"/>
        <w:adjustRightInd w:val="0"/>
        <w:ind w:left="709" w:right="709"/>
        <w:jc w:val="both"/>
        <w:rPr>
          <w:rFonts w:ascii="Palatino Linotype" w:hAnsi="Palatino Linotype" w:cs="Arial"/>
          <w:i/>
          <w:sz w:val="22"/>
        </w:rPr>
      </w:pPr>
      <w:r w:rsidRPr="00641474">
        <w:rPr>
          <w:rFonts w:ascii="Palatino Linotype" w:hAnsi="Palatino Linotype" w:cs="Arial"/>
          <w:bCs/>
          <w:i/>
          <w:sz w:val="22"/>
        </w:rPr>
        <w:t>• RRA 1564/17. Tribunal Electoral del Poder Judicial de la Federación. 26 de abril de 2017. Por unanimidad. Comisionado Ponente Oscar Mauricio Guerra Ford.</w:t>
      </w:r>
      <w:r w:rsidRPr="00641474">
        <w:rPr>
          <w:rFonts w:ascii="Palatino Linotype" w:hAnsi="Palatino Linotype" w:cs="Arial"/>
          <w:i/>
          <w:sz w:val="22"/>
        </w:rPr>
        <w:t>”</w:t>
      </w:r>
    </w:p>
    <w:p w:rsidR="009D12B5" w:rsidRPr="00641474" w:rsidRDefault="009D12B5" w:rsidP="009D12B5">
      <w:pPr>
        <w:autoSpaceDE w:val="0"/>
        <w:autoSpaceDN w:val="0"/>
        <w:adjustRightInd w:val="0"/>
        <w:ind w:left="709" w:right="709"/>
        <w:jc w:val="both"/>
        <w:rPr>
          <w:rFonts w:ascii="Palatino Linotype" w:hAnsi="Palatino Linotype" w:cs="Arial"/>
          <w:sz w:val="22"/>
        </w:rPr>
      </w:pPr>
    </w:p>
    <w:p w:rsidR="009D12B5" w:rsidRPr="00641474" w:rsidRDefault="009D12B5" w:rsidP="009D12B5">
      <w:pPr>
        <w:autoSpaceDE w:val="0"/>
        <w:autoSpaceDN w:val="0"/>
        <w:adjustRightInd w:val="0"/>
        <w:ind w:left="709" w:right="709"/>
        <w:jc w:val="both"/>
        <w:rPr>
          <w:rFonts w:ascii="Palatino Linotype" w:hAnsi="Palatino Linotype" w:cs="Arial"/>
          <w:sz w:val="22"/>
        </w:rPr>
      </w:pPr>
      <w:r w:rsidRPr="00641474">
        <w:rPr>
          <w:rFonts w:ascii="Palatino Linotype" w:hAnsi="Palatino Linotype" w:cs="Arial"/>
          <w:sz w:val="22"/>
        </w:rPr>
        <w:t>(Énfasis añadido)</w:t>
      </w:r>
    </w:p>
    <w:p w:rsidR="009D12B5" w:rsidRPr="00641474" w:rsidRDefault="009D12B5" w:rsidP="009D12B5">
      <w:pPr>
        <w:autoSpaceDE w:val="0"/>
        <w:autoSpaceDN w:val="0"/>
        <w:adjustRightInd w:val="0"/>
        <w:spacing w:line="360" w:lineRule="auto"/>
        <w:ind w:left="709" w:right="709"/>
        <w:jc w:val="both"/>
        <w:rPr>
          <w:rFonts w:ascii="Palatino Linotype" w:hAnsi="Palatino Linotype" w:cs="Arial"/>
          <w:sz w:val="22"/>
        </w:rPr>
      </w:pP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r w:rsidRPr="00641474">
        <w:rPr>
          <w:rFonts w:ascii="Palatino Linotype" w:hAnsi="Palatino Linotype" w:cs="Arial"/>
          <w:lang w:eastAsia="es-MX"/>
        </w:rPr>
        <w:t xml:space="preserve">De lo anterior, se desprende que el Registro Federal de Contribuyentes se vincula al nombre de su </w:t>
      </w:r>
      <w:r w:rsidRPr="00641474">
        <w:rPr>
          <w:rFonts w:ascii="Palatino Linotype" w:hAnsi="Palatino Linotype"/>
          <w:bCs/>
        </w:rPr>
        <w:t>titular</w:t>
      </w:r>
      <w:r w:rsidRPr="00641474">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641474">
        <w:rPr>
          <w:rFonts w:ascii="Palatino Linotype" w:hAnsi="Palatino Linotype"/>
          <w:lang w:eastAsia="es-MX"/>
        </w:rPr>
        <w:t>Municipios</w:t>
      </w:r>
      <w:r w:rsidRPr="00641474">
        <w:rPr>
          <w:rFonts w:ascii="Palatino Linotype" w:hAnsi="Palatino Linotype" w:cs="Arial"/>
          <w:lang w:eastAsia="es-MX"/>
        </w:rPr>
        <w:t xml:space="preserve"> y </w:t>
      </w:r>
      <w:r w:rsidRPr="00641474">
        <w:rPr>
          <w:rFonts w:ascii="Palatino Linotype" w:hAnsi="Palatino Linotype" w:cs="Arial"/>
        </w:rPr>
        <w:t>4 fracción XI</w:t>
      </w:r>
      <w:r w:rsidRPr="00641474">
        <w:rPr>
          <w:rFonts w:ascii="Palatino Linotype" w:hAnsi="Palatino Linotype" w:cs="Arial"/>
          <w:lang w:eastAsia="es-MX"/>
        </w:rPr>
        <w:t xml:space="preserve"> </w:t>
      </w:r>
      <w:r w:rsidRPr="00641474">
        <w:rPr>
          <w:rFonts w:ascii="Palatino Linotype" w:hAnsi="Palatino Linotype" w:cs="Arial"/>
        </w:rPr>
        <w:t>de la Ley de Protección de Datos Personales en Posesión de Sujetos Obligados del Estado de México y Municipios.</w:t>
      </w: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641474">
        <w:rPr>
          <w:rFonts w:ascii="Palatino Linotype" w:hAnsi="Palatino Linotype" w:cs="Arial"/>
          <w:lang w:eastAsia="es-MX"/>
        </w:rPr>
        <w:t xml:space="preserve">Por cuanto hace a la </w:t>
      </w:r>
      <w:r w:rsidRPr="00641474">
        <w:rPr>
          <w:rFonts w:ascii="Palatino Linotype" w:hAnsi="Palatino Linotype" w:cs="Arial"/>
          <w:b/>
        </w:rPr>
        <w:t xml:space="preserve">Clave Única de Registro de Población, </w:t>
      </w:r>
      <w:r w:rsidRPr="00641474">
        <w:rPr>
          <w:rFonts w:ascii="Palatino Linotype" w:hAnsi="Palatino Linotype" w:cs="Arial"/>
          <w:lang w:eastAsia="es-MX"/>
        </w:rPr>
        <w:t xml:space="preserve">constituye un dato </w:t>
      </w:r>
      <w:r w:rsidRPr="00641474">
        <w:rPr>
          <w:rFonts w:ascii="Palatino Linotype" w:hAnsi="Palatino Linotype" w:cs="Arial"/>
        </w:rPr>
        <w:t>personal</w:t>
      </w:r>
      <w:r w:rsidRPr="00641474">
        <w:rPr>
          <w:rFonts w:ascii="Palatino Linotype" w:hAnsi="Palatino Linotype" w:cs="Arial"/>
          <w:lang w:eastAsia="es-MX"/>
        </w:rPr>
        <w:t xml:space="preserve">, ya que </w:t>
      </w:r>
      <w:r w:rsidRPr="00641474">
        <w:rPr>
          <w:rFonts w:ascii="Palatino Linotype" w:hAnsi="Palatino Linotype"/>
          <w:lang w:eastAsia="es-MX"/>
        </w:rPr>
        <w:t>tiene</w:t>
      </w:r>
      <w:r w:rsidRPr="00641474">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641474">
        <w:rPr>
          <w:rFonts w:ascii="Palatino Linotype" w:hAnsi="Palatino Linotype" w:cs="Arial"/>
          <w:lang w:eastAsia="es-MX"/>
        </w:rPr>
        <w:t xml:space="preserve">Lo anterior, </w:t>
      </w:r>
      <w:r w:rsidRPr="00641474">
        <w:rPr>
          <w:rFonts w:ascii="Palatino Linotype" w:hAnsi="Palatino Linotype" w:cs="Arial"/>
        </w:rPr>
        <w:t>tiene</w:t>
      </w:r>
      <w:r w:rsidRPr="00641474">
        <w:rPr>
          <w:rFonts w:ascii="Palatino Linotype" w:hAnsi="Palatino Linotype" w:cs="Arial"/>
          <w:lang w:eastAsia="es-MX"/>
        </w:rPr>
        <w:t xml:space="preserve"> sustento en los artículos 86 y 91 de la Ley General de Población, la cual señala lo siguiente:</w:t>
      </w:r>
    </w:p>
    <w:p w:rsidR="009D12B5" w:rsidRPr="00641474" w:rsidRDefault="009D12B5" w:rsidP="009D12B5">
      <w:pPr>
        <w:autoSpaceDE w:val="0"/>
        <w:autoSpaceDN w:val="0"/>
        <w:adjustRightInd w:val="0"/>
        <w:ind w:left="709" w:right="709"/>
        <w:jc w:val="both"/>
        <w:rPr>
          <w:rFonts w:ascii="Palatino Linotype" w:hAnsi="Palatino Linotype" w:cs="Arial"/>
          <w:i/>
          <w:sz w:val="22"/>
          <w:lang w:eastAsia="es-MX"/>
        </w:rPr>
      </w:pPr>
      <w:r w:rsidRPr="00641474">
        <w:rPr>
          <w:rFonts w:ascii="Palatino Linotype" w:hAnsi="Palatino Linotype" w:cs="Arial,Bold"/>
          <w:bCs/>
          <w:i/>
          <w:sz w:val="22"/>
          <w:lang w:eastAsia="es-MX"/>
        </w:rPr>
        <w:t>“</w:t>
      </w:r>
      <w:r w:rsidRPr="00641474">
        <w:rPr>
          <w:rFonts w:ascii="Palatino Linotype" w:hAnsi="Palatino Linotype" w:cs="Arial,Bold"/>
          <w:b/>
          <w:bCs/>
          <w:i/>
          <w:sz w:val="22"/>
          <w:lang w:eastAsia="es-MX"/>
        </w:rPr>
        <w:t xml:space="preserve">Artículo 86. </w:t>
      </w:r>
      <w:r w:rsidRPr="00641474">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641474">
        <w:rPr>
          <w:rFonts w:ascii="Palatino Linotype" w:hAnsi="Palatino Linotype" w:cs="Arial"/>
          <w:bCs/>
          <w:i/>
          <w:sz w:val="22"/>
        </w:rPr>
        <w:t>fehacientemente</w:t>
      </w:r>
      <w:r w:rsidRPr="00641474">
        <w:rPr>
          <w:rFonts w:ascii="Palatino Linotype" w:hAnsi="Palatino Linotype" w:cs="Arial"/>
          <w:i/>
          <w:sz w:val="22"/>
          <w:lang w:eastAsia="es-MX"/>
        </w:rPr>
        <w:t xml:space="preserve"> su identidad.</w:t>
      </w:r>
    </w:p>
    <w:p w:rsidR="009D12B5" w:rsidRPr="00641474" w:rsidRDefault="009D12B5" w:rsidP="009D12B5">
      <w:pPr>
        <w:autoSpaceDE w:val="0"/>
        <w:autoSpaceDN w:val="0"/>
        <w:adjustRightInd w:val="0"/>
        <w:ind w:left="709" w:right="709"/>
        <w:jc w:val="both"/>
        <w:rPr>
          <w:rFonts w:ascii="Palatino Linotype" w:hAnsi="Palatino Linotype" w:cs="Arial,Bold"/>
          <w:b/>
          <w:bCs/>
          <w:i/>
          <w:sz w:val="22"/>
          <w:lang w:eastAsia="es-MX"/>
        </w:rPr>
      </w:pPr>
    </w:p>
    <w:p w:rsidR="009D12B5" w:rsidRPr="00641474" w:rsidRDefault="009D12B5" w:rsidP="009D12B5">
      <w:pPr>
        <w:autoSpaceDE w:val="0"/>
        <w:autoSpaceDN w:val="0"/>
        <w:adjustRightInd w:val="0"/>
        <w:ind w:left="709" w:right="709"/>
        <w:jc w:val="both"/>
        <w:rPr>
          <w:rFonts w:ascii="Palatino Linotype" w:hAnsi="Palatino Linotype" w:cs="Arial"/>
          <w:i/>
          <w:sz w:val="22"/>
          <w:lang w:eastAsia="es-MX"/>
        </w:rPr>
      </w:pPr>
      <w:r w:rsidRPr="00641474">
        <w:rPr>
          <w:rFonts w:ascii="Palatino Linotype" w:hAnsi="Palatino Linotype" w:cs="Arial,Bold"/>
          <w:b/>
          <w:bCs/>
          <w:i/>
          <w:sz w:val="22"/>
          <w:lang w:eastAsia="es-MX"/>
        </w:rPr>
        <w:t xml:space="preserve">Artículo 91. </w:t>
      </w:r>
      <w:r w:rsidRPr="00641474">
        <w:rPr>
          <w:rFonts w:ascii="Palatino Linotype" w:hAnsi="Palatino Linotype" w:cs="Arial"/>
          <w:i/>
          <w:sz w:val="22"/>
          <w:lang w:eastAsia="es-MX"/>
        </w:rPr>
        <w:t xml:space="preserve">Al incorporar a una persona en el Registro Nacional de Población, se le asignará una clave que se </w:t>
      </w:r>
      <w:r w:rsidRPr="00641474">
        <w:rPr>
          <w:rFonts w:ascii="Palatino Linotype" w:hAnsi="Palatino Linotype" w:cs="Arial"/>
          <w:bCs/>
          <w:i/>
          <w:sz w:val="22"/>
        </w:rPr>
        <w:t>denominará</w:t>
      </w:r>
      <w:r w:rsidRPr="00641474">
        <w:rPr>
          <w:rFonts w:ascii="Palatino Linotype" w:hAnsi="Palatino Linotype" w:cs="Arial"/>
          <w:i/>
          <w:sz w:val="22"/>
          <w:lang w:eastAsia="es-MX"/>
        </w:rPr>
        <w:t xml:space="preserve"> Clave Única de Registro de Población. Esta servirá para registrarla e identificarla en forma individual.”</w:t>
      </w:r>
    </w:p>
    <w:p w:rsidR="009D12B5" w:rsidRPr="00641474" w:rsidRDefault="009D12B5" w:rsidP="009D12B5">
      <w:pPr>
        <w:autoSpaceDE w:val="0"/>
        <w:autoSpaceDN w:val="0"/>
        <w:adjustRightInd w:val="0"/>
        <w:spacing w:line="360" w:lineRule="auto"/>
        <w:ind w:left="709" w:right="709"/>
        <w:jc w:val="both"/>
        <w:rPr>
          <w:rFonts w:ascii="Palatino Linotype" w:hAnsi="Palatino Linotype" w:cs="Arial"/>
          <w:i/>
          <w:sz w:val="22"/>
          <w:lang w:eastAsia="es-MX"/>
        </w:rPr>
      </w:pP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lang w:eastAsia="es-MX"/>
        </w:rPr>
      </w:pPr>
      <w:r w:rsidRPr="0064147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641474">
        <w:rPr>
          <w:rFonts w:ascii="Palatino Linotype" w:hAnsi="Palatino Linotype"/>
          <w:bCs/>
        </w:rPr>
        <w:t>identidad</w:t>
      </w:r>
      <w:r w:rsidRPr="00641474">
        <w:rPr>
          <w:rFonts w:ascii="Palatino Linotype" w:hAnsi="Palatino Linotype"/>
          <w:lang w:eastAsia="es-MX"/>
        </w:rPr>
        <w:t xml:space="preserve"> (acta de nacimiento, carta de naturalización o documento </w:t>
      </w:r>
      <w:r w:rsidRPr="00641474">
        <w:rPr>
          <w:rFonts w:ascii="Palatino Linotype" w:hAnsi="Palatino Linotype" w:cs="Arial"/>
          <w:lang w:eastAsia="es-MX"/>
        </w:rPr>
        <w:t>migratorio</w:t>
      </w:r>
      <w:r w:rsidRPr="00641474">
        <w:rPr>
          <w:rFonts w:ascii="Palatino Linotype" w:hAnsi="Palatino Linotype"/>
          <w:lang w:eastAsia="es-MX"/>
        </w:rPr>
        <w:t xml:space="preserve">), la </w:t>
      </w:r>
      <w:r w:rsidRPr="00641474">
        <w:rPr>
          <w:rFonts w:ascii="Palatino Linotype" w:hAnsi="Palatino Linotype" w:cs="Arial"/>
        </w:rPr>
        <w:t>cual</w:t>
      </w:r>
      <w:r w:rsidRPr="00641474">
        <w:rPr>
          <w:rFonts w:ascii="Palatino Linotype" w:hAnsi="Palatino Linotype"/>
          <w:lang w:eastAsia="es-MX"/>
        </w:rPr>
        <w:t xml:space="preserve"> se integra de</w:t>
      </w:r>
      <w:r w:rsidRPr="00641474">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641474">
        <w:rPr>
          <w:rFonts w:ascii="Palatino Linotype" w:hAnsi="Palatino Linotype"/>
          <w:lang w:eastAsia="es-MX"/>
        </w:rPr>
        <w:t>; sexo; Entidad Federativa de nacimiento; consonantes internas del nombre y apellidos; un diferenciador de homonimia y siglo; así como un dígito verificador.</w:t>
      </w: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lang w:eastAsia="es-MX"/>
        </w:rPr>
      </w:pP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641474">
        <w:rPr>
          <w:rFonts w:ascii="Palatino Linotype" w:hAnsi="Palatino Linotype" w:cs="Arial"/>
          <w:lang w:eastAsia="es-MX"/>
        </w:rPr>
        <w:t xml:space="preserve">Al respecto, el </w:t>
      </w:r>
      <w:r w:rsidRPr="00641474">
        <w:rPr>
          <w:rFonts w:ascii="Palatino Linotype" w:eastAsia="Arial Unicode MS" w:hAnsi="Palatino Linotype" w:cs="Arial"/>
        </w:rPr>
        <w:t>Instituto Nacional de Transparencia, Acceso a la Información y Protección de Datos Personales (INAI),</w:t>
      </w:r>
      <w:r w:rsidRPr="00641474">
        <w:rPr>
          <w:rFonts w:ascii="Palatino Linotype" w:hAnsi="Palatino Linotype" w:cs="Arial"/>
          <w:lang w:eastAsia="es-MX"/>
        </w:rPr>
        <w:t xml:space="preserve"> a través del Criterio 18/17 de la Segunda Época, señala literalmente lo siguiente:</w:t>
      </w:r>
    </w:p>
    <w:p w:rsidR="009D12B5" w:rsidRPr="00641474" w:rsidRDefault="009D12B5" w:rsidP="009D12B5">
      <w:pPr>
        <w:autoSpaceDE w:val="0"/>
        <w:autoSpaceDN w:val="0"/>
        <w:adjustRightInd w:val="0"/>
        <w:ind w:left="709" w:right="709"/>
        <w:jc w:val="both"/>
        <w:rPr>
          <w:rFonts w:ascii="Palatino Linotype" w:hAnsi="Palatino Linotype" w:cs="Arial"/>
          <w:i/>
          <w:sz w:val="22"/>
          <w:lang w:eastAsia="es-MX"/>
        </w:rPr>
      </w:pPr>
    </w:p>
    <w:p w:rsidR="009D12B5" w:rsidRPr="00641474" w:rsidRDefault="009D12B5" w:rsidP="009D12B5">
      <w:pPr>
        <w:autoSpaceDE w:val="0"/>
        <w:autoSpaceDN w:val="0"/>
        <w:adjustRightInd w:val="0"/>
        <w:ind w:left="709" w:right="709"/>
        <w:jc w:val="both"/>
        <w:rPr>
          <w:rFonts w:ascii="Palatino Linotype" w:hAnsi="Palatino Linotype" w:cs="Arial"/>
          <w:i/>
          <w:sz w:val="22"/>
          <w:lang w:eastAsia="es-MX"/>
        </w:rPr>
      </w:pPr>
      <w:r w:rsidRPr="00641474">
        <w:rPr>
          <w:rFonts w:ascii="Palatino Linotype" w:hAnsi="Palatino Linotype" w:cs="Arial"/>
          <w:i/>
          <w:sz w:val="22"/>
          <w:lang w:eastAsia="es-MX"/>
        </w:rPr>
        <w:t>“</w:t>
      </w:r>
      <w:r w:rsidRPr="00641474">
        <w:rPr>
          <w:rFonts w:ascii="Palatino Linotype" w:hAnsi="Palatino Linotype" w:cs="Arial"/>
          <w:b/>
          <w:i/>
          <w:sz w:val="22"/>
          <w:lang w:eastAsia="es-MX"/>
        </w:rPr>
        <w:t>Clave Única de Registro de Población (CURP).</w:t>
      </w:r>
      <w:r w:rsidRPr="00641474">
        <w:rPr>
          <w:rFonts w:ascii="Palatino Linotype" w:hAnsi="Palatino Linotype" w:cs="Arial"/>
          <w:i/>
          <w:sz w:val="22"/>
          <w:lang w:eastAsia="es-MX"/>
        </w:rPr>
        <w:t xml:space="preserve"> </w:t>
      </w:r>
      <w:r w:rsidRPr="00641474">
        <w:rPr>
          <w:rFonts w:ascii="Palatino Linotype" w:hAnsi="Palatino Linotype" w:cs="Arial"/>
          <w:b/>
          <w:i/>
          <w:sz w:val="22"/>
          <w:u w:val="single"/>
          <w:lang w:eastAsia="es-MX"/>
        </w:rPr>
        <w:t>La Clave Única de Registro de Población se integra por datos personales que sólo conciernen al particular titular</w:t>
      </w:r>
      <w:r w:rsidRPr="00641474">
        <w:rPr>
          <w:rFonts w:ascii="Palatino Linotype" w:hAnsi="Palatino Linotype" w:cs="Arial"/>
          <w:i/>
          <w:sz w:val="22"/>
          <w:lang w:eastAsia="es-MX"/>
        </w:rPr>
        <w:t xml:space="preserve"> de la misma, </w:t>
      </w:r>
      <w:r w:rsidRPr="00641474">
        <w:rPr>
          <w:rFonts w:ascii="Palatino Linotype" w:hAnsi="Palatino Linotype" w:cs="Arial"/>
          <w:b/>
          <w:i/>
          <w:sz w:val="22"/>
          <w:u w:val="single"/>
          <w:lang w:eastAsia="es-MX"/>
        </w:rPr>
        <w:t>como lo son su nombre, apellidos, fecha de nacimiento, lugar de nacimiento y sexo</w:t>
      </w:r>
      <w:r w:rsidRPr="00641474">
        <w:rPr>
          <w:rFonts w:ascii="Palatino Linotype" w:hAnsi="Palatino Linotype" w:cs="Arial"/>
          <w:i/>
          <w:sz w:val="22"/>
          <w:lang w:eastAsia="es-MX"/>
        </w:rPr>
        <w:t xml:space="preserve">. Dichos datos, constituyen información que distingue plenamente a una persona física del resto de los habitantes del país, </w:t>
      </w:r>
      <w:r w:rsidRPr="00641474">
        <w:rPr>
          <w:rFonts w:ascii="Palatino Linotype" w:hAnsi="Palatino Linotype" w:cs="Arial"/>
          <w:b/>
          <w:i/>
          <w:sz w:val="22"/>
          <w:u w:val="single"/>
          <w:lang w:eastAsia="es-MX"/>
        </w:rPr>
        <w:t>por lo que la CURP está considerada como información confidencial</w:t>
      </w:r>
      <w:r w:rsidRPr="00641474">
        <w:rPr>
          <w:rFonts w:ascii="Palatino Linotype" w:hAnsi="Palatino Linotype" w:cs="Arial"/>
          <w:i/>
          <w:sz w:val="22"/>
          <w:lang w:eastAsia="es-MX"/>
        </w:rPr>
        <w:t xml:space="preserve">. </w:t>
      </w:r>
    </w:p>
    <w:p w:rsidR="009D12B5" w:rsidRPr="00641474" w:rsidRDefault="009D12B5" w:rsidP="009D12B5">
      <w:pPr>
        <w:autoSpaceDE w:val="0"/>
        <w:autoSpaceDN w:val="0"/>
        <w:adjustRightInd w:val="0"/>
        <w:ind w:left="709" w:right="709"/>
        <w:jc w:val="both"/>
        <w:rPr>
          <w:rFonts w:ascii="Palatino Linotype" w:hAnsi="Palatino Linotype" w:cs="Arial"/>
          <w:bCs/>
          <w:i/>
          <w:sz w:val="22"/>
          <w:lang w:eastAsia="es-MX"/>
        </w:rPr>
      </w:pPr>
    </w:p>
    <w:p w:rsidR="009D12B5" w:rsidRPr="00641474" w:rsidRDefault="009D12B5" w:rsidP="009D12B5">
      <w:pPr>
        <w:autoSpaceDE w:val="0"/>
        <w:autoSpaceDN w:val="0"/>
        <w:adjustRightInd w:val="0"/>
        <w:ind w:left="709" w:right="709"/>
        <w:jc w:val="both"/>
        <w:rPr>
          <w:rFonts w:ascii="Palatino Linotype" w:hAnsi="Palatino Linotype" w:cs="Arial"/>
          <w:bCs/>
          <w:i/>
          <w:sz w:val="22"/>
          <w:lang w:eastAsia="es-MX"/>
        </w:rPr>
      </w:pPr>
      <w:r w:rsidRPr="00641474">
        <w:rPr>
          <w:rFonts w:ascii="Palatino Linotype" w:hAnsi="Palatino Linotype" w:cs="Arial"/>
          <w:bCs/>
          <w:i/>
          <w:sz w:val="22"/>
          <w:lang w:eastAsia="es-MX"/>
        </w:rPr>
        <w:t>Resoluciones:</w:t>
      </w:r>
    </w:p>
    <w:p w:rsidR="009D12B5" w:rsidRPr="00641474" w:rsidRDefault="009D12B5" w:rsidP="009D12B5">
      <w:pPr>
        <w:autoSpaceDE w:val="0"/>
        <w:autoSpaceDN w:val="0"/>
        <w:adjustRightInd w:val="0"/>
        <w:ind w:left="709" w:right="709"/>
        <w:jc w:val="both"/>
        <w:rPr>
          <w:rFonts w:ascii="Palatino Linotype" w:hAnsi="Palatino Linotype" w:cs="Arial"/>
          <w:bCs/>
          <w:i/>
          <w:sz w:val="22"/>
          <w:lang w:eastAsia="es-MX"/>
        </w:rPr>
      </w:pPr>
      <w:r w:rsidRPr="00641474">
        <w:rPr>
          <w:rFonts w:ascii="Palatino Linotype" w:hAnsi="Palatino Linotype" w:cs="Arial"/>
          <w:bCs/>
          <w:i/>
          <w:sz w:val="22"/>
          <w:lang w:eastAsia="es-MX"/>
        </w:rPr>
        <w:t>• RRA 3995/16. Secretaría de la Defensa Nacional. 1 de febrero de 2017. Por unanimidad. Comisionado Ponente Rosendoevgueni Monterrey Chepov.</w:t>
      </w:r>
    </w:p>
    <w:p w:rsidR="009D12B5" w:rsidRPr="00641474" w:rsidRDefault="009D12B5" w:rsidP="009D12B5">
      <w:pPr>
        <w:autoSpaceDE w:val="0"/>
        <w:autoSpaceDN w:val="0"/>
        <w:adjustRightInd w:val="0"/>
        <w:ind w:left="709" w:right="709"/>
        <w:jc w:val="both"/>
        <w:rPr>
          <w:rFonts w:ascii="Palatino Linotype" w:hAnsi="Palatino Linotype" w:cs="Arial"/>
          <w:bCs/>
          <w:i/>
          <w:sz w:val="22"/>
          <w:lang w:eastAsia="es-MX"/>
        </w:rPr>
      </w:pPr>
      <w:r w:rsidRPr="00641474">
        <w:rPr>
          <w:rFonts w:ascii="Palatino Linotype" w:hAnsi="Palatino Linotype" w:cs="Arial"/>
          <w:bCs/>
          <w:i/>
          <w:sz w:val="22"/>
          <w:lang w:eastAsia="es-MX"/>
        </w:rPr>
        <w:t xml:space="preserve">• RRA 0937/17. Senado de la República. 15 de marzo de 2017. Por unanimidad. Comisionada </w:t>
      </w:r>
      <w:r w:rsidRPr="00641474">
        <w:rPr>
          <w:rFonts w:ascii="Palatino Linotype" w:hAnsi="Palatino Linotype" w:cs="Arial"/>
          <w:i/>
          <w:sz w:val="22"/>
          <w:lang w:eastAsia="es-MX"/>
        </w:rPr>
        <w:t>Ponente</w:t>
      </w:r>
      <w:r w:rsidRPr="00641474">
        <w:rPr>
          <w:rFonts w:ascii="Palatino Linotype" w:hAnsi="Palatino Linotype" w:cs="Arial"/>
          <w:bCs/>
          <w:i/>
          <w:sz w:val="22"/>
          <w:lang w:eastAsia="es-MX"/>
        </w:rPr>
        <w:t xml:space="preserve"> Ximena Puente de la Mora. </w:t>
      </w:r>
    </w:p>
    <w:p w:rsidR="009D12B5" w:rsidRPr="00641474" w:rsidRDefault="009D12B5" w:rsidP="009D12B5">
      <w:pPr>
        <w:autoSpaceDE w:val="0"/>
        <w:autoSpaceDN w:val="0"/>
        <w:adjustRightInd w:val="0"/>
        <w:ind w:left="709" w:right="709"/>
        <w:jc w:val="both"/>
        <w:rPr>
          <w:rFonts w:ascii="Palatino Linotype" w:hAnsi="Palatino Linotype" w:cs="Arial"/>
          <w:i/>
          <w:sz w:val="22"/>
          <w:lang w:eastAsia="es-MX"/>
        </w:rPr>
      </w:pPr>
      <w:r w:rsidRPr="00641474">
        <w:rPr>
          <w:rFonts w:ascii="Palatino Linotype" w:hAnsi="Palatino Linotype" w:cs="Arial"/>
          <w:bCs/>
          <w:i/>
          <w:sz w:val="22"/>
          <w:lang w:eastAsia="es-MX"/>
        </w:rPr>
        <w:t xml:space="preserve">• RRA 0478/17. Secretaría de Relaciones Exteriores. 26 de abril de 2017. Por unanimidad. </w:t>
      </w:r>
      <w:r w:rsidRPr="00641474">
        <w:rPr>
          <w:rFonts w:ascii="Palatino Linotype" w:hAnsi="Palatino Linotype" w:cs="Arial"/>
          <w:i/>
          <w:sz w:val="22"/>
          <w:lang w:eastAsia="es-MX"/>
        </w:rPr>
        <w:t>Comisionada</w:t>
      </w:r>
      <w:r w:rsidRPr="00641474">
        <w:rPr>
          <w:rFonts w:ascii="Palatino Linotype" w:hAnsi="Palatino Linotype" w:cs="Arial"/>
          <w:bCs/>
          <w:i/>
          <w:sz w:val="22"/>
          <w:lang w:eastAsia="es-MX"/>
        </w:rPr>
        <w:t xml:space="preserve"> Ponente Areli Cano Guadiana.</w:t>
      </w:r>
      <w:r w:rsidRPr="00641474">
        <w:rPr>
          <w:rFonts w:ascii="Palatino Linotype" w:hAnsi="Palatino Linotype" w:cs="Arial"/>
          <w:i/>
          <w:sz w:val="22"/>
          <w:lang w:eastAsia="es-MX"/>
        </w:rPr>
        <w:t>”</w:t>
      </w:r>
    </w:p>
    <w:p w:rsidR="009D12B5" w:rsidRPr="00641474" w:rsidRDefault="009D12B5" w:rsidP="009D12B5">
      <w:pPr>
        <w:autoSpaceDE w:val="0"/>
        <w:autoSpaceDN w:val="0"/>
        <w:adjustRightInd w:val="0"/>
        <w:ind w:left="709" w:right="709"/>
        <w:jc w:val="both"/>
        <w:rPr>
          <w:rFonts w:ascii="Palatino Linotype" w:hAnsi="Palatino Linotype" w:cs="Arial"/>
          <w:sz w:val="22"/>
        </w:rPr>
      </w:pPr>
    </w:p>
    <w:p w:rsidR="009D12B5" w:rsidRPr="00641474" w:rsidRDefault="009D12B5" w:rsidP="009D12B5">
      <w:pPr>
        <w:autoSpaceDE w:val="0"/>
        <w:autoSpaceDN w:val="0"/>
        <w:adjustRightInd w:val="0"/>
        <w:ind w:left="709" w:right="709"/>
        <w:jc w:val="both"/>
        <w:rPr>
          <w:rFonts w:ascii="Palatino Linotype" w:hAnsi="Palatino Linotype" w:cs="Arial"/>
          <w:sz w:val="22"/>
        </w:rPr>
      </w:pPr>
      <w:r w:rsidRPr="00641474">
        <w:rPr>
          <w:rFonts w:ascii="Palatino Linotype" w:hAnsi="Palatino Linotype" w:cs="Arial"/>
          <w:sz w:val="22"/>
        </w:rPr>
        <w:t>(Énfasis añadido)</w:t>
      </w:r>
    </w:p>
    <w:p w:rsidR="009D12B5" w:rsidRPr="00641474" w:rsidRDefault="009D12B5" w:rsidP="009D12B5">
      <w:pPr>
        <w:autoSpaceDE w:val="0"/>
        <w:autoSpaceDN w:val="0"/>
        <w:adjustRightInd w:val="0"/>
        <w:spacing w:line="360" w:lineRule="auto"/>
        <w:ind w:left="709" w:right="709"/>
        <w:jc w:val="both"/>
        <w:rPr>
          <w:rFonts w:ascii="Palatino Linotype" w:hAnsi="Palatino Linotype" w:cs="Arial"/>
          <w:sz w:val="22"/>
        </w:rPr>
      </w:pP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641474">
        <w:rPr>
          <w:rFonts w:ascii="Palatino Linotype" w:hAnsi="Palatino Linotype" w:cs="Arial"/>
          <w:lang w:eastAsia="es-MX"/>
        </w:rPr>
        <w:t xml:space="preserve">De lo anterior, se desprende que la </w:t>
      </w:r>
      <w:r w:rsidRPr="00641474">
        <w:rPr>
          <w:rFonts w:ascii="Palatino Linotype" w:hAnsi="Palatino Linotype"/>
          <w:lang w:eastAsia="es-MX"/>
        </w:rPr>
        <w:t xml:space="preserve">Clave Única de Registro de Población, </w:t>
      </w:r>
      <w:r w:rsidRPr="00641474">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641474">
        <w:rPr>
          <w:rFonts w:ascii="Palatino Linotype" w:hAnsi="Palatino Linotype"/>
          <w:bCs/>
        </w:rPr>
        <w:t>personal</w:t>
      </w:r>
      <w:r w:rsidRPr="00641474">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641474">
        <w:rPr>
          <w:rFonts w:ascii="Palatino Linotype" w:hAnsi="Palatino Linotype" w:cs="Arial"/>
        </w:rPr>
        <w:t>4 fracción XI</w:t>
      </w:r>
      <w:r w:rsidRPr="00641474">
        <w:rPr>
          <w:rFonts w:ascii="Palatino Linotype" w:hAnsi="Palatino Linotype" w:cs="Arial"/>
          <w:lang w:eastAsia="es-MX"/>
        </w:rPr>
        <w:t xml:space="preserve"> </w:t>
      </w:r>
      <w:r w:rsidRPr="00641474">
        <w:rPr>
          <w:rFonts w:ascii="Palatino Linotype" w:hAnsi="Palatino Linotype" w:cs="Arial"/>
        </w:rPr>
        <w:t>de la Ley de Protección de Datos Personales en Posesión de Sujetos Obligados del Estado de México y Municipios</w:t>
      </w:r>
      <w:r w:rsidRPr="00641474">
        <w:rPr>
          <w:rFonts w:ascii="Palatino Linotype" w:hAnsi="Palatino Linotype" w:cs="Arial"/>
          <w:lang w:eastAsia="es-MX"/>
        </w:rPr>
        <w:t>.</w:t>
      </w: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641474">
        <w:rPr>
          <w:rFonts w:ascii="Palatino Linotype" w:hAnsi="Palatino Linotype" w:cs="Arial"/>
          <w:lang w:eastAsia="es-MX"/>
        </w:rPr>
        <w:t xml:space="preserve">Por cuanto hace a la </w:t>
      </w:r>
      <w:r w:rsidRPr="00641474">
        <w:rPr>
          <w:rFonts w:ascii="Palatino Linotype" w:hAnsi="Palatino Linotype" w:cs="Arial"/>
          <w:b/>
        </w:rPr>
        <w:t>Clave de cualquier tipo de seguridad social</w:t>
      </w:r>
      <w:r w:rsidRPr="00641474">
        <w:rPr>
          <w:rFonts w:ascii="Palatino Linotype" w:hAnsi="Palatino Linotype" w:cs="Arial"/>
        </w:rPr>
        <w:t xml:space="preserve"> (ISSEMYM, u otros), está integrado </w:t>
      </w:r>
      <w:r w:rsidRPr="00641474">
        <w:rPr>
          <w:rFonts w:ascii="Palatino Linotype" w:hAnsi="Palatino Linotype" w:cs="Arial"/>
          <w:lang w:eastAsia="es-MX"/>
        </w:rPr>
        <w:t>por</w:t>
      </w:r>
      <w:r w:rsidRPr="00641474">
        <w:rPr>
          <w:rFonts w:ascii="Palatino Linotype" w:hAnsi="Palatino Linotype" w:cs="Arial"/>
        </w:rPr>
        <w:t xml:space="preserve"> una </w:t>
      </w:r>
      <w:r w:rsidRPr="00641474">
        <w:rPr>
          <w:rFonts w:ascii="Palatino Linotype" w:hAnsi="Palatino Linotype" w:cs="Arial"/>
          <w:bCs/>
          <w:lang w:eastAsia="es-MX"/>
        </w:rPr>
        <w:t xml:space="preserve">secuencia de números con los que se identifica a los trabajadores que </w:t>
      </w:r>
      <w:r w:rsidRPr="00641474">
        <w:rPr>
          <w:rFonts w:ascii="Palatino Linotype" w:hAnsi="Palatino Linotype"/>
          <w:lang w:eastAsia="es-MX"/>
        </w:rPr>
        <w:t>cubren</w:t>
      </w:r>
      <w:r w:rsidRPr="00641474">
        <w:rPr>
          <w:rFonts w:ascii="Palatino Linotype" w:hAnsi="Palatino Linotype" w:cs="Arial"/>
          <w:bCs/>
          <w:lang w:eastAsia="es-MX"/>
        </w:rPr>
        <w:t xml:space="preserve"> las cuotas respectivas, asimismo, lo identifica con la fuente de trabajo; por lo que al ser una clave de </w:t>
      </w:r>
      <w:r w:rsidRPr="00641474">
        <w:rPr>
          <w:rFonts w:ascii="Palatino Linotype" w:hAnsi="Palatino Linotype" w:cs="Arial"/>
        </w:rPr>
        <w:t>identificación</w:t>
      </w:r>
      <w:r w:rsidRPr="00641474">
        <w:rPr>
          <w:rFonts w:ascii="Palatino Linotype" w:hAnsi="Palatino Linotype" w:cs="Arial"/>
          <w:bCs/>
          <w:lang w:eastAsia="es-MX"/>
        </w:rPr>
        <w:t xml:space="preserve"> de los trabajadores, constituye información confidencial, </w:t>
      </w:r>
      <w:r w:rsidRPr="00641474">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sidRPr="00641474">
        <w:rPr>
          <w:rFonts w:ascii="Palatino Linotype" w:hAnsi="Palatino Linotype" w:cs="Arial"/>
        </w:rPr>
        <w:t>4 fracción XI</w:t>
      </w:r>
      <w:r w:rsidRPr="00641474">
        <w:rPr>
          <w:rFonts w:ascii="Palatino Linotype" w:hAnsi="Palatino Linotype" w:cs="Arial"/>
          <w:lang w:eastAsia="es-MX"/>
        </w:rPr>
        <w:t xml:space="preserve"> </w:t>
      </w:r>
      <w:r w:rsidRPr="00641474">
        <w:rPr>
          <w:rFonts w:ascii="Palatino Linotype" w:hAnsi="Palatino Linotype" w:cs="Arial"/>
        </w:rPr>
        <w:t>de la Ley de Protección de Datos Personales en Posesión de Sujetos Obligados del Estado de México y Municipios</w:t>
      </w:r>
      <w:r w:rsidRPr="00641474">
        <w:rPr>
          <w:rFonts w:ascii="Palatino Linotype" w:hAnsi="Palatino Linotype" w:cs="Arial"/>
          <w:lang w:eastAsia="es-MX"/>
        </w:rPr>
        <w:t>.</w:t>
      </w:r>
    </w:p>
    <w:p w:rsidR="009D12B5" w:rsidRPr="00641474"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9D12B5" w:rsidRPr="00641474" w:rsidRDefault="009D12B5" w:rsidP="009D12B5">
      <w:pPr>
        <w:spacing w:line="360" w:lineRule="auto"/>
        <w:jc w:val="both"/>
        <w:rPr>
          <w:rFonts w:ascii="Palatino Linotype" w:hAnsi="Palatino Linotype" w:cs="Arial"/>
          <w:lang w:eastAsia="es-MX"/>
        </w:rPr>
      </w:pPr>
      <w:r w:rsidRPr="00641474">
        <w:rPr>
          <w:rFonts w:ascii="Palatino Linotype" w:hAnsi="Palatino Linotype" w:cs="Arial"/>
        </w:rPr>
        <w:t xml:space="preserve">Respecto de los </w:t>
      </w:r>
      <w:r w:rsidRPr="00641474">
        <w:rPr>
          <w:rFonts w:ascii="Palatino Linotype" w:hAnsi="Palatino Linotype" w:cs="Arial"/>
          <w:b/>
        </w:rPr>
        <w:t>préstamos o descuentos</w:t>
      </w:r>
      <w:r w:rsidRPr="00641474">
        <w:rPr>
          <w:rFonts w:ascii="Palatino Linotype" w:hAnsi="Palatino Linotype" w:cs="Arial"/>
        </w:rPr>
        <w:t xml:space="preserve"> </w:t>
      </w:r>
      <w:r w:rsidRPr="00641474">
        <w:rPr>
          <w:rFonts w:ascii="Palatino Linotype" w:hAnsi="Palatino Linotype" w:cs="Arial"/>
          <w:b/>
        </w:rPr>
        <w:t>de carácter personal</w:t>
      </w:r>
      <w:r w:rsidRPr="00641474">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641474">
        <w:rPr>
          <w:rFonts w:ascii="Palatino Linotype" w:hAnsi="Palatino Linotype" w:cs="Arial"/>
          <w:lang w:eastAsia="es-MX"/>
        </w:rPr>
        <w:t>favorecer  en la transparencia y rendición de cuentas, sino, por el contrario con ello se violentaría la</w:t>
      </w:r>
      <w:r w:rsidRPr="00641474">
        <w:rPr>
          <w:rFonts w:ascii="Palatino Linotype" w:hAnsi="Palatino Linotype"/>
        </w:rPr>
        <w:t xml:space="preserve"> </w:t>
      </w:r>
      <w:r w:rsidRPr="00641474">
        <w:rPr>
          <w:rFonts w:ascii="Palatino Linotype" w:hAnsi="Palatino Linotype" w:cs="Arial"/>
          <w:lang w:eastAsia="es-MX"/>
        </w:rPr>
        <w:t>protección de información confidencial, porque incide en la intimidad de un individuo</w:t>
      </w:r>
      <w:r w:rsidRPr="00641474">
        <w:rPr>
          <w:rFonts w:ascii="Palatino Linotype" w:hAnsi="Palatino Linotype"/>
        </w:rPr>
        <w:t xml:space="preserve"> </w:t>
      </w:r>
      <w:r w:rsidRPr="00641474">
        <w:rPr>
          <w:rFonts w:ascii="Palatino Linotype" w:hAnsi="Palatino Linotype" w:cs="Arial"/>
          <w:lang w:eastAsia="es-MX"/>
        </w:rPr>
        <w:t>identificado.</w:t>
      </w:r>
    </w:p>
    <w:p w:rsidR="009D12B5" w:rsidRPr="00641474" w:rsidRDefault="009D12B5" w:rsidP="009D12B5">
      <w:pPr>
        <w:spacing w:line="360" w:lineRule="auto"/>
        <w:jc w:val="both"/>
        <w:rPr>
          <w:rFonts w:ascii="Palatino Linotype" w:hAnsi="Palatino Linotype" w:cs="Arial"/>
          <w:lang w:eastAsia="es-MX"/>
        </w:rPr>
      </w:pPr>
    </w:p>
    <w:p w:rsidR="009D12B5" w:rsidRPr="00641474" w:rsidRDefault="009D12B5" w:rsidP="009D12B5">
      <w:pPr>
        <w:spacing w:line="360" w:lineRule="auto"/>
        <w:jc w:val="both"/>
        <w:rPr>
          <w:rFonts w:ascii="Palatino Linotype" w:hAnsi="Palatino Linotype" w:cs="Arial"/>
        </w:rPr>
      </w:pPr>
      <w:r w:rsidRPr="00641474">
        <w:rPr>
          <w:rFonts w:ascii="Palatino Linotype" w:hAnsi="Palatino Linotype" w:cs="Arial"/>
          <w:lang w:eastAsia="es-MX"/>
        </w:rPr>
        <w:t xml:space="preserve">Por su </w:t>
      </w:r>
      <w:r w:rsidRPr="00641474">
        <w:rPr>
          <w:rFonts w:ascii="Palatino Linotype" w:hAnsi="Palatino Linotype"/>
          <w:lang w:eastAsia="es-MX"/>
        </w:rPr>
        <w:t>parte</w:t>
      </w:r>
      <w:r w:rsidRPr="00641474">
        <w:rPr>
          <w:rFonts w:ascii="Palatino Linotype" w:hAnsi="Palatino Linotype" w:cs="Arial"/>
          <w:lang w:eastAsia="es-MX"/>
        </w:rPr>
        <w:t xml:space="preserve">, el </w:t>
      </w:r>
      <w:r w:rsidRPr="00641474">
        <w:rPr>
          <w:rFonts w:ascii="Palatino Linotype" w:hAnsi="Palatino Linotype" w:cs="Arial"/>
        </w:rPr>
        <w:t>artículo 84 de la Ley del Trabajo de los Servidores Públicos del Estado y Municipios, señala:</w:t>
      </w:r>
    </w:p>
    <w:p w:rsidR="009D12B5" w:rsidRPr="00641474" w:rsidRDefault="009D12B5" w:rsidP="009D12B5">
      <w:pPr>
        <w:spacing w:line="360" w:lineRule="auto"/>
        <w:jc w:val="both"/>
        <w:rPr>
          <w:rFonts w:ascii="Palatino Linotype" w:hAnsi="Palatino Linotype" w:cs="Arial"/>
          <w:lang w:eastAsia="es-MX"/>
        </w:rPr>
      </w:pPr>
    </w:p>
    <w:p w:rsidR="009D12B5" w:rsidRPr="00641474" w:rsidRDefault="009D12B5" w:rsidP="009D12B5">
      <w:pPr>
        <w:autoSpaceDE w:val="0"/>
        <w:autoSpaceDN w:val="0"/>
        <w:adjustRightInd w:val="0"/>
        <w:ind w:left="709" w:right="757"/>
        <w:jc w:val="both"/>
        <w:rPr>
          <w:rFonts w:ascii="Palatino Linotype" w:hAnsi="Palatino Linotype" w:cs="Arial"/>
          <w:b/>
          <w:bCs/>
          <w:i/>
          <w:noProof/>
          <w:sz w:val="22"/>
        </w:rPr>
      </w:pPr>
      <w:r w:rsidRPr="00641474">
        <w:rPr>
          <w:rFonts w:ascii="Palatino Linotype" w:hAnsi="Palatino Linotype" w:cs="Arial"/>
          <w:bCs/>
          <w:i/>
          <w:noProof/>
          <w:sz w:val="22"/>
        </w:rPr>
        <w:t>“</w:t>
      </w:r>
      <w:r w:rsidRPr="00641474">
        <w:rPr>
          <w:rFonts w:ascii="Palatino Linotype" w:hAnsi="Palatino Linotype" w:cs="Arial"/>
          <w:b/>
          <w:bCs/>
          <w:i/>
          <w:noProof/>
          <w:sz w:val="22"/>
        </w:rPr>
        <w:t xml:space="preserve">ARTICULO 84. </w:t>
      </w:r>
      <w:r w:rsidRPr="00641474">
        <w:rPr>
          <w:rFonts w:ascii="Palatino Linotype" w:hAnsi="Palatino Linotype" w:cs="Arial"/>
          <w:b/>
          <w:bCs/>
          <w:i/>
          <w:noProof/>
          <w:sz w:val="22"/>
          <w:u w:val="single"/>
        </w:rPr>
        <w:t>Sólo podrán hacerse retenciones, descuentos o deducciones al sueldo de los servidores públicos por concepto de</w:t>
      </w:r>
      <w:r w:rsidRPr="00641474">
        <w:rPr>
          <w:rFonts w:ascii="Palatino Linotype" w:hAnsi="Palatino Linotype" w:cs="Arial"/>
          <w:b/>
          <w:bCs/>
          <w:i/>
          <w:noProof/>
          <w:sz w:val="22"/>
        </w:rPr>
        <w:t>:</w:t>
      </w: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p>
    <w:p w:rsidR="009D12B5" w:rsidRPr="00641474" w:rsidRDefault="009D12B5" w:rsidP="009D12B5">
      <w:pPr>
        <w:autoSpaceDE w:val="0"/>
        <w:autoSpaceDN w:val="0"/>
        <w:adjustRightInd w:val="0"/>
        <w:ind w:left="709" w:right="757"/>
        <w:jc w:val="both"/>
        <w:rPr>
          <w:rFonts w:ascii="Palatino Linotype" w:hAnsi="Palatino Linotype" w:cs="Arial"/>
          <w:i/>
          <w:sz w:val="22"/>
          <w:lang w:eastAsia="es-MX"/>
        </w:rPr>
      </w:pPr>
      <w:r w:rsidRPr="00641474">
        <w:rPr>
          <w:rFonts w:ascii="Palatino Linotype" w:hAnsi="Palatino Linotype" w:cs="Arial"/>
          <w:bCs/>
          <w:i/>
          <w:noProof/>
          <w:sz w:val="22"/>
        </w:rPr>
        <w:t xml:space="preserve">I. </w:t>
      </w:r>
      <w:r w:rsidRPr="00641474">
        <w:rPr>
          <w:rFonts w:ascii="Palatino Linotype" w:hAnsi="Palatino Linotype" w:cs="Arial"/>
          <w:i/>
          <w:sz w:val="22"/>
          <w:lang w:eastAsia="es-MX"/>
        </w:rPr>
        <w:t>Gravámenes fiscales relacionados con el sueldo;</w:t>
      </w:r>
    </w:p>
    <w:p w:rsidR="009D12B5" w:rsidRPr="00641474" w:rsidRDefault="009D12B5" w:rsidP="009D12B5">
      <w:pPr>
        <w:autoSpaceDE w:val="0"/>
        <w:autoSpaceDN w:val="0"/>
        <w:adjustRightInd w:val="0"/>
        <w:ind w:left="709" w:right="757"/>
        <w:jc w:val="both"/>
        <w:rPr>
          <w:rFonts w:ascii="Palatino Linotype" w:hAnsi="Palatino Linotype" w:cs="Arial"/>
          <w:b/>
          <w:i/>
          <w:sz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i/>
          <w:sz w:val="22"/>
          <w:lang w:eastAsia="es-MX"/>
        </w:rPr>
      </w:pPr>
      <w:r w:rsidRPr="00641474">
        <w:rPr>
          <w:rFonts w:ascii="Palatino Linotype" w:hAnsi="Palatino Linotype" w:cs="Arial"/>
          <w:b/>
          <w:i/>
          <w:sz w:val="22"/>
          <w:lang w:eastAsia="es-MX"/>
        </w:rPr>
        <w:t xml:space="preserve">II. </w:t>
      </w:r>
      <w:r w:rsidRPr="00641474">
        <w:rPr>
          <w:rFonts w:ascii="Palatino Linotype" w:hAnsi="Palatino Linotype" w:cs="Arial"/>
          <w:b/>
          <w:i/>
          <w:sz w:val="22"/>
          <w:u w:val="single"/>
          <w:lang w:eastAsia="es-MX"/>
        </w:rPr>
        <w:t>Deudas contraídas con las instituciones públicas o dependencias</w:t>
      </w:r>
      <w:r w:rsidRPr="00641474">
        <w:rPr>
          <w:rFonts w:ascii="Palatino Linotype" w:hAnsi="Palatino Linotype" w:cs="Arial"/>
          <w:i/>
          <w:sz w:val="22"/>
          <w:lang w:eastAsia="es-MX"/>
        </w:rPr>
        <w:t xml:space="preserve"> por concepto de anticipos de sueldo, pagos hechos con exceso, errores o pérdidas debidamente comprobados;</w:t>
      </w:r>
    </w:p>
    <w:p w:rsidR="009D12B5" w:rsidRPr="00641474" w:rsidRDefault="009D12B5" w:rsidP="009D12B5">
      <w:pPr>
        <w:autoSpaceDE w:val="0"/>
        <w:autoSpaceDN w:val="0"/>
        <w:adjustRightInd w:val="0"/>
        <w:ind w:left="709" w:right="757"/>
        <w:jc w:val="both"/>
        <w:rPr>
          <w:rFonts w:ascii="Palatino Linotype" w:hAnsi="Palatino Linotype" w:cs="Arial"/>
          <w:b/>
          <w:i/>
          <w:sz w:val="22"/>
          <w:lang w:eastAsia="es-MX"/>
        </w:rPr>
      </w:pP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r w:rsidRPr="00641474">
        <w:rPr>
          <w:rFonts w:ascii="Palatino Linotype" w:hAnsi="Palatino Linotype" w:cs="Arial"/>
          <w:b/>
          <w:i/>
          <w:sz w:val="22"/>
          <w:lang w:eastAsia="es-MX"/>
        </w:rPr>
        <w:t xml:space="preserve">III. </w:t>
      </w:r>
      <w:r w:rsidRPr="00641474">
        <w:rPr>
          <w:rFonts w:ascii="Palatino Linotype" w:hAnsi="Palatino Linotype" w:cs="Arial"/>
          <w:b/>
          <w:i/>
          <w:sz w:val="22"/>
          <w:u w:val="single"/>
          <w:lang w:eastAsia="es-MX"/>
        </w:rPr>
        <w:t>Cuotas sindicales</w:t>
      </w:r>
      <w:r w:rsidRPr="00641474">
        <w:rPr>
          <w:rFonts w:ascii="Palatino Linotype" w:hAnsi="Palatino Linotype" w:cs="Arial"/>
          <w:bCs/>
          <w:i/>
          <w:noProof/>
          <w:sz w:val="22"/>
        </w:rPr>
        <w:t>;</w:t>
      </w: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r w:rsidRPr="00641474">
        <w:rPr>
          <w:rFonts w:ascii="Palatino Linotype" w:hAnsi="Palatino Linotype" w:cs="Arial"/>
          <w:bCs/>
          <w:i/>
          <w:noProof/>
          <w:sz w:val="22"/>
        </w:rPr>
        <w:t xml:space="preserve">IV. Cuotas de </w:t>
      </w:r>
      <w:r w:rsidRPr="00641474">
        <w:rPr>
          <w:rFonts w:ascii="Palatino Linotype" w:hAnsi="Palatino Linotype" w:cs="Arial"/>
          <w:i/>
          <w:sz w:val="22"/>
          <w:lang w:eastAsia="es-MX"/>
        </w:rPr>
        <w:t>aportación</w:t>
      </w:r>
      <w:r w:rsidRPr="00641474">
        <w:rPr>
          <w:rFonts w:ascii="Palatino Linotype" w:hAnsi="Palatino Linotype" w:cs="Arial"/>
          <w:bCs/>
          <w:i/>
          <w:noProof/>
          <w:sz w:val="22"/>
        </w:rPr>
        <w:t xml:space="preserve"> a fondos para la constitución de cooperativas y de cajas de ahorro, </w:t>
      </w:r>
      <w:r w:rsidRPr="00641474">
        <w:rPr>
          <w:rFonts w:ascii="Palatino Linotype" w:hAnsi="Palatino Linotype" w:cs="Arial"/>
          <w:i/>
          <w:sz w:val="22"/>
          <w:lang w:eastAsia="es-MX"/>
        </w:rPr>
        <w:t>siempre</w:t>
      </w:r>
      <w:r w:rsidRPr="00641474">
        <w:rPr>
          <w:rFonts w:ascii="Palatino Linotype" w:hAnsi="Palatino Linotype" w:cs="Arial"/>
          <w:bCs/>
          <w:i/>
          <w:noProof/>
          <w:sz w:val="22"/>
        </w:rPr>
        <w:t xml:space="preserve"> que el servidor público hubiese manifestado previamente, de manera expresa, su conformidad;</w:t>
      </w: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r w:rsidRPr="00641474">
        <w:rPr>
          <w:rFonts w:ascii="Palatino Linotype" w:hAnsi="Palatino Linotype" w:cs="Arial"/>
          <w:bCs/>
          <w:i/>
          <w:noProof/>
          <w:sz w:val="22"/>
        </w:rPr>
        <w:t xml:space="preserve">V. Descuentos ordenados por el Instituto de Seguridad Social del Estado de México y </w:t>
      </w:r>
      <w:r w:rsidRPr="00641474">
        <w:rPr>
          <w:rFonts w:ascii="Palatino Linotype" w:hAnsi="Palatino Linotype" w:cs="Arial"/>
          <w:i/>
          <w:sz w:val="22"/>
          <w:lang w:eastAsia="es-MX"/>
        </w:rPr>
        <w:t>Municipios</w:t>
      </w:r>
      <w:r w:rsidRPr="00641474">
        <w:rPr>
          <w:rFonts w:ascii="Palatino Linotype" w:hAnsi="Palatino Linotype" w:cs="Arial"/>
          <w:bCs/>
          <w:i/>
          <w:noProof/>
          <w:sz w:val="22"/>
        </w:rPr>
        <w:t>, con motivo de cuotas y obligaciones contraídas con éste por los servidores públicos;</w:t>
      </w:r>
    </w:p>
    <w:p w:rsidR="009D12B5" w:rsidRPr="00641474" w:rsidRDefault="009D12B5" w:rsidP="009D12B5">
      <w:pPr>
        <w:autoSpaceDE w:val="0"/>
        <w:autoSpaceDN w:val="0"/>
        <w:adjustRightInd w:val="0"/>
        <w:ind w:left="709" w:right="757"/>
        <w:jc w:val="both"/>
        <w:rPr>
          <w:rFonts w:ascii="Palatino Linotype" w:hAnsi="Palatino Linotype" w:cs="Arial"/>
          <w:b/>
          <w:bCs/>
          <w:i/>
          <w:noProof/>
          <w:sz w:val="22"/>
        </w:rPr>
      </w:pPr>
    </w:p>
    <w:p w:rsidR="009D12B5" w:rsidRPr="00641474" w:rsidRDefault="009D12B5" w:rsidP="009D12B5">
      <w:pPr>
        <w:autoSpaceDE w:val="0"/>
        <w:autoSpaceDN w:val="0"/>
        <w:adjustRightInd w:val="0"/>
        <w:ind w:left="709" w:right="757"/>
        <w:jc w:val="both"/>
        <w:rPr>
          <w:rFonts w:ascii="Palatino Linotype" w:hAnsi="Palatino Linotype" w:cs="Arial"/>
          <w:b/>
          <w:bCs/>
          <w:i/>
          <w:noProof/>
          <w:sz w:val="22"/>
        </w:rPr>
      </w:pPr>
      <w:r w:rsidRPr="00641474">
        <w:rPr>
          <w:rFonts w:ascii="Palatino Linotype" w:hAnsi="Palatino Linotype" w:cs="Arial"/>
          <w:b/>
          <w:bCs/>
          <w:i/>
          <w:noProof/>
          <w:sz w:val="22"/>
        </w:rPr>
        <w:t xml:space="preserve">VI. </w:t>
      </w:r>
      <w:r w:rsidRPr="00641474">
        <w:rPr>
          <w:rFonts w:ascii="Palatino Linotype" w:hAnsi="Palatino Linotype" w:cs="Arial"/>
          <w:b/>
          <w:bCs/>
          <w:i/>
          <w:noProof/>
          <w:sz w:val="22"/>
          <w:u w:val="single"/>
        </w:rPr>
        <w:t>Obligaciones a cargo del servidor público con las que haya consentido</w:t>
      </w:r>
      <w:r w:rsidRPr="00641474">
        <w:rPr>
          <w:rFonts w:ascii="Palatino Linotype" w:hAnsi="Palatino Linotype" w:cs="Arial"/>
          <w:bCs/>
          <w:i/>
          <w:noProof/>
          <w:sz w:val="22"/>
        </w:rPr>
        <w:t>, derivadas de la adquisición o del uso de habitaciones consideradas como de interés social;</w:t>
      </w: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r w:rsidRPr="00641474">
        <w:rPr>
          <w:rFonts w:ascii="Palatino Linotype" w:hAnsi="Palatino Linotype" w:cs="Arial"/>
          <w:bCs/>
          <w:i/>
          <w:noProof/>
          <w:sz w:val="22"/>
        </w:rPr>
        <w:t xml:space="preserve">VII. Faltas de </w:t>
      </w:r>
      <w:r w:rsidRPr="00641474">
        <w:rPr>
          <w:rFonts w:ascii="Palatino Linotype" w:hAnsi="Palatino Linotype" w:cs="Arial"/>
          <w:i/>
          <w:sz w:val="22"/>
          <w:lang w:eastAsia="es-MX"/>
        </w:rPr>
        <w:t>puntualidad</w:t>
      </w:r>
      <w:r w:rsidRPr="00641474">
        <w:rPr>
          <w:rFonts w:ascii="Palatino Linotype" w:hAnsi="Palatino Linotype" w:cs="Arial"/>
          <w:bCs/>
          <w:i/>
          <w:noProof/>
          <w:sz w:val="22"/>
        </w:rPr>
        <w:t xml:space="preserve"> o </w:t>
      </w:r>
      <w:r w:rsidRPr="00641474">
        <w:rPr>
          <w:rFonts w:ascii="Palatino Linotype" w:hAnsi="Palatino Linotype" w:cs="Arial"/>
          <w:i/>
          <w:sz w:val="22"/>
          <w:lang w:eastAsia="es-MX"/>
        </w:rPr>
        <w:t>de</w:t>
      </w:r>
      <w:r w:rsidRPr="00641474">
        <w:rPr>
          <w:rFonts w:ascii="Palatino Linotype" w:hAnsi="Palatino Linotype" w:cs="Arial"/>
          <w:bCs/>
          <w:i/>
          <w:noProof/>
          <w:sz w:val="22"/>
        </w:rPr>
        <w:t xml:space="preserve"> asistencia injustificadas;</w:t>
      </w:r>
    </w:p>
    <w:p w:rsidR="009D12B5" w:rsidRPr="00641474" w:rsidRDefault="009D12B5" w:rsidP="009D12B5">
      <w:pPr>
        <w:autoSpaceDE w:val="0"/>
        <w:autoSpaceDN w:val="0"/>
        <w:adjustRightInd w:val="0"/>
        <w:ind w:left="709" w:right="757"/>
        <w:jc w:val="both"/>
        <w:rPr>
          <w:rFonts w:ascii="Palatino Linotype" w:hAnsi="Palatino Linotype" w:cs="Arial"/>
          <w:b/>
          <w:bCs/>
          <w:i/>
          <w:noProof/>
          <w:sz w:val="22"/>
        </w:rPr>
      </w:pPr>
    </w:p>
    <w:p w:rsidR="009D12B5" w:rsidRPr="00641474" w:rsidRDefault="009D12B5" w:rsidP="009D12B5">
      <w:pPr>
        <w:autoSpaceDE w:val="0"/>
        <w:autoSpaceDN w:val="0"/>
        <w:adjustRightInd w:val="0"/>
        <w:ind w:left="709" w:right="757"/>
        <w:jc w:val="both"/>
        <w:rPr>
          <w:rFonts w:ascii="Palatino Linotype" w:hAnsi="Palatino Linotype" w:cs="Arial"/>
          <w:bCs/>
          <w:i/>
          <w:noProof/>
          <w:sz w:val="22"/>
        </w:rPr>
      </w:pPr>
      <w:r w:rsidRPr="00641474">
        <w:rPr>
          <w:rFonts w:ascii="Palatino Linotype" w:hAnsi="Palatino Linotype" w:cs="Arial"/>
          <w:b/>
          <w:bCs/>
          <w:i/>
          <w:noProof/>
          <w:sz w:val="22"/>
        </w:rPr>
        <w:t xml:space="preserve">VIII. </w:t>
      </w:r>
      <w:r w:rsidRPr="00641474">
        <w:rPr>
          <w:rFonts w:ascii="Palatino Linotype" w:hAnsi="Palatino Linotype" w:cs="Arial"/>
          <w:b/>
          <w:bCs/>
          <w:i/>
          <w:noProof/>
          <w:sz w:val="22"/>
          <w:u w:val="single"/>
        </w:rPr>
        <w:t>Pensiones alimenticias ordenadas por la autoridad judicial</w:t>
      </w:r>
      <w:r w:rsidRPr="00641474">
        <w:rPr>
          <w:rFonts w:ascii="Palatino Linotype" w:hAnsi="Palatino Linotype" w:cs="Arial"/>
          <w:b/>
          <w:bCs/>
          <w:i/>
          <w:noProof/>
          <w:sz w:val="22"/>
        </w:rPr>
        <w:t>;</w:t>
      </w:r>
      <w:r w:rsidRPr="00641474">
        <w:rPr>
          <w:rFonts w:ascii="Palatino Linotype" w:hAnsi="Palatino Linotype" w:cs="Arial"/>
          <w:bCs/>
          <w:i/>
          <w:noProof/>
          <w:sz w:val="22"/>
        </w:rPr>
        <w:t xml:space="preserve"> o</w:t>
      </w:r>
    </w:p>
    <w:p w:rsidR="009D12B5" w:rsidRPr="00641474" w:rsidRDefault="009D12B5" w:rsidP="009D12B5">
      <w:pPr>
        <w:autoSpaceDE w:val="0"/>
        <w:autoSpaceDN w:val="0"/>
        <w:adjustRightInd w:val="0"/>
        <w:ind w:left="709" w:right="757"/>
        <w:jc w:val="both"/>
        <w:rPr>
          <w:rFonts w:ascii="Palatino Linotype" w:hAnsi="Palatino Linotype" w:cs="Arial"/>
          <w:b/>
          <w:bCs/>
          <w:i/>
          <w:noProof/>
          <w:sz w:val="22"/>
        </w:rPr>
      </w:pPr>
    </w:p>
    <w:p w:rsidR="009D12B5" w:rsidRPr="00641474" w:rsidRDefault="009D12B5" w:rsidP="009D12B5">
      <w:pPr>
        <w:autoSpaceDE w:val="0"/>
        <w:autoSpaceDN w:val="0"/>
        <w:adjustRightInd w:val="0"/>
        <w:ind w:left="709" w:right="757"/>
        <w:jc w:val="both"/>
        <w:rPr>
          <w:rFonts w:ascii="Palatino Linotype" w:hAnsi="Palatino Linotype" w:cs="Arial"/>
          <w:b/>
          <w:bCs/>
          <w:i/>
          <w:noProof/>
          <w:sz w:val="22"/>
        </w:rPr>
      </w:pPr>
      <w:r w:rsidRPr="00641474">
        <w:rPr>
          <w:rFonts w:ascii="Palatino Linotype" w:hAnsi="Palatino Linotype" w:cs="Arial"/>
          <w:b/>
          <w:bCs/>
          <w:i/>
          <w:noProof/>
          <w:sz w:val="22"/>
        </w:rPr>
        <w:t xml:space="preserve">IX. </w:t>
      </w:r>
      <w:r w:rsidRPr="00641474">
        <w:rPr>
          <w:rFonts w:ascii="Palatino Linotype" w:hAnsi="Palatino Linotype" w:cs="Arial"/>
          <w:b/>
          <w:bCs/>
          <w:i/>
          <w:noProof/>
          <w:sz w:val="22"/>
          <w:u w:val="single"/>
        </w:rPr>
        <w:t>Cualquier otro convenido con instituciones de servicios y aceptado por el servidor público</w:t>
      </w:r>
      <w:r w:rsidRPr="00641474">
        <w:rPr>
          <w:rFonts w:ascii="Palatino Linotype" w:hAnsi="Palatino Linotype" w:cs="Arial"/>
          <w:b/>
          <w:bCs/>
          <w:i/>
          <w:noProof/>
          <w:sz w:val="22"/>
        </w:rPr>
        <w:t>.</w:t>
      </w:r>
    </w:p>
    <w:p w:rsidR="009D12B5" w:rsidRPr="00641474" w:rsidRDefault="009D12B5" w:rsidP="009D12B5">
      <w:pPr>
        <w:autoSpaceDE w:val="0"/>
        <w:autoSpaceDN w:val="0"/>
        <w:adjustRightInd w:val="0"/>
        <w:ind w:left="709" w:right="757"/>
        <w:jc w:val="both"/>
        <w:rPr>
          <w:rFonts w:ascii="Palatino Linotype" w:hAnsi="Palatino Linotype" w:cs="Arial"/>
          <w:b/>
          <w:bCs/>
          <w:i/>
          <w:noProof/>
          <w:sz w:val="22"/>
        </w:rPr>
      </w:pPr>
    </w:p>
    <w:p w:rsidR="009D12B5" w:rsidRPr="00641474" w:rsidRDefault="009D12B5" w:rsidP="009D12B5">
      <w:pPr>
        <w:autoSpaceDE w:val="0"/>
        <w:autoSpaceDN w:val="0"/>
        <w:adjustRightInd w:val="0"/>
        <w:ind w:left="709" w:right="757"/>
        <w:jc w:val="both"/>
        <w:rPr>
          <w:rFonts w:ascii="Palatino Linotype" w:hAnsi="Palatino Linotype" w:cs="Arial"/>
          <w:sz w:val="22"/>
        </w:rPr>
      </w:pPr>
      <w:r w:rsidRPr="00641474">
        <w:rPr>
          <w:rFonts w:ascii="Palatino Linotype" w:hAnsi="Palatino Linotype" w:cs="Arial"/>
          <w:bCs/>
          <w:i/>
          <w:noProof/>
          <w:sz w:val="22"/>
        </w:rPr>
        <w:t xml:space="preserve">El monto total de las retenciones, descuentos o deducciones no podrá exceder del 30% de la remuneración total, </w:t>
      </w:r>
      <w:r w:rsidRPr="00641474">
        <w:rPr>
          <w:rFonts w:ascii="Palatino Linotype" w:hAnsi="Palatino Linotype" w:cs="Arial"/>
          <w:i/>
          <w:sz w:val="22"/>
          <w:lang w:eastAsia="es-MX"/>
        </w:rPr>
        <w:t>excepto</w:t>
      </w:r>
      <w:r w:rsidRPr="00641474">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641474">
        <w:rPr>
          <w:rFonts w:ascii="Palatino Linotype" w:hAnsi="Palatino Linotype" w:cs="Arial"/>
          <w:i/>
          <w:sz w:val="22"/>
          <w:lang w:eastAsia="es-MX"/>
        </w:rPr>
        <w:t>ajustará</w:t>
      </w:r>
      <w:r w:rsidRPr="00641474">
        <w:rPr>
          <w:rFonts w:ascii="Palatino Linotype" w:hAnsi="Palatino Linotype" w:cs="Arial"/>
          <w:bCs/>
          <w:i/>
          <w:noProof/>
          <w:sz w:val="22"/>
        </w:rPr>
        <w:t xml:space="preserve"> a lo determinado por la autoridad judicial.”</w:t>
      </w:r>
    </w:p>
    <w:p w:rsidR="009D12B5" w:rsidRPr="00641474" w:rsidRDefault="009D12B5" w:rsidP="009D12B5">
      <w:pPr>
        <w:autoSpaceDE w:val="0"/>
        <w:autoSpaceDN w:val="0"/>
        <w:adjustRightInd w:val="0"/>
        <w:ind w:left="709" w:right="757"/>
        <w:jc w:val="both"/>
        <w:rPr>
          <w:rFonts w:ascii="Palatino Linotype" w:hAnsi="Palatino Linotype" w:cs="Arial"/>
          <w:sz w:val="22"/>
        </w:rPr>
      </w:pPr>
    </w:p>
    <w:p w:rsidR="009D12B5" w:rsidRPr="00641474" w:rsidRDefault="009D12B5" w:rsidP="009D12B5">
      <w:pPr>
        <w:autoSpaceDE w:val="0"/>
        <w:autoSpaceDN w:val="0"/>
        <w:adjustRightInd w:val="0"/>
        <w:ind w:left="709" w:right="757"/>
        <w:jc w:val="both"/>
        <w:rPr>
          <w:rFonts w:ascii="Palatino Linotype" w:hAnsi="Palatino Linotype" w:cs="Arial"/>
          <w:sz w:val="22"/>
        </w:rPr>
      </w:pPr>
      <w:r w:rsidRPr="00641474">
        <w:rPr>
          <w:rFonts w:ascii="Palatino Linotype" w:hAnsi="Palatino Linotype" w:cs="Arial"/>
          <w:sz w:val="22"/>
        </w:rPr>
        <w:t>(Énfasis añadido)</w:t>
      </w:r>
    </w:p>
    <w:p w:rsidR="009D12B5" w:rsidRPr="00641474" w:rsidRDefault="009D12B5" w:rsidP="009D12B5">
      <w:pPr>
        <w:autoSpaceDE w:val="0"/>
        <w:autoSpaceDN w:val="0"/>
        <w:adjustRightInd w:val="0"/>
        <w:spacing w:line="360" w:lineRule="auto"/>
        <w:ind w:left="709" w:right="709"/>
        <w:jc w:val="both"/>
        <w:rPr>
          <w:rFonts w:ascii="Palatino Linotype" w:hAnsi="Palatino Linotype" w:cs="Arial"/>
          <w:sz w:val="22"/>
        </w:rPr>
      </w:pPr>
    </w:p>
    <w:p w:rsidR="009D12B5" w:rsidRPr="00641474" w:rsidRDefault="009D12B5" w:rsidP="009D12B5">
      <w:pPr>
        <w:spacing w:line="360" w:lineRule="auto"/>
        <w:jc w:val="both"/>
        <w:rPr>
          <w:rFonts w:ascii="Palatino Linotype" w:hAnsi="Palatino Linotype" w:cs="Arial"/>
          <w:lang w:eastAsia="es-MX"/>
        </w:rPr>
      </w:pPr>
      <w:r w:rsidRPr="00641474">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sidRPr="00641474">
        <w:rPr>
          <w:rFonts w:ascii="Palatino Linotype" w:hAnsi="Palatino Linotype" w:cs="Arial"/>
          <w:b/>
        </w:rPr>
        <w:t>únicamente inciden en su vida privada</w:t>
      </w:r>
      <w:r w:rsidRPr="00641474">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sidRPr="00641474">
        <w:rPr>
          <w:rFonts w:ascii="Palatino Linotype" w:hAnsi="Palatino Linotype" w:cs="Arial"/>
          <w:b/>
        </w:rPr>
        <w:t>información privada</w:t>
      </w:r>
      <w:r w:rsidRPr="00641474">
        <w:rPr>
          <w:rFonts w:ascii="Palatino Linotype" w:hAnsi="Palatino Linotype" w:cs="Arial"/>
        </w:rPr>
        <w:t xml:space="preserve">, </w:t>
      </w:r>
      <w:r w:rsidRPr="00641474">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rsidR="009D12B5" w:rsidRPr="00641474" w:rsidRDefault="009D12B5" w:rsidP="009D12B5">
      <w:pPr>
        <w:spacing w:line="360" w:lineRule="auto"/>
        <w:jc w:val="both"/>
        <w:rPr>
          <w:rFonts w:ascii="Palatino Linotype" w:hAnsi="Palatino Linotype" w:cs="Arial"/>
          <w:lang w:eastAsia="es-MX"/>
        </w:rPr>
      </w:pPr>
    </w:p>
    <w:p w:rsidR="009D12B5" w:rsidRDefault="000F140A" w:rsidP="009D12B5">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1552" behindDoc="0" locked="0" layoutInCell="1" allowOverlap="1">
                <wp:simplePos x="0" y="0"/>
                <wp:positionH relativeFrom="column">
                  <wp:posOffset>5715</wp:posOffset>
                </wp:positionH>
                <wp:positionV relativeFrom="paragraph">
                  <wp:posOffset>1523366</wp:posOffset>
                </wp:positionV>
                <wp:extent cx="5895975" cy="91440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5895975"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FEB4B" id="Conector recto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9.95pt" to="464.7pt,1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" strokecolor="#5b9bd5 [3204]" strokeweight=".5pt">
                <v:stroke joinstyle="miter"/>
              </v:line>
            </w:pict>
          </mc:Fallback>
        </mc:AlternateContent>
      </w:r>
      <w:r w:rsidR="009D12B5" w:rsidRPr="00641474">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0F140A" w:rsidRPr="00641474" w:rsidRDefault="000F140A" w:rsidP="009D12B5">
      <w:pPr>
        <w:spacing w:line="360" w:lineRule="auto"/>
        <w:jc w:val="both"/>
        <w:rPr>
          <w:rFonts w:ascii="Palatino Linotype" w:hAnsi="Palatino Linotype" w:cs="Arial"/>
        </w:rPr>
      </w:pPr>
    </w:p>
    <w:p w:rsidR="009D12B5" w:rsidRPr="00641474" w:rsidRDefault="009D12B5" w:rsidP="009D12B5">
      <w:pPr>
        <w:spacing w:line="360" w:lineRule="auto"/>
        <w:jc w:val="both"/>
        <w:rPr>
          <w:rFonts w:ascii="Palatino Linotype" w:hAnsi="Palatino Linotype" w:cs="Arial"/>
        </w:rPr>
      </w:pPr>
      <w:r w:rsidRPr="00641474">
        <w:rPr>
          <w:rFonts w:ascii="Palatino Linotype" w:hAnsi="Palatino Linotype" w:cs="Arial"/>
        </w:rPr>
        <w:t>Al respecto, el máximo tribunal del país ha establecido jurisprudencia respecto a qué debe entenderse por fundamentación y motivación, en los siguientes términos:</w:t>
      </w:r>
    </w:p>
    <w:p w:rsidR="009D12B5" w:rsidRPr="00641474" w:rsidRDefault="009D12B5" w:rsidP="009D12B5">
      <w:pPr>
        <w:spacing w:line="360" w:lineRule="auto"/>
        <w:jc w:val="both"/>
        <w:rPr>
          <w:rFonts w:ascii="Palatino Linotype" w:hAnsi="Palatino Linotype" w:cs="Arial"/>
        </w:rPr>
      </w:pPr>
    </w:p>
    <w:p w:rsidR="009D12B5" w:rsidRPr="00641474" w:rsidRDefault="009D12B5" w:rsidP="009D12B5">
      <w:pPr>
        <w:pStyle w:val="Textoindependiente2"/>
        <w:spacing w:after="0" w:line="240" w:lineRule="auto"/>
        <w:ind w:left="709" w:right="757"/>
        <w:contextualSpacing/>
        <w:jc w:val="both"/>
        <w:rPr>
          <w:rFonts w:ascii="Palatino Linotype" w:hAnsi="Palatino Linotype" w:cs="Arial"/>
          <w:i/>
          <w:sz w:val="22"/>
        </w:rPr>
      </w:pPr>
      <w:r w:rsidRPr="00641474">
        <w:rPr>
          <w:rFonts w:ascii="Palatino Linotype" w:hAnsi="Palatino Linotype" w:cs="Arial"/>
          <w:i/>
          <w:sz w:val="22"/>
        </w:rPr>
        <w:t>“</w:t>
      </w:r>
      <w:r w:rsidRPr="00641474">
        <w:rPr>
          <w:rFonts w:ascii="Palatino Linotype" w:hAnsi="Palatino Linotype" w:cs="Arial"/>
          <w:b/>
          <w:i/>
          <w:sz w:val="22"/>
        </w:rPr>
        <w:t xml:space="preserve">FUNDAMENTACIÓN Y MOTIVACIÓN. </w:t>
      </w:r>
      <w:r w:rsidRPr="00641474">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9D12B5" w:rsidRPr="00641474" w:rsidRDefault="009D12B5" w:rsidP="009D12B5">
      <w:pPr>
        <w:pStyle w:val="Textoindependiente2"/>
        <w:spacing w:after="0" w:line="360" w:lineRule="auto"/>
        <w:contextualSpacing/>
        <w:jc w:val="both"/>
        <w:rPr>
          <w:rFonts w:ascii="Palatino Linotype" w:hAnsi="Palatino Linotype" w:cs="Arial"/>
          <w:i/>
        </w:rPr>
      </w:pPr>
    </w:p>
    <w:p w:rsidR="009D12B5" w:rsidRPr="00641474" w:rsidRDefault="009D12B5" w:rsidP="009D12B5">
      <w:pPr>
        <w:spacing w:line="360" w:lineRule="auto"/>
        <w:jc w:val="both"/>
        <w:rPr>
          <w:rFonts w:ascii="Palatino Linotype" w:hAnsi="Palatino Linotype" w:cs="Arial"/>
        </w:rPr>
      </w:pPr>
      <w:r w:rsidRPr="00641474">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D12B5" w:rsidRPr="00641474" w:rsidRDefault="009D12B5" w:rsidP="009D12B5">
      <w:pPr>
        <w:spacing w:line="360" w:lineRule="auto"/>
        <w:jc w:val="both"/>
        <w:rPr>
          <w:rFonts w:ascii="Palatino Linotype" w:hAnsi="Palatino Linotype" w:cs="Arial"/>
        </w:rPr>
      </w:pPr>
    </w:p>
    <w:p w:rsidR="009D12B5" w:rsidRPr="00641474" w:rsidRDefault="009D12B5" w:rsidP="009D12B5">
      <w:pPr>
        <w:spacing w:line="360" w:lineRule="auto"/>
        <w:jc w:val="both"/>
        <w:rPr>
          <w:rFonts w:ascii="Palatino Linotype" w:hAnsi="Palatino Linotype" w:cs="Arial"/>
        </w:rPr>
      </w:pPr>
      <w:r w:rsidRPr="00641474">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D12B5" w:rsidRPr="00641474" w:rsidRDefault="009D12B5" w:rsidP="009D12B5">
      <w:pPr>
        <w:spacing w:line="360" w:lineRule="auto"/>
        <w:jc w:val="both"/>
        <w:rPr>
          <w:rFonts w:ascii="Palatino Linotype" w:hAnsi="Palatino Linotype" w:cs="Arial"/>
        </w:rPr>
      </w:pPr>
    </w:p>
    <w:p w:rsidR="009D12B5" w:rsidRPr="00641474" w:rsidRDefault="009D12B5" w:rsidP="009D12B5">
      <w:pPr>
        <w:pStyle w:val="Textoindependiente2"/>
        <w:spacing w:after="0" w:line="240" w:lineRule="auto"/>
        <w:ind w:left="709" w:right="757"/>
        <w:contextualSpacing/>
        <w:jc w:val="both"/>
        <w:rPr>
          <w:rFonts w:ascii="Palatino Linotype" w:hAnsi="Palatino Linotype" w:cs="Arial"/>
          <w:i/>
          <w:sz w:val="22"/>
        </w:rPr>
      </w:pPr>
      <w:r w:rsidRPr="00641474">
        <w:rPr>
          <w:rFonts w:ascii="Palatino Linotype" w:hAnsi="Palatino Linotype" w:cs="Arial"/>
          <w:b/>
          <w:i/>
          <w:sz w:val="22"/>
        </w:rPr>
        <w:t>“FUNDAMENTACIÓN Y MOTIVACIÓN. EL ASPECTO FORMAL DE LA GARANTÍA Y SU FINALIDAD SE TRADUCEN EN EXPLICAR, JUSTIFICAR, POSIBILITAR LA DEFENSA Y COMUNICAR LA DECISIÓN</w:t>
      </w:r>
      <w:r w:rsidRPr="00641474">
        <w:rPr>
          <w:rFonts w:ascii="Palatino Linotype" w:hAnsi="Palatino Linotype" w:cs="Arial"/>
          <w:i/>
          <w:sz w:val="22"/>
        </w:rPr>
        <w:t xml:space="preserve">. El contenido formal de la garantía de legalidad prevista en el artículo 16 constitucional relativa a la </w:t>
      </w:r>
      <w:r w:rsidRPr="00641474">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41474">
        <w:rPr>
          <w:rFonts w:ascii="Palatino Linotype" w:hAnsi="Palatino Linotype" w:cs="Arial"/>
          <w:i/>
          <w:sz w:val="22"/>
        </w:rPr>
        <w:t xml:space="preserve">. Por tanto, </w:t>
      </w:r>
      <w:r w:rsidRPr="00641474">
        <w:rPr>
          <w:rFonts w:ascii="Palatino Linotype" w:hAnsi="Palatino Linotype" w:cs="Arial"/>
          <w:b/>
          <w:i/>
          <w:sz w:val="22"/>
        </w:rPr>
        <w:t>no basta que el acto de autoridad apenas observe una motivación pro forma pero de una manera incongruente, insuficiente o imprecisa</w:t>
      </w:r>
      <w:r w:rsidRPr="00641474">
        <w:rPr>
          <w:rFonts w:ascii="Palatino Linotype" w:hAnsi="Palatino Linotype" w:cs="Arial"/>
          <w:i/>
          <w:sz w:val="22"/>
        </w:rPr>
        <w:t>, que impida la finalidad del conocimiento, comprobación y defensa pertinente</w:t>
      </w:r>
      <w:r w:rsidRPr="00641474">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41474">
        <w:rPr>
          <w:rFonts w:ascii="Palatino Linotype" w:hAnsi="Palatino Linotype" w:cs="Arial"/>
          <w:i/>
          <w:sz w:val="22"/>
        </w:rPr>
        <w:t>.”(Sic)</w:t>
      </w:r>
    </w:p>
    <w:p w:rsidR="009D12B5" w:rsidRPr="00641474" w:rsidRDefault="009D12B5" w:rsidP="009D12B5">
      <w:pPr>
        <w:pStyle w:val="Textoindependiente2"/>
        <w:spacing w:after="0" w:line="360" w:lineRule="auto"/>
        <w:contextualSpacing/>
        <w:jc w:val="both"/>
        <w:rPr>
          <w:rFonts w:ascii="Palatino Linotype" w:hAnsi="Palatino Linotype" w:cs="Arial"/>
          <w:i/>
        </w:rPr>
      </w:pPr>
    </w:p>
    <w:p w:rsidR="009D12B5" w:rsidRPr="00641474" w:rsidRDefault="009D12B5" w:rsidP="009D12B5">
      <w:pPr>
        <w:spacing w:line="360" w:lineRule="auto"/>
        <w:jc w:val="both"/>
        <w:rPr>
          <w:rFonts w:ascii="Palatino Linotype" w:hAnsi="Palatino Linotype" w:cs="Arial"/>
        </w:rPr>
      </w:pPr>
      <w:r w:rsidRPr="00641474">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D12B5" w:rsidRPr="00641474" w:rsidRDefault="009D12B5" w:rsidP="009D12B5">
      <w:pPr>
        <w:spacing w:line="360" w:lineRule="auto"/>
        <w:jc w:val="both"/>
        <w:rPr>
          <w:rFonts w:ascii="Palatino Linotype" w:hAnsi="Palatino Linotype" w:cs="Arial"/>
        </w:rPr>
      </w:pPr>
    </w:p>
    <w:p w:rsidR="009D12B5" w:rsidRPr="00641474" w:rsidRDefault="009D12B5" w:rsidP="009D12B5">
      <w:pPr>
        <w:spacing w:line="360" w:lineRule="auto"/>
        <w:jc w:val="both"/>
        <w:rPr>
          <w:rFonts w:ascii="Palatino Linotype" w:hAnsi="Palatino Linotype" w:cs="Arial"/>
          <w:lang w:val="es-ES"/>
        </w:rPr>
      </w:pPr>
      <w:r w:rsidRPr="00641474">
        <w:rPr>
          <w:rFonts w:ascii="Palatino Linotype" w:hAnsi="Palatino Linotype" w:cs="Arial"/>
          <w:lang w:val="es-ES"/>
        </w:rPr>
        <w:t xml:space="preserve">Por lo tanto, la entrega de documentos en su versión pública debe acompañarse necesariamente del Acuerdo del Comité de Transparencia del </w:t>
      </w:r>
      <w:r w:rsidRPr="00641474">
        <w:rPr>
          <w:rFonts w:ascii="Palatino Linotype" w:hAnsi="Palatino Linotype" w:cs="Arial"/>
          <w:b/>
          <w:lang w:val="es-ES"/>
        </w:rPr>
        <w:t xml:space="preserve">SUJETO OBLIGADO </w:t>
      </w:r>
      <w:r w:rsidRPr="00641474">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D12B5" w:rsidRPr="00641474" w:rsidRDefault="009D12B5" w:rsidP="009D12B5">
      <w:pPr>
        <w:spacing w:line="360" w:lineRule="auto"/>
        <w:jc w:val="both"/>
        <w:rPr>
          <w:rFonts w:ascii="Palatino Linotype" w:hAnsi="Palatino Linotype" w:cs="Arial"/>
        </w:rPr>
      </w:pPr>
    </w:p>
    <w:p w:rsidR="00B800C6" w:rsidRPr="00641474" w:rsidRDefault="00B800C6" w:rsidP="00B800C6">
      <w:pPr>
        <w:spacing w:line="360" w:lineRule="auto"/>
        <w:jc w:val="both"/>
        <w:rPr>
          <w:rFonts w:ascii="Palatino Linotype" w:hAnsi="Palatino Linotype" w:cs="Arial"/>
        </w:rPr>
      </w:pPr>
      <w:r w:rsidRPr="00641474">
        <w:rPr>
          <w:rFonts w:ascii="Palatino Linotype" w:hAnsi="Palatino Linotype" w:cs="Arial"/>
        </w:rPr>
        <w:t xml:space="preserve">Establecido lo anterior, se denota que la información requerida por </w:t>
      </w:r>
      <w:r w:rsidRPr="00641474">
        <w:rPr>
          <w:rFonts w:ascii="Palatino Linotype" w:hAnsi="Palatino Linotype" w:cs="Arial"/>
          <w:b/>
        </w:rPr>
        <w:t xml:space="preserve">EL RECURRENTE </w:t>
      </w:r>
      <w:r w:rsidRPr="00641474">
        <w:rPr>
          <w:rFonts w:ascii="Palatino Linotype" w:hAnsi="Palatino Linotype" w:cs="Arial"/>
        </w:rPr>
        <w:t>no encuadra en los supuestos de reserva de la información ya que si bien es cierto, de acuerdo con los diferentes ordenamientos jurídicos que rigen el actuar de los cuerpos de seguridad, el rol de la policía consiste en prevenir y combatir el delito, así como garantizar la seguridad pública para que los ciudadanos puedan realizar su vida tranquilamente, puesto que como responsabilidad asumida es la de “servir y proteger” a los ciudadanos.</w:t>
      </w:r>
    </w:p>
    <w:p w:rsidR="00B800C6" w:rsidRPr="00641474" w:rsidRDefault="00B800C6" w:rsidP="00B800C6">
      <w:pPr>
        <w:spacing w:line="360" w:lineRule="auto"/>
        <w:jc w:val="both"/>
        <w:rPr>
          <w:rFonts w:ascii="Palatino Linotype" w:hAnsi="Palatino Linotype" w:cs="Arial"/>
        </w:rPr>
      </w:pPr>
    </w:p>
    <w:p w:rsidR="00B800C6" w:rsidRPr="00641474" w:rsidRDefault="00B800C6" w:rsidP="00B800C6">
      <w:pPr>
        <w:spacing w:line="360" w:lineRule="auto"/>
        <w:jc w:val="both"/>
        <w:rPr>
          <w:rFonts w:ascii="Palatino Linotype" w:hAnsi="Palatino Linotype" w:cs="Arial"/>
        </w:rPr>
      </w:pPr>
      <w:r w:rsidRPr="00641474">
        <w:rPr>
          <w:rFonts w:ascii="Palatino Linotype" w:hAnsi="Palatino Linotype" w:cs="Arial"/>
        </w:rPr>
        <w:t>Para llevar a cabo esta función, los cuerpos policiales realizan actividades tales como la recuperación territorial de los espacios públicos para la comunidad y el restablecimiento de las condiciones mínimas de seguridad, el combate a la estructura criminal con el acotamiento de su logística operativa y la desarticulación de las organizaciones delictivas; esto, basado en esquemas territoriales y selección de ciudades con alta incidencia delictiva en las que se focaliza la concentración estratégica de fuerza, para maximizar los resultados; asimismo, realizan el control de las principales vías de comunicación en áreas de alta incidencia delictiva a través de puntos revisión que detecten la logística criminal.</w:t>
      </w:r>
    </w:p>
    <w:p w:rsidR="00B800C6" w:rsidRPr="00641474" w:rsidRDefault="00B800C6" w:rsidP="00B800C6">
      <w:pPr>
        <w:spacing w:line="360" w:lineRule="auto"/>
        <w:jc w:val="both"/>
        <w:rPr>
          <w:rFonts w:ascii="Palatino Linotype" w:hAnsi="Palatino Linotype" w:cs="Arial"/>
        </w:rPr>
      </w:pPr>
    </w:p>
    <w:p w:rsidR="00B800C6" w:rsidRPr="00641474" w:rsidRDefault="00B800C6" w:rsidP="00B800C6">
      <w:pPr>
        <w:spacing w:line="360" w:lineRule="auto"/>
        <w:jc w:val="both"/>
        <w:rPr>
          <w:rFonts w:ascii="Palatino Linotype" w:hAnsi="Palatino Linotype" w:cs="Arial"/>
        </w:rPr>
      </w:pPr>
      <w:r w:rsidRPr="00641474">
        <w:rPr>
          <w:rFonts w:ascii="Palatino Linotype" w:hAnsi="Palatino Linotype" w:cs="Arial"/>
        </w:rPr>
        <w:t>Sin embargo, esto conlleva a un riesgo inminente para los integrantes de los cuerpos policiales, en virtud de que al cumplir con estrategias encaminadas a la prevención y persecución del delito, al entregar sus nombres son susceptibles de que se ponga en riesgo a dichos servidores públicos, incluso peligrando su propia vida.</w:t>
      </w:r>
    </w:p>
    <w:p w:rsidR="00B800C6" w:rsidRPr="00641474" w:rsidRDefault="00B800C6" w:rsidP="00B800C6">
      <w:pPr>
        <w:spacing w:line="360" w:lineRule="auto"/>
        <w:jc w:val="both"/>
        <w:rPr>
          <w:rFonts w:ascii="Palatino Linotype" w:hAnsi="Palatino Linotype" w:cs="Arial"/>
        </w:rPr>
      </w:pPr>
    </w:p>
    <w:p w:rsidR="00B800C6" w:rsidRPr="00641474" w:rsidRDefault="00B800C6" w:rsidP="00B800C6">
      <w:pPr>
        <w:spacing w:line="360" w:lineRule="auto"/>
        <w:jc w:val="both"/>
        <w:rPr>
          <w:rFonts w:ascii="Palatino Linotype" w:hAnsi="Palatino Linotype" w:cs="Arial"/>
        </w:rPr>
      </w:pPr>
      <w:r w:rsidRPr="00641474">
        <w:rPr>
          <w:rFonts w:ascii="Palatino Linotype" w:hAnsi="Palatino Linotype" w:cs="Arial"/>
        </w:rPr>
        <w:t>No obstante, si bien se determina que debe protegerse de los nombres de los servidores públicos adscritos a la Dirección General de Seguridad Pública, en razón de que la difusión de estos  permitan identificar a elementos en específico, por la detención de personas o por el simple desempeño de sus funciones, conllevaría a que se ponga en riesgo su integridad al darse a conocer la información referente a quienes llevan a cabo la operación y desarrollo de funciones en materia de seguridad pública; y permitir posibles vulnerabilidades que pudiera utilizar la delincuencia; también es cierto que dicha protección se logra al someter la información de que se trata, a un proceso de disociación; es decir, se realice un proceso en el que los datos personales no pueden asociarse al titular, ni permitir por su estructura, contenido o grado de desagregación, la identificación individual del mismo; aun y cuando por norma estos deban ser públicos, empero su difusión conlleve a un riesgo en la integridad física y moral de los titulares de los datos.</w:t>
      </w:r>
    </w:p>
    <w:p w:rsidR="00B800C6" w:rsidRPr="00641474" w:rsidRDefault="00B800C6" w:rsidP="00B800C6">
      <w:pPr>
        <w:spacing w:line="360" w:lineRule="auto"/>
        <w:jc w:val="both"/>
        <w:rPr>
          <w:rFonts w:ascii="Palatino Linotype" w:hAnsi="Palatino Linotype" w:cs="Arial"/>
        </w:rPr>
      </w:pPr>
    </w:p>
    <w:p w:rsidR="00B800C6" w:rsidRPr="00641474" w:rsidRDefault="00B800C6" w:rsidP="00B800C6">
      <w:pPr>
        <w:spacing w:line="360" w:lineRule="auto"/>
        <w:jc w:val="both"/>
        <w:rPr>
          <w:rFonts w:ascii="Palatino Linotype" w:hAnsi="Palatino Linotype" w:cs="Arial"/>
        </w:rPr>
      </w:pPr>
      <w:r w:rsidRPr="00641474">
        <w:rPr>
          <w:rFonts w:ascii="Palatino Linotype" w:hAnsi="Palatino Linotype" w:cs="Arial"/>
        </w:rPr>
        <w:t>Dicho procedimiento se contempla dentro de la Ley de Protección de Datos Personales en Posesión de Sujetos Obligados del Estado de México y Municipios en su fracción  XVI del artículo 4 y diverso 52 de la Ley de Transparencia y Acceso a la Información Pública del Estado de México y Municipios.</w:t>
      </w:r>
    </w:p>
    <w:p w:rsidR="00B800C6" w:rsidRPr="00641474" w:rsidRDefault="00B800C6" w:rsidP="00B800C6">
      <w:pPr>
        <w:spacing w:line="360" w:lineRule="auto"/>
        <w:jc w:val="both"/>
        <w:rPr>
          <w:rFonts w:ascii="Palatino Linotype" w:hAnsi="Palatino Linotype" w:cs="Arial"/>
        </w:rPr>
      </w:pPr>
    </w:p>
    <w:p w:rsidR="00B800C6" w:rsidRPr="00641474" w:rsidRDefault="00B800C6" w:rsidP="00B800C6">
      <w:pPr>
        <w:autoSpaceDE w:val="0"/>
        <w:autoSpaceDN w:val="0"/>
        <w:adjustRightInd w:val="0"/>
        <w:ind w:left="709" w:right="757"/>
        <w:rPr>
          <w:rFonts w:ascii="Palatino Linotype" w:hAnsi="Palatino Linotype" w:cs="Arial"/>
          <w:i/>
          <w:sz w:val="22"/>
        </w:rPr>
      </w:pPr>
      <w:r w:rsidRPr="00641474">
        <w:rPr>
          <w:rFonts w:ascii="Palatino Linotype" w:hAnsi="Palatino Linotype" w:cs="Arial"/>
          <w:i/>
          <w:sz w:val="22"/>
        </w:rPr>
        <w:t>“</w:t>
      </w:r>
      <w:r w:rsidRPr="00641474">
        <w:rPr>
          <w:rFonts w:ascii="Palatino Linotype" w:hAnsi="Palatino Linotype" w:cs="Arial"/>
          <w:b/>
          <w:i/>
          <w:sz w:val="22"/>
        </w:rPr>
        <w:t>Artículo 4</w:t>
      </w:r>
      <w:r w:rsidRPr="00641474">
        <w:rPr>
          <w:rFonts w:ascii="Palatino Linotype" w:hAnsi="Palatino Linotype" w:cs="Arial"/>
          <w:i/>
          <w:sz w:val="22"/>
        </w:rPr>
        <w:t>. Para los efectos de esta Ley se entenderá por:</w:t>
      </w:r>
    </w:p>
    <w:p w:rsidR="00B800C6" w:rsidRPr="00641474" w:rsidRDefault="00B800C6" w:rsidP="00B800C6">
      <w:pPr>
        <w:widowControl w:val="0"/>
        <w:autoSpaceDE w:val="0"/>
        <w:autoSpaceDN w:val="0"/>
        <w:adjustRightInd w:val="0"/>
        <w:ind w:left="709" w:right="757"/>
        <w:jc w:val="both"/>
        <w:rPr>
          <w:rFonts w:ascii="Palatino Linotype" w:hAnsi="Palatino Linotype" w:cs="Arial"/>
          <w:i/>
          <w:sz w:val="22"/>
        </w:rPr>
      </w:pPr>
    </w:p>
    <w:p w:rsidR="00B800C6" w:rsidRPr="00641474" w:rsidRDefault="00B800C6" w:rsidP="00B800C6">
      <w:pPr>
        <w:widowControl w:val="0"/>
        <w:autoSpaceDE w:val="0"/>
        <w:autoSpaceDN w:val="0"/>
        <w:adjustRightInd w:val="0"/>
        <w:ind w:left="709" w:right="757"/>
        <w:jc w:val="both"/>
        <w:rPr>
          <w:rFonts w:ascii="Palatino Linotype" w:hAnsi="Palatino Linotype" w:cs="Arial"/>
          <w:i/>
          <w:sz w:val="22"/>
        </w:rPr>
      </w:pPr>
      <w:r w:rsidRPr="00641474">
        <w:rPr>
          <w:rFonts w:ascii="Palatino Linotype" w:hAnsi="Palatino Linotype" w:cs="Arial"/>
          <w:b/>
          <w:i/>
          <w:sz w:val="22"/>
        </w:rPr>
        <w:t>XVI. Disociación</w:t>
      </w:r>
      <w:r w:rsidRPr="00641474">
        <w:rPr>
          <w:rFonts w:ascii="Palatino Linotype" w:hAnsi="Palatino Linotype" w:cs="Arial"/>
          <w:i/>
          <w:sz w:val="22"/>
        </w:rPr>
        <w:t>: al procedimiento por el que los datos personales no pueden asociarse a la o el titular, ni permitir por su estructura, contenido o grado de desagregación, la identificación individual del mismo.</w:t>
      </w:r>
    </w:p>
    <w:p w:rsidR="00B800C6" w:rsidRPr="00641474" w:rsidRDefault="00B800C6" w:rsidP="00B800C6">
      <w:pPr>
        <w:widowControl w:val="0"/>
        <w:autoSpaceDE w:val="0"/>
        <w:autoSpaceDN w:val="0"/>
        <w:adjustRightInd w:val="0"/>
        <w:ind w:left="709" w:right="757"/>
        <w:jc w:val="both"/>
        <w:rPr>
          <w:rFonts w:ascii="Palatino Linotype" w:hAnsi="Palatino Linotype" w:cs="Arial"/>
          <w:i/>
          <w:sz w:val="22"/>
        </w:rPr>
      </w:pPr>
    </w:p>
    <w:p w:rsidR="00B800C6" w:rsidRPr="00641474" w:rsidRDefault="00B800C6" w:rsidP="00B800C6">
      <w:pPr>
        <w:widowControl w:val="0"/>
        <w:autoSpaceDE w:val="0"/>
        <w:autoSpaceDN w:val="0"/>
        <w:adjustRightInd w:val="0"/>
        <w:ind w:left="709" w:right="757"/>
        <w:jc w:val="both"/>
        <w:rPr>
          <w:rFonts w:ascii="Palatino Linotype" w:hAnsi="Palatino Linotype" w:cs="Arial"/>
          <w:i/>
          <w:sz w:val="22"/>
        </w:rPr>
      </w:pPr>
      <w:r w:rsidRPr="00641474">
        <w:rPr>
          <w:rFonts w:ascii="Palatino Linotype" w:hAnsi="Palatino Linotype" w:cs="Arial"/>
          <w:b/>
          <w:i/>
          <w:sz w:val="22"/>
        </w:rPr>
        <w:t>Artículo 52</w:t>
      </w:r>
      <w:r w:rsidRPr="00641474">
        <w:rPr>
          <w:rFonts w:ascii="Palatino Linotype" w:hAnsi="Palatino Linotype" w:cs="Arial"/>
          <w:i/>
          <w:sz w:val="22"/>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B800C6" w:rsidRPr="00641474" w:rsidRDefault="00B800C6" w:rsidP="00B800C6">
      <w:pPr>
        <w:pStyle w:val="Prrafodelista"/>
        <w:widowControl w:val="0"/>
        <w:autoSpaceDE w:val="0"/>
        <w:autoSpaceDN w:val="0"/>
        <w:adjustRightInd w:val="0"/>
        <w:spacing w:line="360" w:lineRule="auto"/>
        <w:ind w:left="0"/>
        <w:jc w:val="both"/>
        <w:rPr>
          <w:rFonts w:ascii="Palatino Linotype" w:hAnsi="Palatino Linotype" w:cs="Arial"/>
        </w:rPr>
      </w:pPr>
    </w:p>
    <w:p w:rsidR="00C134D9" w:rsidRPr="00641474" w:rsidRDefault="00B800C6" w:rsidP="00C134D9">
      <w:pPr>
        <w:pStyle w:val="Prrafodelista"/>
        <w:widowControl w:val="0"/>
        <w:autoSpaceDE w:val="0"/>
        <w:autoSpaceDN w:val="0"/>
        <w:adjustRightInd w:val="0"/>
        <w:spacing w:line="360" w:lineRule="auto"/>
        <w:ind w:left="0"/>
        <w:jc w:val="both"/>
        <w:rPr>
          <w:rFonts w:ascii="Palatino Linotype" w:hAnsi="Palatino Linotype" w:cs="Arial"/>
        </w:rPr>
      </w:pPr>
      <w:r w:rsidRPr="00641474">
        <w:rPr>
          <w:rFonts w:ascii="Palatino Linotype" w:hAnsi="Palatino Linotype" w:cs="Arial"/>
        </w:rPr>
        <w:t>Por tanto, se concluye que la disociación consiste en el procedimiento por el cual los datos personales no pueden asociarse al Titular de éstos, ni permitir por su estructura, contenido o grado de desagregación, la identificación individual del mismo; es decir, que para el caso en particular no se pueda asociar el nombre de los policías con el cargo que desempeñan, pudiendo remitir por una lado la nómina de la que no se advierta el nombre únicamente cargo y demás datos relacionados a sus percepciones y por otro un listado de los nombres del person</w:t>
      </w:r>
      <w:r w:rsidR="00C134D9" w:rsidRPr="00641474">
        <w:rPr>
          <w:rFonts w:ascii="Palatino Linotype" w:hAnsi="Palatino Linotype" w:cs="Arial"/>
        </w:rPr>
        <w:t>al adscrito a Seguridad Pública.</w:t>
      </w:r>
    </w:p>
    <w:p w:rsidR="00C134D9" w:rsidRPr="00641474" w:rsidRDefault="00C134D9" w:rsidP="00C134D9">
      <w:pPr>
        <w:pStyle w:val="Prrafodelista"/>
        <w:widowControl w:val="0"/>
        <w:autoSpaceDE w:val="0"/>
        <w:autoSpaceDN w:val="0"/>
        <w:adjustRightInd w:val="0"/>
        <w:spacing w:line="360" w:lineRule="auto"/>
        <w:ind w:left="0"/>
        <w:jc w:val="both"/>
        <w:rPr>
          <w:rFonts w:ascii="Palatino Linotype" w:hAnsi="Palatino Linotype" w:cs="Arial"/>
        </w:rPr>
      </w:pPr>
    </w:p>
    <w:p w:rsidR="00C134D9" w:rsidRPr="00641474" w:rsidRDefault="00C134D9" w:rsidP="00C134D9">
      <w:pPr>
        <w:spacing w:line="360" w:lineRule="auto"/>
        <w:jc w:val="both"/>
        <w:rPr>
          <w:rFonts w:ascii="Palatino Linotype" w:hAnsi="Palatino Linotype" w:cs="Arial"/>
        </w:rPr>
      </w:pPr>
      <w:r w:rsidRPr="00641474">
        <w:rPr>
          <w:rFonts w:ascii="Palatino Linotype" w:hAnsi="Palatino Linotype" w:cs="Arial"/>
        </w:rPr>
        <w:t xml:space="preserve">Señalado lo anterior, no se omite señalar que dicha precaución no fue tomada por </w:t>
      </w:r>
      <w:r w:rsidRPr="00641474">
        <w:rPr>
          <w:rFonts w:ascii="Palatino Linotype" w:hAnsi="Palatino Linotype" w:cs="Arial"/>
          <w:b/>
        </w:rPr>
        <w:t xml:space="preserve">EL SUJETO OBLIGADO </w:t>
      </w:r>
      <w:r w:rsidRPr="00641474">
        <w:rPr>
          <w:rFonts w:ascii="Palatino Linotype" w:hAnsi="Palatino Linotype" w:cs="Arial"/>
        </w:rPr>
        <w:t>al momento de dar respuesta a la solicitud, puesto que dejó visibles nombres y cargo de policías lo que pudiera tratarse de probables incumplimientos a la Ley de la materia; por lo que, esta Ponencia determina hacer del conocimiento del Órgano de Control de este Instituto conforme a lo previsto en el artículo 190 la Ley de Transparencia Acceso a la Información Pública del Estado de México y Municipios,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 ordinales que a su literalidad exponen lo siguiente:</w:t>
      </w:r>
    </w:p>
    <w:p w:rsidR="00C134D9" w:rsidRPr="00641474" w:rsidRDefault="00C134D9" w:rsidP="00C134D9">
      <w:pPr>
        <w:pStyle w:val="Prrafodelista"/>
        <w:widowControl w:val="0"/>
        <w:autoSpaceDE w:val="0"/>
        <w:autoSpaceDN w:val="0"/>
        <w:adjustRightInd w:val="0"/>
        <w:spacing w:line="360" w:lineRule="auto"/>
        <w:ind w:left="0"/>
        <w:jc w:val="both"/>
        <w:rPr>
          <w:rFonts w:ascii="Palatino Linotype" w:hAnsi="Palatino Linotype" w:cs="Arial"/>
        </w:rPr>
      </w:pPr>
    </w:p>
    <w:p w:rsidR="00B800C6" w:rsidRPr="00641474" w:rsidRDefault="00C134D9" w:rsidP="00C134D9">
      <w:pPr>
        <w:pStyle w:val="Prrafodelista"/>
        <w:widowControl w:val="0"/>
        <w:autoSpaceDE w:val="0"/>
        <w:autoSpaceDN w:val="0"/>
        <w:adjustRightInd w:val="0"/>
        <w:ind w:left="709" w:right="757"/>
        <w:jc w:val="both"/>
        <w:rPr>
          <w:rFonts w:ascii="Palatino Linotype" w:hAnsi="Palatino Linotype" w:cs="Arial"/>
          <w:i/>
          <w:sz w:val="22"/>
        </w:rPr>
      </w:pPr>
      <w:r w:rsidRPr="00641474">
        <w:rPr>
          <w:rFonts w:ascii="Palatino Linotype" w:hAnsi="Palatino Linotype" w:cs="Arial"/>
          <w:i/>
          <w:sz w:val="22"/>
        </w:rPr>
        <w:t>“</w:t>
      </w:r>
      <w:r w:rsidRPr="00641474">
        <w:rPr>
          <w:rFonts w:ascii="Palatino Linotype" w:hAnsi="Palatino Linotype" w:cs="Arial"/>
          <w:b/>
          <w:i/>
          <w:sz w:val="22"/>
        </w:rPr>
        <w:t>Artículo 190</w:t>
      </w:r>
      <w:r w:rsidRPr="00641474">
        <w:rPr>
          <w:rFonts w:ascii="Palatino Linotype" w:hAnsi="Palatino Linotype" w:cs="Arial"/>
          <w:i/>
          <w:sz w:val="22"/>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800C6" w:rsidRPr="00641474" w:rsidRDefault="00B800C6" w:rsidP="00C134D9">
      <w:pPr>
        <w:spacing w:line="360" w:lineRule="auto"/>
        <w:jc w:val="both"/>
        <w:rPr>
          <w:rFonts w:ascii="Palatino Linotype" w:hAnsi="Palatino Linotype" w:cs="Arial"/>
        </w:rPr>
      </w:pPr>
    </w:p>
    <w:p w:rsidR="00C134D9" w:rsidRPr="00641474" w:rsidRDefault="00C134D9" w:rsidP="00C134D9">
      <w:pPr>
        <w:spacing w:line="360" w:lineRule="auto"/>
        <w:jc w:val="both"/>
        <w:rPr>
          <w:rFonts w:ascii="Palatino Linotype" w:hAnsi="Palatino Linotype"/>
        </w:rPr>
      </w:pPr>
      <w:r w:rsidRPr="00641474">
        <w:rPr>
          <w:rFonts w:ascii="Palatino Linotype" w:hAnsi="Palatino Linotype"/>
        </w:rPr>
        <w:t xml:space="preserve">Ahora bien, por cuanto hace al pedimento realizado tanto en solicitud como en la interposición del recurso de revisión, en el que </w:t>
      </w:r>
      <w:r w:rsidRPr="00641474">
        <w:rPr>
          <w:rFonts w:ascii="Palatino Linotype" w:hAnsi="Palatino Linotype"/>
          <w:b/>
        </w:rPr>
        <w:t>EL RECURRENTE</w:t>
      </w:r>
      <w:r w:rsidRPr="00641474">
        <w:rPr>
          <w:rFonts w:ascii="Palatino Linotype" w:hAnsi="Palatino Linotype"/>
        </w:rPr>
        <w:t xml:space="preserve"> solicita sean publicados en el Portal Información Pública de Oficio Mexiquense, la información concerniente a la nómina y estados financieros del Municipio de la administración 2016-2018 y actual; al respecto es menester señalar que el recurso de revisión no es la vía para ordenar se dé cumplimiento a las obligaciones de transparencia común contenidas en el artículo 92 y especificas contempladas en el diverso 94 de la Ley de la Materia.</w:t>
      </w:r>
    </w:p>
    <w:p w:rsidR="00C134D9" w:rsidRPr="00641474" w:rsidRDefault="00C134D9" w:rsidP="00C134D9">
      <w:pPr>
        <w:spacing w:line="360" w:lineRule="auto"/>
        <w:jc w:val="both"/>
        <w:rPr>
          <w:rFonts w:ascii="Palatino Linotype" w:hAnsi="Palatino Linotype"/>
        </w:rPr>
      </w:pPr>
    </w:p>
    <w:p w:rsidR="00C134D9" w:rsidRPr="00641474" w:rsidRDefault="00C134D9" w:rsidP="00C134D9">
      <w:pPr>
        <w:spacing w:line="360" w:lineRule="auto"/>
        <w:jc w:val="both"/>
        <w:rPr>
          <w:rFonts w:ascii="Palatino Linotype" w:hAnsi="Palatino Linotype"/>
        </w:rPr>
      </w:pPr>
      <w:r w:rsidRPr="00641474">
        <w:rPr>
          <w:rFonts w:ascii="Palatino Linotype" w:hAnsi="Palatino Linotype"/>
        </w:rPr>
        <w:t xml:space="preserve">No obstante, como parte de la información difundida sobre los trámites que el Instituto ofrece, se considera la denuncia ciudadana por incumplimiento a las obligaciones de transparencia. </w:t>
      </w:r>
    </w:p>
    <w:p w:rsidR="00C134D9" w:rsidRPr="00641474" w:rsidRDefault="00C134D9" w:rsidP="00C134D9">
      <w:pPr>
        <w:spacing w:line="360" w:lineRule="auto"/>
        <w:jc w:val="both"/>
        <w:rPr>
          <w:rFonts w:ascii="Palatino Linotype" w:hAnsi="Palatino Linotype"/>
        </w:rPr>
      </w:pPr>
    </w:p>
    <w:p w:rsidR="00C134D9" w:rsidRPr="00641474" w:rsidRDefault="00C134D9" w:rsidP="00C134D9">
      <w:pPr>
        <w:spacing w:line="360" w:lineRule="auto"/>
        <w:jc w:val="both"/>
        <w:rPr>
          <w:rFonts w:ascii="Palatino Linotype" w:hAnsi="Palatino Linotype"/>
        </w:rPr>
      </w:pPr>
      <w:r w:rsidRPr="00641474">
        <w:rPr>
          <w:rFonts w:ascii="Palatino Linotype" w:hAnsi="Palatino Linotype"/>
        </w:rPr>
        <w:t>En este sentido, los Sujetos Obligados publicarán una leyenda visible en la sección de transparencia de su portal de Internet, mediante la cual se informe a los usuarios sobre el procedimiento para presentar una denuncia.</w:t>
      </w:r>
    </w:p>
    <w:p w:rsidR="00C134D9" w:rsidRPr="00641474" w:rsidRDefault="00C134D9" w:rsidP="00C134D9">
      <w:pPr>
        <w:spacing w:line="360" w:lineRule="auto"/>
        <w:jc w:val="both"/>
        <w:rPr>
          <w:rFonts w:ascii="Palatino Linotype" w:hAnsi="Palatino Linotype"/>
        </w:rPr>
      </w:pPr>
    </w:p>
    <w:p w:rsidR="00C134D9" w:rsidRPr="00641474" w:rsidRDefault="00C134D9" w:rsidP="00C134D9">
      <w:pPr>
        <w:spacing w:line="360" w:lineRule="auto"/>
        <w:jc w:val="both"/>
        <w:rPr>
          <w:rFonts w:ascii="Palatino Linotype" w:hAnsi="Palatino Linotype"/>
        </w:rPr>
      </w:pPr>
      <w:r w:rsidRPr="00641474">
        <w:rPr>
          <w:rFonts w:ascii="Palatino Linotype" w:hAnsi="Palatino Linotype"/>
        </w:rPr>
        <w:t xml:space="preserve">La denuncia, se encuentra contemplada por la Ley de Transparencia y Acceso a la Información Pública del Estado de México y Municipios en el </w:t>
      </w:r>
      <w:r w:rsidRPr="00641474">
        <w:rPr>
          <w:rFonts w:ascii="Palatino Linotype" w:hAnsi="Palatino Linotype"/>
          <w:i/>
        </w:rPr>
        <w:t xml:space="preserve">Capítulo VI, Del Incumplimiento a las Obligaciones de Transparencia </w:t>
      </w:r>
      <w:r w:rsidRPr="00641474">
        <w:rPr>
          <w:rFonts w:ascii="Palatino Linotype" w:hAnsi="Palatino Linotype"/>
        </w:rPr>
        <w:t>en el que si bien es cierto señala que cualquier persona podrá denunciar ante el Instituto la falta de publicación de las obligaciones de transparencia previstas en la presente Ley y demás disposiciones jurídicas aplicables, en sus respectivos ámbitos de competencia, también lo es que no se establece ninguna limitante al fondo de las denuncias, pues en su caso será el Instituto quien determine las competencias de las áreas que lo integran para que puedan actuar al respecto.</w:t>
      </w:r>
    </w:p>
    <w:p w:rsidR="00C134D9" w:rsidRPr="00641474" w:rsidRDefault="00C134D9" w:rsidP="00C134D9">
      <w:pPr>
        <w:spacing w:line="360" w:lineRule="auto"/>
        <w:jc w:val="both"/>
        <w:rPr>
          <w:rFonts w:ascii="Palatino Linotype" w:hAnsi="Palatino Linotype"/>
        </w:rPr>
      </w:pPr>
    </w:p>
    <w:p w:rsidR="00C134D9" w:rsidRPr="00641474" w:rsidRDefault="00C134D9" w:rsidP="00C134D9">
      <w:pPr>
        <w:ind w:left="709" w:right="757"/>
        <w:jc w:val="both"/>
        <w:rPr>
          <w:rFonts w:ascii="Palatino Linotype" w:hAnsi="Palatino Linotype"/>
          <w:i/>
          <w:sz w:val="22"/>
        </w:rPr>
      </w:pPr>
      <w:r w:rsidRPr="00641474">
        <w:rPr>
          <w:rFonts w:ascii="Palatino Linotype" w:hAnsi="Palatino Linotype"/>
          <w:b/>
          <w:i/>
          <w:sz w:val="22"/>
        </w:rPr>
        <w:t>“Artículo 114</w:t>
      </w:r>
      <w:r w:rsidRPr="00641474">
        <w:rPr>
          <w:rFonts w:ascii="Palatino Linotype" w:hAnsi="Palatino Linotype"/>
          <w:i/>
          <w:sz w:val="22"/>
        </w:rPr>
        <w:t>. La denuncia podrá presentarse de la forma siguiente:</w:t>
      </w:r>
    </w:p>
    <w:p w:rsidR="00C134D9" w:rsidRPr="00641474" w:rsidRDefault="00C134D9" w:rsidP="00C134D9">
      <w:pPr>
        <w:ind w:left="709" w:right="757"/>
        <w:jc w:val="both"/>
        <w:rPr>
          <w:rFonts w:ascii="Palatino Linotype" w:hAnsi="Palatino Linotype"/>
          <w:i/>
          <w:sz w:val="22"/>
        </w:rPr>
      </w:pPr>
    </w:p>
    <w:p w:rsidR="000F140A" w:rsidRDefault="000F140A" w:rsidP="00C134D9">
      <w:pPr>
        <w:ind w:left="709" w:right="757"/>
        <w:jc w:val="both"/>
        <w:rPr>
          <w:rFonts w:ascii="Palatino Linotype" w:hAnsi="Palatino Linotype"/>
          <w:b/>
          <w:i/>
          <w:sz w:val="22"/>
        </w:rPr>
      </w:pPr>
    </w:p>
    <w:p w:rsidR="00C134D9" w:rsidRPr="00641474" w:rsidRDefault="00C134D9" w:rsidP="00C134D9">
      <w:pPr>
        <w:ind w:left="709" w:right="757"/>
        <w:jc w:val="both"/>
        <w:rPr>
          <w:rFonts w:ascii="Palatino Linotype" w:hAnsi="Palatino Linotype"/>
          <w:i/>
          <w:sz w:val="22"/>
        </w:rPr>
      </w:pPr>
      <w:r w:rsidRPr="00641474">
        <w:rPr>
          <w:rFonts w:ascii="Palatino Linotype" w:hAnsi="Palatino Linotype"/>
          <w:b/>
          <w:i/>
          <w:sz w:val="22"/>
        </w:rPr>
        <w:t>I. Por medio electrónico</w:t>
      </w:r>
      <w:r w:rsidRPr="00641474">
        <w:rPr>
          <w:rFonts w:ascii="Palatino Linotype" w:hAnsi="Palatino Linotype"/>
          <w:i/>
          <w:sz w:val="22"/>
        </w:rPr>
        <w:t>: A través del sitio o plataforma electrónica respectiva que se habilite, o por correo electrónico, dirigido a la dirección electrónica que al efecto se establezca; y</w:t>
      </w:r>
    </w:p>
    <w:p w:rsidR="00C134D9" w:rsidRPr="00641474" w:rsidRDefault="00C134D9" w:rsidP="00C134D9">
      <w:pPr>
        <w:ind w:left="709" w:right="757"/>
        <w:jc w:val="both"/>
        <w:rPr>
          <w:rFonts w:ascii="Palatino Linotype" w:hAnsi="Palatino Linotype"/>
          <w:i/>
          <w:sz w:val="22"/>
        </w:rPr>
      </w:pPr>
      <w:r w:rsidRPr="00641474">
        <w:rPr>
          <w:rFonts w:ascii="Palatino Linotype" w:hAnsi="Palatino Linotype"/>
          <w:b/>
          <w:i/>
          <w:sz w:val="22"/>
        </w:rPr>
        <w:t>II. Por escrito</w:t>
      </w:r>
      <w:r w:rsidRPr="00641474">
        <w:rPr>
          <w:rFonts w:ascii="Palatino Linotype" w:hAnsi="Palatino Linotype"/>
          <w:i/>
          <w:sz w:val="22"/>
        </w:rPr>
        <w:t>: presentado físicamente, ante la Unidad de Transparencia del Instituto.</w:t>
      </w:r>
    </w:p>
    <w:p w:rsidR="00C134D9" w:rsidRPr="00641474" w:rsidRDefault="00C134D9" w:rsidP="00C134D9">
      <w:pPr>
        <w:ind w:left="709" w:right="757"/>
        <w:jc w:val="both"/>
        <w:rPr>
          <w:rFonts w:ascii="Palatino Linotype" w:hAnsi="Palatino Linotype"/>
          <w:i/>
          <w:sz w:val="22"/>
        </w:rPr>
      </w:pPr>
    </w:p>
    <w:p w:rsidR="00C134D9" w:rsidRPr="00641474" w:rsidRDefault="00C134D9" w:rsidP="00C134D9">
      <w:pPr>
        <w:ind w:left="709" w:right="757"/>
        <w:jc w:val="both"/>
        <w:rPr>
          <w:rFonts w:ascii="Palatino Linotype" w:hAnsi="Palatino Linotype"/>
          <w:i/>
          <w:sz w:val="22"/>
        </w:rPr>
      </w:pPr>
      <w:r w:rsidRPr="00641474">
        <w:rPr>
          <w:rFonts w:ascii="Palatino Linotype" w:hAnsi="Palatino Linotype"/>
          <w:b/>
          <w:i/>
          <w:sz w:val="22"/>
        </w:rPr>
        <w:t>Artículo 115. El Instituto pondrá a disposición de los particulares el formato de denuncia correspondiente</w:t>
      </w:r>
      <w:r w:rsidRPr="00641474">
        <w:rPr>
          <w:rFonts w:ascii="Palatino Linotype" w:hAnsi="Palatino Linotype"/>
          <w:i/>
          <w:sz w:val="22"/>
        </w:rPr>
        <w:t xml:space="preserve">, a efecto de que estos, si así lo deciden, puedan utilizarlos. Asimismo, los particulares podrán optar por un escrito libre, conforme a lo previsto en esta Ley.” </w:t>
      </w:r>
    </w:p>
    <w:p w:rsidR="00C134D9" w:rsidRPr="000F140A" w:rsidRDefault="00C134D9" w:rsidP="00C134D9">
      <w:pPr>
        <w:spacing w:line="360" w:lineRule="auto"/>
        <w:jc w:val="both"/>
        <w:rPr>
          <w:rFonts w:ascii="Palatino Linotype" w:hAnsi="Palatino Linotype"/>
          <w:i/>
        </w:rPr>
      </w:pPr>
    </w:p>
    <w:p w:rsidR="00C134D9" w:rsidRPr="00641474" w:rsidRDefault="00C134D9" w:rsidP="00C134D9">
      <w:pPr>
        <w:spacing w:line="360" w:lineRule="auto"/>
        <w:jc w:val="both"/>
        <w:rPr>
          <w:rFonts w:ascii="Palatino Linotype" w:hAnsi="Palatino Linotype" w:cs="Arial"/>
        </w:rPr>
      </w:pPr>
      <w:r w:rsidRPr="00641474">
        <w:rPr>
          <w:rFonts w:ascii="Palatino Linotype" w:hAnsi="Palatino Linotype" w:cs="Arial"/>
        </w:rPr>
        <w:t xml:space="preserve">De lo anteriormente expuesto, esta Ponencia determina como improcedente dicha parte de la solicitud e inentendibles los citados requerimientos formulados como agravios, </w:t>
      </w:r>
      <w:r w:rsidRPr="00641474">
        <w:rPr>
          <w:rFonts w:ascii="Palatino Linotype" w:hAnsi="Palatino Linotype"/>
          <w:lang w:eastAsia="es-ES_tradnl"/>
        </w:rPr>
        <w:t xml:space="preserve">dejando a salvo los derechos del </w:t>
      </w:r>
      <w:r w:rsidRPr="00641474">
        <w:rPr>
          <w:rFonts w:ascii="Palatino Linotype" w:hAnsi="Palatino Linotype"/>
          <w:b/>
          <w:lang w:eastAsia="es-ES_tradnl"/>
        </w:rPr>
        <w:t>RECURRENTE</w:t>
      </w:r>
      <w:r w:rsidRPr="00641474">
        <w:rPr>
          <w:rFonts w:ascii="Palatino Linotype" w:hAnsi="Palatino Linotype"/>
          <w:lang w:eastAsia="es-ES_tradnl"/>
        </w:rPr>
        <w:t xml:space="preserve">, a fin de que pueda formular las denuncia que a su derecho convenga. </w:t>
      </w:r>
    </w:p>
    <w:p w:rsidR="00B800C6" w:rsidRPr="00641474" w:rsidRDefault="00B800C6" w:rsidP="009D12B5">
      <w:pPr>
        <w:spacing w:line="360" w:lineRule="auto"/>
        <w:jc w:val="both"/>
        <w:rPr>
          <w:rFonts w:ascii="Palatino Linotype" w:hAnsi="Palatino Linotype" w:cs="Arial"/>
          <w:b/>
        </w:rPr>
      </w:pPr>
    </w:p>
    <w:p w:rsidR="009D12B5" w:rsidRPr="00641474" w:rsidRDefault="009D12B5" w:rsidP="009D12B5">
      <w:pPr>
        <w:widowControl w:val="0"/>
        <w:autoSpaceDE w:val="0"/>
        <w:autoSpaceDN w:val="0"/>
        <w:adjustRightInd w:val="0"/>
        <w:spacing w:line="360" w:lineRule="auto"/>
        <w:jc w:val="both"/>
        <w:rPr>
          <w:rFonts w:ascii="Palatino Linotype" w:eastAsia="Calibri" w:hAnsi="Palatino Linotype" w:cs="Arial"/>
        </w:rPr>
      </w:pPr>
      <w:r w:rsidRPr="00641474">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641474">
        <w:rPr>
          <w:rFonts w:ascii="Palatino Linotype" w:eastAsia="Calibri" w:hAnsi="Palatino Linotype" w:cs="Arial"/>
          <w:b/>
        </w:rPr>
        <w:t>REVOCAR</w:t>
      </w:r>
      <w:r w:rsidRPr="00641474">
        <w:rPr>
          <w:rFonts w:ascii="Palatino Linotype" w:eastAsia="Calibri" w:hAnsi="Palatino Linotype" w:cs="Arial"/>
        </w:rPr>
        <w:t xml:space="preserve"> la respuesta del </w:t>
      </w:r>
      <w:r w:rsidRPr="00641474">
        <w:rPr>
          <w:rFonts w:ascii="Palatino Linotype" w:eastAsia="Calibri" w:hAnsi="Palatino Linotype" w:cs="Arial"/>
          <w:b/>
        </w:rPr>
        <w:t>SUJETO OBLIGADO</w:t>
      </w:r>
      <w:r w:rsidRPr="00641474">
        <w:rPr>
          <w:rFonts w:ascii="Palatino Linotype" w:eastAsia="Calibri" w:hAnsi="Palatino Linotype" w:cs="Arial"/>
        </w:rPr>
        <w:t xml:space="preserve"> y ordenar la entrega de la información en los términos descritos en el cuerpo de la resolución del recurso de revisión que nos ocupa.</w:t>
      </w:r>
    </w:p>
    <w:p w:rsidR="00C134D9" w:rsidRPr="00641474" w:rsidRDefault="00C134D9" w:rsidP="009D12B5">
      <w:pPr>
        <w:widowControl w:val="0"/>
        <w:autoSpaceDE w:val="0"/>
        <w:autoSpaceDN w:val="0"/>
        <w:adjustRightInd w:val="0"/>
        <w:spacing w:line="360" w:lineRule="auto"/>
        <w:jc w:val="both"/>
        <w:rPr>
          <w:rFonts w:ascii="Palatino Linotype" w:eastAsia="Calibri" w:hAnsi="Palatino Linotype" w:cs="Arial"/>
        </w:rPr>
      </w:pPr>
    </w:p>
    <w:p w:rsidR="009D12B5" w:rsidRPr="00641474" w:rsidRDefault="000F140A" w:rsidP="009D12B5">
      <w:pPr>
        <w:spacing w:line="360" w:lineRule="auto"/>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72576" behindDoc="0" locked="0" layoutInCell="1" allowOverlap="1">
                <wp:simplePos x="0" y="0"/>
                <wp:positionH relativeFrom="column">
                  <wp:posOffset>-3809</wp:posOffset>
                </wp:positionH>
                <wp:positionV relativeFrom="paragraph">
                  <wp:posOffset>1447801</wp:posOffset>
                </wp:positionV>
                <wp:extent cx="5829300" cy="91440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58293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6650A" id="Conector recto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14pt" to="458.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" strokecolor="#5b9bd5 [3204]" strokeweight=".5pt">
                <v:stroke joinstyle="miter"/>
              </v:line>
            </w:pict>
          </mc:Fallback>
        </mc:AlternateContent>
      </w:r>
      <w:r w:rsidR="009D12B5" w:rsidRPr="00641474">
        <w:rPr>
          <w:rFonts w:ascii="Palatino Linotype" w:eastAsia="Calibri" w:hAnsi="Palatino Linotype" w:cs="Arial"/>
        </w:rPr>
        <w:t xml:space="preserve">Así, con fundamento en lo prescrito en los artículos 5, párrafos vigésimo segundo, </w:t>
      </w:r>
      <w:r w:rsidR="00C134D9" w:rsidRPr="00641474">
        <w:rPr>
          <w:rFonts w:ascii="Palatino Linotype" w:eastAsia="Calibri" w:hAnsi="Palatino Linotype" w:cs="Arial"/>
        </w:rPr>
        <w:t xml:space="preserve">vigésimo tercero y vigésimo cuarto </w:t>
      </w:r>
      <w:r w:rsidR="009D12B5" w:rsidRPr="00641474">
        <w:rPr>
          <w:rFonts w:ascii="Palatino Linotype" w:eastAsia="Calibri"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9D12B5" w:rsidRDefault="009D12B5" w:rsidP="009D12B5">
      <w:pPr>
        <w:spacing w:line="360" w:lineRule="auto"/>
        <w:jc w:val="center"/>
        <w:rPr>
          <w:rFonts w:ascii="Palatino Linotype" w:eastAsia="Calibri" w:hAnsi="Palatino Linotype" w:cs="Arial"/>
          <w:b/>
          <w:sz w:val="28"/>
        </w:rPr>
      </w:pPr>
    </w:p>
    <w:p w:rsidR="000F140A" w:rsidRPr="00641474" w:rsidRDefault="000F140A" w:rsidP="000F140A">
      <w:pPr>
        <w:spacing w:line="360" w:lineRule="auto"/>
        <w:rPr>
          <w:rFonts w:ascii="Palatino Linotype" w:eastAsia="Calibri" w:hAnsi="Palatino Linotype" w:cs="Arial"/>
          <w:b/>
          <w:sz w:val="28"/>
        </w:rPr>
      </w:pPr>
    </w:p>
    <w:p w:rsidR="009D12B5" w:rsidRPr="00641474" w:rsidRDefault="009D12B5" w:rsidP="009D12B5">
      <w:pPr>
        <w:spacing w:line="360" w:lineRule="auto"/>
        <w:jc w:val="center"/>
        <w:rPr>
          <w:rFonts w:ascii="Palatino Linotype" w:eastAsia="Calibri" w:hAnsi="Palatino Linotype" w:cs="Arial"/>
          <w:b/>
          <w:sz w:val="28"/>
        </w:rPr>
      </w:pPr>
      <w:r w:rsidRPr="00641474">
        <w:rPr>
          <w:rFonts w:ascii="Palatino Linotype" w:eastAsia="Calibri" w:hAnsi="Palatino Linotype" w:cs="Arial"/>
          <w:b/>
          <w:sz w:val="28"/>
        </w:rPr>
        <w:t>R E S U E L V E</w:t>
      </w:r>
    </w:p>
    <w:p w:rsidR="009D12B5" w:rsidRPr="00641474" w:rsidRDefault="009D12B5" w:rsidP="009D12B5">
      <w:pPr>
        <w:spacing w:line="360" w:lineRule="auto"/>
        <w:jc w:val="center"/>
        <w:rPr>
          <w:rFonts w:ascii="Palatino Linotype" w:eastAsia="Calibri" w:hAnsi="Palatino Linotype" w:cs="Arial"/>
          <w:b/>
          <w:sz w:val="28"/>
        </w:rPr>
      </w:pPr>
    </w:p>
    <w:p w:rsidR="009D12B5" w:rsidRPr="00641474" w:rsidRDefault="009D12B5" w:rsidP="009D12B5">
      <w:pPr>
        <w:spacing w:line="360" w:lineRule="auto"/>
        <w:jc w:val="both"/>
        <w:rPr>
          <w:rFonts w:ascii="Palatino Linotype" w:eastAsia="Calibri" w:hAnsi="Palatino Linotype" w:cs="Arial"/>
        </w:rPr>
      </w:pPr>
      <w:r w:rsidRPr="00641474">
        <w:rPr>
          <w:rFonts w:ascii="Palatino Linotype" w:eastAsia="Calibri" w:hAnsi="Palatino Linotype" w:cs="Arial"/>
          <w:b/>
          <w:sz w:val="28"/>
        </w:rPr>
        <w:t>PRIMERO</w:t>
      </w:r>
      <w:r w:rsidRPr="00641474">
        <w:rPr>
          <w:rFonts w:ascii="Palatino Linotype" w:eastAsia="Calibri" w:hAnsi="Palatino Linotype" w:cs="Arial"/>
        </w:rPr>
        <w:t xml:space="preserve">. Resultan </w:t>
      </w:r>
      <w:r w:rsidR="00B13D95" w:rsidRPr="00641474">
        <w:rPr>
          <w:rFonts w:ascii="Palatino Linotype" w:eastAsia="Calibri" w:hAnsi="Palatino Linotype" w:cs="Arial"/>
          <w:b/>
        </w:rPr>
        <w:t>parcialmente f</w:t>
      </w:r>
      <w:r w:rsidRPr="00641474">
        <w:rPr>
          <w:rFonts w:ascii="Palatino Linotype" w:eastAsia="Calibri" w:hAnsi="Palatino Linotype" w:cs="Arial"/>
          <w:b/>
        </w:rPr>
        <w:t>undadas</w:t>
      </w:r>
      <w:r w:rsidRPr="00641474">
        <w:rPr>
          <w:rFonts w:ascii="Palatino Linotype" w:eastAsia="Calibri" w:hAnsi="Palatino Linotype" w:cs="Arial"/>
        </w:rPr>
        <w:t xml:space="preserve"> las razones o motivos de inconformidad planteadas por </w:t>
      </w:r>
      <w:r w:rsidRPr="00641474">
        <w:rPr>
          <w:rFonts w:ascii="Palatino Linotype" w:eastAsia="Calibri" w:hAnsi="Palatino Linotype" w:cs="Arial"/>
          <w:b/>
        </w:rPr>
        <w:t>EL RECURRENTE</w:t>
      </w:r>
      <w:r w:rsidRPr="00641474">
        <w:rPr>
          <w:rFonts w:ascii="Palatino Linotype" w:eastAsia="Calibri" w:hAnsi="Palatino Linotype" w:cs="Arial"/>
        </w:rPr>
        <w:t xml:space="preserve">, en términos del Considerando </w:t>
      </w:r>
      <w:r w:rsidRPr="00641474">
        <w:rPr>
          <w:rFonts w:ascii="Palatino Linotype" w:eastAsia="Calibri" w:hAnsi="Palatino Linotype" w:cs="Arial"/>
          <w:b/>
        </w:rPr>
        <w:t>QUINTO</w:t>
      </w:r>
      <w:r w:rsidRPr="00641474">
        <w:rPr>
          <w:rFonts w:ascii="Palatino Linotype" w:eastAsia="Calibri" w:hAnsi="Palatino Linotype" w:cs="Arial"/>
        </w:rPr>
        <w:t xml:space="preserve"> de la presente resolución.</w:t>
      </w:r>
    </w:p>
    <w:p w:rsidR="009D12B5" w:rsidRPr="00641474" w:rsidRDefault="009D12B5" w:rsidP="009D12B5">
      <w:pPr>
        <w:spacing w:line="360" w:lineRule="auto"/>
        <w:jc w:val="both"/>
        <w:rPr>
          <w:rFonts w:ascii="Palatino Linotype" w:eastAsia="Calibri" w:hAnsi="Palatino Linotype" w:cs="Arial"/>
        </w:rPr>
      </w:pPr>
    </w:p>
    <w:p w:rsidR="009D12B5" w:rsidRPr="00641474" w:rsidRDefault="009D12B5" w:rsidP="009D12B5">
      <w:pPr>
        <w:spacing w:line="360" w:lineRule="auto"/>
        <w:jc w:val="both"/>
        <w:rPr>
          <w:rFonts w:ascii="Palatino Linotype" w:eastAsia="Calibri" w:hAnsi="Palatino Linotype" w:cs="Arial"/>
        </w:rPr>
      </w:pPr>
      <w:r w:rsidRPr="00641474">
        <w:rPr>
          <w:rFonts w:ascii="Palatino Linotype" w:eastAsia="Calibri" w:hAnsi="Palatino Linotype" w:cs="Arial"/>
          <w:b/>
          <w:sz w:val="28"/>
        </w:rPr>
        <w:t>SEGUNDO</w:t>
      </w:r>
      <w:r w:rsidRPr="00641474">
        <w:rPr>
          <w:rFonts w:ascii="Palatino Linotype" w:eastAsia="Calibri" w:hAnsi="Palatino Linotype" w:cs="Arial"/>
        </w:rPr>
        <w:t xml:space="preserve">. Se </w:t>
      </w:r>
      <w:r w:rsidRPr="00641474">
        <w:rPr>
          <w:rFonts w:ascii="Palatino Linotype" w:eastAsia="Calibri" w:hAnsi="Palatino Linotype" w:cs="Arial"/>
          <w:b/>
        </w:rPr>
        <w:t>REVOCA</w:t>
      </w:r>
      <w:r w:rsidRPr="00641474">
        <w:rPr>
          <w:rFonts w:ascii="Palatino Linotype" w:eastAsia="Calibri" w:hAnsi="Palatino Linotype" w:cs="Arial"/>
        </w:rPr>
        <w:t xml:space="preserve"> la respuesta otorgada por </w:t>
      </w:r>
      <w:r w:rsidRPr="00641474">
        <w:rPr>
          <w:rFonts w:ascii="Palatino Linotype" w:eastAsia="Calibri" w:hAnsi="Palatino Linotype" w:cs="Arial"/>
          <w:b/>
        </w:rPr>
        <w:t>EL SUJETO OBLIGADO</w:t>
      </w:r>
      <w:r w:rsidRPr="00641474">
        <w:rPr>
          <w:rFonts w:ascii="Palatino Linotype" w:eastAsia="Calibri" w:hAnsi="Palatino Linotype" w:cs="Arial"/>
        </w:rPr>
        <w:t xml:space="preserve"> a la solicitud de información </w:t>
      </w:r>
      <w:r w:rsidR="00C134D9" w:rsidRPr="00641474">
        <w:rPr>
          <w:rFonts w:ascii="Palatino Linotype" w:eastAsia="Calibri" w:hAnsi="Palatino Linotype" w:cs="Arial"/>
          <w:b/>
          <w:bCs/>
        </w:rPr>
        <w:t>00023/OCUILAN/IP/2019</w:t>
      </w:r>
      <w:r w:rsidRPr="00641474">
        <w:rPr>
          <w:rFonts w:ascii="Palatino Linotype" w:eastAsia="Calibri" w:hAnsi="Palatino Linotype" w:cs="Arial"/>
          <w:b/>
          <w:bCs/>
        </w:rPr>
        <w:t xml:space="preserve"> </w:t>
      </w:r>
      <w:r w:rsidRPr="00641474">
        <w:rPr>
          <w:rFonts w:ascii="Palatino Linotype" w:eastAsia="Calibri" w:hAnsi="Palatino Linotype" w:cs="Arial"/>
        </w:rPr>
        <w:t xml:space="preserve">y se le ordena en términos del Considerando </w:t>
      </w:r>
      <w:r w:rsidRPr="00641474">
        <w:rPr>
          <w:rFonts w:ascii="Palatino Linotype" w:eastAsia="Calibri" w:hAnsi="Palatino Linotype" w:cs="Arial"/>
          <w:b/>
        </w:rPr>
        <w:t>QUINTO</w:t>
      </w:r>
      <w:r w:rsidRPr="00641474">
        <w:rPr>
          <w:rFonts w:ascii="Palatino Linotype" w:eastAsia="Calibri" w:hAnsi="Palatino Linotype" w:cs="Arial"/>
        </w:rPr>
        <w:t xml:space="preserve"> de la presente resolución, entregue al</w:t>
      </w:r>
      <w:r w:rsidRPr="00641474">
        <w:rPr>
          <w:rFonts w:ascii="Palatino Linotype" w:eastAsia="Calibri" w:hAnsi="Palatino Linotype" w:cs="Arial"/>
          <w:b/>
        </w:rPr>
        <w:t xml:space="preserve"> RECURRENTE</w:t>
      </w:r>
      <w:r w:rsidRPr="00641474">
        <w:rPr>
          <w:rFonts w:ascii="Palatino Linotype" w:eastAsia="Calibri" w:hAnsi="Palatino Linotype" w:cs="Arial"/>
        </w:rPr>
        <w:t xml:space="preserve"> vía </w:t>
      </w:r>
      <w:r w:rsidRPr="00641474">
        <w:rPr>
          <w:rFonts w:ascii="Palatino Linotype" w:eastAsia="Calibri" w:hAnsi="Palatino Linotype" w:cs="Arial"/>
          <w:b/>
        </w:rPr>
        <w:t>SAIMEX</w:t>
      </w:r>
      <w:r w:rsidRPr="00641474">
        <w:rPr>
          <w:rFonts w:ascii="Palatino Linotype" w:eastAsia="Calibri" w:hAnsi="Palatino Linotype" w:cs="Arial"/>
        </w:rPr>
        <w:t xml:space="preserve">, en </w:t>
      </w:r>
      <w:r w:rsidRPr="00641474">
        <w:rPr>
          <w:rFonts w:ascii="Palatino Linotype" w:eastAsia="Calibri" w:hAnsi="Palatino Linotype" w:cs="Arial"/>
          <w:b/>
        </w:rPr>
        <w:t xml:space="preserve">versión pública, </w:t>
      </w:r>
      <w:r w:rsidRPr="00641474">
        <w:rPr>
          <w:rFonts w:ascii="Palatino Linotype" w:eastAsia="Calibri" w:hAnsi="Palatino Linotype" w:cs="Arial"/>
        </w:rPr>
        <w:t>lo siguiente:</w:t>
      </w:r>
    </w:p>
    <w:p w:rsidR="009D12B5" w:rsidRPr="00641474" w:rsidRDefault="009D12B5" w:rsidP="009D12B5">
      <w:pPr>
        <w:spacing w:line="360" w:lineRule="auto"/>
        <w:jc w:val="both"/>
        <w:rPr>
          <w:rFonts w:ascii="Palatino Linotype" w:eastAsia="Calibri" w:hAnsi="Palatino Linotype" w:cs="Arial"/>
        </w:rPr>
      </w:pPr>
    </w:p>
    <w:p w:rsidR="009D12B5" w:rsidRPr="00641474" w:rsidRDefault="009D12B5" w:rsidP="003F13DA">
      <w:pPr>
        <w:ind w:left="709" w:right="757"/>
        <w:jc w:val="both"/>
        <w:rPr>
          <w:rFonts w:ascii="Palatino Linotype" w:eastAsia="Calibri" w:hAnsi="Palatino Linotype" w:cs="Arial"/>
          <w:i/>
          <w:sz w:val="22"/>
          <w:szCs w:val="22"/>
        </w:rPr>
      </w:pPr>
      <w:r w:rsidRPr="00641474">
        <w:rPr>
          <w:rFonts w:ascii="Palatino Linotype" w:eastAsia="Calibri" w:hAnsi="Palatino Linotype" w:cs="Arial"/>
          <w:i/>
          <w:sz w:val="22"/>
          <w:szCs w:val="22"/>
        </w:rPr>
        <w:t>“</w:t>
      </w:r>
      <w:r w:rsidR="003F13DA" w:rsidRPr="00641474">
        <w:rPr>
          <w:rFonts w:ascii="Palatino Linotype" w:eastAsia="Calibri" w:hAnsi="Palatino Linotype" w:cs="Arial"/>
          <w:i/>
          <w:sz w:val="22"/>
          <w:szCs w:val="22"/>
        </w:rPr>
        <w:t xml:space="preserve">La </w:t>
      </w:r>
      <w:r w:rsidRPr="00641474">
        <w:rPr>
          <w:rFonts w:ascii="Palatino Linotype" w:eastAsia="Calibri" w:hAnsi="Palatino Linotype" w:cs="Arial"/>
          <w:i/>
          <w:sz w:val="22"/>
          <w:szCs w:val="22"/>
        </w:rPr>
        <w:t xml:space="preserve">Nómina </w:t>
      </w:r>
      <w:r w:rsidR="003F13DA" w:rsidRPr="00641474">
        <w:rPr>
          <w:rFonts w:ascii="Palatino Linotype" w:eastAsia="Calibri" w:hAnsi="Palatino Linotype" w:cs="Arial"/>
          <w:i/>
          <w:sz w:val="22"/>
          <w:szCs w:val="22"/>
        </w:rPr>
        <w:t xml:space="preserve">General, </w:t>
      </w:r>
      <w:r w:rsidR="00C134D9" w:rsidRPr="00641474">
        <w:rPr>
          <w:rFonts w:ascii="Palatino Linotype" w:eastAsia="Calibri" w:hAnsi="Palatino Linotype" w:cs="Arial"/>
          <w:i/>
          <w:sz w:val="22"/>
          <w:szCs w:val="22"/>
        </w:rPr>
        <w:t>de la primera quincena de enero a la segunda quincena de marzo</w:t>
      </w:r>
      <w:r w:rsidR="003F13DA" w:rsidRPr="00641474">
        <w:rPr>
          <w:rFonts w:ascii="Palatino Linotype" w:eastAsia="Calibri" w:hAnsi="Palatino Linotype" w:cs="Arial"/>
          <w:i/>
          <w:sz w:val="22"/>
          <w:szCs w:val="22"/>
        </w:rPr>
        <w:t xml:space="preserve"> de 2019.</w:t>
      </w:r>
    </w:p>
    <w:p w:rsidR="003F13DA" w:rsidRPr="00641474" w:rsidRDefault="003F13DA" w:rsidP="003F13DA">
      <w:pPr>
        <w:ind w:left="709" w:right="757"/>
        <w:jc w:val="both"/>
        <w:rPr>
          <w:rFonts w:ascii="Palatino Linotype" w:eastAsia="Calibri" w:hAnsi="Palatino Linotype" w:cs="Arial"/>
          <w:i/>
          <w:sz w:val="22"/>
          <w:szCs w:val="22"/>
        </w:rPr>
      </w:pPr>
    </w:p>
    <w:p w:rsidR="009D12B5" w:rsidRPr="00641474" w:rsidRDefault="009D12B5" w:rsidP="009D12B5">
      <w:pPr>
        <w:pStyle w:val="Prrafodelista"/>
        <w:ind w:left="709" w:right="757"/>
        <w:jc w:val="both"/>
        <w:rPr>
          <w:rFonts w:ascii="Palatino Linotype" w:eastAsia="Calibri" w:hAnsi="Palatino Linotype" w:cs="Arial"/>
          <w:i/>
          <w:sz w:val="22"/>
          <w:szCs w:val="22"/>
        </w:rPr>
      </w:pPr>
      <w:r w:rsidRPr="00641474">
        <w:rPr>
          <w:rFonts w:ascii="Palatino Linotype" w:eastAsia="Calibri" w:hAnsi="Palatino Linotype" w:cs="Arial"/>
          <w:i/>
          <w:sz w:val="22"/>
          <w:szCs w:val="22"/>
        </w:rPr>
        <w:t>Debiendo notificar al</w:t>
      </w:r>
      <w:r w:rsidRPr="00641474">
        <w:rPr>
          <w:rFonts w:ascii="Palatino Linotype" w:eastAsia="Calibri" w:hAnsi="Palatino Linotype" w:cs="Arial"/>
          <w:b/>
          <w:i/>
          <w:sz w:val="22"/>
          <w:szCs w:val="22"/>
        </w:rPr>
        <w:t xml:space="preserve"> RECURRENTE</w:t>
      </w:r>
      <w:r w:rsidRPr="00641474">
        <w:rPr>
          <w:rFonts w:ascii="Palatino Linotype" w:eastAsia="Calibri" w:hAnsi="Palatino Linotype" w:cs="Arial"/>
          <w:i/>
          <w:sz w:val="22"/>
          <w:szCs w:val="22"/>
        </w:rPr>
        <w:t xml:space="preserve"> el Acuerdo de Clasificación de la información que emita el Comité de Transparencia con motivo de la </w:t>
      </w:r>
      <w:r w:rsidR="003F13DA" w:rsidRPr="00641474">
        <w:rPr>
          <w:rFonts w:ascii="Palatino Linotype" w:eastAsia="Calibri" w:hAnsi="Palatino Linotype" w:cs="Arial"/>
          <w:i/>
          <w:sz w:val="22"/>
          <w:szCs w:val="22"/>
        </w:rPr>
        <w:t>versión</w:t>
      </w:r>
      <w:r w:rsidRPr="00641474">
        <w:rPr>
          <w:rFonts w:ascii="Palatino Linotype" w:eastAsia="Calibri" w:hAnsi="Palatino Linotype" w:cs="Arial"/>
          <w:i/>
          <w:sz w:val="22"/>
          <w:szCs w:val="22"/>
        </w:rPr>
        <w:t xml:space="preserve"> pública que se genere</w:t>
      </w:r>
      <w:r w:rsidRPr="00641474">
        <w:rPr>
          <w:rFonts w:ascii="Palatino Linotype" w:eastAsia="Calibri" w:hAnsi="Palatino Linotype" w:cs="Arial"/>
          <w:b/>
          <w:i/>
          <w:sz w:val="22"/>
          <w:szCs w:val="22"/>
        </w:rPr>
        <w:t>.</w:t>
      </w:r>
      <w:r w:rsidRPr="00641474">
        <w:rPr>
          <w:rFonts w:ascii="Palatino Linotype" w:eastAsia="Calibri" w:hAnsi="Palatino Linotype" w:cs="Arial"/>
          <w:i/>
          <w:sz w:val="22"/>
          <w:szCs w:val="22"/>
        </w:rPr>
        <w:t>”</w:t>
      </w:r>
    </w:p>
    <w:p w:rsidR="009D12B5" w:rsidRPr="00641474" w:rsidRDefault="009D12B5" w:rsidP="009D12B5">
      <w:pPr>
        <w:spacing w:line="360" w:lineRule="auto"/>
        <w:jc w:val="both"/>
        <w:rPr>
          <w:rFonts w:ascii="Palatino Linotype" w:eastAsia="Calibri" w:hAnsi="Palatino Linotype" w:cs="Arial"/>
        </w:rPr>
      </w:pPr>
    </w:p>
    <w:p w:rsidR="009D12B5" w:rsidRPr="00641474" w:rsidRDefault="009D12B5" w:rsidP="009D12B5">
      <w:pPr>
        <w:spacing w:line="360" w:lineRule="auto"/>
        <w:jc w:val="both"/>
        <w:rPr>
          <w:rFonts w:ascii="Palatino Linotype" w:eastAsia="Calibri" w:hAnsi="Palatino Linotype" w:cs="Arial"/>
        </w:rPr>
      </w:pPr>
      <w:r w:rsidRPr="00641474">
        <w:rPr>
          <w:rFonts w:ascii="Palatino Linotype" w:eastAsia="Calibri" w:hAnsi="Palatino Linotype" w:cs="Arial"/>
          <w:b/>
          <w:sz w:val="28"/>
        </w:rPr>
        <w:t>TERCERO</w:t>
      </w:r>
      <w:r w:rsidRPr="00641474">
        <w:rPr>
          <w:rFonts w:ascii="Palatino Linotype" w:eastAsia="Calibri" w:hAnsi="Palatino Linotype" w:cs="Arial"/>
        </w:rPr>
        <w:t xml:space="preserve">. Notifíquese al Titular de la Unidad de Transparencia del </w:t>
      </w:r>
      <w:r w:rsidRPr="00641474">
        <w:rPr>
          <w:rFonts w:ascii="Palatino Linotype" w:eastAsia="Calibri" w:hAnsi="Palatino Linotype" w:cs="Arial"/>
          <w:b/>
        </w:rPr>
        <w:t>SUJETO OBLIGADO</w:t>
      </w:r>
      <w:r w:rsidRPr="00641474">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D12B5" w:rsidRPr="00641474" w:rsidRDefault="009D12B5" w:rsidP="009D12B5">
      <w:pPr>
        <w:spacing w:line="360" w:lineRule="auto"/>
        <w:jc w:val="both"/>
        <w:rPr>
          <w:rFonts w:ascii="Palatino Linotype" w:eastAsia="Calibri" w:hAnsi="Palatino Linotype" w:cs="Arial"/>
        </w:rPr>
      </w:pPr>
    </w:p>
    <w:p w:rsidR="009D12B5" w:rsidRPr="00641474" w:rsidRDefault="009D12B5" w:rsidP="009D12B5">
      <w:pPr>
        <w:spacing w:line="360" w:lineRule="auto"/>
        <w:jc w:val="both"/>
        <w:rPr>
          <w:rFonts w:ascii="Palatino Linotype" w:eastAsia="Calibri" w:hAnsi="Palatino Linotype" w:cs="Arial"/>
        </w:rPr>
      </w:pPr>
      <w:r w:rsidRPr="00641474">
        <w:rPr>
          <w:rFonts w:ascii="Palatino Linotype" w:eastAsia="Calibri" w:hAnsi="Palatino Linotype" w:cs="Arial"/>
          <w:b/>
          <w:sz w:val="28"/>
        </w:rPr>
        <w:t>CUARTO</w:t>
      </w:r>
      <w:r w:rsidRPr="00641474">
        <w:rPr>
          <w:rFonts w:ascii="Palatino Linotype" w:eastAsia="Calibri" w:hAnsi="Palatino Linotype" w:cs="Arial"/>
        </w:rPr>
        <w:t>. Notifíquese al</w:t>
      </w:r>
      <w:r w:rsidRPr="00641474">
        <w:rPr>
          <w:rFonts w:ascii="Palatino Linotype" w:eastAsia="Calibri" w:hAnsi="Palatino Linotype" w:cs="Arial"/>
          <w:b/>
        </w:rPr>
        <w:t xml:space="preserve"> RECURRENTE</w:t>
      </w:r>
      <w:r w:rsidRPr="00641474">
        <w:rPr>
          <w:rFonts w:ascii="Palatino Linotype" w:eastAsia="Calibri" w:hAnsi="Palatino Linotype" w:cs="Arial"/>
        </w:rPr>
        <w:t xml:space="preserve"> la presente resolución.</w:t>
      </w:r>
    </w:p>
    <w:p w:rsidR="009D12B5" w:rsidRPr="00641474" w:rsidRDefault="009D12B5" w:rsidP="009D12B5">
      <w:pPr>
        <w:spacing w:line="360" w:lineRule="auto"/>
        <w:jc w:val="both"/>
        <w:rPr>
          <w:rFonts w:ascii="Palatino Linotype" w:eastAsia="Calibri" w:hAnsi="Palatino Linotype" w:cs="Arial"/>
        </w:rPr>
      </w:pPr>
    </w:p>
    <w:p w:rsidR="009D12B5" w:rsidRPr="00641474" w:rsidRDefault="009D12B5" w:rsidP="009D12B5">
      <w:pPr>
        <w:spacing w:line="360" w:lineRule="auto"/>
        <w:jc w:val="both"/>
        <w:rPr>
          <w:rFonts w:ascii="Palatino Linotype" w:eastAsia="Calibri" w:hAnsi="Palatino Linotype" w:cs="Arial"/>
        </w:rPr>
      </w:pPr>
      <w:r w:rsidRPr="00641474">
        <w:rPr>
          <w:rFonts w:ascii="Palatino Linotype" w:eastAsia="Calibri" w:hAnsi="Palatino Linotype" w:cs="Arial"/>
          <w:b/>
          <w:sz w:val="28"/>
        </w:rPr>
        <w:t>QUINTO</w:t>
      </w:r>
      <w:r w:rsidRPr="00641474">
        <w:rPr>
          <w:rFonts w:ascii="Palatino Linotype" w:eastAsia="Calibri" w:hAnsi="Palatino Linotype" w:cs="Arial"/>
        </w:rPr>
        <w:t>. Hágase del conocimiento del</w:t>
      </w:r>
      <w:r w:rsidRPr="00641474">
        <w:rPr>
          <w:rFonts w:ascii="Palatino Linotype" w:eastAsia="Calibri" w:hAnsi="Palatino Linotype" w:cs="Arial"/>
          <w:b/>
        </w:rPr>
        <w:t xml:space="preserve"> RECURRENTE</w:t>
      </w:r>
      <w:r w:rsidRPr="00641474">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C134D9" w:rsidRPr="00641474" w:rsidRDefault="00C134D9" w:rsidP="009D12B5">
      <w:pPr>
        <w:spacing w:line="360" w:lineRule="auto"/>
        <w:jc w:val="both"/>
        <w:rPr>
          <w:rFonts w:ascii="Palatino Linotype" w:eastAsia="Calibri" w:hAnsi="Palatino Linotype" w:cs="Arial"/>
        </w:rPr>
      </w:pPr>
    </w:p>
    <w:p w:rsidR="00802D9F" w:rsidRPr="000F140A" w:rsidRDefault="00C134D9" w:rsidP="000F140A">
      <w:pPr>
        <w:spacing w:line="360" w:lineRule="auto"/>
        <w:ind w:right="49"/>
        <w:jc w:val="both"/>
        <w:rPr>
          <w:rFonts w:ascii="Palatino Linotype" w:hAnsi="Palatino Linotype"/>
          <w:color w:val="222222"/>
          <w:szCs w:val="17"/>
          <w:lang w:eastAsia="es-ES_tradnl"/>
        </w:rPr>
      </w:pPr>
      <w:r w:rsidRPr="00641474">
        <w:rPr>
          <w:rFonts w:ascii="Palatino Linotype" w:hAnsi="Palatino Linotype" w:cs="Arial"/>
          <w:b/>
          <w:bCs/>
          <w:color w:val="000000"/>
          <w:sz w:val="28"/>
          <w:lang w:eastAsia="es-MX"/>
        </w:rPr>
        <w:t>SEXTO.</w:t>
      </w:r>
      <w:r w:rsidRPr="00641474">
        <w:rPr>
          <w:rFonts w:ascii="Palatino Linotype" w:hAnsi="Palatino Linotype" w:cs="Arial"/>
          <w:b/>
          <w:bCs/>
          <w:color w:val="222222"/>
          <w:sz w:val="28"/>
          <w:szCs w:val="28"/>
          <w:shd w:val="clear" w:color="auto" w:fill="FFFFFF"/>
        </w:rPr>
        <w:t xml:space="preserve"> </w:t>
      </w:r>
      <w:r w:rsidRPr="00641474">
        <w:rPr>
          <w:rFonts w:ascii="Palatino Linotype" w:hAnsi="Palatino Linotype"/>
          <w:b/>
          <w:color w:val="222222"/>
          <w:szCs w:val="17"/>
          <w:lang w:eastAsia="es-ES_tradnl"/>
        </w:rPr>
        <w:t xml:space="preserve">Gírese oficio </w:t>
      </w:r>
      <w:r w:rsidRPr="00641474">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41474">
        <w:rPr>
          <w:rFonts w:ascii="Palatino Linotype" w:hAnsi="Palatino Linotype"/>
          <w:b/>
          <w:color w:val="222222"/>
          <w:szCs w:val="17"/>
          <w:lang w:eastAsia="es-ES_tradnl"/>
        </w:rPr>
        <w:t>QUINTO</w:t>
      </w:r>
      <w:r w:rsidRPr="00641474">
        <w:rPr>
          <w:rFonts w:ascii="Palatino Linotype" w:hAnsi="Palatino Linotype"/>
          <w:color w:val="222222"/>
          <w:szCs w:val="17"/>
          <w:lang w:eastAsia="es-ES_tradnl"/>
        </w:rPr>
        <w:t xml:space="preserve"> de la presente resolución.</w:t>
      </w:r>
    </w:p>
    <w:p w:rsidR="009D12B5" w:rsidRPr="000F140A" w:rsidRDefault="000F140A" w:rsidP="000F140A">
      <w:pPr>
        <w:spacing w:before="200" w:after="200" w:line="360" w:lineRule="auto"/>
        <w:jc w:val="both"/>
        <w:rPr>
          <w:rFonts w:ascii="Palatino Linotype" w:eastAsiaTheme="minorHAnsi" w:hAnsi="Palatino Linotype" w:cs="Arial"/>
          <w:lang w:eastAsia="en-US"/>
        </w:rPr>
      </w:pPr>
      <w:r w:rsidRPr="001758F9">
        <w:rPr>
          <w:rFonts w:ascii="Palatino Linotype" w:eastAsiaTheme="minorHAnsi" w:hAnsi="Palatino Linotype" w:cs="Arial"/>
          <w:lang w:eastAsia="en-US"/>
        </w:rPr>
        <w:t>ASÍ LO RESUELVE, POR UNANIMIDAD DE VOTOS EL PLENO DEL</w:t>
      </w:r>
      <w:r w:rsidRPr="001758F9">
        <w:rPr>
          <w:rFonts w:ascii="Palatino Linotype" w:eastAsia="Arial Unicode MS" w:hAnsi="Palatino Linotype" w:cs="Arial"/>
          <w:lang w:eastAsia="en-US"/>
        </w:rPr>
        <w:t xml:space="preserve"> INSTITUTO DE </w:t>
      </w:r>
      <w:r w:rsidRPr="001758F9">
        <w:rPr>
          <w:rFonts w:ascii="Palatino Linotype" w:eastAsiaTheme="minorHAnsi" w:hAnsi="Palatino Linotype" w:cstheme="minorBidi"/>
          <w:lang w:eastAsia="en-US"/>
        </w:rPr>
        <w:t>TRANSPARENCIA</w:t>
      </w:r>
      <w:r w:rsidRPr="001758F9">
        <w:rPr>
          <w:rFonts w:ascii="Palatino Linotype" w:eastAsia="Arial Unicode MS" w:hAnsi="Palatino Linotype" w:cs="Arial"/>
          <w:lang w:eastAsia="en-US"/>
        </w:rPr>
        <w:t>, ACCESO A LA INFORMACIÓN PÚBLICA Y PROTECCIÓN DE DATOS PERSONALES DEL ESTADO DE MÉXICO Y MUNICIPIOS</w:t>
      </w:r>
      <w:r w:rsidRPr="001758F9">
        <w:rPr>
          <w:rFonts w:ascii="Palatino Linotype" w:eastAsiaTheme="minorHAnsi" w:hAnsi="Palatino Linotype" w:cs="Arial"/>
          <w:lang w:eastAsia="en-US"/>
        </w:rPr>
        <w:t>, CONFORMADO POR LOS COMISIONADOS ZULEMA MARTÍNEZ SÁNCHEZ; EVA ABAID YAPUR; JOSÉ GUADALUPE LUNA HERNÁNDEZ; JAVIER MARTÍNEZ CRUZ, Y LUIS GUSTAVO PARRA NORIEGA</w:t>
      </w:r>
      <w:r>
        <w:rPr>
          <w:rFonts w:ascii="Palatino Linotype" w:eastAsiaTheme="minorHAnsi" w:hAnsi="Palatino Linotype" w:cs="Arial"/>
          <w:lang w:eastAsia="en-US"/>
        </w:rPr>
        <w:t xml:space="preserve"> EMITIENDO VOTO PARTICULAR</w:t>
      </w:r>
      <w:r w:rsidRPr="001758F9">
        <w:rPr>
          <w:rFonts w:ascii="Palatino Linotype" w:eastAsiaTheme="minorHAnsi" w:hAnsi="Palatino Linotype" w:cs="Arial"/>
          <w:lang w:eastAsia="en-US"/>
        </w:rPr>
        <w:t>; EN</w:t>
      </w:r>
      <w:r w:rsidRPr="001758F9">
        <w:rPr>
          <w:rFonts w:ascii="Palatino Linotype" w:eastAsiaTheme="minorHAnsi" w:hAnsi="Palatino Linotype" w:cs="Arial"/>
          <w:shd w:val="clear" w:color="auto" w:fill="FFFFFF" w:themeFill="background1"/>
          <w:lang w:eastAsia="en-US"/>
        </w:rPr>
        <w:t xml:space="preserve"> LA TRI</w:t>
      </w:r>
      <w:r w:rsidRPr="001758F9">
        <w:rPr>
          <w:rFonts w:ascii="Palatino Linotype" w:eastAsiaTheme="minorHAnsi" w:hAnsi="Palatino Linotype" w:cs="Arial"/>
          <w:lang w:eastAsia="en-US"/>
        </w:rPr>
        <w:t>GÉSIMA CUARTA SESIÓN ORDINARIA CELEBRADA EL DÍA DIECINUEVE DE SEPTIEMBRE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9D12B5">
            <w:pPr>
              <w:spacing w:line="276" w:lineRule="auto"/>
              <w:rPr>
                <w:rFonts w:ascii="Palatino Linotype" w:hAnsi="Palatino Linotype" w:cs="Arial"/>
                <w:b/>
              </w:rPr>
            </w:pPr>
          </w:p>
          <w:p w:rsidR="009D12B5" w:rsidRDefault="009D12B5" w:rsidP="009D12B5">
            <w:pPr>
              <w:spacing w:line="276" w:lineRule="auto"/>
              <w:rPr>
                <w:rFonts w:ascii="Palatino Linotype" w:hAnsi="Palatino Linotype" w:cs="Arial"/>
                <w:b/>
              </w:rPr>
            </w:pPr>
          </w:p>
          <w:p w:rsidR="000F140A" w:rsidRDefault="000F140A" w:rsidP="009D12B5">
            <w:pPr>
              <w:spacing w:line="276" w:lineRule="auto"/>
              <w:rPr>
                <w:rFonts w:ascii="Palatino Linotype" w:hAnsi="Palatino Linotype" w:cs="Arial"/>
                <w:b/>
              </w:rPr>
            </w:pPr>
          </w:p>
          <w:p w:rsidR="000F140A" w:rsidRDefault="000F140A"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9D12B5">
            <w:pPr>
              <w:spacing w:line="276" w:lineRule="auto"/>
              <w:jc w:val="center"/>
              <w:rPr>
                <w:rFonts w:ascii="Palatino Linotype" w:hAnsi="Palatino Linotype" w:cs="Arial"/>
                <w:b/>
              </w:rPr>
            </w:pPr>
            <w:r>
              <w:rPr>
                <w:rFonts w:ascii="Palatino Linotype" w:hAnsi="Palatino Linotype" w:cs="Arial"/>
              </w:rPr>
              <w:t>Comisionada Presidenta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(RÚBRICA) </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0F140A" w:rsidRDefault="000F140A"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0F140A" w:rsidRDefault="000F140A"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0F140A">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b/>
              </w:rPr>
            </w:pPr>
          </w:p>
        </w:tc>
        <w:tc>
          <w:tcPr>
            <w:tcW w:w="5183" w:type="dxa"/>
          </w:tcPr>
          <w:p w:rsidR="009D12B5" w:rsidRDefault="009D12B5" w:rsidP="009D12B5">
            <w:pPr>
              <w:spacing w:line="276" w:lineRule="auto"/>
              <w:rPr>
                <w:rFonts w:ascii="Palatino Linotype" w:hAnsi="Palatino Linotype" w:cs="Arial"/>
                <w:b/>
              </w:rPr>
            </w:pP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0F140A" w:rsidRDefault="000F140A" w:rsidP="009D12B5">
            <w:pPr>
              <w:spacing w:line="276" w:lineRule="auto"/>
              <w:rPr>
                <w:rFonts w:ascii="Palatino Linotype" w:hAnsi="Palatino Linotype" w:cs="Arial"/>
                <w:b/>
              </w:rPr>
            </w:pPr>
          </w:p>
        </w:tc>
      </w:tr>
      <w:tr w:rsidR="009D12B5" w:rsidTr="009D12B5">
        <w:trPr>
          <w:jc w:val="center"/>
        </w:trPr>
        <w:tc>
          <w:tcPr>
            <w:tcW w:w="10365" w:type="dxa"/>
            <w:gridSpan w:val="2"/>
          </w:tcPr>
          <w:p w:rsidR="009D12B5" w:rsidRDefault="009D12B5" w:rsidP="009D12B5">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9D12B5">
            <w:pPr>
              <w:spacing w:line="276" w:lineRule="auto"/>
              <w:jc w:val="center"/>
              <w:rPr>
                <w:rFonts w:ascii="Palatino Linotype" w:hAnsi="Palatino Linotype" w:cs="Arial"/>
              </w:rPr>
            </w:pPr>
            <w:r>
              <w:rPr>
                <w:rFonts w:ascii="Palatino Linotype" w:hAnsi="Palatino Linotype" w:cs="Arial"/>
              </w:rPr>
              <w:t>Secretario Técnico del Pleno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rPr>
            </w:pPr>
          </w:p>
          <w:p w:rsidR="003F13DA" w:rsidRDefault="003F13DA" w:rsidP="009D12B5">
            <w:pPr>
              <w:spacing w:line="276" w:lineRule="auto"/>
              <w:rPr>
                <w:rFonts w:ascii="Palatino Linotype" w:hAnsi="Palatino Linotype" w:cs="Arial"/>
              </w:rPr>
            </w:pPr>
          </w:p>
          <w:p w:rsidR="003F13DA" w:rsidRDefault="003F13DA" w:rsidP="009D12B5">
            <w:pPr>
              <w:spacing w:line="276" w:lineRule="auto"/>
              <w:rPr>
                <w:rFonts w:ascii="Palatino Linotype" w:hAnsi="Palatino Linotype" w:cs="Arial"/>
              </w:rPr>
            </w:pPr>
          </w:p>
          <w:p w:rsidR="003F13DA" w:rsidRDefault="003F13DA" w:rsidP="009D12B5">
            <w:pPr>
              <w:spacing w:line="276" w:lineRule="auto"/>
              <w:rPr>
                <w:rFonts w:ascii="Palatino Linotype" w:hAnsi="Palatino Linotype" w:cs="Arial"/>
              </w:rPr>
            </w:pPr>
          </w:p>
        </w:tc>
      </w:tr>
    </w:tbl>
    <w:p w:rsidR="000F140A" w:rsidRDefault="000F140A" w:rsidP="009D12B5">
      <w:pPr>
        <w:jc w:val="both"/>
        <w:rPr>
          <w:rFonts w:ascii="Palatino Linotype" w:hAnsi="Palatino Linotype" w:cs="Arial"/>
          <w:sz w:val="22"/>
        </w:rPr>
      </w:pPr>
    </w:p>
    <w:p w:rsidR="000F140A" w:rsidRDefault="000F140A" w:rsidP="009D12B5">
      <w:pPr>
        <w:jc w:val="both"/>
        <w:rPr>
          <w:rFonts w:ascii="Palatino Linotype" w:hAnsi="Palatino Linotype" w:cs="Arial"/>
          <w:sz w:val="22"/>
        </w:rPr>
      </w:pPr>
    </w:p>
    <w:p w:rsidR="000F140A" w:rsidRDefault="000F140A" w:rsidP="009D12B5">
      <w:pPr>
        <w:jc w:val="both"/>
        <w:rPr>
          <w:rFonts w:ascii="Palatino Linotype" w:hAnsi="Palatino Linotype" w:cs="Arial"/>
          <w:sz w:val="22"/>
        </w:rPr>
      </w:pPr>
    </w:p>
    <w:p w:rsidR="000F140A" w:rsidRDefault="000F140A" w:rsidP="009D12B5">
      <w:pPr>
        <w:jc w:val="both"/>
        <w:rPr>
          <w:rFonts w:ascii="Palatino Linotype" w:hAnsi="Palatino Linotype" w:cs="Arial"/>
          <w:sz w:val="22"/>
        </w:rPr>
      </w:pPr>
    </w:p>
    <w:p w:rsidR="000F140A" w:rsidRDefault="000F140A" w:rsidP="009D12B5">
      <w:pPr>
        <w:jc w:val="both"/>
        <w:rPr>
          <w:rFonts w:ascii="Palatino Linotype" w:hAnsi="Palatino Linotype" w:cs="Arial"/>
          <w:sz w:val="22"/>
        </w:rPr>
      </w:pPr>
    </w:p>
    <w:p w:rsidR="009D12B5" w:rsidRDefault="009D12B5" w:rsidP="009D12B5">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C134D9">
        <w:rPr>
          <w:rFonts w:ascii="Palatino Linotype" w:hAnsi="Palatino Linotype" w:cs="Arial"/>
          <w:sz w:val="22"/>
        </w:rPr>
        <w:t>dieci</w:t>
      </w:r>
      <w:r w:rsidR="00B13D95">
        <w:rPr>
          <w:rFonts w:ascii="Palatino Linotype" w:hAnsi="Palatino Linotype" w:cs="Arial"/>
          <w:sz w:val="22"/>
        </w:rPr>
        <w:t>nueve</w:t>
      </w:r>
      <w:r w:rsidR="00C134D9">
        <w:rPr>
          <w:rFonts w:ascii="Palatino Linotype" w:hAnsi="Palatino Linotype" w:cs="Arial"/>
          <w:sz w:val="22"/>
        </w:rPr>
        <w:t xml:space="preserve"> de septiembre</w:t>
      </w:r>
      <w:r>
        <w:rPr>
          <w:rFonts w:ascii="Palatino Linotype" w:hAnsi="Palatino Linotype" w:cs="Arial"/>
          <w:sz w:val="22"/>
        </w:rPr>
        <w:t xml:space="preserve"> de dos mil diecinueve, emitida en el recurso de revisión número 0</w:t>
      </w:r>
      <w:r w:rsidR="00C134D9">
        <w:rPr>
          <w:rFonts w:ascii="Palatino Linotype" w:hAnsi="Palatino Linotype" w:cs="Arial"/>
          <w:sz w:val="22"/>
        </w:rPr>
        <w:t>5592</w:t>
      </w:r>
      <w:r w:rsidR="000F140A">
        <w:rPr>
          <w:rFonts w:ascii="Palatino Linotype" w:hAnsi="Palatino Linotype" w:cs="Arial"/>
          <w:sz w:val="22"/>
        </w:rPr>
        <w:t>/INFOEM/IP/RR/2019.</w:t>
      </w:r>
    </w:p>
    <w:p w:rsidR="009D12B5" w:rsidRDefault="003F13DA" w:rsidP="009D12B5">
      <w:pPr>
        <w:jc w:val="both"/>
      </w:pPr>
      <w:r>
        <w:rPr>
          <w:rFonts w:ascii="Palatino Linotype" w:hAnsi="Palatino Linotype" w:cs="Arial"/>
          <w:sz w:val="22"/>
        </w:rPr>
        <w:t>YSM/ATU</w:t>
      </w:r>
    </w:p>
    <w:p w:rsidR="006E2A57" w:rsidRDefault="006E2A57" w:rsidP="00C368A6">
      <w:pPr>
        <w:spacing w:line="360" w:lineRule="auto"/>
        <w:jc w:val="both"/>
      </w:pPr>
    </w:p>
    <w:sectPr w:rsidR="006E2A57" w:rsidSect="00675898">
      <w:headerReference w:type="default" r:id="rId18"/>
      <w:footerReference w:type="default" r:id="rId19"/>
      <w:headerReference w:type="first" r:id="rId20"/>
      <w:footerReference w:type="first" r:id="rId21"/>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B34" w:rsidRDefault="00C01B34" w:rsidP="00502CD3">
      <w:r>
        <w:separator/>
      </w:r>
    </w:p>
  </w:endnote>
  <w:endnote w:type="continuationSeparator" w:id="0">
    <w:p w:rsidR="00C01B34" w:rsidRDefault="00C01B34"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Content>
      <w:sdt>
        <w:sdtPr>
          <w:id w:val="-1769616900"/>
          <w:docPartObj>
            <w:docPartGallery w:val="Page Numbers (Top of Page)"/>
            <w:docPartUnique/>
          </w:docPartObj>
        </w:sdtPr>
        <w:sdtContent>
          <w:p w:rsidR="00C01B34" w:rsidRDefault="00C01B34">
            <w:pPr>
              <w:pStyle w:val="Piedepgina"/>
              <w:jc w:val="right"/>
            </w:pPr>
            <w:r>
              <w:rPr>
                <w:lang w:val="es-ES"/>
              </w:rPr>
              <w:t xml:space="preserve">Página </w:t>
            </w:r>
            <w:r>
              <w:rPr>
                <w:b/>
                <w:bCs/>
              </w:rPr>
              <w:fldChar w:fldCharType="begin"/>
            </w:r>
            <w:r>
              <w:rPr>
                <w:b/>
                <w:bCs/>
              </w:rPr>
              <w:instrText>PAGE</w:instrText>
            </w:r>
            <w:r>
              <w:rPr>
                <w:b/>
                <w:bCs/>
              </w:rPr>
              <w:fldChar w:fldCharType="separate"/>
            </w:r>
            <w:r w:rsidR="009E4B55">
              <w:rPr>
                <w:b/>
                <w:bCs/>
                <w:noProof/>
              </w:rPr>
              <w:t>42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E4B55">
              <w:rPr>
                <w:b/>
                <w:bCs/>
                <w:noProof/>
              </w:rPr>
              <w:t>44</w:t>
            </w:r>
            <w:r>
              <w:rPr>
                <w:b/>
                <w:bCs/>
              </w:rPr>
              <w:fldChar w:fldCharType="end"/>
            </w:r>
          </w:p>
        </w:sdtContent>
      </w:sdt>
    </w:sdtContent>
  </w:sdt>
  <w:p w:rsidR="00C01B34" w:rsidRDefault="00C01B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Content>
      <w:sdt>
        <w:sdtPr>
          <w:id w:val="1257093100"/>
          <w:docPartObj>
            <w:docPartGallery w:val="Page Numbers (Top of Page)"/>
            <w:docPartUnique/>
          </w:docPartObj>
        </w:sdtPr>
        <w:sdtContent>
          <w:p w:rsidR="00C01B34" w:rsidRDefault="00C01B34">
            <w:pPr>
              <w:pStyle w:val="Piedepgina"/>
              <w:jc w:val="right"/>
            </w:pPr>
            <w:r>
              <w:rPr>
                <w:lang w:val="es-ES"/>
              </w:rPr>
              <w:t xml:space="preserve">Página </w:t>
            </w:r>
            <w:r>
              <w:rPr>
                <w:b/>
                <w:bCs/>
              </w:rPr>
              <w:fldChar w:fldCharType="begin"/>
            </w:r>
            <w:r>
              <w:rPr>
                <w:b/>
                <w:bCs/>
              </w:rPr>
              <w:instrText>PAGE</w:instrText>
            </w:r>
            <w:r>
              <w:rPr>
                <w:b/>
                <w:bCs/>
              </w:rPr>
              <w:fldChar w:fldCharType="separate"/>
            </w:r>
            <w:r w:rsidR="009E4B5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E4B55">
              <w:rPr>
                <w:b/>
                <w:bCs/>
                <w:noProof/>
              </w:rPr>
              <w:t>44</w:t>
            </w:r>
            <w:r>
              <w:rPr>
                <w:b/>
                <w:bCs/>
              </w:rPr>
              <w:fldChar w:fldCharType="end"/>
            </w:r>
          </w:p>
        </w:sdtContent>
      </w:sdt>
    </w:sdtContent>
  </w:sdt>
  <w:p w:rsidR="00C01B34" w:rsidRDefault="00C01B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B34" w:rsidRDefault="00C01B34" w:rsidP="00502CD3">
      <w:r>
        <w:separator/>
      </w:r>
    </w:p>
  </w:footnote>
  <w:footnote w:type="continuationSeparator" w:id="0">
    <w:p w:rsidR="00C01B34" w:rsidRDefault="00C01B34"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09" w:type="dxa"/>
      <w:tblLayout w:type="fixed"/>
      <w:tblLook w:val="04A0" w:firstRow="1" w:lastRow="0" w:firstColumn="1" w:lastColumn="0" w:noHBand="0" w:noVBand="1"/>
    </w:tblPr>
    <w:tblGrid>
      <w:gridCol w:w="3823"/>
      <w:gridCol w:w="2409"/>
      <w:gridCol w:w="2977"/>
    </w:tblGrid>
    <w:tr w:rsidR="00C01B34" w:rsidRPr="008F2CCC" w:rsidTr="00815497">
      <w:tc>
        <w:tcPr>
          <w:tcW w:w="3823" w:type="dxa"/>
          <w:vMerge w:val="restart"/>
        </w:tcPr>
        <w:p w:rsidR="00C01B34" w:rsidRPr="008F2CCC" w:rsidRDefault="00C01B34" w:rsidP="00502CD3">
          <w:pPr>
            <w:rPr>
              <w:rFonts w:ascii="Palatino Linotype" w:hAnsi="Palatino Linotype"/>
              <w:b/>
              <w:sz w:val="22"/>
              <w:szCs w:val="22"/>
              <w:lang w:val="es-ES_tradnl"/>
            </w:rPr>
          </w:pPr>
        </w:p>
      </w:tc>
      <w:tc>
        <w:tcPr>
          <w:tcW w:w="2409" w:type="dxa"/>
          <w:shd w:val="clear" w:color="auto" w:fill="auto"/>
        </w:tcPr>
        <w:p w:rsidR="00C01B34" w:rsidRPr="008F2CCC" w:rsidRDefault="00C01B34"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C01B34" w:rsidRPr="008F2CCC" w:rsidRDefault="00C01B34" w:rsidP="00B07450">
          <w:pPr>
            <w:ind w:left="34" w:right="-107"/>
            <w:jc w:val="both"/>
            <w:rPr>
              <w:rFonts w:ascii="Palatino Linotype" w:hAnsi="Palatino Linotype"/>
              <w:b/>
              <w:sz w:val="22"/>
              <w:szCs w:val="22"/>
              <w:lang w:val="es-ES_tradnl"/>
            </w:rPr>
          </w:pPr>
          <w:r w:rsidRPr="00F93077">
            <w:rPr>
              <w:rFonts w:ascii="Palatino Linotype" w:hAnsi="Palatino Linotype"/>
              <w:b/>
              <w:sz w:val="22"/>
              <w:szCs w:val="22"/>
              <w:lang w:val="es-ES_tradnl"/>
            </w:rPr>
            <w:t>05592/INFOEM/IP/RR/2019</w:t>
          </w:r>
        </w:p>
      </w:tc>
    </w:tr>
    <w:tr w:rsidR="00C01B34" w:rsidRPr="008F2CCC" w:rsidTr="00815497">
      <w:trPr>
        <w:trHeight w:val="228"/>
      </w:trPr>
      <w:tc>
        <w:tcPr>
          <w:tcW w:w="3823" w:type="dxa"/>
          <w:vMerge/>
        </w:tcPr>
        <w:p w:rsidR="00C01B34" w:rsidRPr="008F2CCC" w:rsidRDefault="00C01B34" w:rsidP="00502CD3">
          <w:pPr>
            <w:rPr>
              <w:rFonts w:ascii="Palatino Linotype" w:hAnsi="Palatino Linotype"/>
              <w:b/>
              <w:sz w:val="22"/>
              <w:szCs w:val="22"/>
              <w:lang w:val="es-ES_tradnl"/>
            </w:rPr>
          </w:pPr>
        </w:p>
      </w:tc>
      <w:tc>
        <w:tcPr>
          <w:tcW w:w="2409" w:type="dxa"/>
          <w:shd w:val="clear" w:color="auto" w:fill="auto"/>
        </w:tcPr>
        <w:p w:rsidR="00C01B34" w:rsidRPr="008F2CCC" w:rsidRDefault="00C01B34"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C01B34" w:rsidRPr="00462829" w:rsidRDefault="00C01B34" w:rsidP="00502CD3">
          <w:pPr>
            <w:ind w:left="34" w:right="-107"/>
            <w:jc w:val="both"/>
            <w:rPr>
              <w:rFonts w:ascii="Palatino Linotype" w:hAnsi="Palatino Linotype"/>
              <w:b/>
              <w:sz w:val="22"/>
              <w:szCs w:val="22"/>
            </w:rPr>
          </w:pPr>
          <w:r w:rsidRPr="00F93077">
            <w:rPr>
              <w:rFonts w:ascii="Palatino Linotype" w:hAnsi="Palatino Linotype"/>
              <w:b/>
              <w:sz w:val="22"/>
              <w:szCs w:val="22"/>
            </w:rPr>
            <w:t xml:space="preserve">Ayuntamiento de </w:t>
          </w:r>
          <w:proofErr w:type="spellStart"/>
          <w:r w:rsidRPr="00F93077">
            <w:rPr>
              <w:rFonts w:ascii="Palatino Linotype" w:hAnsi="Palatino Linotype"/>
              <w:b/>
              <w:sz w:val="22"/>
              <w:szCs w:val="22"/>
            </w:rPr>
            <w:t>Ocuilan</w:t>
          </w:r>
          <w:proofErr w:type="spellEnd"/>
        </w:p>
      </w:tc>
    </w:tr>
    <w:tr w:rsidR="00C01B34" w:rsidRPr="008F2CCC" w:rsidTr="00815497">
      <w:tc>
        <w:tcPr>
          <w:tcW w:w="3823" w:type="dxa"/>
          <w:vMerge/>
        </w:tcPr>
        <w:p w:rsidR="00C01B34" w:rsidRPr="008F2CCC" w:rsidRDefault="00C01B34" w:rsidP="00502CD3">
          <w:pPr>
            <w:rPr>
              <w:rFonts w:ascii="Palatino Linotype" w:hAnsi="Palatino Linotype"/>
              <w:b/>
              <w:sz w:val="22"/>
              <w:szCs w:val="22"/>
              <w:lang w:val="es-ES_tradnl"/>
            </w:rPr>
          </w:pPr>
        </w:p>
      </w:tc>
      <w:tc>
        <w:tcPr>
          <w:tcW w:w="2409" w:type="dxa"/>
          <w:shd w:val="clear" w:color="auto" w:fill="auto"/>
        </w:tcPr>
        <w:p w:rsidR="00C01B34" w:rsidRPr="008F2CCC" w:rsidRDefault="00C01B34"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C01B34" w:rsidRPr="008F2CCC" w:rsidRDefault="00C01B34"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C01B34" w:rsidRDefault="00C01B34"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823"/>
      <w:gridCol w:w="2409"/>
      <w:gridCol w:w="2982"/>
    </w:tblGrid>
    <w:tr w:rsidR="00C01B34" w:rsidRPr="008F2CCC" w:rsidTr="00E202FB">
      <w:tc>
        <w:tcPr>
          <w:tcW w:w="3823" w:type="dxa"/>
          <w:vMerge w:val="restart"/>
        </w:tcPr>
        <w:p w:rsidR="00C01B34" w:rsidRPr="008F2CCC" w:rsidRDefault="00C01B34" w:rsidP="00C273F6">
          <w:pPr>
            <w:rPr>
              <w:rFonts w:ascii="Palatino Linotype" w:hAnsi="Palatino Linotype"/>
              <w:b/>
              <w:sz w:val="22"/>
              <w:szCs w:val="22"/>
              <w:lang w:val="es-ES_tradnl"/>
            </w:rPr>
          </w:pPr>
        </w:p>
      </w:tc>
      <w:tc>
        <w:tcPr>
          <w:tcW w:w="2409" w:type="dxa"/>
          <w:shd w:val="clear" w:color="auto" w:fill="auto"/>
        </w:tcPr>
        <w:p w:rsidR="00C01B34" w:rsidRPr="008F2CCC" w:rsidRDefault="00C01B34"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82" w:type="dxa"/>
          <w:shd w:val="clear" w:color="auto" w:fill="auto"/>
          <w:vAlign w:val="center"/>
        </w:tcPr>
        <w:p w:rsidR="00C01B34" w:rsidRPr="008F2CCC" w:rsidRDefault="00C01B34" w:rsidP="009D12B5">
          <w:pPr>
            <w:ind w:left="34" w:right="-107"/>
            <w:jc w:val="both"/>
            <w:rPr>
              <w:rFonts w:ascii="Palatino Linotype" w:hAnsi="Palatino Linotype"/>
              <w:b/>
              <w:sz w:val="22"/>
              <w:szCs w:val="22"/>
              <w:lang w:val="es-ES_tradnl"/>
            </w:rPr>
          </w:pPr>
          <w:r w:rsidRPr="00E202FB">
            <w:rPr>
              <w:rFonts w:ascii="Palatino Linotype" w:hAnsi="Palatino Linotype"/>
              <w:b/>
              <w:sz w:val="22"/>
              <w:szCs w:val="22"/>
              <w:lang w:val="es-ES_tradnl"/>
            </w:rPr>
            <w:t>05592/INFOEM/IP/RR/2019</w:t>
          </w:r>
        </w:p>
      </w:tc>
    </w:tr>
    <w:tr w:rsidR="00C01B34" w:rsidRPr="008F2CCC" w:rsidTr="00E202FB">
      <w:trPr>
        <w:trHeight w:val="228"/>
      </w:trPr>
      <w:tc>
        <w:tcPr>
          <w:tcW w:w="3823" w:type="dxa"/>
          <w:vMerge/>
        </w:tcPr>
        <w:p w:rsidR="00C01B34" w:rsidRPr="008F2CCC" w:rsidRDefault="00C01B34" w:rsidP="00C273F6">
          <w:pPr>
            <w:rPr>
              <w:rFonts w:ascii="Palatino Linotype" w:hAnsi="Palatino Linotype"/>
              <w:b/>
              <w:sz w:val="22"/>
              <w:szCs w:val="22"/>
              <w:lang w:val="es-ES_tradnl"/>
            </w:rPr>
          </w:pPr>
        </w:p>
      </w:tc>
      <w:tc>
        <w:tcPr>
          <w:tcW w:w="2409" w:type="dxa"/>
          <w:shd w:val="clear" w:color="auto" w:fill="auto"/>
        </w:tcPr>
        <w:p w:rsidR="00C01B34" w:rsidRPr="008F2CCC" w:rsidRDefault="00C01B34"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82" w:type="dxa"/>
          <w:shd w:val="clear" w:color="auto" w:fill="auto"/>
          <w:vAlign w:val="center"/>
        </w:tcPr>
        <w:p w:rsidR="00C01B34" w:rsidRPr="00C273F6" w:rsidRDefault="00C01B34" w:rsidP="00C01B34">
          <w:pPr>
            <w:ind w:left="34" w:right="-107"/>
            <w:jc w:val="both"/>
            <w:rPr>
              <w:rFonts w:ascii="Palatino Linotype" w:hAnsi="Palatino Linotype"/>
              <w:b/>
              <w:sz w:val="22"/>
              <w:szCs w:val="22"/>
            </w:rPr>
          </w:pPr>
          <w:proofErr w:type="spellStart"/>
          <w:r>
            <w:rPr>
              <w:rFonts w:ascii="Palatino Linotype" w:hAnsi="Palatino Linotype"/>
              <w:b/>
              <w:sz w:val="22"/>
              <w:szCs w:val="22"/>
            </w:rPr>
            <w:t>Xxxxx</w:t>
          </w:r>
          <w:proofErr w:type="spellEnd"/>
          <w:r w:rsidRPr="00E202FB">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Pr="00E202FB">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C01B34" w:rsidRPr="008F2CCC" w:rsidTr="00E202FB">
      <w:trPr>
        <w:trHeight w:val="228"/>
      </w:trPr>
      <w:tc>
        <w:tcPr>
          <w:tcW w:w="3823" w:type="dxa"/>
          <w:vMerge/>
        </w:tcPr>
        <w:p w:rsidR="00C01B34" w:rsidRPr="008F2CCC" w:rsidRDefault="00C01B34" w:rsidP="00C273F6">
          <w:pPr>
            <w:rPr>
              <w:rFonts w:ascii="Palatino Linotype" w:hAnsi="Palatino Linotype"/>
              <w:b/>
              <w:sz w:val="22"/>
              <w:szCs w:val="22"/>
              <w:lang w:val="es-ES_tradnl"/>
            </w:rPr>
          </w:pPr>
        </w:p>
      </w:tc>
      <w:tc>
        <w:tcPr>
          <w:tcW w:w="2409" w:type="dxa"/>
          <w:shd w:val="clear" w:color="auto" w:fill="auto"/>
        </w:tcPr>
        <w:p w:rsidR="00C01B34" w:rsidRPr="008F2CCC" w:rsidRDefault="00C01B34"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82" w:type="dxa"/>
          <w:shd w:val="clear" w:color="auto" w:fill="auto"/>
          <w:vAlign w:val="center"/>
        </w:tcPr>
        <w:p w:rsidR="00C01B34" w:rsidRPr="00462829" w:rsidRDefault="00C01B34" w:rsidP="00C273F6">
          <w:pPr>
            <w:ind w:left="34" w:right="-107"/>
            <w:jc w:val="both"/>
            <w:rPr>
              <w:rFonts w:ascii="Palatino Linotype" w:hAnsi="Palatino Linotype"/>
              <w:b/>
              <w:sz w:val="22"/>
              <w:szCs w:val="22"/>
            </w:rPr>
          </w:pPr>
          <w:r w:rsidRPr="00E202FB">
            <w:rPr>
              <w:rFonts w:ascii="Palatino Linotype" w:hAnsi="Palatino Linotype"/>
              <w:b/>
              <w:sz w:val="22"/>
              <w:szCs w:val="22"/>
            </w:rPr>
            <w:t xml:space="preserve">Ayuntamiento de </w:t>
          </w:r>
          <w:proofErr w:type="spellStart"/>
          <w:r w:rsidRPr="00E202FB">
            <w:rPr>
              <w:rFonts w:ascii="Palatino Linotype" w:hAnsi="Palatino Linotype"/>
              <w:b/>
              <w:sz w:val="22"/>
              <w:szCs w:val="22"/>
            </w:rPr>
            <w:t>Ocuilan</w:t>
          </w:r>
          <w:proofErr w:type="spellEnd"/>
        </w:p>
      </w:tc>
    </w:tr>
    <w:tr w:rsidR="00C01B34" w:rsidRPr="008F2CCC" w:rsidTr="00E202FB">
      <w:tc>
        <w:tcPr>
          <w:tcW w:w="3823" w:type="dxa"/>
          <w:vMerge/>
        </w:tcPr>
        <w:p w:rsidR="00C01B34" w:rsidRPr="008F2CCC" w:rsidRDefault="00C01B34" w:rsidP="00C273F6">
          <w:pPr>
            <w:rPr>
              <w:rFonts w:ascii="Palatino Linotype" w:hAnsi="Palatino Linotype"/>
              <w:b/>
              <w:sz w:val="22"/>
              <w:szCs w:val="22"/>
              <w:lang w:val="es-ES_tradnl"/>
            </w:rPr>
          </w:pPr>
        </w:p>
      </w:tc>
      <w:tc>
        <w:tcPr>
          <w:tcW w:w="2409" w:type="dxa"/>
          <w:shd w:val="clear" w:color="auto" w:fill="auto"/>
        </w:tcPr>
        <w:p w:rsidR="00C01B34" w:rsidRPr="008F2CCC" w:rsidRDefault="00C01B34"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82" w:type="dxa"/>
          <w:shd w:val="clear" w:color="auto" w:fill="auto"/>
        </w:tcPr>
        <w:p w:rsidR="00C01B34" w:rsidRPr="008F2CCC" w:rsidRDefault="00C01B34"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C01B34" w:rsidRDefault="00C01B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0"/>
  </w:num>
  <w:num w:numId="6">
    <w:abstractNumId w:val="0"/>
  </w:num>
  <w:num w:numId="7">
    <w:abstractNumId w:val="4"/>
  </w:num>
  <w:num w:numId="8">
    <w:abstractNumId w:val="4"/>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6C"/>
    <w:rsid w:val="000B11E8"/>
    <w:rsid w:val="000F140A"/>
    <w:rsid w:val="00130D3B"/>
    <w:rsid w:val="001D6B9A"/>
    <w:rsid w:val="0020698A"/>
    <w:rsid w:val="002508A3"/>
    <w:rsid w:val="002A43BA"/>
    <w:rsid w:val="002C0BB9"/>
    <w:rsid w:val="002D363C"/>
    <w:rsid w:val="00383843"/>
    <w:rsid w:val="00396EF4"/>
    <w:rsid w:val="003C5BF2"/>
    <w:rsid w:val="003E34B9"/>
    <w:rsid w:val="003F13DA"/>
    <w:rsid w:val="004037E2"/>
    <w:rsid w:val="00413F3E"/>
    <w:rsid w:val="00455AB2"/>
    <w:rsid w:val="00502CD3"/>
    <w:rsid w:val="0050591D"/>
    <w:rsid w:val="00517F05"/>
    <w:rsid w:val="005D471C"/>
    <w:rsid w:val="00627536"/>
    <w:rsid w:val="006313B0"/>
    <w:rsid w:val="00641474"/>
    <w:rsid w:val="00675898"/>
    <w:rsid w:val="006917E8"/>
    <w:rsid w:val="006E0F7A"/>
    <w:rsid w:val="006E2A57"/>
    <w:rsid w:val="00732CB9"/>
    <w:rsid w:val="0074732D"/>
    <w:rsid w:val="007548F7"/>
    <w:rsid w:val="007859F6"/>
    <w:rsid w:val="007F291A"/>
    <w:rsid w:val="00802D9F"/>
    <w:rsid w:val="00815497"/>
    <w:rsid w:val="008207C5"/>
    <w:rsid w:val="008B1CAF"/>
    <w:rsid w:val="008C4A00"/>
    <w:rsid w:val="00907423"/>
    <w:rsid w:val="009258DE"/>
    <w:rsid w:val="009647A1"/>
    <w:rsid w:val="009D12B5"/>
    <w:rsid w:val="009E4B55"/>
    <w:rsid w:val="00A006CF"/>
    <w:rsid w:val="00A63157"/>
    <w:rsid w:val="00AB2DAF"/>
    <w:rsid w:val="00B00A0F"/>
    <w:rsid w:val="00B06D8A"/>
    <w:rsid w:val="00B07450"/>
    <w:rsid w:val="00B07BB3"/>
    <w:rsid w:val="00B13D95"/>
    <w:rsid w:val="00B173C8"/>
    <w:rsid w:val="00B800C6"/>
    <w:rsid w:val="00BB3A0F"/>
    <w:rsid w:val="00BC6882"/>
    <w:rsid w:val="00BD72AB"/>
    <w:rsid w:val="00BF047F"/>
    <w:rsid w:val="00C01B34"/>
    <w:rsid w:val="00C134D9"/>
    <w:rsid w:val="00C273F6"/>
    <w:rsid w:val="00C368A6"/>
    <w:rsid w:val="00C43F00"/>
    <w:rsid w:val="00C506F0"/>
    <w:rsid w:val="00C7559F"/>
    <w:rsid w:val="00CF6262"/>
    <w:rsid w:val="00D91706"/>
    <w:rsid w:val="00DB524C"/>
    <w:rsid w:val="00E202FB"/>
    <w:rsid w:val="00EB6B1D"/>
    <w:rsid w:val="00F93077"/>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semiHidden/>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osfem.gob.mx/04_Normatividad/doc/Normatividad/2019/19.LineamInfMensualMpal_2019.pdf"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C70E0-66D5-4D2B-93CF-04BC0092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10923</Words>
  <Characters>60080</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2019-09-10T22:11:00Z</cp:lastPrinted>
  <dcterms:created xsi:type="dcterms:W3CDTF">2019-09-13T00:07:00Z</dcterms:created>
  <dcterms:modified xsi:type="dcterms:W3CDTF">2019-10-14T22:45:00Z</dcterms:modified>
</cp:coreProperties>
</file>