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57C5195E" w:rsidR="00512217" w:rsidRPr="00993C00" w:rsidRDefault="0047532B" w:rsidP="00FE0A54">
      <w:pPr>
        <w:spacing w:before="100" w:beforeAutospacing="1" w:after="100" w:afterAutospacing="1" w:line="360" w:lineRule="auto"/>
        <w:contextualSpacing/>
        <w:jc w:val="both"/>
        <w:rPr>
          <w:rFonts w:ascii="Palatino Linotype" w:hAnsi="Palatino Linotype"/>
        </w:rPr>
      </w:pPr>
      <w:r w:rsidRPr="00993C00">
        <w:rPr>
          <w:rFonts w:ascii="Palatino Linotype" w:hAnsi="Palatino Linotype"/>
        </w:rPr>
        <w:t>Resolución del Pleno del Instituto de Transparencia, Acceso</w:t>
      </w:r>
      <w:r w:rsidR="00F04980" w:rsidRPr="00993C00">
        <w:rPr>
          <w:rFonts w:ascii="Palatino Linotype" w:hAnsi="Palatino Linotype"/>
        </w:rPr>
        <w:t xml:space="preserve"> </w:t>
      </w:r>
      <w:r w:rsidRPr="00993C00">
        <w:rPr>
          <w:rFonts w:ascii="Palatino Linotype" w:hAnsi="Palatino Linotype"/>
        </w:rPr>
        <w:t xml:space="preserve">a la Información Pública y Protección de Datos Personales del Estado de México y Municipios, con domicilio en </w:t>
      </w:r>
      <w:r w:rsidR="00512217" w:rsidRPr="00993C00">
        <w:rPr>
          <w:rFonts w:ascii="Palatino Linotype" w:hAnsi="Palatino Linotype"/>
        </w:rPr>
        <w:t xml:space="preserve">Metepec, Estado de México, de fecha </w:t>
      </w:r>
      <w:r w:rsidR="00DD533E">
        <w:rPr>
          <w:rFonts w:ascii="Palatino Linotype" w:hAnsi="Palatino Linotype"/>
        </w:rPr>
        <w:t>veintiuno de agosto</w:t>
      </w:r>
      <w:r w:rsidR="00F04980" w:rsidRPr="00993C00">
        <w:rPr>
          <w:rFonts w:ascii="Palatino Linotype" w:hAnsi="Palatino Linotype"/>
        </w:rPr>
        <w:t xml:space="preserve"> de dos mil diecinueve</w:t>
      </w:r>
      <w:r w:rsidR="00512217" w:rsidRPr="00993C00">
        <w:rPr>
          <w:rFonts w:ascii="Palatino Linotype" w:hAnsi="Palatino Linotype"/>
        </w:rPr>
        <w:t>.</w:t>
      </w:r>
    </w:p>
    <w:p w14:paraId="3AF6B63D" w14:textId="77777777" w:rsidR="00DD533E" w:rsidRDefault="00DD533E" w:rsidP="00FE0A54">
      <w:pPr>
        <w:spacing w:before="100" w:beforeAutospacing="1" w:after="100" w:afterAutospacing="1" w:line="360" w:lineRule="auto"/>
        <w:contextualSpacing/>
        <w:jc w:val="both"/>
        <w:rPr>
          <w:rFonts w:ascii="Palatino Linotype" w:hAnsi="Palatino Linotype" w:cs="Arial"/>
        </w:rPr>
      </w:pPr>
    </w:p>
    <w:p w14:paraId="272EB6C8" w14:textId="2F32A580" w:rsidR="0047532B" w:rsidRDefault="00577B36" w:rsidP="00FE0A54">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VISTO </w:t>
      </w:r>
      <w:r w:rsidR="002A613F">
        <w:rPr>
          <w:rFonts w:ascii="Palatino Linotype" w:hAnsi="Palatino Linotype" w:cs="Arial"/>
        </w:rPr>
        <w:t>el</w:t>
      </w:r>
      <w:r w:rsidRPr="00993C00">
        <w:rPr>
          <w:rFonts w:ascii="Palatino Linotype" w:hAnsi="Palatino Linotype" w:cs="Arial"/>
        </w:rPr>
        <w:t xml:space="preserve"> expediente formado con motivo de</w:t>
      </w:r>
      <w:r w:rsidR="002A613F">
        <w:rPr>
          <w:rFonts w:ascii="Palatino Linotype" w:hAnsi="Palatino Linotype" w:cs="Arial"/>
        </w:rPr>
        <w:t>l</w:t>
      </w:r>
      <w:r w:rsidRPr="00993C00">
        <w:rPr>
          <w:rFonts w:ascii="Palatino Linotype" w:hAnsi="Palatino Linotype" w:cs="Arial"/>
        </w:rPr>
        <w:t xml:space="preserve"> recurso de revisión </w:t>
      </w:r>
      <w:r w:rsidR="002A613F">
        <w:rPr>
          <w:rFonts w:ascii="Palatino Linotype" w:hAnsi="Palatino Linotype" w:cs="Arial"/>
          <w:b/>
        </w:rPr>
        <w:t>05112</w:t>
      </w:r>
      <w:r w:rsidR="0057182A" w:rsidRPr="00993C00">
        <w:rPr>
          <w:rFonts w:ascii="Palatino Linotype" w:hAnsi="Palatino Linotype" w:cs="Arial"/>
          <w:b/>
        </w:rPr>
        <w:t>/INFOEM/IP/RR/2019</w:t>
      </w:r>
      <w:r w:rsidR="00510BC4" w:rsidRPr="00993C00">
        <w:rPr>
          <w:rFonts w:ascii="Palatino Linotype" w:hAnsi="Palatino Linotype" w:cs="Arial"/>
          <w:b/>
        </w:rPr>
        <w:t xml:space="preserve"> </w:t>
      </w:r>
      <w:r w:rsidRPr="00993C00">
        <w:rPr>
          <w:rFonts w:ascii="Palatino Linotype" w:hAnsi="Palatino Linotype" w:cs="Arial"/>
        </w:rPr>
        <w:t>promovido</w:t>
      </w:r>
      <w:r w:rsidR="00D74140" w:rsidRPr="00993C00">
        <w:rPr>
          <w:rFonts w:ascii="Palatino Linotype" w:hAnsi="Palatino Linotype" w:cs="Arial"/>
        </w:rPr>
        <w:t>s</w:t>
      </w:r>
      <w:r w:rsidRPr="00993C00">
        <w:rPr>
          <w:rFonts w:ascii="Palatino Linotype" w:hAnsi="Palatino Linotype" w:cs="Arial"/>
        </w:rPr>
        <w:t xml:space="preserve"> por </w:t>
      </w:r>
      <w:r w:rsidR="008406D6" w:rsidRPr="00993C00">
        <w:rPr>
          <w:rFonts w:ascii="Palatino Linotype" w:hAnsi="Palatino Linotype" w:cs="Arial"/>
        </w:rPr>
        <w:t>el</w:t>
      </w:r>
      <w:r w:rsidRPr="00993C00">
        <w:rPr>
          <w:rFonts w:ascii="Palatino Linotype" w:hAnsi="Palatino Linotype" w:cs="Arial"/>
        </w:rPr>
        <w:t xml:space="preserve"> </w:t>
      </w:r>
      <w:r w:rsidRPr="00993C00">
        <w:rPr>
          <w:rFonts w:ascii="Palatino Linotype" w:hAnsi="Palatino Linotype" w:cs="Arial"/>
          <w:b/>
        </w:rPr>
        <w:t xml:space="preserve">C. </w:t>
      </w:r>
      <w:r w:rsidR="00D50153">
        <w:rPr>
          <w:rFonts w:ascii="Palatino Linotype" w:hAnsi="Palatino Linotype"/>
          <w:b/>
        </w:rPr>
        <w:t>Xxxx Xxxxx Xxxxx</w:t>
      </w:r>
      <w:bookmarkStart w:id="0" w:name="_GoBack"/>
      <w:bookmarkEnd w:id="0"/>
      <w:r w:rsidRPr="00993C00">
        <w:rPr>
          <w:rFonts w:ascii="Palatino Linotype" w:hAnsi="Palatino Linotype" w:cs="Arial"/>
        </w:rPr>
        <w:t xml:space="preserve">, en lo sucesivo </w:t>
      </w:r>
      <w:r w:rsidR="007B378D" w:rsidRPr="00993C00">
        <w:rPr>
          <w:rFonts w:ascii="Palatino Linotype" w:hAnsi="Palatino Linotype" w:cs="Arial"/>
          <w:b/>
        </w:rPr>
        <w:t>EL</w:t>
      </w:r>
      <w:r w:rsidR="00731791" w:rsidRPr="00993C00">
        <w:rPr>
          <w:rFonts w:ascii="Palatino Linotype" w:hAnsi="Palatino Linotype" w:cs="Arial"/>
          <w:b/>
        </w:rPr>
        <w:t xml:space="preserve"> RECURRENTE</w:t>
      </w:r>
      <w:r w:rsidRPr="00993C00">
        <w:rPr>
          <w:rFonts w:ascii="Palatino Linotype" w:hAnsi="Palatino Linotype" w:cs="Arial"/>
        </w:rPr>
        <w:t>, en contra de la</w:t>
      </w:r>
      <w:r w:rsidR="005C0050" w:rsidRPr="00993C00">
        <w:rPr>
          <w:rFonts w:ascii="Palatino Linotype" w:hAnsi="Palatino Linotype" w:cs="Arial"/>
        </w:rPr>
        <w:t xml:space="preserve"> falta de</w:t>
      </w:r>
      <w:r w:rsidR="00692F08" w:rsidRPr="00993C00">
        <w:rPr>
          <w:rFonts w:ascii="Palatino Linotype" w:hAnsi="Palatino Linotype" w:cs="Arial"/>
        </w:rPr>
        <w:t xml:space="preserve"> </w:t>
      </w:r>
      <w:r w:rsidRPr="00993C00">
        <w:rPr>
          <w:rFonts w:ascii="Palatino Linotype" w:hAnsi="Palatino Linotype" w:cs="Arial"/>
        </w:rPr>
        <w:t>respuesta</w:t>
      </w:r>
      <w:r w:rsidR="007B378D" w:rsidRPr="00993C00">
        <w:rPr>
          <w:rFonts w:ascii="Palatino Linotype" w:hAnsi="Palatino Linotype" w:cs="Arial"/>
        </w:rPr>
        <w:t>s</w:t>
      </w:r>
      <w:r w:rsidRPr="00993C00">
        <w:rPr>
          <w:rFonts w:ascii="Palatino Linotype" w:hAnsi="Palatino Linotype" w:cs="Arial"/>
        </w:rPr>
        <w:t xml:space="preserve"> </w:t>
      </w:r>
      <w:r w:rsidR="005C0050" w:rsidRPr="00993C00">
        <w:rPr>
          <w:rFonts w:ascii="Palatino Linotype" w:hAnsi="Palatino Linotype" w:cs="Arial"/>
        </w:rPr>
        <w:t>en que incurre</w:t>
      </w:r>
      <w:r w:rsidR="00CD19E7" w:rsidRPr="00993C00">
        <w:rPr>
          <w:rFonts w:ascii="Palatino Linotype" w:hAnsi="Palatino Linotype" w:cs="Arial"/>
        </w:rPr>
        <w:t xml:space="preserve"> </w:t>
      </w:r>
      <w:r w:rsidR="00A15F85" w:rsidRPr="00993C00">
        <w:rPr>
          <w:rFonts w:ascii="Palatino Linotype" w:hAnsi="Palatino Linotype" w:cs="Arial"/>
        </w:rPr>
        <w:t>el</w:t>
      </w:r>
      <w:r w:rsidRPr="00993C00">
        <w:rPr>
          <w:rFonts w:ascii="Palatino Linotype" w:hAnsi="Palatino Linotype" w:cs="Arial"/>
        </w:rPr>
        <w:t xml:space="preserve"> </w:t>
      </w:r>
      <w:r w:rsidR="005C0050" w:rsidRPr="00993C00">
        <w:rPr>
          <w:rFonts w:ascii="Palatino Linotype" w:hAnsi="Palatino Linotype" w:cs="Arial"/>
          <w:b/>
        </w:rPr>
        <w:t>Ayuntamiento de</w:t>
      </w:r>
      <w:r w:rsidR="002A613F">
        <w:rPr>
          <w:rFonts w:ascii="Palatino Linotype" w:hAnsi="Palatino Linotype" w:cs="Arial"/>
          <w:b/>
        </w:rPr>
        <w:t xml:space="preserve"> Texcoco</w:t>
      </w:r>
      <w:r w:rsidRPr="00993C00">
        <w:rPr>
          <w:rFonts w:ascii="Palatino Linotype" w:hAnsi="Palatino Linotype" w:cs="Arial"/>
        </w:rPr>
        <w:t xml:space="preserve">, en lo conducente </w:t>
      </w:r>
      <w:r w:rsidRPr="00993C00">
        <w:rPr>
          <w:rFonts w:ascii="Palatino Linotype" w:hAnsi="Palatino Linotype" w:cs="Arial"/>
          <w:b/>
        </w:rPr>
        <w:t>EL SUJETO OBLIGADO</w:t>
      </w:r>
      <w:r w:rsidRPr="00993C00">
        <w:rPr>
          <w:rFonts w:ascii="Palatino Linotype" w:hAnsi="Palatino Linotype" w:cs="Arial"/>
        </w:rPr>
        <w:t>, se procede a dictar la presente resolución, con base en el siguiente:</w:t>
      </w:r>
    </w:p>
    <w:p w14:paraId="708055C8" w14:textId="77777777" w:rsidR="00DD533E" w:rsidRPr="00993C00" w:rsidRDefault="00DD533E" w:rsidP="00FE0A54">
      <w:pPr>
        <w:spacing w:before="100" w:beforeAutospacing="1" w:after="100" w:afterAutospacing="1" w:line="360" w:lineRule="auto"/>
        <w:contextualSpacing/>
        <w:jc w:val="both"/>
        <w:rPr>
          <w:rFonts w:ascii="Palatino Linotype" w:hAnsi="Palatino Linotype" w:cs="Arial"/>
        </w:rPr>
      </w:pPr>
    </w:p>
    <w:p w14:paraId="4626E3FB" w14:textId="77777777" w:rsidR="0047532B" w:rsidRPr="00993C00" w:rsidRDefault="0047532B" w:rsidP="00FE0A54">
      <w:pPr>
        <w:spacing w:before="100" w:beforeAutospacing="1" w:after="100" w:afterAutospacing="1" w:line="360" w:lineRule="auto"/>
        <w:jc w:val="center"/>
        <w:rPr>
          <w:rFonts w:ascii="Palatino Linotype" w:hAnsi="Palatino Linotype" w:cs="Arial"/>
          <w:b/>
          <w:sz w:val="28"/>
        </w:rPr>
      </w:pPr>
      <w:r w:rsidRPr="00993C00">
        <w:rPr>
          <w:rFonts w:ascii="Palatino Linotype" w:hAnsi="Palatino Linotype" w:cs="Arial"/>
          <w:b/>
          <w:sz w:val="28"/>
        </w:rPr>
        <w:t>R E S U L T A N D O</w:t>
      </w:r>
    </w:p>
    <w:p w14:paraId="23C70FDA" w14:textId="242CD69F" w:rsidR="0047532B" w:rsidRDefault="005A63A9" w:rsidP="00FE0A54">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993C00">
        <w:rPr>
          <w:rFonts w:ascii="Palatino Linotype" w:hAnsi="Palatino Linotype"/>
        </w:rPr>
        <w:t xml:space="preserve">En fecha </w:t>
      </w:r>
      <w:r w:rsidR="00DD533E">
        <w:rPr>
          <w:rFonts w:ascii="Palatino Linotype" w:hAnsi="Palatino Linotype"/>
        </w:rPr>
        <w:t>once</w:t>
      </w:r>
      <w:r w:rsidR="00DD533E" w:rsidRPr="00993C00">
        <w:rPr>
          <w:rFonts w:ascii="Palatino Linotype" w:hAnsi="Palatino Linotype"/>
        </w:rPr>
        <w:t xml:space="preserve"> </w:t>
      </w:r>
      <w:r w:rsidR="00A546CF" w:rsidRPr="00993C00">
        <w:rPr>
          <w:rFonts w:ascii="Palatino Linotype" w:hAnsi="Palatino Linotype"/>
        </w:rPr>
        <w:t xml:space="preserve">de </w:t>
      </w:r>
      <w:r w:rsidR="00DD533E">
        <w:rPr>
          <w:rFonts w:ascii="Palatino Linotype" w:hAnsi="Palatino Linotype"/>
        </w:rPr>
        <w:t>abril</w:t>
      </w:r>
      <w:r w:rsidR="00DD533E" w:rsidRPr="00993C00">
        <w:rPr>
          <w:rFonts w:ascii="Palatino Linotype" w:hAnsi="Palatino Linotype"/>
        </w:rPr>
        <w:t xml:space="preserve"> </w:t>
      </w:r>
      <w:r w:rsidR="00A546CF" w:rsidRPr="00993C00">
        <w:rPr>
          <w:rFonts w:ascii="Palatino Linotype" w:hAnsi="Palatino Linotype"/>
        </w:rPr>
        <w:t>de dos mil diecinueve</w:t>
      </w:r>
      <w:r w:rsidR="0047532B" w:rsidRPr="00993C00">
        <w:rPr>
          <w:rFonts w:ascii="Palatino Linotype" w:hAnsi="Palatino Linotype"/>
        </w:rPr>
        <w:t xml:space="preserve">, </w:t>
      </w:r>
      <w:r w:rsidR="007B378D" w:rsidRPr="00993C00">
        <w:rPr>
          <w:rFonts w:ascii="Palatino Linotype" w:hAnsi="Palatino Linotype" w:cs="Arial"/>
          <w:b/>
        </w:rPr>
        <w:t>EL RECURRENTE</w:t>
      </w:r>
      <w:r w:rsidR="0047532B" w:rsidRPr="00993C00">
        <w:rPr>
          <w:rFonts w:ascii="Palatino Linotype" w:hAnsi="Palatino Linotype"/>
        </w:rPr>
        <w:t xml:space="preserve"> presentó a través del Sistema de Acceso a la Información Mexiquense, en lo subsecuente </w:t>
      </w:r>
      <w:r w:rsidR="00C03184" w:rsidRPr="00993C00">
        <w:rPr>
          <w:rFonts w:ascii="Palatino Linotype" w:hAnsi="Palatino Linotype"/>
          <w:b/>
        </w:rPr>
        <w:t xml:space="preserve">EL </w:t>
      </w:r>
      <w:r w:rsidR="0047532B" w:rsidRPr="00993C00">
        <w:rPr>
          <w:rFonts w:ascii="Palatino Linotype" w:hAnsi="Palatino Linotype"/>
          <w:b/>
        </w:rPr>
        <w:t>SAIMEX</w:t>
      </w:r>
      <w:r w:rsidR="00C03184" w:rsidRPr="00993C00">
        <w:rPr>
          <w:rFonts w:ascii="Palatino Linotype" w:hAnsi="Palatino Linotype"/>
          <w:b/>
        </w:rPr>
        <w:t>,</w:t>
      </w:r>
      <w:r w:rsidR="0047532B" w:rsidRPr="00993C00">
        <w:rPr>
          <w:rFonts w:ascii="Palatino Linotype" w:hAnsi="Palatino Linotype"/>
        </w:rPr>
        <w:t xml:space="preserve"> ante </w:t>
      </w:r>
      <w:r w:rsidR="0047532B" w:rsidRPr="00993C00">
        <w:rPr>
          <w:rFonts w:ascii="Palatino Linotype" w:hAnsi="Palatino Linotype"/>
          <w:b/>
        </w:rPr>
        <w:t>EL SUJETO OBLIGADO</w:t>
      </w:r>
      <w:r w:rsidR="0047532B" w:rsidRPr="00993C00">
        <w:rPr>
          <w:rFonts w:ascii="Palatino Linotype" w:hAnsi="Palatino Linotype"/>
        </w:rPr>
        <w:t>, la solicitud de acceso a información pública, a la que se le asign</w:t>
      </w:r>
      <w:r w:rsidR="00DD533E">
        <w:rPr>
          <w:rFonts w:ascii="Palatino Linotype" w:hAnsi="Palatino Linotype"/>
        </w:rPr>
        <w:t>ó</w:t>
      </w:r>
      <w:r w:rsidR="0047532B" w:rsidRPr="00993C00">
        <w:rPr>
          <w:rFonts w:ascii="Palatino Linotype" w:hAnsi="Palatino Linotype"/>
        </w:rPr>
        <w:t xml:space="preserve"> </w:t>
      </w:r>
      <w:r w:rsidR="00DD533E">
        <w:rPr>
          <w:rFonts w:ascii="Palatino Linotype" w:hAnsi="Palatino Linotype"/>
        </w:rPr>
        <w:t>el</w:t>
      </w:r>
      <w:r w:rsidR="0047532B" w:rsidRPr="00993C00">
        <w:rPr>
          <w:rFonts w:ascii="Palatino Linotype" w:hAnsi="Palatino Linotype"/>
        </w:rPr>
        <w:t xml:space="preserve"> número</w:t>
      </w:r>
      <w:r w:rsidR="005436DB" w:rsidRPr="00993C00">
        <w:rPr>
          <w:rFonts w:ascii="Palatino Linotype" w:hAnsi="Palatino Linotype" w:cs="Arial"/>
          <w:bCs/>
        </w:rPr>
        <w:t xml:space="preserve"> </w:t>
      </w:r>
      <w:r w:rsidR="00DD533E">
        <w:rPr>
          <w:rFonts w:ascii="Palatino Linotype" w:hAnsi="Palatino Linotype" w:cs="Arial"/>
          <w:b/>
          <w:bCs/>
        </w:rPr>
        <w:t>00072/TEXCOCO</w:t>
      </w:r>
      <w:r w:rsidR="005C0050" w:rsidRPr="00993C00">
        <w:rPr>
          <w:rFonts w:ascii="Palatino Linotype" w:hAnsi="Palatino Linotype" w:cs="Arial"/>
          <w:b/>
          <w:bCs/>
        </w:rPr>
        <w:t>/IP/</w:t>
      </w:r>
      <w:r w:rsidR="00DD533E">
        <w:rPr>
          <w:rFonts w:ascii="Palatino Linotype" w:hAnsi="Palatino Linotype" w:cs="Arial"/>
          <w:b/>
          <w:bCs/>
        </w:rPr>
        <w:t>2019</w:t>
      </w:r>
      <w:r w:rsidR="0047532B" w:rsidRPr="00993C00">
        <w:rPr>
          <w:rFonts w:ascii="Palatino Linotype" w:hAnsi="Palatino Linotype"/>
        </w:rPr>
        <w:t>, mediante la cual</w:t>
      </w:r>
      <w:r w:rsidR="00DD533E">
        <w:rPr>
          <w:rFonts w:ascii="Palatino Linotype" w:hAnsi="Palatino Linotype"/>
        </w:rPr>
        <w:t xml:space="preserve"> </w:t>
      </w:r>
      <w:r w:rsidR="0047532B" w:rsidRPr="00993C00">
        <w:rPr>
          <w:rFonts w:ascii="Palatino Linotype" w:hAnsi="Palatino Linotype"/>
        </w:rPr>
        <w:t xml:space="preserve">solicitó le fuese entregado vía </w:t>
      </w:r>
      <w:r w:rsidR="0047532B" w:rsidRPr="00993C00">
        <w:rPr>
          <w:rFonts w:ascii="Palatino Linotype" w:hAnsi="Palatino Linotype"/>
          <w:b/>
        </w:rPr>
        <w:t>SAIMEX</w:t>
      </w:r>
      <w:r w:rsidR="0047532B" w:rsidRPr="00993C00">
        <w:rPr>
          <w:rFonts w:ascii="Palatino Linotype" w:hAnsi="Palatino Linotype"/>
        </w:rPr>
        <w:t xml:space="preserve">, lo </w:t>
      </w:r>
      <w:r w:rsidR="00185F44" w:rsidRPr="00993C00">
        <w:rPr>
          <w:rFonts w:ascii="Palatino Linotype" w:hAnsi="Palatino Linotype"/>
        </w:rPr>
        <w:t>que se refiere a continuación</w:t>
      </w:r>
      <w:r w:rsidR="0047532B" w:rsidRPr="00993C00">
        <w:rPr>
          <w:rFonts w:ascii="Palatino Linotype" w:hAnsi="Palatino Linotype"/>
        </w:rPr>
        <w:t xml:space="preserve">: </w:t>
      </w:r>
    </w:p>
    <w:p w14:paraId="784A2E12" w14:textId="77777777" w:rsidR="00DD533E" w:rsidRPr="00993C00" w:rsidRDefault="00DD533E" w:rsidP="00DD533E">
      <w:pPr>
        <w:pStyle w:val="Prrafodelista"/>
        <w:spacing w:before="100" w:beforeAutospacing="1" w:after="100" w:afterAutospacing="1" w:line="360" w:lineRule="auto"/>
        <w:ind w:left="0"/>
        <w:jc w:val="both"/>
        <w:rPr>
          <w:rFonts w:ascii="Palatino Linotype" w:hAnsi="Palatino Linotype"/>
        </w:rPr>
      </w:pPr>
    </w:p>
    <w:p w14:paraId="3FB89E2D" w14:textId="7A89C73B" w:rsidR="005436DB" w:rsidRDefault="00C03184" w:rsidP="00DD533E">
      <w:pPr>
        <w:pStyle w:val="Prrafodelista"/>
        <w:spacing w:before="100" w:beforeAutospacing="1" w:after="100" w:afterAutospacing="1"/>
        <w:ind w:left="851" w:right="902"/>
        <w:jc w:val="both"/>
        <w:rPr>
          <w:rFonts w:ascii="Palatino Linotype" w:hAnsi="Palatino Linotype"/>
          <w:i/>
          <w:sz w:val="22"/>
        </w:rPr>
      </w:pPr>
      <w:r w:rsidRPr="00993C00">
        <w:rPr>
          <w:rFonts w:ascii="Palatino Linotype" w:hAnsi="Palatino Linotype"/>
          <w:i/>
          <w:sz w:val="22"/>
        </w:rPr>
        <w:t>“</w:t>
      </w:r>
      <w:r w:rsidR="00DD533E" w:rsidRPr="00DD533E">
        <w:rPr>
          <w:rFonts w:ascii="Palatino Linotype" w:hAnsi="Palatino Linotype"/>
          <w:i/>
          <w:sz w:val="22"/>
        </w:rPr>
        <w:t>SOLICITO COPIA DIGITALIZADA DEL CONTENIDO DEL DISCO 4 QUE INTEGRA EL INFOME MENSUAL DE ENERO DE 2019 CON FUNDAMENTO EN LA LEY DE TRANSPARENCIA Y ACCESO A LA INFORMACIÓN DEL ESTADO DE MEXICO</w:t>
      </w:r>
      <w:r w:rsidR="005C0050" w:rsidRPr="00993C00">
        <w:rPr>
          <w:rFonts w:ascii="Palatino Linotype" w:hAnsi="Palatino Linotype"/>
          <w:i/>
          <w:sz w:val="22"/>
        </w:rPr>
        <w:t>.</w:t>
      </w:r>
      <w:r w:rsidRPr="00993C00">
        <w:rPr>
          <w:rFonts w:ascii="Palatino Linotype" w:hAnsi="Palatino Linotype"/>
          <w:i/>
          <w:sz w:val="22"/>
        </w:rPr>
        <w:t>” (Sic)</w:t>
      </w:r>
    </w:p>
    <w:p w14:paraId="50D65C74" w14:textId="77777777" w:rsidR="00DD533E" w:rsidRPr="00993C00" w:rsidRDefault="00DD533E" w:rsidP="00C03184">
      <w:pPr>
        <w:pStyle w:val="Prrafodelista"/>
        <w:spacing w:before="100" w:beforeAutospacing="1" w:after="100" w:afterAutospacing="1"/>
        <w:ind w:left="709" w:right="757"/>
        <w:jc w:val="both"/>
        <w:rPr>
          <w:rFonts w:ascii="Palatino Linotype" w:hAnsi="Palatino Linotype"/>
          <w:i/>
          <w:sz w:val="22"/>
        </w:rPr>
      </w:pPr>
    </w:p>
    <w:p w14:paraId="0119DEBC" w14:textId="1BE2A7EE" w:rsidR="009A5902" w:rsidRDefault="009A5902" w:rsidP="00D77FB1">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 xml:space="preserve">En </w:t>
      </w:r>
      <w:r w:rsidR="00A546CF" w:rsidRPr="00993C00">
        <w:rPr>
          <w:rFonts w:ascii="Palatino Linotype" w:hAnsi="Palatino Linotype" w:cs="Arial"/>
        </w:rPr>
        <w:t xml:space="preserve">fecha </w:t>
      </w:r>
      <w:r w:rsidR="00D77FB1">
        <w:rPr>
          <w:rFonts w:ascii="Palatino Linotype" w:hAnsi="Palatino Linotype" w:cs="Arial"/>
        </w:rPr>
        <w:t>doce</w:t>
      </w:r>
      <w:r w:rsidR="00A546CF" w:rsidRPr="00993C00">
        <w:rPr>
          <w:rFonts w:ascii="Palatino Linotype" w:hAnsi="Palatino Linotype" w:cs="Arial"/>
        </w:rPr>
        <w:t xml:space="preserve"> de </w:t>
      </w:r>
      <w:r w:rsidR="00D77FB1">
        <w:rPr>
          <w:rFonts w:ascii="Palatino Linotype" w:hAnsi="Palatino Linotype" w:cs="Arial"/>
        </w:rPr>
        <w:t>abril de</w:t>
      </w:r>
      <w:r w:rsidR="00A546CF" w:rsidRPr="00993C00">
        <w:rPr>
          <w:rFonts w:ascii="Palatino Linotype" w:hAnsi="Palatino Linotype" w:cs="Arial"/>
        </w:rPr>
        <w:t xml:space="preserve"> dos mil diecinueve</w:t>
      </w:r>
      <w:r w:rsidRPr="00993C00">
        <w:rPr>
          <w:rFonts w:ascii="Palatino Linotype" w:hAnsi="Palatino Linotype" w:cs="Arial"/>
        </w:rPr>
        <w:t xml:space="preserve">, </w:t>
      </w:r>
      <w:r w:rsidR="00D77FB1">
        <w:rPr>
          <w:rFonts w:ascii="Palatino Linotype" w:hAnsi="Palatino Linotype" w:cs="Arial"/>
        </w:rPr>
        <w:t>la</w:t>
      </w:r>
      <w:r w:rsidR="00AA4B6F" w:rsidRPr="00993C00">
        <w:rPr>
          <w:rFonts w:ascii="Palatino Linotype" w:hAnsi="Palatino Linotype" w:cs="Arial"/>
        </w:rPr>
        <w:t xml:space="preserve"> Titular de la Unidad de Transparencia realizó requerimientos </w:t>
      </w:r>
      <w:r w:rsidR="003E3A51" w:rsidRPr="00993C00">
        <w:rPr>
          <w:rFonts w:ascii="Palatino Linotype" w:hAnsi="Palatino Linotype" w:cs="Arial"/>
        </w:rPr>
        <w:t>a</w:t>
      </w:r>
      <w:r w:rsidR="005C0050" w:rsidRPr="00993C00">
        <w:rPr>
          <w:rFonts w:ascii="Palatino Linotype" w:hAnsi="Palatino Linotype" w:cs="Arial"/>
        </w:rPr>
        <w:t xml:space="preserve"> </w:t>
      </w:r>
      <w:r w:rsidR="003E3A51" w:rsidRPr="00993C00">
        <w:rPr>
          <w:rFonts w:ascii="Palatino Linotype" w:hAnsi="Palatino Linotype" w:cs="Arial"/>
        </w:rPr>
        <w:t>l</w:t>
      </w:r>
      <w:r w:rsidR="005C0050" w:rsidRPr="00993C00">
        <w:rPr>
          <w:rFonts w:ascii="Palatino Linotype" w:hAnsi="Palatino Linotype" w:cs="Arial"/>
        </w:rPr>
        <w:t>a</w:t>
      </w:r>
      <w:r w:rsidR="00D77FB1">
        <w:rPr>
          <w:rFonts w:ascii="Palatino Linotype" w:hAnsi="Palatino Linotype" w:cs="Arial"/>
        </w:rPr>
        <w:t xml:space="preserve"> C. Massiel Romero Liebre</w:t>
      </w:r>
      <w:r w:rsidR="005C0050" w:rsidRPr="00993C00">
        <w:rPr>
          <w:rFonts w:ascii="Palatino Linotype" w:hAnsi="Palatino Linotype" w:cs="Arial"/>
        </w:rPr>
        <w:t xml:space="preserve">, en su calidad de </w:t>
      </w:r>
      <w:r w:rsidR="005C0050" w:rsidRPr="00993C00">
        <w:rPr>
          <w:rFonts w:ascii="Palatino Linotype" w:hAnsi="Palatino Linotype" w:cs="Arial"/>
        </w:rPr>
        <w:lastRenderedPageBreak/>
        <w:t>Servidora Pública Habilitada</w:t>
      </w:r>
      <w:r w:rsidR="00E87DFE" w:rsidRPr="00993C00">
        <w:rPr>
          <w:rFonts w:ascii="Palatino Linotype" w:hAnsi="Palatino Linotype" w:cs="Arial"/>
        </w:rPr>
        <w:t>,</w:t>
      </w:r>
      <w:r w:rsidR="00AE2C08" w:rsidRPr="00993C00">
        <w:rPr>
          <w:rFonts w:ascii="Palatino Linotype" w:hAnsi="Palatino Linotype" w:cs="Arial"/>
        </w:rPr>
        <w:t xml:space="preserve"> </w:t>
      </w:r>
      <w:r w:rsidRPr="00993C00">
        <w:rPr>
          <w:rFonts w:ascii="Palatino Linotype" w:hAnsi="Palatino Linotype" w:cs="Arial"/>
        </w:rPr>
        <w:t xml:space="preserve">mediante </w:t>
      </w:r>
      <w:r w:rsidR="00D77FB1">
        <w:rPr>
          <w:rFonts w:ascii="Palatino Linotype" w:hAnsi="Palatino Linotype" w:cs="Arial"/>
        </w:rPr>
        <w:t xml:space="preserve">el </w:t>
      </w:r>
      <w:r w:rsidR="0026326E" w:rsidRPr="00993C00">
        <w:rPr>
          <w:rFonts w:ascii="Palatino Linotype" w:hAnsi="Palatino Linotype" w:cs="Arial"/>
        </w:rPr>
        <w:t xml:space="preserve"> </w:t>
      </w:r>
      <w:r w:rsidRPr="00993C00">
        <w:rPr>
          <w:rFonts w:ascii="Palatino Linotype" w:hAnsi="Palatino Linotype" w:cs="Arial"/>
        </w:rPr>
        <w:t xml:space="preserve">folio de turno </w:t>
      </w:r>
      <w:r w:rsidR="005C0050" w:rsidRPr="00993C00">
        <w:rPr>
          <w:rFonts w:ascii="Palatino Linotype" w:hAnsi="Palatino Linotype" w:cs="Arial"/>
          <w:b/>
          <w:bCs/>
        </w:rPr>
        <w:t>000</w:t>
      </w:r>
      <w:r w:rsidR="00D77FB1">
        <w:rPr>
          <w:rFonts w:ascii="Palatino Linotype" w:hAnsi="Palatino Linotype" w:cs="Arial"/>
          <w:b/>
          <w:bCs/>
        </w:rPr>
        <w:t>72/TEXCOCO</w:t>
      </w:r>
      <w:r w:rsidR="00A546CF" w:rsidRPr="00993C00">
        <w:rPr>
          <w:rFonts w:ascii="Palatino Linotype" w:hAnsi="Palatino Linotype" w:cs="Arial"/>
          <w:b/>
          <w:bCs/>
        </w:rPr>
        <w:t>/TSP/0001</w:t>
      </w:r>
      <w:r w:rsidR="00D66F74" w:rsidRPr="00993C00">
        <w:rPr>
          <w:rFonts w:ascii="Palatino Linotype" w:hAnsi="Palatino Linotype" w:cs="Arial"/>
          <w:b/>
          <w:bCs/>
        </w:rPr>
        <w:t xml:space="preserve">, </w:t>
      </w:r>
      <w:r w:rsidR="00AE2C08" w:rsidRPr="00993C00">
        <w:rPr>
          <w:rFonts w:ascii="Palatino Linotype" w:hAnsi="Palatino Linotype" w:cs="Arial"/>
          <w:bCs/>
        </w:rPr>
        <w:t>respectivamente</w:t>
      </w:r>
      <w:r w:rsidR="005C0050" w:rsidRPr="00993C00">
        <w:rPr>
          <w:rFonts w:ascii="Palatino Linotype" w:hAnsi="Palatino Linotype" w:cs="Arial"/>
          <w:bCs/>
        </w:rPr>
        <w:t>;</w:t>
      </w:r>
      <w:r w:rsidR="00AE2C08" w:rsidRPr="00993C00">
        <w:rPr>
          <w:rFonts w:ascii="Palatino Linotype" w:hAnsi="Palatino Linotype" w:cs="Arial"/>
          <w:bCs/>
        </w:rPr>
        <w:t xml:space="preserve"> </w:t>
      </w:r>
      <w:r w:rsidR="00AA4B6F" w:rsidRPr="00993C00">
        <w:rPr>
          <w:rFonts w:ascii="Palatino Linotype" w:hAnsi="Palatino Linotype" w:cs="Arial"/>
          <w:bCs/>
        </w:rPr>
        <w:t>tal y como</w:t>
      </w:r>
      <w:r w:rsidR="005C0050" w:rsidRPr="00993C00">
        <w:rPr>
          <w:rFonts w:ascii="Palatino Linotype" w:hAnsi="Palatino Linotype" w:cs="Arial"/>
          <w:bCs/>
        </w:rPr>
        <w:t>,</w:t>
      </w:r>
      <w:r w:rsidR="00AA4B6F" w:rsidRPr="00993C00">
        <w:rPr>
          <w:rFonts w:ascii="Palatino Linotype" w:hAnsi="Palatino Linotype" w:cs="Arial"/>
          <w:bCs/>
        </w:rPr>
        <w:t xml:space="preserve"> se advierte en las imágenes insertas</w:t>
      </w:r>
      <w:r w:rsidRPr="00993C00">
        <w:rPr>
          <w:rFonts w:ascii="Palatino Linotype" w:hAnsi="Palatino Linotype" w:cs="Arial"/>
        </w:rPr>
        <w:t>:</w:t>
      </w:r>
    </w:p>
    <w:p w14:paraId="6AE91707" w14:textId="5A3623FE" w:rsidR="00E87DFE" w:rsidRPr="00993C00" w:rsidRDefault="00D77FB1" w:rsidP="00D77FB1">
      <w:pPr>
        <w:spacing w:before="100" w:beforeAutospacing="1" w:after="100" w:afterAutospacing="1" w:line="360" w:lineRule="auto"/>
        <w:contextualSpacing/>
        <w:jc w:val="center"/>
        <w:rPr>
          <w:rFonts w:ascii="Palatino Linotype" w:hAnsi="Palatino Linotype" w:cs="Arial"/>
        </w:rPr>
      </w:pPr>
      <w:r>
        <w:rPr>
          <w:noProof/>
          <w:lang w:eastAsia="es-MX"/>
        </w:rPr>
        <w:drawing>
          <wp:inline distT="0" distB="0" distL="0" distR="0" wp14:anchorId="6A0F9B0B" wp14:editId="558223C9">
            <wp:extent cx="5791200" cy="1905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865" r="11" b="38901"/>
                    <a:stretch/>
                  </pic:blipFill>
                  <pic:spPr bwMode="auto">
                    <a:xfrm>
                      <a:off x="0" y="0"/>
                      <a:ext cx="5791200" cy="1905000"/>
                    </a:xfrm>
                    <a:prstGeom prst="rect">
                      <a:avLst/>
                    </a:prstGeom>
                    <a:ln>
                      <a:noFill/>
                    </a:ln>
                    <a:extLst>
                      <a:ext uri="{53640926-AAD7-44D8-BBD7-CCE9431645EC}">
                        <a14:shadowObscured xmlns:a14="http://schemas.microsoft.com/office/drawing/2010/main"/>
                      </a:ext>
                    </a:extLst>
                  </pic:spPr>
                </pic:pic>
              </a:graphicData>
            </a:graphic>
          </wp:inline>
        </w:drawing>
      </w:r>
    </w:p>
    <w:p w14:paraId="356C2909" w14:textId="05208159" w:rsidR="00D77FB1" w:rsidRDefault="00B8559A" w:rsidP="00D77FB1">
      <w:pPr>
        <w:pStyle w:val="Prrafodelista"/>
        <w:numPr>
          <w:ilvl w:val="0"/>
          <w:numId w:val="1"/>
        </w:numPr>
        <w:spacing w:before="100" w:beforeAutospacing="1" w:after="100" w:afterAutospacing="1" w:line="360" w:lineRule="auto"/>
        <w:ind w:left="0" w:firstLine="0"/>
        <w:jc w:val="both"/>
        <w:rPr>
          <w:rFonts w:ascii="Palatino Linotype" w:hAnsi="Palatino Linotype"/>
          <w:i/>
          <w:sz w:val="22"/>
        </w:rPr>
      </w:pPr>
      <w:r w:rsidRPr="00993C00">
        <w:rPr>
          <w:rFonts w:ascii="Palatino Linotype" w:hAnsi="Palatino Linotype" w:cs="Arial"/>
        </w:rPr>
        <w:t xml:space="preserve">De las constancias que obran en </w:t>
      </w:r>
      <w:r w:rsidR="00D4786E" w:rsidRPr="00993C00">
        <w:rPr>
          <w:rFonts w:ascii="Palatino Linotype" w:hAnsi="Palatino Linotype" w:cs="Arial"/>
        </w:rPr>
        <w:t>los</w:t>
      </w:r>
      <w:r w:rsidRPr="00993C00">
        <w:rPr>
          <w:rFonts w:ascii="Palatino Linotype" w:hAnsi="Palatino Linotype" w:cs="Arial"/>
        </w:rPr>
        <w:t xml:space="preserve"> expediente</w:t>
      </w:r>
      <w:r w:rsidR="00D4786E" w:rsidRPr="00993C00">
        <w:rPr>
          <w:rFonts w:ascii="Palatino Linotype" w:hAnsi="Palatino Linotype" w:cs="Arial"/>
        </w:rPr>
        <w:t>s</w:t>
      </w:r>
      <w:r w:rsidRPr="00993C00">
        <w:rPr>
          <w:rFonts w:ascii="Palatino Linotype" w:hAnsi="Palatino Linotype" w:cs="Arial"/>
        </w:rPr>
        <w:t xml:space="preserve"> electrónico</w:t>
      </w:r>
      <w:r w:rsidR="00D4786E" w:rsidRPr="00993C00">
        <w:rPr>
          <w:rFonts w:ascii="Palatino Linotype" w:hAnsi="Palatino Linotype" w:cs="Arial"/>
        </w:rPr>
        <w:t>s</w:t>
      </w:r>
      <w:r w:rsidRPr="00993C00">
        <w:rPr>
          <w:rFonts w:ascii="Palatino Linotype" w:hAnsi="Palatino Linotype" w:cs="Arial"/>
        </w:rPr>
        <w:t xml:space="preserve"> del </w:t>
      </w:r>
      <w:r w:rsidRPr="00993C00">
        <w:rPr>
          <w:rFonts w:ascii="Palatino Linotype" w:hAnsi="Palatino Linotype" w:cs="Arial"/>
          <w:b/>
        </w:rPr>
        <w:t>SAIMEX</w:t>
      </w:r>
      <w:r w:rsidRPr="00993C00">
        <w:rPr>
          <w:rFonts w:ascii="Palatino Linotype" w:hAnsi="Palatino Linotype" w:cs="Arial"/>
        </w:rPr>
        <w:t xml:space="preserve">, se advierte </w:t>
      </w:r>
      <w:r w:rsidRPr="00993C00">
        <w:rPr>
          <w:rFonts w:ascii="Palatino Linotype" w:hAnsi="Palatino Linotype"/>
        </w:rPr>
        <w:t>que</w:t>
      </w:r>
      <w:r w:rsidRPr="00993C00">
        <w:rPr>
          <w:rFonts w:ascii="Palatino Linotype" w:hAnsi="Palatino Linotype" w:cs="Arial"/>
        </w:rPr>
        <w:t xml:space="preserve"> </w:t>
      </w:r>
      <w:r w:rsidRPr="00993C00">
        <w:rPr>
          <w:rFonts w:ascii="Palatino Linotype" w:hAnsi="Palatino Linotype" w:cs="Arial"/>
          <w:b/>
        </w:rPr>
        <w:t>EL SUJETO OBLIGADO</w:t>
      </w:r>
      <w:r w:rsidRPr="00993C00">
        <w:rPr>
          <w:rFonts w:ascii="Palatino Linotype" w:hAnsi="Palatino Linotype" w:cs="Arial"/>
        </w:rPr>
        <w:t xml:space="preserve"> </w:t>
      </w:r>
      <w:r w:rsidR="005F0529" w:rsidRPr="00993C00">
        <w:rPr>
          <w:rFonts w:ascii="Palatino Linotype" w:hAnsi="Palatino Linotype" w:cs="Arial"/>
        </w:rPr>
        <w:t xml:space="preserve">no </w:t>
      </w:r>
      <w:r w:rsidR="00351248" w:rsidRPr="00993C00">
        <w:rPr>
          <w:rFonts w:ascii="Palatino Linotype" w:hAnsi="Palatino Linotype" w:cs="Arial"/>
        </w:rPr>
        <w:t>dio respuesta a</w:t>
      </w:r>
      <w:r w:rsidRPr="00993C00">
        <w:rPr>
          <w:rFonts w:ascii="Palatino Linotype" w:hAnsi="Palatino Linotype" w:cs="Arial"/>
        </w:rPr>
        <w:t xml:space="preserve"> la</w:t>
      </w:r>
      <w:r w:rsidR="00D4786E" w:rsidRPr="00993C00">
        <w:rPr>
          <w:rFonts w:ascii="Palatino Linotype" w:hAnsi="Palatino Linotype" w:cs="Arial"/>
        </w:rPr>
        <w:t>s</w:t>
      </w:r>
      <w:r w:rsidRPr="00993C00">
        <w:rPr>
          <w:rFonts w:ascii="Palatino Linotype" w:hAnsi="Palatino Linotype" w:cs="Arial"/>
        </w:rPr>
        <w:t xml:space="preserve"> </w:t>
      </w:r>
      <w:r w:rsidR="00D4786E" w:rsidRPr="00993C00">
        <w:rPr>
          <w:rFonts w:ascii="Palatino Linotype" w:hAnsi="Palatino Linotype" w:cs="Arial"/>
        </w:rPr>
        <w:t>solicitudes</w:t>
      </w:r>
      <w:r w:rsidRPr="00993C00">
        <w:rPr>
          <w:rFonts w:ascii="Palatino Linotype" w:hAnsi="Palatino Linotype" w:cs="Arial"/>
        </w:rPr>
        <w:t xml:space="preserve"> de </w:t>
      </w:r>
      <w:r w:rsidR="005F0529" w:rsidRPr="00993C00">
        <w:rPr>
          <w:rFonts w:ascii="Palatino Linotype" w:hAnsi="Palatino Linotype" w:cs="Arial"/>
        </w:rPr>
        <w:t>acceso a la información pública.</w:t>
      </w:r>
    </w:p>
    <w:p w14:paraId="4B0ED49A" w14:textId="77777777" w:rsidR="00D77FB1" w:rsidRPr="00D77FB1" w:rsidRDefault="00D77FB1" w:rsidP="00D77FB1">
      <w:pPr>
        <w:pStyle w:val="Prrafodelista"/>
        <w:spacing w:before="100" w:beforeAutospacing="1" w:after="100" w:afterAutospacing="1"/>
        <w:ind w:left="0"/>
        <w:jc w:val="both"/>
        <w:rPr>
          <w:rFonts w:ascii="Palatino Linotype" w:hAnsi="Palatino Linotype"/>
          <w:i/>
          <w:sz w:val="22"/>
        </w:rPr>
      </w:pPr>
    </w:p>
    <w:p w14:paraId="3262ACFA" w14:textId="3EF442E0" w:rsidR="0047532B" w:rsidRDefault="0047532B" w:rsidP="005C6395">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993C00">
        <w:rPr>
          <w:rFonts w:ascii="Palatino Linotype" w:hAnsi="Palatino Linotype" w:cs="Arial"/>
        </w:rPr>
        <w:t>Inconforme con la</w:t>
      </w:r>
      <w:r w:rsidR="005F0529" w:rsidRPr="00993C00">
        <w:rPr>
          <w:rFonts w:ascii="Palatino Linotype" w:hAnsi="Palatino Linotype" w:cs="Arial"/>
        </w:rPr>
        <w:t xml:space="preserve"> falta de</w:t>
      </w:r>
      <w:r w:rsidR="00142997" w:rsidRPr="00993C00">
        <w:rPr>
          <w:rFonts w:ascii="Palatino Linotype" w:hAnsi="Palatino Linotype" w:cs="Arial"/>
        </w:rPr>
        <w:t xml:space="preserve"> </w:t>
      </w:r>
      <w:r w:rsidRPr="00993C00">
        <w:rPr>
          <w:rFonts w:ascii="Palatino Linotype" w:hAnsi="Palatino Linotype" w:cs="Arial"/>
        </w:rPr>
        <w:t>respuesta</w:t>
      </w:r>
      <w:r w:rsidR="00D4786E" w:rsidRPr="00993C00">
        <w:rPr>
          <w:rFonts w:ascii="Palatino Linotype" w:hAnsi="Palatino Linotype" w:cs="Arial"/>
        </w:rPr>
        <w:t>s</w:t>
      </w:r>
      <w:r w:rsidRPr="00993C00">
        <w:rPr>
          <w:rFonts w:ascii="Palatino Linotype" w:hAnsi="Palatino Linotype" w:cs="Arial"/>
        </w:rPr>
        <w:t xml:space="preserve">, el </w:t>
      </w:r>
      <w:r w:rsidR="000D2B81">
        <w:rPr>
          <w:rFonts w:ascii="Palatino Linotype" w:hAnsi="Palatino Linotype" w:cs="Arial"/>
        </w:rPr>
        <w:t>cuatr</w:t>
      </w:r>
      <w:r w:rsidR="005F0529" w:rsidRPr="00993C00">
        <w:rPr>
          <w:rFonts w:ascii="Palatino Linotype" w:hAnsi="Palatino Linotype" w:cs="Arial"/>
        </w:rPr>
        <w:t xml:space="preserve">o de </w:t>
      </w:r>
      <w:r w:rsidR="000D2B81">
        <w:rPr>
          <w:rFonts w:ascii="Palatino Linotype" w:hAnsi="Palatino Linotype" w:cs="Arial"/>
        </w:rPr>
        <w:t>junio</w:t>
      </w:r>
      <w:r w:rsidR="00E53683" w:rsidRPr="00993C00">
        <w:rPr>
          <w:rFonts w:ascii="Palatino Linotype" w:hAnsi="Palatino Linotype" w:cs="Arial"/>
        </w:rPr>
        <w:t xml:space="preserve"> de dos mil diecinueve</w:t>
      </w:r>
      <w:r w:rsidRPr="00993C00">
        <w:rPr>
          <w:rFonts w:ascii="Palatino Linotype" w:hAnsi="Palatino Linotype" w:cs="Arial"/>
        </w:rPr>
        <w:t xml:space="preserve">, </w:t>
      </w:r>
      <w:r w:rsidR="007B378D" w:rsidRPr="00993C00">
        <w:rPr>
          <w:rFonts w:ascii="Palatino Linotype" w:hAnsi="Palatino Linotype" w:cs="Arial"/>
          <w:b/>
        </w:rPr>
        <w:t>EL RECURRENTE</w:t>
      </w:r>
      <w:r w:rsidRPr="00993C00">
        <w:rPr>
          <w:rFonts w:ascii="Palatino Linotype" w:hAnsi="Palatino Linotype" w:cs="Arial"/>
        </w:rPr>
        <w:t xml:space="preserve"> interpuso </w:t>
      </w:r>
      <w:r w:rsidR="005C6395">
        <w:rPr>
          <w:rFonts w:ascii="Palatino Linotype" w:hAnsi="Palatino Linotype" w:cs="Arial"/>
        </w:rPr>
        <w:t>el</w:t>
      </w:r>
      <w:r w:rsidRPr="00993C00">
        <w:rPr>
          <w:rFonts w:ascii="Palatino Linotype" w:hAnsi="Palatino Linotype" w:cs="Arial"/>
        </w:rPr>
        <w:t xml:space="preserve"> recurso de revisión </w:t>
      </w:r>
      <w:r w:rsidR="00C03184" w:rsidRPr="00993C00">
        <w:rPr>
          <w:rFonts w:ascii="Palatino Linotype" w:hAnsi="Palatino Linotype" w:cs="Arial"/>
        </w:rPr>
        <w:t xml:space="preserve">materia </w:t>
      </w:r>
      <w:r w:rsidRPr="00993C00">
        <w:rPr>
          <w:rFonts w:ascii="Palatino Linotype" w:hAnsi="Palatino Linotype" w:cs="Arial"/>
        </w:rPr>
        <w:t xml:space="preserve">del presente estudio, </w:t>
      </w:r>
      <w:r w:rsidR="005C6395">
        <w:rPr>
          <w:rFonts w:ascii="Palatino Linotype" w:hAnsi="Palatino Linotype" w:cs="Arial"/>
        </w:rPr>
        <w:t>el</w:t>
      </w:r>
      <w:r w:rsidR="00D4786E" w:rsidRPr="00993C00">
        <w:rPr>
          <w:rFonts w:ascii="Palatino Linotype" w:hAnsi="Palatino Linotype" w:cs="Arial"/>
        </w:rPr>
        <w:t xml:space="preserve"> </w:t>
      </w:r>
      <w:r w:rsidRPr="00993C00">
        <w:rPr>
          <w:rFonts w:ascii="Palatino Linotype" w:hAnsi="Palatino Linotype" w:cs="Arial"/>
        </w:rPr>
        <w:t>cual</w:t>
      </w:r>
      <w:r w:rsidR="005C6395">
        <w:rPr>
          <w:rFonts w:ascii="Palatino Linotype" w:hAnsi="Palatino Linotype" w:cs="Arial"/>
        </w:rPr>
        <w:t xml:space="preserve"> fue</w:t>
      </w:r>
      <w:r w:rsidRPr="00993C00">
        <w:rPr>
          <w:rFonts w:ascii="Palatino Linotype" w:hAnsi="Palatino Linotype" w:cs="Arial"/>
        </w:rPr>
        <w:t xml:space="preserve"> registrado en el</w:t>
      </w:r>
      <w:r w:rsidRPr="00993C00">
        <w:rPr>
          <w:rFonts w:ascii="Palatino Linotype" w:hAnsi="Palatino Linotype" w:cs="Arial"/>
          <w:b/>
        </w:rPr>
        <w:t xml:space="preserve"> SAIMEX </w:t>
      </w:r>
      <w:r w:rsidRPr="00993C00">
        <w:rPr>
          <w:rFonts w:ascii="Palatino Linotype" w:hAnsi="Palatino Linotype" w:cs="Arial"/>
        </w:rPr>
        <w:t>y se le asign</w:t>
      </w:r>
      <w:r w:rsidR="005C6395">
        <w:rPr>
          <w:rFonts w:ascii="Palatino Linotype" w:hAnsi="Palatino Linotype" w:cs="Arial"/>
        </w:rPr>
        <w:t>ó el</w:t>
      </w:r>
      <w:r w:rsidR="005F0529" w:rsidRPr="00993C00">
        <w:rPr>
          <w:rFonts w:ascii="Palatino Linotype" w:hAnsi="Palatino Linotype" w:cs="Arial"/>
        </w:rPr>
        <w:t xml:space="preserve"> número de expediente al rubro citado,</w:t>
      </w:r>
      <w:r w:rsidR="00692F08" w:rsidRPr="00993C00">
        <w:rPr>
          <w:rFonts w:ascii="Palatino Linotype" w:hAnsi="Palatino Linotype" w:cs="Arial"/>
          <w:b/>
        </w:rPr>
        <w:t xml:space="preserve"> </w:t>
      </w:r>
      <w:r w:rsidRPr="00993C00">
        <w:rPr>
          <w:rFonts w:ascii="Palatino Linotype" w:hAnsi="Palatino Linotype" w:cs="Arial"/>
        </w:rPr>
        <w:t xml:space="preserve">en </w:t>
      </w:r>
      <w:r w:rsidR="00D4786E" w:rsidRPr="00993C00">
        <w:rPr>
          <w:rFonts w:ascii="Palatino Linotype" w:hAnsi="Palatino Linotype" w:cs="Arial"/>
        </w:rPr>
        <w:t>los</w:t>
      </w:r>
      <w:r w:rsidRPr="00993C00">
        <w:rPr>
          <w:rFonts w:ascii="Palatino Linotype" w:hAnsi="Palatino Linotype" w:cs="Arial"/>
        </w:rPr>
        <w:t xml:space="preserve"> que señaló como acto impugnado</w:t>
      </w:r>
      <w:r w:rsidR="005C6395">
        <w:rPr>
          <w:rFonts w:ascii="Palatino Linotype" w:hAnsi="Palatino Linotype" w:cs="Arial"/>
        </w:rPr>
        <w:t>:</w:t>
      </w:r>
      <w:r w:rsidRPr="00993C00">
        <w:rPr>
          <w:rFonts w:ascii="Palatino Linotype" w:hAnsi="Palatino Linotype" w:cs="Arial"/>
        </w:rPr>
        <w:t xml:space="preserve"> </w:t>
      </w:r>
    </w:p>
    <w:p w14:paraId="749993AF" w14:textId="0B295D15" w:rsidR="006145F3" w:rsidRDefault="006145F3" w:rsidP="005C6395">
      <w:pPr>
        <w:tabs>
          <w:tab w:val="left" w:pos="9214"/>
        </w:tabs>
        <w:spacing w:before="100" w:beforeAutospacing="1" w:after="100" w:afterAutospacing="1"/>
        <w:ind w:left="851" w:right="902"/>
        <w:jc w:val="both"/>
        <w:rPr>
          <w:rFonts w:ascii="Palatino Linotype" w:hAnsi="Palatino Linotype" w:cs="Arial"/>
          <w:i/>
          <w:sz w:val="22"/>
        </w:rPr>
      </w:pPr>
      <w:r w:rsidRPr="00993C00">
        <w:rPr>
          <w:rFonts w:ascii="Palatino Linotype" w:hAnsi="Palatino Linotype" w:cs="Arial"/>
          <w:i/>
          <w:sz w:val="22"/>
        </w:rPr>
        <w:t>“</w:t>
      </w:r>
      <w:r w:rsidR="00D77FB1" w:rsidRPr="00D77FB1">
        <w:rPr>
          <w:rFonts w:ascii="Palatino Linotype" w:hAnsi="Palatino Linotype" w:cs="Arial"/>
          <w:i/>
          <w:sz w:val="22"/>
        </w:rPr>
        <w:t>LA FALTA DE RESPUESTA A LA SOLICITUD DE INFORMACIÓN</w:t>
      </w:r>
      <w:r w:rsidRPr="00993C00">
        <w:rPr>
          <w:rFonts w:ascii="Palatino Linotype" w:hAnsi="Palatino Linotype" w:cs="Arial"/>
          <w:i/>
          <w:sz w:val="22"/>
        </w:rPr>
        <w:t xml:space="preserve">” </w:t>
      </w:r>
      <w:r w:rsidR="00E53683" w:rsidRPr="00993C00">
        <w:rPr>
          <w:rFonts w:ascii="Palatino Linotype" w:hAnsi="Palatino Linotype" w:cs="Arial"/>
          <w:i/>
          <w:sz w:val="22"/>
        </w:rPr>
        <w:t>(Sic)</w:t>
      </w:r>
    </w:p>
    <w:p w14:paraId="6A01D913" w14:textId="77777777" w:rsidR="00D77FB1" w:rsidRPr="00993C00" w:rsidRDefault="00D77FB1" w:rsidP="00D77FB1">
      <w:pPr>
        <w:tabs>
          <w:tab w:val="left" w:pos="9214"/>
        </w:tabs>
        <w:spacing w:before="100" w:beforeAutospacing="1" w:after="100" w:afterAutospacing="1"/>
        <w:ind w:left="709" w:right="757"/>
        <w:contextualSpacing/>
        <w:jc w:val="both"/>
        <w:rPr>
          <w:rFonts w:ascii="Palatino Linotype" w:hAnsi="Palatino Linotype" w:cs="Arial"/>
          <w:sz w:val="22"/>
        </w:rPr>
      </w:pPr>
    </w:p>
    <w:p w14:paraId="49DF58C8" w14:textId="45F359C0" w:rsidR="0047532B" w:rsidRDefault="0047532B" w:rsidP="00D77FB1">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Asimismo, </w:t>
      </w:r>
      <w:r w:rsidR="007B378D" w:rsidRPr="00993C00">
        <w:rPr>
          <w:rFonts w:ascii="Palatino Linotype" w:hAnsi="Palatino Linotype" w:cs="Arial"/>
          <w:b/>
        </w:rPr>
        <w:t>EL RECURRENTE</w:t>
      </w:r>
      <w:r w:rsidRPr="00993C00">
        <w:rPr>
          <w:rFonts w:ascii="Palatino Linotype" w:hAnsi="Palatino Linotype" w:cs="Arial"/>
        </w:rPr>
        <w:t xml:space="preserve"> manifestó como razones o motivos de inconformidad</w:t>
      </w:r>
      <w:r w:rsidR="00336EFC" w:rsidRPr="00993C00">
        <w:rPr>
          <w:rFonts w:ascii="Palatino Linotype" w:hAnsi="Palatino Linotype" w:cs="Arial"/>
        </w:rPr>
        <w:t>, lo siguiente</w:t>
      </w:r>
      <w:r w:rsidRPr="00993C00">
        <w:rPr>
          <w:rFonts w:ascii="Palatino Linotype" w:hAnsi="Palatino Linotype" w:cs="Arial"/>
        </w:rPr>
        <w:t xml:space="preserve">: </w:t>
      </w:r>
    </w:p>
    <w:p w14:paraId="2C219C25" w14:textId="77777777" w:rsidR="00D77FB1" w:rsidRPr="00993C00" w:rsidRDefault="00D77FB1" w:rsidP="00D77FB1">
      <w:pPr>
        <w:spacing w:before="100" w:beforeAutospacing="1" w:after="100" w:afterAutospacing="1" w:line="360" w:lineRule="auto"/>
        <w:contextualSpacing/>
        <w:jc w:val="both"/>
        <w:rPr>
          <w:rFonts w:ascii="Palatino Linotype" w:hAnsi="Palatino Linotype" w:cs="Arial"/>
        </w:rPr>
      </w:pPr>
    </w:p>
    <w:p w14:paraId="761B4369" w14:textId="1DF35869" w:rsidR="006145F3" w:rsidRDefault="006145F3" w:rsidP="00D77FB1">
      <w:pPr>
        <w:tabs>
          <w:tab w:val="left" w:pos="9214"/>
        </w:tabs>
        <w:spacing w:before="100" w:beforeAutospacing="1" w:after="100" w:afterAutospacing="1"/>
        <w:ind w:left="851" w:right="902"/>
        <w:contextualSpacing/>
        <w:jc w:val="both"/>
        <w:rPr>
          <w:rFonts w:ascii="Palatino Linotype" w:hAnsi="Palatino Linotype" w:cs="Arial"/>
          <w:i/>
          <w:sz w:val="22"/>
        </w:rPr>
      </w:pPr>
      <w:r w:rsidRPr="00993C00">
        <w:rPr>
          <w:rFonts w:ascii="Palatino Linotype" w:hAnsi="Palatino Linotype" w:cs="Arial"/>
          <w:i/>
          <w:sz w:val="22"/>
        </w:rPr>
        <w:t>“</w:t>
      </w:r>
      <w:r w:rsidR="00D77FB1" w:rsidRPr="00D77FB1">
        <w:rPr>
          <w:rFonts w:ascii="Palatino Linotype" w:hAnsi="Palatino Linotype" w:cs="Arial"/>
          <w:i/>
          <w:sz w:val="22"/>
        </w:rPr>
        <w:t>A LA FECHA NO HAN ENTREGADO LA INFORMACION DEL DISCO 4 DEL MES DE ENERO DE 2019</w:t>
      </w:r>
      <w:r w:rsidRPr="00993C00">
        <w:rPr>
          <w:rFonts w:ascii="Palatino Linotype" w:hAnsi="Palatino Linotype" w:cs="Arial"/>
          <w:i/>
          <w:sz w:val="22"/>
        </w:rPr>
        <w:t>” (Sic)</w:t>
      </w:r>
    </w:p>
    <w:p w14:paraId="3782B334" w14:textId="77777777" w:rsidR="00D77FB1" w:rsidRPr="00993C00" w:rsidRDefault="00D77FB1" w:rsidP="00D77FB1">
      <w:pPr>
        <w:tabs>
          <w:tab w:val="left" w:pos="9214"/>
        </w:tabs>
        <w:spacing w:before="100" w:beforeAutospacing="1" w:after="100" w:afterAutospacing="1"/>
        <w:ind w:left="851" w:right="902"/>
        <w:contextualSpacing/>
        <w:jc w:val="both"/>
        <w:rPr>
          <w:rFonts w:ascii="Palatino Linotype" w:hAnsi="Palatino Linotype" w:cs="Arial"/>
          <w:i/>
          <w:sz w:val="22"/>
        </w:rPr>
      </w:pPr>
    </w:p>
    <w:p w14:paraId="0A9D0629" w14:textId="54F601F7" w:rsidR="00336EFC" w:rsidRDefault="0047532B" w:rsidP="004C7EB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lastRenderedPageBreak/>
        <w:t xml:space="preserve">El </w:t>
      </w:r>
      <w:r w:rsidR="005C6395">
        <w:rPr>
          <w:rFonts w:ascii="Palatino Linotype" w:hAnsi="Palatino Linotype" w:cs="Arial"/>
        </w:rPr>
        <w:t>cuatro</w:t>
      </w:r>
      <w:r w:rsidR="005F0529" w:rsidRPr="00993C00">
        <w:rPr>
          <w:rFonts w:ascii="Palatino Linotype" w:hAnsi="Palatino Linotype" w:cs="Arial"/>
        </w:rPr>
        <w:t xml:space="preserve"> de </w:t>
      </w:r>
      <w:r w:rsidR="005C6395">
        <w:rPr>
          <w:rFonts w:ascii="Palatino Linotype" w:hAnsi="Palatino Linotype" w:cs="Arial"/>
        </w:rPr>
        <w:t>junio</w:t>
      </w:r>
      <w:r w:rsidR="00EB3492" w:rsidRPr="00993C00">
        <w:rPr>
          <w:rFonts w:ascii="Palatino Linotype" w:hAnsi="Palatino Linotype" w:cs="Arial"/>
        </w:rPr>
        <w:t xml:space="preserve"> d</w:t>
      </w:r>
      <w:r w:rsidR="005C6395">
        <w:rPr>
          <w:rFonts w:ascii="Palatino Linotype" w:hAnsi="Palatino Linotype" w:cs="Arial"/>
        </w:rPr>
        <w:t>e</w:t>
      </w:r>
      <w:r w:rsidR="00EB3492" w:rsidRPr="00993C00">
        <w:rPr>
          <w:rFonts w:ascii="Palatino Linotype" w:hAnsi="Palatino Linotype" w:cs="Arial"/>
        </w:rPr>
        <w:t xml:space="preserve"> dos mil diecinueve</w:t>
      </w:r>
      <w:r w:rsidRPr="00993C00">
        <w:rPr>
          <w:rFonts w:ascii="Palatino Linotype" w:hAnsi="Palatino Linotype" w:cs="Arial"/>
        </w:rPr>
        <w:t xml:space="preserve">, </w:t>
      </w:r>
      <w:r w:rsidR="005C6395">
        <w:rPr>
          <w:rFonts w:ascii="Palatino Linotype" w:hAnsi="Palatino Linotype" w:cs="Arial"/>
        </w:rPr>
        <w:t>el</w:t>
      </w:r>
      <w:r w:rsidRPr="00993C00">
        <w:rPr>
          <w:rFonts w:ascii="Palatino Linotype" w:hAnsi="Palatino Linotype" w:cs="Arial"/>
        </w:rPr>
        <w:t xml:space="preserve"> recurso de</w:t>
      </w:r>
      <w:r w:rsidR="005C6395">
        <w:rPr>
          <w:rFonts w:ascii="Palatino Linotype" w:hAnsi="Palatino Linotype" w:cs="Arial"/>
        </w:rPr>
        <w:t>l</w:t>
      </w:r>
      <w:r w:rsidRPr="00993C00">
        <w:rPr>
          <w:rFonts w:ascii="Palatino Linotype" w:hAnsi="Palatino Linotype" w:cs="Arial"/>
        </w:rPr>
        <w:t xml:space="preserve"> que se trata se envi</w:t>
      </w:r>
      <w:r w:rsidR="005C6395">
        <w:rPr>
          <w:rFonts w:ascii="Palatino Linotype" w:hAnsi="Palatino Linotype" w:cs="Arial"/>
        </w:rPr>
        <w:t>ó</w:t>
      </w:r>
      <w:r w:rsidRPr="00993C00">
        <w:rPr>
          <w:rFonts w:ascii="Palatino Linotype" w:hAnsi="Palatino Linotype" w:cs="Arial"/>
        </w:rPr>
        <w:t xml:space="preserve"> electrónicamente al Instituto de </w:t>
      </w:r>
      <w:r w:rsidRPr="00993C00">
        <w:rPr>
          <w:rFonts w:ascii="Palatino Linotype" w:eastAsia="Arial Unicode MS" w:hAnsi="Palatino Linotype" w:cs="Arial"/>
        </w:rPr>
        <w:t>Transparencia</w:t>
      </w:r>
      <w:r w:rsidRPr="00993C00">
        <w:rPr>
          <w:rFonts w:ascii="Palatino Linotype" w:hAnsi="Palatino Linotype" w:cs="Arial"/>
        </w:rPr>
        <w:t>, Acceso a la Información Pública y Protección de Datos Personales del Estado de México y Municipios y con fundamento en el artículo 185</w:t>
      </w:r>
      <w:r w:rsidR="00185F44" w:rsidRPr="00993C00">
        <w:rPr>
          <w:rFonts w:ascii="Palatino Linotype" w:hAnsi="Palatino Linotype" w:cs="Arial"/>
        </w:rPr>
        <w:t>,</w:t>
      </w:r>
      <w:r w:rsidRPr="00993C00">
        <w:rPr>
          <w:rFonts w:ascii="Palatino Linotype" w:hAnsi="Palatino Linotype" w:cs="Arial"/>
        </w:rPr>
        <w:t xml:space="preserve"> fracción I de la </w:t>
      </w:r>
      <w:r w:rsidRPr="00993C00">
        <w:rPr>
          <w:rFonts w:ascii="Palatino Linotype" w:hAnsi="Palatino Linotype"/>
        </w:rPr>
        <w:t>Ley de Transparencia y Acceso a la Información Pública del Estado de México y Municipios</w:t>
      </w:r>
      <w:r w:rsidRPr="00993C00">
        <w:rPr>
          <w:rFonts w:ascii="Palatino Linotype" w:hAnsi="Palatino Linotype" w:cs="Arial"/>
        </w:rPr>
        <w:t>, se turn</w:t>
      </w:r>
      <w:r w:rsidR="005C6395">
        <w:rPr>
          <w:rFonts w:ascii="Palatino Linotype" w:hAnsi="Palatino Linotype" w:cs="Arial"/>
        </w:rPr>
        <w:t>ó</w:t>
      </w:r>
      <w:r w:rsidRPr="00993C00">
        <w:rPr>
          <w:rFonts w:ascii="Palatino Linotype" w:hAnsi="Palatino Linotype" w:cs="Arial"/>
        </w:rPr>
        <w:t>, a través del</w:t>
      </w:r>
      <w:r w:rsidRPr="00993C00">
        <w:rPr>
          <w:rFonts w:ascii="Palatino Linotype" w:eastAsia="Arial Unicode MS" w:hAnsi="Palatino Linotype" w:cs="Arial"/>
        </w:rPr>
        <w:t xml:space="preserve"> </w:t>
      </w:r>
      <w:r w:rsidRPr="00993C00">
        <w:rPr>
          <w:rFonts w:ascii="Palatino Linotype" w:eastAsia="Arial Unicode MS" w:hAnsi="Palatino Linotype" w:cs="Arial"/>
          <w:b/>
        </w:rPr>
        <w:t>SAIMEX</w:t>
      </w:r>
      <w:r w:rsidRPr="00993C00">
        <w:rPr>
          <w:rFonts w:ascii="Palatino Linotype" w:hAnsi="Palatino Linotype"/>
        </w:rPr>
        <w:t xml:space="preserve">, </w:t>
      </w:r>
      <w:r w:rsidR="00336EFC" w:rsidRPr="00993C00">
        <w:rPr>
          <w:rFonts w:ascii="Palatino Linotype" w:hAnsi="Palatino Linotype" w:cs="Arial"/>
          <w:bCs/>
        </w:rPr>
        <w:t xml:space="preserve">a la Comisionada </w:t>
      </w:r>
      <w:r w:rsidR="00442D74" w:rsidRPr="00993C00">
        <w:rPr>
          <w:rFonts w:ascii="Palatino Linotype" w:hAnsi="Palatino Linotype" w:cs="Arial"/>
          <w:b/>
        </w:rPr>
        <w:t>Eva Abaid Yapur</w:t>
      </w:r>
      <w:r w:rsidR="00442D74" w:rsidRPr="00993C00">
        <w:rPr>
          <w:rFonts w:ascii="Palatino Linotype" w:hAnsi="Palatino Linotype" w:cs="Arial"/>
        </w:rPr>
        <w:t xml:space="preserve"> </w:t>
      </w:r>
      <w:r w:rsidR="005C6395">
        <w:rPr>
          <w:rFonts w:ascii="Palatino Linotype" w:hAnsi="Palatino Linotype" w:cs="Arial"/>
        </w:rPr>
        <w:t xml:space="preserve">a </w:t>
      </w:r>
      <w:r w:rsidR="00336EFC" w:rsidRPr="00993C00">
        <w:rPr>
          <w:rFonts w:ascii="Palatino Linotype" w:hAnsi="Palatino Linotype" w:cs="Arial"/>
        </w:rPr>
        <w:t>efecto de decretar su admisión o desechamiento.</w:t>
      </w:r>
    </w:p>
    <w:p w14:paraId="56295764" w14:textId="77777777" w:rsidR="004C7EB5" w:rsidRPr="00993C00" w:rsidRDefault="004C7EB5" w:rsidP="004C7EB5">
      <w:pPr>
        <w:pStyle w:val="Prrafodelista"/>
        <w:spacing w:before="100" w:beforeAutospacing="1" w:after="100" w:afterAutospacing="1" w:line="360" w:lineRule="auto"/>
        <w:ind w:left="0"/>
        <w:jc w:val="both"/>
        <w:rPr>
          <w:rFonts w:ascii="Palatino Linotype" w:hAnsi="Palatino Linotype" w:cs="Arial"/>
        </w:rPr>
      </w:pPr>
    </w:p>
    <w:p w14:paraId="17010F7F" w14:textId="018DCDFA" w:rsidR="006D79FA" w:rsidRDefault="0047532B" w:rsidP="004C7EB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 xml:space="preserve">En fecha </w:t>
      </w:r>
      <w:r w:rsidR="005C6395">
        <w:rPr>
          <w:rFonts w:ascii="Palatino Linotype" w:hAnsi="Palatino Linotype" w:cs="Arial"/>
        </w:rPr>
        <w:t>diez de juni</w:t>
      </w:r>
      <w:r w:rsidR="005F0529" w:rsidRPr="00993C00">
        <w:rPr>
          <w:rFonts w:ascii="Palatino Linotype" w:hAnsi="Palatino Linotype" w:cs="Arial"/>
        </w:rPr>
        <w:t>o</w:t>
      </w:r>
      <w:r w:rsidR="00EB3492" w:rsidRPr="00993C00">
        <w:rPr>
          <w:rFonts w:ascii="Palatino Linotype" w:hAnsi="Palatino Linotype" w:cs="Arial"/>
        </w:rPr>
        <w:t xml:space="preserve"> de dos mil diecinueve</w:t>
      </w:r>
      <w:r w:rsidRPr="00993C00">
        <w:rPr>
          <w:rFonts w:ascii="Palatino Linotype" w:hAnsi="Palatino Linotype" w:cs="Arial"/>
        </w:rPr>
        <w:t>, atento a lo dispuesto en el artículo 185</w:t>
      </w:r>
      <w:r w:rsidR="00185F44" w:rsidRPr="00993C00">
        <w:rPr>
          <w:rFonts w:ascii="Palatino Linotype" w:hAnsi="Palatino Linotype" w:cs="Arial"/>
        </w:rPr>
        <w:t>,</w:t>
      </w:r>
      <w:r w:rsidRPr="00993C00">
        <w:rPr>
          <w:rFonts w:ascii="Palatino Linotype" w:hAnsi="Palatino Linotype" w:cs="Arial"/>
        </w:rPr>
        <w:t xml:space="preserve"> fracciones I, II y IV de la </w:t>
      </w:r>
      <w:r w:rsidRPr="00993C00">
        <w:rPr>
          <w:rFonts w:ascii="Palatino Linotype" w:hAnsi="Palatino Linotype"/>
        </w:rPr>
        <w:t xml:space="preserve">Ley de Transparencia y Acceso a la Información Pública del Estado de México y Municipios, </w:t>
      </w:r>
      <w:r w:rsidR="00442D74" w:rsidRPr="00993C00">
        <w:rPr>
          <w:rFonts w:ascii="Palatino Linotype" w:hAnsi="Palatino Linotype"/>
        </w:rPr>
        <w:t xml:space="preserve">se </w:t>
      </w:r>
      <w:r w:rsidRPr="00993C00">
        <w:rPr>
          <w:rFonts w:ascii="Palatino Linotype" w:hAnsi="Palatino Linotype"/>
        </w:rPr>
        <w:t>a</w:t>
      </w:r>
      <w:r w:rsidRPr="00993C00">
        <w:rPr>
          <w:rFonts w:ascii="Palatino Linotype" w:hAnsi="Palatino Linotype" w:cs="Arial"/>
        </w:rPr>
        <w:t>cordó la admisión a trámite de</w:t>
      </w:r>
      <w:r w:rsidR="005C6395">
        <w:rPr>
          <w:rFonts w:ascii="Palatino Linotype" w:hAnsi="Palatino Linotype" w:cs="Arial"/>
        </w:rPr>
        <w:t>l</w:t>
      </w:r>
      <w:r w:rsidRPr="00993C00">
        <w:rPr>
          <w:rFonts w:ascii="Palatino Linotype" w:hAnsi="Palatino Linotype" w:cs="Arial"/>
        </w:rPr>
        <w:t xml:space="preserve"> referido recurso de revisión</w:t>
      </w:r>
      <w:r w:rsidR="00442D74" w:rsidRPr="00993C00">
        <w:rPr>
          <w:rFonts w:ascii="Palatino Linotype" w:hAnsi="Palatino Linotype" w:cs="Arial"/>
        </w:rPr>
        <w:t>;</w:t>
      </w:r>
      <w:r w:rsidRPr="00993C00">
        <w:rPr>
          <w:rFonts w:ascii="Palatino Linotype" w:hAnsi="Palatino Linotype" w:cs="Arial"/>
        </w:rPr>
        <w:t xml:space="preserve"> así como</w:t>
      </w:r>
      <w:r w:rsidR="00442D74" w:rsidRPr="00993C00">
        <w:rPr>
          <w:rFonts w:ascii="Palatino Linotype" w:hAnsi="Palatino Linotype" w:cs="Arial"/>
        </w:rPr>
        <w:t>,</w:t>
      </w:r>
      <w:r w:rsidRPr="00993C00">
        <w:rPr>
          <w:rFonts w:ascii="Palatino Linotype" w:hAnsi="Palatino Linotype" w:cs="Arial"/>
        </w:rPr>
        <w:t xml:space="preserve"> la integración de</w:t>
      </w:r>
      <w:r w:rsidR="00AC07C6">
        <w:rPr>
          <w:rFonts w:ascii="Palatino Linotype" w:hAnsi="Palatino Linotype" w:cs="Arial"/>
        </w:rPr>
        <w:t>l</w:t>
      </w:r>
      <w:r w:rsidRPr="00993C00">
        <w:rPr>
          <w:rFonts w:ascii="Palatino Linotype" w:hAnsi="Palatino Linotype" w:cs="Arial"/>
        </w:rPr>
        <w:t xml:space="preserve"> expediente</w:t>
      </w:r>
      <w:r w:rsidR="00336EFC" w:rsidRPr="00993C00">
        <w:rPr>
          <w:rFonts w:ascii="Palatino Linotype" w:hAnsi="Palatino Linotype" w:cs="Arial"/>
        </w:rPr>
        <w:t>s</w:t>
      </w:r>
      <w:r w:rsidRPr="00993C00">
        <w:rPr>
          <w:rFonts w:ascii="Palatino Linotype" w:hAnsi="Palatino Linotype" w:cs="Arial"/>
        </w:rPr>
        <w:t xml:space="preserve">, mismo que se </w:t>
      </w:r>
      <w:r w:rsidR="00436DE3" w:rsidRPr="00993C00">
        <w:rPr>
          <w:rFonts w:ascii="Palatino Linotype" w:hAnsi="Palatino Linotype" w:cs="Arial"/>
        </w:rPr>
        <w:t>pus</w:t>
      </w:r>
      <w:r w:rsidR="00436DE3">
        <w:rPr>
          <w:rFonts w:ascii="Palatino Linotype" w:hAnsi="Palatino Linotype" w:cs="Arial"/>
        </w:rPr>
        <w:t>o</w:t>
      </w:r>
      <w:r w:rsidRPr="00993C00">
        <w:rPr>
          <w:rFonts w:ascii="Palatino Linotype" w:hAnsi="Palatino Linotype" w:cs="Arial"/>
        </w:rPr>
        <w:t xml:space="preserve"> a disposición de las partes para que</w:t>
      </w:r>
      <w:r w:rsidR="00442D74" w:rsidRPr="00993C00">
        <w:rPr>
          <w:rFonts w:ascii="Palatino Linotype" w:hAnsi="Palatino Linotype" w:cs="Arial"/>
        </w:rPr>
        <w:t>,</w:t>
      </w:r>
      <w:r w:rsidRPr="00993C00">
        <w:rPr>
          <w:rFonts w:ascii="Palatino Linotype" w:hAnsi="Palatino Linotype" w:cs="Arial"/>
        </w:rPr>
        <w:t xml:space="preserve"> </w:t>
      </w:r>
      <w:r w:rsidR="00336EFC" w:rsidRPr="00993C00">
        <w:rPr>
          <w:rFonts w:ascii="Palatino Linotype" w:hAnsi="Palatino Linotype" w:cs="Arial"/>
        </w:rPr>
        <w:t xml:space="preserve">de considerarlo conveniente, en el plazo máximo de siete días hábiles, </w:t>
      </w:r>
      <w:r w:rsidR="007B378D" w:rsidRPr="00993C00">
        <w:rPr>
          <w:rFonts w:ascii="Palatino Linotype" w:hAnsi="Palatino Linotype" w:cs="Arial"/>
          <w:b/>
        </w:rPr>
        <w:t>EL RECURRENTE</w:t>
      </w:r>
      <w:r w:rsidR="00336EFC" w:rsidRPr="00993C00">
        <w:rPr>
          <w:rFonts w:ascii="Palatino Linotype" w:hAnsi="Palatino Linotype" w:cs="Arial"/>
        </w:rPr>
        <w:t xml:space="preserve"> reali</w:t>
      </w:r>
      <w:r w:rsidR="005F0529" w:rsidRPr="00993C00">
        <w:rPr>
          <w:rFonts w:ascii="Palatino Linotype" w:hAnsi="Palatino Linotype" w:cs="Arial"/>
        </w:rPr>
        <w:t>zara manifestaciones y alegatos;</w:t>
      </w:r>
      <w:r w:rsidR="00336EFC" w:rsidRPr="00993C00">
        <w:rPr>
          <w:rFonts w:ascii="Palatino Linotype" w:hAnsi="Palatino Linotype" w:cs="Arial"/>
        </w:rPr>
        <w:t xml:space="preserve"> así como</w:t>
      </w:r>
      <w:r w:rsidR="005F0529" w:rsidRPr="00993C00">
        <w:rPr>
          <w:rFonts w:ascii="Palatino Linotype" w:hAnsi="Palatino Linotype" w:cs="Arial"/>
        </w:rPr>
        <w:t>,</w:t>
      </w:r>
      <w:r w:rsidR="00336EFC" w:rsidRPr="00993C00">
        <w:rPr>
          <w:rFonts w:ascii="Palatino Linotype" w:hAnsi="Palatino Linotype" w:cs="Arial"/>
        </w:rPr>
        <w:t xml:space="preserve"> ofreciera las pruebas que a su derecho conviniera y, en el caso del</w:t>
      </w:r>
      <w:r w:rsidR="00336EFC" w:rsidRPr="00993C00">
        <w:rPr>
          <w:rFonts w:ascii="Palatino Linotype" w:hAnsi="Palatino Linotype" w:cs="Arial"/>
          <w:b/>
        </w:rPr>
        <w:t xml:space="preserve"> SUJETO OBLIGADO</w:t>
      </w:r>
      <w:r w:rsidR="00442D74" w:rsidRPr="00993C00">
        <w:rPr>
          <w:rFonts w:ascii="Palatino Linotype" w:hAnsi="Palatino Linotype" w:cs="Arial"/>
          <w:b/>
        </w:rPr>
        <w:t>,</w:t>
      </w:r>
      <w:r w:rsidR="00AC07C6">
        <w:rPr>
          <w:rFonts w:ascii="Palatino Linotype" w:hAnsi="Palatino Linotype" w:cs="Arial"/>
        </w:rPr>
        <w:t xml:space="preserve"> exhibiera el</w:t>
      </w:r>
      <w:r w:rsidR="00336EFC" w:rsidRPr="00993C00">
        <w:rPr>
          <w:rFonts w:ascii="Palatino Linotype" w:hAnsi="Palatino Linotype" w:cs="Arial"/>
        </w:rPr>
        <w:t xml:space="preserve"> Informe Justificad cor</w:t>
      </w:r>
      <w:r w:rsidR="00AC07C6">
        <w:rPr>
          <w:rFonts w:ascii="Palatino Linotype" w:hAnsi="Palatino Linotype" w:cs="Arial"/>
        </w:rPr>
        <w:t>respondiente</w:t>
      </w:r>
      <w:r w:rsidR="005F0529" w:rsidRPr="00993C00">
        <w:rPr>
          <w:rFonts w:ascii="Palatino Linotype" w:hAnsi="Palatino Linotype" w:cs="Arial"/>
        </w:rPr>
        <w:t>.</w:t>
      </w:r>
    </w:p>
    <w:p w14:paraId="0B0A6F73" w14:textId="77777777" w:rsidR="004C7EB5" w:rsidRPr="00993C00" w:rsidRDefault="004C7EB5" w:rsidP="004C7EB5">
      <w:pPr>
        <w:pStyle w:val="Prrafodelista"/>
        <w:spacing w:before="100" w:beforeAutospacing="1" w:after="100" w:afterAutospacing="1" w:line="360" w:lineRule="auto"/>
        <w:ind w:left="0"/>
        <w:jc w:val="both"/>
        <w:rPr>
          <w:rFonts w:ascii="Palatino Linotype" w:hAnsi="Palatino Linotype" w:cs="Arial"/>
        </w:rPr>
      </w:pPr>
    </w:p>
    <w:p w14:paraId="6CE47235" w14:textId="48B2F0E4" w:rsidR="00EF5FDC" w:rsidRPr="00261D9F" w:rsidRDefault="00442D74" w:rsidP="004C7EB5">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993C00">
        <w:rPr>
          <w:rFonts w:ascii="Palatino Linotype" w:hAnsi="Palatino Linotype" w:cs="Arial"/>
        </w:rPr>
        <w:t xml:space="preserve">De las constancias que obran en el </w:t>
      </w:r>
      <w:r w:rsidRPr="00993C00">
        <w:rPr>
          <w:rFonts w:ascii="Palatino Linotype" w:hAnsi="Palatino Linotype" w:cs="Arial"/>
          <w:b/>
        </w:rPr>
        <w:t>SAIMEX</w:t>
      </w:r>
      <w:r w:rsidRPr="00993C00">
        <w:rPr>
          <w:rFonts w:ascii="Palatino Linotype" w:hAnsi="Palatino Linotype" w:cs="Arial"/>
        </w:rPr>
        <w:t xml:space="preserve">, se desprende que </w:t>
      </w:r>
      <w:r w:rsidRPr="00993C00">
        <w:rPr>
          <w:rFonts w:ascii="Palatino Linotype" w:hAnsi="Palatino Linotype" w:cs="Arial"/>
          <w:b/>
        </w:rPr>
        <w:t>EL SUJETO OBLIGADO,</w:t>
      </w:r>
      <w:r w:rsidRPr="00993C00">
        <w:rPr>
          <w:rFonts w:ascii="Palatino Linotype" w:hAnsi="Palatino Linotype" w:cs="Arial"/>
        </w:rPr>
        <w:t xml:space="preserve"> el </w:t>
      </w:r>
      <w:r w:rsidR="00AC07C6">
        <w:rPr>
          <w:rFonts w:ascii="Palatino Linotype" w:hAnsi="Palatino Linotype" w:cs="Arial"/>
        </w:rPr>
        <w:t>veintiuno de junio</w:t>
      </w:r>
      <w:r w:rsidR="00EB3492" w:rsidRPr="00993C00">
        <w:rPr>
          <w:rFonts w:ascii="Palatino Linotype" w:hAnsi="Palatino Linotype" w:cs="Arial"/>
        </w:rPr>
        <w:t xml:space="preserve"> de dos mil diecinueve</w:t>
      </w:r>
      <w:r w:rsidRPr="00993C00">
        <w:rPr>
          <w:rFonts w:ascii="Palatino Linotype" w:hAnsi="Palatino Linotype" w:cs="Arial"/>
        </w:rPr>
        <w:t>, rindió su Informe Justificado, adjuntando</w:t>
      </w:r>
      <w:r w:rsidRPr="00993C00">
        <w:rPr>
          <w:rFonts w:ascii="Palatino Linotype" w:hAnsi="Palatino Linotype" w:cs="Arial"/>
          <w:b/>
        </w:rPr>
        <w:t xml:space="preserve"> </w:t>
      </w:r>
      <w:r w:rsidRPr="00993C00">
        <w:rPr>
          <w:rFonts w:ascii="Palatino Linotype" w:hAnsi="Palatino Linotype" w:cs="Arial"/>
        </w:rPr>
        <w:t>los archivos electrónicos</w:t>
      </w:r>
      <w:r w:rsidR="004C7EB5">
        <w:rPr>
          <w:rFonts w:ascii="Palatino Linotype" w:hAnsi="Palatino Linotype" w:cs="Arial"/>
        </w:rPr>
        <w:t xml:space="preserve"> </w:t>
      </w:r>
      <w:r w:rsidR="004C7EB5">
        <w:rPr>
          <w:rFonts w:ascii="Palatino Linotype" w:hAnsi="Palatino Linotype" w:cs="Arial"/>
          <w:b/>
          <w:i/>
        </w:rPr>
        <w:t>2 EXT CT0001.pdf, MANIFESTACIONES 00072.</w:t>
      </w:r>
      <w:r w:rsidR="00B1148E">
        <w:rPr>
          <w:rFonts w:ascii="Palatino Linotype" w:hAnsi="Palatino Linotype" w:cs="Arial"/>
          <w:b/>
          <w:i/>
        </w:rPr>
        <w:t>pdf</w:t>
      </w:r>
      <w:r w:rsidR="004C7EB5">
        <w:rPr>
          <w:rFonts w:ascii="Palatino Linotype" w:hAnsi="Palatino Linotype" w:cs="Arial"/>
          <w:b/>
          <w:i/>
        </w:rPr>
        <w:t>, nómina general del 16 al 31 de enero disco 4 ut.pdf</w:t>
      </w:r>
      <w:r w:rsidR="004C7EB5">
        <w:rPr>
          <w:rFonts w:ascii="Palatino Linotype" w:hAnsi="Palatino Linotype" w:cs="Arial"/>
        </w:rPr>
        <w:t xml:space="preserve"> </w:t>
      </w:r>
      <w:r w:rsidR="00B1148E">
        <w:rPr>
          <w:rFonts w:ascii="Palatino Linotype" w:hAnsi="Palatino Linotype" w:cs="Arial"/>
        </w:rPr>
        <w:t xml:space="preserve">los cuales no se inserten por ser del conocimiento de las partes </w:t>
      </w:r>
      <w:r w:rsidR="00261D9F">
        <w:rPr>
          <w:rFonts w:ascii="Palatino Linotype" w:hAnsi="Palatino Linotype"/>
          <w:noProof/>
          <w:lang w:eastAsia="es-MX"/>
        </w:rPr>
        <w:t>como se aprecia a contunuación:</w:t>
      </w:r>
    </w:p>
    <w:p w14:paraId="434AF315" w14:textId="77777777" w:rsidR="00261D9F" w:rsidRPr="004C7EB5" w:rsidRDefault="00261D9F" w:rsidP="00261D9F">
      <w:pPr>
        <w:pStyle w:val="Prrafodelista"/>
        <w:spacing w:before="100" w:beforeAutospacing="1" w:after="100" w:afterAutospacing="1" w:line="360" w:lineRule="auto"/>
        <w:ind w:left="0"/>
        <w:jc w:val="both"/>
        <w:rPr>
          <w:rFonts w:ascii="Palatino Linotype" w:hAnsi="Palatino Linotype" w:cs="Arial"/>
        </w:rPr>
      </w:pPr>
    </w:p>
    <w:p w14:paraId="2A623345" w14:textId="5FA93E56" w:rsidR="004C7EB5" w:rsidRDefault="00261D9F" w:rsidP="004C7EB5">
      <w:pPr>
        <w:pStyle w:val="Prrafodelista"/>
        <w:spacing w:before="100" w:beforeAutospacing="1" w:after="100" w:afterAutospacing="1" w:line="360" w:lineRule="auto"/>
        <w:ind w:left="0"/>
        <w:jc w:val="both"/>
        <w:rPr>
          <w:rFonts w:ascii="Palatino Linotype" w:hAnsi="Palatino Linotype" w:cs="Arial"/>
        </w:rPr>
      </w:pPr>
      <w:r>
        <w:rPr>
          <w:noProof/>
          <w:lang w:eastAsia="es-MX"/>
        </w:rPr>
        <w:lastRenderedPageBreak/>
        <w:drawing>
          <wp:inline distT="0" distB="0" distL="0" distR="0" wp14:anchorId="7AC94912" wp14:editId="2E735F45">
            <wp:extent cx="5734050" cy="38576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74" t="10232" r="9878" b="17852"/>
                    <a:stretch/>
                  </pic:blipFill>
                  <pic:spPr bwMode="auto">
                    <a:xfrm>
                      <a:off x="0" y="0"/>
                      <a:ext cx="5734050" cy="3857625"/>
                    </a:xfrm>
                    <a:prstGeom prst="rect">
                      <a:avLst/>
                    </a:prstGeom>
                    <a:ln>
                      <a:noFill/>
                    </a:ln>
                    <a:extLst>
                      <a:ext uri="{53640926-AAD7-44D8-BBD7-CCE9431645EC}">
                        <a14:shadowObscured xmlns:a14="http://schemas.microsoft.com/office/drawing/2010/main"/>
                      </a:ext>
                    </a:extLst>
                  </pic:spPr>
                </pic:pic>
              </a:graphicData>
            </a:graphic>
          </wp:inline>
        </w:drawing>
      </w:r>
    </w:p>
    <w:p w14:paraId="6237F6D0" w14:textId="0AA6B405" w:rsidR="00261D9F" w:rsidRPr="00524184" w:rsidRDefault="005A7E1A" w:rsidP="00261D9F">
      <w:pPr>
        <w:pStyle w:val="Prrafodelista"/>
        <w:tabs>
          <w:tab w:val="left" w:pos="567"/>
        </w:tabs>
        <w:spacing w:before="120" w:after="120" w:line="360" w:lineRule="auto"/>
        <w:ind w:left="0"/>
        <w:jc w:val="both"/>
        <w:rPr>
          <w:rFonts w:ascii="Palatino Linotype" w:hAnsi="Palatino Linotype" w:cs="Arial"/>
        </w:rPr>
      </w:pPr>
      <w:r>
        <w:rPr>
          <w:rFonts w:ascii="Palatino Linotype" w:hAnsi="Palatino Linotype" w:cs="Arial"/>
        </w:rPr>
        <w:t>Ahora bien</w:t>
      </w:r>
      <w:r w:rsidR="00261D9F" w:rsidRPr="00524184">
        <w:rPr>
          <w:rFonts w:ascii="Palatino Linotype" w:hAnsi="Palatino Linotype" w:cs="Arial"/>
        </w:rPr>
        <w:t>,</w:t>
      </w:r>
      <w:r>
        <w:rPr>
          <w:rFonts w:ascii="Palatino Linotype" w:hAnsi="Palatino Linotype" w:cs="Arial"/>
        </w:rPr>
        <w:t xml:space="preserve"> es menester señalar</w:t>
      </w:r>
      <w:r w:rsidR="00261D9F" w:rsidRPr="00524184">
        <w:rPr>
          <w:rFonts w:ascii="Palatino Linotype" w:hAnsi="Palatino Linotype" w:cs="Arial"/>
        </w:rPr>
        <w:t xml:space="preserve"> </w:t>
      </w:r>
      <w:r>
        <w:rPr>
          <w:rFonts w:ascii="Palatino Linotype" w:hAnsi="Palatino Linotype" w:cs="Arial"/>
        </w:rPr>
        <w:t xml:space="preserve">que </w:t>
      </w:r>
      <w:r w:rsidR="00261D9F" w:rsidRPr="00524184">
        <w:rPr>
          <w:rFonts w:ascii="Palatino Linotype" w:hAnsi="Palatino Linotype" w:cs="Arial"/>
        </w:rPr>
        <w:t xml:space="preserve">esta Ponencia Resolutora determinó </w:t>
      </w:r>
      <w:r w:rsidR="00261D9F" w:rsidRPr="00524184">
        <w:rPr>
          <w:rFonts w:ascii="Palatino Linotype" w:hAnsi="Palatino Linotype" w:cs="Arial"/>
          <w:bCs/>
        </w:rPr>
        <w:t>no poner a disposición de</w:t>
      </w:r>
      <w:r w:rsidR="00FC02E7">
        <w:rPr>
          <w:rFonts w:ascii="Palatino Linotype" w:hAnsi="Palatino Linotype" w:cs="Arial"/>
          <w:b/>
        </w:rPr>
        <w:t xml:space="preserve"> EL</w:t>
      </w:r>
      <w:r w:rsidR="00261D9F" w:rsidRPr="00524184">
        <w:rPr>
          <w:rFonts w:ascii="Palatino Linotype" w:hAnsi="Palatino Linotype" w:cs="Arial"/>
        </w:rPr>
        <w:t xml:space="preserve"> </w:t>
      </w:r>
      <w:r w:rsidR="00261D9F" w:rsidRPr="00524184">
        <w:rPr>
          <w:rFonts w:ascii="Palatino Linotype" w:hAnsi="Palatino Linotype" w:cs="Arial"/>
          <w:b/>
        </w:rPr>
        <w:t>RECURRENTE</w:t>
      </w:r>
      <w:r w:rsidR="00261D9F">
        <w:rPr>
          <w:rFonts w:ascii="Palatino Linotype" w:hAnsi="Palatino Linotype" w:cs="Arial"/>
        </w:rPr>
        <w:t xml:space="preserve"> el archivo </w:t>
      </w:r>
      <w:r w:rsidR="00261D9F">
        <w:rPr>
          <w:rFonts w:ascii="Palatino Linotype" w:hAnsi="Palatino Linotype" w:cs="Arial"/>
          <w:b/>
          <w:i/>
        </w:rPr>
        <w:t>Nomina general del 01 al 15 de enero 2019 DISCO 4 000722.pdf</w:t>
      </w:r>
      <w:r w:rsidR="00261D9F">
        <w:rPr>
          <w:rFonts w:ascii="Palatino Linotype" w:hAnsi="Palatino Linotype" w:cs="Arial"/>
        </w:rPr>
        <w:t xml:space="preserve"> remitido</w:t>
      </w:r>
      <w:r w:rsidR="00261D9F" w:rsidRPr="00524184">
        <w:rPr>
          <w:rFonts w:ascii="Palatino Linotype" w:hAnsi="Palatino Linotype" w:cs="Arial"/>
        </w:rPr>
        <w:t xml:space="preserve"> como Informe Justificado</w:t>
      </w:r>
      <w:r w:rsidR="00261D9F" w:rsidRPr="00524184">
        <w:rPr>
          <w:rFonts w:ascii="Palatino Linotype" w:hAnsi="Palatino Linotype" w:cs="Arial"/>
          <w:bCs/>
        </w:rPr>
        <w:t>, en razón de que</w:t>
      </w:r>
      <w:r w:rsidR="00A3284E">
        <w:rPr>
          <w:rFonts w:ascii="Palatino Linotype" w:hAnsi="Palatino Linotype" w:cs="Arial"/>
          <w:bCs/>
        </w:rPr>
        <w:t xml:space="preserve"> podría contener</w:t>
      </w:r>
      <w:r w:rsidR="00261D9F" w:rsidRPr="00524184">
        <w:rPr>
          <w:rFonts w:ascii="Palatino Linotype" w:hAnsi="Palatino Linotype" w:cs="Arial"/>
          <w:bCs/>
        </w:rPr>
        <w:t xml:space="preserve"> datos </w:t>
      </w:r>
      <w:r>
        <w:rPr>
          <w:rFonts w:ascii="Palatino Linotype" w:hAnsi="Palatino Linotype" w:cs="Arial"/>
          <w:bCs/>
        </w:rPr>
        <w:t xml:space="preserve">susceptibles de </w:t>
      </w:r>
      <w:r w:rsidR="00A3284E">
        <w:rPr>
          <w:rFonts w:ascii="Palatino Linotype" w:hAnsi="Palatino Linotype" w:cs="Arial"/>
          <w:bCs/>
        </w:rPr>
        <w:t>ser clasificados como reservados</w:t>
      </w:r>
      <w:r w:rsidR="00261D9F" w:rsidRPr="00524184">
        <w:rPr>
          <w:rFonts w:ascii="Palatino Linotype" w:hAnsi="Palatino Linotype" w:cs="Arial"/>
          <w:bCs/>
        </w:rPr>
        <w:t xml:space="preserve">; que no fueron debidamente protegidos por </w:t>
      </w:r>
      <w:r w:rsidR="00261D9F" w:rsidRPr="00524184">
        <w:rPr>
          <w:rFonts w:ascii="Palatino Linotype" w:hAnsi="Palatino Linotype" w:cs="Arial"/>
          <w:b/>
          <w:bCs/>
        </w:rPr>
        <w:t>EL SUJETO OBLIGADO</w:t>
      </w:r>
      <w:r w:rsidR="00261D9F" w:rsidRPr="00524184">
        <w:rPr>
          <w:rFonts w:ascii="Palatino Linotype" w:hAnsi="Palatino Linotype" w:cs="Arial"/>
          <w:bCs/>
        </w:rPr>
        <w:t>, como se precisará más adelante.</w:t>
      </w:r>
    </w:p>
    <w:p w14:paraId="1B1AAC31" w14:textId="77777777" w:rsidR="00261D9F" w:rsidRPr="004C7EB5" w:rsidRDefault="00261D9F" w:rsidP="004C7EB5">
      <w:pPr>
        <w:pStyle w:val="Prrafodelista"/>
        <w:spacing w:before="100" w:beforeAutospacing="1" w:after="100" w:afterAutospacing="1" w:line="360" w:lineRule="auto"/>
        <w:ind w:left="0"/>
        <w:jc w:val="both"/>
        <w:rPr>
          <w:rFonts w:ascii="Palatino Linotype" w:hAnsi="Palatino Linotype" w:cs="Arial"/>
        </w:rPr>
      </w:pPr>
    </w:p>
    <w:p w14:paraId="45800690" w14:textId="49E71E32" w:rsidR="00AC6E4A" w:rsidRDefault="005B2089" w:rsidP="004C7EB5">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993C00">
        <w:rPr>
          <w:rFonts w:ascii="Palatino Linotype" w:eastAsia="MS Mincho" w:hAnsi="Palatino Linotype" w:cs="Arial"/>
        </w:rPr>
        <w:t xml:space="preserve">En </w:t>
      </w:r>
      <w:r w:rsidR="00261D9F">
        <w:rPr>
          <w:rFonts w:ascii="Palatino Linotype" w:eastAsia="MS Mincho" w:hAnsi="Palatino Linotype" w:cs="Arial"/>
        </w:rPr>
        <w:t>fecha veintiséis de junio</w:t>
      </w:r>
      <w:r w:rsidR="00EF5FDC" w:rsidRPr="00993C00">
        <w:rPr>
          <w:rFonts w:ascii="Palatino Linotype" w:eastAsia="MS Mincho" w:hAnsi="Palatino Linotype" w:cs="Arial"/>
        </w:rPr>
        <w:t xml:space="preserve"> de dos mil diecinueve, la Comisionada Ponente acordó poner a disposición del </w:t>
      </w:r>
      <w:r w:rsidR="00EF5FDC" w:rsidRPr="00993C00">
        <w:rPr>
          <w:rFonts w:ascii="Palatino Linotype" w:eastAsia="MS Mincho" w:hAnsi="Palatino Linotype" w:cs="Arial"/>
          <w:b/>
        </w:rPr>
        <w:t>RECURRENTE</w:t>
      </w:r>
      <w:r w:rsidR="00261D9F">
        <w:rPr>
          <w:rFonts w:ascii="Palatino Linotype" w:eastAsia="MS Mincho" w:hAnsi="Palatino Linotype" w:cs="Arial"/>
        </w:rPr>
        <w:t xml:space="preserve"> el</w:t>
      </w:r>
      <w:r w:rsidR="00EF5FDC" w:rsidRPr="00993C00">
        <w:rPr>
          <w:rFonts w:ascii="Palatino Linotype" w:eastAsia="MS Mincho" w:hAnsi="Palatino Linotype" w:cs="Arial"/>
        </w:rPr>
        <w:t xml:space="preserve"> Informe Justificado,</w:t>
      </w:r>
      <w:r w:rsidRPr="00993C00">
        <w:rPr>
          <w:rFonts w:ascii="Palatino Linotype" w:eastAsia="MS Mincho" w:hAnsi="Palatino Linotype" w:cs="Arial"/>
        </w:rPr>
        <w:t xml:space="preserve"> para que manifestara lo que a su derecho conviniera,</w:t>
      </w:r>
      <w:r w:rsidR="00EF5FDC" w:rsidRPr="00993C00">
        <w:rPr>
          <w:rFonts w:ascii="Palatino Linotype" w:eastAsia="MS Mincho" w:hAnsi="Palatino Linotype" w:cs="Arial"/>
        </w:rPr>
        <w:t xml:space="preserve"> en atención a que estimó que se actualizaba la fracción III del artículo 185 </w:t>
      </w:r>
      <w:r w:rsidR="00AC6E4A" w:rsidRPr="00993C00">
        <w:rPr>
          <w:rFonts w:ascii="Palatino Linotype" w:eastAsia="MS Mincho" w:hAnsi="Palatino Linotype" w:cs="Arial"/>
        </w:rPr>
        <w:t xml:space="preserve">de </w:t>
      </w:r>
      <w:r w:rsidR="00AC6E4A" w:rsidRPr="00993C00">
        <w:rPr>
          <w:rFonts w:ascii="Palatino Linotype" w:eastAsia="MS Mincho" w:hAnsi="Palatino Linotype"/>
        </w:rPr>
        <w:t>la Ley de Transparencia y Acceso a la Información Pública del Estado de México y Municipios en vigor.</w:t>
      </w:r>
    </w:p>
    <w:p w14:paraId="1455A327" w14:textId="77777777" w:rsidR="004C7EB5" w:rsidRPr="00993C00" w:rsidRDefault="004C7EB5" w:rsidP="004C7EB5">
      <w:pPr>
        <w:pStyle w:val="Prrafodelista"/>
        <w:spacing w:before="100" w:beforeAutospacing="1" w:after="100" w:afterAutospacing="1" w:line="360" w:lineRule="auto"/>
        <w:ind w:left="0"/>
        <w:jc w:val="both"/>
        <w:rPr>
          <w:rFonts w:ascii="Palatino Linotype" w:eastAsia="MS Mincho" w:hAnsi="Palatino Linotype"/>
        </w:rPr>
      </w:pPr>
    </w:p>
    <w:p w14:paraId="34C1C42C" w14:textId="7F0D74DB" w:rsidR="005B2089" w:rsidRPr="004C7EB5" w:rsidRDefault="005B2089" w:rsidP="004C7EB5">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993C00">
        <w:rPr>
          <w:rFonts w:ascii="Palatino Linotype" w:eastAsia="MS Mincho" w:hAnsi="Palatino Linotype" w:cs="Arial"/>
        </w:rPr>
        <w:t xml:space="preserve">De las constancias que integraban el expediente electrónico del </w:t>
      </w:r>
      <w:r w:rsidRPr="00993C00">
        <w:rPr>
          <w:rFonts w:ascii="Palatino Linotype" w:eastAsia="MS Mincho" w:hAnsi="Palatino Linotype" w:cs="Arial"/>
          <w:b/>
        </w:rPr>
        <w:t>SAIMEX</w:t>
      </w:r>
      <w:r w:rsidRPr="00993C00">
        <w:rPr>
          <w:rFonts w:ascii="Palatino Linotype" w:eastAsia="MS Mincho" w:hAnsi="Palatino Linotype" w:cs="Arial"/>
        </w:rPr>
        <w:t xml:space="preserve">, se advierte que </w:t>
      </w:r>
      <w:r w:rsidRPr="00993C00">
        <w:rPr>
          <w:rFonts w:ascii="Palatino Linotype" w:eastAsia="MS Mincho" w:hAnsi="Palatino Linotype" w:cs="Arial"/>
          <w:b/>
        </w:rPr>
        <w:t>EL RECURRENTE</w:t>
      </w:r>
      <w:r w:rsidRPr="00993C00">
        <w:rPr>
          <w:rFonts w:ascii="Palatino Linotype" w:eastAsia="MS Mincho" w:hAnsi="Palatino Linotype" w:cs="Arial"/>
        </w:rPr>
        <w:t xml:space="preserve"> no realizó manifestaciones, alegatos ni ofreció medios de prueba.</w:t>
      </w:r>
    </w:p>
    <w:p w14:paraId="3460D4C7" w14:textId="77777777" w:rsidR="004C7EB5" w:rsidRPr="00993C00" w:rsidRDefault="004C7EB5" w:rsidP="004C7EB5">
      <w:pPr>
        <w:pStyle w:val="Prrafodelista"/>
        <w:spacing w:before="100" w:beforeAutospacing="1" w:after="100" w:afterAutospacing="1" w:line="360" w:lineRule="auto"/>
        <w:ind w:left="0"/>
        <w:jc w:val="both"/>
        <w:rPr>
          <w:rFonts w:ascii="Palatino Linotype" w:eastAsia="MS Mincho" w:hAnsi="Palatino Linotype"/>
        </w:rPr>
      </w:pPr>
    </w:p>
    <w:p w14:paraId="128F79C8" w14:textId="4066B2BF" w:rsidR="0047532B" w:rsidRPr="00261D9F" w:rsidRDefault="0047532B" w:rsidP="004C7EB5">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993C00">
        <w:rPr>
          <w:rFonts w:ascii="Palatino Linotype" w:hAnsi="Palatino Linotype" w:cs="Arial"/>
        </w:rPr>
        <w:t>Una vez analizado el estado procesal que guardaba</w:t>
      </w:r>
      <w:r w:rsidR="00247959" w:rsidRPr="00993C00">
        <w:rPr>
          <w:rFonts w:ascii="Palatino Linotype" w:hAnsi="Palatino Linotype" w:cs="Arial"/>
        </w:rPr>
        <w:t>n los</w:t>
      </w:r>
      <w:r w:rsidRPr="00993C00">
        <w:rPr>
          <w:rFonts w:ascii="Palatino Linotype" w:hAnsi="Palatino Linotype" w:cs="Arial"/>
        </w:rPr>
        <w:t xml:space="preserve"> expediente</w:t>
      </w:r>
      <w:r w:rsidR="00247959" w:rsidRPr="00993C00">
        <w:rPr>
          <w:rFonts w:ascii="Palatino Linotype" w:hAnsi="Palatino Linotype" w:cs="Arial"/>
        </w:rPr>
        <w:t>s</w:t>
      </w:r>
      <w:r w:rsidRPr="00993C00">
        <w:rPr>
          <w:rFonts w:ascii="Palatino Linotype" w:hAnsi="Palatino Linotype" w:cs="Arial"/>
        </w:rPr>
        <w:t xml:space="preserve">, en fecha </w:t>
      </w:r>
      <w:r w:rsidR="000D2B81">
        <w:rPr>
          <w:rFonts w:ascii="Palatino Linotype" w:hAnsi="Palatino Linotype" w:cs="Arial"/>
        </w:rPr>
        <w:t>cinco</w:t>
      </w:r>
      <w:r w:rsidR="005B2089" w:rsidRPr="00993C00">
        <w:rPr>
          <w:rFonts w:ascii="Palatino Linotype" w:hAnsi="Palatino Linotype" w:cs="Arial"/>
        </w:rPr>
        <w:t xml:space="preserve"> de </w:t>
      </w:r>
      <w:r w:rsidR="000D2B81">
        <w:rPr>
          <w:rFonts w:ascii="Palatino Linotype" w:hAnsi="Palatino Linotype" w:cs="Arial"/>
        </w:rPr>
        <w:t>juli</w:t>
      </w:r>
      <w:r w:rsidR="005B2089" w:rsidRPr="00993C00">
        <w:rPr>
          <w:rFonts w:ascii="Palatino Linotype" w:hAnsi="Palatino Linotype" w:cs="Arial"/>
        </w:rPr>
        <w:t>o</w:t>
      </w:r>
      <w:r w:rsidR="00DE6E4F" w:rsidRPr="00993C00">
        <w:rPr>
          <w:rFonts w:ascii="Palatino Linotype" w:hAnsi="Palatino Linotype" w:cs="Arial"/>
        </w:rPr>
        <w:t xml:space="preserve"> de dos mil diecinueve</w:t>
      </w:r>
      <w:r w:rsidRPr="00993C00">
        <w:rPr>
          <w:rFonts w:ascii="Palatino Linotype" w:hAnsi="Palatino Linotype" w:cs="Arial"/>
        </w:rPr>
        <w:t xml:space="preserve">, la Comisionada Ponente </w:t>
      </w:r>
      <w:r w:rsidR="00DE6E4F" w:rsidRPr="00993C00">
        <w:rPr>
          <w:rFonts w:ascii="Palatino Linotype" w:hAnsi="Palatino Linotype" w:cs="Arial"/>
        </w:rPr>
        <w:t>acordó el cierre de instrucción;</w:t>
      </w:r>
      <w:r w:rsidRPr="00993C00">
        <w:rPr>
          <w:rFonts w:ascii="Palatino Linotype" w:hAnsi="Palatino Linotype" w:cs="Arial"/>
        </w:rPr>
        <w:t xml:space="preserve"> así como</w:t>
      </w:r>
      <w:r w:rsidR="00DE6E4F" w:rsidRPr="00993C00">
        <w:rPr>
          <w:rFonts w:ascii="Palatino Linotype" w:hAnsi="Palatino Linotype" w:cs="Arial"/>
        </w:rPr>
        <w:t>,</w:t>
      </w:r>
      <w:r w:rsidRPr="00993C00">
        <w:rPr>
          <w:rFonts w:ascii="Palatino Linotype" w:hAnsi="Palatino Linotype" w:cs="Arial"/>
        </w:rPr>
        <w:t xml:space="preserve"> la remisión de</w:t>
      </w:r>
      <w:r w:rsidR="00247959" w:rsidRPr="00993C00">
        <w:rPr>
          <w:rFonts w:ascii="Palatino Linotype" w:hAnsi="Palatino Linotype" w:cs="Arial"/>
        </w:rPr>
        <w:t xml:space="preserve"> </w:t>
      </w:r>
      <w:r w:rsidRPr="00993C00">
        <w:rPr>
          <w:rFonts w:ascii="Palatino Linotype" w:hAnsi="Palatino Linotype" w:cs="Arial"/>
        </w:rPr>
        <w:t>l</w:t>
      </w:r>
      <w:r w:rsidR="00247959" w:rsidRPr="00993C00">
        <w:rPr>
          <w:rFonts w:ascii="Palatino Linotype" w:hAnsi="Palatino Linotype" w:cs="Arial"/>
        </w:rPr>
        <w:t>os</w:t>
      </w:r>
      <w:r w:rsidRPr="00993C00">
        <w:rPr>
          <w:rFonts w:ascii="Palatino Linotype" w:hAnsi="Palatino Linotype" w:cs="Arial"/>
        </w:rPr>
        <w:t xml:space="preserve"> mismo</w:t>
      </w:r>
      <w:r w:rsidR="00247959" w:rsidRPr="00993C00">
        <w:rPr>
          <w:rFonts w:ascii="Palatino Linotype" w:hAnsi="Palatino Linotype" w:cs="Arial"/>
        </w:rPr>
        <w:t>s</w:t>
      </w:r>
      <w:r w:rsidRPr="00993C00">
        <w:rPr>
          <w:rFonts w:ascii="Palatino Linotype" w:hAnsi="Palatino Linotype" w:cs="Arial"/>
        </w:rPr>
        <w:t xml:space="preserve"> a efecto de ser resuelto</w:t>
      </w:r>
      <w:r w:rsidR="00097D75" w:rsidRPr="00993C00">
        <w:rPr>
          <w:rFonts w:ascii="Palatino Linotype" w:hAnsi="Palatino Linotype" w:cs="Arial"/>
        </w:rPr>
        <w:t>s</w:t>
      </w:r>
      <w:r w:rsidRPr="00993C00">
        <w:rPr>
          <w:rFonts w:ascii="Palatino Linotype" w:hAnsi="Palatino Linotype" w:cs="Arial"/>
        </w:rPr>
        <w:t>, de conformidad con lo establecido en el artículo 185</w:t>
      </w:r>
      <w:r w:rsidR="002E7625" w:rsidRPr="00993C00">
        <w:rPr>
          <w:rFonts w:ascii="Palatino Linotype" w:hAnsi="Palatino Linotype" w:cs="Arial"/>
        </w:rPr>
        <w:t>,</w:t>
      </w:r>
      <w:r w:rsidRPr="00993C00">
        <w:rPr>
          <w:rFonts w:ascii="Palatino Linotype" w:hAnsi="Palatino Linotype" w:cs="Arial"/>
        </w:rPr>
        <w:t xml:space="preserve"> fracciones VI y VIII de la Ley de Transparencia y Acceso a la Información Pública del </w:t>
      </w:r>
      <w:r w:rsidR="00261D9F">
        <w:rPr>
          <w:rFonts w:ascii="Palatino Linotype" w:hAnsi="Palatino Linotype" w:cs="Arial"/>
        </w:rPr>
        <w:t>Estado de México y Municipios.</w:t>
      </w:r>
    </w:p>
    <w:p w14:paraId="2CC55E2E" w14:textId="77777777" w:rsidR="00261D9F" w:rsidRPr="00261D9F" w:rsidRDefault="00261D9F" w:rsidP="00261D9F">
      <w:pPr>
        <w:pStyle w:val="Prrafodelista"/>
        <w:spacing w:before="100" w:beforeAutospacing="1" w:after="100" w:afterAutospacing="1" w:line="360" w:lineRule="auto"/>
        <w:ind w:left="0"/>
        <w:jc w:val="both"/>
        <w:rPr>
          <w:rFonts w:ascii="Palatino Linotype" w:hAnsi="Palatino Linotype"/>
        </w:rPr>
      </w:pPr>
    </w:p>
    <w:p w14:paraId="3A571A8B" w14:textId="244BBBE9" w:rsidR="00261D9F" w:rsidRPr="00261D9F" w:rsidRDefault="00261D9F" w:rsidP="00261D9F">
      <w:pPr>
        <w:pStyle w:val="Prrafodelista"/>
        <w:numPr>
          <w:ilvl w:val="0"/>
          <w:numId w:val="1"/>
        </w:numPr>
        <w:spacing w:line="360" w:lineRule="auto"/>
        <w:ind w:left="0" w:firstLine="0"/>
        <w:jc w:val="both"/>
        <w:rPr>
          <w:rFonts w:ascii="Palatino Linotype" w:hAnsi="Palatino Linotype"/>
        </w:rPr>
      </w:pPr>
      <w:r w:rsidRPr="00261D9F">
        <w:rPr>
          <w:rFonts w:ascii="Palatino Linotype" w:hAnsi="Palatino Linotype"/>
        </w:rPr>
        <w:t xml:space="preserve">En fecha </w:t>
      </w:r>
      <w:r w:rsidR="00A3284E">
        <w:rPr>
          <w:rFonts w:ascii="Palatino Linotype" w:hAnsi="Palatino Linotype"/>
        </w:rPr>
        <w:t>cinco</w:t>
      </w:r>
      <w:r w:rsidRPr="00261D9F">
        <w:rPr>
          <w:rFonts w:ascii="Palatino Linotype" w:hAnsi="Palatino Linotype"/>
        </w:rPr>
        <w:t xml:space="preserve"> de </w:t>
      </w:r>
      <w:r w:rsidR="00A3284E">
        <w:rPr>
          <w:rFonts w:ascii="Palatino Linotype" w:hAnsi="Palatino Linotype"/>
        </w:rPr>
        <w:t>agosto</w:t>
      </w:r>
      <w:r w:rsidRPr="00261D9F">
        <w:rPr>
          <w:rFonts w:ascii="Palatino Linotype" w:hAnsi="Palatino Linotype"/>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4FFAB73E" w14:textId="77777777" w:rsidR="00261D9F" w:rsidRPr="00993C00" w:rsidRDefault="00261D9F" w:rsidP="00261D9F">
      <w:pPr>
        <w:pStyle w:val="Prrafodelista"/>
        <w:spacing w:before="100" w:beforeAutospacing="1" w:after="100" w:afterAutospacing="1" w:line="360" w:lineRule="auto"/>
        <w:ind w:left="0"/>
        <w:jc w:val="both"/>
        <w:rPr>
          <w:rFonts w:ascii="Palatino Linotype" w:hAnsi="Palatino Linotype"/>
        </w:rPr>
      </w:pPr>
    </w:p>
    <w:p w14:paraId="16D8B2B9" w14:textId="77777777" w:rsidR="0047532B" w:rsidRPr="00993C00" w:rsidRDefault="0047532B" w:rsidP="002233C8">
      <w:pPr>
        <w:spacing w:before="100" w:beforeAutospacing="1" w:after="100" w:afterAutospacing="1" w:line="360" w:lineRule="auto"/>
        <w:contextualSpacing/>
        <w:jc w:val="center"/>
        <w:rPr>
          <w:rFonts w:ascii="Palatino Linotype" w:hAnsi="Palatino Linotype"/>
          <w:b/>
          <w:bCs/>
          <w:spacing w:val="60"/>
          <w:sz w:val="28"/>
        </w:rPr>
      </w:pPr>
      <w:r w:rsidRPr="00993C00">
        <w:rPr>
          <w:rFonts w:ascii="Palatino Linotype" w:hAnsi="Palatino Linotype"/>
          <w:b/>
          <w:bCs/>
          <w:spacing w:val="60"/>
          <w:sz w:val="28"/>
        </w:rPr>
        <w:t>CONSIDERANDO</w:t>
      </w:r>
    </w:p>
    <w:p w14:paraId="3321211A" w14:textId="5E8CBB62" w:rsidR="0047532B" w:rsidRDefault="0047532B" w:rsidP="002233C8">
      <w:pPr>
        <w:pStyle w:val="Prrafodelista"/>
        <w:widowControl w:val="0"/>
        <w:numPr>
          <w:ilvl w:val="0"/>
          <w:numId w:val="4"/>
        </w:numPr>
        <w:autoSpaceDE w:val="0"/>
        <w:autoSpaceDN w:val="0"/>
        <w:adjustRightInd w:val="0"/>
        <w:spacing w:before="240" w:after="100" w:afterAutospacing="1" w:line="360" w:lineRule="auto"/>
        <w:ind w:left="0" w:firstLine="0"/>
        <w:jc w:val="both"/>
        <w:rPr>
          <w:rFonts w:ascii="Palatino Linotype" w:hAnsi="Palatino Linotype" w:cs="Arial"/>
        </w:rPr>
      </w:pPr>
      <w:r w:rsidRPr="00993C00">
        <w:rPr>
          <w:rFonts w:ascii="Palatino Linotype" w:hAnsi="Palatino Linotype"/>
          <w:b/>
        </w:rPr>
        <w:t>Competencia</w:t>
      </w:r>
      <w:r w:rsidRPr="00993C00">
        <w:rPr>
          <w:rFonts w:ascii="Palatino Linotype" w:hAnsi="Palatino Linotype"/>
        </w:rPr>
        <w:t>.</w:t>
      </w:r>
      <w:r w:rsidRPr="00993C00">
        <w:rPr>
          <w:rFonts w:ascii="Palatino Linotype" w:hAnsi="Palatino Linotype"/>
          <w:b/>
        </w:rPr>
        <w:t xml:space="preserve"> </w:t>
      </w:r>
      <w:r w:rsidRPr="00993C00">
        <w:rPr>
          <w:rFonts w:ascii="Palatino Linotype" w:hAnsi="Palatino Linotype"/>
        </w:rPr>
        <w:t xml:space="preserve">Este Instituto de Transparencia, Acceso a la Información Pública y Protección de Datos Personales del Estado de México y Municipios, es competente para conocer y resolver </w:t>
      </w:r>
      <w:r w:rsidR="00A3284E">
        <w:rPr>
          <w:rFonts w:ascii="Palatino Linotype" w:hAnsi="Palatino Linotype"/>
        </w:rPr>
        <w:t>el</w:t>
      </w:r>
      <w:r w:rsidRPr="00993C00">
        <w:rPr>
          <w:rFonts w:ascii="Palatino Linotype" w:hAnsi="Palatino Linotype"/>
        </w:rPr>
        <w:t xml:space="preserve"> presente recurso, conforme a lo dispuesto en los artículos 6</w:t>
      </w:r>
      <w:r w:rsidR="00185F44" w:rsidRPr="00993C00">
        <w:rPr>
          <w:rFonts w:ascii="Palatino Linotype" w:hAnsi="Palatino Linotype"/>
        </w:rPr>
        <w:t>,</w:t>
      </w:r>
      <w:r w:rsidRPr="00993C00">
        <w:rPr>
          <w:rFonts w:ascii="Palatino Linotype" w:hAnsi="Palatino Linotype"/>
        </w:rPr>
        <w:t xml:space="preserve"> apartado A de la Constitución Política de los Estados Unidos Mexicanos; 5, párrafos vigésimo</w:t>
      </w:r>
      <w:r w:rsidR="00A3284E">
        <w:rPr>
          <w:rFonts w:ascii="Palatino Linotype" w:hAnsi="Palatino Linotype"/>
        </w:rPr>
        <w:t xml:space="preserve"> segundo</w:t>
      </w:r>
      <w:r w:rsidRPr="00993C00">
        <w:rPr>
          <w:rFonts w:ascii="Palatino Linotype" w:hAnsi="Palatino Linotype"/>
        </w:rPr>
        <w:t xml:space="preserve">, vigésimo </w:t>
      </w:r>
      <w:r w:rsidR="00A3284E">
        <w:rPr>
          <w:rFonts w:ascii="Palatino Linotype" w:hAnsi="Palatino Linotype"/>
        </w:rPr>
        <w:t>tercero, vigésimo cuarto</w:t>
      </w:r>
      <w:r w:rsidR="00185F44" w:rsidRPr="00993C00">
        <w:rPr>
          <w:rFonts w:ascii="Palatino Linotype" w:hAnsi="Palatino Linotype"/>
        </w:rPr>
        <w:t>,</w:t>
      </w:r>
      <w:r w:rsidRPr="00993C00">
        <w:rPr>
          <w:rFonts w:ascii="Palatino Linotype" w:hAnsi="Palatino Linotype"/>
        </w:rPr>
        <w:t xml:space="preserve"> fracciones IV y V de la Constitución Política del Estado Libre y Soberano de México; 1, 2</w:t>
      </w:r>
      <w:r w:rsidR="00185F44" w:rsidRPr="00993C00">
        <w:rPr>
          <w:rFonts w:ascii="Palatino Linotype" w:hAnsi="Palatino Linotype"/>
        </w:rPr>
        <w:t>,</w:t>
      </w:r>
      <w:r w:rsidRPr="00993C00">
        <w:rPr>
          <w:rFonts w:ascii="Palatino Linotype" w:hAnsi="Palatino Linotype"/>
        </w:rPr>
        <w:t xml:space="preserve"> fracción II, 13, 29, 36</w:t>
      </w:r>
      <w:r w:rsidR="00185F44" w:rsidRPr="00993C00">
        <w:rPr>
          <w:rFonts w:ascii="Palatino Linotype" w:hAnsi="Palatino Linotype"/>
        </w:rPr>
        <w:t>,</w:t>
      </w:r>
      <w:r w:rsidRPr="00993C00">
        <w:rPr>
          <w:rFonts w:ascii="Palatino Linotype" w:hAnsi="Palatino Linotype"/>
        </w:rPr>
        <w:t xml:space="preserve"> fracciones I y II, 176, 178, 179, 181</w:t>
      </w:r>
      <w:r w:rsidR="00185F44" w:rsidRPr="00993C00">
        <w:rPr>
          <w:rFonts w:ascii="Palatino Linotype" w:hAnsi="Palatino Linotype"/>
        </w:rPr>
        <w:t>,</w:t>
      </w:r>
      <w:r w:rsidRPr="00993C00">
        <w:rPr>
          <w:rFonts w:ascii="Palatino Linotype" w:hAnsi="Palatino Linotype"/>
        </w:rPr>
        <w:t xml:space="preserve"> párrafo tercero y 185 de la Ley de Transparencia y </w:t>
      </w:r>
      <w:r w:rsidRPr="00993C00">
        <w:rPr>
          <w:rFonts w:ascii="Palatino Linotype" w:hAnsi="Palatino Linotype"/>
        </w:rPr>
        <w:lastRenderedPageBreak/>
        <w:t>Acceso a la Información Pública del Estado de México y Municipios</w:t>
      </w:r>
      <w:r w:rsidRPr="00993C00">
        <w:rPr>
          <w:rFonts w:ascii="Palatino Linotype" w:hAnsi="Palatino Linotype" w:cs="Arial"/>
        </w:rPr>
        <w:t xml:space="preserve">; </w:t>
      </w:r>
      <w:r w:rsidRPr="00993C00">
        <w:rPr>
          <w:rFonts w:ascii="Palatino Linotype" w:hAnsi="Palatino Linotype"/>
        </w:rPr>
        <w:t>9</w:t>
      </w:r>
      <w:r w:rsidR="00185F44" w:rsidRPr="00993C00">
        <w:rPr>
          <w:rFonts w:ascii="Palatino Linotype" w:hAnsi="Palatino Linotype"/>
        </w:rPr>
        <w:t>,</w:t>
      </w:r>
      <w:r w:rsidRPr="00993C00">
        <w:rPr>
          <w:rFonts w:ascii="Palatino Linotype" w:hAnsi="Palatino Linotype"/>
        </w:rPr>
        <w:t xml:space="preserve"> fracciones I, XXIV y 11 </w:t>
      </w:r>
      <w:r w:rsidRPr="00993C00">
        <w:rPr>
          <w:rFonts w:ascii="Palatino Linotype" w:hAnsi="Palatino Linotype" w:cs="Arial"/>
        </w:rPr>
        <w:t>del Reglamento Interior del Instituto de Transparencia, Acceso a la Información Pública y Protección de Datos Personales del Estado de México y Municipios; toda vez que se trata de recurso</w:t>
      </w:r>
      <w:r w:rsidR="005141B8" w:rsidRPr="00993C00">
        <w:rPr>
          <w:rFonts w:ascii="Palatino Linotype" w:hAnsi="Palatino Linotype" w:cs="Arial"/>
        </w:rPr>
        <w:t>s</w:t>
      </w:r>
      <w:r w:rsidRPr="00993C00">
        <w:rPr>
          <w:rFonts w:ascii="Palatino Linotype" w:hAnsi="Palatino Linotype" w:cs="Arial"/>
        </w:rPr>
        <w:t xml:space="preserve"> de revisión interpuesto</w:t>
      </w:r>
      <w:r w:rsidR="005141B8" w:rsidRPr="00993C00">
        <w:rPr>
          <w:rFonts w:ascii="Palatino Linotype" w:hAnsi="Palatino Linotype" w:cs="Arial"/>
        </w:rPr>
        <w:t>s</w:t>
      </w:r>
      <w:r w:rsidRPr="00993C00">
        <w:rPr>
          <w:rFonts w:ascii="Palatino Linotype" w:hAnsi="Palatino Linotype" w:cs="Arial"/>
        </w:rPr>
        <w:t xml:space="preserve"> por un </w:t>
      </w:r>
      <w:r w:rsidR="007911CA" w:rsidRPr="00993C00">
        <w:rPr>
          <w:rFonts w:ascii="Palatino Linotype" w:hAnsi="Palatino Linotype" w:cs="Arial"/>
        </w:rPr>
        <w:t>Ciudadano</w:t>
      </w:r>
      <w:r w:rsidR="00D21A6B" w:rsidRPr="00993C00">
        <w:rPr>
          <w:rFonts w:ascii="Palatino Linotype" w:hAnsi="Palatino Linotype" w:cs="Arial"/>
        </w:rPr>
        <w:t>,</w:t>
      </w:r>
      <w:r w:rsidRPr="00993C00">
        <w:rPr>
          <w:rFonts w:ascii="Palatino Linotype" w:hAnsi="Palatino Linotype" w:cs="Arial"/>
        </w:rPr>
        <w:t xml:space="preserve"> en ejercicio de su derecho de acceso a la información pública, en términos de la Ley de la materia.</w:t>
      </w:r>
    </w:p>
    <w:p w14:paraId="6CDE32EB" w14:textId="77777777" w:rsidR="002233C8" w:rsidRPr="00993C00" w:rsidRDefault="002233C8" w:rsidP="002233C8">
      <w:pPr>
        <w:pStyle w:val="Prrafodelista"/>
        <w:widowControl w:val="0"/>
        <w:autoSpaceDE w:val="0"/>
        <w:autoSpaceDN w:val="0"/>
        <w:adjustRightInd w:val="0"/>
        <w:spacing w:before="240" w:after="100" w:afterAutospacing="1" w:line="360" w:lineRule="auto"/>
        <w:ind w:left="0"/>
        <w:jc w:val="both"/>
        <w:rPr>
          <w:rFonts w:ascii="Palatino Linotype" w:hAnsi="Palatino Linotype" w:cs="Arial"/>
        </w:rPr>
      </w:pPr>
    </w:p>
    <w:p w14:paraId="7CC3D1CC" w14:textId="3EE415F7" w:rsidR="00ED4BC0" w:rsidRPr="002233C8" w:rsidRDefault="0047532B" w:rsidP="002233C8">
      <w:pPr>
        <w:pStyle w:val="Prrafodelista"/>
        <w:widowControl w:val="0"/>
        <w:numPr>
          <w:ilvl w:val="0"/>
          <w:numId w:val="4"/>
        </w:numPr>
        <w:autoSpaceDE w:val="0"/>
        <w:autoSpaceDN w:val="0"/>
        <w:adjustRightInd w:val="0"/>
        <w:spacing w:before="240" w:after="100" w:afterAutospacing="1" w:line="360" w:lineRule="auto"/>
        <w:ind w:left="0" w:right="51" w:firstLine="0"/>
        <w:jc w:val="both"/>
        <w:rPr>
          <w:rFonts w:ascii="Palatino Linotype" w:hAnsi="Palatino Linotype" w:cs="Arial"/>
          <w:b/>
        </w:rPr>
      </w:pPr>
      <w:r w:rsidRPr="00993C00">
        <w:rPr>
          <w:rFonts w:ascii="Palatino Linotype" w:hAnsi="Palatino Linotype" w:cs="Arial"/>
          <w:b/>
        </w:rPr>
        <w:t>Interés.</w:t>
      </w:r>
      <w:r w:rsidRPr="00993C00">
        <w:rPr>
          <w:rFonts w:ascii="Palatino Linotype" w:hAnsi="Palatino Linotype" w:cs="Arial"/>
        </w:rPr>
        <w:t xml:space="preserve"> </w:t>
      </w:r>
      <w:r w:rsidR="00A3284E">
        <w:rPr>
          <w:rFonts w:ascii="Palatino Linotype" w:hAnsi="Palatino Linotype" w:cs="Arial"/>
        </w:rPr>
        <w:t>El</w:t>
      </w:r>
      <w:r w:rsidRPr="00993C00">
        <w:rPr>
          <w:rFonts w:ascii="Palatino Linotype" w:hAnsi="Palatino Linotype" w:cs="Arial"/>
        </w:rPr>
        <w:t xml:space="preserve"> recurso de revisión</w:t>
      </w:r>
      <w:r w:rsidR="00A3284E">
        <w:rPr>
          <w:rFonts w:ascii="Palatino Linotype" w:hAnsi="Palatino Linotype" w:cs="Arial"/>
        </w:rPr>
        <w:t xml:space="preserve"> fue</w:t>
      </w:r>
      <w:r w:rsidRPr="00993C00">
        <w:rPr>
          <w:rFonts w:ascii="Palatino Linotype" w:hAnsi="Palatino Linotype" w:cs="Arial"/>
        </w:rPr>
        <w:t xml:space="preserve"> interpuesto por parte legítima en atención a que fue</w:t>
      </w:r>
      <w:r w:rsidR="00ED4BC0" w:rsidRPr="00993C00">
        <w:rPr>
          <w:rFonts w:ascii="Palatino Linotype" w:hAnsi="Palatino Linotype" w:cs="Arial"/>
        </w:rPr>
        <w:t>ron</w:t>
      </w:r>
      <w:r w:rsidRPr="00993C00">
        <w:rPr>
          <w:rFonts w:ascii="Palatino Linotype" w:hAnsi="Palatino Linotype" w:cs="Arial"/>
        </w:rPr>
        <w:t xml:space="preserve"> presentado</w:t>
      </w:r>
      <w:r w:rsidR="00ED4BC0" w:rsidRPr="00993C00">
        <w:rPr>
          <w:rFonts w:ascii="Palatino Linotype" w:hAnsi="Palatino Linotype" w:cs="Arial"/>
        </w:rPr>
        <w:t>s</w:t>
      </w:r>
      <w:r w:rsidRPr="00993C00">
        <w:rPr>
          <w:rFonts w:ascii="Palatino Linotype" w:hAnsi="Palatino Linotype" w:cs="Arial"/>
        </w:rPr>
        <w:t xml:space="preserve"> por </w:t>
      </w:r>
      <w:r w:rsidR="007B378D" w:rsidRPr="00993C00">
        <w:rPr>
          <w:rFonts w:ascii="Palatino Linotype" w:hAnsi="Palatino Linotype" w:cs="Arial"/>
          <w:b/>
        </w:rPr>
        <w:t>EL RECURRENTE</w:t>
      </w:r>
      <w:r w:rsidRPr="00993C00">
        <w:rPr>
          <w:rFonts w:ascii="Palatino Linotype" w:hAnsi="Palatino Linotype" w:cs="Arial"/>
          <w:snapToGrid w:val="0"/>
        </w:rPr>
        <w:t xml:space="preserve">, quien </w:t>
      </w:r>
      <w:r w:rsidRPr="00993C00">
        <w:rPr>
          <w:rFonts w:ascii="Palatino Linotype" w:hAnsi="Palatino Linotype"/>
        </w:rPr>
        <w:t>fue</w:t>
      </w:r>
      <w:r w:rsidRPr="00993C00">
        <w:rPr>
          <w:rFonts w:ascii="Palatino Linotype" w:hAnsi="Palatino Linotype" w:cs="Arial"/>
          <w:snapToGrid w:val="0"/>
        </w:rPr>
        <w:t xml:space="preserve"> la misma persona que formuló la solicitud de acceso a la </w:t>
      </w:r>
      <w:r w:rsidRPr="00993C00">
        <w:rPr>
          <w:rFonts w:ascii="Palatino Linotype" w:hAnsi="Palatino Linotype"/>
        </w:rPr>
        <w:t>información</w:t>
      </w:r>
      <w:r w:rsidRPr="00993C00">
        <w:rPr>
          <w:rFonts w:ascii="Palatino Linotype" w:hAnsi="Palatino Linotype" w:cs="Arial"/>
          <w:snapToGrid w:val="0"/>
        </w:rPr>
        <w:t xml:space="preserve"> pública número</w:t>
      </w:r>
      <w:r w:rsidR="00A3284E">
        <w:rPr>
          <w:rFonts w:ascii="Palatino Linotype" w:hAnsi="Palatino Linotype" w:cs="Arial"/>
          <w:snapToGrid w:val="0"/>
        </w:rPr>
        <w:t xml:space="preserve"> </w:t>
      </w:r>
      <w:r w:rsidR="00A3284E">
        <w:rPr>
          <w:rFonts w:ascii="Palatino Linotype" w:hAnsi="Palatino Linotype" w:cs="Arial"/>
          <w:b/>
          <w:bCs/>
        </w:rPr>
        <w:t>00072/TEXCOCO</w:t>
      </w:r>
      <w:r w:rsidR="005B2089" w:rsidRPr="00993C00">
        <w:rPr>
          <w:rFonts w:ascii="Palatino Linotype" w:hAnsi="Palatino Linotype" w:cs="Arial"/>
          <w:b/>
          <w:bCs/>
        </w:rPr>
        <w:t xml:space="preserve">/IP/2019 </w:t>
      </w:r>
      <w:r w:rsidRPr="00993C00">
        <w:rPr>
          <w:rFonts w:ascii="Palatino Linotype" w:hAnsi="Palatino Linotype" w:cs="Arial"/>
          <w:snapToGrid w:val="0"/>
        </w:rPr>
        <w:t>al</w:t>
      </w:r>
      <w:r w:rsidRPr="00993C00">
        <w:rPr>
          <w:rFonts w:ascii="Palatino Linotype" w:hAnsi="Palatino Linotype" w:cs="Arial"/>
          <w:b/>
          <w:snapToGrid w:val="0"/>
        </w:rPr>
        <w:t xml:space="preserve"> SUJETO OBLIGADO</w:t>
      </w:r>
      <w:r w:rsidRPr="00993C00">
        <w:rPr>
          <w:rFonts w:ascii="Palatino Linotype" w:hAnsi="Palatino Linotype" w:cs="Arial"/>
        </w:rPr>
        <w:t>.</w:t>
      </w:r>
    </w:p>
    <w:p w14:paraId="23544B06" w14:textId="77777777" w:rsidR="002233C8" w:rsidRPr="00993C00" w:rsidRDefault="002233C8" w:rsidP="002233C8">
      <w:pPr>
        <w:pStyle w:val="Prrafodelista"/>
        <w:widowControl w:val="0"/>
        <w:autoSpaceDE w:val="0"/>
        <w:autoSpaceDN w:val="0"/>
        <w:adjustRightInd w:val="0"/>
        <w:spacing w:before="240" w:after="100" w:afterAutospacing="1" w:line="360" w:lineRule="auto"/>
        <w:ind w:left="0" w:right="51"/>
        <w:jc w:val="both"/>
        <w:rPr>
          <w:rFonts w:ascii="Palatino Linotype" w:hAnsi="Palatino Linotype" w:cs="Arial"/>
          <w:b/>
        </w:rPr>
      </w:pPr>
    </w:p>
    <w:p w14:paraId="2DCC5BF6" w14:textId="77777777" w:rsidR="005B2089" w:rsidRPr="002233C8" w:rsidRDefault="0047532B" w:rsidP="002233C8">
      <w:pPr>
        <w:pStyle w:val="Prrafodelista"/>
        <w:widowControl w:val="0"/>
        <w:numPr>
          <w:ilvl w:val="0"/>
          <w:numId w:val="4"/>
        </w:numPr>
        <w:autoSpaceDE w:val="0"/>
        <w:autoSpaceDN w:val="0"/>
        <w:adjustRightInd w:val="0"/>
        <w:spacing w:before="240" w:after="240" w:line="360" w:lineRule="auto"/>
        <w:ind w:left="0" w:firstLine="0"/>
        <w:jc w:val="both"/>
        <w:rPr>
          <w:rFonts w:ascii="Palatino Linotype" w:hAnsi="Palatino Linotype" w:cs="Arial"/>
        </w:rPr>
      </w:pPr>
      <w:r w:rsidRPr="00993C00">
        <w:rPr>
          <w:rFonts w:ascii="Palatino Linotype" w:hAnsi="Palatino Linotype" w:cs="Arial"/>
          <w:b/>
        </w:rPr>
        <w:t xml:space="preserve">Oportunidad. </w:t>
      </w:r>
      <w:r w:rsidR="005B2089" w:rsidRPr="00993C00">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13F0B4FA" w14:textId="77777777" w:rsidR="005B2089" w:rsidRPr="00993C00" w:rsidRDefault="005B2089" w:rsidP="002233C8">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r w:rsidRPr="00993C00">
        <w:rPr>
          <w:rFonts w:ascii="Palatino Linotype" w:hAnsi="Palatino Linotype" w:cs="Arial"/>
          <w:b/>
          <w:i/>
          <w:color w:val="000000"/>
          <w:sz w:val="22"/>
          <w:szCs w:val="22"/>
        </w:rPr>
        <w:t>Artículo 163.</w:t>
      </w:r>
      <w:r w:rsidRPr="00993C00">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45B8EAC" w14:textId="77777777" w:rsidR="005B2089" w:rsidRDefault="005B2089" w:rsidP="002233C8">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6206EEF1" w14:textId="77777777" w:rsidR="002233C8" w:rsidRPr="00993C00" w:rsidRDefault="002233C8" w:rsidP="002233C8">
      <w:pPr>
        <w:spacing w:before="100" w:beforeAutospacing="1" w:after="100" w:afterAutospacing="1"/>
        <w:ind w:left="851" w:right="902"/>
        <w:contextualSpacing/>
        <w:jc w:val="both"/>
        <w:rPr>
          <w:rFonts w:ascii="Palatino Linotype" w:hAnsi="Palatino Linotype" w:cs="Arial"/>
          <w:i/>
          <w:color w:val="000000"/>
          <w:sz w:val="22"/>
          <w:szCs w:val="22"/>
        </w:rPr>
      </w:pPr>
    </w:p>
    <w:p w14:paraId="177D2AA3" w14:textId="0FD96F34" w:rsidR="005B2089" w:rsidRDefault="005B2089" w:rsidP="002233C8">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 xml:space="preserve">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w:t>
      </w:r>
      <w:r w:rsidRPr="00993C00">
        <w:rPr>
          <w:rFonts w:ascii="Palatino Linotype" w:hAnsi="Palatino Linotype" w:cs="Arial"/>
          <w:color w:val="000000"/>
        </w:rPr>
        <w:lastRenderedPageBreak/>
        <w:t>Obligados entreguen la respuesta a la solicitud de información, ésta se considera negada; por lo que, al solicitante le asiste el derecho para poder presentar el recurso de revisión correspondiente.</w:t>
      </w:r>
    </w:p>
    <w:p w14:paraId="3F09825F" w14:textId="77777777" w:rsidR="002233C8" w:rsidRPr="00993C00" w:rsidRDefault="002233C8" w:rsidP="002233C8">
      <w:pPr>
        <w:spacing w:before="100" w:beforeAutospacing="1" w:after="100" w:afterAutospacing="1" w:line="360" w:lineRule="auto"/>
        <w:ind w:right="49"/>
        <w:contextualSpacing/>
        <w:jc w:val="both"/>
        <w:rPr>
          <w:rFonts w:ascii="Palatino Linotype" w:hAnsi="Palatino Linotype" w:cs="Arial"/>
          <w:color w:val="000000"/>
        </w:rPr>
      </w:pPr>
    </w:p>
    <w:p w14:paraId="37D97400" w14:textId="77777777" w:rsidR="005B2089" w:rsidRPr="00993C00" w:rsidRDefault="005B2089" w:rsidP="002233C8">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 xml:space="preserve">Derivado de lo anterior, se constituye la figura jurídica de la </w:t>
      </w:r>
      <w:r w:rsidRPr="00993C00">
        <w:rPr>
          <w:rFonts w:ascii="Palatino Linotype" w:hAnsi="Palatino Linotype" w:cs="Arial"/>
          <w:b/>
          <w:color w:val="000000"/>
        </w:rPr>
        <w:t>NEGATIVA FICTA</w:t>
      </w:r>
      <w:r w:rsidRPr="00993C00">
        <w:rPr>
          <w:rFonts w:ascii="Palatino Linotype" w:hAnsi="Palatino Linotype" w:cs="Arial"/>
          <w:color w:val="000000"/>
        </w:rPr>
        <w:t>, cuya esencia consiste en atribuir un efecto negativo al silencio de la autoridad administrativa frente a las instancias y solicitudes que hagan los particulares.</w:t>
      </w:r>
    </w:p>
    <w:p w14:paraId="2C43F41A" w14:textId="77777777" w:rsidR="005B2089" w:rsidRDefault="005B2089" w:rsidP="002233C8">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Por su parte, el artículo 178 de la Ley de Transparencia y Acceso a la Información Pública del Estado de México y Municipios, establece:</w:t>
      </w:r>
    </w:p>
    <w:p w14:paraId="6ADB42C9" w14:textId="77777777" w:rsidR="002233C8" w:rsidRPr="00993C00" w:rsidRDefault="002233C8" w:rsidP="002233C8">
      <w:pPr>
        <w:spacing w:before="100" w:beforeAutospacing="1" w:after="100" w:afterAutospacing="1" w:line="360" w:lineRule="auto"/>
        <w:ind w:right="49"/>
        <w:contextualSpacing/>
        <w:jc w:val="both"/>
        <w:rPr>
          <w:rFonts w:ascii="Palatino Linotype" w:hAnsi="Palatino Linotype" w:cs="Arial"/>
          <w:color w:val="000000"/>
        </w:rPr>
      </w:pPr>
    </w:p>
    <w:p w14:paraId="45F84397" w14:textId="77777777" w:rsidR="005B2089" w:rsidRPr="00993C00" w:rsidRDefault="005B2089" w:rsidP="002233C8">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r w:rsidRPr="00993C00">
        <w:rPr>
          <w:rFonts w:ascii="Palatino Linotype" w:hAnsi="Palatino Linotype" w:cs="Arial"/>
          <w:b/>
          <w:i/>
          <w:color w:val="000000"/>
          <w:sz w:val="22"/>
          <w:szCs w:val="22"/>
        </w:rPr>
        <w:t xml:space="preserve">Artículo 178. </w:t>
      </w:r>
      <w:r w:rsidRPr="00993C00">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45CFE5" w14:textId="77777777" w:rsidR="005B2089" w:rsidRPr="00993C00" w:rsidRDefault="005B2089" w:rsidP="002233C8">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993C00">
        <w:rPr>
          <w:rFonts w:ascii="Palatino Linotype" w:hAnsi="Palatino Linotype" w:cs="Arial"/>
          <w:i/>
          <w:color w:val="000000"/>
          <w:sz w:val="22"/>
          <w:szCs w:val="22"/>
        </w:rPr>
        <w:t>, acompañado con el documento que pruebe la fecha en que presentó la solicitud.</w:t>
      </w:r>
    </w:p>
    <w:p w14:paraId="71456E70" w14:textId="77777777" w:rsidR="005B2089" w:rsidRDefault="005B2089" w:rsidP="002233C8">
      <w:pPr>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789E15C6" w14:textId="77777777" w:rsidR="002233C8" w:rsidRPr="00993C00" w:rsidRDefault="002233C8" w:rsidP="002233C8">
      <w:pPr>
        <w:spacing w:before="100" w:beforeAutospacing="1" w:after="100" w:afterAutospacing="1"/>
        <w:ind w:left="851" w:right="902"/>
        <w:contextualSpacing/>
        <w:jc w:val="both"/>
        <w:rPr>
          <w:rFonts w:ascii="Palatino Linotype" w:hAnsi="Palatino Linotype" w:cs="Arial"/>
          <w:i/>
          <w:color w:val="000000"/>
          <w:sz w:val="22"/>
          <w:szCs w:val="22"/>
        </w:rPr>
      </w:pPr>
    </w:p>
    <w:p w14:paraId="0FAAAE42" w14:textId="77777777" w:rsidR="005B2089" w:rsidRDefault="005B2089" w:rsidP="002233C8">
      <w:pPr>
        <w:spacing w:before="100" w:beforeAutospacing="1" w:after="100" w:afterAutospacing="1" w:line="360" w:lineRule="auto"/>
        <w:ind w:right="49"/>
        <w:contextualSpacing/>
        <w:jc w:val="both"/>
        <w:rPr>
          <w:rFonts w:ascii="Palatino Linotype" w:hAnsi="Palatino Linotype" w:cs="Arial"/>
          <w:color w:val="000000"/>
        </w:rPr>
      </w:pPr>
      <w:r w:rsidRPr="00993C00">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993C00">
        <w:rPr>
          <w:rFonts w:ascii="Palatino Linotype" w:hAnsi="Palatino Linotype" w:cs="Arial"/>
          <w:b/>
          <w:color w:val="000000"/>
        </w:rPr>
        <w:t>SUJETO OBLIGADO</w:t>
      </w:r>
      <w:r w:rsidRPr="00993C00">
        <w:rPr>
          <w:rFonts w:ascii="Palatino Linotype" w:hAnsi="Palatino Linotype" w:cs="Arial"/>
          <w:color w:val="000000"/>
        </w:rPr>
        <w:t xml:space="preserve">; sin embargo, tratándose de negativa ficta no existe resolución que se haga del conocimiento del particular a partir de la cual </w:t>
      </w:r>
      <w:r w:rsidRPr="00993C00">
        <w:rPr>
          <w:rFonts w:ascii="Palatino Linotype" w:hAnsi="Palatino Linotype" w:cs="Arial"/>
          <w:color w:val="000000"/>
        </w:rPr>
        <w:lastRenderedPageBreak/>
        <w:t xml:space="preserve">pueda computarse dicho plazo, por tal motivo es pertinente establecer que no existe plazo para la interposición del recurso de revisión. </w:t>
      </w:r>
    </w:p>
    <w:p w14:paraId="63B63767" w14:textId="77777777" w:rsidR="002233C8" w:rsidRPr="00993C00" w:rsidRDefault="002233C8" w:rsidP="002233C8">
      <w:pPr>
        <w:spacing w:before="100" w:beforeAutospacing="1" w:after="100" w:afterAutospacing="1" w:line="360" w:lineRule="auto"/>
        <w:ind w:right="49"/>
        <w:contextualSpacing/>
        <w:jc w:val="both"/>
        <w:rPr>
          <w:rFonts w:ascii="Palatino Linotype" w:hAnsi="Palatino Linotype" w:cs="Arial"/>
          <w:color w:val="000000"/>
        </w:rPr>
      </w:pPr>
    </w:p>
    <w:p w14:paraId="21EBDF4A" w14:textId="77777777" w:rsidR="005B2089" w:rsidRPr="00993C00" w:rsidRDefault="005B2089"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76A6E807" w14:textId="77777777" w:rsidR="003C02B8" w:rsidRPr="00993C00" w:rsidRDefault="003C02B8" w:rsidP="002233C8">
      <w:pPr>
        <w:spacing w:before="100" w:beforeAutospacing="1" w:after="100" w:afterAutospacing="1" w:line="360" w:lineRule="auto"/>
        <w:contextualSpacing/>
        <w:jc w:val="both"/>
        <w:rPr>
          <w:rFonts w:ascii="Palatino Linotype" w:hAnsi="Palatino Linotype" w:cs="Arial"/>
        </w:rPr>
      </w:pPr>
    </w:p>
    <w:p w14:paraId="70E1CE08" w14:textId="77777777" w:rsidR="005B2089" w:rsidRPr="00993C00" w:rsidRDefault="005B2089" w:rsidP="002233C8">
      <w:pPr>
        <w:spacing w:before="100" w:beforeAutospacing="1" w:after="100" w:afterAutospacing="1"/>
        <w:ind w:left="851" w:right="899"/>
        <w:contextualSpacing/>
        <w:jc w:val="center"/>
        <w:rPr>
          <w:rFonts w:ascii="Palatino Linotype" w:hAnsi="Palatino Linotype" w:cs="Arial"/>
          <w:sz w:val="22"/>
          <w:szCs w:val="22"/>
        </w:rPr>
      </w:pPr>
      <w:r w:rsidRPr="00993C00">
        <w:rPr>
          <w:rFonts w:ascii="Palatino Linotype" w:hAnsi="Palatino Linotype" w:cs="Arial"/>
          <w:b/>
          <w:sz w:val="22"/>
          <w:szCs w:val="22"/>
        </w:rPr>
        <w:t>“</w:t>
      </w:r>
      <w:r w:rsidRPr="00993C00">
        <w:rPr>
          <w:rFonts w:ascii="Palatino Linotype" w:hAnsi="Palatino Linotype" w:cs="Arial"/>
          <w:sz w:val="22"/>
          <w:szCs w:val="22"/>
        </w:rPr>
        <w:t>Criterio 0001-15</w:t>
      </w:r>
    </w:p>
    <w:p w14:paraId="21A9F2EF" w14:textId="77777777" w:rsidR="005B2089" w:rsidRDefault="005B2089" w:rsidP="002233C8">
      <w:pPr>
        <w:spacing w:before="100" w:beforeAutospacing="1" w:after="100" w:afterAutospacing="1"/>
        <w:ind w:left="851" w:right="899"/>
        <w:contextualSpacing/>
        <w:jc w:val="both"/>
        <w:rPr>
          <w:rFonts w:ascii="Palatino Linotype" w:hAnsi="Palatino Linotype" w:cs="Arial"/>
          <w:i/>
          <w:sz w:val="22"/>
          <w:szCs w:val="22"/>
        </w:rPr>
      </w:pPr>
      <w:r w:rsidRPr="00993C00">
        <w:rPr>
          <w:rFonts w:ascii="Palatino Linotype" w:hAnsi="Palatino Linotype" w:cs="Arial"/>
          <w:b/>
          <w:i/>
          <w:sz w:val="22"/>
          <w:szCs w:val="22"/>
        </w:rPr>
        <w:t>NEGATIVA FICTA. PLAZO PARA INTERPONER EL RECURSO DE REVISIÓN TRATÁNDOSE DE.</w:t>
      </w:r>
      <w:r w:rsidRPr="00993C00">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993C00">
        <w:rPr>
          <w:rFonts w:ascii="Palatino Linotype" w:hAnsi="Palatino Linotype" w:cs="Arial"/>
          <w:b/>
          <w:i/>
          <w:sz w:val="22"/>
          <w:szCs w:val="22"/>
        </w:rPr>
        <w:t xml:space="preserve">” </w:t>
      </w:r>
      <w:r w:rsidRPr="00993C00">
        <w:rPr>
          <w:rFonts w:ascii="Palatino Linotype" w:hAnsi="Palatino Linotype" w:cs="Arial"/>
          <w:i/>
          <w:sz w:val="22"/>
          <w:szCs w:val="22"/>
        </w:rPr>
        <w:t>(Sic)</w:t>
      </w:r>
    </w:p>
    <w:p w14:paraId="448E7C8C" w14:textId="77777777" w:rsidR="002233C8" w:rsidRPr="00993C00" w:rsidRDefault="002233C8" w:rsidP="002233C8">
      <w:pPr>
        <w:spacing w:before="100" w:beforeAutospacing="1" w:after="100" w:afterAutospacing="1"/>
        <w:ind w:left="851" w:right="899"/>
        <w:contextualSpacing/>
        <w:jc w:val="both"/>
        <w:rPr>
          <w:rFonts w:ascii="Palatino Linotype" w:hAnsi="Palatino Linotype" w:cs="Arial"/>
          <w:i/>
          <w:sz w:val="22"/>
          <w:szCs w:val="22"/>
        </w:rPr>
      </w:pPr>
    </w:p>
    <w:p w14:paraId="439815EF" w14:textId="66CF5ADE" w:rsidR="00C55C48" w:rsidRPr="002233C8" w:rsidRDefault="0047532B" w:rsidP="002233C8">
      <w:pPr>
        <w:pStyle w:val="Prrafodelista"/>
        <w:widowControl w:val="0"/>
        <w:numPr>
          <w:ilvl w:val="0"/>
          <w:numId w:val="4"/>
        </w:numPr>
        <w:autoSpaceDE w:val="0"/>
        <w:autoSpaceDN w:val="0"/>
        <w:adjustRightInd w:val="0"/>
        <w:spacing w:before="100" w:beforeAutospacing="1" w:after="100" w:afterAutospacing="1" w:line="360" w:lineRule="auto"/>
        <w:ind w:left="0" w:firstLine="0"/>
        <w:jc w:val="both"/>
        <w:rPr>
          <w:rFonts w:ascii="Palatino Linotype" w:hAnsi="Palatino Linotype"/>
        </w:rPr>
      </w:pPr>
      <w:r w:rsidRPr="00993C00">
        <w:rPr>
          <w:rFonts w:ascii="Palatino Linotype" w:hAnsi="Palatino Linotype" w:cs="Arial"/>
          <w:b/>
        </w:rPr>
        <w:t xml:space="preserve">Procedibilidad. </w:t>
      </w:r>
      <w:r w:rsidRPr="00993C00">
        <w:rPr>
          <w:rFonts w:ascii="Palatino Linotype" w:hAnsi="Palatino Linotype" w:cs="Arial"/>
        </w:rPr>
        <w:t>Del análisis efectuado, se advierte que resulta procedente la interposición de</w:t>
      </w:r>
      <w:r w:rsidR="000D2B81">
        <w:rPr>
          <w:rFonts w:ascii="Palatino Linotype" w:hAnsi="Palatino Linotype" w:cs="Arial"/>
        </w:rPr>
        <w:t>l</w:t>
      </w:r>
      <w:r w:rsidRPr="00993C00">
        <w:rPr>
          <w:rFonts w:ascii="Palatino Linotype" w:hAnsi="Palatino Linotype" w:cs="Arial"/>
        </w:rPr>
        <w:t xml:space="preserve"> </w:t>
      </w:r>
      <w:r w:rsidRPr="00993C00">
        <w:rPr>
          <w:rFonts w:ascii="Palatino Linotype" w:hAnsi="Palatino Linotype"/>
        </w:rPr>
        <w:t>recurso</w:t>
      </w:r>
      <w:r w:rsidRPr="00993C00">
        <w:rPr>
          <w:rFonts w:ascii="Palatino Linotype" w:hAnsi="Palatino Linotype" w:cs="Arial"/>
        </w:rPr>
        <w:t xml:space="preserve"> y se concluye la acreditación </w:t>
      </w:r>
      <w:r w:rsidRPr="00993C00">
        <w:rPr>
          <w:rFonts w:ascii="Palatino Linotype" w:hAnsi="Palatino Linotype"/>
        </w:rPr>
        <w:t>plena</w:t>
      </w:r>
      <w:r w:rsidRPr="00993C00">
        <w:rPr>
          <w:rFonts w:ascii="Palatino Linotype" w:hAnsi="Palatino Linotype" w:cs="Arial"/>
        </w:rPr>
        <w:t xml:space="preserve"> de todos y cada uno de los elementos formales exigidos por el artículo 180 de la </w:t>
      </w:r>
      <w:r w:rsidRPr="00993C00">
        <w:rPr>
          <w:rFonts w:ascii="Palatino Linotype" w:hAnsi="Palatino Linotype"/>
        </w:rPr>
        <w:t xml:space="preserve">Ley de Transparencia y Acceso a la Información Pública del </w:t>
      </w:r>
      <w:r w:rsidRPr="00993C00">
        <w:rPr>
          <w:rFonts w:ascii="Palatino Linotype" w:hAnsi="Palatino Linotype" w:cs="Arial"/>
        </w:rPr>
        <w:t>Estado</w:t>
      </w:r>
      <w:r w:rsidRPr="00993C00">
        <w:rPr>
          <w:rFonts w:ascii="Palatino Linotype" w:hAnsi="Palatino Linotype"/>
        </w:rPr>
        <w:t xml:space="preserve"> de México y Municipios, en atención a que fue </w:t>
      </w:r>
      <w:r w:rsidRPr="00993C00">
        <w:rPr>
          <w:rFonts w:ascii="Palatino Linotype" w:hAnsi="Palatino Linotype"/>
        </w:rPr>
        <w:lastRenderedPageBreak/>
        <w:t xml:space="preserve">presentado mediante el formato visible en </w:t>
      </w:r>
      <w:r w:rsidRPr="00993C00">
        <w:rPr>
          <w:rFonts w:ascii="Palatino Linotype" w:hAnsi="Palatino Linotype"/>
          <w:b/>
        </w:rPr>
        <w:t>EL SAIMEX.</w:t>
      </w:r>
    </w:p>
    <w:p w14:paraId="6078489A" w14:textId="77777777" w:rsidR="002233C8" w:rsidRPr="00993C00" w:rsidRDefault="002233C8" w:rsidP="002233C8">
      <w:pPr>
        <w:pStyle w:val="Prrafodelista"/>
        <w:widowControl w:val="0"/>
        <w:autoSpaceDE w:val="0"/>
        <w:autoSpaceDN w:val="0"/>
        <w:adjustRightInd w:val="0"/>
        <w:spacing w:before="100" w:beforeAutospacing="1" w:after="100" w:afterAutospacing="1"/>
        <w:ind w:left="0"/>
        <w:jc w:val="both"/>
        <w:rPr>
          <w:rFonts w:ascii="Palatino Linotype" w:hAnsi="Palatino Linotype"/>
        </w:rPr>
      </w:pPr>
    </w:p>
    <w:p w14:paraId="3B3DBF72" w14:textId="751733BB" w:rsidR="00CB50F4" w:rsidRPr="005E09C2" w:rsidRDefault="00CB50F4" w:rsidP="00CB50F4">
      <w:pPr>
        <w:pStyle w:val="Prrafodelista"/>
        <w:widowControl w:val="0"/>
        <w:tabs>
          <w:tab w:val="left" w:pos="1276"/>
        </w:tabs>
        <w:autoSpaceDE w:val="0"/>
        <w:autoSpaceDN w:val="0"/>
        <w:adjustRightInd w:val="0"/>
        <w:spacing w:before="240" w:after="240" w:line="360" w:lineRule="auto"/>
        <w:ind w:left="0"/>
        <w:contextualSpacing w:val="0"/>
        <w:jc w:val="both"/>
        <w:rPr>
          <w:rFonts w:ascii="Palatino Linotype" w:hAnsi="Palatino Linotype" w:cs="Arial"/>
        </w:rPr>
      </w:pPr>
      <w:r>
        <w:rPr>
          <w:rFonts w:ascii="Palatino Linotype" w:hAnsi="Palatino Linotype" w:cs="Arial"/>
          <w:b/>
          <w:sz w:val="28"/>
        </w:rPr>
        <w:t>QUINTO</w:t>
      </w:r>
      <w:r w:rsidR="00D1417F" w:rsidRPr="00993C00">
        <w:rPr>
          <w:rFonts w:ascii="Palatino Linotype" w:hAnsi="Palatino Linotype" w:cs="Arial"/>
          <w:b/>
          <w:sz w:val="28"/>
        </w:rPr>
        <w:t>.</w:t>
      </w:r>
      <w:r w:rsidR="00D1417F" w:rsidRPr="00993C00">
        <w:rPr>
          <w:rFonts w:ascii="Palatino Linotype" w:hAnsi="Palatino Linotype" w:cs="Arial"/>
          <w:b/>
        </w:rPr>
        <w:t xml:space="preserve"> </w:t>
      </w:r>
      <w:r w:rsidR="0047532B" w:rsidRPr="00993C00">
        <w:rPr>
          <w:rFonts w:ascii="Palatino Linotype" w:hAnsi="Palatino Linotype" w:cs="Arial"/>
          <w:b/>
        </w:rPr>
        <w:t xml:space="preserve">Estudio y resolución </w:t>
      </w:r>
      <w:r w:rsidR="00436DE3" w:rsidRPr="00993C00">
        <w:rPr>
          <w:rFonts w:ascii="Palatino Linotype" w:hAnsi="Palatino Linotype" w:cs="Arial"/>
          <w:b/>
        </w:rPr>
        <w:t>de</w:t>
      </w:r>
      <w:r w:rsidR="00436DE3">
        <w:rPr>
          <w:rFonts w:ascii="Palatino Linotype" w:hAnsi="Palatino Linotype" w:cs="Arial"/>
          <w:b/>
        </w:rPr>
        <w:t>l</w:t>
      </w:r>
      <w:r w:rsidR="00436DE3" w:rsidRPr="00993C00">
        <w:rPr>
          <w:rFonts w:ascii="Palatino Linotype" w:hAnsi="Palatino Linotype" w:cs="Arial"/>
          <w:b/>
        </w:rPr>
        <w:t xml:space="preserve"> asunto</w:t>
      </w:r>
      <w:r>
        <w:rPr>
          <w:rFonts w:ascii="Palatino Linotype" w:hAnsi="Palatino Linotype" w:cs="Arial"/>
          <w:b/>
        </w:rPr>
        <w:t xml:space="preserve"> </w:t>
      </w:r>
      <w:r w:rsidRPr="005E09C2">
        <w:rPr>
          <w:rFonts w:ascii="Palatino Linotype" w:hAnsi="Palatino Linotype" w:cs="Arial"/>
        </w:rPr>
        <w:t xml:space="preserve">Del análisis efectuado se advierte la procedencia del </w:t>
      </w:r>
      <w:r w:rsidRPr="005E09C2">
        <w:rPr>
          <w:rFonts w:ascii="Palatino Linotype" w:hAnsi="Palatino Linotype"/>
        </w:rPr>
        <w:t>recurso</w:t>
      </w:r>
      <w:r w:rsidRPr="005E09C2">
        <w:rPr>
          <w:rFonts w:ascii="Palatino Linotype" w:hAnsi="Palatino Linotype" w:cs="Arial"/>
        </w:rPr>
        <w:t xml:space="preserve"> de revisión, toda vez que se actualizaron las hipótesis previstas en las fracciones VII y XI, del artículo 179 de la Ley de la materia, que a la letra indican:</w:t>
      </w:r>
    </w:p>
    <w:p w14:paraId="4AE6546D" w14:textId="77777777" w:rsidR="00CB50F4" w:rsidRPr="005E09C2" w:rsidRDefault="00CB50F4" w:rsidP="00CB50F4">
      <w:pPr>
        <w:spacing w:before="120" w:after="120"/>
        <w:ind w:left="709" w:right="709"/>
        <w:jc w:val="both"/>
        <w:rPr>
          <w:rFonts w:ascii="Palatino Linotype" w:hAnsi="Palatino Linotype" w:cs="Arial"/>
          <w:b/>
          <w:i/>
          <w:sz w:val="22"/>
          <w:szCs w:val="22"/>
        </w:rPr>
      </w:pPr>
      <w:r w:rsidRPr="005E09C2">
        <w:rPr>
          <w:rFonts w:ascii="Palatino Linotype" w:hAnsi="Palatino Linotype" w:cs="Arial"/>
          <w:bCs/>
          <w:i/>
          <w:sz w:val="22"/>
          <w:szCs w:val="22"/>
        </w:rPr>
        <w:t>“</w:t>
      </w:r>
      <w:r w:rsidRPr="005E09C2">
        <w:rPr>
          <w:rFonts w:ascii="Palatino Linotype" w:hAnsi="Palatino Linotype" w:cs="Arial"/>
          <w:b/>
          <w:bCs/>
          <w:i/>
          <w:sz w:val="22"/>
          <w:szCs w:val="22"/>
        </w:rPr>
        <w:t>Artículo 179.</w:t>
      </w:r>
      <w:r w:rsidRPr="005E09C2">
        <w:rPr>
          <w:rFonts w:ascii="Palatino Linotype" w:hAnsi="Palatino Linotype" w:cs="Arial"/>
          <w:bCs/>
          <w:i/>
          <w:sz w:val="22"/>
          <w:szCs w:val="22"/>
        </w:rPr>
        <w:t xml:space="preserve"> </w:t>
      </w:r>
      <w:r w:rsidRPr="005E09C2">
        <w:rPr>
          <w:rFonts w:ascii="Palatino Linotype" w:hAnsi="Palatino Linotype" w:cs="Arial"/>
          <w:b/>
          <w:i/>
          <w:sz w:val="22"/>
          <w:szCs w:val="22"/>
          <w:u w:val="single"/>
        </w:rPr>
        <w:t>El recurso de revisión</w:t>
      </w:r>
      <w:r w:rsidRPr="005E09C2">
        <w:rPr>
          <w:rFonts w:ascii="Palatino Linotype" w:hAnsi="Palatino Linotype" w:cs="Arial"/>
          <w:i/>
          <w:sz w:val="22"/>
          <w:szCs w:val="22"/>
        </w:rPr>
        <w:t xml:space="preserve"> es un medio de protección que la Ley otorga a los particulares, para hacer valer su derecho de acceso a la información pública, y </w:t>
      </w:r>
      <w:r w:rsidRPr="005E09C2">
        <w:rPr>
          <w:rFonts w:ascii="Palatino Linotype" w:hAnsi="Palatino Linotype" w:cs="Arial"/>
          <w:b/>
          <w:i/>
          <w:sz w:val="22"/>
          <w:szCs w:val="22"/>
          <w:u w:val="single"/>
        </w:rPr>
        <w:t>procederá en contra de las siguientes causas</w:t>
      </w:r>
      <w:r w:rsidRPr="005E09C2">
        <w:rPr>
          <w:rFonts w:ascii="Palatino Linotype" w:hAnsi="Palatino Linotype" w:cs="Arial"/>
          <w:b/>
          <w:i/>
          <w:sz w:val="22"/>
          <w:szCs w:val="22"/>
        </w:rPr>
        <w:t>:</w:t>
      </w:r>
    </w:p>
    <w:p w14:paraId="0141B58A" w14:textId="77777777" w:rsidR="00CB50F4" w:rsidRPr="005E09C2" w:rsidRDefault="00CB50F4" w:rsidP="00CB50F4">
      <w:pPr>
        <w:spacing w:before="120" w:after="120"/>
        <w:ind w:left="709" w:right="709"/>
        <w:jc w:val="both"/>
        <w:rPr>
          <w:rFonts w:ascii="Palatino Linotype" w:hAnsi="Palatino Linotype" w:cs="Arial"/>
          <w:b/>
          <w:i/>
          <w:sz w:val="22"/>
          <w:szCs w:val="22"/>
        </w:rPr>
      </w:pPr>
      <w:r w:rsidRPr="005E09C2">
        <w:rPr>
          <w:rFonts w:ascii="Palatino Linotype" w:hAnsi="Palatino Linotype" w:cs="Arial"/>
          <w:bCs/>
          <w:i/>
          <w:sz w:val="22"/>
          <w:szCs w:val="22"/>
        </w:rPr>
        <w:t>[…]</w:t>
      </w:r>
    </w:p>
    <w:p w14:paraId="50DE1DBD" w14:textId="77777777" w:rsidR="00CB50F4" w:rsidRPr="005E09C2" w:rsidRDefault="00CB50F4" w:rsidP="00CB50F4">
      <w:pPr>
        <w:spacing w:before="120" w:after="120"/>
        <w:ind w:left="709" w:right="709"/>
        <w:jc w:val="both"/>
        <w:rPr>
          <w:rFonts w:ascii="Palatino Linotype" w:hAnsi="Palatino Linotype" w:cs="Arial"/>
          <w:bCs/>
          <w:i/>
          <w:sz w:val="22"/>
          <w:szCs w:val="22"/>
        </w:rPr>
      </w:pPr>
      <w:r w:rsidRPr="005E09C2">
        <w:rPr>
          <w:rFonts w:ascii="Palatino Linotype" w:hAnsi="Palatino Linotype" w:cs="Arial"/>
          <w:b/>
          <w:bCs/>
          <w:i/>
          <w:sz w:val="22"/>
          <w:szCs w:val="22"/>
        </w:rPr>
        <w:t xml:space="preserve">VII. </w:t>
      </w:r>
      <w:r w:rsidRPr="005E09C2">
        <w:rPr>
          <w:rFonts w:ascii="Palatino Linotype" w:hAnsi="Palatino Linotype" w:cs="Arial"/>
          <w:b/>
          <w:bCs/>
          <w:i/>
          <w:sz w:val="22"/>
          <w:szCs w:val="22"/>
          <w:u w:val="single"/>
        </w:rPr>
        <w:t>La falta de respuesta a una solicitud de acceso a la información</w:t>
      </w:r>
      <w:r w:rsidRPr="005E09C2">
        <w:rPr>
          <w:rFonts w:ascii="Palatino Linotype" w:hAnsi="Palatino Linotype" w:cs="Arial"/>
          <w:bCs/>
          <w:i/>
          <w:sz w:val="22"/>
          <w:szCs w:val="22"/>
        </w:rPr>
        <w:t>;</w:t>
      </w:r>
    </w:p>
    <w:p w14:paraId="7427B4C0" w14:textId="77777777" w:rsidR="00CB50F4" w:rsidRPr="005E09C2" w:rsidRDefault="00CB50F4" w:rsidP="00CB50F4">
      <w:pPr>
        <w:spacing w:before="120" w:after="120"/>
        <w:ind w:left="709" w:right="709"/>
        <w:jc w:val="both"/>
        <w:rPr>
          <w:rFonts w:ascii="Palatino Linotype" w:hAnsi="Palatino Linotype" w:cs="Arial"/>
          <w:i/>
          <w:sz w:val="22"/>
          <w:szCs w:val="22"/>
        </w:rPr>
      </w:pPr>
      <w:r w:rsidRPr="005E09C2">
        <w:rPr>
          <w:rFonts w:ascii="Palatino Linotype" w:hAnsi="Palatino Linotype" w:cs="Arial"/>
          <w:i/>
          <w:sz w:val="22"/>
          <w:szCs w:val="22"/>
        </w:rPr>
        <w:t>[…]</w:t>
      </w:r>
    </w:p>
    <w:p w14:paraId="324E0DEE" w14:textId="77777777" w:rsidR="00CB50F4" w:rsidRPr="005E09C2" w:rsidRDefault="00CB50F4" w:rsidP="00CB50F4">
      <w:pPr>
        <w:spacing w:before="120" w:after="120"/>
        <w:ind w:left="709" w:right="709"/>
        <w:jc w:val="both"/>
        <w:rPr>
          <w:rFonts w:ascii="Palatino Linotype" w:hAnsi="Palatino Linotype" w:cs="Arial"/>
          <w:b/>
          <w:bCs/>
          <w:i/>
          <w:sz w:val="22"/>
          <w:szCs w:val="22"/>
        </w:rPr>
      </w:pPr>
      <w:r w:rsidRPr="005E09C2">
        <w:rPr>
          <w:rFonts w:ascii="Palatino Linotype" w:hAnsi="Palatino Linotype" w:cs="Arial"/>
          <w:b/>
          <w:i/>
          <w:sz w:val="22"/>
          <w:szCs w:val="22"/>
        </w:rPr>
        <w:t xml:space="preserve">XI. </w:t>
      </w:r>
      <w:r w:rsidRPr="005E09C2">
        <w:rPr>
          <w:rFonts w:ascii="Palatino Linotype" w:hAnsi="Palatino Linotype" w:cs="Arial"/>
          <w:b/>
          <w:i/>
          <w:sz w:val="22"/>
          <w:szCs w:val="22"/>
          <w:u w:val="single"/>
        </w:rPr>
        <w:t>La falta de trámite a una solicitud</w:t>
      </w:r>
      <w:r w:rsidRPr="005E09C2">
        <w:rPr>
          <w:rFonts w:ascii="Palatino Linotype" w:hAnsi="Palatino Linotype" w:cs="Arial"/>
          <w:i/>
          <w:sz w:val="22"/>
          <w:szCs w:val="22"/>
        </w:rPr>
        <w:t>;”</w:t>
      </w:r>
    </w:p>
    <w:p w14:paraId="777937C1" w14:textId="77777777" w:rsidR="00CB50F4" w:rsidRDefault="00CB50F4" w:rsidP="00CB50F4">
      <w:pPr>
        <w:spacing w:before="120" w:after="120"/>
        <w:ind w:left="709" w:right="709"/>
        <w:jc w:val="both"/>
        <w:rPr>
          <w:rFonts w:ascii="Palatino Linotype" w:hAnsi="Palatino Linotype" w:cs="Arial"/>
          <w:sz w:val="22"/>
          <w:szCs w:val="22"/>
          <w:lang w:eastAsia="es-MX"/>
        </w:rPr>
      </w:pPr>
      <w:r w:rsidRPr="005E09C2">
        <w:rPr>
          <w:rFonts w:ascii="Palatino Linotype" w:hAnsi="Palatino Linotype" w:cs="Arial"/>
          <w:sz w:val="22"/>
          <w:szCs w:val="22"/>
          <w:lang w:eastAsia="es-MX"/>
        </w:rPr>
        <w:t>(Énfasis añadido)</w:t>
      </w:r>
    </w:p>
    <w:p w14:paraId="137E6CA7" w14:textId="77777777" w:rsidR="00CB50F4" w:rsidRPr="005E09C2" w:rsidRDefault="00CB50F4" w:rsidP="00CB50F4">
      <w:pPr>
        <w:spacing w:before="120" w:after="120"/>
        <w:ind w:left="709" w:right="709"/>
        <w:jc w:val="both"/>
        <w:rPr>
          <w:rFonts w:ascii="Palatino Linotype" w:hAnsi="Palatino Linotype" w:cs="Arial"/>
          <w:sz w:val="22"/>
          <w:szCs w:val="22"/>
          <w:lang w:eastAsia="es-MX"/>
        </w:rPr>
      </w:pPr>
    </w:p>
    <w:p w14:paraId="20AFCD30" w14:textId="7EE54208" w:rsidR="00692536" w:rsidRDefault="00CB50F4" w:rsidP="00692536">
      <w:pPr>
        <w:spacing w:before="100" w:beforeAutospacing="1" w:after="100" w:afterAutospacing="1" w:line="360" w:lineRule="auto"/>
        <w:contextualSpacing/>
        <w:jc w:val="both"/>
        <w:rPr>
          <w:rFonts w:ascii="Palatino Linotype" w:hAnsi="Palatino Linotype" w:cs="Arial"/>
        </w:rPr>
      </w:pPr>
      <w:r w:rsidRPr="005E09C2">
        <w:rPr>
          <w:rFonts w:ascii="Palatino Linotype" w:hAnsi="Palatino Linotype" w:cs="Arial"/>
        </w:rPr>
        <w:t>Para ilustrar dicha actualización, debemos recordar que el hoy</w:t>
      </w:r>
      <w:r w:rsidRPr="005E09C2">
        <w:rPr>
          <w:rFonts w:ascii="Palatino Linotype" w:hAnsi="Palatino Linotype" w:cs="Arial"/>
          <w:b/>
        </w:rPr>
        <w:t xml:space="preserve"> RECURRENTE </w:t>
      </w:r>
      <w:r w:rsidRPr="005E09C2">
        <w:rPr>
          <w:rFonts w:ascii="Palatino Linotype" w:hAnsi="Palatino Linotype"/>
        </w:rPr>
        <w:t>en la solicitud de acceso a la información pública, requirió del</w:t>
      </w:r>
      <w:r w:rsidRPr="005E09C2">
        <w:rPr>
          <w:rFonts w:ascii="Palatino Linotype" w:hAnsi="Palatino Linotype" w:cs="Arial"/>
        </w:rPr>
        <w:t xml:space="preserve"> </w:t>
      </w:r>
      <w:r w:rsidRPr="005E09C2">
        <w:rPr>
          <w:rFonts w:ascii="Palatino Linotype" w:hAnsi="Palatino Linotype" w:cs="Arial"/>
          <w:b/>
        </w:rPr>
        <w:t>SUJETO OBLIGADO</w:t>
      </w:r>
      <w:r w:rsidRPr="005E09C2">
        <w:rPr>
          <w:rFonts w:ascii="Palatino Linotype" w:hAnsi="Palatino Linotype" w:cs="Arial"/>
        </w:rPr>
        <w:t xml:space="preserve">, vía </w:t>
      </w:r>
      <w:r w:rsidRPr="005E09C2">
        <w:rPr>
          <w:rFonts w:ascii="Palatino Linotype" w:hAnsi="Palatino Linotype" w:cs="Arial"/>
          <w:b/>
        </w:rPr>
        <w:t>EL SAIMEX</w:t>
      </w:r>
      <w:r w:rsidRPr="005E09C2">
        <w:rPr>
          <w:rFonts w:ascii="Palatino Linotype" w:hAnsi="Palatino Linotype" w:cs="Arial"/>
        </w:rPr>
        <w:t xml:space="preserve">, </w:t>
      </w:r>
      <w:r w:rsidR="00692536">
        <w:rPr>
          <w:rFonts w:ascii="Palatino Linotype" w:hAnsi="Palatino Linotype" w:cs="Arial"/>
        </w:rPr>
        <w:t>la copia digitalizada del contenido del disco 4 que integra el informe mensual de enero dos mil diecinueve.</w:t>
      </w:r>
    </w:p>
    <w:p w14:paraId="741B0653" w14:textId="77777777" w:rsidR="00CB50F4" w:rsidRPr="00993C00" w:rsidRDefault="00CB50F4" w:rsidP="00CB50F4">
      <w:pPr>
        <w:spacing w:before="100" w:beforeAutospacing="1" w:after="100" w:afterAutospacing="1" w:line="360" w:lineRule="auto"/>
        <w:contextualSpacing/>
        <w:jc w:val="both"/>
        <w:rPr>
          <w:rFonts w:ascii="Palatino Linotype" w:hAnsi="Palatino Linotype" w:cs="Arial"/>
        </w:rPr>
      </w:pPr>
    </w:p>
    <w:p w14:paraId="0F1DEA6C" w14:textId="08C7DDD5" w:rsidR="00D12CA2" w:rsidRDefault="00D12CA2"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Cabe destacarse que </w:t>
      </w:r>
      <w:r w:rsidRPr="00993C00">
        <w:rPr>
          <w:rFonts w:ascii="Palatino Linotype" w:hAnsi="Palatino Linotype" w:cs="Arial"/>
          <w:b/>
        </w:rPr>
        <w:t>EL SUJETO OBLIGADO</w:t>
      </w:r>
      <w:r w:rsidRPr="00993C00">
        <w:rPr>
          <w:rFonts w:ascii="Palatino Linotype" w:hAnsi="Palatino Linotype" w:cs="Arial"/>
        </w:rPr>
        <w:t xml:space="preserve"> no dio respuesta a las solicitudes de acceso a la información pública; por ello, el hoy </w:t>
      </w:r>
      <w:r w:rsidRPr="00993C00">
        <w:rPr>
          <w:rFonts w:ascii="Palatino Linotype" w:hAnsi="Palatino Linotype" w:cs="Arial"/>
          <w:b/>
        </w:rPr>
        <w:t>RECURRENTE</w:t>
      </w:r>
      <w:r w:rsidR="00692536">
        <w:rPr>
          <w:rFonts w:ascii="Palatino Linotype" w:hAnsi="Palatino Linotype" w:cs="Arial"/>
        </w:rPr>
        <w:t xml:space="preserve"> interpuso el</w:t>
      </w:r>
      <w:r w:rsidRPr="00993C00">
        <w:rPr>
          <w:rFonts w:ascii="Palatino Linotype" w:hAnsi="Palatino Linotype" w:cs="Arial"/>
        </w:rPr>
        <w:t xml:space="preserve"> medio de defensa de análisis.</w:t>
      </w:r>
    </w:p>
    <w:p w14:paraId="0C5ABD74" w14:textId="77777777" w:rsidR="002233C8" w:rsidRPr="00993C00" w:rsidRDefault="002233C8" w:rsidP="002233C8">
      <w:pPr>
        <w:spacing w:before="100" w:beforeAutospacing="1" w:after="100" w:afterAutospacing="1" w:line="360" w:lineRule="auto"/>
        <w:contextualSpacing/>
        <w:jc w:val="both"/>
        <w:rPr>
          <w:rFonts w:ascii="Palatino Linotype" w:hAnsi="Palatino Linotype" w:cs="Arial"/>
        </w:rPr>
      </w:pPr>
    </w:p>
    <w:p w14:paraId="3AD94CD9" w14:textId="77A0307F" w:rsidR="00D12CA2" w:rsidRPr="00B81F7D" w:rsidRDefault="00D12CA2"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Posteriormente, </w:t>
      </w:r>
      <w:r w:rsidRPr="00993C00">
        <w:rPr>
          <w:rFonts w:ascii="Palatino Linotype" w:hAnsi="Palatino Linotype" w:cs="Arial"/>
          <w:b/>
        </w:rPr>
        <w:t>EL SUJETO OBLIGADO</w:t>
      </w:r>
      <w:r w:rsidR="00692536">
        <w:rPr>
          <w:rFonts w:ascii="Palatino Linotype" w:hAnsi="Palatino Linotype" w:cs="Arial"/>
        </w:rPr>
        <w:t xml:space="preserve"> rindió su Informe Justificado, en el cual remitió cuatro archivos electrónicos denominados </w:t>
      </w:r>
      <w:r w:rsidR="00692536" w:rsidRPr="00692536">
        <w:rPr>
          <w:rFonts w:ascii="Palatino Linotype" w:hAnsi="Palatino Linotype" w:cs="Arial"/>
          <w:b/>
          <w:i/>
        </w:rPr>
        <w:t xml:space="preserve">a) </w:t>
      </w:r>
      <w:r w:rsidR="00692536">
        <w:rPr>
          <w:rFonts w:ascii="Palatino Linotype" w:hAnsi="Palatino Linotype" w:cs="Arial"/>
          <w:b/>
          <w:i/>
        </w:rPr>
        <w:t xml:space="preserve">2 EXT CT0001.pdf </w:t>
      </w:r>
      <w:r w:rsidR="00692536">
        <w:rPr>
          <w:rFonts w:ascii="Palatino Linotype" w:hAnsi="Palatino Linotype" w:cs="Arial"/>
        </w:rPr>
        <w:t xml:space="preserve">del cual se desprende un escrito que medularmente contiene </w:t>
      </w:r>
      <w:r w:rsidR="0010555F">
        <w:rPr>
          <w:rFonts w:ascii="Palatino Linotype" w:hAnsi="Palatino Linotype" w:cs="Arial"/>
        </w:rPr>
        <w:t xml:space="preserve">la presentación, discusión y aprobación de la clasificación de la información con la finalidad de atender la solicitud </w:t>
      </w:r>
      <w:r w:rsidR="0010555F">
        <w:rPr>
          <w:rFonts w:ascii="Palatino Linotype" w:hAnsi="Palatino Linotype" w:cs="Arial"/>
        </w:rPr>
        <w:lastRenderedPageBreak/>
        <w:t xml:space="preserve">de información presentada por el particular, </w:t>
      </w:r>
      <w:r w:rsidR="0010555F">
        <w:rPr>
          <w:rFonts w:ascii="Palatino Linotype" w:hAnsi="Palatino Linotype" w:cs="Arial"/>
          <w:b/>
          <w:i/>
        </w:rPr>
        <w:t xml:space="preserve">b) MANIFESTACIONES 00072.pdf </w:t>
      </w:r>
      <w:r w:rsidR="0010555F">
        <w:rPr>
          <w:rFonts w:ascii="Palatino Linotype" w:hAnsi="Palatino Linotype" w:cs="Arial"/>
        </w:rPr>
        <w:t xml:space="preserve">consistente en un escrito donde se manifiesta los datos que serán clasificados como reservados, </w:t>
      </w:r>
      <w:r w:rsidR="0010555F" w:rsidRPr="00B81F7D">
        <w:rPr>
          <w:rFonts w:ascii="Palatino Linotype" w:hAnsi="Palatino Linotype" w:cs="Arial"/>
          <w:b/>
          <w:i/>
        </w:rPr>
        <w:t>c)</w:t>
      </w:r>
      <w:r w:rsidR="00B81F7D" w:rsidRPr="00B81F7D">
        <w:rPr>
          <w:rFonts w:ascii="Palatino Linotype" w:hAnsi="Palatino Linotype" w:cs="Arial"/>
          <w:b/>
          <w:i/>
        </w:rPr>
        <w:t>Nomina general del 01 al 15 de enero 2019 DISCO 4 000722.pdf</w:t>
      </w:r>
      <w:r w:rsidR="00B81F7D">
        <w:rPr>
          <w:rFonts w:ascii="Palatino Linotype" w:hAnsi="Palatino Linotype" w:cs="Arial"/>
          <w:b/>
          <w:i/>
        </w:rPr>
        <w:t xml:space="preserve"> </w:t>
      </w:r>
      <w:r w:rsidR="00B81F7D">
        <w:rPr>
          <w:rFonts w:ascii="Palatino Linotype" w:hAnsi="Palatino Linotype" w:cs="Arial"/>
        </w:rPr>
        <w:t>consistente</w:t>
      </w:r>
      <w:r w:rsidR="003502C0">
        <w:rPr>
          <w:rFonts w:ascii="Palatino Linotype" w:hAnsi="Palatino Linotype" w:cs="Arial"/>
        </w:rPr>
        <w:t xml:space="preserve"> en un  listado de 1222 registros en los que se aprecian los rubros CONSECUTIVO, NOMBRE COMPLETO, CATEGORIA DEPARTAMENTO SUELDOS, GRATIFICACIONES, COMPENSACIONES, TOTAL BRUTO, ISR, TOTAL DEDUCCIONES Y SUELDO NETO, </w:t>
      </w:r>
      <w:r w:rsidR="003502C0">
        <w:rPr>
          <w:rFonts w:ascii="Palatino Linotype" w:hAnsi="Palatino Linotype" w:cs="Arial"/>
          <w:b/>
          <w:i/>
        </w:rPr>
        <w:t>d</w:t>
      </w:r>
      <w:r w:rsidR="003502C0" w:rsidRPr="003502C0">
        <w:rPr>
          <w:rFonts w:ascii="Palatino Linotype" w:hAnsi="Palatino Linotype" w:cs="Arial"/>
          <w:b/>
          <w:i/>
        </w:rPr>
        <w:t>)Nomina general del 16 al 31 de enero disco 4 ut.pdf</w:t>
      </w:r>
      <w:r w:rsidR="003502C0">
        <w:rPr>
          <w:rFonts w:ascii="Palatino Linotype" w:hAnsi="Palatino Linotype" w:cs="Arial"/>
          <w:b/>
          <w:i/>
        </w:rPr>
        <w:t xml:space="preserve"> </w:t>
      </w:r>
      <w:r w:rsidR="003502C0">
        <w:rPr>
          <w:rFonts w:ascii="Palatino Linotype" w:hAnsi="Palatino Linotype" w:cs="Arial"/>
        </w:rPr>
        <w:t>consistente en un  listado de 1242 registros en los que se aprecian los rubros CONSECUTIVO, NOMBRE COMPLETO, CATEGORIA DEPARTAMENTO SUELDOS, GRATIFICACIONES, COMPENSACIONES, TOTAL BRUTO, ISR, TOTAL DEDUCCIONES Y SUELDO NETO</w:t>
      </w:r>
    </w:p>
    <w:p w14:paraId="1022B64D" w14:textId="77777777" w:rsidR="002233C8" w:rsidRDefault="002233C8" w:rsidP="002233C8">
      <w:pPr>
        <w:spacing w:before="100" w:beforeAutospacing="1" w:after="100" w:afterAutospacing="1" w:line="360" w:lineRule="auto"/>
        <w:contextualSpacing/>
        <w:jc w:val="both"/>
        <w:rPr>
          <w:rFonts w:ascii="Palatino Linotype" w:hAnsi="Palatino Linotype" w:cs="Arial"/>
        </w:rPr>
      </w:pPr>
    </w:p>
    <w:p w14:paraId="32A88BBB" w14:textId="6464135F" w:rsidR="00E30583" w:rsidRDefault="003502C0" w:rsidP="002233C8">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Cabe mencionarse que el Informe Justificado fue puesto</w:t>
      </w:r>
      <w:r w:rsidR="00E30583" w:rsidRPr="00993C00">
        <w:rPr>
          <w:rFonts w:ascii="Palatino Linotype" w:hAnsi="Palatino Linotype" w:cs="Arial"/>
        </w:rPr>
        <w:t xml:space="preserve"> a disposición del </w:t>
      </w:r>
      <w:r w:rsidR="00E30583" w:rsidRPr="00993C00">
        <w:rPr>
          <w:rFonts w:ascii="Palatino Linotype" w:hAnsi="Palatino Linotype" w:cs="Arial"/>
          <w:b/>
        </w:rPr>
        <w:t>RECURRENTE</w:t>
      </w:r>
      <w:r w:rsidR="00E30583" w:rsidRPr="00993C00">
        <w:rPr>
          <w:rFonts w:ascii="Palatino Linotype" w:hAnsi="Palatino Linotype" w:cs="Arial"/>
        </w:rPr>
        <w:t>, a fin de que manifestara lo que a su derecho con</w:t>
      </w:r>
      <w:r w:rsidR="00E5746F" w:rsidRPr="00993C00">
        <w:rPr>
          <w:rFonts w:ascii="Palatino Linotype" w:hAnsi="Palatino Linotype" w:cs="Arial"/>
        </w:rPr>
        <w:t xml:space="preserve">viniera; sin que </w:t>
      </w:r>
      <w:r w:rsidRPr="00993C00">
        <w:rPr>
          <w:rFonts w:ascii="Palatino Linotype" w:hAnsi="Palatino Linotype" w:cs="Arial"/>
        </w:rPr>
        <w:t>esto</w:t>
      </w:r>
      <w:r w:rsidR="00E30583" w:rsidRPr="00993C00">
        <w:rPr>
          <w:rFonts w:ascii="Palatino Linotype" w:hAnsi="Palatino Linotype" w:cs="Arial"/>
        </w:rPr>
        <w:t xml:space="preserve"> aconteciera.</w:t>
      </w:r>
    </w:p>
    <w:p w14:paraId="5235F55C" w14:textId="77777777" w:rsidR="00B81F7D" w:rsidRPr="00993C00" w:rsidRDefault="00B81F7D" w:rsidP="002233C8">
      <w:pPr>
        <w:spacing w:before="100" w:beforeAutospacing="1" w:after="100" w:afterAutospacing="1" w:line="360" w:lineRule="auto"/>
        <w:contextualSpacing/>
        <w:jc w:val="both"/>
        <w:rPr>
          <w:rFonts w:ascii="Palatino Linotype" w:hAnsi="Palatino Linotype" w:cs="Arial"/>
        </w:rPr>
      </w:pPr>
    </w:p>
    <w:p w14:paraId="0D30C7F1" w14:textId="7C413A87" w:rsidR="00E30583" w:rsidRDefault="00E30583"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 xml:space="preserve">Bajo ese contexto, este Instituto analizó la totalidad de constancias que integran </w:t>
      </w:r>
      <w:r w:rsidR="00E5746F" w:rsidRPr="00993C00">
        <w:rPr>
          <w:rFonts w:ascii="Palatino Linotype" w:hAnsi="Palatino Linotype" w:cs="Arial"/>
        </w:rPr>
        <w:t>los</w:t>
      </w:r>
      <w:r w:rsidRPr="00993C00">
        <w:rPr>
          <w:rFonts w:ascii="Palatino Linotype" w:hAnsi="Palatino Linotype" w:cs="Arial"/>
        </w:rPr>
        <w:t xml:space="preserve"> expediente</w:t>
      </w:r>
      <w:r w:rsidR="00E5746F" w:rsidRPr="00993C00">
        <w:rPr>
          <w:rFonts w:ascii="Palatino Linotype" w:hAnsi="Palatino Linotype" w:cs="Arial"/>
        </w:rPr>
        <w:t>s</w:t>
      </w:r>
      <w:r w:rsidRPr="00993C00">
        <w:rPr>
          <w:rFonts w:ascii="Palatino Linotype" w:hAnsi="Palatino Linotype" w:cs="Arial"/>
        </w:rPr>
        <w:t xml:space="preserve"> electrónico</w:t>
      </w:r>
      <w:r w:rsidR="00E5746F" w:rsidRPr="00993C00">
        <w:rPr>
          <w:rFonts w:ascii="Palatino Linotype" w:hAnsi="Palatino Linotype" w:cs="Arial"/>
        </w:rPr>
        <w:t>s</w:t>
      </w:r>
      <w:r w:rsidRPr="00993C00">
        <w:rPr>
          <w:rFonts w:ascii="Palatino Linotype" w:hAnsi="Palatino Linotype" w:cs="Arial"/>
        </w:rPr>
        <w:t xml:space="preserve"> del SAIMEX y arribó a las siguientes consideraciones de hecho y de derecho.</w:t>
      </w:r>
    </w:p>
    <w:p w14:paraId="1EB8736E" w14:textId="77777777" w:rsidR="002233C8" w:rsidRPr="00993C00" w:rsidRDefault="002233C8" w:rsidP="002233C8">
      <w:pPr>
        <w:spacing w:before="100" w:beforeAutospacing="1" w:after="100" w:afterAutospacing="1" w:line="360" w:lineRule="auto"/>
        <w:contextualSpacing/>
        <w:jc w:val="both"/>
        <w:rPr>
          <w:rFonts w:ascii="Palatino Linotype" w:hAnsi="Palatino Linotype" w:cs="Arial"/>
        </w:rPr>
      </w:pPr>
    </w:p>
    <w:p w14:paraId="0CE7B490" w14:textId="77777777" w:rsidR="003F788B" w:rsidRDefault="003F788B"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En este sentido, es pertinente enfatizar lo que respecto al derecho de acceso a la información pública, refiere el artículo 6° de la Constitución Política de los Estados Unidos Mexicanos, que en su parte conducente señala:</w:t>
      </w:r>
    </w:p>
    <w:p w14:paraId="2530F311" w14:textId="77777777" w:rsidR="002233C8" w:rsidRPr="00993C00" w:rsidRDefault="002233C8" w:rsidP="002233C8">
      <w:pPr>
        <w:spacing w:before="100" w:beforeAutospacing="1" w:after="100" w:afterAutospacing="1" w:line="360" w:lineRule="auto"/>
        <w:contextualSpacing/>
        <w:jc w:val="both"/>
        <w:rPr>
          <w:rFonts w:ascii="Palatino Linotype" w:hAnsi="Palatino Linotype" w:cs="Arial"/>
        </w:rPr>
      </w:pPr>
    </w:p>
    <w:p w14:paraId="3006AF03"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6o.</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manifestación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ideas</w:t>
      </w:r>
      <w:r w:rsidRPr="00993C00">
        <w:rPr>
          <w:rFonts w:ascii="Palatino Linotype" w:hAnsi="Palatino Linotype" w:cs="Arial"/>
          <w:i/>
        </w:rPr>
        <w:t xml:space="preserve"> </w:t>
      </w:r>
      <w:r w:rsidRPr="00993C00">
        <w:rPr>
          <w:rFonts w:ascii="Palatino Linotype" w:hAnsi="Palatino Linotype" w:cs="Arial"/>
          <w:i/>
          <w:sz w:val="22"/>
          <w:szCs w:val="22"/>
        </w:rPr>
        <w:t>no</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objeto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ninguna</w:t>
      </w:r>
      <w:r w:rsidRPr="00993C00">
        <w:rPr>
          <w:rFonts w:ascii="Palatino Linotype" w:hAnsi="Palatino Linotype" w:cs="Arial"/>
          <w:i/>
        </w:rPr>
        <w:t xml:space="preserve"> </w:t>
      </w:r>
      <w:r w:rsidRPr="00993C00">
        <w:rPr>
          <w:rFonts w:ascii="Palatino Linotype" w:hAnsi="Palatino Linotype" w:cs="Arial"/>
          <w:i/>
          <w:sz w:val="22"/>
          <w:szCs w:val="22"/>
        </w:rPr>
        <w:t>inquisición</w:t>
      </w:r>
      <w:r w:rsidRPr="00993C00">
        <w:rPr>
          <w:rFonts w:ascii="Palatino Linotype" w:hAnsi="Palatino Linotype" w:cs="Arial"/>
          <w:i/>
        </w:rPr>
        <w:t xml:space="preserve"> </w:t>
      </w:r>
      <w:r w:rsidRPr="00993C00">
        <w:rPr>
          <w:rFonts w:ascii="Palatino Linotype" w:hAnsi="Palatino Linotype" w:cs="Arial"/>
          <w:i/>
          <w:sz w:val="22"/>
          <w:szCs w:val="22"/>
        </w:rPr>
        <w:t>judicial</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administrativa,</w:t>
      </w:r>
      <w:r w:rsidRPr="00993C00">
        <w:rPr>
          <w:rFonts w:ascii="Palatino Linotype" w:hAnsi="Palatino Linotype" w:cs="Arial"/>
          <w:i/>
        </w:rPr>
        <w:t xml:space="preserve"> </w:t>
      </w:r>
      <w:r w:rsidRPr="00993C00">
        <w:rPr>
          <w:rFonts w:ascii="Palatino Linotype" w:hAnsi="Palatino Linotype" w:cs="Arial"/>
          <w:i/>
          <w:sz w:val="22"/>
          <w:szCs w:val="22"/>
        </w:rPr>
        <w:t>sino</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caso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ataque</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moral,</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vida</w:t>
      </w:r>
      <w:r w:rsidRPr="00993C00">
        <w:rPr>
          <w:rFonts w:ascii="Palatino Linotype" w:hAnsi="Palatino Linotype" w:cs="Arial"/>
          <w:i/>
        </w:rPr>
        <w:t xml:space="preserve"> </w:t>
      </w:r>
      <w:r w:rsidRPr="00993C00">
        <w:rPr>
          <w:rFonts w:ascii="Palatino Linotype" w:hAnsi="Palatino Linotype" w:cs="Arial"/>
          <w:i/>
          <w:sz w:val="22"/>
          <w:szCs w:val="22"/>
        </w:rPr>
        <w:t>privada</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lastRenderedPageBreak/>
        <w:t>los</w:t>
      </w:r>
      <w:r w:rsidRPr="00993C00">
        <w:rPr>
          <w:rFonts w:ascii="Palatino Linotype" w:hAnsi="Palatino Linotype" w:cs="Arial"/>
          <w:i/>
        </w:rPr>
        <w:t xml:space="preserve"> </w:t>
      </w:r>
      <w:r w:rsidRPr="00993C00">
        <w:rPr>
          <w:rFonts w:ascii="Palatino Linotype" w:hAnsi="Palatino Linotype" w:cs="Arial"/>
          <w:i/>
          <w:sz w:val="22"/>
          <w:szCs w:val="22"/>
        </w:rPr>
        <w:t>derechos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terceros,</w:t>
      </w:r>
      <w:r w:rsidRPr="00993C00">
        <w:rPr>
          <w:rFonts w:ascii="Palatino Linotype" w:hAnsi="Palatino Linotype" w:cs="Arial"/>
          <w:i/>
        </w:rPr>
        <w:t xml:space="preserve"> </w:t>
      </w:r>
      <w:r w:rsidRPr="00993C00">
        <w:rPr>
          <w:rFonts w:ascii="Palatino Linotype" w:hAnsi="Palatino Linotype" w:cs="Arial"/>
          <w:i/>
          <w:sz w:val="22"/>
          <w:szCs w:val="22"/>
        </w:rPr>
        <w:t>provoque</w:t>
      </w:r>
      <w:r w:rsidRPr="00993C00">
        <w:rPr>
          <w:rFonts w:ascii="Palatino Linotype" w:hAnsi="Palatino Linotype" w:cs="Arial"/>
          <w:i/>
        </w:rPr>
        <w:t xml:space="preserve"> </w:t>
      </w:r>
      <w:r w:rsidRPr="00993C00">
        <w:rPr>
          <w:rFonts w:ascii="Palatino Linotype" w:hAnsi="Palatino Linotype" w:cs="Arial"/>
          <w:i/>
          <w:sz w:val="22"/>
          <w:szCs w:val="22"/>
        </w:rPr>
        <w:t>algún</w:t>
      </w:r>
      <w:r w:rsidRPr="00993C00">
        <w:rPr>
          <w:rFonts w:ascii="Palatino Linotype" w:hAnsi="Palatino Linotype" w:cs="Arial"/>
          <w:i/>
        </w:rPr>
        <w:t xml:space="preserve"> </w:t>
      </w:r>
      <w:r w:rsidRPr="00993C00">
        <w:rPr>
          <w:rFonts w:ascii="Palatino Linotype" w:hAnsi="Palatino Linotype" w:cs="Arial"/>
          <w:i/>
          <w:sz w:val="22"/>
          <w:szCs w:val="22"/>
        </w:rPr>
        <w:t>delito,</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perturbe</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orden</w:t>
      </w:r>
      <w:r w:rsidRPr="00993C00">
        <w:rPr>
          <w:rFonts w:ascii="Palatino Linotype" w:hAnsi="Palatino Linotype" w:cs="Arial"/>
          <w:i/>
        </w:rPr>
        <w:t xml:space="preserve"> </w:t>
      </w:r>
      <w:r w:rsidRPr="00993C00">
        <w:rPr>
          <w:rFonts w:ascii="Palatino Linotype" w:hAnsi="Palatino Linotype" w:cs="Arial"/>
          <w:i/>
          <w:sz w:val="22"/>
          <w:szCs w:val="22"/>
        </w:rPr>
        <w:t>público;</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réplica</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ejercido</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dispuestos</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derecho</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será</w:t>
      </w:r>
      <w:r w:rsidRPr="00993C00">
        <w:rPr>
          <w:rFonts w:ascii="Palatino Linotype" w:hAnsi="Palatino Linotype" w:cs="Arial"/>
          <w:b/>
          <w:i/>
        </w:rPr>
        <w:t xml:space="preserve"> </w:t>
      </w:r>
      <w:r w:rsidRPr="00993C00">
        <w:rPr>
          <w:rFonts w:ascii="Palatino Linotype" w:hAnsi="Palatino Linotype" w:cs="Arial"/>
          <w:b/>
          <w:i/>
          <w:sz w:val="22"/>
          <w:szCs w:val="22"/>
        </w:rPr>
        <w:t>garantizado</w:t>
      </w:r>
      <w:r w:rsidRPr="00993C00">
        <w:rPr>
          <w:rFonts w:ascii="Palatino Linotype" w:hAnsi="Palatino Linotype" w:cs="Arial"/>
          <w:b/>
          <w:i/>
        </w:rPr>
        <w:t xml:space="preserve"> </w:t>
      </w:r>
      <w:r w:rsidRPr="00993C00">
        <w:rPr>
          <w:rFonts w:ascii="Palatino Linotype" w:hAnsi="Palatino Linotype" w:cs="Arial"/>
          <w:b/>
          <w:i/>
          <w:sz w:val="22"/>
          <w:szCs w:val="22"/>
        </w:rPr>
        <w:t>por</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Estado.</w:t>
      </w:r>
      <w:r w:rsidRPr="00993C00">
        <w:rPr>
          <w:rFonts w:ascii="Palatino Linotype" w:hAnsi="Palatino Linotype" w:cs="Arial"/>
          <w:i/>
        </w:rPr>
        <w:t xml:space="preserve"> </w:t>
      </w:r>
    </w:p>
    <w:p w14:paraId="0B74D07F"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Toda</w:t>
      </w:r>
      <w:r w:rsidRPr="00993C00">
        <w:rPr>
          <w:rFonts w:ascii="Palatino Linotype" w:hAnsi="Palatino Linotype" w:cs="Arial"/>
          <w:i/>
        </w:rPr>
        <w:t xml:space="preserve"> </w:t>
      </w:r>
      <w:r w:rsidRPr="00993C00">
        <w:rPr>
          <w:rFonts w:ascii="Palatino Linotype" w:hAnsi="Palatino Linotype" w:cs="Arial"/>
          <w:i/>
          <w:sz w:val="22"/>
          <w:szCs w:val="22"/>
        </w:rPr>
        <w:t>persona</w:t>
      </w:r>
      <w:r w:rsidRPr="00993C00">
        <w:rPr>
          <w:rFonts w:ascii="Palatino Linotype" w:hAnsi="Palatino Linotype" w:cs="Arial"/>
          <w:i/>
        </w:rPr>
        <w:t xml:space="preserve"> </w:t>
      </w:r>
      <w:r w:rsidRPr="00993C00">
        <w:rPr>
          <w:rFonts w:ascii="Palatino Linotype" w:hAnsi="Palatino Linotype" w:cs="Arial"/>
          <w:i/>
          <w:sz w:val="22"/>
          <w:szCs w:val="22"/>
        </w:rPr>
        <w:t>tiene</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al</w:t>
      </w:r>
      <w:r w:rsidRPr="00993C00">
        <w:rPr>
          <w:rFonts w:ascii="Palatino Linotype" w:hAnsi="Palatino Linotype" w:cs="Arial"/>
          <w:i/>
        </w:rPr>
        <w:t xml:space="preserve"> </w:t>
      </w:r>
      <w:r w:rsidRPr="00993C00">
        <w:rPr>
          <w:rFonts w:ascii="Palatino Linotype" w:hAnsi="Palatino Linotype" w:cs="Arial"/>
          <w:i/>
          <w:sz w:val="22"/>
          <w:szCs w:val="22"/>
        </w:rPr>
        <w:t>libre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plural</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oportuna,</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buscar,</w:t>
      </w:r>
      <w:r w:rsidRPr="00993C00">
        <w:rPr>
          <w:rFonts w:ascii="Palatino Linotype" w:hAnsi="Palatino Linotype" w:cs="Arial"/>
          <w:i/>
        </w:rPr>
        <w:t xml:space="preserve"> </w:t>
      </w:r>
      <w:r w:rsidRPr="00993C00">
        <w:rPr>
          <w:rFonts w:ascii="Palatino Linotype" w:hAnsi="Palatino Linotype" w:cs="Arial"/>
          <w:i/>
          <w:sz w:val="22"/>
          <w:szCs w:val="22"/>
        </w:rPr>
        <w:t>recibir</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difundir</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e</w:t>
      </w:r>
      <w:r w:rsidRPr="00993C00">
        <w:rPr>
          <w:rFonts w:ascii="Palatino Linotype" w:hAnsi="Palatino Linotype" w:cs="Arial"/>
          <w:i/>
        </w:rPr>
        <w:t xml:space="preserve"> </w:t>
      </w:r>
      <w:r w:rsidRPr="00993C00">
        <w:rPr>
          <w:rFonts w:ascii="Palatino Linotype" w:hAnsi="Palatino Linotype" w:cs="Arial"/>
          <w:i/>
          <w:sz w:val="22"/>
          <w:szCs w:val="22"/>
        </w:rPr>
        <w:t>ideas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toda</w:t>
      </w:r>
      <w:r w:rsidRPr="00993C00">
        <w:rPr>
          <w:rFonts w:ascii="Palatino Linotype" w:hAnsi="Palatino Linotype" w:cs="Arial"/>
          <w:i/>
        </w:rPr>
        <w:t xml:space="preserve"> </w:t>
      </w:r>
      <w:r w:rsidRPr="00993C00">
        <w:rPr>
          <w:rFonts w:ascii="Palatino Linotype" w:hAnsi="Palatino Linotype" w:cs="Arial"/>
          <w:i/>
          <w:sz w:val="22"/>
          <w:szCs w:val="22"/>
        </w:rPr>
        <w:t>índole</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cualquier</w:t>
      </w:r>
      <w:r w:rsidRPr="00993C00">
        <w:rPr>
          <w:rFonts w:ascii="Palatino Linotype" w:hAnsi="Palatino Linotype" w:cs="Arial"/>
          <w:i/>
        </w:rPr>
        <w:t xml:space="preserve"> </w:t>
      </w:r>
      <w:r w:rsidRPr="00993C00">
        <w:rPr>
          <w:rFonts w:ascii="Palatino Linotype" w:hAnsi="Palatino Linotype" w:cs="Arial"/>
          <w:i/>
          <w:sz w:val="22"/>
          <w:szCs w:val="22"/>
        </w:rPr>
        <w:t>medio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expresión.</w:t>
      </w:r>
    </w:p>
    <w:p w14:paraId="1B6F59C7"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efectos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w:t>
      </w:r>
      <w:r w:rsidRPr="00993C00">
        <w:rPr>
          <w:rFonts w:ascii="Palatino Linotype" w:hAnsi="Palatino Linotype" w:cs="Arial"/>
          <w:i/>
        </w:rPr>
        <w:t xml:space="preserve"> </w:t>
      </w:r>
      <w:r w:rsidRPr="00993C00">
        <w:rPr>
          <w:rFonts w:ascii="Palatino Linotype" w:hAnsi="Palatino Linotype" w:cs="Arial"/>
          <w:i/>
          <w:sz w:val="22"/>
          <w:szCs w:val="22"/>
        </w:rPr>
        <w:t>dispuesto</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presente</w:t>
      </w:r>
      <w:r w:rsidRPr="00993C00">
        <w:rPr>
          <w:rFonts w:ascii="Palatino Linotype" w:hAnsi="Palatino Linotype" w:cs="Arial"/>
          <w:i/>
        </w:rPr>
        <w:t xml:space="preserve"> </w:t>
      </w:r>
      <w:r w:rsidRPr="00993C00">
        <w:rPr>
          <w:rFonts w:ascii="Palatino Linotype" w:hAnsi="Palatino Linotype" w:cs="Arial"/>
          <w:i/>
          <w:sz w:val="22"/>
          <w:szCs w:val="22"/>
        </w:rPr>
        <w:t>artículo</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observará</w:t>
      </w:r>
      <w:r w:rsidRPr="00993C00">
        <w:rPr>
          <w:rFonts w:ascii="Palatino Linotype" w:hAnsi="Palatino Linotype" w:cs="Arial"/>
          <w:i/>
        </w:rPr>
        <w:t xml:space="preserve"> </w:t>
      </w:r>
      <w:r w:rsidRPr="00993C00">
        <w:rPr>
          <w:rFonts w:ascii="Palatino Linotype" w:hAnsi="Palatino Linotype" w:cs="Arial"/>
          <w:i/>
          <w:sz w:val="22"/>
          <w:szCs w:val="22"/>
        </w:rPr>
        <w:t>lo</w:t>
      </w:r>
      <w:r w:rsidRPr="00993C00">
        <w:rPr>
          <w:rFonts w:ascii="Palatino Linotype" w:hAnsi="Palatino Linotype" w:cs="Arial"/>
          <w:i/>
        </w:rPr>
        <w:t xml:space="preserve"> </w:t>
      </w:r>
      <w:r w:rsidRPr="00993C00">
        <w:rPr>
          <w:rFonts w:ascii="Palatino Linotype" w:hAnsi="Palatino Linotype" w:cs="Arial"/>
          <w:i/>
          <w:sz w:val="22"/>
          <w:szCs w:val="22"/>
        </w:rPr>
        <w:t>siguiente:</w:t>
      </w:r>
    </w:p>
    <w:p w14:paraId="19D3DF44"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ejercicio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Federación,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Estados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Distrito</w:t>
      </w:r>
      <w:r w:rsidRPr="00993C00">
        <w:rPr>
          <w:rFonts w:ascii="Palatino Linotype" w:hAnsi="Palatino Linotype" w:cs="Arial"/>
          <w:i/>
        </w:rPr>
        <w:t xml:space="preserve"> </w:t>
      </w:r>
      <w:r w:rsidRPr="00993C00">
        <w:rPr>
          <w:rFonts w:ascii="Palatino Linotype" w:hAnsi="Palatino Linotype" w:cs="Arial"/>
          <w:i/>
          <w:sz w:val="22"/>
          <w:szCs w:val="22"/>
        </w:rPr>
        <w:t>Federal,</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ámbito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respectivas</w:t>
      </w:r>
      <w:r w:rsidRPr="00993C00">
        <w:rPr>
          <w:rFonts w:ascii="Palatino Linotype" w:hAnsi="Palatino Linotype" w:cs="Arial"/>
          <w:i/>
        </w:rPr>
        <w:t xml:space="preserve"> </w:t>
      </w:r>
      <w:r w:rsidRPr="00993C00">
        <w:rPr>
          <w:rFonts w:ascii="Palatino Linotype" w:hAnsi="Palatino Linotype" w:cs="Arial"/>
          <w:i/>
          <w:sz w:val="22"/>
          <w:szCs w:val="22"/>
        </w:rPr>
        <w:t>competencias,</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regirán</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siguientes</w:t>
      </w:r>
      <w:r w:rsidRPr="00993C00">
        <w:rPr>
          <w:rFonts w:ascii="Palatino Linotype" w:hAnsi="Palatino Linotype" w:cs="Arial"/>
          <w:i/>
        </w:rPr>
        <w:t xml:space="preserve"> </w:t>
      </w:r>
      <w:r w:rsidRPr="00993C00">
        <w:rPr>
          <w:rFonts w:ascii="Palatino Linotype" w:hAnsi="Palatino Linotype" w:cs="Arial"/>
          <w:i/>
          <w:sz w:val="22"/>
          <w:szCs w:val="22"/>
        </w:rPr>
        <w:t>principios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bases:</w:t>
      </w:r>
    </w:p>
    <w:p w14:paraId="7029017A"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b/>
          <w:i/>
          <w:sz w:val="22"/>
          <w:szCs w:val="22"/>
        </w:rPr>
        <w:t>I.</w:t>
      </w:r>
      <w:r w:rsidRPr="00993C00">
        <w:rPr>
          <w:rFonts w:ascii="Palatino Linotype" w:hAnsi="Palatino Linotype" w:cs="Arial"/>
          <w:b/>
          <w:i/>
        </w:rPr>
        <w:t xml:space="preserve"> </w:t>
      </w:r>
      <w:r w:rsidRPr="00993C00">
        <w:rPr>
          <w:rFonts w:ascii="Palatino Linotype" w:hAnsi="Palatino Linotype" w:cs="Arial"/>
          <w:b/>
          <w:i/>
          <w:sz w:val="22"/>
          <w:szCs w:val="22"/>
        </w:rPr>
        <w:t>Toda</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posesión</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i/>
        </w:rPr>
        <w:t xml:space="preserve"> </w:t>
      </w:r>
      <w:r w:rsidRPr="00993C00">
        <w:rPr>
          <w:rFonts w:ascii="Palatino Linotype" w:hAnsi="Palatino Linotype" w:cs="Arial"/>
          <w:b/>
          <w:i/>
          <w:sz w:val="22"/>
          <w:szCs w:val="22"/>
        </w:rPr>
        <w:t>cualquier</w:t>
      </w:r>
      <w:r w:rsidRPr="00993C00">
        <w:rPr>
          <w:rFonts w:ascii="Palatino Linotype" w:hAnsi="Palatino Linotype" w:cs="Arial"/>
          <w:b/>
          <w:i/>
        </w:rPr>
        <w:t xml:space="preserve"> </w:t>
      </w:r>
      <w:r w:rsidRPr="00993C00">
        <w:rPr>
          <w:rFonts w:ascii="Palatino Linotype" w:hAnsi="Palatino Linotype" w:cs="Arial"/>
          <w:b/>
          <w:i/>
          <w:sz w:val="22"/>
          <w:szCs w:val="22"/>
        </w:rPr>
        <w:t>autoridad</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entidad,</w:t>
      </w:r>
      <w:r w:rsidRPr="00993C00">
        <w:rPr>
          <w:rFonts w:ascii="Palatino Linotype" w:hAnsi="Palatino Linotype" w:cs="Arial"/>
          <w:i/>
        </w:rPr>
        <w:t xml:space="preserve"> </w:t>
      </w:r>
      <w:r w:rsidRPr="00993C00">
        <w:rPr>
          <w:rFonts w:ascii="Palatino Linotype" w:hAnsi="Palatino Linotype" w:cs="Arial"/>
          <w:i/>
          <w:sz w:val="22"/>
          <w:szCs w:val="22"/>
        </w:rPr>
        <w:t>órgano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organismo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Poderes</w:t>
      </w:r>
      <w:r w:rsidRPr="00993C00">
        <w:rPr>
          <w:rFonts w:ascii="Palatino Linotype" w:hAnsi="Palatino Linotype" w:cs="Arial"/>
          <w:i/>
        </w:rPr>
        <w:t xml:space="preserve"> </w:t>
      </w:r>
      <w:r w:rsidRPr="00993C00">
        <w:rPr>
          <w:rFonts w:ascii="Palatino Linotype" w:hAnsi="Palatino Linotype" w:cs="Arial"/>
          <w:i/>
          <w:sz w:val="22"/>
          <w:szCs w:val="22"/>
        </w:rPr>
        <w:t>Ejecutivo,</w:t>
      </w:r>
      <w:r w:rsidRPr="00993C00">
        <w:rPr>
          <w:rFonts w:ascii="Palatino Linotype" w:hAnsi="Palatino Linotype" w:cs="Arial"/>
          <w:i/>
        </w:rPr>
        <w:t xml:space="preserve"> </w:t>
      </w:r>
      <w:r w:rsidRPr="00993C00">
        <w:rPr>
          <w:rFonts w:ascii="Palatino Linotype" w:hAnsi="Palatino Linotype" w:cs="Arial"/>
          <w:i/>
          <w:sz w:val="22"/>
          <w:szCs w:val="22"/>
        </w:rPr>
        <w:t>Legislativo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Judicial,</w:t>
      </w:r>
      <w:r w:rsidRPr="00993C00">
        <w:rPr>
          <w:rFonts w:ascii="Palatino Linotype" w:hAnsi="Palatino Linotype" w:cs="Arial"/>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cs="Arial"/>
          <w:i/>
          <w:sz w:val="22"/>
          <w:szCs w:val="22"/>
        </w:rPr>
        <w:t>autónomos,</w:t>
      </w:r>
      <w:r w:rsidRPr="00993C00">
        <w:rPr>
          <w:rFonts w:ascii="Palatino Linotype" w:hAnsi="Palatino Linotype" w:cs="Arial"/>
          <w:i/>
        </w:rPr>
        <w:t xml:space="preserve"> </w:t>
      </w:r>
      <w:r w:rsidRPr="00993C00">
        <w:rPr>
          <w:rFonts w:ascii="Palatino Linotype" w:hAnsi="Palatino Linotype" w:cs="Arial"/>
          <w:i/>
          <w:sz w:val="22"/>
          <w:szCs w:val="22"/>
        </w:rPr>
        <w:t>partidos</w:t>
      </w:r>
      <w:r w:rsidRPr="00993C00">
        <w:rPr>
          <w:rFonts w:ascii="Palatino Linotype" w:hAnsi="Palatino Linotype" w:cs="Arial"/>
          <w:i/>
        </w:rPr>
        <w:t xml:space="preserve"> </w:t>
      </w:r>
      <w:r w:rsidRPr="00993C00">
        <w:rPr>
          <w:rFonts w:ascii="Palatino Linotype" w:hAnsi="Palatino Linotype" w:cs="Arial"/>
          <w:i/>
          <w:sz w:val="22"/>
          <w:szCs w:val="22"/>
        </w:rPr>
        <w:t>políticos,</w:t>
      </w:r>
      <w:r w:rsidRPr="00993C00">
        <w:rPr>
          <w:rFonts w:ascii="Palatino Linotype" w:hAnsi="Palatino Linotype" w:cs="Arial"/>
          <w:i/>
        </w:rPr>
        <w:t xml:space="preserve"> </w:t>
      </w:r>
      <w:r w:rsidRPr="00993C00">
        <w:rPr>
          <w:rFonts w:ascii="Palatino Linotype" w:hAnsi="Palatino Linotype" w:cs="Arial"/>
          <w:i/>
          <w:sz w:val="22"/>
          <w:szCs w:val="22"/>
        </w:rPr>
        <w:t>fideicomisos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fondos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cualquier</w:t>
      </w:r>
      <w:r w:rsidRPr="00993C00">
        <w:rPr>
          <w:rFonts w:ascii="Palatino Linotype" w:hAnsi="Palatino Linotype" w:cs="Arial"/>
          <w:i/>
        </w:rPr>
        <w:t xml:space="preserve"> </w:t>
      </w:r>
      <w:r w:rsidRPr="00993C00">
        <w:rPr>
          <w:rFonts w:ascii="Palatino Linotype" w:hAnsi="Palatino Linotype" w:cs="Arial"/>
          <w:i/>
          <w:sz w:val="22"/>
          <w:szCs w:val="22"/>
        </w:rPr>
        <w:t>persona</w:t>
      </w:r>
      <w:r w:rsidRPr="00993C00">
        <w:rPr>
          <w:rFonts w:ascii="Palatino Linotype" w:hAnsi="Palatino Linotype" w:cs="Arial"/>
          <w:i/>
        </w:rPr>
        <w:t xml:space="preserve"> </w:t>
      </w:r>
      <w:r w:rsidRPr="00993C00">
        <w:rPr>
          <w:rFonts w:ascii="Palatino Linotype" w:hAnsi="Palatino Linotype" w:cs="Arial"/>
          <w:i/>
          <w:sz w:val="22"/>
          <w:szCs w:val="22"/>
        </w:rPr>
        <w:t>física,</w:t>
      </w:r>
      <w:r w:rsidRPr="00993C00">
        <w:rPr>
          <w:rFonts w:ascii="Palatino Linotype" w:hAnsi="Palatino Linotype" w:cs="Arial"/>
          <w:i/>
        </w:rPr>
        <w:t xml:space="preserve"> </w:t>
      </w:r>
      <w:r w:rsidRPr="00993C00">
        <w:rPr>
          <w:rFonts w:ascii="Palatino Linotype" w:hAnsi="Palatino Linotype" w:cs="Arial"/>
          <w:i/>
          <w:sz w:val="22"/>
          <w:szCs w:val="22"/>
        </w:rPr>
        <w:t>moral</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sindicato</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reciba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ejerza</w:t>
      </w:r>
      <w:r w:rsidRPr="00993C00">
        <w:rPr>
          <w:rFonts w:ascii="Palatino Linotype" w:hAnsi="Palatino Linotype" w:cs="Arial"/>
          <w:i/>
        </w:rPr>
        <w:t xml:space="preserve"> </w:t>
      </w:r>
      <w:r w:rsidRPr="00993C00">
        <w:rPr>
          <w:rFonts w:ascii="Palatino Linotype" w:hAnsi="Palatino Linotype" w:cs="Arial"/>
          <w:i/>
          <w:sz w:val="22"/>
          <w:szCs w:val="22"/>
        </w:rPr>
        <w:t>recursos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realice</w:t>
      </w:r>
      <w:r w:rsidRPr="00993C00">
        <w:rPr>
          <w:rFonts w:ascii="Palatino Linotype" w:hAnsi="Palatino Linotype" w:cs="Arial"/>
          <w:i/>
        </w:rPr>
        <w:t xml:space="preserve"> </w:t>
      </w:r>
      <w:r w:rsidRPr="00993C00">
        <w:rPr>
          <w:rFonts w:ascii="Palatino Linotype" w:hAnsi="Palatino Linotype" w:cs="Arial"/>
          <w:i/>
          <w:sz w:val="22"/>
          <w:szCs w:val="22"/>
        </w:rPr>
        <w:t>actos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autoridad</w:t>
      </w:r>
      <w:r w:rsidRPr="00993C00">
        <w:rPr>
          <w:rFonts w:ascii="Palatino Linotype" w:hAnsi="Palatino Linotype" w:cs="Arial"/>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ámbito</w:t>
      </w:r>
      <w:r w:rsidRPr="00993C00">
        <w:rPr>
          <w:rFonts w:ascii="Palatino Linotype" w:hAnsi="Palatino Linotype" w:cs="Arial"/>
          <w:b/>
          <w:i/>
        </w:rPr>
        <w:t xml:space="preserve"> </w:t>
      </w:r>
      <w:r w:rsidRPr="00993C00">
        <w:rPr>
          <w:rFonts w:ascii="Palatino Linotype" w:hAnsi="Palatino Linotype" w:cs="Arial"/>
          <w:b/>
          <w:i/>
          <w:sz w:val="22"/>
          <w:szCs w:val="22"/>
        </w:rPr>
        <w:t>federal,</w:t>
      </w:r>
      <w:r w:rsidRPr="00993C00">
        <w:rPr>
          <w:rFonts w:ascii="Palatino Linotype" w:hAnsi="Palatino Linotype" w:cs="Arial"/>
          <w:b/>
          <w:i/>
        </w:rPr>
        <w:t xml:space="preserve"> </w:t>
      </w:r>
      <w:r w:rsidRPr="00993C00">
        <w:rPr>
          <w:rFonts w:ascii="Palatino Linotype" w:hAnsi="Palatino Linotype" w:cs="Arial"/>
          <w:b/>
          <w:i/>
          <w:sz w:val="22"/>
          <w:szCs w:val="22"/>
        </w:rPr>
        <w:t>estatal</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municipal,</w:t>
      </w:r>
      <w:r w:rsidRPr="00993C00">
        <w:rPr>
          <w:rFonts w:ascii="Palatino Linotype" w:hAnsi="Palatino Linotype" w:cs="Arial"/>
          <w:b/>
          <w:i/>
        </w:rPr>
        <w:t xml:space="preserve"> </w:t>
      </w:r>
      <w:r w:rsidRPr="00993C00">
        <w:rPr>
          <w:rFonts w:ascii="Palatino Linotype" w:hAnsi="Palatino Linotype" w:cs="Arial"/>
          <w:b/>
          <w:i/>
          <w:sz w:val="22"/>
          <w:szCs w:val="22"/>
        </w:rPr>
        <w:t>es</w:t>
      </w:r>
      <w:r w:rsidRPr="00993C00">
        <w:rPr>
          <w:rFonts w:ascii="Palatino Linotype" w:hAnsi="Palatino Linotype" w:cs="Arial"/>
          <w:b/>
          <w:i/>
        </w:rPr>
        <w:t xml:space="preserve"> </w:t>
      </w:r>
      <w:r w:rsidRPr="00993C00">
        <w:rPr>
          <w:rFonts w:ascii="Palatino Linotype" w:hAnsi="Palatino Linotype" w:cs="Arial"/>
          <w:b/>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sólo</w:t>
      </w:r>
      <w:r w:rsidRPr="00993C00">
        <w:rPr>
          <w:rFonts w:ascii="Palatino Linotype" w:hAnsi="Palatino Linotype" w:cs="Arial"/>
          <w:i/>
        </w:rPr>
        <w:t xml:space="preserve"> </w:t>
      </w:r>
      <w:r w:rsidRPr="00993C00">
        <w:rPr>
          <w:rFonts w:ascii="Palatino Linotype" w:hAnsi="Palatino Linotype" w:cs="Arial"/>
          <w:i/>
          <w:sz w:val="22"/>
          <w:szCs w:val="22"/>
        </w:rPr>
        <w:t>podrá</w:t>
      </w:r>
      <w:r w:rsidRPr="00993C00">
        <w:rPr>
          <w:rFonts w:ascii="Palatino Linotype" w:hAnsi="Palatino Linotype" w:cs="Arial"/>
          <w:i/>
        </w:rPr>
        <w:t xml:space="preserve"> </w:t>
      </w:r>
      <w:r w:rsidRPr="00993C00">
        <w:rPr>
          <w:rFonts w:ascii="Palatino Linotype" w:hAnsi="Palatino Linotype" w:cs="Arial"/>
          <w:i/>
          <w:sz w:val="22"/>
          <w:szCs w:val="22"/>
        </w:rPr>
        <w:t>ser</w:t>
      </w:r>
      <w:r w:rsidRPr="00993C00">
        <w:rPr>
          <w:rFonts w:ascii="Palatino Linotype" w:hAnsi="Palatino Linotype" w:cs="Arial"/>
          <w:i/>
        </w:rPr>
        <w:t xml:space="preserve"> </w:t>
      </w:r>
      <w:r w:rsidRPr="00993C00">
        <w:rPr>
          <w:rFonts w:ascii="Palatino Linotype" w:hAnsi="Palatino Linotype" w:cs="Arial"/>
          <w:i/>
          <w:sz w:val="22"/>
          <w:szCs w:val="22"/>
        </w:rPr>
        <w:t>reservada</w:t>
      </w:r>
      <w:r w:rsidRPr="00993C00">
        <w:rPr>
          <w:rFonts w:ascii="Palatino Linotype" w:hAnsi="Palatino Linotype" w:cs="Arial"/>
          <w:i/>
        </w:rPr>
        <w:t xml:space="preserve"> </w:t>
      </w:r>
      <w:r w:rsidRPr="00993C00">
        <w:rPr>
          <w:rFonts w:ascii="Palatino Linotype" w:hAnsi="Palatino Linotype" w:cs="Arial"/>
          <w:i/>
          <w:sz w:val="22"/>
          <w:szCs w:val="22"/>
        </w:rPr>
        <w:t>temporalmente</w:t>
      </w:r>
      <w:r w:rsidRPr="00993C00">
        <w:rPr>
          <w:rFonts w:ascii="Palatino Linotype" w:hAnsi="Palatino Linotype" w:cs="Arial"/>
          <w:i/>
        </w:rPr>
        <w:t xml:space="preserve"> </w:t>
      </w:r>
      <w:r w:rsidRPr="00993C00">
        <w:rPr>
          <w:rFonts w:ascii="Palatino Linotype" w:hAnsi="Palatino Linotype" w:cs="Arial"/>
          <w:i/>
          <w:sz w:val="22"/>
          <w:szCs w:val="22"/>
        </w:rPr>
        <w:t>por</w:t>
      </w:r>
      <w:r w:rsidRPr="00993C00">
        <w:rPr>
          <w:rFonts w:ascii="Palatino Linotype" w:hAnsi="Palatino Linotype" w:cs="Arial"/>
          <w:i/>
        </w:rPr>
        <w:t xml:space="preserve"> </w:t>
      </w:r>
      <w:r w:rsidRPr="00993C00">
        <w:rPr>
          <w:rFonts w:ascii="Palatino Linotype" w:hAnsi="Palatino Linotype" w:cs="Arial"/>
          <w:i/>
          <w:sz w:val="22"/>
          <w:szCs w:val="22"/>
        </w:rPr>
        <w:t>razones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interés</w:t>
      </w:r>
      <w:r w:rsidRPr="00993C00">
        <w:rPr>
          <w:rFonts w:ascii="Palatino Linotype" w:hAnsi="Palatino Linotype" w:cs="Arial"/>
          <w:i/>
        </w:rPr>
        <w:t xml:space="preserve"> </w:t>
      </w:r>
      <w:r w:rsidRPr="00993C00">
        <w:rPr>
          <w:rFonts w:ascii="Palatino Linotype" w:hAnsi="Palatino Linotype" w:cs="Arial"/>
          <w:i/>
          <w:sz w:val="22"/>
          <w:szCs w:val="22"/>
        </w:rPr>
        <w:t>público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seguridad</w:t>
      </w:r>
      <w:r w:rsidRPr="00993C00">
        <w:rPr>
          <w:rFonts w:ascii="Palatino Linotype" w:hAnsi="Palatino Linotype" w:cs="Arial"/>
          <w:i/>
        </w:rPr>
        <w:t xml:space="preserve"> </w:t>
      </w:r>
      <w:r w:rsidRPr="00993C00">
        <w:rPr>
          <w:rFonts w:ascii="Palatino Linotype" w:hAnsi="Palatino Linotype" w:cs="Arial"/>
          <w:i/>
          <w:sz w:val="22"/>
          <w:szCs w:val="22"/>
        </w:rPr>
        <w:t>nacional,</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fijen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interpretación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este</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deberá</w:t>
      </w:r>
      <w:r w:rsidRPr="00993C00">
        <w:rPr>
          <w:rFonts w:ascii="Palatino Linotype" w:hAnsi="Palatino Linotype" w:cs="Arial"/>
          <w:i/>
        </w:rPr>
        <w:t xml:space="preserve"> </w:t>
      </w:r>
      <w:r w:rsidRPr="00993C00">
        <w:rPr>
          <w:rFonts w:ascii="Palatino Linotype" w:hAnsi="Palatino Linotype" w:cs="Arial"/>
          <w:i/>
          <w:sz w:val="22"/>
          <w:szCs w:val="22"/>
        </w:rPr>
        <w:t>prevalecer</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principio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máxima</w:t>
      </w:r>
      <w:r w:rsidRPr="00993C00">
        <w:rPr>
          <w:rFonts w:ascii="Palatino Linotype" w:hAnsi="Palatino Linotype" w:cs="Arial"/>
          <w:i/>
        </w:rPr>
        <w:t xml:space="preserve"> </w:t>
      </w:r>
      <w:r w:rsidRPr="00993C00">
        <w:rPr>
          <w:rFonts w:ascii="Palatino Linotype" w:hAnsi="Palatino Linotype" w:cs="Arial"/>
          <w:i/>
          <w:sz w:val="22"/>
          <w:szCs w:val="22"/>
        </w:rPr>
        <w:t>publicidad.</w:t>
      </w:r>
      <w:r w:rsidRPr="00993C00">
        <w:rPr>
          <w:rFonts w:ascii="Palatino Linotype" w:hAnsi="Palatino Linotype" w:cs="Arial"/>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sujetos</w:t>
      </w:r>
      <w:r w:rsidRPr="00993C00">
        <w:rPr>
          <w:rFonts w:ascii="Palatino Linotype" w:hAnsi="Palatino Linotype" w:cs="Arial"/>
          <w:b/>
          <w:i/>
        </w:rPr>
        <w:t xml:space="preserve"> </w:t>
      </w:r>
      <w:r w:rsidRPr="00993C00">
        <w:rPr>
          <w:rFonts w:ascii="Palatino Linotype" w:hAnsi="Palatino Linotype" w:cs="Arial"/>
          <w:b/>
          <w:i/>
          <w:sz w:val="22"/>
          <w:szCs w:val="22"/>
        </w:rPr>
        <w:t>obligados</w:t>
      </w:r>
      <w:r w:rsidRPr="00993C00">
        <w:rPr>
          <w:rFonts w:ascii="Palatino Linotype" w:hAnsi="Palatino Linotype" w:cs="Arial"/>
          <w:b/>
          <w:i/>
        </w:rPr>
        <w:t xml:space="preserve"> </w:t>
      </w:r>
      <w:r w:rsidRPr="00993C00">
        <w:rPr>
          <w:rFonts w:ascii="Palatino Linotype" w:hAnsi="Palatino Linotype" w:cs="Arial"/>
          <w:b/>
          <w:i/>
          <w:sz w:val="22"/>
          <w:szCs w:val="22"/>
        </w:rPr>
        <w:t>deberán</w:t>
      </w:r>
      <w:r w:rsidRPr="00993C00">
        <w:rPr>
          <w:rFonts w:ascii="Palatino Linotype" w:hAnsi="Palatino Linotype" w:cs="Arial"/>
          <w:b/>
          <w:i/>
        </w:rPr>
        <w:t xml:space="preserve"> </w:t>
      </w:r>
      <w:r w:rsidRPr="00993C00">
        <w:rPr>
          <w:rFonts w:ascii="Palatino Linotype" w:hAnsi="Palatino Linotype" w:cs="Arial"/>
          <w:b/>
          <w:i/>
          <w:sz w:val="22"/>
          <w:szCs w:val="22"/>
        </w:rPr>
        <w:t>documentar</w:t>
      </w:r>
      <w:r w:rsidRPr="00993C00">
        <w:rPr>
          <w:rFonts w:ascii="Palatino Linotype" w:hAnsi="Palatino Linotype" w:cs="Arial"/>
          <w:b/>
          <w:i/>
        </w:rPr>
        <w:t xml:space="preserve"> </w:t>
      </w:r>
      <w:r w:rsidRPr="00993C00">
        <w:rPr>
          <w:rFonts w:ascii="Palatino Linotype" w:hAnsi="Palatino Linotype" w:cs="Arial"/>
          <w:b/>
          <w:i/>
          <w:sz w:val="22"/>
          <w:szCs w:val="22"/>
        </w:rPr>
        <w:t>todo</w:t>
      </w:r>
      <w:r w:rsidRPr="00993C00">
        <w:rPr>
          <w:rFonts w:ascii="Palatino Linotype" w:hAnsi="Palatino Linotype" w:cs="Arial"/>
          <w:b/>
          <w:i/>
        </w:rPr>
        <w:t xml:space="preserve"> </w:t>
      </w:r>
      <w:r w:rsidRPr="00993C00">
        <w:rPr>
          <w:rFonts w:ascii="Palatino Linotype" w:hAnsi="Palatino Linotype" w:cs="Arial"/>
          <w:b/>
          <w:i/>
          <w:sz w:val="22"/>
          <w:szCs w:val="22"/>
        </w:rPr>
        <w:t>acto</w:t>
      </w:r>
      <w:r w:rsidRPr="00993C00">
        <w:rPr>
          <w:rFonts w:ascii="Palatino Linotype" w:hAnsi="Palatino Linotype" w:cs="Arial"/>
          <w:b/>
          <w:i/>
        </w:rPr>
        <w:t xml:space="preserve"> </w:t>
      </w:r>
      <w:r w:rsidRPr="00993C00">
        <w:rPr>
          <w:rFonts w:ascii="Palatino Linotype" w:hAnsi="Palatino Linotype" w:cs="Arial"/>
          <w:b/>
          <w:i/>
          <w:sz w:val="22"/>
          <w:szCs w:val="22"/>
        </w:rPr>
        <w:t>que</w:t>
      </w:r>
      <w:r w:rsidRPr="00993C00">
        <w:rPr>
          <w:rFonts w:ascii="Palatino Linotype" w:hAnsi="Palatino Linotype" w:cs="Arial"/>
          <w:b/>
          <w:i/>
        </w:rPr>
        <w:t xml:space="preserve"> </w:t>
      </w:r>
      <w:r w:rsidRPr="00993C00">
        <w:rPr>
          <w:rFonts w:ascii="Palatino Linotype" w:hAnsi="Palatino Linotype" w:cs="Arial"/>
          <w:b/>
          <w:i/>
          <w:sz w:val="22"/>
          <w:szCs w:val="22"/>
        </w:rPr>
        <w:t>derive</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ejercicio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sus</w:t>
      </w:r>
      <w:r w:rsidRPr="00993C00">
        <w:rPr>
          <w:rFonts w:ascii="Palatino Linotype" w:hAnsi="Palatino Linotype" w:cs="Arial"/>
          <w:b/>
          <w:i/>
        </w:rPr>
        <w:t xml:space="preserve"> </w:t>
      </w:r>
      <w:r w:rsidRPr="00993C00">
        <w:rPr>
          <w:rFonts w:ascii="Palatino Linotype" w:hAnsi="Palatino Linotype" w:cs="Arial"/>
          <w:b/>
          <w:i/>
          <w:sz w:val="22"/>
          <w:szCs w:val="22"/>
        </w:rPr>
        <w:t>facultades,</w:t>
      </w:r>
      <w:r w:rsidRPr="00993C00">
        <w:rPr>
          <w:rFonts w:ascii="Palatino Linotype" w:hAnsi="Palatino Linotype" w:cs="Arial"/>
          <w:b/>
          <w:i/>
        </w:rPr>
        <w:t xml:space="preserve"> </w:t>
      </w:r>
      <w:r w:rsidRPr="00993C00">
        <w:rPr>
          <w:rFonts w:ascii="Palatino Linotype" w:hAnsi="Palatino Linotype" w:cs="Arial"/>
          <w:b/>
          <w:i/>
          <w:sz w:val="22"/>
          <w:szCs w:val="22"/>
        </w:rPr>
        <w:t>competencias</w:t>
      </w:r>
      <w:r w:rsidRPr="00993C00">
        <w:rPr>
          <w:rFonts w:ascii="Palatino Linotype" w:hAnsi="Palatino Linotype" w:cs="Arial"/>
          <w:b/>
          <w:i/>
        </w:rPr>
        <w:t xml:space="preserve"> </w:t>
      </w:r>
      <w:r w:rsidRPr="00993C00">
        <w:rPr>
          <w:rFonts w:ascii="Palatino Linotype" w:hAnsi="Palatino Linotype" w:cs="Arial"/>
          <w:b/>
          <w:i/>
          <w:sz w:val="22"/>
          <w:szCs w:val="22"/>
        </w:rPr>
        <w:t>o</w:t>
      </w:r>
      <w:r w:rsidRPr="00993C00">
        <w:rPr>
          <w:rFonts w:ascii="Palatino Linotype" w:hAnsi="Palatino Linotype" w:cs="Arial"/>
          <w:b/>
          <w:i/>
        </w:rPr>
        <w:t xml:space="preserve"> </w:t>
      </w:r>
      <w:r w:rsidRPr="00993C00">
        <w:rPr>
          <w:rFonts w:ascii="Palatino Linotype" w:hAnsi="Palatino Linotype" w:cs="Arial"/>
          <w:b/>
          <w:i/>
          <w:sz w:val="22"/>
          <w:szCs w:val="22"/>
        </w:rPr>
        <w:t>funciones</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determinará</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supuestos</w:t>
      </w:r>
      <w:r w:rsidRPr="00993C00">
        <w:rPr>
          <w:rFonts w:ascii="Palatino Linotype" w:hAnsi="Palatino Linotype" w:cs="Arial"/>
          <w:i/>
        </w:rPr>
        <w:t xml:space="preserve"> </w:t>
      </w:r>
      <w:r w:rsidRPr="00993C00">
        <w:rPr>
          <w:rFonts w:ascii="Palatino Linotype" w:hAnsi="Palatino Linotype" w:cs="Arial"/>
          <w:i/>
          <w:sz w:val="22"/>
          <w:szCs w:val="22"/>
        </w:rPr>
        <w:t>específicos</w:t>
      </w:r>
      <w:r w:rsidRPr="00993C00">
        <w:rPr>
          <w:rFonts w:ascii="Palatino Linotype" w:hAnsi="Palatino Linotype" w:cs="Arial"/>
          <w:i/>
        </w:rPr>
        <w:t xml:space="preserve"> </w:t>
      </w:r>
      <w:r w:rsidRPr="00993C00">
        <w:rPr>
          <w:rFonts w:ascii="Palatino Linotype" w:hAnsi="Palatino Linotype" w:cs="Arial"/>
          <w:i/>
          <w:sz w:val="22"/>
          <w:szCs w:val="22"/>
        </w:rPr>
        <w:t>bajo</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cuales</w:t>
      </w:r>
      <w:r w:rsidRPr="00993C00">
        <w:rPr>
          <w:rFonts w:ascii="Palatino Linotype" w:hAnsi="Palatino Linotype" w:cs="Arial"/>
          <w:i/>
        </w:rPr>
        <w:t xml:space="preserve"> </w:t>
      </w:r>
      <w:r w:rsidRPr="00993C00">
        <w:rPr>
          <w:rFonts w:ascii="Palatino Linotype" w:hAnsi="Palatino Linotype" w:cs="Arial"/>
          <w:i/>
          <w:sz w:val="22"/>
          <w:szCs w:val="22"/>
        </w:rPr>
        <w:t>procederá</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declaración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inexistencia</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p>
    <w:p w14:paraId="702A93FD"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II.</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refiere</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vida</w:t>
      </w:r>
      <w:r w:rsidRPr="00993C00">
        <w:rPr>
          <w:rFonts w:ascii="Palatino Linotype" w:hAnsi="Palatino Linotype" w:cs="Arial"/>
          <w:i/>
        </w:rPr>
        <w:t xml:space="preserve"> </w:t>
      </w:r>
      <w:r w:rsidRPr="00993C00">
        <w:rPr>
          <w:rFonts w:ascii="Palatino Linotype" w:hAnsi="Palatino Linotype" w:cs="Arial"/>
          <w:i/>
          <w:sz w:val="22"/>
          <w:szCs w:val="22"/>
        </w:rPr>
        <w:t>privada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datos</w:t>
      </w:r>
      <w:r w:rsidRPr="00993C00">
        <w:rPr>
          <w:rFonts w:ascii="Palatino Linotype" w:hAnsi="Palatino Linotype" w:cs="Arial"/>
          <w:i/>
        </w:rPr>
        <w:t xml:space="preserve"> </w:t>
      </w:r>
      <w:r w:rsidRPr="00993C00">
        <w:rPr>
          <w:rFonts w:ascii="Palatino Linotype" w:hAnsi="Palatino Linotype" w:cs="Arial"/>
          <w:i/>
          <w:sz w:val="22"/>
          <w:szCs w:val="22"/>
        </w:rPr>
        <w:t>personales</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protegida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excepciones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fijen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p>
    <w:p w14:paraId="2C7C35B1"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III.</w:t>
      </w:r>
      <w:r w:rsidRPr="00993C00">
        <w:rPr>
          <w:rFonts w:ascii="Palatino Linotype" w:hAnsi="Palatino Linotype" w:cs="Arial"/>
          <w:i/>
        </w:rPr>
        <w:t xml:space="preserve"> </w:t>
      </w:r>
      <w:r w:rsidRPr="00993C00">
        <w:rPr>
          <w:rFonts w:ascii="Palatino Linotype" w:hAnsi="Palatino Linotype" w:cs="Arial"/>
          <w:i/>
          <w:sz w:val="22"/>
          <w:szCs w:val="22"/>
        </w:rPr>
        <w:t>Toda</w:t>
      </w:r>
      <w:r w:rsidRPr="00993C00">
        <w:rPr>
          <w:rFonts w:ascii="Palatino Linotype" w:hAnsi="Palatino Linotype" w:cs="Arial"/>
          <w:i/>
        </w:rPr>
        <w:t xml:space="preserve"> </w:t>
      </w:r>
      <w:r w:rsidRPr="00993C00">
        <w:rPr>
          <w:rFonts w:ascii="Palatino Linotype" w:hAnsi="Palatino Linotype" w:cs="Arial"/>
          <w:i/>
          <w:sz w:val="22"/>
          <w:szCs w:val="22"/>
        </w:rPr>
        <w:t>persona,</w:t>
      </w:r>
      <w:r w:rsidRPr="00993C00">
        <w:rPr>
          <w:rFonts w:ascii="Palatino Linotype" w:hAnsi="Palatino Linotype" w:cs="Arial"/>
          <w:i/>
        </w:rPr>
        <w:t xml:space="preserve"> </w:t>
      </w:r>
      <w:r w:rsidRPr="00993C00">
        <w:rPr>
          <w:rFonts w:ascii="Palatino Linotype" w:hAnsi="Palatino Linotype" w:cs="Arial"/>
          <w:i/>
          <w:sz w:val="22"/>
          <w:szCs w:val="22"/>
        </w:rPr>
        <w:t>sin</w:t>
      </w:r>
      <w:r w:rsidRPr="00993C00">
        <w:rPr>
          <w:rFonts w:ascii="Palatino Linotype" w:hAnsi="Palatino Linotype" w:cs="Arial"/>
          <w:i/>
        </w:rPr>
        <w:t xml:space="preserve"> </w:t>
      </w:r>
      <w:r w:rsidRPr="00993C00">
        <w:rPr>
          <w:rFonts w:ascii="Palatino Linotype" w:hAnsi="Palatino Linotype" w:cs="Arial"/>
          <w:i/>
          <w:sz w:val="22"/>
          <w:szCs w:val="22"/>
        </w:rPr>
        <w:t>necesidad</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acreditar</w:t>
      </w:r>
      <w:r w:rsidRPr="00993C00">
        <w:rPr>
          <w:rFonts w:ascii="Palatino Linotype" w:hAnsi="Palatino Linotype" w:cs="Arial"/>
          <w:i/>
        </w:rPr>
        <w:t xml:space="preserve"> </w:t>
      </w:r>
      <w:r w:rsidRPr="00993C00">
        <w:rPr>
          <w:rFonts w:ascii="Palatino Linotype" w:hAnsi="Palatino Linotype" w:cs="Arial"/>
          <w:i/>
          <w:sz w:val="22"/>
          <w:szCs w:val="22"/>
        </w:rPr>
        <w:t>interés</w:t>
      </w:r>
      <w:r w:rsidRPr="00993C00">
        <w:rPr>
          <w:rFonts w:ascii="Palatino Linotype" w:hAnsi="Palatino Linotype" w:cs="Arial"/>
          <w:i/>
        </w:rPr>
        <w:t xml:space="preserve"> </w:t>
      </w:r>
      <w:r w:rsidRPr="00993C00">
        <w:rPr>
          <w:rFonts w:ascii="Palatino Linotype" w:hAnsi="Palatino Linotype" w:cs="Arial"/>
          <w:i/>
          <w:sz w:val="22"/>
          <w:szCs w:val="22"/>
        </w:rPr>
        <w:t>alguno</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justificar</w:t>
      </w:r>
      <w:r w:rsidRPr="00993C00">
        <w:rPr>
          <w:rFonts w:ascii="Palatino Linotype" w:hAnsi="Palatino Linotype" w:cs="Arial"/>
          <w:i/>
        </w:rPr>
        <w:t xml:space="preserve"> </w:t>
      </w:r>
      <w:r w:rsidRPr="00993C00">
        <w:rPr>
          <w:rFonts w:ascii="Palatino Linotype" w:hAnsi="Palatino Linotype" w:cs="Arial"/>
          <w:i/>
          <w:sz w:val="22"/>
          <w:szCs w:val="22"/>
        </w:rPr>
        <w:t>su</w:t>
      </w:r>
      <w:r w:rsidRPr="00993C00">
        <w:rPr>
          <w:rFonts w:ascii="Palatino Linotype" w:hAnsi="Palatino Linotype" w:cs="Arial"/>
          <w:i/>
        </w:rPr>
        <w:t xml:space="preserve"> </w:t>
      </w:r>
      <w:r w:rsidRPr="00993C00">
        <w:rPr>
          <w:rFonts w:ascii="Palatino Linotype" w:hAnsi="Palatino Linotype" w:cs="Arial"/>
          <w:i/>
          <w:sz w:val="22"/>
          <w:szCs w:val="22"/>
        </w:rPr>
        <w:t>utilización,</w:t>
      </w:r>
      <w:r w:rsidRPr="00993C00">
        <w:rPr>
          <w:rFonts w:ascii="Palatino Linotype" w:hAnsi="Palatino Linotype" w:cs="Arial"/>
          <w:i/>
        </w:rPr>
        <w:t xml:space="preserve"> </w:t>
      </w:r>
      <w:r w:rsidRPr="00993C00">
        <w:rPr>
          <w:rFonts w:ascii="Palatino Linotype" w:hAnsi="Palatino Linotype" w:cs="Arial"/>
          <w:i/>
          <w:sz w:val="22"/>
          <w:szCs w:val="22"/>
        </w:rPr>
        <w:t>tendrá</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gratuito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datos</w:t>
      </w:r>
      <w:r w:rsidRPr="00993C00">
        <w:rPr>
          <w:rFonts w:ascii="Palatino Linotype" w:hAnsi="Palatino Linotype" w:cs="Arial"/>
          <w:i/>
        </w:rPr>
        <w:t xml:space="preserve"> </w:t>
      </w:r>
      <w:r w:rsidRPr="00993C00">
        <w:rPr>
          <w:rFonts w:ascii="Palatino Linotype" w:hAnsi="Palatino Linotype" w:cs="Arial"/>
          <w:i/>
          <w:sz w:val="22"/>
          <w:szCs w:val="22"/>
        </w:rPr>
        <w:t>personales</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rectificación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éstos.</w:t>
      </w:r>
    </w:p>
    <w:p w14:paraId="3424869E"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IV.</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establecerán</w:t>
      </w:r>
      <w:r w:rsidRPr="00993C00">
        <w:rPr>
          <w:rFonts w:ascii="Palatino Linotype" w:hAnsi="Palatino Linotype" w:cs="Arial"/>
          <w:i/>
        </w:rPr>
        <w:t xml:space="preserve"> </w:t>
      </w:r>
      <w:r w:rsidRPr="00993C00">
        <w:rPr>
          <w:rFonts w:ascii="Palatino Linotype" w:hAnsi="Palatino Linotype" w:cs="Arial"/>
          <w:i/>
          <w:sz w:val="22"/>
          <w:szCs w:val="22"/>
        </w:rPr>
        <w:t>mecanismos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procedimientos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revisión</w:t>
      </w:r>
      <w:r w:rsidRPr="00993C00">
        <w:rPr>
          <w:rFonts w:ascii="Palatino Linotype" w:hAnsi="Palatino Linotype" w:cs="Arial"/>
          <w:i/>
        </w:rPr>
        <w:t xml:space="preserve"> </w:t>
      </w:r>
      <w:r w:rsidRPr="00993C00">
        <w:rPr>
          <w:rFonts w:ascii="Palatino Linotype" w:hAnsi="Palatino Linotype" w:cs="Arial"/>
          <w:i/>
          <w:sz w:val="22"/>
          <w:szCs w:val="22"/>
        </w:rPr>
        <w:t>expeditos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sustanciarán</w:t>
      </w:r>
      <w:r w:rsidRPr="00993C00">
        <w:rPr>
          <w:rFonts w:ascii="Palatino Linotype" w:hAnsi="Palatino Linotype" w:cs="Arial"/>
          <w:i/>
        </w:rPr>
        <w:t xml:space="preserve"> </w:t>
      </w:r>
      <w:r w:rsidRPr="00993C00">
        <w:rPr>
          <w:rFonts w:ascii="Palatino Linotype" w:hAnsi="Palatino Linotype" w:cs="Arial"/>
          <w:i/>
          <w:sz w:val="22"/>
          <w:szCs w:val="22"/>
        </w:rPr>
        <w:t>ante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autónomos</w:t>
      </w:r>
      <w:r w:rsidRPr="00993C00">
        <w:rPr>
          <w:rFonts w:ascii="Palatino Linotype" w:hAnsi="Palatino Linotype" w:cs="Arial"/>
          <w:i/>
        </w:rPr>
        <w:t xml:space="preserve"> </w:t>
      </w:r>
      <w:r w:rsidRPr="00993C00">
        <w:rPr>
          <w:rFonts w:ascii="Palatino Linotype" w:hAnsi="Palatino Linotype" w:cs="Arial"/>
          <w:i/>
          <w:sz w:val="22"/>
          <w:szCs w:val="22"/>
        </w:rPr>
        <w:t>especializados</w:t>
      </w:r>
      <w:r w:rsidRPr="00993C00">
        <w:rPr>
          <w:rFonts w:ascii="Palatino Linotype" w:hAnsi="Palatino Linotype" w:cs="Arial"/>
          <w:i/>
        </w:rPr>
        <w:t xml:space="preserve"> </w:t>
      </w:r>
      <w:r w:rsidRPr="00993C00">
        <w:rPr>
          <w:rFonts w:ascii="Palatino Linotype" w:hAnsi="Palatino Linotype" w:cs="Arial"/>
          <w:i/>
          <w:sz w:val="22"/>
          <w:szCs w:val="22"/>
        </w:rPr>
        <w:t>e</w:t>
      </w:r>
      <w:r w:rsidRPr="00993C00">
        <w:rPr>
          <w:rFonts w:ascii="Palatino Linotype" w:hAnsi="Palatino Linotype" w:cs="Arial"/>
          <w:i/>
        </w:rPr>
        <w:t xml:space="preserve"> </w:t>
      </w:r>
      <w:r w:rsidRPr="00993C00">
        <w:rPr>
          <w:rFonts w:ascii="Palatino Linotype" w:hAnsi="Palatino Linotype" w:cs="Arial"/>
          <w:i/>
          <w:sz w:val="22"/>
          <w:szCs w:val="22"/>
        </w:rPr>
        <w:t>imparciales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establece</w:t>
      </w:r>
      <w:r w:rsidRPr="00993C00">
        <w:rPr>
          <w:rFonts w:ascii="Palatino Linotype" w:hAnsi="Palatino Linotype" w:cs="Arial"/>
          <w:i/>
        </w:rPr>
        <w:t xml:space="preserve"> </w:t>
      </w:r>
      <w:r w:rsidRPr="00993C00">
        <w:rPr>
          <w:rFonts w:ascii="Palatino Linotype" w:hAnsi="Palatino Linotype" w:cs="Arial"/>
          <w:i/>
          <w:sz w:val="22"/>
          <w:szCs w:val="22"/>
        </w:rPr>
        <w:t>esta</w:t>
      </w:r>
      <w:r w:rsidRPr="00993C00">
        <w:rPr>
          <w:rFonts w:ascii="Palatino Linotype" w:hAnsi="Palatino Linotype" w:cs="Arial"/>
          <w:i/>
        </w:rPr>
        <w:t xml:space="preserve"> </w:t>
      </w:r>
      <w:r w:rsidRPr="00993C00">
        <w:rPr>
          <w:rFonts w:ascii="Palatino Linotype" w:hAnsi="Palatino Linotype" w:cs="Arial"/>
          <w:i/>
          <w:sz w:val="22"/>
          <w:szCs w:val="22"/>
        </w:rPr>
        <w:t>Constitución.</w:t>
      </w:r>
    </w:p>
    <w:p w14:paraId="784D2187"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b/>
          <w:i/>
          <w:sz w:val="22"/>
          <w:szCs w:val="22"/>
        </w:rPr>
        <w:t>V.</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sujetos</w:t>
      </w:r>
      <w:r w:rsidRPr="00993C00">
        <w:rPr>
          <w:rFonts w:ascii="Palatino Linotype" w:hAnsi="Palatino Linotype" w:cs="Arial"/>
          <w:b/>
          <w:i/>
        </w:rPr>
        <w:t xml:space="preserve"> </w:t>
      </w:r>
      <w:r w:rsidRPr="00993C00">
        <w:rPr>
          <w:rFonts w:ascii="Palatino Linotype" w:hAnsi="Palatino Linotype" w:cs="Arial"/>
          <w:b/>
          <w:i/>
          <w:sz w:val="22"/>
          <w:szCs w:val="22"/>
        </w:rPr>
        <w:t>obligados</w:t>
      </w:r>
      <w:r w:rsidRPr="00993C00">
        <w:rPr>
          <w:rFonts w:ascii="Palatino Linotype" w:hAnsi="Palatino Linotype" w:cs="Arial"/>
          <w:b/>
          <w:i/>
        </w:rPr>
        <w:t xml:space="preserve"> </w:t>
      </w:r>
      <w:r w:rsidRPr="00993C00">
        <w:rPr>
          <w:rFonts w:ascii="Palatino Linotype" w:hAnsi="Palatino Linotype" w:cs="Arial"/>
          <w:b/>
          <w:i/>
          <w:sz w:val="22"/>
          <w:szCs w:val="22"/>
        </w:rPr>
        <w:t>deberán</w:t>
      </w:r>
      <w:r w:rsidRPr="00993C00">
        <w:rPr>
          <w:rFonts w:ascii="Palatino Linotype" w:hAnsi="Palatino Linotype" w:cs="Arial"/>
          <w:b/>
          <w:i/>
        </w:rPr>
        <w:t xml:space="preserve"> </w:t>
      </w:r>
      <w:r w:rsidRPr="00993C00">
        <w:rPr>
          <w:rFonts w:ascii="Palatino Linotype" w:hAnsi="Palatino Linotype" w:cs="Arial"/>
          <w:b/>
          <w:i/>
          <w:sz w:val="22"/>
          <w:szCs w:val="22"/>
        </w:rPr>
        <w:t>preservar</w:t>
      </w:r>
      <w:r w:rsidRPr="00993C00">
        <w:rPr>
          <w:rFonts w:ascii="Palatino Linotype" w:hAnsi="Palatino Linotype" w:cs="Arial"/>
          <w:b/>
          <w:i/>
        </w:rPr>
        <w:t xml:space="preserve"> </w:t>
      </w:r>
      <w:r w:rsidRPr="00993C00">
        <w:rPr>
          <w:rFonts w:ascii="Palatino Linotype" w:hAnsi="Palatino Linotype" w:cs="Arial"/>
          <w:b/>
          <w:i/>
          <w:sz w:val="22"/>
          <w:szCs w:val="22"/>
        </w:rPr>
        <w:t>sus</w:t>
      </w:r>
      <w:r w:rsidRPr="00993C00">
        <w:rPr>
          <w:rFonts w:ascii="Palatino Linotype" w:hAnsi="Palatino Linotype" w:cs="Arial"/>
          <w:b/>
          <w:i/>
        </w:rPr>
        <w:t xml:space="preserve"> </w:t>
      </w:r>
      <w:r w:rsidRPr="00993C00">
        <w:rPr>
          <w:rFonts w:ascii="Palatino Linotype" w:hAnsi="Palatino Linotype" w:cs="Arial"/>
          <w:b/>
          <w:i/>
          <w:sz w:val="22"/>
          <w:szCs w:val="22"/>
        </w:rPr>
        <w:t>documentos</w:t>
      </w:r>
      <w:r w:rsidRPr="00993C00">
        <w:rPr>
          <w:rFonts w:ascii="Palatino Linotype" w:hAnsi="Palatino Linotype" w:cs="Arial"/>
          <w:b/>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archivos</w:t>
      </w:r>
      <w:r w:rsidRPr="00993C00">
        <w:rPr>
          <w:rFonts w:ascii="Palatino Linotype" w:hAnsi="Palatino Linotype" w:cs="Arial"/>
          <w:b/>
          <w:i/>
        </w:rPr>
        <w:t xml:space="preserve"> </w:t>
      </w:r>
      <w:r w:rsidRPr="00993C00">
        <w:rPr>
          <w:rFonts w:ascii="Palatino Linotype" w:hAnsi="Palatino Linotype" w:cs="Arial"/>
          <w:b/>
          <w:i/>
          <w:sz w:val="22"/>
          <w:szCs w:val="22"/>
        </w:rPr>
        <w:t>administrativos</w:t>
      </w:r>
      <w:r w:rsidRPr="00993C00">
        <w:rPr>
          <w:rFonts w:ascii="Palatino Linotype" w:hAnsi="Palatino Linotype" w:cs="Arial"/>
          <w:b/>
          <w:i/>
        </w:rPr>
        <w:t xml:space="preserve"> </w:t>
      </w:r>
      <w:r w:rsidRPr="00993C00">
        <w:rPr>
          <w:rFonts w:ascii="Palatino Linotype" w:hAnsi="Palatino Linotype" w:cs="Arial"/>
          <w:b/>
          <w:i/>
          <w:sz w:val="22"/>
          <w:szCs w:val="22"/>
        </w:rPr>
        <w:t>actualizados</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publicarán,</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través</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medios</w:t>
      </w:r>
      <w:r w:rsidRPr="00993C00">
        <w:rPr>
          <w:rFonts w:ascii="Palatino Linotype" w:hAnsi="Palatino Linotype" w:cs="Arial"/>
          <w:b/>
          <w:i/>
        </w:rPr>
        <w:t xml:space="preserve"> </w:t>
      </w:r>
      <w:r w:rsidRPr="00993C00">
        <w:rPr>
          <w:rFonts w:ascii="Palatino Linotype" w:hAnsi="Palatino Linotype" w:cs="Arial"/>
          <w:b/>
          <w:i/>
          <w:sz w:val="22"/>
          <w:szCs w:val="22"/>
        </w:rPr>
        <w:t>electrónicos</w:t>
      </w:r>
      <w:r w:rsidRPr="00993C00">
        <w:rPr>
          <w:rFonts w:ascii="Palatino Linotype" w:hAnsi="Palatino Linotype" w:cs="Arial"/>
          <w:b/>
          <w:i/>
        </w:rPr>
        <w:t xml:space="preserve"> </w:t>
      </w:r>
      <w:r w:rsidRPr="00993C00">
        <w:rPr>
          <w:rFonts w:ascii="Palatino Linotype" w:hAnsi="Palatino Linotype" w:cs="Arial"/>
          <w:b/>
          <w:i/>
          <w:sz w:val="22"/>
          <w:szCs w:val="22"/>
        </w:rPr>
        <w:t>disponibles</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completa</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actualizada</w:t>
      </w:r>
      <w:r w:rsidRPr="00993C00">
        <w:rPr>
          <w:rFonts w:ascii="Palatino Linotype" w:hAnsi="Palatino Linotype" w:cs="Arial"/>
          <w:b/>
          <w:i/>
        </w:rPr>
        <w:t xml:space="preserve"> </w:t>
      </w:r>
      <w:r w:rsidRPr="00993C00">
        <w:rPr>
          <w:rFonts w:ascii="Palatino Linotype" w:hAnsi="Palatino Linotype" w:cs="Arial"/>
          <w:b/>
          <w:i/>
          <w:sz w:val="22"/>
          <w:szCs w:val="22"/>
        </w:rPr>
        <w:t>sobre</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ejercicio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recursos</w:t>
      </w:r>
      <w:r w:rsidRPr="00993C00">
        <w:rPr>
          <w:rFonts w:ascii="Palatino Linotype" w:hAnsi="Palatino Linotype" w:cs="Arial"/>
          <w:b/>
          <w:i/>
        </w:rPr>
        <w:t xml:space="preserve"> </w:t>
      </w:r>
      <w:r w:rsidRPr="00993C00">
        <w:rPr>
          <w:rFonts w:ascii="Palatino Linotype" w:hAnsi="Palatino Linotype" w:cs="Arial"/>
          <w:b/>
          <w:i/>
          <w:sz w:val="22"/>
          <w:szCs w:val="22"/>
        </w:rPr>
        <w:t>públicos</w:t>
      </w:r>
      <w:r w:rsidRPr="00993C00">
        <w:rPr>
          <w:rFonts w:ascii="Palatino Linotype" w:hAnsi="Palatino Linotype" w:cs="Arial"/>
          <w:b/>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indicadores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permitan</w:t>
      </w:r>
      <w:r w:rsidRPr="00993C00">
        <w:rPr>
          <w:rFonts w:ascii="Palatino Linotype" w:hAnsi="Palatino Linotype" w:cs="Arial"/>
          <w:i/>
        </w:rPr>
        <w:t xml:space="preserve"> </w:t>
      </w:r>
      <w:r w:rsidRPr="00993C00">
        <w:rPr>
          <w:rFonts w:ascii="Palatino Linotype" w:hAnsi="Palatino Linotype" w:cs="Arial"/>
          <w:i/>
          <w:sz w:val="22"/>
          <w:szCs w:val="22"/>
        </w:rPr>
        <w:t>rendir</w:t>
      </w:r>
      <w:r w:rsidRPr="00993C00">
        <w:rPr>
          <w:rFonts w:ascii="Palatino Linotype" w:hAnsi="Palatino Linotype" w:cs="Arial"/>
          <w:i/>
        </w:rPr>
        <w:t xml:space="preserve"> </w:t>
      </w:r>
      <w:r w:rsidRPr="00993C00">
        <w:rPr>
          <w:rFonts w:ascii="Palatino Linotype" w:hAnsi="Palatino Linotype" w:cs="Arial"/>
          <w:i/>
          <w:sz w:val="22"/>
          <w:szCs w:val="22"/>
        </w:rPr>
        <w:t>cuenta</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cumplimiento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objetivos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resultados</w:t>
      </w:r>
      <w:r w:rsidRPr="00993C00">
        <w:rPr>
          <w:rFonts w:ascii="Palatino Linotype" w:hAnsi="Palatino Linotype" w:cs="Arial"/>
          <w:i/>
        </w:rPr>
        <w:t xml:space="preserve"> </w:t>
      </w:r>
      <w:r w:rsidRPr="00993C00">
        <w:rPr>
          <w:rFonts w:ascii="Palatino Linotype" w:hAnsi="Palatino Linotype" w:cs="Arial"/>
          <w:i/>
          <w:sz w:val="22"/>
          <w:szCs w:val="22"/>
        </w:rPr>
        <w:t>obtenidos.</w:t>
      </w:r>
    </w:p>
    <w:p w14:paraId="420C38D8"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VI.</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r w:rsidRPr="00993C00">
        <w:rPr>
          <w:rFonts w:ascii="Palatino Linotype" w:hAnsi="Palatino Linotype" w:cs="Arial"/>
          <w:i/>
        </w:rPr>
        <w:t xml:space="preserve"> </w:t>
      </w:r>
      <w:r w:rsidRPr="00993C00">
        <w:rPr>
          <w:rFonts w:ascii="Palatino Linotype" w:hAnsi="Palatino Linotype" w:cs="Arial"/>
          <w:i/>
          <w:sz w:val="22"/>
          <w:szCs w:val="22"/>
        </w:rPr>
        <w:t>determinarán</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manera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sujetos</w:t>
      </w:r>
      <w:r w:rsidRPr="00993C00">
        <w:rPr>
          <w:rFonts w:ascii="Palatino Linotype" w:hAnsi="Palatino Linotype" w:cs="Arial"/>
          <w:i/>
        </w:rPr>
        <w:t xml:space="preserve"> </w:t>
      </w:r>
      <w:r w:rsidRPr="00993C00">
        <w:rPr>
          <w:rFonts w:ascii="Palatino Linotype" w:hAnsi="Palatino Linotype" w:cs="Arial"/>
          <w:i/>
          <w:sz w:val="22"/>
          <w:szCs w:val="22"/>
        </w:rPr>
        <w:t>obligados</w:t>
      </w:r>
      <w:r w:rsidRPr="00993C00">
        <w:rPr>
          <w:rFonts w:ascii="Palatino Linotype" w:hAnsi="Palatino Linotype" w:cs="Arial"/>
          <w:i/>
        </w:rPr>
        <w:t xml:space="preserve"> </w:t>
      </w:r>
      <w:r w:rsidRPr="00993C00">
        <w:rPr>
          <w:rFonts w:ascii="Palatino Linotype" w:hAnsi="Palatino Linotype" w:cs="Arial"/>
          <w:i/>
          <w:sz w:val="22"/>
          <w:szCs w:val="22"/>
        </w:rPr>
        <w:t>deberán</w:t>
      </w:r>
      <w:r w:rsidRPr="00993C00">
        <w:rPr>
          <w:rFonts w:ascii="Palatino Linotype" w:hAnsi="Palatino Linotype" w:cs="Arial"/>
          <w:i/>
        </w:rPr>
        <w:t xml:space="preserve"> </w:t>
      </w:r>
      <w:r w:rsidRPr="00993C00">
        <w:rPr>
          <w:rFonts w:ascii="Palatino Linotype" w:hAnsi="Palatino Linotype" w:cs="Arial"/>
          <w:i/>
          <w:sz w:val="22"/>
          <w:szCs w:val="22"/>
        </w:rPr>
        <w:t>hacer</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relativa</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recursos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entreguen</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personas</w:t>
      </w:r>
      <w:r w:rsidRPr="00993C00">
        <w:rPr>
          <w:rFonts w:ascii="Palatino Linotype" w:hAnsi="Palatino Linotype" w:cs="Arial"/>
          <w:i/>
        </w:rPr>
        <w:t xml:space="preserve"> </w:t>
      </w:r>
      <w:r w:rsidRPr="00993C00">
        <w:rPr>
          <w:rFonts w:ascii="Palatino Linotype" w:hAnsi="Palatino Linotype" w:cs="Arial"/>
          <w:i/>
          <w:sz w:val="22"/>
          <w:szCs w:val="22"/>
        </w:rPr>
        <w:t>físicas</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morales.</w:t>
      </w:r>
    </w:p>
    <w:p w14:paraId="69ED9999"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VII.</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inobservancia</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disposiciones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materia</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será</w:t>
      </w:r>
      <w:r w:rsidRPr="00993C00">
        <w:rPr>
          <w:rFonts w:ascii="Palatino Linotype" w:hAnsi="Palatino Linotype" w:cs="Arial"/>
          <w:i/>
        </w:rPr>
        <w:t xml:space="preserve"> </w:t>
      </w:r>
      <w:r w:rsidRPr="00993C00">
        <w:rPr>
          <w:rFonts w:ascii="Palatino Linotype" w:hAnsi="Palatino Linotype" w:cs="Arial"/>
          <w:i/>
          <w:sz w:val="22"/>
          <w:szCs w:val="22"/>
        </w:rPr>
        <w:t>sancionada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dispongan</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leyes.</w:t>
      </w:r>
    </w:p>
    <w:p w14:paraId="5B2A6855"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VIII.</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Federación</w:t>
      </w:r>
      <w:r w:rsidRPr="00993C00">
        <w:rPr>
          <w:rFonts w:ascii="Palatino Linotype" w:hAnsi="Palatino Linotype" w:cs="Arial"/>
          <w:i/>
        </w:rPr>
        <w:t xml:space="preserve"> </w:t>
      </w:r>
      <w:r w:rsidRPr="00993C00">
        <w:rPr>
          <w:rFonts w:ascii="Palatino Linotype" w:hAnsi="Palatino Linotype" w:cs="Arial"/>
          <w:i/>
          <w:sz w:val="22"/>
          <w:szCs w:val="22"/>
        </w:rPr>
        <w:t>contará</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un</w:t>
      </w:r>
      <w:r w:rsidRPr="00993C00">
        <w:rPr>
          <w:rFonts w:ascii="Palatino Linotype" w:hAnsi="Palatino Linotype" w:cs="Arial"/>
          <w:i/>
        </w:rPr>
        <w:t xml:space="preserve"> </w:t>
      </w:r>
      <w:r w:rsidRPr="00993C00">
        <w:rPr>
          <w:rFonts w:ascii="Palatino Linotype" w:hAnsi="Palatino Linotype" w:cs="Arial"/>
          <w:i/>
          <w:sz w:val="22"/>
          <w:szCs w:val="22"/>
        </w:rPr>
        <w:t>organismo</w:t>
      </w:r>
      <w:r w:rsidRPr="00993C00">
        <w:rPr>
          <w:rFonts w:ascii="Palatino Linotype" w:hAnsi="Palatino Linotype" w:cs="Arial"/>
          <w:i/>
        </w:rPr>
        <w:t xml:space="preserve"> </w:t>
      </w:r>
      <w:r w:rsidRPr="00993C00">
        <w:rPr>
          <w:rFonts w:ascii="Palatino Linotype" w:hAnsi="Palatino Linotype" w:cs="Arial"/>
          <w:i/>
          <w:sz w:val="22"/>
          <w:szCs w:val="22"/>
        </w:rPr>
        <w:t>autónomo,</w:t>
      </w:r>
      <w:r w:rsidRPr="00993C00">
        <w:rPr>
          <w:rFonts w:ascii="Palatino Linotype" w:hAnsi="Palatino Linotype" w:cs="Arial"/>
          <w:i/>
        </w:rPr>
        <w:t xml:space="preserve"> </w:t>
      </w:r>
      <w:r w:rsidRPr="00993C00">
        <w:rPr>
          <w:rFonts w:ascii="Palatino Linotype" w:hAnsi="Palatino Linotype" w:cs="Arial"/>
          <w:i/>
          <w:sz w:val="22"/>
          <w:szCs w:val="22"/>
        </w:rPr>
        <w:t>especializado,</w:t>
      </w:r>
      <w:r w:rsidRPr="00993C00">
        <w:rPr>
          <w:rFonts w:ascii="Palatino Linotype" w:hAnsi="Palatino Linotype" w:cs="Arial"/>
          <w:i/>
        </w:rPr>
        <w:t xml:space="preserve"> </w:t>
      </w:r>
      <w:r w:rsidRPr="00993C00">
        <w:rPr>
          <w:rFonts w:ascii="Palatino Linotype" w:hAnsi="Palatino Linotype" w:cs="Arial"/>
          <w:i/>
          <w:sz w:val="22"/>
          <w:szCs w:val="22"/>
        </w:rPr>
        <w:t>imparcial,</w:t>
      </w:r>
      <w:r w:rsidRPr="00993C00">
        <w:rPr>
          <w:rFonts w:ascii="Palatino Linotype" w:hAnsi="Palatino Linotype" w:cs="Arial"/>
          <w:i/>
        </w:rPr>
        <w:t xml:space="preserve"> </w:t>
      </w:r>
      <w:r w:rsidRPr="00993C00">
        <w:rPr>
          <w:rFonts w:ascii="Palatino Linotype" w:hAnsi="Palatino Linotype" w:cs="Arial"/>
          <w:i/>
          <w:sz w:val="22"/>
          <w:szCs w:val="22"/>
        </w:rPr>
        <w:t>colegiado,</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personalidad</w:t>
      </w:r>
      <w:r w:rsidRPr="00993C00">
        <w:rPr>
          <w:rFonts w:ascii="Palatino Linotype" w:hAnsi="Palatino Linotype" w:cs="Arial"/>
          <w:i/>
        </w:rPr>
        <w:t xml:space="preserve"> </w:t>
      </w:r>
      <w:r w:rsidRPr="00993C00">
        <w:rPr>
          <w:rFonts w:ascii="Palatino Linotype" w:hAnsi="Palatino Linotype" w:cs="Arial"/>
          <w:i/>
          <w:sz w:val="22"/>
          <w:szCs w:val="22"/>
        </w:rPr>
        <w:t>jurídica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patrimonio</w:t>
      </w:r>
      <w:r w:rsidRPr="00993C00">
        <w:rPr>
          <w:rFonts w:ascii="Palatino Linotype" w:hAnsi="Palatino Linotype" w:cs="Arial"/>
          <w:i/>
        </w:rPr>
        <w:t xml:space="preserve"> </w:t>
      </w:r>
      <w:r w:rsidRPr="00993C00">
        <w:rPr>
          <w:rFonts w:ascii="Palatino Linotype" w:hAnsi="Palatino Linotype" w:cs="Arial"/>
          <w:i/>
          <w:sz w:val="22"/>
          <w:szCs w:val="22"/>
        </w:rPr>
        <w:t>propio,</w:t>
      </w:r>
      <w:r w:rsidRPr="00993C00">
        <w:rPr>
          <w:rFonts w:ascii="Palatino Linotype" w:hAnsi="Palatino Linotype" w:cs="Arial"/>
          <w:i/>
        </w:rPr>
        <w:t xml:space="preserve"> </w:t>
      </w:r>
      <w:r w:rsidRPr="00993C00">
        <w:rPr>
          <w:rFonts w:ascii="Palatino Linotype" w:hAnsi="Palatino Linotype" w:cs="Arial"/>
          <w:i/>
          <w:sz w:val="22"/>
          <w:szCs w:val="22"/>
        </w:rPr>
        <w:t>con</w:t>
      </w:r>
      <w:r w:rsidRPr="00993C00">
        <w:rPr>
          <w:rFonts w:ascii="Palatino Linotype" w:hAnsi="Palatino Linotype" w:cs="Arial"/>
          <w:i/>
        </w:rPr>
        <w:t xml:space="preserve"> </w:t>
      </w:r>
      <w:r w:rsidRPr="00993C00">
        <w:rPr>
          <w:rFonts w:ascii="Palatino Linotype" w:hAnsi="Palatino Linotype" w:cs="Arial"/>
          <w:i/>
          <w:sz w:val="22"/>
          <w:szCs w:val="22"/>
        </w:rPr>
        <w:t>plena</w:t>
      </w:r>
      <w:r w:rsidRPr="00993C00">
        <w:rPr>
          <w:rFonts w:ascii="Palatino Linotype" w:hAnsi="Palatino Linotype" w:cs="Arial"/>
          <w:i/>
        </w:rPr>
        <w:t xml:space="preserve"> </w:t>
      </w:r>
      <w:r w:rsidRPr="00993C00">
        <w:rPr>
          <w:rFonts w:ascii="Palatino Linotype" w:hAnsi="Palatino Linotype" w:cs="Arial"/>
          <w:i/>
          <w:sz w:val="22"/>
          <w:szCs w:val="22"/>
        </w:rPr>
        <w:t>autonomía</w:t>
      </w:r>
      <w:r w:rsidRPr="00993C00">
        <w:rPr>
          <w:rFonts w:ascii="Palatino Linotype" w:hAnsi="Palatino Linotype" w:cs="Arial"/>
          <w:i/>
        </w:rPr>
        <w:t xml:space="preserve"> </w:t>
      </w:r>
      <w:r w:rsidRPr="00993C00">
        <w:rPr>
          <w:rFonts w:ascii="Palatino Linotype" w:hAnsi="Palatino Linotype" w:cs="Arial"/>
          <w:i/>
          <w:sz w:val="22"/>
          <w:szCs w:val="22"/>
        </w:rPr>
        <w:lastRenderedPageBreak/>
        <w:t>técnica,</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gestión,</w:t>
      </w:r>
      <w:r w:rsidRPr="00993C00">
        <w:rPr>
          <w:rFonts w:ascii="Palatino Linotype" w:hAnsi="Palatino Linotype" w:cs="Arial"/>
          <w:i/>
        </w:rPr>
        <w:t xml:space="preserve"> </w:t>
      </w:r>
      <w:r w:rsidRPr="00993C00">
        <w:rPr>
          <w:rFonts w:ascii="Palatino Linotype" w:hAnsi="Palatino Linotype" w:cs="Arial"/>
          <w:i/>
          <w:sz w:val="22"/>
          <w:szCs w:val="22"/>
        </w:rPr>
        <w:t>capacidad</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decidir</w:t>
      </w:r>
      <w:r w:rsidRPr="00993C00">
        <w:rPr>
          <w:rFonts w:ascii="Palatino Linotype" w:hAnsi="Palatino Linotype" w:cs="Arial"/>
          <w:i/>
        </w:rPr>
        <w:t xml:space="preserve"> </w:t>
      </w:r>
      <w:r w:rsidRPr="00993C00">
        <w:rPr>
          <w:rFonts w:ascii="Palatino Linotype" w:hAnsi="Palatino Linotype" w:cs="Arial"/>
          <w:i/>
          <w:sz w:val="22"/>
          <w:szCs w:val="22"/>
        </w:rPr>
        <w:t>sobre</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ejercicio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su</w:t>
      </w:r>
      <w:r w:rsidRPr="00993C00">
        <w:rPr>
          <w:rFonts w:ascii="Palatino Linotype" w:hAnsi="Palatino Linotype" w:cs="Arial"/>
          <w:i/>
        </w:rPr>
        <w:t xml:space="preserve"> </w:t>
      </w:r>
      <w:r w:rsidRPr="00993C00">
        <w:rPr>
          <w:rFonts w:ascii="Palatino Linotype" w:hAnsi="Palatino Linotype" w:cs="Arial"/>
          <w:i/>
          <w:sz w:val="22"/>
          <w:szCs w:val="22"/>
        </w:rPr>
        <w:t>presupuesto</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determinar</w:t>
      </w:r>
      <w:r w:rsidRPr="00993C00">
        <w:rPr>
          <w:rFonts w:ascii="Palatino Linotype" w:hAnsi="Palatino Linotype" w:cs="Arial"/>
          <w:i/>
        </w:rPr>
        <w:t xml:space="preserve"> </w:t>
      </w:r>
      <w:r w:rsidRPr="00993C00">
        <w:rPr>
          <w:rFonts w:ascii="Palatino Linotype" w:hAnsi="Palatino Linotype" w:cs="Arial"/>
          <w:i/>
          <w:sz w:val="22"/>
          <w:szCs w:val="22"/>
        </w:rPr>
        <w:t>su</w:t>
      </w:r>
      <w:r w:rsidRPr="00993C00">
        <w:rPr>
          <w:rFonts w:ascii="Palatino Linotype" w:hAnsi="Palatino Linotype" w:cs="Arial"/>
          <w:i/>
        </w:rPr>
        <w:t xml:space="preserve"> </w:t>
      </w:r>
      <w:r w:rsidRPr="00993C00">
        <w:rPr>
          <w:rFonts w:ascii="Palatino Linotype" w:hAnsi="Palatino Linotype" w:cs="Arial"/>
          <w:i/>
          <w:sz w:val="22"/>
          <w:szCs w:val="22"/>
        </w:rPr>
        <w:t>organización</w:t>
      </w:r>
      <w:r w:rsidRPr="00993C00">
        <w:rPr>
          <w:rFonts w:ascii="Palatino Linotype" w:hAnsi="Palatino Linotype" w:cs="Arial"/>
          <w:i/>
        </w:rPr>
        <w:t xml:space="preserve"> </w:t>
      </w:r>
      <w:r w:rsidRPr="00993C00">
        <w:rPr>
          <w:rFonts w:ascii="Palatino Linotype" w:hAnsi="Palatino Linotype" w:cs="Arial"/>
          <w:i/>
          <w:sz w:val="22"/>
          <w:szCs w:val="22"/>
        </w:rPr>
        <w:t>interna,</w:t>
      </w:r>
      <w:r w:rsidRPr="00993C00">
        <w:rPr>
          <w:rFonts w:ascii="Palatino Linotype" w:hAnsi="Palatino Linotype" w:cs="Arial"/>
          <w:i/>
        </w:rPr>
        <w:t xml:space="preserve"> </w:t>
      </w:r>
      <w:r w:rsidRPr="00993C00">
        <w:rPr>
          <w:rFonts w:ascii="Palatino Linotype" w:hAnsi="Palatino Linotype" w:cs="Arial"/>
          <w:i/>
          <w:sz w:val="22"/>
          <w:szCs w:val="22"/>
        </w:rPr>
        <w:t>responsable</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garantizar</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cumplimiento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derecho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acceso</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pública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protección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datos</w:t>
      </w:r>
      <w:r w:rsidRPr="00993C00">
        <w:rPr>
          <w:rFonts w:ascii="Palatino Linotype" w:hAnsi="Palatino Linotype" w:cs="Arial"/>
          <w:i/>
        </w:rPr>
        <w:t xml:space="preserve"> </w:t>
      </w:r>
      <w:r w:rsidRPr="00993C00">
        <w:rPr>
          <w:rFonts w:ascii="Palatino Linotype" w:hAnsi="Palatino Linotype" w:cs="Arial"/>
          <w:i/>
          <w:sz w:val="22"/>
          <w:szCs w:val="22"/>
        </w:rPr>
        <w:t>personales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posesión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sujetos</w:t>
      </w:r>
      <w:r w:rsidRPr="00993C00">
        <w:rPr>
          <w:rFonts w:ascii="Palatino Linotype" w:hAnsi="Palatino Linotype" w:cs="Arial"/>
          <w:i/>
        </w:rPr>
        <w:t xml:space="preserve"> </w:t>
      </w:r>
      <w:r w:rsidRPr="00993C00">
        <w:rPr>
          <w:rFonts w:ascii="Palatino Linotype" w:hAnsi="Palatino Linotype" w:cs="Arial"/>
          <w:i/>
          <w:sz w:val="22"/>
          <w:szCs w:val="22"/>
        </w:rPr>
        <w:t>obligados</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establezca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p>
    <w:p w14:paraId="04F17859"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p>
    <w:p w14:paraId="3EA29E49"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establecerá</w:t>
      </w:r>
      <w:r w:rsidRPr="00993C00">
        <w:rPr>
          <w:rFonts w:ascii="Palatino Linotype" w:hAnsi="Palatino Linotype" w:cs="Arial"/>
          <w:i/>
        </w:rPr>
        <w:t xml:space="preserve"> </w:t>
      </w:r>
      <w:r w:rsidRPr="00993C00">
        <w:rPr>
          <w:rFonts w:ascii="Palatino Linotype" w:hAnsi="Palatino Linotype" w:cs="Arial"/>
          <w:i/>
          <w:sz w:val="22"/>
          <w:szCs w:val="22"/>
        </w:rPr>
        <w:t>aquella</w:t>
      </w:r>
      <w:r w:rsidRPr="00993C00">
        <w:rPr>
          <w:rFonts w:ascii="Palatino Linotype" w:hAnsi="Palatino Linotype" w:cs="Arial"/>
          <w:i/>
        </w:rPr>
        <w:t xml:space="preserve"> </w:t>
      </w:r>
      <w:r w:rsidRPr="00993C00">
        <w:rPr>
          <w:rFonts w:ascii="Palatino Linotype" w:hAnsi="Palatino Linotype" w:cs="Arial"/>
          <w:i/>
          <w:sz w:val="22"/>
          <w:szCs w:val="22"/>
        </w:rPr>
        <w:t>información</w:t>
      </w:r>
      <w:r w:rsidRPr="00993C00">
        <w:rPr>
          <w:rFonts w:ascii="Palatino Linotype" w:hAnsi="Palatino Linotype" w:cs="Arial"/>
          <w:i/>
        </w:rPr>
        <w:t xml:space="preserve"> </w:t>
      </w:r>
      <w:r w:rsidRPr="00993C00">
        <w:rPr>
          <w:rFonts w:ascii="Palatino Linotype" w:hAnsi="Palatino Linotype" w:cs="Arial"/>
          <w:i/>
          <w:sz w:val="22"/>
          <w:szCs w:val="22"/>
        </w:rPr>
        <w:t>que</w:t>
      </w:r>
      <w:r w:rsidRPr="00993C00">
        <w:rPr>
          <w:rFonts w:ascii="Palatino Linotype" w:hAnsi="Palatino Linotype" w:cs="Arial"/>
          <w:i/>
        </w:rPr>
        <w:t xml:space="preserve"> </w:t>
      </w:r>
      <w:r w:rsidRPr="00993C00">
        <w:rPr>
          <w:rFonts w:ascii="Palatino Linotype" w:hAnsi="Palatino Linotype" w:cs="Arial"/>
          <w:i/>
          <w:sz w:val="22"/>
          <w:szCs w:val="22"/>
        </w:rPr>
        <w:t>se</w:t>
      </w:r>
      <w:r w:rsidRPr="00993C00">
        <w:rPr>
          <w:rFonts w:ascii="Palatino Linotype" w:hAnsi="Palatino Linotype" w:cs="Arial"/>
          <w:i/>
        </w:rPr>
        <w:t xml:space="preserve"> </w:t>
      </w:r>
      <w:r w:rsidRPr="00993C00">
        <w:rPr>
          <w:rFonts w:ascii="Palatino Linotype" w:hAnsi="Palatino Linotype" w:cs="Arial"/>
          <w:i/>
          <w:sz w:val="22"/>
          <w:szCs w:val="22"/>
        </w:rPr>
        <w:t>considere</w:t>
      </w:r>
      <w:r w:rsidRPr="00993C00">
        <w:rPr>
          <w:rFonts w:ascii="Palatino Linotype" w:hAnsi="Palatino Linotype" w:cs="Arial"/>
          <w:i/>
        </w:rPr>
        <w:t xml:space="preserve"> </w:t>
      </w:r>
      <w:r w:rsidRPr="00993C00">
        <w:rPr>
          <w:rFonts w:ascii="Palatino Linotype" w:hAnsi="Palatino Linotype" w:cs="Arial"/>
          <w:i/>
          <w:sz w:val="22"/>
          <w:szCs w:val="22"/>
        </w:rPr>
        <w:t>reservada</w:t>
      </w:r>
      <w:r w:rsidRPr="00993C00">
        <w:rPr>
          <w:rFonts w:ascii="Palatino Linotype" w:hAnsi="Palatino Linotype" w:cs="Arial"/>
          <w:i/>
        </w:rPr>
        <w:t xml:space="preserve"> </w:t>
      </w:r>
      <w:r w:rsidRPr="00993C00">
        <w:rPr>
          <w:rFonts w:ascii="Palatino Linotype" w:hAnsi="Palatino Linotype" w:cs="Arial"/>
          <w:i/>
          <w:sz w:val="22"/>
          <w:szCs w:val="22"/>
        </w:rPr>
        <w:t>o</w:t>
      </w:r>
      <w:r w:rsidRPr="00993C00">
        <w:rPr>
          <w:rFonts w:ascii="Palatino Linotype" w:hAnsi="Palatino Linotype" w:cs="Arial"/>
          <w:i/>
        </w:rPr>
        <w:t xml:space="preserve"> </w:t>
      </w:r>
      <w:r w:rsidRPr="00993C00">
        <w:rPr>
          <w:rFonts w:ascii="Palatino Linotype" w:hAnsi="Palatino Linotype" w:cs="Arial"/>
          <w:i/>
          <w:sz w:val="22"/>
          <w:szCs w:val="22"/>
        </w:rPr>
        <w:t>confidencial.</w:t>
      </w:r>
    </w:p>
    <w:p w14:paraId="7F9F39F2" w14:textId="77777777" w:rsidR="003F788B" w:rsidRPr="00993C00" w:rsidRDefault="003F788B" w:rsidP="002233C8">
      <w:pPr>
        <w:tabs>
          <w:tab w:val="left" w:pos="8222"/>
        </w:tabs>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i/>
        </w:rPr>
        <w:t xml:space="preserve"> </w:t>
      </w:r>
    </w:p>
    <w:p w14:paraId="1A7EFA8B" w14:textId="77777777" w:rsidR="003F788B" w:rsidRDefault="003F788B" w:rsidP="002233C8">
      <w:pPr>
        <w:tabs>
          <w:tab w:val="left" w:pos="8222"/>
        </w:tabs>
        <w:ind w:left="851" w:right="902"/>
        <w:contextualSpacing/>
        <w:jc w:val="both"/>
        <w:rPr>
          <w:rFonts w:ascii="Palatino Linotype" w:hAnsi="Palatino Linotype"/>
          <w:i/>
          <w:sz w:val="22"/>
          <w:szCs w:val="22"/>
        </w:rPr>
      </w:pPr>
      <w:r w:rsidRPr="00993C00">
        <w:rPr>
          <w:rFonts w:ascii="Palatino Linotype" w:hAnsi="Palatino Linotype"/>
          <w:i/>
          <w:sz w:val="22"/>
          <w:szCs w:val="22"/>
        </w:rPr>
        <w:t>(Énfasis</w:t>
      </w:r>
      <w:r w:rsidRPr="00993C00">
        <w:rPr>
          <w:rFonts w:ascii="Palatino Linotype" w:hAnsi="Palatino Linotype"/>
          <w:i/>
        </w:rPr>
        <w:t xml:space="preserve"> </w:t>
      </w:r>
      <w:r w:rsidRPr="00993C00">
        <w:rPr>
          <w:rFonts w:ascii="Palatino Linotype" w:hAnsi="Palatino Linotype"/>
          <w:i/>
          <w:sz w:val="22"/>
          <w:szCs w:val="22"/>
        </w:rPr>
        <w:t>añadido)</w:t>
      </w:r>
    </w:p>
    <w:p w14:paraId="61E99E2D" w14:textId="77777777" w:rsidR="002233C8" w:rsidRPr="00993C00" w:rsidRDefault="002233C8" w:rsidP="002233C8">
      <w:pPr>
        <w:tabs>
          <w:tab w:val="left" w:pos="8222"/>
        </w:tabs>
        <w:ind w:left="851" w:right="902"/>
        <w:contextualSpacing/>
        <w:jc w:val="both"/>
        <w:rPr>
          <w:rFonts w:ascii="Palatino Linotype" w:hAnsi="Palatino Linotype"/>
          <w:i/>
          <w:sz w:val="22"/>
          <w:szCs w:val="22"/>
        </w:rPr>
      </w:pPr>
    </w:p>
    <w:p w14:paraId="145E6344" w14:textId="77777777" w:rsidR="003F788B" w:rsidRDefault="003F788B"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Por su parte, la Constitución Política del Estado Libre y Soberano de México, en su artículo 5°, dispone en su parte conducente, lo siguiente:</w:t>
      </w:r>
    </w:p>
    <w:p w14:paraId="5A661DBB" w14:textId="77777777" w:rsidR="002233C8" w:rsidRPr="00993C00" w:rsidRDefault="002233C8" w:rsidP="002233C8">
      <w:pPr>
        <w:spacing w:before="100" w:beforeAutospacing="1" w:after="100" w:afterAutospacing="1"/>
        <w:contextualSpacing/>
        <w:jc w:val="both"/>
        <w:rPr>
          <w:rFonts w:ascii="Palatino Linotype" w:hAnsi="Palatino Linotype" w:cs="Arial"/>
          <w:sz w:val="28"/>
        </w:rPr>
      </w:pPr>
    </w:p>
    <w:p w14:paraId="0412E719" w14:textId="77777777" w:rsidR="003F788B" w:rsidRPr="00993C00" w:rsidRDefault="003F788B" w:rsidP="002233C8">
      <w:pPr>
        <w:ind w:left="851" w:right="902"/>
        <w:contextualSpacing/>
        <w:jc w:val="both"/>
        <w:rPr>
          <w:rFonts w:ascii="Palatino Linotype" w:hAnsi="Palatino Linotype" w:cs="Arial"/>
          <w:b/>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5.</w:t>
      </w:r>
      <w:r w:rsidRPr="00993C00">
        <w:rPr>
          <w:rFonts w:ascii="Palatino Linotype" w:hAnsi="Palatino Linotype" w:cs="Arial"/>
          <w:b/>
          <w:i/>
        </w:rPr>
        <w:t xml:space="preserve"> </w:t>
      </w:r>
      <w:r w:rsidRPr="00993C00">
        <w:rPr>
          <w:rFonts w:ascii="Palatino Linotype" w:hAnsi="Palatino Linotype" w:cs="Arial"/>
          <w:b/>
          <w:i/>
          <w:sz w:val="22"/>
          <w:szCs w:val="22"/>
        </w:rPr>
        <w:t>…</w:t>
      </w:r>
      <w:r w:rsidRPr="00993C00">
        <w:rPr>
          <w:rFonts w:ascii="Palatino Linotype" w:hAnsi="Palatino Linotype" w:cs="Arial"/>
          <w:b/>
          <w:i/>
        </w:rPr>
        <w:t xml:space="preserve"> </w:t>
      </w:r>
    </w:p>
    <w:p w14:paraId="643850D1"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derecho</w:t>
      </w:r>
      <w:r w:rsidRPr="00993C00">
        <w:rPr>
          <w:rFonts w:ascii="Palatino Linotype" w:hAnsi="Palatino Linotype"/>
          <w:b/>
          <w:i/>
        </w:rPr>
        <w:t xml:space="preserve"> </w:t>
      </w:r>
      <w:r w:rsidRPr="00993C00">
        <w:rPr>
          <w:rFonts w:ascii="Palatino Linotype" w:hAnsi="Palatino Linotype"/>
          <w:b/>
          <w:i/>
          <w:sz w:val="22"/>
          <w:szCs w:val="22"/>
        </w:rPr>
        <w:t>a</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información</w:t>
      </w:r>
      <w:r w:rsidRPr="00993C00">
        <w:rPr>
          <w:rFonts w:ascii="Palatino Linotype" w:hAnsi="Palatino Linotype"/>
          <w:b/>
          <w:i/>
        </w:rPr>
        <w:t xml:space="preserve"> </w:t>
      </w:r>
      <w:r w:rsidRPr="00993C00">
        <w:rPr>
          <w:rFonts w:ascii="Palatino Linotype" w:hAnsi="Palatino Linotype"/>
          <w:b/>
          <w:i/>
          <w:sz w:val="22"/>
          <w:szCs w:val="22"/>
        </w:rPr>
        <w:t>será</w:t>
      </w:r>
      <w:r w:rsidRPr="00993C00">
        <w:rPr>
          <w:rFonts w:ascii="Palatino Linotype" w:hAnsi="Palatino Linotype"/>
          <w:b/>
          <w:i/>
        </w:rPr>
        <w:t xml:space="preserve"> </w:t>
      </w:r>
      <w:r w:rsidRPr="00993C00">
        <w:rPr>
          <w:rFonts w:ascii="Palatino Linotype" w:hAnsi="Palatino Linotype"/>
          <w:b/>
          <w:i/>
          <w:sz w:val="22"/>
          <w:szCs w:val="22"/>
        </w:rPr>
        <w:t>garantizado</w:t>
      </w:r>
      <w:r w:rsidRPr="00993C00">
        <w:rPr>
          <w:rFonts w:ascii="Palatino Linotype" w:hAnsi="Palatino Linotype"/>
          <w:b/>
          <w:i/>
        </w:rPr>
        <w:t xml:space="preserve"> </w:t>
      </w:r>
      <w:r w:rsidRPr="00993C00">
        <w:rPr>
          <w:rFonts w:ascii="Palatino Linotype" w:hAnsi="Palatino Linotype"/>
          <w:b/>
          <w:i/>
          <w:sz w:val="22"/>
          <w:szCs w:val="22"/>
        </w:rPr>
        <w:t>por</w:t>
      </w:r>
      <w:r w:rsidRPr="00993C00">
        <w:rPr>
          <w:rFonts w:ascii="Palatino Linotype" w:hAnsi="Palatino Linotype"/>
          <w:b/>
          <w:i/>
        </w:rPr>
        <w:t xml:space="preserve"> </w:t>
      </w: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Estado</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establecerá</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previsiones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permitan</w:t>
      </w:r>
      <w:r w:rsidRPr="00993C00">
        <w:rPr>
          <w:rFonts w:ascii="Palatino Linotype" w:hAnsi="Palatino Linotype"/>
          <w:i/>
        </w:rPr>
        <w:t xml:space="preserve"> </w:t>
      </w:r>
      <w:r w:rsidRPr="00993C00">
        <w:rPr>
          <w:rFonts w:ascii="Palatino Linotype" w:hAnsi="Palatino Linotype"/>
          <w:i/>
          <w:sz w:val="22"/>
          <w:szCs w:val="22"/>
        </w:rPr>
        <w:t>asegurar</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protección,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respeto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difusión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este</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p>
    <w:p w14:paraId="5F815E9B"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Para</w:t>
      </w:r>
      <w:r w:rsidRPr="00993C00">
        <w:rPr>
          <w:rFonts w:ascii="Palatino Linotype" w:hAnsi="Palatino Linotype"/>
          <w:i/>
        </w:rPr>
        <w:t xml:space="preserve"> </w:t>
      </w:r>
      <w:r w:rsidRPr="00993C00">
        <w:rPr>
          <w:rFonts w:ascii="Palatino Linotype" w:hAnsi="Palatino Linotype"/>
          <w:i/>
          <w:sz w:val="22"/>
          <w:szCs w:val="22"/>
        </w:rPr>
        <w:t>garantizar</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ejercicio</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transparencia,</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protección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poderes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organismos</w:t>
      </w:r>
      <w:r w:rsidRPr="00993C00">
        <w:rPr>
          <w:rFonts w:ascii="Palatino Linotype" w:hAnsi="Palatino Linotype"/>
          <w:i/>
        </w:rPr>
        <w:t xml:space="preserve"> </w:t>
      </w:r>
      <w:r w:rsidRPr="00993C00">
        <w:rPr>
          <w:rFonts w:ascii="Palatino Linotype" w:hAnsi="Palatino Linotype"/>
          <w:i/>
          <w:sz w:val="22"/>
          <w:szCs w:val="22"/>
        </w:rPr>
        <w:t>autónomos,</w:t>
      </w:r>
      <w:r w:rsidRPr="00993C00">
        <w:rPr>
          <w:rFonts w:ascii="Palatino Linotype" w:hAnsi="Palatino Linotype"/>
          <w:i/>
        </w:rPr>
        <w:t xml:space="preserve"> </w:t>
      </w:r>
      <w:r w:rsidRPr="00993C00">
        <w:rPr>
          <w:rFonts w:ascii="Palatino Linotype" w:hAnsi="Palatino Linotype"/>
          <w:i/>
          <w:sz w:val="22"/>
          <w:szCs w:val="22"/>
        </w:rPr>
        <w:t>transparentarán</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acciones,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aplicables,</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será</w:t>
      </w:r>
      <w:r w:rsidRPr="00993C00">
        <w:rPr>
          <w:rFonts w:ascii="Palatino Linotype" w:hAnsi="Palatino Linotype"/>
          <w:i/>
        </w:rPr>
        <w:t xml:space="preserve"> </w:t>
      </w:r>
      <w:r w:rsidRPr="00993C00">
        <w:rPr>
          <w:rFonts w:ascii="Palatino Linotype" w:hAnsi="Palatino Linotype"/>
          <w:i/>
          <w:sz w:val="22"/>
          <w:szCs w:val="22"/>
        </w:rPr>
        <w:t>oportuna,</w:t>
      </w:r>
      <w:r w:rsidRPr="00993C00">
        <w:rPr>
          <w:rFonts w:ascii="Palatino Linotype" w:hAnsi="Palatino Linotype"/>
          <w:i/>
        </w:rPr>
        <w:t xml:space="preserve"> </w:t>
      </w:r>
      <w:r w:rsidRPr="00993C00">
        <w:rPr>
          <w:rFonts w:ascii="Palatino Linotype" w:hAnsi="Palatino Linotype"/>
          <w:i/>
          <w:sz w:val="22"/>
          <w:szCs w:val="22"/>
        </w:rPr>
        <w:t>clara,</w:t>
      </w:r>
      <w:r w:rsidRPr="00993C00">
        <w:rPr>
          <w:rFonts w:ascii="Palatino Linotype" w:hAnsi="Palatino Linotype"/>
          <w:i/>
        </w:rPr>
        <w:t xml:space="preserve"> </w:t>
      </w:r>
      <w:r w:rsidRPr="00993C00">
        <w:rPr>
          <w:rFonts w:ascii="Palatino Linotype" w:hAnsi="Palatino Linotype"/>
          <w:i/>
          <w:sz w:val="22"/>
          <w:szCs w:val="22"/>
        </w:rPr>
        <w:t>veraz</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fácil</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p>
    <w:p w14:paraId="011743BE"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Este</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regirá</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principios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bases</w:t>
      </w:r>
      <w:r w:rsidRPr="00993C00">
        <w:rPr>
          <w:rFonts w:ascii="Palatino Linotype" w:hAnsi="Palatino Linotype"/>
          <w:i/>
        </w:rPr>
        <w:t xml:space="preserve"> </w:t>
      </w:r>
      <w:r w:rsidRPr="00993C00">
        <w:rPr>
          <w:rFonts w:ascii="Palatino Linotype" w:hAnsi="Palatino Linotype"/>
          <w:i/>
          <w:sz w:val="22"/>
          <w:szCs w:val="22"/>
        </w:rPr>
        <w:t>siguientes:</w:t>
      </w:r>
    </w:p>
    <w:p w14:paraId="748E84EC"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b/>
          <w:i/>
          <w:sz w:val="22"/>
          <w:szCs w:val="22"/>
        </w:rPr>
        <w:t>I.</w:t>
      </w:r>
      <w:r w:rsidRPr="00993C00">
        <w:rPr>
          <w:rFonts w:ascii="Palatino Linotype" w:hAnsi="Palatino Linotype"/>
          <w:b/>
          <w:i/>
        </w:rPr>
        <w:t xml:space="preserve"> </w:t>
      </w:r>
      <w:r w:rsidRPr="00993C00">
        <w:rPr>
          <w:rFonts w:ascii="Palatino Linotype" w:hAnsi="Palatino Linotype"/>
          <w:b/>
          <w:i/>
          <w:sz w:val="22"/>
          <w:szCs w:val="22"/>
        </w:rPr>
        <w:t>Toda</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información</w:t>
      </w:r>
      <w:r w:rsidRPr="00993C00">
        <w:rPr>
          <w:rFonts w:ascii="Palatino Linotype" w:hAnsi="Palatino Linotype"/>
          <w:b/>
          <w:i/>
        </w:rPr>
        <w:t xml:space="preserve"> </w:t>
      </w:r>
      <w:r w:rsidRPr="00993C00">
        <w:rPr>
          <w:rFonts w:ascii="Palatino Linotype" w:hAnsi="Palatino Linotype"/>
          <w:b/>
          <w:i/>
          <w:sz w:val="22"/>
          <w:szCs w:val="22"/>
        </w:rPr>
        <w:t>en</w:t>
      </w:r>
      <w:r w:rsidRPr="00993C00">
        <w:rPr>
          <w:rFonts w:ascii="Palatino Linotype" w:hAnsi="Palatino Linotype"/>
          <w:b/>
          <w:i/>
        </w:rPr>
        <w:t xml:space="preserve"> </w:t>
      </w:r>
      <w:r w:rsidRPr="00993C00">
        <w:rPr>
          <w:rFonts w:ascii="Palatino Linotype" w:hAnsi="Palatino Linotype"/>
          <w:b/>
          <w:i/>
          <w:sz w:val="22"/>
          <w:szCs w:val="22"/>
        </w:rPr>
        <w:t>posesión</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cualquier</w:t>
      </w:r>
      <w:r w:rsidRPr="00993C00">
        <w:rPr>
          <w:rFonts w:ascii="Palatino Linotype" w:hAnsi="Palatino Linotype"/>
          <w:b/>
          <w:i/>
        </w:rPr>
        <w:t xml:space="preserve"> </w:t>
      </w:r>
      <w:r w:rsidRPr="00993C00">
        <w:rPr>
          <w:rFonts w:ascii="Palatino Linotype" w:hAnsi="Palatino Linotype"/>
          <w:b/>
          <w:i/>
          <w:sz w:val="22"/>
          <w:szCs w:val="22"/>
        </w:rPr>
        <w:t>autoridad</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entidad,</w:t>
      </w:r>
      <w:r w:rsidRPr="00993C00">
        <w:rPr>
          <w:rFonts w:ascii="Palatino Linotype" w:hAnsi="Palatino Linotype"/>
          <w:i/>
        </w:rPr>
        <w:t xml:space="preserve"> </w:t>
      </w:r>
      <w:r w:rsidRPr="00993C00">
        <w:rPr>
          <w:rFonts w:ascii="Palatino Linotype" w:hAnsi="Palatino Linotype"/>
          <w:i/>
          <w:sz w:val="22"/>
          <w:szCs w:val="22"/>
        </w:rPr>
        <w:t>órgano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organismos</w:t>
      </w:r>
      <w:r w:rsidRPr="00993C00">
        <w:rPr>
          <w:rFonts w:ascii="Palatino Linotype" w:hAnsi="Palatino Linotype"/>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Poderes</w:t>
      </w:r>
      <w:r w:rsidRPr="00993C00">
        <w:rPr>
          <w:rFonts w:ascii="Palatino Linotype" w:hAnsi="Palatino Linotype"/>
          <w:b/>
          <w:i/>
        </w:rPr>
        <w:t xml:space="preserve"> </w:t>
      </w:r>
      <w:r w:rsidRPr="00993C00">
        <w:rPr>
          <w:rFonts w:ascii="Palatino Linotype" w:hAnsi="Palatino Linotype"/>
          <w:b/>
          <w:i/>
          <w:sz w:val="22"/>
          <w:szCs w:val="22"/>
        </w:rPr>
        <w:t>Ejecutivo,</w:t>
      </w:r>
      <w:r w:rsidRPr="00993C00">
        <w:rPr>
          <w:rFonts w:ascii="Palatino Linotype" w:hAnsi="Palatino Linotype"/>
          <w:i/>
        </w:rPr>
        <w:t xml:space="preserve"> </w:t>
      </w:r>
      <w:r w:rsidRPr="00993C00">
        <w:rPr>
          <w:rFonts w:ascii="Palatino Linotype" w:hAnsi="Palatino Linotype"/>
          <w:i/>
          <w:sz w:val="22"/>
          <w:szCs w:val="22"/>
        </w:rPr>
        <w:t>Legislativo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Judicial,</w:t>
      </w:r>
      <w:r w:rsidRPr="00993C00">
        <w:rPr>
          <w:rFonts w:ascii="Palatino Linotype" w:hAnsi="Palatino Linotype"/>
          <w:i/>
        </w:rPr>
        <w:t xml:space="preserve"> </w:t>
      </w:r>
      <w:r w:rsidRPr="00993C00">
        <w:rPr>
          <w:rFonts w:ascii="Palatino Linotype" w:hAnsi="Palatino Linotype"/>
          <w:i/>
          <w:sz w:val="22"/>
          <w:szCs w:val="22"/>
        </w:rPr>
        <w:t>órganos</w:t>
      </w:r>
      <w:r w:rsidRPr="00993C00">
        <w:rPr>
          <w:rFonts w:ascii="Palatino Linotype" w:hAnsi="Palatino Linotype"/>
          <w:i/>
        </w:rPr>
        <w:t xml:space="preserve"> </w:t>
      </w:r>
      <w:r w:rsidRPr="00993C00">
        <w:rPr>
          <w:rFonts w:ascii="Palatino Linotype" w:hAnsi="Palatino Linotype"/>
          <w:i/>
          <w:sz w:val="22"/>
          <w:szCs w:val="22"/>
        </w:rPr>
        <w:t>autónomos,</w:t>
      </w:r>
      <w:r w:rsidRPr="00993C00">
        <w:rPr>
          <w:rFonts w:ascii="Palatino Linotype" w:hAnsi="Palatino Linotype"/>
          <w:i/>
        </w:rPr>
        <w:t xml:space="preserve"> </w:t>
      </w:r>
      <w:r w:rsidRPr="00993C00">
        <w:rPr>
          <w:rFonts w:ascii="Palatino Linotype" w:hAnsi="Palatino Linotype"/>
          <w:i/>
          <w:sz w:val="22"/>
          <w:szCs w:val="22"/>
        </w:rPr>
        <w:t>partidos</w:t>
      </w:r>
      <w:r w:rsidRPr="00993C00">
        <w:rPr>
          <w:rFonts w:ascii="Palatino Linotype" w:hAnsi="Palatino Linotype"/>
          <w:i/>
        </w:rPr>
        <w:t xml:space="preserve"> </w:t>
      </w:r>
      <w:r w:rsidRPr="00993C00">
        <w:rPr>
          <w:rFonts w:ascii="Palatino Linotype" w:hAnsi="Palatino Linotype"/>
          <w:i/>
          <w:sz w:val="22"/>
          <w:szCs w:val="22"/>
        </w:rPr>
        <w:t>políticos,</w:t>
      </w:r>
      <w:r w:rsidRPr="00993C00">
        <w:rPr>
          <w:rFonts w:ascii="Palatino Linotype" w:hAnsi="Palatino Linotype"/>
          <w:i/>
        </w:rPr>
        <w:t xml:space="preserve"> </w:t>
      </w:r>
      <w:r w:rsidRPr="00993C00">
        <w:rPr>
          <w:rFonts w:ascii="Palatino Linotype" w:hAnsi="Palatino Linotype"/>
          <w:i/>
          <w:sz w:val="22"/>
          <w:szCs w:val="22"/>
        </w:rPr>
        <w:t>fideicomisos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fondos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estatales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municipales,</w:t>
      </w:r>
      <w:r w:rsidRPr="00993C00">
        <w:rPr>
          <w:rFonts w:ascii="Palatino Linotype" w:hAnsi="Palatino Linotype"/>
          <w:i/>
        </w:rPr>
        <w:t xml:space="preserve"> </w:t>
      </w:r>
      <w:r w:rsidRPr="00993C00">
        <w:rPr>
          <w:rFonts w:ascii="Palatino Linotype" w:hAnsi="Palatino Linotype"/>
          <w:i/>
          <w:sz w:val="22"/>
          <w:szCs w:val="22"/>
        </w:rPr>
        <w:t>así</w:t>
      </w:r>
      <w:r w:rsidRPr="00993C00">
        <w:rPr>
          <w:rFonts w:ascii="Palatino Linotype" w:hAnsi="Palatino Linotype"/>
          <w:i/>
        </w:rPr>
        <w:t xml:space="preserve"> </w:t>
      </w:r>
      <w:r w:rsidRPr="00993C00">
        <w:rPr>
          <w:rFonts w:ascii="Palatino Linotype" w:hAnsi="Palatino Linotype"/>
          <w:i/>
          <w:sz w:val="22"/>
          <w:szCs w:val="22"/>
        </w:rPr>
        <w:t>como</w:t>
      </w:r>
      <w:r w:rsidRPr="00993C00">
        <w:rPr>
          <w:rFonts w:ascii="Palatino Linotype" w:hAnsi="Palatino Linotype"/>
          <w:i/>
        </w:rPr>
        <w:t xml:space="preserve"> </w:t>
      </w:r>
      <w:r w:rsidRPr="00993C00">
        <w:rPr>
          <w:rFonts w:ascii="Palatino Linotype" w:hAnsi="Palatino Linotype"/>
          <w:b/>
          <w:i/>
          <w:sz w:val="22"/>
          <w:szCs w:val="22"/>
        </w:rPr>
        <w:t>del</w:t>
      </w:r>
      <w:r w:rsidRPr="00993C00">
        <w:rPr>
          <w:rFonts w:ascii="Palatino Linotype" w:hAnsi="Palatino Linotype"/>
          <w:b/>
          <w:i/>
        </w:rPr>
        <w:t xml:space="preserve"> </w:t>
      </w:r>
      <w:r w:rsidRPr="00993C00">
        <w:rPr>
          <w:rFonts w:ascii="Palatino Linotype" w:hAnsi="Palatino Linotype"/>
          <w:b/>
          <w:i/>
          <w:sz w:val="22"/>
          <w:szCs w:val="22"/>
        </w:rPr>
        <w:t>gobierno</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administración</w:t>
      </w:r>
      <w:r w:rsidRPr="00993C00">
        <w:rPr>
          <w:rFonts w:ascii="Palatino Linotype" w:hAnsi="Palatino Linotype"/>
          <w:b/>
          <w:i/>
        </w:rPr>
        <w:t xml:space="preserve"> </w:t>
      </w:r>
      <w:r w:rsidRPr="00993C00">
        <w:rPr>
          <w:rFonts w:ascii="Palatino Linotype" w:hAnsi="Palatino Linotype"/>
          <w:b/>
          <w:i/>
          <w:sz w:val="22"/>
          <w:szCs w:val="22"/>
        </w:rPr>
        <w:t>pública</w:t>
      </w:r>
      <w:r w:rsidRPr="00993C00">
        <w:rPr>
          <w:rFonts w:ascii="Palatino Linotype" w:hAnsi="Palatino Linotype"/>
          <w:b/>
          <w:i/>
        </w:rPr>
        <w:t xml:space="preserve"> </w:t>
      </w:r>
      <w:r w:rsidRPr="00993C00">
        <w:rPr>
          <w:rFonts w:ascii="Palatino Linotype" w:hAnsi="Palatino Linotype"/>
          <w:b/>
          <w:i/>
          <w:sz w:val="22"/>
          <w:szCs w:val="22"/>
        </w:rPr>
        <w:t>municipal</w:t>
      </w:r>
      <w:r w:rsidRPr="00993C00">
        <w:rPr>
          <w:rFonts w:ascii="Palatino Linotype" w:hAnsi="Palatino Linotype"/>
          <w:b/>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organismos</w:t>
      </w:r>
      <w:r w:rsidRPr="00993C00">
        <w:rPr>
          <w:rFonts w:ascii="Palatino Linotype" w:hAnsi="Palatino Linotype"/>
          <w:i/>
        </w:rPr>
        <w:t xml:space="preserve"> </w:t>
      </w:r>
      <w:r w:rsidRPr="00993C00">
        <w:rPr>
          <w:rFonts w:ascii="Palatino Linotype" w:hAnsi="Palatino Linotype"/>
          <w:i/>
          <w:sz w:val="22"/>
          <w:szCs w:val="22"/>
        </w:rPr>
        <w:t>descentralizados,</w:t>
      </w:r>
      <w:r w:rsidRPr="00993C00">
        <w:rPr>
          <w:rFonts w:ascii="Palatino Linotype" w:hAnsi="Palatino Linotype"/>
          <w:i/>
        </w:rPr>
        <w:t xml:space="preserve"> </w:t>
      </w:r>
      <w:r w:rsidRPr="00993C00">
        <w:rPr>
          <w:rFonts w:ascii="Palatino Linotype" w:hAnsi="Palatino Linotype"/>
          <w:i/>
          <w:sz w:val="22"/>
          <w:szCs w:val="22"/>
        </w:rPr>
        <w:t>asimismo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persona</w:t>
      </w:r>
      <w:r w:rsidRPr="00993C00">
        <w:rPr>
          <w:rFonts w:ascii="Palatino Linotype" w:hAnsi="Palatino Linotype"/>
          <w:i/>
        </w:rPr>
        <w:t xml:space="preserve"> </w:t>
      </w:r>
      <w:r w:rsidRPr="00993C00">
        <w:rPr>
          <w:rFonts w:ascii="Palatino Linotype" w:hAnsi="Palatino Linotype"/>
          <w:i/>
          <w:sz w:val="22"/>
          <w:szCs w:val="22"/>
        </w:rPr>
        <w:t>física,</w:t>
      </w:r>
      <w:r w:rsidRPr="00993C00">
        <w:rPr>
          <w:rFonts w:ascii="Palatino Linotype" w:hAnsi="Palatino Linotype"/>
          <w:i/>
        </w:rPr>
        <w:t xml:space="preserve"> </w:t>
      </w:r>
      <w:r w:rsidRPr="00993C00">
        <w:rPr>
          <w:rFonts w:ascii="Palatino Linotype" w:hAnsi="Palatino Linotype"/>
          <w:i/>
          <w:sz w:val="22"/>
          <w:szCs w:val="22"/>
        </w:rPr>
        <w:t>jurídica</w:t>
      </w:r>
      <w:r w:rsidRPr="00993C00">
        <w:rPr>
          <w:rFonts w:ascii="Palatino Linotype" w:hAnsi="Palatino Linotype"/>
          <w:i/>
        </w:rPr>
        <w:t xml:space="preserve"> </w:t>
      </w:r>
      <w:r w:rsidRPr="00993C00">
        <w:rPr>
          <w:rFonts w:ascii="Palatino Linotype" w:hAnsi="Palatino Linotype"/>
          <w:i/>
          <w:sz w:val="22"/>
          <w:szCs w:val="22"/>
        </w:rPr>
        <w:t>colectiva</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sindicato</w:t>
      </w:r>
      <w:r w:rsidRPr="00993C00">
        <w:rPr>
          <w:rFonts w:ascii="Palatino Linotype" w:hAnsi="Palatino Linotype"/>
          <w:i/>
        </w:rPr>
        <w:t xml:space="preserve"> </w:t>
      </w:r>
      <w:r w:rsidRPr="00993C00">
        <w:rPr>
          <w:rFonts w:ascii="Palatino Linotype" w:hAnsi="Palatino Linotype"/>
          <w:b/>
          <w:i/>
          <w:sz w:val="22"/>
          <w:szCs w:val="22"/>
        </w:rPr>
        <w:t>que</w:t>
      </w:r>
      <w:r w:rsidRPr="00993C00">
        <w:rPr>
          <w:rFonts w:ascii="Palatino Linotype" w:hAnsi="Palatino Linotype"/>
          <w:b/>
          <w:i/>
        </w:rPr>
        <w:t xml:space="preserve"> </w:t>
      </w:r>
      <w:r w:rsidRPr="00993C00">
        <w:rPr>
          <w:rFonts w:ascii="Palatino Linotype" w:hAnsi="Palatino Linotype"/>
          <w:b/>
          <w:i/>
          <w:sz w:val="22"/>
          <w:szCs w:val="22"/>
        </w:rPr>
        <w:t>reciba</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ejerza</w:t>
      </w:r>
      <w:r w:rsidRPr="00993C00">
        <w:rPr>
          <w:rFonts w:ascii="Palatino Linotype" w:hAnsi="Palatino Linotype"/>
          <w:b/>
          <w:i/>
        </w:rPr>
        <w:t xml:space="preserve"> </w:t>
      </w:r>
      <w:r w:rsidRPr="00993C00">
        <w:rPr>
          <w:rFonts w:ascii="Palatino Linotype" w:hAnsi="Palatino Linotype"/>
          <w:b/>
          <w:i/>
          <w:sz w:val="22"/>
          <w:szCs w:val="22"/>
        </w:rPr>
        <w:t>recursos</w:t>
      </w:r>
      <w:r w:rsidRPr="00993C00">
        <w:rPr>
          <w:rFonts w:ascii="Palatino Linotype" w:hAnsi="Palatino Linotype"/>
          <w:b/>
          <w:i/>
        </w:rPr>
        <w:t xml:space="preserve"> </w:t>
      </w:r>
      <w:r w:rsidRPr="00993C00">
        <w:rPr>
          <w:rFonts w:ascii="Palatino Linotype" w:hAnsi="Palatino Linotype"/>
          <w:b/>
          <w:i/>
          <w:sz w:val="22"/>
          <w:szCs w:val="22"/>
        </w:rPr>
        <w:t>públicos</w:t>
      </w:r>
      <w:r w:rsidRPr="00993C00">
        <w:rPr>
          <w:rFonts w:ascii="Palatino Linotype" w:hAnsi="Palatino Linotype"/>
          <w:b/>
          <w:i/>
        </w:rPr>
        <w:t xml:space="preserve"> </w:t>
      </w:r>
      <w:r w:rsidRPr="00993C00">
        <w:rPr>
          <w:rFonts w:ascii="Palatino Linotype" w:hAnsi="Palatino Linotype"/>
          <w:b/>
          <w:i/>
          <w:sz w:val="22"/>
          <w:szCs w:val="22"/>
        </w:rPr>
        <w:t>o</w:t>
      </w:r>
      <w:r w:rsidRPr="00993C00">
        <w:rPr>
          <w:rFonts w:ascii="Palatino Linotype" w:hAnsi="Palatino Linotype"/>
          <w:b/>
          <w:i/>
        </w:rPr>
        <w:t xml:space="preserve"> </w:t>
      </w:r>
      <w:r w:rsidRPr="00993C00">
        <w:rPr>
          <w:rFonts w:ascii="Palatino Linotype" w:hAnsi="Palatino Linotype"/>
          <w:b/>
          <w:i/>
          <w:sz w:val="22"/>
          <w:szCs w:val="22"/>
        </w:rPr>
        <w:t>realice</w:t>
      </w:r>
      <w:r w:rsidRPr="00993C00">
        <w:rPr>
          <w:rFonts w:ascii="Palatino Linotype" w:hAnsi="Palatino Linotype"/>
          <w:b/>
          <w:i/>
        </w:rPr>
        <w:t xml:space="preserve"> </w:t>
      </w:r>
      <w:r w:rsidRPr="00993C00">
        <w:rPr>
          <w:rFonts w:ascii="Palatino Linotype" w:hAnsi="Palatino Linotype"/>
          <w:b/>
          <w:i/>
          <w:sz w:val="22"/>
          <w:szCs w:val="22"/>
        </w:rPr>
        <w:t>actos</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autoridad</w:t>
      </w:r>
      <w:r w:rsidRPr="00993C00">
        <w:rPr>
          <w:rFonts w:ascii="Palatino Linotype" w:hAnsi="Palatino Linotype"/>
          <w:b/>
          <w:i/>
        </w:rPr>
        <w:t xml:space="preserve"> </w:t>
      </w:r>
      <w:r w:rsidRPr="00993C00">
        <w:rPr>
          <w:rFonts w:ascii="Palatino Linotype" w:hAnsi="Palatino Linotype"/>
          <w:b/>
          <w:i/>
          <w:sz w:val="22"/>
          <w:szCs w:val="22"/>
        </w:rPr>
        <w:t>en</w:t>
      </w:r>
      <w:r w:rsidRPr="00993C00">
        <w:rPr>
          <w:rFonts w:ascii="Palatino Linotype" w:hAnsi="Palatino Linotype"/>
          <w:b/>
          <w:i/>
        </w:rPr>
        <w:t xml:space="preserve"> </w:t>
      </w: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ámbito</w:t>
      </w:r>
      <w:r w:rsidRPr="00993C00">
        <w:rPr>
          <w:rFonts w:ascii="Palatino Linotype" w:hAnsi="Palatino Linotype"/>
          <w:b/>
          <w:i/>
        </w:rPr>
        <w:t xml:space="preserve"> </w:t>
      </w:r>
      <w:r w:rsidRPr="00993C00">
        <w:rPr>
          <w:rFonts w:ascii="Palatino Linotype" w:hAnsi="Palatino Linotype"/>
          <w:b/>
          <w:i/>
          <w:sz w:val="22"/>
          <w:szCs w:val="22"/>
        </w:rPr>
        <w:t>estatal</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municipal,</w:t>
      </w:r>
      <w:r w:rsidRPr="00993C00">
        <w:rPr>
          <w:rFonts w:ascii="Palatino Linotype" w:hAnsi="Palatino Linotype"/>
          <w:i/>
        </w:rPr>
        <w:t xml:space="preserve"> </w:t>
      </w:r>
      <w:r w:rsidRPr="00993C00">
        <w:rPr>
          <w:rFonts w:ascii="Palatino Linotype" w:hAnsi="Palatino Linotype"/>
          <w:b/>
          <w:i/>
          <w:sz w:val="22"/>
          <w:szCs w:val="22"/>
        </w:rPr>
        <w:t>es</w:t>
      </w:r>
      <w:r w:rsidRPr="00993C00">
        <w:rPr>
          <w:rFonts w:ascii="Palatino Linotype" w:hAnsi="Palatino Linotype"/>
          <w:b/>
          <w:i/>
        </w:rPr>
        <w:t xml:space="preserve"> </w:t>
      </w:r>
      <w:r w:rsidRPr="00993C00">
        <w:rPr>
          <w:rFonts w:ascii="Palatino Linotype" w:hAnsi="Palatino Linotype"/>
          <w:b/>
          <w:i/>
          <w:sz w:val="22"/>
          <w:szCs w:val="22"/>
        </w:rPr>
        <w:t>pública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sólo</w:t>
      </w:r>
      <w:r w:rsidRPr="00993C00">
        <w:rPr>
          <w:rFonts w:ascii="Palatino Linotype" w:hAnsi="Palatino Linotype"/>
          <w:i/>
        </w:rPr>
        <w:t xml:space="preserve"> </w:t>
      </w:r>
      <w:r w:rsidRPr="00993C00">
        <w:rPr>
          <w:rFonts w:ascii="Palatino Linotype" w:hAnsi="Palatino Linotype"/>
          <w:i/>
          <w:sz w:val="22"/>
          <w:szCs w:val="22"/>
        </w:rPr>
        <w:t>podrá</w:t>
      </w:r>
      <w:r w:rsidRPr="00993C00">
        <w:rPr>
          <w:rFonts w:ascii="Palatino Linotype" w:hAnsi="Palatino Linotype"/>
          <w:i/>
        </w:rPr>
        <w:t xml:space="preserve"> </w:t>
      </w:r>
      <w:r w:rsidRPr="00993C00">
        <w:rPr>
          <w:rFonts w:ascii="Palatino Linotype" w:hAnsi="Palatino Linotype"/>
          <w:i/>
          <w:sz w:val="22"/>
          <w:szCs w:val="22"/>
        </w:rPr>
        <w:t>ser</w:t>
      </w:r>
      <w:r w:rsidRPr="00993C00">
        <w:rPr>
          <w:rFonts w:ascii="Palatino Linotype" w:hAnsi="Palatino Linotype"/>
          <w:i/>
        </w:rPr>
        <w:t xml:space="preserve"> </w:t>
      </w:r>
      <w:r w:rsidRPr="00993C00">
        <w:rPr>
          <w:rFonts w:ascii="Palatino Linotype" w:hAnsi="Palatino Linotype"/>
          <w:i/>
          <w:sz w:val="22"/>
          <w:szCs w:val="22"/>
        </w:rPr>
        <w:t>reservada</w:t>
      </w:r>
      <w:r w:rsidRPr="00993C00">
        <w:rPr>
          <w:rFonts w:ascii="Palatino Linotype" w:hAnsi="Palatino Linotype"/>
          <w:i/>
        </w:rPr>
        <w:t xml:space="preserve"> </w:t>
      </w:r>
      <w:r w:rsidRPr="00993C00">
        <w:rPr>
          <w:rFonts w:ascii="Palatino Linotype" w:hAnsi="Palatino Linotype"/>
          <w:i/>
          <w:sz w:val="22"/>
          <w:szCs w:val="22"/>
        </w:rPr>
        <w:t>temporalmente</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razones</w:t>
      </w:r>
      <w:r w:rsidRPr="00993C00">
        <w:rPr>
          <w:rFonts w:ascii="Palatino Linotype" w:hAnsi="Palatino Linotype"/>
          <w:i/>
        </w:rPr>
        <w:t xml:space="preserve"> </w:t>
      </w:r>
      <w:r w:rsidRPr="00993C00">
        <w:rPr>
          <w:rFonts w:ascii="Palatino Linotype" w:hAnsi="Palatino Linotype"/>
          <w:i/>
          <w:sz w:val="22"/>
          <w:szCs w:val="22"/>
        </w:rPr>
        <w:t>previstas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Constitución</w:t>
      </w:r>
      <w:r w:rsidRPr="00993C00">
        <w:rPr>
          <w:rFonts w:ascii="Palatino Linotype" w:hAnsi="Palatino Linotype"/>
          <w:i/>
        </w:rPr>
        <w:t xml:space="preserve"> </w:t>
      </w:r>
      <w:r w:rsidRPr="00993C00">
        <w:rPr>
          <w:rFonts w:ascii="Palatino Linotype" w:hAnsi="Palatino Linotype"/>
          <w:i/>
          <w:sz w:val="22"/>
          <w:szCs w:val="22"/>
        </w:rPr>
        <w:t>Política</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Estados</w:t>
      </w:r>
      <w:r w:rsidRPr="00993C00">
        <w:rPr>
          <w:rFonts w:ascii="Palatino Linotype" w:hAnsi="Palatino Linotype"/>
          <w:i/>
        </w:rPr>
        <w:t xml:space="preserve"> </w:t>
      </w:r>
      <w:r w:rsidRPr="00993C00">
        <w:rPr>
          <w:rFonts w:ascii="Palatino Linotype" w:hAnsi="Palatino Linotype"/>
          <w:i/>
          <w:sz w:val="22"/>
          <w:szCs w:val="22"/>
        </w:rPr>
        <w:t>Unidos</w:t>
      </w:r>
      <w:r w:rsidRPr="00993C00">
        <w:rPr>
          <w:rFonts w:ascii="Palatino Linotype" w:hAnsi="Palatino Linotype"/>
          <w:i/>
        </w:rPr>
        <w:t xml:space="preserve"> </w:t>
      </w:r>
      <w:r w:rsidRPr="00993C00">
        <w:rPr>
          <w:rFonts w:ascii="Palatino Linotype" w:hAnsi="Palatino Linotype"/>
          <w:i/>
          <w:sz w:val="22"/>
          <w:szCs w:val="22"/>
        </w:rPr>
        <w:t>Mexicanos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público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seguridad,</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fijen</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leyes.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interpretación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este</w:t>
      </w:r>
      <w:r w:rsidRPr="00993C00">
        <w:rPr>
          <w:rFonts w:ascii="Palatino Linotype" w:hAnsi="Palatino Linotype"/>
          <w:i/>
        </w:rPr>
        <w:t xml:space="preserve"> </w:t>
      </w:r>
      <w:r w:rsidRPr="00993C00">
        <w:rPr>
          <w:rFonts w:ascii="Palatino Linotype" w:hAnsi="Palatino Linotype"/>
          <w:i/>
          <w:sz w:val="22"/>
          <w:szCs w:val="22"/>
        </w:rPr>
        <w:t>derecho</w:t>
      </w:r>
      <w:r w:rsidRPr="00993C00">
        <w:rPr>
          <w:rFonts w:ascii="Palatino Linotype" w:hAnsi="Palatino Linotype"/>
          <w:i/>
        </w:rPr>
        <w:t xml:space="preserve"> </w:t>
      </w:r>
      <w:r w:rsidRPr="00993C00">
        <w:rPr>
          <w:rFonts w:ascii="Palatino Linotype" w:hAnsi="Palatino Linotype"/>
          <w:i/>
          <w:sz w:val="22"/>
          <w:szCs w:val="22"/>
        </w:rPr>
        <w:t>deberá</w:t>
      </w:r>
      <w:r w:rsidRPr="00993C00">
        <w:rPr>
          <w:rFonts w:ascii="Palatino Linotype" w:hAnsi="Palatino Linotype"/>
          <w:i/>
        </w:rPr>
        <w:t xml:space="preserve"> </w:t>
      </w:r>
      <w:r w:rsidRPr="00993C00">
        <w:rPr>
          <w:rFonts w:ascii="Palatino Linotype" w:hAnsi="Palatino Linotype"/>
          <w:i/>
          <w:sz w:val="22"/>
          <w:szCs w:val="22"/>
        </w:rPr>
        <w:t>prevalecer</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principio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máxima</w:t>
      </w:r>
      <w:r w:rsidRPr="00993C00">
        <w:rPr>
          <w:rFonts w:ascii="Palatino Linotype" w:hAnsi="Palatino Linotype"/>
          <w:i/>
        </w:rPr>
        <w:t xml:space="preserve"> </w:t>
      </w:r>
      <w:r w:rsidRPr="00993C00">
        <w:rPr>
          <w:rFonts w:ascii="Palatino Linotype" w:hAnsi="Palatino Linotype"/>
          <w:i/>
          <w:sz w:val="22"/>
          <w:szCs w:val="22"/>
        </w:rPr>
        <w:t>publicidad.</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deberán</w:t>
      </w:r>
      <w:r w:rsidRPr="00993C00">
        <w:rPr>
          <w:rFonts w:ascii="Palatino Linotype" w:hAnsi="Palatino Linotype"/>
          <w:i/>
        </w:rPr>
        <w:t xml:space="preserve"> </w:t>
      </w:r>
      <w:r w:rsidRPr="00993C00">
        <w:rPr>
          <w:rFonts w:ascii="Palatino Linotype" w:hAnsi="Palatino Linotype"/>
          <w:i/>
          <w:sz w:val="22"/>
          <w:szCs w:val="22"/>
        </w:rPr>
        <w:t>documentar</w:t>
      </w:r>
      <w:r w:rsidRPr="00993C00">
        <w:rPr>
          <w:rFonts w:ascii="Palatino Linotype" w:hAnsi="Palatino Linotype"/>
          <w:i/>
        </w:rPr>
        <w:t xml:space="preserve"> </w:t>
      </w:r>
      <w:r w:rsidRPr="00993C00">
        <w:rPr>
          <w:rFonts w:ascii="Palatino Linotype" w:hAnsi="Palatino Linotype"/>
          <w:i/>
          <w:sz w:val="22"/>
          <w:szCs w:val="22"/>
        </w:rPr>
        <w:t>todo</w:t>
      </w:r>
      <w:r w:rsidRPr="00993C00">
        <w:rPr>
          <w:rFonts w:ascii="Palatino Linotype" w:hAnsi="Palatino Linotype"/>
          <w:i/>
        </w:rPr>
        <w:t xml:space="preserve"> </w:t>
      </w:r>
      <w:r w:rsidRPr="00993C00">
        <w:rPr>
          <w:rFonts w:ascii="Palatino Linotype" w:hAnsi="Palatino Linotype"/>
          <w:i/>
          <w:sz w:val="22"/>
          <w:szCs w:val="22"/>
        </w:rPr>
        <w:t>acto</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derive</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ejercicio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facultades,</w:t>
      </w:r>
      <w:r w:rsidRPr="00993C00">
        <w:rPr>
          <w:rFonts w:ascii="Palatino Linotype" w:hAnsi="Palatino Linotype"/>
          <w:i/>
        </w:rPr>
        <w:t xml:space="preserve"> </w:t>
      </w:r>
      <w:r w:rsidRPr="00993C00">
        <w:rPr>
          <w:rFonts w:ascii="Palatino Linotype" w:hAnsi="Palatino Linotype"/>
          <w:i/>
          <w:sz w:val="22"/>
          <w:szCs w:val="22"/>
        </w:rPr>
        <w:t>competencias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funciones,</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determinará</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supuestos</w:t>
      </w:r>
      <w:r w:rsidRPr="00993C00">
        <w:rPr>
          <w:rFonts w:ascii="Palatino Linotype" w:hAnsi="Palatino Linotype"/>
          <w:i/>
        </w:rPr>
        <w:t xml:space="preserve"> </w:t>
      </w:r>
      <w:r w:rsidRPr="00993C00">
        <w:rPr>
          <w:rFonts w:ascii="Palatino Linotype" w:hAnsi="Palatino Linotype"/>
          <w:i/>
          <w:sz w:val="22"/>
          <w:szCs w:val="22"/>
        </w:rPr>
        <w:t>específicos</w:t>
      </w:r>
      <w:r w:rsidRPr="00993C00">
        <w:rPr>
          <w:rFonts w:ascii="Palatino Linotype" w:hAnsi="Palatino Linotype"/>
          <w:i/>
        </w:rPr>
        <w:t xml:space="preserve"> </w:t>
      </w:r>
      <w:r w:rsidRPr="00993C00">
        <w:rPr>
          <w:rFonts w:ascii="Palatino Linotype" w:hAnsi="Palatino Linotype"/>
          <w:i/>
          <w:sz w:val="22"/>
          <w:szCs w:val="22"/>
        </w:rPr>
        <w:t>bajo</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cuales</w:t>
      </w:r>
      <w:r w:rsidRPr="00993C00">
        <w:rPr>
          <w:rFonts w:ascii="Palatino Linotype" w:hAnsi="Palatino Linotype"/>
          <w:i/>
        </w:rPr>
        <w:t xml:space="preserve"> </w:t>
      </w:r>
      <w:r w:rsidRPr="00993C00">
        <w:rPr>
          <w:rFonts w:ascii="Palatino Linotype" w:hAnsi="Palatino Linotype"/>
          <w:i/>
          <w:sz w:val="22"/>
          <w:szCs w:val="22"/>
        </w:rPr>
        <w:t>procederá</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declaración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inexistencia</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p>
    <w:p w14:paraId="1A8E34B8"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II.</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referente</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intimidad</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vida</w:t>
      </w:r>
      <w:r w:rsidRPr="00993C00">
        <w:rPr>
          <w:rFonts w:ascii="Palatino Linotype" w:hAnsi="Palatino Linotype"/>
          <w:i/>
        </w:rPr>
        <w:t xml:space="preserve"> </w:t>
      </w:r>
      <w:r w:rsidRPr="00993C00">
        <w:rPr>
          <w:rFonts w:ascii="Palatino Linotype" w:hAnsi="Palatino Linotype"/>
          <w:i/>
          <w:sz w:val="22"/>
          <w:szCs w:val="22"/>
        </w:rPr>
        <w:t>privada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imagen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será</w:t>
      </w:r>
      <w:r w:rsidRPr="00993C00">
        <w:rPr>
          <w:rFonts w:ascii="Palatino Linotype" w:hAnsi="Palatino Linotype"/>
          <w:i/>
        </w:rPr>
        <w:t xml:space="preserve"> </w:t>
      </w:r>
      <w:r w:rsidRPr="00993C00">
        <w:rPr>
          <w:rFonts w:ascii="Palatino Linotype" w:hAnsi="Palatino Linotype"/>
          <w:i/>
          <w:sz w:val="22"/>
          <w:szCs w:val="22"/>
        </w:rPr>
        <w:t>protegida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través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un</w:t>
      </w:r>
      <w:r w:rsidRPr="00993C00">
        <w:rPr>
          <w:rFonts w:ascii="Palatino Linotype" w:hAnsi="Palatino Linotype"/>
          <w:i/>
        </w:rPr>
        <w:t xml:space="preserve"> </w:t>
      </w:r>
      <w:r w:rsidRPr="00993C00">
        <w:rPr>
          <w:rFonts w:ascii="Palatino Linotype" w:hAnsi="Palatino Linotype"/>
          <w:i/>
          <w:sz w:val="22"/>
          <w:szCs w:val="22"/>
        </w:rPr>
        <w:t>marco</w:t>
      </w:r>
      <w:r w:rsidRPr="00993C00">
        <w:rPr>
          <w:rFonts w:ascii="Palatino Linotype" w:hAnsi="Palatino Linotype"/>
          <w:i/>
        </w:rPr>
        <w:t xml:space="preserve"> </w:t>
      </w:r>
      <w:r w:rsidRPr="00993C00">
        <w:rPr>
          <w:rFonts w:ascii="Palatino Linotype" w:hAnsi="Palatino Linotype"/>
          <w:i/>
          <w:sz w:val="22"/>
          <w:szCs w:val="22"/>
        </w:rPr>
        <w:t>jurídico</w:t>
      </w:r>
      <w:r w:rsidRPr="00993C00">
        <w:rPr>
          <w:rFonts w:ascii="Palatino Linotype" w:hAnsi="Palatino Linotype"/>
          <w:i/>
        </w:rPr>
        <w:t xml:space="preserve"> </w:t>
      </w:r>
      <w:r w:rsidRPr="00993C00">
        <w:rPr>
          <w:rFonts w:ascii="Palatino Linotype" w:hAnsi="Palatino Linotype"/>
          <w:i/>
          <w:sz w:val="22"/>
          <w:szCs w:val="22"/>
        </w:rPr>
        <w:t>rígido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tratamiento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manejo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con</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excepciones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establezca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reglamentaria.</w:t>
      </w:r>
    </w:p>
    <w:p w14:paraId="5C8933E9"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III.</w:t>
      </w:r>
      <w:r w:rsidRPr="00993C00">
        <w:rPr>
          <w:rFonts w:ascii="Palatino Linotype" w:hAnsi="Palatino Linotype"/>
          <w:i/>
        </w:rPr>
        <w:t xml:space="preserve"> </w:t>
      </w:r>
      <w:r w:rsidRPr="00993C00">
        <w:rPr>
          <w:rFonts w:ascii="Palatino Linotype" w:hAnsi="Palatino Linotype"/>
          <w:i/>
          <w:sz w:val="22"/>
          <w:szCs w:val="22"/>
        </w:rPr>
        <w:t>Toda</w:t>
      </w:r>
      <w:r w:rsidRPr="00993C00">
        <w:rPr>
          <w:rFonts w:ascii="Palatino Linotype" w:hAnsi="Palatino Linotype"/>
          <w:i/>
        </w:rPr>
        <w:t xml:space="preserve"> </w:t>
      </w:r>
      <w:r w:rsidRPr="00993C00">
        <w:rPr>
          <w:rFonts w:ascii="Palatino Linotype" w:hAnsi="Palatino Linotype"/>
          <w:i/>
          <w:sz w:val="22"/>
          <w:szCs w:val="22"/>
        </w:rPr>
        <w:t>persona,</w:t>
      </w:r>
      <w:r w:rsidRPr="00993C00">
        <w:rPr>
          <w:rFonts w:ascii="Palatino Linotype" w:hAnsi="Palatino Linotype"/>
          <w:i/>
        </w:rPr>
        <w:t xml:space="preserve"> </w:t>
      </w:r>
      <w:r w:rsidRPr="00993C00">
        <w:rPr>
          <w:rFonts w:ascii="Palatino Linotype" w:hAnsi="Palatino Linotype"/>
          <w:i/>
          <w:sz w:val="22"/>
          <w:szCs w:val="22"/>
        </w:rPr>
        <w:t>sin</w:t>
      </w:r>
      <w:r w:rsidRPr="00993C00">
        <w:rPr>
          <w:rFonts w:ascii="Palatino Linotype" w:hAnsi="Palatino Linotype"/>
          <w:i/>
        </w:rPr>
        <w:t xml:space="preserve"> </w:t>
      </w:r>
      <w:r w:rsidRPr="00993C00">
        <w:rPr>
          <w:rFonts w:ascii="Palatino Linotype" w:hAnsi="Palatino Linotype"/>
          <w:i/>
          <w:sz w:val="22"/>
          <w:szCs w:val="22"/>
        </w:rPr>
        <w:t>necesidad</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acreditar</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alguno</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justificar</w:t>
      </w:r>
      <w:r w:rsidRPr="00993C00">
        <w:rPr>
          <w:rFonts w:ascii="Palatino Linotype" w:hAnsi="Palatino Linotype"/>
          <w:i/>
        </w:rPr>
        <w:t xml:space="preserve"> </w:t>
      </w:r>
      <w:r w:rsidRPr="00993C00">
        <w:rPr>
          <w:rFonts w:ascii="Palatino Linotype" w:hAnsi="Palatino Linotype"/>
          <w:i/>
          <w:sz w:val="22"/>
          <w:szCs w:val="22"/>
        </w:rPr>
        <w:t>su</w:t>
      </w:r>
      <w:r w:rsidRPr="00993C00">
        <w:rPr>
          <w:rFonts w:ascii="Palatino Linotype" w:hAnsi="Palatino Linotype"/>
          <w:i/>
        </w:rPr>
        <w:t xml:space="preserve"> </w:t>
      </w:r>
      <w:r w:rsidRPr="00993C00">
        <w:rPr>
          <w:rFonts w:ascii="Palatino Linotype" w:hAnsi="Palatino Linotype"/>
          <w:i/>
          <w:sz w:val="22"/>
          <w:szCs w:val="22"/>
        </w:rPr>
        <w:t>utilización,</w:t>
      </w:r>
      <w:r w:rsidRPr="00993C00">
        <w:rPr>
          <w:rFonts w:ascii="Palatino Linotype" w:hAnsi="Palatino Linotype"/>
          <w:i/>
        </w:rPr>
        <w:t xml:space="preserve"> </w:t>
      </w:r>
      <w:r w:rsidRPr="00993C00">
        <w:rPr>
          <w:rFonts w:ascii="Palatino Linotype" w:hAnsi="Palatino Linotype"/>
          <w:i/>
          <w:sz w:val="22"/>
          <w:szCs w:val="22"/>
        </w:rPr>
        <w:t>tendrá</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gratuito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rectificación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éstos.</w:t>
      </w:r>
    </w:p>
    <w:p w14:paraId="16994CE9"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lastRenderedPageBreak/>
        <w:t>IV.</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establecerán</w:t>
      </w:r>
      <w:r w:rsidRPr="00993C00">
        <w:rPr>
          <w:rFonts w:ascii="Palatino Linotype" w:hAnsi="Palatino Linotype"/>
          <w:i/>
        </w:rPr>
        <w:t xml:space="preserve"> </w:t>
      </w:r>
      <w:r w:rsidRPr="00993C00">
        <w:rPr>
          <w:rFonts w:ascii="Palatino Linotype" w:hAnsi="Palatino Linotype"/>
          <w:i/>
          <w:sz w:val="22"/>
          <w:szCs w:val="22"/>
        </w:rPr>
        <w:t>mecanismos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procedimientos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revisión</w:t>
      </w:r>
      <w:r w:rsidRPr="00993C00">
        <w:rPr>
          <w:rFonts w:ascii="Palatino Linotype" w:hAnsi="Palatino Linotype"/>
          <w:i/>
        </w:rPr>
        <w:t xml:space="preserve"> </w:t>
      </w:r>
      <w:r w:rsidRPr="00993C00">
        <w:rPr>
          <w:rFonts w:ascii="Palatino Linotype" w:hAnsi="Palatino Linotype"/>
          <w:i/>
          <w:sz w:val="22"/>
          <w:szCs w:val="22"/>
        </w:rPr>
        <w:t>expeditos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sustanciarán</w:t>
      </w:r>
      <w:r w:rsidRPr="00993C00">
        <w:rPr>
          <w:rFonts w:ascii="Palatino Linotype" w:hAnsi="Palatino Linotype"/>
          <w:i/>
        </w:rPr>
        <w:t xml:space="preserve"> </w:t>
      </w:r>
      <w:r w:rsidRPr="00993C00">
        <w:rPr>
          <w:rFonts w:ascii="Palatino Linotype" w:hAnsi="Palatino Linotype"/>
          <w:i/>
          <w:sz w:val="22"/>
          <w:szCs w:val="22"/>
        </w:rPr>
        <w:t>ante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organismo</w:t>
      </w:r>
      <w:r w:rsidRPr="00993C00">
        <w:rPr>
          <w:rFonts w:ascii="Palatino Linotype" w:hAnsi="Palatino Linotype"/>
          <w:i/>
        </w:rPr>
        <w:t xml:space="preserve"> </w:t>
      </w:r>
      <w:r w:rsidRPr="00993C00">
        <w:rPr>
          <w:rFonts w:ascii="Palatino Linotype" w:hAnsi="Palatino Linotype"/>
          <w:i/>
          <w:sz w:val="22"/>
          <w:szCs w:val="22"/>
        </w:rPr>
        <w:t>autónomo</w:t>
      </w:r>
      <w:r w:rsidRPr="00993C00">
        <w:rPr>
          <w:rFonts w:ascii="Palatino Linotype" w:hAnsi="Palatino Linotype"/>
          <w:i/>
        </w:rPr>
        <w:t xml:space="preserve"> </w:t>
      </w:r>
      <w:r w:rsidRPr="00993C00">
        <w:rPr>
          <w:rFonts w:ascii="Palatino Linotype" w:hAnsi="Palatino Linotype"/>
          <w:i/>
          <w:sz w:val="22"/>
          <w:szCs w:val="22"/>
        </w:rPr>
        <w:t>especializado</w:t>
      </w:r>
      <w:r w:rsidRPr="00993C00">
        <w:rPr>
          <w:rFonts w:ascii="Palatino Linotype" w:hAnsi="Palatino Linotype"/>
          <w:i/>
        </w:rPr>
        <w:t xml:space="preserve"> </w:t>
      </w:r>
      <w:r w:rsidRPr="00993C00">
        <w:rPr>
          <w:rFonts w:ascii="Palatino Linotype" w:hAnsi="Palatino Linotype"/>
          <w:i/>
          <w:sz w:val="22"/>
          <w:szCs w:val="22"/>
        </w:rPr>
        <w:t>e</w:t>
      </w:r>
      <w:r w:rsidRPr="00993C00">
        <w:rPr>
          <w:rFonts w:ascii="Palatino Linotype" w:hAnsi="Palatino Linotype"/>
          <w:i/>
        </w:rPr>
        <w:t xml:space="preserve"> </w:t>
      </w:r>
      <w:r w:rsidRPr="00993C00">
        <w:rPr>
          <w:rFonts w:ascii="Palatino Linotype" w:hAnsi="Palatino Linotype"/>
          <w:i/>
          <w:sz w:val="22"/>
          <w:szCs w:val="22"/>
        </w:rPr>
        <w:t>imparcial</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establece</w:t>
      </w:r>
      <w:r w:rsidRPr="00993C00">
        <w:rPr>
          <w:rFonts w:ascii="Palatino Linotype" w:hAnsi="Palatino Linotype"/>
          <w:i/>
        </w:rPr>
        <w:t xml:space="preserve"> </w:t>
      </w:r>
      <w:r w:rsidRPr="00993C00">
        <w:rPr>
          <w:rFonts w:ascii="Palatino Linotype" w:hAnsi="Palatino Linotype"/>
          <w:i/>
          <w:sz w:val="22"/>
          <w:szCs w:val="22"/>
        </w:rPr>
        <w:t>esta</w:t>
      </w:r>
      <w:r w:rsidRPr="00993C00">
        <w:rPr>
          <w:rFonts w:ascii="Palatino Linotype" w:hAnsi="Palatino Linotype"/>
          <w:i/>
        </w:rPr>
        <w:t xml:space="preserve"> </w:t>
      </w:r>
      <w:r w:rsidRPr="00993C00">
        <w:rPr>
          <w:rFonts w:ascii="Palatino Linotype" w:hAnsi="Palatino Linotype"/>
          <w:i/>
          <w:sz w:val="22"/>
          <w:szCs w:val="22"/>
        </w:rPr>
        <w:t>Constitución.</w:t>
      </w:r>
    </w:p>
    <w:p w14:paraId="12284344"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V.</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procedimientos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acceso,</w:t>
      </w:r>
      <w:r w:rsidRPr="00993C00">
        <w:rPr>
          <w:rFonts w:ascii="Palatino Linotype" w:hAnsi="Palatino Linotype"/>
          <w:i/>
        </w:rPr>
        <w:t xml:space="preserve"> </w:t>
      </w:r>
      <w:r w:rsidRPr="00993C00">
        <w:rPr>
          <w:rFonts w:ascii="Palatino Linotype" w:hAnsi="Palatino Linotype"/>
          <w:i/>
          <w:sz w:val="22"/>
          <w:szCs w:val="22"/>
        </w:rPr>
        <w:t>corrección</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supresión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datos</w:t>
      </w:r>
      <w:r w:rsidRPr="00993C00">
        <w:rPr>
          <w:rFonts w:ascii="Palatino Linotype" w:hAnsi="Palatino Linotype"/>
          <w:i/>
        </w:rPr>
        <w:t xml:space="preserve"> </w:t>
      </w:r>
      <w:r w:rsidRPr="00993C00">
        <w:rPr>
          <w:rFonts w:ascii="Palatino Linotype" w:hAnsi="Palatino Linotype"/>
          <w:i/>
          <w:sz w:val="22"/>
          <w:szCs w:val="22"/>
        </w:rPr>
        <w:t>personales,</w:t>
      </w:r>
      <w:r w:rsidRPr="00993C00">
        <w:rPr>
          <w:rFonts w:ascii="Palatino Linotype" w:hAnsi="Palatino Linotype"/>
          <w:i/>
        </w:rPr>
        <w:t xml:space="preserve"> </w:t>
      </w:r>
      <w:r w:rsidRPr="00993C00">
        <w:rPr>
          <w:rFonts w:ascii="Palatino Linotype" w:hAnsi="Palatino Linotype"/>
          <w:i/>
          <w:sz w:val="22"/>
          <w:szCs w:val="22"/>
        </w:rPr>
        <w:t>así</w:t>
      </w:r>
      <w:r w:rsidRPr="00993C00">
        <w:rPr>
          <w:rFonts w:ascii="Palatino Linotype" w:hAnsi="Palatino Linotype"/>
          <w:i/>
        </w:rPr>
        <w:t xml:space="preserve"> </w:t>
      </w:r>
      <w:r w:rsidRPr="00993C00">
        <w:rPr>
          <w:rFonts w:ascii="Palatino Linotype" w:hAnsi="Palatino Linotype"/>
          <w:i/>
          <w:sz w:val="22"/>
          <w:szCs w:val="22"/>
        </w:rPr>
        <w:t>como</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revisión</w:t>
      </w:r>
      <w:r w:rsidRPr="00993C00">
        <w:rPr>
          <w:rFonts w:ascii="Palatino Linotype" w:hAnsi="Palatino Linotype"/>
          <w:i/>
        </w:rPr>
        <w:t xml:space="preserve"> </w:t>
      </w:r>
      <w:r w:rsidRPr="00993C00">
        <w:rPr>
          <w:rFonts w:ascii="Palatino Linotype" w:hAnsi="Palatino Linotype"/>
          <w:i/>
          <w:sz w:val="22"/>
          <w:szCs w:val="22"/>
        </w:rPr>
        <w:t>derivados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mismos,</w:t>
      </w:r>
      <w:r w:rsidRPr="00993C00">
        <w:rPr>
          <w:rFonts w:ascii="Palatino Linotype" w:hAnsi="Palatino Linotype"/>
          <w:i/>
        </w:rPr>
        <w:t xml:space="preserve"> </w:t>
      </w:r>
      <w:r w:rsidRPr="00993C00">
        <w:rPr>
          <w:rFonts w:ascii="Palatino Linotype" w:hAnsi="Palatino Linotype"/>
          <w:i/>
          <w:sz w:val="22"/>
          <w:szCs w:val="22"/>
        </w:rPr>
        <w:t>podrán</w:t>
      </w:r>
      <w:r w:rsidRPr="00993C00">
        <w:rPr>
          <w:rFonts w:ascii="Palatino Linotype" w:hAnsi="Palatino Linotype"/>
          <w:i/>
        </w:rPr>
        <w:t xml:space="preserve"> </w:t>
      </w:r>
      <w:r w:rsidRPr="00993C00">
        <w:rPr>
          <w:rFonts w:ascii="Palatino Linotype" w:hAnsi="Palatino Linotype"/>
          <w:i/>
          <w:sz w:val="22"/>
          <w:szCs w:val="22"/>
        </w:rPr>
        <w:t>tramitarse</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medios</w:t>
      </w:r>
      <w:r w:rsidRPr="00993C00">
        <w:rPr>
          <w:rFonts w:ascii="Palatino Linotype" w:hAnsi="Palatino Linotype"/>
          <w:i/>
        </w:rPr>
        <w:t xml:space="preserve"> </w:t>
      </w:r>
      <w:r w:rsidRPr="00993C00">
        <w:rPr>
          <w:rFonts w:ascii="Palatino Linotype" w:hAnsi="Palatino Linotype"/>
          <w:i/>
          <w:sz w:val="22"/>
          <w:szCs w:val="22"/>
        </w:rPr>
        <w:t>electrónicos,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través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un</w:t>
      </w:r>
      <w:r w:rsidRPr="00993C00">
        <w:rPr>
          <w:rFonts w:ascii="Palatino Linotype" w:hAnsi="Palatino Linotype"/>
          <w:i/>
        </w:rPr>
        <w:t xml:space="preserve"> </w:t>
      </w:r>
      <w:r w:rsidRPr="00993C00">
        <w:rPr>
          <w:rFonts w:ascii="Palatino Linotype" w:hAnsi="Palatino Linotype"/>
          <w:i/>
          <w:sz w:val="22"/>
          <w:szCs w:val="22"/>
        </w:rPr>
        <w:t>sistema</w:t>
      </w:r>
      <w:r w:rsidRPr="00993C00">
        <w:rPr>
          <w:rFonts w:ascii="Palatino Linotype" w:hAnsi="Palatino Linotype"/>
          <w:i/>
        </w:rPr>
        <w:t xml:space="preserve"> </w:t>
      </w:r>
      <w:r w:rsidRPr="00993C00">
        <w:rPr>
          <w:rFonts w:ascii="Palatino Linotype" w:hAnsi="Palatino Linotype"/>
          <w:i/>
          <w:sz w:val="22"/>
          <w:szCs w:val="22"/>
        </w:rPr>
        <w:t>automatizado</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para</w:t>
      </w:r>
      <w:r w:rsidRPr="00993C00">
        <w:rPr>
          <w:rFonts w:ascii="Palatino Linotype" w:hAnsi="Palatino Linotype"/>
          <w:i/>
        </w:rPr>
        <w:t xml:space="preserve"> </w:t>
      </w:r>
      <w:r w:rsidRPr="00993C00">
        <w:rPr>
          <w:rFonts w:ascii="Palatino Linotype" w:hAnsi="Palatino Linotype"/>
          <w:i/>
          <w:sz w:val="22"/>
          <w:szCs w:val="22"/>
        </w:rPr>
        <w:t>tal</w:t>
      </w:r>
      <w:r w:rsidRPr="00993C00">
        <w:rPr>
          <w:rFonts w:ascii="Palatino Linotype" w:hAnsi="Palatino Linotype"/>
          <w:i/>
        </w:rPr>
        <w:t xml:space="preserve"> </w:t>
      </w:r>
      <w:r w:rsidRPr="00993C00">
        <w:rPr>
          <w:rFonts w:ascii="Palatino Linotype" w:hAnsi="Palatino Linotype"/>
          <w:i/>
          <w:sz w:val="22"/>
          <w:szCs w:val="22"/>
        </w:rPr>
        <w:t>efecto</w:t>
      </w:r>
      <w:r w:rsidRPr="00993C00">
        <w:rPr>
          <w:rFonts w:ascii="Palatino Linotype" w:hAnsi="Palatino Linotype"/>
          <w:i/>
        </w:rPr>
        <w:t xml:space="preserve"> </w:t>
      </w:r>
      <w:r w:rsidRPr="00993C00">
        <w:rPr>
          <w:rFonts w:ascii="Palatino Linotype" w:hAnsi="Palatino Linotype"/>
          <w:i/>
          <w:sz w:val="22"/>
          <w:szCs w:val="22"/>
        </w:rPr>
        <w:t>establezca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reglamentaria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organismo</w:t>
      </w:r>
      <w:r w:rsidRPr="00993C00">
        <w:rPr>
          <w:rFonts w:ascii="Palatino Linotype" w:hAnsi="Palatino Linotype"/>
          <w:i/>
        </w:rPr>
        <w:t xml:space="preserve"> </w:t>
      </w:r>
      <w:r w:rsidRPr="00993C00">
        <w:rPr>
          <w:rFonts w:ascii="Palatino Linotype" w:hAnsi="Palatino Linotype"/>
          <w:i/>
          <w:sz w:val="22"/>
          <w:szCs w:val="22"/>
        </w:rPr>
        <w:t>autónomo</w:t>
      </w:r>
      <w:r w:rsidRPr="00993C00">
        <w:rPr>
          <w:rFonts w:ascii="Palatino Linotype" w:hAnsi="Palatino Linotype"/>
          <w:i/>
        </w:rPr>
        <w:t xml:space="preserve"> </w:t>
      </w:r>
      <w:r w:rsidRPr="00993C00">
        <w:rPr>
          <w:rFonts w:ascii="Palatino Linotype" w:hAnsi="Palatino Linotype"/>
          <w:i/>
          <w:sz w:val="22"/>
          <w:szCs w:val="22"/>
        </w:rPr>
        <w:t>garante</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ámbito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su</w:t>
      </w:r>
      <w:r w:rsidRPr="00993C00">
        <w:rPr>
          <w:rFonts w:ascii="Palatino Linotype" w:hAnsi="Palatino Linotype"/>
          <w:i/>
        </w:rPr>
        <w:t xml:space="preserve"> </w:t>
      </w:r>
      <w:r w:rsidRPr="00993C00">
        <w:rPr>
          <w:rFonts w:ascii="Palatino Linotype" w:hAnsi="Palatino Linotype"/>
          <w:i/>
          <w:sz w:val="22"/>
          <w:szCs w:val="22"/>
        </w:rPr>
        <w:t>competencia.</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resoluciones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correspondan</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estos</w:t>
      </w:r>
      <w:r w:rsidRPr="00993C00">
        <w:rPr>
          <w:rFonts w:ascii="Palatino Linotype" w:hAnsi="Palatino Linotype"/>
          <w:i/>
        </w:rPr>
        <w:t xml:space="preserve"> </w:t>
      </w:r>
      <w:r w:rsidRPr="00993C00">
        <w:rPr>
          <w:rFonts w:ascii="Palatino Linotype" w:hAnsi="Palatino Linotype"/>
          <w:i/>
          <w:sz w:val="22"/>
          <w:szCs w:val="22"/>
        </w:rPr>
        <w:t>procedimientos</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sistematizarán</w:t>
      </w:r>
      <w:r w:rsidRPr="00993C00">
        <w:rPr>
          <w:rFonts w:ascii="Palatino Linotype" w:hAnsi="Palatino Linotype"/>
          <w:i/>
        </w:rPr>
        <w:t xml:space="preserve"> </w:t>
      </w:r>
      <w:r w:rsidRPr="00993C00">
        <w:rPr>
          <w:rFonts w:ascii="Palatino Linotype" w:hAnsi="Palatino Linotype"/>
          <w:i/>
          <w:sz w:val="22"/>
          <w:szCs w:val="22"/>
        </w:rPr>
        <w:t>para</w:t>
      </w:r>
      <w:r w:rsidRPr="00993C00">
        <w:rPr>
          <w:rFonts w:ascii="Palatino Linotype" w:hAnsi="Palatino Linotype"/>
          <w:i/>
        </w:rPr>
        <w:t xml:space="preserve"> </w:t>
      </w:r>
      <w:r w:rsidRPr="00993C00">
        <w:rPr>
          <w:rFonts w:ascii="Palatino Linotype" w:hAnsi="Palatino Linotype"/>
          <w:i/>
          <w:sz w:val="22"/>
          <w:szCs w:val="22"/>
        </w:rPr>
        <w:t>favorecer</w:t>
      </w:r>
      <w:r w:rsidRPr="00993C00">
        <w:rPr>
          <w:rFonts w:ascii="Palatino Linotype" w:hAnsi="Palatino Linotype"/>
          <w:i/>
        </w:rPr>
        <w:t xml:space="preserve"> </w:t>
      </w:r>
      <w:r w:rsidRPr="00993C00">
        <w:rPr>
          <w:rFonts w:ascii="Palatino Linotype" w:hAnsi="Palatino Linotype"/>
          <w:i/>
          <w:sz w:val="22"/>
          <w:szCs w:val="22"/>
        </w:rPr>
        <w:t>su</w:t>
      </w:r>
      <w:r w:rsidRPr="00993C00">
        <w:rPr>
          <w:rFonts w:ascii="Palatino Linotype" w:hAnsi="Palatino Linotype"/>
          <w:i/>
        </w:rPr>
        <w:t xml:space="preserve"> </w:t>
      </w:r>
      <w:r w:rsidRPr="00993C00">
        <w:rPr>
          <w:rFonts w:ascii="Palatino Linotype" w:hAnsi="Palatino Linotype"/>
          <w:i/>
          <w:sz w:val="22"/>
          <w:szCs w:val="22"/>
        </w:rPr>
        <w:t>consulta.</w:t>
      </w:r>
    </w:p>
    <w:p w14:paraId="2DA93928"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b/>
          <w:i/>
          <w:sz w:val="22"/>
          <w:szCs w:val="22"/>
        </w:rPr>
        <w:t>VI.</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sujetos</w:t>
      </w:r>
      <w:r w:rsidRPr="00993C00">
        <w:rPr>
          <w:rFonts w:ascii="Palatino Linotype" w:hAnsi="Palatino Linotype"/>
          <w:b/>
          <w:i/>
        </w:rPr>
        <w:t xml:space="preserve"> </w:t>
      </w:r>
      <w:r w:rsidRPr="00993C00">
        <w:rPr>
          <w:rFonts w:ascii="Palatino Linotype" w:hAnsi="Palatino Linotype"/>
          <w:b/>
          <w:i/>
          <w:sz w:val="22"/>
          <w:szCs w:val="22"/>
        </w:rPr>
        <w:t>obligados</w:t>
      </w:r>
      <w:r w:rsidRPr="00993C00">
        <w:rPr>
          <w:rFonts w:ascii="Palatino Linotype" w:hAnsi="Palatino Linotype"/>
          <w:b/>
          <w:i/>
        </w:rPr>
        <w:t xml:space="preserve"> </w:t>
      </w:r>
      <w:r w:rsidRPr="00993C00">
        <w:rPr>
          <w:rFonts w:ascii="Palatino Linotype" w:hAnsi="Palatino Linotype"/>
          <w:b/>
          <w:i/>
          <w:sz w:val="22"/>
          <w:szCs w:val="22"/>
        </w:rPr>
        <w:t>deberán</w:t>
      </w:r>
      <w:r w:rsidRPr="00993C00">
        <w:rPr>
          <w:rFonts w:ascii="Palatino Linotype" w:hAnsi="Palatino Linotype"/>
          <w:b/>
          <w:i/>
        </w:rPr>
        <w:t xml:space="preserve"> </w:t>
      </w:r>
      <w:r w:rsidRPr="00993C00">
        <w:rPr>
          <w:rFonts w:ascii="Palatino Linotype" w:hAnsi="Palatino Linotype"/>
          <w:b/>
          <w:i/>
          <w:sz w:val="22"/>
          <w:szCs w:val="22"/>
        </w:rPr>
        <w:t>preservar</w:t>
      </w:r>
      <w:r w:rsidRPr="00993C00">
        <w:rPr>
          <w:rFonts w:ascii="Palatino Linotype" w:hAnsi="Palatino Linotype"/>
          <w:b/>
          <w:i/>
        </w:rPr>
        <w:t xml:space="preserve"> </w:t>
      </w:r>
      <w:r w:rsidRPr="00993C00">
        <w:rPr>
          <w:rFonts w:ascii="Palatino Linotype" w:hAnsi="Palatino Linotype"/>
          <w:b/>
          <w:i/>
          <w:sz w:val="22"/>
          <w:szCs w:val="22"/>
        </w:rPr>
        <w:t>sus</w:t>
      </w:r>
      <w:r w:rsidRPr="00993C00">
        <w:rPr>
          <w:rFonts w:ascii="Palatino Linotype" w:hAnsi="Palatino Linotype"/>
          <w:b/>
          <w:i/>
        </w:rPr>
        <w:t xml:space="preserve"> </w:t>
      </w:r>
      <w:r w:rsidRPr="00993C00">
        <w:rPr>
          <w:rFonts w:ascii="Palatino Linotype" w:hAnsi="Palatino Linotype"/>
          <w:b/>
          <w:i/>
          <w:sz w:val="22"/>
          <w:szCs w:val="22"/>
        </w:rPr>
        <w:t>documentos</w:t>
      </w:r>
      <w:r w:rsidRPr="00993C00">
        <w:rPr>
          <w:rFonts w:ascii="Palatino Linotype" w:hAnsi="Palatino Linotype"/>
          <w:b/>
          <w:i/>
        </w:rPr>
        <w:t xml:space="preserve"> </w:t>
      </w:r>
      <w:r w:rsidRPr="00993C00">
        <w:rPr>
          <w:rFonts w:ascii="Palatino Linotype" w:hAnsi="Palatino Linotype"/>
          <w:b/>
          <w:i/>
          <w:sz w:val="22"/>
          <w:szCs w:val="22"/>
        </w:rPr>
        <w:t>en</w:t>
      </w:r>
      <w:r w:rsidRPr="00993C00">
        <w:rPr>
          <w:rFonts w:ascii="Palatino Linotype" w:hAnsi="Palatino Linotype"/>
          <w:b/>
          <w:i/>
        </w:rPr>
        <w:t xml:space="preserve"> </w:t>
      </w:r>
      <w:r w:rsidRPr="00993C00">
        <w:rPr>
          <w:rFonts w:ascii="Palatino Linotype" w:hAnsi="Palatino Linotype"/>
          <w:b/>
          <w:i/>
          <w:sz w:val="22"/>
          <w:szCs w:val="22"/>
        </w:rPr>
        <w:t>archivos</w:t>
      </w:r>
      <w:r w:rsidRPr="00993C00">
        <w:rPr>
          <w:rFonts w:ascii="Palatino Linotype" w:hAnsi="Palatino Linotype"/>
          <w:b/>
          <w:i/>
        </w:rPr>
        <w:t xml:space="preserve"> </w:t>
      </w:r>
      <w:r w:rsidRPr="00993C00">
        <w:rPr>
          <w:rFonts w:ascii="Palatino Linotype" w:hAnsi="Palatino Linotype"/>
          <w:b/>
          <w:i/>
          <w:sz w:val="22"/>
          <w:szCs w:val="22"/>
        </w:rPr>
        <w:t>administrativos</w:t>
      </w:r>
      <w:r w:rsidRPr="00993C00">
        <w:rPr>
          <w:rFonts w:ascii="Palatino Linotype" w:hAnsi="Palatino Linotype"/>
          <w:b/>
          <w:i/>
        </w:rPr>
        <w:t xml:space="preserve"> </w:t>
      </w:r>
      <w:r w:rsidRPr="00993C00">
        <w:rPr>
          <w:rFonts w:ascii="Palatino Linotype" w:hAnsi="Palatino Linotype"/>
          <w:b/>
          <w:i/>
          <w:sz w:val="22"/>
          <w:szCs w:val="22"/>
        </w:rPr>
        <w:t>actualizados</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publicarán,</w:t>
      </w:r>
      <w:r w:rsidRPr="00993C00">
        <w:rPr>
          <w:rFonts w:ascii="Palatino Linotype" w:hAnsi="Palatino Linotype"/>
          <w:b/>
          <w:i/>
        </w:rPr>
        <w:t xml:space="preserve"> </w:t>
      </w:r>
      <w:r w:rsidRPr="00993C00">
        <w:rPr>
          <w:rFonts w:ascii="Palatino Linotype" w:hAnsi="Palatino Linotype"/>
          <w:b/>
          <w:i/>
          <w:sz w:val="22"/>
          <w:szCs w:val="22"/>
        </w:rPr>
        <w:t>a</w:t>
      </w:r>
      <w:r w:rsidRPr="00993C00">
        <w:rPr>
          <w:rFonts w:ascii="Palatino Linotype" w:hAnsi="Palatino Linotype"/>
          <w:b/>
          <w:i/>
        </w:rPr>
        <w:t xml:space="preserve"> </w:t>
      </w:r>
      <w:r w:rsidRPr="00993C00">
        <w:rPr>
          <w:rFonts w:ascii="Palatino Linotype" w:hAnsi="Palatino Linotype"/>
          <w:b/>
          <w:i/>
          <w:sz w:val="22"/>
          <w:szCs w:val="22"/>
        </w:rPr>
        <w:t>través</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medios</w:t>
      </w:r>
      <w:r w:rsidRPr="00993C00">
        <w:rPr>
          <w:rFonts w:ascii="Palatino Linotype" w:hAnsi="Palatino Linotype"/>
          <w:b/>
          <w:i/>
        </w:rPr>
        <w:t xml:space="preserve"> </w:t>
      </w:r>
      <w:r w:rsidRPr="00993C00">
        <w:rPr>
          <w:rFonts w:ascii="Palatino Linotype" w:hAnsi="Palatino Linotype"/>
          <w:b/>
          <w:i/>
          <w:sz w:val="22"/>
          <w:szCs w:val="22"/>
        </w:rPr>
        <w:t>electrónicos</w:t>
      </w:r>
      <w:r w:rsidRPr="00993C00">
        <w:rPr>
          <w:rFonts w:ascii="Palatino Linotype" w:hAnsi="Palatino Linotype"/>
          <w:b/>
          <w:i/>
        </w:rPr>
        <w:t xml:space="preserve"> </w:t>
      </w:r>
      <w:r w:rsidRPr="00993C00">
        <w:rPr>
          <w:rFonts w:ascii="Palatino Linotype" w:hAnsi="Palatino Linotype"/>
          <w:b/>
          <w:i/>
          <w:sz w:val="22"/>
          <w:szCs w:val="22"/>
        </w:rPr>
        <w:t>disponibles,</w:t>
      </w:r>
      <w:r w:rsidRPr="00993C00">
        <w:rPr>
          <w:rFonts w:ascii="Palatino Linotype" w:hAnsi="Palatino Linotype"/>
          <w:b/>
          <w:i/>
        </w:rPr>
        <w:t xml:space="preserve"> </w:t>
      </w:r>
      <w:r w:rsidRPr="00993C00">
        <w:rPr>
          <w:rFonts w:ascii="Palatino Linotype" w:hAnsi="Palatino Linotype"/>
          <w:b/>
          <w:i/>
          <w:sz w:val="22"/>
          <w:szCs w:val="22"/>
        </w:rPr>
        <w:t>la</w:t>
      </w:r>
      <w:r w:rsidRPr="00993C00">
        <w:rPr>
          <w:rFonts w:ascii="Palatino Linotype" w:hAnsi="Palatino Linotype"/>
          <w:b/>
          <w:i/>
        </w:rPr>
        <w:t xml:space="preserve"> </w:t>
      </w:r>
      <w:r w:rsidRPr="00993C00">
        <w:rPr>
          <w:rFonts w:ascii="Palatino Linotype" w:hAnsi="Palatino Linotype"/>
          <w:b/>
          <w:i/>
          <w:sz w:val="22"/>
          <w:szCs w:val="22"/>
        </w:rPr>
        <w:t>información</w:t>
      </w:r>
      <w:r w:rsidRPr="00993C00">
        <w:rPr>
          <w:rFonts w:ascii="Palatino Linotype" w:hAnsi="Palatino Linotype"/>
          <w:b/>
          <w:i/>
        </w:rPr>
        <w:t xml:space="preserve"> </w:t>
      </w:r>
      <w:r w:rsidRPr="00993C00">
        <w:rPr>
          <w:rFonts w:ascii="Palatino Linotype" w:hAnsi="Palatino Linotype"/>
          <w:b/>
          <w:i/>
          <w:sz w:val="22"/>
          <w:szCs w:val="22"/>
        </w:rPr>
        <w:t>completa</w:t>
      </w:r>
      <w:r w:rsidRPr="00993C00">
        <w:rPr>
          <w:rFonts w:ascii="Palatino Linotype" w:hAnsi="Palatino Linotype"/>
          <w:b/>
          <w:i/>
        </w:rPr>
        <w:t xml:space="preserve"> </w:t>
      </w:r>
      <w:r w:rsidRPr="00993C00">
        <w:rPr>
          <w:rFonts w:ascii="Palatino Linotype" w:hAnsi="Palatino Linotype"/>
          <w:b/>
          <w:i/>
          <w:sz w:val="22"/>
          <w:szCs w:val="22"/>
        </w:rPr>
        <w:t>y</w:t>
      </w:r>
      <w:r w:rsidRPr="00993C00">
        <w:rPr>
          <w:rFonts w:ascii="Palatino Linotype" w:hAnsi="Palatino Linotype"/>
          <w:b/>
          <w:i/>
        </w:rPr>
        <w:t xml:space="preserve"> </w:t>
      </w:r>
      <w:r w:rsidRPr="00993C00">
        <w:rPr>
          <w:rFonts w:ascii="Palatino Linotype" w:hAnsi="Palatino Linotype"/>
          <w:b/>
          <w:i/>
          <w:sz w:val="22"/>
          <w:szCs w:val="22"/>
        </w:rPr>
        <w:t>actualizada</w:t>
      </w:r>
      <w:r w:rsidRPr="00993C00">
        <w:rPr>
          <w:rFonts w:ascii="Palatino Linotype" w:hAnsi="Palatino Linotype"/>
          <w:b/>
          <w:i/>
        </w:rPr>
        <w:t xml:space="preserve"> </w:t>
      </w:r>
      <w:r w:rsidRPr="00993C00">
        <w:rPr>
          <w:rFonts w:ascii="Palatino Linotype" w:hAnsi="Palatino Linotype"/>
          <w:b/>
          <w:i/>
          <w:sz w:val="22"/>
          <w:szCs w:val="22"/>
        </w:rPr>
        <w:t>sobre</w:t>
      </w:r>
      <w:r w:rsidRPr="00993C00">
        <w:rPr>
          <w:rFonts w:ascii="Palatino Linotype" w:hAnsi="Palatino Linotype"/>
          <w:b/>
          <w:i/>
        </w:rPr>
        <w:t xml:space="preserve"> </w:t>
      </w:r>
      <w:r w:rsidRPr="00993C00">
        <w:rPr>
          <w:rFonts w:ascii="Palatino Linotype" w:hAnsi="Palatino Linotype"/>
          <w:b/>
          <w:i/>
          <w:sz w:val="22"/>
          <w:szCs w:val="22"/>
        </w:rPr>
        <w:t>el</w:t>
      </w:r>
      <w:r w:rsidRPr="00993C00">
        <w:rPr>
          <w:rFonts w:ascii="Palatino Linotype" w:hAnsi="Palatino Linotype"/>
          <w:b/>
          <w:i/>
        </w:rPr>
        <w:t xml:space="preserve"> </w:t>
      </w:r>
      <w:r w:rsidRPr="00993C00">
        <w:rPr>
          <w:rFonts w:ascii="Palatino Linotype" w:hAnsi="Palatino Linotype"/>
          <w:b/>
          <w:i/>
          <w:sz w:val="22"/>
          <w:szCs w:val="22"/>
        </w:rPr>
        <w:t>ejercicio</w:t>
      </w:r>
      <w:r w:rsidRPr="00993C00">
        <w:rPr>
          <w:rFonts w:ascii="Palatino Linotype" w:hAnsi="Palatino Linotype"/>
          <w:b/>
          <w:i/>
        </w:rPr>
        <w:t xml:space="preserve"> </w:t>
      </w:r>
      <w:r w:rsidRPr="00993C00">
        <w:rPr>
          <w:rFonts w:ascii="Palatino Linotype" w:hAnsi="Palatino Linotype"/>
          <w:b/>
          <w:i/>
          <w:sz w:val="22"/>
          <w:szCs w:val="22"/>
        </w:rPr>
        <w:t>de</w:t>
      </w:r>
      <w:r w:rsidRPr="00993C00">
        <w:rPr>
          <w:rFonts w:ascii="Palatino Linotype" w:hAnsi="Palatino Linotype"/>
          <w:b/>
          <w:i/>
        </w:rPr>
        <w:t xml:space="preserve"> </w:t>
      </w:r>
      <w:r w:rsidRPr="00993C00">
        <w:rPr>
          <w:rFonts w:ascii="Palatino Linotype" w:hAnsi="Palatino Linotype"/>
          <w:b/>
          <w:i/>
          <w:sz w:val="22"/>
          <w:szCs w:val="22"/>
        </w:rPr>
        <w:t>los</w:t>
      </w:r>
      <w:r w:rsidRPr="00993C00">
        <w:rPr>
          <w:rFonts w:ascii="Palatino Linotype" w:hAnsi="Palatino Linotype"/>
          <w:b/>
          <w:i/>
        </w:rPr>
        <w:t xml:space="preserve"> </w:t>
      </w:r>
      <w:r w:rsidRPr="00993C00">
        <w:rPr>
          <w:rFonts w:ascii="Palatino Linotype" w:hAnsi="Palatino Linotype"/>
          <w:b/>
          <w:i/>
          <w:sz w:val="22"/>
          <w:szCs w:val="22"/>
        </w:rPr>
        <w:t>recursos</w:t>
      </w:r>
      <w:r w:rsidRPr="00993C00">
        <w:rPr>
          <w:rFonts w:ascii="Palatino Linotype" w:hAnsi="Palatino Linotype"/>
          <w:b/>
          <w:i/>
        </w:rPr>
        <w:t xml:space="preserve"> </w:t>
      </w:r>
      <w:r w:rsidRPr="00993C00">
        <w:rPr>
          <w:rFonts w:ascii="Palatino Linotype" w:hAnsi="Palatino Linotype"/>
          <w:b/>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indicadores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permitan</w:t>
      </w:r>
      <w:r w:rsidRPr="00993C00">
        <w:rPr>
          <w:rFonts w:ascii="Palatino Linotype" w:hAnsi="Palatino Linotype"/>
          <w:i/>
        </w:rPr>
        <w:t xml:space="preserve"> </w:t>
      </w:r>
      <w:r w:rsidRPr="00993C00">
        <w:rPr>
          <w:rFonts w:ascii="Palatino Linotype" w:hAnsi="Palatino Linotype"/>
          <w:i/>
          <w:sz w:val="22"/>
          <w:szCs w:val="22"/>
        </w:rPr>
        <w:t>rendir</w:t>
      </w:r>
      <w:r w:rsidRPr="00993C00">
        <w:rPr>
          <w:rFonts w:ascii="Palatino Linotype" w:hAnsi="Palatino Linotype"/>
          <w:i/>
        </w:rPr>
        <w:t xml:space="preserve"> </w:t>
      </w:r>
      <w:r w:rsidRPr="00993C00">
        <w:rPr>
          <w:rFonts w:ascii="Palatino Linotype" w:hAnsi="Palatino Linotype"/>
          <w:i/>
          <w:sz w:val="22"/>
          <w:szCs w:val="22"/>
        </w:rPr>
        <w:t>cuenta</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cumplimiento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objetivos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resultados</w:t>
      </w:r>
      <w:r w:rsidRPr="00993C00">
        <w:rPr>
          <w:rFonts w:ascii="Palatino Linotype" w:hAnsi="Palatino Linotype"/>
          <w:i/>
        </w:rPr>
        <w:t xml:space="preserve"> </w:t>
      </w:r>
      <w:r w:rsidRPr="00993C00">
        <w:rPr>
          <w:rFonts w:ascii="Palatino Linotype" w:hAnsi="Palatino Linotype"/>
          <w:i/>
          <w:sz w:val="22"/>
          <w:szCs w:val="22"/>
        </w:rPr>
        <w:t>obtenidos.</w:t>
      </w:r>
    </w:p>
    <w:p w14:paraId="500288E0" w14:textId="77777777" w:rsidR="003F788B" w:rsidRPr="00993C00"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VII.</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ley</w:t>
      </w:r>
      <w:r w:rsidRPr="00993C00">
        <w:rPr>
          <w:rFonts w:ascii="Palatino Linotype" w:hAnsi="Palatino Linotype"/>
          <w:i/>
        </w:rPr>
        <w:t xml:space="preserve"> </w:t>
      </w:r>
      <w:r w:rsidRPr="00993C00">
        <w:rPr>
          <w:rFonts w:ascii="Palatino Linotype" w:hAnsi="Palatino Linotype"/>
          <w:i/>
          <w:sz w:val="22"/>
          <w:szCs w:val="22"/>
        </w:rPr>
        <w:t>reglamentaria,</w:t>
      </w:r>
      <w:r w:rsidRPr="00993C00">
        <w:rPr>
          <w:rFonts w:ascii="Palatino Linotype" w:hAnsi="Palatino Linotype"/>
          <w:i/>
        </w:rPr>
        <w:t xml:space="preserve"> </w:t>
      </w:r>
      <w:r w:rsidRPr="00993C00">
        <w:rPr>
          <w:rFonts w:ascii="Palatino Linotype" w:hAnsi="Palatino Linotype"/>
          <w:i/>
          <w:sz w:val="22"/>
          <w:szCs w:val="22"/>
        </w:rPr>
        <w:t>determinará</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manera</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deberán</w:t>
      </w:r>
      <w:r w:rsidRPr="00993C00">
        <w:rPr>
          <w:rFonts w:ascii="Palatino Linotype" w:hAnsi="Palatino Linotype"/>
          <w:i/>
        </w:rPr>
        <w:t xml:space="preserve"> </w:t>
      </w:r>
      <w:r w:rsidRPr="00993C00">
        <w:rPr>
          <w:rFonts w:ascii="Palatino Linotype" w:hAnsi="Palatino Linotype"/>
          <w:i/>
          <w:sz w:val="22"/>
          <w:szCs w:val="22"/>
        </w:rPr>
        <w:t>hacer</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relativa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entreguen</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físicas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jurídicas</w:t>
      </w:r>
      <w:r w:rsidRPr="00993C00">
        <w:rPr>
          <w:rFonts w:ascii="Palatino Linotype" w:hAnsi="Palatino Linotype"/>
          <w:i/>
        </w:rPr>
        <w:t xml:space="preserve"> </w:t>
      </w:r>
      <w:r w:rsidRPr="00993C00">
        <w:rPr>
          <w:rFonts w:ascii="Palatino Linotype" w:hAnsi="Palatino Linotype"/>
          <w:i/>
          <w:sz w:val="22"/>
          <w:szCs w:val="22"/>
        </w:rPr>
        <w:t>colectivas.”</w:t>
      </w:r>
    </w:p>
    <w:p w14:paraId="0C49CEF2" w14:textId="77777777" w:rsidR="003F788B" w:rsidRDefault="003F788B" w:rsidP="002233C8">
      <w:pPr>
        <w:ind w:left="851" w:right="902"/>
        <w:contextualSpacing/>
        <w:jc w:val="both"/>
        <w:rPr>
          <w:rFonts w:ascii="Palatino Linotype" w:hAnsi="Palatino Linotype"/>
          <w:i/>
          <w:sz w:val="22"/>
          <w:szCs w:val="22"/>
        </w:rPr>
      </w:pPr>
      <w:r w:rsidRPr="00993C00">
        <w:rPr>
          <w:rFonts w:ascii="Palatino Linotype" w:hAnsi="Palatino Linotype"/>
          <w:i/>
          <w:sz w:val="22"/>
          <w:szCs w:val="22"/>
        </w:rPr>
        <w:t>(Énfasis</w:t>
      </w:r>
      <w:r w:rsidRPr="00993C00">
        <w:rPr>
          <w:rFonts w:ascii="Palatino Linotype" w:hAnsi="Palatino Linotype"/>
          <w:i/>
        </w:rPr>
        <w:t xml:space="preserve"> </w:t>
      </w:r>
      <w:r w:rsidRPr="00993C00">
        <w:rPr>
          <w:rFonts w:ascii="Palatino Linotype" w:hAnsi="Palatino Linotype"/>
          <w:i/>
          <w:sz w:val="22"/>
          <w:szCs w:val="22"/>
        </w:rPr>
        <w:t>añadido)</w:t>
      </w:r>
    </w:p>
    <w:p w14:paraId="76D097E6" w14:textId="77777777" w:rsidR="002233C8" w:rsidRPr="00993C00" w:rsidRDefault="002233C8" w:rsidP="002233C8">
      <w:pPr>
        <w:ind w:left="851" w:right="902"/>
        <w:contextualSpacing/>
        <w:jc w:val="both"/>
        <w:rPr>
          <w:rFonts w:ascii="Palatino Linotype" w:hAnsi="Palatino Linotype" w:cs="Arial"/>
          <w:i/>
          <w:sz w:val="22"/>
          <w:szCs w:val="22"/>
        </w:rPr>
      </w:pPr>
    </w:p>
    <w:p w14:paraId="0694DE07" w14:textId="77777777" w:rsidR="003F788B" w:rsidRDefault="003F788B"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En ese orden de ideas, la Ley de Transparencia y Acceso a la Información Pública del Estado de México y Municipios, prevé en su artículo 23, lo siguiente:</w:t>
      </w:r>
    </w:p>
    <w:p w14:paraId="3B60523C" w14:textId="77777777" w:rsidR="002233C8" w:rsidRPr="00993C00" w:rsidRDefault="002233C8" w:rsidP="002233C8">
      <w:pPr>
        <w:spacing w:before="100" w:beforeAutospacing="1" w:after="100" w:afterAutospacing="1" w:line="360" w:lineRule="auto"/>
        <w:contextualSpacing/>
        <w:jc w:val="both"/>
        <w:rPr>
          <w:rFonts w:ascii="Palatino Linotype" w:hAnsi="Palatino Linotype" w:cs="Arial"/>
          <w:sz w:val="28"/>
        </w:rPr>
      </w:pPr>
    </w:p>
    <w:p w14:paraId="18166A4B"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23.</w:t>
      </w:r>
      <w:r w:rsidRPr="00993C00">
        <w:rPr>
          <w:rFonts w:ascii="Palatino Linotype" w:hAnsi="Palatino Linotype" w:cs="Arial"/>
          <w:b/>
          <w:i/>
        </w:rPr>
        <w:t xml:space="preserve"> </w:t>
      </w:r>
      <w:r w:rsidRPr="00993C00">
        <w:rPr>
          <w:rFonts w:ascii="Palatino Linotype" w:hAnsi="Palatino Linotype" w:cs="Arial"/>
          <w:b/>
          <w:i/>
          <w:sz w:val="22"/>
          <w:szCs w:val="22"/>
        </w:rPr>
        <w:t>Son</w:t>
      </w:r>
      <w:r w:rsidRPr="00993C00">
        <w:rPr>
          <w:rFonts w:ascii="Palatino Linotype" w:hAnsi="Palatino Linotype" w:cs="Arial"/>
          <w:b/>
          <w:i/>
        </w:rPr>
        <w:t xml:space="preserve"> </w:t>
      </w:r>
      <w:r w:rsidRPr="00993C00">
        <w:rPr>
          <w:rFonts w:ascii="Palatino Linotype" w:hAnsi="Palatino Linotype" w:cs="Arial"/>
          <w:b/>
          <w:i/>
          <w:sz w:val="22"/>
          <w:szCs w:val="22"/>
        </w:rPr>
        <w:t>sujetos</w:t>
      </w:r>
      <w:r w:rsidRPr="00993C00">
        <w:rPr>
          <w:rFonts w:ascii="Palatino Linotype" w:hAnsi="Palatino Linotype" w:cs="Arial"/>
          <w:b/>
          <w:i/>
        </w:rPr>
        <w:t xml:space="preserve"> </w:t>
      </w:r>
      <w:r w:rsidRPr="00993C00">
        <w:rPr>
          <w:rFonts w:ascii="Palatino Linotype" w:hAnsi="Palatino Linotype" w:cs="Arial"/>
          <w:b/>
          <w:i/>
          <w:sz w:val="22"/>
          <w:szCs w:val="22"/>
        </w:rPr>
        <w:t>obligados</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transparentar</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permitir</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acceso</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b/>
          <w:i/>
          <w:sz w:val="22"/>
          <w:szCs w:val="22"/>
        </w:rPr>
        <w:t>proteger</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datos</w:t>
      </w:r>
      <w:r w:rsidRPr="00993C00">
        <w:rPr>
          <w:rFonts w:ascii="Palatino Linotype" w:hAnsi="Palatino Linotype" w:cs="Arial"/>
          <w:b/>
          <w:i/>
        </w:rPr>
        <w:t xml:space="preserve"> </w:t>
      </w:r>
      <w:r w:rsidRPr="00993C00">
        <w:rPr>
          <w:rFonts w:ascii="Palatino Linotype" w:hAnsi="Palatino Linotype" w:cs="Arial"/>
          <w:b/>
          <w:i/>
          <w:sz w:val="22"/>
          <w:szCs w:val="22"/>
        </w:rPr>
        <w:t>personales</w:t>
      </w:r>
      <w:r w:rsidRPr="00993C00">
        <w:rPr>
          <w:rFonts w:ascii="Palatino Linotype" w:hAnsi="Palatino Linotype" w:cs="Arial"/>
          <w:b/>
          <w:i/>
        </w:rPr>
        <w:t xml:space="preserve"> </w:t>
      </w:r>
      <w:r w:rsidRPr="00993C00">
        <w:rPr>
          <w:rFonts w:ascii="Palatino Linotype" w:hAnsi="Palatino Linotype" w:cs="Arial"/>
          <w:b/>
          <w:i/>
          <w:sz w:val="22"/>
          <w:szCs w:val="22"/>
        </w:rPr>
        <w:t>que</w:t>
      </w:r>
      <w:r w:rsidRPr="00993C00">
        <w:rPr>
          <w:rFonts w:ascii="Palatino Linotype" w:hAnsi="Palatino Linotype" w:cs="Arial"/>
          <w:b/>
          <w:i/>
        </w:rPr>
        <w:t xml:space="preserve"> </w:t>
      </w:r>
      <w:r w:rsidRPr="00993C00">
        <w:rPr>
          <w:rFonts w:ascii="Palatino Linotype" w:hAnsi="Palatino Linotype" w:cs="Arial"/>
          <w:b/>
          <w:i/>
          <w:sz w:val="22"/>
          <w:szCs w:val="22"/>
        </w:rPr>
        <w:t>obren</w:t>
      </w:r>
      <w:r w:rsidRPr="00993C00">
        <w:rPr>
          <w:rFonts w:ascii="Palatino Linotype" w:hAnsi="Palatino Linotype" w:cs="Arial"/>
          <w:b/>
          <w:i/>
        </w:rPr>
        <w:t xml:space="preserve"> </w:t>
      </w:r>
      <w:r w:rsidRPr="00993C00">
        <w:rPr>
          <w:rFonts w:ascii="Palatino Linotype" w:hAnsi="Palatino Linotype" w:cs="Arial"/>
          <w:b/>
          <w:i/>
          <w:sz w:val="22"/>
          <w:szCs w:val="22"/>
        </w:rPr>
        <w:t>en</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poder</w:t>
      </w:r>
      <w:r w:rsidRPr="00993C00">
        <w:rPr>
          <w:rFonts w:ascii="Palatino Linotype" w:hAnsi="Palatino Linotype" w:cs="Arial"/>
          <w:i/>
          <w:sz w:val="22"/>
          <w:szCs w:val="22"/>
        </w:rPr>
        <w:t>:</w:t>
      </w:r>
    </w:p>
    <w:p w14:paraId="2EF8781E"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b/>
          <w:i/>
          <w:sz w:val="22"/>
          <w:szCs w:val="22"/>
        </w:rPr>
      </w:pPr>
      <w:r w:rsidRPr="00993C00">
        <w:rPr>
          <w:rFonts w:ascii="Palatino Linotype" w:hAnsi="Palatino Linotype" w:cs="Arial"/>
          <w:i/>
          <w:sz w:val="22"/>
          <w:szCs w:val="22"/>
        </w:rPr>
        <w:t>I.</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Poder</w:t>
      </w:r>
      <w:r w:rsidRPr="00993C00">
        <w:rPr>
          <w:rFonts w:ascii="Palatino Linotype" w:hAnsi="Palatino Linotype" w:cs="Arial"/>
          <w:i/>
        </w:rPr>
        <w:t xml:space="preserve"> </w:t>
      </w:r>
      <w:r w:rsidRPr="00993C00">
        <w:rPr>
          <w:rFonts w:ascii="Palatino Linotype" w:hAnsi="Palatino Linotype" w:cs="Arial"/>
          <w:i/>
          <w:sz w:val="22"/>
          <w:szCs w:val="22"/>
        </w:rPr>
        <w:t>Ejecutivo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Estado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México,</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dependencias,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auxiliares,</w:t>
      </w:r>
      <w:r w:rsidRPr="00993C00">
        <w:rPr>
          <w:rFonts w:ascii="Palatino Linotype" w:hAnsi="Palatino Linotype" w:cs="Arial"/>
          <w:b/>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i/>
          <w:sz w:val="22"/>
          <w:szCs w:val="22"/>
        </w:rPr>
        <w:t>entidades</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fideicomisos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fondos</w:t>
      </w:r>
      <w:r w:rsidRPr="00993C00">
        <w:rPr>
          <w:rFonts w:ascii="Palatino Linotype" w:hAnsi="Palatino Linotype" w:cs="Arial"/>
          <w:i/>
        </w:rPr>
        <w:t xml:space="preserve"> </w:t>
      </w:r>
      <w:r w:rsidRPr="00993C00">
        <w:rPr>
          <w:rFonts w:ascii="Palatino Linotype" w:hAnsi="Palatino Linotype" w:cs="Arial"/>
          <w:i/>
          <w:sz w:val="22"/>
          <w:szCs w:val="22"/>
        </w:rPr>
        <w:t>públicos,</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Procuraduría</w:t>
      </w:r>
      <w:r w:rsidRPr="00993C00">
        <w:rPr>
          <w:rFonts w:ascii="Palatino Linotype" w:hAnsi="Palatino Linotype" w:cs="Arial"/>
          <w:i/>
        </w:rPr>
        <w:t xml:space="preserve"> </w:t>
      </w:r>
      <w:r w:rsidRPr="00993C00">
        <w:rPr>
          <w:rFonts w:ascii="Palatino Linotype" w:hAnsi="Palatino Linotype" w:cs="Arial"/>
          <w:i/>
          <w:sz w:val="22"/>
          <w:szCs w:val="22"/>
        </w:rPr>
        <w:t>General</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Justicia;</w:t>
      </w:r>
    </w:p>
    <w:p w14:paraId="0D24EB92"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II.</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Poder</w:t>
      </w:r>
      <w:r w:rsidRPr="00993C00">
        <w:rPr>
          <w:rFonts w:ascii="Palatino Linotype" w:hAnsi="Palatino Linotype" w:cs="Arial"/>
          <w:i/>
        </w:rPr>
        <w:t xml:space="preserve"> </w:t>
      </w:r>
      <w:r w:rsidRPr="00993C00">
        <w:rPr>
          <w:rFonts w:ascii="Palatino Linotype" w:hAnsi="Palatino Linotype"/>
          <w:i/>
          <w:sz w:val="22"/>
          <w:szCs w:val="22"/>
        </w:rPr>
        <w:t>Legislativo</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Estado,</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entidades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Legislatura</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dependencias;</w:t>
      </w:r>
    </w:p>
    <w:p w14:paraId="5C6DFD41"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III.</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Poder</w:t>
      </w:r>
      <w:r w:rsidRPr="00993C00">
        <w:rPr>
          <w:rFonts w:ascii="Palatino Linotype" w:hAnsi="Palatino Linotype" w:cs="Arial"/>
          <w:i/>
        </w:rPr>
        <w:t xml:space="preserve"> </w:t>
      </w:r>
      <w:r w:rsidRPr="00993C00">
        <w:rPr>
          <w:rFonts w:ascii="Palatino Linotype" w:hAnsi="Palatino Linotype"/>
          <w:i/>
          <w:sz w:val="22"/>
          <w:szCs w:val="22"/>
        </w:rPr>
        <w:t>Judicial</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sus</w:t>
      </w:r>
      <w:r w:rsidRPr="00993C00">
        <w:rPr>
          <w:rFonts w:ascii="Palatino Linotype" w:hAnsi="Palatino Linotype" w:cs="Arial"/>
          <w:i/>
        </w:rPr>
        <w:t xml:space="preserve"> </w:t>
      </w:r>
      <w:r w:rsidRPr="00993C00">
        <w:rPr>
          <w:rFonts w:ascii="Palatino Linotype" w:hAnsi="Palatino Linotype" w:cs="Arial"/>
          <w:i/>
          <w:sz w:val="22"/>
          <w:szCs w:val="22"/>
        </w:rPr>
        <w:t>organismos,</w:t>
      </w:r>
      <w:r w:rsidRPr="00993C00">
        <w:rPr>
          <w:rFonts w:ascii="Palatino Linotype" w:hAnsi="Palatino Linotype" w:cs="Arial"/>
          <w:i/>
        </w:rPr>
        <w:t xml:space="preserve"> </w:t>
      </w:r>
      <w:r w:rsidRPr="00993C00">
        <w:rPr>
          <w:rFonts w:ascii="Palatino Linotype" w:hAnsi="Palatino Linotype" w:cs="Arial"/>
          <w:i/>
          <w:sz w:val="22"/>
          <w:szCs w:val="22"/>
        </w:rPr>
        <w:t>órganos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entidades,</w:t>
      </w:r>
      <w:r w:rsidRPr="00993C00">
        <w:rPr>
          <w:rFonts w:ascii="Palatino Linotype" w:hAnsi="Palatino Linotype" w:cs="Arial"/>
          <w:i/>
        </w:rPr>
        <w:t xml:space="preserve"> </w:t>
      </w:r>
      <w:r w:rsidRPr="00993C00">
        <w:rPr>
          <w:rFonts w:ascii="Palatino Linotype" w:hAnsi="Palatino Linotype" w:cs="Arial"/>
          <w:i/>
          <w:sz w:val="22"/>
          <w:szCs w:val="22"/>
        </w:rPr>
        <w:t>así</w:t>
      </w:r>
      <w:r w:rsidRPr="00993C00">
        <w:rPr>
          <w:rFonts w:ascii="Palatino Linotype" w:hAnsi="Palatino Linotype" w:cs="Arial"/>
          <w:i/>
        </w:rPr>
        <w:t xml:space="preserve"> </w:t>
      </w:r>
      <w:r w:rsidRPr="00993C00">
        <w:rPr>
          <w:rFonts w:ascii="Palatino Linotype" w:hAnsi="Palatino Linotype" w:cs="Arial"/>
          <w:i/>
          <w:sz w:val="22"/>
          <w:szCs w:val="22"/>
        </w:rPr>
        <w:t>como</w:t>
      </w:r>
      <w:r w:rsidRPr="00993C00">
        <w:rPr>
          <w:rFonts w:ascii="Palatino Linotype" w:hAnsi="Palatino Linotype" w:cs="Arial"/>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Consejo</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i/>
          <w:sz w:val="22"/>
          <w:szCs w:val="22"/>
        </w:rPr>
        <w:t>Judicatura</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Estado;</w:t>
      </w:r>
    </w:p>
    <w:p w14:paraId="02998FD1"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b/>
          <w:i/>
          <w:sz w:val="22"/>
          <w:szCs w:val="22"/>
        </w:rPr>
      </w:pPr>
      <w:r w:rsidRPr="00993C00">
        <w:rPr>
          <w:rFonts w:ascii="Palatino Linotype" w:hAnsi="Palatino Linotype" w:cs="Arial"/>
          <w:b/>
          <w:i/>
          <w:sz w:val="22"/>
          <w:szCs w:val="22"/>
        </w:rPr>
        <w:t>IV.</w:t>
      </w:r>
      <w:r w:rsidRPr="00993C00">
        <w:rPr>
          <w:rFonts w:ascii="Palatino Linotype" w:hAnsi="Palatino Linotype" w:cs="Arial"/>
          <w:b/>
          <w:i/>
        </w:rPr>
        <w:t xml:space="preserve"> </w:t>
      </w: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ayuntamientos</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las</w:t>
      </w:r>
      <w:r w:rsidRPr="00993C00">
        <w:rPr>
          <w:rFonts w:ascii="Palatino Linotype" w:hAnsi="Palatino Linotype" w:cs="Arial"/>
          <w:b/>
          <w:i/>
        </w:rPr>
        <w:t xml:space="preserve"> </w:t>
      </w:r>
      <w:r w:rsidRPr="00993C00">
        <w:rPr>
          <w:rFonts w:ascii="Palatino Linotype" w:hAnsi="Palatino Linotype" w:cs="Arial"/>
          <w:b/>
          <w:i/>
          <w:sz w:val="22"/>
          <w:szCs w:val="22"/>
        </w:rPr>
        <w:t>dependencias,</w:t>
      </w:r>
      <w:r w:rsidRPr="00993C00">
        <w:rPr>
          <w:rFonts w:ascii="Palatino Linotype" w:hAnsi="Palatino Linotype" w:cs="Arial"/>
          <w:b/>
          <w:i/>
        </w:rPr>
        <w:t xml:space="preserve"> </w:t>
      </w:r>
      <w:r w:rsidRPr="00993C00">
        <w:rPr>
          <w:rFonts w:ascii="Palatino Linotype" w:hAnsi="Palatino Linotype" w:cs="Arial"/>
          <w:b/>
          <w:i/>
          <w:sz w:val="22"/>
          <w:szCs w:val="22"/>
        </w:rPr>
        <w:t>organismos,</w:t>
      </w:r>
      <w:r w:rsidRPr="00993C00">
        <w:rPr>
          <w:rFonts w:ascii="Palatino Linotype" w:hAnsi="Palatino Linotype" w:cs="Arial"/>
          <w:b/>
          <w:i/>
        </w:rPr>
        <w:t xml:space="preserve"> </w:t>
      </w:r>
      <w:r w:rsidRPr="00993C00">
        <w:rPr>
          <w:rFonts w:ascii="Palatino Linotype" w:hAnsi="Palatino Linotype" w:cs="Arial"/>
          <w:b/>
          <w:i/>
          <w:sz w:val="22"/>
          <w:szCs w:val="22"/>
        </w:rPr>
        <w:t>órganos</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entidades</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administración</w:t>
      </w:r>
      <w:r w:rsidRPr="00993C00">
        <w:rPr>
          <w:rFonts w:ascii="Palatino Linotype" w:hAnsi="Palatino Linotype" w:cs="Arial"/>
          <w:b/>
          <w:i/>
        </w:rPr>
        <w:t xml:space="preserve"> </w:t>
      </w:r>
      <w:r w:rsidRPr="00993C00">
        <w:rPr>
          <w:rFonts w:ascii="Palatino Linotype" w:hAnsi="Palatino Linotype" w:cs="Arial"/>
          <w:b/>
          <w:i/>
          <w:sz w:val="22"/>
          <w:szCs w:val="22"/>
        </w:rPr>
        <w:t>municipal;</w:t>
      </w:r>
    </w:p>
    <w:p w14:paraId="582EF94D"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V.</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i/>
          <w:sz w:val="22"/>
          <w:szCs w:val="22"/>
        </w:rPr>
        <w:t>órganos</w:t>
      </w:r>
      <w:r w:rsidRPr="00993C00">
        <w:rPr>
          <w:rFonts w:ascii="Palatino Linotype" w:hAnsi="Palatino Linotype" w:cs="Arial"/>
          <w:i/>
        </w:rPr>
        <w:t xml:space="preserve"> </w:t>
      </w:r>
      <w:r w:rsidRPr="00993C00">
        <w:rPr>
          <w:rFonts w:ascii="Palatino Linotype" w:hAnsi="Palatino Linotype"/>
          <w:i/>
          <w:sz w:val="22"/>
          <w:szCs w:val="22"/>
        </w:rPr>
        <w:t>autónomos</w:t>
      </w:r>
      <w:r w:rsidRPr="00993C00">
        <w:rPr>
          <w:rFonts w:ascii="Palatino Linotype" w:hAnsi="Palatino Linotype" w:cs="Arial"/>
          <w:i/>
          <w:sz w:val="22"/>
          <w:szCs w:val="22"/>
        </w:rPr>
        <w:t>;</w:t>
      </w:r>
    </w:p>
    <w:p w14:paraId="1D1ED78B"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cs="Arial"/>
          <w:i/>
          <w:sz w:val="22"/>
          <w:szCs w:val="22"/>
        </w:rPr>
        <w:t>VI.</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i/>
          <w:sz w:val="22"/>
          <w:szCs w:val="22"/>
        </w:rPr>
        <w:t>tribunales</w:t>
      </w:r>
      <w:r w:rsidRPr="00993C00">
        <w:rPr>
          <w:rFonts w:ascii="Palatino Linotype" w:hAnsi="Palatino Linotype"/>
          <w:i/>
        </w:rPr>
        <w:t xml:space="preserve"> </w:t>
      </w:r>
      <w:r w:rsidRPr="00993C00">
        <w:rPr>
          <w:rFonts w:ascii="Palatino Linotype" w:hAnsi="Palatino Linotype"/>
          <w:i/>
          <w:sz w:val="22"/>
          <w:szCs w:val="22"/>
        </w:rPr>
        <w:t>administrativos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autoridades</w:t>
      </w:r>
      <w:r w:rsidRPr="00993C00">
        <w:rPr>
          <w:rFonts w:ascii="Palatino Linotype" w:hAnsi="Palatino Linotype"/>
          <w:i/>
        </w:rPr>
        <w:t xml:space="preserve"> </w:t>
      </w:r>
      <w:r w:rsidRPr="00993C00">
        <w:rPr>
          <w:rFonts w:ascii="Palatino Linotype" w:hAnsi="Palatino Linotype"/>
          <w:i/>
          <w:sz w:val="22"/>
          <w:szCs w:val="22"/>
        </w:rPr>
        <w:t>jurisdiccionales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materia</w:t>
      </w:r>
      <w:r w:rsidRPr="00993C00">
        <w:rPr>
          <w:rFonts w:ascii="Palatino Linotype" w:hAnsi="Palatino Linotype"/>
          <w:i/>
        </w:rPr>
        <w:t xml:space="preserve"> </w:t>
      </w:r>
      <w:r w:rsidRPr="00993C00">
        <w:rPr>
          <w:rFonts w:ascii="Palatino Linotype" w:hAnsi="Palatino Linotype"/>
          <w:i/>
          <w:sz w:val="22"/>
          <w:szCs w:val="22"/>
        </w:rPr>
        <w:t>laboral;</w:t>
      </w:r>
    </w:p>
    <w:p w14:paraId="433FAE70"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VII.</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partidos</w:t>
      </w:r>
      <w:r w:rsidRPr="00993C00">
        <w:rPr>
          <w:rFonts w:ascii="Palatino Linotype" w:hAnsi="Palatino Linotype"/>
          <w:i/>
        </w:rPr>
        <w:t xml:space="preserve"> </w:t>
      </w:r>
      <w:r w:rsidRPr="00993C00">
        <w:rPr>
          <w:rFonts w:ascii="Palatino Linotype" w:hAnsi="Palatino Linotype"/>
          <w:i/>
          <w:sz w:val="22"/>
          <w:szCs w:val="22"/>
        </w:rPr>
        <w:t>políticos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agrupaciones</w:t>
      </w:r>
      <w:r w:rsidRPr="00993C00">
        <w:rPr>
          <w:rFonts w:ascii="Palatino Linotype" w:hAnsi="Palatino Linotype"/>
          <w:i/>
        </w:rPr>
        <w:t xml:space="preserve"> </w:t>
      </w:r>
      <w:r w:rsidRPr="00993C00">
        <w:rPr>
          <w:rFonts w:ascii="Palatino Linotype" w:hAnsi="Palatino Linotype"/>
          <w:i/>
          <w:sz w:val="22"/>
          <w:szCs w:val="22"/>
        </w:rPr>
        <w:t>políticas,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aplicables;</w:t>
      </w:r>
    </w:p>
    <w:p w14:paraId="7D13C857"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VIII.</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fideicomisos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fondos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cuenten</w:t>
      </w:r>
      <w:r w:rsidRPr="00993C00">
        <w:rPr>
          <w:rFonts w:ascii="Palatino Linotype" w:hAnsi="Palatino Linotype"/>
          <w:i/>
        </w:rPr>
        <w:t xml:space="preserve"> </w:t>
      </w:r>
      <w:r w:rsidRPr="00993C00">
        <w:rPr>
          <w:rFonts w:ascii="Palatino Linotype" w:hAnsi="Palatino Linotype"/>
          <w:i/>
          <w:sz w:val="22"/>
          <w:szCs w:val="22"/>
        </w:rPr>
        <w:t>con</w:t>
      </w:r>
      <w:r w:rsidRPr="00993C00">
        <w:rPr>
          <w:rFonts w:ascii="Palatino Linotype" w:hAnsi="Palatino Linotype"/>
          <w:i/>
        </w:rPr>
        <w:t xml:space="preserve"> </w:t>
      </w:r>
      <w:r w:rsidRPr="00993C00">
        <w:rPr>
          <w:rFonts w:ascii="Palatino Linotype" w:hAnsi="Palatino Linotype"/>
          <w:i/>
          <w:sz w:val="22"/>
          <w:szCs w:val="22"/>
        </w:rPr>
        <w:t>financiamiento</w:t>
      </w:r>
      <w:r w:rsidRPr="00993C00">
        <w:rPr>
          <w:rFonts w:ascii="Palatino Linotype" w:hAnsi="Palatino Linotype"/>
          <w:i/>
        </w:rPr>
        <w:t xml:space="preserve"> </w:t>
      </w:r>
      <w:r w:rsidRPr="00993C00">
        <w:rPr>
          <w:rFonts w:ascii="Palatino Linotype" w:hAnsi="Palatino Linotype"/>
          <w:i/>
          <w:sz w:val="22"/>
          <w:szCs w:val="22"/>
        </w:rPr>
        <w:t>público,</w:t>
      </w:r>
      <w:r w:rsidRPr="00993C00">
        <w:rPr>
          <w:rFonts w:ascii="Palatino Linotype" w:hAnsi="Palatino Linotype"/>
          <w:i/>
        </w:rPr>
        <w:t xml:space="preserve"> </w:t>
      </w:r>
      <w:r w:rsidRPr="00993C00">
        <w:rPr>
          <w:rFonts w:ascii="Palatino Linotype" w:hAnsi="Palatino Linotype"/>
          <w:i/>
          <w:sz w:val="22"/>
          <w:szCs w:val="22"/>
        </w:rPr>
        <w:t>parcial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total,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con</w:t>
      </w:r>
      <w:r w:rsidRPr="00993C00">
        <w:rPr>
          <w:rFonts w:ascii="Palatino Linotype" w:hAnsi="Palatino Linotype"/>
          <w:i/>
        </w:rPr>
        <w:t xml:space="preserve"> </w:t>
      </w:r>
      <w:r w:rsidRPr="00993C00">
        <w:rPr>
          <w:rFonts w:ascii="Palatino Linotype" w:hAnsi="Palatino Linotype"/>
          <w:i/>
          <w:sz w:val="22"/>
          <w:szCs w:val="22"/>
        </w:rPr>
        <w:t>participación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entidades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gobierno;</w:t>
      </w:r>
    </w:p>
    <w:p w14:paraId="7AF9A0A5"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lastRenderedPageBreak/>
        <w:t>IX.</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sindicatos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reciban</w:t>
      </w:r>
      <w:r w:rsidRPr="00993C00">
        <w:rPr>
          <w:rFonts w:ascii="Palatino Linotype" w:hAnsi="Palatino Linotype"/>
          <w:i/>
        </w:rPr>
        <w:t xml:space="preserve"> </w:t>
      </w:r>
      <w:r w:rsidRPr="00993C00">
        <w:rPr>
          <w:rFonts w:ascii="Palatino Linotype" w:hAnsi="Palatino Linotype"/>
          <w:i/>
          <w:sz w:val="22"/>
          <w:szCs w:val="22"/>
        </w:rPr>
        <w:t>y/o</w:t>
      </w:r>
      <w:r w:rsidRPr="00993C00">
        <w:rPr>
          <w:rFonts w:ascii="Palatino Linotype" w:hAnsi="Palatino Linotype"/>
          <w:i/>
        </w:rPr>
        <w:t xml:space="preserve"> </w:t>
      </w:r>
      <w:r w:rsidRPr="00993C00">
        <w:rPr>
          <w:rFonts w:ascii="Palatino Linotype" w:hAnsi="Palatino Linotype"/>
          <w:i/>
          <w:sz w:val="22"/>
          <w:szCs w:val="22"/>
        </w:rPr>
        <w:t>ejerzan</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ámbito</w:t>
      </w:r>
      <w:r w:rsidRPr="00993C00">
        <w:rPr>
          <w:rFonts w:ascii="Palatino Linotype" w:hAnsi="Palatino Linotype"/>
          <w:i/>
        </w:rPr>
        <w:t xml:space="preserve"> </w:t>
      </w:r>
      <w:r w:rsidRPr="00993C00">
        <w:rPr>
          <w:rFonts w:ascii="Palatino Linotype" w:hAnsi="Palatino Linotype"/>
          <w:i/>
          <w:sz w:val="22"/>
          <w:szCs w:val="22"/>
        </w:rPr>
        <w:t>estatal</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municipal;</w:t>
      </w:r>
    </w:p>
    <w:p w14:paraId="5594E1A3"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X.</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persona</w:t>
      </w:r>
      <w:r w:rsidRPr="00993C00">
        <w:rPr>
          <w:rFonts w:ascii="Palatino Linotype" w:hAnsi="Palatino Linotype"/>
          <w:i/>
        </w:rPr>
        <w:t xml:space="preserve"> </w:t>
      </w:r>
      <w:r w:rsidRPr="00993C00">
        <w:rPr>
          <w:rFonts w:ascii="Palatino Linotype" w:hAnsi="Palatino Linotype"/>
          <w:i/>
          <w:sz w:val="22"/>
          <w:szCs w:val="22"/>
        </w:rPr>
        <w:t>física</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jurídico</w:t>
      </w:r>
      <w:r w:rsidRPr="00993C00">
        <w:rPr>
          <w:rFonts w:ascii="Palatino Linotype" w:hAnsi="Palatino Linotype"/>
          <w:i/>
        </w:rPr>
        <w:t xml:space="preserve"> </w:t>
      </w:r>
      <w:r w:rsidRPr="00993C00">
        <w:rPr>
          <w:rFonts w:ascii="Palatino Linotype" w:hAnsi="Palatino Linotype"/>
          <w:i/>
          <w:sz w:val="22"/>
          <w:szCs w:val="22"/>
        </w:rPr>
        <w:t>colectiva</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reciba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ejerza</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ámbito</w:t>
      </w:r>
      <w:r w:rsidRPr="00993C00">
        <w:rPr>
          <w:rFonts w:ascii="Palatino Linotype" w:hAnsi="Palatino Linotype"/>
          <w:i/>
        </w:rPr>
        <w:t xml:space="preserve"> </w:t>
      </w:r>
      <w:r w:rsidRPr="00993C00">
        <w:rPr>
          <w:rFonts w:ascii="Palatino Linotype" w:hAnsi="Palatino Linotype"/>
          <w:i/>
          <w:sz w:val="22"/>
          <w:szCs w:val="22"/>
        </w:rPr>
        <w:t>estatal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municipal;</w:t>
      </w:r>
      <w:r w:rsidRPr="00993C00">
        <w:rPr>
          <w:rFonts w:ascii="Palatino Linotype" w:hAnsi="Palatino Linotype"/>
          <w:i/>
        </w:rPr>
        <w:t xml:space="preserve"> </w:t>
      </w:r>
      <w:r w:rsidRPr="00993C00">
        <w:rPr>
          <w:rFonts w:ascii="Palatino Linotype" w:hAnsi="Palatino Linotype"/>
          <w:i/>
          <w:sz w:val="22"/>
          <w:szCs w:val="22"/>
        </w:rPr>
        <w:t>y</w:t>
      </w:r>
    </w:p>
    <w:p w14:paraId="4BA10241"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XI.</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otra</w:t>
      </w:r>
      <w:r w:rsidRPr="00993C00">
        <w:rPr>
          <w:rFonts w:ascii="Palatino Linotype" w:hAnsi="Palatino Linotype"/>
          <w:i/>
        </w:rPr>
        <w:t xml:space="preserve"> </w:t>
      </w:r>
      <w:r w:rsidRPr="00993C00">
        <w:rPr>
          <w:rFonts w:ascii="Palatino Linotype" w:hAnsi="Palatino Linotype"/>
          <w:i/>
          <w:sz w:val="22"/>
          <w:szCs w:val="22"/>
        </w:rPr>
        <w:t>autoridad,</w:t>
      </w:r>
      <w:r w:rsidRPr="00993C00">
        <w:rPr>
          <w:rFonts w:ascii="Palatino Linotype" w:hAnsi="Palatino Linotype"/>
          <w:i/>
        </w:rPr>
        <w:t xml:space="preserve"> </w:t>
      </w:r>
      <w:r w:rsidRPr="00993C00">
        <w:rPr>
          <w:rFonts w:ascii="Palatino Linotype" w:hAnsi="Palatino Linotype"/>
          <w:i/>
          <w:sz w:val="22"/>
          <w:szCs w:val="22"/>
        </w:rPr>
        <w:t>entidad,</w:t>
      </w:r>
      <w:r w:rsidRPr="00993C00">
        <w:rPr>
          <w:rFonts w:ascii="Palatino Linotype" w:hAnsi="Palatino Linotype"/>
          <w:i/>
        </w:rPr>
        <w:t xml:space="preserve"> </w:t>
      </w:r>
      <w:r w:rsidRPr="00993C00">
        <w:rPr>
          <w:rFonts w:ascii="Palatino Linotype" w:hAnsi="Palatino Linotype"/>
          <w:i/>
          <w:sz w:val="22"/>
          <w:szCs w:val="22"/>
        </w:rPr>
        <w:t>órgano</w:t>
      </w:r>
      <w:r w:rsidRPr="00993C00">
        <w:rPr>
          <w:rFonts w:ascii="Palatino Linotype" w:hAnsi="Palatino Linotype"/>
          <w:i/>
        </w:rPr>
        <w:t xml:space="preserve"> </w:t>
      </w:r>
      <w:r w:rsidRPr="00993C00">
        <w:rPr>
          <w:rFonts w:ascii="Palatino Linotype" w:hAnsi="Palatino Linotype"/>
          <w:i/>
          <w:sz w:val="22"/>
          <w:szCs w:val="22"/>
        </w:rPr>
        <w:t>u</w:t>
      </w:r>
      <w:r w:rsidRPr="00993C00">
        <w:rPr>
          <w:rFonts w:ascii="Palatino Linotype" w:hAnsi="Palatino Linotype"/>
          <w:i/>
        </w:rPr>
        <w:t xml:space="preserve"> </w:t>
      </w:r>
      <w:r w:rsidRPr="00993C00">
        <w:rPr>
          <w:rFonts w:ascii="Palatino Linotype" w:hAnsi="Palatino Linotype"/>
          <w:i/>
          <w:sz w:val="22"/>
          <w:szCs w:val="22"/>
        </w:rPr>
        <w:t>organismo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poderes</w:t>
      </w:r>
      <w:r w:rsidRPr="00993C00">
        <w:rPr>
          <w:rFonts w:ascii="Palatino Linotype" w:hAnsi="Palatino Linotype"/>
          <w:i/>
        </w:rPr>
        <w:t xml:space="preserve"> </w:t>
      </w:r>
      <w:r w:rsidRPr="00993C00">
        <w:rPr>
          <w:rFonts w:ascii="Palatino Linotype" w:hAnsi="Palatino Linotype"/>
          <w:i/>
          <w:sz w:val="22"/>
          <w:szCs w:val="22"/>
        </w:rPr>
        <w:t>estatal</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municipal,</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reciba</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p>
    <w:p w14:paraId="7AE061DC"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deberán</w:t>
      </w:r>
      <w:r w:rsidRPr="00993C00">
        <w:rPr>
          <w:rFonts w:ascii="Palatino Linotype" w:hAnsi="Palatino Linotype"/>
          <w:i/>
        </w:rPr>
        <w:t xml:space="preserve"> </w:t>
      </w:r>
      <w:r w:rsidRPr="00993C00">
        <w:rPr>
          <w:rFonts w:ascii="Palatino Linotype" w:hAnsi="Palatino Linotype"/>
          <w:i/>
          <w:sz w:val="22"/>
          <w:szCs w:val="22"/>
        </w:rPr>
        <w:t>hacer</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toda</w:t>
      </w:r>
      <w:r w:rsidRPr="00993C00">
        <w:rPr>
          <w:rFonts w:ascii="Palatino Linotype" w:hAnsi="Palatino Linotype"/>
          <w:i/>
        </w:rPr>
        <w:t xml:space="preserve"> </w:t>
      </w:r>
      <w:r w:rsidRPr="00993C00">
        <w:rPr>
          <w:rFonts w:ascii="Palatino Linotype" w:hAnsi="Palatino Linotype"/>
          <w:i/>
          <w:sz w:val="22"/>
          <w:szCs w:val="22"/>
        </w:rPr>
        <w:t>aquella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relativa</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montos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quienes</w:t>
      </w:r>
      <w:r w:rsidRPr="00993C00">
        <w:rPr>
          <w:rFonts w:ascii="Palatino Linotype" w:hAnsi="Palatino Linotype"/>
          <w:i/>
        </w:rPr>
        <w:t xml:space="preserve"> </w:t>
      </w:r>
      <w:r w:rsidRPr="00993C00">
        <w:rPr>
          <w:rFonts w:ascii="Palatino Linotype" w:hAnsi="Palatino Linotype"/>
          <w:i/>
          <w:sz w:val="22"/>
          <w:szCs w:val="22"/>
        </w:rPr>
        <w:t>entreguen,</w:t>
      </w:r>
      <w:r w:rsidRPr="00993C00">
        <w:rPr>
          <w:rFonts w:ascii="Palatino Linotype" w:hAnsi="Palatino Linotype"/>
          <w:i/>
        </w:rPr>
        <w:t xml:space="preserve"> </w:t>
      </w:r>
      <w:r w:rsidRPr="00993C00">
        <w:rPr>
          <w:rFonts w:ascii="Palatino Linotype" w:hAnsi="Palatino Linotype"/>
          <w:i/>
          <w:sz w:val="22"/>
          <w:szCs w:val="22"/>
        </w:rPr>
        <w:t>por</w:t>
      </w:r>
      <w:r w:rsidRPr="00993C00">
        <w:rPr>
          <w:rFonts w:ascii="Palatino Linotype" w:hAnsi="Palatino Linotype"/>
          <w:i/>
        </w:rPr>
        <w:t xml:space="preserve"> </w:t>
      </w:r>
      <w:r w:rsidRPr="00993C00">
        <w:rPr>
          <w:rFonts w:ascii="Palatino Linotype" w:hAnsi="Palatino Linotype"/>
          <w:i/>
          <w:sz w:val="22"/>
          <w:szCs w:val="22"/>
        </w:rPr>
        <w:t>cualquier</w:t>
      </w:r>
      <w:r w:rsidRPr="00993C00">
        <w:rPr>
          <w:rFonts w:ascii="Palatino Linotype" w:hAnsi="Palatino Linotype"/>
          <w:i/>
        </w:rPr>
        <w:t xml:space="preserve"> </w:t>
      </w:r>
      <w:r w:rsidRPr="00993C00">
        <w:rPr>
          <w:rFonts w:ascii="Palatino Linotype" w:hAnsi="Palatino Linotype"/>
          <w:i/>
          <w:sz w:val="22"/>
          <w:szCs w:val="22"/>
        </w:rPr>
        <w:t>motivo,</w:t>
      </w:r>
      <w:r w:rsidRPr="00993C00">
        <w:rPr>
          <w:rFonts w:ascii="Palatino Linotype" w:hAnsi="Palatino Linotype"/>
          <w:i/>
        </w:rPr>
        <w:t xml:space="preserve"> </w:t>
      </w:r>
      <w:r w:rsidRPr="00993C00">
        <w:rPr>
          <w:rFonts w:ascii="Palatino Linotype" w:hAnsi="Palatino Linotype"/>
          <w:i/>
          <w:sz w:val="22"/>
          <w:szCs w:val="22"/>
        </w:rPr>
        <w:t>recursos</w:t>
      </w:r>
      <w:r w:rsidRPr="00993C00">
        <w:rPr>
          <w:rFonts w:ascii="Palatino Linotype" w:hAnsi="Palatino Linotype"/>
          <w:i/>
        </w:rPr>
        <w:t xml:space="preserve"> </w:t>
      </w:r>
      <w:r w:rsidRPr="00993C00">
        <w:rPr>
          <w:rFonts w:ascii="Palatino Linotype" w:hAnsi="Palatino Linotype"/>
          <w:i/>
          <w:sz w:val="22"/>
          <w:szCs w:val="22"/>
        </w:rPr>
        <w:t>públicos,</w:t>
      </w:r>
      <w:r w:rsidRPr="00993C00">
        <w:rPr>
          <w:rFonts w:ascii="Palatino Linotype" w:hAnsi="Palatino Linotype"/>
          <w:i/>
        </w:rPr>
        <w:t xml:space="preserve"> </w:t>
      </w:r>
      <w:r w:rsidRPr="00993C00">
        <w:rPr>
          <w:rFonts w:ascii="Palatino Linotype" w:hAnsi="Palatino Linotype"/>
          <w:i/>
          <w:sz w:val="22"/>
          <w:szCs w:val="22"/>
        </w:rPr>
        <w:t>así</w:t>
      </w:r>
      <w:r w:rsidRPr="00993C00">
        <w:rPr>
          <w:rFonts w:ascii="Palatino Linotype" w:hAnsi="Palatino Linotype"/>
          <w:i/>
        </w:rPr>
        <w:t xml:space="preserve"> </w:t>
      </w:r>
      <w:r w:rsidRPr="00993C00">
        <w:rPr>
          <w:rFonts w:ascii="Palatino Linotype" w:hAnsi="Palatino Linotype"/>
          <w:i/>
          <w:sz w:val="22"/>
          <w:szCs w:val="22"/>
        </w:rPr>
        <w:t>como</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informes</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dichas</w:t>
      </w:r>
      <w:r w:rsidRPr="00993C00">
        <w:rPr>
          <w:rFonts w:ascii="Palatino Linotype" w:hAnsi="Palatino Linotype"/>
          <w:i/>
        </w:rPr>
        <w:t xml:space="preserve"> </w:t>
      </w:r>
      <w:r w:rsidRPr="00993C00">
        <w:rPr>
          <w:rFonts w:ascii="Palatino Linotype" w:hAnsi="Palatino Linotype"/>
          <w:i/>
          <w:sz w:val="22"/>
          <w:szCs w:val="22"/>
        </w:rPr>
        <w:t>personas</w:t>
      </w:r>
      <w:r w:rsidRPr="00993C00">
        <w:rPr>
          <w:rFonts w:ascii="Palatino Linotype" w:hAnsi="Palatino Linotype"/>
          <w:i/>
        </w:rPr>
        <w:t xml:space="preserve"> </w:t>
      </w:r>
      <w:r w:rsidRPr="00993C00">
        <w:rPr>
          <w:rFonts w:ascii="Palatino Linotype" w:hAnsi="Palatino Linotype"/>
          <w:i/>
          <w:sz w:val="22"/>
          <w:szCs w:val="22"/>
        </w:rPr>
        <w:t>les</w:t>
      </w:r>
      <w:r w:rsidRPr="00993C00">
        <w:rPr>
          <w:rFonts w:ascii="Palatino Linotype" w:hAnsi="Palatino Linotype"/>
          <w:i/>
        </w:rPr>
        <w:t xml:space="preserve"> </w:t>
      </w:r>
      <w:r w:rsidRPr="00993C00">
        <w:rPr>
          <w:rFonts w:ascii="Palatino Linotype" w:hAnsi="Palatino Linotype"/>
          <w:i/>
          <w:sz w:val="22"/>
          <w:szCs w:val="22"/>
        </w:rPr>
        <w:t>entreguen</w:t>
      </w:r>
      <w:r w:rsidRPr="00993C00">
        <w:rPr>
          <w:rFonts w:ascii="Palatino Linotype" w:hAnsi="Palatino Linotype"/>
          <w:i/>
        </w:rPr>
        <w:t xml:space="preserve"> </w:t>
      </w:r>
      <w:r w:rsidRPr="00993C00">
        <w:rPr>
          <w:rFonts w:ascii="Palatino Linotype" w:hAnsi="Palatino Linotype"/>
          <w:i/>
          <w:sz w:val="22"/>
          <w:szCs w:val="22"/>
        </w:rPr>
        <w:t>sobre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uso</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destino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dichos</w:t>
      </w:r>
      <w:r w:rsidRPr="00993C00">
        <w:rPr>
          <w:rFonts w:ascii="Palatino Linotype" w:hAnsi="Palatino Linotype"/>
          <w:i/>
        </w:rPr>
        <w:t xml:space="preserve"> </w:t>
      </w:r>
      <w:r w:rsidRPr="00993C00">
        <w:rPr>
          <w:rFonts w:ascii="Palatino Linotype" w:hAnsi="Palatino Linotype"/>
          <w:i/>
          <w:sz w:val="22"/>
          <w:szCs w:val="22"/>
        </w:rPr>
        <w:t>recursos.</w:t>
      </w:r>
    </w:p>
    <w:p w14:paraId="0D17247E"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b/>
          <w:i/>
          <w:sz w:val="22"/>
          <w:szCs w:val="22"/>
        </w:rPr>
        <w:t>Los</w:t>
      </w:r>
      <w:r w:rsidRPr="00993C00">
        <w:rPr>
          <w:rFonts w:ascii="Palatino Linotype" w:hAnsi="Palatino Linotype" w:cs="Arial"/>
          <w:b/>
          <w:i/>
        </w:rPr>
        <w:t xml:space="preserve"> </w:t>
      </w:r>
      <w:r w:rsidRPr="00993C00">
        <w:rPr>
          <w:rFonts w:ascii="Palatino Linotype" w:hAnsi="Palatino Linotype" w:cs="Arial"/>
          <w:b/>
          <w:i/>
          <w:sz w:val="22"/>
          <w:szCs w:val="22"/>
        </w:rPr>
        <w:t>servidores</w:t>
      </w:r>
      <w:r w:rsidRPr="00993C00">
        <w:rPr>
          <w:rFonts w:ascii="Palatino Linotype" w:hAnsi="Palatino Linotype" w:cs="Arial"/>
          <w:b/>
          <w:i/>
        </w:rPr>
        <w:t xml:space="preserve"> </w:t>
      </w:r>
      <w:r w:rsidRPr="00993C00">
        <w:rPr>
          <w:rFonts w:ascii="Palatino Linotype" w:hAnsi="Palatino Linotype" w:cs="Arial"/>
          <w:b/>
          <w:i/>
          <w:sz w:val="22"/>
          <w:szCs w:val="22"/>
        </w:rPr>
        <w:t>públicos</w:t>
      </w:r>
      <w:r w:rsidRPr="00993C00">
        <w:rPr>
          <w:rFonts w:ascii="Palatino Linotype" w:hAnsi="Palatino Linotype" w:cs="Arial"/>
          <w:b/>
          <w:i/>
        </w:rPr>
        <w:t xml:space="preserve"> </w:t>
      </w:r>
      <w:r w:rsidRPr="00993C00">
        <w:rPr>
          <w:rFonts w:ascii="Palatino Linotype" w:hAnsi="Palatino Linotype" w:cs="Arial"/>
          <w:b/>
          <w:i/>
          <w:sz w:val="22"/>
          <w:szCs w:val="22"/>
        </w:rPr>
        <w:t>deberán</w:t>
      </w:r>
      <w:r w:rsidRPr="00993C00">
        <w:rPr>
          <w:rFonts w:ascii="Palatino Linotype" w:hAnsi="Palatino Linotype" w:cs="Arial"/>
          <w:b/>
          <w:i/>
        </w:rPr>
        <w:t xml:space="preserve"> </w:t>
      </w:r>
      <w:r w:rsidRPr="00993C00">
        <w:rPr>
          <w:rFonts w:ascii="Palatino Linotype" w:hAnsi="Palatino Linotype" w:cs="Arial"/>
          <w:b/>
          <w:i/>
          <w:sz w:val="22"/>
          <w:szCs w:val="22"/>
        </w:rPr>
        <w:t>transparentar</w:t>
      </w:r>
      <w:r w:rsidRPr="00993C00">
        <w:rPr>
          <w:rFonts w:ascii="Palatino Linotype" w:hAnsi="Palatino Linotype" w:cs="Arial"/>
          <w:b/>
          <w:i/>
        </w:rPr>
        <w:t xml:space="preserve"> </w:t>
      </w:r>
      <w:r w:rsidRPr="00993C00">
        <w:rPr>
          <w:rFonts w:ascii="Palatino Linotype" w:hAnsi="Palatino Linotype" w:cs="Arial"/>
          <w:b/>
          <w:i/>
          <w:sz w:val="22"/>
          <w:szCs w:val="22"/>
        </w:rPr>
        <w:t>sus</w:t>
      </w:r>
      <w:r w:rsidRPr="00993C00">
        <w:rPr>
          <w:rFonts w:ascii="Palatino Linotype" w:hAnsi="Palatino Linotype" w:cs="Arial"/>
          <w:b/>
          <w:i/>
        </w:rPr>
        <w:t xml:space="preserve"> </w:t>
      </w:r>
      <w:r w:rsidRPr="00993C00">
        <w:rPr>
          <w:rFonts w:ascii="Palatino Linotype" w:hAnsi="Palatino Linotype" w:cs="Arial"/>
          <w:b/>
          <w:i/>
          <w:sz w:val="22"/>
          <w:szCs w:val="22"/>
        </w:rPr>
        <w:t>acciones</w:t>
      </w:r>
      <w:r w:rsidRPr="00993C00">
        <w:rPr>
          <w:rFonts w:ascii="Palatino Linotype" w:hAnsi="Palatino Linotype" w:cs="Arial"/>
          <w:b/>
          <w:i/>
        </w:rPr>
        <w:t xml:space="preserve"> </w:t>
      </w:r>
      <w:r w:rsidRPr="00993C00">
        <w:rPr>
          <w:rFonts w:ascii="Palatino Linotype" w:hAnsi="Palatino Linotype" w:cs="Arial"/>
          <w:b/>
          <w:i/>
          <w:sz w:val="22"/>
          <w:szCs w:val="22"/>
        </w:rPr>
        <w:t>así</w:t>
      </w:r>
      <w:r w:rsidRPr="00993C00">
        <w:rPr>
          <w:rFonts w:ascii="Palatino Linotype" w:hAnsi="Palatino Linotype" w:cs="Arial"/>
          <w:b/>
          <w:i/>
        </w:rPr>
        <w:t xml:space="preserve"> </w:t>
      </w:r>
      <w:r w:rsidRPr="00993C00">
        <w:rPr>
          <w:rFonts w:ascii="Palatino Linotype" w:hAnsi="Palatino Linotype" w:cs="Arial"/>
          <w:b/>
          <w:i/>
          <w:sz w:val="22"/>
          <w:szCs w:val="22"/>
        </w:rPr>
        <w:t>como</w:t>
      </w:r>
      <w:r w:rsidRPr="00993C00">
        <w:rPr>
          <w:rFonts w:ascii="Palatino Linotype" w:hAnsi="Palatino Linotype" w:cs="Arial"/>
          <w:b/>
          <w:i/>
        </w:rPr>
        <w:t xml:space="preserve"> </w:t>
      </w:r>
      <w:r w:rsidRPr="00993C00">
        <w:rPr>
          <w:rFonts w:ascii="Palatino Linotype" w:hAnsi="Palatino Linotype" w:cs="Arial"/>
          <w:b/>
          <w:i/>
          <w:sz w:val="22"/>
          <w:szCs w:val="22"/>
        </w:rPr>
        <w:t>garantizar</w:t>
      </w:r>
      <w:r w:rsidRPr="00993C00">
        <w:rPr>
          <w:rFonts w:ascii="Palatino Linotype" w:hAnsi="Palatino Linotype" w:cs="Arial"/>
          <w:b/>
          <w:i/>
        </w:rPr>
        <w:t xml:space="preserve"> </w:t>
      </w:r>
      <w:r w:rsidRPr="00993C00">
        <w:rPr>
          <w:rFonts w:ascii="Palatino Linotype" w:hAnsi="Palatino Linotype" w:cs="Arial"/>
          <w:b/>
          <w:i/>
          <w:sz w:val="22"/>
          <w:szCs w:val="22"/>
        </w:rPr>
        <w:t>y</w:t>
      </w:r>
      <w:r w:rsidRPr="00993C00">
        <w:rPr>
          <w:rFonts w:ascii="Palatino Linotype" w:hAnsi="Palatino Linotype" w:cs="Arial"/>
          <w:b/>
          <w:i/>
        </w:rPr>
        <w:t xml:space="preserve"> </w:t>
      </w:r>
      <w:r w:rsidRPr="00993C00">
        <w:rPr>
          <w:rFonts w:ascii="Palatino Linotype" w:hAnsi="Palatino Linotype" w:cs="Arial"/>
          <w:b/>
          <w:i/>
          <w:sz w:val="22"/>
          <w:szCs w:val="22"/>
        </w:rPr>
        <w:t>respetar</w:t>
      </w:r>
      <w:r w:rsidRPr="00993C00">
        <w:rPr>
          <w:rFonts w:ascii="Palatino Linotype" w:hAnsi="Palatino Linotype" w:cs="Arial"/>
          <w:b/>
          <w:i/>
        </w:rPr>
        <w:t xml:space="preserve"> </w:t>
      </w:r>
      <w:r w:rsidRPr="00993C00">
        <w:rPr>
          <w:rFonts w:ascii="Palatino Linotype" w:hAnsi="Palatino Linotype" w:cs="Arial"/>
          <w:b/>
          <w:i/>
          <w:sz w:val="22"/>
          <w:szCs w:val="22"/>
        </w:rPr>
        <w:t>el</w:t>
      </w:r>
      <w:r w:rsidRPr="00993C00">
        <w:rPr>
          <w:rFonts w:ascii="Palatino Linotype" w:hAnsi="Palatino Linotype" w:cs="Arial"/>
          <w:b/>
          <w:i/>
        </w:rPr>
        <w:t xml:space="preserve"> </w:t>
      </w:r>
      <w:r w:rsidRPr="00993C00">
        <w:rPr>
          <w:rFonts w:ascii="Palatino Linotype" w:hAnsi="Palatino Linotype" w:cs="Arial"/>
          <w:b/>
          <w:i/>
          <w:sz w:val="22"/>
          <w:szCs w:val="22"/>
        </w:rPr>
        <w:t>derecho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acceso</w:t>
      </w:r>
      <w:r w:rsidRPr="00993C00">
        <w:rPr>
          <w:rFonts w:ascii="Palatino Linotype" w:hAnsi="Palatino Linotype" w:cs="Arial"/>
          <w:b/>
          <w:i/>
        </w:rPr>
        <w:t xml:space="preserve"> </w:t>
      </w:r>
      <w:r w:rsidRPr="00993C00">
        <w:rPr>
          <w:rFonts w:ascii="Palatino Linotype" w:hAnsi="Palatino Linotype" w:cs="Arial"/>
          <w:b/>
          <w:i/>
          <w:sz w:val="22"/>
          <w:szCs w:val="22"/>
        </w:rPr>
        <w:t>a</w:t>
      </w:r>
      <w:r w:rsidRPr="00993C00">
        <w:rPr>
          <w:rFonts w:ascii="Palatino Linotype" w:hAnsi="Palatino Linotype" w:cs="Arial"/>
          <w:b/>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información</w:t>
      </w:r>
      <w:r w:rsidRPr="00993C00">
        <w:rPr>
          <w:rFonts w:ascii="Palatino Linotype" w:hAnsi="Palatino Linotype" w:cs="Arial"/>
          <w:b/>
          <w:i/>
        </w:rPr>
        <w:t xml:space="preserve"> </w:t>
      </w:r>
      <w:r w:rsidRPr="00993C00">
        <w:rPr>
          <w:rFonts w:ascii="Palatino Linotype" w:hAnsi="Palatino Linotype" w:cs="Arial"/>
          <w:b/>
          <w:i/>
          <w:sz w:val="22"/>
          <w:szCs w:val="22"/>
        </w:rPr>
        <w:t>pública</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(Sic)</w:t>
      </w:r>
    </w:p>
    <w:p w14:paraId="4BDFBB15" w14:textId="77777777" w:rsidR="003F788B"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(Énfasis</w:t>
      </w:r>
      <w:r w:rsidRPr="00993C00">
        <w:rPr>
          <w:rFonts w:ascii="Palatino Linotype" w:hAnsi="Palatino Linotype" w:cs="Arial"/>
          <w:i/>
        </w:rPr>
        <w:t xml:space="preserve"> </w:t>
      </w:r>
      <w:r w:rsidRPr="00993C00">
        <w:rPr>
          <w:rFonts w:ascii="Palatino Linotype" w:hAnsi="Palatino Linotype" w:cs="Arial"/>
          <w:i/>
          <w:sz w:val="22"/>
          <w:szCs w:val="22"/>
        </w:rPr>
        <w:t>añadido)</w:t>
      </w:r>
    </w:p>
    <w:p w14:paraId="793F8F0D" w14:textId="77777777" w:rsidR="002233C8" w:rsidRPr="00993C00" w:rsidRDefault="002233C8" w:rsidP="002233C8">
      <w:pPr>
        <w:ind w:left="851" w:right="902"/>
        <w:contextualSpacing/>
        <w:jc w:val="both"/>
        <w:rPr>
          <w:rFonts w:ascii="Palatino Linotype" w:hAnsi="Palatino Linotype" w:cs="Arial"/>
          <w:i/>
          <w:sz w:val="22"/>
          <w:szCs w:val="22"/>
        </w:rPr>
      </w:pPr>
    </w:p>
    <w:p w14:paraId="6118EF24" w14:textId="3EEFFEEB" w:rsidR="003F788B" w:rsidRDefault="003F788B" w:rsidP="002233C8">
      <w:pPr>
        <w:spacing w:before="100" w:beforeAutospacing="1" w:after="100" w:afterAutospacing="1" w:line="360" w:lineRule="auto"/>
        <w:contextualSpacing/>
        <w:jc w:val="both"/>
        <w:rPr>
          <w:rFonts w:ascii="Palatino Linotype" w:hAnsi="Palatino Linotype" w:cs="Arial"/>
        </w:rPr>
      </w:pPr>
      <w:r w:rsidRPr="00993C00">
        <w:rPr>
          <w:rFonts w:ascii="Palatino Linotype" w:hAnsi="Palatino Linotype" w:cs="Arial"/>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w:t>
      </w:r>
      <w:r w:rsidR="003502C0">
        <w:rPr>
          <w:rFonts w:ascii="Palatino Linotype" w:hAnsi="Palatino Linotype" w:cs="Arial"/>
        </w:rPr>
        <w:t>ue es considerada como pública.</w:t>
      </w:r>
    </w:p>
    <w:p w14:paraId="6184CE6C" w14:textId="77777777" w:rsidR="003502C0" w:rsidRPr="00993C00" w:rsidRDefault="003502C0" w:rsidP="002233C8">
      <w:pPr>
        <w:spacing w:before="100" w:beforeAutospacing="1" w:after="100" w:afterAutospacing="1" w:line="360" w:lineRule="auto"/>
        <w:contextualSpacing/>
        <w:jc w:val="both"/>
        <w:rPr>
          <w:rFonts w:ascii="Palatino Linotype" w:hAnsi="Palatino Linotype" w:cs="Arial"/>
          <w:sz w:val="28"/>
        </w:rPr>
      </w:pPr>
    </w:p>
    <w:p w14:paraId="149B221B" w14:textId="77777777" w:rsidR="003F788B" w:rsidRDefault="003F788B" w:rsidP="002233C8">
      <w:pPr>
        <w:spacing w:before="240" w:after="240" w:line="360" w:lineRule="auto"/>
        <w:contextualSpacing/>
        <w:jc w:val="both"/>
        <w:rPr>
          <w:rFonts w:ascii="Palatino Linotype" w:eastAsia="Calibri" w:hAnsi="Palatino Linotype" w:cs="Arial"/>
          <w:lang w:eastAsia="es-MX"/>
        </w:rPr>
      </w:pPr>
      <w:r w:rsidRPr="00993C00">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165FDBF6" w14:textId="77777777" w:rsidR="002233C8" w:rsidRPr="00993C00" w:rsidRDefault="002233C8" w:rsidP="002233C8">
      <w:pPr>
        <w:spacing w:before="240" w:after="240" w:line="360" w:lineRule="auto"/>
        <w:contextualSpacing/>
        <w:jc w:val="both"/>
        <w:rPr>
          <w:rFonts w:ascii="Palatino Linotype" w:eastAsia="Calibri" w:hAnsi="Palatino Linotype" w:cs="Arial"/>
          <w:lang w:eastAsia="es-MX"/>
        </w:rPr>
      </w:pPr>
    </w:p>
    <w:p w14:paraId="1E781A1C"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b/>
          <w:i/>
          <w:sz w:val="22"/>
          <w:szCs w:val="22"/>
        </w:rPr>
        <w:t>Artículo</w:t>
      </w:r>
      <w:r w:rsidRPr="00993C00">
        <w:rPr>
          <w:rFonts w:ascii="Palatino Linotype" w:hAnsi="Palatino Linotype" w:cs="Arial"/>
          <w:b/>
          <w:i/>
        </w:rPr>
        <w:t xml:space="preserve"> </w:t>
      </w:r>
      <w:r w:rsidRPr="00993C00">
        <w:rPr>
          <w:rFonts w:ascii="Palatino Linotype" w:hAnsi="Palatino Linotype" w:cs="Arial"/>
          <w:b/>
          <w:i/>
          <w:sz w:val="22"/>
          <w:szCs w:val="22"/>
        </w:rPr>
        <w:t>31</w:t>
      </w:r>
      <w:r w:rsidRPr="00993C00">
        <w:rPr>
          <w:rFonts w:ascii="Palatino Linotype" w:hAnsi="Palatino Linotype" w:cs="Arial"/>
          <w:i/>
          <w:sz w:val="22"/>
          <w:szCs w:val="22"/>
        </w:rPr>
        <w:t>.-</w:t>
      </w:r>
      <w:r w:rsidRPr="00993C00">
        <w:rPr>
          <w:rFonts w:ascii="Palatino Linotype" w:hAnsi="Palatino Linotype" w:cs="Arial"/>
          <w:i/>
        </w:rPr>
        <w:t xml:space="preserve"> </w:t>
      </w:r>
      <w:r w:rsidRPr="00993C00">
        <w:rPr>
          <w:rFonts w:ascii="Palatino Linotype" w:hAnsi="Palatino Linotype" w:cs="Arial"/>
          <w:i/>
          <w:sz w:val="22"/>
          <w:szCs w:val="22"/>
        </w:rPr>
        <w:t>Son</w:t>
      </w:r>
      <w:r w:rsidRPr="00993C00">
        <w:rPr>
          <w:rFonts w:ascii="Palatino Linotype" w:hAnsi="Palatino Linotype" w:cs="Arial"/>
          <w:i/>
        </w:rPr>
        <w:t xml:space="preserve"> </w:t>
      </w:r>
      <w:r w:rsidRPr="00993C00">
        <w:rPr>
          <w:rFonts w:ascii="Palatino Linotype" w:hAnsi="Palatino Linotype" w:cs="Arial"/>
          <w:i/>
          <w:sz w:val="22"/>
          <w:szCs w:val="22"/>
        </w:rPr>
        <w:t>atribuciones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ayuntamientos:</w:t>
      </w:r>
    </w:p>
    <w:p w14:paraId="008E75C6"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p>
    <w:p w14:paraId="7448D8FC"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b/>
          <w:i/>
          <w:sz w:val="22"/>
          <w:szCs w:val="22"/>
        </w:rPr>
        <w:t>XVIII.</w:t>
      </w:r>
      <w:r w:rsidRPr="00993C00">
        <w:rPr>
          <w:rFonts w:ascii="Palatino Linotype" w:hAnsi="Palatino Linotype" w:cs="Arial"/>
          <w:i/>
        </w:rPr>
        <w:t xml:space="preserve"> </w:t>
      </w:r>
      <w:r w:rsidRPr="00993C00">
        <w:rPr>
          <w:rFonts w:ascii="Palatino Linotype" w:hAnsi="Palatino Linotype" w:cs="Arial"/>
          <w:b/>
          <w:i/>
          <w:sz w:val="22"/>
          <w:szCs w:val="22"/>
        </w:rPr>
        <w:t>Administrar</w:t>
      </w:r>
      <w:r w:rsidRPr="00993C00">
        <w:rPr>
          <w:rFonts w:ascii="Palatino Linotype" w:hAnsi="Palatino Linotype" w:cs="Arial"/>
          <w:b/>
          <w:i/>
        </w:rPr>
        <w:t xml:space="preserve"> </w:t>
      </w:r>
      <w:r w:rsidRPr="00993C00">
        <w:rPr>
          <w:rFonts w:ascii="Palatino Linotype" w:hAnsi="Palatino Linotype" w:cs="Arial"/>
          <w:b/>
          <w:i/>
          <w:sz w:val="22"/>
          <w:szCs w:val="22"/>
        </w:rPr>
        <w:t>su</w:t>
      </w:r>
      <w:r w:rsidRPr="00993C00">
        <w:rPr>
          <w:rFonts w:ascii="Palatino Linotype" w:hAnsi="Palatino Linotype" w:cs="Arial"/>
          <w:b/>
          <w:i/>
        </w:rPr>
        <w:t xml:space="preserve"> </w:t>
      </w:r>
      <w:r w:rsidRPr="00993C00">
        <w:rPr>
          <w:rFonts w:ascii="Palatino Linotype" w:hAnsi="Palatino Linotype" w:cs="Arial"/>
          <w:b/>
          <w:i/>
          <w:sz w:val="22"/>
          <w:szCs w:val="22"/>
        </w:rPr>
        <w:t>hacienda</w:t>
      </w:r>
      <w:r w:rsidRPr="00993C00">
        <w:rPr>
          <w:rFonts w:ascii="Palatino Linotype" w:hAnsi="Palatino Linotype" w:cs="Arial"/>
          <w:i/>
        </w:rPr>
        <w:t xml:space="preserve"> </w:t>
      </w:r>
      <w:r w:rsidRPr="00993C00">
        <w:rPr>
          <w:rFonts w:ascii="Palatino Linotype" w:hAnsi="Palatino Linotype" w:cs="Arial"/>
          <w:i/>
          <w:sz w:val="22"/>
          <w:szCs w:val="22"/>
        </w:rPr>
        <w:t>en</w:t>
      </w:r>
      <w:r w:rsidRPr="00993C00">
        <w:rPr>
          <w:rFonts w:ascii="Palatino Linotype" w:hAnsi="Palatino Linotype" w:cs="Arial"/>
          <w:i/>
        </w:rPr>
        <w:t xml:space="preserve"> </w:t>
      </w:r>
      <w:r w:rsidRPr="00993C00">
        <w:rPr>
          <w:rFonts w:ascii="Palatino Linotype" w:hAnsi="Palatino Linotype" w:cs="Arial"/>
          <w:i/>
          <w:sz w:val="22"/>
          <w:szCs w:val="22"/>
        </w:rPr>
        <w:t>términos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ley,</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controlar</w:t>
      </w:r>
      <w:r w:rsidRPr="00993C00">
        <w:rPr>
          <w:rFonts w:ascii="Palatino Linotype" w:hAnsi="Palatino Linotype" w:cs="Arial"/>
          <w:i/>
        </w:rPr>
        <w:t xml:space="preserve"> </w:t>
      </w:r>
      <w:r w:rsidRPr="00993C00">
        <w:rPr>
          <w:rFonts w:ascii="Palatino Linotype" w:hAnsi="Palatino Linotype" w:cs="Arial"/>
          <w:i/>
          <w:sz w:val="22"/>
          <w:szCs w:val="22"/>
        </w:rPr>
        <w:t>a</w:t>
      </w:r>
      <w:r w:rsidRPr="00993C00">
        <w:rPr>
          <w:rFonts w:ascii="Palatino Linotype" w:hAnsi="Palatino Linotype" w:cs="Arial"/>
          <w:i/>
        </w:rPr>
        <w:t xml:space="preserve"> </w:t>
      </w:r>
      <w:r w:rsidRPr="00993C00">
        <w:rPr>
          <w:rFonts w:ascii="Palatino Linotype" w:hAnsi="Palatino Linotype" w:cs="Arial"/>
          <w:i/>
          <w:sz w:val="22"/>
          <w:szCs w:val="22"/>
        </w:rPr>
        <w:t>través</w:t>
      </w:r>
      <w:r w:rsidRPr="00993C00">
        <w:rPr>
          <w:rFonts w:ascii="Palatino Linotype" w:hAnsi="Palatino Linotype" w:cs="Arial"/>
          <w:i/>
        </w:rPr>
        <w:t xml:space="preserve"> </w:t>
      </w:r>
      <w:r w:rsidRPr="00993C00">
        <w:rPr>
          <w:rFonts w:ascii="Palatino Linotype" w:hAnsi="Palatino Linotype" w:cs="Arial"/>
          <w:i/>
          <w:sz w:val="22"/>
          <w:szCs w:val="22"/>
        </w:rPr>
        <w:t>del</w:t>
      </w:r>
      <w:r w:rsidRPr="00993C00">
        <w:rPr>
          <w:rFonts w:ascii="Palatino Linotype" w:hAnsi="Palatino Linotype" w:cs="Arial"/>
          <w:i/>
        </w:rPr>
        <w:t xml:space="preserve"> </w:t>
      </w:r>
      <w:r w:rsidRPr="00993C00">
        <w:rPr>
          <w:rFonts w:ascii="Palatino Linotype" w:hAnsi="Palatino Linotype" w:cs="Arial"/>
          <w:i/>
          <w:sz w:val="22"/>
          <w:szCs w:val="22"/>
        </w:rPr>
        <w:t>presidente</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síndico</w:t>
      </w:r>
      <w:r w:rsidRPr="00993C00">
        <w:rPr>
          <w:rFonts w:ascii="Palatino Linotype" w:hAnsi="Palatino Linotype" w:cs="Arial"/>
          <w:i/>
        </w:rPr>
        <w:t xml:space="preserve"> </w:t>
      </w:r>
      <w:r w:rsidRPr="00993C00">
        <w:rPr>
          <w:rFonts w:ascii="Palatino Linotype" w:hAnsi="Palatino Linotype" w:cs="Arial"/>
          <w:b/>
          <w:i/>
          <w:sz w:val="22"/>
          <w:szCs w:val="22"/>
        </w:rPr>
        <w:t>la</w:t>
      </w:r>
      <w:r w:rsidRPr="00993C00">
        <w:rPr>
          <w:rFonts w:ascii="Palatino Linotype" w:hAnsi="Palatino Linotype" w:cs="Arial"/>
          <w:b/>
          <w:i/>
        </w:rPr>
        <w:t xml:space="preserve"> </w:t>
      </w:r>
      <w:r w:rsidRPr="00993C00">
        <w:rPr>
          <w:rFonts w:ascii="Palatino Linotype" w:hAnsi="Palatino Linotype" w:cs="Arial"/>
          <w:b/>
          <w:i/>
          <w:sz w:val="22"/>
          <w:szCs w:val="22"/>
        </w:rPr>
        <w:t>aplicación</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presupuesto</w:t>
      </w:r>
      <w:r w:rsidRPr="00993C00">
        <w:rPr>
          <w:rFonts w:ascii="Palatino Linotype" w:hAnsi="Palatino Linotype" w:cs="Arial"/>
          <w:b/>
          <w:i/>
        </w:rPr>
        <w:t xml:space="preserve"> </w:t>
      </w:r>
      <w:r w:rsidRPr="00993C00">
        <w:rPr>
          <w:rFonts w:ascii="Palatino Linotype" w:hAnsi="Palatino Linotype" w:cs="Arial"/>
          <w:b/>
          <w:i/>
          <w:sz w:val="22"/>
          <w:szCs w:val="22"/>
        </w:rPr>
        <w:t>de</w:t>
      </w:r>
      <w:r w:rsidRPr="00993C00">
        <w:rPr>
          <w:rFonts w:ascii="Palatino Linotype" w:hAnsi="Palatino Linotype" w:cs="Arial"/>
          <w:b/>
          <w:i/>
        </w:rPr>
        <w:t xml:space="preserve"> </w:t>
      </w:r>
      <w:r w:rsidRPr="00993C00">
        <w:rPr>
          <w:rFonts w:ascii="Palatino Linotype" w:hAnsi="Palatino Linotype" w:cs="Arial"/>
          <w:b/>
          <w:i/>
          <w:sz w:val="22"/>
          <w:szCs w:val="22"/>
        </w:rPr>
        <w:t>egresos</w:t>
      </w:r>
      <w:r w:rsidRPr="00993C00">
        <w:rPr>
          <w:rFonts w:ascii="Palatino Linotype" w:hAnsi="Palatino Linotype" w:cs="Arial"/>
          <w:b/>
          <w:i/>
        </w:rPr>
        <w:t xml:space="preserve"> </w:t>
      </w:r>
      <w:r w:rsidRPr="00993C00">
        <w:rPr>
          <w:rFonts w:ascii="Palatino Linotype" w:hAnsi="Palatino Linotype" w:cs="Arial"/>
          <w:b/>
          <w:i/>
          <w:sz w:val="22"/>
          <w:szCs w:val="22"/>
        </w:rPr>
        <w:t>del</w:t>
      </w:r>
      <w:r w:rsidRPr="00993C00">
        <w:rPr>
          <w:rFonts w:ascii="Palatino Linotype" w:hAnsi="Palatino Linotype" w:cs="Arial"/>
          <w:b/>
          <w:i/>
        </w:rPr>
        <w:t xml:space="preserve"> </w:t>
      </w:r>
      <w:r w:rsidRPr="00993C00">
        <w:rPr>
          <w:rFonts w:ascii="Palatino Linotype" w:hAnsi="Palatino Linotype" w:cs="Arial"/>
          <w:b/>
          <w:i/>
          <w:sz w:val="22"/>
          <w:szCs w:val="22"/>
        </w:rPr>
        <w:t>municipio</w:t>
      </w:r>
      <w:r w:rsidRPr="00993C00">
        <w:rPr>
          <w:rFonts w:ascii="Palatino Linotype" w:hAnsi="Palatino Linotype" w:cs="Arial"/>
          <w:i/>
          <w:sz w:val="22"/>
          <w:szCs w:val="22"/>
        </w:rPr>
        <w:t>;</w:t>
      </w:r>
    </w:p>
    <w:p w14:paraId="29B93442" w14:textId="77777777" w:rsidR="003F788B" w:rsidRPr="00993C00"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r w:rsidRPr="00993C00">
        <w:rPr>
          <w:rFonts w:ascii="Palatino Linotype" w:hAnsi="Palatino Linotype" w:cs="Arial"/>
          <w:i/>
        </w:rPr>
        <w:t xml:space="preserve"> </w:t>
      </w:r>
    </w:p>
    <w:p w14:paraId="41169EF8" w14:textId="77777777" w:rsidR="003F788B" w:rsidRDefault="003F788B" w:rsidP="00173A8F">
      <w:pPr>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(Énfasis</w:t>
      </w:r>
      <w:r w:rsidRPr="00993C00">
        <w:rPr>
          <w:rFonts w:ascii="Palatino Linotype" w:hAnsi="Palatino Linotype" w:cs="Arial"/>
          <w:i/>
        </w:rPr>
        <w:t xml:space="preserve"> </w:t>
      </w:r>
      <w:r w:rsidRPr="00993C00">
        <w:rPr>
          <w:rFonts w:ascii="Palatino Linotype" w:hAnsi="Palatino Linotype" w:cs="Arial"/>
          <w:i/>
          <w:sz w:val="22"/>
          <w:szCs w:val="22"/>
        </w:rPr>
        <w:t>añadido)</w:t>
      </w:r>
    </w:p>
    <w:p w14:paraId="7686381E" w14:textId="77777777" w:rsidR="002233C8" w:rsidRPr="00993C00" w:rsidRDefault="002233C8" w:rsidP="002233C8">
      <w:pPr>
        <w:ind w:left="851" w:right="899"/>
        <w:contextualSpacing/>
        <w:jc w:val="both"/>
        <w:rPr>
          <w:rFonts w:ascii="Palatino Linotype" w:hAnsi="Palatino Linotype" w:cs="Arial"/>
          <w:i/>
          <w:sz w:val="22"/>
          <w:szCs w:val="22"/>
        </w:rPr>
      </w:pPr>
    </w:p>
    <w:p w14:paraId="1BDD6584" w14:textId="77777777" w:rsidR="003F788B" w:rsidRDefault="003F788B" w:rsidP="002233C8">
      <w:pPr>
        <w:spacing w:before="240" w:after="240" w:line="360" w:lineRule="auto"/>
        <w:contextualSpacing/>
        <w:jc w:val="both"/>
        <w:rPr>
          <w:rFonts w:ascii="Palatino Linotype" w:hAnsi="Palatino Linotype" w:cs="Arial"/>
        </w:rPr>
      </w:pPr>
      <w:r w:rsidRPr="00993C00">
        <w:rPr>
          <w:rFonts w:ascii="Palatino Linotype" w:hAnsi="Palatino Linotype" w:cs="Arial"/>
        </w:rPr>
        <w:t xml:space="preserve">Precepto legal del que se advierte que, los Ayuntamientos tienen la atribución de administrar los recursos obtenidos de su hacienda, en los términos de la legislación </w:t>
      </w:r>
      <w:r w:rsidRPr="00993C00">
        <w:rPr>
          <w:rFonts w:ascii="Palatino Linotype" w:hAnsi="Palatino Linotype" w:cs="Arial"/>
        </w:rPr>
        <w:lastRenderedPageBreak/>
        <w:t>aplicable, controlándola a través del Presidente y Síndico Municipal la aplicación del presupuesto de egresos otorgado anualmente a los Municipios.</w:t>
      </w:r>
    </w:p>
    <w:p w14:paraId="1623C93E" w14:textId="77777777" w:rsidR="002233C8" w:rsidRPr="00993C00" w:rsidRDefault="002233C8" w:rsidP="002233C8">
      <w:pPr>
        <w:spacing w:before="240" w:after="240" w:line="360" w:lineRule="auto"/>
        <w:contextualSpacing/>
        <w:jc w:val="both"/>
        <w:rPr>
          <w:rFonts w:ascii="Palatino Linotype" w:hAnsi="Palatino Linotype" w:cs="Arial"/>
        </w:rPr>
      </w:pPr>
    </w:p>
    <w:p w14:paraId="584261CD" w14:textId="52387C74" w:rsidR="003A0013" w:rsidRDefault="003A0013" w:rsidP="002233C8">
      <w:pPr>
        <w:spacing w:before="240" w:after="240" w:line="360" w:lineRule="auto"/>
        <w:contextualSpacing/>
        <w:jc w:val="both"/>
        <w:rPr>
          <w:rFonts w:ascii="Palatino Linotype" w:hAnsi="Palatino Linotype" w:cs="Arial"/>
        </w:rPr>
      </w:pPr>
      <w:r w:rsidRPr="00993C00">
        <w:rPr>
          <w:rFonts w:ascii="Palatino Linotype" w:hAnsi="Palatino Linotype" w:cs="Arial"/>
        </w:rPr>
        <w:t>Precisado lo anterior, este</w:t>
      </w:r>
      <w:r w:rsidR="006127AF">
        <w:rPr>
          <w:rFonts w:ascii="Palatino Linotype" w:hAnsi="Palatino Linotype" w:cs="Arial"/>
        </w:rPr>
        <w:t xml:space="preserve"> Órgano Garante advirtió que la</w:t>
      </w:r>
      <w:r w:rsidRPr="00993C00">
        <w:rPr>
          <w:rFonts w:ascii="Palatino Linotype" w:hAnsi="Palatino Linotype" w:cs="Arial"/>
        </w:rPr>
        <w:t xml:space="preserve"> solicitud de acc</w:t>
      </w:r>
      <w:r w:rsidR="006127AF">
        <w:rPr>
          <w:rFonts w:ascii="Palatino Linotype" w:hAnsi="Palatino Linotype" w:cs="Arial"/>
        </w:rPr>
        <w:t>eso a la información presentada por el particular puede</w:t>
      </w:r>
      <w:r w:rsidRPr="00993C00">
        <w:rPr>
          <w:rFonts w:ascii="Palatino Linotype" w:hAnsi="Palatino Linotype" w:cs="Arial"/>
        </w:rPr>
        <w:t xml:space="preserve"> ser satisfecha mediante la entrega del </w:t>
      </w:r>
      <w:r w:rsidR="003502C0">
        <w:rPr>
          <w:rFonts w:ascii="Palatino Linotype" w:hAnsi="Palatino Linotype" w:cs="Arial"/>
        </w:rPr>
        <w:t>Informe Mensual constreñido en el Disco 4</w:t>
      </w:r>
      <w:r w:rsidRPr="00993C00">
        <w:rPr>
          <w:rFonts w:ascii="Palatino Linotype" w:hAnsi="Palatino Linotype" w:cs="Arial"/>
        </w:rPr>
        <w:t xml:space="preserve"> que </w:t>
      </w:r>
      <w:r w:rsidRPr="00993C00">
        <w:rPr>
          <w:rFonts w:ascii="Palatino Linotype" w:hAnsi="Palatino Linotype" w:cs="Arial"/>
          <w:b/>
        </w:rPr>
        <w:t>EL SUJETO OBLIGADO</w:t>
      </w:r>
      <w:r w:rsidRPr="00993C00">
        <w:rPr>
          <w:rFonts w:ascii="Palatino Linotype" w:hAnsi="Palatino Linotype" w:cs="Arial"/>
        </w:rPr>
        <w:t xml:space="preserve"> debe generar y entregar al Órgano Superior de Fiscalización del Estado de México (OSFEM) y que contrario a lo manifestado por </w:t>
      </w:r>
      <w:r w:rsidR="00E5746F" w:rsidRPr="00993C00">
        <w:rPr>
          <w:rFonts w:ascii="Palatino Linotype" w:hAnsi="Palatino Linotype" w:cs="Arial"/>
        </w:rPr>
        <w:t>el</w:t>
      </w:r>
      <w:r w:rsidRPr="00993C00">
        <w:rPr>
          <w:rFonts w:ascii="Palatino Linotype" w:hAnsi="Palatino Linotype" w:cs="Arial"/>
        </w:rPr>
        <w:t xml:space="preserve"> Servidor Públic</w:t>
      </w:r>
      <w:r w:rsidR="00E5746F" w:rsidRPr="00993C00">
        <w:rPr>
          <w:rFonts w:ascii="Palatino Linotype" w:hAnsi="Palatino Linotype" w:cs="Arial"/>
        </w:rPr>
        <w:t>o Habilitado</w:t>
      </w:r>
      <w:r w:rsidRPr="00993C00">
        <w:rPr>
          <w:rFonts w:ascii="Palatino Linotype" w:hAnsi="Palatino Linotype" w:cs="Arial"/>
        </w:rPr>
        <w:t xml:space="preserve">, existe fuente obligacional que constriñe al </w:t>
      </w:r>
      <w:r w:rsidRPr="00993C00">
        <w:rPr>
          <w:rFonts w:ascii="Palatino Linotype" w:hAnsi="Palatino Linotype" w:cs="Arial"/>
          <w:b/>
        </w:rPr>
        <w:t>SUJETO OBLIGADO</w:t>
      </w:r>
      <w:r w:rsidRPr="00993C00">
        <w:rPr>
          <w:rFonts w:ascii="Palatino Linotype" w:hAnsi="Palatino Linotype" w:cs="Arial"/>
        </w:rPr>
        <w:t xml:space="preserve"> a contar con dicha información</w:t>
      </w:r>
      <w:r w:rsidR="006F7AE9" w:rsidRPr="00993C00">
        <w:rPr>
          <w:rStyle w:val="Refdenotaalpie"/>
          <w:rFonts w:ascii="Palatino Linotype" w:hAnsi="Palatino Linotype" w:cs="Arial"/>
        </w:rPr>
        <w:footnoteReference w:id="1"/>
      </w:r>
      <w:r w:rsidRPr="00993C00">
        <w:rPr>
          <w:rFonts w:ascii="Palatino Linotype" w:hAnsi="Palatino Linotype" w:cs="Arial"/>
        </w:rPr>
        <w:t>. Tal y como se verá a continuación:</w:t>
      </w:r>
    </w:p>
    <w:p w14:paraId="75EC0A30" w14:textId="77777777" w:rsidR="002233C8" w:rsidRPr="00993C00" w:rsidRDefault="002233C8" w:rsidP="002233C8">
      <w:pPr>
        <w:spacing w:before="240" w:after="240" w:line="360" w:lineRule="auto"/>
        <w:contextualSpacing/>
        <w:jc w:val="both"/>
        <w:rPr>
          <w:rFonts w:ascii="Palatino Linotype" w:hAnsi="Palatino Linotype" w:cs="Arial"/>
        </w:rPr>
      </w:pPr>
    </w:p>
    <w:p w14:paraId="5F4AB4D6" w14:textId="7E5C1B65" w:rsidR="003A0013" w:rsidRDefault="003C02B8" w:rsidP="002233C8">
      <w:pPr>
        <w:spacing w:before="240" w:after="240" w:line="360" w:lineRule="auto"/>
        <w:contextualSpacing/>
        <w:jc w:val="both"/>
        <w:rPr>
          <w:rFonts w:ascii="Palatino Linotype" w:hAnsi="Palatino Linotype" w:cs="Arial"/>
          <w:color w:val="000000"/>
        </w:rPr>
      </w:pPr>
      <w:r w:rsidRPr="00993C00">
        <w:rPr>
          <w:rFonts w:ascii="Palatino Linotype" w:hAnsi="Palatino Linotype" w:cs="Arial"/>
        </w:rPr>
        <w:t xml:space="preserve">En esa virtud, </w:t>
      </w:r>
      <w:r w:rsidR="003A0013" w:rsidRPr="00993C00">
        <w:rPr>
          <w:rFonts w:ascii="Palatino Linotype" w:hAnsi="Palatino Linotype"/>
          <w:color w:val="000000"/>
        </w:rPr>
        <w:t xml:space="preserve">conviene precisar que los Municipios del Estado de México, son Sujetos de Fiscalización, de conformidad con el numeral 4, fracción II de </w:t>
      </w:r>
      <w:r w:rsidR="003A0013" w:rsidRPr="00993C00">
        <w:rPr>
          <w:rFonts w:ascii="Palatino Linotype" w:hAnsi="Palatino Linotype" w:cs="Arial"/>
          <w:color w:val="000000"/>
        </w:rPr>
        <w:t>Ley de Fiscalización Superior del Estado de México</w:t>
      </w:r>
      <w:r w:rsidR="003A0013" w:rsidRPr="00993C00">
        <w:rPr>
          <w:rFonts w:ascii="Palatino Linotype" w:hAnsi="Palatino Linotype" w:cs="Arial"/>
          <w:color w:val="000000"/>
          <w:vertAlign w:val="superscript"/>
        </w:rPr>
        <w:footnoteReference w:id="2"/>
      </w:r>
      <w:r w:rsidR="003A0013" w:rsidRPr="00993C00">
        <w:rPr>
          <w:rFonts w:ascii="Palatino Linotype" w:hAnsi="Palatino Linotype" w:cs="Arial"/>
          <w:color w:val="000000"/>
        </w:rPr>
        <w:t>.</w:t>
      </w:r>
    </w:p>
    <w:p w14:paraId="56094339" w14:textId="77777777" w:rsidR="003502C0" w:rsidRPr="00993C00" w:rsidRDefault="003502C0" w:rsidP="002233C8">
      <w:pPr>
        <w:spacing w:before="240" w:after="240" w:line="360" w:lineRule="auto"/>
        <w:contextualSpacing/>
        <w:jc w:val="both"/>
        <w:rPr>
          <w:rFonts w:ascii="Palatino Linotype" w:hAnsi="Palatino Linotype" w:cs="Arial"/>
          <w:color w:val="000000"/>
        </w:rPr>
      </w:pPr>
    </w:p>
    <w:p w14:paraId="7B4FDC41" w14:textId="0D1C2C00" w:rsidR="002233C8" w:rsidRDefault="003D58D0" w:rsidP="002233C8">
      <w:pPr>
        <w:spacing w:before="240" w:after="240" w:line="360" w:lineRule="auto"/>
        <w:contextualSpacing/>
        <w:jc w:val="both"/>
        <w:rPr>
          <w:rFonts w:ascii="Palatino Linotype" w:hAnsi="Palatino Linotype" w:cs="Arial"/>
          <w:color w:val="000000"/>
        </w:rPr>
      </w:pPr>
      <w:r>
        <w:rPr>
          <w:rFonts w:ascii="Palatino Linotype" w:hAnsi="Palatino Linotype" w:cs="Arial"/>
          <w:noProof/>
          <w:color w:val="000000"/>
          <w:lang w:eastAsia="es-MX"/>
        </w:rPr>
        <mc:AlternateContent>
          <mc:Choice Requires="wps">
            <w:drawing>
              <wp:anchor distT="0" distB="0" distL="114300" distR="114300" simplePos="0" relativeHeight="251661312" behindDoc="0" locked="0" layoutInCell="1" allowOverlap="1" wp14:anchorId="0CD0AA4F" wp14:editId="60339AD6">
                <wp:simplePos x="0" y="0"/>
                <wp:positionH relativeFrom="column">
                  <wp:posOffset>-32385</wp:posOffset>
                </wp:positionH>
                <wp:positionV relativeFrom="paragraph">
                  <wp:posOffset>1518919</wp:posOffset>
                </wp:positionV>
                <wp:extent cx="5810250" cy="962025"/>
                <wp:effectExtent l="38100" t="38100" r="76200" b="85725"/>
                <wp:wrapNone/>
                <wp:docPr id="5" name="Conector recto 5"/>
                <wp:cNvGraphicFramePr/>
                <a:graphic xmlns:a="http://schemas.openxmlformats.org/drawingml/2006/main">
                  <a:graphicData uri="http://schemas.microsoft.com/office/word/2010/wordprocessingShape">
                    <wps:wsp>
                      <wps:cNvCnPr/>
                      <wps:spPr>
                        <a:xfrm>
                          <a:off x="0" y="0"/>
                          <a:ext cx="5810250" cy="962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26CE19B"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5pt,119.6pt" to="454.95pt,1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" strokecolor="#4f81bd [3204]" strokeweight="2pt">
                <v:shadow on="t" color="black" opacity="24903f" origin=",.5" offset="0,.55556mm"/>
              </v:line>
            </w:pict>
          </mc:Fallback>
        </mc:AlternateContent>
      </w:r>
      <w:r w:rsidR="00DA655C" w:rsidRPr="00993C00">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1B224F60" w14:textId="77777777" w:rsidR="003D58D0" w:rsidRPr="00993C00" w:rsidRDefault="003D58D0" w:rsidP="002233C8">
      <w:pPr>
        <w:spacing w:before="240" w:after="240" w:line="360" w:lineRule="auto"/>
        <w:contextualSpacing/>
        <w:jc w:val="both"/>
        <w:rPr>
          <w:rFonts w:ascii="Palatino Linotype" w:hAnsi="Palatino Linotype" w:cs="Arial"/>
          <w:color w:val="000000"/>
        </w:rPr>
      </w:pPr>
    </w:p>
    <w:p w14:paraId="1468E17D" w14:textId="77777777" w:rsidR="00DA655C" w:rsidRDefault="00DA655C" w:rsidP="002233C8">
      <w:pPr>
        <w:spacing w:before="240" w:after="240" w:line="360" w:lineRule="auto"/>
        <w:contextualSpacing/>
        <w:jc w:val="both"/>
        <w:rPr>
          <w:rFonts w:ascii="Palatino Linotype" w:hAnsi="Palatino Linotype" w:cs="Arial"/>
          <w:i/>
          <w:color w:val="000000"/>
        </w:rPr>
      </w:pPr>
      <w:r w:rsidRPr="00993C00">
        <w:rPr>
          <w:rFonts w:ascii="Palatino Linotype" w:hAnsi="Palatino Linotype" w:cs="Arial"/>
          <w:color w:val="000000"/>
        </w:rPr>
        <w:lastRenderedPageBreak/>
        <w:t xml:space="preserve">Asimismo, en el artículo 32 de la Ley de Fiscalización Superior del Estado de México en su segundo párrafo establece que: </w:t>
      </w:r>
      <w:r w:rsidRPr="00993C00">
        <w:rPr>
          <w:rFonts w:ascii="Palatino Linotype" w:hAnsi="Palatino Linotype" w:cs="Arial"/>
          <w:i/>
          <w:color w:val="000000"/>
        </w:rPr>
        <w:t>“Los Presidentes Municipales presentarán (…) los informes mensuales (…) dentro de los veinte días posteriores al término del mes correspondiente.”</w:t>
      </w:r>
    </w:p>
    <w:p w14:paraId="41C19D87" w14:textId="77777777" w:rsidR="002233C8" w:rsidRPr="00993C00" w:rsidRDefault="002233C8" w:rsidP="002233C8">
      <w:pPr>
        <w:spacing w:before="240" w:after="240" w:line="360" w:lineRule="auto"/>
        <w:contextualSpacing/>
        <w:jc w:val="both"/>
        <w:rPr>
          <w:rFonts w:ascii="Palatino Linotype" w:hAnsi="Palatino Linotype" w:cs="Arial"/>
          <w:color w:val="000000"/>
        </w:rPr>
      </w:pPr>
    </w:p>
    <w:p w14:paraId="137189E3" w14:textId="15DF6F78" w:rsidR="003A0013" w:rsidRDefault="00DA655C" w:rsidP="002233C8">
      <w:pPr>
        <w:spacing w:before="240" w:after="240" w:line="360" w:lineRule="auto"/>
        <w:contextualSpacing/>
        <w:jc w:val="both"/>
        <w:rPr>
          <w:rFonts w:ascii="Palatino Linotype" w:hAnsi="Palatino Linotype" w:cs="Arial"/>
          <w:color w:val="000000"/>
        </w:rPr>
      </w:pPr>
      <w:r w:rsidRPr="00993C00">
        <w:rPr>
          <w:rFonts w:ascii="Palatino Linotype" w:hAnsi="Palatino Linotype" w:cs="Arial"/>
          <w:color w:val="000000"/>
        </w:rPr>
        <w:t xml:space="preserve">En esa virtud, el OSFEM </w:t>
      </w:r>
      <w:r w:rsidR="003A0013" w:rsidRPr="00993C00">
        <w:rPr>
          <w:rFonts w:ascii="Palatino Linotype" w:hAnsi="Palatino Linotype" w:cs="Arial"/>
          <w:color w:val="000000"/>
        </w:rPr>
        <w:t xml:space="preserve">emite los </w:t>
      </w:r>
      <w:r w:rsidR="003A0013" w:rsidRPr="00993C00">
        <w:rPr>
          <w:rFonts w:ascii="Palatino Linotype" w:hAnsi="Palatino Linotype" w:cs="Arial"/>
          <w:b/>
          <w:color w:val="000000"/>
        </w:rPr>
        <w:t>Lineamientos para la Integración del Informe Mensual</w:t>
      </w:r>
      <w:r w:rsidR="003A0013" w:rsidRPr="00993C00">
        <w:rPr>
          <w:rFonts w:ascii="Palatino Linotype" w:hAnsi="Palatino Linotype" w:cs="Arial"/>
          <w:color w:val="000000"/>
        </w:rPr>
        <w:t xml:space="preserve">, en términos la fracción XI del artículo 8 de la Ley de Fiscalización Superior del Estado de México, que señala: </w:t>
      </w:r>
    </w:p>
    <w:p w14:paraId="3BC51DE2" w14:textId="77777777" w:rsidR="002233C8" w:rsidRPr="00993C00" w:rsidRDefault="002233C8" w:rsidP="002233C8">
      <w:pPr>
        <w:spacing w:before="240" w:after="240" w:line="360" w:lineRule="auto"/>
        <w:contextualSpacing/>
        <w:jc w:val="both"/>
        <w:rPr>
          <w:bCs/>
          <w:color w:val="000000"/>
        </w:rPr>
      </w:pPr>
    </w:p>
    <w:p w14:paraId="05C3967F" w14:textId="77777777" w:rsidR="003A0013" w:rsidRPr="00993C00" w:rsidRDefault="003A0013" w:rsidP="00173A8F">
      <w:pPr>
        <w:autoSpaceDE w:val="0"/>
        <w:autoSpaceDN w:val="0"/>
        <w:adjustRightInd w:val="0"/>
        <w:spacing w:before="100" w:beforeAutospacing="1" w:after="100" w:afterAutospacing="1"/>
        <w:ind w:left="851" w:right="902"/>
        <w:contextualSpacing/>
        <w:jc w:val="both"/>
        <w:rPr>
          <w:i/>
          <w:sz w:val="22"/>
          <w:szCs w:val="22"/>
        </w:rPr>
      </w:pPr>
      <w:r w:rsidRPr="00993C00">
        <w:rPr>
          <w:rFonts w:ascii="Palatino Linotype" w:hAnsi="Palatino Linotype" w:cs="Arial"/>
          <w:b/>
          <w:bCs/>
          <w:i/>
          <w:sz w:val="22"/>
          <w:szCs w:val="22"/>
        </w:rPr>
        <w:t>“Artículo</w:t>
      </w:r>
      <w:r w:rsidRPr="00993C00">
        <w:rPr>
          <w:rFonts w:ascii="Palatino Linotype" w:hAnsi="Palatino Linotype" w:cs="Arial"/>
          <w:b/>
          <w:bCs/>
          <w:i/>
        </w:rPr>
        <w:t xml:space="preserve"> </w:t>
      </w:r>
      <w:r w:rsidRPr="00993C00">
        <w:rPr>
          <w:rFonts w:ascii="Palatino Linotype" w:hAnsi="Palatino Linotype" w:cs="Arial"/>
          <w:b/>
          <w:bCs/>
          <w:i/>
          <w:sz w:val="22"/>
          <w:szCs w:val="22"/>
        </w:rPr>
        <w:t>8.</w:t>
      </w:r>
      <w:r w:rsidRPr="00993C00">
        <w:rPr>
          <w:rFonts w:ascii="Palatino Linotype" w:hAnsi="Palatino Linotype" w:cs="Arial"/>
          <w:b/>
          <w:bCs/>
          <w:i/>
        </w:rPr>
        <w:t xml:space="preserve"> </w:t>
      </w:r>
      <w:r w:rsidRPr="00993C00">
        <w:rPr>
          <w:rFonts w:ascii="Palatino Linotype" w:hAnsi="Palatino Linotype" w:cs="Arial"/>
          <w:i/>
          <w:sz w:val="22"/>
          <w:szCs w:val="22"/>
        </w:rPr>
        <w:t>El</w:t>
      </w:r>
      <w:r w:rsidRPr="00993C00">
        <w:rPr>
          <w:rFonts w:ascii="Palatino Linotype" w:hAnsi="Palatino Linotype" w:cs="Arial"/>
          <w:i/>
        </w:rPr>
        <w:t xml:space="preserve"> </w:t>
      </w:r>
      <w:r w:rsidRPr="00993C00">
        <w:rPr>
          <w:rFonts w:ascii="Palatino Linotype" w:hAnsi="Palatino Linotype" w:cs="Arial"/>
          <w:i/>
          <w:sz w:val="22"/>
          <w:szCs w:val="22"/>
        </w:rPr>
        <w:t>Órgano</w:t>
      </w:r>
      <w:r w:rsidRPr="00993C00">
        <w:rPr>
          <w:rFonts w:ascii="Palatino Linotype" w:hAnsi="Palatino Linotype" w:cs="Arial"/>
          <w:i/>
        </w:rPr>
        <w:t xml:space="preserve"> </w:t>
      </w:r>
      <w:r w:rsidRPr="00993C00">
        <w:rPr>
          <w:rFonts w:ascii="Palatino Linotype" w:hAnsi="Palatino Linotype" w:cs="Arial"/>
          <w:i/>
          <w:sz w:val="22"/>
          <w:szCs w:val="22"/>
        </w:rPr>
        <w:t>Superior</w:t>
      </w:r>
      <w:r w:rsidRPr="00993C00">
        <w:rPr>
          <w:rFonts w:ascii="Palatino Linotype" w:hAnsi="Palatino Linotype" w:cs="Arial"/>
          <w:i/>
        </w:rPr>
        <w:t xml:space="preserve"> </w:t>
      </w:r>
      <w:r w:rsidRPr="00993C00">
        <w:rPr>
          <w:rFonts w:ascii="Palatino Linotype" w:hAnsi="Palatino Linotype" w:cs="Arial"/>
          <w:i/>
          <w:sz w:val="22"/>
          <w:szCs w:val="22"/>
        </w:rPr>
        <w:t>tendrá</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siguientes</w:t>
      </w:r>
      <w:r w:rsidRPr="00993C00">
        <w:rPr>
          <w:rFonts w:ascii="Palatino Linotype" w:hAnsi="Palatino Linotype" w:cs="Arial"/>
          <w:i/>
        </w:rPr>
        <w:t xml:space="preserve"> </w:t>
      </w:r>
      <w:r w:rsidRPr="00993C00">
        <w:rPr>
          <w:rFonts w:ascii="Palatino Linotype" w:hAnsi="Palatino Linotype" w:cs="Arial"/>
          <w:i/>
          <w:sz w:val="22"/>
          <w:szCs w:val="22"/>
        </w:rPr>
        <w:t>atribuciones:</w:t>
      </w:r>
    </w:p>
    <w:p w14:paraId="3B712F20" w14:textId="77777777" w:rsidR="003A0013" w:rsidRPr="00993C00" w:rsidRDefault="003A0013" w:rsidP="00173A8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993C00">
        <w:rPr>
          <w:rFonts w:ascii="Palatino Linotype" w:hAnsi="Palatino Linotype" w:cs="Arial"/>
          <w:i/>
          <w:sz w:val="22"/>
          <w:szCs w:val="22"/>
        </w:rPr>
        <w:t>…</w:t>
      </w:r>
    </w:p>
    <w:p w14:paraId="00299FD1" w14:textId="77777777" w:rsidR="003A0013" w:rsidRDefault="003A0013" w:rsidP="00173A8F">
      <w:pPr>
        <w:autoSpaceDE w:val="0"/>
        <w:autoSpaceDN w:val="0"/>
        <w:adjustRightInd w:val="0"/>
        <w:spacing w:before="100" w:beforeAutospacing="1" w:after="100" w:afterAutospacing="1"/>
        <w:ind w:left="851" w:right="902"/>
        <w:contextualSpacing/>
        <w:jc w:val="both"/>
        <w:rPr>
          <w:rFonts w:ascii="Palatino Linotype" w:hAnsi="Palatino Linotype" w:cs="Arial"/>
          <w:color w:val="000000"/>
          <w:sz w:val="22"/>
          <w:szCs w:val="22"/>
        </w:rPr>
      </w:pPr>
      <w:r w:rsidRPr="00993C00">
        <w:rPr>
          <w:rFonts w:ascii="Palatino Linotype" w:hAnsi="Palatino Linotype" w:cs="Arial"/>
          <w:b/>
          <w:bCs/>
          <w:i/>
          <w:sz w:val="22"/>
          <w:szCs w:val="22"/>
        </w:rPr>
        <w:t>XI.</w:t>
      </w:r>
      <w:r w:rsidRPr="00993C00">
        <w:rPr>
          <w:rFonts w:ascii="Palatino Linotype" w:hAnsi="Palatino Linotype" w:cs="Arial"/>
          <w:b/>
          <w:bCs/>
          <w:i/>
        </w:rPr>
        <w:t xml:space="preserve"> </w:t>
      </w:r>
      <w:r w:rsidRPr="00993C00">
        <w:rPr>
          <w:rFonts w:ascii="Palatino Linotype" w:hAnsi="Palatino Linotype" w:cs="Arial"/>
          <w:i/>
          <w:sz w:val="22"/>
          <w:szCs w:val="22"/>
        </w:rPr>
        <w:t>Establecer</w:t>
      </w:r>
      <w:r w:rsidRPr="00993C00">
        <w:rPr>
          <w:rFonts w:ascii="Palatino Linotype" w:hAnsi="Palatino Linotype" w:cs="Arial"/>
          <w:i/>
        </w:rPr>
        <w:t xml:space="preserve"> </w:t>
      </w:r>
      <w:r w:rsidRPr="00993C00">
        <w:rPr>
          <w:rFonts w:ascii="Palatino Linotype" w:hAnsi="Palatino Linotype" w:cs="Arial"/>
          <w:i/>
          <w:sz w:val="22"/>
          <w:szCs w:val="22"/>
        </w:rPr>
        <w:t>los</w:t>
      </w:r>
      <w:r w:rsidRPr="00993C00">
        <w:rPr>
          <w:rFonts w:ascii="Palatino Linotype" w:hAnsi="Palatino Linotype" w:cs="Arial"/>
          <w:i/>
        </w:rPr>
        <w:t xml:space="preserve"> </w:t>
      </w:r>
      <w:r w:rsidRPr="00993C00">
        <w:rPr>
          <w:rFonts w:ascii="Palatino Linotype" w:hAnsi="Palatino Linotype" w:cs="Arial"/>
          <w:i/>
          <w:sz w:val="22"/>
          <w:szCs w:val="22"/>
        </w:rPr>
        <w:t>lineamientos,</w:t>
      </w:r>
      <w:r w:rsidRPr="00993C00">
        <w:rPr>
          <w:rFonts w:ascii="Palatino Linotype" w:hAnsi="Palatino Linotype" w:cs="Arial"/>
          <w:i/>
        </w:rPr>
        <w:t xml:space="preserve"> </w:t>
      </w:r>
      <w:r w:rsidRPr="00993C00">
        <w:rPr>
          <w:rFonts w:ascii="Palatino Linotype" w:hAnsi="Palatino Linotype" w:cs="Arial"/>
          <w:i/>
          <w:sz w:val="22"/>
          <w:szCs w:val="22"/>
        </w:rPr>
        <w:t>criterios,</w:t>
      </w:r>
      <w:r w:rsidRPr="00993C00">
        <w:rPr>
          <w:rFonts w:ascii="Palatino Linotype" w:hAnsi="Palatino Linotype" w:cs="Arial"/>
          <w:i/>
        </w:rPr>
        <w:t xml:space="preserve"> </w:t>
      </w:r>
      <w:r w:rsidRPr="00993C00">
        <w:rPr>
          <w:rFonts w:ascii="Palatino Linotype" w:hAnsi="Palatino Linotype" w:cs="Arial"/>
          <w:i/>
          <w:sz w:val="22"/>
          <w:szCs w:val="22"/>
        </w:rPr>
        <w:t>procedimientos,</w:t>
      </w:r>
      <w:r w:rsidRPr="00993C00">
        <w:rPr>
          <w:rFonts w:ascii="Palatino Linotype" w:hAnsi="Palatino Linotype" w:cs="Arial"/>
          <w:i/>
        </w:rPr>
        <w:t xml:space="preserve"> </w:t>
      </w:r>
      <w:r w:rsidRPr="00993C00">
        <w:rPr>
          <w:rFonts w:ascii="Palatino Linotype" w:hAnsi="Palatino Linotype" w:cs="Arial"/>
          <w:i/>
          <w:sz w:val="22"/>
          <w:szCs w:val="22"/>
        </w:rPr>
        <w:t>métodos</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sistemas</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acciones</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control</w:t>
      </w:r>
      <w:r w:rsidRPr="00993C00">
        <w:rPr>
          <w:rFonts w:ascii="Palatino Linotype" w:hAnsi="Palatino Linotype" w:cs="Arial"/>
          <w:i/>
        </w:rPr>
        <w:t xml:space="preserve"> </w:t>
      </w:r>
      <w:r w:rsidRPr="00993C00">
        <w:rPr>
          <w:rFonts w:ascii="Palatino Linotype" w:hAnsi="Palatino Linotype" w:cs="Arial"/>
          <w:i/>
          <w:sz w:val="22"/>
          <w:szCs w:val="22"/>
        </w:rPr>
        <w:t>y</w:t>
      </w:r>
      <w:r w:rsidRPr="00993C00">
        <w:rPr>
          <w:rFonts w:ascii="Palatino Linotype" w:hAnsi="Palatino Linotype" w:cs="Arial"/>
          <w:i/>
        </w:rPr>
        <w:t xml:space="preserve"> </w:t>
      </w:r>
      <w:r w:rsidRPr="00993C00">
        <w:rPr>
          <w:rFonts w:ascii="Palatino Linotype" w:hAnsi="Palatino Linotype" w:cs="Arial"/>
          <w:i/>
          <w:sz w:val="22"/>
          <w:szCs w:val="22"/>
        </w:rPr>
        <w:t>evaluación,</w:t>
      </w:r>
      <w:r w:rsidRPr="00993C00">
        <w:rPr>
          <w:rFonts w:ascii="Palatino Linotype" w:hAnsi="Palatino Linotype" w:cs="Arial"/>
          <w:i/>
        </w:rPr>
        <w:t xml:space="preserve"> </w:t>
      </w:r>
      <w:r w:rsidRPr="00993C00">
        <w:rPr>
          <w:rFonts w:ascii="Palatino Linotype" w:hAnsi="Palatino Linotype" w:cs="Arial"/>
          <w:i/>
          <w:sz w:val="22"/>
          <w:szCs w:val="22"/>
        </w:rPr>
        <w:t>necesarios</w:t>
      </w:r>
      <w:r w:rsidRPr="00993C00">
        <w:rPr>
          <w:rFonts w:ascii="Palatino Linotype" w:hAnsi="Palatino Linotype" w:cs="Arial"/>
          <w:i/>
        </w:rPr>
        <w:t xml:space="preserve"> </w:t>
      </w:r>
      <w:r w:rsidRPr="00993C00">
        <w:rPr>
          <w:rFonts w:ascii="Palatino Linotype" w:hAnsi="Palatino Linotype" w:cs="Arial"/>
          <w:i/>
          <w:sz w:val="22"/>
          <w:szCs w:val="22"/>
        </w:rPr>
        <w:t>para</w:t>
      </w:r>
      <w:r w:rsidRPr="00993C00">
        <w:rPr>
          <w:rFonts w:ascii="Palatino Linotype" w:hAnsi="Palatino Linotype" w:cs="Arial"/>
          <w:i/>
        </w:rPr>
        <w:t xml:space="preserve"> </w:t>
      </w:r>
      <w:r w:rsidRPr="00993C00">
        <w:rPr>
          <w:rFonts w:ascii="Palatino Linotype" w:hAnsi="Palatino Linotype" w:cs="Arial"/>
          <w:i/>
          <w:sz w:val="22"/>
          <w:szCs w:val="22"/>
        </w:rPr>
        <w:t>la</w:t>
      </w:r>
      <w:r w:rsidRPr="00993C00">
        <w:rPr>
          <w:rFonts w:ascii="Palatino Linotype" w:hAnsi="Palatino Linotype" w:cs="Arial"/>
          <w:i/>
        </w:rPr>
        <w:t xml:space="preserve"> </w:t>
      </w:r>
      <w:r w:rsidRPr="00993C00">
        <w:rPr>
          <w:rFonts w:ascii="Palatino Linotype" w:hAnsi="Palatino Linotype" w:cs="Arial"/>
          <w:i/>
          <w:sz w:val="22"/>
          <w:szCs w:val="22"/>
        </w:rPr>
        <w:t>fiscalización</w:t>
      </w:r>
      <w:r w:rsidRPr="00993C00">
        <w:rPr>
          <w:rFonts w:ascii="Palatino Linotype" w:hAnsi="Palatino Linotype" w:cs="Arial"/>
          <w:i/>
        </w:rPr>
        <w:t xml:space="preserve"> </w:t>
      </w:r>
      <w:r w:rsidRPr="00993C00">
        <w:rPr>
          <w:rFonts w:ascii="Palatino Linotype" w:hAnsi="Palatino Linotype" w:cs="Arial"/>
          <w:i/>
          <w:sz w:val="22"/>
          <w:szCs w:val="22"/>
        </w:rPr>
        <w:t>de</w:t>
      </w:r>
      <w:r w:rsidRPr="00993C00">
        <w:rPr>
          <w:rFonts w:ascii="Palatino Linotype" w:hAnsi="Palatino Linotype" w:cs="Arial"/>
          <w:i/>
        </w:rPr>
        <w:t xml:space="preserve"> </w:t>
      </w:r>
      <w:r w:rsidRPr="00993C00">
        <w:rPr>
          <w:rFonts w:ascii="Palatino Linotype" w:hAnsi="Palatino Linotype" w:cs="Arial"/>
          <w:i/>
          <w:sz w:val="22"/>
          <w:szCs w:val="22"/>
        </w:rPr>
        <w:t>las</w:t>
      </w:r>
      <w:r w:rsidRPr="00993C00">
        <w:rPr>
          <w:rFonts w:ascii="Palatino Linotype" w:hAnsi="Palatino Linotype" w:cs="Arial"/>
          <w:i/>
        </w:rPr>
        <w:t xml:space="preserve"> </w:t>
      </w:r>
      <w:r w:rsidRPr="00993C00">
        <w:rPr>
          <w:rFonts w:ascii="Palatino Linotype" w:hAnsi="Palatino Linotype" w:cs="Arial"/>
          <w:i/>
          <w:sz w:val="22"/>
          <w:szCs w:val="22"/>
        </w:rPr>
        <w:t>cuentas</w:t>
      </w:r>
      <w:r w:rsidRPr="00993C00">
        <w:rPr>
          <w:rFonts w:ascii="Palatino Linotype" w:hAnsi="Palatino Linotype" w:cs="Arial"/>
          <w:i/>
        </w:rPr>
        <w:t xml:space="preserve"> </w:t>
      </w:r>
      <w:r w:rsidRPr="00993C00">
        <w:rPr>
          <w:rFonts w:ascii="Palatino Linotype" w:hAnsi="Palatino Linotype" w:cs="Arial"/>
          <w:i/>
          <w:sz w:val="22"/>
          <w:szCs w:val="22"/>
        </w:rPr>
        <w:t>públi</w:t>
      </w:r>
      <w:r w:rsidRPr="00993C00">
        <w:rPr>
          <w:rFonts w:ascii="Palatino Linotype" w:hAnsi="Palatino Linotype" w:cs="Arial"/>
          <w:i/>
        </w:rPr>
        <w:t>cas y los informes trimestrales</w:t>
      </w:r>
      <w:r w:rsidRPr="00993C00">
        <w:rPr>
          <w:rFonts w:ascii="Palatino Linotype" w:hAnsi="Palatino Linotype" w:cs="Arial"/>
          <w:color w:val="000000"/>
          <w:sz w:val="22"/>
          <w:szCs w:val="22"/>
        </w:rPr>
        <w:t>…”</w:t>
      </w:r>
      <w:r w:rsidRPr="00993C00">
        <w:rPr>
          <w:rFonts w:ascii="Palatino Linotype" w:hAnsi="Palatino Linotype" w:cs="Arial"/>
          <w:color w:val="000000"/>
        </w:rPr>
        <w:t xml:space="preserve"> </w:t>
      </w:r>
      <w:r w:rsidRPr="00993C00">
        <w:rPr>
          <w:rFonts w:ascii="Palatino Linotype" w:hAnsi="Palatino Linotype" w:cs="Arial"/>
          <w:color w:val="000000"/>
          <w:sz w:val="22"/>
          <w:szCs w:val="22"/>
        </w:rPr>
        <w:t>(Sic)</w:t>
      </w:r>
    </w:p>
    <w:p w14:paraId="141838C7" w14:textId="77777777" w:rsidR="002233C8" w:rsidRPr="00993C00" w:rsidRDefault="002233C8" w:rsidP="002233C8">
      <w:pPr>
        <w:autoSpaceDE w:val="0"/>
        <w:autoSpaceDN w:val="0"/>
        <w:adjustRightInd w:val="0"/>
        <w:ind w:left="851" w:right="899"/>
        <w:contextualSpacing/>
        <w:jc w:val="both"/>
        <w:rPr>
          <w:bCs/>
          <w:color w:val="000000"/>
        </w:rPr>
      </w:pPr>
    </w:p>
    <w:p w14:paraId="57E4C973" w14:textId="2B856ED0" w:rsidR="003A0013" w:rsidRDefault="003A0013" w:rsidP="002233C8">
      <w:pPr>
        <w:spacing w:before="100" w:beforeAutospacing="1" w:after="100" w:afterAutospacing="1" w:line="360" w:lineRule="auto"/>
        <w:contextualSpacing/>
        <w:jc w:val="both"/>
        <w:rPr>
          <w:rFonts w:ascii="Palatino Linotype" w:hAnsi="Palatino Linotype"/>
        </w:rPr>
      </w:pPr>
      <w:r w:rsidRPr="00993C00">
        <w:rPr>
          <w:rFonts w:ascii="Palatino Linotype" w:hAnsi="Palatino Linotype"/>
        </w:rPr>
        <w:t xml:space="preserve">De esta forma, el </w:t>
      </w:r>
      <w:r w:rsidR="00DA655C" w:rsidRPr="00993C00">
        <w:rPr>
          <w:rFonts w:ascii="Palatino Linotype" w:hAnsi="Palatino Linotype"/>
        </w:rPr>
        <w:t>OSFEM</w:t>
      </w:r>
      <w:r w:rsidRPr="00993C00">
        <w:rPr>
          <w:rFonts w:ascii="Palatino Linotype" w:hAnsi="Palatino Linotype"/>
        </w:rPr>
        <w:t xml:space="preserve">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0046DD53" w14:textId="77777777" w:rsidR="002233C8" w:rsidRPr="00993C00" w:rsidRDefault="002233C8" w:rsidP="002233C8">
      <w:pPr>
        <w:spacing w:before="100" w:beforeAutospacing="1" w:after="100" w:afterAutospacing="1" w:line="360" w:lineRule="auto"/>
        <w:contextualSpacing/>
        <w:jc w:val="both"/>
        <w:rPr>
          <w:sz w:val="28"/>
        </w:rPr>
      </w:pPr>
    </w:p>
    <w:p w14:paraId="79715A05" w14:textId="37F4D86F" w:rsidR="003A0013" w:rsidRDefault="003A0013" w:rsidP="002233C8">
      <w:pPr>
        <w:spacing w:before="100" w:beforeAutospacing="1" w:after="100" w:afterAutospacing="1" w:line="360" w:lineRule="auto"/>
        <w:ind w:right="-91"/>
        <w:contextualSpacing/>
        <w:jc w:val="both"/>
        <w:rPr>
          <w:rFonts w:ascii="Palatino Linotype" w:hAnsi="Palatino Linotype"/>
          <w:color w:val="000000"/>
          <w:lang w:val="es-ES"/>
        </w:rPr>
      </w:pPr>
      <w:r w:rsidRPr="00993C00">
        <w:rPr>
          <w:rFonts w:ascii="Palatino Linotype" w:hAnsi="Palatino Linotype"/>
        </w:rPr>
        <w:t xml:space="preserve">Por ello, la información </w:t>
      </w:r>
      <w:r w:rsidRPr="00993C00">
        <w:rPr>
          <w:rFonts w:ascii="Palatino Linotype" w:hAnsi="Palatino Linotype"/>
          <w:b/>
        </w:rPr>
        <w:t>documental comprobatoria</w:t>
      </w:r>
      <w:r w:rsidRPr="00993C00">
        <w:rPr>
          <w:rFonts w:ascii="Palatino Linotype" w:hAnsi="Palatino Linotype"/>
        </w:rPr>
        <w:t xml:space="preserve">, </w:t>
      </w:r>
      <w:r w:rsidRPr="00993C00">
        <w:rPr>
          <w:rFonts w:ascii="Palatino Linotype" w:hAnsi="Palatino Linotype"/>
          <w:b/>
        </w:rPr>
        <w:t>deberá conservarse en los archivos de la entidad fiscalizada –Municipio</w:t>
      </w:r>
      <w:r w:rsidRPr="00993C00">
        <w:rPr>
          <w:rFonts w:ascii="Palatino Linotype" w:hAnsi="Palatino Linotype"/>
        </w:rPr>
        <w:t xml:space="preserve">-, en original y debidamente integrada en términos de los lineamientos de referencia, pues son susceptibles de revisión directa por el </w:t>
      </w:r>
      <w:r w:rsidRPr="00993C00">
        <w:rPr>
          <w:rFonts w:ascii="Palatino Linotype" w:hAnsi="Palatino Linotype"/>
          <w:color w:val="000000"/>
          <w:lang w:val="es-ES"/>
        </w:rPr>
        <w:t>OSFEM</w:t>
      </w:r>
      <w:r w:rsidRPr="00993C00">
        <w:rPr>
          <w:rFonts w:ascii="Palatino Linotype" w:hAnsi="Palatino Linotype"/>
        </w:rPr>
        <w:t xml:space="preserve">; así que, </w:t>
      </w:r>
      <w:r w:rsidRPr="00993C00">
        <w:rPr>
          <w:rFonts w:ascii="Palatino Linotype" w:hAnsi="Palatino Linotype"/>
          <w:color w:val="000000"/>
          <w:lang w:val="es-ES"/>
        </w:rPr>
        <w:t>para la Integración del Informe Mensual 201</w:t>
      </w:r>
      <w:r w:rsidR="00DA655C" w:rsidRPr="00993C00">
        <w:rPr>
          <w:rFonts w:ascii="Palatino Linotype" w:hAnsi="Palatino Linotype"/>
          <w:color w:val="000000"/>
          <w:lang w:val="es-ES"/>
        </w:rPr>
        <w:t>9</w:t>
      </w:r>
      <w:r w:rsidRPr="00993C00">
        <w:rPr>
          <w:rFonts w:ascii="Palatino Linotype" w:hAnsi="Palatino Linotype"/>
          <w:color w:val="000000"/>
          <w:lang w:val="es-ES"/>
        </w:rPr>
        <w:t xml:space="preserve">, dichos lineamientos se encuentran visibles en la página oficial del OSFEM en el sitio de internet </w:t>
      </w:r>
      <w:hyperlink r:id="rId10" w:history="1">
        <w:r w:rsidR="00DA655C" w:rsidRPr="00993C00">
          <w:rPr>
            <w:rStyle w:val="Hipervnculo"/>
            <w:rFonts w:ascii="Palatino Linotype" w:hAnsi="Palatino Linotype"/>
            <w:i/>
            <w:spacing w:val="-14"/>
            <w:lang w:val="es-ES"/>
          </w:rPr>
          <w:t>https://www.osfem.gob.mx/04_Normatividad/doc/Normatividad/2019/19.-LineamInfMensualMpal_2019.pdf</w:t>
        </w:r>
      </w:hyperlink>
      <w:r w:rsidR="00DA655C" w:rsidRPr="00993C00">
        <w:rPr>
          <w:rFonts w:ascii="Palatino Linotype" w:hAnsi="Palatino Linotype"/>
          <w:i/>
          <w:spacing w:val="-14"/>
          <w:lang w:val="es-ES"/>
        </w:rPr>
        <w:t xml:space="preserve"> </w:t>
      </w:r>
      <w:r w:rsidRPr="00993C00">
        <w:rPr>
          <w:rFonts w:ascii="Palatino Linotype" w:hAnsi="Palatino Linotype"/>
          <w:color w:val="000000"/>
          <w:lang w:val="es-ES"/>
        </w:rPr>
        <w:t xml:space="preserve">destacando que dentro de los informes mensuales que </w:t>
      </w:r>
      <w:r w:rsidRPr="00993C00">
        <w:rPr>
          <w:rFonts w:ascii="Palatino Linotype" w:hAnsi="Palatino Linotype"/>
          <w:b/>
          <w:color w:val="000000"/>
          <w:lang w:val="es-ES"/>
        </w:rPr>
        <w:t xml:space="preserve">EL SUJETO OBLIGADO </w:t>
      </w:r>
      <w:r w:rsidRPr="00993C00">
        <w:rPr>
          <w:rFonts w:ascii="Palatino Linotype" w:hAnsi="Palatino Linotype"/>
          <w:color w:val="000000"/>
          <w:lang w:val="es-ES"/>
        </w:rPr>
        <w:t xml:space="preserve">tiene </w:t>
      </w:r>
      <w:r w:rsidRPr="00993C00">
        <w:rPr>
          <w:rFonts w:ascii="Palatino Linotype" w:hAnsi="Palatino Linotype"/>
          <w:color w:val="000000"/>
          <w:lang w:val="es-ES"/>
        </w:rPr>
        <w:lastRenderedPageBreak/>
        <w:t>la obligación de rendir, se contempla precisamente la presentación de la Información</w:t>
      </w:r>
      <w:r w:rsidR="00DA655C" w:rsidRPr="00993C00">
        <w:rPr>
          <w:rFonts w:ascii="Palatino Linotype" w:hAnsi="Palatino Linotype"/>
          <w:color w:val="000000"/>
          <w:lang w:val="es-ES"/>
        </w:rPr>
        <w:t>;</w:t>
      </w:r>
      <w:r w:rsidRPr="00993C00">
        <w:rPr>
          <w:rFonts w:ascii="Palatino Linotype" w:hAnsi="Palatino Linotype"/>
          <w:color w:val="000000"/>
          <w:lang w:val="es-ES"/>
        </w:rPr>
        <w:t xml:space="preserve"> tal y como</w:t>
      </w:r>
      <w:r w:rsidR="00DA655C" w:rsidRPr="00993C00">
        <w:rPr>
          <w:rFonts w:ascii="Palatino Linotype" w:hAnsi="Palatino Linotype"/>
          <w:color w:val="000000"/>
          <w:lang w:val="es-ES"/>
        </w:rPr>
        <w:t>,</w:t>
      </w:r>
      <w:r w:rsidRPr="00993C00">
        <w:rPr>
          <w:rFonts w:ascii="Palatino Linotype" w:hAnsi="Palatino Linotype"/>
          <w:color w:val="000000"/>
          <w:lang w:val="es-ES"/>
        </w:rPr>
        <w:t xml:space="preserve"> se muestra en las imágenes siguientes: </w:t>
      </w:r>
    </w:p>
    <w:p w14:paraId="308D5F10" w14:textId="77777777" w:rsidR="00BC703D" w:rsidRDefault="00BC703D" w:rsidP="002233C8">
      <w:pPr>
        <w:spacing w:before="100" w:beforeAutospacing="1" w:after="100" w:afterAutospacing="1" w:line="360" w:lineRule="auto"/>
        <w:ind w:right="-91"/>
        <w:contextualSpacing/>
        <w:jc w:val="both"/>
        <w:rPr>
          <w:noProof/>
          <w:lang w:eastAsia="es-MX"/>
        </w:rPr>
      </w:pPr>
    </w:p>
    <w:p w14:paraId="014F73AF" w14:textId="1E4D5D4D"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5ACEF25B" wp14:editId="59BFC029">
            <wp:extent cx="4632325" cy="5796187"/>
            <wp:effectExtent l="8890" t="0" r="5715"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641" t="12768" r="23421" b="12319"/>
                    <a:stretch/>
                  </pic:blipFill>
                  <pic:spPr bwMode="auto">
                    <a:xfrm rot="16200000">
                      <a:off x="0" y="0"/>
                      <a:ext cx="4648293" cy="5816167"/>
                    </a:xfrm>
                    <a:prstGeom prst="rect">
                      <a:avLst/>
                    </a:prstGeom>
                    <a:ln>
                      <a:noFill/>
                    </a:ln>
                    <a:extLst>
                      <a:ext uri="{53640926-AAD7-44D8-BBD7-CCE9431645EC}">
                        <a14:shadowObscured xmlns:a14="http://schemas.microsoft.com/office/drawing/2010/main"/>
                      </a:ext>
                    </a:extLst>
                  </pic:spPr>
                </pic:pic>
              </a:graphicData>
            </a:graphic>
          </wp:inline>
        </w:drawing>
      </w:r>
    </w:p>
    <w:p w14:paraId="3038A222" w14:textId="19011643" w:rsidR="00EE4086" w:rsidRDefault="00BC703D" w:rsidP="002233C8">
      <w:pPr>
        <w:spacing w:before="100" w:beforeAutospacing="1" w:after="100" w:afterAutospacing="1" w:line="360" w:lineRule="auto"/>
        <w:ind w:right="-91"/>
        <w:contextualSpacing/>
        <w:jc w:val="both"/>
        <w:rPr>
          <w:rFonts w:ascii="Palatino Linotype" w:hAnsi="Palatino Linotype"/>
          <w:color w:val="000000"/>
          <w:lang w:val="es-ES"/>
        </w:rPr>
      </w:pPr>
      <w:r>
        <w:rPr>
          <w:rFonts w:ascii="Palatino Linotype" w:hAnsi="Palatino Linotype"/>
          <w:noProof/>
          <w:color w:val="000000"/>
          <w:lang w:eastAsia="es-MX"/>
        </w:rPr>
        <mc:AlternateContent>
          <mc:Choice Requires="wps">
            <w:drawing>
              <wp:anchor distT="0" distB="0" distL="114300" distR="114300" simplePos="0" relativeHeight="251659264" behindDoc="0" locked="0" layoutInCell="1" allowOverlap="1" wp14:anchorId="51B8AB19" wp14:editId="6732AF06">
                <wp:simplePos x="0" y="0"/>
                <wp:positionH relativeFrom="column">
                  <wp:posOffset>43815</wp:posOffset>
                </wp:positionH>
                <wp:positionV relativeFrom="paragraph">
                  <wp:posOffset>72390</wp:posOffset>
                </wp:positionV>
                <wp:extent cx="5753100" cy="1990725"/>
                <wp:effectExtent l="38100" t="38100" r="76200" b="85725"/>
                <wp:wrapNone/>
                <wp:docPr id="2" name="Conector recto 2"/>
                <wp:cNvGraphicFramePr/>
                <a:graphic xmlns:a="http://schemas.openxmlformats.org/drawingml/2006/main">
                  <a:graphicData uri="http://schemas.microsoft.com/office/word/2010/wordprocessingShape">
                    <wps:wsp>
                      <wps:cNvCnPr/>
                      <wps:spPr>
                        <a:xfrm>
                          <a:off x="0" y="0"/>
                          <a:ext cx="5753100" cy="19907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B01755"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5pt,5.7pt" to="456.4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" strokecolor="#4f81bd [3204]" strokeweight="2pt">
                <v:shadow on="t" color="black" opacity="24903f" origin=",.5" offset="0,.55556mm"/>
              </v:line>
            </w:pict>
          </mc:Fallback>
        </mc:AlternateContent>
      </w:r>
    </w:p>
    <w:p w14:paraId="089536C6" w14:textId="1D84A64E"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04ECCAD7" wp14:editId="4290C118">
            <wp:extent cx="5810250" cy="34194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421" t="25615" r="21919" b="6803"/>
                    <a:stretch/>
                  </pic:blipFill>
                  <pic:spPr bwMode="auto">
                    <a:xfrm>
                      <a:off x="0" y="0"/>
                      <a:ext cx="5810250" cy="3419475"/>
                    </a:xfrm>
                    <a:prstGeom prst="rect">
                      <a:avLst/>
                    </a:prstGeom>
                    <a:ln>
                      <a:noFill/>
                    </a:ln>
                    <a:extLst>
                      <a:ext uri="{53640926-AAD7-44D8-BBD7-CCE9431645EC}">
                        <a14:shadowObscured xmlns:a14="http://schemas.microsoft.com/office/drawing/2010/main"/>
                      </a:ext>
                    </a:extLst>
                  </pic:spPr>
                </pic:pic>
              </a:graphicData>
            </a:graphic>
          </wp:inline>
        </w:drawing>
      </w:r>
    </w:p>
    <w:p w14:paraId="5276EEEF" w14:textId="77777777" w:rsidR="00BC703D" w:rsidRDefault="00BC703D" w:rsidP="002233C8">
      <w:pPr>
        <w:spacing w:before="100" w:beforeAutospacing="1" w:after="100" w:afterAutospacing="1" w:line="360" w:lineRule="auto"/>
        <w:ind w:right="-91"/>
        <w:contextualSpacing/>
        <w:jc w:val="both"/>
        <w:rPr>
          <w:rFonts w:ascii="Palatino Linotype" w:hAnsi="Palatino Linotype"/>
          <w:color w:val="000000"/>
          <w:lang w:val="es-ES"/>
        </w:rPr>
      </w:pPr>
    </w:p>
    <w:p w14:paraId="2C6FE566" w14:textId="239D3993"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61B694F7" wp14:editId="35F1985A">
            <wp:extent cx="5943600" cy="38766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254" t="13892" r="21513" b="18885"/>
                    <a:stretch/>
                  </pic:blipFill>
                  <pic:spPr bwMode="auto">
                    <a:xfrm>
                      <a:off x="0" y="0"/>
                      <a:ext cx="5943600" cy="3876675"/>
                    </a:xfrm>
                    <a:prstGeom prst="rect">
                      <a:avLst/>
                    </a:prstGeom>
                    <a:ln>
                      <a:noFill/>
                    </a:ln>
                    <a:extLst>
                      <a:ext uri="{53640926-AAD7-44D8-BBD7-CCE9431645EC}">
                        <a14:shadowObscured xmlns:a14="http://schemas.microsoft.com/office/drawing/2010/main"/>
                      </a:ext>
                    </a:extLst>
                  </pic:spPr>
                </pic:pic>
              </a:graphicData>
            </a:graphic>
          </wp:inline>
        </w:drawing>
      </w:r>
    </w:p>
    <w:p w14:paraId="5D0BECDE" w14:textId="5A1A112B"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35119097" wp14:editId="1006369A">
            <wp:extent cx="5791200" cy="33528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119" t="20139" r="22289" b="14378"/>
                    <a:stretch/>
                  </pic:blipFill>
                  <pic:spPr bwMode="auto">
                    <a:xfrm>
                      <a:off x="0" y="0"/>
                      <a:ext cx="5791200" cy="3352800"/>
                    </a:xfrm>
                    <a:prstGeom prst="rect">
                      <a:avLst/>
                    </a:prstGeom>
                    <a:ln>
                      <a:noFill/>
                    </a:ln>
                    <a:extLst>
                      <a:ext uri="{53640926-AAD7-44D8-BBD7-CCE9431645EC}">
                        <a14:shadowObscured xmlns:a14="http://schemas.microsoft.com/office/drawing/2010/main"/>
                      </a:ext>
                    </a:extLst>
                  </pic:spPr>
                </pic:pic>
              </a:graphicData>
            </a:graphic>
          </wp:inline>
        </w:drawing>
      </w:r>
    </w:p>
    <w:p w14:paraId="066FB17B" w14:textId="77777777" w:rsidR="00BC703D" w:rsidRDefault="00BC703D" w:rsidP="002233C8">
      <w:pPr>
        <w:spacing w:before="100" w:beforeAutospacing="1" w:after="100" w:afterAutospacing="1" w:line="360" w:lineRule="auto"/>
        <w:ind w:right="-91"/>
        <w:contextualSpacing/>
        <w:jc w:val="both"/>
        <w:rPr>
          <w:noProof/>
          <w:lang w:eastAsia="es-MX"/>
        </w:rPr>
      </w:pPr>
    </w:p>
    <w:p w14:paraId="5C923490" w14:textId="77985C08"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2B0F8C4E" wp14:editId="180FAA3B">
            <wp:extent cx="5791200" cy="3543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676" t="17883" r="22332" b="16412"/>
                    <a:stretch/>
                  </pic:blipFill>
                  <pic:spPr bwMode="auto">
                    <a:xfrm>
                      <a:off x="0" y="0"/>
                      <a:ext cx="5791200" cy="3543300"/>
                    </a:xfrm>
                    <a:prstGeom prst="rect">
                      <a:avLst/>
                    </a:prstGeom>
                    <a:ln>
                      <a:noFill/>
                    </a:ln>
                    <a:extLst>
                      <a:ext uri="{53640926-AAD7-44D8-BBD7-CCE9431645EC}">
                        <a14:shadowObscured xmlns:a14="http://schemas.microsoft.com/office/drawing/2010/main"/>
                      </a:ext>
                    </a:extLst>
                  </pic:spPr>
                </pic:pic>
              </a:graphicData>
            </a:graphic>
          </wp:inline>
        </w:drawing>
      </w:r>
    </w:p>
    <w:p w14:paraId="50AD46EC" w14:textId="77777777" w:rsidR="00BC703D" w:rsidRDefault="00BC703D" w:rsidP="002233C8">
      <w:pPr>
        <w:spacing w:before="100" w:beforeAutospacing="1" w:after="100" w:afterAutospacing="1" w:line="360" w:lineRule="auto"/>
        <w:ind w:right="-91"/>
        <w:contextualSpacing/>
        <w:jc w:val="both"/>
        <w:rPr>
          <w:noProof/>
          <w:lang w:eastAsia="es-MX"/>
        </w:rPr>
      </w:pPr>
    </w:p>
    <w:p w14:paraId="1676FDCE" w14:textId="792DD346"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6E0F2288" wp14:editId="63CEF796">
            <wp:extent cx="3906549" cy="5617788"/>
            <wp:effectExtent l="1905" t="0" r="635"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419" t="13633" r="24705" b="10836"/>
                    <a:stretch/>
                  </pic:blipFill>
                  <pic:spPr bwMode="auto">
                    <a:xfrm rot="16200000">
                      <a:off x="0" y="0"/>
                      <a:ext cx="3924166" cy="5643123"/>
                    </a:xfrm>
                    <a:prstGeom prst="rect">
                      <a:avLst/>
                    </a:prstGeom>
                    <a:ln>
                      <a:noFill/>
                    </a:ln>
                    <a:extLst>
                      <a:ext uri="{53640926-AAD7-44D8-BBD7-CCE9431645EC}">
                        <a14:shadowObscured xmlns:a14="http://schemas.microsoft.com/office/drawing/2010/main"/>
                      </a:ext>
                    </a:extLst>
                  </pic:spPr>
                </pic:pic>
              </a:graphicData>
            </a:graphic>
          </wp:inline>
        </w:drawing>
      </w:r>
    </w:p>
    <w:p w14:paraId="0A6BAEB3" w14:textId="77777777" w:rsidR="00BC703D" w:rsidRDefault="00BC703D" w:rsidP="002233C8">
      <w:pPr>
        <w:spacing w:before="100" w:beforeAutospacing="1" w:after="100" w:afterAutospacing="1" w:line="360" w:lineRule="auto"/>
        <w:ind w:right="-91"/>
        <w:contextualSpacing/>
        <w:jc w:val="both"/>
        <w:rPr>
          <w:noProof/>
          <w:lang w:eastAsia="es-MX"/>
        </w:rPr>
      </w:pPr>
    </w:p>
    <w:p w14:paraId="7F1B9D2F" w14:textId="17D85B76"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62398499" wp14:editId="2C3F1093">
            <wp:extent cx="3273024" cy="5798820"/>
            <wp:effectExtent l="0" t="5715"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277" t="6724" r="24835" b="8790"/>
                    <a:stretch/>
                  </pic:blipFill>
                  <pic:spPr bwMode="auto">
                    <a:xfrm rot="16200000">
                      <a:off x="0" y="0"/>
                      <a:ext cx="3285756" cy="5821378"/>
                    </a:xfrm>
                    <a:prstGeom prst="rect">
                      <a:avLst/>
                    </a:prstGeom>
                    <a:ln>
                      <a:noFill/>
                    </a:ln>
                    <a:extLst>
                      <a:ext uri="{53640926-AAD7-44D8-BBD7-CCE9431645EC}">
                        <a14:shadowObscured xmlns:a14="http://schemas.microsoft.com/office/drawing/2010/main"/>
                      </a:ext>
                    </a:extLst>
                  </pic:spPr>
                </pic:pic>
              </a:graphicData>
            </a:graphic>
          </wp:inline>
        </w:drawing>
      </w:r>
    </w:p>
    <w:p w14:paraId="54CE320C" w14:textId="77777777" w:rsidR="00BC703D" w:rsidRDefault="00BC703D" w:rsidP="002233C8">
      <w:pPr>
        <w:spacing w:before="100" w:beforeAutospacing="1" w:after="100" w:afterAutospacing="1" w:line="360" w:lineRule="auto"/>
        <w:ind w:right="-91"/>
        <w:contextualSpacing/>
        <w:jc w:val="both"/>
        <w:rPr>
          <w:noProof/>
          <w:lang w:eastAsia="es-MX"/>
        </w:rPr>
      </w:pPr>
    </w:p>
    <w:p w14:paraId="37E749D4" w14:textId="6E503E72"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177887FD" wp14:editId="64EF9807">
            <wp:extent cx="5800725" cy="34385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388" t="9592" r="9878" b="10383"/>
                    <a:stretch/>
                  </pic:blipFill>
                  <pic:spPr bwMode="auto">
                    <a:xfrm>
                      <a:off x="0" y="0"/>
                      <a:ext cx="5800725" cy="3438525"/>
                    </a:xfrm>
                    <a:prstGeom prst="rect">
                      <a:avLst/>
                    </a:prstGeom>
                    <a:ln>
                      <a:noFill/>
                    </a:ln>
                    <a:extLst>
                      <a:ext uri="{53640926-AAD7-44D8-BBD7-CCE9431645EC}">
                        <a14:shadowObscured xmlns:a14="http://schemas.microsoft.com/office/drawing/2010/main"/>
                      </a:ext>
                    </a:extLst>
                  </pic:spPr>
                </pic:pic>
              </a:graphicData>
            </a:graphic>
          </wp:inline>
        </w:drawing>
      </w:r>
    </w:p>
    <w:p w14:paraId="0C1C70B0" w14:textId="77777777"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p>
    <w:p w14:paraId="795AA2E1" w14:textId="77777777" w:rsidR="00711DE7" w:rsidRDefault="00711DE7" w:rsidP="002233C8">
      <w:pPr>
        <w:spacing w:before="100" w:beforeAutospacing="1" w:after="100" w:afterAutospacing="1" w:line="360" w:lineRule="auto"/>
        <w:ind w:right="-91"/>
        <w:contextualSpacing/>
        <w:jc w:val="both"/>
        <w:rPr>
          <w:noProof/>
          <w:lang w:eastAsia="es-MX"/>
        </w:rPr>
      </w:pPr>
    </w:p>
    <w:p w14:paraId="76633905" w14:textId="47FFB7FC"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38422161" wp14:editId="1F48B355">
            <wp:extent cx="3530387" cy="5844971"/>
            <wp:effectExtent l="4763"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197" t="6723" r="20025" b="4113"/>
                    <a:stretch/>
                  </pic:blipFill>
                  <pic:spPr bwMode="auto">
                    <a:xfrm rot="16200000">
                      <a:off x="0" y="0"/>
                      <a:ext cx="3540685" cy="5862021"/>
                    </a:xfrm>
                    <a:prstGeom prst="rect">
                      <a:avLst/>
                    </a:prstGeom>
                    <a:ln>
                      <a:noFill/>
                    </a:ln>
                    <a:extLst>
                      <a:ext uri="{53640926-AAD7-44D8-BBD7-CCE9431645EC}">
                        <a14:shadowObscured xmlns:a14="http://schemas.microsoft.com/office/drawing/2010/main"/>
                      </a:ext>
                    </a:extLst>
                  </pic:spPr>
                </pic:pic>
              </a:graphicData>
            </a:graphic>
          </wp:inline>
        </w:drawing>
      </w:r>
    </w:p>
    <w:p w14:paraId="5C550B1C" w14:textId="0A041B5C" w:rsidR="00EE4086" w:rsidRDefault="00711DE7"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5A9A5171" wp14:editId="5E7C4154">
            <wp:extent cx="5790642" cy="3552825"/>
            <wp:effectExtent l="0" t="0" r="63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58" t="28308" r="18015" b="10850"/>
                    <a:stretch/>
                  </pic:blipFill>
                  <pic:spPr bwMode="auto">
                    <a:xfrm>
                      <a:off x="0" y="0"/>
                      <a:ext cx="5793452" cy="3554549"/>
                    </a:xfrm>
                    <a:prstGeom prst="rect">
                      <a:avLst/>
                    </a:prstGeom>
                    <a:ln>
                      <a:noFill/>
                    </a:ln>
                    <a:extLst>
                      <a:ext uri="{53640926-AAD7-44D8-BBD7-CCE9431645EC}">
                        <a14:shadowObscured xmlns:a14="http://schemas.microsoft.com/office/drawing/2010/main"/>
                      </a:ext>
                    </a:extLst>
                  </pic:spPr>
                </pic:pic>
              </a:graphicData>
            </a:graphic>
          </wp:inline>
        </w:drawing>
      </w:r>
    </w:p>
    <w:p w14:paraId="12474738" w14:textId="77777777" w:rsidR="00711DE7" w:rsidRDefault="00711DE7" w:rsidP="002233C8">
      <w:pPr>
        <w:spacing w:before="100" w:beforeAutospacing="1" w:after="100" w:afterAutospacing="1" w:line="360" w:lineRule="auto"/>
        <w:ind w:right="-91"/>
        <w:contextualSpacing/>
        <w:jc w:val="both"/>
        <w:rPr>
          <w:noProof/>
          <w:lang w:eastAsia="es-MX"/>
        </w:rPr>
      </w:pPr>
    </w:p>
    <w:p w14:paraId="1B6C5FE6" w14:textId="7638CFFA"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7C8FA2C0" wp14:editId="532F6BA0">
            <wp:extent cx="3790278" cy="5784868"/>
            <wp:effectExtent l="0" t="6985"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986" t="12859" r="21401" b="12308"/>
                    <a:stretch/>
                  </pic:blipFill>
                  <pic:spPr bwMode="auto">
                    <a:xfrm rot="5400000">
                      <a:off x="0" y="0"/>
                      <a:ext cx="3817722" cy="5826755"/>
                    </a:xfrm>
                    <a:prstGeom prst="rect">
                      <a:avLst/>
                    </a:prstGeom>
                    <a:ln>
                      <a:noFill/>
                    </a:ln>
                    <a:extLst>
                      <a:ext uri="{53640926-AAD7-44D8-BBD7-CCE9431645EC}">
                        <a14:shadowObscured xmlns:a14="http://schemas.microsoft.com/office/drawing/2010/main"/>
                      </a:ext>
                    </a:extLst>
                  </pic:spPr>
                </pic:pic>
              </a:graphicData>
            </a:graphic>
          </wp:inline>
        </w:drawing>
      </w:r>
    </w:p>
    <w:p w14:paraId="4AE892C3" w14:textId="77777777" w:rsidR="00711DE7" w:rsidRDefault="00711DE7" w:rsidP="002233C8">
      <w:pPr>
        <w:spacing w:before="100" w:beforeAutospacing="1" w:after="100" w:afterAutospacing="1" w:line="360" w:lineRule="auto"/>
        <w:ind w:right="-91"/>
        <w:contextualSpacing/>
        <w:jc w:val="both"/>
        <w:rPr>
          <w:noProof/>
          <w:lang w:eastAsia="es-MX"/>
        </w:rPr>
      </w:pPr>
    </w:p>
    <w:p w14:paraId="5B7AE802" w14:textId="2F723200"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4AF4F2C1" wp14:editId="3B986CC8">
            <wp:extent cx="5781675" cy="347662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30" t="30451" r="16292" b="8308"/>
                    <a:stretch/>
                  </pic:blipFill>
                  <pic:spPr bwMode="auto">
                    <a:xfrm>
                      <a:off x="0" y="0"/>
                      <a:ext cx="5781675" cy="3476625"/>
                    </a:xfrm>
                    <a:prstGeom prst="rect">
                      <a:avLst/>
                    </a:prstGeom>
                    <a:ln>
                      <a:noFill/>
                    </a:ln>
                    <a:extLst>
                      <a:ext uri="{53640926-AAD7-44D8-BBD7-CCE9431645EC}">
                        <a14:shadowObscured xmlns:a14="http://schemas.microsoft.com/office/drawing/2010/main"/>
                      </a:ext>
                    </a:extLst>
                  </pic:spPr>
                </pic:pic>
              </a:graphicData>
            </a:graphic>
          </wp:inline>
        </w:drawing>
      </w:r>
    </w:p>
    <w:p w14:paraId="73F58E8A" w14:textId="77777777" w:rsidR="00711DE7" w:rsidRDefault="00711DE7" w:rsidP="002233C8">
      <w:pPr>
        <w:spacing w:before="100" w:beforeAutospacing="1" w:after="100" w:afterAutospacing="1" w:line="360" w:lineRule="auto"/>
        <w:ind w:right="-91"/>
        <w:contextualSpacing/>
        <w:jc w:val="both"/>
        <w:rPr>
          <w:noProof/>
          <w:lang w:eastAsia="es-MX"/>
        </w:rPr>
      </w:pPr>
    </w:p>
    <w:p w14:paraId="3CC3C043" w14:textId="2F73B761"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054ECB6D" wp14:editId="5745BFC4">
            <wp:extent cx="5781675" cy="36290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048" t="18640" r="21628" b="23281"/>
                    <a:stretch/>
                  </pic:blipFill>
                  <pic:spPr bwMode="auto">
                    <a:xfrm>
                      <a:off x="0" y="0"/>
                      <a:ext cx="5781675" cy="3629025"/>
                    </a:xfrm>
                    <a:prstGeom prst="rect">
                      <a:avLst/>
                    </a:prstGeom>
                    <a:ln>
                      <a:noFill/>
                    </a:ln>
                    <a:extLst>
                      <a:ext uri="{53640926-AAD7-44D8-BBD7-CCE9431645EC}">
                        <a14:shadowObscured xmlns:a14="http://schemas.microsoft.com/office/drawing/2010/main"/>
                      </a:ext>
                    </a:extLst>
                  </pic:spPr>
                </pic:pic>
              </a:graphicData>
            </a:graphic>
          </wp:inline>
        </w:drawing>
      </w:r>
    </w:p>
    <w:p w14:paraId="49DB1244" w14:textId="74717E1E" w:rsidR="00EE4086" w:rsidRDefault="00EE4086"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lastRenderedPageBreak/>
        <w:drawing>
          <wp:inline distT="0" distB="0" distL="0" distR="0" wp14:anchorId="41003FDB" wp14:editId="71FF0045">
            <wp:extent cx="3749675" cy="5751445"/>
            <wp:effectExtent l="889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354" t="13089" r="28155" b="12376"/>
                    <a:stretch/>
                  </pic:blipFill>
                  <pic:spPr bwMode="auto">
                    <a:xfrm rot="5400000">
                      <a:off x="0" y="0"/>
                      <a:ext cx="3772418" cy="5786330"/>
                    </a:xfrm>
                    <a:prstGeom prst="rect">
                      <a:avLst/>
                    </a:prstGeom>
                    <a:ln>
                      <a:noFill/>
                    </a:ln>
                    <a:extLst>
                      <a:ext uri="{53640926-AAD7-44D8-BBD7-CCE9431645EC}">
                        <a14:shadowObscured xmlns:a14="http://schemas.microsoft.com/office/drawing/2010/main"/>
                      </a:ext>
                    </a:extLst>
                  </pic:spPr>
                </pic:pic>
              </a:graphicData>
            </a:graphic>
          </wp:inline>
        </w:drawing>
      </w:r>
    </w:p>
    <w:p w14:paraId="1959B129" w14:textId="77777777" w:rsidR="00711DE7" w:rsidRDefault="00711DE7" w:rsidP="002233C8">
      <w:pPr>
        <w:spacing w:before="100" w:beforeAutospacing="1" w:after="100" w:afterAutospacing="1" w:line="360" w:lineRule="auto"/>
        <w:ind w:right="-91"/>
        <w:contextualSpacing/>
        <w:jc w:val="both"/>
        <w:rPr>
          <w:rFonts w:ascii="Palatino Linotype" w:hAnsi="Palatino Linotype"/>
          <w:color w:val="000000"/>
          <w:lang w:val="es-ES"/>
        </w:rPr>
      </w:pPr>
    </w:p>
    <w:p w14:paraId="4DAC7A4F" w14:textId="2E46251B" w:rsidR="004C69EF" w:rsidRDefault="004C69EF"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540A4F9A" wp14:editId="571D0F68">
            <wp:extent cx="3561080" cy="5711488"/>
            <wp:effectExtent l="0" t="8255"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137" t="16137" r="51626" b="8617"/>
                    <a:stretch/>
                  </pic:blipFill>
                  <pic:spPr bwMode="auto">
                    <a:xfrm rot="5400000">
                      <a:off x="0" y="0"/>
                      <a:ext cx="3567885" cy="5722402"/>
                    </a:xfrm>
                    <a:prstGeom prst="rect">
                      <a:avLst/>
                    </a:prstGeom>
                    <a:ln>
                      <a:noFill/>
                    </a:ln>
                    <a:extLst>
                      <a:ext uri="{53640926-AAD7-44D8-BBD7-CCE9431645EC}">
                        <a14:shadowObscured xmlns:a14="http://schemas.microsoft.com/office/drawing/2010/main"/>
                      </a:ext>
                    </a:extLst>
                  </pic:spPr>
                </pic:pic>
              </a:graphicData>
            </a:graphic>
          </wp:inline>
        </w:drawing>
      </w:r>
    </w:p>
    <w:p w14:paraId="45A4F764" w14:textId="77777777" w:rsidR="00E62FFB" w:rsidRDefault="00E62FFB" w:rsidP="002233C8">
      <w:pPr>
        <w:spacing w:before="100" w:beforeAutospacing="1" w:after="100" w:afterAutospacing="1" w:line="360" w:lineRule="auto"/>
        <w:ind w:right="-91"/>
        <w:contextualSpacing/>
        <w:jc w:val="both"/>
        <w:rPr>
          <w:noProof/>
          <w:lang w:eastAsia="es-MX"/>
        </w:rPr>
      </w:pPr>
    </w:p>
    <w:p w14:paraId="3792ED67" w14:textId="77777777" w:rsidR="00711DE7" w:rsidRDefault="00711DE7" w:rsidP="002233C8">
      <w:pPr>
        <w:spacing w:before="100" w:beforeAutospacing="1" w:after="100" w:afterAutospacing="1" w:line="360" w:lineRule="auto"/>
        <w:ind w:right="-91"/>
        <w:contextualSpacing/>
        <w:jc w:val="both"/>
        <w:rPr>
          <w:noProof/>
          <w:lang w:eastAsia="es-MX"/>
        </w:rPr>
      </w:pPr>
    </w:p>
    <w:p w14:paraId="5B8A1F0A" w14:textId="014D0BC5" w:rsidR="004C69EF" w:rsidRDefault="004C69EF"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03C94143" wp14:editId="1B2CA4BF">
            <wp:extent cx="5781675" cy="30861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533" t="24526" r="24691" b="16403"/>
                    <a:stretch/>
                  </pic:blipFill>
                  <pic:spPr bwMode="auto">
                    <a:xfrm>
                      <a:off x="0" y="0"/>
                      <a:ext cx="5781675" cy="3086100"/>
                    </a:xfrm>
                    <a:prstGeom prst="rect">
                      <a:avLst/>
                    </a:prstGeom>
                    <a:ln>
                      <a:noFill/>
                    </a:ln>
                    <a:extLst>
                      <a:ext uri="{53640926-AAD7-44D8-BBD7-CCE9431645EC}">
                        <a14:shadowObscured xmlns:a14="http://schemas.microsoft.com/office/drawing/2010/main"/>
                      </a:ext>
                    </a:extLst>
                  </pic:spPr>
                </pic:pic>
              </a:graphicData>
            </a:graphic>
          </wp:inline>
        </w:drawing>
      </w:r>
    </w:p>
    <w:p w14:paraId="43EC63E2" w14:textId="77777777" w:rsidR="004C69EF" w:rsidRDefault="004C69EF" w:rsidP="002233C8">
      <w:pPr>
        <w:spacing w:before="100" w:beforeAutospacing="1" w:after="100" w:afterAutospacing="1" w:line="360" w:lineRule="auto"/>
        <w:ind w:right="-91"/>
        <w:contextualSpacing/>
        <w:jc w:val="both"/>
        <w:rPr>
          <w:rFonts w:ascii="Palatino Linotype" w:hAnsi="Palatino Linotype"/>
          <w:color w:val="000000"/>
          <w:lang w:val="es-ES"/>
        </w:rPr>
      </w:pPr>
    </w:p>
    <w:p w14:paraId="6AA52975" w14:textId="108D27A3" w:rsidR="004C69EF" w:rsidRDefault="004C69EF"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12364852" wp14:editId="12F21F2A">
            <wp:extent cx="3660079" cy="5781070"/>
            <wp:effectExtent l="6033" t="0" r="4127" b="4128"/>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158" t="12367" r="23424" b="15738"/>
                    <a:stretch/>
                  </pic:blipFill>
                  <pic:spPr bwMode="auto">
                    <a:xfrm rot="5400000">
                      <a:off x="0" y="0"/>
                      <a:ext cx="3699217" cy="5842888"/>
                    </a:xfrm>
                    <a:prstGeom prst="rect">
                      <a:avLst/>
                    </a:prstGeom>
                    <a:ln>
                      <a:noFill/>
                    </a:ln>
                    <a:extLst>
                      <a:ext uri="{53640926-AAD7-44D8-BBD7-CCE9431645EC}">
                        <a14:shadowObscured xmlns:a14="http://schemas.microsoft.com/office/drawing/2010/main"/>
                      </a:ext>
                    </a:extLst>
                  </pic:spPr>
                </pic:pic>
              </a:graphicData>
            </a:graphic>
          </wp:inline>
        </w:drawing>
      </w:r>
    </w:p>
    <w:p w14:paraId="5A6F12D6" w14:textId="77777777" w:rsidR="00711DE7" w:rsidRDefault="00711DE7" w:rsidP="002233C8">
      <w:pPr>
        <w:spacing w:before="100" w:beforeAutospacing="1" w:after="100" w:afterAutospacing="1" w:line="360" w:lineRule="auto"/>
        <w:ind w:right="-91"/>
        <w:contextualSpacing/>
        <w:jc w:val="both"/>
        <w:rPr>
          <w:noProof/>
          <w:lang w:eastAsia="es-MX"/>
        </w:rPr>
      </w:pPr>
    </w:p>
    <w:p w14:paraId="704A70B5" w14:textId="0B967FF1" w:rsidR="004C69EF" w:rsidRPr="00993C00" w:rsidRDefault="004C69EF" w:rsidP="002233C8">
      <w:pPr>
        <w:spacing w:before="100" w:beforeAutospacing="1" w:after="100" w:afterAutospacing="1" w:line="360" w:lineRule="auto"/>
        <w:ind w:right="-91"/>
        <w:contextualSpacing/>
        <w:jc w:val="both"/>
        <w:rPr>
          <w:rFonts w:ascii="Palatino Linotype" w:hAnsi="Palatino Linotype"/>
          <w:color w:val="000000"/>
          <w:lang w:val="es-ES"/>
        </w:rPr>
      </w:pPr>
      <w:r>
        <w:rPr>
          <w:noProof/>
          <w:lang w:eastAsia="es-MX"/>
        </w:rPr>
        <w:drawing>
          <wp:inline distT="0" distB="0" distL="0" distR="0" wp14:anchorId="27B6FEAB" wp14:editId="4C2326DB">
            <wp:extent cx="5838825" cy="31908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2151" t="27900" r="23218" b="11244"/>
                    <a:stretch/>
                  </pic:blipFill>
                  <pic:spPr bwMode="auto">
                    <a:xfrm>
                      <a:off x="0" y="0"/>
                      <a:ext cx="5838825" cy="3190875"/>
                    </a:xfrm>
                    <a:prstGeom prst="rect">
                      <a:avLst/>
                    </a:prstGeom>
                    <a:ln>
                      <a:noFill/>
                    </a:ln>
                    <a:extLst>
                      <a:ext uri="{53640926-AAD7-44D8-BBD7-CCE9431645EC}">
                        <a14:shadowObscured xmlns:a14="http://schemas.microsoft.com/office/drawing/2010/main"/>
                      </a:ext>
                    </a:extLst>
                  </pic:spPr>
                </pic:pic>
              </a:graphicData>
            </a:graphic>
          </wp:inline>
        </w:drawing>
      </w:r>
    </w:p>
    <w:p w14:paraId="739911E8" w14:textId="334C8BEF" w:rsidR="003F788B" w:rsidRPr="00993C00" w:rsidRDefault="003F788B" w:rsidP="002233C8">
      <w:pPr>
        <w:spacing w:before="100" w:beforeAutospacing="1" w:after="100" w:afterAutospacing="1" w:line="360" w:lineRule="auto"/>
        <w:contextualSpacing/>
        <w:jc w:val="both"/>
        <w:rPr>
          <w:rFonts w:ascii="Palatino Linotype" w:hAnsi="Palatino Linotype" w:cs="Arial"/>
        </w:rPr>
      </w:pPr>
    </w:p>
    <w:p w14:paraId="3AA1407D" w14:textId="62F47109" w:rsidR="00DA655C" w:rsidRDefault="00D755F3" w:rsidP="002233C8">
      <w:pPr>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 xml:space="preserve">Así las cosas, </w:t>
      </w:r>
      <w:r w:rsidR="00DA655C" w:rsidRPr="00993C00">
        <w:rPr>
          <w:rFonts w:ascii="Palatino Linotype" w:hAnsi="Palatino Linotype" w:cs="Arial"/>
          <w:lang w:val="es-ES"/>
        </w:rPr>
        <w:t xml:space="preserve">resulta claro que existe fuente obligacional que constriñe al </w:t>
      </w:r>
      <w:r w:rsidR="00DA655C" w:rsidRPr="00993C00">
        <w:rPr>
          <w:rFonts w:ascii="Palatino Linotype" w:hAnsi="Palatino Linotype" w:cs="Arial"/>
          <w:b/>
          <w:lang w:val="es-ES"/>
        </w:rPr>
        <w:t>SUJETO OBLIGADO</w:t>
      </w:r>
      <w:r w:rsidR="00DA655C" w:rsidRPr="00993C00">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00B761AD">
        <w:rPr>
          <w:rFonts w:ascii="Palatino Linotype" w:hAnsi="Palatino Linotype" w:cs="Arial"/>
          <w:b/>
          <w:lang w:val="es-ES"/>
        </w:rPr>
        <w:t>Disco 4</w:t>
      </w:r>
      <w:r w:rsidR="00DA655C" w:rsidRPr="00993C00">
        <w:rPr>
          <w:rFonts w:ascii="Palatino Linotype" w:hAnsi="Palatino Linotype" w:cs="Arial"/>
          <w:b/>
          <w:lang w:val="es-ES"/>
        </w:rPr>
        <w:t>,</w:t>
      </w:r>
      <w:r w:rsidR="00DA655C" w:rsidRPr="00993C00">
        <w:rPr>
          <w:rFonts w:ascii="Palatino Linotype" w:hAnsi="Palatino Linotype" w:cs="Arial"/>
          <w:i/>
          <w:lang w:val="es-ES"/>
        </w:rPr>
        <w:t xml:space="preserve"> </w:t>
      </w:r>
      <w:r w:rsidR="00DA655C" w:rsidRPr="00993C00">
        <w:rPr>
          <w:rFonts w:ascii="Palatino Linotype" w:hAnsi="Palatino Linotype" w:cs="Arial"/>
          <w:lang w:val="es-ES"/>
        </w:rPr>
        <w:t xml:space="preserve">que comprenden las remuneraciones que perciben por el empleo, cargo o comisión de cualquier naturaleza los servidores públicos municipales; en consecuencia, la información solicitada; por </w:t>
      </w:r>
      <w:r w:rsidR="00DA655C" w:rsidRPr="00993C00">
        <w:rPr>
          <w:rFonts w:ascii="Palatino Linotype" w:hAnsi="Palatino Linotype" w:cs="Arial"/>
          <w:b/>
          <w:lang w:val="es-ES"/>
        </w:rPr>
        <w:t xml:space="preserve">EL RECURRENTE </w:t>
      </w:r>
      <w:r w:rsidR="00DA655C" w:rsidRPr="00993C00">
        <w:rPr>
          <w:rFonts w:ascii="Palatino Linotype" w:hAnsi="Palatino Linotype" w:cs="Arial"/>
          <w:lang w:val="es-ES"/>
        </w:rPr>
        <w:t xml:space="preserve">debe obrar en los archivos del </w:t>
      </w:r>
      <w:r w:rsidR="00DA655C" w:rsidRPr="00993C00">
        <w:rPr>
          <w:rFonts w:ascii="Palatino Linotype" w:hAnsi="Palatino Linotype" w:cs="Arial"/>
          <w:b/>
          <w:lang w:val="es-ES"/>
        </w:rPr>
        <w:t>SUJETO OBLIGADO</w:t>
      </w:r>
      <w:r w:rsidR="00E5746F" w:rsidRPr="00993C00">
        <w:rPr>
          <w:rFonts w:ascii="Palatino Linotype" w:hAnsi="Palatino Linotype" w:cs="Arial"/>
          <w:lang w:val="es-ES"/>
        </w:rPr>
        <w:t>.</w:t>
      </w:r>
    </w:p>
    <w:p w14:paraId="0EB7E7F7" w14:textId="77777777" w:rsidR="00B761AD" w:rsidRPr="00993C00" w:rsidRDefault="00B761AD" w:rsidP="002233C8">
      <w:pPr>
        <w:spacing w:before="100" w:beforeAutospacing="1" w:after="100" w:afterAutospacing="1" w:line="360" w:lineRule="auto"/>
        <w:contextualSpacing/>
        <w:jc w:val="both"/>
        <w:rPr>
          <w:rFonts w:ascii="Palatino Linotype" w:hAnsi="Palatino Linotype" w:cs="Arial"/>
          <w:lang w:val="es-ES"/>
        </w:rPr>
      </w:pPr>
    </w:p>
    <w:p w14:paraId="5733C5AA" w14:textId="6255002A" w:rsidR="00DA655C" w:rsidRDefault="00DA655C" w:rsidP="002233C8">
      <w:pPr>
        <w:spacing w:before="100" w:beforeAutospacing="1" w:after="100" w:afterAutospacing="1" w:line="360" w:lineRule="auto"/>
        <w:contextualSpacing/>
        <w:jc w:val="both"/>
        <w:rPr>
          <w:rFonts w:ascii="Palatino Linotype" w:hAnsi="Palatino Linotype" w:cs="Arial"/>
          <w:bCs/>
          <w:lang w:val="es-ES"/>
        </w:rPr>
      </w:pPr>
      <w:r w:rsidRPr="00993C00">
        <w:rPr>
          <w:rFonts w:ascii="Palatino Linotype" w:hAnsi="Palatino Linotype" w:cs="Arial"/>
          <w:lang w:val="es-ES"/>
        </w:rPr>
        <w:t>En este sentido, de acuerdo a la naturaleza de la información solicitada</w:t>
      </w:r>
      <w:r w:rsidR="00E5746F" w:rsidRPr="00993C00">
        <w:rPr>
          <w:rFonts w:ascii="Palatino Linotype" w:hAnsi="Palatino Linotype" w:cs="Arial"/>
          <w:lang w:val="es-ES"/>
        </w:rPr>
        <w:t>,</w:t>
      </w:r>
      <w:r w:rsidRPr="00993C00">
        <w:rPr>
          <w:rFonts w:ascii="Palatino Linotype" w:hAnsi="Palatino Linotype" w:cs="Arial"/>
          <w:lang w:val="es-ES"/>
        </w:rPr>
        <w:t xml:space="preserve"> se concluye que ésta es de</w:t>
      </w:r>
      <w:r w:rsidRPr="00993C00">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993C00">
        <w:rPr>
          <w:rFonts w:ascii="Palatino Linotype" w:hAnsi="Palatino Linotype" w:cs="Arial"/>
          <w:lang w:val="es-ES"/>
        </w:rPr>
        <w:t xml:space="preserve"> </w:t>
      </w:r>
      <w:r w:rsidRPr="00993C00">
        <w:rPr>
          <w:rFonts w:ascii="Palatino Linotype" w:hAnsi="Palatino Linotype" w:cs="Arial"/>
          <w:bCs/>
          <w:lang w:val="es-ES"/>
        </w:rPr>
        <w:t xml:space="preserve">permite transparentar la aplicación de los recursos públicos que son otorgados para el </w:t>
      </w:r>
      <w:r w:rsidRPr="00993C00">
        <w:rPr>
          <w:rFonts w:ascii="Palatino Linotype" w:hAnsi="Palatino Linotype" w:cs="Arial"/>
          <w:bCs/>
          <w:lang w:val="es-ES"/>
        </w:rPr>
        <w:lastRenderedPageBreak/>
        <w:t>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14:paraId="56A14A99" w14:textId="77777777" w:rsidR="00B761AD" w:rsidRPr="00993C00" w:rsidRDefault="00B761AD" w:rsidP="002233C8">
      <w:pPr>
        <w:spacing w:before="100" w:beforeAutospacing="1" w:after="100" w:afterAutospacing="1" w:line="360" w:lineRule="auto"/>
        <w:contextualSpacing/>
        <w:jc w:val="both"/>
        <w:rPr>
          <w:rFonts w:ascii="Palatino Linotype" w:hAnsi="Palatino Linotype" w:cs="Arial"/>
          <w:bCs/>
          <w:lang w:val="es-ES"/>
        </w:rPr>
      </w:pPr>
    </w:p>
    <w:p w14:paraId="7832E4D2" w14:textId="77777777" w:rsidR="00DA655C" w:rsidRPr="00993C00" w:rsidRDefault="00DA655C" w:rsidP="002233C8">
      <w:pPr>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538132DD" w14:textId="77777777" w:rsidR="00DA655C" w:rsidRPr="00993C00" w:rsidRDefault="00DA655C" w:rsidP="00B761AD">
      <w:pPr>
        <w:tabs>
          <w:tab w:val="left" w:pos="8222"/>
        </w:tabs>
        <w:spacing w:before="100" w:beforeAutospacing="1" w:after="100" w:afterAutospacing="1"/>
        <w:ind w:left="851" w:right="902"/>
        <w:contextualSpacing/>
        <w:jc w:val="center"/>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01/2003.</w:t>
      </w:r>
    </w:p>
    <w:p w14:paraId="1E893BC1" w14:textId="77777777" w:rsidR="00DA655C" w:rsidRPr="00993C00" w:rsidRDefault="00DA655C" w:rsidP="00B761AD">
      <w:pPr>
        <w:tabs>
          <w:tab w:val="left" w:pos="8222"/>
        </w:tabs>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b/>
          <w:i/>
          <w:sz w:val="22"/>
          <w:lang w:val="es-ES"/>
        </w:rPr>
        <w:t>“INGRESOS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CONSTITUYEN</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AÚN</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CUANDO</w:t>
      </w:r>
      <w:r w:rsidRPr="00993C00">
        <w:rPr>
          <w:rFonts w:ascii="Palatino Linotype" w:hAnsi="Palatino Linotype" w:cs="Arial"/>
          <w:b/>
          <w:i/>
          <w:lang w:val="es-ES"/>
        </w:rPr>
        <w:t xml:space="preserve"> </w:t>
      </w:r>
      <w:r w:rsidRPr="00993C00">
        <w:rPr>
          <w:rFonts w:ascii="Palatino Linotype" w:hAnsi="Palatino Linotype" w:cs="Arial"/>
          <w:b/>
          <w:i/>
          <w:sz w:val="22"/>
          <w:lang w:val="es-ES"/>
        </w:rPr>
        <w:t>SU</w:t>
      </w:r>
      <w:r w:rsidRPr="00993C00">
        <w:rPr>
          <w:rFonts w:ascii="Palatino Linotype" w:hAnsi="Palatino Linotype" w:cs="Arial"/>
          <w:b/>
          <w:i/>
          <w:lang w:val="es-ES"/>
        </w:rPr>
        <w:t xml:space="preserve"> </w:t>
      </w:r>
      <w:r w:rsidRPr="00993C00">
        <w:rPr>
          <w:rFonts w:ascii="Palatino Linotype" w:hAnsi="Palatino Linotype" w:cs="Arial"/>
          <w:b/>
          <w:i/>
          <w:sz w:val="22"/>
          <w:lang w:val="es-ES"/>
        </w:rPr>
        <w:t>DIFUSIÓN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PUEDE</w:t>
      </w:r>
      <w:r w:rsidRPr="00993C00">
        <w:rPr>
          <w:rFonts w:ascii="Palatino Linotype" w:hAnsi="Palatino Linotype" w:cs="Arial"/>
          <w:b/>
          <w:i/>
          <w:lang w:val="es-ES"/>
        </w:rPr>
        <w:t xml:space="preserve"> </w:t>
      </w:r>
      <w:r w:rsidRPr="00993C00">
        <w:rPr>
          <w:rFonts w:ascii="Palatino Linotype" w:hAnsi="Palatino Linotype" w:cs="Arial"/>
          <w:b/>
          <w:i/>
          <w:sz w:val="22"/>
          <w:lang w:val="es-ES"/>
        </w:rPr>
        <w:t>AFECTAR</w:t>
      </w:r>
      <w:r w:rsidRPr="00993C00">
        <w:rPr>
          <w:rFonts w:ascii="Palatino Linotype" w:hAnsi="Palatino Linotype" w:cs="Arial"/>
          <w:b/>
          <w:i/>
          <w:lang w:val="es-ES"/>
        </w:rPr>
        <w:t xml:space="preserve"> </w:t>
      </w:r>
      <w:r w:rsidRPr="00993C00">
        <w:rPr>
          <w:rFonts w:ascii="Palatino Linotype" w:hAnsi="Palatino Linotype" w:cs="Arial"/>
          <w:b/>
          <w:i/>
          <w:sz w:val="22"/>
          <w:lang w:val="es-ES"/>
        </w:rPr>
        <w:t>LA</w:t>
      </w:r>
      <w:r w:rsidRPr="00993C00">
        <w:rPr>
          <w:rFonts w:ascii="Palatino Linotype" w:hAnsi="Palatino Linotype" w:cs="Arial"/>
          <w:b/>
          <w:i/>
          <w:lang w:val="es-ES"/>
        </w:rPr>
        <w:t xml:space="preserve"> </w:t>
      </w:r>
      <w:r w:rsidRPr="00993C00">
        <w:rPr>
          <w:rFonts w:ascii="Palatino Linotype" w:hAnsi="Palatino Linotype" w:cs="Arial"/>
          <w:b/>
          <w:i/>
          <w:sz w:val="22"/>
          <w:lang w:val="es-ES"/>
        </w:rPr>
        <w:t>VIDA</w:t>
      </w:r>
      <w:r w:rsidRPr="00993C00">
        <w:rPr>
          <w:rFonts w:ascii="Palatino Linotype" w:hAnsi="Palatino Linotype" w:cs="Arial"/>
          <w:b/>
          <w:i/>
          <w:lang w:val="es-ES"/>
        </w:rPr>
        <w:t xml:space="preserve"> </w:t>
      </w:r>
      <w:r w:rsidRPr="00993C00">
        <w:rPr>
          <w:rFonts w:ascii="Palatino Linotype" w:hAnsi="Palatino Linotype" w:cs="Arial"/>
          <w:b/>
          <w:i/>
          <w:sz w:val="22"/>
          <w:lang w:val="es-ES"/>
        </w:rPr>
        <w:t>O</w:t>
      </w:r>
      <w:r w:rsidRPr="00993C00">
        <w:rPr>
          <w:rFonts w:ascii="Palatino Linotype" w:hAnsi="Palatino Linotype" w:cs="Arial"/>
          <w:b/>
          <w:i/>
          <w:lang w:val="es-ES"/>
        </w:rPr>
        <w:t xml:space="preserve"> </w:t>
      </w:r>
      <w:r w:rsidRPr="00993C00">
        <w:rPr>
          <w:rFonts w:ascii="Palatino Linotype" w:hAnsi="Palatino Linotype" w:cs="Arial"/>
          <w:b/>
          <w:i/>
          <w:sz w:val="22"/>
          <w:lang w:val="es-ES"/>
        </w:rPr>
        <w:t>LA</w:t>
      </w:r>
      <w:r w:rsidRPr="00993C00">
        <w:rPr>
          <w:rFonts w:ascii="Palatino Linotype" w:hAnsi="Palatino Linotype" w:cs="Arial"/>
          <w:b/>
          <w:i/>
          <w:lang w:val="es-ES"/>
        </w:rPr>
        <w:t xml:space="preserve"> </w:t>
      </w:r>
      <w:r w:rsidRPr="00993C00">
        <w:rPr>
          <w:rFonts w:ascii="Palatino Linotype" w:hAnsi="Palatino Linotype" w:cs="Arial"/>
          <w:b/>
          <w:i/>
          <w:sz w:val="22"/>
          <w:lang w:val="es-ES"/>
        </w:rPr>
        <w:t>SEGURIDAD</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AQUELLOS.</w:t>
      </w:r>
      <w:r w:rsidRPr="00993C00">
        <w:rPr>
          <w:rFonts w:ascii="Palatino Linotype" w:hAnsi="Palatino Linotype" w:cs="Arial"/>
          <w:i/>
          <w:lang w:val="es-ES"/>
        </w:rPr>
        <w:t xml:space="preserve"> </w:t>
      </w:r>
      <w:r w:rsidRPr="00993C00">
        <w:rPr>
          <w:rFonts w:ascii="Palatino Linotype" w:hAnsi="Palatino Linotype" w:cs="Arial"/>
          <w:i/>
          <w:sz w:val="22"/>
          <w:lang w:val="es-ES"/>
        </w:rPr>
        <w:t>Si</w:t>
      </w:r>
      <w:r w:rsidRPr="00993C00">
        <w:rPr>
          <w:rFonts w:ascii="Palatino Linotype" w:hAnsi="Palatino Linotype" w:cs="Arial"/>
          <w:i/>
          <w:lang w:val="es-ES"/>
        </w:rPr>
        <w:t xml:space="preserve"> </w:t>
      </w:r>
      <w:r w:rsidRPr="00993C00">
        <w:rPr>
          <w:rFonts w:ascii="Palatino Linotype" w:hAnsi="Palatino Linotype" w:cs="Arial"/>
          <w:i/>
          <w:sz w:val="22"/>
          <w:lang w:val="es-ES"/>
        </w:rPr>
        <w:t>bien</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w:t>
      </w:r>
      <w:r w:rsidRPr="00993C00">
        <w:rPr>
          <w:rFonts w:ascii="Palatino Linotype" w:hAnsi="Palatino Linotype" w:cs="Arial"/>
          <w:i/>
          <w:lang w:val="es-ES"/>
        </w:rPr>
        <w:t xml:space="preserve"> </w:t>
      </w:r>
      <w:r w:rsidRPr="00993C00">
        <w:rPr>
          <w:rFonts w:ascii="Palatino Linotype" w:hAnsi="Palatino Linotype" w:cs="Arial"/>
          <w:i/>
          <w:sz w:val="22"/>
          <w:lang w:val="es-ES"/>
        </w:rPr>
        <w:t>13,</w:t>
      </w:r>
      <w:r w:rsidRPr="00993C00">
        <w:rPr>
          <w:rFonts w:ascii="Palatino Linotype" w:hAnsi="Palatino Linotype" w:cs="Arial"/>
          <w:i/>
          <w:lang w:val="es-ES"/>
        </w:rPr>
        <w:t xml:space="preserve"> </w:t>
      </w:r>
      <w:r w:rsidRPr="00993C00">
        <w:rPr>
          <w:rFonts w:ascii="Palatino Linotype" w:hAnsi="Palatino Linotype" w:cs="Arial"/>
          <w:i/>
          <w:sz w:val="22"/>
          <w:lang w:val="es-ES"/>
        </w:rPr>
        <w:t>fracción</w:t>
      </w:r>
      <w:r w:rsidRPr="00993C00">
        <w:rPr>
          <w:rFonts w:ascii="Palatino Linotype" w:hAnsi="Palatino Linotype" w:cs="Arial"/>
          <w:i/>
          <w:lang w:val="es-ES"/>
        </w:rPr>
        <w:t xml:space="preserve"> </w:t>
      </w:r>
      <w:r w:rsidRPr="00993C00">
        <w:rPr>
          <w:rFonts w:ascii="Palatino Linotype" w:hAnsi="Palatino Linotype" w:cs="Arial"/>
          <w:i/>
          <w:sz w:val="22"/>
          <w:lang w:val="es-ES"/>
        </w:rPr>
        <w:t>IV,</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Ley</w:t>
      </w:r>
      <w:r w:rsidRPr="00993C00">
        <w:rPr>
          <w:rFonts w:ascii="Palatino Linotype" w:hAnsi="Palatino Linotype" w:cs="Arial"/>
          <w:i/>
          <w:lang w:val="es-ES"/>
        </w:rPr>
        <w:t xml:space="preserve"> </w:t>
      </w:r>
      <w:r w:rsidRPr="00993C00">
        <w:rPr>
          <w:rFonts w:ascii="Palatino Linotype" w:hAnsi="Palatino Linotype" w:cs="Arial"/>
          <w:i/>
          <w:sz w:val="22"/>
          <w:lang w:val="es-ES"/>
        </w:rPr>
        <w:t>Federal</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Transparencia</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Gubernamental</w:t>
      </w:r>
      <w:r w:rsidRPr="00993C00">
        <w:rPr>
          <w:rFonts w:ascii="Palatino Linotype" w:hAnsi="Palatino Linotype" w:cs="Arial"/>
          <w:i/>
          <w:lang w:val="es-ES"/>
        </w:rPr>
        <w:t xml:space="preserve"> </w:t>
      </w:r>
      <w:r w:rsidRPr="00993C00">
        <w:rPr>
          <w:rFonts w:ascii="Palatino Linotype" w:hAnsi="Palatino Linotype" w:cs="Arial"/>
          <w:i/>
          <w:sz w:val="22"/>
          <w:lang w:val="es-ES"/>
        </w:rPr>
        <w:t>establece</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debe</w:t>
      </w:r>
      <w:r w:rsidRPr="00993C00">
        <w:rPr>
          <w:rFonts w:ascii="Palatino Linotype" w:hAnsi="Palatino Linotype" w:cs="Arial"/>
          <w:i/>
          <w:lang w:val="es-ES"/>
        </w:rPr>
        <w:t xml:space="preserve"> </w:t>
      </w:r>
      <w:r w:rsidRPr="00993C00">
        <w:rPr>
          <w:rFonts w:ascii="Palatino Linotype" w:hAnsi="Palatino Linotype" w:cs="Arial"/>
          <w:i/>
          <w:sz w:val="22"/>
          <w:lang w:val="es-ES"/>
        </w:rPr>
        <w:t>clasificarse</w:t>
      </w:r>
      <w:r w:rsidRPr="00993C00">
        <w:rPr>
          <w:rFonts w:ascii="Palatino Linotype" w:hAnsi="Palatino Linotype" w:cs="Arial"/>
          <w:i/>
          <w:lang w:val="es-ES"/>
        </w:rPr>
        <w:t xml:space="preserve"> </w:t>
      </w:r>
      <w:r w:rsidRPr="00993C00">
        <w:rPr>
          <w:rFonts w:ascii="Palatino Linotype" w:hAnsi="Palatino Linotype" w:cs="Arial"/>
          <w:i/>
          <w:sz w:val="22"/>
          <w:lang w:val="es-ES"/>
        </w:rPr>
        <w:t>como</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confidencial</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conste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expedientes</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administrativos</w:t>
      </w:r>
      <w:r w:rsidRPr="00993C00">
        <w:rPr>
          <w:rFonts w:ascii="Palatino Linotype" w:hAnsi="Palatino Linotype" w:cs="Arial"/>
          <w:i/>
          <w:lang w:val="es-ES"/>
        </w:rPr>
        <w:t xml:space="preserve"> </w:t>
      </w:r>
      <w:r w:rsidRPr="00993C00">
        <w:rPr>
          <w:rFonts w:ascii="Palatino Linotype" w:hAnsi="Palatino Linotype" w:cs="Arial"/>
          <w:i/>
          <w:sz w:val="22"/>
          <w:lang w:val="es-ES"/>
        </w:rPr>
        <w:t>cuya</w:t>
      </w:r>
      <w:r w:rsidRPr="00993C00">
        <w:rPr>
          <w:rFonts w:ascii="Palatino Linotype" w:hAnsi="Palatino Linotype" w:cs="Arial"/>
          <w:i/>
          <w:lang w:val="es-ES"/>
        </w:rPr>
        <w:t xml:space="preserve"> </w:t>
      </w:r>
      <w:r w:rsidRPr="00993C00">
        <w:rPr>
          <w:rFonts w:ascii="Palatino Linotype" w:hAnsi="Palatino Linotype" w:cs="Arial"/>
          <w:i/>
          <w:sz w:val="22"/>
          <w:lang w:val="es-ES"/>
        </w:rPr>
        <w:t>difusión</w:t>
      </w:r>
      <w:r w:rsidRPr="00993C00">
        <w:rPr>
          <w:rFonts w:ascii="Palatino Linotype" w:hAnsi="Palatino Linotype" w:cs="Arial"/>
          <w:i/>
          <w:lang w:val="es-ES"/>
        </w:rPr>
        <w:t xml:space="preserve"> </w:t>
      </w:r>
      <w:r w:rsidRPr="00993C00">
        <w:rPr>
          <w:rFonts w:ascii="Palatino Linotype" w:hAnsi="Palatino Linotype" w:cs="Arial"/>
          <w:i/>
          <w:sz w:val="22"/>
          <w:lang w:val="es-ES"/>
        </w:rPr>
        <w:t>pueda</w:t>
      </w:r>
      <w:r w:rsidRPr="00993C00">
        <w:rPr>
          <w:rFonts w:ascii="Palatino Linotype" w:hAnsi="Palatino Linotype" w:cs="Arial"/>
          <w:i/>
          <w:lang w:val="es-ES"/>
        </w:rPr>
        <w:t xml:space="preserve"> </w:t>
      </w:r>
      <w:r w:rsidRPr="00993C00">
        <w:rPr>
          <w:rFonts w:ascii="Palatino Linotype" w:hAnsi="Palatino Linotype" w:cs="Arial"/>
          <w:i/>
          <w:sz w:val="22"/>
          <w:lang w:val="es-ES"/>
        </w:rPr>
        <w:t>poner</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riesgo</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vida,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seguridad</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salud</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persona,</w:t>
      </w:r>
      <w:r w:rsidRPr="00993C00">
        <w:rPr>
          <w:rFonts w:ascii="Palatino Linotype" w:hAnsi="Palatino Linotype" w:cs="Arial"/>
          <w:i/>
          <w:lang w:val="es-ES"/>
        </w:rPr>
        <w:t xml:space="preserve"> </w:t>
      </w:r>
      <w:r w:rsidRPr="00993C00">
        <w:rPr>
          <w:rFonts w:ascii="Palatino Linotype" w:hAnsi="Palatino Linotype" w:cs="Arial"/>
          <w:i/>
          <w:sz w:val="22"/>
          <w:lang w:val="es-ES"/>
        </w:rPr>
        <w:t>debe</w:t>
      </w:r>
      <w:r w:rsidRPr="00993C00">
        <w:rPr>
          <w:rFonts w:ascii="Palatino Linotype" w:hAnsi="Palatino Linotype" w:cs="Arial"/>
          <w:i/>
          <w:lang w:val="es-ES"/>
        </w:rPr>
        <w:t xml:space="preserve"> </w:t>
      </w:r>
      <w:r w:rsidRPr="00993C00">
        <w:rPr>
          <w:rFonts w:ascii="Palatino Linotype" w:hAnsi="Palatino Linotype" w:cs="Arial"/>
          <w:i/>
          <w:sz w:val="22"/>
          <w:lang w:val="es-ES"/>
        </w:rPr>
        <w:t>reconocerse</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aun</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cuando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ese</w:t>
      </w:r>
      <w:r w:rsidRPr="00993C00">
        <w:rPr>
          <w:rFonts w:ascii="Palatino Linotype" w:hAnsi="Palatino Linotype" w:cs="Arial"/>
          <w:i/>
          <w:lang w:val="es-ES"/>
        </w:rPr>
        <w:t xml:space="preserve"> </w:t>
      </w:r>
      <w:r w:rsidRPr="00993C00">
        <w:rPr>
          <w:rFonts w:ascii="Palatino Linotype" w:hAnsi="Palatino Linotype" w:cs="Arial"/>
          <w:i/>
          <w:sz w:val="22"/>
          <w:lang w:val="es-ES"/>
        </w:rPr>
        <w:t>supuesto</w:t>
      </w:r>
      <w:r w:rsidRPr="00993C00">
        <w:rPr>
          <w:rFonts w:ascii="Palatino Linotype" w:hAnsi="Palatino Linotype" w:cs="Arial"/>
          <w:i/>
          <w:lang w:val="es-ES"/>
        </w:rPr>
        <w:t xml:space="preserve"> </w:t>
      </w:r>
      <w:r w:rsidRPr="00993C00">
        <w:rPr>
          <w:rFonts w:ascii="Palatino Linotype" w:hAnsi="Palatino Linotype" w:cs="Arial"/>
          <w:i/>
          <w:sz w:val="22"/>
          <w:lang w:val="es-ES"/>
        </w:rPr>
        <w:t>podría</w:t>
      </w:r>
      <w:r w:rsidRPr="00993C00">
        <w:rPr>
          <w:rFonts w:ascii="Palatino Linotype" w:hAnsi="Palatino Linotype" w:cs="Arial"/>
          <w:i/>
          <w:lang w:val="es-ES"/>
        </w:rPr>
        <w:t xml:space="preserve"> </w:t>
      </w:r>
      <w:r w:rsidRPr="00993C00">
        <w:rPr>
          <w:rFonts w:ascii="Palatino Linotype" w:hAnsi="Palatino Linotype" w:cs="Arial"/>
          <w:i/>
          <w:sz w:val="22"/>
          <w:lang w:val="es-ES"/>
        </w:rPr>
        <w:t>encuadrar</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relativa</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percepciones</w:t>
      </w:r>
      <w:r w:rsidRPr="00993C00">
        <w:rPr>
          <w:rFonts w:ascii="Palatino Linotype" w:hAnsi="Palatino Linotype" w:cs="Arial"/>
          <w:i/>
          <w:lang w:val="es-ES"/>
        </w:rPr>
        <w:t xml:space="preserve"> </w:t>
      </w:r>
      <w:r w:rsidRPr="00993C00">
        <w:rPr>
          <w:rFonts w:ascii="Palatino Linotype" w:hAnsi="Palatino Linotype" w:cs="Arial"/>
          <w:i/>
          <w:sz w:val="22"/>
          <w:lang w:val="es-ES"/>
        </w:rPr>
        <w:t>ordinarias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extraordinaria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servidores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ello</w:t>
      </w:r>
      <w:r w:rsidRPr="00993C00">
        <w:rPr>
          <w:rFonts w:ascii="Palatino Linotype" w:hAnsi="Palatino Linotype" w:cs="Arial"/>
          <w:i/>
          <w:lang w:val="es-ES"/>
        </w:rPr>
        <w:t xml:space="preserve"> </w:t>
      </w:r>
      <w:r w:rsidRPr="00993C00">
        <w:rPr>
          <w:rFonts w:ascii="Palatino Linotype" w:hAnsi="Palatino Linotype" w:cs="Arial"/>
          <w:i/>
          <w:sz w:val="22"/>
          <w:lang w:val="es-ES"/>
        </w:rPr>
        <w:t>no</w:t>
      </w:r>
      <w:r w:rsidRPr="00993C00">
        <w:rPr>
          <w:rFonts w:ascii="Palatino Linotype" w:hAnsi="Palatino Linotype" w:cs="Arial"/>
          <w:i/>
          <w:lang w:val="es-ES"/>
        </w:rPr>
        <w:t xml:space="preserve"> </w:t>
      </w:r>
      <w:r w:rsidRPr="00993C00">
        <w:rPr>
          <w:rFonts w:ascii="Palatino Linotype" w:hAnsi="Palatino Linotype" w:cs="Arial"/>
          <w:i/>
          <w:sz w:val="22"/>
          <w:lang w:val="es-ES"/>
        </w:rPr>
        <w:t>obsta</w:t>
      </w:r>
      <w:r w:rsidRPr="00993C00">
        <w:rPr>
          <w:rFonts w:ascii="Palatino Linotype" w:hAnsi="Palatino Linotype" w:cs="Arial"/>
          <w:i/>
          <w:lang w:val="es-ES"/>
        </w:rPr>
        <w:t xml:space="preserve"> </w:t>
      </w:r>
      <w:r w:rsidRPr="00993C00">
        <w:rPr>
          <w:rFonts w:ascii="Palatino Linotype" w:hAnsi="Palatino Linotype" w:cs="Arial"/>
          <w:i/>
          <w:sz w:val="22"/>
          <w:lang w:val="es-ES"/>
        </w:rPr>
        <w:t>para</w:t>
      </w:r>
      <w:r w:rsidRPr="00993C00">
        <w:rPr>
          <w:rFonts w:ascii="Palatino Linotype" w:hAnsi="Palatino Linotype" w:cs="Arial"/>
          <w:i/>
          <w:lang w:val="es-ES"/>
        </w:rPr>
        <w:t xml:space="preserve"> </w:t>
      </w:r>
      <w:r w:rsidRPr="00993C00">
        <w:rPr>
          <w:rFonts w:ascii="Palatino Linotype" w:hAnsi="Palatino Linotype" w:cs="Arial"/>
          <w:i/>
          <w:sz w:val="22"/>
          <w:lang w:val="es-ES"/>
        </w:rPr>
        <w:t>reconocer</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legislador</w:t>
      </w:r>
      <w:r w:rsidRPr="00993C00">
        <w:rPr>
          <w:rFonts w:ascii="Palatino Linotype" w:hAnsi="Palatino Linotype" w:cs="Arial"/>
          <w:i/>
          <w:lang w:val="es-ES"/>
        </w:rPr>
        <w:t xml:space="preserve"> </w:t>
      </w:r>
      <w:r w:rsidRPr="00993C00">
        <w:rPr>
          <w:rFonts w:ascii="Palatino Linotype" w:hAnsi="Palatino Linotype" w:cs="Arial"/>
          <w:i/>
          <w:sz w:val="22"/>
          <w:lang w:val="es-ES"/>
        </w:rPr>
        <w:t>estableció</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w:t>
      </w:r>
      <w:r w:rsidRPr="00993C00">
        <w:rPr>
          <w:rFonts w:ascii="Palatino Linotype" w:hAnsi="Palatino Linotype" w:cs="Arial"/>
          <w:i/>
          <w:lang w:val="es-ES"/>
        </w:rPr>
        <w:t xml:space="preserve"> </w:t>
      </w:r>
      <w:r w:rsidRPr="00993C00">
        <w:rPr>
          <w:rFonts w:ascii="Palatino Linotype" w:hAnsi="Palatino Linotype" w:cs="Arial"/>
          <w:i/>
          <w:sz w:val="22"/>
          <w:lang w:val="es-ES"/>
        </w:rPr>
        <w:t>7</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ese</w:t>
      </w:r>
      <w:r w:rsidRPr="00993C00">
        <w:rPr>
          <w:rFonts w:ascii="Palatino Linotype" w:hAnsi="Palatino Linotype" w:cs="Arial"/>
          <w:i/>
          <w:lang w:val="es-ES"/>
        </w:rPr>
        <w:t xml:space="preserve"> </w:t>
      </w:r>
      <w:r w:rsidRPr="00993C00">
        <w:rPr>
          <w:rFonts w:ascii="Palatino Linotype" w:hAnsi="Palatino Linotype" w:cs="Arial"/>
          <w:i/>
          <w:sz w:val="22"/>
          <w:lang w:val="es-ES"/>
        </w:rPr>
        <w:t>mismo</w:t>
      </w:r>
      <w:r w:rsidRPr="00993C00">
        <w:rPr>
          <w:rFonts w:ascii="Palatino Linotype" w:hAnsi="Palatino Linotype" w:cs="Arial"/>
          <w:i/>
          <w:lang w:val="es-ES"/>
        </w:rPr>
        <w:t xml:space="preserve"> </w:t>
      </w:r>
      <w:r w:rsidRPr="00993C00">
        <w:rPr>
          <w:rFonts w:ascii="Palatino Linotype" w:hAnsi="Palatino Linotype" w:cs="Arial"/>
          <w:i/>
          <w:sz w:val="22"/>
          <w:lang w:val="es-ES"/>
        </w:rPr>
        <w:t>ordenamiento</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referida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como</w:t>
      </w:r>
      <w:r w:rsidRPr="00993C00">
        <w:rPr>
          <w:rFonts w:ascii="Palatino Linotype" w:hAnsi="Palatino Linotype" w:cs="Arial"/>
          <w:i/>
          <w:lang w:val="es-ES"/>
        </w:rPr>
        <w:t xml:space="preserve"> </w:t>
      </w:r>
      <w:r w:rsidRPr="00993C00">
        <w:rPr>
          <w:rFonts w:ascii="Palatino Linotype" w:hAnsi="Palatino Linotype" w:cs="Arial"/>
          <w:i/>
          <w:sz w:val="22"/>
          <w:lang w:val="es-ES"/>
        </w:rPr>
        <w:t>una</w:t>
      </w:r>
      <w:r w:rsidRPr="00993C00">
        <w:rPr>
          <w:rFonts w:ascii="Palatino Linotype" w:hAnsi="Palatino Linotype" w:cs="Arial"/>
          <w:i/>
          <w:lang w:val="es-ES"/>
        </w:rPr>
        <w:t xml:space="preserve"> </w:t>
      </w:r>
      <w:r w:rsidRPr="00993C00">
        <w:rPr>
          <w:rFonts w:ascii="Palatino Linotype" w:hAnsi="Palatino Linotype" w:cs="Arial"/>
          <w:i/>
          <w:sz w:val="22"/>
          <w:lang w:val="es-ES"/>
        </w:rPr>
        <w:t>obligación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trasparencia,</w:t>
      </w:r>
      <w:r w:rsidRPr="00993C00">
        <w:rPr>
          <w:rFonts w:ascii="Palatino Linotype" w:hAnsi="Palatino Linotype" w:cs="Arial"/>
          <w:i/>
          <w:lang w:val="es-ES"/>
        </w:rPr>
        <w:t xml:space="preserve"> </w:t>
      </w:r>
      <w:r w:rsidRPr="00993C00">
        <w:rPr>
          <w:rFonts w:ascii="Palatino Linotype" w:hAnsi="Palatino Linotype" w:cs="Arial"/>
          <w:b/>
          <w:i/>
          <w:sz w:val="22"/>
          <w:lang w:val="es-ES"/>
        </w:rPr>
        <w:t>deben</w:t>
      </w:r>
      <w:r w:rsidRPr="00993C00">
        <w:rPr>
          <w:rFonts w:ascii="Palatino Linotype" w:hAnsi="Palatino Linotype" w:cs="Arial"/>
          <w:b/>
          <w:i/>
          <w:lang w:val="es-ES"/>
        </w:rPr>
        <w:t xml:space="preserve"> </w:t>
      </w:r>
      <w:r w:rsidRPr="00993C00">
        <w:rPr>
          <w:rFonts w:ascii="Palatino Linotype" w:hAnsi="Palatino Linotype" w:cs="Arial"/>
          <w:b/>
          <w:i/>
          <w:sz w:val="22"/>
          <w:lang w:val="es-ES"/>
        </w:rPr>
        <w:t>publicarse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medios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remotos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w:t>
      </w:r>
      <w:r w:rsidRPr="00993C00">
        <w:rPr>
          <w:rFonts w:ascii="Palatino Linotype" w:hAnsi="Palatino Linotype" w:cs="Arial"/>
          <w:b/>
          <w:i/>
          <w:lang w:val="es-ES"/>
        </w:rPr>
        <w:t xml:space="preserve"> </w:t>
      </w:r>
      <w:r w:rsidRPr="00993C00">
        <w:rPr>
          <w:rFonts w:ascii="Palatino Linotype" w:hAnsi="Palatino Linotype" w:cs="Arial"/>
          <w:b/>
          <w:i/>
          <w:sz w:val="22"/>
          <w:lang w:val="es-ES"/>
        </w:rPr>
        <w:t>locales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comunicación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electrónica,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lo</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sustenta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hecho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monto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todos</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ingresos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recibe</w:t>
      </w:r>
      <w:r w:rsidRPr="00993C00">
        <w:rPr>
          <w:rFonts w:ascii="Palatino Linotype" w:hAnsi="Palatino Linotype" w:cs="Arial"/>
          <w:b/>
          <w:i/>
          <w:lang w:val="es-ES"/>
        </w:rPr>
        <w:t xml:space="preserve"> </w:t>
      </w:r>
      <w:r w:rsidRPr="00993C00">
        <w:rPr>
          <w:rFonts w:ascii="Palatino Linotype" w:hAnsi="Palatino Linotype" w:cs="Arial"/>
          <w:b/>
          <w:i/>
          <w:sz w:val="22"/>
          <w:lang w:val="es-ES"/>
        </w:rPr>
        <w:t>un</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desarrollar</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labores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son</w:t>
      </w:r>
      <w:r w:rsidRPr="00993C00">
        <w:rPr>
          <w:rFonts w:ascii="Palatino Linotype" w:hAnsi="Palatino Linotype" w:cs="Arial"/>
          <w:b/>
          <w:i/>
          <w:lang w:val="es-ES"/>
        </w:rPr>
        <w:t xml:space="preserve"> </w:t>
      </w:r>
      <w:r w:rsidRPr="00993C00">
        <w:rPr>
          <w:rFonts w:ascii="Palatino Linotype" w:hAnsi="Palatino Linotype" w:cs="Arial"/>
          <w:b/>
          <w:i/>
          <w:sz w:val="22"/>
          <w:lang w:val="es-ES"/>
        </w:rPr>
        <w:t>encomendadas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w:t>
      </w:r>
      <w:r w:rsidRPr="00993C00">
        <w:rPr>
          <w:rFonts w:ascii="Palatino Linotype" w:hAnsi="Palatino Linotype" w:cs="Arial"/>
          <w:b/>
          <w:i/>
          <w:lang w:val="es-ES"/>
        </w:rPr>
        <w:t xml:space="preserve"> </w:t>
      </w:r>
      <w:r w:rsidRPr="00993C00">
        <w:rPr>
          <w:rFonts w:ascii="Palatino Linotype" w:hAnsi="Palatino Linotype" w:cs="Arial"/>
          <w:b/>
          <w:i/>
          <w:sz w:val="22"/>
          <w:lang w:val="es-ES"/>
        </w:rPr>
        <w:t>motivo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desempeño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cargo</w:t>
      </w:r>
      <w:r w:rsidRPr="00993C00">
        <w:rPr>
          <w:rFonts w:ascii="Palatino Linotype" w:hAnsi="Palatino Linotype" w:cs="Arial"/>
          <w:b/>
          <w:i/>
          <w:lang w:val="es-ES"/>
        </w:rPr>
        <w:t xml:space="preserve"> </w:t>
      </w:r>
      <w:r w:rsidRPr="00993C00">
        <w:rPr>
          <w:rFonts w:ascii="Palatino Linotype" w:hAnsi="Palatino Linotype" w:cs="Arial"/>
          <w:b/>
          <w:i/>
          <w:sz w:val="22"/>
          <w:lang w:val="es-ES"/>
        </w:rPr>
        <w:t>respecto.</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Constituyen</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tanto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trata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erogaciones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realiza</w:t>
      </w:r>
      <w:r w:rsidRPr="00993C00">
        <w:rPr>
          <w:rFonts w:ascii="Palatino Linotype" w:hAnsi="Palatino Linotype" w:cs="Arial"/>
          <w:b/>
          <w:i/>
          <w:lang w:val="es-ES"/>
        </w:rPr>
        <w:t xml:space="preserve"> </w:t>
      </w:r>
      <w:r w:rsidRPr="00993C00">
        <w:rPr>
          <w:rFonts w:ascii="Palatino Linotype" w:hAnsi="Palatino Linotype" w:cs="Arial"/>
          <w:b/>
          <w:i/>
          <w:sz w:val="22"/>
          <w:lang w:val="es-ES"/>
        </w:rPr>
        <w:t>un</w:t>
      </w:r>
      <w:r w:rsidRPr="00993C00">
        <w:rPr>
          <w:rFonts w:ascii="Palatino Linotype" w:hAnsi="Palatino Linotype" w:cs="Arial"/>
          <w:b/>
          <w:i/>
          <w:lang w:val="es-ES"/>
        </w:rPr>
        <w:t xml:space="preserve"> </w:t>
      </w:r>
      <w:r w:rsidRPr="00993C00">
        <w:rPr>
          <w:rFonts w:ascii="Palatino Linotype" w:hAnsi="Palatino Linotype" w:cs="Arial"/>
          <w:b/>
          <w:i/>
          <w:sz w:val="22"/>
          <w:lang w:val="es-ES"/>
        </w:rPr>
        <w:t>órgano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Estado</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base</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recursos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encuentran</w:t>
      </w:r>
      <w:r w:rsidRPr="00993C00">
        <w:rPr>
          <w:rFonts w:ascii="Palatino Linotype" w:hAnsi="Palatino Linotype" w:cs="Arial"/>
          <w:b/>
          <w:i/>
          <w:lang w:val="es-ES"/>
        </w:rPr>
        <w:t xml:space="preserve"> </w:t>
      </w:r>
      <w:r w:rsidRPr="00993C00">
        <w:rPr>
          <w:rFonts w:ascii="Palatino Linotype" w:hAnsi="Palatino Linotype" w:cs="Arial"/>
          <w:b/>
          <w:i/>
          <w:sz w:val="22"/>
          <w:lang w:val="es-ES"/>
        </w:rPr>
        <w:t>su</w:t>
      </w:r>
      <w:r w:rsidRPr="00993C00">
        <w:rPr>
          <w:rFonts w:ascii="Palatino Linotype" w:hAnsi="Palatino Linotype" w:cs="Arial"/>
          <w:b/>
          <w:i/>
          <w:lang w:val="es-ES"/>
        </w:rPr>
        <w:t xml:space="preserve"> </w:t>
      </w:r>
      <w:r w:rsidRPr="00993C00">
        <w:rPr>
          <w:rFonts w:ascii="Palatino Linotype" w:hAnsi="Palatino Linotype" w:cs="Arial"/>
          <w:b/>
          <w:i/>
          <w:sz w:val="22"/>
          <w:lang w:val="es-ES"/>
        </w:rPr>
        <w:t>origen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mayor</w:t>
      </w:r>
      <w:r w:rsidRPr="00993C00">
        <w:rPr>
          <w:rFonts w:ascii="Palatino Linotype" w:hAnsi="Palatino Linotype" w:cs="Arial"/>
          <w:b/>
          <w:i/>
          <w:lang w:val="es-ES"/>
        </w:rPr>
        <w:t xml:space="preserve"> </w:t>
      </w:r>
      <w:r w:rsidRPr="00993C00">
        <w:rPr>
          <w:rFonts w:ascii="Palatino Linotype" w:hAnsi="Palatino Linotype" w:cs="Arial"/>
          <w:b/>
          <w:i/>
          <w:sz w:val="22"/>
          <w:lang w:val="es-ES"/>
        </w:rPr>
        <w:t>medida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contribuciones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aportados</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gobernados</w:t>
      </w:r>
      <w:r w:rsidRPr="00993C00">
        <w:rPr>
          <w:rFonts w:ascii="Palatino Linotype" w:hAnsi="Palatino Linotype" w:cs="Arial"/>
          <w:i/>
          <w:sz w:val="22"/>
          <w:lang w:val="es-ES"/>
        </w:rPr>
        <w:t>…”</w:t>
      </w:r>
    </w:p>
    <w:p w14:paraId="11C60B12" w14:textId="77777777" w:rsidR="00DA655C" w:rsidRPr="00993C00" w:rsidRDefault="00DA655C" w:rsidP="00B761AD">
      <w:pPr>
        <w:tabs>
          <w:tab w:val="left" w:pos="8222"/>
        </w:tabs>
        <w:spacing w:before="100" w:beforeAutospacing="1" w:after="100" w:afterAutospacing="1"/>
        <w:ind w:left="851" w:right="902"/>
        <w:contextualSpacing/>
        <w:jc w:val="center"/>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02/2003.</w:t>
      </w:r>
    </w:p>
    <w:p w14:paraId="75A36E9A" w14:textId="77777777" w:rsidR="00DA655C" w:rsidRPr="00993C00" w:rsidRDefault="00DA655C" w:rsidP="00B761AD">
      <w:pPr>
        <w:tabs>
          <w:tab w:val="left" w:pos="8222"/>
        </w:tabs>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b/>
          <w:i/>
          <w:sz w:val="22"/>
          <w:lang w:val="es-ES"/>
        </w:rPr>
        <w:t>INGRESOS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SON</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AÚN</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CUANDO</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CONSTITUYEN</w:t>
      </w:r>
      <w:r w:rsidRPr="00993C00">
        <w:rPr>
          <w:rFonts w:ascii="Palatino Linotype" w:hAnsi="Palatino Linotype" w:cs="Arial"/>
          <w:b/>
          <w:i/>
          <w:lang w:val="es-ES"/>
        </w:rPr>
        <w:t xml:space="preserve"> </w:t>
      </w:r>
      <w:r w:rsidRPr="00993C00">
        <w:rPr>
          <w:rFonts w:ascii="Palatino Linotype" w:hAnsi="Palatino Linotype" w:cs="Arial"/>
          <w:b/>
          <w:i/>
          <w:sz w:val="22"/>
          <w:lang w:val="es-ES"/>
        </w:rPr>
        <w:t>DATOS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PERSONALES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lastRenderedPageBreak/>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REFIEREN</w:t>
      </w:r>
      <w:r w:rsidRPr="00993C00">
        <w:rPr>
          <w:rFonts w:ascii="Palatino Linotype" w:hAnsi="Palatino Linotype" w:cs="Arial"/>
          <w:b/>
          <w:i/>
          <w:lang w:val="es-ES"/>
        </w:rPr>
        <w:t xml:space="preserve"> </w:t>
      </w:r>
      <w:r w:rsidRPr="00993C00">
        <w:rPr>
          <w:rFonts w:ascii="Palatino Linotype" w:hAnsi="Palatino Linotype" w:cs="Arial"/>
          <w:b/>
          <w:i/>
          <w:sz w:val="22"/>
          <w:lang w:val="es-ES"/>
        </w:rPr>
        <w:t>AL</w:t>
      </w:r>
      <w:r w:rsidRPr="00993C00">
        <w:rPr>
          <w:rFonts w:ascii="Palatino Linotype" w:hAnsi="Palatino Linotype" w:cs="Arial"/>
          <w:b/>
          <w:i/>
          <w:lang w:val="es-ES"/>
        </w:rPr>
        <w:t xml:space="preserve"> </w:t>
      </w:r>
      <w:r w:rsidRPr="00993C00">
        <w:rPr>
          <w:rFonts w:ascii="Palatino Linotype" w:hAnsi="Palatino Linotype" w:cs="Arial"/>
          <w:b/>
          <w:i/>
          <w:sz w:val="22"/>
          <w:lang w:val="es-ES"/>
        </w:rPr>
        <w:t>PATRIMONIO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AQUÉLLOS.</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interpretación</w:t>
      </w:r>
      <w:r w:rsidRPr="00993C00">
        <w:rPr>
          <w:rFonts w:ascii="Palatino Linotype" w:hAnsi="Palatino Linotype" w:cs="Arial"/>
          <w:i/>
          <w:lang w:val="es-ES"/>
        </w:rPr>
        <w:t xml:space="preserve"> </w:t>
      </w:r>
      <w:r w:rsidRPr="00993C00">
        <w:rPr>
          <w:rFonts w:ascii="Palatino Linotype" w:hAnsi="Palatino Linotype" w:cs="Arial"/>
          <w:i/>
          <w:sz w:val="22"/>
          <w:lang w:val="es-ES"/>
        </w:rPr>
        <w:t>sistemática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w:t>
      </w:r>
      <w:r w:rsidRPr="00993C00">
        <w:rPr>
          <w:rFonts w:ascii="Palatino Linotype" w:hAnsi="Palatino Linotype" w:cs="Arial"/>
          <w:i/>
          <w:lang w:val="es-ES"/>
        </w:rPr>
        <w:t xml:space="preserve"> </w:t>
      </w:r>
      <w:r w:rsidRPr="00993C00">
        <w:rPr>
          <w:rFonts w:ascii="Palatino Linotype" w:hAnsi="Palatino Linotype" w:cs="Arial"/>
          <w:i/>
          <w:sz w:val="22"/>
          <w:lang w:val="es-ES"/>
        </w:rPr>
        <w:t>previsto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artículos</w:t>
      </w:r>
      <w:r w:rsidRPr="00993C00">
        <w:rPr>
          <w:rFonts w:ascii="Palatino Linotype" w:hAnsi="Palatino Linotype" w:cs="Arial"/>
          <w:i/>
          <w:lang w:val="es-ES"/>
        </w:rPr>
        <w:t xml:space="preserve"> </w:t>
      </w:r>
      <w:r w:rsidRPr="00993C00">
        <w:rPr>
          <w:rFonts w:ascii="Palatino Linotype" w:hAnsi="Palatino Linotype" w:cs="Arial"/>
          <w:i/>
          <w:sz w:val="22"/>
          <w:lang w:val="es-ES"/>
        </w:rPr>
        <w:t>3º,</w:t>
      </w:r>
      <w:r w:rsidRPr="00993C00">
        <w:rPr>
          <w:rFonts w:ascii="Palatino Linotype" w:hAnsi="Palatino Linotype" w:cs="Arial"/>
          <w:i/>
          <w:lang w:val="es-ES"/>
        </w:rPr>
        <w:t xml:space="preserve"> </w:t>
      </w:r>
      <w:r w:rsidRPr="00993C00">
        <w:rPr>
          <w:rFonts w:ascii="Palatino Linotype" w:hAnsi="Palatino Linotype" w:cs="Arial"/>
          <w:i/>
          <w:sz w:val="22"/>
          <w:lang w:val="es-ES"/>
        </w:rPr>
        <w:t>fracción</w:t>
      </w:r>
      <w:r w:rsidRPr="00993C00">
        <w:rPr>
          <w:rFonts w:ascii="Palatino Linotype" w:hAnsi="Palatino Linotype" w:cs="Arial"/>
          <w:i/>
          <w:lang w:val="es-ES"/>
        </w:rPr>
        <w:t xml:space="preserve"> </w:t>
      </w:r>
      <w:r w:rsidRPr="00993C00">
        <w:rPr>
          <w:rFonts w:ascii="Palatino Linotype" w:hAnsi="Palatino Linotype" w:cs="Arial"/>
          <w:i/>
          <w:sz w:val="22"/>
          <w:lang w:val="es-ES"/>
        </w:rPr>
        <w:t>II;</w:t>
      </w:r>
      <w:r w:rsidRPr="00993C00">
        <w:rPr>
          <w:rFonts w:ascii="Palatino Linotype" w:hAnsi="Palatino Linotype" w:cs="Arial"/>
          <w:i/>
          <w:lang w:val="es-ES"/>
        </w:rPr>
        <w:t xml:space="preserve"> </w:t>
      </w:r>
      <w:r w:rsidRPr="00993C00">
        <w:rPr>
          <w:rFonts w:ascii="Palatino Linotype" w:hAnsi="Palatino Linotype" w:cs="Arial"/>
          <w:i/>
          <w:sz w:val="22"/>
          <w:lang w:val="es-ES"/>
        </w:rPr>
        <w:t>7º,</w:t>
      </w:r>
      <w:r w:rsidRPr="00993C00">
        <w:rPr>
          <w:rFonts w:ascii="Palatino Linotype" w:hAnsi="Palatino Linotype" w:cs="Arial"/>
          <w:i/>
          <w:lang w:val="es-ES"/>
        </w:rPr>
        <w:t xml:space="preserve"> </w:t>
      </w:r>
      <w:r w:rsidRPr="00993C00">
        <w:rPr>
          <w:rFonts w:ascii="Palatino Linotype" w:hAnsi="Palatino Linotype" w:cs="Arial"/>
          <w:i/>
          <w:sz w:val="22"/>
          <w:lang w:val="es-ES"/>
        </w:rPr>
        <w:t>9º</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18,</w:t>
      </w:r>
      <w:r w:rsidRPr="00993C00">
        <w:rPr>
          <w:rFonts w:ascii="Palatino Linotype" w:hAnsi="Palatino Linotype" w:cs="Arial"/>
          <w:i/>
          <w:lang w:val="es-ES"/>
        </w:rPr>
        <w:t xml:space="preserve"> </w:t>
      </w:r>
      <w:r w:rsidRPr="00993C00">
        <w:rPr>
          <w:rFonts w:ascii="Palatino Linotype" w:hAnsi="Palatino Linotype" w:cs="Arial"/>
          <w:i/>
          <w:sz w:val="22"/>
          <w:lang w:val="es-ES"/>
        </w:rPr>
        <w:t>fracción</w:t>
      </w:r>
      <w:r w:rsidRPr="00993C00">
        <w:rPr>
          <w:rFonts w:ascii="Palatino Linotype" w:hAnsi="Palatino Linotype" w:cs="Arial"/>
          <w:i/>
          <w:lang w:val="es-ES"/>
        </w:rPr>
        <w:t xml:space="preserve"> </w:t>
      </w:r>
      <w:r w:rsidRPr="00993C00">
        <w:rPr>
          <w:rFonts w:ascii="Palatino Linotype" w:hAnsi="Palatino Linotype" w:cs="Arial"/>
          <w:i/>
          <w:sz w:val="22"/>
          <w:lang w:val="es-ES"/>
        </w:rPr>
        <w:t>II,</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Ley</w:t>
      </w:r>
      <w:r w:rsidRPr="00993C00">
        <w:rPr>
          <w:rFonts w:ascii="Palatino Linotype" w:hAnsi="Palatino Linotype" w:cs="Arial"/>
          <w:i/>
          <w:lang w:val="es-ES"/>
        </w:rPr>
        <w:t xml:space="preserve"> </w:t>
      </w:r>
      <w:r w:rsidRPr="00993C00">
        <w:rPr>
          <w:rFonts w:ascii="Palatino Linotype" w:hAnsi="Palatino Linotype" w:cs="Arial"/>
          <w:i/>
          <w:sz w:val="22"/>
          <w:lang w:val="es-ES"/>
        </w:rPr>
        <w:t>Federal</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Transparencia</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Gubernamental</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advierte</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no</w:t>
      </w:r>
      <w:r w:rsidRPr="00993C00">
        <w:rPr>
          <w:rFonts w:ascii="Palatino Linotype" w:hAnsi="Palatino Linotype" w:cs="Arial"/>
          <w:i/>
          <w:lang w:val="es-ES"/>
        </w:rPr>
        <w:t xml:space="preserve"> </w:t>
      </w:r>
      <w:r w:rsidRPr="00993C00">
        <w:rPr>
          <w:rFonts w:ascii="Palatino Linotype" w:hAnsi="Palatino Linotype" w:cs="Arial"/>
          <w:i/>
          <w:sz w:val="22"/>
          <w:lang w:val="es-ES"/>
        </w:rPr>
        <w:t>constituye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confidencial</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relativa</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ingresos</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reciben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servidores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ya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aun</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cuando</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datos</w:t>
      </w:r>
      <w:r w:rsidRPr="00993C00">
        <w:rPr>
          <w:rFonts w:ascii="Palatino Linotype" w:hAnsi="Palatino Linotype" w:cs="Arial"/>
          <w:i/>
          <w:lang w:val="es-ES"/>
        </w:rPr>
        <w:t xml:space="preserve"> </w:t>
      </w:r>
      <w:r w:rsidRPr="00993C00">
        <w:rPr>
          <w:rFonts w:ascii="Palatino Linotype" w:hAnsi="Palatino Linotype" w:cs="Arial"/>
          <w:i/>
          <w:sz w:val="22"/>
          <w:lang w:val="es-ES"/>
        </w:rPr>
        <w:t>personales</w:t>
      </w:r>
      <w:r w:rsidRPr="00993C00">
        <w:rPr>
          <w:rFonts w:ascii="Palatino Linotype" w:hAnsi="Palatino Linotype" w:cs="Arial"/>
          <w:i/>
          <w:lang w:val="es-ES"/>
        </w:rPr>
        <w:t xml:space="preserve"> </w:t>
      </w:r>
      <w:r w:rsidRPr="00993C00">
        <w:rPr>
          <w:rFonts w:ascii="Palatino Linotype" w:hAnsi="Palatino Linotype" w:cs="Arial"/>
          <w:i/>
          <w:sz w:val="22"/>
          <w:lang w:val="es-ES"/>
        </w:rPr>
        <w:t>relativos</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patrimonio,</w:t>
      </w:r>
      <w:r w:rsidRPr="00993C00">
        <w:rPr>
          <w:rFonts w:ascii="Palatino Linotype" w:hAnsi="Palatino Linotype" w:cs="Arial"/>
          <w:i/>
          <w:lang w:val="es-ES"/>
        </w:rPr>
        <w:t xml:space="preserve"> </w:t>
      </w:r>
      <w:r w:rsidRPr="00993C00">
        <w:rPr>
          <w:rFonts w:ascii="Palatino Linotype" w:hAnsi="Palatino Linotype" w:cs="Arial"/>
          <w:i/>
          <w:sz w:val="22"/>
          <w:lang w:val="es-ES"/>
        </w:rPr>
        <w:t>para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difusión</w:t>
      </w:r>
      <w:r w:rsidRPr="00993C00">
        <w:rPr>
          <w:rFonts w:ascii="Palatino Linotype" w:hAnsi="Palatino Linotype" w:cs="Arial"/>
          <w:i/>
          <w:lang w:val="es-ES"/>
        </w:rPr>
        <w:t xml:space="preserve"> </w:t>
      </w:r>
      <w:r w:rsidRPr="00993C00">
        <w:rPr>
          <w:rFonts w:ascii="Palatino Linotype" w:hAnsi="Palatino Linotype" w:cs="Arial"/>
          <w:i/>
          <w:sz w:val="22"/>
          <w:lang w:val="es-ES"/>
        </w:rPr>
        <w:t>no</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requiere</w:t>
      </w:r>
      <w:r w:rsidRPr="00993C00">
        <w:rPr>
          <w:rFonts w:ascii="Palatino Linotype" w:hAnsi="Palatino Linotype" w:cs="Arial"/>
          <w:i/>
          <w:lang w:val="es-ES"/>
        </w:rPr>
        <w:t xml:space="preserve"> </w:t>
      </w:r>
      <w:r w:rsidRPr="00993C00">
        <w:rPr>
          <w:rFonts w:ascii="Palatino Linotype" w:hAnsi="Palatino Linotype" w:cs="Arial"/>
          <w:i/>
          <w:sz w:val="22"/>
          <w:lang w:val="es-ES"/>
        </w:rPr>
        <w:t>consentimiento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aquellos,</w:t>
      </w:r>
      <w:r w:rsidRPr="00993C00">
        <w:rPr>
          <w:rFonts w:ascii="Palatino Linotype" w:hAnsi="Palatino Linotype" w:cs="Arial"/>
          <w:i/>
          <w:lang w:val="es-ES"/>
        </w:rPr>
        <w:t xml:space="preserve"> </w:t>
      </w:r>
      <w:r w:rsidRPr="00993C00">
        <w:rPr>
          <w:rFonts w:ascii="Palatino Linotype" w:hAnsi="Palatino Linotype" w:cs="Arial"/>
          <w:b/>
          <w:i/>
          <w:sz w:val="22"/>
          <w:lang w:val="es-ES"/>
        </w:rPr>
        <w:t>lo</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deriva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hecho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términos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previsto</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citado</w:t>
      </w:r>
      <w:r w:rsidRPr="00993C00">
        <w:rPr>
          <w:rFonts w:ascii="Palatino Linotype" w:hAnsi="Palatino Linotype" w:cs="Arial"/>
          <w:b/>
          <w:i/>
          <w:lang w:val="es-ES"/>
        </w:rPr>
        <w:t xml:space="preserve"> </w:t>
      </w:r>
      <w:r w:rsidRPr="00993C00">
        <w:rPr>
          <w:rFonts w:ascii="Palatino Linotype" w:hAnsi="Palatino Linotype" w:cs="Arial"/>
          <w:b/>
          <w:i/>
          <w:sz w:val="22"/>
          <w:lang w:val="es-ES"/>
        </w:rPr>
        <w:t>ordenamiento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deben</w:t>
      </w:r>
      <w:r w:rsidRPr="00993C00">
        <w:rPr>
          <w:rFonts w:ascii="Palatino Linotype" w:hAnsi="Palatino Linotype" w:cs="Arial"/>
          <w:b/>
          <w:i/>
          <w:lang w:val="es-ES"/>
        </w:rPr>
        <w:t xml:space="preserve"> </w:t>
      </w:r>
      <w:r w:rsidRPr="00993C00">
        <w:rPr>
          <w:rFonts w:ascii="Palatino Linotype" w:hAnsi="Palatino Linotype" w:cs="Arial"/>
          <w:b/>
          <w:i/>
          <w:sz w:val="22"/>
          <w:lang w:val="es-ES"/>
        </w:rPr>
        <w:t>ponerse</w:t>
      </w:r>
      <w:r w:rsidRPr="00993C00">
        <w:rPr>
          <w:rFonts w:ascii="Palatino Linotype" w:hAnsi="Palatino Linotype" w:cs="Arial"/>
          <w:b/>
          <w:i/>
          <w:lang w:val="es-ES"/>
        </w:rPr>
        <w:t xml:space="preserve"> </w:t>
      </w:r>
      <w:r w:rsidRPr="00993C00">
        <w:rPr>
          <w:rFonts w:ascii="Palatino Linotype" w:hAnsi="Palatino Linotype" w:cs="Arial"/>
          <w:b/>
          <w:i/>
          <w:sz w:val="22"/>
          <w:lang w:val="es-ES"/>
        </w:rPr>
        <w:t>a</w:t>
      </w:r>
      <w:r w:rsidRPr="00993C00">
        <w:rPr>
          <w:rFonts w:ascii="Palatino Linotype" w:hAnsi="Palatino Linotype" w:cs="Arial"/>
          <w:b/>
          <w:i/>
          <w:lang w:val="es-ES"/>
        </w:rPr>
        <w:t xml:space="preserve"> </w:t>
      </w:r>
      <w:r w:rsidRPr="00993C00">
        <w:rPr>
          <w:rFonts w:ascii="Palatino Linotype" w:hAnsi="Palatino Linotype" w:cs="Arial"/>
          <w:b/>
          <w:i/>
          <w:sz w:val="22"/>
          <w:lang w:val="es-ES"/>
        </w:rPr>
        <w:t>disposición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del</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w:t>
      </w:r>
      <w:r w:rsidRPr="00993C00">
        <w:rPr>
          <w:rFonts w:ascii="Palatino Linotype" w:hAnsi="Palatino Linotype" w:cs="Arial"/>
          <w:b/>
          <w:i/>
          <w:lang w:val="es-ES"/>
        </w:rPr>
        <w:t xml:space="preserve"> </w:t>
      </w:r>
      <w:r w:rsidRPr="00993C00">
        <w:rPr>
          <w:rFonts w:ascii="Palatino Linotype" w:hAnsi="Palatino Linotype" w:cs="Arial"/>
          <w:b/>
          <w:i/>
          <w:sz w:val="22"/>
          <w:lang w:val="es-ES"/>
        </w:rPr>
        <w:t>a</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través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medios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remotos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w:t>
      </w:r>
      <w:r w:rsidRPr="00993C00">
        <w:rPr>
          <w:rFonts w:ascii="Palatino Linotype" w:hAnsi="Palatino Linotype" w:cs="Arial"/>
          <w:b/>
          <w:i/>
          <w:lang w:val="es-ES"/>
        </w:rPr>
        <w:t xml:space="preserve"> </w:t>
      </w:r>
      <w:r w:rsidRPr="00993C00">
        <w:rPr>
          <w:rFonts w:ascii="Palatino Linotype" w:hAnsi="Palatino Linotype" w:cs="Arial"/>
          <w:b/>
          <w:i/>
          <w:sz w:val="22"/>
          <w:lang w:val="es-ES"/>
        </w:rPr>
        <w:t>locales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comunicación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electrónica,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tanto</w:t>
      </w:r>
      <w:r w:rsidRPr="00993C00">
        <w:rPr>
          <w:rFonts w:ascii="Palatino Linotype" w:hAnsi="Palatino Linotype" w:cs="Arial"/>
          <w:b/>
          <w:i/>
          <w:lang w:val="es-ES"/>
        </w:rPr>
        <w:t xml:space="preserve"> </w:t>
      </w:r>
      <w:r w:rsidRPr="00993C00">
        <w:rPr>
          <w:rFonts w:ascii="Palatino Linotype" w:hAnsi="Palatino Linotype" w:cs="Arial"/>
          <w:b/>
          <w:i/>
          <w:sz w:val="22"/>
          <w:lang w:val="es-ES"/>
        </w:rPr>
        <w:t>el</w:t>
      </w:r>
      <w:r w:rsidRPr="00993C00">
        <w:rPr>
          <w:rFonts w:ascii="Palatino Linotype" w:hAnsi="Palatino Linotype" w:cs="Arial"/>
          <w:b/>
          <w:i/>
          <w:lang w:val="es-ES"/>
        </w:rPr>
        <w:t xml:space="preserve"> </w:t>
      </w:r>
      <w:r w:rsidRPr="00993C00">
        <w:rPr>
          <w:rFonts w:ascii="Palatino Linotype" w:hAnsi="Palatino Linotype" w:cs="Arial"/>
          <w:b/>
          <w:i/>
          <w:sz w:val="22"/>
          <w:lang w:val="es-ES"/>
        </w:rPr>
        <w:t>directorio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servidores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públicos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como</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remuneraciones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mensuales</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puesto</w:t>
      </w:r>
      <w:r w:rsidRPr="00993C00">
        <w:rPr>
          <w:rFonts w:ascii="Palatino Linotype" w:hAnsi="Palatino Linotype" w:cs="Arial"/>
          <w:b/>
          <w:i/>
          <w:lang w:val="es-ES"/>
        </w:rPr>
        <w:t xml:space="preserve"> </w:t>
      </w:r>
      <w:r w:rsidRPr="00993C00">
        <w:rPr>
          <w:rFonts w:ascii="Palatino Linotype" w:hAnsi="Palatino Linotype" w:cs="Arial"/>
          <w:b/>
          <w:i/>
          <w:sz w:val="22"/>
          <w:lang w:val="es-ES"/>
        </w:rPr>
        <w:t>incluso</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sistema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compensación…”</w:t>
      </w:r>
    </w:p>
    <w:p w14:paraId="19D70B93" w14:textId="77777777" w:rsidR="00DA655C" w:rsidRDefault="00DA655C" w:rsidP="00B761AD">
      <w:pPr>
        <w:tabs>
          <w:tab w:val="left" w:pos="8222"/>
        </w:tabs>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i/>
          <w:sz w:val="22"/>
          <w:lang w:val="es-ES"/>
        </w:rPr>
        <w:t>(Énfasis</w:t>
      </w:r>
      <w:r w:rsidRPr="00993C00">
        <w:rPr>
          <w:rFonts w:ascii="Palatino Linotype" w:hAnsi="Palatino Linotype" w:cs="Arial"/>
          <w:i/>
          <w:lang w:val="es-ES"/>
        </w:rPr>
        <w:t xml:space="preserve"> </w:t>
      </w:r>
      <w:r w:rsidRPr="00993C00">
        <w:rPr>
          <w:rFonts w:ascii="Palatino Linotype" w:hAnsi="Palatino Linotype" w:cs="Arial"/>
          <w:i/>
          <w:sz w:val="22"/>
          <w:lang w:val="es-ES"/>
        </w:rPr>
        <w:t>añadido)</w:t>
      </w:r>
    </w:p>
    <w:p w14:paraId="04B7B1BE" w14:textId="77777777" w:rsidR="00B761AD" w:rsidRPr="00993C00" w:rsidRDefault="00B761AD" w:rsidP="002233C8">
      <w:pPr>
        <w:tabs>
          <w:tab w:val="left" w:pos="8222"/>
        </w:tabs>
        <w:ind w:left="709" w:right="899"/>
        <w:contextualSpacing/>
        <w:jc w:val="both"/>
        <w:rPr>
          <w:rFonts w:ascii="Palatino Linotype" w:hAnsi="Palatino Linotype" w:cs="Arial"/>
          <w:i/>
          <w:sz w:val="22"/>
          <w:lang w:val="es-ES"/>
        </w:rPr>
      </w:pPr>
    </w:p>
    <w:p w14:paraId="69E3C32B" w14:textId="77777777" w:rsidR="00DA655C" w:rsidRPr="00993C00" w:rsidRDefault="00DA655C" w:rsidP="002233C8">
      <w:pPr>
        <w:spacing w:before="100" w:beforeAutospacing="1" w:after="100" w:afterAutospacing="1" w:line="360" w:lineRule="auto"/>
        <w:contextualSpacing/>
        <w:jc w:val="both"/>
        <w:rPr>
          <w:rFonts w:ascii="Palatino Linotype" w:hAnsi="Palatino Linotype" w:cs="Arial"/>
          <w:sz w:val="28"/>
          <w:lang w:val="es-ES"/>
        </w:rPr>
      </w:pPr>
      <w:r w:rsidRPr="00993C00">
        <w:rPr>
          <w:rFonts w:ascii="Palatino Linotype" w:hAnsi="Palatino Linotype" w:cs="Arial"/>
          <w:lang w:val="es-ES"/>
        </w:rPr>
        <w:t xml:space="preserve">En este sentido, </w:t>
      </w:r>
      <w:r w:rsidRPr="00993C00">
        <w:rPr>
          <w:rFonts w:ascii="Palatino Linotype" w:hAnsi="Palatino Linotype" w:cs="Arial"/>
          <w:b/>
          <w:lang w:val="es-ES"/>
        </w:rPr>
        <w:t>EL SUJETO OBLIGADO</w:t>
      </w:r>
      <w:r w:rsidRPr="00993C00">
        <w:rPr>
          <w:rFonts w:ascii="Palatino Linotype" w:hAnsi="Palatino Linotype" w:cs="Arial"/>
          <w:lang w:val="es-ES"/>
        </w:rPr>
        <w:t xml:space="preserve"> se encuentra constreñido a entregar la información solicitada por </w:t>
      </w:r>
      <w:r w:rsidRPr="00993C00">
        <w:rPr>
          <w:rFonts w:ascii="Palatino Linotype" w:hAnsi="Palatino Linotype" w:cs="Arial"/>
          <w:b/>
          <w:color w:val="000000"/>
          <w:lang w:eastAsia="es-MX"/>
        </w:rPr>
        <w:t>EL RECURRENTE</w:t>
      </w:r>
      <w:r w:rsidRPr="00993C00">
        <w:rPr>
          <w:rFonts w:ascii="Palatino Linotype" w:hAnsi="Palatino Linotype" w:cs="Arial"/>
          <w:lang w:val="es-ES"/>
        </w:rPr>
        <w:t xml:space="preserve">, de acuerdo a lo dispuesto por los artículos 3, fracción XI, 12 y 92, fracción VIII </w:t>
      </w:r>
      <w:r w:rsidRPr="00993C00">
        <w:rPr>
          <w:rFonts w:ascii="Palatino Linotype" w:hAnsi="Palatino Linotype" w:cs="Arial"/>
          <w:bCs/>
          <w:lang w:val="es-ES"/>
        </w:rPr>
        <w:t>de la Ley de Transparencia y Acceso a la Información Pública del Estado de México y Municipios</w:t>
      </w:r>
      <w:r w:rsidRPr="00993C00">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61C32E5F" w14:textId="77777777" w:rsidR="00DA655C" w:rsidRDefault="00DA655C" w:rsidP="002233C8">
      <w:pPr>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A fin de robustecer lo anterior, a continuación se citan los artículos en referencia:</w:t>
      </w:r>
    </w:p>
    <w:p w14:paraId="1391007A" w14:textId="77777777" w:rsidR="00B761AD" w:rsidRPr="00993C00" w:rsidRDefault="00B761AD" w:rsidP="002233C8">
      <w:pPr>
        <w:spacing w:before="100" w:beforeAutospacing="1" w:after="100" w:afterAutospacing="1" w:line="360" w:lineRule="auto"/>
        <w:contextualSpacing/>
        <w:jc w:val="both"/>
        <w:rPr>
          <w:rFonts w:ascii="Palatino Linotype" w:hAnsi="Palatino Linotype" w:cs="Arial"/>
          <w:lang w:val="es-ES"/>
        </w:rPr>
      </w:pPr>
    </w:p>
    <w:p w14:paraId="17D6E5FB" w14:textId="77777777" w:rsidR="00DA655C" w:rsidRPr="00993C00" w:rsidRDefault="00DA655C" w:rsidP="00B761AD">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b/>
          <w:i/>
          <w:sz w:val="22"/>
          <w:szCs w:val="22"/>
        </w:rPr>
        <w:t>“</w:t>
      </w:r>
      <w:r w:rsidRPr="00993C00">
        <w:rPr>
          <w:rFonts w:ascii="Palatino Linotype" w:hAnsi="Palatino Linotype" w:cs="Arial"/>
          <w:b/>
          <w:i/>
          <w:color w:val="000000"/>
          <w:sz w:val="22"/>
          <w:szCs w:val="22"/>
        </w:rPr>
        <w:t>Artículo</w:t>
      </w:r>
      <w:r w:rsidRPr="00993C00">
        <w:rPr>
          <w:rFonts w:ascii="Palatino Linotype" w:hAnsi="Palatino Linotype" w:cs="Arial"/>
          <w:b/>
          <w:i/>
          <w:color w:val="000000"/>
        </w:rPr>
        <w:t xml:space="preserve"> </w:t>
      </w:r>
      <w:r w:rsidRPr="00993C00">
        <w:rPr>
          <w:rFonts w:ascii="Palatino Linotype" w:hAnsi="Palatino Linotype" w:cs="Arial"/>
          <w:b/>
          <w:i/>
          <w:color w:val="000000"/>
          <w:sz w:val="22"/>
          <w:szCs w:val="22"/>
        </w:rPr>
        <w:t>3.</w:t>
      </w:r>
      <w:r w:rsidRPr="00993C00">
        <w:rPr>
          <w:rFonts w:ascii="Palatino Linotype" w:hAnsi="Palatino Linotype" w:cs="Arial"/>
          <w:b/>
          <w:i/>
          <w:color w:val="000000"/>
        </w:rPr>
        <w:t xml:space="preserve"> </w:t>
      </w:r>
      <w:r w:rsidRPr="00993C00">
        <w:rPr>
          <w:rFonts w:ascii="Palatino Linotype" w:hAnsi="Palatino Linotype" w:cs="Arial"/>
          <w:i/>
          <w:color w:val="000000"/>
          <w:sz w:val="22"/>
          <w:szCs w:val="22"/>
        </w:rPr>
        <w:t>Para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efectos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presente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Ley</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entenderá</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por:</w:t>
      </w:r>
    </w:p>
    <w:p w14:paraId="2A417E24" w14:textId="77777777" w:rsidR="00DA655C" w:rsidRPr="00993C00" w:rsidRDefault="00DA655C" w:rsidP="00B761AD">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t>…</w:t>
      </w:r>
    </w:p>
    <w:p w14:paraId="2D90E825" w14:textId="77777777" w:rsidR="00DA655C" w:rsidRPr="00993C00" w:rsidRDefault="00DA655C" w:rsidP="00B761AD">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b/>
          <w:i/>
          <w:color w:val="000000"/>
          <w:sz w:val="22"/>
          <w:szCs w:val="22"/>
        </w:rPr>
        <w:t>XI.</w:t>
      </w:r>
      <w:r w:rsidRPr="00993C00">
        <w:rPr>
          <w:rFonts w:ascii="Palatino Linotype" w:hAnsi="Palatino Linotype" w:cs="Arial"/>
          <w:b/>
          <w:i/>
          <w:color w:val="000000"/>
        </w:rPr>
        <w:t xml:space="preserve"> </w:t>
      </w:r>
      <w:r w:rsidRPr="00993C00">
        <w:rPr>
          <w:rFonts w:ascii="Palatino Linotype" w:hAnsi="Palatino Linotype" w:cs="Arial"/>
          <w:b/>
          <w:i/>
          <w:color w:val="000000"/>
          <w:sz w:val="22"/>
          <w:szCs w:val="22"/>
        </w:rPr>
        <w:t>Documento: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expedientes,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reportes,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estudios,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actas,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resoluciones,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oficios,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correspondencia,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acuerdos,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directivas,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directrices,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circulares,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contratos,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convenios,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instructivos,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notas,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memorandos,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estadísticas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bien,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cualquier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otro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registro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que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documente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ejercicio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facultades,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funciones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y</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competencias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sujetos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obligados,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servidores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públicos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integrantes,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sin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importar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su</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fuente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fecha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de</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elaboración.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Los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documentos</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podrán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estar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en</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cualquier</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medio,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sea</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escrito,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impreso,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sonoro,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visual,</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electrónico,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informático</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u</w:t>
      </w:r>
      <w:r w:rsidRPr="00993C00">
        <w:rPr>
          <w:rFonts w:ascii="Palatino Linotype" w:hAnsi="Palatino Linotype" w:cs="Arial"/>
          <w:i/>
          <w:color w:val="000000"/>
        </w:rPr>
        <w:t xml:space="preserve"> </w:t>
      </w:r>
      <w:r w:rsidRPr="00993C00">
        <w:rPr>
          <w:rFonts w:ascii="Palatino Linotype" w:hAnsi="Palatino Linotype" w:cs="Arial"/>
          <w:i/>
          <w:color w:val="000000"/>
          <w:sz w:val="22"/>
          <w:szCs w:val="22"/>
        </w:rPr>
        <w:t>holográfico;</w:t>
      </w:r>
    </w:p>
    <w:p w14:paraId="2B26AEB5" w14:textId="77777777" w:rsidR="00DA655C" w:rsidRDefault="00DA655C" w:rsidP="00B761AD">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r w:rsidRPr="00993C00">
        <w:rPr>
          <w:rFonts w:ascii="Palatino Linotype" w:hAnsi="Palatino Linotype" w:cs="Arial"/>
          <w:i/>
          <w:color w:val="000000"/>
          <w:sz w:val="22"/>
          <w:szCs w:val="22"/>
        </w:rPr>
        <w:lastRenderedPageBreak/>
        <w:t>…</w:t>
      </w:r>
    </w:p>
    <w:p w14:paraId="3CCC0ED4" w14:textId="77777777" w:rsidR="00B761AD" w:rsidRPr="00993C00" w:rsidRDefault="00B761AD" w:rsidP="00B761AD">
      <w:pPr>
        <w:tabs>
          <w:tab w:val="left" w:pos="8222"/>
        </w:tabs>
        <w:spacing w:before="100" w:beforeAutospacing="1" w:after="100" w:afterAutospacing="1"/>
        <w:ind w:left="851" w:right="902"/>
        <w:contextualSpacing/>
        <w:jc w:val="both"/>
        <w:rPr>
          <w:rFonts w:ascii="Palatino Linotype" w:hAnsi="Palatino Linotype" w:cs="Arial"/>
          <w:i/>
          <w:color w:val="000000"/>
          <w:sz w:val="22"/>
          <w:szCs w:val="22"/>
        </w:rPr>
      </w:pPr>
    </w:p>
    <w:p w14:paraId="06091260" w14:textId="77777777" w:rsidR="00DA655C" w:rsidRPr="00993C00" w:rsidRDefault="00DA655C" w:rsidP="00B761AD">
      <w:pPr>
        <w:tabs>
          <w:tab w:val="left" w:pos="8222"/>
        </w:tabs>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b/>
          <w:i/>
          <w:sz w:val="22"/>
          <w:szCs w:val="22"/>
        </w:rPr>
        <w:t>Artículo</w:t>
      </w:r>
      <w:r w:rsidRPr="00993C00">
        <w:rPr>
          <w:rFonts w:ascii="Palatino Linotype" w:hAnsi="Palatino Linotype"/>
          <w:b/>
          <w:i/>
        </w:rPr>
        <w:t xml:space="preserve"> </w:t>
      </w:r>
      <w:r w:rsidRPr="00993C00">
        <w:rPr>
          <w:rFonts w:ascii="Palatino Linotype" w:hAnsi="Palatino Linotype"/>
          <w:b/>
          <w:i/>
          <w:sz w:val="22"/>
          <w:szCs w:val="22"/>
        </w:rPr>
        <w:t>12</w:t>
      </w:r>
      <w:r w:rsidRPr="00993C00">
        <w:rPr>
          <w:rFonts w:ascii="Palatino Linotype" w:hAnsi="Palatino Linotype"/>
          <w:i/>
          <w:sz w:val="22"/>
          <w:szCs w:val="22"/>
        </w:rPr>
        <w:t>.</w:t>
      </w:r>
      <w:r w:rsidRPr="00993C00">
        <w:rPr>
          <w:rFonts w:ascii="Palatino Linotype" w:hAnsi="Palatino Linotype"/>
          <w:i/>
        </w:rPr>
        <w:t xml:space="preserve"> </w:t>
      </w:r>
      <w:r w:rsidRPr="00993C00">
        <w:rPr>
          <w:rFonts w:ascii="Palatino Linotype" w:hAnsi="Palatino Linotype"/>
          <w:i/>
          <w:sz w:val="22"/>
          <w:szCs w:val="22"/>
        </w:rPr>
        <w:t>Quienes</w:t>
      </w:r>
      <w:r w:rsidRPr="00993C00">
        <w:rPr>
          <w:rFonts w:ascii="Palatino Linotype" w:hAnsi="Palatino Linotype"/>
          <w:i/>
        </w:rPr>
        <w:t xml:space="preserve"> </w:t>
      </w:r>
      <w:r w:rsidRPr="00993C00">
        <w:rPr>
          <w:rFonts w:ascii="Palatino Linotype" w:hAnsi="Palatino Linotype"/>
          <w:i/>
          <w:sz w:val="22"/>
          <w:szCs w:val="22"/>
        </w:rPr>
        <w:t>generen,</w:t>
      </w:r>
      <w:r w:rsidRPr="00993C00">
        <w:rPr>
          <w:rFonts w:ascii="Palatino Linotype" w:hAnsi="Palatino Linotype"/>
          <w:i/>
        </w:rPr>
        <w:t xml:space="preserve"> </w:t>
      </w:r>
      <w:r w:rsidRPr="00993C00">
        <w:rPr>
          <w:rFonts w:ascii="Palatino Linotype" w:hAnsi="Palatino Linotype"/>
          <w:i/>
          <w:sz w:val="22"/>
          <w:szCs w:val="22"/>
        </w:rPr>
        <w:t>recopilen,</w:t>
      </w:r>
      <w:r w:rsidRPr="00993C00">
        <w:rPr>
          <w:rFonts w:ascii="Palatino Linotype" w:hAnsi="Palatino Linotype"/>
          <w:i/>
        </w:rPr>
        <w:t xml:space="preserve"> </w:t>
      </w:r>
      <w:r w:rsidRPr="00993C00">
        <w:rPr>
          <w:rFonts w:ascii="Palatino Linotype" w:hAnsi="Palatino Linotype"/>
          <w:i/>
          <w:sz w:val="22"/>
          <w:szCs w:val="22"/>
        </w:rPr>
        <w:t>administren,</w:t>
      </w:r>
      <w:r w:rsidRPr="00993C00">
        <w:rPr>
          <w:rFonts w:ascii="Palatino Linotype" w:hAnsi="Palatino Linotype"/>
          <w:i/>
        </w:rPr>
        <w:t xml:space="preserve"> </w:t>
      </w:r>
      <w:r w:rsidRPr="00993C00">
        <w:rPr>
          <w:rFonts w:ascii="Palatino Linotype" w:hAnsi="Palatino Linotype"/>
          <w:i/>
          <w:sz w:val="22"/>
          <w:szCs w:val="22"/>
        </w:rPr>
        <w:t>manejen,</w:t>
      </w:r>
      <w:r w:rsidRPr="00993C00">
        <w:rPr>
          <w:rFonts w:ascii="Palatino Linotype" w:hAnsi="Palatino Linotype"/>
          <w:i/>
        </w:rPr>
        <w:t xml:space="preserve"> </w:t>
      </w:r>
      <w:r w:rsidRPr="00993C00">
        <w:rPr>
          <w:rFonts w:ascii="Palatino Linotype" w:hAnsi="Palatino Linotype"/>
          <w:i/>
          <w:sz w:val="22"/>
          <w:szCs w:val="22"/>
        </w:rPr>
        <w:t>procesen,</w:t>
      </w:r>
      <w:r w:rsidRPr="00993C00">
        <w:rPr>
          <w:rFonts w:ascii="Palatino Linotype" w:hAnsi="Palatino Linotype"/>
          <w:i/>
        </w:rPr>
        <w:t xml:space="preserve"> </w:t>
      </w:r>
      <w:r w:rsidRPr="00993C00">
        <w:rPr>
          <w:rFonts w:ascii="Palatino Linotype" w:hAnsi="Palatino Linotype"/>
          <w:i/>
          <w:sz w:val="22"/>
          <w:szCs w:val="22"/>
        </w:rPr>
        <w:t>archiven</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conserven</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serán</w:t>
      </w:r>
      <w:r w:rsidRPr="00993C00">
        <w:rPr>
          <w:rFonts w:ascii="Palatino Linotype" w:hAnsi="Palatino Linotype"/>
          <w:i/>
        </w:rPr>
        <w:t xml:space="preserve"> </w:t>
      </w:r>
      <w:r w:rsidRPr="00993C00">
        <w:rPr>
          <w:rFonts w:ascii="Palatino Linotype" w:hAnsi="Palatino Linotype"/>
          <w:i/>
          <w:sz w:val="22"/>
          <w:szCs w:val="22"/>
        </w:rPr>
        <w:t>responsables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misma</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términos</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las</w:t>
      </w:r>
      <w:r w:rsidRPr="00993C00">
        <w:rPr>
          <w:rFonts w:ascii="Palatino Linotype" w:hAnsi="Palatino Linotype"/>
          <w:i/>
        </w:rPr>
        <w:t xml:space="preserve"> </w:t>
      </w:r>
      <w:r w:rsidRPr="00993C00">
        <w:rPr>
          <w:rFonts w:ascii="Palatino Linotype" w:hAnsi="Palatino Linotype"/>
          <w:i/>
          <w:sz w:val="22"/>
          <w:szCs w:val="22"/>
        </w:rPr>
        <w:t>disposiciones</w:t>
      </w:r>
      <w:r w:rsidRPr="00993C00">
        <w:rPr>
          <w:rFonts w:ascii="Palatino Linotype" w:hAnsi="Palatino Linotype"/>
          <w:i/>
        </w:rPr>
        <w:t xml:space="preserve"> </w:t>
      </w:r>
      <w:r w:rsidRPr="00993C00">
        <w:rPr>
          <w:rFonts w:ascii="Palatino Linotype" w:hAnsi="Palatino Linotype"/>
          <w:i/>
          <w:sz w:val="22"/>
          <w:szCs w:val="22"/>
        </w:rPr>
        <w:t>jurídicas</w:t>
      </w:r>
      <w:r w:rsidRPr="00993C00">
        <w:rPr>
          <w:rFonts w:ascii="Palatino Linotype" w:hAnsi="Palatino Linotype"/>
          <w:i/>
        </w:rPr>
        <w:t xml:space="preserve"> </w:t>
      </w:r>
      <w:r w:rsidRPr="00993C00">
        <w:rPr>
          <w:rFonts w:ascii="Palatino Linotype" w:hAnsi="Palatino Linotype"/>
          <w:i/>
          <w:sz w:val="22"/>
          <w:szCs w:val="22"/>
        </w:rPr>
        <w:t>aplicables.</w:t>
      </w:r>
    </w:p>
    <w:p w14:paraId="25129E54" w14:textId="77777777" w:rsidR="00DA655C" w:rsidRDefault="00DA655C" w:rsidP="00B761AD">
      <w:pPr>
        <w:tabs>
          <w:tab w:val="left" w:pos="8222"/>
        </w:tabs>
        <w:spacing w:before="100" w:beforeAutospacing="1" w:after="100" w:afterAutospacing="1"/>
        <w:ind w:left="851" w:right="902"/>
        <w:contextualSpacing/>
        <w:jc w:val="both"/>
        <w:rPr>
          <w:rFonts w:ascii="Palatino Linotype" w:hAnsi="Palatino Linotype"/>
          <w:i/>
          <w:sz w:val="22"/>
          <w:szCs w:val="22"/>
        </w:rPr>
      </w:pPr>
      <w:r w:rsidRPr="00993C00">
        <w:rPr>
          <w:rFonts w:ascii="Palatino Linotype" w:hAnsi="Palatino Linotype"/>
          <w:i/>
          <w:sz w:val="22"/>
          <w:szCs w:val="22"/>
        </w:rPr>
        <w:t>Los</w:t>
      </w:r>
      <w:r w:rsidRPr="00993C00">
        <w:rPr>
          <w:rFonts w:ascii="Palatino Linotype" w:hAnsi="Palatino Linotype"/>
          <w:i/>
        </w:rPr>
        <w:t xml:space="preserve"> </w:t>
      </w:r>
      <w:r w:rsidRPr="00993C00">
        <w:rPr>
          <w:rFonts w:ascii="Palatino Linotype" w:hAnsi="Palatino Linotype"/>
          <w:i/>
          <w:sz w:val="22"/>
          <w:szCs w:val="22"/>
        </w:rPr>
        <w:t>sujetos</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sólo</w:t>
      </w:r>
      <w:r w:rsidRPr="00993C00">
        <w:rPr>
          <w:rFonts w:ascii="Palatino Linotype" w:hAnsi="Palatino Linotype"/>
          <w:i/>
        </w:rPr>
        <w:t xml:space="preserve"> </w:t>
      </w:r>
      <w:r w:rsidRPr="00993C00">
        <w:rPr>
          <w:rFonts w:ascii="Palatino Linotype" w:hAnsi="Palatino Linotype"/>
          <w:i/>
          <w:sz w:val="22"/>
          <w:szCs w:val="22"/>
        </w:rPr>
        <w:t>proporcionarán</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pública</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les</w:t>
      </w:r>
      <w:r w:rsidRPr="00993C00">
        <w:rPr>
          <w:rFonts w:ascii="Palatino Linotype" w:hAnsi="Palatino Linotype"/>
          <w:i/>
        </w:rPr>
        <w:t xml:space="preserve"> </w:t>
      </w:r>
      <w:r w:rsidRPr="00993C00">
        <w:rPr>
          <w:rFonts w:ascii="Palatino Linotype" w:hAnsi="Palatino Linotype"/>
          <w:i/>
          <w:sz w:val="22"/>
          <w:szCs w:val="22"/>
        </w:rPr>
        <w:t>requiera</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obre</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sus</w:t>
      </w:r>
      <w:r w:rsidRPr="00993C00">
        <w:rPr>
          <w:rFonts w:ascii="Palatino Linotype" w:hAnsi="Palatino Linotype"/>
          <w:i/>
        </w:rPr>
        <w:t xml:space="preserve"> </w:t>
      </w:r>
      <w:r w:rsidRPr="00993C00">
        <w:rPr>
          <w:rFonts w:ascii="Palatino Linotype" w:hAnsi="Palatino Linotype"/>
          <w:i/>
          <w:sz w:val="22"/>
          <w:szCs w:val="22"/>
        </w:rPr>
        <w:t>archivos</w:t>
      </w:r>
      <w:r w:rsidRPr="00993C00">
        <w:rPr>
          <w:rFonts w:ascii="Palatino Linotype" w:hAnsi="Palatino Linotype"/>
          <w:i/>
        </w:rPr>
        <w:t xml:space="preserve"> </w:t>
      </w:r>
      <w:r w:rsidRPr="00993C00">
        <w:rPr>
          <w:rFonts w:ascii="Palatino Linotype" w:hAnsi="Palatino Linotype"/>
          <w:i/>
          <w:sz w:val="22"/>
          <w:szCs w:val="22"/>
        </w:rPr>
        <w:t>y</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estado</w:t>
      </w:r>
      <w:r w:rsidRPr="00993C00">
        <w:rPr>
          <w:rFonts w:ascii="Palatino Linotype" w:hAnsi="Palatino Linotype"/>
          <w:i/>
        </w:rPr>
        <w:t xml:space="preserve"> </w:t>
      </w:r>
      <w:r w:rsidRPr="00993C00">
        <w:rPr>
          <w:rFonts w:ascii="Palatino Linotype" w:hAnsi="Palatino Linotype"/>
          <w:i/>
          <w:sz w:val="22"/>
          <w:szCs w:val="22"/>
        </w:rPr>
        <w:t>en</w:t>
      </w:r>
      <w:r w:rsidRPr="00993C00">
        <w:rPr>
          <w:rFonts w:ascii="Palatino Linotype" w:hAnsi="Palatino Linotype"/>
          <w:i/>
        </w:rPr>
        <w:t xml:space="preserve"> </w:t>
      </w:r>
      <w:r w:rsidRPr="00993C00">
        <w:rPr>
          <w:rFonts w:ascii="Palatino Linotype" w:hAnsi="Palatino Linotype"/>
          <w:i/>
          <w:sz w:val="22"/>
          <w:szCs w:val="22"/>
        </w:rPr>
        <w:t>que</w:t>
      </w:r>
      <w:r w:rsidRPr="00993C00">
        <w:rPr>
          <w:rFonts w:ascii="Palatino Linotype" w:hAnsi="Palatino Linotype"/>
          <w:i/>
        </w:rPr>
        <w:t xml:space="preserve"> </w:t>
      </w:r>
      <w:r w:rsidRPr="00993C00">
        <w:rPr>
          <w:rFonts w:ascii="Palatino Linotype" w:hAnsi="Palatino Linotype"/>
          <w:i/>
          <w:sz w:val="22"/>
          <w:szCs w:val="22"/>
        </w:rPr>
        <w:t>ésta</w:t>
      </w:r>
      <w:r w:rsidRPr="00993C00">
        <w:rPr>
          <w:rFonts w:ascii="Palatino Linotype" w:hAnsi="Palatino Linotype"/>
          <w:i/>
        </w:rPr>
        <w:t xml:space="preserve"> </w:t>
      </w:r>
      <w:r w:rsidRPr="00993C00">
        <w:rPr>
          <w:rFonts w:ascii="Palatino Linotype" w:hAnsi="Palatino Linotype"/>
          <w:i/>
          <w:sz w:val="22"/>
          <w:szCs w:val="22"/>
        </w:rPr>
        <w:t>se</w:t>
      </w:r>
      <w:r w:rsidRPr="00993C00">
        <w:rPr>
          <w:rFonts w:ascii="Palatino Linotype" w:hAnsi="Palatino Linotype"/>
          <w:i/>
        </w:rPr>
        <w:t xml:space="preserve"> </w:t>
      </w:r>
      <w:r w:rsidRPr="00993C00">
        <w:rPr>
          <w:rFonts w:ascii="Palatino Linotype" w:hAnsi="Palatino Linotype"/>
          <w:i/>
          <w:sz w:val="22"/>
          <w:szCs w:val="22"/>
        </w:rPr>
        <w:t>encuentre.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obligación</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proporcionar</w:t>
      </w:r>
      <w:r w:rsidRPr="00993C00">
        <w:rPr>
          <w:rFonts w:ascii="Palatino Linotype" w:hAnsi="Palatino Linotype"/>
          <w:i/>
        </w:rPr>
        <w:t xml:space="preserve"> </w:t>
      </w:r>
      <w:r w:rsidRPr="00993C00">
        <w:rPr>
          <w:rFonts w:ascii="Palatino Linotype" w:hAnsi="Palatino Linotype"/>
          <w:i/>
          <w:sz w:val="22"/>
          <w:szCs w:val="22"/>
        </w:rPr>
        <w:t>información</w:t>
      </w:r>
      <w:r w:rsidRPr="00993C00">
        <w:rPr>
          <w:rFonts w:ascii="Palatino Linotype" w:hAnsi="Palatino Linotype"/>
          <w:i/>
        </w:rPr>
        <w:t xml:space="preserve"> </w:t>
      </w:r>
      <w:r w:rsidRPr="00993C00">
        <w:rPr>
          <w:rFonts w:ascii="Palatino Linotype" w:hAnsi="Palatino Linotype"/>
          <w:i/>
          <w:sz w:val="22"/>
          <w:szCs w:val="22"/>
        </w:rPr>
        <w:t>no</w:t>
      </w:r>
      <w:r w:rsidRPr="00993C00">
        <w:rPr>
          <w:rFonts w:ascii="Palatino Linotype" w:hAnsi="Palatino Linotype"/>
          <w:i/>
        </w:rPr>
        <w:t xml:space="preserve"> </w:t>
      </w:r>
      <w:r w:rsidRPr="00993C00">
        <w:rPr>
          <w:rFonts w:ascii="Palatino Linotype" w:hAnsi="Palatino Linotype"/>
          <w:i/>
          <w:sz w:val="22"/>
          <w:szCs w:val="22"/>
        </w:rPr>
        <w:t>comprende</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procesamiento</w:t>
      </w:r>
      <w:r w:rsidRPr="00993C00">
        <w:rPr>
          <w:rFonts w:ascii="Palatino Linotype" w:hAnsi="Palatino Linotype"/>
          <w:i/>
        </w:rPr>
        <w:t xml:space="preserve"> </w:t>
      </w:r>
      <w:r w:rsidRPr="00993C00">
        <w:rPr>
          <w:rFonts w:ascii="Palatino Linotype" w:hAnsi="Palatino Linotype"/>
          <w:i/>
          <w:sz w:val="22"/>
          <w:szCs w:val="22"/>
        </w:rPr>
        <w:t>de</w:t>
      </w:r>
      <w:r w:rsidRPr="00993C00">
        <w:rPr>
          <w:rFonts w:ascii="Palatino Linotype" w:hAnsi="Palatino Linotype"/>
          <w:i/>
        </w:rPr>
        <w:t xml:space="preserve"> </w:t>
      </w:r>
      <w:r w:rsidRPr="00993C00">
        <w:rPr>
          <w:rFonts w:ascii="Palatino Linotype" w:hAnsi="Palatino Linotype"/>
          <w:i/>
          <w:sz w:val="22"/>
          <w:szCs w:val="22"/>
        </w:rPr>
        <w:t>la</w:t>
      </w:r>
      <w:r w:rsidRPr="00993C00">
        <w:rPr>
          <w:rFonts w:ascii="Palatino Linotype" w:hAnsi="Palatino Linotype"/>
          <w:i/>
        </w:rPr>
        <w:t xml:space="preserve"> </w:t>
      </w:r>
      <w:r w:rsidRPr="00993C00">
        <w:rPr>
          <w:rFonts w:ascii="Palatino Linotype" w:hAnsi="Palatino Linotype"/>
          <w:i/>
          <w:sz w:val="22"/>
          <w:szCs w:val="22"/>
        </w:rPr>
        <w:t>misma,</w:t>
      </w:r>
      <w:r w:rsidRPr="00993C00">
        <w:rPr>
          <w:rFonts w:ascii="Palatino Linotype" w:hAnsi="Palatino Linotype"/>
          <w:i/>
        </w:rPr>
        <w:t xml:space="preserve"> </w:t>
      </w:r>
      <w:r w:rsidRPr="00993C00">
        <w:rPr>
          <w:rFonts w:ascii="Palatino Linotype" w:hAnsi="Palatino Linotype"/>
          <w:i/>
          <w:sz w:val="22"/>
          <w:szCs w:val="22"/>
        </w:rPr>
        <w:t>ni</w:t>
      </w:r>
      <w:r w:rsidRPr="00993C00">
        <w:rPr>
          <w:rFonts w:ascii="Palatino Linotype" w:hAnsi="Palatino Linotype"/>
          <w:i/>
        </w:rPr>
        <w:t xml:space="preserve"> </w:t>
      </w:r>
      <w:r w:rsidRPr="00993C00">
        <w:rPr>
          <w:rFonts w:ascii="Palatino Linotype" w:hAnsi="Palatino Linotype"/>
          <w:i/>
          <w:sz w:val="22"/>
          <w:szCs w:val="22"/>
        </w:rPr>
        <w:t>el</w:t>
      </w:r>
      <w:r w:rsidRPr="00993C00">
        <w:rPr>
          <w:rFonts w:ascii="Palatino Linotype" w:hAnsi="Palatino Linotype"/>
          <w:i/>
        </w:rPr>
        <w:t xml:space="preserve"> </w:t>
      </w:r>
      <w:r w:rsidRPr="00993C00">
        <w:rPr>
          <w:rFonts w:ascii="Palatino Linotype" w:hAnsi="Palatino Linotype"/>
          <w:i/>
          <w:sz w:val="22"/>
          <w:szCs w:val="22"/>
        </w:rPr>
        <w:t>presentarla</w:t>
      </w:r>
      <w:r w:rsidRPr="00993C00">
        <w:rPr>
          <w:rFonts w:ascii="Palatino Linotype" w:hAnsi="Palatino Linotype"/>
          <w:i/>
        </w:rPr>
        <w:t xml:space="preserve"> </w:t>
      </w:r>
      <w:r w:rsidRPr="00993C00">
        <w:rPr>
          <w:rFonts w:ascii="Palatino Linotype" w:hAnsi="Palatino Linotype"/>
          <w:i/>
          <w:sz w:val="22"/>
          <w:szCs w:val="22"/>
        </w:rPr>
        <w:t>conforme</w:t>
      </w:r>
      <w:r w:rsidRPr="00993C00">
        <w:rPr>
          <w:rFonts w:ascii="Palatino Linotype" w:hAnsi="Palatino Linotype"/>
          <w:i/>
        </w:rPr>
        <w:t xml:space="preserve"> </w:t>
      </w:r>
      <w:r w:rsidRPr="00993C00">
        <w:rPr>
          <w:rFonts w:ascii="Palatino Linotype" w:hAnsi="Palatino Linotype"/>
          <w:i/>
          <w:sz w:val="22"/>
          <w:szCs w:val="22"/>
        </w:rPr>
        <w:t>al</w:t>
      </w:r>
      <w:r w:rsidRPr="00993C00">
        <w:rPr>
          <w:rFonts w:ascii="Palatino Linotype" w:hAnsi="Palatino Linotype"/>
          <w:i/>
        </w:rPr>
        <w:t xml:space="preserve"> </w:t>
      </w:r>
      <w:r w:rsidRPr="00993C00">
        <w:rPr>
          <w:rFonts w:ascii="Palatino Linotype" w:hAnsi="Palatino Linotype"/>
          <w:i/>
          <w:sz w:val="22"/>
          <w:szCs w:val="22"/>
        </w:rPr>
        <w:t>interés</w:t>
      </w:r>
      <w:r w:rsidRPr="00993C00">
        <w:rPr>
          <w:rFonts w:ascii="Palatino Linotype" w:hAnsi="Palatino Linotype"/>
          <w:i/>
        </w:rPr>
        <w:t xml:space="preserve"> </w:t>
      </w:r>
      <w:r w:rsidRPr="00993C00">
        <w:rPr>
          <w:rFonts w:ascii="Palatino Linotype" w:hAnsi="Palatino Linotype"/>
          <w:i/>
          <w:sz w:val="22"/>
          <w:szCs w:val="22"/>
        </w:rPr>
        <w:t>del</w:t>
      </w:r>
      <w:r w:rsidRPr="00993C00">
        <w:rPr>
          <w:rFonts w:ascii="Palatino Linotype" w:hAnsi="Palatino Linotype"/>
          <w:i/>
        </w:rPr>
        <w:t xml:space="preserve"> </w:t>
      </w:r>
      <w:r w:rsidRPr="00993C00">
        <w:rPr>
          <w:rFonts w:ascii="Palatino Linotype" w:hAnsi="Palatino Linotype"/>
          <w:i/>
          <w:sz w:val="22"/>
          <w:szCs w:val="22"/>
        </w:rPr>
        <w:t>solicitante;</w:t>
      </w:r>
      <w:r w:rsidRPr="00993C00">
        <w:rPr>
          <w:rFonts w:ascii="Palatino Linotype" w:hAnsi="Palatino Linotype"/>
          <w:i/>
        </w:rPr>
        <w:t xml:space="preserve"> </w:t>
      </w:r>
      <w:r w:rsidRPr="00993C00">
        <w:rPr>
          <w:rFonts w:ascii="Palatino Linotype" w:hAnsi="Palatino Linotype"/>
          <w:i/>
          <w:sz w:val="22"/>
          <w:szCs w:val="22"/>
        </w:rPr>
        <w:t>no</w:t>
      </w:r>
      <w:r w:rsidRPr="00993C00">
        <w:rPr>
          <w:rFonts w:ascii="Palatino Linotype" w:hAnsi="Palatino Linotype"/>
          <w:i/>
        </w:rPr>
        <w:t xml:space="preserve"> </w:t>
      </w:r>
      <w:r w:rsidRPr="00993C00">
        <w:rPr>
          <w:rFonts w:ascii="Palatino Linotype" w:hAnsi="Palatino Linotype"/>
          <w:i/>
          <w:sz w:val="22"/>
          <w:szCs w:val="22"/>
        </w:rPr>
        <w:t>estarán</w:t>
      </w:r>
      <w:r w:rsidRPr="00993C00">
        <w:rPr>
          <w:rFonts w:ascii="Palatino Linotype" w:hAnsi="Palatino Linotype"/>
          <w:i/>
        </w:rPr>
        <w:t xml:space="preserve"> </w:t>
      </w:r>
      <w:r w:rsidRPr="00993C00">
        <w:rPr>
          <w:rFonts w:ascii="Palatino Linotype" w:hAnsi="Palatino Linotype"/>
          <w:i/>
          <w:sz w:val="22"/>
          <w:szCs w:val="22"/>
        </w:rPr>
        <w:t>obligados</w:t>
      </w:r>
      <w:r w:rsidRPr="00993C00">
        <w:rPr>
          <w:rFonts w:ascii="Palatino Linotype" w:hAnsi="Palatino Linotype"/>
          <w:i/>
        </w:rPr>
        <w:t xml:space="preserve"> </w:t>
      </w:r>
      <w:r w:rsidRPr="00993C00">
        <w:rPr>
          <w:rFonts w:ascii="Palatino Linotype" w:hAnsi="Palatino Linotype"/>
          <w:i/>
          <w:sz w:val="22"/>
          <w:szCs w:val="22"/>
        </w:rPr>
        <w:t>a</w:t>
      </w:r>
      <w:r w:rsidRPr="00993C00">
        <w:rPr>
          <w:rFonts w:ascii="Palatino Linotype" w:hAnsi="Palatino Linotype"/>
          <w:i/>
        </w:rPr>
        <w:t xml:space="preserve"> </w:t>
      </w:r>
      <w:r w:rsidRPr="00993C00">
        <w:rPr>
          <w:rFonts w:ascii="Palatino Linotype" w:hAnsi="Palatino Linotype"/>
          <w:i/>
          <w:sz w:val="22"/>
          <w:szCs w:val="22"/>
        </w:rPr>
        <w:t>generarla,</w:t>
      </w:r>
      <w:r w:rsidRPr="00993C00">
        <w:rPr>
          <w:rFonts w:ascii="Palatino Linotype" w:hAnsi="Palatino Linotype"/>
          <w:i/>
        </w:rPr>
        <w:t xml:space="preserve"> </w:t>
      </w:r>
      <w:r w:rsidRPr="00993C00">
        <w:rPr>
          <w:rFonts w:ascii="Palatino Linotype" w:hAnsi="Palatino Linotype"/>
          <w:i/>
          <w:sz w:val="22"/>
          <w:szCs w:val="22"/>
        </w:rPr>
        <w:t>resumirla,</w:t>
      </w:r>
      <w:r w:rsidRPr="00993C00">
        <w:rPr>
          <w:rFonts w:ascii="Palatino Linotype" w:hAnsi="Palatino Linotype"/>
          <w:i/>
        </w:rPr>
        <w:t xml:space="preserve"> </w:t>
      </w:r>
      <w:r w:rsidRPr="00993C00">
        <w:rPr>
          <w:rFonts w:ascii="Palatino Linotype" w:hAnsi="Palatino Linotype"/>
          <w:i/>
          <w:sz w:val="22"/>
          <w:szCs w:val="22"/>
        </w:rPr>
        <w:t>efectuar</w:t>
      </w:r>
      <w:r w:rsidRPr="00993C00">
        <w:rPr>
          <w:rFonts w:ascii="Palatino Linotype" w:hAnsi="Palatino Linotype"/>
          <w:i/>
        </w:rPr>
        <w:t xml:space="preserve"> </w:t>
      </w:r>
      <w:r w:rsidRPr="00993C00">
        <w:rPr>
          <w:rFonts w:ascii="Palatino Linotype" w:hAnsi="Palatino Linotype"/>
          <w:i/>
          <w:sz w:val="22"/>
          <w:szCs w:val="22"/>
        </w:rPr>
        <w:t>cálculos</w:t>
      </w:r>
      <w:r w:rsidRPr="00993C00">
        <w:rPr>
          <w:rFonts w:ascii="Palatino Linotype" w:hAnsi="Palatino Linotype"/>
          <w:i/>
        </w:rPr>
        <w:t xml:space="preserve"> </w:t>
      </w:r>
      <w:r w:rsidRPr="00993C00">
        <w:rPr>
          <w:rFonts w:ascii="Palatino Linotype" w:hAnsi="Palatino Linotype"/>
          <w:i/>
          <w:sz w:val="22"/>
          <w:szCs w:val="22"/>
        </w:rPr>
        <w:t>o</w:t>
      </w:r>
      <w:r w:rsidRPr="00993C00">
        <w:rPr>
          <w:rFonts w:ascii="Palatino Linotype" w:hAnsi="Palatino Linotype"/>
          <w:i/>
        </w:rPr>
        <w:t xml:space="preserve"> </w:t>
      </w:r>
      <w:r w:rsidRPr="00993C00">
        <w:rPr>
          <w:rFonts w:ascii="Palatino Linotype" w:hAnsi="Palatino Linotype"/>
          <w:i/>
          <w:sz w:val="22"/>
          <w:szCs w:val="22"/>
        </w:rPr>
        <w:t>practicar</w:t>
      </w:r>
      <w:r w:rsidRPr="00993C00">
        <w:rPr>
          <w:rFonts w:ascii="Palatino Linotype" w:hAnsi="Palatino Linotype"/>
          <w:i/>
        </w:rPr>
        <w:t xml:space="preserve"> </w:t>
      </w:r>
      <w:r w:rsidRPr="00993C00">
        <w:rPr>
          <w:rFonts w:ascii="Palatino Linotype" w:hAnsi="Palatino Linotype"/>
          <w:i/>
          <w:sz w:val="22"/>
          <w:szCs w:val="22"/>
        </w:rPr>
        <w:t>investigaciones.</w:t>
      </w:r>
    </w:p>
    <w:p w14:paraId="7B61B1EE" w14:textId="77777777" w:rsidR="00B761AD" w:rsidRPr="00993C00" w:rsidRDefault="00B761AD" w:rsidP="00B761AD">
      <w:pPr>
        <w:tabs>
          <w:tab w:val="left" w:pos="8222"/>
        </w:tabs>
        <w:spacing w:before="100" w:beforeAutospacing="1" w:after="100" w:afterAutospacing="1"/>
        <w:ind w:left="851" w:right="902"/>
        <w:contextualSpacing/>
        <w:jc w:val="both"/>
        <w:rPr>
          <w:rFonts w:ascii="Palatino Linotype" w:hAnsi="Palatino Linotype"/>
          <w:i/>
          <w:sz w:val="22"/>
          <w:szCs w:val="22"/>
        </w:rPr>
      </w:pPr>
    </w:p>
    <w:p w14:paraId="5650D1DC" w14:textId="77777777" w:rsidR="00DA655C" w:rsidRPr="00993C00" w:rsidRDefault="00DA655C" w:rsidP="00B761AD">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b/>
          <w:i/>
          <w:sz w:val="22"/>
        </w:rPr>
        <w:t>Artículo</w:t>
      </w:r>
      <w:r w:rsidRPr="00993C00">
        <w:rPr>
          <w:rFonts w:ascii="Palatino Linotype" w:hAnsi="Palatino Linotype"/>
          <w:b/>
          <w:i/>
        </w:rPr>
        <w:t xml:space="preserve"> </w:t>
      </w:r>
      <w:r w:rsidRPr="00993C00">
        <w:rPr>
          <w:rFonts w:ascii="Palatino Linotype" w:hAnsi="Palatino Linotype"/>
          <w:b/>
          <w:i/>
          <w:sz w:val="22"/>
        </w:rPr>
        <w:t>92</w:t>
      </w:r>
      <w:r w:rsidRPr="00993C00">
        <w:rPr>
          <w:rFonts w:ascii="Palatino Linotype" w:hAnsi="Palatino Linotype"/>
          <w:i/>
          <w:sz w:val="22"/>
        </w:rPr>
        <w:t>.</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sujetos</w:t>
      </w:r>
      <w:r w:rsidRPr="00993C00">
        <w:rPr>
          <w:rFonts w:ascii="Palatino Linotype" w:hAnsi="Palatino Linotype"/>
          <w:i/>
        </w:rPr>
        <w:t xml:space="preserve"> </w:t>
      </w:r>
      <w:r w:rsidRPr="00993C00">
        <w:rPr>
          <w:rFonts w:ascii="Palatino Linotype" w:hAnsi="Palatino Linotype"/>
          <w:i/>
          <w:sz w:val="22"/>
        </w:rPr>
        <w:t>obligados</w:t>
      </w:r>
      <w:r w:rsidRPr="00993C00">
        <w:rPr>
          <w:rFonts w:ascii="Palatino Linotype" w:hAnsi="Palatino Linotype"/>
          <w:i/>
        </w:rPr>
        <w:t xml:space="preserve"> </w:t>
      </w:r>
      <w:r w:rsidRPr="00993C00">
        <w:rPr>
          <w:rFonts w:ascii="Palatino Linotype" w:hAnsi="Palatino Linotype"/>
          <w:i/>
          <w:sz w:val="22"/>
        </w:rPr>
        <w:t>deberán</w:t>
      </w:r>
      <w:r w:rsidRPr="00993C00">
        <w:rPr>
          <w:rFonts w:ascii="Palatino Linotype" w:hAnsi="Palatino Linotype"/>
          <w:i/>
        </w:rPr>
        <w:t xml:space="preserve"> </w:t>
      </w:r>
      <w:r w:rsidRPr="00993C00">
        <w:rPr>
          <w:rFonts w:ascii="Palatino Linotype" w:hAnsi="Palatino Linotype"/>
          <w:i/>
          <w:sz w:val="22"/>
        </w:rPr>
        <w:t>poner</w:t>
      </w:r>
      <w:r w:rsidRPr="00993C00">
        <w:rPr>
          <w:rFonts w:ascii="Palatino Linotype" w:hAnsi="Palatino Linotype"/>
          <w:i/>
        </w:rPr>
        <w:t xml:space="preserve"> </w:t>
      </w:r>
      <w:r w:rsidRPr="00993C00">
        <w:rPr>
          <w:rFonts w:ascii="Palatino Linotype" w:hAnsi="Palatino Linotype"/>
          <w:i/>
          <w:sz w:val="22"/>
        </w:rPr>
        <w:t>a</w:t>
      </w:r>
      <w:r w:rsidRPr="00993C00">
        <w:rPr>
          <w:rFonts w:ascii="Palatino Linotype" w:hAnsi="Palatino Linotype"/>
          <w:i/>
        </w:rPr>
        <w:t xml:space="preserve"> </w:t>
      </w:r>
      <w:r w:rsidRPr="00993C00">
        <w:rPr>
          <w:rFonts w:ascii="Palatino Linotype" w:hAnsi="Palatino Linotype"/>
          <w:i/>
          <w:sz w:val="22"/>
        </w:rPr>
        <w:t>disposición</w:t>
      </w:r>
      <w:r w:rsidRPr="00993C00">
        <w:rPr>
          <w:rFonts w:ascii="Palatino Linotype" w:hAnsi="Palatino Linotype"/>
          <w:i/>
        </w:rPr>
        <w:t xml:space="preserve"> </w:t>
      </w:r>
      <w:r w:rsidRPr="00993C00">
        <w:rPr>
          <w:rFonts w:ascii="Palatino Linotype" w:hAnsi="Palatino Linotype"/>
          <w:i/>
          <w:sz w:val="22"/>
        </w:rPr>
        <w:t>del</w:t>
      </w:r>
      <w:r w:rsidRPr="00993C00">
        <w:rPr>
          <w:rFonts w:ascii="Palatino Linotype" w:hAnsi="Palatino Linotype"/>
          <w:i/>
        </w:rPr>
        <w:t xml:space="preserve"> </w:t>
      </w:r>
      <w:r w:rsidRPr="00993C00">
        <w:rPr>
          <w:rFonts w:ascii="Palatino Linotype" w:hAnsi="Palatino Linotype"/>
          <w:i/>
          <w:sz w:val="22"/>
        </w:rPr>
        <w:t>público</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manera</w:t>
      </w:r>
      <w:r w:rsidRPr="00993C00">
        <w:rPr>
          <w:rFonts w:ascii="Palatino Linotype" w:hAnsi="Palatino Linotype"/>
          <w:i/>
        </w:rPr>
        <w:t xml:space="preserve"> </w:t>
      </w:r>
      <w:r w:rsidRPr="00993C00">
        <w:rPr>
          <w:rFonts w:ascii="Palatino Linotype" w:hAnsi="Palatino Linotype"/>
          <w:i/>
          <w:sz w:val="22"/>
        </w:rPr>
        <w:t>permanente</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actualizada</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forma</w:t>
      </w:r>
      <w:r w:rsidRPr="00993C00">
        <w:rPr>
          <w:rFonts w:ascii="Palatino Linotype" w:hAnsi="Palatino Linotype"/>
          <w:i/>
        </w:rPr>
        <w:t xml:space="preserve"> </w:t>
      </w:r>
      <w:r w:rsidRPr="00993C00">
        <w:rPr>
          <w:rFonts w:ascii="Palatino Linotype" w:hAnsi="Palatino Linotype"/>
          <w:i/>
          <w:sz w:val="22"/>
        </w:rPr>
        <w:t>sencilla,</w:t>
      </w:r>
      <w:r w:rsidRPr="00993C00">
        <w:rPr>
          <w:rFonts w:ascii="Palatino Linotype" w:hAnsi="Palatino Linotype"/>
          <w:i/>
        </w:rPr>
        <w:t xml:space="preserve"> </w:t>
      </w:r>
      <w:r w:rsidRPr="00993C00">
        <w:rPr>
          <w:rFonts w:ascii="Palatino Linotype" w:hAnsi="Palatino Linotype"/>
          <w:i/>
          <w:sz w:val="22"/>
        </w:rPr>
        <w:t>precisa</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entendible,</w:t>
      </w:r>
      <w:r w:rsidRPr="00993C00">
        <w:rPr>
          <w:rFonts w:ascii="Palatino Linotype" w:hAnsi="Palatino Linotype"/>
          <w:i/>
        </w:rPr>
        <w:t xml:space="preserve"> </w:t>
      </w:r>
      <w:r w:rsidRPr="00993C00">
        <w:rPr>
          <w:rFonts w:ascii="Palatino Linotype" w:hAnsi="Palatino Linotype"/>
          <w:i/>
          <w:sz w:val="22"/>
        </w:rPr>
        <w:t>en</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respectivos</w:t>
      </w:r>
      <w:r w:rsidRPr="00993C00">
        <w:rPr>
          <w:rFonts w:ascii="Palatino Linotype" w:hAnsi="Palatino Linotype"/>
          <w:i/>
        </w:rPr>
        <w:t xml:space="preserve"> </w:t>
      </w:r>
      <w:r w:rsidRPr="00993C00">
        <w:rPr>
          <w:rFonts w:ascii="Palatino Linotype" w:hAnsi="Palatino Linotype"/>
          <w:i/>
          <w:sz w:val="22"/>
        </w:rPr>
        <w:t>medios</w:t>
      </w:r>
      <w:r w:rsidRPr="00993C00">
        <w:rPr>
          <w:rFonts w:ascii="Palatino Linotype" w:hAnsi="Palatino Linotype"/>
          <w:i/>
        </w:rPr>
        <w:t xml:space="preserve"> </w:t>
      </w:r>
      <w:r w:rsidRPr="00993C00">
        <w:rPr>
          <w:rFonts w:ascii="Palatino Linotype" w:hAnsi="Palatino Linotype"/>
          <w:i/>
          <w:sz w:val="22"/>
        </w:rPr>
        <w:t>electrónicos,</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acuerdo</w:t>
      </w:r>
      <w:r w:rsidRPr="00993C00">
        <w:rPr>
          <w:rFonts w:ascii="Palatino Linotype" w:hAnsi="Palatino Linotype"/>
          <w:i/>
        </w:rPr>
        <w:t xml:space="preserve"> </w:t>
      </w:r>
      <w:r w:rsidRPr="00993C00">
        <w:rPr>
          <w:rFonts w:ascii="Palatino Linotype" w:hAnsi="Palatino Linotype"/>
          <w:i/>
          <w:sz w:val="22"/>
        </w:rPr>
        <w:t>con</w:t>
      </w:r>
      <w:r w:rsidRPr="00993C00">
        <w:rPr>
          <w:rFonts w:ascii="Palatino Linotype" w:hAnsi="Palatino Linotype"/>
          <w:i/>
        </w:rPr>
        <w:t xml:space="preserve"> </w:t>
      </w:r>
      <w:r w:rsidRPr="00993C00">
        <w:rPr>
          <w:rFonts w:ascii="Palatino Linotype" w:hAnsi="Palatino Linotype"/>
          <w:i/>
          <w:sz w:val="22"/>
        </w:rPr>
        <w:t>sus</w:t>
      </w:r>
      <w:r w:rsidRPr="00993C00">
        <w:rPr>
          <w:rFonts w:ascii="Palatino Linotype" w:hAnsi="Palatino Linotype"/>
          <w:i/>
        </w:rPr>
        <w:t xml:space="preserve"> </w:t>
      </w:r>
      <w:r w:rsidRPr="00993C00">
        <w:rPr>
          <w:rFonts w:ascii="Palatino Linotype" w:hAnsi="Palatino Linotype"/>
          <w:i/>
          <w:sz w:val="22"/>
        </w:rPr>
        <w:t>facultades,</w:t>
      </w:r>
      <w:r w:rsidRPr="00993C00">
        <w:rPr>
          <w:rFonts w:ascii="Palatino Linotype" w:hAnsi="Palatino Linotype"/>
          <w:i/>
        </w:rPr>
        <w:t xml:space="preserve"> </w:t>
      </w:r>
      <w:r w:rsidRPr="00993C00">
        <w:rPr>
          <w:rFonts w:ascii="Palatino Linotype" w:hAnsi="Palatino Linotype"/>
          <w:i/>
          <w:sz w:val="22"/>
        </w:rPr>
        <w:t>atribuciones,</w:t>
      </w:r>
      <w:r w:rsidRPr="00993C00">
        <w:rPr>
          <w:rFonts w:ascii="Palatino Linotype" w:hAnsi="Palatino Linotype"/>
          <w:i/>
        </w:rPr>
        <w:t xml:space="preserve"> </w:t>
      </w:r>
      <w:r w:rsidRPr="00993C00">
        <w:rPr>
          <w:rFonts w:ascii="Palatino Linotype" w:hAnsi="Palatino Linotype"/>
          <w:i/>
          <w:sz w:val="22"/>
        </w:rPr>
        <w:t>funciones</w:t>
      </w:r>
      <w:r w:rsidRPr="00993C00">
        <w:rPr>
          <w:rFonts w:ascii="Palatino Linotype" w:hAnsi="Palatino Linotype"/>
          <w:i/>
        </w:rPr>
        <w:t xml:space="preserve"> </w:t>
      </w:r>
      <w:r w:rsidRPr="00993C00">
        <w:rPr>
          <w:rFonts w:ascii="Palatino Linotype" w:hAnsi="Palatino Linotype"/>
          <w:i/>
          <w:sz w:val="22"/>
        </w:rPr>
        <w:t>u</w:t>
      </w:r>
      <w:r w:rsidRPr="00993C00">
        <w:rPr>
          <w:rFonts w:ascii="Palatino Linotype" w:hAnsi="Palatino Linotype"/>
          <w:i/>
        </w:rPr>
        <w:t xml:space="preserve"> </w:t>
      </w:r>
      <w:r w:rsidRPr="00993C00">
        <w:rPr>
          <w:rFonts w:ascii="Palatino Linotype" w:hAnsi="Palatino Linotype"/>
          <w:i/>
          <w:sz w:val="22"/>
        </w:rPr>
        <w:t>objeto</w:t>
      </w:r>
      <w:r w:rsidRPr="00993C00">
        <w:rPr>
          <w:rFonts w:ascii="Palatino Linotype" w:hAnsi="Palatino Linotype"/>
          <w:i/>
        </w:rPr>
        <w:t xml:space="preserve"> </w:t>
      </w:r>
      <w:r w:rsidRPr="00993C00">
        <w:rPr>
          <w:rFonts w:ascii="Palatino Linotype" w:hAnsi="Palatino Linotype"/>
          <w:i/>
          <w:sz w:val="22"/>
        </w:rPr>
        <w:t>social,</w:t>
      </w:r>
      <w:r w:rsidRPr="00993C00">
        <w:rPr>
          <w:rFonts w:ascii="Palatino Linotype" w:hAnsi="Palatino Linotype"/>
          <w:i/>
        </w:rPr>
        <w:t xml:space="preserve"> </w:t>
      </w:r>
      <w:r w:rsidRPr="00993C00">
        <w:rPr>
          <w:rFonts w:ascii="Palatino Linotype" w:hAnsi="Palatino Linotype"/>
          <w:i/>
          <w:sz w:val="22"/>
        </w:rPr>
        <w:t>según</w:t>
      </w:r>
      <w:r w:rsidRPr="00993C00">
        <w:rPr>
          <w:rFonts w:ascii="Palatino Linotype" w:hAnsi="Palatino Linotype"/>
          <w:i/>
        </w:rPr>
        <w:t xml:space="preserve"> </w:t>
      </w:r>
      <w:r w:rsidRPr="00993C00">
        <w:rPr>
          <w:rFonts w:ascii="Palatino Linotype" w:hAnsi="Palatino Linotype"/>
          <w:i/>
          <w:sz w:val="22"/>
        </w:rPr>
        <w:t>corresponda,</w:t>
      </w:r>
      <w:r w:rsidRPr="00993C00">
        <w:rPr>
          <w:rFonts w:ascii="Palatino Linotype" w:hAnsi="Palatino Linotype"/>
          <w:i/>
        </w:rPr>
        <w:t xml:space="preserve"> </w:t>
      </w:r>
      <w:r w:rsidRPr="00993C00">
        <w:rPr>
          <w:rFonts w:ascii="Palatino Linotype" w:hAnsi="Palatino Linotype"/>
          <w:i/>
          <w:sz w:val="22"/>
        </w:rPr>
        <w:t>la</w:t>
      </w:r>
      <w:r w:rsidRPr="00993C00">
        <w:rPr>
          <w:rFonts w:ascii="Palatino Linotype" w:hAnsi="Palatino Linotype"/>
          <w:i/>
        </w:rPr>
        <w:t xml:space="preserve"> </w:t>
      </w:r>
      <w:r w:rsidRPr="00993C00">
        <w:rPr>
          <w:rFonts w:ascii="Palatino Linotype" w:hAnsi="Palatino Linotype"/>
          <w:i/>
          <w:sz w:val="22"/>
        </w:rPr>
        <w:t>información,</w:t>
      </w:r>
      <w:r w:rsidRPr="00993C00">
        <w:rPr>
          <w:rFonts w:ascii="Palatino Linotype" w:hAnsi="Palatino Linotype"/>
          <w:i/>
        </w:rPr>
        <w:t xml:space="preserve"> </w:t>
      </w:r>
      <w:r w:rsidRPr="00993C00">
        <w:rPr>
          <w:rFonts w:ascii="Palatino Linotype" w:hAnsi="Palatino Linotype"/>
          <w:i/>
          <w:sz w:val="22"/>
        </w:rPr>
        <w:t>por</w:t>
      </w:r>
      <w:r w:rsidRPr="00993C00">
        <w:rPr>
          <w:rFonts w:ascii="Palatino Linotype" w:hAnsi="Palatino Linotype"/>
          <w:i/>
        </w:rPr>
        <w:t xml:space="preserve"> </w:t>
      </w:r>
      <w:r w:rsidRPr="00993C00">
        <w:rPr>
          <w:rFonts w:ascii="Palatino Linotype" w:hAnsi="Palatino Linotype"/>
          <w:i/>
          <w:sz w:val="22"/>
        </w:rPr>
        <w:t>lo</w:t>
      </w:r>
      <w:r w:rsidRPr="00993C00">
        <w:rPr>
          <w:rFonts w:ascii="Palatino Linotype" w:hAnsi="Palatino Linotype"/>
          <w:i/>
        </w:rPr>
        <w:t xml:space="preserve"> </w:t>
      </w:r>
      <w:r w:rsidRPr="00993C00">
        <w:rPr>
          <w:rFonts w:ascii="Palatino Linotype" w:hAnsi="Palatino Linotype"/>
          <w:i/>
          <w:sz w:val="22"/>
        </w:rPr>
        <w:t>menos,</w:t>
      </w:r>
      <w:r w:rsidRPr="00993C00">
        <w:rPr>
          <w:rFonts w:ascii="Palatino Linotype" w:hAnsi="Palatino Linotype"/>
          <w:i/>
        </w:rPr>
        <w:t xml:space="preserve"> </w:t>
      </w:r>
      <w:r w:rsidRPr="00993C00">
        <w:rPr>
          <w:rFonts w:ascii="Palatino Linotype" w:hAnsi="Palatino Linotype"/>
          <w:i/>
          <w:sz w:val="22"/>
        </w:rPr>
        <w:t>de</w:t>
      </w:r>
      <w:r w:rsidRPr="00993C00">
        <w:rPr>
          <w:rFonts w:ascii="Palatino Linotype" w:hAnsi="Palatino Linotype"/>
          <w:i/>
        </w:rPr>
        <w:t xml:space="preserve"> </w:t>
      </w:r>
      <w:r w:rsidRPr="00993C00">
        <w:rPr>
          <w:rFonts w:ascii="Palatino Linotype" w:hAnsi="Palatino Linotype"/>
          <w:i/>
          <w:sz w:val="22"/>
        </w:rPr>
        <w:t>los</w:t>
      </w:r>
      <w:r w:rsidRPr="00993C00">
        <w:rPr>
          <w:rFonts w:ascii="Palatino Linotype" w:hAnsi="Palatino Linotype"/>
          <w:i/>
        </w:rPr>
        <w:t xml:space="preserve"> </w:t>
      </w:r>
      <w:r w:rsidRPr="00993C00">
        <w:rPr>
          <w:rFonts w:ascii="Palatino Linotype" w:hAnsi="Palatino Linotype"/>
          <w:i/>
          <w:sz w:val="22"/>
        </w:rPr>
        <w:t>temas,</w:t>
      </w:r>
      <w:r w:rsidRPr="00993C00">
        <w:rPr>
          <w:rFonts w:ascii="Palatino Linotype" w:hAnsi="Palatino Linotype"/>
          <w:i/>
        </w:rPr>
        <w:t xml:space="preserve"> </w:t>
      </w:r>
      <w:r w:rsidRPr="00993C00">
        <w:rPr>
          <w:rFonts w:ascii="Palatino Linotype" w:hAnsi="Palatino Linotype"/>
          <w:i/>
          <w:sz w:val="22"/>
        </w:rPr>
        <w:t>documentos</w:t>
      </w:r>
      <w:r w:rsidRPr="00993C00">
        <w:rPr>
          <w:rFonts w:ascii="Palatino Linotype" w:hAnsi="Palatino Linotype"/>
          <w:i/>
        </w:rPr>
        <w:t xml:space="preserve"> </w:t>
      </w:r>
      <w:r w:rsidRPr="00993C00">
        <w:rPr>
          <w:rFonts w:ascii="Palatino Linotype" w:hAnsi="Palatino Linotype"/>
          <w:i/>
          <w:sz w:val="22"/>
        </w:rPr>
        <w:t>y</w:t>
      </w:r>
      <w:r w:rsidRPr="00993C00">
        <w:rPr>
          <w:rFonts w:ascii="Palatino Linotype" w:hAnsi="Palatino Linotype"/>
          <w:i/>
        </w:rPr>
        <w:t xml:space="preserve"> </w:t>
      </w:r>
      <w:r w:rsidRPr="00993C00">
        <w:rPr>
          <w:rFonts w:ascii="Palatino Linotype" w:hAnsi="Palatino Linotype"/>
          <w:i/>
          <w:sz w:val="22"/>
        </w:rPr>
        <w:t>políticas</w:t>
      </w:r>
      <w:r w:rsidRPr="00993C00">
        <w:rPr>
          <w:rFonts w:ascii="Palatino Linotype" w:hAnsi="Palatino Linotype"/>
          <w:i/>
        </w:rPr>
        <w:t xml:space="preserve"> </w:t>
      </w:r>
      <w:r w:rsidRPr="00993C00">
        <w:rPr>
          <w:rFonts w:ascii="Palatino Linotype" w:hAnsi="Palatino Linotype"/>
          <w:i/>
          <w:sz w:val="22"/>
        </w:rPr>
        <w:t>que</w:t>
      </w:r>
      <w:r w:rsidRPr="00993C00">
        <w:rPr>
          <w:rFonts w:ascii="Palatino Linotype" w:hAnsi="Palatino Linotype"/>
          <w:i/>
        </w:rPr>
        <w:t xml:space="preserve"> </w:t>
      </w:r>
      <w:r w:rsidRPr="00993C00">
        <w:rPr>
          <w:rFonts w:ascii="Palatino Linotype" w:hAnsi="Palatino Linotype"/>
          <w:i/>
          <w:sz w:val="22"/>
        </w:rPr>
        <w:t>a</w:t>
      </w:r>
      <w:r w:rsidRPr="00993C00">
        <w:rPr>
          <w:rFonts w:ascii="Palatino Linotype" w:hAnsi="Palatino Linotype"/>
          <w:i/>
        </w:rPr>
        <w:t xml:space="preserve"> </w:t>
      </w:r>
      <w:r w:rsidRPr="00993C00">
        <w:rPr>
          <w:rFonts w:ascii="Palatino Linotype" w:hAnsi="Palatino Linotype"/>
          <w:i/>
          <w:sz w:val="22"/>
        </w:rPr>
        <w:t>continuación</w:t>
      </w:r>
      <w:r w:rsidRPr="00993C00">
        <w:rPr>
          <w:rFonts w:ascii="Palatino Linotype" w:hAnsi="Palatino Linotype"/>
          <w:i/>
        </w:rPr>
        <w:t xml:space="preserve"> </w:t>
      </w:r>
      <w:r w:rsidRPr="00993C00">
        <w:rPr>
          <w:rFonts w:ascii="Palatino Linotype" w:hAnsi="Palatino Linotype"/>
          <w:i/>
          <w:sz w:val="22"/>
        </w:rPr>
        <w:t>se</w:t>
      </w:r>
      <w:r w:rsidRPr="00993C00">
        <w:rPr>
          <w:rFonts w:ascii="Palatino Linotype" w:hAnsi="Palatino Linotype"/>
          <w:i/>
        </w:rPr>
        <w:t xml:space="preserve"> </w:t>
      </w:r>
      <w:r w:rsidRPr="00993C00">
        <w:rPr>
          <w:rFonts w:ascii="Palatino Linotype" w:hAnsi="Palatino Linotype"/>
          <w:i/>
          <w:sz w:val="22"/>
        </w:rPr>
        <w:t>señalan:</w:t>
      </w:r>
    </w:p>
    <w:p w14:paraId="758FBA7D" w14:textId="77777777" w:rsidR="00DA655C" w:rsidRPr="00993C00" w:rsidRDefault="00DA655C" w:rsidP="00B761AD">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i/>
          <w:sz w:val="22"/>
        </w:rPr>
        <w:t>…</w:t>
      </w:r>
    </w:p>
    <w:p w14:paraId="25F237E3" w14:textId="77777777" w:rsidR="00DA655C" w:rsidRDefault="00DA655C" w:rsidP="00B761AD">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b/>
          <w:i/>
          <w:sz w:val="22"/>
        </w:rPr>
        <w:t>VIII.</w:t>
      </w:r>
      <w:r w:rsidRPr="00993C00">
        <w:rPr>
          <w:rFonts w:ascii="Palatino Linotype" w:hAnsi="Palatino Linotype"/>
          <w:b/>
          <w:i/>
        </w:rPr>
        <w:t xml:space="preserve"> </w:t>
      </w:r>
      <w:r w:rsidRPr="00993C00">
        <w:rPr>
          <w:rFonts w:ascii="Palatino Linotype" w:hAnsi="Palatino Linotype"/>
          <w:b/>
          <w:i/>
          <w:sz w:val="22"/>
        </w:rPr>
        <w:t>La</w:t>
      </w:r>
      <w:r w:rsidRPr="00993C00">
        <w:rPr>
          <w:rFonts w:ascii="Palatino Linotype" w:hAnsi="Palatino Linotype"/>
          <w:b/>
          <w:i/>
        </w:rPr>
        <w:t xml:space="preserve"> </w:t>
      </w:r>
      <w:r w:rsidRPr="00993C00">
        <w:rPr>
          <w:rFonts w:ascii="Palatino Linotype" w:hAnsi="Palatino Linotype"/>
          <w:b/>
          <w:i/>
          <w:sz w:val="22"/>
        </w:rPr>
        <w:t>remuneración</w:t>
      </w:r>
      <w:r w:rsidRPr="00993C00">
        <w:rPr>
          <w:rFonts w:ascii="Palatino Linotype" w:hAnsi="Palatino Linotype"/>
          <w:b/>
          <w:i/>
        </w:rPr>
        <w:t xml:space="preserve"> </w:t>
      </w:r>
      <w:r w:rsidRPr="00993C00">
        <w:rPr>
          <w:rFonts w:ascii="Palatino Linotype" w:hAnsi="Palatino Linotype"/>
          <w:b/>
          <w:i/>
          <w:sz w:val="22"/>
        </w:rPr>
        <w:t>bruta</w:t>
      </w:r>
      <w:r w:rsidRPr="00993C00">
        <w:rPr>
          <w:rFonts w:ascii="Palatino Linotype" w:hAnsi="Palatino Linotype"/>
          <w:b/>
          <w:i/>
        </w:rPr>
        <w:t xml:space="preserve"> </w:t>
      </w:r>
      <w:r w:rsidRPr="00993C00">
        <w:rPr>
          <w:rFonts w:ascii="Palatino Linotype" w:hAnsi="Palatino Linotype"/>
          <w:b/>
          <w:i/>
          <w:sz w:val="22"/>
        </w:rPr>
        <w:t>y</w:t>
      </w:r>
      <w:r w:rsidRPr="00993C00">
        <w:rPr>
          <w:rFonts w:ascii="Palatino Linotype" w:hAnsi="Palatino Linotype"/>
          <w:b/>
          <w:i/>
        </w:rPr>
        <w:t xml:space="preserve"> </w:t>
      </w:r>
      <w:r w:rsidRPr="00993C00">
        <w:rPr>
          <w:rFonts w:ascii="Palatino Linotype" w:hAnsi="Palatino Linotype"/>
          <w:b/>
          <w:i/>
          <w:sz w:val="22"/>
        </w:rPr>
        <w:t>neta</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todos</w:t>
      </w:r>
      <w:r w:rsidRPr="00993C00">
        <w:rPr>
          <w:rFonts w:ascii="Palatino Linotype" w:hAnsi="Palatino Linotype"/>
          <w:b/>
          <w:i/>
        </w:rPr>
        <w:t xml:space="preserve"> </w:t>
      </w:r>
      <w:r w:rsidRPr="00993C00">
        <w:rPr>
          <w:rFonts w:ascii="Palatino Linotype" w:hAnsi="Palatino Linotype"/>
          <w:b/>
          <w:i/>
          <w:sz w:val="22"/>
        </w:rPr>
        <w:t>los</w:t>
      </w:r>
      <w:r w:rsidRPr="00993C00">
        <w:rPr>
          <w:rFonts w:ascii="Palatino Linotype" w:hAnsi="Palatino Linotype"/>
          <w:b/>
          <w:i/>
        </w:rPr>
        <w:t xml:space="preserve"> </w:t>
      </w:r>
      <w:r w:rsidRPr="00993C00">
        <w:rPr>
          <w:rFonts w:ascii="Palatino Linotype" w:hAnsi="Palatino Linotype"/>
          <w:b/>
          <w:i/>
          <w:sz w:val="22"/>
        </w:rPr>
        <w:t>servidores</w:t>
      </w:r>
      <w:r w:rsidRPr="00993C00">
        <w:rPr>
          <w:rFonts w:ascii="Palatino Linotype" w:hAnsi="Palatino Linotype"/>
          <w:b/>
          <w:i/>
        </w:rPr>
        <w:t xml:space="preserve"> </w:t>
      </w:r>
      <w:r w:rsidRPr="00993C00">
        <w:rPr>
          <w:rFonts w:ascii="Palatino Linotype" w:hAnsi="Palatino Linotype"/>
          <w:b/>
          <w:i/>
          <w:sz w:val="22"/>
        </w:rPr>
        <w:t>públicos</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base</w:t>
      </w:r>
      <w:r w:rsidRPr="00993C00">
        <w:rPr>
          <w:rFonts w:ascii="Palatino Linotype" w:hAnsi="Palatino Linotype"/>
          <w:b/>
          <w:i/>
        </w:rPr>
        <w:t xml:space="preserve"> </w:t>
      </w:r>
      <w:r w:rsidRPr="00993C00">
        <w:rPr>
          <w:rFonts w:ascii="Palatino Linotype" w:hAnsi="Palatino Linotype"/>
          <w:b/>
          <w:i/>
          <w:sz w:val="22"/>
        </w:rPr>
        <w:t>o</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confianza,</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todas</w:t>
      </w:r>
      <w:r w:rsidRPr="00993C00">
        <w:rPr>
          <w:rFonts w:ascii="Palatino Linotype" w:hAnsi="Palatino Linotype"/>
          <w:b/>
          <w:i/>
        </w:rPr>
        <w:t xml:space="preserve"> </w:t>
      </w:r>
      <w:r w:rsidRPr="00993C00">
        <w:rPr>
          <w:rFonts w:ascii="Palatino Linotype" w:hAnsi="Palatino Linotype"/>
          <w:b/>
          <w:i/>
          <w:sz w:val="22"/>
        </w:rPr>
        <w:t>las</w:t>
      </w:r>
      <w:r w:rsidRPr="00993C00">
        <w:rPr>
          <w:rFonts w:ascii="Palatino Linotype" w:hAnsi="Palatino Linotype"/>
          <w:b/>
          <w:i/>
        </w:rPr>
        <w:t xml:space="preserve"> </w:t>
      </w:r>
      <w:r w:rsidRPr="00993C00">
        <w:rPr>
          <w:rFonts w:ascii="Palatino Linotype" w:hAnsi="Palatino Linotype"/>
          <w:b/>
          <w:i/>
          <w:sz w:val="22"/>
        </w:rPr>
        <w:t>percepciones,</w:t>
      </w:r>
      <w:r w:rsidRPr="00993C00">
        <w:rPr>
          <w:rFonts w:ascii="Palatino Linotype" w:hAnsi="Palatino Linotype"/>
          <w:b/>
          <w:i/>
        </w:rPr>
        <w:t xml:space="preserve"> </w:t>
      </w:r>
      <w:r w:rsidRPr="00993C00">
        <w:rPr>
          <w:rFonts w:ascii="Palatino Linotype" w:hAnsi="Palatino Linotype"/>
          <w:b/>
          <w:i/>
          <w:sz w:val="22"/>
        </w:rPr>
        <w:t>incluyendo</w:t>
      </w:r>
      <w:r w:rsidRPr="00993C00">
        <w:rPr>
          <w:rFonts w:ascii="Palatino Linotype" w:hAnsi="Palatino Linotype"/>
          <w:b/>
          <w:i/>
        </w:rPr>
        <w:t xml:space="preserve"> </w:t>
      </w:r>
      <w:r w:rsidRPr="00993C00">
        <w:rPr>
          <w:rFonts w:ascii="Palatino Linotype" w:hAnsi="Palatino Linotype"/>
          <w:b/>
          <w:i/>
          <w:sz w:val="22"/>
        </w:rPr>
        <w:t>sueldos,</w:t>
      </w:r>
      <w:r w:rsidRPr="00993C00">
        <w:rPr>
          <w:rFonts w:ascii="Palatino Linotype" w:hAnsi="Palatino Linotype"/>
          <w:b/>
          <w:i/>
        </w:rPr>
        <w:t xml:space="preserve"> </w:t>
      </w:r>
      <w:r w:rsidRPr="00993C00">
        <w:rPr>
          <w:rFonts w:ascii="Palatino Linotype" w:hAnsi="Palatino Linotype"/>
          <w:b/>
          <w:i/>
          <w:sz w:val="22"/>
        </w:rPr>
        <w:t>prestaciones,</w:t>
      </w:r>
      <w:r w:rsidRPr="00993C00">
        <w:rPr>
          <w:rFonts w:ascii="Palatino Linotype" w:hAnsi="Palatino Linotype"/>
          <w:b/>
          <w:i/>
        </w:rPr>
        <w:t xml:space="preserve"> </w:t>
      </w:r>
      <w:r w:rsidRPr="00993C00">
        <w:rPr>
          <w:rFonts w:ascii="Palatino Linotype" w:hAnsi="Palatino Linotype"/>
          <w:b/>
          <w:i/>
          <w:sz w:val="22"/>
        </w:rPr>
        <w:t>gratificaciones,</w:t>
      </w:r>
      <w:r w:rsidRPr="00993C00">
        <w:rPr>
          <w:rFonts w:ascii="Palatino Linotype" w:hAnsi="Palatino Linotype"/>
          <w:b/>
          <w:i/>
        </w:rPr>
        <w:t xml:space="preserve"> </w:t>
      </w:r>
      <w:r w:rsidRPr="00993C00">
        <w:rPr>
          <w:rFonts w:ascii="Palatino Linotype" w:hAnsi="Palatino Linotype"/>
          <w:b/>
          <w:i/>
          <w:sz w:val="22"/>
        </w:rPr>
        <w:t>primas,</w:t>
      </w:r>
      <w:r w:rsidRPr="00993C00">
        <w:rPr>
          <w:rFonts w:ascii="Palatino Linotype" w:hAnsi="Palatino Linotype"/>
          <w:b/>
          <w:i/>
        </w:rPr>
        <w:t xml:space="preserve"> </w:t>
      </w:r>
      <w:r w:rsidRPr="00993C00">
        <w:rPr>
          <w:rFonts w:ascii="Palatino Linotype" w:hAnsi="Palatino Linotype"/>
          <w:b/>
          <w:i/>
          <w:sz w:val="22"/>
        </w:rPr>
        <w:t>comisiones,</w:t>
      </w:r>
      <w:r w:rsidRPr="00993C00">
        <w:rPr>
          <w:rFonts w:ascii="Palatino Linotype" w:hAnsi="Palatino Linotype"/>
          <w:b/>
          <w:i/>
        </w:rPr>
        <w:t xml:space="preserve"> </w:t>
      </w:r>
      <w:r w:rsidRPr="00993C00">
        <w:rPr>
          <w:rFonts w:ascii="Palatino Linotype" w:hAnsi="Palatino Linotype"/>
          <w:b/>
          <w:i/>
          <w:sz w:val="22"/>
        </w:rPr>
        <w:t>dietas,</w:t>
      </w:r>
      <w:r w:rsidRPr="00993C00">
        <w:rPr>
          <w:rFonts w:ascii="Palatino Linotype" w:hAnsi="Palatino Linotype"/>
          <w:b/>
          <w:i/>
        </w:rPr>
        <w:t xml:space="preserve"> </w:t>
      </w:r>
      <w:r w:rsidRPr="00993C00">
        <w:rPr>
          <w:rFonts w:ascii="Palatino Linotype" w:hAnsi="Palatino Linotype"/>
          <w:b/>
          <w:i/>
          <w:sz w:val="22"/>
        </w:rPr>
        <w:t>bonos,</w:t>
      </w:r>
      <w:r w:rsidRPr="00993C00">
        <w:rPr>
          <w:rFonts w:ascii="Palatino Linotype" w:hAnsi="Palatino Linotype"/>
          <w:b/>
          <w:i/>
        </w:rPr>
        <w:t xml:space="preserve"> </w:t>
      </w:r>
      <w:r w:rsidRPr="00993C00">
        <w:rPr>
          <w:rFonts w:ascii="Palatino Linotype" w:hAnsi="Palatino Linotype"/>
          <w:b/>
          <w:i/>
          <w:sz w:val="22"/>
        </w:rPr>
        <w:t>estímulos,</w:t>
      </w:r>
      <w:r w:rsidRPr="00993C00">
        <w:rPr>
          <w:rFonts w:ascii="Palatino Linotype" w:hAnsi="Palatino Linotype"/>
          <w:b/>
          <w:i/>
        </w:rPr>
        <w:t xml:space="preserve"> </w:t>
      </w:r>
      <w:r w:rsidRPr="00993C00">
        <w:rPr>
          <w:rFonts w:ascii="Palatino Linotype" w:hAnsi="Palatino Linotype"/>
          <w:b/>
          <w:i/>
          <w:sz w:val="22"/>
        </w:rPr>
        <w:t>ingresos</w:t>
      </w:r>
      <w:r w:rsidRPr="00993C00">
        <w:rPr>
          <w:rFonts w:ascii="Palatino Linotype" w:hAnsi="Palatino Linotype"/>
          <w:b/>
          <w:i/>
        </w:rPr>
        <w:t xml:space="preserve"> </w:t>
      </w:r>
      <w:r w:rsidRPr="00993C00">
        <w:rPr>
          <w:rFonts w:ascii="Palatino Linotype" w:hAnsi="Palatino Linotype"/>
          <w:b/>
          <w:i/>
          <w:sz w:val="22"/>
        </w:rPr>
        <w:t>y</w:t>
      </w:r>
      <w:r w:rsidRPr="00993C00">
        <w:rPr>
          <w:rFonts w:ascii="Palatino Linotype" w:hAnsi="Palatino Linotype"/>
          <w:b/>
          <w:i/>
        </w:rPr>
        <w:t xml:space="preserve"> </w:t>
      </w:r>
      <w:r w:rsidRPr="00993C00">
        <w:rPr>
          <w:rFonts w:ascii="Palatino Linotype" w:hAnsi="Palatino Linotype"/>
          <w:b/>
          <w:i/>
          <w:sz w:val="22"/>
        </w:rPr>
        <w:t>sistemas</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compensación,</w:t>
      </w:r>
      <w:r w:rsidRPr="00993C00">
        <w:rPr>
          <w:rFonts w:ascii="Palatino Linotype" w:hAnsi="Palatino Linotype"/>
          <w:b/>
          <w:i/>
        </w:rPr>
        <w:t xml:space="preserve"> </w:t>
      </w:r>
      <w:r w:rsidRPr="00993C00">
        <w:rPr>
          <w:rFonts w:ascii="Palatino Linotype" w:hAnsi="Palatino Linotype"/>
          <w:b/>
          <w:i/>
          <w:sz w:val="22"/>
        </w:rPr>
        <w:t>señalando</w:t>
      </w:r>
      <w:r w:rsidRPr="00993C00">
        <w:rPr>
          <w:rFonts w:ascii="Palatino Linotype" w:hAnsi="Palatino Linotype"/>
          <w:b/>
          <w:i/>
        </w:rPr>
        <w:t xml:space="preserve"> </w:t>
      </w:r>
      <w:r w:rsidRPr="00993C00">
        <w:rPr>
          <w:rFonts w:ascii="Palatino Linotype" w:hAnsi="Palatino Linotype"/>
          <w:b/>
          <w:i/>
          <w:sz w:val="22"/>
        </w:rPr>
        <w:t>la</w:t>
      </w:r>
      <w:r w:rsidRPr="00993C00">
        <w:rPr>
          <w:rFonts w:ascii="Palatino Linotype" w:hAnsi="Palatino Linotype"/>
          <w:b/>
          <w:i/>
        </w:rPr>
        <w:t xml:space="preserve"> </w:t>
      </w:r>
      <w:r w:rsidRPr="00993C00">
        <w:rPr>
          <w:rFonts w:ascii="Palatino Linotype" w:hAnsi="Palatino Linotype"/>
          <w:b/>
          <w:i/>
          <w:sz w:val="22"/>
        </w:rPr>
        <w:t>periodicidad</w:t>
      </w:r>
      <w:r w:rsidRPr="00993C00">
        <w:rPr>
          <w:rFonts w:ascii="Palatino Linotype" w:hAnsi="Palatino Linotype"/>
          <w:b/>
          <w:i/>
        </w:rPr>
        <w:t xml:space="preserve"> </w:t>
      </w:r>
      <w:r w:rsidRPr="00993C00">
        <w:rPr>
          <w:rFonts w:ascii="Palatino Linotype" w:hAnsi="Palatino Linotype"/>
          <w:b/>
          <w:i/>
          <w:sz w:val="22"/>
        </w:rPr>
        <w:t>de</w:t>
      </w:r>
      <w:r w:rsidRPr="00993C00">
        <w:rPr>
          <w:rFonts w:ascii="Palatino Linotype" w:hAnsi="Palatino Linotype"/>
          <w:b/>
          <w:i/>
        </w:rPr>
        <w:t xml:space="preserve"> </w:t>
      </w:r>
      <w:r w:rsidRPr="00993C00">
        <w:rPr>
          <w:rFonts w:ascii="Palatino Linotype" w:hAnsi="Palatino Linotype"/>
          <w:b/>
          <w:i/>
          <w:sz w:val="22"/>
        </w:rPr>
        <w:t>dicha</w:t>
      </w:r>
      <w:r w:rsidRPr="00993C00">
        <w:rPr>
          <w:rFonts w:ascii="Palatino Linotype" w:hAnsi="Palatino Linotype"/>
          <w:b/>
          <w:i/>
        </w:rPr>
        <w:t xml:space="preserve"> </w:t>
      </w:r>
      <w:r w:rsidRPr="00993C00">
        <w:rPr>
          <w:rFonts w:ascii="Palatino Linotype" w:hAnsi="Palatino Linotype"/>
          <w:b/>
          <w:i/>
          <w:sz w:val="22"/>
        </w:rPr>
        <w:t>remuneración</w:t>
      </w:r>
      <w:r w:rsidRPr="00993C00">
        <w:rPr>
          <w:rFonts w:ascii="Palatino Linotype" w:hAnsi="Palatino Linotype"/>
          <w:i/>
          <w:sz w:val="22"/>
        </w:rPr>
        <w:t>;”</w:t>
      </w:r>
    </w:p>
    <w:p w14:paraId="41BC1A2A" w14:textId="77777777" w:rsidR="00B761AD" w:rsidRPr="00993C00" w:rsidRDefault="00B761AD" w:rsidP="00B761AD">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p>
    <w:p w14:paraId="5856B749" w14:textId="77777777" w:rsidR="00DA655C" w:rsidRDefault="00DA655C" w:rsidP="00B761AD">
      <w:pPr>
        <w:tabs>
          <w:tab w:val="left" w:pos="8222"/>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993C00">
        <w:rPr>
          <w:rFonts w:ascii="Palatino Linotype" w:hAnsi="Palatino Linotype"/>
          <w:i/>
          <w:sz w:val="22"/>
        </w:rPr>
        <w:t>(Énfasis</w:t>
      </w:r>
      <w:r w:rsidRPr="00993C00">
        <w:rPr>
          <w:rFonts w:ascii="Palatino Linotype" w:hAnsi="Palatino Linotype"/>
          <w:i/>
        </w:rPr>
        <w:t xml:space="preserve"> </w:t>
      </w:r>
      <w:r w:rsidRPr="00993C00">
        <w:rPr>
          <w:rFonts w:ascii="Palatino Linotype" w:hAnsi="Palatino Linotype"/>
          <w:i/>
          <w:sz w:val="22"/>
        </w:rPr>
        <w:t>añadido)</w:t>
      </w:r>
    </w:p>
    <w:p w14:paraId="6DF3EC46" w14:textId="77777777" w:rsidR="00B761AD" w:rsidRPr="00993C00" w:rsidRDefault="00B761AD" w:rsidP="002233C8">
      <w:pPr>
        <w:tabs>
          <w:tab w:val="left" w:pos="8222"/>
        </w:tabs>
        <w:autoSpaceDE w:val="0"/>
        <w:autoSpaceDN w:val="0"/>
        <w:adjustRightInd w:val="0"/>
        <w:ind w:left="709" w:right="899"/>
        <w:contextualSpacing/>
        <w:jc w:val="both"/>
        <w:rPr>
          <w:rFonts w:ascii="Palatino Linotype" w:hAnsi="Palatino Linotype"/>
          <w:i/>
          <w:sz w:val="22"/>
        </w:rPr>
      </w:pPr>
    </w:p>
    <w:p w14:paraId="11C251BA" w14:textId="77777777" w:rsidR="00DA655C" w:rsidRDefault="00DA655C" w:rsidP="002233C8">
      <w:pPr>
        <w:autoSpaceDE w:val="0"/>
        <w:autoSpaceDN w:val="0"/>
        <w:adjustRightInd w:val="0"/>
        <w:spacing w:before="100" w:beforeAutospacing="1" w:after="100" w:afterAutospacing="1" w:line="360" w:lineRule="auto"/>
        <w:contextualSpacing/>
        <w:jc w:val="both"/>
        <w:rPr>
          <w:rFonts w:ascii="Palatino Linotype" w:hAnsi="Palatino Linotype" w:cs="Arial"/>
          <w:lang w:val="es-ES"/>
        </w:rPr>
      </w:pPr>
      <w:r w:rsidRPr="00993C00">
        <w:rPr>
          <w:rFonts w:ascii="Palatino Linotype" w:hAnsi="Palatino Linotype" w:cs="Arial"/>
          <w:lang w:val="es-ES"/>
        </w:rPr>
        <w:t xml:space="preserve">Siendo aplicable, el criterio </w:t>
      </w:r>
      <w:r w:rsidRPr="00993C00">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993C00">
        <w:rPr>
          <w:rFonts w:ascii="Palatino Linotype" w:hAnsi="Palatino Linotype" w:cs="Arial"/>
          <w:lang w:val="es-ES"/>
        </w:rPr>
        <w:t>cuyo rubro y texto dispone:</w:t>
      </w:r>
    </w:p>
    <w:p w14:paraId="6E8F19B4" w14:textId="77777777" w:rsidR="00CE5583" w:rsidRPr="00993C00" w:rsidRDefault="00CE5583" w:rsidP="002233C8">
      <w:pPr>
        <w:autoSpaceDE w:val="0"/>
        <w:autoSpaceDN w:val="0"/>
        <w:adjustRightInd w:val="0"/>
        <w:spacing w:before="100" w:beforeAutospacing="1" w:after="100" w:afterAutospacing="1" w:line="360" w:lineRule="auto"/>
        <w:contextualSpacing/>
        <w:jc w:val="both"/>
        <w:rPr>
          <w:rFonts w:ascii="Palatino Linotype" w:hAnsi="Palatino Linotype" w:cs="Arial"/>
          <w:sz w:val="28"/>
          <w:lang w:val="es-ES"/>
        </w:rPr>
      </w:pPr>
    </w:p>
    <w:p w14:paraId="66C5F6C1" w14:textId="77777777" w:rsidR="00DA655C" w:rsidRPr="00993C00" w:rsidRDefault="00DA655C" w:rsidP="00B761AD">
      <w:pPr>
        <w:spacing w:before="100" w:beforeAutospacing="1" w:after="100" w:afterAutospacing="1"/>
        <w:ind w:left="851" w:right="902"/>
        <w:contextualSpacing/>
        <w:jc w:val="both"/>
        <w:rPr>
          <w:rFonts w:ascii="Palatino Linotype" w:hAnsi="Palatino Linotype" w:cs="Arial"/>
          <w:b/>
          <w:i/>
          <w:sz w:val="22"/>
          <w:lang w:val="es-ES"/>
        </w:rPr>
      </w:pPr>
      <w:r w:rsidRPr="00993C00">
        <w:rPr>
          <w:rFonts w:ascii="Palatino Linotype" w:hAnsi="Palatino Linotype" w:cs="Arial"/>
          <w:b/>
          <w:i/>
          <w:sz w:val="22"/>
          <w:lang w:val="es-ES"/>
        </w:rPr>
        <w:t>“CRITERIO</w:t>
      </w:r>
      <w:r w:rsidRPr="00993C00">
        <w:rPr>
          <w:rFonts w:ascii="Palatino Linotype" w:hAnsi="Palatino Linotype" w:cs="Arial"/>
          <w:b/>
          <w:i/>
          <w:lang w:val="es-ES"/>
        </w:rPr>
        <w:t xml:space="preserve"> </w:t>
      </w:r>
      <w:r w:rsidRPr="00993C00">
        <w:rPr>
          <w:rFonts w:ascii="Palatino Linotype" w:hAnsi="Palatino Linotype" w:cs="Arial"/>
          <w:b/>
          <w:i/>
          <w:sz w:val="22"/>
          <w:lang w:val="es-ES"/>
        </w:rPr>
        <w:t>0002-11</w:t>
      </w:r>
    </w:p>
    <w:p w14:paraId="53982E11" w14:textId="77777777" w:rsidR="00DA655C" w:rsidRPr="00993C00" w:rsidRDefault="00DA655C" w:rsidP="00B761AD">
      <w:pPr>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PÚBLICA,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CONCEPTO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MATERIA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TRANSPARENCIA.</w:t>
      </w:r>
      <w:r w:rsidRPr="00993C00">
        <w:rPr>
          <w:rFonts w:ascii="Palatino Linotype" w:hAnsi="Palatino Linotype" w:cs="Arial"/>
          <w:b/>
          <w:i/>
          <w:lang w:val="es-ES"/>
        </w:rPr>
        <w:t xml:space="preserve"> </w:t>
      </w:r>
      <w:r w:rsidRPr="00993C00">
        <w:rPr>
          <w:rFonts w:ascii="Palatino Linotype" w:hAnsi="Palatino Linotype" w:cs="Arial"/>
          <w:b/>
          <w:i/>
          <w:sz w:val="22"/>
          <w:lang w:val="es-ES"/>
        </w:rPr>
        <w:t>INTERPRETACIÓN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TEMÁTICA</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ARTÍCULOS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2</w:t>
      </w:r>
      <w:r w:rsidRPr="00993C00">
        <w:rPr>
          <w:rFonts w:ascii="Palatino Linotype" w:hAnsi="Palatino Linotype" w:cs="Arial"/>
          <w:b/>
          <w:i/>
          <w:lang w:val="es-ES"/>
        </w:rPr>
        <w:t xml:space="preserve"> </w:t>
      </w:r>
      <w:r w:rsidRPr="00993C00">
        <w:rPr>
          <w:rFonts w:ascii="Palatino Linotype" w:hAnsi="Palatino Linotype" w:cs="Arial"/>
          <w:b/>
          <w:i/>
          <w:sz w:val="22"/>
          <w:lang w:val="es-ES"/>
        </w:rPr>
        <w:t>2,</w:t>
      </w:r>
      <w:r w:rsidRPr="00993C00">
        <w:rPr>
          <w:rFonts w:ascii="Palatino Linotype" w:hAnsi="Palatino Linotype" w:cs="Arial"/>
          <w:b/>
          <w:i/>
          <w:lang w:val="es-ES"/>
        </w:rPr>
        <w:t xml:space="preserve"> </w:t>
      </w:r>
      <w:r w:rsidRPr="00993C00">
        <w:rPr>
          <w:rFonts w:ascii="Palatino Linotype" w:hAnsi="Palatino Linotype" w:cs="Arial"/>
          <w:b/>
          <w:i/>
          <w:sz w:val="22"/>
          <w:lang w:val="es-ES"/>
        </w:rPr>
        <w:t>FRACCIÓN</w:t>
      </w:r>
      <w:r w:rsidRPr="00993C00">
        <w:rPr>
          <w:rFonts w:ascii="Palatino Linotype" w:hAnsi="Palatino Linotype" w:cs="Arial"/>
          <w:b/>
          <w:i/>
          <w:lang w:val="es-ES"/>
        </w:rPr>
        <w:t xml:space="preserve"> </w:t>
      </w:r>
      <w:r w:rsidRPr="00993C00">
        <w:rPr>
          <w:rFonts w:ascii="Palatino Linotype" w:hAnsi="Palatino Linotype" w:cs="Arial"/>
          <w:b/>
          <w:bCs/>
          <w:i/>
          <w:sz w:val="22"/>
          <w:lang w:val="es-ES"/>
        </w:rPr>
        <w:t>V,</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XV,</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Y</w:t>
      </w:r>
      <w:r w:rsidRPr="00993C00">
        <w:rPr>
          <w:rFonts w:ascii="Palatino Linotype" w:hAnsi="Palatino Linotype" w:cs="Arial"/>
          <w:b/>
          <w:bCs/>
          <w:i/>
          <w:lang w:val="es-ES"/>
        </w:rPr>
        <w:t xml:space="preserve"> </w:t>
      </w:r>
      <w:r w:rsidRPr="00993C00">
        <w:rPr>
          <w:rFonts w:ascii="Palatino Linotype" w:hAnsi="Palatino Linotype" w:cs="Arial"/>
          <w:b/>
          <w:bCs/>
          <w:i/>
          <w:sz w:val="22"/>
          <w:lang w:val="es-ES"/>
        </w:rPr>
        <w:t>XVI,</w:t>
      </w:r>
      <w:r w:rsidRPr="00993C00">
        <w:rPr>
          <w:rFonts w:ascii="Palatino Linotype" w:hAnsi="Palatino Linotype" w:cs="Arial"/>
          <w:b/>
          <w:bCs/>
          <w:i/>
          <w:lang w:val="es-ES"/>
        </w:rPr>
        <w:t xml:space="preserve"> </w:t>
      </w:r>
      <w:r w:rsidRPr="00993C00">
        <w:rPr>
          <w:rFonts w:ascii="Palatino Linotype" w:hAnsi="Palatino Linotype" w:cs="Arial"/>
          <w:b/>
          <w:i/>
          <w:sz w:val="22"/>
          <w:lang w:val="es-ES"/>
        </w:rPr>
        <w:t>32,</w:t>
      </w:r>
      <w:r w:rsidRPr="00993C00">
        <w:rPr>
          <w:rFonts w:ascii="Palatino Linotype" w:hAnsi="Palatino Linotype" w:cs="Arial"/>
          <w:b/>
          <w:i/>
          <w:lang w:val="es-ES"/>
        </w:rPr>
        <w:t xml:space="preserve"> </w:t>
      </w:r>
      <w:r w:rsidRPr="00993C00">
        <w:rPr>
          <w:rFonts w:ascii="Palatino Linotype" w:hAnsi="Palatino Linotype" w:cs="Arial"/>
          <w:b/>
          <w:i/>
          <w:sz w:val="22"/>
          <w:lang w:val="es-ES"/>
        </w:rPr>
        <w:t>4,11</w:t>
      </w:r>
      <w:r w:rsidRPr="00993C00">
        <w:rPr>
          <w:rFonts w:ascii="Palatino Linotype" w:hAnsi="Palatino Linotype" w:cs="Arial"/>
          <w:b/>
          <w:i/>
          <w:lang w:val="es-ES"/>
        </w:rPr>
        <w:t xml:space="preserve"> </w:t>
      </w:r>
      <w:r w:rsidRPr="00993C00">
        <w:rPr>
          <w:rFonts w:ascii="Palatino Linotype" w:hAnsi="Palatino Linotype" w:cs="Arial"/>
          <w:b/>
          <w:i/>
          <w:sz w:val="22"/>
          <w:lang w:val="es-ES"/>
        </w:rPr>
        <w:t>Y</w:t>
      </w:r>
      <w:r w:rsidRPr="00993C00">
        <w:rPr>
          <w:rFonts w:ascii="Palatino Linotype" w:hAnsi="Palatino Linotype" w:cs="Arial"/>
          <w:b/>
          <w:i/>
          <w:lang w:val="es-ES"/>
        </w:rPr>
        <w:t xml:space="preserve"> </w:t>
      </w:r>
      <w:r w:rsidRPr="00993C00">
        <w:rPr>
          <w:rFonts w:ascii="Palatino Linotype" w:hAnsi="Palatino Linotype" w:cs="Arial"/>
          <w:b/>
          <w:i/>
          <w:sz w:val="22"/>
          <w:lang w:val="es-ES"/>
        </w:rPr>
        <w:t>41.</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conformidad</w:t>
      </w:r>
      <w:r w:rsidRPr="00993C00">
        <w:rPr>
          <w:rFonts w:ascii="Palatino Linotype" w:hAnsi="Palatino Linotype" w:cs="Arial"/>
          <w:i/>
          <w:lang w:val="es-ES"/>
        </w:rPr>
        <w:t xml:space="preserve"> </w:t>
      </w:r>
      <w:r w:rsidRPr="00993C00">
        <w:rPr>
          <w:rFonts w:ascii="Palatino Linotype" w:hAnsi="Palatino Linotype" w:cs="Arial"/>
          <w:i/>
          <w:sz w:val="22"/>
          <w:lang w:val="es-ES"/>
        </w:rPr>
        <w:t>con</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artículos</w:t>
      </w:r>
      <w:r w:rsidRPr="00993C00">
        <w:rPr>
          <w:rFonts w:ascii="Palatino Linotype" w:hAnsi="Palatino Linotype" w:cs="Arial"/>
          <w:i/>
          <w:lang w:val="es-ES"/>
        </w:rPr>
        <w:t xml:space="preserve"> </w:t>
      </w:r>
      <w:r w:rsidRPr="00993C00">
        <w:rPr>
          <w:rFonts w:ascii="Palatino Linotype" w:hAnsi="Palatino Linotype" w:cs="Arial"/>
          <w:i/>
          <w:sz w:val="22"/>
          <w:lang w:val="es-ES"/>
        </w:rPr>
        <w:t>antes</w:t>
      </w:r>
      <w:r w:rsidRPr="00993C00">
        <w:rPr>
          <w:rFonts w:ascii="Palatino Linotype" w:hAnsi="Palatino Linotype" w:cs="Arial"/>
          <w:i/>
          <w:lang w:val="es-ES"/>
        </w:rPr>
        <w:t xml:space="preserve"> </w:t>
      </w:r>
      <w:r w:rsidRPr="00993C00">
        <w:rPr>
          <w:rFonts w:ascii="Palatino Linotype" w:hAnsi="Palatino Linotype" w:cs="Arial"/>
          <w:i/>
          <w:sz w:val="22"/>
          <w:lang w:val="es-ES"/>
        </w:rPr>
        <w:t>referidos,</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derecho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pública,</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define</w:t>
      </w:r>
      <w:r w:rsidRPr="00993C00">
        <w:rPr>
          <w:rFonts w:ascii="Palatino Linotype" w:hAnsi="Palatino Linotype" w:cs="Arial"/>
          <w:i/>
          <w:lang w:val="es-ES"/>
        </w:rPr>
        <w:t xml:space="preserve"> </w:t>
      </w:r>
      <w:r w:rsidRPr="00993C00">
        <w:rPr>
          <w:rFonts w:ascii="Palatino Linotype" w:hAnsi="Palatino Linotype" w:cs="Arial"/>
          <w:i/>
          <w:sz w:val="22"/>
          <w:lang w:val="es-ES"/>
        </w:rPr>
        <w:lastRenderedPageBreak/>
        <w:t>en</w:t>
      </w:r>
      <w:r w:rsidRPr="00993C00">
        <w:rPr>
          <w:rFonts w:ascii="Palatino Linotype" w:hAnsi="Palatino Linotype" w:cs="Arial"/>
          <w:i/>
          <w:lang w:val="es-ES"/>
        </w:rPr>
        <w:t xml:space="preserve"> </w:t>
      </w:r>
      <w:r w:rsidRPr="00993C00">
        <w:rPr>
          <w:rFonts w:ascii="Palatino Linotype" w:hAnsi="Palatino Linotype" w:cs="Arial"/>
          <w:i/>
          <w:sz w:val="22"/>
          <w:lang w:val="es-ES"/>
        </w:rPr>
        <w:t>cuanto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alcance</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resultado</w:t>
      </w:r>
      <w:r w:rsidRPr="00993C00">
        <w:rPr>
          <w:rFonts w:ascii="Palatino Linotype" w:hAnsi="Palatino Linotype" w:cs="Arial"/>
          <w:i/>
          <w:lang w:val="es-ES"/>
        </w:rPr>
        <w:t xml:space="preserve"> </w:t>
      </w:r>
      <w:r w:rsidRPr="00993C00">
        <w:rPr>
          <w:rFonts w:ascii="Palatino Linotype" w:hAnsi="Palatino Linotype" w:cs="Arial"/>
          <w:i/>
          <w:sz w:val="22"/>
          <w:lang w:val="es-ES"/>
        </w:rPr>
        <w:t>material,</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archivos,</w:t>
      </w:r>
      <w:r w:rsidRPr="00993C00">
        <w:rPr>
          <w:rFonts w:ascii="Palatino Linotype" w:hAnsi="Palatino Linotype" w:cs="Arial"/>
          <w:i/>
          <w:lang w:val="es-ES"/>
        </w:rPr>
        <w:t xml:space="preserve"> </w:t>
      </w:r>
      <w:r w:rsidRPr="00993C00">
        <w:rPr>
          <w:rFonts w:ascii="Palatino Linotype" w:hAnsi="Palatino Linotype" w:cs="Arial"/>
          <w:i/>
          <w:sz w:val="22"/>
          <w:lang w:val="es-ES"/>
        </w:rPr>
        <w:t>registros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r w:rsidRPr="00993C00">
        <w:rPr>
          <w:rFonts w:ascii="Palatino Linotype" w:hAnsi="Palatino Linotype" w:cs="Arial"/>
          <w:i/>
          <w:lang w:val="es-ES"/>
        </w:rPr>
        <w:t xml:space="preserve"> </w:t>
      </w:r>
      <w:r w:rsidRPr="00993C00">
        <w:rPr>
          <w:rFonts w:ascii="Palatino Linotype" w:hAnsi="Palatino Linotype" w:cs="Arial"/>
          <w:i/>
          <w:sz w:val="22"/>
          <w:lang w:val="es-ES"/>
        </w:rPr>
        <w:t>documentos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administrados,</w:t>
      </w:r>
      <w:r w:rsidRPr="00993C00">
        <w:rPr>
          <w:rFonts w:ascii="Palatino Linotype" w:hAnsi="Palatino Linotype" w:cs="Arial"/>
          <w:i/>
          <w:lang w:val="es-ES"/>
        </w:rPr>
        <w:t xml:space="preserve"> </w:t>
      </w:r>
      <w:r w:rsidRPr="00993C00">
        <w:rPr>
          <w:rFonts w:ascii="Palatino Linotype" w:hAnsi="Palatino Linotype" w:cs="Arial"/>
          <w:i/>
          <w:sz w:val="22"/>
          <w:lang w:val="es-ES"/>
        </w:rPr>
        <w:t>generados</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posesión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órganos</w:t>
      </w:r>
      <w:r w:rsidRPr="00993C00">
        <w:rPr>
          <w:rFonts w:ascii="Palatino Linotype" w:hAnsi="Palatino Linotype" w:cs="Arial"/>
          <w:i/>
          <w:lang w:val="es-ES"/>
        </w:rPr>
        <w:t xml:space="preserve"> </w:t>
      </w:r>
      <w:r w:rsidRPr="00993C00">
        <w:rPr>
          <w:rFonts w:ascii="Palatino Linotype" w:hAnsi="Palatino Linotype" w:cs="Arial"/>
          <w:i/>
          <w:sz w:val="22"/>
          <w:lang w:val="es-ES"/>
        </w:rPr>
        <w:t>u</w:t>
      </w:r>
      <w:r w:rsidRPr="00993C00">
        <w:rPr>
          <w:rFonts w:ascii="Palatino Linotype" w:hAnsi="Palatino Linotype" w:cs="Arial"/>
          <w:i/>
          <w:lang w:val="es-ES"/>
        </w:rPr>
        <w:t xml:space="preserve"> </w:t>
      </w:r>
      <w:r w:rsidRPr="00993C00">
        <w:rPr>
          <w:rFonts w:ascii="Palatino Linotype" w:hAnsi="Palatino Linotype" w:cs="Arial"/>
          <w:i/>
          <w:sz w:val="22"/>
          <w:lang w:val="es-ES"/>
        </w:rPr>
        <w:t>organismos</w:t>
      </w:r>
      <w:r w:rsidRPr="00993C00">
        <w:rPr>
          <w:rFonts w:ascii="Palatino Linotype" w:hAnsi="Palatino Linotype" w:cs="Arial"/>
          <w:i/>
          <w:lang w:val="es-ES"/>
        </w:rPr>
        <w:t xml:space="preserve"> </w:t>
      </w:r>
      <w:r w:rsidRPr="00993C00">
        <w:rPr>
          <w:rFonts w:ascii="Palatino Linotype" w:hAnsi="Palatino Linotype" w:cs="Arial"/>
          <w:i/>
          <w:sz w:val="22"/>
          <w:lang w:val="es-ES"/>
        </w:rPr>
        <w:t>públicos,</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virtud</w:t>
      </w:r>
      <w:r w:rsidRPr="00993C00">
        <w:rPr>
          <w:rFonts w:ascii="Palatino Linotype" w:hAnsi="Palatino Linotype" w:cs="Arial"/>
          <w:i/>
          <w:lang w:val="es-ES"/>
        </w:rPr>
        <w:t xml:space="preserve"> </w:t>
      </w:r>
      <w:r w:rsidRPr="00993C00">
        <w:rPr>
          <w:rFonts w:ascii="Palatino Linotype" w:hAnsi="Palatino Linotype" w:cs="Arial"/>
          <w:i/>
          <w:sz w:val="22"/>
          <w:lang w:val="es-ES"/>
        </w:rPr>
        <w:t>del</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sus</w:t>
      </w:r>
      <w:r w:rsidRPr="00993C00">
        <w:rPr>
          <w:rFonts w:ascii="Palatino Linotype" w:hAnsi="Palatino Linotype" w:cs="Arial"/>
          <w:i/>
          <w:lang w:val="es-ES"/>
        </w:rPr>
        <w:t xml:space="preserve"> </w:t>
      </w:r>
      <w:r w:rsidRPr="00993C00">
        <w:rPr>
          <w:rFonts w:ascii="Palatino Linotype" w:hAnsi="Palatino Linotype" w:cs="Arial"/>
          <w:i/>
          <w:sz w:val="22"/>
          <w:lang w:val="es-ES"/>
        </w:rPr>
        <w:t>funciones</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derecho</w:t>
      </w:r>
      <w:r w:rsidRPr="00993C00">
        <w:rPr>
          <w:rFonts w:ascii="Palatino Linotype" w:hAnsi="Palatino Linotype" w:cs="Arial"/>
          <w:i/>
          <w:lang w:val="es-ES"/>
        </w:rPr>
        <w:t xml:space="preserve"> </w:t>
      </w:r>
      <w:r w:rsidRPr="00993C00">
        <w:rPr>
          <w:rFonts w:ascii="Palatino Linotype" w:hAnsi="Palatino Linotype" w:cs="Arial"/>
          <w:i/>
          <w:sz w:val="22"/>
          <w:lang w:val="es-ES"/>
        </w:rPr>
        <w:t>público,</w:t>
      </w:r>
      <w:r w:rsidRPr="00993C00">
        <w:rPr>
          <w:rFonts w:ascii="Palatino Linotype" w:hAnsi="Palatino Linotype" w:cs="Arial"/>
          <w:i/>
          <w:lang w:val="es-ES"/>
        </w:rPr>
        <w:t xml:space="preserve"> </w:t>
      </w:r>
      <w:r w:rsidRPr="00993C00">
        <w:rPr>
          <w:rFonts w:ascii="Palatino Linotype" w:hAnsi="Palatino Linotype" w:cs="Arial"/>
          <w:i/>
          <w:sz w:val="22"/>
          <w:lang w:val="es-ES"/>
        </w:rPr>
        <w:t>sin</w:t>
      </w:r>
      <w:r w:rsidRPr="00993C00">
        <w:rPr>
          <w:rFonts w:ascii="Palatino Linotype" w:hAnsi="Palatino Linotype" w:cs="Arial"/>
          <w:i/>
          <w:lang w:val="es-ES"/>
        </w:rPr>
        <w:t xml:space="preserve"> </w:t>
      </w:r>
      <w:r w:rsidRPr="00993C00">
        <w:rPr>
          <w:rFonts w:ascii="Palatino Linotype" w:hAnsi="Palatino Linotype" w:cs="Arial"/>
          <w:i/>
          <w:sz w:val="22"/>
          <w:lang w:val="es-ES"/>
        </w:rPr>
        <w:t>importar</w:t>
      </w:r>
      <w:r w:rsidRPr="00993C00">
        <w:rPr>
          <w:rFonts w:ascii="Palatino Linotype" w:hAnsi="Palatino Linotype" w:cs="Arial"/>
          <w:i/>
          <w:lang w:val="es-ES"/>
        </w:rPr>
        <w:t xml:space="preserve"> </w:t>
      </w:r>
      <w:r w:rsidRPr="00993C00">
        <w:rPr>
          <w:rFonts w:ascii="Palatino Linotype" w:hAnsi="Palatino Linotype" w:cs="Arial"/>
          <w:i/>
          <w:sz w:val="22"/>
          <w:lang w:val="es-ES"/>
        </w:rPr>
        <w:t>su</w:t>
      </w:r>
      <w:r w:rsidRPr="00993C00">
        <w:rPr>
          <w:rFonts w:ascii="Palatino Linotype" w:hAnsi="Palatino Linotype" w:cs="Arial"/>
          <w:i/>
          <w:lang w:val="es-ES"/>
        </w:rPr>
        <w:t xml:space="preserve"> </w:t>
      </w:r>
      <w:r w:rsidRPr="00993C00">
        <w:rPr>
          <w:rFonts w:ascii="Palatino Linotype" w:hAnsi="Palatino Linotype" w:cs="Arial"/>
          <w:i/>
          <w:sz w:val="22"/>
          <w:lang w:val="es-ES"/>
        </w:rPr>
        <w:t>fuente,</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o</w:t>
      </w:r>
      <w:r w:rsidRPr="00993C00">
        <w:rPr>
          <w:rFonts w:ascii="Palatino Linotype" w:hAnsi="Palatino Linotype" w:cs="Arial"/>
          <w:i/>
          <w:lang w:val="es-ES"/>
        </w:rPr>
        <w:t xml:space="preserve"> </w:t>
      </w:r>
      <w:r w:rsidRPr="00993C00">
        <w:rPr>
          <w:rFonts w:ascii="Palatino Linotype" w:hAnsi="Palatino Linotype" w:cs="Arial"/>
          <w:i/>
          <w:sz w:val="22"/>
          <w:lang w:val="es-ES"/>
        </w:rPr>
        <w:t>fecha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elaboración.</w:t>
      </w:r>
    </w:p>
    <w:p w14:paraId="102C27DB" w14:textId="77777777" w:rsidR="00DA655C" w:rsidRPr="00993C00" w:rsidRDefault="00DA655C" w:rsidP="00B761AD">
      <w:pPr>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consecuencia</w:t>
      </w:r>
      <w:r w:rsidRPr="00993C00">
        <w:rPr>
          <w:rFonts w:ascii="Palatino Linotype" w:hAnsi="Palatino Linotype" w:cs="Arial"/>
          <w:i/>
          <w:lang w:val="es-ES"/>
        </w:rPr>
        <w:t xml:space="preserve"> </w:t>
      </w:r>
      <w:r w:rsidRPr="00993C00">
        <w:rPr>
          <w:rFonts w:ascii="Palatino Linotype" w:hAnsi="Palatino Linotype" w:cs="Arial"/>
          <w:i/>
          <w:sz w:val="22"/>
          <w:lang w:val="es-ES"/>
        </w:rPr>
        <w:t>el</w:t>
      </w:r>
      <w:r w:rsidRPr="00993C00">
        <w:rPr>
          <w:rFonts w:ascii="Palatino Linotype" w:hAnsi="Palatino Linotype" w:cs="Arial"/>
          <w:i/>
          <w:lang w:val="es-ES"/>
        </w:rPr>
        <w:t xml:space="preserve"> </w:t>
      </w:r>
      <w:r w:rsidRPr="00993C00">
        <w:rPr>
          <w:rFonts w:ascii="Palatino Linotype" w:hAnsi="Palatino Linotype" w:cs="Arial"/>
          <w:i/>
          <w:sz w:val="22"/>
          <w:lang w:val="es-ES"/>
        </w:rPr>
        <w:t>acceso</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la</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refiere</w:t>
      </w:r>
      <w:r w:rsidRPr="00993C00">
        <w:rPr>
          <w:rFonts w:ascii="Palatino Linotype" w:hAnsi="Palatino Linotype" w:cs="Arial"/>
          <w:i/>
          <w:lang w:val="es-ES"/>
        </w:rPr>
        <w:t xml:space="preserve"> </w:t>
      </w:r>
      <w:r w:rsidRPr="00993C00">
        <w:rPr>
          <w:rFonts w:ascii="Palatino Linotype" w:hAnsi="Palatino Linotype" w:cs="Arial"/>
          <w:i/>
          <w:sz w:val="22"/>
          <w:lang w:val="es-ES"/>
        </w:rPr>
        <w:t>a</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cumplan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cualquiera</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siguientes</w:t>
      </w:r>
      <w:r w:rsidRPr="00993C00">
        <w:rPr>
          <w:rFonts w:ascii="Palatino Linotype" w:hAnsi="Palatino Linotype" w:cs="Arial"/>
          <w:i/>
          <w:lang w:val="es-ES"/>
        </w:rPr>
        <w:t xml:space="preserve"> </w:t>
      </w:r>
      <w:r w:rsidRPr="00993C00">
        <w:rPr>
          <w:rFonts w:ascii="Palatino Linotype" w:hAnsi="Palatino Linotype" w:cs="Arial"/>
          <w:i/>
          <w:sz w:val="22"/>
          <w:lang w:val="es-ES"/>
        </w:rPr>
        <w:t>tres</w:t>
      </w:r>
      <w:r w:rsidRPr="00993C00">
        <w:rPr>
          <w:rFonts w:ascii="Palatino Linotype" w:hAnsi="Palatino Linotype" w:cs="Arial"/>
          <w:i/>
          <w:lang w:val="es-ES"/>
        </w:rPr>
        <w:t xml:space="preserve"> </w:t>
      </w:r>
      <w:r w:rsidRPr="00993C00">
        <w:rPr>
          <w:rFonts w:ascii="Palatino Linotype" w:hAnsi="Palatino Linotype" w:cs="Arial"/>
          <w:i/>
          <w:sz w:val="22"/>
          <w:lang w:val="es-ES"/>
        </w:rPr>
        <w:t>supuestos:</w:t>
      </w:r>
    </w:p>
    <w:p w14:paraId="0901C2B2" w14:textId="77777777" w:rsidR="00DA655C" w:rsidRPr="00993C00" w:rsidRDefault="00DA655C" w:rsidP="00B761AD">
      <w:pPr>
        <w:spacing w:before="100" w:beforeAutospacing="1" w:after="100" w:afterAutospacing="1"/>
        <w:ind w:left="851" w:right="902"/>
        <w:contextualSpacing/>
        <w:jc w:val="both"/>
        <w:rPr>
          <w:rFonts w:ascii="Palatino Linotype" w:hAnsi="Palatino Linotype" w:cs="Arial"/>
          <w:b/>
          <w:i/>
          <w:sz w:val="22"/>
          <w:lang w:val="es-ES"/>
        </w:rPr>
      </w:pPr>
      <w:r w:rsidRPr="00993C00">
        <w:rPr>
          <w:rFonts w:ascii="Palatino Linotype" w:hAnsi="Palatino Linotype" w:cs="Arial"/>
          <w:b/>
          <w:i/>
          <w:sz w:val="22"/>
          <w:lang w:val="es-ES"/>
        </w:rPr>
        <w:t>1)</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se</w:t>
      </w:r>
      <w:r w:rsidRPr="00993C00">
        <w:rPr>
          <w:rFonts w:ascii="Palatino Linotype" w:hAnsi="Palatino Linotype" w:cs="Arial"/>
          <w:b/>
          <w:i/>
          <w:lang w:val="es-ES"/>
        </w:rPr>
        <w:t xml:space="preserve"> </w:t>
      </w:r>
      <w:r w:rsidRPr="00993C00">
        <w:rPr>
          <w:rFonts w:ascii="Palatino Linotype" w:hAnsi="Palatino Linotype" w:cs="Arial"/>
          <w:b/>
          <w:i/>
          <w:sz w:val="22"/>
          <w:lang w:val="es-ES"/>
        </w:rPr>
        <w:t>trate</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información</w:t>
      </w:r>
      <w:r w:rsidRPr="00993C00">
        <w:rPr>
          <w:rFonts w:ascii="Palatino Linotype" w:hAnsi="Palatino Linotype" w:cs="Arial"/>
          <w:b/>
          <w:i/>
          <w:lang w:val="es-ES"/>
        </w:rPr>
        <w:t xml:space="preserve"> </w:t>
      </w:r>
      <w:r w:rsidRPr="00993C00">
        <w:rPr>
          <w:rFonts w:ascii="Palatino Linotype" w:hAnsi="Palatino Linotype" w:cs="Arial"/>
          <w:b/>
          <w:i/>
          <w:sz w:val="22"/>
          <w:lang w:val="es-ES"/>
        </w:rPr>
        <w:t>registrada</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cualquier</w:t>
      </w:r>
      <w:r w:rsidRPr="00993C00">
        <w:rPr>
          <w:rFonts w:ascii="Palatino Linotype" w:hAnsi="Palatino Linotype" w:cs="Arial"/>
          <w:b/>
          <w:i/>
          <w:lang w:val="es-ES"/>
        </w:rPr>
        <w:t xml:space="preserve"> </w:t>
      </w:r>
      <w:r w:rsidRPr="00993C00">
        <w:rPr>
          <w:rFonts w:ascii="Palatino Linotype" w:hAnsi="Palatino Linotype" w:cs="Arial"/>
          <w:b/>
          <w:i/>
          <w:sz w:val="22"/>
          <w:lang w:val="es-ES"/>
        </w:rPr>
        <w:t>soporte</w:t>
      </w:r>
      <w:r w:rsidRPr="00993C00">
        <w:rPr>
          <w:rFonts w:ascii="Palatino Linotype" w:hAnsi="Palatino Linotype" w:cs="Arial"/>
          <w:b/>
          <w:i/>
          <w:lang w:val="es-ES"/>
        </w:rPr>
        <w:t xml:space="preserve"> </w:t>
      </w:r>
      <w:r w:rsidRPr="00993C00">
        <w:rPr>
          <w:rFonts w:ascii="Palatino Linotype" w:hAnsi="Palatino Linotype" w:cs="Arial"/>
          <w:b/>
          <w:i/>
          <w:sz w:val="22"/>
          <w:lang w:val="es-ES"/>
        </w:rPr>
        <w:t>documental,</w:t>
      </w:r>
      <w:r w:rsidRPr="00993C00">
        <w:rPr>
          <w:rFonts w:ascii="Palatino Linotype" w:hAnsi="Palatino Linotype" w:cs="Arial"/>
          <w:b/>
          <w:i/>
          <w:lang w:val="es-ES"/>
        </w:rPr>
        <w:t xml:space="preserve"> </w:t>
      </w:r>
      <w:r w:rsidRPr="00993C00">
        <w:rPr>
          <w:rFonts w:ascii="Palatino Linotype" w:hAnsi="Palatino Linotype" w:cs="Arial"/>
          <w:b/>
          <w:i/>
          <w:sz w:val="22"/>
          <w:lang w:val="es-ES"/>
        </w:rPr>
        <w:t>que</w:t>
      </w:r>
      <w:r w:rsidRPr="00993C00">
        <w:rPr>
          <w:rFonts w:ascii="Palatino Linotype" w:hAnsi="Palatino Linotype" w:cs="Arial"/>
          <w:b/>
          <w:i/>
          <w:lang w:val="es-ES"/>
        </w:rPr>
        <w:t xml:space="preserve"> </w:t>
      </w:r>
      <w:r w:rsidRPr="00993C00">
        <w:rPr>
          <w:rFonts w:ascii="Palatino Linotype" w:hAnsi="Palatino Linotype" w:cs="Arial"/>
          <w:b/>
          <w:i/>
          <w:sz w:val="22"/>
          <w:lang w:val="es-ES"/>
        </w:rPr>
        <w:t>en</w:t>
      </w:r>
      <w:r w:rsidRPr="00993C00">
        <w:rPr>
          <w:rFonts w:ascii="Palatino Linotype" w:hAnsi="Palatino Linotype" w:cs="Arial"/>
          <w:b/>
          <w:i/>
          <w:lang w:val="es-ES"/>
        </w:rPr>
        <w:t xml:space="preserve"> </w:t>
      </w:r>
      <w:r w:rsidRPr="00993C00">
        <w:rPr>
          <w:rFonts w:ascii="Palatino Linotype" w:hAnsi="Palatino Linotype" w:cs="Arial"/>
          <w:b/>
          <w:i/>
          <w:sz w:val="22"/>
          <w:lang w:val="es-ES"/>
        </w:rPr>
        <w:t>ejercicio</w:t>
      </w:r>
      <w:r w:rsidRPr="00993C00">
        <w:rPr>
          <w:rFonts w:ascii="Palatino Linotype" w:hAnsi="Palatino Linotype" w:cs="Arial"/>
          <w:b/>
          <w:i/>
          <w:lang w:val="es-ES"/>
        </w:rPr>
        <w:t xml:space="preserve"> </w:t>
      </w:r>
      <w:r w:rsidRPr="00993C00">
        <w:rPr>
          <w:rFonts w:ascii="Palatino Linotype" w:hAnsi="Palatino Linotype" w:cs="Arial"/>
          <w:b/>
          <w:i/>
          <w:sz w:val="22"/>
          <w:lang w:val="es-ES"/>
        </w:rPr>
        <w:t>de</w:t>
      </w:r>
      <w:r w:rsidRPr="00993C00">
        <w:rPr>
          <w:rFonts w:ascii="Palatino Linotype" w:hAnsi="Palatino Linotype" w:cs="Arial"/>
          <w:b/>
          <w:i/>
          <w:lang w:val="es-ES"/>
        </w:rPr>
        <w:t xml:space="preserve"> </w:t>
      </w:r>
      <w:r w:rsidRPr="00993C00">
        <w:rPr>
          <w:rFonts w:ascii="Palatino Linotype" w:hAnsi="Palatino Linotype" w:cs="Arial"/>
          <w:b/>
          <w:i/>
          <w:sz w:val="22"/>
          <w:lang w:val="es-ES"/>
        </w:rPr>
        <w:t>las</w:t>
      </w:r>
      <w:r w:rsidRPr="00993C00">
        <w:rPr>
          <w:rFonts w:ascii="Palatino Linotype" w:hAnsi="Palatino Linotype" w:cs="Arial"/>
          <w:b/>
          <w:i/>
          <w:lang w:val="es-ES"/>
        </w:rPr>
        <w:t xml:space="preserve"> </w:t>
      </w:r>
      <w:r w:rsidRPr="00993C00">
        <w:rPr>
          <w:rFonts w:ascii="Palatino Linotype" w:hAnsi="Palatino Linotype" w:cs="Arial"/>
          <w:b/>
          <w:i/>
          <w:sz w:val="22"/>
          <w:lang w:val="es-ES"/>
        </w:rPr>
        <w:t>atribuciones</w:t>
      </w:r>
      <w:r w:rsidRPr="00993C00">
        <w:rPr>
          <w:rFonts w:ascii="Palatino Linotype" w:hAnsi="Palatino Linotype" w:cs="Arial"/>
          <w:b/>
          <w:i/>
          <w:lang w:val="es-ES"/>
        </w:rPr>
        <w:t xml:space="preserve"> </w:t>
      </w:r>
      <w:r w:rsidRPr="00993C00">
        <w:rPr>
          <w:rFonts w:ascii="Palatino Linotype" w:hAnsi="Palatino Linotype" w:cs="Arial"/>
          <w:b/>
          <w:i/>
          <w:sz w:val="22"/>
          <w:lang w:val="es-ES"/>
        </w:rPr>
        <w:t>conferidas,</w:t>
      </w:r>
      <w:r w:rsidRPr="00993C00">
        <w:rPr>
          <w:rFonts w:ascii="Palatino Linotype" w:hAnsi="Palatino Linotype" w:cs="Arial"/>
          <w:b/>
          <w:i/>
          <w:lang w:val="es-ES"/>
        </w:rPr>
        <w:t xml:space="preserve"> </w:t>
      </w:r>
      <w:r w:rsidRPr="00993C00">
        <w:rPr>
          <w:rFonts w:ascii="Palatino Linotype" w:hAnsi="Palatino Linotype" w:cs="Arial"/>
          <w:b/>
          <w:i/>
          <w:sz w:val="22"/>
          <w:lang w:val="es-ES"/>
        </w:rPr>
        <w:t>sea</w:t>
      </w:r>
      <w:r w:rsidRPr="00993C00">
        <w:rPr>
          <w:rFonts w:ascii="Palatino Linotype" w:hAnsi="Palatino Linotype" w:cs="Arial"/>
          <w:b/>
          <w:i/>
          <w:lang w:val="es-ES"/>
        </w:rPr>
        <w:t xml:space="preserve"> </w:t>
      </w:r>
      <w:r w:rsidRPr="00993C00">
        <w:rPr>
          <w:rFonts w:ascii="Palatino Linotype" w:hAnsi="Palatino Linotype" w:cs="Arial"/>
          <w:b/>
          <w:i/>
          <w:sz w:val="22"/>
          <w:lang w:val="es-ES"/>
        </w:rPr>
        <w:t>generada</w:t>
      </w:r>
      <w:r w:rsidRPr="00993C00">
        <w:rPr>
          <w:rFonts w:ascii="Palatino Linotype" w:hAnsi="Palatino Linotype" w:cs="Arial"/>
          <w:b/>
          <w:i/>
          <w:lang w:val="es-ES"/>
        </w:rPr>
        <w:t xml:space="preserve"> </w:t>
      </w:r>
      <w:r w:rsidRPr="00993C00">
        <w:rPr>
          <w:rFonts w:ascii="Palatino Linotype" w:hAnsi="Palatino Linotype" w:cs="Arial"/>
          <w:b/>
          <w:i/>
          <w:sz w:val="22"/>
          <w:lang w:val="es-ES"/>
        </w:rPr>
        <w:t>por</w:t>
      </w:r>
      <w:r w:rsidRPr="00993C00">
        <w:rPr>
          <w:rFonts w:ascii="Palatino Linotype" w:hAnsi="Palatino Linotype" w:cs="Arial"/>
          <w:b/>
          <w:i/>
          <w:lang w:val="es-ES"/>
        </w:rPr>
        <w:t xml:space="preserve"> </w:t>
      </w:r>
      <w:r w:rsidRPr="00993C00">
        <w:rPr>
          <w:rFonts w:ascii="Palatino Linotype" w:hAnsi="Palatino Linotype" w:cs="Arial"/>
          <w:b/>
          <w:i/>
          <w:sz w:val="22"/>
          <w:lang w:val="es-ES"/>
        </w:rPr>
        <w:t>los</w:t>
      </w:r>
      <w:r w:rsidRPr="00993C00">
        <w:rPr>
          <w:rFonts w:ascii="Palatino Linotype" w:hAnsi="Palatino Linotype" w:cs="Arial"/>
          <w:b/>
          <w:i/>
          <w:lang w:val="es-ES"/>
        </w:rPr>
        <w:t xml:space="preserve"> </w:t>
      </w:r>
      <w:r w:rsidRPr="00993C00">
        <w:rPr>
          <w:rFonts w:ascii="Palatino Linotype" w:hAnsi="Palatino Linotype" w:cs="Arial"/>
          <w:b/>
          <w:i/>
          <w:sz w:val="22"/>
          <w:lang w:val="es-ES"/>
        </w:rPr>
        <w:t>Sujetos</w:t>
      </w:r>
      <w:r w:rsidRPr="00993C00">
        <w:rPr>
          <w:rFonts w:ascii="Palatino Linotype" w:hAnsi="Palatino Linotype" w:cs="Arial"/>
          <w:b/>
          <w:i/>
          <w:lang w:val="es-ES"/>
        </w:rPr>
        <w:t xml:space="preserve"> </w:t>
      </w:r>
      <w:r w:rsidRPr="00993C00">
        <w:rPr>
          <w:rFonts w:ascii="Palatino Linotype" w:hAnsi="Palatino Linotype" w:cs="Arial"/>
          <w:b/>
          <w:i/>
          <w:sz w:val="22"/>
          <w:lang w:val="es-ES"/>
        </w:rPr>
        <w:t>Obligados;</w:t>
      </w:r>
    </w:p>
    <w:p w14:paraId="2396DABE" w14:textId="77777777" w:rsidR="00DA655C" w:rsidRPr="00993C00" w:rsidRDefault="00DA655C" w:rsidP="00B761AD">
      <w:pPr>
        <w:spacing w:before="100" w:beforeAutospacing="1" w:after="100" w:afterAutospacing="1"/>
        <w:ind w:left="851" w:right="902"/>
        <w:contextualSpacing/>
        <w:jc w:val="both"/>
        <w:rPr>
          <w:rFonts w:ascii="Palatino Linotype" w:hAnsi="Palatino Linotype" w:cs="Arial"/>
          <w:i/>
          <w:sz w:val="22"/>
          <w:lang w:val="es-ES"/>
        </w:rPr>
      </w:pPr>
      <w:r w:rsidRPr="00993C00">
        <w:rPr>
          <w:rFonts w:ascii="Palatino Linotype" w:hAnsi="Palatino Linotype" w:cs="Arial"/>
          <w:i/>
          <w:sz w:val="22"/>
          <w:lang w:val="es-ES"/>
        </w:rPr>
        <w:t>2)</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trate</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registrada</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documental,</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atribuciones</w:t>
      </w:r>
      <w:r w:rsidRPr="00993C00">
        <w:rPr>
          <w:rFonts w:ascii="Palatino Linotype" w:hAnsi="Palatino Linotype" w:cs="Arial"/>
          <w:i/>
          <w:lang w:val="es-ES"/>
        </w:rPr>
        <w:t xml:space="preserve"> </w:t>
      </w:r>
      <w:r w:rsidRPr="00993C00">
        <w:rPr>
          <w:rFonts w:ascii="Palatino Linotype" w:hAnsi="Palatino Linotype" w:cs="Arial"/>
          <w:i/>
          <w:sz w:val="22"/>
          <w:lang w:val="es-ES"/>
        </w:rPr>
        <w:t>conferidas,</w:t>
      </w:r>
      <w:r w:rsidRPr="00993C00">
        <w:rPr>
          <w:rFonts w:ascii="Palatino Linotype" w:hAnsi="Palatino Linotype" w:cs="Arial"/>
          <w:i/>
          <w:lang w:val="es-ES"/>
        </w:rPr>
        <w:t xml:space="preserve"> </w:t>
      </w:r>
      <w:r w:rsidRPr="00993C00">
        <w:rPr>
          <w:rFonts w:ascii="Palatino Linotype" w:hAnsi="Palatino Linotype" w:cs="Arial"/>
          <w:i/>
          <w:sz w:val="22"/>
          <w:lang w:val="es-ES"/>
        </w:rPr>
        <w:t>sea</w:t>
      </w:r>
      <w:r w:rsidRPr="00993C00">
        <w:rPr>
          <w:rFonts w:ascii="Palatino Linotype" w:hAnsi="Palatino Linotype" w:cs="Arial"/>
          <w:i/>
          <w:lang w:val="es-ES"/>
        </w:rPr>
        <w:t xml:space="preserve"> </w:t>
      </w:r>
      <w:r w:rsidRPr="00993C00">
        <w:rPr>
          <w:rFonts w:ascii="Palatino Linotype" w:hAnsi="Palatino Linotype" w:cs="Arial"/>
          <w:i/>
          <w:sz w:val="22"/>
          <w:lang w:val="es-ES"/>
        </w:rPr>
        <w:t>administrada</w:t>
      </w:r>
      <w:r w:rsidRPr="00993C00">
        <w:rPr>
          <w:rFonts w:ascii="Palatino Linotype" w:hAnsi="Palatino Linotype" w:cs="Arial"/>
          <w:i/>
          <w:lang w:val="es-ES"/>
        </w:rPr>
        <w:t xml:space="preserve"> </w:t>
      </w:r>
      <w:r w:rsidRPr="00993C00">
        <w:rPr>
          <w:rFonts w:ascii="Palatino Linotype" w:hAnsi="Palatino Linotype" w:cs="Arial"/>
          <w:i/>
          <w:sz w:val="22"/>
          <w:lang w:val="es-ES"/>
        </w:rPr>
        <w:t>por</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Sujetos</w:t>
      </w:r>
      <w:r w:rsidRPr="00993C00">
        <w:rPr>
          <w:rFonts w:ascii="Palatino Linotype" w:hAnsi="Palatino Linotype" w:cs="Arial"/>
          <w:i/>
          <w:lang w:val="es-ES"/>
        </w:rPr>
        <w:t xml:space="preserve"> </w:t>
      </w:r>
      <w:r w:rsidRPr="00993C00">
        <w:rPr>
          <w:rFonts w:ascii="Palatino Linotype" w:hAnsi="Palatino Linotype" w:cs="Arial"/>
          <w:i/>
          <w:sz w:val="22"/>
          <w:lang w:val="es-ES"/>
        </w:rPr>
        <w:t>Obligados,</w:t>
      </w:r>
      <w:r w:rsidRPr="00993C00">
        <w:rPr>
          <w:rFonts w:ascii="Palatino Linotype" w:hAnsi="Palatino Linotype" w:cs="Arial"/>
          <w:i/>
          <w:lang w:val="es-ES"/>
        </w:rPr>
        <w:t xml:space="preserve"> </w:t>
      </w:r>
      <w:r w:rsidRPr="00993C00">
        <w:rPr>
          <w:rFonts w:ascii="Palatino Linotype" w:hAnsi="Palatino Linotype" w:cs="Arial"/>
          <w:i/>
          <w:sz w:val="22"/>
          <w:lang w:val="es-ES"/>
        </w:rPr>
        <w:t>y</w:t>
      </w:r>
    </w:p>
    <w:p w14:paraId="6D5267B7" w14:textId="77777777" w:rsidR="00DA655C" w:rsidRDefault="00DA655C" w:rsidP="00B761AD">
      <w:pPr>
        <w:spacing w:before="100" w:beforeAutospacing="1" w:after="100" w:afterAutospacing="1"/>
        <w:ind w:left="851" w:right="902"/>
        <w:contextualSpacing/>
        <w:jc w:val="both"/>
        <w:rPr>
          <w:rFonts w:ascii="Palatino Linotype" w:hAnsi="Palatino Linotype" w:cs="Arial"/>
          <w:i/>
          <w:lang w:val="es-ES"/>
        </w:rPr>
      </w:pPr>
      <w:r w:rsidRPr="00993C00">
        <w:rPr>
          <w:rFonts w:ascii="Palatino Linotype" w:hAnsi="Palatino Linotype" w:cs="Arial"/>
          <w:i/>
          <w:sz w:val="22"/>
          <w:lang w:val="es-ES"/>
        </w:rPr>
        <w:t>3)</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trate</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información</w:t>
      </w:r>
      <w:r w:rsidRPr="00993C00">
        <w:rPr>
          <w:rFonts w:ascii="Palatino Linotype" w:hAnsi="Palatino Linotype" w:cs="Arial"/>
          <w:i/>
          <w:lang w:val="es-ES"/>
        </w:rPr>
        <w:t xml:space="preserve"> </w:t>
      </w:r>
      <w:r w:rsidRPr="00993C00">
        <w:rPr>
          <w:rFonts w:ascii="Palatino Linotype" w:hAnsi="Palatino Linotype" w:cs="Arial"/>
          <w:i/>
          <w:sz w:val="22"/>
          <w:lang w:val="es-ES"/>
        </w:rPr>
        <w:t>registrada</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cualquier</w:t>
      </w:r>
      <w:r w:rsidRPr="00993C00">
        <w:rPr>
          <w:rFonts w:ascii="Palatino Linotype" w:hAnsi="Palatino Linotype" w:cs="Arial"/>
          <w:i/>
          <w:lang w:val="es-ES"/>
        </w:rPr>
        <w:t xml:space="preserve"> </w:t>
      </w:r>
      <w:r w:rsidRPr="00993C00">
        <w:rPr>
          <w:rFonts w:ascii="Palatino Linotype" w:hAnsi="Palatino Linotype" w:cs="Arial"/>
          <w:i/>
          <w:sz w:val="22"/>
          <w:lang w:val="es-ES"/>
        </w:rPr>
        <w:t>soporte</w:t>
      </w:r>
      <w:r w:rsidRPr="00993C00">
        <w:rPr>
          <w:rFonts w:ascii="Palatino Linotype" w:hAnsi="Palatino Linotype" w:cs="Arial"/>
          <w:i/>
          <w:lang w:val="es-ES"/>
        </w:rPr>
        <w:t xml:space="preserve"> </w:t>
      </w:r>
      <w:r w:rsidRPr="00993C00">
        <w:rPr>
          <w:rFonts w:ascii="Palatino Linotype" w:hAnsi="Palatino Linotype" w:cs="Arial"/>
          <w:i/>
          <w:sz w:val="22"/>
          <w:lang w:val="es-ES"/>
        </w:rPr>
        <w:t>documental,</w:t>
      </w:r>
      <w:r w:rsidRPr="00993C00">
        <w:rPr>
          <w:rFonts w:ascii="Palatino Linotype" w:hAnsi="Palatino Linotype" w:cs="Arial"/>
          <w:i/>
          <w:lang w:val="es-ES"/>
        </w:rPr>
        <w:t xml:space="preserve"> </w:t>
      </w:r>
      <w:r w:rsidRPr="00993C00">
        <w:rPr>
          <w:rFonts w:ascii="Palatino Linotype" w:hAnsi="Palatino Linotype" w:cs="Arial"/>
          <w:i/>
          <w:sz w:val="22"/>
          <w:lang w:val="es-ES"/>
        </w:rPr>
        <w:t>que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ejercicio</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las</w:t>
      </w:r>
      <w:r w:rsidRPr="00993C00">
        <w:rPr>
          <w:rFonts w:ascii="Palatino Linotype" w:hAnsi="Palatino Linotype" w:cs="Arial"/>
          <w:i/>
          <w:lang w:val="es-ES"/>
        </w:rPr>
        <w:t xml:space="preserve"> </w:t>
      </w:r>
      <w:r w:rsidRPr="00993C00">
        <w:rPr>
          <w:rFonts w:ascii="Palatino Linotype" w:hAnsi="Palatino Linotype" w:cs="Arial"/>
          <w:i/>
          <w:sz w:val="22"/>
          <w:lang w:val="es-ES"/>
        </w:rPr>
        <w:t>atribuciones</w:t>
      </w:r>
      <w:r w:rsidRPr="00993C00">
        <w:rPr>
          <w:rFonts w:ascii="Palatino Linotype" w:hAnsi="Palatino Linotype" w:cs="Arial"/>
          <w:i/>
          <w:lang w:val="es-ES"/>
        </w:rPr>
        <w:t xml:space="preserve"> </w:t>
      </w:r>
      <w:r w:rsidRPr="00993C00">
        <w:rPr>
          <w:rFonts w:ascii="Palatino Linotype" w:hAnsi="Palatino Linotype" w:cs="Arial"/>
          <w:i/>
          <w:sz w:val="22"/>
          <w:lang w:val="es-ES"/>
        </w:rPr>
        <w:t>conferidas,</w:t>
      </w:r>
      <w:r w:rsidRPr="00993C00">
        <w:rPr>
          <w:rFonts w:ascii="Palatino Linotype" w:hAnsi="Palatino Linotype" w:cs="Arial"/>
          <w:i/>
          <w:lang w:val="es-ES"/>
        </w:rPr>
        <w:t xml:space="preserve"> </w:t>
      </w:r>
      <w:r w:rsidRPr="00993C00">
        <w:rPr>
          <w:rFonts w:ascii="Palatino Linotype" w:hAnsi="Palatino Linotype" w:cs="Arial"/>
          <w:i/>
          <w:sz w:val="22"/>
          <w:lang w:val="es-ES"/>
        </w:rPr>
        <w:t>se</w:t>
      </w:r>
      <w:r w:rsidRPr="00993C00">
        <w:rPr>
          <w:rFonts w:ascii="Palatino Linotype" w:hAnsi="Palatino Linotype" w:cs="Arial"/>
          <w:i/>
          <w:lang w:val="es-ES"/>
        </w:rPr>
        <w:t xml:space="preserve"> </w:t>
      </w:r>
      <w:r w:rsidRPr="00993C00">
        <w:rPr>
          <w:rFonts w:ascii="Palatino Linotype" w:hAnsi="Palatino Linotype" w:cs="Arial"/>
          <w:i/>
          <w:sz w:val="22"/>
          <w:lang w:val="es-ES"/>
        </w:rPr>
        <w:t>encuentre</w:t>
      </w:r>
      <w:r w:rsidRPr="00993C00">
        <w:rPr>
          <w:rFonts w:ascii="Palatino Linotype" w:hAnsi="Palatino Linotype" w:cs="Arial"/>
          <w:i/>
          <w:lang w:val="es-ES"/>
        </w:rPr>
        <w:t xml:space="preserve"> </w:t>
      </w:r>
      <w:r w:rsidRPr="00993C00">
        <w:rPr>
          <w:rFonts w:ascii="Palatino Linotype" w:hAnsi="Palatino Linotype" w:cs="Arial"/>
          <w:i/>
          <w:sz w:val="22"/>
          <w:lang w:val="es-ES"/>
        </w:rPr>
        <w:t>en</w:t>
      </w:r>
      <w:r w:rsidRPr="00993C00">
        <w:rPr>
          <w:rFonts w:ascii="Palatino Linotype" w:hAnsi="Palatino Linotype" w:cs="Arial"/>
          <w:i/>
          <w:lang w:val="es-ES"/>
        </w:rPr>
        <w:t xml:space="preserve"> </w:t>
      </w:r>
      <w:r w:rsidRPr="00993C00">
        <w:rPr>
          <w:rFonts w:ascii="Palatino Linotype" w:hAnsi="Palatino Linotype" w:cs="Arial"/>
          <w:i/>
          <w:sz w:val="22"/>
          <w:lang w:val="es-ES"/>
        </w:rPr>
        <w:t>posesión</w:t>
      </w:r>
      <w:r w:rsidRPr="00993C00">
        <w:rPr>
          <w:rFonts w:ascii="Palatino Linotype" w:hAnsi="Palatino Linotype" w:cs="Arial"/>
          <w:i/>
          <w:lang w:val="es-ES"/>
        </w:rPr>
        <w:t xml:space="preserve"> </w:t>
      </w:r>
      <w:r w:rsidRPr="00993C00">
        <w:rPr>
          <w:rFonts w:ascii="Palatino Linotype" w:hAnsi="Palatino Linotype" w:cs="Arial"/>
          <w:i/>
          <w:sz w:val="22"/>
          <w:lang w:val="es-ES"/>
        </w:rPr>
        <w:t>de</w:t>
      </w:r>
      <w:r w:rsidRPr="00993C00">
        <w:rPr>
          <w:rFonts w:ascii="Palatino Linotype" w:hAnsi="Palatino Linotype" w:cs="Arial"/>
          <w:i/>
          <w:lang w:val="es-ES"/>
        </w:rPr>
        <w:t xml:space="preserve"> </w:t>
      </w:r>
      <w:r w:rsidRPr="00993C00">
        <w:rPr>
          <w:rFonts w:ascii="Palatino Linotype" w:hAnsi="Palatino Linotype" w:cs="Arial"/>
          <w:i/>
          <w:sz w:val="22"/>
          <w:lang w:val="es-ES"/>
        </w:rPr>
        <w:t>los</w:t>
      </w:r>
      <w:r w:rsidRPr="00993C00">
        <w:rPr>
          <w:rFonts w:ascii="Palatino Linotype" w:hAnsi="Palatino Linotype" w:cs="Arial"/>
          <w:i/>
          <w:lang w:val="es-ES"/>
        </w:rPr>
        <w:t xml:space="preserve"> </w:t>
      </w:r>
      <w:r w:rsidRPr="00993C00">
        <w:rPr>
          <w:rFonts w:ascii="Palatino Linotype" w:hAnsi="Palatino Linotype" w:cs="Arial"/>
          <w:i/>
          <w:sz w:val="22"/>
          <w:lang w:val="es-ES"/>
        </w:rPr>
        <w:t>Sujetos</w:t>
      </w:r>
      <w:r w:rsidRPr="00993C00">
        <w:rPr>
          <w:rFonts w:ascii="Palatino Linotype" w:hAnsi="Palatino Linotype" w:cs="Arial"/>
          <w:i/>
          <w:lang w:val="es-ES"/>
        </w:rPr>
        <w:t xml:space="preserve"> </w:t>
      </w:r>
      <w:r w:rsidRPr="00993C00">
        <w:rPr>
          <w:rFonts w:ascii="Palatino Linotype" w:hAnsi="Palatino Linotype" w:cs="Arial"/>
          <w:i/>
          <w:sz w:val="22"/>
          <w:lang w:val="es-ES"/>
        </w:rPr>
        <w:t>Obligados.”</w:t>
      </w:r>
      <w:r w:rsidRPr="00993C00">
        <w:rPr>
          <w:rFonts w:ascii="Palatino Linotype" w:hAnsi="Palatino Linotype" w:cs="Arial"/>
          <w:i/>
          <w:lang w:val="es-ES"/>
        </w:rPr>
        <w:t xml:space="preserve"> </w:t>
      </w:r>
    </w:p>
    <w:p w14:paraId="02DA0D19" w14:textId="77777777" w:rsidR="00CE5583" w:rsidRPr="00993C00" w:rsidRDefault="00CE5583" w:rsidP="00B761AD">
      <w:pPr>
        <w:spacing w:before="100" w:beforeAutospacing="1" w:after="100" w:afterAutospacing="1"/>
        <w:ind w:left="851" w:right="902"/>
        <w:contextualSpacing/>
        <w:jc w:val="both"/>
        <w:rPr>
          <w:rFonts w:ascii="Palatino Linotype" w:hAnsi="Palatino Linotype" w:cs="Arial"/>
          <w:i/>
          <w:sz w:val="22"/>
          <w:lang w:val="es-ES"/>
        </w:rPr>
      </w:pPr>
    </w:p>
    <w:p w14:paraId="0D61B645" w14:textId="77777777" w:rsidR="00DA655C" w:rsidRDefault="00DA655C" w:rsidP="00B761AD">
      <w:pPr>
        <w:spacing w:before="100" w:beforeAutospacing="1" w:after="100" w:afterAutospacing="1"/>
        <w:ind w:left="851" w:right="902"/>
        <w:contextualSpacing/>
        <w:jc w:val="both"/>
        <w:rPr>
          <w:rFonts w:ascii="Palatino Linotype" w:hAnsi="Palatino Linotype"/>
          <w:i/>
          <w:color w:val="000000"/>
          <w:sz w:val="22"/>
          <w:lang w:val="es-ES"/>
        </w:rPr>
      </w:pPr>
      <w:r w:rsidRPr="00993C00">
        <w:rPr>
          <w:rFonts w:ascii="Palatino Linotype" w:hAnsi="Palatino Linotype"/>
          <w:i/>
          <w:color w:val="000000"/>
          <w:sz w:val="22"/>
          <w:lang w:val="es-ES"/>
        </w:rPr>
        <w:t>(Énfasis</w:t>
      </w:r>
      <w:r w:rsidRPr="00993C00">
        <w:rPr>
          <w:rFonts w:ascii="Palatino Linotype" w:hAnsi="Palatino Linotype"/>
          <w:i/>
          <w:color w:val="000000"/>
          <w:lang w:val="es-ES"/>
        </w:rPr>
        <w:t xml:space="preserve"> </w:t>
      </w:r>
      <w:r w:rsidRPr="00993C00">
        <w:rPr>
          <w:rFonts w:ascii="Palatino Linotype" w:hAnsi="Palatino Linotype"/>
          <w:i/>
          <w:color w:val="000000"/>
          <w:sz w:val="22"/>
          <w:lang w:val="es-ES"/>
        </w:rPr>
        <w:t>Añadido)</w:t>
      </w:r>
    </w:p>
    <w:p w14:paraId="7FE75AA4" w14:textId="77777777" w:rsidR="00B761AD" w:rsidRPr="00993C00" w:rsidRDefault="00B761AD" w:rsidP="002233C8">
      <w:pPr>
        <w:ind w:left="709" w:right="899"/>
        <w:contextualSpacing/>
        <w:jc w:val="both"/>
        <w:rPr>
          <w:rFonts w:ascii="Palatino Linotype" w:hAnsi="Palatino Linotype"/>
          <w:i/>
          <w:color w:val="000000"/>
          <w:sz w:val="22"/>
          <w:lang w:val="es-ES"/>
        </w:rPr>
      </w:pPr>
    </w:p>
    <w:p w14:paraId="3824EF95" w14:textId="77777777" w:rsidR="00E458CF" w:rsidRPr="00D23345" w:rsidRDefault="00E458CF" w:rsidP="00E458CF">
      <w:pPr>
        <w:widowControl w:val="0"/>
        <w:autoSpaceDE w:val="0"/>
        <w:autoSpaceDN w:val="0"/>
        <w:adjustRightInd w:val="0"/>
        <w:spacing w:before="100" w:beforeAutospacing="1" w:after="100" w:afterAutospacing="1" w:line="360" w:lineRule="auto"/>
        <w:contextualSpacing/>
        <w:jc w:val="both"/>
        <w:rPr>
          <w:rFonts w:ascii="Palatino Linotype" w:hAnsi="Palatino Linotype"/>
        </w:rPr>
      </w:pPr>
      <w:r w:rsidRPr="00D23345">
        <w:rPr>
          <w:rFonts w:ascii="Palatino Linotype" w:hAnsi="Palatino Linotype"/>
        </w:rPr>
        <w:t>Una vez precisado lo anterior, se procede al análisis de la naturaleza jurídica de la información solicitada;</w:t>
      </w:r>
      <w:r w:rsidRPr="00D23345">
        <w:rPr>
          <w:rFonts w:ascii="Palatino Linotype" w:eastAsia="Calibri" w:hAnsi="Palatino Linotype"/>
          <w:lang w:val="es-ES"/>
        </w:rPr>
        <w:t xml:space="preserve"> atento a ello, y derivado que la solicitud del particular se encuentra relacionada con recibos de pago de todos los servidores públicos de confianza, sindicalizados, honorarios y lista de raya; al respecto, es importante traer a contexto </w:t>
      </w:r>
      <w:r w:rsidRPr="00D23345">
        <w:rPr>
          <w:rFonts w:ascii="Palatino Linotype" w:hAnsi="Palatino Linotype"/>
        </w:rPr>
        <w:t>lo establecido en los artículos 4, fracción III, 6, 7, 8, 12, 13, 49, fracciones II y III, 54, primer párrafo, 56, fracción I, de la Ley del Trabajo de los Servidores Públicos del Estado y Municipios:</w:t>
      </w:r>
    </w:p>
    <w:p w14:paraId="7C080BC1" w14:textId="77777777" w:rsidR="00E458CF" w:rsidRPr="00D23345" w:rsidRDefault="00E458CF" w:rsidP="00E458CF">
      <w:pPr>
        <w:contextualSpacing/>
        <w:jc w:val="both"/>
        <w:rPr>
          <w:rFonts w:ascii="Palatino Linotype" w:hAnsi="Palatino Linotype"/>
        </w:rPr>
      </w:pPr>
    </w:p>
    <w:p w14:paraId="5BB7E924" w14:textId="77777777" w:rsidR="00E458CF" w:rsidRPr="00D23345" w:rsidRDefault="00E458CF" w:rsidP="00E458CF">
      <w:pPr>
        <w:tabs>
          <w:tab w:val="left" w:pos="8222"/>
        </w:tabs>
        <w:ind w:left="851" w:right="899"/>
        <w:contextualSpacing/>
        <w:jc w:val="both"/>
        <w:rPr>
          <w:rFonts w:ascii="Palatino Linotype" w:hAnsi="Palatino Linotype" w:cs="Arial"/>
          <w:i/>
          <w:sz w:val="22"/>
          <w:lang w:val="es-ES"/>
        </w:rPr>
      </w:pPr>
      <w:r w:rsidRPr="00D23345">
        <w:rPr>
          <w:rFonts w:ascii="Palatino Linotype" w:hAnsi="Palatino Linotype" w:cs="Arial"/>
          <w:i/>
          <w:sz w:val="22"/>
          <w:lang w:val="es-ES"/>
        </w:rPr>
        <w:t>“</w:t>
      </w:r>
      <w:r w:rsidRPr="00D23345">
        <w:rPr>
          <w:rFonts w:ascii="Palatino Linotype" w:hAnsi="Palatino Linotype" w:cs="Arial"/>
          <w:b/>
          <w:i/>
          <w:sz w:val="22"/>
          <w:lang w:val="es-ES"/>
        </w:rPr>
        <w:t>Artículo 4. Para efectos de esta ley se entiende</w:t>
      </w:r>
      <w:r w:rsidRPr="00D23345">
        <w:rPr>
          <w:rFonts w:ascii="Palatino Linotype" w:hAnsi="Palatino Linotype" w:cs="Arial"/>
          <w:i/>
          <w:sz w:val="22"/>
          <w:lang w:val="es-ES"/>
        </w:rPr>
        <w:t>:</w:t>
      </w:r>
    </w:p>
    <w:p w14:paraId="3977F800"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i/>
          <w:sz w:val="22"/>
          <w:lang w:val="es-ES"/>
        </w:rPr>
        <w:t>[…]</w:t>
      </w:r>
    </w:p>
    <w:p w14:paraId="4A71DD62"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III. Institución Pública</w:t>
      </w:r>
      <w:r w:rsidRPr="00D23345">
        <w:rPr>
          <w:rFonts w:ascii="Palatino Linotype" w:hAnsi="Palatino Linotype" w:cs="Arial"/>
          <w:i/>
          <w:sz w:val="22"/>
          <w:lang w:val="es-ES"/>
        </w:rPr>
        <w:t xml:space="preserve">: A cada uno de los poderes públicos del Estado, </w:t>
      </w:r>
      <w:r w:rsidRPr="00D23345">
        <w:rPr>
          <w:rFonts w:ascii="Palatino Linotype" w:hAnsi="Palatino Linotype" w:cs="Arial"/>
          <w:b/>
          <w:i/>
          <w:sz w:val="22"/>
          <w:lang w:val="es-ES"/>
        </w:rPr>
        <w:t>los municipios</w:t>
      </w:r>
      <w:r w:rsidRPr="00D23345">
        <w:rPr>
          <w:rFonts w:ascii="Palatino Linotype" w:hAnsi="Palatino Linotype" w:cs="Arial"/>
          <w:i/>
          <w:sz w:val="22"/>
          <w:lang w:val="es-ES"/>
        </w:rPr>
        <w:t xml:space="preserve"> y los tribunales administrativos; así como los organismos descentralizados, fideicomisos de carácter estatal y municipal, y los órganos autónomos que sus leyes de creación así lo determinen.</w:t>
      </w:r>
    </w:p>
    <w:p w14:paraId="0D46DA16"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Artículo 6.</w:t>
      </w:r>
      <w:r w:rsidRPr="00D23345">
        <w:rPr>
          <w:rFonts w:ascii="Palatino Linotype" w:hAnsi="Palatino Linotype" w:cs="Arial"/>
          <w:i/>
          <w:sz w:val="22"/>
          <w:lang w:val="es-ES"/>
        </w:rPr>
        <w:t xml:space="preserve"> </w:t>
      </w:r>
      <w:r w:rsidRPr="00D23345">
        <w:rPr>
          <w:rFonts w:ascii="Palatino Linotype" w:hAnsi="Palatino Linotype" w:cs="Arial"/>
          <w:b/>
          <w:i/>
          <w:sz w:val="22"/>
          <w:u w:val="single"/>
          <w:lang w:val="es-ES"/>
        </w:rPr>
        <w:t>Los servidores públicos se clasifican en generales y de confianza</w:t>
      </w:r>
      <w:r w:rsidRPr="00D23345">
        <w:rPr>
          <w:rFonts w:ascii="Palatino Linotype" w:hAnsi="Palatino Linotype" w:cs="Arial"/>
          <w:i/>
          <w:sz w:val="22"/>
          <w:lang w:val="es-ES"/>
        </w:rPr>
        <w:t xml:space="preserve">, los cuales, de acuerdo con la duración de sus relaciones de trabajo </w:t>
      </w:r>
      <w:r w:rsidRPr="00D23345">
        <w:rPr>
          <w:rFonts w:ascii="Palatino Linotype" w:hAnsi="Palatino Linotype" w:cs="Arial"/>
          <w:b/>
          <w:i/>
          <w:sz w:val="22"/>
          <w:u w:val="single"/>
          <w:lang w:val="es-ES"/>
        </w:rPr>
        <w:t>pueden ser: por tiempo u obra determinados o por tiempo indeterminado</w:t>
      </w:r>
      <w:r w:rsidRPr="00D23345">
        <w:rPr>
          <w:rFonts w:ascii="Palatino Linotype" w:hAnsi="Palatino Linotype" w:cs="Arial"/>
          <w:i/>
          <w:sz w:val="22"/>
          <w:lang w:val="es-ES"/>
        </w:rPr>
        <w:t xml:space="preserve">. </w:t>
      </w:r>
    </w:p>
    <w:p w14:paraId="72293D87"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Artículo 7.</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 xml:space="preserve">Son servidores públicos generales </w:t>
      </w:r>
      <w:r w:rsidRPr="00D23345">
        <w:rPr>
          <w:rFonts w:ascii="Palatino Linotype" w:hAnsi="Palatino Linotype" w:cs="Arial"/>
          <w:i/>
          <w:sz w:val="22"/>
          <w:lang w:val="es-ES"/>
        </w:rPr>
        <w:t xml:space="preserve">los que prestan sus servicios en funciones operativas de carácter manual, material, administrativo, técnico, </w:t>
      </w:r>
      <w:r w:rsidRPr="00D23345">
        <w:rPr>
          <w:rFonts w:ascii="Palatino Linotype" w:hAnsi="Palatino Linotype" w:cs="Arial"/>
          <w:i/>
          <w:sz w:val="22"/>
          <w:lang w:val="es-ES"/>
        </w:rPr>
        <w:lastRenderedPageBreak/>
        <w:t xml:space="preserve">profesional o de apoyo, realizando tareas asignadas por sus superiores o determinadas en los manuales internos de procedimientos o guías de trabajo, no comprendidos dentro del siguiente artículo. </w:t>
      </w:r>
    </w:p>
    <w:p w14:paraId="332A6572"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Artículo 8. Se entiende por servidores públicos de confianza</w:t>
      </w:r>
      <w:r w:rsidRPr="00D23345">
        <w:rPr>
          <w:rFonts w:ascii="Palatino Linotype" w:hAnsi="Palatino Linotype" w:cs="Arial"/>
          <w:i/>
          <w:sz w:val="22"/>
          <w:lang w:val="es-ES"/>
        </w:rPr>
        <w:t>:</w:t>
      </w:r>
    </w:p>
    <w:p w14:paraId="7C829490"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I.</w:t>
      </w:r>
      <w:r w:rsidRPr="00D23345">
        <w:rPr>
          <w:rFonts w:ascii="Palatino Linotype" w:hAnsi="Palatino Linotype" w:cs="Arial"/>
          <w:i/>
          <w:sz w:val="22"/>
          <w:lang w:val="es-ES"/>
        </w:rPr>
        <w:t xml:space="preserve"> Aquéllos cuyo nombramiento o ejercicio del cargo requiera de la intervención directa del titular de la institución pública, del órgano de gobierno o de los Organismos Autónomos Constitucionales; siendo atribución de éstos su nombramiento o remoción en cualquier momento; </w:t>
      </w:r>
    </w:p>
    <w:p w14:paraId="388A4376"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II.</w:t>
      </w:r>
      <w:r w:rsidRPr="00D23345">
        <w:rPr>
          <w:rFonts w:ascii="Palatino Linotype" w:hAnsi="Palatino Linotype" w:cs="Arial"/>
          <w:i/>
          <w:sz w:val="22"/>
          <w:lang w:val="es-ES"/>
        </w:rPr>
        <w:t xml:space="preserve"> Aquéllos que tengan esa calidad en razón de la naturaleza de las funciones que desempeñen y no de la designación que se dé al puesto.</w:t>
      </w:r>
    </w:p>
    <w:p w14:paraId="2B4AD61E"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i/>
          <w:sz w:val="22"/>
          <w:lang w:val="es-ES"/>
        </w:rPr>
        <w:t xml:space="preserve">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 así como aquellas que se desempeñen por mandato de la norma que rigen las condiciones de trabajo de la institución pública. </w:t>
      </w:r>
    </w:p>
    <w:p w14:paraId="710504FA"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i/>
          <w:sz w:val="22"/>
          <w:lang w:val="es-ES"/>
        </w:rPr>
        <w:t xml:space="preserve">Sin que lo anterior implique o signifique transgredir derechos laborales, sociales o colectivos adquiridos por los trabajadores. </w:t>
      </w:r>
    </w:p>
    <w:p w14:paraId="689CE0FB"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i/>
          <w:sz w:val="22"/>
          <w:lang w:val="es-ES"/>
        </w:rPr>
        <w:t>No se consideran funciones de confianza las de dirección, supervisión e inspección que realizan los integrantes del Sistema Educativo Estatal en los planteles educativos del propio sistema.</w:t>
      </w:r>
    </w:p>
    <w:p w14:paraId="656FE841"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Artículo 12.</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Son servidores públicos por tiempo indeterminado quienes sean nombrados con tal carácter en plazas presupuestales</w:t>
      </w:r>
      <w:r w:rsidRPr="00D23345">
        <w:rPr>
          <w:rFonts w:ascii="Palatino Linotype" w:hAnsi="Palatino Linotype" w:cs="Arial"/>
          <w:i/>
          <w:sz w:val="22"/>
          <w:lang w:val="es-ES"/>
        </w:rPr>
        <w:t xml:space="preserve">. </w:t>
      </w:r>
    </w:p>
    <w:p w14:paraId="112DF51C"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Artículo 13.</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Son servidores públicos sujetos a una relación laboral por tiempo u obra determinados, aquéllos que presten sus servicios bajo esas condiciones</w:t>
      </w:r>
      <w:r w:rsidRPr="00D23345">
        <w:rPr>
          <w:rFonts w:ascii="Palatino Linotype" w:hAnsi="Palatino Linotype" w:cs="Arial"/>
          <w:i/>
          <w:sz w:val="22"/>
          <w:lang w:val="es-ES"/>
        </w:rPr>
        <w:t xml:space="preserve">, en razón de que la naturaleza del servicio así lo exija. </w:t>
      </w:r>
    </w:p>
    <w:p w14:paraId="2B20F170"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Artículo 49</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Los nombramientos, contratos o formato único de Movimientos de Personal</w:t>
      </w:r>
      <w:r w:rsidRPr="00D23345">
        <w:rPr>
          <w:rFonts w:ascii="Palatino Linotype" w:hAnsi="Palatino Linotype" w:cs="Arial"/>
          <w:i/>
          <w:sz w:val="22"/>
          <w:lang w:val="es-ES"/>
        </w:rPr>
        <w:t xml:space="preserve"> de los servidores públicos </w:t>
      </w:r>
      <w:r w:rsidRPr="00D23345">
        <w:rPr>
          <w:rFonts w:ascii="Palatino Linotype" w:hAnsi="Palatino Linotype" w:cs="Arial"/>
          <w:b/>
          <w:i/>
          <w:sz w:val="22"/>
          <w:lang w:val="es-ES"/>
        </w:rPr>
        <w:t>deberán contener</w:t>
      </w:r>
      <w:r w:rsidRPr="00D23345">
        <w:rPr>
          <w:rFonts w:ascii="Palatino Linotype" w:hAnsi="Palatino Linotype" w:cs="Arial"/>
          <w:i/>
          <w:sz w:val="22"/>
          <w:lang w:val="es-ES"/>
        </w:rPr>
        <w:t xml:space="preserve">: </w:t>
      </w:r>
    </w:p>
    <w:p w14:paraId="29DB2D5B"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i/>
          <w:sz w:val="22"/>
          <w:lang w:val="es-ES"/>
        </w:rPr>
        <w:t>[…]</w:t>
      </w:r>
    </w:p>
    <w:p w14:paraId="5867C377"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II.</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Cargo para el que es designado, fecha de inicio de sus servicios</w:t>
      </w:r>
      <w:r w:rsidRPr="00D23345">
        <w:rPr>
          <w:rFonts w:ascii="Palatino Linotype" w:hAnsi="Palatino Linotype" w:cs="Arial"/>
          <w:i/>
          <w:sz w:val="22"/>
          <w:lang w:val="es-ES"/>
        </w:rPr>
        <w:t xml:space="preserve"> y lugar de adscripción;</w:t>
      </w:r>
    </w:p>
    <w:p w14:paraId="1FC28A0B" w14:textId="77777777" w:rsidR="00E458CF" w:rsidRPr="00D23345" w:rsidRDefault="00E458CF" w:rsidP="00E458CF">
      <w:pPr>
        <w:tabs>
          <w:tab w:val="left" w:pos="8222"/>
        </w:tabs>
        <w:ind w:left="851" w:right="899"/>
        <w:jc w:val="both"/>
        <w:rPr>
          <w:rFonts w:ascii="Palatino Linotype" w:hAnsi="Palatino Linotype" w:cs="Arial"/>
          <w:i/>
          <w:sz w:val="22"/>
          <w:lang w:val="es-ES"/>
        </w:rPr>
      </w:pPr>
      <w:r w:rsidRPr="00D23345">
        <w:rPr>
          <w:rFonts w:ascii="Palatino Linotype" w:hAnsi="Palatino Linotype" w:cs="Arial"/>
          <w:b/>
          <w:i/>
          <w:sz w:val="22"/>
          <w:lang w:val="es-ES"/>
        </w:rPr>
        <w:t>III.</w:t>
      </w:r>
      <w:r w:rsidRPr="00D23345">
        <w:rPr>
          <w:rFonts w:ascii="Palatino Linotype" w:hAnsi="Palatino Linotype" w:cs="Arial"/>
          <w:i/>
          <w:sz w:val="22"/>
          <w:lang w:val="es-ES"/>
        </w:rPr>
        <w:t xml:space="preserve"> </w:t>
      </w:r>
      <w:r w:rsidRPr="00D23345">
        <w:rPr>
          <w:rFonts w:ascii="Palatino Linotype" w:hAnsi="Palatino Linotype" w:cs="Arial"/>
          <w:b/>
          <w:i/>
          <w:sz w:val="22"/>
          <w:lang w:val="es-ES"/>
        </w:rPr>
        <w:t>Carácter del nombramiento</w:t>
      </w:r>
      <w:r w:rsidRPr="00D23345">
        <w:rPr>
          <w:rFonts w:ascii="Palatino Linotype" w:hAnsi="Palatino Linotype" w:cs="Arial"/>
          <w:i/>
          <w:sz w:val="22"/>
          <w:lang w:val="es-ES"/>
        </w:rPr>
        <w:t xml:space="preserve">, ya sea de servidores públicos </w:t>
      </w:r>
      <w:r w:rsidRPr="00D23345">
        <w:rPr>
          <w:rFonts w:ascii="Palatino Linotype" w:hAnsi="Palatino Linotype" w:cs="Arial"/>
          <w:b/>
          <w:i/>
          <w:sz w:val="22"/>
          <w:lang w:val="es-ES"/>
        </w:rPr>
        <w:t>generales o de confianza, así como la temporalidad del mismo</w:t>
      </w:r>
      <w:r w:rsidRPr="00D23345">
        <w:rPr>
          <w:rFonts w:ascii="Palatino Linotype" w:hAnsi="Palatino Linotype" w:cs="Arial"/>
          <w:i/>
          <w:sz w:val="22"/>
          <w:lang w:val="es-ES"/>
        </w:rPr>
        <w:t>;”</w:t>
      </w:r>
    </w:p>
    <w:p w14:paraId="05368B5C" w14:textId="77777777" w:rsidR="00E458CF" w:rsidRPr="00D23345" w:rsidRDefault="00E458CF" w:rsidP="00E458CF">
      <w:pPr>
        <w:tabs>
          <w:tab w:val="left" w:pos="8222"/>
        </w:tabs>
        <w:ind w:left="851" w:right="899"/>
        <w:jc w:val="both"/>
        <w:rPr>
          <w:rFonts w:ascii="Palatino Linotype" w:hAnsi="Palatino Linotype"/>
          <w:sz w:val="22"/>
        </w:rPr>
      </w:pPr>
      <w:r w:rsidRPr="00D23345">
        <w:rPr>
          <w:rFonts w:ascii="Palatino Linotype" w:hAnsi="Palatino Linotype"/>
          <w:sz w:val="22"/>
        </w:rPr>
        <w:t>(Énfasis añadido)</w:t>
      </w:r>
    </w:p>
    <w:p w14:paraId="188D0737" w14:textId="77777777" w:rsidR="00E458CF" w:rsidRPr="00D23345" w:rsidRDefault="00E458CF" w:rsidP="00E458CF">
      <w:pPr>
        <w:tabs>
          <w:tab w:val="left" w:pos="8222"/>
        </w:tabs>
        <w:ind w:left="851" w:right="899"/>
        <w:jc w:val="both"/>
        <w:rPr>
          <w:rFonts w:ascii="Palatino Linotype" w:hAnsi="Palatino Linotype"/>
          <w:sz w:val="22"/>
        </w:rPr>
      </w:pPr>
    </w:p>
    <w:p w14:paraId="755A84B2" w14:textId="77777777" w:rsidR="00E458CF" w:rsidRPr="00D23345" w:rsidRDefault="00E458CF" w:rsidP="00E458CF">
      <w:pPr>
        <w:autoSpaceDE w:val="0"/>
        <w:autoSpaceDN w:val="0"/>
        <w:adjustRightInd w:val="0"/>
        <w:spacing w:line="360" w:lineRule="auto"/>
        <w:jc w:val="both"/>
        <w:rPr>
          <w:rFonts w:ascii="Palatino Linotype" w:hAnsi="Palatino Linotype" w:cs="Arial"/>
        </w:rPr>
      </w:pPr>
      <w:r w:rsidRPr="00D23345">
        <w:rPr>
          <w:rFonts w:ascii="Palatino Linotype" w:hAnsi="Palatino Linotype"/>
        </w:rPr>
        <w:t xml:space="preserve">Por su parte el Glosario de Términos Administrativos, de la </w:t>
      </w:r>
      <w:r w:rsidRPr="00D23345">
        <w:rPr>
          <w:rFonts w:ascii="Palatino Linotype" w:hAnsi="Palatino Linotype" w:cs="Arial"/>
        </w:rPr>
        <w:t xml:space="preserve">Coordinación General de Estudios Administrativos del Instituto Nacional de Administración Pública, A. C. </w:t>
      </w:r>
      <w:r w:rsidRPr="00D23345">
        <w:rPr>
          <w:rFonts w:ascii="Palatino Linotype" w:hAnsi="Palatino Linotype" w:cs="Arial"/>
        </w:rPr>
        <w:lastRenderedPageBreak/>
        <w:t xml:space="preserve">establece el concepto de personal a “lista de raya”, del cual se infiere el término que nos ocupa, tal y como se aprecia a continuación </w:t>
      </w:r>
    </w:p>
    <w:p w14:paraId="2CA197F4" w14:textId="77777777" w:rsidR="00E458CF" w:rsidRPr="00D23345" w:rsidRDefault="00E458CF" w:rsidP="00E458CF">
      <w:pPr>
        <w:autoSpaceDE w:val="0"/>
        <w:autoSpaceDN w:val="0"/>
        <w:adjustRightInd w:val="0"/>
        <w:jc w:val="both"/>
        <w:rPr>
          <w:rFonts w:ascii="Palatino Linotype" w:hAnsi="Palatino Linotype"/>
        </w:rPr>
      </w:pPr>
    </w:p>
    <w:p w14:paraId="4E4F25B6" w14:textId="77777777" w:rsidR="00E458CF" w:rsidRPr="00D23345" w:rsidRDefault="00E458CF" w:rsidP="00E458CF">
      <w:pPr>
        <w:autoSpaceDE w:val="0"/>
        <w:autoSpaceDN w:val="0"/>
        <w:adjustRightInd w:val="0"/>
        <w:ind w:left="851" w:right="899"/>
        <w:jc w:val="both"/>
        <w:rPr>
          <w:rFonts w:ascii="Palatino Linotype" w:hAnsi="Palatino Linotype" w:cs="Arial"/>
          <w:i/>
          <w:sz w:val="22"/>
          <w:szCs w:val="22"/>
          <w:lang w:eastAsia="es-MX"/>
        </w:rPr>
      </w:pPr>
      <w:r w:rsidRPr="00D23345">
        <w:rPr>
          <w:rFonts w:ascii="Palatino Linotype" w:hAnsi="Palatino Linotype" w:cs="Arial"/>
          <w:b/>
          <w:bCs/>
          <w:i/>
          <w:sz w:val="22"/>
          <w:szCs w:val="22"/>
          <w:lang w:eastAsia="es-MX"/>
        </w:rPr>
        <w:t xml:space="preserve">“PERSONAL A LISTA DE RAYA. </w:t>
      </w:r>
      <w:r w:rsidRPr="00D23345">
        <w:rPr>
          <w:rFonts w:ascii="Palatino Linotype" w:hAnsi="Palatino Linotype" w:cs="Arial"/>
          <w:i/>
          <w:sz w:val="22"/>
          <w:szCs w:val="22"/>
          <w:lang w:eastAsia="es-MX"/>
        </w:rPr>
        <w:t xml:space="preserve">Lo integran los trabajadores temporales cuya relación laboral se formaliza por su inclusión en </w:t>
      </w:r>
      <w:r w:rsidRPr="00D23345">
        <w:rPr>
          <w:rFonts w:ascii="Palatino Linotype" w:hAnsi="Palatino Linotype" w:cs="Arial"/>
          <w:b/>
          <w:i/>
          <w:sz w:val="22"/>
          <w:szCs w:val="22"/>
          <w:lang w:eastAsia="es-MX"/>
        </w:rPr>
        <w:t>nómina</w:t>
      </w:r>
      <w:r w:rsidRPr="00D23345">
        <w:rPr>
          <w:rFonts w:ascii="Palatino Linotype" w:hAnsi="Palatino Linotype" w:cs="Arial"/>
          <w:i/>
          <w:sz w:val="22"/>
          <w:szCs w:val="22"/>
          <w:lang w:eastAsia="es-MX"/>
        </w:rPr>
        <w:t xml:space="preserve"> o documentos denominados </w:t>
      </w:r>
      <w:r w:rsidRPr="00D23345">
        <w:rPr>
          <w:rFonts w:ascii="Palatino Linotype" w:hAnsi="Palatino Linotype" w:cs="Arial"/>
          <w:b/>
          <w:i/>
          <w:sz w:val="22"/>
          <w:szCs w:val="22"/>
          <w:lang w:eastAsia="es-MX"/>
        </w:rPr>
        <w:t>"Lista de Raya"</w:t>
      </w:r>
      <w:r w:rsidRPr="00D23345">
        <w:rPr>
          <w:rFonts w:ascii="Palatino Linotype" w:hAnsi="Palatino Linotype" w:cs="Arial"/>
          <w:i/>
          <w:sz w:val="22"/>
          <w:szCs w:val="22"/>
          <w:lang w:eastAsia="es-MX"/>
        </w:rPr>
        <w:t xml:space="preserve"> y que, por lo tanto, carecen de nombramiento.”</w:t>
      </w:r>
    </w:p>
    <w:p w14:paraId="4D668830" w14:textId="77777777" w:rsidR="00E458CF" w:rsidRPr="00D23345" w:rsidRDefault="00E458CF" w:rsidP="00E458CF">
      <w:pPr>
        <w:autoSpaceDE w:val="0"/>
        <w:autoSpaceDN w:val="0"/>
        <w:adjustRightInd w:val="0"/>
        <w:ind w:left="851"/>
        <w:jc w:val="both"/>
        <w:rPr>
          <w:rFonts w:ascii="Palatino Linotype" w:hAnsi="Palatino Linotype" w:cs="Arial"/>
          <w:lang w:eastAsia="es-MX"/>
        </w:rPr>
      </w:pPr>
      <w:r w:rsidRPr="00D23345">
        <w:rPr>
          <w:rFonts w:ascii="Palatino Linotype" w:hAnsi="Palatino Linotype" w:cs="Arial"/>
          <w:lang w:eastAsia="es-MX"/>
        </w:rPr>
        <w:t>(Énfasis añadido)</w:t>
      </w:r>
    </w:p>
    <w:p w14:paraId="718387CE" w14:textId="77777777" w:rsidR="00E458CF" w:rsidRPr="00D23345" w:rsidRDefault="00E458CF" w:rsidP="00E458CF">
      <w:pPr>
        <w:autoSpaceDE w:val="0"/>
        <w:autoSpaceDN w:val="0"/>
        <w:adjustRightInd w:val="0"/>
        <w:ind w:left="851"/>
        <w:jc w:val="both"/>
        <w:rPr>
          <w:rFonts w:ascii="Palatino Linotype" w:hAnsi="Palatino Linotype" w:cs="Arial"/>
          <w:lang w:eastAsia="es-MX"/>
        </w:rPr>
      </w:pPr>
    </w:p>
    <w:p w14:paraId="5DFDD907" w14:textId="77777777" w:rsidR="00E458CF" w:rsidRPr="00D23345" w:rsidRDefault="00E458CF" w:rsidP="00E458CF">
      <w:pPr>
        <w:autoSpaceDE w:val="0"/>
        <w:autoSpaceDN w:val="0"/>
        <w:adjustRightInd w:val="0"/>
        <w:spacing w:line="360" w:lineRule="auto"/>
        <w:jc w:val="both"/>
        <w:rPr>
          <w:rFonts w:ascii="Palatino Linotype" w:hAnsi="Palatino Linotype" w:cs="Arial"/>
          <w:lang w:eastAsia="es-MX"/>
        </w:rPr>
      </w:pPr>
      <w:r w:rsidRPr="00D23345">
        <w:rPr>
          <w:rFonts w:ascii="Palatino Linotype" w:hAnsi="Palatino Linotype" w:cs="Arial"/>
        </w:rPr>
        <w:t>Así como se apuntó, si bien nuestra legislación no establece la definición de “lista de raya” o “nómina de personal”,</w:t>
      </w:r>
      <w:r w:rsidRPr="00D23345">
        <w:rPr>
          <w:rFonts w:ascii="Palatino Linotype" w:hAnsi="Palatino Linotype" w:cs="Arial"/>
          <w:b/>
        </w:rPr>
        <w:t xml:space="preserve"> </w:t>
      </w:r>
      <w:r w:rsidRPr="00D23345">
        <w:rPr>
          <w:rFonts w:ascii="Palatino Linotype" w:hAnsi="Palatino Linotype" w:cs="Arial"/>
          <w:lang w:eastAsia="es-MX"/>
        </w:rPr>
        <w:t xml:space="preserve">estos términos son mencionados en diferentes ordenamientos legales; por ejemplo en el artículo 804 en su fracción II de la Ley Federal de Trabajo señala: </w:t>
      </w:r>
    </w:p>
    <w:p w14:paraId="6E7BD0A9" w14:textId="77777777" w:rsidR="00E458CF" w:rsidRPr="00D23345" w:rsidRDefault="00E458CF" w:rsidP="00E458CF">
      <w:pPr>
        <w:autoSpaceDE w:val="0"/>
        <w:autoSpaceDN w:val="0"/>
        <w:adjustRightInd w:val="0"/>
        <w:jc w:val="both"/>
        <w:rPr>
          <w:rFonts w:ascii="Palatino Linotype" w:hAnsi="Palatino Linotype" w:cs="Arial"/>
          <w:lang w:eastAsia="es-MX"/>
        </w:rPr>
      </w:pPr>
    </w:p>
    <w:p w14:paraId="1F00CB8C" w14:textId="77777777" w:rsidR="00E458CF" w:rsidRPr="00D23345" w:rsidRDefault="00E458CF" w:rsidP="00E458CF">
      <w:pPr>
        <w:tabs>
          <w:tab w:val="right" w:leader="dot" w:pos="8505"/>
        </w:tabs>
        <w:ind w:left="851" w:right="902"/>
        <w:contextualSpacing/>
        <w:jc w:val="both"/>
        <w:rPr>
          <w:rFonts w:ascii="Palatino Linotype" w:eastAsia="MS Mincho" w:hAnsi="Palatino Linotype" w:cs="Arial"/>
          <w:b/>
          <w:i/>
          <w:sz w:val="22"/>
          <w:szCs w:val="22"/>
        </w:rPr>
      </w:pPr>
      <w:r w:rsidRPr="00D23345">
        <w:rPr>
          <w:rFonts w:ascii="Palatino Linotype" w:eastAsia="MS Mincho" w:hAnsi="Palatino Linotype" w:cs="Arial"/>
          <w:b/>
          <w:bCs/>
          <w:i/>
          <w:sz w:val="22"/>
          <w:szCs w:val="22"/>
        </w:rPr>
        <w:t>“Artículo 804.-</w:t>
      </w:r>
      <w:r w:rsidRPr="00D23345">
        <w:rPr>
          <w:rFonts w:ascii="Palatino Linotype" w:eastAsia="MS Mincho" w:hAnsi="Palatino Linotype" w:cs="Arial"/>
          <w:i/>
          <w:sz w:val="22"/>
          <w:szCs w:val="22"/>
        </w:rPr>
        <w:t xml:space="preserve"> El patrón tiene obligación de conservar y exhibir en juicio los documentos que a continuación se precisan:</w:t>
      </w:r>
    </w:p>
    <w:p w14:paraId="7C8D7FEA" w14:textId="77777777" w:rsidR="00E458CF" w:rsidRPr="00D23345" w:rsidRDefault="00E458CF" w:rsidP="00E458CF">
      <w:pPr>
        <w:tabs>
          <w:tab w:val="right" w:leader="dot" w:pos="8505"/>
        </w:tabs>
        <w:ind w:left="851" w:right="902"/>
        <w:contextualSpacing/>
        <w:jc w:val="both"/>
        <w:rPr>
          <w:rFonts w:ascii="Palatino Linotype" w:eastAsia="MS Mincho" w:hAnsi="Palatino Linotype" w:cs="Arial"/>
          <w:i/>
          <w:sz w:val="22"/>
          <w:szCs w:val="22"/>
        </w:rPr>
      </w:pPr>
      <w:r w:rsidRPr="00D23345">
        <w:rPr>
          <w:rFonts w:ascii="Palatino Linotype" w:eastAsia="MS Mincho" w:hAnsi="Palatino Linotype" w:cs="Arial"/>
          <w:i/>
          <w:sz w:val="22"/>
          <w:szCs w:val="22"/>
        </w:rPr>
        <w:t>…</w:t>
      </w:r>
    </w:p>
    <w:p w14:paraId="5B712DD7" w14:textId="77777777" w:rsidR="00E458CF" w:rsidRPr="00D23345" w:rsidRDefault="00E458CF" w:rsidP="00E458CF">
      <w:pPr>
        <w:tabs>
          <w:tab w:val="right" w:leader="dot" w:pos="8505"/>
        </w:tabs>
        <w:ind w:left="851" w:right="902"/>
        <w:contextualSpacing/>
        <w:jc w:val="both"/>
        <w:rPr>
          <w:rFonts w:ascii="Palatino Linotype" w:eastAsia="MS Mincho" w:hAnsi="Palatino Linotype" w:cs="Arial"/>
          <w:i/>
          <w:sz w:val="22"/>
          <w:szCs w:val="22"/>
          <w:u w:val="single"/>
        </w:rPr>
      </w:pPr>
      <w:r w:rsidRPr="00D23345">
        <w:rPr>
          <w:rFonts w:ascii="Palatino Linotype" w:eastAsia="MS Mincho" w:hAnsi="Palatino Linotype" w:cs="Arial"/>
          <w:b/>
          <w:i/>
          <w:sz w:val="22"/>
          <w:szCs w:val="22"/>
        </w:rPr>
        <w:t>II. Listas de raya o nómina de personal</w:t>
      </w:r>
      <w:r w:rsidRPr="00D23345">
        <w:rPr>
          <w:rFonts w:ascii="Palatino Linotype" w:eastAsia="MS Mincho" w:hAnsi="Palatino Linotype" w:cs="Arial"/>
          <w:i/>
          <w:sz w:val="22"/>
          <w:szCs w:val="22"/>
        </w:rPr>
        <w:t>, cuando se lleven en el centro de trabajo; o recibos de pagos de salarios;</w:t>
      </w:r>
    </w:p>
    <w:p w14:paraId="1FF8786F" w14:textId="77777777" w:rsidR="00E458CF" w:rsidRPr="00D23345" w:rsidRDefault="00E458CF" w:rsidP="00E458CF">
      <w:pPr>
        <w:tabs>
          <w:tab w:val="right" w:leader="dot" w:pos="8505"/>
        </w:tabs>
        <w:ind w:left="851" w:right="902"/>
        <w:contextualSpacing/>
        <w:jc w:val="both"/>
        <w:rPr>
          <w:rFonts w:ascii="Palatino Linotype" w:eastAsia="MS Mincho" w:hAnsi="Palatino Linotype" w:cs="Arial"/>
          <w:i/>
          <w:sz w:val="22"/>
          <w:szCs w:val="22"/>
        </w:rPr>
      </w:pPr>
      <w:r w:rsidRPr="00D23345">
        <w:rPr>
          <w:rFonts w:ascii="Palatino Linotype" w:eastAsia="MS Mincho" w:hAnsi="Palatino Linotype" w:cs="Arial"/>
          <w:i/>
          <w:sz w:val="22"/>
          <w:szCs w:val="22"/>
        </w:rPr>
        <w:t>…</w:t>
      </w:r>
    </w:p>
    <w:p w14:paraId="1A31004F" w14:textId="77777777" w:rsidR="00E458CF" w:rsidRPr="00D23345" w:rsidRDefault="00E458CF" w:rsidP="00E458CF">
      <w:pPr>
        <w:tabs>
          <w:tab w:val="right" w:leader="dot" w:pos="8505"/>
        </w:tabs>
        <w:ind w:left="851" w:right="899"/>
        <w:contextualSpacing/>
        <w:jc w:val="both"/>
        <w:rPr>
          <w:rFonts w:ascii="Palatino Linotype" w:hAnsi="Palatino Linotype" w:cs="Arial"/>
          <w:i/>
          <w:sz w:val="22"/>
          <w:szCs w:val="22"/>
        </w:rPr>
      </w:pPr>
      <w:r w:rsidRPr="00D23345">
        <w:rPr>
          <w:rFonts w:ascii="Palatino Linotype" w:hAnsi="Palatino Linotype" w:cs="Arial"/>
          <w:i/>
          <w:sz w:val="22"/>
          <w:szCs w:val="22"/>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64E5A333" w14:textId="77777777" w:rsidR="00E458CF" w:rsidRPr="00D23345" w:rsidRDefault="00E458CF" w:rsidP="00E458CF">
      <w:pPr>
        <w:tabs>
          <w:tab w:val="right" w:leader="dot" w:pos="8505"/>
        </w:tabs>
        <w:ind w:left="851"/>
        <w:contextualSpacing/>
        <w:jc w:val="both"/>
        <w:rPr>
          <w:rFonts w:ascii="Palatino Linotype" w:hAnsi="Palatino Linotype" w:cs="Arial"/>
        </w:rPr>
      </w:pPr>
      <w:r w:rsidRPr="00D23345">
        <w:rPr>
          <w:rFonts w:ascii="Palatino Linotype" w:hAnsi="Palatino Linotype" w:cs="Arial"/>
        </w:rPr>
        <w:t>(Énfasis añadido)</w:t>
      </w:r>
    </w:p>
    <w:p w14:paraId="58B2C6D3" w14:textId="77777777" w:rsidR="00E458CF" w:rsidRPr="00D23345" w:rsidRDefault="00E458CF" w:rsidP="00E458CF">
      <w:pPr>
        <w:tabs>
          <w:tab w:val="right" w:leader="dot" w:pos="8505"/>
        </w:tabs>
        <w:ind w:left="851"/>
        <w:jc w:val="both"/>
        <w:rPr>
          <w:rFonts w:ascii="Palatino Linotype" w:hAnsi="Palatino Linotype" w:cs="Arial"/>
        </w:rPr>
      </w:pPr>
    </w:p>
    <w:p w14:paraId="5D826AB0" w14:textId="77777777" w:rsidR="00E458CF" w:rsidRPr="00D23345" w:rsidRDefault="00E458CF" w:rsidP="00E458CF">
      <w:pPr>
        <w:spacing w:line="360" w:lineRule="auto"/>
        <w:jc w:val="both"/>
        <w:rPr>
          <w:rFonts w:ascii="Palatino Linotype" w:hAnsi="Palatino Linotype" w:cs="Arial"/>
          <w:lang w:eastAsia="es-MX"/>
        </w:rPr>
      </w:pPr>
      <w:r w:rsidRPr="00D23345">
        <w:rPr>
          <w:rFonts w:ascii="Palatino Linotype" w:hAnsi="Palatino Linotype" w:cs="Arial"/>
          <w:lang w:eastAsia="es-MX"/>
        </w:rPr>
        <w:t xml:space="preserve">De lo establecido en dicho precepto legal, se advierte que la lista de raya consiste en registros conformados por el conjunto de trabajadores a los cuales se les va a remunerar por los </w:t>
      </w:r>
      <w:hyperlink r:id="rId29" w:history="1">
        <w:r w:rsidRPr="00D23345">
          <w:rPr>
            <w:rFonts w:ascii="Palatino Linotype" w:hAnsi="Palatino Linotype" w:cs="Arial"/>
            <w:lang w:eastAsia="es-MX"/>
          </w:rPr>
          <w:t>servicios</w:t>
        </w:r>
      </w:hyperlink>
      <w:r w:rsidRPr="00D23345">
        <w:rPr>
          <w:rFonts w:ascii="Palatino Linotype" w:hAnsi="Palatino Linotype" w:cs="Arial"/>
          <w:lang w:eastAsia="es-MX"/>
        </w:rPr>
        <w:t xml:space="preserve"> que éstos le prestan al patrón, en el cual se asientan las percepciones brutas, deducciones y el neto a recibir de dichos trabajadores, con la única especificación de que la lista de raya refiere únicamente a los trabajadores temporales.</w:t>
      </w:r>
    </w:p>
    <w:p w14:paraId="6F43BA33" w14:textId="77777777" w:rsidR="00E458CF" w:rsidRPr="00D23345" w:rsidRDefault="00E458CF" w:rsidP="00E458CF">
      <w:pPr>
        <w:spacing w:line="360" w:lineRule="auto"/>
        <w:jc w:val="both"/>
        <w:rPr>
          <w:rFonts w:ascii="Palatino Linotype" w:hAnsi="Palatino Linotype" w:cs="Arial"/>
        </w:rPr>
      </w:pPr>
      <w:r w:rsidRPr="00D23345">
        <w:rPr>
          <w:rFonts w:ascii="Palatino Linotype" w:hAnsi="Palatino Linotype" w:cs="Arial"/>
          <w:lang w:eastAsia="es-MX"/>
        </w:rPr>
        <w:t xml:space="preserve">En relación a ello, </w:t>
      </w:r>
      <w:r w:rsidRPr="00D23345">
        <w:rPr>
          <w:rFonts w:ascii="Palatino Linotype" w:hAnsi="Palatino Linotype" w:cs="Arial"/>
        </w:rPr>
        <w:t>el artículo 50 de la Ley del Trabajo de los Servidores Públicos del Estado y Municipios, señala:</w:t>
      </w:r>
    </w:p>
    <w:p w14:paraId="144B35AF" w14:textId="77777777" w:rsidR="00E458CF" w:rsidRPr="00D23345" w:rsidRDefault="00E458CF" w:rsidP="00E458CF">
      <w:pPr>
        <w:jc w:val="both"/>
        <w:rPr>
          <w:rFonts w:ascii="Palatino Linotype" w:hAnsi="Palatino Linotype" w:cs="Arial"/>
        </w:rPr>
      </w:pPr>
    </w:p>
    <w:p w14:paraId="2457377E" w14:textId="77777777" w:rsidR="00E458CF" w:rsidRPr="00D23345" w:rsidRDefault="00E458CF" w:rsidP="00E458CF">
      <w:pPr>
        <w:ind w:left="851" w:right="899"/>
        <w:jc w:val="both"/>
        <w:rPr>
          <w:rFonts w:ascii="Palatino Linotype" w:hAnsi="Palatino Linotype"/>
          <w:i/>
          <w:sz w:val="22"/>
          <w:szCs w:val="22"/>
        </w:rPr>
      </w:pPr>
      <w:r w:rsidRPr="00D23345">
        <w:rPr>
          <w:rFonts w:ascii="Palatino Linotype" w:hAnsi="Palatino Linotype"/>
          <w:i/>
          <w:sz w:val="22"/>
          <w:szCs w:val="22"/>
        </w:rPr>
        <w:t>“</w:t>
      </w:r>
      <w:r w:rsidRPr="00D23345">
        <w:rPr>
          <w:rFonts w:ascii="Palatino Linotype" w:hAnsi="Palatino Linotype"/>
          <w:b/>
          <w:i/>
          <w:sz w:val="22"/>
          <w:szCs w:val="22"/>
        </w:rPr>
        <w:t>Artículo 50</w:t>
      </w:r>
      <w:r w:rsidRPr="00D23345">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40F8AA1A" w14:textId="77777777" w:rsidR="00E458CF" w:rsidRPr="00D23345" w:rsidRDefault="00E458CF" w:rsidP="00E458CF">
      <w:pPr>
        <w:ind w:left="851" w:right="899"/>
        <w:jc w:val="both"/>
        <w:rPr>
          <w:rFonts w:ascii="Palatino Linotype" w:hAnsi="Palatino Linotype"/>
          <w:i/>
          <w:sz w:val="22"/>
          <w:szCs w:val="22"/>
        </w:rPr>
      </w:pPr>
      <w:r w:rsidRPr="00D23345">
        <w:rPr>
          <w:rFonts w:ascii="Palatino Linotype" w:hAnsi="Palatino Linotype"/>
          <w:i/>
          <w:sz w:val="22"/>
          <w:szCs w:val="22"/>
        </w:rPr>
        <w:t xml:space="preserve">Iguales consecuencias se generarán para todos los </w:t>
      </w:r>
      <w:r w:rsidRPr="00D23345">
        <w:rPr>
          <w:rFonts w:ascii="Palatino Linotype" w:hAnsi="Palatino Linotype"/>
          <w:b/>
          <w:i/>
          <w:sz w:val="22"/>
          <w:szCs w:val="22"/>
        </w:rPr>
        <w:t>servidores públicos, cuando la relación de trabajo se formalice mediante un contrato o por encontrarse en lista de raya</w:t>
      </w:r>
      <w:r w:rsidRPr="00D23345">
        <w:rPr>
          <w:rFonts w:ascii="Palatino Linotype" w:hAnsi="Palatino Linotype"/>
          <w:i/>
          <w:sz w:val="22"/>
          <w:szCs w:val="22"/>
        </w:rPr>
        <w:t>.”</w:t>
      </w:r>
    </w:p>
    <w:p w14:paraId="1EA26C4F" w14:textId="77777777" w:rsidR="00E458CF" w:rsidRPr="00D23345" w:rsidRDefault="00E458CF" w:rsidP="00E458CF">
      <w:pPr>
        <w:ind w:left="851"/>
        <w:jc w:val="both"/>
        <w:rPr>
          <w:rFonts w:ascii="Palatino Linotype" w:hAnsi="Palatino Linotype"/>
        </w:rPr>
      </w:pPr>
      <w:r w:rsidRPr="00D23345">
        <w:rPr>
          <w:rFonts w:ascii="Palatino Linotype" w:hAnsi="Palatino Linotype"/>
        </w:rPr>
        <w:t>(Énfasis añadido)</w:t>
      </w:r>
    </w:p>
    <w:p w14:paraId="5821C367" w14:textId="77777777" w:rsidR="00E458CF" w:rsidRPr="00D23345" w:rsidRDefault="00E458CF" w:rsidP="00E458CF">
      <w:pPr>
        <w:ind w:left="851"/>
        <w:jc w:val="both"/>
        <w:rPr>
          <w:rFonts w:ascii="Palatino Linotype" w:hAnsi="Palatino Linotype"/>
        </w:rPr>
      </w:pPr>
    </w:p>
    <w:p w14:paraId="225222CF" w14:textId="77777777" w:rsidR="00E458CF" w:rsidRPr="00D23345" w:rsidRDefault="00E458CF" w:rsidP="00E458CF">
      <w:pPr>
        <w:spacing w:line="360" w:lineRule="auto"/>
        <w:jc w:val="both"/>
        <w:rPr>
          <w:rFonts w:ascii="Palatino Linotype" w:hAnsi="Palatino Linotype" w:cs="Arial"/>
          <w:lang w:eastAsia="es-MX"/>
        </w:rPr>
      </w:pPr>
      <w:r w:rsidRPr="00D23345">
        <w:rPr>
          <w:rFonts w:ascii="Palatino Linotype" w:hAnsi="Palatino Linotype" w:cs="Arial"/>
          <w:lang w:eastAsia="es-MX"/>
        </w:rPr>
        <w:t>De lo anterior, se advierte que la relación de trabajo de un servidor público se formaliza mediante nombramiento, contrato, formato único de movimientos de personal y lo referente a la lista de raya es por cuanto a la forma de pago del personal por contrato.</w:t>
      </w:r>
    </w:p>
    <w:p w14:paraId="440E1140" w14:textId="77777777" w:rsidR="00E458CF" w:rsidRDefault="00E458CF" w:rsidP="00E458CF">
      <w:pPr>
        <w:spacing w:before="100" w:beforeAutospacing="1" w:after="100" w:afterAutospacing="1" w:line="360" w:lineRule="auto"/>
        <w:jc w:val="both"/>
        <w:rPr>
          <w:rFonts w:ascii="Palatino Linotype" w:hAnsi="Palatino Linotype" w:cs="Arial"/>
        </w:rPr>
      </w:pPr>
      <w:r w:rsidRPr="00D23345">
        <w:rPr>
          <w:rFonts w:ascii="Palatino Linotype" w:hAnsi="Palatino Linotype" w:cs="Arial"/>
          <w:lang w:eastAsia="es-MX"/>
        </w:rPr>
        <w:t xml:space="preserve">Una vez puntualizado lo anterior, se colige que la lista de raya contiene la información relativa a las remuneraciones de los servidores públicos temporales, por lo que </w:t>
      </w:r>
      <w:r w:rsidRPr="00D23345">
        <w:rPr>
          <w:rFonts w:ascii="Palatino Linotype" w:hAnsi="Palatino Linotype" w:cs="Arial"/>
        </w:rPr>
        <w:t>para el caso de que no haya personal contratado por lista de raya, se dejan a salvo sus derechos a fin de que solo se pronuncie al respecto de la información requerida</w:t>
      </w:r>
      <w:r>
        <w:rPr>
          <w:rFonts w:ascii="Palatino Linotype" w:hAnsi="Palatino Linotype" w:cs="Arial"/>
        </w:rPr>
        <w:t>.</w:t>
      </w:r>
    </w:p>
    <w:p w14:paraId="6AB8AAF9" w14:textId="77777777" w:rsidR="00E458CF" w:rsidRPr="00D23345" w:rsidRDefault="00E458CF" w:rsidP="00E458CF">
      <w:pPr>
        <w:widowControl w:val="0"/>
        <w:autoSpaceDE w:val="0"/>
        <w:autoSpaceDN w:val="0"/>
        <w:adjustRightInd w:val="0"/>
        <w:spacing w:line="360" w:lineRule="auto"/>
        <w:jc w:val="both"/>
        <w:rPr>
          <w:rFonts w:ascii="Palatino Linotype" w:hAnsi="Palatino Linotype"/>
        </w:rPr>
      </w:pPr>
      <w:r w:rsidRPr="00D23345">
        <w:rPr>
          <w:rFonts w:ascii="Palatino Linotype" w:hAnsi="Palatino Linotype" w:cs="Arial"/>
        </w:rPr>
        <w:t xml:space="preserve">Ahora bien, </w:t>
      </w:r>
      <w:r>
        <w:rPr>
          <w:rFonts w:ascii="Palatino Linotype" w:hAnsi="Palatino Linotype" w:cs="Arial"/>
        </w:rPr>
        <w:t xml:space="preserve">respecto al </w:t>
      </w:r>
      <w:r w:rsidRPr="00D23345">
        <w:rPr>
          <w:rFonts w:ascii="Palatino Linotype" w:hAnsi="Palatino Linotype" w:cs="Arial"/>
        </w:rPr>
        <w:t xml:space="preserve">caso particular, de la situación de </w:t>
      </w:r>
      <w:r>
        <w:rPr>
          <w:rFonts w:ascii="Palatino Linotype" w:hAnsi="Palatino Linotype" w:cs="Arial"/>
        </w:rPr>
        <w:t xml:space="preserve">los servidores públicos </w:t>
      </w:r>
      <w:r w:rsidRPr="00D23345">
        <w:rPr>
          <w:rFonts w:ascii="Palatino Linotype" w:hAnsi="Palatino Linotype" w:cs="Arial"/>
        </w:rPr>
        <w:t>sindicalizado</w:t>
      </w:r>
      <w:r>
        <w:rPr>
          <w:rFonts w:ascii="Palatino Linotype" w:hAnsi="Palatino Linotype" w:cs="Arial"/>
        </w:rPr>
        <w:t>s</w:t>
      </w:r>
      <w:r w:rsidRPr="00D23345">
        <w:rPr>
          <w:rFonts w:ascii="Palatino Linotype" w:hAnsi="Palatino Linotype" w:cs="Arial"/>
        </w:rPr>
        <w:t>, debe precisarse el contenido de los artículos 87, fracción I, 98, fracción XIV y 139,</w:t>
      </w:r>
      <w:r w:rsidRPr="00D23345">
        <w:rPr>
          <w:rFonts w:ascii="Palatino Linotype" w:hAnsi="Palatino Linotype"/>
        </w:rPr>
        <w:t xml:space="preserve"> de la Ley del Trabajo de los Servidores Públicos del Estado y Municipios, mismos que son del tenor literal siguiente:</w:t>
      </w:r>
    </w:p>
    <w:p w14:paraId="498413C8" w14:textId="77777777" w:rsidR="00E458CF" w:rsidRPr="00D23345" w:rsidRDefault="00E458CF" w:rsidP="00E458CF">
      <w:pPr>
        <w:widowControl w:val="0"/>
        <w:autoSpaceDE w:val="0"/>
        <w:autoSpaceDN w:val="0"/>
        <w:adjustRightInd w:val="0"/>
        <w:jc w:val="both"/>
        <w:rPr>
          <w:rFonts w:ascii="Palatino Linotype" w:hAnsi="Palatino Linotype" w:cs="Arial"/>
        </w:rPr>
      </w:pPr>
    </w:p>
    <w:p w14:paraId="6AF7CD20"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i/>
          <w:sz w:val="22"/>
          <w:lang w:val="es-ES"/>
        </w:rPr>
        <w:t>“</w:t>
      </w:r>
      <w:r w:rsidRPr="00D23345">
        <w:rPr>
          <w:rFonts w:ascii="Palatino Linotype" w:hAnsi="Palatino Linotype" w:cs="Arial"/>
          <w:b/>
          <w:i/>
          <w:sz w:val="22"/>
          <w:u w:val="single"/>
          <w:lang w:val="es-ES"/>
        </w:rPr>
        <w:t>Artículo 87. Los servidores públicos generales por tiempo indeterminado tendrán, además, los siguientes derechos</w:t>
      </w:r>
      <w:r w:rsidRPr="00D23345">
        <w:rPr>
          <w:rFonts w:ascii="Palatino Linotype" w:hAnsi="Palatino Linotype" w:cs="Arial"/>
          <w:i/>
          <w:sz w:val="22"/>
          <w:lang w:val="es-ES"/>
        </w:rPr>
        <w:t>:</w:t>
      </w:r>
    </w:p>
    <w:p w14:paraId="3F852CED"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b/>
          <w:i/>
          <w:sz w:val="22"/>
          <w:lang w:val="es-ES"/>
        </w:rPr>
        <w:t xml:space="preserve">I. </w:t>
      </w:r>
      <w:r w:rsidRPr="00D23345">
        <w:rPr>
          <w:rFonts w:ascii="Palatino Linotype" w:hAnsi="Palatino Linotype" w:cs="Arial"/>
          <w:b/>
          <w:i/>
          <w:sz w:val="22"/>
          <w:u w:val="single"/>
          <w:lang w:val="es-ES"/>
        </w:rPr>
        <w:t>Afiliarse al sindicato correspondiente</w:t>
      </w:r>
      <w:r w:rsidRPr="00D23345">
        <w:rPr>
          <w:rFonts w:ascii="Palatino Linotype" w:hAnsi="Palatino Linotype" w:cs="Arial"/>
          <w:i/>
          <w:sz w:val="22"/>
          <w:lang w:val="es-ES"/>
        </w:rPr>
        <w:t>;</w:t>
      </w:r>
    </w:p>
    <w:p w14:paraId="731953F1"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sz w:val="22"/>
          <w:lang w:val="es-ES"/>
        </w:rPr>
        <w:t>“</w:t>
      </w:r>
      <w:r w:rsidRPr="00D23345">
        <w:rPr>
          <w:rFonts w:ascii="Palatino Linotype" w:hAnsi="Palatino Linotype" w:cs="Arial"/>
          <w:b/>
          <w:i/>
          <w:sz w:val="22"/>
          <w:lang w:val="es-ES"/>
        </w:rPr>
        <w:t xml:space="preserve">Artículo 98. </w:t>
      </w:r>
      <w:r w:rsidRPr="00D23345">
        <w:rPr>
          <w:rFonts w:ascii="Palatino Linotype" w:hAnsi="Palatino Linotype" w:cs="Arial"/>
          <w:b/>
          <w:i/>
          <w:sz w:val="22"/>
          <w:u w:val="single"/>
          <w:lang w:val="es-ES"/>
        </w:rPr>
        <w:t>Son obligaciones de las instituciones públicas</w:t>
      </w:r>
      <w:r w:rsidRPr="00D23345">
        <w:rPr>
          <w:rFonts w:ascii="Palatino Linotype" w:hAnsi="Palatino Linotype" w:cs="Arial"/>
          <w:i/>
          <w:sz w:val="22"/>
          <w:lang w:val="es-ES"/>
        </w:rPr>
        <w:t>:</w:t>
      </w:r>
    </w:p>
    <w:p w14:paraId="2DB62835"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i/>
          <w:sz w:val="22"/>
          <w:lang w:val="es-ES"/>
        </w:rPr>
        <w:t>[…]</w:t>
      </w:r>
    </w:p>
    <w:p w14:paraId="40314335"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b/>
          <w:i/>
          <w:sz w:val="22"/>
          <w:lang w:val="es-ES"/>
        </w:rPr>
        <w:t xml:space="preserve">XIV. </w:t>
      </w:r>
      <w:r w:rsidRPr="00D23345">
        <w:rPr>
          <w:rFonts w:ascii="Palatino Linotype" w:hAnsi="Palatino Linotype" w:cs="Arial"/>
          <w:b/>
          <w:i/>
          <w:sz w:val="22"/>
          <w:u w:val="single"/>
          <w:lang w:val="es-ES"/>
        </w:rPr>
        <w:t>Hacer las deducciones que soliciten los sindicatos</w:t>
      </w:r>
      <w:r w:rsidRPr="00D23345">
        <w:rPr>
          <w:rFonts w:ascii="Palatino Linotype" w:hAnsi="Palatino Linotype" w:cs="Arial"/>
          <w:i/>
          <w:sz w:val="22"/>
          <w:lang w:val="es-ES"/>
        </w:rPr>
        <w:t xml:space="preserve"> para cuotas u otros conceptos siempre que se ajusten a lo establecido en esta ley, Asimismo, </w:t>
      </w:r>
      <w:r w:rsidRPr="00D23345">
        <w:rPr>
          <w:rFonts w:ascii="Palatino Linotype" w:hAnsi="Palatino Linotype" w:cs="Arial"/>
          <w:b/>
          <w:i/>
          <w:sz w:val="22"/>
          <w:u w:val="single"/>
          <w:lang w:val="es-ES"/>
        </w:rPr>
        <w:t>comunicar al sindicato las altas y bajas y demás información relativa a los servidores públicos sindicalizados</w:t>
      </w:r>
      <w:r w:rsidRPr="00D23345">
        <w:rPr>
          <w:rFonts w:ascii="Palatino Linotype" w:hAnsi="Palatino Linotype" w:cs="Arial"/>
          <w:i/>
          <w:sz w:val="22"/>
          <w:lang w:val="es-ES"/>
        </w:rPr>
        <w:t xml:space="preserve"> para el ejercicio de los derechos que les correspondan;”</w:t>
      </w:r>
    </w:p>
    <w:p w14:paraId="3CEC2CCF"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b/>
          <w:i/>
          <w:sz w:val="22"/>
          <w:lang w:val="es-ES"/>
        </w:rPr>
        <w:lastRenderedPageBreak/>
        <w:t xml:space="preserve">Artículo 138. </w:t>
      </w:r>
      <w:r w:rsidRPr="00D23345">
        <w:rPr>
          <w:rFonts w:ascii="Palatino Linotype" w:hAnsi="Palatino Linotype" w:cs="Arial"/>
          <w:b/>
          <w:i/>
          <w:sz w:val="22"/>
          <w:u w:val="single"/>
          <w:lang w:val="es-ES"/>
        </w:rPr>
        <w:t>Sindicato es la asociación de servidores públicos generales</w:t>
      </w:r>
      <w:r w:rsidRPr="00D23345">
        <w:rPr>
          <w:rFonts w:ascii="Palatino Linotype" w:hAnsi="Palatino Linotype" w:cs="Arial"/>
          <w:i/>
          <w:sz w:val="22"/>
          <w:lang w:val="es-ES"/>
        </w:rPr>
        <w:t xml:space="preserve"> </w:t>
      </w:r>
      <w:r w:rsidRPr="00D23345">
        <w:rPr>
          <w:rFonts w:ascii="Palatino Linotype" w:hAnsi="Palatino Linotype" w:cs="Arial"/>
          <w:b/>
          <w:i/>
          <w:sz w:val="22"/>
          <w:u w:val="single"/>
          <w:lang w:val="es-ES"/>
        </w:rPr>
        <w:t>constituida para el estudio, mejoramiento y defensa de sus intereses comunes</w:t>
      </w:r>
      <w:r w:rsidRPr="00D23345">
        <w:rPr>
          <w:rFonts w:ascii="Palatino Linotype" w:hAnsi="Palatino Linotype" w:cs="Arial"/>
          <w:i/>
          <w:sz w:val="22"/>
          <w:lang w:val="es-ES"/>
        </w:rPr>
        <w:t xml:space="preserve">. </w:t>
      </w:r>
    </w:p>
    <w:p w14:paraId="4B7FD1E6"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i/>
          <w:sz w:val="22"/>
          <w:lang w:val="es-ES"/>
        </w:rPr>
        <w:t xml:space="preserve">Las instituciones públicas en su conjunto, reconocerán como titulares de las relaciones colectivas de trabajo, únicamente a un sindicato de servidores públicos generales y a uno de maestros que serán los que cuenten con registro ante el Tribunal, así como a aquellos registrados que representen a los docentes en las instituciones de carácter educativo cuyo decreto de creación establezca su autonomía en su régimen sindical. </w:t>
      </w:r>
    </w:p>
    <w:p w14:paraId="01A43016"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i/>
          <w:sz w:val="22"/>
          <w:lang w:val="es-ES"/>
        </w:rPr>
        <w:t xml:space="preserve">En el caso de los trabajadores del Subsistema Educativo Federalizado se reconoce a su Sindicato Nacional de Trabajadores de la Educación. </w:t>
      </w:r>
    </w:p>
    <w:p w14:paraId="12D57311"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i/>
          <w:sz w:val="22"/>
          <w:lang w:val="es-ES"/>
        </w:rPr>
        <w:t>Se reconocerán asimismo, a los demás sindicatos de servidores públicos que, en su caso, se incorporen a la administración pública estatal con motivo de procesos de descentralización federal.</w:t>
      </w:r>
    </w:p>
    <w:p w14:paraId="21AC1A10"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b/>
          <w:i/>
          <w:sz w:val="22"/>
          <w:lang w:val="es-ES"/>
        </w:rPr>
        <w:t xml:space="preserve">Artículo 139.- </w:t>
      </w:r>
      <w:r w:rsidRPr="00D23345">
        <w:rPr>
          <w:rFonts w:ascii="Palatino Linotype" w:hAnsi="Palatino Linotype" w:cs="Arial"/>
          <w:b/>
          <w:i/>
          <w:sz w:val="22"/>
          <w:u w:val="single"/>
          <w:lang w:val="es-ES"/>
        </w:rPr>
        <w:t>Los servidores públicos de confianza no podrán ser miembros de los sindicatos</w:t>
      </w:r>
      <w:r w:rsidRPr="00D23345">
        <w:rPr>
          <w:rFonts w:ascii="Palatino Linotype" w:hAnsi="Palatino Linotype" w:cs="Arial"/>
          <w:i/>
          <w:sz w:val="22"/>
          <w:lang w:val="es-ES"/>
        </w:rPr>
        <w:t>. Cuando los servidores públicos sindicalizados desempeñen un puesto de confianza, deberán cumplir con lo establecido en el artículo 11 de la presente Ley.</w:t>
      </w:r>
    </w:p>
    <w:p w14:paraId="62709058" w14:textId="77777777" w:rsidR="00E458CF" w:rsidRPr="00D23345" w:rsidRDefault="00E458CF" w:rsidP="00E458CF">
      <w:pPr>
        <w:ind w:left="709" w:right="709"/>
        <w:jc w:val="both"/>
        <w:rPr>
          <w:rFonts w:ascii="Palatino Linotype" w:hAnsi="Palatino Linotype" w:cs="Arial"/>
          <w:i/>
          <w:sz w:val="22"/>
          <w:lang w:val="es-ES"/>
        </w:rPr>
      </w:pPr>
      <w:r w:rsidRPr="00D23345">
        <w:rPr>
          <w:rFonts w:ascii="Palatino Linotype" w:hAnsi="Palatino Linotype" w:cs="Arial"/>
          <w:b/>
          <w:i/>
          <w:sz w:val="22"/>
          <w:lang w:val="es-ES"/>
        </w:rPr>
        <w:t>Artículo 140.</w:t>
      </w:r>
      <w:r w:rsidRPr="00D23345">
        <w:rPr>
          <w:rFonts w:ascii="Palatino Linotype" w:hAnsi="Palatino Linotype" w:cs="Arial"/>
          <w:i/>
          <w:sz w:val="22"/>
          <w:lang w:val="es-ES"/>
        </w:rPr>
        <w:t xml:space="preserve"> </w:t>
      </w:r>
      <w:r w:rsidRPr="00D23345">
        <w:rPr>
          <w:rFonts w:ascii="Palatino Linotype" w:hAnsi="Palatino Linotype" w:cs="Arial"/>
          <w:b/>
          <w:i/>
          <w:sz w:val="22"/>
          <w:u w:val="single"/>
          <w:lang w:val="es-ES"/>
        </w:rPr>
        <w:t>Ningún servidor público podrá ser obligado a formar parte de un sindicato</w:t>
      </w:r>
      <w:r w:rsidRPr="00D23345">
        <w:rPr>
          <w:rFonts w:ascii="Palatino Linotype" w:hAnsi="Palatino Linotype" w:cs="Arial"/>
          <w:i/>
          <w:sz w:val="22"/>
          <w:lang w:val="es-ES"/>
        </w:rPr>
        <w:t xml:space="preserve">, o bien a no formar parte de él, </w:t>
      </w:r>
      <w:r w:rsidRPr="00D23345">
        <w:rPr>
          <w:rFonts w:ascii="Palatino Linotype" w:hAnsi="Palatino Linotype" w:cs="Arial"/>
          <w:b/>
          <w:i/>
          <w:sz w:val="22"/>
          <w:u w:val="single"/>
          <w:lang w:val="es-ES"/>
        </w:rPr>
        <w:t>pero una vez que soliciten y obtengan su ingreso, no podrán dejar de formar parte de él</w:t>
      </w:r>
      <w:r w:rsidRPr="00D23345">
        <w:rPr>
          <w:rFonts w:ascii="Palatino Linotype" w:hAnsi="Palatino Linotype" w:cs="Arial"/>
          <w:i/>
          <w:sz w:val="22"/>
          <w:lang w:val="es-ES"/>
        </w:rPr>
        <w:t>, salvo que fueran expulsados.”</w:t>
      </w:r>
    </w:p>
    <w:p w14:paraId="135E6ED4" w14:textId="77777777" w:rsidR="00E458CF" w:rsidRPr="00D23345" w:rsidRDefault="00E458CF" w:rsidP="00E458CF">
      <w:pPr>
        <w:ind w:left="709" w:right="709"/>
        <w:jc w:val="both"/>
        <w:rPr>
          <w:rFonts w:ascii="Palatino Linotype" w:hAnsi="Palatino Linotype"/>
          <w:sz w:val="22"/>
        </w:rPr>
      </w:pPr>
      <w:r w:rsidRPr="00D23345">
        <w:rPr>
          <w:rFonts w:ascii="Palatino Linotype" w:hAnsi="Palatino Linotype"/>
          <w:sz w:val="22"/>
        </w:rPr>
        <w:t>(Énfasis añadido)</w:t>
      </w:r>
    </w:p>
    <w:p w14:paraId="28CE778F" w14:textId="77777777" w:rsidR="00E458CF" w:rsidRPr="00D23345" w:rsidRDefault="00E458CF" w:rsidP="00E458CF">
      <w:pPr>
        <w:ind w:left="709" w:right="709"/>
        <w:jc w:val="both"/>
        <w:rPr>
          <w:rFonts w:ascii="Palatino Linotype" w:hAnsi="Palatino Linotype"/>
          <w:sz w:val="22"/>
        </w:rPr>
      </w:pPr>
    </w:p>
    <w:p w14:paraId="13CD79CD" w14:textId="77777777" w:rsidR="00E458CF" w:rsidRDefault="00E458CF" w:rsidP="00E458CF">
      <w:pPr>
        <w:widowControl w:val="0"/>
        <w:autoSpaceDE w:val="0"/>
        <w:autoSpaceDN w:val="0"/>
        <w:adjustRightInd w:val="0"/>
        <w:spacing w:line="360" w:lineRule="auto"/>
        <w:contextualSpacing/>
        <w:jc w:val="both"/>
        <w:rPr>
          <w:rFonts w:ascii="Palatino Linotype" w:hAnsi="Palatino Linotype" w:cs="Arial"/>
        </w:rPr>
      </w:pPr>
      <w:r w:rsidRPr="00D23345">
        <w:rPr>
          <w:rFonts w:ascii="Palatino Linotype" w:hAnsi="Palatino Linotype" w:cs="Arial"/>
        </w:rPr>
        <w:t>De los preceptos en cita, se advierte que, únicamente los servidores públicos generales contratados por tiempo indeterminado tienen el derecho de afiliarse a los sindicatos correspondientes; asimismo, una vez que soliciten formar parte de alguno y sea obtenido su ingreso, no podrán dejar de formar parte de él, salvo que fueren expulsados. Hecho lo anterior, será el sindicato correspondiente, quien solicite al Municipio, realizar las deducciones correspondientes, quien a su vez, deberá comunicar al sindicato las altas y bajas y demás información relativa a los servidores públicos sindicalizados.</w:t>
      </w:r>
    </w:p>
    <w:p w14:paraId="4CC66093" w14:textId="77777777" w:rsidR="00E458CF" w:rsidRPr="00D23345" w:rsidRDefault="00E458CF" w:rsidP="00E458CF">
      <w:pPr>
        <w:widowControl w:val="0"/>
        <w:autoSpaceDE w:val="0"/>
        <w:autoSpaceDN w:val="0"/>
        <w:adjustRightInd w:val="0"/>
        <w:contextualSpacing/>
        <w:jc w:val="both"/>
        <w:rPr>
          <w:rFonts w:ascii="Palatino Linotype" w:hAnsi="Palatino Linotype" w:cs="Arial"/>
        </w:rPr>
      </w:pPr>
    </w:p>
    <w:p w14:paraId="7173BC98" w14:textId="77777777" w:rsidR="00E458CF" w:rsidRDefault="00E458CF" w:rsidP="00E458CF">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Asimismo</w:t>
      </w:r>
      <w:r w:rsidRPr="00D23345">
        <w:rPr>
          <w:rFonts w:ascii="Palatino Linotype" w:hAnsi="Palatino Linotype" w:cs="Arial"/>
        </w:rPr>
        <w:t xml:space="preserve">, se advierte que </w:t>
      </w:r>
      <w:r w:rsidRPr="00D23345">
        <w:rPr>
          <w:rFonts w:ascii="Palatino Linotype" w:hAnsi="Palatino Linotype" w:cs="Arial"/>
          <w:b/>
        </w:rPr>
        <w:t>EL SUJETO OBLIGADO</w:t>
      </w:r>
      <w:r w:rsidRPr="00D23345">
        <w:rPr>
          <w:rFonts w:ascii="Palatino Linotype" w:hAnsi="Palatino Linotype" w:cs="Arial"/>
        </w:rPr>
        <w:t xml:space="preserve">, como institución pública de realizar las deducciones correspondientes al personal sindicalizado, así como de dar a conocer a los sindicatos, cualquier información relativa a dicho personal, por tanto, </w:t>
      </w:r>
      <w:r w:rsidRPr="00D23345">
        <w:rPr>
          <w:rFonts w:ascii="Palatino Linotype" w:hAnsi="Palatino Linotype" w:cs="Arial"/>
        </w:rPr>
        <w:lastRenderedPageBreak/>
        <w:t>genera, posee y administra, la documentación en la que consten los servidores públicos generales que tienen el carácter de sindicalizados.</w:t>
      </w:r>
    </w:p>
    <w:p w14:paraId="00170138" w14:textId="77777777" w:rsidR="00E458CF" w:rsidRDefault="00E458CF" w:rsidP="00E458CF">
      <w:pPr>
        <w:spacing w:before="100" w:beforeAutospacing="1" w:after="100" w:afterAutospacing="1"/>
        <w:contextualSpacing/>
        <w:jc w:val="both"/>
        <w:rPr>
          <w:rFonts w:ascii="Palatino Linotype" w:hAnsi="Palatino Linotype"/>
        </w:rPr>
      </w:pPr>
    </w:p>
    <w:p w14:paraId="0D966756" w14:textId="77777777" w:rsidR="00E458CF" w:rsidRPr="00561952" w:rsidRDefault="00E458CF" w:rsidP="00E458CF">
      <w:pPr>
        <w:spacing w:before="200" w:after="200" w:line="360" w:lineRule="auto"/>
        <w:jc w:val="both"/>
        <w:rPr>
          <w:rFonts w:ascii="Palatino Linotype" w:hAnsi="Palatino Linotype" w:cs="Arial"/>
        </w:rPr>
      </w:pPr>
      <w:r w:rsidRPr="00561952">
        <w:rPr>
          <w:rFonts w:ascii="Palatino Linotype" w:hAnsi="Palatino Linotype" w:cs="Arial"/>
          <w:color w:val="000000"/>
        </w:rPr>
        <w:t xml:space="preserve">Por tanto, se determina ordenar su entrega al </w:t>
      </w:r>
      <w:r w:rsidRPr="00561952">
        <w:rPr>
          <w:rFonts w:ascii="Palatino Linotype" w:hAnsi="Palatino Linotype" w:cs="Arial"/>
          <w:b/>
          <w:color w:val="000000"/>
        </w:rPr>
        <w:t>RECURRENTE</w:t>
      </w:r>
      <w:r w:rsidRPr="00561952">
        <w:rPr>
          <w:rFonts w:ascii="Palatino Linotype" w:hAnsi="Palatino Linotype" w:cs="Arial"/>
          <w:color w:val="000000"/>
        </w:rPr>
        <w:t xml:space="preserve"> en </w:t>
      </w:r>
      <w:r w:rsidRPr="00561952">
        <w:rPr>
          <w:rFonts w:ascii="Palatino Linotype" w:hAnsi="Palatino Linotype" w:cs="Arial"/>
          <w:b/>
          <w:color w:val="000000"/>
        </w:rPr>
        <w:t>versión pública</w:t>
      </w:r>
      <w:r w:rsidRPr="00561952">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5E07053D" w14:textId="77777777" w:rsidR="00E458CF" w:rsidRPr="00561952" w:rsidRDefault="00E458CF" w:rsidP="00E458CF">
      <w:pPr>
        <w:spacing w:before="100" w:beforeAutospacing="1" w:after="100" w:afterAutospacing="1" w:line="360" w:lineRule="auto"/>
        <w:jc w:val="both"/>
        <w:rPr>
          <w:rFonts w:ascii="Palatino Linotype" w:eastAsia="Arial Unicode MS" w:hAnsi="Palatino Linotype" w:cs="Arial"/>
        </w:rPr>
      </w:pPr>
      <w:r w:rsidRPr="00561952">
        <w:rPr>
          <w:rFonts w:ascii="Palatino Linotype" w:hAnsi="Palatino Linotype"/>
          <w:color w:val="000000"/>
        </w:rPr>
        <w:t xml:space="preserve">Ahora </w:t>
      </w:r>
      <w:r w:rsidRPr="00561952">
        <w:rPr>
          <w:rFonts w:ascii="Palatino Linotype" w:hAnsi="Palatino Linotype" w:cs="Arial"/>
          <w:noProof/>
          <w:lang w:eastAsia="es-MX"/>
        </w:rPr>
        <w:t>bien</w:t>
      </w:r>
      <w:r w:rsidRPr="00561952">
        <w:rPr>
          <w:rFonts w:ascii="Palatino Linotype" w:hAnsi="Palatino Linotype"/>
          <w:color w:val="000000"/>
        </w:rPr>
        <w:t xml:space="preserve">, en relación a la </w:t>
      </w:r>
      <w:r w:rsidRPr="00561952">
        <w:rPr>
          <w:rFonts w:ascii="Palatino Linotype" w:hAnsi="Palatino Linotype"/>
          <w:b/>
          <w:color w:val="000000"/>
        </w:rPr>
        <w:t xml:space="preserve">versión pública </w:t>
      </w:r>
      <w:r w:rsidRPr="00561952">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561952">
        <w:rPr>
          <w:rFonts w:ascii="Palatino Linotype" w:eastAsia="Arial Unicode MS" w:hAnsi="Palatino Linotype" w:cs="Arial"/>
        </w:rPr>
        <w:t>omitirse, eliminarse o suprimirse la</w:t>
      </w:r>
      <w:r w:rsidRPr="00561952">
        <w:rPr>
          <w:rFonts w:ascii="Palatino Linotype" w:hAnsi="Palatino Linotype"/>
          <w:color w:val="000000"/>
        </w:rPr>
        <w:t xml:space="preserve"> información </w:t>
      </w:r>
      <w:r w:rsidRPr="00561952">
        <w:rPr>
          <w:rFonts w:ascii="Palatino Linotype" w:hAnsi="Palatino Linotype"/>
          <w:b/>
          <w:color w:val="000000"/>
        </w:rPr>
        <w:t>confidencial</w:t>
      </w:r>
      <w:r w:rsidRPr="00561952">
        <w:rPr>
          <w:rFonts w:ascii="Palatino Linotype" w:eastAsia="Arial Unicode MS" w:hAnsi="Palatino Linotype" w:cs="Arial"/>
        </w:rPr>
        <w:t xml:space="preserve">. </w:t>
      </w:r>
    </w:p>
    <w:p w14:paraId="4E60E918" w14:textId="77777777" w:rsidR="00E458CF" w:rsidRPr="00561952" w:rsidRDefault="00E458CF" w:rsidP="00E458CF">
      <w:pPr>
        <w:spacing w:before="100" w:beforeAutospacing="1" w:after="100" w:afterAutospacing="1" w:line="360" w:lineRule="auto"/>
        <w:jc w:val="both"/>
        <w:rPr>
          <w:rFonts w:ascii="Palatino Linotype" w:hAnsi="Palatino Linotype" w:cs="Arial"/>
        </w:rPr>
      </w:pPr>
      <w:r w:rsidRPr="00561952">
        <w:rPr>
          <w:rFonts w:ascii="Palatino Linotype" w:eastAsia="Arial Unicode MS" w:hAnsi="Palatino Linotype" w:cs="Arial"/>
        </w:rPr>
        <w:t xml:space="preserve">En ese sentido, </w:t>
      </w:r>
      <w:r w:rsidRPr="0056195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561952">
        <w:rPr>
          <w:rFonts w:ascii="Palatino Linotype" w:hAnsi="Palatino Linotype" w:cs="Arial"/>
        </w:rPr>
        <w:t xml:space="preserve"> que el Comité de Transparencia del </w:t>
      </w:r>
      <w:r w:rsidRPr="00561952">
        <w:rPr>
          <w:rFonts w:ascii="Palatino Linotype" w:hAnsi="Palatino Linotype" w:cs="Arial"/>
          <w:b/>
        </w:rPr>
        <w:t>SUJETO OBLIGADO</w:t>
      </w:r>
      <w:r w:rsidRPr="00561952">
        <w:rPr>
          <w:rFonts w:ascii="Palatino Linotype" w:hAnsi="Palatino Linotype" w:cs="Arial"/>
        </w:rPr>
        <w:t xml:space="preserve"> emita el Acuerdo de Clasificación correspondiente</w:t>
      </w:r>
      <w:r w:rsidRPr="00561952">
        <w:rPr>
          <w:rFonts w:ascii="Palatino Linotype" w:hAnsi="Palatino Linotype" w:cs="Arial"/>
          <w:lang w:val="es-ES_tradnl"/>
        </w:rPr>
        <w:t xml:space="preserve"> debidamente fundado y motivado, en el cual se</w:t>
      </w:r>
      <w:r w:rsidRPr="00561952">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w:t>
      </w:r>
      <w:r w:rsidRPr="00561952">
        <w:rPr>
          <w:rFonts w:ascii="Palatino Linotype" w:hAnsi="Palatino Linotype" w:cs="Arial"/>
        </w:rPr>
        <w:lastRenderedPageBreak/>
        <w:t>Consejo Nacional del Sistema Nacional de Transparencia, Acceso a la Información Pública y Protección de Datos Personales.</w:t>
      </w:r>
    </w:p>
    <w:p w14:paraId="76DB0F9D" w14:textId="77777777" w:rsidR="00E458CF" w:rsidRPr="00561952" w:rsidRDefault="00E458CF" w:rsidP="00E458CF">
      <w:pPr>
        <w:spacing w:before="100" w:beforeAutospacing="1" w:after="100" w:afterAutospacing="1" w:line="360" w:lineRule="auto"/>
        <w:jc w:val="both"/>
        <w:rPr>
          <w:rFonts w:ascii="Palatino Linotype" w:eastAsia="Arial Unicode MS" w:hAnsi="Palatino Linotype" w:cs="Arial"/>
        </w:rPr>
      </w:pPr>
      <w:r w:rsidRPr="00561952">
        <w:rPr>
          <w:rFonts w:ascii="Palatino Linotype" w:hAnsi="Palatino Linotype" w:cs="Arial"/>
          <w:lang w:eastAsia="es-MX"/>
        </w:rPr>
        <w:t xml:space="preserve">Así, respecto de </w:t>
      </w:r>
      <w:r w:rsidRPr="00561952">
        <w:rPr>
          <w:rFonts w:ascii="Palatino Linotype" w:eastAsia="Arial Unicode MS" w:hAnsi="Palatino Linotype" w:cs="Arial"/>
        </w:rPr>
        <w:t xml:space="preserve">los </w:t>
      </w:r>
      <w:r w:rsidRPr="00561952">
        <w:rPr>
          <w:rFonts w:ascii="Palatino Linotype" w:hAnsi="Palatino Linotype" w:cs="Arial"/>
        </w:rPr>
        <w:t>documentos</w:t>
      </w:r>
      <w:r w:rsidRPr="00561952">
        <w:rPr>
          <w:rFonts w:ascii="Palatino Linotype" w:eastAsia="Arial Unicode MS" w:hAnsi="Palatino Linotype" w:cs="Arial"/>
        </w:rPr>
        <w:t xml:space="preserve"> que </w:t>
      </w:r>
      <w:r w:rsidRPr="00561952">
        <w:rPr>
          <w:rFonts w:ascii="Palatino Linotype" w:eastAsia="Arial Unicode MS" w:hAnsi="Palatino Linotype" w:cs="Arial"/>
          <w:b/>
        </w:rPr>
        <w:t xml:space="preserve">EL SUJETO OBLIGADO </w:t>
      </w:r>
      <w:r w:rsidRPr="00561952">
        <w:rPr>
          <w:rFonts w:ascii="Palatino Linotype" w:eastAsia="Arial Unicode MS" w:hAnsi="Palatino Linotype" w:cs="Arial"/>
        </w:rPr>
        <w:t xml:space="preserve">ha de entregar en </w:t>
      </w:r>
      <w:r w:rsidRPr="00561952">
        <w:rPr>
          <w:rFonts w:ascii="Palatino Linotype" w:eastAsia="Arial Unicode MS" w:hAnsi="Palatino Linotype" w:cs="Arial"/>
          <w:b/>
        </w:rPr>
        <w:t>versión pública</w:t>
      </w:r>
      <w:r w:rsidRPr="00561952">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561952">
        <w:rPr>
          <w:rFonts w:ascii="Palatino Linotype" w:hAnsi="Palatino Linotype" w:cs="Arial"/>
        </w:rPr>
        <w:t>del</w:t>
      </w:r>
      <w:r w:rsidRPr="00561952">
        <w:rPr>
          <w:rFonts w:ascii="Palatino Linotype" w:eastAsia="Arial Unicode MS" w:hAnsi="Palatino Linotype" w:cs="Arial"/>
        </w:rPr>
        <w:t xml:space="preserve"> Estado de México y Municipios (ISSEMyM), </w:t>
      </w:r>
      <w:r w:rsidRPr="00561952">
        <w:rPr>
          <w:rFonts w:ascii="Palatino Linotype" w:eastAsia="Arial Unicode MS" w:hAnsi="Palatino Linotype" w:cs="Arial"/>
          <w:b/>
        </w:rPr>
        <w:t xml:space="preserve">los descuentos que se realicen por pensión alimenticia o deducciones estrictamente personales o de cualquier índole siempre que, </w:t>
      </w:r>
      <w:r w:rsidRPr="00561952">
        <w:rPr>
          <w:rFonts w:ascii="Palatino Linotype" w:hAnsi="Palatino Linotype" w:cs="Arial"/>
          <w:b/>
        </w:rPr>
        <w:t>no se encuentren relacionados con los impuestos o las cuotas por seguridad social</w:t>
      </w:r>
      <w:r w:rsidRPr="00561952">
        <w:rPr>
          <w:rFonts w:ascii="Palatino Linotype" w:eastAsia="Arial Unicode MS" w:hAnsi="Palatino Linotype" w:cs="Arial"/>
        </w:rPr>
        <w:t xml:space="preserve">, </w:t>
      </w:r>
      <w:r w:rsidRPr="009F028E">
        <w:rPr>
          <w:rFonts w:ascii="Palatino Linotype" w:eastAsia="Arial Unicode MS" w:hAnsi="Palatino Linotype" w:cs="Arial"/>
          <w:b/>
        </w:rPr>
        <w:t>número de cuenta</w:t>
      </w:r>
      <w:r w:rsidRPr="00561952">
        <w:rPr>
          <w:rFonts w:ascii="Palatino Linotype" w:eastAsia="Arial Unicode MS" w:hAnsi="Palatino Linotype" w:cs="Arial"/>
        </w:rPr>
        <w:t xml:space="preserve"> o cualquier otro dato que ponga en riesgo la vida, seguridad y salud de dichas </w:t>
      </w:r>
      <w:r w:rsidRPr="00561952">
        <w:rPr>
          <w:rFonts w:ascii="Palatino Linotype" w:hAnsi="Palatino Linotype" w:cs="Arial"/>
        </w:rPr>
        <w:t>personas</w:t>
      </w:r>
      <w:r w:rsidRPr="00561952">
        <w:rPr>
          <w:rFonts w:ascii="Palatino Linotype" w:eastAsia="Arial Unicode MS" w:hAnsi="Palatino Linotype" w:cs="Arial"/>
        </w:rPr>
        <w:t>.</w:t>
      </w:r>
    </w:p>
    <w:p w14:paraId="4CF2E854" w14:textId="77777777" w:rsidR="00E458CF" w:rsidRDefault="00E458CF" w:rsidP="00E458CF">
      <w:pPr>
        <w:spacing w:before="100" w:beforeAutospacing="1" w:after="100" w:afterAutospacing="1" w:line="360" w:lineRule="auto"/>
        <w:contextualSpacing/>
        <w:jc w:val="both"/>
        <w:rPr>
          <w:rFonts w:ascii="Palatino Linotype" w:hAnsi="Palatino Linotype" w:cs="Arial"/>
        </w:rPr>
      </w:pPr>
      <w:r w:rsidRPr="00561952">
        <w:rPr>
          <w:rFonts w:ascii="Palatino Linotype" w:hAnsi="Palatino Linotype"/>
        </w:rPr>
        <w:t xml:space="preserve">En el caso específico de la nómina solicitada, obran datos que son considerados </w:t>
      </w:r>
      <w:r w:rsidRPr="00561952">
        <w:rPr>
          <w:rFonts w:ascii="Palatino Linotype" w:hAnsi="Palatino Linotype" w:cs="Arial"/>
        </w:rPr>
        <w:t>confidenciales</w:t>
      </w:r>
      <w:r w:rsidRPr="00561952">
        <w:rPr>
          <w:rFonts w:ascii="Palatino Linotype" w:hAnsi="Palatino Linotype"/>
        </w:rPr>
        <w:t xml:space="preserve">, cuyo acceso </w:t>
      </w:r>
      <w:r w:rsidRPr="00561952">
        <w:rPr>
          <w:rFonts w:ascii="Palatino Linotype" w:hAnsi="Palatino Linotype" w:cs="Arial"/>
        </w:rPr>
        <w:t>debe</w:t>
      </w:r>
      <w:r w:rsidRPr="00561952">
        <w:rPr>
          <w:rFonts w:ascii="Palatino Linotype" w:hAnsi="Palatino Linotype"/>
        </w:rPr>
        <w:t xml:space="preserve"> ser restringido, los cuales </w:t>
      </w:r>
      <w:r w:rsidRPr="00561952">
        <w:rPr>
          <w:rFonts w:ascii="Palatino Linotype" w:hAnsi="Palatino Linotype" w:cs="Arial"/>
        </w:rPr>
        <w:t>deben testarse al momento de la elaboración de versiones públicas, como es el caso del RFC, CURP, la Clave de cualquier tipo de seguridad social (ISSEMyM, u otros), así como, los préstamos o descuentos</w:t>
      </w:r>
      <w:r w:rsidRPr="00561952">
        <w:rPr>
          <w:rFonts w:ascii="Palatino Linotype" w:hAnsi="Palatino Linotype" w:cs="Arial"/>
          <w:b/>
        </w:rPr>
        <w:t xml:space="preserve"> </w:t>
      </w:r>
      <w:r w:rsidRPr="00561952">
        <w:rPr>
          <w:rFonts w:ascii="Palatino Linotype" w:hAnsi="Palatino Linotype" w:cs="Arial"/>
        </w:rPr>
        <w:t>que se le hagan al servidor público.</w:t>
      </w:r>
    </w:p>
    <w:p w14:paraId="2D4CC344" w14:textId="77777777" w:rsidR="00C45A4D" w:rsidRDefault="00C45A4D" w:rsidP="00E458CF">
      <w:pPr>
        <w:spacing w:before="100" w:beforeAutospacing="1" w:after="100" w:afterAutospacing="1" w:line="360" w:lineRule="auto"/>
        <w:contextualSpacing/>
        <w:jc w:val="both"/>
        <w:rPr>
          <w:rFonts w:ascii="Palatino Linotype" w:hAnsi="Palatino Linotype" w:cs="Arial"/>
          <w:lang w:eastAsia="en-US"/>
        </w:rPr>
      </w:pPr>
    </w:p>
    <w:p w14:paraId="1075D545" w14:textId="77777777" w:rsidR="00C45A4D" w:rsidRPr="002B2EEB" w:rsidRDefault="00C45A4D" w:rsidP="00C45A4D">
      <w:pPr>
        <w:spacing w:before="240" w:after="240" w:line="360" w:lineRule="auto"/>
        <w:ind w:right="49"/>
        <w:contextualSpacing/>
        <w:jc w:val="both"/>
        <w:rPr>
          <w:rFonts w:ascii="Palatino Linotype" w:hAnsi="Palatino Linotype" w:cs="Arial"/>
        </w:rPr>
      </w:pPr>
      <w:r w:rsidRPr="002B2EEB">
        <w:rPr>
          <w:rFonts w:ascii="Palatino Linotype" w:hAnsi="Palatino Linotype" w:cs="Arial"/>
          <w:lang w:eastAsia="es-MX"/>
        </w:rPr>
        <w:t xml:space="preserve">Igualmente, </w:t>
      </w:r>
      <w:r w:rsidRPr="002B2EEB">
        <w:rPr>
          <w:rFonts w:ascii="Palatino Linotype" w:hAnsi="Palatino Linotype" w:cs="Arial"/>
        </w:rPr>
        <w:t>resulta importante destacar el documento que se ordena entregar pudiera contener lo referente al número de cuenta bancaria de las personas jurídico colectivas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13836E8B" w14:textId="77777777" w:rsidR="00C45A4D" w:rsidRDefault="00C45A4D" w:rsidP="00C45A4D">
      <w:pPr>
        <w:spacing w:before="240" w:after="240" w:line="360" w:lineRule="auto"/>
        <w:ind w:right="49"/>
        <w:contextualSpacing/>
        <w:jc w:val="both"/>
        <w:rPr>
          <w:rFonts w:ascii="Palatino Linotype" w:hAnsi="Palatino Linotype" w:cs="Arial"/>
        </w:rPr>
      </w:pPr>
      <w:r w:rsidRPr="002B2EEB">
        <w:rPr>
          <w:rFonts w:ascii="Palatino Linotype" w:hAnsi="Palatino Linotype" w:cs="Arial"/>
        </w:rPr>
        <w:lastRenderedPageBreak/>
        <w:t>Por lo anterior, el número de cuenta bancaria debe ser clasificado como confidencial con fundamento en la fracciones I y II del artículo 143 de la Ley de la Materia vigente en la Entidad; en razón de que con su difusión se estaría poniendo en riesgo la seguridad de su titular.</w:t>
      </w:r>
    </w:p>
    <w:p w14:paraId="1CD6152E" w14:textId="77777777" w:rsidR="00B838A3" w:rsidRPr="002B2EEB" w:rsidRDefault="00B838A3" w:rsidP="00C45A4D">
      <w:pPr>
        <w:spacing w:before="240" w:after="240" w:line="360" w:lineRule="auto"/>
        <w:ind w:right="49"/>
        <w:contextualSpacing/>
        <w:jc w:val="both"/>
        <w:rPr>
          <w:rFonts w:ascii="Palatino Linotype" w:hAnsi="Palatino Linotype" w:cs="Arial"/>
        </w:rPr>
      </w:pPr>
    </w:p>
    <w:p w14:paraId="34347FFF" w14:textId="77777777" w:rsidR="00C45A4D" w:rsidRDefault="00C45A4D" w:rsidP="00C45A4D">
      <w:pPr>
        <w:spacing w:before="240" w:after="240" w:line="360" w:lineRule="auto"/>
        <w:ind w:right="49"/>
        <w:contextualSpacing/>
        <w:jc w:val="both"/>
        <w:rPr>
          <w:rFonts w:ascii="Palatino Linotype" w:hAnsi="Palatino Linotype" w:cs="Arial"/>
        </w:rPr>
      </w:pPr>
      <w:r w:rsidRPr="002B2EEB">
        <w:rPr>
          <w:rFonts w:ascii="Palatino Linotype" w:hAnsi="Palatino Linotype" w:cs="Arial"/>
        </w:rPr>
        <w:t xml:space="preserve">Además de que la publicidad de los números de cuenta bancaria de los proveedores de bienes o servicios, en nada contribuye a la rendición de cuentas o a la transparencia de la gestión gubernamental, ni refleja el desempeño de los servidores públicos, sino por el contrario, dar a conocer los números de las cuentas bancarias hace vulnerable a los mismos,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5BF74C38" w14:textId="77777777" w:rsidR="00B838A3" w:rsidRPr="002B2EEB" w:rsidRDefault="00B838A3" w:rsidP="00C45A4D">
      <w:pPr>
        <w:spacing w:before="240" w:after="240" w:line="360" w:lineRule="auto"/>
        <w:ind w:right="49"/>
        <w:contextualSpacing/>
        <w:jc w:val="both"/>
        <w:rPr>
          <w:rFonts w:ascii="Palatino Linotype" w:hAnsi="Palatino Linotype" w:cs="Arial"/>
        </w:rPr>
      </w:pPr>
    </w:p>
    <w:p w14:paraId="5D1F27A3" w14:textId="77777777" w:rsidR="00C45A4D" w:rsidRDefault="00C45A4D" w:rsidP="00C45A4D">
      <w:pPr>
        <w:spacing w:before="240" w:after="240" w:line="360" w:lineRule="auto"/>
        <w:ind w:right="49"/>
        <w:contextualSpacing/>
        <w:jc w:val="both"/>
        <w:rPr>
          <w:rFonts w:ascii="Palatino Linotype" w:hAnsi="Palatino Linotype" w:cs="Arial"/>
        </w:rPr>
      </w:pPr>
      <w:r w:rsidRPr="002B2EEB">
        <w:rPr>
          <w:rFonts w:ascii="Palatino Linotype" w:hAnsi="Palatino Linotype" w:cs="Arial"/>
        </w:rPr>
        <w:t xml:space="preserve">Es por esta razón, que se debe omitir el o los números de cuentas bancarias, en las versiones públicas que de los documentos que se hagan para ser entregadas al </w:t>
      </w:r>
      <w:r w:rsidRPr="002B2EEB">
        <w:rPr>
          <w:rFonts w:ascii="Palatino Linotype" w:hAnsi="Palatino Linotype" w:cs="Arial"/>
          <w:b/>
        </w:rPr>
        <w:t>RECURRENTE</w:t>
      </w:r>
      <w:r w:rsidRPr="002B2EEB">
        <w:rPr>
          <w:rFonts w:ascii="Palatino Linotype" w:hAnsi="Palatino Linotype" w:cs="Arial"/>
        </w:rPr>
        <w:t xml:space="preserve">. </w:t>
      </w:r>
    </w:p>
    <w:p w14:paraId="3933D743" w14:textId="77777777" w:rsidR="00B838A3" w:rsidRPr="002B2EEB" w:rsidRDefault="00B838A3" w:rsidP="00C45A4D">
      <w:pPr>
        <w:spacing w:before="240" w:after="240" w:line="360" w:lineRule="auto"/>
        <w:ind w:right="49"/>
        <w:contextualSpacing/>
        <w:jc w:val="both"/>
        <w:rPr>
          <w:rFonts w:ascii="Palatino Linotype" w:hAnsi="Palatino Linotype" w:cs="Arial"/>
        </w:rPr>
      </w:pPr>
    </w:p>
    <w:p w14:paraId="0F40756E" w14:textId="77777777" w:rsidR="00C45A4D" w:rsidRDefault="00C45A4D" w:rsidP="00C45A4D">
      <w:pPr>
        <w:spacing w:before="240" w:line="360" w:lineRule="auto"/>
        <w:ind w:right="49"/>
        <w:contextualSpacing/>
        <w:jc w:val="both"/>
        <w:rPr>
          <w:rFonts w:ascii="Palatino Linotype" w:hAnsi="Palatino Linotype" w:cs="Arial"/>
        </w:rPr>
      </w:pPr>
      <w:r w:rsidRPr="002B2EEB">
        <w:rPr>
          <w:rFonts w:ascii="Palatino Linotype" w:hAnsi="Palatino Linotype" w:cs="Arial"/>
        </w:rPr>
        <w:t>Lo anterior encuentra sustento a su vez en lo señalado en el criterio 10/13 emitido por el ahora Instituto Nacional de Transparencia, Acceso a la Información y Protección de Datos Personales, que a la letra dice:</w:t>
      </w:r>
    </w:p>
    <w:p w14:paraId="14D5F3CB" w14:textId="77777777" w:rsidR="00B838A3" w:rsidRPr="002B2EEB" w:rsidRDefault="00B838A3" w:rsidP="00C45A4D">
      <w:pPr>
        <w:spacing w:before="240" w:line="360" w:lineRule="auto"/>
        <w:ind w:right="49"/>
        <w:contextualSpacing/>
        <w:jc w:val="both"/>
        <w:rPr>
          <w:rFonts w:ascii="Palatino Linotype" w:hAnsi="Palatino Linotype" w:cs="Arial"/>
        </w:rPr>
      </w:pPr>
    </w:p>
    <w:p w14:paraId="36E5AEF0" w14:textId="77777777" w:rsidR="00C45A4D" w:rsidRPr="002B2EEB" w:rsidRDefault="00C45A4D" w:rsidP="00B838A3">
      <w:pPr>
        <w:spacing w:before="100" w:beforeAutospacing="1" w:after="100" w:afterAutospacing="1"/>
        <w:ind w:left="851" w:right="902"/>
        <w:contextualSpacing/>
        <w:jc w:val="both"/>
        <w:rPr>
          <w:rFonts w:ascii="Palatino Linotype" w:hAnsi="Palatino Linotype" w:cs="Arial"/>
          <w:i/>
          <w:sz w:val="22"/>
          <w:szCs w:val="22"/>
        </w:rPr>
      </w:pPr>
      <w:r w:rsidRPr="002B2EEB">
        <w:rPr>
          <w:rFonts w:ascii="Palatino Linotype" w:hAnsi="Palatino Linotype"/>
          <w:b/>
          <w:i/>
          <w:sz w:val="22"/>
          <w:szCs w:val="22"/>
        </w:rPr>
        <w:t>“Número de cuenta bancaria de particulares, personas físicas y morales, constituye información confidencial</w:t>
      </w:r>
      <w:r w:rsidRPr="002B2EEB">
        <w:rPr>
          <w:rFonts w:ascii="Palatino Linotype" w:hAnsi="Palatino Linotype"/>
          <w:i/>
          <w:sz w:val="22"/>
          <w:szCs w:val="22"/>
        </w:rPr>
        <w:t xml:space="preserve">. De conformidad con lo dispuesto en el artículo 18, fracciones I (personas morales) y II (personas físicas) de la Ley Federal de Transparencia y Acceso a la Información Pública Gubernamental, el número de </w:t>
      </w:r>
      <w:r w:rsidRPr="002B2EEB">
        <w:rPr>
          <w:rFonts w:ascii="Palatino Linotype" w:hAnsi="Palatino Linotype"/>
          <w:i/>
          <w:sz w:val="22"/>
          <w:szCs w:val="22"/>
        </w:rPr>
        <w:lastRenderedPageBreak/>
        <w:t>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 de carácter patrimonial, cuya difusión no contribuye a la rendición de cuentas.”(Sic)</w:t>
      </w:r>
    </w:p>
    <w:p w14:paraId="47BBF369" w14:textId="77777777" w:rsidR="00C45A4D" w:rsidRPr="00561952" w:rsidRDefault="00C45A4D" w:rsidP="00E458CF">
      <w:pPr>
        <w:spacing w:before="100" w:beforeAutospacing="1" w:after="100" w:afterAutospacing="1" w:line="360" w:lineRule="auto"/>
        <w:contextualSpacing/>
        <w:jc w:val="both"/>
        <w:rPr>
          <w:rFonts w:ascii="Palatino Linotype" w:hAnsi="Palatino Linotype" w:cs="Arial"/>
          <w:lang w:eastAsia="en-US"/>
        </w:rPr>
      </w:pPr>
    </w:p>
    <w:p w14:paraId="1DC7C6BE" w14:textId="77777777" w:rsidR="00E458CF" w:rsidRPr="00561952" w:rsidRDefault="00E458CF" w:rsidP="00E458CF">
      <w:pPr>
        <w:spacing w:before="100" w:beforeAutospacing="1" w:after="100" w:afterAutospacing="1" w:line="360" w:lineRule="auto"/>
        <w:contextualSpacing/>
        <w:jc w:val="both"/>
        <w:rPr>
          <w:rFonts w:ascii="Palatino Linotype" w:hAnsi="Palatino Linotype"/>
        </w:rPr>
      </w:pPr>
      <w:r w:rsidRPr="00561952">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561952">
        <w:rPr>
          <w:rFonts w:ascii="Palatino Linotype" w:hAnsi="Palatino Linotype" w:cs="Arial"/>
        </w:rPr>
        <w:t>del</w:t>
      </w:r>
      <w:r w:rsidRPr="0056195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561952">
        <w:rPr>
          <w:rFonts w:ascii="Palatino Linotype" w:hAnsi="Palatino Linotype"/>
        </w:rPr>
        <w:t xml:space="preserve"> y finalmente la homoclave; la cual, para su obtención es necesario acreditar personalidad, fecha de nacimiento entre otros con documentos oficiales.</w:t>
      </w:r>
    </w:p>
    <w:p w14:paraId="142033E7" w14:textId="77777777" w:rsidR="00E458CF" w:rsidRPr="00561952" w:rsidRDefault="00E458CF" w:rsidP="00E458CF">
      <w:pPr>
        <w:spacing w:before="100" w:beforeAutospacing="1" w:after="100" w:afterAutospacing="1" w:line="360" w:lineRule="auto"/>
        <w:jc w:val="both"/>
        <w:rPr>
          <w:rFonts w:ascii="Palatino Linotype" w:hAnsi="Palatino Linotype"/>
          <w:b/>
          <w:bCs/>
          <w:color w:val="000000"/>
        </w:rPr>
      </w:pPr>
      <w:r w:rsidRPr="00561952">
        <w:rPr>
          <w:rFonts w:ascii="Palatino Linotype" w:hAnsi="Palatino Linotype" w:cs="Arial"/>
          <w:lang w:eastAsia="es-MX"/>
        </w:rPr>
        <w:t xml:space="preserve">Al respecto, </w:t>
      </w:r>
      <w:r w:rsidRPr="00561952">
        <w:rPr>
          <w:rFonts w:ascii="Palatino Linotype" w:hAnsi="Palatino Linotype" w:cs="Arial"/>
          <w:color w:val="000000"/>
        </w:rPr>
        <w:t xml:space="preserve">es aplicable el Criterio 19/17 de la Segunda Época, emitido por </w:t>
      </w:r>
      <w:r w:rsidRPr="00561952">
        <w:rPr>
          <w:rFonts w:ascii="Palatino Linotype" w:eastAsia="Arial Unicode MS" w:hAnsi="Palatino Linotype" w:cs="Arial"/>
          <w:color w:val="000000"/>
        </w:rPr>
        <w:t xml:space="preserve">el Instituto Nacional de </w:t>
      </w:r>
      <w:r w:rsidRPr="00561952">
        <w:rPr>
          <w:rFonts w:ascii="Palatino Linotype" w:hAnsi="Palatino Linotype"/>
          <w:bCs/>
        </w:rPr>
        <w:t>Transparencia</w:t>
      </w:r>
      <w:r w:rsidRPr="00561952">
        <w:rPr>
          <w:rFonts w:ascii="Palatino Linotype" w:eastAsia="Arial Unicode MS" w:hAnsi="Palatino Linotype" w:cs="Arial"/>
          <w:color w:val="000000"/>
        </w:rPr>
        <w:t xml:space="preserve">, Acceso a la </w:t>
      </w:r>
      <w:r w:rsidRPr="00561952">
        <w:rPr>
          <w:rFonts w:ascii="Palatino Linotype" w:hAnsi="Palatino Linotype" w:cs="Arial"/>
        </w:rPr>
        <w:t>Información</w:t>
      </w:r>
      <w:r w:rsidRPr="00561952">
        <w:rPr>
          <w:rFonts w:ascii="Palatino Linotype" w:eastAsia="Arial Unicode MS" w:hAnsi="Palatino Linotype" w:cs="Arial"/>
          <w:color w:val="000000"/>
        </w:rPr>
        <w:t xml:space="preserve"> y Protección de Datos Personales,</w:t>
      </w:r>
      <w:r w:rsidRPr="00561952">
        <w:rPr>
          <w:rFonts w:ascii="Palatino Linotype" w:hAnsi="Palatino Linotype"/>
          <w:bCs/>
          <w:color w:val="000000"/>
        </w:rPr>
        <w:t xml:space="preserve"> que dice:</w:t>
      </w:r>
      <w:r w:rsidRPr="00561952">
        <w:rPr>
          <w:rFonts w:ascii="Palatino Linotype" w:hAnsi="Palatino Linotype"/>
          <w:b/>
          <w:bCs/>
          <w:color w:val="000000"/>
        </w:rPr>
        <w:t xml:space="preserve"> </w:t>
      </w:r>
    </w:p>
    <w:p w14:paraId="3273E655" w14:textId="77777777" w:rsidR="00E458CF" w:rsidRPr="00561952" w:rsidRDefault="00E458CF" w:rsidP="00E458CF">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561952">
        <w:rPr>
          <w:rFonts w:ascii="Palatino Linotype" w:hAnsi="Palatino Linotype" w:cs="Arial"/>
          <w:bCs/>
          <w:i/>
          <w:sz w:val="22"/>
          <w:szCs w:val="22"/>
        </w:rPr>
        <w:t>“</w:t>
      </w:r>
      <w:r w:rsidRPr="00561952">
        <w:rPr>
          <w:rFonts w:ascii="Palatino Linotype" w:hAnsi="Palatino Linotype" w:cs="Arial"/>
          <w:b/>
          <w:bCs/>
          <w:i/>
          <w:sz w:val="22"/>
          <w:szCs w:val="22"/>
        </w:rPr>
        <w:t>Registro</w:t>
      </w:r>
      <w:r w:rsidRPr="00561952">
        <w:rPr>
          <w:rFonts w:ascii="Palatino Linotype" w:hAnsi="Palatino Linotype" w:cs="Arial"/>
          <w:b/>
          <w:bCs/>
          <w:i/>
        </w:rPr>
        <w:t xml:space="preserve"> </w:t>
      </w:r>
      <w:r w:rsidRPr="00561952">
        <w:rPr>
          <w:rFonts w:ascii="Palatino Linotype" w:hAnsi="Palatino Linotype" w:cs="Arial"/>
          <w:b/>
          <w:bCs/>
          <w:i/>
          <w:sz w:val="22"/>
          <w:szCs w:val="22"/>
        </w:rPr>
        <w:t>Federal</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Contribuyentes</w:t>
      </w:r>
      <w:r w:rsidRPr="00561952">
        <w:rPr>
          <w:rFonts w:ascii="Palatino Linotype" w:hAnsi="Palatino Linotype" w:cs="Arial"/>
          <w:b/>
          <w:bCs/>
          <w:i/>
        </w:rPr>
        <w:t xml:space="preserve"> </w:t>
      </w:r>
      <w:r w:rsidRPr="00561952">
        <w:rPr>
          <w:rFonts w:ascii="Palatino Linotype" w:hAnsi="Palatino Linotype" w:cs="Arial"/>
          <w:b/>
          <w:bCs/>
          <w:i/>
          <w:sz w:val="22"/>
          <w:szCs w:val="22"/>
        </w:rPr>
        <w:t>(RFC)</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personas</w:t>
      </w:r>
      <w:r w:rsidRPr="00561952">
        <w:rPr>
          <w:rFonts w:ascii="Palatino Linotype" w:hAnsi="Palatino Linotype" w:cs="Arial"/>
          <w:b/>
          <w:bCs/>
          <w:i/>
        </w:rPr>
        <w:t xml:space="preserve"> </w:t>
      </w:r>
      <w:r w:rsidRPr="00561952">
        <w:rPr>
          <w:rFonts w:ascii="Palatino Linotype" w:hAnsi="Palatino Linotype" w:cs="Arial"/>
          <w:b/>
          <w:bCs/>
          <w:i/>
          <w:sz w:val="22"/>
          <w:szCs w:val="22"/>
        </w:rPr>
        <w:t>físicas.</w:t>
      </w:r>
      <w:r w:rsidRPr="00561952">
        <w:rPr>
          <w:rFonts w:ascii="Palatino Linotype" w:hAnsi="Palatino Linotype" w:cs="Arial"/>
          <w:b/>
          <w:bCs/>
          <w:i/>
        </w:rPr>
        <w:t xml:space="preserve"> </w:t>
      </w:r>
      <w:r w:rsidRPr="00561952">
        <w:rPr>
          <w:rFonts w:ascii="Palatino Linotype" w:hAnsi="Palatino Linotype" w:cs="Arial"/>
          <w:b/>
          <w:bCs/>
          <w:i/>
          <w:sz w:val="22"/>
          <w:szCs w:val="22"/>
        </w:rPr>
        <w:t>El</w:t>
      </w:r>
      <w:r w:rsidRPr="00561952">
        <w:rPr>
          <w:rFonts w:ascii="Palatino Linotype" w:hAnsi="Palatino Linotype" w:cs="Arial"/>
          <w:b/>
          <w:bCs/>
          <w:i/>
        </w:rPr>
        <w:t xml:space="preserve"> </w:t>
      </w:r>
      <w:r w:rsidRPr="00561952">
        <w:rPr>
          <w:rFonts w:ascii="Palatino Linotype" w:hAnsi="Palatino Linotype" w:cs="Arial"/>
          <w:b/>
          <w:bCs/>
          <w:i/>
          <w:sz w:val="22"/>
          <w:szCs w:val="22"/>
        </w:rPr>
        <w:t>RFC</w:t>
      </w:r>
      <w:r w:rsidRPr="00561952">
        <w:rPr>
          <w:rFonts w:ascii="Palatino Linotype" w:hAnsi="Palatino Linotype" w:cs="Arial"/>
          <w:b/>
          <w:bCs/>
          <w:i/>
        </w:rPr>
        <w:t xml:space="preserve"> </w:t>
      </w:r>
      <w:r w:rsidRPr="00561952">
        <w:rPr>
          <w:rFonts w:ascii="Palatino Linotype" w:hAnsi="Palatino Linotype" w:cs="Arial"/>
          <w:b/>
          <w:bCs/>
          <w:i/>
          <w:sz w:val="22"/>
          <w:szCs w:val="22"/>
        </w:rPr>
        <w:t>es</w:t>
      </w:r>
      <w:r w:rsidRPr="00561952">
        <w:rPr>
          <w:rFonts w:ascii="Palatino Linotype" w:hAnsi="Palatino Linotype" w:cs="Arial"/>
          <w:b/>
          <w:bCs/>
          <w:i/>
        </w:rPr>
        <w:t xml:space="preserve"> </w:t>
      </w:r>
      <w:r w:rsidRPr="00561952">
        <w:rPr>
          <w:rFonts w:ascii="Palatino Linotype" w:hAnsi="Palatino Linotype" w:cs="Arial"/>
          <w:b/>
          <w:bCs/>
          <w:i/>
          <w:sz w:val="22"/>
          <w:szCs w:val="22"/>
        </w:rPr>
        <w:t>una</w:t>
      </w:r>
      <w:r w:rsidRPr="00561952">
        <w:rPr>
          <w:rFonts w:ascii="Palatino Linotype" w:hAnsi="Palatino Linotype" w:cs="Arial"/>
          <w:b/>
          <w:bCs/>
          <w:i/>
        </w:rPr>
        <w:t xml:space="preserve"> </w:t>
      </w:r>
      <w:r w:rsidRPr="00561952">
        <w:rPr>
          <w:rFonts w:ascii="Palatino Linotype" w:hAnsi="Palatino Linotype" w:cs="Arial"/>
          <w:b/>
          <w:bCs/>
          <w:i/>
          <w:sz w:val="22"/>
          <w:szCs w:val="22"/>
        </w:rPr>
        <w:t>clave</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carácter</w:t>
      </w:r>
      <w:r w:rsidRPr="00561952">
        <w:rPr>
          <w:rFonts w:ascii="Palatino Linotype" w:hAnsi="Palatino Linotype" w:cs="Arial"/>
          <w:bCs/>
          <w:i/>
        </w:rPr>
        <w:t xml:space="preserve"> </w:t>
      </w:r>
      <w:r w:rsidRPr="00561952">
        <w:rPr>
          <w:rFonts w:ascii="Palatino Linotype" w:hAnsi="Palatino Linotype" w:cs="Arial"/>
          <w:bCs/>
          <w:i/>
          <w:sz w:val="22"/>
          <w:szCs w:val="22"/>
        </w:rPr>
        <w:t>fiscal,</w:t>
      </w:r>
      <w:r w:rsidRPr="00561952">
        <w:rPr>
          <w:rFonts w:ascii="Palatino Linotype" w:hAnsi="Palatino Linotype" w:cs="Arial"/>
          <w:bCs/>
          <w:i/>
        </w:rPr>
        <w:t xml:space="preserve"> </w:t>
      </w:r>
      <w:r w:rsidRPr="00561952">
        <w:rPr>
          <w:rFonts w:ascii="Palatino Linotype" w:hAnsi="Palatino Linotype" w:cs="Arial"/>
          <w:bCs/>
          <w:i/>
          <w:sz w:val="22"/>
          <w:szCs w:val="22"/>
        </w:rPr>
        <w:t>única</w:t>
      </w:r>
      <w:r w:rsidRPr="00561952">
        <w:rPr>
          <w:rFonts w:ascii="Palatino Linotype" w:hAnsi="Palatino Linotype" w:cs="Arial"/>
          <w:bCs/>
          <w:i/>
        </w:rPr>
        <w:t xml:space="preserve"> </w:t>
      </w:r>
      <w:r w:rsidRPr="00561952">
        <w:rPr>
          <w:rFonts w:ascii="Palatino Linotype" w:hAnsi="Palatino Linotype" w:cs="Arial"/>
          <w:bCs/>
          <w:i/>
          <w:sz w:val="22"/>
          <w:szCs w:val="22"/>
        </w:rPr>
        <w:t>e</w:t>
      </w:r>
      <w:r w:rsidRPr="00561952">
        <w:rPr>
          <w:rFonts w:ascii="Palatino Linotype" w:hAnsi="Palatino Linotype" w:cs="Arial"/>
          <w:bCs/>
          <w:i/>
        </w:rPr>
        <w:t xml:space="preserve"> </w:t>
      </w:r>
      <w:r w:rsidRPr="00561952">
        <w:rPr>
          <w:rFonts w:ascii="Palatino Linotype" w:hAnsi="Palatino Linotype" w:cs="Arial"/>
          <w:bCs/>
          <w:i/>
          <w:sz w:val="22"/>
          <w:szCs w:val="22"/>
        </w:rPr>
        <w:t>irrepetible,</w:t>
      </w:r>
      <w:r w:rsidRPr="00561952">
        <w:rPr>
          <w:rFonts w:ascii="Palatino Linotype" w:hAnsi="Palatino Linotype" w:cs="Arial"/>
          <w:bCs/>
          <w:i/>
        </w:rPr>
        <w:t xml:space="preserve"> </w:t>
      </w:r>
      <w:r w:rsidRPr="00561952">
        <w:rPr>
          <w:rFonts w:ascii="Palatino Linotype" w:hAnsi="Palatino Linotype" w:cs="Arial"/>
          <w:b/>
          <w:bCs/>
          <w:i/>
          <w:sz w:val="22"/>
          <w:szCs w:val="22"/>
        </w:rPr>
        <w:t>que</w:t>
      </w:r>
      <w:r w:rsidRPr="00561952">
        <w:rPr>
          <w:rFonts w:ascii="Palatino Linotype" w:hAnsi="Palatino Linotype" w:cs="Arial"/>
          <w:b/>
          <w:bCs/>
          <w:i/>
        </w:rPr>
        <w:t xml:space="preserve"> </w:t>
      </w:r>
      <w:r w:rsidRPr="00561952">
        <w:rPr>
          <w:rFonts w:ascii="Palatino Linotype" w:hAnsi="Palatino Linotype" w:cs="Arial"/>
          <w:b/>
          <w:bCs/>
          <w:i/>
          <w:sz w:val="22"/>
          <w:szCs w:val="22"/>
        </w:rPr>
        <w:t>permite</w:t>
      </w:r>
      <w:r w:rsidRPr="00561952">
        <w:rPr>
          <w:rFonts w:ascii="Palatino Linotype" w:hAnsi="Palatino Linotype" w:cs="Arial"/>
          <w:b/>
          <w:bCs/>
          <w:i/>
        </w:rPr>
        <w:t xml:space="preserve"> </w:t>
      </w:r>
      <w:r w:rsidRPr="00561952">
        <w:rPr>
          <w:rFonts w:ascii="Palatino Linotype" w:hAnsi="Palatino Linotype" w:cs="Arial"/>
          <w:b/>
          <w:bCs/>
          <w:i/>
          <w:sz w:val="22"/>
          <w:szCs w:val="22"/>
        </w:rPr>
        <w:t>identificar</w:t>
      </w:r>
      <w:r w:rsidRPr="00561952">
        <w:rPr>
          <w:rFonts w:ascii="Palatino Linotype" w:hAnsi="Palatino Linotype" w:cs="Arial"/>
          <w:b/>
          <w:bCs/>
          <w:i/>
        </w:rPr>
        <w:t xml:space="preserve"> </w:t>
      </w:r>
      <w:r w:rsidRPr="00561952">
        <w:rPr>
          <w:rFonts w:ascii="Palatino Linotype" w:hAnsi="Palatino Linotype" w:cs="Arial"/>
          <w:b/>
          <w:bCs/>
          <w:i/>
          <w:sz w:val="22"/>
          <w:szCs w:val="22"/>
        </w:rPr>
        <w:t>al</w:t>
      </w:r>
      <w:r w:rsidRPr="00561952">
        <w:rPr>
          <w:rFonts w:ascii="Palatino Linotype" w:hAnsi="Palatino Linotype" w:cs="Arial"/>
          <w:b/>
          <w:bCs/>
          <w:i/>
        </w:rPr>
        <w:t xml:space="preserve"> </w:t>
      </w:r>
      <w:r w:rsidRPr="00561952">
        <w:rPr>
          <w:rFonts w:ascii="Palatino Linotype" w:hAnsi="Palatino Linotype" w:cs="Arial"/>
          <w:b/>
          <w:bCs/>
          <w:i/>
          <w:sz w:val="22"/>
          <w:szCs w:val="22"/>
        </w:rPr>
        <w:t>titular,</w:t>
      </w:r>
      <w:r w:rsidRPr="00561952">
        <w:rPr>
          <w:rFonts w:ascii="Palatino Linotype" w:hAnsi="Palatino Linotype" w:cs="Arial"/>
          <w:b/>
          <w:bCs/>
          <w:i/>
        </w:rPr>
        <w:t xml:space="preserve"> </w:t>
      </w:r>
      <w:r w:rsidRPr="00561952">
        <w:rPr>
          <w:rFonts w:ascii="Palatino Linotype" w:hAnsi="Palatino Linotype" w:cs="Arial"/>
          <w:b/>
          <w:bCs/>
          <w:i/>
          <w:sz w:val="22"/>
          <w:szCs w:val="22"/>
        </w:rPr>
        <w:t>su</w:t>
      </w:r>
      <w:r w:rsidRPr="00561952">
        <w:rPr>
          <w:rFonts w:ascii="Palatino Linotype" w:hAnsi="Palatino Linotype" w:cs="Arial"/>
          <w:b/>
          <w:bCs/>
          <w:i/>
        </w:rPr>
        <w:t xml:space="preserve"> </w:t>
      </w:r>
      <w:r w:rsidRPr="00561952">
        <w:rPr>
          <w:rFonts w:ascii="Palatino Linotype" w:hAnsi="Palatino Linotype" w:cs="Arial"/>
          <w:b/>
          <w:bCs/>
          <w:i/>
          <w:sz w:val="22"/>
          <w:szCs w:val="22"/>
        </w:rPr>
        <w:t>edad</w:t>
      </w:r>
      <w:r w:rsidRPr="00561952">
        <w:rPr>
          <w:rFonts w:ascii="Palatino Linotype" w:hAnsi="Palatino Linotype" w:cs="Arial"/>
          <w:b/>
          <w:bCs/>
          <w:i/>
        </w:rPr>
        <w:t xml:space="preserve"> </w:t>
      </w:r>
      <w:r w:rsidRPr="00561952">
        <w:rPr>
          <w:rFonts w:ascii="Palatino Linotype" w:hAnsi="Palatino Linotype" w:cs="Arial"/>
          <w:b/>
          <w:bCs/>
          <w:i/>
          <w:sz w:val="22"/>
          <w:szCs w:val="22"/>
        </w:rPr>
        <w:t>y</w:t>
      </w:r>
      <w:r w:rsidRPr="00561952">
        <w:rPr>
          <w:rFonts w:ascii="Palatino Linotype" w:hAnsi="Palatino Linotype" w:cs="Arial"/>
          <w:b/>
          <w:bCs/>
          <w:i/>
        </w:rPr>
        <w:t xml:space="preserve"> </w:t>
      </w:r>
      <w:r w:rsidRPr="00561952">
        <w:rPr>
          <w:rFonts w:ascii="Palatino Linotype" w:hAnsi="Palatino Linotype" w:cs="Arial"/>
          <w:b/>
          <w:bCs/>
          <w:i/>
          <w:sz w:val="22"/>
          <w:szCs w:val="22"/>
        </w:rPr>
        <w:t>fecha</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nacimiento</w:t>
      </w: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i/>
          <w:sz w:val="22"/>
          <w:szCs w:val="22"/>
          <w:lang w:eastAsia="es-MX"/>
        </w:rPr>
        <w:t>por</w:t>
      </w:r>
      <w:r w:rsidRPr="00561952">
        <w:rPr>
          <w:rFonts w:ascii="Palatino Linotype" w:hAnsi="Palatino Linotype" w:cs="Arial"/>
          <w:bCs/>
          <w:i/>
        </w:rPr>
        <w:t xml:space="preserve"> </w:t>
      </w:r>
      <w:r w:rsidRPr="00561952">
        <w:rPr>
          <w:rFonts w:ascii="Palatino Linotype" w:hAnsi="Palatino Linotype" w:cs="Arial"/>
          <w:bCs/>
          <w:i/>
          <w:sz w:val="22"/>
          <w:szCs w:val="22"/>
        </w:rPr>
        <w:t>lo</w:t>
      </w:r>
      <w:r w:rsidRPr="00561952">
        <w:rPr>
          <w:rFonts w:ascii="Palatino Linotype" w:hAnsi="Palatino Linotype" w:cs="Arial"/>
          <w:bCs/>
          <w:i/>
        </w:rPr>
        <w:t xml:space="preserve"> </w:t>
      </w:r>
      <w:r w:rsidRPr="00561952">
        <w:rPr>
          <w:rFonts w:ascii="Palatino Linotype" w:hAnsi="Palatino Linotype" w:cs="Arial"/>
          <w:bCs/>
          <w:i/>
          <w:sz w:val="22"/>
          <w:szCs w:val="22"/>
        </w:rPr>
        <w:t>que</w:t>
      </w:r>
      <w:r w:rsidRPr="00561952">
        <w:rPr>
          <w:rFonts w:ascii="Palatino Linotype" w:hAnsi="Palatino Linotype" w:cs="Arial"/>
          <w:bCs/>
          <w:i/>
        </w:rPr>
        <w:t xml:space="preserve"> </w:t>
      </w:r>
      <w:r w:rsidRPr="00561952">
        <w:rPr>
          <w:rFonts w:ascii="Palatino Linotype" w:hAnsi="Palatino Linotype" w:cs="Arial"/>
          <w:b/>
          <w:bCs/>
          <w:i/>
          <w:sz w:val="22"/>
          <w:szCs w:val="22"/>
        </w:rPr>
        <w:t>es</w:t>
      </w:r>
      <w:r w:rsidRPr="00561952">
        <w:rPr>
          <w:rFonts w:ascii="Palatino Linotype" w:hAnsi="Palatino Linotype" w:cs="Arial"/>
          <w:b/>
          <w:bCs/>
          <w:i/>
        </w:rPr>
        <w:t xml:space="preserve"> </w:t>
      </w:r>
      <w:r w:rsidRPr="00561952">
        <w:rPr>
          <w:rFonts w:ascii="Palatino Linotype" w:hAnsi="Palatino Linotype" w:cs="Arial"/>
          <w:b/>
          <w:bCs/>
          <w:i/>
          <w:sz w:val="22"/>
          <w:szCs w:val="22"/>
        </w:rPr>
        <w:t>un</w:t>
      </w:r>
      <w:r w:rsidRPr="00561952">
        <w:rPr>
          <w:rFonts w:ascii="Palatino Linotype" w:hAnsi="Palatino Linotype" w:cs="Arial"/>
          <w:b/>
          <w:bCs/>
          <w:i/>
        </w:rPr>
        <w:t xml:space="preserve"> </w:t>
      </w:r>
      <w:r w:rsidRPr="00561952">
        <w:rPr>
          <w:rFonts w:ascii="Palatino Linotype" w:hAnsi="Palatino Linotype" w:cs="Arial"/>
          <w:b/>
          <w:bCs/>
          <w:i/>
          <w:sz w:val="22"/>
          <w:szCs w:val="22"/>
        </w:rPr>
        <w:t>dato</w:t>
      </w:r>
      <w:r w:rsidRPr="00561952">
        <w:rPr>
          <w:rFonts w:ascii="Palatino Linotype" w:hAnsi="Palatino Linotype" w:cs="Arial"/>
          <w:b/>
          <w:bCs/>
          <w:i/>
        </w:rPr>
        <w:t xml:space="preserve"> </w:t>
      </w:r>
      <w:r w:rsidRPr="00561952">
        <w:rPr>
          <w:rFonts w:ascii="Palatino Linotype" w:hAnsi="Palatino Linotype" w:cs="Arial"/>
          <w:b/>
          <w:bCs/>
          <w:i/>
          <w:sz w:val="22"/>
          <w:szCs w:val="22"/>
        </w:rPr>
        <w:t>personal</w:t>
      </w:r>
      <w:r w:rsidRPr="00561952">
        <w:rPr>
          <w:rFonts w:ascii="Palatino Linotype" w:hAnsi="Palatino Linotype" w:cs="Arial"/>
          <w:b/>
          <w:bCs/>
          <w:i/>
        </w:rPr>
        <w:t xml:space="preserve"> </w:t>
      </w:r>
      <w:r w:rsidRPr="00561952">
        <w:rPr>
          <w:rFonts w:ascii="Palatino Linotype" w:hAnsi="Palatino Linotype" w:cs="Arial"/>
          <w:b/>
          <w:bCs/>
          <w:i/>
          <w:sz w:val="22"/>
          <w:szCs w:val="22"/>
        </w:rPr>
        <w:t>de</w:t>
      </w:r>
      <w:r w:rsidRPr="00561952">
        <w:rPr>
          <w:rFonts w:ascii="Palatino Linotype" w:hAnsi="Palatino Linotype" w:cs="Arial"/>
          <w:b/>
          <w:bCs/>
          <w:i/>
        </w:rPr>
        <w:t xml:space="preserve"> </w:t>
      </w:r>
      <w:r w:rsidRPr="00561952">
        <w:rPr>
          <w:rFonts w:ascii="Palatino Linotype" w:hAnsi="Palatino Linotype" w:cs="Arial"/>
          <w:b/>
          <w:bCs/>
          <w:i/>
          <w:sz w:val="22"/>
          <w:szCs w:val="22"/>
        </w:rPr>
        <w:t>carácter</w:t>
      </w:r>
      <w:r w:rsidRPr="00561952">
        <w:rPr>
          <w:rFonts w:ascii="Palatino Linotype" w:hAnsi="Palatino Linotype" w:cs="Arial"/>
          <w:b/>
          <w:bCs/>
          <w:i/>
        </w:rPr>
        <w:t xml:space="preserve"> </w:t>
      </w:r>
      <w:r w:rsidRPr="00561952">
        <w:rPr>
          <w:rFonts w:ascii="Palatino Linotype" w:hAnsi="Palatino Linotype" w:cs="Arial"/>
          <w:b/>
          <w:bCs/>
          <w:i/>
          <w:sz w:val="22"/>
          <w:szCs w:val="22"/>
        </w:rPr>
        <w:t>confidencial</w:t>
      </w:r>
      <w:r w:rsidRPr="00561952">
        <w:rPr>
          <w:rFonts w:ascii="Palatino Linotype" w:hAnsi="Palatino Linotype" w:cs="Arial"/>
          <w:i/>
          <w:sz w:val="22"/>
          <w:szCs w:val="22"/>
        </w:rPr>
        <w:t>.</w:t>
      </w:r>
    </w:p>
    <w:p w14:paraId="23581450" w14:textId="77777777" w:rsidR="00E458CF" w:rsidRPr="00561952" w:rsidRDefault="00E458CF" w:rsidP="00E458CF">
      <w:pPr>
        <w:tabs>
          <w:tab w:val="left" w:pos="7655"/>
        </w:tabs>
        <w:autoSpaceDE w:val="0"/>
        <w:autoSpaceDN w:val="0"/>
        <w:adjustRightInd w:val="0"/>
        <w:ind w:left="851" w:right="899"/>
        <w:jc w:val="both"/>
        <w:rPr>
          <w:rFonts w:ascii="Palatino Linotype" w:hAnsi="Palatino Linotype" w:cs="Arial"/>
          <w:bCs/>
          <w:i/>
          <w:sz w:val="22"/>
          <w:szCs w:val="22"/>
        </w:rPr>
      </w:pPr>
      <w:r w:rsidRPr="00561952">
        <w:rPr>
          <w:rFonts w:ascii="Palatino Linotype" w:hAnsi="Palatino Linotype" w:cs="Arial"/>
          <w:bCs/>
          <w:i/>
          <w:sz w:val="22"/>
          <w:szCs w:val="22"/>
        </w:rPr>
        <w:t>Resoluciones:</w:t>
      </w:r>
    </w:p>
    <w:p w14:paraId="050FF4D8" w14:textId="77777777" w:rsidR="00E458CF" w:rsidRPr="00561952" w:rsidRDefault="00E458CF" w:rsidP="00E458CF">
      <w:pPr>
        <w:tabs>
          <w:tab w:val="left" w:pos="7655"/>
        </w:tabs>
        <w:autoSpaceDE w:val="0"/>
        <w:autoSpaceDN w:val="0"/>
        <w:adjustRightInd w:val="0"/>
        <w:ind w:left="851" w:right="899"/>
        <w:jc w:val="both"/>
        <w:rPr>
          <w:rFonts w:ascii="Palatino Linotype" w:hAnsi="Palatino Linotype" w:cs="Arial"/>
          <w:bCs/>
          <w:i/>
          <w:sz w:val="22"/>
          <w:szCs w:val="22"/>
        </w:rPr>
      </w:pP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RRA</w:t>
      </w:r>
      <w:r w:rsidRPr="00561952">
        <w:rPr>
          <w:rFonts w:ascii="Palatino Linotype" w:hAnsi="Palatino Linotype" w:cs="Arial"/>
          <w:bCs/>
          <w:i/>
        </w:rPr>
        <w:t xml:space="preserve"> </w:t>
      </w:r>
      <w:r w:rsidRPr="00561952">
        <w:rPr>
          <w:rFonts w:ascii="Palatino Linotype" w:hAnsi="Palatino Linotype" w:cs="Arial"/>
          <w:bCs/>
          <w:i/>
          <w:sz w:val="22"/>
          <w:szCs w:val="22"/>
        </w:rPr>
        <w:t>0189/</w:t>
      </w:r>
      <w:r w:rsidRPr="00561952">
        <w:rPr>
          <w:rFonts w:ascii="Palatino Linotype" w:hAnsi="Palatino Linotype" w:cs="Arial"/>
          <w:i/>
          <w:sz w:val="22"/>
          <w:szCs w:val="22"/>
          <w:lang w:eastAsia="es-MX"/>
        </w:rPr>
        <w:t>17</w:t>
      </w: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Morena.</w:t>
      </w:r>
      <w:r w:rsidRPr="00561952">
        <w:rPr>
          <w:rFonts w:ascii="Palatino Linotype" w:hAnsi="Palatino Linotype" w:cs="Arial"/>
          <w:bCs/>
          <w:i/>
        </w:rPr>
        <w:t xml:space="preserve"> </w:t>
      </w:r>
      <w:r w:rsidRPr="00561952">
        <w:rPr>
          <w:rFonts w:ascii="Palatino Linotype" w:hAnsi="Palatino Linotype" w:cs="Arial"/>
          <w:bCs/>
          <w:i/>
          <w:sz w:val="22"/>
          <w:szCs w:val="22"/>
        </w:rPr>
        <w:t>08</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febrero</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2017.</w:t>
      </w:r>
      <w:r w:rsidRPr="00561952">
        <w:rPr>
          <w:rFonts w:ascii="Palatino Linotype" w:hAnsi="Palatino Linotype" w:cs="Arial"/>
          <w:bCs/>
          <w:i/>
        </w:rPr>
        <w:t xml:space="preserve"> </w:t>
      </w:r>
      <w:r w:rsidRPr="00561952">
        <w:rPr>
          <w:rFonts w:ascii="Palatino Linotype" w:hAnsi="Palatino Linotype" w:cs="Arial"/>
          <w:bCs/>
          <w:i/>
          <w:sz w:val="22"/>
          <w:szCs w:val="22"/>
        </w:rPr>
        <w:t>Por</w:t>
      </w:r>
      <w:r w:rsidRPr="00561952">
        <w:rPr>
          <w:rFonts w:ascii="Palatino Linotype" w:hAnsi="Palatino Linotype" w:cs="Arial"/>
          <w:bCs/>
          <w:i/>
        </w:rPr>
        <w:t xml:space="preserve"> </w:t>
      </w:r>
      <w:r w:rsidRPr="00561952">
        <w:rPr>
          <w:rFonts w:ascii="Palatino Linotype" w:hAnsi="Palatino Linotype" w:cs="Arial"/>
          <w:bCs/>
          <w:i/>
          <w:sz w:val="22"/>
          <w:szCs w:val="22"/>
        </w:rPr>
        <w:t>unanimidad.</w:t>
      </w:r>
      <w:r w:rsidRPr="00561952">
        <w:rPr>
          <w:rFonts w:ascii="Palatino Linotype" w:hAnsi="Palatino Linotype" w:cs="Arial"/>
          <w:bCs/>
          <w:i/>
        </w:rPr>
        <w:t xml:space="preserve"> </w:t>
      </w:r>
      <w:r w:rsidRPr="00561952">
        <w:rPr>
          <w:rFonts w:ascii="Palatino Linotype" w:hAnsi="Palatino Linotype" w:cs="Arial"/>
          <w:bCs/>
          <w:i/>
          <w:sz w:val="22"/>
          <w:szCs w:val="22"/>
        </w:rPr>
        <w:t>Comisionado</w:t>
      </w:r>
      <w:r w:rsidRPr="00561952">
        <w:rPr>
          <w:rFonts w:ascii="Palatino Linotype" w:hAnsi="Palatino Linotype" w:cs="Arial"/>
          <w:bCs/>
          <w:i/>
        </w:rPr>
        <w:t xml:space="preserve"> </w:t>
      </w:r>
      <w:r w:rsidRPr="00561952">
        <w:rPr>
          <w:rFonts w:ascii="Palatino Linotype" w:hAnsi="Palatino Linotype" w:cs="Arial"/>
          <w:bCs/>
          <w:i/>
          <w:sz w:val="22"/>
          <w:szCs w:val="22"/>
        </w:rPr>
        <w:t>Ponente</w:t>
      </w:r>
      <w:r w:rsidRPr="00561952">
        <w:rPr>
          <w:rFonts w:ascii="Palatino Linotype" w:hAnsi="Palatino Linotype" w:cs="Arial"/>
          <w:bCs/>
          <w:i/>
        </w:rPr>
        <w:t xml:space="preserve"> </w:t>
      </w:r>
      <w:r w:rsidRPr="00561952">
        <w:rPr>
          <w:rFonts w:ascii="Palatino Linotype" w:hAnsi="Palatino Linotype" w:cs="Arial"/>
          <w:bCs/>
          <w:i/>
          <w:sz w:val="22"/>
          <w:szCs w:val="22"/>
        </w:rPr>
        <w:t>Joel</w:t>
      </w:r>
      <w:r w:rsidRPr="00561952">
        <w:rPr>
          <w:rFonts w:ascii="Palatino Linotype" w:hAnsi="Palatino Linotype" w:cs="Arial"/>
          <w:bCs/>
          <w:i/>
        </w:rPr>
        <w:t xml:space="preserve"> </w:t>
      </w:r>
      <w:r w:rsidRPr="00561952">
        <w:rPr>
          <w:rFonts w:ascii="Palatino Linotype" w:hAnsi="Palatino Linotype" w:cs="Arial"/>
          <w:bCs/>
          <w:i/>
          <w:sz w:val="22"/>
          <w:szCs w:val="22"/>
        </w:rPr>
        <w:t>Salas</w:t>
      </w:r>
      <w:r w:rsidRPr="00561952">
        <w:rPr>
          <w:rFonts w:ascii="Palatino Linotype" w:hAnsi="Palatino Linotype" w:cs="Arial"/>
          <w:bCs/>
          <w:i/>
        </w:rPr>
        <w:t xml:space="preserve"> </w:t>
      </w:r>
      <w:r w:rsidRPr="00561952">
        <w:rPr>
          <w:rFonts w:ascii="Palatino Linotype" w:hAnsi="Palatino Linotype" w:cs="Arial"/>
          <w:bCs/>
          <w:i/>
          <w:sz w:val="22"/>
          <w:szCs w:val="22"/>
        </w:rPr>
        <w:t>Suárez.</w:t>
      </w:r>
    </w:p>
    <w:p w14:paraId="5030A349" w14:textId="77777777" w:rsidR="00E458CF" w:rsidRPr="00561952" w:rsidRDefault="00E458CF" w:rsidP="00E458CF">
      <w:pPr>
        <w:tabs>
          <w:tab w:val="left" w:pos="7655"/>
        </w:tabs>
        <w:autoSpaceDE w:val="0"/>
        <w:autoSpaceDN w:val="0"/>
        <w:adjustRightInd w:val="0"/>
        <w:ind w:left="851" w:right="899"/>
        <w:jc w:val="both"/>
        <w:rPr>
          <w:rFonts w:ascii="Palatino Linotype" w:hAnsi="Palatino Linotype" w:cs="Arial"/>
          <w:bCs/>
          <w:i/>
          <w:sz w:val="22"/>
          <w:szCs w:val="22"/>
        </w:rPr>
      </w:pP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RRA</w:t>
      </w:r>
      <w:r w:rsidRPr="00561952">
        <w:rPr>
          <w:rFonts w:ascii="Palatino Linotype" w:hAnsi="Palatino Linotype" w:cs="Arial"/>
          <w:bCs/>
          <w:i/>
        </w:rPr>
        <w:t xml:space="preserve"> </w:t>
      </w:r>
      <w:r w:rsidRPr="00561952">
        <w:rPr>
          <w:rFonts w:ascii="Palatino Linotype" w:hAnsi="Palatino Linotype" w:cs="Arial"/>
          <w:bCs/>
          <w:i/>
          <w:sz w:val="22"/>
          <w:szCs w:val="22"/>
        </w:rPr>
        <w:t>0677/17.</w:t>
      </w:r>
      <w:r w:rsidRPr="00561952">
        <w:rPr>
          <w:rFonts w:ascii="Palatino Linotype" w:hAnsi="Palatino Linotype" w:cs="Arial"/>
          <w:bCs/>
          <w:i/>
        </w:rPr>
        <w:t xml:space="preserve"> </w:t>
      </w:r>
      <w:r w:rsidRPr="00561952">
        <w:rPr>
          <w:rFonts w:ascii="Palatino Linotype" w:hAnsi="Palatino Linotype" w:cs="Arial"/>
          <w:bCs/>
          <w:i/>
          <w:sz w:val="22"/>
          <w:szCs w:val="22"/>
        </w:rPr>
        <w:t>Universidad</w:t>
      </w:r>
      <w:r w:rsidRPr="00561952">
        <w:rPr>
          <w:rFonts w:ascii="Palatino Linotype" w:hAnsi="Palatino Linotype" w:cs="Arial"/>
          <w:bCs/>
          <w:i/>
        </w:rPr>
        <w:t xml:space="preserve"> </w:t>
      </w:r>
      <w:r w:rsidRPr="00561952">
        <w:rPr>
          <w:rFonts w:ascii="Palatino Linotype" w:hAnsi="Palatino Linotype" w:cs="Arial"/>
          <w:bCs/>
          <w:i/>
          <w:sz w:val="22"/>
          <w:szCs w:val="22"/>
        </w:rPr>
        <w:t>Nacional</w:t>
      </w:r>
      <w:r w:rsidRPr="00561952">
        <w:rPr>
          <w:rFonts w:ascii="Palatino Linotype" w:hAnsi="Palatino Linotype" w:cs="Arial"/>
          <w:bCs/>
          <w:i/>
        </w:rPr>
        <w:t xml:space="preserve"> </w:t>
      </w:r>
      <w:r w:rsidRPr="00561952">
        <w:rPr>
          <w:rFonts w:ascii="Palatino Linotype" w:hAnsi="Palatino Linotype" w:cs="Arial"/>
          <w:bCs/>
          <w:i/>
          <w:sz w:val="22"/>
          <w:szCs w:val="22"/>
        </w:rPr>
        <w:t>Autónoma</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México.</w:t>
      </w:r>
      <w:r w:rsidRPr="00561952">
        <w:rPr>
          <w:rFonts w:ascii="Palatino Linotype" w:hAnsi="Palatino Linotype" w:cs="Arial"/>
          <w:bCs/>
          <w:i/>
        </w:rPr>
        <w:t xml:space="preserve"> </w:t>
      </w:r>
      <w:r w:rsidRPr="00561952">
        <w:rPr>
          <w:rFonts w:ascii="Palatino Linotype" w:hAnsi="Palatino Linotype" w:cs="Arial"/>
          <w:bCs/>
          <w:i/>
          <w:sz w:val="22"/>
          <w:szCs w:val="22"/>
        </w:rPr>
        <w:t>08</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marzo</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2017.</w:t>
      </w:r>
      <w:r w:rsidRPr="00561952">
        <w:rPr>
          <w:rFonts w:ascii="Palatino Linotype" w:hAnsi="Palatino Linotype" w:cs="Arial"/>
          <w:bCs/>
          <w:i/>
        </w:rPr>
        <w:t xml:space="preserve"> </w:t>
      </w:r>
      <w:r w:rsidRPr="00561952">
        <w:rPr>
          <w:rFonts w:ascii="Palatino Linotype" w:hAnsi="Palatino Linotype" w:cs="Arial"/>
          <w:bCs/>
          <w:i/>
          <w:sz w:val="22"/>
          <w:szCs w:val="22"/>
        </w:rPr>
        <w:t>Por</w:t>
      </w:r>
      <w:r w:rsidRPr="00561952">
        <w:rPr>
          <w:rFonts w:ascii="Palatino Linotype" w:hAnsi="Palatino Linotype" w:cs="Arial"/>
          <w:bCs/>
          <w:i/>
        </w:rPr>
        <w:t xml:space="preserve"> </w:t>
      </w:r>
      <w:r w:rsidRPr="00561952">
        <w:rPr>
          <w:rFonts w:ascii="Palatino Linotype" w:hAnsi="Palatino Linotype" w:cs="Arial"/>
          <w:bCs/>
          <w:i/>
          <w:sz w:val="22"/>
          <w:szCs w:val="22"/>
        </w:rPr>
        <w:t>unanimidad.</w:t>
      </w:r>
      <w:r w:rsidRPr="00561952">
        <w:rPr>
          <w:rFonts w:ascii="Palatino Linotype" w:hAnsi="Palatino Linotype" w:cs="Arial"/>
          <w:bCs/>
          <w:i/>
        </w:rPr>
        <w:t xml:space="preserve"> </w:t>
      </w:r>
      <w:r w:rsidRPr="00561952">
        <w:rPr>
          <w:rFonts w:ascii="Palatino Linotype" w:hAnsi="Palatino Linotype" w:cs="Arial"/>
          <w:bCs/>
          <w:i/>
          <w:sz w:val="22"/>
          <w:szCs w:val="22"/>
        </w:rPr>
        <w:t>Comisionado</w:t>
      </w:r>
      <w:r w:rsidRPr="00561952">
        <w:rPr>
          <w:rFonts w:ascii="Palatino Linotype" w:hAnsi="Palatino Linotype" w:cs="Arial"/>
          <w:bCs/>
          <w:i/>
        </w:rPr>
        <w:t xml:space="preserve"> </w:t>
      </w:r>
      <w:r w:rsidRPr="00561952">
        <w:rPr>
          <w:rFonts w:ascii="Palatino Linotype" w:hAnsi="Palatino Linotype" w:cs="Arial"/>
          <w:bCs/>
          <w:i/>
          <w:sz w:val="22"/>
          <w:szCs w:val="22"/>
        </w:rPr>
        <w:t>Ponente</w:t>
      </w:r>
      <w:r w:rsidRPr="00561952">
        <w:rPr>
          <w:rFonts w:ascii="Palatino Linotype" w:hAnsi="Palatino Linotype" w:cs="Arial"/>
          <w:bCs/>
          <w:i/>
        </w:rPr>
        <w:t xml:space="preserve"> </w:t>
      </w:r>
      <w:r w:rsidRPr="00561952">
        <w:rPr>
          <w:rFonts w:ascii="Palatino Linotype" w:hAnsi="Palatino Linotype" w:cs="Arial"/>
          <w:bCs/>
          <w:i/>
          <w:sz w:val="22"/>
          <w:szCs w:val="22"/>
        </w:rPr>
        <w:t>Rosendoevgueni</w:t>
      </w:r>
      <w:r w:rsidRPr="00561952">
        <w:rPr>
          <w:rFonts w:ascii="Palatino Linotype" w:hAnsi="Palatino Linotype" w:cs="Arial"/>
          <w:bCs/>
          <w:i/>
        </w:rPr>
        <w:t xml:space="preserve"> </w:t>
      </w:r>
      <w:r w:rsidRPr="00561952">
        <w:rPr>
          <w:rFonts w:ascii="Palatino Linotype" w:hAnsi="Palatino Linotype" w:cs="Arial"/>
          <w:bCs/>
          <w:i/>
          <w:sz w:val="22"/>
          <w:szCs w:val="22"/>
        </w:rPr>
        <w:t>Monterrey</w:t>
      </w:r>
      <w:r w:rsidRPr="00561952">
        <w:rPr>
          <w:rFonts w:ascii="Palatino Linotype" w:hAnsi="Palatino Linotype" w:cs="Arial"/>
          <w:bCs/>
          <w:i/>
        </w:rPr>
        <w:t xml:space="preserve"> </w:t>
      </w:r>
      <w:r w:rsidRPr="00561952">
        <w:rPr>
          <w:rFonts w:ascii="Palatino Linotype" w:hAnsi="Palatino Linotype" w:cs="Arial"/>
          <w:bCs/>
          <w:i/>
          <w:sz w:val="22"/>
          <w:szCs w:val="22"/>
        </w:rPr>
        <w:t>Chepov.</w:t>
      </w:r>
      <w:r w:rsidRPr="00561952">
        <w:rPr>
          <w:rFonts w:ascii="Palatino Linotype" w:hAnsi="Palatino Linotype" w:cs="Arial"/>
          <w:bCs/>
          <w:i/>
        </w:rPr>
        <w:t xml:space="preserve"> </w:t>
      </w:r>
    </w:p>
    <w:p w14:paraId="74F516C9" w14:textId="77777777" w:rsidR="00E458CF" w:rsidRPr="00561952" w:rsidRDefault="00E458CF" w:rsidP="00E458CF">
      <w:pPr>
        <w:tabs>
          <w:tab w:val="left" w:pos="7655"/>
        </w:tabs>
        <w:autoSpaceDE w:val="0"/>
        <w:autoSpaceDN w:val="0"/>
        <w:adjustRightInd w:val="0"/>
        <w:ind w:left="851" w:right="899"/>
        <w:jc w:val="both"/>
        <w:rPr>
          <w:rFonts w:ascii="Palatino Linotype" w:hAnsi="Palatino Linotype" w:cs="Arial"/>
          <w:i/>
          <w:sz w:val="22"/>
          <w:szCs w:val="22"/>
        </w:rPr>
      </w:pP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RRA</w:t>
      </w:r>
      <w:r w:rsidRPr="00561952">
        <w:rPr>
          <w:rFonts w:ascii="Palatino Linotype" w:hAnsi="Palatino Linotype" w:cs="Arial"/>
          <w:bCs/>
          <w:i/>
        </w:rPr>
        <w:t xml:space="preserve"> </w:t>
      </w:r>
      <w:r w:rsidRPr="00561952">
        <w:rPr>
          <w:rFonts w:ascii="Palatino Linotype" w:hAnsi="Palatino Linotype" w:cs="Arial"/>
          <w:bCs/>
          <w:i/>
          <w:sz w:val="22"/>
          <w:szCs w:val="22"/>
        </w:rPr>
        <w:t>1564/17.</w:t>
      </w:r>
      <w:r w:rsidRPr="00561952">
        <w:rPr>
          <w:rFonts w:ascii="Palatino Linotype" w:hAnsi="Palatino Linotype" w:cs="Arial"/>
          <w:bCs/>
          <w:i/>
        </w:rPr>
        <w:t xml:space="preserve"> </w:t>
      </w:r>
      <w:r w:rsidRPr="00561952">
        <w:rPr>
          <w:rFonts w:ascii="Palatino Linotype" w:hAnsi="Palatino Linotype" w:cs="Arial"/>
          <w:bCs/>
          <w:i/>
          <w:sz w:val="22"/>
          <w:szCs w:val="22"/>
        </w:rPr>
        <w:t>Tribunal</w:t>
      </w:r>
      <w:r w:rsidRPr="00561952">
        <w:rPr>
          <w:rFonts w:ascii="Palatino Linotype" w:hAnsi="Palatino Linotype" w:cs="Arial"/>
          <w:bCs/>
          <w:i/>
        </w:rPr>
        <w:t xml:space="preserve"> </w:t>
      </w:r>
      <w:r w:rsidRPr="00561952">
        <w:rPr>
          <w:rFonts w:ascii="Palatino Linotype" w:hAnsi="Palatino Linotype" w:cs="Arial"/>
          <w:bCs/>
          <w:i/>
          <w:sz w:val="22"/>
          <w:szCs w:val="22"/>
        </w:rPr>
        <w:t>Electoral</w:t>
      </w:r>
      <w:r w:rsidRPr="00561952">
        <w:rPr>
          <w:rFonts w:ascii="Palatino Linotype" w:hAnsi="Palatino Linotype" w:cs="Arial"/>
          <w:bCs/>
          <w:i/>
        </w:rPr>
        <w:t xml:space="preserve"> </w:t>
      </w:r>
      <w:r w:rsidRPr="00561952">
        <w:rPr>
          <w:rFonts w:ascii="Palatino Linotype" w:hAnsi="Palatino Linotype" w:cs="Arial"/>
          <w:bCs/>
          <w:i/>
          <w:sz w:val="22"/>
          <w:szCs w:val="22"/>
        </w:rPr>
        <w:t>del</w:t>
      </w:r>
      <w:r w:rsidRPr="00561952">
        <w:rPr>
          <w:rFonts w:ascii="Palatino Linotype" w:hAnsi="Palatino Linotype" w:cs="Arial"/>
          <w:bCs/>
          <w:i/>
        </w:rPr>
        <w:t xml:space="preserve"> </w:t>
      </w:r>
      <w:r w:rsidRPr="00561952">
        <w:rPr>
          <w:rFonts w:ascii="Palatino Linotype" w:hAnsi="Palatino Linotype" w:cs="Arial"/>
          <w:bCs/>
          <w:i/>
          <w:sz w:val="22"/>
          <w:szCs w:val="22"/>
        </w:rPr>
        <w:t>Poder</w:t>
      </w:r>
      <w:r w:rsidRPr="00561952">
        <w:rPr>
          <w:rFonts w:ascii="Palatino Linotype" w:hAnsi="Palatino Linotype" w:cs="Arial"/>
          <w:bCs/>
          <w:i/>
        </w:rPr>
        <w:t xml:space="preserve"> </w:t>
      </w:r>
      <w:r w:rsidRPr="00561952">
        <w:rPr>
          <w:rFonts w:ascii="Palatino Linotype" w:hAnsi="Palatino Linotype" w:cs="Arial"/>
          <w:bCs/>
          <w:i/>
          <w:sz w:val="22"/>
          <w:szCs w:val="22"/>
        </w:rPr>
        <w:t>Judicial</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la</w:t>
      </w:r>
      <w:r w:rsidRPr="00561952">
        <w:rPr>
          <w:rFonts w:ascii="Palatino Linotype" w:hAnsi="Palatino Linotype" w:cs="Arial"/>
          <w:bCs/>
          <w:i/>
        </w:rPr>
        <w:t xml:space="preserve"> </w:t>
      </w:r>
      <w:r w:rsidRPr="00561952">
        <w:rPr>
          <w:rFonts w:ascii="Palatino Linotype" w:hAnsi="Palatino Linotype" w:cs="Arial"/>
          <w:bCs/>
          <w:i/>
          <w:sz w:val="22"/>
          <w:szCs w:val="22"/>
        </w:rPr>
        <w:t>Federación.</w:t>
      </w:r>
      <w:r w:rsidRPr="00561952">
        <w:rPr>
          <w:rFonts w:ascii="Palatino Linotype" w:hAnsi="Palatino Linotype" w:cs="Arial"/>
          <w:bCs/>
          <w:i/>
        </w:rPr>
        <w:t xml:space="preserve"> </w:t>
      </w:r>
      <w:r w:rsidRPr="00561952">
        <w:rPr>
          <w:rFonts w:ascii="Palatino Linotype" w:hAnsi="Palatino Linotype" w:cs="Arial"/>
          <w:bCs/>
          <w:i/>
          <w:sz w:val="22"/>
          <w:szCs w:val="22"/>
        </w:rPr>
        <w:t>26</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abril</w:t>
      </w:r>
      <w:r w:rsidRPr="00561952">
        <w:rPr>
          <w:rFonts w:ascii="Palatino Linotype" w:hAnsi="Palatino Linotype" w:cs="Arial"/>
          <w:bCs/>
          <w:i/>
        </w:rPr>
        <w:t xml:space="preserve"> </w:t>
      </w:r>
      <w:r w:rsidRPr="00561952">
        <w:rPr>
          <w:rFonts w:ascii="Palatino Linotype" w:hAnsi="Palatino Linotype" w:cs="Arial"/>
          <w:bCs/>
          <w:i/>
          <w:sz w:val="22"/>
          <w:szCs w:val="22"/>
        </w:rPr>
        <w:t>de</w:t>
      </w:r>
      <w:r w:rsidRPr="00561952">
        <w:rPr>
          <w:rFonts w:ascii="Palatino Linotype" w:hAnsi="Palatino Linotype" w:cs="Arial"/>
          <w:bCs/>
          <w:i/>
        </w:rPr>
        <w:t xml:space="preserve"> </w:t>
      </w:r>
      <w:r w:rsidRPr="00561952">
        <w:rPr>
          <w:rFonts w:ascii="Palatino Linotype" w:hAnsi="Palatino Linotype" w:cs="Arial"/>
          <w:bCs/>
          <w:i/>
          <w:sz w:val="22"/>
          <w:szCs w:val="22"/>
        </w:rPr>
        <w:t>2017.</w:t>
      </w:r>
      <w:r w:rsidRPr="00561952">
        <w:rPr>
          <w:rFonts w:ascii="Palatino Linotype" w:hAnsi="Palatino Linotype" w:cs="Arial"/>
          <w:bCs/>
          <w:i/>
        </w:rPr>
        <w:t xml:space="preserve"> </w:t>
      </w:r>
      <w:r w:rsidRPr="00561952">
        <w:rPr>
          <w:rFonts w:ascii="Palatino Linotype" w:hAnsi="Palatino Linotype" w:cs="Arial"/>
          <w:bCs/>
          <w:i/>
          <w:sz w:val="22"/>
          <w:szCs w:val="22"/>
        </w:rPr>
        <w:t>Por</w:t>
      </w:r>
      <w:r w:rsidRPr="00561952">
        <w:rPr>
          <w:rFonts w:ascii="Palatino Linotype" w:hAnsi="Palatino Linotype" w:cs="Arial"/>
          <w:bCs/>
          <w:i/>
        </w:rPr>
        <w:t xml:space="preserve"> </w:t>
      </w:r>
      <w:r w:rsidRPr="00561952">
        <w:rPr>
          <w:rFonts w:ascii="Palatino Linotype" w:hAnsi="Palatino Linotype" w:cs="Arial"/>
          <w:i/>
          <w:sz w:val="22"/>
          <w:szCs w:val="22"/>
          <w:lang w:eastAsia="es-MX"/>
        </w:rPr>
        <w:t>unanimidad</w:t>
      </w:r>
      <w:r w:rsidRPr="00561952">
        <w:rPr>
          <w:rFonts w:ascii="Palatino Linotype" w:hAnsi="Palatino Linotype" w:cs="Arial"/>
          <w:bCs/>
          <w:i/>
          <w:sz w:val="22"/>
          <w:szCs w:val="22"/>
        </w:rPr>
        <w:t>.</w:t>
      </w:r>
      <w:r w:rsidRPr="00561952">
        <w:rPr>
          <w:rFonts w:ascii="Palatino Linotype" w:hAnsi="Palatino Linotype" w:cs="Arial"/>
          <w:bCs/>
          <w:i/>
        </w:rPr>
        <w:t xml:space="preserve"> </w:t>
      </w:r>
      <w:r w:rsidRPr="00561952">
        <w:rPr>
          <w:rFonts w:ascii="Palatino Linotype" w:hAnsi="Palatino Linotype" w:cs="Arial"/>
          <w:bCs/>
          <w:i/>
          <w:sz w:val="22"/>
          <w:szCs w:val="22"/>
        </w:rPr>
        <w:t>Comisionado</w:t>
      </w:r>
      <w:r w:rsidRPr="00561952">
        <w:rPr>
          <w:rFonts w:ascii="Palatino Linotype" w:hAnsi="Palatino Linotype" w:cs="Arial"/>
          <w:bCs/>
          <w:i/>
        </w:rPr>
        <w:t xml:space="preserve"> </w:t>
      </w:r>
      <w:r w:rsidRPr="00561952">
        <w:rPr>
          <w:rFonts w:ascii="Palatino Linotype" w:hAnsi="Palatino Linotype" w:cs="Arial"/>
          <w:bCs/>
          <w:i/>
          <w:sz w:val="22"/>
          <w:szCs w:val="22"/>
        </w:rPr>
        <w:t>Ponente</w:t>
      </w:r>
      <w:r w:rsidRPr="00561952">
        <w:rPr>
          <w:rFonts w:ascii="Palatino Linotype" w:hAnsi="Palatino Linotype" w:cs="Arial"/>
          <w:bCs/>
          <w:i/>
        </w:rPr>
        <w:t xml:space="preserve"> </w:t>
      </w:r>
      <w:r w:rsidRPr="00561952">
        <w:rPr>
          <w:rFonts w:ascii="Palatino Linotype" w:hAnsi="Palatino Linotype" w:cs="Arial"/>
          <w:bCs/>
          <w:i/>
          <w:sz w:val="22"/>
          <w:szCs w:val="22"/>
        </w:rPr>
        <w:t>Oscar</w:t>
      </w:r>
      <w:r w:rsidRPr="00561952">
        <w:rPr>
          <w:rFonts w:ascii="Palatino Linotype" w:hAnsi="Palatino Linotype" w:cs="Arial"/>
          <w:bCs/>
          <w:i/>
        </w:rPr>
        <w:t xml:space="preserve"> </w:t>
      </w:r>
      <w:r w:rsidRPr="00561952">
        <w:rPr>
          <w:rFonts w:ascii="Palatino Linotype" w:hAnsi="Palatino Linotype" w:cs="Arial"/>
          <w:bCs/>
          <w:i/>
          <w:sz w:val="22"/>
          <w:szCs w:val="22"/>
        </w:rPr>
        <w:t>Mauricio</w:t>
      </w:r>
      <w:r w:rsidRPr="00561952">
        <w:rPr>
          <w:rFonts w:ascii="Palatino Linotype" w:hAnsi="Palatino Linotype" w:cs="Arial"/>
          <w:bCs/>
          <w:i/>
        </w:rPr>
        <w:t xml:space="preserve"> </w:t>
      </w:r>
      <w:r w:rsidRPr="00561952">
        <w:rPr>
          <w:rFonts w:ascii="Palatino Linotype" w:hAnsi="Palatino Linotype" w:cs="Arial"/>
          <w:bCs/>
          <w:i/>
          <w:sz w:val="22"/>
          <w:szCs w:val="22"/>
        </w:rPr>
        <w:t>Guerra</w:t>
      </w:r>
      <w:r w:rsidRPr="00561952">
        <w:rPr>
          <w:rFonts w:ascii="Palatino Linotype" w:hAnsi="Palatino Linotype" w:cs="Arial"/>
          <w:bCs/>
          <w:i/>
        </w:rPr>
        <w:t xml:space="preserve"> </w:t>
      </w:r>
      <w:r w:rsidRPr="00561952">
        <w:rPr>
          <w:rFonts w:ascii="Palatino Linotype" w:hAnsi="Palatino Linotype" w:cs="Arial"/>
          <w:bCs/>
          <w:i/>
          <w:sz w:val="22"/>
          <w:szCs w:val="22"/>
        </w:rPr>
        <w:t>Ford.</w:t>
      </w:r>
      <w:r w:rsidRPr="00561952">
        <w:rPr>
          <w:rFonts w:ascii="Palatino Linotype" w:hAnsi="Palatino Linotype" w:cs="Arial"/>
          <w:i/>
          <w:sz w:val="22"/>
          <w:szCs w:val="22"/>
        </w:rPr>
        <w:t>”</w:t>
      </w:r>
      <w:r w:rsidRPr="00561952">
        <w:rPr>
          <w:rFonts w:ascii="Palatino Linotype" w:hAnsi="Palatino Linotype" w:cs="Arial"/>
          <w:i/>
        </w:rPr>
        <w:t xml:space="preserve"> </w:t>
      </w:r>
      <w:r w:rsidRPr="00561952">
        <w:rPr>
          <w:rFonts w:ascii="Palatino Linotype" w:hAnsi="Palatino Linotype" w:cs="Arial"/>
          <w:i/>
          <w:sz w:val="22"/>
          <w:szCs w:val="22"/>
        </w:rPr>
        <w:t>(Sic)</w:t>
      </w:r>
    </w:p>
    <w:p w14:paraId="7978131A" w14:textId="77777777" w:rsidR="00E458CF" w:rsidRPr="00561952" w:rsidRDefault="00E458CF" w:rsidP="00E458CF">
      <w:pPr>
        <w:tabs>
          <w:tab w:val="left" w:pos="7655"/>
        </w:tabs>
        <w:autoSpaceDE w:val="0"/>
        <w:autoSpaceDN w:val="0"/>
        <w:adjustRightInd w:val="0"/>
        <w:ind w:left="851" w:right="899"/>
        <w:jc w:val="both"/>
        <w:rPr>
          <w:rFonts w:ascii="Palatino Linotype" w:hAnsi="Palatino Linotype" w:cs="Arial"/>
          <w:sz w:val="22"/>
          <w:szCs w:val="22"/>
        </w:rPr>
      </w:pPr>
      <w:r w:rsidRPr="00561952">
        <w:rPr>
          <w:rFonts w:ascii="Palatino Linotype" w:hAnsi="Palatino Linotype" w:cs="Arial"/>
          <w:sz w:val="22"/>
          <w:szCs w:val="22"/>
        </w:rPr>
        <w:lastRenderedPageBreak/>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0E81D6D7" w14:textId="77777777" w:rsidR="00E458CF" w:rsidRPr="00561952" w:rsidRDefault="00E458CF" w:rsidP="00E458CF">
      <w:pPr>
        <w:spacing w:before="100" w:beforeAutospacing="1" w:after="100" w:afterAutospacing="1" w:line="360" w:lineRule="auto"/>
        <w:jc w:val="both"/>
        <w:rPr>
          <w:rFonts w:ascii="Palatino Linotype" w:hAnsi="Palatino Linotype" w:cs="Arial"/>
          <w:sz w:val="28"/>
          <w:lang w:eastAsia="es-MX"/>
        </w:rPr>
      </w:pPr>
      <w:r w:rsidRPr="00561952">
        <w:rPr>
          <w:rFonts w:ascii="Palatino Linotype" w:hAnsi="Palatino Linotype" w:cs="Arial"/>
          <w:lang w:eastAsia="es-MX"/>
        </w:rPr>
        <w:t xml:space="preserve">De lo anterior, se desprende que el RFC se vincula al nombre de su </w:t>
      </w:r>
      <w:r w:rsidRPr="00561952">
        <w:rPr>
          <w:rFonts w:ascii="Palatino Linotype" w:hAnsi="Palatino Linotype"/>
          <w:bCs/>
        </w:rPr>
        <w:t>titular</w:t>
      </w:r>
      <w:r w:rsidRPr="00561952">
        <w:rPr>
          <w:rFonts w:ascii="Palatino Linotype" w:hAnsi="Palatino Linotype" w:cs="Arial"/>
          <w:lang w:eastAsia="es-MX"/>
        </w:rPr>
        <w:t xml:space="preserve">, permitiendo identificar la edad de la persona y fecha de nacimiento, determinando </w:t>
      </w:r>
      <w:r w:rsidRPr="00561952">
        <w:rPr>
          <w:rFonts w:ascii="Palatino Linotype" w:hAnsi="Palatino Linotype" w:cs="Arial"/>
        </w:rPr>
        <w:t>la</w:t>
      </w:r>
      <w:r w:rsidRPr="0056195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561952">
        <w:rPr>
          <w:rFonts w:ascii="Palatino Linotype" w:hAnsi="Palatino Linotype"/>
          <w:lang w:eastAsia="es-MX"/>
        </w:rPr>
        <w:t>Municipios</w:t>
      </w:r>
      <w:r w:rsidRPr="00561952">
        <w:rPr>
          <w:rFonts w:ascii="Palatino Linotype" w:hAnsi="Palatino Linotype" w:cs="Arial"/>
          <w:lang w:eastAsia="es-MX"/>
        </w:rPr>
        <w:t xml:space="preserve"> y </w:t>
      </w:r>
      <w:r w:rsidRPr="00561952">
        <w:rPr>
          <w:rFonts w:ascii="Palatino Linotype" w:hAnsi="Palatino Linotype" w:cs="Arial"/>
        </w:rPr>
        <w:t>4, fracción XI</w:t>
      </w:r>
      <w:r w:rsidRPr="00561952">
        <w:rPr>
          <w:rFonts w:ascii="Palatino Linotype" w:hAnsi="Palatino Linotype" w:cs="Arial"/>
          <w:lang w:eastAsia="es-MX"/>
        </w:rPr>
        <w:t xml:space="preserve"> </w:t>
      </w:r>
      <w:r w:rsidRPr="00561952">
        <w:rPr>
          <w:rFonts w:ascii="Palatino Linotype" w:hAnsi="Palatino Linotype" w:cs="Arial"/>
        </w:rPr>
        <w:t>de la Ley de Protección de Datos Personales en Posesión de Sujetos Obligados del Estado de México y Municipios.</w:t>
      </w:r>
    </w:p>
    <w:p w14:paraId="261BBC77" w14:textId="77777777" w:rsidR="00E458CF" w:rsidRPr="00561952" w:rsidRDefault="00E458CF" w:rsidP="00E458CF">
      <w:pPr>
        <w:spacing w:before="100" w:beforeAutospacing="1" w:after="100" w:afterAutospacing="1" w:line="360" w:lineRule="auto"/>
        <w:jc w:val="both"/>
        <w:rPr>
          <w:rFonts w:ascii="Palatino Linotype" w:hAnsi="Palatino Linotype" w:cs="Arial"/>
          <w:lang w:eastAsia="es-MX"/>
        </w:rPr>
      </w:pPr>
      <w:r w:rsidRPr="00561952">
        <w:rPr>
          <w:rFonts w:ascii="Palatino Linotype" w:hAnsi="Palatino Linotype" w:cs="Arial"/>
          <w:lang w:eastAsia="es-MX"/>
        </w:rPr>
        <w:t xml:space="preserve">Por cuanto hace a la </w:t>
      </w:r>
      <w:r w:rsidRPr="00561952">
        <w:rPr>
          <w:rFonts w:ascii="Palatino Linotype" w:hAnsi="Palatino Linotype" w:cs="Arial"/>
        </w:rPr>
        <w:t>CURP</w:t>
      </w:r>
      <w:r w:rsidRPr="00561952">
        <w:rPr>
          <w:rFonts w:ascii="Palatino Linotype" w:hAnsi="Palatino Linotype" w:cs="Arial"/>
          <w:b/>
        </w:rPr>
        <w:t xml:space="preserve">, </w:t>
      </w:r>
      <w:r w:rsidRPr="00561952">
        <w:rPr>
          <w:rFonts w:ascii="Palatino Linotype" w:hAnsi="Palatino Linotype" w:cs="Arial"/>
          <w:lang w:eastAsia="es-MX"/>
        </w:rPr>
        <w:t xml:space="preserve">constituye un dato personal, ya que </w:t>
      </w:r>
      <w:r w:rsidRPr="00561952">
        <w:rPr>
          <w:rFonts w:ascii="Palatino Linotype" w:hAnsi="Palatino Linotype"/>
          <w:lang w:eastAsia="es-MX"/>
        </w:rPr>
        <w:t>tiene</w:t>
      </w:r>
      <w:r w:rsidRPr="0056195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1119EA37" w14:textId="77777777" w:rsidR="00E458CF" w:rsidRPr="00561952" w:rsidRDefault="00E458CF" w:rsidP="00E458CF">
      <w:pPr>
        <w:spacing w:before="100" w:beforeAutospacing="1" w:after="100" w:afterAutospacing="1" w:line="360" w:lineRule="auto"/>
        <w:jc w:val="both"/>
        <w:rPr>
          <w:rFonts w:ascii="Palatino Linotype" w:hAnsi="Palatino Linotype" w:cs="Arial"/>
          <w:lang w:eastAsia="es-MX"/>
        </w:rPr>
      </w:pPr>
      <w:r w:rsidRPr="00561952">
        <w:rPr>
          <w:rFonts w:ascii="Palatino Linotype" w:hAnsi="Palatino Linotype" w:cs="Arial"/>
          <w:lang w:eastAsia="es-MX"/>
        </w:rPr>
        <w:t xml:space="preserve">Lo </w:t>
      </w:r>
      <w:r w:rsidRPr="00561952">
        <w:rPr>
          <w:rFonts w:ascii="Palatino Linotype" w:hAnsi="Palatino Linotype"/>
          <w:lang w:eastAsia="es-MX"/>
        </w:rPr>
        <w:t>anterior</w:t>
      </w:r>
      <w:r w:rsidRPr="00561952">
        <w:rPr>
          <w:rFonts w:ascii="Palatino Linotype" w:hAnsi="Palatino Linotype" w:cs="Arial"/>
          <w:lang w:eastAsia="es-MX"/>
        </w:rPr>
        <w:t xml:space="preserve">, </w:t>
      </w:r>
      <w:r w:rsidRPr="00561952">
        <w:rPr>
          <w:rFonts w:ascii="Palatino Linotype" w:hAnsi="Palatino Linotype" w:cs="Arial"/>
        </w:rPr>
        <w:t>tiene</w:t>
      </w:r>
      <w:r w:rsidRPr="00561952">
        <w:rPr>
          <w:rFonts w:ascii="Palatino Linotype" w:hAnsi="Palatino Linotype" w:cs="Arial"/>
          <w:lang w:eastAsia="es-MX"/>
        </w:rPr>
        <w:t xml:space="preserve"> sustento en los artículos 86 y 91 de la Ley General de Población, la cual señala lo siguiente:</w:t>
      </w:r>
    </w:p>
    <w:p w14:paraId="2A3AF050" w14:textId="77777777" w:rsidR="00E458CF" w:rsidRPr="00561952" w:rsidRDefault="00E458CF" w:rsidP="00E458CF">
      <w:pPr>
        <w:autoSpaceDE w:val="0"/>
        <w:autoSpaceDN w:val="0"/>
        <w:adjustRightInd w:val="0"/>
        <w:ind w:left="851" w:right="899"/>
        <w:jc w:val="both"/>
        <w:rPr>
          <w:rFonts w:ascii="Palatino Linotype" w:hAnsi="Palatino Linotype" w:cs="Arial"/>
          <w:i/>
          <w:sz w:val="22"/>
          <w:szCs w:val="22"/>
          <w:lang w:eastAsia="es-MX"/>
        </w:rPr>
      </w:pPr>
      <w:r w:rsidRPr="00561952">
        <w:rPr>
          <w:rFonts w:ascii="Palatino Linotype" w:hAnsi="Palatino Linotype" w:cs="Arial,Bold"/>
          <w:bCs/>
          <w:i/>
          <w:sz w:val="22"/>
          <w:szCs w:val="22"/>
          <w:lang w:eastAsia="es-MX"/>
        </w:rPr>
        <w:t>“</w:t>
      </w:r>
      <w:r w:rsidRPr="00561952">
        <w:rPr>
          <w:rFonts w:ascii="Palatino Linotype" w:hAnsi="Palatino Linotype" w:cs="Arial,Bold"/>
          <w:b/>
          <w:bCs/>
          <w:i/>
          <w:sz w:val="22"/>
          <w:szCs w:val="22"/>
          <w:lang w:eastAsia="es-MX"/>
        </w:rPr>
        <w:t>Artículo</w:t>
      </w:r>
      <w:r w:rsidRPr="00561952">
        <w:rPr>
          <w:rFonts w:ascii="Palatino Linotype" w:hAnsi="Palatino Linotype" w:cs="Arial,Bold"/>
          <w:b/>
          <w:bCs/>
          <w:i/>
          <w:lang w:eastAsia="es-MX"/>
        </w:rPr>
        <w:t xml:space="preserve"> </w:t>
      </w:r>
      <w:r w:rsidRPr="00561952">
        <w:rPr>
          <w:rFonts w:ascii="Palatino Linotype" w:hAnsi="Palatino Linotype" w:cs="Arial,Bold"/>
          <w:b/>
          <w:bCs/>
          <w:i/>
          <w:sz w:val="22"/>
          <w:szCs w:val="22"/>
          <w:lang w:eastAsia="es-MX"/>
        </w:rPr>
        <w:t>86.</w:t>
      </w:r>
      <w:r w:rsidRPr="00561952">
        <w:rPr>
          <w:rFonts w:ascii="Palatino Linotype" w:hAnsi="Palatino Linotype" w:cs="Arial,Bold"/>
          <w:b/>
          <w:bCs/>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Nacional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Población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tiene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finalidad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integran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población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país,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permitan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certificar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acreditar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fehacientemente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identidad.</w:t>
      </w:r>
    </w:p>
    <w:p w14:paraId="3221E69C"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Bold"/>
          <w:b/>
          <w:bCs/>
          <w:i/>
          <w:sz w:val="22"/>
          <w:szCs w:val="22"/>
          <w:lang w:eastAsia="es-MX"/>
        </w:rPr>
        <w:t>Artículo</w:t>
      </w:r>
      <w:r w:rsidRPr="00561952">
        <w:rPr>
          <w:rFonts w:ascii="Palatino Linotype" w:hAnsi="Palatino Linotype" w:cs="Arial,Bold"/>
          <w:b/>
          <w:bCs/>
          <w:i/>
          <w:lang w:eastAsia="es-MX"/>
        </w:rPr>
        <w:t xml:space="preserve"> </w:t>
      </w:r>
      <w:r w:rsidRPr="00561952">
        <w:rPr>
          <w:rFonts w:ascii="Palatino Linotype" w:hAnsi="Palatino Linotype" w:cs="Arial,Bold"/>
          <w:b/>
          <w:bCs/>
          <w:i/>
          <w:sz w:val="22"/>
          <w:szCs w:val="22"/>
          <w:lang w:eastAsia="es-MX"/>
        </w:rPr>
        <w:t>91.</w:t>
      </w:r>
      <w:r w:rsidRPr="00561952">
        <w:rPr>
          <w:rFonts w:ascii="Palatino Linotype" w:hAnsi="Palatino Linotype" w:cs="Arial,Bold"/>
          <w:b/>
          <w:bCs/>
          <w:i/>
          <w:lang w:eastAsia="es-MX"/>
        </w:rPr>
        <w:t xml:space="preserve"> </w:t>
      </w:r>
      <w:r w:rsidRPr="00561952">
        <w:rPr>
          <w:rFonts w:ascii="Palatino Linotype" w:hAnsi="Palatino Linotype" w:cs="Arial"/>
          <w:b/>
          <w:i/>
          <w:sz w:val="22"/>
          <w:szCs w:val="22"/>
          <w:lang w:eastAsia="es-MX"/>
        </w:rPr>
        <w:t>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incorporar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una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persona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Nacional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asignará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clave</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que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denominará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Clave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Única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Esta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servirá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registrarla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identificarla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forma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individual</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p>
    <w:p w14:paraId="5998B554"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sz w:val="22"/>
          <w:szCs w:val="22"/>
        </w:rPr>
      </w:pPr>
      <w:r w:rsidRPr="00561952">
        <w:rPr>
          <w:rFonts w:ascii="Palatino Linotype" w:hAnsi="Palatino Linotype" w:cs="Arial"/>
          <w:sz w:val="22"/>
          <w:szCs w:val="22"/>
        </w:rPr>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52713C5E" w14:textId="77777777" w:rsidR="00E458CF" w:rsidRDefault="00E458CF" w:rsidP="00E458CF">
      <w:pPr>
        <w:spacing w:before="100" w:beforeAutospacing="1" w:after="100" w:afterAutospacing="1" w:line="360" w:lineRule="auto"/>
        <w:contextualSpacing/>
        <w:jc w:val="both"/>
        <w:rPr>
          <w:rFonts w:ascii="Palatino Linotype" w:hAnsi="Palatino Linotype"/>
          <w:lang w:eastAsia="es-MX"/>
        </w:rPr>
      </w:pPr>
    </w:p>
    <w:p w14:paraId="5D25CEB8" w14:textId="77777777" w:rsidR="00E458CF" w:rsidRPr="00561952" w:rsidRDefault="00E458CF" w:rsidP="00E458CF">
      <w:pPr>
        <w:spacing w:before="100" w:beforeAutospacing="1" w:after="100" w:afterAutospacing="1" w:line="360" w:lineRule="auto"/>
        <w:contextualSpacing/>
        <w:jc w:val="both"/>
        <w:rPr>
          <w:rFonts w:ascii="Palatino Linotype" w:hAnsi="Palatino Linotype"/>
          <w:sz w:val="28"/>
          <w:lang w:eastAsia="es-MX"/>
        </w:rPr>
      </w:pPr>
      <w:r w:rsidRPr="00561952">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561952">
        <w:rPr>
          <w:rFonts w:ascii="Palatino Linotype" w:hAnsi="Palatino Linotype"/>
          <w:bCs/>
        </w:rPr>
        <w:t>identidad</w:t>
      </w:r>
      <w:r w:rsidRPr="00561952">
        <w:rPr>
          <w:rFonts w:ascii="Palatino Linotype" w:hAnsi="Palatino Linotype"/>
          <w:lang w:eastAsia="es-MX"/>
        </w:rPr>
        <w:t xml:space="preserve"> (acta de nacimiento, carta de naturalización o documento migratorio), la </w:t>
      </w:r>
      <w:r w:rsidRPr="00561952">
        <w:rPr>
          <w:rFonts w:ascii="Palatino Linotype" w:hAnsi="Palatino Linotype" w:cs="Arial"/>
        </w:rPr>
        <w:t>cual</w:t>
      </w:r>
      <w:r w:rsidRPr="00561952">
        <w:rPr>
          <w:rFonts w:ascii="Palatino Linotype" w:hAnsi="Palatino Linotype"/>
          <w:lang w:eastAsia="es-MX"/>
        </w:rPr>
        <w:t xml:space="preserve"> se integra de</w:t>
      </w:r>
      <w:r w:rsidRPr="00561952">
        <w:rPr>
          <w:rFonts w:ascii="Palatino Linotype" w:hAnsi="Palatino Linotype" w:cs="Arial"/>
          <w:lang w:eastAsia="es-MX"/>
        </w:rPr>
        <w:t xml:space="preserve"> la primera letra del apellido paterno; seguida de la primera letra </w:t>
      </w:r>
      <w:r w:rsidRPr="00561952">
        <w:rPr>
          <w:rFonts w:ascii="Palatino Linotype" w:hAnsi="Palatino Linotype" w:cs="Arial"/>
          <w:lang w:eastAsia="es-MX"/>
        </w:rPr>
        <w:lastRenderedPageBreak/>
        <w:t>Vocal del primer apellido; seguida de la primera letra del segundo apellido y por último la primera letra del nombre; fecha de nacimiento año/mes/día</w:t>
      </w:r>
      <w:r w:rsidRPr="0056195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0E784A41" w14:textId="77777777" w:rsidR="00E458CF" w:rsidRDefault="00E458CF" w:rsidP="00E458CF">
      <w:pPr>
        <w:spacing w:before="100" w:beforeAutospacing="1" w:after="100" w:afterAutospacing="1" w:line="360" w:lineRule="auto"/>
        <w:contextualSpacing/>
        <w:jc w:val="both"/>
        <w:rPr>
          <w:rFonts w:ascii="Palatino Linotype" w:hAnsi="Palatino Linotype" w:cs="Arial"/>
          <w:lang w:eastAsia="es-MX"/>
        </w:rPr>
      </w:pPr>
      <w:r>
        <w:rPr>
          <w:rFonts w:ascii="Palatino Linotype" w:hAnsi="Palatino Linotype" w:cs="Arial"/>
          <w:lang w:eastAsia="es-MX"/>
        </w:rPr>
        <w:t xml:space="preserve">Al respecto, el </w:t>
      </w:r>
      <w:r w:rsidRPr="00561952">
        <w:rPr>
          <w:rFonts w:ascii="Palatino Linotype" w:eastAsia="Arial Unicode MS" w:hAnsi="Palatino Linotype" w:cs="Arial"/>
        </w:rPr>
        <w:t>INAI,</w:t>
      </w:r>
      <w:r w:rsidRPr="00561952">
        <w:rPr>
          <w:rFonts w:ascii="Palatino Linotype" w:hAnsi="Palatino Linotype" w:cs="Arial"/>
          <w:lang w:eastAsia="es-MX"/>
        </w:rPr>
        <w:t xml:space="preserve"> a través del Criterio 18/17 de la Segunda Época, señala literalmente lo siguiente:</w:t>
      </w:r>
    </w:p>
    <w:p w14:paraId="37C5582F" w14:textId="77777777" w:rsidR="00E458CF" w:rsidRPr="00561952" w:rsidRDefault="00E458CF" w:rsidP="00E458CF">
      <w:pPr>
        <w:spacing w:before="100" w:beforeAutospacing="1" w:after="100" w:afterAutospacing="1" w:line="360" w:lineRule="auto"/>
        <w:contextualSpacing/>
        <w:jc w:val="both"/>
        <w:rPr>
          <w:rFonts w:ascii="Palatino Linotype" w:hAnsi="Palatino Linotype" w:cs="Arial"/>
          <w:lang w:eastAsia="es-MX"/>
        </w:rPr>
      </w:pPr>
    </w:p>
    <w:p w14:paraId="28D4E23C" w14:textId="77777777" w:rsidR="00E458CF" w:rsidRPr="00561952" w:rsidRDefault="00E458CF" w:rsidP="00E458CF">
      <w:pPr>
        <w:autoSpaceDE w:val="0"/>
        <w:autoSpaceDN w:val="0"/>
        <w:adjustRightInd w:val="0"/>
        <w:ind w:left="851" w:right="899"/>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w:t>
      </w:r>
      <w:r w:rsidRPr="00561952">
        <w:rPr>
          <w:rFonts w:ascii="Palatino Linotype" w:hAnsi="Palatino Linotype" w:cs="Arial"/>
          <w:b/>
          <w:i/>
          <w:sz w:val="22"/>
          <w:szCs w:val="22"/>
          <w:lang w:eastAsia="es-MX"/>
        </w:rPr>
        <w:t>Clave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Única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(CURP).</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Clave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Única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Registro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Población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integra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datos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personales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que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sólo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conciernen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particular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titular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misma,</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como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son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su</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nombre,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apellidos,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fecha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nacimiento,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lugar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nacimiento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y</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sexo</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Dichos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constituyen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distingue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plenamente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física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habitantes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país,</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por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que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CURP</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está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considerada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como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información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confidencial</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p>
    <w:p w14:paraId="09F7E580" w14:textId="77777777" w:rsidR="00E458CF" w:rsidRPr="00561952" w:rsidRDefault="00E458CF" w:rsidP="00E458CF">
      <w:pPr>
        <w:autoSpaceDE w:val="0"/>
        <w:autoSpaceDN w:val="0"/>
        <w:adjustRightInd w:val="0"/>
        <w:ind w:left="851" w:right="899"/>
        <w:jc w:val="both"/>
        <w:rPr>
          <w:rFonts w:ascii="Palatino Linotype" w:hAnsi="Palatino Linotype" w:cs="Arial"/>
          <w:bCs/>
          <w:i/>
          <w:sz w:val="22"/>
          <w:szCs w:val="22"/>
          <w:lang w:eastAsia="es-MX"/>
        </w:rPr>
      </w:pPr>
      <w:r w:rsidRPr="00561952">
        <w:rPr>
          <w:rFonts w:ascii="Palatino Linotype" w:hAnsi="Palatino Linotype" w:cs="Arial"/>
          <w:bCs/>
          <w:i/>
          <w:sz w:val="22"/>
          <w:szCs w:val="22"/>
          <w:lang w:eastAsia="es-MX"/>
        </w:rPr>
        <w:t>Resoluciones:</w:t>
      </w:r>
    </w:p>
    <w:p w14:paraId="062C20D7" w14:textId="77777777" w:rsidR="00E458CF" w:rsidRPr="00561952" w:rsidRDefault="00E458CF" w:rsidP="00E458CF">
      <w:pPr>
        <w:autoSpaceDE w:val="0"/>
        <w:autoSpaceDN w:val="0"/>
        <w:adjustRightInd w:val="0"/>
        <w:ind w:left="851" w:right="899"/>
        <w:jc w:val="both"/>
        <w:rPr>
          <w:rFonts w:ascii="Palatino Linotype" w:hAnsi="Palatino Linotype" w:cs="Arial"/>
          <w:bCs/>
          <w:i/>
          <w:sz w:val="22"/>
          <w:szCs w:val="22"/>
          <w:lang w:eastAsia="es-MX"/>
        </w:rPr>
      </w:pPr>
      <w:r w:rsidRPr="00561952">
        <w:rPr>
          <w:rFonts w:ascii="Palatino Linotype" w:hAnsi="Palatino Linotype" w:cs="Arial"/>
          <w:bCs/>
          <w:i/>
          <w:sz w:val="22"/>
          <w:szCs w:val="22"/>
          <w:lang w:eastAsia="es-MX"/>
        </w:rPr>
        <w:t>•</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RRA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3995/16.</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Secretaría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la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Defensa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Nacional.</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1</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febrero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2017.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Por</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unanimidad.</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Comisionado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Ponente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Rosendoevgueni</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Monterrey</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Chepov.</w:t>
      </w:r>
    </w:p>
    <w:p w14:paraId="65F49A91" w14:textId="77777777" w:rsidR="00E458CF" w:rsidRPr="00561952" w:rsidRDefault="00E458CF" w:rsidP="00E458CF">
      <w:pPr>
        <w:autoSpaceDE w:val="0"/>
        <w:autoSpaceDN w:val="0"/>
        <w:adjustRightInd w:val="0"/>
        <w:ind w:left="851" w:right="899"/>
        <w:jc w:val="both"/>
        <w:rPr>
          <w:rFonts w:ascii="Palatino Linotype" w:hAnsi="Palatino Linotype" w:cs="Arial"/>
          <w:bCs/>
          <w:i/>
          <w:sz w:val="22"/>
          <w:szCs w:val="22"/>
          <w:lang w:eastAsia="es-MX"/>
        </w:rPr>
      </w:pPr>
      <w:r w:rsidRPr="00561952">
        <w:rPr>
          <w:rFonts w:ascii="Palatino Linotype" w:hAnsi="Palatino Linotype" w:cs="Arial"/>
          <w:bCs/>
          <w:i/>
          <w:sz w:val="22"/>
          <w:szCs w:val="22"/>
          <w:lang w:eastAsia="es-MX"/>
        </w:rPr>
        <w:t>•</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RRA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0937/17.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Senado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la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República.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15</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marzo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2017.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Por</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unanimidad.</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Comisionada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Ponente</w:t>
      </w:r>
      <w:r w:rsidRPr="00561952">
        <w:rPr>
          <w:rFonts w:ascii="Palatino Linotype" w:hAnsi="Palatino Linotype" w:cs="Arial"/>
          <w:bCs/>
          <w:i/>
          <w:lang w:eastAsia="es-MX"/>
        </w:rPr>
        <w:t xml:space="preserve"> </w:t>
      </w:r>
      <w:r w:rsidRPr="00561952">
        <w:rPr>
          <w:rFonts w:ascii="Palatino Linotype" w:hAnsi="Palatino Linotype" w:cs="Arial"/>
          <w:i/>
          <w:sz w:val="22"/>
          <w:szCs w:val="22"/>
          <w:lang w:eastAsia="es-MX"/>
        </w:rPr>
        <w:t>Ximena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Puente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la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Mora.</w:t>
      </w:r>
      <w:r w:rsidRPr="00561952">
        <w:rPr>
          <w:rFonts w:ascii="Palatino Linotype" w:hAnsi="Palatino Linotype" w:cs="Arial"/>
          <w:bCs/>
          <w:i/>
          <w:lang w:eastAsia="es-MX"/>
        </w:rPr>
        <w:t xml:space="preserve"> </w:t>
      </w:r>
    </w:p>
    <w:p w14:paraId="73DA8AEF" w14:textId="77777777" w:rsidR="00E458CF" w:rsidRPr="00561952" w:rsidRDefault="00E458CF" w:rsidP="00E458CF">
      <w:pPr>
        <w:autoSpaceDE w:val="0"/>
        <w:autoSpaceDN w:val="0"/>
        <w:adjustRightInd w:val="0"/>
        <w:ind w:left="851" w:right="899"/>
        <w:jc w:val="both"/>
        <w:rPr>
          <w:rFonts w:ascii="Palatino Linotype" w:hAnsi="Palatino Linotype" w:cs="Arial"/>
          <w:i/>
          <w:sz w:val="22"/>
          <w:szCs w:val="22"/>
          <w:lang w:eastAsia="es-MX"/>
        </w:rPr>
      </w:pPr>
      <w:r w:rsidRPr="00561952">
        <w:rPr>
          <w:rFonts w:ascii="Palatino Linotype" w:hAnsi="Palatino Linotype" w:cs="Arial"/>
          <w:bCs/>
          <w:i/>
          <w:sz w:val="22"/>
          <w:szCs w:val="22"/>
          <w:lang w:eastAsia="es-MX"/>
        </w:rPr>
        <w:t>•</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RRA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0478/17.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Secretaría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Relaciones</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Exteriores.</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26</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abril</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de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2017.</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Por</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unanimidad.</w:t>
      </w:r>
      <w:r w:rsidRPr="00561952">
        <w:rPr>
          <w:rFonts w:ascii="Palatino Linotype" w:hAnsi="Palatino Linotype" w:cs="Arial"/>
          <w:bCs/>
          <w:i/>
          <w:lang w:eastAsia="es-MX"/>
        </w:rPr>
        <w:t xml:space="preserve"> </w:t>
      </w:r>
      <w:r w:rsidRPr="00561952">
        <w:rPr>
          <w:rFonts w:ascii="Palatino Linotype" w:hAnsi="Palatino Linotype" w:cs="Arial"/>
          <w:i/>
          <w:sz w:val="22"/>
          <w:szCs w:val="22"/>
          <w:lang w:eastAsia="es-MX"/>
        </w:rPr>
        <w:t>Comisionada</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Ponente</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Areli</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Cano</w:t>
      </w:r>
      <w:r w:rsidRPr="00561952">
        <w:rPr>
          <w:rFonts w:ascii="Palatino Linotype" w:hAnsi="Palatino Linotype" w:cs="Arial"/>
          <w:bCs/>
          <w:i/>
          <w:lang w:eastAsia="es-MX"/>
        </w:rPr>
        <w:t xml:space="preserve"> </w:t>
      </w:r>
      <w:r w:rsidRPr="00561952">
        <w:rPr>
          <w:rFonts w:ascii="Palatino Linotype" w:hAnsi="Palatino Linotype" w:cs="Arial"/>
          <w:bCs/>
          <w:i/>
          <w:sz w:val="22"/>
          <w:szCs w:val="22"/>
          <w:lang w:eastAsia="es-MX"/>
        </w:rPr>
        <w:t>Guadiana.</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rPr>
        <w:t>(Sic)</w:t>
      </w:r>
    </w:p>
    <w:p w14:paraId="2210DFFF" w14:textId="77777777" w:rsidR="00E458CF" w:rsidRPr="00561952" w:rsidRDefault="00E458CF" w:rsidP="00E458CF">
      <w:pPr>
        <w:autoSpaceDE w:val="0"/>
        <w:autoSpaceDN w:val="0"/>
        <w:adjustRightInd w:val="0"/>
        <w:ind w:left="851" w:right="899"/>
        <w:jc w:val="both"/>
        <w:rPr>
          <w:rFonts w:ascii="Palatino Linotype" w:hAnsi="Palatino Linotype" w:cs="Arial"/>
          <w:sz w:val="22"/>
          <w:szCs w:val="22"/>
        </w:rPr>
      </w:pPr>
      <w:r w:rsidRPr="00561952">
        <w:rPr>
          <w:rFonts w:ascii="Palatino Linotype" w:hAnsi="Palatino Linotype" w:cs="Arial"/>
          <w:sz w:val="22"/>
          <w:szCs w:val="22"/>
        </w:rPr>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7C6E0623" w14:textId="77777777" w:rsidR="00E458CF" w:rsidRPr="00561952" w:rsidRDefault="00E458CF" w:rsidP="00E458CF">
      <w:pPr>
        <w:spacing w:before="100" w:beforeAutospacing="1" w:after="100" w:afterAutospacing="1" w:line="360" w:lineRule="auto"/>
        <w:contextualSpacing/>
        <w:jc w:val="both"/>
        <w:rPr>
          <w:rFonts w:ascii="Palatino Linotype" w:hAnsi="Palatino Linotype" w:cs="Arial"/>
          <w:sz w:val="28"/>
          <w:lang w:eastAsia="es-MX"/>
        </w:rPr>
      </w:pPr>
      <w:r w:rsidRPr="00561952">
        <w:rPr>
          <w:rFonts w:ascii="Palatino Linotype" w:hAnsi="Palatino Linotype" w:cs="Arial"/>
          <w:lang w:eastAsia="es-MX"/>
        </w:rPr>
        <w:t xml:space="preserve">De lo anterior, se desprende que la </w:t>
      </w:r>
      <w:r w:rsidRPr="00561952">
        <w:rPr>
          <w:rFonts w:ascii="Palatino Linotype" w:hAnsi="Palatino Linotype"/>
          <w:lang w:eastAsia="es-MX"/>
        </w:rPr>
        <w:t xml:space="preserve">CURP </w:t>
      </w:r>
      <w:r w:rsidRPr="0056195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561952">
        <w:rPr>
          <w:rFonts w:ascii="Palatino Linotype" w:hAnsi="Palatino Linotype"/>
          <w:bCs/>
        </w:rPr>
        <w:t>personal</w:t>
      </w:r>
      <w:r w:rsidRPr="0056195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561952">
        <w:rPr>
          <w:rFonts w:ascii="Palatino Linotype" w:hAnsi="Palatino Linotype" w:cs="Arial"/>
        </w:rPr>
        <w:t>4, fracción XI</w:t>
      </w:r>
      <w:r w:rsidRPr="00561952">
        <w:rPr>
          <w:rFonts w:ascii="Palatino Linotype" w:hAnsi="Palatino Linotype" w:cs="Arial"/>
          <w:lang w:eastAsia="es-MX"/>
        </w:rPr>
        <w:t xml:space="preserve"> </w:t>
      </w:r>
      <w:r w:rsidRPr="00561952">
        <w:rPr>
          <w:rFonts w:ascii="Palatino Linotype" w:hAnsi="Palatino Linotype" w:cs="Arial"/>
        </w:rPr>
        <w:t>de la Ley de Protección de Datos Personales en Posesión de Sujetos Obligados del Estado de México y Municipios</w:t>
      </w:r>
      <w:r w:rsidRPr="00561952">
        <w:rPr>
          <w:rFonts w:ascii="Palatino Linotype" w:hAnsi="Palatino Linotype" w:cs="Arial"/>
          <w:lang w:eastAsia="es-MX"/>
        </w:rPr>
        <w:t>.</w:t>
      </w:r>
    </w:p>
    <w:p w14:paraId="23EE5804" w14:textId="77777777" w:rsidR="00E458CF" w:rsidRDefault="00E458CF" w:rsidP="00E458CF">
      <w:pPr>
        <w:spacing w:before="100" w:beforeAutospacing="1" w:after="100" w:afterAutospacing="1" w:line="360" w:lineRule="auto"/>
        <w:contextualSpacing/>
        <w:jc w:val="both"/>
        <w:rPr>
          <w:rFonts w:ascii="Palatino Linotype" w:hAnsi="Palatino Linotype" w:cs="Arial"/>
          <w:lang w:eastAsia="es-MX"/>
        </w:rPr>
      </w:pPr>
    </w:p>
    <w:p w14:paraId="09B34921" w14:textId="77777777" w:rsidR="00E458CF" w:rsidRPr="00561952" w:rsidRDefault="00E458CF" w:rsidP="00E458CF">
      <w:pPr>
        <w:spacing w:before="100" w:beforeAutospacing="1" w:after="100" w:afterAutospacing="1" w:line="360" w:lineRule="auto"/>
        <w:contextualSpacing/>
        <w:jc w:val="both"/>
        <w:rPr>
          <w:rFonts w:ascii="Palatino Linotype" w:hAnsi="Palatino Linotype" w:cs="Arial"/>
          <w:lang w:eastAsia="es-MX"/>
        </w:rPr>
      </w:pPr>
      <w:r w:rsidRPr="00561952">
        <w:rPr>
          <w:rFonts w:ascii="Palatino Linotype" w:hAnsi="Palatino Linotype" w:cs="Arial"/>
          <w:lang w:eastAsia="es-MX"/>
        </w:rPr>
        <w:lastRenderedPageBreak/>
        <w:t xml:space="preserve">Por cuanto hace a la </w:t>
      </w:r>
      <w:r w:rsidRPr="00561952">
        <w:rPr>
          <w:rFonts w:ascii="Palatino Linotype" w:hAnsi="Palatino Linotype" w:cs="Arial"/>
        </w:rPr>
        <w:t xml:space="preserve">Clave de cualquier tipo de seguridad social (ISSEMyM, u otros), está integrado por una </w:t>
      </w:r>
      <w:r w:rsidRPr="00561952">
        <w:rPr>
          <w:rFonts w:ascii="Palatino Linotype" w:hAnsi="Palatino Linotype" w:cs="Arial"/>
          <w:bCs/>
          <w:lang w:eastAsia="es-MX"/>
        </w:rPr>
        <w:t xml:space="preserve">secuencia de números con los que se identifica a los trabajadores que </w:t>
      </w:r>
      <w:r w:rsidRPr="00561952">
        <w:rPr>
          <w:rFonts w:ascii="Palatino Linotype" w:hAnsi="Palatino Linotype"/>
          <w:lang w:eastAsia="es-MX"/>
        </w:rPr>
        <w:t>cubren</w:t>
      </w:r>
      <w:r w:rsidRPr="00561952">
        <w:rPr>
          <w:rFonts w:ascii="Palatino Linotype" w:hAnsi="Palatino Linotype" w:cs="Arial"/>
          <w:bCs/>
          <w:lang w:eastAsia="es-MX"/>
        </w:rPr>
        <w:t xml:space="preserve"> las cuotas respectivas, asimismo, lo identifica con la fuente de trabajo; por lo que al ser una clave de </w:t>
      </w:r>
      <w:r w:rsidRPr="00561952">
        <w:rPr>
          <w:rFonts w:ascii="Palatino Linotype" w:hAnsi="Palatino Linotype" w:cs="Arial"/>
        </w:rPr>
        <w:t>identificación</w:t>
      </w:r>
      <w:r w:rsidRPr="00561952">
        <w:rPr>
          <w:rFonts w:ascii="Palatino Linotype" w:hAnsi="Palatino Linotype" w:cs="Arial"/>
          <w:bCs/>
          <w:lang w:eastAsia="es-MX"/>
        </w:rPr>
        <w:t xml:space="preserve"> de los trabajadores, constituye información confidencial, </w:t>
      </w:r>
      <w:r w:rsidRPr="0056195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61952">
        <w:rPr>
          <w:rFonts w:ascii="Palatino Linotype" w:hAnsi="Palatino Linotype" w:cs="Arial"/>
        </w:rPr>
        <w:t>4, fracción XI</w:t>
      </w:r>
      <w:r w:rsidRPr="00561952">
        <w:rPr>
          <w:rFonts w:ascii="Palatino Linotype" w:hAnsi="Palatino Linotype" w:cs="Arial"/>
          <w:lang w:eastAsia="es-MX"/>
        </w:rPr>
        <w:t xml:space="preserve"> </w:t>
      </w:r>
      <w:r w:rsidRPr="00561952">
        <w:rPr>
          <w:rFonts w:ascii="Palatino Linotype" w:hAnsi="Palatino Linotype" w:cs="Arial"/>
        </w:rPr>
        <w:t>de la Ley de Protección de Datos Personales en Posesión de Sujetos Obligados del Estado de México y Municipios</w:t>
      </w:r>
      <w:r w:rsidRPr="00561952">
        <w:rPr>
          <w:rFonts w:ascii="Palatino Linotype" w:hAnsi="Palatino Linotype" w:cs="Arial"/>
          <w:lang w:eastAsia="es-MX"/>
        </w:rPr>
        <w:t>.</w:t>
      </w:r>
    </w:p>
    <w:p w14:paraId="3E0928E4" w14:textId="77777777" w:rsidR="00E458CF" w:rsidRDefault="00E458CF" w:rsidP="00E458CF">
      <w:pPr>
        <w:spacing w:before="100" w:beforeAutospacing="1" w:after="100" w:afterAutospacing="1" w:line="360" w:lineRule="auto"/>
        <w:contextualSpacing/>
        <w:jc w:val="both"/>
        <w:rPr>
          <w:rFonts w:ascii="Palatino Linotype" w:hAnsi="Palatino Linotype" w:cs="Arial"/>
        </w:rPr>
      </w:pPr>
    </w:p>
    <w:p w14:paraId="00728B9F" w14:textId="77777777" w:rsidR="00E458CF" w:rsidRPr="00561952" w:rsidRDefault="00E458CF" w:rsidP="00E458CF">
      <w:pPr>
        <w:spacing w:before="100" w:beforeAutospacing="1" w:after="100" w:afterAutospacing="1" w:line="360" w:lineRule="auto"/>
        <w:contextualSpacing/>
        <w:jc w:val="both"/>
        <w:rPr>
          <w:rFonts w:ascii="Palatino Linotype" w:hAnsi="Palatino Linotype" w:cs="Arial"/>
          <w:lang w:eastAsia="es-MX"/>
        </w:rPr>
      </w:pPr>
      <w:r w:rsidRPr="00561952">
        <w:rPr>
          <w:rFonts w:ascii="Palatino Linotype" w:hAnsi="Palatino Linotype" w:cs="Arial"/>
        </w:rPr>
        <w:t xml:space="preserve">Respecto de los </w:t>
      </w:r>
      <w:r w:rsidRPr="00561952">
        <w:rPr>
          <w:rFonts w:ascii="Palatino Linotype" w:hAnsi="Palatino Linotype" w:cs="Arial"/>
          <w:b/>
        </w:rPr>
        <w:t>préstamos o descuentos</w:t>
      </w:r>
      <w:r w:rsidRPr="00561952">
        <w:rPr>
          <w:rFonts w:ascii="Palatino Linotype" w:hAnsi="Palatino Linotype" w:cs="Arial"/>
        </w:rPr>
        <w:t xml:space="preserve"> </w:t>
      </w:r>
      <w:r w:rsidRPr="00561952">
        <w:rPr>
          <w:rFonts w:ascii="Palatino Linotype" w:hAnsi="Palatino Linotype" w:cs="Arial"/>
          <w:b/>
        </w:rPr>
        <w:t>de carácter personal</w:t>
      </w:r>
      <w:r w:rsidRPr="0056195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561952">
        <w:rPr>
          <w:rFonts w:ascii="Palatino Linotype" w:hAnsi="Palatino Linotype" w:cs="Arial"/>
          <w:lang w:eastAsia="es-MX"/>
        </w:rPr>
        <w:t>favorecer en la transparencia y rendición de cuentas, sino, por el contrario con ello se violentaría la</w:t>
      </w:r>
      <w:r w:rsidRPr="00561952">
        <w:rPr>
          <w:rFonts w:ascii="Palatino Linotype" w:hAnsi="Palatino Linotype"/>
        </w:rPr>
        <w:t xml:space="preserve"> </w:t>
      </w:r>
      <w:r w:rsidRPr="00561952">
        <w:rPr>
          <w:rFonts w:ascii="Palatino Linotype" w:hAnsi="Palatino Linotype" w:cs="Arial"/>
          <w:lang w:eastAsia="es-MX"/>
        </w:rPr>
        <w:t>protección de información confidencial, porque incide en la intimidad de un individuo</w:t>
      </w:r>
      <w:r w:rsidRPr="00561952">
        <w:rPr>
          <w:rFonts w:ascii="Palatino Linotype" w:hAnsi="Palatino Linotype"/>
        </w:rPr>
        <w:t xml:space="preserve"> </w:t>
      </w:r>
      <w:r w:rsidRPr="00561952">
        <w:rPr>
          <w:rFonts w:ascii="Palatino Linotype" w:hAnsi="Palatino Linotype" w:cs="Arial"/>
          <w:lang w:eastAsia="es-MX"/>
        </w:rPr>
        <w:t>identificado.</w:t>
      </w:r>
    </w:p>
    <w:p w14:paraId="45630F9A" w14:textId="77777777" w:rsidR="00E458CF" w:rsidRPr="00561952" w:rsidRDefault="00E458CF" w:rsidP="00E458CF">
      <w:pPr>
        <w:spacing w:before="100" w:beforeAutospacing="1" w:after="100" w:afterAutospacing="1" w:line="360" w:lineRule="auto"/>
        <w:jc w:val="both"/>
        <w:rPr>
          <w:rFonts w:ascii="Palatino Linotype" w:hAnsi="Palatino Linotype" w:cs="Arial"/>
          <w:lang w:eastAsia="es-MX"/>
        </w:rPr>
      </w:pPr>
      <w:r w:rsidRPr="00561952">
        <w:rPr>
          <w:rFonts w:ascii="Palatino Linotype" w:hAnsi="Palatino Linotype" w:cs="Arial"/>
          <w:lang w:eastAsia="es-MX"/>
        </w:rPr>
        <w:t xml:space="preserve">Por su </w:t>
      </w:r>
      <w:r w:rsidRPr="00561952">
        <w:rPr>
          <w:rFonts w:ascii="Palatino Linotype" w:hAnsi="Palatino Linotype"/>
          <w:lang w:eastAsia="es-MX"/>
        </w:rPr>
        <w:t>parte</w:t>
      </w:r>
      <w:r w:rsidRPr="00561952">
        <w:rPr>
          <w:rFonts w:ascii="Palatino Linotype" w:hAnsi="Palatino Linotype" w:cs="Arial"/>
          <w:lang w:eastAsia="es-MX"/>
        </w:rPr>
        <w:t xml:space="preserve">, el </w:t>
      </w:r>
      <w:r w:rsidRPr="00561952">
        <w:rPr>
          <w:rFonts w:ascii="Palatino Linotype" w:hAnsi="Palatino Linotype" w:cs="Arial"/>
        </w:rPr>
        <w:t>artículo 84 de la Ley del Trabajo de los Servidores Públicos del Estado y Municipios, señala:</w:t>
      </w:r>
    </w:p>
    <w:p w14:paraId="045A73AC" w14:textId="77777777" w:rsidR="00E458CF" w:rsidRPr="00561952" w:rsidRDefault="00E458CF" w:rsidP="00E458CF">
      <w:pPr>
        <w:autoSpaceDE w:val="0"/>
        <w:autoSpaceDN w:val="0"/>
        <w:adjustRightInd w:val="0"/>
        <w:ind w:left="851" w:right="899"/>
        <w:jc w:val="both"/>
        <w:rPr>
          <w:rFonts w:ascii="Palatino Linotype" w:hAnsi="Palatino Linotype" w:cs="Arial"/>
          <w:b/>
          <w:bCs/>
          <w:i/>
          <w:noProof/>
          <w:sz w:val="22"/>
          <w:szCs w:val="22"/>
        </w:rPr>
      </w:pPr>
      <w:r w:rsidRPr="00561952">
        <w:rPr>
          <w:rFonts w:ascii="Palatino Linotype" w:hAnsi="Palatino Linotype" w:cs="Arial"/>
          <w:bCs/>
          <w:i/>
          <w:noProof/>
          <w:sz w:val="22"/>
          <w:szCs w:val="22"/>
        </w:rPr>
        <w:t>“</w:t>
      </w:r>
      <w:r w:rsidRPr="00561952">
        <w:rPr>
          <w:rFonts w:ascii="Palatino Linotype" w:hAnsi="Palatino Linotype" w:cs="Arial"/>
          <w:b/>
          <w:bCs/>
          <w:i/>
          <w:noProof/>
          <w:sz w:val="22"/>
          <w:szCs w:val="22"/>
        </w:rPr>
        <w:t>ARTICULO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84.</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Sólo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podrán</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hacerse</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retenciones,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descuentos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deducciones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al</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sueldo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de</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los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servidores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públicos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por</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concepto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de:</w:t>
      </w:r>
    </w:p>
    <w:p w14:paraId="1D143B91" w14:textId="77777777" w:rsidR="00E458CF" w:rsidRPr="00561952" w:rsidRDefault="00E458CF" w:rsidP="00E458CF">
      <w:pPr>
        <w:autoSpaceDE w:val="0"/>
        <w:autoSpaceDN w:val="0"/>
        <w:adjustRightInd w:val="0"/>
        <w:ind w:left="851" w:right="899"/>
        <w:jc w:val="both"/>
        <w:rPr>
          <w:rFonts w:ascii="Palatino Linotype" w:hAnsi="Palatino Linotype" w:cs="Arial"/>
          <w:i/>
          <w:sz w:val="22"/>
          <w:szCs w:val="22"/>
          <w:lang w:eastAsia="es-MX"/>
        </w:rPr>
      </w:pPr>
      <w:r w:rsidRPr="00561952">
        <w:rPr>
          <w:rFonts w:ascii="Palatino Linotype" w:hAnsi="Palatino Linotype" w:cs="Arial"/>
          <w:bCs/>
          <w:i/>
          <w:noProof/>
          <w:sz w:val="22"/>
          <w:szCs w:val="22"/>
        </w:rPr>
        <w:t>I.</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Gravámenes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fiscales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relacionados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sueldo;</w:t>
      </w:r>
    </w:p>
    <w:p w14:paraId="2C3DF85A" w14:textId="77777777" w:rsidR="00E458CF" w:rsidRPr="00561952" w:rsidRDefault="00E458CF" w:rsidP="00E458CF">
      <w:pPr>
        <w:autoSpaceDE w:val="0"/>
        <w:autoSpaceDN w:val="0"/>
        <w:adjustRightInd w:val="0"/>
        <w:ind w:left="851" w:right="899"/>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II.</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Deudas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contraídas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instituciones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públicas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dependencias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concepto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anticipos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sueldo,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pagos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hechos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exceso,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errores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pérdidas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debidamente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comprobados;</w:t>
      </w:r>
    </w:p>
    <w:p w14:paraId="606D63E5" w14:textId="77777777" w:rsidR="00E458CF" w:rsidRPr="00561952" w:rsidRDefault="00E458CF" w:rsidP="00E458CF">
      <w:pPr>
        <w:autoSpaceDE w:val="0"/>
        <w:autoSpaceDN w:val="0"/>
        <w:adjustRightInd w:val="0"/>
        <w:ind w:left="851" w:right="899"/>
        <w:jc w:val="both"/>
        <w:rPr>
          <w:rFonts w:ascii="Palatino Linotype" w:hAnsi="Palatino Linotype" w:cs="Arial"/>
          <w:bCs/>
          <w:i/>
          <w:noProof/>
          <w:sz w:val="22"/>
          <w:szCs w:val="22"/>
        </w:rPr>
      </w:pPr>
      <w:r w:rsidRPr="00561952">
        <w:rPr>
          <w:rFonts w:ascii="Palatino Linotype" w:hAnsi="Palatino Linotype" w:cs="Arial"/>
          <w:b/>
          <w:i/>
          <w:sz w:val="22"/>
          <w:szCs w:val="22"/>
          <w:lang w:eastAsia="es-MX"/>
        </w:rPr>
        <w:t>III.</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Cuotas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sindicales</w:t>
      </w:r>
      <w:r w:rsidRPr="00561952">
        <w:rPr>
          <w:rFonts w:ascii="Palatino Linotype" w:hAnsi="Palatino Linotype" w:cs="Arial"/>
          <w:bCs/>
          <w:i/>
          <w:noProof/>
          <w:sz w:val="22"/>
          <w:szCs w:val="22"/>
        </w:rPr>
        <w:t>;</w:t>
      </w:r>
    </w:p>
    <w:p w14:paraId="5F9E21CE" w14:textId="77777777" w:rsidR="00E458CF" w:rsidRPr="00561952" w:rsidRDefault="00E458CF" w:rsidP="00E458CF">
      <w:pPr>
        <w:autoSpaceDE w:val="0"/>
        <w:autoSpaceDN w:val="0"/>
        <w:adjustRightInd w:val="0"/>
        <w:ind w:left="851" w:right="899"/>
        <w:jc w:val="both"/>
        <w:rPr>
          <w:rFonts w:ascii="Palatino Linotype" w:hAnsi="Palatino Linotype" w:cs="Arial"/>
          <w:bCs/>
          <w:i/>
          <w:noProof/>
          <w:sz w:val="22"/>
          <w:szCs w:val="22"/>
        </w:rPr>
      </w:pPr>
      <w:r w:rsidRPr="00561952">
        <w:rPr>
          <w:rFonts w:ascii="Palatino Linotype" w:hAnsi="Palatino Linotype" w:cs="Arial"/>
          <w:bCs/>
          <w:i/>
          <w:noProof/>
          <w:sz w:val="22"/>
          <w:szCs w:val="22"/>
        </w:rPr>
        <w:lastRenderedPageBreak/>
        <w:t>IV.</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Cuotas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aportación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fondos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para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constitución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cooperativas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y</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cajas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ahorro,</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siempre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servidor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público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hubiese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manifestado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previamente,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manera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expresa,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su</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conformidad;</w:t>
      </w:r>
    </w:p>
    <w:p w14:paraId="5083BEF7" w14:textId="77777777" w:rsidR="00E458CF" w:rsidRPr="00561952" w:rsidRDefault="00E458CF" w:rsidP="00E458CF">
      <w:pPr>
        <w:autoSpaceDE w:val="0"/>
        <w:autoSpaceDN w:val="0"/>
        <w:adjustRightInd w:val="0"/>
        <w:ind w:left="851" w:right="899"/>
        <w:jc w:val="both"/>
        <w:rPr>
          <w:rFonts w:ascii="Palatino Linotype" w:hAnsi="Palatino Linotype" w:cs="Arial"/>
          <w:bCs/>
          <w:i/>
          <w:noProof/>
          <w:sz w:val="22"/>
          <w:szCs w:val="22"/>
        </w:rPr>
      </w:pPr>
      <w:r w:rsidRPr="00561952">
        <w:rPr>
          <w:rFonts w:ascii="Palatino Linotype" w:hAnsi="Palatino Linotype" w:cs="Arial"/>
          <w:bCs/>
          <w:i/>
          <w:noProof/>
          <w:sz w:val="22"/>
          <w:szCs w:val="22"/>
        </w:rPr>
        <w:t>V.</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Descuentos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ordenados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Instituto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Seguridad</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Social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Estado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México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y</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Municipios</w:t>
      </w:r>
      <w:r w:rsidRPr="00561952">
        <w:rPr>
          <w:rFonts w:ascii="Palatino Linotype" w:hAnsi="Palatino Linotype" w:cs="Arial"/>
          <w:bCs/>
          <w:i/>
          <w:noProof/>
          <w:sz w:val="22"/>
          <w:szCs w:val="22"/>
        </w:rPr>
        <w:t>,</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motivo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cuotas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y</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obligaciones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contraídas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éste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servidores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públicos;</w:t>
      </w:r>
    </w:p>
    <w:p w14:paraId="6941EF7B" w14:textId="77777777" w:rsidR="00E458CF" w:rsidRPr="00561952" w:rsidRDefault="00E458CF" w:rsidP="00E458CF">
      <w:pPr>
        <w:autoSpaceDE w:val="0"/>
        <w:autoSpaceDN w:val="0"/>
        <w:adjustRightInd w:val="0"/>
        <w:ind w:left="851" w:right="899"/>
        <w:jc w:val="both"/>
        <w:rPr>
          <w:rFonts w:ascii="Palatino Linotype" w:hAnsi="Palatino Linotype" w:cs="Arial"/>
          <w:b/>
          <w:bCs/>
          <w:i/>
          <w:noProof/>
          <w:sz w:val="22"/>
          <w:szCs w:val="22"/>
        </w:rPr>
      </w:pPr>
      <w:r w:rsidRPr="00561952">
        <w:rPr>
          <w:rFonts w:ascii="Palatino Linotype" w:hAnsi="Palatino Linotype" w:cs="Arial"/>
          <w:b/>
          <w:bCs/>
          <w:i/>
          <w:noProof/>
          <w:sz w:val="22"/>
          <w:szCs w:val="22"/>
        </w:rPr>
        <w:t>VI.</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Obligaciones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a</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cargo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del</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servidor</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público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con</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las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que</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haya</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consentido</w:t>
      </w:r>
      <w:r w:rsidRPr="00561952">
        <w:rPr>
          <w:rFonts w:ascii="Palatino Linotype" w:hAnsi="Palatino Linotype" w:cs="Arial"/>
          <w:bCs/>
          <w:i/>
          <w:noProof/>
          <w:sz w:val="22"/>
          <w:szCs w:val="22"/>
        </w:rPr>
        <w:t>,</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derivadas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adquisición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uso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habitaciones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consideradas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como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interés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social;</w:t>
      </w:r>
    </w:p>
    <w:p w14:paraId="218D3526" w14:textId="77777777" w:rsidR="00E458CF" w:rsidRPr="00561952" w:rsidRDefault="00E458CF" w:rsidP="00E458CF">
      <w:pPr>
        <w:autoSpaceDE w:val="0"/>
        <w:autoSpaceDN w:val="0"/>
        <w:adjustRightInd w:val="0"/>
        <w:ind w:left="851" w:right="899"/>
        <w:jc w:val="both"/>
        <w:rPr>
          <w:rFonts w:ascii="Palatino Linotype" w:hAnsi="Palatino Linotype" w:cs="Arial"/>
          <w:bCs/>
          <w:i/>
          <w:noProof/>
          <w:sz w:val="22"/>
          <w:szCs w:val="22"/>
        </w:rPr>
      </w:pPr>
      <w:r w:rsidRPr="00561952">
        <w:rPr>
          <w:rFonts w:ascii="Palatino Linotype" w:hAnsi="Palatino Linotype" w:cs="Arial"/>
          <w:bCs/>
          <w:i/>
          <w:noProof/>
          <w:sz w:val="22"/>
          <w:szCs w:val="22"/>
        </w:rPr>
        <w:t>VII.</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Faltas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puntualidad</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asistencia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injustificadas;</w:t>
      </w:r>
    </w:p>
    <w:p w14:paraId="413CC91F" w14:textId="77777777" w:rsidR="00E458CF" w:rsidRPr="00561952" w:rsidRDefault="00E458CF" w:rsidP="00E458CF">
      <w:pPr>
        <w:autoSpaceDE w:val="0"/>
        <w:autoSpaceDN w:val="0"/>
        <w:adjustRightInd w:val="0"/>
        <w:ind w:left="851" w:right="899"/>
        <w:jc w:val="both"/>
        <w:rPr>
          <w:rFonts w:ascii="Palatino Linotype" w:hAnsi="Palatino Linotype" w:cs="Arial"/>
          <w:bCs/>
          <w:i/>
          <w:noProof/>
          <w:sz w:val="22"/>
          <w:szCs w:val="22"/>
        </w:rPr>
      </w:pPr>
      <w:r w:rsidRPr="00561952">
        <w:rPr>
          <w:rFonts w:ascii="Palatino Linotype" w:hAnsi="Palatino Linotype" w:cs="Arial"/>
          <w:b/>
          <w:bCs/>
          <w:i/>
          <w:noProof/>
          <w:sz w:val="22"/>
          <w:szCs w:val="22"/>
        </w:rPr>
        <w:t>VIII.</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Pensiones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alimenticias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ordenadas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por</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la</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autoridad</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judicial;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w:t>
      </w:r>
    </w:p>
    <w:p w14:paraId="53FC8DB1" w14:textId="77777777" w:rsidR="00E458CF" w:rsidRPr="00561952" w:rsidRDefault="00E458CF" w:rsidP="00E458CF">
      <w:pPr>
        <w:autoSpaceDE w:val="0"/>
        <w:autoSpaceDN w:val="0"/>
        <w:adjustRightInd w:val="0"/>
        <w:ind w:left="851" w:right="899"/>
        <w:jc w:val="both"/>
        <w:rPr>
          <w:rFonts w:ascii="Palatino Linotype" w:hAnsi="Palatino Linotype" w:cs="Arial"/>
          <w:b/>
          <w:bCs/>
          <w:i/>
          <w:noProof/>
          <w:sz w:val="22"/>
          <w:szCs w:val="22"/>
        </w:rPr>
      </w:pPr>
      <w:r w:rsidRPr="00561952">
        <w:rPr>
          <w:rFonts w:ascii="Palatino Linotype" w:hAnsi="Palatino Linotype" w:cs="Arial"/>
          <w:b/>
          <w:bCs/>
          <w:i/>
          <w:noProof/>
          <w:sz w:val="22"/>
          <w:szCs w:val="22"/>
        </w:rPr>
        <w:t>IX.</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Cualquier</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otro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convenido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con</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instituciones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de</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servicios</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y</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aceptado</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por</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el</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servidor</w:t>
      </w:r>
      <w:r w:rsidRPr="00561952">
        <w:rPr>
          <w:rFonts w:ascii="Palatino Linotype" w:hAnsi="Palatino Linotype" w:cs="Arial"/>
          <w:b/>
          <w:bCs/>
          <w:i/>
          <w:noProof/>
        </w:rPr>
        <w:t xml:space="preserve"> </w:t>
      </w:r>
      <w:r w:rsidRPr="00561952">
        <w:rPr>
          <w:rFonts w:ascii="Palatino Linotype" w:hAnsi="Palatino Linotype" w:cs="Arial"/>
          <w:b/>
          <w:bCs/>
          <w:i/>
          <w:noProof/>
          <w:sz w:val="22"/>
          <w:szCs w:val="22"/>
        </w:rPr>
        <w:t>público.</w:t>
      </w:r>
    </w:p>
    <w:p w14:paraId="1AD49A91" w14:textId="77777777" w:rsidR="00E458CF" w:rsidRPr="00561952" w:rsidRDefault="00E458CF" w:rsidP="00E458CF">
      <w:pPr>
        <w:autoSpaceDE w:val="0"/>
        <w:autoSpaceDN w:val="0"/>
        <w:adjustRightInd w:val="0"/>
        <w:ind w:left="851" w:right="899"/>
        <w:jc w:val="both"/>
        <w:rPr>
          <w:rFonts w:ascii="Palatino Linotype" w:hAnsi="Palatino Linotype" w:cs="Arial"/>
          <w:sz w:val="22"/>
          <w:szCs w:val="22"/>
        </w:rPr>
      </w:pP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monto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total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retenciones,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descuentos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deducciones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no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podrá</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exceder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30%</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remuneración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total,</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excepto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casos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refieren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fracciones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IV,</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V</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y</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VI</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este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artículo,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podrán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hasta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50%,</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salvo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casos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demuestre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crédito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concedió</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base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ingresos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familiares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para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hacer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posible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derecho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constitucional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una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vivienda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digna,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refieran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establecido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fracción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VIII</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este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artículo,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ajustará</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determinado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autoridad</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judicial.”</w:t>
      </w:r>
      <w:r w:rsidRPr="00561952">
        <w:rPr>
          <w:rFonts w:ascii="Palatino Linotype" w:hAnsi="Palatino Linotype" w:cs="Arial"/>
          <w:bCs/>
          <w:i/>
          <w:noProof/>
        </w:rPr>
        <w:t xml:space="preserve"> </w:t>
      </w:r>
    </w:p>
    <w:p w14:paraId="693A694A" w14:textId="77777777" w:rsidR="00E458CF" w:rsidRPr="00561952" w:rsidRDefault="00E458CF" w:rsidP="00E458CF">
      <w:pPr>
        <w:autoSpaceDE w:val="0"/>
        <w:autoSpaceDN w:val="0"/>
        <w:adjustRightInd w:val="0"/>
        <w:ind w:left="851" w:right="899"/>
        <w:jc w:val="both"/>
        <w:rPr>
          <w:rFonts w:ascii="Palatino Linotype" w:hAnsi="Palatino Linotype" w:cs="Arial"/>
          <w:sz w:val="22"/>
          <w:szCs w:val="22"/>
        </w:rPr>
      </w:pPr>
      <w:r w:rsidRPr="00561952">
        <w:rPr>
          <w:rFonts w:ascii="Palatino Linotype" w:hAnsi="Palatino Linotype" w:cs="Arial"/>
          <w:sz w:val="22"/>
          <w:szCs w:val="22"/>
        </w:rPr>
        <w:t>(Énfasis</w:t>
      </w:r>
      <w:r w:rsidRPr="00561952">
        <w:rPr>
          <w:rFonts w:ascii="Palatino Linotype" w:hAnsi="Palatino Linotype" w:cs="Arial"/>
        </w:rPr>
        <w:t xml:space="preserve"> </w:t>
      </w:r>
      <w:r w:rsidRPr="00561952">
        <w:rPr>
          <w:rFonts w:ascii="Palatino Linotype" w:hAnsi="Palatino Linotype" w:cs="Arial"/>
          <w:sz w:val="22"/>
          <w:szCs w:val="22"/>
        </w:rPr>
        <w:t>añadido)</w:t>
      </w:r>
    </w:p>
    <w:p w14:paraId="00E63A11" w14:textId="77777777" w:rsidR="00E458CF" w:rsidRDefault="00E458CF" w:rsidP="00E458CF">
      <w:pPr>
        <w:spacing w:before="100" w:beforeAutospacing="1" w:after="100" w:afterAutospacing="1" w:line="360" w:lineRule="auto"/>
        <w:contextualSpacing/>
        <w:jc w:val="both"/>
        <w:rPr>
          <w:rFonts w:ascii="Palatino Linotype" w:hAnsi="Palatino Linotype" w:cs="Arial"/>
        </w:rPr>
      </w:pPr>
    </w:p>
    <w:p w14:paraId="1B4E4D29" w14:textId="77777777" w:rsidR="00E458CF" w:rsidRPr="00561952" w:rsidRDefault="00E458CF" w:rsidP="00E458CF">
      <w:pPr>
        <w:spacing w:before="100" w:beforeAutospacing="1" w:after="100" w:afterAutospacing="1" w:line="360" w:lineRule="auto"/>
        <w:contextualSpacing/>
        <w:jc w:val="both"/>
        <w:rPr>
          <w:rFonts w:ascii="Palatino Linotype" w:hAnsi="Palatino Linotype" w:cs="Arial"/>
          <w:sz w:val="28"/>
        </w:rPr>
      </w:pPr>
      <w:r w:rsidRPr="00561952">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561952">
        <w:rPr>
          <w:rFonts w:ascii="Palatino Linotype" w:hAnsi="Palatino Linotype" w:cs="Arial"/>
          <w:b/>
        </w:rPr>
        <w:t>únicamente inciden en su vida privada</w:t>
      </w:r>
      <w:r w:rsidRPr="00561952">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25F2CD1A" w14:textId="77777777" w:rsidR="00E458CF" w:rsidRDefault="00E458CF" w:rsidP="00E458CF">
      <w:pPr>
        <w:spacing w:before="100" w:beforeAutospacing="1" w:after="100" w:afterAutospacing="1" w:line="360" w:lineRule="auto"/>
        <w:contextualSpacing/>
        <w:jc w:val="both"/>
        <w:rPr>
          <w:rFonts w:ascii="Palatino Linotype" w:hAnsi="Palatino Linotype" w:cs="Arial"/>
          <w:lang w:val="es-ES_tradnl"/>
        </w:rPr>
      </w:pPr>
    </w:p>
    <w:p w14:paraId="6EB32E0E" w14:textId="77777777" w:rsidR="00E458CF" w:rsidRDefault="00E458CF" w:rsidP="00E458CF">
      <w:pPr>
        <w:spacing w:before="100" w:beforeAutospacing="1" w:after="100" w:afterAutospacing="1" w:line="360" w:lineRule="auto"/>
        <w:contextualSpacing/>
        <w:jc w:val="both"/>
        <w:rPr>
          <w:rFonts w:ascii="Palatino Linotype" w:hAnsi="Palatino Linotype" w:cs="Arial"/>
          <w:lang w:val="es-ES_tradnl"/>
        </w:rPr>
      </w:pPr>
      <w:r w:rsidRPr="00561952">
        <w:rPr>
          <w:rFonts w:ascii="Palatino Linotype" w:hAnsi="Palatino Linotype" w:cs="Arial"/>
          <w:lang w:val="es-ES_tradnl"/>
        </w:rPr>
        <w:t xml:space="preserve">Por </w:t>
      </w:r>
      <w:r w:rsidRPr="00561952">
        <w:rPr>
          <w:rFonts w:ascii="Palatino Linotype" w:hAnsi="Palatino Linotype" w:cs="Arial"/>
          <w:lang w:eastAsia="es-MX"/>
        </w:rPr>
        <w:t>ende</w:t>
      </w:r>
      <w:r w:rsidRPr="00561952">
        <w:rPr>
          <w:rFonts w:ascii="Palatino Linotype" w:hAnsi="Palatino Linotype" w:cs="Arial"/>
          <w:lang w:val="es-ES_tradnl"/>
        </w:rPr>
        <w:t xml:space="preserve">, </w:t>
      </w:r>
      <w:r w:rsidRPr="00561952">
        <w:rPr>
          <w:rFonts w:ascii="Palatino Linotype" w:hAnsi="Palatino Linotype" w:cs="Arial"/>
          <w:b/>
          <w:lang w:val="es-ES_tradnl"/>
        </w:rPr>
        <w:t>EL SUJETO OBLIGADO</w:t>
      </w:r>
      <w:r w:rsidRPr="00561952">
        <w:rPr>
          <w:rFonts w:ascii="Palatino Linotype" w:hAnsi="Palatino Linotype" w:cs="Arial"/>
          <w:lang w:val="es-ES_tradnl"/>
        </w:rPr>
        <w:t xml:space="preserve"> debe testar los datos confidenciales, sin pasar por alto que la clasificación respectiva tiene </w:t>
      </w:r>
      <w:r w:rsidRPr="00561952">
        <w:rPr>
          <w:rFonts w:ascii="Palatino Linotype" w:hAnsi="Palatino Linotype" w:cs="Arial"/>
        </w:rPr>
        <w:t>que</w:t>
      </w:r>
      <w:r w:rsidRPr="00561952">
        <w:rPr>
          <w:rFonts w:ascii="Palatino Linotype" w:hAnsi="Palatino Linotype" w:cs="Arial"/>
          <w:lang w:val="es-ES_tradnl"/>
        </w:rPr>
        <w:t xml:space="preserve"> cumplirse a través de la forma y formalidades que la Ley impone; </w:t>
      </w:r>
      <w:r w:rsidRPr="00561952">
        <w:rPr>
          <w:rFonts w:ascii="Palatino Linotype" w:hAnsi="Palatino Linotype" w:cs="Arial"/>
        </w:rPr>
        <w:t>es</w:t>
      </w:r>
      <w:r w:rsidRPr="00561952">
        <w:rPr>
          <w:rFonts w:ascii="Palatino Linotype" w:hAnsi="Palatino Linotype" w:cs="Arial"/>
          <w:lang w:val="es-ES_tradnl"/>
        </w:rPr>
        <w:t xml:space="preserve"> decir, mediante Acuerdo debidamente fundado y motivado, en </w:t>
      </w:r>
      <w:r w:rsidRPr="00561952">
        <w:rPr>
          <w:rFonts w:ascii="Palatino Linotype" w:hAnsi="Palatino Linotype" w:cs="Arial"/>
          <w:noProof/>
          <w:lang w:eastAsia="es-MX"/>
        </w:rPr>
        <w:t>términos</w:t>
      </w:r>
      <w:r w:rsidRPr="00561952">
        <w:rPr>
          <w:rFonts w:ascii="Palatino Linotype" w:hAnsi="Palatino Linotype" w:cs="Arial"/>
          <w:lang w:val="es-ES_tradnl"/>
        </w:rPr>
        <w:t xml:space="preserve"> de los numerales 49, fracción VIII y 132, fracciones II y III de la Ley de Transparencia y Acceso a la Información Pública del Estado de México y </w:t>
      </w:r>
      <w:r w:rsidRPr="00561952">
        <w:rPr>
          <w:rFonts w:ascii="Palatino Linotype" w:hAnsi="Palatino Linotype" w:cs="Arial"/>
          <w:lang w:val="es-ES_tradnl"/>
        </w:rPr>
        <w:lastRenderedPageBreak/>
        <w:t>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6AFABBD8" w14:textId="77777777" w:rsidR="00E458CF" w:rsidRPr="00561952" w:rsidRDefault="00E458CF" w:rsidP="00E458CF">
      <w:pPr>
        <w:spacing w:before="100" w:beforeAutospacing="1" w:after="100" w:afterAutospacing="1" w:line="360" w:lineRule="auto"/>
        <w:contextualSpacing/>
        <w:jc w:val="both"/>
        <w:rPr>
          <w:rFonts w:ascii="Palatino Linotype" w:hAnsi="Palatino Linotype" w:cs="Arial"/>
          <w:lang w:val="es-ES_tradnl"/>
        </w:rPr>
      </w:pPr>
    </w:p>
    <w:p w14:paraId="30052D27" w14:textId="77777777" w:rsidR="00E458CF" w:rsidRPr="00561952" w:rsidRDefault="00E458CF" w:rsidP="00E458CF">
      <w:pPr>
        <w:spacing w:before="100" w:beforeAutospacing="1" w:after="100" w:afterAutospacing="1"/>
        <w:ind w:left="851" w:right="902"/>
        <w:contextualSpacing/>
        <w:jc w:val="both"/>
        <w:rPr>
          <w:rFonts w:ascii="Palatino Linotype" w:hAnsi="Palatino Linotype" w:cs="Arial"/>
          <w:b/>
          <w:i/>
          <w:sz w:val="22"/>
          <w:szCs w:val="22"/>
        </w:rPr>
      </w:pPr>
      <w:r w:rsidRPr="00561952">
        <w:rPr>
          <w:rFonts w:ascii="Palatino Linotype" w:hAnsi="Palatino Linotype" w:cs="Arial"/>
          <w:b/>
          <w:i/>
          <w:sz w:val="22"/>
          <w:szCs w:val="22"/>
        </w:rPr>
        <w:t>Ley</w:t>
      </w:r>
      <w:r w:rsidRPr="00561952">
        <w:rPr>
          <w:rFonts w:ascii="Palatino Linotype" w:hAnsi="Palatino Linotype" w:cs="Arial"/>
          <w:b/>
          <w:i/>
        </w:rPr>
        <w:t xml:space="preserve"> </w:t>
      </w:r>
      <w:r w:rsidRPr="00561952">
        <w:rPr>
          <w:rFonts w:ascii="Palatino Linotype" w:hAnsi="Palatino Linotype" w:cs="Arial"/>
          <w:b/>
          <w:i/>
          <w:sz w:val="22"/>
          <w:szCs w:val="22"/>
        </w:rPr>
        <w:t>de</w:t>
      </w:r>
      <w:r w:rsidRPr="00561952">
        <w:rPr>
          <w:rFonts w:ascii="Palatino Linotype" w:hAnsi="Palatino Linotype" w:cs="Arial"/>
          <w:b/>
          <w:i/>
        </w:rPr>
        <w:t xml:space="preserve"> </w:t>
      </w:r>
      <w:r w:rsidRPr="00561952">
        <w:rPr>
          <w:rFonts w:ascii="Palatino Linotype" w:hAnsi="Palatino Linotype" w:cs="Arial"/>
          <w:b/>
          <w:i/>
          <w:sz w:val="22"/>
          <w:szCs w:val="22"/>
        </w:rPr>
        <w:t>Transparencia</w:t>
      </w:r>
      <w:r w:rsidRPr="00561952">
        <w:rPr>
          <w:rFonts w:ascii="Palatino Linotype" w:hAnsi="Palatino Linotype" w:cs="Arial"/>
          <w:b/>
          <w:i/>
        </w:rPr>
        <w:t xml:space="preserve"> </w:t>
      </w:r>
      <w:r w:rsidRPr="00561952">
        <w:rPr>
          <w:rFonts w:ascii="Palatino Linotype" w:hAnsi="Palatino Linotype" w:cs="Arial"/>
          <w:b/>
          <w:i/>
          <w:sz w:val="22"/>
          <w:szCs w:val="22"/>
        </w:rPr>
        <w:t>y</w:t>
      </w:r>
      <w:r w:rsidRPr="00561952">
        <w:rPr>
          <w:rFonts w:ascii="Palatino Linotype" w:hAnsi="Palatino Linotype" w:cs="Arial"/>
          <w:b/>
          <w:i/>
        </w:rPr>
        <w:t xml:space="preserve"> </w:t>
      </w:r>
      <w:r w:rsidRPr="00561952">
        <w:rPr>
          <w:rFonts w:ascii="Palatino Linotype" w:hAnsi="Palatino Linotype" w:cs="Arial"/>
          <w:b/>
          <w:i/>
          <w:sz w:val="22"/>
          <w:szCs w:val="22"/>
        </w:rPr>
        <w:t>Acceso</w:t>
      </w:r>
      <w:r w:rsidRPr="00561952">
        <w:rPr>
          <w:rFonts w:ascii="Palatino Linotype" w:hAnsi="Palatino Linotype" w:cs="Arial"/>
          <w:b/>
          <w:i/>
        </w:rPr>
        <w:t xml:space="preserve"> </w:t>
      </w:r>
      <w:r w:rsidRPr="00561952">
        <w:rPr>
          <w:rFonts w:ascii="Palatino Linotype" w:hAnsi="Palatino Linotype" w:cs="Arial"/>
          <w:b/>
          <w:i/>
          <w:sz w:val="22"/>
          <w:szCs w:val="22"/>
        </w:rPr>
        <w:t>a</w:t>
      </w:r>
      <w:r w:rsidRPr="00561952">
        <w:rPr>
          <w:rFonts w:ascii="Palatino Linotype" w:hAnsi="Palatino Linotype" w:cs="Arial"/>
          <w:b/>
          <w:i/>
        </w:rPr>
        <w:t xml:space="preserve"> </w:t>
      </w:r>
      <w:r w:rsidRPr="00561952">
        <w:rPr>
          <w:rFonts w:ascii="Palatino Linotype" w:hAnsi="Palatino Linotype" w:cs="Arial"/>
          <w:b/>
          <w:i/>
          <w:sz w:val="22"/>
          <w:szCs w:val="22"/>
        </w:rPr>
        <w:t>la</w:t>
      </w:r>
      <w:r w:rsidRPr="00561952">
        <w:rPr>
          <w:rFonts w:ascii="Palatino Linotype" w:hAnsi="Palatino Linotype" w:cs="Arial"/>
          <w:b/>
          <w:i/>
        </w:rPr>
        <w:t xml:space="preserve"> </w:t>
      </w:r>
      <w:r w:rsidRPr="00561952">
        <w:rPr>
          <w:rFonts w:ascii="Palatino Linotype" w:hAnsi="Palatino Linotype" w:cs="Arial"/>
          <w:b/>
          <w:i/>
          <w:sz w:val="22"/>
          <w:szCs w:val="22"/>
        </w:rPr>
        <w:t>Información</w:t>
      </w:r>
      <w:r w:rsidRPr="00561952">
        <w:rPr>
          <w:rFonts w:ascii="Palatino Linotype" w:hAnsi="Palatino Linotype" w:cs="Arial"/>
          <w:b/>
          <w:i/>
        </w:rPr>
        <w:t xml:space="preserve"> </w:t>
      </w:r>
      <w:r w:rsidRPr="00561952">
        <w:rPr>
          <w:rFonts w:ascii="Palatino Linotype" w:hAnsi="Palatino Linotype" w:cs="Arial"/>
          <w:b/>
          <w:i/>
          <w:sz w:val="22"/>
          <w:szCs w:val="22"/>
        </w:rPr>
        <w:t>Pública</w:t>
      </w:r>
      <w:r w:rsidRPr="00561952">
        <w:rPr>
          <w:rFonts w:ascii="Palatino Linotype" w:hAnsi="Palatino Linotype" w:cs="Arial"/>
          <w:b/>
          <w:i/>
        </w:rPr>
        <w:t xml:space="preserve"> </w:t>
      </w:r>
      <w:r w:rsidRPr="00561952">
        <w:rPr>
          <w:rFonts w:ascii="Palatino Linotype" w:hAnsi="Palatino Linotype" w:cs="Arial"/>
          <w:b/>
          <w:i/>
          <w:sz w:val="22"/>
          <w:szCs w:val="22"/>
        </w:rPr>
        <w:t>del</w:t>
      </w:r>
      <w:r w:rsidRPr="00561952">
        <w:rPr>
          <w:rFonts w:ascii="Palatino Linotype" w:hAnsi="Palatino Linotype" w:cs="Arial"/>
          <w:b/>
          <w:i/>
        </w:rPr>
        <w:t xml:space="preserve"> </w:t>
      </w:r>
      <w:r w:rsidRPr="00561952">
        <w:rPr>
          <w:rFonts w:ascii="Palatino Linotype" w:hAnsi="Palatino Linotype" w:cs="Arial"/>
          <w:b/>
          <w:i/>
          <w:sz w:val="22"/>
          <w:szCs w:val="22"/>
        </w:rPr>
        <w:t>Estado</w:t>
      </w:r>
      <w:r w:rsidRPr="00561952">
        <w:rPr>
          <w:rFonts w:ascii="Palatino Linotype" w:hAnsi="Palatino Linotype" w:cs="Arial"/>
          <w:b/>
          <w:i/>
        </w:rPr>
        <w:t xml:space="preserve"> </w:t>
      </w:r>
      <w:r w:rsidRPr="00561952">
        <w:rPr>
          <w:rFonts w:ascii="Palatino Linotype" w:hAnsi="Palatino Linotype" w:cs="Arial"/>
          <w:b/>
          <w:i/>
          <w:sz w:val="22"/>
          <w:szCs w:val="22"/>
        </w:rPr>
        <w:t>de</w:t>
      </w:r>
      <w:r w:rsidRPr="00561952">
        <w:rPr>
          <w:rFonts w:ascii="Palatino Linotype" w:hAnsi="Palatino Linotype" w:cs="Arial"/>
          <w:b/>
          <w:i/>
        </w:rPr>
        <w:t xml:space="preserve"> </w:t>
      </w:r>
      <w:r w:rsidRPr="00561952">
        <w:rPr>
          <w:rFonts w:ascii="Palatino Linotype" w:hAnsi="Palatino Linotype" w:cs="Arial"/>
          <w:b/>
          <w:i/>
          <w:sz w:val="22"/>
          <w:szCs w:val="22"/>
        </w:rPr>
        <w:t>México</w:t>
      </w:r>
      <w:r w:rsidRPr="00561952">
        <w:rPr>
          <w:rFonts w:ascii="Palatino Linotype" w:hAnsi="Palatino Linotype" w:cs="Arial"/>
          <w:b/>
          <w:i/>
        </w:rPr>
        <w:t xml:space="preserve"> </w:t>
      </w:r>
      <w:r w:rsidRPr="00561952">
        <w:rPr>
          <w:rFonts w:ascii="Palatino Linotype" w:hAnsi="Palatino Linotype" w:cs="Arial"/>
          <w:b/>
          <w:i/>
          <w:sz w:val="22"/>
          <w:szCs w:val="22"/>
        </w:rPr>
        <w:t>y</w:t>
      </w:r>
      <w:r w:rsidRPr="00561952">
        <w:rPr>
          <w:rFonts w:ascii="Palatino Linotype" w:hAnsi="Palatino Linotype" w:cs="Arial"/>
          <w:b/>
          <w:i/>
        </w:rPr>
        <w:t xml:space="preserve"> </w:t>
      </w:r>
      <w:r w:rsidRPr="00561952">
        <w:rPr>
          <w:rFonts w:ascii="Palatino Linotype" w:hAnsi="Palatino Linotype" w:cs="Arial"/>
          <w:b/>
          <w:i/>
          <w:sz w:val="22"/>
          <w:szCs w:val="22"/>
        </w:rPr>
        <w:t>Municipios</w:t>
      </w:r>
    </w:p>
    <w:p w14:paraId="51A2095C"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w:t>
      </w:r>
      <w:r w:rsidRPr="00561952">
        <w:rPr>
          <w:rFonts w:ascii="Palatino Linotype" w:hAnsi="Palatino Linotype" w:cs="Arial"/>
          <w:b/>
          <w:i/>
          <w:sz w:val="22"/>
          <w:szCs w:val="22"/>
          <w:lang w:eastAsia="es-MX"/>
        </w:rPr>
        <w:t>Artículo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49.</w:t>
      </w:r>
      <w:r w:rsidRPr="00561952">
        <w:rPr>
          <w:rFonts w:ascii="Palatino Linotype" w:hAnsi="Palatino Linotype" w:cs="Arial"/>
          <w:b/>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rPr>
        <w:t>Comités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Transparencia</w:t>
      </w:r>
      <w:r w:rsidRPr="00561952">
        <w:rPr>
          <w:rFonts w:ascii="Palatino Linotype" w:hAnsi="Palatino Linotype" w:cs="Arial"/>
          <w:i/>
          <w:lang w:eastAsia="es-MX"/>
        </w:rPr>
        <w:t xml:space="preserve"> </w:t>
      </w:r>
      <w:r w:rsidRPr="00561952">
        <w:rPr>
          <w:rFonts w:ascii="Palatino Linotype" w:hAnsi="Palatino Linotype"/>
          <w:i/>
          <w:sz w:val="22"/>
          <w:szCs w:val="22"/>
        </w:rPr>
        <w:t>tendrán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siguientes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atribuciones:</w:t>
      </w:r>
    </w:p>
    <w:p w14:paraId="504DE03E"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VIII.</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Aprobar</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rPr>
        <w:t>modificar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revocar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p>
    <w:p w14:paraId="56A091D9"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eastAsia="es-MX"/>
        </w:rPr>
      </w:pPr>
      <w:r w:rsidRPr="00561952">
        <w:rPr>
          <w:rFonts w:ascii="Palatino Linotype" w:hAnsi="Palatino Linotype" w:cs="Arial"/>
          <w:b/>
          <w:i/>
          <w:sz w:val="22"/>
          <w:szCs w:val="22"/>
          <w:lang w:eastAsia="es-MX"/>
        </w:rPr>
        <w:t>Artículo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132.</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clasificación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información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llevará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cabo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momento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que:</w:t>
      </w:r>
    </w:p>
    <w:p w14:paraId="69081E2D"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w:t>
      </w:r>
    </w:p>
    <w:p w14:paraId="777A9736"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II.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determine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mediante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resolución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autoridad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competente;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p>
    <w:p w14:paraId="3507DDEA"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III</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Se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generen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versiones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públicas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para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cumplimiento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obligaciones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transparencia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previstas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esta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Ley</w:t>
      </w:r>
      <w:r w:rsidRPr="00561952">
        <w:rPr>
          <w:rFonts w:ascii="Palatino Linotype" w:hAnsi="Palatino Linotype" w:cs="Arial"/>
          <w:i/>
          <w:sz w:val="22"/>
          <w:szCs w:val="22"/>
          <w:lang w:eastAsia="es-MX"/>
        </w:rPr>
        <w:t>.”</w:t>
      </w:r>
    </w:p>
    <w:p w14:paraId="09D9380C" w14:textId="77777777" w:rsidR="00E458CF" w:rsidRPr="00561952" w:rsidRDefault="00E458CF" w:rsidP="00E458CF">
      <w:pPr>
        <w:spacing w:before="100" w:beforeAutospacing="1" w:after="100" w:afterAutospacing="1"/>
        <w:ind w:left="851" w:right="902"/>
        <w:contextualSpacing/>
        <w:jc w:val="both"/>
        <w:rPr>
          <w:rFonts w:ascii="Palatino Linotype" w:hAnsi="Palatino Linotype" w:cs="Arial"/>
          <w:b/>
          <w:i/>
          <w:sz w:val="22"/>
          <w:szCs w:val="22"/>
        </w:rPr>
      </w:pPr>
      <w:r w:rsidRPr="00561952">
        <w:rPr>
          <w:rFonts w:ascii="Palatino Linotype" w:hAnsi="Palatino Linotype" w:cs="Arial"/>
          <w:b/>
          <w:i/>
          <w:sz w:val="22"/>
          <w:szCs w:val="22"/>
          <w:lang w:eastAsia="es-MX"/>
        </w:rPr>
        <w:t>Lineamientos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Generales</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materia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Clasificación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y</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Desclasificación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rPr>
        <w:t>Información</w:t>
      </w:r>
    </w:p>
    <w:p w14:paraId="6D47D642"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w:t>
      </w:r>
      <w:r w:rsidRPr="00561952">
        <w:rPr>
          <w:rFonts w:ascii="Palatino Linotype" w:hAnsi="Palatino Linotype" w:cs="Arial"/>
          <w:b/>
          <w:i/>
          <w:sz w:val="22"/>
          <w:szCs w:val="22"/>
          <w:lang w:eastAsia="es-MX"/>
        </w:rPr>
        <w:t>Segundo.-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efectos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rPr>
        <w:t>presentes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Lineamientos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Generales,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entenderá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p>
    <w:p w14:paraId="77F3A120"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XVIII.</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Versión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pública: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documento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partir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otorga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testan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secciones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clasificadas,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indicando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contenido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éstas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manera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genérica,</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fundando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y</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motivando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reserva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confidencialidad</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través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resolución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efecto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emita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Comité</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Transparencia.</w:t>
      </w:r>
    </w:p>
    <w:p w14:paraId="58795244"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Cuarto.</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Para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clasificar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información</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reservada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b/>
          <w:i/>
          <w:sz w:val="22"/>
          <w:szCs w:val="22"/>
          <w:lang w:eastAsia="es-MX"/>
        </w:rPr>
        <w:t>confidencial,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manera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total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parcial,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titular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del</w:t>
      </w:r>
      <w:r w:rsidRPr="00561952">
        <w:rPr>
          <w:rFonts w:ascii="Palatino Linotype" w:hAnsi="Palatino Linotype" w:cs="Arial"/>
          <w:b/>
          <w:i/>
          <w:lang w:eastAsia="es-MX"/>
        </w:rPr>
        <w:t xml:space="preserve"> </w:t>
      </w:r>
      <w:r w:rsidRPr="00561952">
        <w:rPr>
          <w:rFonts w:ascii="Palatino Linotype" w:hAnsi="Palatino Linotype" w:cs="Arial"/>
          <w:b/>
          <w:bCs/>
          <w:i/>
          <w:noProof/>
          <w:sz w:val="22"/>
          <w:szCs w:val="22"/>
        </w:rPr>
        <w:t>área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sujeto</w:t>
      </w:r>
      <w:r w:rsidRPr="00561952">
        <w:rPr>
          <w:rFonts w:ascii="Palatino Linotype" w:hAnsi="Palatino Linotype" w:cs="Arial"/>
          <w:b/>
          <w:i/>
          <w:lang w:eastAsia="es-MX"/>
        </w:rPr>
        <w:t xml:space="preserve"> </w:t>
      </w:r>
      <w:r w:rsidRPr="00561952">
        <w:rPr>
          <w:rFonts w:ascii="Palatino Linotype" w:hAnsi="Palatino Linotype" w:cs="Arial"/>
          <w:b/>
          <w:i/>
          <w:sz w:val="22"/>
          <w:szCs w:val="22"/>
        </w:rPr>
        <w:t>obligado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deberá</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atender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dispuesto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por</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el</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Título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Sexto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de</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la</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Ley</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General</w:t>
      </w:r>
      <w:r w:rsidRPr="00561952">
        <w:rPr>
          <w:rFonts w:ascii="Palatino Linotype" w:hAnsi="Palatino Linotype" w:cs="Arial"/>
          <w:i/>
          <w:sz w:val="22"/>
          <w:szCs w:val="22"/>
          <w:lang w:eastAsia="es-MX"/>
        </w:rPr>
        <w:t>,</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relación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disposiciones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contenidas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presentes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lineamientos,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así</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aquellas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disposiciones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legales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aplicables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materia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ámbito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respectivas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competencias,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tanto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estas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últimas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contravengan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dispuesto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General.</w:t>
      </w:r>
    </w:p>
    <w:p w14:paraId="4155EE78"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sujetos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aplicar,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manera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estricta,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excepciones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derecho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sólo</w:t>
      </w:r>
      <w:r w:rsidRPr="00561952">
        <w:rPr>
          <w:rFonts w:ascii="Palatino Linotype" w:hAnsi="Palatino Linotype" w:cs="Arial"/>
          <w:i/>
          <w:lang w:eastAsia="es-MX"/>
        </w:rPr>
        <w:t xml:space="preserve"> </w:t>
      </w:r>
      <w:r w:rsidRPr="00561952">
        <w:rPr>
          <w:rFonts w:ascii="Palatino Linotype" w:hAnsi="Palatino Linotype" w:cs="Arial"/>
          <w:i/>
          <w:sz w:val="22"/>
          <w:szCs w:val="22"/>
        </w:rPr>
        <w:t>podrán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invocarlas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cuando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acrediten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procedencia.</w:t>
      </w:r>
    </w:p>
    <w:p w14:paraId="18AA3D6D"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Quinto.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carga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prueba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justificar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toda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negativa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actualizarse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cualquiera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supuestos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previstos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Federal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estatales,</w:t>
      </w:r>
      <w:r w:rsidRPr="00561952">
        <w:rPr>
          <w:rFonts w:ascii="Palatino Linotype" w:hAnsi="Palatino Linotype" w:cs="Arial"/>
          <w:i/>
          <w:lang w:eastAsia="es-MX"/>
        </w:rPr>
        <w:t xml:space="preserve"> </w:t>
      </w:r>
      <w:r w:rsidRPr="00561952">
        <w:rPr>
          <w:rFonts w:ascii="Palatino Linotype" w:hAnsi="Palatino Linotype" w:cs="Arial"/>
          <w:i/>
          <w:sz w:val="22"/>
          <w:szCs w:val="22"/>
        </w:rPr>
        <w:t>corresponderá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sujetos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fundar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motivar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debidamente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solicitud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momento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versiones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lastRenderedPageBreak/>
        <w:t>públicas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cumplimiento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transparencia,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observando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dispuesto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demás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disposiciones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aplicables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materia.</w:t>
      </w:r>
    </w:p>
    <w:p w14:paraId="56032B2E"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Sexto.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sujetos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podrán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emitir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acuerdos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carácter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particular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clasifiquen</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documentos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expedientes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reservados,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documentos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cuando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éstos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obren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archivos.</w:t>
      </w:r>
    </w:p>
    <w:p w14:paraId="529C6079" w14:textId="77777777" w:rsidR="00E458CF" w:rsidRPr="00561952" w:rsidRDefault="00E458CF" w:rsidP="00E458CF">
      <w:pPr>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realizará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conforme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análisis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mediante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aplicación</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prueba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daño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interés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público.</w:t>
      </w:r>
    </w:p>
    <w:p w14:paraId="542DD6DA"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Séptimo.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llevará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cabo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momento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p>
    <w:p w14:paraId="7D983B50"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reciba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solicitud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p>
    <w:p w14:paraId="54286F43"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II.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determine</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mediante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resolución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autoridad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competente,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p>
    <w:p w14:paraId="2E413947"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III.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generen</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versiones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públicas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cumplimiento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transparencia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previstas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General,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Federal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correspondientes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entidades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federativas.</w:t>
      </w:r>
    </w:p>
    <w:p w14:paraId="173F2DC4"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titulares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áreas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revisar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momento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recepción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solicitud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verificar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encuadra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causal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reserva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confidencialidad.</w:t>
      </w:r>
    </w:p>
    <w:p w14:paraId="6DCB6AED"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Octavo.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fundar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señalar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artículo,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fracción,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inciso,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párrafo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numeral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tratado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internacional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suscrito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Estado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mexicano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expresamente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otorga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carácter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reservada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confidencial.</w:t>
      </w:r>
    </w:p>
    <w:p w14:paraId="2FD2052D"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bCs/>
          <w:i/>
          <w:noProof/>
          <w:sz w:val="22"/>
          <w:szCs w:val="22"/>
        </w:rPr>
        <w:t>motivar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clasificación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deberán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señalar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razones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circunstancias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especiales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lo</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llevaron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concluir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caso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particular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ajusta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supuesto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previsto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norma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legal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invocada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como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fundamento.</w:t>
      </w:r>
    </w:p>
    <w:p w14:paraId="271D6B96"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caso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referirse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información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reservada,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motivación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clasificación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también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deberá</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comprender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circunstancias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que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justifican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establecimiento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determinado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plazo</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de</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reserva</w:t>
      </w:r>
      <w:r w:rsidRPr="00561952">
        <w:rPr>
          <w:rFonts w:ascii="Palatino Linotype" w:hAnsi="Palatino Linotype" w:cs="Arial"/>
          <w:bCs/>
          <w:i/>
          <w:noProof/>
          <w:sz w:val="22"/>
          <w:szCs w:val="22"/>
        </w:rPr>
        <w:t>.</w:t>
      </w:r>
    </w:p>
    <w:p w14:paraId="2EB523F9"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szCs w:val="22"/>
        </w:rPr>
      </w:pPr>
      <w:r w:rsidRPr="00561952">
        <w:rPr>
          <w:rFonts w:ascii="Palatino Linotype" w:hAnsi="Palatino Linotype" w:cs="Arial"/>
          <w:i/>
          <w:sz w:val="22"/>
          <w:szCs w:val="22"/>
          <w:lang w:eastAsia="es-MX"/>
        </w:rPr>
        <w:t>Tratándose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información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clasificada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como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confidencial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respecto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cual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se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haya</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determinado</w:t>
      </w:r>
      <w:r w:rsidRPr="00561952">
        <w:rPr>
          <w:rFonts w:ascii="Palatino Linotype" w:hAnsi="Palatino Linotype" w:cs="Arial"/>
          <w:bCs/>
          <w:i/>
          <w:noProof/>
        </w:rPr>
        <w:t xml:space="preserve"> </w:t>
      </w:r>
      <w:r w:rsidRPr="00561952">
        <w:rPr>
          <w:rFonts w:ascii="Palatino Linotype" w:hAnsi="Palatino Linotype" w:cs="Arial"/>
          <w:i/>
          <w:sz w:val="22"/>
          <w:szCs w:val="22"/>
          <w:lang w:eastAsia="es-MX"/>
        </w:rPr>
        <w:t>su</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conservación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permanente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por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tener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valor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histórico,</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ésta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conservará</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tal</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carácter</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conformidad</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la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normativa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aplicable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en</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materia</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de</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archivos.</w:t>
      </w:r>
    </w:p>
    <w:p w14:paraId="7631D00F"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Cs/>
          <w:i/>
          <w:noProof/>
          <w:sz w:val="22"/>
          <w:szCs w:val="22"/>
        </w:rPr>
        <w:t>Los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documentos</w:t>
      </w:r>
      <w:r w:rsidRPr="00561952">
        <w:rPr>
          <w:rFonts w:ascii="Palatino Linotype" w:hAnsi="Palatino Linotype" w:cs="Arial"/>
          <w:bCs/>
          <w:i/>
          <w:noProof/>
        </w:rPr>
        <w:t xml:space="preserve"> </w:t>
      </w:r>
      <w:r w:rsidRPr="00561952">
        <w:rPr>
          <w:rFonts w:ascii="Palatino Linotype" w:hAnsi="Palatino Linotype" w:cs="Arial"/>
          <w:bCs/>
          <w:i/>
          <w:noProof/>
          <w:sz w:val="22"/>
          <w:szCs w:val="22"/>
        </w:rPr>
        <w:t>contenidos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archivos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históricos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identificados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históricos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confidenciales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susceptibles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reservados.</w:t>
      </w:r>
    </w:p>
    <w:p w14:paraId="7007D006"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Noveno.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casos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solicite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documento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expediente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contenga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secciones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clasificadas,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titulares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áreas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elaborar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versión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pública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fundando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motivando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secciones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testen,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siguiendo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procedimientos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establecidos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Capítulo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IX</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presentes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lineamientos.</w:t>
      </w:r>
    </w:p>
    <w:p w14:paraId="76C46AB1"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Décimo.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titulares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áreas,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tener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conocimiento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llevar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un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registro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naturaleza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atribuciones,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tenga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acceso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rPr>
        <w:t>documentos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Asimismo,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asegurarse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dicho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cuente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conocimientos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técnicos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legales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permitan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manejar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lastRenderedPageBreak/>
        <w:t>adecuadamente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términos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Lineamientos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Organización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y</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Conservación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Archivos.</w:t>
      </w:r>
    </w:p>
    <w:p w14:paraId="683DF385"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ausencia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titulares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áreas,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será</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desclasificada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por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persona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supla,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términos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normativa</w:t>
      </w:r>
      <w:r w:rsidRPr="00561952">
        <w:rPr>
          <w:rFonts w:ascii="Palatino Linotype" w:hAnsi="Palatino Linotype" w:cs="Arial"/>
          <w:i/>
          <w:lang w:eastAsia="es-MX"/>
        </w:rPr>
        <w:t xml:space="preserve"> </w:t>
      </w:r>
      <w:r w:rsidRPr="00561952">
        <w:rPr>
          <w:rFonts w:ascii="Palatino Linotype" w:hAnsi="Palatino Linotype" w:cs="Arial"/>
          <w:i/>
          <w:sz w:val="22"/>
          <w:szCs w:val="22"/>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rija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actuación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sujeto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obligado.</w:t>
      </w:r>
    </w:p>
    <w:p w14:paraId="2BB432D3" w14:textId="77777777" w:rsidR="00E458CF" w:rsidRPr="00561952" w:rsidRDefault="00E458CF" w:rsidP="00E458CF">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eastAsia="es-MX"/>
        </w:rPr>
      </w:pPr>
      <w:r w:rsidRPr="00561952">
        <w:rPr>
          <w:rFonts w:ascii="Palatino Linotype" w:hAnsi="Palatino Linotype" w:cs="Arial"/>
          <w:b/>
          <w:i/>
          <w:sz w:val="22"/>
          <w:szCs w:val="22"/>
          <w:lang w:eastAsia="es-MX"/>
        </w:rPr>
        <w:t>Décimo</w:t>
      </w:r>
      <w:r w:rsidRPr="00561952">
        <w:rPr>
          <w:rFonts w:ascii="Palatino Linotype" w:hAnsi="Palatino Linotype" w:cs="Arial"/>
          <w:b/>
          <w:i/>
          <w:lang w:eastAsia="es-MX"/>
        </w:rPr>
        <w:t xml:space="preserve"> </w:t>
      </w:r>
      <w:r w:rsidRPr="00561952">
        <w:rPr>
          <w:rFonts w:ascii="Palatino Linotype" w:hAnsi="Palatino Linotype" w:cs="Arial"/>
          <w:b/>
          <w:i/>
          <w:sz w:val="22"/>
          <w:szCs w:val="22"/>
          <w:lang w:eastAsia="es-MX"/>
        </w:rPr>
        <w:t>primero.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intercambio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información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entre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sujetos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obligados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para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ejercicio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sus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atribuciones,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documentos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que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se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encuentren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clasificados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deberán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llevar</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leyenda</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correspondiente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conformidad</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con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dispuesto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en</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el</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Capítulo</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VIII</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de</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los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presentes</w:t>
      </w:r>
      <w:r w:rsidRPr="00561952">
        <w:rPr>
          <w:rFonts w:ascii="Palatino Linotype" w:hAnsi="Palatino Linotype" w:cs="Arial"/>
          <w:i/>
          <w:lang w:eastAsia="es-MX"/>
        </w:rPr>
        <w:t xml:space="preserve"> </w:t>
      </w:r>
      <w:r w:rsidRPr="00561952">
        <w:rPr>
          <w:rFonts w:ascii="Palatino Linotype" w:hAnsi="Palatino Linotype" w:cs="Arial"/>
          <w:i/>
          <w:sz w:val="22"/>
          <w:szCs w:val="22"/>
          <w:lang w:eastAsia="es-MX"/>
        </w:rPr>
        <w:t>lineamientos.”</w:t>
      </w:r>
    </w:p>
    <w:p w14:paraId="3B0E85A5" w14:textId="77777777" w:rsidR="00E458CF" w:rsidRPr="00561952" w:rsidRDefault="00E458CF" w:rsidP="00E458CF">
      <w:pPr>
        <w:spacing w:before="100" w:beforeAutospacing="1" w:after="100" w:afterAutospacing="1" w:line="360" w:lineRule="auto"/>
        <w:ind w:left="851" w:right="902"/>
        <w:contextualSpacing/>
        <w:jc w:val="both"/>
        <w:rPr>
          <w:rFonts w:ascii="Palatino Linotype" w:hAnsi="Palatino Linotype" w:cs="Arial"/>
          <w:sz w:val="22"/>
          <w:szCs w:val="22"/>
          <w:lang w:eastAsia="es-MX"/>
        </w:rPr>
      </w:pPr>
      <w:r w:rsidRPr="00561952">
        <w:rPr>
          <w:rFonts w:ascii="Palatino Linotype" w:hAnsi="Palatino Linotype" w:cs="Arial"/>
          <w:sz w:val="22"/>
          <w:szCs w:val="22"/>
          <w:lang w:eastAsia="es-MX"/>
        </w:rPr>
        <w:t>(Énfasis</w:t>
      </w:r>
      <w:r w:rsidRPr="00561952">
        <w:rPr>
          <w:rFonts w:ascii="Palatino Linotype" w:hAnsi="Palatino Linotype" w:cs="Arial"/>
          <w:lang w:eastAsia="es-MX"/>
        </w:rPr>
        <w:t xml:space="preserve"> </w:t>
      </w:r>
      <w:r w:rsidRPr="00561952">
        <w:rPr>
          <w:rFonts w:ascii="Palatino Linotype" w:hAnsi="Palatino Linotype" w:cs="Arial"/>
          <w:sz w:val="22"/>
          <w:szCs w:val="22"/>
          <w:lang w:eastAsia="es-MX"/>
        </w:rPr>
        <w:t>Añadido)</w:t>
      </w:r>
    </w:p>
    <w:p w14:paraId="3729DF3D" w14:textId="77777777" w:rsidR="00E458CF" w:rsidRDefault="00E458CF" w:rsidP="00E458CF">
      <w:pPr>
        <w:shd w:val="clear" w:color="auto" w:fill="FFFFFF"/>
        <w:spacing w:before="100" w:beforeAutospacing="1" w:after="100" w:afterAutospacing="1"/>
        <w:contextualSpacing/>
        <w:jc w:val="both"/>
        <w:rPr>
          <w:rFonts w:ascii="Palatino Linotype" w:eastAsiaTheme="minorHAnsi" w:hAnsi="Palatino Linotype" w:cstheme="minorBidi"/>
          <w:szCs w:val="22"/>
          <w:lang w:eastAsia="en-US"/>
        </w:rPr>
      </w:pPr>
    </w:p>
    <w:p w14:paraId="5C65E7E6" w14:textId="434D9FE8" w:rsidR="00E458CF" w:rsidRDefault="00E458CF" w:rsidP="00E458CF">
      <w:pPr>
        <w:shd w:val="clear" w:color="auto" w:fill="FFFFFF"/>
        <w:spacing w:before="100" w:beforeAutospacing="1" w:after="100" w:afterAutospacing="1" w:line="360" w:lineRule="auto"/>
        <w:contextualSpacing/>
        <w:jc w:val="both"/>
        <w:rPr>
          <w:rFonts w:ascii="Palatino Linotype" w:eastAsiaTheme="minorHAnsi" w:hAnsi="Palatino Linotype" w:cstheme="minorBidi"/>
          <w:szCs w:val="22"/>
          <w:lang w:eastAsia="en-US"/>
        </w:rPr>
      </w:pPr>
      <w:r w:rsidRPr="00561952">
        <w:rPr>
          <w:rFonts w:ascii="Palatino Linotype" w:eastAsiaTheme="minorHAnsi" w:hAnsi="Palatino Linotype" w:cstheme="minorBidi"/>
          <w:szCs w:val="22"/>
          <w:lang w:eastAsia="en-US"/>
        </w:rPr>
        <w:t>Ademá</w:t>
      </w:r>
      <w:r w:rsidRPr="00561952">
        <w:rPr>
          <w:rFonts w:ascii="Palatino Linotype" w:hAnsi="Palatino Linotype"/>
        </w:rPr>
        <w:t xml:space="preserve">s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ya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señalado,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no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omite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mencionar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que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toda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vez</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que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orden</w:t>
      </w:r>
      <w:r w:rsidRPr="00561952">
        <w:rPr>
          <w:rFonts w:ascii="Palatino Linotype" w:hAnsi="Palatino Linotype"/>
        </w:rPr>
        <w:t xml:space="preserve">a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entrega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nómina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servidores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públicos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adscritos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Municipio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00C45A4D">
        <w:rPr>
          <w:rFonts w:ascii="Palatino Linotype" w:eastAsiaTheme="minorHAnsi" w:hAnsi="Palatino Linotype" w:cstheme="minorBidi"/>
          <w:szCs w:val="22"/>
          <w:lang w:eastAsia="en-US"/>
        </w:rPr>
        <w:t xml:space="preserve">Texcoco </w:t>
      </w:r>
      <w:r w:rsidRPr="00561952">
        <w:rPr>
          <w:rFonts w:ascii="Palatino Linotype" w:eastAsiaTheme="minorHAnsi" w:hAnsi="Palatino Linotype" w:cstheme="minorBidi"/>
          <w:szCs w:val="22"/>
          <w:lang w:eastAsia="en-US"/>
        </w:rPr>
        <w:t>y</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ésta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contiene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información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relativa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00C45A4D">
        <w:rPr>
          <w:rFonts w:ascii="Palatino Linotype" w:hAnsi="Palatino Linotype"/>
        </w:rPr>
        <w:t>Dirección General de Seguridad Pública y Movilidad</w:t>
      </w:r>
      <w:r w:rsidR="00C45A4D" w:rsidRPr="00561952">
        <w:rPr>
          <w:rFonts w:ascii="Palatino Linotype" w:eastAsiaTheme="minorHAnsi" w:hAnsi="Palatino Linotype" w:cstheme="minorBidi"/>
          <w:szCs w:val="22"/>
          <w:lang w:eastAsia="en-US"/>
        </w:rPr>
        <w:t xml:space="preserve"> </w:t>
      </w:r>
      <w:r w:rsidRPr="00561952">
        <w:rPr>
          <w:rFonts w:ascii="Palatino Linotype" w:eastAsiaTheme="minorHAnsi" w:hAnsi="Palatino Linotype" w:cstheme="minorBidi"/>
          <w:szCs w:val="22"/>
          <w:lang w:eastAsia="en-US"/>
        </w:rPr>
        <w:t>y</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con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objeto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salvaguardar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dicha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información,</w:t>
      </w:r>
      <w:r w:rsidRPr="00561952">
        <w:rPr>
          <w:rFonts w:ascii="Palatino Linotype" w:hAnsi="Palatino Linotype"/>
        </w:rPr>
        <w:t xml:space="preserve"> </w:t>
      </w:r>
      <w:r w:rsidRPr="00561952">
        <w:rPr>
          <w:rFonts w:ascii="Palatino Linotype" w:eastAsiaTheme="minorHAnsi" w:hAnsi="Palatino Linotype" w:cstheme="minorBidi"/>
          <w:b/>
          <w:szCs w:val="22"/>
          <w:lang w:eastAsia="en-US"/>
        </w:rPr>
        <w:t>EL</w:t>
      </w:r>
      <w:r w:rsidRPr="00561952">
        <w:rPr>
          <w:rFonts w:ascii="Palatino Linotype" w:hAnsi="Palatino Linotype"/>
          <w:b/>
        </w:rPr>
        <w:t xml:space="preserve"> </w:t>
      </w:r>
      <w:r w:rsidRPr="00561952">
        <w:rPr>
          <w:rFonts w:ascii="Palatino Linotype" w:eastAsiaTheme="minorHAnsi" w:hAnsi="Palatino Linotype" w:cstheme="minorBidi"/>
          <w:b/>
          <w:szCs w:val="22"/>
          <w:lang w:eastAsia="en-US"/>
        </w:rPr>
        <w:t>SUJETO</w:t>
      </w:r>
      <w:r w:rsidRPr="00561952">
        <w:rPr>
          <w:rFonts w:ascii="Palatino Linotype" w:hAnsi="Palatino Linotype"/>
          <w:b/>
        </w:rPr>
        <w:t xml:space="preserve"> </w:t>
      </w:r>
      <w:r w:rsidRPr="00561952">
        <w:rPr>
          <w:rFonts w:ascii="Palatino Linotype" w:eastAsiaTheme="minorHAnsi" w:hAnsi="Palatino Linotype" w:cstheme="minorBidi"/>
          <w:b/>
          <w:szCs w:val="22"/>
          <w:lang w:eastAsia="en-US"/>
        </w:rPr>
        <w:t>OBLIGADO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deberá</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aplicar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proceso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disociación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información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respecto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esta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Dirección,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con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objeto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no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identificar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servidor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público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con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su</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cargo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y</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sueldo,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anterior,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términos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artículo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52</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Ley</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materia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por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que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deberá</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entregar</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un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documento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que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obren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totalidad</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nombres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los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servidores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públicos</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dicha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área</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y</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otro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donde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conste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el</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cargo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y</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sueldo</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sin</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que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se</w:t>
      </w:r>
      <w:r w:rsidRPr="00561952">
        <w:rPr>
          <w:rFonts w:ascii="Palatino Linotype" w:hAnsi="Palatino Linotype"/>
        </w:rPr>
        <w:t xml:space="preserve"> </w:t>
      </w:r>
      <w:r w:rsidRPr="00561952">
        <w:rPr>
          <w:rFonts w:ascii="Palatino Linotype" w:eastAsiaTheme="minorHAnsi" w:hAnsi="Palatino Linotype" w:cstheme="minorBidi"/>
          <w:szCs w:val="22"/>
          <w:lang w:eastAsia="en-US"/>
        </w:rPr>
        <w:t>vincule.</w:t>
      </w:r>
    </w:p>
    <w:p w14:paraId="4C7E39FF" w14:textId="77777777" w:rsidR="00E458CF" w:rsidRPr="00561952" w:rsidRDefault="00E458CF" w:rsidP="00E458CF">
      <w:pPr>
        <w:shd w:val="clear" w:color="auto" w:fill="FFFFFF"/>
        <w:spacing w:before="100" w:beforeAutospacing="1" w:after="100" w:afterAutospacing="1" w:line="360" w:lineRule="auto"/>
        <w:contextualSpacing/>
        <w:jc w:val="both"/>
        <w:rPr>
          <w:rFonts w:ascii="Palatino Linotype" w:eastAsiaTheme="minorHAnsi" w:hAnsi="Palatino Linotype" w:cstheme="minorBidi"/>
          <w:szCs w:val="22"/>
          <w:lang w:eastAsia="en-US"/>
        </w:rPr>
      </w:pPr>
    </w:p>
    <w:p w14:paraId="2183C481" w14:textId="77777777" w:rsidR="00E458CF" w:rsidRPr="00561952" w:rsidRDefault="00E458CF" w:rsidP="00D829D0">
      <w:pPr>
        <w:shd w:val="clear" w:color="auto" w:fill="FFFFFF"/>
        <w:spacing w:before="100" w:beforeAutospacing="1" w:after="100" w:afterAutospacing="1"/>
        <w:ind w:left="851" w:right="902"/>
        <w:contextualSpacing/>
        <w:jc w:val="both"/>
        <w:rPr>
          <w:color w:val="222222"/>
          <w:sz w:val="22"/>
          <w:lang w:eastAsia="es-MX"/>
        </w:rPr>
      </w:pPr>
      <w:r w:rsidRPr="00561952">
        <w:rPr>
          <w:rFonts w:ascii="Palatino Linotype" w:hAnsi="Palatino Linotype"/>
          <w:b/>
          <w:bCs/>
          <w:i/>
          <w:iCs/>
          <w:color w:val="222222"/>
          <w:sz w:val="22"/>
          <w:lang w:eastAsia="es-MX"/>
        </w:rPr>
        <w:t>“Artículo 52</w:t>
      </w:r>
      <w:r w:rsidRPr="00561952">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57164CAC" w14:textId="77777777" w:rsidR="00E458CF" w:rsidRDefault="00E458CF" w:rsidP="00E458CF">
      <w:pPr>
        <w:spacing w:before="100" w:beforeAutospacing="1" w:after="100" w:afterAutospacing="1"/>
        <w:jc w:val="both"/>
        <w:rPr>
          <w:rFonts w:ascii="Palatino Linotype" w:hAnsi="Palatino Linotype"/>
        </w:rPr>
      </w:pPr>
    </w:p>
    <w:p w14:paraId="0D884B16" w14:textId="68FEE3DF" w:rsidR="00E458CF" w:rsidRDefault="00E458CF" w:rsidP="00E458CF">
      <w:pPr>
        <w:spacing w:before="100" w:beforeAutospacing="1" w:after="100" w:afterAutospacing="1" w:line="360" w:lineRule="auto"/>
        <w:jc w:val="both"/>
        <w:rPr>
          <w:rFonts w:ascii="Palatino Linotype" w:hAnsi="Palatino Linotype" w:cs="Arial"/>
        </w:rPr>
      </w:pPr>
      <w:r>
        <w:rPr>
          <w:rFonts w:ascii="Palatino Linotype" w:hAnsi="Palatino Linotype"/>
        </w:rPr>
        <w:t>Cabe señalar que es</w:t>
      </w:r>
      <w:r w:rsidRPr="00127F7A">
        <w:rPr>
          <w:rFonts w:ascii="Palatino Linotype" w:hAnsi="Palatino Linotype"/>
        </w:rPr>
        <w:t xml:space="preserve"> criterio de este Instituto</w:t>
      </w:r>
      <w:r>
        <w:rPr>
          <w:rFonts w:ascii="Palatino Linotype" w:hAnsi="Palatino Linotype"/>
        </w:rPr>
        <w:t xml:space="preserve"> que la información concerniente al personal adscrito a la Dirección </w:t>
      </w:r>
      <w:r w:rsidR="00C45A4D">
        <w:rPr>
          <w:rFonts w:ascii="Palatino Linotype" w:hAnsi="Palatino Linotype"/>
        </w:rPr>
        <w:t>General de</w:t>
      </w:r>
      <w:r>
        <w:rPr>
          <w:rFonts w:ascii="Palatino Linotype" w:hAnsi="Palatino Linotype"/>
        </w:rPr>
        <w:t xml:space="preserve"> Seguridad Pública y</w:t>
      </w:r>
      <w:r w:rsidR="00C45A4D">
        <w:rPr>
          <w:rFonts w:ascii="Palatino Linotype" w:hAnsi="Palatino Linotype"/>
        </w:rPr>
        <w:t xml:space="preserve"> Movilidad</w:t>
      </w:r>
      <w:r>
        <w:rPr>
          <w:rFonts w:ascii="Palatino Linotype" w:hAnsi="Palatino Linotype"/>
        </w:rPr>
        <w:t>, cuyas funciones sean tendientes a preservar la seguridad pública municipal</w:t>
      </w:r>
      <w:r w:rsidRPr="00127F7A">
        <w:rPr>
          <w:rFonts w:ascii="Palatino Linotype" w:hAnsi="Palatino Linotype"/>
        </w:rPr>
        <w:t xml:space="preserve">, </w:t>
      </w:r>
      <w:r w:rsidRPr="00127F7A">
        <w:rPr>
          <w:rFonts w:ascii="Palatino Linotype" w:hAnsi="Palatino Linotype"/>
          <w:b/>
        </w:rPr>
        <w:t>EL</w:t>
      </w:r>
      <w:r>
        <w:rPr>
          <w:rFonts w:ascii="Palatino Linotype" w:hAnsi="Palatino Linotype"/>
          <w:b/>
        </w:rPr>
        <w:t xml:space="preserve"> </w:t>
      </w:r>
      <w:r w:rsidRPr="00127F7A">
        <w:rPr>
          <w:rFonts w:ascii="Palatino Linotype" w:hAnsi="Palatino Linotype"/>
          <w:b/>
        </w:rPr>
        <w:t xml:space="preserve">SUJETO </w:t>
      </w:r>
      <w:r w:rsidRPr="00127F7A">
        <w:rPr>
          <w:rFonts w:ascii="Palatino Linotype" w:hAnsi="Palatino Linotype"/>
          <w:b/>
        </w:rPr>
        <w:lastRenderedPageBreak/>
        <w:t>OBLIGADO</w:t>
      </w:r>
      <w:r w:rsidRPr="00127F7A">
        <w:rPr>
          <w:rFonts w:ascii="Palatino Linotype" w:hAnsi="Palatino Linotype"/>
        </w:rPr>
        <w:t xml:space="preserve"> deberá  </w:t>
      </w:r>
      <w:r>
        <w:rPr>
          <w:rFonts w:ascii="Palatino Linotype" w:hAnsi="Palatino Linotype"/>
        </w:rPr>
        <w:t>entregarse en versión pública y someterse a un proceso de desvinculación, en armonía con los principios constitucionales de máxima publicidad y protección de datos personales</w:t>
      </w:r>
      <w:r w:rsidRPr="00127F7A">
        <w:rPr>
          <w:rFonts w:ascii="Palatino Linotype" w:hAnsi="Palatino Linotype"/>
        </w:rPr>
        <w:t xml:space="preserve">, en </w:t>
      </w:r>
      <w:r>
        <w:rPr>
          <w:rFonts w:ascii="Palatino Linotype" w:hAnsi="Palatino Linotype"/>
        </w:rPr>
        <w:t>términos del artículo 4 fracciones</w:t>
      </w:r>
      <w:r w:rsidRPr="00127F7A">
        <w:rPr>
          <w:rFonts w:ascii="Palatino Linotype" w:hAnsi="Palatino Linotype"/>
        </w:rPr>
        <w:t xml:space="preserve"> XI</w:t>
      </w:r>
      <w:r>
        <w:rPr>
          <w:rFonts w:ascii="Palatino Linotype" w:hAnsi="Palatino Linotype"/>
        </w:rPr>
        <w:t>, XII y XVI</w:t>
      </w:r>
      <w:r w:rsidRPr="00127F7A">
        <w:rPr>
          <w:rFonts w:ascii="Palatino Linotype" w:hAnsi="Palatino Linotype"/>
        </w:rPr>
        <w:t xml:space="preserve"> de la Ley de Protección de Datos Personales en Posesión de Sujetos Obligados del estado de México y Municipios, </w:t>
      </w:r>
      <w:r w:rsidRPr="00127F7A">
        <w:rPr>
          <w:rFonts w:ascii="Palatino Linotype" w:hAnsi="Palatino Linotype" w:cs="Arial"/>
        </w:rPr>
        <w:t>esto exclusivamente en municipios con una población mayor a 70,000 habitantes</w:t>
      </w:r>
      <w:r>
        <w:rPr>
          <w:rFonts w:ascii="Palatino Linotype" w:hAnsi="Palatino Linotype" w:cs="Arial"/>
        </w:rPr>
        <w:t>,</w:t>
      </w:r>
      <w:r w:rsidRPr="00127F7A">
        <w:rPr>
          <w:rFonts w:ascii="Palatino Linotype" w:hAnsi="Palatino Linotype" w:cs="Arial"/>
        </w:rPr>
        <w:t xml:space="preserve"> </w:t>
      </w:r>
      <w:r>
        <w:rPr>
          <w:rFonts w:ascii="Palatino Linotype" w:hAnsi="Palatino Linotype" w:cs="Arial"/>
        </w:rPr>
        <w:t>con la finalidad</w:t>
      </w:r>
      <w:r w:rsidRPr="00127F7A">
        <w:rPr>
          <w:rFonts w:ascii="Palatino Linotype" w:hAnsi="Palatino Linotype" w:cs="Arial"/>
        </w:rPr>
        <w:t xml:space="preserve"> de evitar su identificación. </w:t>
      </w:r>
      <w:r>
        <w:rPr>
          <w:rFonts w:ascii="Palatino Linotype" w:hAnsi="Palatino Linotype" w:cs="Arial"/>
        </w:rPr>
        <w:t>Así, en la dirección de Seguridad pública se encuentra adscrito personal tanto administrativo como operativo; sin embargo, si se da a conocer el nombre de la totalidad del personal sin que se le vincule con su cargo y sueldo, se considera que no se hace identificable al personal y al tratarse de los nombres éstos se deben publicitar. En ese contexto, en el caso específico donde conste el nombre del personal operativo, cuyas funciones sean tendientes a garantizar la Seguridad Pública municipal y la información relativa a las remuneraciones;</w:t>
      </w:r>
      <w:r w:rsidR="00844BC9">
        <w:rPr>
          <w:rFonts w:ascii="Palatino Linotype" w:hAnsi="Palatino Linotype" w:cs="Arial"/>
        </w:rPr>
        <w:t xml:space="preserve"> se deberá proceder a disociar </w:t>
      </w:r>
      <w:r>
        <w:rPr>
          <w:rFonts w:ascii="Palatino Linotype" w:hAnsi="Palatino Linotype" w:cs="Arial"/>
        </w:rPr>
        <w:t xml:space="preserve">el nombre, cargo, sueldo </w:t>
      </w:r>
      <w:r w:rsidR="00436DE3">
        <w:rPr>
          <w:rFonts w:ascii="Palatino Linotype" w:hAnsi="Palatino Linotype" w:cs="Arial"/>
        </w:rPr>
        <w:t>específico</w:t>
      </w:r>
      <w:r>
        <w:rPr>
          <w:rFonts w:ascii="Palatino Linotype" w:hAnsi="Palatino Linotype" w:cs="Arial"/>
        </w:rPr>
        <w:t xml:space="preserve">, a efecto de no hacer identificable al personal operativo e dicha área.  </w:t>
      </w:r>
      <w:r w:rsidRPr="00127F7A">
        <w:rPr>
          <w:rFonts w:ascii="Palatino Linotype" w:hAnsi="Palatino Linotype" w:cs="Arial"/>
        </w:rPr>
        <w:t>Para tales efectos, respecto de dicho personal deberá hacer la entrega de la información por separado, es decir, entregar un listado con el nombre de los servidores públicos y en otro listado se deberá hacer la entrega de cargos y sueldos.</w:t>
      </w:r>
    </w:p>
    <w:p w14:paraId="7FBA8F34" w14:textId="3D3D598D" w:rsidR="00AF241F" w:rsidRPr="00853363" w:rsidRDefault="00AF241F" w:rsidP="00AF241F">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rPr>
        <w:t xml:space="preserve">De lo anterior y previo análisis de las constancias que integran el </w:t>
      </w:r>
      <w:r w:rsidRPr="00853363">
        <w:rPr>
          <w:rFonts w:ascii="Palatino Linotype" w:hAnsi="Palatino Linotype" w:cs="Arial"/>
          <w:b/>
        </w:rPr>
        <w:t>SAIMEX</w:t>
      </w:r>
      <w:r>
        <w:rPr>
          <w:rFonts w:ascii="Palatino Linotype" w:hAnsi="Palatino Linotype" w:cs="Arial"/>
          <w:b/>
        </w:rPr>
        <w:t xml:space="preserve">, </w:t>
      </w:r>
      <w:r>
        <w:rPr>
          <w:rFonts w:ascii="Palatino Linotype" w:hAnsi="Palatino Linotype" w:cs="Arial"/>
        </w:rPr>
        <w:t xml:space="preserve">se aprecia que de la nómina puesta a la vista se encuentra incompleta debido a que se eliminaron por completo los nombres de la </w:t>
      </w:r>
      <w:r>
        <w:rPr>
          <w:rFonts w:ascii="Palatino Linotype" w:hAnsi="Palatino Linotype"/>
        </w:rPr>
        <w:t>Dirección General de Seguridad Pública y Movilidad</w:t>
      </w:r>
      <w:r>
        <w:rPr>
          <w:rFonts w:ascii="Palatino Linotype" w:hAnsi="Palatino Linotype" w:cs="Arial"/>
        </w:rPr>
        <w:t xml:space="preserve"> y el acuerdo de clasificación de la información no se encuentra debidamente fundado o motivado de acuerdo a lo señalado en líneas anteriores.</w:t>
      </w:r>
    </w:p>
    <w:p w14:paraId="1EE62F8A" w14:textId="77777777" w:rsidR="00AF241F" w:rsidRDefault="00AF241F" w:rsidP="00E458CF">
      <w:pPr>
        <w:spacing w:before="100" w:beforeAutospacing="1" w:after="100" w:afterAutospacing="1" w:line="360" w:lineRule="auto"/>
        <w:jc w:val="both"/>
        <w:rPr>
          <w:rFonts w:ascii="Palatino Linotype" w:hAnsi="Palatino Linotype" w:cs="Arial"/>
        </w:rPr>
      </w:pPr>
    </w:p>
    <w:p w14:paraId="4B0CEF3C" w14:textId="54C5809D" w:rsidR="0020172C" w:rsidRDefault="0020172C" w:rsidP="00E458CF">
      <w:pPr>
        <w:spacing w:before="100" w:beforeAutospacing="1" w:after="100" w:afterAutospacing="1" w:line="360" w:lineRule="auto"/>
        <w:jc w:val="both"/>
        <w:rPr>
          <w:rFonts w:ascii="Palatino Linotype" w:hAnsi="Palatino Linotype" w:cs="Arial"/>
        </w:rPr>
      </w:pPr>
      <w:r>
        <w:rPr>
          <w:rFonts w:ascii="Palatino Linotype" w:hAnsi="Palatino Linotype" w:cs="Arial"/>
        </w:rPr>
        <w:lastRenderedPageBreak/>
        <w:t xml:space="preserve">Por otro lado, es importante señalar que el particular en su solicitud requiere información respecto de los servidores públicos del Municipio de Texcoco, por lo que atendiendo a lo que establece el bando Municipal, señala en su artículo 30 las unidades administrativas y en su artículo 161, reconoce a un Organismo Público Descentralizado de Asistencia Social de carácter municipal, denominado Sistema Municipal Para el Desarrollo Integral de la Familia “DIF”, sin embargo es de </w:t>
      </w:r>
      <w:r w:rsidR="00436DE3">
        <w:rPr>
          <w:rFonts w:ascii="Palatino Linotype" w:hAnsi="Palatino Linotype" w:cs="Arial"/>
        </w:rPr>
        <w:t>precisar</w:t>
      </w:r>
      <w:r w:rsidR="00DC4A2F">
        <w:rPr>
          <w:rFonts w:ascii="Palatino Linotype" w:hAnsi="Palatino Linotype" w:cs="Arial"/>
        </w:rPr>
        <w:t xml:space="preserve"> </w:t>
      </w:r>
      <w:r w:rsidR="00DC4A2F" w:rsidRPr="00947EB3">
        <w:rPr>
          <w:rFonts w:ascii="Palatino Linotype" w:hAnsi="Palatino Linotype" w:cs="Arial"/>
        </w:rPr>
        <w:t xml:space="preserve">es importante precisar que en fecha veintisiete de noviembre de dos mil diecisiete, se publicó en el Periódico Oficial “Gaceta del Gobierno” </w:t>
      </w:r>
      <w:r w:rsidR="00DC4A2F" w:rsidRPr="00947EB3">
        <w:rPr>
          <w:rFonts w:ascii="Palatino Linotype" w:hAnsi="Palatino Linotype" w:cs="Arial"/>
          <w:i/>
        </w:rPr>
        <w:t>el Acuerdo mediante el cual el Pleno del Instituto de Transparencia, Acceso a la Información Pública y Protección</w:t>
      </w:r>
      <w:r w:rsidR="00DC4A2F" w:rsidRPr="00947EB3">
        <w:rPr>
          <w:rFonts w:ascii="Palatino Linotype" w:eastAsiaTheme="minorHAnsi" w:hAnsi="Palatino Linotype"/>
          <w:i/>
          <w:lang w:eastAsia="en-US"/>
        </w:rPr>
        <w:t xml:space="preserve"> de Datos Personales del Estado de México y Municipios, modifica el Padrón de Sujetos Obligados en Materia de Transparencia y Acceso a la Información Pública del Estado de México y Municipios,</w:t>
      </w:r>
      <w:r w:rsidR="00DC4A2F" w:rsidRPr="00947EB3">
        <w:rPr>
          <w:rFonts w:ascii="Palatino Linotype" w:eastAsiaTheme="minorHAnsi" w:hAnsi="Palatino Linotype"/>
          <w:lang w:eastAsia="en-US"/>
        </w:rPr>
        <w:t xml:space="preserve"> entrando en vigor al día siguiente de su publicación; esto es, el veintiocho de noviembre de dos mil diecisiete; documento en el cual, se advierte como Sujeto Obligado al </w:t>
      </w:r>
      <w:r w:rsidR="00DC4A2F">
        <w:rPr>
          <w:rFonts w:ascii="Palatino Linotype" w:hAnsi="Palatino Linotype" w:cs="Arial"/>
        </w:rPr>
        <w:t xml:space="preserve"> </w:t>
      </w:r>
      <w:r w:rsidR="00DC4A2F" w:rsidRPr="00DC4A2F">
        <w:rPr>
          <w:rFonts w:ascii="Palatino Linotype" w:hAnsi="Palatino Linotype" w:cs="Arial"/>
          <w:b/>
        </w:rPr>
        <w:t>Sistema Municipal Para el Desarrollo Integral de la Familia de Texcoco</w:t>
      </w:r>
      <w:r w:rsidR="00DC4A2F" w:rsidRPr="00947EB3">
        <w:rPr>
          <w:rFonts w:ascii="Palatino Linotype" w:eastAsiaTheme="minorHAnsi" w:hAnsi="Palatino Linotype"/>
          <w:lang w:eastAsia="en-US"/>
        </w:rPr>
        <w:t>; tal y como, se muestra a continuación:</w:t>
      </w:r>
      <w:r>
        <w:rPr>
          <w:rFonts w:ascii="Palatino Linotype" w:hAnsi="Palatino Linotype" w:cs="Arial"/>
        </w:rPr>
        <w:t xml:space="preserve">  </w:t>
      </w:r>
    </w:p>
    <w:p w14:paraId="47407D7A" w14:textId="61D12CFE" w:rsidR="00DC4A2F" w:rsidRDefault="00AF241F" w:rsidP="00E458CF">
      <w:pPr>
        <w:spacing w:before="100" w:beforeAutospacing="1" w:after="100" w:afterAutospacing="1" w:line="360" w:lineRule="auto"/>
        <w:jc w:val="both"/>
        <w:rPr>
          <w:noProof/>
          <w:lang w:eastAsia="es-MX"/>
        </w:rPr>
      </w:pPr>
      <w:r>
        <w:rPr>
          <w:noProof/>
          <w:lang w:eastAsia="es-MX"/>
        </w:rPr>
        <mc:AlternateContent>
          <mc:Choice Requires="wps">
            <w:drawing>
              <wp:anchor distT="0" distB="0" distL="114300" distR="114300" simplePos="0" relativeHeight="251660288" behindDoc="0" locked="0" layoutInCell="1" allowOverlap="1" wp14:anchorId="30B7FCAB" wp14:editId="60B51D64">
                <wp:simplePos x="0" y="0"/>
                <wp:positionH relativeFrom="margin">
                  <wp:align>left</wp:align>
                </wp:positionH>
                <wp:positionV relativeFrom="paragraph">
                  <wp:posOffset>45721</wp:posOffset>
                </wp:positionV>
                <wp:extent cx="5800725" cy="276225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800725" cy="2762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C604A" id="Conector recto 4"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6pt" to="456.75pt,2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" strokecolor="#4f81bd [3204]" strokeweight="2pt">
                <v:shadow on="t" color="black" opacity="24903f" origin=",.5" offset="0,.55556mm"/>
                <w10:wrap anchorx="margin"/>
              </v:line>
            </w:pict>
          </mc:Fallback>
        </mc:AlternateContent>
      </w:r>
    </w:p>
    <w:p w14:paraId="76B80191" w14:textId="5D92C34E" w:rsidR="00DC4A2F" w:rsidRDefault="00DC4A2F" w:rsidP="00E458CF">
      <w:pPr>
        <w:spacing w:before="100" w:beforeAutospacing="1" w:after="100" w:afterAutospacing="1" w:line="360" w:lineRule="auto"/>
        <w:jc w:val="both"/>
        <w:rPr>
          <w:rFonts w:ascii="Palatino Linotype" w:hAnsi="Palatino Linotype" w:cs="Arial"/>
        </w:rPr>
      </w:pPr>
      <w:r>
        <w:rPr>
          <w:noProof/>
          <w:lang w:eastAsia="es-MX"/>
        </w:rPr>
        <w:lastRenderedPageBreak/>
        <w:drawing>
          <wp:inline distT="0" distB="0" distL="0" distR="0" wp14:anchorId="625B7E65" wp14:editId="00E3C520">
            <wp:extent cx="5724525" cy="3990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419" t="10525" r="19088" b="14929"/>
                    <a:stretch/>
                  </pic:blipFill>
                  <pic:spPr bwMode="auto">
                    <a:xfrm>
                      <a:off x="0" y="0"/>
                      <a:ext cx="5724525" cy="3990975"/>
                    </a:xfrm>
                    <a:prstGeom prst="rect">
                      <a:avLst/>
                    </a:prstGeom>
                    <a:ln>
                      <a:noFill/>
                    </a:ln>
                    <a:extLst>
                      <a:ext uri="{53640926-AAD7-44D8-BBD7-CCE9431645EC}">
                        <a14:shadowObscured xmlns:a14="http://schemas.microsoft.com/office/drawing/2010/main"/>
                      </a:ext>
                    </a:extLst>
                  </pic:spPr>
                </pic:pic>
              </a:graphicData>
            </a:graphic>
          </wp:inline>
        </w:drawing>
      </w:r>
    </w:p>
    <w:p w14:paraId="40B55459" w14:textId="77777777" w:rsidR="00E458CF" w:rsidRDefault="00E458CF" w:rsidP="00E458CF">
      <w:pPr>
        <w:spacing w:before="100" w:beforeAutospacing="1" w:after="100" w:afterAutospacing="1"/>
        <w:contextualSpacing/>
        <w:jc w:val="both"/>
        <w:rPr>
          <w:rFonts w:ascii="Palatino Linotype" w:hAnsi="Palatino Linotype" w:cs="Arial"/>
          <w:lang w:val="es-ES_tradnl"/>
        </w:rPr>
      </w:pPr>
    </w:p>
    <w:p w14:paraId="43818C50" w14:textId="3FE87880" w:rsidR="00853363" w:rsidRPr="00853363" w:rsidRDefault="00853363" w:rsidP="00E458CF">
      <w:pPr>
        <w:spacing w:before="100" w:beforeAutospacing="1" w:after="100" w:afterAutospacing="1"/>
        <w:contextualSpacing/>
        <w:jc w:val="both"/>
        <w:rPr>
          <w:rFonts w:ascii="Palatino Linotype" w:hAnsi="Palatino Linotype" w:cs="Arial"/>
          <w:lang w:val="es-ES_tradnl"/>
        </w:rPr>
      </w:pPr>
      <w:r>
        <w:rPr>
          <w:rFonts w:ascii="Palatino Linotype" w:hAnsi="Palatino Linotype" w:cs="Arial"/>
          <w:lang w:val="es-ES_tradnl"/>
        </w:rPr>
        <w:t xml:space="preserve">Atendiendo a lo expuesto y derivado de que la información que requiere </w:t>
      </w:r>
      <w:r w:rsidRPr="00853363">
        <w:rPr>
          <w:rFonts w:ascii="Palatino Linotype" w:hAnsi="Palatino Linotype" w:cs="Arial"/>
          <w:b/>
          <w:lang w:val="es-ES_tradnl"/>
        </w:rPr>
        <w:t>EL RECURRENTE</w:t>
      </w:r>
      <w:r>
        <w:rPr>
          <w:rFonts w:ascii="Palatino Linotype" w:hAnsi="Palatino Linotype" w:cs="Arial"/>
          <w:b/>
          <w:lang w:val="es-ES_tradnl"/>
        </w:rPr>
        <w:t xml:space="preserve"> </w:t>
      </w:r>
      <w:r>
        <w:rPr>
          <w:rFonts w:ascii="Palatino Linotype" w:hAnsi="Palatino Linotype" w:cs="Arial"/>
          <w:lang w:val="es-ES_tradnl"/>
        </w:rPr>
        <w:t xml:space="preserve">versa sobre diferente Sujeto </w:t>
      </w:r>
      <w:r w:rsidR="00436DE3">
        <w:rPr>
          <w:rFonts w:ascii="Palatino Linotype" w:hAnsi="Palatino Linotype" w:cs="Arial"/>
          <w:lang w:val="es-ES_tradnl"/>
        </w:rPr>
        <w:t>Obligado,</w:t>
      </w:r>
      <w:r>
        <w:rPr>
          <w:rFonts w:ascii="Palatino Linotype" w:hAnsi="Palatino Linotype" w:cs="Arial"/>
          <w:lang w:val="es-ES_tradnl"/>
        </w:rPr>
        <w:t xml:space="preserve"> lo procedente es dejar a salvo sus derechos a efecto de que formule las solicitudes que considere pertinentes.</w:t>
      </w:r>
    </w:p>
    <w:p w14:paraId="5BF0B8D2" w14:textId="77777777" w:rsidR="00853363" w:rsidRDefault="00853363" w:rsidP="00E458CF">
      <w:pPr>
        <w:spacing w:before="100" w:beforeAutospacing="1" w:after="100" w:afterAutospacing="1"/>
        <w:contextualSpacing/>
        <w:jc w:val="both"/>
        <w:rPr>
          <w:rFonts w:ascii="Palatino Linotype" w:hAnsi="Palatino Linotype" w:cs="Arial"/>
          <w:lang w:val="es-ES_tradnl"/>
        </w:rPr>
      </w:pPr>
    </w:p>
    <w:p w14:paraId="78004E2D" w14:textId="7A8CD9E3" w:rsidR="00E458CF" w:rsidRPr="00D26E2B" w:rsidRDefault="00E458CF" w:rsidP="00E458CF">
      <w:pPr>
        <w:spacing w:line="360" w:lineRule="auto"/>
        <w:jc w:val="both"/>
        <w:rPr>
          <w:rFonts w:ascii="Palatino Linotype" w:hAnsi="Palatino Linotype" w:cs="Arial"/>
        </w:rPr>
      </w:pPr>
      <w:r w:rsidRPr="00D26E2B">
        <w:rPr>
          <w:rFonts w:ascii="Palatino Linotype" w:hAnsi="Palatino Linotype" w:cs="Arial"/>
          <w:color w:val="000000"/>
          <w:lang w:val="es-ES"/>
        </w:rPr>
        <w:t xml:space="preserve">Finalmente, </w:t>
      </w:r>
      <w:r w:rsidRPr="00D26E2B">
        <w:rPr>
          <w:rFonts w:ascii="Palatino Linotype" w:eastAsia="Arial Unicode MS" w:hAnsi="Palatino Linotype" w:cs="Arial"/>
          <w:lang w:val="es-ES"/>
        </w:rPr>
        <w:t xml:space="preserve">no pasa desapercibido para este Órgano Garante, </w:t>
      </w:r>
      <w:r w:rsidRPr="00D26E2B">
        <w:rPr>
          <w:rFonts w:ascii="Palatino Linotype" w:hAnsi="Palatino Linotype" w:cs="Arial"/>
          <w:color w:val="000000"/>
          <w:lang w:val="es-ES"/>
        </w:rPr>
        <w:t>que mediante</w:t>
      </w:r>
      <w:r w:rsidRPr="00D26E2B">
        <w:rPr>
          <w:rFonts w:ascii="Palatino Linotype" w:hAnsi="Palatino Linotype" w:cs="Arial"/>
          <w:b/>
          <w:color w:val="000000"/>
          <w:lang w:val="es-ES"/>
        </w:rPr>
        <w:t xml:space="preserve"> </w:t>
      </w:r>
      <w:r>
        <w:rPr>
          <w:rFonts w:ascii="Palatino Linotype" w:hAnsi="Palatino Linotype" w:cs="Arial"/>
          <w:color w:val="000000"/>
          <w:lang w:val="es-ES"/>
        </w:rPr>
        <w:t>informe justificado</w:t>
      </w:r>
      <w:r w:rsidRPr="00D26E2B">
        <w:rPr>
          <w:rFonts w:ascii="Palatino Linotype" w:hAnsi="Palatino Linotype" w:cs="Arial"/>
          <w:color w:val="000000"/>
          <w:lang w:val="es-ES"/>
        </w:rPr>
        <w:t xml:space="preserve"> </w:t>
      </w:r>
      <w:r w:rsidRPr="00D26E2B">
        <w:rPr>
          <w:rFonts w:ascii="Palatino Linotype" w:hAnsi="Palatino Linotype" w:cs="Arial"/>
          <w:b/>
          <w:color w:val="000000"/>
          <w:lang w:val="es-ES"/>
        </w:rPr>
        <w:t>EL SUJETO OBLIGADO</w:t>
      </w:r>
      <w:r w:rsidRPr="00D26E2B">
        <w:rPr>
          <w:rFonts w:ascii="Palatino Linotype" w:hAnsi="Palatino Linotype" w:cs="Arial"/>
          <w:color w:val="000000"/>
          <w:lang w:val="es-ES"/>
        </w:rPr>
        <w:t xml:space="preserve"> anexó </w:t>
      </w:r>
      <w:r w:rsidR="007A323A">
        <w:rPr>
          <w:rFonts w:ascii="Palatino Linotype" w:hAnsi="Palatino Linotype" w:cs="Arial"/>
          <w:color w:val="000000"/>
          <w:lang w:val="es-ES"/>
        </w:rPr>
        <w:t xml:space="preserve">el archivo </w:t>
      </w:r>
      <w:r w:rsidR="007A323A">
        <w:rPr>
          <w:rFonts w:ascii="Palatino Linotype" w:hAnsi="Palatino Linotype" w:cs="Arial"/>
          <w:b/>
          <w:i/>
        </w:rPr>
        <w:t>Nomina general del 01 al 15 de enero 2019 DISCO 4 000722.pdf</w:t>
      </w:r>
      <w:r w:rsidRPr="00D26E2B">
        <w:rPr>
          <w:rFonts w:ascii="Palatino Linotype" w:hAnsi="Palatino Linotype" w:cs="Arial"/>
          <w:color w:val="000000"/>
          <w:lang w:val="es-ES"/>
        </w:rPr>
        <w:t xml:space="preserve"> </w:t>
      </w:r>
      <w:r w:rsidR="007A323A">
        <w:rPr>
          <w:rFonts w:ascii="Palatino Linotype" w:hAnsi="Palatino Linotype" w:cs="Arial"/>
          <w:color w:val="000000"/>
          <w:lang w:val="es-ES"/>
        </w:rPr>
        <w:t xml:space="preserve">en la que </w:t>
      </w:r>
      <w:r w:rsidRPr="00D26E2B">
        <w:rPr>
          <w:rFonts w:ascii="Palatino Linotype" w:hAnsi="Palatino Linotype" w:cs="Arial"/>
          <w:color w:val="000000"/>
          <w:lang w:val="es-ES"/>
        </w:rPr>
        <w:t xml:space="preserve">dejó visibles información considerada confidencial, tal es el caso de la </w:t>
      </w:r>
      <w:r>
        <w:rPr>
          <w:rFonts w:ascii="Palatino Linotype" w:hAnsi="Palatino Linotype" w:cs="Arial"/>
          <w:color w:val="000000"/>
          <w:lang w:val="es-ES"/>
        </w:rPr>
        <w:t xml:space="preserve">información de </w:t>
      </w:r>
      <w:r w:rsidR="007A323A">
        <w:rPr>
          <w:rFonts w:ascii="Palatino Linotype" w:hAnsi="Palatino Linotype" w:cs="Arial"/>
          <w:color w:val="000000"/>
          <w:lang w:val="es-ES"/>
        </w:rPr>
        <w:t>policías;</w:t>
      </w:r>
      <w:r w:rsidRPr="00D26E2B">
        <w:rPr>
          <w:rFonts w:ascii="Palatino Linotype" w:hAnsi="Palatino Linotype" w:cs="Arial"/>
        </w:rPr>
        <w:t xml:space="preserve"> atento a ello, se deberá hacer del conocimiento al Contralor de este Instituto a fin de que en términos del ordinal 190 de la Ley de la </w:t>
      </w:r>
      <w:r w:rsidR="00E22DF9">
        <w:rPr>
          <w:rFonts w:ascii="Palatino Linotype" w:hAnsi="Palatino Linotype" w:cs="Arial"/>
        </w:rPr>
        <w:t xml:space="preserve">materia determine lo conducente, aunado a que no dio respuesta en los términos previstos en el numeral 163 de la ley de la materia. </w:t>
      </w:r>
    </w:p>
    <w:p w14:paraId="11C16751" w14:textId="77777777" w:rsidR="00B761AD" w:rsidRPr="00993C00" w:rsidRDefault="00B761AD" w:rsidP="002233C8">
      <w:pPr>
        <w:spacing w:before="100" w:beforeAutospacing="1" w:after="100" w:afterAutospacing="1" w:line="360" w:lineRule="auto"/>
        <w:ind w:right="49"/>
        <w:contextualSpacing/>
        <w:jc w:val="both"/>
        <w:rPr>
          <w:rFonts w:ascii="Palatino Linotype" w:hAnsi="Palatino Linotype" w:cs="Arial"/>
          <w:b/>
        </w:rPr>
      </w:pPr>
    </w:p>
    <w:p w14:paraId="76D6B675" w14:textId="352C05C0" w:rsidR="0047532B" w:rsidRPr="00993C00" w:rsidRDefault="0047532B" w:rsidP="002233C8">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993C00">
        <w:rPr>
          <w:rFonts w:ascii="Palatino Linotype" w:eastAsia="Calibri" w:hAnsi="Palatino Linotype" w:cs="Arial"/>
        </w:rPr>
        <w:lastRenderedPageBreak/>
        <w:t xml:space="preserve">Así, con </w:t>
      </w:r>
      <w:r w:rsidRPr="00993C00">
        <w:rPr>
          <w:rFonts w:ascii="Palatino Linotype" w:hAnsi="Palatino Linotype" w:cs="Arial"/>
        </w:rPr>
        <w:t>fundamento</w:t>
      </w:r>
      <w:r w:rsidRPr="00993C00">
        <w:rPr>
          <w:rFonts w:ascii="Palatino Linotype" w:eastAsia="Calibri" w:hAnsi="Palatino Linotype" w:cs="Arial"/>
        </w:rPr>
        <w:t xml:space="preserve"> en lo prescrito en los artículos 5</w:t>
      </w:r>
      <w:r w:rsidR="00283E6C" w:rsidRPr="00993C00">
        <w:rPr>
          <w:rFonts w:ascii="Palatino Linotype" w:eastAsia="Calibri" w:hAnsi="Palatino Linotype" w:cs="Arial"/>
        </w:rPr>
        <w:t>,</w:t>
      </w:r>
      <w:r w:rsidRPr="00993C00">
        <w:rPr>
          <w:rFonts w:ascii="Palatino Linotype" w:eastAsia="Calibri" w:hAnsi="Palatino Linotype" w:cs="Arial"/>
        </w:rPr>
        <w:t xml:space="preserve"> párrafos vigésimo</w:t>
      </w:r>
      <w:r w:rsidR="003D58D0">
        <w:rPr>
          <w:rFonts w:ascii="Palatino Linotype" w:eastAsia="Calibri" w:hAnsi="Palatino Linotype" w:cs="Arial"/>
        </w:rPr>
        <w:t xml:space="preserve"> segundo, vigésimo tercero y vigésimo cuarto</w:t>
      </w:r>
      <w:r w:rsidRPr="00993C00">
        <w:rPr>
          <w:rFonts w:ascii="Palatino Linotype" w:eastAsia="Calibri" w:hAnsi="Palatino Linotype" w:cs="Arial"/>
        </w:rPr>
        <w:t xml:space="preserve"> de la Constitución Política del Estado Libre y Soberano de México; </w:t>
      </w:r>
      <w:r w:rsidRPr="00993C00">
        <w:rPr>
          <w:rFonts w:ascii="Palatino Linotype" w:hAnsi="Palatino Linotype"/>
        </w:rPr>
        <w:t>2</w:t>
      </w:r>
      <w:r w:rsidR="00283E6C" w:rsidRPr="00993C00">
        <w:rPr>
          <w:rFonts w:ascii="Palatino Linotype" w:hAnsi="Palatino Linotype"/>
        </w:rPr>
        <w:t>,</w:t>
      </w:r>
      <w:r w:rsidRPr="00993C00">
        <w:rPr>
          <w:rFonts w:ascii="Palatino Linotype" w:hAnsi="Palatino Linotype"/>
        </w:rPr>
        <w:t xml:space="preserve"> fracción II, </w:t>
      </w:r>
      <w:r w:rsidR="007F2192" w:rsidRPr="00993C00">
        <w:rPr>
          <w:rFonts w:ascii="Palatino Linotype" w:hAnsi="Palatino Linotype"/>
        </w:rPr>
        <w:t xml:space="preserve">19, </w:t>
      </w:r>
      <w:r w:rsidRPr="00993C00">
        <w:rPr>
          <w:rFonts w:ascii="Palatino Linotype" w:hAnsi="Palatino Linotype"/>
        </w:rPr>
        <w:t>29, 36</w:t>
      </w:r>
      <w:r w:rsidR="00283E6C" w:rsidRPr="00993C00">
        <w:rPr>
          <w:rFonts w:ascii="Palatino Linotype" w:hAnsi="Palatino Linotype"/>
        </w:rPr>
        <w:t>,</w:t>
      </w:r>
      <w:r w:rsidRPr="00993C00">
        <w:rPr>
          <w:rFonts w:ascii="Palatino Linotype" w:hAnsi="Palatino Linotype"/>
        </w:rPr>
        <w:t xml:space="preserve"> fracciones I y II, 176, 178, 179, 181, 185</w:t>
      </w:r>
      <w:r w:rsidR="00283E6C" w:rsidRPr="00993C00">
        <w:rPr>
          <w:rFonts w:ascii="Palatino Linotype" w:hAnsi="Palatino Linotype"/>
        </w:rPr>
        <w:t>,</w:t>
      </w:r>
      <w:r w:rsidRPr="00993C00">
        <w:rPr>
          <w:rFonts w:ascii="Palatino Linotype" w:hAnsi="Palatino Linotype"/>
        </w:rPr>
        <w:t xml:space="preserve"> fracción I, 186 y 188</w:t>
      </w:r>
      <w:r w:rsidRPr="00993C00">
        <w:rPr>
          <w:rFonts w:ascii="Palatino Linotype" w:eastAsia="Calibri" w:hAnsi="Palatino Linotype" w:cs="Arial"/>
        </w:rPr>
        <w:t xml:space="preserve"> de la Ley de Transparencia y Acceso a la Información Pública del Estado de México y Municipios, este Pleno:</w:t>
      </w:r>
    </w:p>
    <w:p w14:paraId="19BE66F3" w14:textId="77777777" w:rsidR="0047532B" w:rsidRPr="00993C00" w:rsidRDefault="0047532B" w:rsidP="002233C8">
      <w:pPr>
        <w:spacing w:before="240" w:after="240" w:line="360" w:lineRule="auto"/>
        <w:contextualSpacing/>
        <w:jc w:val="center"/>
        <w:rPr>
          <w:rFonts w:ascii="Palatino Linotype" w:hAnsi="Palatino Linotype"/>
          <w:b/>
          <w:sz w:val="28"/>
        </w:rPr>
      </w:pPr>
      <w:r w:rsidRPr="00993C00">
        <w:rPr>
          <w:rFonts w:ascii="Palatino Linotype" w:hAnsi="Palatino Linotype"/>
          <w:b/>
          <w:sz w:val="28"/>
        </w:rPr>
        <w:t>R E S U E L V E</w:t>
      </w:r>
    </w:p>
    <w:p w14:paraId="3E382560" w14:textId="77452BA8" w:rsidR="00D1417F" w:rsidRPr="00993C00" w:rsidRDefault="00D1417F" w:rsidP="002233C8">
      <w:pPr>
        <w:pStyle w:val="Prrafodelista"/>
        <w:widowControl w:val="0"/>
        <w:tabs>
          <w:tab w:val="left" w:pos="1701"/>
          <w:tab w:val="left" w:pos="2268"/>
        </w:tabs>
        <w:autoSpaceDE w:val="0"/>
        <w:autoSpaceDN w:val="0"/>
        <w:adjustRightInd w:val="0"/>
        <w:spacing w:before="240" w:after="240" w:line="360" w:lineRule="auto"/>
        <w:ind w:left="0"/>
        <w:jc w:val="both"/>
        <w:rPr>
          <w:rFonts w:ascii="Palatino Linotype" w:hAnsi="Palatino Linotype"/>
          <w:b/>
        </w:rPr>
      </w:pPr>
      <w:r w:rsidRPr="00993C00">
        <w:rPr>
          <w:rFonts w:ascii="Palatino Linotype" w:hAnsi="Palatino Linotype" w:cs="Arial"/>
          <w:b/>
          <w:sz w:val="28"/>
          <w:szCs w:val="28"/>
        </w:rPr>
        <w:t xml:space="preserve">PRIMERO. </w:t>
      </w:r>
      <w:r w:rsidRPr="00993C00">
        <w:rPr>
          <w:rFonts w:ascii="Palatino Linotype" w:hAnsi="Palatino Linotype"/>
        </w:rPr>
        <w:t xml:space="preserve">Resultan </w:t>
      </w:r>
      <w:r w:rsidRPr="00993C00">
        <w:rPr>
          <w:rFonts w:ascii="Palatino Linotype" w:hAnsi="Palatino Linotype" w:cs="Arial"/>
          <w:b/>
        </w:rPr>
        <w:t>fundadas</w:t>
      </w:r>
      <w:r w:rsidR="007F2192" w:rsidRPr="00993C00">
        <w:rPr>
          <w:rFonts w:ascii="Palatino Linotype" w:hAnsi="Palatino Linotype" w:cs="Arial"/>
          <w:b/>
        </w:rPr>
        <w:t xml:space="preserve"> </w:t>
      </w:r>
      <w:r w:rsidRPr="00993C00">
        <w:rPr>
          <w:rFonts w:ascii="Palatino Linotype" w:hAnsi="Palatino Linotype"/>
        </w:rPr>
        <w:t xml:space="preserve">las razones o motivos de inconformidad planteadas por </w:t>
      </w:r>
      <w:r w:rsidRPr="00993C00">
        <w:rPr>
          <w:rFonts w:ascii="Palatino Linotype" w:hAnsi="Palatino Linotype" w:cs="Arial"/>
          <w:b/>
        </w:rPr>
        <w:t>EL RECURRENTE</w:t>
      </w:r>
      <w:r w:rsidR="00DA0D6F" w:rsidRPr="00993C00">
        <w:rPr>
          <w:rFonts w:ascii="Palatino Linotype" w:hAnsi="Palatino Linotype" w:cs="Arial"/>
          <w:b/>
        </w:rPr>
        <w:t>,</w:t>
      </w:r>
      <w:r w:rsidRPr="00993C00">
        <w:rPr>
          <w:rFonts w:ascii="Palatino Linotype" w:hAnsi="Palatino Linotype"/>
          <w:b/>
        </w:rPr>
        <w:t xml:space="preserve"> </w:t>
      </w:r>
      <w:r w:rsidR="009A00BD" w:rsidRPr="00993C00">
        <w:rPr>
          <w:rFonts w:ascii="Palatino Linotype" w:hAnsi="Palatino Linotype"/>
        </w:rPr>
        <w:t>en términos del</w:t>
      </w:r>
      <w:r w:rsidRPr="00993C00">
        <w:rPr>
          <w:rFonts w:ascii="Palatino Linotype" w:hAnsi="Palatino Linotype"/>
        </w:rPr>
        <w:t xml:space="preserve"> Considerando </w:t>
      </w:r>
      <w:r w:rsidR="00E458CF">
        <w:rPr>
          <w:rFonts w:ascii="Palatino Linotype" w:hAnsi="Palatino Linotype"/>
          <w:b/>
        </w:rPr>
        <w:t>QUINTO</w:t>
      </w:r>
      <w:r w:rsidRPr="00993C00">
        <w:rPr>
          <w:rFonts w:ascii="Palatino Linotype" w:hAnsi="Palatino Linotype"/>
        </w:rPr>
        <w:t xml:space="preserve"> de esta resolución.</w:t>
      </w:r>
    </w:p>
    <w:p w14:paraId="048CBC4D" w14:textId="483E379B" w:rsidR="009A00BD" w:rsidRPr="00993C00" w:rsidRDefault="00D1417F" w:rsidP="002233C8">
      <w:pPr>
        <w:widowControl w:val="0"/>
        <w:autoSpaceDE w:val="0"/>
        <w:autoSpaceDN w:val="0"/>
        <w:adjustRightInd w:val="0"/>
        <w:spacing w:before="240" w:after="240" w:line="360" w:lineRule="auto"/>
        <w:contextualSpacing/>
        <w:jc w:val="both"/>
        <w:rPr>
          <w:rFonts w:ascii="Palatino Linotype" w:hAnsi="Palatino Linotype" w:cs="Arial"/>
          <w:b/>
          <w:bCs/>
        </w:rPr>
      </w:pPr>
      <w:r w:rsidRPr="00993C00">
        <w:rPr>
          <w:rFonts w:ascii="Palatino Linotype" w:hAnsi="Palatino Linotype"/>
          <w:b/>
          <w:sz w:val="28"/>
          <w:szCs w:val="28"/>
        </w:rPr>
        <w:t>SEGUNDO.</w:t>
      </w:r>
      <w:r w:rsidRPr="00993C00">
        <w:rPr>
          <w:rFonts w:ascii="Palatino Linotype" w:hAnsi="Palatino Linotype"/>
        </w:rPr>
        <w:t xml:space="preserve"> </w:t>
      </w:r>
      <w:r w:rsidRPr="00993C00">
        <w:rPr>
          <w:rFonts w:ascii="Palatino Linotype" w:hAnsi="Palatino Linotype" w:cs="Arial"/>
          <w:color w:val="000000" w:themeColor="text1"/>
        </w:rPr>
        <w:t>Se</w:t>
      </w:r>
      <w:r w:rsidR="009A00BD" w:rsidRPr="00993C00">
        <w:rPr>
          <w:rFonts w:ascii="Palatino Linotype" w:hAnsi="Palatino Linotype" w:cs="Arial"/>
          <w:b/>
          <w:color w:val="000000" w:themeColor="text1"/>
        </w:rPr>
        <w:t xml:space="preserve"> </w:t>
      </w:r>
      <w:r w:rsidR="009A00BD" w:rsidRPr="00993C00">
        <w:rPr>
          <w:rFonts w:ascii="Palatino Linotype" w:hAnsi="Palatino Linotype" w:cs="Arial"/>
          <w:b/>
        </w:rPr>
        <w:t>ORDENA</w:t>
      </w:r>
      <w:r w:rsidR="009A00BD" w:rsidRPr="00993C00">
        <w:rPr>
          <w:rFonts w:ascii="Palatino Linotype" w:hAnsi="Palatino Linotype" w:cs="Arial"/>
        </w:rPr>
        <w:t xml:space="preserve"> al </w:t>
      </w:r>
      <w:r w:rsidR="009A00BD" w:rsidRPr="00993C00">
        <w:rPr>
          <w:rFonts w:ascii="Palatino Linotype" w:hAnsi="Palatino Linotype" w:cs="Arial"/>
          <w:b/>
        </w:rPr>
        <w:t xml:space="preserve">SUJETO OBLIGADO </w:t>
      </w:r>
      <w:r w:rsidR="009A00BD" w:rsidRPr="00993C00">
        <w:rPr>
          <w:rFonts w:ascii="Palatino Linotype" w:hAnsi="Palatino Linotype" w:cs="Arial"/>
        </w:rPr>
        <w:t>at</w:t>
      </w:r>
      <w:r w:rsidR="00E458CF">
        <w:rPr>
          <w:rFonts w:ascii="Palatino Linotype" w:hAnsi="Palatino Linotype" w:cs="Arial"/>
        </w:rPr>
        <w:t>ienda la solicitud</w:t>
      </w:r>
      <w:r w:rsidR="009A00BD" w:rsidRPr="00993C00">
        <w:rPr>
          <w:rFonts w:ascii="Palatino Linotype" w:hAnsi="Palatino Linotype" w:cs="Arial"/>
        </w:rPr>
        <w:t xml:space="preserve"> de acceso a la información </w:t>
      </w:r>
      <w:r w:rsidR="00900391">
        <w:rPr>
          <w:rFonts w:ascii="Palatino Linotype" w:hAnsi="Palatino Linotype" w:cs="Arial"/>
          <w:b/>
          <w:bCs/>
        </w:rPr>
        <w:t>00072/TEXCOCO</w:t>
      </w:r>
      <w:r w:rsidR="00900391" w:rsidRPr="00993C00">
        <w:rPr>
          <w:rFonts w:ascii="Palatino Linotype" w:hAnsi="Palatino Linotype" w:cs="Arial"/>
          <w:b/>
          <w:bCs/>
        </w:rPr>
        <w:t>/IP/</w:t>
      </w:r>
      <w:r w:rsidR="00900391">
        <w:rPr>
          <w:rFonts w:ascii="Palatino Linotype" w:hAnsi="Palatino Linotype" w:cs="Arial"/>
          <w:b/>
          <w:bCs/>
        </w:rPr>
        <w:t xml:space="preserve">2019 </w:t>
      </w:r>
      <w:r w:rsidR="009A00BD" w:rsidRPr="00993C00">
        <w:rPr>
          <w:rFonts w:ascii="Palatino Linotype" w:hAnsi="Palatino Linotype" w:cs="Arial"/>
          <w:bCs/>
        </w:rPr>
        <w:t xml:space="preserve">y haga entrega </w:t>
      </w:r>
      <w:r w:rsidR="00B838A3">
        <w:rPr>
          <w:rFonts w:ascii="Palatino Linotype" w:hAnsi="Palatino Linotype" w:cs="Arial"/>
          <w:bCs/>
        </w:rPr>
        <w:t xml:space="preserve">en </w:t>
      </w:r>
      <w:r w:rsidR="00B838A3" w:rsidRPr="00096D6D">
        <w:rPr>
          <w:rFonts w:ascii="Palatino Linotype" w:hAnsi="Palatino Linotype" w:cs="Arial"/>
          <w:b/>
          <w:bCs/>
        </w:rPr>
        <w:t>versión  pública</w:t>
      </w:r>
      <w:r w:rsidR="00B838A3">
        <w:rPr>
          <w:rFonts w:ascii="Palatino Linotype" w:hAnsi="Palatino Linotype" w:cs="Arial"/>
          <w:bCs/>
        </w:rPr>
        <w:t xml:space="preserve"> </w:t>
      </w:r>
      <w:r w:rsidR="009A00BD" w:rsidRPr="00993C00">
        <w:rPr>
          <w:rFonts w:ascii="Palatino Linotype" w:hAnsi="Palatino Linotype" w:cs="Arial"/>
          <w:bCs/>
        </w:rPr>
        <w:t>al</w:t>
      </w:r>
      <w:r w:rsidR="009A00BD" w:rsidRPr="00993C00">
        <w:rPr>
          <w:rFonts w:ascii="Palatino Linotype" w:hAnsi="Palatino Linotype" w:cs="Arial"/>
          <w:b/>
          <w:bCs/>
        </w:rPr>
        <w:t xml:space="preserve"> RECURRENTE, </w:t>
      </w:r>
      <w:r w:rsidR="009A00BD" w:rsidRPr="00993C00">
        <w:rPr>
          <w:rFonts w:ascii="Palatino Linotype" w:hAnsi="Palatino Linotype" w:cs="Arial"/>
          <w:bCs/>
        </w:rPr>
        <w:t xml:space="preserve">vía </w:t>
      </w:r>
      <w:r w:rsidR="009A00BD" w:rsidRPr="00993C00">
        <w:rPr>
          <w:rFonts w:ascii="Palatino Linotype" w:hAnsi="Palatino Linotype" w:cs="Arial"/>
          <w:b/>
          <w:bCs/>
        </w:rPr>
        <w:t xml:space="preserve">EL SAIMEX, </w:t>
      </w:r>
      <w:r w:rsidR="009A00BD" w:rsidRPr="00993C00">
        <w:rPr>
          <w:rFonts w:ascii="Palatino Linotype" w:hAnsi="Palatino Linotype" w:cs="Arial"/>
          <w:bCs/>
        </w:rPr>
        <w:t>en términos del Considerando</w:t>
      </w:r>
      <w:r w:rsidR="009A00BD" w:rsidRPr="00993C00">
        <w:rPr>
          <w:rFonts w:ascii="Palatino Linotype" w:hAnsi="Palatino Linotype" w:cs="Arial"/>
          <w:b/>
          <w:bCs/>
        </w:rPr>
        <w:t xml:space="preserve"> </w:t>
      </w:r>
      <w:r w:rsidR="00AD3DE2">
        <w:rPr>
          <w:rFonts w:ascii="Palatino Linotype" w:hAnsi="Palatino Linotype" w:cs="Arial"/>
          <w:b/>
          <w:bCs/>
        </w:rPr>
        <w:t>QUINTO</w:t>
      </w:r>
      <w:r w:rsidR="009A00BD" w:rsidRPr="00993C00">
        <w:rPr>
          <w:rFonts w:ascii="Palatino Linotype" w:hAnsi="Palatino Linotype" w:cs="Arial"/>
          <w:b/>
          <w:bCs/>
        </w:rPr>
        <w:t xml:space="preserve"> </w:t>
      </w:r>
      <w:r w:rsidR="009A00BD" w:rsidRPr="00993C00">
        <w:rPr>
          <w:rFonts w:ascii="Palatino Linotype" w:hAnsi="Palatino Linotype" w:cs="Arial"/>
          <w:bCs/>
        </w:rPr>
        <w:t>de esta resolución</w:t>
      </w:r>
      <w:r w:rsidR="009A00BD" w:rsidRPr="00993C00">
        <w:rPr>
          <w:rFonts w:ascii="Palatino Linotype" w:hAnsi="Palatino Linotype" w:cs="Arial"/>
          <w:b/>
          <w:bCs/>
        </w:rPr>
        <w:t xml:space="preserve">, </w:t>
      </w:r>
      <w:r w:rsidR="009A00BD" w:rsidRPr="00993C00">
        <w:rPr>
          <w:rFonts w:ascii="Palatino Linotype" w:hAnsi="Palatino Linotype" w:cs="Arial"/>
          <w:bCs/>
        </w:rPr>
        <w:t>de lo siguiente</w:t>
      </w:r>
      <w:r w:rsidR="009A00BD" w:rsidRPr="00993C00">
        <w:rPr>
          <w:rFonts w:ascii="Palatino Linotype" w:hAnsi="Palatino Linotype" w:cs="Arial"/>
          <w:b/>
          <w:bCs/>
        </w:rPr>
        <w:t>:</w:t>
      </w:r>
    </w:p>
    <w:p w14:paraId="72A633E3" w14:textId="0E869C18" w:rsidR="00AF06D4" w:rsidRDefault="006119C1" w:rsidP="00D829D0">
      <w:pPr>
        <w:pStyle w:val="Prrafodelista"/>
        <w:spacing w:before="100" w:beforeAutospacing="1" w:after="100" w:afterAutospacing="1"/>
        <w:ind w:left="851" w:right="902"/>
        <w:jc w:val="both"/>
        <w:rPr>
          <w:rFonts w:ascii="Palatino Linotype" w:hAnsi="Palatino Linotype"/>
          <w:bCs/>
          <w:i/>
          <w:sz w:val="22"/>
          <w:szCs w:val="22"/>
        </w:rPr>
      </w:pPr>
      <w:r w:rsidRPr="00993C00">
        <w:rPr>
          <w:rFonts w:ascii="Palatino Linotype" w:hAnsi="Palatino Linotype"/>
          <w:bCs/>
          <w:i/>
          <w:sz w:val="22"/>
          <w:szCs w:val="22"/>
        </w:rPr>
        <w:t>“</w:t>
      </w:r>
      <w:r w:rsidR="00B838A3">
        <w:rPr>
          <w:rFonts w:ascii="Palatino Linotype" w:hAnsi="Palatino Linotype"/>
          <w:bCs/>
          <w:i/>
          <w:sz w:val="22"/>
          <w:szCs w:val="22"/>
        </w:rPr>
        <w:t>La información que integra</w:t>
      </w:r>
      <w:r w:rsidR="007A323A">
        <w:rPr>
          <w:rFonts w:ascii="Palatino Linotype" w:hAnsi="Palatino Linotype"/>
          <w:bCs/>
          <w:i/>
          <w:sz w:val="22"/>
          <w:szCs w:val="22"/>
        </w:rPr>
        <w:t xml:space="preserve"> el disco 4</w:t>
      </w:r>
      <w:r w:rsidR="00E4131E">
        <w:rPr>
          <w:rFonts w:ascii="Palatino Linotype" w:hAnsi="Palatino Linotype"/>
          <w:bCs/>
          <w:i/>
          <w:sz w:val="22"/>
          <w:szCs w:val="22"/>
        </w:rPr>
        <w:t xml:space="preserve"> del</w:t>
      </w:r>
      <w:r w:rsidR="00B838A3">
        <w:rPr>
          <w:rFonts w:ascii="Palatino Linotype" w:hAnsi="Palatino Linotype"/>
          <w:bCs/>
          <w:i/>
          <w:sz w:val="22"/>
          <w:szCs w:val="22"/>
        </w:rPr>
        <w:t xml:space="preserve"> informe mensual</w:t>
      </w:r>
      <w:r w:rsidR="00E4131E">
        <w:rPr>
          <w:rFonts w:ascii="Palatino Linotype" w:hAnsi="Palatino Linotype"/>
          <w:bCs/>
          <w:i/>
          <w:sz w:val="22"/>
          <w:szCs w:val="22"/>
        </w:rPr>
        <w:t xml:space="preserve"> que se rinde</w:t>
      </w:r>
      <w:r w:rsidR="00B838A3">
        <w:rPr>
          <w:rFonts w:ascii="Palatino Linotype" w:hAnsi="Palatino Linotype"/>
          <w:bCs/>
          <w:i/>
          <w:sz w:val="22"/>
          <w:szCs w:val="22"/>
        </w:rPr>
        <w:t xml:space="preserve"> al</w:t>
      </w:r>
      <w:r w:rsidR="007A323A">
        <w:rPr>
          <w:rFonts w:ascii="Palatino Linotype" w:hAnsi="Palatino Linotype"/>
          <w:bCs/>
          <w:i/>
          <w:sz w:val="22"/>
          <w:szCs w:val="22"/>
        </w:rPr>
        <w:t xml:space="preserve"> OSFEM </w:t>
      </w:r>
      <w:r w:rsidR="00096D6D">
        <w:rPr>
          <w:rFonts w:ascii="Palatino Linotype" w:hAnsi="Palatino Linotype"/>
          <w:bCs/>
          <w:i/>
          <w:sz w:val="22"/>
          <w:szCs w:val="22"/>
        </w:rPr>
        <w:t>correspondiente a</w:t>
      </w:r>
      <w:r w:rsidR="007A323A">
        <w:rPr>
          <w:rFonts w:ascii="Palatino Linotype" w:hAnsi="Palatino Linotype"/>
          <w:bCs/>
          <w:i/>
          <w:sz w:val="22"/>
          <w:szCs w:val="22"/>
        </w:rPr>
        <w:t xml:space="preserve"> enero</w:t>
      </w:r>
      <w:r w:rsidR="00096D6D">
        <w:rPr>
          <w:rFonts w:ascii="Palatino Linotype" w:hAnsi="Palatino Linotype"/>
          <w:bCs/>
          <w:i/>
          <w:sz w:val="22"/>
          <w:szCs w:val="22"/>
        </w:rPr>
        <w:t xml:space="preserve"> de</w:t>
      </w:r>
      <w:r w:rsidR="007A323A">
        <w:rPr>
          <w:rFonts w:ascii="Palatino Linotype" w:hAnsi="Palatino Linotype"/>
          <w:bCs/>
          <w:i/>
          <w:sz w:val="22"/>
          <w:szCs w:val="22"/>
        </w:rPr>
        <w:t xml:space="preserve"> </w:t>
      </w:r>
      <w:r w:rsidR="009A00BD" w:rsidRPr="00993C00">
        <w:rPr>
          <w:rFonts w:ascii="Palatino Linotype" w:hAnsi="Palatino Linotype"/>
          <w:bCs/>
          <w:i/>
          <w:sz w:val="22"/>
          <w:szCs w:val="22"/>
        </w:rPr>
        <w:t>2019</w:t>
      </w:r>
      <w:r w:rsidRPr="00993C00">
        <w:rPr>
          <w:rFonts w:ascii="Palatino Linotype" w:hAnsi="Palatino Linotype"/>
          <w:bCs/>
          <w:i/>
          <w:sz w:val="22"/>
          <w:szCs w:val="22"/>
        </w:rPr>
        <w:t>.</w:t>
      </w:r>
      <w:r w:rsidR="00AF06D4" w:rsidRPr="00993C00">
        <w:rPr>
          <w:rFonts w:ascii="Palatino Linotype" w:hAnsi="Palatino Linotype"/>
          <w:bCs/>
          <w:i/>
          <w:sz w:val="22"/>
          <w:szCs w:val="22"/>
        </w:rPr>
        <w:t xml:space="preserve"> </w:t>
      </w:r>
    </w:p>
    <w:p w14:paraId="47E047B0" w14:textId="77777777" w:rsidR="00D829D0" w:rsidRDefault="00D829D0" w:rsidP="00D829D0">
      <w:pPr>
        <w:pStyle w:val="Prrafodelista"/>
        <w:spacing w:before="100" w:beforeAutospacing="1" w:after="100" w:afterAutospacing="1"/>
        <w:ind w:left="851" w:right="902"/>
        <w:jc w:val="both"/>
        <w:rPr>
          <w:rFonts w:ascii="Palatino Linotype" w:hAnsi="Palatino Linotype"/>
          <w:bCs/>
          <w:i/>
          <w:iCs/>
          <w:color w:val="222222"/>
          <w:sz w:val="22"/>
          <w:szCs w:val="22"/>
          <w:lang w:eastAsia="es-MX"/>
        </w:rPr>
      </w:pPr>
    </w:p>
    <w:p w14:paraId="273896F5" w14:textId="01320D1B" w:rsidR="007A323A" w:rsidRPr="00993C00" w:rsidRDefault="007A323A" w:rsidP="00D829D0">
      <w:pPr>
        <w:pStyle w:val="Prrafodelista"/>
        <w:spacing w:before="100" w:beforeAutospacing="1" w:after="100" w:afterAutospacing="1"/>
        <w:ind w:left="851" w:right="902"/>
        <w:jc w:val="both"/>
        <w:rPr>
          <w:rFonts w:ascii="Palatino Linotype" w:hAnsi="Palatino Linotype"/>
          <w:bCs/>
          <w:i/>
          <w:sz w:val="22"/>
          <w:szCs w:val="22"/>
        </w:rPr>
      </w:pPr>
      <w:r>
        <w:rPr>
          <w:rFonts w:ascii="Palatino Linotype" w:hAnsi="Palatino Linotype"/>
          <w:bCs/>
          <w:i/>
          <w:iCs/>
          <w:color w:val="222222"/>
          <w:sz w:val="22"/>
          <w:szCs w:val="22"/>
          <w:lang w:eastAsia="es-MX"/>
        </w:rPr>
        <w:t xml:space="preserve">Debiendo notificar al </w:t>
      </w:r>
      <w:r>
        <w:rPr>
          <w:rFonts w:ascii="Palatino Linotype" w:hAnsi="Palatino Linotype"/>
          <w:b/>
          <w:bCs/>
          <w:i/>
          <w:iCs/>
          <w:color w:val="222222"/>
          <w:sz w:val="22"/>
          <w:szCs w:val="22"/>
          <w:lang w:eastAsia="es-MX"/>
        </w:rPr>
        <w:t>RECURRENTE</w:t>
      </w:r>
      <w:r>
        <w:rPr>
          <w:rFonts w:ascii="Palatino Linotype" w:hAnsi="Palatino Linotype"/>
          <w:bCs/>
          <w:i/>
          <w:iCs/>
          <w:color w:val="222222"/>
          <w:sz w:val="22"/>
          <w:szCs w:val="22"/>
          <w:lang w:eastAsia="es-MX"/>
        </w:rPr>
        <w:t xml:space="preserve"> el Acuerdo de clasificación de la información que apruebe el Comité de Transparencia con motivo de la versión pública</w:t>
      </w:r>
    </w:p>
    <w:p w14:paraId="0395DCEE" w14:textId="77777777" w:rsidR="00AF06D4" w:rsidRPr="00993C00" w:rsidRDefault="00AF06D4" w:rsidP="00D829D0">
      <w:pPr>
        <w:pStyle w:val="Prrafodelista"/>
        <w:spacing w:before="100" w:beforeAutospacing="1" w:after="100" w:afterAutospacing="1"/>
        <w:ind w:left="851" w:right="902"/>
        <w:rPr>
          <w:rFonts w:ascii="Palatino Linotype" w:eastAsia="Arial Unicode MS" w:hAnsi="Palatino Linotype" w:cs="Arial"/>
          <w:i/>
          <w:iCs/>
          <w:sz w:val="22"/>
          <w:lang w:eastAsia="en-US"/>
        </w:rPr>
      </w:pPr>
    </w:p>
    <w:p w14:paraId="423A87E7" w14:textId="3D1744B5" w:rsidR="00D1417F" w:rsidRDefault="009A00BD" w:rsidP="00B761AD">
      <w:pPr>
        <w:pStyle w:val="Prrafodelista"/>
        <w:spacing w:before="100" w:beforeAutospacing="1" w:after="100" w:afterAutospacing="1" w:line="360" w:lineRule="auto"/>
        <w:ind w:left="0"/>
        <w:jc w:val="both"/>
        <w:rPr>
          <w:rFonts w:ascii="Palatino Linotype" w:hAnsi="Palatino Linotype"/>
          <w:shd w:val="clear" w:color="auto" w:fill="FFFFFF"/>
        </w:rPr>
      </w:pPr>
      <w:r w:rsidRPr="00993C00">
        <w:rPr>
          <w:rFonts w:ascii="Palatino Linotype" w:hAnsi="Palatino Linotype"/>
          <w:b/>
          <w:sz w:val="28"/>
          <w:szCs w:val="28"/>
        </w:rPr>
        <w:t>TERCER</w:t>
      </w:r>
      <w:r w:rsidR="00D1417F" w:rsidRPr="00993C00">
        <w:rPr>
          <w:rFonts w:ascii="Palatino Linotype" w:hAnsi="Palatino Linotype"/>
          <w:b/>
          <w:sz w:val="28"/>
          <w:szCs w:val="28"/>
        </w:rPr>
        <w:t>O.</w:t>
      </w:r>
      <w:r w:rsidR="00D1417F" w:rsidRPr="00993C00">
        <w:rPr>
          <w:rFonts w:ascii="Palatino Linotype" w:hAnsi="Palatino Linotype"/>
          <w:b/>
        </w:rPr>
        <w:t xml:space="preserve"> Notifíquese</w:t>
      </w:r>
      <w:r w:rsidR="00D1417F" w:rsidRPr="00993C00">
        <w:rPr>
          <w:rFonts w:ascii="Palatino Linotype" w:hAnsi="Palatino Linotype"/>
        </w:rPr>
        <w:t xml:space="preserve"> la presente resolución </w:t>
      </w:r>
      <w:r w:rsidR="00A77B3E" w:rsidRPr="00993C00">
        <w:rPr>
          <w:rFonts w:ascii="Palatino Linotype" w:hAnsi="Palatino Linotype"/>
          <w:shd w:val="clear" w:color="auto" w:fill="FFFFFF"/>
        </w:rPr>
        <w:t>al Titular de la Unidad de Transparencia del</w:t>
      </w:r>
      <w:r w:rsidR="00A77B3E" w:rsidRPr="00993C00">
        <w:rPr>
          <w:rStyle w:val="apple-converted-space"/>
          <w:rFonts w:ascii="Palatino Linotype" w:hAnsi="Palatino Linotype"/>
          <w:shd w:val="clear" w:color="auto" w:fill="FFFFFF"/>
        </w:rPr>
        <w:t xml:space="preserve"> </w:t>
      </w:r>
      <w:r w:rsidR="00A77B3E" w:rsidRPr="00993C00">
        <w:rPr>
          <w:rFonts w:ascii="Palatino Linotype" w:hAnsi="Palatino Linotype"/>
          <w:b/>
          <w:shd w:val="clear" w:color="auto" w:fill="FFFFFF"/>
        </w:rPr>
        <w:t>SUJETO OBLIGADO</w:t>
      </w:r>
      <w:r w:rsidR="00A77B3E" w:rsidRPr="00993C00">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A77B3E" w:rsidRPr="00993C00">
        <w:rPr>
          <w:rFonts w:ascii="Palatino Linotype" w:eastAsiaTheme="minorEastAsia" w:hAnsi="Palatino Linotype"/>
          <w:lang w:eastAsia="es-ES_tradnl"/>
        </w:rPr>
        <w:t xml:space="preserve">de </w:t>
      </w:r>
      <w:r w:rsidR="00A77B3E" w:rsidRPr="00993C00">
        <w:rPr>
          <w:rFonts w:ascii="Palatino Linotype" w:hAnsi="Palatino Linotype"/>
          <w:shd w:val="clear" w:color="auto" w:fill="FFFFFF"/>
        </w:rPr>
        <w:t>tres días hábiles siguientes, sobre el cumplimiento dado a la presente resolución.</w:t>
      </w:r>
    </w:p>
    <w:p w14:paraId="10BD2308" w14:textId="77777777" w:rsidR="00B761AD" w:rsidRPr="00993C00" w:rsidRDefault="00B761AD" w:rsidP="00B761AD">
      <w:pPr>
        <w:pStyle w:val="Prrafodelista"/>
        <w:spacing w:before="100" w:beforeAutospacing="1" w:after="100" w:afterAutospacing="1"/>
        <w:ind w:left="0"/>
        <w:jc w:val="both"/>
        <w:rPr>
          <w:rFonts w:ascii="Palatino Linotype" w:hAnsi="Palatino Linotype"/>
          <w:shd w:val="clear" w:color="auto" w:fill="FFFFFF"/>
        </w:rPr>
      </w:pPr>
    </w:p>
    <w:p w14:paraId="5A7C7964" w14:textId="6A2A77A6" w:rsidR="00D1417F" w:rsidRDefault="009A00BD" w:rsidP="00B761AD">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993C00">
        <w:rPr>
          <w:rFonts w:ascii="Palatino Linotype" w:hAnsi="Palatino Linotype"/>
          <w:b/>
          <w:sz w:val="28"/>
          <w:szCs w:val="28"/>
          <w:lang w:eastAsia="es-ES_tradnl"/>
        </w:rPr>
        <w:lastRenderedPageBreak/>
        <w:t>CUARTO</w:t>
      </w:r>
      <w:r w:rsidR="00D1417F" w:rsidRPr="00993C00">
        <w:rPr>
          <w:rFonts w:ascii="Palatino Linotype" w:hAnsi="Palatino Linotype"/>
          <w:b/>
          <w:sz w:val="28"/>
          <w:szCs w:val="28"/>
          <w:lang w:eastAsia="es-ES_tradnl"/>
        </w:rPr>
        <w:t xml:space="preserve">. </w:t>
      </w:r>
      <w:r w:rsidR="00D1417F" w:rsidRPr="00993C00">
        <w:rPr>
          <w:rFonts w:ascii="Palatino Linotype" w:hAnsi="Palatino Linotype"/>
          <w:b/>
          <w:szCs w:val="17"/>
          <w:lang w:eastAsia="es-ES_tradnl"/>
        </w:rPr>
        <w:t>Notifíquese</w:t>
      </w:r>
      <w:r w:rsidR="00D1417F" w:rsidRPr="00993C00">
        <w:rPr>
          <w:rFonts w:ascii="Palatino Linotype" w:hAnsi="Palatino Linotype"/>
          <w:szCs w:val="17"/>
          <w:lang w:eastAsia="es-ES_tradnl"/>
        </w:rPr>
        <w:t xml:space="preserve"> al </w:t>
      </w:r>
      <w:r w:rsidR="00D1417F" w:rsidRPr="00993C00">
        <w:rPr>
          <w:rFonts w:ascii="Palatino Linotype" w:hAnsi="Palatino Linotype" w:cs="Arial"/>
          <w:b/>
        </w:rPr>
        <w:t>RECURRENTE</w:t>
      </w:r>
      <w:r w:rsidR="00D1417F" w:rsidRPr="00993C00">
        <w:rPr>
          <w:rFonts w:ascii="Palatino Linotype" w:hAnsi="Palatino Linotype"/>
          <w:szCs w:val="17"/>
          <w:lang w:eastAsia="es-ES_tradnl"/>
        </w:rPr>
        <w:t xml:space="preserve"> la </w:t>
      </w:r>
      <w:r w:rsidR="00D1417F" w:rsidRPr="00993C00">
        <w:rPr>
          <w:rFonts w:ascii="Palatino Linotype" w:hAnsi="Palatino Linotype"/>
        </w:rPr>
        <w:t>presente</w:t>
      </w:r>
      <w:r w:rsidR="00D1417F" w:rsidRPr="00993C00">
        <w:rPr>
          <w:rFonts w:ascii="Palatino Linotype" w:hAnsi="Palatino Linotype"/>
          <w:szCs w:val="17"/>
          <w:lang w:eastAsia="es-ES_tradnl"/>
        </w:rPr>
        <w:t xml:space="preserve"> resolución.</w:t>
      </w:r>
    </w:p>
    <w:p w14:paraId="369BC40E" w14:textId="77777777" w:rsidR="00B761AD" w:rsidRPr="00993C00" w:rsidRDefault="00B761AD"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7449CE50" w14:textId="77C4CB25" w:rsidR="00D1417F" w:rsidRDefault="009A00BD"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993C00">
        <w:rPr>
          <w:rFonts w:ascii="Palatino Linotype" w:hAnsi="Palatino Linotype"/>
          <w:b/>
          <w:sz w:val="28"/>
          <w:szCs w:val="28"/>
          <w:lang w:eastAsia="es-ES_tradnl"/>
        </w:rPr>
        <w:t>QUINTO</w:t>
      </w:r>
      <w:r w:rsidR="00D1417F" w:rsidRPr="00993C00">
        <w:rPr>
          <w:rFonts w:ascii="Palatino Linotype" w:hAnsi="Palatino Linotype"/>
          <w:b/>
          <w:sz w:val="28"/>
          <w:szCs w:val="28"/>
          <w:lang w:eastAsia="es-ES_tradnl"/>
        </w:rPr>
        <w:t>.</w:t>
      </w:r>
      <w:r w:rsidR="00D1417F" w:rsidRPr="00993C00">
        <w:rPr>
          <w:rFonts w:ascii="Palatino Linotype" w:hAnsi="Palatino Linotype"/>
          <w:b/>
          <w:szCs w:val="17"/>
          <w:lang w:eastAsia="es-ES_tradnl"/>
        </w:rPr>
        <w:t xml:space="preserve"> Hágase</w:t>
      </w:r>
      <w:r w:rsidR="00D1417F" w:rsidRPr="00993C00">
        <w:rPr>
          <w:rFonts w:ascii="Palatino Linotype" w:hAnsi="Palatino Linotype"/>
          <w:szCs w:val="17"/>
          <w:lang w:eastAsia="es-ES_tradnl"/>
        </w:rPr>
        <w:t xml:space="preserve"> </w:t>
      </w:r>
      <w:r w:rsidR="00D1417F" w:rsidRPr="00993C00">
        <w:rPr>
          <w:rFonts w:ascii="Palatino Linotype" w:hAnsi="Palatino Linotype"/>
          <w:b/>
          <w:szCs w:val="17"/>
          <w:lang w:eastAsia="es-ES_tradnl"/>
        </w:rPr>
        <w:t xml:space="preserve">del </w:t>
      </w:r>
      <w:r w:rsidR="00D1417F" w:rsidRPr="00993C00">
        <w:rPr>
          <w:rFonts w:ascii="Palatino Linotype" w:hAnsi="Palatino Linotype"/>
          <w:b/>
        </w:rPr>
        <w:t>conocimiento</w:t>
      </w:r>
      <w:r w:rsidR="00D1417F" w:rsidRPr="00993C00">
        <w:rPr>
          <w:rFonts w:ascii="Palatino Linotype" w:hAnsi="Palatino Linotype"/>
          <w:b/>
          <w:szCs w:val="17"/>
          <w:lang w:eastAsia="es-ES_tradnl"/>
        </w:rPr>
        <w:t xml:space="preserve"> </w:t>
      </w:r>
      <w:r w:rsidR="00D1417F" w:rsidRPr="00993C00">
        <w:rPr>
          <w:rFonts w:ascii="Palatino Linotype" w:hAnsi="Palatino Linotype"/>
          <w:szCs w:val="17"/>
          <w:lang w:eastAsia="es-ES_tradnl"/>
        </w:rPr>
        <w:t xml:space="preserve">del </w:t>
      </w:r>
      <w:r w:rsidR="00D1417F" w:rsidRPr="00993C00">
        <w:rPr>
          <w:rFonts w:ascii="Palatino Linotype" w:hAnsi="Palatino Linotype" w:cs="Arial"/>
          <w:b/>
        </w:rPr>
        <w:t>RECURRENTE</w:t>
      </w:r>
      <w:r w:rsidR="00D1417F" w:rsidRPr="00993C00">
        <w:rPr>
          <w:rFonts w:ascii="Palatino Linotype" w:hAnsi="Palatino Linotype"/>
          <w:szCs w:val="17"/>
          <w:lang w:eastAsia="es-ES_tradnl"/>
        </w:rPr>
        <w:t xml:space="preserve"> que, de </w:t>
      </w:r>
      <w:r w:rsidR="00D1417F" w:rsidRPr="00993C00">
        <w:rPr>
          <w:rFonts w:ascii="Palatino Linotype" w:hAnsi="Palatino Linotype"/>
        </w:rPr>
        <w:t>conformidad</w:t>
      </w:r>
      <w:r w:rsidR="00D1417F" w:rsidRPr="00993C00">
        <w:rPr>
          <w:rFonts w:ascii="Palatino Linotype" w:hAnsi="Palatino Linotype"/>
          <w:szCs w:val="17"/>
          <w:lang w:eastAsia="es-ES_tradnl"/>
        </w:rPr>
        <w:t xml:space="preserve"> </w:t>
      </w:r>
      <w:r w:rsidR="00D1417F" w:rsidRPr="00993C00">
        <w:rPr>
          <w:rFonts w:ascii="Palatino Linotype" w:hAnsi="Palatino Linotype" w:cs="Arial"/>
        </w:rPr>
        <w:t>con</w:t>
      </w:r>
      <w:r w:rsidR="00D1417F" w:rsidRPr="00993C00">
        <w:rPr>
          <w:rFonts w:ascii="Palatino Linotype" w:hAnsi="Palatino Linotype"/>
          <w:szCs w:val="17"/>
          <w:lang w:eastAsia="es-ES_tradnl"/>
        </w:rPr>
        <w:t xml:space="preserve"> lo </w:t>
      </w:r>
      <w:r w:rsidR="00D1417F" w:rsidRPr="00993C00">
        <w:rPr>
          <w:rFonts w:ascii="Palatino Linotype" w:hAnsi="Palatino Linotype" w:cs="Arial"/>
        </w:rPr>
        <w:t>establecido</w:t>
      </w:r>
      <w:r w:rsidR="00D1417F" w:rsidRPr="00993C00">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43A546D9" w14:textId="77777777" w:rsidR="00B761AD" w:rsidRPr="00993C00" w:rsidRDefault="00B761AD"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0BC8904A" w14:textId="143F0E75" w:rsidR="009A00BD" w:rsidRDefault="009A00BD"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sidRPr="00993C00">
        <w:rPr>
          <w:rFonts w:ascii="Palatino Linotype" w:hAnsi="Palatino Linotype"/>
          <w:b/>
          <w:sz w:val="28"/>
          <w:szCs w:val="17"/>
          <w:lang w:eastAsia="es-ES_tradnl"/>
        </w:rPr>
        <w:t>SEXTO.</w:t>
      </w:r>
      <w:r w:rsidRPr="00993C00">
        <w:rPr>
          <w:rFonts w:ascii="Palatino Linotype" w:hAnsi="Palatino Linotype"/>
          <w:b/>
          <w:szCs w:val="17"/>
          <w:lang w:eastAsia="es-ES_tradnl"/>
        </w:rPr>
        <w:t xml:space="preserve"> Gírese oficio </w:t>
      </w:r>
      <w:r w:rsidRPr="00993C00">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AD3DE2">
        <w:rPr>
          <w:rFonts w:ascii="Palatino Linotype" w:hAnsi="Palatino Linotype"/>
          <w:b/>
          <w:szCs w:val="17"/>
          <w:lang w:eastAsia="es-ES_tradnl"/>
        </w:rPr>
        <w:t>QUINTO</w:t>
      </w:r>
      <w:r w:rsidRPr="00993C00">
        <w:rPr>
          <w:rFonts w:ascii="Palatino Linotype" w:hAnsi="Palatino Linotype"/>
          <w:szCs w:val="17"/>
          <w:lang w:eastAsia="es-ES_tradnl"/>
        </w:rPr>
        <w:t xml:space="preserve"> de la presente resolución.</w:t>
      </w:r>
    </w:p>
    <w:p w14:paraId="7F36EDFE" w14:textId="77777777" w:rsidR="005B40F1" w:rsidRDefault="005B40F1"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0A815D0D" w14:textId="47DC4075" w:rsidR="00B761AD" w:rsidRDefault="005B40F1"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r>
        <w:rPr>
          <w:rFonts w:ascii="Palatino Linotype" w:hAnsi="Palatino Linotype"/>
          <w:szCs w:val="17"/>
          <w:lang w:eastAsia="es-ES_tradnl"/>
        </w:rPr>
        <w:t xml:space="preserve">Se dejan a salvo los derechos del particular a fin de que formule las solicitudes que </w:t>
      </w:r>
      <w:r w:rsidR="00451B64">
        <w:rPr>
          <w:rFonts w:ascii="Palatino Linotype" w:hAnsi="Palatino Linotype"/>
          <w:szCs w:val="17"/>
          <w:lang w:eastAsia="es-ES_tradnl"/>
        </w:rPr>
        <w:t>a su derecho convengan ante el Sujeto O</w:t>
      </w:r>
      <w:r>
        <w:rPr>
          <w:rFonts w:ascii="Palatino Linotype" w:hAnsi="Palatino Linotype"/>
          <w:szCs w:val="17"/>
          <w:lang w:eastAsia="es-ES_tradnl"/>
        </w:rPr>
        <w:t xml:space="preserve">bligado competente. </w:t>
      </w:r>
    </w:p>
    <w:p w14:paraId="392DBC0B" w14:textId="77777777" w:rsidR="005B40F1" w:rsidRPr="00993C00" w:rsidRDefault="005B40F1" w:rsidP="002233C8">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70C95C11" w14:textId="493D50C2" w:rsidR="00FB68DB" w:rsidRPr="003D58D0" w:rsidRDefault="003D58D0" w:rsidP="002233C8">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JAVIER MARTÍNEZ CRUZ</w:t>
      </w:r>
      <w:r>
        <w:rPr>
          <w:rFonts w:ascii="Palatino Linotype" w:hAnsi="Palatino Linotype" w:cs="Arial"/>
        </w:rPr>
        <w:t xml:space="preserve"> </w:t>
      </w:r>
      <w:r w:rsidRPr="000C2C5B">
        <w:rPr>
          <w:rFonts w:ascii="Palatino Linotype" w:hAnsi="Palatino Linotype" w:cs="Arial"/>
        </w:rPr>
        <w:t xml:space="preserve">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475EC" w:rsidRPr="00993C00" w14:paraId="68DED73F" w14:textId="77777777" w:rsidTr="000E2D87">
        <w:trPr>
          <w:jc w:val="center"/>
        </w:trPr>
        <w:tc>
          <w:tcPr>
            <w:tcW w:w="10365" w:type="dxa"/>
            <w:gridSpan w:val="2"/>
            <w:shd w:val="clear" w:color="auto" w:fill="auto"/>
          </w:tcPr>
          <w:p w14:paraId="771DCD06" w14:textId="77777777" w:rsidR="002C14B3" w:rsidRDefault="002C14B3" w:rsidP="002233C8">
            <w:pPr>
              <w:contextualSpacing/>
              <w:jc w:val="center"/>
              <w:rPr>
                <w:rFonts w:ascii="Palatino Linotype" w:hAnsi="Palatino Linotype" w:cs="Arial"/>
                <w:b/>
              </w:rPr>
            </w:pPr>
          </w:p>
          <w:p w14:paraId="23BBC132" w14:textId="77777777" w:rsidR="003D58D0" w:rsidRDefault="003D58D0" w:rsidP="002233C8">
            <w:pPr>
              <w:contextualSpacing/>
              <w:jc w:val="center"/>
              <w:rPr>
                <w:rFonts w:ascii="Palatino Linotype" w:hAnsi="Palatino Linotype" w:cs="Arial"/>
                <w:b/>
              </w:rPr>
            </w:pPr>
          </w:p>
          <w:p w14:paraId="74EF6BC9" w14:textId="77777777" w:rsidR="003D58D0" w:rsidRDefault="003D58D0" w:rsidP="002233C8">
            <w:pPr>
              <w:contextualSpacing/>
              <w:jc w:val="center"/>
              <w:rPr>
                <w:rFonts w:ascii="Palatino Linotype" w:hAnsi="Palatino Linotype" w:cs="Arial"/>
                <w:b/>
              </w:rPr>
            </w:pPr>
          </w:p>
          <w:p w14:paraId="4423472F" w14:textId="77777777" w:rsidR="003D58D0" w:rsidRDefault="003D58D0" w:rsidP="002233C8">
            <w:pPr>
              <w:contextualSpacing/>
              <w:jc w:val="center"/>
              <w:rPr>
                <w:rFonts w:ascii="Palatino Linotype" w:hAnsi="Palatino Linotype" w:cs="Arial"/>
                <w:b/>
              </w:rPr>
            </w:pPr>
          </w:p>
          <w:p w14:paraId="67852B04" w14:textId="77777777" w:rsidR="003D58D0" w:rsidRPr="00993C00" w:rsidRDefault="003D58D0" w:rsidP="002233C8">
            <w:pPr>
              <w:contextualSpacing/>
              <w:jc w:val="center"/>
              <w:rPr>
                <w:rFonts w:ascii="Palatino Linotype" w:hAnsi="Palatino Linotype" w:cs="Arial"/>
                <w:b/>
              </w:rPr>
            </w:pPr>
          </w:p>
          <w:p w14:paraId="5025C796"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Zulema Martínez Sánchez</w:t>
            </w:r>
          </w:p>
          <w:p w14:paraId="5466B582"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rPr>
              <w:t>Comisionada Presidenta</w:t>
            </w:r>
          </w:p>
          <w:p w14:paraId="034E2B46"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 xml:space="preserve">(RÚBRICA) </w:t>
            </w:r>
          </w:p>
        </w:tc>
      </w:tr>
      <w:tr w:rsidR="009475EC" w:rsidRPr="00993C00" w14:paraId="559CEDB8" w14:textId="77777777" w:rsidTr="000E2D87">
        <w:trPr>
          <w:jc w:val="center"/>
        </w:trPr>
        <w:tc>
          <w:tcPr>
            <w:tcW w:w="5182" w:type="dxa"/>
            <w:shd w:val="clear" w:color="auto" w:fill="auto"/>
          </w:tcPr>
          <w:p w14:paraId="47F47C48" w14:textId="77777777" w:rsidR="00FB68DB" w:rsidRPr="00993C00" w:rsidRDefault="00FB68DB" w:rsidP="002233C8">
            <w:pPr>
              <w:contextualSpacing/>
              <w:jc w:val="center"/>
              <w:rPr>
                <w:rFonts w:ascii="Palatino Linotype" w:hAnsi="Palatino Linotype" w:cs="Arial"/>
                <w:b/>
              </w:rPr>
            </w:pPr>
          </w:p>
          <w:p w14:paraId="0D3197B7" w14:textId="77777777" w:rsidR="00E5746F" w:rsidRPr="00993C00" w:rsidRDefault="00E5746F" w:rsidP="002233C8">
            <w:pPr>
              <w:contextualSpacing/>
              <w:jc w:val="center"/>
              <w:rPr>
                <w:rFonts w:ascii="Palatino Linotype" w:hAnsi="Palatino Linotype" w:cs="Arial"/>
                <w:b/>
              </w:rPr>
            </w:pPr>
          </w:p>
          <w:p w14:paraId="4295FBA1" w14:textId="77777777" w:rsidR="00E5746F" w:rsidRPr="00993C00" w:rsidRDefault="00E5746F" w:rsidP="002233C8">
            <w:pPr>
              <w:contextualSpacing/>
              <w:jc w:val="center"/>
              <w:rPr>
                <w:rFonts w:ascii="Palatino Linotype" w:hAnsi="Palatino Linotype" w:cs="Arial"/>
                <w:b/>
              </w:rPr>
            </w:pPr>
          </w:p>
          <w:p w14:paraId="3E223141" w14:textId="77777777" w:rsidR="00E5746F" w:rsidRPr="00993C00" w:rsidRDefault="00E5746F" w:rsidP="003D58D0">
            <w:pPr>
              <w:contextualSpacing/>
              <w:rPr>
                <w:rFonts w:ascii="Palatino Linotype" w:hAnsi="Palatino Linotype" w:cs="Arial"/>
                <w:b/>
              </w:rPr>
            </w:pPr>
          </w:p>
          <w:p w14:paraId="66DDAB51"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Eva Abaid Yapur</w:t>
            </w:r>
          </w:p>
          <w:p w14:paraId="61024254" w14:textId="77777777" w:rsidR="00FB68DB" w:rsidRPr="00993C00" w:rsidRDefault="00FB68DB" w:rsidP="002233C8">
            <w:pPr>
              <w:contextualSpacing/>
              <w:jc w:val="center"/>
              <w:rPr>
                <w:rFonts w:ascii="Palatino Linotype" w:hAnsi="Palatino Linotype" w:cs="Arial"/>
              </w:rPr>
            </w:pPr>
            <w:r w:rsidRPr="00993C00">
              <w:rPr>
                <w:rFonts w:ascii="Palatino Linotype" w:hAnsi="Palatino Linotype" w:cs="Arial"/>
              </w:rPr>
              <w:t>Comisionada</w:t>
            </w:r>
          </w:p>
          <w:p w14:paraId="2EB76CAE"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(RÚBRICA)</w:t>
            </w:r>
          </w:p>
        </w:tc>
        <w:tc>
          <w:tcPr>
            <w:tcW w:w="5183" w:type="dxa"/>
            <w:shd w:val="clear" w:color="auto" w:fill="auto"/>
          </w:tcPr>
          <w:p w14:paraId="4DD112B9" w14:textId="77777777" w:rsidR="00FB68DB" w:rsidRPr="00993C00" w:rsidRDefault="00FB68DB" w:rsidP="002233C8">
            <w:pPr>
              <w:contextualSpacing/>
              <w:jc w:val="center"/>
              <w:rPr>
                <w:rFonts w:ascii="Palatino Linotype" w:hAnsi="Palatino Linotype" w:cs="Arial"/>
                <w:b/>
              </w:rPr>
            </w:pPr>
          </w:p>
          <w:p w14:paraId="61865609" w14:textId="77777777" w:rsidR="00E5746F" w:rsidRPr="00993C00" w:rsidRDefault="00E5746F" w:rsidP="002233C8">
            <w:pPr>
              <w:contextualSpacing/>
              <w:jc w:val="center"/>
              <w:rPr>
                <w:rFonts w:ascii="Palatino Linotype" w:hAnsi="Palatino Linotype" w:cs="Arial"/>
                <w:b/>
              </w:rPr>
            </w:pPr>
          </w:p>
          <w:p w14:paraId="799F8FFA" w14:textId="77777777" w:rsidR="00E5746F" w:rsidRPr="00993C00" w:rsidRDefault="00E5746F" w:rsidP="002233C8">
            <w:pPr>
              <w:contextualSpacing/>
              <w:jc w:val="center"/>
              <w:rPr>
                <w:rFonts w:ascii="Palatino Linotype" w:hAnsi="Palatino Linotype" w:cs="Arial"/>
                <w:b/>
              </w:rPr>
            </w:pPr>
          </w:p>
          <w:p w14:paraId="73BC72F5" w14:textId="77777777" w:rsidR="00E5746F" w:rsidRPr="00993C00" w:rsidRDefault="00E5746F" w:rsidP="003D58D0">
            <w:pPr>
              <w:contextualSpacing/>
              <w:rPr>
                <w:rFonts w:ascii="Palatino Linotype" w:hAnsi="Palatino Linotype" w:cs="Arial"/>
                <w:b/>
              </w:rPr>
            </w:pPr>
          </w:p>
          <w:p w14:paraId="6EF09FEB"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José Guadalupe Luna Hernández</w:t>
            </w:r>
          </w:p>
          <w:p w14:paraId="2033EC7D" w14:textId="77777777" w:rsidR="00FB68DB" w:rsidRPr="00993C00" w:rsidRDefault="00FB68DB" w:rsidP="002233C8">
            <w:pPr>
              <w:contextualSpacing/>
              <w:jc w:val="center"/>
              <w:rPr>
                <w:rFonts w:ascii="Palatino Linotype" w:hAnsi="Palatino Linotype" w:cs="Arial"/>
              </w:rPr>
            </w:pPr>
            <w:r w:rsidRPr="00993C00">
              <w:rPr>
                <w:rFonts w:ascii="Palatino Linotype" w:hAnsi="Palatino Linotype" w:cs="Arial"/>
              </w:rPr>
              <w:t>Comisionado</w:t>
            </w:r>
          </w:p>
          <w:p w14:paraId="03044377" w14:textId="38CCCC05" w:rsidR="00FB68DB" w:rsidRPr="00993C00" w:rsidRDefault="003D58D0" w:rsidP="002233C8">
            <w:pPr>
              <w:contextualSpacing/>
              <w:jc w:val="center"/>
              <w:rPr>
                <w:rFonts w:ascii="Palatino Linotype" w:hAnsi="Palatino Linotype" w:cs="Arial"/>
                <w:b/>
              </w:rPr>
            </w:pPr>
            <w:r>
              <w:rPr>
                <w:rFonts w:ascii="Palatino Linotype" w:hAnsi="Palatino Linotype" w:cs="Arial"/>
                <w:b/>
              </w:rPr>
              <w:t>(Ausente en la Votación</w:t>
            </w:r>
            <w:r w:rsidR="00FB68DB" w:rsidRPr="00993C00">
              <w:rPr>
                <w:rFonts w:ascii="Palatino Linotype" w:hAnsi="Palatino Linotype" w:cs="Arial"/>
                <w:b/>
              </w:rPr>
              <w:t>)</w:t>
            </w:r>
          </w:p>
        </w:tc>
      </w:tr>
      <w:tr w:rsidR="009475EC" w:rsidRPr="00993C00" w14:paraId="1E4B4DF1" w14:textId="77777777" w:rsidTr="000E2D87">
        <w:trPr>
          <w:jc w:val="center"/>
        </w:trPr>
        <w:tc>
          <w:tcPr>
            <w:tcW w:w="5182" w:type="dxa"/>
            <w:shd w:val="clear" w:color="auto" w:fill="auto"/>
          </w:tcPr>
          <w:p w14:paraId="00587C40" w14:textId="77777777" w:rsidR="00FB68DB" w:rsidRPr="00993C00" w:rsidRDefault="00FB68DB" w:rsidP="002233C8">
            <w:pPr>
              <w:contextualSpacing/>
              <w:jc w:val="center"/>
              <w:rPr>
                <w:rFonts w:ascii="Palatino Linotype" w:hAnsi="Palatino Linotype" w:cs="Arial"/>
                <w:b/>
              </w:rPr>
            </w:pPr>
          </w:p>
          <w:p w14:paraId="7E8E1093" w14:textId="77777777" w:rsidR="00D16CD6" w:rsidRPr="00993C00" w:rsidRDefault="00D16CD6" w:rsidP="002233C8">
            <w:pPr>
              <w:contextualSpacing/>
              <w:jc w:val="center"/>
              <w:rPr>
                <w:rFonts w:ascii="Palatino Linotype" w:hAnsi="Palatino Linotype" w:cs="Arial"/>
                <w:b/>
              </w:rPr>
            </w:pPr>
          </w:p>
          <w:p w14:paraId="1F932481" w14:textId="77777777" w:rsidR="00E5746F" w:rsidRPr="00993C00" w:rsidRDefault="00E5746F" w:rsidP="002233C8">
            <w:pPr>
              <w:contextualSpacing/>
              <w:jc w:val="center"/>
              <w:rPr>
                <w:rFonts w:ascii="Palatino Linotype" w:hAnsi="Palatino Linotype" w:cs="Arial"/>
                <w:b/>
              </w:rPr>
            </w:pPr>
          </w:p>
          <w:p w14:paraId="0A1AA5D0" w14:textId="77777777" w:rsidR="00E5746F" w:rsidRPr="00993C00" w:rsidRDefault="00E5746F" w:rsidP="003D58D0">
            <w:pPr>
              <w:contextualSpacing/>
              <w:rPr>
                <w:rFonts w:ascii="Palatino Linotype" w:hAnsi="Palatino Linotype" w:cs="Arial"/>
                <w:b/>
              </w:rPr>
            </w:pPr>
          </w:p>
          <w:p w14:paraId="2F44F07F"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Javier Martínez Cruz</w:t>
            </w:r>
          </w:p>
          <w:p w14:paraId="02CAFF1A" w14:textId="77777777" w:rsidR="00FB68DB" w:rsidRPr="00993C00" w:rsidRDefault="00FB68DB" w:rsidP="002233C8">
            <w:pPr>
              <w:contextualSpacing/>
              <w:jc w:val="center"/>
              <w:rPr>
                <w:rFonts w:ascii="Palatino Linotype" w:hAnsi="Palatino Linotype" w:cs="Arial"/>
              </w:rPr>
            </w:pPr>
            <w:r w:rsidRPr="00993C00">
              <w:rPr>
                <w:rFonts w:ascii="Palatino Linotype" w:hAnsi="Palatino Linotype" w:cs="Arial"/>
              </w:rPr>
              <w:t>Comisionado</w:t>
            </w:r>
          </w:p>
          <w:p w14:paraId="40A92D16"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(RÚBRICA)</w:t>
            </w:r>
          </w:p>
          <w:p w14:paraId="6161C452" w14:textId="77777777" w:rsidR="00FB68DB" w:rsidRPr="00993C00" w:rsidRDefault="00FB68DB" w:rsidP="002233C8">
            <w:pPr>
              <w:contextualSpacing/>
              <w:rPr>
                <w:rFonts w:ascii="Palatino Linotype" w:hAnsi="Palatino Linotype" w:cs="Arial"/>
                <w:b/>
              </w:rPr>
            </w:pPr>
          </w:p>
          <w:p w14:paraId="6F150ABC" w14:textId="77777777" w:rsidR="002C14B3" w:rsidRDefault="002C14B3" w:rsidP="002233C8">
            <w:pPr>
              <w:contextualSpacing/>
              <w:rPr>
                <w:rFonts w:ascii="Palatino Linotype" w:hAnsi="Palatino Linotype" w:cs="Arial"/>
                <w:b/>
              </w:rPr>
            </w:pPr>
          </w:p>
          <w:p w14:paraId="186EA38E" w14:textId="77777777" w:rsidR="003D58D0" w:rsidRPr="00993C00" w:rsidRDefault="003D58D0" w:rsidP="002233C8">
            <w:pPr>
              <w:contextualSpacing/>
              <w:rPr>
                <w:rFonts w:ascii="Palatino Linotype" w:hAnsi="Palatino Linotype" w:cs="Arial"/>
                <w:b/>
              </w:rPr>
            </w:pPr>
          </w:p>
          <w:p w14:paraId="332497BE" w14:textId="77777777" w:rsidR="00AA5ADB" w:rsidRPr="00993C00" w:rsidRDefault="00AA5ADB" w:rsidP="002233C8">
            <w:pPr>
              <w:contextualSpacing/>
              <w:rPr>
                <w:rFonts w:ascii="Palatino Linotype" w:hAnsi="Palatino Linotype" w:cs="Arial"/>
                <w:b/>
              </w:rPr>
            </w:pPr>
          </w:p>
        </w:tc>
        <w:tc>
          <w:tcPr>
            <w:tcW w:w="5183" w:type="dxa"/>
            <w:shd w:val="clear" w:color="auto" w:fill="auto"/>
          </w:tcPr>
          <w:p w14:paraId="1DDE2D44" w14:textId="77777777" w:rsidR="00FB68DB" w:rsidRPr="00993C00" w:rsidRDefault="00FB68DB" w:rsidP="002233C8">
            <w:pPr>
              <w:contextualSpacing/>
              <w:jc w:val="center"/>
              <w:rPr>
                <w:rFonts w:ascii="Palatino Linotype" w:hAnsi="Palatino Linotype" w:cs="Arial"/>
                <w:b/>
              </w:rPr>
            </w:pPr>
          </w:p>
          <w:p w14:paraId="443AA91A" w14:textId="77777777" w:rsidR="00D16CD6" w:rsidRPr="00993C00" w:rsidRDefault="00D16CD6" w:rsidP="002233C8">
            <w:pPr>
              <w:contextualSpacing/>
              <w:jc w:val="center"/>
              <w:rPr>
                <w:rFonts w:ascii="Palatino Linotype" w:hAnsi="Palatino Linotype" w:cs="Arial"/>
                <w:b/>
              </w:rPr>
            </w:pPr>
          </w:p>
          <w:p w14:paraId="3B57C45A" w14:textId="77777777" w:rsidR="00E5746F" w:rsidRPr="00993C00" w:rsidRDefault="00E5746F" w:rsidP="002233C8">
            <w:pPr>
              <w:contextualSpacing/>
              <w:jc w:val="center"/>
              <w:rPr>
                <w:rFonts w:ascii="Palatino Linotype" w:hAnsi="Palatino Linotype" w:cs="Arial"/>
                <w:b/>
              </w:rPr>
            </w:pPr>
          </w:p>
          <w:p w14:paraId="268B754E" w14:textId="77777777" w:rsidR="00E5746F" w:rsidRPr="00993C00" w:rsidRDefault="00E5746F" w:rsidP="003D58D0">
            <w:pPr>
              <w:contextualSpacing/>
              <w:rPr>
                <w:rFonts w:ascii="Palatino Linotype" w:hAnsi="Palatino Linotype" w:cs="Arial"/>
                <w:b/>
              </w:rPr>
            </w:pPr>
          </w:p>
          <w:p w14:paraId="1447D00C"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 xml:space="preserve">Luis Gustavo Parra Noriega </w:t>
            </w:r>
          </w:p>
          <w:p w14:paraId="2205093E" w14:textId="77777777" w:rsidR="00FB68DB" w:rsidRPr="00993C00" w:rsidRDefault="00FB68DB" w:rsidP="002233C8">
            <w:pPr>
              <w:contextualSpacing/>
              <w:jc w:val="center"/>
              <w:rPr>
                <w:rFonts w:ascii="Palatino Linotype" w:hAnsi="Palatino Linotype" w:cs="Arial"/>
              </w:rPr>
            </w:pPr>
            <w:r w:rsidRPr="00993C00">
              <w:rPr>
                <w:rFonts w:ascii="Palatino Linotype" w:hAnsi="Palatino Linotype" w:cs="Arial"/>
              </w:rPr>
              <w:t>Comisionado</w:t>
            </w:r>
          </w:p>
          <w:p w14:paraId="67CC28EF" w14:textId="03E76B53" w:rsidR="0094603D" w:rsidRPr="00993C00" w:rsidRDefault="00AA5ADB" w:rsidP="002233C8">
            <w:pPr>
              <w:contextualSpacing/>
              <w:jc w:val="center"/>
              <w:rPr>
                <w:rFonts w:ascii="Palatino Linotype" w:hAnsi="Palatino Linotype" w:cs="Arial"/>
                <w:b/>
              </w:rPr>
            </w:pPr>
            <w:r w:rsidRPr="00993C00">
              <w:rPr>
                <w:rFonts w:ascii="Palatino Linotype" w:hAnsi="Palatino Linotype" w:cs="Arial"/>
                <w:b/>
              </w:rPr>
              <w:t>RÚBRICA)</w:t>
            </w:r>
          </w:p>
        </w:tc>
      </w:tr>
      <w:tr w:rsidR="009475EC" w:rsidRPr="00993C00" w14:paraId="06285313" w14:textId="77777777" w:rsidTr="000E2D87">
        <w:trPr>
          <w:jc w:val="center"/>
        </w:trPr>
        <w:tc>
          <w:tcPr>
            <w:tcW w:w="10365" w:type="dxa"/>
            <w:gridSpan w:val="2"/>
            <w:shd w:val="clear" w:color="auto" w:fill="auto"/>
          </w:tcPr>
          <w:p w14:paraId="49F9C65B" w14:textId="77777777" w:rsidR="00FB68DB" w:rsidRPr="00993C00" w:rsidRDefault="00FB68DB" w:rsidP="002233C8">
            <w:pPr>
              <w:contextualSpacing/>
              <w:jc w:val="center"/>
              <w:rPr>
                <w:rFonts w:ascii="Palatino Linotype" w:hAnsi="Palatino Linotype" w:cs="Arial"/>
                <w:b/>
              </w:rPr>
            </w:pPr>
            <w:r w:rsidRPr="00993C00">
              <w:rPr>
                <w:rFonts w:ascii="Palatino Linotype" w:hAnsi="Palatino Linotype" w:cs="Arial"/>
                <w:b/>
              </w:rPr>
              <w:t>Alexis Tapia Ramírez</w:t>
            </w:r>
          </w:p>
          <w:p w14:paraId="0E3B668E" w14:textId="77777777" w:rsidR="00FB68DB" w:rsidRPr="00993C00" w:rsidRDefault="00FB68DB" w:rsidP="002233C8">
            <w:pPr>
              <w:contextualSpacing/>
              <w:jc w:val="center"/>
              <w:rPr>
                <w:rFonts w:ascii="Palatino Linotype" w:hAnsi="Palatino Linotype" w:cs="Arial"/>
              </w:rPr>
            </w:pPr>
            <w:r w:rsidRPr="00993C00">
              <w:rPr>
                <w:rFonts w:ascii="Palatino Linotype" w:hAnsi="Palatino Linotype" w:cs="Arial"/>
              </w:rPr>
              <w:t>Secretario Técnico del Pleno</w:t>
            </w:r>
          </w:p>
          <w:p w14:paraId="712CDE87" w14:textId="77777777" w:rsidR="0094603D" w:rsidRPr="00993C00" w:rsidRDefault="00AA5ADB" w:rsidP="002233C8">
            <w:pPr>
              <w:contextualSpacing/>
              <w:jc w:val="center"/>
              <w:rPr>
                <w:rFonts w:ascii="Palatino Linotype" w:hAnsi="Palatino Linotype" w:cs="Arial"/>
                <w:b/>
              </w:rPr>
            </w:pPr>
            <w:r w:rsidRPr="00993C00">
              <w:rPr>
                <w:rFonts w:ascii="Palatino Linotype" w:hAnsi="Palatino Linotype" w:cs="Arial"/>
                <w:b/>
              </w:rPr>
              <w:t>(RÚBRICA)</w:t>
            </w:r>
          </w:p>
          <w:p w14:paraId="15B6DC3C" w14:textId="77777777" w:rsidR="00E5746F" w:rsidRPr="00993C00" w:rsidRDefault="00E5746F" w:rsidP="002233C8">
            <w:pPr>
              <w:contextualSpacing/>
              <w:jc w:val="center"/>
              <w:rPr>
                <w:rFonts w:ascii="Palatino Linotype" w:hAnsi="Palatino Linotype" w:cs="Arial"/>
                <w:b/>
              </w:rPr>
            </w:pPr>
          </w:p>
          <w:p w14:paraId="2D21D655" w14:textId="185AFA93" w:rsidR="00244748" w:rsidRPr="00993C00" w:rsidRDefault="00244748" w:rsidP="003D58D0">
            <w:pPr>
              <w:contextualSpacing/>
              <w:rPr>
                <w:rFonts w:ascii="Palatino Linotype" w:hAnsi="Palatino Linotype" w:cs="Arial"/>
                <w:b/>
              </w:rPr>
            </w:pPr>
          </w:p>
        </w:tc>
      </w:tr>
    </w:tbl>
    <w:p w14:paraId="50500921" w14:textId="77777777" w:rsidR="00451B64" w:rsidRDefault="00451B64" w:rsidP="002233C8">
      <w:pPr>
        <w:contextualSpacing/>
        <w:jc w:val="both"/>
        <w:rPr>
          <w:rFonts w:ascii="Palatino Linotype" w:hAnsi="Palatino Linotype" w:cs="Arial"/>
          <w:sz w:val="22"/>
        </w:rPr>
      </w:pPr>
    </w:p>
    <w:p w14:paraId="297B0AFC" w14:textId="77777777" w:rsidR="00451B64" w:rsidRDefault="00451B64" w:rsidP="002233C8">
      <w:pPr>
        <w:contextualSpacing/>
        <w:jc w:val="both"/>
        <w:rPr>
          <w:rFonts w:ascii="Palatino Linotype" w:hAnsi="Palatino Linotype" w:cs="Arial"/>
          <w:sz w:val="22"/>
        </w:rPr>
      </w:pPr>
    </w:p>
    <w:p w14:paraId="706130C6" w14:textId="77777777" w:rsidR="00451B64" w:rsidRDefault="00451B64" w:rsidP="002233C8">
      <w:pPr>
        <w:contextualSpacing/>
        <w:jc w:val="both"/>
        <w:rPr>
          <w:rFonts w:ascii="Palatino Linotype" w:hAnsi="Palatino Linotype" w:cs="Arial"/>
          <w:sz w:val="22"/>
        </w:rPr>
      </w:pPr>
    </w:p>
    <w:p w14:paraId="63750BA8" w14:textId="7FF90F56" w:rsidR="009122BA" w:rsidRPr="00993C00" w:rsidRDefault="00FB68DB" w:rsidP="002233C8">
      <w:pPr>
        <w:contextualSpacing/>
        <w:jc w:val="both"/>
        <w:rPr>
          <w:rFonts w:ascii="Palatino Linotype" w:hAnsi="Palatino Linotype" w:cs="Arial"/>
          <w:sz w:val="22"/>
        </w:rPr>
      </w:pPr>
      <w:r w:rsidRPr="00993C00">
        <w:rPr>
          <w:rFonts w:ascii="Palatino Linotype" w:hAnsi="Palatino Linotype" w:cs="Arial"/>
          <w:sz w:val="22"/>
        </w:rPr>
        <w:t xml:space="preserve">Esta hoja corresponde a la resolución de fecha </w:t>
      </w:r>
      <w:r w:rsidR="00B761AD">
        <w:rPr>
          <w:rFonts w:ascii="Palatino Linotype" w:hAnsi="Palatino Linotype" w:cs="Arial"/>
          <w:sz w:val="22"/>
        </w:rPr>
        <w:t>veintiuno de agosto</w:t>
      </w:r>
      <w:r w:rsidR="002C14B3" w:rsidRPr="00993C00">
        <w:rPr>
          <w:rFonts w:ascii="Palatino Linotype" w:hAnsi="Palatino Linotype" w:cs="Arial"/>
          <w:sz w:val="22"/>
        </w:rPr>
        <w:t xml:space="preserve"> de dos mil diecinueve</w:t>
      </w:r>
      <w:r w:rsidRPr="00993C00">
        <w:rPr>
          <w:rFonts w:ascii="Palatino Linotype" w:hAnsi="Palatino Linotype" w:cs="Arial"/>
          <w:sz w:val="22"/>
        </w:rPr>
        <w:t xml:space="preserve">, emitida en </w:t>
      </w:r>
      <w:r w:rsidR="00B761AD">
        <w:rPr>
          <w:rFonts w:ascii="Palatino Linotype" w:hAnsi="Palatino Linotype" w:cs="Arial"/>
          <w:sz w:val="22"/>
        </w:rPr>
        <w:t>el</w:t>
      </w:r>
      <w:r w:rsidRPr="00993C00">
        <w:rPr>
          <w:rFonts w:ascii="Palatino Linotype" w:hAnsi="Palatino Linotype" w:cs="Arial"/>
          <w:sz w:val="22"/>
        </w:rPr>
        <w:t xml:space="preserve"> recurso de revisión </w:t>
      </w:r>
      <w:r w:rsidR="00B761AD">
        <w:rPr>
          <w:rFonts w:ascii="Palatino Linotype" w:hAnsi="Palatino Linotype" w:cs="Arial"/>
          <w:sz w:val="22"/>
        </w:rPr>
        <w:t>05112</w:t>
      </w:r>
      <w:r w:rsidR="00790597" w:rsidRPr="00993C00">
        <w:rPr>
          <w:rFonts w:ascii="Palatino Linotype" w:hAnsi="Palatino Linotype" w:cs="Arial"/>
          <w:sz w:val="22"/>
        </w:rPr>
        <w:t>/INFOEM/IP/RR/201</w:t>
      </w:r>
      <w:r w:rsidR="0057182A" w:rsidRPr="00993C00">
        <w:rPr>
          <w:rFonts w:ascii="Palatino Linotype" w:hAnsi="Palatino Linotype" w:cs="Arial"/>
          <w:sz w:val="22"/>
        </w:rPr>
        <w:t>9</w:t>
      </w:r>
      <w:r w:rsidR="00790597" w:rsidRPr="00993C00">
        <w:rPr>
          <w:rFonts w:ascii="Palatino Linotype" w:hAnsi="Palatino Linotype" w:cs="Arial"/>
          <w:sz w:val="22"/>
        </w:rPr>
        <w:t xml:space="preserve"> </w:t>
      </w:r>
    </w:p>
    <w:p w14:paraId="141FAA2C" w14:textId="400345FC" w:rsidR="00FE4D07" w:rsidRPr="00FE0A54" w:rsidRDefault="005B40F1" w:rsidP="002233C8">
      <w:pPr>
        <w:contextualSpacing/>
        <w:jc w:val="both"/>
        <w:rPr>
          <w:rFonts w:ascii="Palatino Linotype" w:hAnsi="Palatino Linotype"/>
        </w:rPr>
      </w:pPr>
      <w:r>
        <w:rPr>
          <w:rFonts w:ascii="Palatino Linotype" w:hAnsi="Palatino Linotype" w:cs="Arial"/>
          <w:sz w:val="22"/>
        </w:rPr>
        <w:t>YSM/ATU</w:t>
      </w:r>
      <w:r w:rsidR="007A323A">
        <w:rPr>
          <w:rFonts w:ascii="Palatino Linotype" w:hAnsi="Palatino Linotype" w:cs="Arial"/>
          <w:sz w:val="22"/>
        </w:rPr>
        <w:t>/LGMJ</w:t>
      </w:r>
    </w:p>
    <w:sectPr w:rsidR="00FE4D07" w:rsidRPr="00FE0A54" w:rsidSect="007C72A3">
      <w:headerReference w:type="default" r:id="rId31"/>
      <w:footerReference w:type="default" r:id="rId32"/>
      <w:headerReference w:type="first" r:id="rId33"/>
      <w:footerReference w:type="first" r:id="rId34"/>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01358C" w14:textId="77777777" w:rsidR="0032425B" w:rsidRDefault="0032425B" w:rsidP="00C80F8C">
      <w:r>
        <w:separator/>
      </w:r>
    </w:p>
  </w:endnote>
  <w:endnote w:type="continuationSeparator" w:id="0">
    <w:p w14:paraId="607F796E" w14:textId="77777777" w:rsidR="0032425B" w:rsidRDefault="0032425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0D2B81" w:rsidRPr="00A54CF4" w:rsidRDefault="000D2B81"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50153">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50153">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0D2B81" w:rsidRPr="00F12350" w:rsidRDefault="000D2B81"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50153">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50153">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p>
  <w:p w14:paraId="1A73F3BB" w14:textId="77777777" w:rsidR="000D2B81" w:rsidRDefault="000D2B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0F3F0" w14:textId="77777777" w:rsidR="0032425B" w:rsidRDefault="0032425B" w:rsidP="00C80F8C">
      <w:r>
        <w:separator/>
      </w:r>
    </w:p>
  </w:footnote>
  <w:footnote w:type="continuationSeparator" w:id="0">
    <w:p w14:paraId="41CBE724" w14:textId="77777777" w:rsidR="0032425B" w:rsidRDefault="0032425B" w:rsidP="00C80F8C">
      <w:r>
        <w:continuationSeparator/>
      </w:r>
    </w:p>
  </w:footnote>
  <w:footnote w:id="1">
    <w:p w14:paraId="27D2F86E" w14:textId="5B8478F2" w:rsidR="000D2B81" w:rsidRPr="006F7AE9" w:rsidRDefault="000D2B81" w:rsidP="006F7AE9">
      <w:pPr>
        <w:pStyle w:val="Textonotapie"/>
        <w:jc w:val="both"/>
        <w:rPr>
          <w:rFonts w:ascii="Palatino Linotype" w:hAnsi="Palatino Linotype"/>
        </w:rPr>
      </w:pPr>
      <w:r>
        <w:rPr>
          <w:rStyle w:val="Refdenotaalpie"/>
        </w:rPr>
        <w:footnoteRef/>
      </w:r>
      <w:r>
        <w:t xml:space="preserve"> </w:t>
      </w:r>
      <w:r w:rsidRPr="006F7AE9">
        <w:rPr>
          <w:rFonts w:ascii="Palatino Linotype" w:hAnsi="Palatino Linotype"/>
        </w:rPr>
        <w:t xml:space="preserve">No se omite señalar que el </w:t>
      </w:r>
      <w:r w:rsidRPr="006F7AE9">
        <w:rPr>
          <w:rFonts w:ascii="Palatino Linotype" w:hAnsi="Palatino Linotype"/>
          <w:b/>
        </w:rPr>
        <w:t>SUJETO OBLIGADO</w:t>
      </w:r>
      <w:r w:rsidRPr="006F7AE9">
        <w:rPr>
          <w:rFonts w:ascii="Palatino Linotype" w:hAnsi="Palatino Linotype"/>
        </w:rPr>
        <w:t xml:space="preserve"> rindió sus Informes Justificados en fecha veinticinco de febrero de dos mil diecinueve, fecha en la que debió de haber contado con la información mensual que debe entregar al OSFEM, como se verá en el estudio </w:t>
      </w:r>
      <w:r w:rsidRPr="006F7AE9">
        <w:rPr>
          <w:rFonts w:ascii="Palatino Linotype" w:hAnsi="Palatino Linotype"/>
          <w:i/>
        </w:rPr>
        <w:t>supra</w:t>
      </w:r>
      <w:r w:rsidRPr="006F7AE9">
        <w:rPr>
          <w:rFonts w:ascii="Palatino Linotype" w:hAnsi="Palatino Linotype"/>
        </w:rPr>
        <w:t xml:space="preserve"> plasmado.</w:t>
      </w:r>
    </w:p>
  </w:footnote>
  <w:footnote w:id="2">
    <w:p w14:paraId="0C976343" w14:textId="77777777" w:rsidR="000D2B81" w:rsidRDefault="000D2B81" w:rsidP="006F7AE9">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261" w:type="dxa"/>
      <w:tblLayout w:type="fixed"/>
      <w:tblLook w:val="04A0" w:firstRow="1" w:lastRow="0" w:firstColumn="1" w:lastColumn="0" w:noHBand="0" w:noVBand="1"/>
    </w:tblPr>
    <w:tblGrid>
      <w:gridCol w:w="2835"/>
      <w:gridCol w:w="3118"/>
    </w:tblGrid>
    <w:tr w:rsidR="000D2B81" w:rsidRPr="00F04980" w14:paraId="01CF47D4" w14:textId="77777777" w:rsidTr="002A613F">
      <w:tc>
        <w:tcPr>
          <w:tcW w:w="2835" w:type="dxa"/>
          <w:shd w:val="clear" w:color="auto" w:fill="auto"/>
          <w:vAlign w:val="center"/>
        </w:tcPr>
        <w:p w14:paraId="3240D199" w14:textId="1A1CCED5" w:rsidR="000D2B81" w:rsidRPr="00F04980" w:rsidRDefault="000D2B81"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118" w:type="dxa"/>
          <w:shd w:val="clear" w:color="auto" w:fill="auto"/>
          <w:vAlign w:val="center"/>
        </w:tcPr>
        <w:p w14:paraId="7BB5A030" w14:textId="776A21DD" w:rsidR="000D2B81" w:rsidRPr="00F04980" w:rsidRDefault="000D2B81" w:rsidP="002A613F">
          <w:pPr>
            <w:ind w:right="176"/>
            <w:jc w:val="both"/>
            <w:rPr>
              <w:rFonts w:ascii="Palatino Linotype" w:hAnsi="Palatino Linotype"/>
              <w:b/>
              <w:sz w:val="22"/>
              <w:szCs w:val="22"/>
              <w:lang w:val="es-ES_tradnl"/>
            </w:rPr>
          </w:pPr>
          <w:r>
            <w:rPr>
              <w:rFonts w:ascii="Palatino Linotype" w:hAnsi="Palatino Linotype"/>
              <w:b/>
              <w:sz w:val="22"/>
              <w:lang w:val="es-ES_tradnl"/>
            </w:rPr>
            <w:t>05112</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0D2B81" w:rsidRPr="00F04980" w14:paraId="103E6479" w14:textId="77777777" w:rsidTr="002A613F">
      <w:tc>
        <w:tcPr>
          <w:tcW w:w="2835" w:type="dxa"/>
          <w:shd w:val="clear" w:color="auto" w:fill="auto"/>
          <w:vAlign w:val="center"/>
        </w:tcPr>
        <w:p w14:paraId="14C84FBC" w14:textId="77777777" w:rsidR="000D2B81" w:rsidRDefault="000D2B81" w:rsidP="00AA4C4A">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p w14:paraId="0A12D891" w14:textId="079606C2" w:rsidR="000D2B81" w:rsidRPr="00F04980" w:rsidRDefault="000D2B81" w:rsidP="00AA4C4A">
          <w:pPr>
            <w:rPr>
              <w:rFonts w:ascii="Palatino Linotype" w:hAnsi="Palatino Linotype"/>
              <w:b/>
              <w:spacing w:val="-20"/>
              <w:sz w:val="22"/>
              <w:szCs w:val="22"/>
              <w:lang w:val="es-ES_tradnl"/>
            </w:rPr>
          </w:pPr>
          <w:r>
            <w:rPr>
              <w:rFonts w:ascii="Palatino Linotype" w:hAnsi="Palatino Linotype"/>
              <w:b/>
              <w:sz w:val="22"/>
              <w:szCs w:val="22"/>
              <w:lang w:val="es-ES_tradnl"/>
            </w:rPr>
            <w:t>Comisionada Ponente:</w:t>
          </w:r>
        </w:p>
      </w:tc>
      <w:tc>
        <w:tcPr>
          <w:tcW w:w="3118" w:type="dxa"/>
          <w:shd w:val="clear" w:color="auto" w:fill="auto"/>
          <w:vAlign w:val="center"/>
        </w:tcPr>
        <w:p w14:paraId="018CE20A" w14:textId="77777777" w:rsidR="000D2B81" w:rsidRPr="002A613F" w:rsidRDefault="000D2B81" w:rsidP="00AA4C4A">
          <w:pPr>
            <w:ind w:right="176"/>
            <w:jc w:val="both"/>
            <w:rPr>
              <w:rFonts w:ascii="Palatino Linotype" w:hAnsi="Palatino Linotype"/>
              <w:b/>
              <w:sz w:val="22"/>
              <w:szCs w:val="22"/>
              <w:lang w:val="es-ES_tradnl"/>
            </w:rPr>
          </w:pPr>
          <w:r w:rsidRPr="002A613F">
            <w:rPr>
              <w:rFonts w:ascii="Palatino Linotype" w:hAnsi="Palatino Linotype"/>
              <w:b/>
              <w:sz w:val="22"/>
              <w:szCs w:val="22"/>
              <w:lang w:val="es-ES_tradnl"/>
            </w:rPr>
            <w:t>Ayuntamiento de Texcoco</w:t>
          </w:r>
        </w:p>
        <w:p w14:paraId="100AFAA6" w14:textId="0E515F9C" w:rsidR="000D2B81" w:rsidRPr="002A613F" w:rsidRDefault="000D2B81" w:rsidP="00AA4C4A">
          <w:pPr>
            <w:ind w:right="176"/>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44A12D97" w14:textId="70DE2B63" w:rsidR="000D2B81" w:rsidRDefault="000D2B81"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0D2B81" w:rsidRDefault="000D2B81"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0D2B81" w14:paraId="1675748B" w14:textId="77777777" w:rsidTr="0017124E">
      <w:tc>
        <w:tcPr>
          <w:tcW w:w="4115" w:type="dxa"/>
          <w:vAlign w:val="center"/>
        </w:tcPr>
        <w:p w14:paraId="488BD4D9" w14:textId="58AD2CA2" w:rsidR="000D2B81" w:rsidRPr="00F04980" w:rsidRDefault="000D2B81"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77CE7323" w:rsidR="000D2B81" w:rsidRPr="00F04980" w:rsidRDefault="000D2B81" w:rsidP="002A613F">
          <w:pPr>
            <w:pStyle w:val="Encabezado"/>
            <w:jc w:val="right"/>
            <w:rPr>
              <w:rFonts w:ascii="Palatino Linotype" w:hAnsi="Palatino Linotype"/>
              <w:b/>
            </w:rPr>
          </w:pPr>
          <w:r w:rsidRPr="007A75BA">
            <w:rPr>
              <w:rFonts w:ascii="Palatino Linotype" w:hAnsi="Palatino Linotype"/>
              <w:b/>
            </w:rPr>
            <w:t>0</w:t>
          </w:r>
          <w:r>
            <w:rPr>
              <w:rFonts w:ascii="Palatino Linotype" w:hAnsi="Palatino Linotype"/>
              <w:b/>
            </w:rPr>
            <w:t xml:space="preserve">5112/INFOEM/IP/RR/2019 </w:t>
          </w:r>
        </w:p>
      </w:tc>
    </w:tr>
    <w:tr w:rsidR="000D2B81" w14:paraId="3BF9B89F" w14:textId="77777777" w:rsidTr="0017124E">
      <w:tc>
        <w:tcPr>
          <w:tcW w:w="4115" w:type="dxa"/>
          <w:vAlign w:val="center"/>
        </w:tcPr>
        <w:p w14:paraId="3304BAE2" w14:textId="433912F6" w:rsidR="000D2B81" w:rsidRPr="00F04980" w:rsidRDefault="000D2B81"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03EE22D6" w:rsidR="000D2B81" w:rsidRPr="00F04980" w:rsidRDefault="00D50153" w:rsidP="002A613F">
          <w:pPr>
            <w:pStyle w:val="Encabezado"/>
            <w:jc w:val="right"/>
            <w:rPr>
              <w:rFonts w:ascii="Palatino Linotype" w:hAnsi="Palatino Linotype"/>
              <w:b/>
              <w:spacing w:val="-20"/>
            </w:rPr>
          </w:pPr>
          <w:r>
            <w:rPr>
              <w:rFonts w:ascii="Palatino Linotype" w:hAnsi="Palatino Linotype"/>
              <w:b/>
            </w:rPr>
            <w:t>Xxxx Xxxxx Xxxxx</w:t>
          </w:r>
        </w:p>
      </w:tc>
    </w:tr>
    <w:tr w:rsidR="000D2B81" w14:paraId="6AB6090E" w14:textId="77777777" w:rsidTr="0017124E">
      <w:tc>
        <w:tcPr>
          <w:tcW w:w="4115" w:type="dxa"/>
          <w:vAlign w:val="center"/>
        </w:tcPr>
        <w:p w14:paraId="762C77D0" w14:textId="2AEF564F" w:rsidR="000D2B81" w:rsidRPr="00F04980" w:rsidRDefault="000D2B81"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48E85BF5" w:rsidR="000D2B81" w:rsidRPr="00F04980" w:rsidRDefault="000D2B81" w:rsidP="002A613F">
          <w:pPr>
            <w:pStyle w:val="Encabezado"/>
            <w:jc w:val="right"/>
            <w:rPr>
              <w:rFonts w:ascii="Palatino Linotype" w:hAnsi="Palatino Linotype"/>
              <w:b/>
              <w:spacing w:val="-20"/>
            </w:rPr>
          </w:pPr>
          <w:r w:rsidRPr="005C0050">
            <w:rPr>
              <w:rFonts w:ascii="Palatino Linotype" w:hAnsi="Palatino Linotype"/>
              <w:b/>
            </w:rPr>
            <w:t xml:space="preserve">Ayuntamiento de </w:t>
          </w:r>
          <w:r>
            <w:rPr>
              <w:rFonts w:ascii="Palatino Linotype" w:hAnsi="Palatino Linotype"/>
              <w:b/>
            </w:rPr>
            <w:t>Texcoco</w:t>
          </w:r>
        </w:p>
      </w:tc>
    </w:tr>
    <w:tr w:rsidR="000D2B81" w14:paraId="5C754632" w14:textId="77777777" w:rsidTr="0017124E">
      <w:tc>
        <w:tcPr>
          <w:tcW w:w="4115" w:type="dxa"/>
          <w:vAlign w:val="center"/>
        </w:tcPr>
        <w:p w14:paraId="6486420A" w14:textId="2B270968" w:rsidR="000D2B81" w:rsidRPr="00F04980" w:rsidRDefault="000D2B81"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0D2B81" w:rsidRPr="00F04980" w:rsidRDefault="000D2B81" w:rsidP="002A613F">
          <w:pPr>
            <w:pStyle w:val="Encabezado"/>
            <w:jc w:val="right"/>
            <w:rPr>
              <w:rFonts w:ascii="Palatino Linotype" w:hAnsi="Palatino Linotype"/>
              <w:b/>
              <w:spacing w:val="-20"/>
            </w:rPr>
          </w:pPr>
          <w:r w:rsidRPr="005A5E02">
            <w:rPr>
              <w:rFonts w:ascii="Palatino Linotype" w:hAnsi="Palatino Linotype"/>
              <w:b/>
            </w:rPr>
            <w:t>Eva Abaid Yapur</w:t>
          </w:r>
        </w:p>
      </w:tc>
    </w:tr>
  </w:tbl>
  <w:p w14:paraId="6D0A0B3D" w14:textId="77777777" w:rsidR="000D2B81" w:rsidRPr="00C03E4D" w:rsidRDefault="000D2B81">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9AE2A49"/>
    <w:multiLevelType w:val="hybridMultilevel"/>
    <w:tmpl w:val="614407C4"/>
    <w:lvl w:ilvl="0" w:tplc="3D4CD9EC">
      <w:start w:val="1"/>
      <w:numFmt w:val="ordinalText"/>
      <w:suff w:val="space"/>
      <w:lvlText w:val="%1."/>
      <w:lvlJc w:val="left"/>
      <w:pPr>
        <w:ind w:left="135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9"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9"/>
  </w:num>
  <w:num w:numId="3">
    <w:abstractNumId w:val="0"/>
  </w:num>
  <w:num w:numId="4">
    <w:abstractNumId w:val="5"/>
  </w:num>
  <w:num w:numId="5">
    <w:abstractNumId w:val="18"/>
  </w:num>
  <w:num w:numId="6">
    <w:abstractNumId w:val="1"/>
  </w:num>
  <w:num w:numId="7">
    <w:abstractNumId w:val="8"/>
  </w:num>
  <w:num w:numId="8">
    <w:abstractNumId w:val="14"/>
  </w:num>
  <w:num w:numId="9">
    <w:abstractNumId w:val="10"/>
  </w:num>
  <w:num w:numId="10">
    <w:abstractNumId w:val="13"/>
  </w:num>
  <w:num w:numId="11">
    <w:abstractNumId w:val="2"/>
  </w:num>
  <w:num w:numId="12">
    <w:abstractNumId w:val="1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11"/>
  </w:num>
  <w:num w:numId="18">
    <w:abstractNumId w:val="7"/>
  </w:num>
  <w:num w:numId="19">
    <w:abstractNumId w:val="16"/>
  </w:num>
  <w:num w:numId="20">
    <w:abstractNumId w:val="3"/>
  </w:num>
  <w:num w:numId="21">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C2E"/>
    <w:rsid w:val="000940D3"/>
    <w:rsid w:val="00094D39"/>
    <w:rsid w:val="0009522B"/>
    <w:rsid w:val="0009645F"/>
    <w:rsid w:val="00096648"/>
    <w:rsid w:val="00096D6D"/>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2F8"/>
    <w:rsid w:val="000C4453"/>
    <w:rsid w:val="000C4BD3"/>
    <w:rsid w:val="000C6215"/>
    <w:rsid w:val="000C623A"/>
    <w:rsid w:val="000C673F"/>
    <w:rsid w:val="000C7B7E"/>
    <w:rsid w:val="000D06E4"/>
    <w:rsid w:val="000D2B81"/>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555F"/>
    <w:rsid w:val="00106C69"/>
    <w:rsid w:val="00110240"/>
    <w:rsid w:val="00110276"/>
    <w:rsid w:val="001106EE"/>
    <w:rsid w:val="00114617"/>
    <w:rsid w:val="001174A8"/>
    <w:rsid w:val="00117A4E"/>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8F"/>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7B6D"/>
    <w:rsid w:val="001F0300"/>
    <w:rsid w:val="001F2D12"/>
    <w:rsid w:val="001F3E93"/>
    <w:rsid w:val="001F44FD"/>
    <w:rsid w:val="001F5938"/>
    <w:rsid w:val="001F6AA4"/>
    <w:rsid w:val="0020172C"/>
    <w:rsid w:val="00201EA1"/>
    <w:rsid w:val="0020307C"/>
    <w:rsid w:val="00206EAC"/>
    <w:rsid w:val="00207C03"/>
    <w:rsid w:val="00212055"/>
    <w:rsid w:val="00212D36"/>
    <w:rsid w:val="00215A2F"/>
    <w:rsid w:val="00216AB9"/>
    <w:rsid w:val="00222854"/>
    <w:rsid w:val="002233C8"/>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4748"/>
    <w:rsid w:val="00247959"/>
    <w:rsid w:val="00247FF9"/>
    <w:rsid w:val="002512AD"/>
    <w:rsid w:val="00251D04"/>
    <w:rsid w:val="00252054"/>
    <w:rsid w:val="00252B17"/>
    <w:rsid w:val="00255775"/>
    <w:rsid w:val="0025594A"/>
    <w:rsid w:val="002562D5"/>
    <w:rsid w:val="0025776B"/>
    <w:rsid w:val="00260989"/>
    <w:rsid w:val="00261D9F"/>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5BF5"/>
    <w:rsid w:val="00296863"/>
    <w:rsid w:val="002A0112"/>
    <w:rsid w:val="002A02B7"/>
    <w:rsid w:val="002A0FA1"/>
    <w:rsid w:val="002A1D00"/>
    <w:rsid w:val="002A258F"/>
    <w:rsid w:val="002A26B2"/>
    <w:rsid w:val="002A2DBA"/>
    <w:rsid w:val="002A5465"/>
    <w:rsid w:val="002A613F"/>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55E0"/>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2425B"/>
    <w:rsid w:val="00330AAA"/>
    <w:rsid w:val="00331630"/>
    <w:rsid w:val="00331B10"/>
    <w:rsid w:val="00332B7D"/>
    <w:rsid w:val="003330AD"/>
    <w:rsid w:val="00336987"/>
    <w:rsid w:val="00336EFC"/>
    <w:rsid w:val="00337111"/>
    <w:rsid w:val="003374E4"/>
    <w:rsid w:val="00337E62"/>
    <w:rsid w:val="003410A2"/>
    <w:rsid w:val="00342533"/>
    <w:rsid w:val="00343952"/>
    <w:rsid w:val="00344748"/>
    <w:rsid w:val="003451BB"/>
    <w:rsid w:val="00345760"/>
    <w:rsid w:val="003502C0"/>
    <w:rsid w:val="003507C2"/>
    <w:rsid w:val="00350828"/>
    <w:rsid w:val="00350FA6"/>
    <w:rsid w:val="00351248"/>
    <w:rsid w:val="00351D6A"/>
    <w:rsid w:val="00352920"/>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56E8"/>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8D0"/>
    <w:rsid w:val="003D5A88"/>
    <w:rsid w:val="003D5EC7"/>
    <w:rsid w:val="003D5F61"/>
    <w:rsid w:val="003D77B0"/>
    <w:rsid w:val="003D78A4"/>
    <w:rsid w:val="003E1AF9"/>
    <w:rsid w:val="003E1EC9"/>
    <w:rsid w:val="003E3A51"/>
    <w:rsid w:val="003E6040"/>
    <w:rsid w:val="003E7409"/>
    <w:rsid w:val="003F059F"/>
    <w:rsid w:val="003F2E52"/>
    <w:rsid w:val="003F564A"/>
    <w:rsid w:val="003F5FEA"/>
    <w:rsid w:val="003F6ED1"/>
    <w:rsid w:val="003F7195"/>
    <w:rsid w:val="003F788B"/>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546"/>
    <w:rsid w:val="00433FE2"/>
    <w:rsid w:val="004360DC"/>
    <w:rsid w:val="00436DE3"/>
    <w:rsid w:val="004377C3"/>
    <w:rsid w:val="00437B88"/>
    <w:rsid w:val="0044215C"/>
    <w:rsid w:val="0044236D"/>
    <w:rsid w:val="00442D74"/>
    <w:rsid w:val="00443563"/>
    <w:rsid w:val="0044745D"/>
    <w:rsid w:val="00447977"/>
    <w:rsid w:val="00447E14"/>
    <w:rsid w:val="00451B64"/>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A13C7"/>
    <w:rsid w:val="004A2725"/>
    <w:rsid w:val="004A2E67"/>
    <w:rsid w:val="004A53F8"/>
    <w:rsid w:val="004A62A3"/>
    <w:rsid w:val="004A705B"/>
    <w:rsid w:val="004A798F"/>
    <w:rsid w:val="004B1B1B"/>
    <w:rsid w:val="004B2684"/>
    <w:rsid w:val="004B3958"/>
    <w:rsid w:val="004B54C8"/>
    <w:rsid w:val="004B67CC"/>
    <w:rsid w:val="004B749D"/>
    <w:rsid w:val="004C00D5"/>
    <w:rsid w:val="004C4221"/>
    <w:rsid w:val="004C4AE6"/>
    <w:rsid w:val="004C4FF2"/>
    <w:rsid w:val="004C504F"/>
    <w:rsid w:val="004C69EF"/>
    <w:rsid w:val="004C6ACC"/>
    <w:rsid w:val="004C707D"/>
    <w:rsid w:val="004C7EB5"/>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2F24"/>
    <w:rsid w:val="004F4551"/>
    <w:rsid w:val="004F6E15"/>
    <w:rsid w:val="00501F8B"/>
    <w:rsid w:val="005038B4"/>
    <w:rsid w:val="00505C80"/>
    <w:rsid w:val="00505FD1"/>
    <w:rsid w:val="00510BC4"/>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49A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A7E1A"/>
    <w:rsid w:val="005B0274"/>
    <w:rsid w:val="005B2089"/>
    <w:rsid w:val="005B40F1"/>
    <w:rsid w:val="005B5192"/>
    <w:rsid w:val="005B6FFA"/>
    <w:rsid w:val="005C0050"/>
    <w:rsid w:val="005C1A8E"/>
    <w:rsid w:val="005C26B3"/>
    <w:rsid w:val="005C59B9"/>
    <w:rsid w:val="005C6395"/>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27AF"/>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CD5"/>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89C"/>
    <w:rsid w:val="00681A43"/>
    <w:rsid w:val="00682BE6"/>
    <w:rsid w:val="0068341B"/>
    <w:rsid w:val="00686076"/>
    <w:rsid w:val="00686965"/>
    <w:rsid w:val="006907FF"/>
    <w:rsid w:val="00691538"/>
    <w:rsid w:val="00692536"/>
    <w:rsid w:val="00692E86"/>
    <w:rsid w:val="00692F08"/>
    <w:rsid w:val="00693B79"/>
    <w:rsid w:val="00694031"/>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B59F1"/>
    <w:rsid w:val="006C0459"/>
    <w:rsid w:val="006C1311"/>
    <w:rsid w:val="006C6166"/>
    <w:rsid w:val="006D035F"/>
    <w:rsid w:val="006D139D"/>
    <w:rsid w:val="006D36AB"/>
    <w:rsid w:val="006D426D"/>
    <w:rsid w:val="006D5BC6"/>
    <w:rsid w:val="006D79FA"/>
    <w:rsid w:val="006E0787"/>
    <w:rsid w:val="006E0D87"/>
    <w:rsid w:val="006E1EA8"/>
    <w:rsid w:val="006E216B"/>
    <w:rsid w:val="006E31FA"/>
    <w:rsid w:val="006E374B"/>
    <w:rsid w:val="006E6389"/>
    <w:rsid w:val="006E6B81"/>
    <w:rsid w:val="006E71B5"/>
    <w:rsid w:val="006F06BC"/>
    <w:rsid w:val="006F1160"/>
    <w:rsid w:val="006F142C"/>
    <w:rsid w:val="006F30F8"/>
    <w:rsid w:val="006F37F5"/>
    <w:rsid w:val="006F3939"/>
    <w:rsid w:val="006F5BB0"/>
    <w:rsid w:val="006F7AE9"/>
    <w:rsid w:val="00700768"/>
    <w:rsid w:val="007029FB"/>
    <w:rsid w:val="00704DCF"/>
    <w:rsid w:val="00706FC4"/>
    <w:rsid w:val="0070703E"/>
    <w:rsid w:val="0070788D"/>
    <w:rsid w:val="00707983"/>
    <w:rsid w:val="00711972"/>
    <w:rsid w:val="00711DE7"/>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70687"/>
    <w:rsid w:val="00770D55"/>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23A"/>
    <w:rsid w:val="007A3EF4"/>
    <w:rsid w:val="007A4000"/>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1352"/>
    <w:rsid w:val="007F2192"/>
    <w:rsid w:val="007F2CF5"/>
    <w:rsid w:val="007F33D9"/>
    <w:rsid w:val="007F3E5E"/>
    <w:rsid w:val="007F42AA"/>
    <w:rsid w:val="007F70FC"/>
    <w:rsid w:val="0080226F"/>
    <w:rsid w:val="00802E44"/>
    <w:rsid w:val="00803722"/>
    <w:rsid w:val="008038F8"/>
    <w:rsid w:val="0080392D"/>
    <w:rsid w:val="00805650"/>
    <w:rsid w:val="00811078"/>
    <w:rsid w:val="008112B0"/>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4BC9"/>
    <w:rsid w:val="0084571C"/>
    <w:rsid w:val="00850602"/>
    <w:rsid w:val="008517BA"/>
    <w:rsid w:val="00853363"/>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0391"/>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51B"/>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7F62"/>
    <w:rsid w:val="0099038E"/>
    <w:rsid w:val="00991753"/>
    <w:rsid w:val="0099216E"/>
    <w:rsid w:val="00992520"/>
    <w:rsid w:val="009932D4"/>
    <w:rsid w:val="00993305"/>
    <w:rsid w:val="00993C00"/>
    <w:rsid w:val="009947B5"/>
    <w:rsid w:val="00995689"/>
    <w:rsid w:val="00996BE4"/>
    <w:rsid w:val="00996E9C"/>
    <w:rsid w:val="00997996"/>
    <w:rsid w:val="009A00BD"/>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28E"/>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284E"/>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07C6"/>
    <w:rsid w:val="00AC24C0"/>
    <w:rsid w:val="00AC43D6"/>
    <w:rsid w:val="00AC6E4A"/>
    <w:rsid w:val="00AD129B"/>
    <w:rsid w:val="00AD2B01"/>
    <w:rsid w:val="00AD3DE2"/>
    <w:rsid w:val="00AD67B3"/>
    <w:rsid w:val="00AE0518"/>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41F"/>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148E"/>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2CDC"/>
    <w:rsid w:val="00B4311A"/>
    <w:rsid w:val="00B44B30"/>
    <w:rsid w:val="00B44D17"/>
    <w:rsid w:val="00B50AE5"/>
    <w:rsid w:val="00B50BD5"/>
    <w:rsid w:val="00B5125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1AD"/>
    <w:rsid w:val="00B770A0"/>
    <w:rsid w:val="00B80068"/>
    <w:rsid w:val="00B81F75"/>
    <w:rsid w:val="00B81F7D"/>
    <w:rsid w:val="00B829FB"/>
    <w:rsid w:val="00B838A3"/>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03D"/>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2732"/>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5A4D"/>
    <w:rsid w:val="00C4690D"/>
    <w:rsid w:val="00C46A26"/>
    <w:rsid w:val="00C4701B"/>
    <w:rsid w:val="00C4711B"/>
    <w:rsid w:val="00C47D4F"/>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50F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5583"/>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6AC"/>
    <w:rsid w:val="00D25287"/>
    <w:rsid w:val="00D25968"/>
    <w:rsid w:val="00D26974"/>
    <w:rsid w:val="00D27116"/>
    <w:rsid w:val="00D27804"/>
    <w:rsid w:val="00D27BF5"/>
    <w:rsid w:val="00D27C96"/>
    <w:rsid w:val="00D32FDA"/>
    <w:rsid w:val="00D33130"/>
    <w:rsid w:val="00D35874"/>
    <w:rsid w:val="00D36390"/>
    <w:rsid w:val="00D40677"/>
    <w:rsid w:val="00D4434C"/>
    <w:rsid w:val="00D456B7"/>
    <w:rsid w:val="00D4738A"/>
    <w:rsid w:val="00D4786E"/>
    <w:rsid w:val="00D50153"/>
    <w:rsid w:val="00D50E80"/>
    <w:rsid w:val="00D5205C"/>
    <w:rsid w:val="00D52084"/>
    <w:rsid w:val="00D53BBF"/>
    <w:rsid w:val="00D53C6D"/>
    <w:rsid w:val="00D54B74"/>
    <w:rsid w:val="00D55350"/>
    <w:rsid w:val="00D55A21"/>
    <w:rsid w:val="00D562A6"/>
    <w:rsid w:val="00D601D7"/>
    <w:rsid w:val="00D612D4"/>
    <w:rsid w:val="00D6191F"/>
    <w:rsid w:val="00D62B74"/>
    <w:rsid w:val="00D63FB4"/>
    <w:rsid w:val="00D64512"/>
    <w:rsid w:val="00D64991"/>
    <w:rsid w:val="00D65545"/>
    <w:rsid w:val="00D658C3"/>
    <w:rsid w:val="00D66F74"/>
    <w:rsid w:val="00D67892"/>
    <w:rsid w:val="00D70328"/>
    <w:rsid w:val="00D705FA"/>
    <w:rsid w:val="00D73B09"/>
    <w:rsid w:val="00D74140"/>
    <w:rsid w:val="00D755F3"/>
    <w:rsid w:val="00D77FB1"/>
    <w:rsid w:val="00D80C13"/>
    <w:rsid w:val="00D81B40"/>
    <w:rsid w:val="00D829D0"/>
    <w:rsid w:val="00D82AA9"/>
    <w:rsid w:val="00D843FE"/>
    <w:rsid w:val="00D84504"/>
    <w:rsid w:val="00D8456D"/>
    <w:rsid w:val="00D84683"/>
    <w:rsid w:val="00D85138"/>
    <w:rsid w:val="00D85AE5"/>
    <w:rsid w:val="00D874F7"/>
    <w:rsid w:val="00D8755E"/>
    <w:rsid w:val="00D900A9"/>
    <w:rsid w:val="00D9317A"/>
    <w:rsid w:val="00D93B3E"/>
    <w:rsid w:val="00D95320"/>
    <w:rsid w:val="00DA0D6F"/>
    <w:rsid w:val="00DA2207"/>
    <w:rsid w:val="00DA4C34"/>
    <w:rsid w:val="00DA4D5D"/>
    <w:rsid w:val="00DA64D7"/>
    <w:rsid w:val="00DA655C"/>
    <w:rsid w:val="00DA728E"/>
    <w:rsid w:val="00DA7B30"/>
    <w:rsid w:val="00DB0D60"/>
    <w:rsid w:val="00DB1751"/>
    <w:rsid w:val="00DB2A0F"/>
    <w:rsid w:val="00DB473D"/>
    <w:rsid w:val="00DB5C2B"/>
    <w:rsid w:val="00DC060F"/>
    <w:rsid w:val="00DC0B5E"/>
    <w:rsid w:val="00DC104B"/>
    <w:rsid w:val="00DC1692"/>
    <w:rsid w:val="00DC21CF"/>
    <w:rsid w:val="00DC4A2F"/>
    <w:rsid w:val="00DC4B84"/>
    <w:rsid w:val="00DC7709"/>
    <w:rsid w:val="00DC7797"/>
    <w:rsid w:val="00DD27A2"/>
    <w:rsid w:val="00DD33B2"/>
    <w:rsid w:val="00DD3824"/>
    <w:rsid w:val="00DD3870"/>
    <w:rsid w:val="00DD3AF0"/>
    <w:rsid w:val="00DD4326"/>
    <w:rsid w:val="00DD4392"/>
    <w:rsid w:val="00DD533E"/>
    <w:rsid w:val="00DD5AB9"/>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F1B"/>
    <w:rsid w:val="00E06CF4"/>
    <w:rsid w:val="00E10C2D"/>
    <w:rsid w:val="00E110F5"/>
    <w:rsid w:val="00E11D87"/>
    <w:rsid w:val="00E138C4"/>
    <w:rsid w:val="00E13B30"/>
    <w:rsid w:val="00E16A55"/>
    <w:rsid w:val="00E16D31"/>
    <w:rsid w:val="00E20090"/>
    <w:rsid w:val="00E20D2E"/>
    <w:rsid w:val="00E22DF9"/>
    <w:rsid w:val="00E22FB6"/>
    <w:rsid w:val="00E24E3A"/>
    <w:rsid w:val="00E258AE"/>
    <w:rsid w:val="00E26DF8"/>
    <w:rsid w:val="00E270AD"/>
    <w:rsid w:val="00E27C8D"/>
    <w:rsid w:val="00E30583"/>
    <w:rsid w:val="00E30813"/>
    <w:rsid w:val="00E31BD8"/>
    <w:rsid w:val="00E31CCE"/>
    <w:rsid w:val="00E3224A"/>
    <w:rsid w:val="00E3291C"/>
    <w:rsid w:val="00E33A21"/>
    <w:rsid w:val="00E33C74"/>
    <w:rsid w:val="00E37777"/>
    <w:rsid w:val="00E4111C"/>
    <w:rsid w:val="00E4131E"/>
    <w:rsid w:val="00E413FC"/>
    <w:rsid w:val="00E41788"/>
    <w:rsid w:val="00E4411B"/>
    <w:rsid w:val="00E453EB"/>
    <w:rsid w:val="00E458CF"/>
    <w:rsid w:val="00E46F34"/>
    <w:rsid w:val="00E50CC0"/>
    <w:rsid w:val="00E53683"/>
    <w:rsid w:val="00E54347"/>
    <w:rsid w:val="00E55B5A"/>
    <w:rsid w:val="00E5746F"/>
    <w:rsid w:val="00E60935"/>
    <w:rsid w:val="00E61737"/>
    <w:rsid w:val="00E61B8C"/>
    <w:rsid w:val="00E624F0"/>
    <w:rsid w:val="00E62FFB"/>
    <w:rsid w:val="00E6371B"/>
    <w:rsid w:val="00E65315"/>
    <w:rsid w:val="00E6531F"/>
    <w:rsid w:val="00E66754"/>
    <w:rsid w:val="00E66E6E"/>
    <w:rsid w:val="00E671B3"/>
    <w:rsid w:val="00E6730D"/>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4086"/>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0564"/>
    <w:rsid w:val="00F51603"/>
    <w:rsid w:val="00F524C4"/>
    <w:rsid w:val="00F53792"/>
    <w:rsid w:val="00F538FA"/>
    <w:rsid w:val="00F5612E"/>
    <w:rsid w:val="00F57490"/>
    <w:rsid w:val="00F577BD"/>
    <w:rsid w:val="00F57985"/>
    <w:rsid w:val="00F60228"/>
    <w:rsid w:val="00F610CC"/>
    <w:rsid w:val="00F6188D"/>
    <w:rsid w:val="00F6229D"/>
    <w:rsid w:val="00F6296F"/>
    <w:rsid w:val="00F703A0"/>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2E7"/>
    <w:rsid w:val="00FC05B7"/>
    <w:rsid w:val="00FC07F8"/>
    <w:rsid w:val="00FC09AC"/>
    <w:rsid w:val="00FC175B"/>
    <w:rsid w:val="00FC1AB2"/>
    <w:rsid w:val="00FC1DE8"/>
    <w:rsid w:val="00FC3643"/>
    <w:rsid w:val="00FC38D2"/>
    <w:rsid w:val="00FC3C2E"/>
    <w:rsid w:val="00FC469C"/>
    <w:rsid w:val="00FC4910"/>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E458CF"/>
  </w:style>
  <w:style w:type="paragraph" w:customStyle="1" w:styleId="paragraph">
    <w:name w:val="paragraph"/>
    <w:basedOn w:val="Normal"/>
    <w:uiPriority w:val="99"/>
    <w:rsid w:val="00E458CF"/>
    <w:pPr>
      <w:spacing w:before="100" w:beforeAutospacing="1" w:after="100" w:afterAutospacing="1"/>
    </w:pPr>
    <w:rPr>
      <w:lang w:eastAsia="es-MX"/>
    </w:rPr>
  </w:style>
  <w:style w:type="character" w:customStyle="1" w:styleId="eop">
    <w:name w:val="eop"/>
    <w:basedOn w:val="Fuentedeprrafopredeter"/>
    <w:rsid w:val="00E458CF"/>
  </w:style>
  <w:style w:type="paragraph" w:styleId="Textonotaalfinal">
    <w:name w:val="endnote text"/>
    <w:basedOn w:val="Normal"/>
    <w:link w:val="TextonotaalfinalCar"/>
    <w:uiPriority w:val="99"/>
    <w:semiHidden/>
    <w:unhideWhenUsed/>
    <w:rsid w:val="00E458CF"/>
    <w:rPr>
      <w:sz w:val="20"/>
      <w:szCs w:val="20"/>
    </w:rPr>
  </w:style>
  <w:style w:type="character" w:customStyle="1" w:styleId="TextonotaalfinalCar">
    <w:name w:val="Texto nota al final Car"/>
    <w:basedOn w:val="Fuentedeprrafopredeter"/>
    <w:link w:val="Textonotaalfinal"/>
    <w:uiPriority w:val="99"/>
    <w:semiHidden/>
    <w:rsid w:val="00E458CF"/>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E458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84468778">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www.monografias.com/trabajos14/verific-servicios/verific-servicios.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0925DE-649C-4177-9293-CD464DB31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51</Pages>
  <Words>11660</Words>
  <Characters>64131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11</cp:revision>
  <cp:lastPrinted>2019-08-26T22:42:00Z</cp:lastPrinted>
  <dcterms:created xsi:type="dcterms:W3CDTF">2019-08-16T01:23:00Z</dcterms:created>
  <dcterms:modified xsi:type="dcterms:W3CDTF">2019-08-30T00:29:00Z</dcterms:modified>
</cp:coreProperties>
</file>