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221" w:rsidRPr="0024200F" w:rsidRDefault="00993221" w:rsidP="00DE09D4">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665C4">
        <w:rPr>
          <w:rFonts w:ascii="Palatino Linotype" w:hAnsi="Palatino Linotype"/>
        </w:rPr>
        <w:t xml:space="preserve">cinco de junio </w:t>
      </w:r>
      <w:r>
        <w:rPr>
          <w:rFonts w:ascii="Palatino Linotype" w:hAnsi="Palatino Linotype"/>
        </w:rPr>
        <w:t>de dos mil diecinueve</w:t>
      </w:r>
      <w:r w:rsidRPr="0024200F">
        <w:rPr>
          <w:rFonts w:ascii="Palatino Linotype" w:hAnsi="Palatino Linotype"/>
        </w:rPr>
        <w:t>.</w:t>
      </w:r>
    </w:p>
    <w:p w:rsidR="00993221" w:rsidRPr="0024200F" w:rsidRDefault="00993221" w:rsidP="00DE09D4">
      <w:pPr>
        <w:spacing w:line="360" w:lineRule="auto"/>
        <w:jc w:val="both"/>
        <w:rPr>
          <w:rFonts w:ascii="Palatino Linotype" w:hAnsi="Palatino Linotype"/>
        </w:rPr>
      </w:pPr>
    </w:p>
    <w:p w:rsidR="00993221" w:rsidRPr="0024200F" w:rsidRDefault="00993221" w:rsidP="00DE09D4">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l expedient</w:t>
      </w:r>
      <w:r>
        <w:rPr>
          <w:rFonts w:ascii="Palatino Linotype" w:hAnsi="Palatino Linotype"/>
        </w:rPr>
        <w:t>e</w:t>
      </w:r>
      <w:r w:rsidRPr="0024200F">
        <w:rPr>
          <w:rFonts w:ascii="Palatino Linotype" w:hAnsi="Palatino Linotype"/>
        </w:rPr>
        <w:t xml:space="preserve"> formado con motivo del recurso de revisión </w:t>
      </w:r>
      <w:r w:rsidRPr="0024200F">
        <w:rPr>
          <w:rFonts w:ascii="Palatino Linotype" w:hAnsi="Palatino Linotype"/>
          <w:b/>
        </w:rPr>
        <w:t>0</w:t>
      </w:r>
      <w:r>
        <w:rPr>
          <w:rFonts w:ascii="Palatino Linotype" w:hAnsi="Palatino Linotype"/>
          <w:b/>
        </w:rPr>
        <w:t xml:space="preserve">1900/INFOEM/IP/RR/2019, </w:t>
      </w:r>
      <w:r w:rsidRPr="0024200F">
        <w:rPr>
          <w:rFonts w:ascii="Palatino Linotype" w:hAnsi="Palatino Linotype"/>
        </w:rPr>
        <w:t>promovido por</w:t>
      </w:r>
      <w:r>
        <w:rPr>
          <w:rFonts w:ascii="Palatino Linotype" w:hAnsi="Palatino Linotype"/>
        </w:rPr>
        <w:t xml:space="preserve"> un particular</w:t>
      </w:r>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del </w:t>
      </w:r>
      <w:r w:rsidRPr="00993221">
        <w:rPr>
          <w:rFonts w:ascii="Palatino Linotype" w:hAnsi="Palatino Linotype"/>
          <w:b/>
        </w:rPr>
        <w:t>Ayuntamiento de Atlacomulco</w:t>
      </w:r>
      <w:r w:rsidRPr="0024200F">
        <w:rPr>
          <w:rFonts w:ascii="Palatino Linotype" w:hAnsi="Palatino Linotype"/>
        </w:rPr>
        <w:t xml:space="preserve">, en lo sucesivo </w:t>
      </w:r>
      <w:r w:rsidRPr="00A54801">
        <w:rPr>
          <w:rFonts w:ascii="Palatino Linotype" w:hAnsi="Palatino Linotype"/>
        </w:rPr>
        <w:t>el</w:t>
      </w:r>
      <w:r w:rsidRPr="0024200F">
        <w:rPr>
          <w:rFonts w:ascii="Palatino Linotype" w:hAnsi="Palatino Linotype"/>
          <w:b/>
        </w:rPr>
        <w:t xml:space="preserve"> sujeto obligado</w:t>
      </w:r>
      <w:r w:rsidRPr="0024200F">
        <w:rPr>
          <w:rFonts w:ascii="Palatino Linotype" w:hAnsi="Palatino Linotype"/>
        </w:rPr>
        <w:t xml:space="preserve">, se procede a dictar la presente resolución con base en lo siguiente: </w:t>
      </w:r>
    </w:p>
    <w:p w:rsidR="00993221" w:rsidRPr="002478BC" w:rsidRDefault="00993221" w:rsidP="00DE09D4">
      <w:pPr>
        <w:spacing w:line="360" w:lineRule="auto"/>
        <w:jc w:val="center"/>
        <w:rPr>
          <w:rFonts w:ascii="Palatino Linotype" w:hAnsi="Palatino Linotype"/>
          <w:b/>
          <w:bCs/>
          <w:spacing w:val="60"/>
          <w:lang w:val="es-ES_tradnl"/>
        </w:rPr>
      </w:pPr>
    </w:p>
    <w:p w:rsidR="00993221" w:rsidRPr="0024200F" w:rsidRDefault="00993221" w:rsidP="00DE09D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993221" w:rsidRPr="0024200F" w:rsidRDefault="00993221" w:rsidP="00DE09D4">
      <w:pPr>
        <w:spacing w:line="360" w:lineRule="auto"/>
        <w:jc w:val="center"/>
        <w:rPr>
          <w:rFonts w:ascii="Palatino Linotype" w:hAnsi="Palatino Linotype"/>
          <w:b/>
          <w:bCs/>
          <w:spacing w:val="60"/>
          <w:lang w:val="es-ES_tradnl"/>
        </w:rPr>
      </w:pPr>
    </w:p>
    <w:p w:rsidR="00993221" w:rsidRPr="0024200F" w:rsidRDefault="00993221" w:rsidP="00DE09D4">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veintiuno de febrero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993221">
        <w:rPr>
          <w:rFonts w:ascii="Palatino Linotype" w:hAnsi="Palatino Linotype"/>
          <w:b/>
          <w:bCs/>
        </w:rPr>
        <w:t>00055/ATLACOM/IP/2019</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993221" w:rsidRDefault="00993221" w:rsidP="00DE09D4">
      <w:pPr>
        <w:spacing w:line="360" w:lineRule="auto"/>
        <w:jc w:val="both"/>
        <w:rPr>
          <w:rFonts w:ascii="Palatino Linotype" w:hAnsi="Palatino Linotype" w:cs="Arial"/>
        </w:rPr>
      </w:pPr>
    </w:p>
    <w:p w:rsidR="00993221" w:rsidRPr="00157DDD" w:rsidRDefault="00993221" w:rsidP="00DE09D4">
      <w:pPr>
        <w:ind w:left="567" w:right="616"/>
        <w:jc w:val="both"/>
        <w:rPr>
          <w:rFonts w:ascii="Palatino Linotype" w:hAnsi="Palatino Linotype"/>
          <w:bCs/>
          <w:i/>
          <w:sz w:val="22"/>
        </w:rPr>
      </w:pPr>
      <w:r w:rsidRPr="00157DDD">
        <w:rPr>
          <w:rFonts w:ascii="Palatino Linotype" w:hAnsi="Palatino Linotype"/>
          <w:bCs/>
          <w:i/>
          <w:sz w:val="22"/>
        </w:rPr>
        <w:t>“</w:t>
      </w:r>
      <w:r w:rsidRPr="00993221">
        <w:rPr>
          <w:rFonts w:ascii="Palatino Linotype" w:hAnsi="Palatino Linotype"/>
          <w:bCs/>
          <w:i/>
          <w:sz w:val="22"/>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Pr>
          <w:rFonts w:ascii="Palatino Linotype" w:hAnsi="Palatino Linotype"/>
          <w:bCs/>
          <w:i/>
          <w:sz w:val="22"/>
        </w:rPr>
        <w:t>”</w:t>
      </w:r>
    </w:p>
    <w:p w:rsidR="00993221" w:rsidRPr="00B02F4C" w:rsidRDefault="00993221" w:rsidP="00DE09D4">
      <w:pPr>
        <w:spacing w:line="360" w:lineRule="auto"/>
        <w:ind w:left="567" w:right="616"/>
        <w:jc w:val="both"/>
        <w:rPr>
          <w:rFonts w:ascii="Palatino Linotype" w:hAnsi="Palatino Linotype"/>
          <w:bCs/>
        </w:rPr>
      </w:pPr>
    </w:p>
    <w:p w:rsidR="00993221" w:rsidRDefault="00993221" w:rsidP="00DE09D4">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993221" w:rsidRDefault="00993221" w:rsidP="00DE09D4">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expediente electrónico,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 e</w:t>
      </w:r>
      <w:r w:rsidRPr="0024200F">
        <w:rPr>
          <w:rFonts w:ascii="Palatino Linotype" w:hAnsi="Palatino Linotype"/>
        </w:rPr>
        <w:t>l</w:t>
      </w:r>
      <w:r>
        <w:rPr>
          <w:rFonts w:ascii="Palatino Linotype" w:hAnsi="Palatino Linotype"/>
        </w:rPr>
        <w:t xml:space="preserve"> día quince de marzo d</w:t>
      </w:r>
      <w:r w:rsidRPr="0024200F">
        <w:rPr>
          <w:rFonts w:ascii="Palatino Linotype" w:hAnsi="Palatino Linotype"/>
        </w:rPr>
        <w:t>e dos mil dieci</w:t>
      </w:r>
      <w:r>
        <w:rPr>
          <w:rFonts w:ascii="Palatino Linotype" w:hAnsi="Palatino Linotype"/>
        </w:rPr>
        <w:t>nueve, respectivamente</w:t>
      </w:r>
      <w:r w:rsidRPr="0024200F">
        <w:rPr>
          <w:rFonts w:ascii="Palatino Linotype" w:hAnsi="Palatino Linotype"/>
        </w:rPr>
        <w:t xml:space="preserve">, en </w:t>
      </w:r>
      <w:r>
        <w:rPr>
          <w:rFonts w:ascii="Palatino Linotype" w:hAnsi="Palatino Linotype"/>
        </w:rPr>
        <w:t>los términos siguientes:</w:t>
      </w:r>
    </w:p>
    <w:p w:rsidR="00993221" w:rsidRDefault="00993221" w:rsidP="00DE09D4">
      <w:pPr>
        <w:spacing w:line="360" w:lineRule="auto"/>
        <w:jc w:val="both"/>
        <w:rPr>
          <w:rFonts w:ascii="Palatino Linotype" w:hAnsi="Palatino Linotype"/>
        </w:rPr>
      </w:pPr>
    </w:p>
    <w:p w:rsidR="00993221" w:rsidRPr="00993221" w:rsidRDefault="00993221" w:rsidP="00DE09D4">
      <w:pPr>
        <w:ind w:left="567" w:right="616"/>
        <w:jc w:val="both"/>
        <w:rPr>
          <w:rFonts w:ascii="Palatino Linotype" w:hAnsi="Palatino Linotype" w:cs="Arial"/>
          <w:i/>
          <w:sz w:val="22"/>
        </w:rPr>
      </w:pPr>
      <w:r>
        <w:rPr>
          <w:rFonts w:ascii="Palatino Linotype" w:hAnsi="Palatino Linotype" w:cs="Arial"/>
          <w:i/>
          <w:sz w:val="22"/>
        </w:rPr>
        <w:t>“</w:t>
      </w:r>
      <w:r w:rsidRPr="00993221">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3221" w:rsidRPr="00C03C55" w:rsidRDefault="00993221" w:rsidP="00DE09D4">
      <w:pPr>
        <w:ind w:left="567" w:right="616"/>
        <w:jc w:val="both"/>
        <w:rPr>
          <w:rFonts w:ascii="Palatino Linotype" w:hAnsi="Palatino Linotype" w:cs="Arial"/>
          <w:i/>
          <w:sz w:val="22"/>
        </w:rPr>
      </w:pPr>
      <w:r w:rsidRPr="00993221">
        <w:rPr>
          <w:rFonts w:ascii="Palatino Linotype" w:hAnsi="Palatino Linotype" w:cs="Arial"/>
          <w:i/>
          <w:sz w:val="22"/>
        </w:rPr>
        <w:t>Se adjunta respuesta.</w:t>
      </w:r>
      <w:r>
        <w:rPr>
          <w:rFonts w:ascii="Palatino Linotype" w:hAnsi="Palatino Linotype" w:cs="Arial"/>
          <w:i/>
          <w:sz w:val="22"/>
        </w:rPr>
        <w:t>” (sic)</w:t>
      </w:r>
    </w:p>
    <w:p w:rsidR="00993221" w:rsidRDefault="00993221" w:rsidP="00DE09D4">
      <w:pPr>
        <w:spacing w:line="360" w:lineRule="auto"/>
        <w:ind w:right="49"/>
        <w:jc w:val="both"/>
        <w:rPr>
          <w:rFonts w:ascii="Palatino Linotype" w:hAnsi="Palatino Linotype"/>
          <w:bCs/>
        </w:rPr>
      </w:pPr>
    </w:p>
    <w:p w:rsidR="00993221" w:rsidRPr="00113EF9" w:rsidRDefault="00993221" w:rsidP="00DE09D4">
      <w:pPr>
        <w:spacing w:line="360" w:lineRule="auto"/>
        <w:ind w:right="49"/>
        <w:jc w:val="both"/>
        <w:rPr>
          <w:rFonts w:ascii="Palatino Linotype" w:hAnsi="Palatino Linotype"/>
          <w:bCs/>
        </w:rPr>
      </w:pPr>
      <w:r>
        <w:rPr>
          <w:rFonts w:ascii="Palatino Linotype" w:hAnsi="Palatino Linotype"/>
          <w:bCs/>
        </w:rPr>
        <w:t xml:space="preserve">Así mismo se aprecia que el </w:t>
      </w:r>
      <w:r>
        <w:rPr>
          <w:rFonts w:ascii="Palatino Linotype" w:hAnsi="Palatino Linotype"/>
          <w:b/>
          <w:bCs/>
        </w:rPr>
        <w:t>sujeto obligado</w:t>
      </w:r>
      <w:r>
        <w:rPr>
          <w:rFonts w:ascii="Palatino Linotype" w:hAnsi="Palatino Linotype"/>
          <w:bCs/>
        </w:rPr>
        <w:t xml:space="preserve"> remitió los archivos electrónicos “</w:t>
      </w:r>
      <w:r w:rsidRPr="00993221">
        <w:rPr>
          <w:rFonts w:ascii="Palatino Linotype" w:hAnsi="Palatino Linotype"/>
          <w:bCs/>
        </w:rPr>
        <w:t>CARLOS ERNESTO TOVAR ALCANTARA_Censurado.pdf</w:t>
      </w:r>
      <w:r>
        <w:rPr>
          <w:rFonts w:ascii="Palatino Linotype" w:hAnsi="Palatino Linotype"/>
          <w:bCs/>
        </w:rPr>
        <w:t>, “SOLICITUD 00055.pdf“, “</w:t>
      </w:r>
      <w:r w:rsidRPr="00993221">
        <w:rPr>
          <w:rFonts w:ascii="Palatino Linotype" w:hAnsi="Palatino Linotype"/>
          <w:bCs/>
        </w:rPr>
        <w:t xml:space="preserve">CINTHIA </w:t>
      </w:r>
      <w:r>
        <w:rPr>
          <w:rFonts w:ascii="Palatino Linotype" w:hAnsi="Palatino Linotype"/>
          <w:bCs/>
        </w:rPr>
        <w:t>MARTIÑON SANDOVAL_Censurado.pdf”, “</w:t>
      </w:r>
      <w:r w:rsidRPr="00993221">
        <w:rPr>
          <w:rFonts w:ascii="Palatino Linotype" w:hAnsi="Palatino Linotype"/>
          <w:bCs/>
        </w:rPr>
        <w:t>JOSE ROBERTO HE</w:t>
      </w:r>
      <w:r>
        <w:rPr>
          <w:rFonts w:ascii="Palatino Linotype" w:hAnsi="Palatino Linotype"/>
          <w:bCs/>
        </w:rPr>
        <w:t>RNANDEZ AHUACTZIN_Censurado.pdf”, “</w:t>
      </w:r>
      <w:r w:rsidRPr="00993221">
        <w:rPr>
          <w:rFonts w:ascii="Palatino Linotype" w:hAnsi="Palatino Linotype"/>
          <w:bCs/>
        </w:rPr>
        <w:t>ER</w:t>
      </w:r>
      <w:r>
        <w:rPr>
          <w:rFonts w:ascii="Palatino Linotype" w:hAnsi="Palatino Linotype"/>
          <w:bCs/>
        </w:rPr>
        <w:t>IC VELASCO ZUÑIGA_Censurado.pdf”, “</w:t>
      </w:r>
      <w:r w:rsidRPr="00993221">
        <w:rPr>
          <w:rFonts w:ascii="Palatino Linotype" w:hAnsi="Palatino Linotype"/>
          <w:bCs/>
        </w:rPr>
        <w:t>JOSE HECTOR T</w:t>
      </w:r>
      <w:r>
        <w:rPr>
          <w:rFonts w:ascii="Palatino Linotype" w:hAnsi="Palatino Linotype"/>
          <w:bCs/>
        </w:rPr>
        <w:t>ENOPALA RODRIGUEZ_Censurado.pdf”, “</w:t>
      </w:r>
      <w:r w:rsidRPr="00993221">
        <w:rPr>
          <w:rFonts w:ascii="Palatino Linotype" w:hAnsi="Palatino Linotype"/>
          <w:bCs/>
        </w:rPr>
        <w:t>ISR</w:t>
      </w:r>
      <w:r>
        <w:rPr>
          <w:rFonts w:ascii="Palatino Linotype" w:hAnsi="Palatino Linotype"/>
          <w:bCs/>
        </w:rPr>
        <w:t>AEL VALDES MORENO_Censurado.pdf”, “</w:t>
      </w:r>
      <w:r w:rsidRPr="00993221">
        <w:rPr>
          <w:rFonts w:ascii="Palatino Linotype" w:hAnsi="Palatino Linotype"/>
          <w:bCs/>
        </w:rPr>
        <w:t>JOSE M</w:t>
      </w:r>
      <w:r>
        <w:rPr>
          <w:rFonts w:ascii="Palatino Linotype" w:hAnsi="Palatino Linotype"/>
          <w:bCs/>
        </w:rPr>
        <w:t>ARTIN ROBERTO TELLEZ MONROY.pdf” y “</w:t>
      </w:r>
      <w:r w:rsidRPr="00993221">
        <w:rPr>
          <w:rFonts w:ascii="Palatino Linotype" w:hAnsi="Palatino Linotype"/>
          <w:bCs/>
        </w:rPr>
        <w:t>LUIS FRANCISCO ECHEVERRIA MARTINEZ_OKCensurado.pdf</w:t>
      </w:r>
      <w:r>
        <w:rPr>
          <w:rFonts w:ascii="Palatino Linotype" w:hAnsi="Palatino Linotype"/>
          <w:bCs/>
        </w:rPr>
        <w:t>”, de los que se omite su inserción en este apartado, al ser del conocimiento de las partes, máxime que serán objeto de análisis en párrafos subsecuentes.</w:t>
      </w:r>
    </w:p>
    <w:p w:rsidR="00993221" w:rsidRDefault="00993221" w:rsidP="00DE09D4">
      <w:pPr>
        <w:spacing w:line="360" w:lineRule="auto"/>
        <w:ind w:right="49"/>
        <w:jc w:val="both"/>
        <w:rPr>
          <w:rFonts w:ascii="Palatino Linotype" w:hAnsi="Palatino Linotype"/>
          <w:bCs/>
        </w:rPr>
      </w:pPr>
    </w:p>
    <w:p w:rsidR="004665C4" w:rsidRPr="00A42A4D" w:rsidRDefault="004665C4" w:rsidP="00DE09D4">
      <w:pPr>
        <w:spacing w:line="360" w:lineRule="auto"/>
        <w:ind w:right="49"/>
        <w:jc w:val="both"/>
        <w:rPr>
          <w:rFonts w:ascii="Palatino Linotype" w:hAnsi="Palatino Linotype"/>
          <w:bCs/>
        </w:rPr>
      </w:pPr>
    </w:p>
    <w:p w:rsidR="00993221" w:rsidRDefault="00993221" w:rsidP="00DE09D4">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Inconforme con la respuesta</w:t>
      </w:r>
      <w:r>
        <w:rPr>
          <w:rFonts w:ascii="Palatino Linotype" w:hAnsi="Palatino Linotype" w:cs="Arial"/>
        </w:rPr>
        <w:t xml:space="preserve"> emitida</w:t>
      </w:r>
      <w:r w:rsidRPr="0024200F">
        <w:rPr>
          <w:rFonts w:ascii="Palatino Linotype" w:hAnsi="Palatino Linotype" w:cs="Arial"/>
        </w:rPr>
        <w:t>, e</w:t>
      </w:r>
      <w:r>
        <w:rPr>
          <w:rFonts w:ascii="Palatino Linotype" w:hAnsi="Palatino Linotype" w:cs="Arial"/>
        </w:rPr>
        <w:t>n fecha veintiuno de marzo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asignándosele e</w:t>
      </w:r>
      <w:r w:rsidRPr="0024200F">
        <w:rPr>
          <w:rFonts w:ascii="Palatino Linotype" w:hAnsi="Palatino Linotype" w:cs="Arial"/>
        </w:rPr>
        <w:t>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b/>
        </w:rPr>
        <w:t>0</w:t>
      </w:r>
      <w:r>
        <w:rPr>
          <w:rFonts w:ascii="Palatino Linotype" w:hAnsi="Palatino Linotype"/>
          <w:b/>
        </w:rPr>
        <w:t>1900</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omo acto impugnado, y motivos o razones de inconformidad, los siguientes:</w:t>
      </w:r>
    </w:p>
    <w:p w:rsidR="00993221" w:rsidRDefault="00993221" w:rsidP="00DE09D4">
      <w:pPr>
        <w:spacing w:line="360" w:lineRule="auto"/>
        <w:ind w:right="616"/>
        <w:jc w:val="both"/>
        <w:rPr>
          <w:rFonts w:ascii="Palatino Linotype" w:hAnsi="Palatino Linotype" w:cs="Arial"/>
        </w:rPr>
      </w:pPr>
    </w:p>
    <w:p w:rsidR="00993221" w:rsidRDefault="00993221" w:rsidP="00DE09D4">
      <w:pPr>
        <w:spacing w:line="360" w:lineRule="auto"/>
        <w:ind w:right="616"/>
        <w:jc w:val="both"/>
        <w:rPr>
          <w:rFonts w:ascii="Palatino Linotype" w:hAnsi="Palatino Linotype"/>
          <w:b/>
        </w:rPr>
      </w:pPr>
      <w:r>
        <w:rPr>
          <w:rFonts w:ascii="Palatino Linotype" w:hAnsi="Palatino Linotype"/>
          <w:b/>
        </w:rPr>
        <w:lastRenderedPageBreak/>
        <w:t>Acto Impugnado:</w:t>
      </w:r>
    </w:p>
    <w:p w:rsidR="00993221" w:rsidRDefault="00993221" w:rsidP="00DE09D4">
      <w:pPr>
        <w:spacing w:line="360" w:lineRule="auto"/>
        <w:ind w:right="616"/>
        <w:jc w:val="both"/>
        <w:rPr>
          <w:rFonts w:ascii="Palatino Linotype" w:hAnsi="Palatino Linotype"/>
          <w:b/>
        </w:rPr>
      </w:pPr>
    </w:p>
    <w:p w:rsidR="00993221" w:rsidRPr="00591A86" w:rsidRDefault="00993221" w:rsidP="00DE09D4">
      <w:pPr>
        <w:ind w:left="567" w:right="616"/>
        <w:jc w:val="both"/>
        <w:rPr>
          <w:rFonts w:ascii="Palatino Linotype" w:hAnsi="Palatino Linotype"/>
          <w:i/>
        </w:rPr>
      </w:pPr>
      <w:r>
        <w:rPr>
          <w:rFonts w:ascii="Palatino Linotype" w:hAnsi="Palatino Linotype"/>
          <w:i/>
        </w:rPr>
        <w:t>“</w:t>
      </w:r>
      <w:r w:rsidRPr="00993221">
        <w:rPr>
          <w:rFonts w:ascii="Palatino Linotype" w:hAnsi="Palatino Linotype"/>
          <w:i/>
        </w:rPr>
        <w:t>No se me entrego la información Solicitada,</w:t>
      </w:r>
      <w:r>
        <w:rPr>
          <w:rFonts w:ascii="Palatino Linotype" w:hAnsi="Palatino Linotype"/>
          <w:i/>
        </w:rPr>
        <w:t>” (sic)</w:t>
      </w:r>
    </w:p>
    <w:p w:rsidR="00993221" w:rsidRDefault="00993221" w:rsidP="00DE09D4">
      <w:pPr>
        <w:spacing w:line="360" w:lineRule="auto"/>
        <w:ind w:right="616"/>
        <w:jc w:val="both"/>
        <w:rPr>
          <w:rFonts w:ascii="Palatino Linotype" w:hAnsi="Palatino Linotype"/>
          <w:b/>
        </w:rPr>
      </w:pPr>
    </w:p>
    <w:p w:rsidR="00993221" w:rsidRDefault="00993221" w:rsidP="00DE09D4">
      <w:pPr>
        <w:spacing w:line="360" w:lineRule="auto"/>
        <w:ind w:right="616"/>
        <w:jc w:val="both"/>
        <w:rPr>
          <w:rFonts w:ascii="Palatino Linotype" w:hAnsi="Palatino Linotype"/>
          <w:b/>
        </w:rPr>
      </w:pPr>
      <w:r>
        <w:rPr>
          <w:rFonts w:ascii="Palatino Linotype" w:hAnsi="Palatino Linotype"/>
          <w:b/>
        </w:rPr>
        <w:t>Razones o motivos de inconformidad:</w:t>
      </w:r>
    </w:p>
    <w:p w:rsidR="00993221" w:rsidRDefault="00993221" w:rsidP="00DE09D4">
      <w:pPr>
        <w:spacing w:line="360" w:lineRule="auto"/>
        <w:ind w:left="567" w:right="616"/>
        <w:jc w:val="both"/>
        <w:rPr>
          <w:rFonts w:ascii="Palatino Linotype" w:hAnsi="Palatino Linotype"/>
          <w:b/>
        </w:rPr>
      </w:pPr>
    </w:p>
    <w:p w:rsidR="00993221" w:rsidRDefault="00993221" w:rsidP="00DE09D4">
      <w:pPr>
        <w:ind w:left="567" w:right="616"/>
        <w:jc w:val="both"/>
        <w:rPr>
          <w:rFonts w:ascii="Palatino Linotype" w:hAnsi="Palatino Linotype"/>
          <w:i/>
          <w:sz w:val="22"/>
        </w:rPr>
      </w:pPr>
      <w:r w:rsidRPr="00591A86">
        <w:rPr>
          <w:rFonts w:ascii="Palatino Linotype" w:hAnsi="Palatino Linotype"/>
          <w:i/>
          <w:sz w:val="22"/>
        </w:rPr>
        <w:t>“</w:t>
      </w:r>
      <w:r w:rsidRPr="00993221">
        <w:rPr>
          <w:rFonts w:ascii="Palatino Linotype" w:hAnsi="Palatino Linotype"/>
          <w:i/>
          <w:sz w:val="22"/>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Pr>
          <w:rFonts w:ascii="Palatino Linotype" w:hAnsi="Palatino Linotype"/>
          <w:i/>
          <w:sz w:val="22"/>
        </w:rPr>
        <w:t>”</w:t>
      </w:r>
    </w:p>
    <w:p w:rsidR="00993221" w:rsidRDefault="00993221" w:rsidP="00DE09D4">
      <w:pPr>
        <w:spacing w:line="360" w:lineRule="auto"/>
        <w:ind w:right="51"/>
        <w:jc w:val="both"/>
        <w:rPr>
          <w:rFonts w:ascii="Palatino Linotype" w:hAnsi="Palatino Linotype"/>
        </w:rPr>
      </w:pPr>
    </w:p>
    <w:p w:rsidR="004665C4" w:rsidRPr="00A54801" w:rsidRDefault="004665C4" w:rsidP="00DE09D4">
      <w:pPr>
        <w:spacing w:line="360" w:lineRule="auto"/>
        <w:ind w:right="51"/>
        <w:jc w:val="both"/>
        <w:rPr>
          <w:rFonts w:ascii="Palatino Linotype" w:hAnsi="Palatino Linotype"/>
        </w:rPr>
      </w:pPr>
    </w:p>
    <w:p w:rsidR="00993221" w:rsidRDefault="00993221" w:rsidP="00DE09D4">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veintiuno de marzo de dos mil diecinueve,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 xml:space="preserve">ZULEMA MARTÍNEZ </w:t>
      </w:r>
      <w:r w:rsidR="00173511">
        <w:rPr>
          <w:rFonts w:ascii="Palatino Linotype" w:hAnsi="Palatino Linotype" w:cs="Arial"/>
          <w:b/>
          <w:lang w:val="es-ES_tradnl"/>
        </w:rPr>
        <w:t xml:space="preserve">SÁNCHEZ,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 xml:space="preserve">a </w:t>
      </w:r>
      <w:r w:rsidRPr="0024200F">
        <w:rPr>
          <w:rFonts w:ascii="Palatino Linotype" w:hAnsi="Palatino Linotype" w:cs="Arial"/>
          <w:lang w:val="es-ES_tradnl"/>
        </w:rPr>
        <w:t>su admisión o desechamiento.</w:t>
      </w:r>
    </w:p>
    <w:p w:rsidR="00993221" w:rsidRDefault="00993221" w:rsidP="00DE09D4">
      <w:pPr>
        <w:spacing w:line="360" w:lineRule="auto"/>
        <w:ind w:right="49"/>
        <w:jc w:val="both"/>
        <w:rPr>
          <w:rFonts w:ascii="Palatino Linotype" w:hAnsi="Palatino Linotype" w:cs="Arial"/>
          <w:lang w:val="es-ES_tradnl"/>
        </w:rPr>
      </w:pPr>
    </w:p>
    <w:p w:rsidR="004665C4" w:rsidRDefault="004665C4" w:rsidP="00DE09D4">
      <w:pPr>
        <w:spacing w:line="360" w:lineRule="auto"/>
        <w:ind w:right="49"/>
        <w:jc w:val="both"/>
        <w:rPr>
          <w:rFonts w:ascii="Palatino Linotype" w:hAnsi="Palatino Linotype" w:cs="Arial"/>
          <w:lang w:val="es-ES_tradnl"/>
        </w:rPr>
      </w:pPr>
    </w:p>
    <w:p w:rsidR="00993221" w:rsidRDefault="00993221" w:rsidP="00DE09D4">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veintisiete de marzo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w:t>
      </w:r>
      <w:r w:rsidRPr="0024200F">
        <w:rPr>
          <w:rFonts w:ascii="Palatino Linotype" w:hAnsi="Palatino Linotype" w:cs="Arial"/>
        </w:rPr>
        <w:lastRenderedPageBreak/>
        <w:t>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993221" w:rsidRDefault="00993221" w:rsidP="00DE09D4">
      <w:pPr>
        <w:spacing w:line="360" w:lineRule="auto"/>
        <w:ind w:right="49"/>
        <w:jc w:val="both"/>
        <w:rPr>
          <w:rFonts w:ascii="Palatino Linotype" w:hAnsi="Palatino Linotype" w:cs="Arial"/>
          <w:lang w:val="es-ES_tradnl"/>
        </w:rPr>
      </w:pPr>
    </w:p>
    <w:p w:rsidR="004665C4" w:rsidRPr="0024200F" w:rsidRDefault="004665C4" w:rsidP="00DE09D4">
      <w:pPr>
        <w:spacing w:line="360" w:lineRule="auto"/>
        <w:ind w:right="49"/>
        <w:jc w:val="both"/>
        <w:rPr>
          <w:rFonts w:ascii="Palatino Linotype" w:hAnsi="Palatino Linotype" w:cs="Arial"/>
          <w:lang w:val="es-ES_tradnl"/>
        </w:rPr>
      </w:pPr>
    </w:p>
    <w:p w:rsidR="00774486" w:rsidRPr="00774486" w:rsidRDefault="00993221" w:rsidP="00DE09D4">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rindió su informe justificado el día tres de abril de la presente anualidad, a través de los archivos electrónicos “</w:t>
      </w:r>
      <w:r w:rsidRPr="00993221">
        <w:rPr>
          <w:rFonts w:ascii="Palatino Linotype" w:hAnsi="Palatino Linotype" w:cs="Arial"/>
          <w:lang w:val="es-ES_tradnl"/>
        </w:rPr>
        <w:t>manifestacion de recurso.pdf</w:t>
      </w:r>
      <w:r>
        <w:rPr>
          <w:rFonts w:ascii="Palatino Linotype" w:hAnsi="Palatino Linotype" w:cs="Arial"/>
          <w:lang w:val="es-ES_tradnl"/>
        </w:rPr>
        <w:t>”, “documento probatorios.pdf” y “</w:t>
      </w:r>
      <w:r w:rsidRPr="00993221">
        <w:rPr>
          <w:rFonts w:ascii="Palatino Linotype" w:hAnsi="Palatino Linotype" w:cs="Arial"/>
          <w:lang w:val="es-ES_tradnl"/>
        </w:rPr>
        <w:t>administracion y acta.pdf</w:t>
      </w:r>
      <w:r>
        <w:rPr>
          <w:rFonts w:ascii="Palatino Linotype" w:hAnsi="Palatino Linotype" w:cs="Arial"/>
          <w:lang w:val="es-ES_tradnl"/>
        </w:rPr>
        <w:t xml:space="preserve">”, los cuales se pusieron a la vista del </w:t>
      </w:r>
      <w:r>
        <w:rPr>
          <w:rFonts w:ascii="Palatino Linotype" w:hAnsi="Palatino Linotype" w:cs="Arial"/>
          <w:b/>
          <w:lang w:val="es-ES_tradnl"/>
        </w:rPr>
        <w:t xml:space="preserve">recurrente </w:t>
      </w:r>
      <w:r>
        <w:rPr>
          <w:rFonts w:ascii="Palatino Linotype" w:hAnsi="Palatino Linotype" w:cs="Arial"/>
          <w:lang w:val="es-ES_tradnl"/>
        </w:rPr>
        <w:t xml:space="preserve">para que realizara las manifestaciones que a sus intereses convinieran, </w:t>
      </w:r>
      <w:r w:rsidR="00774486" w:rsidRPr="00774486">
        <w:rPr>
          <w:rFonts w:ascii="Palatino Linotype" w:hAnsi="Palatino Linotype" w:cs="Arial"/>
          <w:lang w:val="es-ES_tradnl"/>
        </w:rPr>
        <w:t xml:space="preserve">de igual manera se hace constar que el </w:t>
      </w:r>
      <w:r w:rsidR="00774486" w:rsidRPr="00774486">
        <w:rPr>
          <w:rFonts w:ascii="Palatino Linotype" w:hAnsi="Palatino Linotype" w:cs="Arial"/>
          <w:b/>
          <w:lang w:val="es-ES_tradnl"/>
        </w:rPr>
        <w:t xml:space="preserve">recurrente </w:t>
      </w:r>
      <w:r w:rsidR="00774486" w:rsidRPr="00774486">
        <w:rPr>
          <w:rFonts w:ascii="Palatino Linotype" w:hAnsi="Palatino Linotype" w:cs="Arial"/>
          <w:lang w:val="es-ES_tradnl"/>
        </w:rPr>
        <w:t>no presento sus manifestaciones dentro del término legal que le fuese otorgado.</w:t>
      </w:r>
    </w:p>
    <w:p w:rsidR="00774486" w:rsidRDefault="00774486" w:rsidP="00DE09D4">
      <w:pPr>
        <w:spacing w:line="360" w:lineRule="auto"/>
        <w:jc w:val="both"/>
        <w:rPr>
          <w:rFonts w:ascii="Palatino Linotype" w:hAnsi="Palatino Linotype" w:cs="Arial"/>
          <w:lang w:val="es-ES_tradnl"/>
        </w:rPr>
      </w:pPr>
    </w:p>
    <w:p w:rsidR="004665C4" w:rsidRDefault="004665C4" w:rsidP="00DE09D4">
      <w:pPr>
        <w:spacing w:line="360" w:lineRule="auto"/>
        <w:jc w:val="both"/>
        <w:rPr>
          <w:rFonts w:ascii="Palatino Linotype" w:hAnsi="Palatino Linotype" w:cs="Arial"/>
          <w:lang w:val="es-ES_tradnl"/>
        </w:rPr>
      </w:pPr>
    </w:p>
    <w:p w:rsidR="00993221" w:rsidRDefault="00993221" w:rsidP="00DE09D4">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sidRPr="0024200F">
        <w:rPr>
          <w:rFonts w:ascii="Palatino Linotype" w:hAnsi="Palatino Linotype" w:cs="Arial"/>
        </w:rPr>
        <w:t>Una vez analizado el estado procesal que guardaba</w:t>
      </w:r>
      <w:r>
        <w:rPr>
          <w:rFonts w:ascii="Palatino Linotype" w:hAnsi="Palatino Linotype" w:cs="Arial"/>
        </w:rPr>
        <w:t>n</w:t>
      </w:r>
      <w:r w:rsidRPr="0024200F">
        <w:rPr>
          <w:rFonts w:ascii="Palatino Linotype" w:hAnsi="Palatino Linotype" w:cs="Arial"/>
        </w:rPr>
        <w:t xml:space="preserve"> </w:t>
      </w:r>
      <w:r>
        <w:rPr>
          <w:rFonts w:ascii="Palatino Linotype" w:hAnsi="Palatino Linotype" w:cs="Arial"/>
        </w:rPr>
        <w:t>e</w:t>
      </w:r>
      <w:r w:rsidRPr="0024200F">
        <w:rPr>
          <w:rFonts w:ascii="Palatino Linotype" w:hAnsi="Palatino Linotype" w:cs="Arial"/>
        </w:rPr>
        <w:t>l expediente</w:t>
      </w:r>
      <w:r>
        <w:rPr>
          <w:rFonts w:ascii="Palatino Linotype" w:hAnsi="Palatino Linotype" w:cs="Arial"/>
        </w:rPr>
        <w:t>s</w:t>
      </w:r>
      <w:r w:rsidRPr="0024200F">
        <w:rPr>
          <w:rFonts w:ascii="Palatino Linotype" w:hAnsi="Palatino Linotype" w:cs="Arial"/>
        </w:rPr>
        <w:t xml:space="preserve">, en </w:t>
      </w:r>
      <w:r w:rsidRPr="00CC33DA">
        <w:rPr>
          <w:rFonts w:ascii="Palatino Linotype" w:hAnsi="Palatino Linotype" w:cs="Arial"/>
        </w:rPr>
        <w:t xml:space="preserve">fecha </w:t>
      </w:r>
      <w:r w:rsidR="00774486">
        <w:rPr>
          <w:rFonts w:ascii="Palatino Linotype" w:hAnsi="Palatino Linotype" w:cs="Arial"/>
        </w:rPr>
        <w:t>once</w:t>
      </w:r>
      <w:r>
        <w:rPr>
          <w:rFonts w:ascii="Palatino Linotype" w:hAnsi="Palatino Linotype" w:cs="Arial"/>
        </w:rPr>
        <w:t xml:space="preserve"> de abril de dos mil diecinueve</w:t>
      </w:r>
      <w:r w:rsidRPr="00CC33DA">
        <w:rPr>
          <w:rFonts w:ascii="Palatino Linotype" w:hAnsi="Palatino Linotype" w:cs="Arial"/>
        </w:rPr>
        <w:t xml:space="preserve">, la Comisionada Ponente acordó </w:t>
      </w:r>
      <w:r w:rsidRPr="0024200F">
        <w:rPr>
          <w:rFonts w:ascii="Palatino Linotype" w:hAnsi="Palatino Linotype" w:cs="Arial"/>
        </w:rPr>
        <w:t xml:space="preserve">el cierre de instrucción, así como la remisión del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993221" w:rsidRDefault="00993221" w:rsidP="00DE09D4">
      <w:pPr>
        <w:pStyle w:val="Prrafodelista"/>
        <w:spacing w:line="360" w:lineRule="auto"/>
        <w:ind w:left="0"/>
        <w:jc w:val="both"/>
        <w:rPr>
          <w:rFonts w:ascii="Palatino Linotype" w:hAnsi="Palatino Linotype" w:cs="Arial"/>
          <w:lang w:val="es-ES_tradnl"/>
        </w:rPr>
      </w:pPr>
    </w:p>
    <w:p w:rsidR="004665C4" w:rsidRDefault="004665C4" w:rsidP="00DE09D4">
      <w:pPr>
        <w:pStyle w:val="Prrafodelista"/>
        <w:spacing w:line="360" w:lineRule="auto"/>
        <w:ind w:left="0"/>
        <w:jc w:val="both"/>
        <w:rPr>
          <w:rFonts w:ascii="Palatino Linotype" w:hAnsi="Palatino Linotype" w:cs="Arial"/>
          <w:lang w:val="es-ES_tradnl"/>
        </w:rPr>
      </w:pPr>
    </w:p>
    <w:p w:rsidR="00993221" w:rsidRPr="00774486" w:rsidRDefault="00993221" w:rsidP="00DE09D4">
      <w:pPr>
        <w:pStyle w:val="Prrafodelista"/>
        <w:spacing w:line="360" w:lineRule="auto"/>
        <w:ind w:left="0"/>
        <w:jc w:val="both"/>
        <w:rPr>
          <w:rFonts w:ascii="Palatino Linotype" w:hAnsi="Palatino Linotype" w:cs="Arial"/>
          <w:lang w:val="es-ES_tradnl"/>
        </w:rPr>
      </w:pPr>
      <w:r w:rsidRPr="00774486">
        <w:rPr>
          <w:rFonts w:ascii="Palatino Linotype" w:hAnsi="Palatino Linotype" w:cs="Arial"/>
          <w:b/>
          <w:sz w:val="28"/>
          <w:lang w:val="es-ES_tradnl"/>
        </w:rPr>
        <w:t>OCTAVO</w:t>
      </w:r>
      <w:r w:rsidRPr="00774486">
        <w:rPr>
          <w:rFonts w:ascii="Palatino Linotype" w:hAnsi="Palatino Linotype" w:cs="Arial"/>
          <w:b/>
          <w:lang w:val="es-ES_tradnl"/>
        </w:rPr>
        <w:t xml:space="preserve">. </w:t>
      </w:r>
      <w:r w:rsidRPr="00774486">
        <w:rPr>
          <w:rFonts w:ascii="Palatino Linotype" w:hAnsi="Palatino Linotype" w:cs="Arial"/>
          <w:lang w:val="es-ES_tradnl"/>
        </w:rPr>
        <w:t xml:space="preserve">En fecha </w:t>
      </w:r>
      <w:r w:rsidR="00173511">
        <w:rPr>
          <w:rFonts w:ascii="Palatino Linotype" w:hAnsi="Palatino Linotype" w:cs="Arial"/>
          <w:lang w:val="es-ES_tradnl"/>
        </w:rPr>
        <w:t>veintiocho</w:t>
      </w:r>
      <w:r w:rsidR="00774486" w:rsidRPr="00774486">
        <w:rPr>
          <w:rFonts w:ascii="Palatino Linotype" w:hAnsi="Palatino Linotype" w:cs="Arial"/>
          <w:lang w:val="es-ES_tradnl"/>
        </w:rPr>
        <w:t xml:space="preserve"> de mayo</w:t>
      </w:r>
      <w:r w:rsidRPr="00774486">
        <w:rPr>
          <w:rFonts w:ascii="Palatino Linotype" w:hAnsi="Palatino Linotype" w:cs="Arial"/>
          <w:lang w:val="es-ES_tradnl"/>
        </w:rPr>
        <w:t xml:space="preserve"> de dos mil diecinueve, se acordó ampliar por el plazo de quince días hábiles más, los términos de ley para emitir la resolución </w:t>
      </w:r>
      <w:r w:rsidRPr="00774486">
        <w:rPr>
          <w:rFonts w:ascii="Palatino Linotype" w:hAnsi="Palatino Linotype" w:cs="Arial"/>
          <w:lang w:val="es-ES_tradnl"/>
        </w:rPr>
        <w:lastRenderedPageBreak/>
        <w:t>respectiva en los recursos de revisión citados al rubro, ello atendiendo a la complejidad de los asuntos.</w:t>
      </w:r>
    </w:p>
    <w:p w:rsidR="00993221" w:rsidRDefault="00993221" w:rsidP="00DE09D4">
      <w:pPr>
        <w:pStyle w:val="Prrafodelista"/>
        <w:spacing w:line="360" w:lineRule="auto"/>
        <w:ind w:left="0"/>
        <w:jc w:val="both"/>
        <w:rPr>
          <w:rFonts w:ascii="Palatino Linotype" w:hAnsi="Palatino Linotype" w:cs="Arial"/>
          <w:lang w:val="es-ES_tradnl"/>
        </w:rPr>
      </w:pPr>
    </w:p>
    <w:p w:rsidR="00993221" w:rsidRPr="0024200F" w:rsidRDefault="00993221" w:rsidP="00DE09D4">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993221" w:rsidRPr="0024200F" w:rsidRDefault="00993221" w:rsidP="00DE09D4">
      <w:pPr>
        <w:spacing w:line="360" w:lineRule="auto"/>
        <w:ind w:right="49"/>
        <w:jc w:val="both"/>
        <w:rPr>
          <w:rFonts w:ascii="Palatino Linotype" w:hAnsi="Palatino Linotype"/>
          <w:b/>
        </w:rPr>
      </w:pPr>
    </w:p>
    <w:p w:rsidR="00993221" w:rsidRPr="00FB3150" w:rsidRDefault="00993221" w:rsidP="00DE09D4">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993221" w:rsidRPr="0024200F" w:rsidRDefault="00993221" w:rsidP="00DE09D4">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el</w:t>
      </w:r>
      <w:r w:rsidRPr="0024200F">
        <w:rPr>
          <w:rFonts w:ascii="Palatino Linotype" w:hAnsi="Palatino Linotype"/>
        </w:rPr>
        <w:t xml:space="preserve"> presente recurso de revisión interpuesto por </w:t>
      </w:r>
      <w:r>
        <w:rPr>
          <w:rFonts w:ascii="Palatino Linotype" w:hAnsi="Palatino Linotype"/>
          <w:b/>
        </w:rPr>
        <w:t>la</w:t>
      </w:r>
      <w:r w:rsidRPr="0024200F">
        <w:rPr>
          <w:rFonts w:ascii="Palatino Linotype" w:hAnsi="Palatino Linotype"/>
          <w:b/>
        </w:rPr>
        <w:t xml:space="preserve"> recurrente</w:t>
      </w:r>
      <w:r w:rsidRPr="0024200F">
        <w:rPr>
          <w:rFonts w:ascii="Palatino Linotype" w:hAnsi="Palatino Linotype"/>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4665C4" w:rsidRDefault="004665C4" w:rsidP="00DE09D4">
      <w:pPr>
        <w:spacing w:line="360" w:lineRule="auto"/>
        <w:ind w:right="49"/>
        <w:jc w:val="both"/>
        <w:rPr>
          <w:rFonts w:ascii="Palatino Linotype" w:hAnsi="Palatino Linotype" w:cs="Arial"/>
        </w:rPr>
      </w:pPr>
    </w:p>
    <w:p w:rsidR="000A29AD" w:rsidRDefault="000A29AD" w:rsidP="00DE09D4">
      <w:pPr>
        <w:spacing w:line="360" w:lineRule="auto"/>
        <w:ind w:right="49"/>
        <w:jc w:val="both"/>
        <w:rPr>
          <w:rFonts w:ascii="Palatino Linotype" w:hAnsi="Palatino Linotype" w:cs="Arial"/>
        </w:rPr>
      </w:pPr>
    </w:p>
    <w:p w:rsidR="00993221" w:rsidRPr="00600F1D" w:rsidRDefault="00993221" w:rsidP="00DE09D4">
      <w:pPr>
        <w:autoSpaceDE w:val="0"/>
        <w:autoSpaceDN w:val="0"/>
        <w:adjustRightInd w:val="0"/>
        <w:spacing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993221" w:rsidRDefault="00993221" w:rsidP="00DE09D4">
      <w:pPr>
        <w:autoSpaceDE w:val="0"/>
        <w:autoSpaceDN w:val="0"/>
        <w:adjustRightInd w:val="0"/>
        <w:spacing w:line="360" w:lineRule="auto"/>
        <w:jc w:val="both"/>
        <w:rPr>
          <w:rFonts w:ascii="Palatino Linotype" w:hAnsi="Palatino Linotype" w:cs="Arial"/>
        </w:rPr>
      </w:pPr>
      <w:r w:rsidRPr="00A977C0">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977C0">
        <w:rPr>
          <w:rFonts w:ascii="Palatino Linotype" w:hAnsi="Palatino Linotype" w:cs="Arial"/>
        </w:rPr>
        <w:lastRenderedPageBreak/>
        <w:t>derecho de acceso a la información pública y garantizando el principio rector de máxima publicidad.</w:t>
      </w:r>
    </w:p>
    <w:p w:rsidR="00993221" w:rsidRDefault="00993221" w:rsidP="00DE09D4">
      <w:pPr>
        <w:autoSpaceDE w:val="0"/>
        <w:autoSpaceDN w:val="0"/>
        <w:adjustRightInd w:val="0"/>
        <w:spacing w:line="360" w:lineRule="auto"/>
        <w:jc w:val="both"/>
        <w:rPr>
          <w:rFonts w:ascii="Palatino Linotype" w:hAnsi="Palatino Linotype" w:cs="Arial"/>
        </w:rPr>
      </w:pPr>
    </w:p>
    <w:p w:rsidR="00993221" w:rsidRPr="00D97FA4" w:rsidRDefault="00993221" w:rsidP="00DE09D4">
      <w:pPr>
        <w:autoSpaceDE w:val="0"/>
        <w:autoSpaceDN w:val="0"/>
        <w:adjustRightInd w:val="0"/>
        <w:spacing w:line="360" w:lineRule="auto"/>
        <w:jc w:val="both"/>
        <w:rPr>
          <w:rFonts w:ascii="Palatino Linotype" w:hAnsi="Palatino Linotype" w:cs="Arial"/>
        </w:rPr>
      </w:pPr>
      <w:r>
        <w:rPr>
          <w:rFonts w:ascii="Palatino Linotype" w:hAnsi="Palatino Linotype" w:cs="Arial"/>
        </w:rPr>
        <w:t>Así mismo, e</w:t>
      </w:r>
      <w:r w:rsidRPr="00D97FA4">
        <w:rPr>
          <w:rFonts w:ascii="Palatino Linotype" w:hAnsi="Palatino Linotype" w:cs="Arial"/>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w:t>
      </w:r>
      <w:r w:rsidRPr="000A29AD">
        <w:rPr>
          <w:rFonts w:ascii="Palatino Linotype" w:hAnsi="Palatino Linotype" w:cs="Arial"/>
          <w:b/>
          <w:i/>
          <w:sz w:val="22"/>
        </w:rPr>
        <w:t>Artículo 180.</w:t>
      </w:r>
      <w:r w:rsidRPr="000A29AD">
        <w:rPr>
          <w:rFonts w:ascii="Palatino Linotype" w:hAnsi="Palatino Linotype" w:cs="Arial"/>
          <w:i/>
          <w:sz w:val="22"/>
        </w:rPr>
        <w:t xml:space="preserve"> El recurso de revisión contendrá: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I</w:t>
      </w:r>
      <w:r w:rsidRPr="000A29AD">
        <w:rPr>
          <w:rFonts w:ascii="Palatino Linotype" w:hAnsi="Palatino Linotype" w:cs="Arial"/>
          <w:i/>
          <w:sz w:val="22"/>
        </w:rPr>
        <w:t xml:space="preserve">. El sujeto obligado ante la cual se presentó la solicitud;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II</w:t>
      </w:r>
      <w:r w:rsidRPr="000A29AD">
        <w:rPr>
          <w:rFonts w:ascii="Palatino Linotype" w:hAnsi="Palatino Linotype" w:cs="Arial"/>
          <w:i/>
          <w:sz w:val="22"/>
        </w:rPr>
        <w:t xml:space="preserve">. </w:t>
      </w:r>
      <w:r w:rsidRPr="000A29AD">
        <w:rPr>
          <w:rFonts w:ascii="Palatino Linotype" w:hAnsi="Palatino Linotype" w:cs="Arial"/>
          <w:i/>
          <w:sz w:val="22"/>
          <w:u w:val="single"/>
        </w:rPr>
        <w:t>El nombre del solicitante que recurre o de su representante y, en su caso, del tercero interesado, así como la dirección o medio que señale para recibir notificaciones;</w:t>
      </w:r>
      <w:r w:rsidRPr="000A29AD">
        <w:rPr>
          <w:rFonts w:ascii="Palatino Linotype" w:hAnsi="Palatino Linotype" w:cs="Arial"/>
          <w:i/>
          <w:sz w:val="22"/>
        </w:rPr>
        <w:t xml:space="preserve">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III</w:t>
      </w:r>
      <w:r w:rsidRPr="000A29AD">
        <w:rPr>
          <w:rFonts w:ascii="Palatino Linotype" w:hAnsi="Palatino Linotype" w:cs="Arial"/>
          <w:i/>
          <w:sz w:val="22"/>
        </w:rPr>
        <w:t xml:space="preserve">. El número de folio de respuesta de la solicitud de acceso;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IV</w:t>
      </w:r>
      <w:r w:rsidRPr="000A29AD">
        <w:rPr>
          <w:rFonts w:ascii="Palatino Linotype" w:hAnsi="Palatino Linotype" w:cs="Arial"/>
          <w:i/>
          <w:sz w:val="22"/>
        </w:rPr>
        <w:t xml:space="preserve">. La fecha en que fue notificada la respuesta al solicitante o tuvo conocimiento del acto reclamado, o de presentación de la solicitud, en caso de falta de respuesta;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V</w:t>
      </w:r>
      <w:r w:rsidRPr="000A29AD">
        <w:rPr>
          <w:rFonts w:ascii="Palatino Linotype" w:hAnsi="Palatino Linotype" w:cs="Arial"/>
          <w:i/>
          <w:sz w:val="22"/>
        </w:rPr>
        <w:t xml:space="preserve">. El acto que se recurre;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VI</w:t>
      </w:r>
      <w:r w:rsidRPr="000A29AD">
        <w:rPr>
          <w:rFonts w:ascii="Palatino Linotype" w:hAnsi="Palatino Linotype" w:cs="Arial"/>
          <w:i/>
          <w:sz w:val="22"/>
        </w:rPr>
        <w:t xml:space="preserve">. Las razones o motivos de inconformidad;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VII</w:t>
      </w:r>
      <w:r w:rsidRPr="000A29AD">
        <w:rPr>
          <w:rFonts w:ascii="Palatino Linotype" w:hAnsi="Palatino Linotype" w:cs="Arial"/>
          <w:i/>
          <w:sz w:val="22"/>
        </w:rPr>
        <w:t xml:space="preserve">. La copia de la respuesta que se impugna y, en su caso, de la notificación correspondiente, en el caso de respuesta de la solicitud; y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VIII</w:t>
      </w:r>
      <w:r w:rsidRPr="000A29AD">
        <w:rPr>
          <w:rFonts w:ascii="Palatino Linotype" w:hAnsi="Palatino Linotype" w:cs="Arial"/>
          <w:i/>
          <w:sz w:val="22"/>
        </w:rPr>
        <w:t xml:space="preserve">. Firma del recurrente, en su caso, cuando se presente por escrito, requisito sin el cual se dará trámite al recurso.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 xml:space="preserve">Adicionalmente, se podrán anexar las pruebas y demás elementos que considere procedentes someter a juicio del Instituto.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 xml:space="preserve">En ningún caso será necesario que el particular ratifique el recurso de revisión interpuesto.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En caso de que el recurso se interponga de manera electrónica no será indispensable que contengan los requisitos establecidos en las fracciones II, IV, VII y VIII.”</w:t>
      </w:r>
    </w:p>
    <w:p w:rsidR="00993221" w:rsidRPr="000A29AD" w:rsidRDefault="00993221" w:rsidP="000A29AD">
      <w:pPr>
        <w:autoSpaceDE w:val="0"/>
        <w:autoSpaceDN w:val="0"/>
        <w:adjustRightInd w:val="0"/>
        <w:ind w:left="567" w:right="567"/>
        <w:jc w:val="both"/>
        <w:rPr>
          <w:rFonts w:ascii="Palatino Linotype" w:hAnsi="Palatino Linotype" w:cs="Arial"/>
          <w:i/>
          <w:sz w:val="22"/>
        </w:rPr>
      </w:pPr>
    </w:p>
    <w:p w:rsidR="00993221" w:rsidRPr="000A29AD" w:rsidRDefault="00993221" w:rsidP="000A29AD">
      <w:pPr>
        <w:autoSpaceDE w:val="0"/>
        <w:autoSpaceDN w:val="0"/>
        <w:adjustRightInd w:val="0"/>
        <w:ind w:left="567" w:right="567"/>
        <w:jc w:val="right"/>
        <w:rPr>
          <w:rFonts w:ascii="Palatino Linotype" w:hAnsi="Palatino Linotype" w:cs="Arial"/>
          <w:i/>
          <w:sz w:val="22"/>
        </w:rPr>
      </w:pPr>
      <w:r w:rsidRPr="000A29AD">
        <w:rPr>
          <w:rFonts w:ascii="Palatino Linotype" w:hAnsi="Palatino Linotype" w:cs="Arial"/>
          <w:i/>
          <w:sz w:val="22"/>
        </w:rPr>
        <w:t>(Énfasis añadido)</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Pr="00D97FA4"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w:t>
      </w:r>
      <w:r w:rsidRPr="00D97FA4">
        <w:rPr>
          <w:rFonts w:ascii="Palatino Linotype" w:hAnsi="Palatino Linotype" w:cs="Arial"/>
        </w:rPr>
        <w:lastRenderedPageBreak/>
        <w:t>nombre para que sea identificado, ya que</w:t>
      </w:r>
      <w:r w:rsidR="00774486">
        <w:rPr>
          <w:rFonts w:ascii="Palatino Linotype" w:hAnsi="Palatino Linotype" w:cs="Arial"/>
        </w:rPr>
        <w:t xml:space="preserve"> no</w:t>
      </w:r>
      <w:r w:rsidRPr="00D97FA4">
        <w:rPr>
          <w:rFonts w:ascii="Palatino Linotype" w:hAnsi="Palatino Linotype" w:cs="Arial"/>
        </w:rPr>
        <w:t xml:space="preserve"> indicó</w:t>
      </w:r>
      <w:r w:rsidR="00774486">
        <w:rPr>
          <w:rFonts w:ascii="Palatino Linotype" w:hAnsi="Palatino Linotype" w:cs="Arial"/>
        </w:rPr>
        <w:t xml:space="preserve"> dato alguno</w:t>
      </w:r>
      <w:r w:rsidRPr="00D97FA4">
        <w:rPr>
          <w:rFonts w:ascii="Palatino Linotype" w:hAnsi="Palatino Linotype" w:cs="Arial"/>
        </w:rPr>
        <w:t xml:space="preserve"> en el apartado de “DATOS DEL SOLICITANTE”, por lo que no tiene certeza sobre su identidad, lo que en estricto sentido, no se colmarían los requisitos establecidos en el citado artículo 180 de la Ley de Transparencia.</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Pr="00D97FA4"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A5F0A">
        <w:rPr>
          <w:rFonts w:ascii="Palatino Linotype" w:hAnsi="Palatino Linotype" w:cs="Arial"/>
          <w:i/>
        </w:rPr>
        <w:t>sine qua non</w:t>
      </w:r>
      <w:r w:rsidRPr="00D97FA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Pr="00D97FA4"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Pr="000A29AD" w:rsidRDefault="00993221" w:rsidP="000A29AD">
      <w:pPr>
        <w:autoSpaceDE w:val="0"/>
        <w:autoSpaceDN w:val="0"/>
        <w:adjustRightInd w:val="0"/>
        <w:jc w:val="center"/>
        <w:rPr>
          <w:rFonts w:ascii="Palatino Linotype" w:hAnsi="Palatino Linotype" w:cs="Arial"/>
          <w:b/>
          <w:i/>
          <w:sz w:val="22"/>
        </w:rPr>
      </w:pPr>
      <w:r w:rsidRPr="000A29AD">
        <w:rPr>
          <w:rFonts w:ascii="Palatino Linotype" w:hAnsi="Palatino Linotype" w:cs="Arial"/>
          <w:b/>
          <w:i/>
          <w:sz w:val="22"/>
        </w:rPr>
        <w:t>Constitución Política de los Estados Unidos Mexicanos</w:t>
      </w:r>
    </w:p>
    <w:p w:rsidR="00993221" w:rsidRPr="000A29AD" w:rsidRDefault="00993221" w:rsidP="000A29AD">
      <w:pPr>
        <w:autoSpaceDE w:val="0"/>
        <w:autoSpaceDN w:val="0"/>
        <w:adjustRightInd w:val="0"/>
        <w:jc w:val="both"/>
        <w:rPr>
          <w:rFonts w:ascii="Palatino Linotype" w:hAnsi="Palatino Linotype" w:cs="Arial"/>
          <w:sz w:val="22"/>
        </w:rPr>
      </w:pP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w:t>
      </w:r>
      <w:r w:rsidRPr="000A29AD">
        <w:rPr>
          <w:rFonts w:ascii="Palatino Linotype" w:hAnsi="Palatino Linotype" w:cs="Arial"/>
          <w:b/>
          <w:i/>
          <w:sz w:val="22"/>
        </w:rPr>
        <w:t>Artículo 6o</w:t>
      </w:r>
      <w:r w:rsidRPr="000A29A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0A29AD">
        <w:rPr>
          <w:rFonts w:ascii="Palatino Linotype" w:hAnsi="Palatino Linotype" w:cs="Arial"/>
          <w:i/>
          <w:sz w:val="22"/>
        </w:rPr>
        <w:lastRenderedPageBreak/>
        <w:t xml:space="preserve">ejercido en los términos dispuestos por la ley. El derecho a la información será garantizado por el Estado.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Para efectos de lo dispuesto en el presente artículo se observará lo siguiente:</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A</w:t>
      </w:r>
      <w:r w:rsidRPr="000A29AD">
        <w:rPr>
          <w:rFonts w:ascii="Palatino Linotype" w:hAnsi="Palatino Linotype" w:cs="Arial"/>
          <w:i/>
          <w:sz w:val="22"/>
        </w:rPr>
        <w:t>. Para el ejercicio del derecho de acceso a la información, la Federación, los Estados y el Distrito Federal, en el ámbito de sus respectivas competencias, se regirán por los siguientes principios y bases:</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I</w:t>
      </w:r>
      <w:r w:rsidRPr="000A29AD">
        <w:rPr>
          <w:rFonts w:ascii="Palatino Linotype" w:hAnsi="Palatino Linotype" w:cs="Arial"/>
          <w:i/>
          <w:sz w:val="22"/>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III.</w:t>
      </w:r>
      <w:r w:rsidRPr="000A29AD">
        <w:rPr>
          <w:rFonts w:ascii="Palatino Linotype" w:hAnsi="Palatino Linotype" w:cs="Arial"/>
          <w:i/>
          <w:sz w:val="22"/>
        </w:rPr>
        <w:t xml:space="preserve"> Toda persona, sin necesidad de acreditar interés alguno o justificar su utilización, tendrá acceso gratuito a la información pública, a sus datos personales o a la rectificación de éstos.</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V</w:t>
      </w:r>
      <w:r w:rsidRPr="000A29AD">
        <w:rPr>
          <w:rFonts w:ascii="Palatino Linotype" w:hAnsi="Palatino Linotype" w:cs="Arial"/>
          <w:i/>
          <w:sz w:val="22"/>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VI.</w:t>
      </w:r>
      <w:r w:rsidRPr="000A29AD">
        <w:rPr>
          <w:rFonts w:ascii="Palatino Linotype" w:hAnsi="Palatino Linotype" w:cs="Arial"/>
          <w:i/>
          <w:sz w:val="22"/>
        </w:rPr>
        <w:t xml:space="preserve"> Las leyes determinarán la manera en que los sujetos obligados deberán hacer pública la información relativa a los recursos públicos que entreguen a personas físicas o morales.”</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La ley establecerá aquella información que se considere reservada o confidencial.</w:t>
      </w:r>
    </w:p>
    <w:p w:rsidR="00993221" w:rsidRPr="000A29AD" w:rsidRDefault="00993221" w:rsidP="000A29AD">
      <w:pPr>
        <w:autoSpaceDE w:val="0"/>
        <w:autoSpaceDN w:val="0"/>
        <w:adjustRightInd w:val="0"/>
        <w:ind w:left="567" w:right="567"/>
        <w:jc w:val="center"/>
        <w:rPr>
          <w:rFonts w:ascii="Palatino Linotype" w:hAnsi="Palatino Linotype" w:cs="Arial"/>
          <w:b/>
          <w:i/>
          <w:sz w:val="22"/>
        </w:rPr>
      </w:pPr>
      <w:r w:rsidRPr="000A29AD">
        <w:rPr>
          <w:rFonts w:ascii="Palatino Linotype" w:hAnsi="Palatino Linotype" w:cs="Arial"/>
          <w:b/>
          <w:i/>
          <w:sz w:val="22"/>
        </w:rPr>
        <w:t>Constitución Política del Estado Libre y Soberano de México</w:t>
      </w:r>
    </w:p>
    <w:p w:rsidR="00993221" w:rsidRPr="000A29AD" w:rsidRDefault="00993221" w:rsidP="000A29AD">
      <w:pPr>
        <w:autoSpaceDE w:val="0"/>
        <w:autoSpaceDN w:val="0"/>
        <w:adjustRightInd w:val="0"/>
        <w:ind w:left="567" w:right="567"/>
        <w:jc w:val="both"/>
        <w:rPr>
          <w:rFonts w:ascii="Palatino Linotype" w:hAnsi="Palatino Linotype" w:cs="Arial"/>
          <w:i/>
          <w:sz w:val="22"/>
        </w:rPr>
      </w:pP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w:t>
      </w:r>
      <w:r w:rsidRPr="000A29AD">
        <w:rPr>
          <w:rFonts w:ascii="Palatino Linotype" w:hAnsi="Palatino Linotype" w:cs="Arial"/>
          <w:b/>
          <w:i/>
          <w:sz w:val="22"/>
        </w:rPr>
        <w:t>Artículo 5</w:t>
      </w:r>
      <w:r w:rsidRPr="000A29AD">
        <w:rPr>
          <w:rFonts w:ascii="Palatino Linotype" w:hAnsi="Palatino Linotype" w:cs="Arial"/>
          <w:i/>
          <w:sz w:val="22"/>
        </w:rPr>
        <w:t xml:space="preserve">. … </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El derecho a la información será garantizado por el Estado. La ley establecerá las previsiones que permitan asegurar la protección, el respeto y la difusión de este derecho.</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w:t>
      </w:r>
      <w:r w:rsidRPr="000A29AD">
        <w:rPr>
          <w:rFonts w:ascii="Palatino Linotype" w:hAnsi="Palatino Linotype" w:cs="Arial"/>
          <w:i/>
          <w:sz w:val="22"/>
        </w:rPr>
        <w:lastRenderedPageBreak/>
        <w:t>transparentarán sus acciones, en términos de las disposiciones aplicables, la información será oportuna, clara, veraz y de fácil acceso.</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Este derecho se regirá por los principios y bases siguientes:</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I</w:t>
      </w:r>
      <w:r w:rsidRPr="000A29AD">
        <w:rPr>
          <w:rFonts w:ascii="Palatino Linotype" w:hAnsi="Palatino Linotype" w:cs="Arial"/>
          <w:i/>
          <w:sz w:val="22"/>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b/>
          <w:i/>
          <w:sz w:val="22"/>
        </w:rPr>
        <w:t>III</w:t>
      </w:r>
      <w:r w:rsidRPr="000A29AD">
        <w:rPr>
          <w:rFonts w:ascii="Palatino Linotype" w:hAnsi="Palatino Linotype" w:cs="Arial"/>
          <w:i/>
          <w:sz w:val="22"/>
        </w:rPr>
        <w:t>. Toda persona, sin necesidad de acreditar interés alguno o justificar su utilización, tendrá acceso gratuito a la información pública, a sus datos personales o a la rectificación de éstos.”</w:t>
      </w:r>
    </w:p>
    <w:p w:rsidR="00993221" w:rsidRPr="000A29AD" w:rsidRDefault="00993221" w:rsidP="000A29AD">
      <w:pPr>
        <w:autoSpaceDE w:val="0"/>
        <w:autoSpaceDN w:val="0"/>
        <w:adjustRightInd w:val="0"/>
        <w:ind w:left="567" w:right="567"/>
        <w:jc w:val="right"/>
        <w:rPr>
          <w:rFonts w:ascii="Palatino Linotype" w:hAnsi="Palatino Linotype" w:cs="Arial"/>
          <w:i/>
          <w:sz w:val="22"/>
        </w:rPr>
      </w:pPr>
      <w:r w:rsidRPr="000A29AD">
        <w:rPr>
          <w:rFonts w:ascii="Palatino Linotype" w:hAnsi="Palatino Linotype" w:cs="Arial"/>
          <w:i/>
          <w:sz w:val="22"/>
        </w:rPr>
        <w:t>(Énfasis añadido)</w:t>
      </w:r>
    </w:p>
    <w:p w:rsidR="00993221" w:rsidRDefault="00993221" w:rsidP="00DE09D4">
      <w:pPr>
        <w:autoSpaceDE w:val="0"/>
        <w:autoSpaceDN w:val="0"/>
        <w:adjustRightInd w:val="0"/>
        <w:spacing w:line="360" w:lineRule="auto"/>
        <w:jc w:val="both"/>
        <w:rPr>
          <w:rFonts w:ascii="Palatino Linotype" w:hAnsi="Palatino Linotype" w:cs="Arial"/>
        </w:rPr>
      </w:pPr>
    </w:p>
    <w:p w:rsidR="00993221"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Por otra parte, del contenido del artículo 1 de la Constitución Política de los Estados Unidos Mexicanos, se destaca lo siguiente:</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w:t>
      </w:r>
      <w:r w:rsidRPr="000A29AD">
        <w:rPr>
          <w:rFonts w:ascii="Palatino Linotype" w:hAnsi="Palatino Linotype" w:cs="Arial"/>
          <w:b/>
          <w:i/>
          <w:sz w:val="22"/>
        </w:rPr>
        <w:t>Artículo 1o.</w:t>
      </w:r>
      <w:r w:rsidRPr="000A29AD">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rsidR="00993221" w:rsidRPr="000A29AD" w:rsidRDefault="00993221" w:rsidP="000A29AD">
      <w:pPr>
        <w:autoSpaceDE w:val="0"/>
        <w:autoSpaceDN w:val="0"/>
        <w:adjustRightInd w:val="0"/>
        <w:ind w:left="567" w:right="567"/>
        <w:jc w:val="both"/>
        <w:rPr>
          <w:rFonts w:ascii="Palatino Linotype" w:hAnsi="Palatino Linotype" w:cs="Arial"/>
          <w:i/>
          <w:sz w:val="22"/>
        </w:rPr>
      </w:pPr>
      <w:r w:rsidRPr="000A29AD">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93221" w:rsidRDefault="00993221" w:rsidP="00DE09D4">
      <w:pPr>
        <w:autoSpaceDE w:val="0"/>
        <w:autoSpaceDN w:val="0"/>
        <w:adjustRightInd w:val="0"/>
        <w:spacing w:line="360" w:lineRule="auto"/>
        <w:jc w:val="both"/>
        <w:rPr>
          <w:rFonts w:ascii="Palatino Linotype" w:hAnsi="Palatino Linotype" w:cs="Arial"/>
        </w:rPr>
      </w:pPr>
    </w:p>
    <w:p w:rsidR="00993221" w:rsidRPr="00D97FA4"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Pr="00D97FA4"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93221" w:rsidRPr="00A346E2" w:rsidRDefault="00993221" w:rsidP="00DE09D4">
      <w:pPr>
        <w:autoSpaceDE w:val="0"/>
        <w:autoSpaceDN w:val="0"/>
        <w:adjustRightInd w:val="0"/>
        <w:spacing w:line="360" w:lineRule="auto"/>
        <w:jc w:val="both"/>
        <w:rPr>
          <w:rFonts w:ascii="Palatino Linotype" w:hAnsi="Palatino Linotype" w:cs="Arial"/>
          <w:sz w:val="22"/>
        </w:rPr>
      </w:pPr>
    </w:p>
    <w:p w:rsidR="00993221" w:rsidRPr="00A346E2" w:rsidRDefault="00993221" w:rsidP="00DE09D4">
      <w:pPr>
        <w:autoSpaceDE w:val="0"/>
        <w:autoSpaceDN w:val="0"/>
        <w:adjustRightInd w:val="0"/>
        <w:ind w:left="567" w:right="567"/>
        <w:jc w:val="both"/>
        <w:rPr>
          <w:rFonts w:ascii="Palatino Linotype" w:hAnsi="Palatino Linotype" w:cs="Arial"/>
          <w:i/>
          <w:sz w:val="22"/>
        </w:rPr>
      </w:pPr>
      <w:r w:rsidRPr="00A346E2">
        <w:rPr>
          <w:rFonts w:ascii="Palatino Linotype" w:hAnsi="Palatino Linotype" w:cs="Arial"/>
          <w:i/>
          <w:sz w:val="22"/>
        </w:rPr>
        <w:t>“</w:t>
      </w:r>
      <w:r w:rsidRPr="00A346E2">
        <w:rPr>
          <w:rFonts w:ascii="Palatino Linotype" w:hAnsi="Palatino Linotype" w:cs="Arial"/>
          <w:b/>
          <w:i/>
          <w:sz w:val="22"/>
        </w:rPr>
        <w:t>Acceso a información gubernamental</w:t>
      </w:r>
      <w:r w:rsidRPr="00A346E2">
        <w:rPr>
          <w:rFonts w:ascii="Palatino Linotype" w:hAnsi="Palatino Linotype" w:cs="Arial"/>
          <w:i/>
          <w:sz w:val="22"/>
        </w:rPr>
        <w:t>.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93221" w:rsidRPr="00A346E2" w:rsidRDefault="00993221" w:rsidP="00DE09D4">
      <w:pPr>
        <w:autoSpaceDE w:val="0"/>
        <w:autoSpaceDN w:val="0"/>
        <w:adjustRightInd w:val="0"/>
        <w:ind w:left="567" w:right="567"/>
        <w:jc w:val="both"/>
        <w:rPr>
          <w:rFonts w:ascii="Palatino Linotype" w:hAnsi="Palatino Linotype" w:cs="Arial"/>
          <w:i/>
          <w:sz w:val="20"/>
        </w:rPr>
      </w:pPr>
    </w:p>
    <w:p w:rsidR="00993221" w:rsidRPr="0000780E" w:rsidRDefault="00993221" w:rsidP="00DE09D4">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Resoluciones</w:t>
      </w:r>
    </w:p>
    <w:p w:rsidR="00993221" w:rsidRPr="0000780E" w:rsidRDefault="00993221" w:rsidP="00DE09D4">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 RDA 5275/13. Interpuesto en contra de la Secretaría de la Defensa Nacional. Comisionado Ponente Ángel Trinidad Zaldívar.</w:t>
      </w:r>
    </w:p>
    <w:p w:rsidR="00993221" w:rsidRPr="0000780E" w:rsidRDefault="00993221" w:rsidP="00DE09D4">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 RDA 2937/13. Interpuesto en contra de LICONSA, S.A. de C.V. Comisionado. Ponente Gerardo Laveaga Rendón.</w:t>
      </w:r>
    </w:p>
    <w:p w:rsidR="00993221" w:rsidRPr="0000780E" w:rsidRDefault="00993221" w:rsidP="00DE09D4">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 RDA 3609/12. Interpuesto en contra de la Secretaría de Educación Pública. Comisionada Ponente Sigrid Arzt Colunga.</w:t>
      </w:r>
    </w:p>
    <w:p w:rsidR="00993221" w:rsidRPr="0000780E" w:rsidRDefault="00993221" w:rsidP="00DE09D4">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lastRenderedPageBreak/>
        <w:t>• RDA 3361/12. Interpuesto en contra del Servicio de Administración Tributaria. Comisionada Ponente María Elena Pérez-Jaén Zermeño.</w:t>
      </w:r>
    </w:p>
    <w:p w:rsidR="00993221" w:rsidRPr="0000780E" w:rsidRDefault="00993221" w:rsidP="00DE09D4">
      <w:pPr>
        <w:autoSpaceDE w:val="0"/>
        <w:autoSpaceDN w:val="0"/>
        <w:adjustRightInd w:val="0"/>
        <w:ind w:left="567" w:right="567"/>
        <w:jc w:val="both"/>
        <w:rPr>
          <w:rFonts w:ascii="Palatino Linotype" w:hAnsi="Palatino Linotype" w:cs="Arial"/>
          <w:i/>
          <w:sz w:val="20"/>
        </w:rPr>
      </w:pPr>
      <w:r w:rsidRPr="0000780E">
        <w:rPr>
          <w:rFonts w:ascii="Palatino Linotype" w:hAnsi="Palatino Linotype" w:cs="Arial"/>
          <w:i/>
          <w:sz w:val="20"/>
        </w:rPr>
        <w:t>• RDA 0563/12. Interpuesto en contra de la Secretaría de la Función Pública. Comisionada Ponente Jacqueline Peschard Mariscal.”</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Pr="00D97FA4"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Pr="00D97FA4"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w:t>
      </w:r>
      <w:r w:rsidRPr="00D97FA4">
        <w:rPr>
          <w:rFonts w:ascii="Palatino Linotype" w:hAnsi="Palatino Linotype" w:cs="Arial"/>
        </w:rPr>
        <w:lastRenderedPageBreak/>
        <w:t>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993221" w:rsidRPr="00D97FA4" w:rsidRDefault="00993221" w:rsidP="00DE09D4">
      <w:pPr>
        <w:autoSpaceDE w:val="0"/>
        <w:autoSpaceDN w:val="0"/>
        <w:adjustRightInd w:val="0"/>
        <w:spacing w:line="360" w:lineRule="auto"/>
        <w:jc w:val="both"/>
        <w:rPr>
          <w:rFonts w:ascii="Palatino Linotype" w:hAnsi="Palatino Linotype" w:cs="Arial"/>
        </w:rPr>
      </w:pPr>
    </w:p>
    <w:p w:rsidR="00993221" w:rsidRDefault="00993221" w:rsidP="00DE09D4">
      <w:pPr>
        <w:autoSpaceDE w:val="0"/>
        <w:autoSpaceDN w:val="0"/>
        <w:adjustRightInd w:val="0"/>
        <w:spacing w:line="360" w:lineRule="auto"/>
        <w:jc w:val="both"/>
        <w:rPr>
          <w:rFonts w:ascii="Palatino Linotype" w:hAnsi="Palatino Linotype" w:cs="Arial"/>
        </w:rPr>
      </w:pPr>
      <w:r w:rsidRPr="00D97FA4">
        <w:rPr>
          <w:rFonts w:ascii="Palatino Linotype" w:hAnsi="Palatino Linotype" w:cs="Arial"/>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993221" w:rsidRDefault="00993221" w:rsidP="00DE09D4">
      <w:pPr>
        <w:spacing w:line="360" w:lineRule="auto"/>
        <w:ind w:right="49"/>
        <w:jc w:val="both"/>
        <w:rPr>
          <w:rFonts w:ascii="Palatino Linotype" w:hAnsi="Palatino Linotype" w:cs="Arial"/>
        </w:rPr>
      </w:pPr>
    </w:p>
    <w:p w:rsidR="000A29AD" w:rsidRDefault="000A29AD" w:rsidP="00DE09D4">
      <w:pPr>
        <w:spacing w:line="360" w:lineRule="auto"/>
        <w:ind w:right="49"/>
        <w:jc w:val="both"/>
        <w:rPr>
          <w:rFonts w:ascii="Palatino Linotype" w:hAnsi="Palatino Linotype" w:cs="Arial"/>
        </w:rPr>
      </w:pPr>
    </w:p>
    <w:p w:rsidR="00173511" w:rsidRPr="00600F1D" w:rsidRDefault="00173511" w:rsidP="00DE09D4">
      <w:pPr>
        <w:autoSpaceDE w:val="0"/>
        <w:autoSpaceDN w:val="0"/>
        <w:adjustRightInd w:val="0"/>
        <w:spacing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173511" w:rsidRDefault="00173511" w:rsidP="00DE09D4">
      <w:pPr>
        <w:autoSpaceDE w:val="0"/>
        <w:autoSpaceDN w:val="0"/>
        <w:adjustRightInd w:val="0"/>
        <w:spacing w:line="360" w:lineRule="auto"/>
        <w:jc w:val="both"/>
        <w:rPr>
          <w:rFonts w:ascii="Palatino Linotype" w:hAnsi="Palatino Linotype" w:cs="Arial"/>
        </w:rPr>
      </w:pPr>
      <w:r w:rsidRPr="00AD2A5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173511" w:rsidRPr="00BB0D7B" w:rsidRDefault="00173511" w:rsidP="00DE09D4">
      <w:pPr>
        <w:ind w:left="567" w:right="567"/>
        <w:jc w:val="both"/>
        <w:rPr>
          <w:rFonts w:ascii="Palatino Linotype" w:hAnsi="Palatino Linotype" w:cs="Arial"/>
          <w:sz w:val="22"/>
        </w:rPr>
      </w:pPr>
      <w:r w:rsidRPr="00BB0D7B">
        <w:rPr>
          <w:rFonts w:ascii="Palatino Linotype" w:hAnsi="Palatino Linotype"/>
          <w:b/>
          <w:bCs/>
          <w:i/>
          <w:sz w:val="22"/>
        </w:rPr>
        <w:lastRenderedPageBreak/>
        <w:t xml:space="preserve">IMPROCEDENCIA Y SOBRESEIMIENTO EN EL JUICIO DE AMPARO. LAS CAUSAS PREVISTAS EN LOS ARTÍCULOS 73 Y 74 DE LA LEY DE LA MATERIA, RESPECTIVAMENTE, NO SON INCOMPATIBLES CON EL ARTÍCULO 25.1 DE LA CONVENCIÓN AMERICANA SOBRE DERECHOS HUMANOS. </w:t>
      </w:r>
      <w:r w:rsidRPr="00BB0D7B">
        <w:rPr>
          <w:rFonts w:ascii="Palatino Linotype" w:hAnsi="Palatino Linotype"/>
          <w:i/>
          <w:sz w:val="22"/>
        </w:rPr>
        <w:t xml:space="preserve">Del examen de compatibilidad de los artículos </w:t>
      </w:r>
      <w:hyperlink r:id="rId7" w:history="1">
        <w:r w:rsidRPr="00BB0D7B">
          <w:rPr>
            <w:rStyle w:val="Hipervnculo"/>
            <w:rFonts w:ascii="Palatino Linotype" w:eastAsia="Calibri" w:hAnsi="Palatino Linotype"/>
            <w:i/>
            <w:sz w:val="22"/>
          </w:rPr>
          <w:t>73 y 74 de la Ley de Amparo</w:t>
        </w:r>
      </w:hyperlink>
      <w:r w:rsidRPr="00BB0D7B">
        <w:rPr>
          <w:rStyle w:val="Hipervnculo"/>
          <w:rFonts w:ascii="Palatino Linotype" w:eastAsia="Calibri" w:hAnsi="Palatino Linotype"/>
          <w:i/>
          <w:sz w:val="22"/>
        </w:rPr>
        <w:t xml:space="preserve"> </w:t>
      </w:r>
      <w:r w:rsidRPr="00BB0D7B">
        <w:rPr>
          <w:rFonts w:ascii="Palatino Linotype" w:hAnsi="Palatino Linotype"/>
          <w:i/>
          <w:sz w:val="22"/>
        </w:rPr>
        <w:t xml:space="preserve">con el artículo </w:t>
      </w:r>
      <w:hyperlink r:id="rId8" w:history="1">
        <w:r w:rsidRPr="00BB0D7B">
          <w:rPr>
            <w:rStyle w:val="Hipervnculo"/>
            <w:rFonts w:ascii="Palatino Linotype" w:eastAsia="Calibri" w:hAnsi="Palatino Linotype"/>
            <w:i/>
            <w:sz w:val="22"/>
          </w:rPr>
          <w:t>25.1 de la Convención Americana sobre Derechos Humanos</w:t>
        </w:r>
      </w:hyperlink>
      <w:r w:rsidRPr="00BB0D7B">
        <w:rPr>
          <w:rStyle w:val="apple-converted-space"/>
          <w:rFonts w:ascii="Palatino Linotype" w:hAnsi="Palatino Linotype"/>
          <w:i/>
          <w:sz w:val="22"/>
        </w:rPr>
        <w:t xml:space="preserve"> </w:t>
      </w:r>
      <w:r w:rsidRPr="00BB0D7B">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B0D7B">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73511" w:rsidRPr="00AD2A55" w:rsidRDefault="00173511" w:rsidP="00DE09D4">
      <w:pPr>
        <w:pStyle w:val="Prrafodelista"/>
        <w:autoSpaceDE w:val="0"/>
        <w:autoSpaceDN w:val="0"/>
        <w:adjustRightInd w:val="0"/>
        <w:spacing w:line="360" w:lineRule="auto"/>
        <w:ind w:left="0"/>
        <w:jc w:val="both"/>
        <w:rPr>
          <w:rFonts w:ascii="Palatino Linotype" w:hAnsi="Palatino Linotype" w:cs="Arial"/>
        </w:rPr>
      </w:pPr>
    </w:p>
    <w:p w:rsidR="00173511" w:rsidRPr="00AD2A55" w:rsidRDefault="00173511" w:rsidP="00DE09D4">
      <w:pPr>
        <w:autoSpaceDE w:val="0"/>
        <w:autoSpaceDN w:val="0"/>
        <w:adjustRightInd w:val="0"/>
        <w:spacing w:line="360" w:lineRule="auto"/>
        <w:jc w:val="both"/>
        <w:rPr>
          <w:rFonts w:ascii="Palatino Linotype" w:hAnsi="Palatino Linotype" w:cs="Arial"/>
        </w:rPr>
      </w:pPr>
      <w:r w:rsidRPr="00AD2A55">
        <w:rPr>
          <w:rFonts w:ascii="Palatino Linotype" w:hAnsi="Palatino Linotype" w:cs="Arial"/>
        </w:rPr>
        <w:t>Por lo que una vez que se analizó el expediente en estudio se cae en la cuenta de que no se actualiza ninguna de las casuales a continuación transcritas:</w:t>
      </w:r>
    </w:p>
    <w:p w:rsidR="00173511" w:rsidRPr="00AD2A55" w:rsidRDefault="00173511" w:rsidP="00DE09D4">
      <w:pPr>
        <w:pStyle w:val="Prrafodelista"/>
        <w:autoSpaceDE w:val="0"/>
        <w:autoSpaceDN w:val="0"/>
        <w:adjustRightInd w:val="0"/>
        <w:spacing w:line="360" w:lineRule="auto"/>
        <w:ind w:left="0"/>
        <w:jc w:val="both"/>
        <w:rPr>
          <w:rFonts w:ascii="Palatino Linotype" w:hAnsi="Palatino Linotype" w:cs="Arial"/>
        </w:rPr>
      </w:pPr>
    </w:p>
    <w:p w:rsidR="00173511" w:rsidRPr="00AD2A55" w:rsidRDefault="00173511" w:rsidP="00DE09D4">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173511" w:rsidRPr="00AD2A55" w:rsidRDefault="00173511" w:rsidP="00DE09D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173511" w:rsidRPr="00AD2A55" w:rsidRDefault="00173511" w:rsidP="00DE09D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173511" w:rsidRPr="00AD2A55" w:rsidRDefault="00173511" w:rsidP="00DE09D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173511" w:rsidRPr="00AD2A55" w:rsidRDefault="00173511" w:rsidP="00DE09D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173511" w:rsidRPr="00AD2A55" w:rsidRDefault="00173511" w:rsidP="00DE09D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173511" w:rsidRPr="00AD2A55" w:rsidRDefault="00173511" w:rsidP="00DE09D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173511" w:rsidRPr="00AD2A55" w:rsidRDefault="00173511" w:rsidP="00DE09D4">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173511" w:rsidRPr="00AD2A55" w:rsidRDefault="00173511" w:rsidP="00DE09D4">
      <w:pPr>
        <w:pStyle w:val="Prrafodelista"/>
        <w:autoSpaceDE w:val="0"/>
        <w:autoSpaceDN w:val="0"/>
        <w:adjustRightInd w:val="0"/>
        <w:spacing w:line="360" w:lineRule="auto"/>
        <w:ind w:right="850"/>
        <w:jc w:val="both"/>
        <w:rPr>
          <w:rFonts w:ascii="Palatino Linotype" w:hAnsi="Palatino Linotype" w:cs="Arial"/>
          <w:i/>
        </w:rPr>
      </w:pPr>
    </w:p>
    <w:p w:rsidR="00173511" w:rsidRPr="00AD2A55" w:rsidRDefault="00173511" w:rsidP="00DE09D4">
      <w:pPr>
        <w:autoSpaceDE w:val="0"/>
        <w:autoSpaceDN w:val="0"/>
        <w:adjustRightInd w:val="0"/>
        <w:spacing w:line="360" w:lineRule="auto"/>
        <w:jc w:val="both"/>
        <w:rPr>
          <w:rFonts w:ascii="Palatino Linotype" w:hAnsi="Palatino Linotype" w:cs="Arial"/>
        </w:rPr>
      </w:pPr>
      <w:r w:rsidRPr="00AD2A55">
        <w:rPr>
          <w:rFonts w:ascii="Palatino Linotype" w:hAnsi="Palatino Linotype" w:cs="Arial"/>
        </w:rPr>
        <w:lastRenderedPageBreak/>
        <w:t>Ya que no fue interpuesto de forma extemporánea, no se está tramitando ante el Poder Judicial Federal, no es una consulta, o trámite en específico,</w:t>
      </w:r>
      <w:r>
        <w:rPr>
          <w:rFonts w:ascii="Palatino Linotype" w:hAnsi="Palatino Linotype" w:cs="Arial"/>
        </w:rPr>
        <w:t xml:space="preserve"> ni tampoco se advierte que </w:t>
      </w:r>
      <w:r>
        <w:rPr>
          <w:rFonts w:ascii="Palatino Linotype" w:hAnsi="Palatino Linotype" w:cs="Arial"/>
          <w:b/>
        </w:rPr>
        <w:t>la</w:t>
      </w:r>
      <w:r w:rsidRPr="00720249">
        <w:rPr>
          <w:rFonts w:ascii="Palatino Linotype" w:hAnsi="Palatino Linotype" w:cs="Arial"/>
          <w:b/>
        </w:rPr>
        <w:t xml:space="preserve"> recurrente</w:t>
      </w:r>
      <w:r w:rsidRPr="00AD2A55">
        <w:rPr>
          <w:rFonts w:ascii="Palatino Linotype" w:hAnsi="Palatino Linotype" w:cs="Arial"/>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173511" w:rsidRDefault="00173511" w:rsidP="00DE09D4">
      <w:pPr>
        <w:autoSpaceDE w:val="0"/>
        <w:autoSpaceDN w:val="0"/>
        <w:adjustRightInd w:val="0"/>
        <w:spacing w:line="360" w:lineRule="auto"/>
        <w:jc w:val="both"/>
        <w:rPr>
          <w:rFonts w:ascii="Palatino Linotype" w:hAnsi="Palatino Linotype" w:cs="Arial"/>
        </w:rPr>
      </w:pPr>
    </w:p>
    <w:p w:rsidR="000A29AD" w:rsidRDefault="000A29AD" w:rsidP="00DE09D4">
      <w:pPr>
        <w:autoSpaceDE w:val="0"/>
        <w:autoSpaceDN w:val="0"/>
        <w:adjustRightInd w:val="0"/>
        <w:spacing w:line="360" w:lineRule="auto"/>
        <w:jc w:val="both"/>
        <w:rPr>
          <w:rFonts w:ascii="Palatino Linotype" w:hAnsi="Palatino Linotype" w:cs="Arial"/>
        </w:rPr>
      </w:pPr>
    </w:p>
    <w:p w:rsidR="00173511" w:rsidRPr="00600F1D" w:rsidRDefault="00173511" w:rsidP="00DE09D4">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173511" w:rsidRDefault="00173511" w:rsidP="00DE09D4">
      <w:pPr>
        <w:autoSpaceDE w:val="0"/>
        <w:autoSpaceDN w:val="0"/>
        <w:adjustRightInd w:val="0"/>
        <w:spacing w:line="360" w:lineRule="auto"/>
        <w:jc w:val="both"/>
        <w:rPr>
          <w:rFonts w:ascii="Palatino Linotype" w:hAnsi="Palatino Linotype" w:cs="Arial"/>
        </w:rPr>
      </w:pPr>
      <w:r w:rsidRPr="00AD2A5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73511" w:rsidRPr="00AD2A55" w:rsidRDefault="00173511" w:rsidP="00DE09D4">
      <w:pPr>
        <w:autoSpaceDE w:val="0"/>
        <w:autoSpaceDN w:val="0"/>
        <w:adjustRightInd w:val="0"/>
        <w:spacing w:line="360" w:lineRule="auto"/>
        <w:jc w:val="both"/>
        <w:rPr>
          <w:rFonts w:ascii="Palatino Linotype" w:hAnsi="Palatino Linotype" w:cs="Arial"/>
        </w:rPr>
      </w:pPr>
    </w:p>
    <w:p w:rsidR="00173511" w:rsidRDefault="00173511" w:rsidP="00DE09D4">
      <w:pPr>
        <w:tabs>
          <w:tab w:val="left" w:pos="709"/>
        </w:tabs>
        <w:spacing w:line="360" w:lineRule="auto"/>
        <w:jc w:val="both"/>
        <w:rPr>
          <w:rFonts w:ascii="Palatino Linotype" w:hAnsi="Palatino Linotype"/>
        </w:rPr>
      </w:pPr>
      <w:r>
        <w:rPr>
          <w:rFonts w:ascii="Palatino Linotype" w:hAnsi="Palatino Linotype" w:cs="Arial"/>
        </w:rPr>
        <w:t xml:space="preserve">Con el propósito de realizar un mejor proveer por parte de este Órgano Garante, es conveniente </w:t>
      </w:r>
      <w:r w:rsidRPr="00D73534">
        <w:rPr>
          <w:rFonts w:ascii="Palatino Linotype" w:hAnsi="Palatino Linotype"/>
        </w:rPr>
        <w:t>hacer</w:t>
      </w:r>
      <w:r w:rsidRPr="001223E1">
        <w:rPr>
          <w:rFonts w:ascii="Palatino Linotype" w:hAnsi="Palatino Linotype"/>
        </w:rPr>
        <w:t xml:space="preserve"> alusión</w:t>
      </w:r>
      <w:r w:rsidRPr="0053687A">
        <w:rPr>
          <w:rFonts w:ascii="Palatino Linotype" w:hAnsi="Palatino Linotype"/>
        </w:rPr>
        <w:t xml:space="preserve"> a lo que la hoy </w:t>
      </w:r>
      <w:r w:rsidRPr="00082517">
        <w:rPr>
          <w:rFonts w:ascii="Palatino Linotype" w:hAnsi="Palatino Linotype"/>
          <w:b/>
        </w:rPr>
        <w:t>recurrente</w:t>
      </w:r>
      <w:r w:rsidRPr="0053687A">
        <w:rPr>
          <w:rFonts w:ascii="Palatino Linotype" w:hAnsi="Palatino Linotype"/>
        </w:rPr>
        <w:t xml:space="preserve"> requirió, le fuese entregado por parte del </w:t>
      </w:r>
      <w:r w:rsidRPr="00AA05EB">
        <w:rPr>
          <w:rFonts w:ascii="Palatino Linotype" w:hAnsi="Palatino Linotype"/>
          <w:b/>
        </w:rPr>
        <w:t>sujeto obligado</w:t>
      </w:r>
      <w:r w:rsidRPr="0053687A">
        <w:rPr>
          <w:rFonts w:ascii="Palatino Linotype" w:hAnsi="Palatino Linotype"/>
        </w:rPr>
        <w:t xml:space="preserve">, a efecto de establecer la materia del presente asunto, </w:t>
      </w:r>
      <w:r>
        <w:rPr>
          <w:rFonts w:ascii="Palatino Linotype" w:hAnsi="Palatino Linotype"/>
        </w:rPr>
        <w:t>y</w:t>
      </w:r>
      <w:r w:rsidRPr="0053687A">
        <w:rPr>
          <w:rFonts w:ascii="Palatino Linotype" w:hAnsi="Palatino Linotype"/>
        </w:rPr>
        <w:t>a que de ella deriva por un lado el procedimiento de acceso a la información ante el sujeto obligado, y por otro lado la materia sobre la que versara el recurso de revisión ante este Órgano Garante</w:t>
      </w:r>
      <w:r>
        <w:rPr>
          <w:rFonts w:ascii="Palatino Linotype" w:hAnsi="Palatino Linotype"/>
        </w:rPr>
        <w:t>.</w:t>
      </w:r>
    </w:p>
    <w:p w:rsidR="004665C4" w:rsidRDefault="004665C4" w:rsidP="00DE09D4">
      <w:pPr>
        <w:tabs>
          <w:tab w:val="left" w:pos="709"/>
        </w:tabs>
        <w:spacing w:line="360" w:lineRule="auto"/>
        <w:jc w:val="both"/>
        <w:rPr>
          <w:rFonts w:ascii="Palatino Linotype" w:hAnsi="Palatino Linotype"/>
        </w:rPr>
      </w:pPr>
    </w:p>
    <w:p w:rsidR="000A29AD" w:rsidRDefault="000A29AD" w:rsidP="00DE09D4">
      <w:pPr>
        <w:tabs>
          <w:tab w:val="left" w:pos="709"/>
        </w:tabs>
        <w:spacing w:line="360" w:lineRule="auto"/>
        <w:jc w:val="both"/>
        <w:rPr>
          <w:rFonts w:ascii="Palatino Linotype" w:hAnsi="Palatino Linotype"/>
        </w:rPr>
      </w:pPr>
    </w:p>
    <w:p w:rsidR="00173511" w:rsidRDefault="00173511" w:rsidP="00DE09D4">
      <w:pPr>
        <w:pStyle w:val="Prrafodelista"/>
        <w:widowControl w:val="0"/>
        <w:autoSpaceDE w:val="0"/>
        <w:autoSpaceDN w:val="0"/>
        <w:adjustRightInd w:val="0"/>
        <w:spacing w:line="360" w:lineRule="auto"/>
        <w:ind w:left="0"/>
        <w:jc w:val="both"/>
        <w:rPr>
          <w:rFonts w:ascii="Palatino Linotype" w:hAnsi="Palatino Linotype"/>
        </w:rPr>
      </w:pPr>
      <w:r w:rsidRPr="001C6C81">
        <w:rPr>
          <w:rFonts w:ascii="Palatino Linotype" w:hAnsi="Palatino Linotype" w:cs="Arial"/>
        </w:rPr>
        <w:lastRenderedPageBreak/>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w:t>
      </w:r>
      <w:r w:rsidRPr="000726FA">
        <w:rPr>
          <w:rFonts w:ascii="Palatino Linotype" w:hAnsi="Palatino Linotype" w:cs="Arial"/>
          <w:b/>
        </w:rPr>
        <w:t>sujeto obligado</w:t>
      </w:r>
      <w:r>
        <w:rPr>
          <w:rFonts w:ascii="Palatino Linotype" w:hAnsi="Palatino Linotype" w:cs="Arial"/>
        </w:rPr>
        <w:t xml:space="preserve"> </w:t>
      </w:r>
      <w:r w:rsidRPr="001C6C81">
        <w:rPr>
          <w:rFonts w:ascii="Palatino Linotype" w:hAnsi="Palatino Linotype" w:cs="Arial"/>
        </w:rPr>
        <w:t>y del marco normativo que rige el actuar del ente público, así tenemos que</w:t>
      </w:r>
      <w:r>
        <w:rPr>
          <w:rFonts w:ascii="Palatino Linotype" w:hAnsi="Palatino Linotype" w:cs="Arial"/>
        </w:rPr>
        <w:t xml:space="preserve"> el </w:t>
      </w:r>
      <w:r>
        <w:rPr>
          <w:rFonts w:ascii="Palatino Linotype" w:hAnsi="Palatino Linotype" w:cs="Arial"/>
          <w:b/>
        </w:rPr>
        <w:t xml:space="preserve">solicitante </w:t>
      </w:r>
      <w:r>
        <w:rPr>
          <w:rFonts w:ascii="Palatino Linotype" w:hAnsi="Palatino Linotype" w:cs="Arial"/>
        </w:rPr>
        <w:t>peticiona l</w:t>
      </w:r>
      <w:r>
        <w:rPr>
          <w:rFonts w:ascii="Palatino Linotype" w:hAnsi="Palatino Linotype"/>
        </w:rPr>
        <w:t>as fichas curriculares y el documento probatorio de grado de estudios de los funcionarios públicos siguientes:</w:t>
      </w:r>
    </w:p>
    <w:p w:rsidR="006F2697" w:rsidRPr="0024200F" w:rsidRDefault="006F2697" w:rsidP="00DE09D4">
      <w:pPr>
        <w:pStyle w:val="Prrafodelista"/>
        <w:widowControl w:val="0"/>
        <w:autoSpaceDE w:val="0"/>
        <w:autoSpaceDN w:val="0"/>
        <w:adjustRightInd w:val="0"/>
        <w:spacing w:line="360" w:lineRule="auto"/>
        <w:ind w:left="0"/>
        <w:jc w:val="both"/>
        <w:rPr>
          <w:rFonts w:ascii="Palatino Linotype" w:hAnsi="Palatino Linotype"/>
        </w:rPr>
      </w:pPr>
    </w:p>
    <w:p w:rsidR="00993221" w:rsidRDefault="006F2697" w:rsidP="00DE09D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El Presidente Municipal;</w:t>
      </w:r>
    </w:p>
    <w:p w:rsidR="006F2697" w:rsidRDefault="006F2697" w:rsidP="00DE09D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Secretario del Ayuntamiento, </w:t>
      </w:r>
    </w:p>
    <w:p w:rsidR="006F2697" w:rsidRDefault="006F2697" w:rsidP="00DE09D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Tesorero; </w:t>
      </w:r>
    </w:p>
    <w:p w:rsidR="006F2697" w:rsidRDefault="006F2697" w:rsidP="00DE09D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Director de Obras Públicas;</w:t>
      </w:r>
    </w:p>
    <w:p w:rsidR="006F2697" w:rsidRDefault="006F2697" w:rsidP="00DE09D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Director de Desarrollo Económico;</w:t>
      </w:r>
    </w:p>
    <w:p w:rsidR="006F2697" w:rsidRDefault="006F2697" w:rsidP="00DE09D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Coordinador General de Mejora Regulatoria;</w:t>
      </w:r>
    </w:p>
    <w:p w:rsidR="006F2697" w:rsidRDefault="006F2697" w:rsidP="00DE09D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Ecología;</w:t>
      </w:r>
    </w:p>
    <w:p w:rsidR="006F2697" w:rsidRDefault="006F2697" w:rsidP="00DE09D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Desarrollo Urbano; y</w:t>
      </w:r>
    </w:p>
    <w:p w:rsidR="006F2697" w:rsidRDefault="006F2697" w:rsidP="00DE09D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Protección Civil.</w:t>
      </w:r>
    </w:p>
    <w:p w:rsidR="00993221" w:rsidRDefault="00993221" w:rsidP="00DE09D4">
      <w:pPr>
        <w:spacing w:line="360" w:lineRule="auto"/>
        <w:ind w:right="616"/>
        <w:jc w:val="both"/>
        <w:rPr>
          <w:rFonts w:ascii="Palatino Linotype" w:hAnsi="Palatino Linotype" w:cs="Arial"/>
          <w:color w:val="000000" w:themeColor="text1"/>
        </w:rPr>
      </w:pPr>
    </w:p>
    <w:p w:rsidR="00993221" w:rsidRPr="001F1729" w:rsidRDefault="00993221" w:rsidP="00DE09D4">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w:t>
      </w:r>
      <w:r>
        <w:rPr>
          <w:rFonts w:ascii="Palatino Linotype" w:hAnsi="Palatino Linotype"/>
          <w:bCs/>
        </w:rPr>
        <w:t xml:space="preserve">archivos electrónicos </w:t>
      </w:r>
      <w:r w:rsidR="00955E1B">
        <w:rPr>
          <w:rFonts w:ascii="Palatino Linotype" w:hAnsi="Palatino Linotype"/>
          <w:bCs/>
        </w:rPr>
        <w:t>“</w:t>
      </w:r>
      <w:r w:rsidR="00955E1B" w:rsidRPr="00993221">
        <w:rPr>
          <w:rFonts w:ascii="Palatino Linotype" w:hAnsi="Palatino Linotype"/>
          <w:bCs/>
        </w:rPr>
        <w:t>CARLOS ERNESTO TOVAR ALCANTARA_Censurado.pdf</w:t>
      </w:r>
      <w:r w:rsidR="00955E1B">
        <w:rPr>
          <w:rFonts w:ascii="Palatino Linotype" w:hAnsi="Palatino Linotype"/>
          <w:bCs/>
        </w:rPr>
        <w:t>, “SOLICITUD 00055.pdf“, “</w:t>
      </w:r>
      <w:r w:rsidR="00955E1B" w:rsidRPr="00993221">
        <w:rPr>
          <w:rFonts w:ascii="Palatino Linotype" w:hAnsi="Palatino Linotype"/>
          <w:bCs/>
        </w:rPr>
        <w:t xml:space="preserve">CINTHIA </w:t>
      </w:r>
      <w:r w:rsidR="00955E1B">
        <w:rPr>
          <w:rFonts w:ascii="Palatino Linotype" w:hAnsi="Palatino Linotype"/>
          <w:bCs/>
        </w:rPr>
        <w:t>MARTIÑON SANDOVAL_Censurado.pdf”, “</w:t>
      </w:r>
      <w:r w:rsidR="00955E1B" w:rsidRPr="00993221">
        <w:rPr>
          <w:rFonts w:ascii="Palatino Linotype" w:hAnsi="Palatino Linotype"/>
          <w:bCs/>
        </w:rPr>
        <w:t>JOSE ROBERTO HE</w:t>
      </w:r>
      <w:r w:rsidR="00955E1B">
        <w:rPr>
          <w:rFonts w:ascii="Palatino Linotype" w:hAnsi="Palatino Linotype"/>
          <w:bCs/>
        </w:rPr>
        <w:t>RNANDEZ AHUACTZIN_Censurado.pdf”, “</w:t>
      </w:r>
      <w:r w:rsidR="00955E1B" w:rsidRPr="00993221">
        <w:rPr>
          <w:rFonts w:ascii="Palatino Linotype" w:hAnsi="Palatino Linotype"/>
          <w:bCs/>
        </w:rPr>
        <w:t>ER</w:t>
      </w:r>
      <w:r w:rsidR="00955E1B">
        <w:rPr>
          <w:rFonts w:ascii="Palatino Linotype" w:hAnsi="Palatino Linotype"/>
          <w:bCs/>
        </w:rPr>
        <w:t>IC VELASCO ZUÑIGA_Censurado.pdf”, “</w:t>
      </w:r>
      <w:r w:rsidR="00955E1B" w:rsidRPr="00993221">
        <w:rPr>
          <w:rFonts w:ascii="Palatino Linotype" w:hAnsi="Palatino Linotype"/>
          <w:bCs/>
        </w:rPr>
        <w:t>JOSE HECTOR T</w:t>
      </w:r>
      <w:r w:rsidR="00955E1B">
        <w:rPr>
          <w:rFonts w:ascii="Palatino Linotype" w:hAnsi="Palatino Linotype"/>
          <w:bCs/>
        </w:rPr>
        <w:t>ENOPALA RODRIGUEZ_Censurado.pdf”, “</w:t>
      </w:r>
      <w:r w:rsidR="00955E1B" w:rsidRPr="00993221">
        <w:rPr>
          <w:rFonts w:ascii="Palatino Linotype" w:hAnsi="Palatino Linotype"/>
          <w:bCs/>
        </w:rPr>
        <w:t>ISR</w:t>
      </w:r>
      <w:r w:rsidR="00955E1B">
        <w:rPr>
          <w:rFonts w:ascii="Palatino Linotype" w:hAnsi="Palatino Linotype"/>
          <w:bCs/>
        </w:rPr>
        <w:t>AEL VALDES MORENO_Censurado.pdf”, “</w:t>
      </w:r>
      <w:r w:rsidR="00955E1B" w:rsidRPr="00993221">
        <w:rPr>
          <w:rFonts w:ascii="Palatino Linotype" w:hAnsi="Palatino Linotype"/>
          <w:bCs/>
        </w:rPr>
        <w:t>JOSE M</w:t>
      </w:r>
      <w:r w:rsidR="00955E1B">
        <w:rPr>
          <w:rFonts w:ascii="Palatino Linotype" w:hAnsi="Palatino Linotype"/>
          <w:bCs/>
        </w:rPr>
        <w:t>ARTIN ROBERTO TELLEZ MONROY.pdf” y “</w:t>
      </w:r>
      <w:r w:rsidR="00955E1B" w:rsidRPr="00993221">
        <w:rPr>
          <w:rFonts w:ascii="Palatino Linotype" w:hAnsi="Palatino Linotype"/>
          <w:bCs/>
        </w:rPr>
        <w:t>LUIS FRANCISCO ECHEVERRIA MARTINEZ_OKCensurado.pdf</w:t>
      </w:r>
      <w:r w:rsidR="00955E1B">
        <w:rPr>
          <w:rFonts w:ascii="Palatino Linotype" w:hAnsi="Palatino Linotype"/>
          <w:bCs/>
        </w:rPr>
        <w:t>”</w:t>
      </w:r>
      <w:r>
        <w:rPr>
          <w:rFonts w:ascii="Palatino Linotype" w:hAnsi="Palatino Linotype"/>
          <w:bCs/>
        </w:rPr>
        <w:t xml:space="preserve">, de los que se procede a su estudio, </w:t>
      </w:r>
      <w:r>
        <w:rPr>
          <w:rFonts w:ascii="Palatino Linotype" w:hAnsi="Palatino Linotype"/>
          <w:bCs/>
        </w:rPr>
        <w:lastRenderedPageBreak/>
        <w:t xml:space="preserve">con la finalidad de determinar si colman el derecho de acceso a la información del </w:t>
      </w:r>
      <w:r>
        <w:rPr>
          <w:rFonts w:ascii="Palatino Linotype" w:hAnsi="Palatino Linotype"/>
          <w:b/>
          <w:bCs/>
        </w:rPr>
        <w:t xml:space="preserve">solicitante, </w:t>
      </w:r>
      <w:r>
        <w:rPr>
          <w:rFonts w:ascii="Palatino Linotype" w:hAnsi="Palatino Linotype"/>
          <w:bCs/>
        </w:rPr>
        <w:t>documentos que contienen lo siguiente:</w:t>
      </w:r>
    </w:p>
    <w:p w:rsidR="00993221" w:rsidRDefault="00993221" w:rsidP="00DE09D4">
      <w:pPr>
        <w:spacing w:line="360" w:lineRule="auto"/>
        <w:jc w:val="both"/>
        <w:rPr>
          <w:rFonts w:ascii="Palatino Linotype" w:hAnsi="Palatino Linotype" w:cs="Arial"/>
          <w:color w:val="000000" w:themeColor="text1"/>
        </w:rPr>
      </w:pPr>
    </w:p>
    <w:p w:rsidR="00993221" w:rsidRPr="00F6793A" w:rsidRDefault="00955E1B" w:rsidP="00DE09D4">
      <w:pPr>
        <w:pStyle w:val="Prrafodelista"/>
        <w:numPr>
          <w:ilvl w:val="0"/>
          <w:numId w:val="2"/>
        </w:numPr>
        <w:spacing w:line="360" w:lineRule="auto"/>
        <w:ind w:left="284"/>
        <w:jc w:val="both"/>
        <w:rPr>
          <w:rFonts w:ascii="Palatino Linotype" w:hAnsi="Palatino Linotype" w:cs="Arial"/>
          <w:b/>
          <w:color w:val="000000" w:themeColor="text1"/>
        </w:rPr>
      </w:pPr>
      <w:r w:rsidRPr="00955E1B">
        <w:rPr>
          <w:rFonts w:ascii="Palatino Linotype" w:hAnsi="Palatino Linotype" w:cs="Arial"/>
          <w:b/>
          <w:color w:val="000000" w:themeColor="text1"/>
        </w:rPr>
        <w:t>CARLOS ERNESTO TOVAR ALCANTARA_Censurado.pdf</w:t>
      </w:r>
      <w:r w:rsidR="00993221">
        <w:rPr>
          <w:rFonts w:ascii="Palatino Linotype" w:hAnsi="Palatino Linotype" w:cs="Arial"/>
          <w:b/>
          <w:color w:val="000000" w:themeColor="text1"/>
        </w:rPr>
        <w:t>:</w:t>
      </w:r>
      <w:r w:rsidR="006B41CB">
        <w:rPr>
          <w:rFonts w:ascii="Palatino Linotype" w:hAnsi="Palatino Linotype" w:cs="Arial"/>
          <w:color w:val="000000" w:themeColor="text1"/>
        </w:rPr>
        <w:t xml:space="preserve"> Consistente en la versión pública del título en el grado de Maestro en Administración de Negocios Área Finanzas, otorgado a Carlos Ernesto Tovar Alcántara, del que se observan testados los campos de: la fotografía, firma del alumno</w:t>
      </w:r>
      <w:r w:rsidR="000F4F95">
        <w:rPr>
          <w:rFonts w:ascii="Palatino Linotype" w:hAnsi="Palatino Linotype" w:cs="Arial"/>
          <w:color w:val="000000" w:themeColor="text1"/>
        </w:rPr>
        <w:t>, fecha de terminación de estudios y fecha de la entrega del título.</w:t>
      </w:r>
    </w:p>
    <w:p w:rsidR="00F6793A" w:rsidRPr="00F6793A" w:rsidRDefault="00F6793A" w:rsidP="00DE09D4">
      <w:pPr>
        <w:spacing w:line="360" w:lineRule="auto"/>
        <w:ind w:left="284"/>
        <w:jc w:val="both"/>
        <w:rPr>
          <w:rFonts w:ascii="Palatino Linotype" w:hAnsi="Palatino Linotype" w:cs="Arial"/>
          <w:b/>
          <w:color w:val="000000" w:themeColor="text1"/>
        </w:rPr>
      </w:pPr>
    </w:p>
    <w:p w:rsidR="000F4F95" w:rsidRPr="00F6793A" w:rsidRDefault="000F4F95" w:rsidP="00DE09D4">
      <w:pPr>
        <w:pStyle w:val="Prrafodelista"/>
        <w:numPr>
          <w:ilvl w:val="0"/>
          <w:numId w:val="2"/>
        </w:numPr>
        <w:spacing w:line="360" w:lineRule="auto"/>
        <w:ind w:left="284"/>
        <w:jc w:val="both"/>
        <w:rPr>
          <w:rFonts w:ascii="Palatino Linotype" w:hAnsi="Palatino Linotype" w:cs="Arial"/>
          <w:b/>
          <w:color w:val="000000" w:themeColor="text1"/>
        </w:rPr>
      </w:pPr>
      <w:r w:rsidRPr="000F4F95">
        <w:rPr>
          <w:rFonts w:ascii="Palatino Linotype" w:hAnsi="Palatino Linotype" w:cs="Arial"/>
          <w:b/>
          <w:color w:val="000000" w:themeColor="text1"/>
        </w:rPr>
        <w:t>CINTHIA MARTIÑON SANDOVAL_Censurado.pdf</w:t>
      </w:r>
      <w:r>
        <w:rPr>
          <w:rFonts w:ascii="Palatino Linotype" w:hAnsi="Palatino Linotype" w:cs="Arial"/>
          <w:b/>
          <w:color w:val="000000" w:themeColor="text1"/>
        </w:rPr>
        <w:t>:</w:t>
      </w:r>
      <w:r>
        <w:rPr>
          <w:rFonts w:ascii="Palatino Linotype" w:hAnsi="Palatino Linotype" w:cs="Arial"/>
          <w:color w:val="000000" w:themeColor="text1"/>
        </w:rPr>
        <w:t xml:space="preserve"> consistente en la </w:t>
      </w:r>
      <w:r w:rsidR="00F8330B">
        <w:rPr>
          <w:rFonts w:ascii="Palatino Linotype" w:hAnsi="Palatino Linotype" w:cs="Arial"/>
          <w:color w:val="000000" w:themeColor="text1"/>
        </w:rPr>
        <w:t xml:space="preserve">versión pública de la </w:t>
      </w:r>
      <w:r>
        <w:rPr>
          <w:rFonts w:ascii="Palatino Linotype" w:hAnsi="Palatino Linotype" w:cs="Arial"/>
          <w:color w:val="000000" w:themeColor="text1"/>
        </w:rPr>
        <w:t xml:space="preserve">cedula profesional de la Licenciatura en Derecho de Cinthia Martiñon Sandoval, </w:t>
      </w:r>
      <w:r w:rsidRPr="000F4F95">
        <w:rPr>
          <w:rFonts w:ascii="Palatino Linotype" w:hAnsi="Palatino Linotype" w:cs="Arial"/>
          <w:color w:val="000000" w:themeColor="text1"/>
        </w:rPr>
        <w:t xml:space="preserve">del que se observan testados los campos de: la fotografía, firma del </w:t>
      </w:r>
      <w:r>
        <w:rPr>
          <w:rFonts w:ascii="Palatino Linotype" w:hAnsi="Palatino Linotype" w:cs="Arial"/>
          <w:color w:val="000000" w:themeColor="text1"/>
        </w:rPr>
        <w:t>titular</w:t>
      </w:r>
      <w:r w:rsidRPr="000F4F95">
        <w:rPr>
          <w:rFonts w:ascii="Palatino Linotype" w:hAnsi="Palatino Linotype" w:cs="Arial"/>
          <w:color w:val="000000" w:themeColor="text1"/>
        </w:rPr>
        <w:t xml:space="preserve">, </w:t>
      </w:r>
      <w:r>
        <w:rPr>
          <w:rFonts w:ascii="Palatino Linotype" w:hAnsi="Palatino Linotype" w:cs="Arial"/>
          <w:color w:val="000000" w:themeColor="text1"/>
        </w:rPr>
        <w:t>CURP, código de barras, lugar y fecha de expedición, código bidimensional QR y la zona de lectura mecánica.</w:t>
      </w:r>
    </w:p>
    <w:p w:rsidR="00F6793A" w:rsidRPr="00F6793A" w:rsidRDefault="00F6793A" w:rsidP="00DE09D4">
      <w:pPr>
        <w:pStyle w:val="Prrafodelista"/>
        <w:ind w:left="284"/>
        <w:rPr>
          <w:rFonts w:ascii="Palatino Linotype" w:hAnsi="Palatino Linotype" w:cs="Arial"/>
          <w:b/>
          <w:color w:val="000000" w:themeColor="text1"/>
        </w:rPr>
      </w:pPr>
    </w:p>
    <w:p w:rsidR="000F4F95" w:rsidRPr="00F6793A" w:rsidRDefault="000F4F95" w:rsidP="00DE09D4">
      <w:pPr>
        <w:pStyle w:val="Prrafodelista"/>
        <w:numPr>
          <w:ilvl w:val="0"/>
          <w:numId w:val="2"/>
        </w:numPr>
        <w:spacing w:line="360" w:lineRule="auto"/>
        <w:ind w:left="284"/>
        <w:jc w:val="both"/>
        <w:rPr>
          <w:rFonts w:ascii="Palatino Linotype" w:hAnsi="Palatino Linotype" w:cs="Arial"/>
          <w:b/>
          <w:color w:val="000000" w:themeColor="text1"/>
        </w:rPr>
      </w:pPr>
      <w:r w:rsidRPr="00B039EA">
        <w:rPr>
          <w:rFonts w:ascii="Palatino Linotype" w:hAnsi="Palatino Linotype" w:cs="Arial"/>
          <w:b/>
        </w:rPr>
        <w:t>JOSE ROBERTO HERNANDEZ AHUACTZIN_Censurado.pdf:</w:t>
      </w:r>
      <w:r w:rsidRPr="00B039EA">
        <w:rPr>
          <w:rFonts w:ascii="Palatino Linotype" w:hAnsi="Palatino Linotype" w:cs="Arial"/>
        </w:rPr>
        <w:t xml:space="preserve"> Consistente </w:t>
      </w:r>
      <w:r w:rsidRPr="000F4F95">
        <w:rPr>
          <w:rFonts w:ascii="Palatino Linotype" w:hAnsi="Palatino Linotype" w:cs="Arial"/>
          <w:color w:val="000000" w:themeColor="text1"/>
        </w:rPr>
        <w:t>en la versión pública de</w:t>
      </w:r>
      <w:r w:rsidR="007A3BEC">
        <w:rPr>
          <w:rFonts w:ascii="Palatino Linotype" w:hAnsi="Palatino Linotype" w:cs="Arial"/>
          <w:color w:val="000000" w:themeColor="text1"/>
        </w:rPr>
        <w:t xml:space="preserve"> </w:t>
      </w:r>
      <w:r w:rsidRPr="000F4F95">
        <w:rPr>
          <w:rFonts w:ascii="Palatino Linotype" w:hAnsi="Palatino Linotype" w:cs="Arial"/>
          <w:color w:val="000000" w:themeColor="text1"/>
        </w:rPr>
        <w:t>l</w:t>
      </w:r>
      <w:r w:rsidR="007A3BEC">
        <w:rPr>
          <w:rFonts w:ascii="Palatino Linotype" w:hAnsi="Palatino Linotype" w:cs="Arial"/>
          <w:color w:val="000000" w:themeColor="text1"/>
        </w:rPr>
        <w:t>a Carta de Pasante</w:t>
      </w:r>
      <w:r w:rsidRPr="000F4F95">
        <w:rPr>
          <w:rFonts w:ascii="Palatino Linotype" w:hAnsi="Palatino Linotype" w:cs="Arial"/>
          <w:color w:val="000000" w:themeColor="text1"/>
        </w:rPr>
        <w:t>, otorgad</w:t>
      </w:r>
      <w:r w:rsidR="007A3BEC">
        <w:rPr>
          <w:rFonts w:ascii="Palatino Linotype" w:hAnsi="Palatino Linotype" w:cs="Arial"/>
          <w:color w:val="000000" w:themeColor="text1"/>
        </w:rPr>
        <w:t>a</w:t>
      </w:r>
      <w:r w:rsidRPr="000F4F95">
        <w:rPr>
          <w:rFonts w:ascii="Palatino Linotype" w:hAnsi="Palatino Linotype" w:cs="Arial"/>
          <w:color w:val="000000" w:themeColor="text1"/>
        </w:rPr>
        <w:t xml:space="preserve"> a </w:t>
      </w:r>
      <w:r w:rsidR="007A3BEC">
        <w:rPr>
          <w:rFonts w:ascii="Palatino Linotype" w:hAnsi="Palatino Linotype" w:cs="Arial"/>
          <w:color w:val="000000" w:themeColor="text1"/>
        </w:rPr>
        <w:t>José Roberto Hernández Ahuactzin</w:t>
      </w:r>
      <w:r w:rsidRPr="000F4F95">
        <w:rPr>
          <w:rFonts w:ascii="Palatino Linotype" w:hAnsi="Palatino Linotype" w:cs="Arial"/>
          <w:color w:val="000000" w:themeColor="text1"/>
        </w:rPr>
        <w:t>, del que se observan testados los campos de: la fotografía, firma del alumno</w:t>
      </w:r>
      <w:r w:rsidR="007A3BEC">
        <w:rPr>
          <w:rFonts w:ascii="Palatino Linotype" w:hAnsi="Palatino Linotype" w:cs="Arial"/>
          <w:color w:val="000000" w:themeColor="text1"/>
        </w:rPr>
        <w:t xml:space="preserve"> </w:t>
      </w:r>
      <w:r w:rsidRPr="000F4F95">
        <w:rPr>
          <w:rFonts w:ascii="Palatino Linotype" w:hAnsi="Palatino Linotype" w:cs="Arial"/>
          <w:color w:val="000000" w:themeColor="text1"/>
        </w:rPr>
        <w:t>y</w:t>
      </w:r>
      <w:r w:rsidR="007A3BEC">
        <w:rPr>
          <w:rFonts w:ascii="Palatino Linotype" w:hAnsi="Palatino Linotype" w:cs="Arial"/>
          <w:color w:val="000000" w:themeColor="text1"/>
        </w:rPr>
        <w:t xml:space="preserve"> fecha de la entrega del título, de igual manera se advierte que viene incompleta la parte inferior, toda vez que en el apartado de firma del “Director de la Facultad” se encuentra cortado.</w:t>
      </w:r>
    </w:p>
    <w:p w:rsidR="00F6793A" w:rsidRPr="00F6793A" w:rsidRDefault="00F6793A" w:rsidP="00DE09D4">
      <w:pPr>
        <w:pStyle w:val="Prrafodelista"/>
        <w:ind w:left="284"/>
        <w:rPr>
          <w:rFonts w:ascii="Palatino Linotype" w:hAnsi="Palatino Linotype" w:cs="Arial"/>
          <w:b/>
          <w:color w:val="000000" w:themeColor="text1"/>
        </w:rPr>
      </w:pPr>
    </w:p>
    <w:p w:rsidR="007A3BEC" w:rsidRPr="00F6793A" w:rsidRDefault="007A3BEC" w:rsidP="00DE09D4">
      <w:pPr>
        <w:pStyle w:val="Prrafodelista"/>
        <w:numPr>
          <w:ilvl w:val="0"/>
          <w:numId w:val="2"/>
        </w:numPr>
        <w:spacing w:line="360" w:lineRule="auto"/>
        <w:ind w:left="284"/>
        <w:jc w:val="both"/>
        <w:rPr>
          <w:rFonts w:ascii="Palatino Linotype" w:hAnsi="Palatino Linotype" w:cs="Arial"/>
          <w:b/>
          <w:color w:val="000000" w:themeColor="text1"/>
        </w:rPr>
      </w:pPr>
      <w:r w:rsidRPr="007A3BEC">
        <w:rPr>
          <w:rFonts w:ascii="Palatino Linotype" w:hAnsi="Palatino Linotype" w:cs="Arial"/>
          <w:b/>
          <w:color w:val="000000" w:themeColor="text1"/>
        </w:rPr>
        <w:t>ERIC VELASCO ZUÑIGA_Censurado.pdf</w:t>
      </w:r>
      <w:r>
        <w:rPr>
          <w:rFonts w:ascii="Palatino Linotype" w:hAnsi="Palatino Linotype" w:cs="Arial"/>
          <w:b/>
          <w:color w:val="000000" w:themeColor="text1"/>
        </w:rPr>
        <w:t>:</w:t>
      </w:r>
      <w:r>
        <w:rPr>
          <w:rFonts w:ascii="Palatino Linotype" w:hAnsi="Palatino Linotype" w:cs="Arial"/>
          <w:color w:val="000000" w:themeColor="text1"/>
        </w:rPr>
        <w:t xml:space="preserve"> Consistente en la versión pública del título en el grado de Contador Público, otorgado a Eric Velasco Zúñiga, del que se observan testados los campos de: la fotografía, firma del alumno, fecha de terminación de estudios y fecha de la entrega del título.</w:t>
      </w:r>
    </w:p>
    <w:p w:rsidR="0095156F" w:rsidRPr="00F6793A" w:rsidRDefault="0095156F" w:rsidP="00DE09D4">
      <w:pPr>
        <w:pStyle w:val="Prrafodelista"/>
        <w:numPr>
          <w:ilvl w:val="0"/>
          <w:numId w:val="2"/>
        </w:numPr>
        <w:spacing w:line="360" w:lineRule="auto"/>
        <w:ind w:left="284"/>
        <w:jc w:val="both"/>
        <w:rPr>
          <w:rFonts w:ascii="Palatino Linotype" w:hAnsi="Palatino Linotype" w:cs="Arial"/>
          <w:b/>
          <w:color w:val="000000" w:themeColor="text1"/>
        </w:rPr>
      </w:pPr>
      <w:r w:rsidRPr="00F8330B">
        <w:rPr>
          <w:rFonts w:ascii="Palatino Linotype" w:hAnsi="Palatino Linotype" w:cs="Arial"/>
          <w:b/>
          <w:color w:val="000000" w:themeColor="text1"/>
        </w:rPr>
        <w:lastRenderedPageBreak/>
        <w:t>JOSE HECTOR TENOPALA RODRIGUEZ_Censurado.pdf:</w:t>
      </w:r>
      <w:r w:rsidRPr="00F8330B">
        <w:rPr>
          <w:rFonts w:ascii="Palatino Linotype" w:hAnsi="Palatino Linotype" w:cs="Arial"/>
          <w:color w:val="000000" w:themeColor="text1"/>
        </w:rPr>
        <w:t xml:space="preserve"> consistente en la versión pública de la cedula profesional de </w:t>
      </w:r>
      <w:r w:rsidR="00F8330B" w:rsidRPr="00F8330B">
        <w:rPr>
          <w:rFonts w:ascii="Palatino Linotype" w:hAnsi="Palatino Linotype" w:cs="Arial"/>
          <w:color w:val="000000" w:themeColor="text1"/>
        </w:rPr>
        <w:t xml:space="preserve">Ingeniero en Alimentos de Héctor Tenopala Granados, </w:t>
      </w:r>
      <w:r w:rsidRPr="00F8330B">
        <w:rPr>
          <w:rFonts w:ascii="Palatino Linotype" w:hAnsi="Palatino Linotype" w:cs="Arial"/>
          <w:color w:val="000000" w:themeColor="text1"/>
        </w:rPr>
        <w:t>de</w:t>
      </w:r>
      <w:r w:rsidR="00F8330B" w:rsidRPr="00F8330B">
        <w:rPr>
          <w:rFonts w:ascii="Palatino Linotype" w:hAnsi="Palatino Linotype" w:cs="Arial"/>
          <w:color w:val="000000" w:themeColor="text1"/>
        </w:rPr>
        <w:t xml:space="preserve"> </w:t>
      </w:r>
      <w:r w:rsidRPr="00F8330B">
        <w:rPr>
          <w:rFonts w:ascii="Palatino Linotype" w:hAnsi="Palatino Linotype" w:cs="Arial"/>
          <w:color w:val="000000" w:themeColor="text1"/>
        </w:rPr>
        <w:t>l</w:t>
      </w:r>
      <w:r w:rsidR="00F8330B" w:rsidRPr="00F8330B">
        <w:rPr>
          <w:rFonts w:ascii="Palatino Linotype" w:hAnsi="Palatino Linotype" w:cs="Arial"/>
          <w:color w:val="000000" w:themeColor="text1"/>
        </w:rPr>
        <w:t>a</w:t>
      </w:r>
      <w:r w:rsidRPr="00F8330B">
        <w:rPr>
          <w:rFonts w:ascii="Palatino Linotype" w:hAnsi="Palatino Linotype" w:cs="Arial"/>
          <w:color w:val="000000" w:themeColor="text1"/>
        </w:rPr>
        <w:t xml:space="preserve"> que se observan testados </w:t>
      </w:r>
      <w:r w:rsidR="00F8330B" w:rsidRPr="00F8330B">
        <w:rPr>
          <w:rFonts w:ascii="Palatino Linotype" w:hAnsi="Palatino Linotype" w:cs="Arial"/>
          <w:color w:val="000000" w:themeColor="text1"/>
        </w:rPr>
        <w:t xml:space="preserve">los campos del número de cédula, la foja y libro de registro, </w:t>
      </w:r>
      <w:r w:rsidRPr="00F8330B">
        <w:rPr>
          <w:rFonts w:ascii="Palatino Linotype" w:hAnsi="Palatino Linotype" w:cs="Arial"/>
          <w:color w:val="000000" w:themeColor="text1"/>
        </w:rPr>
        <w:t>la fotografía, firma del titular, lugar y fecha de expedición.</w:t>
      </w:r>
    </w:p>
    <w:p w:rsidR="00F6793A" w:rsidRPr="00F6793A" w:rsidRDefault="00F6793A" w:rsidP="000A29AD">
      <w:pPr>
        <w:pStyle w:val="Prrafodelista"/>
        <w:spacing w:line="360" w:lineRule="auto"/>
        <w:ind w:left="284"/>
        <w:rPr>
          <w:rFonts w:ascii="Palatino Linotype" w:hAnsi="Palatino Linotype" w:cs="Arial"/>
          <w:b/>
          <w:color w:val="000000" w:themeColor="text1"/>
        </w:rPr>
      </w:pPr>
    </w:p>
    <w:p w:rsidR="007A3BEC" w:rsidRPr="00F6793A" w:rsidRDefault="00F8330B" w:rsidP="00DE09D4">
      <w:pPr>
        <w:pStyle w:val="Prrafodelista"/>
        <w:numPr>
          <w:ilvl w:val="0"/>
          <w:numId w:val="2"/>
        </w:numPr>
        <w:spacing w:line="360" w:lineRule="auto"/>
        <w:ind w:left="284"/>
        <w:jc w:val="both"/>
        <w:rPr>
          <w:rFonts w:ascii="Palatino Linotype" w:hAnsi="Palatino Linotype" w:cs="Arial"/>
          <w:b/>
          <w:color w:val="000000" w:themeColor="text1"/>
        </w:rPr>
      </w:pPr>
      <w:r w:rsidRPr="00B039EA">
        <w:rPr>
          <w:rFonts w:ascii="Palatino Linotype" w:hAnsi="Palatino Linotype" w:cs="Arial"/>
          <w:b/>
        </w:rPr>
        <w:t xml:space="preserve">ISRAEL VALDES MORENO_Censurado.pdf: </w:t>
      </w:r>
      <w:r w:rsidRPr="00B039EA">
        <w:rPr>
          <w:rFonts w:ascii="Palatino Linotype" w:hAnsi="Palatino Linotype" w:cs="Arial"/>
        </w:rPr>
        <w:t xml:space="preserve">consistente en la versión pública </w:t>
      </w:r>
      <w:r>
        <w:rPr>
          <w:rFonts w:ascii="Palatino Linotype" w:hAnsi="Palatino Linotype" w:cs="Arial"/>
          <w:color w:val="000000" w:themeColor="text1"/>
        </w:rPr>
        <w:t>de la Constancia de Terminación de Estudios de la Licenciatura en Derecho de Israel Valdes Moreno, de la que se observan testados los campos del número de reconocimiento y la fecha de expedición.</w:t>
      </w:r>
    </w:p>
    <w:p w:rsidR="00F6793A" w:rsidRPr="00F6793A" w:rsidRDefault="00F6793A" w:rsidP="000A29AD">
      <w:pPr>
        <w:pStyle w:val="Prrafodelista"/>
        <w:spacing w:line="360" w:lineRule="auto"/>
        <w:ind w:left="284"/>
        <w:rPr>
          <w:rFonts w:ascii="Palatino Linotype" w:hAnsi="Palatino Linotype" w:cs="Arial"/>
          <w:b/>
          <w:color w:val="000000" w:themeColor="text1"/>
        </w:rPr>
      </w:pPr>
    </w:p>
    <w:p w:rsidR="00F8330B" w:rsidRPr="00F6793A" w:rsidRDefault="00F8330B" w:rsidP="00DE09D4">
      <w:pPr>
        <w:pStyle w:val="Prrafodelista"/>
        <w:numPr>
          <w:ilvl w:val="0"/>
          <w:numId w:val="2"/>
        </w:numPr>
        <w:spacing w:line="360" w:lineRule="auto"/>
        <w:ind w:left="284"/>
        <w:jc w:val="both"/>
        <w:rPr>
          <w:rFonts w:ascii="Palatino Linotype" w:hAnsi="Palatino Linotype" w:cs="Arial"/>
          <w:b/>
          <w:color w:val="000000" w:themeColor="text1"/>
        </w:rPr>
      </w:pPr>
      <w:r w:rsidRPr="00F8330B">
        <w:rPr>
          <w:rFonts w:ascii="Palatino Linotype" w:hAnsi="Palatino Linotype" w:cs="Arial"/>
          <w:b/>
          <w:color w:val="000000" w:themeColor="text1"/>
        </w:rPr>
        <w:t>JOSE MARTIN ROBERTO TELLEZ MONROY.pdf</w:t>
      </w:r>
      <w:r>
        <w:rPr>
          <w:rFonts w:ascii="Palatino Linotype" w:hAnsi="Palatino Linotype" w:cs="Arial"/>
          <w:b/>
          <w:color w:val="000000" w:themeColor="text1"/>
        </w:rPr>
        <w:t>:</w:t>
      </w:r>
      <w:r>
        <w:rPr>
          <w:rFonts w:ascii="Palatino Linotype" w:hAnsi="Palatino Linotype" w:cs="Arial"/>
          <w:color w:val="000000" w:themeColor="text1"/>
        </w:rPr>
        <w:t xml:space="preserve"> consistente en la versión pública de la cedula profesional en Ingenieria Industrial y de Sistemas de </w:t>
      </w:r>
      <w:r w:rsidRPr="00F8330B">
        <w:rPr>
          <w:rFonts w:ascii="Palatino Linotype" w:hAnsi="Palatino Linotype" w:cs="Arial"/>
          <w:color w:val="000000" w:themeColor="text1"/>
        </w:rPr>
        <w:t>Jose Martin Roberto Tellez Monroy</w:t>
      </w:r>
      <w:r>
        <w:rPr>
          <w:rFonts w:ascii="Palatino Linotype" w:hAnsi="Palatino Linotype" w:cs="Arial"/>
          <w:color w:val="000000" w:themeColor="text1"/>
        </w:rPr>
        <w:t xml:space="preserve">, </w:t>
      </w:r>
      <w:r w:rsidRPr="000F4F95">
        <w:rPr>
          <w:rFonts w:ascii="Palatino Linotype" w:hAnsi="Palatino Linotype" w:cs="Arial"/>
          <w:color w:val="000000" w:themeColor="text1"/>
        </w:rPr>
        <w:t>de</w:t>
      </w:r>
      <w:r>
        <w:rPr>
          <w:rFonts w:ascii="Palatino Linotype" w:hAnsi="Palatino Linotype" w:cs="Arial"/>
          <w:color w:val="000000" w:themeColor="text1"/>
        </w:rPr>
        <w:t xml:space="preserve"> </w:t>
      </w:r>
      <w:r w:rsidRPr="000F4F95">
        <w:rPr>
          <w:rFonts w:ascii="Palatino Linotype" w:hAnsi="Palatino Linotype" w:cs="Arial"/>
          <w:color w:val="000000" w:themeColor="text1"/>
        </w:rPr>
        <w:t>l</w:t>
      </w:r>
      <w:r>
        <w:rPr>
          <w:rFonts w:ascii="Palatino Linotype" w:hAnsi="Palatino Linotype" w:cs="Arial"/>
          <w:color w:val="000000" w:themeColor="text1"/>
        </w:rPr>
        <w:t>a</w:t>
      </w:r>
      <w:r w:rsidRPr="000F4F95">
        <w:rPr>
          <w:rFonts w:ascii="Palatino Linotype" w:hAnsi="Palatino Linotype" w:cs="Arial"/>
          <w:color w:val="000000" w:themeColor="text1"/>
        </w:rPr>
        <w:t xml:space="preserve"> que se observan testados los campos de:</w:t>
      </w:r>
      <w:r>
        <w:rPr>
          <w:rFonts w:ascii="Palatino Linotype" w:hAnsi="Palatino Linotype" w:cs="Arial"/>
          <w:color w:val="000000" w:themeColor="text1"/>
        </w:rPr>
        <w:t xml:space="preserve"> número de cédula, </w:t>
      </w:r>
      <w:r w:rsidRPr="000F4F95">
        <w:rPr>
          <w:rFonts w:ascii="Palatino Linotype" w:hAnsi="Palatino Linotype" w:cs="Arial"/>
          <w:color w:val="000000" w:themeColor="text1"/>
        </w:rPr>
        <w:t xml:space="preserve">la fotografía, firma del </w:t>
      </w:r>
      <w:r>
        <w:rPr>
          <w:rFonts w:ascii="Palatino Linotype" w:hAnsi="Palatino Linotype" w:cs="Arial"/>
          <w:color w:val="000000" w:themeColor="text1"/>
        </w:rPr>
        <w:t>titular</w:t>
      </w:r>
      <w:r w:rsidRPr="000F4F95">
        <w:rPr>
          <w:rFonts w:ascii="Palatino Linotype" w:hAnsi="Palatino Linotype" w:cs="Arial"/>
          <w:color w:val="000000" w:themeColor="text1"/>
        </w:rPr>
        <w:t xml:space="preserve">, </w:t>
      </w:r>
      <w:r>
        <w:rPr>
          <w:rFonts w:ascii="Palatino Linotype" w:hAnsi="Palatino Linotype" w:cs="Arial"/>
          <w:color w:val="000000" w:themeColor="text1"/>
        </w:rPr>
        <w:t>CURP, código de barras, lugar y fecha de expedición, y código bidimensional.</w:t>
      </w:r>
    </w:p>
    <w:p w:rsidR="00F6793A" w:rsidRPr="00F6793A" w:rsidRDefault="00F6793A" w:rsidP="000A29AD">
      <w:pPr>
        <w:pStyle w:val="Prrafodelista"/>
        <w:spacing w:line="360" w:lineRule="auto"/>
        <w:ind w:left="284"/>
        <w:rPr>
          <w:rFonts w:ascii="Palatino Linotype" w:hAnsi="Palatino Linotype" w:cs="Arial"/>
          <w:b/>
          <w:color w:val="000000" w:themeColor="text1"/>
        </w:rPr>
      </w:pPr>
    </w:p>
    <w:p w:rsidR="00F8330B" w:rsidRPr="00F6793A" w:rsidRDefault="00F8330B" w:rsidP="00DE09D4">
      <w:pPr>
        <w:pStyle w:val="Prrafodelista"/>
        <w:numPr>
          <w:ilvl w:val="0"/>
          <w:numId w:val="2"/>
        </w:numPr>
        <w:spacing w:line="360" w:lineRule="auto"/>
        <w:ind w:left="284"/>
        <w:jc w:val="both"/>
        <w:rPr>
          <w:rFonts w:ascii="Palatino Linotype" w:hAnsi="Palatino Linotype" w:cs="Arial"/>
          <w:b/>
          <w:color w:val="000000" w:themeColor="text1"/>
        </w:rPr>
      </w:pPr>
      <w:r w:rsidRPr="00B039EA">
        <w:rPr>
          <w:rFonts w:ascii="Palatino Linotype" w:hAnsi="Palatino Linotype" w:cs="Arial"/>
          <w:b/>
        </w:rPr>
        <w:t xml:space="preserve">LUIS FRANCISCO ECHEVERRIA MARTINEZ_OKCensurado.pdf: </w:t>
      </w:r>
      <w:r w:rsidR="00D52753">
        <w:rPr>
          <w:rFonts w:ascii="Palatino Linotype" w:hAnsi="Palatino Linotype" w:cs="Arial"/>
          <w:color w:val="000000" w:themeColor="text1"/>
        </w:rPr>
        <w:t>consistente en la versión pública de la Constancia de Terminación de Estudios de la Licenciatura en Enfermería de Luis Francisco Echeverría Martínez, de la que se observan testados los campos de CURP, Clave de la Licenciatura y la fecha de expedición.</w:t>
      </w:r>
    </w:p>
    <w:p w:rsidR="00F6793A" w:rsidRPr="00F6793A" w:rsidRDefault="00F6793A" w:rsidP="000A29AD">
      <w:pPr>
        <w:pStyle w:val="Prrafodelista"/>
        <w:spacing w:line="360" w:lineRule="auto"/>
        <w:ind w:left="284"/>
        <w:rPr>
          <w:rFonts w:ascii="Palatino Linotype" w:hAnsi="Palatino Linotype" w:cs="Arial"/>
          <w:b/>
          <w:color w:val="000000" w:themeColor="text1"/>
        </w:rPr>
      </w:pPr>
    </w:p>
    <w:p w:rsidR="00B25EEC" w:rsidRPr="00B25EEC" w:rsidRDefault="00FB4368" w:rsidP="00DE09D4">
      <w:pPr>
        <w:pStyle w:val="Prrafodelista"/>
        <w:numPr>
          <w:ilvl w:val="0"/>
          <w:numId w:val="2"/>
        </w:numPr>
        <w:spacing w:line="360" w:lineRule="auto"/>
        <w:ind w:left="284"/>
        <w:jc w:val="both"/>
        <w:rPr>
          <w:rFonts w:ascii="Palatino Linotype" w:hAnsi="Palatino Linotype" w:cs="Arial"/>
          <w:b/>
          <w:color w:val="000000" w:themeColor="text1"/>
        </w:rPr>
      </w:pPr>
      <w:r w:rsidRPr="00FB4368">
        <w:rPr>
          <w:rFonts w:ascii="Palatino Linotype" w:hAnsi="Palatino Linotype" w:cs="Arial"/>
          <w:b/>
          <w:color w:val="000000" w:themeColor="text1"/>
        </w:rPr>
        <w:t>SOLICITUD 00055.pdf</w:t>
      </w:r>
      <w:r>
        <w:rPr>
          <w:rFonts w:ascii="Palatino Linotype" w:hAnsi="Palatino Linotype" w:cs="Arial"/>
          <w:b/>
          <w:color w:val="000000" w:themeColor="text1"/>
        </w:rPr>
        <w:t>:</w:t>
      </w:r>
      <w:r>
        <w:rPr>
          <w:rFonts w:ascii="Palatino Linotype" w:hAnsi="Palatino Linotype" w:cs="Arial"/>
          <w:color w:val="000000" w:themeColor="text1"/>
        </w:rPr>
        <w:t xml:space="preserve"> contiene </w:t>
      </w:r>
      <w:r w:rsidR="00B25EEC">
        <w:rPr>
          <w:rFonts w:ascii="Palatino Linotype" w:hAnsi="Palatino Linotype" w:cs="Arial"/>
          <w:color w:val="000000" w:themeColor="text1"/>
        </w:rPr>
        <w:t>lo siguiente:</w:t>
      </w:r>
    </w:p>
    <w:p w:rsidR="00B25EEC" w:rsidRPr="00B25EEC" w:rsidRDefault="00B25EEC" w:rsidP="00DE09D4">
      <w:pPr>
        <w:pStyle w:val="Prrafodelista"/>
        <w:spacing w:line="360" w:lineRule="auto"/>
        <w:ind w:left="720"/>
        <w:jc w:val="both"/>
        <w:rPr>
          <w:rFonts w:ascii="Palatino Linotype" w:hAnsi="Palatino Linotype" w:cs="Arial"/>
          <w:b/>
          <w:color w:val="000000" w:themeColor="text1"/>
        </w:rPr>
      </w:pPr>
    </w:p>
    <w:p w:rsidR="00FB4368" w:rsidRPr="00F6793A" w:rsidRDefault="00A346E2" w:rsidP="00DE09D4">
      <w:pPr>
        <w:pStyle w:val="Prrafodelista"/>
        <w:numPr>
          <w:ilvl w:val="0"/>
          <w:numId w:val="3"/>
        </w:numPr>
        <w:spacing w:line="360" w:lineRule="auto"/>
        <w:ind w:left="993"/>
        <w:jc w:val="both"/>
        <w:rPr>
          <w:rFonts w:ascii="Palatino Linotype" w:hAnsi="Palatino Linotype" w:cs="Arial"/>
          <w:b/>
          <w:color w:val="000000" w:themeColor="text1"/>
        </w:rPr>
      </w:pPr>
      <w:r>
        <w:rPr>
          <w:rFonts w:ascii="Palatino Linotype" w:hAnsi="Palatino Linotype" w:cs="Arial"/>
          <w:color w:val="000000" w:themeColor="text1"/>
        </w:rPr>
        <w:lastRenderedPageBreak/>
        <w:t>E</w:t>
      </w:r>
      <w:r w:rsidR="00FB4368">
        <w:rPr>
          <w:rFonts w:ascii="Palatino Linotype" w:hAnsi="Palatino Linotype" w:cs="Arial"/>
          <w:color w:val="000000" w:themeColor="text1"/>
        </w:rPr>
        <w:t>l oficio ADMÓN/RH/824/03/19</w:t>
      </w:r>
      <w:r w:rsidR="00B25EEC">
        <w:rPr>
          <w:rFonts w:ascii="Palatino Linotype" w:hAnsi="Palatino Linotype" w:cs="Arial"/>
          <w:color w:val="000000" w:themeColor="text1"/>
        </w:rPr>
        <w:t xml:space="preserve"> del trece de marzo de la presente anualidad, por el que la Directora de Administración informa a la Titular de la Unidad de Transparencia, ambos del sujeto obligado, remitir en versión pública la documentación peticionada en la solicitud de información 00055/ATLACOM/IP/2019, la cual fue aprobada en mediante Acuerdo de Clasificación de la Información Confidencial número AA/CT/020ªext/2019 PRIMERO, aprobado en el Acta AA/CT/020ªext/2019.</w:t>
      </w:r>
    </w:p>
    <w:p w:rsidR="00F6793A" w:rsidRPr="00F6793A" w:rsidRDefault="00F6793A" w:rsidP="00DE09D4">
      <w:pPr>
        <w:pStyle w:val="Prrafodelista"/>
        <w:spacing w:line="360" w:lineRule="auto"/>
        <w:ind w:left="993"/>
        <w:jc w:val="both"/>
        <w:rPr>
          <w:rFonts w:ascii="Palatino Linotype" w:hAnsi="Palatino Linotype" w:cs="Arial"/>
          <w:b/>
          <w:color w:val="000000" w:themeColor="text1"/>
        </w:rPr>
      </w:pPr>
    </w:p>
    <w:p w:rsidR="00B25EEC" w:rsidRPr="00F6793A" w:rsidRDefault="00B25EEC" w:rsidP="00DE09D4">
      <w:pPr>
        <w:pStyle w:val="Prrafodelista"/>
        <w:numPr>
          <w:ilvl w:val="0"/>
          <w:numId w:val="3"/>
        </w:numPr>
        <w:spacing w:line="360" w:lineRule="auto"/>
        <w:ind w:left="993"/>
        <w:jc w:val="both"/>
        <w:rPr>
          <w:rFonts w:ascii="Palatino Linotype" w:hAnsi="Palatino Linotype" w:cs="Arial"/>
          <w:b/>
          <w:color w:val="000000" w:themeColor="text1"/>
        </w:rPr>
      </w:pPr>
      <w:r>
        <w:rPr>
          <w:rFonts w:ascii="Palatino Linotype" w:hAnsi="Palatino Linotype" w:cs="Arial"/>
          <w:color w:val="000000" w:themeColor="text1"/>
        </w:rPr>
        <w:t xml:space="preserve">Fichas curriculares del Presidente Municipal José Martín Roberto Téllez Monroy; </w:t>
      </w:r>
      <w:r w:rsidR="00D809D7">
        <w:rPr>
          <w:rFonts w:ascii="Palatino Linotype" w:hAnsi="Palatino Linotype" w:cs="Arial"/>
          <w:color w:val="000000" w:themeColor="text1"/>
        </w:rPr>
        <w:t>Secretario del Ayuntamiento Israel Valdés Moreno; Tesorero Municipal Eric Velasco Zúñiga; Director de Desarrollo Urbano y Obras Públicas José Roberto Hernández Ahuactzin; Coordinador General de Mejora Regulatoria Carlos Ernesto Tovar Alcántara; Director de Desarrollo Económico José Héctor Tenopala Granados; Directora de Medio Ambiente y Recursos Naturales Cinthia Martiñon Sandoval; y del Director de Protección Civil y Bomberos Luis Francisco Echeverría Martínez.</w:t>
      </w:r>
    </w:p>
    <w:p w:rsidR="00F6793A" w:rsidRPr="00F6793A" w:rsidRDefault="00F6793A" w:rsidP="000A29AD">
      <w:pPr>
        <w:pStyle w:val="Prrafodelista"/>
        <w:spacing w:line="360" w:lineRule="auto"/>
        <w:ind w:left="993"/>
        <w:rPr>
          <w:rFonts w:ascii="Palatino Linotype" w:hAnsi="Palatino Linotype" w:cs="Arial"/>
          <w:b/>
          <w:color w:val="000000" w:themeColor="text1"/>
        </w:rPr>
      </w:pPr>
    </w:p>
    <w:p w:rsidR="00D809D7" w:rsidRPr="004C5F96" w:rsidRDefault="00D809D7" w:rsidP="00DE09D4">
      <w:pPr>
        <w:pStyle w:val="Prrafodelista"/>
        <w:numPr>
          <w:ilvl w:val="0"/>
          <w:numId w:val="3"/>
        </w:numPr>
        <w:spacing w:line="360" w:lineRule="auto"/>
        <w:ind w:left="993"/>
        <w:jc w:val="both"/>
        <w:rPr>
          <w:rFonts w:ascii="Palatino Linotype" w:hAnsi="Palatino Linotype" w:cs="Arial"/>
          <w:b/>
          <w:color w:val="000000" w:themeColor="text1"/>
        </w:rPr>
      </w:pPr>
      <w:r>
        <w:rPr>
          <w:rFonts w:ascii="Palatino Linotype" w:hAnsi="Palatino Linotype" w:cs="Arial"/>
          <w:color w:val="000000" w:themeColor="text1"/>
        </w:rPr>
        <w:t xml:space="preserve">Acta de la Vigésima Sesión Extraordinaria del Comité de Transparencia del seis de marzo de dos mil diecinueve, número de acta AA/CT/020ªext/2019, en cuya orden del día se establece la discusión y en su caso aprobación de la clasificación de la información y elaboración de la versión pública de los soportes documentales contenidos en los expedientes laborales denominados: Cédula Profesional, certificados de estudios, carta de pasante y Títulos Profesionales, para dar contestación a la solicitud de información </w:t>
      </w:r>
      <w:r>
        <w:rPr>
          <w:rFonts w:ascii="Palatino Linotype" w:hAnsi="Palatino Linotype" w:cs="Arial"/>
          <w:color w:val="000000" w:themeColor="text1"/>
        </w:rPr>
        <w:lastRenderedPageBreak/>
        <w:t xml:space="preserve">00055/ATLACOM/IP/2019; advirtiéndose </w:t>
      </w:r>
      <w:r w:rsidR="00241E9C">
        <w:rPr>
          <w:rFonts w:ascii="Palatino Linotype" w:hAnsi="Palatino Linotype" w:cs="Arial"/>
          <w:color w:val="000000" w:themeColor="text1"/>
        </w:rPr>
        <w:t>que se aprobó y ordenó la supresión de los datos personales.</w:t>
      </w:r>
    </w:p>
    <w:p w:rsidR="00993221" w:rsidRPr="004C5F96" w:rsidRDefault="00993221" w:rsidP="00DE09D4">
      <w:pPr>
        <w:spacing w:line="360" w:lineRule="auto"/>
        <w:jc w:val="both"/>
        <w:rPr>
          <w:rFonts w:ascii="Palatino Linotype" w:hAnsi="Palatino Linotype" w:cs="Arial"/>
          <w:b/>
          <w:color w:val="000000" w:themeColor="text1"/>
        </w:rPr>
      </w:pPr>
    </w:p>
    <w:p w:rsidR="00F6793A" w:rsidRPr="00F6793A" w:rsidRDefault="00F6793A" w:rsidP="00DE09D4">
      <w:pPr>
        <w:spacing w:line="360" w:lineRule="auto"/>
        <w:jc w:val="both"/>
        <w:rPr>
          <w:rFonts w:ascii="Palatino Linotype" w:hAnsi="Palatino Linotype"/>
          <w:b/>
        </w:rPr>
      </w:pPr>
      <w:r>
        <w:rPr>
          <w:rFonts w:ascii="Palatino Linotype" w:hAnsi="Palatino Linotype"/>
          <w:noProof/>
          <w:lang w:eastAsia="es-MX"/>
        </w:rPr>
        <w:t xml:space="preserve">Vista la respuesta emitida, por </w:t>
      </w:r>
      <w:r>
        <w:rPr>
          <w:rFonts w:ascii="Palatino Linotype" w:hAnsi="Palatino Linotype" w:cs="Arial"/>
          <w:color w:val="000000" w:themeColor="text1"/>
        </w:rPr>
        <w:t xml:space="preserve">el </w:t>
      </w:r>
      <w:r>
        <w:rPr>
          <w:rFonts w:ascii="Palatino Linotype" w:hAnsi="Palatino Linotype" w:cs="Arial"/>
          <w:b/>
          <w:color w:val="000000" w:themeColor="text1"/>
        </w:rPr>
        <w:t>s</w:t>
      </w:r>
      <w:r w:rsidRPr="00CF0225">
        <w:rPr>
          <w:rFonts w:ascii="Palatino Linotype" w:hAnsi="Palatino Linotype" w:cs="Arial"/>
          <w:b/>
          <w:color w:val="000000" w:themeColor="text1"/>
        </w:rPr>
        <w:t xml:space="preserve">ujeto </w:t>
      </w:r>
      <w:r>
        <w:rPr>
          <w:rFonts w:ascii="Palatino Linotype" w:hAnsi="Palatino Linotype" w:cs="Arial"/>
          <w:b/>
          <w:color w:val="000000" w:themeColor="text1"/>
        </w:rPr>
        <w:t>o</w:t>
      </w:r>
      <w:r w:rsidRPr="00CF0225">
        <w:rPr>
          <w:rFonts w:ascii="Palatino Linotype" w:hAnsi="Palatino Linotype" w:cs="Arial"/>
          <w:b/>
          <w:color w:val="000000" w:themeColor="text1"/>
        </w:rPr>
        <w:t>bligado</w:t>
      </w:r>
      <w:r>
        <w:rPr>
          <w:rFonts w:ascii="Palatino Linotype" w:hAnsi="Palatino Linotype" w:cs="Arial"/>
          <w:color w:val="000000" w:themeColor="text1"/>
        </w:rPr>
        <w:t xml:space="preserve"> a través de los archivos descritos, se acredita que éste </w:t>
      </w:r>
      <w:r w:rsidRPr="00C55C43">
        <w:rPr>
          <w:rFonts w:ascii="Palatino Linotype" w:hAnsi="Palatino Linotype"/>
        </w:rPr>
        <w:t>asume genera</w:t>
      </w:r>
      <w:r>
        <w:rPr>
          <w:rFonts w:ascii="Palatino Linotype" w:hAnsi="Palatino Linotype"/>
        </w:rPr>
        <w:t>r</w:t>
      </w:r>
      <w:r w:rsidRPr="00C55C43">
        <w:rPr>
          <w:rFonts w:ascii="Palatino Linotype" w:hAnsi="Palatino Linotype"/>
        </w:rPr>
        <w:t>, posee</w:t>
      </w:r>
      <w:r>
        <w:rPr>
          <w:rFonts w:ascii="Palatino Linotype" w:hAnsi="Palatino Linotype"/>
        </w:rPr>
        <w:t>r</w:t>
      </w:r>
      <w:r w:rsidRPr="00C55C43">
        <w:rPr>
          <w:rFonts w:ascii="Palatino Linotype" w:hAnsi="Palatino Linotype"/>
        </w:rPr>
        <w:t xml:space="preserve"> </w:t>
      </w:r>
      <w:r>
        <w:rPr>
          <w:rFonts w:ascii="Palatino Linotype" w:hAnsi="Palatino Linotype"/>
        </w:rPr>
        <w:t>y</w:t>
      </w:r>
      <w:r w:rsidRPr="00C55C43">
        <w:rPr>
          <w:rFonts w:ascii="Palatino Linotype" w:hAnsi="Palatino Linotype"/>
        </w:rPr>
        <w:t xml:space="preserve"> administra</w:t>
      </w:r>
      <w:r>
        <w:rPr>
          <w:rFonts w:ascii="Palatino Linotype" w:hAnsi="Palatino Linotype"/>
        </w:rPr>
        <w:t>r</w:t>
      </w:r>
      <w:r w:rsidRPr="00C55C43">
        <w:rPr>
          <w:rFonts w:ascii="Palatino Linotype" w:hAnsi="Palatino Linotype"/>
        </w:rPr>
        <w:t xml:space="preserve"> </w:t>
      </w:r>
      <w:r>
        <w:rPr>
          <w:rFonts w:ascii="Palatino Linotype" w:hAnsi="Palatino Linotype"/>
        </w:rPr>
        <w:t>la información solicitada</w:t>
      </w:r>
      <w:r w:rsidRPr="00C55C43">
        <w:rPr>
          <w:rFonts w:ascii="Palatino Linotype" w:hAnsi="Palatino Linotype"/>
        </w:rPr>
        <w:t xml:space="preserve">; </w:t>
      </w:r>
      <w:r>
        <w:rPr>
          <w:rFonts w:ascii="Palatino Linotype" w:hAnsi="Palatino Linotype"/>
        </w:rPr>
        <w:t xml:space="preserve">en ese sentido se obvia el estudio del marco normativo que rige el actuar del </w:t>
      </w:r>
      <w:r>
        <w:rPr>
          <w:rFonts w:ascii="Palatino Linotype" w:hAnsi="Palatino Linotype"/>
          <w:b/>
        </w:rPr>
        <w:t xml:space="preserve">sujeto obligado </w:t>
      </w:r>
      <w:r>
        <w:rPr>
          <w:rFonts w:ascii="Palatino Linotype" w:hAnsi="Palatino Linotype"/>
        </w:rPr>
        <w:t xml:space="preserve">a efecto de determinar si le asiste la obligación de tener en entre sus archivos la información peticionada, toda vez que </w:t>
      </w:r>
      <w:r w:rsidRPr="00C55C43">
        <w:rPr>
          <w:rFonts w:ascii="Palatino Linotype" w:hAnsi="Palatino Linotype"/>
        </w:rPr>
        <w:t xml:space="preserve">a nada práctico nos conduciría </w:t>
      </w:r>
      <w:r>
        <w:rPr>
          <w:rFonts w:ascii="Palatino Linotype" w:hAnsi="Palatino Linotype"/>
        </w:rPr>
        <w:t xml:space="preserve">el estudio de la naturaleza jurídica de la información, toda vez que se ha acreditado la existencia y posesión del </w:t>
      </w:r>
      <w:r>
        <w:rPr>
          <w:rFonts w:ascii="Palatino Linotype" w:hAnsi="Palatino Linotype"/>
          <w:b/>
        </w:rPr>
        <w:t>sujeto obligado.</w:t>
      </w:r>
    </w:p>
    <w:p w:rsidR="00F6793A" w:rsidRDefault="00F6793A" w:rsidP="00DE09D4">
      <w:pPr>
        <w:spacing w:line="360" w:lineRule="auto"/>
        <w:jc w:val="both"/>
        <w:rPr>
          <w:rFonts w:ascii="Palatino Linotype" w:hAnsi="Palatino Linotype" w:cs="Arial"/>
          <w:color w:val="000000" w:themeColor="text1"/>
        </w:rPr>
      </w:pPr>
    </w:p>
    <w:p w:rsidR="00993221" w:rsidRDefault="00F6793A" w:rsidP="00DE09D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Inconforme con la respuesta</w:t>
      </w:r>
      <w:r w:rsidR="00993221">
        <w:rPr>
          <w:rFonts w:ascii="Palatino Linotype" w:hAnsi="Palatino Linotype" w:cs="Arial"/>
          <w:color w:val="000000" w:themeColor="text1"/>
        </w:rPr>
        <w:t xml:space="preserve">, el ahora </w:t>
      </w:r>
      <w:r w:rsidR="00993221">
        <w:rPr>
          <w:rFonts w:ascii="Palatino Linotype" w:hAnsi="Palatino Linotype" w:cs="Arial"/>
          <w:b/>
          <w:color w:val="000000" w:themeColor="text1"/>
        </w:rPr>
        <w:t>recurrente</w:t>
      </w:r>
      <w:r w:rsidR="00993221">
        <w:rPr>
          <w:rFonts w:ascii="Palatino Linotype" w:hAnsi="Palatino Linotype" w:cs="Arial"/>
          <w:color w:val="000000" w:themeColor="text1"/>
        </w:rPr>
        <w:t xml:space="preserve"> interpuso recurso de revisión, señalando como </w:t>
      </w:r>
      <w:r w:rsidR="00015BEA">
        <w:rPr>
          <w:rFonts w:ascii="Palatino Linotype" w:hAnsi="Palatino Linotype" w:cs="Arial"/>
          <w:color w:val="000000" w:themeColor="text1"/>
        </w:rPr>
        <w:t xml:space="preserve">acto impugnado “No se me entrego la información Solicitada”, y como </w:t>
      </w:r>
      <w:r w:rsidR="00993221">
        <w:rPr>
          <w:rFonts w:ascii="Palatino Linotype" w:hAnsi="Palatino Linotype" w:cs="Arial"/>
          <w:color w:val="000000" w:themeColor="text1"/>
        </w:rPr>
        <w:t>raz</w:t>
      </w:r>
      <w:r w:rsidR="00015BEA">
        <w:rPr>
          <w:rFonts w:ascii="Palatino Linotype" w:hAnsi="Palatino Linotype" w:cs="Arial"/>
          <w:color w:val="000000" w:themeColor="text1"/>
        </w:rPr>
        <w:t>ones o motivos de inconformidad, se sirvió en señalar los artículos 15 y 16 de la Ley de Transparencia local</w:t>
      </w:r>
      <w:r w:rsidR="00993221">
        <w:rPr>
          <w:rFonts w:ascii="Palatino Linotype" w:hAnsi="Palatino Linotype" w:cs="Arial"/>
          <w:color w:val="000000" w:themeColor="text1"/>
        </w:rPr>
        <w:t>,</w:t>
      </w:r>
      <w:r w:rsidR="00015BEA">
        <w:rPr>
          <w:rFonts w:ascii="Palatino Linotype" w:hAnsi="Palatino Linotype" w:cs="Arial"/>
          <w:color w:val="000000" w:themeColor="text1"/>
        </w:rPr>
        <w:t xml:space="preserve"> que establecen que toda persona tiene el derecho de acceso a la información sin discriminación, </w:t>
      </w:r>
      <w:r w:rsidR="00993221">
        <w:rPr>
          <w:rFonts w:ascii="Palatino Linotype" w:hAnsi="Palatino Linotype" w:cs="Arial"/>
          <w:color w:val="000000" w:themeColor="text1"/>
        </w:rPr>
        <w:t>manifestaciones que se procede a su estudio a efecto de determinar si resultan procedentes.</w:t>
      </w:r>
    </w:p>
    <w:p w:rsidR="00DE09D4" w:rsidRDefault="00DE09D4" w:rsidP="00DE09D4">
      <w:pPr>
        <w:spacing w:line="360" w:lineRule="auto"/>
        <w:jc w:val="both"/>
        <w:rPr>
          <w:rFonts w:ascii="Palatino Linotype" w:hAnsi="Palatino Linotype" w:cs="Arial"/>
          <w:color w:val="000000" w:themeColor="text1"/>
        </w:rPr>
      </w:pPr>
    </w:p>
    <w:p w:rsidR="000E653A" w:rsidRPr="009E75EC" w:rsidRDefault="000E653A" w:rsidP="00DE09D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Razones o motivos </w:t>
      </w:r>
      <w:r w:rsidR="009E75EC">
        <w:rPr>
          <w:rFonts w:ascii="Palatino Linotype" w:hAnsi="Palatino Linotype" w:cs="Arial"/>
          <w:color w:val="000000" w:themeColor="text1"/>
        </w:rPr>
        <w:t xml:space="preserve">de inconformidad que resultan fundados, atendiendo a la clasificación excesiva por parte del </w:t>
      </w:r>
      <w:r w:rsidR="009E75EC">
        <w:rPr>
          <w:rFonts w:ascii="Palatino Linotype" w:hAnsi="Palatino Linotype" w:cs="Arial"/>
          <w:b/>
          <w:color w:val="000000" w:themeColor="text1"/>
        </w:rPr>
        <w:t>sujeto obligado</w:t>
      </w:r>
      <w:r w:rsidR="009E75EC">
        <w:rPr>
          <w:rFonts w:ascii="Palatino Linotype" w:hAnsi="Palatino Linotype" w:cs="Arial"/>
          <w:color w:val="000000" w:themeColor="text1"/>
        </w:rPr>
        <w:t xml:space="preserve"> al suprimir, testar y/o clasificar información demás, como lo es el número de cédula profesional, la fotografía de los funcionarios públicos, quienes atendiendo al cargo y funciones de mando y dirección encomendadas, resulta necesario el dejarse visibles.</w:t>
      </w:r>
    </w:p>
    <w:p w:rsidR="00993221" w:rsidRDefault="00993221" w:rsidP="00DE09D4">
      <w:pPr>
        <w:spacing w:line="360" w:lineRule="auto"/>
        <w:jc w:val="both"/>
        <w:rPr>
          <w:rFonts w:ascii="Palatino Linotype" w:hAnsi="Palatino Linotype" w:cs="Arial"/>
          <w:color w:val="000000" w:themeColor="text1"/>
        </w:rPr>
      </w:pPr>
    </w:p>
    <w:p w:rsidR="00993221" w:rsidRDefault="00993221" w:rsidP="00DE09D4">
      <w:pPr>
        <w:spacing w:line="360" w:lineRule="auto"/>
        <w:jc w:val="both"/>
        <w:rPr>
          <w:rFonts w:ascii="Palatino Linotype" w:hAnsi="Palatino Linotype" w:cs="Arial"/>
          <w:lang w:val="es-ES_tradnl"/>
        </w:rPr>
      </w:pPr>
      <w:r>
        <w:rPr>
          <w:rFonts w:ascii="Palatino Linotype" w:hAnsi="Palatino Linotype" w:cs="Arial"/>
          <w:color w:val="000000" w:themeColor="text1"/>
        </w:rPr>
        <w:lastRenderedPageBreak/>
        <w:t xml:space="preserve">Ahora bien, en etapa de manifestaciones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remitió los archivos </w:t>
      </w:r>
      <w:r>
        <w:rPr>
          <w:rFonts w:ascii="Palatino Linotype" w:hAnsi="Palatino Linotype" w:cs="Arial"/>
          <w:lang w:val="es-ES_tradnl"/>
        </w:rPr>
        <w:t xml:space="preserve">electrónicos </w:t>
      </w:r>
      <w:r w:rsidR="00015BEA">
        <w:rPr>
          <w:rFonts w:ascii="Palatino Linotype" w:hAnsi="Palatino Linotype" w:cs="Arial"/>
          <w:lang w:val="es-ES_tradnl"/>
        </w:rPr>
        <w:t>“</w:t>
      </w:r>
      <w:r w:rsidR="00015BEA" w:rsidRPr="00993221">
        <w:rPr>
          <w:rFonts w:ascii="Palatino Linotype" w:hAnsi="Palatino Linotype" w:cs="Arial"/>
          <w:lang w:val="es-ES_tradnl"/>
        </w:rPr>
        <w:t>manifestacion de recurso.pdf</w:t>
      </w:r>
      <w:r w:rsidR="00015BEA">
        <w:rPr>
          <w:rFonts w:ascii="Palatino Linotype" w:hAnsi="Palatino Linotype" w:cs="Arial"/>
          <w:lang w:val="es-ES_tradnl"/>
        </w:rPr>
        <w:t>”, “documento probatorios.pdf” y “</w:t>
      </w:r>
      <w:r w:rsidR="00015BEA" w:rsidRPr="00993221">
        <w:rPr>
          <w:rFonts w:ascii="Palatino Linotype" w:hAnsi="Palatino Linotype" w:cs="Arial"/>
          <w:lang w:val="es-ES_tradnl"/>
        </w:rPr>
        <w:t>administracion y acta.pdf</w:t>
      </w:r>
      <w:r w:rsidR="00015BEA">
        <w:rPr>
          <w:rFonts w:ascii="Palatino Linotype" w:hAnsi="Palatino Linotype" w:cs="Arial"/>
          <w:lang w:val="es-ES_tradnl"/>
        </w:rPr>
        <w:t>”</w:t>
      </w:r>
      <w:r>
        <w:rPr>
          <w:rFonts w:ascii="Palatino Linotype" w:hAnsi="Palatino Linotype" w:cs="Arial"/>
          <w:lang w:val="es-ES_tradnl"/>
        </w:rPr>
        <w:t>, procediendo al estudio del contenido de estos, de los que se observa lo siguiente:</w:t>
      </w:r>
    </w:p>
    <w:p w:rsidR="00173511" w:rsidRDefault="00173511" w:rsidP="00DE09D4">
      <w:pPr>
        <w:spacing w:line="360" w:lineRule="auto"/>
        <w:jc w:val="both"/>
        <w:rPr>
          <w:rFonts w:ascii="Palatino Linotype" w:hAnsi="Palatino Linotype" w:cs="Arial"/>
          <w:lang w:val="es-ES_tradnl"/>
        </w:rPr>
      </w:pPr>
    </w:p>
    <w:p w:rsidR="00015BEA" w:rsidRDefault="00015BEA" w:rsidP="00DE09D4">
      <w:pPr>
        <w:pStyle w:val="Prrafodelista"/>
        <w:numPr>
          <w:ilvl w:val="0"/>
          <w:numId w:val="4"/>
        </w:numPr>
        <w:spacing w:line="360" w:lineRule="auto"/>
        <w:ind w:left="284"/>
        <w:jc w:val="both"/>
        <w:rPr>
          <w:rFonts w:ascii="Palatino Linotype" w:hAnsi="Palatino Linotype" w:cs="Arial"/>
          <w:lang w:val="es-ES_tradnl"/>
        </w:rPr>
      </w:pPr>
      <w:r w:rsidRPr="00566ECF">
        <w:rPr>
          <w:rFonts w:ascii="Palatino Linotype" w:hAnsi="Palatino Linotype" w:cs="Arial"/>
          <w:b/>
          <w:lang w:val="es-ES_tradnl"/>
        </w:rPr>
        <w:t>manifestacion de recurso.pdf</w:t>
      </w:r>
      <w:r>
        <w:rPr>
          <w:rFonts w:ascii="Palatino Linotype" w:hAnsi="Palatino Linotype" w:cs="Arial"/>
          <w:lang w:val="es-ES_tradnl"/>
        </w:rPr>
        <w:t>: contiene el oficio PM/UT/0335/2019 Del tres de abril de dos mil diecinueve</w:t>
      </w:r>
      <w:r w:rsidR="00566ECF">
        <w:rPr>
          <w:rFonts w:ascii="Palatino Linotype" w:hAnsi="Palatino Linotype" w:cs="Arial"/>
          <w:lang w:val="es-ES_tradnl"/>
        </w:rPr>
        <w:t>, mediante el cual la Titular de la Unidad de Transparencia del sujeto obligado, mediante el cual informa que se hizo entrega de la información peticionada, esto es de 8 fichas curriculares, y los documentos que acreditan el grado de estudios de los servidores públicos peticionados</w:t>
      </w:r>
      <w:r w:rsidR="008A4FE8">
        <w:rPr>
          <w:rFonts w:ascii="Palatino Linotype" w:hAnsi="Palatino Linotype" w:cs="Arial"/>
          <w:lang w:val="es-ES_tradnl"/>
        </w:rPr>
        <w:t>.</w:t>
      </w:r>
    </w:p>
    <w:p w:rsidR="008A4FE8" w:rsidRPr="008A4FE8" w:rsidRDefault="008A4FE8" w:rsidP="00DE09D4">
      <w:pPr>
        <w:pStyle w:val="Prrafodelista"/>
        <w:spacing w:line="360" w:lineRule="auto"/>
        <w:ind w:left="284"/>
        <w:jc w:val="both"/>
        <w:rPr>
          <w:rFonts w:ascii="Palatino Linotype" w:hAnsi="Palatino Linotype" w:cs="Arial"/>
          <w:lang w:val="es-ES_tradnl"/>
        </w:rPr>
      </w:pPr>
    </w:p>
    <w:p w:rsidR="008A4FE8" w:rsidRDefault="008A4FE8" w:rsidP="00DE09D4">
      <w:pPr>
        <w:pStyle w:val="Prrafodelista"/>
        <w:spacing w:line="360" w:lineRule="auto"/>
        <w:ind w:left="284"/>
        <w:jc w:val="both"/>
        <w:rPr>
          <w:rFonts w:ascii="Palatino Linotype" w:hAnsi="Palatino Linotype" w:cs="Arial"/>
          <w:lang w:val="es-ES_tradnl"/>
        </w:rPr>
      </w:pPr>
      <w:r w:rsidRPr="008A4FE8">
        <w:rPr>
          <w:rFonts w:ascii="Palatino Linotype" w:hAnsi="Palatino Linotype" w:cs="Arial"/>
          <w:lang w:val="es-ES_tradnl"/>
        </w:rPr>
        <w:t>Así mismo, precisan que conforme</w:t>
      </w:r>
      <w:r>
        <w:rPr>
          <w:rFonts w:ascii="Palatino Linotype" w:hAnsi="Palatino Linotype" w:cs="Arial"/>
          <w:lang w:val="es-ES_tradnl"/>
        </w:rPr>
        <w:t xml:space="preserve"> a su</w:t>
      </w:r>
      <w:r w:rsidRPr="008A4FE8">
        <w:rPr>
          <w:rFonts w:ascii="Palatino Linotype" w:hAnsi="Palatino Linotype" w:cs="Arial"/>
          <w:lang w:val="es-ES_tradnl"/>
        </w:rPr>
        <w:t xml:space="preserve"> Bando Municipal 2019</w:t>
      </w:r>
      <w:r>
        <w:rPr>
          <w:rFonts w:ascii="Palatino Linotype" w:hAnsi="Palatino Linotype" w:cs="Arial"/>
          <w:lang w:val="es-ES_tradnl"/>
        </w:rPr>
        <w:t>, en su artículo 71 se establece que existe la Dirección de Desarrollo Urbano y Obras Públicas, toda vez que las Direcciones de Obras Públicas y Desarrollo Urbano fueron fusionadas.</w:t>
      </w:r>
    </w:p>
    <w:p w:rsidR="008A4FE8" w:rsidRDefault="008A4FE8" w:rsidP="00DE09D4">
      <w:pPr>
        <w:pStyle w:val="Prrafodelista"/>
        <w:spacing w:line="360" w:lineRule="auto"/>
        <w:ind w:left="284"/>
        <w:jc w:val="both"/>
        <w:rPr>
          <w:rFonts w:ascii="Palatino Linotype" w:hAnsi="Palatino Linotype" w:cs="Arial"/>
          <w:lang w:val="es-ES_tradnl"/>
        </w:rPr>
      </w:pPr>
    </w:p>
    <w:p w:rsidR="008A4FE8" w:rsidRPr="00231151" w:rsidRDefault="008A4FE8" w:rsidP="00DE09D4">
      <w:pPr>
        <w:pStyle w:val="Prrafodelista"/>
        <w:numPr>
          <w:ilvl w:val="0"/>
          <w:numId w:val="4"/>
        </w:numPr>
        <w:spacing w:line="360" w:lineRule="auto"/>
        <w:ind w:left="284"/>
        <w:jc w:val="both"/>
        <w:rPr>
          <w:rFonts w:ascii="Palatino Linotype" w:hAnsi="Palatino Linotype" w:cs="Arial"/>
          <w:b/>
          <w:lang w:val="es-ES_tradnl"/>
        </w:rPr>
      </w:pPr>
      <w:r w:rsidRPr="008A4FE8">
        <w:rPr>
          <w:rFonts w:ascii="Palatino Linotype" w:hAnsi="Palatino Linotype" w:cs="Arial"/>
          <w:b/>
          <w:lang w:val="es-ES_tradnl"/>
        </w:rPr>
        <w:t>documento probatorios.pdf</w:t>
      </w:r>
      <w:r>
        <w:rPr>
          <w:rFonts w:ascii="Palatino Linotype" w:hAnsi="Palatino Linotype" w:cs="Arial"/>
          <w:b/>
          <w:lang w:val="es-ES_tradnl"/>
        </w:rPr>
        <w:t>:</w:t>
      </w:r>
      <w:r>
        <w:rPr>
          <w:rFonts w:ascii="Palatino Linotype" w:hAnsi="Palatino Linotype" w:cs="Arial"/>
          <w:lang w:val="es-ES_tradnl"/>
        </w:rPr>
        <w:t xml:space="preserve"> contiene las 8 (ocho) fichas curricu</w:t>
      </w:r>
      <w:r w:rsidR="00044477">
        <w:rPr>
          <w:rFonts w:ascii="Palatino Linotype" w:hAnsi="Palatino Linotype" w:cs="Arial"/>
          <w:lang w:val="es-ES_tradnl"/>
        </w:rPr>
        <w:t>lares, así como los documentos que comprueban el grado de estudios de los servidores públicos, los mismos que fueron enviados en respuesta primigenia, sin embargo en estos se deja visible la fotografía de los funcionarios públicos, las fechas y lugares de expedición de los documentos y los números de cédulas profesionales.</w:t>
      </w:r>
    </w:p>
    <w:p w:rsidR="00231151" w:rsidRPr="00044477" w:rsidRDefault="00231151" w:rsidP="00DE09D4">
      <w:pPr>
        <w:pStyle w:val="Prrafodelista"/>
        <w:spacing w:line="360" w:lineRule="auto"/>
        <w:ind w:left="284"/>
        <w:jc w:val="both"/>
        <w:rPr>
          <w:rFonts w:ascii="Palatino Linotype" w:hAnsi="Palatino Linotype" w:cs="Arial"/>
          <w:b/>
          <w:lang w:val="es-ES_tradnl"/>
        </w:rPr>
      </w:pPr>
    </w:p>
    <w:p w:rsidR="00044477" w:rsidRPr="008A4FE8" w:rsidRDefault="00044477" w:rsidP="00DE09D4">
      <w:pPr>
        <w:pStyle w:val="Prrafodelista"/>
        <w:numPr>
          <w:ilvl w:val="0"/>
          <w:numId w:val="4"/>
        </w:numPr>
        <w:spacing w:line="360" w:lineRule="auto"/>
        <w:ind w:left="284"/>
        <w:jc w:val="both"/>
        <w:rPr>
          <w:rFonts w:ascii="Palatino Linotype" w:hAnsi="Palatino Linotype" w:cs="Arial"/>
          <w:b/>
          <w:lang w:val="es-ES_tradnl"/>
        </w:rPr>
      </w:pPr>
      <w:r w:rsidRPr="00044477">
        <w:rPr>
          <w:rFonts w:ascii="Palatino Linotype" w:hAnsi="Palatino Linotype" w:cs="Arial"/>
          <w:b/>
          <w:lang w:val="es-ES_tradnl"/>
        </w:rPr>
        <w:t>administracion y acta.pdf</w:t>
      </w:r>
      <w:r>
        <w:rPr>
          <w:rFonts w:ascii="Palatino Linotype" w:hAnsi="Palatino Linotype" w:cs="Arial"/>
          <w:b/>
          <w:lang w:val="es-ES_tradnl"/>
        </w:rPr>
        <w:t>:</w:t>
      </w:r>
      <w:r>
        <w:rPr>
          <w:rFonts w:ascii="Palatino Linotype" w:hAnsi="Palatino Linotype" w:cs="Arial"/>
          <w:lang w:val="es-ES_tradnl"/>
        </w:rPr>
        <w:t xml:space="preserve"> contiene el oficio </w:t>
      </w:r>
      <w:r w:rsidR="00231151">
        <w:rPr>
          <w:rFonts w:ascii="Palatino Linotype" w:hAnsi="Palatino Linotype" w:cs="Arial"/>
          <w:lang w:val="es-ES_tradnl"/>
        </w:rPr>
        <w:t xml:space="preserve">ADMÓN/RH/963/03/2019, por el cual la Directora de Administración remite a la Titular de la Unidad de Transparencia, ambos del sujeto obligado, las fichas curriculares, así como las versiones públicas de los comprobantes de grado de estudio de los funcionarios públicos, por lo que </w:t>
      </w:r>
      <w:r w:rsidR="00231151">
        <w:rPr>
          <w:rFonts w:ascii="Palatino Linotype" w:hAnsi="Palatino Linotype" w:cs="Arial"/>
          <w:lang w:val="es-ES_tradnl"/>
        </w:rPr>
        <w:lastRenderedPageBreak/>
        <w:t>adjunta de igual manera el acta AA/CT/024ªext/2019, que contiene el acuerdo AA/CT/024ªext/2019/Primero, en el que se aprobó la clasificación de la información de los datos confidenciales contenidos en los comprobantes de grado de estudio.</w:t>
      </w:r>
    </w:p>
    <w:p w:rsidR="00015BEA" w:rsidRDefault="00015BEA" w:rsidP="00DE09D4">
      <w:pPr>
        <w:spacing w:line="360" w:lineRule="auto"/>
        <w:jc w:val="both"/>
        <w:rPr>
          <w:rFonts w:ascii="Palatino Linotype" w:hAnsi="Palatino Linotype" w:cs="Arial"/>
          <w:lang w:val="es-ES_tradnl"/>
        </w:rPr>
      </w:pPr>
    </w:p>
    <w:p w:rsidR="000A7010" w:rsidRDefault="00BD7535" w:rsidP="00DE09D4">
      <w:pPr>
        <w:spacing w:line="360" w:lineRule="auto"/>
        <w:jc w:val="both"/>
        <w:rPr>
          <w:rFonts w:ascii="Palatino Linotype" w:hAnsi="Palatino Linotype" w:cs="Arial"/>
          <w:color w:val="000000" w:themeColor="text1"/>
        </w:rPr>
      </w:pPr>
      <w:r>
        <w:rPr>
          <w:rFonts w:ascii="Palatino Linotype" w:hAnsi="Palatino Linotype" w:cs="Arial"/>
          <w:lang w:val="es-ES_tradnl"/>
        </w:rPr>
        <w:t xml:space="preserve">Ahora bien, atendiendo a la información remitida resulta </w:t>
      </w:r>
      <w:r w:rsidR="004E597D">
        <w:rPr>
          <w:rFonts w:ascii="Palatino Linotype" w:hAnsi="Palatino Linotype" w:cs="Arial"/>
          <w:lang w:val="es-ES_tradnl"/>
        </w:rPr>
        <w:t>necesario</w:t>
      </w:r>
      <w:r w:rsidR="000A7010">
        <w:rPr>
          <w:rFonts w:ascii="Palatino Linotype" w:hAnsi="Palatino Linotype" w:cs="Arial"/>
          <w:color w:val="000000" w:themeColor="text1"/>
        </w:rPr>
        <w:t xml:space="preserve"> precisar que la Ley Orgánica Municipal establece en su artículo 32 fracción IV, los requisitos para ocupar los distintos cargos de Secretario, </w:t>
      </w:r>
      <w:r w:rsidR="000A7010" w:rsidRPr="00F95976">
        <w:rPr>
          <w:rFonts w:ascii="Palatino Linotype" w:hAnsi="Palatino Linotype" w:cs="Arial"/>
          <w:color w:val="000000" w:themeColor="text1"/>
        </w:rPr>
        <w:t>Tesorero, Director de Obras Públicas,</w:t>
      </w:r>
      <w:r w:rsidR="000A7010">
        <w:rPr>
          <w:rFonts w:ascii="Palatino Linotype" w:hAnsi="Palatino Linotype" w:cs="Arial"/>
          <w:color w:val="000000" w:themeColor="text1"/>
        </w:rPr>
        <w:t xml:space="preserve"> </w:t>
      </w:r>
      <w:r w:rsidR="000A7010" w:rsidRPr="00F95976">
        <w:rPr>
          <w:rFonts w:ascii="Palatino Linotype" w:hAnsi="Palatino Linotype" w:cs="Arial"/>
          <w:color w:val="000000" w:themeColor="text1"/>
        </w:rPr>
        <w:t>Director de Desarrollo Económico, Coordinador General Municipal de Mejora Regulatoria,</w:t>
      </w:r>
      <w:r w:rsidR="000A7010">
        <w:rPr>
          <w:rFonts w:ascii="Palatino Linotype" w:hAnsi="Palatino Linotype" w:cs="Arial"/>
          <w:color w:val="000000" w:themeColor="text1"/>
        </w:rPr>
        <w:t xml:space="preserve"> </w:t>
      </w:r>
      <w:r w:rsidR="000A7010" w:rsidRPr="00F95976">
        <w:rPr>
          <w:rFonts w:ascii="Palatino Linotype" w:hAnsi="Palatino Linotype" w:cs="Arial"/>
          <w:color w:val="000000" w:themeColor="text1"/>
        </w:rPr>
        <w:t xml:space="preserve">Ecología, Desarrollo Urbano, o equivalentes, titulares </w:t>
      </w:r>
      <w:r w:rsidR="000A7010">
        <w:rPr>
          <w:rFonts w:ascii="Palatino Linotype" w:hAnsi="Palatino Linotype" w:cs="Arial"/>
          <w:color w:val="000000" w:themeColor="text1"/>
        </w:rPr>
        <w:t xml:space="preserve">de las unidades administrativas, </w:t>
      </w:r>
      <w:r w:rsidR="000A7010" w:rsidRPr="00F95976">
        <w:rPr>
          <w:rFonts w:ascii="Palatino Linotype" w:hAnsi="Palatino Linotype" w:cs="Arial"/>
          <w:color w:val="000000" w:themeColor="text1"/>
        </w:rPr>
        <w:t>Protección Civil</w:t>
      </w:r>
      <w:r w:rsidR="000A7010">
        <w:rPr>
          <w:rFonts w:ascii="Palatino Linotype" w:hAnsi="Palatino Linotype" w:cs="Arial"/>
          <w:color w:val="000000" w:themeColor="text1"/>
        </w:rPr>
        <w:t xml:space="preserve"> </w:t>
      </w:r>
      <w:r w:rsidR="000A7010" w:rsidRPr="00F95976">
        <w:rPr>
          <w:rFonts w:ascii="Palatino Linotype" w:hAnsi="Palatino Linotype" w:cs="Arial"/>
          <w:color w:val="000000" w:themeColor="text1"/>
        </w:rPr>
        <w:t>y de los organismos auxiliares</w:t>
      </w:r>
      <w:r w:rsidR="000A7010">
        <w:rPr>
          <w:rFonts w:ascii="Palatino Linotype" w:hAnsi="Palatino Linotype" w:cs="Arial"/>
          <w:color w:val="000000" w:themeColor="text1"/>
        </w:rPr>
        <w:t xml:space="preserve">, </w:t>
      </w:r>
      <w:r w:rsidR="004E597D">
        <w:rPr>
          <w:rFonts w:ascii="Palatino Linotype" w:hAnsi="Palatino Linotype" w:cs="Arial"/>
          <w:color w:val="000000" w:themeColor="text1"/>
        </w:rPr>
        <w:t xml:space="preserve">(cargos que resultan ser los peticionados en la solicitud de información), </w:t>
      </w:r>
      <w:r w:rsidR="000A7010">
        <w:rPr>
          <w:rFonts w:ascii="Palatino Linotype" w:hAnsi="Palatino Linotype" w:cs="Arial"/>
          <w:color w:val="000000" w:themeColor="text1"/>
        </w:rPr>
        <w:t>como se aprecia a continuación:</w:t>
      </w:r>
    </w:p>
    <w:p w:rsidR="000A7010" w:rsidRDefault="000A7010" w:rsidP="00DE09D4">
      <w:pPr>
        <w:spacing w:line="360" w:lineRule="auto"/>
        <w:jc w:val="both"/>
        <w:rPr>
          <w:rFonts w:ascii="Palatino Linotype" w:hAnsi="Palatino Linotype" w:cs="Arial"/>
          <w:color w:val="000000" w:themeColor="text1"/>
        </w:rPr>
      </w:pPr>
    </w:p>
    <w:p w:rsidR="000A7010" w:rsidRPr="00F95976" w:rsidRDefault="000A7010" w:rsidP="00DE09D4">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F95976">
        <w:rPr>
          <w:rFonts w:ascii="Palatino Linotype" w:hAnsi="Palatino Linotype" w:cs="Arial"/>
          <w:b/>
          <w:i/>
          <w:color w:val="000000" w:themeColor="text1"/>
          <w:sz w:val="22"/>
        </w:rPr>
        <w:t>Artículo 32.</w:t>
      </w:r>
      <w:r w:rsidRPr="00F95976">
        <w:rPr>
          <w:rFonts w:ascii="Palatino Linotype" w:hAnsi="Palatino Linotype" w:cs="Arial"/>
          <w:i/>
          <w:color w:val="000000" w:themeColor="text1"/>
          <w:sz w:val="22"/>
        </w:rPr>
        <w:t xml:space="preserve"> Para ocupar los cargos de Secretario, Tesorero, Director de Obras Públicas,</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Director de Desarrollo Económico, Coordinador General Municipal de Mejora Regulatoria,</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Ecología, Desarrollo Urbano, o equivalentes, titulares de las unidades administrativas.</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Protección Civil, y de los organismos auxiliares se deberán satisfacer los siguientes</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requisitos:</w:t>
      </w:r>
    </w:p>
    <w:p w:rsidR="000A7010" w:rsidRPr="00F95976" w:rsidRDefault="000A7010" w:rsidP="00DE09D4">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p>
    <w:p w:rsidR="000A7010" w:rsidRPr="00F95976" w:rsidRDefault="000A7010" w:rsidP="00DE09D4">
      <w:pPr>
        <w:ind w:left="567" w:right="616"/>
        <w:jc w:val="both"/>
        <w:rPr>
          <w:rFonts w:ascii="Palatino Linotype" w:hAnsi="Palatino Linotype" w:cs="Arial"/>
          <w:i/>
          <w:color w:val="000000" w:themeColor="text1"/>
          <w:sz w:val="22"/>
        </w:rPr>
      </w:pPr>
      <w:r w:rsidRPr="00F95976">
        <w:rPr>
          <w:rFonts w:ascii="Palatino Linotype" w:hAnsi="Palatino Linotype" w:cs="Arial"/>
          <w:b/>
          <w:i/>
          <w:color w:val="000000" w:themeColor="text1"/>
          <w:sz w:val="22"/>
        </w:rPr>
        <w:t>IV</w:t>
      </w:r>
      <w:r w:rsidRPr="00F95976">
        <w:rPr>
          <w:rFonts w:ascii="Palatino Linotype" w:hAnsi="Palatino Linotype" w:cs="Arial"/>
          <w:i/>
          <w:color w:val="000000" w:themeColor="text1"/>
          <w:sz w:val="22"/>
        </w:rPr>
        <w:t xml:space="preserve">. </w:t>
      </w:r>
      <w:r w:rsidRPr="00BB0D7B">
        <w:rPr>
          <w:rFonts w:ascii="Palatino Linotype" w:hAnsi="Palatino Linotype" w:cs="Arial"/>
          <w:i/>
          <w:color w:val="000000" w:themeColor="text1"/>
          <w:sz w:val="22"/>
          <w:u w:val="single"/>
        </w:rPr>
        <w:t>Contar con título profesional</w:t>
      </w:r>
      <w:r w:rsidRPr="00F95976">
        <w:rPr>
          <w:rFonts w:ascii="Palatino Linotype" w:hAnsi="Palatino Linotype" w:cs="Arial"/>
          <w:i/>
          <w:color w:val="000000" w:themeColor="text1"/>
          <w:sz w:val="22"/>
        </w:rPr>
        <w:t xml:space="preserve"> y acreditar experiencia mínima de un año en la materia,</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 xml:space="preserve">anta el Presidente o el Ayuntamiento, </w:t>
      </w:r>
      <w:r w:rsidRPr="00BB0D7B">
        <w:rPr>
          <w:rFonts w:ascii="Palatino Linotype" w:hAnsi="Palatino Linotype" w:cs="Arial"/>
          <w:i/>
          <w:color w:val="000000" w:themeColor="text1"/>
          <w:sz w:val="22"/>
          <w:u w:val="single"/>
        </w:rPr>
        <w:t>cuando sea el caso</w:t>
      </w:r>
      <w:r w:rsidRPr="00F95976">
        <w:rPr>
          <w:rFonts w:ascii="Palatino Linotype" w:hAnsi="Palatino Linotype" w:cs="Arial"/>
          <w:i/>
          <w:color w:val="000000" w:themeColor="text1"/>
          <w:sz w:val="22"/>
        </w:rPr>
        <w:t>, para el desempeño de los</w:t>
      </w:r>
      <w:r>
        <w:rPr>
          <w:rFonts w:ascii="Palatino Linotype" w:hAnsi="Palatino Linotype" w:cs="Arial"/>
          <w:i/>
          <w:color w:val="000000" w:themeColor="text1"/>
          <w:sz w:val="22"/>
        </w:rPr>
        <w:t xml:space="preserve"> </w:t>
      </w:r>
      <w:r w:rsidRPr="00F95976">
        <w:rPr>
          <w:rFonts w:ascii="Palatino Linotype" w:hAnsi="Palatino Linotype" w:cs="Arial"/>
          <w:i/>
          <w:color w:val="000000" w:themeColor="text1"/>
          <w:sz w:val="22"/>
        </w:rPr>
        <w:t>cargos que así lo requieran; y</w:t>
      </w:r>
    </w:p>
    <w:p w:rsidR="000A7010" w:rsidRDefault="000A7010" w:rsidP="00DE09D4">
      <w:pPr>
        <w:ind w:left="567" w:right="616"/>
        <w:jc w:val="both"/>
        <w:rPr>
          <w:rFonts w:ascii="Palatino Linotype" w:hAnsi="Palatino Linotype" w:cs="Arial"/>
          <w:color w:val="000000" w:themeColor="text1"/>
          <w:sz w:val="22"/>
        </w:rPr>
      </w:pPr>
      <w:r>
        <w:rPr>
          <w:rFonts w:ascii="Palatino Linotype" w:hAnsi="Palatino Linotype" w:cs="Arial"/>
          <w:i/>
          <w:color w:val="000000" w:themeColor="text1"/>
          <w:sz w:val="22"/>
        </w:rPr>
        <w:t>(…)</w:t>
      </w:r>
    </w:p>
    <w:p w:rsidR="000A7010" w:rsidRPr="00F95976" w:rsidRDefault="000A7010" w:rsidP="00DE09D4">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0A7010" w:rsidRDefault="000A7010" w:rsidP="00DE09D4">
      <w:pPr>
        <w:spacing w:line="360" w:lineRule="auto"/>
        <w:jc w:val="both"/>
        <w:rPr>
          <w:rFonts w:ascii="Palatino Linotype" w:hAnsi="Palatino Linotype" w:cs="Arial"/>
          <w:color w:val="000000" w:themeColor="text1"/>
        </w:rPr>
      </w:pPr>
    </w:p>
    <w:p w:rsidR="000A7010" w:rsidRDefault="000A7010" w:rsidP="00DE09D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Del orden normativo citado, se aprecia que para desempeñar los cargos referidos en la solicitud de información, los servidores públicos debieron </w:t>
      </w:r>
      <w:r w:rsidR="004E597D">
        <w:rPr>
          <w:rFonts w:ascii="Palatino Linotype" w:hAnsi="Palatino Linotype" w:cs="Arial"/>
          <w:color w:val="000000" w:themeColor="text1"/>
        </w:rPr>
        <w:t xml:space="preserve">hacer entrega del </w:t>
      </w:r>
      <w:r>
        <w:rPr>
          <w:rFonts w:ascii="Palatino Linotype" w:hAnsi="Palatino Linotype" w:cs="Arial"/>
          <w:color w:val="000000" w:themeColor="text1"/>
        </w:rPr>
        <w:t xml:space="preserve">título profesional, que los acredite ser aptos para ocupar el cargo, en síntesis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debe tener en sus archivos el o los documentos que acrediten su grado de estudios, atendiendo la obligación de requerirlos a los servidores públicos.</w:t>
      </w:r>
    </w:p>
    <w:p w:rsidR="004E597D" w:rsidRDefault="004E597D" w:rsidP="00DE09D4">
      <w:pPr>
        <w:spacing w:line="360" w:lineRule="auto"/>
        <w:jc w:val="both"/>
        <w:rPr>
          <w:rFonts w:ascii="Palatino Linotype" w:hAnsi="Palatino Linotype" w:cs="Arial"/>
          <w:color w:val="000000" w:themeColor="text1"/>
        </w:rPr>
      </w:pPr>
    </w:p>
    <w:p w:rsidR="004E597D" w:rsidRPr="004E597D" w:rsidRDefault="004E597D" w:rsidP="00DE09D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Sin embargo, de los documentos remitidos por el </w:t>
      </w:r>
      <w:r>
        <w:rPr>
          <w:rFonts w:ascii="Palatino Linotype" w:hAnsi="Palatino Linotype" w:cs="Arial"/>
          <w:b/>
          <w:color w:val="000000" w:themeColor="text1"/>
        </w:rPr>
        <w:t>sujeto obligado</w:t>
      </w:r>
      <w:r>
        <w:rPr>
          <w:rFonts w:ascii="Palatino Linotype" w:hAnsi="Palatino Linotype" w:cs="Arial"/>
          <w:color w:val="000000" w:themeColor="text1"/>
        </w:rPr>
        <w:t>, por cuanto hace a los servidores públicos que ocupan los cargos de Director de Desarrollo Urbano y Obras Públicas, Secretario del Ayuntamiento, hizo envió de la carta de pasante, así como de las constancias de terminaci</w:t>
      </w:r>
      <w:r w:rsidR="00860EC3">
        <w:rPr>
          <w:rFonts w:ascii="Palatino Linotype" w:hAnsi="Palatino Linotype" w:cs="Arial"/>
          <w:color w:val="000000" w:themeColor="text1"/>
        </w:rPr>
        <w:t>ón de estudios, ello a pesar que estos deben tener Título Profesional para ostentar el cargo, como lo establecen los artículos 92, 96 Ter y 96 Septies de la Ley Orgánica Municipal del Estado de México, que establecen lo siguiente:</w:t>
      </w:r>
    </w:p>
    <w:p w:rsidR="000A7010" w:rsidRDefault="000A7010" w:rsidP="00DE09D4">
      <w:pPr>
        <w:spacing w:line="360" w:lineRule="auto"/>
        <w:jc w:val="both"/>
        <w:rPr>
          <w:rFonts w:ascii="Palatino Linotype" w:hAnsi="Palatino Linotype" w:cs="Arial"/>
          <w:color w:val="000000" w:themeColor="text1"/>
        </w:rPr>
      </w:pPr>
    </w:p>
    <w:p w:rsidR="009B7227" w:rsidRPr="00451600" w:rsidRDefault="009B7227" w:rsidP="00DE09D4">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451600">
        <w:rPr>
          <w:rFonts w:ascii="Palatino Linotype" w:hAnsi="Palatino Linotype" w:cs="Arial"/>
          <w:b/>
          <w:i/>
          <w:color w:val="000000" w:themeColor="text1"/>
          <w:sz w:val="22"/>
        </w:rPr>
        <w:t>Artículo 92.-</w:t>
      </w:r>
      <w:r w:rsidRPr="00451600">
        <w:rPr>
          <w:rFonts w:ascii="Palatino Linotype" w:hAnsi="Palatino Linotype" w:cs="Arial"/>
          <w:i/>
          <w:color w:val="000000" w:themeColor="text1"/>
          <w:sz w:val="22"/>
        </w:rPr>
        <w:t xml:space="preserve"> Para ser </w:t>
      </w:r>
      <w:r w:rsidRPr="00451600">
        <w:rPr>
          <w:rFonts w:ascii="Palatino Linotype" w:hAnsi="Palatino Linotype" w:cs="Arial"/>
          <w:i/>
          <w:color w:val="000000" w:themeColor="text1"/>
          <w:sz w:val="22"/>
          <w:u w:val="single"/>
        </w:rPr>
        <w:t>secretario del ayuntamiento</w:t>
      </w:r>
      <w:r w:rsidRPr="00451600">
        <w:rPr>
          <w:rFonts w:ascii="Palatino Linotype" w:hAnsi="Palatino Linotype" w:cs="Arial"/>
          <w:i/>
          <w:color w:val="000000" w:themeColor="text1"/>
          <w:sz w:val="22"/>
        </w:rPr>
        <w:t xml:space="preserve"> se requiere, además de los requisitos</w:t>
      </w:r>
      <w:r>
        <w:rPr>
          <w:rFonts w:ascii="Palatino Linotype" w:hAnsi="Palatino Linotype" w:cs="Arial"/>
          <w:i/>
          <w:color w:val="000000" w:themeColor="text1"/>
          <w:sz w:val="22"/>
        </w:rPr>
        <w:t xml:space="preserve"> </w:t>
      </w:r>
      <w:r w:rsidRPr="00451600">
        <w:rPr>
          <w:rFonts w:ascii="Palatino Linotype" w:hAnsi="Palatino Linotype" w:cs="Arial"/>
          <w:i/>
          <w:color w:val="000000" w:themeColor="text1"/>
          <w:sz w:val="22"/>
        </w:rPr>
        <w:t>establecidos en el artículo 32 de esta Ley, los siguientes:</w:t>
      </w:r>
    </w:p>
    <w:p w:rsidR="009B7227" w:rsidRPr="00451600" w:rsidRDefault="009B7227" w:rsidP="00DE09D4">
      <w:pPr>
        <w:ind w:left="567" w:right="616"/>
        <w:jc w:val="both"/>
        <w:rPr>
          <w:rFonts w:ascii="Palatino Linotype" w:hAnsi="Palatino Linotype" w:cs="Arial"/>
          <w:i/>
          <w:color w:val="000000" w:themeColor="text1"/>
          <w:sz w:val="22"/>
        </w:rPr>
      </w:pPr>
      <w:r w:rsidRPr="00451600">
        <w:rPr>
          <w:rFonts w:ascii="Palatino Linotype" w:hAnsi="Palatino Linotype" w:cs="Arial"/>
          <w:b/>
          <w:i/>
          <w:color w:val="000000" w:themeColor="text1"/>
          <w:sz w:val="22"/>
        </w:rPr>
        <w:t>I</w:t>
      </w:r>
      <w:r w:rsidRPr="00451600">
        <w:rPr>
          <w:rFonts w:ascii="Palatino Linotype" w:hAnsi="Palatino Linotype" w:cs="Arial"/>
          <w:i/>
          <w:color w:val="000000" w:themeColor="text1"/>
          <w:sz w:val="22"/>
        </w:rPr>
        <w:t xml:space="preserve">. En municipios que tengan una población de hasta 150 mil habitantes, </w:t>
      </w:r>
      <w:r w:rsidRPr="00451600">
        <w:rPr>
          <w:rFonts w:ascii="Palatino Linotype" w:hAnsi="Palatino Linotype" w:cs="Arial"/>
          <w:i/>
          <w:color w:val="000000" w:themeColor="text1"/>
          <w:sz w:val="22"/>
          <w:u w:val="single"/>
        </w:rPr>
        <w:t>podrán tener título profesional de educación superior; en los municipios que tengan más de 150 mil o que sean cabecera distrital, tener título profesional de educación superior;</w:t>
      </w:r>
    </w:p>
    <w:p w:rsidR="009B7227" w:rsidRPr="00451600" w:rsidRDefault="009B7227" w:rsidP="00DE09D4">
      <w:pPr>
        <w:ind w:left="567" w:right="616"/>
        <w:jc w:val="both"/>
        <w:rPr>
          <w:rFonts w:ascii="Palatino Linotype" w:hAnsi="Palatino Linotype" w:cs="Arial"/>
          <w:i/>
          <w:color w:val="000000" w:themeColor="text1"/>
          <w:sz w:val="22"/>
        </w:rPr>
      </w:pPr>
      <w:r w:rsidRPr="00451600">
        <w:rPr>
          <w:rFonts w:ascii="Palatino Linotype" w:hAnsi="Palatino Linotype" w:cs="Arial"/>
          <w:i/>
          <w:color w:val="000000" w:themeColor="text1"/>
          <w:sz w:val="22"/>
        </w:rPr>
        <w:t>II. Derogada</w:t>
      </w:r>
    </w:p>
    <w:p w:rsidR="009B7227" w:rsidRPr="00451600" w:rsidRDefault="009B7227" w:rsidP="00DE09D4">
      <w:pPr>
        <w:ind w:left="567" w:right="616"/>
        <w:jc w:val="both"/>
        <w:rPr>
          <w:rFonts w:ascii="Palatino Linotype" w:hAnsi="Palatino Linotype" w:cs="Arial"/>
          <w:i/>
          <w:color w:val="000000" w:themeColor="text1"/>
          <w:sz w:val="22"/>
        </w:rPr>
      </w:pPr>
      <w:r w:rsidRPr="00451600">
        <w:rPr>
          <w:rFonts w:ascii="Palatino Linotype" w:hAnsi="Palatino Linotype" w:cs="Arial"/>
          <w:i/>
          <w:color w:val="000000" w:themeColor="text1"/>
          <w:sz w:val="22"/>
        </w:rPr>
        <w:t>III. Derogada</w:t>
      </w:r>
    </w:p>
    <w:p w:rsidR="009B7227" w:rsidRDefault="009B7227" w:rsidP="00DE09D4">
      <w:pPr>
        <w:ind w:left="567" w:right="616"/>
        <w:jc w:val="both"/>
        <w:rPr>
          <w:rFonts w:ascii="Palatino Linotype" w:hAnsi="Palatino Linotype" w:cs="Arial"/>
          <w:i/>
          <w:color w:val="000000" w:themeColor="text1"/>
          <w:sz w:val="22"/>
        </w:rPr>
      </w:pPr>
      <w:r w:rsidRPr="00451600">
        <w:rPr>
          <w:rFonts w:ascii="Palatino Linotype" w:hAnsi="Palatino Linotype" w:cs="Arial"/>
          <w:b/>
          <w:i/>
          <w:color w:val="000000" w:themeColor="text1"/>
          <w:sz w:val="22"/>
        </w:rPr>
        <w:t>IV</w:t>
      </w:r>
      <w:r w:rsidRPr="00451600">
        <w:rPr>
          <w:rFonts w:ascii="Palatino Linotype" w:hAnsi="Palatino Linotype" w:cs="Arial"/>
          <w:i/>
          <w:color w:val="000000" w:themeColor="text1"/>
          <w:sz w:val="22"/>
        </w:rPr>
        <w:t>. Contar con la certificación de competencia laboral expedida por el Instituto</w:t>
      </w:r>
      <w:r>
        <w:rPr>
          <w:rFonts w:ascii="Palatino Linotype" w:hAnsi="Palatino Linotype" w:cs="Arial"/>
          <w:i/>
          <w:color w:val="000000" w:themeColor="text1"/>
          <w:sz w:val="22"/>
        </w:rPr>
        <w:t xml:space="preserve"> </w:t>
      </w:r>
      <w:r w:rsidRPr="00451600">
        <w:rPr>
          <w:rFonts w:ascii="Palatino Linotype" w:hAnsi="Palatino Linotype" w:cs="Arial"/>
          <w:i/>
          <w:color w:val="000000" w:themeColor="text1"/>
          <w:sz w:val="22"/>
        </w:rPr>
        <w:t>Hacendario del Estado de México, dentro de los seis meses siguientes a la fecha en que</w:t>
      </w:r>
      <w:r>
        <w:rPr>
          <w:rFonts w:ascii="Palatino Linotype" w:hAnsi="Palatino Linotype" w:cs="Arial"/>
          <w:i/>
          <w:color w:val="000000" w:themeColor="text1"/>
          <w:sz w:val="22"/>
        </w:rPr>
        <w:t xml:space="preserve"> inicie sus funciones.</w:t>
      </w:r>
    </w:p>
    <w:p w:rsidR="009B7227" w:rsidRDefault="009B7227" w:rsidP="00DE09D4">
      <w:pPr>
        <w:ind w:left="567" w:right="616"/>
        <w:jc w:val="both"/>
        <w:rPr>
          <w:rFonts w:ascii="Palatino Linotype" w:hAnsi="Palatino Linotype" w:cs="Arial"/>
          <w:i/>
          <w:color w:val="000000" w:themeColor="text1"/>
          <w:sz w:val="22"/>
        </w:rPr>
      </w:pPr>
    </w:p>
    <w:p w:rsidR="009B7227" w:rsidRPr="003801BE" w:rsidRDefault="009B7227" w:rsidP="00DE09D4">
      <w:pPr>
        <w:ind w:left="567" w:right="616"/>
        <w:jc w:val="both"/>
        <w:rPr>
          <w:rFonts w:ascii="Palatino Linotype" w:hAnsi="Palatino Linotype" w:cs="Arial"/>
          <w:i/>
          <w:color w:val="000000" w:themeColor="text1"/>
          <w:sz w:val="22"/>
          <w:u w:val="single"/>
        </w:rPr>
      </w:pPr>
      <w:r w:rsidRPr="003801BE">
        <w:rPr>
          <w:rFonts w:ascii="Palatino Linotype" w:hAnsi="Palatino Linotype" w:cs="Arial"/>
          <w:b/>
          <w:i/>
          <w:color w:val="000000" w:themeColor="text1"/>
          <w:sz w:val="22"/>
        </w:rPr>
        <w:t>Artículo 96 Ter.-</w:t>
      </w:r>
      <w:r w:rsidRPr="003801BE">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u w:val="single"/>
        </w:rPr>
        <w:t>El Director de Obras Públicas o Titular de la Unidad Administrativa equivalente</w:t>
      </w:r>
      <w:r w:rsidRPr="003801BE">
        <w:rPr>
          <w:rFonts w:ascii="Palatino Linotype" w:hAnsi="Palatino Linotype" w:cs="Arial"/>
          <w:i/>
          <w:color w:val="000000" w:themeColor="text1"/>
          <w:sz w:val="22"/>
        </w:rPr>
        <w:t xml:space="preserve">, además de los requisitos del artículo 32 de esta Ley, </w:t>
      </w:r>
      <w:r w:rsidRPr="003801BE">
        <w:rPr>
          <w:rFonts w:ascii="Palatino Linotype" w:hAnsi="Palatino Linotype" w:cs="Arial"/>
          <w:i/>
          <w:color w:val="000000" w:themeColor="text1"/>
          <w:sz w:val="22"/>
          <w:u w:val="single"/>
        </w:rPr>
        <w:t>requiere contar con título profesional en ingeniería, arquitectura o alguna área afín, y con una experiencia mínima de un año, con anterioridad a la fecha de su designación.</w:t>
      </w:r>
    </w:p>
    <w:p w:rsidR="009B7227" w:rsidRDefault="009B7227" w:rsidP="00DE09D4">
      <w:pPr>
        <w:ind w:left="567" w:right="616"/>
        <w:jc w:val="both"/>
        <w:rPr>
          <w:rFonts w:ascii="Palatino Linotype" w:hAnsi="Palatino Linotype" w:cs="Arial"/>
          <w:i/>
          <w:color w:val="000000" w:themeColor="text1"/>
          <w:sz w:val="22"/>
        </w:rPr>
      </w:pPr>
      <w:r w:rsidRPr="003801BE">
        <w:rPr>
          <w:rFonts w:ascii="Palatino Linotype" w:hAnsi="Palatino Linotype" w:cs="Arial"/>
          <w:i/>
          <w:color w:val="000000" w:themeColor="text1"/>
          <w:sz w:val="22"/>
        </w:rPr>
        <w:t>Además deberá acreditar, dentro de los seis meses siguientes a la fecha en que inicie</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funciones, la certificación de competencia laboral expedida por el Instituto Hacendario del</w:t>
      </w:r>
      <w:r>
        <w:rPr>
          <w:rFonts w:ascii="Palatino Linotype" w:hAnsi="Palatino Linotype" w:cs="Arial"/>
          <w:i/>
          <w:color w:val="000000" w:themeColor="text1"/>
          <w:sz w:val="22"/>
        </w:rPr>
        <w:t xml:space="preserve"> </w:t>
      </w:r>
      <w:r w:rsidRPr="003801BE">
        <w:rPr>
          <w:rFonts w:ascii="Palatino Linotype" w:hAnsi="Palatino Linotype" w:cs="Arial"/>
          <w:i/>
          <w:color w:val="000000" w:themeColor="text1"/>
          <w:sz w:val="22"/>
        </w:rPr>
        <w:t>Estado de México.</w:t>
      </w:r>
      <w:r w:rsidRPr="003801BE">
        <w:rPr>
          <w:rFonts w:ascii="Palatino Linotype" w:hAnsi="Palatino Linotype" w:cs="Arial"/>
          <w:i/>
          <w:color w:val="000000" w:themeColor="text1"/>
          <w:sz w:val="22"/>
        </w:rPr>
        <w:cr/>
      </w:r>
    </w:p>
    <w:p w:rsidR="009B7227" w:rsidRDefault="009B7227" w:rsidP="00DE09D4">
      <w:pPr>
        <w:ind w:left="567" w:right="616"/>
        <w:jc w:val="both"/>
        <w:rPr>
          <w:rFonts w:ascii="Palatino Linotype" w:hAnsi="Palatino Linotype" w:cs="Arial"/>
          <w:i/>
          <w:color w:val="000000" w:themeColor="text1"/>
          <w:sz w:val="22"/>
        </w:rPr>
      </w:pPr>
      <w:r w:rsidRPr="001D70CB">
        <w:rPr>
          <w:rFonts w:ascii="Palatino Linotype" w:hAnsi="Palatino Linotype" w:cs="Arial"/>
          <w:b/>
          <w:i/>
          <w:color w:val="000000" w:themeColor="text1"/>
          <w:sz w:val="22"/>
        </w:rPr>
        <w:t>Artículo 96. Septies</w:t>
      </w:r>
      <w:r w:rsidRPr="001D70CB">
        <w:rPr>
          <w:rFonts w:ascii="Palatino Linotype" w:hAnsi="Palatino Linotype" w:cs="Arial"/>
          <w:i/>
          <w:color w:val="000000" w:themeColor="text1"/>
          <w:sz w:val="22"/>
        </w:rPr>
        <w:t xml:space="preserve">. El </w:t>
      </w:r>
      <w:r w:rsidRPr="001D70CB">
        <w:rPr>
          <w:rFonts w:ascii="Palatino Linotype" w:hAnsi="Palatino Linotype" w:cs="Arial"/>
          <w:i/>
          <w:color w:val="000000" w:themeColor="text1"/>
          <w:sz w:val="22"/>
          <w:u w:val="single"/>
        </w:rPr>
        <w:t>Director de Desarrollo Urbano o el Titular de la Unidad Administrativa equivalente</w:t>
      </w:r>
      <w:r w:rsidRPr="001D70CB">
        <w:rPr>
          <w:rFonts w:ascii="Palatino Linotype" w:hAnsi="Palatino Linotype" w:cs="Arial"/>
          <w:i/>
          <w:color w:val="000000" w:themeColor="text1"/>
          <w:sz w:val="22"/>
        </w:rPr>
        <w:t>, además de los requisitos establecidos en el artículo 32 de</w:t>
      </w:r>
      <w:r>
        <w:rPr>
          <w:rFonts w:ascii="Palatino Linotype" w:hAnsi="Palatino Linotype" w:cs="Arial"/>
          <w:i/>
          <w:color w:val="000000" w:themeColor="text1"/>
          <w:sz w:val="22"/>
        </w:rPr>
        <w:t xml:space="preserve"> </w:t>
      </w:r>
      <w:r w:rsidRPr="001D70CB">
        <w:rPr>
          <w:rFonts w:ascii="Palatino Linotype" w:hAnsi="Palatino Linotype" w:cs="Arial"/>
          <w:i/>
          <w:color w:val="000000" w:themeColor="text1"/>
          <w:sz w:val="22"/>
        </w:rPr>
        <w:t xml:space="preserve">esta Ley, </w:t>
      </w:r>
      <w:r w:rsidRPr="001D70CB">
        <w:rPr>
          <w:rFonts w:ascii="Palatino Linotype" w:hAnsi="Palatino Linotype" w:cs="Arial"/>
          <w:i/>
          <w:color w:val="000000" w:themeColor="text1"/>
          <w:sz w:val="22"/>
          <w:u w:val="single"/>
        </w:rPr>
        <w:t>requiere contar con título profesional</w:t>
      </w:r>
      <w:r w:rsidRPr="001D70CB">
        <w:rPr>
          <w:rFonts w:ascii="Palatino Linotype" w:hAnsi="Palatino Linotype" w:cs="Arial"/>
          <w:i/>
          <w:color w:val="000000" w:themeColor="text1"/>
          <w:sz w:val="22"/>
        </w:rPr>
        <w:t xml:space="preserve"> en el área de ingeniería civil-arquitectura;</w:t>
      </w:r>
      <w:r>
        <w:rPr>
          <w:rFonts w:ascii="Palatino Linotype" w:hAnsi="Palatino Linotype" w:cs="Arial"/>
          <w:i/>
          <w:color w:val="000000" w:themeColor="text1"/>
          <w:sz w:val="22"/>
        </w:rPr>
        <w:t xml:space="preserve"> </w:t>
      </w:r>
      <w:r w:rsidRPr="001D70CB">
        <w:rPr>
          <w:rFonts w:ascii="Palatino Linotype" w:hAnsi="Palatino Linotype" w:cs="Arial"/>
          <w:i/>
          <w:color w:val="000000" w:themeColor="text1"/>
          <w:sz w:val="22"/>
        </w:rPr>
        <w:t>además deberá acreditar, dentro de los seis meses siguientes a la fecha en que inicie sus</w:t>
      </w:r>
      <w:r>
        <w:rPr>
          <w:rFonts w:ascii="Palatino Linotype" w:hAnsi="Palatino Linotype" w:cs="Arial"/>
          <w:i/>
          <w:color w:val="000000" w:themeColor="text1"/>
          <w:sz w:val="22"/>
        </w:rPr>
        <w:t xml:space="preserve"> </w:t>
      </w:r>
      <w:r w:rsidRPr="001D70CB">
        <w:rPr>
          <w:rFonts w:ascii="Palatino Linotype" w:hAnsi="Palatino Linotype" w:cs="Arial"/>
          <w:i/>
          <w:color w:val="000000" w:themeColor="text1"/>
          <w:sz w:val="22"/>
        </w:rPr>
        <w:t>funciones, la certificación de competencia laboral expedida por el Instituto Hacendario</w:t>
      </w:r>
      <w:r>
        <w:rPr>
          <w:rFonts w:ascii="Palatino Linotype" w:hAnsi="Palatino Linotype" w:cs="Arial"/>
          <w:i/>
          <w:color w:val="000000" w:themeColor="text1"/>
          <w:sz w:val="22"/>
        </w:rPr>
        <w:t xml:space="preserve"> </w:t>
      </w:r>
      <w:r w:rsidRPr="001D70CB">
        <w:rPr>
          <w:rFonts w:ascii="Palatino Linotype" w:hAnsi="Palatino Linotype" w:cs="Arial"/>
          <w:i/>
          <w:color w:val="000000" w:themeColor="text1"/>
          <w:sz w:val="22"/>
        </w:rPr>
        <w:t>del Estado de México.</w:t>
      </w:r>
      <w:r>
        <w:rPr>
          <w:rFonts w:ascii="Palatino Linotype" w:hAnsi="Palatino Linotype" w:cs="Arial"/>
          <w:i/>
          <w:color w:val="000000" w:themeColor="text1"/>
          <w:sz w:val="22"/>
        </w:rPr>
        <w:t>”</w:t>
      </w:r>
    </w:p>
    <w:p w:rsidR="009B7227" w:rsidRDefault="009B7227" w:rsidP="00DE09D4">
      <w:pPr>
        <w:ind w:left="567" w:right="616"/>
        <w:jc w:val="both"/>
        <w:rPr>
          <w:rFonts w:ascii="Palatino Linotype" w:hAnsi="Palatino Linotype" w:cs="Arial"/>
          <w:i/>
          <w:color w:val="000000" w:themeColor="text1"/>
          <w:sz w:val="22"/>
        </w:rPr>
      </w:pPr>
    </w:p>
    <w:p w:rsidR="009B7227" w:rsidRPr="009B7227" w:rsidRDefault="009B7227" w:rsidP="00DE09D4">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860EC3" w:rsidRDefault="00860EC3" w:rsidP="00DE09D4">
      <w:pPr>
        <w:spacing w:line="360" w:lineRule="auto"/>
        <w:jc w:val="both"/>
        <w:rPr>
          <w:rFonts w:ascii="Palatino Linotype" w:hAnsi="Palatino Linotype" w:cs="Arial"/>
          <w:color w:val="000000" w:themeColor="text1"/>
        </w:rPr>
      </w:pPr>
    </w:p>
    <w:p w:rsidR="009B7227" w:rsidRDefault="009B7227" w:rsidP="00DE09D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De los artículos transcritos, se advierte de forma clara la obligación a cargo de los servidores públicos peticionados, de contar con Título Profesional, con excepción del Secretario del Ayuntamiento, empero de éste último precisa que solo en los casos que la población del municipio sea mayor a 150,000 (ciento cincuenta mil) habitantes.</w:t>
      </w:r>
    </w:p>
    <w:p w:rsidR="009B7227" w:rsidRDefault="009B7227" w:rsidP="00DE09D4">
      <w:pPr>
        <w:spacing w:line="360" w:lineRule="auto"/>
        <w:jc w:val="both"/>
        <w:rPr>
          <w:rFonts w:ascii="Palatino Linotype" w:hAnsi="Palatino Linotype" w:cs="Arial"/>
          <w:color w:val="000000" w:themeColor="text1"/>
        </w:rPr>
      </w:pPr>
    </w:p>
    <w:p w:rsidR="009B7227" w:rsidRDefault="009B7227" w:rsidP="00DE09D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lo anterior, se procedió a hacer búsqueda del número de habitantes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encontrándose la página electrónica del </w:t>
      </w:r>
      <w:r w:rsidRPr="003801BE">
        <w:rPr>
          <w:rFonts w:ascii="Palatino Linotype" w:hAnsi="Palatino Linotype" w:cs="Arial"/>
          <w:color w:val="000000" w:themeColor="text1"/>
        </w:rPr>
        <w:t>Instituto Nacional de Estadística y Geografía (INEGI)</w:t>
      </w:r>
      <w:r>
        <w:rPr>
          <w:rStyle w:val="Refdenotaalpie"/>
          <w:rFonts w:ascii="Palatino Linotype" w:hAnsi="Palatino Linotype" w:cs="Arial"/>
          <w:color w:val="000000" w:themeColor="text1"/>
        </w:rPr>
        <w:footnoteReference w:id="1"/>
      </w:r>
      <w:r>
        <w:rPr>
          <w:rFonts w:ascii="Palatino Linotype" w:hAnsi="Palatino Linotype" w:cs="Arial"/>
          <w:color w:val="000000" w:themeColor="text1"/>
        </w:rPr>
        <w:t>, en la que se advierte que la población del Municipio de Atlacomulco al año dos mil quince, ascendía a 100,675 (cien mil seiscientos setenta y cinco) habitantes, consecuentemente no resulta necesario que el Secretario del Ayuntamiento tenga Título Profesional.</w:t>
      </w:r>
    </w:p>
    <w:p w:rsidR="009B7227" w:rsidRDefault="009B7227" w:rsidP="00DE09D4">
      <w:pPr>
        <w:spacing w:line="360" w:lineRule="auto"/>
        <w:jc w:val="both"/>
        <w:rPr>
          <w:rFonts w:ascii="Palatino Linotype" w:hAnsi="Palatino Linotype" w:cs="Arial"/>
          <w:color w:val="000000" w:themeColor="text1"/>
        </w:rPr>
      </w:pPr>
    </w:p>
    <w:p w:rsidR="009B7227" w:rsidRDefault="009B7227" w:rsidP="00DE09D4">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No obstante, se tiene por acreditada la obligación a cargo del Director de Desarrollo Urbano y Obras </w:t>
      </w:r>
      <w:r w:rsidR="001A4B99">
        <w:rPr>
          <w:rFonts w:ascii="Palatino Linotype" w:hAnsi="Palatino Linotype" w:cs="Arial"/>
          <w:color w:val="000000" w:themeColor="text1"/>
        </w:rPr>
        <w:t xml:space="preserve">Públicas </w:t>
      </w:r>
      <w:r>
        <w:rPr>
          <w:rFonts w:ascii="Palatino Linotype" w:hAnsi="Palatino Linotype" w:cs="Arial"/>
          <w:color w:val="000000" w:themeColor="text1"/>
        </w:rPr>
        <w:t>de</w:t>
      </w:r>
      <w:r w:rsidR="00E961FF">
        <w:rPr>
          <w:rFonts w:ascii="Palatino Linotype" w:hAnsi="Palatino Linotype" w:cs="Arial"/>
          <w:color w:val="000000" w:themeColor="text1"/>
        </w:rPr>
        <w:t xml:space="preserve"> haber acreditado los requisitos para ostentar el cargo, por lo que, c</w:t>
      </w:r>
      <w:r>
        <w:rPr>
          <w:rFonts w:ascii="Palatino Linotype" w:hAnsi="Palatino Linotype" w:cs="Arial"/>
          <w:color w:val="000000" w:themeColor="text1"/>
        </w:rPr>
        <w:t xml:space="preserve">on base en las consideraciones de hecho y de derecho precisadas en líneas anteriores, se acredita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w:t>
      </w:r>
      <w:r w:rsidR="00E961FF">
        <w:rPr>
          <w:rFonts w:ascii="Palatino Linotype" w:hAnsi="Palatino Linotype" w:cs="Arial"/>
          <w:color w:val="000000" w:themeColor="text1"/>
        </w:rPr>
        <w:t>ebe tener en sus archivos el</w:t>
      </w:r>
      <w:r>
        <w:rPr>
          <w:rFonts w:ascii="Palatino Linotype" w:hAnsi="Palatino Linotype" w:cs="Arial"/>
          <w:color w:val="000000" w:themeColor="text1"/>
        </w:rPr>
        <w:t xml:space="preserve"> documento que acredite su grado de estudios, y que est</w:t>
      </w:r>
      <w:r w:rsidR="001A4B99">
        <w:rPr>
          <w:rFonts w:ascii="Palatino Linotype" w:hAnsi="Palatino Linotype" w:cs="Arial"/>
          <w:color w:val="000000" w:themeColor="text1"/>
        </w:rPr>
        <w:t>e</w:t>
      </w:r>
      <w:r>
        <w:rPr>
          <w:rFonts w:ascii="Palatino Linotype" w:hAnsi="Palatino Linotype" w:cs="Arial"/>
          <w:color w:val="000000" w:themeColor="text1"/>
        </w:rPr>
        <w:t xml:space="preserve"> debe ser al menos</w:t>
      </w:r>
      <w:r w:rsidR="001A4B99">
        <w:rPr>
          <w:rFonts w:ascii="Palatino Linotype" w:hAnsi="Palatino Linotype" w:cs="Arial"/>
          <w:color w:val="000000" w:themeColor="text1"/>
        </w:rPr>
        <w:t xml:space="preserve"> el</w:t>
      </w:r>
      <w:r>
        <w:rPr>
          <w:rFonts w:ascii="Palatino Linotype" w:hAnsi="Palatino Linotype" w:cs="Arial"/>
          <w:color w:val="000000" w:themeColor="text1"/>
        </w:rPr>
        <w:t xml:space="preserve"> Título</w:t>
      </w:r>
      <w:r w:rsidR="001A4B99">
        <w:rPr>
          <w:rFonts w:ascii="Palatino Linotype" w:hAnsi="Palatino Linotype" w:cs="Arial"/>
          <w:color w:val="000000" w:themeColor="text1"/>
        </w:rPr>
        <w:t xml:space="preserve"> Profesional.</w:t>
      </w:r>
    </w:p>
    <w:p w:rsidR="00860EC3" w:rsidRDefault="00860EC3" w:rsidP="00DE09D4">
      <w:pPr>
        <w:spacing w:line="360" w:lineRule="auto"/>
        <w:jc w:val="both"/>
        <w:rPr>
          <w:rFonts w:ascii="Palatino Linotype" w:hAnsi="Palatino Linotype" w:cs="Arial"/>
          <w:color w:val="000000" w:themeColor="text1"/>
        </w:rPr>
      </w:pPr>
    </w:p>
    <w:p w:rsidR="000A7010" w:rsidRPr="00B039EA" w:rsidRDefault="000A7010" w:rsidP="00DE09D4">
      <w:pPr>
        <w:spacing w:line="360" w:lineRule="auto"/>
        <w:jc w:val="both"/>
        <w:rPr>
          <w:rFonts w:ascii="Palatino Linotype" w:hAnsi="Palatino Linotype" w:cs="Arial"/>
          <w:color w:val="FF0000"/>
          <w:sz w:val="22"/>
        </w:rPr>
      </w:pPr>
      <w:r>
        <w:rPr>
          <w:rFonts w:ascii="Palatino Linotype" w:hAnsi="Palatino Linotype" w:cs="Arial"/>
          <w:color w:val="000000" w:themeColor="text1"/>
        </w:rPr>
        <w:t xml:space="preserve">De tal manera, este Órgano Garante considera congruente ordenar al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haga entrega del o los documentos que acrediten el grado de estudios, ello atendiendo a lo establecido en los artículos 18 y 19 de la Ley de Transparencia Local, que consagra la obligación de documentar todo acto que derive en ejercicio de sus atribuciones</w:t>
      </w:r>
      <w:r w:rsidR="00DE09D4">
        <w:rPr>
          <w:rFonts w:ascii="Palatino Linotype" w:hAnsi="Palatino Linotype" w:cs="Arial"/>
          <w:color w:val="000000" w:themeColor="text1"/>
        </w:rPr>
        <w:t>.</w:t>
      </w:r>
    </w:p>
    <w:p w:rsidR="000A7010" w:rsidRDefault="000A7010" w:rsidP="00DE09D4">
      <w:pPr>
        <w:spacing w:line="360" w:lineRule="auto"/>
        <w:jc w:val="both"/>
        <w:rPr>
          <w:rFonts w:ascii="Palatino Linotype" w:hAnsi="Palatino Linotype" w:cs="Arial"/>
          <w:color w:val="000000" w:themeColor="text1"/>
        </w:rPr>
      </w:pPr>
    </w:p>
    <w:p w:rsidR="000A7010" w:rsidRPr="00F730BD" w:rsidRDefault="000A7010" w:rsidP="00DE09D4">
      <w:pPr>
        <w:pStyle w:val="Prrafodelista"/>
        <w:numPr>
          <w:ilvl w:val="0"/>
          <w:numId w:val="5"/>
        </w:numPr>
        <w:tabs>
          <w:tab w:val="left" w:pos="709"/>
        </w:tabs>
        <w:spacing w:line="360" w:lineRule="auto"/>
        <w:jc w:val="both"/>
        <w:rPr>
          <w:rFonts w:ascii="Palatino Linotype" w:hAnsi="Palatino Linotype" w:cs="Arial"/>
          <w:b/>
          <w:i/>
          <w:sz w:val="28"/>
        </w:rPr>
      </w:pPr>
      <w:r w:rsidRPr="00F730BD">
        <w:rPr>
          <w:rFonts w:ascii="Palatino Linotype" w:hAnsi="Palatino Linotype" w:cs="Arial"/>
          <w:b/>
          <w:i/>
          <w:sz w:val="28"/>
        </w:rPr>
        <w:lastRenderedPageBreak/>
        <w:t>De la versión pública</w:t>
      </w:r>
    </w:p>
    <w:p w:rsidR="000A7010" w:rsidRDefault="000A7010" w:rsidP="00DE09D4">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0A7010" w:rsidRDefault="000A7010" w:rsidP="00DE09D4">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eastAsiaTheme="minorHAnsi" w:hAnsi="Palatino Linotype" w:cs="Arial"/>
          <w:lang w:val="es-MX" w:eastAsia="en-US"/>
        </w:rPr>
        <w:t xml:space="preserve">Debido a que la información requerida se centra en obtener las </w:t>
      </w:r>
      <w:r>
        <w:rPr>
          <w:rFonts w:ascii="Palatino Linotype" w:eastAsiaTheme="minorHAnsi" w:hAnsi="Palatino Linotype" w:cs="Arial"/>
          <w:lang w:val="es-MX" w:eastAsia="en-US"/>
        </w:rPr>
        <w:t xml:space="preserve">Fichas Curriculares y el </w:t>
      </w:r>
      <w:r w:rsidRPr="00CA4569">
        <w:rPr>
          <w:rFonts w:ascii="Palatino Linotype" w:eastAsiaTheme="minorHAnsi" w:hAnsi="Palatino Linotype" w:cs="Arial"/>
          <w:lang w:val="es-MX" w:eastAsia="en-US"/>
        </w:rPr>
        <w:t>documentó probatorio del grado de estudios (Título Profesional, Certificado o Cédula Profesional)</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Pr="00F018C0">
        <w:rPr>
          <w:rFonts w:ascii="Palatino Linotype" w:eastAsia="Arial Unicode MS" w:hAnsi="Palatino Linotype" w:cs="Arial"/>
        </w:rPr>
        <w:t>esto es, omitirá, eliminará o suprimirá la información personal de los servidores públicos sujetos a evaluación, e</w:t>
      </w:r>
      <w:r w:rsidRPr="00F018C0">
        <w:rPr>
          <w:rFonts w:ascii="Palatino Linotype" w:hAnsi="Palatino Linotype"/>
        </w:rPr>
        <w:t xml:space="preserve">n </w:t>
      </w:r>
      <w:r>
        <w:rPr>
          <w:rFonts w:ascii="Palatino Linotype" w:hAnsi="Palatino Linotype"/>
        </w:rPr>
        <w:t xml:space="preserve">el </w:t>
      </w:r>
      <w:r w:rsidRPr="00F018C0">
        <w:rPr>
          <w:rFonts w:ascii="Palatino Linotype" w:hAnsi="Palatino Linotype"/>
        </w:rPr>
        <w:t xml:space="preserve">caso específico en dichos documentos pueden obran datos que son considerados confidenciales, cuyo acceso debe ser restringido, los cuales </w:t>
      </w:r>
      <w:r w:rsidRPr="00F018C0">
        <w:rPr>
          <w:rFonts w:ascii="Palatino Linotype" w:hAnsi="Palatino Linotype" w:cs="Arial"/>
        </w:rPr>
        <w:t xml:space="preserve">deben testarse al momento de la elaboración de versiones públicas, como es el caso del </w:t>
      </w:r>
      <w:r w:rsidRPr="00F018C0">
        <w:rPr>
          <w:rFonts w:ascii="Palatino Linotype" w:hAnsi="Palatino Linotype" w:cs="Arial"/>
          <w:b/>
        </w:rPr>
        <w:t>Registro Federal de Contribuyentes</w:t>
      </w:r>
      <w:r w:rsidRPr="00F018C0">
        <w:rPr>
          <w:rFonts w:ascii="Palatino Linotype" w:hAnsi="Palatino Linotype" w:cs="Arial"/>
        </w:rPr>
        <w:t xml:space="preserve"> (RFC), la </w:t>
      </w:r>
      <w:r w:rsidRPr="00F018C0">
        <w:rPr>
          <w:rFonts w:ascii="Palatino Linotype" w:hAnsi="Palatino Linotype" w:cs="Arial"/>
          <w:b/>
        </w:rPr>
        <w:t>Clave Única de Registro de Población</w:t>
      </w:r>
      <w:r w:rsidRPr="00F018C0">
        <w:rPr>
          <w:rFonts w:ascii="Palatino Linotype" w:hAnsi="Palatino Linotype" w:cs="Arial"/>
        </w:rPr>
        <w:t xml:space="preserve"> (CURP), la </w:t>
      </w:r>
      <w:r w:rsidRPr="00F018C0">
        <w:rPr>
          <w:rFonts w:ascii="Palatino Linotype" w:hAnsi="Palatino Linotype" w:cs="Arial"/>
          <w:b/>
        </w:rPr>
        <w:t>Clave de cualquier tipo de seguridad social</w:t>
      </w:r>
      <w:r w:rsidRPr="00F018C0">
        <w:rPr>
          <w:rFonts w:ascii="Palatino Linotype" w:hAnsi="Palatino Linotype" w:cs="Arial"/>
        </w:rPr>
        <w:t xml:space="preserve"> (ISSEMYM); </w:t>
      </w:r>
      <w:r w:rsidRPr="00F018C0">
        <w:rPr>
          <w:rFonts w:ascii="Palatino Linotype" w:hAnsi="Palatino Linotype" w:cs="Arial"/>
          <w:b/>
        </w:rPr>
        <w:t>préstamos o descuentos</w:t>
      </w:r>
      <w:r w:rsidRPr="00F018C0">
        <w:rPr>
          <w:rFonts w:ascii="Palatino Linotype" w:hAnsi="Palatino Linotype" w:cs="Arial"/>
        </w:rPr>
        <w:t xml:space="preserve"> que se les hagan y que no tengan relación con los impuestos o la cuota </w:t>
      </w:r>
      <w:r>
        <w:rPr>
          <w:rFonts w:ascii="Palatino Linotype" w:hAnsi="Palatino Linotype" w:cs="Arial"/>
        </w:rPr>
        <w:t>por seguridad social, así como</w:t>
      </w:r>
      <w:r w:rsidRPr="002D164F">
        <w:rPr>
          <w:rFonts w:ascii="Palatino Linotype" w:hAnsi="Palatino Linotype" w:cs="Arial"/>
        </w:rPr>
        <w:t>, firmas y calificaciones</w:t>
      </w:r>
      <w:r w:rsidRPr="00F018C0">
        <w:rPr>
          <w:rFonts w:ascii="Palatino Linotype" w:hAnsi="Palatino Linotype" w:cs="Arial"/>
        </w:rPr>
        <w:t>, entre otros datos.</w:t>
      </w:r>
    </w:p>
    <w:p w:rsidR="000A29AD" w:rsidRPr="00CA4569" w:rsidRDefault="000A29AD" w:rsidP="00DE09D4">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0A7010" w:rsidRPr="00CA4569" w:rsidRDefault="000A7010" w:rsidP="00DE09D4">
      <w:pPr>
        <w:autoSpaceDE w:val="0"/>
        <w:autoSpaceDN w:val="0"/>
        <w:adjustRightInd w:val="0"/>
        <w:spacing w:line="360" w:lineRule="auto"/>
        <w:ind w:right="-91"/>
        <w:jc w:val="both"/>
        <w:rPr>
          <w:rFonts w:ascii="Palatino Linotype" w:hAnsi="Palatino Linotype"/>
        </w:rPr>
      </w:pPr>
      <w:r w:rsidRPr="00CA4569">
        <w:rPr>
          <w:rFonts w:ascii="Palatino Linotype" w:hAnsi="Palatino Linotype" w:cs="Arial"/>
          <w:lang w:eastAsia="es-MX"/>
        </w:rPr>
        <w:t xml:space="preserve">Por cuanto hace al </w:t>
      </w:r>
      <w:r w:rsidRPr="00CA4569">
        <w:rPr>
          <w:rFonts w:ascii="Palatino Linotype" w:hAnsi="Palatino Linotype" w:cs="Arial"/>
          <w:b/>
          <w:lang w:eastAsia="es-MX"/>
        </w:rPr>
        <w:t>Registro Federal de Contribuyentes</w:t>
      </w:r>
      <w:r w:rsidRPr="00CA4569">
        <w:rPr>
          <w:rFonts w:ascii="Palatino Linotype" w:hAnsi="Palatino Linotype" w:cs="Arial"/>
          <w:lang w:eastAsia="es-MX"/>
        </w:rPr>
        <w:t xml:space="preserve"> </w:t>
      </w:r>
      <w:r w:rsidRPr="00CA4569">
        <w:rPr>
          <w:rFonts w:ascii="Palatino Linotype" w:hAnsi="Palatino Linotype" w:cs="Arial"/>
          <w:b/>
          <w:lang w:eastAsia="es-MX"/>
        </w:rPr>
        <w:t>de las personas físicas</w:t>
      </w:r>
      <w:r w:rsidRPr="00CA456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rPr>
        <w:t xml:space="preserve"> y finalmente la homoclave; la cual para su obtención es necesario acreditar personalidad, fecha de nacimiento entre otros con documentos oficiales.</w:t>
      </w:r>
    </w:p>
    <w:p w:rsidR="000A7010" w:rsidRPr="007B3942" w:rsidRDefault="000A7010" w:rsidP="00DE09D4">
      <w:pPr>
        <w:pStyle w:val="Sinespaciado"/>
        <w:spacing w:line="360" w:lineRule="auto"/>
        <w:rPr>
          <w:rFonts w:ascii="Palatino Linotype" w:hAnsi="Palatino Linotype"/>
        </w:rPr>
      </w:pPr>
    </w:p>
    <w:p w:rsidR="000A7010" w:rsidRPr="00CA4569" w:rsidRDefault="000A7010" w:rsidP="00DE09D4">
      <w:pPr>
        <w:spacing w:line="360" w:lineRule="auto"/>
        <w:ind w:right="-91"/>
        <w:jc w:val="both"/>
        <w:rPr>
          <w:rFonts w:ascii="Palatino Linotype" w:hAnsi="Palatino Linotype" w:cs="Arial"/>
          <w:lang w:eastAsia="es-MX"/>
        </w:rPr>
      </w:pPr>
      <w:r w:rsidRPr="00CA4569">
        <w:rPr>
          <w:rFonts w:ascii="Palatino Linotype" w:hAnsi="Palatino Linotype" w:cs="Arial"/>
          <w:lang w:eastAsia="es-MX"/>
        </w:rPr>
        <w:lastRenderedPageBreak/>
        <w:t>Al respecto, el Instituto Nacional de Transparencia, Acceso a la Información y Protección de Datos Personales (INAI) a través del Criterio 19/17, señala literalmente lo siguiente:</w:t>
      </w:r>
    </w:p>
    <w:p w:rsidR="000A7010" w:rsidRPr="007B3942" w:rsidRDefault="000A7010" w:rsidP="00DE09D4">
      <w:pPr>
        <w:pStyle w:val="Sinespaciado"/>
        <w:rPr>
          <w:rFonts w:ascii="Palatino Linotype" w:hAnsi="Palatino Linotype"/>
        </w:rPr>
      </w:pPr>
    </w:p>
    <w:p w:rsidR="000A7010" w:rsidRPr="00F730BD" w:rsidRDefault="000A7010" w:rsidP="00DE09D4">
      <w:pPr>
        <w:ind w:left="567" w:right="616"/>
        <w:jc w:val="both"/>
        <w:rPr>
          <w:rFonts w:ascii="Palatino Linotype" w:hAnsi="Palatino Linotype" w:cs="Arial"/>
          <w:b/>
          <w:bCs/>
          <w:i/>
          <w:sz w:val="22"/>
        </w:rPr>
      </w:pPr>
      <w:r w:rsidRPr="00F730BD">
        <w:rPr>
          <w:rFonts w:ascii="Palatino Linotype" w:hAnsi="Palatino Linotype" w:cs="Arial"/>
          <w:b/>
          <w:bCs/>
          <w:i/>
          <w:sz w:val="22"/>
        </w:rPr>
        <w:t xml:space="preserve">“Registro Federal de Contribuyentes (RFC) de personas físicas. </w:t>
      </w:r>
      <w:r w:rsidRPr="00F730BD">
        <w:rPr>
          <w:rFonts w:ascii="Palatino Linotype" w:hAnsi="Palatino Linotype" w:cs="Arial"/>
          <w:bCs/>
          <w:i/>
          <w:sz w:val="22"/>
        </w:rPr>
        <w:t>El RFC es una clave de carácter fiscal, única e irrepetible, que permite identificar al titular, su edad y fecha de nacimiento, por lo que es un dato personal de carácter confidencial.</w:t>
      </w:r>
    </w:p>
    <w:p w:rsidR="000A7010" w:rsidRPr="00F730BD" w:rsidRDefault="000A7010" w:rsidP="00DE09D4">
      <w:pPr>
        <w:pStyle w:val="Sinespaciado"/>
        <w:ind w:left="567" w:right="616"/>
        <w:rPr>
          <w:sz w:val="22"/>
        </w:rPr>
      </w:pPr>
    </w:p>
    <w:p w:rsidR="000A7010" w:rsidRPr="00F730BD" w:rsidRDefault="000A7010" w:rsidP="00DE09D4">
      <w:pPr>
        <w:ind w:left="567" w:right="616"/>
        <w:jc w:val="both"/>
        <w:rPr>
          <w:rFonts w:ascii="Palatino Linotype" w:hAnsi="Palatino Linotype" w:cs="Arial"/>
          <w:b/>
          <w:bCs/>
          <w:i/>
          <w:sz w:val="20"/>
        </w:rPr>
      </w:pPr>
      <w:r w:rsidRPr="00F730BD">
        <w:rPr>
          <w:rFonts w:ascii="Palatino Linotype" w:hAnsi="Palatino Linotype" w:cs="Arial"/>
          <w:b/>
          <w:bCs/>
          <w:i/>
          <w:sz w:val="20"/>
        </w:rPr>
        <w:t>Resoluciones:</w:t>
      </w:r>
    </w:p>
    <w:p w:rsidR="000A7010" w:rsidRPr="00F730BD" w:rsidRDefault="000A7010" w:rsidP="00DE09D4">
      <w:pPr>
        <w:ind w:left="567" w:right="616"/>
        <w:jc w:val="both"/>
        <w:rPr>
          <w:rFonts w:ascii="Palatino Linotype" w:hAnsi="Palatino Linotype" w:cs="Arial"/>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0189/17. </w:t>
      </w:r>
      <w:r w:rsidRPr="00F730BD">
        <w:rPr>
          <w:rFonts w:ascii="Palatino Linotype" w:hAnsi="Palatino Linotype" w:cs="Arial"/>
          <w:bCs/>
          <w:i/>
          <w:sz w:val="20"/>
        </w:rPr>
        <w:t>Morena. 08 de febrero de 2017. Por unanimidad. Comisionado Ponente Joel Salas Suárez.</w:t>
      </w:r>
    </w:p>
    <w:p w:rsidR="000A7010" w:rsidRPr="00F730BD" w:rsidRDefault="000A7010" w:rsidP="00DE09D4">
      <w:pPr>
        <w:ind w:left="567" w:right="616"/>
        <w:jc w:val="both"/>
        <w:rPr>
          <w:rFonts w:ascii="Palatino Linotype" w:hAnsi="Palatino Linotype" w:cs="Arial"/>
          <w:b/>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0677/17. </w:t>
      </w:r>
      <w:r w:rsidRPr="00F730BD">
        <w:rPr>
          <w:rFonts w:ascii="Palatino Linotype" w:hAnsi="Palatino Linotype" w:cs="Arial"/>
          <w:bCs/>
          <w:i/>
          <w:sz w:val="20"/>
        </w:rPr>
        <w:t>Universidad Nacional Autónoma de México. 08 de marzo de 2017. Por unanimidad. Comisionado Ponente Rosendoevgueni Monterrey Chepov.</w:t>
      </w:r>
      <w:r w:rsidRPr="00F730BD">
        <w:rPr>
          <w:rFonts w:ascii="Palatino Linotype" w:hAnsi="Palatino Linotype" w:cs="Arial"/>
          <w:b/>
          <w:bCs/>
          <w:i/>
          <w:sz w:val="20"/>
        </w:rPr>
        <w:t xml:space="preserve"> </w:t>
      </w:r>
    </w:p>
    <w:p w:rsidR="000A7010" w:rsidRPr="00F730BD" w:rsidRDefault="000A7010" w:rsidP="00DE09D4">
      <w:pPr>
        <w:ind w:left="567" w:right="616"/>
        <w:jc w:val="both"/>
        <w:rPr>
          <w:rFonts w:ascii="Palatino Linotype" w:hAnsi="Palatino Linotype" w:cs="Arial"/>
          <w:sz w:val="20"/>
          <w:szCs w:val="20"/>
          <w:lang w:eastAsia="es-MX"/>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1564/17. </w:t>
      </w:r>
      <w:r w:rsidRPr="00F730BD">
        <w:rPr>
          <w:rFonts w:ascii="Palatino Linotype" w:hAnsi="Palatino Linotype" w:cs="Arial"/>
          <w:bCs/>
          <w:i/>
          <w:sz w:val="20"/>
        </w:rPr>
        <w:t>Tribunal Electoral del Poder Judicial de la Federación. 26 de abril de 2017. Por unanimidad. Comisionado Ponente Oscar Mauricio Guerra Ford</w:t>
      </w:r>
      <w:r w:rsidRPr="00F730BD">
        <w:rPr>
          <w:rFonts w:ascii="Palatino Linotype" w:hAnsi="Palatino Linotype" w:cs="Arial"/>
          <w:i/>
          <w:sz w:val="20"/>
        </w:rPr>
        <w:t>.”</w:t>
      </w:r>
    </w:p>
    <w:p w:rsidR="000A7010" w:rsidRPr="00F730BD" w:rsidRDefault="000A7010" w:rsidP="00DE09D4">
      <w:pPr>
        <w:spacing w:line="360" w:lineRule="auto"/>
        <w:jc w:val="both"/>
        <w:rPr>
          <w:rFonts w:ascii="Palatino Linotype" w:hAnsi="Palatino Linotype" w:cs="Arial"/>
          <w:szCs w:val="16"/>
          <w:lang w:eastAsia="es-MX"/>
        </w:rPr>
      </w:pPr>
    </w:p>
    <w:p w:rsidR="000A7010" w:rsidRPr="00063549" w:rsidRDefault="000A7010" w:rsidP="00DE09D4">
      <w:pPr>
        <w:spacing w:line="360" w:lineRule="auto"/>
        <w:jc w:val="both"/>
        <w:rPr>
          <w:rFonts w:ascii="Palatino Linotype" w:hAnsi="Palatino Linotype" w:cs="Arial"/>
          <w:lang w:eastAsia="es-MX"/>
        </w:rPr>
      </w:pPr>
      <w:r w:rsidRPr="00063549">
        <w:rPr>
          <w:rFonts w:ascii="Palatino Linotype" w:hAnsi="Palatino Linotype" w:cs="Arial"/>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A7010" w:rsidRPr="00DE09D4" w:rsidRDefault="000A7010" w:rsidP="00DE09D4">
      <w:pPr>
        <w:spacing w:line="360" w:lineRule="auto"/>
        <w:ind w:right="-93"/>
        <w:jc w:val="both"/>
        <w:rPr>
          <w:rFonts w:ascii="Palatino Linotype" w:hAnsi="Palatino Linotype" w:cs="Arial"/>
          <w:szCs w:val="16"/>
          <w:lang w:eastAsia="es-MX"/>
        </w:rPr>
      </w:pPr>
    </w:p>
    <w:p w:rsidR="000A7010" w:rsidRPr="00063549" w:rsidRDefault="000A7010" w:rsidP="00DE09D4">
      <w:pPr>
        <w:spacing w:line="360" w:lineRule="auto"/>
        <w:ind w:right="-93"/>
        <w:jc w:val="both"/>
        <w:rPr>
          <w:rFonts w:ascii="Palatino Linotype" w:hAnsi="Palatino Linotype" w:cs="Arial"/>
          <w:lang w:eastAsia="es-MX"/>
        </w:rPr>
      </w:pPr>
      <w:r w:rsidRPr="00063549">
        <w:rPr>
          <w:rFonts w:ascii="Palatino Linotype" w:hAnsi="Palatino Linotype" w:cs="Arial"/>
          <w:lang w:eastAsia="es-MX"/>
        </w:rPr>
        <w:t xml:space="preserve">De igual manera la </w:t>
      </w:r>
      <w:r w:rsidRPr="00063549">
        <w:rPr>
          <w:rFonts w:ascii="Palatino Linotype" w:hAnsi="Palatino Linotype" w:cs="Arial"/>
          <w:b/>
        </w:rPr>
        <w:t xml:space="preserve">Clave Única de Registro de Población, </w:t>
      </w:r>
      <w:r w:rsidRPr="00063549">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A7010" w:rsidRPr="00DE09D4" w:rsidRDefault="000A7010" w:rsidP="00DE09D4">
      <w:pPr>
        <w:spacing w:line="360" w:lineRule="auto"/>
        <w:ind w:right="-93"/>
        <w:jc w:val="both"/>
        <w:rPr>
          <w:rFonts w:ascii="Palatino Linotype" w:hAnsi="Palatino Linotype" w:cs="Arial"/>
          <w:szCs w:val="16"/>
          <w:lang w:eastAsia="es-MX"/>
        </w:rPr>
      </w:pPr>
    </w:p>
    <w:p w:rsidR="000A7010" w:rsidRDefault="000A7010" w:rsidP="00DE09D4">
      <w:pPr>
        <w:spacing w:line="360" w:lineRule="auto"/>
        <w:ind w:right="-93"/>
        <w:jc w:val="both"/>
        <w:rPr>
          <w:rFonts w:ascii="Palatino Linotype" w:hAnsi="Palatino Linotype" w:cs="Arial"/>
          <w:lang w:eastAsia="es-MX"/>
        </w:rPr>
      </w:pPr>
      <w:r w:rsidRPr="00063549">
        <w:rPr>
          <w:rFonts w:ascii="Palatino Linotype" w:hAnsi="Palatino Linotype" w:cs="Arial"/>
          <w:lang w:eastAsia="es-MX"/>
        </w:rPr>
        <w:lastRenderedPageBreak/>
        <w:t>Lo anterior, tiene sustento en los artículos 86 y 91 de la Ley General de Población, la cual señala lo siguiente:</w:t>
      </w:r>
    </w:p>
    <w:p w:rsidR="000A7010" w:rsidRPr="00063549" w:rsidRDefault="000A7010" w:rsidP="00DE09D4">
      <w:pPr>
        <w:spacing w:line="360" w:lineRule="auto"/>
        <w:ind w:right="-93"/>
        <w:jc w:val="both"/>
        <w:rPr>
          <w:rFonts w:ascii="Palatino Linotype" w:hAnsi="Palatino Linotype" w:cs="Arial"/>
          <w:lang w:eastAsia="es-MX"/>
        </w:rPr>
      </w:pPr>
    </w:p>
    <w:p w:rsidR="000A7010" w:rsidRPr="00F730BD" w:rsidRDefault="000A7010" w:rsidP="00DE09D4">
      <w:pPr>
        <w:ind w:left="567" w:right="616"/>
        <w:jc w:val="both"/>
        <w:rPr>
          <w:rFonts w:ascii="Palatino Linotype" w:hAnsi="Palatino Linotype" w:cs="Arial"/>
          <w:i/>
          <w:sz w:val="22"/>
          <w:lang w:eastAsia="es-MX"/>
        </w:rPr>
      </w:pPr>
      <w:r w:rsidRPr="00F730BD">
        <w:rPr>
          <w:rFonts w:ascii="Palatino Linotype" w:hAnsi="Palatino Linotype" w:cs="Arial,Bold"/>
          <w:b/>
          <w:bCs/>
          <w:i/>
          <w:sz w:val="22"/>
          <w:lang w:eastAsia="es-MX"/>
        </w:rPr>
        <w:t xml:space="preserve">“Artículo 86. </w:t>
      </w:r>
      <w:r w:rsidRPr="00F730BD">
        <w:rPr>
          <w:rFonts w:ascii="Palatino Linotype" w:hAnsi="Palatino Linotype" w:cs="Arial"/>
          <w:i/>
          <w:sz w:val="22"/>
          <w:lang w:eastAsia="es-MX"/>
        </w:rPr>
        <w:t xml:space="preserve">El </w:t>
      </w:r>
      <w:r w:rsidRPr="00F730BD">
        <w:rPr>
          <w:rFonts w:ascii="Palatino Linotype" w:hAnsi="Palatino Linotype" w:cs="Arial"/>
          <w:i/>
          <w:color w:val="000000"/>
          <w:sz w:val="22"/>
        </w:rPr>
        <w:t>Registro</w:t>
      </w:r>
      <w:r w:rsidRPr="00F730BD">
        <w:rPr>
          <w:rFonts w:ascii="Palatino Linotype" w:hAnsi="Palatino Linotype" w:cs="Arial"/>
          <w:i/>
          <w:sz w:val="22"/>
          <w:lang w:eastAsia="es-MX"/>
        </w:rPr>
        <w:t xml:space="preserve"> Nacional </w:t>
      </w:r>
      <w:r w:rsidRPr="00F730BD">
        <w:rPr>
          <w:rFonts w:ascii="Palatino Linotype" w:hAnsi="Palatino Linotype" w:cs="Arial"/>
          <w:i/>
          <w:sz w:val="22"/>
        </w:rPr>
        <w:t>de</w:t>
      </w:r>
      <w:r w:rsidRPr="00F730BD">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0A7010" w:rsidRPr="00F730BD" w:rsidRDefault="000A7010" w:rsidP="00DE09D4">
      <w:pPr>
        <w:ind w:left="567" w:right="616"/>
        <w:jc w:val="both"/>
        <w:rPr>
          <w:rFonts w:ascii="Palatino Linotype" w:hAnsi="Palatino Linotype" w:cs="Arial"/>
          <w:i/>
          <w:sz w:val="22"/>
          <w:lang w:eastAsia="es-MX"/>
        </w:rPr>
      </w:pPr>
      <w:r w:rsidRPr="00F730BD">
        <w:rPr>
          <w:rFonts w:ascii="Palatino Linotype" w:hAnsi="Palatino Linotype" w:cs="Arial,Bold"/>
          <w:b/>
          <w:bCs/>
          <w:i/>
          <w:sz w:val="22"/>
          <w:lang w:eastAsia="es-MX"/>
        </w:rPr>
        <w:t xml:space="preserve">Artículo 91. </w:t>
      </w:r>
      <w:r w:rsidRPr="00F730BD">
        <w:rPr>
          <w:rFonts w:ascii="Palatino Linotype" w:hAnsi="Palatino Linotype" w:cs="Arial"/>
          <w:i/>
          <w:sz w:val="22"/>
          <w:lang w:eastAsia="es-MX"/>
        </w:rPr>
        <w:t xml:space="preserve">Al incorporar a una persona en el Registro Nacional de Población, se le asignará una clave que se denominará </w:t>
      </w:r>
      <w:r w:rsidRPr="00F730BD">
        <w:rPr>
          <w:rFonts w:ascii="Palatino Linotype" w:hAnsi="Palatino Linotype" w:cs="Arial"/>
          <w:i/>
          <w:color w:val="000000"/>
          <w:sz w:val="22"/>
        </w:rPr>
        <w:t>Clave</w:t>
      </w:r>
      <w:r w:rsidRPr="00F730BD">
        <w:rPr>
          <w:rFonts w:ascii="Palatino Linotype" w:hAnsi="Palatino Linotype" w:cs="Arial"/>
          <w:i/>
          <w:sz w:val="22"/>
          <w:lang w:eastAsia="es-MX"/>
        </w:rPr>
        <w:t xml:space="preserve"> Única de Registro de Población. Esta servirá para registrarla e identificarla en forma </w:t>
      </w:r>
      <w:r w:rsidRPr="00F730BD">
        <w:rPr>
          <w:rFonts w:ascii="Palatino Linotype" w:hAnsi="Palatino Linotype" w:cs="Arial"/>
          <w:i/>
          <w:sz w:val="22"/>
        </w:rPr>
        <w:t>individual</w:t>
      </w:r>
      <w:r w:rsidRPr="00F730BD">
        <w:rPr>
          <w:rFonts w:ascii="Palatino Linotype" w:hAnsi="Palatino Linotype" w:cs="Arial"/>
          <w:i/>
          <w:sz w:val="22"/>
          <w:lang w:eastAsia="es-MX"/>
        </w:rPr>
        <w:t>.”</w:t>
      </w:r>
    </w:p>
    <w:p w:rsidR="000A7010" w:rsidRPr="00F730BD" w:rsidRDefault="000A7010" w:rsidP="00DE09D4">
      <w:pPr>
        <w:shd w:val="clear" w:color="auto" w:fill="FFFFFF"/>
        <w:spacing w:line="360" w:lineRule="auto"/>
        <w:jc w:val="both"/>
        <w:rPr>
          <w:rFonts w:ascii="Palatino Linotype" w:hAnsi="Palatino Linotype"/>
          <w:szCs w:val="16"/>
          <w:lang w:eastAsia="es-MX"/>
        </w:rPr>
      </w:pPr>
    </w:p>
    <w:p w:rsidR="000A7010" w:rsidRPr="00063549" w:rsidRDefault="000A7010" w:rsidP="00DE09D4">
      <w:pPr>
        <w:shd w:val="clear" w:color="auto" w:fill="FFFFFF"/>
        <w:spacing w:line="360" w:lineRule="auto"/>
        <w:jc w:val="both"/>
        <w:rPr>
          <w:rFonts w:ascii="Palatino Linotype" w:hAnsi="Palatino Linotype"/>
          <w:lang w:eastAsia="es-MX"/>
        </w:rPr>
      </w:pPr>
      <w:r w:rsidRPr="00063549">
        <w:rPr>
          <w:rFonts w:ascii="Palatino Linotype" w:hAnsi="Palatino Linotype"/>
          <w:lang w:eastAsia="es-MX"/>
        </w:rPr>
        <w:t xml:space="preserve">Ahora bien, por cuanto a  la Clave Única de Registro de Población </w:t>
      </w:r>
      <w:r w:rsidRPr="00F730BD">
        <w:rPr>
          <w:rFonts w:ascii="Palatino Linotype" w:hAnsi="Palatino Linotype"/>
          <w:b/>
          <w:lang w:eastAsia="es-MX"/>
        </w:rPr>
        <w:t>CURP</w:t>
      </w:r>
      <w:r w:rsidRPr="00063549">
        <w:rPr>
          <w:rFonts w:ascii="Palatino Linotype" w:hAnsi="Palatino Linotype"/>
          <w:lang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0A7010" w:rsidRPr="00DE09D4" w:rsidRDefault="000A7010" w:rsidP="00DE09D4">
      <w:pPr>
        <w:pStyle w:val="Sinespaciado"/>
        <w:spacing w:line="360" w:lineRule="auto"/>
        <w:rPr>
          <w:rFonts w:ascii="Palatino Linotype" w:hAnsi="Palatino Linotype"/>
        </w:rPr>
      </w:pPr>
    </w:p>
    <w:p w:rsidR="000A7010" w:rsidRDefault="000A7010" w:rsidP="00DE09D4">
      <w:pPr>
        <w:spacing w:line="360" w:lineRule="auto"/>
        <w:ind w:right="-91"/>
        <w:jc w:val="both"/>
        <w:rPr>
          <w:rFonts w:ascii="Palatino Linotype" w:hAnsi="Palatino Linotype" w:cs="Arial"/>
          <w:lang w:eastAsia="es-MX"/>
        </w:rPr>
      </w:pPr>
      <w:r w:rsidRPr="00063549">
        <w:rPr>
          <w:rFonts w:ascii="Palatino Linotype" w:hAnsi="Palatino Linotype" w:cs="Arial"/>
          <w:lang w:eastAsia="es-MX"/>
        </w:rPr>
        <w:t>Al respecto, el INAI a través del Criterio 18/17, señala literalmente lo siguiente:</w:t>
      </w:r>
    </w:p>
    <w:p w:rsidR="000A7010" w:rsidRPr="00063549" w:rsidRDefault="000A7010" w:rsidP="00DE09D4">
      <w:pPr>
        <w:spacing w:line="360" w:lineRule="auto"/>
        <w:ind w:right="-91"/>
        <w:jc w:val="both"/>
        <w:rPr>
          <w:rFonts w:ascii="Palatino Linotype" w:hAnsi="Palatino Linotype" w:cs="Arial"/>
          <w:lang w:eastAsia="es-MX"/>
        </w:rPr>
      </w:pPr>
    </w:p>
    <w:p w:rsidR="000A7010" w:rsidRPr="0091012B" w:rsidRDefault="000A7010" w:rsidP="00DE09D4">
      <w:pPr>
        <w:ind w:left="567" w:right="616"/>
        <w:jc w:val="both"/>
        <w:rPr>
          <w:rFonts w:ascii="Palatino Linotype" w:hAnsi="Palatino Linotype" w:cs="Arial"/>
          <w:i/>
          <w:sz w:val="22"/>
          <w:lang w:eastAsia="es-MX"/>
        </w:rPr>
      </w:pPr>
      <w:r w:rsidRPr="0091012B">
        <w:rPr>
          <w:rFonts w:ascii="Palatino Linotype" w:hAnsi="Palatino Linotype" w:cs="Arial"/>
          <w:b/>
          <w:bCs/>
          <w:i/>
          <w:sz w:val="22"/>
          <w:lang w:eastAsia="es-MX"/>
        </w:rPr>
        <w:t>“Clave Única de Registro de Población (CURP)</w:t>
      </w:r>
      <w:r w:rsidRPr="0091012B">
        <w:rPr>
          <w:rFonts w:ascii="Palatino Linotype" w:hAnsi="Palatino Linotype" w:cs="Arial"/>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A7010" w:rsidRPr="0091012B" w:rsidRDefault="000A7010" w:rsidP="00DE09D4">
      <w:pPr>
        <w:ind w:left="567" w:right="616"/>
        <w:jc w:val="both"/>
        <w:rPr>
          <w:rFonts w:ascii="Palatino Linotype" w:hAnsi="Palatino Linotype" w:cs="Arial"/>
          <w:i/>
          <w:sz w:val="22"/>
          <w:lang w:eastAsia="es-MX"/>
        </w:rPr>
      </w:pPr>
    </w:p>
    <w:p w:rsidR="000A7010" w:rsidRPr="0091012B" w:rsidRDefault="000A7010" w:rsidP="00DE09D4">
      <w:pPr>
        <w:ind w:left="567" w:right="616"/>
        <w:jc w:val="both"/>
        <w:rPr>
          <w:rFonts w:ascii="Palatino Linotype" w:hAnsi="Palatino Linotype" w:cs="Arial"/>
          <w:b/>
          <w:i/>
          <w:sz w:val="20"/>
          <w:lang w:eastAsia="es-MX"/>
        </w:rPr>
      </w:pPr>
      <w:r w:rsidRPr="0091012B">
        <w:rPr>
          <w:rFonts w:ascii="Palatino Linotype" w:hAnsi="Palatino Linotype" w:cs="Arial"/>
          <w:b/>
          <w:i/>
          <w:sz w:val="20"/>
          <w:lang w:eastAsia="es-MX"/>
        </w:rPr>
        <w:t>Resoluciones:</w:t>
      </w:r>
    </w:p>
    <w:p w:rsidR="000A7010" w:rsidRPr="0091012B" w:rsidRDefault="000A7010" w:rsidP="00DE09D4">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lastRenderedPageBreak/>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3995/16</w:t>
      </w:r>
      <w:r w:rsidRPr="0091012B">
        <w:rPr>
          <w:rFonts w:ascii="Palatino Linotype" w:hAnsi="Palatino Linotype" w:cs="Arial"/>
          <w:i/>
          <w:sz w:val="20"/>
          <w:lang w:eastAsia="es-MX"/>
        </w:rPr>
        <w:t>. Secretaría de la Defensa Nacional. 1 de febrero de 2017. Por unanimidad. Comisionado Ponente Rosendoevgueni Monterrey Chepov.</w:t>
      </w:r>
    </w:p>
    <w:p w:rsidR="000A7010" w:rsidRPr="0091012B" w:rsidRDefault="000A7010" w:rsidP="00DE09D4">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0937/17</w:t>
      </w:r>
      <w:r w:rsidRPr="0091012B">
        <w:rPr>
          <w:rFonts w:ascii="Palatino Linotype" w:hAnsi="Palatino Linotype" w:cs="Arial"/>
          <w:i/>
          <w:sz w:val="20"/>
          <w:lang w:eastAsia="es-MX"/>
        </w:rPr>
        <w:t xml:space="preserve">. Senado de la República. 15 de marzo de 2017. Por unanimidad. Comisionada Ponente Ximena Puente de la Mora. </w:t>
      </w:r>
    </w:p>
    <w:p w:rsidR="000A7010" w:rsidRPr="0091012B" w:rsidRDefault="000A7010" w:rsidP="00DE09D4">
      <w:pPr>
        <w:ind w:left="567" w:right="616"/>
        <w:jc w:val="both"/>
        <w:rPr>
          <w:rFonts w:ascii="Palatino Linotype" w:hAnsi="Palatino Linotype" w:cs="Arial"/>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0478/17</w:t>
      </w:r>
      <w:r w:rsidRPr="0091012B">
        <w:rPr>
          <w:rFonts w:ascii="Palatino Linotype" w:hAnsi="Palatino Linotype" w:cs="Arial"/>
          <w:i/>
          <w:sz w:val="20"/>
          <w:lang w:eastAsia="es-MX"/>
        </w:rPr>
        <w:t>. Secretaría de Relaciones Exteriores. 26 de abril de 2017. Por unanimidad. Comisionada Ponente Areli Cano Guadiana.</w:t>
      </w:r>
      <w:r w:rsidRPr="0091012B">
        <w:rPr>
          <w:rFonts w:ascii="Palatino Linotype" w:hAnsi="Palatino Linotype" w:cs="Arial"/>
          <w:i/>
          <w:sz w:val="20"/>
        </w:rPr>
        <w:t>”</w:t>
      </w:r>
    </w:p>
    <w:p w:rsidR="000A7010" w:rsidRPr="0091012B" w:rsidRDefault="000A7010" w:rsidP="00DE09D4">
      <w:pPr>
        <w:spacing w:line="360" w:lineRule="auto"/>
        <w:ind w:right="-93"/>
        <w:jc w:val="both"/>
        <w:rPr>
          <w:rFonts w:ascii="Palatino Linotype" w:hAnsi="Palatino Linotype" w:cs="Arial"/>
          <w:szCs w:val="16"/>
          <w:lang w:eastAsia="es-MX"/>
        </w:rPr>
      </w:pPr>
    </w:p>
    <w:p w:rsidR="000A7010" w:rsidRPr="00063549" w:rsidRDefault="000A7010" w:rsidP="00DE09D4">
      <w:pPr>
        <w:spacing w:line="360" w:lineRule="auto"/>
        <w:ind w:right="-93"/>
        <w:jc w:val="both"/>
        <w:rPr>
          <w:rFonts w:ascii="Palatino Linotype" w:hAnsi="Palatino Linotype" w:cs="Arial"/>
          <w:lang w:eastAsia="es-MX"/>
        </w:rPr>
      </w:pPr>
      <w:r w:rsidRPr="00063549">
        <w:rPr>
          <w:rFonts w:ascii="Palatino Linotype" w:hAnsi="Palatino Linotype" w:cs="Arial"/>
          <w:lang w:eastAsia="es-MX"/>
        </w:rPr>
        <w:t xml:space="preserve">De lo anterior, se desprende que la </w:t>
      </w:r>
      <w:r w:rsidRPr="00063549">
        <w:rPr>
          <w:rFonts w:ascii="Palatino Linotype" w:hAnsi="Palatino Linotype"/>
          <w:lang w:eastAsia="es-MX"/>
        </w:rPr>
        <w:t xml:space="preserve">Clave Única de Registro de Población, </w:t>
      </w:r>
      <w:r w:rsidRPr="00063549">
        <w:rPr>
          <w:rFonts w:ascii="Palatino Linotype" w:hAnsi="Palatino Linotype" w:cs="Arial"/>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A7010" w:rsidRPr="007B3942" w:rsidRDefault="000A7010" w:rsidP="00DE09D4">
      <w:pPr>
        <w:pStyle w:val="Sinespaciado"/>
        <w:spacing w:line="360" w:lineRule="auto"/>
        <w:rPr>
          <w:rFonts w:ascii="Palatino Linotype" w:hAnsi="Palatino Linotype"/>
        </w:rPr>
      </w:pPr>
    </w:p>
    <w:p w:rsidR="000A7010" w:rsidRPr="00063549" w:rsidRDefault="000A7010" w:rsidP="00DE09D4">
      <w:pPr>
        <w:spacing w:line="360" w:lineRule="auto"/>
        <w:ind w:right="-93"/>
        <w:jc w:val="both"/>
        <w:rPr>
          <w:rFonts w:ascii="Palatino Linotype" w:hAnsi="Palatino Linotype" w:cs="Arial"/>
          <w:lang w:eastAsia="es-MX"/>
        </w:rPr>
      </w:pPr>
      <w:r w:rsidRPr="00063549">
        <w:rPr>
          <w:rFonts w:ascii="Palatino Linotype" w:hAnsi="Palatino Linotype" w:cs="Arial"/>
          <w:lang w:eastAsia="es-MX"/>
        </w:rPr>
        <w:t xml:space="preserve">Por cuanto hace a la </w:t>
      </w:r>
      <w:r w:rsidRPr="00063549">
        <w:rPr>
          <w:rFonts w:ascii="Palatino Linotype" w:hAnsi="Palatino Linotype" w:cs="Arial"/>
          <w:b/>
        </w:rPr>
        <w:t>Clave de cualquier tipo de seguridad social</w:t>
      </w:r>
      <w:r w:rsidRPr="00063549">
        <w:rPr>
          <w:rFonts w:ascii="Palatino Linotype" w:hAnsi="Palatino Linotype" w:cs="Arial"/>
        </w:rPr>
        <w:t xml:space="preserve"> (ISSEMYM, u otros), está integrada por una </w:t>
      </w:r>
      <w:r w:rsidRPr="00063549">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A7010" w:rsidRPr="007B3942" w:rsidRDefault="000A7010" w:rsidP="00DE09D4">
      <w:pPr>
        <w:pStyle w:val="Sinespaciado"/>
        <w:spacing w:line="360" w:lineRule="auto"/>
        <w:rPr>
          <w:rFonts w:ascii="Palatino Linotype" w:hAnsi="Palatino Linotype"/>
        </w:rPr>
      </w:pPr>
    </w:p>
    <w:p w:rsidR="000A7010" w:rsidRPr="00063549" w:rsidRDefault="000A7010" w:rsidP="00DE09D4">
      <w:pPr>
        <w:widowControl w:val="0"/>
        <w:autoSpaceDE w:val="0"/>
        <w:autoSpaceDN w:val="0"/>
        <w:adjustRightInd w:val="0"/>
        <w:spacing w:line="360" w:lineRule="auto"/>
        <w:jc w:val="both"/>
        <w:rPr>
          <w:rFonts w:ascii="Palatino Linotype" w:hAnsi="Palatino Linotype"/>
        </w:rPr>
      </w:pPr>
      <w:r w:rsidRPr="00063549">
        <w:rPr>
          <w:rFonts w:ascii="Palatino Linotype" w:hAnsi="Palatino Linotype" w:cs="Arial"/>
          <w:lang w:val="es-ES_tradnl"/>
        </w:rPr>
        <w:t>Por lo que hace a la</w:t>
      </w:r>
      <w:r w:rsidRPr="00063549">
        <w:rPr>
          <w:rFonts w:ascii="Palatino Linotype" w:hAnsi="Palatino Linotype" w:cs="Arial"/>
          <w:noProof/>
          <w:lang w:eastAsia="es-MX"/>
        </w:rPr>
        <w:t xml:space="preserve"> firma y calificaciones, para el caso de que  los documetos a expedir las  contenga, en atención a que constituyen datos personales que hacen identificable a </w:t>
      </w:r>
      <w:r w:rsidRPr="00063549">
        <w:rPr>
          <w:rFonts w:ascii="Palatino Linotype" w:hAnsi="Palatino Linotype" w:cs="Arial"/>
          <w:noProof/>
          <w:lang w:eastAsia="es-MX"/>
        </w:rPr>
        <w:lastRenderedPageBreak/>
        <w:t xml:space="preserve">la persona, estos son susceptibles de ser testados con el objeto de protegerlos en términos </w:t>
      </w:r>
      <w:r w:rsidRPr="00063549">
        <w:rPr>
          <w:rFonts w:ascii="Palatino Linotype" w:eastAsia="Calibri" w:hAnsi="Palatino Linotype" w:cs="Arial"/>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lang w:eastAsia="es-MX"/>
        </w:rPr>
        <w:t xml:space="preserve">así como en el artículo 4, fracciones XI y XII de </w:t>
      </w:r>
      <w:r w:rsidRPr="00063549">
        <w:rPr>
          <w:rFonts w:ascii="Palatino Linotype" w:hAnsi="Palatino Linotype"/>
        </w:rPr>
        <w:t>la Ley de Protección de Datos Personales en Posesión de Sujetos Obligados de</w:t>
      </w:r>
      <w:r>
        <w:rPr>
          <w:rFonts w:ascii="Palatino Linotype" w:hAnsi="Palatino Linotype"/>
        </w:rPr>
        <w:t xml:space="preserve">l Estado de México y Municipios, </w:t>
      </w:r>
      <w:r w:rsidRPr="008A5D92">
        <w:rPr>
          <w:rFonts w:ascii="Palatino Linotype" w:hAnsi="Palatino Linotype" w:cs="Arial"/>
        </w:rPr>
        <w:t>que establecen:</w:t>
      </w:r>
    </w:p>
    <w:p w:rsidR="000A7010" w:rsidRPr="007B3942" w:rsidRDefault="000A7010" w:rsidP="00DE09D4">
      <w:pPr>
        <w:pStyle w:val="Sinespaciado"/>
        <w:spacing w:line="360" w:lineRule="auto"/>
        <w:rPr>
          <w:rFonts w:ascii="Palatino Linotype" w:hAnsi="Palatino Linotype"/>
        </w:rPr>
      </w:pP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Artículo 3.</w:t>
      </w:r>
      <w:r w:rsidRPr="0091012B">
        <w:rPr>
          <w:rFonts w:ascii="Palatino Linotype" w:hAnsi="Palatino Linotype" w:cs="Arial"/>
          <w:i/>
          <w:sz w:val="22"/>
        </w:rPr>
        <w:t xml:space="preserve"> Para los efectos de la presente Ley se entenderá por:</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i/>
          <w:sz w:val="22"/>
        </w:rPr>
        <w:t>[…]</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IX. Datos personales:</w:t>
      </w:r>
      <w:r w:rsidRPr="0091012B">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XX. Información clasificada:</w:t>
      </w:r>
      <w:r w:rsidRPr="0091012B">
        <w:rPr>
          <w:rFonts w:ascii="Palatino Linotype" w:hAnsi="Palatino Linotype" w:cs="Arial"/>
          <w:i/>
          <w:sz w:val="22"/>
        </w:rPr>
        <w:t xml:space="preserve"> Aquella considerada por la presente Ley como reservada o confidencial;</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XXI. Información confidencial:</w:t>
      </w:r>
      <w:r w:rsidRPr="0091012B">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XLV. Versión pública:</w:t>
      </w:r>
      <w:r w:rsidRPr="0091012B">
        <w:rPr>
          <w:rFonts w:ascii="Palatino Linotype" w:hAnsi="Palatino Linotype" w:cs="Arial"/>
          <w:i/>
          <w:sz w:val="22"/>
        </w:rPr>
        <w:t xml:space="preserve"> Documento en el que se elimine, suprime o borra la información clasificada como reservada o confidencial para permitir su acceso.</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i/>
          <w:sz w:val="22"/>
        </w:rPr>
        <w:t>[…]</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Artículo 91.</w:t>
      </w:r>
      <w:r w:rsidRPr="0091012B">
        <w:rPr>
          <w:rFonts w:ascii="Palatino Linotype" w:hAnsi="Palatino Linotype" w:cs="Arial"/>
          <w:i/>
          <w:sz w:val="22"/>
        </w:rPr>
        <w:t xml:space="preserve"> El acceso a la información pública será restringido excepcionalmente, cuando ésta sea clasificada como reservada o confidencial.</w:t>
      </w:r>
    </w:p>
    <w:p w:rsidR="000A7010" w:rsidRPr="0091012B" w:rsidRDefault="000A7010" w:rsidP="00DE09D4">
      <w:pPr>
        <w:ind w:left="567" w:right="616"/>
        <w:jc w:val="both"/>
        <w:rPr>
          <w:rFonts w:ascii="Palatino Linotype" w:hAnsi="Palatino Linotype" w:cs="Arial"/>
          <w:i/>
          <w:sz w:val="22"/>
        </w:rPr>
      </w:pP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Artículo 132.</w:t>
      </w:r>
      <w:r w:rsidRPr="0091012B">
        <w:rPr>
          <w:rFonts w:ascii="Palatino Linotype" w:hAnsi="Palatino Linotype" w:cs="Arial"/>
          <w:i/>
          <w:sz w:val="22"/>
        </w:rPr>
        <w:t xml:space="preserve"> </w:t>
      </w:r>
      <w:r w:rsidRPr="0091012B">
        <w:rPr>
          <w:rFonts w:ascii="Palatino Linotype" w:hAnsi="Palatino Linotype" w:cs="Arial"/>
          <w:i/>
          <w:sz w:val="22"/>
          <w:u w:val="single"/>
        </w:rPr>
        <w:t>La clasificación de la información se llevará a cabo en el momento en que</w:t>
      </w:r>
      <w:r w:rsidRPr="0091012B">
        <w:rPr>
          <w:rFonts w:ascii="Palatino Linotype" w:hAnsi="Palatino Linotype" w:cs="Arial"/>
          <w:i/>
          <w:sz w:val="22"/>
        </w:rPr>
        <w:t>:</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I.</w:t>
      </w:r>
      <w:r w:rsidRPr="0091012B">
        <w:rPr>
          <w:rFonts w:ascii="Palatino Linotype" w:hAnsi="Palatino Linotype" w:cs="Arial"/>
          <w:i/>
          <w:sz w:val="22"/>
        </w:rPr>
        <w:t xml:space="preserve"> Se reciba una solicitud de acceso a la información;</w:t>
      </w:r>
    </w:p>
    <w:p w:rsidR="000A7010" w:rsidRPr="0091012B" w:rsidRDefault="000A7010" w:rsidP="00DE09D4">
      <w:pPr>
        <w:ind w:left="567" w:right="616"/>
        <w:jc w:val="both"/>
        <w:rPr>
          <w:rFonts w:ascii="Palatino Linotype" w:hAnsi="Palatino Linotype" w:cs="Arial"/>
          <w:i/>
          <w:sz w:val="22"/>
          <w:u w:val="single"/>
        </w:rPr>
      </w:pPr>
      <w:r w:rsidRPr="0091012B">
        <w:rPr>
          <w:rFonts w:ascii="Palatino Linotype" w:hAnsi="Palatino Linotype" w:cs="Arial"/>
          <w:b/>
          <w:i/>
          <w:sz w:val="22"/>
        </w:rPr>
        <w:t>II.</w:t>
      </w:r>
      <w:r w:rsidRPr="0091012B">
        <w:rPr>
          <w:rFonts w:ascii="Palatino Linotype" w:hAnsi="Palatino Linotype" w:cs="Arial"/>
          <w:i/>
          <w:sz w:val="22"/>
        </w:rPr>
        <w:t xml:space="preserve"> </w:t>
      </w:r>
      <w:r w:rsidRPr="0091012B">
        <w:rPr>
          <w:rFonts w:ascii="Palatino Linotype" w:hAnsi="Palatino Linotype" w:cs="Arial"/>
          <w:i/>
          <w:sz w:val="22"/>
          <w:u w:val="single"/>
        </w:rPr>
        <w:t>Se determine mediante resolución de autoridad competente; o</w:t>
      </w:r>
    </w:p>
    <w:p w:rsidR="000A7010" w:rsidRPr="0091012B" w:rsidRDefault="000A7010" w:rsidP="00DE09D4">
      <w:pPr>
        <w:ind w:left="567" w:right="616"/>
        <w:jc w:val="both"/>
        <w:rPr>
          <w:rFonts w:ascii="Palatino Linotype" w:hAnsi="Palatino Linotype" w:cs="Arial"/>
          <w:i/>
          <w:sz w:val="22"/>
          <w:u w:val="single"/>
        </w:rPr>
      </w:pPr>
      <w:r w:rsidRPr="0091012B">
        <w:rPr>
          <w:rFonts w:ascii="Palatino Linotype" w:hAnsi="Palatino Linotype" w:cs="Arial"/>
          <w:b/>
          <w:i/>
          <w:sz w:val="22"/>
        </w:rPr>
        <w:t>III.</w:t>
      </w:r>
      <w:r w:rsidRPr="0091012B">
        <w:rPr>
          <w:rFonts w:ascii="Palatino Linotype" w:hAnsi="Palatino Linotype" w:cs="Arial"/>
          <w:i/>
          <w:sz w:val="22"/>
        </w:rPr>
        <w:t xml:space="preserve"> </w:t>
      </w:r>
      <w:r w:rsidRPr="0091012B">
        <w:rPr>
          <w:rFonts w:ascii="Palatino Linotype" w:hAnsi="Palatino Linotype" w:cs="Arial"/>
          <w:i/>
          <w:sz w:val="22"/>
          <w:u w:val="single"/>
        </w:rPr>
        <w:t>Se generen versiones públicas para dar cumplimiento a las obligaciones de transparencia previstas en esta Ley.</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i/>
          <w:sz w:val="22"/>
        </w:rPr>
        <w:t>[…]</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Artículo 143.</w:t>
      </w:r>
      <w:r w:rsidRPr="0091012B">
        <w:rPr>
          <w:rFonts w:ascii="Palatino Linotype" w:hAnsi="Palatino Linotype" w:cs="Arial"/>
          <w:i/>
          <w:sz w:val="22"/>
        </w:rPr>
        <w:t xml:space="preserve"> </w:t>
      </w:r>
      <w:r w:rsidRPr="0091012B">
        <w:rPr>
          <w:rFonts w:ascii="Palatino Linotype" w:hAnsi="Palatino Linotype" w:cs="Arial"/>
          <w:i/>
          <w:sz w:val="22"/>
          <w:u w:val="single"/>
        </w:rPr>
        <w:t>Para los efectos de esta Ley se considera información confidencial, la clasificada como tal, de manera permanente, por su naturaleza, cuando</w:t>
      </w:r>
      <w:r w:rsidRPr="0091012B">
        <w:rPr>
          <w:rFonts w:ascii="Palatino Linotype" w:hAnsi="Palatino Linotype" w:cs="Arial"/>
          <w:i/>
          <w:sz w:val="22"/>
        </w:rPr>
        <w:t>:</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I.</w:t>
      </w:r>
      <w:r w:rsidRPr="0091012B">
        <w:rPr>
          <w:rFonts w:ascii="Palatino Linotype" w:hAnsi="Palatino Linotype" w:cs="Arial"/>
          <w:i/>
          <w:sz w:val="22"/>
        </w:rPr>
        <w:t xml:space="preserve"> </w:t>
      </w:r>
      <w:r w:rsidRPr="0091012B">
        <w:rPr>
          <w:rFonts w:ascii="Palatino Linotype" w:hAnsi="Palatino Linotype" w:cs="Arial"/>
          <w:i/>
          <w:sz w:val="22"/>
          <w:u w:val="single"/>
        </w:rPr>
        <w:t>Se refiera a la información privada y los datos personales concernientes a una persona física o jurídico colectiva identificada o identificable</w:t>
      </w:r>
      <w:r w:rsidRPr="0091012B">
        <w:rPr>
          <w:rFonts w:ascii="Palatino Linotype" w:hAnsi="Palatino Linotype" w:cs="Arial"/>
          <w:i/>
          <w:sz w:val="22"/>
        </w:rPr>
        <w:t>;</w:t>
      </w:r>
    </w:p>
    <w:p w:rsidR="000A7010" w:rsidRPr="0091012B" w:rsidRDefault="000A7010" w:rsidP="00DE09D4">
      <w:pPr>
        <w:ind w:left="567" w:right="616"/>
        <w:jc w:val="both"/>
        <w:rPr>
          <w:rFonts w:ascii="Palatino Linotype" w:hAnsi="Palatino Linotype" w:cs="Arial"/>
          <w:i/>
          <w:sz w:val="22"/>
          <w:u w:val="single"/>
        </w:rPr>
      </w:pPr>
      <w:r w:rsidRPr="0091012B">
        <w:rPr>
          <w:rFonts w:ascii="Palatino Linotype" w:hAnsi="Palatino Linotype" w:cs="Arial"/>
          <w:b/>
          <w:i/>
          <w:sz w:val="22"/>
        </w:rPr>
        <w:t>II.</w:t>
      </w:r>
      <w:r w:rsidRPr="0091012B">
        <w:rPr>
          <w:rFonts w:ascii="Palatino Linotype" w:hAnsi="Palatino Linotype" w:cs="Arial"/>
          <w:i/>
          <w:sz w:val="22"/>
        </w:rPr>
        <w:t xml:space="preserve"> </w:t>
      </w:r>
      <w:r w:rsidRPr="0091012B">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b/>
          <w:i/>
          <w:sz w:val="22"/>
        </w:rPr>
        <w:t>III.</w:t>
      </w:r>
      <w:r w:rsidRPr="0091012B">
        <w:rPr>
          <w:rFonts w:ascii="Palatino Linotype" w:hAnsi="Palatino Linotype" w:cs="Arial"/>
          <w:i/>
          <w:sz w:val="22"/>
        </w:rPr>
        <w:t xml:space="preserve"> La que presenten los particulares a los sujetos obligados, de conformidad con lo dispuesto por las leyes o los tratados internacionales.</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i/>
          <w:sz w:val="22"/>
        </w:rPr>
        <w:lastRenderedPageBreak/>
        <w:t>La información confidencial no estará sujeta a temporalidad alguna y sólo podrán tener acceso a ella los titulares de la misma, sus representantes y los servidores públicos facultados para ello.</w:t>
      </w:r>
    </w:p>
    <w:p w:rsidR="000A7010" w:rsidRPr="0091012B" w:rsidRDefault="000A7010" w:rsidP="00DE09D4">
      <w:pPr>
        <w:ind w:left="567" w:right="616"/>
        <w:jc w:val="both"/>
        <w:rPr>
          <w:rFonts w:ascii="Palatino Linotype" w:hAnsi="Palatino Linotype" w:cs="Arial"/>
          <w:i/>
          <w:sz w:val="22"/>
        </w:rPr>
      </w:pPr>
      <w:r w:rsidRPr="0091012B">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rsidR="000A7010" w:rsidRPr="007B3942" w:rsidRDefault="000A7010" w:rsidP="00DE09D4">
      <w:pPr>
        <w:spacing w:line="360" w:lineRule="auto"/>
        <w:ind w:left="851" w:right="851"/>
        <w:jc w:val="both"/>
        <w:rPr>
          <w:rFonts w:ascii="Palatino Linotype" w:hAnsi="Palatino Linotype" w:cs="Arial"/>
        </w:rPr>
      </w:pPr>
    </w:p>
    <w:p w:rsidR="000A7010" w:rsidRPr="008A5D92" w:rsidRDefault="000A7010" w:rsidP="00DE09D4">
      <w:pPr>
        <w:spacing w:line="360" w:lineRule="auto"/>
        <w:jc w:val="both"/>
        <w:rPr>
          <w:rFonts w:ascii="Palatino Linotype" w:hAnsi="Palatino Linotype"/>
        </w:rPr>
      </w:pPr>
      <w:r w:rsidRPr="008A5D92">
        <w:rPr>
          <w:rFonts w:ascii="Palatino Linotype" w:hAnsi="Palatino Linotype"/>
        </w:rPr>
        <w:t xml:space="preserve">Igualmente, los </w:t>
      </w:r>
      <w:r w:rsidRPr="008A5D92">
        <w:rPr>
          <w:rFonts w:ascii="Palatino Linotype" w:hAnsi="Palatino Linotype"/>
          <w:i/>
        </w:rPr>
        <w:t>Lineamientos Generales en Materia de Clasificación y Desclasificación de la Información, así como para la elaboración de Versiones Públicas</w:t>
      </w:r>
      <w:r w:rsidRPr="008A5D92">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A7010" w:rsidRPr="008A5D92" w:rsidRDefault="000A7010" w:rsidP="00DE09D4">
      <w:pPr>
        <w:spacing w:line="360" w:lineRule="auto"/>
        <w:ind w:left="851" w:right="851"/>
        <w:jc w:val="both"/>
        <w:rPr>
          <w:rFonts w:ascii="Palatino Linotype" w:hAnsi="Palatino Linotype"/>
        </w:rPr>
      </w:pPr>
    </w:p>
    <w:p w:rsidR="000A7010" w:rsidRPr="008A5D92" w:rsidRDefault="000A7010" w:rsidP="00DE09D4">
      <w:pPr>
        <w:spacing w:line="360" w:lineRule="auto"/>
        <w:jc w:val="both"/>
        <w:rPr>
          <w:rFonts w:ascii="Palatino Linotype" w:hAnsi="Palatino Linotype" w:cs="Arial"/>
          <w:lang w:eastAsia="es-CO"/>
        </w:rPr>
      </w:pPr>
      <w:r w:rsidRPr="008A5D92">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346E2" w:rsidRDefault="00A346E2" w:rsidP="00DE09D4">
      <w:pPr>
        <w:spacing w:line="360" w:lineRule="auto"/>
        <w:jc w:val="both"/>
        <w:rPr>
          <w:rFonts w:ascii="Palatino Linotype" w:hAnsi="Palatino Linotype" w:cs="Arial"/>
          <w:lang w:val="es-ES_tradnl"/>
        </w:rPr>
      </w:pPr>
    </w:p>
    <w:p w:rsidR="001A4B99" w:rsidRPr="008A5D92" w:rsidRDefault="001A4B99" w:rsidP="00DE09D4">
      <w:pPr>
        <w:spacing w:line="360" w:lineRule="auto"/>
        <w:jc w:val="both"/>
        <w:rPr>
          <w:rFonts w:ascii="Palatino Linotype" w:hAnsi="Palatino Linotype"/>
        </w:rPr>
      </w:pPr>
      <w:r w:rsidRPr="008A5D92">
        <w:rPr>
          <w:rFonts w:ascii="Palatino Linotype" w:hAnsi="Palatino Linotype" w:cs="Arial"/>
          <w:lang w:eastAsia="es-MX"/>
        </w:rPr>
        <w:lastRenderedPageBreak/>
        <w:t>Final</w:t>
      </w:r>
      <w:r w:rsidRPr="008A5D92">
        <w:rPr>
          <w:rFonts w:ascii="Palatino Linotype" w:hAnsi="Palatino Linotype"/>
        </w:rPr>
        <w:t xml:space="preserve">mente y en mérito de lo expuesto en líneas anteriores, resultan fundados los motivos de inconformidad vertidos por </w:t>
      </w:r>
      <w:r>
        <w:rPr>
          <w:rFonts w:ascii="Palatino Linotype" w:hAnsi="Palatino Linotype"/>
          <w:b/>
        </w:rPr>
        <w:t>el</w:t>
      </w:r>
      <w:r w:rsidRPr="008A5D92">
        <w:rPr>
          <w:rFonts w:ascii="Palatino Linotype" w:hAnsi="Palatino Linotype"/>
          <w:b/>
        </w:rPr>
        <w:t xml:space="preserve"> recurrente</w:t>
      </w:r>
      <w:r w:rsidRPr="008A5D92">
        <w:rPr>
          <w:rFonts w:ascii="Palatino Linotype" w:hAnsi="Palatino Linotype"/>
        </w:rPr>
        <w:t xml:space="preserve">, por ello con fundamento en la </w:t>
      </w:r>
      <w:r>
        <w:rPr>
          <w:rFonts w:ascii="Palatino Linotype" w:hAnsi="Palatino Linotype"/>
          <w:i/>
        </w:rPr>
        <w:t>segunda</w:t>
      </w:r>
      <w:r w:rsidRPr="008A5D92">
        <w:rPr>
          <w:rFonts w:ascii="Palatino Linotype" w:hAnsi="Palatino Linotype"/>
          <w:i/>
        </w:rPr>
        <w:t xml:space="preserve"> hipótesis</w:t>
      </w:r>
      <w:r w:rsidRPr="008A5D92">
        <w:rPr>
          <w:rFonts w:ascii="Palatino Linotype" w:hAnsi="Palatino Linotype"/>
        </w:rPr>
        <w:t xml:space="preserve"> del artículo 186, fracción III, de la Ley de Transparencia y Acceso a la Información Pública del Estado de México y Municipios, se </w:t>
      </w:r>
      <w:r>
        <w:rPr>
          <w:rFonts w:ascii="Palatino Linotype" w:hAnsi="Palatino Linotype"/>
          <w:b/>
        </w:rPr>
        <w:t>MODIFICA</w:t>
      </w:r>
      <w:r w:rsidRPr="008A5D92">
        <w:rPr>
          <w:rFonts w:ascii="Palatino Linotype" w:hAnsi="Palatino Linotype"/>
          <w:b/>
        </w:rPr>
        <w:t xml:space="preserve"> </w:t>
      </w:r>
      <w:r w:rsidRPr="008A5D92">
        <w:rPr>
          <w:rFonts w:ascii="Palatino Linotype" w:hAnsi="Palatino Linotype"/>
        </w:rPr>
        <w:t xml:space="preserve">la respuesta a la solicitud de información </w:t>
      </w:r>
      <w:r w:rsidRPr="001A4B99">
        <w:rPr>
          <w:rFonts w:ascii="Palatino Linotype" w:hAnsi="Palatino Linotype" w:cs="Arial"/>
          <w:b/>
        </w:rPr>
        <w:t>00055/ATLACOM/IP/2019</w:t>
      </w:r>
      <w:r w:rsidRPr="008A5D92">
        <w:rPr>
          <w:rFonts w:ascii="Palatino Linotype" w:hAnsi="Palatino Linotype" w:cs="Arial"/>
        </w:rPr>
        <w:t xml:space="preserve">, </w:t>
      </w:r>
      <w:r w:rsidRPr="008A5D92">
        <w:rPr>
          <w:rFonts w:ascii="Palatino Linotype" w:hAnsi="Palatino Linotype"/>
        </w:rPr>
        <w:t>que ha sido materia del presente fallo.</w:t>
      </w:r>
    </w:p>
    <w:p w:rsidR="001A4B99" w:rsidRDefault="001A4B99" w:rsidP="00DE09D4">
      <w:pPr>
        <w:spacing w:line="360" w:lineRule="auto"/>
        <w:jc w:val="both"/>
        <w:rPr>
          <w:rFonts w:ascii="Palatino Linotype" w:hAnsi="Palatino Linotype" w:cs="Arial"/>
          <w:lang w:val="es-ES_tradnl"/>
        </w:rPr>
      </w:pPr>
    </w:p>
    <w:p w:rsidR="001A4B99" w:rsidRPr="001A4B99" w:rsidRDefault="001A4B99" w:rsidP="00DE09D4">
      <w:pPr>
        <w:spacing w:line="360" w:lineRule="auto"/>
        <w:jc w:val="center"/>
        <w:rPr>
          <w:rFonts w:ascii="Palatino Linotype" w:hAnsi="Palatino Linotype" w:cs="Arial"/>
          <w:b/>
          <w:sz w:val="28"/>
          <w:lang w:val="es-ES_tradnl"/>
        </w:rPr>
      </w:pPr>
      <w:r>
        <w:rPr>
          <w:rFonts w:ascii="Palatino Linotype" w:hAnsi="Palatino Linotype" w:cs="Arial"/>
          <w:b/>
          <w:sz w:val="28"/>
          <w:lang w:val="es-ES_tradnl"/>
        </w:rPr>
        <w:t>S E   R E S U E L V E</w:t>
      </w:r>
    </w:p>
    <w:p w:rsidR="00A346E2" w:rsidRDefault="00A346E2" w:rsidP="00DE09D4">
      <w:pPr>
        <w:spacing w:line="360" w:lineRule="auto"/>
        <w:jc w:val="both"/>
        <w:rPr>
          <w:rFonts w:ascii="Palatino Linotype" w:hAnsi="Palatino Linotype" w:cs="Arial"/>
          <w:lang w:val="es-ES_tradnl"/>
        </w:rPr>
      </w:pPr>
    </w:p>
    <w:p w:rsidR="001A4B99" w:rsidRPr="008A5D92" w:rsidRDefault="001A4B99" w:rsidP="00DE09D4">
      <w:pPr>
        <w:autoSpaceDE w:val="0"/>
        <w:autoSpaceDN w:val="0"/>
        <w:adjustRightInd w:val="0"/>
        <w:spacing w:line="360" w:lineRule="auto"/>
        <w:ind w:right="49"/>
        <w:jc w:val="both"/>
        <w:rPr>
          <w:rFonts w:ascii="Palatino Linotype" w:hAnsi="Palatino Linotype" w:cs="Arial"/>
        </w:rPr>
      </w:pPr>
      <w:r w:rsidRPr="008A5D92">
        <w:rPr>
          <w:rFonts w:ascii="Palatino Linotype" w:hAnsi="Palatino Linotype" w:cs="Arial"/>
          <w:b/>
          <w:sz w:val="28"/>
          <w:szCs w:val="28"/>
          <w:lang w:val="es-ES_tradnl"/>
        </w:rPr>
        <w:t>PRIMERO.</w:t>
      </w:r>
      <w:r w:rsidRPr="008A5D92">
        <w:rPr>
          <w:rFonts w:ascii="Palatino Linotype" w:hAnsi="Palatino Linotype" w:cs="Arial"/>
          <w:lang w:val="es-ES_tradnl"/>
        </w:rPr>
        <w:t xml:space="preserve"> </w:t>
      </w:r>
      <w:r w:rsidRPr="008A5D92">
        <w:rPr>
          <w:rFonts w:ascii="Palatino Linotype" w:hAnsi="Palatino Linotype" w:cs="Arial"/>
        </w:rPr>
        <w:t>Se</w:t>
      </w:r>
      <w:r w:rsidRPr="008A5D92">
        <w:rPr>
          <w:rFonts w:ascii="Palatino Linotype" w:hAnsi="Palatino Linotype" w:cs="Arial"/>
          <w:b/>
        </w:rPr>
        <w:t xml:space="preserve"> </w:t>
      </w:r>
      <w:r>
        <w:rPr>
          <w:rFonts w:ascii="Palatino Linotype" w:hAnsi="Palatino Linotype" w:cs="Arial"/>
          <w:b/>
        </w:rPr>
        <w:t>MODIFICA</w:t>
      </w:r>
      <w:r w:rsidRPr="008A5D92">
        <w:rPr>
          <w:rFonts w:ascii="Palatino Linotype" w:hAnsi="Palatino Linotype" w:cs="Arial"/>
          <w:b/>
        </w:rPr>
        <w:t xml:space="preserve"> </w:t>
      </w:r>
      <w:r w:rsidRPr="008A5D92">
        <w:rPr>
          <w:rFonts w:ascii="Palatino Linotype" w:eastAsia="Arial Unicode MS" w:hAnsi="Palatino Linotype" w:cs="Arial"/>
        </w:rPr>
        <w:t xml:space="preserve">la respuesta entregada por </w:t>
      </w:r>
      <w:r w:rsidRPr="009802CC">
        <w:rPr>
          <w:rFonts w:ascii="Palatino Linotype" w:eastAsia="Arial Unicode MS" w:hAnsi="Palatino Linotype" w:cs="Arial"/>
        </w:rPr>
        <w:t>el</w:t>
      </w:r>
      <w:r w:rsidRPr="008A5D92">
        <w:rPr>
          <w:rFonts w:ascii="Palatino Linotype" w:eastAsia="Arial Unicode MS" w:hAnsi="Palatino Linotype" w:cs="Arial"/>
          <w:b/>
        </w:rPr>
        <w:t xml:space="preserve"> sujeto obligado</w:t>
      </w:r>
      <w:r w:rsidRPr="008A5D92">
        <w:rPr>
          <w:rFonts w:ascii="Palatino Linotype" w:hAnsi="Palatino Linotype" w:cs="Arial"/>
        </w:rPr>
        <w:t xml:space="preserve">, por resultar </w:t>
      </w:r>
      <w:r w:rsidR="00B039EA">
        <w:rPr>
          <w:rFonts w:ascii="Palatino Linotype" w:hAnsi="Palatino Linotype" w:cs="Arial"/>
        </w:rPr>
        <w:t xml:space="preserve">parcialmente </w:t>
      </w:r>
      <w:r w:rsidRPr="008A5D92">
        <w:rPr>
          <w:rFonts w:ascii="Palatino Linotype" w:hAnsi="Palatino Linotype" w:cs="Arial"/>
        </w:rPr>
        <w:t xml:space="preserve">fundados los motivos de inconformidad vertidos por </w:t>
      </w:r>
      <w:r>
        <w:rPr>
          <w:rFonts w:ascii="Palatino Linotype" w:hAnsi="Palatino Linotype" w:cs="Arial"/>
          <w:b/>
        </w:rPr>
        <w:t xml:space="preserve">el </w:t>
      </w:r>
      <w:r w:rsidRPr="008A5D92">
        <w:rPr>
          <w:rFonts w:ascii="Palatino Linotype" w:hAnsi="Palatino Linotype" w:cs="Arial"/>
          <w:b/>
        </w:rPr>
        <w:t>recurrente</w:t>
      </w:r>
      <w:r w:rsidRPr="008A5D92">
        <w:rPr>
          <w:rFonts w:ascii="Palatino Linotype" w:hAnsi="Palatino Linotype" w:cs="Arial"/>
        </w:rPr>
        <w:t xml:space="preserve">, en términos del Considerando </w:t>
      </w:r>
      <w:r>
        <w:rPr>
          <w:rFonts w:ascii="Palatino Linotype" w:hAnsi="Palatino Linotype" w:cs="Arial"/>
          <w:b/>
        </w:rPr>
        <w:t>cuarto</w:t>
      </w:r>
      <w:r w:rsidRPr="008A5D92">
        <w:rPr>
          <w:rFonts w:ascii="Palatino Linotype" w:hAnsi="Palatino Linotype" w:cs="Arial"/>
        </w:rPr>
        <w:t xml:space="preserve"> de ésta resolución.</w:t>
      </w:r>
    </w:p>
    <w:p w:rsidR="001A4B99" w:rsidRPr="008A5D92" w:rsidRDefault="001A4B99" w:rsidP="00DE09D4">
      <w:pPr>
        <w:autoSpaceDE w:val="0"/>
        <w:autoSpaceDN w:val="0"/>
        <w:adjustRightInd w:val="0"/>
        <w:spacing w:line="360" w:lineRule="auto"/>
        <w:ind w:right="49"/>
        <w:jc w:val="both"/>
        <w:rPr>
          <w:rFonts w:ascii="Palatino Linotype" w:hAnsi="Palatino Linotype" w:cs="Arial"/>
        </w:rPr>
      </w:pPr>
    </w:p>
    <w:p w:rsidR="001A4B99" w:rsidRPr="00DE09D4" w:rsidRDefault="001A4B99" w:rsidP="00DE09D4">
      <w:pPr>
        <w:autoSpaceDE w:val="0"/>
        <w:autoSpaceDN w:val="0"/>
        <w:adjustRightInd w:val="0"/>
        <w:spacing w:line="360" w:lineRule="auto"/>
        <w:ind w:right="49"/>
        <w:jc w:val="both"/>
        <w:rPr>
          <w:rFonts w:ascii="Palatino Linotype" w:hAnsi="Palatino Linotype" w:cs="Arial"/>
        </w:rPr>
      </w:pPr>
      <w:r w:rsidRPr="00DE09D4">
        <w:rPr>
          <w:rFonts w:ascii="Palatino Linotype" w:hAnsi="Palatino Linotype" w:cs="Arial"/>
          <w:b/>
          <w:sz w:val="28"/>
          <w:szCs w:val="28"/>
        </w:rPr>
        <w:t>SEGUNDO.</w:t>
      </w:r>
      <w:r w:rsidRPr="00DE09D4">
        <w:rPr>
          <w:rFonts w:ascii="Palatino Linotype" w:hAnsi="Palatino Linotype" w:cs="Arial"/>
        </w:rPr>
        <w:t xml:space="preserve"> Se </w:t>
      </w:r>
      <w:r w:rsidRPr="00DE09D4">
        <w:rPr>
          <w:rFonts w:ascii="Palatino Linotype" w:hAnsi="Palatino Linotype" w:cs="Arial"/>
          <w:b/>
        </w:rPr>
        <w:t>ORDENA</w:t>
      </w:r>
      <w:r w:rsidRPr="00DE09D4">
        <w:rPr>
          <w:rFonts w:ascii="Palatino Linotype" w:hAnsi="Palatino Linotype" w:cs="Arial"/>
        </w:rPr>
        <w:t xml:space="preserve"> al </w:t>
      </w:r>
      <w:r w:rsidRPr="00DE09D4">
        <w:rPr>
          <w:rFonts w:ascii="Palatino Linotype" w:hAnsi="Palatino Linotype" w:cs="Arial"/>
          <w:b/>
        </w:rPr>
        <w:t>sujeto obligado</w:t>
      </w:r>
      <w:r w:rsidRPr="00DE09D4">
        <w:rPr>
          <w:rFonts w:ascii="Palatino Linotype" w:hAnsi="Palatino Linotype" w:cs="Arial"/>
        </w:rPr>
        <w:t xml:space="preserve"> haga entrega al </w:t>
      </w:r>
      <w:r w:rsidRPr="00DE09D4">
        <w:rPr>
          <w:rFonts w:ascii="Palatino Linotype" w:hAnsi="Palatino Linotype" w:cs="Arial"/>
          <w:b/>
        </w:rPr>
        <w:t>recurrente</w:t>
      </w:r>
      <w:r w:rsidRPr="00DE09D4">
        <w:rPr>
          <w:rFonts w:ascii="Palatino Linotype" w:hAnsi="Palatino Linotype" w:cs="Arial"/>
        </w:rPr>
        <w:t xml:space="preserve"> a través del </w:t>
      </w:r>
      <w:r w:rsidRPr="00DE09D4">
        <w:rPr>
          <w:rFonts w:ascii="Palatino Linotype" w:hAnsi="Palatino Linotype" w:cs="Arial"/>
          <w:b/>
        </w:rPr>
        <w:t>SAIMEX</w:t>
      </w:r>
      <w:r w:rsidRPr="00DE09D4">
        <w:rPr>
          <w:rFonts w:ascii="Palatino Linotype" w:hAnsi="Palatino Linotype" w:cs="Arial"/>
        </w:rPr>
        <w:t xml:space="preserve">, en versión pública, </w:t>
      </w:r>
      <w:r w:rsidR="00A35F0A">
        <w:rPr>
          <w:rFonts w:ascii="Palatino Linotype" w:hAnsi="Palatino Linotype" w:cs="Arial"/>
        </w:rPr>
        <w:t xml:space="preserve">de </w:t>
      </w:r>
      <w:r w:rsidRPr="00DE09D4">
        <w:rPr>
          <w:rFonts w:ascii="Palatino Linotype" w:hAnsi="Palatino Linotype" w:cs="Arial"/>
        </w:rPr>
        <w:t>la siguiente información:</w:t>
      </w:r>
    </w:p>
    <w:p w:rsidR="001A4B99" w:rsidRPr="00DE09D4" w:rsidRDefault="001A4B99" w:rsidP="00DE09D4">
      <w:pPr>
        <w:autoSpaceDE w:val="0"/>
        <w:autoSpaceDN w:val="0"/>
        <w:adjustRightInd w:val="0"/>
        <w:spacing w:line="360" w:lineRule="auto"/>
        <w:ind w:right="49"/>
        <w:jc w:val="both"/>
        <w:rPr>
          <w:rFonts w:ascii="Palatino Linotype" w:hAnsi="Palatino Linotype" w:cs="Arial"/>
        </w:rPr>
      </w:pPr>
    </w:p>
    <w:p w:rsidR="001A4B99" w:rsidRPr="00DE09D4" w:rsidRDefault="001A4B99" w:rsidP="00A35F0A">
      <w:pPr>
        <w:pStyle w:val="Prrafodelista"/>
        <w:numPr>
          <w:ilvl w:val="0"/>
          <w:numId w:val="6"/>
        </w:numPr>
        <w:spacing w:line="360" w:lineRule="auto"/>
        <w:contextualSpacing/>
        <w:jc w:val="both"/>
        <w:rPr>
          <w:rFonts w:ascii="Palatino Linotype" w:hAnsi="Palatino Linotype"/>
          <w:lang w:eastAsia="es-MX"/>
        </w:rPr>
      </w:pPr>
      <w:r w:rsidRPr="00DE09D4">
        <w:rPr>
          <w:rFonts w:ascii="Palatino Linotype" w:hAnsi="Palatino Linotype" w:cs="Arial"/>
        </w:rPr>
        <w:t>Documentos probatorios del último grado de e</w:t>
      </w:r>
      <w:r w:rsidR="00B039EA" w:rsidRPr="00DE09D4">
        <w:rPr>
          <w:rFonts w:ascii="Palatino Linotype" w:hAnsi="Palatino Linotype" w:cs="Arial"/>
        </w:rPr>
        <w:t>studio del Director de Desarrollo Urbano y Obras Públicas</w:t>
      </w:r>
      <w:r w:rsidRPr="00DE09D4">
        <w:rPr>
          <w:rFonts w:ascii="Palatino Linotype" w:hAnsi="Palatino Linotype" w:cs="Arial"/>
        </w:rPr>
        <w:t>.</w:t>
      </w:r>
    </w:p>
    <w:p w:rsidR="001A4B99" w:rsidRPr="00A35F0A" w:rsidRDefault="001A4B99" w:rsidP="00A35F0A">
      <w:pPr>
        <w:pStyle w:val="Prrafodelista"/>
        <w:spacing w:line="360" w:lineRule="auto"/>
        <w:ind w:left="1003"/>
        <w:jc w:val="both"/>
        <w:rPr>
          <w:rFonts w:ascii="Palatino Linotype" w:hAnsi="Palatino Linotype"/>
          <w:lang w:eastAsia="es-MX"/>
        </w:rPr>
      </w:pPr>
    </w:p>
    <w:p w:rsidR="001A4B99" w:rsidRPr="00A35F0A" w:rsidRDefault="001A4B99" w:rsidP="00A35F0A">
      <w:pPr>
        <w:spacing w:line="360" w:lineRule="auto"/>
        <w:jc w:val="both"/>
        <w:rPr>
          <w:rFonts w:ascii="Palatino Linotype" w:hAnsi="Palatino Linotype" w:cs="Arial"/>
          <w:sz w:val="4"/>
        </w:rPr>
      </w:pPr>
    </w:p>
    <w:p w:rsidR="001A4B99" w:rsidRPr="00A35F0A" w:rsidRDefault="001A4B99" w:rsidP="00A35F0A">
      <w:pPr>
        <w:spacing w:line="360" w:lineRule="auto"/>
        <w:ind w:left="993" w:right="425"/>
        <w:jc w:val="both"/>
        <w:rPr>
          <w:rFonts w:ascii="Palatino Linotype" w:hAnsi="Palatino Linotype" w:cs="Arial"/>
        </w:rPr>
      </w:pPr>
      <w:r w:rsidRPr="00A35F0A">
        <w:rPr>
          <w:rFonts w:ascii="Palatino Linotype" w:hAnsi="Palatino Linotype" w:cs="Arial"/>
        </w:rPr>
        <w:t>Para efecto de</w:t>
      </w:r>
      <w:r w:rsidR="00B039EA" w:rsidRPr="00A35F0A">
        <w:rPr>
          <w:rFonts w:ascii="Palatino Linotype" w:hAnsi="Palatino Linotype" w:cs="Arial"/>
        </w:rPr>
        <w:t xml:space="preserve"> </w:t>
      </w:r>
      <w:r w:rsidRPr="00A35F0A">
        <w:rPr>
          <w:rFonts w:ascii="Palatino Linotype" w:hAnsi="Palatino Linotype" w:cs="Arial"/>
        </w:rPr>
        <w:t>l</w:t>
      </w:r>
      <w:r w:rsidR="00B039EA" w:rsidRPr="00A35F0A">
        <w:rPr>
          <w:rFonts w:ascii="Palatino Linotype" w:hAnsi="Palatino Linotype" w:cs="Arial"/>
        </w:rPr>
        <w:t xml:space="preserve">os </w:t>
      </w:r>
      <w:r w:rsidRPr="00A35F0A">
        <w:rPr>
          <w:rFonts w:ascii="Palatino Linotype" w:hAnsi="Palatino Linotype" w:cs="Arial"/>
        </w:rPr>
        <w:t>anterior, 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1A4B99" w:rsidRPr="00DE09D4" w:rsidRDefault="001A4B99" w:rsidP="00DE09D4">
      <w:pPr>
        <w:spacing w:line="276" w:lineRule="auto"/>
        <w:ind w:right="850"/>
        <w:jc w:val="both"/>
        <w:rPr>
          <w:rFonts w:ascii="Palatino Linotype" w:hAnsi="Palatino Linotype" w:cs="Arial"/>
        </w:rPr>
      </w:pPr>
    </w:p>
    <w:p w:rsidR="001A4B99" w:rsidRPr="00C9020A" w:rsidRDefault="001A4B99" w:rsidP="00DE09D4">
      <w:pPr>
        <w:autoSpaceDE w:val="0"/>
        <w:autoSpaceDN w:val="0"/>
        <w:adjustRightInd w:val="0"/>
        <w:spacing w:line="360" w:lineRule="auto"/>
        <w:ind w:right="49"/>
        <w:jc w:val="both"/>
        <w:rPr>
          <w:rFonts w:ascii="Palatino Linotype" w:hAnsi="Palatino Linotype" w:cs="Arial"/>
          <w:szCs w:val="28"/>
          <w:lang w:val="es-ES_tradnl"/>
        </w:rPr>
      </w:pPr>
      <w:r w:rsidRPr="00DE09D4">
        <w:rPr>
          <w:rFonts w:ascii="Palatino Linotype" w:hAnsi="Palatino Linotype" w:cs="Arial"/>
          <w:b/>
          <w:sz w:val="28"/>
          <w:szCs w:val="28"/>
          <w:lang w:val="es-ES_tradnl"/>
        </w:rPr>
        <w:lastRenderedPageBreak/>
        <w:t xml:space="preserve">TERCERO. </w:t>
      </w:r>
      <w:r w:rsidRPr="00DE09D4">
        <w:rPr>
          <w:rFonts w:ascii="Palatino Linotype" w:hAnsi="Palatino Linotype" w:cs="Arial"/>
          <w:b/>
          <w:szCs w:val="28"/>
          <w:lang w:val="es-ES_tradnl"/>
        </w:rPr>
        <w:t>NOTIFÍQUESE</w:t>
      </w:r>
      <w:r w:rsidRPr="00DE09D4">
        <w:rPr>
          <w:rFonts w:ascii="Palatino Linotype" w:hAnsi="Palatino Linotype" w:cs="Arial"/>
          <w:b/>
          <w:sz w:val="28"/>
          <w:szCs w:val="28"/>
          <w:lang w:val="es-ES_tradnl"/>
        </w:rPr>
        <w:t xml:space="preserve"> </w:t>
      </w:r>
      <w:r w:rsidRPr="00DE09D4">
        <w:rPr>
          <w:rFonts w:ascii="Palatino Linotype" w:hAnsi="Palatino Linotype" w:cs="Arial"/>
          <w:szCs w:val="28"/>
          <w:lang w:val="es-ES_tradnl"/>
        </w:rPr>
        <w:t xml:space="preserve">la presente resolución al Titular de la Unidad de </w:t>
      </w:r>
      <w:r w:rsidRPr="008A5D92">
        <w:rPr>
          <w:rFonts w:ascii="Palatino Linotype" w:hAnsi="Palatino Linotype" w:cs="Arial"/>
          <w:szCs w:val="28"/>
          <w:lang w:val="es-ES_tradnl"/>
        </w:rPr>
        <w:t>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A4B99" w:rsidRDefault="001A4B99" w:rsidP="00DE09D4">
      <w:pPr>
        <w:autoSpaceDE w:val="0"/>
        <w:autoSpaceDN w:val="0"/>
        <w:adjustRightInd w:val="0"/>
        <w:spacing w:line="360" w:lineRule="auto"/>
        <w:ind w:right="49"/>
        <w:jc w:val="both"/>
        <w:rPr>
          <w:rFonts w:ascii="Palatino Linotype" w:hAnsi="Palatino Linotype" w:cs="Arial"/>
          <w:b/>
          <w:sz w:val="28"/>
          <w:szCs w:val="28"/>
        </w:rPr>
      </w:pPr>
    </w:p>
    <w:p w:rsidR="001A4B99" w:rsidRDefault="001A4B99" w:rsidP="00DE09D4">
      <w:pPr>
        <w:autoSpaceDE w:val="0"/>
        <w:autoSpaceDN w:val="0"/>
        <w:adjustRightInd w:val="0"/>
        <w:spacing w:line="360" w:lineRule="auto"/>
        <w:ind w:right="49"/>
        <w:jc w:val="both"/>
        <w:rPr>
          <w:rFonts w:ascii="Palatino Linotype" w:hAnsi="Palatino Linotype" w:cs="Arial"/>
        </w:rPr>
      </w:pPr>
      <w:r w:rsidRPr="008A5D92">
        <w:rPr>
          <w:rFonts w:ascii="Palatino Linotype" w:hAnsi="Palatino Linotype" w:cs="Arial"/>
          <w:b/>
          <w:sz w:val="28"/>
          <w:szCs w:val="28"/>
        </w:rPr>
        <w:t>CUARTO.</w:t>
      </w:r>
      <w:r w:rsidRPr="008A5D92">
        <w:rPr>
          <w:rFonts w:ascii="Palatino Linotype" w:hAnsi="Palatino Linotype" w:cs="Arial"/>
          <w:b/>
        </w:rPr>
        <w:t xml:space="preserve"> NOTIFÍQUESE</w:t>
      </w:r>
      <w:r w:rsidRPr="008A5D92">
        <w:rPr>
          <w:rFonts w:ascii="Palatino Linotype" w:hAnsi="Palatino Linotype" w:cs="Arial"/>
        </w:rPr>
        <w:t xml:space="preserve"> a</w:t>
      </w:r>
      <w:r>
        <w:rPr>
          <w:rFonts w:ascii="Palatino Linotype" w:hAnsi="Palatino Linotype" w:cs="Arial"/>
        </w:rPr>
        <w:t>l</w:t>
      </w:r>
      <w:r w:rsidRPr="008A5D92">
        <w:rPr>
          <w:rFonts w:ascii="Palatino Linotype" w:hAnsi="Palatino Linotype" w:cs="Arial"/>
        </w:rPr>
        <w:t xml:space="preserve"> </w:t>
      </w:r>
      <w:r w:rsidRPr="008A5D92">
        <w:rPr>
          <w:rFonts w:ascii="Palatino Linotype" w:hAnsi="Palatino Linotype" w:cs="Arial"/>
          <w:b/>
        </w:rPr>
        <w:t>recurrente</w:t>
      </w:r>
      <w:r w:rsidRPr="008A5D92">
        <w:rPr>
          <w:rFonts w:ascii="Palatino Linotype" w:hAnsi="Palatino Linotype" w:cs="Arial"/>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95923" w:rsidRDefault="00295923" w:rsidP="00DE09D4">
      <w:pPr>
        <w:spacing w:line="360" w:lineRule="auto"/>
        <w:jc w:val="both"/>
        <w:rPr>
          <w:rFonts w:ascii="Palatino Linotype" w:hAnsi="Palatino Linotype" w:cs="Arial"/>
          <w:lang w:val="es-ES_tradnl"/>
        </w:rPr>
      </w:pPr>
    </w:p>
    <w:p w:rsidR="00993221" w:rsidRDefault="00993221" w:rsidP="00DE09D4">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Pr>
          <w:rFonts w:ascii="Palatino Linotype" w:hAnsi="Palatino Linotype" w:cs="Arial"/>
        </w:rPr>
        <w:t xml:space="preserve"> (EMITIENDO VOTO PARTICULAR)</w:t>
      </w:r>
      <w:r w:rsidRPr="00883E54">
        <w:rPr>
          <w:rFonts w:ascii="Palatino Linotype" w:hAnsi="Palatino Linotype" w:cs="Arial"/>
        </w:rPr>
        <w:t>, JOSÉ GUADALUPE LUNA HERNÁNDEZ</w:t>
      </w:r>
      <w:r w:rsidR="000A29AD">
        <w:rPr>
          <w:rFonts w:ascii="Palatino Linotype" w:hAnsi="Palatino Linotype" w:cs="Arial"/>
        </w:rPr>
        <w:t xml:space="preserve"> (EMITIENDO VOTO PARTICULAR)</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(EMITIENDO VOTO PARTICULAR) Y LUIS GUSTAVO PARRA NORIEGA</w:t>
      </w:r>
      <w:r w:rsidRPr="00431F28">
        <w:rPr>
          <w:rFonts w:ascii="Palatino Linotype" w:hAnsi="Palatino Linotype" w:cs="Arial"/>
        </w:rPr>
        <w:t xml:space="preserve">, EN LA </w:t>
      </w:r>
      <w:r w:rsidR="000A29AD">
        <w:rPr>
          <w:rFonts w:ascii="Palatino Linotype" w:hAnsi="Palatino Linotype" w:cs="Arial"/>
        </w:rPr>
        <w:t>VIGÉSIMO PRIMERA</w:t>
      </w:r>
      <w:r>
        <w:rPr>
          <w:rFonts w:ascii="Palatino Linotype" w:hAnsi="Palatino Linotype" w:cs="Arial"/>
        </w:rPr>
        <w:t xml:space="preserve"> </w:t>
      </w:r>
      <w:r w:rsidRPr="00431F28">
        <w:rPr>
          <w:rFonts w:ascii="Palatino Linotype" w:hAnsi="Palatino Linotype" w:cs="Arial"/>
        </w:rPr>
        <w:t>SESIÓN ORDINARIA CELEBRADA EL</w:t>
      </w:r>
      <w:r w:rsidR="00A35F0A">
        <w:rPr>
          <w:rFonts w:ascii="Palatino Linotype" w:hAnsi="Palatino Linotype" w:cs="Arial"/>
        </w:rPr>
        <w:t xml:space="preserve"> CINCO DE JUNIO </w:t>
      </w:r>
      <w:r>
        <w:rPr>
          <w:rFonts w:ascii="Palatino Linotype" w:hAnsi="Palatino Linotype" w:cs="Arial"/>
        </w:rPr>
        <w:t>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0A29AD">
        <w:rPr>
          <w:rFonts w:ascii="Palatino Linotype" w:hAnsi="Palatino Linotype" w:cs="Arial"/>
        </w:rPr>
        <w:t>------------------------------------------------------------------------------</w:t>
      </w:r>
      <w:r>
        <w:rPr>
          <w:rFonts w:ascii="Palatino Linotype" w:hAnsi="Palatino Linotype" w:cs="Arial"/>
        </w:rPr>
        <w:t>--------</w:t>
      </w:r>
    </w:p>
    <w:p w:rsidR="00993221" w:rsidRDefault="00993221" w:rsidP="00DE09D4">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3221" w:rsidRPr="007E1FC4" w:rsidTr="008A4FE8">
        <w:trPr>
          <w:jc w:val="center"/>
        </w:trPr>
        <w:tc>
          <w:tcPr>
            <w:tcW w:w="9062" w:type="dxa"/>
            <w:gridSpan w:val="2"/>
          </w:tcPr>
          <w:p w:rsidR="00993221" w:rsidRPr="007E1FC4" w:rsidRDefault="00993221" w:rsidP="00DE09D4">
            <w:pPr>
              <w:pStyle w:val="Sinespaciado"/>
              <w:jc w:val="center"/>
              <w:rPr>
                <w:rFonts w:ascii="Palatino Linotype" w:hAnsi="Palatino Linotype"/>
                <w:b/>
              </w:rPr>
            </w:pPr>
          </w:p>
          <w:p w:rsidR="00993221"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r w:rsidRPr="007E1FC4">
              <w:rPr>
                <w:rFonts w:ascii="Palatino Linotype" w:hAnsi="Palatino Linotype"/>
                <w:b/>
              </w:rPr>
              <w:t>Zulema Martínez Sánchez</w:t>
            </w:r>
          </w:p>
          <w:p w:rsidR="00993221" w:rsidRDefault="00993221" w:rsidP="00DE09D4">
            <w:pPr>
              <w:pStyle w:val="Sinespaciado"/>
              <w:jc w:val="center"/>
              <w:rPr>
                <w:rFonts w:ascii="Palatino Linotype" w:hAnsi="Palatino Linotype"/>
              </w:rPr>
            </w:pPr>
            <w:r w:rsidRPr="007E1FC4">
              <w:rPr>
                <w:rFonts w:ascii="Palatino Linotype" w:hAnsi="Palatino Linotype"/>
              </w:rPr>
              <w:t>Comisionada Presidenta</w:t>
            </w:r>
          </w:p>
          <w:p w:rsidR="00993221" w:rsidRPr="009F15EF" w:rsidRDefault="00993221" w:rsidP="00DE09D4">
            <w:pPr>
              <w:pStyle w:val="Sinespaciado"/>
              <w:jc w:val="center"/>
              <w:rPr>
                <w:rFonts w:ascii="Palatino Linotype" w:hAnsi="Palatino Linotype"/>
              </w:rPr>
            </w:pPr>
            <w:bookmarkStart w:id="0" w:name="_GoBack"/>
            <w:bookmarkEnd w:id="0"/>
          </w:p>
          <w:p w:rsidR="00993221" w:rsidRPr="007E1FC4" w:rsidRDefault="00993221" w:rsidP="00DE09D4">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93221" w:rsidRPr="007E1FC4" w:rsidTr="008A4FE8">
        <w:trPr>
          <w:jc w:val="center"/>
        </w:trPr>
        <w:tc>
          <w:tcPr>
            <w:tcW w:w="4531" w:type="dxa"/>
          </w:tcPr>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r w:rsidRPr="007E1FC4">
              <w:rPr>
                <w:rFonts w:ascii="Palatino Linotype" w:hAnsi="Palatino Linotype"/>
                <w:b/>
              </w:rPr>
              <w:t>Eva Abaid Yapur</w:t>
            </w:r>
          </w:p>
          <w:p w:rsidR="00993221" w:rsidRDefault="00993221" w:rsidP="00DE09D4">
            <w:pPr>
              <w:pStyle w:val="Sinespaciado"/>
              <w:jc w:val="center"/>
              <w:rPr>
                <w:rFonts w:ascii="Palatino Linotype" w:hAnsi="Palatino Linotype"/>
              </w:rPr>
            </w:pPr>
            <w:r w:rsidRPr="007E1FC4">
              <w:rPr>
                <w:rFonts w:ascii="Palatino Linotype" w:hAnsi="Palatino Linotype"/>
              </w:rPr>
              <w:t>Comisionada</w:t>
            </w:r>
          </w:p>
          <w:p w:rsidR="00993221" w:rsidRPr="009F15EF" w:rsidRDefault="00993221" w:rsidP="00DE09D4">
            <w:pPr>
              <w:pStyle w:val="Sinespaciado"/>
              <w:jc w:val="center"/>
              <w:rPr>
                <w:rFonts w:ascii="Palatino Linotype" w:hAnsi="Palatino Linotype"/>
              </w:rPr>
            </w:pPr>
          </w:p>
          <w:p w:rsidR="00993221" w:rsidRDefault="00993221" w:rsidP="00DE09D4">
            <w:pPr>
              <w:pStyle w:val="Sinespaciado"/>
              <w:spacing w:line="276" w:lineRule="auto"/>
              <w:jc w:val="center"/>
              <w:rPr>
                <w:rFonts w:ascii="Palatino Linotype" w:hAnsi="Palatino Linotype"/>
              </w:rPr>
            </w:pPr>
          </w:p>
          <w:p w:rsidR="00993221" w:rsidRDefault="00993221" w:rsidP="00DE09D4">
            <w:pPr>
              <w:pStyle w:val="Sinespaciado"/>
              <w:spacing w:line="276" w:lineRule="auto"/>
              <w:jc w:val="center"/>
              <w:rPr>
                <w:rFonts w:ascii="Palatino Linotype" w:hAnsi="Palatino Linotype"/>
              </w:rPr>
            </w:pPr>
          </w:p>
          <w:p w:rsidR="00993221" w:rsidRDefault="00993221" w:rsidP="00DE09D4">
            <w:pPr>
              <w:pStyle w:val="Sinespaciado"/>
              <w:spacing w:line="276" w:lineRule="auto"/>
              <w:jc w:val="center"/>
              <w:rPr>
                <w:rFonts w:ascii="Palatino Linotype" w:hAnsi="Palatino Linotype"/>
              </w:rPr>
            </w:pPr>
          </w:p>
          <w:p w:rsidR="00993221" w:rsidRDefault="00993221" w:rsidP="00DE09D4">
            <w:pPr>
              <w:pStyle w:val="Sinespaciado"/>
              <w:spacing w:line="276" w:lineRule="auto"/>
              <w:jc w:val="center"/>
              <w:rPr>
                <w:rFonts w:ascii="Palatino Linotype" w:hAnsi="Palatino Linotype"/>
              </w:rPr>
            </w:pPr>
          </w:p>
          <w:p w:rsidR="00993221" w:rsidRDefault="00993221" w:rsidP="00DE09D4">
            <w:pPr>
              <w:pStyle w:val="Sinespaciado"/>
              <w:spacing w:line="276" w:lineRule="auto"/>
              <w:jc w:val="center"/>
              <w:rPr>
                <w:rFonts w:ascii="Palatino Linotype" w:hAnsi="Palatino Linotype"/>
              </w:rPr>
            </w:pPr>
          </w:p>
          <w:p w:rsidR="00993221" w:rsidRPr="007E1FC4" w:rsidRDefault="00993221" w:rsidP="00DE09D4">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993221" w:rsidRDefault="00993221" w:rsidP="00DE09D4">
            <w:pPr>
              <w:pStyle w:val="Sinespaciado"/>
              <w:spacing w:line="276" w:lineRule="auto"/>
              <w:jc w:val="center"/>
              <w:rPr>
                <w:rFonts w:ascii="Palatino Linotype" w:hAnsi="Palatino Linotype"/>
              </w:rPr>
            </w:pPr>
            <w:r w:rsidRPr="007E1FC4">
              <w:rPr>
                <w:rFonts w:ascii="Palatino Linotype" w:hAnsi="Palatino Linotype"/>
              </w:rPr>
              <w:t>Comisionado</w:t>
            </w:r>
          </w:p>
          <w:p w:rsidR="00993221" w:rsidRPr="009F15EF" w:rsidRDefault="00993221" w:rsidP="00DE09D4">
            <w:pPr>
              <w:pStyle w:val="Sinespaciado"/>
              <w:spacing w:line="276" w:lineRule="auto"/>
              <w:jc w:val="center"/>
              <w:rPr>
                <w:rFonts w:ascii="Palatino Linotype" w:hAnsi="Palatino Linotype"/>
              </w:rPr>
            </w:pPr>
          </w:p>
          <w:p w:rsidR="00993221" w:rsidRDefault="00993221" w:rsidP="00DE09D4">
            <w:pPr>
              <w:pStyle w:val="Sinespaciado"/>
              <w:spacing w:line="276" w:lineRule="auto"/>
              <w:jc w:val="center"/>
              <w:rPr>
                <w:rFonts w:ascii="Palatino Linotype" w:hAnsi="Palatino Linotype"/>
              </w:rPr>
            </w:pPr>
          </w:p>
          <w:p w:rsidR="00993221" w:rsidRPr="007E1FC4" w:rsidRDefault="00993221" w:rsidP="00DE09D4">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r w:rsidRPr="007E1FC4">
              <w:rPr>
                <w:rFonts w:ascii="Palatino Linotype" w:hAnsi="Palatino Linotype"/>
                <w:b/>
              </w:rPr>
              <w:t>José Guadalupe Luna Hernández</w:t>
            </w:r>
          </w:p>
          <w:p w:rsidR="00993221" w:rsidRDefault="00993221" w:rsidP="00DE09D4">
            <w:pPr>
              <w:pStyle w:val="Sinespaciado"/>
              <w:jc w:val="center"/>
              <w:rPr>
                <w:rFonts w:ascii="Palatino Linotype" w:hAnsi="Palatino Linotype"/>
              </w:rPr>
            </w:pPr>
            <w:r w:rsidRPr="007E1FC4">
              <w:rPr>
                <w:rFonts w:ascii="Palatino Linotype" w:hAnsi="Palatino Linotype"/>
              </w:rPr>
              <w:t>Comisionado</w:t>
            </w:r>
          </w:p>
          <w:p w:rsidR="00993221" w:rsidRPr="009F15EF" w:rsidRDefault="00993221" w:rsidP="00DE09D4">
            <w:pPr>
              <w:pStyle w:val="Sinespaciado"/>
              <w:jc w:val="center"/>
              <w:rPr>
                <w:rFonts w:ascii="Palatino Linotype" w:hAnsi="Palatino Linotype"/>
              </w:rPr>
            </w:pPr>
          </w:p>
          <w:p w:rsidR="00993221" w:rsidRDefault="00993221" w:rsidP="00DE09D4">
            <w:pPr>
              <w:pStyle w:val="Sinespaciado"/>
              <w:jc w:val="center"/>
              <w:rPr>
                <w:rFonts w:ascii="Palatino Linotype" w:hAnsi="Palatino Linotype"/>
              </w:rPr>
            </w:pPr>
          </w:p>
          <w:p w:rsidR="00993221" w:rsidRDefault="00993221" w:rsidP="00DE09D4">
            <w:pPr>
              <w:pStyle w:val="Sinespaciado"/>
              <w:jc w:val="center"/>
              <w:rPr>
                <w:rFonts w:ascii="Palatino Linotype" w:hAnsi="Palatino Linotype"/>
              </w:rPr>
            </w:pPr>
          </w:p>
          <w:p w:rsidR="00993221" w:rsidRDefault="00993221" w:rsidP="00DE09D4">
            <w:pPr>
              <w:pStyle w:val="Sinespaciado"/>
              <w:jc w:val="center"/>
              <w:rPr>
                <w:rFonts w:ascii="Palatino Linotype" w:hAnsi="Palatino Linotype"/>
              </w:rPr>
            </w:pPr>
          </w:p>
          <w:p w:rsidR="00993221" w:rsidRDefault="00993221" w:rsidP="00DE09D4">
            <w:pPr>
              <w:pStyle w:val="Sinespaciado"/>
              <w:jc w:val="center"/>
              <w:rPr>
                <w:rFonts w:ascii="Palatino Linotype" w:hAnsi="Palatino Linotype"/>
              </w:rPr>
            </w:pPr>
          </w:p>
          <w:p w:rsidR="00993221" w:rsidRDefault="00993221" w:rsidP="00DE09D4">
            <w:pPr>
              <w:pStyle w:val="Sinespaciado"/>
              <w:jc w:val="center"/>
              <w:rPr>
                <w:rFonts w:ascii="Palatino Linotype" w:hAnsi="Palatino Linotype"/>
              </w:rPr>
            </w:pPr>
          </w:p>
          <w:p w:rsidR="00993221" w:rsidRDefault="00993221" w:rsidP="00DE09D4">
            <w:pPr>
              <w:pStyle w:val="Sinespaciado"/>
              <w:jc w:val="center"/>
              <w:rPr>
                <w:rFonts w:ascii="Palatino Linotype" w:hAnsi="Palatino Linotype"/>
              </w:rPr>
            </w:pPr>
          </w:p>
          <w:p w:rsidR="00993221" w:rsidRPr="009F15EF" w:rsidRDefault="00993221" w:rsidP="00DE09D4">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993221" w:rsidRDefault="00993221" w:rsidP="00DE09D4">
            <w:pPr>
              <w:pStyle w:val="Sinespaciado"/>
              <w:spacing w:line="276" w:lineRule="auto"/>
              <w:jc w:val="center"/>
              <w:rPr>
                <w:rFonts w:ascii="Palatino Linotype" w:hAnsi="Palatino Linotype"/>
              </w:rPr>
            </w:pPr>
            <w:r>
              <w:rPr>
                <w:rFonts w:ascii="Palatino Linotype" w:hAnsi="Palatino Linotype"/>
              </w:rPr>
              <w:t xml:space="preserve">Comisionado </w:t>
            </w:r>
          </w:p>
          <w:p w:rsidR="00993221" w:rsidRPr="009F15EF" w:rsidRDefault="00993221" w:rsidP="00DE09D4">
            <w:pPr>
              <w:pStyle w:val="Sinespaciado"/>
              <w:spacing w:line="276" w:lineRule="auto"/>
              <w:jc w:val="center"/>
              <w:rPr>
                <w:rFonts w:ascii="Palatino Linotype" w:hAnsi="Palatino Linotype"/>
              </w:rPr>
            </w:pPr>
          </w:p>
          <w:p w:rsidR="00993221" w:rsidRDefault="00993221" w:rsidP="00DE09D4">
            <w:pPr>
              <w:pStyle w:val="Sinespaciado"/>
              <w:spacing w:line="276" w:lineRule="auto"/>
              <w:jc w:val="center"/>
              <w:rPr>
                <w:rFonts w:ascii="Palatino Linotype" w:hAnsi="Palatino Linotype"/>
                <w:b/>
              </w:rPr>
            </w:pPr>
          </w:p>
          <w:p w:rsidR="00993221" w:rsidRPr="007E1FC4" w:rsidRDefault="00993221" w:rsidP="00DE09D4">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993221" w:rsidRPr="007E1FC4" w:rsidTr="008A4FE8">
        <w:trPr>
          <w:jc w:val="center"/>
        </w:trPr>
        <w:tc>
          <w:tcPr>
            <w:tcW w:w="9062" w:type="dxa"/>
            <w:gridSpan w:val="2"/>
          </w:tcPr>
          <w:p w:rsidR="00993221" w:rsidRPr="007E1FC4" w:rsidRDefault="00993221" w:rsidP="00DE09D4">
            <w:pPr>
              <w:pStyle w:val="Sinespaciado"/>
              <w:rPr>
                <w:rFonts w:ascii="Palatino Linotype" w:hAnsi="Palatino Linotype"/>
              </w:rPr>
            </w:pPr>
          </w:p>
        </w:tc>
      </w:tr>
      <w:tr w:rsidR="00993221" w:rsidRPr="007E1FC4" w:rsidTr="008A4FE8">
        <w:trPr>
          <w:trHeight w:val="2048"/>
          <w:jc w:val="center"/>
        </w:trPr>
        <w:tc>
          <w:tcPr>
            <w:tcW w:w="9062" w:type="dxa"/>
            <w:gridSpan w:val="2"/>
          </w:tcPr>
          <w:p w:rsidR="00993221" w:rsidRPr="007E1FC4" w:rsidRDefault="00993221" w:rsidP="00DE09D4">
            <w:pPr>
              <w:pStyle w:val="Sinespaciado"/>
              <w:jc w:val="center"/>
              <w:rPr>
                <w:rFonts w:ascii="Palatino Linotype" w:hAnsi="Palatino Linotype"/>
                <w:b/>
              </w:rPr>
            </w:pPr>
          </w:p>
          <w:p w:rsidR="00993221"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p>
          <w:p w:rsidR="00993221" w:rsidRPr="007E1FC4" w:rsidRDefault="00993221" w:rsidP="00DE09D4">
            <w:pPr>
              <w:pStyle w:val="Sinespaciado"/>
              <w:jc w:val="center"/>
              <w:rPr>
                <w:rFonts w:ascii="Palatino Linotype" w:hAnsi="Palatino Linotype"/>
                <w:b/>
              </w:rPr>
            </w:pPr>
            <w:r>
              <w:rPr>
                <w:rFonts w:ascii="Palatino Linotype" w:hAnsi="Palatino Linotype"/>
                <w:b/>
              </w:rPr>
              <w:t>Alexis Tapia Ramírez</w:t>
            </w:r>
          </w:p>
          <w:p w:rsidR="00993221" w:rsidRDefault="00993221" w:rsidP="00DE09D4">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993221" w:rsidRPr="008621C3" w:rsidRDefault="00993221" w:rsidP="000A29AD">
            <w:pPr>
              <w:pStyle w:val="Sinespaciado"/>
              <w:jc w:val="center"/>
              <w:rPr>
                <w:rFonts w:ascii="Palatino Linotype" w:hAnsi="Palatino Linotype"/>
              </w:rPr>
            </w:pPr>
          </w:p>
        </w:tc>
      </w:tr>
    </w:tbl>
    <w:p w:rsidR="00993221" w:rsidRPr="00D33D7A" w:rsidRDefault="00993221" w:rsidP="00DE09D4">
      <w:pPr>
        <w:spacing w:line="276" w:lineRule="auto"/>
        <w:jc w:val="both"/>
        <w:rPr>
          <w:rFonts w:ascii="Palatino Linotype" w:hAnsi="Palatino Linotype" w:cs="Arial"/>
          <w:sz w:val="10"/>
        </w:rPr>
      </w:pPr>
    </w:p>
    <w:p w:rsidR="00993221" w:rsidRPr="005C55A3" w:rsidRDefault="00993221" w:rsidP="00DE09D4">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A35F0A">
        <w:rPr>
          <w:rFonts w:ascii="Palatino Linotype" w:hAnsi="Palatino Linotype" w:cs="Arial"/>
          <w:sz w:val="16"/>
          <w:szCs w:val="16"/>
        </w:rPr>
        <w:t xml:space="preserve">cinco de junio </w:t>
      </w:r>
      <w:r>
        <w:rPr>
          <w:rFonts w:ascii="Palatino Linotype" w:hAnsi="Palatino Linotype" w:cs="Arial"/>
          <w:sz w:val="16"/>
          <w:szCs w:val="16"/>
        </w:rPr>
        <w:t>de dos mil diecinueve</w:t>
      </w:r>
      <w:r w:rsidRPr="00431F28">
        <w:rPr>
          <w:rFonts w:ascii="Palatino Linotype" w:hAnsi="Palatino Linotype" w:cs="Arial"/>
          <w:sz w:val="16"/>
          <w:szCs w:val="16"/>
        </w:rPr>
        <w:t xml:space="preserve">, emitida en </w:t>
      </w:r>
      <w:r w:rsidR="000A29AD">
        <w:rPr>
          <w:rFonts w:ascii="Palatino Linotype" w:hAnsi="Palatino Linotype" w:cs="Arial"/>
          <w:sz w:val="16"/>
          <w:szCs w:val="16"/>
        </w:rPr>
        <w:t>e</w:t>
      </w:r>
      <w:r w:rsidRPr="00431F28">
        <w:rPr>
          <w:rFonts w:ascii="Palatino Linotype" w:hAnsi="Palatino Linotype" w:cs="Arial"/>
          <w:sz w:val="16"/>
          <w:szCs w:val="16"/>
        </w:rPr>
        <w:t>l recurso de revisión 0</w:t>
      </w:r>
      <w:r w:rsidR="00A35F0A">
        <w:rPr>
          <w:rFonts w:ascii="Palatino Linotype" w:hAnsi="Palatino Linotype" w:cs="Arial"/>
          <w:sz w:val="16"/>
          <w:szCs w:val="16"/>
        </w:rPr>
        <w:t>1900/INFOEM/IP/RR/2019</w:t>
      </w:r>
    </w:p>
    <w:p w:rsidR="008621A4" w:rsidRDefault="00993221" w:rsidP="00A35F0A">
      <w:pPr>
        <w:spacing w:line="276" w:lineRule="auto"/>
        <w:jc w:val="both"/>
      </w:pPr>
      <w:r>
        <w:rPr>
          <w:rFonts w:ascii="Palatino Linotype" w:hAnsi="Palatino Linotype" w:cs="Arial"/>
          <w:sz w:val="16"/>
          <w:szCs w:val="16"/>
        </w:rPr>
        <w:t>OSAM/HAP</w:t>
      </w:r>
    </w:p>
    <w:sectPr w:rsidR="008621A4" w:rsidSect="008A4FE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055" w:rsidRDefault="00975055" w:rsidP="00993221">
      <w:r>
        <w:separator/>
      </w:r>
    </w:p>
  </w:endnote>
  <w:endnote w:type="continuationSeparator" w:id="0">
    <w:p w:rsidR="00975055" w:rsidRDefault="00975055" w:rsidP="0099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FE8" w:rsidRPr="00A2780F" w:rsidRDefault="008A4FE8" w:rsidP="008A4FE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47015">
      <w:rPr>
        <w:rFonts w:ascii="Arial" w:hAnsi="Arial" w:cs="Arial"/>
        <w:b/>
        <w:bCs/>
        <w:noProof/>
        <w:sz w:val="20"/>
        <w:szCs w:val="20"/>
      </w:rPr>
      <w:t>32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47015">
      <w:rPr>
        <w:rFonts w:ascii="Arial" w:hAnsi="Arial" w:cs="Arial"/>
        <w:b/>
        <w:bCs/>
        <w:noProof/>
        <w:sz w:val="20"/>
        <w:szCs w:val="20"/>
      </w:rPr>
      <w:t>32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FE8" w:rsidRPr="00070856" w:rsidRDefault="008A4FE8" w:rsidP="008A4FE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4701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47015">
      <w:rPr>
        <w:rFonts w:ascii="Arial" w:hAnsi="Arial" w:cs="Arial"/>
        <w:b/>
        <w:bCs/>
        <w:noProof/>
        <w:sz w:val="20"/>
        <w:szCs w:val="20"/>
      </w:rPr>
      <w:t>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055" w:rsidRDefault="00975055" w:rsidP="00993221">
      <w:r>
        <w:separator/>
      </w:r>
    </w:p>
  </w:footnote>
  <w:footnote w:type="continuationSeparator" w:id="0">
    <w:p w:rsidR="00975055" w:rsidRDefault="00975055" w:rsidP="00993221">
      <w:r>
        <w:continuationSeparator/>
      </w:r>
    </w:p>
  </w:footnote>
  <w:footnote w:id="1">
    <w:p w:rsidR="009B7227" w:rsidRPr="00F2157D" w:rsidRDefault="009B7227" w:rsidP="009B7227">
      <w:pPr>
        <w:pStyle w:val="Textonotapie"/>
        <w:rPr>
          <w:lang w:val="es-MX"/>
        </w:rPr>
      </w:pPr>
      <w:r>
        <w:rPr>
          <w:rStyle w:val="Refdenotaalpie"/>
        </w:rPr>
        <w:footnoteRef/>
      </w:r>
      <w:r>
        <w:t xml:space="preserve"> </w:t>
      </w:r>
      <w:hyperlink r:id="rId1" w:history="1">
        <w:r w:rsidR="00B039EA" w:rsidRPr="00B74FC2">
          <w:rPr>
            <w:rStyle w:val="Hipervnculo"/>
            <w:rFonts w:ascii="Palatino Linotype" w:hAnsi="Palatino Linotype"/>
            <w:i/>
          </w:rPr>
          <w:t>http://cuentame.inegi.org.mx/monografias/informacion/mex/poblacion/</w:t>
        </w:r>
      </w:hyperlink>
      <w:r w:rsidR="00B039EA">
        <w:rPr>
          <w:rFonts w:ascii="Palatino Linotype" w:hAnsi="Palatino Linotype"/>
          <w:i/>
        </w:rPr>
        <w:t xml:space="preserve">, </w:t>
      </w:r>
      <w:r w:rsidRPr="00F2157D">
        <w:rPr>
          <w:rFonts w:ascii="Palatino Linotype" w:hAnsi="Palatino Linotype"/>
          <w:i/>
        </w:rPr>
        <w:t>consultada el día veintinueve de mayo de dos mil diecinueve a las 1</w:t>
      </w:r>
      <w:r w:rsidR="00B039EA">
        <w:rPr>
          <w:rFonts w:ascii="Palatino Linotype" w:hAnsi="Palatino Linotype"/>
          <w:i/>
        </w:rPr>
        <w:t>4:16</w:t>
      </w:r>
      <w:r w:rsidRPr="00F2157D">
        <w:rPr>
          <w:rFonts w:ascii="Palatino Linotype" w:hAnsi="Palatino Linotype"/>
          <w:i/>
        </w:rPr>
        <w:t xml:space="preserve">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8A4FE8" w:rsidRPr="008F2CCC" w:rsidTr="008A4FE8">
      <w:tc>
        <w:tcPr>
          <w:tcW w:w="1418" w:type="dxa"/>
        </w:tcPr>
        <w:p w:rsidR="008A4FE8" w:rsidRPr="008F2CCC" w:rsidRDefault="008A4FE8" w:rsidP="008A4FE8">
          <w:pPr>
            <w:rPr>
              <w:rFonts w:ascii="Palatino Linotype" w:hAnsi="Palatino Linotype"/>
              <w:b/>
              <w:sz w:val="22"/>
              <w:szCs w:val="22"/>
              <w:lang w:val="es-ES_tradnl"/>
            </w:rPr>
          </w:pPr>
        </w:p>
      </w:tc>
      <w:tc>
        <w:tcPr>
          <w:tcW w:w="2977" w:type="dxa"/>
          <w:shd w:val="clear" w:color="auto" w:fill="auto"/>
        </w:tcPr>
        <w:p w:rsidR="008A4FE8" w:rsidRPr="00664658" w:rsidRDefault="008A4FE8" w:rsidP="008A4FE8">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8A4FE8" w:rsidRPr="00664658" w:rsidRDefault="008A4FE8" w:rsidP="00993221">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1900/INFOEM/IP/RR/2019</w:t>
          </w:r>
        </w:p>
      </w:tc>
    </w:tr>
    <w:tr w:rsidR="008A4FE8" w:rsidRPr="008F2CCC" w:rsidTr="008A4FE8">
      <w:tc>
        <w:tcPr>
          <w:tcW w:w="1418" w:type="dxa"/>
        </w:tcPr>
        <w:p w:rsidR="008A4FE8" w:rsidRPr="008F2CCC" w:rsidRDefault="008A4FE8" w:rsidP="008A4FE8">
          <w:pPr>
            <w:rPr>
              <w:rFonts w:ascii="Palatino Linotype" w:hAnsi="Palatino Linotype"/>
              <w:b/>
              <w:sz w:val="22"/>
              <w:szCs w:val="22"/>
              <w:lang w:val="es-ES_tradnl"/>
            </w:rPr>
          </w:pPr>
        </w:p>
      </w:tc>
      <w:tc>
        <w:tcPr>
          <w:tcW w:w="2977" w:type="dxa"/>
          <w:shd w:val="clear" w:color="auto" w:fill="auto"/>
        </w:tcPr>
        <w:p w:rsidR="008A4FE8" w:rsidRPr="00664658" w:rsidRDefault="008A4FE8" w:rsidP="008A4FE8">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8A4FE8" w:rsidRPr="00664658" w:rsidRDefault="008A4FE8" w:rsidP="008A4FE8">
          <w:pPr>
            <w:spacing w:line="276" w:lineRule="auto"/>
            <w:jc w:val="right"/>
            <w:rPr>
              <w:rFonts w:ascii="Palatino Linotype" w:hAnsi="Palatino Linotype"/>
              <w:b/>
              <w:sz w:val="22"/>
              <w:szCs w:val="22"/>
              <w:lang w:val="es-ES_tradnl"/>
            </w:rPr>
          </w:pPr>
          <w:r w:rsidRPr="00993221">
            <w:rPr>
              <w:rFonts w:ascii="Palatino Linotype" w:hAnsi="Palatino Linotype"/>
              <w:b/>
              <w:sz w:val="22"/>
              <w:szCs w:val="22"/>
            </w:rPr>
            <w:t>Ayuntamiento de Atlacomulco</w:t>
          </w:r>
        </w:p>
      </w:tc>
    </w:tr>
    <w:tr w:rsidR="008A4FE8" w:rsidRPr="008F2CCC" w:rsidTr="008A4FE8">
      <w:trPr>
        <w:trHeight w:val="228"/>
      </w:trPr>
      <w:tc>
        <w:tcPr>
          <w:tcW w:w="1418" w:type="dxa"/>
        </w:tcPr>
        <w:p w:rsidR="008A4FE8" w:rsidRPr="008F2CCC" w:rsidRDefault="008A4FE8" w:rsidP="008A4FE8">
          <w:pPr>
            <w:rPr>
              <w:rFonts w:ascii="Palatino Linotype" w:hAnsi="Palatino Linotype"/>
              <w:b/>
              <w:sz w:val="22"/>
              <w:szCs w:val="22"/>
              <w:lang w:val="es-ES_tradnl"/>
            </w:rPr>
          </w:pPr>
        </w:p>
      </w:tc>
      <w:tc>
        <w:tcPr>
          <w:tcW w:w="2977" w:type="dxa"/>
          <w:shd w:val="clear" w:color="auto" w:fill="auto"/>
        </w:tcPr>
        <w:p w:rsidR="008A4FE8" w:rsidRPr="00664658" w:rsidRDefault="008A4FE8" w:rsidP="008A4FE8">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8A4FE8" w:rsidRPr="00664658" w:rsidRDefault="008A4FE8" w:rsidP="008A4FE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8A4FE8" w:rsidRPr="001779E0" w:rsidRDefault="008A4FE8" w:rsidP="008A4FE8">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8A4FE8" w:rsidRPr="008F2CCC" w:rsidTr="008A4FE8">
      <w:tc>
        <w:tcPr>
          <w:tcW w:w="1843" w:type="dxa"/>
          <w:vMerge w:val="restart"/>
        </w:tcPr>
        <w:p w:rsidR="008A4FE8" w:rsidRPr="008F2CCC" w:rsidRDefault="008A4FE8" w:rsidP="008A4FE8">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8A4FE8" w:rsidRPr="008F2CCC" w:rsidRDefault="008A4FE8" w:rsidP="008A4FE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8A4FE8" w:rsidRPr="008F2CCC" w:rsidRDefault="008A4FE8" w:rsidP="0099322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01900/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8A4FE8" w:rsidRPr="008F2CCC" w:rsidTr="008A4FE8">
      <w:tc>
        <w:tcPr>
          <w:tcW w:w="1843" w:type="dxa"/>
          <w:vMerge/>
        </w:tcPr>
        <w:p w:rsidR="008A4FE8" w:rsidRPr="008F2CCC" w:rsidRDefault="008A4FE8" w:rsidP="008A4FE8">
          <w:pPr>
            <w:rPr>
              <w:rFonts w:ascii="Palatino Linotype" w:hAnsi="Palatino Linotype"/>
              <w:b/>
              <w:sz w:val="22"/>
              <w:szCs w:val="22"/>
              <w:lang w:val="es-ES_tradnl"/>
            </w:rPr>
          </w:pPr>
        </w:p>
      </w:tc>
      <w:tc>
        <w:tcPr>
          <w:tcW w:w="2552" w:type="dxa"/>
          <w:shd w:val="clear" w:color="auto" w:fill="auto"/>
          <w:vAlign w:val="center"/>
        </w:tcPr>
        <w:p w:rsidR="008A4FE8" w:rsidRPr="008F2CCC" w:rsidRDefault="008A4FE8" w:rsidP="008A4FE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8A4FE8" w:rsidRPr="008F2CCC" w:rsidRDefault="008A4FE8" w:rsidP="008A4FE8">
          <w:pPr>
            <w:spacing w:line="360" w:lineRule="auto"/>
            <w:jc w:val="right"/>
            <w:rPr>
              <w:rFonts w:ascii="Palatino Linotype" w:hAnsi="Palatino Linotype"/>
              <w:b/>
              <w:sz w:val="22"/>
              <w:szCs w:val="22"/>
              <w:lang w:val="es-ES_tradnl"/>
            </w:rPr>
          </w:pPr>
        </w:p>
      </w:tc>
    </w:tr>
    <w:tr w:rsidR="008A4FE8" w:rsidRPr="008F2CCC" w:rsidTr="008A4FE8">
      <w:trPr>
        <w:trHeight w:val="228"/>
      </w:trPr>
      <w:tc>
        <w:tcPr>
          <w:tcW w:w="1843" w:type="dxa"/>
          <w:vMerge/>
        </w:tcPr>
        <w:p w:rsidR="008A4FE8" w:rsidRPr="008F2CCC" w:rsidRDefault="008A4FE8" w:rsidP="008A4FE8">
          <w:pPr>
            <w:rPr>
              <w:rFonts w:ascii="Palatino Linotype" w:hAnsi="Palatino Linotype"/>
              <w:b/>
              <w:sz w:val="22"/>
              <w:szCs w:val="22"/>
              <w:lang w:val="es-ES_tradnl"/>
            </w:rPr>
          </w:pPr>
        </w:p>
      </w:tc>
      <w:tc>
        <w:tcPr>
          <w:tcW w:w="2552" w:type="dxa"/>
          <w:shd w:val="clear" w:color="auto" w:fill="auto"/>
        </w:tcPr>
        <w:p w:rsidR="008A4FE8" w:rsidRPr="008F2CCC" w:rsidRDefault="008A4FE8" w:rsidP="008A4FE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8A4FE8" w:rsidRPr="00DC41C8" w:rsidRDefault="008A4FE8" w:rsidP="008A4FE8">
          <w:pPr>
            <w:spacing w:line="360" w:lineRule="auto"/>
            <w:jc w:val="right"/>
            <w:rPr>
              <w:rFonts w:ascii="Palatino Linotype" w:hAnsi="Palatino Linotype"/>
              <w:b/>
              <w:sz w:val="22"/>
              <w:szCs w:val="22"/>
            </w:rPr>
          </w:pPr>
          <w:r w:rsidRPr="00993221">
            <w:rPr>
              <w:rFonts w:ascii="Palatino Linotype" w:hAnsi="Palatino Linotype"/>
              <w:b/>
              <w:sz w:val="22"/>
              <w:szCs w:val="22"/>
            </w:rPr>
            <w:t>Ayuntamiento de Atlacomulco</w:t>
          </w:r>
        </w:p>
      </w:tc>
    </w:tr>
    <w:tr w:rsidR="008A4FE8" w:rsidRPr="008F2CCC" w:rsidTr="008A4FE8">
      <w:tc>
        <w:tcPr>
          <w:tcW w:w="1843" w:type="dxa"/>
          <w:vMerge/>
        </w:tcPr>
        <w:p w:rsidR="008A4FE8" w:rsidRPr="008F2CCC" w:rsidRDefault="008A4FE8" w:rsidP="008A4FE8">
          <w:pPr>
            <w:rPr>
              <w:rFonts w:ascii="Palatino Linotype" w:hAnsi="Palatino Linotype"/>
              <w:b/>
              <w:sz w:val="22"/>
              <w:szCs w:val="22"/>
              <w:lang w:val="es-ES_tradnl"/>
            </w:rPr>
          </w:pPr>
        </w:p>
      </w:tc>
      <w:tc>
        <w:tcPr>
          <w:tcW w:w="2552" w:type="dxa"/>
          <w:shd w:val="clear" w:color="auto" w:fill="auto"/>
        </w:tcPr>
        <w:p w:rsidR="008A4FE8" w:rsidRPr="008F2CCC" w:rsidRDefault="008A4FE8" w:rsidP="008A4FE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8A4FE8" w:rsidRPr="008F2CCC" w:rsidRDefault="008A4FE8" w:rsidP="008A4FE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8A4FE8" w:rsidRPr="009F1AB6" w:rsidRDefault="008A4FE8">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D7317E"/>
    <w:multiLevelType w:val="hybridMultilevel"/>
    <w:tmpl w:val="5CD4A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39130F4"/>
    <w:multiLevelType w:val="hybridMultilevel"/>
    <w:tmpl w:val="427AA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A3494D"/>
    <w:multiLevelType w:val="hybridMultilevel"/>
    <w:tmpl w:val="C36C85D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21"/>
    <w:rsid w:val="00015BEA"/>
    <w:rsid w:val="00023F94"/>
    <w:rsid w:val="00044477"/>
    <w:rsid w:val="000A29AD"/>
    <w:rsid w:val="000A7010"/>
    <w:rsid w:val="000E653A"/>
    <w:rsid w:val="000F4F95"/>
    <w:rsid w:val="00173511"/>
    <w:rsid w:val="001A4B99"/>
    <w:rsid w:val="002003FA"/>
    <w:rsid w:val="00231151"/>
    <w:rsid w:val="00241E9C"/>
    <w:rsid w:val="00295923"/>
    <w:rsid w:val="00321BD9"/>
    <w:rsid w:val="0038357A"/>
    <w:rsid w:val="004665C4"/>
    <w:rsid w:val="004A5801"/>
    <w:rsid w:val="004E597D"/>
    <w:rsid w:val="00566ECF"/>
    <w:rsid w:val="006B41CB"/>
    <w:rsid w:val="006F2697"/>
    <w:rsid w:val="00774486"/>
    <w:rsid w:val="007849F5"/>
    <w:rsid w:val="007A3BEC"/>
    <w:rsid w:val="007F5980"/>
    <w:rsid w:val="00860EC3"/>
    <w:rsid w:val="008621A4"/>
    <w:rsid w:val="008A4FE8"/>
    <w:rsid w:val="008D4CA4"/>
    <w:rsid w:val="008E2D93"/>
    <w:rsid w:val="0095156F"/>
    <w:rsid w:val="00955E1B"/>
    <w:rsid w:val="00975055"/>
    <w:rsid w:val="00991708"/>
    <w:rsid w:val="00993221"/>
    <w:rsid w:val="009B7227"/>
    <w:rsid w:val="009D75A8"/>
    <w:rsid w:val="009E75EC"/>
    <w:rsid w:val="00A346E2"/>
    <w:rsid w:val="00A35F0A"/>
    <w:rsid w:val="00A47015"/>
    <w:rsid w:val="00B039EA"/>
    <w:rsid w:val="00B2328A"/>
    <w:rsid w:val="00B25EEC"/>
    <w:rsid w:val="00BD7535"/>
    <w:rsid w:val="00BE2280"/>
    <w:rsid w:val="00CB6AF5"/>
    <w:rsid w:val="00D52753"/>
    <w:rsid w:val="00D76541"/>
    <w:rsid w:val="00D809D7"/>
    <w:rsid w:val="00DE09D4"/>
    <w:rsid w:val="00E74953"/>
    <w:rsid w:val="00E961FF"/>
    <w:rsid w:val="00F6793A"/>
    <w:rsid w:val="00F8330B"/>
    <w:rsid w:val="00FB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D1F20B-B719-4D3A-96C2-35822D4C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22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2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93221"/>
    <w:rPr>
      <w:rFonts w:eastAsiaTheme="minorEastAsia"/>
      <w:sz w:val="24"/>
      <w:szCs w:val="24"/>
      <w:lang w:val="es-ES_tradnl" w:eastAsia="es-ES"/>
    </w:rPr>
  </w:style>
  <w:style w:type="paragraph" w:styleId="Piedepgina">
    <w:name w:val="footer"/>
    <w:basedOn w:val="Normal"/>
    <w:link w:val="PiedepginaCar"/>
    <w:uiPriority w:val="99"/>
    <w:unhideWhenUsed/>
    <w:rsid w:val="009932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932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9322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9322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93221"/>
    <w:rPr>
      <w:vertAlign w:val="superscript"/>
    </w:rPr>
  </w:style>
  <w:style w:type="character" w:customStyle="1" w:styleId="apple-converted-space">
    <w:name w:val="apple-converted-space"/>
    <w:basedOn w:val="Fuentedeprrafopredeter"/>
    <w:rsid w:val="00993221"/>
  </w:style>
  <w:style w:type="character" w:styleId="Hipervnculo">
    <w:name w:val="Hyperlink"/>
    <w:basedOn w:val="Fuentedeprrafopredeter"/>
    <w:uiPriority w:val="99"/>
    <w:unhideWhenUsed/>
    <w:rsid w:val="0099322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9322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3221"/>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99322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99322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9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48780">
      <w:bodyDiv w:val="1"/>
      <w:marLeft w:val="0"/>
      <w:marRight w:val="0"/>
      <w:marTop w:val="0"/>
      <w:marBottom w:val="0"/>
      <w:divBdr>
        <w:top w:val="none" w:sz="0" w:space="0" w:color="auto"/>
        <w:left w:val="none" w:sz="0" w:space="0" w:color="auto"/>
        <w:bottom w:val="none" w:sz="0" w:space="0" w:color="auto"/>
        <w:right w:val="none" w:sz="0" w:space="0" w:color="auto"/>
      </w:divBdr>
    </w:div>
    <w:div w:id="102289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uentame.inegi.org.mx/monografias/informacion/mex/pobl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32</Pages>
  <Words>8518</Words>
  <Characters>46852</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dcterms:created xsi:type="dcterms:W3CDTF">2019-05-14T00:22:00Z</dcterms:created>
  <dcterms:modified xsi:type="dcterms:W3CDTF">2019-06-26T18:29:00Z</dcterms:modified>
</cp:coreProperties>
</file>