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200AD5" w14:textId="45D3CB40" w:rsidR="00A2780F" w:rsidRPr="00586014" w:rsidRDefault="00A2780F" w:rsidP="00BB3BE9">
      <w:pPr>
        <w:spacing w:after="120" w:line="360" w:lineRule="auto"/>
        <w:jc w:val="both"/>
        <w:rPr>
          <w:rFonts w:ascii="Palatino Linotype" w:hAnsi="Palatino Linotype"/>
        </w:rPr>
      </w:pPr>
      <w:r w:rsidRPr="00586014">
        <w:rPr>
          <w:rFonts w:ascii="Palatino Linotype" w:hAnsi="Palatino Linotype"/>
        </w:rPr>
        <w:t>Resolución</w:t>
      </w:r>
      <w:r w:rsidR="00D85FD6" w:rsidRPr="00586014">
        <w:rPr>
          <w:rFonts w:ascii="Palatino Linotype" w:hAnsi="Palatino Linotype"/>
        </w:rPr>
        <w:t xml:space="preserve"> </w:t>
      </w:r>
      <w:r w:rsidRPr="00586014">
        <w:rPr>
          <w:rFonts w:ascii="Palatino Linotype" w:hAnsi="Palatino Linotype"/>
        </w:rPr>
        <w:t>del</w:t>
      </w:r>
      <w:r w:rsidR="00D85FD6" w:rsidRPr="00586014">
        <w:rPr>
          <w:rFonts w:ascii="Palatino Linotype" w:hAnsi="Palatino Linotype"/>
        </w:rPr>
        <w:t xml:space="preserve"> </w:t>
      </w:r>
      <w:r w:rsidRPr="00586014">
        <w:rPr>
          <w:rFonts w:ascii="Palatino Linotype" w:hAnsi="Palatino Linotype"/>
        </w:rPr>
        <w:t>Pleno</w:t>
      </w:r>
      <w:r w:rsidR="00D85FD6" w:rsidRPr="00586014">
        <w:rPr>
          <w:rFonts w:ascii="Palatino Linotype" w:hAnsi="Palatino Linotype"/>
        </w:rPr>
        <w:t xml:space="preserve"> </w:t>
      </w:r>
      <w:r w:rsidRPr="00586014">
        <w:rPr>
          <w:rFonts w:ascii="Palatino Linotype" w:hAnsi="Palatino Linotype"/>
        </w:rPr>
        <w:t>del</w:t>
      </w:r>
      <w:r w:rsidR="00D85FD6" w:rsidRPr="00586014">
        <w:rPr>
          <w:rFonts w:ascii="Palatino Linotype" w:hAnsi="Palatino Linotype"/>
        </w:rPr>
        <w:t xml:space="preserve"> </w:t>
      </w:r>
      <w:r w:rsidRPr="00586014">
        <w:rPr>
          <w:rFonts w:ascii="Palatino Linotype" w:hAnsi="Palatino Linotype"/>
        </w:rPr>
        <w:t>Instituto</w:t>
      </w:r>
      <w:r w:rsidR="00D85FD6" w:rsidRPr="00586014">
        <w:rPr>
          <w:rFonts w:ascii="Palatino Linotype" w:hAnsi="Palatino Linotype"/>
        </w:rPr>
        <w:t xml:space="preserve"> </w:t>
      </w:r>
      <w:r w:rsidRPr="00586014">
        <w:rPr>
          <w:rFonts w:ascii="Palatino Linotype" w:hAnsi="Palatino Linotype"/>
        </w:rPr>
        <w:t>de</w:t>
      </w:r>
      <w:r w:rsidR="00D85FD6" w:rsidRPr="00586014">
        <w:rPr>
          <w:rFonts w:ascii="Palatino Linotype" w:hAnsi="Palatino Linotype"/>
        </w:rPr>
        <w:t xml:space="preserve"> </w:t>
      </w:r>
      <w:r w:rsidRPr="00586014">
        <w:rPr>
          <w:rFonts w:ascii="Palatino Linotype" w:hAnsi="Palatino Linotype"/>
        </w:rPr>
        <w:t>Transparencia,</w:t>
      </w:r>
      <w:r w:rsidR="00D85FD6" w:rsidRPr="00586014">
        <w:rPr>
          <w:rFonts w:ascii="Palatino Linotype" w:hAnsi="Palatino Linotype"/>
        </w:rPr>
        <w:t xml:space="preserve"> </w:t>
      </w:r>
      <w:r w:rsidRPr="00586014">
        <w:rPr>
          <w:rFonts w:ascii="Palatino Linotype" w:hAnsi="Palatino Linotype"/>
        </w:rPr>
        <w:t>Acceso</w:t>
      </w:r>
      <w:r w:rsidR="00D85FD6" w:rsidRPr="00586014">
        <w:rPr>
          <w:rFonts w:ascii="Palatino Linotype" w:hAnsi="Palatino Linotype"/>
        </w:rPr>
        <w:t xml:space="preserve"> </w:t>
      </w:r>
      <w:r w:rsidRPr="00586014">
        <w:rPr>
          <w:rFonts w:ascii="Palatino Linotype" w:hAnsi="Palatino Linotype"/>
        </w:rPr>
        <w:t>a</w:t>
      </w:r>
      <w:r w:rsidR="00D85FD6" w:rsidRPr="00586014">
        <w:rPr>
          <w:rFonts w:ascii="Palatino Linotype" w:hAnsi="Palatino Linotype"/>
        </w:rPr>
        <w:t xml:space="preserve"> </w:t>
      </w:r>
      <w:r w:rsidRPr="00586014">
        <w:rPr>
          <w:rFonts w:ascii="Palatino Linotype" w:hAnsi="Palatino Linotype"/>
        </w:rPr>
        <w:t>la</w:t>
      </w:r>
      <w:r w:rsidR="00D85FD6" w:rsidRPr="00586014">
        <w:rPr>
          <w:rFonts w:ascii="Palatino Linotype" w:hAnsi="Palatino Linotype"/>
        </w:rPr>
        <w:t xml:space="preserve"> </w:t>
      </w:r>
      <w:r w:rsidRPr="00586014">
        <w:rPr>
          <w:rFonts w:ascii="Palatino Linotype" w:hAnsi="Palatino Linotype"/>
        </w:rPr>
        <w:t>Información</w:t>
      </w:r>
      <w:r w:rsidR="00D85FD6" w:rsidRPr="00586014">
        <w:rPr>
          <w:rFonts w:ascii="Palatino Linotype" w:hAnsi="Palatino Linotype"/>
        </w:rPr>
        <w:t xml:space="preserve"> </w:t>
      </w:r>
      <w:r w:rsidRPr="00586014">
        <w:rPr>
          <w:rFonts w:ascii="Palatino Linotype" w:hAnsi="Palatino Linotype"/>
        </w:rPr>
        <w:t>Pública</w:t>
      </w:r>
      <w:r w:rsidR="00D85FD6" w:rsidRPr="00586014">
        <w:rPr>
          <w:rFonts w:ascii="Palatino Linotype" w:hAnsi="Palatino Linotype"/>
        </w:rPr>
        <w:t xml:space="preserve"> </w:t>
      </w:r>
      <w:r w:rsidRPr="00586014">
        <w:rPr>
          <w:rFonts w:ascii="Palatino Linotype" w:hAnsi="Palatino Linotype"/>
        </w:rPr>
        <w:t>y</w:t>
      </w:r>
      <w:r w:rsidR="00D85FD6" w:rsidRPr="00586014">
        <w:rPr>
          <w:rFonts w:ascii="Palatino Linotype" w:hAnsi="Palatino Linotype"/>
        </w:rPr>
        <w:t xml:space="preserve"> </w:t>
      </w:r>
      <w:r w:rsidRPr="00586014">
        <w:rPr>
          <w:rFonts w:ascii="Palatino Linotype" w:hAnsi="Palatino Linotype"/>
        </w:rPr>
        <w:t>Protección</w:t>
      </w:r>
      <w:r w:rsidR="00D85FD6" w:rsidRPr="00586014">
        <w:rPr>
          <w:rFonts w:ascii="Palatino Linotype" w:hAnsi="Palatino Linotype"/>
        </w:rPr>
        <w:t xml:space="preserve"> </w:t>
      </w:r>
      <w:r w:rsidRPr="00586014">
        <w:rPr>
          <w:rFonts w:ascii="Palatino Linotype" w:hAnsi="Palatino Linotype"/>
        </w:rPr>
        <w:t>de</w:t>
      </w:r>
      <w:r w:rsidR="00D85FD6" w:rsidRPr="00586014">
        <w:rPr>
          <w:rFonts w:ascii="Palatino Linotype" w:hAnsi="Palatino Linotype"/>
        </w:rPr>
        <w:t xml:space="preserve"> </w:t>
      </w:r>
      <w:r w:rsidRPr="00586014">
        <w:rPr>
          <w:rFonts w:ascii="Palatino Linotype" w:hAnsi="Palatino Linotype"/>
        </w:rPr>
        <w:t>Datos</w:t>
      </w:r>
      <w:r w:rsidR="00D85FD6" w:rsidRPr="00586014">
        <w:rPr>
          <w:rFonts w:ascii="Palatino Linotype" w:hAnsi="Palatino Linotype"/>
        </w:rPr>
        <w:t xml:space="preserve"> </w:t>
      </w:r>
      <w:r w:rsidRPr="00586014">
        <w:rPr>
          <w:rFonts w:ascii="Palatino Linotype" w:hAnsi="Palatino Linotype"/>
        </w:rPr>
        <w:t>Personales</w:t>
      </w:r>
      <w:r w:rsidR="00D85FD6" w:rsidRPr="00586014">
        <w:rPr>
          <w:rFonts w:ascii="Palatino Linotype" w:hAnsi="Palatino Linotype"/>
        </w:rPr>
        <w:t xml:space="preserve"> </w:t>
      </w:r>
      <w:r w:rsidRPr="00586014">
        <w:rPr>
          <w:rFonts w:ascii="Palatino Linotype" w:hAnsi="Palatino Linotype"/>
        </w:rPr>
        <w:t>del</w:t>
      </w:r>
      <w:r w:rsidR="00D85FD6" w:rsidRPr="00586014">
        <w:rPr>
          <w:rFonts w:ascii="Palatino Linotype" w:hAnsi="Palatino Linotype"/>
        </w:rPr>
        <w:t xml:space="preserve"> </w:t>
      </w:r>
      <w:r w:rsidRPr="00586014">
        <w:rPr>
          <w:rFonts w:ascii="Palatino Linotype" w:hAnsi="Palatino Linotype"/>
        </w:rPr>
        <w:t>Estado</w:t>
      </w:r>
      <w:r w:rsidR="00D85FD6" w:rsidRPr="00586014">
        <w:rPr>
          <w:rFonts w:ascii="Palatino Linotype" w:hAnsi="Palatino Linotype"/>
        </w:rPr>
        <w:t xml:space="preserve"> </w:t>
      </w:r>
      <w:r w:rsidRPr="00586014">
        <w:rPr>
          <w:rFonts w:ascii="Palatino Linotype" w:hAnsi="Palatino Linotype"/>
        </w:rPr>
        <w:t>de</w:t>
      </w:r>
      <w:r w:rsidR="00D85FD6" w:rsidRPr="00586014">
        <w:rPr>
          <w:rFonts w:ascii="Palatino Linotype" w:hAnsi="Palatino Linotype"/>
        </w:rPr>
        <w:t xml:space="preserve"> </w:t>
      </w:r>
      <w:r w:rsidRPr="00586014">
        <w:rPr>
          <w:rFonts w:ascii="Palatino Linotype" w:hAnsi="Palatino Linotype"/>
        </w:rPr>
        <w:t>México</w:t>
      </w:r>
      <w:r w:rsidR="00D85FD6" w:rsidRPr="00586014">
        <w:rPr>
          <w:rFonts w:ascii="Palatino Linotype" w:hAnsi="Palatino Linotype"/>
        </w:rPr>
        <w:t xml:space="preserve"> </w:t>
      </w:r>
      <w:r w:rsidRPr="00586014">
        <w:rPr>
          <w:rFonts w:ascii="Palatino Linotype" w:hAnsi="Palatino Linotype"/>
        </w:rPr>
        <w:t>y</w:t>
      </w:r>
      <w:r w:rsidR="00D85FD6" w:rsidRPr="00586014">
        <w:rPr>
          <w:rFonts w:ascii="Palatino Linotype" w:hAnsi="Palatino Linotype"/>
        </w:rPr>
        <w:t xml:space="preserve"> </w:t>
      </w:r>
      <w:r w:rsidRPr="00586014">
        <w:rPr>
          <w:rFonts w:ascii="Palatino Linotype" w:hAnsi="Palatino Linotype"/>
        </w:rPr>
        <w:t>Municipios,</w:t>
      </w:r>
      <w:r w:rsidR="00D85FD6" w:rsidRPr="00586014">
        <w:rPr>
          <w:rFonts w:ascii="Palatino Linotype" w:hAnsi="Palatino Linotype"/>
        </w:rPr>
        <w:t xml:space="preserve"> </w:t>
      </w:r>
      <w:r w:rsidRPr="00586014">
        <w:rPr>
          <w:rFonts w:ascii="Palatino Linotype" w:hAnsi="Palatino Linotype"/>
        </w:rPr>
        <w:t>con</w:t>
      </w:r>
      <w:r w:rsidR="00D85FD6" w:rsidRPr="00586014">
        <w:rPr>
          <w:rFonts w:ascii="Palatino Linotype" w:hAnsi="Palatino Linotype"/>
        </w:rPr>
        <w:t xml:space="preserve"> </w:t>
      </w:r>
      <w:r w:rsidRPr="00586014">
        <w:rPr>
          <w:rFonts w:ascii="Palatino Linotype" w:hAnsi="Palatino Linotype"/>
        </w:rPr>
        <w:t>domicilio</w:t>
      </w:r>
      <w:r w:rsidR="00D85FD6" w:rsidRPr="00586014">
        <w:rPr>
          <w:rFonts w:ascii="Palatino Linotype" w:hAnsi="Palatino Linotype"/>
        </w:rPr>
        <w:t xml:space="preserve"> </w:t>
      </w:r>
      <w:r w:rsidRPr="00586014">
        <w:rPr>
          <w:rFonts w:ascii="Palatino Linotype" w:hAnsi="Palatino Linotype"/>
        </w:rPr>
        <w:t>en</w:t>
      </w:r>
      <w:r w:rsidR="00D85FD6" w:rsidRPr="00586014">
        <w:rPr>
          <w:rFonts w:ascii="Palatino Linotype" w:hAnsi="Palatino Linotype"/>
        </w:rPr>
        <w:t xml:space="preserve"> </w:t>
      </w:r>
      <w:r w:rsidRPr="00586014">
        <w:rPr>
          <w:rFonts w:ascii="Palatino Linotype" w:hAnsi="Palatino Linotype"/>
        </w:rPr>
        <w:t>Metepec,</w:t>
      </w:r>
      <w:r w:rsidR="00D85FD6" w:rsidRPr="00586014">
        <w:rPr>
          <w:rFonts w:ascii="Palatino Linotype" w:hAnsi="Palatino Linotype"/>
        </w:rPr>
        <w:t xml:space="preserve"> </w:t>
      </w:r>
      <w:r w:rsidRPr="00586014">
        <w:rPr>
          <w:rFonts w:ascii="Palatino Linotype" w:hAnsi="Palatino Linotype"/>
        </w:rPr>
        <w:t>Estado</w:t>
      </w:r>
      <w:r w:rsidR="00D85FD6" w:rsidRPr="00586014">
        <w:rPr>
          <w:rFonts w:ascii="Palatino Linotype" w:hAnsi="Palatino Linotype"/>
        </w:rPr>
        <w:t xml:space="preserve"> </w:t>
      </w:r>
      <w:r w:rsidRPr="00586014">
        <w:rPr>
          <w:rFonts w:ascii="Palatino Linotype" w:hAnsi="Palatino Linotype"/>
        </w:rPr>
        <w:t>de</w:t>
      </w:r>
      <w:r w:rsidR="00D85FD6" w:rsidRPr="00586014">
        <w:rPr>
          <w:rFonts w:ascii="Palatino Linotype" w:hAnsi="Palatino Linotype"/>
        </w:rPr>
        <w:t xml:space="preserve"> </w:t>
      </w:r>
      <w:r w:rsidRPr="00586014">
        <w:rPr>
          <w:rFonts w:ascii="Palatino Linotype" w:hAnsi="Palatino Linotype"/>
        </w:rPr>
        <w:t>México,</w:t>
      </w:r>
      <w:r w:rsidR="00D85FD6" w:rsidRPr="00586014">
        <w:rPr>
          <w:rFonts w:ascii="Palatino Linotype" w:hAnsi="Palatino Linotype"/>
        </w:rPr>
        <w:t xml:space="preserve"> </w:t>
      </w:r>
      <w:r w:rsidRPr="00586014">
        <w:rPr>
          <w:rFonts w:ascii="Palatino Linotype" w:hAnsi="Palatino Linotype"/>
        </w:rPr>
        <w:t>de</w:t>
      </w:r>
      <w:r w:rsidR="00D85FD6" w:rsidRPr="00586014">
        <w:rPr>
          <w:rFonts w:ascii="Palatino Linotype" w:hAnsi="Palatino Linotype"/>
        </w:rPr>
        <w:t xml:space="preserve"> </w:t>
      </w:r>
      <w:r w:rsidRPr="00586014">
        <w:rPr>
          <w:rFonts w:ascii="Palatino Linotype" w:hAnsi="Palatino Linotype"/>
        </w:rPr>
        <w:t>fecha</w:t>
      </w:r>
      <w:r w:rsidR="00D85FD6" w:rsidRPr="00586014">
        <w:rPr>
          <w:rFonts w:ascii="Palatino Linotype" w:hAnsi="Palatino Linotype"/>
        </w:rPr>
        <w:t xml:space="preserve"> </w:t>
      </w:r>
      <w:r w:rsidR="0076223E" w:rsidRPr="00586014">
        <w:rPr>
          <w:rFonts w:ascii="Palatino Linotype" w:hAnsi="Palatino Linotype" w:cs="Arial"/>
        </w:rPr>
        <w:t>veinti</w:t>
      </w:r>
      <w:r w:rsidR="00103B76" w:rsidRPr="00586014">
        <w:rPr>
          <w:rFonts w:ascii="Palatino Linotype" w:hAnsi="Palatino Linotype" w:cs="Arial"/>
        </w:rPr>
        <w:t>ocho</w:t>
      </w:r>
      <w:r w:rsidR="0076223E" w:rsidRPr="00586014">
        <w:rPr>
          <w:rFonts w:ascii="Palatino Linotype" w:hAnsi="Palatino Linotype" w:cs="Arial"/>
        </w:rPr>
        <w:t xml:space="preserve"> de </w:t>
      </w:r>
      <w:r w:rsidR="00810351" w:rsidRPr="00586014">
        <w:rPr>
          <w:rFonts w:ascii="Palatino Linotype" w:hAnsi="Palatino Linotype" w:cs="Arial"/>
        </w:rPr>
        <w:t>agost</w:t>
      </w:r>
      <w:r w:rsidR="0076223E" w:rsidRPr="00586014">
        <w:rPr>
          <w:rFonts w:ascii="Palatino Linotype" w:hAnsi="Palatino Linotype" w:cs="Arial"/>
        </w:rPr>
        <w:t>o de dos mil diecinueve</w:t>
      </w:r>
      <w:r w:rsidRPr="00586014">
        <w:rPr>
          <w:rFonts w:ascii="Palatino Linotype" w:hAnsi="Palatino Linotype"/>
        </w:rPr>
        <w:t>.</w:t>
      </w:r>
    </w:p>
    <w:p w14:paraId="1273A537" w14:textId="6D03A924" w:rsidR="00F413DE" w:rsidRPr="00586014" w:rsidRDefault="00F413DE" w:rsidP="00AC1AB3">
      <w:pPr>
        <w:spacing w:before="360" w:after="120" w:line="360" w:lineRule="auto"/>
        <w:jc w:val="both"/>
        <w:rPr>
          <w:rFonts w:ascii="Palatino Linotype" w:hAnsi="Palatino Linotype"/>
        </w:rPr>
      </w:pPr>
      <w:r w:rsidRPr="00586014">
        <w:rPr>
          <w:rFonts w:ascii="Palatino Linotype" w:hAnsi="Palatino Linotype"/>
          <w:b/>
        </w:rPr>
        <w:t>VISTO</w:t>
      </w:r>
      <w:r w:rsidR="00D85FD6" w:rsidRPr="00586014">
        <w:rPr>
          <w:rFonts w:ascii="Palatino Linotype" w:hAnsi="Palatino Linotype"/>
        </w:rPr>
        <w:t xml:space="preserve"> </w:t>
      </w:r>
      <w:r w:rsidR="00DD5205" w:rsidRPr="00586014">
        <w:rPr>
          <w:rFonts w:ascii="Palatino Linotype" w:hAnsi="Palatino Linotype"/>
        </w:rPr>
        <w:t>el</w:t>
      </w:r>
      <w:r w:rsidR="00D85FD6" w:rsidRPr="00586014">
        <w:rPr>
          <w:rFonts w:ascii="Palatino Linotype" w:hAnsi="Palatino Linotype"/>
        </w:rPr>
        <w:t xml:space="preserve"> </w:t>
      </w:r>
      <w:r w:rsidRPr="00586014">
        <w:rPr>
          <w:rFonts w:ascii="Palatino Linotype" w:hAnsi="Palatino Linotype"/>
        </w:rPr>
        <w:t>expediente</w:t>
      </w:r>
      <w:r w:rsidR="00D85FD6" w:rsidRPr="00586014">
        <w:rPr>
          <w:rFonts w:ascii="Palatino Linotype" w:hAnsi="Palatino Linotype"/>
        </w:rPr>
        <w:t xml:space="preserve"> </w:t>
      </w:r>
      <w:r w:rsidRPr="00586014">
        <w:rPr>
          <w:rFonts w:ascii="Palatino Linotype" w:hAnsi="Palatino Linotype"/>
        </w:rPr>
        <w:t>formado</w:t>
      </w:r>
      <w:r w:rsidR="00D85FD6" w:rsidRPr="00586014">
        <w:rPr>
          <w:rFonts w:ascii="Palatino Linotype" w:hAnsi="Palatino Linotype"/>
        </w:rPr>
        <w:t xml:space="preserve"> </w:t>
      </w:r>
      <w:r w:rsidRPr="00586014">
        <w:rPr>
          <w:rFonts w:ascii="Palatino Linotype" w:hAnsi="Palatino Linotype"/>
        </w:rPr>
        <w:t>con</w:t>
      </w:r>
      <w:r w:rsidR="00D85FD6" w:rsidRPr="00586014">
        <w:rPr>
          <w:rFonts w:ascii="Palatino Linotype" w:hAnsi="Palatino Linotype"/>
        </w:rPr>
        <w:t xml:space="preserve"> </w:t>
      </w:r>
      <w:r w:rsidRPr="00586014">
        <w:rPr>
          <w:rFonts w:ascii="Palatino Linotype" w:hAnsi="Palatino Linotype"/>
        </w:rPr>
        <w:t>motivo</w:t>
      </w:r>
      <w:r w:rsidR="00D85FD6" w:rsidRPr="00586014">
        <w:rPr>
          <w:rFonts w:ascii="Palatino Linotype" w:hAnsi="Palatino Linotype"/>
        </w:rPr>
        <w:t xml:space="preserve"> </w:t>
      </w:r>
      <w:r w:rsidRPr="00586014">
        <w:rPr>
          <w:rFonts w:ascii="Palatino Linotype" w:hAnsi="Palatino Linotype"/>
        </w:rPr>
        <w:t>de</w:t>
      </w:r>
      <w:r w:rsidR="00DD5205" w:rsidRPr="00586014">
        <w:rPr>
          <w:rFonts w:ascii="Palatino Linotype" w:hAnsi="Palatino Linotype"/>
        </w:rPr>
        <w:t>l</w:t>
      </w:r>
      <w:r w:rsidR="00D85FD6" w:rsidRPr="00586014">
        <w:rPr>
          <w:rFonts w:ascii="Palatino Linotype" w:hAnsi="Palatino Linotype"/>
        </w:rPr>
        <w:t xml:space="preserve"> </w:t>
      </w:r>
      <w:r w:rsidRPr="00586014">
        <w:rPr>
          <w:rFonts w:ascii="Palatino Linotype" w:hAnsi="Palatino Linotype"/>
        </w:rPr>
        <w:t>recurso</w:t>
      </w:r>
      <w:r w:rsidR="00D85FD6" w:rsidRPr="00586014">
        <w:rPr>
          <w:rFonts w:ascii="Palatino Linotype" w:hAnsi="Palatino Linotype"/>
        </w:rPr>
        <w:t xml:space="preserve"> </w:t>
      </w:r>
      <w:r w:rsidRPr="00586014">
        <w:rPr>
          <w:rFonts w:ascii="Palatino Linotype" w:hAnsi="Palatino Linotype"/>
        </w:rPr>
        <w:t>de</w:t>
      </w:r>
      <w:r w:rsidR="00D85FD6" w:rsidRPr="00586014">
        <w:rPr>
          <w:rFonts w:ascii="Palatino Linotype" w:hAnsi="Palatino Linotype"/>
        </w:rPr>
        <w:t xml:space="preserve"> </w:t>
      </w:r>
      <w:r w:rsidRPr="00586014">
        <w:rPr>
          <w:rFonts w:ascii="Palatino Linotype" w:hAnsi="Palatino Linotype"/>
        </w:rPr>
        <w:t>revisión</w:t>
      </w:r>
      <w:r w:rsidR="00D85FD6" w:rsidRPr="00586014">
        <w:rPr>
          <w:rFonts w:ascii="Palatino Linotype" w:hAnsi="Palatino Linotype"/>
        </w:rPr>
        <w:t xml:space="preserve"> </w:t>
      </w:r>
      <w:r w:rsidR="00A77E3A" w:rsidRPr="00586014">
        <w:rPr>
          <w:rFonts w:ascii="Palatino Linotype" w:hAnsi="Palatino Linotype"/>
          <w:b/>
        </w:rPr>
        <w:t>02547/INFOEM/AD/RR/2019, 02548/INFOEM/AD/RR/2019 y 02549/INFOEM/AD/RR/2019 acumulados</w:t>
      </w:r>
      <w:r w:rsidRPr="00586014">
        <w:rPr>
          <w:rFonts w:ascii="Palatino Linotype" w:hAnsi="Palatino Linotype"/>
        </w:rPr>
        <w:t>,</w:t>
      </w:r>
      <w:r w:rsidR="00D85FD6" w:rsidRPr="00586014">
        <w:rPr>
          <w:rFonts w:ascii="Palatino Linotype" w:hAnsi="Palatino Linotype"/>
        </w:rPr>
        <w:t xml:space="preserve"> </w:t>
      </w:r>
      <w:r w:rsidRPr="00586014">
        <w:rPr>
          <w:rFonts w:ascii="Palatino Linotype" w:hAnsi="Palatino Linotype"/>
        </w:rPr>
        <w:t>promovido</w:t>
      </w:r>
      <w:r w:rsidR="00D85FD6" w:rsidRPr="00586014">
        <w:rPr>
          <w:rFonts w:ascii="Palatino Linotype" w:hAnsi="Palatino Linotype"/>
        </w:rPr>
        <w:t xml:space="preserve"> </w:t>
      </w:r>
      <w:r w:rsidRPr="00586014">
        <w:rPr>
          <w:rFonts w:ascii="Palatino Linotype" w:hAnsi="Palatino Linotype"/>
        </w:rPr>
        <w:t>por</w:t>
      </w:r>
      <w:r w:rsidR="00BB3BE9" w:rsidRPr="00586014">
        <w:rPr>
          <w:rFonts w:ascii="Palatino Linotype" w:hAnsi="Palatino Linotype"/>
        </w:rPr>
        <w:t xml:space="preserve"> </w:t>
      </w:r>
      <w:r w:rsidR="00A77E3A" w:rsidRPr="00586014">
        <w:rPr>
          <w:rFonts w:ascii="Palatino Linotype" w:hAnsi="Palatino Linotype"/>
        </w:rPr>
        <w:t>e</w:t>
      </w:r>
      <w:r w:rsidR="00BB3BE9" w:rsidRPr="00586014">
        <w:rPr>
          <w:rFonts w:ascii="Palatino Linotype" w:hAnsi="Palatino Linotype"/>
        </w:rPr>
        <w:t>l</w:t>
      </w:r>
      <w:r w:rsidR="00D85FD6" w:rsidRPr="00586014">
        <w:rPr>
          <w:rFonts w:ascii="Palatino Linotype" w:hAnsi="Palatino Linotype"/>
        </w:rPr>
        <w:t xml:space="preserve"> </w:t>
      </w:r>
      <w:r w:rsidRPr="00586014">
        <w:rPr>
          <w:rFonts w:ascii="Palatino Linotype" w:hAnsi="Palatino Linotype"/>
          <w:b/>
        </w:rPr>
        <w:t>C.</w:t>
      </w:r>
      <w:r w:rsidR="00D85FD6" w:rsidRPr="00586014">
        <w:rPr>
          <w:rFonts w:ascii="Palatino Linotype" w:hAnsi="Palatino Linotype"/>
          <w:b/>
        </w:rPr>
        <w:t xml:space="preserve"> </w:t>
      </w:r>
      <w:r w:rsidR="00EB71BF" w:rsidRPr="00EB71BF">
        <w:rPr>
          <w:rFonts w:ascii="Palatino Linotype" w:hAnsi="Palatino Linotype"/>
          <w:b/>
        </w:rPr>
        <w:t>XXXXXXX XXXXXXXXX XXXXXXX</w:t>
      </w:r>
      <w:r w:rsidRPr="00586014">
        <w:rPr>
          <w:rFonts w:ascii="Palatino Linotype" w:hAnsi="Palatino Linotype"/>
        </w:rPr>
        <w:t>,</w:t>
      </w:r>
      <w:r w:rsidR="00D85FD6" w:rsidRPr="00586014">
        <w:rPr>
          <w:rFonts w:ascii="Palatino Linotype" w:hAnsi="Palatino Linotype"/>
        </w:rPr>
        <w:t xml:space="preserve"> </w:t>
      </w:r>
      <w:r w:rsidRPr="00586014">
        <w:rPr>
          <w:rFonts w:ascii="Palatino Linotype" w:hAnsi="Palatino Linotype"/>
        </w:rPr>
        <w:t>en</w:t>
      </w:r>
      <w:r w:rsidR="00D85FD6" w:rsidRPr="00586014">
        <w:rPr>
          <w:rFonts w:ascii="Palatino Linotype" w:hAnsi="Palatino Linotype"/>
        </w:rPr>
        <w:t xml:space="preserve"> </w:t>
      </w:r>
      <w:r w:rsidRPr="00586014">
        <w:rPr>
          <w:rFonts w:ascii="Palatino Linotype" w:hAnsi="Palatino Linotype"/>
        </w:rPr>
        <w:t>lo</w:t>
      </w:r>
      <w:r w:rsidR="00D85FD6" w:rsidRPr="00586014">
        <w:rPr>
          <w:rFonts w:ascii="Palatino Linotype" w:hAnsi="Palatino Linotype"/>
        </w:rPr>
        <w:t xml:space="preserve"> </w:t>
      </w:r>
      <w:r w:rsidRPr="00586014">
        <w:rPr>
          <w:rFonts w:ascii="Palatino Linotype" w:hAnsi="Palatino Linotype"/>
        </w:rPr>
        <w:t>sucesivo</w:t>
      </w:r>
      <w:r w:rsidR="00D85FD6" w:rsidRPr="00586014">
        <w:rPr>
          <w:rFonts w:ascii="Palatino Linotype" w:hAnsi="Palatino Linotype"/>
        </w:rPr>
        <w:t xml:space="preserve"> </w:t>
      </w:r>
      <w:r w:rsidR="00641D8D" w:rsidRPr="00586014">
        <w:rPr>
          <w:rFonts w:ascii="Palatino Linotype" w:hAnsi="Palatino Linotype"/>
          <w:b/>
        </w:rPr>
        <w:t>EL</w:t>
      </w:r>
      <w:r w:rsidR="00BB3BE9" w:rsidRPr="00586014">
        <w:rPr>
          <w:rFonts w:ascii="Palatino Linotype" w:hAnsi="Palatino Linotype"/>
          <w:b/>
        </w:rPr>
        <w:t xml:space="preserve"> RECURRENTE</w:t>
      </w:r>
      <w:r w:rsidRPr="00586014">
        <w:rPr>
          <w:rFonts w:ascii="Palatino Linotype" w:hAnsi="Palatino Linotype"/>
        </w:rPr>
        <w:t>,</w:t>
      </w:r>
      <w:r w:rsidR="00D85FD6" w:rsidRPr="00586014">
        <w:rPr>
          <w:rFonts w:ascii="Palatino Linotype" w:hAnsi="Palatino Linotype"/>
        </w:rPr>
        <w:t xml:space="preserve"> </w:t>
      </w:r>
      <w:r w:rsidRPr="00586014">
        <w:rPr>
          <w:rFonts w:ascii="Palatino Linotype" w:hAnsi="Palatino Linotype"/>
        </w:rPr>
        <w:t>en</w:t>
      </w:r>
      <w:r w:rsidR="00D85FD6" w:rsidRPr="00586014">
        <w:rPr>
          <w:rFonts w:ascii="Palatino Linotype" w:hAnsi="Palatino Linotype"/>
        </w:rPr>
        <w:t xml:space="preserve"> </w:t>
      </w:r>
      <w:r w:rsidRPr="00586014">
        <w:rPr>
          <w:rFonts w:ascii="Palatino Linotype" w:hAnsi="Palatino Linotype"/>
        </w:rPr>
        <w:t>contra</w:t>
      </w:r>
      <w:r w:rsidR="00D85FD6" w:rsidRPr="00586014">
        <w:rPr>
          <w:rFonts w:ascii="Palatino Linotype" w:hAnsi="Palatino Linotype"/>
        </w:rPr>
        <w:t xml:space="preserve"> </w:t>
      </w:r>
      <w:r w:rsidRPr="00586014">
        <w:rPr>
          <w:rFonts w:ascii="Palatino Linotype" w:hAnsi="Palatino Linotype"/>
        </w:rPr>
        <w:t>de</w:t>
      </w:r>
      <w:r w:rsidR="00D85FD6" w:rsidRPr="00586014">
        <w:rPr>
          <w:rFonts w:ascii="Palatino Linotype" w:hAnsi="Palatino Linotype"/>
        </w:rPr>
        <w:t xml:space="preserve"> </w:t>
      </w:r>
      <w:r w:rsidRPr="00586014">
        <w:rPr>
          <w:rFonts w:ascii="Palatino Linotype" w:hAnsi="Palatino Linotype"/>
        </w:rPr>
        <w:t>la</w:t>
      </w:r>
      <w:r w:rsidR="00D85FD6" w:rsidRPr="00586014">
        <w:rPr>
          <w:rFonts w:ascii="Palatino Linotype" w:hAnsi="Palatino Linotype"/>
        </w:rPr>
        <w:t xml:space="preserve"> </w:t>
      </w:r>
      <w:r w:rsidRPr="00586014">
        <w:rPr>
          <w:rFonts w:ascii="Palatino Linotype" w:hAnsi="Palatino Linotype"/>
        </w:rPr>
        <w:t>respuesta</w:t>
      </w:r>
      <w:r w:rsidR="00D85FD6" w:rsidRPr="00586014">
        <w:rPr>
          <w:rFonts w:ascii="Palatino Linotype" w:hAnsi="Palatino Linotype"/>
        </w:rPr>
        <w:t xml:space="preserve"> </w:t>
      </w:r>
      <w:r w:rsidRPr="00586014">
        <w:rPr>
          <w:rFonts w:ascii="Palatino Linotype" w:hAnsi="Palatino Linotype"/>
        </w:rPr>
        <w:t>emitida</w:t>
      </w:r>
      <w:r w:rsidR="00D85FD6" w:rsidRPr="00586014">
        <w:rPr>
          <w:rFonts w:ascii="Palatino Linotype" w:hAnsi="Palatino Linotype"/>
        </w:rPr>
        <w:t xml:space="preserve"> </w:t>
      </w:r>
      <w:r w:rsidRPr="00586014">
        <w:rPr>
          <w:rFonts w:ascii="Palatino Linotype" w:hAnsi="Palatino Linotype"/>
        </w:rPr>
        <w:t>por</w:t>
      </w:r>
      <w:r w:rsidR="008300D7" w:rsidRPr="00586014">
        <w:rPr>
          <w:rFonts w:ascii="Palatino Linotype" w:hAnsi="Palatino Linotype"/>
        </w:rPr>
        <w:t xml:space="preserve"> l</w:t>
      </w:r>
      <w:r w:rsidR="00FD662E" w:rsidRPr="00586014">
        <w:rPr>
          <w:rFonts w:ascii="Palatino Linotype" w:hAnsi="Palatino Linotype"/>
        </w:rPr>
        <w:t>a</w:t>
      </w:r>
      <w:r w:rsidR="00D85FD6" w:rsidRPr="00586014">
        <w:rPr>
          <w:rFonts w:ascii="Palatino Linotype" w:hAnsi="Palatino Linotype"/>
        </w:rPr>
        <w:t xml:space="preserve"> </w:t>
      </w:r>
      <w:r w:rsidR="00FD662E" w:rsidRPr="00586014">
        <w:rPr>
          <w:rFonts w:ascii="Palatino Linotype" w:hAnsi="Palatino Linotype"/>
          <w:b/>
        </w:rPr>
        <w:t>Universidad Autónoma del Estado de México</w:t>
      </w:r>
      <w:r w:rsidRPr="00586014">
        <w:rPr>
          <w:rFonts w:ascii="Palatino Linotype" w:hAnsi="Palatino Linotype"/>
        </w:rPr>
        <w:t>,</w:t>
      </w:r>
      <w:r w:rsidR="00D85FD6" w:rsidRPr="00586014">
        <w:rPr>
          <w:rFonts w:ascii="Palatino Linotype" w:hAnsi="Palatino Linotype"/>
        </w:rPr>
        <w:t xml:space="preserve"> </w:t>
      </w:r>
      <w:r w:rsidRPr="00586014">
        <w:rPr>
          <w:rFonts w:ascii="Palatino Linotype" w:hAnsi="Palatino Linotype"/>
        </w:rPr>
        <w:t>en</w:t>
      </w:r>
      <w:r w:rsidR="00D85FD6" w:rsidRPr="00586014">
        <w:rPr>
          <w:rFonts w:ascii="Palatino Linotype" w:hAnsi="Palatino Linotype"/>
        </w:rPr>
        <w:t xml:space="preserve"> </w:t>
      </w:r>
      <w:r w:rsidRPr="00586014">
        <w:rPr>
          <w:rFonts w:ascii="Palatino Linotype" w:hAnsi="Palatino Linotype"/>
        </w:rPr>
        <w:t>lo</w:t>
      </w:r>
      <w:r w:rsidR="00D85FD6" w:rsidRPr="00586014">
        <w:rPr>
          <w:rFonts w:ascii="Palatino Linotype" w:hAnsi="Palatino Linotype"/>
        </w:rPr>
        <w:t xml:space="preserve"> </w:t>
      </w:r>
      <w:r w:rsidRPr="00586014">
        <w:rPr>
          <w:rFonts w:ascii="Palatino Linotype" w:hAnsi="Palatino Linotype"/>
        </w:rPr>
        <w:t>sucesivo</w:t>
      </w:r>
      <w:r w:rsidR="00D85FD6" w:rsidRPr="00586014">
        <w:rPr>
          <w:rFonts w:ascii="Palatino Linotype" w:hAnsi="Palatino Linotype"/>
        </w:rPr>
        <w:t xml:space="preserve"> </w:t>
      </w:r>
      <w:r w:rsidR="00AD25ED" w:rsidRPr="00586014">
        <w:rPr>
          <w:rFonts w:ascii="Palatino Linotype" w:hAnsi="Palatino Linotype"/>
          <w:b/>
        </w:rPr>
        <w:t>EL SUJETO OBLIGADO</w:t>
      </w:r>
      <w:r w:rsidR="00AD25ED" w:rsidRPr="00586014">
        <w:rPr>
          <w:rFonts w:ascii="Palatino Linotype" w:hAnsi="Palatino Linotype"/>
        </w:rPr>
        <w:t xml:space="preserve"> o </w:t>
      </w:r>
      <w:r w:rsidRPr="00586014">
        <w:rPr>
          <w:rFonts w:ascii="Palatino Linotype" w:hAnsi="Palatino Linotype"/>
          <w:b/>
        </w:rPr>
        <w:t>EL</w:t>
      </w:r>
      <w:r w:rsidR="00D85FD6" w:rsidRPr="00586014">
        <w:rPr>
          <w:rFonts w:ascii="Palatino Linotype" w:hAnsi="Palatino Linotype"/>
          <w:b/>
        </w:rPr>
        <w:t xml:space="preserve"> </w:t>
      </w:r>
      <w:r w:rsidR="000C724B" w:rsidRPr="00586014">
        <w:rPr>
          <w:rFonts w:ascii="Palatino Linotype" w:hAnsi="Palatino Linotype"/>
          <w:b/>
        </w:rPr>
        <w:t>RESPONSABLE</w:t>
      </w:r>
      <w:r w:rsidR="000C724B" w:rsidRPr="00586014">
        <w:rPr>
          <w:rFonts w:ascii="Palatino Linotype" w:hAnsi="Palatino Linotype"/>
        </w:rPr>
        <w:t xml:space="preserve">, </w:t>
      </w:r>
      <w:r w:rsidRPr="00586014">
        <w:rPr>
          <w:rFonts w:ascii="Palatino Linotype" w:hAnsi="Palatino Linotype"/>
        </w:rPr>
        <w:t>se</w:t>
      </w:r>
      <w:r w:rsidR="00D85FD6" w:rsidRPr="00586014">
        <w:rPr>
          <w:rFonts w:ascii="Palatino Linotype" w:hAnsi="Palatino Linotype"/>
        </w:rPr>
        <w:t xml:space="preserve"> </w:t>
      </w:r>
      <w:r w:rsidRPr="00586014">
        <w:rPr>
          <w:rFonts w:ascii="Palatino Linotype" w:hAnsi="Palatino Linotype"/>
        </w:rPr>
        <w:t>procede</w:t>
      </w:r>
      <w:r w:rsidR="00D85FD6" w:rsidRPr="00586014">
        <w:rPr>
          <w:rFonts w:ascii="Palatino Linotype" w:hAnsi="Palatino Linotype"/>
        </w:rPr>
        <w:t xml:space="preserve"> </w:t>
      </w:r>
      <w:r w:rsidRPr="00586014">
        <w:rPr>
          <w:rFonts w:ascii="Palatino Linotype" w:hAnsi="Palatino Linotype"/>
        </w:rPr>
        <w:t>a</w:t>
      </w:r>
      <w:r w:rsidR="00D85FD6" w:rsidRPr="00586014">
        <w:rPr>
          <w:rFonts w:ascii="Palatino Linotype" w:hAnsi="Palatino Linotype"/>
        </w:rPr>
        <w:t xml:space="preserve"> </w:t>
      </w:r>
      <w:r w:rsidRPr="00586014">
        <w:rPr>
          <w:rFonts w:ascii="Palatino Linotype" w:hAnsi="Palatino Linotype"/>
        </w:rPr>
        <w:t>dictar</w:t>
      </w:r>
      <w:r w:rsidR="00D85FD6" w:rsidRPr="00586014">
        <w:rPr>
          <w:rFonts w:ascii="Palatino Linotype" w:hAnsi="Palatino Linotype"/>
        </w:rPr>
        <w:t xml:space="preserve"> </w:t>
      </w:r>
      <w:r w:rsidRPr="00586014">
        <w:rPr>
          <w:rFonts w:ascii="Palatino Linotype" w:hAnsi="Palatino Linotype"/>
        </w:rPr>
        <w:t>la</w:t>
      </w:r>
      <w:r w:rsidR="00D85FD6" w:rsidRPr="00586014">
        <w:rPr>
          <w:rFonts w:ascii="Palatino Linotype" w:hAnsi="Palatino Linotype"/>
        </w:rPr>
        <w:t xml:space="preserve"> </w:t>
      </w:r>
      <w:r w:rsidRPr="00586014">
        <w:rPr>
          <w:rFonts w:ascii="Palatino Linotype" w:hAnsi="Palatino Linotype"/>
        </w:rPr>
        <w:t>presente</w:t>
      </w:r>
      <w:r w:rsidR="00D85FD6" w:rsidRPr="00586014">
        <w:rPr>
          <w:rFonts w:ascii="Palatino Linotype" w:hAnsi="Palatino Linotype"/>
        </w:rPr>
        <w:t xml:space="preserve"> </w:t>
      </w:r>
      <w:r w:rsidRPr="00586014">
        <w:rPr>
          <w:rFonts w:ascii="Palatino Linotype" w:hAnsi="Palatino Linotype"/>
        </w:rPr>
        <w:t>resolución</w:t>
      </w:r>
      <w:r w:rsidR="00D85FD6" w:rsidRPr="00586014">
        <w:rPr>
          <w:rFonts w:ascii="Palatino Linotype" w:hAnsi="Palatino Linotype"/>
        </w:rPr>
        <w:t xml:space="preserve"> </w:t>
      </w:r>
      <w:r w:rsidRPr="00586014">
        <w:rPr>
          <w:rFonts w:ascii="Palatino Linotype" w:hAnsi="Palatino Linotype"/>
        </w:rPr>
        <w:t>con</w:t>
      </w:r>
      <w:r w:rsidR="00D85FD6" w:rsidRPr="00586014">
        <w:rPr>
          <w:rFonts w:ascii="Palatino Linotype" w:hAnsi="Palatino Linotype"/>
        </w:rPr>
        <w:t xml:space="preserve"> </w:t>
      </w:r>
      <w:r w:rsidRPr="00586014">
        <w:rPr>
          <w:rFonts w:ascii="Palatino Linotype" w:hAnsi="Palatino Linotype"/>
        </w:rPr>
        <w:t>base</w:t>
      </w:r>
      <w:r w:rsidR="00D85FD6" w:rsidRPr="00586014">
        <w:rPr>
          <w:rFonts w:ascii="Palatino Linotype" w:hAnsi="Palatino Linotype"/>
        </w:rPr>
        <w:t xml:space="preserve"> </w:t>
      </w:r>
      <w:r w:rsidRPr="00586014">
        <w:rPr>
          <w:rFonts w:ascii="Palatino Linotype" w:hAnsi="Palatino Linotype"/>
        </w:rPr>
        <w:t>en</w:t>
      </w:r>
      <w:r w:rsidR="00D85FD6" w:rsidRPr="00586014">
        <w:rPr>
          <w:rFonts w:ascii="Palatino Linotype" w:hAnsi="Palatino Linotype"/>
        </w:rPr>
        <w:t xml:space="preserve"> </w:t>
      </w:r>
      <w:r w:rsidRPr="00586014">
        <w:rPr>
          <w:rFonts w:ascii="Palatino Linotype" w:hAnsi="Palatino Linotype"/>
        </w:rPr>
        <w:t>lo</w:t>
      </w:r>
      <w:r w:rsidR="00D85FD6" w:rsidRPr="00586014">
        <w:rPr>
          <w:rFonts w:ascii="Palatino Linotype" w:hAnsi="Palatino Linotype"/>
        </w:rPr>
        <w:t xml:space="preserve"> </w:t>
      </w:r>
      <w:r w:rsidRPr="00586014">
        <w:rPr>
          <w:rFonts w:ascii="Palatino Linotype" w:hAnsi="Palatino Linotype"/>
        </w:rPr>
        <w:t>siguiente:</w:t>
      </w:r>
      <w:r w:rsidR="00D85FD6" w:rsidRPr="00586014">
        <w:rPr>
          <w:rFonts w:ascii="Palatino Linotype" w:hAnsi="Palatino Linotype"/>
        </w:rPr>
        <w:t xml:space="preserve"> </w:t>
      </w:r>
    </w:p>
    <w:p w14:paraId="2CA25238" w14:textId="77777777" w:rsidR="00A2780F" w:rsidRPr="00586014" w:rsidRDefault="00A2780F" w:rsidP="00AC1AB3">
      <w:pPr>
        <w:spacing w:before="120" w:after="200"/>
        <w:jc w:val="center"/>
        <w:rPr>
          <w:rFonts w:ascii="Palatino Linotype" w:hAnsi="Palatino Linotype"/>
          <w:b/>
          <w:bCs/>
          <w:spacing w:val="60"/>
          <w:sz w:val="28"/>
          <w:lang w:val="es-ES_tradnl"/>
        </w:rPr>
      </w:pPr>
      <w:r w:rsidRPr="00586014">
        <w:rPr>
          <w:rFonts w:ascii="Palatino Linotype" w:hAnsi="Palatino Linotype"/>
          <w:b/>
          <w:bCs/>
          <w:spacing w:val="60"/>
          <w:sz w:val="28"/>
          <w:lang w:val="es-ES_tradnl"/>
        </w:rPr>
        <w:t>RESULTANDO</w:t>
      </w:r>
    </w:p>
    <w:p w14:paraId="415BA8DC" w14:textId="45239FC3" w:rsidR="003C718E" w:rsidRPr="00586014" w:rsidRDefault="003C718E" w:rsidP="00C87E35">
      <w:pPr>
        <w:pStyle w:val="Prrafodelista"/>
        <w:numPr>
          <w:ilvl w:val="0"/>
          <w:numId w:val="1"/>
        </w:numPr>
        <w:spacing w:before="360" w:after="240" w:line="360" w:lineRule="auto"/>
        <w:ind w:left="0" w:firstLine="0"/>
        <w:jc w:val="both"/>
        <w:rPr>
          <w:rFonts w:ascii="Palatino Linotype" w:hAnsi="Palatino Linotype" w:cs="Arial"/>
        </w:rPr>
      </w:pPr>
      <w:r w:rsidRPr="00586014">
        <w:rPr>
          <w:rFonts w:ascii="Palatino Linotype" w:hAnsi="Palatino Linotype"/>
        </w:rPr>
        <w:t>En</w:t>
      </w:r>
      <w:r w:rsidR="00D85FD6" w:rsidRPr="00586014">
        <w:rPr>
          <w:rFonts w:ascii="Palatino Linotype" w:hAnsi="Palatino Linotype"/>
        </w:rPr>
        <w:t xml:space="preserve"> </w:t>
      </w:r>
      <w:r w:rsidRPr="00586014">
        <w:rPr>
          <w:rFonts w:ascii="Palatino Linotype" w:hAnsi="Palatino Linotype"/>
        </w:rPr>
        <w:t>fecha</w:t>
      </w:r>
      <w:r w:rsidR="00641D8D" w:rsidRPr="00586014">
        <w:rPr>
          <w:rFonts w:ascii="Palatino Linotype" w:hAnsi="Palatino Linotype"/>
        </w:rPr>
        <w:t>s veinticinco y veintiséis</w:t>
      </w:r>
      <w:r w:rsidR="00284863" w:rsidRPr="00586014">
        <w:rPr>
          <w:rFonts w:ascii="Palatino Linotype" w:hAnsi="Palatino Linotype"/>
        </w:rPr>
        <w:t xml:space="preserve"> </w:t>
      </w:r>
      <w:r w:rsidR="00C53C4A" w:rsidRPr="00586014">
        <w:rPr>
          <w:rFonts w:ascii="Palatino Linotype" w:hAnsi="Palatino Linotype"/>
        </w:rPr>
        <w:t>de</w:t>
      </w:r>
      <w:r w:rsidR="00D85FD6" w:rsidRPr="00586014">
        <w:rPr>
          <w:rFonts w:ascii="Palatino Linotype" w:hAnsi="Palatino Linotype"/>
        </w:rPr>
        <w:t xml:space="preserve"> </w:t>
      </w:r>
      <w:r w:rsidR="00641D8D" w:rsidRPr="00586014">
        <w:rPr>
          <w:rFonts w:ascii="Palatino Linotype" w:hAnsi="Palatino Linotype"/>
        </w:rPr>
        <w:t>febrero</w:t>
      </w:r>
      <w:r w:rsidR="00D85FD6" w:rsidRPr="00586014">
        <w:rPr>
          <w:rFonts w:ascii="Palatino Linotype" w:hAnsi="Palatino Linotype"/>
        </w:rPr>
        <w:t xml:space="preserve"> </w:t>
      </w:r>
      <w:r w:rsidRPr="00586014">
        <w:rPr>
          <w:rFonts w:ascii="Palatino Linotype" w:hAnsi="Palatino Linotype"/>
        </w:rPr>
        <w:t>de</w:t>
      </w:r>
      <w:r w:rsidR="00D85FD6" w:rsidRPr="00586014">
        <w:rPr>
          <w:rFonts w:ascii="Palatino Linotype" w:hAnsi="Palatino Linotype"/>
        </w:rPr>
        <w:t xml:space="preserve"> </w:t>
      </w:r>
      <w:r w:rsidRPr="00586014">
        <w:rPr>
          <w:rFonts w:ascii="Palatino Linotype" w:hAnsi="Palatino Linotype"/>
        </w:rPr>
        <w:t>dos</w:t>
      </w:r>
      <w:r w:rsidR="00D85FD6" w:rsidRPr="00586014">
        <w:rPr>
          <w:rFonts w:ascii="Palatino Linotype" w:hAnsi="Palatino Linotype"/>
        </w:rPr>
        <w:t xml:space="preserve"> </w:t>
      </w:r>
      <w:r w:rsidRPr="00586014">
        <w:rPr>
          <w:rFonts w:ascii="Palatino Linotype" w:hAnsi="Palatino Linotype"/>
        </w:rPr>
        <w:t>mil</w:t>
      </w:r>
      <w:r w:rsidR="00D85FD6" w:rsidRPr="00586014">
        <w:rPr>
          <w:rFonts w:ascii="Palatino Linotype" w:hAnsi="Palatino Linotype"/>
        </w:rPr>
        <w:t xml:space="preserve"> </w:t>
      </w:r>
      <w:r w:rsidRPr="00586014">
        <w:rPr>
          <w:rFonts w:ascii="Palatino Linotype" w:hAnsi="Palatino Linotype"/>
        </w:rPr>
        <w:t>dieci</w:t>
      </w:r>
      <w:r w:rsidR="00284863" w:rsidRPr="00586014">
        <w:rPr>
          <w:rFonts w:ascii="Palatino Linotype" w:hAnsi="Palatino Linotype"/>
        </w:rPr>
        <w:t>nueve</w:t>
      </w:r>
      <w:r w:rsidRPr="00586014">
        <w:rPr>
          <w:rFonts w:ascii="Palatino Linotype" w:hAnsi="Palatino Linotype"/>
        </w:rPr>
        <w:t>,</w:t>
      </w:r>
      <w:r w:rsidR="00D85FD6" w:rsidRPr="00586014">
        <w:rPr>
          <w:rFonts w:ascii="Palatino Linotype" w:hAnsi="Palatino Linotype"/>
        </w:rPr>
        <w:t xml:space="preserve"> </w:t>
      </w:r>
      <w:r w:rsidR="00641D8D" w:rsidRPr="00586014">
        <w:rPr>
          <w:rFonts w:ascii="Palatino Linotype" w:hAnsi="Palatino Linotype"/>
          <w:b/>
        </w:rPr>
        <w:t>EL RECURRENTE</w:t>
      </w:r>
      <w:r w:rsidR="00D85FD6" w:rsidRPr="00586014">
        <w:rPr>
          <w:rFonts w:ascii="Palatino Linotype" w:hAnsi="Palatino Linotype"/>
        </w:rPr>
        <w:t xml:space="preserve"> </w:t>
      </w:r>
      <w:r w:rsidRPr="00586014">
        <w:rPr>
          <w:rFonts w:ascii="Palatino Linotype" w:hAnsi="Palatino Linotype"/>
        </w:rPr>
        <w:t>presentó</w:t>
      </w:r>
      <w:r w:rsidR="00D85FD6" w:rsidRPr="00586014">
        <w:rPr>
          <w:rFonts w:ascii="Palatino Linotype" w:hAnsi="Palatino Linotype"/>
        </w:rPr>
        <w:t xml:space="preserve"> </w:t>
      </w:r>
      <w:r w:rsidR="00F15692" w:rsidRPr="00586014">
        <w:rPr>
          <w:rFonts w:ascii="Palatino Linotype" w:hAnsi="Palatino Linotype"/>
        </w:rPr>
        <w:t xml:space="preserve">ante </w:t>
      </w:r>
      <w:r w:rsidR="00C842C6" w:rsidRPr="00586014">
        <w:rPr>
          <w:rFonts w:ascii="Palatino Linotype" w:hAnsi="Palatino Linotype"/>
          <w:b/>
        </w:rPr>
        <w:t>EL RESPONSABLE</w:t>
      </w:r>
      <w:r w:rsidR="00F15692" w:rsidRPr="00586014">
        <w:rPr>
          <w:rFonts w:ascii="Palatino Linotype" w:hAnsi="Palatino Linotype"/>
        </w:rPr>
        <w:t xml:space="preserve"> </w:t>
      </w:r>
      <w:r w:rsidRPr="00586014">
        <w:rPr>
          <w:rFonts w:ascii="Palatino Linotype" w:hAnsi="Palatino Linotype"/>
        </w:rPr>
        <w:t>a</w:t>
      </w:r>
      <w:r w:rsidR="00D85FD6" w:rsidRPr="00586014">
        <w:rPr>
          <w:rFonts w:ascii="Palatino Linotype" w:hAnsi="Palatino Linotype"/>
        </w:rPr>
        <w:t xml:space="preserve"> </w:t>
      </w:r>
      <w:r w:rsidRPr="00586014">
        <w:rPr>
          <w:rFonts w:ascii="Palatino Linotype" w:hAnsi="Palatino Linotype"/>
        </w:rPr>
        <w:t>través</w:t>
      </w:r>
      <w:r w:rsidR="00D85FD6" w:rsidRPr="00586014">
        <w:rPr>
          <w:rFonts w:ascii="Palatino Linotype" w:hAnsi="Palatino Linotype"/>
        </w:rPr>
        <w:t xml:space="preserve"> </w:t>
      </w:r>
      <w:r w:rsidRPr="00586014">
        <w:rPr>
          <w:rFonts w:ascii="Palatino Linotype" w:hAnsi="Palatino Linotype"/>
        </w:rPr>
        <w:t>del</w:t>
      </w:r>
      <w:r w:rsidR="00D85FD6" w:rsidRPr="00586014">
        <w:rPr>
          <w:rFonts w:ascii="Palatino Linotype" w:hAnsi="Palatino Linotype"/>
        </w:rPr>
        <w:t xml:space="preserve"> </w:t>
      </w:r>
      <w:r w:rsidR="00F15692" w:rsidRPr="00586014">
        <w:rPr>
          <w:rFonts w:ascii="Palatino Linotype" w:hAnsi="Palatino Linotype"/>
        </w:rPr>
        <w:t xml:space="preserve">Sistema de Acceso, Rectificación, Cancelación y Oposición del Estado de México, en lo sucesivo </w:t>
      </w:r>
      <w:r w:rsidR="00F15692" w:rsidRPr="00586014">
        <w:rPr>
          <w:rFonts w:ascii="Palatino Linotype" w:hAnsi="Palatino Linotype"/>
          <w:b/>
        </w:rPr>
        <w:t>EL SARCOEM</w:t>
      </w:r>
      <w:r w:rsidRPr="00586014">
        <w:rPr>
          <w:rFonts w:ascii="Palatino Linotype" w:hAnsi="Palatino Linotype"/>
        </w:rPr>
        <w:t>,</w:t>
      </w:r>
      <w:r w:rsidR="00D85FD6" w:rsidRPr="00586014">
        <w:rPr>
          <w:rFonts w:ascii="Palatino Linotype" w:hAnsi="Palatino Linotype"/>
        </w:rPr>
        <w:t xml:space="preserve"> </w:t>
      </w:r>
      <w:r w:rsidRPr="00586014">
        <w:rPr>
          <w:rFonts w:ascii="Palatino Linotype" w:hAnsi="Palatino Linotype"/>
        </w:rPr>
        <w:t>la</w:t>
      </w:r>
      <w:r w:rsidR="00641D8D" w:rsidRPr="00586014">
        <w:rPr>
          <w:rFonts w:ascii="Palatino Linotype" w:hAnsi="Palatino Linotype"/>
        </w:rPr>
        <w:t>s</w:t>
      </w:r>
      <w:r w:rsidR="00D85FD6" w:rsidRPr="00586014">
        <w:rPr>
          <w:rFonts w:ascii="Palatino Linotype" w:hAnsi="Palatino Linotype"/>
        </w:rPr>
        <w:t xml:space="preserve"> </w:t>
      </w:r>
      <w:r w:rsidRPr="00586014">
        <w:rPr>
          <w:rFonts w:ascii="Palatino Linotype" w:hAnsi="Palatino Linotype"/>
        </w:rPr>
        <w:t>solicitud</w:t>
      </w:r>
      <w:r w:rsidR="00641D8D" w:rsidRPr="00586014">
        <w:rPr>
          <w:rFonts w:ascii="Palatino Linotype" w:hAnsi="Palatino Linotype"/>
        </w:rPr>
        <w:t>es</w:t>
      </w:r>
      <w:r w:rsidR="00D85FD6" w:rsidRPr="00586014">
        <w:rPr>
          <w:rFonts w:ascii="Palatino Linotype" w:hAnsi="Palatino Linotype"/>
        </w:rPr>
        <w:t xml:space="preserve"> </w:t>
      </w:r>
      <w:r w:rsidRPr="00586014">
        <w:rPr>
          <w:rFonts w:ascii="Palatino Linotype" w:hAnsi="Palatino Linotype"/>
        </w:rPr>
        <w:t>de</w:t>
      </w:r>
      <w:r w:rsidR="00D85FD6" w:rsidRPr="00586014">
        <w:rPr>
          <w:rFonts w:ascii="Palatino Linotype" w:hAnsi="Palatino Linotype"/>
        </w:rPr>
        <w:t xml:space="preserve"> </w:t>
      </w:r>
      <w:r w:rsidRPr="00586014">
        <w:rPr>
          <w:rFonts w:ascii="Palatino Linotype" w:hAnsi="Palatino Linotype"/>
        </w:rPr>
        <w:t>acceso</w:t>
      </w:r>
      <w:r w:rsidR="00D85FD6" w:rsidRPr="00586014">
        <w:rPr>
          <w:rFonts w:ascii="Palatino Linotype" w:hAnsi="Palatino Linotype"/>
        </w:rPr>
        <w:t xml:space="preserve"> </w:t>
      </w:r>
      <w:r w:rsidRPr="00586014">
        <w:rPr>
          <w:rFonts w:ascii="Palatino Linotype" w:hAnsi="Palatino Linotype"/>
        </w:rPr>
        <w:t>a</w:t>
      </w:r>
      <w:r w:rsidR="00D85FD6" w:rsidRPr="00586014">
        <w:rPr>
          <w:rFonts w:ascii="Palatino Linotype" w:hAnsi="Palatino Linotype"/>
        </w:rPr>
        <w:t xml:space="preserve"> </w:t>
      </w:r>
      <w:r w:rsidR="005305E7" w:rsidRPr="00586014">
        <w:rPr>
          <w:rFonts w:ascii="Palatino Linotype" w:hAnsi="Palatino Linotype"/>
        </w:rPr>
        <w:t>datos personales</w:t>
      </w:r>
      <w:r w:rsidRPr="00586014">
        <w:rPr>
          <w:rFonts w:ascii="Palatino Linotype" w:hAnsi="Palatino Linotype"/>
        </w:rPr>
        <w:t>,</w:t>
      </w:r>
      <w:r w:rsidR="00D85FD6" w:rsidRPr="00586014">
        <w:rPr>
          <w:rFonts w:ascii="Palatino Linotype" w:hAnsi="Palatino Linotype"/>
        </w:rPr>
        <w:t xml:space="preserve"> </w:t>
      </w:r>
      <w:r w:rsidR="00F836BA" w:rsidRPr="00586014">
        <w:rPr>
          <w:rFonts w:ascii="Palatino Linotype" w:hAnsi="Palatino Linotype"/>
        </w:rPr>
        <w:t>a</w:t>
      </w:r>
      <w:r w:rsidR="00D85FD6" w:rsidRPr="00586014">
        <w:rPr>
          <w:rFonts w:ascii="Palatino Linotype" w:hAnsi="Palatino Linotype"/>
        </w:rPr>
        <w:t xml:space="preserve"> </w:t>
      </w:r>
      <w:r w:rsidR="00F836BA" w:rsidRPr="00586014">
        <w:rPr>
          <w:rFonts w:ascii="Palatino Linotype" w:hAnsi="Palatino Linotype"/>
        </w:rPr>
        <w:t>la</w:t>
      </w:r>
      <w:r w:rsidR="00641D8D" w:rsidRPr="00586014">
        <w:rPr>
          <w:rFonts w:ascii="Palatino Linotype" w:hAnsi="Palatino Linotype"/>
        </w:rPr>
        <w:t>s</w:t>
      </w:r>
      <w:r w:rsidR="00D85FD6" w:rsidRPr="00586014">
        <w:rPr>
          <w:rFonts w:ascii="Palatino Linotype" w:hAnsi="Palatino Linotype"/>
        </w:rPr>
        <w:t xml:space="preserve"> </w:t>
      </w:r>
      <w:r w:rsidR="00F836BA" w:rsidRPr="00586014">
        <w:rPr>
          <w:rFonts w:ascii="Palatino Linotype" w:hAnsi="Palatino Linotype"/>
        </w:rPr>
        <w:t>que</w:t>
      </w:r>
      <w:r w:rsidR="00D85FD6" w:rsidRPr="00586014">
        <w:rPr>
          <w:rFonts w:ascii="Palatino Linotype" w:hAnsi="Palatino Linotype"/>
        </w:rPr>
        <w:t xml:space="preserve"> </w:t>
      </w:r>
      <w:r w:rsidR="00F836BA" w:rsidRPr="00586014">
        <w:rPr>
          <w:rFonts w:ascii="Palatino Linotype" w:hAnsi="Palatino Linotype"/>
        </w:rPr>
        <w:t>se</w:t>
      </w:r>
      <w:r w:rsidR="00D85FD6" w:rsidRPr="00586014">
        <w:rPr>
          <w:rFonts w:ascii="Palatino Linotype" w:hAnsi="Palatino Linotype"/>
        </w:rPr>
        <w:t xml:space="preserve"> </w:t>
      </w:r>
      <w:r w:rsidR="00F836BA" w:rsidRPr="00586014">
        <w:rPr>
          <w:rFonts w:ascii="Palatino Linotype" w:hAnsi="Palatino Linotype"/>
        </w:rPr>
        <w:t>le</w:t>
      </w:r>
      <w:r w:rsidR="00D85FD6" w:rsidRPr="00586014">
        <w:rPr>
          <w:rFonts w:ascii="Palatino Linotype" w:hAnsi="Palatino Linotype"/>
        </w:rPr>
        <w:t xml:space="preserve"> </w:t>
      </w:r>
      <w:r w:rsidRPr="00586014">
        <w:rPr>
          <w:rFonts w:ascii="Palatino Linotype" w:hAnsi="Palatino Linotype"/>
        </w:rPr>
        <w:t>asign</w:t>
      </w:r>
      <w:r w:rsidR="00641D8D" w:rsidRPr="00586014">
        <w:rPr>
          <w:rFonts w:ascii="Palatino Linotype" w:hAnsi="Palatino Linotype"/>
        </w:rPr>
        <w:t>aron</w:t>
      </w:r>
      <w:r w:rsidR="00D85FD6" w:rsidRPr="00586014">
        <w:rPr>
          <w:rFonts w:ascii="Palatino Linotype" w:hAnsi="Palatino Linotype"/>
        </w:rPr>
        <w:t xml:space="preserve"> </w:t>
      </w:r>
      <w:r w:rsidR="00641D8D" w:rsidRPr="00586014">
        <w:rPr>
          <w:rFonts w:ascii="Palatino Linotype" w:hAnsi="Palatino Linotype"/>
        </w:rPr>
        <w:t>los</w:t>
      </w:r>
      <w:r w:rsidR="00D85FD6" w:rsidRPr="00586014">
        <w:rPr>
          <w:rFonts w:ascii="Palatino Linotype" w:hAnsi="Palatino Linotype"/>
        </w:rPr>
        <w:t xml:space="preserve"> </w:t>
      </w:r>
      <w:r w:rsidRPr="00586014">
        <w:rPr>
          <w:rFonts w:ascii="Palatino Linotype" w:hAnsi="Palatino Linotype"/>
        </w:rPr>
        <w:t>número</w:t>
      </w:r>
      <w:r w:rsidR="00641D8D" w:rsidRPr="00586014">
        <w:rPr>
          <w:rFonts w:ascii="Palatino Linotype" w:hAnsi="Palatino Linotype"/>
        </w:rPr>
        <w:t>s</w:t>
      </w:r>
      <w:r w:rsidR="00D85FD6" w:rsidRPr="00586014">
        <w:rPr>
          <w:rFonts w:ascii="Palatino Linotype" w:hAnsi="Palatino Linotype"/>
        </w:rPr>
        <w:t xml:space="preserve"> </w:t>
      </w:r>
      <w:r w:rsidR="00641D8D" w:rsidRPr="00586014">
        <w:rPr>
          <w:rFonts w:ascii="Palatino Linotype" w:hAnsi="Palatino Linotype"/>
          <w:b/>
          <w:bCs/>
        </w:rPr>
        <w:t>00005/UAEM/AD/2019</w:t>
      </w:r>
      <w:r w:rsidRPr="00586014">
        <w:rPr>
          <w:rFonts w:ascii="Palatino Linotype" w:hAnsi="Palatino Linotype"/>
        </w:rPr>
        <w:t>,</w:t>
      </w:r>
      <w:r w:rsidR="00D85FD6" w:rsidRPr="00586014">
        <w:rPr>
          <w:rFonts w:ascii="Palatino Linotype" w:hAnsi="Palatino Linotype"/>
        </w:rPr>
        <w:t xml:space="preserve"> </w:t>
      </w:r>
      <w:r w:rsidR="00641D8D" w:rsidRPr="00586014">
        <w:rPr>
          <w:rFonts w:ascii="Palatino Linotype" w:hAnsi="Palatino Linotype"/>
          <w:b/>
          <w:bCs/>
        </w:rPr>
        <w:t>00007/UAEM/AD/2019</w:t>
      </w:r>
      <w:r w:rsidR="00641D8D" w:rsidRPr="00586014">
        <w:rPr>
          <w:rFonts w:ascii="Palatino Linotype" w:hAnsi="Palatino Linotype"/>
        </w:rPr>
        <w:t xml:space="preserve"> y </w:t>
      </w:r>
      <w:r w:rsidR="00641D8D" w:rsidRPr="00586014">
        <w:rPr>
          <w:rFonts w:ascii="Palatino Linotype" w:hAnsi="Palatino Linotype"/>
          <w:b/>
          <w:bCs/>
        </w:rPr>
        <w:t>00008/UAEM/AD/2019</w:t>
      </w:r>
      <w:r w:rsidR="00641D8D" w:rsidRPr="00586014">
        <w:rPr>
          <w:rFonts w:ascii="Palatino Linotype" w:hAnsi="Palatino Linotype"/>
        </w:rPr>
        <w:t xml:space="preserve">, </w:t>
      </w:r>
      <w:r w:rsidRPr="00586014">
        <w:rPr>
          <w:rFonts w:ascii="Palatino Linotype" w:hAnsi="Palatino Linotype"/>
        </w:rPr>
        <w:t>mediante</w:t>
      </w:r>
      <w:r w:rsidR="00D85FD6" w:rsidRPr="00586014">
        <w:rPr>
          <w:rFonts w:ascii="Palatino Linotype" w:hAnsi="Palatino Linotype"/>
        </w:rPr>
        <w:t xml:space="preserve"> </w:t>
      </w:r>
      <w:r w:rsidRPr="00586014">
        <w:rPr>
          <w:rFonts w:ascii="Palatino Linotype" w:hAnsi="Palatino Linotype"/>
        </w:rPr>
        <w:t>la</w:t>
      </w:r>
      <w:r w:rsidR="00D85FD6" w:rsidRPr="00586014">
        <w:rPr>
          <w:rFonts w:ascii="Palatino Linotype" w:hAnsi="Palatino Linotype"/>
        </w:rPr>
        <w:t xml:space="preserve"> </w:t>
      </w:r>
      <w:r w:rsidRPr="00586014">
        <w:rPr>
          <w:rFonts w:ascii="Palatino Linotype" w:hAnsi="Palatino Linotype"/>
        </w:rPr>
        <w:t>cual</w:t>
      </w:r>
      <w:r w:rsidR="00D85FD6" w:rsidRPr="00586014">
        <w:rPr>
          <w:rFonts w:ascii="Palatino Linotype" w:hAnsi="Palatino Linotype"/>
        </w:rPr>
        <w:t xml:space="preserve"> </w:t>
      </w:r>
      <w:r w:rsidRPr="00586014">
        <w:rPr>
          <w:rFonts w:ascii="Palatino Linotype" w:hAnsi="Palatino Linotype"/>
        </w:rPr>
        <w:t>solicitó,</w:t>
      </w:r>
      <w:r w:rsidR="00D85FD6" w:rsidRPr="00586014">
        <w:rPr>
          <w:rFonts w:ascii="Palatino Linotype" w:hAnsi="Palatino Linotype"/>
        </w:rPr>
        <w:t xml:space="preserve"> </w:t>
      </w:r>
      <w:r w:rsidRPr="00586014">
        <w:rPr>
          <w:rFonts w:ascii="Palatino Linotype" w:hAnsi="Palatino Linotype"/>
        </w:rPr>
        <w:t>lo</w:t>
      </w:r>
      <w:r w:rsidR="00D85FD6" w:rsidRPr="00586014">
        <w:rPr>
          <w:rFonts w:ascii="Palatino Linotype" w:hAnsi="Palatino Linotype"/>
        </w:rPr>
        <w:t xml:space="preserve"> </w:t>
      </w:r>
      <w:r w:rsidRPr="00586014">
        <w:rPr>
          <w:rFonts w:ascii="Palatino Linotype" w:hAnsi="Palatino Linotype"/>
        </w:rPr>
        <w:t>siguiente</w:t>
      </w:r>
      <w:r w:rsidR="007E36A0" w:rsidRPr="00586014">
        <w:rPr>
          <w:rFonts w:ascii="Palatino Linotype" w:hAnsi="Palatino Linotype"/>
        </w:rPr>
        <w:t>:</w:t>
      </w:r>
    </w:p>
    <w:p w14:paraId="5ACABA07" w14:textId="73B0FA93" w:rsidR="00641D8D" w:rsidRPr="00586014" w:rsidRDefault="00641D8D" w:rsidP="00E57DC3">
      <w:pPr>
        <w:spacing w:before="120" w:after="120"/>
        <w:ind w:left="709" w:right="709"/>
        <w:jc w:val="both"/>
        <w:rPr>
          <w:rFonts w:ascii="Palatino Linotype" w:hAnsi="Palatino Linotype" w:cs="Arial"/>
          <w:sz w:val="22"/>
          <w:szCs w:val="22"/>
        </w:rPr>
      </w:pPr>
      <w:r w:rsidRPr="00586014">
        <w:rPr>
          <w:rFonts w:ascii="Palatino Linotype" w:hAnsi="Palatino Linotype" w:cs="Arial"/>
          <w:b/>
          <w:sz w:val="22"/>
          <w:szCs w:val="22"/>
        </w:rPr>
        <w:t xml:space="preserve">Modalidad de acceso: </w:t>
      </w:r>
      <w:r w:rsidRPr="00586014">
        <w:rPr>
          <w:rFonts w:ascii="Palatino Linotype" w:hAnsi="Palatino Linotype" w:cs="Arial"/>
          <w:sz w:val="22"/>
          <w:szCs w:val="22"/>
        </w:rPr>
        <w:t>Copias Certificadas</w:t>
      </w:r>
    </w:p>
    <w:p w14:paraId="287514A3" w14:textId="14FA54F4" w:rsidR="00641D8D" w:rsidRPr="00EB71BF" w:rsidRDefault="00641D8D" w:rsidP="00E57DC3">
      <w:pPr>
        <w:spacing w:before="120" w:after="120"/>
        <w:ind w:left="709" w:right="709"/>
        <w:jc w:val="both"/>
        <w:rPr>
          <w:rFonts w:ascii="Palatino Linotype" w:hAnsi="Palatino Linotype" w:cs="Arial"/>
          <w:b/>
          <w:i/>
          <w:sz w:val="22"/>
          <w:szCs w:val="22"/>
          <w:lang w:val="es-MX"/>
        </w:rPr>
      </w:pPr>
      <w:r w:rsidRPr="00EB71BF">
        <w:rPr>
          <w:rFonts w:ascii="Palatino Linotype" w:hAnsi="Palatino Linotype" w:cs="Arial"/>
          <w:b/>
          <w:i/>
          <w:sz w:val="22"/>
          <w:szCs w:val="22"/>
          <w:lang w:val="es-MX"/>
        </w:rPr>
        <w:t>00005/UAEM/AD/2019</w:t>
      </w:r>
      <w:r w:rsidR="000E511F" w:rsidRPr="00EB71BF">
        <w:rPr>
          <w:rFonts w:ascii="Palatino Linotype" w:hAnsi="Palatino Linotype" w:cs="Arial"/>
          <w:b/>
          <w:i/>
          <w:sz w:val="22"/>
          <w:szCs w:val="22"/>
          <w:lang w:val="es-MX"/>
        </w:rPr>
        <w:t xml:space="preserve"> - 02547/INFOEM/AD/RR/2019</w:t>
      </w:r>
    </w:p>
    <w:p w14:paraId="35FD289D" w14:textId="0ED482DA" w:rsidR="000A1149" w:rsidRPr="00586014" w:rsidRDefault="00430DA8" w:rsidP="00E57DC3">
      <w:pPr>
        <w:spacing w:before="120" w:after="120"/>
        <w:ind w:left="709" w:right="709"/>
        <w:jc w:val="both"/>
        <w:rPr>
          <w:rFonts w:ascii="Palatino Linotype" w:hAnsi="Palatino Linotype"/>
          <w:sz w:val="22"/>
          <w:szCs w:val="22"/>
        </w:rPr>
      </w:pPr>
      <w:r w:rsidRPr="00586014">
        <w:rPr>
          <w:rFonts w:ascii="Palatino Linotype" w:hAnsi="Palatino Linotype" w:cs="Arial"/>
          <w:i/>
          <w:sz w:val="22"/>
          <w:szCs w:val="22"/>
        </w:rPr>
        <w:t>“</w:t>
      </w:r>
      <w:r w:rsidR="00641D8D" w:rsidRPr="00586014">
        <w:rPr>
          <w:rFonts w:ascii="Palatino Linotype" w:hAnsi="Palatino Linotype" w:cs="Arial"/>
          <w:i/>
          <w:sz w:val="22"/>
          <w:szCs w:val="22"/>
        </w:rPr>
        <w:t xml:space="preserve">Solicito copia certificada del certificado total o </w:t>
      </w:r>
      <w:proofErr w:type="spellStart"/>
      <w:r w:rsidR="00641D8D" w:rsidRPr="00586014">
        <w:rPr>
          <w:rFonts w:ascii="Palatino Linotype" w:hAnsi="Palatino Linotype" w:cs="Arial"/>
          <w:i/>
          <w:sz w:val="22"/>
          <w:szCs w:val="22"/>
        </w:rPr>
        <w:t>Kardex</w:t>
      </w:r>
      <w:proofErr w:type="spellEnd"/>
      <w:r w:rsidR="00641D8D" w:rsidRPr="00586014">
        <w:rPr>
          <w:rFonts w:ascii="Palatino Linotype" w:hAnsi="Palatino Linotype" w:cs="Arial"/>
          <w:i/>
          <w:sz w:val="22"/>
          <w:szCs w:val="22"/>
        </w:rPr>
        <w:t xml:space="preserve"> total de mis estudios de licenciatura de ingeniería civil en la facultad de Ingeniería de la Universidad Autónoma del Estado de México, mi número de cuenta es </w:t>
      </w:r>
      <w:r w:rsidR="00EB71BF">
        <w:rPr>
          <w:rFonts w:ascii="Palatino Linotype" w:hAnsi="Palatino Linotype" w:cs="Arial"/>
          <w:i/>
          <w:sz w:val="22"/>
          <w:szCs w:val="22"/>
        </w:rPr>
        <w:t>XXXXXXX</w:t>
      </w:r>
      <w:r w:rsidR="00641D8D" w:rsidRPr="00586014">
        <w:rPr>
          <w:rFonts w:ascii="Palatino Linotype" w:hAnsi="Palatino Linotype" w:cs="Arial"/>
          <w:i/>
          <w:sz w:val="22"/>
          <w:szCs w:val="22"/>
        </w:rPr>
        <w:t>.</w:t>
      </w:r>
      <w:r w:rsidR="009823F1" w:rsidRPr="00586014">
        <w:rPr>
          <w:rFonts w:ascii="Palatino Linotype" w:hAnsi="Palatino Linotype" w:cs="Arial"/>
          <w:i/>
          <w:sz w:val="22"/>
          <w:szCs w:val="22"/>
        </w:rPr>
        <w:t>”</w:t>
      </w:r>
      <w:r w:rsidR="00D85FD6" w:rsidRPr="00586014">
        <w:rPr>
          <w:rFonts w:ascii="Palatino Linotype" w:hAnsi="Palatino Linotype" w:cs="Arial"/>
          <w:i/>
          <w:sz w:val="22"/>
          <w:szCs w:val="22"/>
        </w:rPr>
        <w:t xml:space="preserve"> </w:t>
      </w:r>
      <w:r w:rsidR="000A1149" w:rsidRPr="00586014">
        <w:rPr>
          <w:rFonts w:ascii="Palatino Linotype" w:hAnsi="Palatino Linotype"/>
          <w:sz w:val="22"/>
          <w:szCs w:val="22"/>
        </w:rPr>
        <w:t>(Sic)</w:t>
      </w:r>
    </w:p>
    <w:p w14:paraId="7C64FA59" w14:textId="6E53F5EA" w:rsidR="00641D8D" w:rsidRPr="00EB71BF" w:rsidRDefault="00641D8D" w:rsidP="00FB3585">
      <w:pPr>
        <w:spacing w:before="40" w:after="40"/>
        <w:ind w:left="709" w:right="709"/>
        <w:jc w:val="both"/>
        <w:rPr>
          <w:rFonts w:ascii="Palatino Linotype" w:hAnsi="Palatino Linotype"/>
          <w:b/>
          <w:sz w:val="22"/>
          <w:szCs w:val="22"/>
          <w:lang w:val="es-MX"/>
        </w:rPr>
      </w:pPr>
      <w:r w:rsidRPr="00EB71BF">
        <w:rPr>
          <w:rFonts w:ascii="Palatino Linotype" w:hAnsi="Palatino Linotype" w:cs="Arial"/>
          <w:b/>
          <w:i/>
          <w:sz w:val="22"/>
          <w:szCs w:val="22"/>
          <w:lang w:val="es-MX"/>
        </w:rPr>
        <w:lastRenderedPageBreak/>
        <w:t xml:space="preserve">00007/UAEM/AD/2019 </w:t>
      </w:r>
      <w:r w:rsidR="000E511F" w:rsidRPr="00EB71BF">
        <w:rPr>
          <w:rFonts w:ascii="Palatino Linotype" w:hAnsi="Palatino Linotype" w:cs="Arial"/>
          <w:b/>
          <w:i/>
          <w:sz w:val="22"/>
          <w:szCs w:val="22"/>
          <w:lang w:val="es-MX"/>
        </w:rPr>
        <w:t>- 02548/INFOEM/AD/RR/2019</w:t>
      </w:r>
    </w:p>
    <w:p w14:paraId="37B6A1AC" w14:textId="429DB7A1" w:rsidR="00641D8D" w:rsidRPr="00586014" w:rsidRDefault="00641D8D" w:rsidP="00FB3585">
      <w:pPr>
        <w:spacing w:before="40" w:after="40"/>
        <w:ind w:left="709" w:right="709"/>
        <w:jc w:val="both"/>
        <w:rPr>
          <w:rFonts w:ascii="Palatino Linotype" w:hAnsi="Palatino Linotype"/>
          <w:sz w:val="22"/>
          <w:szCs w:val="22"/>
        </w:rPr>
      </w:pPr>
      <w:r w:rsidRPr="00586014">
        <w:rPr>
          <w:rFonts w:ascii="Palatino Linotype" w:hAnsi="Palatino Linotype" w:cs="Arial"/>
          <w:i/>
          <w:sz w:val="22"/>
          <w:szCs w:val="22"/>
        </w:rPr>
        <w:t xml:space="preserve">“solicito copia certificada del dictamen general del peritaje de la falsificación de la calificación de la materia Hidráulica III, del oficio número 036 de fecha 16 de junio de 2006, el cual obra </w:t>
      </w:r>
      <w:proofErr w:type="spellStart"/>
      <w:r w:rsidRPr="00586014">
        <w:rPr>
          <w:rFonts w:ascii="Palatino Linotype" w:hAnsi="Palatino Linotype" w:cs="Arial"/>
          <w:i/>
          <w:sz w:val="22"/>
          <w:szCs w:val="22"/>
        </w:rPr>
        <w:t>el la</w:t>
      </w:r>
      <w:proofErr w:type="spellEnd"/>
      <w:r w:rsidRPr="00586014">
        <w:rPr>
          <w:rFonts w:ascii="Palatino Linotype" w:hAnsi="Palatino Linotype" w:cs="Arial"/>
          <w:i/>
          <w:sz w:val="22"/>
          <w:szCs w:val="22"/>
        </w:rPr>
        <w:t xml:space="preserve"> Oficina del Abogado General y/o en la oficina de derechos universitarios de la Universidad Autónoma del Estado de México, mi nombre es </w:t>
      </w:r>
      <w:r w:rsidR="00EB71BF" w:rsidRPr="00EB71BF">
        <w:rPr>
          <w:rFonts w:ascii="Palatino Linotype" w:hAnsi="Palatino Linotype" w:cs="Arial"/>
          <w:i/>
          <w:sz w:val="22"/>
          <w:szCs w:val="22"/>
        </w:rPr>
        <w:t>XXXXXXX XXXXXXXXX XXXXXXX</w:t>
      </w:r>
      <w:r w:rsidRPr="00586014">
        <w:rPr>
          <w:rFonts w:ascii="Palatino Linotype" w:hAnsi="Palatino Linotype" w:cs="Arial"/>
          <w:i/>
          <w:sz w:val="22"/>
          <w:szCs w:val="22"/>
        </w:rPr>
        <w:t xml:space="preserve"> con número de </w:t>
      </w:r>
      <w:proofErr w:type="spellStart"/>
      <w:r w:rsidRPr="00586014">
        <w:rPr>
          <w:rFonts w:ascii="Palatino Linotype" w:hAnsi="Palatino Linotype" w:cs="Arial"/>
          <w:i/>
          <w:sz w:val="22"/>
          <w:szCs w:val="22"/>
        </w:rPr>
        <w:t>matricula</w:t>
      </w:r>
      <w:proofErr w:type="spellEnd"/>
      <w:r w:rsidRPr="00586014">
        <w:rPr>
          <w:rFonts w:ascii="Palatino Linotype" w:hAnsi="Palatino Linotype" w:cs="Arial"/>
          <w:i/>
          <w:sz w:val="22"/>
          <w:szCs w:val="22"/>
        </w:rPr>
        <w:t xml:space="preserve"> </w:t>
      </w:r>
      <w:r w:rsidR="005142FC">
        <w:rPr>
          <w:rFonts w:ascii="Palatino Linotype" w:hAnsi="Palatino Linotype" w:cs="Arial"/>
          <w:i/>
          <w:sz w:val="22"/>
          <w:szCs w:val="22"/>
        </w:rPr>
        <w:t>XXXXXXX</w:t>
      </w:r>
      <w:r w:rsidRPr="00586014">
        <w:rPr>
          <w:rFonts w:ascii="Palatino Linotype" w:hAnsi="Palatino Linotype" w:cs="Arial"/>
          <w:i/>
          <w:sz w:val="22"/>
          <w:szCs w:val="22"/>
        </w:rPr>
        <w:t xml:space="preserve">.” </w:t>
      </w:r>
      <w:r w:rsidRPr="00586014">
        <w:rPr>
          <w:rFonts w:ascii="Palatino Linotype" w:hAnsi="Palatino Linotype"/>
          <w:sz w:val="22"/>
          <w:szCs w:val="22"/>
        </w:rPr>
        <w:t>(Sic)</w:t>
      </w:r>
    </w:p>
    <w:p w14:paraId="7E2A7455" w14:textId="29118003" w:rsidR="00641D8D" w:rsidRPr="00586014" w:rsidRDefault="00641D8D" w:rsidP="005142FC">
      <w:pPr>
        <w:spacing w:before="120" w:after="60"/>
        <w:ind w:left="709" w:right="709"/>
        <w:jc w:val="both"/>
        <w:rPr>
          <w:rFonts w:ascii="Palatino Linotype" w:hAnsi="Palatino Linotype"/>
          <w:b/>
          <w:sz w:val="22"/>
          <w:szCs w:val="22"/>
        </w:rPr>
      </w:pPr>
      <w:r w:rsidRPr="00586014">
        <w:rPr>
          <w:rFonts w:ascii="Palatino Linotype" w:hAnsi="Palatino Linotype" w:cs="Arial"/>
          <w:b/>
          <w:sz w:val="22"/>
          <w:szCs w:val="22"/>
        </w:rPr>
        <w:t>Modalidad de acceso:</w:t>
      </w:r>
      <w:r w:rsidRPr="00586014">
        <w:rPr>
          <w:rFonts w:ascii="Palatino Linotype" w:hAnsi="Palatino Linotype" w:cs="Arial"/>
          <w:sz w:val="22"/>
          <w:szCs w:val="22"/>
        </w:rPr>
        <w:t xml:space="preserve"> </w:t>
      </w:r>
      <w:r w:rsidRPr="00586014">
        <w:rPr>
          <w:rFonts w:ascii="Palatino Linotype" w:hAnsi="Palatino Linotype"/>
        </w:rPr>
        <w:t>Copias fotostáticas</w:t>
      </w:r>
    </w:p>
    <w:p w14:paraId="175163F9" w14:textId="34AF7ABD" w:rsidR="00641D8D" w:rsidRPr="00EB71BF" w:rsidRDefault="00641D8D" w:rsidP="00FB3585">
      <w:pPr>
        <w:spacing w:before="60" w:after="60"/>
        <w:ind w:left="709" w:right="709"/>
        <w:jc w:val="both"/>
        <w:rPr>
          <w:rFonts w:ascii="Palatino Linotype" w:hAnsi="Palatino Linotype" w:cs="Arial"/>
          <w:b/>
          <w:i/>
          <w:sz w:val="22"/>
          <w:szCs w:val="22"/>
          <w:lang w:val="es-MX"/>
        </w:rPr>
      </w:pPr>
      <w:r w:rsidRPr="00EB71BF">
        <w:rPr>
          <w:rFonts w:ascii="Palatino Linotype" w:hAnsi="Palatino Linotype" w:cs="Arial"/>
          <w:b/>
          <w:i/>
          <w:sz w:val="22"/>
          <w:szCs w:val="22"/>
          <w:lang w:val="es-MX"/>
        </w:rPr>
        <w:t>00008/UAEM/AD/2019</w:t>
      </w:r>
      <w:r w:rsidR="000E511F" w:rsidRPr="00EB71BF">
        <w:rPr>
          <w:rFonts w:ascii="Palatino Linotype" w:hAnsi="Palatino Linotype" w:cs="Arial"/>
          <w:b/>
          <w:i/>
          <w:sz w:val="22"/>
          <w:szCs w:val="22"/>
          <w:lang w:val="es-MX"/>
        </w:rPr>
        <w:t xml:space="preserve"> - 02549/INFOEM/AD/RR/2019</w:t>
      </w:r>
    </w:p>
    <w:p w14:paraId="74650F62" w14:textId="398E8078" w:rsidR="00641D8D" w:rsidRPr="00586014" w:rsidRDefault="00641D8D" w:rsidP="00FB3585">
      <w:pPr>
        <w:spacing w:before="60" w:after="60"/>
        <w:ind w:left="709" w:right="709"/>
        <w:jc w:val="both"/>
        <w:rPr>
          <w:rFonts w:ascii="Palatino Linotype" w:hAnsi="Palatino Linotype"/>
          <w:sz w:val="22"/>
          <w:szCs w:val="22"/>
        </w:rPr>
      </w:pPr>
      <w:r w:rsidRPr="00586014">
        <w:rPr>
          <w:rFonts w:ascii="Palatino Linotype" w:hAnsi="Palatino Linotype" w:cs="Arial"/>
          <w:i/>
          <w:sz w:val="22"/>
          <w:szCs w:val="22"/>
        </w:rPr>
        <w:t xml:space="preserve">“copia simple del oficio recibido el día 18 de julio de 2012 por la subdirección administrativa de la Facultad de Ingeniería, signado por </w:t>
      </w:r>
      <w:proofErr w:type="spellStart"/>
      <w:r w:rsidRPr="00586014">
        <w:rPr>
          <w:rFonts w:ascii="Palatino Linotype" w:hAnsi="Palatino Linotype" w:cs="Arial"/>
          <w:i/>
          <w:sz w:val="22"/>
          <w:szCs w:val="22"/>
        </w:rPr>
        <w:t>mi</w:t>
      </w:r>
      <w:proofErr w:type="spellEnd"/>
      <w:r w:rsidRPr="00586014">
        <w:rPr>
          <w:rFonts w:ascii="Palatino Linotype" w:hAnsi="Palatino Linotype" w:cs="Arial"/>
          <w:i/>
          <w:sz w:val="22"/>
          <w:szCs w:val="22"/>
        </w:rPr>
        <w:t xml:space="preserve">, </w:t>
      </w:r>
      <w:r w:rsidR="00EB71BF" w:rsidRPr="00EB71BF">
        <w:rPr>
          <w:rFonts w:ascii="Palatino Linotype" w:hAnsi="Palatino Linotype" w:cs="Arial"/>
          <w:i/>
          <w:sz w:val="22"/>
          <w:szCs w:val="22"/>
        </w:rPr>
        <w:t>XXXXXXX XXXXXXXXX XXXXXXX</w:t>
      </w:r>
      <w:r w:rsidRPr="00586014">
        <w:rPr>
          <w:rFonts w:ascii="Palatino Linotype" w:hAnsi="Palatino Linotype" w:cs="Arial"/>
          <w:i/>
          <w:sz w:val="22"/>
          <w:szCs w:val="22"/>
        </w:rPr>
        <w:t xml:space="preserve"> dirigido al Director de la Facultad de Ingeniería, así mismo solicito copia simple del oficio de misma fecha ingresado a la oficina de Rectoría de la Universidad, de estos oficios requiero también copia simple de todos los documentos que se hayan generado derivado de la recepción de estos oficios. También requiero copia simple de todos los oficios y todos los documentos que se hayan generado, que ingresé a la Rectoría de la Universidad solicitando audiencia con el entonces Rector Dr. Jorge Olvera García. Mi número de cuenta es </w:t>
      </w:r>
      <w:r w:rsidR="005142FC">
        <w:rPr>
          <w:rFonts w:ascii="Palatino Linotype" w:hAnsi="Palatino Linotype" w:cs="Arial"/>
          <w:i/>
          <w:sz w:val="22"/>
          <w:szCs w:val="22"/>
        </w:rPr>
        <w:t>XXXXXXX</w:t>
      </w:r>
      <w:r w:rsidRPr="00586014">
        <w:rPr>
          <w:rFonts w:ascii="Palatino Linotype" w:hAnsi="Palatino Linotype" w:cs="Arial"/>
          <w:i/>
          <w:sz w:val="22"/>
          <w:szCs w:val="22"/>
        </w:rPr>
        <w:t xml:space="preserve">.” </w:t>
      </w:r>
      <w:r w:rsidRPr="00586014">
        <w:rPr>
          <w:rFonts w:ascii="Palatino Linotype" w:hAnsi="Palatino Linotype"/>
          <w:sz w:val="22"/>
          <w:szCs w:val="22"/>
        </w:rPr>
        <w:t>(Sic)</w:t>
      </w:r>
    </w:p>
    <w:p w14:paraId="0BE523B4" w14:textId="02AE2512" w:rsidR="00284863" w:rsidRPr="00586014" w:rsidRDefault="00641D8D" w:rsidP="005142FC">
      <w:pPr>
        <w:spacing w:before="160" w:after="200" w:line="360" w:lineRule="auto"/>
        <w:jc w:val="both"/>
        <w:rPr>
          <w:rFonts w:ascii="Palatino Linotype" w:hAnsi="Palatino Linotype" w:cs="Arial"/>
        </w:rPr>
      </w:pPr>
      <w:r w:rsidRPr="00586014">
        <w:rPr>
          <w:rFonts w:ascii="Palatino Linotype" w:hAnsi="Palatino Linotype"/>
        </w:rPr>
        <w:t xml:space="preserve">En cada una de las referidas </w:t>
      </w:r>
      <w:r w:rsidR="00284863" w:rsidRPr="00586014">
        <w:rPr>
          <w:rFonts w:ascii="Palatino Linotype" w:hAnsi="Palatino Linotype"/>
        </w:rPr>
        <w:t>solicitud</w:t>
      </w:r>
      <w:r w:rsidRPr="00586014">
        <w:rPr>
          <w:rFonts w:ascii="Palatino Linotype" w:hAnsi="Palatino Linotype"/>
        </w:rPr>
        <w:t>es</w:t>
      </w:r>
      <w:r w:rsidR="00284863" w:rsidRPr="00586014">
        <w:rPr>
          <w:rFonts w:ascii="Palatino Linotype" w:hAnsi="Palatino Linotype"/>
        </w:rPr>
        <w:t xml:space="preserve">, </w:t>
      </w:r>
      <w:r w:rsidRPr="00586014">
        <w:rPr>
          <w:rFonts w:ascii="Palatino Linotype" w:hAnsi="Palatino Linotype"/>
          <w:b/>
        </w:rPr>
        <w:t>EL RECURRENTE</w:t>
      </w:r>
      <w:r w:rsidR="00284863" w:rsidRPr="00586014">
        <w:rPr>
          <w:rFonts w:ascii="Palatino Linotype" w:hAnsi="Palatino Linotype"/>
        </w:rPr>
        <w:t xml:space="preserve"> adjuntó</w:t>
      </w:r>
      <w:r w:rsidR="00284863" w:rsidRPr="00586014">
        <w:rPr>
          <w:rFonts w:ascii="Palatino Linotype" w:hAnsi="Palatino Linotype" w:cs="Arial"/>
        </w:rPr>
        <w:t xml:space="preserve"> el archivo electrónico</w:t>
      </w:r>
      <w:r w:rsidRPr="00586014">
        <w:rPr>
          <w:rFonts w:ascii="Palatino Linotype" w:hAnsi="Palatino Linotype" w:cs="Arial"/>
        </w:rPr>
        <w:t xml:space="preserve"> denominado</w:t>
      </w:r>
      <w:r w:rsidR="00284863" w:rsidRPr="00586014">
        <w:rPr>
          <w:rFonts w:ascii="Palatino Linotype" w:hAnsi="Palatino Linotype" w:cs="Arial"/>
        </w:rPr>
        <w:t xml:space="preserve"> </w:t>
      </w:r>
      <w:r w:rsidRPr="00586014">
        <w:rPr>
          <w:rFonts w:ascii="Palatino Linotype" w:hAnsi="Palatino Linotype" w:cs="Arial"/>
          <w:b/>
          <w:i/>
        </w:rPr>
        <w:t>ine.vrg.pdf</w:t>
      </w:r>
      <w:r w:rsidR="00284863" w:rsidRPr="00586014">
        <w:rPr>
          <w:rFonts w:ascii="Palatino Linotype" w:hAnsi="Palatino Linotype" w:cs="Arial"/>
        </w:rPr>
        <w:t>, mismo que contiene, la digitalización del</w:t>
      </w:r>
      <w:r w:rsidRPr="00586014">
        <w:rPr>
          <w:rFonts w:ascii="Palatino Linotype" w:hAnsi="Palatino Linotype" w:cs="Arial"/>
        </w:rPr>
        <w:t xml:space="preserve"> </w:t>
      </w:r>
      <w:r w:rsidR="00032ED3" w:rsidRPr="00586014">
        <w:rPr>
          <w:rFonts w:ascii="Palatino Linotype" w:hAnsi="Palatino Linotype" w:cs="Arial"/>
        </w:rPr>
        <w:t>a</w:t>
      </w:r>
      <w:r w:rsidR="00284863" w:rsidRPr="00586014">
        <w:rPr>
          <w:rFonts w:ascii="Palatino Linotype" w:hAnsi="Palatino Linotype" w:cs="Arial"/>
        </w:rPr>
        <w:t xml:space="preserve">nverso </w:t>
      </w:r>
      <w:r w:rsidRPr="00586014">
        <w:rPr>
          <w:rFonts w:ascii="Palatino Linotype" w:hAnsi="Palatino Linotype" w:cs="Arial"/>
        </w:rPr>
        <w:t xml:space="preserve">y reveso </w:t>
      </w:r>
      <w:r w:rsidR="00284863" w:rsidRPr="00586014">
        <w:rPr>
          <w:rFonts w:ascii="Palatino Linotype" w:hAnsi="Palatino Linotype" w:cs="Arial"/>
        </w:rPr>
        <w:t xml:space="preserve">de </w:t>
      </w:r>
      <w:r w:rsidR="00032ED3" w:rsidRPr="00586014">
        <w:rPr>
          <w:rFonts w:ascii="Palatino Linotype" w:hAnsi="Palatino Linotype" w:cs="Arial"/>
        </w:rPr>
        <w:t>una</w:t>
      </w:r>
      <w:r w:rsidR="00284863" w:rsidRPr="00586014">
        <w:rPr>
          <w:rFonts w:ascii="Palatino Linotype" w:hAnsi="Palatino Linotype" w:cs="Arial"/>
        </w:rPr>
        <w:t xml:space="preserve"> credencial para votar, expedida por el entonces Instituto Federal Electoral, a favor del </w:t>
      </w:r>
      <w:r w:rsidR="00032ED3" w:rsidRPr="00586014">
        <w:rPr>
          <w:rFonts w:ascii="Palatino Linotype" w:hAnsi="Palatino Linotype" w:cs="Arial"/>
          <w:b/>
        </w:rPr>
        <w:t>RECURRENTE</w:t>
      </w:r>
      <w:r w:rsidR="00032ED3" w:rsidRPr="00586014">
        <w:rPr>
          <w:rFonts w:ascii="Palatino Linotype" w:hAnsi="Palatino Linotype" w:cs="Arial"/>
        </w:rPr>
        <w:t>.</w:t>
      </w:r>
    </w:p>
    <w:p w14:paraId="3C4C7E6D" w14:textId="5BD95CAE" w:rsidR="00A23BDC" w:rsidRPr="00586014" w:rsidRDefault="00A23BDC" w:rsidP="005142FC">
      <w:pPr>
        <w:pStyle w:val="Prrafodelista"/>
        <w:numPr>
          <w:ilvl w:val="0"/>
          <w:numId w:val="1"/>
        </w:numPr>
        <w:spacing w:before="120" w:line="360" w:lineRule="auto"/>
        <w:ind w:left="0" w:firstLine="0"/>
        <w:jc w:val="both"/>
        <w:rPr>
          <w:rFonts w:ascii="Palatino Linotype" w:hAnsi="Palatino Linotype"/>
        </w:rPr>
      </w:pPr>
      <w:bookmarkStart w:id="0" w:name="_Ref16667279"/>
      <w:bookmarkStart w:id="1" w:name="_Ref10534988"/>
      <w:r w:rsidRPr="00586014">
        <w:rPr>
          <w:rFonts w:ascii="Palatino Linotype" w:hAnsi="Palatino Linotype"/>
        </w:rPr>
        <w:t xml:space="preserve">En </w:t>
      </w:r>
      <w:r w:rsidRPr="00586014">
        <w:rPr>
          <w:rFonts w:ascii="Palatino Linotype" w:hAnsi="Palatino Linotype" w:cs="Arial"/>
        </w:rPr>
        <w:t>fechas</w:t>
      </w:r>
      <w:r w:rsidRPr="00586014">
        <w:rPr>
          <w:rFonts w:ascii="Palatino Linotype" w:hAnsi="Palatino Linotype"/>
        </w:rPr>
        <w:t xml:space="preserve"> veintiséis y veintisiete de febrero</w:t>
      </w:r>
      <w:r w:rsidR="00DD6774" w:rsidRPr="00586014">
        <w:rPr>
          <w:rFonts w:ascii="Palatino Linotype" w:hAnsi="Palatino Linotype"/>
        </w:rPr>
        <w:t>, y veintinueve de marzo</w:t>
      </w:r>
      <w:r w:rsidRPr="00586014">
        <w:rPr>
          <w:rFonts w:ascii="Palatino Linotype" w:hAnsi="Palatino Linotype"/>
        </w:rPr>
        <w:t xml:space="preserve"> de dos mil diecinueve, el Titular de la Unidad de Transparencia del</w:t>
      </w:r>
      <w:r w:rsidRPr="00586014">
        <w:rPr>
          <w:rFonts w:ascii="Palatino Linotype" w:hAnsi="Palatino Linotype"/>
          <w:b/>
        </w:rPr>
        <w:t xml:space="preserve"> SUJETO OBLIGADO</w:t>
      </w:r>
      <w:r w:rsidRPr="00586014">
        <w:rPr>
          <w:rFonts w:ascii="Palatino Linotype" w:hAnsi="Palatino Linotype"/>
        </w:rPr>
        <w:t xml:space="preserve"> turnó mediante requerimientos, el contenido de las solicitudes de acceso a datos personales al </w:t>
      </w:r>
      <w:r w:rsidR="006A0F28" w:rsidRPr="00586014">
        <w:rPr>
          <w:rFonts w:ascii="Palatino Linotype" w:hAnsi="Palatino Linotype"/>
        </w:rPr>
        <w:t>Director de Control Escolar</w:t>
      </w:r>
      <w:r w:rsidR="006D124F" w:rsidRPr="00586014">
        <w:rPr>
          <w:rFonts w:ascii="Palatino Linotype" w:hAnsi="Palatino Linotype"/>
        </w:rPr>
        <w:t xml:space="preserve"> y</w:t>
      </w:r>
      <w:r w:rsidR="006A0F28" w:rsidRPr="00586014">
        <w:rPr>
          <w:rFonts w:ascii="Palatino Linotype" w:hAnsi="Palatino Linotype"/>
        </w:rPr>
        <w:t xml:space="preserve"> </w:t>
      </w:r>
      <w:r w:rsidR="006D124F" w:rsidRPr="00586014">
        <w:rPr>
          <w:rFonts w:ascii="Palatino Linotype" w:hAnsi="Palatino Linotype"/>
        </w:rPr>
        <w:t>a los Servidores Públicos Habilitados de la Oficina del Abogado General</w:t>
      </w:r>
      <w:r w:rsidR="00DD6774" w:rsidRPr="00586014">
        <w:rPr>
          <w:rFonts w:ascii="Palatino Linotype" w:hAnsi="Palatino Linotype"/>
        </w:rPr>
        <w:t>, de la Defensoría de los Derechos Universitarios</w:t>
      </w:r>
      <w:r w:rsidR="006D124F" w:rsidRPr="00586014">
        <w:rPr>
          <w:rFonts w:ascii="Palatino Linotype" w:hAnsi="Palatino Linotype"/>
        </w:rPr>
        <w:t xml:space="preserve"> y de la Facultad de Ingeniería, </w:t>
      </w:r>
      <w:r w:rsidR="00DD6774" w:rsidRPr="00586014">
        <w:rPr>
          <w:rFonts w:ascii="Palatino Linotype" w:hAnsi="Palatino Linotype"/>
        </w:rPr>
        <w:t xml:space="preserve">los </w:t>
      </w:r>
      <w:r w:rsidRPr="00586014">
        <w:rPr>
          <w:rFonts w:ascii="Palatino Linotype" w:hAnsi="Palatino Linotype"/>
        </w:rPr>
        <w:t>cual</w:t>
      </w:r>
      <w:r w:rsidR="00DD6774" w:rsidRPr="00586014">
        <w:rPr>
          <w:rFonts w:ascii="Palatino Linotype" w:hAnsi="Palatino Linotype"/>
        </w:rPr>
        <w:t>es</w:t>
      </w:r>
      <w:r w:rsidRPr="00586014">
        <w:rPr>
          <w:rFonts w:ascii="Palatino Linotype" w:hAnsi="Palatino Linotype"/>
        </w:rPr>
        <w:t xml:space="preserve"> fue</w:t>
      </w:r>
      <w:r w:rsidR="00DD6774" w:rsidRPr="00586014">
        <w:rPr>
          <w:rFonts w:ascii="Palatino Linotype" w:hAnsi="Palatino Linotype"/>
        </w:rPr>
        <w:t>ron</w:t>
      </w:r>
      <w:r w:rsidRPr="00586014">
        <w:rPr>
          <w:rFonts w:ascii="Palatino Linotype" w:hAnsi="Palatino Linotype"/>
        </w:rPr>
        <w:t xml:space="preserve"> respondido</w:t>
      </w:r>
      <w:r w:rsidR="00DD6774" w:rsidRPr="00586014">
        <w:rPr>
          <w:rFonts w:ascii="Palatino Linotype" w:hAnsi="Palatino Linotype"/>
        </w:rPr>
        <w:t>s</w:t>
      </w:r>
      <w:r w:rsidRPr="00586014">
        <w:rPr>
          <w:rFonts w:ascii="Palatino Linotype" w:hAnsi="Palatino Linotype"/>
        </w:rPr>
        <w:t xml:space="preserve"> </w:t>
      </w:r>
      <w:r w:rsidR="00DD6774" w:rsidRPr="00586014">
        <w:rPr>
          <w:rFonts w:ascii="Palatino Linotype" w:hAnsi="Palatino Linotype"/>
        </w:rPr>
        <w:t>los</w:t>
      </w:r>
      <w:r w:rsidRPr="00586014">
        <w:rPr>
          <w:rFonts w:ascii="Palatino Linotype" w:hAnsi="Palatino Linotype"/>
        </w:rPr>
        <w:t xml:space="preserve"> día</w:t>
      </w:r>
      <w:r w:rsidR="00DD6774" w:rsidRPr="00586014">
        <w:rPr>
          <w:rFonts w:ascii="Palatino Linotype" w:hAnsi="Palatino Linotype"/>
        </w:rPr>
        <w:t>s</w:t>
      </w:r>
      <w:r w:rsidRPr="00586014">
        <w:rPr>
          <w:rFonts w:ascii="Palatino Linotype" w:hAnsi="Palatino Linotype"/>
        </w:rPr>
        <w:t xml:space="preserve"> </w:t>
      </w:r>
      <w:r w:rsidR="00DD6774" w:rsidRPr="00586014">
        <w:rPr>
          <w:rFonts w:ascii="Palatino Linotype" w:hAnsi="Palatino Linotype"/>
        </w:rPr>
        <w:t xml:space="preserve">veintisiete y veintiocho de marzo y once de abril de dos mil diecinueve, </w:t>
      </w:r>
      <w:r w:rsidRPr="00586014">
        <w:rPr>
          <w:rFonts w:ascii="Palatino Linotype" w:hAnsi="Palatino Linotype"/>
        </w:rPr>
        <w:t>como se aprecia de las siguientes imágenes:</w:t>
      </w:r>
      <w:bookmarkEnd w:id="0"/>
    </w:p>
    <w:p w14:paraId="148AC37B" w14:textId="77777777" w:rsidR="00FB3585" w:rsidRPr="00586014" w:rsidRDefault="00DD6774" w:rsidP="00DD6774">
      <w:pPr>
        <w:pStyle w:val="Prrafodelista"/>
        <w:tabs>
          <w:tab w:val="left" w:pos="567"/>
        </w:tabs>
        <w:spacing w:before="120"/>
        <w:ind w:left="0"/>
        <w:jc w:val="center"/>
        <w:rPr>
          <w:rFonts w:ascii="Palatino Linotype" w:hAnsi="Palatino Linotype"/>
          <w:b/>
          <w:bCs/>
        </w:rPr>
      </w:pPr>
      <w:r w:rsidRPr="00586014">
        <w:rPr>
          <w:rFonts w:ascii="Palatino Linotype" w:hAnsi="Palatino Linotype"/>
          <w:b/>
          <w:bCs/>
        </w:rPr>
        <w:lastRenderedPageBreak/>
        <w:t>00005/UAEM/AD/2019</w:t>
      </w:r>
    </w:p>
    <w:p w14:paraId="5D9AF00A" w14:textId="2A7A12DD" w:rsidR="00A23BDC" w:rsidRPr="00586014" w:rsidRDefault="00DD6774" w:rsidP="00FB3585">
      <w:pPr>
        <w:pStyle w:val="Prrafodelista"/>
        <w:tabs>
          <w:tab w:val="left" w:pos="567"/>
        </w:tabs>
        <w:spacing w:before="60"/>
        <w:ind w:left="0"/>
        <w:jc w:val="center"/>
        <w:rPr>
          <w:rFonts w:ascii="Palatino Linotype" w:hAnsi="Palatino Linotype"/>
        </w:rPr>
      </w:pPr>
      <w:r w:rsidRPr="00586014">
        <w:rPr>
          <w:noProof/>
          <w:lang w:val="es-MX" w:eastAsia="es-MX"/>
        </w:rPr>
        <w:drawing>
          <wp:inline distT="0" distB="0" distL="0" distR="0" wp14:anchorId="70E067D1" wp14:editId="668C1DCA">
            <wp:extent cx="5791835" cy="1083310"/>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083310"/>
                    </a:xfrm>
                    <a:prstGeom prst="rect">
                      <a:avLst/>
                    </a:prstGeom>
                  </pic:spPr>
                </pic:pic>
              </a:graphicData>
            </a:graphic>
          </wp:inline>
        </w:drawing>
      </w:r>
    </w:p>
    <w:p w14:paraId="7D6DEB60" w14:textId="71D6488B" w:rsidR="00DD6774" w:rsidRPr="00586014" w:rsidRDefault="00DD6774" w:rsidP="00DD6774">
      <w:pPr>
        <w:pStyle w:val="Prrafodelista"/>
        <w:tabs>
          <w:tab w:val="left" w:pos="567"/>
        </w:tabs>
        <w:spacing w:before="120"/>
        <w:ind w:left="0"/>
        <w:jc w:val="center"/>
        <w:rPr>
          <w:rFonts w:ascii="Palatino Linotype" w:hAnsi="Palatino Linotype"/>
        </w:rPr>
      </w:pPr>
      <w:r w:rsidRPr="00586014">
        <w:rPr>
          <w:noProof/>
          <w:lang w:val="es-MX" w:eastAsia="es-MX"/>
        </w:rPr>
        <w:drawing>
          <wp:inline distT="0" distB="0" distL="0" distR="0" wp14:anchorId="44A9F069" wp14:editId="0FE9F986">
            <wp:extent cx="5791835" cy="1402080"/>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1402080"/>
                    </a:xfrm>
                    <a:prstGeom prst="rect">
                      <a:avLst/>
                    </a:prstGeom>
                  </pic:spPr>
                </pic:pic>
              </a:graphicData>
            </a:graphic>
          </wp:inline>
        </w:drawing>
      </w:r>
    </w:p>
    <w:p w14:paraId="1BF7A4AC" w14:textId="3FE0E568" w:rsidR="00A23BDC" w:rsidRPr="00586014" w:rsidRDefault="00DD6774" w:rsidP="00DD6774">
      <w:pPr>
        <w:pStyle w:val="Prrafodelista"/>
        <w:tabs>
          <w:tab w:val="left" w:pos="567"/>
        </w:tabs>
        <w:spacing w:before="300"/>
        <w:ind w:left="0"/>
        <w:jc w:val="center"/>
        <w:rPr>
          <w:rFonts w:ascii="Palatino Linotype" w:hAnsi="Palatino Linotype"/>
        </w:rPr>
      </w:pPr>
      <w:r w:rsidRPr="00586014">
        <w:rPr>
          <w:rFonts w:ascii="Palatino Linotype" w:hAnsi="Palatino Linotype"/>
          <w:b/>
          <w:bCs/>
        </w:rPr>
        <w:t>00007/UAEM/AD/2019</w:t>
      </w:r>
    </w:p>
    <w:p w14:paraId="7F731648" w14:textId="3827162A" w:rsidR="006A0F28" w:rsidRPr="00586014" w:rsidRDefault="00DD6774" w:rsidP="00FB3585">
      <w:pPr>
        <w:pStyle w:val="Prrafodelista"/>
        <w:tabs>
          <w:tab w:val="left" w:pos="567"/>
        </w:tabs>
        <w:spacing w:before="120" w:after="120"/>
        <w:ind w:left="0"/>
        <w:jc w:val="center"/>
        <w:rPr>
          <w:rFonts w:ascii="Palatino Linotype" w:hAnsi="Palatino Linotype"/>
        </w:rPr>
      </w:pPr>
      <w:r w:rsidRPr="00586014">
        <w:rPr>
          <w:noProof/>
          <w:lang w:val="es-MX" w:eastAsia="es-MX"/>
        </w:rPr>
        <w:drawing>
          <wp:inline distT="0" distB="0" distL="0" distR="0" wp14:anchorId="4E8A1370" wp14:editId="318A30FD">
            <wp:extent cx="5791835" cy="130048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1300480"/>
                    </a:xfrm>
                    <a:prstGeom prst="rect">
                      <a:avLst/>
                    </a:prstGeom>
                  </pic:spPr>
                </pic:pic>
              </a:graphicData>
            </a:graphic>
          </wp:inline>
        </w:drawing>
      </w:r>
    </w:p>
    <w:p w14:paraId="0A7403C8" w14:textId="5EF0FF6F" w:rsidR="006A0F28" w:rsidRPr="00586014" w:rsidRDefault="00DD6774" w:rsidP="00FB3585">
      <w:pPr>
        <w:pStyle w:val="Prrafodelista"/>
        <w:tabs>
          <w:tab w:val="left" w:pos="567"/>
        </w:tabs>
        <w:spacing w:before="180" w:after="120"/>
        <w:ind w:left="0"/>
        <w:jc w:val="center"/>
        <w:rPr>
          <w:rFonts w:ascii="Palatino Linotype" w:hAnsi="Palatino Linotype"/>
        </w:rPr>
      </w:pPr>
      <w:r w:rsidRPr="00586014">
        <w:rPr>
          <w:noProof/>
          <w:lang w:val="es-MX" w:eastAsia="es-MX"/>
        </w:rPr>
        <w:drawing>
          <wp:inline distT="0" distB="0" distL="0" distR="0" wp14:anchorId="5E8436EA" wp14:editId="122655F6">
            <wp:extent cx="5791835" cy="114363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1143635"/>
                    </a:xfrm>
                    <a:prstGeom prst="rect">
                      <a:avLst/>
                    </a:prstGeom>
                  </pic:spPr>
                </pic:pic>
              </a:graphicData>
            </a:graphic>
          </wp:inline>
        </w:drawing>
      </w:r>
    </w:p>
    <w:p w14:paraId="1FC1CF46" w14:textId="49DA93E2" w:rsidR="006A0F28" w:rsidRPr="00586014" w:rsidRDefault="00DD6774" w:rsidP="00FB3585">
      <w:pPr>
        <w:pStyle w:val="Prrafodelista"/>
        <w:tabs>
          <w:tab w:val="left" w:pos="567"/>
        </w:tabs>
        <w:spacing w:before="200" w:after="120"/>
        <w:ind w:left="0"/>
        <w:jc w:val="center"/>
        <w:rPr>
          <w:rFonts w:ascii="Palatino Linotype" w:hAnsi="Palatino Linotype"/>
        </w:rPr>
      </w:pPr>
      <w:r w:rsidRPr="00586014">
        <w:rPr>
          <w:noProof/>
          <w:lang w:val="es-MX" w:eastAsia="es-MX"/>
        </w:rPr>
        <w:drawing>
          <wp:inline distT="0" distB="0" distL="0" distR="0" wp14:anchorId="61682F16" wp14:editId="4F76DC71">
            <wp:extent cx="5791835" cy="1160145"/>
            <wp:effectExtent l="0" t="0" r="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1160145"/>
                    </a:xfrm>
                    <a:prstGeom prst="rect">
                      <a:avLst/>
                    </a:prstGeom>
                  </pic:spPr>
                </pic:pic>
              </a:graphicData>
            </a:graphic>
          </wp:inline>
        </w:drawing>
      </w:r>
    </w:p>
    <w:p w14:paraId="69396C12" w14:textId="59AB94B5" w:rsidR="006A0F28" w:rsidRPr="00586014" w:rsidRDefault="00250FCD" w:rsidP="00A23BDC">
      <w:pPr>
        <w:pStyle w:val="Prrafodelista"/>
        <w:tabs>
          <w:tab w:val="left" w:pos="567"/>
        </w:tabs>
        <w:spacing w:before="240" w:after="120"/>
        <w:ind w:left="0"/>
        <w:jc w:val="center"/>
        <w:rPr>
          <w:rFonts w:ascii="Palatino Linotype" w:hAnsi="Palatino Linotype"/>
        </w:rPr>
      </w:pPr>
      <w:r w:rsidRPr="00586014">
        <w:rPr>
          <w:noProof/>
          <w:lang w:val="es-MX" w:eastAsia="es-MX"/>
        </w:rPr>
        <w:lastRenderedPageBreak/>
        <w:drawing>
          <wp:inline distT="0" distB="0" distL="0" distR="0" wp14:anchorId="2674BC52" wp14:editId="4C3CF285">
            <wp:extent cx="5791835" cy="114363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1143635"/>
                    </a:xfrm>
                    <a:prstGeom prst="rect">
                      <a:avLst/>
                    </a:prstGeom>
                  </pic:spPr>
                </pic:pic>
              </a:graphicData>
            </a:graphic>
          </wp:inline>
        </w:drawing>
      </w:r>
    </w:p>
    <w:p w14:paraId="7A8EAF04" w14:textId="09E546EB" w:rsidR="00250FCD" w:rsidRPr="00586014" w:rsidRDefault="00250FCD" w:rsidP="00250FCD">
      <w:pPr>
        <w:pStyle w:val="Prrafodelista"/>
        <w:tabs>
          <w:tab w:val="left" w:pos="567"/>
        </w:tabs>
        <w:spacing w:before="240" w:after="120"/>
        <w:ind w:left="0"/>
        <w:jc w:val="center"/>
        <w:rPr>
          <w:rFonts w:ascii="Palatino Linotype" w:hAnsi="Palatino Linotype"/>
          <w:b/>
          <w:i/>
        </w:rPr>
      </w:pPr>
      <w:r w:rsidRPr="00586014">
        <w:rPr>
          <w:rFonts w:ascii="Palatino Linotype" w:hAnsi="Palatino Linotype"/>
          <w:b/>
          <w:i/>
        </w:rPr>
        <w:t>FI Solicitud 00007 UAEM AD 2019.pdf</w:t>
      </w:r>
    </w:p>
    <w:p w14:paraId="3AE20935" w14:textId="64F1D3CD" w:rsidR="00250FCD" w:rsidRPr="00586014" w:rsidRDefault="00947C14" w:rsidP="00250FCD">
      <w:pPr>
        <w:pStyle w:val="Prrafodelista"/>
        <w:tabs>
          <w:tab w:val="left" w:pos="567"/>
        </w:tabs>
        <w:ind w:left="0"/>
        <w:jc w:val="center"/>
        <w:rPr>
          <w:rFonts w:ascii="Palatino Linotype" w:hAnsi="Palatino Linotype"/>
        </w:rPr>
      </w:pPr>
      <w:r>
        <w:rPr>
          <w:noProof/>
          <w:lang w:val="es-MX" w:eastAsia="es-MX"/>
        </w:rPr>
        <w:lastRenderedPageBreak/>
        <w:drawing>
          <wp:inline distT="0" distB="0" distL="0" distR="0" wp14:anchorId="7779AAF6" wp14:editId="50539970">
            <wp:extent cx="4496172" cy="5555615"/>
            <wp:effectExtent l="0" t="0" r="0" b="698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13985" cy="5577626"/>
                    </a:xfrm>
                    <a:prstGeom prst="rect">
                      <a:avLst/>
                    </a:prstGeom>
                  </pic:spPr>
                </pic:pic>
              </a:graphicData>
            </a:graphic>
          </wp:inline>
        </w:drawing>
      </w:r>
    </w:p>
    <w:p w14:paraId="3874DAA7" w14:textId="40E23A2B" w:rsidR="00250FCD" w:rsidRPr="00586014" w:rsidRDefault="00250FCD" w:rsidP="00250FCD">
      <w:pPr>
        <w:pStyle w:val="Prrafodelista"/>
        <w:tabs>
          <w:tab w:val="left" w:pos="567"/>
        </w:tabs>
        <w:spacing w:before="300"/>
        <w:ind w:left="0"/>
        <w:jc w:val="center"/>
        <w:rPr>
          <w:rFonts w:ascii="Palatino Linotype" w:hAnsi="Palatino Linotype"/>
        </w:rPr>
      </w:pPr>
      <w:r w:rsidRPr="00586014">
        <w:rPr>
          <w:rFonts w:ascii="Palatino Linotype" w:hAnsi="Palatino Linotype"/>
          <w:b/>
          <w:bCs/>
        </w:rPr>
        <w:lastRenderedPageBreak/>
        <w:t>0000</w:t>
      </w:r>
      <w:r w:rsidR="00861995" w:rsidRPr="00586014">
        <w:rPr>
          <w:rFonts w:ascii="Palatino Linotype" w:hAnsi="Palatino Linotype"/>
          <w:b/>
          <w:bCs/>
        </w:rPr>
        <w:t>8</w:t>
      </w:r>
      <w:r w:rsidRPr="00586014">
        <w:rPr>
          <w:rFonts w:ascii="Palatino Linotype" w:hAnsi="Palatino Linotype"/>
          <w:b/>
          <w:bCs/>
        </w:rPr>
        <w:t>/UAEM/AD/2019</w:t>
      </w:r>
    </w:p>
    <w:p w14:paraId="0C87FAF7" w14:textId="513235BA" w:rsidR="00250FCD" w:rsidRPr="00586014" w:rsidRDefault="00250FCD" w:rsidP="00A23BDC">
      <w:pPr>
        <w:pStyle w:val="Prrafodelista"/>
        <w:tabs>
          <w:tab w:val="left" w:pos="567"/>
        </w:tabs>
        <w:spacing w:before="240" w:after="120"/>
        <w:ind w:left="0"/>
        <w:jc w:val="center"/>
        <w:rPr>
          <w:rFonts w:ascii="Palatino Linotype" w:hAnsi="Palatino Linotype"/>
        </w:rPr>
      </w:pPr>
      <w:r w:rsidRPr="00586014">
        <w:rPr>
          <w:noProof/>
          <w:lang w:val="es-MX" w:eastAsia="es-MX"/>
        </w:rPr>
        <w:drawing>
          <wp:inline distT="0" distB="0" distL="0" distR="0" wp14:anchorId="0E440A26" wp14:editId="003971A2">
            <wp:extent cx="5791835" cy="1046074"/>
            <wp:effectExtent l="0" t="0" r="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37894" cy="1054393"/>
                    </a:xfrm>
                    <a:prstGeom prst="rect">
                      <a:avLst/>
                    </a:prstGeom>
                  </pic:spPr>
                </pic:pic>
              </a:graphicData>
            </a:graphic>
          </wp:inline>
        </w:drawing>
      </w:r>
    </w:p>
    <w:p w14:paraId="3E70C691" w14:textId="61FDCEE3" w:rsidR="00250FCD" w:rsidRPr="00586014" w:rsidRDefault="00250FCD" w:rsidP="00A23BDC">
      <w:pPr>
        <w:pStyle w:val="Prrafodelista"/>
        <w:tabs>
          <w:tab w:val="left" w:pos="567"/>
        </w:tabs>
        <w:spacing w:before="240" w:after="120"/>
        <w:ind w:left="0"/>
        <w:jc w:val="center"/>
        <w:rPr>
          <w:rFonts w:ascii="Palatino Linotype" w:hAnsi="Palatino Linotype"/>
        </w:rPr>
      </w:pPr>
      <w:r w:rsidRPr="00586014">
        <w:rPr>
          <w:noProof/>
          <w:lang w:val="es-MX" w:eastAsia="es-MX"/>
        </w:rPr>
        <w:drawing>
          <wp:inline distT="0" distB="0" distL="0" distR="0" wp14:anchorId="60F6C04A" wp14:editId="0CABACD1">
            <wp:extent cx="5791835" cy="124358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14060" cy="1248356"/>
                    </a:xfrm>
                    <a:prstGeom prst="rect">
                      <a:avLst/>
                    </a:prstGeom>
                  </pic:spPr>
                </pic:pic>
              </a:graphicData>
            </a:graphic>
          </wp:inline>
        </w:drawing>
      </w:r>
    </w:p>
    <w:p w14:paraId="2B294294" w14:textId="31118FA4" w:rsidR="00250FCD" w:rsidRPr="00586014" w:rsidRDefault="00250FCD" w:rsidP="00250FCD">
      <w:pPr>
        <w:pStyle w:val="Prrafodelista"/>
        <w:tabs>
          <w:tab w:val="left" w:pos="567"/>
        </w:tabs>
        <w:spacing w:before="240" w:after="120" w:line="360" w:lineRule="auto"/>
        <w:ind w:left="0"/>
        <w:jc w:val="both"/>
        <w:rPr>
          <w:rFonts w:ascii="Palatino Linotype" w:hAnsi="Palatino Linotype"/>
        </w:rPr>
      </w:pPr>
      <w:r w:rsidRPr="00586014">
        <w:rPr>
          <w:rFonts w:ascii="Palatino Linotype" w:hAnsi="Palatino Linotype"/>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14:paraId="68EBEDD2" w14:textId="627A6F7F" w:rsidR="00250FCD" w:rsidRPr="00586014" w:rsidRDefault="00250FCD" w:rsidP="008C1FBD">
      <w:pPr>
        <w:pStyle w:val="Prrafodelista"/>
        <w:tabs>
          <w:tab w:val="left" w:pos="567"/>
        </w:tabs>
        <w:spacing w:before="240" w:after="120"/>
        <w:ind w:left="0"/>
        <w:jc w:val="center"/>
        <w:rPr>
          <w:rFonts w:ascii="Palatino Linotype" w:hAnsi="Palatino Linotype"/>
          <w:b/>
          <w:i/>
        </w:rPr>
      </w:pPr>
      <w:r w:rsidRPr="00586014">
        <w:rPr>
          <w:rFonts w:ascii="Palatino Linotype" w:hAnsi="Palatino Linotype"/>
          <w:b/>
          <w:i/>
        </w:rPr>
        <w:lastRenderedPageBreak/>
        <w:t>FI Solicitud 00008 UAEM AD 2019.pdf</w:t>
      </w:r>
    </w:p>
    <w:p w14:paraId="34E7DC0A" w14:textId="11961D58" w:rsidR="00250FCD" w:rsidRPr="00586014" w:rsidRDefault="00947C14" w:rsidP="00250FCD">
      <w:pPr>
        <w:pStyle w:val="Prrafodelista"/>
        <w:tabs>
          <w:tab w:val="left" w:pos="567"/>
        </w:tabs>
        <w:ind w:left="0"/>
        <w:jc w:val="center"/>
        <w:rPr>
          <w:rFonts w:ascii="Palatino Linotype" w:hAnsi="Palatino Linotype"/>
        </w:rPr>
      </w:pPr>
      <w:r>
        <w:rPr>
          <w:noProof/>
          <w:lang w:val="es-MX" w:eastAsia="es-MX"/>
        </w:rPr>
        <w:drawing>
          <wp:inline distT="0" distB="0" distL="0" distR="0" wp14:anchorId="3BC70148" wp14:editId="3B2FB96D">
            <wp:extent cx="4239748" cy="6029864"/>
            <wp:effectExtent l="0" t="0" r="889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63214" cy="6063237"/>
                    </a:xfrm>
                    <a:prstGeom prst="rect">
                      <a:avLst/>
                    </a:prstGeom>
                  </pic:spPr>
                </pic:pic>
              </a:graphicData>
            </a:graphic>
          </wp:inline>
        </w:drawing>
      </w:r>
    </w:p>
    <w:p w14:paraId="68DF625E" w14:textId="52FF37F6" w:rsidR="00B465EE" w:rsidRPr="00586014" w:rsidRDefault="004E39F3" w:rsidP="00C20B58">
      <w:pPr>
        <w:pStyle w:val="Prrafodelista"/>
        <w:numPr>
          <w:ilvl w:val="0"/>
          <w:numId w:val="1"/>
        </w:numPr>
        <w:spacing w:before="360" w:line="360" w:lineRule="auto"/>
        <w:ind w:left="0" w:firstLine="0"/>
        <w:jc w:val="both"/>
        <w:rPr>
          <w:rFonts w:ascii="Palatino Linotype" w:hAnsi="Palatino Linotype" w:cs="Arial"/>
        </w:rPr>
      </w:pPr>
      <w:r w:rsidRPr="00586014">
        <w:rPr>
          <w:rFonts w:ascii="Palatino Linotype" w:hAnsi="Palatino Linotype"/>
        </w:rPr>
        <w:t xml:space="preserve">En fecha veintiocho de marzo de dos mil diecinueve, </w:t>
      </w:r>
      <w:r w:rsidRPr="00586014">
        <w:rPr>
          <w:rFonts w:ascii="Palatino Linotype" w:hAnsi="Palatino Linotype"/>
          <w:b/>
        </w:rPr>
        <w:t xml:space="preserve">EL </w:t>
      </w:r>
      <w:r w:rsidR="005D2B3B" w:rsidRPr="00586014">
        <w:rPr>
          <w:rFonts w:ascii="Palatino Linotype" w:hAnsi="Palatino Linotype"/>
          <w:b/>
        </w:rPr>
        <w:t>RESPONSABLE</w:t>
      </w:r>
      <w:r w:rsidRPr="00586014">
        <w:rPr>
          <w:rFonts w:ascii="Palatino Linotype" w:hAnsi="Palatino Linotype"/>
          <w:b/>
        </w:rPr>
        <w:t xml:space="preserve"> </w:t>
      </w:r>
      <w:r w:rsidRPr="00586014">
        <w:rPr>
          <w:rFonts w:ascii="Palatino Linotype" w:hAnsi="Palatino Linotype"/>
        </w:rPr>
        <w:t>notificó a</w:t>
      </w:r>
      <w:r w:rsidR="00ED6D9F" w:rsidRPr="00586014">
        <w:rPr>
          <w:rFonts w:ascii="Palatino Linotype" w:hAnsi="Palatino Linotype"/>
        </w:rPr>
        <w:t>l</w:t>
      </w:r>
      <w:r w:rsidRPr="00586014">
        <w:rPr>
          <w:rFonts w:ascii="Palatino Linotype" w:hAnsi="Palatino Linotype" w:cs="Arial"/>
          <w:b/>
        </w:rPr>
        <w:t xml:space="preserve"> </w:t>
      </w:r>
      <w:r w:rsidRPr="00586014">
        <w:rPr>
          <w:rFonts w:ascii="Palatino Linotype" w:hAnsi="Palatino Linotype"/>
          <w:b/>
        </w:rPr>
        <w:t>RECURRENTE</w:t>
      </w:r>
      <w:r w:rsidRPr="00586014">
        <w:rPr>
          <w:rFonts w:ascii="Palatino Linotype" w:hAnsi="Palatino Linotype" w:cs="Arial"/>
        </w:rPr>
        <w:t xml:space="preserve">, la ampliación del plazo por siete días </w:t>
      </w:r>
      <w:r w:rsidRPr="00586014">
        <w:rPr>
          <w:rFonts w:ascii="Palatino Linotype" w:hAnsi="Palatino Linotype"/>
        </w:rPr>
        <w:t xml:space="preserve">hábiles </w:t>
      </w:r>
      <w:r w:rsidRPr="00586014">
        <w:rPr>
          <w:rFonts w:ascii="Palatino Linotype" w:hAnsi="Palatino Linotype" w:cs="Arial"/>
        </w:rPr>
        <w:t xml:space="preserve">para notificar </w:t>
      </w:r>
      <w:r w:rsidRPr="00586014">
        <w:rPr>
          <w:rFonts w:ascii="Palatino Linotype" w:hAnsi="Palatino Linotype" w:cs="Arial"/>
        </w:rPr>
        <w:lastRenderedPageBreak/>
        <w:t xml:space="preserve">las </w:t>
      </w:r>
      <w:r w:rsidRPr="00586014">
        <w:rPr>
          <w:rFonts w:ascii="Palatino Linotype" w:hAnsi="Palatino Linotype"/>
        </w:rPr>
        <w:t>respuestas</w:t>
      </w:r>
      <w:r w:rsidRPr="00586014">
        <w:rPr>
          <w:rFonts w:ascii="Palatino Linotype" w:hAnsi="Palatino Linotype" w:cs="Arial"/>
        </w:rPr>
        <w:t xml:space="preserve"> a las </w:t>
      </w:r>
      <w:r w:rsidRPr="00586014">
        <w:rPr>
          <w:rFonts w:ascii="Palatino Linotype" w:hAnsi="Palatino Linotype"/>
        </w:rPr>
        <w:t>solicitudes</w:t>
      </w:r>
      <w:r w:rsidRPr="00586014">
        <w:rPr>
          <w:rFonts w:ascii="Palatino Linotype" w:hAnsi="Palatino Linotype" w:cs="Arial"/>
        </w:rPr>
        <w:t xml:space="preserve"> de acceso </w:t>
      </w:r>
      <w:r w:rsidRPr="00586014">
        <w:rPr>
          <w:rFonts w:ascii="Palatino Linotype" w:hAnsi="Palatino Linotype"/>
        </w:rPr>
        <w:t xml:space="preserve">a datos personales números </w:t>
      </w:r>
      <w:r w:rsidRPr="00586014">
        <w:rPr>
          <w:rFonts w:ascii="Palatino Linotype" w:hAnsi="Palatino Linotype"/>
          <w:b/>
          <w:bCs/>
        </w:rPr>
        <w:t>00007/UAEM/AD/2019</w:t>
      </w:r>
      <w:r w:rsidRPr="00586014">
        <w:rPr>
          <w:rFonts w:ascii="Palatino Linotype" w:hAnsi="Palatino Linotype"/>
        </w:rPr>
        <w:t xml:space="preserve"> y </w:t>
      </w:r>
      <w:r w:rsidRPr="00586014">
        <w:rPr>
          <w:rFonts w:ascii="Palatino Linotype" w:hAnsi="Palatino Linotype"/>
          <w:b/>
          <w:bCs/>
        </w:rPr>
        <w:t>00008/UAEM/AD/2019</w:t>
      </w:r>
      <w:r w:rsidRPr="00586014">
        <w:rPr>
          <w:rFonts w:ascii="Palatino Linotype" w:hAnsi="Palatino Linotype" w:cs="Arial"/>
        </w:rPr>
        <w:t xml:space="preserve">, adjuntando para tales efectos, los archivos electrónicos denominados </w:t>
      </w:r>
      <w:r w:rsidRPr="00586014">
        <w:rPr>
          <w:rFonts w:ascii="Palatino Linotype" w:hAnsi="Palatino Linotype" w:cs="Arial"/>
          <w:b/>
          <w:bCs/>
          <w:i/>
        </w:rPr>
        <w:t>UAEM AP 0023 19.PDF</w:t>
      </w:r>
      <w:r w:rsidRPr="00586014">
        <w:rPr>
          <w:rFonts w:ascii="Palatino Linotype" w:hAnsi="Palatino Linotype" w:cs="Arial"/>
        </w:rPr>
        <w:t xml:space="preserve"> y </w:t>
      </w:r>
      <w:r w:rsidRPr="00586014">
        <w:rPr>
          <w:rFonts w:ascii="Palatino Linotype" w:hAnsi="Palatino Linotype" w:cs="Arial"/>
          <w:b/>
          <w:bCs/>
          <w:i/>
        </w:rPr>
        <w:t>UAEM CI CIC 0022 19.PDF</w:t>
      </w:r>
      <w:r w:rsidRPr="00586014">
        <w:rPr>
          <w:rFonts w:ascii="Palatino Linotype" w:hAnsi="Palatino Linotype" w:cs="Arial"/>
        </w:rPr>
        <w:t>, los cuales contienen, respectivamente, l</w:t>
      </w:r>
      <w:r w:rsidR="00B465EE" w:rsidRPr="00586014">
        <w:rPr>
          <w:rFonts w:ascii="Palatino Linotype" w:hAnsi="Palatino Linotype" w:cs="Arial"/>
        </w:rPr>
        <w:t xml:space="preserve">os Acuerdos </w:t>
      </w:r>
      <w:r w:rsidR="00B465EE" w:rsidRPr="00586014">
        <w:rPr>
          <w:rFonts w:ascii="Palatino Linotype" w:hAnsi="Palatino Linotype" w:cs="Arial"/>
          <w:b/>
          <w:bCs/>
        </w:rPr>
        <w:t xml:space="preserve">UAEM/AP/0023/19 </w:t>
      </w:r>
      <w:r w:rsidR="00B465EE" w:rsidRPr="00586014">
        <w:rPr>
          <w:rFonts w:ascii="Palatino Linotype" w:hAnsi="Palatino Linotype" w:cs="Arial"/>
          <w:bCs/>
        </w:rPr>
        <w:t>y</w:t>
      </w:r>
      <w:r w:rsidR="00B465EE" w:rsidRPr="00586014">
        <w:rPr>
          <w:rFonts w:ascii="Palatino Linotype" w:hAnsi="Palatino Linotype" w:cs="Arial"/>
          <w:bCs/>
          <w:i/>
        </w:rPr>
        <w:t xml:space="preserve"> </w:t>
      </w:r>
      <w:r w:rsidR="00B465EE" w:rsidRPr="00586014">
        <w:rPr>
          <w:rFonts w:ascii="Palatino Linotype" w:hAnsi="Palatino Linotype" w:cs="Arial"/>
          <w:b/>
          <w:bCs/>
        </w:rPr>
        <w:t xml:space="preserve">UAEM/AP/0022/19 </w:t>
      </w:r>
      <w:r w:rsidR="00B465EE" w:rsidRPr="00586014">
        <w:rPr>
          <w:rFonts w:ascii="Palatino Linotype" w:hAnsi="Palatino Linotype" w:cs="Arial"/>
        </w:rPr>
        <w:t xml:space="preserve">aprobados por el Comité de Transparencia del </w:t>
      </w:r>
      <w:r w:rsidR="00B465EE" w:rsidRPr="00586014">
        <w:rPr>
          <w:rFonts w:ascii="Palatino Linotype" w:hAnsi="Palatino Linotype" w:cs="Arial"/>
          <w:b/>
        </w:rPr>
        <w:t>RESPONSABLE</w:t>
      </w:r>
      <w:r w:rsidR="00B465EE" w:rsidRPr="00586014">
        <w:rPr>
          <w:rFonts w:ascii="Palatino Linotype" w:hAnsi="Palatino Linotype" w:cs="Arial"/>
        </w:rPr>
        <w:t xml:space="preserve">, mediante las cuales se autorizan las prórrogas respectiva para dar respuesta a las solicitudes antes mencionadas, los cuales se insertan a continuación en su </w:t>
      </w:r>
      <w:r w:rsidR="005D2B3B" w:rsidRPr="00586014">
        <w:rPr>
          <w:rFonts w:ascii="Palatino Linotype" w:hAnsi="Palatino Linotype" w:cs="Arial"/>
        </w:rPr>
        <w:t>parte</w:t>
      </w:r>
      <w:r w:rsidR="00B465EE" w:rsidRPr="00586014">
        <w:rPr>
          <w:rFonts w:ascii="Palatino Linotype" w:hAnsi="Palatino Linotype" w:cs="Arial"/>
        </w:rPr>
        <w:t xml:space="preserve"> medular:</w:t>
      </w:r>
    </w:p>
    <w:p w14:paraId="5B825BCE" w14:textId="3308DE28" w:rsidR="00B465EE" w:rsidRPr="00586014" w:rsidRDefault="00B465EE" w:rsidP="009D72D7">
      <w:pPr>
        <w:spacing w:before="360"/>
        <w:jc w:val="center"/>
        <w:rPr>
          <w:rFonts w:ascii="Palatino Linotype" w:hAnsi="Palatino Linotype" w:cs="Arial"/>
        </w:rPr>
      </w:pPr>
      <w:r w:rsidRPr="00586014">
        <w:rPr>
          <w:rFonts w:ascii="Palatino Linotype" w:hAnsi="Palatino Linotype" w:cs="Arial"/>
          <w:b/>
          <w:bCs/>
          <w:i/>
        </w:rPr>
        <w:t>UAEM AP 0023 19.PDF</w:t>
      </w:r>
    </w:p>
    <w:p w14:paraId="658217B4" w14:textId="6C3F4A0C" w:rsidR="00B465EE" w:rsidRPr="00586014" w:rsidRDefault="00B465EE" w:rsidP="00B465EE">
      <w:pPr>
        <w:jc w:val="center"/>
        <w:rPr>
          <w:rFonts w:ascii="Palatino Linotype" w:hAnsi="Palatino Linotype" w:cs="Arial"/>
        </w:rPr>
      </w:pPr>
      <w:r w:rsidRPr="00586014">
        <w:rPr>
          <w:noProof/>
          <w:lang w:val="es-MX" w:eastAsia="es-MX"/>
        </w:rPr>
        <w:drawing>
          <wp:inline distT="0" distB="0" distL="0" distR="0" wp14:anchorId="5308B1DC" wp14:editId="7F6E4175">
            <wp:extent cx="4440736" cy="1170432"/>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80120" cy="1207169"/>
                    </a:xfrm>
                    <a:prstGeom prst="rect">
                      <a:avLst/>
                    </a:prstGeom>
                  </pic:spPr>
                </pic:pic>
              </a:graphicData>
            </a:graphic>
          </wp:inline>
        </w:drawing>
      </w:r>
    </w:p>
    <w:p w14:paraId="007484CC" w14:textId="637BA2F1" w:rsidR="00B465EE" w:rsidRPr="00586014" w:rsidRDefault="00B465EE" w:rsidP="00B465EE">
      <w:pPr>
        <w:jc w:val="center"/>
        <w:rPr>
          <w:rFonts w:ascii="Palatino Linotype" w:hAnsi="Palatino Linotype" w:cs="Arial"/>
        </w:rPr>
      </w:pPr>
      <w:r w:rsidRPr="00586014">
        <w:rPr>
          <w:rFonts w:ascii="Palatino Linotype" w:hAnsi="Palatino Linotype" w:cs="Arial"/>
        </w:rPr>
        <w:t>[…]</w:t>
      </w:r>
    </w:p>
    <w:p w14:paraId="2C153A96" w14:textId="79F0B65E" w:rsidR="00B465EE" w:rsidRPr="00586014" w:rsidRDefault="00B465EE" w:rsidP="00B465EE">
      <w:pPr>
        <w:jc w:val="center"/>
        <w:rPr>
          <w:rFonts w:ascii="Palatino Linotype" w:hAnsi="Palatino Linotype" w:cs="Arial"/>
        </w:rPr>
      </w:pPr>
      <w:r w:rsidRPr="00586014">
        <w:rPr>
          <w:noProof/>
          <w:lang w:val="es-MX" w:eastAsia="es-MX"/>
        </w:rPr>
        <w:drawing>
          <wp:inline distT="0" distB="0" distL="0" distR="0" wp14:anchorId="22911F00" wp14:editId="4E05D988">
            <wp:extent cx="4425657" cy="744322"/>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52393" cy="782455"/>
                    </a:xfrm>
                    <a:prstGeom prst="rect">
                      <a:avLst/>
                    </a:prstGeom>
                  </pic:spPr>
                </pic:pic>
              </a:graphicData>
            </a:graphic>
          </wp:inline>
        </w:drawing>
      </w:r>
    </w:p>
    <w:p w14:paraId="6777CE7E" w14:textId="3E5D46E2" w:rsidR="00B465EE" w:rsidRPr="00586014" w:rsidRDefault="00B465EE" w:rsidP="00B465EE">
      <w:pPr>
        <w:spacing w:before="240"/>
        <w:jc w:val="center"/>
        <w:rPr>
          <w:rFonts w:ascii="Palatino Linotype" w:hAnsi="Palatino Linotype" w:cs="Arial"/>
        </w:rPr>
      </w:pPr>
      <w:r w:rsidRPr="00586014">
        <w:rPr>
          <w:rFonts w:ascii="Palatino Linotype" w:hAnsi="Palatino Linotype" w:cs="Arial"/>
          <w:b/>
          <w:bCs/>
          <w:i/>
        </w:rPr>
        <w:t>UAEM CI CIC 0022 19.PDF</w:t>
      </w:r>
    </w:p>
    <w:p w14:paraId="3872E28E" w14:textId="08A07B6A" w:rsidR="00B465EE" w:rsidRPr="00586014" w:rsidRDefault="00B465EE" w:rsidP="00B465EE">
      <w:pPr>
        <w:jc w:val="center"/>
        <w:rPr>
          <w:rFonts w:ascii="Palatino Linotype" w:hAnsi="Palatino Linotype" w:cs="Arial"/>
        </w:rPr>
      </w:pPr>
      <w:r w:rsidRPr="00586014">
        <w:rPr>
          <w:noProof/>
          <w:lang w:val="es-MX" w:eastAsia="es-MX"/>
        </w:rPr>
        <w:drawing>
          <wp:inline distT="0" distB="0" distL="0" distR="0" wp14:anchorId="0FAB4EE1" wp14:editId="2F6740A5">
            <wp:extent cx="4355139" cy="1718945"/>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7956" cy="1751632"/>
                    </a:xfrm>
                    <a:prstGeom prst="rect">
                      <a:avLst/>
                    </a:prstGeom>
                  </pic:spPr>
                </pic:pic>
              </a:graphicData>
            </a:graphic>
          </wp:inline>
        </w:drawing>
      </w:r>
    </w:p>
    <w:p w14:paraId="5CF54937" w14:textId="77777777" w:rsidR="00B465EE" w:rsidRPr="00586014" w:rsidRDefault="00B465EE" w:rsidP="00426EE6">
      <w:pPr>
        <w:spacing w:before="200" w:after="200"/>
        <w:jc w:val="center"/>
        <w:rPr>
          <w:rFonts w:ascii="Palatino Linotype" w:hAnsi="Palatino Linotype" w:cs="Arial"/>
        </w:rPr>
      </w:pPr>
      <w:r w:rsidRPr="00586014">
        <w:rPr>
          <w:rFonts w:ascii="Palatino Linotype" w:hAnsi="Palatino Linotype" w:cs="Arial"/>
        </w:rPr>
        <w:lastRenderedPageBreak/>
        <w:t>[…]</w:t>
      </w:r>
    </w:p>
    <w:p w14:paraId="090A1A6E" w14:textId="32EE57C3" w:rsidR="00B465EE" w:rsidRPr="00586014" w:rsidRDefault="00E35463" w:rsidP="00B465EE">
      <w:pPr>
        <w:jc w:val="center"/>
        <w:rPr>
          <w:rFonts w:ascii="Palatino Linotype" w:hAnsi="Palatino Linotype" w:cs="Arial"/>
        </w:rPr>
      </w:pPr>
      <w:r w:rsidRPr="00586014">
        <w:rPr>
          <w:noProof/>
          <w:lang w:val="es-MX" w:eastAsia="es-MX"/>
        </w:rPr>
        <mc:AlternateContent>
          <mc:Choice Requires="wps">
            <w:drawing>
              <wp:anchor distT="0" distB="0" distL="114300" distR="114300" simplePos="0" relativeHeight="251659264" behindDoc="0" locked="0" layoutInCell="1" allowOverlap="1" wp14:anchorId="59F1F254" wp14:editId="5EB77F66">
                <wp:simplePos x="0" y="0"/>
                <wp:positionH relativeFrom="column">
                  <wp:posOffset>1099795</wp:posOffset>
                </wp:positionH>
                <wp:positionV relativeFrom="paragraph">
                  <wp:posOffset>865125</wp:posOffset>
                </wp:positionV>
                <wp:extent cx="1097280" cy="121056"/>
                <wp:effectExtent l="57150" t="19050" r="83820" b="88900"/>
                <wp:wrapNone/>
                <wp:docPr id="20" name="Rectángulo 20"/>
                <wp:cNvGraphicFramePr/>
                <a:graphic xmlns:a="http://schemas.openxmlformats.org/drawingml/2006/main">
                  <a:graphicData uri="http://schemas.microsoft.com/office/word/2010/wordprocessingShape">
                    <wps:wsp>
                      <wps:cNvSpPr/>
                      <wps:spPr>
                        <a:xfrm>
                          <a:off x="0" y="0"/>
                          <a:ext cx="1097280" cy="121056"/>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C40DC5" id="Rectángulo 20" o:spid="_x0000_s1026" style="position:absolute;margin-left:86.6pt;margin-top:68.1pt;width:86.4pt;height: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" filled="f" strokecolor="red">
                <v:shadow on="t" color="black" opacity="22937f" origin=",.5" offset="0,.63889mm"/>
              </v:rect>
            </w:pict>
          </mc:Fallback>
        </mc:AlternateContent>
      </w:r>
      <w:r w:rsidR="00B465EE" w:rsidRPr="00586014">
        <w:rPr>
          <w:noProof/>
          <w:lang w:val="es-MX" w:eastAsia="es-MX"/>
        </w:rPr>
        <w:drawing>
          <wp:inline distT="0" distB="0" distL="0" distR="0" wp14:anchorId="03990395" wp14:editId="3FF70E91">
            <wp:extent cx="4321787" cy="984614"/>
            <wp:effectExtent l="0" t="0" r="3175"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24904" cy="1008107"/>
                    </a:xfrm>
                    <a:prstGeom prst="rect">
                      <a:avLst/>
                    </a:prstGeom>
                  </pic:spPr>
                </pic:pic>
              </a:graphicData>
            </a:graphic>
          </wp:inline>
        </w:drawing>
      </w:r>
    </w:p>
    <w:p w14:paraId="6507DE95" w14:textId="067789CE" w:rsidR="00B465EE" w:rsidRPr="00586014" w:rsidRDefault="00B465EE" w:rsidP="00E35463">
      <w:pPr>
        <w:pStyle w:val="Prrafodelista"/>
        <w:numPr>
          <w:ilvl w:val="0"/>
          <w:numId w:val="1"/>
        </w:numPr>
        <w:spacing w:before="360" w:after="120" w:line="360" w:lineRule="auto"/>
        <w:ind w:left="0" w:firstLine="0"/>
        <w:jc w:val="both"/>
        <w:rPr>
          <w:rFonts w:ascii="Palatino Linotype" w:hAnsi="Palatino Linotype" w:cs="Arial"/>
          <w:lang w:val="es-MX"/>
        </w:rPr>
      </w:pPr>
      <w:bookmarkStart w:id="2" w:name="_Ref16617767"/>
      <w:bookmarkEnd w:id="1"/>
      <w:r w:rsidRPr="00586014">
        <w:rPr>
          <w:rFonts w:ascii="Palatino Linotype" w:hAnsi="Palatino Linotype" w:cs="Arial"/>
          <w:szCs w:val="20"/>
        </w:rPr>
        <w:t>E</w:t>
      </w:r>
      <w:r w:rsidRPr="00586014">
        <w:rPr>
          <w:rFonts w:ascii="Palatino Linotype" w:hAnsi="Palatino Linotype" w:cs="Arial"/>
        </w:rPr>
        <w:t>n fecha veintisiete</w:t>
      </w:r>
      <w:r w:rsidRPr="00586014">
        <w:rPr>
          <w:rFonts w:ascii="Palatino Linotype" w:hAnsi="Palatino Linotype"/>
        </w:rPr>
        <w:t xml:space="preserve"> de marzo y once de abril de dos mil diecinueve,</w:t>
      </w:r>
      <w:r w:rsidR="001817CE" w:rsidRPr="00586014">
        <w:rPr>
          <w:rFonts w:ascii="Palatino Linotype" w:hAnsi="Palatino Linotype"/>
        </w:rPr>
        <w:t xml:space="preserve"> el Titular de la Unidad de Transparencia del</w:t>
      </w:r>
      <w:r w:rsidRPr="00586014">
        <w:rPr>
          <w:rFonts w:ascii="Palatino Linotype" w:hAnsi="Palatino Linotype" w:cs="Arial"/>
          <w:b/>
        </w:rPr>
        <w:t xml:space="preserve"> RESPONSABLE</w:t>
      </w:r>
      <w:r w:rsidRPr="00586014">
        <w:rPr>
          <w:rFonts w:ascii="Palatino Linotype" w:hAnsi="Palatino Linotype" w:cs="Arial"/>
        </w:rPr>
        <w:t xml:space="preserve"> dio respuesta a las </w:t>
      </w:r>
      <w:r w:rsidRPr="00586014">
        <w:rPr>
          <w:rFonts w:ascii="Palatino Linotype" w:hAnsi="Palatino Linotype"/>
        </w:rPr>
        <w:t>solicitudes</w:t>
      </w:r>
      <w:r w:rsidRPr="00586014">
        <w:rPr>
          <w:rFonts w:ascii="Palatino Linotype" w:hAnsi="Palatino Linotype" w:cs="Arial"/>
        </w:rPr>
        <w:t xml:space="preserve"> de acceso </w:t>
      </w:r>
      <w:r w:rsidRPr="00586014">
        <w:rPr>
          <w:rFonts w:ascii="Palatino Linotype" w:hAnsi="Palatino Linotype"/>
        </w:rPr>
        <w:t>a datos personales</w:t>
      </w:r>
      <w:r w:rsidRPr="00586014">
        <w:rPr>
          <w:rFonts w:ascii="Palatino Linotype" w:hAnsi="Palatino Linotype" w:cs="Arial"/>
        </w:rPr>
        <w:t xml:space="preserve"> del</w:t>
      </w:r>
      <w:r w:rsidRPr="00586014">
        <w:rPr>
          <w:rFonts w:ascii="Palatino Linotype" w:hAnsi="Palatino Linotype" w:cs="Arial"/>
          <w:b/>
        </w:rPr>
        <w:t xml:space="preserve"> RECURRENTE</w:t>
      </w:r>
      <w:r w:rsidRPr="00586014">
        <w:rPr>
          <w:rFonts w:ascii="Palatino Linotype" w:hAnsi="Palatino Linotype" w:cs="Arial"/>
        </w:rPr>
        <w:t>, en los siguientes términos:</w:t>
      </w:r>
      <w:bookmarkEnd w:id="2"/>
    </w:p>
    <w:p w14:paraId="58232492" w14:textId="77777777" w:rsidR="00B465EE" w:rsidRPr="00586014" w:rsidRDefault="00B465EE" w:rsidP="00E35463">
      <w:pPr>
        <w:spacing w:before="240" w:after="120"/>
        <w:ind w:left="709" w:right="709"/>
        <w:jc w:val="both"/>
        <w:rPr>
          <w:rFonts w:ascii="Palatino Linotype" w:hAnsi="Palatino Linotype" w:cs="Arial"/>
          <w:b/>
          <w:i/>
          <w:sz w:val="22"/>
          <w:szCs w:val="22"/>
        </w:rPr>
      </w:pPr>
      <w:r w:rsidRPr="00586014">
        <w:rPr>
          <w:rFonts w:ascii="Palatino Linotype" w:hAnsi="Palatino Linotype" w:cs="Arial"/>
          <w:b/>
          <w:i/>
          <w:sz w:val="22"/>
          <w:szCs w:val="22"/>
        </w:rPr>
        <w:t>00005/UAEM/AD/2019</w:t>
      </w:r>
    </w:p>
    <w:p w14:paraId="30212753" w14:textId="066BF51B" w:rsidR="00DD7FC8" w:rsidRPr="00586014" w:rsidRDefault="00B465EE" w:rsidP="001817CE">
      <w:pPr>
        <w:spacing w:before="120" w:after="120"/>
        <w:ind w:left="709" w:right="709"/>
        <w:jc w:val="both"/>
        <w:rPr>
          <w:rFonts w:ascii="Palatino Linotype" w:hAnsi="Palatino Linotype" w:cs="Arial"/>
          <w:i/>
          <w:sz w:val="22"/>
          <w:szCs w:val="22"/>
        </w:rPr>
      </w:pPr>
      <w:r w:rsidRPr="00586014">
        <w:rPr>
          <w:rFonts w:ascii="Palatino Linotype" w:hAnsi="Palatino Linotype" w:cs="Arial"/>
          <w:i/>
          <w:sz w:val="22"/>
          <w:szCs w:val="22"/>
        </w:rPr>
        <w:t>“</w:t>
      </w:r>
      <w:r w:rsidR="001817CE" w:rsidRPr="00586014">
        <w:rPr>
          <w:rFonts w:ascii="Palatino Linotype" w:hAnsi="Palatino Linotype" w:cs="Arial"/>
          <w:i/>
          <w:sz w:val="22"/>
          <w:szCs w:val="22"/>
        </w:rPr>
        <w:t>…</w:t>
      </w:r>
      <w:r w:rsidR="00DD7FC8" w:rsidRPr="00586014">
        <w:rPr>
          <w:rFonts w:ascii="Palatino Linotype" w:hAnsi="Palatino Linotype" w:cs="Arial"/>
          <w:i/>
          <w:sz w:val="22"/>
          <w:szCs w:val="22"/>
        </w:rPr>
        <w:t xml:space="preserve"> hacemos de su conocimiento que después de realizar una búsqueda en la base de datos de la Dirección de Control Escolar no se ubicó un certificado total de estudios a su favor; revisando su trayectoria académica de la Licenciatura en Ingeniería Civil, se tiene registro que no concluyó con la licenciatura y su última inscripción fue en el periodo 2003 B, con un porcentaje de avance de 83.63; se sugiere respetuosamente acudir a la Facultad de Ingeniera para solicitar su certificado parcial de licenciatura, realizando el pago respectivo.</w:t>
      </w:r>
    </w:p>
    <w:p w14:paraId="02EE56B9" w14:textId="77777777" w:rsidR="00DD7FC8" w:rsidRPr="00586014" w:rsidRDefault="00DD7FC8" w:rsidP="00DD7FC8">
      <w:pPr>
        <w:spacing w:before="240"/>
        <w:ind w:left="709" w:right="709"/>
        <w:jc w:val="both"/>
        <w:rPr>
          <w:rFonts w:ascii="Palatino Linotype" w:hAnsi="Palatino Linotype" w:cs="Arial"/>
          <w:i/>
          <w:sz w:val="22"/>
          <w:szCs w:val="22"/>
        </w:rPr>
      </w:pPr>
      <w:r w:rsidRPr="00586014">
        <w:rPr>
          <w:rFonts w:ascii="Palatino Linotype" w:hAnsi="Palatino Linotype" w:cs="Arial"/>
          <w:i/>
          <w:sz w:val="22"/>
          <w:szCs w:val="22"/>
        </w:rPr>
        <w:t>ATENTAMENTE</w:t>
      </w:r>
    </w:p>
    <w:p w14:paraId="573ECD01" w14:textId="0C81BA32" w:rsidR="00B465EE" w:rsidRPr="00586014" w:rsidRDefault="00DD7FC8" w:rsidP="00DD7FC8">
      <w:pPr>
        <w:ind w:left="709" w:right="709"/>
        <w:jc w:val="both"/>
        <w:rPr>
          <w:rFonts w:ascii="Palatino Linotype" w:hAnsi="Palatino Linotype"/>
          <w:sz w:val="22"/>
          <w:szCs w:val="22"/>
        </w:rPr>
      </w:pPr>
      <w:r w:rsidRPr="00586014">
        <w:rPr>
          <w:rFonts w:ascii="Palatino Linotype" w:hAnsi="Palatino Linotype" w:cs="Arial"/>
          <w:i/>
          <w:sz w:val="22"/>
          <w:szCs w:val="22"/>
        </w:rPr>
        <w:t>LIC. EN D. HUGO EDGAR CHAPARRO CAMPOS</w:t>
      </w:r>
      <w:r w:rsidR="00B465EE" w:rsidRPr="00586014">
        <w:rPr>
          <w:rFonts w:ascii="Palatino Linotype" w:hAnsi="Palatino Linotype" w:cs="Arial"/>
          <w:i/>
          <w:sz w:val="22"/>
          <w:szCs w:val="22"/>
        </w:rPr>
        <w:t xml:space="preserve">” </w:t>
      </w:r>
      <w:r w:rsidR="00B465EE" w:rsidRPr="00586014">
        <w:rPr>
          <w:rFonts w:ascii="Palatino Linotype" w:hAnsi="Palatino Linotype"/>
          <w:sz w:val="22"/>
          <w:szCs w:val="22"/>
        </w:rPr>
        <w:t>(Sic)</w:t>
      </w:r>
    </w:p>
    <w:p w14:paraId="1F4B82A5" w14:textId="77777777" w:rsidR="00B465EE" w:rsidRPr="00586014" w:rsidRDefault="00B465EE" w:rsidP="00E35463">
      <w:pPr>
        <w:spacing w:before="240" w:after="120"/>
        <w:ind w:left="709" w:right="709"/>
        <w:jc w:val="both"/>
        <w:rPr>
          <w:rFonts w:ascii="Palatino Linotype" w:hAnsi="Palatino Linotype"/>
          <w:b/>
          <w:sz w:val="22"/>
          <w:szCs w:val="22"/>
        </w:rPr>
      </w:pPr>
      <w:r w:rsidRPr="00586014">
        <w:rPr>
          <w:rFonts w:ascii="Palatino Linotype" w:hAnsi="Palatino Linotype" w:cs="Arial"/>
          <w:b/>
          <w:i/>
          <w:sz w:val="22"/>
          <w:szCs w:val="22"/>
        </w:rPr>
        <w:t xml:space="preserve">00007/UAEM/AD/2019 </w:t>
      </w:r>
    </w:p>
    <w:p w14:paraId="34865FC6" w14:textId="5175F8C8" w:rsidR="001817CE" w:rsidRPr="00586014" w:rsidRDefault="001817CE" w:rsidP="001817CE">
      <w:pPr>
        <w:spacing w:before="120" w:after="120"/>
        <w:ind w:left="709" w:right="709"/>
        <w:jc w:val="both"/>
        <w:rPr>
          <w:rFonts w:ascii="Palatino Linotype" w:hAnsi="Palatino Linotype" w:cs="Arial"/>
          <w:i/>
          <w:sz w:val="22"/>
          <w:szCs w:val="22"/>
        </w:rPr>
      </w:pPr>
      <w:r w:rsidRPr="00586014">
        <w:rPr>
          <w:rFonts w:ascii="Palatino Linotype" w:hAnsi="Palatino Linotype" w:cs="Arial"/>
          <w:i/>
          <w:sz w:val="22"/>
          <w:szCs w:val="22"/>
        </w:rPr>
        <w:t>“… hacemos de su conocimiento que en las bases de datos con las que cuenta este sujeto obligado no se tiene registro de un Dictamen general de peritaje de falsificación de la calificación de la unidad de aprendizaje Hidráulica III.</w:t>
      </w:r>
    </w:p>
    <w:p w14:paraId="2214F4FD" w14:textId="77777777" w:rsidR="001817CE" w:rsidRPr="00586014" w:rsidRDefault="001817CE" w:rsidP="001817CE">
      <w:pPr>
        <w:spacing w:before="240"/>
        <w:ind w:left="709" w:right="709"/>
        <w:jc w:val="both"/>
        <w:rPr>
          <w:rFonts w:ascii="Palatino Linotype" w:hAnsi="Palatino Linotype" w:cs="Arial"/>
          <w:i/>
          <w:sz w:val="22"/>
          <w:szCs w:val="22"/>
        </w:rPr>
      </w:pPr>
      <w:r w:rsidRPr="00586014">
        <w:rPr>
          <w:rFonts w:ascii="Palatino Linotype" w:hAnsi="Palatino Linotype" w:cs="Arial"/>
          <w:i/>
          <w:sz w:val="22"/>
          <w:szCs w:val="22"/>
        </w:rPr>
        <w:t>ATENTAMENTE</w:t>
      </w:r>
    </w:p>
    <w:p w14:paraId="19076162" w14:textId="77777777" w:rsidR="001817CE" w:rsidRPr="00586014" w:rsidRDefault="001817CE" w:rsidP="001817CE">
      <w:pPr>
        <w:ind w:left="709" w:right="709"/>
        <w:jc w:val="both"/>
        <w:rPr>
          <w:rFonts w:ascii="Palatino Linotype" w:hAnsi="Palatino Linotype"/>
          <w:sz w:val="22"/>
          <w:szCs w:val="22"/>
        </w:rPr>
      </w:pPr>
      <w:r w:rsidRPr="00586014">
        <w:rPr>
          <w:rFonts w:ascii="Palatino Linotype" w:hAnsi="Palatino Linotype" w:cs="Arial"/>
          <w:i/>
          <w:sz w:val="22"/>
          <w:szCs w:val="22"/>
        </w:rPr>
        <w:t xml:space="preserve">LIC. EN D. HUGO EDGAR CHAPARRO CAMPOS” </w:t>
      </w:r>
      <w:r w:rsidRPr="00586014">
        <w:rPr>
          <w:rFonts w:ascii="Palatino Linotype" w:hAnsi="Palatino Linotype"/>
          <w:sz w:val="22"/>
          <w:szCs w:val="22"/>
        </w:rPr>
        <w:t>(Sic)</w:t>
      </w:r>
    </w:p>
    <w:p w14:paraId="6E602EA4" w14:textId="77777777" w:rsidR="00B465EE" w:rsidRPr="00586014" w:rsidRDefault="00B465EE" w:rsidP="00E35463">
      <w:pPr>
        <w:spacing w:before="240" w:after="120"/>
        <w:ind w:left="709" w:right="709"/>
        <w:jc w:val="both"/>
        <w:rPr>
          <w:rFonts w:ascii="Palatino Linotype" w:hAnsi="Palatino Linotype" w:cs="Arial"/>
          <w:b/>
          <w:i/>
          <w:sz w:val="22"/>
          <w:szCs w:val="22"/>
        </w:rPr>
      </w:pPr>
      <w:r w:rsidRPr="00586014">
        <w:rPr>
          <w:rFonts w:ascii="Palatino Linotype" w:hAnsi="Palatino Linotype" w:cs="Arial"/>
          <w:b/>
          <w:i/>
          <w:sz w:val="22"/>
          <w:szCs w:val="22"/>
        </w:rPr>
        <w:t>00008/UAEM/AD/2019</w:t>
      </w:r>
    </w:p>
    <w:p w14:paraId="46E5E10B" w14:textId="45267BA7" w:rsidR="001817CE" w:rsidRPr="00586014" w:rsidRDefault="001817CE" w:rsidP="001817CE">
      <w:pPr>
        <w:spacing w:before="120" w:after="120"/>
        <w:ind w:left="709" w:right="709"/>
        <w:jc w:val="both"/>
        <w:rPr>
          <w:rFonts w:ascii="Palatino Linotype" w:hAnsi="Palatino Linotype" w:cs="Arial"/>
          <w:i/>
          <w:sz w:val="22"/>
          <w:szCs w:val="22"/>
        </w:rPr>
      </w:pPr>
      <w:r w:rsidRPr="00586014">
        <w:rPr>
          <w:rFonts w:ascii="Palatino Linotype" w:hAnsi="Palatino Linotype" w:cs="Arial"/>
          <w:i/>
          <w:sz w:val="22"/>
          <w:szCs w:val="22"/>
        </w:rPr>
        <w:t xml:space="preserve">“… hacemos de su conocimiento que en las bases de datos con las que cuenta este sujeto obligado no fue posible ubicar el documento que es de su interés, toda vez ha sido </w:t>
      </w:r>
      <w:r w:rsidRPr="00586014">
        <w:rPr>
          <w:rFonts w:ascii="Palatino Linotype" w:hAnsi="Palatino Linotype" w:cs="Arial"/>
          <w:i/>
          <w:sz w:val="22"/>
          <w:szCs w:val="22"/>
        </w:rPr>
        <w:lastRenderedPageBreak/>
        <w:t>depurado por considerarse expedientes con información administrativa, carentes de valor histórico, lo anterior de conformidad con el Acuerdo de Inexistencia UAEM/CI/ININ/004/19.</w:t>
      </w:r>
    </w:p>
    <w:p w14:paraId="7BF73A95" w14:textId="77777777" w:rsidR="001817CE" w:rsidRPr="00586014" w:rsidRDefault="001817CE" w:rsidP="001817CE">
      <w:pPr>
        <w:spacing w:before="240"/>
        <w:ind w:left="709" w:right="709"/>
        <w:jc w:val="both"/>
        <w:rPr>
          <w:rFonts w:ascii="Palatino Linotype" w:hAnsi="Palatino Linotype" w:cs="Arial"/>
          <w:i/>
          <w:sz w:val="22"/>
          <w:szCs w:val="22"/>
        </w:rPr>
      </w:pPr>
      <w:r w:rsidRPr="00586014">
        <w:rPr>
          <w:rFonts w:ascii="Palatino Linotype" w:hAnsi="Palatino Linotype" w:cs="Arial"/>
          <w:i/>
          <w:sz w:val="22"/>
          <w:szCs w:val="22"/>
        </w:rPr>
        <w:t>ATENTAMENTE</w:t>
      </w:r>
    </w:p>
    <w:p w14:paraId="7AEA485B" w14:textId="5846E62D" w:rsidR="00B465EE" w:rsidRPr="00586014" w:rsidRDefault="001817CE" w:rsidP="001817CE">
      <w:pPr>
        <w:ind w:left="709" w:right="709"/>
        <w:jc w:val="both"/>
        <w:rPr>
          <w:rFonts w:ascii="Palatino Linotype" w:hAnsi="Palatino Linotype"/>
          <w:sz w:val="22"/>
          <w:szCs w:val="22"/>
        </w:rPr>
      </w:pPr>
      <w:r w:rsidRPr="00586014">
        <w:rPr>
          <w:rFonts w:ascii="Palatino Linotype" w:hAnsi="Palatino Linotype" w:cs="Arial"/>
          <w:i/>
          <w:sz w:val="22"/>
          <w:szCs w:val="22"/>
        </w:rPr>
        <w:t xml:space="preserve">LIC. EN D. HUGO EDGAR CHAPARRO CAMPOS” </w:t>
      </w:r>
      <w:r w:rsidRPr="00586014">
        <w:rPr>
          <w:rFonts w:ascii="Palatino Linotype" w:hAnsi="Palatino Linotype"/>
          <w:sz w:val="22"/>
          <w:szCs w:val="22"/>
        </w:rPr>
        <w:t>(Sic)</w:t>
      </w:r>
    </w:p>
    <w:p w14:paraId="6083E91C" w14:textId="5665D174" w:rsidR="00C87E35" w:rsidRPr="00586014" w:rsidRDefault="00C87E35" w:rsidP="009D72D7">
      <w:pPr>
        <w:pStyle w:val="Prrafodelista"/>
        <w:numPr>
          <w:ilvl w:val="0"/>
          <w:numId w:val="1"/>
        </w:numPr>
        <w:spacing w:before="480" w:after="240" w:line="360" w:lineRule="auto"/>
        <w:ind w:left="0" w:firstLine="0"/>
        <w:jc w:val="both"/>
        <w:rPr>
          <w:rFonts w:ascii="Palatino Linotype" w:hAnsi="Palatino Linotype" w:cs="Arial"/>
          <w:lang w:val="es-MX"/>
        </w:rPr>
      </w:pPr>
      <w:r w:rsidRPr="00586014">
        <w:rPr>
          <w:rFonts w:ascii="Palatino Linotype" w:hAnsi="Palatino Linotype" w:cs="Arial"/>
        </w:rPr>
        <w:t xml:space="preserve">En fecha </w:t>
      </w:r>
      <w:r w:rsidR="00120F62" w:rsidRPr="00586014">
        <w:rPr>
          <w:rFonts w:ascii="Palatino Linotype" w:hAnsi="Palatino Linotype" w:cs="Arial"/>
        </w:rPr>
        <w:t>doce</w:t>
      </w:r>
      <w:r w:rsidRPr="00586014">
        <w:rPr>
          <w:rFonts w:ascii="Palatino Linotype" w:hAnsi="Palatino Linotype" w:cs="Arial"/>
        </w:rPr>
        <w:t xml:space="preserve"> de </w:t>
      </w:r>
      <w:r w:rsidR="00120F62" w:rsidRPr="00586014">
        <w:rPr>
          <w:rFonts w:ascii="Palatino Linotype" w:hAnsi="Palatino Linotype" w:cs="Arial"/>
        </w:rPr>
        <w:t>abril</w:t>
      </w:r>
      <w:r w:rsidRPr="00586014">
        <w:rPr>
          <w:rFonts w:ascii="Palatino Linotype" w:hAnsi="Palatino Linotype" w:cs="Arial"/>
        </w:rPr>
        <w:t xml:space="preserve"> de </w:t>
      </w:r>
      <w:r w:rsidRPr="00586014">
        <w:rPr>
          <w:rFonts w:ascii="Palatino Linotype" w:hAnsi="Palatino Linotype"/>
        </w:rPr>
        <w:t>dos mil diecinueve</w:t>
      </w:r>
      <w:r w:rsidRPr="00586014">
        <w:rPr>
          <w:rFonts w:ascii="Palatino Linotype" w:hAnsi="Palatino Linotype" w:cs="Arial"/>
        </w:rPr>
        <w:t xml:space="preserve">, </w:t>
      </w:r>
      <w:r w:rsidR="00641D8D" w:rsidRPr="00586014">
        <w:rPr>
          <w:rFonts w:ascii="Palatino Linotype" w:hAnsi="Palatino Linotype"/>
          <w:b/>
        </w:rPr>
        <w:t>EL RECURRENTE</w:t>
      </w:r>
      <w:r w:rsidRPr="00586014">
        <w:rPr>
          <w:rFonts w:ascii="Palatino Linotype" w:hAnsi="Palatino Linotype" w:cs="Arial"/>
        </w:rPr>
        <w:t xml:space="preserve"> interpuso </w:t>
      </w:r>
      <w:r w:rsidR="00120F62" w:rsidRPr="00586014">
        <w:rPr>
          <w:rFonts w:ascii="Palatino Linotype" w:hAnsi="Palatino Linotype" w:cs="Arial"/>
        </w:rPr>
        <w:t>los</w:t>
      </w:r>
      <w:r w:rsidRPr="00586014">
        <w:rPr>
          <w:rFonts w:ascii="Palatino Linotype" w:hAnsi="Palatino Linotype" w:cs="Arial"/>
        </w:rPr>
        <w:t xml:space="preserve"> presente</w:t>
      </w:r>
      <w:r w:rsidR="00120F62" w:rsidRPr="00586014">
        <w:rPr>
          <w:rFonts w:ascii="Palatino Linotype" w:hAnsi="Palatino Linotype" w:cs="Arial"/>
        </w:rPr>
        <w:t>s</w:t>
      </w:r>
      <w:r w:rsidRPr="00586014">
        <w:rPr>
          <w:rFonts w:ascii="Palatino Linotype" w:hAnsi="Palatino Linotype" w:cs="Arial"/>
        </w:rPr>
        <w:t xml:space="preserve"> recurso</w:t>
      </w:r>
      <w:r w:rsidR="00120F62" w:rsidRPr="00586014">
        <w:rPr>
          <w:rFonts w:ascii="Palatino Linotype" w:hAnsi="Palatino Linotype" w:cs="Arial"/>
        </w:rPr>
        <w:t>s</w:t>
      </w:r>
      <w:r w:rsidRPr="00586014">
        <w:rPr>
          <w:rFonts w:ascii="Palatino Linotype" w:hAnsi="Palatino Linotype" w:cs="Arial"/>
        </w:rPr>
        <w:t xml:space="preserve"> de revisión, en contra de la</w:t>
      </w:r>
      <w:r w:rsidR="00120F62" w:rsidRPr="00586014">
        <w:rPr>
          <w:rFonts w:ascii="Palatino Linotype" w:hAnsi="Palatino Linotype" w:cs="Arial"/>
        </w:rPr>
        <w:t xml:space="preserve">s repuestas </w:t>
      </w:r>
      <w:r w:rsidRPr="00586014">
        <w:rPr>
          <w:rFonts w:ascii="Palatino Linotype" w:hAnsi="Palatino Linotype" w:cs="Arial"/>
        </w:rPr>
        <w:t>d</w:t>
      </w:r>
      <w:r w:rsidR="00C842C6" w:rsidRPr="00586014">
        <w:rPr>
          <w:rFonts w:ascii="Palatino Linotype" w:hAnsi="Palatino Linotype" w:cs="Arial"/>
        </w:rPr>
        <w:t>el</w:t>
      </w:r>
      <w:r w:rsidR="00C842C6" w:rsidRPr="00586014">
        <w:rPr>
          <w:rFonts w:ascii="Palatino Linotype" w:hAnsi="Palatino Linotype"/>
          <w:b/>
        </w:rPr>
        <w:t xml:space="preserve"> RESPONSABLE</w:t>
      </w:r>
      <w:r w:rsidRPr="00586014">
        <w:rPr>
          <w:rFonts w:ascii="Palatino Linotype" w:hAnsi="Palatino Linotype" w:cs="Arial"/>
        </w:rPr>
        <w:t xml:space="preserve">, </w:t>
      </w:r>
      <w:r w:rsidR="00120F62" w:rsidRPr="00586014">
        <w:rPr>
          <w:rFonts w:ascii="Palatino Linotype" w:hAnsi="Palatino Linotype" w:cs="Arial"/>
        </w:rPr>
        <w:t>los</w:t>
      </w:r>
      <w:r w:rsidRPr="00586014">
        <w:rPr>
          <w:rFonts w:ascii="Palatino Linotype" w:hAnsi="Palatino Linotype"/>
        </w:rPr>
        <w:t xml:space="preserve"> cual</w:t>
      </w:r>
      <w:r w:rsidR="00120F62" w:rsidRPr="00586014">
        <w:rPr>
          <w:rFonts w:ascii="Palatino Linotype" w:hAnsi="Palatino Linotype"/>
        </w:rPr>
        <w:t>es</w:t>
      </w:r>
      <w:r w:rsidRPr="00586014">
        <w:rPr>
          <w:rFonts w:ascii="Palatino Linotype" w:hAnsi="Palatino Linotype"/>
        </w:rPr>
        <w:t xml:space="preserve"> fue</w:t>
      </w:r>
      <w:r w:rsidR="00120F62" w:rsidRPr="00586014">
        <w:rPr>
          <w:rFonts w:ascii="Palatino Linotype" w:hAnsi="Palatino Linotype"/>
        </w:rPr>
        <w:t>ron</w:t>
      </w:r>
      <w:r w:rsidRPr="00586014">
        <w:rPr>
          <w:rFonts w:ascii="Palatino Linotype" w:hAnsi="Palatino Linotype"/>
        </w:rPr>
        <w:t xml:space="preserve"> registrado</w:t>
      </w:r>
      <w:r w:rsidR="00120F62" w:rsidRPr="00586014">
        <w:rPr>
          <w:rFonts w:ascii="Palatino Linotype" w:hAnsi="Palatino Linotype"/>
        </w:rPr>
        <w:t>s</w:t>
      </w:r>
      <w:r w:rsidRPr="00586014">
        <w:rPr>
          <w:rFonts w:ascii="Palatino Linotype" w:hAnsi="Palatino Linotype"/>
        </w:rPr>
        <w:t xml:space="preserve"> en </w:t>
      </w:r>
      <w:r w:rsidRPr="00586014">
        <w:rPr>
          <w:rFonts w:ascii="Palatino Linotype" w:hAnsi="Palatino Linotype"/>
          <w:b/>
        </w:rPr>
        <w:t>EL SARCOEM</w:t>
      </w:r>
      <w:r w:rsidR="001438FB" w:rsidRPr="00586014">
        <w:rPr>
          <w:rFonts w:ascii="Palatino Linotype" w:hAnsi="Palatino Linotype"/>
        </w:rPr>
        <w:t xml:space="preserve">, a los que </w:t>
      </w:r>
      <w:r w:rsidRPr="00586014">
        <w:rPr>
          <w:rFonts w:ascii="Palatino Linotype" w:hAnsi="Palatino Linotype"/>
        </w:rPr>
        <w:t>se le</w:t>
      </w:r>
      <w:r w:rsidR="00120F62" w:rsidRPr="00586014">
        <w:rPr>
          <w:rFonts w:ascii="Palatino Linotype" w:hAnsi="Palatino Linotype"/>
        </w:rPr>
        <w:t>s</w:t>
      </w:r>
      <w:r w:rsidRPr="00586014">
        <w:rPr>
          <w:rFonts w:ascii="Palatino Linotype" w:hAnsi="Palatino Linotype"/>
        </w:rPr>
        <w:t xml:space="preserve"> asign</w:t>
      </w:r>
      <w:r w:rsidR="001438FB" w:rsidRPr="00586014">
        <w:rPr>
          <w:rFonts w:ascii="Palatino Linotype" w:hAnsi="Palatino Linotype"/>
        </w:rPr>
        <w:t>aron</w:t>
      </w:r>
      <w:r w:rsidRPr="00586014">
        <w:rPr>
          <w:rFonts w:ascii="Palatino Linotype" w:hAnsi="Palatino Linotype"/>
        </w:rPr>
        <w:t xml:space="preserve"> </w:t>
      </w:r>
      <w:r w:rsidR="00120F62" w:rsidRPr="00586014">
        <w:rPr>
          <w:rFonts w:ascii="Palatino Linotype" w:hAnsi="Palatino Linotype"/>
        </w:rPr>
        <w:t>los</w:t>
      </w:r>
      <w:r w:rsidRPr="00586014">
        <w:rPr>
          <w:rFonts w:ascii="Palatino Linotype" w:hAnsi="Palatino Linotype"/>
        </w:rPr>
        <w:t xml:space="preserve"> número</w:t>
      </w:r>
      <w:r w:rsidR="00120F62" w:rsidRPr="00586014">
        <w:rPr>
          <w:rFonts w:ascii="Palatino Linotype" w:hAnsi="Palatino Linotype"/>
        </w:rPr>
        <w:t>s</w:t>
      </w:r>
      <w:r w:rsidRPr="00586014">
        <w:rPr>
          <w:rFonts w:ascii="Palatino Linotype" w:hAnsi="Palatino Linotype"/>
        </w:rPr>
        <w:t xml:space="preserve"> </w:t>
      </w:r>
      <w:r w:rsidR="00120F62" w:rsidRPr="00586014">
        <w:rPr>
          <w:rFonts w:ascii="Palatino Linotype" w:hAnsi="Palatino Linotype" w:cs="Arial"/>
          <w:b/>
          <w:bCs/>
          <w:lang w:val="es-ES_tradnl"/>
        </w:rPr>
        <w:t>02547/INFOEM/AD/RR/2019</w:t>
      </w:r>
      <w:r w:rsidRPr="00586014">
        <w:rPr>
          <w:rFonts w:ascii="Palatino Linotype" w:hAnsi="Palatino Linotype" w:cs="Arial"/>
        </w:rPr>
        <w:t xml:space="preserve">, </w:t>
      </w:r>
      <w:r w:rsidR="00120F62" w:rsidRPr="00586014">
        <w:rPr>
          <w:rFonts w:ascii="Palatino Linotype" w:hAnsi="Palatino Linotype" w:cs="Arial"/>
          <w:b/>
          <w:bCs/>
          <w:lang w:val="es-ES_tradnl"/>
        </w:rPr>
        <w:t xml:space="preserve">02548/INFOEM/AD/RR/2019 </w:t>
      </w:r>
      <w:r w:rsidR="00120F62" w:rsidRPr="00586014">
        <w:rPr>
          <w:rFonts w:ascii="Palatino Linotype" w:hAnsi="Palatino Linotype" w:cs="Arial"/>
        </w:rPr>
        <w:t xml:space="preserve">y </w:t>
      </w:r>
      <w:r w:rsidR="00120F62" w:rsidRPr="00586014">
        <w:rPr>
          <w:rFonts w:ascii="Palatino Linotype" w:hAnsi="Palatino Linotype" w:cs="Arial"/>
          <w:b/>
          <w:bCs/>
          <w:lang w:val="es-ES_tradnl"/>
        </w:rPr>
        <w:t>0254</w:t>
      </w:r>
      <w:r w:rsidR="001438FB" w:rsidRPr="00586014">
        <w:rPr>
          <w:rFonts w:ascii="Palatino Linotype" w:hAnsi="Palatino Linotype" w:cs="Arial"/>
          <w:b/>
          <w:bCs/>
          <w:lang w:val="es-ES_tradnl"/>
        </w:rPr>
        <w:t>9</w:t>
      </w:r>
      <w:r w:rsidR="00120F62" w:rsidRPr="00586014">
        <w:rPr>
          <w:rFonts w:ascii="Palatino Linotype" w:hAnsi="Palatino Linotype" w:cs="Arial"/>
          <w:b/>
          <w:bCs/>
          <w:lang w:val="es-ES_tradnl"/>
        </w:rPr>
        <w:t>/INFOEM/AD/RR/2019</w:t>
      </w:r>
      <w:r w:rsidR="00120F62" w:rsidRPr="00586014">
        <w:rPr>
          <w:rFonts w:ascii="Palatino Linotype" w:hAnsi="Palatino Linotype" w:cs="Arial"/>
        </w:rPr>
        <w:t xml:space="preserve">, </w:t>
      </w:r>
      <w:r w:rsidRPr="00586014">
        <w:rPr>
          <w:rFonts w:ascii="Palatino Linotype" w:hAnsi="Palatino Linotype" w:cs="Arial"/>
        </w:rPr>
        <w:t xml:space="preserve">en </w:t>
      </w:r>
      <w:r w:rsidR="00120F62" w:rsidRPr="00586014">
        <w:rPr>
          <w:rFonts w:ascii="Palatino Linotype" w:hAnsi="Palatino Linotype" w:cs="Arial"/>
        </w:rPr>
        <w:t>los</w:t>
      </w:r>
      <w:r w:rsidRPr="00586014">
        <w:rPr>
          <w:rFonts w:ascii="Palatino Linotype" w:hAnsi="Palatino Linotype" w:cs="Arial"/>
        </w:rPr>
        <w:t xml:space="preserve"> </w:t>
      </w:r>
      <w:r w:rsidR="001438FB" w:rsidRPr="00586014">
        <w:rPr>
          <w:rFonts w:ascii="Palatino Linotype" w:hAnsi="Palatino Linotype" w:cs="Arial"/>
        </w:rPr>
        <w:t>cuales</w:t>
      </w:r>
      <w:r w:rsidRPr="00586014">
        <w:rPr>
          <w:rFonts w:ascii="Palatino Linotype" w:hAnsi="Palatino Linotype" w:cs="Arial"/>
        </w:rPr>
        <w:t xml:space="preserve"> señaló, como acto impugnado, lo siguiente:</w:t>
      </w:r>
    </w:p>
    <w:p w14:paraId="43B3AEA0" w14:textId="77777777" w:rsidR="00120F62" w:rsidRPr="00586014" w:rsidRDefault="00120F62" w:rsidP="009D72D7">
      <w:pPr>
        <w:spacing w:before="240"/>
        <w:ind w:left="709" w:right="709"/>
        <w:jc w:val="both"/>
        <w:rPr>
          <w:rFonts w:ascii="Palatino Linotype" w:hAnsi="Palatino Linotype" w:cs="Arial"/>
          <w:b/>
          <w:bCs/>
          <w:sz w:val="22"/>
          <w:lang w:val="es-ES_tradnl"/>
        </w:rPr>
      </w:pPr>
      <w:r w:rsidRPr="00586014">
        <w:rPr>
          <w:rFonts w:ascii="Palatino Linotype" w:hAnsi="Palatino Linotype" w:cs="Arial"/>
          <w:b/>
          <w:bCs/>
          <w:sz w:val="22"/>
          <w:lang w:val="es-ES_tradnl"/>
        </w:rPr>
        <w:t>02547/INFOEM/AD/RR/2019</w:t>
      </w:r>
    </w:p>
    <w:p w14:paraId="367A08DE" w14:textId="63188600" w:rsidR="00120F62" w:rsidRPr="00586014" w:rsidRDefault="00120F62" w:rsidP="00120F62">
      <w:pPr>
        <w:spacing w:after="240"/>
        <w:ind w:left="709" w:right="709"/>
        <w:jc w:val="both"/>
        <w:rPr>
          <w:rFonts w:ascii="Palatino Linotype" w:hAnsi="Palatino Linotype" w:cs="Arial"/>
          <w:i/>
          <w:sz w:val="22"/>
          <w:szCs w:val="22"/>
          <w:lang w:val="es-MX"/>
        </w:rPr>
      </w:pPr>
      <w:r w:rsidRPr="00586014">
        <w:rPr>
          <w:rFonts w:ascii="Palatino Linotype" w:hAnsi="Palatino Linotype" w:cs="Arial"/>
          <w:i/>
          <w:sz w:val="22"/>
          <w:szCs w:val="22"/>
          <w:lang w:val="es-MX"/>
        </w:rPr>
        <w:t xml:space="preserve">“La respuesta del sujeto obligado” </w:t>
      </w:r>
      <w:r w:rsidRPr="00586014">
        <w:rPr>
          <w:rFonts w:ascii="Palatino Linotype" w:hAnsi="Palatino Linotype" w:cs="Arial"/>
          <w:sz w:val="22"/>
          <w:szCs w:val="22"/>
          <w:lang w:val="es-MX"/>
        </w:rPr>
        <w:t>(Sic)</w:t>
      </w:r>
    </w:p>
    <w:p w14:paraId="734DF9B4" w14:textId="7AB86FD3" w:rsidR="00120F62" w:rsidRPr="00586014" w:rsidRDefault="00120F62" w:rsidP="00426EE6">
      <w:pPr>
        <w:spacing w:before="360"/>
        <w:ind w:left="709" w:right="709"/>
        <w:jc w:val="both"/>
        <w:rPr>
          <w:rFonts w:ascii="Palatino Linotype" w:hAnsi="Palatino Linotype" w:cs="Arial"/>
          <w:b/>
          <w:bCs/>
          <w:sz w:val="22"/>
          <w:lang w:val="es-ES_tradnl"/>
        </w:rPr>
      </w:pPr>
      <w:r w:rsidRPr="00586014">
        <w:rPr>
          <w:rFonts w:ascii="Palatino Linotype" w:hAnsi="Palatino Linotype" w:cs="Arial"/>
          <w:b/>
          <w:bCs/>
          <w:sz w:val="22"/>
          <w:lang w:val="es-ES_tradnl"/>
        </w:rPr>
        <w:t>02548/INFOEM/AD/RR/2019</w:t>
      </w:r>
      <w:r w:rsidR="00D924C6" w:rsidRPr="00586014">
        <w:rPr>
          <w:rFonts w:ascii="Palatino Linotype" w:hAnsi="Palatino Linotype" w:cs="Arial"/>
          <w:b/>
          <w:bCs/>
          <w:sz w:val="22"/>
          <w:lang w:val="es-ES_tradnl"/>
        </w:rPr>
        <w:t xml:space="preserve"> y 02549/INFOEM/AD/RR/2019</w:t>
      </w:r>
    </w:p>
    <w:p w14:paraId="02B304EB" w14:textId="218EC220" w:rsidR="00120F62" w:rsidRPr="00586014" w:rsidRDefault="00120F62" w:rsidP="00120F62">
      <w:pPr>
        <w:spacing w:after="240"/>
        <w:ind w:left="709" w:right="709"/>
        <w:jc w:val="both"/>
        <w:rPr>
          <w:rFonts w:ascii="Palatino Linotype" w:hAnsi="Palatino Linotype" w:cs="Arial"/>
          <w:i/>
          <w:sz w:val="22"/>
          <w:szCs w:val="22"/>
          <w:lang w:val="es-MX"/>
        </w:rPr>
      </w:pPr>
      <w:r w:rsidRPr="00586014">
        <w:rPr>
          <w:rFonts w:ascii="Palatino Linotype" w:hAnsi="Palatino Linotype" w:cs="Arial"/>
          <w:i/>
          <w:sz w:val="22"/>
          <w:szCs w:val="22"/>
          <w:lang w:val="es-MX"/>
        </w:rPr>
        <w:t xml:space="preserve">“La respuesta del Sujeto Obligado.” </w:t>
      </w:r>
      <w:r w:rsidRPr="00586014">
        <w:rPr>
          <w:rFonts w:ascii="Palatino Linotype" w:hAnsi="Palatino Linotype" w:cs="Arial"/>
          <w:sz w:val="22"/>
          <w:szCs w:val="22"/>
          <w:lang w:val="es-MX"/>
        </w:rPr>
        <w:t>(Sic)</w:t>
      </w:r>
    </w:p>
    <w:p w14:paraId="794D1561" w14:textId="2E801473" w:rsidR="00C87E35" w:rsidRPr="00586014" w:rsidRDefault="00C87E35" w:rsidP="00C31F09">
      <w:pPr>
        <w:pStyle w:val="Prrafodelista"/>
        <w:widowControl w:val="0"/>
        <w:tabs>
          <w:tab w:val="left" w:pos="1701"/>
          <w:tab w:val="left" w:pos="1843"/>
        </w:tabs>
        <w:autoSpaceDE w:val="0"/>
        <w:autoSpaceDN w:val="0"/>
        <w:adjustRightInd w:val="0"/>
        <w:spacing w:before="480" w:after="240" w:line="360" w:lineRule="auto"/>
        <w:ind w:left="0"/>
        <w:jc w:val="both"/>
        <w:rPr>
          <w:rFonts w:ascii="Palatino Linotype" w:hAnsi="Palatino Linotype" w:cs="Arial"/>
        </w:rPr>
      </w:pPr>
      <w:r w:rsidRPr="00586014">
        <w:rPr>
          <w:rFonts w:ascii="Palatino Linotype" w:hAnsi="Palatino Linotype" w:cs="Arial"/>
        </w:rPr>
        <w:t xml:space="preserve">Asimismo, </w:t>
      </w:r>
      <w:r w:rsidR="00641D8D" w:rsidRPr="00586014">
        <w:rPr>
          <w:rFonts w:ascii="Palatino Linotype" w:hAnsi="Palatino Linotype"/>
          <w:b/>
        </w:rPr>
        <w:t>EL RECURRENTE</w:t>
      </w:r>
      <w:r w:rsidRPr="00586014">
        <w:rPr>
          <w:rFonts w:ascii="Palatino Linotype" w:hAnsi="Palatino Linotype" w:cs="Arial"/>
        </w:rPr>
        <w:t xml:space="preserve"> manifestó como razones o motivos de inconformidad:</w:t>
      </w:r>
    </w:p>
    <w:p w14:paraId="5F4B7972" w14:textId="77777777" w:rsidR="00120F62" w:rsidRPr="00586014" w:rsidRDefault="00120F62" w:rsidP="00426EE6">
      <w:pPr>
        <w:spacing w:before="360"/>
        <w:ind w:left="709" w:right="709"/>
        <w:jc w:val="both"/>
        <w:rPr>
          <w:rFonts w:ascii="Palatino Linotype" w:hAnsi="Palatino Linotype" w:cs="Arial"/>
          <w:b/>
          <w:bCs/>
          <w:sz w:val="22"/>
          <w:lang w:val="es-ES_tradnl"/>
        </w:rPr>
      </w:pPr>
      <w:r w:rsidRPr="00586014">
        <w:rPr>
          <w:rFonts w:ascii="Palatino Linotype" w:hAnsi="Palatino Linotype" w:cs="Arial"/>
          <w:b/>
          <w:bCs/>
          <w:sz w:val="22"/>
          <w:lang w:val="es-ES_tradnl"/>
        </w:rPr>
        <w:t>02547/INFOEM/AD/RR/2019</w:t>
      </w:r>
    </w:p>
    <w:p w14:paraId="6D7EECA5" w14:textId="5D3A1434" w:rsidR="00120F62" w:rsidRPr="00586014" w:rsidRDefault="00120F62" w:rsidP="00120F62">
      <w:pPr>
        <w:spacing w:after="240"/>
        <w:ind w:left="709" w:right="709"/>
        <w:jc w:val="both"/>
        <w:rPr>
          <w:rFonts w:ascii="Palatino Linotype" w:hAnsi="Palatino Linotype" w:cs="Arial"/>
          <w:i/>
          <w:sz w:val="22"/>
          <w:szCs w:val="22"/>
          <w:lang w:val="es-MX"/>
        </w:rPr>
      </w:pPr>
      <w:r w:rsidRPr="00586014">
        <w:rPr>
          <w:rFonts w:ascii="Palatino Linotype" w:hAnsi="Palatino Linotype" w:cs="Arial"/>
          <w:i/>
          <w:sz w:val="22"/>
          <w:szCs w:val="22"/>
          <w:lang w:val="es-MX"/>
        </w:rPr>
        <w:t xml:space="preserve">“no se proporciona la información solicitada.” </w:t>
      </w:r>
      <w:r w:rsidRPr="00586014">
        <w:rPr>
          <w:rFonts w:ascii="Palatino Linotype" w:hAnsi="Palatino Linotype" w:cs="Arial"/>
          <w:sz w:val="22"/>
          <w:szCs w:val="22"/>
          <w:lang w:val="es-MX"/>
        </w:rPr>
        <w:t>(Sic)</w:t>
      </w:r>
    </w:p>
    <w:p w14:paraId="394954CD" w14:textId="77777777" w:rsidR="00120F62" w:rsidRPr="00586014" w:rsidRDefault="00120F62" w:rsidP="00426EE6">
      <w:pPr>
        <w:spacing w:before="360"/>
        <w:ind w:left="709" w:right="709"/>
        <w:jc w:val="both"/>
        <w:rPr>
          <w:rFonts w:ascii="Palatino Linotype" w:hAnsi="Palatino Linotype" w:cs="Arial"/>
          <w:b/>
          <w:bCs/>
          <w:sz w:val="22"/>
          <w:lang w:val="es-ES_tradnl"/>
        </w:rPr>
      </w:pPr>
      <w:r w:rsidRPr="00586014">
        <w:rPr>
          <w:rFonts w:ascii="Palatino Linotype" w:hAnsi="Palatino Linotype" w:cs="Arial"/>
          <w:b/>
          <w:bCs/>
          <w:sz w:val="22"/>
          <w:lang w:val="es-ES_tradnl"/>
        </w:rPr>
        <w:t>02548/INFOEM/AD/RR/2019</w:t>
      </w:r>
    </w:p>
    <w:p w14:paraId="4D4714D0" w14:textId="7732407C" w:rsidR="00120F62" w:rsidRPr="00586014" w:rsidRDefault="00120F62" w:rsidP="00120F62">
      <w:pPr>
        <w:spacing w:after="240"/>
        <w:ind w:left="709" w:right="709"/>
        <w:jc w:val="both"/>
        <w:rPr>
          <w:rFonts w:ascii="Palatino Linotype" w:hAnsi="Palatino Linotype" w:cs="Arial"/>
          <w:i/>
          <w:sz w:val="22"/>
          <w:szCs w:val="22"/>
          <w:lang w:val="es-MX"/>
        </w:rPr>
      </w:pPr>
      <w:r w:rsidRPr="00586014">
        <w:rPr>
          <w:rFonts w:ascii="Palatino Linotype" w:hAnsi="Palatino Linotype" w:cs="Arial"/>
          <w:i/>
          <w:sz w:val="22"/>
          <w:szCs w:val="22"/>
          <w:lang w:val="es-MX"/>
        </w:rPr>
        <w:t xml:space="preserve">“No proporcionan el peritaje fue comunicado mediante el oficio número 036 de fecha 16 de junio de 2006.” </w:t>
      </w:r>
      <w:r w:rsidRPr="00586014">
        <w:rPr>
          <w:rFonts w:ascii="Palatino Linotype" w:hAnsi="Palatino Linotype" w:cs="Arial"/>
          <w:sz w:val="22"/>
          <w:szCs w:val="22"/>
          <w:lang w:val="es-MX"/>
        </w:rPr>
        <w:t>(Sic)</w:t>
      </w:r>
    </w:p>
    <w:p w14:paraId="3AF64F52" w14:textId="33D632F8" w:rsidR="00120F62" w:rsidRPr="00586014" w:rsidRDefault="00120F62" w:rsidP="00426EE6">
      <w:pPr>
        <w:spacing w:before="360"/>
        <w:ind w:left="709" w:right="709"/>
        <w:jc w:val="both"/>
        <w:rPr>
          <w:rFonts w:ascii="Palatino Linotype" w:hAnsi="Palatino Linotype" w:cs="Arial"/>
          <w:i/>
          <w:sz w:val="20"/>
          <w:szCs w:val="22"/>
          <w:lang w:val="es-MX"/>
        </w:rPr>
      </w:pPr>
      <w:r w:rsidRPr="00586014">
        <w:rPr>
          <w:rFonts w:ascii="Palatino Linotype" w:hAnsi="Palatino Linotype" w:cs="Arial"/>
          <w:b/>
          <w:bCs/>
          <w:sz w:val="22"/>
          <w:lang w:val="es-ES_tradnl"/>
        </w:rPr>
        <w:t>02549/INFOEM/AD/RR/2019</w:t>
      </w:r>
    </w:p>
    <w:p w14:paraId="164DDBE0" w14:textId="17546DF1" w:rsidR="00120F62" w:rsidRPr="00586014" w:rsidRDefault="00120F62" w:rsidP="00120F62">
      <w:pPr>
        <w:spacing w:after="240"/>
        <w:ind w:left="709" w:right="709"/>
        <w:jc w:val="both"/>
        <w:rPr>
          <w:rFonts w:ascii="Palatino Linotype" w:hAnsi="Palatino Linotype" w:cs="Arial"/>
          <w:i/>
          <w:sz w:val="22"/>
          <w:szCs w:val="22"/>
          <w:lang w:val="es-MX"/>
        </w:rPr>
      </w:pPr>
      <w:r w:rsidRPr="00586014">
        <w:rPr>
          <w:rFonts w:ascii="Palatino Linotype" w:hAnsi="Palatino Linotype" w:cs="Arial"/>
          <w:i/>
          <w:sz w:val="22"/>
          <w:szCs w:val="22"/>
          <w:lang w:val="es-MX"/>
        </w:rPr>
        <w:t>“</w:t>
      </w:r>
      <w:r w:rsidR="00D924C6" w:rsidRPr="00586014">
        <w:rPr>
          <w:rFonts w:ascii="Palatino Linotype" w:hAnsi="Palatino Linotype" w:cs="Arial"/>
          <w:i/>
          <w:sz w:val="22"/>
          <w:szCs w:val="22"/>
          <w:lang w:val="es-MX"/>
        </w:rPr>
        <w:t>No proporciona la información que solicite.</w:t>
      </w:r>
      <w:r w:rsidRPr="00586014">
        <w:rPr>
          <w:rFonts w:ascii="Palatino Linotype" w:hAnsi="Palatino Linotype" w:cs="Arial"/>
          <w:i/>
          <w:sz w:val="22"/>
          <w:szCs w:val="22"/>
          <w:lang w:val="es-MX"/>
        </w:rPr>
        <w:t xml:space="preserve">” </w:t>
      </w:r>
      <w:r w:rsidRPr="00586014">
        <w:rPr>
          <w:rFonts w:ascii="Palatino Linotype" w:hAnsi="Palatino Linotype" w:cs="Arial"/>
          <w:sz w:val="22"/>
          <w:szCs w:val="22"/>
          <w:lang w:val="es-MX"/>
        </w:rPr>
        <w:t>(Sic)</w:t>
      </w:r>
    </w:p>
    <w:p w14:paraId="0C601547" w14:textId="3FA41BB9" w:rsidR="00B51F55" w:rsidRPr="00586014" w:rsidRDefault="00E4075E" w:rsidP="00C20B58">
      <w:pPr>
        <w:pStyle w:val="Prrafodelista"/>
        <w:numPr>
          <w:ilvl w:val="0"/>
          <w:numId w:val="1"/>
        </w:numPr>
        <w:spacing w:before="360" w:after="240" w:line="360" w:lineRule="auto"/>
        <w:ind w:left="0" w:firstLine="0"/>
        <w:jc w:val="both"/>
        <w:rPr>
          <w:rFonts w:ascii="Palatino Linotype" w:hAnsi="Palatino Linotype" w:cs="Arial"/>
          <w:lang w:val="es-ES_tradnl"/>
        </w:rPr>
      </w:pPr>
      <w:r w:rsidRPr="00586014">
        <w:rPr>
          <w:rFonts w:ascii="Palatino Linotype" w:hAnsi="Palatino Linotype" w:cs="Arial"/>
        </w:rPr>
        <w:lastRenderedPageBreak/>
        <w:t>E</w:t>
      </w:r>
      <w:r w:rsidR="009E1561" w:rsidRPr="00586014">
        <w:rPr>
          <w:rFonts w:ascii="Palatino Linotype" w:hAnsi="Palatino Linotype" w:cs="Arial"/>
        </w:rPr>
        <w:t>n fecha</w:t>
      </w:r>
      <w:r w:rsidR="00EF566E" w:rsidRPr="00586014">
        <w:rPr>
          <w:rFonts w:ascii="Palatino Linotype" w:hAnsi="Palatino Linotype" w:cs="Arial"/>
        </w:rPr>
        <w:t xml:space="preserve"> </w:t>
      </w:r>
      <w:r w:rsidR="001438FB" w:rsidRPr="00586014">
        <w:rPr>
          <w:rFonts w:ascii="Palatino Linotype" w:hAnsi="Palatino Linotype"/>
        </w:rPr>
        <w:t>doce de abril de dos mil diecinueve</w:t>
      </w:r>
      <w:r w:rsidR="009E1561" w:rsidRPr="00586014">
        <w:rPr>
          <w:rFonts w:ascii="Palatino Linotype" w:hAnsi="Palatino Linotype" w:cs="Arial"/>
        </w:rPr>
        <w:t xml:space="preserve">, </w:t>
      </w:r>
      <w:r w:rsidR="001438FB" w:rsidRPr="00586014">
        <w:rPr>
          <w:rFonts w:ascii="Palatino Linotype" w:hAnsi="Palatino Linotype" w:cs="Arial"/>
        </w:rPr>
        <w:t>los</w:t>
      </w:r>
      <w:r w:rsidR="00D85FD6" w:rsidRPr="00586014">
        <w:rPr>
          <w:rFonts w:ascii="Palatino Linotype" w:hAnsi="Palatino Linotype" w:cs="Arial"/>
        </w:rPr>
        <w:t xml:space="preserve"> </w:t>
      </w:r>
      <w:r w:rsidR="00B51F55" w:rsidRPr="00586014">
        <w:rPr>
          <w:rFonts w:ascii="Palatino Linotype" w:hAnsi="Palatino Linotype" w:cs="Arial"/>
          <w:lang w:val="es-ES_tradnl"/>
        </w:rPr>
        <w:t>recurso</w:t>
      </w:r>
      <w:r w:rsidR="001438FB" w:rsidRPr="00586014">
        <w:rPr>
          <w:rFonts w:ascii="Palatino Linotype" w:hAnsi="Palatino Linotype" w:cs="Arial"/>
          <w:lang w:val="es-ES_tradnl"/>
        </w:rPr>
        <w:t>s</w:t>
      </w:r>
      <w:r w:rsidR="00D85FD6" w:rsidRPr="00586014">
        <w:rPr>
          <w:rFonts w:ascii="Palatino Linotype" w:hAnsi="Palatino Linotype" w:cs="Arial"/>
          <w:lang w:val="es-ES_tradnl"/>
        </w:rPr>
        <w:t xml:space="preserve"> </w:t>
      </w:r>
      <w:r w:rsidR="00B51F55" w:rsidRPr="00586014">
        <w:rPr>
          <w:rFonts w:ascii="Palatino Linotype" w:hAnsi="Palatino Linotype" w:cs="Arial"/>
          <w:lang w:val="es-ES_tradnl"/>
        </w:rPr>
        <w:t>de</w:t>
      </w:r>
      <w:r w:rsidR="00D85FD6" w:rsidRPr="00586014">
        <w:rPr>
          <w:rFonts w:ascii="Palatino Linotype" w:hAnsi="Palatino Linotype" w:cs="Arial"/>
          <w:lang w:val="es-ES_tradnl"/>
        </w:rPr>
        <w:t xml:space="preserve"> </w:t>
      </w:r>
      <w:r w:rsidR="00B51F55" w:rsidRPr="00586014">
        <w:rPr>
          <w:rFonts w:ascii="Palatino Linotype" w:hAnsi="Palatino Linotype" w:cs="Arial"/>
          <w:lang w:val="es-ES_tradnl"/>
        </w:rPr>
        <w:t>que</w:t>
      </w:r>
      <w:r w:rsidR="00D85FD6" w:rsidRPr="00586014">
        <w:rPr>
          <w:rFonts w:ascii="Palatino Linotype" w:hAnsi="Palatino Linotype" w:cs="Arial"/>
        </w:rPr>
        <w:t xml:space="preserve"> </w:t>
      </w:r>
      <w:r w:rsidR="00B51F55" w:rsidRPr="00586014">
        <w:rPr>
          <w:rFonts w:ascii="Palatino Linotype" w:hAnsi="Palatino Linotype" w:cs="Arial"/>
        </w:rPr>
        <w:t>se</w:t>
      </w:r>
      <w:r w:rsidR="00D85FD6" w:rsidRPr="00586014">
        <w:rPr>
          <w:rFonts w:ascii="Palatino Linotype" w:hAnsi="Palatino Linotype" w:cs="Arial"/>
        </w:rPr>
        <w:t xml:space="preserve"> </w:t>
      </w:r>
      <w:r w:rsidR="00B51F55" w:rsidRPr="00586014">
        <w:rPr>
          <w:rFonts w:ascii="Palatino Linotype" w:hAnsi="Palatino Linotype" w:cs="Arial"/>
        </w:rPr>
        <w:t>trata</w:t>
      </w:r>
      <w:r w:rsidR="00D85FD6" w:rsidRPr="00586014">
        <w:rPr>
          <w:rFonts w:ascii="Palatino Linotype" w:hAnsi="Palatino Linotype" w:cs="Arial"/>
          <w:lang w:val="es-ES_tradnl"/>
        </w:rPr>
        <w:t xml:space="preserve"> </w:t>
      </w:r>
      <w:r w:rsidR="00B51F55" w:rsidRPr="00586014">
        <w:rPr>
          <w:rFonts w:ascii="Palatino Linotype" w:hAnsi="Palatino Linotype" w:cs="Arial"/>
          <w:lang w:val="es-ES_tradnl"/>
        </w:rPr>
        <w:t>se</w:t>
      </w:r>
      <w:r w:rsidR="00D85FD6" w:rsidRPr="00586014">
        <w:rPr>
          <w:rFonts w:ascii="Palatino Linotype" w:hAnsi="Palatino Linotype" w:cs="Arial"/>
          <w:lang w:val="es-ES_tradnl"/>
        </w:rPr>
        <w:t xml:space="preserve"> </w:t>
      </w:r>
      <w:r w:rsidR="00B51F55" w:rsidRPr="00586014">
        <w:rPr>
          <w:rFonts w:ascii="Palatino Linotype" w:hAnsi="Palatino Linotype" w:cs="Arial"/>
          <w:lang w:val="es-ES_tradnl"/>
        </w:rPr>
        <w:t>envi</w:t>
      </w:r>
      <w:r w:rsidR="001438FB" w:rsidRPr="00586014">
        <w:rPr>
          <w:rFonts w:ascii="Palatino Linotype" w:hAnsi="Palatino Linotype" w:cs="Arial"/>
          <w:lang w:val="es-ES_tradnl"/>
        </w:rPr>
        <w:t>aron</w:t>
      </w:r>
      <w:r w:rsidR="00D85FD6" w:rsidRPr="00586014">
        <w:rPr>
          <w:rFonts w:ascii="Palatino Linotype" w:hAnsi="Palatino Linotype" w:cs="Arial"/>
          <w:lang w:val="es-ES_tradnl"/>
        </w:rPr>
        <w:t xml:space="preserve"> </w:t>
      </w:r>
      <w:r w:rsidR="00B51F55" w:rsidRPr="00586014">
        <w:rPr>
          <w:rFonts w:ascii="Palatino Linotype" w:hAnsi="Palatino Linotype" w:cs="Arial"/>
        </w:rPr>
        <w:t>electrónicamente</w:t>
      </w:r>
      <w:r w:rsidR="00D85FD6" w:rsidRPr="00586014">
        <w:rPr>
          <w:rFonts w:ascii="Palatino Linotype" w:hAnsi="Palatino Linotype" w:cs="Arial"/>
          <w:lang w:val="es-ES_tradnl"/>
        </w:rPr>
        <w:t xml:space="preserve"> </w:t>
      </w:r>
      <w:r w:rsidR="00B51F55" w:rsidRPr="00586014">
        <w:rPr>
          <w:rFonts w:ascii="Palatino Linotype" w:hAnsi="Palatino Linotype" w:cs="Arial"/>
          <w:lang w:val="es-ES_tradnl"/>
        </w:rPr>
        <w:t>al</w:t>
      </w:r>
      <w:r w:rsidR="00D85FD6" w:rsidRPr="00586014">
        <w:rPr>
          <w:rFonts w:ascii="Palatino Linotype" w:hAnsi="Palatino Linotype" w:cs="Arial"/>
          <w:lang w:val="es-ES_tradnl"/>
        </w:rPr>
        <w:t xml:space="preserve"> </w:t>
      </w:r>
      <w:r w:rsidR="00B51F55" w:rsidRPr="00586014">
        <w:rPr>
          <w:rFonts w:ascii="Palatino Linotype" w:hAnsi="Palatino Linotype" w:cs="Arial"/>
          <w:lang w:val="es-ES_tradnl"/>
        </w:rPr>
        <w:t>Instituto</w:t>
      </w:r>
      <w:r w:rsidR="00D85FD6" w:rsidRPr="00586014">
        <w:rPr>
          <w:rFonts w:ascii="Palatino Linotype" w:hAnsi="Palatino Linotype" w:cs="Arial"/>
          <w:lang w:val="es-ES_tradnl"/>
        </w:rPr>
        <w:t xml:space="preserve"> </w:t>
      </w:r>
      <w:r w:rsidR="00B51F55" w:rsidRPr="00586014">
        <w:rPr>
          <w:rFonts w:ascii="Palatino Linotype" w:hAnsi="Palatino Linotype" w:cs="Arial"/>
          <w:lang w:val="es-ES_tradnl"/>
        </w:rPr>
        <w:t>de</w:t>
      </w:r>
      <w:r w:rsidR="00D85FD6" w:rsidRPr="00586014">
        <w:rPr>
          <w:rFonts w:ascii="Palatino Linotype" w:hAnsi="Palatino Linotype" w:cs="Arial"/>
          <w:lang w:val="es-ES_tradnl"/>
        </w:rPr>
        <w:t xml:space="preserve"> </w:t>
      </w:r>
      <w:r w:rsidR="00B51F55" w:rsidRPr="00586014">
        <w:rPr>
          <w:rFonts w:ascii="Palatino Linotype" w:eastAsia="Arial Unicode MS" w:hAnsi="Palatino Linotype" w:cs="Arial"/>
        </w:rPr>
        <w:t>Transparencia</w:t>
      </w:r>
      <w:r w:rsidR="00B51F55" w:rsidRPr="00586014">
        <w:rPr>
          <w:rFonts w:ascii="Palatino Linotype" w:hAnsi="Palatino Linotype" w:cs="Arial"/>
          <w:lang w:val="es-ES_tradnl"/>
        </w:rPr>
        <w:t>,</w:t>
      </w:r>
      <w:r w:rsidR="00D85FD6" w:rsidRPr="00586014">
        <w:rPr>
          <w:rFonts w:ascii="Palatino Linotype" w:hAnsi="Palatino Linotype" w:cs="Arial"/>
          <w:lang w:val="es-ES_tradnl"/>
        </w:rPr>
        <w:t xml:space="preserve"> </w:t>
      </w:r>
      <w:r w:rsidR="00B51F55" w:rsidRPr="00586014">
        <w:rPr>
          <w:rFonts w:ascii="Palatino Linotype" w:hAnsi="Palatino Linotype" w:cs="Arial"/>
          <w:lang w:val="es-ES_tradnl"/>
        </w:rPr>
        <w:t>Acceso</w:t>
      </w:r>
      <w:r w:rsidR="00D85FD6" w:rsidRPr="00586014">
        <w:rPr>
          <w:rFonts w:ascii="Palatino Linotype" w:hAnsi="Palatino Linotype" w:cs="Arial"/>
          <w:lang w:val="es-ES_tradnl"/>
        </w:rPr>
        <w:t xml:space="preserve"> </w:t>
      </w:r>
      <w:r w:rsidR="00B51F55" w:rsidRPr="00586014">
        <w:rPr>
          <w:rFonts w:ascii="Palatino Linotype" w:hAnsi="Palatino Linotype" w:cs="Arial"/>
          <w:lang w:val="es-ES_tradnl"/>
        </w:rPr>
        <w:t>a</w:t>
      </w:r>
      <w:r w:rsidR="00D85FD6" w:rsidRPr="00586014">
        <w:rPr>
          <w:rFonts w:ascii="Palatino Linotype" w:hAnsi="Palatino Linotype" w:cs="Arial"/>
          <w:lang w:val="es-ES_tradnl"/>
        </w:rPr>
        <w:t xml:space="preserve"> </w:t>
      </w:r>
      <w:r w:rsidR="00B51F55" w:rsidRPr="00586014">
        <w:rPr>
          <w:rFonts w:ascii="Palatino Linotype" w:hAnsi="Palatino Linotype" w:cs="Arial"/>
          <w:lang w:val="es-ES_tradnl"/>
        </w:rPr>
        <w:t>la</w:t>
      </w:r>
      <w:r w:rsidR="00D85FD6" w:rsidRPr="00586014">
        <w:rPr>
          <w:rFonts w:ascii="Palatino Linotype" w:hAnsi="Palatino Linotype" w:cs="Arial"/>
          <w:lang w:val="es-ES_tradnl"/>
        </w:rPr>
        <w:t xml:space="preserve"> </w:t>
      </w:r>
      <w:r w:rsidR="00B51F55" w:rsidRPr="00586014">
        <w:rPr>
          <w:rFonts w:ascii="Palatino Linotype" w:hAnsi="Palatino Linotype" w:cs="Arial"/>
          <w:lang w:val="es-ES_tradnl"/>
        </w:rPr>
        <w:t>Información</w:t>
      </w:r>
      <w:r w:rsidR="00D85FD6" w:rsidRPr="00586014">
        <w:rPr>
          <w:rFonts w:ascii="Palatino Linotype" w:hAnsi="Palatino Linotype" w:cs="Arial"/>
          <w:lang w:val="es-ES_tradnl"/>
        </w:rPr>
        <w:t xml:space="preserve"> </w:t>
      </w:r>
      <w:r w:rsidR="00B51F55" w:rsidRPr="00586014">
        <w:rPr>
          <w:rFonts w:ascii="Palatino Linotype" w:hAnsi="Palatino Linotype" w:cs="Arial"/>
          <w:lang w:val="es-ES_tradnl"/>
        </w:rPr>
        <w:t>Pública</w:t>
      </w:r>
      <w:r w:rsidR="00D85FD6" w:rsidRPr="00586014">
        <w:rPr>
          <w:rFonts w:ascii="Palatino Linotype" w:hAnsi="Palatino Linotype" w:cs="Arial"/>
          <w:lang w:val="es-ES_tradnl"/>
        </w:rPr>
        <w:t xml:space="preserve"> </w:t>
      </w:r>
      <w:r w:rsidR="00B51F55" w:rsidRPr="00586014">
        <w:rPr>
          <w:rFonts w:ascii="Palatino Linotype" w:hAnsi="Palatino Linotype" w:cs="Arial"/>
          <w:lang w:val="es-ES_tradnl"/>
        </w:rPr>
        <w:t>y</w:t>
      </w:r>
      <w:r w:rsidR="00D85FD6" w:rsidRPr="00586014">
        <w:rPr>
          <w:rFonts w:ascii="Palatino Linotype" w:hAnsi="Palatino Linotype" w:cs="Arial"/>
          <w:lang w:val="es-ES_tradnl"/>
        </w:rPr>
        <w:t xml:space="preserve"> </w:t>
      </w:r>
      <w:r w:rsidR="00B51F55" w:rsidRPr="00586014">
        <w:rPr>
          <w:rFonts w:ascii="Palatino Linotype" w:hAnsi="Palatino Linotype" w:cs="Arial"/>
          <w:lang w:val="es-ES_tradnl"/>
        </w:rPr>
        <w:t>Protección</w:t>
      </w:r>
      <w:r w:rsidR="00D85FD6" w:rsidRPr="00586014">
        <w:rPr>
          <w:rFonts w:ascii="Palatino Linotype" w:hAnsi="Palatino Linotype" w:cs="Arial"/>
          <w:lang w:val="es-ES_tradnl"/>
        </w:rPr>
        <w:t xml:space="preserve"> </w:t>
      </w:r>
      <w:r w:rsidR="00B51F55" w:rsidRPr="00586014">
        <w:rPr>
          <w:rFonts w:ascii="Palatino Linotype" w:hAnsi="Palatino Linotype" w:cs="Arial"/>
        </w:rPr>
        <w:t>de</w:t>
      </w:r>
      <w:r w:rsidR="00D85FD6" w:rsidRPr="00586014">
        <w:rPr>
          <w:rFonts w:ascii="Palatino Linotype" w:hAnsi="Palatino Linotype" w:cs="Arial"/>
          <w:lang w:val="es-ES_tradnl"/>
        </w:rPr>
        <w:t xml:space="preserve"> </w:t>
      </w:r>
      <w:r w:rsidR="00B51F55" w:rsidRPr="00586014">
        <w:rPr>
          <w:rFonts w:ascii="Palatino Linotype" w:hAnsi="Palatino Linotype" w:cs="Arial"/>
          <w:lang w:val="es-ES_tradnl"/>
        </w:rPr>
        <w:t>Datos</w:t>
      </w:r>
      <w:r w:rsidR="00D85FD6" w:rsidRPr="00586014">
        <w:rPr>
          <w:rFonts w:ascii="Palatino Linotype" w:hAnsi="Palatino Linotype" w:cs="Arial"/>
          <w:lang w:val="es-ES_tradnl"/>
        </w:rPr>
        <w:t xml:space="preserve"> </w:t>
      </w:r>
      <w:r w:rsidR="00B51F55" w:rsidRPr="00586014">
        <w:rPr>
          <w:rFonts w:ascii="Palatino Linotype" w:hAnsi="Palatino Linotype"/>
        </w:rPr>
        <w:t>Personales</w:t>
      </w:r>
      <w:r w:rsidR="00D85FD6" w:rsidRPr="00586014">
        <w:rPr>
          <w:rFonts w:ascii="Palatino Linotype" w:hAnsi="Palatino Linotype" w:cs="Arial"/>
          <w:lang w:val="es-ES_tradnl"/>
        </w:rPr>
        <w:t xml:space="preserve"> </w:t>
      </w:r>
      <w:r w:rsidR="00B51F55" w:rsidRPr="00586014">
        <w:rPr>
          <w:rFonts w:ascii="Palatino Linotype" w:hAnsi="Palatino Linotype" w:cs="Arial"/>
          <w:lang w:val="es-ES_tradnl"/>
        </w:rPr>
        <w:t>del</w:t>
      </w:r>
      <w:r w:rsidR="00D85FD6" w:rsidRPr="00586014">
        <w:rPr>
          <w:rFonts w:ascii="Palatino Linotype" w:hAnsi="Palatino Linotype" w:cs="Arial"/>
          <w:lang w:val="es-ES_tradnl"/>
        </w:rPr>
        <w:t xml:space="preserve"> </w:t>
      </w:r>
      <w:r w:rsidR="00B51F55" w:rsidRPr="00586014">
        <w:rPr>
          <w:rFonts w:ascii="Palatino Linotype" w:hAnsi="Palatino Linotype" w:cs="Arial"/>
          <w:lang w:val="es-ES_tradnl"/>
        </w:rPr>
        <w:t>Estado</w:t>
      </w:r>
      <w:r w:rsidR="00D85FD6" w:rsidRPr="00586014">
        <w:rPr>
          <w:rFonts w:ascii="Palatino Linotype" w:hAnsi="Palatino Linotype" w:cs="Arial"/>
          <w:lang w:val="es-ES_tradnl"/>
        </w:rPr>
        <w:t xml:space="preserve"> </w:t>
      </w:r>
      <w:r w:rsidR="00B51F55" w:rsidRPr="00586014">
        <w:rPr>
          <w:rFonts w:ascii="Palatino Linotype" w:hAnsi="Palatino Linotype" w:cs="Arial"/>
          <w:lang w:val="es-ES_tradnl"/>
        </w:rPr>
        <w:t>de</w:t>
      </w:r>
      <w:r w:rsidR="00D85FD6" w:rsidRPr="00586014">
        <w:rPr>
          <w:rFonts w:ascii="Palatino Linotype" w:hAnsi="Palatino Linotype" w:cs="Arial"/>
          <w:lang w:val="es-ES_tradnl"/>
        </w:rPr>
        <w:t xml:space="preserve"> </w:t>
      </w:r>
      <w:r w:rsidR="00B51F55" w:rsidRPr="00586014">
        <w:rPr>
          <w:rFonts w:ascii="Palatino Linotype" w:hAnsi="Palatino Linotype" w:cs="Arial"/>
          <w:lang w:val="es-ES_tradnl"/>
        </w:rPr>
        <w:t>México</w:t>
      </w:r>
      <w:r w:rsidR="00D85FD6" w:rsidRPr="00586014">
        <w:rPr>
          <w:rFonts w:ascii="Palatino Linotype" w:hAnsi="Palatino Linotype" w:cs="Arial"/>
          <w:lang w:val="es-ES_tradnl"/>
        </w:rPr>
        <w:t xml:space="preserve"> </w:t>
      </w:r>
      <w:r w:rsidR="00B51F55" w:rsidRPr="00586014">
        <w:rPr>
          <w:rFonts w:ascii="Palatino Linotype" w:hAnsi="Palatino Linotype" w:cs="Arial"/>
          <w:lang w:val="es-ES_tradnl"/>
        </w:rPr>
        <w:t>y</w:t>
      </w:r>
      <w:r w:rsidR="00D85FD6" w:rsidRPr="00586014">
        <w:rPr>
          <w:rFonts w:ascii="Palatino Linotype" w:hAnsi="Palatino Linotype" w:cs="Arial"/>
          <w:lang w:val="es-ES_tradnl"/>
        </w:rPr>
        <w:t xml:space="preserve"> </w:t>
      </w:r>
      <w:r w:rsidR="00B51F55" w:rsidRPr="00586014">
        <w:rPr>
          <w:rFonts w:ascii="Palatino Linotype" w:hAnsi="Palatino Linotype" w:cs="Arial"/>
          <w:lang w:val="es-ES_tradnl"/>
        </w:rPr>
        <w:t>Municipios</w:t>
      </w:r>
      <w:r w:rsidR="001438FB" w:rsidRPr="00586014">
        <w:rPr>
          <w:rFonts w:ascii="Palatino Linotype" w:hAnsi="Palatino Linotype" w:cs="Arial"/>
          <w:lang w:val="es-ES_tradnl"/>
        </w:rPr>
        <w:t>,</w:t>
      </w:r>
      <w:r w:rsidR="00D85FD6" w:rsidRPr="00586014">
        <w:rPr>
          <w:rFonts w:ascii="Palatino Linotype" w:hAnsi="Palatino Linotype" w:cs="Arial"/>
          <w:lang w:val="es-ES_tradnl"/>
        </w:rPr>
        <w:t xml:space="preserve"> </w:t>
      </w:r>
      <w:r w:rsidR="00B51F55" w:rsidRPr="00586014">
        <w:rPr>
          <w:rFonts w:ascii="Palatino Linotype" w:hAnsi="Palatino Linotype" w:cs="Arial"/>
          <w:lang w:val="es-ES_tradnl"/>
        </w:rPr>
        <w:t>y</w:t>
      </w:r>
      <w:r w:rsidR="00D85FD6" w:rsidRPr="00586014">
        <w:rPr>
          <w:rFonts w:ascii="Palatino Linotype" w:hAnsi="Palatino Linotype" w:cs="Arial"/>
          <w:lang w:val="es-ES_tradnl"/>
        </w:rPr>
        <w:t xml:space="preserve"> </w:t>
      </w:r>
      <w:r w:rsidR="00B51F55" w:rsidRPr="00586014">
        <w:rPr>
          <w:rFonts w:ascii="Palatino Linotype" w:hAnsi="Palatino Linotype" w:cs="Arial"/>
          <w:lang w:val="es-ES_tradnl"/>
        </w:rPr>
        <w:t>con</w:t>
      </w:r>
      <w:r w:rsidR="00D85FD6" w:rsidRPr="00586014">
        <w:rPr>
          <w:rFonts w:ascii="Palatino Linotype" w:hAnsi="Palatino Linotype" w:cs="Arial"/>
          <w:lang w:val="es-ES_tradnl"/>
        </w:rPr>
        <w:t xml:space="preserve"> </w:t>
      </w:r>
      <w:r w:rsidR="00B51F55" w:rsidRPr="00586014">
        <w:rPr>
          <w:rFonts w:ascii="Palatino Linotype" w:hAnsi="Palatino Linotype" w:cs="Arial"/>
          <w:lang w:val="es-ES_tradnl"/>
        </w:rPr>
        <w:t>fundamento</w:t>
      </w:r>
      <w:r w:rsidR="00D85FD6" w:rsidRPr="00586014">
        <w:rPr>
          <w:rFonts w:ascii="Palatino Linotype" w:hAnsi="Palatino Linotype" w:cs="Arial"/>
          <w:lang w:val="es-ES_tradnl"/>
        </w:rPr>
        <w:t xml:space="preserve"> </w:t>
      </w:r>
      <w:r w:rsidR="00B51F55" w:rsidRPr="00586014">
        <w:rPr>
          <w:rFonts w:ascii="Palatino Linotype" w:hAnsi="Palatino Linotype" w:cs="Arial"/>
          <w:lang w:val="es-ES_tradnl"/>
        </w:rPr>
        <w:t>en</w:t>
      </w:r>
      <w:r w:rsidR="00D85FD6" w:rsidRPr="00586014">
        <w:rPr>
          <w:rFonts w:ascii="Palatino Linotype" w:hAnsi="Palatino Linotype" w:cs="Arial"/>
          <w:lang w:val="es-ES_tradnl"/>
        </w:rPr>
        <w:t xml:space="preserve"> </w:t>
      </w:r>
      <w:r w:rsidR="002E73CA" w:rsidRPr="00586014">
        <w:rPr>
          <w:rFonts w:ascii="Palatino Linotype" w:hAnsi="Palatino Linotype" w:cs="Arial"/>
          <w:lang w:val="es-ES_tradnl"/>
        </w:rPr>
        <w:t>los</w:t>
      </w:r>
      <w:r w:rsidR="00D85FD6" w:rsidRPr="00586014">
        <w:rPr>
          <w:rFonts w:ascii="Palatino Linotype" w:hAnsi="Palatino Linotype" w:cs="Arial"/>
          <w:lang w:val="es-ES_tradnl"/>
        </w:rPr>
        <w:t xml:space="preserve"> </w:t>
      </w:r>
      <w:r w:rsidR="00B51F55" w:rsidRPr="00586014">
        <w:rPr>
          <w:rFonts w:ascii="Palatino Linotype" w:hAnsi="Palatino Linotype" w:cs="Arial"/>
          <w:lang w:val="es-ES_tradnl"/>
        </w:rPr>
        <w:t>artículo</w:t>
      </w:r>
      <w:r w:rsidR="002E73CA" w:rsidRPr="00586014">
        <w:rPr>
          <w:rFonts w:ascii="Palatino Linotype" w:hAnsi="Palatino Linotype" w:cs="Arial"/>
          <w:lang w:val="es-ES_tradnl"/>
        </w:rPr>
        <w:t>s 11 y 127</w:t>
      </w:r>
      <w:r w:rsidR="002F1812" w:rsidRPr="00586014">
        <w:rPr>
          <w:rFonts w:ascii="Palatino Linotype" w:hAnsi="Palatino Linotype" w:cs="Arial"/>
          <w:lang w:val="es-ES_tradnl"/>
        </w:rPr>
        <w:t>, de la</w:t>
      </w:r>
      <w:r w:rsidR="002E73CA" w:rsidRPr="00586014">
        <w:rPr>
          <w:rFonts w:ascii="Palatino Linotype" w:hAnsi="Palatino Linotype" w:cs="Arial"/>
          <w:lang w:val="es-ES_tradnl"/>
        </w:rPr>
        <w:t xml:space="preserve"> Ley de Protección de Datos Personales en Posesión de Sujetos Obligados del Estado de México y Municipios y</w:t>
      </w:r>
      <w:r w:rsidR="00D85FD6" w:rsidRPr="00586014">
        <w:rPr>
          <w:rFonts w:ascii="Palatino Linotype" w:hAnsi="Palatino Linotype" w:cs="Arial"/>
          <w:lang w:val="es-ES_tradnl"/>
        </w:rPr>
        <w:t xml:space="preserve"> </w:t>
      </w:r>
      <w:r w:rsidR="00990F7D" w:rsidRPr="00586014">
        <w:rPr>
          <w:rFonts w:ascii="Palatino Linotype" w:hAnsi="Palatino Linotype" w:cs="Arial"/>
          <w:lang w:val="es-ES_tradnl"/>
        </w:rPr>
        <w:t xml:space="preserve">el artículo </w:t>
      </w:r>
      <w:r w:rsidR="00B51F55" w:rsidRPr="00586014">
        <w:rPr>
          <w:rFonts w:ascii="Palatino Linotype" w:hAnsi="Palatino Linotype" w:cs="Arial"/>
          <w:lang w:val="es-ES_tradnl"/>
        </w:rPr>
        <w:t>185</w:t>
      </w:r>
      <w:r w:rsidR="002F1812" w:rsidRPr="00586014">
        <w:rPr>
          <w:rFonts w:ascii="Palatino Linotype" w:hAnsi="Palatino Linotype" w:cs="Arial"/>
          <w:lang w:val="es-ES_tradnl"/>
        </w:rPr>
        <w:t>,</w:t>
      </w:r>
      <w:r w:rsidR="00D85FD6" w:rsidRPr="00586014">
        <w:rPr>
          <w:rFonts w:ascii="Palatino Linotype" w:hAnsi="Palatino Linotype" w:cs="Arial"/>
          <w:lang w:val="es-ES_tradnl"/>
        </w:rPr>
        <w:t xml:space="preserve"> </w:t>
      </w:r>
      <w:r w:rsidR="00B51F55" w:rsidRPr="00586014">
        <w:rPr>
          <w:rFonts w:ascii="Palatino Linotype" w:hAnsi="Palatino Linotype" w:cs="Arial"/>
          <w:lang w:val="es-ES_tradnl"/>
        </w:rPr>
        <w:t>fracción</w:t>
      </w:r>
      <w:r w:rsidR="00D85FD6" w:rsidRPr="00586014">
        <w:rPr>
          <w:rFonts w:ascii="Palatino Linotype" w:hAnsi="Palatino Linotype" w:cs="Arial"/>
          <w:lang w:val="es-ES_tradnl"/>
        </w:rPr>
        <w:t xml:space="preserve"> </w:t>
      </w:r>
      <w:r w:rsidR="00B51F55" w:rsidRPr="00586014">
        <w:rPr>
          <w:rFonts w:ascii="Palatino Linotype" w:hAnsi="Palatino Linotype" w:cs="Arial"/>
          <w:lang w:val="es-ES_tradnl"/>
        </w:rPr>
        <w:t>I</w:t>
      </w:r>
      <w:r w:rsidR="002F1812" w:rsidRPr="00586014">
        <w:rPr>
          <w:rFonts w:ascii="Palatino Linotype" w:hAnsi="Palatino Linotype" w:cs="Arial"/>
          <w:lang w:val="es-ES_tradnl"/>
        </w:rPr>
        <w:t>,</w:t>
      </w:r>
      <w:r w:rsidR="00D85FD6" w:rsidRPr="00586014">
        <w:rPr>
          <w:rFonts w:ascii="Palatino Linotype" w:hAnsi="Palatino Linotype" w:cs="Arial"/>
          <w:lang w:val="es-ES_tradnl"/>
        </w:rPr>
        <w:t xml:space="preserve"> </w:t>
      </w:r>
      <w:r w:rsidR="00B51F55" w:rsidRPr="00586014">
        <w:rPr>
          <w:rFonts w:ascii="Palatino Linotype" w:hAnsi="Palatino Linotype" w:cs="Arial"/>
          <w:lang w:val="es-ES_tradnl"/>
        </w:rPr>
        <w:t>de</w:t>
      </w:r>
      <w:r w:rsidR="00D85FD6" w:rsidRPr="00586014">
        <w:rPr>
          <w:rFonts w:ascii="Palatino Linotype" w:hAnsi="Palatino Linotype" w:cs="Arial"/>
          <w:lang w:val="es-ES_tradnl"/>
        </w:rPr>
        <w:t xml:space="preserve"> </w:t>
      </w:r>
      <w:r w:rsidR="00B51F55" w:rsidRPr="00586014">
        <w:rPr>
          <w:rFonts w:ascii="Palatino Linotype" w:hAnsi="Palatino Linotype" w:cs="Arial"/>
          <w:lang w:val="es-ES_tradnl"/>
        </w:rPr>
        <w:t>la</w:t>
      </w:r>
      <w:r w:rsidR="00D85FD6" w:rsidRPr="00586014">
        <w:rPr>
          <w:rFonts w:ascii="Palatino Linotype" w:hAnsi="Palatino Linotype" w:cs="Arial"/>
          <w:lang w:val="es-ES_tradnl"/>
        </w:rPr>
        <w:t xml:space="preserve"> </w:t>
      </w:r>
      <w:r w:rsidR="00B51F55" w:rsidRPr="00586014">
        <w:rPr>
          <w:rFonts w:ascii="Palatino Linotype" w:hAnsi="Palatino Linotype"/>
        </w:rPr>
        <w:t>Ley</w:t>
      </w:r>
      <w:r w:rsidR="00D85FD6" w:rsidRPr="00586014">
        <w:rPr>
          <w:rFonts w:ascii="Palatino Linotype" w:hAnsi="Palatino Linotype"/>
        </w:rPr>
        <w:t xml:space="preserve"> </w:t>
      </w:r>
      <w:r w:rsidR="00B51F55" w:rsidRPr="00586014">
        <w:rPr>
          <w:rFonts w:ascii="Palatino Linotype" w:hAnsi="Palatino Linotype"/>
        </w:rPr>
        <w:t>de</w:t>
      </w:r>
      <w:r w:rsidR="00D85FD6" w:rsidRPr="00586014">
        <w:rPr>
          <w:rFonts w:ascii="Palatino Linotype" w:hAnsi="Palatino Linotype"/>
        </w:rPr>
        <w:t xml:space="preserve"> </w:t>
      </w:r>
      <w:r w:rsidR="00B51F55" w:rsidRPr="00586014">
        <w:rPr>
          <w:rFonts w:ascii="Palatino Linotype" w:hAnsi="Palatino Linotype"/>
        </w:rPr>
        <w:t>Transparencia</w:t>
      </w:r>
      <w:r w:rsidR="00D85FD6" w:rsidRPr="00586014">
        <w:rPr>
          <w:rFonts w:ascii="Palatino Linotype" w:hAnsi="Palatino Linotype"/>
        </w:rPr>
        <w:t xml:space="preserve"> </w:t>
      </w:r>
      <w:r w:rsidR="00B51F55" w:rsidRPr="00586014">
        <w:rPr>
          <w:rFonts w:ascii="Palatino Linotype" w:hAnsi="Palatino Linotype"/>
        </w:rPr>
        <w:t>y</w:t>
      </w:r>
      <w:r w:rsidR="00D85FD6" w:rsidRPr="00586014">
        <w:rPr>
          <w:rFonts w:ascii="Palatino Linotype" w:hAnsi="Palatino Linotype"/>
        </w:rPr>
        <w:t xml:space="preserve"> </w:t>
      </w:r>
      <w:r w:rsidR="00B51F55" w:rsidRPr="00586014">
        <w:rPr>
          <w:rFonts w:ascii="Palatino Linotype" w:hAnsi="Palatino Linotype"/>
        </w:rPr>
        <w:t>Acceso</w:t>
      </w:r>
      <w:r w:rsidR="00D85FD6" w:rsidRPr="00586014">
        <w:rPr>
          <w:rFonts w:ascii="Palatino Linotype" w:hAnsi="Palatino Linotype"/>
        </w:rPr>
        <w:t xml:space="preserve"> </w:t>
      </w:r>
      <w:r w:rsidR="00B51F55" w:rsidRPr="00586014">
        <w:rPr>
          <w:rFonts w:ascii="Palatino Linotype" w:hAnsi="Palatino Linotype"/>
        </w:rPr>
        <w:t>a</w:t>
      </w:r>
      <w:r w:rsidR="00D85FD6" w:rsidRPr="00586014">
        <w:rPr>
          <w:rFonts w:ascii="Palatino Linotype" w:hAnsi="Palatino Linotype"/>
        </w:rPr>
        <w:t xml:space="preserve"> </w:t>
      </w:r>
      <w:r w:rsidR="00B51F55" w:rsidRPr="00586014">
        <w:rPr>
          <w:rFonts w:ascii="Palatino Linotype" w:hAnsi="Palatino Linotype"/>
        </w:rPr>
        <w:t>la</w:t>
      </w:r>
      <w:r w:rsidR="00D85FD6" w:rsidRPr="00586014">
        <w:rPr>
          <w:rFonts w:ascii="Palatino Linotype" w:hAnsi="Palatino Linotype"/>
        </w:rPr>
        <w:t xml:space="preserve"> </w:t>
      </w:r>
      <w:r w:rsidR="00B51F55" w:rsidRPr="00586014">
        <w:rPr>
          <w:rFonts w:ascii="Palatino Linotype" w:hAnsi="Palatino Linotype"/>
        </w:rPr>
        <w:t>Información</w:t>
      </w:r>
      <w:r w:rsidR="00D85FD6" w:rsidRPr="00586014">
        <w:rPr>
          <w:rFonts w:ascii="Palatino Linotype" w:hAnsi="Palatino Linotype"/>
        </w:rPr>
        <w:t xml:space="preserve"> </w:t>
      </w:r>
      <w:r w:rsidR="00B51F55" w:rsidRPr="00586014">
        <w:rPr>
          <w:rFonts w:ascii="Palatino Linotype" w:hAnsi="Palatino Linotype"/>
        </w:rPr>
        <w:t>Pública</w:t>
      </w:r>
      <w:r w:rsidR="00D85FD6" w:rsidRPr="00586014">
        <w:rPr>
          <w:rFonts w:ascii="Palatino Linotype" w:hAnsi="Palatino Linotype"/>
        </w:rPr>
        <w:t xml:space="preserve"> </w:t>
      </w:r>
      <w:r w:rsidR="00B51F55" w:rsidRPr="00586014">
        <w:rPr>
          <w:rFonts w:ascii="Palatino Linotype" w:hAnsi="Palatino Linotype"/>
        </w:rPr>
        <w:t>del</w:t>
      </w:r>
      <w:r w:rsidR="00D85FD6" w:rsidRPr="00586014">
        <w:rPr>
          <w:rFonts w:ascii="Palatino Linotype" w:hAnsi="Palatino Linotype"/>
        </w:rPr>
        <w:t xml:space="preserve"> </w:t>
      </w:r>
      <w:r w:rsidR="00B51F55" w:rsidRPr="00586014">
        <w:rPr>
          <w:rFonts w:ascii="Palatino Linotype" w:hAnsi="Palatino Linotype"/>
        </w:rPr>
        <w:t>Estado</w:t>
      </w:r>
      <w:r w:rsidR="00D85FD6" w:rsidRPr="00586014">
        <w:rPr>
          <w:rFonts w:ascii="Palatino Linotype" w:hAnsi="Palatino Linotype"/>
        </w:rPr>
        <w:t xml:space="preserve"> </w:t>
      </w:r>
      <w:r w:rsidR="00B51F55" w:rsidRPr="00586014">
        <w:rPr>
          <w:rFonts w:ascii="Palatino Linotype" w:hAnsi="Palatino Linotype"/>
        </w:rPr>
        <w:t>de</w:t>
      </w:r>
      <w:r w:rsidR="00D85FD6" w:rsidRPr="00586014">
        <w:rPr>
          <w:rFonts w:ascii="Palatino Linotype" w:hAnsi="Palatino Linotype"/>
        </w:rPr>
        <w:t xml:space="preserve"> </w:t>
      </w:r>
      <w:r w:rsidR="00B51F55" w:rsidRPr="00586014">
        <w:rPr>
          <w:rFonts w:ascii="Palatino Linotype" w:hAnsi="Palatino Linotype"/>
        </w:rPr>
        <w:t>México</w:t>
      </w:r>
      <w:r w:rsidR="00D85FD6" w:rsidRPr="00586014">
        <w:rPr>
          <w:rFonts w:ascii="Palatino Linotype" w:hAnsi="Palatino Linotype"/>
        </w:rPr>
        <w:t xml:space="preserve"> </w:t>
      </w:r>
      <w:r w:rsidR="00B51F55" w:rsidRPr="00586014">
        <w:rPr>
          <w:rFonts w:ascii="Palatino Linotype" w:hAnsi="Palatino Linotype"/>
        </w:rPr>
        <w:t>y</w:t>
      </w:r>
      <w:r w:rsidR="00D85FD6" w:rsidRPr="00586014">
        <w:rPr>
          <w:rFonts w:ascii="Palatino Linotype" w:hAnsi="Palatino Linotype"/>
        </w:rPr>
        <w:t xml:space="preserve"> </w:t>
      </w:r>
      <w:r w:rsidR="00B51F55" w:rsidRPr="00586014">
        <w:rPr>
          <w:rFonts w:ascii="Palatino Linotype" w:hAnsi="Palatino Linotype"/>
        </w:rPr>
        <w:t>Municipios</w:t>
      </w:r>
      <w:r w:rsidR="002E73CA" w:rsidRPr="00586014">
        <w:rPr>
          <w:rFonts w:ascii="Palatino Linotype" w:hAnsi="Palatino Linotype"/>
        </w:rPr>
        <w:t xml:space="preserve"> de aplicación supletoria</w:t>
      </w:r>
      <w:r w:rsidR="00B51F55" w:rsidRPr="00586014">
        <w:rPr>
          <w:rFonts w:ascii="Palatino Linotype" w:hAnsi="Palatino Linotype" w:cs="Arial"/>
          <w:lang w:val="es-ES_tradnl"/>
        </w:rPr>
        <w:t>,</w:t>
      </w:r>
      <w:r w:rsidR="00D85FD6" w:rsidRPr="00586014">
        <w:rPr>
          <w:rFonts w:ascii="Palatino Linotype" w:hAnsi="Palatino Linotype" w:cs="Arial"/>
          <w:lang w:val="es-ES_tradnl"/>
        </w:rPr>
        <w:t xml:space="preserve"> </w:t>
      </w:r>
      <w:r w:rsidR="00B51F55" w:rsidRPr="00586014">
        <w:rPr>
          <w:rFonts w:ascii="Palatino Linotype" w:hAnsi="Palatino Linotype" w:cs="Arial"/>
          <w:lang w:val="es-ES_tradnl"/>
        </w:rPr>
        <w:t>se</w:t>
      </w:r>
      <w:r w:rsidR="00D85FD6" w:rsidRPr="00586014">
        <w:rPr>
          <w:rFonts w:ascii="Palatino Linotype" w:hAnsi="Palatino Linotype" w:cs="Arial"/>
          <w:lang w:val="es-ES_tradnl"/>
        </w:rPr>
        <w:t xml:space="preserve"> </w:t>
      </w:r>
      <w:r w:rsidR="00B51F55" w:rsidRPr="00586014">
        <w:rPr>
          <w:rFonts w:ascii="Palatino Linotype" w:hAnsi="Palatino Linotype" w:cs="Arial"/>
          <w:lang w:val="es-ES_tradnl"/>
        </w:rPr>
        <w:t>turn</w:t>
      </w:r>
      <w:r w:rsidR="00943778" w:rsidRPr="00586014">
        <w:rPr>
          <w:rFonts w:ascii="Palatino Linotype" w:hAnsi="Palatino Linotype" w:cs="Arial"/>
          <w:lang w:val="es-ES_tradnl"/>
        </w:rPr>
        <w:t>ó,</w:t>
      </w:r>
      <w:r w:rsidR="00D85FD6" w:rsidRPr="00586014">
        <w:rPr>
          <w:rFonts w:ascii="Palatino Linotype" w:hAnsi="Palatino Linotype" w:cs="Arial"/>
          <w:lang w:val="es-ES_tradnl"/>
        </w:rPr>
        <w:t xml:space="preserve"> </w:t>
      </w:r>
      <w:r w:rsidR="00B51F55" w:rsidRPr="00586014">
        <w:rPr>
          <w:rFonts w:ascii="Palatino Linotype" w:hAnsi="Palatino Linotype" w:cs="Arial"/>
          <w:lang w:val="es-ES_tradnl"/>
        </w:rPr>
        <w:t>a</w:t>
      </w:r>
      <w:r w:rsidR="00D85FD6" w:rsidRPr="00586014">
        <w:rPr>
          <w:rFonts w:ascii="Palatino Linotype" w:hAnsi="Palatino Linotype" w:cs="Arial"/>
          <w:lang w:val="es-ES_tradnl"/>
        </w:rPr>
        <w:t xml:space="preserve"> </w:t>
      </w:r>
      <w:r w:rsidR="00B51F55" w:rsidRPr="00586014">
        <w:rPr>
          <w:rFonts w:ascii="Palatino Linotype" w:hAnsi="Palatino Linotype" w:cs="Arial"/>
          <w:lang w:val="es-ES_tradnl"/>
        </w:rPr>
        <w:t>través</w:t>
      </w:r>
      <w:r w:rsidR="00D85FD6" w:rsidRPr="00586014">
        <w:rPr>
          <w:rFonts w:ascii="Palatino Linotype" w:hAnsi="Palatino Linotype" w:cs="Arial"/>
          <w:lang w:val="es-ES_tradnl"/>
        </w:rPr>
        <w:t xml:space="preserve"> </w:t>
      </w:r>
      <w:r w:rsidR="00B51F55" w:rsidRPr="00586014">
        <w:rPr>
          <w:rFonts w:ascii="Palatino Linotype" w:hAnsi="Palatino Linotype" w:cs="Arial"/>
          <w:lang w:val="es-ES_tradnl"/>
        </w:rPr>
        <w:t>del</w:t>
      </w:r>
      <w:r w:rsidR="00D85FD6" w:rsidRPr="00586014">
        <w:rPr>
          <w:rFonts w:ascii="Palatino Linotype" w:eastAsia="Arial Unicode MS" w:hAnsi="Palatino Linotype" w:cs="Arial"/>
          <w:lang w:val="es-ES_tradnl"/>
        </w:rPr>
        <w:t xml:space="preserve"> </w:t>
      </w:r>
      <w:r w:rsidR="002E73CA" w:rsidRPr="00586014">
        <w:rPr>
          <w:rFonts w:ascii="Palatino Linotype" w:eastAsia="Arial Unicode MS" w:hAnsi="Palatino Linotype" w:cs="Arial"/>
          <w:b/>
          <w:lang w:val="es-ES_tradnl"/>
        </w:rPr>
        <w:t>SARCOEM</w:t>
      </w:r>
      <w:r w:rsidR="00B51F55" w:rsidRPr="00586014">
        <w:rPr>
          <w:rFonts w:ascii="Palatino Linotype" w:hAnsi="Palatino Linotype"/>
        </w:rPr>
        <w:t>,</w:t>
      </w:r>
      <w:r w:rsidR="00D85FD6" w:rsidRPr="00586014">
        <w:rPr>
          <w:rFonts w:ascii="Palatino Linotype" w:hAnsi="Palatino Linotype"/>
        </w:rPr>
        <w:t xml:space="preserve"> </w:t>
      </w:r>
      <w:r w:rsidR="001438FB" w:rsidRPr="00586014">
        <w:rPr>
          <w:rFonts w:ascii="Palatino Linotype" w:hAnsi="Palatino Linotype"/>
        </w:rPr>
        <w:t xml:space="preserve">el recurso de revisión </w:t>
      </w:r>
      <w:r w:rsidR="001438FB" w:rsidRPr="00586014">
        <w:rPr>
          <w:rFonts w:ascii="Palatino Linotype" w:hAnsi="Palatino Linotype" w:cs="Arial"/>
          <w:b/>
          <w:bCs/>
          <w:lang w:val="es-ES_tradnl"/>
        </w:rPr>
        <w:t>02547/INFOEM/AD/RR/2019</w:t>
      </w:r>
      <w:r w:rsidR="001438FB" w:rsidRPr="00586014">
        <w:rPr>
          <w:rFonts w:ascii="Palatino Linotype" w:hAnsi="Palatino Linotype"/>
        </w:rPr>
        <w:t xml:space="preserve"> a la </w:t>
      </w:r>
      <w:r w:rsidR="001438FB" w:rsidRPr="00586014">
        <w:rPr>
          <w:rFonts w:ascii="Palatino Linotype" w:hAnsi="Palatino Linotype" w:cs="Arial"/>
          <w:lang w:val="es-ES_tradnl"/>
        </w:rPr>
        <w:t xml:space="preserve">Comisionada </w:t>
      </w:r>
      <w:r w:rsidR="001438FB" w:rsidRPr="00586014">
        <w:rPr>
          <w:rFonts w:ascii="Palatino Linotype" w:hAnsi="Palatino Linotype" w:cs="Arial"/>
          <w:b/>
          <w:lang w:val="es-ES_tradnl"/>
        </w:rPr>
        <w:t>EVA ABAID YAPUR</w:t>
      </w:r>
      <w:r w:rsidR="001438FB" w:rsidRPr="00586014">
        <w:rPr>
          <w:rFonts w:ascii="Palatino Linotype" w:hAnsi="Palatino Linotype" w:cs="Arial"/>
          <w:lang w:val="es-ES_tradnl"/>
        </w:rPr>
        <w:t xml:space="preserve">, </w:t>
      </w:r>
      <w:r w:rsidR="001438FB" w:rsidRPr="00586014">
        <w:rPr>
          <w:rFonts w:ascii="Palatino Linotype" w:hAnsi="Palatino Linotype"/>
        </w:rPr>
        <w:t xml:space="preserve">el recurso de revisión </w:t>
      </w:r>
      <w:r w:rsidR="001438FB" w:rsidRPr="00586014">
        <w:rPr>
          <w:rFonts w:ascii="Palatino Linotype" w:hAnsi="Palatino Linotype" w:cs="Arial"/>
          <w:b/>
          <w:bCs/>
          <w:lang w:val="es-ES_tradnl"/>
        </w:rPr>
        <w:t>02548/INFOEM/AD/RR/2019</w:t>
      </w:r>
      <w:r w:rsidR="001438FB" w:rsidRPr="00586014">
        <w:rPr>
          <w:rFonts w:ascii="Palatino Linotype" w:hAnsi="Palatino Linotype"/>
        </w:rPr>
        <w:t xml:space="preserve"> al </w:t>
      </w:r>
      <w:r w:rsidR="001438FB" w:rsidRPr="00586014">
        <w:rPr>
          <w:rFonts w:ascii="Palatino Linotype" w:hAnsi="Palatino Linotype" w:cs="Arial"/>
        </w:rPr>
        <w:t xml:space="preserve">Comisionado </w:t>
      </w:r>
      <w:r w:rsidR="001438FB" w:rsidRPr="00586014">
        <w:rPr>
          <w:rFonts w:ascii="Palatino Linotype" w:hAnsi="Palatino Linotype" w:cs="Arial"/>
          <w:b/>
        </w:rPr>
        <w:t>José Guadalupe Luna Hernández</w:t>
      </w:r>
      <w:r w:rsidR="001438FB" w:rsidRPr="00586014">
        <w:rPr>
          <w:rFonts w:ascii="Palatino Linotype" w:hAnsi="Palatino Linotype" w:cs="Arial"/>
        </w:rPr>
        <w:t>, y</w:t>
      </w:r>
      <w:r w:rsidR="001438FB" w:rsidRPr="00586014">
        <w:rPr>
          <w:rFonts w:ascii="Palatino Linotype" w:hAnsi="Palatino Linotype"/>
        </w:rPr>
        <w:t xml:space="preserve"> el recurso de revisión </w:t>
      </w:r>
      <w:r w:rsidR="001438FB" w:rsidRPr="00586014">
        <w:rPr>
          <w:rFonts w:ascii="Palatino Linotype" w:hAnsi="Palatino Linotype" w:cs="Arial"/>
          <w:b/>
          <w:bCs/>
          <w:lang w:val="es-ES_tradnl"/>
        </w:rPr>
        <w:t>02549/INFOEM/AD/RR/2019</w:t>
      </w:r>
      <w:r w:rsidR="001438FB" w:rsidRPr="00586014">
        <w:rPr>
          <w:rFonts w:ascii="Palatino Linotype" w:hAnsi="Palatino Linotype" w:cs="Arial"/>
        </w:rPr>
        <w:t xml:space="preserve"> al Comisionado </w:t>
      </w:r>
      <w:r w:rsidR="001438FB" w:rsidRPr="00586014">
        <w:rPr>
          <w:rFonts w:ascii="Palatino Linotype" w:hAnsi="Palatino Linotype" w:cs="Arial"/>
          <w:b/>
        </w:rPr>
        <w:t>Javier Martínez Cruz</w:t>
      </w:r>
      <w:r w:rsidR="00B51F55" w:rsidRPr="00586014">
        <w:rPr>
          <w:rFonts w:ascii="Palatino Linotype" w:hAnsi="Palatino Linotype" w:cs="Arial"/>
          <w:lang w:val="es-ES_tradnl"/>
        </w:rPr>
        <w:t>,</w:t>
      </w:r>
      <w:r w:rsidR="00D85FD6" w:rsidRPr="00586014">
        <w:rPr>
          <w:rFonts w:ascii="Palatino Linotype" w:hAnsi="Palatino Linotype" w:cs="Arial"/>
          <w:lang w:val="es-ES_tradnl"/>
        </w:rPr>
        <w:t xml:space="preserve"> </w:t>
      </w:r>
      <w:r w:rsidR="00B51F55" w:rsidRPr="00586014">
        <w:rPr>
          <w:rFonts w:ascii="Palatino Linotype" w:hAnsi="Palatino Linotype" w:cs="Arial"/>
          <w:lang w:val="es-ES_tradnl"/>
        </w:rPr>
        <w:t>a</w:t>
      </w:r>
      <w:r w:rsidR="00D85FD6" w:rsidRPr="00586014">
        <w:rPr>
          <w:rFonts w:ascii="Palatino Linotype" w:hAnsi="Palatino Linotype" w:cs="Arial"/>
          <w:lang w:val="es-ES_tradnl"/>
        </w:rPr>
        <w:t xml:space="preserve"> </w:t>
      </w:r>
      <w:r w:rsidR="00B51F55" w:rsidRPr="00586014">
        <w:rPr>
          <w:rFonts w:ascii="Palatino Linotype" w:hAnsi="Palatino Linotype" w:cs="Arial"/>
          <w:lang w:val="es-ES_tradnl"/>
        </w:rPr>
        <w:t>efecto</w:t>
      </w:r>
      <w:r w:rsidR="00D85FD6" w:rsidRPr="00586014">
        <w:rPr>
          <w:rFonts w:ascii="Palatino Linotype" w:hAnsi="Palatino Linotype" w:cs="Arial"/>
          <w:lang w:val="es-ES_tradnl"/>
        </w:rPr>
        <w:t xml:space="preserve"> </w:t>
      </w:r>
      <w:r w:rsidR="00B51F55" w:rsidRPr="00586014">
        <w:rPr>
          <w:rFonts w:ascii="Palatino Linotype" w:hAnsi="Palatino Linotype" w:cs="Arial"/>
          <w:lang w:val="es-ES_tradnl"/>
        </w:rPr>
        <w:t>de</w:t>
      </w:r>
      <w:r w:rsidR="00D85FD6" w:rsidRPr="00586014">
        <w:rPr>
          <w:rFonts w:ascii="Palatino Linotype" w:hAnsi="Palatino Linotype" w:cs="Arial"/>
          <w:lang w:val="es-ES_tradnl"/>
        </w:rPr>
        <w:t xml:space="preserve"> </w:t>
      </w:r>
      <w:r w:rsidR="00B51F55" w:rsidRPr="00586014">
        <w:rPr>
          <w:rFonts w:ascii="Palatino Linotype" w:hAnsi="Palatino Linotype" w:cs="Arial"/>
          <w:lang w:val="es-ES_tradnl"/>
        </w:rPr>
        <w:t>que</w:t>
      </w:r>
      <w:r w:rsidR="00D85FD6" w:rsidRPr="00586014">
        <w:rPr>
          <w:rFonts w:ascii="Palatino Linotype" w:hAnsi="Palatino Linotype" w:cs="Arial"/>
          <w:lang w:val="es-ES_tradnl"/>
        </w:rPr>
        <w:t xml:space="preserve"> </w:t>
      </w:r>
      <w:r w:rsidR="00B51F55" w:rsidRPr="00586014">
        <w:rPr>
          <w:rFonts w:ascii="Palatino Linotype" w:hAnsi="Palatino Linotype" w:cs="Arial"/>
          <w:lang w:val="es-ES_tradnl"/>
        </w:rPr>
        <w:t>decretara</w:t>
      </w:r>
      <w:r w:rsidR="001438FB" w:rsidRPr="00586014">
        <w:rPr>
          <w:rFonts w:ascii="Palatino Linotype" w:hAnsi="Palatino Linotype" w:cs="Arial"/>
          <w:lang w:val="es-ES_tradnl"/>
        </w:rPr>
        <w:t>n</w:t>
      </w:r>
      <w:r w:rsidR="00D85FD6" w:rsidRPr="00586014">
        <w:rPr>
          <w:rFonts w:ascii="Palatino Linotype" w:hAnsi="Palatino Linotype" w:cs="Arial"/>
          <w:lang w:val="es-ES_tradnl"/>
        </w:rPr>
        <w:t xml:space="preserve"> </w:t>
      </w:r>
      <w:r w:rsidR="00B51F55" w:rsidRPr="00586014">
        <w:rPr>
          <w:rFonts w:ascii="Palatino Linotype" w:hAnsi="Palatino Linotype" w:cs="Arial"/>
          <w:lang w:val="es-ES_tradnl"/>
        </w:rPr>
        <w:t>su</w:t>
      </w:r>
      <w:r w:rsidR="00D85FD6" w:rsidRPr="00586014">
        <w:rPr>
          <w:rFonts w:ascii="Palatino Linotype" w:hAnsi="Palatino Linotype" w:cs="Arial"/>
          <w:lang w:val="es-ES_tradnl"/>
        </w:rPr>
        <w:t xml:space="preserve"> </w:t>
      </w:r>
      <w:r w:rsidR="00B51F55" w:rsidRPr="00586014">
        <w:rPr>
          <w:rFonts w:ascii="Palatino Linotype" w:hAnsi="Palatino Linotype" w:cs="Arial"/>
          <w:lang w:val="es-ES_tradnl"/>
        </w:rPr>
        <w:t>admisión</w:t>
      </w:r>
      <w:r w:rsidR="00D85FD6" w:rsidRPr="00586014">
        <w:rPr>
          <w:rFonts w:ascii="Palatino Linotype" w:hAnsi="Palatino Linotype" w:cs="Arial"/>
          <w:lang w:val="es-ES_tradnl"/>
        </w:rPr>
        <w:t xml:space="preserve"> </w:t>
      </w:r>
      <w:r w:rsidR="00B51F55" w:rsidRPr="00586014">
        <w:rPr>
          <w:rFonts w:ascii="Palatino Linotype" w:hAnsi="Palatino Linotype" w:cs="Arial"/>
          <w:lang w:val="es-ES_tradnl"/>
        </w:rPr>
        <w:t>o</w:t>
      </w:r>
      <w:r w:rsidR="00D85FD6" w:rsidRPr="00586014">
        <w:rPr>
          <w:rFonts w:ascii="Palatino Linotype" w:hAnsi="Palatino Linotype" w:cs="Arial"/>
          <w:lang w:val="es-ES_tradnl"/>
        </w:rPr>
        <w:t xml:space="preserve"> </w:t>
      </w:r>
      <w:r w:rsidR="00B51F55" w:rsidRPr="00586014">
        <w:rPr>
          <w:rFonts w:ascii="Palatino Linotype" w:hAnsi="Palatino Linotype" w:cs="Arial"/>
          <w:lang w:val="es-ES_tradnl"/>
        </w:rPr>
        <w:t>desechamiento.</w:t>
      </w:r>
    </w:p>
    <w:p w14:paraId="0EE0FA29" w14:textId="46F1B90D" w:rsidR="00E35463" w:rsidRPr="00586014" w:rsidRDefault="00E35463" w:rsidP="00E35463">
      <w:pPr>
        <w:pStyle w:val="Prrafodelista"/>
        <w:widowControl w:val="0"/>
        <w:numPr>
          <w:ilvl w:val="0"/>
          <w:numId w:val="1"/>
        </w:numPr>
        <w:tabs>
          <w:tab w:val="left" w:pos="0"/>
        </w:tabs>
        <w:autoSpaceDE w:val="0"/>
        <w:autoSpaceDN w:val="0"/>
        <w:adjustRightInd w:val="0"/>
        <w:spacing w:before="360" w:after="240" w:line="360" w:lineRule="auto"/>
        <w:ind w:left="0" w:firstLine="0"/>
        <w:jc w:val="both"/>
        <w:rPr>
          <w:rFonts w:ascii="Palatino Linotype" w:hAnsi="Palatino Linotype"/>
        </w:rPr>
      </w:pPr>
      <w:r w:rsidRPr="00586014">
        <w:rPr>
          <w:rFonts w:ascii="Palatino Linotype" w:hAnsi="Palatino Linotype" w:cs="Arial"/>
        </w:rPr>
        <w:t xml:space="preserve">Por economía procesal y con la finalidad de evitar resoluciones contradictorias, en </w:t>
      </w:r>
      <w:r w:rsidRPr="00586014">
        <w:rPr>
          <w:rFonts w:ascii="Palatino Linotype" w:hAnsi="Palatino Linotype"/>
        </w:rPr>
        <w:t xml:space="preserve">la Décima Sexta </w:t>
      </w:r>
      <w:r w:rsidRPr="00586014">
        <w:rPr>
          <w:rFonts w:ascii="Palatino Linotype" w:hAnsi="Palatino Linotype" w:cs="Arial"/>
        </w:rPr>
        <w:t>Sesión Ordinaria del dos de mayo de dos mil diecinueve</w:t>
      </w:r>
      <w:r w:rsidRPr="00586014">
        <w:rPr>
          <w:rFonts w:ascii="Palatino Linotype" w:hAnsi="Palatino Linotype"/>
        </w:rPr>
        <w:t xml:space="preserve">, el Pleno de este Instituto </w:t>
      </w:r>
      <w:r w:rsidRPr="00586014">
        <w:rPr>
          <w:rFonts w:ascii="Palatino Linotype" w:hAnsi="Palatino Linotype" w:cs="Arial"/>
        </w:rPr>
        <w:t xml:space="preserve">determinó </w:t>
      </w:r>
      <w:r w:rsidRPr="00586014">
        <w:rPr>
          <w:rFonts w:ascii="Palatino Linotype" w:hAnsi="Palatino Linotype"/>
        </w:rPr>
        <w:t xml:space="preserve">acumular los recursos de </w:t>
      </w:r>
      <w:r w:rsidRPr="00586014">
        <w:rPr>
          <w:rFonts w:ascii="Palatino Linotype" w:hAnsi="Palatino Linotype" w:cs="Arial"/>
        </w:rPr>
        <w:t>revisión</w:t>
      </w:r>
      <w:r w:rsidRPr="00586014">
        <w:rPr>
          <w:rFonts w:ascii="Palatino Linotype" w:hAnsi="Palatino Linotype"/>
        </w:rPr>
        <w:t xml:space="preserve"> </w:t>
      </w:r>
      <w:r w:rsidRPr="00586014">
        <w:rPr>
          <w:rFonts w:ascii="Palatino Linotype" w:hAnsi="Palatino Linotype" w:cs="Arial"/>
          <w:b/>
          <w:bCs/>
          <w:lang w:val="es-ES_tradnl"/>
        </w:rPr>
        <w:t>02547/INFOEM/AD/RR/2019</w:t>
      </w:r>
      <w:r w:rsidRPr="00586014">
        <w:rPr>
          <w:rFonts w:ascii="Palatino Linotype" w:hAnsi="Palatino Linotype" w:cs="Arial"/>
        </w:rPr>
        <w:t xml:space="preserve">, </w:t>
      </w:r>
      <w:r w:rsidRPr="00586014">
        <w:rPr>
          <w:rFonts w:ascii="Palatino Linotype" w:hAnsi="Palatino Linotype" w:cs="Arial"/>
          <w:b/>
          <w:bCs/>
          <w:lang w:val="es-ES_tradnl"/>
        </w:rPr>
        <w:t xml:space="preserve">02548/INFOEM/AD/RR/2019 </w:t>
      </w:r>
      <w:r w:rsidRPr="00586014">
        <w:rPr>
          <w:rFonts w:ascii="Palatino Linotype" w:hAnsi="Palatino Linotype" w:cs="Arial"/>
        </w:rPr>
        <w:t xml:space="preserve">y </w:t>
      </w:r>
      <w:r w:rsidRPr="00586014">
        <w:rPr>
          <w:rFonts w:ascii="Palatino Linotype" w:hAnsi="Palatino Linotype" w:cs="Arial"/>
          <w:b/>
          <w:bCs/>
          <w:lang w:val="es-ES_tradnl"/>
        </w:rPr>
        <w:t>02549/INFOEM/AD/RR/2019</w:t>
      </w:r>
      <w:r w:rsidRPr="00586014">
        <w:rPr>
          <w:rFonts w:ascii="Palatino Linotype" w:hAnsi="Palatino Linotype"/>
        </w:rPr>
        <w:t xml:space="preserve">, acordando su resolución por parte de la </w:t>
      </w:r>
      <w:r w:rsidRPr="00586014">
        <w:rPr>
          <w:rFonts w:ascii="Palatino Linotype" w:hAnsi="Palatino Linotype" w:cs="Arial"/>
        </w:rPr>
        <w:t xml:space="preserve">Comisionada </w:t>
      </w:r>
      <w:r w:rsidRPr="00586014">
        <w:rPr>
          <w:rFonts w:ascii="Palatino Linotype" w:hAnsi="Palatino Linotype" w:cs="Arial"/>
          <w:b/>
        </w:rPr>
        <w:t>Eva Abaid Yapur</w:t>
      </w:r>
      <w:r w:rsidRPr="00586014">
        <w:rPr>
          <w:rFonts w:ascii="Palatino Linotype" w:hAnsi="Palatino Linotype" w:cs="Arial"/>
        </w:rPr>
        <w:t>.</w:t>
      </w:r>
    </w:p>
    <w:p w14:paraId="019283C3" w14:textId="14CC11CF" w:rsidR="00A62756" w:rsidRPr="00586014" w:rsidRDefault="00AB1847" w:rsidP="00356951">
      <w:pPr>
        <w:pStyle w:val="Prrafodelista"/>
        <w:numPr>
          <w:ilvl w:val="0"/>
          <w:numId w:val="1"/>
        </w:numPr>
        <w:spacing w:before="360" w:after="240" w:line="360" w:lineRule="auto"/>
        <w:ind w:left="0" w:firstLine="0"/>
        <w:jc w:val="both"/>
        <w:rPr>
          <w:rFonts w:ascii="Palatino Linotype" w:hAnsi="Palatino Linotype" w:cs="Arial"/>
        </w:rPr>
      </w:pPr>
      <w:bookmarkStart w:id="3" w:name="_Ref16670599"/>
      <w:r w:rsidRPr="00586014">
        <w:rPr>
          <w:rFonts w:ascii="Palatino Linotype" w:hAnsi="Palatino Linotype" w:cs="Arial"/>
        </w:rPr>
        <w:t>En</w:t>
      </w:r>
      <w:r w:rsidR="00D85FD6" w:rsidRPr="00586014">
        <w:rPr>
          <w:rFonts w:ascii="Palatino Linotype" w:hAnsi="Palatino Linotype" w:cs="Arial"/>
        </w:rPr>
        <w:t xml:space="preserve"> </w:t>
      </w:r>
      <w:r w:rsidRPr="00586014">
        <w:rPr>
          <w:rFonts w:ascii="Palatino Linotype" w:hAnsi="Palatino Linotype" w:cs="Arial"/>
        </w:rPr>
        <w:t>fecha</w:t>
      </w:r>
      <w:r w:rsidR="001438FB" w:rsidRPr="00586014">
        <w:rPr>
          <w:rFonts w:ascii="Palatino Linotype" w:hAnsi="Palatino Linotype" w:cs="Arial"/>
        </w:rPr>
        <w:t>s</w:t>
      </w:r>
      <w:r w:rsidR="00D85FD6" w:rsidRPr="00586014">
        <w:rPr>
          <w:rFonts w:ascii="Palatino Linotype" w:hAnsi="Palatino Linotype" w:cs="Arial"/>
        </w:rPr>
        <w:t xml:space="preserve"> </w:t>
      </w:r>
      <w:r w:rsidR="001438FB" w:rsidRPr="00586014">
        <w:rPr>
          <w:rFonts w:ascii="Palatino Linotype" w:hAnsi="Palatino Linotype" w:cs="Arial"/>
        </w:rPr>
        <w:t xml:space="preserve">veintitrés y veinticinco </w:t>
      </w:r>
      <w:r w:rsidR="00990F7D" w:rsidRPr="00586014">
        <w:rPr>
          <w:rFonts w:ascii="Palatino Linotype" w:hAnsi="Palatino Linotype"/>
        </w:rPr>
        <w:t xml:space="preserve">de </w:t>
      </w:r>
      <w:r w:rsidR="001438FB" w:rsidRPr="00586014">
        <w:rPr>
          <w:rFonts w:ascii="Palatino Linotype" w:hAnsi="Palatino Linotype"/>
        </w:rPr>
        <w:t>abril</w:t>
      </w:r>
      <w:r w:rsidR="00990F7D" w:rsidRPr="00586014">
        <w:rPr>
          <w:rFonts w:ascii="Palatino Linotype" w:hAnsi="Palatino Linotype"/>
        </w:rPr>
        <w:t xml:space="preserve"> de dos mil diecinueve</w:t>
      </w:r>
      <w:r w:rsidRPr="00586014">
        <w:rPr>
          <w:rFonts w:ascii="Palatino Linotype" w:hAnsi="Palatino Linotype" w:cs="Arial"/>
        </w:rPr>
        <w:t>,</w:t>
      </w:r>
      <w:r w:rsidR="00D85FD6" w:rsidRPr="00586014">
        <w:rPr>
          <w:rFonts w:ascii="Palatino Linotype" w:hAnsi="Palatino Linotype" w:cs="Arial"/>
        </w:rPr>
        <w:t xml:space="preserve"> </w:t>
      </w:r>
      <w:r w:rsidR="00D1279C" w:rsidRPr="00586014">
        <w:rPr>
          <w:rFonts w:ascii="Palatino Linotype" w:hAnsi="Palatino Linotype" w:cs="Arial"/>
        </w:rPr>
        <w:t>atento</w:t>
      </w:r>
      <w:r w:rsidR="00D85FD6" w:rsidRPr="00586014">
        <w:rPr>
          <w:rFonts w:ascii="Palatino Linotype" w:hAnsi="Palatino Linotype" w:cs="Arial"/>
        </w:rPr>
        <w:t xml:space="preserve"> </w:t>
      </w:r>
      <w:r w:rsidR="00D1279C" w:rsidRPr="00586014">
        <w:rPr>
          <w:rFonts w:ascii="Palatino Linotype" w:hAnsi="Palatino Linotype" w:cs="Arial"/>
        </w:rPr>
        <w:t>a</w:t>
      </w:r>
      <w:r w:rsidR="00D85FD6" w:rsidRPr="00586014">
        <w:rPr>
          <w:rFonts w:ascii="Palatino Linotype" w:hAnsi="Palatino Linotype" w:cs="Arial"/>
        </w:rPr>
        <w:t xml:space="preserve"> </w:t>
      </w:r>
      <w:r w:rsidR="00D1279C" w:rsidRPr="00586014">
        <w:rPr>
          <w:rFonts w:ascii="Palatino Linotype" w:hAnsi="Palatino Linotype" w:cs="Arial"/>
        </w:rPr>
        <w:t>lo</w:t>
      </w:r>
      <w:r w:rsidR="00D85FD6" w:rsidRPr="00586014">
        <w:rPr>
          <w:rFonts w:ascii="Palatino Linotype" w:hAnsi="Palatino Linotype" w:cs="Arial"/>
        </w:rPr>
        <w:t xml:space="preserve"> </w:t>
      </w:r>
      <w:r w:rsidR="00D1279C" w:rsidRPr="00586014">
        <w:rPr>
          <w:rFonts w:ascii="Palatino Linotype" w:hAnsi="Palatino Linotype" w:cs="Arial"/>
        </w:rPr>
        <w:t>dispuesto</w:t>
      </w:r>
      <w:r w:rsidR="00D85FD6" w:rsidRPr="00586014">
        <w:rPr>
          <w:rFonts w:ascii="Palatino Linotype" w:hAnsi="Palatino Linotype" w:cs="Arial"/>
        </w:rPr>
        <w:t xml:space="preserve"> </w:t>
      </w:r>
      <w:r w:rsidR="00D1279C" w:rsidRPr="00586014">
        <w:rPr>
          <w:rFonts w:ascii="Palatino Linotype" w:hAnsi="Palatino Linotype" w:cs="Arial"/>
        </w:rPr>
        <w:t>en</w:t>
      </w:r>
      <w:r w:rsidR="00D85FD6" w:rsidRPr="00586014">
        <w:rPr>
          <w:rFonts w:ascii="Palatino Linotype" w:hAnsi="Palatino Linotype" w:cs="Arial"/>
        </w:rPr>
        <w:t xml:space="preserve"> </w:t>
      </w:r>
      <w:r w:rsidR="00043186" w:rsidRPr="00586014">
        <w:rPr>
          <w:rFonts w:ascii="Palatino Linotype" w:hAnsi="Palatino Linotype" w:cs="Arial"/>
        </w:rPr>
        <w:t xml:space="preserve">los artículos </w:t>
      </w:r>
      <w:r w:rsidR="00990F7D" w:rsidRPr="00586014">
        <w:rPr>
          <w:rFonts w:ascii="Palatino Linotype" w:hAnsi="Palatino Linotype"/>
        </w:rPr>
        <w:t xml:space="preserve">11, 127 y 131, de la Ley de Protección de Datos Personales en Posesión de Sujetos Obligados del Estado de México y Municipios y 185, fracciones I, </w:t>
      </w:r>
      <w:r w:rsidR="00990F7D" w:rsidRPr="00586014">
        <w:rPr>
          <w:rFonts w:ascii="Palatino Linotype" w:hAnsi="Palatino Linotype"/>
        </w:rPr>
        <w:lastRenderedPageBreak/>
        <w:t>II y IV, de la Ley de Transparencia y Acceso a la Información Pública del Estado de México y Municipios de aplicación supletoria</w:t>
      </w:r>
      <w:r w:rsidR="00043186" w:rsidRPr="00586014">
        <w:rPr>
          <w:rFonts w:ascii="Palatino Linotype" w:hAnsi="Palatino Linotype" w:cs="Arial"/>
        </w:rPr>
        <w:t xml:space="preserve">, </w:t>
      </w:r>
      <w:r w:rsidR="00990F7D" w:rsidRPr="00586014">
        <w:rPr>
          <w:rFonts w:ascii="Palatino Linotype" w:hAnsi="Palatino Linotype" w:cs="Arial"/>
        </w:rPr>
        <w:t>l</w:t>
      </w:r>
      <w:r w:rsidR="001438FB" w:rsidRPr="00586014">
        <w:rPr>
          <w:rFonts w:ascii="Palatino Linotype" w:hAnsi="Palatino Linotype" w:cs="Arial"/>
        </w:rPr>
        <w:t>os Comisionados referidos en el resultando anterior</w:t>
      </w:r>
      <w:r w:rsidR="00A62756" w:rsidRPr="00586014">
        <w:rPr>
          <w:rFonts w:ascii="Palatino Linotype" w:hAnsi="Palatino Linotype" w:cs="Arial"/>
        </w:rPr>
        <w:t xml:space="preserve"> emitieron Acuerdos en los que se determin</w:t>
      </w:r>
      <w:r w:rsidR="002A73A9" w:rsidRPr="00586014">
        <w:rPr>
          <w:rFonts w:ascii="Palatino Linotype" w:hAnsi="Palatino Linotype" w:cs="Arial"/>
        </w:rPr>
        <w:t>ó p</w:t>
      </w:r>
      <w:r w:rsidR="00A62756" w:rsidRPr="00586014">
        <w:rPr>
          <w:rFonts w:ascii="Palatino Linotype" w:hAnsi="Palatino Linotype" w:cs="Arial"/>
        </w:rPr>
        <w:t xml:space="preserve">ara el recurso de revisión </w:t>
      </w:r>
      <w:r w:rsidR="00A62756" w:rsidRPr="00586014">
        <w:rPr>
          <w:rFonts w:ascii="Palatino Linotype" w:hAnsi="Palatino Linotype" w:cs="Arial"/>
          <w:b/>
          <w:bCs/>
          <w:lang w:val="es-ES_tradnl"/>
        </w:rPr>
        <w:t>02547/INFOEM/AD/RR/2019</w:t>
      </w:r>
      <w:r w:rsidR="002A73A9" w:rsidRPr="00586014">
        <w:rPr>
          <w:rFonts w:ascii="Palatino Linotype" w:hAnsi="Palatino Linotype" w:cs="Arial"/>
          <w:bCs/>
          <w:lang w:val="es-ES_tradnl"/>
        </w:rPr>
        <w:t>, l</w:t>
      </w:r>
      <w:r w:rsidR="00A62756" w:rsidRPr="00586014">
        <w:rPr>
          <w:rFonts w:ascii="Palatino Linotype" w:hAnsi="Palatino Linotype" w:cs="Arial"/>
        </w:rPr>
        <w:t xml:space="preserve">a acreditación de la identidad del </w:t>
      </w:r>
      <w:r w:rsidR="00A62756" w:rsidRPr="00586014">
        <w:rPr>
          <w:rFonts w:ascii="Palatino Linotype" w:hAnsi="Palatino Linotype" w:cs="Arial"/>
          <w:b/>
        </w:rPr>
        <w:t>RECURRENTE</w:t>
      </w:r>
      <w:r w:rsidR="00A62756" w:rsidRPr="00586014">
        <w:rPr>
          <w:rFonts w:ascii="Palatino Linotype" w:hAnsi="Palatino Linotype" w:cs="Arial"/>
        </w:rPr>
        <w:t xml:space="preserve">, </w:t>
      </w:r>
      <w:r w:rsidR="00A62756" w:rsidRPr="00586014">
        <w:rPr>
          <w:rFonts w:ascii="Palatino Linotype" w:hAnsi="Palatino Linotype"/>
        </w:rPr>
        <w:t>para efectos de la interp</w:t>
      </w:r>
      <w:r w:rsidR="002A73A9" w:rsidRPr="00586014">
        <w:rPr>
          <w:rFonts w:ascii="Palatino Linotype" w:hAnsi="Palatino Linotype"/>
        </w:rPr>
        <w:t xml:space="preserve">osición del recurso de revisión, y para los números </w:t>
      </w:r>
      <w:r w:rsidR="002A73A9" w:rsidRPr="00586014">
        <w:rPr>
          <w:rFonts w:ascii="Palatino Linotype" w:hAnsi="Palatino Linotype" w:cs="Arial"/>
          <w:b/>
          <w:bCs/>
          <w:lang w:val="es-ES_tradnl"/>
        </w:rPr>
        <w:t>02547/INFOEM/AD/RR/2019</w:t>
      </w:r>
      <w:r w:rsidR="002A73A9" w:rsidRPr="00586014">
        <w:rPr>
          <w:rFonts w:ascii="Palatino Linotype" w:hAnsi="Palatino Linotype" w:cs="Arial"/>
        </w:rPr>
        <w:t xml:space="preserve">, </w:t>
      </w:r>
      <w:r w:rsidR="002A73A9" w:rsidRPr="00586014">
        <w:rPr>
          <w:rFonts w:ascii="Palatino Linotype" w:hAnsi="Palatino Linotype" w:cs="Arial"/>
          <w:b/>
          <w:bCs/>
          <w:lang w:val="es-ES_tradnl"/>
        </w:rPr>
        <w:t xml:space="preserve">02548/INFOEM/AD/RR/2019 </w:t>
      </w:r>
      <w:r w:rsidR="002A73A9" w:rsidRPr="00586014">
        <w:rPr>
          <w:rFonts w:ascii="Palatino Linotype" w:hAnsi="Palatino Linotype" w:cs="Arial"/>
        </w:rPr>
        <w:t xml:space="preserve">y </w:t>
      </w:r>
      <w:r w:rsidR="002A73A9" w:rsidRPr="00586014">
        <w:rPr>
          <w:rFonts w:ascii="Palatino Linotype" w:hAnsi="Palatino Linotype" w:cs="Arial"/>
          <w:b/>
          <w:bCs/>
          <w:lang w:val="es-ES_tradnl"/>
        </w:rPr>
        <w:t>02549/INFOEM/AD/RR/2019</w:t>
      </w:r>
      <w:r w:rsidR="002A73A9" w:rsidRPr="00586014">
        <w:rPr>
          <w:rFonts w:ascii="Palatino Linotype" w:hAnsi="Palatino Linotype" w:cs="Arial"/>
          <w:bCs/>
          <w:lang w:val="es-ES_tradnl"/>
        </w:rPr>
        <w:t>, l</w:t>
      </w:r>
      <w:r w:rsidR="00A62756" w:rsidRPr="00586014">
        <w:rPr>
          <w:rFonts w:ascii="Palatino Linotype" w:hAnsi="Palatino Linotype" w:cs="Arial"/>
        </w:rPr>
        <w:t>a admisión a trámite del recurso de revisión;</w:t>
      </w:r>
      <w:r w:rsidR="002A73A9" w:rsidRPr="00586014">
        <w:rPr>
          <w:rFonts w:ascii="Palatino Linotype" w:hAnsi="Palatino Linotype" w:cs="Arial"/>
        </w:rPr>
        <w:t xml:space="preserve"> l</w:t>
      </w:r>
      <w:r w:rsidR="00A62756" w:rsidRPr="00586014">
        <w:rPr>
          <w:rFonts w:ascii="Palatino Linotype" w:hAnsi="Palatino Linotype" w:cs="Arial"/>
        </w:rPr>
        <w:t xml:space="preserve">a integración del expediente respectivo, así como ponerlo a disposición de las partes, para que, </w:t>
      </w:r>
      <w:r w:rsidR="00A62756" w:rsidRPr="00586014">
        <w:rPr>
          <w:rFonts w:ascii="Palatino Linotype" w:hAnsi="Palatino Linotype"/>
        </w:rPr>
        <w:t>en un plazo no mayor a siete días,</w:t>
      </w:r>
      <w:r w:rsidR="00A62756" w:rsidRPr="00586014">
        <w:t xml:space="preserve"> </w:t>
      </w:r>
      <w:r w:rsidR="00A62756" w:rsidRPr="00586014">
        <w:rPr>
          <w:rFonts w:ascii="Palatino Linotype" w:hAnsi="Palatino Linotype"/>
          <w:b/>
        </w:rPr>
        <w:t xml:space="preserve">EL RECURRENTE </w:t>
      </w:r>
      <w:r w:rsidR="00A62756" w:rsidRPr="00586014">
        <w:rPr>
          <w:rFonts w:ascii="Palatino Linotype" w:hAnsi="Palatino Linotype"/>
        </w:rPr>
        <w:t>realizara las manifestaciones y alegatos a su derecho convengan, y en el caso del</w:t>
      </w:r>
      <w:r w:rsidR="00A62756" w:rsidRPr="00586014">
        <w:rPr>
          <w:rFonts w:ascii="Palatino Linotype" w:hAnsi="Palatino Linotype"/>
          <w:b/>
        </w:rPr>
        <w:t xml:space="preserve"> RESPONSABLE </w:t>
      </w:r>
      <w:r w:rsidR="00A62756" w:rsidRPr="00586014">
        <w:rPr>
          <w:rFonts w:ascii="Palatino Linotype" w:hAnsi="Palatino Linotype"/>
        </w:rPr>
        <w:t>remitiera</w:t>
      </w:r>
      <w:r w:rsidR="00A62756" w:rsidRPr="00586014">
        <w:rPr>
          <w:rFonts w:ascii="Palatino Linotype" w:hAnsi="Palatino Linotype"/>
          <w:b/>
        </w:rPr>
        <w:t xml:space="preserve"> </w:t>
      </w:r>
      <w:r w:rsidR="00A62756" w:rsidRPr="00586014">
        <w:rPr>
          <w:rFonts w:ascii="Palatino Linotype" w:hAnsi="Palatino Linotype"/>
        </w:rPr>
        <w:t>el Informe Justificado correspondiente</w:t>
      </w:r>
      <w:r w:rsidR="0041562B" w:rsidRPr="00586014">
        <w:rPr>
          <w:rFonts w:ascii="Palatino Linotype" w:hAnsi="Palatino Linotype"/>
        </w:rPr>
        <w:t>;</w:t>
      </w:r>
      <w:r w:rsidR="00A62756" w:rsidRPr="00586014">
        <w:rPr>
          <w:rFonts w:ascii="Palatino Linotype" w:hAnsi="Palatino Linotype"/>
        </w:rPr>
        <w:t xml:space="preserve"> asimismo para que las partes, de ser el caso, ofrecieran los medios probatorios </w:t>
      </w:r>
      <w:r w:rsidR="0041562B" w:rsidRPr="00586014">
        <w:rPr>
          <w:rFonts w:ascii="Palatino Linotype" w:hAnsi="Palatino Linotype"/>
        </w:rPr>
        <w:t>que a su derecho conviniera, y</w:t>
      </w:r>
      <w:r w:rsidR="002A73A9" w:rsidRPr="00586014">
        <w:rPr>
          <w:rFonts w:ascii="Palatino Linotype" w:hAnsi="Palatino Linotype"/>
        </w:rPr>
        <w:t xml:space="preserve"> e</w:t>
      </w:r>
      <w:r w:rsidR="00A62756" w:rsidRPr="00586014">
        <w:rPr>
          <w:rFonts w:ascii="Palatino Linotype" w:hAnsi="Palatino Linotype" w:cs="Arial"/>
        </w:rPr>
        <w:t>l requerimiento</w:t>
      </w:r>
      <w:r w:rsidR="00A62756" w:rsidRPr="00586014">
        <w:rPr>
          <w:rFonts w:ascii="Palatino Linotype" w:hAnsi="Palatino Linotype" w:cs="Arial"/>
          <w:b/>
        </w:rPr>
        <w:t xml:space="preserve"> </w:t>
      </w:r>
      <w:r w:rsidR="00A62756" w:rsidRPr="00586014">
        <w:rPr>
          <w:rFonts w:ascii="Palatino Linotype" w:hAnsi="Palatino Linotype" w:cs="Arial"/>
        </w:rPr>
        <w:t>a las partes para que en un plazo no mayor a siete días manifestaran, por cualquier medio, su voluntad de conciliar, con el apercibimiento de que, en caso de no hacerlo, se tendría por precluido su derecho, para tales efectos</w:t>
      </w:r>
      <w:r w:rsidR="0041562B" w:rsidRPr="00586014">
        <w:rPr>
          <w:rFonts w:ascii="Palatino Linotype" w:hAnsi="Palatino Linotype" w:cs="Arial"/>
        </w:rPr>
        <w:t>.</w:t>
      </w:r>
      <w:bookmarkEnd w:id="3"/>
    </w:p>
    <w:p w14:paraId="1EACE82E" w14:textId="431E946C" w:rsidR="008F06E4" w:rsidRPr="00586014" w:rsidRDefault="00F1145C" w:rsidP="00426EE6">
      <w:pPr>
        <w:pStyle w:val="Prrafodelista"/>
        <w:numPr>
          <w:ilvl w:val="0"/>
          <w:numId w:val="1"/>
        </w:numPr>
        <w:spacing w:before="360" w:after="240" w:line="360" w:lineRule="auto"/>
        <w:ind w:left="0" w:firstLine="0"/>
        <w:jc w:val="both"/>
        <w:rPr>
          <w:rFonts w:ascii="Palatino Linotype" w:hAnsi="Palatino Linotype" w:cs="Arial"/>
          <w:lang w:val="es-ES_tradnl"/>
        </w:rPr>
      </w:pPr>
      <w:bookmarkStart w:id="4" w:name="_Ref16670628"/>
      <w:r w:rsidRPr="00586014">
        <w:rPr>
          <w:rFonts w:ascii="Palatino Linotype" w:hAnsi="Palatino Linotype" w:cs="Arial"/>
        </w:rPr>
        <w:t xml:space="preserve">Por otra parte, se advierte que, </w:t>
      </w:r>
      <w:r w:rsidRPr="00586014">
        <w:rPr>
          <w:rFonts w:ascii="Palatino Linotype" w:hAnsi="Palatino Linotype" w:cs="Arial"/>
          <w:b/>
        </w:rPr>
        <w:t>EL RECURRENTE</w:t>
      </w:r>
      <w:r w:rsidRPr="00586014">
        <w:rPr>
          <w:rFonts w:ascii="Palatino Linotype" w:hAnsi="Palatino Linotype" w:cs="Arial"/>
        </w:rPr>
        <w:t xml:space="preserve"> obvió ejercer </w:t>
      </w:r>
      <w:r w:rsidR="008F06E4" w:rsidRPr="00586014">
        <w:rPr>
          <w:rFonts w:ascii="Palatino Linotype" w:hAnsi="Palatino Linotype" w:cs="Arial"/>
        </w:rPr>
        <w:t xml:space="preserve">su derecho de realizar </w:t>
      </w:r>
      <w:r w:rsidR="008F06E4" w:rsidRPr="00586014">
        <w:rPr>
          <w:rFonts w:ascii="Palatino Linotype" w:hAnsi="Palatino Linotype" w:cs="Arial"/>
          <w:lang w:val="es-ES_tradnl"/>
        </w:rPr>
        <w:t>manifestaciones</w:t>
      </w:r>
      <w:r w:rsidR="008F06E4" w:rsidRPr="00586014">
        <w:rPr>
          <w:rFonts w:ascii="Palatino Linotype" w:hAnsi="Palatino Linotype" w:cs="Arial"/>
        </w:rPr>
        <w:t xml:space="preserve"> y alegatos, así como de ofrecer los medios de prueba que a su derecho convinieran. Por su parte,</w:t>
      </w:r>
      <w:r w:rsidRPr="00586014">
        <w:rPr>
          <w:rFonts w:ascii="Palatino Linotype" w:hAnsi="Palatino Linotype" w:cs="Arial"/>
        </w:rPr>
        <w:t xml:space="preserve"> en fechas tres y ocho de mayo de dos mil diecinueve</w:t>
      </w:r>
      <w:r w:rsidR="008F06E4" w:rsidRPr="00586014">
        <w:rPr>
          <w:rFonts w:ascii="Palatino Linotype" w:hAnsi="Palatino Linotype" w:cs="Arial"/>
        </w:rPr>
        <w:t xml:space="preserve"> </w:t>
      </w:r>
      <w:r w:rsidR="00C842C6" w:rsidRPr="00586014">
        <w:rPr>
          <w:rFonts w:ascii="Palatino Linotype" w:hAnsi="Palatino Linotype"/>
          <w:b/>
        </w:rPr>
        <w:t>EL RESPONSABLE</w:t>
      </w:r>
      <w:r w:rsidR="008F06E4" w:rsidRPr="00586014">
        <w:rPr>
          <w:rFonts w:ascii="Palatino Linotype" w:hAnsi="Palatino Linotype" w:cs="Arial"/>
        </w:rPr>
        <w:t>, present</w:t>
      </w:r>
      <w:r w:rsidRPr="00586014">
        <w:rPr>
          <w:rFonts w:ascii="Palatino Linotype" w:hAnsi="Palatino Linotype" w:cs="Arial"/>
        </w:rPr>
        <w:t>ó</w:t>
      </w:r>
      <w:r w:rsidR="008F06E4" w:rsidRPr="00586014">
        <w:rPr>
          <w:rFonts w:ascii="Palatino Linotype" w:hAnsi="Palatino Linotype" w:cs="Arial"/>
        </w:rPr>
        <w:t xml:space="preserve"> </w:t>
      </w:r>
      <w:r w:rsidRPr="00586014">
        <w:rPr>
          <w:rFonts w:ascii="Palatino Linotype" w:hAnsi="Palatino Linotype" w:cs="Arial"/>
        </w:rPr>
        <w:t xml:space="preserve">los </w:t>
      </w:r>
      <w:r w:rsidR="008F06E4" w:rsidRPr="00586014">
        <w:rPr>
          <w:rFonts w:ascii="Palatino Linotype" w:hAnsi="Palatino Linotype" w:cs="Arial"/>
        </w:rPr>
        <w:t>Informe</w:t>
      </w:r>
      <w:r w:rsidRPr="00586014">
        <w:rPr>
          <w:rFonts w:ascii="Palatino Linotype" w:hAnsi="Palatino Linotype" w:cs="Arial"/>
        </w:rPr>
        <w:t>s</w:t>
      </w:r>
      <w:r w:rsidR="008F06E4" w:rsidRPr="00586014">
        <w:rPr>
          <w:rFonts w:ascii="Palatino Linotype" w:hAnsi="Palatino Linotype" w:cs="Arial"/>
        </w:rPr>
        <w:t xml:space="preserve"> Justificado</w:t>
      </w:r>
      <w:r w:rsidRPr="00586014">
        <w:rPr>
          <w:rFonts w:ascii="Palatino Linotype" w:hAnsi="Palatino Linotype" w:cs="Arial"/>
        </w:rPr>
        <w:t>s</w:t>
      </w:r>
      <w:r w:rsidR="008F06E4" w:rsidRPr="00586014">
        <w:rPr>
          <w:rFonts w:ascii="Palatino Linotype" w:hAnsi="Palatino Linotype" w:cs="Arial"/>
        </w:rPr>
        <w:t xml:space="preserve"> correspondiente</w:t>
      </w:r>
      <w:r w:rsidRPr="00586014">
        <w:rPr>
          <w:rFonts w:ascii="Palatino Linotype" w:hAnsi="Palatino Linotype" w:cs="Arial"/>
        </w:rPr>
        <w:t>s</w:t>
      </w:r>
      <w:r w:rsidR="00356951" w:rsidRPr="00586014">
        <w:rPr>
          <w:rFonts w:ascii="Palatino Linotype" w:hAnsi="Palatino Linotype" w:cs="Arial"/>
        </w:rPr>
        <w:t xml:space="preserve">, remitiendo el archivo electrónico denominado </w:t>
      </w:r>
      <w:r w:rsidR="00426EE6" w:rsidRPr="00586014">
        <w:rPr>
          <w:rFonts w:ascii="Palatino Linotype" w:hAnsi="Palatino Linotype" w:cs="Arial"/>
          <w:b/>
          <w:bCs/>
          <w:i/>
        </w:rPr>
        <w:t>547_05082019204124.PDF</w:t>
      </w:r>
      <w:r w:rsidR="00356951" w:rsidRPr="00586014">
        <w:rPr>
          <w:rFonts w:ascii="Palatino Linotype" w:hAnsi="Palatino Linotype" w:cs="Arial"/>
          <w:bCs/>
        </w:rPr>
        <w:t xml:space="preserve">, </w:t>
      </w:r>
      <w:r w:rsidR="00356951" w:rsidRPr="00586014">
        <w:rPr>
          <w:rFonts w:ascii="Palatino Linotype" w:hAnsi="Palatino Linotype" w:cs="Arial"/>
        </w:rPr>
        <w:t xml:space="preserve">para el recurso de revisión </w:t>
      </w:r>
      <w:r w:rsidR="00356951" w:rsidRPr="00586014">
        <w:rPr>
          <w:rFonts w:ascii="Palatino Linotype" w:hAnsi="Palatino Linotype" w:cs="Arial"/>
          <w:b/>
          <w:bCs/>
          <w:lang w:val="es-ES_tradnl"/>
        </w:rPr>
        <w:t>02547/INFOEM/AD/RR/2019</w:t>
      </w:r>
      <w:r w:rsidR="00356951" w:rsidRPr="00586014">
        <w:rPr>
          <w:rFonts w:ascii="Palatino Linotype" w:hAnsi="Palatino Linotype"/>
        </w:rPr>
        <w:t xml:space="preserve">; </w:t>
      </w:r>
      <w:r w:rsidR="00356951" w:rsidRPr="00586014">
        <w:rPr>
          <w:rFonts w:ascii="Palatino Linotype" w:hAnsi="Palatino Linotype" w:cs="Arial"/>
        </w:rPr>
        <w:t xml:space="preserve">el archivo electrónico denominado </w:t>
      </w:r>
      <w:r w:rsidR="00356951" w:rsidRPr="00586014">
        <w:rPr>
          <w:rFonts w:ascii="Palatino Linotype" w:hAnsi="Palatino Linotype" w:cs="Arial"/>
          <w:b/>
          <w:bCs/>
          <w:i/>
        </w:rPr>
        <w:t>2548_05082019204210.PDF</w:t>
      </w:r>
      <w:r w:rsidR="00356951" w:rsidRPr="00586014">
        <w:rPr>
          <w:rFonts w:ascii="Palatino Linotype" w:hAnsi="Palatino Linotype" w:cs="Arial"/>
          <w:bCs/>
        </w:rPr>
        <w:t xml:space="preserve">, </w:t>
      </w:r>
      <w:r w:rsidR="00356951" w:rsidRPr="00586014">
        <w:rPr>
          <w:rFonts w:ascii="Palatino Linotype" w:hAnsi="Palatino Linotype" w:cs="Arial"/>
        </w:rPr>
        <w:t xml:space="preserve">para el recurso de revisión </w:t>
      </w:r>
      <w:r w:rsidR="00356951" w:rsidRPr="00586014">
        <w:rPr>
          <w:rFonts w:ascii="Palatino Linotype" w:hAnsi="Palatino Linotype" w:cs="Arial"/>
          <w:b/>
          <w:bCs/>
          <w:lang w:val="es-ES_tradnl"/>
        </w:rPr>
        <w:t>02548/INFOEM/AD/RR/2019</w:t>
      </w:r>
      <w:r w:rsidR="00356951" w:rsidRPr="00586014">
        <w:rPr>
          <w:rFonts w:ascii="Palatino Linotype" w:hAnsi="Palatino Linotype"/>
        </w:rPr>
        <w:t>, y</w:t>
      </w:r>
      <w:r w:rsidR="00356951" w:rsidRPr="00586014">
        <w:rPr>
          <w:rFonts w:ascii="Palatino Linotype" w:hAnsi="Palatino Linotype"/>
          <w:b/>
        </w:rPr>
        <w:t xml:space="preserve"> </w:t>
      </w:r>
      <w:r w:rsidR="00356951" w:rsidRPr="00586014">
        <w:rPr>
          <w:rFonts w:ascii="Palatino Linotype" w:hAnsi="Palatino Linotype" w:cs="Arial"/>
        </w:rPr>
        <w:lastRenderedPageBreak/>
        <w:t xml:space="preserve">el archivo electrónico denominado </w:t>
      </w:r>
      <w:r w:rsidR="00356951" w:rsidRPr="00586014">
        <w:rPr>
          <w:rFonts w:ascii="Palatino Linotype" w:hAnsi="Palatino Linotype" w:cs="Arial"/>
          <w:b/>
          <w:bCs/>
          <w:i/>
        </w:rPr>
        <w:t>Informe. Justificacion_04302019211356.PDF</w:t>
      </w:r>
      <w:r w:rsidR="00356951" w:rsidRPr="00586014">
        <w:rPr>
          <w:rFonts w:ascii="Palatino Linotype" w:hAnsi="Palatino Linotype" w:cs="Arial"/>
          <w:bCs/>
        </w:rPr>
        <w:t xml:space="preserve">, </w:t>
      </w:r>
      <w:r w:rsidR="00356951" w:rsidRPr="00586014">
        <w:rPr>
          <w:rFonts w:ascii="Palatino Linotype" w:hAnsi="Palatino Linotype" w:cs="Arial"/>
        </w:rPr>
        <w:t xml:space="preserve">para el recurso de revisión </w:t>
      </w:r>
      <w:r w:rsidR="00356951" w:rsidRPr="00586014">
        <w:rPr>
          <w:rFonts w:ascii="Palatino Linotype" w:hAnsi="Palatino Linotype" w:cs="Arial"/>
          <w:b/>
          <w:bCs/>
          <w:lang w:val="es-ES_tradnl"/>
        </w:rPr>
        <w:t>02549/INFOEM/AD/RR/2019</w:t>
      </w:r>
      <w:r w:rsidR="008F06E4" w:rsidRPr="00586014">
        <w:rPr>
          <w:rFonts w:ascii="Palatino Linotype" w:hAnsi="Palatino Linotype" w:cs="Arial"/>
        </w:rPr>
        <w:t xml:space="preserve">. Asimismo, </w:t>
      </w:r>
      <w:r w:rsidR="00356951" w:rsidRPr="00586014">
        <w:rPr>
          <w:rFonts w:ascii="Palatino Linotype" w:hAnsi="Palatino Linotype" w:cs="Arial"/>
        </w:rPr>
        <w:t xml:space="preserve">se advierte que, </w:t>
      </w:r>
      <w:r w:rsidR="008F06E4" w:rsidRPr="00586014">
        <w:rPr>
          <w:rFonts w:ascii="Palatino Linotype" w:hAnsi="Palatino Linotype" w:cs="Arial"/>
        </w:rPr>
        <w:t>en el plazo señalado</w:t>
      </w:r>
      <w:r w:rsidR="00356951" w:rsidRPr="00586014">
        <w:rPr>
          <w:rFonts w:ascii="Palatino Linotype" w:hAnsi="Palatino Linotype" w:cs="Arial"/>
        </w:rPr>
        <w:t xml:space="preserve"> para tales efectos</w:t>
      </w:r>
      <w:r w:rsidR="008F06E4" w:rsidRPr="00586014">
        <w:rPr>
          <w:rFonts w:ascii="Palatino Linotype" w:hAnsi="Palatino Linotype" w:cs="Arial"/>
        </w:rPr>
        <w:t xml:space="preserve">, las partes </w:t>
      </w:r>
      <w:r w:rsidRPr="00586014">
        <w:rPr>
          <w:rFonts w:ascii="Palatino Linotype" w:hAnsi="Palatino Linotype" w:cs="Arial"/>
        </w:rPr>
        <w:t>prescindieron de hacer manifiesta su voluntad</w:t>
      </w:r>
      <w:r w:rsidR="008F06E4" w:rsidRPr="00586014">
        <w:rPr>
          <w:rFonts w:ascii="Palatino Linotype" w:hAnsi="Palatino Linotype" w:cs="Arial"/>
        </w:rPr>
        <w:t xml:space="preserve"> de conciliar </w:t>
      </w:r>
      <w:r w:rsidRPr="00586014">
        <w:rPr>
          <w:rFonts w:ascii="Palatino Linotype" w:hAnsi="Palatino Linotype" w:cs="Arial"/>
        </w:rPr>
        <w:t>con relación a los presentes recursos de revisión</w:t>
      </w:r>
      <w:r w:rsidR="008F06E4" w:rsidRPr="00586014">
        <w:rPr>
          <w:rFonts w:ascii="Palatino Linotype" w:hAnsi="Palatino Linotype" w:cs="Arial"/>
        </w:rPr>
        <w:t xml:space="preserve">, tal y como </w:t>
      </w:r>
      <w:r w:rsidR="00C817FE" w:rsidRPr="00586014">
        <w:rPr>
          <w:rFonts w:ascii="Palatino Linotype" w:hAnsi="Palatino Linotype" w:cs="Arial"/>
        </w:rPr>
        <w:t>se aprecia a continuación:</w:t>
      </w:r>
      <w:bookmarkEnd w:id="4"/>
      <w:r w:rsidRPr="00586014">
        <w:rPr>
          <w:rFonts w:ascii="Palatino Linotype" w:hAnsi="Palatino Linotype" w:cs="Arial"/>
        </w:rPr>
        <w:t xml:space="preserve"> </w:t>
      </w:r>
    </w:p>
    <w:p w14:paraId="6C69030A" w14:textId="5F27AD0C" w:rsidR="007B5C61" w:rsidRPr="00586014" w:rsidRDefault="00F1145C" w:rsidP="004805D4">
      <w:pPr>
        <w:jc w:val="center"/>
        <w:rPr>
          <w:noProof/>
          <w:lang w:val="es-MX" w:eastAsia="es-MX"/>
        </w:rPr>
      </w:pPr>
      <w:r w:rsidRPr="00586014">
        <w:rPr>
          <w:noProof/>
          <w:lang w:val="es-MX" w:eastAsia="es-MX"/>
        </w:rPr>
        <w:drawing>
          <wp:inline distT="0" distB="0" distL="0" distR="0" wp14:anchorId="1026844C" wp14:editId="19FB260C">
            <wp:extent cx="5735632" cy="3825850"/>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33644" cy="3891227"/>
                    </a:xfrm>
                    <a:prstGeom prst="rect">
                      <a:avLst/>
                    </a:prstGeom>
                  </pic:spPr>
                </pic:pic>
              </a:graphicData>
            </a:graphic>
          </wp:inline>
        </w:drawing>
      </w:r>
    </w:p>
    <w:p w14:paraId="4FBD9C02" w14:textId="1E557EA4" w:rsidR="00524F70" w:rsidRPr="00586014" w:rsidRDefault="00524F70" w:rsidP="00524F70">
      <w:pPr>
        <w:spacing w:before="240" w:after="240" w:line="360" w:lineRule="auto"/>
        <w:jc w:val="center"/>
        <w:rPr>
          <w:noProof/>
          <w:lang w:val="es-MX" w:eastAsia="es-MX"/>
        </w:rPr>
      </w:pPr>
      <w:r w:rsidRPr="00586014">
        <w:rPr>
          <w:rFonts w:ascii="Palatino Linotype" w:hAnsi="Palatino Linotype"/>
        </w:rPr>
        <w:t xml:space="preserve">- - - - - - - - - - - - - - - - - - - - - - - - - - - - - - - - - - - - - - - - - - - - - - - - - - - - - - - - - - - - - - - - - - - - - - - - - - - - - - - - - - - - - - - - - - - - - - - - - - - - - - - - - - - - - - - - - - - - - - - - </w:t>
      </w:r>
      <w:r w:rsidR="00C31F09" w:rsidRPr="00586014">
        <w:rPr>
          <w:rFonts w:ascii="Palatino Linotype" w:hAnsi="Palatino Linotype"/>
        </w:rPr>
        <w:t xml:space="preserve">- - - - - - - - - - - - - - - - - - - - - - - - - - - - - - - - - - - - - - - - - - - - - - - - - - - - - - - - - - - - - - - - - - - - - - - - - - - - - - - - - - - - - - - - - - - - - - - - - - - - - - - - - - - - - - - - - - - - - - - - - - - - - - - - - - - - - - - - - - - - - - - - - - - - - - - - - - - - - - - - - - - - - - - - - - - - - - - - - - - - - - - - - - - - - - - - - - - - - - - - - - - - - </w:t>
      </w:r>
    </w:p>
    <w:p w14:paraId="148C7CE9" w14:textId="7F955844" w:rsidR="00F1145C" w:rsidRPr="00586014" w:rsidRDefault="00F1145C" w:rsidP="00524F70">
      <w:pPr>
        <w:spacing w:before="120"/>
        <w:jc w:val="center"/>
        <w:rPr>
          <w:noProof/>
          <w:lang w:val="es-MX" w:eastAsia="es-MX"/>
        </w:rPr>
      </w:pPr>
      <w:r w:rsidRPr="00586014">
        <w:rPr>
          <w:noProof/>
          <w:lang w:val="es-MX" w:eastAsia="es-MX"/>
        </w:rPr>
        <w:lastRenderedPageBreak/>
        <w:drawing>
          <wp:inline distT="0" distB="0" distL="0" distR="0" wp14:anchorId="1F6834E5" wp14:editId="3335C8FB">
            <wp:extent cx="5204707" cy="3445459"/>
            <wp:effectExtent l="0" t="0" r="0"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02778" cy="3510381"/>
                    </a:xfrm>
                    <a:prstGeom prst="rect">
                      <a:avLst/>
                    </a:prstGeom>
                  </pic:spPr>
                </pic:pic>
              </a:graphicData>
            </a:graphic>
          </wp:inline>
        </w:drawing>
      </w:r>
    </w:p>
    <w:p w14:paraId="6CA0B8E1" w14:textId="75CA20B6" w:rsidR="00F1145C" w:rsidRPr="00586014" w:rsidRDefault="00F1145C" w:rsidP="00524F70">
      <w:pPr>
        <w:spacing w:before="360"/>
        <w:jc w:val="center"/>
        <w:rPr>
          <w:noProof/>
          <w:lang w:val="es-MX" w:eastAsia="es-MX"/>
        </w:rPr>
      </w:pPr>
      <w:r w:rsidRPr="00586014">
        <w:rPr>
          <w:noProof/>
          <w:lang w:val="es-MX" w:eastAsia="es-MX"/>
        </w:rPr>
        <w:drawing>
          <wp:inline distT="0" distB="0" distL="0" distR="0" wp14:anchorId="6655DC6D" wp14:editId="45EFBF8B">
            <wp:extent cx="5174925" cy="3434253"/>
            <wp:effectExtent l="0" t="0" r="698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92266" cy="3445761"/>
                    </a:xfrm>
                    <a:prstGeom prst="rect">
                      <a:avLst/>
                    </a:prstGeom>
                  </pic:spPr>
                </pic:pic>
              </a:graphicData>
            </a:graphic>
          </wp:inline>
        </w:drawing>
      </w:r>
    </w:p>
    <w:p w14:paraId="21B4D955" w14:textId="77777777" w:rsidR="00E4464B" w:rsidRPr="00586014" w:rsidRDefault="00E4464B" w:rsidP="00E4464B">
      <w:pPr>
        <w:jc w:val="center"/>
        <w:rPr>
          <w:rFonts w:ascii="Palatino Linotype" w:hAnsi="Palatino Linotype" w:cs="Arial"/>
          <w:b/>
          <w:bCs/>
          <w:i/>
        </w:rPr>
      </w:pPr>
      <w:r w:rsidRPr="00586014">
        <w:rPr>
          <w:rFonts w:ascii="Palatino Linotype" w:hAnsi="Palatino Linotype" w:cs="Arial"/>
          <w:b/>
          <w:bCs/>
          <w:i/>
        </w:rPr>
        <w:lastRenderedPageBreak/>
        <w:t>547_05082019204124.PDF</w:t>
      </w:r>
    </w:p>
    <w:p w14:paraId="1C56BACC" w14:textId="178A854C" w:rsidR="00E4464B" w:rsidRPr="00586014" w:rsidRDefault="00947C14" w:rsidP="00E4464B">
      <w:pPr>
        <w:jc w:val="center"/>
        <w:rPr>
          <w:rFonts w:ascii="Palatino Linotype" w:hAnsi="Palatino Linotype" w:cs="Arial"/>
          <w:bCs/>
        </w:rPr>
      </w:pPr>
      <w:r>
        <w:rPr>
          <w:noProof/>
          <w:lang w:val="es-MX" w:eastAsia="es-MX"/>
        </w:rPr>
        <w:drawing>
          <wp:inline distT="0" distB="0" distL="0" distR="0" wp14:anchorId="1D6FC533" wp14:editId="38288289">
            <wp:extent cx="5314950" cy="69342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14950" cy="6934200"/>
                    </a:xfrm>
                    <a:prstGeom prst="rect">
                      <a:avLst/>
                    </a:prstGeom>
                  </pic:spPr>
                </pic:pic>
              </a:graphicData>
            </a:graphic>
          </wp:inline>
        </w:drawing>
      </w:r>
    </w:p>
    <w:p w14:paraId="753D73F5" w14:textId="1C131F51" w:rsidR="00E4464B" w:rsidRDefault="00E4464B" w:rsidP="00E4464B">
      <w:pPr>
        <w:jc w:val="center"/>
        <w:rPr>
          <w:rFonts w:ascii="Palatino Linotype" w:hAnsi="Palatino Linotype" w:cs="Arial"/>
          <w:bCs/>
        </w:rPr>
      </w:pPr>
    </w:p>
    <w:p w14:paraId="2D12FA58" w14:textId="7B19F790" w:rsidR="00486D82" w:rsidRPr="00586014" w:rsidRDefault="00486D82" w:rsidP="00E4464B">
      <w:pPr>
        <w:jc w:val="center"/>
        <w:rPr>
          <w:rFonts w:ascii="Palatino Linotype" w:hAnsi="Palatino Linotype" w:cs="Arial"/>
          <w:bCs/>
        </w:rPr>
      </w:pPr>
      <w:r>
        <w:rPr>
          <w:noProof/>
          <w:lang w:val="es-MX" w:eastAsia="es-MX"/>
        </w:rPr>
        <w:drawing>
          <wp:inline distT="0" distB="0" distL="0" distR="0" wp14:anchorId="2E3B4A92" wp14:editId="47323176">
            <wp:extent cx="5304973" cy="690053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13149" cy="6911165"/>
                    </a:xfrm>
                    <a:prstGeom prst="rect">
                      <a:avLst/>
                    </a:prstGeom>
                  </pic:spPr>
                </pic:pic>
              </a:graphicData>
            </a:graphic>
          </wp:inline>
        </w:drawing>
      </w:r>
    </w:p>
    <w:p w14:paraId="0889BBCD" w14:textId="61D0D456" w:rsidR="00E4464B" w:rsidRPr="00586014" w:rsidRDefault="00611F77" w:rsidP="00E4464B">
      <w:pPr>
        <w:jc w:val="center"/>
        <w:rPr>
          <w:rFonts w:ascii="Palatino Linotype" w:hAnsi="Palatino Linotype" w:cs="Arial"/>
          <w:bCs/>
        </w:rPr>
      </w:pPr>
      <w:r w:rsidRPr="00586014">
        <w:rPr>
          <w:noProof/>
          <w:lang w:val="es-MX" w:eastAsia="es-MX"/>
        </w:rPr>
        <w:lastRenderedPageBreak/>
        <w:drawing>
          <wp:inline distT="0" distB="0" distL="0" distR="0" wp14:anchorId="236EE44D" wp14:editId="495C614A">
            <wp:extent cx="5468020" cy="71628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73255" cy="7169658"/>
                    </a:xfrm>
                    <a:prstGeom prst="rect">
                      <a:avLst/>
                    </a:prstGeom>
                  </pic:spPr>
                </pic:pic>
              </a:graphicData>
            </a:graphic>
          </wp:inline>
        </w:drawing>
      </w:r>
    </w:p>
    <w:p w14:paraId="26F654BB" w14:textId="5B8C4BBF" w:rsidR="00E4464B" w:rsidRPr="00586014" w:rsidRDefault="00611F77" w:rsidP="00E4464B">
      <w:pPr>
        <w:jc w:val="center"/>
        <w:rPr>
          <w:rFonts w:ascii="Palatino Linotype" w:hAnsi="Palatino Linotype" w:cs="Arial"/>
          <w:bCs/>
        </w:rPr>
      </w:pPr>
      <w:r w:rsidRPr="00586014">
        <w:rPr>
          <w:noProof/>
          <w:lang w:val="es-MX" w:eastAsia="es-MX"/>
        </w:rPr>
        <w:lastRenderedPageBreak/>
        <w:drawing>
          <wp:inline distT="0" distB="0" distL="0" distR="0" wp14:anchorId="3042D752" wp14:editId="5D0A6BC7">
            <wp:extent cx="5486400" cy="7206126"/>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87585" cy="7207682"/>
                    </a:xfrm>
                    <a:prstGeom prst="rect">
                      <a:avLst/>
                    </a:prstGeom>
                  </pic:spPr>
                </pic:pic>
              </a:graphicData>
            </a:graphic>
          </wp:inline>
        </w:drawing>
      </w:r>
    </w:p>
    <w:p w14:paraId="531D58AF" w14:textId="50A73030" w:rsidR="00E4464B" w:rsidRPr="00586014" w:rsidRDefault="00947C14" w:rsidP="00E4464B">
      <w:pPr>
        <w:jc w:val="center"/>
        <w:rPr>
          <w:rFonts w:ascii="Palatino Linotype" w:hAnsi="Palatino Linotype" w:cs="Arial"/>
          <w:bCs/>
        </w:rPr>
      </w:pPr>
      <w:r>
        <w:rPr>
          <w:noProof/>
          <w:lang w:val="es-MX" w:eastAsia="es-MX"/>
        </w:rPr>
        <w:lastRenderedPageBreak/>
        <w:drawing>
          <wp:inline distT="0" distB="0" distL="0" distR="0" wp14:anchorId="39BCB339" wp14:editId="458B10FC">
            <wp:extent cx="5463854" cy="7224765"/>
            <wp:effectExtent l="0" t="0" r="381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71144" cy="7234405"/>
                    </a:xfrm>
                    <a:prstGeom prst="rect">
                      <a:avLst/>
                    </a:prstGeom>
                  </pic:spPr>
                </pic:pic>
              </a:graphicData>
            </a:graphic>
          </wp:inline>
        </w:drawing>
      </w:r>
    </w:p>
    <w:p w14:paraId="27E007BE" w14:textId="731BD740" w:rsidR="00E4464B" w:rsidRPr="00586014" w:rsidRDefault="00611F77" w:rsidP="00E4464B">
      <w:pPr>
        <w:jc w:val="center"/>
        <w:rPr>
          <w:rFonts w:ascii="Palatino Linotype" w:hAnsi="Palatino Linotype" w:cs="Arial"/>
          <w:bCs/>
        </w:rPr>
      </w:pPr>
      <w:r w:rsidRPr="00586014">
        <w:rPr>
          <w:noProof/>
          <w:lang w:val="es-MX" w:eastAsia="es-MX"/>
        </w:rPr>
        <w:lastRenderedPageBreak/>
        <w:drawing>
          <wp:inline distT="0" distB="0" distL="0" distR="0" wp14:anchorId="0E1DB407" wp14:editId="628C0181">
            <wp:extent cx="5441121" cy="7181850"/>
            <wp:effectExtent l="0" t="0" r="762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46673" cy="7189179"/>
                    </a:xfrm>
                    <a:prstGeom prst="rect">
                      <a:avLst/>
                    </a:prstGeom>
                  </pic:spPr>
                </pic:pic>
              </a:graphicData>
            </a:graphic>
          </wp:inline>
        </w:drawing>
      </w:r>
    </w:p>
    <w:p w14:paraId="7B891C98" w14:textId="77777777" w:rsidR="00E4464B" w:rsidRPr="00586014" w:rsidRDefault="00E4464B" w:rsidP="00E4464B">
      <w:pPr>
        <w:jc w:val="center"/>
        <w:rPr>
          <w:rFonts w:ascii="Palatino Linotype" w:hAnsi="Palatino Linotype" w:cs="Arial"/>
          <w:bCs/>
        </w:rPr>
      </w:pPr>
      <w:r w:rsidRPr="00586014">
        <w:rPr>
          <w:rFonts w:ascii="Palatino Linotype" w:hAnsi="Palatino Linotype" w:cs="Arial"/>
          <w:b/>
          <w:bCs/>
          <w:i/>
        </w:rPr>
        <w:lastRenderedPageBreak/>
        <w:t>2548_05082019204210.PDF</w:t>
      </w:r>
    </w:p>
    <w:p w14:paraId="622A514A" w14:textId="1B2F0E30" w:rsidR="00E4464B" w:rsidRPr="00586014" w:rsidRDefault="00947C14" w:rsidP="00E4464B">
      <w:pPr>
        <w:jc w:val="center"/>
        <w:rPr>
          <w:rFonts w:ascii="Palatino Linotype" w:hAnsi="Palatino Linotype" w:cs="Arial"/>
          <w:bCs/>
        </w:rPr>
      </w:pPr>
      <w:r>
        <w:rPr>
          <w:noProof/>
          <w:lang w:val="es-MX" w:eastAsia="es-MX"/>
        </w:rPr>
        <w:drawing>
          <wp:inline distT="0" distB="0" distL="0" distR="0" wp14:anchorId="09C1EF87" wp14:editId="3AE60FF7">
            <wp:extent cx="5272510" cy="6937513"/>
            <wp:effectExtent l="0" t="0" r="444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81531" cy="6949383"/>
                    </a:xfrm>
                    <a:prstGeom prst="rect">
                      <a:avLst/>
                    </a:prstGeom>
                  </pic:spPr>
                </pic:pic>
              </a:graphicData>
            </a:graphic>
          </wp:inline>
        </w:drawing>
      </w:r>
    </w:p>
    <w:p w14:paraId="77DC06D3" w14:textId="63E0ED4C" w:rsidR="00E4464B" w:rsidRPr="00586014" w:rsidRDefault="0058094D" w:rsidP="00E4464B">
      <w:pPr>
        <w:jc w:val="center"/>
        <w:rPr>
          <w:rFonts w:ascii="Palatino Linotype" w:hAnsi="Palatino Linotype" w:cs="Arial"/>
          <w:bCs/>
        </w:rPr>
      </w:pPr>
      <w:r w:rsidRPr="00586014">
        <w:rPr>
          <w:noProof/>
          <w:lang w:val="es-MX" w:eastAsia="es-MX"/>
        </w:rPr>
        <w:drawing>
          <wp:inline distT="0" distB="0" distL="0" distR="0" wp14:anchorId="46FC61D6" wp14:editId="567F8982">
            <wp:extent cx="5477587" cy="7194550"/>
            <wp:effectExtent l="0" t="0" r="8890" b="635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81015" cy="7199053"/>
                    </a:xfrm>
                    <a:prstGeom prst="rect">
                      <a:avLst/>
                    </a:prstGeom>
                  </pic:spPr>
                </pic:pic>
              </a:graphicData>
            </a:graphic>
          </wp:inline>
        </w:drawing>
      </w:r>
    </w:p>
    <w:p w14:paraId="149E175D" w14:textId="0650B7B2" w:rsidR="0058094D" w:rsidRPr="00586014" w:rsidRDefault="0058094D" w:rsidP="00E4464B">
      <w:pPr>
        <w:jc w:val="center"/>
        <w:rPr>
          <w:rFonts w:ascii="Palatino Linotype" w:hAnsi="Palatino Linotype" w:cs="Arial"/>
          <w:bCs/>
        </w:rPr>
      </w:pPr>
      <w:r w:rsidRPr="00586014">
        <w:rPr>
          <w:noProof/>
          <w:lang w:val="es-MX" w:eastAsia="es-MX"/>
        </w:rPr>
        <w:lastRenderedPageBreak/>
        <w:drawing>
          <wp:inline distT="0" distB="0" distL="0" distR="0" wp14:anchorId="61A3EACC" wp14:editId="3503318D">
            <wp:extent cx="5483594" cy="7207250"/>
            <wp:effectExtent l="0" t="0" r="317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87616" cy="7212537"/>
                    </a:xfrm>
                    <a:prstGeom prst="rect">
                      <a:avLst/>
                    </a:prstGeom>
                  </pic:spPr>
                </pic:pic>
              </a:graphicData>
            </a:graphic>
          </wp:inline>
        </w:drawing>
      </w:r>
    </w:p>
    <w:p w14:paraId="0FF30CE0" w14:textId="6CA0AB2D" w:rsidR="0058094D" w:rsidRPr="00586014" w:rsidRDefault="0058094D" w:rsidP="00E4464B">
      <w:pPr>
        <w:jc w:val="center"/>
        <w:rPr>
          <w:rFonts w:ascii="Palatino Linotype" w:hAnsi="Palatino Linotype" w:cs="Arial"/>
          <w:bCs/>
        </w:rPr>
      </w:pPr>
      <w:r w:rsidRPr="00586014">
        <w:rPr>
          <w:noProof/>
          <w:lang w:val="es-MX" w:eastAsia="es-MX"/>
        </w:rPr>
        <w:lastRenderedPageBreak/>
        <w:drawing>
          <wp:inline distT="0" distB="0" distL="0" distR="0" wp14:anchorId="6AD3D049" wp14:editId="1F5523D1">
            <wp:extent cx="5539889" cy="7232650"/>
            <wp:effectExtent l="0" t="0" r="3810" b="635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41602" cy="7234886"/>
                    </a:xfrm>
                    <a:prstGeom prst="rect">
                      <a:avLst/>
                    </a:prstGeom>
                  </pic:spPr>
                </pic:pic>
              </a:graphicData>
            </a:graphic>
          </wp:inline>
        </w:drawing>
      </w:r>
    </w:p>
    <w:p w14:paraId="7A41A8CA" w14:textId="0A3181CB" w:rsidR="0058094D" w:rsidRPr="00586014" w:rsidRDefault="0058094D" w:rsidP="00E4464B">
      <w:pPr>
        <w:jc w:val="center"/>
        <w:rPr>
          <w:rFonts w:ascii="Palatino Linotype" w:hAnsi="Palatino Linotype" w:cs="Arial"/>
          <w:bCs/>
        </w:rPr>
      </w:pPr>
      <w:r w:rsidRPr="00586014">
        <w:rPr>
          <w:noProof/>
          <w:lang w:val="es-MX" w:eastAsia="es-MX"/>
        </w:rPr>
        <w:lastRenderedPageBreak/>
        <w:drawing>
          <wp:inline distT="0" distB="0" distL="0" distR="0" wp14:anchorId="284D0969" wp14:editId="011CD43E">
            <wp:extent cx="5440405" cy="7156450"/>
            <wp:effectExtent l="0" t="0" r="8255" b="635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44008" cy="7161190"/>
                    </a:xfrm>
                    <a:prstGeom prst="rect">
                      <a:avLst/>
                    </a:prstGeom>
                  </pic:spPr>
                </pic:pic>
              </a:graphicData>
            </a:graphic>
          </wp:inline>
        </w:drawing>
      </w:r>
    </w:p>
    <w:p w14:paraId="43F54F29" w14:textId="1AC9B1CB" w:rsidR="0058094D" w:rsidRPr="00586014" w:rsidRDefault="0058094D" w:rsidP="00E4464B">
      <w:pPr>
        <w:jc w:val="center"/>
        <w:rPr>
          <w:rFonts w:ascii="Palatino Linotype" w:hAnsi="Palatino Linotype" w:cs="Arial"/>
          <w:bCs/>
        </w:rPr>
      </w:pPr>
      <w:r w:rsidRPr="00586014">
        <w:rPr>
          <w:noProof/>
          <w:lang w:val="es-MX" w:eastAsia="es-MX"/>
        </w:rPr>
        <w:lastRenderedPageBreak/>
        <w:drawing>
          <wp:inline distT="0" distB="0" distL="0" distR="0" wp14:anchorId="46B66AB9" wp14:editId="10B6022B">
            <wp:extent cx="5461635" cy="7176592"/>
            <wp:effectExtent l="0" t="0" r="5715" b="571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67055" cy="7183714"/>
                    </a:xfrm>
                    <a:prstGeom prst="rect">
                      <a:avLst/>
                    </a:prstGeom>
                  </pic:spPr>
                </pic:pic>
              </a:graphicData>
            </a:graphic>
          </wp:inline>
        </w:drawing>
      </w:r>
    </w:p>
    <w:p w14:paraId="34EAA273" w14:textId="23C045AC" w:rsidR="0058094D" w:rsidRPr="00586014" w:rsidRDefault="0058094D" w:rsidP="00E4464B">
      <w:pPr>
        <w:jc w:val="center"/>
        <w:rPr>
          <w:rFonts w:ascii="Palatino Linotype" w:hAnsi="Palatino Linotype" w:cs="Arial"/>
          <w:bCs/>
        </w:rPr>
      </w:pPr>
      <w:r w:rsidRPr="00586014">
        <w:rPr>
          <w:noProof/>
          <w:lang w:val="es-MX" w:eastAsia="es-MX"/>
        </w:rPr>
        <w:lastRenderedPageBreak/>
        <w:drawing>
          <wp:inline distT="0" distB="0" distL="0" distR="0" wp14:anchorId="223DA783" wp14:editId="3DE7F2F8">
            <wp:extent cx="5334460" cy="716915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39602" cy="7176061"/>
                    </a:xfrm>
                    <a:prstGeom prst="rect">
                      <a:avLst/>
                    </a:prstGeom>
                  </pic:spPr>
                </pic:pic>
              </a:graphicData>
            </a:graphic>
          </wp:inline>
        </w:drawing>
      </w:r>
    </w:p>
    <w:p w14:paraId="2940D1B4" w14:textId="074CC013" w:rsidR="00486D82" w:rsidRDefault="00486D82" w:rsidP="00E4464B">
      <w:pPr>
        <w:jc w:val="center"/>
        <w:rPr>
          <w:rFonts w:ascii="Palatino Linotype" w:hAnsi="Palatino Linotype" w:cs="Arial"/>
          <w:bCs/>
        </w:rPr>
      </w:pPr>
      <w:r>
        <w:rPr>
          <w:noProof/>
          <w:lang w:val="es-MX" w:eastAsia="es-MX"/>
        </w:rPr>
        <w:drawing>
          <wp:inline distT="0" distB="0" distL="0" distR="0" wp14:anchorId="26714915" wp14:editId="3D5829C5">
            <wp:extent cx="5151706" cy="7174523"/>
            <wp:effectExtent l="0" t="0" r="0" b="762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157095" cy="7182027"/>
                    </a:xfrm>
                    <a:prstGeom prst="rect">
                      <a:avLst/>
                    </a:prstGeom>
                  </pic:spPr>
                </pic:pic>
              </a:graphicData>
            </a:graphic>
          </wp:inline>
        </w:drawing>
      </w:r>
    </w:p>
    <w:p w14:paraId="5D3BDBE7" w14:textId="561AEE06" w:rsidR="00E4464B" w:rsidRPr="00586014" w:rsidRDefault="00E4464B" w:rsidP="00E4464B">
      <w:pPr>
        <w:jc w:val="center"/>
        <w:rPr>
          <w:rFonts w:ascii="Palatino Linotype" w:hAnsi="Palatino Linotype" w:cs="Arial"/>
          <w:bCs/>
        </w:rPr>
      </w:pPr>
      <w:r w:rsidRPr="00586014">
        <w:rPr>
          <w:rFonts w:ascii="Palatino Linotype" w:hAnsi="Palatino Linotype" w:cs="Arial"/>
          <w:b/>
          <w:bCs/>
          <w:i/>
        </w:rPr>
        <w:t>Informe. Justificacion_04302019211356.PDF</w:t>
      </w:r>
    </w:p>
    <w:p w14:paraId="4EFEB3FA" w14:textId="0593589C" w:rsidR="00E4464B" w:rsidRPr="00586014" w:rsidRDefault="006B581A" w:rsidP="00E4464B">
      <w:pPr>
        <w:jc w:val="center"/>
        <w:rPr>
          <w:rFonts w:ascii="Palatino Linotype" w:hAnsi="Palatino Linotype" w:cs="Arial"/>
          <w:bCs/>
        </w:rPr>
      </w:pPr>
      <w:r>
        <w:rPr>
          <w:noProof/>
          <w:lang w:val="es-MX" w:eastAsia="es-MX"/>
        </w:rPr>
        <w:drawing>
          <wp:inline distT="0" distB="0" distL="0" distR="0" wp14:anchorId="107A67AC" wp14:editId="00BAFC7E">
            <wp:extent cx="5325075" cy="6927574"/>
            <wp:effectExtent l="0" t="0" r="9525" b="698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30466" cy="6934587"/>
                    </a:xfrm>
                    <a:prstGeom prst="rect">
                      <a:avLst/>
                    </a:prstGeom>
                  </pic:spPr>
                </pic:pic>
              </a:graphicData>
            </a:graphic>
          </wp:inline>
        </w:drawing>
      </w:r>
    </w:p>
    <w:p w14:paraId="1C4B6A3E" w14:textId="54C51015" w:rsidR="00E4464B" w:rsidRPr="00586014" w:rsidRDefault="00380FA9" w:rsidP="00E4464B">
      <w:pPr>
        <w:jc w:val="center"/>
        <w:rPr>
          <w:rFonts w:ascii="Palatino Linotype" w:hAnsi="Palatino Linotype" w:cs="Arial"/>
          <w:bCs/>
        </w:rPr>
      </w:pPr>
      <w:r w:rsidRPr="00586014">
        <w:rPr>
          <w:noProof/>
          <w:lang w:val="es-MX" w:eastAsia="es-MX"/>
        </w:rPr>
        <w:drawing>
          <wp:inline distT="0" distB="0" distL="0" distR="0" wp14:anchorId="2706D863" wp14:editId="4F37CAC7">
            <wp:extent cx="5432877" cy="711200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37571" cy="7118145"/>
                    </a:xfrm>
                    <a:prstGeom prst="rect">
                      <a:avLst/>
                    </a:prstGeom>
                  </pic:spPr>
                </pic:pic>
              </a:graphicData>
            </a:graphic>
          </wp:inline>
        </w:drawing>
      </w:r>
    </w:p>
    <w:p w14:paraId="2A6B0C7C" w14:textId="16B1626B" w:rsidR="00380FA9" w:rsidRPr="00586014" w:rsidRDefault="00380FA9" w:rsidP="00E4464B">
      <w:pPr>
        <w:jc w:val="center"/>
        <w:rPr>
          <w:rFonts w:ascii="Palatino Linotype" w:hAnsi="Palatino Linotype" w:cs="Arial"/>
          <w:bCs/>
        </w:rPr>
      </w:pPr>
      <w:r w:rsidRPr="00586014">
        <w:rPr>
          <w:noProof/>
          <w:lang w:val="es-MX" w:eastAsia="es-MX"/>
        </w:rPr>
        <w:drawing>
          <wp:inline distT="0" distB="0" distL="0" distR="0" wp14:anchorId="2E1958E5" wp14:editId="1340ABAA">
            <wp:extent cx="5497105" cy="7200900"/>
            <wp:effectExtent l="0" t="0" r="889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02986" cy="7208603"/>
                    </a:xfrm>
                    <a:prstGeom prst="rect">
                      <a:avLst/>
                    </a:prstGeom>
                  </pic:spPr>
                </pic:pic>
              </a:graphicData>
            </a:graphic>
          </wp:inline>
        </w:drawing>
      </w:r>
    </w:p>
    <w:p w14:paraId="67CAC2DE" w14:textId="4CF61325" w:rsidR="00380FA9" w:rsidRPr="00586014" w:rsidRDefault="00380FA9" w:rsidP="00E4464B">
      <w:pPr>
        <w:jc w:val="center"/>
        <w:rPr>
          <w:rFonts w:ascii="Palatino Linotype" w:hAnsi="Palatino Linotype" w:cs="Arial"/>
          <w:bCs/>
        </w:rPr>
      </w:pPr>
      <w:r w:rsidRPr="00586014">
        <w:rPr>
          <w:noProof/>
          <w:lang w:val="es-MX" w:eastAsia="es-MX"/>
        </w:rPr>
        <w:t>67</w:t>
      </w:r>
      <w:r w:rsidRPr="00586014">
        <w:rPr>
          <w:noProof/>
          <w:lang w:val="es-MX" w:eastAsia="es-MX"/>
        </w:rPr>
        <w:drawing>
          <wp:inline distT="0" distB="0" distL="0" distR="0" wp14:anchorId="2C1F5A5A" wp14:editId="6C0F6797">
            <wp:extent cx="5485425" cy="7207250"/>
            <wp:effectExtent l="0" t="0" r="127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87163" cy="7209534"/>
                    </a:xfrm>
                    <a:prstGeom prst="rect">
                      <a:avLst/>
                    </a:prstGeom>
                  </pic:spPr>
                </pic:pic>
              </a:graphicData>
            </a:graphic>
          </wp:inline>
        </w:drawing>
      </w:r>
    </w:p>
    <w:p w14:paraId="68A2A5F9" w14:textId="231B4730" w:rsidR="00380FA9" w:rsidRPr="00586014" w:rsidRDefault="00380FA9" w:rsidP="00E4464B">
      <w:pPr>
        <w:jc w:val="center"/>
        <w:rPr>
          <w:rFonts w:ascii="Palatino Linotype" w:hAnsi="Palatino Linotype" w:cs="Arial"/>
          <w:bCs/>
        </w:rPr>
      </w:pPr>
      <w:r w:rsidRPr="00586014">
        <w:rPr>
          <w:noProof/>
          <w:lang w:val="es-MX" w:eastAsia="es-MX"/>
        </w:rPr>
        <w:drawing>
          <wp:inline distT="0" distB="0" distL="0" distR="0" wp14:anchorId="6886C63D" wp14:editId="77164D4A">
            <wp:extent cx="5558457" cy="7289800"/>
            <wp:effectExtent l="0" t="0" r="4445" b="635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562698" cy="7295362"/>
                    </a:xfrm>
                    <a:prstGeom prst="rect">
                      <a:avLst/>
                    </a:prstGeom>
                  </pic:spPr>
                </pic:pic>
              </a:graphicData>
            </a:graphic>
          </wp:inline>
        </w:drawing>
      </w:r>
    </w:p>
    <w:p w14:paraId="69C21CC5" w14:textId="05E04CE7" w:rsidR="001D19F8" w:rsidRPr="00586014" w:rsidRDefault="001D19F8" w:rsidP="00C20B58">
      <w:pPr>
        <w:pStyle w:val="Prrafodelista"/>
        <w:numPr>
          <w:ilvl w:val="0"/>
          <w:numId w:val="1"/>
        </w:numPr>
        <w:spacing w:before="360" w:after="240" w:line="360" w:lineRule="auto"/>
        <w:ind w:left="0" w:firstLine="0"/>
        <w:jc w:val="both"/>
        <w:rPr>
          <w:rFonts w:ascii="Palatino Linotype" w:hAnsi="Palatino Linotype"/>
          <w:b/>
        </w:rPr>
      </w:pPr>
      <w:bookmarkStart w:id="5" w:name="_Ref16671943"/>
      <w:r w:rsidRPr="00586014">
        <w:rPr>
          <w:rFonts w:ascii="Palatino Linotype" w:hAnsi="Palatino Linotype" w:cs="Arial"/>
        </w:rPr>
        <w:t xml:space="preserve">En fecha </w:t>
      </w:r>
      <w:r w:rsidR="00E35463" w:rsidRPr="00586014">
        <w:rPr>
          <w:rFonts w:ascii="Palatino Linotype" w:hAnsi="Palatino Linotype" w:cs="Arial"/>
        </w:rPr>
        <w:t xml:space="preserve">diez </w:t>
      </w:r>
      <w:r w:rsidRPr="00586014">
        <w:rPr>
          <w:rFonts w:ascii="Palatino Linotype" w:hAnsi="Palatino Linotype" w:cs="Arial"/>
        </w:rPr>
        <w:t xml:space="preserve">de mayo de dos mil diecinueve, la Comisionada Ponente </w:t>
      </w:r>
      <w:r w:rsidRPr="00586014">
        <w:rPr>
          <w:rFonts w:ascii="Palatino Linotype" w:hAnsi="Palatino Linotype"/>
        </w:rPr>
        <w:t>a</w:t>
      </w:r>
      <w:r w:rsidRPr="00586014">
        <w:rPr>
          <w:rFonts w:ascii="Palatino Linotype" w:hAnsi="Palatino Linotype" w:cs="Arial"/>
        </w:rPr>
        <w:t xml:space="preserve">cordó poner a la vista del </w:t>
      </w:r>
      <w:r w:rsidRPr="00586014">
        <w:rPr>
          <w:rFonts w:ascii="Palatino Linotype" w:hAnsi="Palatino Linotype" w:cs="Arial"/>
          <w:b/>
        </w:rPr>
        <w:t>RECURRENTE</w:t>
      </w:r>
      <w:r w:rsidRPr="00586014">
        <w:rPr>
          <w:rFonts w:ascii="Palatino Linotype" w:hAnsi="Palatino Linotype" w:cs="Arial"/>
        </w:rPr>
        <w:t xml:space="preserve">, </w:t>
      </w:r>
      <w:r w:rsidR="005D2B3B" w:rsidRPr="00586014">
        <w:rPr>
          <w:rFonts w:ascii="Palatino Linotype" w:hAnsi="Palatino Linotype"/>
        </w:rPr>
        <w:t xml:space="preserve">los Informes Justificados remitidos por </w:t>
      </w:r>
      <w:r w:rsidR="005D2B3B" w:rsidRPr="00586014">
        <w:rPr>
          <w:rFonts w:ascii="Palatino Linotype" w:hAnsi="Palatino Linotype"/>
          <w:b/>
        </w:rPr>
        <w:t>EL</w:t>
      </w:r>
      <w:r w:rsidR="005D2B3B" w:rsidRPr="00586014">
        <w:rPr>
          <w:rFonts w:ascii="Palatino Linotype" w:hAnsi="Palatino Linotype"/>
        </w:rPr>
        <w:t xml:space="preserve"> </w:t>
      </w:r>
      <w:r w:rsidR="005D2B3B" w:rsidRPr="00586014">
        <w:rPr>
          <w:rFonts w:ascii="Palatino Linotype" w:hAnsi="Palatino Linotype"/>
          <w:b/>
        </w:rPr>
        <w:t>RESPONSABLE</w:t>
      </w:r>
      <w:r w:rsidR="005D2B3B" w:rsidRPr="00586014">
        <w:rPr>
          <w:rFonts w:ascii="Palatino Linotype" w:hAnsi="Palatino Linotype"/>
        </w:rPr>
        <w:t>,</w:t>
      </w:r>
      <w:r w:rsidR="005D2B3B" w:rsidRPr="00586014">
        <w:rPr>
          <w:rFonts w:ascii="Palatino Linotype" w:hAnsi="Palatino Linotype" w:cs="Arial"/>
          <w:bCs/>
        </w:rPr>
        <w:t xml:space="preserve"> en </w:t>
      </w:r>
      <w:r w:rsidR="005D2B3B" w:rsidRPr="00586014">
        <w:rPr>
          <w:rFonts w:ascii="Palatino Linotype" w:hAnsi="Palatino Linotype" w:cs="Arial"/>
        </w:rPr>
        <w:t xml:space="preserve">los recursos de revisión </w:t>
      </w:r>
      <w:r w:rsidR="005D2B3B" w:rsidRPr="00586014">
        <w:rPr>
          <w:rFonts w:ascii="Palatino Linotype" w:hAnsi="Palatino Linotype" w:cs="Arial"/>
          <w:b/>
          <w:bCs/>
          <w:lang w:val="es-ES_tradnl"/>
        </w:rPr>
        <w:t>02547/INFOEM/AD/RR/2019</w:t>
      </w:r>
      <w:r w:rsidR="005D2B3B" w:rsidRPr="00586014">
        <w:rPr>
          <w:rFonts w:ascii="Palatino Linotype" w:hAnsi="Palatino Linotype"/>
        </w:rPr>
        <w:t xml:space="preserve">, </w:t>
      </w:r>
      <w:r w:rsidR="005D2B3B" w:rsidRPr="00586014">
        <w:rPr>
          <w:rFonts w:ascii="Palatino Linotype" w:hAnsi="Palatino Linotype" w:cs="Arial"/>
          <w:b/>
          <w:bCs/>
          <w:lang w:val="es-ES_tradnl"/>
        </w:rPr>
        <w:t>02548/INFOEM/AD/RR/2019</w:t>
      </w:r>
      <w:r w:rsidR="005D2B3B" w:rsidRPr="00586014">
        <w:rPr>
          <w:rFonts w:ascii="Palatino Linotype" w:hAnsi="Palatino Linotype"/>
        </w:rPr>
        <w:t xml:space="preserve"> y</w:t>
      </w:r>
      <w:r w:rsidR="005D2B3B" w:rsidRPr="00586014">
        <w:rPr>
          <w:rFonts w:ascii="Palatino Linotype" w:hAnsi="Palatino Linotype"/>
          <w:b/>
        </w:rPr>
        <w:t xml:space="preserve"> </w:t>
      </w:r>
      <w:r w:rsidR="00C64EDF" w:rsidRPr="00586014">
        <w:rPr>
          <w:rFonts w:ascii="Palatino Linotype" w:hAnsi="Palatino Linotype" w:cs="Arial"/>
          <w:b/>
          <w:bCs/>
          <w:lang w:val="es-ES_tradnl"/>
        </w:rPr>
        <w:t>02549</w:t>
      </w:r>
      <w:r w:rsidR="005D2B3B" w:rsidRPr="00586014">
        <w:rPr>
          <w:rFonts w:ascii="Palatino Linotype" w:hAnsi="Palatino Linotype" w:cs="Arial"/>
          <w:b/>
          <w:bCs/>
          <w:lang w:val="es-ES_tradnl"/>
        </w:rPr>
        <w:t>/INFOEM/AD/RR/2019</w:t>
      </w:r>
      <w:r w:rsidR="005D2B3B" w:rsidRPr="00586014">
        <w:rPr>
          <w:rFonts w:ascii="Palatino Linotype" w:hAnsi="Palatino Linotype" w:cs="Arial"/>
          <w:bCs/>
          <w:lang w:val="es-ES_tradnl"/>
        </w:rPr>
        <w:t>,</w:t>
      </w:r>
      <w:r w:rsidR="005D2B3B" w:rsidRPr="00586014">
        <w:rPr>
          <w:rFonts w:ascii="Palatino Linotype" w:hAnsi="Palatino Linotype"/>
        </w:rPr>
        <w:t xml:space="preserve"> contenidos en </w:t>
      </w:r>
      <w:r w:rsidRPr="00586014">
        <w:rPr>
          <w:rFonts w:ascii="Palatino Linotype" w:hAnsi="Palatino Linotype" w:cs="Arial"/>
        </w:rPr>
        <w:t xml:space="preserve">los archivos electrónicos denominados </w:t>
      </w:r>
      <w:r w:rsidR="00C31F09" w:rsidRPr="00586014">
        <w:rPr>
          <w:rFonts w:ascii="Palatino Linotype" w:hAnsi="Palatino Linotype" w:cs="Arial"/>
          <w:b/>
          <w:bCs/>
          <w:i/>
        </w:rPr>
        <w:t>547_05082019204124.PDF</w:t>
      </w:r>
      <w:r w:rsidRPr="00586014">
        <w:rPr>
          <w:rFonts w:ascii="Palatino Linotype" w:hAnsi="Palatino Linotype"/>
        </w:rPr>
        <w:t xml:space="preserve">, </w:t>
      </w:r>
      <w:r w:rsidRPr="00586014">
        <w:rPr>
          <w:rFonts w:ascii="Palatino Linotype" w:hAnsi="Palatino Linotype" w:cs="Arial"/>
          <w:b/>
          <w:bCs/>
          <w:i/>
        </w:rPr>
        <w:t xml:space="preserve">SOL 00750 </w:t>
      </w:r>
      <w:r w:rsidR="00C31F09" w:rsidRPr="00586014">
        <w:rPr>
          <w:rFonts w:ascii="Palatino Linotype" w:hAnsi="Palatino Linotype" w:cs="Arial"/>
          <w:b/>
          <w:bCs/>
          <w:i/>
        </w:rPr>
        <w:t>2548_05082019204210.PDF</w:t>
      </w:r>
      <w:r w:rsidRPr="00586014">
        <w:rPr>
          <w:rFonts w:ascii="Palatino Linotype" w:hAnsi="Palatino Linotype" w:cs="Arial"/>
          <w:b/>
          <w:bCs/>
          <w:i/>
        </w:rPr>
        <w:t xml:space="preserve"> </w:t>
      </w:r>
      <w:r w:rsidR="005D2B3B" w:rsidRPr="00586014">
        <w:rPr>
          <w:rFonts w:ascii="Palatino Linotype" w:hAnsi="Palatino Linotype" w:cs="Arial"/>
          <w:bCs/>
        </w:rPr>
        <w:t>e</w:t>
      </w:r>
      <w:r w:rsidRPr="00586014">
        <w:rPr>
          <w:rFonts w:ascii="Palatino Linotype" w:hAnsi="Palatino Linotype" w:cs="Arial"/>
          <w:bCs/>
        </w:rPr>
        <w:t xml:space="preserve"> </w:t>
      </w:r>
      <w:r w:rsidR="00C31F09" w:rsidRPr="00586014">
        <w:rPr>
          <w:rFonts w:ascii="Palatino Linotype" w:hAnsi="Palatino Linotype" w:cs="Arial"/>
          <w:b/>
          <w:bCs/>
          <w:i/>
        </w:rPr>
        <w:t>Informe. Justificacion_04302019211356.PDF</w:t>
      </w:r>
      <w:r w:rsidRPr="00586014">
        <w:rPr>
          <w:rFonts w:ascii="Palatino Linotype" w:hAnsi="Palatino Linotype" w:cs="Arial"/>
          <w:bCs/>
        </w:rPr>
        <w:t>,</w:t>
      </w:r>
      <w:r w:rsidRPr="00586014">
        <w:rPr>
          <w:rFonts w:ascii="Palatino Linotype" w:hAnsi="Palatino Linotype"/>
        </w:rPr>
        <w:t xml:space="preserve"> para que</w:t>
      </w:r>
      <w:r w:rsidR="005D2B3B" w:rsidRPr="00586014">
        <w:rPr>
          <w:rFonts w:ascii="Palatino Linotype" w:hAnsi="Palatino Linotype"/>
        </w:rPr>
        <w:t>,</w:t>
      </w:r>
      <w:r w:rsidRPr="00586014">
        <w:rPr>
          <w:rFonts w:ascii="Palatino Linotype" w:hAnsi="Palatino Linotype"/>
        </w:rPr>
        <w:t xml:space="preserve"> en un plazo de tres días </w:t>
      </w:r>
      <w:r w:rsidRPr="00586014">
        <w:rPr>
          <w:rFonts w:ascii="Palatino Linotype" w:hAnsi="Palatino Linotype" w:cs="Arial"/>
        </w:rPr>
        <w:t>hábiles</w:t>
      </w:r>
      <w:r w:rsidRPr="00586014">
        <w:rPr>
          <w:rFonts w:ascii="Palatino Linotype" w:hAnsi="Palatino Linotype"/>
        </w:rPr>
        <w:t xml:space="preserve">, </w:t>
      </w:r>
      <w:r w:rsidRPr="00586014">
        <w:rPr>
          <w:rFonts w:ascii="Palatino Linotype" w:hAnsi="Palatino Linotype"/>
          <w:b/>
        </w:rPr>
        <w:t>EL RECURRENTE</w:t>
      </w:r>
      <w:r w:rsidRPr="00586014">
        <w:rPr>
          <w:rFonts w:ascii="Palatino Linotype" w:hAnsi="Palatino Linotype"/>
        </w:rPr>
        <w:t xml:space="preserve"> manifestara lo que a su derecho conviniera, apercibiéndolo que en caso de no realizar manifestación alguna, se tendría por precluido su derecho</w:t>
      </w:r>
      <w:bookmarkEnd w:id="5"/>
      <w:r w:rsidR="000E511F" w:rsidRPr="00586014">
        <w:rPr>
          <w:rFonts w:ascii="Palatino Linotype" w:hAnsi="Palatino Linotype"/>
        </w:rPr>
        <w:t>.</w:t>
      </w:r>
    </w:p>
    <w:p w14:paraId="56D6B165" w14:textId="08F2DD10" w:rsidR="001D19F8" w:rsidRDefault="001D19F8" w:rsidP="00C117F1">
      <w:pPr>
        <w:pStyle w:val="Prrafodelista"/>
        <w:spacing w:before="480" w:after="240" w:line="360" w:lineRule="auto"/>
        <w:ind w:left="0"/>
        <w:jc w:val="both"/>
        <w:rPr>
          <w:rFonts w:ascii="Palatino Linotype" w:hAnsi="Palatino Linotype"/>
        </w:rPr>
      </w:pPr>
      <w:r w:rsidRPr="00586014">
        <w:rPr>
          <w:rFonts w:ascii="Palatino Linotype" w:hAnsi="Palatino Linotype"/>
        </w:rPr>
        <w:t>En ese sentido, se advierte que,</w:t>
      </w:r>
      <w:r w:rsidR="005D2B3B" w:rsidRPr="00586014">
        <w:rPr>
          <w:rFonts w:ascii="Palatino Linotype" w:hAnsi="Palatino Linotype"/>
        </w:rPr>
        <w:t xml:space="preserve"> en fecha trece de mayo de dos mil diecinueve,</w:t>
      </w:r>
      <w:r w:rsidRPr="00586014">
        <w:rPr>
          <w:rFonts w:ascii="Palatino Linotype" w:hAnsi="Palatino Linotype"/>
        </w:rPr>
        <w:t xml:space="preserve"> </w:t>
      </w:r>
      <w:r w:rsidRPr="00586014">
        <w:rPr>
          <w:rFonts w:ascii="Palatino Linotype" w:hAnsi="Palatino Linotype" w:cs="Arial"/>
          <w:b/>
        </w:rPr>
        <w:t>EL RECURRENTE</w:t>
      </w:r>
      <w:r w:rsidRPr="00586014">
        <w:rPr>
          <w:rFonts w:ascii="Palatino Linotype" w:hAnsi="Palatino Linotype"/>
        </w:rPr>
        <w:t xml:space="preserve"> realiz</w:t>
      </w:r>
      <w:r w:rsidR="005D2B3B" w:rsidRPr="00586014">
        <w:rPr>
          <w:rFonts w:ascii="Palatino Linotype" w:hAnsi="Palatino Linotype"/>
        </w:rPr>
        <w:t>ó</w:t>
      </w:r>
      <w:r w:rsidRPr="00586014">
        <w:rPr>
          <w:rFonts w:ascii="Palatino Linotype" w:hAnsi="Palatino Linotype"/>
        </w:rPr>
        <w:t xml:space="preserve"> manifestaciones a los Informes Justificados que fueron puestos a la vista</w:t>
      </w:r>
      <w:r w:rsidR="005D2B3B" w:rsidRPr="00586014">
        <w:rPr>
          <w:rFonts w:ascii="Palatino Linotype" w:hAnsi="Palatino Linotype"/>
        </w:rPr>
        <w:t xml:space="preserve">, remitiendo, en todos los casos, </w:t>
      </w:r>
      <w:r w:rsidR="00CF6C90" w:rsidRPr="00586014">
        <w:rPr>
          <w:rFonts w:ascii="Palatino Linotype" w:hAnsi="Palatino Linotype"/>
        </w:rPr>
        <w:t>e</w:t>
      </w:r>
      <w:r w:rsidR="005D2B3B" w:rsidRPr="00586014">
        <w:rPr>
          <w:rFonts w:ascii="Palatino Linotype" w:hAnsi="Palatino Linotype"/>
        </w:rPr>
        <w:t xml:space="preserve">l archivo electrónico denominado </w:t>
      </w:r>
      <w:r w:rsidR="005D2B3B" w:rsidRPr="00586014">
        <w:rPr>
          <w:rFonts w:ascii="Palatino Linotype" w:hAnsi="Palatino Linotype"/>
          <w:b/>
          <w:i/>
        </w:rPr>
        <w:t>Anexo.pruebas.pdf</w:t>
      </w:r>
      <w:r w:rsidR="00EB0EBA" w:rsidRPr="00586014">
        <w:rPr>
          <w:rFonts w:ascii="Palatino Linotype" w:hAnsi="Palatino Linotype"/>
        </w:rPr>
        <w:t>, como se aprecia a continuación:</w:t>
      </w:r>
    </w:p>
    <w:p w14:paraId="7ACCD24B" w14:textId="77777777" w:rsidR="006B6395" w:rsidRDefault="006B6395" w:rsidP="006B6395">
      <w:pPr>
        <w:jc w:val="center"/>
      </w:pPr>
      <w:r>
        <w:rPr>
          <w:noProof/>
          <w:lang w:val="es-MX" w:eastAsia="es-MX"/>
        </w:rPr>
        <w:drawing>
          <wp:inline distT="0" distB="0" distL="0" distR="0" wp14:anchorId="5A2A5C4E" wp14:editId="465ABD13">
            <wp:extent cx="5696215" cy="2451227"/>
            <wp:effectExtent l="0" t="0" r="0" b="635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18034" cy="2460616"/>
                    </a:xfrm>
                    <a:prstGeom prst="rect">
                      <a:avLst/>
                    </a:prstGeom>
                  </pic:spPr>
                </pic:pic>
              </a:graphicData>
            </a:graphic>
          </wp:inline>
        </w:drawing>
      </w:r>
    </w:p>
    <w:p w14:paraId="1EAC83EE" w14:textId="77777777" w:rsidR="006B6395" w:rsidRDefault="006B6395" w:rsidP="006B6395">
      <w:pPr>
        <w:jc w:val="center"/>
      </w:pPr>
      <w:r>
        <w:rPr>
          <w:noProof/>
          <w:lang w:val="es-MX" w:eastAsia="es-MX"/>
        </w:rPr>
        <w:drawing>
          <wp:inline distT="0" distB="0" distL="0" distR="0" wp14:anchorId="4E069E3E" wp14:editId="645E85A3">
            <wp:extent cx="5745773" cy="2054384"/>
            <wp:effectExtent l="0" t="0" r="7620" b="317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79019" cy="2066271"/>
                    </a:xfrm>
                    <a:prstGeom prst="rect">
                      <a:avLst/>
                    </a:prstGeom>
                  </pic:spPr>
                </pic:pic>
              </a:graphicData>
            </a:graphic>
          </wp:inline>
        </w:drawing>
      </w:r>
    </w:p>
    <w:p w14:paraId="5B4DFE87" w14:textId="77777777" w:rsidR="006B6395" w:rsidRDefault="006B6395" w:rsidP="006B6395">
      <w:pPr>
        <w:spacing w:before="240"/>
        <w:jc w:val="center"/>
      </w:pPr>
      <w:r>
        <w:rPr>
          <w:noProof/>
          <w:lang w:val="es-MX" w:eastAsia="es-MX"/>
        </w:rPr>
        <w:drawing>
          <wp:inline distT="0" distB="0" distL="0" distR="0" wp14:anchorId="42A96B37" wp14:editId="0A087301">
            <wp:extent cx="5785401" cy="2679895"/>
            <wp:effectExtent l="0" t="0" r="6350" b="635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89501" cy="2681794"/>
                    </a:xfrm>
                    <a:prstGeom prst="rect">
                      <a:avLst/>
                    </a:prstGeom>
                  </pic:spPr>
                </pic:pic>
              </a:graphicData>
            </a:graphic>
          </wp:inline>
        </w:drawing>
      </w:r>
    </w:p>
    <w:p w14:paraId="3A3ADC91" w14:textId="77777777" w:rsidR="00EB0EBA" w:rsidRDefault="00EB0EBA" w:rsidP="00EB0EBA">
      <w:pPr>
        <w:spacing w:before="360" w:after="240" w:line="360" w:lineRule="auto"/>
        <w:jc w:val="center"/>
        <w:rPr>
          <w:rFonts w:ascii="Palatino Linotype" w:hAnsi="Palatino Linotype"/>
        </w:rPr>
      </w:pPr>
      <w:r w:rsidRPr="00586014">
        <w:rPr>
          <w:rFonts w:ascii="Palatino Linotype" w:hAnsi="Palatino Linotype"/>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r w:rsidR="006B6395" w:rsidRPr="00586014">
        <w:rPr>
          <w:rFonts w:ascii="Palatino Linotype" w:hAnsi="Palatino Linotype"/>
        </w:rPr>
        <w:t xml:space="preserve">- - - - - - - - - - - - - - - - - - - - - - - - - - - - - - - - - - - - - - - - - - - - - - - - - - - - - - - - - - - - - - - - - </w:t>
      </w:r>
    </w:p>
    <w:p w14:paraId="1D1498E9" w14:textId="1A646E47" w:rsidR="00EB0EBA" w:rsidRPr="00586014" w:rsidRDefault="006B6395" w:rsidP="00EB0EBA">
      <w:pPr>
        <w:spacing w:before="240" w:after="240" w:line="360" w:lineRule="auto"/>
        <w:jc w:val="center"/>
        <w:rPr>
          <w:noProof/>
          <w:lang w:val="es-MX" w:eastAsia="es-MX"/>
        </w:rPr>
      </w:pPr>
      <w:bookmarkStart w:id="6" w:name="_GoBack"/>
      <w:r>
        <w:rPr>
          <w:noProof/>
          <w:lang w:val="es-MX" w:eastAsia="es-MX"/>
        </w:rPr>
        <w:drawing>
          <wp:inline distT="0" distB="0" distL="0" distR="0" wp14:anchorId="51542CD7" wp14:editId="066268E5">
            <wp:extent cx="4949372" cy="7184572"/>
            <wp:effectExtent l="0" t="0" r="381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955197" cy="7193028"/>
                    </a:xfrm>
                    <a:prstGeom prst="rect">
                      <a:avLst/>
                    </a:prstGeom>
                  </pic:spPr>
                </pic:pic>
              </a:graphicData>
            </a:graphic>
          </wp:inline>
        </w:drawing>
      </w:r>
      <w:bookmarkEnd w:id="6"/>
    </w:p>
    <w:p w14:paraId="01F6758D" w14:textId="7F17E124" w:rsidR="00CF6C90" w:rsidRPr="00586014" w:rsidRDefault="00CF6C90" w:rsidP="00EB0EBA">
      <w:pPr>
        <w:spacing w:before="240" w:after="240" w:line="360" w:lineRule="auto"/>
        <w:jc w:val="center"/>
        <w:rPr>
          <w:noProof/>
          <w:lang w:val="es-MX" w:eastAsia="es-MX"/>
        </w:rPr>
      </w:pPr>
      <w:r w:rsidRPr="00586014">
        <w:rPr>
          <w:noProof/>
          <w:lang w:val="es-MX" w:eastAsia="es-MX"/>
        </w:rPr>
        <w:drawing>
          <wp:inline distT="0" distB="0" distL="0" distR="0" wp14:anchorId="52252F78" wp14:editId="6763ACEC">
            <wp:extent cx="4925763" cy="5242230"/>
            <wp:effectExtent l="0" t="0" r="825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934527" cy="5251557"/>
                    </a:xfrm>
                    <a:prstGeom prst="rect">
                      <a:avLst/>
                    </a:prstGeom>
                  </pic:spPr>
                </pic:pic>
              </a:graphicData>
            </a:graphic>
          </wp:inline>
        </w:drawing>
      </w:r>
    </w:p>
    <w:p w14:paraId="67085CBD" w14:textId="46C8059E" w:rsidR="00CF6C90" w:rsidRPr="00586014" w:rsidRDefault="00CF6C90" w:rsidP="00CF6C90">
      <w:pPr>
        <w:spacing w:before="240" w:after="240" w:line="360" w:lineRule="auto"/>
        <w:rPr>
          <w:rFonts w:ascii="Palatino Linotype" w:hAnsi="Palatino Linotype"/>
          <w:noProof/>
          <w:lang w:val="es-MX" w:eastAsia="es-MX"/>
        </w:rPr>
      </w:pPr>
      <w:r w:rsidRPr="00586014">
        <w:rPr>
          <w:rFonts w:ascii="Palatino Linotype" w:hAnsi="Palatino Linotype"/>
          <w:noProof/>
          <w:lang w:val="es-MX" w:eastAsia="es-MX"/>
        </w:rPr>
        <w:t>En ese sentido,</w:t>
      </w:r>
      <w:r w:rsidRPr="00586014">
        <w:rPr>
          <w:rFonts w:ascii="Palatino Linotype" w:hAnsi="Palatino Linotype"/>
        </w:rPr>
        <w:t xml:space="preserve"> el archivo electrónico denominado </w:t>
      </w:r>
      <w:r w:rsidRPr="00586014">
        <w:rPr>
          <w:rFonts w:ascii="Palatino Linotype" w:hAnsi="Palatino Linotype"/>
          <w:b/>
          <w:i/>
        </w:rPr>
        <w:t>Anexo.pruebas.pdf</w:t>
      </w:r>
      <w:r w:rsidRPr="00586014">
        <w:rPr>
          <w:rFonts w:ascii="Palatino Linotype" w:hAnsi="Palatino Linotype"/>
        </w:rPr>
        <w:t xml:space="preserve">, además de contener </w:t>
      </w:r>
      <w:r w:rsidRPr="00586014">
        <w:rPr>
          <w:rFonts w:ascii="Palatino Linotype" w:hAnsi="Palatino Linotype"/>
          <w:noProof/>
          <w:lang w:val="es-MX" w:eastAsia="es-MX"/>
        </w:rPr>
        <w:t>el escrito inserto con antelación, contiene, a su vez, la digitalización de las siguientes documentales:</w:t>
      </w:r>
    </w:p>
    <w:p w14:paraId="46DAB98B" w14:textId="539730F6" w:rsidR="00CF6C90" w:rsidRPr="00586014" w:rsidRDefault="00560C40" w:rsidP="00CA3BCF">
      <w:pPr>
        <w:pStyle w:val="Prrafodelista"/>
        <w:numPr>
          <w:ilvl w:val="0"/>
          <w:numId w:val="27"/>
        </w:numPr>
        <w:spacing w:before="240" w:after="240" w:line="360" w:lineRule="auto"/>
        <w:ind w:left="567" w:hanging="567"/>
        <w:jc w:val="both"/>
        <w:rPr>
          <w:rFonts w:ascii="Palatino Linotype" w:hAnsi="Palatino Linotype"/>
          <w:noProof/>
          <w:lang w:val="es-MX" w:eastAsia="es-MX"/>
        </w:rPr>
      </w:pPr>
      <w:bookmarkStart w:id="7" w:name="_Ref16700967"/>
      <w:r w:rsidRPr="00586014">
        <w:rPr>
          <w:rFonts w:ascii="Palatino Linotype" w:hAnsi="Palatino Linotype"/>
          <w:noProof/>
          <w:lang w:val="es-MX" w:eastAsia="es-MX"/>
        </w:rPr>
        <w:t xml:space="preserve">Papeleta correspondiente al área de Control Escolar de la Facultad de Ingeniería de la Universidad Autónoma del Estado de México, en el que se asienta el nombre y número de Cuenta del </w:t>
      </w:r>
      <w:r w:rsidRPr="00586014">
        <w:rPr>
          <w:rFonts w:ascii="Palatino Linotype" w:hAnsi="Palatino Linotype"/>
          <w:b/>
          <w:noProof/>
          <w:lang w:val="es-MX" w:eastAsia="es-MX"/>
        </w:rPr>
        <w:t>RECURRENTE</w:t>
      </w:r>
      <w:r w:rsidRPr="00586014">
        <w:rPr>
          <w:rFonts w:ascii="Palatino Linotype" w:hAnsi="Palatino Linotype"/>
          <w:noProof/>
          <w:lang w:val="es-MX" w:eastAsia="es-MX"/>
        </w:rPr>
        <w:t xml:space="preserve">, sin requisitar los campos correspondientes al Semestre y División, en el que se enlista diversas materías que conforman la curricula de un Plan de Estudios, la clave de materia (sin requisitar), grupo y horarios (sin requisitar), la cual carece de firmas y sellos oficiales (página </w:t>
      </w:r>
      <w:r w:rsidR="003A7252" w:rsidRPr="00586014">
        <w:rPr>
          <w:rFonts w:ascii="Palatino Linotype" w:hAnsi="Palatino Linotype"/>
          <w:noProof/>
          <w:lang w:val="es-MX" w:eastAsia="es-MX"/>
        </w:rPr>
        <w:t>3</w:t>
      </w:r>
      <w:r w:rsidRPr="00586014">
        <w:rPr>
          <w:rFonts w:ascii="Palatino Linotype" w:hAnsi="Palatino Linotype"/>
          <w:noProof/>
          <w:lang w:val="es-MX" w:eastAsia="es-MX"/>
        </w:rPr>
        <w:t>);</w:t>
      </w:r>
      <w:bookmarkEnd w:id="7"/>
    </w:p>
    <w:p w14:paraId="349D9491" w14:textId="711631DF" w:rsidR="00560C40" w:rsidRPr="00586014" w:rsidRDefault="00560C40" w:rsidP="00CA3BCF">
      <w:pPr>
        <w:pStyle w:val="Prrafodelista"/>
        <w:numPr>
          <w:ilvl w:val="0"/>
          <w:numId w:val="27"/>
        </w:numPr>
        <w:spacing w:before="240" w:after="240" w:line="360" w:lineRule="auto"/>
        <w:ind w:left="567" w:hanging="567"/>
        <w:jc w:val="both"/>
        <w:rPr>
          <w:rFonts w:ascii="Palatino Linotype" w:hAnsi="Palatino Linotype"/>
          <w:noProof/>
          <w:lang w:val="es-MX" w:eastAsia="es-MX"/>
        </w:rPr>
      </w:pPr>
      <w:bookmarkStart w:id="8" w:name="_Ref16754051"/>
      <w:r w:rsidRPr="00586014">
        <w:rPr>
          <w:rFonts w:ascii="Palatino Linotype" w:hAnsi="Palatino Linotype"/>
          <w:noProof/>
          <w:lang w:val="es-MX" w:eastAsia="es-MX"/>
        </w:rPr>
        <w:t>Oficio</w:t>
      </w:r>
      <w:r w:rsidR="00287A1B" w:rsidRPr="00586014">
        <w:rPr>
          <w:rFonts w:ascii="Palatino Linotype" w:hAnsi="Palatino Linotype"/>
          <w:noProof/>
          <w:lang w:val="es-MX" w:eastAsia="es-MX"/>
        </w:rPr>
        <w:t xml:space="preserve"> sin número</w:t>
      </w:r>
      <w:r w:rsidRPr="00586014">
        <w:rPr>
          <w:rFonts w:ascii="Palatino Linotype" w:hAnsi="Palatino Linotype"/>
          <w:noProof/>
          <w:lang w:val="es-MX" w:eastAsia="es-MX"/>
        </w:rPr>
        <w:t xml:space="preserve">, </w:t>
      </w:r>
      <w:r w:rsidR="00287A1B" w:rsidRPr="00586014">
        <w:rPr>
          <w:rFonts w:ascii="Palatino Linotype" w:hAnsi="Palatino Linotype"/>
          <w:noProof/>
          <w:lang w:val="es-MX" w:eastAsia="es-MX"/>
        </w:rPr>
        <w:t xml:space="preserve">de fecha 16 de junio de 2006, </w:t>
      </w:r>
      <w:r w:rsidRPr="00586014">
        <w:rPr>
          <w:rFonts w:ascii="Palatino Linotype" w:hAnsi="Palatino Linotype"/>
          <w:noProof/>
          <w:lang w:val="es-MX" w:eastAsia="es-MX"/>
        </w:rPr>
        <w:t xml:space="preserve">emitido por la Defensora Universitaria de la Universidad Autónoma del Estado de México, </w:t>
      </w:r>
      <w:r w:rsidR="00287A1B" w:rsidRPr="00586014">
        <w:rPr>
          <w:rFonts w:ascii="Palatino Linotype" w:hAnsi="Palatino Linotype"/>
          <w:noProof/>
          <w:lang w:val="es-MX" w:eastAsia="es-MX"/>
        </w:rPr>
        <w:t xml:space="preserve">relativo al número 036, </w:t>
      </w:r>
      <w:r w:rsidRPr="00586014">
        <w:rPr>
          <w:rFonts w:ascii="Palatino Linotype" w:hAnsi="Palatino Linotype"/>
          <w:noProof/>
          <w:lang w:val="es-MX" w:eastAsia="es-MX"/>
        </w:rPr>
        <w:t xml:space="preserve">Expediente No. DDU/007/06, </w:t>
      </w:r>
      <w:r w:rsidR="00CA3BCF" w:rsidRPr="00586014">
        <w:rPr>
          <w:rFonts w:ascii="Palatino Linotype" w:hAnsi="Palatino Linotype"/>
          <w:noProof/>
          <w:lang w:val="es-MX" w:eastAsia="es-MX"/>
        </w:rPr>
        <w:t xml:space="preserve">dirigido al hoy </w:t>
      </w:r>
      <w:r w:rsidR="00CA3BCF" w:rsidRPr="00586014">
        <w:rPr>
          <w:rFonts w:ascii="Palatino Linotype" w:hAnsi="Palatino Linotype"/>
          <w:b/>
          <w:noProof/>
          <w:lang w:val="es-MX" w:eastAsia="es-MX"/>
        </w:rPr>
        <w:t>RECURRENTE</w:t>
      </w:r>
      <w:r w:rsidR="003A7252" w:rsidRPr="00586014">
        <w:rPr>
          <w:rFonts w:ascii="Palatino Linotype" w:hAnsi="Palatino Linotype"/>
          <w:b/>
          <w:noProof/>
          <w:lang w:val="es-MX" w:eastAsia="es-MX"/>
        </w:rPr>
        <w:t xml:space="preserve"> </w:t>
      </w:r>
      <w:r w:rsidR="003A7252" w:rsidRPr="00586014">
        <w:rPr>
          <w:rFonts w:ascii="Palatino Linotype" w:hAnsi="Palatino Linotype"/>
          <w:noProof/>
          <w:lang w:val="es-MX" w:eastAsia="es-MX"/>
        </w:rPr>
        <w:t>(páginas 4 y 5);</w:t>
      </w:r>
      <w:bookmarkEnd w:id="8"/>
    </w:p>
    <w:p w14:paraId="53F8134B" w14:textId="47A46214" w:rsidR="003A7252" w:rsidRPr="00586014" w:rsidRDefault="003A7252" w:rsidP="00CA3BCF">
      <w:pPr>
        <w:pStyle w:val="Prrafodelista"/>
        <w:numPr>
          <w:ilvl w:val="0"/>
          <w:numId w:val="27"/>
        </w:numPr>
        <w:spacing w:before="240" w:after="240" w:line="360" w:lineRule="auto"/>
        <w:ind w:left="567" w:hanging="567"/>
        <w:jc w:val="both"/>
        <w:rPr>
          <w:rFonts w:ascii="Palatino Linotype" w:hAnsi="Palatino Linotype"/>
          <w:noProof/>
          <w:lang w:val="es-MX" w:eastAsia="es-MX"/>
        </w:rPr>
      </w:pPr>
      <w:bookmarkStart w:id="9" w:name="_Ref17218810"/>
      <w:r w:rsidRPr="00586014">
        <w:rPr>
          <w:rFonts w:ascii="Palatino Linotype" w:hAnsi="Palatino Linotype"/>
          <w:noProof/>
          <w:lang w:val="es-MX" w:eastAsia="es-MX"/>
        </w:rPr>
        <w:t xml:space="preserve">Escrito de fecha </w:t>
      </w:r>
      <w:r w:rsidR="00C21685" w:rsidRPr="00586014">
        <w:rPr>
          <w:rFonts w:ascii="Palatino Linotype" w:hAnsi="Palatino Linotype"/>
          <w:noProof/>
          <w:lang w:val="es-MX" w:eastAsia="es-MX"/>
        </w:rPr>
        <w:t>30</w:t>
      </w:r>
      <w:r w:rsidRPr="00586014">
        <w:rPr>
          <w:rFonts w:ascii="Palatino Linotype" w:hAnsi="Palatino Linotype"/>
          <w:noProof/>
          <w:lang w:val="es-MX" w:eastAsia="es-MX"/>
        </w:rPr>
        <w:t xml:space="preserve"> de </w:t>
      </w:r>
      <w:r w:rsidR="00C21685" w:rsidRPr="00586014">
        <w:rPr>
          <w:rFonts w:ascii="Palatino Linotype" w:hAnsi="Palatino Linotype"/>
          <w:noProof/>
          <w:lang w:val="es-MX" w:eastAsia="es-MX"/>
        </w:rPr>
        <w:t>junio</w:t>
      </w:r>
      <w:r w:rsidRPr="00586014">
        <w:rPr>
          <w:rFonts w:ascii="Palatino Linotype" w:hAnsi="Palatino Linotype"/>
          <w:noProof/>
          <w:lang w:val="es-MX" w:eastAsia="es-MX"/>
        </w:rPr>
        <w:t xml:space="preserve"> de 201</w:t>
      </w:r>
      <w:r w:rsidR="00C21685" w:rsidRPr="00586014">
        <w:rPr>
          <w:rFonts w:ascii="Palatino Linotype" w:hAnsi="Palatino Linotype"/>
          <w:noProof/>
          <w:lang w:val="es-MX" w:eastAsia="es-MX"/>
        </w:rPr>
        <w:t>4</w:t>
      </w:r>
      <w:r w:rsidRPr="00586014">
        <w:rPr>
          <w:rFonts w:ascii="Palatino Linotype" w:hAnsi="Palatino Linotype"/>
          <w:noProof/>
          <w:lang w:val="es-MX" w:eastAsia="es-MX"/>
        </w:rPr>
        <w:t xml:space="preserve">, emitido por el hoy </w:t>
      </w:r>
      <w:r w:rsidRPr="00586014">
        <w:rPr>
          <w:rFonts w:ascii="Palatino Linotype" w:hAnsi="Palatino Linotype"/>
          <w:b/>
          <w:noProof/>
          <w:lang w:val="es-MX" w:eastAsia="es-MX"/>
        </w:rPr>
        <w:t xml:space="preserve">RECURRENTE </w:t>
      </w:r>
      <w:r w:rsidRPr="00586014">
        <w:rPr>
          <w:rFonts w:ascii="Palatino Linotype" w:hAnsi="Palatino Linotype"/>
          <w:noProof/>
          <w:lang w:val="es-MX" w:eastAsia="es-MX"/>
        </w:rPr>
        <w:t xml:space="preserve">dirigido al entonces Rector de la Universidad Autónoma del Estado de México, con sello </w:t>
      </w:r>
      <w:r w:rsidR="00C20B58" w:rsidRPr="00586014">
        <w:rPr>
          <w:rFonts w:ascii="Palatino Linotype" w:hAnsi="Palatino Linotype"/>
          <w:noProof/>
          <w:lang w:val="es-MX" w:eastAsia="es-MX"/>
        </w:rPr>
        <w:t xml:space="preserve">de </w:t>
      </w:r>
      <w:r w:rsidRPr="00586014">
        <w:rPr>
          <w:rFonts w:ascii="Palatino Linotype" w:hAnsi="Palatino Linotype"/>
          <w:noProof/>
          <w:lang w:val="es-MX" w:eastAsia="es-MX"/>
        </w:rPr>
        <w:t>acus</w:t>
      </w:r>
      <w:r w:rsidR="00C20B58" w:rsidRPr="00586014">
        <w:rPr>
          <w:rFonts w:ascii="Palatino Linotype" w:hAnsi="Palatino Linotype"/>
          <w:noProof/>
          <w:lang w:val="es-MX" w:eastAsia="es-MX"/>
        </w:rPr>
        <w:t>e</w:t>
      </w:r>
      <w:r w:rsidRPr="00586014">
        <w:rPr>
          <w:rFonts w:ascii="Palatino Linotype" w:hAnsi="Palatino Linotype"/>
          <w:noProof/>
          <w:lang w:val="es-MX" w:eastAsia="es-MX"/>
        </w:rPr>
        <w:t xml:space="preserve"> recibo de la Rectoría de misma fecha</w:t>
      </w:r>
      <w:r w:rsidR="00C21685" w:rsidRPr="00586014">
        <w:rPr>
          <w:rFonts w:ascii="Palatino Linotype" w:hAnsi="Palatino Linotype"/>
          <w:noProof/>
          <w:lang w:val="es-MX" w:eastAsia="es-MX"/>
        </w:rPr>
        <w:t xml:space="preserve"> (página 6)</w:t>
      </w:r>
      <w:r w:rsidRPr="00586014">
        <w:rPr>
          <w:rFonts w:ascii="Palatino Linotype" w:hAnsi="Palatino Linotype"/>
          <w:noProof/>
          <w:lang w:val="es-MX" w:eastAsia="es-MX"/>
        </w:rPr>
        <w:t>;</w:t>
      </w:r>
      <w:bookmarkEnd w:id="9"/>
    </w:p>
    <w:p w14:paraId="32C92CAD" w14:textId="7075E351" w:rsidR="00C21685" w:rsidRPr="00586014" w:rsidRDefault="00C21685" w:rsidP="00C21685">
      <w:pPr>
        <w:pStyle w:val="Prrafodelista"/>
        <w:numPr>
          <w:ilvl w:val="0"/>
          <w:numId w:val="27"/>
        </w:numPr>
        <w:spacing w:before="240" w:after="240" w:line="360" w:lineRule="auto"/>
        <w:ind w:left="567" w:hanging="567"/>
        <w:jc w:val="both"/>
        <w:rPr>
          <w:rFonts w:ascii="Palatino Linotype" w:hAnsi="Palatino Linotype"/>
          <w:noProof/>
          <w:lang w:val="es-MX" w:eastAsia="es-MX"/>
        </w:rPr>
      </w:pPr>
      <w:bookmarkStart w:id="10" w:name="_Ref17218813"/>
      <w:r w:rsidRPr="00586014">
        <w:rPr>
          <w:rFonts w:ascii="Palatino Linotype" w:hAnsi="Palatino Linotype"/>
          <w:noProof/>
          <w:lang w:val="es-MX" w:eastAsia="es-MX"/>
        </w:rPr>
        <w:t xml:space="preserve">Escrito de fecha 11 de diciembre de 2013, emitido por el hoy </w:t>
      </w:r>
      <w:r w:rsidRPr="00586014">
        <w:rPr>
          <w:rFonts w:ascii="Palatino Linotype" w:hAnsi="Palatino Linotype"/>
          <w:b/>
          <w:noProof/>
          <w:lang w:val="es-MX" w:eastAsia="es-MX"/>
        </w:rPr>
        <w:t xml:space="preserve">RECURRENTE </w:t>
      </w:r>
      <w:r w:rsidRPr="00586014">
        <w:rPr>
          <w:rFonts w:ascii="Palatino Linotype" w:hAnsi="Palatino Linotype"/>
          <w:noProof/>
          <w:lang w:val="es-MX" w:eastAsia="es-MX"/>
        </w:rPr>
        <w:t xml:space="preserve">dirigido al entonces Rector de la Universidad Autónoma del Estado de México, con </w:t>
      </w:r>
      <w:r w:rsidR="00C20B58" w:rsidRPr="00586014">
        <w:rPr>
          <w:rFonts w:ascii="Palatino Linotype" w:hAnsi="Palatino Linotype"/>
          <w:noProof/>
          <w:lang w:val="es-MX" w:eastAsia="es-MX"/>
        </w:rPr>
        <w:t xml:space="preserve">firma de acuse recibo, sin precisar </w:t>
      </w:r>
      <w:r w:rsidRPr="00586014">
        <w:rPr>
          <w:rFonts w:ascii="Palatino Linotype" w:hAnsi="Palatino Linotype"/>
          <w:noProof/>
          <w:lang w:val="es-MX" w:eastAsia="es-MX"/>
        </w:rPr>
        <w:t>fecha</w:t>
      </w:r>
      <w:r w:rsidR="00C20B58" w:rsidRPr="00586014">
        <w:rPr>
          <w:rFonts w:ascii="Palatino Linotype" w:hAnsi="Palatino Linotype"/>
          <w:noProof/>
          <w:lang w:val="es-MX" w:eastAsia="es-MX"/>
        </w:rPr>
        <w:t xml:space="preserve"> </w:t>
      </w:r>
      <w:r w:rsidRPr="00586014">
        <w:rPr>
          <w:rFonts w:ascii="Palatino Linotype" w:hAnsi="Palatino Linotype"/>
          <w:noProof/>
          <w:lang w:val="es-MX" w:eastAsia="es-MX"/>
        </w:rPr>
        <w:t>(páginas 7 y 8);</w:t>
      </w:r>
      <w:bookmarkEnd w:id="10"/>
    </w:p>
    <w:p w14:paraId="74EDCD53" w14:textId="608B67C9" w:rsidR="00C20B58" w:rsidRPr="00586014" w:rsidRDefault="00C20B58" w:rsidP="00C20B58">
      <w:pPr>
        <w:pStyle w:val="Prrafodelista"/>
        <w:numPr>
          <w:ilvl w:val="0"/>
          <w:numId w:val="27"/>
        </w:numPr>
        <w:spacing w:before="240" w:after="240" w:line="360" w:lineRule="auto"/>
        <w:ind w:left="567" w:hanging="567"/>
        <w:jc w:val="both"/>
        <w:rPr>
          <w:rFonts w:ascii="Palatino Linotype" w:hAnsi="Palatino Linotype"/>
          <w:noProof/>
          <w:lang w:val="es-MX" w:eastAsia="es-MX"/>
        </w:rPr>
      </w:pPr>
      <w:bookmarkStart w:id="11" w:name="_Ref17218817"/>
      <w:r w:rsidRPr="00586014">
        <w:rPr>
          <w:rFonts w:ascii="Palatino Linotype" w:hAnsi="Palatino Linotype"/>
          <w:noProof/>
          <w:lang w:val="es-MX" w:eastAsia="es-MX"/>
        </w:rPr>
        <w:t xml:space="preserve">Escrito de fecha 27 de febrero de 2015, emitido por el hoy </w:t>
      </w:r>
      <w:r w:rsidRPr="00586014">
        <w:rPr>
          <w:rFonts w:ascii="Palatino Linotype" w:hAnsi="Palatino Linotype"/>
          <w:b/>
          <w:noProof/>
          <w:lang w:val="es-MX" w:eastAsia="es-MX"/>
        </w:rPr>
        <w:t xml:space="preserve">RECURRENTE </w:t>
      </w:r>
      <w:r w:rsidRPr="00586014">
        <w:rPr>
          <w:rFonts w:ascii="Palatino Linotype" w:hAnsi="Palatino Linotype"/>
          <w:noProof/>
          <w:lang w:val="es-MX" w:eastAsia="es-MX"/>
        </w:rPr>
        <w:t>dirigido al entonces Rector de la Universidad Autónoma del Estado de México, con sello de acuse recibo de la Rectoría de misma fecha (páginas 9 y 10);</w:t>
      </w:r>
      <w:bookmarkEnd w:id="11"/>
    </w:p>
    <w:p w14:paraId="4EE67762" w14:textId="2D92173B" w:rsidR="00C20B58" w:rsidRPr="00586014" w:rsidRDefault="00C20B58" w:rsidP="00C20B58">
      <w:pPr>
        <w:pStyle w:val="Prrafodelista"/>
        <w:numPr>
          <w:ilvl w:val="0"/>
          <w:numId w:val="27"/>
        </w:numPr>
        <w:spacing w:before="240" w:after="240" w:line="360" w:lineRule="auto"/>
        <w:ind w:left="567" w:hanging="567"/>
        <w:jc w:val="both"/>
        <w:rPr>
          <w:rFonts w:ascii="Palatino Linotype" w:hAnsi="Palatino Linotype"/>
          <w:noProof/>
          <w:lang w:val="es-MX" w:eastAsia="es-MX"/>
        </w:rPr>
      </w:pPr>
      <w:bookmarkStart w:id="12" w:name="_Ref17218818"/>
      <w:r w:rsidRPr="00586014">
        <w:rPr>
          <w:rFonts w:ascii="Palatino Linotype" w:hAnsi="Palatino Linotype"/>
          <w:noProof/>
          <w:lang w:val="es-MX" w:eastAsia="es-MX"/>
        </w:rPr>
        <w:t xml:space="preserve">Escrito de fecha 24 de agosto de 2015, emitido por el hoy </w:t>
      </w:r>
      <w:r w:rsidRPr="00586014">
        <w:rPr>
          <w:rFonts w:ascii="Palatino Linotype" w:hAnsi="Palatino Linotype"/>
          <w:b/>
          <w:noProof/>
          <w:lang w:val="es-MX" w:eastAsia="es-MX"/>
        </w:rPr>
        <w:t xml:space="preserve">RECURRENTE </w:t>
      </w:r>
      <w:r w:rsidRPr="00586014">
        <w:rPr>
          <w:rFonts w:ascii="Palatino Linotype" w:hAnsi="Palatino Linotype"/>
          <w:noProof/>
          <w:lang w:val="es-MX" w:eastAsia="es-MX"/>
        </w:rPr>
        <w:t>dirigido al entonces Rector de la Universidad Autónoma del Estado de México, con sello de acuse recibo de la Oficina del Abogado General de misma fecha (páginas 11 a 13);</w:t>
      </w:r>
      <w:bookmarkEnd w:id="12"/>
    </w:p>
    <w:p w14:paraId="0EDF5DE2" w14:textId="05877D9B" w:rsidR="00C20B58" w:rsidRPr="00586014" w:rsidRDefault="00C20B58" w:rsidP="00C20B58">
      <w:pPr>
        <w:pStyle w:val="Prrafodelista"/>
        <w:numPr>
          <w:ilvl w:val="0"/>
          <w:numId w:val="27"/>
        </w:numPr>
        <w:spacing w:before="240" w:after="240" w:line="360" w:lineRule="auto"/>
        <w:ind w:left="567" w:hanging="567"/>
        <w:jc w:val="both"/>
        <w:rPr>
          <w:rFonts w:ascii="Palatino Linotype" w:hAnsi="Palatino Linotype"/>
          <w:noProof/>
          <w:lang w:val="es-MX" w:eastAsia="es-MX"/>
        </w:rPr>
      </w:pPr>
      <w:r w:rsidRPr="00586014">
        <w:rPr>
          <w:rFonts w:ascii="Palatino Linotype" w:hAnsi="Palatino Linotype"/>
          <w:noProof/>
          <w:lang w:val="es-MX" w:eastAsia="es-MX"/>
        </w:rPr>
        <w:t xml:space="preserve">Oficio número 0054/06, emitido por el Secretario de los Consejos Académico y de Gobierno de la Facultad de Ingeniería de la Universidad Autónoma del Estado de México, de fecha 9 de marzo de 2006, dirigido al hoy </w:t>
      </w:r>
      <w:r w:rsidRPr="00586014">
        <w:rPr>
          <w:rFonts w:ascii="Palatino Linotype" w:hAnsi="Palatino Linotype"/>
          <w:b/>
          <w:noProof/>
          <w:lang w:val="es-MX" w:eastAsia="es-MX"/>
        </w:rPr>
        <w:t xml:space="preserve">RECURRENTE </w:t>
      </w:r>
      <w:r w:rsidRPr="00586014">
        <w:rPr>
          <w:rFonts w:ascii="Palatino Linotype" w:hAnsi="Palatino Linotype"/>
          <w:noProof/>
          <w:lang w:val="es-MX" w:eastAsia="es-MX"/>
        </w:rPr>
        <w:t>(página 14), y</w:t>
      </w:r>
    </w:p>
    <w:p w14:paraId="63EB5DCA" w14:textId="2387A4D6" w:rsidR="00C20B58" w:rsidRPr="00586014" w:rsidRDefault="00C20B58" w:rsidP="00C20B58">
      <w:pPr>
        <w:pStyle w:val="Prrafodelista"/>
        <w:numPr>
          <w:ilvl w:val="0"/>
          <w:numId w:val="27"/>
        </w:numPr>
        <w:spacing w:before="240" w:after="240" w:line="360" w:lineRule="auto"/>
        <w:ind w:left="567" w:hanging="567"/>
        <w:jc w:val="both"/>
        <w:rPr>
          <w:rFonts w:ascii="Palatino Linotype" w:hAnsi="Palatino Linotype"/>
          <w:noProof/>
          <w:lang w:val="es-MX" w:eastAsia="es-MX"/>
        </w:rPr>
      </w:pPr>
      <w:bookmarkStart w:id="13" w:name="_Ref17215897"/>
      <w:r w:rsidRPr="00586014">
        <w:rPr>
          <w:rFonts w:ascii="Palatino Linotype" w:hAnsi="Palatino Linotype"/>
          <w:noProof/>
          <w:lang w:val="es-MX" w:eastAsia="es-MX"/>
        </w:rPr>
        <w:t xml:space="preserve">Escrito de fecha 18 de julio de 2012, emitido por el hoy </w:t>
      </w:r>
      <w:r w:rsidRPr="00586014">
        <w:rPr>
          <w:rFonts w:ascii="Palatino Linotype" w:hAnsi="Palatino Linotype"/>
          <w:b/>
          <w:noProof/>
          <w:lang w:val="es-MX" w:eastAsia="es-MX"/>
        </w:rPr>
        <w:t xml:space="preserve">RECURRENTE </w:t>
      </w:r>
      <w:r w:rsidRPr="00586014">
        <w:rPr>
          <w:rFonts w:ascii="Palatino Linotype" w:hAnsi="Palatino Linotype"/>
          <w:noProof/>
          <w:lang w:val="es-MX" w:eastAsia="es-MX"/>
        </w:rPr>
        <w:t xml:space="preserve">dirigido al entonces Director de la Facultad de Ingeniería de la Universidad Autónoma del Estado de México, con sello de acuse recibo de la Subdirección </w:t>
      </w:r>
      <w:r w:rsidR="008D0476" w:rsidRPr="00586014">
        <w:rPr>
          <w:rFonts w:ascii="Palatino Linotype" w:hAnsi="Palatino Linotype"/>
          <w:noProof/>
          <w:lang w:val="es-MX" w:eastAsia="es-MX"/>
        </w:rPr>
        <w:t xml:space="preserve">Administrativa </w:t>
      </w:r>
      <w:r w:rsidRPr="00586014">
        <w:rPr>
          <w:rFonts w:ascii="Palatino Linotype" w:hAnsi="Palatino Linotype"/>
          <w:noProof/>
          <w:lang w:val="es-MX" w:eastAsia="es-MX"/>
        </w:rPr>
        <w:t>de la Facultad de Ingeniería de misma fecha (página 15).</w:t>
      </w:r>
      <w:bookmarkEnd w:id="13"/>
    </w:p>
    <w:p w14:paraId="2E438895" w14:textId="29D183CB" w:rsidR="00C20B58" w:rsidRPr="00586014" w:rsidRDefault="00C20B58" w:rsidP="00B7270A">
      <w:pPr>
        <w:pStyle w:val="Prrafodelista"/>
        <w:numPr>
          <w:ilvl w:val="0"/>
          <w:numId w:val="1"/>
        </w:numPr>
        <w:spacing w:before="360" w:after="240" w:line="360" w:lineRule="auto"/>
        <w:ind w:left="0" w:firstLine="0"/>
        <w:jc w:val="both"/>
        <w:rPr>
          <w:rFonts w:ascii="Palatino Linotype" w:hAnsi="Palatino Linotype" w:cs="Arial"/>
          <w:lang w:val="es-ES_tradnl"/>
        </w:rPr>
      </w:pPr>
      <w:bookmarkStart w:id="14" w:name="_Ref16673367"/>
      <w:r w:rsidRPr="00586014">
        <w:rPr>
          <w:rFonts w:ascii="Palatino Linotype" w:hAnsi="Palatino Linotype" w:cs="Arial"/>
        </w:rPr>
        <w:t xml:space="preserve">En fecha catorce de mayo de dos mil diecinueve </w:t>
      </w:r>
      <w:r w:rsidRPr="00586014">
        <w:rPr>
          <w:rFonts w:ascii="Palatino Linotype" w:hAnsi="Palatino Linotype"/>
          <w:b/>
        </w:rPr>
        <w:t>EL RESPONSABLE</w:t>
      </w:r>
      <w:r w:rsidRPr="00586014">
        <w:rPr>
          <w:rFonts w:ascii="Palatino Linotype" w:hAnsi="Palatino Linotype" w:cs="Arial"/>
        </w:rPr>
        <w:t>,</w:t>
      </w:r>
      <w:r w:rsidR="00B7270A" w:rsidRPr="00586014">
        <w:rPr>
          <w:rFonts w:ascii="Palatino Linotype" w:hAnsi="Palatino Linotype" w:cs="Arial"/>
        </w:rPr>
        <w:t xml:space="preserve"> en el recurso de revisión </w:t>
      </w:r>
      <w:r w:rsidR="00B7270A" w:rsidRPr="00586014">
        <w:rPr>
          <w:rFonts w:ascii="Palatino Linotype" w:hAnsi="Palatino Linotype" w:cs="Arial"/>
          <w:b/>
          <w:bCs/>
          <w:lang w:val="es-ES_tradnl"/>
        </w:rPr>
        <w:t>02549/INFOEM/AD/RR/2019</w:t>
      </w:r>
      <w:r w:rsidR="00B7270A" w:rsidRPr="00586014">
        <w:rPr>
          <w:rFonts w:ascii="Palatino Linotype" w:hAnsi="Palatino Linotype" w:cs="Arial"/>
        </w:rPr>
        <w:t xml:space="preserve">, </w:t>
      </w:r>
      <w:r w:rsidRPr="00586014">
        <w:rPr>
          <w:rFonts w:ascii="Palatino Linotype" w:hAnsi="Palatino Linotype" w:cs="Arial"/>
        </w:rPr>
        <w:t xml:space="preserve">presentó </w:t>
      </w:r>
      <w:r w:rsidR="00B7270A" w:rsidRPr="00586014">
        <w:rPr>
          <w:rFonts w:ascii="Palatino Linotype" w:hAnsi="Palatino Linotype" w:cs="Arial"/>
        </w:rPr>
        <w:t xml:space="preserve">en alcance al </w:t>
      </w:r>
      <w:r w:rsidRPr="00586014">
        <w:rPr>
          <w:rFonts w:ascii="Palatino Linotype" w:hAnsi="Palatino Linotype" w:cs="Arial"/>
        </w:rPr>
        <w:t xml:space="preserve">Informe Justificado, el archivo electrónico denominado </w:t>
      </w:r>
      <w:r w:rsidR="00B7270A" w:rsidRPr="00586014">
        <w:rPr>
          <w:rFonts w:ascii="Palatino Linotype" w:hAnsi="Palatino Linotype" w:cs="Arial"/>
          <w:b/>
          <w:bCs/>
          <w:i/>
        </w:rPr>
        <w:t>Archivo Universitario.PDF</w:t>
      </w:r>
      <w:r w:rsidRPr="00586014">
        <w:rPr>
          <w:rFonts w:ascii="Palatino Linotype" w:hAnsi="Palatino Linotype" w:cs="Arial"/>
        </w:rPr>
        <w:t>, como se aprecia a continuación:</w:t>
      </w:r>
      <w:bookmarkEnd w:id="14"/>
      <w:r w:rsidRPr="00586014">
        <w:rPr>
          <w:rFonts w:ascii="Palatino Linotype" w:hAnsi="Palatino Linotype" w:cs="Arial"/>
        </w:rPr>
        <w:t xml:space="preserve"> </w:t>
      </w:r>
    </w:p>
    <w:p w14:paraId="7E5216D9" w14:textId="63AE60E8" w:rsidR="00C20B58" w:rsidRPr="00586014" w:rsidRDefault="007A5E80" w:rsidP="00560C40">
      <w:pPr>
        <w:spacing w:before="240" w:after="240" w:line="360" w:lineRule="auto"/>
        <w:jc w:val="both"/>
        <w:rPr>
          <w:rFonts w:ascii="Palatino Linotype" w:hAnsi="Palatino Linotype"/>
          <w:noProof/>
          <w:lang w:val="es-ES_tradnl" w:eastAsia="es-MX"/>
        </w:rPr>
      </w:pPr>
      <w:r w:rsidRPr="00586014">
        <w:rPr>
          <w:noProof/>
          <w:lang w:val="es-MX" w:eastAsia="es-MX"/>
        </w:rPr>
        <w:drawing>
          <wp:inline distT="0" distB="0" distL="0" distR="0" wp14:anchorId="33C8811E" wp14:editId="564365C4">
            <wp:extent cx="5791835" cy="546735"/>
            <wp:effectExtent l="0" t="0" r="0" b="571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91835" cy="546735"/>
                    </a:xfrm>
                    <a:prstGeom prst="rect">
                      <a:avLst/>
                    </a:prstGeom>
                  </pic:spPr>
                </pic:pic>
              </a:graphicData>
            </a:graphic>
          </wp:inline>
        </w:drawing>
      </w:r>
    </w:p>
    <w:p w14:paraId="79E4CAC1" w14:textId="1977283F" w:rsidR="00C117F1" w:rsidRPr="00586014" w:rsidRDefault="00C117F1" w:rsidP="00C117F1">
      <w:pPr>
        <w:spacing w:before="240" w:after="120" w:line="360" w:lineRule="auto"/>
        <w:jc w:val="center"/>
        <w:rPr>
          <w:noProof/>
          <w:lang w:val="es-MX" w:eastAsia="es-MX"/>
        </w:rPr>
      </w:pPr>
      <w:r w:rsidRPr="00586014">
        <w:rPr>
          <w:rFonts w:ascii="Palatino Linotype" w:hAnsi="Palatino Linotype"/>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w:t>
      </w:r>
    </w:p>
    <w:p w14:paraId="12B66246" w14:textId="248423FC" w:rsidR="00C117F1" w:rsidRPr="00586014" w:rsidRDefault="0008005E" w:rsidP="0008005E">
      <w:pPr>
        <w:spacing w:before="120" w:after="120"/>
        <w:jc w:val="center"/>
        <w:rPr>
          <w:noProof/>
          <w:lang w:val="es-MX" w:eastAsia="es-MX"/>
        </w:rPr>
      </w:pPr>
      <w:r w:rsidRPr="00586014">
        <w:rPr>
          <w:rFonts w:ascii="Palatino Linotype" w:hAnsi="Palatino Linotype" w:cs="Arial"/>
          <w:b/>
          <w:bCs/>
          <w:i/>
        </w:rPr>
        <w:t>Archivo Universitario.PDF</w:t>
      </w:r>
    </w:p>
    <w:p w14:paraId="028C5CF6" w14:textId="04DAD89A" w:rsidR="00CF6C90" w:rsidRPr="00586014" w:rsidRDefault="006B6395" w:rsidP="0008005E">
      <w:pPr>
        <w:jc w:val="center"/>
        <w:rPr>
          <w:rFonts w:ascii="Palatino Linotype" w:hAnsi="Palatino Linotype"/>
          <w:noProof/>
          <w:lang w:val="es-MX" w:eastAsia="es-MX"/>
        </w:rPr>
      </w:pPr>
      <w:r>
        <w:rPr>
          <w:noProof/>
          <w:lang w:val="es-MX" w:eastAsia="es-MX"/>
        </w:rPr>
        <w:drawing>
          <wp:inline distT="0" distB="0" distL="0" distR="0" wp14:anchorId="396A8F1D" wp14:editId="51DBE424">
            <wp:extent cx="5221432" cy="6858000"/>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30650" cy="6870107"/>
                    </a:xfrm>
                    <a:prstGeom prst="rect">
                      <a:avLst/>
                    </a:prstGeom>
                  </pic:spPr>
                </pic:pic>
              </a:graphicData>
            </a:graphic>
          </wp:inline>
        </w:drawing>
      </w:r>
    </w:p>
    <w:p w14:paraId="4864C73A" w14:textId="65395602" w:rsidR="00E4464B" w:rsidRPr="00586014" w:rsidRDefault="00E4464B" w:rsidP="00E4464B">
      <w:pPr>
        <w:pStyle w:val="Prrafodelista"/>
        <w:numPr>
          <w:ilvl w:val="0"/>
          <w:numId w:val="1"/>
        </w:numPr>
        <w:spacing w:before="360" w:after="240" w:line="360" w:lineRule="auto"/>
        <w:ind w:left="0" w:firstLine="0"/>
        <w:jc w:val="both"/>
        <w:rPr>
          <w:rFonts w:ascii="Palatino Linotype" w:hAnsi="Palatino Linotype"/>
          <w:b/>
        </w:rPr>
      </w:pPr>
      <w:r w:rsidRPr="00586014">
        <w:rPr>
          <w:rFonts w:ascii="Palatino Linotype" w:hAnsi="Palatino Linotype" w:cs="Arial"/>
        </w:rPr>
        <w:t xml:space="preserve">En fecha </w:t>
      </w:r>
      <w:r w:rsidR="00C64EDF" w:rsidRPr="00586014">
        <w:rPr>
          <w:rFonts w:ascii="Palatino Linotype" w:hAnsi="Palatino Linotype" w:cs="Arial"/>
        </w:rPr>
        <w:t>veinticuatro de junio de dos mil diecinueve</w:t>
      </w:r>
      <w:r w:rsidRPr="00586014">
        <w:rPr>
          <w:rFonts w:ascii="Palatino Linotype" w:hAnsi="Palatino Linotype" w:cs="Arial"/>
        </w:rPr>
        <w:t xml:space="preserve">, la Comisionada Ponente </w:t>
      </w:r>
      <w:r w:rsidRPr="00586014">
        <w:rPr>
          <w:rFonts w:ascii="Palatino Linotype" w:hAnsi="Palatino Linotype"/>
        </w:rPr>
        <w:t>a</w:t>
      </w:r>
      <w:r w:rsidRPr="00586014">
        <w:rPr>
          <w:rFonts w:ascii="Palatino Linotype" w:hAnsi="Palatino Linotype" w:cs="Arial"/>
        </w:rPr>
        <w:t xml:space="preserve">cordó poner a la vista del </w:t>
      </w:r>
      <w:r w:rsidRPr="00586014">
        <w:rPr>
          <w:rFonts w:ascii="Palatino Linotype" w:hAnsi="Palatino Linotype" w:cs="Arial"/>
          <w:b/>
        </w:rPr>
        <w:t>RECURRENTE</w:t>
      </w:r>
      <w:r w:rsidRPr="00586014">
        <w:rPr>
          <w:rFonts w:ascii="Palatino Linotype" w:hAnsi="Palatino Linotype" w:cs="Arial"/>
        </w:rPr>
        <w:t xml:space="preserve">, </w:t>
      </w:r>
      <w:r w:rsidR="00C64EDF" w:rsidRPr="00586014">
        <w:rPr>
          <w:rFonts w:ascii="Palatino Linotype" w:hAnsi="Palatino Linotype" w:cs="Arial"/>
        </w:rPr>
        <w:t xml:space="preserve">el Alcance al </w:t>
      </w:r>
      <w:r w:rsidRPr="00586014">
        <w:rPr>
          <w:rFonts w:ascii="Palatino Linotype" w:hAnsi="Palatino Linotype"/>
        </w:rPr>
        <w:t xml:space="preserve">Informe Justificado remitido por </w:t>
      </w:r>
      <w:r w:rsidRPr="00586014">
        <w:rPr>
          <w:rFonts w:ascii="Palatino Linotype" w:hAnsi="Palatino Linotype"/>
          <w:b/>
        </w:rPr>
        <w:t>EL</w:t>
      </w:r>
      <w:r w:rsidRPr="00586014">
        <w:rPr>
          <w:rFonts w:ascii="Palatino Linotype" w:hAnsi="Palatino Linotype"/>
        </w:rPr>
        <w:t xml:space="preserve"> </w:t>
      </w:r>
      <w:r w:rsidRPr="00586014">
        <w:rPr>
          <w:rFonts w:ascii="Palatino Linotype" w:hAnsi="Palatino Linotype"/>
          <w:b/>
        </w:rPr>
        <w:t>RESPONSABLE</w:t>
      </w:r>
      <w:r w:rsidRPr="00586014">
        <w:rPr>
          <w:rFonts w:ascii="Palatino Linotype" w:hAnsi="Palatino Linotype"/>
        </w:rPr>
        <w:t>,</w:t>
      </w:r>
      <w:r w:rsidRPr="00586014">
        <w:rPr>
          <w:rFonts w:ascii="Palatino Linotype" w:hAnsi="Palatino Linotype" w:cs="Arial"/>
          <w:bCs/>
        </w:rPr>
        <w:t xml:space="preserve"> en </w:t>
      </w:r>
      <w:r w:rsidR="00C64EDF" w:rsidRPr="00586014">
        <w:rPr>
          <w:rFonts w:ascii="Palatino Linotype" w:hAnsi="Palatino Linotype" w:cs="Arial"/>
          <w:bCs/>
        </w:rPr>
        <w:t>el</w:t>
      </w:r>
      <w:r w:rsidRPr="00586014">
        <w:rPr>
          <w:rFonts w:ascii="Palatino Linotype" w:hAnsi="Palatino Linotype" w:cs="Arial"/>
        </w:rPr>
        <w:t xml:space="preserve"> recurso de revisión </w:t>
      </w:r>
      <w:r w:rsidRPr="00586014">
        <w:rPr>
          <w:rFonts w:ascii="Palatino Linotype" w:hAnsi="Palatino Linotype" w:cs="Arial"/>
          <w:b/>
          <w:bCs/>
          <w:lang w:val="es-ES_tradnl"/>
        </w:rPr>
        <w:t>0254</w:t>
      </w:r>
      <w:r w:rsidR="00C64EDF" w:rsidRPr="00586014">
        <w:rPr>
          <w:rFonts w:ascii="Palatino Linotype" w:hAnsi="Palatino Linotype" w:cs="Arial"/>
          <w:b/>
          <w:bCs/>
          <w:lang w:val="es-ES_tradnl"/>
        </w:rPr>
        <w:t>9</w:t>
      </w:r>
      <w:r w:rsidRPr="00586014">
        <w:rPr>
          <w:rFonts w:ascii="Palatino Linotype" w:hAnsi="Palatino Linotype" w:cs="Arial"/>
          <w:b/>
          <w:bCs/>
          <w:lang w:val="es-ES_tradnl"/>
        </w:rPr>
        <w:t>/INFOEM/AD/RR/2019</w:t>
      </w:r>
      <w:r w:rsidRPr="00586014">
        <w:rPr>
          <w:rFonts w:ascii="Palatino Linotype" w:hAnsi="Palatino Linotype" w:cs="Arial"/>
          <w:bCs/>
          <w:lang w:val="es-ES_tradnl"/>
        </w:rPr>
        <w:t>,</w:t>
      </w:r>
      <w:r w:rsidRPr="00586014">
        <w:rPr>
          <w:rFonts w:ascii="Palatino Linotype" w:hAnsi="Palatino Linotype"/>
        </w:rPr>
        <w:t xml:space="preserve"> contenidos en </w:t>
      </w:r>
      <w:r w:rsidR="00C64EDF" w:rsidRPr="00586014">
        <w:rPr>
          <w:rFonts w:ascii="Palatino Linotype" w:hAnsi="Palatino Linotype"/>
        </w:rPr>
        <w:t>el</w:t>
      </w:r>
      <w:r w:rsidRPr="00586014">
        <w:rPr>
          <w:rFonts w:ascii="Palatino Linotype" w:hAnsi="Palatino Linotype" w:cs="Arial"/>
        </w:rPr>
        <w:t xml:space="preserve"> archivo electrónico denominado </w:t>
      </w:r>
      <w:r w:rsidR="00C64EDF" w:rsidRPr="00586014">
        <w:rPr>
          <w:rFonts w:ascii="Palatino Linotype" w:hAnsi="Palatino Linotype" w:cs="Arial"/>
          <w:b/>
          <w:bCs/>
          <w:i/>
        </w:rPr>
        <w:t>Archivo Universitario.PDF</w:t>
      </w:r>
      <w:r w:rsidRPr="00586014">
        <w:rPr>
          <w:rFonts w:ascii="Palatino Linotype" w:hAnsi="Palatino Linotype" w:cs="Arial"/>
          <w:bCs/>
        </w:rPr>
        <w:t>,</w:t>
      </w:r>
      <w:r w:rsidRPr="00586014">
        <w:rPr>
          <w:rFonts w:ascii="Palatino Linotype" w:hAnsi="Palatino Linotype"/>
        </w:rPr>
        <w:t xml:space="preserve"> para que, en un plazo de tres días </w:t>
      </w:r>
      <w:r w:rsidRPr="00586014">
        <w:rPr>
          <w:rFonts w:ascii="Palatino Linotype" w:hAnsi="Palatino Linotype" w:cs="Arial"/>
        </w:rPr>
        <w:t>hábiles</w:t>
      </w:r>
      <w:r w:rsidRPr="00586014">
        <w:rPr>
          <w:rFonts w:ascii="Palatino Linotype" w:hAnsi="Palatino Linotype"/>
        </w:rPr>
        <w:t xml:space="preserve">, </w:t>
      </w:r>
      <w:r w:rsidRPr="00586014">
        <w:rPr>
          <w:rFonts w:ascii="Palatino Linotype" w:hAnsi="Palatino Linotype"/>
          <w:b/>
        </w:rPr>
        <w:t>EL RECURRENTE</w:t>
      </w:r>
      <w:r w:rsidRPr="00586014">
        <w:rPr>
          <w:rFonts w:ascii="Palatino Linotype" w:hAnsi="Palatino Linotype"/>
        </w:rPr>
        <w:t xml:space="preserve"> manifestara lo que a su derecho conviniera, apercibiéndolo </w:t>
      </w:r>
      <w:r w:rsidR="000E511F" w:rsidRPr="00586014">
        <w:rPr>
          <w:rFonts w:ascii="Palatino Linotype" w:hAnsi="Palatino Linotype"/>
        </w:rPr>
        <w:t xml:space="preserve">de </w:t>
      </w:r>
      <w:r w:rsidRPr="00586014">
        <w:rPr>
          <w:rFonts w:ascii="Palatino Linotype" w:hAnsi="Palatino Linotype"/>
        </w:rPr>
        <w:t>que</w:t>
      </w:r>
      <w:r w:rsidR="000E511F" w:rsidRPr="00586014">
        <w:rPr>
          <w:rFonts w:ascii="Palatino Linotype" w:hAnsi="Palatino Linotype"/>
        </w:rPr>
        <w:t>,</w:t>
      </w:r>
      <w:r w:rsidRPr="00586014">
        <w:rPr>
          <w:rFonts w:ascii="Palatino Linotype" w:hAnsi="Palatino Linotype"/>
        </w:rPr>
        <w:t xml:space="preserve"> en caso de no realizar manifestación alguna, se tendría por precluido su derecho:</w:t>
      </w:r>
    </w:p>
    <w:p w14:paraId="2369ACFF" w14:textId="1AC8ABF3" w:rsidR="00C64EDF" w:rsidRPr="00586014" w:rsidRDefault="00C64EDF" w:rsidP="00C64EDF">
      <w:pPr>
        <w:spacing w:before="240" w:after="240" w:line="360" w:lineRule="auto"/>
        <w:jc w:val="both"/>
        <w:rPr>
          <w:rFonts w:ascii="Palatino Linotype" w:hAnsi="Palatino Linotype"/>
        </w:rPr>
      </w:pPr>
      <w:r w:rsidRPr="00586014">
        <w:rPr>
          <w:rFonts w:ascii="Palatino Linotype" w:hAnsi="Palatino Linotype"/>
        </w:rPr>
        <w:t xml:space="preserve">En ese sentido, se advierte que, </w:t>
      </w:r>
      <w:r w:rsidRPr="00586014">
        <w:rPr>
          <w:rFonts w:ascii="Palatino Linotype" w:hAnsi="Palatino Linotype" w:cs="Arial"/>
          <w:b/>
        </w:rPr>
        <w:t>EL RECURRENTE</w:t>
      </w:r>
      <w:r w:rsidRPr="00586014">
        <w:rPr>
          <w:rFonts w:ascii="Palatino Linotype" w:hAnsi="Palatino Linotype"/>
        </w:rPr>
        <w:t xml:space="preserve"> fue omiso en realizar manifestaciones al Alcance al Informe Justificado que le fue puesto a la vista.</w:t>
      </w:r>
    </w:p>
    <w:p w14:paraId="3A9011D0" w14:textId="105D5C85" w:rsidR="00FE11FF" w:rsidRPr="00586014" w:rsidRDefault="00FE11FF" w:rsidP="00C87E35">
      <w:pPr>
        <w:pStyle w:val="Prrafodelista"/>
        <w:numPr>
          <w:ilvl w:val="0"/>
          <w:numId w:val="1"/>
        </w:numPr>
        <w:spacing w:before="360" w:after="240" w:line="360" w:lineRule="auto"/>
        <w:ind w:left="0" w:firstLine="0"/>
        <w:jc w:val="both"/>
        <w:rPr>
          <w:rFonts w:ascii="Palatino Linotype" w:hAnsi="Palatino Linotype"/>
        </w:rPr>
      </w:pPr>
      <w:r w:rsidRPr="00586014">
        <w:rPr>
          <w:rFonts w:ascii="Palatino Linotype" w:hAnsi="Palatino Linotype" w:cs="Arial"/>
        </w:rPr>
        <w:t xml:space="preserve">En fecha </w:t>
      </w:r>
      <w:r w:rsidR="00C64EDF" w:rsidRPr="00586014">
        <w:rPr>
          <w:rFonts w:ascii="Palatino Linotype" w:hAnsi="Palatino Linotype" w:cs="Arial"/>
        </w:rPr>
        <w:t>veinticuatro de junio de dos mil diecinueve</w:t>
      </w:r>
      <w:r w:rsidRPr="00586014">
        <w:rPr>
          <w:rFonts w:ascii="Palatino Linotype" w:hAnsi="Palatino Linotype" w:cs="Arial"/>
        </w:rPr>
        <w:t xml:space="preserve">, la Comisionada Ponente acordó </w:t>
      </w:r>
      <w:r w:rsidR="00730F5D" w:rsidRPr="00586014">
        <w:rPr>
          <w:rFonts w:ascii="Palatino Linotype" w:hAnsi="Palatino Linotype" w:cs="Arial"/>
        </w:rPr>
        <w:t xml:space="preserve">ampliar el plazo para resolver </w:t>
      </w:r>
      <w:r w:rsidRPr="00586014">
        <w:rPr>
          <w:rFonts w:ascii="Palatino Linotype" w:hAnsi="Palatino Linotype" w:cs="Arial"/>
        </w:rPr>
        <w:t>l</w:t>
      </w:r>
      <w:r w:rsidR="00730F5D" w:rsidRPr="00586014">
        <w:rPr>
          <w:rFonts w:ascii="Palatino Linotype" w:hAnsi="Palatino Linotype" w:cs="Arial"/>
        </w:rPr>
        <w:t>os</w:t>
      </w:r>
      <w:r w:rsidRPr="00586014">
        <w:rPr>
          <w:rFonts w:ascii="Palatino Linotype" w:hAnsi="Palatino Linotype" w:cs="Arial"/>
        </w:rPr>
        <w:t xml:space="preserve"> recurso</w:t>
      </w:r>
      <w:r w:rsidR="00730F5D" w:rsidRPr="00586014">
        <w:rPr>
          <w:rFonts w:ascii="Palatino Linotype" w:hAnsi="Palatino Linotype" w:cs="Arial"/>
        </w:rPr>
        <w:t>s</w:t>
      </w:r>
      <w:r w:rsidRPr="00586014">
        <w:rPr>
          <w:rFonts w:ascii="Palatino Linotype" w:hAnsi="Palatino Linotype" w:cs="Arial"/>
        </w:rPr>
        <w:t xml:space="preserve"> de revisión de mérito, por un periodo de hasta veinte días hábiles, de conformidad con el artículo </w:t>
      </w:r>
      <w:r w:rsidRPr="00586014">
        <w:rPr>
          <w:rFonts w:ascii="Palatino Linotype" w:hAnsi="Palatino Linotype"/>
        </w:rPr>
        <w:t>133 de la Ley de Protección de Datos Personales en Posesión de Sujetos Obligados del Estado de México y Municipios.</w:t>
      </w:r>
    </w:p>
    <w:p w14:paraId="41FB1F43" w14:textId="38668D91" w:rsidR="00730F5D" w:rsidRPr="00586014" w:rsidRDefault="00730F5D" w:rsidP="00730F5D">
      <w:pPr>
        <w:pStyle w:val="Prrafodelista"/>
        <w:numPr>
          <w:ilvl w:val="0"/>
          <w:numId w:val="1"/>
        </w:numPr>
        <w:spacing w:before="360" w:after="240" w:line="360" w:lineRule="auto"/>
        <w:ind w:left="0" w:firstLine="0"/>
        <w:jc w:val="both"/>
        <w:rPr>
          <w:rFonts w:ascii="Palatino Linotype" w:hAnsi="Palatino Linotype"/>
        </w:rPr>
      </w:pPr>
      <w:r w:rsidRPr="00586014">
        <w:rPr>
          <w:rFonts w:ascii="Palatino Linotype" w:hAnsi="Palatino Linotype" w:cs="Arial"/>
        </w:rPr>
        <w:t xml:space="preserve">Una vez analizado el estado procesal que guardaban los expedientes, en fecha ocho de agosto de dos mil diecinueve, y de conformidad con lo establecido en </w:t>
      </w:r>
      <w:r w:rsidRPr="00586014">
        <w:rPr>
          <w:rFonts w:ascii="Palatino Linotype" w:hAnsi="Palatino Linotype" w:cs="Arial"/>
          <w:lang w:val="es-ES_tradnl"/>
        </w:rPr>
        <w:t xml:space="preserve">los </w:t>
      </w:r>
      <w:r w:rsidRPr="00586014">
        <w:rPr>
          <w:rFonts w:ascii="Palatino Linotype" w:hAnsi="Palatino Linotype"/>
        </w:rPr>
        <w:t>artículos</w:t>
      </w:r>
      <w:r w:rsidRPr="00586014">
        <w:rPr>
          <w:rFonts w:ascii="Palatino Linotype" w:hAnsi="Palatino Linotype" w:cs="Arial"/>
          <w:lang w:val="es-ES_tradnl"/>
        </w:rPr>
        <w:t xml:space="preserve"> 11, 125, 127 y 133 de la Ley de Protección de Datos Personales en Posesión de Sujetos Obligados del Estado de México y Municipios y 185, fracciones VI y VII, de la Ley de Transparencia y Acceso a la Información Pública del Estado de México y Municipios de aplicación supletoria, </w:t>
      </w:r>
      <w:r w:rsidRPr="00586014">
        <w:rPr>
          <w:rFonts w:ascii="Palatino Linotype" w:hAnsi="Palatino Linotype" w:cs="Arial"/>
        </w:rPr>
        <w:t xml:space="preserve">la Comisionada Ponente acordó </w:t>
      </w:r>
      <w:r w:rsidRPr="00586014">
        <w:rPr>
          <w:rFonts w:ascii="Palatino Linotype" w:hAnsi="Palatino Linotype"/>
        </w:rPr>
        <w:t xml:space="preserve">declarar el </w:t>
      </w:r>
      <w:r w:rsidRPr="00586014">
        <w:rPr>
          <w:rFonts w:ascii="Palatino Linotype" w:hAnsi="Palatino Linotype" w:cs="Arial"/>
        </w:rPr>
        <w:t>cierre de instrucción.</w:t>
      </w:r>
    </w:p>
    <w:p w14:paraId="1AAFC178" w14:textId="77777777" w:rsidR="004B4CB8" w:rsidRPr="00586014" w:rsidRDefault="004B4CB8" w:rsidP="00C817FE">
      <w:pPr>
        <w:spacing w:before="300" w:after="200" w:line="360" w:lineRule="auto"/>
        <w:jc w:val="center"/>
        <w:rPr>
          <w:rFonts w:ascii="Palatino Linotype" w:hAnsi="Palatino Linotype"/>
          <w:b/>
          <w:bCs/>
          <w:spacing w:val="60"/>
          <w:sz w:val="28"/>
          <w:lang w:val="es-ES_tradnl"/>
        </w:rPr>
      </w:pPr>
      <w:r w:rsidRPr="00586014">
        <w:rPr>
          <w:rFonts w:ascii="Palatino Linotype" w:hAnsi="Palatino Linotype"/>
          <w:b/>
          <w:bCs/>
          <w:spacing w:val="60"/>
          <w:sz w:val="28"/>
          <w:lang w:val="es-ES_tradnl"/>
        </w:rPr>
        <w:t>CONSIDERANDO</w:t>
      </w:r>
    </w:p>
    <w:p w14:paraId="2BBF5129" w14:textId="5ACC535E" w:rsidR="00F604EE" w:rsidRPr="00586014" w:rsidRDefault="00AB4B9D" w:rsidP="00B65C40">
      <w:pPr>
        <w:pStyle w:val="Prrafodelista"/>
        <w:widowControl w:val="0"/>
        <w:numPr>
          <w:ilvl w:val="0"/>
          <w:numId w:val="2"/>
        </w:numPr>
        <w:tabs>
          <w:tab w:val="left" w:pos="1701"/>
        </w:tabs>
        <w:autoSpaceDE w:val="0"/>
        <w:autoSpaceDN w:val="0"/>
        <w:adjustRightInd w:val="0"/>
        <w:spacing w:before="360" w:after="240" w:line="360" w:lineRule="auto"/>
        <w:ind w:left="0" w:firstLine="0"/>
        <w:jc w:val="both"/>
        <w:rPr>
          <w:rFonts w:ascii="Palatino Linotype" w:hAnsi="Palatino Linotype"/>
        </w:rPr>
      </w:pPr>
      <w:r w:rsidRPr="00586014">
        <w:rPr>
          <w:rFonts w:ascii="Palatino Linotype" w:hAnsi="Palatino Linotype"/>
          <w:b/>
        </w:rPr>
        <w:t>Competencia</w:t>
      </w:r>
      <w:r w:rsidRPr="00586014">
        <w:rPr>
          <w:rFonts w:ascii="Palatino Linotype" w:hAnsi="Palatino Linotype"/>
        </w:rPr>
        <w:t>.</w:t>
      </w:r>
      <w:r w:rsidR="00D85FD6" w:rsidRPr="00586014">
        <w:rPr>
          <w:rFonts w:ascii="Palatino Linotype" w:hAnsi="Palatino Linotype"/>
          <w:b/>
        </w:rPr>
        <w:t xml:space="preserve"> </w:t>
      </w:r>
      <w:r w:rsidR="00F604EE" w:rsidRPr="00586014">
        <w:rPr>
          <w:rFonts w:ascii="Palatino Linotype" w:hAnsi="Palatino Linotype"/>
        </w:rPr>
        <w:t xml:space="preserve">Este Instituto de Transparencia, Acceso a la Información Pública y Protección de Datos Personales del Estado de México y Municipios, es competente para </w:t>
      </w:r>
      <w:r w:rsidR="00F604EE" w:rsidRPr="00586014">
        <w:rPr>
          <w:rFonts w:ascii="Palatino Linotype" w:hAnsi="Palatino Linotype" w:cs="Arial"/>
        </w:rPr>
        <w:t>conocer</w:t>
      </w:r>
      <w:r w:rsidR="00F604EE" w:rsidRPr="00586014">
        <w:rPr>
          <w:rFonts w:ascii="Palatino Linotype" w:hAnsi="Palatino Linotype"/>
        </w:rPr>
        <w:t xml:space="preserve"> y resolver </w:t>
      </w:r>
      <w:r w:rsidR="00B62533" w:rsidRPr="00586014">
        <w:rPr>
          <w:rFonts w:ascii="Palatino Linotype" w:hAnsi="Palatino Linotype"/>
        </w:rPr>
        <w:t>los</w:t>
      </w:r>
      <w:r w:rsidR="00F604EE" w:rsidRPr="00586014">
        <w:rPr>
          <w:rFonts w:ascii="Palatino Linotype" w:hAnsi="Palatino Linotype"/>
        </w:rPr>
        <w:t xml:space="preserve"> presente</w:t>
      </w:r>
      <w:r w:rsidR="00B62533" w:rsidRPr="00586014">
        <w:rPr>
          <w:rFonts w:ascii="Palatino Linotype" w:hAnsi="Palatino Linotype"/>
        </w:rPr>
        <w:t>s</w:t>
      </w:r>
      <w:r w:rsidR="00F604EE" w:rsidRPr="00586014">
        <w:rPr>
          <w:rFonts w:ascii="Palatino Linotype" w:hAnsi="Palatino Linotype"/>
        </w:rPr>
        <w:t xml:space="preserve"> recurso</w:t>
      </w:r>
      <w:r w:rsidR="00B62533" w:rsidRPr="00586014">
        <w:rPr>
          <w:rFonts w:ascii="Palatino Linotype" w:hAnsi="Palatino Linotype"/>
        </w:rPr>
        <w:t>s</w:t>
      </w:r>
      <w:r w:rsidR="00F604EE" w:rsidRPr="00586014">
        <w:rPr>
          <w:rFonts w:ascii="Palatino Linotype" w:hAnsi="Palatino Linotype"/>
        </w:rPr>
        <w:t>, conforme a lo dispuesto en los artículos 6, Apartado A, de la Constitución Política de los Estados Unidos Mexicanos; 5, párrafos vigésimo</w:t>
      </w:r>
      <w:r w:rsidR="00ED2101">
        <w:rPr>
          <w:rFonts w:ascii="Palatino Linotype" w:hAnsi="Palatino Linotype"/>
        </w:rPr>
        <w:t xml:space="preserve"> segundo</w:t>
      </w:r>
      <w:r w:rsidR="00F604EE" w:rsidRPr="00586014">
        <w:rPr>
          <w:rFonts w:ascii="Palatino Linotype" w:hAnsi="Palatino Linotype"/>
        </w:rPr>
        <w:t xml:space="preserve">, vigésimo </w:t>
      </w:r>
      <w:r w:rsidR="00ED2101">
        <w:rPr>
          <w:rFonts w:ascii="Palatino Linotype" w:hAnsi="Palatino Linotype"/>
        </w:rPr>
        <w:t xml:space="preserve">tercero </w:t>
      </w:r>
      <w:r w:rsidR="00F604EE" w:rsidRPr="00586014">
        <w:rPr>
          <w:rFonts w:ascii="Palatino Linotype" w:hAnsi="Palatino Linotype"/>
        </w:rPr>
        <w:t>y vigésimo</w:t>
      </w:r>
      <w:r w:rsidR="00ED2101">
        <w:rPr>
          <w:rFonts w:ascii="Palatino Linotype" w:hAnsi="Palatino Linotype"/>
        </w:rPr>
        <w:t xml:space="preserve"> cuarto</w:t>
      </w:r>
      <w:r w:rsidR="00F604EE" w:rsidRPr="00586014">
        <w:rPr>
          <w:rFonts w:ascii="Palatino Linotype" w:hAnsi="Palatino Linotype"/>
        </w:rPr>
        <w:t>, fracciones IV y V, de la Constitución Política del Estado Libre y Soberano de México; 2, fracción II, 13, 29, 36 fracciones I y II, 176, 178, 179, 181, párrafo tercero y 185, de la Ley de Transparencia y Acceso a la Información Pública del Estado de México y Municipios de aplicación supletoria; 1, 81, 82, fracciones I y III, 119, 127, 128 y 129 de la Ley de Protección de Datos Personales en Posesión de Sujetos Obligados del Estado de México y Municipios; y 9, fracciones I y XXIV y 11 del Reglamento Interior del Instituto de Transparencia, Acceso a la Información Pública y Protección de Datos Personales del Estado de México y Municipios.</w:t>
      </w:r>
    </w:p>
    <w:p w14:paraId="676168B3" w14:textId="55BCD31D" w:rsidR="008A5E1C" w:rsidRPr="00586014" w:rsidRDefault="008A5E1C" w:rsidP="008A5E1C">
      <w:pPr>
        <w:pStyle w:val="Prrafodelista"/>
        <w:widowControl w:val="0"/>
        <w:numPr>
          <w:ilvl w:val="0"/>
          <w:numId w:val="2"/>
        </w:numPr>
        <w:tabs>
          <w:tab w:val="left" w:pos="1701"/>
        </w:tabs>
        <w:autoSpaceDE w:val="0"/>
        <w:autoSpaceDN w:val="0"/>
        <w:adjustRightInd w:val="0"/>
        <w:spacing w:before="360" w:after="240" w:line="360" w:lineRule="auto"/>
        <w:ind w:left="0" w:firstLine="0"/>
        <w:jc w:val="both"/>
        <w:rPr>
          <w:rFonts w:ascii="Palatino Linotype" w:hAnsi="Palatino Linotype" w:cs="Arial"/>
        </w:rPr>
      </w:pPr>
      <w:r w:rsidRPr="00586014">
        <w:rPr>
          <w:rFonts w:ascii="Palatino Linotype" w:hAnsi="Palatino Linotype" w:cs="Arial"/>
          <w:b/>
        </w:rPr>
        <w:t>Justificación de la Acumulación de los recursos.</w:t>
      </w:r>
      <w:r w:rsidRPr="00586014">
        <w:rPr>
          <w:rFonts w:ascii="Palatino Linotype" w:hAnsi="Palatino Linotype" w:cs="Arial"/>
        </w:rPr>
        <w:t xml:space="preserve"> De las constancias que obran en los expedientes, se advierte que los recu</w:t>
      </w:r>
      <w:r w:rsidRPr="00586014">
        <w:rPr>
          <w:rFonts w:ascii="Palatino Linotype" w:hAnsi="Palatino Linotype" w:cs="Arial"/>
          <w:snapToGrid w:val="0"/>
        </w:rPr>
        <w:t>r</w:t>
      </w:r>
      <w:r w:rsidRPr="00586014">
        <w:rPr>
          <w:rFonts w:ascii="Palatino Linotype" w:hAnsi="Palatino Linotype" w:cs="Arial"/>
        </w:rPr>
        <w:t>sos de revisión</w:t>
      </w:r>
      <w:r w:rsidRPr="00586014">
        <w:rPr>
          <w:rFonts w:ascii="Palatino Linotype" w:hAnsi="Palatino Linotype"/>
        </w:rPr>
        <w:t xml:space="preserve"> </w:t>
      </w:r>
      <w:r w:rsidRPr="00586014">
        <w:rPr>
          <w:rFonts w:ascii="Palatino Linotype" w:hAnsi="Palatino Linotype"/>
          <w:b/>
        </w:rPr>
        <w:t>02547/INFOEM/AD/RR/2019, 02548/INFOEM/AD/RR/2019 y 02549/INFOEM/AD/RR/2019</w:t>
      </w:r>
      <w:r w:rsidRPr="00586014">
        <w:rPr>
          <w:rFonts w:ascii="Palatino Linotype" w:hAnsi="Palatino Linotype" w:cs="Arial"/>
        </w:rPr>
        <w:t>,</w:t>
      </w:r>
      <w:r w:rsidRPr="00586014">
        <w:rPr>
          <w:rFonts w:ascii="Palatino Linotype" w:hAnsi="Palatino Linotype" w:cs="Arial"/>
          <w:b/>
        </w:rPr>
        <w:t xml:space="preserve"> </w:t>
      </w:r>
      <w:r w:rsidRPr="00586014">
        <w:rPr>
          <w:rFonts w:ascii="Palatino Linotype" w:hAnsi="Palatino Linotype" w:cs="Arial"/>
        </w:rPr>
        <w:t xml:space="preserve">fueron presentados por el mismo </w:t>
      </w:r>
      <w:r w:rsidRPr="00586014">
        <w:rPr>
          <w:rFonts w:ascii="Palatino Linotype" w:hAnsi="Palatino Linotype" w:cs="Arial"/>
          <w:b/>
        </w:rPr>
        <w:t>RECURRENTE</w:t>
      </w:r>
      <w:r w:rsidRPr="00586014">
        <w:rPr>
          <w:rFonts w:ascii="Palatino Linotype" w:hAnsi="Palatino Linotype" w:cs="Arial"/>
        </w:rPr>
        <w:t xml:space="preserve"> y ante el mismo </w:t>
      </w:r>
      <w:r w:rsidRPr="00586014">
        <w:rPr>
          <w:rFonts w:ascii="Palatino Linotype" w:hAnsi="Palatino Linotype" w:cs="Arial"/>
          <w:b/>
        </w:rPr>
        <w:t>RESPONSABLE</w:t>
      </w:r>
      <w:r w:rsidRPr="00586014">
        <w:rPr>
          <w:rFonts w:ascii="Palatino Linotype" w:hAnsi="Palatino Linotype" w:cs="Arial"/>
        </w:rPr>
        <w:t xml:space="preserve">; asimismo, a consideración del Pleno de este Instituto, resultó conveniente su trámite de forma </w:t>
      </w:r>
      <w:r w:rsidRPr="00586014">
        <w:rPr>
          <w:rFonts w:ascii="Palatino Linotype" w:hAnsi="Palatino Linotype"/>
        </w:rPr>
        <w:t>unificada</w:t>
      </w:r>
      <w:r w:rsidRPr="00586014">
        <w:rPr>
          <w:rFonts w:ascii="Palatino Linotype" w:hAnsi="Palatino Linotype" w:cs="Arial"/>
        </w:rPr>
        <w:t xml:space="preserve"> </w:t>
      </w:r>
      <w:r w:rsidRPr="00586014">
        <w:rPr>
          <w:rFonts w:ascii="Palatino Linotype" w:hAnsi="Palatino Linotype" w:cs="Arial"/>
          <w:b/>
        </w:rPr>
        <w:t>para evitar la emisión de resoluciones contradictorias</w:t>
      </w:r>
      <w:r w:rsidRPr="00586014">
        <w:rPr>
          <w:rFonts w:ascii="Palatino Linotype" w:hAnsi="Palatino Linotype" w:cs="Arial"/>
        </w:rPr>
        <w:t xml:space="preserve">, por lo que determinó acordar su acumulación, de conformidad con lo dispuesto en el artículo 18 del Código de Procedimientos Administrativos del Estado de México, de aplicación supletoria, en términos de los artículos 11 </w:t>
      </w:r>
      <w:r w:rsidRPr="00586014">
        <w:rPr>
          <w:rFonts w:ascii="Palatino Linotype" w:hAnsi="Palatino Linotype"/>
          <w:lang w:eastAsia="es-ES_tradnl"/>
        </w:rPr>
        <w:t>de la Ley de Protección de Datos Personales en Posesión de Sujetos Obligados del Estado de México y Municipios</w:t>
      </w:r>
      <w:r w:rsidRPr="00586014">
        <w:rPr>
          <w:rFonts w:ascii="Palatino Linotype" w:hAnsi="Palatino Linotype"/>
        </w:rPr>
        <w:t>, que a la letra señalan:</w:t>
      </w:r>
    </w:p>
    <w:p w14:paraId="1EFA9397" w14:textId="30348B0E" w:rsidR="008A5E1C" w:rsidRPr="00586014" w:rsidRDefault="008A5E1C" w:rsidP="008A5E1C">
      <w:pPr>
        <w:spacing w:before="480" w:after="120"/>
        <w:ind w:left="709" w:right="709"/>
        <w:jc w:val="center"/>
        <w:rPr>
          <w:rFonts w:ascii="Palatino Linotype" w:hAnsi="Palatino Linotype" w:cs="Arial"/>
          <w:b/>
          <w:i/>
          <w:sz w:val="22"/>
          <w:szCs w:val="22"/>
        </w:rPr>
      </w:pPr>
      <w:r w:rsidRPr="00586014">
        <w:rPr>
          <w:rFonts w:ascii="Palatino Linotype" w:hAnsi="Palatino Linotype" w:cs="Arial"/>
          <w:b/>
          <w:i/>
          <w:sz w:val="22"/>
          <w:szCs w:val="22"/>
        </w:rPr>
        <w:t>Ley de Protección de Datos Personales en Posesión de Sujetos Obligados del Estado de México y Municipios</w:t>
      </w:r>
    </w:p>
    <w:p w14:paraId="7E413EDD" w14:textId="4A92062A" w:rsidR="008A5E1C" w:rsidRPr="00586014" w:rsidRDefault="008A5E1C" w:rsidP="008A5E1C">
      <w:pPr>
        <w:spacing w:before="160" w:after="160"/>
        <w:ind w:left="709" w:right="709"/>
        <w:jc w:val="both"/>
        <w:rPr>
          <w:rFonts w:ascii="Palatino Linotype" w:hAnsi="Palatino Linotype" w:cs="Arial"/>
          <w:b/>
          <w:i/>
          <w:sz w:val="22"/>
          <w:szCs w:val="22"/>
        </w:rPr>
      </w:pPr>
      <w:r w:rsidRPr="00586014">
        <w:rPr>
          <w:rFonts w:ascii="Palatino Linotype" w:hAnsi="Palatino Linotype" w:cs="Arial"/>
          <w:i/>
          <w:sz w:val="22"/>
          <w:szCs w:val="22"/>
        </w:rPr>
        <w:t>“</w:t>
      </w:r>
      <w:r w:rsidRPr="00586014">
        <w:rPr>
          <w:rFonts w:ascii="Palatino Linotype" w:hAnsi="Palatino Linotype" w:cs="Arial"/>
          <w:b/>
          <w:i/>
          <w:sz w:val="22"/>
          <w:szCs w:val="22"/>
        </w:rPr>
        <w:t>Supletoriedad</w:t>
      </w:r>
    </w:p>
    <w:p w14:paraId="0CA913F2" w14:textId="7FEB1D20" w:rsidR="008A5E1C" w:rsidRPr="00586014" w:rsidRDefault="008A5E1C" w:rsidP="008A5E1C">
      <w:pPr>
        <w:spacing w:before="160" w:after="160"/>
        <w:ind w:left="709" w:right="709"/>
        <w:jc w:val="both"/>
        <w:rPr>
          <w:rFonts w:ascii="Palatino Linotype" w:hAnsi="Palatino Linotype" w:cs="Arial"/>
          <w:i/>
          <w:sz w:val="22"/>
          <w:szCs w:val="22"/>
        </w:rPr>
      </w:pPr>
      <w:r w:rsidRPr="00586014">
        <w:rPr>
          <w:rFonts w:ascii="Palatino Linotype" w:hAnsi="Palatino Linotype" w:cs="Arial"/>
          <w:b/>
          <w:i/>
          <w:sz w:val="22"/>
          <w:szCs w:val="22"/>
        </w:rPr>
        <w:t>Artículo 11.</w:t>
      </w:r>
      <w:r w:rsidRPr="00586014">
        <w:rPr>
          <w:rFonts w:ascii="Palatino Linotype" w:hAnsi="Palatino Linotype" w:cs="Arial"/>
          <w:i/>
          <w:sz w:val="22"/>
          <w:szCs w:val="22"/>
        </w:rPr>
        <w:t xml:space="preserve"> </w:t>
      </w:r>
      <w:r w:rsidRPr="00586014">
        <w:rPr>
          <w:rFonts w:ascii="Palatino Linotype" w:hAnsi="Palatino Linotype" w:cs="Arial"/>
          <w:b/>
          <w:i/>
          <w:sz w:val="22"/>
          <w:szCs w:val="22"/>
          <w:u w:val="single"/>
        </w:rPr>
        <w:t>A falta de disposición expresa en la presente Ley, se aplicarán de manera supletoria las disposiciones de</w:t>
      </w:r>
      <w:r w:rsidRPr="00586014">
        <w:rPr>
          <w:rFonts w:ascii="Palatino Linotype" w:hAnsi="Palatino Linotype" w:cs="Arial"/>
          <w:i/>
          <w:sz w:val="22"/>
          <w:szCs w:val="22"/>
        </w:rPr>
        <w:t xml:space="preserve"> la Ley General, la Ley General de Transparencia y Acceso a la Información Pública, de la Ley de Transparencia, del Código de Procedimientos Administrativos del Estado de México, el </w:t>
      </w:r>
      <w:r w:rsidRPr="00586014">
        <w:rPr>
          <w:rFonts w:ascii="Palatino Linotype" w:hAnsi="Palatino Linotype" w:cs="Arial"/>
          <w:b/>
          <w:i/>
          <w:sz w:val="22"/>
          <w:szCs w:val="22"/>
          <w:u w:val="single"/>
        </w:rPr>
        <w:t>Código de Procedimientos Civiles del Estado de México</w:t>
      </w:r>
      <w:r w:rsidRPr="00586014">
        <w:rPr>
          <w:rFonts w:ascii="Palatino Linotype" w:hAnsi="Palatino Linotype" w:cs="Arial"/>
          <w:i/>
          <w:sz w:val="22"/>
          <w:szCs w:val="22"/>
        </w:rPr>
        <w:t xml:space="preserve"> y del Código Civil del Estado de México.</w:t>
      </w:r>
    </w:p>
    <w:p w14:paraId="3529CC5A" w14:textId="77777777" w:rsidR="008A5E1C" w:rsidRPr="00586014" w:rsidRDefault="008A5E1C" w:rsidP="008A5E1C">
      <w:pPr>
        <w:spacing w:before="480" w:after="120"/>
        <w:ind w:left="709" w:right="709"/>
        <w:jc w:val="center"/>
        <w:rPr>
          <w:rFonts w:ascii="Palatino Linotype" w:hAnsi="Palatino Linotype" w:cs="Arial"/>
          <w:b/>
          <w:i/>
          <w:sz w:val="22"/>
          <w:szCs w:val="22"/>
        </w:rPr>
      </w:pPr>
      <w:r w:rsidRPr="00586014">
        <w:rPr>
          <w:rFonts w:ascii="Palatino Linotype" w:hAnsi="Palatino Linotype" w:cs="Arial"/>
          <w:b/>
          <w:i/>
          <w:sz w:val="22"/>
          <w:szCs w:val="22"/>
        </w:rPr>
        <w:t>Código de Procedimientos Administrativos del Estado de México</w:t>
      </w:r>
    </w:p>
    <w:p w14:paraId="1F916713" w14:textId="77777777" w:rsidR="008A5E1C" w:rsidRPr="00586014" w:rsidRDefault="008A5E1C" w:rsidP="008A5E1C">
      <w:pPr>
        <w:spacing w:before="240" w:after="160"/>
        <w:ind w:left="709" w:right="709"/>
        <w:jc w:val="both"/>
        <w:rPr>
          <w:rFonts w:ascii="Palatino Linotype" w:hAnsi="Palatino Linotype" w:cs="Arial"/>
          <w:i/>
          <w:sz w:val="22"/>
          <w:szCs w:val="22"/>
        </w:rPr>
      </w:pPr>
      <w:r w:rsidRPr="00586014">
        <w:rPr>
          <w:rFonts w:ascii="Palatino Linotype" w:hAnsi="Palatino Linotype" w:cs="Arial"/>
          <w:i/>
          <w:sz w:val="22"/>
          <w:szCs w:val="22"/>
        </w:rPr>
        <w:t>“</w:t>
      </w:r>
      <w:r w:rsidRPr="00586014">
        <w:rPr>
          <w:rFonts w:ascii="Palatino Linotype" w:hAnsi="Palatino Linotype" w:cs="Arial"/>
          <w:b/>
          <w:i/>
          <w:sz w:val="22"/>
          <w:szCs w:val="22"/>
        </w:rPr>
        <w:t>Artículo 18</w:t>
      </w:r>
      <w:r w:rsidRPr="00586014">
        <w:rPr>
          <w:rFonts w:ascii="Palatino Linotype" w:hAnsi="Palatino Linotype" w:cs="Arial"/>
          <w:i/>
          <w:sz w:val="22"/>
          <w:szCs w:val="22"/>
        </w:rPr>
        <w:t xml:space="preserve">.- </w:t>
      </w:r>
      <w:r w:rsidRPr="00586014">
        <w:rPr>
          <w:rFonts w:ascii="Palatino Linotype" w:hAnsi="Palatino Linotype" w:cs="Arial"/>
          <w:b/>
          <w:i/>
          <w:sz w:val="22"/>
          <w:szCs w:val="22"/>
        </w:rPr>
        <w:t xml:space="preserve">La autoridad administrativa o el Tribunal </w:t>
      </w:r>
      <w:r w:rsidRPr="00586014">
        <w:rPr>
          <w:rFonts w:ascii="Palatino Linotype" w:hAnsi="Palatino Linotype" w:cs="Arial"/>
          <w:b/>
          <w:i/>
          <w:sz w:val="22"/>
          <w:szCs w:val="22"/>
          <w:u w:val="single"/>
        </w:rPr>
        <w:t>acordarán la acumulación de los expedientes</w:t>
      </w:r>
      <w:r w:rsidRPr="00586014">
        <w:rPr>
          <w:rFonts w:ascii="Palatino Linotype" w:hAnsi="Palatino Linotype" w:cs="Arial"/>
          <w:b/>
          <w:i/>
          <w:sz w:val="22"/>
          <w:szCs w:val="22"/>
        </w:rPr>
        <w:t xml:space="preserve"> del procedimiento y proceso administrativo que ante ellos se sigan, de oficio</w:t>
      </w:r>
      <w:r w:rsidRPr="00586014">
        <w:rPr>
          <w:rFonts w:ascii="Palatino Linotype" w:hAnsi="Palatino Linotype" w:cs="Arial"/>
          <w:i/>
          <w:sz w:val="22"/>
          <w:szCs w:val="22"/>
        </w:rPr>
        <w:t xml:space="preserve"> o a petición de parte, </w:t>
      </w:r>
      <w:r w:rsidRPr="00586014">
        <w:rPr>
          <w:rFonts w:ascii="Palatino Linotype" w:hAnsi="Palatino Linotype" w:cs="Arial"/>
          <w:b/>
          <w:i/>
          <w:sz w:val="22"/>
          <w:szCs w:val="22"/>
          <w:u w:val="single"/>
        </w:rPr>
        <w:t>cuando las partes o los actos administrativos sean iguales</w:t>
      </w:r>
      <w:r w:rsidRPr="00586014">
        <w:rPr>
          <w:rFonts w:ascii="Palatino Linotype" w:hAnsi="Palatino Linotype" w:cs="Arial"/>
          <w:i/>
          <w:sz w:val="22"/>
          <w:szCs w:val="22"/>
        </w:rPr>
        <w:t xml:space="preserve">, se trate de actos conexos o </w:t>
      </w:r>
      <w:r w:rsidRPr="00586014">
        <w:rPr>
          <w:rFonts w:ascii="Palatino Linotype" w:hAnsi="Palatino Linotype" w:cs="Arial"/>
          <w:b/>
          <w:i/>
          <w:sz w:val="22"/>
          <w:szCs w:val="22"/>
          <w:u w:val="single"/>
        </w:rPr>
        <w:t xml:space="preserve">resulte conveniente el trámite unificado de los </w:t>
      </w:r>
      <w:r w:rsidRPr="00586014">
        <w:rPr>
          <w:rFonts w:ascii="Palatino Linotype" w:hAnsi="Palatino Linotype" w:cs="Arial"/>
          <w:b/>
          <w:i/>
          <w:sz w:val="22"/>
          <w:szCs w:val="22"/>
          <w:u w:val="single"/>
          <w:lang w:eastAsia="es-MX"/>
        </w:rPr>
        <w:t>asuntos</w:t>
      </w:r>
      <w:r w:rsidRPr="00586014">
        <w:rPr>
          <w:rFonts w:ascii="Palatino Linotype" w:hAnsi="Palatino Linotype" w:cs="Arial"/>
          <w:b/>
          <w:i/>
          <w:sz w:val="22"/>
          <w:szCs w:val="22"/>
          <w:u w:val="single"/>
        </w:rPr>
        <w:t>, para evitar la emisión de resoluciones contradictorias</w:t>
      </w:r>
      <w:r w:rsidRPr="00586014">
        <w:rPr>
          <w:rFonts w:ascii="Palatino Linotype" w:hAnsi="Palatino Linotype" w:cs="Arial"/>
          <w:i/>
          <w:sz w:val="22"/>
          <w:szCs w:val="22"/>
        </w:rPr>
        <w:t>. La misma regla se aplicará, en lo conducente, para la separación de los expedientes.”</w:t>
      </w:r>
    </w:p>
    <w:p w14:paraId="282BF73B" w14:textId="77777777" w:rsidR="008A5E1C" w:rsidRPr="00586014" w:rsidRDefault="008A5E1C" w:rsidP="008A5E1C">
      <w:pPr>
        <w:spacing w:before="160" w:after="160"/>
        <w:ind w:left="709" w:right="709"/>
        <w:jc w:val="both"/>
        <w:rPr>
          <w:rFonts w:ascii="Palatino Linotype" w:hAnsi="Palatino Linotype" w:cs="Arial"/>
          <w:sz w:val="22"/>
          <w:szCs w:val="22"/>
        </w:rPr>
      </w:pPr>
      <w:r w:rsidRPr="00586014">
        <w:rPr>
          <w:rFonts w:ascii="Palatino Linotype" w:hAnsi="Palatino Linotype" w:cs="Arial"/>
          <w:sz w:val="22"/>
          <w:szCs w:val="22"/>
        </w:rPr>
        <w:t>(Énfasis añadido)</w:t>
      </w:r>
    </w:p>
    <w:p w14:paraId="39B8562B" w14:textId="406F9C08" w:rsidR="008A5E1C" w:rsidRPr="00586014" w:rsidRDefault="008A5E1C" w:rsidP="008A5E1C">
      <w:pPr>
        <w:pStyle w:val="Encabezado"/>
        <w:spacing w:before="480" w:after="360" w:line="360" w:lineRule="auto"/>
        <w:jc w:val="both"/>
        <w:rPr>
          <w:rFonts w:ascii="Palatino Linotype" w:hAnsi="Palatino Linotype" w:cs="Arial"/>
          <w:lang w:val="es-MX"/>
        </w:rPr>
      </w:pPr>
      <w:r w:rsidRPr="00586014">
        <w:rPr>
          <w:rFonts w:ascii="Palatino Linotype" w:hAnsi="Palatino Linotype" w:cs="Arial"/>
          <w:lang w:val="es-MX"/>
        </w:rPr>
        <w:t>De lo dispuesto en la normativa anterior, dicha acumulación procede en los siguientes casos:</w:t>
      </w:r>
    </w:p>
    <w:p w14:paraId="6FCE9140" w14:textId="1F91A0FF" w:rsidR="008A5E1C" w:rsidRPr="00586014" w:rsidRDefault="008A5E1C" w:rsidP="008A5E1C">
      <w:pPr>
        <w:pStyle w:val="Encabezado"/>
        <w:numPr>
          <w:ilvl w:val="0"/>
          <w:numId w:val="28"/>
        </w:numPr>
        <w:spacing w:before="120" w:after="120" w:line="360" w:lineRule="auto"/>
        <w:jc w:val="both"/>
        <w:rPr>
          <w:rFonts w:ascii="Palatino Linotype" w:hAnsi="Palatino Linotype" w:cs="Arial"/>
          <w:lang w:val="es-MX"/>
        </w:rPr>
      </w:pPr>
      <w:r w:rsidRPr="00586014">
        <w:rPr>
          <w:rFonts w:ascii="Palatino Linotype" w:hAnsi="Palatino Linotype" w:cs="Arial"/>
          <w:b/>
          <w:u w:val="single"/>
          <w:lang w:val="es-MX"/>
        </w:rPr>
        <w:t>Se trate del mismo solicitante</w:t>
      </w:r>
      <w:r w:rsidRPr="00586014">
        <w:rPr>
          <w:rFonts w:ascii="Palatino Linotype" w:hAnsi="Palatino Linotype" w:cs="Arial"/>
          <w:lang w:val="es-MX"/>
        </w:rPr>
        <w:t>;</w:t>
      </w:r>
    </w:p>
    <w:p w14:paraId="62A73816" w14:textId="52996AED" w:rsidR="008A5E1C" w:rsidRPr="00586014" w:rsidRDefault="008A5E1C" w:rsidP="008A5E1C">
      <w:pPr>
        <w:pStyle w:val="Encabezado"/>
        <w:numPr>
          <w:ilvl w:val="0"/>
          <w:numId w:val="28"/>
        </w:numPr>
        <w:spacing w:before="120" w:after="120" w:line="360" w:lineRule="auto"/>
        <w:jc w:val="both"/>
        <w:rPr>
          <w:rFonts w:ascii="Palatino Linotype" w:hAnsi="Palatino Linotype" w:cs="Arial"/>
          <w:lang w:val="es-MX"/>
        </w:rPr>
      </w:pPr>
      <w:r w:rsidRPr="00586014">
        <w:rPr>
          <w:rFonts w:ascii="Palatino Linotype" w:hAnsi="Palatino Linotype" w:cs="Arial"/>
          <w:lang w:val="es-MX"/>
        </w:rPr>
        <w:t>Se trate del mismo acto administrativo, es decir, la misma información requerida;</w:t>
      </w:r>
    </w:p>
    <w:p w14:paraId="441F9D4D" w14:textId="26A83B89" w:rsidR="008A5E1C" w:rsidRPr="00586014" w:rsidRDefault="008A5E1C" w:rsidP="008A5E1C">
      <w:pPr>
        <w:pStyle w:val="Encabezado"/>
        <w:numPr>
          <w:ilvl w:val="0"/>
          <w:numId w:val="28"/>
        </w:numPr>
        <w:spacing w:before="120" w:after="120" w:line="360" w:lineRule="auto"/>
        <w:jc w:val="both"/>
        <w:rPr>
          <w:rFonts w:ascii="Palatino Linotype" w:hAnsi="Palatino Linotype" w:cs="Arial"/>
          <w:lang w:val="es-MX"/>
        </w:rPr>
      </w:pPr>
      <w:r w:rsidRPr="00586014">
        <w:rPr>
          <w:rFonts w:ascii="Palatino Linotype" w:hAnsi="Palatino Linotype" w:cs="Arial"/>
          <w:lang w:val="es-MX"/>
        </w:rPr>
        <w:t xml:space="preserve">Cuando se trate del mismo solicitante y mismo </w:t>
      </w:r>
      <w:r w:rsidR="00B65C40" w:rsidRPr="00586014">
        <w:rPr>
          <w:rFonts w:ascii="Palatino Linotype" w:hAnsi="Palatino Linotype" w:cs="Arial"/>
          <w:lang w:val="es-MX"/>
        </w:rPr>
        <w:t>Responsable</w:t>
      </w:r>
      <w:r w:rsidRPr="00586014">
        <w:rPr>
          <w:rFonts w:ascii="Palatino Linotype" w:hAnsi="Palatino Linotype" w:cs="Arial"/>
          <w:lang w:val="es-MX"/>
        </w:rPr>
        <w:t>; y</w:t>
      </w:r>
    </w:p>
    <w:p w14:paraId="0BE26FBD" w14:textId="0F5D9102" w:rsidR="008A5E1C" w:rsidRPr="00586014" w:rsidRDefault="008A5E1C" w:rsidP="008A5E1C">
      <w:pPr>
        <w:pStyle w:val="Encabezado"/>
        <w:numPr>
          <w:ilvl w:val="0"/>
          <w:numId w:val="28"/>
        </w:numPr>
        <w:spacing w:before="120" w:after="120" w:line="360" w:lineRule="auto"/>
        <w:ind w:left="357" w:hanging="357"/>
        <w:jc w:val="both"/>
        <w:rPr>
          <w:rFonts w:ascii="Palatino Linotype" w:hAnsi="Palatino Linotype" w:cs="Arial"/>
          <w:lang w:val="es-MX"/>
        </w:rPr>
      </w:pPr>
      <w:r w:rsidRPr="00586014">
        <w:rPr>
          <w:rFonts w:ascii="Palatino Linotype" w:hAnsi="Palatino Linotype" w:cs="Arial"/>
          <w:b/>
          <w:u w:val="single"/>
          <w:lang w:val="es-MX"/>
        </w:rPr>
        <w:t xml:space="preserve">Aun tratándose de solicitudes diversas, resulte conveniente </w:t>
      </w:r>
      <w:r w:rsidR="00B65C40" w:rsidRPr="00586014">
        <w:rPr>
          <w:rFonts w:ascii="Palatino Linotype" w:hAnsi="Palatino Linotype" w:cs="Arial"/>
          <w:b/>
          <w:u w:val="single"/>
          <w:lang w:val="es-MX"/>
        </w:rPr>
        <w:t>el trámite unificado de los asuntos</w:t>
      </w:r>
      <w:r w:rsidRPr="00586014">
        <w:rPr>
          <w:rFonts w:ascii="Palatino Linotype" w:hAnsi="Palatino Linotype" w:cs="Arial"/>
          <w:i/>
          <w:lang w:val="es-MX"/>
        </w:rPr>
        <w:t>.</w:t>
      </w:r>
    </w:p>
    <w:p w14:paraId="08E55432" w14:textId="3F0B7D73" w:rsidR="008A5E1C" w:rsidRPr="00586014" w:rsidRDefault="008A5E1C" w:rsidP="008A5E1C">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586014">
        <w:rPr>
          <w:rFonts w:ascii="Palatino Linotype" w:hAnsi="Palatino Linotype" w:cs="Arial"/>
        </w:rPr>
        <w:t xml:space="preserve">De esta suerte, tal y como se mencionó anteriormente, los recursos de revisión que nos ocupan fueron interpuestos por el mismo </w:t>
      </w:r>
      <w:r w:rsidRPr="00586014">
        <w:rPr>
          <w:rFonts w:ascii="Palatino Linotype" w:hAnsi="Palatino Linotype" w:cs="Arial"/>
          <w:b/>
        </w:rPr>
        <w:t>RECURRENTE</w:t>
      </w:r>
      <w:r w:rsidRPr="00586014">
        <w:rPr>
          <w:rFonts w:ascii="Palatino Linotype" w:hAnsi="Palatino Linotype" w:cs="Arial"/>
        </w:rPr>
        <w:t xml:space="preserve"> ante el mismo </w:t>
      </w:r>
      <w:r w:rsidRPr="00586014">
        <w:rPr>
          <w:rFonts w:ascii="Palatino Linotype" w:hAnsi="Palatino Linotype" w:cs="Arial"/>
          <w:b/>
        </w:rPr>
        <w:t>SUJETO OBLIGADO</w:t>
      </w:r>
      <w:r w:rsidRPr="00586014">
        <w:rPr>
          <w:rFonts w:ascii="Palatino Linotype" w:hAnsi="Palatino Linotype" w:cs="Arial"/>
        </w:rPr>
        <w:t xml:space="preserve">, además de que, </w:t>
      </w:r>
      <w:r w:rsidRPr="00586014">
        <w:rPr>
          <w:rFonts w:ascii="Palatino Linotype" w:hAnsi="Palatino Linotype" w:cs="Arial"/>
          <w:b/>
        </w:rPr>
        <w:t xml:space="preserve">por la </w:t>
      </w:r>
      <w:r w:rsidR="00B65C40" w:rsidRPr="00586014">
        <w:rPr>
          <w:rFonts w:ascii="Palatino Linotype" w:hAnsi="Palatino Linotype" w:cs="Arial"/>
          <w:b/>
        </w:rPr>
        <w:t>relación que gu</w:t>
      </w:r>
      <w:r w:rsidR="00D10581" w:rsidRPr="00586014">
        <w:rPr>
          <w:rFonts w:ascii="Palatino Linotype" w:hAnsi="Palatino Linotype" w:cs="Arial"/>
          <w:b/>
        </w:rPr>
        <w:t>a</w:t>
      </w:r>
      <w:r w:rsidR="00B65C40" w:rsidRPr="00586014">
        <w:rPr>
          <w:rFonts w:ascii="Palatino Linotype" w:hAnsi="Palatino Linotype" w:cs="Arial"/>
          <w:b/>
        </w:rPr>
        <w:t xml:space="preserve">rda </w:t>
      </w:r>
      <w:r w:rsidR="00D10581" w:rsidRPr="00586014">
        <w:rPr>
          <w:rFonts w:ascii="Palatino Linotype" w:hAnsi="Palatino Linotype" w:cs="Arial"/>
          <w:b/>
        </w:rPr>
        <w:t xml:space="preserve">entre sí </w:t>
      </w:r>
      <w:r w:rsidR="00B65C40" w:rsidRPr="00586014">
        <w:rPr>
          <w:rFonts w:ascii="Palatino Linotype" w:hAnsi="Palatino Linotype" w:cs="Arial"/>
          <w:b/>
        </w:rPr>
        <w:t>la documentación requerida</w:t>
      </w:r>
      <w:r w:rsidR="00B65C40" w:rsidRPr="00586014">
        <w:rPr>
          <w:rFonts w:ascii="Palatino Linotype" w:hAnsi="Palatino Linotype" w:cs="Arial"/>
        </w:rPr>
        <w:t xml:space="preserve">, </w:t>
      </w:r>
      <w:r w:rsidRPr="00586014">
        <w:rPr>
          <w:rFonts w:ascii="Palatino Linotype" w:hAnsi="Palatino Linotype" w:cs="Arial"/>
        </w:rPr>
        <w:t xml:space="preserve">en los referidos recursos de revisión, </w:t>
      </w:r>
      <w:r w:rsidRPr="00586014">
        <w:rPr>
          <w:rFonts w:ascii="Palatino Linotype" w:hAnsi="Palatino Linotype" w:cs="Arial"/>
          <w:b/>
        </w:rPr>
        <w:t>resulta conveniente su resolución de manera unificada o conjunta</w:t>
      </w:r>
      <w:r w:rsidRPr="00586014">
        <w:rPr>
          <w:rFonts w:ascii="Palatino Linotype" w:hAnsi="Palatino Linotype" w:cs="Arial"/>
        </w:rPr>
        <w:t>, por razones de economía procesal y, con el fin de no emitir resoluciones contradictorias entre sí, en caso de resolverlos en forma separada por Ponentes distintos.</w:t>
      </w:r>
    </w:p>
    <w:p w14:paraId="46BDCA03" w14:textId="63E8F2B0" w:rsidR="00C842C6" w:rsidRPr="00586014" w:rsidRDefault="00C842C6" w:rsidP="00B65C40">
      <w:pPr>
        <w:pStyle w:val="Prrafodelista"/>
        <w:widowControl w:val="0"/>
        <w:numPr>
          <w:ilvl w:val="0"/>
          <w:numId w:val="2"/>
        </w:numPr>
        <w:tabs>
          <w:tab w:val="left" w:pos="1701"/>
        </w:tabs>
        <w:autoSpaceDE w:val="0"/>
        <w:autoSpaceDN w:val="0"/>
        <w:adjustRightInd w:val="0"/>
        <w:spacing w:before="360" w:after="240" w:line="360" w:lineRule="auto"/>
        <w:ind w:left="0" w:firstLine="0"/>
        <w:jc w:val="both"/>
        <w:rPr>
          <w:rFonts w:ascii="Palatino Linotype" w:hAnsi="Palatino Linotype" w:cs="Arial"/>
          <w:lang w:val="es-ES_tradnl"/>
        </w:rPr>
      </w:pPr>
      <w:r w:rsidRPr="00586014">
        <w:rPr>
          <w:rFonts w:ascii="Palatino Linotype" w:hAnsi="Palatino Linotype" w:cs="Arial"/>
          <w:b/>
        </w:rPr>
        <w:t xml:space="preserve">Oportunidad. </w:t>
      </w:r>
      <w:r w:rsidR="00B62533" w:rsidRPr="00586014">
        <w:rPr>
          <w:rFonts w:ascii="Palatino Linotype" w:hAnsi="Palatino Linotype" w:cs="Arial"/>
        </w:rPr>
        <w:t>Los</w:t>
      </w:r>
      <w:r w:rsidRPr="00586014">
        <w:rPr>
          <w:rFonts w:ascii="Palatino Linotype" w:hAnsi="Palatino Linotype" w:cs="Arial"/>
        </w:rPr>
        <w:t xml:space="preserve"> </w:t>
      </w:r>
      <w:r w:rsidRPr="00586014">
        <w:rPr>
          <w:rFonts w:ascii="Palatino Linotype" w:hAnsi="Palatino Linotype"/>
        </w:rPr>
        <w:t>recurso</w:t>
      </w:r>
      <w:r w:rsidR="00B62533" w:rsidRPr="00586014">
        <w:rPr>
          <w:rFonts w:ascii="Palatino Linotype" w:hAnsi="Palatino Linotype"/>
        </w:rPr>
        <w:t>s</w:t>
      </w:r>
      <w:r w:rsidRPr="00586014">
        <w:rPr>
          <w:rFonts w:ascii="Palatino Linotype" w:hAnsi="Palatino Linotype" w:cs="Arial"/>
        </w:rPr>
        <w:t xml:space="preserve"> de revisión fue</w:t>
      </w:r>
      <w:r w:rsidR="00B62533" w:rsidRPr="00586014">
        <w:rPr>
          <w:rFonts w:ascii="Palatino Linotype" w:hAnsi="Palatino Linotype" w:cs="Arial"/>
        </w:rPr>
        <w:t>ron</w:t>
      </w:r>
      <w:r w:rsidRPr="00586014">
        <w:rPr>
          <w:rFonts w:ascii="Palatino Linotype" w:hAnsi="Palatino Linotype" w:cs="Arial"/>
        </w:rPr>
        <w:t xml:space="preserve"> interpuesto</w:t>
      </w:r>
      <w:r w:rsidR="00B62533" w:rsidRPr="00586014">
        <w:rPr>
          <w:rFonts w:ascii="Palatino Linotype" w:hAnsi="Palatino Linotype" w:cs="Arial"/>
        </w:rPr>
        <w:t>s</w:t>
      </w:r>
      <w:r w:rsidRPr="00586014">
        <w:rPr>
          <w:rFonts w:ascii="Palatino Linotype" w:hAnsi="Palatino Linotype" w:cs="Arial"/>
        </w:rPr>
        <w:t xml:space="preserve"> dentro del plazo de quince días hábiles contados a partir del día siguiente a la fecha de notificación de la respuesta impugnada, tal y como lo prevé el artículo 128 de la Ley de Protección de Datos Personales en Posesión de Sujetos Obligados del Estado de México y Municipios, que establece:</w:t>
      </w:r>
    </w:p>
    <w:p w14:paraId="79FBAB2E" w14:textId="77777777" w:rsidR="00C842C6" w:rsidRPr="00586014" w:rsidRDefault="00C842C6" w:rsidP="00C817FE">
      <w:pPr>
        <w:spacing w:before="120" w:after="120"/>
        <w:ind w:left="709" w:right="709"/>
        <w:jc w:val="both"/>
        <w:rPr>
          <w:rFonts w:ascii="Palatino Linotype" w:hAnsi="Palatino Linotype" w:cs="Arial"/>
          <w:i/>
          <w:sz w:val="22"/>
          <w:szCs w:val="22"/>
        </w:rPr>
      </w:pPr>
      <w:r w:rsidRPr="00586014">
        <w:rPr>
          <w:rFonts w:ascii="Palatino Linotype" w:hAnsi="Palatino Linotype" w:cs="Arial"/>
          <w:i/>
          <w:sz w:val="22"/>
          <w:szCs w:val="22"/>
        </w:rPr>
        <w:t>“</w:t>
      </w:r>
      <w:r w:rsidRPr="00586014">
        <w:rPr>
          <w:rFonts w:ascii="Palatino Linotype" w:hAnsi="Palatino Linotype" w:cs="Arial"/>
          <w:b/>
          <w:i/>
          <w:sz w:val="22"/>
          <w:szCs w:val="22"/>
        </w:rPr>
        <w:t xml:space="preserve">Artículo 128. </w:t>
      </w:r>
      <w:r w:rsidRPr="00586014">
        <w:rPr>
          <w:rFonts w:ascii="Palatino Linotype" w:hAnsi="Palatino Linotype" w:cs="Arial"/>
          <w:i/>
          <w:sz w:val="22"/>
          <w:szCs w:val="22"/>
        </w:rPr>
        <w:t xml:space="preserve">El titular, por sí mismo o a través de su representante, podrán interponer un recurso de revisión ante el Instituto o la Unidad de Transparencia del responsable que haya conocido de la solicitud para el ejercicio de los derechos ARCO, dentro de un plazo que no podrá exceder de quince días contados a partir del siguiente a la fecha de la notificación de la respuesta. </w:t>
      </w:r>
    </w:p>
    <w:p w14:paraId="46E2F899" w14:textId="77777777" w:rsidR="00C842C6" w:rsidRPr="00586014" w:rsidRDefault="00C842C6" w:rsidP="00C817FE">
      <w:pPr>
        <w:spacing w:before="120" w:after="120"/>
        <w:ind w:left="709" w:right="709"/>
        <w:jc w:val="both"/>
        <w:rPr>
          <w:rFonts w:ascii="Palatino Linotype" w:hAnsi="Palatino Linotype" w:cs="Arial"/>
          <w:i/>
          <w:sz w:val="22"/>
          <w:szCs w:val="22"/>
        </w:rPr>
      </w:pPr>
      <w:r w:rsidRPr="00586014">
        <w:rPr>
          <w:rFonts w:ascii="Palatino Linotype" w:hAnsi="Palatino Linotype" w:cs="Arial"/>
          <w:i/>
          <w:sz w:val="22"/>
          <w:szCs w:val="22"/>
        </w:rPr>
        <w:t>Transcurrido el plazo previsto para dar respuesta a una solicitud para el ejercicio de los derechos ARCO sin que se haya emitido ésta, el titular o en su caso, su representante podrán interponer el recurso de revisión dentro de los quince días siguientes al que haya vencido el plazo para dar respuesta.”</w:t>
      </w:r>
    </w:p>
    <w:p w14:paraId="442E8920" w14:textId="601A0A99" w:rsidR="004B7111" w:rsidRPr="00586014" w:rsidRDefault="00C842C6" w:rsidP="004B7111">
      <w:pPr>
        <w:pStyle w:val="Prrafodelista"/>
        <w:widowControl w:val="0"/>
        <w:tabs>
          <w:tab w:val="left" w:pos="1701"/>
          <w:tab w:val="left" w:pos="1843"/>
        </w:tabs>
        <w:autoSpaceDE w:val="0"/>
        <w:autoSpaceDN w:val="0"/>
        <w:adjustRightInd w:val="0"/>
        <w:spacing w:before="480" w:after="240" w:line="360" w:lineRule="auto"/>
        <w:ind w:left="0"/>
        <w:jc w:val="both"/>
        <w:rPr>
          <w:rFonts w:ascii="Palatino Linotype" w:hAnsi="Palatino Linotype"/>
        </w:rPr>
      </w:pPr>
      <w:r w:rsidRPr="00586014">
        <w:rPr>
          <w:rFonts w:ascii="Palatino Linotype" w:hAnsi="Palatino Linotype" w:cs="Arial"/>
        </w:rPr>
        <w:t xml:space="preserve">En esa tesitura, atendiendo a que </w:t>
      </w:r>
      <w:r w:rsidRPr="00586014">
        <w:rPr>
          <w:rFonts w:ascii="Palatino Linotype" w:hAnsi="Palatino Linotype"/>
          <w:b/>
        </w:rPr>
        <w:t>EL RESPONSABLE</w:t>
      </w:r>
      <w:r w:rsidRPr="00586014">
        <w:rPr>
          <w:rFonts w:ascii="Palatino Linotype" w:hAnsi="Palatino Linotype" w:cs="Arial"/>
        </w:rPr>
        <w:t xml:space="preserve"> notificó </w:t>
      </w:r>
      <w:r w:rsidR="00B62533" w:rsidRPr="00586014">
        <w:rPr>
          <w:rFonts w:ascii="Palatino Linotype" w:hAnsi="Palatino Linotype" w:cs="Arial"/>
        </w:rPr>
        <w:t xml:space="preserve">la respuesta a la </w:t>
      </w:r>
      <w:r w:rsidRPr="00586014">
        <w:rPr>
          <w:rFonts w:ascii="Palatino Linotype" w:hAnsi="Palatino Linotype" w:cs="Arial"/>
        </w:rPr>
        <w:t>solicitud</w:t>
      </w:r>
      <w:r w:rsidRPr="00586014">
        <w:rPr>
          <w:rFonts w:ascii="Palatino Linotype" w:hAnsi="Palatino Linotype"/>
        </w:rPr>
        <w:t xml:space="preserve"> de acceso a datos personales número </w:t>
      </w:r>
      <w:r w:rsidR="002E5653" w:rsidRPr="00586014">
        <w:rPr>
          <w:rFonts w:ascii="Palatino Linotype" w:hAnsi="Palatino Linotype"/>
          <w:b/>
          <w:bCs/>
        </w:rPr>
        <w:t>00005/UAEM/AD/2019</w:t>
      </w:r>
      <w:r w:rsidR="004C7DE0" w:rsidRPr="00586014">
        <w:rPr>
          <w:rFonts w:ascii="Palatino Linotype" w:hAnsi="Palatino Linotype"/>
          <w:bCs/>
        </w:rPr>
        <w:t>,</w:t>
      </w:r>
      <w:r w:rsidRPr="00586014">
        <w:rPr>
          <w:rFonts w:ascii="Palatino Linotype" w:hAnsi="Palatino Linotype" w:cs="Arial"/>
        </w:rPr>
        <w:t xml:space="preserve"> </w:t>
      </w:r>
      <w:r w:rsidR="002823FB" w:rsidRPr="00586014">
        <w:rPr>
          <w:rFonts w:ascii="Palatino Linotype" w:hAnsi="Palatino Linotype" w:cs="Arial"/>
        </w:rPr>
        <w:t xml:space="preserve">relativa al recurso de revisión </w:t>
      </w:r>
      <w:r w:rsidR="002823FB" w:rsidRPr="00586014">
        <w:rPr>
          <w:rFonts w:ascii="Palatino Linotype" w:hAnsi="Palatino Linotype"/>
          <w:b/>
        </w:rPr>
        <w:t>02547/INFOEM/AD/RR/2019</w:t>
      </w:r>
      <w:r w:rsidR="002823FB" w:rsidRPr="00586014">
        <w:rPr>
          <w:rFonts w:ascii="Palatino Linotype" w:hAnsi="Palatino Linotype"/>
        </w:rPr>
        <w:t xml:space="preserve">, </w:t>
      </w:r>
      <w:r w:rsidRPr="00586014">
        <w:rPr>
          <w:rFonts w:ascii="Palatino Linotype" w:hAnsi="Palatino Linotype" w:cs="Arial"/>
        </w:rPr>
        <w:t>el día</w:t>
      </w:r>
      <w:r w:rsidRPr="00586014">
        <w:rPr>
          <w:rFonts w:ascii="Palatino Linotype" w:hAnsi="Palatino Linotype" w:cs="Arial"/>
          <w:b/>
        </w:rPr>
        <w:t xml:space="preserve"> </w:t>
      </w:r>
      <w:r w:rsidR="004C7DE0" w:rsidRPr="00586014">
        <w:rPr>
          <w:rFonts w:ascii="Palatino Linotype" w:hAnsi="Palatino Linotype" w:cs="Arial"/>
          <w:b/>
        </w:rPr>
        <w:t>veinti</w:t>
      </w:r>
      <w:r w:rsidR="002E5653" w:rsidRPr="00586014">
        <w:rPr>
          <w:rFonts w:ascii="Palatino Linotype" w:hAnsi="Palatino Linotype" w:cs="Arial"/>
          <w:b/>
        </w:rPr>
        <w:t>siete</w:t>
      </w:r>
      <w:r w:rsidR="004C7DE0" w:rsidRPr="00586014">
        <w:rPr>
          <w:rFonts w:ascii="Palatino Linotype" w:hAnsi="Palatino Linotype" w:cs="Arial"/>
          <w:b/>
        </w:rPr>
        <w:t xml:space="preserve"> de </w:t>
      </w:r>
      <w:r w:rsidR="002E5653" w:rsidRPr="00586014">
        <w:rPr>
          <w:rFonts w:ascii="Palatino Linotype" w:hAnsi="Palatino Linotype" w:cs="Arial"/>
          <w:b/>
        </w:rPr>
        <w:t>marzo</w:t>
      </w:r>
      <w:r w:rsidR="004C7DE0" w:rsidRPr="00586014">
        <w:rPr>
          <w:rFonts w:ascii="Palatino Linotype" w:hAnsi="Palatino Linotype" w:cs="Arial"/>
          <w:b/>
        </w:rPr>
        <w:t xml:space="preserve"> de dos mil diecinueve</w:t>
      </w:r>
      <w:r w:rsidR="004B7111" w:rsidRPr="00586014">
        <w:rPr>
          <w:rFonts w:ascii="Palatino Linotype" w:hAnsi="Palatino Linotype" w:cs="Arial"/>
        </w:rPr>
        <w:t>,</w:t>
      </w:r>
      <w:r w:rsidRPr="00586014">
        <w:rPr>
          <w:rFonts w:ascii="Palatino Linotype" w:hAnsi="Palatino Linotype" w:cs="Arial"/>
        </w:rPr>
        <w:t xml:space="preserve"> </w:t>
      </w:r>
      <w:r w:rsidR="002823FB" w:rsidRPr="00586014">
        <w:rPr>
          <w:rFonts w:ascii="Palatino Linotype" w:hAnsi="Palatino Linotype" w:cs="Arial"/>
        </w:rPr>
        <w:t>por tanto</w:t>
      </w:r>
      <w:r w:rsidRPr="00586014">
        <w:rPr>
          <w:rFonts w:ascii="Palatino Linotype" w:hAnsi="Palatino Linotype" w:cs="Arial"/>
        </w:rPr>
        <w:t xml:space="preserve">, el plazo de quince días hábiles </w:t>
      </w:r>
      <w:r w:rsidR="002823FB" w:rsidRPr="00586014">
        <w:rPr>
          <w:rFonts w:ascii="Palatino Linotype" w:hAnsi="Palatino Linotype" w:cs="Arial"/>
        </w:rPr>
        <w:t xml:space="preserve">a que se refiere </w:t>
      </w:r>
      <w:r w:rsidRPr="00586014">
        <w:rPr>
          <w:rFonts w:ascii="Palatino Linotype" w:hAnsi="Palatino Linotype" w:cs="Arial"/>
        </w:rPr>
        <w:t>el artículo 128</w:t>
      </w:r>
      <w:r w:rsidR="004C7DE0" w:rsidRPr="00586014">
        <w:rPr>
          <w:rFonts w:ascii="Palatino Linotype" w:hAnsi="Palatino Linotype" w:cs="Arial"/>
        </w:rPr>
        <w:t>,</w:t>
      </w:r>
      <w:r w:rsidRPr="00586014">
        <w:rPr>
          <w:rFonts w:ascii="Palatino Linotype" w:hAnsi="Palatino Linotype" w:cs="Arial"/>
        </w:rPr>
        <w:t xml:space="preserve"> de la Ley de Protección de Datos Personales en Posesión de Sujetos Obligados del Estado de México y Municipios</w:t>
      </w:r>
      <w:r w:rsidR="002823FB" w:rsidRPr="00586014">
        <w:rPr>
          <w:rFonts w:ascii="Palatino Linotype" w:hAnsi="Palatino Linotype" w:cs="Arial"/>
        </w:rPr>
        <w:t xml:space="preserve">, </w:t>
      </w:r>
      <w:r w:rsidRPr="00586014">
        <w:rPr>
          <w:rFonts w:ascii="Palatino Linotype" w:hAnsi="Palatino Linotype" w:cs="Arial"/>
        </w:rPr>
        <w:t xml:space="preserve">para presentar el recurso de revisión, transcurrió del </w:t>
      </w:r>
      <w:r w:rsidR="004C7DE0" w:rsidRPr="00586014">
        <w:rPr>
          <w:rFonts w:ascii="Palatino Linotype" w:hAnsi="Palatino Linotype" w:cs="Arial"/>
          <w:b/>
        </w:rPr>
        <w:t>veinti</w:t>
      </w:r>
      <w:r w:rsidR="002823FB" w:rsidRPr="00586014">
        <w:rPr>
          <w:rFonts w:ascii="Palatino Linotype" w:hAnsi="Palatino Linotype" w:cs="Arial"/>
          <w:b/>
        </w:rPr>
        <w:t>ocho</w:t>
      </w:r>
      <w:r w:rsidRPr="00586014">
        <w:rPr>
          <w:rFonts w:ascii="Palatino Linotype" w:hAnsi="Palatino Linotype" w:cs="Arial"/>
          <w:b/>
        </w:rPr>
        <w:t xml:space="preserve"> de </w:t>
      </w:r>
      <w:r w:rsidR="002823FB" w:rsidRPr="00586014">
        <w:rPr>
          <w:rFonts w:ascii="Palatino Linotype" w:hAnsi="Palatino Linotype" w:cs="Arial"/>
          <w:b/>
        </w:rPr>
        <w:t>marzo</w:t>
      </w:r>
      <w:r w:rsidRPr="00586014">
        <w:rPr>
          <w:rFonts w:ascii="Palatino Linotype" w:hAnsi="Palatino Linotype" w:cs="Arial"/>
          <w:b/>
        </w:rPr>
        <w:t xml:space="preserve"> al </w:t>
      </w:r>
      <w:r w:rsidR="002823FB" w:rsidRPr="00586014">
        <w:rPr>
          <w:rFonts w:ascii="Palatino Linotype" w:hAnsi="Palatino Linotype" w:cs="Arial"/>
          <w:b/>
        </w:rPr>
        <w:t>veinticuatro</w:t>
      </w:r>
      <w:r w:rsidRPr="00586014">
        <w:rPr>
          <w:rFonts w:ascii="Palatino Linotype" w:hAnsi="Palatino Linotype" w:cs="Arial"/>
          <w:b/>
        </w:rPr>
        <w:t xml:space="preserve"> de </w:t>
      </w:r>
      <w:r w:rsidR="002823FB" w:rsidRPr="00586014">
        <w:rPr>
          <w:rFonts w:ascii="Palatino Linotype" w:hAnsi="Palatino Linotype" w:cs="Arial"/>
          <w:b/>
        </w:rPr>
        <w:t>abril</w:t>
      </w:r>
      <w:r w:rsidRPr="00586014">
        <w:rPr>
          <w:rFonts w:ascii="Palatino Linotype" w:hAnsi="Palatino Linotype" w:cs="Arial"/>
          <w:b/>
        </w:rPr>
        <w:t xml:space="preserve"> de dos mil </w:t>
      </w:r>
      <w:r w:rsidR="004C7DE0" w:rsidRPr="00586014">
        <w:rPr>
          <w:rFonts w:ascii="Palatino Linotype" w:hAnsi="Palatino Linotype" w:cs="Arial"/>
          <w:b/>
        </w:rPr>
        <w:t>diecinueve</w:t>
      </w:r>
      <w:r w:rsidR="002823FB" w:rsidRPr="00586014">
        <w:rPr>
          <w:rFonts w:ascii="Palatino Linotype" w:hAnsi="Palatino Linotype" w:cs="Arial"/>
        </w:rPr>
        <w:t xml:space="preserve">; por cuanto hace a las solicitudes </w:t>
      </w:r>
      <w:r w:rsidR="002823FB" w:rsidRPr="00586014">
        <w:rPr>
          <w:rFonts w:ascii="Palatino Linotype" w:hAnsi="Palatino Linotype"/>
          <w:b/>
          <w:bCs/>
        </w:rPr>
        <w:t>00007/UAEM/AD/2019</w:t>
      </w:r>
      <w:r w:rsidR="002823FB" w:rsidRPr="00586014">
        <w:rPr>
          <w:rFonts w:ascii="Palatino Linotype" w:hAnsi="Palatino Linotype"/>
        </w:rPr>
        <w:t xml:space="preserve"> y </w:t>
      </w:r>
      <w:r w:rsidR="002823FB" w:rsidRPr="00586014">
        <w:rPr>
          <w:rFonts w:ascii="Palatino Linotype" w:hAnsi="Palatino Linotype"/>
          <w:b/>
          <w:bCs/>
        </w:rPr>
        <w:t>00008/UAEM/AD/2019</w:t>
      </w:r>
      <w:r w:rsidR="002823FB" w:rsidRPr="00586014">
        <w:rPr>
          <w:rFonts w:ascii="Palatino Linotype" w:hAnsi="Palatino Linotype"/>
          <w:bCs/>
        </w:rPr>
        <w:t>,</w:t>
      </w:r>
      <w:r w:rsidR="002823FB" w:rsidRPr="00586014">
        <w:rPr>
          <w:rFonts w:ascii="Palatino Linotype" w:hAnsi="Palatino Linotype" w:cs="Arial"/>
        </w:rPr>
        <w:t xml:space="preserve"> relativas a los recursos de revisión </w:t>
      </w:r>
      <w:r w:rsidR="002823FB" w:rsidRPr="00586014">
        <w:rPr>
          <w:rFonts w:ascii="Palatino Linotype" w:hAnsi="Palatino Linotype"/>
          <w:b/>
        </w:rPr>
        <w:t>02548/INFOEM/AD/RR/2019 y 02549/INFOEM/AD/RR/2019 acumulados</w:t>
      </w:r>
      <w:r w:rsidR="002823FB" w:rsidRPr="00586014">
        <w:rPr>
          <w:rFonts w:ascii="Palatino Linotype" w:hAnsi="Palatino Linotype"/>
        </w:rPr>
        <w:t xml:space="preserve">, las cuales </w:t>
      </w:r>
      <w:r w:rsidR="002823FB" w:rsidRPr="00586014">
        <w:rPr>
          <w:rFonts w:ascii="Palatino Linotype" w:hAnsi="Palatino Linotype" w:cs="Arial"/>
        </w:rPr>
        <w:t xml:space="preserve">fueron notificadas el </w:t>
      </w:r>
      <w:r w:rsidR="002823FB" w:rsidRPr="00586014">
        <w:rPr>
          <w:rFonts w:ascii="Palatino Linotype" w:hAnsi="Palatino Linotype" w:cs="Arial"/>
          <w:b/>
        </w:rPr>
        <w:t>once de abril de</w:t>
      </w:r>
      <w:r w:rsidR="002823FB" w:rsidRPr="00586014">
        <w:rPr>
          <w:rFonts w:ascii="Palatino Linotype" w:hAnsi="Palatino Linotype" w:cs="Arial"/>
        </w:rPr>
        <w:t xml:space="preserve"> </w:t>
      </w:r>
      <w:r w:rsidR="002823FB" w:rsidRPr="00586014">
        <w:rPr>
          <w:rFonts w:ascii="Palatino Linotype" w:hAnsi="Palatino Linotype" w:cs="Arial"/>
          <w:b/>
        </w:rPr>
        <w:t>dos mil diecinueve</w:t>
      </w:r>
      <w:r w:rsidR="002823FB" w:rsidRPr="00586014">
        <w:rPr>
          <w:rFonts w:ascii="Palatino Linotype" w:hAnsi="Palatino Linotype" w:cs="Arial"/>
        </w:rPr>
        <w:t xml:space="preserve">; por lo que, el plazo respectivo transcurrió del </w:t>
      </w:r>
      <w:r w:rsidR="002823FB" w:rsidRPr="00586014">
        <w:rPr>
          <w:rFonts w:ascii="Palatino Linotype" w:hAnsi="Palatino Linotype" w:cs="Arial"/>
          <w:b/>
        </w:rPr>
        <w:t>do</w:t>
      </w:r>
      <w:r w:rsidR="004B7111" w:rsidRPr="00586014">
        <w:rPr>
          <w:rFonts w:ascii="Palatino Linotype" w:hAnsi="Palatino Linotype" w:cs="Arial"/>
          <w:b/>
        </w:rPr>
        <w:t xml:space="preserve">ce de </w:t>
      </w:r>
      <w:r w:rsidR="002823FB" w:rsidRPr="00586014">
        <w:rPr>
          <w:rFonts w:ascii="Palatino Linotype" w:hAnsi="Palatino Linotype" w:cs="Arial"/>
          <w:b/>
        </w:rPr>
        <w:t xml:space="preserve">abril </w:t>
      </w:r>
      <w:r w:rsidR="004B7111" w:rsidRPr="00586014">
        <w:rPr>
          <w:rFonts w:ascii="Palatino Linotype" w:hAnsi="Palatino Linotype" w:cs="Arial"/>
          <w:b/>
        </w:rPr>
        <w:t xml:space="preserve">al trece de mayo </w:t>
      </w:r>
      <w:r w:rsidR="002823FB" w:rsidRPr="00586014">
        <w:rPr>
          <w:rFonts w:ascii="Palatino Linotype" w:hAnsi="Palatino Linotype" w:cs="Arial"/>
          <w:b/>
        </w:rPr>
        <w:t>de dos mil diecinueve</w:t>
      </w:r>
      <w:r w:rsidR="002823FB" w:rsidRPr="00586014">
        <w:rPr>
          <w:rFonts w:ascii="Palatino Linotype" w:hAnsi="Palatino Linotype" w:cs="Arial"/>
        </w:rPr>
        <w:t>;</w:t>
      </w:r>
      <w:r w:rsidR="004B7111" w:rsidRPr="00586014">
        <w:rPr>
          <w:rFonts w:ascii="Palatino Linotype" w:hAnsi="Palatino Linotype" w:cs="Arial"/>
        </w:rPr>
        <w:t xml:space="preserve"> así, en los cómputos referidos no se contemplaron los días treinta y treinta y uno de marzo, seis, siete, trece, catorce, veinte, veintiuno, veintisiete y veintiocho de abril</w:t>
      </w:r>
      <w:r w:rsidR="004E5B12" w:rsidRPr="00586014">
        <w:rPr>
          <w:rFonts w:ascii="Palatino Linotype" w:hAnsi="Palatino Linotype" w:cs="Arial"/>
        </w:rPr>
        <w:t>, cuatro, cinco, once y doce de mayo</w:t>
      </w:r>
      <w:r w:rsidR="004B7111" w:rsidRPr="00586014">
        <w:rPr>
          <w:rFonts w:ascii="Palatino Linotype" w:hAnsi="Palatino Linotype" w:cs="Arial"/>
        </w:rPr>
        <w:t xml:space="preserve"> de dos mil diecinueve, por corresponder a sábados y domingos, en términos del artículo 3, fracción X, de la </w:t>
      </w:r>
      <w:r w:rsidR="004B7111" w:rsidRPr="00586014">
        <w:rPr>
          <w:rFonts w:ascii="Palatino Linotype" w:hAnsi="Palatino Linotype"/>
        </w:rPr>
        <w:t>Ley de Transparencia y Acceso a la Información Pública del Estado de México y Municipios;</w:t>
      </w:r>
      <w:r w:rsidR="00A80468" w:rsidRPr="00586014">
        <w:rPr>
          <w:rFonts w:ascii="Palatino Linotype" w:hAnsi="Palatino Linotype"/>
        </w:rPr>
        <w:t xml:space="preserve"> </w:t>
      </w:r>
      <w:r w:rsidR="004B7111" w:rsidRPr="00586014">
        <w:rPr>
          <w:rFonts w:ascii="Palatino Linotype" w:hAnsi="Palatino Linotype"/>
        </w:rPr>
        <w:t>asimismo, tampoco se computaron los días quince, dieciséis, diecisiete, dieciocho y diecinueve de abril de diecinueve, así como los días</w:t>
      </w:r>
      <w:r w:rsidR="004B7111" w:rsidRPr="00586014">
        <w:rPr>
          <w:rFonts w:ascii="Palatino Linotype" w:hAnsi="Palatino Linotype" w:cs="Arial"/>
        </w:rPr>
        <w:t xml:space="preserve"> uno y cinco de mayo de la referida anualidad,</w:t>
      </w:r>
      <w:r w:rsidR="004B7111" w:rsidRPr="00586014">
        <w:rPr>
          <w:rFonts w:ascii="Palatino Linotype" w:hAnsi="Palatino Linotype"/>
        </w:rPr>
        <w:t xml:space="preserve"> por corresponder a la Suspensión de Labores en este Instituto</w:t>
      </w:r>
      <w:r w:rsidR="004B7111" w:rsidRPr="00586014">
        <w:rPr>
          <w:rFonts w:ascii="Palatino Linotype" w:hAnsi="Palatino Linotype" w:cs="Arial"/>
        </w:rPr>
        <w:t xml:space="preserve">, </w:t>
      </w:r>
      <w:r w:rsidR="004B7111" w:rsidRPr="00586014">
        <w:rPr>
          <w:rFonts w:ascii="Palatino Linotype" w:hAnsi="Palatino Linotype"/>
        </w:rPr>
        <w:t>de conformidad con el Calendario Oficial en Materia de Transparencia, Acceso a la Información Pública y Protección de Datos Personales del Estado de México y Municipios, para el año dos mil diecinueve y enero de dos mil veinte, publicado en el Periódico Oficial “Gaceta del Gobierno”, el diecinueve de diciembre de dos mil dieciocho.</w:t>
      </w:r>
    </w:p>
    <w:p w14:paraId="0A03EC1D" w14:textId="10DD8FFC" w:rsidR="00C842C6" w:rsidRPr="00586014" w:rsidRDefault="00C842C6" w:rsidP="002B021C">
      <w:pPr>
        <w:widowControl w:val="0"/>
        <w:autoSpaceDE w:val="0"/>
        <w:autoSpaceDN w:val="0"/>
        <w:adjustRightInd w:val="0"/>
        <w:spacing w:before="240" w:after="240" w:line="360" w:lineRule="auto"/>
        <w:jc w:val="both"/>
        <w:rPr>
          <w:rFonts w:ascii="Palatino Linotype" w:hAnsi="Palatino Linotype" w:cs="Arial"/>
        </w:rPr>
      </w:pPr>
      <w:r w:rsidRPr="00586014">
        <w:rPr>
          <w:rFonts w:ascii="Palatino Linotype" w:hAnsi="Palatino Linotype" w:cs="Arial"/>
        </w:rPr>
        <w:t>En ese tenor, si el recurso de revisión que nos ocupa, se interpuso el día</w:t>
      </w:r>
      <w:r w:rsidRPr="00586014">
        <w:rPr>
          <w:rFonts w:ascii="Palatino Linotype" w:hAnsi="Palatino Linotype" w:cs="Arial"/>
          <w:b/>
        </w:rPr>
        <w:t xml:space="preserve"> </w:t>
      </w:r>
      <w:r w:rsidR="00641859" w:rsidRPr="00586014">
        <w:rPr>
          <w:rFonts w:ascii="Palatino Linotype" w:hAnsi="Palatino Linotype" w:cs="Arial"/>
          <w:b/>
          <w:u w:val="single"/>
        </w:rPr>
        <w:t>siete de marzo de dos mil nueve</w:t>
      </w:r>
      <w:r w:rsidRPr="00586014">
        <w:rPr>
          <w:rFonts w:ascii="Palatino Linotype" w:hAnsi="Palatino Linotype" w:cs="Arial"/>
        </w:rPr>
        <w:t>, éste se encuentra dentro de los márgenes temporales previstos en el artículo 128 de la Ley de Protección de Datos Personales en Posesión de Sujetos Obligados del Estado de México y Municipios y, por tanto, su interposición se considera oportuna.</w:t>
      </w:r>
    </w:p>
    <w:p w14:paraId="7CCD07BF" w14:textId="25F1190B" w:rsidR="009B0B1D" w:rsidRPr="00586014" w:rsidRDefault="0090281E" w:rsidP="002B021C">
      <w:pPr>
        <w:pStyle w:val="Prrafodelista"/>
        <w:widowControl w:val="0"/>
        <w:numPr>
          <w:ilvl w:val="0"/>
          <w:numId w:val="2"/>
        </w:numPr>
        <w:tabs>
          <w:tab w:val="left" w:pos="1701"/>
        </w:tabs>
        <w:autoSpaceDE w:val="0"/>
        <w:autoSpaceDN w:val="0"/>
        <w:adjustRightInd w:val="0"/>
        <w:spacing w:before="240" w:after="200" w:line="360" w:lineRule="auto"/>
        <w:ind w:left="0" w:firstLine="0"/>
        <w:jc w:val="both"/>
        <w:rPr>
          <w:rFonts w:ascii="Palatino Linotype" w:hAnsi="Palatino Linotype"/>
        </w:rPr>
      </w:pPr>
      <w:r w:rsidRPr="00586014">
        <w:rPr>
          <w:rFonts w:ascii="Palatino Linotype" w:hAnsi="Palatino Linotype" w:cs="Arial"/>
          <w:b/>
          <w:snapToGrid w:val="0"/>
        </w:rPr>
        <w:t>Legitimación para</w:t>
      </w:r>
      <w:r w:rsidR="007A664F" w:rsidRPr="00586014">
        <w:rPr>
          <w:rFonts w:ascii="Palatino Linotype" w:hAnsi="Palatino Linotype" w:cs="Arial"/>
          <w:b/>
          <w:snapToGrid w:val="0"/>
        </w:rPr>
        <w:t xml:space="preserve"> </w:t>
      </w:r>
      <w:r w:rsidR="009B0B1D" w:rsidRPr="00586014">
        <w:rPr>
          <w:rFonts w:ascii="Palatino Linotype" w:hAnsi="Palatino Linotype" w:cs="Arial"/>
          <w:b/>
          <w:snapToGrid w:val="0"/>
        </w:rPr>
        <w:t>ejercer los derechos ARCO</w:t>
      </w:r>
      <w:r w:rsidR="007A664F" w:rsidRPr="00586014">
        <w:rPr>
          <w:rFonts w:ascii="Palatino Linotype" w:hAnsi="Palatino Linotype" w:cs="Arial"/>
          <w:b/>
          <w:snapToGrid w:val="0"/>
        </w:rPr>
        <w:t>.</w:t>
      </w:r>
      <w:r w:rsidR="002634A7" w:rsidRPr="00586014">
        <w:rPr>
          <w:rFonts w:ascii="Palatino Linotype" w:hAnsi="Palatino Linotype" w:cs="Arial"/>
          <w:b/>
          <w:snapToGrid w:val="0"/>
        </w:rPr>
        <w:t xml:space="preserve"> </w:t>
      </w:r>
      <w:r w:rsidR="00664D7E" w:rsidRPr="00586014">
        <w:rPr>
          <w:rFonts w:ascii="Palatino Linotype" w:hAnsi="Palatino Linotype"/>
        </w:rPr>
        <w:t xml:space="preserve">Para tales efectos es preciso observar lo </w:t>
      </w:r>
      <w:r w:rsidR="002634A7" w:rsidRPr="00586014">
        <w:rPr>
          <w:rFonts w:ascii="Palatino Linotype" w:hAnsi="Palatino Linotype"/>
        </w:rPr>
        <w:t xml:space="preserve">establecido en </w:t>
      </w:r>
      <w:r w:rsidR="009B0B1D" w:rsidRPr="00586014">
        <w:rPr>
          <w:rFonts w:ascii="Palatino Linotype" w:hAnsi="Palatino Linotype" w:cs="Arial"/>
        </w:rPr>
        <w:t xml:space="preserve">los artículos 97, </w:t>
      </w:r>
      <w:r w:rsidR="00E86B2F" w:rsidRPr="00586014">
        <w:rPr>
          <w:rFonts w:ascii="Palatino Linotype" w:hAnsi="Palatino Linotype" w:cs="Arial"/>
        </w:rPr>
        <w:t xml:space="preserve">98, </w:t>
      </w:r>
      <w:r w:rsidR="009B0B1D" w:rsidRPr="00586014">
        <w:rPr>
          <w:rFonts w:ascii="Palatino Linotype" w:hAnsi="Palatino Linotype" w:cs="Arial"/>
        </w:rPr>
        <w:t>106, párrafos segundo y tercero y 120, fracción I, de la Ley de Protección de Datos Personales en Posesión de Sujetos Obligados del Estado de México y Municipios, los cuales indican:</w:t>
      </w:r>
    </w:p>
    <w:p w14:paraId="74C8495B" w14:textId="66A4E97B" w:rsidR="009B0B1D" w:rsidRPr="00586014" w:rsidRDefault="002634A7" w:rsidP="00FD4079">
      <w:pPr>
        <w:spacing w:before="120" w:after="120"/>
        <w:ind w:left="709" w:right="709"/>
        <w:jc w:val="both"/>
        <w:rPr>
          <w:rFonts w:ascii="Palatino Linotype" w:hAnsi="Palatino Linotype" w:cs="Arial"/>
          <w:b/>
          <w:i/>
          <w:sz w:val="22"/>
          <w:szCs w:val="22"/>
          <w:lang w:val="es-MX"/>
        </w:rPr>
      </w:pPr>
      <w:r w:rsidRPr="00586014">
        <w:rPr>
          <w:rFonts w:ascii="Palatino Linotype" w:hAnsi="Palatino Linotype" w:cs="Arial"/>
          <w:i/>
          <w:sz w:val="22"/>
          <w:szCs w:val="22"/>
          <w:lang w:val="es-MX"/>
        </w:rPr>
        <w:t>“</w:t>
      </w:r>
      <w:r w:rsidR="009B0B1D" w:rsidRPr="00586014">
        <w:rPr>
          <w:rFonts w:ascii="Palatino Linotype" w:hAnsi="Palatino Linotype" w:cs="Arial"/>
          <w:b/>
          <w:i/>
          <w:sz w:val="22"/>
          <w:szCs w:val="22"/>
          <w:lang w:val="es-MX"/>
        </w:rPr>
        <w:t xml:space="preserve">Derechos ARCO </w:t>
      </w:r>
    </w:p>
    <w:p w14:paraId="42B329AF" w14:textId="77777777" w:rsidR="009B0B1D" w:rsidRPr="00586014" w:rsidRDefault="009B0B1D" w:rsidP="00FD4079">
      <w:pPr>
        <w:spacing w:before="120" w:after="120"/>
        <w:ind w:left="709" w:right="709"/>
        <w:jc w:val="both"/>
        <w:rPr>
          <w:rFonts w:ascii="Palatino Linotype" w:hAnsi="Palatino Linotype"/>
          <w:i/>
          <w:sz w:val="22"/>
          <w:szCs w:val="22"/>
        </w:rPr>
      </w:pPr>
      <w:r w:rsidRPr="00586014">
        <w:rPr>
          <w:rFonts w:ascii="Palatino Linotype" w:hAnsi="Palatino Linotype"/>
          <w:b/>
          <w:i/>
          <w:sz w:val="22"/>
          <w:szCs w:val="22"/>
        </w:rPr>
        <w:t>Artículo 97.</w:t>
      </w:r>
      <w:r w:rsidRPr="00586014">
        <w:rPr>
          <w:rFonts w:ascii="Palatino Linotype" w:hAnsi="Palatino Linotype"/>
          <w:i/>
          <w:sz w:val="22"/>
          <w:szCs w:val="22"/>
        </w:rPr>
        <w:t xml:space="preserve"> </w:t>
      </w:r>
      <w:r w:rsidRPr="00586014">
        <w:rPr>
          <w:rFonts w:ascii="Palatino Linotype" w:hAnsi="Palatino Linotype"/>
          <w:b/>
          <w:i/>
          <w:sz w:val="22"/>
          <w:szCs w:val="22"/>
          <w:u w:val="single"/>
        </w:rPr>
        <w:t>Los derechos de acceso</w:t>
      </w:r>
      <w:r w:rsidRPr="00586014">
        <w:rPr>
          <w:rFonts w:ascii="Palatino Linotype" w:hAnsi="Palatino Linotype"/>
          <w:i/>
          <w:sz w:val="22"/>
          <w:szCs w:val="22"/>
        </w:rPr>
        <w:t xml:space="preserve">, rectificación, cancelación y oposición de datos personales </w:t>
      </w:r>
      <w:r w:rsidRPr="00586014">
        <w:rPr>
          <w:rFonts w:ascii="Palatino Linotype" w:hAnsi="Palatino Linotype"/>
          <w:b/>
          <w:i/>
          <w:sz w:val="22"/>
          <w:szCs w:val="22"/>
          <w:u w:val="single"/>
        </w:rPr>
        <w:t>son derechos independientes</w:t>
      </w:r>
      <w:r w:rsidRPr="00586014">
        <w:rPr>
          <w:rFonts w:ascii="Palatino Linotype" w:hAnsi="Palatino Linotype"/>
          <w:i/>
          <w:sz w:val="22"/>
          <w:szCs w:val="22"/>
        </w:rPr>
        <w:t xml:space="preserve">. El ejercicio de cualquiera de ellos no es requisito previo no impide el ejercicio de otro. </w:t>
      </w:r>
      <w:r w:rsidRPr="00586014">
        <w:rPr>
          <w:rFonts w:ascii="Palatino Linotype" w:hAnsi="Palatino Linotype"/>
          <w:b/>
          <w:i/>
          <w:sz w:val="22"/>
          <w:szCs w:val="22"/>
          <w:u w:val="single"/>
        </w:rPr>
        <w:t>La procedencia de estos derechos, en su caso, se hará efectiva una vez que el titular</w:t>
      </w:r>
      <w:r w:rsidRPr="00586014">
        <w:rPr>
          <w:rFonts w:ascii="Palatino Linotype" w:hAnsi="Palatino Linotype"/>
          <w:i/>
          <w:sz w:val="22"/>
          <w:szCs w:val="22"/>
        </w:rPr>
        <w:t xml:space="preserve"> o su </w:t>
      </w:r>
      <w:r w:rsidRPr="00586014">
        <w:rPr>
          <w:rFonts w:ascii="Palatino Linotype" w:hAnsi="Palatino Linotype" w:cs="Arial"/>
          <w:i/>
          <w:sz w:val="22"/>
          <w:szCs w:val="22"/>
          <w:lang w:val="es-MX"/>
        </w:rPr>
        <w:t>representante</w:t>
      </w:r>
      <w:r w:rsidRPr="00586014">
        <w:rPr>
          <w:rFonts w:ascii="Palatino Linotype" w:hAnsi="Palatino Linotype"/>
          <w:i/>
          <w:sz w:val="22"/>
          <w:szCs w:val="22"/>
        </w:rPr>
        <w:t xml:space="preserve"> legal </w:t>
      </w:r>
      <w:r w:rsidRPr="00586014">
        <w:rPr>
          <w:rFonts w:ascii="Palatino Linotype" w:hAnsi="Palatino Linotype"/>
          <w:b/>
          <w:i/>
          <w:sz w:val="22"/>
          <w:szCs w:val="22"/>
          <w:u w:val="single"/>
        </w:rPr>
        <w:t>acrediten su identidad</w:t>
      </w:r>
      <w:r w:rsidRPr="00586014">
        <w:rPr>
          <w:rFonts w:ascii="Palatino Linotype" w:hAnsi="Palatino Linotype"/>
          <w:i/>
          <w:sz w:val="22"/>
          <w:szCs w:val="22"/>
        </w:rPr>
        <w:t xml:space="preserve"> o representación, respectivamente. </w:t>
      </w:r>
    </w:p>
    <w:p w14:paraId="6E5301B4" w14:textId="77777777" w:rsidR="009B0B1D" w:rsidRPr="00586014" w:rsidRDefault="009B0B1D" w:rsidP="00FD4079">
      <w:pPr>
        <w:spacing w:before="120" w:after="120"/>
        <w:ind w:left="709" w:right="709"/>
        <w:jc w:val="both"/>
        <w:rPr>
          <w:rFonts w:ascii="Palatino Linotype" w:hAnsi="Palatino Linotype"/>
          <w:i/>
          <w:sz w:val="22"/>
          <w:szCs w:val="22"/>
        </w:rPr>
      </w:pPr>
      <w:r w:rsidRPr="00586014">
        <w:rPr>
          <w:rFonts w:ascii="Palatino Linotype" w:hAnsi="Palatino Linotype"/>
          <w:i/>
          <w:sz w:val="22"/>
          <w:szCs w:val="22"/>
        </w:rPr>
        <w:t xml:space="preserve">En ningún caso el acceso a los datos personales de un titular podrá afectar los derechos y libertades de otros. </w:t>
      </w:r>
    </w:p>
    <w:p w14:paraId="01753C26" w14:textId="0B7A6540" w:rsidR="009B0B1D" w:rsidRPr="00586014" w:rsidRDefault="009B0B1D" w:rsidP="00FD4079">
      <w:pPr>
        <w:spacing w:before="120" w:after="120"/>
        <w:ind w:left="709" w:right="709"/>
        <w:jc w:val="both"/>
        <w:rPr>
          <w:rFonts w:ascii="Palatino Linotype" w:hAnsi="Palatino Linotype"/>
          <w:i/>
          <w:sz w:val="22"/>
          <w:szCs w:val="22"/>
        </w:rPr>
      </w:pPr>
      <w:r w:rsidRPr="00586014">
        <w:rPr>
          <w:rFonts w:ascii="Palatino Linotype" w:hAnsi="Palatino Linotype"/>
          <w:i/>
          <w:sz w:val="22"/>
          <w:szCs w:val="22"/>
        </w:rPr>
        <w:t>El ejercicio de cualquiera de los derechos ARCO, forma parte de las garantías primarias del derecho a la protección de datos personales.</w:t>
      </w:r>
    </w:p>
    <w:p w14:paraId="7F1D34A3" w14:textId="77777777" w:rsidR="009B0B1D" w:rsidRPr="00586014" w:rsidRDefault="009B0B1D" w:rsidP="00FD4079">
      <w:pPr>
        <w:spacing w:before="120" w:after="120"/>
        <w:ind w:left="709" w:right="709"/>
        <w:jc w:val="both"/>
        <w:rPr>
          <w:rFonts w:ascii="Palatino Linotype" w:hAnsi="Palatino Linotype"/>
          <w:b/>
          <w:i/>
          <w:sz w:val="22"/>
          <w:szCs w:val="22"/>
        </w:rPr>
      </w:pPr>
      <w:r w:rsidRPr="00586014">
        <w:rPr>
          <w:rFonts w:ascii="Palatino Linotype" w:hAnsi="Palatino Linotype"/>
          <w:b/>
          <w:i/>
          <w:sz w:val="22"/>
          <w:szCs w:val="22"/>
        </w:rPr>
        <w:t xml:space="preserve">Derecho de Acceso </w:t>
      </w:r>
    </w:p>
    <w:p w14:paraId="1E7958D6" w14:textId="77777777" w:rsidR="009B0B1D" w:rsidRPr="00586014" w:rsidRDefault="009B0B1D" w:rsidP="00FD4079">
      <w:pPr>
        <w:spacing w:before="120" w:after="120"/>
        <w:ind w:left="709" w:right="709"/>
        <w:jc w:val="both"/>
        <w:rPr>
          <w:rFonts w:ascii="Palatino Linotype" w:hAnsi="Palatino Linotype"/>
          <w:i/>
          <w:sz w:val="22"/>
          <w:szCs w:val="22"/>
        </w:rPr>
      </w:pPr>
      <w:r w:rsidRPr="00586014">
        <w:rPr>
          <w:rFonts w:ascii="Palatino Linotype" w:hAnsi="Palatino Linotype"/>
          <w:b/>
          <w:i/>
          <w:sz w:val="22"/>
          <w:szCs w:val="22"/>
        </w:rPr>
        <w:t>Artículo 98.</w:t>
      </w:r>
      <w:r w:rsidRPr="00586014">
        <w:rPr>
          <w:rFonts w:ascii="Palatino Linotype" w:hAnsi="Palatino Linotype"/>
          <w:i/>
          <w:sz w:val="22"/>
          <w:szCs w:val="22"/>
        </w:rPr>
        <w:t xml:space="preserve"> </w:t>
      </w:r>
      <w:r w:rsidRPr="00586014">
        <w:rPr>
          <w:rFonts w:ascii="Palatino Linotype" w:hAnsi="Palatino Linotype"/>
          <w:b/>
          <w:i/>
          <w:sz w:val="22"/>
          <w:szCs w:val="22"/>
          <w:u w:val="single"/>
        </w:rPr>
        <w:t>El titular tiene derecho a</w:t>
      </w:r>
      <w:r w:rsidRPr="00586014">
        <w:rPr>
          <w:rFonts w:ascii="Palatino Linotype" w:hAnsi="Palatino Linotype"/>
          <w:i/>
          <w:sz w:val="22"/>
          <w:szCs w:val="22"/>
        </w:rPr>
        <w:t xml:space="preserve"> acceder, solicitar y </w:t>
      </w:r>
      <w:r w:rsidRPr="00586014">
        <w:rPr>
          <w:rFonts w:ascii="Palatino Linotype" w:hAnsi="Palatino Linotype"/>
          <w:b/>
          <w:i/>
          <w:sz w:val="22"/>
          <w:szCs w:val="22"/>
          <w:u w:val="single"/>
        </w:rPr>
        <w:t>ser informado sobre sus datos personales</w:t>
      </w:r>
      <w:r w:rsidRPr="00586014">
        <w:rPr>
          <w:rFonts w:ascii="Palatino Linotype" w:hAnsi="Palatino Linotype"/>
          <w:i/>
          <w:sz w:val="22"/>
          <w:szCs w:val="22"/>
        </w:rPr>
        <w:t xml:space="preserve"> en posesión de los sujetos obligados, </w:t>
      </w:r>
      <w:r w:rsidRPr="00586014">
        <w:rPr>
          <w:rFonts w:ascii="Palatino Linotype" w:hAnsi="Palatino Linotype"/>
          <w:b/>
          <w:i/>
          <w:sz w:val="22"/>
          <w:szCs w:val="22"/>
          <w:u w:val="single"/>
        </w:rPr>
        <w:t>así como la información relacionada con las condiciones y generalidades de su tratamiento</w:t>
      </w:r>
      <w:r w:rsidRPr="00586014">
        <w:rPr>
          <w:rFonts w:ascii="Palatino Linotype" w:hAnsi="Palatino Linotype"/>
          <w:i/>
          <w:sz w:val="22"/>
          <w:szCs w:val="22"/>
        </w:rPr>
        <w:t xml:space="preserve">, tales como el origen de los datos, las condiciones del tratamiento del cual sean objeto, las cesiones realizadas o que se pretendan realizar, así como tener acceso al aviso de privacidad al que está sujeto el tratamiento y a cualquier otra generalidad del tratamiento, en los términos previstos en la Ley. </w:t>
      </w:r>
    </w:p>
    <w:p w14:paraId="4F472BCD" w14:textId="77777777" w:rsidR="009B0B1D" w:rsidRPr="00586014" w:rsidRDefault="009B0B1D" w:rsidP="00FD4079">
      <w:pPr>
        <w:spacing w:before="120" w:after="120"/>
        <w:ind w:left="709" w:right="709"/>
        <w:jc w:val="both"/>
        <w:rPr>
          <w:rFonts w:ascii="Palatino Linotype" w:hAnsi="Palatino Linotype"/>
          <w:i/>
          <w:sz w:val="22"/>
          <w:szCs w:val="22"/>
        </w:rPr>
      </w:pPr>
      <w:r w:rsidRPr="00586014">
        <w:rPr>
          <w:rFonts w:ascii="Palatino Linotype" w:hAnsi="Palatino Linotype"/>
          <w:i/>
          <w:sz w:val="22"/>
          <w:szCs w:val="22"/>
        </w:rPr>
        <w:t xml:space="preserve">El responsable debe responder al ejercicio del derecho de acceso, tenga o no datos de carácter personal del interesado en su sistema de datos. </w:t>
      </w:r>
    </w:p>
    <w:p w14:paraId="099124B2" w14:textId="77777777" w:rsidR="009B0B1D" w:rsidRPr="00586014" w:rsidRDefault="009B0B1D" w:rsidP="00FD4079">
      <w:pPr>
        <w:spacing w:before="120" w:after="120"/>
        <w:ind w:left="709" w:right="709"/>
        <w:jc w:val="both"/>
        <w:rPr>
          <w:rFonts w:ascii="Palatino Linotype" w:hAnsi="Palatino Linotype"/>
          <w:b/>
          <w:i/>
          <w:sz w:val="22"/>
          <w:szCs w:val="22"/>
        </w:rPr>
      </w:pPr>
      <w:r w:rsidRPr="00586014">
        <w:rPr>
          <w:rFonts w:ascii="Palatino Linotype" w:hAnsi="Palatino Linotype"/>
          <w:b/>
          <w:i/>
          <w:sz w:val="22"/>
          <w:szCs w:val="22"/>
        </w:rPr>
        <w:t>Legitimación para Ejercer los Derechos ARCO</w:t>
      </w:r>
    </w:p>
    <w:p w14:paraId="20397E8F" w14:textId="77777777" w:rsidR="009B0B1D" w:rsidRPr="00586014" w:rsidRDefault="009B0B1D" w:rsidP="00FD4079">
      <w:pPr>
        <w:spacing w:before="120" w:after="120"/>
        <w:ind w:left="709" w:right="709"/>
        <w:jc w:val="both"/>
        <w:rPr>
          <w:rFonts w:ascii="Palatino Linotype" w:hAnsi="Palatino Linotype"/>
          <w:i/>
          <w:sz w:val="22"/>
          <w:szCs w:val="22"/>
        </w:rPr>
      </w:pPr>
      <w:r w:rsidRPr="00586014">
        <w:rPr>
          <w:rFonts w:ascii="Palatino Linotype" w:hAnsi="Palatino Linotype"/>
          <w:b/>
          <w:i/>
          <w:sz w:val="22"/>
          <w:szCs w:val="22"/>
        </w:rPr>
        <w:t>Artículo 106</w:t>
      </w:r>
      <w:r w:rsidRPr="00586014">
        <w:rPr>
          <w:rFonts w:ascii="Palatino Linotype" w:hAnsi="Palatino Linotype"/>
          <w:i/>
          <w:sz w:val="22"/>
          <w:szCs w:val="22"/>
        </w:rPr>
        <w:t xml:space="preserve">. La recepción y trámite de las solicitudes para el ejercicio de los derechos ARCO, de portabilidad de los datos y limitación del tratamiento, se sujetará al procedimiento establecido en el presente Título y demás disposiciones que resulten aplicables en la materia. </w:t>
      </w:r>
    </w:p>
    <w:p w14:paraId="58B8F446" w14:textId="77777777" w:rsidR="009B0B1D" w:rsidRPr="00586014" w:rsidRDefault="009B0B1D" w:rsidP="00FD4079">
      <w:pPr>
        <w:spacing w:before="120" w:after="120"/>
        <w:ind w:left="709" w:right="709"/>
        <w:jc w:val="both"/>
        <w:rPr>
          <w:rFonts w:ascii="Palatino Linotype" w:hAnsi="Palatino Linotype"/>
          <w:i/>
          <w:sz w:val="22"/>
          <w:szCs w:val="22"/>
        </w:rPr>
      </w:pPr>
      <w:r w:rsidRPr="00586014">
        <w:rPr>
          <w:rFonts w:ascii="Palatino Linotype" w:hAnsi="Palatino Linotype"/>
          <w:b/>
          <w:i/>
          <w:sz w:val="22"/>
          <w:szCs w:val="22"/>
          <w:u w:val="single"/>
        </w:rPr>
        <w:t>Los titulares</w:t>
      </w:r>
      <w:r w:rsidRPr="00586014">
        <w:rPr>
          <w:rFonts w:ascii="Palatino Linotype" w:hAnsi="Palatino Linotype"/>
          <w:i/>
          <w:sz w:val="22"/>
          <w:szCs w:val="22"/>
        </w:rPr>
        <w:t xml:space="preserve"> o sus representantes legales </w:t>
      </w:r>
      <w:r w:rsidRPr="00586014">
        <w:rPr>
          <w:rFonts w:ascii="Palatino Linotype" w:hAnsi="Palatino Linotype"/>
          <w:b/>
          <w:i/>
          <w:sz w:val="22"/>
          <w:szCs w:val="22"/>
          <w:u w:val="single"/>
        </w:rPr>
        <w:t>podrán solicitar a través de la Unidad de Transparencia</w:t>
      </w:r>
      <w:r w:rsidRPr="00586014">
        <w:rPr>
          <w:rFonts w:ascii="Palatino Linotype" w:hAnsi="Palatino Linotype"/>
          <w:i/>
          <w:sz w:val="22"/>
          <w:szCs w:val="22"/>
        </w:rPr>
        <w:t xml:space="preserve">, en términos de lo que establezca la presente Ley, </w:t>
      </w:r>
      <w:r w:rsidRPr="00586014">
        <w:rPr>
          <w:rFonts w:ascii="Palatino Linotype" w:hAnsi="Palatino Linotype"/>
          <w:b/>
          <w:i/>
          <w:sz w:val="22"/>
          <w:szCs w:val="22"/>
          <w:u w:val="single"/>
        </w:rPr>
        <w:t>que se les otorgue acceso</w:t>
      </w:r>
      <w:r w:rsidRPr="00586014">
        <w:rPr>
          <w:rFonts w:ascii="Palatino Linotype" w:hAnsi="Palatino Linotype"/>
          <w:i/>
          <w:sz w:val="22"/>
          <w:szCs w:val="22"/>
        </w:rPr>
        <w:t>, rectifique, cancele, o que haga efectivo su derecho de oposición,</w:t>
      </w:r>
      <w:r w:rsidRPr="00586014">
        <w:rPr>
          <w:rFonts w:ascii="Palatino Linotype" w:hAnsi="Palatino Linotype"/>
          <w:b/>
          <w:i/>
          <w:sz w:val="22"/>
          <w:szCs w:val="22"/>
        </w:rPr>
        <w:t xml:space="preserve"> </w:t>
      </w:r>
      <w:r w:rsidRPr="00586014">
        <w:rPr>
          <w:rFonts w:ascii="Palatino Linotype" w:hAnsi="Palatino Linotype"/>
          <w:b/>
          <w:i/>
          <w:sz w:val="22"/>
          <w:szCs w:val="22"/>
          <w:u w:val="single"/>
        </w:rPr>
        <w:t>respecto de los datos personales que le conciernan</w:t>
      </w:r>
      <w:r w:rsidRPr="00586014">
        <w:rPr>
          <w:rFonts w:ascii="Palatino Linotype" w:hAnsi="Palatino Linotype"/>
          <w:b/>
          <w:i/>
          <w:sz w:val="22"/>
          <w:szCs w:val="22"/>
        </w:rPr>
        <w:t xml:space="preserve"> </w:t>
      </w:r>
      <w:r w:rsidRPr="00586014">
        <w:rPr>
          <w:rFonts w:ascii="Palatino Linotype" w:hAnsi="Palatino Linotype"/>
          <w:i/>
          <w:sz w:val="22"/>
          <w:szCs w:val="22"/>
        </w:rPr>
        <w:t xml:space="preserve">y que obren en un sistema de datos personales y base de datos en posesión de los sujetos obligados. </w:t>
      </w:r>
    </w:p>
    <w:p w14:paraId="4A800C17" w14:textId="77777777" w:rsidR="009B0B1D" w:rsidRPr="00586014" w:rsidRDefault="009B0B1D" w:rsidP="00FD4079">
      <w:pPr>
        <w:spacing w:before="120" w:after="120"/>
        <w:ind w:left="709" w:right="709"/>
        <w:jc w:val="both"/>
        <w:rPr>
          <w:rFonts w:ascii="Palatino Linotype" w:hAnsi="Palatino Linotype"/>
          <w:i/>
          <w:sz w:val="22"/>
          <w:szCs w:val="22"/>
        </w:rPr>
      </w:pPr>
      <w:r w:rsidRPr="00586014">
        <w:rPr>
          <w:rFonts w:ascii="Palatino Linotype" w:hAnsi="Palatino Linotype"/>
          <w:b/>
          <w:i/>
          <w:sz w:val="22"/>
          <w:szCs w:val="22"/>
          <w:u w:val="single"/>
        </w:rPr>
        <w:t>Para el ejercicio de los derechos ARCO solicitados será necesario acreditar la identidad de titular</w:t>
      </w:r>
      <w:r w:rsidRPr="00586014">
        <w:rPr>
          <w:rFonts w:ascii="Palatino Linotype" w:hAnsi="Palatino Linotype"/>
          <w:i/>
          <w:sz w:val="22"/>
          <w:szCs w:val="22"/>
        </w:rPr>
        <w:t xml:space="preserve"> y en su caso la identidad y personalidad con la que actúe el representante.</w:t>
      </w:r>
    </w:p>
    <w:p w14:paraId="2D5CAAAB" w14:textId="77777777" w:rsidR="009B0B1D" w:rsidRPr="00586014" w:rsidRDefault="009B0B1D" w:rsidP="00FD4079">
      <w:pPr>
        <w:spacing w:before="120" w:after="120"/>
        <w:ind w:left="709" w:right="709"/>
        <w:jc w:val="both"/>
        <w:rPr>
          <w:rFonts w:ascii="Palatino Linotype" w:hAnsi="Palatino Linotype"/>
          <w:b/>
          <w:i/>
          <w:sz w:val="22"/>
          <w:szCs w:val="22"/>
        </w:rPr>
      </w:pPr>
      <w:r w:rsidRPr="00586014">
        <w:rPr>
          <w:rFonts w:ascii="Palatino Linotype" w:hAnsi="Palatino Linotype"/>
          <w:b/>
          <w:i/>
          <w:sz w:val="22"/>
          <w:szCs w:val="22"/>
        </w:rPr>
        <w:t xml:space="preserve">Medios para acreditar identidad </w:t>
      </w:r>
    </w:p>
    <w:p w14:paraId="570C3391" w14:textId="77777777" w:rsidR="009B0B1D" w:rsidRPr="00586014" w:rsidRDefault="009B0B1D" w:rsidP="00FD4079">
      <w:pPr>
        <w:spacing w:before="120" w:after="120"/>
        <w:ind w:left="709" w:right="709"/>
        <w:jc w:val="both"/>
        <w:rPr>
          <w:rFonts w:ascii="Palatino Linotype" w:hAnsi="Palatino Linotype"/>
          <w:i/>
          <w:sz w:val="22"/>
          <w:szCs w:val="22"/>
        </w:rPr>
      </w:pPr>
      <w:r w:rsidRPr="00586014">
        <w:rPr>
          <w:rFonts w:ascii="Palatino Linotype" w:hAnsi="Palatino Linotype"/>
          <w:b/>
          <w:i/>
          <w:sz w:val="22"/>
          <w:szCs w:val="22"/>
        </w:rPr>
        <w:t>Artículo 120.</w:t>
      </w:r>
      <w:r w:rsidRPr="00586014">
        <w:rPr>
          <w:rFonts w:ascii="Palatino Linotype" w:hAnsi="Palatino Linotype"/>
          <w:i/>
          <w:sz w:val="22"/>
          <w:szCs w:val="22"/>
        </w:rPr>
        <w:t xml:space="preserve"> </w:t>
      </w:r>
      <w:r w:rsidRPr="00586014">
        <w:rPr>
          <w:rFonts w:ascii="Palatino Linotype" w:hAnsi="Palatino Linotype"/>
          <w:b/>
          <w:i/>
          <w:sz w:val="22"/>
          <w:szCs w:val="22"/>
          <w:u w:val="single"/>
        </w:rPr>
        <w:t>El titular podrá acreditar su identidad a través de cualquiera de los medios siguientes</w:t>
      </w:r>
      <w:r w:rsidRPr="00586014">
        <w:rPr>
          <w:rFonts w:ascii="Palatino Linotype" w:hAnsi="Palatino Linotype"/>
          <w:i/>
          <w:sz w:val="22"/>
          <w:szCs w:val="22"/>
        </w:rPr>
        <w:t xml:space="preserve">: </w:t>
      </w:r>
    </w:p>
    <w:p w14:paraId="0A232C87" w14:textId="69AB7685" w:rsidR="009B0B1D" w:rsidRPr="00586014" w:rsidRDefault="009B0B1D" w:rsidP="00FD4079">
      <w:pPr>
        <w:spacing w:before="120" w:after="120"/>
        <w:ind w:left="709" w:right="709"/>
        <w:jc w:val="both"/>
        <w:rPr>
          <w:rFonts w:ascii="Palatino Linotype" w:hAnsi="Palatino Linotype" w:cs="Arial"/>
          <w:i/>
          <w:sz w:val="22"/>
          <w:szCs w:val="22"/>
          <w:lang w:val="es-MX"/>
        </w:rPr>
      </w:pPr>
      <w:r w:rsidRPr="00586014">
        <w:rPr>
          <w:rFonts w:ascii="Palatino Linotype" w:hAnsi="Palatino Linotype"/>
          <w:b/>
          <w:i/>
          <w:sz w:val="22"/>
          <w:szCs w:val="22"/>
        </w:rPr>
        <w:t xml:space="preserve">I. </w:t>
      </w:r>
      <w:r w:rsidRPr="00586014">
        <w:rPr>
          <w:rFonts w:ascii="Palatino Linotype" w:hAnsi="Palatino Linotype"/>
          <w:b/>
          <w:i/>
          <w:sz w:val="22"/>
          <w:szCs w:val="22"/>
          <w:u w:val="single"/>
        </w:rPr>
        <w:t>Identificación oficial</w:t>
      </w:r>
      <w:r w:rsidRPr="00586014">
        <w:rPr>
          <w:rFonts w:ascii="Palatino Linotype" w:hAnsi="Palatino Linotype"/>
          <w:i/>
          <w:sz w:val="22"/>
          <w:szCs w:val="22"/>
        </w:rPr>
        <w:t>.</w:t>
      </w:r>
      <w:r w:rsidR="00A542CF" w:rsidRPr="00586014">
        <w:rPr>
          <w:rFonts w:ascii="Palatino Linotype" w:hAnsi="Palatino Linotype"/>
          <w:i/>
          <w:sz w:val="22"/>
          <w:szCs w:val="22"/>
        </w:rPr>
        <w:t>”</w:t>
      </w:r>
    </w:p>
    <w:p w14:paraId="66F27CC8" w14:textId="65E84295" w:rsidR="002634A7" w:rsidRPr="00586014" w:rsidRDefault="002634A7" w:rsidP="00FD4079">
      <w:pPr>
        <w:spacing w:before="120" w:after="120"/>
        <w:ind w:left="709" w:right="709"/>
        <w:jc w:val="both"/>
        <w:rPr>
          <w:rFonts w:ascii="Palatino Linotype" w:hAnsi="Palatino Linotype" w:cs="Arial"/>
          <w:i/>
          <w:sz w:val="22"/>
          <w:szCs w:val="22"/>
          <w:lang w:val="es-MX"/>
        </w:rPr>
      </w:pPr>
      <w:r w:rsidRPr="00586014">
        <w:rPr>
          <w:rFonts w:ascii="Palatino Linotype" w:hAnsi="Palatino Linotype" w:cs="Arial"/>
          <w:sz w:val="22"/>
          <w:szCs w:val="22"/>
          <w:lang w:eastAsia="es-MX"/>
        </w:rPr>
        <w:t>(Énfasis añadido)</w:t>
      </w:r>
    </w:p>
    <w:p w14:paraId="2E2F7EC4" w14:textId="2D2C772A" w:rsidR="00E86B2F" w:rsidRPr="00586014" w:rsidRDefault="002634A7" w:rsidP="009B0B1D">
      <w:pPr>
        <w:widowControl w:val="0"/>
        <w:autoSpaceDE w:val="0"/>
        <w:autoSpaceDN w:val="0"/>
        <w:adjustRightInd w:val="0"/>
        <w:spacing w:before="360" w:after="240" w:line="360" w:lineRule="auto"/>
        <w:jc w:val="both"/>
        <w:rPr>
          <w:rFonts w:ascii="Palatino Linotype" w:hAnsi="Palatino Linotype" w:cs="Arial"/>
        </w:rPr>
      </w:pPr>
      <w:r w:rsidRPr="00586014">
        <w:rPr>
          <w:rFonts w:ascii="Palatino Linotype" w:hAnsi="Palatino Linotype" w:cs="Arial"/>
        </w:rPr>
        <w:t>De</w:t>
      </w:r>
      <w:r w:rsidR="00E86B2F" w:rsidRPr="00586014">
        <w:rPr>
          <w:rFonts w:ascii="Palatino Linotype" w:hAnsi="Palatino Linotype" w:cs="Arial"/>
        </w:rPr>
        <w:t xml:space="preserve"> </w:t>
      </w:r>
      <w:r w:rsidRPr="00586014">
        <w:rPr>
          <w:rFonts w:ascii="Palatino Linotype" w:hAnsi="Palatino Linotype" w:cs="Arial"/>
        </w:rPr>
        <w:t>l</w:t>
      </w:r>
      <w:r w:rsidR="00E86B2F" w:rsidRPr="00586014">
        <w:rPr>
          <w:rFonts w:ascii="Palatino Linotype" w:hAnsi="Palatino Linotype" w:cs="Arial"/>
        </w:rPr>
        <w:t>os</w:t>
      </w:r>
      <w:r w:rsidRPr="00586014">
        <w:rPr>
          <w:rFonts w:ascii="Palatino Linotype" w:hAnsi="Palatino Linotype" w:cs="Arial"/>
        </w:rPr>
        <w:t xml:space="preserve"> precepto</w:t>
      </w:r>
      <w:r w:rsidR="00E86B2F" w:rsidRPr="00586014">
        <w:rPr>
          <w:rFonts w:ascii="Palatino Linotype" w:hAnsi="Palatino Linotype" w:cs="Arial"/>
        </w:rPr>
        <w:t>s</w:t>
      </w:r>
      <w:r w:rsidRPr="00586014">
        <w:rPr>
          <w:rFonts w:ascii="Palatino Linotype" w:hAnsi="Palatino Linotype" w:cs="Arial"/>
        </w:rPr>
        <w:t xml:space="preserve"> transcrito</w:t>
      </w:r>
      <w:r w:rsidR="00E86B2F" w:rsidRPr="00586014">
        <w:rPr>
          <w:rFonts w:ascii="Palatino Linotype" w:hAnsi="Palatino Linotype" w:cs="Arial"/>
        </w:rPr>
        <w:t>s</w:t>
      </w:r>
      <w:r w:rsidRPr="00586014">
        <w:rPr>
          <w:rFonts w:ascii="Palatino Linotype" w:hAnsi="Palatino Linotype" w:cs="Arial"/>
        </w:rPr>
        <w:t xml:space="preserve"> se desprende que</w:t>
      </w:r>
      <w:r w:rsidR="00664D7E" w:rsidRPr="00586014">
        <w:rPr>
          <w:rFonts w:ascii="Palatino Linotype" w:hAnsi="Palatino Linotype" w:cs="Arial"/>
        </w:rPr>
        <w:t>,</w:t>
      </w:r>
      <w:r w:rsidRPr="00586014">
        <w:rPr>
          <w:rFonts w:ascii="Palatino Linotype" w:hAnsi="Palatino Linotype" w:cs="Arial"/>
        </w:rPr>
        <w:t xml:space="preserve"> </w:t>
      </w:r>
      <w:r w:rsidR="00E86B2F" w:rsidRPr="00586014">
        <w:rPr>
          <w:rFonts w:ascii="Palatino Linotype" w:hAnsi="Palatino Linotype" w:cs="Arial"/>
        </w:rPr>
        <w:t xml:space="preserve">los derechos de acceso, rectificación, cancelación y oposición de datos personales, conocidos como derechos ARCO, son independientes entre sí. </w:t>
      </w:r>
      <w:r w:rsidR="00E9363F" w:rsidRPr="00586014">
        <w:rPr>
          <w:rFonts w:ascii="Palatino Linotype" w:hAnsi="Palatino Linotype" w:cs="Arial"/>
        </w:rPr>
        <w:t xml:space="preserve">Por su parte, </w:t>
      </w:r>
      <w:r w:rsidR="00E86B2F" w:rsidRPr="00586014">
        <w:rPr>
          <w:rFonts w:ascii="Palatino Linotype" w:hAnsi="Palatino Linotype" w:cs="Arial"/>
        </w:rPr>
        <w:t xml:space="preserve">el derecho de acceso a los datos personales, </w:t>
      </w:r>
      <w:r w:rsidR="00911B98" w:rsidRPr="00586014">
        <w:rPr>
          <w:rFonts w:ascii="Palatino Linotype" w:hAnsi="Palatino Linotype" w:cs="Arial"/>
        </w:rPr>
        <w:t xml:space="preserve">es aquel </w:t>
      </w:r>
      <w:r w:rsidR="00E86B2F" w:rsidRPr="00586014">
        <w:rPr>
          <w:rFonts w:ascii="Palatino Linotype" w:hAnsi="Palatino Linotype" w:cs="Arial"/>
        </w:rPr>
        <w:t xml:space="preserve">en que el titular de los mismos, tiene en todo momento, el derecho </w:t>
      </w:r>
      <w:proofErr w:type="spellStart"/>
      <w:r w:rsidR="00E86B2F" w:rsidRPr="00586014">
        <w:rPr>
          <w:rFonts w:ascii="Palatino Linotype" w:hAnsi="Palatino Linotype" w:cs="Arial"/>
          <w:lang w:val="es-MX"/>
        </w:rPr>
        <w:t>irrestrictible</w:t>
      </w:r>
      <w:proofErr w:type="spellEnd"/>
      <w:r w:rsidR="00E86B2F" w:rsidRPr="00586014">
        <w:rPr>
          <w:rFonts w:ascii="Palatino Linotype" w:hAnsi="Palatino Linotype" w:cs="Arial"/>
        </w:rPr>
        <w:t xml:space="preserve"> de </w:t>
      </w:r>
      <w:r w:rsidR="00E86B2F" w:rsidRPr="00586014">
        <w:rPr>
          <w:rFonts w:ascii="Palatino Linotype" w:hAnsi="Palatino Linotype" w:cs="Arial"/>
          <w:b/>
        </w:rPr>
        <w:t>acceder</w:t>
      </w:r>
      <w:r w:rsidR="00E86B2F" w:rsidRPr="00586014">
        <w:rPr>
          <w:rFonts w:ascii="Palatino Linotype" w:hAnsi="Palatino Linotype" w:cs="Arial"/>
        </w:rPr>
        <w:t xml:space="preserve">, </w:t>
      </w:r>
      <w:r w:rsidR="00E86B2F" w:rsidRPr="00586014">
        <w:rPr>
          <w:rFonts w:ascii="Palatino Linotype" w:hAnsi="Palatino Linotype" w:cs="Arial"/>
          <w:b/>
        </w:rPr>
        <w:t>solicitar y ser informado sobre sus datos personales</w:t>
      </w:r>
      <w:r w:rsidR="00E86B2F" w:rsidRPr="00586014">
        <w:rPr>
          <w:rFonts w:ascii="Palatino Linotype" w:hAnsi="Palatino Linotype" w:cs="Arial"/>
        </w:rPr>
        <w:t xml:space="preserve"> en posesión de los sujetos obligados, </w:t>
      </w:r>
      <w:r w:rsidR="00E86B2F" w:rsidRPr="00586014">
        <w:rPr>
          <w:rFonts w:ascii="Palatino Linotype" w:hAnsi="Palatino Linotype" w:cs="Arial"/>
          <w:b/>
        </w:rPr>
        <w:t>así como la información relacionada con las condiciones y generalidades de su tratamiento</w:t>
      </w:r>
      <w:r w:rsidR="00E86B2F" w:rsidRPr="00586014">
        <w:rPr>
          <w:rFonts w:ascii="Palatino Linotype" w:hAnsi="Palatino Linotype" w:cs="Arial"/>
        </w:rPr>
        <w:t>.</w:t>
      </w:r>
    </w:p>
    <w:p w14:paraId="0FD28136" w14:textId="672403A3" w:rsidR="00E86B2F" w:rsidRPr="00586014" w:rsidRDefault="00911B98" w:rsidP="00FD4079">
      <w:pPr>
        <w:widowControl w:val="0"/>
        <w:autoSpaceDE w:val="0"/>
        <w:autoSpaceDN w:val="0"/>
        <w:adjustRightInd w:val="0"/>
        <w:spacing w:before="360" w:after="240" w:line="360" w:lineRule="auto"/>
        <w:jc w:val="both"/>
        <w:rPr>
          <w:rFonts w:ascii="Palatino Linotype" w:hAnsi="Palatino Linotype"/>
          <w:lang w:eastAsia="es-ES_tradnl"/>
        </w:rPr>
      </w:pPr>
      <w:r w:rsidRPr="00586014">
        <w:rPr>
          <w:rFonts w:ascii="Palatino Linotype" w:hAnsi="Palatino Linotype" w:cs="Arial"/>
        </w:rPr>
        <w:t xml:space="preserve">En ese sentido, para el ejercicio de los derechos ARCO, como es el caso del acceso a datos personales en posesión de Sujetos Obligados o Responsables del Tratamiento, los titulares podrán solicitar a través de las Unidades de Transparencia que se les otorgue el acceso a los datos personales que les conciernan, que obren en sistemas, bases datos, documentos y archivos de los Sujetos Obligados o Responsables del Tratamiento, para lo cual, necesariamente deben acreditar su identidad, a través de los medios legales que establece </w:t>
      </w:r>
      <w:r w:rsidRPr="00586014">
        <w:rPr>
          <w:rFonts w:ascii="Palatino Linotype" w:hAnsi="Palatino Linotype"/>
          <w:lang w:eastAsia="es-ES_tradnl"/>
        </w:rPr>
        <w:t xml:space="preserve">la Ley de Protección de Datos Personales en Posesión de Sujetos Obligados del Estado de México y Municipios. </w:t>
      </w:r>
    </w:p>
    <w:p w14:paraId="1059086F" w14:textId="134201CF" w:rsidR="00865B57" w:rsidRPr="00586014" w:rsidRDefault="00911B98" w:rsidP="00FD4079">
      <w:pPr>
        <w:widowControl w:val="0"/>
        <w:autoSpaceDE w:val="0"/>
        <w:autoSpaceDN w:val="0"/>
        <w:adjustRightInd w:val="0"/>
        <w:spacing w:before="360" w:after="240" w:line="360" w:lineRule="auto"/>
        <w:jc w:val="both"/>
        <w:rPr>
          <w:rFonts w:ascii="Palatino Linotype" w:hAnsi="Palatino Linotype"/>
        </w:rPr>
      </w:pPr>
      <w:r w:rsidRPr="00586014">
        <w:rPr>
          <w:rFonts w:ascii="Palatino Linotype" w:hAnsi="Palatino Linotype"/>
          <w:lang w:eastAsia="es-ES_tradnl"/>
        </w:rPr>
        <w:t xml:space="preserve">Así, en el presente caso, se advierte que, </w:t>
      </w:r>
      <w:r w:rsidRPr="00586014">
        <w:rPr>
          <w:rFonts w:ascii="Palatino Linotype" w:hAnsi="Palatino Linotype"/>
          <w:b/>
          <w:lang w:eastAsia="es-ES_tradnl"/>
        </w:rPr>
        <w:t>EL RECURRENTE</w:t>
      </w:r>
      <w:r w:rsidR="0051254E" w:rsidRPr="00586014">
        <w:rPr>
          <w:rFonts w:ascii="Palatino Linotype" w:hAnsi="Palatino Linotype"/>
          <w:lang w:eastAsia="es-ES_tradnl"/>
        </w:rPr>
        <w:t xml:space="preserve"> </w:t>
      </w:r>
      <w:r w:rsidR="0051254E" w:rsidRPr="00586014">
        <w:rPr>
          <w:rFonts w:ascii="Palatino Linotype" w:hAnsi="Palatino Linotype"/>
          <w:b/>
        </w:rPr>
        <w:t>acreditó su identidad</w:t>
      </w:r>
      <w:r w:rsidR="00865B57" w:rsidRPr="00586014">
        <w:rPr>
          <w:rFonts w:ascii="Palatino Linotype" w:hAnsi="Palatino Linotype"/>
        </w:rPr>
        <w:t>, al adjuntar a las solicitudes</w:t>
      </w:r>
      <w:r w:rsidR="00865B57" w:rsidRPr="00586014">
        <w:t xml:space="preserve"> </w:t>
      </w:r>
      <w:r w:rsidR="00865B57" w:rsidRPr="00586014">
        <w:rPr>
          <w:rFonts w:ascii="Palatino Linotype" w:hAnsi="Palatino Linotype"/>
        </w:rPr>
        <w:t xml:space="preserve">de mérito, </w:t>
      </w:r>
      <w:r w:rsidR="00865B57" w:rsidRPr="00586014">
        <w:rPr>
          <w:rFonts w:ascii="Palatino Linotype" w:hAnsi="Palatino Linotype" w:cs="Arial"/>
        </w:rPr>
        <w:t>la</w:t>
      </w:r>
      <w:r w:rsidR="00865B57" w:rsidRPr="00586014">
        <w:rPr>
          <w:rFonts w:ascii="Palatino Linotype" w:hAnsi="Palatino Linotype"/>
        </w:rPr>
        <w:t xml:space="preserve"> copia digitalizada de </w:t>
      </w:r>
      <w:r w:rsidR="00865B57" w:rsidRPr="00586014">
        <w:rPr>
          <w:rFonts w:ascii="Palatino Linotype" w:hAnsi="Palatino Linotype" w:cs="Arial"/>
        </w:rPr>
        <w:t xml:space="preserve">su credencial para votar, expedida por el Instituto Nacional Electoral, con lo cual se encuentra </w:t>
      </w:r>
      <w:r w:rsidR="00865B57" w:rsidRPr="00586014">
        <w:rPr>
          <w:rFonts w:ascii="Palatino Linotype" w:hAnsi="Palatino Linotype" w:cs="Arial"/>
          <w:b/>
        </w:rPr>
        <w:t>legitimado para ejercer sus derechos ARCO</w:t>
      </w:r>
      <w:r w:rsidR="00865B57" w:rsidRPr="00586014">
        <w:rPr>
          <w:rFonts w:ascii="Palatino Linotype" w:hAnsi="Palatino Linotype" w:cs="Arial"/>
        </w:rPr>
        <w:t xml:space="preserve">, como el acceso a los </w:t>
      </w:r>
      <w:r w:rsidR="00865B57" w:rsidRPr="00586014">
        <w:rPr>
          <w:rFonts w:ascii="Palatino Linotype" w:hAnsi="Palatino Linotype"/>
        </w:rPr>
        <w:t>documentos requeridos.</w:t>
      </w:r>
    </w:p>
    <w:p w14:paraId="3E554403" w14:textId="3A5F4F6F" w:rsidR="00641859" w:rsidRPr="00586014" w:rsidRDefault="00236594" w:rsidP="00FD4079">
      <w:pPr>
        <w:pStyle w:val="Prrafodelista"/>
        <w:widowControl w:val="0"/>
        <w:numPr>
          <w:ilvl w:val="0"/>
          <w:numId w:val="2"/>
        </w:numPr>
        <w:tabs>
          <w:tab w:val="left" w:pos="1560"/>
        </w:tabs>
        <w:autoSpaceDE w:val="0"/>
        <w:autoSpaceDN w:val="0"/>
        <w:adjustRightInd w:val="0"/>
        <w:spacing w:before="360" w:after="240" w:line="360" w:lineRule="auto"/>
        <w:ind w:left="0" w:firstLine="0"/>
        <w:jc w:val="both"/>
        <w:rPr>
          <w:rFonts w:ascii="Palatino Linotype" w:hAnsi="Palatino Linotype"/>
          <w:b/>
        </w:rPr>
      </w:pPr>
      <w:r w:rsidRPr="00586014">
        <w:rPr>
          <w:rFonts w:ascii="Palatino Linotype" w:hAnsi="Palatino Linotype" w:cs="Arial"/>
          <w:b/>
          <w:color w:val="000000" w:themeColor="text1"/>
        </w:rPr>
        <w:t>Proced</w:t>
      </w:r>
      <w:r w:rsidR="00A32F24" w:rsidRPr="00586014">
        <w:rPr>
          <w:rFonts w:ascii="Palatino Linotype" w:hAnsi="Palatino Linotype" w:cs="Arial"/>
          <w:b/>
          <w:color w:val="000000" w:themeColor="text1"/>
        </w:rPr>
        <w:t>ibilidad</w:t>
      </w:r>
      <w:r w:rsidRPr="00586014">
        <w:rPr>
          <w:rFonts w:ascii="Palatino Linotype" w:hAnsi="Palatino Linotype" w:cs="Arial"/>
          <w:b/>
          <w:color w:val="000000" w:themeColor="text1"/>
        </w:rPr>
        <w:t>.</w:t>
      </w:r>
      <w:r w:rsidRPr="00586014">
        <w:rPr>
          <w:rFonts w:ascii="Palatino Linotype" w:hAnsi="Palatino Linotype" w:cs="Arial"/>
          <w:b/>
          <w:color w:val="000000" w:themeColor="text1"/>
          <w:sz w:val="28"/>
          <w:szCs w:val="28"/>
        </w:rPr>
        <w:t xml:space="preserve"> </w:t>
      </w:r>
      <w:r w:rsidR="00865B57" w:rsidRPr="00586014">
        <w:rPr>
          <w:rFonts w:ascii="Palatino Linotype" w:hAnsi="Palatino Linotype" w:cs="Arial"/>
        </w:rPr>
        <w:t>Por otra parte, d</w:t>
      </w:r>
      <w:r w:rsidR="00641859" w:rsidRPr="00586014">
        <w:rPr>
          <w:rFonts w:ascii="Palatino Linotype" w:hAnsi="Palatino Linotype" w:cs="Arial"/>
        </w:rPr>
        <w:t xml:space="preserve">el análisis efectuado, se advierte </w:t>
      </w:r>
      <w:r w:rsidR="00865B57" w:rsidRPr="00586014">
        <w:rPr>
          <w:rFonts w:ascii="Palatino Linotype" w:hAnsi="Palatino Linotype" w:cs="Arial"/>
        </w:rPr>
        <w:t>la</w:t>
      </w:r>
      <w:r w:rsidR="00641859" w:rsidRPr="00586014">
        <w:rPr>
          <w:rFonts w:ascii="Palatino Linotype" w:hAnsi="Palatino Linotype" w:cs="Arial"/>
        </w:rPr>
        <w:t xml:space="preserve"> proceden</w:t>
      </w:r>
      <w:r w:rsidR="00865B57" w:rsidRPr="00586014">
        <w:rPr>
          <w:rFonts w:ascii="Palatino Linotype" w:hAnsi="Palatino Linotype" w:cs="Arial"/>
        </w:rPr>
        <w:t xml:space="preserve">cia en </w:t>
      </w:r>
      <w:r w:rsidR="00641859" w:rsidRPr="00586014">
        <w:rPr>
          <w:rFonts w:ascii="Palatino Linotype" w:hAnsi="Palatino Linotype" w:cs="Arial"/>
        </w:rPr>
        <w:t>la interposición de</w:t>
      </w:r>
      <w:r w:rsidR="00865B57" w:rsidRPr="00586014">
        <w:rPr>
          <w:rFonts w:ascii="Palatino Linotype" w:hAnsi="Palatino Linotype" w:cs="Arial"/>
        </w:rPr>
        <w:t xml:space="preserve"> </w:t>
      </w:r>
      <w:r w:rsidR="00641859" w:rsidRPr="00586014">
        <w:rPr>
          <w:rFonts w:ascii="Palatino Linotype" w:hAnsi="Palatino Linotype" w:cs="Arial"/>
        </w:rPr>
        <w:t>l</w:t>
      </w:r>
      <w:r w:rsidR="00865B57" w:rsidRPr="00586014">
        <w:rPr>
          <w:rFonts w:ascii="Palatino Linotype" w:hAnsi="Palatino Linotype" w:cs="Arial"/>
        </w:rPr>
        <w:t>os presentes</w:t>
      </w:r>
      <w:r w:rsidR="00641859" w:rsidRPr="00586014">
        <w:rPr>
          <w:rFonts w:ascii="Palatino Linotype" w:hAnsi="Palatino Linotype" w:cs="Arial"/>
        </w:rPr>
        <w:t xml:space="preserve"> recurso</w:t>
      </w:r>
      <w:r w:rsidR="00865B57" w:rsidRPr="00586014">
        <w:rPr>
          <w:rFonts w:ascii="Palatino Linotype" w:hAnsi="Palatino Linotype" w:cs="Arial"/>
        </w:rPr>
        <w:t xml:space="preserve">s, al quedar </w:t>
      </w:r>
      <w:r w:rsidR="00641859" w:rsidRPr="00586014">
        <w:rPr>
          <w:rFonts w:ascii="Palatino Linotype" w:hAnsi="Palatino Linotype" w:cs="Arial"/>
        </w:rPr>
        <w:t>acredita</w:t>
      </w:r>
      <w:r w:rsidR="00865B57" w:rsidRPr="00586014">
        <w:rPr>
          <w:rFonts w:ascii="Palatino Linotype" w:hAnsi="Palatino Linotype" w:cs="Arial"/>
        </w:rPr>
        <w:t xml:space="preserve">do el cumplimiento de </w:t>
      </w:r>
      <w:r w:rsidR="00641859" w:rsidRPr="00586014">
        <w:rPr>
          <w:rFonts w:ascii="Palatino Linotype" w:hAnsi="Palatino Linotype" w:cs="Arial"/>
        </w:rPr>
        <w:t>todos y cada uno de los elementos formales exigibles por el artículo 130, de la Ley de Protección de Datos Personales en Posesión de Sujetos Obligados del Estado de México y Municipios</w:t>
      </w:r>
      <w:r w:rsidR="00641859" w:rsidRPr="00586014">
        <w:rPr>
          <w:rFonts w:ascii="Palatino Linotype" w:hAnsi="Palatino Linotype"/>
        </w:rPr>
        <w:t xml:space="preserve">, en atención a que fue presentado mediante el formato visible en </w:t>
      </w:r>
      <w:r w:rsidR="00641859" w:rsidRPr="00586014">
        <w:rPr>
          <w:rFonts w:ascii="Palatino Linotype" w:hAnsi="Palatino Linotype"/>
          <w:b/>
        </w:rPr>
        <w:t>EL SARCOEM</w:t>
      </w:r>
      <w:r w:rsidR="00641859" w:rsidRPr="00586014">
        <w:rPr>
          <w:rFonts w:ascii="Palatino Linotype" w:hAnsi="Palatino Linotype"/>
        </w:rPr>
        <w:t>, de conformidad con el artículo</w:t>
      </w:r>
      <w:r w:rsidR="00641859" w:rsidRPr="00586014">
        <w:rPr>
          <w:rFonts w:ascii="Palatino Linotype" w:hAnsi="Palatino Linotype"/>
          <w:b/>
        </w:rPr>
        <w:t xml:space="preserve"> </w:t>
      </w:r>
      <w:r w:rsidR="00641859" w:rsidRPr="00586014">
        <w:rPr>
          <w:rFonts w:ascii="Palatino Linotype" w:hAnsi="Palatino Linotype" w:cs="Arial"/>
        </w:rPr>
        <w:t xml:space="preserve">180, último párrafo, </w:t>
      </w:r>
      <w:r w:rsidR="00641859" w:rsidRPr="00586014">
        <w:rPr>
          <w:rFonts w:ascii="Palatino Linotype" w:hAnsi="Palatino Linotype" w:cs="Arial"/>
          <w:lang w:val="es-ES_tradnl"/>
        </w:rPr>
        <w:t xml:space="preserve">de la </w:t>
      </w:r>
      <w:r w:rsidR="00641859" w:rsidRPr="00586014">
        <w:rPr>
          <w:rFonts w:ascii="Palatino Linotype" w:hAnsi="Palatino Linotype"/>
        </w:rPr>
        <w:t>Ley de Transparencia y Acceso a la Información Pública del Estado de México y Municipios de aplicación supletoria</w:t>
      </w:r>
      <w:r w:rsidR="00641859" w:rsidRPr="00586014">
        <w:rPr>
          <w:rFonts w:ascii="Palatino Linotype" w:hAnsi="Palatino Linotype"/>
          <w:b/>
        </w:rPr>
        <w:t>.</w:t>
      </w:r>
    </w:p>
    <w:p w14:paraId="7C373A46" w14:textId="07F6AA93" w:rsidR="00DA01AB" w:rsidRPr="00586014" w:rsidRDefault="00641859" w:rsidP="002B021C">
      <w:pPr>
        <w:pStyle w:val="Prrafodelista"/>
        <w:widowControl w:val="0"/>
        <w:numPr>
          <w:ilvl w:val="0"/>
          <w:numId w:val="2"/>
        </w:numPr>
        <w:tabs>
          <w:tab w:val="left" w:pos="1134"/>
        </w:tabs>
        <w:autoSpaceDE w:val="0"/>
        <w:autoSpaceDN w:val="0"/>
        <w:adjustRightInd w:val="0"/>
        <w:spacing w:before="200" w:after="200" w:line="360" w:lineRule="auto"/>
        <w:ind w:left="0" w:firstLine="0"/>
        <w:jc w:val="both"/>
        <w:rPr>
          <w:rFonts w:ascii="Palatino Linotype" w:hAnsi="Palatino Linotype" w:cs="Arial"/>
        </w:rPr>
      </w:pPr>
      <w:r w:rsidRPr="00586014">
        <w:rPr>
          <w:rFonts w:ascii="Palatino Linotype" w:hAnsi="Palatino Linotype" w:cs="Arial"/>
          <w:b/>
        </w:rPr>
        <w:t xml:space="preserve">Estudio y resolución del recurso. </w:t>
      </w:r>
      <w:r w:rsidRPr="00586014">
        <w:rPr>
          <w:rFonts w:ascii="Palatino Linotype" w:hAnsi="Palatino Linotype" w:cs="Arial"/>
        </w:rPr>
        <w:t>Del análisis efectuado se advierte la procedencia del recurso de rev</w:t>
      </w:r>
      <w:r w:rsidR="00DA01AB" w:rsidRPr="00586014">
        <w:rPr>
          <w:rFonts w:ascii="Palatino Linotype" w:hAnsi="Palatino Linotype" w:cs="Arial"/>
        </w:rPr>
        <w:t>isión, toda vez que se actualizó</w:t>
      </w:r>
      <w:r w:rsidRPr="00586014">
        <w:rPr>
          <w:rFonts w:ascii="Palatino Linotype" w:hAnsi="Palatino Linotype" w:cs="Arial"/>
        </w:rPr>
        <w:t xml:space="preserve"> la hipótesis prevista en la fracción </w:t>
      </w:r>
      <w:r w:rsidR="00DA01AB" w:rsidRPr="00586014">
        <w:rPr>
          <w:rFonts w:ascii="Palatino Linotype" w:hAnsi="Palatino Linotype" w:cs="Arial"/>
        </w:rPr>
        <w:t>XII</w:t>
      </w:r>
      <w:r w:rsidRPr="00586014">
        <w:rPr>
          <w:rFonts w:ascii="Palatino Linotype" w:hAnsi="Palatino Linotype" w:cs="Arial"/>
        </w:rPr>
        <w:t xml:space="preserve">, del artículo </w:t>
      </w:r>
      <w:r w:rsidR="00DA01AB" w:rsidRPr="00586014">
        <w:rPr>
          <w:rFonts w:ascii="Palatino Linotype" w:hAnsi="Palatino Linotype" w:cs="Arial"/>
        </w:rPr>
        <w:t>129</w:t>
      </w:r>
      <w:r w:rsidRPr="00586014">
        <w:rPr>
          <w:rFonts w:ascii="Palatino Linotype" w:hAnsi="Palatino Linotype" w:cs="Arial"/>
        </w:rPr>
        <w:t xml:space="preserve">, </w:t>
      </w:r>
      <w:r w:rsidR="00DA01AB" w:rsidRPr="00586014">
        <w:rPr>
          <w:rFonts w:ascii="Palatino Linotype" w:hAnsi="Palatino Linotype" w:cs="Arial"/>
        </w:rPr>
        <w:t xml:space="preserve">de la Ley de Protección de Datos Personales en Posesión de Sujetos Obligados del Estado de México y Municipios, en razón de que </w:t>
      </w:r>
      <w:r w:rsidR="00865B57" w:rsidRPr="00586014">
        <w:rPr>
          <w:rFonts w:ascii="Palatino Linotype" w:hAnsi="Palatino Linotype" w:cs="Arial"/>
          <w:b/>
        </w:rPr>
        <w:t>EL</w:t>
      </w:r>
      <w:r w:rsidR="00DA01AB" w:rsidRPr="00586014">
        <w:rPr>
          <w:rFonts w:ascii="Palatino Linotype" w:hAnsi="Palatino Linotype" w:cs="Arial"/>
          <w:b/>
        </w:rPr>
        <w:t xml:space="preserve"> RECURRENTE</w:t>
      </w:r>
      <w:r w:rsidR="00DA01AB" w:rsidRPr="00586014">
        <w:rPr>
          <w:rFonts w:ascii="Palatino Linotype" w:hAnsi="Palatino Linotype" w:cs="Arial"/>
        </w:rPr>
        <w:t xml:space="preserve"> señaló como acto</w:t>
      </w:r>
      <w:r w:rsidR="00865B57" w:rsidRPr="00586014">
        <w:rPr>
          <w:rFonts w:ascii="Palatino Linotype" w:hAnsi="Palatino Linotype" w:cs="Arial"/>
        </w:rPr>
        <w:t>s</w:t>
      </w:r>
      <w:r w:rsidR="00DA01AB" w:rsidRPr="00586014">
        <w:rPr>
          <w:rFonts w:ascii="Palatino Linotype" w:hAnsi="Palatino Linotype" w:cs="Arial"/>
        </w:rPr>
        <w:t xml:space="preserve"> impugnado</w:t>
      </w:r>
      <w:r w:rsidR="00865B57" w:rsidRPr="00586014">
        <w:rPr>
          <w:rFonts w:ascii="Palatino Linotype" w:hAnsi="Palatino Linotype" w:cs="Arial"/>
        </w:rPr>
        <w:t>s</w:t>
      </w:r>
      <w:r w:rsidR="00DA01AB" w:rsidRPr="00586014">
        <w:rPr>
          <w:rFonts w:ascii="Palatino Linotype" w:hAnsi="Palatino Linotype" w:cs="Arial"/>
        </w:rPr>
        <w:t xml:space="preserve"> “</w:t>
      </w:r>
      <w:r w:rsidR="00865B57" w:rsidRPr="00586014">
        <w:rPr>
          <w:rFonts w:ascii="Palatino Linotype" w:hAnsi="Palatino Linotype" w:cs="Arial"/>
          <w:i/>
          <w:lang w:val="es-MX"/>
        </w:rPr>
        <w:t>La respuesta del Sujeto Obligado</w:t>
      </w:r>
      <w:r w:rsidR="00DA01AB" w:rsidRPr="00586014">
        <w:rPr>
          <w:rFonts w:ascii="Palatino Linotype" w:hAnsi="Palatino Linotype" w:cs="Arial"/>
        </w:rPr>
        <w:t>”</w:t>
      </w:r>
      <w:r w:rsidR="00865B57" w:rsidRPr="00586014">
        <w:rPr>
          <w:rFonts w:ascii="Palatino Linotype" w:hAnsi="Palatino Linotype" w:cs="Arial"/>
        </w:rPr>
        <w:t>;</w:t>
      </w:r>
      <w:r w:rsidR="00DA01AB" w:rsidRPr="00586014">
        <w:rPr>
          <w:rFonts w:ascii="Palatino Linotype" w:hAnsi="Palatino Linotype" w:cs="Arial"/>
        </w:rPr>
        <w:t xml:space="preserve"> por lo que</w:t>
      </w:r>
      <w:r w:rsidR="00865B57" w:rsidRPr="00586014">
        <w:rPr>
          <w:rFonts w:ascii="Palatino Linotype" w:hAnsi="Palatino Linotype" w:cs="Arial"/>
        </w:rPr>
        <w:t>,</w:t>
      </w:r>
      <w:r w:rsidR="00DA01AB" w:rsidRPr="00586014">
        <w:rPr>
          <w:rFonts w:ascii="Palatino Linotype" w:hAnsi="Palatino Linotype" w:cs="Arial"/>
        </w:rPr>
        <w:t xml:space="preserve"> resulta evidente que</w:t>
      </w:r>
      <w:r w:rsidR="00865B57" w:rsidRPr="00586014">
        <w:rPr>
          <w:rFonts w:ascii="Palatino Linotype" w:hAnsi="Palatino Linotype" w:cs="Arial"/>
        </w:rPr>
        <w:t>,</w:t>
      </w:r>
      <w:r w:rsidR="00DA01AB" w:rsidRPr="00586014">
        <w:rPr>
          <w:rFonts w:ascii="Palatino Linotype" w:hAnsi="Palatino Linotype" w:cs="Arial"/>
        </w:rPr>
        <w:t xml:space="preserve"> consideró que la</w:t>
      </w:r>
      <w:r w:rsidR="00865B57" w:rsidRPr="00586014">
        <w:rPr>
          <w:rFonts w:ascii="Palatino Linotype" w:hAnsi="Palatino Linotype" w:cs="Arial"/>
        </w:rPr>
        <w:t>s respuestas otorgadas, resultan desfavorables a sus solicitudes</w:t>
      </w:r>
      <w:r w:rsidR="00DA01AB" w:rsidRPr="00586014">
        <w:rPr>
          <w:rFonts w:ascii="Palatino Linotype" w:hAnsi="Palatino Linotype" w:cs="Arial"/>
        </w:rPr>
        <w:t>, precepto que se transcribe a continuación:</w:t>
      </w:r>
    </w:p>
    <w:p w14:paraId="6DC38C1C" w14:textId="4FA42046" w:rsidR="00DA01AB" w:rsidRPr="00586014" w:rsidRDefault="00DA01AB" w:rsidP="00A738AB">
      <w:pPr>
        <w:spacing w:before="360" w:after="120"/>
        <w:ind w:left="709" w:right="709"/>
        <w:jc w:val="both"/>
        <w:rPr>
          <w:rFonts w:ascii="Palatino Linotype" w:hAnsi="Palatino Linotype" w:cs="Arial"/>
          <w:b/>
          <w:i/>
          <w:sz w:val="22"/>
          <w:szCs w:val="22"/>
        </w:rPr>
      </w:pPr>
      <w:r w:rsidRPr="00586014">
        <w:rPr>
          <w:rFonts w:ascii="Palatino Linotype" w:hAnsi="Palatino Linotype" w:cs="Arial"/>
          <w:i/>
          <w:sz w:val="22"/>
          <w:szCs w:val="22"/>
        </w:rPr>
        <w:t>“</w:t>
      </w:r>
      <w:r w:rsidRPr="00586014">
        <w:rPr>
          <w:rFonts w:ascii="Palatino Linotype" w:hAnsi="Palatino Linotype" w:cs="Arial"/>
          <w:b/>
          <w:i/>
          <w:sz w:val="22"/>
          <w:szCs w:val="22"/>
        </w:rPr>
        <w:t xml:space="preserve">Procedencia del Recurso de Revisión  </w:t>
      </w:r>
    </w:p>
    <w:p w14:paraId="01E2F19B" w14:textId="77777777" w:rsidR="00DA01AB" w:rsidRPr="00586014" w:rsidRDefault="00DA01AB" w:rsidP="00A738AB">
      <w:pPr>
        <w:spacing w:before="200" w:after="120"/>
        <w:ind w:left="709" w:right="709"/>
        <w:jc w:val="both"/>
        <w:rPr>
          <w:rFonts w:ascii="Palatino Linotype" w:hAnsi="Palatino Linotype" w:cs="Arial"/>
          <w:i/>
          <w:sz w:val="22"/>
          <w:szCs w:val="22"/>
        </w:rPr>
      </w:pPr>
      <w:r w:rsidRPr="00586014">
        <w:rPr>
          <w:rFonts w:ascii="Palatino Linotype" w:hAnsi="Palatino Linotype" w:cs="Arial"/>
          <w:b/>
          <w:i/>
          <w:sz w:val="22"/>
          <w:szCs w:val="22"/>
        </w:rPr>
        <w:t>Artículo 129</w:t>
      </w:r>
      <w:r w:rsidRPr="00586014">
        <w:rPr>
          <w:rFonts w:ascii="Palatino Linotype" w:hAnsi="Palatino Linotype" w:cs="Arial"/>
          <w:i/>
          <w:sz w:val="22"/>
          <w:szCs w:val="22"/>
        </w:rPr>
        <w:t xml:space="preserve">. </w:t>
      </w:r>
      <w:r w:rsidRPr="00586014">
        <w:rPr>
          <w:rFonts w:ascii="Palatino Linotype" w:hAnsi="Palatino Linotype" w:cs="Arial"/>
          <w:b/>
          <w:i/>
          <w:sz w:val="22"/>
          <w:szCs w:val="22"/>
          <w:u w:val="single"/>
        </w:rPr>
        <w:t>El recurso de revisión procederá en los supuestos siguientes</w:t>
      </w:r>
      <w:r w:rsidRPr="00586014">
        <w:rPr>
          <w:rFonts w:ascii="Palatino Linotype" w:hAnsi="Palatino Linotype" w:cs="Arial"/>
          <w:i/>
          <w:sz w:val="22"/>
          <w:szCs w:val="22"/>
        </w:rPr>
        <w:t xml:space="preserve">: </w:t>
      </w:r>
    </w:p>
    <w:p w14:paraId="7A5B7C48" w14:textId="6C0CD4ED" w:rsidR="00DA01AB" w:rsidRPr="00586014" w:rsidRDefault="00DA01AB" w:rsidP="00A738AB">
      <w:pPr>
        <w:spacing w:before="200" w:after="120"/>
        <w:ind w:left="709" w:right="709"/>
        <w:jc w:val="both"/>
        <w:rPr>
          <w:rFonts w:ascii="Palatino Linotype" w:hAnsi="Palatino Linotype" w:cs="Arial"/>
          <w:i/>
          <w:sz w:val="22"/>
          <w:szCs w:val="22"/>
        </w:rPr>
      </w:pPr>
      <w:r w:rsidRPr="00586014">
        <w:rPr>
          <w:rFonts w:ascii="Palatino Linotype" w:hAnsi="Palatino Linotype" w:cs="Arial"/>
          <w:i/>
          <w:sz w:val="22"/>
          <w:szCs w:val="22"/>
        </w:rPr>
        <w:t>[…]</w:t>
      </w:r>
    </w:p>
    <w:p w14:paraId="22BBC01C" w14:textId="2482B26A" w:rsidR="00DA01AB" w:rsidRPr="00586014" w:rsidRDefault="00DA01AB" w:rsidP="00A738AB">
      <w:pPr>
        <w:spacing w:before="200" w:after="120"/>
        <w:ind w:left="709" w:right="709"/>
        <w:jc w:val="both"/>
        <w:rPr>
          <w:rFonts w:ascii="Palatino Linotype" w:hAnsi="Palatino Linotype" w:cs="Arial"/>
          <w:i/>
          <w:sz w:val="22"/>
          <w:szCs w:val="22"/>
        </w:rPr>
      </w:pPr>
      <w:r w:rsidRPr="00586014">
        <w:rPr>
          <w:rFonts w:ascii="Palatino Linotype" w:hAnsi="Palatino Linotype" w:cs="Arial"/>
          <w:b/>
          <w:i/>
          <w:sz w:val="22"/>
          <w:szCs w:val="22"/>
        </w:rPr>
        <w:t>XII.</w:t>
      </w:r>
      <w:r w:rsidR="005B01B1" w:rsidRPr="00586014">
        <w:rPr>
          <w:rFonts w:ascii="Palatino Linotype" w:hAnsi="Palatino Linotype" w:cs="Arial"/>
          <w:b/>
          <w:i/>
          <w:sz w:val="22"/>
          <w:szCs w:val="22"/>
        </w:rPr>
        <w:t xml:space="preserve"> </w:t>
      </w:r>
      <w:r w:rsidRPr="00586014">
        <w:rPr>
          <w:rFonts w:ascii="Palatino Linotype" w:hAnsi="Palatino Linotype" w:cs="Arial"/>
          <w:b/>
          <w:i/>
          <w:sz w:val="22"/>
          <w:szCs w:val="22"/>
          <w:u w:val="single"/>
        </w:rPr>
        <w:t>Se considere que la respuesta es desfavorable a su solicitud</w:t>
      </w:r>
      <w:r w:rsidR="005B01B1" w:rsidRPr="00586014">
        <w:rPr>
          <w:rFonts w:ascii="Palatino Linotype" w:hAnsi="Palatino Linotype" w:cs="Arial"/>
          <w:i/>
          <w:sz w:val="22"/>
          <w:szCs w:val="22"/>
        </w:rPr>
        <w:t>.”</w:t>
      </w:r>
    </w:p>
    <w:p w14:paraId="17C5B696" w14:textId="77777777" w:rsidR="00DA01AB" w:rsidRPr="00586014" w:rsidRDefault="00DA01AB" w:rsidP="00A738AB">
      <w:pPr>
        <w:spacing w:before="200" w:after="120"/>
        <w:ind w:left="709" w:right="709"/>
        <w:jc w:val="both"/>
        <w:rPr>
          <w:rFonts w:ascii="Palatino Linotype" w:hAnsi="Palatino Linotype" w:cs="Arial"/>
          <w:bCs/>
          <w:sz w:val="22"/>
          <w:szCs w:val="22"/>
        </w:rPr>
      </w:pPr>
      <w:r w:rsidRPr="00586014">
        <w:rPr>
          <w:rFonts w:ascii="Palatino Linotype" w:hAnsi="Palatino Linotype" w:cs="Arial"/>
          <w:bCs/>
          <w:sz w:val="22"/>
          <w:szCs w:val="22"/>
        </w:rPr>
        <w:t>(Énfasis añadido)</w:t>
      </w:r>
    </w:p>
    <w:p w14:paraId="1066EB8F" w14:textId="1EE8BD7A" w:rsidR="00826CB9" w:rsidRPr="00586014" w:rsidRDefault="00DA01AB" w:rsidP="00A738AB">
      <w:pPr>
        <w:pStyle w:val="Prrafodelista"/>
        <w:widowControl w:val="0"/>
        <w:tabs>
          <w:tab w:val="left" w:pos="1701"/>
          <w:tab w:val="left" w:pos="1843"/>
        </w:tabs>
        <w:autoSpaceDE w:val="0"/>
        <w:autoSpaceDN w:val="0"/>
        <w:adjustRightInd w:val="0"/>
        <w:spacing w:before="600" w:after="240" w:line="360" w:lineRule="auto"/>
        <w:ind w:left="0"/>
        <w:jc w:val="both"/>
        <w:rPr>
          <w:rFonts w:ascii="Palatino Linotype" w:hAnsi="Palatino Linotype" w:cs="Arial"/>
        </w:rPr>
      </w:pPr>
      <w:r w:rsidRPr="00586014">
        <w:rPr>
          <w:rFonts w:ascii="Palatino Linotype" w:hAnsi="Palatino Linotype" w:cs="Arial"/>
        </w:rPr>
        <w:t>Ahora bien</w:t>
      </w:r>
      <w:r w:rsidR="00E75D5F" w:rsidRPr="00586014">
        <w:rPr>
          <w:rFonts w:ascii="Palatino Linotype" w:hAnsi="Palatino Linotype" w:cs="Arial"/>
        </w:rPr>
        <w:t xml:space="preserve">, debemos recordar que </w:t>
      </w:r>
      <w:r w:rsidR="00A36E54" w:rsidRPr="00586014">
        <w:rPr>
          <w:rFonts w:ascii="Palatino Linotype" w:hAnsi="Palatino Linotype" w:cs="Arial"/>
          <w:b/>
        </w:rPr>
        <w:t>EL</w:t>
      </w:r>
      <w:r w:rsidR="00E75D5F" w:rsidRPr="00586014">
        <w:rPr>
          <w:rFonts w:ascii="Palatino Linotype" w:hAnsi="Palatino Linotype" w:cs="Arial"/>
          <w:b/>
        </w:rPr>
        <w:t xml:space="preserve"> RECURRENTE</w:t>
      </w:r>
      <w:r w:rsidR="00E75D5F" w:rsidRPr="00586014">
        <w:rPr>
          <w:rFonts w:ascii="Palatino Linotype" w:hAnsi="Palatino Linotype"/>
          <w:color w:val="000000"/>
        </w:rPr>
        <w:t xml:space="preserve"> </w:t>
      </w:r>
      <w:r w:rsidR="00E75D5F" w:rsidRPr="00586014">
        <w:rPr>
          <w:rFonts w:ascii="Palatino Linotype" w:hAnsi="Palatino Linotype"/>
        </w:rPr>
        <w:t xml:space="preserve">en </w:t>
      </w:r>
      <w:r w:rsidR="005D29DD" w:rsidRPr="00586014">
        <w:rPr>
          <w:rFonts w:ascii="Palatino Linotype" w:hAnsi="Palatino Linotype"/>
        </w:rPr>
        <w:t xml:space="preserve">las </w:t>
      </w:r>
      <w:r w:rsidR="00E75D5F" w:rsidRPr="00586014">
        <w:rPr>
          <w:rFonts w:ascii="Palatino Linotype" w:hAnsi="Palatino Linotype" w:cs="Arial"/>
        </w:rPr>
        <w:t>solicitud</w:t>
      </w:r>
      <w:r w:rsidR="005D29DD" w:rsidRPr="00586014">
        <w:rPr>
          <w:rFonts w:ascii="Palatino Linotype" w:hAnsi="Palatino Linotype" w:cs="Arial"/>
        </w:rPr>
        <w:t>es</w:t>
      </w:r>
      <w:r w:rsidR="00E75D5F" w:rsidRPr="00586014">
        <w:rPr>
          <w:rFonts w:ascii="Palatino Linotype" w:hAnsi="Palatino Linotype" w:cs="Arial"/>
        </w:rPr>
        <w:t xml:space="preserve"> de acceso a datos personales</w:t>
      </w:r>
      <w:r w:rsidR="00E75D5F" w:rsidRPr="00586014">
        <w:rPr>
          <w:rFonts w:ascii="Palatino Linotype" w:hAnsi="Palatino Linotype"/>
        </w:rPr>
        <w:t xml:space="preserve">, </w:t>
      </w:r>
      <w:r w:rsidR="00E75D5F" w:rsidRPr="00586014">
        <w:rPr>
          <w:rFonts w:ascii="Palatino Linotype" w:hAnsi="Palatino Linotype" w:cs="Arial"/>
        </w:rPr>
        <w:t>requirió</w:t>
      </w:r>
      <w:r w:rsidR="00E75D5F" w:rsidRPr="00586014">
        <w:rPr>
          <w:rFonts w:ascii="Palatino Linotype" w:hAnsi="Palatino Linotype"/>
          <w:color w:val="000000"/>
        </w:rPr>
        <w:t xml:space="preserve"> </w:t>
      </w:r>
      <w:r w:rsidR="00E75D5F" w:rsidRPr="00586014">
        <w:rPr>
          <w:rFonts w:ascii="Palatino Linotype" w:hAnsi="Palatino Linotype" w:cs="Arial"/>
        </w:rPr>
        <w:t>del</w:t>
      </w:r>
      <w:r w:rsidR="00E75D5F" w:rsidRPr="00586014">
        <w:rPr>
          <w:rFonts w:ascii="Palatino Linotype" w:hAnsi="Palatino Linotype"/>
          <w:color w:val="000000"/>
        </w:rPr>
        <w:t xml:space="preserve"> </w:t>
      </w:r>
      <w:r w:rsidR="002E419B" w:rsidRPr="00586014">
        <w:rPr>
          <w:rFonts w:ascii="Palatino Linotype" w:hAnsi="Palatino Linotype" w:cs="Arial"/>
          <w:b/>
          <w:color w:val="000000"/>
        </w:rPr>
        <w:t>RESPONS</w:t>
      </w:r>
      <w:r w:rsidR="00E75D5F" w:rsidRPr="00586014">
        <w:rPr>
          <w:rFonts w:ascii="Palatino Linotype" w:hAnsi="Palatino Linotype" w:cs="Arial"/>
          <w:b/>
          <w:color w:val="000000"/>
        </w:rPr>
        <w:t xml:space="preserve">ABLE </w:t>
      </w:r>
      <w:r w:rsidR="00E75D5F" w:rsidRPr="00586014">
        <w:rPr>
          <w:rFonts w:ascii="Palatino Linotype" w:hAnsi="Palatino Linotype" w:cs="Arial"/>
          <w:color w:val="000000"/>
        </w:rPr>
        <w:t>del tratamiento</w:t>
      </w:r>
      <w:r w:rsidR="00E75D5F" w:rsidRPr="00586014">
        <w:rPr>
          <w:rFonts w:ascii="Palatino Linotype" w:hAnsi="Palatino Linotype" w:cs="Arial"/>
        </w:rPr>
        <w:t xml:space="preserve">, </w:t>
      </w:r>
      <w:r w:rsidR="00E75D5F" w:rsidRPr="00586014">
        <w:rPr>
          <w:rFonts w:ascii="Palatino Linotype" w:hAnsi="Palatino Linotype" w:cs="Arial"/>
          <w:b/>
        </w:rPr>
        <w:t>copia certificada</w:t>
      </w:r>
      <w:r w:rsidR="00E75D5F" w:rsidRPr="00586014">
        <w:rPr>
          <w:rFonts w:ascii="Palatino Linotype" w:hAnsi="Palatino Linotype" w:cs="Arial"/>
        </w:rPr>
        <w:t xml:space="preserve"> </w:t>
      </w:r>
      <w:r w:rsidR="00E75D5F" w:rsidRPr="00586014">
        <w:rPr>
          <w:rFonts w:ascii="Palatino Linotype" w:hAnsi="Palatino Linotype"/>
        </w:rPr>
        <w:t>“…</w:t>
      </w:r>
      <w:r w:rsidR="005D29DD" w:rsidRPr="00586014">
        <w:rPr>
          <w:rFonts w:ascii="Palatino Linotype" w:hAnsi="Palatino Linotype"/>
        </w:rPr>
        <w:t xml:space="preserve"> </w:t>
      </w:r>
      <w:r w:rsidR="005D29DD" w:rsidRPr="00586014">
        <w:rPr>
          <w:rFonts w:ascii="Palatino Linotype" w:hAnsi="Palatino Linotype" w:cs="Arial"/>
          <w:i/>
        </w:rPr>
        <w:t xml:space="preserve">del </w:t>
      </w:r>
      <w:r w:rsidR="005D29DD" w:rsidRPr="00586014">
        <w:rPr>
          <w:rFonts w:ascii="Palatino Linotype" w:hAnsi="Palatino Linotype" w:cs="Arial"/>
          <w:b/>
          <w:i/>
        </w:rPr>
        <w:t xml:space="preserve">certificado total o </w:t>
      </w:r>
      <w:proofErr w:type="spellStart"/>
      <w:r w:rsidR="005D29DD" w:rsidRPr="00586014">
        <w:rPr>
          <w:rFonts w:ascii="Palatino Linotype" w:hAnsi="Palatino Linotype" w:cs="Arial"/>
          <w:b/>
          <w:i/>
        </w:rPr>
        <w:t>Kardex</w:t>
      </w:r>
      <w:proofErr w:type="spellEnd"/>
      <w:r w:rsidR="005D29DD" w:rsidRPr="00586014">
        <w:rPr>
          <w:rFonts w:ascii="Palatino Linotype" w:hAnsi="Palatino Linotype" w:cs="Arial"/>
          <w:b/>
          <w:i/>
        </w:rPr>
        <w:t xml:space="preserve"> total de mis estudios de licenciatura de ingeniería civil</w:t>
      </w:r>
      <w:r w:rsidR="005D29DD" w:rsidRPr="00586014">
        <w:rPr>
          <w:rFonts w:ascii="Palatino Linotype" w:hAnsi="Palatino Linotype" w:cs="Arial"/>
          <w:i/>
        </w:rPr>
        <w:t xml:space="preserve"> en la facultad de Ingeniería de la Universidad Autónoma del Estado de México</w:t>
      </w:r>
      <w:r w:rsidR="00E75D5F" w:rsidRPr="00586014">
        <w:rPr>
          <w:rFonts w:ascii="Palatino Linotype" w:hAnsi="Palatino Linotype" w:cs="Arial"/>
          <w:i/>
        </w:rPr>
        <w:t xml:space="preserve"> …” </w:t>
      </w:r>
      <w:r w:rsidR="005D29DD" w:rsidRPr="00586014">
        <w:rPr>
          <w:rFonts w:ascii="Palatino Linotype" w:hAnsi="Palatino Linotype" w:cs="Arial"/>
        </w:rPr>
        <w:t xml:space="preserve">y “… </w:t>
      </w:r>
      <w:r w:rsidR="005D29DD" w:rsidRPr="00586014">
        <w:rPr>
          <w:rFonts w:ascii="Palatino Linotype" w:hAnsi="Palatino Linotype" w:cs="Arial"/>
          <w:i/>
        </w:rPr>
        <w:t xml:space="preserve">del </w:t>
      </w:r>
      <w:r w:rsidR="005D29DD" w:rsidRPr="00586014">
        <w:rPr>
          <w:rFonts w:ascii="Palatino Linotype" w:hAnsi="Palatino Linotype" w:cs="Arial"/>
          <w:b/>
          <w:i/>
        </w:rPr>
        <w:t>dictamen general del peritaje de la falsificación de la calificación de la materia Hidráulica III</w:t>
      </w:r>
      <w:r w:rsidR="005D29DD" w:rsidRPr="00586014">
        <w:rPr>
          <w:rFonts w:ascii="Palatino Linotype" w:hAnsi="Palatino Linotype" w:cs="Arial"/>
          <w:i/>
        </w:rPr>
        <w:t xml:space="preserve">, del oficio número 036 de fecha 16 de junio de 2006, el cual obra </w:t>
      </w:r>
      <w:proofErr w:type="spellStart"/>
      <w:r w:rsidR="005D29DD" w:rsidRPr="00586014">
        <w:rPr>
          <w:rFonts w:ascii="Palatino Linotype" w:hAnsi="Palatino Linotype" w:cs="Arial"/>
          <w:i/>
        </w:rPr>
        <w:t>el la</w:t>
      </w:r>
      <w:proofErr w:type="spellEnd"/>
      <w:r w:rsidR="005D29DD" w:rsidRPr="00586014">
        <w:rPr>
          <w:rFonts w:ascii="Palatino Linotype" w:hAnsi="Palatino Linotype" w:cs="Arial"/>
          <w:i/>
        </w:rPr>
        <w:t xml:space="preserve"> Oficina del Abogado General y/o en la oficina de derechos universitarios de la Universidad Autónoma del Estado de México …”</w:t>
      </w:r>
      <w:r w:rsidR="00826CB9" w:rsidRPr="00586014">
        <w:rPr>
          <w:rFonts w:ascii="Palatino Linotype" w:hAnsi="Palatino Linotype" w:cs="Arial"/>
        </w:rPr>
        <w:t>.</w:t>
      </w:r>
    </w:p>
    <w:p w14:paraId="4F586FE2" w14:textId="4ECDDD65" w:rsidR="005D29DD" w:rsidRPr="00586014" w:rsidRDefault="00826CB9" w:rsidP="006A14D3">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i/>
        </w:rPr>
      </w:pPr>
      <w:r w:rsidRPr="00586014">
        <w:rPr>
          <w:rFonts w:ascii="Palatino Linotype" w:hAnsi="Palatino Linotype" w:cs="Arial"/>
        </w:rPr>
        <w:t>Asimismo, requirió</w:t>
      </w:r>
      <w:r w:rsidR="005D29DD" w:rsidRPr="00586014">
        <w:rPr>
          <w:rFonts w:ascii="Palatino Linotype" w:hAnsi="Palatino Linotype" w:cs="Arial"/>
        </w:rPr>
        <w:t xml:space="preserve"> </w:t>
      </w:r>
      <w:r w:rsidR="005D29DD" w:rsidRPr="00586014">
        <w:rPr>
          <w:rFonts w:ascii="Palatino Linotype" w:hAnsi="Palatino Linotype"/>
          <w:b/>
        </w:rPr>
        <w:t xml:space="preserve">copias simples o fotostáticas </w:t>
      </w:r>
      <w:r w:rsidR="005D29DD" w:rsidRPr="00586014">
        <w:rPr>
          <w:rFonts w:ascii="Palatino Linotype" w:hAnsi="Palatino Linotype" w:cs="Arial"/>
        </w:rPr>
        <w:t xml:space="preserve">“… </w:t>
      </w:r>
      <w:r w:rsidR="005D29DD" w:rsidRPr="00586014">
        <w:rPr>
          <w:rFonts w:ascii="Palatino Linotype" w:hAnsi="Palatino Linotype" w:cs="Arial"/>
          <w:b/>
          <w:i/>
        </w:rPr>
        <w:t>del oficio recibido el día 18 de julio de 2012 por la subdirección administrativa de la Facultad de Ingeniería</w:t>
      </w:r>
      <w:r w:rsidR="005D29DD" w:rsidRPr="00586014">
        <w:rPr>
          <w:rFonts w:ascii="Palatino Linotype" w:hAnsi="Palatino Linotype" w:cs="Arial"/>
          <w:i/>
        </w:rPr>
        <w:t xml:space="preserve">, signado por </w:t>
      </w:r>
      <w:proofErr w:type="spellStart"/>
      <w:r w:rsidR="005D29DD" w:rsidRPr="00586014">
        <w:rPr>
          <w:rFonts w:ascii="Palatino Linotype" w:hAnsi="Palatino Linotype" w:cs="Arial"/>
          <w:i/>
        </w:rPr>
        <w:t>mi</w:t>
      </w:r>
      <w:proofErr w:type="spellEnd"/>
      <w:r w:rsidR="005D29DD" w:rsidRPr="00586014">
        <w:rPr>
          <w:rFonts w:ascii="Palatino Linotype" w:hAnsi="Palatino Linotype" w:cs="Arial"/>
          <w:i/>
        </w:rPr>
        <w:t xml:space="preserve">, </w:t>
      </w:r>
      <w:r w:rsidR="009F4939" w:rsidRPr="009F4939">
        <w:rPr>
          <w:rFonts w:ascii="Palatino Linotype" w:hAnsi="Palatino Linotype" w:cs="Arial"/>
          <w:i/>
        </w:rPr>
        <w:t>XXXXXXX XXXXXXXXX XXXXXXX</w:t>
      </w:r>
      <w:r w:rsidR="005D29DD" w:rsidRPr="00586014">
        <w:rPr>
          <w:rFonts w:ascii="Palatino Linotype" w:hAnsi="Palatino Linotype" w:cs="Arial"/>
          <w:i/>
        </w:rPr>
        <w:t xml:space="preserve"> dirigido al Director de la Facultad de Ingeniería …”, “… </w:t>
      </w:r>
      <w:r w:rsidR="005D29DD" w:rsidRPr="00586014">
        <w:rPr>
          <w:rFonts w:ascii="Palatino Linotype" w:hAnsi="Palatino Linotype" w:cs="Arial"/>
          <w:b/>
          <w:i/>
        </w:rPr>
        <w:t>del oficio de misma fecha ingresado a la oficina de Rectoría de la Universidad</w:t>
      </w:r>
      <w:r w:rsidR="005D29DD" w:rsidRPr="00586014">
        <w:rPr>
          <w:rFonts w:ascii="Palatino Linotype" w:hAnsi="Palatino Linotype" w:cs="Arial"/>
          <w:i/>
        </w:rPr>
        <w:t xml:space="preserve"> …”</w:t>
      </w:r>
      <w:r w:rsidRPr="00586014">
        <w:rPr>
          <w:rFonts w:ascii="Palatino Linotype" w:hAnsi="Palatino Linotype" w:cs="Arial"/>
          <w:i/>
        </w:rPr>
        <w:t>,</w:t>
      </w:r>
      <w:r w:rsidR="005D29DD" w:rsidRPr="00586014">
        <w:rPr>
          <w:rFonts w:ascii="Palatino Linotype" w:hAnsi="Palatino Linotype" w:cs="Arial"/>
        </w:rPr>
        <w:t xml:space="preserve"> “</w:t>
      </w:r>
      <w:r w:rsidRPr="00586014">
        <w:rPr>
          <w:rFonts w:ascii="Palatino Linotype" w:hAnsi="Palatino Linotype" w:cs="Arial"/>
        </w:rPr>
        <w:t xml:space="preserve">… </w:t>
      </w:r>
      <w:r w:rsidR="005D29DD" w:rsidRPr="00586014">
        <w:rPr>
          <w:rFonts w:ascii="Palatino Linotype" w:hAnsi="Palatino Linotype" w:cs="Arial"/>
          <w:b/>
          <w:i/>
        </w:rPr>
        <w:t>todos los documentos que se hayan generado derivado de la recepción de estos oficios</w:t>
      </w:r>
      <w:r w:rsidRPr="00586014">
        <w:rPr>
          <w:rFonts w:ascii="Palatino Linotype" w:hAnsi="Palatino Linotype" w:cs="Arial"/>
          <w:i/>
        </w:rPr>
        <w:t xml:space="preserve"> …” y “… </w:t>
      </w:r>
      <w:r w:rsidR="005D29DD" w:rsidRPr="00586014">
        <w:rPr>
          <w:rFonts w:ascii="Palatino Linotype" w:hAnsi="Palatino Linotype" w:cs="Arial"/>
          <w:b/>
          <w:i/>
        </w:rPr>
        <w:t>todos los oficios y todos los documentos que se hayan generado, que ingresé a la Rectoría de la Universidad solicitando audiencia con el entonces Rector</w:t>
      </w:r>
      <w:r w:rsidR="005D29DD" w:rsidRPr="00586014">
        <w:rPr>
          <w:rFonts w:ascii="Palatino Linotype" w:hAnsi="Palatino Linotype" w:cs="Arial"/>
          <w:i/>
        </w:rPr>
        <w:t xml:space="preserve"> Dr. Jorge Olvera García</w:t>
      </w:r>
      <w:r w:rsidRPr="00586014">
        <w:rPr>
          <w:rFonts w:ascii="Palatino Linotype" w:hAnsi="Palatino Linotype" w:cs="Arial"/>
          <w:i/>
        </w:rPr>
        <w:t xml:space="preserve"> …”</w:t>
      </w:r>
      <w:r w:rsidRPr="00586014">
        <w:rPr>
          <w:rFonts w:ascii="Palatino Linotype" w:hAnsi="Palatino Linotype"/>
        </w:rPr>
        <w:t>.</w:t>
      </w:r>
      <w:r w:rsidR="009F4939">
        <w:rPr>
          <w:rFonts w:ascii="Palatino Linotype" w:hAnsi="Palatino Linotype"/>
        </w:rPr>
        <w:t xml:space="preserve"> </w:t>
      </w:r>
    </w:p>
    <w:p w14:paraId="481A5025" w14:textId="6C9442E5" w:rsidR="00A36E54" w:rsidRPr="00586014" w:rsidRDefault="00E75D5F" w:rsidP="002B021C">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586014">
        <w:rPr>
          <w:rFonts w:ascii="Palatino Linotype" w:hAnsi="Palatino Linotype" w:cs="Arial"/>
        </w:rPr>
        <w:t xml:space="preserve">Así, </w:t>
      </w:r>
      <w:r w:rsidR="00A36E54" w:rsidRPr="00586014">
        <w:rPr>
          <w:rFonts w:ascii="Palatino Linotype" w:hAnsi="Palatino Linotype" w:cs="Arial"/>
        </w:rPr>
        <w:t xml:space="preserve">con base en las respuestas a los requerimientos a que se hizo referencia en el Resultando </w:t>
      </w:r>
      <w:r w:rsidR="00A36E54" w:rsidRPr="00586014">
        <w:rPr>
          <w:rFonts w:ascii="Palatino Linotype" w:hAnsi="Palatino Linotype" w:cs="Arial"/>
          <w:b/>
        </w:rPr>
        <w:fldChar w:fldCharType="begin"/>
      </w:r>
      <w:r w:rsidR="00A36E54" w:rsidRPr="00586014">
        <w:rPr>
          <w:rFonts w:ascii="Palatino Linotype" w:hAnsi="Palatino Linotype" w:cs="Arial"/>
          <w:b/>
        </w:rPr>
        <w:instrText xml:space="preserve"> REF _Ref16667279 \r \h  \* MERGEFORMAT </w:instrText>
      </w:r>
      <w:r w:rsidR="00A36E54" w:rsidRPr="00586014">
        <w:rPr>
          <w:rFonts w:ascii="Palatino Linotype" w:hAnsi="Palatino Linotype" w:cs="Arial"/>
          <w:b/>
        </w:rPr>
      </w:r>
      <w:r w:rsidR="00A36E54" w:rsidRPr="00586014">
        <w:rPr>
          <w:rFonts w:ascii="Palatino Linotype" w:hAnsi="Palatino Linotype" w:cs="Arial"/>
          <w:b/>
        </w:rPr>
        <w:fldChar w:fldCharType="separate"/>
      </w:r>
      <w:r w:rsidR="007D1192" w:rsidRPr="00586014">
        <w:rPr>
          <w:rFonts w:ascii="Palatino Linotype" w:hAnsi="Palatino Linotype" w:cs="Arial"/>
          <w:b/>
        </w:rPr>
        <w:t>II</w:t>
      </w:r>
      <w:r w:rsidR="00A36E54" w:rsidRPr="00586014">
        <w:rPr>
          <w:rFonts w:ascii="Palatino Linotype" w:hAnsi="Palatino Linotype" w:cs="Arial"/>
          <w:b/>
        </w:rPr>
        <w:fldChar w:fldCharType="end"/>
      </w:r>
      <w:r w:rsidR="00A36E54" w:rsidRPr="00586014">
        <w:rPr>
          <w:rFonts w:ascii="Palatino Linotype" w:hAnsi="Palatino Linotype" w:cs="Arial"/>
        </w:rPr>
        <w:t xml:space="preserve"> de la presente resolución, el Titular de la Unidad de Transparencia, dio respuesta las solicitudes de acceso a datos personales,</w:t>
      </w:r>
      <w:r w:rsidR="00CE6DCF" w:rsidRPr="00586014">
        <w:rPr>
          <w:rFonts w:ascii="Palatino Linotype" w:hAnsi="Palatino Linotype" w:cs="Arial"/>
        </w:rPr>
        <w:t xml:space="preserve"> en los siguientes términos:</w:t>
      </w:r>
    </w:p>
    <w:p w14:paraId="64CDC4B7" w14:textId="0AE79BC4" w:rsidR="00A36E54" w:rsidRPr="00586014" w:rsidRDefault="00032979" w:rsidP="002B021C">
      <w:pPr>
        <w:pStyle w:val="Prrafodelista"/>
        <w:widowControl w:val="0"/>
        <w:tabs>
          <w:tab w:val="left" w:pos="1701"/>
          <w:tab w:val="left" w:pos="1843"/>
        </w:tabs>
        <w:autoSpaceDE w:val="0"/>
        <w:autoSpaceDN w:val="0"/>
        <w:adjustRightInd w:val="0"/>
        <w:spacing w:before="360" w:line="360" w:lineRule="auto"/>
        <w:ind w:left="0"/>
        <w:jc w:val="both"/>
        <w:rPr>
          <w:rFonts w:ascii="Palatino Linotype" w:hAnsi="Palatino Linotype" w:cs="Arial"/>
          <w:b/>
          <w:szCs w:val="22"/>
          <w:lang w:val="pt-BR"/>
        </w:rPr>
      </w:pPr>
      <w:r w:rsidRPr="00586014">
        <w:rPr>
          <w:rFonts w:ascii="Palatino Linotype" w:hAnsi="Palatino Linotype" w:cs="Arial"/>
          <w:b/>
          <w:szCs w:val="22"/>
          <w:lang w:val="pt-BR"/>
        </w:rPr>
        <w:t>00005/UAEM/AD/</w:t>
      </w:r>
      <w:r w:rsidRPr="00586014">
        <w:rPr>
          <w:rFonts w:ascii="Palatino Linotype" w:hAnsi="Palatino Linotype"/>
          <w:b/>
          <w:lang w:val="pt-BR"/>
        </w:rPr>
        <w:t>2019</w:t>
      </w:r>
      <w:r w:rsidRPr="00586014">
        <w:rPr>
          <w:rFonts w:ascii="Palatino Linotype" w:hAnsi="Palatino Linotype" w:cs="Arial"/>
          <w:b/>
          <w:szCs w:val="22"/>
          <w:lang w:val="pt-BR"/>
        </w:rPr>
        <w:t>-02547/INFOEM/AD/RR/2019</w:t>
      </w:r>
    </w:p>
    <w:p w14:paraId="3AFD92E9" w14:textId="51F79A58" w:rsidR="00032979" w:rsidRPr="00586014" w:rsidRDefault="008100FC" w:rsidP="00032979">
      <w:pPr>
        <w:pStyle w:val="Prrafodelista"/>
        <w:numPr>
          <w:ilvl w:val="0"/>
          <w:numId w:val="30"/>
        </w:numPr>
        <w:spacing w:after="120" w:line="360" w:lineRule="auto"/>
        <w:jc w:val="both"/>
        <w:rPr>
          <w:rFonts w:ascii="Palatino Linotype" w:hAnsi="Palatino Linotype" w:cs="Arial"/>
          <w:szCs w:val="22"/>
        </w:rPr>
      </w:pPr>
      <w:r w:rsidRPr="00586014">
        <w:rPr>
          <w:rFonts w:ascii="Palatino Linotype" w:hAnsi="Palatino Linotype" w:cs="Arial"/>
          <w:szCs w:val="22"/>
        </w:rPr>
        <w:t>D</w:t>
      </w:r>
      <w:r w:rsidR="00032979" w:rsidRPr="00586014">
        <w:rPr>
          <w:rFonts w:ascii="Palatino Linotype" w:hAnsi="Palatino Linotype" w:cs="Arial"/>
          <w:szCs w:val="22"/>
        </w:rPr>
        <w:t xml:space="preserve">espués de realizar una </w:t>
      </w:r>
      <w:r w:rsidR="00A36E54" w:rsidRPr="00586014">
        <w:rPr>
          <w:rFonts w:ascii="Palatino Linotype" w:hAnsi="Palatino Linotype" w:cs="Arial"/>
          <w:szCs w:val="22"/>
        </w:rPr>
        <w:t>búsqueda en la base de datos de la Dirección de Control Escolar</w:t>
      </w:r>
      <w:r w:rsidR="00032979" w:rsidRPr="00586014">
        <w:rPr>
          <w:rFonts w:ascii="Palatino Linotype" w:hAnsi="Palatino Linotype" w:cs="Arial"/>
          <w:szCs w:val="22"/>
        </w:rPr>
        <w:t>,</w:t>
      </w:r>
      <w:r w:rsidR="00A36E54" w:rsidRPr="00586014">
        <w:rPr>
          <w:rFonts w:ascii="Palatino Linotype" w:hAnsi="Palatino Linotype" w:cs="Arial"/>
          <w:szCs w:val="22"/>
        </w:rPr>
        <w:t xml:space="preserve"> no se ubicó un certificado total de estudios a favor</w:t>
      </w:r>
      <w:r w:rsidR="00032979" w:rsidRPr="00586014">
        <w:rPr>
          <w:rFonts w:ascii="Palatino Linotype" w:hAnsi="Palatino Linotype" w:cs="Arial"/>
          <w:szCs w:val="22"/>
        </w:rPr>
        <w:t xml:space="preserve"> del </w:t>
      </w:r>
      <w:r w:rsidR="00032979" w:rsidRPr="00586014">
        <w:rPr>
          <w:rFonts w:ascii="Palatino Linotype" w:hAnsi="Palatino Linotype" w:cs="Arial"/>
          <w:b/>
          <w:szCs w:val="22"/>
        </w:rPr>
        <w:t>RECURRENTE</w:t>
      </w:r>
      <w:r w:rsidR="00A36E54" w:rsidRPr="00586014">
        <w:rPr>
          <w:rFonts w:ascii="Palatino Linotype" w:hAnsi="Palatino Linotype" w:cs="Arial"/>
          <w:szCs w:val="22"/>
        </w:rPr>
        <w:t>;</w:t>
      </w:r>
      <w:r w:rsidR="00032979" w:rsidRPr="00586014">
        <w:rPr>
          <w:rFonts w:ascii="Palatino Linotype" w:hAnsi="Palatino Linotype" w:cs="Arial"/>
          <w:szCs w:val="22"/>
        </w:rPr>
        <w:t xml:space="preserve"> por lo que, al revisar su </w:t>
      </w:r>
      <w:r w:rsidR="00A36E54" w:rsidRPr="00586014">
        <w:rPr>
          <w:rFonts w:ascii="Palatino Linotype" w:hAnsi="Palatino Linotype" w:cs="Arial"/>
          <w:szCs w:val="22"/>
        </w:rPr>
        <w:t xml:space="preserve">trayectoria académica de la Licenciatura en Ingeniería Civil, se tiene registro que </w:t>
      </w:r>
      <w:r w:rsidR="00A36E54" w:rsidRPr="00586014">
        <w:rPr>
          <w:rFonts w:ascii="Palatino Linotype" w:hAnsi="Palatino Linotype" w:cs="Arial"/>
          <w:b/>
          <w:szCs w:val="22"/>
        </w:rPr>
        <w:t>no concluyó con la licenciatura</w:t>
      </w:r>
      <w:r w:rsidR="00A36E54" w:rsidRPr="00586014">
        <w:rPr>
          <w:rFonts w:ascii="Palatino Linotype" w:hAnsi="Palatino Linotype" w:cs="Arial"/>
          <w:szCs w:val="22"/>
        </w:rPr>
        <w:t xml:space="preserve"> y su última ins</w:t>
      </w:r>
      <w:r w:rsidR="00032979" w:rsidRPr="00586014">
        <w:rPr>
          <w:rFonts w:ascii="Palatino Linotype" w:hAnsi="Palatino Linotype" w:cs="Arial"/>
          <w:szCs w:val="22"/>
        </w:rPr>
        <w:t>cripción fue en el periodo 2003-</w:t>
      </w:r>
      <w:r w:rsidR="00A36E54" w:rsidRPr="00586014">
        <w:rPr>
          <w:rFonts w:ascii="Palatino Linotype" w:hAnsi="Palatino Linotype" w:cs="Arial"/>
          <w:szCs w:val="22"/>
        </w:rPr>
        <w:t>B, con un porcentaje de avance de 83.63</w:t>
      </w:r>
      <w:r w:rsidR="00032979" w:rsidRPr="00586014">
        <w:rPr>
          <w:rFonts w:ascii="Palatino Linotype" w:hAnsi="Palatino Linotype" w:cs="Arial"/>
          <w:szCs w:val="22"/>
        </w:rPr>
        <w:t>.</w:t>
      </w:r>
    </w:p>
    <w:p w14:paraId="45008F13" w14:textId="7A0A3699" w:rsidR="00A36E54" w:rsidRPr="00586014" w:rsidRDefault="00032979" w:rsidP="00C30128">
      <w:pPr>
        <w:pStyle w:val="Prrafodelista"/>
        <w:numPr>
          <w:ilvl w:val="0"/>
          <w:numId w:val="30"/>
        </w:numPr>
        <w:spacing w:before="360" w:after="120" w:line="360" w:lineRule="auto"/>
        <w:ind w:left="357" w:hanging="357"/>
        <w:jc w:val="both"/>
        <w:rPr>
          <w:rFonts w:ascii="Palatino Linotype" w:hAnsi="Palatino Linotype" w:cs="Arial"/>
          <w:szCs w:val="22"/>
        </w:rPr>
      </w:pPr>
      <w:r w:rsidRPr="00586014">
        <w:rPr>
          <w:rFonts w:ascii="Palatino Linotype" w:hAnsi="Palatino Linotype" w:cs="Arial"/>
          <w:szCs w:val="22"/>
        </w:rPr>
        <w:t>En virtud de lo anterior,</w:t>
      </w:r>
      <w:r w:rsidR="00A36E54" w:rsidRPr="00586014">
        <w:rPr>
          <w:rFonts w:ascii="Palatino Linotype" w:hAnsi="Palatino Linotype" w:cs="Arial"/>
          <w:szCs w:val="22"/>
        </w:rPr>
        <w:t xml:space="preserve"> se sugi</w:t>
      </w:r>
      <w:r w:rsidRPr="00586014">
        <w:rPr>
          <w:rFonts w:ascii="Palatino Linotype" w:hAnsi="Palatino Linotype" w:cs="Arial"/>
          <w:szCs w:val="22"/>
        </w:rPr>
        <w:t xml:space="preserve">rió </w:t>
      </w:r>
      <w:r w:rsidR="0058762D" w:rsidRPr="00586014">
        <w:rPr>
          <w:rFonts w:ascii="Palatino Linotype" w:hAnsi="Palatino Linotype" w:cs="Arial"/>
          <w:szCs w:val="22"/>
        </w:rPr>
        <w:t>al</w:t>
      </w:r>
      <w:r w:rsidRPr="00586014">
        <w:rPr>
          <w:rFonts w:ascii="Palatino Linotype" w:hAnsi="Palatino Linotype" w:cs="Arial"/>
          <w:szCs w:val="22"/>
        </w:rPr>
        <w:t xml:space="preserve"> hoy </w:t>
      </w:r>
      <w:r w:rsidRPr="00586014">
        <w:rPr>
          <w:rFonts w:ascii="Palatino Linotype" w:hAnsi="Palatino Linotype" w:cs="Arial"/>
          <w:b/>
          <w:szCs w:val="22"/>
        </w:rPr>
        <w:t>RECURRENTE</w:t>
      </w:r>
      <w:r w:rsidR="00A36E54" w:rsidRPr="00586014">
        <w:rPr>
          <w:rFonts w:ascii="Palatino Linotype" w:hAnsi="Palatino Linotype" w:cs="Arial"/>
          <w:szCs w:val="22"/>
        </w:rPr>
        <w:t xml:space="preserve"> </w:t>
      </w:r>
      <w:r w:rsidRPr="00586014">
        <w:rPr>
          <w:rFonts w:ascii="Palatino Linotype" w:hAnsi="Palatino Linotype" w:cs="Arial"/>
          <w:szCs w:val="22"/>
        </w:rPr>
        <w:t xml:space="preserve">para que </w:t>
      </w:r>
      <w:r w:rsidR="0058762D" w:rsidRPr="00586014">
        <w:rPr>
          <w:rFonts w:ascii="Palatino Linotype" w:hAnsi="Palatino Linotype" w:cs="Arial"/>
          <w:szCs w:val="22"/>
        </w:rPr>
        <w:t xml:space="preserve">acudiera </w:t>
      </w:r>
      <w:r w:rsidR="00A36E54" w:rsidRPr="00586014">
        <w:rPr>
          <w:rFonts w:ascii="Palatino Linotype" w:hAnsi="Palatino Linotype" w:cs="Arial"/>
          <w:szCs w:val="22"/>
        </w:rPr>
        <w:t>a la Facultad de Ingenier</w:t>
      </w:r>
      <w:r w:rsidR="0058762D" w:rsidRPr="00586014">
        <w:rPr>
          <w:rFonts w:ascii="Palatino Linotype" w:hAnsi="Palatino Linotype" w:cs="Arial"/>
          <w:szCs w:val="22"/>
        </w:rPr>
        <w:t>í</w:t>
      </w:r>
      <w:r w:rsidR="00A36E54" w:rsidRPr="00586014">
        <w:rPr>
          <w:rFonts w:ascii="Palatino Linotype" w:hAnsi="Palatino Linotype" w:cs="Arial"/>
          <w:szCs w:val="22"/>
        </w:rPr>
        <w:t>a</w:t>
      </w:r>
      <w:r w:rsidRPr="00586014">
        <w:rPr>
          <w:rFonts w:ascii="Palatino Linotype" w:hAnsi="Palatino Linotype" w:cs="Arial"/>
          <w:szCs w:val="22"/>
        </w:rPr>
        <w:t>,</w:t>
      </w:r>
      <w:r w:rsidR="00A36E54" w:rsidRPr="00586014">
        <w:rPr>
          <w:rFonts w:ascii="Palatino Linotype" w:hAnsi="Palatino Linotype" w:cs="Arial"/>
          <w:szCs w:val="22"/>
        </w:rPr>
        <w:t xml:space="preserve"> para solicitar su certificado parcial de licenciatura, realizando el pago respectivo.</w:t>
      </w:r>
    </w:p>
    <w:p w14:paraId="49E8775E" w14:textId="00ABFABA" w:rsidR="00A36E54" w:rsidRPr="00586014" w:rsidRDefault="00032979" w:rsidP="004F37BA">
      <w:pPr>
        <w:pStyle w:val="Prrafodelista"/>
        <w:widowControl w:val="0"/>
        <w:tabs>
          <w:tab w:val="left" w:pos="1701"/>
          <w:tab w:val="left" w:pos="1843"/>
        </w:tabs>
        <w:autoSpaceDE w:val="0"/>
        <w:autoSpaceDN w:val="0"/>
        <w:adjustRightInd w:val="0"/>
        <w:spacing w:before="360" w:line="360" w:lineRule="auto"/>
        <w:ind w:left="0"/>
        <w:jc w:val="both"/>
        <w:rPr>
          <w:rFonts w:ascii="Palatino Linotype" w:hAnsi="Palatino Linotype" w:cs="Arial"/>
          <w:b/>
          <w:szCs w:val="22"/>
          <w:lang w:val="pt-BR"/>
        </w:rPr>
      </w:pPr>
      <w:r w:rsidRPr="00586014">
        <w:rPr>
          <w:rFonts w:ascii="Palatino Linotype" w:hAnsi="Palatino Linotype" w:cs="Arial"/>
          <w:b/>
          <w:szCs w:val="22"/>
          <w:lang w:val="pt-BR"/>
        </w:rPr>
        <w:t>00007/UAEM/AD/2019-02548/INFOEM/AD/RR/2019</w:t>
      </w:r>
    </w:p>
    <w:p w14:paraId="4A5C9669" w14:textId="73EAF252" w:rsidR="008100FC" w:rsidRPr="00586014" w:rsidRDefault="008100FC" w:rsidP="008100FC">
      <w:pPr>
        <w:pStyle w:val="Prrafodelista"/>
        <w:numPr>
          <w:ilvl w:val="0"/>
          <w:numId w:val="30"/>
        </w:numPr>
        <w:spacing w:after="120" w:line="360" w:lineRule="auto"/>
        <w:jc w:val="both"/>
        <w:rPr>
          <w:rFonts w:ascii="Palatino Linotype" w:hAnsi="Palatino Linotype" w:cs="Arial"/>
          <w:szCs w:val="22"/>
        </w:rPr>
      </w:pPr>
      <w:r w:rsidRPr="00586014">
        <w:rPr>
          <w:rFonts w:ascii="Palatino Linotype" w:hAnsi="Palatino Linotype" w:cs="Arial"/>
          <w:szCs w:val="22"/>
        </w:rPr>
        <w:t>En las bases de datos con las que cuenta la Universidad Autónoma del Estado de México</w:t>
      </w:r>
      <w:r w:rsidR="00ED6D9F" w:rsidRPr="00586014">
        <w:rPr>
          <w:rFonts w:ascii="Palatino Linotype" w:hAnsi="Palatino Linotype" w:cs="Arial"/>
          <w:szCs w:val="22"/>
        </w:rPr>
        <w:t>,</w:t>
      </w:r>
      <w:r w:rsidRPr="00586014">
        <w:rPr>
          <w:rFonts w:ascii="Palatino Linotype" w:hAnsi="Palatino Linotype" w:cs="Arial"/>
          <w:szCs w:val="22"/>
        </w:rPr>
        <w:t xml:space="preserve"> no se tiene registro de un Dictamen General de peritaje de falsificación de la calificación de la unidad de aprendizaje Hidráulica III.</w:t>
      </w:r>
    </w:p>
    <w:p w14:paraId="696E5E85" w14:textId="77777777" w:rsidR="008100FC" w:rsidRPr="00586014" w:rsidRDefault="008100FC" w:rsidP="001C7BC9">
      <w:pPr>
        <w:pStyle w:val="Prrafodelista"/>
        <w:widowControl w:val="0"/>
        <w:tabs>
          <w:tab w:val="left" w:pos="1701"/>
          <w:tab w:val="left" w:pos="1843"/>
        </w:tabs>
        <w:autoSpaceDE w:val="0"/>
        <w:autoSpaceDN w:val="0"/>
        <w:adjustRightInd w:val="0"/>
        <w:spacing w:before="360" w:line="360" w:lineRule="auto"/>
        <w:ind w:left="0"/>
        <w:jc w:val="both"/>
        <w:rPr>
          <w:rFonts w:ascii="Palatino Linotype" w:hAnsi="Palatino Linotype"/>
          <w:b/>
          <w:bCs/>
          <w:lang w:val="pt-BR"/>
        </w:rPr>
      </w:pPr>
      <w:r w:rsidRPr="00586014">
        <w:rPr>
          <w:rFonts w:ascii="Palatino Linotype" w:hAnsi="Palatino Linotype"/>
          <w:b/>
          <w:bCs/>
          <w:lang w:val="pt-BR"/>
        </w:rPr>
        <w:t>00008/</w:t>
      </w:r>
      <w:r w:rsidRPr="00586014">
        <w:rPr>
          <w:rFonts w:ascii="Palatino Linotype" w:hAnsi="Palatino Linotype" w:cs="Arial"/>
          <w:b/>
          <w:szCs w:val="22"/>
          <w:lang w:val="pt-BR"/>
        </w:rPr>
        <w:t>UAEM</w:t>
      </w:r>
      <w:r w:rsidRPr="00586014">
        <w:rPr>
          <w:rFonts w:ascii="Palatino Linotype" w:hAnsi="Palatino Linotype"/>
          <w:b/>
          <w:bCs/>
          <w:lang w:val="pt-BR"/>
        </w:rPr>
        <w:t>/AD/2019-</w:t>
      </w:r>
      <w:r w:rsidRPr="00586014">
        <w:rPr>
          <w:rFonts w:ascii="Palatino Linotype" w:hAnsi="Palatino Linotype"/>
          <w:b/>
          <w:lang w:val="pt-BR"/>
        </w:rPr>
        <w:t>02549/INFOEM/AD/RR/2019</w:t>
      </w:r>
    </w:p>
    <w:p w14:paraId="493DD720" w14:textId="087D495E" w:rsidR="00ED6D9F" w:rsidRPr="00586014" w:rsidRDefault="00ED6D9F" w:rsidP="00ED6D9F">
      <w:pPr>
        <w:pStyle w:val="Prrafodelista"/>
        <w:numPr>
          <w:ilvl w:val="0"/>
          <w:numId w:val="30"/>
        </w:numPr>
        <w:spacing w:after="120" w:line="360" w:lineRule="auto"/>
        <w:jc w:val="both"/>
        <w:rPr>
          <w:rFonts w:ascii="Palatino Linotype" w:hAnsi="Palatino Linotype" w:cs="Arial"/>
          <w:szCs w:val="22"/>
        </w:rPr>
      </w:pPr>
      <w:r w:rsidRPr="00586014">
        <w:rPr>
          <w:rFonts w:ascii="Palatino Linotype" w:hAnsi="Palatino Linotype" w:cs="Arial"/>
          <w:szCs w:val="22"/>
        </w:rPr>
        <w:t xml:space="preserve">En las bases de datos con las que cuenta la Universidad Autónoma del Estado de México, no fue posible ubicar el documento </w:t>
      </w:r>
      <w:r w:rsidR="00C30128" w:rsidRPr="00586014">
        <w:rPr>
          <w:rFonts w:ascii="Palatino Linotype" w:hAnsi="Palatino Linotype" w:cs="Arial"/>
          <w:szCs w:val="22"/>
        </w:rPr>
        <w:t>requerido</w:t>
      </w:r>
      <w:r w:rsidRPr="00586014">
        <w:rPr>
          <w:rFonts w:ascii="Palatino Linotype" w:hAnsi="Palatino Linotype" w:cs="Arial"/>
          <w:szCs w:val="22"/>
        </w:rPr>
        <w:t xml:space="preserve">, </w:t>
      </w:r>
      <w:r w:rsidRPr="00586014">
        <w:rPr>
          <w:rFonts w:ascii="Palatino Linotype" w:hAnsi="Palatino Linotype" w:cs="Arial"/>
          <w:b/>
          <w:szCs w:val="22"/>
        </w:rPr>
        <w:t>toda vez ha sido depurado</w:t>
      </w:r>
      <w:r w:rsidRPr="00586014">
        <w:rPr>
          <w:rFonts w:ascii="Palatino Linotype" w:hAnsi="Palatino Linotype" w:cs="Arial"/>
          <w:szCs w:val="22"/>
        </w:rPr>
        <w:t>, por considerarse expedientes con información administrativa, carentes de valor histórico; lo anterior, de conformidad con el Acuerdo de Inexistencia UAEM/CI/ININ/004/19.</w:t>
      </w:r>
    </w:p>
    <w:p w14:paraId="77075A1E" w14:textId="35A0EF9D" w:rsidR="001C7BC9" w:rsidRPr="00586014" w:rsidRDefault="00DF39EE" w:rsidP="00C30128">
      <w:pPr>
        <w:pStyle w:val="Prrafodelista"/>
        <w:widowControl w:val="0"/>
        <w:tabs>
          <w:tab w:val="left" w:pos="1701"/>
          <w:tab w:val="left" w:pos="1843"/>
        </w:tabs>
        <w:autoSpaceDE w:val="0"/>
        <w:autoSpaceDN w:val="0"/>
        <w:adjustRightInd w:val="0"/>
        <w:spacing w:before="300" w:after="120" w:line="360" w:lineRule="auto"/>
        <w:ind w:left="0"/>
        <w:jc w:val="both"/>
        <w:rPr>
          <w:rFonts w:ascii="Palatino Linotype" w:hAnsi="Palatino Linotype" w:cs="Arial"/>
          <w:lang w:val="es-MX"/>
        </w:rPr>
      </w:pPr>
      <w:r w:rsidRPr="00586014">
        <w:rPr>
          <w:rFonts w:ascii="Palatino Linotype" w:hAnsi="Palatino Linotype" w:cs="Arial"/>
        </w:rPr>
        <w:t xml:space="preserve">En virtud de lo anterior, </w:t>
      </w:r>
      <w:r w:rsidR="00ED6D9F" w:rsidRPr="00586014">
        <w:rPr>
          <w:rFonts w:ascii="Palatino Linotype" w:hAnsi="Palatino Linotype" w:cs="Arial"/>
          <w:b/>
        </w:rPr>
        <w:t>EL</w:t>
      </w:r>
      <w:r w:rsidRPr="00586014">
        <w:rPr>
          <w:rFonts w:ascii="Palatino Linotype" w:hAnsi="Palatino Linotype" w:cs="Arial"/>
          <w:b/>
        </w:rPr>
        <w:t xml:space="preserve"> RECURRENTE</w:t>
      </w:r>
      <w:r w:rsidRPr="00586014">
        <w:rPr>
          <w:rFonts w:ascii="Palatino Linotype" w:hAnsi="Palatino Linotype" w:cs="Arial"/>
        </w:rPr>
        <w:t xml:space="preserve"> interpuso </w:t>
      </w:r>
      <w:r w:rsidR="001C7BC9" w:rsidRPr="00586014">
        <w:rPr>
          <w:rFonts w:ascii="Palatino Linotype" w:hAnsi="Palatino Linotype" w:cs="Arial"/>
        </w:rPr>
        <w:t>los</w:t>
      </w:r>
      <w:r w:rsidRPr="00586014">
        <w:rPr>
          <w:rFonts w:ascii="Palatino Linotype" w:hAnsi="Palatino Linotype" w:cs="Arial"/>
        </w:rPr>
        <w:t xml:space="preserve"> presente</w:t>
      </w:r>
      <w:r w:rsidR="001C7BC9" w:rsidRPr="00586014">
        <w:rPr>
          <w:rFonts w:ascii="Palatino Linotype" w:hAnsi="Palatino Linotype" w:cs="Arial"/>
        </w:rPr>
        <w:t>s</w:t>
      </w:r>
      <w:r w:rsidRPr="00586014">
        <w:rPr>
          <w:rFonts w:ascii="Palatino Linotype" w:hAnsi="Palatino Linotype" w:cs="Arial"/>
        </w:rPr>
        <w:t xml:space="preserve"> recurso</w:t>
      </w:r>
      <w:r w:rsidR="001C7BC9" w:rsidRPr="00586014">
        <w:rPr>
          <w:rFonts w:ascii="Palatino Linotype" w:hAnsi="Palatino Linotype" w:cs="Arial"/>
        </w:rPr>
        <w:t>s</w:t>
      </w:r>
      <w:r w:rsidRPr="00586014">
        <w:rPr>
          <w:rFonts w:ascii="Palatino Linotype" w:hAnsi="Palatino Linotype" w:cs="Arial"/>
        </w:rPr>
        <w:t xml:space="preserve"> de revisión, </w:t>
      </w:r>
      <w:r w:rsidR="001C7BC9" w:rsidRPr="00586014">
        <w:rPr>
          <w:rFonts w:ascii="Palatino Linotype" w:hAnsi="Palatino Linotype" w:cs="Arial"/>
        </w:rPr>
        <w:t>en los cuales señaló, como acto impugnado, lo siguiente:</w:t>
      </w:r>
    </w:p>
    <w:p w14:paraId="701935F8" w14:textId="77777777" w:rsidR="001C7BC9" w:rsidRPr="00586014" w:rsidRDefault="001C7BC9" w:rsidP="00E42F41">
      <w:pPr>
        <w:spacing w:before="160"/>
        <w:ind w:left="709" w:right="709"/>
        <w:jc w:val="both"/>
        <w:rPr>
          <w:rFonts w:ascii="Palatino Linotype" w:hAnsi="Palatino Linotype" w:cs="Arial"/>
          <w:b/>
          <w:bCs/>
          <w:sz w:val="22"/>
          <w:lang w:val="es-ES_tradnl"/>
        </w:rPr>
      </w:pPr>
      <w:r w:rsidRPr="00586014">
        <w:rPr>
          <w:rFonts w:ascii="Palatino Linotype" w:hAnsi="Palatino Linotype" w:cs="Arial"/>
          <w:b/>
          <w:bCs/>
          <w:sz w:val="22"/>
          <w:lang w:val="es-ES_tradnl"/>
        </w:rPr>
        <w:t>02547/INFOEM/AD/RR/2019</w:t>
      </w:r>
    </w:p>
    <w:p w14:paraId="12385BB7" w14:textId="77777777" w:rsidR="001C7BC9" w:rsidRPr="00586014" w:rsidRDefault="001C7BC9" w:rsidP="001C7BC9">
      <w:pPr>
        <w:spacing w:after="240"/>
        <w:ind w:left="709" w:right="709"/>
        <w:jc w:val="both"/>
        <w:rPr>
          <w:rFonts w:ascii="Palatino Linotype" w:hAnsi="Palatino Linotype" w:cs="Arial"/>
          <w:i/>
          <w:sz w:val="22"/>
          <w:szCs w:val="22"/>
          <w:lang w:val="es-MX"/>
        </w:rPr>
      </w:pPr>
      <w:r w:rsidRPr="00586014">
        <w:rPr>
          <w:rFonts w:ascii="Palatino Linotype" w:hAnsi="Palatino Linotype" w:cs="Arial"/>
          <w:i/>
          <w:sz w:val="22"/>
          <w:szCs w:val="22"/>
          <w:lang w:val="es-MX"/>
        </w:rPr>
        <w:t xml:space="preserve">“La respuesta del sujeto obligado” </w:t>
      </w:r>
      <w:r w:rsidRPr="00586014">
        <w:rPr>
          <w:rFonts w:ascii="Palatino Linotype" w:hAnsi="Palatino Linotype" w:cs="Arial"/>
          <w:sz w:val="22"/>
          <w:szCs w:val="22"/>
          <w:lang w:val="es-MX"/>
        </w:rPr>
        <w:t>(Sic)</w:t>
      </w:r>
    </w:p>
    <w:p w14:paraId="17232F42" w14:textId="77777777" w:rsidR="001C7BC9" w:rsidRPr="00586014" w:rsidRDefault="001C7BC9" w:rsidP="00E42F41">
      <w:pPr>
        <w:spacing w:before="160"/>
        <w:ind w:left="709" w:right="709"/>
        <w:jc w:val="both"/>
        <w:rPr>
          <w:rFonts w:ascii="Palatino Linotype" w:hAnsi="Palatino Linotype" w:cs="Arial"/>
          <w:b/>
          <w:bCs/>
          <w:sz w:val="22"/>
          <w:lang w:val="es-ES_tradnl"/>
        </w:rPr>
      </w:pPr>
      <w:r w:rsidRPr="00586014">
        <w:rPr>
          <w:rFonts w:ascii="Palatino Linotype" w:hAnsi="Palatino Linotype" w:cs="Arial"/>
          <w:b/>
          <w:bCs/>
          <w:sz w:val="22"/>
          <w:lang w:val="es-ES_tradnl"/>
        </w:rPr>
        <w:t>02548/INFOEM/AD/RR/2019 y 02549/INFOEM/AD/RR/2019</w:t>
      </w:r>
    </w:p>
    <w:p w14:paraId="3BD8BE29" w14:textId="77777777" w:rsidR="001C7BC9" w:rsidRPr="00586014" w:rsidRDefault="001C7BC9" w:rsidP="001C7BC9">
      <w:pPr>
        <w:spacing w:after="240"/>
        <w:ind w:left="709" w:right="709"/>
        <w:jc w:val="both"/>
        <w:rPr>
          <w:rFonts w:ascii="Palatino Linotype" w:hAnsi="Palatino Linotype" w:cs="Arial"/>
          <w:i/>
          <w:sz w:val="22"/>
          <w:szCs w:val="22"/>
          <w:lang w:val="es-MX"/>
        </w:rPr>
      </w:pPr>
      <w:r w:rsidRPr="00586014">
        <w:rPr>
          <w:rFonts w:ascii="Palatino Linotype" w:hAnsi="Palatino Linotype" w:cs="Arial"/>
          <w:i/>
          <w:sz w:val="22"/>
          <w:szCs w:val="22"/>
          <w:lang w:val="es-MX"/>
        </w:rPr>
        <w:t xml:space="preserve">“La respuesta del Sujeto Obligado.” </w:t>
      </w:r>
      <w:r w:rsidRPr="00586014">
        <w:rPr>
          <w:rFonts w:ascii="Palatino Linotype" w:hAnsi="Palatino Linotype" w:cs="Arial"/>
          <w:sz w:val="22"/>
          <w:szCs w:val="22"/>
          <w:lang w:val="es-MX"/>
        </w:rPr>
        <w:t>(Sic)</w:t>
      </w:r>
    </w:p>
    <w:p w14:paraId="0503F3CE" w14:textId="77777777" w:rsidR="001C7BC9" w:rsidRPr="00586014" w:rsidRDefault="001C7BC9" w:rsidP="001C7BC9">
      <w:pPr>
        <w:pStyle w:val="Prrafodelista"/>
        <w:widowControl w:val="0"/>
        <w:tabs>
          <w:tab w:val="left" w:pos="1701"/>
          <w:tab w:val="left" w:pos="1843"/>
        </w:tabs>
        <w:autoSpaceDE w:val="0"/>
        <w:autoSpaceDN w:val="0"/>
        <w:adjustRightInd w:val="0"/>
        <w:spacing w:before="480" w:after="240" w:line="360" w:lineRule="auto"/>
        <w:ind w:left="0"/>
        <w:jc w:val="both"/>
        <w:rPr>
          <w:rFonts w:ascii="Palatino Linotype" w:hAnsi="Palatino Linotype" w:cs="Arial"/>
        </w:rPr>
      </w:pPr>
      <w:r w:rsidRPr="00586014">
        <w:rPr>
          <w:rFonts w:ascii="Palatino Linotype" w:hAnsi="Palatino Linotype" w:cs="Arial"/>
        </w:rPr>
        <w:t xml:space="preserve">Asimismo, </w:t>
      </w:r>
      <w:r w:rsidRPr="00586014">
        <w:rPr>
          <w:rFonts w:ascii="Palatino Linotype" w:hAnsi="Palatino Linotype"/>
          <w:b/>
        </w:rPr>
        <w:t>EL RECURRENTE</w:t>
      </w:r>
      <w:r w:rsidRPr="00586014">
        <w:rPr>
          <w:rFonts w:ascii="Palatino Linotype" w:hAnsi="Palatino Linotype" w:cs="Arial"/>
        </w:rPr>
        <w:t xml:space="preserve"> manifestó como razones o motivos de inconformidad:</w:t>
      </w:r>
    </w:p>
    <w:p w14:paraId="03ACCF33" w14:textId="77777777" w:rsidR="001C7BC9" w:rsidRPr="00586014" w:rsidRDefault="001C7BC9" w:rsidP="00E42F41">
      <w:pPr>
        <w:spacing w:before="160"/>
        <w:ind w:left="709" w:right="709"/>
        <w:jc w:val="both"/>
        <w:rPr>
          <w:rFonts w:ascii="Palatino Linotype" w:hAnsi="Palatino Linotype" w:cs="Arial"/>
          <w:b/>
          <w:bCs/>
          <w:sz w:val="22"/>
          <w:lang w:val="es-ES_tradnl"/>
        </w:rPr>
      </w:pPr>
      <w:r w:rsidRPr="00586014">
        <w:rPr>
          <w:rFonts w:ascii="Palatino Linotype" w:hAnsi="Palatino Linotype" w:cs="Arial"/>
          <w:b/>
          <w:bCs/>
          <w:sz w:val="22"/>
          <w:lang w:val="es-ES_tradnl"/>
        </w:rPr>
        <w:t>02547/INFOEM/AD/RR/2019</w:t>
      </w:r>
    </w:p>
    <w:p w14:paraId="17959532" w14:textId="77777777" w:rsidR="001C7BC9" w:rsidRPr="00586014" w:rsidRDefault="001C7BC9" w:rsidP="001C7BC9">
      <w:pPr>
        <w:spacing w:after="240"/>
        <w:ind w:left="709" w:right="709"/>
        <w:jc w:val="both"/>
        <w:rPr>
          <w:rFonts w:ascii="Palatino Linotype" w:hAnsi="Palatino Linotype" w:cs="Arial"/>
          <w:i/>
          <w:sz w:val="22"/>
          <w:szCs w:val="22"/>
          <w:lang w:val="es-MX"/>
        </w:rPr>
      </w:pPr>
      <w:r w:rsidRPr="00586014">
        <w:rPr>
          <w:rFonts w:ascii="Palatino Linotype" w:hAnsi="Palatino Linotype" w:cs="Arial"/>
          <w:i/>
          <w:sz w:val="22"/>
          <w:szCs w:val="22"/>
          <w:lang w:val="es-MX"/>
        </w:rPr>
        <w:t xml:space="preserve">“no se proporciona la información solicitada.” </w:t>
      </w:r>
      <w:r w:rsidRPr="00586014">
        <w:rPr>
          <w:rFonts w:ascii="Palatino Linotype" w:hAnsi="Palatino Linotype" w:cs="Arial"/>
          <w:sz w:val="22"/>
          <w:szCs w:val="22"/>
          <w:lang w:val="es-MX"/>
        </w:rPr>
        <w:t>(Sic)</w:t>
      </w:r>
    </w:p>
    <w:p w14:paraId="60896572" w14:textId="77777777" w:rsidR="001C7BC9" w:rsidRPr="00586014" w:rsidRDefault="001C7BC9" w:rsidP="00E42F41">
      <w:pPr>
        <w:spacing w:before="160"/>
        <w:ind w:left="709" w:right="709"/>
        <w:jc w:val="both"/>
        <w:rPr>
          <w:rFonts w:ascii="Palatino Linotype" w:hAnsi="Palatino Linotype" w:cs="Arial"/>
          <w:b/>
          <w:bCs/>
          <w:sz w:val="22"/>
          <w:lang w:val="es-ES_tradnl"/>
        </w:rPr>
      </w:pPr>
      <w:r w:rsidRPr="00586014">
        <w:rPr>
          <w:rFonts w:ascii="Palatino Linotype" w:hAnsi="Palatino Linotype" w:cs="Arial"/>
          <w:b/>
          <w:bCs/>
          <w:sz w:val="22"/>
          <w:lang w:val="es-ES_tradnl"/>
        </w:rPr>
        <w:t>02548/INFOEM/AD/RR/2019</w:t>
      </w:r>
    </w:p>
    <w:p w14:paraId="1205AECB" w14:textId="77777777" w:rsidR="001C7BC9" w:rsidRPr="00586014" w:rsidRDefault="001C7BC9" w:rsidP="001C7BC9">
      <w:pPr>
        <w:spacing w:after="240"/>
        <w:ind w:left="709" w:right="709"/>
        <w:jc w:val="both"/>
        <w:rPr>
          <w:rFonts w:ascii="Palatino Linotype" w:hAnsi="Palatino Linotype" w:cs="Arial"/>
          <w:i/>
          <w:sz w:val="22"/>
          <w:szCs w:val="22"/>
          <w:lang w:val="es-MX"/>
        </w:rPr>
      </w:pPr>
      <w:r w:rsidRPr="00586014">
        <w:rPr>
          <w:rFonts w:ascii="Palatino Linotype" w:hAnsi="Palatino Linotype" w:cs="Arial"/>
          <w:i/>
          <w:sz w:val="22"/>
          <w:szCs w:val="22"/>
          <w:lang w:val="es-MX"/>
        </w:rPr>
        <w:t xml:space="preserve">“No proporcionan el peritaje fue comunicado mediante el oficio número 036 de fecha 16 de junio de 2006.” </w:t>
      </w:r>
      <w:r w:rsidRPr="00586014">
        <w:rPr>
          <w:rFonts w:ascii="Palatino Linotype" w:hAnsi="Palatino Linotype" w:cs="Arial"/>
          <w:sz w:val="22"/>
          <w:szCs w:val="22"/>
          <w:lang w:val="es-MX"/>
        </w:rPr>
        <w:t>(Sic)</w:t>
      </w:r>
    </w:p>
    <w:p w14:paraId="7F0F5631" w14:textId="77777777" w:rsidR="001C7BC9" w:rsidRPr="00586014" w:rsidRDefault="001C7BC9" w:rsidP="00E42F41">
      <w:pPr>
        <w:spacing w:before="160"/>
        <w:ind w:left="709" w:right="709"/>
        <w:jc w:val="both"/>
        <w:rPr>
          <w:rFonts w:ascii="Palatino Linotype" w:hAnsi="Palatino Linotype" w:cs="Arial"/>
          <w:i/>
          <w:sz w:val="20"/>
          <w:szCs w:val="22"/>
          <w:lang w:val="es-MX"/>
        </w:rPr>
      </w:pPr>
      <w:r w:rsidRPr="00586014">
        <w:rPr>
          <w:rFonts w:ascii="Palatino Linotype" w:hAnsi="Palatino Linotype" w:cs="Arial"/>
          <w:b/>
          <w:bCs/>
          <w:sz w:val="22"/>
          <w:lang w:val="es-ES_tradnl"/>
        </w:rPr>
        <w:t>02549/INFOEM/AD/RR/2019</w:t>
      </w:r>
    </w:p>
    <w:p w14:paraId="0A6A9BB4" w14:textId="77777777" w:rsidR="001C7BC9" w:rsidRPr="00586014" w:rsidRDefault="001C7BC9" w:rsidP="001C7BC9">
      <w:pPr>
        <w:spacing w:after="240"/>
        <w:ind w:left="709" w:right="709"/>
        <w:jc w:val="both"/>
        <w:rPr>
          <w:rFonts w:ascii="Palatino Linotype" w:hAnsi="Palatino Linotype" w:cs="Arial"/>
          <w:i/>
          <w:sz w:val="22"/>
          <w:szCs w:val="22"/>
          <w:lang w:val="es-MX"/>
        </w:rPr>
      </w:pPr>
      <w:r w:rsidRPr="00586014">
        <w:rPr>
          <w:rFonts w:ascii="Palatino Linotype" w:hAnsi="Palatino Linotype" w:cs="Arial"/>
          <w:i/>
          <w:sz w:val="22"/>
          <w:szCs w:val="22"/>
          <w:lang w:val="es-MX"/>
        </w:rPr>
        <w:t xml:space="preserve">“No proporciona la información que solicite.” </w:t>
      </w:r>
      <w:r w:rsidRPr="00586014">
        <w:rPr>
          <w:rFonts w:ascii="Palatino Linotype" w:hAnsi="Palatino Linotype" w:cs="Arial"/>
          <w:sz w:val="22"/>
          <w:szCs w:val="22"/>
          <w:lang w:val="es-MX"/>
        </w:rPr>
        <w:t>(Sic)</w:t>
      </w:r>
    </w:p>
    <w:p w14:paraId="793B0C4C" w14:textId="3CDF5084" w:rsidR="00A07C62" w:rsidRPr="00586014" w:rsidRDefault="00DF39EE" w:rsidP="00A363BF">
      <w:pPr>
        <w:pStyle w:val="m5212863947045306324gmail-msonormal"/>
        <w:shd w:val="clear" w:color="auto" w:fill="FFFFFF"/>
        <w:spacing w:before="360" w:beforeAutospacing="0" w:after="240" w:afterAutospacing="0" w:line="360" w:lineRule="auto"/>
        <w:jc w:val="both"/>
        <w:rPr>
          <w:rFonts w:ascii="Palatino Linotype" w:hAnsi="Palatino Linotype" w:cs="Arial"/>
        </w:rPr>
      </w:pPr>
      <w:r w:rsidRPr="00586014">
        <w:rPr>
          <w:rFonts w:ascii="Palatino Linotype" w:hAnsi="Palatino Linotype" w:cs="Arial"/>
        </w:rPr>
        <w:t>Iniciada la presente instancia y admitido el recurso de revisión, se advierte que</w:t>
      </w:r>
      <w:r w:rsidR="00BB3035" w:rsidRPr="00586014">
        <w:rPr>
          <w:rFonts w:ascii="Palatino Linotype" w:hAnsi="Palatino Linotype" w:cs="Arial"/>
        </w:rPr>
        <w:t>, en el plazo otorgado para tales efectos,</w:t>
      </w:r>
      <w:r w:rsidRPr="00586014">
        <w:rPr>
          <w:rFonts w:ascii="Palatino Linotype" w:hAnsi="Palatino Linotype" w:cs="Arial"/>
        </w:rPr>
        <w:t xml:space="preserve"> </w:t>
      </w:r>
      <w:r w:rsidRPr="00586014">
        <w:rPr>
          <w:rFonts w:ascii="Palatino Linotype" w:hAnsi="Palatino Linotype" w:cs="Arial"/>
          <w:b/>
        </w:rPr>
        <w:t>las partes fueron omisas en hacer manifiesta su voluntad de conciliar</w:t>
      </w:r>
      <w:r w:rsidR="00A07C62" w:rsidRPr="00586014">
        <w:rPr>
          <w:rFonts w:ascii="Palatino Linotype" w:hAnsi="Palatino Linotype" w:cs="Arial"/>
        </w:rPr>
        <w:t>.</w:t>
      </w:r>
    </w:p>
    <w:p w14:paraId="7580AE8C" w14:textId="63A57A5E" w:rsidR="00A07C62" w:rsidRPr="00586014" w:rsidRDefault="00A07C62" w:rsidP="008969EB">
      <w:pPr>
        <w:pStyle w:val="m5212863947045306324gmail-msonormal"/>
        <w:shd w:val="clear" w:color="auto" w:fill="FFFFFF"/>
        <w:spacing w:before="240" w:beforeAutospacing="0" w:after="120" w:afterAutospacing="0" w:line="360" w:lineRule="auto"/>
        <w:jc w:val="both"/>
        <w:rPr>
          <w:rFonts w:ascii="Palatino Linotype" w:hAnsi="Palatino Linotype" w:cs="Arial"/>
        </w:rPr>
      </w:pPr>
      <w:r w:rsidRPr="00586014">
        <w:rPr>
          <w:rFonts w:ascii="Palatino Linotype" w:hAnsi="Palatino Linotype" w:cs="Arial"/>
        </w:rPr>
        <w:t xml:space="preserve">Por su parte, </w:t>
      </w:r>
      <w:r w:rsidRPr="00586014">
        <w:rPr>
          <w:rFonts w:ascii="Palatino Linotype" w:hAnsi="Palatino Linotype" w:cs="Arial"/>
          <w:b/>
        </w:rPr>
        <w:t>EL RESPONSABLE</w:t>
      </w:r>
      <w:r w:rsidRPr="00586014">
        <w:rPr>
          <w:rFonts w:ascii="Palatino Linotype" w:hAnsi="Palatino Linotype" w:cs="Arial"/>
        </w:rPr>
        <w:t xml:space="preserve"> </w:t>
      </w:r>
      <w:r w:rsidR="00232EA2" w:rsidRPr="00586014">
        <w:rPr>
          <w:rFonts w:ascii="Palatino Linotype" w:hAnsi="Palatino Linotype" w:cs="Arial"/>
        </w:rPr>
        <w:t xml:space="preserve">del tratamiento </w:t>
      </w:r>
      <w:r w:rsidRPr="00586014">
        <w:rPr>
          <w:rFonts w:ascii="Palatino Linotype" w:hAnsi="Palatino Linotype" w:cs="Arial"/>
        </w:rPr>
        <w:t>presentó</w:t>
      </w:r>
      <w:r w:rsidR="00081588" w:rsidRPr="00586014">
        <w:rPr>
          <w:rFonts w:ascii="Palatino Linotype" w:hAnsi="Palatino Linotype" w:cs="Arial"/>
        </w:rPr>
        <w:t xml:space="preserve"> </w:t>
      </w:r>
      <w:r w:rsidRPr="00586014">
        <w:rPr>
          <w:rFonts w:ascii="Palatino Linotype" w:hAnsi="Palatino Linotype" w:cs="Arial"/>
        </w:rPr>
        <w:t>los</w:t>
      </w:r>
      <w:r w:rsidR="00081588" w:rsidRPr="00586014">
        <w:rPr>
          <w:rFonts w:ascii="Palatino Linotype" w:hAnsi="Palatino Linotype" w:cs="Arial"/>
        </w:rPr>
        <w:t xml:space="preserve"> Informe</w:t>
      </w:r>
      <w:r w:rsidRPr="00586014">
        <w:rPr>
          <w:rFonts w:ascii="Palatino Linotype" w:hAnsi="Palatino Linotype" w:cs="Arial"/>
        </w:rPr>
        <w:t>s</w:t>
      </w:r>
      <w:r w:rsidR="00081588" w:rsidRPr="00586014">
        <w:rPr>
          <w:rFonts w:ascii="Palatino Linotype" w:hAnsi="Palatino Linotype" w:cs="Arial"/>
        </w:rPr>
        <w:t xml:space="preserve"> Justificado</w:t>
      </w:r>
      <w:r w:rsidRPr="00586014">
        <w:rPr>
          <w:rFonts w:ascii="Palatino Linotype" w:hAnsi="Palatino Linotype" w:cs="Arial"/>
        </w:rPr>
        <w:t>s</w:t>
      </w:r>
      <w:r w:rsidR="00081588" w:rsidRPr="00586014">
        <w:rPr>
          <w:rFonts w:ascii="Palatino Linotype" w:hAnsi="Palatino Linotype" w:cs="Arial"/>
        </w:rPr>
        <w:t xml:space="preserve"> correspondiente</w:t>
      </w:r>
      <w:r w:rsidRPr="00586014">
        <w:rPr>
          <w:rFonts w:ascii="Palatino Linotype" w:hAnsi="Palatino Linotype" w:cs="Arial"/>
        </w:rPr>
        <w:t xml:space="preserve">s, remitiendo los archivos electrónicos denominados </w:t>
      </w:r>
      <w:r w:rsidRPr="00586014">
        <w:rPr>
          <w:rFonts w:ascii="Palatino Linotype" w:hAnsi="Palatino Linotype" w:cs="Arial"/>
          <w:b/>
          <w:bCs/>
          <w:i/>
        </w:rPr>
        <w:t>547_05082019204124.PDF</w:t>
      </w:r>
      <w:r w:rsidRPr="00586014">
        <w:rPr>
          <w:rFonts w:ascii="Palatino Linotype" w:hAnsi="Palatino Linotype"/>
        </w:rPr>
        <w:t xml:space="preserve">, </w:t>
      </w:r>
      <w:r w:rsidRPr="00586014">
        <w:rPr>
          <w:rFonts w:ascii="Palatino Linotype" w:hAnsi="Palatino Linotype" w:cs="Arial"/>
          <w:b/>
          <w:bCs/>
          <w:i/>
        </w:rPr>
        <w:t xml:space="preserve">SOL 00750 2548_05082019204210.PDF </w:t>
      </w:r>
      <w:r w:rsidRPr="00586014">
        <w:rPr>
          <w:rFonts w:ascii="Palatino Linotype" w:hAnsi="Palatino Linotype" w:cs="Arial"/>
          <w:bCs/>
        </w:rPr>
        <w:t xml:space="preserve">e </w:t>
      </w:r>
      <w:r w:rsidRPr="00586014">
        <w:rPr>
          <w:rFonts w:ascii="Palatino Linotype" w:hAnsi="Palatino Linotype" w:cs="Arial"/>
          <w:b/>
          <w:bCs/>
          <w:i/>
        </w:rPr>
        <w:t>Informe. Justificacion_04302019211356.PDF</w:t>
      </w:r>
      <w:r w:rsidRPr="00586014">
        <w:rPr>
          <w:rFonts w:ascii="Palatino Linotype" w:hAnsi="Palatino Linotype" w:cs="Arial"/>
          <w:bCs/>
        </w:rPr>
        <w:t xml:space="preserve">, cuyo contenido fue inserto en </w:t>
      </w:r>
      <w:r w:rsidRPr="00586014">
        <w:rPr>
          <w:rFonts w:ascii="Palatino Linotype" w:hAnsi="Palatino Linotype" w:cs="Arial"/>
        </w:rPr>
        <w:t xml:space="preserve">el Resultando </w:t>
      </w:r>
      <w:r w:rsidRPr="00586014">
        <w:rPr>
          <w:rFonts w:ascii="Palatino Linotype" w:hAnsi="Palatino Linotype" w:cs="Arial"/>
          <w:b/>
        </w:rPr>
        <w:fldChar w:fldCharType="begin"/>
      </w:r>
      <w:r w:rsidRPr="00586014">
        <w:rPr>
          <w:rFonts w:ascii="Palatino Linotype" w:hAnsi="Palatino Linotype" w:cs="Arial"/>
          <w:b/>
        </w:rPr>
        <w:instrText xml:space="preserve"> REF _Ref16670628 \r \h  \* MERGEFORMAT </w:instrText>
      </w:r>
      <w:r w:rsidRPr="00586014">
        <w:rPr>
          <w:rFonts w:ascii="Palatino Linotype" w:hAnsi="Palatino Linotype" w:cs="Arial"/>
          <w:b/>
        </w:rPr>
      </w:r>
      <w:r w:rsidRPr="00586014">
        <w:rPr>
          <w:rFonts w:ascii="Palatino Linotype" w:hAnsi="Palatino Linotype" w:cs="Arial"/>
          <w:b/>
        </w:rPr>
        <w:fldChar w:fldCharType="separate"/>
      </w:r>
      <w:r w:rsidR="007D1192" w:rsidRPr="00586014">
        <w:rPr>
          <w:rFonts w:ascii="Palatino Linotype" w:hAnsi="Palatino Linotype" w:cs="Arial"/>
          <w:b/>
        </w:rPr>
        <w:t>IX</w:t>
      </w:r>
      <w:r w:rsidRPr="00586014">
        <w:rPr>
          <w:rFonts w:ascii="Palatino Linotype" w:hAnsi="Palatino Linotype" w:cs="Arial"/>
          <w:b/>
        </w:rPr>
        <w:fldChar w:fldCharType="end"/>
      </w:r>
      <w:r w:rsidRPr="00586014">
        <w:rPr>
          <w:rFonts w:ascii="Palatino Linotype" w:hAnsi="Palatino Linotype" w:cs="Arial"/>
        </w:rPr>
        <w:t xml:space="preserve"> de la presente resolución</w:t>
      </w:r>
      <w:r w:rsidR="00124A96" w:rsidRPr="00586014">
        <w:rPr>
          <w:rFonts w:ascii="Palatino Linotype" w:hAnsi="Palatino Linotype" w:cs="Arial"/>
        </w:rPr>
        <w:t xml:space="preserve">, los cuales fueron puestos a la vista del particular, a efecto de que, </w:t>
      </w:r>
      <w:r w:rsidR="00BB3035" w:rsidRPr="00586014">
        <w:rPr>
          <w:rFonts w:ascii="Palatino Linotype" w:hAnsi="Palatino Linotype" w:cs="Arial"/>
        </w:rPr>
        <w:t>de convenir a sus intereses realizara manifestaciones al mismo.</w:t>
      </w:r>
    </w:p>
    <w:p w14:paraId="5C134401" w14:textId="455686C5" w:rsidR="00124A96" w:rsidRPr="00586014" w:rsidRDefault="00BB3035" w:rsidP="008969EB">
      <w:pPr>
        <w:pStyle w:val="m5212863947045306324gmail-msonormal"/>
        <w:shd w:val="clear" w:color="auto" w:fill="FFFFFF"/>
        <w:spacing w:before="240" w:beforeAutospacing="0" w:after="120" w:afterAutospacing="0" w:line="360" w:lineRule="auto"/>
        <w:jc w:val="both"/>
        <w:rPr>
          <w:rFonts w:ascii="Palatino Linotype" w:hAnsi="Palatino Linotype" w:cs="Arial"/>
        </w:rPr>
      </w:pPr>
      <w:r w:rsidRPr="00586014">
        <w:rPr>
          <w:rFonts w:ascii="Palatino Linotype" w:hAnsi="Palatino Linotype"/>
        </w:rPr>
        <w:t xml:space="preserve">En virtud de </w:t>
      </w:r>
      <w:r w:rsidRPr="00586014">
        <w:rPr>
          <w:rFonts w:ascii="Palatino Linotype" w:hAnsi="Palatino Linotype" w:cs="Arial"/>
        </w:rPr>
        <w:t>lo</w:t>
      </w:r>
      <w:r w:rsidRPr="00586014">
        <w:rPr>
          <w:rFonts w:ascii="Palatino Linotype" w:hAnsi="Palatino Linotype"/>
        </w:rPr>
        <w:t xml:space="preserve"> anterior, </w:t>
      </w:r>
      <w:r w:rsidRPr="00586014">
        <w:rPr>
          <w:rFonts w:ascii="Palatino Linotype" w:hAnsi="Palatino Linotype"/>
          <w:b/>
        </w:rPr>
        <w:t>EL RECURRENTE</w:t>
      </w:r>
      <w:r w:rsidRPr="00586014">
        <w:rPr>
          <w:rFonts w:ascii="Palatino Linotype" w:hAnsi="Palatino Linotype"/>
        </w:rPr>
        <w:t xml:space="preserve"> </w:t>
      </w:r>
      <w:r w:rsidR="00623B0A" w:rsidRPr="00586014">
        <w:rPr>
          <w:rFonts w:ascii="Palatino Linotype" w:hAnsi="Palatino Linotype"/>
        </w:rPr>
        <w:t xml:space="preserve">realizó manifestaciones al contenido de los Informes Justificados, remitiendo </w:t>
      </w:r>
      <w:r w:rsidRPr="00586014">
        <w:rPr>
          <w:rFonts w:ascii="Palatino Linotype" w:hAnsi="Palatino Linotype"/>
        </w:rPr>
        <w:t xml:space="preserve">en cada uno de los recursos de revisión objeto de estudio, el archivo electrónico denominado </w:t>
      </w:r>
      <w:r w:rsidRPr="00586014">
        <w:rPr>
          <w:rFonts w:ascii="Palatino Linotype" w:hAnsi="Palatino Linotype"/>
          <w:b/>
          <w:i/>
        </w:rPr>
        <w:t>Anexo.pruebas.pdf</w:t>
      </w:r>
      <w:r w:rsidRPr="00586014">
        <w:rPr>
          <w:rFonts w:ascii="Palatino Linotype" w:hAnsi="Palatino Linotype"/>
        </w:rPr>
        <w:t>,</w:t>
      </w:r>
      <w:r w:rsidRPr="00586014">
        <w:rPr>
          <w:rFonts w:ascii="Palatino Linotype" w:hAnsi="Palatino Linotype" w:cs="Arial"/>
          <w:bCs/>
        </w:rPr>
        <w:t xml:space="preserve"> cuyo contenido fue inserto en </w:t>
      </w:r>
      <w:r w:rsidRPr="00586014">
        <w:rPr>
          <w:rFonts w:ascii="Palatino Linotype" w:hAnsi="Palatino Linotype" w:cs="Arial"/>
        </w:rPr>
        <w:t xml:space="preserve">el Resultando </w:t>
      </w:r>
      <w:r w:rsidRPr="00586014">
        <w:rPr>
          <w:rFonts w:ascii="Palatino Linotype" w:hAnsi="Palatino Linotype" w:cs="Arial"/>
          <w:b/>
        </w:rPr>
        <w:fldChar w:fldCharType="begin"/>
      </w:r>
      <w:r w:rsidRPr="00586014">
        <w:rPr>
          <w:rFonts w:ascii="Palatino Linotype" w:hAnsi="Palatino Linotype" w:cs="Arial"/>
          <w:b/>
        </w:rPr>
        <w:instrText xml:space="preserve"> REF _Ref16671943 \r \h  \* MERGEFORMAT </w:instrText>
      </w:r>
      <w:r w:rsidRPr="00586014">
        <w:rPr>
          <w:rFonts w:ascii="Palatino Linotype" w:hAnsi="Palatino Linotype" w:cs="Arial"/>
          <w:b/>
        </w:rPr>
      </w:r>
      <w:r w:rsidRPr="00586014">
        <w:rPr>
          <w:rFonts w:ascii="Palatino Linotype" w:hAnsi="Palatino Linotype" w:cs="Arial"/>
          <w:b/>
        </w:rPr>
        <w:fldChar w:fldCharType="separate"/>
      </w:r>
      <w:r w:rsidR="007D1192" w:rsidRPr="00586014">
        <w:rPr>
          <w:rFonts w:ascii="Palatino Linotype" w:hAnsi="Palatino Linotype" w:cs="Arial"/>
          <w:b/>
        </w:rPr>
        <w:t>X</w:t>
      </w:r>
      <w:r w:rsidRPr="00586014">
        <w:rPr>
          <w:rFonts w:ascii="Palatino Linotype" w:hAnsi="Palatino Linotype" w:cs="Arial"/>
          <w:b/>
        </w:rPr>
        <w:fldChar w:fldCharType="end"/>
      </w:r>
      <w:r w:rsidRPr="00586014">
        <w:rPr>
          <w:rFonts w:ascii="Palatino Linotype" w:hAnsi="Palatino Linotype" w:cs="Arial"/>
        </w:rPr>
        <w:t xml:space="preserve"> de la presente resolución</w:t>
      </w:r>
      <w:r w:rsidR="00623B0A" w:rsidRPr="00586014">
        <w:rPr>
          <w:rFonts w:ascii="Palatino Linotype" w:hAnsi="Palatino Linotype" w:cs="Arial"/>
          <w:bCs/>
        </w:rPr>
        <w:t xml:space="preserve"> y sus anexos descritos en el mismo</w:t>
      </w:r>
      <w:r w:rsidRPr="00586014">
        <w:rPr>
          <w:rFonts w:ascii="Palatino Linotype" w:hAnsi="Palatino Linotype" w:cs="Arial"/>
        </w:rPr>
        <w:t>.</w:t>
      </w:r>
    </w:p>
    <w:p w14:paraId="23D22FA7" w14:textId="7327C249" w:rsidR="00DD68CE" w:rsidRPr="00586014" w:rsidRDefault="00232EA2" w:rsidP="008969EB">
      <w:pPr>
        <w:pStyle w:val="m5212863947045306324gmail-msonormal"/>
        <w:shd w:val="clear" w:color="auto" w:fill="FFFFFF"/>
        <w:spacing w:before="240" w:beforeAutospacing="0" w:after="120" w:afterAutospacing="0" w:line="360" w:lineRule="auto"/>
        <w:jc w:val="both"/>
        <w:rPr>
          <w:rFonts w:ascii="Palatino Linotype" w:hAnsi="Palatino Linotype" w:cs="Arial"/>
        </w:rPr>
      </w:pPr>
      <w:r w:rsidRPr="00586014">
        <w:rPr>
          <w:rFonts w:ascii="Palatino Linotype" w:hAnsi="Palatino Linotype" w:cs="Arial"/>
        </w:rPr>
        <w:t xml:space="preserve">Con posterioridad a ello, </w:t>
      </w:r>
      <w:r w:rsidRPr="00586014">
        <w:rPr>
          <w:rFonts w:ascii="Palatino Linotype" w:hAnsi="Palatino Linotype" w:cs="Arial"/>
          <w:b/>
        </w:rPr>
        <w:t>EL RESPONSABLE</w:t>
      </w:r>
      <w:r w:rsidRPr="00586014">
        <w:rPr>
          <w:rFonts w:ascii="Palatino Linotype" w:hAnsi="Palatino Linotype" w:cs="Arial"/>
        </w:rPr>
        <w:t xml:space="preserve"> del tratamiento remitió un Alcance al Informe Justificado, relativo al recurso de revisión </w:t>
      </w:r>
      <w:r w:rsidRPr="00586014">
        <w:rPr>
          <w:rFonts w:ascii="Palatino Linotype" w:hAnsi="Palatino Linotype"/>
          <w:b/>
        </w:rPr>
        <w:t>02549/INFOEM/AD/RR/2019</w:t>
      </w:r>
      <w:r w:rsidRPr="00586014">
        <w:rPr>
          <w:rFonts w:ascii="Palatino Linotype" w:hAnsi="Palatino Linotype" w:cs="Arial"/>
        </w:rPr>
        <w:t xml:space="preserve">, remitiendo el archivo electrónico denominado </w:t>
      </w:r>
      <w:r w:rsidRPr="00586014">
        <w:rPr>
          <w:rFonts w:ascii="Palatino Linotype" w:hAnsi="Palatino Linotype" w:cs="Arial"/>
          <w:b/>
          <w:bCs/>
          <w:i/>
        </w:rPr>
        <w:t>Archivo Universitario.PDF</w:t>
      </w:r>
      <w:r w:rsidRPr="00586014">
        <w:rPr>
          <w:rFonts w:ascii="Palatino Linotype" w:hAnsi="Palatino Linotype" w:cs="Arial"/>
        </w:rPr>
        <w:t xml:space="preserve"> cuyo contenido fue inserto en el Resultando </w:t>
      </w:r>
      <w:r w:rsidRPr="00586014">
        <w:rPr>
          <w:rFonts w:ascii="Palatino Linotype" w:hAnsi="Palatino Linotype" w:cs="Arial"/>
          <w:b/>
        </w:rPr>
        <w:fldChar w:fldCharType="begin"/>
      </w:r>
      <w:r w:rsidRPr="00586014">
        <w:rPr>
          <w:rFonts w:ascii="Palatino Linotype" w:hAnsi="Palatino Linotype" w:cs="Arial"/>
          <w:b/>
        </w:rPr>
        <w:instrText xml:space="preserve"> REF _Ref16673367 \r \h  \* MERGEFORMAT </w:instrText>
      </w:r>
      <w:r w:rsidRPr="00586014">
        <w:rPr>
          <w:rFonts w:ascii="Palatino Linotype" w:hAnsi="Palatino Linotype" w:cs="Arial"/>
          <w:b/>
        </w:rPr>
      </w:r>
      <w:r w:rsidRPr="00586014">
        <w:rPr>
          <w:rFonts w:ascii="Palatino Linotype" w:hAnsi="Palatino Linotype" w:cs="Arial"/>
          <w:b/>
        </w:rPr>
        <w:fldChar w:fldCharType="separate"/>
      </w:r>
      <w:r w:rsidR="007D1192" w:rsidRPr="00586014">
        <w:rPr>
          <w:rFonts w:ascii="Palatino Linotype" w:hAnsi="Palatino Linotype" w:cs="Arial"/>
          <w:b/>
        </w:rPr>
        <w:t>XI</w:t>
      </w:r>
      <w:r w:rsidRPr="00586014">
        <w:rPr>
          <w:rFonts w:ascii="Palatino Linotype" w:hAnsi="Palatino Linotype" w:cs="Arial"/>
          <w:b/>
        </w:rPr>
        <w:fldChar w:fldCharType="end"/>
      </w:r>
      <w:r w:rsidRPr="00586014">
        <w:rPr>
          <w:rFonts w:ascii="Palatino Linotype" w:hAnsi="Palatino Linotype" w:cs="Arial"/>
          <w:b/>
        </w:rPr>
        <w:t xml:space="preserve"> </w:t>
      </w:r>
      <w:r w:rsidRPr="00586014">
        <w:rPr>
          <w:rFonts w:ascii="Palatino Linotype" w:hAnsi="Palatino Linotype" w:cs="Arial"/>
        </w:rPr>
        <w:t>de la presente resolución</w:t>
      </w:r>
      <w:r w:rsidR="00DD68CE" w:rsidRPr="00586014">
        <w:rPr>
          <w:rFonts w:ascii="Palatino Linotype" w:hAnsi="Palatino Linotype" w:cs="Arial"/>
        </w:rPr>
        <w:t>, el cual también fue puesto a la vista del particular, a efecto de que, de convenir a sus intereses, realizara manifestaciones al mismo. En ese sentido, el particular fue omiso en realizar manifestaciones al escrito de Alcance al Informe Justificado.</w:t>
      </w:r>
    </w:p>
    <w:p w14:paraId="39408E44" w14:textId="4761B1F5" w:rsidR="004D64E4" w:rsidRPr="00586014" w:rsidRDefault="004D64E4" w:rsidP="008969EB">
      <w:pPr>
        <w:spacing w:before="240" w:line="360" w:lineRule="auto"/>
        <w:jc w:val="both"/>
        <w:rPr>
          <w:rFonts w:ascii="Palatino Linotype" w:hAnsi="Palatino Linotype" w:cs="Arial"/>
          <w:b/>
          <w:lang w:eastAsia="es-MX"/>
        </w:rPr>
      </w:pPr>
      <w:r w:rsidRPr="00586014">
        <w:rPr>
          <w:rFonts w:ascii="Palatino Linotype" w:hAnsi="Palatino Linotype" w:cs="Arial"/>
          <w:b/>
          <w:lang w:eastAsia="es-MX"/>
        </w:rPr>
        <w:t>Recurso de revisión 02547/INFOEM/AD/RR/2019.</w:t>
      </w:r>
    </w:p>
    <w:p w14:paraId="5239F674" w14:textId="01469075" w:rsidR="0079007A" w:rsidRPr="00586014" w:rsidRDefault="004D64E4" w:rsidP="004D64E4">
      <w:pPr>
        <w:spacing w:after="240" w:line="360" w:lineRule="auto"/>
        <w:jc w:val="both"/>
        <w:rPr>
          <w:rFonts w:ascii="Palatino Linotype" w:hAnsi="Palatino Linotype" w:cs="Arial"/>
          <w:lang w:eastAsia="es-MX"/>
        </w:rPr>
      </w:pPr>
      <w:r w:rsidRPr="00586014">
        <w:rPr>
          <w:rFonts w:ascii="Palatino Linotype" w:hAnsi="Palatino Linotype" w:cs="Arial"/>
          <w:lang w:eastAsia="es-MX"/>
        </w:rPr>
        <w:t xml:space="preserve">Por lo que hace </w:t>
      </w:r>
      <w:r w:rsidR="0079007A" w:rsidRPr="00586014">
        <w:rPr>
          <w:rFonts w:ascii="Palatino Linotype" w:hAnsi="Palatino Linotype" w:cs="Arial"/>
          <w:lang w:eastAsia="es-MX"/>
        </w:rPr>
        <w:t>al referido recurso</w:t>
      </w:r>
      <w:r w:rsidRPr="00586014">
        <w:rPr>
          <w:rFonts w:ascii="Palatino Linotype" w:hAnsi="Palatino Linotype" w:cs="Arial"/>
          <w:lang w:eastAsia="es-MX"/>
        </w:rPr>
        <w:t xml:space="preserve"> de revisión, en los que </w:t>
      </w:r>
      <w:r w:rsidR="0079007A" w:rsidRPr="00586014">
        <w:rPr>
          <w:rFonts w:ascii="Palatino Linotype" w:hAnsi="Palatino Linotype" w:cs="Arial"/>
          <w:lang w:eastAsia="es-MX"/>
        </w:rPr>
        <w:t xml:space="preserve">el particular requirió tener acceso, en </w:t>
      </w:r>
      <w:r w:rsidR="0079007A" w:rsidRPr="00586014">
        <w:rPr>
          <w:rFonts w:ascii="Palatino Linotype" w:hAnsi="Palatino Linotype" w:cs="Arial"/>
          <w:b/>
          <w:lang w:eastAsia="es-MX"/>
        </w:rPr>
        <w:t>copia certificada</w:t>
      </w:r>
      <w:r w:rsidR="0079007A" w:rsidRPr="00586014">
        <w:rPr>
          <w:rFonts w:ascii="Palatino Linotype" w:hAnsi="Palatino Linotype" w:cs="Arial"/>
          <w:lang w:eastAsia="es-MX"/>
        </w:rPr>
        <w:t xml:space="preserve">, </w:t>
      </w:r>
      <w:r w:rsidR="0079007A" w:rsidRPr="00586014">
        <w:rPr>
          <w:rFonts w:ascii="Palatino Linotype" w:hAnsi="Palatino Linotype"/>
        </w:rPr>
        <w:t xml:space="preserve">“… </w:t>
      </w:r>
      <w:r w:rsidR="0079007A" w:rsidRPr="00586014">
        <w:rPr>
          <w:rFonts w:ascii="Palatino Linotype" w:hAnsi="Palatino Linotype" w:cs="Arial"/>
          <w:i/>
        </w:rPr>
        <w:t xml:space="preserve">del </w:t>
      </w:r>
      <w:r w:rsidR="0079007A" w:rsidRPr="00586014">
        <w:rPr>
          <w:rFonts w:ascii="Palatino Linotype" w:hAnsi="Palatino Linotype" w:cs="Arial"/>
          <w:b/>
          <w:i/>
        </w:rPr>
        <w:t xml:space="preserve">certificado total o </w:t>
      </w:r>
      <w:proofErr w:type="spellStart"/>
      <w:r w:rsidR="0079007A" w:rsidRPr="00586014">
        <w:rPr>
          <w:rFonts w:ascii="Palatino Linotype" w:hAnsi="Palatino Linotype" w:cs="Arial"/>
          <w:b/>
          <w:i/>
        </w:rPr>
        <w:t>Kardex</w:t>
      </w:r>
      <w:proofErr w:type="spellEnd"/>
      <w:r w:rsidR="0079007A" w:rsidRPr="00586014">
        <w:rPr>
          <w:rFonts w:ascii="Palatino Linotype" w:hAnsi="Palatino Linotype" w:cs="Arial"/>
          <w:b/>
          <w:i/>
        </w:rPr>
        <w:t xml:space="preserve"> total de mis estudios de licenciatura de ingeniería civil</w:t>
      </w:r>
      <w:r w:rsidR="0079007A" w:rsidRPr="00586014">
        <w:rPr>
          <w:rFonts w:ascii="Palatino Linotype" w:hAnsi="Palatino Linotype" w:cs="Arial"/>
          <w:i/>
        </w:rPr>
        <w:t xml:space="preserve"> en la facultad de Ingeniería de la Universidad Autónoma del Estado de </w:t>
      </w:r>
      <w:proofErr w:type="gramStart"/>
      <w:r w:rsidR="0079007A" w:rsidRPr="00586014">
        <w:rPr>
          <w:rFonts w:ascii="Palatino Linotype" w:hAnsi="Palatino Linotype" w:cs="Arial"/>
          <w:i/>
        </w:rPr>
        <w:t>México …</w:t>
      </w:r>
      <w:proofErr w:type="gramEnd"/>
      <w:r w:rsidR="0079007A" w:rsidRPr="00586014">
        <w:rPr>
          <w:rFonts w:ascii="Palatino Linotype" w:hAnsi="Palatino Linotype" w:cs="Arial"/>
          <w:i/>
        </w:rPr>
        <w:t>”</w:t>
      </w:r>
      <w:r w:rsidR="00536528" w:rsidRPr="00586014">
        <w:rPr>
          <w:rFonts w:ascii="Palatino Linotype" w:hAnsi="Palatino Linotype" w:cs="Arial"/>
        </w:rPr>
        <w:t>.</w:t>
      </w:r>
    </w:p>
    <w:p w14:paraId="083E0D8C" w14:textId="41689C35" w:rsidR="0079007A" w:rsidRPr="00586014" w:rsidRDefault="00536528" w:rsidP="008969EB">
      <w:pPr>
        <w:pStyle w:val="m5212863947045306324gmail-msonormal"/>
        <w:shd w:val="clear" w:color="auto" w:fill="FFFFFF"/>
        <w:spacing w:before="240" w:beforeAutospacing="0" w:after="120" w:afterAutospacing="0" w:line="360" w:lineRule="auto"/>
        <w:jc w:val="both"/>
        <w:rPr>
          <w:rFonts w:ascii="Palatino Linotype" w:hAnsi="Palatino Linotype" w:cs="Arial"/>
        </w:rPr>
      </w:pPr>
      <w:r w:rsidRPr="00586014">
        <w:rPr>
          <w:rFonts w:ascii="Palatino Linotype" w:hAnsi="Palatino Linotype" w:cs="Arial"/>
        </w:rPr>
        <w:t>Al respecto, c</w:t>
      </w:r>
      <w:r w:rsidR="0079007A" w:rsidRPr="00586014">
        <w:rPr>
          <w:rFonts w:ascii="Palatino Linotype" w:hAnsi="Palatino Linotype" w:cs="Arial"/>
        </w:rPr>
        <w:t xml:space="preserve">omo primer elemento, es necesario establecer si la documentación a la cual se pretendió tener acceso </w:t>
      </w:r>
      <w:r w:rsidR="0079007A" w:rsidRPr="00586014">
        <w:rPr>
          <w:rFonts w:ascii="Palatino Linotype" w:hAnsi="Palatino Linotype" w:cs="Arial"/>
          <w:b/>
        </w:rPr>
        <w:t>EL RECURRENTE</w:t>
      </w:r>
      <w:r w:rsidR="0079007A" w:rsidRPr="00586014">
        <w:rPr>
          <w:rFonts w:ascii="Palatino Linotype" w:hAnsi="Palatino Linotype" w:cs="Arial"/>
        </w:rPr>
        <w:t xml:space="preserve">, consta o debiera en los archivos del </w:t>
      </w:r>
      <w:r w:rsidR="0079007A" w:rsidRPr="00586014">
        <w:rPr>
          <w:rFonts w:ascii="Palatino Linotype" w:hAnsi="Palatino Linotype" w:cs="Arial"/>
          <w:b/>
        </w:rPr>
        <w:t>RESPONSABLE</w:t>
      </w:r>
      <w:r w:rsidR="0079007A" w:rsidRPr="00586014">
        <w:rPr>
          <w:rFonts w:ascii="Palatino Linotype" w:hAnsi="Palatino Linotype" w:cs="Arial"/>
        </w:rPr>
        <w:t xml:space="preserve"> del tratamiento.</w:t>
      </w:r>
    </w:p>
    <w:p w14:paraId="56ED2A77" w14:textId="277C89A0" w:rsidR="0079007A" w:rsidRPr="00586014" w:rsidRDefault="0079007A" w:rsidP="008969EB">
      <w:pPr>
        <w:pStyle w:val="m5212863947045306324gmail-msonormal"/>
        <w:shd w:val="clear" w:color="auto" w:fill="FFFFFF"/>
        <w:spacing w:before="240" w:beforeAutospacing="0" w:after="120" w:afterAutospacing="0" w:line="360" w:lineRule="auto"/>
        <w:jc w:val="both"/>
        <w:rPr>
          <w:rFonts w:ascii="Palatino Linotype" w:hAnsi="Palatino Linotype" w:cs="Arial"/>
        </w:rPr>
      </w:pPr>
      <w:r w:rsidRPr="00586014">
        <w:rPr>
          <w:rFonts w:ascii="Palatino Linotype" w:hAnsi="Palatino Linotype" w:cs="Arial"/>
        </w:rPr>
        <w:t>En esa tesitura</w:t>
      </w:r>
      <w:r w:rsidR="00E628DE" w:rsidRPr="00586014">
        <w:rPr>
          <w:rFonts w:ascii="Palatino Linotype" w:hAnsi="Palatino Linotype" w:cs="Arial"/>
        </w:rPr>
        <w:t>,</w:t>
      </w:r>
      <w:r w:rsidRPr="00586014">
        <w:rPr>
          <w:rFonts w:ascii="Palatino Linotype" w:hAnsi="Palatino Linotype" w:cs="Arial"/>
        </w:rPr>
        <w:t xml:space="preserve"> debe observarse lo establecido en </w:t>
      </w:r>
      <w:r w:rsidR="00E628DE" w:rsidRPr="00586014">
        <w:rPr>
          <w:rFonts w:ascii="Palatino Linotype" w:hAnsi="Palatino Linotype" w:cs="Arial"/>
        </w:rPr>
        <w:t>los</w:t>
      </w:r>
      <w:r w:rsidRPr="00586014">
        <w:rPr>
          <w:rFonts w:ascii="Palatino Linotype" w:hAnsi="Palatino Linotype" w:cs="Arial"/>
        </w:rPr>
        <w:t xml:space="preserve"> artículo</w:t>
      </w:r>
      <w:r w:rsidR="00E628DE" w:rsidRPr="00586014">
        <w:rPr>
          <w:rFonts w:ascii="Palatino Linotype" w:hAnsi="Palatino Linotype" w:cs="Arial"/>
        </w:rPr>
        <w:t>s</w:t>
      </w:r>
      <w:r w:rsidRPr="00586014">
        <w:rPr>
          <w:rFonts w:ascii="Palatino Linotype" w:hAnsi="Palatino Linotype" w:cs="Arial"/>
        </w:rPr>
        <w:t xml:space="preserve"> </w:t>
      </w:r>
      <w:r w:rsidR="006C452C" w:rsidRPr="00586014">
        <w:rPr>
          <w:rFonts w:ascii="Palatino Linotype" w:hAnsi="Palatino Linotype" w:cs="Arial"/>
        </w:rPr>
        <w:t>4, fracción III, VI, XVII y L, 106, primer y segundo párrafos, y 114</w:t>
      </w:r>
      <w:r w:rsidR="00F425C8" w:rsidRPr="00586014">
        <w:rPr>
          <w:rFonts w:ascii="Palatino Linotype" w:hAnsi="Palatino Linotype"/>
          <w:lang w:eastAsia="es-ES_tradnl"/>
        </w:rPr>
        <w:t xml:space="preserve"> de la Ley de Protección de Datos Personales en Posesión de Sujetos Obligados del Estado de México y Municipios:</w:t>
      </w:r>
    </w:p>
    <w:p w14:paraId="657C96F2" w14:textId="15C0758F" w:rsidR="0079007A" w:rsidRPr="00586014" w:rsidRDefault="0079007A" w:rsidP="00711977">
      <w:pPr>
        <w:spacing w:before="80" w:after="80"/>
        <w:ind w:left="709" w:right="709"/>
        <w:jc w:val="both"/>
        <w:rPr>
          <w:rFonts w:ascii="Palatino Linotype" w:hAnsi="Palatino Linotype" w:cs="Arial"/>
          <w:i/>
          <w:sz w:val="22"/>
          <w:szCs w:val="22"/>
          <w:lang w:val="es-MX"/>
        </w:rPr>
      </w:pPr>
      <w:r w:rsidRPr="00586014">
        <w:rPr>
          <w:rFonts w:ascii="Palatino Linotype" w:hAnsi="Palatino Linotype" w:cs="Arial"/>
          <w:i/>
          <w:sz w:val="22"/>
          <w:szCs w:val="22"/>
          <w:lang w:val="es-MX"/>
        </w:rPr>
        <w:t>“</w:t>
      </w:r>
      <w:r w:rsidRPr="00586014">
        <w:rPr>
          <w:rFonts w:ascii="Palatino Linotype" w:hAnsi="Palatino Linotype" w:cs="Arial"/>
          <w:b/>
          <w:i/>
          <w:sz w:val="22"/>
          <w:szCs w:val="22"/>
          <w:lang w:val="es-MX"/>
        </w:rPr>
        <w:t>Artículo 4</w:t>
      </w:r>
      <w:r w:rsidRPr="00586014">
        <w:rPr>
          <w:rFonts w:ascii="Palatino Linotype" w:hAnsi="Palatino Linotype" w:cs="Arial"/>
          <w:i/>
          <w:sz w:val="22"/>
          <w:szCs w:val="22"/>
          <w:lang w:val="es-MX"/>
        </w:rPr>
        <w:t xml:space="preserve">. Para los efectos de esta Ley se entenderá por: </w:t>
      </w:r>
    </w:p>
    <w:p w14:paraId="136AB336" w14:textId="013354DA" w:rsidR="0079007A" w:rsidRPr="00586014" w:rsidRDefault="0079007A" w:rsidP="004D10DB">
      <w:pPr>
        <w:spacing w:before="40"/>
        <w:ind w:left="709" w:right="709"/>
        <w:jc w:val="both"/>
        <w:rPr>
          <w:rFonts w:ascii="Palatino Linotype" w:hAnsi="Palatino Linotype" w:cs="Arial"/>
          <w:i/>
          <w:sz w:val="22"/>
          <w:szCs w:val="22"/>
          <w:lang w:val="es-MX"/>
        </w:rPr>
      </w:pPr>
      <w:r w:rsidRPr="00586014">
        <w:rPr>
          <w:rFonts w:ascii="Palatino Linotype" w:hAnsi="Palatino Linotype" w:cs="Arial"/>
          <w:i/>
          <w:sz w:val="22"/>
          <w:szCs w:val="22"/>
          <w:lang w:val="es-MX"/>
        </w:rPr>
        <w:t>[…]</w:t>
      </w:r>
    </w:p>
    <w:p w14:paraId="6A9C1736" w14:textId="643FC64C" w:rsidR="0079007A" w:rsidRPr="00586014" w:rsidRDefault="0079007A" w:rsidP="004D10DB">
      <w:pPr>
        <w:spacing w:before="80" w:after="40"/>
        <w:ind w:left="709" w:right="709"/>
        <w:jc w:val="both"/>
        <w:rPr>
          <w:rFonts w:ascii="Palatino Linotype" w:hAnsi="Palatino Linotype" w:cs="Arial"/>
          <w:i/>
          <w:sz w:val="22"/>
          <w:szCs w:val="22"/>
          <w:lang w:val="es-MX"/>
        </w:rPr>
      </w:pPr>
      <w:r w:rsidRPr="00586014">
        <w:rPr>
          <w:rFonts w:ascii="Palatino Linotype" w:hAnsi="Palatino Linotype" w:cs="Arial"/>
          <w:b/>
          <w:i/>
          <w:sz w:val="22"/>
          <w:szCs w:val="22"/>
          <w:lang w:val="es-MX"/>
        </w:rPr>
        <w:t>III.</w:t>
      </w:r>
      <w:r w:rsidRPr="00586014">
        <w:rPr>
          <w:rFonts w:ascii="Palatino Linotype" w:hAnsi="Palatino Linotype" w:cs="Arial"/>
          <w:i/>
          <w:sz w:val="22"/>
          <w:szCs w:val="22"/>
          <w:lang w:val="es-MX"/>
        </w:rPr>
        <w:t xml:space="preserve"> </w:t>
      </w:r>
      <w:r w:rsidRPr="00586014">
        <w:rPr>
          <w:rFonts w:ascii="Palatino Linotype" w:hAnsi="Palatino Linotype" w:cs="Arial"/>
          <w:b/>
          <w:i/>
          <w:sz w:val="22"/>
          <w:szCs w:val="22"/>
          <w:lang w:val="es-MX"/>
        </w:rPr>
        <w:t xml:space="preserve">Archivo: </w:t>
      </w:r>
      <w:r w:rsidRPr="00586014">
        <w:rPr>
          <w:rFonts w:ascii="Palatino Linotype" w:hAnsi="Palatino Linotype" w:cs="Arial"/>
          <w:b/>
          <w:i/>
          <w:sz w:val="22"/>
          <w:szCs w:val="22"/>
          <w:u w:val="single"/>
          <w:lang w:val="es-MX"/>
        </w:rPr>
        <w:t>al conjunto de documentos en cualquier soporte, producidos o recibidos por los sujetos obligados en el ejercicio de sus atribuciones o desarrollo de sus actividades</w:t>
      </w:r>
      <w:r w:rsidRPr="00586014">
        <w:rPr>
          <w:rFonts w:ascii="Palatino Linotype" w:hAnsi="Palatino Linotype" w:cs="Arial"/>
          <w:i/>
          <w:sz w:val="22"/>
          <w:szCs w:val="22"/>
          <w:lang w:val="es-MX"/>
        </w:rPr>
        <w:t>.</w:t>
      </w:r>
    </w:p>
    <w:p w14:paraId="4CBCD16A" w14:textId="77777777" w:rsidR="0079007A" w:rsidRPr="00586014" w:rsidRDefault="0079007A" w:rsidP="004D10DB">
      <w:pPr>
        <w:spacing w:before="40"/>
        <w:ind w:left="709" w:right="709"/>
        <w:jc w:val="both"/>
        <w:rPr>
          <w:rFonts w:ascii="Palatino Linotype" w:hAnsi="Palatino Linotype" w:cs="Arial"/>
          <w:i/>
          <w:sz w:val="22"/>
          <w:szCs w:val="22"/>
          <w:lang w:val="es-MX"/>
        </w:rPr>
      </w:pPr>
      <w:r w:rsidRPr="00586014">
        <w:rPr>
          <w:rFonts w:ascii="Palatino Linotype" w:hAnsi="Palatino Linotype" w:cs="Arial"/>
          <w:i/>
          <w:sz w:val="22"/>
          <w:szCs w:val="22"/>
          <w:lang w:val="es-MX"/>
        </w:rPr>
        <w:t>[…]</w:t>
      </w:r>
    </w:p>
    <w:p w14:paraId="152D989D" w14:textId="098928B4" w:rsidR="0079007A" w:rsidRPr="00586014" w:rsidRDefault="00CD4EF4" w:rsidP="004D10DB">
      <w:pPr>
        <w:spacing w:before="80" w:after="40"/>
        <w:ind w:left="709" w:right="709"/>
        <w:jc w:val="both"/>
        <w:rPr>
          <w:rFonts w:ascii="Palatino Linotype" w:hAnsi="Palatino Linotype" w:cs="Arial"/>
          <w:i/>
          <w:sz w:val="22"/>
          <w:szCs w:val="22"/>
        </w:rPr>
      </w:pPr>
      <w:r w:rsidRPr="00586014">
        <w:rPr>
          <w:rFonts w:ascii="Palatino Linotype" w:hAnsi="Palatino Linotype" w:cs="Arial"/>
          <w:b/>
          <w:i/>
          <w:sz w:val="22"/>
          <w:szCs w:val="22"/>
        </w:rPr>
        <w:t xml:space="preserve">VI. Base de Datos: </w:t>
      </w:r>
      <w:r w:rsidRPr="00586014">
        <w:rPr>
          <w:rFonts w:ascii="Palatino Linotype" w:hAnsi="Palatino Linotype" w:cs="Arial"/>
          <w:b/>
          <w:i/>
          <w:sz w:val="22"/>
          <w:szCs w:val="22"/>
          <w:u w:val="single"/>
          <w:lang w:val="es-MX"/>
        </w:rPr>
        <w:t>al conjunto de archivos, registros, ficheros, condicionados a criterios determinados</w:t>
      </w:r>
      <w:r w:rsidRPr="00586014">
        <w:rPr>
          <w:rFonts w:ascii="Palatino Linotype" w:hAnsi="Palatino Linotype" w:cs="Arial"/>
          <w:i/>
          <w:sz w:val="22"/>
          <w:szCs w:val="22"/>
        </w:rPr>
        <w:t xml:space="preserve"> con independencia de la forma o modalidad de su creación, tipo de soporte, procesamiento, almacenamiento, organización y acceso.  </w:t>
      </w:r>
    </w:p>
    <w:p w14:paraId="36A31D5C" w14:textId="57954CFC" w:rsidR="00CD4EF4" w:rsidRPr="00586014" w:rsidRDefault="00CD4EF4" w:rsidP="004D10DB">
      <w:pPr>
        <w:spacing w:before="40"/>
        <w:ind w:left="709" w:right="709"/>
        <w:jc w:val="both"/>
        <w:rPr>
          <w:rFonts w:ascii="Palatino Linotype" w:hAnsi="Palatino Linotype" w:cs="Arial"/>
          <w:i/>
          <w:sz w:val="22"/>
          <w:szCs w:val="22"/>
        </w:rPr>
      </w:pPr>
      <w:r w:rsidRPr="00586014">
        <w:rPr>
          <w:rFonts w:ascii="Palatino Linotype" w:hAnsi="Palatino Linotype" w:cs="Arial"/>
          <w:i/>
          <w:sz w:val="22"/>
          <w:szCs w:val="22"/>
        </w:rPr>
        <w:t>[…]</w:t>
      </w:r>
    </w:p>
    <w:p w14:paraId="65465E1C" w14:textId="243AEF88" w:rsidR="00CD4EF4" w:rsidRPr="00586014" w:rsidRDefault="00CD4EF4" w:rsidP="004D10DB">
      <w:pPr>
        <w:spacing w:before="80" w:after="40"/>
        <w:ind w:left="709" w:right="709"/>
        <w:jc w:val="both"/>
        <w:rPr>
          <w:rFonts w:ascii="Palatino Linotype" w:hAnsi="Palatino Linotype" w:cs="Arial"/>
          <w:i/>
          <w:sz w:val="22"/>
          <w:szCs w:val="22"/>
        </w:rPr>
      </w:pPr>
      <w:r w:rsidRPr="00586014">
        <w:rPr>
          <w:rFonts w:ascii="Palatino Linotype" w:hAnsi="Palatino Linotype" w:cs="Arial"/>
          <w:b/>
          <w:i/>
          <w:sz w:val="22"/>
          <w:szCs w:val="22"/>
        </w:rPr>
        <w:t>XVII. Documentos</w:t>
      </w:r>
      <w:r w:rsidRPr="00586014">
        <w:rPr>
          <w:rFonts w:ascii="Palatino Linotype" w:hAnsi="Palatino Linotype" w:cs="Arial"/>
          <w:i/>
          <w:sz w:val="22"/>
          <w:szCs w:val="22"/>
        </w:rPr>
        <w:t xml:space="preserve">: </w:t>
      </w:r>
      <w:r w:rsidRPr="00586014">
        <w:rPr>
          <w:rFonts w:ascii="Palatino Linotype" w:hAnsi="Palatino Linotype" w:cs="Arial"/>
          <w:b/>
          <w:i/>
          <w:sz w:val="22"/>
          <w:szCs w:val="22"/>
          <w:u w:val="single"/>
        </w:rPr>
        <w:t>a los expedientes</w:t>
      </w:r>
      <w:r w:rsidRPr="00586014">
        <w:rPr>
          <w:rFonts w:ascii="Palatino Linotype" w:hAnsi="Palatino Linotype" w:cs="Arial"/>
          <w:i/>
          <w:sz w:val="22"/>
          <w:szCs w:val="22"/>
        </w:rPr>
        <w:t xml:space="preserve">, reportes, estudios, actas, resoluciones, </w:t>
      </w:r>
      <w:r w:rsidRPr="00586014">
        <w:rPr>
          <w:rFonts w:ascii="Palatino Linotype" w:hAnsi="Palatino Linotype" w:cs="Arial"/>
          <w:b/>
          <w:i/>
          <w:sz w:val="22"/>
          <w:szCs w:val="22"/>
          <w:u w:val="single"/>
        </w:rPr>
        <w:t>oficios</w:t>
      </w:r>
      <w:r w:rsidRPr="00586014">
        <w:rPr>
          <w:rFonts w:ascii="Palatino Linotype" w:hAnsi="Palatino Linotype" w:cs="Arial"/>
          <w:i/>
          <w:sz w:val="22"/>
          <w:szCs w:val="22"/>
        </w:rPr>
        <w:t xml:space="preserve">, correspondencia, acuerdos, directivas, directrices, circulares, convenios, contratos, instructivos, notas, memorándums, estadísticas, o bien, </w:t>
      </w:r>
      <w:r w:rsidRPr="00586014">
        <w:rPr>
          <w:rFonts w:ascii="Palatino Linotype" w:hAnsi="Palatino Linotype" w:cs="Arial"/>
          <w:b/>
          <w:i/>
          <w:sz w:val="22"/>
          <w:szCs w:val="22"/>
          <w:u w:val="single"/>
        </w:rPr>
        <w:t>cualquier otro registro que documente el ejercicio de las facultades o la actividad de los sujetos obligados</w:t>
      </w:r>
      <w:r w:rsidRPr="00586014">
        <w:rPr>
          <w:rFonts w:ascii="Palatino Linotype" w:hAnsi="Palatino Linotype" w:cs="Arial"/>
          <w:i/>
          <w:sz w:val="22"/>
          <w:szCs w:val="22"/>
        </w:rPr>
        <w:t xml:space="preserve"> y sus servidores públicos, sin importar su fuente o fecha de elaboración. </w:t>
      </w:r>
      <w:r w:rsidRPr="00586014">
        <w:rPr>
          <w:rFonts w:ascii="Palatino Linotype" w:hAnsi="Palatino Linotype" w:cs="Arial"/>
          <w:b/>
          <w:i/>
          <w:sz w:val="22"/>
          <w:szCs w:val="22"/>
          <w:u w:val="single"/>
        </w:rPr>
        <w:t>Los documentos podrán estar en formato escrito, sonoro, visual, electrónico, informático, holográfico o de tecnología de información existente</w:t>
      </w:r>
      <w:r w:rsidRPr="00586014">
        <w:rPr>
          <w:rFonts w:ascii="Palatino Linotype" w:hAnsi="Palatino Linotype" w:cs="Arial"/>
          <w:i/>
          <w:sz w:val="22"/>
          <w:szCs w:val="22"/>
        </w:rPr>
        <w:t>.</w:t>
      </w:r>
    </w:p>
    <w:p w14:paraId="2AAA260B" w14:textId="0626B775" w:rsidR="00CD4EF4" w:rsidRPr="00586014" w:rsidRDefault="00D7123E" w:rsidP="004D10DB">
      <w:pPr>
        <w:spacing w:before="40"/>
        <w:ind w:left="709" w:right="709"/>
        <w:jc w:val="both"/>
        <w:rPr>
          <w:rFonts w:ascii="Palatino Linotype" w:hAnsi="Palatino Linotype" w:cs="Arial"/>
          <w:i/>
          <w:sz w:val="22"/>
          <w:szCs w:val="22"/>
        </w:rPr>
      </w:pPr>
      <w:r w:rsidRPr="00586014">
        <w:rPr>
          <w:rFonts w:ascii="Palatino Linotype" w:hAnsi="Palatino Linotype" w:cs="Arial"/>
          <w:i/>
          <w:sz w:val="22"/>
          <w:szCs w:val="22"/>
        </w:rPr>
        <w:t>[…]</w:t>
      </w:r>
    </w:p>
    <w:p w14:paraId="68BF18C9" w14:textId="3B85BA3F" w:rsidR="00D7123E" w:rsidRPr="00586014" w:rsidRDefault="00D7123E" w:rsidP="008969EB">
      <w:pPr>
        <w:spacing w:before="100" w:after="100"/>
        <w:ind w:left="709" w:right="709"/>
        <w:jc w:val="both"/>
        <w:rPr>
          <w:rFonts w:ascii="Palatino Linotype" w:hAnsi="Palatino Linotype" w:cs="Arial"/>
          <w:i/>
          <w:sz w:val="22"/>
          <w:szCs w:val="22"/>
        </w:rPr>
      </w:pPr>
      <w:r w:rsidRPr="00586014">
        <w:rPr>
          <w:rFonts w:ascii="Palatino Linotype" w:hAnsi="Palatino Linotype" w:cs="Arial"/>
          <w:b/>
          <w:i/>
          <w:sz w:val="22"/>
          <w:szCs w:val="22"/>
        </w:rPr>
        <w:t>L. Tratamiento</w:t>
      </w:r>
      <w:r w:rsidRPr="00586014">
        <w:rPr>
          <w:rFonts w:ascii="Palatino Linotype" w:hAnsi="Palatino Linotype" w:cs="Arial"/>
          <w:i/>
          <w:sz w:val="22"/>
          <w:szCs w:val="22"/>
        </w:rPr>
        <w:t xml:space="preserve">: a las </w:t>
      </w:r>
      <w:r w:rsidRPr="00586014">
        <w:rPr>
          <w:rFonts w:ascii="Palatino Linotype" w:hAnsi="Palatino Linotype" w:cs="Arial"/>
          <w:b/>
          <w:i/>
          <w:sz w:val="22"/>
          <w:szCs w:val="22"/>
          <w:u w:val="single"/>
        </w:rPr>
        <w:t>operaciones efectuadas por los procedimientos manuales o automatizados aplicados a los datos personales, relacionadas con</w:t>
      </w:r>
      <w:r w:rsidRPr="00586014">
        <w:rPr>
          <w:rFonts w:ascii="Palatino Linotype" w:hAnsi="Palatino Linotype" w:cs="Arial"/>
          <w:i/>
          <w:sz w:val="22"/>
          <w:szCs w:val="22"/>
        </w:rPr>
        <w:t xml:space="preserve"> la obtención, </w:t>
      </w:r>
      <w:r w:rsidRPr="00586014">
        <w:rPr>
          <w:rFonts w:ascii="Palatino Linotype" w:hAnsi="Palatino Linotype" w:cs="Arial"/>
          <w:b/>
          <w:i/>
          <w:sz w:val="22"/>
          <w:szCs w:val="22"/>
          <w:u w:val="single"/>
        </w:rPr>
        <w:t>uso, registro, organización, conservación</w:t>
      </w:r>
      <w:r w:rsidRPr="00586014">
        <w:rPr>
          <w:rFonts w:ascii="Palatino Linotype" w:hAnsi="Palatino Linotype" w:cs="Arial"/>
          <w:i/>
          <w:sz w:val="22"/>
          <w:szCs w:val="22"/>
        </w:rPr>
        <w:t xml:space="preserve">, elaboración, utilización, comunicación, difusión, almacenamiento, </w:t>
      </w:r>
      <w:r w:rsidRPr="00586014">
        <w:rPr>
          <w:rFonts w:ascii="Palatino Linotype" w:hAnsi="Palatino Linotype" w:cs="Arial"/>
          <w:b/>
          <w:i/>
          <w:sz w:val="22"/>
          <w:szCs w:val="22"/>
          <w:u w:val="single"/>
        </w:rPr>
        <w:t>posesión, acceso</w:t>
      </w:r>
      <w:r w:rsidRPr="00586014">
        <w:rPr>
          <w:rFonts w:ascii="Palatino Linotype" w:hAnsi="Palatino Linotype" w:cs="Arial"/>
          <w:i/>
          <w:sz w:val="22"/>
          <w:szCs w:val="22"/>
        </w:rPr>
        <w:t xml:space="preserve">, manejo, aprovechamiento, divulgación, transferencia </w:t>
      </w:r>
      <w:r w:rsidRPr="00586014">
        <w:rPr>
          <w:rFonts w:ascii="Palatino Linotype" w:hAnsi="Palatino Linotype" w:cs="Arial"/>
          <w:b/>
          <w:i/>
          <w:sz w:val="22"/>
          <w:szCs w:val="22"/>
          <w:u w:val="single"/>
        </w:rPr>
        <w:t>o disposición de datos personales</w:t>
      </w:r>
      <w:r w:rsidRPr="00586014">
        <w:rPr>
          <w:rFonts w:ascii="Palatino Linotype" w:hAnsi="Palatino Linotype" w:cs="Arial"/>
          <w:i/>
          <w:sz w:val="22"/>
          <w:szCs w:val="22"/>
        </w:rPr>
        <w:t>.</w:t>
      </w:r>
    </w:p>
    <w:p w14:paraId="03743CAA" w14:textId="77777777" w:rsidR="00CE6CF9" w:rsidRPr="00586014" w:rsidRDefault="00CE6CF9" w:rsidP="008969EB">
      <w:pPr>
        <w:spacing w:before="100" w:after="100"/>
        <w:ind w:left="709" w:right="709"/>
        <w:jc w:val="both"/>
        <w:rPr>
          <w:rFonts w:ascii="Palatino Linotype" w:hAnsi="Palatino Linotype" w:cs="Arial"/>
          <w:i/>
          <w:sz w:val="22"/>
          <w:szCs w:val="22"/>
        </w:rPr>
      </w:pPr>
      <w:r w:rsidRPr="00586014">
        <w:rPr>
          <w:rFonts w:ascii="Palatino Linotype" w:hAnsi="Palatino Linotype" w:cs="Arial"/>
          <w:b/>
          <w:i/>
          <w:sz w:val="22"/>
          <w:szCs w:val="22"/>
        </w:rPr>
        <w:t xml:space="preserve">Artículo 106. </w:t>
      </w:r>
      <w:r w:rsidRPr="00586014">
        <w:rPr>
          <w:rFonts w:ascii="Palatino Linotype" w:hAnsi="Palatino Linotype" w:cs="Arial"/>
          <w:b/>
          <w:i/>
          <w:sz w:val="22"/>
          <w:szCs w:val="22"/>
          <w:u w:val="single"/>
        </w:rPr>
        <w:t>La recepción y trámite de las solicitudes para el ejercicio de los derechos ARCO</w:t>
      </w:r>
      <w:r w:rsidRPr="00586014">
        <w:rPr>
          <w:rFonts w:ascii="Palatino Linotype" w:hAnsi="Palatino Linotype" w:cs="Arial"/>
          <w:i/>
          <w:sz w:val="22"/>
          <w:szCs w:val="22"/>
        </w:rPr>
        <w:t xml:space="preserve">, de portabilidad de los datos y limitación del tratamiento, </w:t>
      </w:r>
      <w:r w:rsidRPr="00586014">
        <w:rPr>
          <w:rFonts w:ascii="Palatino Linotype" w:hAnsi="Palatino Linotype" w:cs="Arial"/>
          <w:b/>
          <w:i/>
          <w:sz w:val="22"/>
          <w:szCs w:val="22"/>
          <w:u w:val="single"/>
        </w:rPr>
        <w:t>se sujetará al procedimiento establecido en el presente Título y demás disposiciones que resulten aplicables en la materia</w:t>
      </w:r>
      <w:r w:rsidRPr="00586014">
        <w:rPr>
          <w:rFonts w:ascii="Palatino Linotype" w:hAnsi="Palatino Linotype" w:cs="Arial"/>
          <w:i/>
          <w:sz w:val="22"/>
          <w:szCs w:val="22"/>
        </w:rPr>
        <w:t xml:space="preserve">. </w:t>
      </w:r>
    </w:p>
    <w:p w14:paraId="5C8242BF" w14:textId="6BC714C3" w:rsidR="00CD4EF4" w:rsidRPr="00586014" w:rsidRDefault="00CE6CF9" w:rsidP="008969EB">
      <w:pPr>
        <w:spacing w:before="100" w:after="100"/>
        <w:ind w:left="709" w:right="709"/>
        <w:jc w:val="both"/>
        <w:rPr>
          <w:rFonts w:ascii="Palatino Linotype" w:hAnsi="Palatino Linotype" w:cs="Arial"/>
          <w:i/>
          <w:sz w:val="22"/>
          <w:szCs w:val="22"/>
        </w:rPr>
      </w:pPr>
      <w:r w:rsidRPr="00586014">
        <w:rPr>
          <w:rFonts w:ascii="Palatino Linotype" w:hAnsi="Palatino Linotype" w:cs="Arial"/>
          <w:b/>
          <w:i/>
          <w:sz w:val="22"/>
          <w:szCs w:val="22"/>
          <w:u w:val="single"/>
        </w:rPr>
        <w:t>Los titulares</w:t>
      </w:r>
      <w:r w:rsidRPr="00586014">
        <w:rPr>
          <w:rFonts w:ascii="Palatino Linotype" w:hAnsi="Palatino Linotype" w:cs="Arial"/>
          <w:i/>
          <w:sz w:val="22"/>
          <w:szCs w:val="22"/>
        </w:rPr>
        <w:t xml:space="preserve"> o sus representantes legales </w:t>
      </w:r>
      <w:r w:rsidRPr="00586014">
        <w:rPr>
          <w:rFonts w:ascii="Palatino Linotype" w:hAnsi="Palatino Linotype" w:cs="Arial"/>
          <w:b/>
          <w:i/>
          <w:sz w:val="22"/>
          <w:szCs w:val="22"/>
          <w:u w:val="single"/>
        </w:rPr>
        <w:t>podrán solicitar a través de la Unidad de Transparencia, en términos de lo que establezca la presente Ley, que se les otorgue acceso</w:t>
      </w:r>
      <w:r w:rsidRPr="00586014">
        <w:rPr>
          <w:rFonts w:ascii="Palatino Linotype" w:hAnsi="Palatino Linotype" w:cs="Arial"/>
          <w:i/>
          <w:sz w:val="22"/>
          <w:szCs w:val="22"/>
        </w:rPr>
        <w:t xml:space="preserve">, rectifique, cancele, o que haga efectivo su derecho de oposición, </w:t>
      </w:r>
      <w:r w:rsidRPr="00586014">
        <w:rPr>
          <w:rFonts w:ascii="Palatino Linotype" w:hAnsi="Palatino Linotype" w:cs="Arial"/>
          <w:b/>
          <w:i/>
          <w:sz w:val="22"/>
          <w:szCs w:val="22"/>
          <w:u w:val="single"/>
        </w:rPr>
        <w:t>respecto de los datos personales que le conciernan y que obren en un sistema de datos personales y base de datos en posesión de los sujetos obligados</w:t>
      </w:r>
      <w:r w:rsidRPr="00586014">
        <w:rPr>
          <w:rFonts w:ascii="Palatino Linotype" w:hAnsi="Palatino Linotype" w:cs="Arial"/>
          <w:i/>
          <w:sz w:val="22"/>
          <w:szCs w:val="22"/>
        </w:rPr>
        <w:t>.</w:t>
      </w:r>
    </w:p>
    <w:p w14:paraId="7821A8E7" w14:textId="77777777" w:rsidR="006C452C" w:rsidRPr="00586014" w:rsidRDefault="006C452C" w:rsidP="00711977">
      <w:pPr>
        <w:spacing w:before="240"/>
        <w:ind w:left="709" w:right="709"/>
        <w:jc w:val="both"/>
        <w:rPr>
          <w:rFonts w:ascii="Palatino Linotype" w:hAnsi="Palatino Linotype" w:cs="Arial"/>
          <w:b/>
          <w:i/>
          <w:sz w:val="22"/>
          <w:szCs w:val="22"/>
        </w:rPr>
      </w:pPr>
      <w:r w:rsidRPr="00586014">
        <w:rPr>
          <w:rFonts w:ascii="Palatino Linotype" w:hAnsi="Palatino Linotype" w:cs="Arial"/>
          <w:b/>
          <w:i/>
          <w:sz w:val="22"/>
          <w:szCs w:val="22"/>
        </w:rPr>
        <w:t xml:space="preserve">Existencia de trámite específico </w:t>
      </w:r>
    </w:p>
    <w:p w14:paraId="3E59A0F3" w14:textId="44416E5B" w:rsidR="006C452C" w:rsidRPr="00586014" w:rsidRDefault="006C452C" w:rsidP="00711977">
      <w:pPr>
        <w:spacing w:after="100"/>
        <w:ind w:left="709" w:right="709"/>
        <w:jc w:val="both"/>
        <w:rPr>
          <w:rFonts w:ascii="Palatino Linotype" w:hAnsi="Palatino Linotype" w:cs="Arial"/>
          <w:i/>
          <w:sz w:val="22"/>
          <w:szCs w:val="22"/>
        </w:rPr>
      </w:pPr>
      <w:r w:rsidRPr="00586014">
        <w:rPr>
          <w:rFonts w:ascii="Palatino Linotype" w:hAnsi="Palatino Linotype" w:cs="Arial"/>
          <w:b/>
          <w:i/>
          <w:sz w:val="22"/>
          <w:szCs w:val="22"/>
        </w:rPr>
        <w:t>Artículo 114</w:t>
      </w:r>
      <w:r w:rsidRPr="00586014">
        <w:rPr>
          <w:rFonts w:ascii="Palatino Linotype" w:hAnsi="Palatino Linotype" w:cs="Arial"/>
          <w:i/>
          <w:sz w:val="22"/>
          <w:szCs w:val="22"/>
        </w:rPr>
        <w:t>. …</w:t>
      </w:r>
    </w:p>
    <w:p w14:paraId="0C476F8F" w14:textId="35B41F6E" w:rsidR="00CD4EF4" w:rsidRPr="00586014" w:rsidRDefault="006C452C" w:rsidP="008969EB">
      <w:pPr>
        <w:spacing w:before="100" w:after="100"/>
        <w:ind w:left="709" w:right="709"/>
        <w:jc w:val="both"/>
        <w:rPr>
          <w:rFonts w:ascii="Palatino Linotype" w:hAnsi="Palatino Linotype" w:cs="Arial"/>
          <w:i/>
          <w:sz w:val="22"/>
          <w:szCs w:val="22"/>
        </w:rPr>
      </w:pPr>
      <w:r w:rsidRPr="00586014">
        <w:rPr>
          <w:rFonts w:ascii="Palatino Linotype" w:hAnsi="Palatino Linotype" w:cs="Arial"/>
          <w:b/>
          <w:i/>
          <w:sz w:val="22"/>
          <w:szCs w:val="22"/>
          <w:u w:val="single"/>
        </w:rPr>
        <w:t>La generación de nuevos datos</w:t>
      </w:r>
      <w:r w:rsidRPr="00586014">
        <w:rPr>
          <w:rFonts w:ascii="Palatino Linotype" w:hAnsi="Palatino Linotype" w:cs="Arial"/>
          <w:i/>
          <w:sz w:val="22"/>
          <w:szCs w:val="22"/>
        </w:rPr>
        <w:t xml:space="preserve">, la realización de cálculos o el procesamiento a los datos personales </w:t>
      </w:r>
      <w:r w:rsidRPr="00586014">
        <w:rPr>
          <w:rFonts w:ascii="Palatino Linotype" w:hAnsi="Palatino Linotype" w:cs="Arial"/>
          <w:b/>
          <w:i/>
          <w:sz w:val="22"/>
          <w:szCs w:val="22"/>
          <w:u w:val="single"/>
        </w:rPr>
        <w:t>no podrá obtenerse a través del ejercicio de derecho de acceso ya que éste implica, únicamente, obtener del responsable los datos personales en la manera en la que obren en sus archivos y en el estado en que se encuentren</w:t>
      </w:r>
      <w:r w:rsidRPr="00586014">
        <w:rPr>
          <w:rFonts w:ascii="Palatino Linotype" w:hAnsi="Palatino Linotype" w:cs="Arial"/>
          <w:i/>
          <w:sz w:val="22"/>
          <w:szCs w:val="22"/>
        </w:rPr>
        <w:t>.”</w:t>
      </w:r>
    </w:p>
    <w:p w14:paraId="5A268671" w14:textId="1581879F" w:rsidR="006C452C" w:rsidRPr="00586014" w:rsidRDefault="006C452C" w:rsidP="008969EB">
      <w:pPr>
        <w:spacing w:before="100" w:after="100"/>
        <w:ind w:left="709" w:right="709"/>
        <w:jc w:val="both"/>
        <w:rPr>
          <w:rFonts w:ascii="Palatino Linotype" w:hAnsi="Palatino Linotype" w:cs="Arial"/>
          <w:sz w:val="22"/>
          <w:szCs w:val="22"/>
        </w:rPr>
      </w:pPr>
      <w:r w:rsidRPr="00586014">
        <w:rPr>
          <w:rFonts w:ascii="Palatino Linotype" w:hAnsi="Palatino Linotype" w:cs="Arial"/>
          <w:sz w:val="22"/>
          <w:szCs w:val="22"/>
        </w:rPr>
        <w:t>(Énfasis añadido)</w:t>
      </w:r>
    </w:p>
    <w:p w14:paraId="5E1268CC" w14:textId="77777777" w:rsidR="007D5884" w:rsidRPr="00586014" w:rsidRDefault="004B0A92" w:rsidP="004D10DB">
      <w:pPr>
        <w:pStyle w:val="m5212863947045306324gmail-msonormal"/>
        <w:shd w:val="clear" w:color="auto" w:fill="FFFFFF"/>
        <w:spacing w:before="200" w:beforeAutospacing="0" w:after="0" w:afterAutospacing="0" w:line="360" w:lineRule="auto"/>
        <w:jc w:val="both"/>
        <w:rPr>
          <w:rFonts w:ascii="Palatino Linotype" w:hAnsi="Palatino Linotype" w:cs="Arial"/>
        </w:rPr>
      </w:pPr>
      <w:r w:rsidRPr="00586014">
        <w:rPr>
          <w:rFonts w:ascii="Palatino Linotype" w:hAnsi="Palatino Linotype" w:cs="Arial"/>
        </w:rPr>
        <w:t xml:space="preserve">De los preceptos legales en cita, se desprende que, </w:t>
      </w:r>
      <w:r w:rsidR="007D5884" w:rsidRPr="00586014">
        <w:rPr>
          <w:rFonts w:ascii="Palatino Linotype" w:hAnsi="Palatino Linotype" w:cs="Arial"/>
        </w:rPr>
        <w:t>los titulares están facultados para solicitar a las Unidad de Transparencia de los Responsables del tratamiento, se les otorgue acceso a los datos personales que le conciernan y que obren en un sistema de datos personales y base de datos en posesión de los sujetos obligados.</w:t>
      </w:r>
    </w:p>
    <w:p w14:paraId="40FEC569" w14:textId="44305A4E" w:rsidR="003B34ED" w:rsidRPr="00586014" w:rsidRDefault="007D5884" w:rsidP="004D10DB">
      <w:pPr>
        <w:pStyle w:val="m5212863947045306324gmail-msonormal"/>
        <w:shd w:val="clear" w:color="auto" w:fill="FFFFFF"/>
        <w:spacing w:before="200" w:beforeAutospacing="0" w:after="0" w:afterAutospacing="0" w:line="360" w:lineRule="auto"/>
        <w:jc w:val="both"/>
        <w:rPr>
          <w:rFonts w:ascii="Palatino Linotype" w:hAnsi="Palatino Linotype" w:cs="Arial"/>
        </w:rPr>
      </w:pPr>
      <w:r w:rsidRPr="00586014">
        <w:rPr>
          <w:rFonts w:ascii="Palatino Linotype" w:hAnsi="Palatino Linotype" w:cs="Arial"/>
        </w:rPr>
        <w:t>En ese sentido, por base de datos debe entenderse como el conjunto de archivos, registros, ficheros, condicionados a criterios determinados</w:t>
      </w:r>
      <w:r w:rsidR="003B34ED" w:rsidRPr="00586014">
        <w:rPr>
          <w:rFonts w:ascii="Palatino Linotype" w:hAnsi="Palatino Linotype" w:cs="Arial"/>
        </w:rPr>
        <w:t xml:space="preserve"> y por sistema de datos personales, a los datos personales contenidos en los archivos de un sujeto obligado para el cumplimiento de una o diversas finalidades.</w:t>
      </w:r>
    </w:p>
    <w:p w14:paraId="1787C0A1" w14:textId="6C7F4650" w:rsidR="004B0A92" w:rsidRPr="00586014" w:rsidRDefault="003B34ED" w:rsidP="006C47F9">
      <w:pPr>
        <w:pStyle w:val="m5212863947045306324gmail-msonormal"/>
        <w:shd w:val="clear" w:color="auto" w:fill="FFFFFF"/>
        <w:spacing w:before="300" w:beforeAutospacing="0" w:after="240" w:afterAutospacing="0" w:line="360" w:lineRule="auto"/>
        <w:jc w:val="both"/>
        <w:rPr>
          <w:rFonts w:ascii="Palatino Linotype" w:hAnsi="Palatino Linotype" w:cs="Arial"/>
        </w:rPr>
      </w:pPr>
      <w:r w:rsidRPr="00586014">
        <w:rPr>
          <w:rFonts w:ascii="Palatino Linotype" w:hAnsi="Palatino Linotype" w:cs="Arial"/>
        </w:rPr>
        <w:t>A</w:t>
      </w:r>
      <w:r w:rsidR="00C7382E" w:rsidRPr="00586014">
        <w:rPr>
          <w:rFonts w:ascii="Palatino Linotype" w:hAnsi="Palatino Linotype" w:cs="Arial"/>
        </w:rPr>
        <w:t>l respecto</w:t>
      </w:r>
      <w:r w:rsidRPr="00586014">
        <w:rPr>
          <w:rFonts w:ascii="Palatino Linotype" w:hAnsi="Palatino Linotype" w:cs="Arial"/>
        </w:rPr>
        <w:t xml:space="preserve">, de conformidad con la Ley de la materia los archivos son, el conjunto de documentos </w:t>
      </w:r>
      <w:r w:rsidRPr="00586014">
        <w:rPr>
          <w:rFonts w:ascii="Palatino Linotype" w:hAnsi="Palatino Linotype" w:cs="Arial"/>
          <w:b/>
        </w:rPr>
        <w:t>en cualquier soporte, producidos o recibidos por los sujetos obligados</w:t>
      </w:r>
      <w:r w:rsidRPr="00586014">
        <w:rPr>
          <w:rFonts w:ascii="Palatino Linotype" w:hAnsi="Palatino Linotype" w:cs="Arial"/>
        </w:rPr>
        <w:t xml:space="preserve"> en el ejercicio de sus atribuciones o desarrollo de sus actividades.</w:t>
      </w:r>
    </w:p>
    <w:p w14:paraId="45CDAF28" w14:textId="27AE0842" w:rsidR="00C7382E" w:rsidRPr="00586014" w:rsidRDefault="003B34ED" w:rsidP="004D10DB">
      <w:pPr>
        <w:pStyle w:val="m5212863947045306324gmail-msonormal"/>
        <w:shd w:val="clear" w:color="auto" w:fill="FFFFFF"/>
        <w:spacing w:before="360" w:beforeAutospacing="0" w:after="240" w:afterAutospacing="0" w:line="360" w:lineRule="auto"/>
        <w:jc w:val="both"/>
        <w:rPr>
          <w:rFonts w:ascii="Palatino Linotype" w:hAnsi="Palatino Linotype" w:cs="Arial"/>
        </w:rPr>
      </w:pPr>
      <w:r w:rsidRPr="00586014">
        <w:rPr>
          <w:rFonts w:ascii="Palatino Linotype" w:hAnsi="Palatino Linotype" w:cs="Arial"/>
        </w:rPr>
        <w:t xml:space="preserve">Ahora bien, tratándose del ejercicio del derecho de acceso a datos personales, como el que se pretendió ejercer en los presentes recursos de revisión, implica que, </w:t>
      </w:r>
      <w:r w:rsidRPr="00586014">
        <w:rPr>
          <w:rFonts w:ascii="Palatino Linotype" w:hAnsi="Palatino Linotype" w:cs="Arial"/>
          <w:b/>
          <w:u w:val="single"/>
        </w:rPr>
        <w:t>únicamente</w:t>
      </w:r>
      <w:r w:rsidRPr="00586014">
        <w:rPr>
          <w:rFonts w:ascii="Palatino Linotype" w:hAnsi="Palatino Linotype" w:cs="Arial"/>
        </w:rPr>
        <w:t xml:space="preserve">, podrán obtenerse del Responsable del tratamiento de los datos personales, en la manera en la que obren </w:t>
      </w:r>
      <w:r w:rsidRPr="00586014">
        <w:rPr>
          <w:rFonts w:ascii="Palatino Linotype" w:hAnsi="Palatino Linotype" w:cs="Arial"/>
          <w:b/>
          <w:u w:val="single"/>
        </w:rPr>
        <w:t>en sus archivos</w:t>
      </w:r>
      <w:r w:rsidRPr="00586014">
        <w:rPr>
          <w:rFonts w:ascii="Palatino Linotype" w:hAnsi="Palatino Linotype" w:cs="Arial"/>
        </w:rPr>
        <w:t xml:space="preserve"> y en el estado en que se encuentren. Por tanto, </w:t>
      </w:r>
      <w:r w:rsidR="00C7382E" w:rsidRPr="00586014">
        <w:rPr>
          <w:rFonts w:ascii="Palatino Linotype" w:hAnsi="Palatino Linotype" w:cs="Arial"/>
        </w:rPr>
        <w:t xml:space="preserve">en una </w:t>
      </w:r>
      <w:r w:rsidRPr="00586014">
        <w:rPr>
          <w:rFonts w:ascii="Palatino Linotype" w:hAnsi="Palatino Linotype" w:cs="Arial"/>
        </w:rPr>
        <w:t xml:space="preserve">interpretación </w:t>
      </w:r>
      <w:r w:rsidRPr="00586014">
        <w:rPr>
          <w:rFonts w:ascii="Palatino Linotype" w:hAnsi="Palatino Linotype" w:cs="Arial"/>
          <w:i/>
        </w:rPr>
        <w:t>a contrario sensu</w:t>
      </w:r>
      <w:r w:rsidRPr="00586014">
        <w:rPr>
          <w:rFonts w:ascii="Palatino Linotype" w:hAnsi="Palatino Linotype" w:cs="Arial"/>
        </w:rPr>
        <w:t xml:space="preserve">, </w:t>
      </w:r>
      <w:r w:rsidR="00C7382E" w:rsidRPr="00586014">
        <w:rPr>
          <w:rFonts w:ascii="Palatino Linotype" w:hAnsi="Palatino Linotype" w:cs="Arial"/>
        </w:rPr>
        <w:t xml:space="preserve">significa que, los Responsables del tratamiento, tratándose del ejercicio del derecho de acceso a datos personales, </w:t>
      </w:r>
      <w:r w:rsidR="00C7382E" w:rsidRPr="00586014">
        <w:rPr>
          <w:rFonts w:ascii="Palatino Linotype" w:hAnsi="Palatino Linotype" w:cs="Arial"/>
          <w:b/>
          <w:u w:val="single"/>
        </w:rPr>
        <w:t>no están obligados a proporcionar lo que no obre en sus archivos</w:t>
      </w:r>
      <w:r w:rsidR="00C7382E" w:rsidRPr="00586014">
        <w:rPr>
          <w:rFonts w:ascii="Palatino Linotype" w:hAnsi="Palatino Linotype" w:cs="Arial"/>
        </w:rPr>
        <w:t xml:space="preserve">. </w:t>
      </w:r>
    </w:p>
    <w:p w14:paraId="1186089A" w14:textId="327E86D7" w:rsidR="005A4E9A" w:rsidRPr="00586014" w:rsidRDefault="00C7382E" w:rsidP="004D10DB">
      <w:pPr>
        <w:pStyle w:val="m5212863947045306324gmail-msonormal"/>
        <w:shd w:val="clear" w:color="auto" w:fill="FFFFFF"/>
        <w:spacing w:before="360" w:beforeAutospacing="0" w:after="240" w:afterAutospacing="0" w:line="360" w:lineRule="auto"/>
        <w:jc w:val="both"/>
        <w:rPr>
          <w:rFonts w:ascii="Palatino Linotype" w:hAnsi="Palatino Linotype" w:cs="Arial"/>
          <w:szCs w:val="22"/>
        </w:rPr>
      </w:pPr>
      <w:r w:rsidRPr="00586014">
        <w:rPr>
          <w:rFonts w:ascii="Palatino Linotype" w:hAnsi="Palatino Linotype" w:cs="Arial"/>
        </w:rPr>
        <w:t xml:space="preserve">Así, </w:t>
      </w:r>
      <w:r w:rsidR="005A4E9A" w:rsidRPr="00586014">
        <w:rPr>
          <w:rFonts w:ascii="Palatino Linotype" w:hAnsi="Palatino Linotype" w:cs="Arial"/>
        </w:rPr>
        <w:t xml:space="preserve">toda vez que, en respuesta a la solicitud, se expresó por parte del Titular de la Unidad de Transparencia, con base a lo que fue expuesto por el </w:t>
      </w:r>
      <w:r w:rsidR="005A4E9A" w:rsidRPr="00586014">
        <w:rPr>
          <w:rFonts w:ascii="Palatino Linotype" w:hAnsi="Palatino Linotype"/>
        </w:rPr>
        <w:t xml:space="preserve">Director de Control Escolar, como </w:t>
      </w:r>
      <w:r w:rsidR="005A4E9A" w:rsidRPr="00586014">
        <w:rPr>
          <w:rFonts w:ascii="Palatino Linotype" w:hAnsi="Palatino Linotype" w:cs="Arial"/>
        </w:rPr>
        <w:t xml:space="preserve">Servidor Público Habilitado de la Unidad Administrativa que pudiera contar con la documentación requerida, que una vez realizada la </w:t>
      </w:r>
      <w:r w:rsidR="005A4E9A" w:rsidRPr="00586014">
        <w:rPr>
          <w:rFonts w:ascii="Palatino Linotype" w:hAnsi="Palatino Linotype" w:cs="Arial"/>
          <w:szCs w:val="22"/>
        </w:rPr>
        <w:t xml:space="preserve">búsqueda en la base de datos de dicha Dirección, </w:t>
      </w:r>
      <w:r w:rsidR="005A4E9A" w:rsidRPr="00586014">
        <w:rPr>
          <w:rFonts w:ascii="Palatino Linotype" w:hAnsi="Palatino Linotype" w:cs="Arial"/>
          <w:b/>
          <w:szCs w:val="22"/>
        </w:rPr>
        <w:t>no se localizó un certificado total de estudios</w:t>
      </w:r>
      <w:r w:rsidR="005A4E9A" w:rsidRPr="00586014">
        <w:rPr>
          <w:rFonts w:ascii="Palatino Linotype" w:hAnsi="Palatino Linotype" w:cs="Arial"/>
          <w:szCs w:val="22"/>
        </w:rPr>
        <w:t xml:space="preserve"> a favor del particular, en razón de que, de su trayectoria académica de la Licenciatura en Ingeniería Civil, se tiene registro que </w:t>
      </w:r>
      <w:r w:rsidR="005A4E9A" w:rsidRPr="00586014">
        <w:rPr>
          <w:rFonts w:ascii="Palatino Linotype" w:hAnsi="Palatino Linotype" w:cs="Arial"/>
          <w:b/>
          <w:szCs w:val="22"/>
        </w:rPr>
        <w:t xml:space="preserve">no concluyó con la misma, </w:t>
      </w:r>
      <w:r w:rsidR="005A4E9A" w:rsidRPr="00586014">
        <w:rPr>
          <w:rFonts w:ascii="Palatino Linotype" w:hAnsi="Palatino Linotype" w:cs="Arial"/>
          <w:szCs w:val="22"/>
        </w:rPr>
        <w:t xml:space="preserve">precisando que, su última inscripción corresponde al periodo 2003-B, con un porcentaje de avance de 83.63. Por lo que, orientó al particular, para que, acudiera a las instalaciones de la Facultad de Ingeniería, para solicitar su </w:t>
      </w:r>
      <w:r w:rsidR="005A4E9A" w:rsidRPr="00586014">
        <w:rPr>
          <w:rFonts w:ascii="Palatino Linotype" w:hAnsi="Palatino Linotype" w:cs="Arial"/>
          <w:b/>
          <w:szCs w:val="22"/>
        </w:rPr>
        <w:t>certificado parcial de licenciatura</w:t>
      </w:r>
      <w:r w:rsidR="005A4E9A" w:rsidRPr="00586014">
        <w:rPr>
          <w:rFonts w:ascii="Palatino Linotype" w:hAnsi="Palatino Linotype" w:cs="Arial"/>
          <w:szCs w:val="22"/>
        </w:rPr>
        <w:t>, previo pago respectivo.</w:t>
      </w:r>
    </w:p>
    <w:p w14:paraId="44AC65E7" w14:textId="0C4E185A" w:rsidR="005A4E9A" w:rsidRPr="00586014" w:rsidRDefault="005A4E9A" w:rsidP="006C47F9">
      <w:pPr>
        <w:pStyle w:val="m5212863947045306324gmail-msonormal"/>
        <w:shd w:val="clear" w:color="auto" w:fill="FFFFFF"/>
        <w:spacing w:before="300" w:beforeAutospacing="0" w:after="240" w:afterAutospacing="0" w:line="360" w:lineRule="auto"/>
        <w:jc w:val="both"/>
        <w:rPr>
          <w:rFonts w:ascii="Palatino Linotype" w:hAnsi="Palatino Linotype" w:cs="Arial"/>
        </w:rPr>
      </w:pPr>
      <w:r w:rsidRPr="00586014">
        <w:rPr>
          <w:rFonts w:ascii="Palatino Linotype" w:hAnsi="Palatino Linotype" w:cs="Arial"/>
        </w:rPr>
        <w:t xml:space="preserve">Al respecto, </w:t>
      </w:r>
      <w:r w:rsidR="000E7C9B" w:rsidRPr="00586014">
        <w:rPr>
          <w:rFonts w:ascii="Palatino Linotype" w:hAnsi="Palatino Linotype" w:cs="Arial"/>
          <w:b/>
        </w:rPr>
        <w:t>EL RESPONSABLE</w:t>
      </w:r>
      <w:r w:rsidR="000E7C9B" w:rsidRPr="00586014">
        <w:rPr>
          <w:rFonts w:ascii="Palatino Linotype" w:hAnsi="Palatino Linotype" w:cs="Arial"/>
        </w:rPr>
        <w:t xml:space="preserve"> del tratamiento </w:t>
      </w:r>
      <w:r w:rsidR="00CF3F5D" w:rsidRPr="00586014">
        <w:rPr>
          <w:rFonts w:ascii="Palatino Linotype" w:hAnsi="Palatino Linotype" w:cs="Arial"/>
        </w:rPr>
        <w:t xml:space="preserve">en el Informe Justificado </w:t>
      </w:r>
      <w:r w:rsidR="000E7C9B" w:rsidRPr="00586014">
        <w:rPr>
          <w:rFonts w:ascii="Palatino Linotype" w:hAnsi="Palatino Linotype" w:cs="Arial"/>
        </w:rPr>
        <w:t>reiteró su respuesta y además agregó que, el Servidor Público Habilitado de la Unidad Administrativa</w:t>
      </w:r>
      <w:r w:rsidR="000E7C9B" w:rsidRPr="00586014">
        <w:t xml:space="preserve"> </w:t>
      </w:r>
      <w:r w:rsidR="000E7C9B" w:rsidRPr="00586014">
        <w:rPr>
          <w:rFonts w:ascii="Palatino Linotype" w:hAnsi="Palatino Linotype" w:cs="Arial"/>
        </w:rPr>
        <w:t xml:space="preserve">de la Dirección de Control Escolar informó que de acuerdo a la información registrada en el </w:t>
      </w:r>
      <w:r w:rsidR="000E7C9B" w:rsidRPr="00586014">
        <w:rPr>
          <w:rFonts w:ascii="Palatino Linotype" w:hAnsi="Palatino Linotype" w:cs="Arial"/>
          <w:b/>
        </w:rPr>
        <w:t>Sistema Institucional de Control y Desempeño Escolar</w:t>
      </w:r>
      <w:r w:rsidR="000E7C9B" w:rsidRPr="00586014">
        <w:rPr>
          <w:rFonts w:ascii="Palatino Linotype" w:hAnsi="Palatino Linotype" w:cs="Arial"/>
        </w:rPr>
        <w:t xml:space="preserve">, </w:t>
      </w:r>
      <w:r w:rsidR="000E7C9B" w:rsidRPr="00586014">
        <w:rPr>
          <w:rFonts w:ascii="Palatino Linotype" w:hAnsi="Palatino Linotype" w:cs="Arial"/>
          <w:b/>
        </w:rPr>
        <w:t>EL RECURRENTE</w:t>
      </w:r>
      <w:r w:rsidR="000E7C9B" w:rsidRPr="00586014">
        <w:rPr>
          <w:rFonts w:ascii="Palatino Linotype" w:hAnsi="Palatino Linotype" w:cs="Arial"/>
        </w:rPr>
        <w:t xml:space="preserve"> no concluyó el plan de estudios de la Licenciatura en Ingeniería Civil y, por tal razón, no se le podía expedir el documento solicitado.</w:t>
      </w:r>
    </w:p>
    <w:p w14:paraId="4F53DF3D" w14:textId="2BDBD6D0" w:rsidR="00C7382E" w:rsidRPr="00586014" w:rsidRDefault="003B1C4F" w:rsidP="00A26C36">
      <w:pPr>
        <w:pStyle w:val="m5212863947045306324gmail-msonormal"/>
        <w:shd w:val="clear" w:color="auto" w:fill="FFFFFF"/>
        <w:spacing w:before="360" w:beforeAutospacing="0" w:after="240" w:afterAutospacing="0" w:line="360" w:lineRule="auto"/>
        <w:jc w:val="both"/>
        <w:rPr>
          <w:rFonts w:ascii="Palatino Linotype" w:hAnsi="Palatino Linotype" w:cs="Arial"/>
        </w:rPr>
      </w:pPr>
      <w:r w:rsidRPr="00586014">
        <w:rPr>
          <w:rFonts w:ascii="Palatino Linotype" w:hAnsi="Palatino Linotype" w:cs="Arial"/>
        </w:rPr>
        <w:t xml:space="preserve">Ahora bien, con relación a la respuesta a la solicitud manifestó que </w:t>
      </w:r>
      <w:r w:rsidRPr="00586014">
        <w:rPr>
          <w:rFonts w:ascii="Palatino Linotype" w:hAnsi="Palatino Linotype" w:cs="Arial"/>
          <w:lang w:val="es-ES"/>
        </w:rPr>
        <w:t xml:space="preserve">los estudios profesionales son un nivel formativo del alumno, mediante el desarrollo de sus facultades, </w:t>
      </w:r>
      <w:r w:rsidRPr="00586014">
        <w:rPr>
          <w:rFonts w:ascii="Palatino Linotype" w:hAnsi="Palatino Linotype" w:cs="Arial"/>
        </w:rPr>
        <w:t>aptitudes</w:t>
      </w:r>
      <w:r w:rsidRPr="00586014">
        <w:rPr>
          <w:rFonts w:ascii="Palatino Linotype" w:hAnsi="Palatino Linotype" w:cs="Arial"/>
          <w:lang w:val="es-ES"/>
        </w:rPr>
        <w:t>, actitudes y valores, para ejercer actividades profesionales de alta calidad y evolucionar en el campo laboral, así como para desempeñarse en la indagación, creación y recreación del conocimiento, y que, los estudios de licenciatura tiene la finalidad de promover el desarrollo de competencias y aprendizajes que le permitan al egresado ejercer una profesión con un alto sentido de responsabilidad, de ética y de servicio para después continuar con estudios avanzados. Agregó que, aunado a lo establecido en el artículo 17 del Reglamento de Estudios Profesionales de la Universidad Autónoma del Estado de México</w:t>
      </w:r>
      <w:r w:rsidRPr="00586014">
        <w:rPr>
          <w:rStyle w:val="Refdenotaalpie"/>
          <w:rFonts w:ascii="Palatino Linotype" w:hAnsi="Palatino Linotype" w:cs="Arial"/>
          <w:lang w:val="es-ES"/>
        </w:rPr>
        <w:footnoteReference w:id="1"/>
      </w:r>
      <w:r w:rsidRPr="00586014">
        <w:rPr>
          <w:rFonts w:ascii="Palatino Linotype" w:hAnsi="Palatino Linotype" w:cs="Arial"/>
          <w:lang w:val="es-ES"/>
        </w:rPr>
        <w:t xml:space="preserve">, </w:t>
      </w:r>
      <w:r w:rsidR="00F53510" w:rsidRPr="00586014">
        <w:rPr>
          <w:rFonts w:ascii="Palatino Linotype" w:hAnsi="Palatino Linotype" w:cs="Arial"/>
          <w:b/>
          <w:lang w:val="es-ES"/>
        </w:rPr>
        <w:t>EL RESPONSABLE</w:t>
      </w:r>
      <w:r w:rsidR="00F53510" w:rsidRPr="00586014">
        <w:rPr>
          <w:rFonts w:ascii="Palatino Linotype" w:hAnsi="Palatino Linotype" w:cs="Arial"/>
          <w:lang w:val="es-ES"/>
        </w:rPr>
        <w:t xml:space="preserve"> del tratamiento no puede </w:t>
      </w:r>
      <w:r w:rsidR="00F53510" w:rsidRPr="00586014">
        <w:rPr>
          <w:rFonts w:ascii="Palatino Linotype" w:hAnsi="Palatino Linotype" w:cs="Arial"/>
        </w:rPr>
        <w:t xml:space="preserve">otorgar el certificado o </w:t>
      </w:r>
      <w:proofErr w:type="spellStart"/>
      <w:r w:rsidR="00F53510" w:rsidRPr="00586014">
        <w:rPr>
          <w:rFonts w:ascii="Palatino Linotype" w:hAnsi="Palatino Linotype" w:cs="Arial"/>
          <w:i/>
        </w:rPr>
        <w:t>kárdex</w:t>
      </w:r>
      <w:proofErr w:type="spellEnd"/>
      <w:r w:rsidR="00F53510" w:rsidRPr="00586014">
        <w:rPr>
          <w:rFonts w:ascii="Palatino Linotype" w:hAnsi="Palatino Linotype" w:cs="Arial"/>
        </w:rPr>
        <w:t xml:space="preserve"> total de estudios, toda vez que, el hoy </w:t>
      </w:r>
      <w:r w:rsidR="00F53510" w:rsidRPr="00586014">
        <w:rPr>
          <w:rFonts w:ascii="Palatino Linotype" w:hAnsi="Palatino Linotype" w:cs="Arial"/>
          <w:b/>
        </w:rPr>
        <w:t>RECURRENTE</w:t>
      </w:r>
      <w:r w:rsidR="00F53510" w:rsidRPr="00586014">
        <w:rPr>
          <w:rFonts w:ascii="Palatino Linotype" w:hAnsi="Palatino Linotype" w:cs="Arial"/>
        </w:rPr>
        <w:t xml:space="preserve"> sólo cumplió con el 83.53% de avance del plan de estudios correspondiente a la Licenciatura en Ingeniería Civil.</w:t>
      </w:r>
    </w:p>
    <w:p w14:paraId="0AAFB2F1" w14:textId="082C1BA6" w:rsidR="00372AED" w:rsidRPr="00586014" w:rsidRDefault="007314B8" w:rsidP="006C47F9">
      <w:pPr>
        <w:pStyle w:val="m5212863947045306324gmail-msonormal"/>
        <w:shd w:val="clear" w:color="auto" w:fill="FFFFFF"/>
        <w:spacing w:before="300" w:beforeAutospacing="0" w:after="240" w:afterAutospacing="0" w:line="360" w:lineRule="auto"/>
        <w:jc w:val="both"/>
        <w:rPr>
          <w:rFonts w:ascii="Palatino Linotype" w:hAnsi="Palatino Linotype" w:cs="Arial"/>
        </w:rPr>
      </w:pPr>
      <w:r w:rsidRPr="00586014">
        <w:rPr>
          <w:rFonts w:ascii="Palatino Linotype" w:hAnsi="Palatino Linotype" w:cs="Arial"/>
        </w:rPr>
        <w:t xml:space="preserve">Asimismo, indicó que, </w:t>
      </w:r>
      <w:r w:rsidR="00F53510" w:rsidRPr="00586014">
        <w:rPr>
          <w:rFonts w:ascii="Palatino Linotype" w:hAnsi="Palatino Linotype" w:cs="Arial"/>
        </w:rPr>
        <w:t xml:space="preserve">con fundamento en el Manual de Organización de la Facultad de Ingeniería, se le sugería, de nueva cuenta, al </w:t>
      </w:r>
      <w:r w:rsidR="00F53510" w:rsidRPr="00586014">
        <w:rPr>
          <w:rFonts w:ascii="Palatino Linotype" w:hAnsi="Palatino Linotype" w:cs="Arial"/>
          <w:b/>
        </w:rPr>
        <w:t>RECURRENTE</w:t>
      </w:r>
      <w:r w:rsidR="00F53510" w:rsidRPr="00586014">
        <w:rPr>
          <w:rFonts w:ascii="Palatino Linotype" w:hAnsi="Palatino Linotype" w:cs="Arial"/>
        </w:rPr>
        <w:t xml:space="preserve"> asistir </w:t>
      </w:r>
      <w:r w:rsidRPr="00586014">
        <w:rPr>
          <w:rFonts w:ascii="Palatino Linotype" w:hAnsi="Palatino Linotype" w:cs="Arial"/>
        </w:rPr>
        <w:t>a la aludida Facultad y solicitar en</w:t>
      </w:r>
      <w:r w:rsidR="00F53510" w:rsidRPr="00586014">
        <w:rPr>
          <w:rFonts w:ascii="Palatino Linotype" w:hAnsi="Palatino Linotype" w:cs="Arial"/>
        </w:rPr>
        <w:t xml:space="preserve"> el Departamento de Control Escolar, </w:t>
      </w:r>
      <w:r w:rsidRPr="00586014">
        <w:rPr>
          <w:rFonts w:ascii="Palatino Linotype" w:hAnsi="Palatino Linotype" w:cs="Arial"/>
        </w:rPr>
        <w:t>la expedición de</w:t>
      </w:r>
      <w:r w:rsidR="00F53510" w:rsidRPr="00586014">
        <w:rPr>
          <w:rFonts w:ascii="Palatino Linotype" w:hAnsi="Palatino Linotype" w:cs="Arial"/>
        </w:rPr>
        <w:t xml:space="preserve"> un certificado </w:t>
      </w:r>
      <w:r w:rsidR="00F53510" w:rsidRPr="00586014">
        <w:rPr>
          <w:rFonts w:ascii="Palatino Linotype" w:hAnsi="Palatino Linotype" w:cs="Arial"/>
          <w:b/>
          <w:u w:val="single"/>
        </w:rPr>
        <w:t>parcial</w:t>
      </w:r>
      <w:r w:rsidR="00F53510" w:rsidRPr="00586014">
        <w:rPr>
          <w:rFonts w:ascii="Palatino Linotype" w:hAnsi="Palatino Linotype" w:cs="Arial"/>
        </w:rPr>
        <w:t xml:space="preserve">, al que tiene derecho, una vez realizado el pago de derechos correspondiente. Añadiendo, </w:t>
      </w:r>
      <w:r w:rsidRPr="00586014">
        <w:rPr>
          <w:rFonts w:ascii="Palatino Linotype" w:hAnsi="Palatino Linotype" w:cs="Arial"/>
        </w:rPr>
        <w:t>que en ejercicio de máxima publicidad, se le hacía saber al particular, los requisitos necesarios para solicitarlo.</w:t>
      </w:r>
      <w:r w:rsidR="00F53510" w:rsidRPr="00586014">
        <w:rPr>
          <w:rFonts w:ascii="Palatino Linotype" w:hAnsi="Palatino Linotype" w:cs="Arial"/>
        </w:rPr>
        <w:t xml:space="preserve"> </w:t>
      </w:r>
      <w:r w:rsidRPr="00586014">
        <w:rPr>
          <w:rFonts w:ascii="Palatino Linotype" w:hAnsi="Palatino Linotype" w:cs="Arial"/>
        </w:rPr>
        <w:t>Y que, de conformidad con el artículo 16</w:t>
      </w:r>
      <w:r w:rsidR="00372AED" w:rsidRPr="00586014">
        <w:rPr>
          <w:rFonts w:ascii="Palatino Linotype" w:hAnsi="Palatino Linotype" w:cs="Arial"/>
        </w:rPr>
        <w:t>, primer párrafo,</w:t>
      </w:r>
      <w:r w:rsidRPr="00586014">
        <w:rPr>
          <w:rFonts w:ascii="Palatino Linotype" w:hAnsi="Palatino Linotype" w:cs="Arial"/>
        </w:rPr>
        <w:t xml:space="preserve"> </w:t>
      </w:r>
      <w:r w:rsidRPr="00586014">
        <w:rPr>
          <w:rFonts w:ascii="Palatino Linotype" w:hAnsi="Palatino Linotype"/>
          <w:lang w:eastAsia="es-ES_tradnl"/>
        </w:rPr>
        <w:t>de la Ley de Protección de Datos Personales en Posesión de Sujetos Obligados del Estado de México y Municipios</w:t>
      </w:r>
      <w:r w:rsidRPr="00586014">
        <w:rPr>
          <w:rStyle w:val="Refdenotaalpie"/>
          <w:rFonts w:ascii="Palatino Linotype" w:hAnsi="Palatino Linotype"/>
          <w:lang w:eastAsia="es-ES_tradnl"/>
        </w:rPr>
        <w:footnoteReference w:id="2"/>
      </w:r>
      <w:r w:rsidRPr="00586014">
        <w:rPr>
          <w:rFonts w:ascii="Palatino Linotype" w:hAnsi="Palatino Linotype"/>
          <w:lang w:eastAsia="es-ES_tradnl"/>
        </w:rPr>
        <w:t xml:space="preserve">, </w:t>
      </w:r>
      <w:r w:rsidR="00372AED" w:rsidRPr="00586014">
        <w:rPr>
          <w:rFonts w:ascii="Palatino Linotype" w:hAnsi="Palatino Linotype"/>
          <w:lang w:eastAsia="es-ES_tradnl"/>
        </w:rPr>
        <w:t xml:space="preserve">la </w:t>
      </w:r>
      <w:r w:rsidR="00372AED" w:rsidRPr="00586014">
        <w:rPr>
          <w:rFonts w:ascii="Palatino Linotype" w:hAnsi="Palatino Linotype" w:cs="Arial"/>
          <w:lang w:val="es-ES"/>
        </w:rPr>
        <w:t>Universidad Autónoma del Estado de México</w:t>
      </w:r>
      <w:r w:rsidR="00372AED" w:rsidRPr="00586014">
        <w:rPr>
          <w:rFonts w:ascii="Palatino Linotype" w:hAnsi="Palatino Linotype" w:cs="Arial"/>
        </w:rPr>
        <w:t xml:space="preserve"> no actúa con negligencia, dolo o mala fe, ya que al interponer el recurso de revisión, se revisó nuevamente la base de datos de la Dirección de Control Escolar y se obtuvo como resultado </w:t>
      </w:r>
      <w:r w:rsidR="00372AED" w:rsidRPr="00586014">
        <w:rPr>
          <w:rFonts w:ascii="Palatino Linotype" w:hAnsi="Palatino Linotype" w:cs="Arial"/>
          <w:b/>
        </w:rPr>
        <w:t>la trayectoria académica parcial</w:t>
      </w:r>
      <w:r w:rsidR="00372AED" w:rsidRPr="00586014">
        <w:rPr>
          <w:rFonts w:ascii="Palatino Linotype" w:hAnsi="Palatino Linotype" w:cs="Arial"/>
        </w:rPr>
        <w:t xml:space="preserve"> del particular.</w:t>
      </w:r>
    </w:p>
    <w:p w14:paraId="098773D6" w14:textId="629905F0" w:rsidR="007B1AC2" w:rsidRPr="00586014" w:rsidRDefault="00372AED" w:rsidP="00A26C36">
      <w:pPr>
        <w:pStyle w:val="m5212863947045306324gmail-msonormal"/>
        <w:shd w:val="clear" w:color="auto" w:fill="FFFFFF"/>
        <w:spacing w:before="360" w:beforeAutospacing="0" w:after="240" w:afterAutospacing="0" w:line="360" w:lineRule="auto"/>
        <w:jc w:val="both"/>
        <w:rPr>
          <w:rFonts w:ascii="Palatino Linotype" w:hAnsi="Palatino Linotype" w:cs="Arial"/>
        </w:rPr>
      </w:pPr>
      <w:r w:rsidRPr="00586014">
        <w:rPr>
          <w:rFonts w:ascii="Palatino Linotype" w:hAnsi="Palatino Linotype" w:cs="Arial"/>
        </w:rPr>
        <w:t>Afirmaciones, respecto de las cuales</w:t>
      </w:r>
      <w:r w:rsidR="006C47F9" w:rsidRPr="00586014">
        <w:rPr>
          <w:rFonts w:ascii="Palatino Linotype" w:hAnsi="Palatino Linotype" w:cs="Arial"/>
        </w:rPr>
        <w:t>,</w:t>
      </w:r>
      <w:r w:rsidRPr="00586014">
        <w:rPr>
          <w:rFonts w:ascii="Palatino Linotype" w:hAnsi="Palatino Linotype" w:cs="Arial"/>
        </w:rPr>
        <w:t xml:space="preserve"> </w:t>
      </w:r>
      <w:r w:rsidRPr="00586014">
        <w:rPr>
          <w:rFonts w:ascii="Palatino Linotype" w:hAnsi="Palatino Linotype" w:cs="Arial"/>
          <w:b/>
        </w:rPr>
        <w:t>EL RECURRENTE</w:t>
      </w:r>
      <w:r w:rsidRPr="00586014">
        <w:rPr>
          <w:rFonts w:ascii="Palatino Linotype" w:hAnsi="Palatino Linotype" w:cs="Arial"/>
        </w:rPr>
        <w:t xml:space="preserve"> realizó manifestaciones al Informe Justificado, señalando que </w:t>
      </w:r>
      <w:r w:rsidRPr="00586014">
        <w:rPr>
          <w:rFonts w:ascii="Palatino Linotype" w:hAnsi="Palatino Linotype" w:cs="Arial"/>
          <w:b/>
        </w:rPr>
        <w:t>es falso</w:t>
      </w:r>
      <w:r w:rsidRPr="00586014">
        <w:rPr>
          <w:rFonts w:ascii="Palatino Linotype" w:hAnsi="Palatino Linotype" w:cs="Arial"/>
        </w:rPr>
        <w:t xml:space="preserve"> que </w:t>
      </w:r>
      <w:r w:rsidR="006C47F9" w:rsidRPr="00586014">
        <w:rPr>
          <w:rFonts w:ascii="Palatino Linotype" w:hAnsi="Palatino Linotype" w:cs="Arial"/>
        </w:rPr>
        <w:t>su última inscripción fue</w:t>
      </w:r>
      <w:r w:rsidR="007B1AC2" w:rsidRPr="00586014">
        <w:rPr>
          <w:rFonts w:ascii="Palatino Linotype" w:hAnsi="Palatino Linotype" w:cs="Arial"/>
        </w:rPr>
        <w:t>ra</w:t>
      </w:r>
      <w:r w:rsidR="006C47F9" w:rsidRPr="00586014">
        <w:rPr>
          <w:rFonts w:ascii="Palatino Linotype" w:hAnsi="Palatino Linotype" w:cs="Arial"/>
        </w:rPr>
        <w:t xml:space="preserve"> en el periodo 2003 B. Al respecto</w:t>
      </w:r>
      <w:r w:rsidR="007B1AC2" w:rsidRPr="00586014">
        <w:rPr>
          <w:rFonts w:ascii="Palatino Linotype" w:hAnsi="Palatino Linotype" w:cs="Arial"/>
        </w:rPr>
        <w:t>,</w:t>
      </w:r>
      <w:r w:rsidR="006C47F9" w:rsidRPr="00586014">
        <w:rPr>
          <w:rFonts w:ascii="Palatino Linotype" w:hAnsi="Palatino Linotype" w:cs="Arial"/>
        </w:rPr>
        <w:t xml:space="preserve"> indicó que, “… </w:t>
      </w:r>
      <w:r w:rsidR="006C47F9" w:rsidRPr="00586014">
        <w:rPr>
          <w:rFonts w:ascii="Palatino Linotype" w:hAnsi="Palatino Linotype" w:cs="Arial"/>
          <w:b/>
          <w:i/>
          <w:u w:val="single"/>
        </w:rPr>
        <w:t>Cursó las materias faltantes,</w:t>
      </w:r>
      <w:r w:rsidR="006C47F9" w:rsidRPr="00586014">
        <w:rPr>
          <w:rFonts w:ascii="Palatino Linotype" w:hAnsi="Palatino Linotype" w:cs="Arial"/>
          <w:b/>
          <w:u w:val="single"/>
        </w:rPr>
        <w:t xml:space="preserve"> </w:t>
      </w:r>
      <w:r w:rsidR="006C47F9" w:rsidRPr="00586014">
        <w:rPr>
          <w:rFonts w:ascii="Palatino Linotype" w:hAnsi="Palatino Linotype" w:cs="Arial"/>
          <w:b/>
          <w:i/>
          <w:u w:val="single"/>
        </w:rPr>
        <w:t xml:space="preserve">No se pudieron dar alta, Por ERROR en el Sistema. Que era Error del Sistema por el </w:t>
      </w:r>
      <w:proofErr w:type="gramStart"/>
      <w:r w:rsidR="006C47F9" w:rsidRPr="00586014">
        <w:rPr>
          <w:rFonts w:ascii="Palatino Linotype" w:hAnsi="Palatino Linotype" w:cs="Arial"/>
          <w:b/>
          <w:i/>
          <w:u w:val="single"/>
        </w:rPr>
        <w:t>cambio</w:t>
      </w:r>
      <w:r w:rsidR="006C47F9" w:rsidRPr="00586014">
        <w:rPr>
          <w:rFonts w:ascii="Palatino Linotype" w:hAnsi="Palatino Linotype" w:cs="Arial"/>
          <w:i/>
        </w:rPr>
        <w:t xml:space="preserve"> …</w:t>
      </w:r>
      <w:proofErr w:type="gramEnd"/>
      <w:r w:rsidR="006C47F9" w:rsidRPr="00586014">
        <w:rPr>
          <w:rFonts w:ascii="Palatino Linotype" w:hAnsi="Palatino Linotype" w:cs="Arial"/>
          <w:i/>
        </w:rPr>
        <w:t xml:space="preserve">” </w:t>
      </w:r>
      <w:r w:rsidR="006C47F9" w:rsidRPr="00586014">
        <w:rPr>
          <w:rFonts w:ascii="Palatino Linotype" w:hAnsi="Palatino Linotype" w:cs="Arial"/>
        </w:rPr>
        <w:t xml:space="preserve">y que “… </w:t>
      </w:r>
      <w:r w:rsidR="006C47F9" w:rsidRPr="00586014">
        <w:rPr>
          <w:rFonts w:ascii="Palatino Linotype" w:hAnsi="Palatino Linotype" w:cs="Arial"/>
          <w:i/>
        </w:rPr>
        <w:t xml:space="preserve">Concluyo </w:t>
      </w:r>
      <w:r w:rsidR="006C47F9" w:rsidRPr="00586014">
        <w:rPr>
          <w:rFonts w:ascii="Palatino Linotype" w:hAnsi="Palatino Linotype" w:cs="Arial"/>
          <w:b/>
          <w:i/>
          <w:u w:val="single"/>
        </w:rPr>
        <w:t>con todos los Créditos</w:t>
      </w:r>
      <w:r w:rsidR="006C47F9" w:rsidRPr="00586014">
        <w:rPr>
          <w:rFonts w:ascii="Palatino Linotype" w:hAnsi="Palatino Linotype" w:cs="Arial"/>
          <w:i/>
        </w:rPr>
        <w:t xml:space="preserve"> que abarca la Licenciatura de Ingeniería Civil del Plan </w:t>
      </w:r>
      <w:proofErr w:type="gramStart"/>
      <w:r w:rsidR="006C47F9" w:rsidRPr="00586014">
        <w:rPr>
          <w:rFonts w:ascii="Palatino Linotype" w:hAnsi="Palatino Linotype" w:cs="Arial"/>
          <w:i/>
        </w:rPr>
        <w:t>Viejo</w:t>
      </w:r>
      <w:r w:rsidR="006C47F9" w:rsidRPr="00586014">
        <w:rPr>
          <w:rFonts w:ascii="Palatino Linotype" w:hAnsi="Palatino Linotype" w:cs="Arial"/>
        </w:rPr>
        <w:t xml:space="preserve"> …</w:t>
      </w:r>
      <w:proofErr w:type="gramEnd"/>
      <w:r w:rsidR="006C47F9" w:rsidRPr="00586014">
        <w:rPr>
          <w:rFonts w:ascii="Palatino Linotype" w:hAnsi="Palatino Linotype" w:cs="Arial"/>
        </w:rPr>
        <w:t>”</w:t>
      </w:r>
      <w:r w:rsidR="007B1AC2" w:rsidRPr="00586014">
        <w:rPr>
          <w:rFonts w:ascii="Palatino Linotype" w:hAnsi="Palatino Linotype" w:cs="Arial"/>
        </w:rPr>
        <w:t>. Manifestando que, sólo existía un “</w:t>
      </w:r>
      <w:r w:rsidR="007B1AC2" w:rsidRPr="00586014">
        <w:rPr>
          <w:rFonts w:ascii="Palatino Linotype" w:hAnsi="Palatino Linotype" w:cs="Arial"/>
          <w:i/>
        </w:rPr>
        <w:t>Plan Viejo</w:t>
      </w:r>
      <w:r w:rsidR="007B1AC2" w:rsidRPr="00586014">
        <w:rPr>
          <w:rFonts w:ascii="Palatino Linotype" w:hAnsi="Palatino Linotype" w:cs="Arial"/>
        </w:rPr>
        <w:t>” cuando inició la Licenciatura, que luego fue modificado al “</w:t>
      </w:r>
      <w:r w:rsidR="007B1AC2" w:rsidRPr="00586014">
        <w:rPr>
          <w:rFonts w:ascii="Palatino Linotype" w:hAnsi="Palatino Linotype" w:cs="Arial"/>
          <w:i/>
        </w:rPr>
        <w:t>Plan F</w:t>
      </w:r>
      <w:r w:rsidR="007B1AC2" w:rsidRPr="00586014">
        <w:rPr>
          <w:rFonts w:ascii="Palatino Linotype" w:hAnsi="Palatino Linotype" w:cs="Arial"/>
        </w:rPr>
        <w:t xml:space="preserve">”, indicando que, contaba con la papeleta de las materias que cursó en el último periodo. Agregando que, </w:t>
      </w:r>
      <w:r w:rsidR="007F2E81" w:rsidRPr="00586014">
        <w:rPr>
          <w:rFonts w:ascii="Palatino Linotype" w:hAnsi="Palatino Linotype" w:cs="Arial"/>
        </w:rPr>
        <w:t>n</w:t>
      </w:r>
      <w:r w:rsidR="007B1AC2" w:rsidRPr="00586014">
        <w:rPr>
          <w:rFonts w:ascii="Palatino Linotype" w:hAnsi="Palatino Linotype" w:cs="Arial"/>
        </w:rPr>
        <w:t xml:space="preserve">o se </w:t>
      </w:r>
      <w:r w:rsidR="007F2E81" w:rsidRPr="00586014">
        <w:rPr>
          <w:rFonts w:ascii="Palatino Linotype" w:hAnsi="Palatino Linotype" w:cs="Arial"/>
        </w:rPr>
        <w:t>h</w:t>
      </w:r>
      <w:r w:rsidR="007B1AC2" w:rsidRPr="00586014">
        <w:rPr>
          <w:rFonts w:ascii="Palatino Linotype" w:hAnsi="Palatino Linotype" w:cs="Arial"/>
        </w:rPr>
        <w:t xml:space="preserve">a dado </w:t>
      </w:r>
      <w:r w:rsidR="007F2E81" w:rsidRPr="00586014">
        <w:rPr>
          <w:rFonts w:ascii="Palatino Linotype" w:hAnsi="Palatino Linotype" w:cs="Arial"/>
        </w:rPr>
        <w:t>contestación a</w:t>
      </w:r>
      <w:r w:rsidR="007B1AC2" w:rsidRPr="00586014">
        <w:rPr>
          <w:rFonts w:ascii="Palatino Linotype" w:hAnsi="Palatino Linotype" w:cs="Arial"/>
        </w:rPr>
        <w:t xml:space="preserve">l </w:t>
      </w:r>
      <w:r w:rsidR="007F2E81" w:rsidRPr="00586014">
        <w:rPr>
          <w:rFonts w:ascii="Palatino Linotype" w:hAnsi="Palatino Linotype" w:cs="Arial"/>
        </w:rPr>
        <w:t>oficio “</w:t>
      </w:r>
      <w:proofErr w:type="spellStart"/>
      <w:r w:rsidR="007F2E81" w:rsidRPr="00586014">
        <w:rPr>
          <w:rFonts w:ascii="Palatino Linotype" w:hAnsi="Palatino Linotype" w:cs="Arial"/>
          <w:i/>
        </w:rPr>
        <w:t>Exp</w:t>
      </w:r>
      <w:proofErr w:type="spellEnd"/>
      <w:r w:rsidR="007F2E81" w:rsidRPr="00586014">
        <w:rPr>
          <w:rFonts w:ascii="Palatino Linotype" w:hAnsi="Palatino Linotype" w:cs="Arial"/>
          <w:i/>
        </w:rPr>
        <w:t>. No. DDU/007</w:t>
      </w:r>
      <w:r w:rsidR="007B1AC2" w:rsidRPr="00586014">
        <w:rPr>
          <w:rFonts w:ascii="Palatino Linotype" w:hAnsi="Palatino Linotype" w:cs="Arial"/>
          <w:i/>
        </w:rPr>
        <w:t>/06, oficio No. 036, Defensoría de los Derechos Universitarios</w:t>
      </w:r>
      <w:r w:rsidR="007F2E81" w:rsidRPr="00586014">
        <w:rPr>
          <w:rFonts w:ascii="Palatino Linotype" w:hAnsi="Palatino Linotype" w:cs="Arial"/>
        </w:rPr>
        <w:t>”</w:t>
      </w:r>
      <w:r w:rsidR="007B1AC2" w:rsidRPr="00586014">
        <w:rPr>
          <w:rFonts w:ascii="Palatino Linotype" w:hAnsi="Palatino Linotype" w:cs="Arial"/>
        </w:rPr>
        <w:t xml:space="preserve">, </w:t>
      </w:r>
      <w:r w:rsidR="007F2E81" w:rsidRPr="00586014">
        <w:rPr>
          <w:rFonts w:ascii="Palatino Linotype" w:hAnsi="Palatino Linotype" w:cs="Arial"/>
        </w:rPr>
        <w:t xml:space="preserve">refiriendo que otras pruebas son, el personal </w:t>
      </w:r>
      <w:r w:rsidR="007B1AC2" w:rsidRPr="00586014">
        <w:rPr>
          <w:rFonts w:ascii="Palatino Linotype" w:hAnsi="Palatino Linotype" w:cs="Arial"/>
        </w:rPr>
        <w:t xml:space="preserve">de la </w:t>
      </w:r>
      <w:r w:rsidR="007F2E81" w:rsidRPr="00586014">
        <w:rPr>
          <w:rFonts w:ascii="Palatino Linotype" w:hAnsi="Palatino Linotype" w:cs="Arial"/>
        </w:rPr>
        <w:t xml:space="preserve">Facultad </w:t>
      </w:r>
      <w:r w:rsidR="007B1AC2" w:rsidRPr="00586014">
        <w:rPr>
          <w:rFonts w:ascii="Palatino Linotype" w:hAnsi="Palatino Linotype" w:cs="Arial"/>
        </w:rPr>
        <w:t>de Ingeniería y Rectoría</w:t>
      </w:r>
      <w:r w:rsidR="007F2E81" w:rsidRPr="00586014">
        <w:rPr>
          <w:rFonts w:ascii="Palatino Linotype" w:hAnsi="Palatino Linotype" w:cs="Arial"/>
        </w:rPr>
        <w:t>, así como la pericial que, hasta la fecha, no se ha dado respuesta, sólo negativas.</w:t>
      </w:r>
    </w:p>
    <w:p w14:paraId="2385C312" w14:textId="5715CB69" w:rsidR="007F2E81" w:rsidRPr="00586014" w:rsidRDefault="007F2E81" w:rsidP="00473DCE">
      <w:pPr>
        <w:pStyle w:val="m5212863947045306324gmail-msonormal"/>
        <w:shd w:val="clear" w:color="auto" w:fill="FFFFFF"/>
        <w:spacing w:before="360" w:beforeAutospacing="0" w:after="240" w:afterAutospacing="0" w:line="360" w:lineRule="auto"/>
        <w:jc w:val="both"/>
        <w:rPr>
          <w:rFonts w:ascii="Palatino Linotype" w:hAnsi="Palatino Linotype"/>
        </w:rPr>
      </w:pPr>
      <w:r w:rsidRPr="00586014">
        <w:rPr>
          <w:rFonts w:ascii="Palatino Linotype" w:hAnsi="Palatino Linotype" w:cs="Arial"/>
        </w:rPr>
        <w:t>Establecido lo anterior</w:t>
      </w:r>
      <w:r w:rsidR="00826D22" w:rsidRPr="00586014">
        <w:rPr>
          <w:rFonts w:ascii="Palatino Linotype" w:hAnsi="Palatino Linotype" w:cs="Arial"/>
        </w:rPr>
        <w:t>,</w:t>
      </w:r>
      <w:r w:rsidRPr="00586014">
        <w:rPr>
          <w:rFonts w:ascii="Palatino Linotype" w:hAnsi="Palatino Linotype" w:cs="Arial"/>
        </w:rPr>
        <w:t xml:space="preserve"> debe precisarse que, </w:t>
      </w:r>
      <w:r w:rsidR="00473DCE" w:rsidRPr="00586014">
        <w:rPr>
          <w:rFonts w:ascii="Palatino Linotype" w:hAnsi="Palatino Linotype" w:cs="Arial"/>
        </w:rPr>
        <w:t xml:space="preserve">de </w:t>
      </w:r>
      <w:r w:rsidR="00473DCE" w:rsidRPr="00586014">
        <w:rPr>
          <w:rFonts w:ascii="Palatino Linotype" w:hAnsi="Palatino Linotype"/>
        </w:rPr>
        <w:t xml:space="preserve">conformidad con lo establecido en el artículo </w:t>
      </w:r>
      <w:r w:rsidR="00473DCE" w:rsidRPr="00586014">
        <w:rPr>
          <w:rFonts w:ascii="Palatino Linotype" w:hAnsi="Palatino Linotype" w:cs="Arial"/>
        </w:rPr>
        <w:t>191</w:t>
      </w:r>
      <w:r w:rsidR="00473DCE" w:rsidRPr="00586014">
        <w:rPr>
          <w:rFonts w:ascii="Palatino Linotype" w:hAnsi="Palatino Linotype"/>
        </w:rPr>
        <w:t xml:space="preserve">, fracción V, </w:t>
      </w:r>
      <w:r w:rsidR="00473DCE" w:rsidRPr="00586014">
        <w:rPr>
          <w:rFonts w:ascii="Palatino Linotype" w:hAnsi="Palatino Linotype"/>
          <w:lang w:eastAsia="es-ES_tradnl"/>
        </w:rPr>
        <w:t xml:space="preserve">de la Ley de Transparencia y Acceso a la Información Pública del Estado de México y </w:t>
      </w:r>
      <w:r w:rsidR="00473DCE" w:rsidRPr="00586014">
        <w:rPr>
          <w:rFonts w:ascii="Palatino Linotype" w:hAnsi="Palatino Linotype" w:cs="Arial"/>
        </w:rPr>
        <w:t>Municipios de aplicación supletoria</w:t>
      </w:r>
      <w:r w:rsidR="00473DCE" w:rsidRPr="00586014">
        <w:rPr>
          <w:rFonts w:ascii="Palatino Linotype" w:hAnsi="Palatino Linotype"/>
        </w:rPr>
        <w:t xml:space="preserve">, resulta improcedente el recurso de revisión </w:t>
      </w:r>
      <w:r w:rsidR="00473DCE" w:rsidRPr="00586014">
        <w:rPr>
          <w:rFonts w:ascii="Palatino Linotype" w:hAnsi="Palatino Linotype"/>
          <w:b/>
        </w:rPr>
        <w:t>cuando se impugne la veracidad de la información</w:t>
      </w:r>
      <w:r w:rsidR="00473DCE" w:rsidRPr="00586014">
        <w:rPr>
          <w:rFonts w:ascii="Palatino Linotype" w:hAnsi="Palatino Linotype"/>
        </w:rPr>
        <w:t xml:space="preserve">; por lo que </w:t>
      </w:r>
      <w:r w:rsidR="00826D22" w:rsidRPr="00586014">
        <w:rPr>
          <w:rFonts w:ascii="Palatino Linotype" w:hAnsi="Palatino Linotype"/>
        </w:rPr>
        <w:t xml:space="preserve">tales </w:t>
      </w:r>
      <w:r w:rsidR="00473DCE" w:rsidRPr="00586014">
        <w:rPr>
          <w:rFonts w:ascii="Palatino Linotype" w:hAnsi="Palatino Linotype"/>
        </w:rPr>
        <w:t xml:space="preserve">argumentaciones </w:t>
      </w:r>
      <w:r w:rsidR="00826D22" w:rsidRPr="00586014">
        <w:rPr>
          <w:rFonts w:ascii="Palatino Linotype" w:hAnsi="Palatino Linotype"/>
        </w:rPr>
        <w:t xml:space="preserve">tendientes a combatir </w:t>
      </w:r>
      <w:r w:rsidR="00473DCE" w:rsidRPr="00586014">
        <w:rPr>
          <w:rFonts w:ascii="Palatino Linotype" w:hAnsi="Palatino Linotype"/>
        </w:rPr>
        <w:t xml:space="preserve">la veracidad de la información proporcionada por </w:t>
      </w:r>
      <w:r w:rsidR="00473DCE" w:rsidRPr="00586014">
        <w:rPr>
          <w:rFonts w:ascii="Palatino Linotype" w:hAnsi="Palatino Linotype"/>
          <w:b/>
        </w:rPr>
        <w:t>EL RESPONSABLE</w:t>
      </w:r>
      <w:r w:rsidR="00473DCE" w:rsidRPr="00586014">
        <w:rPr>
          <w:rFonts w:ascii="Palatino Linotype" w:hAnsi="Palatino Linotype"/>
        </w:rPr>
        <w:t>, no pueden ser objeto de análisis por parte de esta Ponencia Resolutora.</w:t>
      </w:r>
    </w:p>
    <w:p w14:paraId="672C69F5" w14:textId="4DCB5A63" w:rsidR="00A738AB" w:rsidRPr="00586014" w:rsidRDefault="00826D22" w:rsidP="00A738AB">
      <w:pPr>
        <w:pStyle w:val="m5212863947045306324gmail-msonormal"/>
        <w:shd w:val="clear" w:color="auto" w:fill="FFFFFF"/>
        <w:spacing w:before="240" w:beforeAutospacing="0" w:after="0" w:afterAutospacing="0" w:line="360" w:lineRule="auto"/>
        <w:jc w:val="both"/>
        <w:rPr>
          <w:rFonts w:ascii="Palatino Linotype" w:hAnsi="Palatino Linotype"/>
          <w:noProof/>
        </w:rPr>
      </w:pPr>
      <w:r w:rsidRPr="00586014">
        <w:rPr>
          <w:rFonts w:ascii="Palatino Linotype" w:hAnsi="Palatino Linotype"/>
        </w:rPr>
        <w:t xml:space="preserve">No obstante, cabe hacer mención que, del análisis de las documental adjunta a sus manifestaciones al Informe Justificado, particularmente de la descrita en el Resultando </w:t>
      </w:r>
      <w:r w:rsidRPr="00586014">
        <w:rPr>
          <w:rFonts w:ascii="Palatino Linotype" w:hAnsi="Palatino Linotype"/>
          <w:b/>
        </w:rPr>
        <w:fldChar w:fldCharType="begin"/>
      </w:r>
      <w:r w:rsidRPr="00586014">
        <w:rPr>
          <w:rFonts w:ascii="Palatino Linotype" w:hAnsi="Palatino Linotype"/>
          <w:b/>
        </w:rPr>
        <w:instrText xml:space="preserve"> REF _Ref16671943 \r \h  \* MERGEFORMAT </w:instrText>
      </w:r>
      <w:r w:rsidRPr="00586014">
        <w:rPr>
          <w:rFonts w:ascii="Palatino Linotype" w:hAnsi="Palatino Linotype"/>
          <w:b/>
        </w:rPr>
      </w:r>
      <w:r w:rsidRPr="00586014">
        <w:rPr>
          <w:rFonts w:ascii="Palatino Linotype" w:hAnsi="Palatino Linotype"/>
          <w:b/>
        </w:rPr>
        <w:fldChar w:fldCharType="separate"/>
      </w:r>
      <w:r w:rsidR="007D1192" w:rsidRPr="00586014">
        <w:rPr>
          <w:rFonts w:ascii="Palatino Linotype" w:hAnsi="Palatino Linotype"/>
          <w:b/>
        </w:rPr>
        <w:t>X</w:t>
      </w:r>
      <w:r w:rsidRPr="00586014">
        <w:rPr>
          <w:rFonts w:ascii="Palatino Linotype" w:hAnsi="Palatino Linotype"/>
          <w:b/>
        </w:rPr>
        <w:fldChar w:fldCharType="end"/>
      </w:r>
      <w:r w:rsidRPr="00586014">
        <w:rPr>
          <w:rFonts w:ascii="Palatino Linotype" w:hAnsi="Palatino Linotype"/>
        </w:rPr>
        <w:t xml:space="preserve">, romanita </w:t>
      </w:r>
      <w:r w:rsidRPr="00586014">
        <w:rPr>
          <w:rFonts w:ascii="Palatino Linotype" w:hAnsi="Palatino Linotype"/>
          <w:b/>
        </w:rPr>
        <w:fldChar w:fldCharType="begin"/>
      </w:r>
      <w:r w:rsidRPr="00586014">
        <w:rPr>
          <w:rFonts w:ascii="Palatino Linotype" w:hAnsi="Palatino Linotype"/>
          <w:b/>
        </w:rPr>
        <w:instrText xml:space="preserve"> REF _Ref16700967 \r \h  \* MERGEFORMAT </w:instrText>
      </w:r>
      <w:r w:rsidRPr="00586014">
        <w:rPr>
          <w:rFonts w:ascii="Palatino Linotype" w:hAnsi="Palatino Linotype"/>
          <w:b/>
        </w:rPr>
      </w:r>
      <w:r w:rsidRPr="00586014">
        <w:rPr>
          <w:rFonts w:ascii="Palatino Linotype" w:hAnsi="Palatino Linotype"/>
          <w:b/>
        </w:rPr>
        <w:fldChar w:fldCharType="separate"/>
      </w:r>
      <w:r w:rsidR="007D1192" w:rsidRPr="00586014">
        <w:rPr>
          <w:rFonts w:ascii="Palatino Linotype" w:hAnsi="Palatino Linotype"/>
          <w:b/>
        </w:rPr>
        <w:t>i</w:t>
      </w:r>
      <w:r w:rsidRPr="00586014">
        <w:rPr>
          <w:rFonts w:ascii="Palatino Linotype" w:hAnsi="Palatino Linotype"/>
          <w:b/>
        </w:rPr>
        <w:fldChar w:fldCharType="end"/>
      </w:r>
      <w:r w:rsidRPr="00586014">
        <w:rPr>
          <w:rFonts w:ascii="Palatino Linotype" w:hAnsi="Palatino Linotype"/>
        </w:rPr>
        <w:t>, de la presente resolución, consistente en la “</w:t>
      </w:r>
      <w:r w:rsidRPr="00586014">
        <w:rPr>
          <w:rFonts w:ascii="Palatino Linotype" w:hAnsi="Palatino Linotype" w:cs="Arial"/>
          <w:i/>
        </w:rPr>
        <w:t>papeleta</w:t>
      </w:r>
      <w:r w:rsidRPr="00586014">
        <w:rPr>
          <w:rFonts w:ascii="Palatino Linotype" w:hAnsi="Palatino Linotype" w:cs="Arial"/>
        </w:rPr>
        <w:t xml:space="preserve">” a la que hace referencia en sus manifestaciones al Informe Justificado, se advierte que, </w:t>
      </w:r>
      <w:r w:rsidR="003074C6" w:rsidRPr="00586014">
        <w:rPr>
          <w:rFonts w:ascii="Palatino Linotype" w:hAnsi="Palatino Linotype" w:cs="Arial"/>
        </w:rPr>
        <w:t xml:space="preserve">a </w:t>
      </w:r>
      <w:r w:rsidRPr="00586014">
        <w:rPr>
          <w:rFonts w:ascii="Palatino Linotype" w:hAnsi="Palatino Linotype" w:cs="Arial"/>
        </w:rPr>
        <w:t xml:space="preserve">la misma, </w:t>
      </w:r>
      <w:r w:rsidR="003074C6" w:rsidRPr="00586014">
        <w:rPr>
          <w:rFonts w:ascii="Palatino Linotype" w:hAnsi="Palatino Linotype" w:cs="Arial"/>
        </w:rPr>
        <w:t xml:space="preserve">no puede atribuírsele </w:t>
      </w:r>
      <w:r w:rsidRPr="00586014">
        <w:rPr>
          <w:rFonts w:ascii="Palatino Linotype" w:hAnsi="Palatino Linotype" w:cs="Arial"/>
        </w:rPr>
        <w:t>de valor probatorio pleno</w:t>
      </w:r>
      <w:r w:rsidR="003074C6" w:rsidRPr="00586014">
        <w:rPr>
          <w:rFonts w:ascii="Palatino Linotype" w:hAnsi="Palatino Linotype" w:cs="Arial"/>
        </w:rPr>
        <w:t>,</w:t>
      </w:r>
      <w:r w:rsidRPr="00586014">
        <w:rPr>
          <w:rFonts w:ascii="Palatino Linotype" w:hAnsi="Palatino Linotype" w:cs="Arial"/>
        </w:rPr>
        <w:t xml:space="preserve"> como </w:t>
      </w:r>
      <w:r w:rsidR="003074C6" w:rsidRPr="00586014">
        <w:rPr>
          <w:rFonts w:ascii="Palatino Linotype" w:hAnsi="Palatino Linotype" w:cs="Arial"/>
        </w:rPr>
        <w:t xml:space="preserve">lo </w:t>
      </w:r>
      <w:r w:rsidRPr="00586014">
        <w:rPr>
          <w:rFonts w:ascii="Palatino Linotype" w:hAnsi="Palatino Linotype" w:cs="Arial"/>
        </w:rPr>
        <w:t>precisa el artículo 100, del Código de Procedimientos Administrativos del Estado de México</w:t>
      </w:r>
      <w:r w:rsidRPr="00586014">
        <w:rPr>
          <w:rStyle w:val="Refdenotaalpie"/>
          <w:rFonts w:ascii="Palatino Linotype" w:hAnsi="Palatino Linotype" w:cs="Arial"/>
        </w:rPr>
        <w:footnoteReference w:id="3"/>
      </w:r>
      <w:r w:rsidR="003074C6" w:rsidRPr="00586014">
        <w:rPr>
          <w:rFonts w:ascii="Palatino Linotype" w:hAnsi="Palatino Linotype" w:cs="Arial"/>
        </w:rPr>
        <w:t>,</w:t>
      </w:r>
      <w:r w:rsidRPr="00586014">
        <w:rPr>
          <w:rFonts w:ascii="Palatino Linotype" w:hAnsi="Palatino Linotype" w:cs="Arial"/>
        </w:rPr>
        <w:t xml:space="preserve"> ya que carece de las características</w:t>
      </w:r>
      <w:r w:rsidR="003074C6" w:rsidRPr="00586014">
        <w:rPr>
          <w:rFonts w:ascii="Palatino Linotype" w:hAnsi="Palatino Linotype" w:cs="Arial"/>
        </w:rPr>
        <w:t xml:space="preserve"> correspondientes</w:t>
      </w:r>
      <w:r w:rsidRPr="00586014">
        <w:rPr>
          <w:rFonts w:ascii="Palatino Linotype" w:hAnsi="Palatino Linotype" w:cs="Arial"/>
        </w:rPr>
        <w:t xml:space="preserve"> para considerarla como documental pública, pues si bien</w:t>
      </w:r>
      <w:r w:rsidR="003074C6" w:rsidRPr="00586014">
        <w:rPr>
          <w:rFonts w:ascii="Palatino Linotype" w:hAnsi="Palatino Linotype" w:cs="Arial"/>
        </w:rPr>
        <w:t>,</w:t>
      </w:r>
      <w:r w:rsidRPr="00586014">
        <w:rPr>
          <w:rFonts w:ascii="Palatino Linotype" w:hAnsi="Palatino Linotype" w:cs="Arial"/>
        </w:rPr>
        <w:t xml:space="preserve"> </w:t>
      </w:r>
      <w:r w:rsidR="003074C6" w:rsidRPr="00586014">
        <w:rPr>
          <w:rFonts w:ascii="Palatino Linotype" w:hAnsi="Palatino Linotype" w:cs="Arial"/>
        </w:rPr>
        <w:t>de su rubro se advierte que se trata de</w:t>
      </w:r>
      <w:r w:rsidRPr="00586014">
        <w:rPr>
          <w:rFonts w:ascii="Palatino Linotype" w:hAnsi="Palatino Linotype" w:cs="Arial"/>
        </w:rPr>
        <w:t xml:space="preserve"> un formato utilizado por el área de </w:t>
      </w:r>
      <w:r w:rsidRPr="00586014">
        <w:rPr>
          <w:rFonts w:ascii="Palatino Linotype" w:hAnsi="Palatino Linotype"/>
          <w:noProof/>
        </w:rPr>
        <w:t xml:space="preserve">Control Escolar de la Facultad de Ingeniería de la Universidad Autónoma del Estado de México, </w:t>
      </w:r>
      <w:r w:rsidR="003074C6" w:rsidRPr="00586014">
        <w:rPr>
          <w:rFonts w:ascii="Palatino Linotype" w:hAnsi="Palatino Linotype"/>
          <w:noProof/>
        </w:rPr>
        <w:t xml:space="preserve">además de asentarse de manera autográfa </w:t>
      </w:r>
      <w:r w:rsidRPr="00586014">
        <w:rPr>
          <w:rFonts w:ascii="Palatino Linotype" w:hAnsi="Palatino Linotype"/>
          <w:noProof/>
        </w:rPr>
        <w:t xml:space="preserve">tanto el nombre como número de cuenta del particular, </w:t>
      </w:r>
      <w:r w:rsidR="003074C6" w:rsidRPr="00586014">
        <w:rPr>
          <w:rFonts w:ascii="Palatino Linotype" w:hAnsi="Palatino Linotype"/>
          <w:noProof/>
        </w:rPr>
        <w:t>la misma</w:t>
      </w:r>
      <w:r w:rsidRPr="00586014">
        <w:rPr>
          <w:rFonts w:ascii="Palatino Linotype" w:hAnsi="Palatino Linotype"/>
          <w:noProof/>
        </w:rPr>
        <w:t xml:space="preserve"> </w:t>
      </w:r>
      <w:r w:rsidR="003074C6" w:rsidRPr="00586014">
        <w:rPr>
          <w:rFonts w:ascii="Palatino Linotype" w:hAnsi="Palatino Linotype"/>
          <w:b/>
          <w:noProof/>
        </w:rPr>
        <w:t>carece de sellos, firmas o de signos exteriores</w:t>
      </w:r>
      <w:r w:rsidR="003074C6" w:rsidRPr="00586014">
        <w:rPr>
          <w:rFonts w:ascii="Palatino Linotype" w:hAnsi="Palatino Linotype"/>
          <w:noProof/>
        </w:rPr>
        <w:t>,</w:t>
      </w:r>
      <w:r w:rsidR="002B021C" w:rsidRPr="00586014">
        <w:rPr>
          <w:rFonts w:ascii="Palatino Linotype" w:hAnsi="Palatino Linotype"/>
          <w:noProof/>
        </w:rPr>
        <w:t xml:space="preserve"> los cuales </w:t>
      </w:r>
      <w:r w:rsidR="002B021C" w:rsidRPr="00586014">
        <w:rPr>
          <w:rFonts w:ascii="Palatino Linotype" w:hAnsi="Palatino Linotype"/>
          <w:b/>
          <w:noProof/>
        </w:rPr>
        <w:t>demostrarían la calidad de pública</w:t>
      </w:r>
      <w:r w:rsidR="002B021C" w:rsidRPr="00586014">
        <w:rPr>
          <w:rFonts w:ascii="Palatino Linotype" w:hAnsi="Palatino Linotype"/>
          <w:noProof/>
        </w:rPr>
        <w:t xml:space="preserve">, por haber </w:t>
      </w:r>
      <w:r w:rsidR="003074C6" w:rsidRPr="00586014">
        <w:rPr>
          <w:rFonts w:ascii="Palatino Linotype" w:hAnsi="Palatino Linotype"/>
          <w:noProof/>
        </w:rPr>
        <w:t>sido expedid</w:t>
      </w:r>
      <w:r w:rsidR="002B021C" w:rsidRPr="00586014">
        <w:rPr>
          <w:rFonts w:ascii="Palatino Linotype" w:hAnsi="Palatino Linotype"/>
          <w:noProof/>
        </w:rPr>
        <w:t>a</w:t>
      </w:r>
      <w:r w:rsidR="003074C6" w:rsidRPr="00586014">
        <w:rPr>
          <w:rFonts w:ascii="Palatino Linotype" w:hAnsi="Palatino Linotype"/>
          <w:noProof/>
        </w:rPr>
        <w:t xml:space="preserve"> por un servidor público adscrito al área en mención en el ejercicio de sus atribuciones legales, como lo establece el artículo 1.293, del Código de Procedimientos Civiles del Estado de México</w:t>
      </w:r>
      <w:r w:rsidR="003074C6" w:rsidRPr="00586014">
        <w:rPr>
          <w:rStyle w:val="Refdenotaalpie"/>
          <w:rFonts w:ascii="Palatino Linotype" w:hAnsi="Palatino Linotype"/>
          <w:noProof/>
        </w:rPr>
        <w:footnoteReference w:id="4"/>
      </w:r>
      <w:r w:rsidR="003074C6" w:rsidRPr="00586014">
        <w:rPr>
          <w:rFonts w:ascii="Palatino Linotype" w:hAnsi="Palatino Linotype"/>
          <w:noProof/>
        </w:rPr>
        <w:t>, de aplicación supletoria en la materia, de acuerdo al artículo 11,</w:t>
      </w:r>
      <w:r w:rsidR="003074C6" w:rsidRPr="00586014">
        <w:rPr>
          <w:rFonts w:ascii="Palatino Linotype" w:hAnsi="Palatino Linotype"/>
          <w:lang w:eastAsia="es-ES_tradnl"/>
        </w:rPr>
        <w:t xml:space="preserve"> de la Ley de Protección de Datos Personales en Posesión de Sujetos Obligados del Estado de México y Municipios</w:t>
      </w:r>
      <w:r w:rsidR="003074C6" w:rsidRPr="00586014">
        <w:rPr>
          <w:rStyle w:val="Refdenotaalpie"/>
          <w:rFonts w:ascii="Palatino Linotype" w:hAnsi="Palatino Linotype"/>
          <w:lang w:eastAsia="es-ES_tradnl"/>
        </w:rPr>
        <w:footnoteReference w:id="5"/>
      </w:r>
      <w:r w:rsidR="003074C6" w:rsidRPr="00586014">
        <w:rPr>
          <w:rFonts w:ascii="Palatino Linotype" w:hAnsi="Palatino Linotype"/>
          <w:lang w:eastAsia="es-ES_tradnl"/>
        </w:rPr>
        <w:t>, tal y como se observa de la siguiente imagen:</w:t>
      </w:r>
      <w:r w:rsidR="00A738AB" w:rsidRPr="00586014">
        <w:rPr>
          <w:rFonts w:ascii="Palatino Linotype" w:hAnsi="Palatino Linotype"/>
          <w:lang w:eastAsia="es-ES_tradnl"/>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r w:rsidR="00536528" w:rsidRPr="00586014">
        <w:rPr>
          <w:rFonts w:ascii="Palatino Linotype" w:hAnsi="Palatino Linotype"/>
          <w:lang w:eastAsia="es-ES_tradnl"/>
        </w:rPr>
        <w:t xml:space="preserve">- - - - - - - - - - - - - - - - - - - - - - - - - - - - - - - - - - - - - - - - - - - - - - - - - - - - - - - - - - - - - - - - - - - - - - - - - - - - - - - - - - - - - - - - - - - - - - - - - - - - - - - - - - - - - - - - - - - - - - - - - - - - - - - - - - </w:t>
      </w:r>
    </w:p>
    <w:p w14:paraId="61528B8E" w14:textId="30A697A3" w:rsidR="003074C6" w:rsidRPr="00586014" w:rsidRDefault="009F4939" w:rsidP="00A26C36">
      <w:pPr>
        <w:pStyle w:val="m5212863947045306324gmail-msonormal"/>
        <w:shd w:val="clear" w:color="auto" w:fill="FFFFFF"/>
        <w:spacing w:before="0" w:beforeAutospacing="0" w:after="0" w:afterAutospacing="0"/>
        <w:jc w:val="center"/>
        <w:rPr>
          <w:rFonts w:ascii="Palatino Linotype" w:hAnsi="Palatino Linotype" w:cs="Arial"/>
        </w:rPr>
      </w:pPr>
      <w:r>
        <w:rPr>
          <w:noProof/>
        </w:rPr>
        <w:drawing>
          <wp:inline distT="0" distB="0" distL="0" distR="0" wp14:anchorId="021407E8" wp14:editId="40FFA955">
            <wp:extent cx="5791835" cy="3292475"/>
            <wp:effectExtent l="0" t="0" r="0" b="3175"/>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91835" cy="3292475"/>
                    </a:xfrm>
                    <a:prstGeom prst="rect">
                      <a:avLst/>
                    </a:prstGeom>
                  </pic:spPr>
                </pic:pic>
              </a:graphicData>
            </a:graphic>
          </wp:inline>
        </w:drawing>
      </w:r>
    </w:p>
    <w:p w14:paraId="65A8C94D" w14:textId="77777777" w:rsidR="0066249C" w:rsidRPr="00586014" w:rsidRDefault="00074A7A" w:rsidP="00473DCE">
      <w:pPr>
        <w:pStyle w:val="m5212863947045306324gmail-msonormal"/>
        <w:shd w:val="clear" w:color="auto" w:fill="FFFFFF"/>
        <w:spacing w:before="360" w:beforeAutospacing="0" w:after="240" w:afterAutospacing="0" w:line="360" w:lineRule="auto"/>
        <w:jc w:val="both"/>
        <w:rPr>
          <w:rFonts w:ascii="Palatino Linotype" w:hAnsi="Palatino Linotype" w:cs="Arial"/>
        </w:rPr>
      </w:pPr>
      <w:r w:rsidRPr="00586014">
        <w:rPr>
          <w:rFonts w:ascii="Palatino Linotype" w:hAnsi="Palatino Linotype" w:cs="Arial"/>
        </w:rPr>
        <w:t xml:space="preserve">Por cuanto a las afirmaciones de hecho, realizadas por </w:t>
      </w:r>
      <w:r w:rsidRPr="00586014">
        <w:rPr>
          <w:rFonts w:ascii="Palatino Linotype" w:hAnsi="Palatino Linotype" w:cs="Arial"/>
          <w:b/>
        </w:rPr>
        <w:t>EL</w:t>
      </w:r>
      <w:r w:rsidRPr="00586014">
        <w:rPr>
          <w:rFonts w:ascii="Palatino Linotype" w:hAnsi="Palatino Linotype" w:cs="Arial"/>
        </w:rPr>
        <w:t xml:space="preserve"> </w:t>
      </w:r>
      <w:r w:rsidRPr="00586014">
        <w:rPr>
          <w:rFonts w:ascii="Palatino Linotype" w:hAnsi="Palatino Linotype" w:cs="Arial"/>
          <w:b/>
        </w:rPr>
        <w:t>RECURRENTE</w:t>
      </w:r>
      <w:r w:rsidRPr="00586014">
        <w:rPr>
          <w:rFonts w:ascii="Palatino Linotype" w:hAnsi="Palatino Linotype" w:cs="Arial"/>
        </w:rPr>
        <w:t xml:space="preserve"> referentes a que, “… </w:t>
      </w:r>
      <w:r w:rsidRPr="00586014">
        <w:rPr>
          <w:rFonts w:ascii="Palatino Linotype" w:hAnsi="Palatino Linotype" w:cs="Arial"/>
          <w:b/>
          <w:i/>
          <w:u w:val="single"/>
        </w:rPr>
        <w:t>Cursó las materias faltantes,</w:t>
      </w:r>
      <w:r w:rsidRPr="00586014">
        <w:rPr>
          <w:rFonts w:ascii="Palatino Linotype" w:hAnsi="Palatino Linotype" w:cs="Arial"/>
          <w:b/>
          <w:u w:val="single"/>
        </w:rPr>
        <w:t xml:space="preserve"> </w:t>
      </w:r>
      <w:r w:rsidRPr="00586014">
        <w:rPr>
          <w:rFonts w:ascii="Palatino Linotype" w:hAnsi="Palatino Linotype" w:cs="Arial"/>
          <w:b/>
          <w:i/>
          <w:u w:val="single"/>
        </w:rPr>
        <w:t xml:space="preserve">No se pudieron dar alta, Por ERROR en el Sistema. Que era Error del Sistema por el </w:t>
      </w:r>
      <w:proofErr w:type="gramStart"/>
      <w:r w:rsidRPr="00586014">
        <w:rPr>
          <w:rFonts w:ascii="Palatino Linotype" w:hAnsi="Palatino Linotype" w:cs="Arial"/>
          <w:b/>
          <w:i/>
          <w:u w:val="single"/>
        </w:rPr>
        <w:t>cambio</w:t>
      </w:r>
      <w:r w:rsidRPr="00586014">
        <w:rPr>
          <w:rFonts w:ascii="Palatino Linotype" w:hAnsi="Palatino Linotype" w:cs="Arial"/>
          <w:i/>
        </w:rPr>
        <w:t xml:space="preserve"> …</w:t>
      </w:r>
      <w:proofErr w:type="gramEnd"/>
      <w:r w:rsidRPr="00586014">
        <w:rPr>
          <w:rFonts w:ascii="Palatino Linotype" w:hAnsi="Palatino Linotype" w:cs="Arial"/>
          <w:i/>
        </w:rPr>
        <w:t>”,</w:t>
      </w:r>
      <w:r w:rsidRPr="00586014">
        <w:rPr>
          <w:rFonts w:ascii="Palatino Linotype" w:hAnsi="Palatino Linotype" w:cs="Arial"/>
        </w:rPr>
        <w:t xml:space="preserve"> “… </w:t>
      </w:r>
      <w:r w:rsidRPr="00586014">
        <w:rPr>
          <w:rFonts w:ascii="Palatino Linotype" w:hAnsi="Palatino Linotype" w:cs="Arial"/>
          <w:i/>
        </w:rPr>
        <w:t xml:space="preserve">Concluyo </w:t>
      </w:r>
      <w:r w:rsidRPr="00586014">
        <w:rPr>
          <w:rFonts w:ascii="Palatino Linotype" w:hAnsi="Palatino Linotype" w:cs="Arial"/>
          <w:b/>
          <w:i/>
          <w:u w:val="single"/>
        </w:rPr>
        <w:t>con todos los Créditos</w:t>
      </w:r>
      <w:r w:rsidRPr="00586014">
        <w:rPr>
          <w:rFonts w:ascii="Palatino Linotype" w:hAnsi="Palatino Linotype" w:cs="Arial"/>
          <w:i/>
        </w:rPr>
        <w:t xml:space="preserve"> que abarca la Licenciatura de Ingeniería Civil del Plan Viejo</w:t>
      </w:r>
      <w:r w:rsidRPr="00586014">
        <w:rPr>
          <w:rFonts w:ascii="Palatino Linotype" w:hAnsi="Palatino Linotype" w:cs="Arial"/>
        </w:rPr>
        <w:t xml:space="preserve"> …”, sólo existía un “</w:t>
      </w:r>
      <w:r w:rsidRPr="00586014">
        <w:rPr>
          <w:rFonts w:ascii="Palatino Linotype" w:hAnsi="Palatino Linotype" w:cs="Arial"/>
          <w:i/>
        </w:rPr>
        <w:t>Plan Viejo</w:t>
      </w:r>
      <w:r w:rsidRPr="00586014">
        <w:rPr>
          <w:rFonts w:ascii="Palatino Linotype" w:hAnsi="Palatino Linotype" w:cs="Arial"/>
        </w:rPr>
        <w:t>” cuando inició la Licenciatura, que luego fue modificado al “</w:t>
      </w:r>
      <w:r w:rsidRPr="00586014">
        <w:rPr>
          <w:rFonts w:ascii="Palatino Linotype" w:hAnsi="Palatino Linotype" w:cs="Arial"/>
          <w:i/>
        </w:rPr>
        <w:t>Plan F</w:t>
      </w:r>
      <w:r w:rsidRPr="00586014">
        <w:rPr>
          <w:rFonts w:ascii="Palatino Linotype" w:hAnsi="Palatino Linotype" w:cs="Arial"/>
        </w:rPr>
        <w:t xml:space="preserve">”, debe considerarse </w:t>
      </w:r>
      <w:r w:rsidR="00AE3A3A" w:rsidRPr="00586014">
        <w:rPr>
          <w:rFonts w:ascii="Palatino Linotype" w:hAnsi="Palatino Linotype" w:cs="Arial"/>
        </w:rPr>
        <w:t xml:space="preserve">que de conformidad con </w:t>
      </w:r>
      <w:r w:rsidRPr="00586014">
        <w:rPr>
          <w:rFonts w:ascii="Palatino Linotype" w:hAnsi="Palatino Linotype" w:cs="Arial"/>
        </w:rPr>
        <w:t>lo establecido en el artículo 125</w:t>
      </w:r>
      <w:r w:rsidR="00AE3A3A" w:rsidRPr="00586014">
        <w:rPr>
          <w:rFonts w:ascii="Palatino Linotype" w:hAnsi="Palatino Linotype"/>
          <w:noProof/>
        </w:rPr>
        <w:t xml:space="preserve"> del Código de Procedimientos Civiles del Estado de México, de aplicación supletoria en la materia</w:t>
      </w:r>
      <w:r w:rsidRPr="00586014">
        <w:rPr>
          <w:rStyle w:val="Refdenotaalpie"/>
          <w:rFonts w:ascii="Palatino Linotype" w:hAnsi="Palatino Linotype" w:cs="Arial"/>
        </w:rPr>
        <w:footnoteReference w:id="6"/>
      </w:r>
      <w:r w:rsidR="0066249C" w:rsidRPr="00586014">
        <w:rPr>
          <w:rFonts w:ascii="Palatino Linotype" w:hAnsi="Palatino Linotype" w:cs="Arial"/>
        </w:rPr>
        <w:t xml:space="preserve">, quienes afirman hechos, tienen la carga probatoria, lo cual, de acuerdo a las documentales presentadas por el particular, no se advierte algún tendiente a acreditar que haya completado en su totalidad el Plan de Estudios de la Licenciatura en Ingeniería Civil, cuya consecuencia, de acuerdo al </w:t>
      </w:r>
      <w:r w:rsidR="0066249C" w:rsidRPr="00586014">
        <w:rPr>
          <w:rFonts w:ascii="Palatino Linotype" w:hAnsi="Palatino Linotype" w:cs="Arial"/>
          <w:lang w:val="es-ES"/>
        </w:rPr>
        <w:t>artículo 17 del Reglamento de Estudios Profesionales de la Universidad Autónoma del Estado de México, es la obtención del</w:t>
      </w:r>
      <w:r w:rsidR="0066249C" w:rsidRPr="00586014">
        <w:rPr>
          <w:rFonts w:ascii="Palatino Linotype" w:hAnsi="Palatino Linotype" w:cs="Arial"/>
        </w:rPr>
        <w:t xml:space="preserve"> certificado total de estudios.</w:t>
      </w:r>
    </w:p>
    <w:p w14:paraId="5FDA5E1C" w14:textId="1501F450" w:rsidR="00450DD8" w:rsidRPr="00586014" w:rsidRDefault="004E19AD" w:rsidP="00E43B53">
      <w:pPr>
        <w:pStyle w:val="m5212863947045306324gmail-msonormal"/>
        <w:shd w:val="clear" w:color="auto" w:fill="FFFFFF"/>
        <w:spacing w:before="480" w:beforeAutospacing="0" w:after="240" w:afterAutospacing="0" w:line="360" w:lineRule="auto"/>
        <w:jc w:val="both"/>
        <w:rPr>
          <w:rFonts w:ascii="Palatino Linotype" w:hAnsi="Palatino Linotype" w:cs="Arial"/>
        </w:rPr>
      </w:pPr>
      <w:r w:rsidRPr="00586014">
        <w:rPr>
          <w:rFonts w:ascii="Palatino Linotype" w:hAnsi="Palatino Linotype" w:cs="Arial"/>
        </w:rPr>
        <w:t xml:space="preserve">Por otra parte, </w:t>
      </w:r>
      <w:r w:rsidR="0066249C" w:rsidRPr="00586014">
        <w:rPr>
          <w:rFonts w:ascii="Palatino Linotype" w:hAnsi="Palatino Linotype" w:cs="Arial"/>
        </w:rPr>
        <w:t xml:space="preserve">respecto </w:t>
      </w:r>
      <w:r w:rsidRPr="00586014">
        <w:rPr>
          <w:rFonts w:ascii="Palatino Linotype" w:hAnsi="Palatino Linotype" w:cs="Arial"/>
        </w:rPr>
        <w:t xml:space="preserve">de la alusión referente a que otra pueda respecto de sus afirmaciones es </w:t>
      </w:r>
      <w:r w:rsidR="0066249C" w:rsidRPr="00586014">
        <w:rPr>
          <w:rFonts w:ascii="Palatino Linotype" w:hAnsi="Palatino Linotype" w:cs="Arial"/>
        </w:rPr>
        <w:t>el personal de la Facultad de Ingeniería y Rectoría</w:t>
      </w:r>
      <w:r w:rsidRPr="00586014">
        <w:rPr>
          <w:rFonts w:ascii="Palatino Linotype" w:hAnsi="Palatino Linotype" w:cs="Arial"/>
        </w:rPr>
        <w:t>; en ese sentido, no debe perderse de vista que, acorde a los establecido en el artículo 32, del Código de Procedimientos Administrativos del Estado de México</w:t>
      </w:r>
      <w:r w:rsidRPr="00586014">
        <w:rPr>
          <w:rStyle w:val="Refdenotaalpie"/>
          <w:rFonts w:ascii="Palatino Linotype" w:hAnsi="Palatino Linotype" w:cs="Arial"/>
        </w:rPr>
        <w:footnoteReference w:id="7"/>
      </w:r>
      <w:r w:rsidRPr="00586014">
        <w:rPr>
          <w:rFonts w:ascii="Palatino Linotype" w:hAnsi="Palatino Linotype" w:cs="Arial"/>
        </w:rPr>
        <w:t xml:space="preserve"> de aplicación supletoria, son admisibles toda clase de pruebas, a excepción de la </w:t>
      </w:r>
      <w:r w:rsidRPr="00586014">
        <w:rPr>
          <w:rFonts w:ascii="Palatino Linotype" w:hAnsi="Palatino Linotype" w:cs="Arial"/>
          <w:b/>
        </w:rPr>
        <w:t>confesional de las autoridades administrativas mediante absolución de posicione</w:t>
      </w:r>
      <w:r w:rsidR="00DB7ADD" w:rsidRPr="00586014">
        <w:rPr>
          <w:rFonts w:ascii="Palatino Linotype" w:hAnsi="Palatino Linotype" w:cs="Arial"/>
          <w:b/>
        </w:rPr>
        <w:t>s</w:t>
      </w:r>
      <w:r w:rsidRPr="00586014">
        <w:rPr>
          <w:rFonts w:ascii="Palatino Linotype" w:hAnsi="Palatino Linotype" w:cs="Arial"/>
        </w:rPr>
        <w:t xml:space="preserve">, aunado a que, en su caso, para su ofrecimiento, no fue exhibido un pliego de posiciones para su </w:t>
      </w:r>
      <w:r w:rsidR="00450DD8" w:rsidRPr="00586014">
        <w:rPr>
          <w:rFonts w:ascii="Palatino Linotype" w:hAnsi="Palatino Linotype" w:cs="Arial"/>
        </w:rPr>
        <w:t>desahogo</w:t>
      </w:r>
      <w:r w:rsidR="00DB7ADD" w:rsidRPr="00586014">
        <w:rPr>
          <w:rStyle w:val="Refdenotaalpie"/>
          <w:rFonts w:ascii="Palatino Linotype" w:hAnsi="Palatino Linotype" w:cs="Arial"/>
        </w:rPr>
        <w:footnoteReference w:id="8"/>
      </w:r>
      <w:r w:rsidRPr="00586014">
        <w:rPr>
          <w:rFonts w:ascii="Palatino Linotype" w:hAnsi="Palatino Linotype" w:cs="Arial"/>
        </w:rPr>
        <w:t xml:space="preserve">, </w:t>
      </w:r>
      <w:r w:rsidR="00450DD8" w:rsidRPr="00586014">
        <w:rPr>
          <w:rFonts w:ascii="Palatino Linotype" w:hAnsi="Palatino Linotype" w:cs="Arial"/>
        </w:rPr>
        <w:t xml:space="preserve">con el objeto de </w:t>
      </w:r>
      <w:r w:rsidRPr="00586014">
        <w:rPr>
          <w:rFonts w:ascii="Palatino Linotype" w:hAnsi="Palatino Linotype" w:cs="Arial"/>
        </w:rPr>
        <w:t>acreditar que completó en su totalidad el Plan de Estudios respectivo</w:t>
      </w:r>
      <w:r w:rsidR="00450DD8" w:rsidRPr="00586014">
        <w:rPr>
          <w:rFonts w:ascii="Palatino Linotype" w:hAnsi="Palatino Linotype" w:cs="Arial"/>
        </w:rPr>
        <w:t>;</w:t>
      </w:r>
      <w:r w:rsidRPr="00586014">
        <w:rPr>
          <w:rFonts w:ascii="Palatino Linotype" w:hAnsi="Palatino Linotype" w:cs="Arial"/>
        </w:rPr>
        <w:t xml:space="preserve"> aunado a que, </w:t>
      </w:r>
      <w:r w:rsidR="00450DD8" w:rsidRPr="00586014">
        <w:rPr>
          <w:rFonts w:ascii="Palatino Linotype" w:hAnsi="Palatino Linotype" w:cs="Arial"/>
        </w:rPr>
        <w:t xml:space="preserve">ya sea mediante confesional o testimonial, tampoco se precisó en algún momento, aun teniendo la oportunidad para hacerlo, el nombre y cargo de los servidores públicos a los que se pretendía interrogar, ya sea mediante posiciones o preguntas y repreguntas, conforme lo establece la normatividad establecida tanto en el </w:t>
      </w:r>
      <w:r w:rsidR="00450DD8" w:rsidRPr="00586014">
        <w:rPr>
          <w:rFonts w:ascii="Palatino Linotype" w:hAnsi="Palatino Linotype"/>
          <w:noProof/>
        </w:rPr>
        <w:t xml:space="preserve">Código de Procedimientos Civiles del Estado de México, como en el </w:t>
      </w:r>
      <w:r w:rsidR="00450DD8" w:rsidRPr="00586014">
        <w:rPr>
          <w:rFonts w:ascii="Palatino Linotype" w:hAnsi="Palatino Linotype" w:cs="Arial"/>
        </w:rPr>
        <w:t>Código de Procedimientos Administrativos del Estado de México, de aplicación supletoria.</w:t>
      </w:r>
    </w:p>
    <w:p w14:paraId="5796AD72" w14:textId="3E3BD29A" w:rsidR="00A738AB" w:rsidRPr="00586014" w:rsidRDefault="00450DD8" w:rsidP="00A738AB">
      <w:pPr>
        <w:pStyle w:val="m5212863947045306324gmail-msonormal"/>
        <w:shd w:val="clear" w:color="auto" w:fill="FFFFFF"/>
        <w:spacing w:before="240" w:beforeAutospacing="0" w:after="0" w:afterAutospacing="0" w:line="360" w:lineRule="auto"/>
        <w:jc w:val="both"/>
        <w:rPr>
          <w:rFonts w:ascii="Palatino Linotype" w:hAnsi="Palatino Linotype"/>
          <w:noProof/>
        </w:rPr>
      </w:pPr>
      <w:r w:rsidRPr="00586014">
        <w:rPr>
          <w:rFonts w:ascii="Palatino Linotype" w:hAnsi="Palatino Linotype" w:cs="Arial"/>
        </w:rPr>
        <w:t>Finalmente,</w:t>
      </w:r>
      <w:r w:rsidR="004116C7" w:rsidRPr="00586014">
        <w:rPr>
          <w:rFonts w:ascii="Palatino Linotype" w:hAnsi="Palatino Linotype" w:cs="Arial"/>
        </w:rPr>
        <w:t xml:space="preserve"> </w:t>
      </w:r>
      <w:r w:rsidR="00A771BF" w:rsidRPr="00586014">
        <w:rPr>
          <w:rFonts w:ascii="Palatino Linotype" w:hAnsi="Palatino Linotype" w:cs="Arial"/>
        </w:rPr>
        <w:t>en cuanto</w:t>
      </w:r>
      <w:r w:rsidR="004116C7" w:rsidRPr="00586014">
        <w:rPr>
          <w:rFonts w:ascii="Palatino Linotype" w:hAnsi="Palatino Linotype" w:cs="Arial"/>
        </w:rPr>
        <w:t xml:space="preserve"> </w:t>
      </w:r>
      <w:r w:rsidR="00536528" w:rsidRPr="00586014">
        <w:rPr>
          <w:rFonts w:ascii="Palatino Linotype" w:hAnsi="Palatino Linotype" w:cs="Arial"/>
        </w:rPr>
        <w:t>a</w:t>
      </w:r>
      <w:r w:rsidR="004116C7" w:rsidRPr="00586014">
        <w:rPr>
          <w:rFonts w:ascii="Palatino Linotype" w:hAnsi="Palatino Linotype" w:cs="Arial"/>
        </w:rPr>
        <w:t xml:space="preserve"> la pericial sobre la cual </w:t>
      </w:r>
      <w:r w:rsidR="004116C7" w:rsidRPr="00586014">
        <w:rPr>
          <w:rFonts w:ascii="Palatino Linotype" w:hAnsi="Palatino Linotype" w:cs="Arial"/>
          <w:b/>
        </w:rPr>
        <w:t>EL RECURRENTE</w:t>
      </w:r>
      <w:r w:rsidR="004116C7" w:rsidRPr="00586014">
        <w:rPr>
          <w:rFonts w:ascii="Palatino Linotype" w:hAnsi="Palatino Linotype" w:cs="Arial"/>
        </w:rPr>
        <w:t xml:space="preserve"> refir</w:t>
      </w:r>
      <w:r w:rsidR="00BA6BBE" w:rsidRPr="00586014">
        <w:rPr>
          <w:rFonts w:ascii="Palatino Linotype" w:hAnsi="Palatino Linotype" w:cs="Arial"/>
        </w:rPr>
        <w:t>ió</w:t>
      </w:r>
      <w:r w:rsidR="004116C7" w:rsidRPr="00586014">
        <w:rPr>
          <w:rFonts w:ascii="Palatino Linotype" w:hAnsi="Palatino Linotype" w:cs="Arial"/>
        </w:rPr>
        <w:t xml:space="preserve"> que no se ha dado respuesta, debe precisarse que, </w:t>
      </w:r>
      <w:r w:rsidR="00BA6BBE" w:rsidRPr="00586014">
        <w:rPr>
          <w:rFonts w:ascii="Palatino Linotype" w:hAnsi="Palatino Linotype" w:cs="Arial"/>
        </w:rPr>
        <w:t>en el Informe Justificado</w:t>
      </w:r>
      <w:r w:rsidR="00A771BF" w:rsidRPr="00586014">
        <w:rPr>
          <w:rFonts w:ascii="Palatino Linotype" w:hAnsi="Palatino Linotype" w:cs="Arial"/>
        </w:rPr>
        <w:t xml:space="preserve"> correspondiente al recurso de revisión </w:t>
      </w:r>
      <w:r w:rsidR="00A771BF" w:rsidRPr="00586014">
        <w:rPr>
          <w:rFonts w:ascii="Palatino Linotype" w:hAnsi="Palatino Linotype" w:cs="Arial"/>
          <w:b/>
        </w:rPr>
        <w:t>02548/INFOEM/AD/RR/2019</w:t>
      </w:r>
      <w:r w:rsidR="00A771BF" w:rsidRPr="00586014">
        <w:rPr>
          <w:rFonts w:ascii="Palatino Linotype" w:hAnsi="Palatino Linotype" w:cs="Arial"/>
        </w:rPr>
        <w:t xml:space="preserve">, </w:t>
      </w:r>
      <w:r w:rsidR="00A771BF" w:rsidRPr="00586014">
        <w:rPr>
          <w:rFonts w:ascii="Palatino Linotype" w:hAnsi="Palatino Linotype" w:cs="Arial"/>
          <w:b/>
        </w:rPr>
        <w:t xml:space="preserve">EL RESPONSABLE </w:t>
      </w:r>
      <w:r w:rsidR="00A771BF" w:rsidRPr="00586014">
        <w:rPr>
          <w:rFonts w:ascii="Palatino Linotype" w:hAnsi="Palatino Linotype" w:cs="Arial"/>
        </w:rPr>
        <w:t xml:space="preserve">tratamiento, remitió </w:t>
      </w:r>
      <w:r w:rsidR="00E43B53" w:rsidRPr="00586014">
        <w:rPr>
          <w:rFonts w:ascii="Palatino Linotype" w:hAnsi="Palatino Linotype" w:cs="Arial"/>
        </w:rPr>
        <w:t xml:space="preserve">el </w:t>
      </w:r>
      <w:r w:rsidR="00A771BF" w:rsidRPr="00586014">
        <w:rPr>
          <w:rFonts w:ascii="Palatino Linotype" w:hAnsi="Palatino Linotype" w:cs="Arial"/>
        </w:rPr>
        <w:t>oficio sin número</w:t>
      </w:r>
      <w:r w:rsidR="00C818BB" w:rsidRPr="00586014">
        <w:rPr>
          <w:rFonts w:ascii="Palatino Linotype" w:hAnsi="Palatino Linotype" w:cs="Arial"/>
        </w:rPr>
        <w:t>,</w:t>
      </w:r>
      <w:r w:rsidR="00A771BF" w:rsidRPr="00586014">
        <w:rPr>
          <w:rFonts w:ascii="Palatino Linotype" w:hAnsi="Palatino Linotype" w:cs="Arial"/>
        </w:rPr>
        <w:t xml:space="preserve"> de fecha 23 de agosto de 2007</w:t>
      </w:r>
      <w:r w:rsidR="00C818BB" w:rsidRPr="00586014">
        <w:rPr>
          <w:rFonts w:ascii="Palatino Linotype" w:hAnsi="Palatino Linotype" w:cs="Arial"/>
        </w:rPr>
        <w:t xml:space="preserve">, emitido por el Perito en materia de </w:t>
      </w:r>
      <w:proofErr w:type="spellStart"/>
      <w:r w:rsidR="00C818BB" w:rsidRPr="00586014">
        <w:rPr>
          <w:rFonts w:ascii="Palatino Linotype" w:hAnsi="Palatino Linotype" w:cs="Arial"/>
        </w:rPr>
        <w:t>Grafoscopía</w:t>
      </w:r>
      <w:proofErr w:type="spellEnd"/>
      <w:r w:rsidR="00C818BB" w:rsidRPr="00586014">
        <w:rPr>
          <w:rFonts w:ascii="Palatino Linotype" w:hAnsi="Palatino Linotype" w:cs="Arial"/>
        </w:rPr>
        <w:t xml:space="preserve">, </w:t>
      </w:r>
      <w:proofErr w:type="spellStart"/>
      <w:r w:rsidR="00C818BB" w:rsidRPr="00586014">
        <w:rPr>
          <w:rFonts w:ascii="Palatino Linotype" w:hAnsi="Palatino Linotype" w:cs="Arial"/>
        </w:rPr>
        <w:t>Documentoscopía</w:t>
      </w:r>
      <w:proofErr w:type="spellEnd"/>
      <w:r w:rsidR="00C818BB" w:rsidRPr="00586014">
        <w:rPr>
          <w:rFonts w:ascii="Palatino Linotype" w:hAnsi="Palatino Linotype" w:cs="Arial"/>
        </w:rPr>
        <w:t xml:space="preserve"> y </w:t>
      </w:r>
      <w:proofErr w:type="spellStart"/>
      <w:r w:rsidR="00C818BB" w:rsidRPr="00586014">
        <w:rPr>
          <w:rFonts w:ascii="Palatino Linotype" w:hAnsi="Palatino Linotype" w:cs="Arial"/>
        </w:rPr>
        <w:t>Dactiloscopía</w:t>
      </w:r>
      <w:proofErr w:type="spellEnd"/>
      <w:r w:rsidR="00C818BB" w:rsidRPr="00586014">
        <w:rPr>
          <w:rFonts w:ascii="Palatino Linotype" w:hAnsi="Palatino Linotype" w:cs="Arial"/>
        </w:rPr>
        <w:t>, adscrito al Centro de Investigación en Ciencias Jurídicas, Justicia Penal y Seguridad Pública, de la Universidad Autónoma del Estado de México,</w:t>
      </w:r>
      <w:r w:rsidR="00E43B53" w:rsidRPr="00586014">
        <w:rPr>
          <w:rFonts w:ascii="Palatino Linotype" w:hAnsi="Palatino Linotype" w:cs="Arial"/>
        </w:rPr>
        <w:t xml:space="preserve"> en el que refiere que en su carácter de perito designado en el asunto relativo al alumno que solicitó que se regularizara su situación académica, en el que éste presentó copia de un acta de calificaciones que se presumió falsa, y que, una vez realizadas las diligencias relativas al trabajo pericial de campo y laboratorio, se obtuvo una conclusión al</w:t>
      </w:r>
      <w:r w:rsidR="00E43B53" w:rsidRPr="00586014">
        <w:rPr>
          <w:rFonts w:ascii="Palatino Linotype" w:hAnsi="Palatino Linotype" w:cs="Arial"/>
          <w:b/>
        </w:rPr>
        <w:t xml:space="preserve"> problema de naturaleza </w:t>
      </w:r>
      <w:proofErr w:type="spellStart"/>
      <w:r w:rsidR="00E43B53" w:rsidRPr="00586014">
        <w:rPr>
          <w:rFonts w:ascii="Palatino Linotype" w:hAnsi="Palatino Linotype" w:cs="Arial"/>
          <w:b/>
        </w:rPr>
        <w:t>documentoscópia</w:t>
      </w:r>
      <w:proofErr w:type="spellEnd"/>
      <w:r w:rsidR="00E43B53" w:rsidRPr="00586014">
        <w:rPr>
          <w:rFonts w:ascii="Palatino Linotype" w:hAnsi="Palatino Linotype" w:cs="Arial"/>
          <w:b/>
        </w:rPr>
        <w:t xml:space="preserve"> </w:t>
      </w:r>
      <w:r w:rsidR="00E43B53" w:rsidRPr="00586014">
        <w:rPr>
          <w:rFonts w:ascii="Palatino Linotype" w:hAnsi="Palatino Linotype" w:cs="Arial"/>
        </w:rPr>
        <w:t xml:space="preserve">que le fue planteado, hacia entrega del </w:t>
      </w:r>
      <w:r w:rsidR="00C818BB" w:rsidRPr="00586014">
        <w:rPr>
          <w:rFonts w:ascii="Palatino Linotype" w:hAnsi="Palatino Linotype" w:cs="Arial"/>
        </w:rPr>
        <w:t xml:space="preserve">Dictamen </w:t>
      </w:r>
      <w:r w:rsidR="00E43B53" w:rsidRPr="00586014">
        <w:rPr>
          <w:rFonts w:ascii="Palatino Linotype" w:hAnsi="Palatino Linotype" w:cs="Arial"/>
        </w:rPr>
        <w:t>con el número de identificación DIC/OF/03-06, así como de los resultados obtenidos, tal y como se observa a continuación:</w:t>
      </w:r>
      <w:r w:rsidR="00C818BB" w:rsidRPr="00586014">
        <w:rPr>
          <w:rFonts w:ascii="Palatino Linotype" w:hAnsi="Palatino Linotype" w:cs="Arial"/>
        </w:rPr>
        <w:t xml:space="preserve"> </w:t>
      </w:r>
      <w:r w:rsidR="00A738AB" w:rsidRPr="00586014">
        <w:rPr>
          <w:rFonts w:ascii="Palatino Linotype" w:hAnsi="Palatino Linotype"/>
          <w:lang w:eastAsia="es-ES_tradnl"/>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r w:rsidR="00536528" w:rsidRPr="00586014">
        <w:rPr>
          <w:rFonts w:ascii="Palatino Linotype" w:hAnsi="Palatino Linotype"/>
          <w:lang w:eastAsia="es-ES_tradnl"/>
        </w:rPr>
        <w:t xml:space="preserve">- - - - - - - - - - - - - - - - - - - - - - - - - - - - - - - - - - - - - - - - - - - - - - - - - - - - - - - - - - - - - - - - - - - - - - - - - - - - - - - - - - - - - - - - - - - - - - - - - - - - - - - - - - - - - - - - - - - - - - - - - - - - - - - - - - </w:t>
      </w:r>
    </w:p>
    <w:p w14:paraId="740A25C3" w14:textId="767EAEA4" w:rsidR="00A771BF" w:rsidRPr="00586014" w:rsidRDefault="00A771BF" w:rsidP="00E43B53">
      <w:pPr>
        <w:pStyle w:val="m5212863947045306324gmail-msonormal"/>
        <w:shd w:val="clear" w:color="auto" w:fill="FFFFFF"/>
        <w:spacing w:before="0" w:beforeAutospacing="0" w:after="0" w:afterAutospacing="0"/>
        <w:jc w:val="center"/>
        <w:rPr>
          <w:rFonts w:ascii="Palatino Linotype" w:hAnsi="Palatino Linotype" w:cs="Arial"/>
        </w:rPr>
      </w:pPr>
      <w:r w:rsidRPr="00586014">
        <w:rPr>
          <w:noProof/>
        </w:rPr>
        <w:drawing>
          <wp:inline distT="0" distB="0" distL="0" distR="0" wp14:anchorId="74FEC595" wp14:editId="3D13A5A9">
            <wp:extent cx="5278540" cy="713740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304888" cy="7173027"/>
                    </a:xfrm>
                    <a:prstGeom prst="rect">
                      <a:avLst/>
                    </a:prstGeom>
                  </pic:spPr>
                </pic:pic>
              </a:graphicData>
            </a:graphic>
          </wp:inline>
        </w:drawing>
      </w:r>
    </w:p>
    <w:p w14:paraId="2C19A286" w14:textId="180B2ECC" w:rsidR="006E0EAE" w:rsidRPr="00586014" w:rsidRDefault="00E43B53" w:rsidP="006E0EAE">
      <w:pPr>
        <w:pStyle w:val="m5212863947045306324gmail-msonormal"/>
        <w:shd w:val="clear" w:color="auto" w:fill="FFFFFF"/>
        <w:spacing w:before="360" w:beforeAutospacing="0" w:after="240" w:afterAutospacing="0" w:line="360" w:lineRule="auto"/>
        <w:jc w:val="both"/>
        <w:rPr>
          <w:rFonts w:ascii="Palatino Linotype" w:hAnsi="Palatino Linotype" w:cs="Arial"/>
        </w:rPr>
      </w:pPr>
      <w:r w:rsidRPr="00586014">
        <w:rPr>
          <w:rFonts w:ascii="Palatino Linotype" w:hAnsi="Palatino Linotype" w:cs="Arial"/>
        </w:rPr>
        <w:t xml:space="preserve">En virtud de lo anterior, contrario a lo referido por </w:t>
      </w:r>
      <w:r w:rsidRPr="00586014">
        <w:rPr>
          <w:rFonts w:ascii="Palatino Linotype" w:hAnsi="Palatino Linotype" w:cs="Arial"/>
          <w:b/>
        </w:rPr>
        <w:t>EL RECURRENTE</w:t>
      </w:r>
      <w:r w:rsidRPr="00586014">
        <w:rPr>
          <w:rFonts w:ascii="Palatino Linotype" w:hAnsi="Palatino Linotype" w:cs="Arial"/>
        </w:rPr>
        <w:t xml:space="preserve">, aun sin conocer el contenido del Dictamen en mención por no formar parte de los expedientes electrónicos del </w:t>
      </w:r>
      <w:r w:rsidRPr="00586014">
        <w:rPr>
          <w:rFonts w:ascii="Palatino Linotype" w:hAnsi="Palatino Linotype"/>
          <w:b/>
        </w:rPr>
        <w:t>SARCOEM</w:t>
      </w:r>
      <w:r w:rsidRPr="00586014">
        <w:rPr>
          <w:rFonts w:ascii="Palatino Linotype" w:hAnsi="Palatino Linotype"/>
        </w:rPr>
        <w:t>,</w:t>
      </w:r>
      <w:r w:rsidRPr="00586014">
        <w:rPr>
          <w:rFonts w:ascii="Palatino Linotype" w:hAnsi="Palatino Linotype" w:cs="Arial"/>
        </w:rPr>
        <w:t xml:space="preserve"> se advierte</w:t>
      </w:r>
      <w:r w:rsidR="00536528" w:rsidRPr="00586014">
        <w:rPr>
          <w:rFonts w:ascii="Palatino Linotype" w:hAnsi="Palatino Linotype" w:cs="Arial"/>
        </w:rPr>
        <w:t>,</w:t>
      </w:r>
      <w:r w:rsidR="006E0EAE" w:rsidRPr="00586014">
        <w:rPr>
          <w:rFonts w:ascii="Palatino Linotype" w:hAnsi="Palatino Linotype" w:cs="Arial"/>
        </w:rPr>
        <w:t xml:space="preserve"> de la descripción realizada por el autor del mismo, que en dicho documento se asienta el análisis efectuado por </w:t>
      </w:r>
      <w:r w:rsidRPr="00586014">
        <w:rPr>
          <w:rFonts w:ascii="Palatino Linotype" w:hAnsi="Palatino Linotype" w:cs="Arial"/>
        </w:rPr>
        <w:t xml:space="preserve">perito </w:t>
      </w:r>
      <w:r w:rsidR="006E0EAE" w:rsidRPr="00586014">
        <w:rPr>
          <w:rFonts w:ascii="Palatino Linotype" w:hAnsi="Palatino Linotype" w:cs="Arial"/>
        </w:rPr>
        <w:t xml:space="preserve">en materia de </w:t>
      </w:r>
      <w:proofErr w:type="spellStart"/>
      <w:r w:rsidR="006E0EAE" w:rsidRPr="00586014">
        <w:rPr>
          <w:rFonts w:ascii="Palatino Linotype" w:hAnsi="Palatino Linotype" w:cs="Arial"/>
        </w:rPr>
        <w:t>Grafoscopía</w:t>
      </w:r>
      <w:proofErr w:type="spellEnd"/>
      <w:r w:rsidR="006E0EAE" w:rsidRPr="00586014">
        <w:rPr>
          <w:rFonts w:ascii="Palatino Linotype" w:hAnsi="Palatino Linotype" w:cs="Arial"/>
        </w:rPr>
        <w:t xml:space="preserve">, </w:t>
      </w:r>
      <w:proofErr w:type="spellStart"/>
      <w:r w:rsidR="006E0EAE" w:rsidRPr="00586014">
        <w:rPr>
          <w:rFonts w:ascii="Palatino Linotype" w:hAnsi="Palatino Linotype" w:cs="Arial"/>
        </w:rPr>
        <w:t>Documentoscopía</w:t>
      </w:r>
      <w:proofErr w:type="spellEnd"/>
      <w:r w:rsidR="006E0EAE" w:rsidRPr="00586014">
        <w:rPr>
          <w:rFonts w:ascii="Palatino Linotype" w:hAnsi="Palatino Linotype" w:cs="Arial"/>
        </w:rPr>
        <w:t xml:space="preserve"> y </w:t>
      </w:r>
      <w:proofErr w:type="spellStart"/>
      <w:r w:rsidR="006E0EAE" w:rsidRPr="00586014">
        <w:rPr>
          <w:rFonts w:ascii="Palatino Linotype" w:hAnsi="Palatino Linotype" w:cs="Arial"/>
        </w:rPr>
        <w:t>Dactiloscopía</w:t>
      </w:r>
      <w:proofErr w:type="spellEnd"/>
      <w:r w:rsidR="006E0EAE" w:rsidRPr="00586014">
        <w:rPr>
          <w:rFonts w:ascii="Palatino Linotype" w:hAnsi="Palatino Linotype" w:cs="Arial"/>
        </w:rPr>
        <w:t>,</w:t>
      </w:r>
      <w:r w:rsidRPr="00586014">
        <w:rPr>
          <w:rFonts w:ascii="Palatino Linotype" w:hAnsi="Palatino Linotype" w:cs="Arial"/>
        </w:rPr>
        <w:t xml:space="preserve"> sobre la autenticidad o falsedad del </w:t>
      </w:r>
      <w:r w:rsidR="006E0EAE" w:rsidRPr="00586014">
        <w:rPr>
          <w:rFonts w:ascii="Palatino Linotype" w:hAnsi="Palatino Linotype" w:cs="Arial"/>
        </w:rPr>
        <w:t xml:space="preserve">documento consistente acta de calificaciones que presentó </w:t>
      </w:r>
      <w:r w:rsidR="006E0EAE" w:rsidRPr="00586014">
        <w:rPr>
          <w:rFonts w:ascii="Palatino Linotype" w:hAnsi="Palatino Linotype" w:cs="Arial"/>
          <w:b/>
        </w:rPr>
        <w:t>EL RECURRENTE</w:t>
      </w:r>
      <w:r w:rsidR="006E0EAE" w:rsidRPr="00586014">
        <w:rPr>
          <w:rFonts w:ascii="Palatino Linotype" w:hAnsi="Palatino Linotype" w:cs="Arial"/>
        </w:rPr>
        <w:t xml:space="preserve"> para regularizar su situación académica; lo cual, en su caso, no es tendiente a acreditar que el particular concluyó en su totalidad el Plan de Estudios de la Licenciatura en Ingeniería Civil, sino, como se precisa, versa sobre la opinión experta de un profesional en la materia, respecto la autenticidad del acta en mención.</w:t>
      </w:r>
    </w:p>
    <w:p w14:paraId="172AFEFC" w14:textId="671562EB" w:rsidR="00E43B53" w:rsidRPr="00586014" w:rsidRDefault="006E0EAE" w:rsidP="00C03DF0">
      <w:pPr>
        <w:pStyle w:val="m5212863947045306324gmail-msonormal"/>
        <w:shd w:val="clear" w:color="auto" w:fill="FFFFFF"/>
        <w:spacing w:before="360" w:beforeAutospacing="0" w:after="240" w:afterAutospacing="0" w:line="360" w:lineRule="auto"/>
        <w:jc w:val="both"/>
        <w:rPr>
          <w:rFonts w:ascii="Palatino Linotype" w:hAnsi="Palatino Linotype" w:cs="Arial"/>
        </w:rPr>
      </w:pPr>
      <w:r w:rsidRPr="00586014">
        <w:rPr>
          <w:rFonts w:ascii="Palatino Linotype" w:hAnsi="Palatino Linotype" w:cs="Arial"/>
        </w:rPr>
        <w:t xml:space="preserve">En consecuencia, a consideración de esta Ponencia Resolutora, la carga probatoria de acreditar el hecho afirmado por el particular, en el sentido de que concluyó en su totalidad </w:t>
      </w:r>
      <w:r w:rsidR="00973A8D" w:rsidRPr="00586014">
        <w:rPr>
          <w:rFonts w:ascii="Palatino Linotype" w:hAnsi="Palatino Linotype" w:cs="Arial"/>
        </w:rPr>
        <w:t>el Plan de Estudios de la Licenciatura en Ingeniería Civil, lo cual derivaría en que se debía emitir un certificado total de estudios a su favor</w:t>
      </w:r>
      <w:r w:rsidR="00C03DF0" w:rsidRPr="00586014">
        <w:rPr>
          <w:rFonts w:ascii="Palatino Linotype" w:hAnsi="Palatino Linotype" w:cs="Arial"/>
        </w:rPr>
        <w:t xml:space="preserve">, </w:t>
      </w:r>
      <w:r w:rsidR="00C03DF0" w:rsidRPr="00586014">
        <w:rPr>
          <w:rFonts w:ascii="Palatino Linotype" w:hAnsi="Palatino Linotype" w:cs="Arial"/>
          <w:b/>
        </w:rPr>
        <w:t>no fue acreditada por el particular</w:t>
      </w:r>
      <w:r w:rsidR="00973A8D" w:rsidRPr="00586014">
        <w:rPr>
          <w:rFonts w:ascii="Palatino Linotype" w:hAnsi="Palatino Linotype" w:cs="Arial"/>
        </w:rPr>
        <w:t>.</w:t>
      </w:r>
    </w:p>
    <w:p w14:paraId="7EFBEEF5" w14:textId="38D8DC9F" w:rsidR="00FF013C" w:rsidRPr="00586014" w:rsidRDefault="00973A8D" w:rsidP="00C03DF0">
      <w:pPr>
        <w:pStyle w:val="m5212863947045306324gmail-msonormal"/>
        <w:shd w:val="clear" w:color="auto" w:fill="FFFFFF"/>
        <w:spacing w:before="360" w:beforeAutospacing="0" w:after="240" w:afterAutospacing="0" w:line="360" w:lineRule="auto"/>
        <w:jc w:val="both"/>
        <w:rPr>
          <w:rFonts w:ascii="Palatino Linotype" w:hAnsi="Palatino Linotype" w:cs="Arial"/>
        </w:rPr>
      </w:pPr>
      <w:r w:rsidRPr="00586014">
        <w:rPr>
          <w:rFonts w:ascii="Palatino Linotype" w:hAnsi="Palatino Linotype" w:cs="Arial"/>
        </w:rPr>
        <w:t>Por tanto, a criterio de esta Ponencia Resolutora se advierte que, la afirmación hecha por el Servidor Público Habilitado de la Unidad Administrativa</w:t>
      </w:r>
      <w:r w:rsidRPr="00586014">
        <w:t xml:space="preserve"> </w:t>
      </w:r>
      <w:r w:rsidRPr="00586014">
        <w:rPr>
          <w:rFonts w:ascii="Palatino Linotype" w:hAnsi="Palatino Linotype" w:cs="Arial"/>
        </w:rPr>
        <w:t xml:space="preserve">de la Dirección de Control Escolar, en el sentido de que, de acuerdo a la información registrada en el </w:t>
      </w:r>
      <w:r w:rsidRPr="00586014">
        <w:rPr>
          <w:rFonts w:ascii="Palatino Linotype" w:hAnsi="Palatino Linotype" w:cs="Arial"/>
          <w:b/>
        </w:rPr>
        <w:t>Sistema Institucional de Control y Desempeño Escolar</w:t>
      </w:r>
      <w:r w:rsidRPr="00586014">
        <w:rPr>
          <w:rFonts w:ascii="Palatino Linotype" w:hAnsi="Palatino Linotype" w:cs="Arial"/>
        </w:rPr>
        <w:t xml:space="preserve">, </w:t>
      </w:r>
      <w:r w:rsidRPr="00586014">
        <w:rPr>
          <w:rFonts w:ascii="Palatino Linotype" w:hAnsi="Palatino Linotype" w:cs="Arial"/>
          <w:b/>
        </w:rPr>
        <w:t>EL RECURRENTE</w:t>
      </w:r>
      <w:r w:rsidRPr="00586014">
        <w:rPr>
          <w:rFonts w:ascii="Palatino Linotype" w:hAnsi="Palatino Linotype" w:cs="Arial"/>
        </w:rPr>
        <w:t xml:space="preserve"> no concluyó el Plan de Estudios de la Licenciatura en Ingeniería Civil, </w:t>
      </w:r>
      <w:r w:rsidRPr="00586014">
        <w:rPr>
          <w:rFonts w:ascii="Palatino Linotype" w:hAnsi="Palatino Linotype" w:cs="Arial"/>
          <w:b/>
        </w:rPr>
        <w:t xml:space="preserve">deben considerarse </w:t>
      </w:r>
      <w:r w:rsidR="00FF013C" w:rsidRPr="00586014">
        <w:rPr>
          <w:rFonts w:ascii="Palatino Linotype" w:hAnsi="Palatino Linotype" w:cs="Arial"/>
          <w:b/>
        </w:rPr>
        <w:t xml:space="preserve">como </w:t>
      </w:r>
      <w:r w:rsidRPr="00586014">
        <w:rPr>
          <w:rFonts w:ascii="Palatino Linotype" w:hAnsi="Palatino Linotype" w:cs="Arial"/>
          <w:b/>
        </w:rPr>
        <w:t>ciertos</w:t>
      </w:r>
      <w:r w:rsidRPr="00586014">
        <w:rPr>
          <w:rFonts w:ascii="Palatino Linotype" w:hAnsi="Palatino Linotype" w:cs="Arial"/>
        </w:rPr>
        <w:t xml:space="preserve">, </w:t>
      </w:r>
      <w:r w:rsidR="00FF013C" w:rsidRPr="00586014">
        <w:rPr>
          <w:rFonts w:ascii="Palatino Linotype" w:hAnsi="Palatino Linotype" w:cs="Arial"/>
        </w:rPr>
        <w:t>ya que en términos de lo previsto en los artículos 34, del Código de Procedimientos Administrativos del Estado de México</w:t>
      </w:r>
      <w:r w:rsidR="00FF013C" w:rsidRPr="00586014">
        <w:rPr>
          <w:rStyle w:val="Refdenotaalpie"/>
          <w:rFonts w:ascii="Palatino Linotype" w:hAnsi="Palatino Linotype" w:cs="Arial"/>
        </w:rPr>
        <w:footnoteReference w:id="9"/>
      </w:r>
      <w:r w:rsidR="00FF013C" w:rsidRPr="00586014">
        <w:rPr>
          <w:rFonts w:ascii="Palatino Linotype" w:hAnsi="Palatino Linotype" w:cs="Arial"/>
        </w:rPr>
        <w:t>, de aplicación supletoria</w:t>
      </w:r>
      <w:r w:rsidR="00FF013C" w:rsidRPr="00586014">
        <w:rPr>
          <w:rFonts w:ascii="Palatino Linotype" w:hAnsi="Palatino Linotype"/>
          <w:noProof/>
        </w:rPr>
        <w:t>,</w:t>
      </w:r>
      <w:r w:rsidRPr="00586014">
        <w:rPr>
          <w:rFonts w:ascii="Palatino Linotype" w:hAnsi="Palatino Linotype" w:cs="Arial"/>
        </w:rPr>
        <w:t xml:space="preserve"> </w:t>
      </w:r>
      <w:r w:rsidRPr="00586014">
        <w:rPr>
          <w:rFonts w:ascii="Palatino Linotype" w:hAnsi="Palatino Linotype" w:cs="Arial"/>
          <w:b/>
        </w:rPr>
        <w:t>los actos administrativos se presumen legales</w:t>
      </w:r>
      <w:r w:rsidR="00FF013C" w:rsidRPr="00586014">
        <w:rPr>
          <w:rFonts w:ascii="Palatino Linotype" w:hAnsi="Palatino Linotype" w:cs="Arial"/>
        </w:rPr>
        <w:t xml:space="preserve">, pues aun y cuando dicha afirmación fue negada por el particular, dicha negativa implicaba la afirmación de que, sí </w:t>
      </w:r>
      <w:r w:rsidR="00D16CAA" w:rsidRPr="00586014">
        <w:rPr>
          <w:rFonts w:ascii="Palatino Linotype" w:hAnsi="Palatino Linotype" w:cs="Arial"/>
        </w:rPr>
        <w:t>concluyó el Plan de Estudios de la Licenciatura en Ingeniería Civil</w:t>
      </w:r>
      <w:r w:rsidR="00FF013C" w:rsidRPr="00586014">
        <w:rPr>
          <w:rFonts w:ascii="Palatino Linotype" w:hAnsi="Palatino Linotype" w:cs="Arial"/>
        </w:rPr>
        <w:t xml:space="preserve">, </w:t>
      </w:r>
      <w:r w:rsidR="00D16CAA" w:rsidRPr="00586014">
        <w:rPr>
          <w:rFonts w:ascii="Palatino Linotype" w:hAnsi="Palatino Linotype" w:cs="Arial"/>
        </w:rPr>
        <w:t xml:space="preserve">sobre </w:t>
      </w:r>
      <w:r w:rsidR="00FF013C" w:rsidRPr="00586014">
        <w:rPr>
          <w:rFonts w:ascii="Palatino Linotype" w:hAnsi="Palatino Linotype" w:cs="Arial"/>
        </w:rPr>
        <w:t xml:space="preserve">lo cual, como se ha precisado, </w:t>
      </w:r>
      <w:r w:rsidR="00D16CAA" w:rsidRPr="00586014">
        <w:rPr>
          <w:rFonts w:ascii="Palatino Linotype" w:hAnsi="Palatino Linotype" w:cs="Arial"/>
        </w:rPr>
        <w:t xml:space="preserve">tenía la carga de </w:t>
      </w:r>
      <w:r w:rsidR="00FF013C" w:rsidRPr="00586014">
        <w:rPr>
          <w:rFonts w:ascii="Palatino Linotype" w:hAnsi="Palatino Linotype" w:cs="Arial"/>
        </w:rPr>
        <w:t xml:space="preserve">probarlo, </w:t>
      </w:r>
      <w:r w:rsidR="00D16CAA" w:rsidRPr="00586014">
        <w:rPr>
          <w:rFonts w:ascii="Palatino Linotype" w:hAnsi="Palatino Linotype" w:cs="Arial"/>
        </w:rPr>
        <w:t xml:space="preserve">sin que haya sido acreditado </w:t>
      </w:r>
      <w:r w:rsidR="00FF013C" w:rsidRPr="00586014">
        <w:rPr>
          <w:rFonts w:ascii="Palatino Linotype" w:hAnsi="Palatino Linotype" w:cs="Arial"/>
        </w:rPr>
        <w:t>en el presente caso.</w:t>
      </w:r>
    </w:p>
    <w:p w14:paraId="3050DCE9" w14:textId="5B506A41" w:rsidR="005F66C7" w:rsidRPr="00586014" w:rsidRDefault="00D16CAA" w:rsidP="005F66C7">
      <w:pPr>
        <w:pStyle w:val="m5212863947045306324gmail-msonormal"/>
        <w:shd w:val="clear" w:color="auto" w:fill="FFFFFF"/>
        <w:spacing w:before="300" w:beforeAutospacing="0" w:after="240" w:afterAutospacing="0" w:line="360" w:lineRule="auto"/>
        <w:jc w:val="both"/>
        <w:rPr>
          <w:rFonts w:ascii="Palatino Linotype" w:hAnsi="Palatino Linotype" w:cs="Arial"/>
          <w:color w:val="000000"/>
        </w:rPr>
      </w:pPr>
      <w:r w:rsidRPr="00586014">
        <w:rPr>
          <w:rFonts w:ascii="Palatino Linotype" w:hAnsi="Palatino Linotype" w:cs="Arial"/>
        </w:rPr>
        <w:t xml:space="preserve">Asimismo, </w:t>
      </w:r>
      <w:r w:rsidR="005F66C7" w:rsidRPr="00586014">
        <w:rPr>
          <w:rFonts w:ascii="Palatino Linotype" w:hAnsi="Palatino Linotype" w:cs="Arial"/>
        </w:rPr>
        <w:t xml:space="preserve">es relevante </w:t>
      </w:r>
      <w:r w:rsidR="005F66C7" w:rsidRPr="00586014">
        <w:rPr>
          <w:rFonts w:ascii="Palatino Linotype" w:hAnsi="Palatino Linotype" w:cs="Arial"/>
          <w:color w:val="000000"/>
        </w:rPr>
        <w:t xml:space="preserve">traer a contexto el contenido del artículos </w:t>
      </w:r>
      <w:r w:rsidR="005F66C7" w:rsidRPr="00586014">
        <w:rPr>
          <w:rFonts w:ascii="Palatino Linotype" w:hAnsi="Palatino Linotype" w:cs="Arial"/>
        </w:rPr>
        <w:t>114</w:t>
      </w:r>
      <w:r w:rsidR="005F66C7" w:rsidRPr="00586014">
        <w:rPr>
          <w:rFonts w:ascii="Palatino Linotype" w:hAnsi="Palatino Linotype"/>
          <w:lang w:eastAsia="es-ES_tradnl"/>
        </w:rPr>
        <w:t xml:space="preserve"> de la Ley de Protección de Datos Personales en Posesión de Sujetos Obligados del Estado de México y Municipios,</w:t>
      </w:r>
      <w:r w:rsidR="005F66C7" w:rsidRPr="00586014">
        <w:rPr>
          <w:rFonts w:ascii="Palatino Linotype" w:hAnsi="Palatino Linotype" w:cs="Arial"/>
          <w:color w:val="000000"/>
        </w:rPr>
        <w:t xml:space="preserve"> y los artículos 4 y 12, de la </w:t>
      </w:r>
      <w:r w:rsidR="005F66C7" w:rsidRPr="00586014">
        <w:rPr>
          <w:rFonts w:ascii="Palatino Linotype" w:hAnsi="Palatino Linotype" w:cs="Arial"/>
        </w:rPr>
        <w:t>Ley de Transparencia y Acceso a la Información Pública del Estado de México y Municipios, de aplicación supletoria, que son del tenor siguiente:</w:t>
      </w:r>
    </w:p>
    <w:p w14:paraId="3E7C6493" w14:textId="32333834" w:rsidR="005F66C7" w:rsidRPr="00586014" w:rsidRDefault="005F66C7" w:rsidP="005F66C7">
      <w:pPr>
        <w:spacing w:before="240"/>
        <w:ind w:left="709" w:right="709"/>
        <w:jc w:val="center"/>
        <w:rPr>
          <w:rFonts w:ascii="Palatino Linotype" w:hAnsi="Palatino Linotype" w:cs="Arial"/>
          <w:b/>
          <w:i/>
          <w:sz w:val="22"/>
          <w:szCs w:val="22"/>
        </w:rPr>
      </w:pPr>
      <w:r w:rsidRPr="00586014">
        <w:rPr>
          <w:rFonts w:ascii="Palatino Linotype" w:hAnsi="Palatino Linotype" w:cs="Arial"/>
          <w:b/>
          <w:i/>
          <w:sz w:val="22"/>
          <w:szCs w:val="22"/>
        </w:rPr>
        <w:t>Ley de Protección de Datos Personales en Posesión de Sujetos Obligados del Estado de México y Municipios</w:t>
      </w:r>
    </w:p>
    <w:p w14:paraId="2E4B6A90" w14:textId="6424AC58" w:rsidR="005F66C7" w:rsidRPr="00586014" w:rsidRDefault="005F66C7" w:rsidP="005F66C7">
      <w:pPr>
        <w:spacing w:before="240"/>
        <w:ind w:left="709" w:right="709"/>
        <w:jc w:val="both"/>
        <w:rPr>
          <w:rFonts w:ascii="Palatino Linotype" w:hAnsi="Palatino Linotype" w:cs="Arial"/>
          <w:b/>
          <w:i/>
          <w:sz w:val="22"/>
          <w:szCs w:val="22"/>
        </w:rPr>
      </w:pPr>
      <w:r w:rsidRPr="00586014">
        <w:rPr>
          <w:rFonts w:ascii="Palatino Linotype" w:hAnsi="Palatino Linotype" w:cs="Arial"/>
          <w:i/>
          <w:sz w:val="22"/>
          <w:szCs w:val="22"/>
        </w:rPr>
        <w:t>“</w:t>
      </w:r>
      <w:r w:rsidRPr="00586014">
        <w:rPr>
          <w:rFonts w:ascii="Palatino Linotype" w:hAnsi="Palatino Linotype" w:cs="Arial"/>
          <w:b/>
          <w:i/>
          <w:sz w:val="22"/>
          <w:szCs w:val="22"/>
        </w:rPr>
        <w:t xml:space="preserve">Existencia de trámite específico </w:t>
      </w:r>
    </w:p>
    <w:p w14:paraId="1E43D03C" w14:textId="77777777" w:rsidR="005F66C7" w:rsidRPr="00586014" w:rsidRDefault="005F66C7" w:rsidP="005F66C7">
      <w:pPr>
        <w:spacing w:after="100"/>
        <w:ind w:left="709" w:right="709"/>
        <w:jc w:val="both"/>
        <w:rPr>
          <w:rFonts w:ascii="Palatino Linotype" w:hAnsi="Palatino Linotype" w:cs="Arial"/>
          <w:i/>
          <w:sz w:val="22"/>
          <w:szCs w:val="22"/>
        </w:rPr>
      </w:pPr>
      <w:r w:rsidRPr="00586014">
        <w:rPr>
          <w:rFonts w:ascii="Palatino Linotype" w:hAnsi="Palatino Linotype" w:cs="Arial"/>
          <w:b/>
          <w:i/>
          <w:sz w:val="22"/>
          <w:szCs w:val="22"/>
        </w:rPr>
        <w:t>Artículo 114</w:t>
      </w:r>
      <w:r w:rsidRPr="00586014">
        <w:rPr>
          <w:rFonts w:ascii="Palatino Linotype" w:hAnsi="Palatino Linotype" w:cs="Arial"/>
          <w:i/>
          <w:sz w:val="22"/>
          <w:szCs w:val="22"/>
        </w:rPr>
        <w:t>. …</w:t>
      </w:r>
    </w:p>
    <w:p w14:paraId="2A9850EF" w14:textId="77777777" w:rsidR="005F66C7" w:rsidRPr="00586014" w:rsidRDefault="005F66C7" w:rsidP="005F66C7">
      <w:pPr>
        <w:spacing w:before="100" w:after="100"/>
        <w:ind w:left="709" w:right="709"/>
        <w:jc w:val="both"/>
        <w:rPr>
          <w:rFonts w:ascii="Palatino Linotype" w:hAnsi="Palatino Linotype" w:cs="Arial"/>
          <w:i/>
          <w:sz w:val="22"/>
          <w:szCs w:val="22"/>
        </w:rPr>
      </w:pPr>
      <w:r w:rsidRPr="00586014">
        <w:rPr>
          <w:rFonts w:ascii="Palatino Linotype" w:hAnsi="Palatino Linotype" w:cs="Arial"/>
          <w:b/>
          <w:i/>
          <w:sz w:val="22"/>
          <w:szCs w:val="22"/>
          <w:u w:val="single"/>
        </w:rPr>
        <w:t>La generación de nuevos datos</w:t>
      </w:r>
      <w:r w:rsidRPr="00586014">
        <w:rPr>
          <w:rFonts w:ascii="Palatino Linotype" w:hAnsi="Palatino Linotype" w:cs="Arial"/>
          <w:i/>
          <w:sz w:val="22"/>
          <w:szCs w:val="22"/>
        </w:rPr>
        <w:t xml:space="preserve">, la realización de cálculos o el procesamiento a los datos personales </w:t>
      </w:r>
      <w:r w:rsidRPr="00586014">
        <w:rPr>
          <w:rFonts w:ascii="Palatino Linotype" w:hAnsi="Palatino Linotype" w:cs="Arial"/>
          <w:b/>
          <w:i/>
          <w:sz w:val="22"/>
          <w:szCs w:val="22"/>
          <w:u w:val="single"/>
        </w:rPr>
        <w:t>no podrá obtenerse a través del ejercicio de derecho de acceso ya que éste implica, únicamente, obtener del responsable los datos personales en la manera en la que obren en sus archivos y en el estado en que se encuentren</w:t>
      </w:r>
      <w:r w:rsidRPr="00586014">
        <w:rPr>
          <w:rFonts w:ascii="Palatino Linotype" w:hAnsi="Palatino Linotype" w:cs="Arial"/>
          <w:i/>
          <w:sz w:val="22"/>
          <w:szCs w:val="22"/>
        </w:rPr>
        <w:t>.”</w:t>
      </w:r>
    </w:p>
    <w:p w14:paraId="76C64ECA" w14:textId="28411B17" w:rsidR="005F66C7" w:rsidRPr="00586014" w:rsidRDefault="005F66C7" w:rsidP="00AF5D63">
      <w:pPr>
        <w:spacing w:before="300"/>
        <w:ind w:left="709" w:right="709"/>
        <w:jc w:val="center"/>
        <w:rPr>
          <w:rFonts w:ascii="Palatino Linotype" w:hAnsi="Palatino Linotype" w:cs="Arial"/>
          <w:b/>
          <w:i/>
          <w:sz w:val="22"/>
          <w:szCs w:val="22"/>
        </w:rPr>
      </w:pPr>
      <w:r w:rsidRPr="00586014">
        <w:rPr>
          <w:rFonts w:ascii="Palatino Linotype" w:hAnsi="Palatino Linotype" w:cs="Arial"/>
          <w:b/>
          <w:i/>
          <w:sz w:val="22"/>
          <w:szCs w:val="22"/>
        </w:rPr>
        <w:t>Ley de Transparencia y Acceso a la Información Pública del Estado de México y Municipios</w:t>
      </w:r>
    </w:p>
    <w:p w14:paraId="29379B81" w14:textId="77777777" w:rsidR="005F66C7" w:rsidRPr="00586014" w:rsidRDefault="005F66C7" w:rsidP="005F66C7">
      <w:pPr>
        <w:spacing w:before="240" w:after="120"/>
        <w:ind w:left="709" w:right="709"/>
        <w:jc w:val="both"/>
        <w:rPr>
          <w:rFonts w:ascii="Palatino Linotype" w:hAnsi="Palatino Linotype" w:cs="Arial"/>
          <w:i/>
          <w:sz w:val="22"/>
          <w:szCs w:val="22"/>
        </w:rPr>
      </w:pPr>
      <w:r w:rsidRPr="00586014">
        <w:rPr>
          <w:rFonts w:ascii="Palatino Linotype" w:hAnsi="Palatino Linotype" w:cs="Arial"/>
          <w:i/>
          <w:sz w:val="22"/>
          <w:szCs w:val="22"/>
        </w:rPr>
        <w:t>“</w:t>
      </w:r>
      <w:r w:rsidRPr="00586014">
        <w:rPr>
          <w:rFonts w:ascii="Palatino Linotype" w:hAnsi="Palatino Linotype" w:cs="Arial"/>
          <w:b/>
          <w:i/>
          <w:sz w:val="22"/>
          <w:szCs w:val="22"/>
        </w:rPr>
        <w:t>Artículo 4.</w:t>
      </w:r>
      <w:r w:rsidRPr="00586014">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55557AEE" w14:textId="77777777" w:rsidR="005F66C7" w:rsidRPr="00586014" w:rsidRDefault="005F66C7" w:rsidP="005F66C7">
      <w:pPr>
        <w:spacing w:before="120" w:after="120"/>
        <w:ind w:left="709" w:right="709"/>
        <w:jc w:val="both"/>
        <w:rPr>
          <w:rFonts w:ascii="Palatino Linotype" w:hAnsi="Palatino Linotype" w:cs="Arial"/>
          <w:i/>
          <w:sz w:val="22"/>
          <w:szCs w:val="22"/>
        </w:rPr>
      </w:pPr>
      <w:r w:rsidRPr="00586014">
        <w:rPr>
          <w:rFonts w:ascii="Palatino Linotype" w:hAnsi="Palatino Linotype" w:cs="Arial"/>
          <w:b/>
          <w:i/>
          <w:sz w:val="22"/>
          <w:szCs w:val="22"/>
          <w:u w:val="single"/>
        </w:rPr>
        <w:t>Toda la información generada, obtenida, adquirida, transformada, administrada o en posesión de los sujetos obligados es pública y accesible de manera permanente a cualquier persona</w:t>
      </w:r>
      <w:r w:rsidRPr="00586014">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B59D8D9" w14:textId="77777777" w:rsidR="005F66C7" w:rsidRPr="00586014" w:rsidRDefault="005F66C7" w:rsidP="005F66C7">
      <w:pPr>
        <w:spacing w:before="120" w:after="120"/>
        <w:ind w:left="709" w:right="709"/>
        <w:jc w:val="both"/>
        <w:rPr>
          <w:rFonts w:ascii="Palatino Linotype" w:hAnsi="Palatino Linotype" w:cs="Arial"/>
          <w:i/>
          <w:sz w:val="22"/>
          <w:szCs w:val="22"/>
        </w:rPr>
      </w:pPr>
      <w:r w:rsidRPr="00586014">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w:t>
      </w:r>
    </w:p>
    <w:p w14:paraId="50E0D53F" w14:textId="77777777" w:rsidR="005F66C7" w:rsidRPr="00586014" w:rsidRDefault="005F66C7" w:rsidP="005F66C7">
      <w:pPr>
        <w:spacing w:before="120" w:after="120"/>
        <w:ind w:left="709" w:right="709"/>
        <w:jc w:val="both"/>
        <w:rPr>
          <w:rFonts w:ascii="Palatino Linotype" w:hAnsi="Palatino Linotype" w:cs="Arial"/>
          <w:i/>
          <w:sz w:val="22"/>
          <w:szCs w:val="22"/>
        </w:rPr>
      </w:pPr>
      <w:r w:rsidRPr="00586014">
        <w:rPr>
          <w:rFonts w:ascii="Palatino Linotype" w:hAnsi="Palatino Linotype" w:cs="Arial"/>
          <w:b/>
          <w:i/>
          <w:sz w:val="22"/>
          <w:szCs w:val="22"/>
        </w:rPr>
        <w:t>Artículo 12.</w:t>
      </w:r>
      <w:r w:rsidRPr="00586014">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14:paraId="5C61B89D" w14:textId="77777777" w:rsidR="005F66C7" w:rsidRPr="00586014" w:rsidRDefault="005F66C7" w:rsidP="005F66C7">
      <w:pPr>
        <w:spacing w:before="120" w:after="120"/>
        <w:ind w:left="709" w:right="709"/>
        <w:jc w:val="both"/>
        <w:rPr>
          <w:rFonts w:ascii="Palatino Linotype" w:hAnsi="Palatino Linotype" w:cs="Arial"/>
          <w:i/>
          <w:sz w:val="22"/>
          <w:szCs w:val="22"/>
        </w:rPr>
      </w:pPr>
      <w:r w:rsidRPr="00586014">
        <w:rPr>
          <w:rFonts w:ascii="Palatino Linotype" w:hAnsi="Palatino Linotype" w:cs="Arial"/>
          <w:b/>
          <w:i/>
          <w:sz w:val="22"/>
          <w:szCs w:val="22"/>
          <w:u w:val="single"/>
        </w:rPr>
        <w:t>Los sujetos obligados sólo proporcionarán la información pública que se les requiera y que obre en sus archivos y en el estado en que ésta se encuentre</w:t>
      </w:r>
      <w:r w:rsidRPr="00586014">
        <w:rPr>
          <w:rFonts w:ascii="Palatino Linotype" w:hAnsi="Palatino Linotype" w:cs="Arial"/>
          <w:i/>
          <w:sz w:val="22"/>
          <w:szCs w:val="22"/>
        </w:rPr>
        <w:t>. La obligación de proporcionar información no comprende el procesamiento de la misma, ni el presentarla conforme al interés del solicitante; no estarán obligados a generarla, resumirla, efectuar cálculos o practicar investigaciones.”</w:t>
      </w:r>
    </w:p>
    <w:p w14:paraId="2BF43A00" w14:textId="77777777" w:rsidR="005F66C7" w:rsidRPr="00586014" w:rsidRDefault="005F66C7" w:rsidP="005F66C7">
      <w:pPr>
        <w:spacing w:before="120" w:after="120"/>
        <w:ind w:left="709" w:right="709"/>
        <w:jc w:val="both"/>
        <w:rPr>
          <w:rFonts w:ascii="Palatino Linotype" w:hAnsi="Palatino Linotype" w:cs="Arial"/>
          <w:sz w:val="22"/>
          <w:szCs w:val="22"/>
        </w:rPr>
      </w:pPr>
      <w:r w:rsidRPr="00586014">
        <w:rPr>
          <w:rFonts w:ascii="Palatino Linotype" w:hAnsi="Palatino Linotype" w:cs="Arial"/>
          <w:sz w:val="22"/>
          <w:szCs w:val="22"/>
        </w:rPr>
        <w:t>(Énfasis añadido)</w:t>
      </w:r>
    </w:p>
    <w:p w14:paraId="5361D91B" w14:textId="653FEE42" w:rsidR="005F66C7" w:rsidRPr="00586014" w:rsidRDefault="005F66C7" w:rsidP="005F66C7">
      <w:pPr>
        <w:spacing w:before="360" w:after="240" w:line="360" w:lineRule="auto"/>
        <w:jc w:val="both"/>
        <w:rPr>
          <w:rFonts w:ascii="Palatino Linotype" w:hAnsi="Palatino Linotype" w:cs="Arial"/>
        </w:rPr>
      </w:pPr>
      <w:r w:rsidRPr="00586014">
        <w:rPr>
          <w:rFonts w:ascii="Palatino Linotype" w:hAnsi="Palatino Linotype" w:cs="Arial"/>
        </w:rPr>
        <w:t xml:space="preserve">Los preceptos legales transcritos establecen la obligación de los Sujetos Obligados o responsables del tratamiento de entregar la información que sea requerida por los particulares y </w:t>
      </w:r>
      <w:r w:rsidRPr="00586014">
        <w:rPr>
          <w:rFonts w:ascii="Palatino Linotype" w:hAnsi="Palatino Linotype" w:cs="Arial"/>
          <w:b/>
          <w:u w:val="single"/>
        </w:rPr>
        <w:t>que obren en sus archivos</w:t>
      </w:r>
      <w:r w:rsidRPr="00586014">
        <w:rPr>
          <w:rFonts w:ascii="Palatino Linotype" w:hAnsi="Palatino Linotype" w:cs="Arial"/>
        </w:rPr>
        <w:t xml:space="preserve">, siendo ésta la generada o en su posesión acorde a lo establecido en sus funciones, facultades, atribuciones o competencias. Lo anterior, se traduce en que, sólo se está ante el deber de entregar la información pública que posea o administre </w:t>
      </w:r>
      <w:r w:rsidRPr="00586014">
        <w:rPr>
          <w:rFonts w:ascii="Palatino Linotype" w:hAnsi="Palatino Linotype" w:cs="Arial"/>
          <w:b/>
        </w:rPr>
        <w:t>en sus archivos</w:t>
      </w:r>
      <w:r w:rsidRPr="00586014">
        <w:rPr>
          <w:rFonts w:ascii="Palatino Linotype" w:hAnsi="Palatino Linotype" w:cs="Arial"/>
        </w:rPr>
        <w:t>.</w:t>
      </w:r>
    </w:p>
    <w:p w14:paraId="6BD2C91B" w14:textId="61122697" w:rsidR="005F66C7" w:rsidRPr="00586014" w:rsidRDefault="005F66C7" w:rsidP="005F66C7">
      <w:pPr>
        <w:spacing w:before="360" w:after="240" w:line="360" w:lineRule="auto"/>
        <w:jc w:val="both"/>
        <w:rPr>
          <w:rFonts w:ascii="Palatino Linotype" w:hAnsi="Palatino Linotype" w:cs="Arial"/>
          <w:lang w:val="es-ES_tradnl"/>
        </w:rPr>
      </w:pPr>
      <w:r w:rsidRPr="00586014">
        <w:rPr>
          <w:rFonts w:ascii="Palatino Linotype" w:hAnsi="Palatino Linotype" w:cs="Arial"/>
          <w:lang w:eastAsia="es-MX"/>
        </w:rPr>
        <w:t xml:space="preserve">En ese sentido, el pronunciamiento del </w:t>
      </w:r>
      <w:r w:rsidRPr="00586014">
        <w:rPr>
          <w:rFonts w:ascii="Palatino Linotype" w:hAnsi="Palatino Linotype" w:cs="Arial"/>
        </w:rPr>
        <w:t>Servidor Público Habilitado de la Unidad Administrativa</w:t>
      </w:r>
      <w:r w:rsidRPr="00586014">
        <w:t xml:space="preserve"> </w:t>
      </w:r>
      <w:r w:rsidRPr="00586014">
        <w:rPr>
          <w:rFonts w:ascii="Palatino Linotype" w:hAnsi="Palatino Linotype" w:cs="Arial"/>
        </w:rPr>
        <w:t>de la Dirección de Control Escolar,</w:t>
      </w:r>
      <w:r w:rsidRPr="00586014">
        <w:rPr>
          <w:rFonts w:ascii="Palatino Linotype" w:hAnsi="Palatino Linotype" w:cs="Arial"/>
          <w:lang w:eastAsia="es-MX"/>
        </w:rPr>
        <w:t xml:space="preserve"> en el sentido de que no estaba en posibilidad de expedir el certificado total de estudios, en razón de que, de la </w:t>
      </w:r>
      <w:r w:rsidRPr="00586014">
        <w:rPr>
          <w:rFonts w:ascii="Palatino Linotype" w:hAnsi="Palatino Linotype" w:cs="Arial"/>
          <w:szCs w:val="22"/>
        </w:rPr>
        <w:t xml:space="preserve">trayectoria académica de la Licenciatura en Ingeniería Civil del particular, se desprende que sólo contaba con un porcentaje de avance de 83.63, siendo su última inscripción corresponde al periodo 2003-B, además de la orientación de que acudiera a las instalaciones de la Facultad de Ingeniería, para solicitar su </w:t>
      </w:r>
      <w:r w:rsidRPr="00586014">
        <w:rPr>
          <w:rFonts w:ascii="Palatino Linotype" w:hAnsi="Palatino Linotype" w:cs="Arial"/>
          <w:b/>
          <w:szCs w:val="22"/>
        </w:rPr>
        <w:t>certificado parcial de licenciatura</w:t>
      </w:r>
      <w:r w:rsidRPr="00586014">
        <w:rPr>
          <w:rFonts w:ascii="Palatino Linotype" w:hAnsi="Palatino Linotype" w:cs="Arial"/>
          <w:szCs w:val="22"/>
        </w:rPr>
        <w:t>, previo pago respectivo, complementada con la información sobre los requisitos señalada en el Informe Justificado</w:t>
      </w:r>
      <w:r w:rsidRPr="00586014">
        <w:rPr>
          <w:rFonts w:ascii="Palatino Linotype" w:hAnsi="Palatino Linotype" w:cs="Arial"/>
          <w:lang w:eastAsia="es-MX"/>
        </w:rPr>
        <w:t xml:space="preserve">, colma lo requerido con relación al recurso de revisión </w:t>
      </w:r>
      <w:r w:rsidRPr="00586014">
        <w:rPr>
          <w:rFonts w:ascii="Palatino Linotype" w:hAnsi="Palatino Linotype"/>
          <w:b/>
          <w:lang w:val="es-MX"/>
        </w:rPr>
        <w:t>02547/INFOEM/AD/RR/2019</w:t>
      </w:r>
      <w:r w:rsidRPr="00586014">
        <w:rPr>
          <w:rFonts w:ascii="Palatino Linotype" w:hAnsi="Palatino Linotype" w:cs="Arial"/>
          <w:lang w:eastAsia="es-MX"/>
        </w:rPr>
        <w:t xml:space="preserve">; pues no se ha generado la documentación requerida por la particular; por lo cual, </w:t>
      </w:r>
      <w:r w:rsidRPr="00586014">
        <w:rPr>
          <w:rFonts w:ascii="Palatino Linotype" w:hAnsi="Palatino Linotype" w:cs="Arial"/>
        </w:rPr>
        <w:t xml:space="preserve">debe tenerse por satisfecha la solicitud, pues la afirmación del Servidor Público Habilitado competente, </w:t>
      </w:r>
      <w:r w:rsidRPr="00586014">
        <w:rPr>
          <w:rFonts w:ascii="Palatino Linotype" w:hAnsi="Palatino Linotype" w:cs="Arial"/>
          <w:lang w:val="es-ES_tradnl"/>
        </w:rPr>
        <w:t xml:space="preserve">a su vez, constituye un </w:t>
      </w:r>
      <w:r w:rsidRPr="00586014">
        <w:rPr>
          <w:rFonts w:ascii="Palatino Linotype" w:hAnsi="Palatino Linotype" w:cs="Arial"/>
          <w:b/>
          <w:lang w:val="es-ES_tradnl"/>
        </w:rPr>
        <w:t>hecho negativo</w:t>
      </w:r>
      <w:r w:rsidRPr="00586014">
        <w:rPr>
          <w:rFonts w:ascii="Palatino Linotype" w:hAnsi="Palatino Linotype" w:cs="Arial"/>
          <w:lang w:val="es-ES_tradnl"/>
        </w:rPr>
        <w:t xml:space="preserve">, pues lo solicitado </w:t>
      </w:r>
      <w:r w:rsidRPr="00586014">
        <w:rPr>
          <w:rFonts w:ascii="Palatino Linotype" w:hAnsi="Palatino Linotype" w:cs="Arial"/>
          <w:b/>
          <w:u w:val="single"/>
          <w:lang w:val="es-ES_tradnl"/>
        </w:rPr>
        <w:t xml:space="preserve">no podría fácticamente obrar en los archivos del </w:t>
      </w:r>
      <w:r w:rsidR="00AD25ED" w:rsidRPr="00586014">
        <w:rPr>
          <w:rFonts w:ascii="Palatino Linotype" w:hAnsi="Palatino Linotype" w:cs="Arial"/>
          <w:b/>
          <w:u w:val="single"/>
          <w:lang w:val="es-ES_tradnl"/>
        </w:rPr>
        <w:t>RESPONSABLE del tratamiento</w:t>
      </w:r>
      <w:r w:rsidR="00AF5D63" w:rsidRPr="00586014">
        <w:rPr>
          <w:rFonts w:ascii="Palatino Linotype" w:hAnsi="Palatino Linotype" w:cs="Arial"/>
          <w:lang w:val="es-ES_tradnl"/>
        </w:rPr>
        <w:t xml:space="preserve">, esto es, el documento requerido por el particular no obra en los archivos del </w:t>
      </w:r>
      <w:r w:rsidR="00AF5D63" w:rsidRPr="00586014">
        <w:rPr>
          <w:rFonts w:ascii="Palatino Linotype" w:hAnsi="Palatino Linotype" w:cs="Arial"/>
          <w:b/>
          <w:lang w:val="es-ES_tradnl"/>
        </w:rPr>
        <w:t>RESPONSABLE</w:t>
      </w:r>
      <w:r w:rsidR="00AF5D63" w:rsidRPr="00586014">
        <w:rPr>
          <w:rFonts w:ascii="Palatino Linotype" w:hAnsi="Palatino Linotype" w:cs="Arial"/>
          <w:lang w:val="es-ES_tradnl"/>
        </w:rPr>
        <w:t xml:space="preserve"> del tratamiento, dado que en ningún momento se generó, por no haber concluido totalmente sus estudios, por lo que ordenar dicho documento derivaría en un cumplimiento materialmente imposible.</w:t>
      </w:r>
    </w:p>
    <w:p w14:paraId="35057C2F" w14:textId="5A83B0F9" w:rsidR="005F66C7" w:rsidRPr="00586014" w:rsidRDefault="005F66C7" w:rsidP="005F66C7">
      <w:pPr>
        <w:spacing w:before="360" w:after="240" w:line="360" w:lineRule="auto"/>
        <w:jc w:val="both"/>
        <w:rPr>
          <w:rFonts w:ascii="Palatino Linotype" w:hAnsi="Palatino Linotype" w:cs="Arial"/>
        </w:rPr>
      </w:pPr>
      <w:r w:rsidRPr="00586014">
        <w:rPr>
          <w:rFonts w:ascii="Palatino Linotype" w:hAnsi="Palatino Linotype" w:cs="Arial"/>
        </w:rPr>
        <w:t>Así, considerando que los Sujetos Obligados</w:t>
      </w:r>
      <w:r w:rsidR="00AD25ED" w:rsidRPr="00586014">
        <w:rPr>
          <w:rFonts w:ascii="Palatino Linotype" w:hAnsi="Palatino Linotype" w:cs="Arial"/>
        </w:rPr>
        <w:t xml:space="preserve"> o Responsable</w:t>
      </w:r>
      <w:r w:rsidR="002F37C8" w:rsidRPr="00586014">
        <w:rPr>
          <w:rFonts w:ascii="Palatino Linotype" w:hAnsi="Palatino Linotype" w:cs="Arial"/>
        </w:rPr>
        <w:t>s</w:t>
      </w:r>
      <w:r w:rsidR="00AD25ED" w:rsidRPr="00586014">
        <w:rPr>
          <w:rFonts w:ascii="Palatino Linotype" w:hAnsi="Palatino Linotype" w:cs="Arial"/>
        </w:rPr>
        <w:t xml:space="preserve"> del tratamiento</w:t>
      </w:r>
      <w:r w:rsidR="002F37C8" w:rsidRPr="00586014">
        <w:rPr>
          <w:rFonts w:ascii="Palatino Linotype" w:hAnsi="Palatino Linotype" w:cs="Arial"/>
        </w:rPr>
        <w:t>,</w:t>
      </w:r>
      <w:r w:rsidRPr="00586014">
        <w:rPr>
          <w:rFonts w:ascii="Palatino Linotype" w:hAnsi="Palatino Linotype" w:cs="Arial"/>
        </w:rPr>
        <w:t xml:space="preserve"> sólo deben proporcionar la </w:t>
      </w:r>
      <w:r w:rsidRPr="00586014">
        <w:rPr>
          <w:rFonts w:ascii="Palatino Linotype" w:hAnsi="Palatino Linotype"/>
        </w:rPr>
        <w:t>información</w:t>
      </w:r>
      <w:r w:rsidRPr="00586014">
        <w:rPr>
          <w:rFonts w:ascii="Palatino Linotype" w:hAnsi="Palatino Linotype" w:cs="Arial"/>
        </w:rPr>
        <w:t xml:space="preserve"> que se </w:t>
      </w:r>
      <w:r w:rsidRPr="00586014">
        <w:rPr>
          <w:rFonts w:ascii="Palatino Linotype" w:hAnsi="Palatino Linotype" w:cs="Arial"/>
          <w:lang w:eastAsia="es-MX"/>
        </w:rPr>
        <w:t>les</w:t>
      </w:r>
      <w:r w:rsidRPr="00586014">
        <w:rPr>
          <w:rFonts w:ascii="Palatino Linotype" w:hAnsi="Palatino Linotype" w:cs="Arial"/>
        </w:rPr>
        <w:t xml:space="preserve"> requiera y </w:t>
      </w:r>
      <w:r w:rsidRPr="00586014">
        <w:rPr>
          <w:rFonts w:ascii="Palatino Linotype" w:hAnsi="Palatino Linotype" w:cs="Arial"/>
          <w:b/>
          <w:u w:val="single"/>
        </w:rPr>
        <w:t>que obre en sus archivos</w:t>
      </w:r>
      <w:r w:rsidRPr="00586014">
        <w:rPr>
          <w:rFonts w:ascii="Palatino Linotype" w:hAnsi="Palatino Linotype" w:cs="Arial"/>
        </w:rPr>
        <w:t xml:space="preserve">, lo que a </w:t>
      </w:r>
      <w:r w:rsidRPr="00586014">
        <w:rPr>
          <w:rFonts w:ascii="Palatino Linotype" w:hAnsi="Palatino Linotype" w:cs="Arial"/>
          <w:i/>
        </w:rPr>
        <w:t>contrario sensu</w:t>
      </w:r>
      <w:r w:rsidRPr="00586014">
        <w:rPr>
          <w:rFonts w:ascii="Palatino Linotype" w:hAnsi="Palatino Linotype" w:cs="Arial"/>
        </w:rPr>
        <w:t xml:space="preserve"> significa que, </w:t>
      </w:r>
      <w:r w:rsidRPr="00586014">
        <w:rPr>
          <w:rFonts w:ascii="Palatino Linotype" w:hAnsi="Palatino Linotype" w:cs="Arial"/>
          <w:b/>
          <w:u w:val="single"/>
        </w:rPr>
        <w:t>no se está</w:t>
      </w:r>
      <w:r w:rsidR="002F37C8" w:rsidRPr="00586014">
        <w:rPr>
          <w:rFonts w:ascii="Palatino Linotype" w:hAnsi="Palatino Linotype" w:cs="Arial"/>
          <w:b/>
          <w:u w:val="single"/>
        </w:rPr>
        <w:t>n</w:t>
      </w:r>
      <w:r w:rsidRPr="00586014">
        <w:rPr>
          <w:rFonts w:ascii="Palatino Linotype" w:hAnsi="Palatino Linotype" w:cs="Arial"/>
          <w:b/>
          <w:u w:val="single"/>
        </w:rPr>
        <w:t xml:space="preserve"> obligado a proporcionar lo que no obre en sus archivos</w:t>
      </w:r>
      <w:r w:rsidRPr="00586014">
        <w:rPr>
          <w:rFonts w:ascii="Palatino Linotype" w:hAnsi="Palatino Linotype" w:cs="Arial"/>
        </w:rPr>
        <w:t xml:space="preserve">; por ende, </w:t>
      </w:r>
      <w:r w:rsidR="002F37C8" w:rsidRPr="00586014">
        <w:rPr>
          <w:rFonts w:ascii="Palatino Linotype" w:hAnsi="Palatino Linotype" w:cs="Arial"/>
        </w:rPr>
        <w:t>en este caso, no</w:t>
      </w:r>
      <w:r w:rsidRPr="00586014">
        <w:rPr>
          <w:rFonts w:ascii="Palatino Linotype" w:hAnsi="Palatino Linotype" w:cs="Arial"/>
        </w:rPr>
        <w:t xml:space="preserve"> resultaría necesaria una declaratoria de inexistencia en términos de los artículos 19, 169 y 170 de la Ley de Transparencia y Acceso a la Información Pública del Estado de México y Municipios</w:t>
      </w:r>
      <w:r w:rsidR="002F37C8" w:rsidRPr="00586014">
        <w:rPr>
          <w:rFonts w:ascii="Palatino Linotype" w:hAnsi="Palatino Linotype" w:cs="Arial"/>
        </w:rPr>
        <w:t>, de aplicación supletoria</w:t>
      </w:r>
      <w:r w:rsidRPr="00586014">
        <w:rPr>
          <w:rFonts w:ascii="Palatino Linotype" w:hAnsi="Palatino Linotype" w:cs="Arial"/>
        </w:rPr>
        <w:t>.</w:t>
      </w:r>
      <w:r w:rsidR="002F37C8" w:rsidRPr="00586014">
        <w:rPr>
          <w:rFonts w:ascii="Palatino Linotype" w:hAnsi="Palatino Linotype" w:cs="Arial"/>
        </w:rPr>
        <w:t xml:space="preserve"> </w:t>
      </w:r>
      <w:r w:rsidRPr="00586014">
        <w:rPr>
          <w:rFonts w:ascii="Palatino Linotype" w:hAnsi="Palatino Linotype" w:cs="Arial"/>
        </w:rPr>
        <w:t xml:space="preserve">Sirve de apoyo a lo anterior, la Tesis Aislada con número de registro </w:t>
      </w:r>
      <w:r w:rsidRPr="00586014">
        <w:rPr>
          <w:rFonts w:ascii="Palatino Linotype" w:hAnsi="Palatino Linotype" w:cs="Arial"/>
          <w:lang w:val="es-ES_tradnl"/>
        </w:rPr>
        <w:t xml:space="preserve">267287, </w:t>
      </w:r>
      <w:r w:rsidRPr="00586014">
        <w:rPr>
          <w:rFonts w:ascii="Palatino Linotype" w:hAnsi="Palatino Linotype"/>
        </w:rPr>
        <w:t xml:space="preserve">de la Sexta Época de la </w:t>
      </w:r>
      <w:r w:rsidRPr="00586014">
        <w:rPr>
          <w:rFonts w:ascii="Palatino Linotype" w:hAnsi="Palatino Linotype" w:cs="Arial"/>
          <w:lang w:eastAsia="es-MX"/>
        </w:rPr>
        <w:t>Segunda</w:t>
      </w:r>
      <w:r w:rsidRPr="00586014">
        <w:rPr>
          <w:rFonts w:ascii="Palatino Linotype" w:hAnsi="Palatino Linotype" w:cs="Arial"/>
          <w:lang w:val="es-ES_tradnl"/>
        </w:rPr>
        <w:t xml:space="preserve"> </w:t>
      </w:r>
      <w:r w:rsidRPr="00586014">
        <w:rPr>
          <w:rFonts w:ascii="Palatino Linotype" w:hAnsi="Palatino Linotype"/>
        </w:rPr>
        <w:t xml:space="preserve">Sala de la Suprema Corte de Justicia de la Nación, publicada en la página 101 del Volumen LII, Tercera Parte del Semanario Judicial de la Federación, que es del tenor literal siguiente: </w:t>
      </w:r>
    </w:p>
    <w:p w14:paraId="2E79E7D9" w14:textId="77777777" w:rsidR="005F66C7" w:rsidRPr="00586014" w:rsidRDefault="005F66C7" w:rsidP="00AF5D63">
      <w:pPr>
        <w:spacing w:before="120" w:after="120"/>
        <w:ind w:left="709" w:right="709"/>
        <w:jc w:val="both"/>
        <w:rPr>
          <w:rFonts w:ascii="Arial" w:hAnsi="Arial" w:cs="Arial"/>
          <w:sz w:val="22"/>
          <w:szCs w:val="22"/>
          <w:lang w:eastAsia="es-MX"/>
        </w:rPr>
      </w:pPr>
      <w:r w:rsidRPr="00586014">
        <w:rPr>
          <w:rFonts w:ascii="Palatino Linotype" w:hAnsi="Palatino Linotype" w:cs="Arial"/>
          <w:bCs/>
          <w:i/>
          <w:iCs/>
          <w:sz w:val="22"/>
          <w:szCs w:val="22"/>
          <w:lang w:eastAsia="es-MX"/>
        </w:rPr>
        <w:t>“</w:t>
      </w:r>
      <w:r w:rsidRPr="00586014">
        <w:rPr>
          <w:rFonts w:ascii="Palatino Linotype" w:hAnsi="Palatino Linotype" w:cs="Arial"/>
          <w:b/>
          <w:bCs/>
          <w:i/>
          <w:iCs/>
          <w:sz w:val="22"/>
          <w:szCs w:val="22"/>
          <w:lang w:eastAsia="es-MX"/>
        </w:rPr>
        <w:t>HECHOS NEGATIVOS, NO SON SUSCEPTIBLES DE DEMOSTRACION.</w:t>
      </w:r>
    </w:p>
    <w:p w14:paraId="15C04255" w14:textId="77777777" w:rsidR="005F66C7" w:rsidRPr="00586014" w:rsidRDefault="005F66C7" w:rsidP="00AF5D63">
      <w:pPr>
        <w:spacing w:before="120" w:after="120"/>
        <w:ind w:left="709" w:right="709"/>
        <w:jc w:val="both"/>
        <w:rPr>
          <w:rFonts w:ascii="Palatino Linotype" w:hAnsi="Palatino Linotype" w:cs="Arial"/>
          <w:i/>
          <w:iCs/>
          <w:sz w:val="22"/>
          <w:szCs w:val="22"/>
          <w:lang w:eastAsia="es-MX"/>
        </w:rPr>
      </w:pPr>
      <w:r w:rsidRPr="00586014">
        <w:rPr>
          <w:rFonts w:ascii="Palatino Linotype" w:hAnsi="Palatino Linotype" w:cs="Arial"/>
          <w:b/>
          <w:i/>
          <w:iCs/>
          <w:sz w:val="22"/>
          <w:szCs w:val="22"/>
          <w:u w:val="single"/>
          <w:lang w:eastAsia="es-MX"/>
        </w:rPr>
        <w:t xml:space="preserve">Tratándose de un hecho negativo, el Juez no tiene por qué </w:t>
      </w:r>
      <w:r w:rsidRPr="00586014">
        <w:rPr>
          <w:rFonts w:ascii="Palatino Linotype" w:hAnsi="Palatino Linotype"/>
          <w:b/>
          <w:i/>
          <w:sz w:val="22"/>
          <w:szCs w:val="22"/>
          <w:u w:val="single"/>
        </w:rPr>
        <w:t>invocar</w:t>
      </w:r>
      <w:r w:rsidRPr="00586014">
        <w:rPr>
          <w:rFonts w:ascii="Palatino Linotype" w:hAnsi="Palatino Linotype" w:cs="Arial"/>
          <w:b/>
          <w:i/>
          <w:iCs/>
          <w:sz w:val="22"/>
          <w:szCs w:val="22"/>
          <w:u w:val="single"/>
          <w:lang w:eastAsia="es-MX"/>
        </w:rPr>
        <w:t xml:space="preserve"> prueba alguna</w:t>
      </w:r>
      <w:r w:rsidRPr="00586014">
        <w:rPr>
          <w:rFonts w:ascii="Palatino Linotype" w:hAnsi="Palatino Linotype" w:cs="Arial"/>
          <w:i/>
          <w:iCs/>
          <w:sz w:val="22"/>
          <w:szCs w:val="22"/>
          <w:lang w:eastAsia="es-MX"/>
        </w:rPr>
        <w:t xml:space="preserve"> de la que se desprenda, </w:t>
      </w:r>
      <w:r w:rsidRPr="00586014">
        <w:rPr>
          <w:rFonts w:ascii="Palatino Linotype" w:hAnsi="Palatino Linotype" w:cs="Arial"/>
          <w:b/>
          <w:i/>
          <w:iCs/>
          <w:sz w:val="22"/>
          <w:szCs w:val="22"/>
          <w:u w:val="single"/>
          <w:lang w:eastAsia="es-MX"/>
        </w:rPr>
        <w:t>ya que</w:t>
      </w:r>
      <w:r w:rsidRPr="00586014">
        <w:rPr>
          <w:rFonts w:ascii="Palatino Linotype" w:hAnsi="Palatino Linotype" w:cs="Arial"/>
          <w:i/>
          <w:iCs/>
          <w:sz w:val="22"/>
          <w:szCs w:val="22"/>
          <w:lang w:eastAsia="es-MX"/>
        </w:rPr>
        <w:t xml:space="preserve"> es bien sabido que esta clase de hechos </w:t>
      </w:r>
      <w:r w:rsidRPr="00586014">
        <w:rPr>
          <w:rFonts w:ascii="Palatino Linotype" w:hAnsi="Palatino Linotype" w:cs="Arial"/>
          <w:b/>
          <w:i/>
          <w:iCs/>
          <w:sz w:val="22"/>
          <w:szCs w:val="22"/>
          <w:u w:val="single"/>
          <w:lang w:eastAsia="es-MX"/>
        </w:rPr>
        <w:t>no son susceptibles de demostración</w:t>
      </w:r>
      <w:r w:rsidRPr="00586014">
        <w:rPr>
          <w:rFonts w:ascii="Palatino Linotype" w:hAnsi="Palatino Linotype" w:cs="Arial"/>
          <w:i/>
          <w:iCs/>
          <w:sz w:val="22"/>
          <w:szCs w:val="22"/>
          <w:lang w:eastAsia="es-MX"/>
        </w:rPr>
        <w:t>.</w:t>
      </w:r>
    </w:p>
    <w:p w14:paraId="0BBD69D5" w14:textId="77777777" w:rsidR="005F66C7" w:rsidRPr="00586014" w:rsidRDefault="005F66C7" w:rsidP="00AF5D63">
      <w:pPr>
        <w:spacing w:before="120" w:after="120"/>
        <w:ind w:left="709" w:right="709"/>
        <w:jc w:val="both"/>
        <w:rPr>
          <w:rFonts w:ascii="Palatino Linotype" w:hAnsi="Palatino Linotype" w:cs="Arial"/>
          <w:i/>
          <w:iCs/>
          <w:sz w:val="22"/>
          <w:szCs w:val="22"/>
          <w:lang w:eastAsia="es-MX"/>
        </w:rPr>
      </w:pPr>
      <w:r w:rsidRPr="00586014">
        <w:rPr>
          <w:rFonts w:ascii="Palatino Linotype" w:hAnsi="Palatino Linotype" w:cs="Arial"/>
          <w:i/>
          <w:iCs/>
          <w:sz w:val="22"/>
          <w:szCs w:val="22"/>
          <w:lang w:eastAsia="es-MX"/>
        </w:rPr>
        <w:t>Amparo en revisión 2022/61. José García Florín (Menor). 9 de octubre de 1961. Cinco votos. Ponente: José Rivera Pérez Campos.”</w:t>
      </w:r>
    </w:p>
    <w:p w14:paraId="7C91D7A2" w14:textId="77777777" w:rsidR="005F66C7" w:rsidRPr="00586014" w:rsidRDefault="005F66C7" w:rsidP="00AF5D63">
      <w:pPr>
        <w:spacing w:before="120" w:after="120"/>
        <w:ind w:left="709" w:right="709"/>
        <w:jc w:val="both"/>
        <w:rPr>
          <w:rFonts w:ascii="Palatino Linotype" w:hAnsi="Palatino Linotype" w:cs="Arial"/>
          <w:sz w:val="22"/>
          <w:szCs w:val="22"/>
          <w:lang w:eastAsia="es-MX"/>
        </w:rPr>
      </w:pPr>
      <w:r w:rsidRPr="00586014">
        <w:rPr>
          <w:rFonts w:ascii="Palatino Linotype" w:hAnsi="Palatino Linotype" w:cs="Arial"/>
          <w:sz w:val="22"/>
          <w:szCs w:val="22"/>
          <w:lang w:eastAsia="es-MX"/>
        </w:rPr>
        <w:t>(Énfasis añadido)</w:t>
      </w:r>
    </w:p>
    <w:p w14:paraId="027C60A0" w14:textId="384E32E0" w:rsidR="002F37C8" w:rsidRPr="00586014" w:rsidRDefault="002F37C8" w:rsidP="00136B4E">
      <w:pPr>
        <w:spacing w:before="480" w:after="240" w:line="360" w:lineRule="auto"/>
        <w:jc w:val="both"/>
        <w:rPr>
          <w:rFonts w:ascii="Palatino Linotype" w:hAnsi="Palatino Linotype" w:cs="Arial"/>
          <w:shd w:val="clear" w:color="auto" w:fill="FFFFFF"/>
        </w:rPr>
      </w:pPr>
      <w:r w:rsidRPr="00586014">
        <w:rPr>
          <w:rFonts w:ascii="Palatino Linotype" w:hAnsi="Palatino Linotype" w:cs="Arial"/>
          <w:shd w:val="clear" w:color="auto" w:fill="FFFFFF"/>
        </w:rPr>
        <w:t xml:space="preserve">Así, </w:t>
      </w:r>
      <w:r w:rsidR="005F66C7" w:rsidRPr="00586014">
        <w:rPr>
          <w:rFonts w:ascii="Palatino Linotype" w:hAnsi="Palatino Linotype" w:cs="Arial"/>
          <w:shd w:val="clear" w:color="auto" w:fill="FFFFFF"/>
        </w:rPr>
        <w:t xml:space="preserve">que derivado de lo anterior, </w:t>
      </w:r>
      <w:r w:rsidRPr="00586014">
        <w:rPr>
          <w:rFonts w:ascii="Palatino Linotype" w:hAnsi="Palatino Linotype" w:cs="Arial"/>
          <w:shd w:val="clear" w:color="auto" w:fill="FFFFFF"/>
        </w:rPr>
        <w:t>se reitera que</w:t>
      </w:r>
      <w:r w:rsidR="005F66C7" w:rsidRPr="00586014">
        <w:rPr>
          <w:rFonts w:ascii="Palatino Linotype" w:hAnsi="Palatino Linotype" w:cs="Arial"/>
          <w:shd w:val="clear" w:color="auto" w:fill="FFFFFF"/>
        </w:rPr>
        <w:t xml:space="preserve">, resulta improcedente la elaboración de un Acuerdo mediante el cual se declare la inexistencia de la información, puesto que no existe fuente obligacional para </w:t>
      </w:r>
      <w:r w:rsidR="005F66C7" w:rsidRPr="00586014">
        <w:rPr>
          <w:rFonts w:ascii="Palatino Linotype" w:hAnsi="Palatino Linotype" w:cs="Arial"/>
          <w:b/>
          <w:shd w:val="clear" w:color="auto" w:fill="FFFFFF"/>
        </w:rPr>
        <w:t>EL SUJETO OBLIGADO</w:t>
      </w:r>
      <w:r w:rsidRPr="00586014">
        <w:rPr>
          <w:rFonts w:ascii="Palatino Linotype" w:hAnsi="Palatino Linotype" w:cs="Arial"/>
          <w:b/>
          <w:shd w:val="clear" w:color="auto" w:fill="FFFFFF"/>
        </w:rPr>
        <w:t xml:space="preserve"> o</w:t>
      </w:r>
      <w:r w:rsidR="005F66C7" w:rsidRPr="00586014">
        <w:rPr>
          <w:rFonts w:ascii="Palatino Linotype" w:hAnsi="Palatino Linotype" w:cs="Arial"/>
          <w:shd w:val="clear" w:color="auto" w:fill="FFFFFF"/>
        </w:rPr>
        <w:t xml:space="preserve"> </w:t>
      </w:r>
      <w:r w:rsidRPr="00586014">
        <w:rPr>
          <w:rFonts w:ascii="Palatino Linotype" w:hAnsi="Palatino Linotype" w:cs="Arial"/>
          <w:b/>
        </w:rPr>
        <w:t>RESPONSABLE</w:t>
      </w:r>
      <w:r w:rsidRPr="00586014">
        <w:rPr>
          <w:rFonts w:ascii="Palatino Linotype" w:hAnsi="Palatino Linotype" w:cs="Arial"/>
        </w:rPr>
        <w:t xml:space="preserve"> del tratamiento, de</w:t>
      </w:r>
      <w:r w:rsidRPr="00586014">
        <w:rPr>
          <w:rFonts w:ascii="Palatino Linotype" w:hAnsi="Palatino Linotype" w:cs="Arial"/>
          <w:shd w:val="clear" w:color="auto" w:fill="FFFFFF"/>
        </w:rPr>
        <w:t xml:space="preserve"> </w:t>
      </w:r>
      <w:r w:rsidR="005F66C7" w:rsidRPr="00586014">
        <w:rPr>
          <w:rFonts w:ascii="Palatino Linotype" w:hAnsi="Palatino Linotype" w:cs="Arial"/>
          <w:shd w:val="clear" w:color="auto" w:fill="FFFFFF"/>
        </w:rPr>
        <w:t>c</w:t>
      </w:r>
      <w:r w:rsidRPr="00586014">
        <w:rPr>
          <w:rFonts w:ascii="Palatino Linotype" w:hAnsi="Palatino Linotype" w:cs="Arial"/>
          <w:shd w:val="clear" w:color="auto" w:fill="FFFFFF"/>
        </w:rPr>
        <w:t xml:space="preserve">ontar </w:t>
      </w:r>
      <w:r w:rsidR="005F66C7" w:rsidRPr="00586014">
        <w:rPr>
          <w:rFonts w:ascii="Palatino Linotype" w:hAnsi="Palatino Linotype" w:cs="Arial"/>
          <w:shd w:val="clear" w:color="auto" w:fill="FFFFFF"/>
        </w:rPr>
        <w:t xml:space="preserve">en sus archivos con la </w:t>
      </w:r>
      <w:r w:rsidR="005F66C7" w:rsidRPr="00586014">
        <w:rPr>
          <w:rFonts w:ascii="Palatino Linotype" w:hAnsi="Palatino Linotype" w:cs="Arial"/>
          <w:lang w:eastAsia="es-MX"/>
        </w:rPr>
        <w:t>documentación</w:t>
      </w:r>
      <w:r w:rsidR="005F66C7" w:rsidRPr="00586014">
        <w:rPr>
          <w:rFonts w:ascii="Palatino Linotype" w:hAnsi="Palatino Linotype" w:cs="Arial"/>
          <w:shd w:val="clear" w:color="auto" w:fill="FFFFFF"/>
        </w:rPr>
        <w:t xml:space="preserve"> requerida, al no existir fuente obligacional para generarla, poseerla o administrarla, </w:t>
      </w:r>
      <w:r w:rsidR="00AF5D63" w:rsidRPr="00586014">
        <w:rPr>
          <w:rFonts w:ascii="Palatino Linotype" w:hAnsi="Palatino Linotype" w:cs="Arial"/>
          <w:shd w:val="clear" w:color="auto" w:fill="FFFFFF"/>
        </w:rPr>
        <w:t xml:space="preserve">dado que </w:t>
      </w:r>
      <w:r w:rsidRPr="00586014">
        <w:rPr>
          <w:rFonts w:ascii="Palatino Linotype" w:hAnsi="Palatino Linotype" w:cs="Arial"/>
          <w:shd w:val="clear" w:color="auto" w:fill="FFFFFF"/>
        </w:rPr>
        <w:t xml:space="preserve">no </w:t>
      </w:r>
      <w:r w:rsidR="00AF5D63" w:rsidRPr="00586014">
        <w:rPr>
          <w:rFonts w:ascii="Palatino Linotype" w:hAnsi="Palatino Linotype" w:cs="Arial"/>
          <w:shd w:val="clear" w:color="auto" w:fill="FFFFFF"/>
        </w:rPr>
        <w:t xml:space="preserve">se </w:t>
      </w:r>
      <w:r w:rsidRPr="00586014">
        <w:rPr>
          <w:rFonts w:ascii="Palatino Linotype" w:hAnsi="Palatino Linotype" w:cs="Arial"/>
          <w:shd w:val="clear" w:color="auto" w:fill="FFFFFF"/>
        </w:rPr>
        <w:t>acredit</w:t>
      </w:r>
      <w:r w:rsidR="00AF5D63" w:rsidRPr="00586014">
        <w:rPr>
          <w:rFonts w:ascii="Palatino Linotype" w:hAnsi="Palatino Linotype" w:cs="Arial"/>
          <w:shd w:val="clear" w:color="auto" w:fill="FFFFFF"/>
        </w:rPr>
        <w:t>ó</w:t>
      </w:r>
      <w:r w:rsidRPr="00586014">
        <w:rPr>
          <w:rFonts w:ascii="Palatino Linotype" w:hAnsi="Palatino Linotype" w:cs="Arial"/>
          <w:shd w:val="clear" w:color="auto" w:fill="FFFFFF"/>
        </w:rPr>
        <w:t xml:space="preserve"> que </w:t>
      </w:r>
      <w:r w:rsidRPr="00586014">
        <w:rPr>
          <w:rFonts w:ascii="Palatino Linotype" w:hAnsi="Palatino Linotype" w:cs="Arial"/>
          <w:b/>
          <w:shd w:val="clear" w:color="auto" w:fill="FFFFFF"/>
        </w:rPr>
        <w:t>RECURRENTE</w:t>
      </w:r>
      <w:r w:rsidRPr="00586014">
        <w:rPr>
          <w:rFonts w:ascii="Palatino Linotype" w:hAnsi="Palatino Linotype" w:cs="Arial"/>
          <w:shd w:val="clear" w:color="auto" w:fill="FFFFFF"/>
        </w:rPr>
        <w:t xml:space="preserve"> concluy</w:t>
      </w:r>
      <w:r w:rsidR="00AF5D63" w:rsidRPr="00586014">
        <w:rPr>
          <w:rFonts w:ascii="Palatino Linotype" w:hAnsi="Palatino Linotype" w:cs="Arial"/>
          <w:shd w:val="clear" w:color="auto" w:fill="FFFFFF"/>
        </w:rPr>
        <w:t>era</w:t>
      </w:r>
      <w:r w:rsidRPr="00586014">
        <w:rPr>
          <w:rFonts w:ascii="Palatino Linotype" w:hAnsi="Palatino Linotype" w:cs="Arial"/>
          <w:shd w:val="clear" w:color="auto" w:fill="FFFFFF"/>
        </w:rPr>
        <w:t xml:space="preserve"> en su totalidad los estudios de la Licenciatura en Ingeniería Civil. </w:t>
      </w:r>
    </w:p>
    <w:p w14:paraId="21CF0212" w14:textId="2B8E939A" w:rsidR="002F37C8" w:rsidRPr="00586014" w:rsidRDefault="00F6212F" w:rsidP="00AF5D63">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586014">
        <w:rPr>
          <w:rFonts w:ascii="Palatino Linotype" w:hAnsi="Palatino Linotype" w:cs="Arial"/>
        </w:rPr>
        <w:t>En virtud de lo anterior</w:t>
      </w:r>
      <w:r w:rsidR="002F37C8" w:rsidRPr="00586014">
        <w:rPr>
          <w:rFonts w:ascii="Palatino Linotype" w:hAnsi="Palatino Linotype" w:cs="Arial"/>
        </w:rPr>
        <w:t>, al ser respondido de manera fundada y motivada</w:t>
      </w:r>
      <w:r w:rsidRPr="00586014">
        <w:rPr>
          <w:rFonts w:ascii="Palatino Linotype" w:hAnsi="Palatino Linotype" w:cs="Arial"/>
        </w:rPr>
        <w:t xml:space="preserve"> la solicitud </w:t>
      </w:r>
      <w:r w:rsidRPr="00586014">
        <w:rPr>
          <w:rFonts w:ascii="Palatino Linotype" w:hAnsi="Palatino Linotype"/>
          <w:b/>
          <w:bCs/>
        </w:rPr>
        <w:t>00005/UAEM/AD/2019</w:t>
      </w:r>
      <w:r w:rsidR="002F37C8" w:rsidRPr="00586014">
        <w:rPr>
          <w:rFonts w:ascii="Palatino Linotype" w:hAnsi="Palatino Linotype" w:cs="Arial"/>
        </w:rPr>
        <w:t>,</w:t>
      </w:r>
      <w:r w:rsidRPr="00586014">
        <w:rPr>
          <w:rFonts w:ascii="Palatino Linotype" w:hAnsi="Palatino Linotype" w:cs="Arial"/>
        </w:rPr>
        <w:t xml:space="preserve"> con la respuesta otorgada</w:t>
      </w:r>
      <w:r w:rsidR="002F37C8" w:rsidRPr="00586014">
        <w:rPr>
          <w:rFonts w:ascii="Palatino Linotype" w:hAnsi="Palatino Linotype" w:cs="Arial"/>
        </w:rPr>
        <w:t xml:space="preserve"> complementad</w:t>
      </w:r>
      <w:r w:rsidRPr="00586014">
        <w:rPr>
          <w:rFonts w:ascii="Palatino Linotype" w:hAnsi="Palatino Linotype" w:cs="Arial"/>
        </w:rPr>
        <w:t>a</w:t>
      </w:r>
      <w:r w:rsidR="002F37C8" w:rsidRPr="00586014">
        <w:rPr>
          <w:rFonts w:ascii="Palatino Linotype" w:hAnsi="Palatino Linotype" w:cs="Arial"/>
        </w:rPr>
        <w:t xml:space="preserve"> con la información proporcionada mediante el Informe Justificado, se advierte que lo requerido en el presente recurso de revisión </w:t>
      </w:r>
      <w:r w:rsidR="002F37C8" w:rsidRPr="00586014">
        <w:rPr>
          <w:rFonts w:ascii="Palatino Linotype" w:hAnsi="Palatino Linotype" w:cs="Arial"/>
          <w:b/>
        </w:rPr>
        <w:t>ha quedado sin materia</w:t>
      </w:r>
      <w:r w:rsidR="002F37C8" w:rsidRPr="00586014">
        <w:rPr>
          <w:rFonts w:ascii="Palatino Linotype" w:hAnsi="Palatino Linotype" w:cs="Arial"/>
        </w:rPr>
        <w:t>.</w:t>
      </w:r>
    </w:p>
    <w:p w14:paraId="1D8F3ED0" w14:textId="345AF209" w:rsidR="002F37C8" w:rsidRPr="00586014" w:rsidRDefault="002F37C8" w:rsidP="00AF5D63">
      <w:pPr>
        <w:pStyle w:val="Prrafodelista"/>
        <w:widowControl w:val="0"/>
        <w:autoSpaceDE w:val="0"/>
        <w:autoSpaceDN w:val="0"/>
        <w:adjustRightInd w:val="0"/>
        <w:spacing w:before="240" w:after="240" w:line="360" w:lineRule="auto"/>
        <w:ind w:left="0"/>
        <w:jc w:val="both"/>
        <w:rPr>
          <w:rFonts w:ascii="Palatino Linotype" w:hAnsi="Palatino Linotype"/>
          <w:color w:val="000000"/>
        </w:rPr>
      </w:pPr>
      <w:r w:rsidRPr="00586014">
        <w:rPr>
          <w:rFonts w:ascii="Palatino Linotype" w:hAnsi="Palatino Linotype" w:cs="Arial"/>
          <w:lang w:val="es-ES_tradnl"/>
        </w:rPr>
        <w:t xml:space="preserve">En atención a </w:t>
      </w:r>
      <w:r w:rsidRPr="00586014">
        <w:rPr>
          <w:rFonts w:ascii="Palatino Linotype" w:hAnsi="Palatino Linotype" w:cs="Arial"/>
        </w:rPr>
        <w:t>las</w:t>
      </w:r>
      <w:r w:rsidRPr="00586014">
        <w:rPr>
          <w:rFonts w:ascii="Palatino Linotype" w:hAnsi="Palatino Linotype" w:cs="Arial"/>
          <w:lang w:val="es-ES_tradnl"/>
        </w:rPr>
        <w:t xml:space="preserve"> </w:t>
      </w:r>
      <w:r w:rsidRPr="00586014">
        <w:rPr>
          <w:rFonts w:ascii="Palatino Linotype" w:hAnsi="Palatino Linotype" w:cs="Arial"/>
        </w:rPr>
        <w:t>consideraciones</w:t>
      </w:r>
      <w:r w:rsidRPr="00586014">
        <w:rPr>
          <w:rFonts w:ascii="Palatino Linotype" w:hAnsi="Palatino Linotype" w:cs="Arial"/>
          <w:lang w:val="es-ES_tradnl"/>
        </w:rPr>
        <w:t xml:space="preserve"> anteriores, esta Ponencia Resolutora</w:t>
      </w:r>
      <w:r w:rsidRPr="00586014">
        <w:rPr>
          <w:rFonts w:ascii="Palatino Linotype" w:hAnsi="Palatino Linotype"/>
          <w:color w:val="000000" w:themeColor="text1"/>
        </w:rPr>
        <w:t xml:space="preserve"> advierte que en el presente caso, se actualiza la hipótesis prevista en </w:t>
      </w:r>
      <w:r w:rsidRPr="00586014">
        <w:rPr>
          <w:rFonts w:ascii="Palatino Linotype" w:hAnsi="Palatino Linotype" w:cs="Arial"/>
          <w:lang w:val="es-ES_tradnl"/>
        </w:rPr>
        <w:t xml:space="preserve">el </w:t>
      </w:r>
      <w:r w:rsidRPr="00586014">
        <w:rPr>
          <w:rFonts w:ascii="Palatino Linotype" w:hAnsi="Palatino Linotype"/>
          <w:color w:val="000000" w:themeColor="text1"/>
        </w:rPr>
        <w:t>artículo 1</w:t>
      </w:r>
      <w:r w:rsidR="006F34A8" w:rsidRPr="00586014">
        <w:rPr>
          <w:rFonts w:ascii="Palatino Linotype" w:hAnsi="Palatino Linotype"/>
          <w:color w:val="000000" w:themeColor="text1"/>
        </w:rPr>
        <w:t>39</w:t>
      </w:r>
      <w:r w:rsidRPr="00586014">
        <w:rPr>
          <w:rFonts w:ascii="Palatino Linotype" w:hAnsi="Palatino Linotype"/>
          <w:color w:val="000000" w:themeColor="text1"/>
        </w:rPr>
        <w:t>, fracción I</w:t>
      </w:r>
      <w:r w:rsidR="006F34A8" w:rsidRPr="00586014">
        <w:rPr>
          <w:rFonts w:ascii="Palatino Linotype" w:hAnsi="Palatino Linotype"/>
          <w:color w:val="000000" w:themeColor="text1"/>
        </w:rPr>
        <w:t>V</w:t>
      </w:r>
      <w:r w:rsidRPr="00586014">
        <w:rPr>
          <w:rFonts w:ascii="Palatino Linotype" w:hAnsi="Palatino Linotype"/>
          <w:color w:val="000000" w:themeColor="text1"/>
        </w:rPr>
        <w:t>, de</w:t>
      </w:r>
      <w:r w:rsidRPr="00586014">
        <w:rPr>
          <w:rFonts w:ascii="Palatino Linotype" w:hAnsi="Palatino Linotype" w:cs="Arial"/>
          <w:lang w:val="es-ES_tradnl"/>
        </w:rPr>
        <w:t xml:space="preserve"> la </w:t>
      </w:r>
      <w:r w:rsidRPr="00586014">
        <w:rPr>
          <w:rFonts w:ascii="Palatino Linotype" w:hAnsi="Palatino Linotype"/>
        </w:rPr>
        <w:t xml:space="preserve">Ley de Transparencia y Acceso a la Información Pública del Estado de México y Municipios, </w:t>
      </w:r>
      <w:r w:rsidRPr="00586014">
        <w:rPr>
          <w:rFonts w:ascii="Palatino Linotype" w:hAnsi="Palatino Linotype"/>
          <w:color w:val="000000" w:themeColor="text1"/>
        </w:rPr>
        <w:t xml:space="preserve">que dispone lo siguiente: </w:t>
      </w:r>
    </w:p>
    <w:p w14:paraId="09349404" w14:textId="77777777" w:rsidR="006F34A8" w:rsidRPr="00586014" w:rsidRDefault="002F37C8" w:rsidP="006F34A8">
      <w:pPr>
        <w:spacing w:before="120" w:after="120"/>
        <w:ind w:left="709" w:right="709"/>
        <w:jc w:val="both"/>
        <w:rPr>
          <w:rFonts w:ascii="Palatino Linotype" w:hAnsi="Palatino Linotype" w:cs="Arial"/>
          <w:i/>
          <w:sz w:val="22"/>
        </w:rPr>
      </w:pPr>
      <w:r w:rsidRPr="00586014">
        <w:rPr>
          <w:rFonts w:ascii="Palatino Linotype" w:hAnsi="Palatino Linotype" w:cs="Arial"/>
          <w:i/>
          <w:sz w:val="22"/>
        </w:rPr>
        <w:t>“</w:t>
      </w:r>
      <w:r w:rsidR="006F34A8" w:rsidRPr="00586014">
        <w:rPr>
          <w:rFonts w:ascii="Palatino Linotype" w:hAnsi="Palatino Linotype" w:cs="Arial"/>
          <w:b/>
          <w:i/>
          <w:sz w:val="22"/>
        </w:rPr>
        <w:t xml:space="preserve">Artículo 139. </w:t>
      </w:r>
      <w:r w:rsidR="006F34A8" w:rsidRPr="00586014">
        <w:rPr>
          <w:rFonts w:ascii="Palatino Linotype" w:hAnsi="Palatino Linotype" w:cs="Arial"/>
          <w:b/>
          <w:i/>
          <w:sz w:val="22"/>
          <w:u w:val="single"/>
        </w:rPr>
        <w:t>El recurso de revisión sólo podrá ser sobreseído cuando</w:t>
      </w:r>
      <w:r w:rsidR="006F34A8" w:rsidRPr="00586014">
        <w:rPr>
          <w:rFonts w:ascii="Palatino Linotype" w:hAnsi="Palatino Linotype" w:cs="Arial"/>
          <w:i/>
          <w:sz w:val="22"/>
        </w:rPr>
        <w:t xml:space="preserve">: </w:t>
      </w:r>
    </w:p>
    <w:p w14:paraId="126CE101" w14:textId="77777777" w:rsidR="006F34A8" w:rsidRPr="00586014" w:rsidRDefault="006F34A8" w:rsidP="006F34A8">
      <w:pPr>
        <w:spacing w:before="120" w:after="120"/>
        <w:ind w:left="709" w:right="709"/>
        <w:jc w:val="both"/>
        <w:rPr>
          <w:rFonts w:ascii="Palatino Linotype" w:hAnsi="Palatino Linotype" w:cs="Arial"/>
          <w:i/>
          <w:sz w:val="22"/>
        </w:rPr>
      </w:pPr>
      <w:r w:rsidRPr="00586014">
        <w:rPr>
          <w:rFonts w:ascii="Palatino Linotype" w:hAnsi="Palatino Linotype" w:cs="Arial"/>
          <w:i/>
          <w:sz w:val="22"/>
        </w:rPr>
        <w:t>[…]</w:t>
      </w:r>
    </w:p>
    <w:p w14:paraId="19CCBF05" w14:textId="487C0E52" w:rsidR="002F37C8" w:rsidRPr="00586014" w:rsidRDefault="006F34A8" w:rsidP="002F37C8">
      <w:pPr>
        <w:spacing w:before="120" w:after="120"/>
        <w:ind w:left="709" w:right="709"/>
        <w:jc w:val="both"/>
        <w:rPr>
          <w:rFonts w:ascii="Palatino Linotype" w:hAnsi="Palatino Linotype" w:cs="Arial"/>
          <w:i/>
          <w:sz w:val="22"/>
        </w:rPr>
      </w:pPr>
      <w:r w:rsidRPr="00586014">
        <w:rPr>
          <w:rFonts w:ascii="Palatino Linotype" w:hAnsi="Palatino Linotype" w:cs="Arial"/>
          <w:b/>
          <w:i/>
          <w:sz w:val="22"/>
        </w:rPr>
        <w:t xml:space="preserve">IV. </w:t>
      </w:r>
      <w:r w:rsidRPr="00586014">
        <w:rPr>
          <w:rFonts w:ascii="Palatino Linotype" w:hAnsi="Palatino Linotype" w:cs="Arial"/>
          <w:b/>
          <w:i/>
          <w:sz w:val="22"/>
          <w:u w:val="single"/>
        </w:rPr>
        <w:t>El responsable modifique</w:t>
      </w:r>
      <w:r w:rsidRPr="00586014">
        <w:rPr>
          <w:rFonts w:ascii="Palatino Linotype" w:hAnsi="Palatino Linotype" w:cs="Arial"/>
          <w:i/>
          <w:sz w:val="22"/>
        </w:rPr>
        <w:t xml:space="preserve"> o revoque </w:t>
      </w:r>
      <w:r w:rsidRPr="00586014">
        <w:rPr>
          <w:rFonts w:ascii="Palatino Linotype" w:hAnsi="Palatino Linotype" w:cs="Arial"/>
          <w:b/>
          <w:i/>
          <w:sz w:val="22"/>
          <w:u w:val="single"/>
        </w:rPr>
        <w:t>su respuesta de tal manera que el recurso de revisión quede sin materia</w:t>
      </w:r>
      <w:r w:rsidRPr="00586014">
        <w:rPr>
          <w:rFonts w:ascii="Palatino Linotype" w:hAnsi="Palatino Linotype" w:cs="Arial"/>
          <w:i/>
          <w:sz w:val="22"/>
        </w:rPr>
        <w:t>.</w:t>
      </w:r>
      <w:r w:rsidR="002F37C8" w:rsidRPr="00586014">
        <w:rPr>
          <w:rFonts w:ascii="Palatino Linotype" w:hAnsi="Palatino Linotype" w:cs="Arial"/>
          <w:i/>
          <w:sz w:val="22"/>
        </w:rPr>
        <w:t>”</w:t>
      </w:r>
    </w:p>
    <w:p w14:paraId="5EC8D29E" w14:textId="77777777" w:rsidR="002F37C8" w:rsidRPr="00586014" w:rsidRDefault="002F37C8" w:rsidP="002F37C8">
      <w:pPr>
        <w:spacing w:before="120" w:after="120"/>
        <w:ind w:left="709" w:right="709"/>
        <w:jc w:val="both"/>
        <w:rPr>
          <w:rFonts w:ascii="Palatino Linotype" w:hAnsi="Palatino Linotype" w:cs="Arial"/>
          <w:sz w:val="22"/>
        </w:rPr>
      </w:pPr>
      <w:r w:rsidRPr="00586014">
        <w:rPr>
          <w:rFonts w:ascii="Palatino Linotype" w:hAnsi="Palatino Linotype" w:cs="Arial"/>
          <w:sz w:val="22"/>
        </w:rPr>
        <w:t>(Énfasis añadido)</w:t>
      </w:r>
    </w:p>
    <w:p w14:paraId="5944F341" w14:textId="6CAAEA26" w:rsidR="002F37C8" w:rsidRPr="00586014" w:rsidRDefault="002F37C8" w:rsidP="00136B4E">
      <w:pPr>
        <w:pStyle w:val="Prrafodelista"/>
        <w:widowControl w:val="0"/>
        <w:autoSpaceDE w:val="0"/>
        <w:autoSpaceDN w:val="0"/>
        <w:adjustRightInd w:val="0"/>
        <w:spacing w:before="360" w:after="360" w:line="360" w:lineRule="auto"/>
        <w:ind w:left="0"/>
        <w:jc w:val="both"/>
        <w:rPr>
          <w:rFonts w:ascii="Palatino Linotype" w:hAnsi="Palatino Linotype" w:cs="Arial"/>
        </w:rPr>
      </w:pPr>
      <w:r w:rsidRPr="00586014">
        <w:rPr>
          <w:rFonts w:ascii="Palatino Linotype" w:hAnsi="Palatino Linotype"/>
          <w:color w:val="000000"/>
        </w:rPr>
        <w:t>Luego</w:t>
      </w:r>
      <w:r w:rsidRPr="00586014">
        <w:rPr>
          <w:rFonts w:ascii="Palatino Linotype" w:hAnsi="Palatino Linotype" w:cs="Arial"/>
        </w:rPr>
        <w:t xml:space="preserve">, conforme a la transcripción que antecede conviene desglosar los elementos de la primera </w:t>
      </w:r>
      <w:r w:rsidRPr="00586014">
        <w:rPr>
          <w:rFonts w:ascii="Palatino Linotype" w:hAnsi="Palatino Linotype" w:cs="Arial"/>
          <w:lang w:val="es-ES_tradnl"/>
        </w:rPr>
        <w:t>disposición</w:t>
      </w:r>
      <w:r w:rsidRPr="00586014">
        <w:rPr>
          <w:rFonts w:ascii="Palatino Linotype" w:hAnsi="Palatino Linotype" w:cs="Arial"/>
        </w:rPr>
        <w:t xml:space="preserve"> enunciada, de manera tal que procede el </w:t>
      </w:r>
      <w:r w:rsidRPr="00586014">
        <w:rPr>
          <w:rFonts w:ascii="Palatino Linotype" w:hAnsi="Palatino Linotype" w:cs="Arial"/>
          <w:lang w:val="es-ES_tradnl"/>
        </w:rPr>
        <w:t>sobreseimiento</w:t>
      </w:r>
      <w:r w:rsidRPr="00586014">
        <w:rPr>
          <w:rFonts w:ascii="Palatino Linotype" w:hAnsi="Palatino Linotype" w:cs="Arial"/>
        </w:rPr>
        <w:t xml:space="preserve"> del recurso de revisión cuando </w:t>
      </w:r>
      <w:r w:rsidR="006F34A8" w:rsidRPr="00586014">
        <w:rPr>
          <w:rFonts w:ascii="Palatino Linotype" w:hAnsi="Palatino Linotype" w:cs="Arial"/>
        </w:rPr>
        <w:t>el Responsable del tratamiento</w:t>
      </w:r>
      <w:r w:rsidRPr="00586014">
        <w:rPr>
          <w:rFonts w:ascii="Palatino Linotype" w:hAnsi="Palatino Linotype" w:cs="Arial"/>
        </w:rPr>
        <w:t xml:space="preserve"> modifique o revoque </w:t>
      </w:r>
      <w:r w:rsidR="006F34A8" w:rsidRPr="00586014">
        <w:rPr>
          <w:rFonts w:ascii="Palatino Linotype" w:hAnsi="Palatino Linotype" w:cs="Arial"/>
        </w:rPr>
        <w:t>su respuesta</w:t>
      </w:r>
      <w:r w:rsidRPr="00586014">
        <w:rPr>
          <w:rFonts w:ascii="Palatino Linotype" w:hAnsi="Palatino Linotype" w:cs="Arial"/>
        </w:rPr>
        <w:t>, quedando el medio de impugnación sin materia.</w:t>
      </w:r>
    </w:p>
    <w:p w14:paraId="4534E81E" w14:textId="77777777" w:rsidR="002F37C8" w:rsidRPr="00586014" w:rsidRDefault="002F37C8" w:rsidP="002F37C8">
      <w:pPr>
        <w:spacing w:before="120" w:after="120" w:line="360" w:lineRule="auto"/>
        <w:jc w:val="both"/>
        <w:rPr>
          <w:rFonts w:ascii="Palatino Linotype" w:hAnsi="Palatino Linotype" w:cs="Arial"/>
        </w:rPr>
      </w:pPr>
      <w:r w:rsidRPr="00586014">
        <w:rPr>
          <w:rFonts w:ascii="Palatino Linotype" w:hAnsi="Palatino Linotype" w:cs="Arial"/>
        </w:rPr>
        <w:t xml:space="preserve">1.- El sujeto obligado responsable, </w:t>
      </w:r>
    </w:p>
    <w:p w14:paraId="19B9A922" w14:textId="77777777" w:rsidR="002F37C8" w:rsidRPr="00586014" w:rsidRDefault="002F37C8" w:rsidP="002F37C8">
      <w:pPr>
        <w:spacing w:before="120" w:after="120" w:line="360" w:lineRule="auto"/>
        <w:jc w:val="both"/>
        <w:rPr>
          <w:rFonts w:ascii="Palatino Linotype" w:hAnsi="Palatino Linotype" w:cs="Arial"/>
        </w:rPr>
      </w:pPr>
      <w:r w:rsidRPr="00586014">
        <w:rPr>
          <w:rFonts w:ascii="Palatino Linotype" w:hAnsi="Palatino Linotype" w:cs="Arial"/>
        </w:rPr>
        <w:t xml:space="preserve">2.- Acto, </w:t>
      </w:r>
    </w:p>
    <w:p w14:paraId="029A35DA" w14:textId="77777777" w:rsidR="002F37C8" w:rsidRPr="00586014" w:rsidRDefault="002F37C8" w:rsidP="002F37C8">
      <w:pPr>
        <w:spacing w:before="120" w:after="120" w:line="360" w:lineRule="auto"/>
        <w:jc w:val="both"/>
        <w:rPr>
          <w:rFonts w:ascii="Palatino Linotype" w:hAnsi="Palatino Linotype" w:cs="Arial"/>
        </w:rPr>
      </w:pPr>
      <w:r w:rsidRPr="00586014">
        <w:rPr>
          <w:rFonts w:ascii="Palatino Linotype" w:hAnsi="Palatino Linotype" w:cs="Arial"/>
        </w:rPr>
        <w:t xml:space="preserve">3.- </w:t>
      </w:r>
      <w:r w:rsidRPr="00586014">
        <w:rPr>
          <w:rFonts w:ascii="Palatino Linotype" w:hAnsi="Palatino Linotype" w:cs="Arial"/>
          <w:b/>
        </w:rPr>
        <w:t>Que se modifique</w:t>
      </w:r>
      <w:r w:rsidRPr="00586014">
        <w:rPr>
          <w:rFonts w:ascii="Palatino Linotype" w:hAnsi="Palatino Linotype" w:cs="Arial"/>
        </w:rPr>
        <w:t xml:space="preserve"> o revoque, y</w:t>
      </w:r>
    </w:p>
    <w:p w14:paraId="71109E05" w14:textId="73E5B4C1" w:rsidR="002F37C8" w:rsidRPr="00586014" w:rsidRDefault="002F37C8" w:rsidP="002F37C8">
      <w:pPr>
        <w:spacing w:before="120" w:after="120" w:line="360" w:lineRule="auto"/>
        <w:jc w:val="both"/>
        <w:rPr>
          <w:rFonts w:ascii="Palatino Linotype" w:hAnsi="Palatino Linotype" w:cs="Arial"/>
        </w:rPr>
      </w:pPr>
      <w:r w:rsidRPr="00586014">
        <w:rPr>
          <w:rFonts w:ascii="Palatino Linotype" w:hAnsi="Palatino Linotype" w:cs="Arial"/>
        </w:rPr>
        <w:t>4.- De tal manera que el medio de impugnación quede sin materia.</w:t>
      </w:r>
    </w:p>
    <w:p w14:paraId="258B1E01" w14:textId="3B2EDA36" w:rsidR="002F37C8" w:rsidRPr="00586014" w:rsidRDefault="002F37C8" w:rsidP="00136B4E">
      <w:pPr>
        <w:pStyle w:val="Prrafodelista"/>
        <w:widowControl w:val="0"/>
        <w:autoSpaceDE w:val="0"/>
        <w:autoSpaceDN w:val="0"/>
        <w:adjustRightInd w:val="0"/>
        <w:spacing w:before="360" w:after="360" w:line="360" w:lineRule="auto"/>
        <w:ind w:left="0"/>
        <w:jc w:val="both"/>
        <w:rPr>
          <w:rFonts w:ascii="Palatino Linotype" w:hAnsi="Palatino Linotype" w:cs="Arial"/>
        </w:rPr>
      </w:pPr>
      <w:r w:rsidRPr="00586014">
        <w:rPr>
          <w:rFonts w:ascii="Palatino Linotype" w:hAnsi="Palatino Linotype" w:cs="Arial"/>
        </w:rPr>
        <w:t xml:space="preserve">El primer elemento normativo, se actualiza ya que </w:t>
      </w:r>
      <w:r w:rsidRPr="00586014">
        <w:rPr>
          <w:rFonts w:ascii="Palatino Linotype" w:hAnsi="Palatino Linotype" w:cs="Arial"/>
          <w:b/>
        </w:rPr>
        <w:t xml:space="preserve">EL </w:t>
      </w:r>
      <w:r w:rsidR="006F34A8" w:rsidRPr="00586014">
        <w:rPr>
          <w:rFonts w:ascii="Palatino Linotype" w:hAnsi="Palatino Linotype" w:cs="Arial"/>
          <w:b/>
        </w:rPr>
        <w:t>RESPONSABLE</w:t>
      </w:r>
      <w:r w:rsidR="006F34A8" w:rsidRPr="00586014">
        <w:rPr>
          <w:rFonts w:ascii="Palatino Linotype" w:hAnsi="Palatino Linotype" w:cs="Arial"/>
        </w:rPr>
        <w:t xml:space="preserve"> del tratamiento</w:t>
      </w:r>
      <w:r w:rsidRPr="00586014">
        <w:rPr>
          <w:rFonts w:ascii="Palatino Linotype" w:hAnsi="Palatino Linotype" w:cs="Arial"/>
        </w:rPr>
        <w:t xml:space="preserve">, es </w:t>
      </w:r>
      <w:r w:rsidRPr="00586014">
        <w:rPr>
          <w:rFonts w:ascii="Palatino Linotype" w:hAnsi="Palatino Linotype"/>
          <w:color w:val="000000"/>
        </w:rPr>
        <w:t>l</w:t>
      </w:r>
      <w:r w:rsidR="006F34A8" w:rsidRPr="00586014">
        <w:rPr>
          <w:rFonts w:ascii="Palatino Linotype" w:hAnsi="Palatino Linotype"/>
          <w:color w:val="000000"/>
        </w:rPr>
        <w:t>a</w:t>
      </w:r>
      <w:r w:rsidRPr="00586014">
        <w:rPr>
          <w:rFonts w:ascii="Palatino Linotype" w:hAnsi="Palatino Linotype" w:cs="Arial"/>
        </w:rPr>
        <w:t xml:space="preserve"> </w:t>
      </w:r>
      <w:r w:rsidR="006F34A8" w:rsidRPr="00586014">
        <w:rPr>
          <w:rFonts w:ascii="Palatino Linotype" w:hAnsi="Palatino Linotype" w:cs="Arial"/>
        </w:rPr>
        <w:t>Universidad Autónoma del Estado de México</w:t>
      </w:r>
      <w:r w:rsidRPr="00586014">
        <w:rPr>
          <w:rFonts w:ascii="Palatino Linotype" w:hAnsi="Palatino Linotype" w:cs="Arial"/>
        </w:rPr>
        <w:t>.</w:t>
      </w:r>
    </w:p>
    <w:p w14:paraId="650AE467" w14:textId="77777777" w:rsidR="002F37C8" w:rsidRPr="00586014" w:rsidRDefault="002F37C8" w:rsidP="00136B4E">
      <w:pPr>
        <w:pStyle w:val="Prrafodelista"/>
        <w:widowControl w:val="0"/>
        <w:autoSpaceDE w:val="0"/>
        <w:autoSpaceDN w:val="0"/>
        <w:adjustRightInd w:val="0"/>
        <w:spacing w:before="360" w:after="360" w:line="360" w:lineRule="auto"/>
        <w:ind w:left="0"/>
        <w:jc w:val="both"/>
        <w:rPr>
          <w:rFonts w:ascii="Palatino Linotype" w:hAnsi="Palatino Linotype" w:cs="Arial"/>
        </w:rPr>
      </w:pPr>
      <w:r w:rsidRPr="00586014">
        <w:rPr>
          <w:rFonts w:ascii="Palatino Linotype" w:hAnsi="Palatino Linotype" w:cs="Arial"/>
        </w:rPr>
        <w:t xml:space="preserve">El segundo elemento normativo, es la </w:t>
      </w:r>
      <w:r w:rsidRPr="00586014">
        <w:rPr>
          <w:rFonts w:ascii="Palatino Linotype" w:hAnsi="Palatino Linotype" w:cs="Arial"/>
          <w:lang w:val="es-ES_tradnl"/>
        </w:rPr>
        <w:t>existencia</w:t>
      </w:r>
      <w:r w:rsidRPr="00586014">
        <w:rPr>
          <w:rFonts w:ascii="Palatino Linotype" w:hAnsi="Palatino Linotype" w:cs="Arial"/>
        </w:rPr>
        <w:t xml:space="preserve"> de un acto, en el caso en concreto que nos ocupa </w:t>
      </w:r>
      <w:r w:rsidRPr="00586014">
        <w:rPr>
          <w:rFonts w:ascii="Palatino Linotype" w:hAnsi="Palatino Linotype"/>
          <w:color w:val="000000"/>
        </w:rPr>
        <w:t>se</w:t>
      </w:r>
      <w:r w:rsidRPr="00586014">
        <w:rPr>
          <w:rFonts w:ascii="Palatino Linotype" w:hAnsi="Palatino Linotype" w:cs="Arial"/>
        </w:rPr>
        <w:t xml:space="preserve"> actualiza con la respuesta del </w:t>
      </w:r>
      <w:r w:rsidRPr="00586014">
        <w:rPr>
          <w:rFonts w:ascii="Palatino Linotype" w:hAnsi="Palatino Linotype" w:cs="Arial"/>
          <w:b/>
        </w:rPr>
        <w:t>SUJETO OBLIGADO</w:t>
      </w:r>
      <w:r w:rsidRPr="00586014">
        <w:rPr>
          <w:rFonts w:ascii="Palatino Linotype" w:hAnsi="Palatino Linotype" w:cs="Arial"/>
        </w:rPr>
        <w:t xml:space="preserve">, </w:t>
      </w:r>
      <w:r w:rsidRPr="00586014">
        <w:rPr>
          <w:rFonts w:ascii="Palatino Linotype" w:hAnsi="Palatino Linotype" w:cs="Arial"/>
          <w:b/>
        </w:rPr>
        <w:t>complementada</w:t>
      </w:r>
      <w:r w:rsidRPr="00586014">
        <w:rPr>
          <w:rFonts w:ascii="Palatino Linotype" w:hAnsi="Palatino Linotype" w:cs="Arial"/>
        </w:rPr>
        <w:t xml:space="preserve"> con la información contenida en el Informe Justificado.</w:t>
      </w:r>
    </w:p>
    <w:p w14:paraId="6DE92DAA" w14:textId="6EC41A7C" w:rsidR="002F37C8" w:rsidRPr="00586014" w:rsidRDefault="002F37C8" w:rsidP="00136B4E">
      <w:pPr>
        <w:pStyle w:val="Prrafodelista"/>
        <w:widowControl w:val="0"/>
        <w:autoSpaceDE w:val="0"/>
        <w:autoSpaceDN w:val="0"/>
        <w:adjustRightInd w:val="0"/>
        <w:spacing w:before="360" w:after="360" w:line="360" w:lineRule="auto"/>
        <w:ind w:left="0"/>
        <w:jc w:val="both"/>
        <w:rPr>
          <w:rFonts w:ascii="Palatino Linotype" w:hAnsi="Palatino Linotype" w:cs="Arial"/>
        </w:rPr>
      </w:pPr>
      <w:r w:rsidRPr="00586014">
        <w:rPr>
          <w:rFonts w:ascii="Palatino Linotype" w:hAnsi="Palatino Linotype" w:cs="Arial"/>
        </w:rPr>
        <w:t>Cabe destacar que, la respuesta a la solicitud de acceso a la información pública por parte del</w:t>
      </w:r>
      <w:r w:rsidRPr="00586014">
        <w:rPr>
          <w:rFonts w:ascii="Palatino Linotype" w:hAnsi="Palatino Linotype" w:cs="Arial"/>
          <w:b/>
        </w:rPr>
        <w:t xml:space="preserve"> </w:t>
      </w:r>
      <w:r w:rsidR="006F34A8" w:rsidRPr="00586014">
        <w:rPr>
          <w:rFonts w:ascii="Palatino Linotype" w:hAnsi="Palatino Linotype" w:cs="Arial"/>
          <w:b/>
        </w:rPr>
        <w:t>RESPONSABLE</w:t>
      </w:r>
      <w:r w:rsidR="006F34A8" w:rsidRPr="00586014">
        <w:rPr>
          <w:rFonts w:ascii="Palatino Linotype" w:hAnsi="Palatino Linotype" w:cs="Arial"/>
        </w:rPr>
        <w:t xml:space="preserve"> del tratamiento</w:t>
      </w:r>
      <w:r w:rsidRPr="00586014">
        <w:rPr>
          <w:rFonts w:ascii="Palatino Linotype" w:hAnsi="Palatino Linotype" w:cs="Arial"/>
        </w:rPr>
        <w:t xml:space="preserve">, es considerada como el “acto” que fue impugnado por </w:t>
      </w:r>
      <w:r w:rsidRPr="00586014">
        <w:rPr>
          <w:rFonts w:ascii="Palatino Linotype" w:hAnsi="Palatino Linotype" w:cs="Arial"/>
          <w:b/>
        </w:rPr>
        <w:t>EL RECURRENTE</w:t>
      </w:r>
      <w:r w:rsidRPr="00586014">
        <w:rPr>
          <w:rFonts w:ascii="Palatino Linotype" w:hAnsi="Palatino Linotype" w:cs="Arial"/>
        </w:rPr>
        <w:t xml:space="preserve">. </w:t>
      </w:r>
    </w:p>
    <w:p w14:paraId="2589C254" w14:textId="359EF908" w:rsidR="002F37C8" w:rsidRPr="00586014" w:rsidRDefault="002F37C8" w:rsidP="00136B4E">
      <w:pPr>
        <w:pStyle w:val="Prrafodelista"/>
        <w:widowControl w:val="0"/>
        <w:autoSpaceDE w:val="0"/>
        <w:autoSpaceDN w:val="0"/>
        <w:adjustRightInd w:val="0"/>
        <w:spacing w:before="360" w:after="360" w:line="360" w:lineRule="auto"/>
        <w:ind w:left="0"/>
        <w:jc w:val="both"/>
        <w:rPr>
          <w:rFonts w:ascii="Palatino Linotype" w:hAnsi="Palatino Linotype" w:cs="Arial"/>
        </w:rPr>
      </w:pPr>
      <w:r w:rsidRPr="00586014">
        <w:rPr>
          <w:rFonts w:ascii="Palatino Linotype" w:hAnsi="Palatino Linotype" w:cs="Arial"/>
        </w:rPr>
        <w:t>En ese sentido, la naturaleza jurídica de los actos que emiten los Sujetos Obligados</w:t>
      </w:r>
      <w:r w:rsidR="006F34A8" w:rsidRPr="00586014">
        <w:rPr>
          <w:rFonts w:ascii="Palatino Linotype" w:hAnsi="Palatino Linotype" w:cs="Arial"/>
        </w:rPr>
        <w:t xml:space="preserve"> o Responsables del tratamiento</w:t>
      </w:r>
      <w:r w:rsidRPr="00586014">
        <w:rPr>
          <w:rFonts w:ascii="Palatino Linotype" w:hAnsi="Palatino Linotype" w:cs="Arial"/>
        </w:rPr>
        <w:t>, está delimitada por la misma Ley de la materia, ya que, el hecho de emitir actos no previstos en el marco normativo que en transparencia rige su actuar, serían ilegales de estricto derecho, por lo que, los “actos” a que se refiere esta fracción</w:t>
      </w:r>
      <w:r w:rsidR="006F34A8" w:rsidRPr="00586014">
        <w:rPr>
          <w:rFonts w:ascii="Palatino Linotype" w:hAnsi="Palatino Linotype" w:cs="Arial"/>
        </w:rPr>
        <w:t>,</w:t>
      </w:r>
      <w:r w:rsidRPr="00586014">
        <w:rPr>
          <w:rFonts w:ascii="Palatino Linotype" w:hAnsi="Palatino Linotype" w:cs="Arial"/>
        </w:rPr>
        <w:t xml:space="preserve"> están contenidos en su artículo </w:t>
      </w:r>
      <w:r w:rsidR="006F34A8" w:rsidRPr="00586014">
        <w:rPr>
          <w:rFonts w:ascii="Palatino Linotype" w:hAnsi="Palatino Linotype" w:cs="Arial"/>
        </w:rPr>
        <w:t>90</w:t>
      </w:r>
      <w:r w:rsidRPr="00586014">
        <w:rPr>
          <w:rFonts w:ascii="Palatino Linotype" w:hAnsi="Palatino Linotype" w:cs="Arial"/>
        </w:rPr>
        <w:t>, el cual establece:</w:t>
      </w:r>
    </w:p>
    <w:p w14:paraId="5A027095" w14:textId="77850CF8" w:rsidR="006F34A8" w:rsidRPr="00586014" w:rsidRDefault="002F37C8" w:rsidP="004E6A2C">
      <w:pPr>
        <w:spacing w:before="120" w:after="120"/>
        <w:ind w:left="709" w:right="709"/>
        <w:jc w:val="both"/>
        <w:rPr>
          <w:rFonts w:ascii="Palatino Linotype" w:hAnsi="Palatino Linotype" w:cs="Arial"/>
          <w:i/>
          <w:sz w:val="22"/>
          <w:szCs w:val="22"/>
        </w:rPr>
      </w:pPr>
      <w:r w:rsidRPr="00586014">
        <w:rPr>
          <w:rFonts w:ascii="Palatino Linotype" w:hAnsi="Palatino Linotype" w:cs="Arial"/>
          <w:i/>
          <w:sz w:val="22"/>
          <w:szCs w:val="22"/>
        </w:rPr>
        <w:t>“</w:t>
      </w:r>
      <w:r w:rsidR="006F34A8" w:rsidRPr="00586014">
        <w:rPr>
          <w:rFonts w:ascii="Palatino Linotype" w:hAnsi="Palatino Linotype" w:cs="Arial"/>
          <w:b/>
          <w:i/>
          <w:sz w:val="22"/>
          <w:szCs w:val="22"/>
        </w:rPr>
        <w:t xml:space="preserve">Artículo 90. </w:t>
      </w:r>
      <w:r w:rsidR="006F34A8" w:rsidRPr="00586014">
        <w:rPr>
          <w:rFonts w:ascii="Palatino Linotype" w:hAnsi="Palatino Linotype" w:cs="Arial"/>
          <w:i/>
          <w:sz w:val="22"/>
          <w:szCs w:val="22"/>
        </w:rPr>
        <w:t>Cada responsable contará con una Unidad de Transparencia, se integrará y funcionará conforme a lo dispuesto en la Ley de Transparencia y demás normativa aplicable, que tendrá las funciones siguientes:</w:t>
      </w:r>
    </w:p>
    <w:p w14:paraId="055F67EE" w14:textId="432D6A66" w:rsidR="006F34A8" w:rsidRPr="00586014" w:rsidRDefault="006F34A8" w:rsidP="004E6A2C">
      <w:pPr>
        <w:spacing w:before="120" w:after="120"/>
        <w:ind w:left="709" w:right="709"/>
        <w:jc w:val="both"/>
        <w:rPr>
          <w:rFonts w:ascii="Palatino Linotype" w:hAnsi="Palatino Linotype" w:cs="Arial"/>
          <w:i/>
          <w:sz w:val="22"/>
          <w:szCs w:val="22"/>
        </w:rPr>
      </w:pPr>
      <w:r w:rsidRPr="00586014">
        <w:rPr>
          <w:rFonts w:ascii="Palatino Linotype" w:hAnsi="Palatino Linotype" w:cs="Arial"/>
          <w:i/>
          <w:sz w:val="22"/>
          <w:szCs w:val="22"/>
        </w:rPr>
        <w:t xml:space="preserve">I. Auxiliar y orientar al titular que lo requiera con relación al ejercicio del derecho a la protección de datos personales. </w:t>
      </w:r>
    </w:p>
    <w:p w14:paraId="2BE4D572" w14:textId="10E5BF87" w:rsidR="006F34A8" w:rsidRPr="00586014" w:rsidRDefault="006F34A8" w:rsidP="004E6A2C">
      <w:pPr>
        <w:spacing w:before="120" w:after="120"/>
        <w:ind w:left="709" w:right="709"/>
        <w:jc w:val="both"/>
        <w:rPr>
          <w:rFonts w:ascii="Palatino Linotype" w:hAnsi="Palatino Linotype" w:cs="Arial"/>
          <w:i/>
          <w:sz w:val="22"/>
          <w:szCs w:val="22"/>
        </w:rPr>
      </w:pPr>
      <w:r w:rsidRPr="00586014">
        <w:rPr>
          <w:rFonts w:ascii="Palatino Linotype" w:hAnsi="Palatino Linotype" w:cs="Arial"/>
          <w:i/>
          <w:sz w:val="22"/>
          <w:szCs w:val="22"/>
        </w:rPr>
        <w:t xml:space="preserve">II. Gestionar las solicitudes para el ejercicio de los derechos ARCO. </w:t>
      </w:r>
    </w:p>
    <w:p w14:paraId="34D91346" w14:textId="64D3955E" w:rsidR="006F34A8" w:rsidRPr="00586014" w:rsidRDefault="006F34A8" w:rsidP="004E6A2C">
      <w:pPr>
        <w:spacing w:before="120" w:after="120"/>
        <w:ind w:left="709" w:right="709"/>
        <w:jc w:val="both"/>
        <w:rPr>
          <w:rFonts w:ascii="Palatino Linotype" w:hAnsi="Palatino Linotype" w:cs="Arial"/>
          <w:i/>
          <w:sz w:val="22"/>
          <w:szCs w:val="22"/>
        </w:rPr>
      </w:pPr>
      <w:r w:rsidRPr="00586014">
        <w:rPr>
          <w:rFonts w:ascii="Palatino Linotype" w:hAnsi="Palatino Linotype" w:cs="Arial"/>
          <w:i/>
          <w:sz w:val="22"/>
          <w:szCs w:val="22"/>
        </w:rPr>
        <w:t xml:space="preserve">III. Establecer mecanismos para asegurar que los datos personales sólo se entreguen a su titular o su representante debidamente acreditados. </w:t>
      </w:r>
    </w:p>
    <w:p w14:paraId="58EFA35B" w14:textId="7B8AF5C9" w:rsidR="006F34A8" w:rsidRPr="00586014" w:rsidRDefault="006F34A8" w:rsidP="004E6A2C">
      <w:pPr>
        <w:spacing w:before="120" w:after="120"/>
        <w:ind w:left="709" w:right="709"/>
        <w:jc w:val="both"/>
        <w:rPr>
          <w:rFonts w:ascii="Palatino Linotype" w:hAnsi="Palatino Linotype" w:cs="Arial"/>
          <w:i/>
          <w:sz w:val="22"/>
          <w:szCs w:val="22"/>
        </w:rPr>
      </w:pPr>
      <w:r w:rsidRPr="00586014">
        <w:rPr>
          <w:rFonts w:ascii="Palatino Linotype" w:hAnsi="Palatino Linotype" w:cs="Arial"/>
          <w:i/>
          <w:sz w:val="22"/>
          <w:szCs w:val="22"/>
        </w:rPr>
        <w:t xml:space="preserve">IV. Informar al titular o su representante el monto de los costos a cubrir por la reproducción y envío de los datos personales, con base en lo establecido en las disposiciones normativas aplicables. </w:t>
      </w:r>
    </w:p>
    <w:p w14:paraId="41C7ECCB" w14:textId="64E72B90" w:rsidR="006F34A8" w:rsidRPr="00586014" w:rsidRDefault="006F34A8" w:rsidP="004E6A2C">
      <w:pPr>
        <w:spacing w:before="120" w:after="120"/>
        <w:ind w:left="709" w:right="709"/>
        <w:jc w:val="both"/>
        <w:rPr>
          <w:rFonts w:ascii="Palatino Linotype" w:hAnsi="Palatino Linotype" w:cs="Arial"/>
          <w:i/>
          <w:sz w:val="22"/>
          <w:szCs w:val="22"/>
        </w:rPr>
      </w:pPr>
      <w:r w:rsidRPr="00586014">
        <w:rPr>
          <w:rFonts w:ascii="Palatino Linotype" w:hAnsi="Palatino Linotype" w:cs="Arial"/>
          <w:i/>
          <w:sz w:val="22"/>
          <w:szCs w:val="22"/>
        </w:rPr>
        <w:t xml:space="preserve">V. Proponer al Comité de Transparencia los procedimientos internos que aseguren y fortalezcan mayor eficiencia en la gestión de las solicitudes para el ejercicio de los derechos ARCO. </w:t>
      </w:r>
    </w:p>
    <w:p w14:paraId="36BE46A7" w14:textId="70289FC9" w:rsidR="006F34A8" w:rsidRPr="00586014" w:rsidRDefault="006F34A8" w:rsidP="004E6A2C">
      <w:pPr>
        <w:spacing w:before="120" w:after="120"/>
        <w:ind w:left="709" w:right="709"/>
        <w:jc w:val="both"/>
        <w:rPr>
          <w:rFonts w:ascii="Palatino Linotype" w:hAnsi="Palatino Linotype" w:cs="Arial"/>
          <w:i/>
          <w:sz w:val="22"/>
          <w:szCs w:val="22"/>
        </w:rPr>
      </w:pPr>
      <w:r w:rsidRPr="00586014">
        <w:rPr>
          <w:rFonts w:ascii="Palatino Linotype" w:hAnsi="Palatino Linotype" w:cs="Arial"/>
          <w:i/>
          <w:sz w:val="22"/>
          <w:szCs w:val="22"/>
        </w:rPr>
        <w:t xml:space="preserve">VI. Aplicar instrumentos de evaluación de calidad sobre la gestión de las solicitudes para el ejercicio de los derechos ARCO. </w:t>
      </w:r>
    </w:p>
    <w:p w14:paraId="4339054D" w14:textId="130350B9" w:rsidR="006F34A8" w:rsidRPr="00586014" w:rsidRDefault="006F34A8" w:rsidP="004E6A2C">
      <w:pPr>
        <w:spacing w:before="120" w:after="120"/>
        <w:ind w:left="709" w:right="709"/>
        <w:jc w:val="both"/>
        <w:rPr>
          <w:rFonts w:ascii="Palatino Linotype" w:hAnsi="Palatino Linotype" w:cs="Arial"/>
          <w:i/>
          <w:sz w:val="22"/>
          <w:szCs w:val="22"/>
        </w:rPr>
      </w:pPr>
      <w:r w:rsidRPr="00586014">
        <w:rPr>
          <w:rFonts w:ascii="Palatino Linotype" w:hAnsi="Palatino Linotype" w:cs="Arial"/>
          <w:i/>
          <w:sz w:val="22"/>
          <w:szCs w:val="22"/>
        </w:rPr>
        <w:t xml:space="preserve">VII. Asesorar a las áreas adscritas al responsable en materia de protección de datos personales. </w:t>
      </w:r>
    </w:p>
    <w:p w14:paraId="2AABFE34" w14:textId="5617F20F" w:rsidR="006F34A8" w:rsidRPr="00586014" w:rsidRDefault="006F34A8" w:rsidP="004E6A2C">
      <w:pPr>
        <w:spacing w:before="120" w:after="120"/>
        <w:ind w:left="709" w:right="709"/>
        <w:jc w:val="both"/>
        <w:rPr>
          <w:rFonts w:ascii="Palatino Linotype" w:hAnsi="Palatino Linotype" w:cs="Arial"/>
          <w:i/>
          <w:sz w:val="22"/>
          <w:szCs w:val="22"/>
        </w:rPr>
      </w:pPr>
      <w:r w:rsidRPr="00586014">
        <w:rPr>
          <w:rFonts w:ascii="Palatino Linotype" w:hAnsi="Palatino Linotype" w:cs="Arial"/>
          <w:i/>
          <w:sz w:val="22"/>
          <w:szCs w:val="22"/>
        </w:rPr>
        <w:t xml:space="preserve">VIII. Dar seguimiento y cumplimiento a las resoluciones emitidas por el Instituto. </w:t>
      </w:r>
    </w:p>
    <w:p w14:paraId="7FE155FB" w14:textId="77777777" w:rsidR="006F34A8" w:rsidRPr="00586014" w:rsidRDefault="006F34A8" w:rsidP="004E6A2C">
      <w:pPr>
        <w:spacing w:before="120" w:after="120"/>
        <w:ind w:left="709" w:right="709"/>
        <w:jc w:val="both"/>
        <w:rPr>
          <w:rFonts w:ascii="Palatino Linotype" w:hAnsi="Palatino Linotype" w:cs="Arial"/>
          <w:i/>
          <w:sz w:val="22"/>
          <w:szCs w:val="22"/>
        </w:rPr>
      </w:pPr>
      <w:r w:rsidRPr="00586014">
        <w:rPr>
          <w:rFonts w:ascii="Palatino Linotype" w:hAnsi="Palatino Linotype" w:cs="Arial"/>
          <w:i/>
          <w:sz w:val="22"/>
          <w:szCs w:val="22"/>
        </w:rPr>
        <w:t xml:space="preserve">Los sujetos obligados y los responsables de manera directa o a través del Instituto promoverán acuerdos con instituciones públicas especializadas que pudieran auxiliarles a la recepción, trámite y entrega de las respuestas a solicitudes de derechos ARCO, en la lengua indígena, braille o cualquier formato accesible correspondiente, en forma más eficiente. </w:t>
      </w:r>
    </w:p>
    <w:p w14:paraId="3B3DE25E" w14:textId="7613C797" w:rsidR="006F34A8" w:rsidRPr="00586014" w:rsidRDefault="006F34A8" w:rsidP="004E6A2C">
      <w:pPr>
        <w:spacing w:before="120" w:after="120"/>
        <w:ind w:left="709" w:right="709"/>
        <w:jc w:val="both"/>
        <w:rPr>
          <w:rFonts w:ascii="Palatino Linotype" w:hAnsi="Palatino Linotype" w:cs="Arial"/>
          <w:i/>
          <w:sz w:val="22"/>
          <w:szCs w:val="22"/>
        </w:rPr>
      </w:pPr>
      <w:r w:rsidRPr="00586014">
        <w:rPr>
          <w:rFonts w:ascii="Palatino Linotype" w:hAnsi="Palatino Linotype" w:cs="Arial"/>
          <w:i/>
          <w:sz w:val="22"/>
          <w:szCs w:val="22"/>
        </w:rPr>
        <w:t>En la designación del titular de la Unidad de Transparencia, el responsable estará a lo dispuesto en la Ley de Transparencia y demás normatividad aplicable.”</w:t>
      </w:r>
    </w:p>
    <w:p w14:paraId="1C042905" w14:textId="77777777" w:rsidR="002F37C8" w:rsidRPr="00586014" w:rsidRDefault="002F37C8" w:rsidP="00136B4E">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586014">
        <w:rPr>
          <w:rFonts w:ascii="Palatino Linotype" w:hAnsi="Palatino Linotype" w:cs="Arial"/>
        </w:rPr>
        <w:t>Es decir, la impugnación del</w:t>
      </w:r>
      <w:r w:rsidRPr="00586014">
        <w:rPr>
          <w:rFonts w:ascii="Palatino Linotype" w:hAnsi="Palatino Linotype" w:cs="Arial"/>
          <w:b/>
        </w:rPr>
        <w:t xml:space="preserve"> RECURRENTE</w:t>
      </w:r>
      <w:r w:rsidRPr="00586014">
        <w:rPr>
          <w:rFonts w:ascii="Palatino Linotype" w:hAnsi="Palatino Linotype" w:cs="Arial"/>
        </w:rPr>
        <w:t xml:space="preserve"> debe ser sobre la emisión de un “Acto”, ya sea en sentido positivo o negativo.</w:t>
      </w:r>
    </w:p>
    <w:p w14:paraId="66A674B0" w14:textId="77777777" w:rsidR="002F37C8" w:rsidRPr="00586014" w:rsidRDefault="002F37C8" w:rsidP="00A06AAB">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586014">
        <w:rPr>
          <w:rFonts w:ascii="Palatino Linotype" w:hAnsi="Palatino Linotype" w:cs="Arial"/>
        </w:rPr>
        <w:t xml:space="preserve">Ahora bien, </w:t>
      </w:r>
      <w:r w:rsidRPr="00586014">
        <w:rPr>
          <w:rFonts w:ascii="Palatino Linotype" w:hAnsi="Palatino Linotype"/>
          <w:color w:val="000000"/>
        </w:rPr>
        <w:t>por</w:t>
      </w:r>
      <w:r w:rsidRPr="00586014">
        <w:rPr>
          <w:rFonts w:ascii="Palatino Linotype" w:hAnsi="Palatino Linotype" w:cs="Arial"/>
        </w:rPr>
        <w:t xml:space="preserve"> cuanto hace al tercer elemento normativo, es en esencia una </w:t>
      </w:r>
      <w:r w:rsidRPr="00586014">
        <w:rPr>
          <w:rFonts w:ascii="Palatino Linotype" w:hAnsi="Palatino Linotype" w:cs="Arial"/>
          <w:lang w:val="es-ES_tradnl"/>
        </w:rPr>
        <w:t>condicional</w:t>
      </w:r>
      <w:r w:rsidRPr="00586014">
        <w:rPr>
          <w:rFonts w:ascii="Palatino Linotype" w:hAnsi="Palatino Linotype" w:cs="Arial"/>
        </w:rPr>
        <w:t>, consistente en que la dependencia o entidad responsable del acto o resolución impugnada la</w:t>
      </w:r>
      <w:r w:rsidRPr="00586014">
        <w:rPr>
          <w:rFonts w:ascii="Palatino Linotype" w:hAnsi="Palatino Linotype" w:cs="Arial"/>
          <w:b/>
        </w:rPr>
        <w:t xml:space="preserve"> modifique </w:t>
      </w:r>
      <w:r w:rsidRPr="00586014">
        <w:rPr>
          <w:rFonts w:ascii="Palatino Linotype" w:hAnsi="Palatino Linotype" w:cs="Arial"/>
        </w:rPr>
        <w:t>o revoque; en cuanto hace a la modificación, ocurre cuando quien emitió su respuesta (acto o resolución), con posterioridad cambia la información proporcionada en un principio, cuyos resultados no dejan sin efectos la respuesta dada, sino que tiene por objeto añadir, suprimir, o sustituir datos, lo cual puede ser de forma parcial.</w:t>
      </w:r>
    </w:p>
    <w:p w14:paraId="1AD775E8" w14:textId="6F3E3326" w:rsidR="002F37C8" w:rsidRPr="00586014" w:rsidRDefault="002F37C8" w:rsidP="00A06AAB">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586014">
        <w:rPr>
          <w:rFonts w:ascii="Palatino Linotype" w:hAnsi="Palatino Linotype" w:cs="Arial"/>
        </w:rPr>
        <w:t xml:space="preserve">Por cuanto hace a la revocación, a diferencia de la modificación, ocurre cuando la </w:t>
      </w:r>
      <w:r w:rsidRPr="00586014">
        <w:rPr>
          <w:rFonts w:ascii="Palatino Linotype" w:hAnsi="Palatino Linotype" w:cs="Arial"/>
          <w:lang w:val="es-ES_tradnl"/>
        </w:rPr>
        <w:t>dependencia</w:t>
      </w:r>
      <w:r w:rsidRPr="00586014">
        <w:rPr>
          <w:rFonts w:ascii="Palatino Linotype" w:hAnsi="Palatino Linotype" w:cs="Arial"/>
        </w:rPr>
        <w:t xml:space="preserve"> o entidad responsable, del acto o resolución impugnada, </w:t>
      </w:r>
      <w:r w:rsidRPr="00586014">
        <w:rPr>
          <w:rFonts w:ascii="Palatino Linotype" w:hAnsi="Palatino Linotype"/>
          <w:color w:val="000000"/>
        </w:rPr>
        <w:t>suprime</w:t>
      </w:r>
      <w:r w:rsidRPr="00586014">
        <w:rPr>
          <w:rFonts w:ascii="Palatino Linotype" w:hAnsi="Palatino Linotype" w:cs="Arial"/>
        </w:rPr>
        <w:t>, elimina o cancela la totalidad de su respuesta y emite otra en su lugar dejando sin efecto lo que en un principio respondió.</w:t>
      </w:r>
    </w:p>
    <w:p w14:paraId="56D30352" w14:textId="77777777" w:rsidR="002F37C8" w:rsidRPr="00586014" w:rsidRDefault="002F37C8" w:rsidP="00A06AAB">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586014">
        <w:rPr>
          <w:rFonts w:ascii="Palatino Linotype" w:hAnsi="Palatino Linotype" w:cs="Arial"/>
        </w:rPr>
        <w:t xml:space="preserve">En ese tenor, un acto impugnado queda sin efectos, cuando aun existiendo </w:t>
      </w:r>
      <w:r w:rsidRPr="00586014">
        <w:rPr>
          <w:rFonts w:ascii="Palatino Linotype" w:hAnsi="Palatino Linotype"/>
          <w:color w:val="000000"/>
        </w:rPr>
        <w:t>jurídicamente</w:t>
      </w:r>
      <w:r w:rsidRPr="00586014">
        <w:rPr>
          <w:rFonts w:ascii="Palatino Linotype" w:hAnsi="Palatino Linotype" w:cs="Arial"/>
        </w:rPr>
        <w:t xml:space="preserve"> (esto es, que no se ha modificado, ni revocado) ya no genera ninguna consecuencia legal.</w:t>
      </w:r>
    </w:p>
    <w:p w14:paraId="783349E9" w14:textId="74A6B4DB" w:rsidR="002F37C8" w:rsidRPr="00586014" w:rsidRDefault="002F37C8" w:rsidP="00A06AAB">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586014">
        <w:rPr>
          <w:rFonts w:ascii="Palatino Linotype" w:hAnsi="Palatino Linotype" w:cs="Arial"/>
        </w:rPr>
        <w:t xml:space="preserve">En tanto que, un acto impugnado queda sin materia, cuando ha sido satisfecha la pretensión de lo pedido o exigido por </w:t>
      </w:r>
      <w:r w:rsidRPr="00586014">
        <w:rPr>
          <w:rFonts w:ascii="Palatino Linotype" w:hAnsi="Palatino Linotype" w:cs="Arial"/>
          <w:b/>
        </w:rPr>
        <w:t xml:space="preserve">EL RECURRENTE </w:t>
      </w:r>
      <w:r w:rsidR="006F34A8" w:rsidRPr="00586014">
        <w:rPr>
          <w:rFonts w:ascii="Palatino Linotype" w:hAnsi="Palatino Linotype" w:cs="Arial"/>
        </w:rPr>
        <w:t>mediante la respuesta a la solicitud, complementada a través de la información proporcionada en el Informe Justificado</w:t>
      </w:r>
      <w:r w:rsidRPr="00586014">
        <w:rPr>
          <w:rFonts w:ascii="Palatino Linotype" w:hAnsi="Palatino Linotype" w:cs="Arial"/>
        </w:rPr>
        <w:t>.</w:t>
      </w:r>
    </w:p>
    <w:p w14:paraId="62A769C7" w14:textId="5CF3F1C1" w:rsidR="002F37C8" w:rsidRPr="00586014" w:rsidRDefault="002F37C8" w:rsidP="00A06AAB">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586014">
        <w:rPr>
          <w:rFonts w:ascii="Palatino Linotype" w:hAnsi="Palatino Linotype" w:cs="Arial"/>
        </w:rPr>
        <w:t xml:space="preserve">Bajo esas consideraciones, se afirma que en el recurso de revisión sujeto a estudio se actualiza la hipótesis jurídica citada en el cuarto elemento, </w:t>
      </w:r>
      <w:r w:rsidRPr="00586014">
        <w:rPr>
          <w:rFonts w:ascii="Palatino Linotype" w:hAnsi="Palatino Linotype" w:cs="Arial"/>
          <w:b/>
        </w:rPr>
        <w:t>toda vez que con la información complementaria aportada en el informe justificado, dejó sin materia el presente recurso de revisión</w:t>
      </w:r>
      <w:r w:rsidRPr="00586014">
        <w:rPr>
          <w:rFonts w:ascii="Palatino Linotype" w:hAnsi="Palatino Linotype" w:cs="Arial"/>
        </w:rPr>
        <w:t>.</w:t>
      </w:r>
    </w:p>
    <w:p w14:paraId="4B91D421" w14:textId="7D57BB02" w:rsidR="002F37C8" w:rsidRPr="00586014" w:rsidRDefault="002F37C8" w:rsidP="002F37C8">
      <w:pPr>
        <w:pStyle w:val="Prrafodelista"/>
        <w:widowControl w:val="0"/>
        <w:autoSpaceDE w:val="0"/>
        <w:autoSpaceDN w:val="0"/>
        <w:adjustRightInd w:val="0"/>
        <w:spacing w:before="360" w:after="240" w:line="360" w:lineRule="auto"/>
        <w:ind w:left="0"/>
        <w:jc w:val="both"/>
        <w:rPr>
          <w:rFonts w:ascii="Palatino Linotype" w:eastAsia="Calibri" w:hAnsi="Palatino Linotype" w:cs="Arial"/>
        </w:rPr>
      </w:pPr>
      <w:r w:rsidRPr="00586014">
        <w:rPr>
          <w:rFonts w:ascii="Palatino Linotype" w:hAnsi="Palatino Linotype"/>
          <w:color w:val="000000"/>
        </w:rPr>
        <w:t xml:space="preserve">En </w:t>
      </w:r>
      <w:r w:rsidRPr="00586014">
        <w:rPr>
          <w:rFonts w:ascii="Palatino Linotype" w:hAnsi="Palatino Linotype" w:cs="Arial"/>
        </w:rPr>
        <w:t>consecuencia</w:t>
      </w:r>
      <w:r w:rsidRPr="00586014">
        <w:rPr>
          <w:rFonts w:ascii="Palatino Linotype" w:hAnsi="Palatino Linotype"/>
          <w:color w:val="000000"/>
        </w:rPr>
        <w:t xml:space="preserve">, </w:t>
      </w:r>
      <w:r w:rsidRPr="00586014">
        <w:rPr>
          <w:rFonts w:ascii="Palatino Linotype" w:hAnsi="Palatino Linotype"/>
        </w:rPr>
        <w:t xml:space="preserve">se </w:t>
      </w:r>
      <w:r w:rsidR="00ED2101">
        <w:rPr>
          <w:rFonts w:ascii="Palatino Linotype" w:hAnsi="Palatino Linotype" w:cs="Arial"/>
          <w:lang w:val="es-ES_tradnl"/>
        </w:rPr>
        <w:t xml:space="preserve">determina </w:t>
      </w:r>
      <w:r w:rsidRPr="00586014">
        <w:rPr>
          <w:rFonts w:ascii="Palatino Linotype" w:hAnsi="Palatino Linotype" w:cs="Arial"/>
          <w:b/>
          <w:lang w:val="es-ES_tradnl"/>
        </w:rPr>
        <w:t>SOBRESEER</w:t>
      </w:r>
      <w:r w:rsidRPr="00586014">
        <w:rPr>
          <w:rFonts w:ascii="Palatino Linotype" w:hAnsi="Palatino Linotype" w:cs="Arial"/>
          <w:lang w:val="es-ES_tradnl"/>
        </w:rPr>
        <w:t xml:space="preserve"> el recurso de revisión</w:t>
      </w:r>
      <w:r w:rsidR="006F34A8" w:rsidRPr="00586014">
        <w:rPr>
          <w:rFonts w:ascii="Palatino Linotype" w:hAnsi="Palatino Linotype" w:cs="Arial"/>
          <w:lang w:val="es-ES_tradnl"/>
        </w:rPr>
        <w:t xml:space="preserve"> </w:t>
      </w:r>
      <w:r w:rsidR="006F34A8" w:rsidRPr="00586014">
        <w:rPr>
          <w:rFonts w:ascii="Palatino Linotype" w:hAnsi="Palatino Linotype"/>
          <w:b/>
          <w:lang w:val="es-MX"/>
        </w:rPr>
        <w:t>02547/INFOEM/AD/RR/2019</w:t>
      </w:r>
      <w:r w:rsidRPr="00586014">
        <w:rPr>
          <w:rFonts w:ascii="Palatino Linotype" w:hAnsi="Palatino Linotype" w:cs="Arial"/>
          <w:lang w:val="es-ES_tradnl"/>
        </w:rPr>
        <w:t xml:space="preserve">, en </w:t>
      </w:r>
      <w:r w:rsidRPr="00586014">
        <w:rPr>
          <w:rFonts w:ascii="Palatino Linotype" w:hAnsi="Palatino Linotype"/>
          <w:bCs/>
        </w:rPr>
        <w:t>términos</w:t>
      </w:r>
      <w:r w:rsidRPr="00586014">
        <w:rPr>
          <w:rFonts w:ascii="Palatino Linotype" w:hAnsi="Palatino Linotype" w:cs="Arial"/>
          <w:lang w:val="es-ES_tradnl"/>
        </w:rPr>
        <w:t xml:space="preserve"> del </w:t>
      </w:r>
      <w:r w:rsidRPr="00586014">
        <w:rPr>
          <w:rFonts w:ascii="Palatino Linotype" w:hAnsi="Palatino Linotype" w:cs="Arial"/>
        </w:rPr>
        <w:t>artículo</w:t>
      </w:r>
      <w:r w:rsidRPr="00586014">
        <w:rPr>
          <w:rFonts w:ascii="Palatino Linotype" w:hAnsi="Palatino Linotype" w:cs="Arial"/>
          <w:lang w:val="es-ES_tradnl"/>
        </w:rPr>
        <w:t xml:space="preserve"> 1</w:t>
      </w:r>
      <w:r w:rsidR="006F34A8" w:rsidRPr="00586014">
        <w:rPr>
          <w:rFonts w:ascii="Palatino Linotype" w:hAnsi="Palatino Linotype" w:cs="Arial"/>
          <w:lang w:val="es-ES_tradnl"/>
        </w:rPr>
        <w:t>37</w:t>
      </w:r>
      <w:r w:rsidRPr="00586014">
        <w:rPr>
          <w:rFonts w:ascii="Palatino Linotype" w:hAnsi="Palatino Linotype" w:cs="Arial"/>
          <w:lang w:val="es-ES_tradnl"/>
        </w:rPr>
        <w:t xml:space="preserve">, fracción I, </w:t>
      </w:r>
      <w:r w:rsidR="006F34A8" w:rsidRPr="00586014">
        <w:rPr>
          <w:rFonts w:ascii="Palatino Linotype" w:hAnsi="Palatino Linotype" w:cs="Arial"/>
          <w:lang w:val="es-ES_tradnl"/>
        </w:rPr>
        <w:t>de la Ley de Protección de Datos Personales en Posesión de Sujetos Obligados del Estado de México y Municipios</w:t>
      </w:r>
      <w:r w:rsidRPr="00586014">
        <w:rPr>
          <w:rFonts w:ascii="Palatino Linotype" w:eastAsia="Calibri" w:hAnsi="Palatino Linotype" w:cs="Arial"/>
        </w:rPr>
        <w:t>:</w:t>
      </w:r>
    </w:p>
    <w:p w14:paraId="672D991C" w14:textId="77777777" w:rsidR="006F34A8" w:rsidRPr="00586014" w:rsidRDefault="002F37C8" w:rsidP="002A6043">
      <w:pPr>
        <w:spacing w:before="120" w:after="120"/>
        <w:ind w:left="709" w:right="709"/>
        <w:jc w:val="both"/>
        <w:rPr>
          <w:rFonts w:ascii="Palatino Linotype" w:hAnsi="Palatino Linotype" w:cs="Arial"/>
          <w:b/>
          <w:i/>
          <w:sz w:val="22"/>
        </w:rPr>
      </w:pPr>
      <w:r w:rsidRPr="00586014">
        <w:rPr>
          <w:rFonts w:ascii="Palatino Linotype" w:hAnsi="Palatino Linotype" w:cs="Arial"/>
          <w:i/>
          <w:sz w:val="22"/>
        </w:rPr>
        <w:t>“</w:t>
      </w:r>
      <w:r w:rsidR="006F34A8" w:rsidRPr="00586014">
        <w:rPr>
          <w:rFonts w:ascii="Palatino Linotype" w:hAnsi="Palatino Linotype" w:cs="Arial"/>
          <w:b/>
          <w:i/>
          <w:sz w:val="22"/>
        </w:rPr>
        <w:t xml:space="preserve">Sentido de las resoluciones </w:t>
      </w:r>
    </w:p>
    <w:p w14:paraId="5B57BDA2" w14:textId="77777777" w:rsidR="006F34A8" w:rsidRPr="00586014" w:rsidRDefault="006F34A8" w:rsidP="002A6043">
      <w:pPr>
        <w:spacing w:before="120" w:after="120"/>
        <w:ind w:left="709" w:right="709"/>
        <w:jc w:val="both"/>
        <w:rPr>
          <w:rFonts w:ascii="Palatino Linotype" w:hAnsi="Palatino Linotype" w:cs="Arial"/>
          <w:i/>
          <w:sz w:val="22"/>
        </w:rPr>
      </w:pPr>
      <w:r w:rsidRPr="00586014">
        <w:rPr>
          <w:rFonts w:ascii="Palatino Linotype" w:hAnsi="Palatino Linotype" w:cs="Arial"/>
          <w:b/>
          <w:i/>
          <w:sz w:val="22"/>
        </w:rPr>
        <w:t xml:space="preserve">Artículo 137. </w:t>
      </w:r>
      <w:r w:rsidRPr="00586014">
        <w:rPr>
          <w:rFonts w:ascii="Palatino Linotype" w:hAnsi="Palatino Linotype" w:cs="Arial"/>
          <w:b/>
          <w:i/>
          <w:sz w:val="22"/>
          <w:u w:val="single"/>
        </w:rPr>
        <w:t>Las resoluciones del Instituto podrán</w:t>
      </w:r>
      <w:r w:rsidRPr="00586014">
        <w:rPr>
          <w:rFonts w:ascii="Palatino Linotype" w:hAnsi="Palatino Linotype" w:cs="Arial"/>
          <w:i/>
          <w:sz w:val="22"/>
        </w:rPr>
        <w:t xml:space="preserve">: </w:t>
      </w:r>
    </w:p>
    <w:p w14:paraId="40166632" w14:textId="68562C37" w:rsidR="002F37C8" w:rsidRPr="00586014" w:rsidRDefault="006F34A8" w:rsidP="002A6043">
      <w:pPr>
        <w:spacing w:before="120" w:after="120"/>
        <w:ind w:left="709" w:right="709"/>
        <w:jc w:val="both"/>
        <w:rPr>
          <w:rFonts w:ascii="Palatino Linotype" w:hAnsi="Palatino Linotype" w:cs="Arial"/>
          <w:i/>
          <w:sz w:val="22"/>
        </w:rPr>
      </w:pPr>
      <w:r w:rsidRPr="00586014">
        <w:rPr>
          <w:rFonts w:ascii="Palatino Linotype" w:hAnsi="Palatino Linotype" w:cs="Arial"/>
          <w:i/>
          <w:sz w:val="22"/>
        </w:rPr>
        <w:t>I.</w:t>
      </w:r>
      <w:r w:rsidRPr="00586014">
        <w:rPr>
          <w:rFonts w:ascii="Palatino Linotype" w:hAnsi="Palatino Linotype" w:cs="Arial"/>
          <w:b/>
          <w:i/>
          <w:sz w:val="22"/>
        </w:rPr>
        <w:t xml:space="preserve"> </w:t>
      </w:r>
      <w:r w:rsidRPr="00586014">
        <w:rPr>
          <w:rFonts w:ascii="Palatino Linotype" w:hAnsi="Palatino Linotype" w:cs="Arial"/>
          <w:b/>
          <w:i/>
          <w:sz w:val="22"/>
          <w:u w:val="single"/>
        </w:rPr>
        <w:t>Sobreseer</w:t>
      </w:r>
      <w:r w:rsidRPr="00586014">
        <w:rPr>
          <w:rFonts w:ascii="Palatino Linotype" w:hAnsi="Palatino Linotype" w:cs="Arial"/>
          <w:i/>
          <w:sz w:val="22"/>
        </w:rPr>
        <w:t xml:space="preserve"> o desechar </w:t>
      </w:r>
      <w:r w:rsidRPr="00586014">
        <w:rPr>
          <w:rFonts w:ascii="Palatino Linotype" w:hAnsi="Palatino Linotype" w:cs="Arial"/>
          <w:b/>
          <w:i/>
          <w:sz w:val="22"/>
          <w:u w:val="single"/>
        </w:rPr>
        <w:t>el recurso de revisión</w:t>
      </w:r>
      <w:r w:rsidRPr="00586014">
        <w:rPr>
          <w:rFonts w:ascii="Palatino Linotype" w:hAnsi="Palatino Linotype" w:cs="Arial"/>
          <w:i/>
          <w:sz w:val="22"/>
        </w:rPr>
        <w:t xml:space="preserve"> por improcedente.</w:t>
      </w:r>
      <w:r w:rsidR="002F37C8" w:rsidRPr="00586014">
        <w:rPr>
          <w:rFonts w:ascii="Palatino Linotype" w:hAnsi="Palatino Linotype" w:cs="Arial"/>
          <w:i/>
          <w:sz w:val="22"/>
        </w:rPr>
        <w:t xml:space="preserve">” </w:t>
      </w:r>
    </w:p>
    <w:p w14:paraId="365B6960" w14:textId="77777777" w:rsidR="002F37C8" w:rsidRPr="00586014" w:rsidRDefault="002F37C8" w:rsidP="002A6043">
      <w:pPr>
        <w:spacing w:before="120" w:after="120"/>
        <w:ind w:left="709" w:right="709"/>
        <w:jc w:val="both"/>
        <w:rPr>
          <w:rFonts w:ascii="Palatino Linotype" w:hAnsi="Palatino Linotype" w:cs="Arial"/>
          <w:sz w:val="22"/>
        </w:rPr>
      </w:pPr>
      <w:r w:rsidRPr="00586014">
        <w:rPr>
          <w:rFonts w:ascii="Palatino Linotype" w:hAnsi="Palatino Linotype" w:cs="Arial"/>
          <w:sz w:val="22"/>
        </w:rPr>
        <w:t>(Énfasis añadido)</w:t>
      </w:r>
    </w:p>
    <w:p w14:paraId="51864DA2" w14:textId="5ADE5232" w:rsidR="00BE4E20" w:rsidRPr="00586014" w:rsidRDefault="00BE4E20" w:rsidP="009B4810">
      <w:pPr>
        <w:spacing w:before="480" w:line="360" w:lineRule="auto"/>
        <w:jc w:val="both"/>
        <w:rPr>
          <w:rFonts w:ascii="Palatino Linotype" w:hAnsi="Palatino Linotype" w:cs="Arial"/>
          <w:b/>
          <w:lang w:eastAsia="es-MX"/>
        </w:rPr>
      </w:pPr>
      <w:r w:rsidRPr="00586014">
        <w:rPr>
          <w:rFonts w:ascii="Palatino Linotype" w:hAnsi="Palatino Linotype" w:cs="Arial"/>
          <w:b/>
          <w:lang w:eastAsia="es-MX"/>
        </w:rPr>
        <w:t>Recurso de revisión 0254</w:t>
      </w:r>
      <w:r w:rsidR="009B4810" w:rsidRPr="00586014">
        <w:rPr>
          <w:rFonts w:ascii="Palatino Linotype" w:hAnsi="Palatino Linotype" w:cs="Arial"/>
          <w:b/>
          <w:lang w:eastAsia="es-MX"/>
        </w:rPr>
        <w:t>8</w:t>
      </w:r>
      <w:r w:rsidRPr="00586014">
        <w:rPr>
          <w:rFonts w:ascii="Palatino Linotype" w:hAnsi="Palatino Linotype" w:cs="Arial"/>
          <w:b/>
          <w:lang w:eastAsia="es-MX"/>
        </w:rPr>
        <w:t>/INFOEM/AD/RR/2019.</w:t>
      </w:r>
    </w:p>
    <w:p w14:paraId="285D3172" w14:textId="001E5ACC" w:rsidR="00BE4E20" w:rsidRPr="00586014" w:rsidRDefault="00BE4E20" w:rsidP="00BE4E20">
      <w:pPr>
        <w:spacing w:after="240" w:line="360" w:lineRule="auto"/>
        <w:jc w:val="both"/>
        <w:rPr>
          <w:rFonts w:ascii="Palatino Linotype" w:hAnsi="Palatino Linotype" w:cs="Arial"/>
          <w:lang w:eastAsia="es-MX"/>
        </w:rPr>
      </w:pPr>
      <w:r w:rsidRPr="00586014">
        <w:rPr>
          <w:rFonts w:ascii="Palatino Linotype" w:hAnsi="Palatino Linotype" w:cs="Arial"/>
          <w:lang w:eastAsia="es-MX"/>
        </w:rPr>
        <w:t xml:space="preserve">Por lo que hace al referido recurso de revisión, en los que el particular requirió tener acceso, en </w:t>
      </w:r>
      <w:r w:rsidRPr="00586014">
        <w:rPr>
          <w:rFonts w:ascii="Palatino Linotype" w:hAnsi="Palatino Linotype" w:cs="Arial"/>
          <w:b/>
          <w:lang w:eastAsia="es-MX"/>
        </w:rPr>
        <w:t>copia certificada</w:t>
      </w:r>
      <w:r w:rsidRPr="00586014">
        <w:rPr>
          <w:rFonts w:ascii="Palatino Linotype" w:hAnsi="Palatino Linotype" w:cs="Arial"/>
          <w:lang w:eastAsia="es-MX"/>
        </w:rPr>
        <w:t xml:space="preserve">, </w:t>
      </w:r>
      <w:r w:rsidR="00B92DBD" w:rsidRPr="00586014">
        <w:rPr>
          <w:rFonts w:ascii="Palatino Linotype" w:hAnsi="Palatino Linotype" w:cs="Arial"/>
          <w:lang w:eastAsia="es-MX"/>
        </w:rPr>
        <w:t xml:space="preserve">al </w:t>
      </w:r>
      <w:r w:rsidRPr="00586014">
        <w:rPr>
          <w:rFonts w:ascii="Palatino Linotype" w:hAnsi="Palatino Linotype"/>
        </w:rPr>
        <w:t>“…</w:t>
      </w:r>
      <w:r w:rsidR="00C464BE" w:rsidRPr="00586014">
        <w:rPr>
          <w:rFonts w:ascii="Palatino Linotype" w:hAnsi="Palatino Linotype" w:cs="Arial"/>
          <w:i/>
        </w:rPr>
        <w:t xml:space="preserve">dictamen general del peritaje de la falsificación de la calificación de la materia Hidráulica III, del oficio número 036 de fecha 16 de junio de 2006, el cual obra </w:t>
      </w:r>
      <w:proofErr w:type="spellStart"/>
      <w:r w:rsidR="00C464BE" w:rsidRPr="00586014">
        <w:rPr>
          <w:rFonts w:ascii="Palatino Linotype" w:hAnsi="Palatino Linotype" w:cs="Arial"/>
          <w:i/>
        </w:rPr>
        <w:t>el la</w:t>
      </w:r>
      <w:proofErr w:type="spellEnd"/>
      <w:r w:rsidR="00C464BE" w:rsidRPr="00586014">
        <w:rPr>
          <w:rFonts w:ascii="Palatino Linotype" w:hAnsi="Palatino Linotype" w:cs="Arial"/>
          <w:i/>
        </w:rPr>
        <w:t xml:space="preserve"> Oficina del Abogado General y/o en la oficina de derechos universitarios de la Universidad Autónoma del Estado de </w:t>
      </w:r>
      <w:proofErr w:type="gramStart"/>
      <w:r w:rsidR="00C464BE" w:rsidRPr="00586014">
        <w:rPr>
          <w:rFonts w:ascii="Palatino Linotype" w:hAnsi="Palatino Linotype" w:cs="Arial"/>
          <w:i/>
        </w:rPr>
        <w:t>México</w:t>
      </w:r>
      <w:r w:rsidRPr="00586014">
        <w:rPr>
          <w:rFonts w:ascii="Palatino Linotype" w:hAnsi="Palatino Linotype" w:cs="Arial"/>
          <w:i/>
        </w:rPr>
        <w:t xml:space="preserve"> …</w:t>
      </w:r>
      <w:proofErr w:type="gramEnd"/>
      <w:r w:rsidRPr="00586014">
        <w:rPr>
          <w:rFonts w:ascii="Palatino Linotype" w:hAnsi="Palatino Linotype" w:cs="Arial"/>
          <w:i/>
        </w:rPr>
        <w:t>”</w:t>
      </w:r>
      <w:r w:rsidR="00136B4E" w:rsidRPr="00586014">
        <w:rPr>
          <w:rFonts w:ascii="Palatino Linotype" w:hAnsi="Palatino Linotype" w:cs="Arial"/>
        </w:rPr>
        <w:t>.</w:t>
      </w:r>
    </w:p>
    <w:p w14:paraId="227AC4B3" w14:textId="2756D4B4" w:rsidR="002E3056" w:rsidRPr="00586014" w:rsidRDefault="00FD4079" w:rsidP="00A06AAB">
      <w:pPr>
        <w:pStyle w:val="Prrafodelista"/>
        <w:widowControl w:val="0"/>
        <w:autoSpaceDE w:val="0"/>
        <w:autoSpaceDN w:val="0"/>
        <w:adjustRightInd w:val="0"/>
        <w:spacing w:before="360" w:after="240" w:line="360" w:lineRule="auto"/>
        <w:ind w:left="0"/>
        <w:jc w:val="both"/>
        <w:rPr>
          <w:rFonts w:ascii="Palatino Linotype" w:hAnsi="Palatino Linotype"/>
          <w:i/>
        </w:rPr>
      </w:pPr>
      <w:r w:rsidRPr="00586014">
        <w:rPr>
          <w:rFonts w:ascii="Palatino Linotype" w:hAnsi="Palatino Linotype" w:cs="Arial"/>
        </w:rPr>
        <w:t xml:space="preserve">En ese sentido, en respuesta a la solicitud </w:t>
      </w:r>
      <w:r w:rsidRPr="00586014">
        <w:rPr>
          <w:rFonts w:ascii="Palatino Linotype" w:hAnsi="Palatino Linotype"/>
          <w:b/>
          <w:bCs/>
        </w:rPr>
        <w:t>00007/UAEM/AD/2019</w:t>
      </w:r>
      <w:r w:rsidRPr="00586014">
        <w:rPr>
          <w:rFonts w:ascii="Palatino Linotype" w:hAnsi="Palatino Linotype" w:cs="Arial"/>
        </w:rPr>
        <w:t xml:space="preserve">, el Titular de la Unidad de Transparencia </w:t>
      </w:r>
      <w:r w:rsidR="00D42E14" w:rsidRPr="00586014">
        <w:rPr>
          <w:rFonts w:ascii="Palatino Linotype" w:hAnsi="Palatino Linotype" w:cs="Arial"/>
          <w:b/>
          <w:u w:val="single"/>
        </w:rPr>
        <w:t>únicamente</w:t>
      </w:r>
      <w:r w:rsidR="00D42E14" w:rsidRPr="00586014">
        <w:rPr>
          <w:rFonts w:ascii="Palatino Linotype" w:hAnsi="Palatino Linotype" w:cs="Arial"/>
        </w:rPr>
        <w:t xml:space="preserve"> </w:t>
      </w:r>
      <w:r w:rsidRPr="00586014">
        <w:rPr>
          <w:rFonts w:ascii="Palatino Linotype" w:hAnsi="Palatino Linotype" w:cs="Arial"/>
        </w:rPr>
        <w:t>refirió que, e</w:t>
      </w:r>
      <w:r w:rsidRPr="00586014">
        <w:rPr>
          <w:rFonts w:ascii="Palatino Linotype" w:hAnsi="Palatino Linotype" w:cs="Arial"/>
          <w:szCs w:val="22"/>
        </w:rPr>
        <w:t xml:space="preserve">n las bases de datos con las que contaba la Universidad Autónoma del Estado de México, </w:t>
      </w:r>
      <w:r w:rsidRPr="00586014">
        <w:rPr>
          <w:rFonts w:ascii="Palatino Linotype" w:hAnsi="Palatino Linotype" w:cs="Arial"/>
          <w:b/>
          <w:szCs w:val="22"/>
        </w:rPr>
        <w:t>no se tenía registro sobre un Dictamen General de peritaje de falsificación de la calificación de la unidad de aprendizaje Hidráulica III</w:t>
      </w:r>
      <w:r w:rsidR="00D42E14" w:rsidRPr="00586014">
        <w:rPr>
          <w:rFonts w:ascii="Palatino Linotype" w:hAnsi="Palatino Linotype" w:cs="Arial"/>
          <w:szCs w:val="22"/>
        </w:rPr>
        <w:t xml:space="preserve">; </w:t>
      </w:r>
      <w:r w:rsidR="00B92DBD" w:rsidRPr="00586014">
        <w:rPr>
          <w:rFonts w:ascii="Palatino Linotype" w:hAnsi="Palatino Linotype"/>
        </w:rPr>
        <w:t xml:space="preserve">no obstante </w:t>
      </w:r>
      <w:r w:rsidR="002A6043" w:rsidRPr="00586014">
        <w:rPr>
          <w:rFonts w:ascii="Palatino Linotype" w:hAnsi="Palatino Linotype"/>
        </w:rPr>
        <w:t>las respuestas otorgadas a los requerimientos respectivos</w:t>
      </w:r>
      <w:r w:rsidR="00B92DBD" w:rsidRPr="00586014">
        <w:rPr>
          <w:rFonts w:ascii="Palatino Linotype" w:hAnsi="Palatino Linotype"/>
        </w:rPr>
        <w:t xml:space="preserve">, </w:t>
      </w:r>
      <w:r w:rsidR="003D4FE4" w:rsidRPr="00586014">
        <w:rPr>
          <w:rFonts w:ascii="Palatino Linotype" w:hAnsi="Palatino Linotype"/>
        </w:rPr>
        <w:t xml:space="preserve">tal como se aprecia de las imágenes </w:t>
      </w:r>
      <w:r w:rsidR="00B92DBD" w:rsidRPr="00586014">
        <w:rPr>
          <w:rFonts w:ascii="Palatino Linotype" w:hAnsi="Palatino Linotype"/>
        </w:rPr>
        <w:t>insert</w:t>
      </w:r>
      <w:r w:rsidR="003D4FE4" w:rsidRPr="00586014">
        <w:rPr>
          <w:rFonts w:ascii="Palatino Linotype" w:hAnsi="Palatino Linotype"/>
        </w:rPr>
        <w:t>as</w:t>
      </w:r>
      <w:r w:rsidR="00B92DBD" w:rsidRPr="00586014">
        <w:rPr>
          <w:rFonts w:ascii="Palatino Linotype" w:hAnsi="Palatino Linotype"/>
        </w:rPr>
        <w:t xml:space="preserve"> en el Resultando </w:t>
      </w:r>
      <w:r w:rsidR="00B92DBD" w:rsidRPr="00586014">
        <w:rPr>
          <w:rFonts w:ascii="Palatino Linotype" w:hAnsi="Palatino Linotype"/>
          <w:b/>
        </w:rPr>
        <w:fldChar w:fldCharType="begin"/>
      </w:r>
      <w:r w:rsidR="00B92DBD" w:rsidRPr="00586014">
        <w:rPr>
          <w:rFonts w:ascii="Palatino Linotype" w:hAnsi="Palatino Linotype"/>
          <w:b/>
        </w:rPr>
        <w:instrText xml:space="preserve"> REF _Ref16667279 \r \h  \* MERGEFORMAT </w:instrText>
      </w:r>
      <w:r w:rsidR="00B92DBD" w:rsidRPr="00586014">
        <w:rPr>
          <w:rFonts w:ascii="Palatino Linotype" w:hAnsi="Palatino Linotype"/>
          <w:b/>
        </w:rPr>
      </w:r>
      <w:r w:rsidR="00B92DBD" w:rsidRPr="00586014">
        <w:rPr>
          <w:rFonts w:ascii="Palatino Linotype" w:hAnsi="Palatino Linotype"/>
          <w:b/>
        </w:rPr>
        <w:fldChar w:fldCharType="separate"/>
      </w:r>
      <w:r w:rsidR="007D1192" w:rsidRPr="00586014">
        <w:rPr>
          <w:rFonts w:ascii="Palatino Linotype" w:hAnsi="Palatino Linotype"/>
          <w:b/>
        </w:rPr>
        <w:t>II</w:t>
      </w:r>
      <w:r w:rsidR="00B92DBD" w:rsidRPr="00586014">
        <w:rPr>
          <w:rFonts w:ascii="Palatino Linotype" w:hAnsi="Palatino Linotype"/>
          <w:b/>
        </w:rPr>
        <w:fldChar w:fldCharType="end"/>
      </w:r>
      <w:r w:rsidR="00B92DBD" w:rsidRPr="00586014">
        <w:rPr>
          <w:rFonts w:ascii="Palatino Linotype" w:hAnsi="Palatino Linotype"/>
        </w:rPr>
        <w:t>, de la presente resolución</w:t>
      </w:r>
      <w:r w:rsidR="003D4FE4" w:rsidRPr="00586014">
        <w:rPr>
          <w:rFonts w:ascii="Palatino Linotype" w:hAnsi="Palatino Linotype"/>
        </w:rPr>
        <w:t xml:space="preserve">, </w:t>
      </w:r>
      <w:r w:rsidR="002A6043" w:rsidRPr="00586014">
        <w:rPr>
          <w:rFonts w:ascii="Palatino Linotype" w:hAnsi="Palatino Linotype"/>
        </w:rPr>
        <w:t xml:space="preserve">en las que </w:t>
      </w:r>
      <w:r w:rsidR="003D4FE4" w:rsidRPr="00586014">
        <w:rPr>
          <w:rFonts w:ascii="Palatino Linotype" w:hAnsi="Palatino Linotype"/>
        </w:rPr>
        <w:t xml:space="preserve">el Servidor Público Habilitado de la Oficina del Abogado General, </w:t>
      </w:r>
      <w:r w:rsidR="00D42E14" w:rsidRPr="00586014">
        <w:rPr>
          <w:rFonts w:ascii="Palatino Linotype" w:hAnsi="Palatino Linotype"/>
        </w:rPr>
        <w:t xml:space="preserve">le </w:t>
      </w:r>
      <w:r w:rsidR="003D4FE4" w:rsidRPr="00586014">
        <w:rPr>
          <w:rFonts w:ascii="Palatino Linotype" w:hAnsi="Palatino Linotype"/>
        </w:rPr>
        <w:t xml:space="preserve">indicara que dicha Unidad Administrativa “… </w:t>
      </w:r>
      <w:r w:rsidR="003D4FE4" w:rsidRPr="00586014">
        <w:rPr>
          <w:rFonts w:ascii="Palatino Linotype" w:hAnsi="Palatino Linotype"/>
          <w:i/>
        </w:rPr>
        <w:t>no posee información respecto a su petición</w:t>
      </w:r>
      <w:r w:rsidR="003D4FE4" w:rsidRPr="00586014">
        <w:rPr>
          <w:rFonts w:ascii="Palatino Linotype" w:hAnsi="Palatino Linotype"/>
        </w:rPr>
        <w:t xml:space="preserve"> …</w:t>
      </w:r>
      <w:r w:rsidR="002E3056" w:rsidRPr="00586014">
        <w:rPr>
          <w:rFonts w:ascii="Palatino Linotype" w:hAnsi="Palatino Linotype"/>
        </w:rPr>
        <w:t>”</w:t>
      </w:r>
      <w:r w:rsidR="002A6043" w:rsidRPr="00586014">
        <w:rPr>
          <w:rFonts w:ascii="Palatino Linotype" w:hAnsi="Palatino Linotype"/>
        </w:rPr>
        <w:t>;</w:t>
      </w:r>
      <w:r w:rsidR="002E3056" w:rsidRPr="00586014">
        <w:rPr>
          <w:rFonts w:ascii="Palatino Linotype" w:hAnsi="Palatino Linotype"/>
        </w:rPr>
        <w:t xml:space="preserve"> </w:t>
      </w:r>
      <w:r w:rsidR="003D4FE4" w:rsidRPr="00586014">
        <w:rPr>
          <w:rFonts w:ascii="Palatino Linotype" w:hAnsi="Palatino Linotype"/>
        </w:rPr>
        <w:t>el</w:t>
      </w:r>
      <w:r w:rsidRPr="00586014">
        <w:rPr>
          <w:rFonts w:ascii="Palatino Linotype" w:hAnsi="Palatino Linotype"/>
        </w:rPr>
        <w:t xml:space="preserve"> Servidor Público Habilitado de la Defensoría de los Derechos Universitarios</w:t>
      </w:r>
      <w:r w:rsidR="002A6043" w:rsidRPr="00586014">
        <w:rPr>
          <w:rFonts w:ascii="Palatino Linotype" w:hAnsi="Palatino Linotype"/>
        </w:rPr>
        <w:t>,</w:t>
      </w:r>
      <w:r w:rsidRPr="00586014">
        <w:rPr>
          <w:rFonts w:ascii="Palatino Linotype" w:hAnsi="Palatino Linotype"/>
        </w:rPr>
        <w:t xml:space="preserve"> </w:t>
      </w:r>
      <w:r w:rsidR="00D42E14" w:rsidRPr="00586014">
        <w:rPr>
          <w:rFonts w:ascii="Palatino Linotype" w:hAnsi="Palatino Linotype"/>
        </w:rPr>
        <w:t xml:space="preserve">le </w:t>
      </w:r>
      <w:r w:rsidR="002E3056" w:rsidRPr="00586014">
        <w:rPr>
          <w:rFonts w:ascii="Palatino Linotype" w:hAnsi="Palatino Linotype"/>
        </w:rPr>
        <w:t>señala</w:t>
      </w:r>
      <w:r w:rsidR="002A6043" w:rsidRPr="00586014">
        <w:rPr>
          <w:rFonts w:ascii="Palatino Linotype" w:hAnsi="Palatino Linotype"/>
        </w:rPr>
        <w:t>ra</w:t>
      </w:r>
      <w:r w:rsidR="002E3056" w:rsidRPr="00586014">
        <w:rPr>
          <w:rFonts w:ascii="Palatino Linotype" w:hAnsi="Palatino Linotype"/>
        </w:rPr>
        <w:t xml:space="preserve"> que “… </w:t>
      </w:r>
      <w:r w:rsidR="002E3056" w:rsidRPr="00586014">
        <w:rPr>
          <w:rFonts w:ascii="Palatino Linotype" w:hAnsi="Palatino Linotype"/>
          <w:i/>
        </w:rPr>
        <w:t xml:space="preserve">La información solicitada ha sido remitida a la Dirección de </w:t>
      </w:r>
      <w:proofErr w:type="gramStart"/>
      <w:r w:rsidR="002E3056" w:rsidRPr="00586014">
        <w:rPr>
          <w:rFonts w:ascii="Palatino Linotype" w:hAnsi="Palatino Linotype"/>
          <w:i/>
        </w:rPr>
        <w:t>Transparencia</w:t>
      </w:r>
      <w:r w:rsidR="002E3056" w:rsidRPr="00586014">
        <w:rPr>
          <w:rFonts w:ascii="Palatino Linotype" w:hAnsi="Palatino Linotype"/>
        </w:rPr>
        <w:t xml:space="preserve"> …</w:t>
      </w:r>
      <w:proofErr w:type="gramEnd"/>
      <w:r w:rsidR="002E3056" w:rsidRPr="00586014">
        <w:rPr>
          <w:rFonts w:ascii="Palatino Linotype" w:hAnsi="Palatino Linotype"/>
        </w:rPr>
        <w:t>”, y el</w:t>
      </w:r>
      <w:r w:rsidR="003D4FE4" w:rsidRPr="00586014">
        <w:rPr>
          <w:rFonts w:ascii="Palatino Linotype" w:hAnsi="Palatino Linotype"/>
        </w:rPr>
        <w:t xml:space="preserve"> Servidor Público Habilitado</w:t>
      </w:r>
      <w:r w:rsidRPr="00586014">
        <w:rPr>
          <w:rFonts w:ascii="Palatino Linotype" w:hAnsi="Palatino Linotype"/>
        </w:rPr>
        <w:t xml:space="preserve"> de la Facultad de Ingeniería, </w:t>
      </w:r>
      <w:r w:rsidR="002A6043" w:rsidRPr="00586014">
        <w:rPr>
          <w:rFonts w:ascii="Palatino Linotype" w:hAnsi="Palatino Linotype"/>
        </w:rPr>
        <w:t xml:space="preserve">le </w:t>
      </w:r>
      <w:r w:rsidR="00D42E14" w:rsidRPr="00586014">
        <w:rPr>
          <w:rFonts w:ascii="Palatino Linotype" w:hAnsi="Palatino Linotype"/>
        </w:rPr>
        <w:t>precisara</w:t>
      </w:r>
      <w:r w:rsidR="002E3056" w:rsidRPr="00586014">
        <w:rPr>
          <w:rFonts w:ascii="Palatino Linotype" w:hAnsi="Palatino Linotype"/>
        </w:rPr>
        <w:t xml:space="preserve"> que “… </w:t>
      </w:r>
      <w:r w:rsidR="002E3056" w:rsidRPr="00586014">
        <w:rPr>
          <w:rFonts w:ascii="Palatino Linotype" w:hAnsi="Palatino Linotype"/>
          <w:i/>
        </w:rPr>
        <w:t>se adjuntaba oficio de respuesta</w:t>
      </w:r>
      <w:r w:rsidR="002E3056" w:rsidRPr="00586014">
        <w:rPr>
          <w:rFonts w:ascii="Palatino Linotype" w:hAnsi="Palatino Linotype"/>
        </w:rPr>
        <w:t xml:space="preserve"> …”, en el cual se indicó que de ”… </w:t>
      </w:r>
      <w:r w:rsidR="002E3056" w:rsidRPr="00586014">
        <w:rPr>
          <w:rFonts w:ascii="Palatino Linotype" w:hAnsi="Palatino Linotype"/>
          <w:i/>
        </w:rPr>
        <w:t xml:space="preserve">la búsqueda en archivos de Control Escolar, en los cuales </w:t>
      </w:r>
      <w:r w:rsidR="002E3056" w:rsidRPr="00586014">
        <w:rPr>
          <w:rFonts w:ascii="Palatino Linotype" w:hAnsi="Palatino Linotype"/>
          <w:b/>
          <w:i/>
          <w:u w:val="single"/>
        </w:rPr>
        <w:t>NO se encontró el Dictamen que solicita el solicitante</w:t>
      </w:r>
      <w:r w:rsidR="002E3056" w:rsidRPr="00586014">
        <w:rPr>
          <w:rFonts w:ascii="Palatino Linotype" w:hAnsi="Palatino Linotype"/>
          <w:i/>
        </w:rPr>
        <w:t xml:space="preserve">, ni el oficio al que hace referencia en su solicitud …”, </w:t>
      </w:r>
      <w:r w:rsidR="002E3056" w:rsidRPr="00586014">
        <w:rPr>
          <w:rFonts w:ascii="Palatino Linotype" w:hAnsi="Palatino Linotype"/>
        </w:rPr>
        <w:t xml:space="preserve">agregando que “… </w:t>
      </w:r>
      <w:r w:rsidR="002E3056" w:rsidRPr="00586014">
        <w:rPr>
          <w:rFonts w:ascii="Palatino Linotype" w:hAnsi="Palatino Linotype"/>
          <w:b/>
          <w:i/>
          <w:u w:val="single"/>
        </w:rPr>
        <w:t>La encargada de los archivos de Control Escolar, nos informa que, al enviar el expediente de la persona interesada al archivo de la UAEM, se depura, eliminando documentos que no tengan el carácter de académicos</w:t>
      </w:r>
      <w:r w:rsidR="002E3056" w:rsidRPr="00586014">
        <w:rPr>
          <w:rFonts w:ascii="Palatino Linotype" w:hAnsi="Palatino Linotype"/>
          <w:i/>
        </w:rPr>
        <w:t xml:space="preserve"> (oficios, solicitudes, entre otros).</w:t>
      </w:r>
      <w:r w:rsidR="00D42E14" w:rsidRPr="00586014">
        <w:rPr>
          <w:rFonts w:ascii="Palatino Linotype" w:hAnsi="Palatino Linotype"/>
          <w:i/>
        </w:rPr>
        <w:t xml:space="preserve"> </w:t>
      </w:r>
      <w:r w:rsidR="002E3056" w:rsidRPr="00586014">
        <w:rPr>
          <w:rFonts w:ascii="Palatino Linotype" w:hAnsi="Palatino Linotype"/>
          <w:b/>
          <w:i/>
          <w:u w:val="single"/>
        </w:rPr>
        <w:t xml:space="preserve">Por lo anterior, y conforme lo dispone el Artículo 113 </w:t>
      </w:r>
      <w:r w:rsidR="002E3056" w:rsidRPr="00586014">
        <w:rPr>
          <w:rFonts w:ascii="Palatino Linotype" w:hAnsi="Palatino Linotype"/>
          <w:i/>
        </w:rPr>
        <w:t>de la Ley de Protección de Datos Personales en Posesión de Sujetos Obligados del Estado de México y Municipios</w:t>
      </w:r>
      <w:r w:rsidR="006A07AB" w:rsidRPr="00586014">
        <w:rPr>
          <w:rStyle w:val="Refdenotaalpie"/>
          <w:rFonts w:ascii="Palatino Linotype" w:hAnsi="Palatino Linotype"/>
          <w:i/>
        </w:rPr>
        <w:footnoteReference w:id="10"/>
      </w:r>
      <w:r w:rsidR="002E3056" w:rsidRPr="00586014">
        <w:rPr>
          <w:rFonts w:ascii="Palatino Linotype" w:hAnsi="Palatino Linotype"/>
          <w:b/>
          <w:i/>
          <w:u w:val="single"/>
        </w:rPr>
        <w:t>, le informamos de la inexistencia de la información que se describe en la solicitud en comento</w:t>
      </w:r>
      <w:r w:rsidR="002E3056" w:rsidRPr="00586014">
        <w:rPr>
          <w:rFonts w:ascii="Palatino Linotype" w:hAnsi="Palatino Linotype"/>
          <w:i/>
        </w:rPr>
        <w:t>.</w:t>
      </w:r>
      <w:r w:rsidR="00D42E14" w:rsidRPr="00586014">
        <w:rPr>
          <w:rFonts w:ascii="Palatino Linotype" w:hAnsi="Palatino Linotype"/>
          <w:i/>
        </w:rPr>
        <w:t xml:space="preserve"> …”</w:t>
      </w:r>
    </w:p>
    <w:p w14:paraId="5AD8D939" w14:textId="069899E0" w:rsidR="002E3056" w:rsidRPr="00586014" w:rsidRDefault="00CF3F5D" w:rsidP="00A06AAB">
      <w:pPr>
        <w:pStyle w:val="Prrafodelista"/>
        <w:widowControl w:val="0"/>
        <w:autoSpaceDE w:val="0"/>
        <w:autoSpaceDN w:val="0"/>
        <w:adjustRightInd w:val="0"/>
        <w:spacing w:before="360" w:after="240" w:line="360" w:lineRule="auto"/>
        <w:ind w:left="0"/>
        <w:jc w:val="both"/>
        <w:rPr>
          <w:rFonts w:ascii="Palatino Linotype" w:hAnsi="Palatino Linotype"/>
        </w:rPr>
      </w:pPr>
      <w:r w:rsidRPr="00586014">
        <w:rPr>
          <w:rFonts w:ascii="Palatino Linotype" w:hAnsi="Palatino Linotype"/>
        </w:rPr>
        <w:t xml:space="preserve">Ahora bien, </w:t>
      </w:r>
      <w:r w:rsidR="003B4560" w:rsidRPr="00586014">
        <w:rPr>
          <w:rFonts w:ascii="Palatino Linotype" w:hAnsi="Palatino Linotype"/>
          <w:b/>
        </w:rPr>
        <w:t>EL RESPONSABLE</w:t>
      </w:r>
      <w:r w:rsidR="003B4560" w:rsidRPr="00586014">
        <w:rPr>
          <w:rFonts w:ascii="Palatino Linotype" w:hAnsi="Palatino Linotype"/>
        </w:rPr>
        <w:t xml:space="preserve"> del tratamiento </w:t>
      </w:r>
      <w:r w:rsidRPr="00586014">
        <w:rPr>
          <w:rFonts w:ascii="Palatino Linotype" w:hAnsi="Palatino Linotype"/>
        </w:rPr>
        <w:t>en el Informe Justificado</w:t>
      </w:r>
      <w:r w:rsidR="003B4560" w:rsidRPr="00586014">
        <w:rPr>
          <w:rFonts w:ascii="Palatino Linotype" w:hAnsi="Palatino Linotype"/>
        </w:rPr>
        <w:t>,</w:t>
      </w:r>
      <w:r w:rsidRPr="00586014">
        <w:rPr>
          <w:rFonts w:ascii="Palatino Linotype" w:hAnsi="Palatino Linotype"/>
        </w:rPr>
        <w:t xml:space="preserve"> </w:t>
      </w:r>
      <w:r w:rsidR="0072187A" w:rsidRPr="00586014">
        <w:rPr>
          <w:rFonts w:ascii="Palatino Linotype" w:hAnsi="Palatino Linotype"/>
        </w:rPr>
        <w:t xml:space="preserve">señaló que el </w:t>
      </w:r>
      <w:r w:rsidR="0072187A" w:rsidRPr="00586014">
        <w:rPr>
          <w:rFonts w:ascii="Palatino Linotype" w:hAnsi="Palatino Linotype" w:cs="Arial"/>
        </w:rPr>
        <w:t>Servidor</w:t>
      </w:r>
      <w:r w:rsidR="0072187A" w:rsidRPr="00586014">
        <w:rPr>
          <w:rFonts w:ascii="Palatino Linotype" w:hAnsi="Palatino Linotype"/>
        </w:rPr>
        <w:t xml:space="preserve"> Universitario Habilitado de la Facultad de Ingeniería de la </w:t>
      </w:r>
      <w:r w:rsidR="00DF6DBE" w:rsidRPr="00586014">
        <w:rPr>
          <w:rFonts w:ascii="Palatino Linotype" w:hAnsi="Palatino Linotype" w:cs="Arial"/>
          <w:szCs w:val="22"/>
        </w:rPr>
        <w:t>Universidad Autónoma del Estado de México</w:t>
      </w:r>
      <w:r w:rsidRPr="00586014">
        <w:rPr>
          <w:rFonts w:ascii="Palatino Linotype" w:hAnsi="Palatino Linotype"/>
        </w:rPr>
        <w:t>,</w:t>
      </w:r>
      <w:r w:rsidR="0072187A" w:rsidRPr="00586014">
        <w:rPr>
          <w:rFonts w:ascii="Palatino Linotype" w:hAnsi="Palatino Linotype"/>
        </w:rPr>
        <w:t xml:space="preserve"> informó que se llevó a cabo, por segunda ocasión, la búsqueda exhaustiva del documento requerido, sin localizarlo en los archivos de ese Organismo Académico;</w:t>
      </w:r>
      <w:r w:rsidR="0072187A" w:rsidRPr="00586014">
        <w:rPr>
          <w:rFonts w:ascii="Palatino Linotype" w:hAnsi="Palatino Linotype" w:cs="Arial"/>
        </w:rPr>
        <w:t xml:space="preserve"> por lo que, confirmaba la respuesta a la solicitud. Agregó que, </w:t>
      </w:r>
      <w:r w:rsidR="006A07AB" w:rsidRPr="00586014">
        <w:rPr>
          <w:rFonts w:ascii="Palatino Linotype" w:hAnsi="Palatino Linotype" w:cs="Arial"/>
        </w:rPr>
        <w:t xml:space="preserve">el documento que solicita el particular no se localizó en los archivos que obran en la Facultad de Ingeniería, en razón de la temporalidad y al cumplimiento de la normatividad aplicable en materia de archivo, lo que generó la </w:t>
      </w:r>
      <w:r w:rsidR="006A07AB" w:rsidRPr="00586014">
        <w:rPr>
          <w:rFonts w:ascii="Palatino Linotype" w:hAnsi="Palatino Linotype" w:cs="Arial"/>
          <w:b/>
        </w:rPr>
        <w:t>baja documental de lo requerido</w:t>
      </w:r>
      <w:r w:rsidR="006A07AB" w:rsidRPr="00586014">
        <w:rPr>
          <w:rFonts w:ascii="Palatino Linotype" w:hAnsi="Palatino Linotype" w:cs="Arial"/>
        </w:rPr>
        <w:t>.</w:t>
      </w:r>
      <w:r w:rsidR="00DF6DBE" w:rsidRPr="00586014">
        <w:rPr>
          <w:rFonts w:ascii="Palatino Linotype" w:hAnsi="Palatino Linotype" w:cs="Arial"/>
        </w:rPr>
        <w:t xml:space="preserve"> Señaló que el artículo </w:t>
      </w:r>
      <w:r w:rsidR="00DF1322" w:rsidRPr="00586014">
        <w:rPr>
          <w:rFonts w:ascii="Palatino Linotype" w:hAnsi="Palatino Linotype" w:cs="Arial"/>
        </w:rPr>
        <w:t>61</w:t>
      </w:r>
      <w:r w:rsidR="00DF6DBE" w:rsidRPr="00586014">
        <w:rPr>
          <w:rFonts w:ascii="Palatino Linotype" w:hAnsi="Palatino Linotype" w:cs="Arial"/>
        </w:rPr>
        <w:t xml:space="preserve"> de los Lineamientos para la Administración de Documentos en el Estado de México</w:t>
      </w:r>
      <w:r w:rsidR="00DF6DBE" w:rsidRPr="00586014">
        <w:rPr>
          <w:rStyle w:val="Refdenotaalpie"/>
          <w:rFonts w:ascii="Palatino Linotype" w:hAnsi="Palatino Linotype" w:cs="Arial"/>
        </w:rPr>
        <w:footnoteReference w:id="11"/>
      </w:r>
      <w:r w:rsidR="00DF6DBE" w:rsidRPr="00586014">
        <w:rPr>
          <w:rFonts w:ascii="Palatino Linotype" w:hAnsi="Palatino Linotype" w:cs="Arial"/>
        </w:rPr>
        <w:t xml:space="preserve">, </w:t>
      </w:r>
      <w:r w:rsidR="004E6A2C" w:rsidRPr="00586014">
        <w:rPr>
          <w:rFonts w:ascii="Palatino Linotype" w:hAnsi="Palatino Linotype" w:cs="Arial"/>
        </w:rPr>
        <w:t>establecen</w:t>
      </w:r>
      <w:r w:rsidR="00DF6DBE" w:rsidRPr="00586014">
        <w:rPr>
          <w:rFonts w:ascii="Palatino Linotype" w:hAnsi="Palatino Linotype" w:cs="Arial"/>
        </w:rPr>
        <w:t xml:space="preserve"> los ciclos de vida de los diversos documentos en poder de los Sujetos Obligados</w:t>
      </w:r>
      <w:r w:rsidR="004C7B7C" w:rsidRPr="00586014">
        <w:rPr>
          <w:rFonts w:ascii="Palatino Linotype" w:hAnsi="Palatino Linotype" w:cs="Arial"/>
        </w:rPr>
        <w:t>.</w:t>
      </w:r>
    </w:p>
    <w:p w14:paraId="5955F78A" w14:textId="48B73BA7" w:rsidR="004C7B7C" w:rsidRPr="00586014" w:rsidRDefault="004C7B7C" w:rsidP="00A06AAB">
      <w:pPr>
        <w:pStyle w:val="Prrafodelista"/>
        <w:widowControl w:val="0"/>
        <w:autoSpaceDE w:val="0"/>
        <w:autoSpaceDN w:val="0"/>
        <w:adjustRightInd w:val="0"/>
        <w:spacing w:before="480" w:after="240" w:line="360" w:lineRule="auto"/>
        <w:ind w:left="0"/>
        <w:jc w:val="both"/>
        <w:rPr>
          <w:rFonts w:ascii="Palatino Linotype" w:hAnsi="Palatino Linotype"/>
        </w:rPr>
      </w:pPr>
      <w:r w:rsidRPr="00586014">
        <w:rPr>
          <w:rFonts w:ascii="Palatino Linotype" w:hAnsi="Palatino Linotype"/>
        </w:rPr>
        <w:t xml:space="preserve">Asimismo, refirió que, </w:t>
      </w:r>
      <w:r w:rsidR="00FD4405" w:rsidRPr="00586014">
        <w:rPr>
          <w:rFonts w:ascii="Palatino Linotype" w:hAnsi="Palatino Linotype"/>
        </w:rPr>
        <w:t xml:space="preserve">de conformidad con </w:t>
      </w:r>
      <w:r w:rsidRPr="00586014">
        <w:rPr>
          <w:rFonts w:ascii="Palatino Linotype" w:hAnsi="Palatino Linotype"/>
        </w:rPr>
        <w:t xml:space="preserve">los Lineamientos para la Valoración, Selección y Baja de Documentos, Expedientes y Series de Trámite </w:t>
      </w:r>
      <w:r w:rsidR="004E6A2C" w:rsidRPr="00586014">
        <w:rPr>
          <w:rFonts w:ascii="Palatino Linotype" w:hAnsi="Palatino Linotype"/>
        </w:rPr>
        <w:t xml:space="preserve">Concluido </w:t>
      </w:r>
      <w:r w:rsidRPr="00586014">
        <w:rPr>
          <w:rFonts w:ascii="Palatino Linotype" w:hAnsi="Palatino Linotype"/>
        </w:rPr>
        <w:t>en los Archivo</w:t>
      </w:r>
      <w:r w:rsidR="004E6A2C" w:rsidRPr="00586014">
        <w:rPr>
          <w:rFonts w:ascii="Palatino Linotype" w:hAnsi="Palatino Linotype"/>
        </w:rPr>
        <w:t>s</w:t>
      </w:r>
      <w:r w:rsidRPr="00586014">
        <w:rPr>
          <w:rFonts w:ascii="Palatino Linotype" w:hAnsi="Palatino Linotype"/>
        </w:rPr>
        <w:t xml:space="preserve"> del Estado de México, los </w:t>
      </w:r>
      <w:r w:rsidRPr="00586014">
        <w:rPr>
          <w:rFonts w:ascii="Palatino Linotype" w:hAnsi="Palatino Linotype" w:cs="Arial"/>
        </w:rPr>
        <w:t>cuales</w:t>
      </w:r>
      <w:r w:rsidRPr="00586014">
        <w:rPr>
          <w:rFonts w:ascii="Palatino Linotype" w:hAnsi="Palatino Linotype"/>
        </w:rPr>
        <w:t xml:space="preserve"> son los encargados de regular la valoración, selección y baja de documentos se debe realizar considerando su valor primario y secundario, la frecuencia de su uso, el espacio destinado para su conservación, su antigüedad y, principalmente, mediante la formulación de un programa de gestión de documentos en el que toda acción relacionada con la disposición documental sólo tenga lugar si se garantiza que los expedientes</w:t>
      </w:r>
      <w:r w:rsidR="00FD4405" w:rsidRPr="00586014">
        <w:rPr>
          <w:rFonts w:ascii="Palatino Linotype" w:hAnsi="Palatino Linotype"/>
        </w:rPr>
        <w:t>,</w:t>
      </w:r>
      <w:r w:rsidRPr="00586014">
        <w:rPr>
          <w:rFonts w:ascii="Palatino Linotype" w:hAnsi="Palatino Linotype"/>
        </w:rPr>
        <w:t xml:space="preserve"> ya no se requieren para fines administrativos, </w:t>
      </w:r>
      <w:r w:rsidRPr="00586014">
        <w:rPr>
          <w:rFonts w:ascii="Palatino Linotype" w:hAnsi="Palatino Linotype"/>
          <w:b/>
        </w:rPr>
        <w:t>como es el caso concreto</w:t>
      </w:r>
      <w:r w:rsidRPr="00586014">
        <w:rPr>
          <w:rFonts w:ascii="Palatino Linotype" w:hAnsi="Palatino Linotype"/>
        </w:rPr>
        <w:t>, tal y como establecen los artículos 4, fracción IX</w:t>
      </w:r>
      <w:r w:rsidRPr="00586014">
        <w:rPr>
          <w:rStyle w:val="Refdenotaalpie"/>
          <w:rFonts w:ascii="Palatino Linotype" w:hAnsi="Palatino Linotype"/>
        </w:rPr>
        <w:footnoteReference w:id="12"/>
      </w:r>
      <w:r w:rsidRPr="00586014">
        <w:rPr>
          <w:rFonts w:ascii="Palatino Linotype" w:hAnsi="Palatino Linotype"/>
        </w:rPr>
        <w:t>, 20</w:t>
      </w:r>
      <w:r w:rsidRPr="00586014">
        <w:rPr>
          <w:rStyle w:val="Refdenotaalpie"/>
          <w:rFonts w:ascii="Palatino Linotype" w:hAnsi="Palatino Linotype"/>
        </w:rPr>
        <w:footnoteReference w:id="13"/>
      </w:r>
      <w:r w:rsidRPr="00586014">
        <w:rPr>
          <w:rFonts w:ascii="Palatino Linotype" w:hAnsi="Palatino Linotype"/>
        </w:rPr>
        <w:t>, y 27, fracción I</w:t>
      </w:r>
      <w:r w:rsidRPr="00586014">
        <w:rPr>
          <w:rStyle w:val="Refdenotaalpie"/>
          <w:rFonts w:ascii="Palatino Linotype" w:hAnsi="Palatino Linotype"/>
        </w:rPr>
        <w:footnoteReference w:id="14"/>
      </w:r>
      <w:r w:rsidRPr="00586014">
        <w:rPr>
          <w:rFonts w:ascii="Palatino Linotype" w:hAnsi="Palatino Linotype"/>
        </w:rPr>
        <w:t>.</w:t>
      </w:r>
    </w:p>
    <w:p w14:paraId="57730E9F" w14:textId="525DCCCD" w:rsidR="002F37C8" w:rsidRPr="00586014" w:rsidRDefault="00136B4E" w:rsidP="0057758F">
      <w:pPr>
        <w:spacing w:before="280" w:line="360" w:lineRule="auto"/>
        <w:jc w:val="both"/>
        <w:rPr>
          <w:rFonts w:ascii="Palatino Linotype" w:hAnsi="Palatino Linotype"/>
        </w:rPr>
      </w:pPr>
      <w:r w:rsidRPr="00586014">
        <w:rPr>
          <w:rFonts w:ascii="Palatino Linotype" w:hAnsi="Palatino Linotype"/>
        </w:rPr>
        <w:t xml:space="preserve">En ese sentido, </w:t>
      </w:r>
      <w:r w:rsidR="002A6043" w:rsidRPr="00586014">
        <w:rPr>
          <w:rFonts w:ascii="Palatino Linotype" w:hAnsi="Palatino Linotype"/>
        </w:rPr>
        <w:t xml:space="preserve">precisó </w:t>
      </w:r>
      <w:r w:rsidRPr="00586014">
        <w:rPr>
          <w:rFonts w:ascii="Palatino Linotype" w:hAnsi="Palatino Linotype"/>
        </w:rPr>
        <w:t xml:space="preserve">además </w:t>
      </w:r>
      <w:r w:rsidR="002A6043" w:rsidRPr="00586014">
        <w:rPr>
          <w:rFonts w:ascii="Palatino Linotype" w:hAnsi="Palatino Linotype"/>
        </w:rPr>
        <w:t xml:space="preserve">que, </w:t>
      </w:r>
      <w:r w:rsidR="009D5510" w:rsidRPr="00586014">
        <w:rPr>
          <w:rFonts w:ascii="Palatino Linotype" w:hAnsi="Palatino Linotype"/>
        </w:rPr>
        <w:t xml:space="preserve">el documento requerido a través de la solicitud </w:t>
      </w:r>
      <w:r w:rsidR="009D5510" w:rsidRPr="00586014">
        <w:rPr>
          <w:rFonts w:ascii="Palatino Linotype" w:hAnsi="Palatino Linotype"/>
          <w:b/>
        </w:rPr>
        <w:t>00007/UAEM/AD/2019</w:t>
      </w:r>
      <w:r w:rsidR="009D5510" w:rsidRPr="00586014">
        <w:rPr>
          <w:rFonts w:ascii="Palatino Linotype" w:hAnsi="Palatino Linotype"/>
        </w:rPr>
        <w:t xml:space="preserve">, </w:t>
      </w:r>
      <w:r w:rsidR="009D5510" w:rsidRPr="00586014">
        <w:rPr>
          <w:rFonts w:ascii="Palatino Linotype" w:hAnsi="Palatino Linotype"/>
          <w:b/>
        </w:rPr>
        <w:t>terminó su vida administrativa útil</w:t>
      </w:r>
      <w:r w:rsidR="009D5510" w:rsidRPr="00586014">
        <w:rPr>
          <w:rFonts w:ascii="Palatino Linotype" w:hAnsi="Palatino Linotype"/>
        </w:rPr>
        <w:t xml:space="preserve"> y no es considerado para formar parte del Archivo Histórico, según las normas y catálogos de vigencia; sin embargo, se realizó una búsqueda razonable y exhaustiva, en las distintas Unidades Administrativas que se consideró pudieran tener el Dictamen solicitado, dando como resultado que, en la Defensoría de los Derechos Universitarios, se cuenta con </w:t>
      </w:r>
      <w:r w:rsidR="009D5510" w:rsidRPr="00586014">
        <w:rPr>
          <w:rFonts w:ascii="Palatino Linotype" w:hAnsi="Palatino Linotype"/>
          <w:b/>
        </w:rPr>
        <w:t xml:space="preserve">dos oficios </w:t>
      </w:r>
      <w:r w:rsidR="009D5510" w:rsidRPr="00586014">
        <w:rPr>
          <w:rFonts w:ascii="Palatino Linotype" w:hAnsi="Palatino Linotype"/>
          <w:b/>
          <w:u w:val="single"/>
        </w:rPr>
        <w:t>relacionados</w:t>
      </w:r>
      <w:r w:rsidR="009D5510" w:rsidRPr="00586014">
        <w:rPr>
          <w:rFonts w:ascii="Palatino Linotype" w:hAnsi="Palatino Linotype"/>
          <w:b/>
        </w:rPr>
        <w:t xml:space="preserve"> </w:t>
      </w:r>
      <w:r w:rsidR="009D5510" w:rsidRPr="00586014">
        <w:rPr>
          <w:rFonts w:ascii="Palatino Linotype" w:hAnsi="Palatino Linotype"/>
        </w:rPr>
        <w:t xml:space="preserve">con el documento en cuestión, </w:t>
      </w:r>
      <w:r w:rsidRPr="00586014">
        <w:rPr>
          <w:rFonts w:ascii="Palatino Linotype" w:hAnsi="Palatino Linotype"/>
        </w:rPr>
        <w:t xml:space="preserve">los cuales </w:t>
      </w:r>
      <w:r w:rsidR="009D5510" w:rsidRPr="00586014">
        <w:rPr>
          <w:rFonts w:ascii="Palatino Linotype" w:hAnsi="Palatino Linotype"/>
        </w:rPr>
        <w:t xml:space="preserve">que fueron insertos en el Resultando </w:t>
      </w:r>
      <w:r w:rsidR="009D5510" w:rsidRPr="00586014">
        <w:rPr>
          <w:rFonts w:ascii="Palatino Linotype" w:hAnsi="Palatino Linotype"/>
          <w:b/>
        </w:rPr>
        <w:fldChar w:fldCharType="begin"/>
      </w:r>
      <w:r w:rsidR="009D5510" w:rsidRPr="00586014">
        <w:rPr>
          <w:rFonts w:ascii="Palatino Linotype" w:hAnsi="Palatino Linotype"/>
          <w:b/>
        </w:rPr>
        <w:instrText xml:space="preserve"> REF _Ref16670628 \r \h  \* MERGEFORMAT </w:instrText>
      </w:r>
      <w:r w:rsidR="009D5510" w:rsidRPr="00586014">
        <w:rPr>
          <w:rFonts w:ascii="Palatino Linotype" w:hAnsi="Palatino Linotype"/>
          <w:b/>
        </w:rPr>
      </w:r>
      <w:r w:rsidR="009D5510" w:rsidRPr="00586014">
        <w:rPr>
          <w:rFonts w:ascii="Palatino Linotype" w:hAnsi="Palatino Linotype"/>
          <w:b/>
        </w:rPr>
        <w:fldChar w:fldCharType="separate"/>
      </w:r>
      <w:r w:rsidR="007D1192" w:rsidRPr="00586014">
        <w:rPr>
          <w:rFonts w:ascii="Palatino Linotype" w:hAnsi="Palatino Linotype"/>
          <w:b/>
        </w:rPr>
        <w:t>IX</w:t>
      </w:r>
      <w:r w:rsidR="009D5510" w:rsidRPr="00586014">
        <w:rPr>
          <w:rFonts w:ascii="Palatino Linotype" w:hAnsi="Palatino Linotype"/>
          <w:b/>
        </w:rPr>
        <w:fldChar w:fldCharType="end"/>
      </w:r>
      <w:r w:rsidR="009D5510" w:rsidRPr="00586014">
        <w:rPr>
          <w:rFonts w:ascii="Palatino Linotype" w:hAnsi="Palatino Linotype"/>
          <w:b/>
        </w:rPr>
        <w:t xml:space="preserve"> </w:t>
      </w:r>
      <w:r w:rsidR="009D5510" w:rsidRPr="00586014">
        <w:rPr>
          <w:rFonts w:ascii="Palatino Linotype" w:hAnsi="Palatino Linotype"/>
        </w:rPr>
        <w:t>de la presente resolución</w:t>
      </w:r>
      <w:r w:rsidRPr="00586014">
        <w:rPr>
          <w:rFonts w:ascii="Palatino Linotype" w:hAnsi="Palatino Linotype"/>
        </w:rPr>
        <w:t>. Empero, de la búsqueda referida no fue posible ubicar el Dictamen “</w:t>
      </w:r>
      <w:r w:rsidRPr="00586014">
        <w:rPr>
          <w:rFonts w:ascii="Palatino Linotype" w:hAnsi="Palatino Linotype"/>
          <w:i/>
        </w:rPr>
        <w:t>per se”</w:t>
      </w:r>
      <w:r w:rsidRPr="00586014">
        <w:rPr>
          <w:rFonts w:ascii="Palatino Linotype" w:hAnsi="Palatino Linotype"/>
        </w:rPr>
        <w:t xml:space="preserve">, pero </w:t>
      </w:r>
      <w:r w:rsidRPr="00586014">
        <w:rPr>
          <w:rFonts w:ascii="Palatino Linotype" w:hAnsi="Palatino Linotype"/>
          <w:b/>
        </w:rPr>
        <w:t>con la finalidad de colmar su derecho de acceso a los datos personales</w:t>
      </w:r>
      <w:r w:rsidRPr="00586014">
        <w:rPr>
          <w:rFonts w:ascii="Palatino Linotype" w:hAnsi="Palatino Linotype"/>
        </w:rPr>
        <w:t>, consagrado en el artículo 16 de la Constitución Política de los Estados Unidos Mexicanos, y en ejercicio de máxima publicidad, se remitían al Informe Justificados los oficios referidos, en los cuales, se advierte, que contienen un extracto de los resultados del dictamen requerido por el particular, siendo esta, la información con la que cuenta la Universidad Autónoma del Estado de México.</w:t>
      </w:r>
    </w:p>
    <w:p w14:paraId="1A305C2F" w14:textId="76472DF3" w:rsidR="00727724" w:rsidRPr="00586014" w:rsidRDefault="00B401D8" w:rsidP="00727724">
      <w:pPr>
        <w:spacing w:after="240" w:line="360" w:lineRule="auto"/>
        <w:jc w:val="both"/>
        <w:rPr>
          <w:rFonts w:ascii="Palatino Linotype" w:hAnsi="Palatino Linotype" w:cs="Arial"/>
        </w:rPr>
      </w:pPr>
      <w:r w:rsidRPr="00586014">
        <w:rPr>
          <w:rFonts w:ascii="Palatino Linotype" w:hAnsi="Palatino Linotype" w:cs="Arial"/>
        </w:rPr>
        <w:t>Ahora bien</w:t>
      </w:r>
      <w:r w:rsidR="00727724" w:rsidRPr="00586014">
        <w:rPr>
          <w:rFonts w:ascii="Palatino Linotype" w:hAnsi="Palatino Linotype" w:cs="Arial"/>
        </w:rPr>
        <w:t xml:space="preserve">, respecto de la nueva información aportada por </w:t>
      </w:r>
      <w:r w:rsidR="00727724" w:rsidRPr="00586014">
        <w:rPr>
          <w:rFonts w:ascii="Palatino Linotype" w:hAnsi="Palatino Linotype" w:cs="Arial"/>
          <w:b/>
        </w:rPr>
        <w:t>EL RESPONSABLE</w:t>
      </w:r>
      <w:r w:rsidR="00727724" w:rsidRPr="00586014">
        <w:rPr>
          <w:rFonts w:ascii="Palatino Linotype" w:hAnsi="Palatino Linotype" w:cs="Arial"/>
        </w:rPr>
        <w:t xml:space="preserve"> del tratamiento,</w:t>
      </w:r>
      <w:r w:rsidR="00727724" w:rsidRPr="00586014">
        <w:rPr>
          <w:rFonts w:ascii="Palatino Linotype" w:hAnsi="Palatino Linotype" w:cs="Arial"/>
          <w:b/>
        </w:rPr>
        <w:t xml:space="preserve"> EL RECURRENTE</w:t>
      </w:r>
      <w:r w:rsidR="00727724" w:rsidRPr="00586014">
        <w:rPr>
          <w:rFonts w:ascii="Palatino Linotype" w:hAnsi="Palatino Linotype" w:cs="Arial"/>
        </w:rPr>
        <w:t xml:space="preserve"> en su escrito de manifestaciones al Informe Justificado refirió que:</w:t>
      </w:r>
    </w:p>
    <w:p w14:paraId="331AC011" w14:textId="62CAE85E" w:rsidR="00727724" w:rsidRPr="00586014" w:rsidRDefault="006944EA" w:rsidP="006944EA">
      <w:pPr>
        <w:spacing w:before="120" w:after="120"/>
        <w:ind w:left="709" w:right="709"/>
        <w:jc w:val="both"/>
        <w:rPr>
          <w:rFonts w:ascii="Palatino Linotype" w:hAnsi="Palatino Linotype" w:cs="Arial"/>
          <w:i/>
          <w:sz w:val="22"/>
        </w:rPr>
      </w:pPr>
      <w:r w:rsidRPr="00586014">
        <w:rPr>
          <w:rFonts w:ascii="Palatino Linotype" w:hAnsi="Palatino Linotype" w:cs="Arial"/>
          <w:i/>
          <w:sz w:val="22"/>
        </w:rPr>
        <w:t>“</w:t>
      </w:r>
      <w:r w:rsidR="00727724" w:rsidRPr="00586014">
        <w:rPr>
          <w:rFonts w:ascii="Palatino Linotype" w:hAnsi="Palatino Linotype" w:cs="Arial"/>
          <w:i/>
          <w:sz w:val="22"/>
        </w:rPr>
        <w:t xml:space="preserve">1.- No </w:t>
      </w:r>
      <w:proofErr w:type="spellStart"/>
      <w:r w:rsidR="00727724" w:rsidRPr="00586014">
        <w:rPr>
          <w:rFonts w:ascii="Palatino Linotype" w:hAnsi="Palatino Linotype" w:cs="Arial"/>
          <w:i/>
          <w:sz w:val="22"/>
        </w:rPr>
        <w:t>se</w:t>
      </w:r>
      <w:proofErr w:type="spellEnd"/>
      <w:r w:rsidR="00727724" w:rsidRPr="00586014">
        <w:rPr>
          <w:rFonts w:ascii="Palatino Linotype" w:hAnsi="Palatino Linotype" w:cs="Arial"/>
          <w:i/>
          <w:sz w:val="22"/>
        </w:rPr>
        <w:t xml:space="preserve"> </w:t>
      </w:r>
      <w:proofErr w:type="spellStart"/>
      <w:r w:rsidR="00727724" w:rsidRPr="00586014">
        <w:rPr>
          <w:rFonts w:ascii="Palatino Linotype" w:hAnsi="Palatino Linotype" w:cs="Arial"/>
          <w:i/>
          <w:sz w:val="22"/>
        </w:rPr>
        <w:t>a</w:t>
      </w:r>
      <w:proofErr w:type="spellEnd"/>
      <w:r w:rsidR="00727724" w:rsidRPr="00586014">
        <w:rPr>
          <w:rFonts w:ascii="Palatino Linotype" w:hAnsi="Palatino Linotype" w:cs="Arial"/>
          <w:i/>
          <w:sz w:val="22"/>
        </w:rPr>
        <w:t xml:space="preserve"> dado Contestación del Oficio </w:t>
      </w:r>
      <w:proofErr w:type="spellStart"/>
      <w:r w:rsidR="00727724" w:rsidRPr="00586014">
        <w:rPr>
          <w:rFonts w:ascii="Palatino Linotype" w:hAnsi="Palatino Linotype" w:cs="Arial"/>
          <w:i/>
          <w:sz w:val="22"/>
        </w:rPr>
        <w:t>Exp</w:t>
      </w:r>
      <w:proofErr w:type="spellEnd"/>
      <w:r w:rsidR="00727724" w:rsidRPr="00586014">
        <w:rPr>
          <w:rFonts w:ascii="Palatino Linotype" w:hAnsi="Palatino Linotype" w:cs="Arial"/>
          <w:i/>
          <w:sz w:val="22"/>
        </w:rPr>
        <w:t>. No. DDU/007 /06, oficio No. 036, Defenso</w:t>
      </w:r>
      <w:r w:rsidR="00B401D8" w:rsidRPr="00586014">
        <w:rPr>
          <w:rFonts w:ascii="Palatino Linotype" w:hAnsi="Palatino Linotype" w:cs="Arial"/>
          <w:i/>
          <w:sz w:val="22"/>
        </w:rPr>
        <w:t>rí</w:t>
      </w:r>
      <w:r w:rsidR="00727724" w:rsidRPr="00586014">
        <w:rPr>
          <w:rFonts w:ascii="Palatino Linotype" w:hAnsi="Palatino Linotype" w:cs="Arial"/>
          <w:i/>
          <w:sz w:val="22"/>
        </w:rPr>
        <w:t>a de los</w:t>
      </w:r>
      <w:r w:rsidR="00B401D8" w:rsidRPr="00586014">
        <w:rPr>
          <w:rFonts w:ascii="Palatino Linotype" w:hAnsi="Palatino Linotype" w:cs="Arial"/>
          <w:i/>
          <w:sz w:val="22"/>
        </w:rPr>
        <w:t xml:space="preserve"> </w:t>
      </w:r>
      <w:r w:rsidR="00727724" w:rsidRPr="00586014">
        <w:rPr>
          <w:rFonts w:ascii="Palatino Linotype" w:hAnsi="Palatino Linotype" w:cs="Arial"/>
          <w:i/>
          <w:sz w:val="22"/>
        </w:rPr>
        <w:t>Derechos Universitarios, de la Universidad Autónoma del Estado de México, y lo que acordó</w:t>
      </w:r>
      <w:r w:rsidR="00B401D8" w:rsidRPr="00586014">
        <w:rPr>
          <w:rFonts w:ascii="Palatino Linotype" w:hAnsi="Palatino Linotype" w:cs="Arial"/>
          <w:i/>
          <w:sz w:val="22"/>
        </w:rPr>
        <w:t xml:space="preserve"> </w:t>
      </w:r>
      <w:r w:rsidR="00727724" w:rsidRPr="00586014">
        <w:rPr>
          <w:rFonts w:ascii="Palatino Linotype" w:hAnsi="Palatino Linotype" w:cs="Arial"/>
          <w:b/>
          <w:i/>
          <w:sz w:val="22"/>
        </w:rPr>
        <w:t xml:space="preserve">deshacer el daño, No </w:t>
      </w:r>
      <w:proofErr w:type="spellStart"/>
      <w:r w:rsidR="00727724" w:rsidRPr="00586014">
        <w:rPr>
          <w:rFonts w:ascii="Palatino Linotype" w:hAnsi="Palatino Linotype" w:cs="Arial"/>
          <w:b/>
          <w:i/>
          <w:sz w:val="22"/>
        </w:rPr>
        <w:t>se</w:t>
      </w:r>
      <w:proofErr w:type="spellEnd"/>
      <w:r w:rsidR="00727724" w:rsidRPr="00586014">
        <w:rPr>
          <w:rFonts w:ascii="Palatino Linotype" w:hAnsi="Palatino Linotype" w:cs="Arial"/>
          <w:b/>
          <w:i/>
          <w:sz w:val="22"/>
        </w:rPr>
        <w:t xml:space="preserve"> </w:t>
      </w:r>
      <w:proofErr w:type="spellStart"/>
      <w:r w:rsidR="00727724" w:rsidRPr="00586014">
        <w:rPr>
          <w:rFonts w:ascii="Palatino Linotype" w:hAnsi="Palatino Linotype" w:cs="Arial"/>
          <w:b/>
          <w:i/>
          <w:sz w:val="22"/>
        </w:rPr>
        <w:t>a</w:t>
      </w:r>
      <w:proofErr w:type="spellEnd"/>
      <w:r w:rsidR="00727724" w:rsidRPr="00586014">
        <w:rPr>
          <w:rFonts w:ascii="Palatino Linotype" w:hAnsi="Palatino Linotype" w:cs="Arial"/>
          <w:b/>
          <w:i/>
          <w:sz w:val="22"/>
        </w:rPr>
        <w:t xml:space="preserve"> dado Cumplimiento</w:t>
      </w:r>
      <w:r w:rsidR="00727724" w:rsidRPr="00586014">
        <w:rPr>
          <w:rFonts w:ascii="Palatino Linotype" w:hAnsi="Palatino Linotype" w:cs="Arial"/>
          <w:i/>
          <w:sz w:val="22"/>
        </w:rPr>
        <w:t>.</w:t>
      </w:r>
    </w:p>
    <w:p w14:paraId="30F614D1" w14:textId="4BFDD35B" w:rsidR="00B401D8" w:rsidRPr="00586014" w:rsidRDefault="00727724" w:rsidP="006944EA">
      <w:pPr>
        <w:spacing w:before="120" w:after="120"/>
        <w:ind w:left="709" w:right="709"/>
        <w:jc w:val="both"/>
        <w:rPr>
          <w:rFonts w:ascii="Palatino Linotype" w:hAnsi="Palatino Linotype" w:cs="Arial"/>
          <w:i/>
          <w:sz w:val="22"/>
        </w:rPr>
      </w:pPr>
      <w:r w:rsidRPr="00586014">
        <w:rPr>
          <w:rFonts w:ascii="Palatino Linotype" w:hAnsi="Palatino Linotype" w:cs="Arial"/>
          <w:i/>
          <w:sz w:val="22"/>
        </w:rPr>
        <w:t>2.- De acuerdo a la máxima casa de estudios de Rectoría del Estado de México y Faculta de</w:t>
      </w:r>
      <w:r w:rsidR="00B401D8" w:rsidRPr="00586014">
        <w:rPr>
          <w:rFonts w:ascii="Palatino Linotype" w:hAnsi="Palatino Linotype" w:cs="Arial"/>
          <w:i/>
          <w:sz w:val="22"/>
        </w:rPr>
        <w:t xml:space="preserve"> </w:t>
      </w:r>
      <w:r w:rsidRPr="00586014">
        <w:rPr>
          <w:rFonts w:ascii="Palatino Linotype" w:hAnsi="Palatino Linotype" w:cs="Arial"/>
          <w:i/>
          <w:sz w:val="22"/>
        </w:rPr>
        <w:t xml:space="preserve">Ingeniería del Estado de México. </w:t>
      </w:r>
      <w:r w:rsidRPr="00586014">
        <w:rPr>
          <w:rFonts w:ascii="Palatino Linotype" w:hAnsi="Palatino Linotype" w:cs="Arial"/>
          <w:b/>
          <w:i/>
          <w:sz w:val="22"/>
        </w:rPr>
        <w:t>No sé a dado Cumplimiento</w:t>
      </w:r>
      <w:r w:rsidRPr="00586014">
        <w:rPr>
          <w:rFonts w:ascii="Palatino Linotype" w:hAnsi="Palatino Linotype" w:cs="Arial"/>
          <w:i/>
          <w:sz w:val="22"/>
        </w:rPr>
        <w:t xml:space="preserve"> a lo que se acordó en ambas partes</w:t>
      </w:r>
      <w:r w:rsidR="00B401D8" w:rsidRPr="00586014">
        <w:rPr>
          <w:rFonts w:ascii="Palatino Linotype" w:hAnsi="Palatino Linotype" w:cs="Arial"/>
          <w:i/>
          <w:sz w:val="22"/>
        </w:rPr>
        <w:t>,</w:t>
      </w:r>
    </w:p>
    <w:p w14:paraId="63BD2046" w14:textId="63A21655" w:rsidR="00727724" w:rsidRPr="00586014" w:rsidRDefault="00727724" w:rsidP="006944EA">
      <w:pPr>
        <w:spacing w:before="120" w:after="120"/>
        <w:ind w:left="709" w:right="709"/>
        <w:jc w:val="both"/>
        <w:rPr>
          <w:rFonts w:ascii="Palatino Linotype" w:hAnsi="Palatino Linotype" w:cs="Arial"/>
          <w:i/>
          <w:sz w:val="22"/>
        </w:rPr>
      </w:pPr>
      <w:proofErr w:type="gramStart"/>
      <w:r w:rsidRPr="00586014">
        <w:rPr>
          <w:rFonts w:ascii="Palatino Linotype" w:hAnsi="Palatino Linotype" w:cs="Arial"/>
          <w:b/>
          <w:i/>
          <w:sz w:val="22"/>
        </w:rPr>
        <w:t>hago</w:t>
      </w:r>
      <w:proofErr w:type="gramEnd"/>
      <w:r w:rsidRPr="00586014">
        <w:rPr>
          <w:rFonts w:ascii="Palatino Linotype" w:hAnsi="Palatino Linotype" w:cs="Arial"/>
          <w:b/>
          <w:i/>
          <w:sz w:val="22"/>
        </w:rPr>
        <w:t xml:space="preserve"> Mención</w:t>
      </w:r>
      <w:r w:rsidRPr="00586014">
        <w:rPr>
          <w:rFonts w:ascii="Palatino Linotype" w:hAnsi="Palatino Linotype" w:cs="Arial"/>
          <w:i/>
          <w:sz w:val="22"/>
        </w:rPr>
        <w:t xml:space="preserve"> de las Fecha, 2012, Noviembre 2014 y Noviembre 2015 y Noviembre 2016. </w:t>
      </w:r>
      <w:r w:rsidRPr="00586014">
        <w:rPr>
          <w:rFonts w:ascii="Palatino Linotype" w:hAnsi="Palatino Linotype" w:cs="Arial"/>
          <w:b/>
          <w:i/>
          <w:sz w:val="22"/>
        </w:rPr>
        <w:t xml:space="preserve">No </w:t>
      </w:r>
      <w:proofErr w:type="spellStart"/>
      <w:r w:rsidRPr="00586014">
        <w:rPr>
          <w:rFonts w:ascii="Palatino Linotype" w:hAnsi="Palatino Linotype" w:cs="Arial"/>
          <w:b/>
          <w:i/>
          <w:sz w:val="22"/>
        </w:rPr>
        <w:t>se</w:t>
      </w:r>
      <w:proofErr w:type="spellEnd"/>
      <w:r w:rsidRPr="00586014">
        <w:rPr>
          <w:rFonts w:ascii="Palatino Linotype" w:hAnsi="Palatino Linotype" w:cs="Arial"/>
          <w:b/>
          <w:i/>
          <w:sz w:val="22"/>
        </w:rPr>
        <w:t xml:space="preserve"> </w:t>
      </w:r>
      <w:proofErr w:type="spellStart"/>
      <w:r w:rsidRPr="00586014">
        <w:rPr>
          <w:rFonts w:ascii="Palatino Linotype" w:hAnsi="Palatino Linotype" w:cs="Arial"/>
          <w:b/>
          <w:i/>
          <w:sz w:val="22"/>
        </w:rPr>
        <w:t>a</w:t>
      </w:r>
      <w:proofErr w:type="spellEnd"/>
      <w:r w:rsidRPr="00586014">
        <w:rPr>
          <w:rFonts w:ascii="Palatino Linotype" w:hAnsi="Palatino Linotype" w:cs="Arial"/>
          <w:b/>
          <w:i/>
          <w:sz w:val="22"/>
        </w:rPr>
        <w:t xml:space="preserve"> dado Cumplimiento menciono Se acordó en el (inciso 1).</w:t>
      </w:r>
      <w:r w:rsidRPr="00586014">
        <w:rPr>
          <w:rFonts w:ascii="Palatino Linotype" w:hAnsi="Palatino Linotype" w:cs="Arial"/>
          <w:i/>
          <w:sz w:val="22"/>
        </w:rPr>
        <w:t xml:space="preserve"> </w:t>
      </w:r>
    </w:p>
    <w:p w14:paraId="1ECEBAA6" w14:textId="7DFAEA7A" w:rsidR="00727724" w:rsidRPr="00586014" w:rsidRDefault="00727724" w:rsidP="006944EA">
      <w:pPr>
        <w:spacing w:before="120" w:after="120"/>
        <w:ind w:left="709" w:right="709"/>
        <w:jc w:val="both"/>
        <w:rPr>
          <w:rFonts w:ascii="Palatino Linotype" w:hAnsi="Palatino Linotype" w:cs="Arial"/>
          <w:i/>
          <w:sz w:val="22"/>
        </w:rPr>
      </w:pPr>
      <w:r w:rsidRPr="00586014">
        <w:rPr>
          <w:rFonts w:ascii="Palatino Linotype" w:hAnsi="Palatino Linotype" w:cs="Arial"/>
          <w:i/>
          <w:sz w:val="22"/>
        </w:rPr>
        <w:t>4.- Porque dice que No Procede o Cuando Porque motivo Dice.</w:t>
      </w:r>
      <w:r w:rsidR="00B401D8" w:rsidRPr="00586014">
        <w:rPr>
          <w:rFonts w:ascii="Palatino Linotype" w:hAnsi="Palatino Linotype" w:cs="Arial"/>
          <w:i/>
          <w:sz w:val="22"/>
        </w:rPr>
        <w:t xml:space="preserve">” </w:t>
      </w:r>
      <w:r w:rsidR="00B401D8" w:rsidRPr="00586014">
        <w:rPr>
          <w:rFonts w:ascii="Palatino Linotype" w:hAnsi="Palatino Linotype" w:cs="Arial"/>
          <w:sz w:val="22"/>
        </w:rPr>
        <w:t>(Sic)</w:t>
      </w:r>
    </w:p>
    <w:p w14:paraId="771F7A8F" w14:textId="1A62BB56" w:rsidR="00AB55EB" w:rsidRPr="00586014" w:rsidRDefault="00B401D8" w:rsidP="00B401D8">
      <w:pPr>
        <w:spacing w:before="480" w:after="240" w:line="360" w:lineRule="auto"/>
        <w:jc w:val="both"/>
        <w:rPr>
          <w:rFonts w:ascii="Palatino Linotype" w:hAnsi="Palatino Linotype" w:cs="Arial"/>
        </w:rPr>
      </w:pPr>
      <w:r w:rsidRPr="00586014">
        <w:rPr>
          <w:rFonts w:ascii="Palatino Linotype" w:hAnsi="Palatino Linotype" w:cs="Arial"/>
        </w:rPr>
        <w:t xml:space="preserve">En ese contexto, se advierte que, se trata de manifestaciones que no se vinculan con las argumentaciones del </w:t>
      </w:r>
      <w:r w:rsidRPr="00586014">
        <w:rPr>
          <w:rFonts w:ascii="Palatino Linotype" w:hAnsi="Palatino Linotype" w:cs="Arial"/>
          <w:b/>
        </w:rPr>
        <w:t>RESPONSABLE</w:t>
      </w:r>
      <w:r w:rsidRPr="00586014">
        <w:rPr>
          <w:rFonts w:ascii="Palatino Linotype" w:hAnsi="Palatino Linotype" w:cs="Arial"/>
        </w:rPr>
        <w:t xml:space="preserve"> del tratamiento, para justificar que el Dictamen requerido</w:t>
      </w:r>
      <w:r w:rsidR="00AB55EB" w:rsidRPr="00586014">
        <w:rPr>
          <w:rFonts w:ascii="Palatino Linotype" w:hAnsi="Palatino Linotype" w:cs="Arial"/>
        </w:rPr>
        <w:t xml:space="preserve">, ya no consta en sus archivos al concluir su vida administrativa útil, sin que fuera considerada </w:t>
      </w:r>
      <w:r w:rsidR="00AB55EB" w:rsidRPr="00586014">
        <w:rPr>
          <w:rFonts w:ascii="Palatino Linotype" w:hAnsi="Palatino Linotype"/>
        </w:rPr>
        <w:t xml:space="preserve">para formar parte del Archivo Histórico, acorde a la normatividad vigente en materia de archivos, aunado a la búsqueda razonable y exhaustiva, que de acuerdo al </w:t>
      </w:r>
      <w:r w:rsidR="00AB55EB" w:rsidRPr="00586014">
        <w:rPr>
          <w:rFonts w:ascii="Palatino Linotype" w:hAnsi="Palatino Linotype" w:cs="Arial"/>
          <w:b/>
        </w:rPr>
        <w:t>RESPONSABLE</w:t>
      </w:r>
      <w:r w:rsidR="00AB55EB" w:rsidRPr="00586014">
        <w:rPr>
          <w:rFonts w:ascii="Palatino Linotype" w:hAnsi="Palatino Linotype" w:cs="Arial"/>
        </w:rPr>
        <w:t xml:space="preserve"> del tratamiento</w:t>
      </w:r>
      <w:r w:rsidR="00AB55EB" w:rsidRPr="00586014">
        <w:rPr>
          <w:rFonts w:ascii="Palatino Linotype" w:hAnsi="Palatino Linotype"/>
        </w:rPr>
        <w:t>, realizaron las Unidades Administrativas que pudieran contar en sus archivos con el Dictamen requerido.</w:t>
      </w:r>
    </w:p>
    <w:p w14:paraId="60A44D25" w14:textId="2405F097" w:rsidR="00727724" w:rsidRPr="00586014" w:rsidRDefault="00AB55EB" w:rsidP="00AB55EB">
      <w:pPr>
        <w:spacing w:after="240" w:line="360" w:lineRule="auto"/>
        <w:jc w:val="both"/>
        <w:rPr>
          <w:rFonts w:ascii="Palatino Linotype" w:hAnsi="Palatino Linotype" w:cs="Arial"/>
        </w:rPr>
      </w:pPr>
      <w:r w:rsidRPr="00586014">
        <w:rPr>
          <w:rFonts w:ascii="Palatino Linotype" w:hAnsi="Palatino Linotype" w:cs="Arial"/>
        </w:rPr>
        <w:t xml:space="preserve">Precisado lo anterior, se advierte que, </w:t>
      </w:r>
      <w:r w:rsidR="00727724" w:rsidRPr="00586014">
        <w:rPr>
          <w:rFonts w:ascii="Palatino Linotype" w:hAnsi="Palatino Linotype" w:cs="Arial"/>
        </w:rPr>
        <w:t xml:space="preserve">resultan </w:t>
      </w:r>
      <w:r w:rsidR="00727724" w:rsidRPr="00586014">
        <w:rPr>
          <w:rFonts w:ascii="Palatino Linotype" w:hAnsi="Palatino Linotype" w:cs="Arial"/>
          <w:b/>
        </w:rPr>
        <w:t>parcialmente fundadas</w:t>
      </w:r>
      <w:r w:rsidR="00727724" w:rsidRPr="00586014">
        <w:rPr>
          <w:rFonts w:ascii="Palatino Linotype" w:hAnsi="Palatino Linotype" w:cs="Arial"/>
        </w:rPr>
        <w:t xml:space="preserve"> las razones o motivos de inconformidad del</w:t>
      </w:r>
      <w:r w:rsidR="00727724" w:rsidRPr="00586014">
        <w:rPr>
          <w:rFonts w:ascii="Palatino Linotype" w:hAnsi="Palatino Linotype" w:cs="Arial"/>
          <w:b/>
        </w:rPr>
        <w:t xml:space="preserve"> RECURRENTE</w:t>
      </w:r>
      <w:r w:rsidRPr="00586014">
        <w:rPr>
          <w:rFonts w:ascii="Palatino Linotype" w:hAnsi="Palatino Linotype" w:cs="Arial"/>
        </w:rPr>
        <w:t>.</w:t>
      </w:r>
    </w:p>
    <w:p w14:paraId="7E5A80BF" w14:textId="055E373D" w:rsidR="00AB55EB" w:rsidRPr="00586014" w:rsidRDefault="00AB55EB" w:rsidP="00AB55EB">
      <w:pPr>
        <w:spacing w:after="240" w:line="360" w:lineRule="auto"/>
        <w:jc w:val="both"/>
        <w:rPr>
          <w:rFonts w:ascii="Palatino Linotype" w:hAnsi="Palatino Linotype" w:cs="Arial"/>
        </w:rPr>
      </w:pPr>
      <w:r w:rsidRPr="00586014">
        <w:rPr>
          <w:rFonts w:ascii="Palatino Linotype" w:hAnsi="Palatino Linotype" w:cs="Arial"/>
        </w:rPr>
        <w:t xml:space="preserve">Lo anterior, en razón de que, a criterio de esta Ponencia Resolutora, no se advierte que, </w:t>
      </w:r>
      <w:r w:rsidRPr="00586014">
        <w:rPr>
          <w:rFonts w:ascii="Palatino Linotype" w:hAnsi="Palatino Linotype" w:cs="Arial"/>
          <w:b/>
        </w:rPr>
        <w:t>todas las Unidades Administrativas</w:t>
      </w:r>
      <w:r w:rsidRPr="00586014">
        <w:rPr>
          <w:rFonts w:ascii="Palatino Linotype" w:hAnsi="Palatino Linotype" w:cs="Arial"/>
        </w:rPr>
        <w:t xml:space="preserve"> que pudieran contar en sus archivos con el Dictamen requerido, se hayan pronunciado en dos aspectos, el primero en el sentido de que realizaron una búsqueda exhaustiva </w:t>
      </w:r>
      <w:r w:rsidR="004E6A2C" w:rsidRPr="00586014">
        <w:rPr>
          <w:rFonts w:ascii="Palatino Linotype" w:hAnsi="Palatino Linotype" w:cs="Arial"/>
        </w:rPr>
        <w:t xml:space="preserve">y razonable del documento requerido </w:t>
      </w:r>
      <w:r w:rsidRPr="00586014">
        <w:rPr>
          <w:rFonts w:ascii="Palatino Linotype" w:hAnsi="Palatino Linotype" w:cs="Arial"/>
        </w:rPr>
        <w:t>y, el segundo, en cuanto a que, cada una de ellas,</w:t>
      </w:r>
      <w:r w:rsidR="004E6A2C" w:rsidRPr="00586014">
        <w:rPr>
          <w:rFonts w:ascii="Palatino Linotype" w:hAnsi="Palatino Linotype" w:cs="Arial"/>
        </w:rPr>
        <w:t xml:space="preserve"> haya</w:t>
      </w:r>
      <w:r w:rsidRPr="00586014">
        <w:rPr>
          <w:rFonts w:ascii="Palatino Linotype" w:hAnsi="Palatino Linotype" w:cs="Arial"/>
        </w:rPr>
        <w:t xml:space="preserve"> remiti</w:t>
      </w:r>
      <w:r w:rsidR="004E6A2C" w:rsidRPr="00586014">
        <w:rPr>
          <w:rFonts w:ascii="Palatino Linotype" w:hAnsi="Palatino Linotype" w:cs="Arial"/>
        </w:rPr>
        <w:t>do</w:t>
      </w:r>
      <w:r w:rsidRPr="00586014">
        <w:rPr>
          <w:rFonts w:ascii="Palatino Linotype" w:hAnsi="Palatino Linotype" w:cs="Arial"/>
        </w:rPr>
        <w:t xml:space="preserve"> el Dictamen requerido, una vez concluidos los dos años relativos a la fase activa, de su</w:t>
      </w:r>
      <w:r w:rsidR="004E6A2C" w:rsidRPr="00586014">
        <w:rPr>
          <w:rFonts w:ascii="Palatino Linotype" w:hAnsi="Palatino Linotype" w:cs="Arial"/>
        </w:rPr>
        <w:t>s</w:t>
      </w:r>
      <w:r w:rsidRPr="00586014">
        <w:rPr>
          <w:rFonts w:ascii="Palatino Linotype" w:hAnsi="Palatino Linotype" w:cs="Arial"/>
        </w:rPr>
        <w:t xml:space="preserve"> archivo</w:t>
      </w:r>
      <w:r w:rsidR="004E6A2C" w:rsidRPr="00586014">
        <w:rPr>
          <w:rFonts w:ascii="Palatino Linotype" w:hAnsi="Palatino Linotype" w:cs="Arial"/>
        </w:rPr>
        <w:t>s</w:t>
      </w:r>
      <w:r w:rsidRPr="00586014">
        <w:rPr>
          <w:rFonts w:ascii="Palatino Linotype" w:hAnsi="Palatino Linotype" w:cs="Arial"/>
        </w:rPr>
        <w:t xml:space="preserve"> de trámite al archivo de concentración correspondiente a la fase </w:t>
      </w:r>
      <w:proofErr w:type="spellStart"/>
      <w:r w:rsidRPr="00586014">
        <w:rPr>
          <w:rFonts w:ascii="Palatino Linotype" w:hAnsi="Palatino Linotype" w:cs="Arial"/>
        </w:rPr>
        <w:t>semiactiva</w:t>
      </w:r>
      <w:proofErr w:type="spellEnd"/>
      <w:r w:rsidRPr="00586014">
        <w:rPr>
          <w:rFonts w:ascii="Palatino Linotype" w:hAnsi="Palatino Linotype" w:cs="Arial"/>
        </w:rPr>
        <w:t>, determinando que, el mismo forma parte de los expedientes remitidos con información administrativa, lo cual no aconteció de conformidad con lo siguiente:</w:t>
      </w:r>
    </w:p>
    <w:p w14:paraId="6655ED81" w14:textId="6F41FB5D" w:rsidR="00AB55EB" w:rsidRPr="00586014" w:rsidRDefault="00AB55EB" w:rsidP="00AB55EB">
      <w:pPr>
        <w:spacing w:after="240" w:line="360" w:lineRule="auto"/>
        <w:jc w:val="both"/>
        <w:rPr>
          <w:rFonts w:ascii="Palatino Linotype" w:hAnsi="Palatino Linotype"/>
          <w:noProof/>
        </w:rPr>
      </w:pPr>
      <w:r w:rsidRPr="00586014">
        <w:rPr>
          <w:rFonts w:ascii="Palatino Linotype" w:hAnsi="Palatino Linotype" w:cs="Arial"/>
        </w:rPr>
        <w:t>Como primer elemento a destacar</w:t>
      </w:r>
      <w:r w:rsidR="004E6A2C" w:rsidRPr="00586014">
        <w:rPr>
          <w:rFonts w:ascii="Palatino Linotype" w:hAnsi="Palatino Linotype" w:cs="Arial"/>
        </w:rPr>
        <w:t>,</w:t>
      </w:r>
      <w:r w:rsidRPr="00586014">
        <w:rPr>
          <w:rFonts w:ascii="Palatino Linotype" w:hAnsi="Palatino Linotype" w:cs="Arial"/>
        </w:rPr>
        <w:t xml:space="preserve"> debe precisarse que, de acuerdo al contenido del oficio sin número, de fecha 23 de agosto de 2007, emitido por el Perito en materia de </w:t>
      </w:r>
      <w:proofErr w:type="spellStart"/>
      <w:r w:rsidRPr="00586014">
        <w:rPr>
          <w:rFonts w:ascii="Palatino Linotype" w:hAnsi="Palatino Linotype" w:cs="Arial"/>
        </w:rPr>
        <w:t>Grafoscopía</w:t>
      </w:r>
      <w:proofErr w:type="spellEnd"/>
      <w:r w:rsidRPr="00586014">
        <w:rPr>
          <w:rFonts w:ascii="Palatino Linotype" w:hAnsi="Palatino Linotype" w:cs="Arial"/>
        </w:rPr>
        <w:t xml:space="preserve">, </w:t>
      </w:r>
      <w:proofErr w:type="spellStart"/>
      <w:r w:rsidRPr="00586014">
        <w:rPr>
          <w:rFonts w:ascii="Palatino Linotype" w:hAnsi="Palatino Linotype" w:cs="Arial"/>
        </w:rPr>
        <w:t>Documentoscopía</w:t>
      </w:r>
      <w:proofErr w:type="spellEnd"/>
      <w:r w:rsidRPr="00586014">
        <w:rPr>
          <w:rFonts w:ascii="Palatino Linotype" w:hAnsi="Palatino Linotype" w:cs="Arial"/>
        </w:rPr>
        <w:t xml:space="preserve"> y </w:t>
      </w:r>
      <w:proofErr w:type="spellStart"/>
      <w:r w:rsidRPr="00586014">
        <w:rPr>
          <w:rFonts w:ascii="Palatino Linotype" w:hAnsi="Palatino Linotype" w:cs="Arial"/>
        </w:rPr>
        <w:t>Dactiloscopía</w:t>
      </w:r>
      <w:proofErr w:type="spellEnd"/>
      <w:r w:rsidRPr="00586014">
        <w:rPr>
          <w:rFonts w:ascii="Palatino Linotype" w:hAnsi="Palatino Linotype" w:cs="Arial"/>
        </w:rPr>
        <w:t>, adscrito al Centro de Investigación en Ciencias Jurídicas, Justicia Penal y Seguridad Pública, de la Universidad Autónoma del Estado de México, en el que refiere que, en su carácter de perito designado en el asunto relativo al alumno que solicitó que se regularizara su situación académica, en el que éste presentó copia de un acta de calificaciones que se presumió falsa, y que, una vez realizadas las diligencias relativas al trabajo pericial de campo y laboratorio, se obtuvo una conclusión al</w:t>
      </w:r>
      <w:r w:rsidRPr="00586014">
        <w:rPr>
          <w:rFonts w:ascii="Palatino Linotype" w:hAnsi="Palatino Linotype" w:cs="Arial"/>
          <w:b/>
        </w:rPr>
        <w:t xml:space="preserve"> problema de naturaleza </w:t>
      </w:r>
      <w:proofErr w:type="spellStart"/>
      <w:r w:rsidRPr="00586014">
        <w:rPr>
          <w:rFonts w:ascii="Palatino Linotype" w:hAnsi="Palatino Linotype" w:cs="Arial"/>
          <w:b/>
        </w:rPr>
        <w:t>documentoscópia</w:t>
      </w:r>
      <w:proofErr w:type="spellEnd"/>
      <w:r w:rsidRPr="00586014">
        <w:rPr>
          <w:rFonts w:ascii="Palatino Linotype" w:hAnsi="Palatino Linotype" w:cs="Arial"/>
          <w:b/>
        </w:rPr>
        <w:t xml:space="preserve"> </w:t>
      </w:r>
      <w:r w:rsidRPr="00586014">
        <w:rPr>
          <w:rFonts w:ascii="Palatino Linotype" w:hAnsi="Palatino Linotype" w:cs="Arial"/>
        </w:rPr>
        <w:t xml:space="preserve">que le fue planteado, </w:t>
      </w:r>
      <w:r w:rsidRPr="00586014">
        <w:rPr>
          <w:rFonts w:ascii="Palatino Linotype" w:hAnsi="Palatino Linotype" w:cs="Arial"/>
          <w:b/>
        </w:rPr>
        <w:t>hacia entrega del Dictamen con el número de identificación DIC/OF/03-06</w:t>
      </w:r>
      <w:r w:rsidRPr="00586014">
        <w:rPr>
          <w:rFonts w:ascii="Palatino Linotype" w:hAnsi="Palatino Linotype" w:cs="Arial"/>
        </w:rPr>
        <w:t xml:space="preserve">, así como de los resultados obtenidos, se advierte que, dicho oficio fue dirigido al </w:t>
      </w:r>
      <w:r w:rsidR="001F0AEA" w:rsidRPr="00586014">
        <w:rPr>
          <w:rFonts w:ascii="Palatino Linotype" w:hAnsi="Palatino Linotype" w:cs="Arial"/>
        </w:rPr>
        <w:t>otrora</w:t>
      </w:r>
      <w:r w:rsidRPr="00586014">
        <w:rPr>
          <w:rFonts w:ascii="Palatino Linotype" w:hAnsi="Palatino Linotype" w:cs="Arial"/>
        </w:rPr>
        <w:t xml:space="preserve"> Director de la Facultad de Ingeniería, con copia para </w:t>
      </w:r>
      <w:r w:rsidR="00DA3FFF" w:rsidRPr="00586014">
        <w:rPr>
          <w:rFonts w:ascii="Palatino Linotype" w:hAnsi="Palatino Linotype" w:cs="Arial"/>
        </w:rPr>
        <w:t xml:space="preserve">los </w:t>
      </w:r>
      <w:r w:rsidR="001F0AEA" w:rsidRPr="00586014">
        <w:rPr>
          <w:rFonts w:ascii="Palatino Linotype" w:hAnsi="Palatino Linotype" w:cs="Arial"/>
        </w:rPr>
        <w:t xml:space="preserve">entonces </w:t>
      </w:r>
      <w:r w:rsidRPr="00586014">
        <w:rPr>
          <w:rFonts w:ascii="Palatino Linotype" w:hAnsi="Palatino Linotype" w:cs="Arial"/>
        </w:rPr>
        <w:t xml:space="preserve">Abogado General, </w:t>
      </w:r>
      <w:r w:rsidR="00DA3FFF" w:rsidRPr="00586014">
        <w:rPr>
          <w:rFonts w:ascii="Palatino Linotype" w:hAnsi="Palatino Linotype" w:cs="Arial"/>
        </w:rPr>
        <w:t xml:space="preserve">el </w:t>
      </w:r>
      <w:r w:rsidRPr="00586014">
        <w:rPr>
          <w:rFonts w:ascii="Palatino Linotype" w:hAnsi="Palatino Linotype" w:cs="Arial"/>
        </w:rPr>
        <w:t>Director de la Facultad de Derecho</w:t>
      </w:r>
      <w:r w:rsidR="00DA3FFF" w:rsidRPr="00586014">
        <w:rPr>
          <w:rFonts w:ascii="Palatino Linotype" w:hAnsi="Palatino Linotype" w:cs="Arial"/>
        </w:rPr>
        <w:t xml:space="preserve">, el </w:t>
      </w:r>
      <w:r w:rsidRPr="00586014">
        <w:rPr>
          <w:rFonts w:ascii="Palatino Linotype" w:hAnsi="Palatino Linotype" w:cs="Arial"/>
        </w:rPr>
        <w:t xml:space="preserve">Defensor Titular de la </w:t>
      </w:r>
      <w:r w:rsidR="001F0AEA" w:rsidRPr="00586014">
        <w:rPr>
          <w:rFonts w:ascii="Palatino Linotype" w:hAnsi="Palatino Linotype" w:cs="Arial"/>
        </w:rPr>
        <w:t>Defensoría de los Derechos</w:t>
      </w:r>
      <w:r w:rsidR="00DA3FFF" w:rsidRPr="00586014">
        <w:rPr>
          <w:rFonts w:ascii="Palatino Linotype" w:hAnsi="Palatino Linotype" w:cs="Arial"/>
        </w:rPr>
        <w:t xml:space="preserve"> y el archivo del Centro de Investigación en Ciencias Jurídicas, Justicia Penal y Seguridad Pública, de la Universidad Autónoma del Estado de México, </w:t>
      </w:r>
      <w:r w:rsidRPr="00586014">
        <w:rPr>
          <w:rFonts w:ascii="Palatino Linotype" w:hAnsi="Palatino Linotype" w:cs="Arial"/>
        </w:rPr>
        <w:t xml:space="preserve">tal y como se observa a continuación: </w:t>
      </w:r>
      <w:r w:rsidRPr="00586014">
        <w:rPr>
          <w:rFonts w:ascii="Palatino Linotype" w:hAnsi="Palatino Linotype"/>
          <w:lang w:eastAsia="es-ES_tradnl"/>
        </w:rPr>
        <w:t xml:space="preserve">- - - - - - - - - - - - - - - - - - - - - - - - - - - - - - - - - - - - - - - - - - - - - - - - - - - - - - - - - - - - - - - - - - - - - - - - - - - - - - - - - - - - - - - - - - - - - - - - - - - - - - - - </w:t>
      </w:r>
      <w:r w:rsidR="004E6A2C" w:rsidRPr="00586014">
        <w:rPr>
          <w:rFonts w:ascii="Palatino Linotype" w:hAnsi="Palatino Linotype"/>
          <w:lang w:eastAsia="es-ES_tradnl"/>
        </w:rPr>
        <w:t>- - - - - - - - - - - - - - - -</w:t>
      </w:r>
      <w:r w:rsidR="004E6A2C" w:rsidRPr="00586014">
        <w:rPr>
          <w:rFonts w:ascii="Palatino Linotype" w:hAnsi="Palatino Linotype" w:cs="Arial"/>
        </w:rPr>
        <w:t xml:space="preserve"> </w:t>
      </w:r>
      <w:r w:rsidR="004E6A2C" w:rsidRPr="00586014">
        <w:rPr>
          <w:rFonts w:ascii="Palatino Linotype" w:hAnsi="Palatino Linotype"/>
          <w:lang w:eastAsia="es-ES_tradnl"/>
        </w:rPr>
        <w:t>- - - - - - - - - - - - - - - - - - - - - - - - - - - - - - - - - - - - - - - - - - - - - - - - - - - - - - - - - - - - - - - - - - - - - - - - - - - - - - - - - - - - - - - - - - - - - - - - - - - - - - - - - - - - - - - - - - - - - - - -</w:t>
      </w:r>
      <w:r w:rsidR="004E6A2C" w:rsidRPr="00586014">
        <w:rPr>
          <w:rFonts w:ascii="Palatino Linotype" w:hAnsi="Palatino Linotype" w:cs="Arial"/>
        </w:rPr>
        <w:t xml:space="preserve"> </w:t>
      </w:r>
      <w:r w:rsidR="004E6A2C" w:rsidRPr="00586014">
        <w:rPr>
          <w:rFonts w:ascii="Palatino Linotype" w:hAnsi="Palatino Linotype"/>
          <w:lang w:eastAsia="es-ES_tradnl"/>
        </w:rPr>
        <w:t>- - - - - - - - - - - - - - - - - - - - - - - - - - - - - - - - - - - - - - - - - - - - - - - - - - - - - - - - - - - - - - - - - - - - - - - - - - - - - - - - - - - - - - - - - - - - - - - - - - - - - - - - - - - - - - - - - - - - - - - -</w:t>
      </w:r>
      <w:r w:rsidR="004E6A2C" w:rsidRPr="00586014">
        <w:rPr>
          <w:rFonts w:ascii="Palatino Linotype" w:hAnsi="Palatino Linotype" w:cs="Arial"/>
        </w:rPr>
        <w:t xml:space="preserve"> </w:t>
      </w:r>
      <w:r w:rsidR="004E6A2C" w:rsidRPr="00586014">
        <w:rPr>
          <w:rFonts w:ascii="Palatino Linotype" w:hAnsi="Palatino Linotype"/>
          <w:lang w:eastAsia="es-ES_tradnl"/>
        </w:rPr>
        <w:t>- - - - - - - - - - - - - - - - - - - - - - - - - - - - - - - - - - - - - - - - - - - - - - - - - - - - - - - - - - - - - - - - - - - - - - - - - - - - - - - - - - - - - - - - - - - - - - - - - - - - - - - - - - - - - - - - - - - - - - - -</w:t>
      </w:r>
      <w:r w:rsidR="004E6A2C" w:rsidRPr="00586014">
        <w:rPr>
          <w:rFonts w:ascii="Palatino Linotype" w:hAnsi="Palatino Linotype" w:cs="Arial"/>
        </w:rPr>
        <w:t xml:space="preserve"> </w:t>
      </w:r>
      <w:r w:rsidR="004E6A2C" w:rsidRPr="00586014">
        <w:rPr>
          <w:rFonts w:ascii="Palatino Linotype" w:hAnsi="Palatino Linotype"/>
          <w:lang w:eastAsia="es-ES_tradnl"/>
        </w:rPr>
        <w:t>- - - - - - - - - - - - - - - - - - - - - - - - - - - - - - - - - - - - - - - - - - - - - - - - - - - - - - - - - - - - - - - - - - - - - - - - - - - - - - - - - - - - - - - - - - - - - - - - - - - - - - - - - - - - - - - - - - - - - - - -</w:t>
      </w:r>
      <w:r w:rsidR="004E6A2C" w:rsidRPr="00586014">
        <w:rPr>
          <w:rFonts w:ascii="Palatino Linotype" w:hAnsi="Palatino Linotype" w:cs="Arial"/>
        </w:rPr>
        <w:t xml:space="preserve"> </w:t>
      </w:r>
      <w:r w:rsidR="004E6A2C" w:rsidRPr="00586014">
        <w:rPr>
          <w:rFonts w:ascii="Palatino Linotype" w:hAnsi="Palatino Linotype"/>
          <w:lang w:eastAsia="es-ES_tradnl"/>
        </w:rPr>
        <w:t>- - - - - - - - - - - - - - - - - - - - - - - - - - - - - - - - - - - - - - - - - - - - - - - - - - - - - - - - - - - - - - - - - - - - - - - - - - - - - - - - - - - - - - - - - - - - - - - - - - - - - - - - - - - - - - - - - - - - - - - -</w:t>
      </w:r>
      <w:r w:rsidR="004E6A2C" w:rsidRPr="00586014">
        <w:rPr>
          <w:rFonts w:ascii="Palatino Linotype" w:hAnsi="Palatino Linotype" w:cs="Arial"/>
        </w:rPr>
        <w:t xml:space="preserve"> </w:t>
      </w:r>
      <w:r w:rsidR="004E6A2C" w:rsidRPr="00586014">
        <w:rPr>
          <w:rFonts w:ascii="Palatino Linotype" w:hAnsi="Palatino Linotype"/>
          <w:lang w:eastAsia="es-ES_tradnl"/>
        </w:rPr>
        <w:t>- - - - - - - - - - - - - - - - - - - - - - - - - - - - - - - - - - - - - - - - - - - - - - - - - - - - - - - - - - - - - - - - - - - - - - - - - - - - - - - - - - - - - - - - - - - - - - - - - - - - - - - - - - - - - - - - - - - - - - - -</w:t>
      </w:r>
      <w:r w:rsidR="004E6A2C" w:rsidRPr="00586014">
        <w:rPr>
          <w:rFonts w:ascii="Palatino Linotype" w:hAnsi="Palatino Linotype" w:cs="Arial"/>
        </w:rPr>
        <w:t xml:space="preserve"> </w:t>
      </w:r>
      <w:r w:rsidR="004E6A2C" w:rsidRPr="00586014">
        <w:rPr>
          <w:rFonts w:ascii="Palatino Linotype" w:hAnsi="Palatino Linotype"/>
          <w:lang w:eastAsia="es-ES_tradnl"/>
        </w:rPr>
        <w:t>- - - - - - - - - - - - - - - - - - - - - - - - - - - - - - - - - - - - - - - - - - - - - - - - - - - - - - - - - - - - - - - - - - - - - - - - - - - - - - - - - - - - - - - - - - - - - - - - - - - - - - - - - - - - - - - - - - - - - - - -</w:t>
      </w:r>
      <w:r w:rsidR="004E6A2C" w:rsidRPr="00586014">
        <w:rPr>
          <w:rFonts w:ascii="Palatino Linotype" w:hAnsi="Palatino Linotype" w:cs="Arial"/>
        </w:rPr>
        <w:t xml:space="preserve"> </w:t>
      </w:r>
      <w:r w:rsidR="004E6A2C" w:rsidRPr="00586014">
        <w:rPr>
          <w:rFonts w:ascii="Palatino Linotype" w:hAnsi="Palatino Linotype"/>
          <w:lang w:eastAsia="es-ES_tradnl"/>
        </w:rPr>
        <w:t>- - - - - - - - - - - - - - - - - - - - - - - - - - - - - - - - - - - - - - - - - - - - - - - - - - - - - - - - - - - - - - - - - - - - - - - - - - - - - - - - - - - - - - - - - - - - - - - - - - - - - - - - - - - - - - - - - - - - - - - -</w:t>
      </w:r>
      <w:r w:rsidR="004E6A2C" w:rsidRPr="00586014">
        <w:rPr>
          <w:rFonts w:ascii="Palatino Linotype" w:hAnsi="Palatino Linotype" w:cs="Arial"/>
        </w:rPr>
        <w:t xml:space="preserve"> </w:t>
      </w:r>
      <w:r w:rsidR="004E6A2C" w:rsidRPr="00586014">
        <w:rPr>
          <w:rFonts w:ascii="Palatino Linotype" w:hAnsi="Palatino Linotype"/>
          <w:lang w:eastAsia="es-ES_tradnl"/>
        </w:rPr>
        <w:t xml:space="preserve">- - - - - - - - - - - - - - - </w:t>
      </w:r>
    </w:p>
    <w:p w14:paraId="09855A96" w14:textId="645C5FD4" w:rsidR="00AB55EB" w:rsidRPr="00586014" w:rsidRDefault="00DA3FFF" w:rsidP="00AB55EB">
      <w:pPr>
        <w:pStyle w:val="m5212863947045306324gmail-msonormal"/>
        <w:shd w:val="clear" w:color="auto" w:fill="FFFFFF"/>
        <w:spacing w:before="0" w:beforeAutospacing="0" w:after="0" w:afterAutospacing="0"/>
        <w:jc w:val="center"/>
        <w:rPr>
          <w:rFonts w:ascii="Palatino Linotype" w:hAnsi="Palatino Linotype" w:cs="Arial"/>
        </w:rPr>
      </w:pPr>
      <w:r w:rsidRPr="00586014">
        <w:rPr>
          <w:noProof/>
        </w:rPr>
        <mc:AlternateContent>
          <mc:Choice Requires="wps">
            <w:drawing>
              <wp:anchor distT="0" distB="0" distL="114300" distR="114300" simplePos="0" relativeHeight="251662336" behindDoc="0" locked="0" layoutInCell="1" allowOverlap="1" wp14:anchorId="2BCA3AB7" wp14:editId="55AA9E13">
                <wp:simplePos x="0" y="0"/>
                <wp:positionH relativeFrom="column">
                  <wp:posOffset>672466</wp:posOffset>
                </wp:positionH>
                <wp:positionV relativeFrom="paragraph">
                  <wp:posOffset>6477636</wp:posOffset>
                </wp:positionV>
                <wp:extent cx="3390900" cy="361950"/>
                <wp:effectExtent l="57150" t="19050" r="76200" b="95250"/>
                <wp:wrapNone/>
                <wp:docPr id="6" name="Rectángulo 6"/>
                <wp:cNvGraphicFramePr/>
                <a:graphic xmlns:a="http://schemas.openxmlformats.org/drawingml/2006/main">
                  <a:graphicData uri="http://schemas.microsoft.com/office/word/2010/wordprocessingShape">
                    <wps:wsp>
                      <wps:cNvSpPr/>
                      <wps:spPr>
                        <a:xfrm>
                          <a:off x="0" y="0"/>
                          <a:ext cx="3390900" cy="36195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9D85D5" id="Rectángulo 6" o:spid="_x0000_s1026" style="position:absolute;margin-left:52.95pt;margin-top:510.05pt;width:267pt;height:2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" filled="f" strokecolor="red">
                <v:shadow on="t" color="black" opacity="22937f" origin=",.5" offset="0,.63889mm"/>
              </v:rect>
            </w:pict>
          </mc:Fallback>
        </mc:AlternateContent>
      </w:r>
      <w:r w:rsidRPr="00586014">
        <w:rPr>
          <w:noProof/>
        </w:rPr>
        <mc:AlternateContent>
          <mc:Choice Requires="wps">
            <w:drawing>
              <wp:anchor distT="0" distB="0" distL="114300" distR="114300" simplePos="0" relativeHeight="251660288" behindDoc="0" locked="0" layoutInCell="1" allowOverlap="1" wp14:anchorId="5421CE3C" wp14:editId="46D53290">
                <wp:simplePos x="0" y="0"/>
                <wp:positionH relativeFrom="column">
                  <wp:posOffset>720090</wp:posOffset>
                </wp:positionH>
                <wp:positionV relativeFrom="paragraph">
                  <wp:posOffset>1448435</wp:posOffset>
                </wp:positionV>
                <wp:extent cx="3590925" cy="523875"/>
                <wp:effectExtent l="57150" t="19050" r="85725" b="104775"/>
                <wp:wrapNone/>
                <wp:docPr id="4" name="Rectángulo 4"/>
                <wp:cNvGraphicFramePr/>
                <a:graphic xmlns:a="http://schemas.openxmlformats.org/drawingml/2006/main">
                  <a:graphicData uri="http://schemas.microsoft.com/office/word/2010/wordprocessingShape">
                    <wps:wsp>
                      <wps:cNvSpPr/>
                      <wps:spPr>
                        <a:xfrm>
                          <a:off x="0" y="0"/>
                          <a:ext cx="3590925" cy="523875"/>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CBC5E0" id="Rectángulo 4" o:spid="_x0000_s1026" style="position:absolute;margin-left:56.7pt;margin-top:114.05pt;width:282.75pt;height:41.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" filled="f" strokecolor="red">
                <v:shadow on="t" color="black" opacity="22937f" origin=",.5" offset="0,.63889mm"/>
              </v:rect>
            </w:pict>
          </mc:Fallback>
        </mc:AlternateContent>
      </w:r>
      <w:r w:rsidR="00AB55EB" w:rsidRPr="00586014">
        <w:rPr>
          <w:noProof/>
        </w:rPr>
        <w:drawing>
          <wp:inline distT="0" distB="0" distL="0" distR="0" wp14:anchorId="5BF0F579" wp14:editId="4605F9A6">
            <wp:extent cx="5278540" cy="7137400"/>
            <wp:effectExtent l="0" t="0" r="0" b="635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304888" cy="7173027"/>
                    </a:xfrm>
                    <a:prstGeom prst="rect">
                      <a:avLst/>
                    </a:prstGeom>
                  </pic:spPr>
                </pic:pic>
              </a:graphicData>
            </a:graphic>
          </wp:inline>
        </w:drawing>
      </w:r>
    </w:p>
    <w:p w14:paraId="4A3F99CA" w14:textId="49487F89" w:rsidR="00AA5C94" w:rsidRPr="00586014" w:rsidRDefault="00DA3FFF" w:rsidP="00AA5C94">
      <w:pPr>
        <w:spacing w:before="360" w:after="240" w:line="360" w:lineRule="auto"/>
        <w:jc w:val="both"/>
        <w:rPr>
          <w:rFonts w:ascii="Palatino Linotype" w:hAnsi="Palatino Linotype" w:cs="Arial"/>
        </w:rPr>
      </w:pPr>
      <w:r w:rsidRPr="00586014">
        <w:rPr>
          <w:rFonts w:ascii="Palatino Linotype" w:hAnsi="Palatino Linotype" w:cs="Arial"/>
        </w:rPr>
        <w:t xml:space="preserve">En virtud de lo anterior, se advierte que, de las cinco Unidades Administrativas precisadas en el oficio de fecha 23 de agosto de 2007, se advierte que, únicamente los Servidores Públicos Habilitados de </w:t>
      </w:r>
      <w:r w:rsidRPr="00586014">
        <w:rPr>
          <w:rFonts w:ascii="Palatino Linotype" w:hAnsi="Palatino Linotype"/>
        </w:rPr>
        <w:t xml:space="preserve">la Oficina del Abogado General y de la Facultad de Ingeniería, </w:t>
      </w:r>
      <w:r w:rsidRPr="00586014">
        <w:rPr>
          <w:rFonts w:ascii="Palatino Linotype" w:hAnsi="Palatino Linotype" w:cs="Arial"/>
        </w:rPr>
        <w:t>se pronunciaron en el sentido de que el Dictamen correspondiente, no consta en sus archivos, precisando en este último caso la Encargada de los archivos de Control Escolar, que el al enviarse el archivo del particular al archivo de la UAEM fue depurado y eliminados los documentos que no tuvieran el carácter de académicos y que en razón de su temporalidad se generó su baja documental</w:t>
      </w:r>
      <w:r w:rsidR="00AA5C94" w:rsidRPr="00586014">
        <w:rPr>
          <w:rFonts w:ascii="Palatino Linotype" w:hAnsi="Palatino Linotype" w:cs="Arial"/>
        </w:rPr>
        <w:t xml:space="preserve">. No obstante, en el caso del Servidor Público Habilitado </w:t>
      </w:r>
      <w:r w:rsidR="00AA5C94" w:rsidRPr="00586014">
        <w:rPr>
          <w:rFonts w:ascii="Palatino Linotype" w:hAnsi="Palatino Linotype"/>
        </w:rPr>
        <w:t xml:space="preserve">de la Defensoría de los Derechos Universitarios, en su respuesta al requerimiento respectivo señaló que “… </w:t>
      </w:r>
      <w:r w:rsidR="00AA5C94" w:rsidRPr="00586014">
        <w:rPr>
          <w:rFonts w:ascii="Palatino Linotype" w:hAnsi="Palatino Linotype"/>
          <w:b/>
          <w:i/>
          <w:u w:val="single"/>
        </w:rPr>
        <w:t>La información solicitada</w:t>
      </w:r>
      <w:r w:rsidR="00AA5C94" w:rsidRPr="00586014">
        <w:rPr>
          <w:rFonts w:ascii="Palatino Linotype" w:hAnsi="Palatino Linotype"/>
          <w:i/>
        </w:rPr>
        <w:t xml:space="preserve"> ha sido remitida a la Dirección de </w:t>
      </w:r>
      <w:proofErr w:type="gramStart"/>
      <w:r w:rsidR="00AA5C94" w:rsidRPr="00586014">
        <w:rPr>
          <w:rFonts w:ascii="Palatino Linotype" w:hAnsi="Palatino Linotype"/>
          <w:i/>
        </w:rPr>
        <w:t>Transparencia</w:t>
      </w:r>
      <w:r w:rsidR="00AA5C94" w:rsidRPr="00586014">
        <w:rPr>
          <w:rFonts w:ascii="Palatino Linotype" w:hAnsi="Palatino Linotype"/>
        </w:rPr>
        <w:t xml:space="preserve"> …</w:t>
      </w:r>
      <w:proofErr w:type="gramEnd"/>
      <w:r w:rsidR="00AA5C94" w:rsidRPr="00586014">
        <w:rPr>
          <w:rFonts w:ascii="Palatino Linotype" w:hAnsi="Palatino Linotype"/>
        </w:rPr>
        <w:t xml:space="preserve">”; por lo que asume contar con el Dictamen de referencia. Ahora bien, en el caso de los Servidores Públicos Habilitados de las Unidades Administrativas como lo son la </w:t>
      </w:r>
      <w:r w:rsidR="00AA5C94" w:rsidRPr="00586014">
        <w:rPr>
          <w:rFonts w:ascii="Palatino Linotype" w:hAnsi="Palatino Linotype" w:cs="Arial"/>
        </w:rPr>
        <w:t>Facultad de Derecho y el Centro de Investigación en Ciencias Jurídicas, Justicia Penal y Seguridad Pública, se advierte que no fueron requeridos, pues como se ha acreditado, aun pudieran contar en sus archivos con el Dictamen requerido por el particular.</w:t>
      </w:r>
    </w:p>
    <w:p w14:paraId="45BEF1A1" w14:textId="45C863CF" w:rsidR="00AA5C94" w:rsidRPr="00586014" w:rsidRDefault="00AA5C94" w:rsidP="00AA5C94">
      <w:pPr>
        <w:spacing w:before="360" w:after="240" w:line="360" w:lineRule="auto"/>
        <w:jc w:val="both"/>
        <w:rPr>
          <w:rFonts w:ascii="Palatino Linotype" w:hAnsi="Palatino Linotype" w:cs="Arial"/>
        </w:rPr>
      </w:pPr>
      <w:r w:rsidRPr="00586014">
        <w:rPr>
          <w:rFonts w:ascii="Palatino Linotype" w:hAnsi="Palatino Linotype" w:cs="Arial"/>
        </w:rPr>
        <w:t xml:space="preserve">Por otra parte, es necesario precisar que, en el caso de las respuestas los Servidores Públicos Habilitados de la Oficina del Abogado General y de la Facultad de Ingeniería, aun y cuando éstos han precisado que no cuentan en sus archivos con el Dictamen solicitado, dichos pronunciamientos resultan insuficientes para colmar lo requerido, pues no basta con la afirmación de que un documento que debiera estar en sus archivos ha sido dado de baja documentalmente, en apego a la normatividad correspondiente, sino que, como lo precisó el propio </w:t>
      </w:r>
      <w:r w:rsidRPr="00586014">
        <w:rPr>
          <w:rFonts w:ascii="Palatino Linotype" w:hAnsi="Palatino Linotype" w:cs="Arial"/>
          <w:b/>
        </w:rPr>
        <w:t>RESPONSABLE</w:t>
      </w:r>
      <w:r w:rsidRPr="00586014">
        <w:rPr>
          <w:rFonts w:ascii="Palatino Linotype" w:hAnsi="Palatino Linotype" w:cs="Arial"/>
        </w:rPr>
        <w:t xml:space="preserve"> del tratamiento, al citar el artículo 113 de la Ley de Protección de Datos Personales en Posesión de Sujetos Obligados del Estado de México y Municipios, lo procedente es que, el Comité de Transparencia debió mediante resolución confirmar la declaratoria de inexistencia de la información que contiene los datos personales a los cuales pretendió tener acceso el hoy </w:t>
      </w:r>
      <w:r w:rsidRPr="00586014">
        <w:rPr>
          <w:rFonts w:ascii="Palatino Linotype" w:hAnsi="Palatino Linotype" w:cs="Arial"/>
          <w:b/>
        </w:rPr>
        <w:t>RECURRENTE</w:t>
      </w:r>
      <w:r w:rsidRPr="00586014">
        <w:rPr>
          <w:rFonts w:ascii="Palatino Linotype" w:hAnsi="Palatino Linotype" w:cs="Arial"/>
        </w:rPr>
        <w:t xml:space="preserve"> y hacerla del conocimiento del mismo.</w:t>
      </w:r>
    </w:p>
    <w:p w14:paraId="364A2367" w14:textId="70CEB051" w:rsidR="003D019D" w:rsidRPr="00586014" w:rsidRDefault="003D019D" w:rsidP="003D019D">
      <w:pPr>
        <w:pStyle w:val="Prrafodelista"/>
        <w:widowControl w:val="0"/>
        <w:autoSpaceDE w:val="0"/>
        <w:autoSpaceDN w:val="0"/>
        <w:adjustRightInd w:val="0"/>
        <w:spacing w:before="360" w:after="240" w:line="360" w:lineRule="auto"/>
        <w:ind w:left="0"/>
        <w:jc w:val="both"/>
        <w:rPr>
          <w:rFonts w:ascii="Palatino Linotype" w:hAnsi="Palatino Linotype"/>
        </w:rPr>
      </w:pPr>
      <w:r w:rsidRPr="00586014">
        <w:rPr>
          <w:rFonts w:ascii="Palatino Linotype" w:hAnsi="Palatino Linotype" w:cs="Arial"/>
        </w:rPr>
        <w:t xml:space="preserve">En ese tenor, al recibir la solicitud de </w:t>
      </w:r>
      <w:r w:rsidRPr="00586014">
        <w:rPr>
          <w:rFonts w:ascii="Palatino Linotype" w:hAnsi="Palatino Linotype"/>
        </w:rPr>
        <w:t xml:space="preserve">acceso a datos personales el Titular de la Unidad de Transparencia del </w:t>
      </w:r>
      <w:r w:rsidRPr="00586014">
        <w:rPr>
          <w:rFonts w:ascii="Palatino Linotype" w:hAnsi="Palatino Linotype" w:cs="Arial"/>
          <w:b/>
        </w:rPr>
        <w:t>RESPONSABLE</w:t>
      </w:r>
      <w:r w:rsidRPr="00586014">
        <w:rPr>
          <w:rFonts w:ascii="Palatino Linotype" w:hAnsi="Palatino Linotype" w:cs="Arial"/>
        </w:rPr>
        <w:t xml:space="preserve"> del tratamiento</w:t>
      </w:r>
      <w:r w:rsidRPr="00586014">
        <w:rPr>
          <w:rFonts w:ascii="Palatino Linotype" w:hAnsi="Palatino Linotype"/>
        </w:rPr>
        <w:t xml:space="preserve">, debió garantizar que el contenido de la misma se turnara a todas las áreas competentes </w:t>
      </w:r>
      <w:r w:rsidRPr="00586014">
        <w:rPr>
          <w:rFonts w:ascii="Palatino Linotype" w:hAnsi="Palatino Linotype"/>
          <w:b/>
        </w:rPr>
        <w:t>que pudieran contar en sus archivos con la documentación requerida</w:t>
      </w:r>
      <w:r w:rsidRPr="00586014">
        <w:rPr>
          <w:rFonts w:ascii="Palatino Linotype" w:hAnsi="Palatino Linotype"/>
        </w:rPr>
        <w:t xml:space="preserve"> de acuerdo a sus facultades, competencias y </w:t>
      </w:r>
      <w:r w:rsidRPr="00586014">
        <w:rPr>
          <w:rFonts w:ascii="Palatino Linotype" w:hAnsi="Palatino Linotype" w:cs="Arial"/>
        </w:rPr>
        <w:t>funciones</w:t>
      </w:r>
      <w:r w:rsidRPr="00586014">
        <w:rPr>
          <w:rFonts w:ascii="Palatino Linotype" w:hAnsi="Palatino Linotype"/>
        </w:rPr>
        <w:t xml:space="preserve">, </w:t>
      </w:r>
      <w:r w:rsidRPr="00586014">
        <w:rPr>
          <w:rFonts w:ascii="Palatino Linotype" w:hAnsi="Palatino Linotype"/>
          <w:szCs w:val="17"/>
          <w:lang w:eastAsia="es-ES_tradnl"/>
        </w:rPr>
        <w:t>para</w:t>
      </w:r>
      <w:r w:rsidRPr="00586014">
        <w:rPr>
          <w:rFonts w:ascii="Palatino Linotype" w:hAnsi="Palatino Linotype"/>
        </w:rPr>
        <w:t xml:space="preserve"> que éstas, procedieran a realizar una búsqueda exhaustiva y razonable de la información, de conformidad con lo establecido en el artículo 162 </w:t>
      </w:r>
      <w:r w:rsidRPr="00586014">
        <w:rPr>
          <w:rFonts w:ascii="Palatino Linotype" w:hAnsi="Palatino Linotype"/>
          <w:szCs w:val="17"/>
          <w:lang w:eastAsia="es-ES_tradnl"/>
        </w:rPr>
        <w:t xml:space="preserve">de la Ley de Transparencia y Acceso a la Información </w:t>
      </w:r>
      <w:r w:rsidRPr="00586014">
        <w:rPr>
          <w:rFonts w:ascii="Palatino Linotype" w:hAnsi="Palatino Linotype"/>
          <w:lang w:eastAsia="es-ES_tradnl"/>
        </w:rPr>
        <w:t>Pública</w:t>
      </w:r>
      <w:r w:rsidRPr="00586014">
        <w:rPr>
          <w:rFonts w:ascii="Palatino Linotype" w:hAnsi="Palatino Linotype"/>
          <w:szCs w:val="17"/>
          <w:lang w:eastAsia="es-ES_tradnl"/>
        </w:rPr>
        <w:t xml:space="preserve"> del Estado de México y Municipios de aplicación supletoria en la materia</w:t>
      </w:r>
      <w:r w:rsidRPr="00586014">
        <w:rPr>
          <w:rStyle w:val="Refdenotaalpie"/>
          <w:rFonts w:ascii="Palatino Linotype" w:hAnsi="Palatino Linotype"/>
          <w:szCs w:val="17"/>
          <w:lang w:eastAsia="es-ES_tradnl"/>
        </w:rPr>
        <w:footnoteReference w:id="15"/>
      </w:r>
      <w:r w:rsidRPr="00586014">
        <w:rPr>
          <w:rFonts w:ascii="Palatino Linotype" w:hAnsi="Palatino Linotype"/>
          <w:szCs w:val="17"/>
          <w:lang w:eastAsia="es-ES_tradnl"/>
        </w:rPr>
        <w:t>.</w:t>
      </w:r>
    </w:p>
    <w:p w14:paraId="55760B6E" w14:textId="04DD6106" w:rsidR="00014623" w:rsidRPr="00586014" w:rsidRDefault="00AA5C94" w:rsidP="003C49F2">
      <w:pPr>
        <w:spacing w:before="360" w:after="240" w:line="360" w:lineRule="auto"/>
        <w:jc w:val="both"/>
        <w:rPr>
          <w:rFonts w:ascii="Palatino Linotype" w:hAnsi="Palatino Linotype"/>
          <w:bCs/>
        </w:rPr>
      </w:pPr>
      <w:r w:rsidRPr="00586014">
        <w:rPr>
          <w:rFonts w:ascii="Palatino Linotype" w:hAnsi="Palatino Linotype" w:cs="Arial"/>
        </w:rPr>
        <w:t xml:space="preserve">En virtud de lo anterior, </w:t>
      </w:r>
      <w:r w:rsidR="00014623" w:rsidRPr="00586014">
        <w:rPr>
          <w:rFonts w:ascii="Palatino Linotype" w:hAnsi="Palatino Linotype" w:cs="Arial"/>
        </w:rPr>
        <w:t xml:space="preserve">y en atención a las consideraciones antes señaladas, esta Ponencia Resolutora, en términos del artículo </w:t>
      </w:r>
      <w:r w:rsidR="00014623" w:rsidRPr="00586014">
        <w:rPr>
          <w:rFonts w:ascii="Palatino Linotype" w:hAnsi="Palatino Linotype" w:cs="Arial"/>
          <w:lang w:val="es-ES_tradnl"/>
        </w:rPr>
        <w:t>137, fracción III, de la Ley de Protección de Datos Personales en Posesión de Sujetos Obligados del Estado de México y Municipios</w:t>
      </w:r>
      <w:r w:rsidR="00014623" w:rsidRPr="00586014">
        <w:rPr>
          <w:rFonts w:ascii="Palatino Linotype" w:hAnsi="Palatino Linotype" w:cs="Arial"/>
        </w:rPr>
        <w:t xml:space="preserve">, determina </w:t>
      </w:r>
      <w:r w:rsidR="00014623" w:rsidRPr="00586014">
        <w:rPr>
          <w:rFonts w:ascii="Palatino Linotype" w:hAnsi="Palatino Linotype"/>
          <w:b/>
        </w:rPr>
        <w:t xml:space="preserve">MODIFICAR </w:t>
      </w:r>
      <w:r w:rsidR="00014623" w:rsidRPr="00586014">
        <w:rPr>
          <w:rFonts w:ascii="Palatino Linotype" w:hAnsi="Palatino Linotype" w:cs="Arial"/>
        </w:rPr>
        <w:t xml:space="preserve">la respuesta del </w:t>
      </w:r>
      <w:r w:rsidR="00014623" w:rsidRPr="00586014">
        <w:rPr>
          <w:rFonts w:ascii="Palatino Linotype" w:hAnsi="Palatino Linotype" w:cs="Arial"/>
          <w:b/>
        </w:rPr>
        <w:t>RESPONSABLE</w:t>
      </w:r>
      <w:r w:rsidR="00014623" w:rsidRPr="00586014">
        <w:rPr>
          <w:rFonts w:ascii="Palatino Linotype" w:hAnsi="Palatino Linotype" w:cs="Arial"/>
        </w:rPr>
        <w:t xml:space="preserve"> del tratamiento a la solicitud de acceso a datos personales n</w:t>
      </w:r>
      <w:r w:rsidR="00014623" w:rsidRPr="00586014">
        <w:rPr>
          <w:rFonts w:ascii="Palatino Linotype" w:hAnsi="Palatino Linotype"/>
        </w:rPr>
        <w:t xml:space="preserve">úmero </w:t>
      </w:r>
      <w:r w:rsidR="00014623" w:rsidRPr="00586014">
        <w:rPr>
          <w:rFonts w:ascii="Palatino Linotype" w:hAnsi="Palatino Linotype"/>
          <w:b/>
          <w:bCs/>
        </w:rPr>
        <w:t>00007/UAEM/AD/2019</w:t>
      </w:r>
      <w:r w:rsidR="00014623" w:rsidRPr="00586014">
        <w:rPr>
          <w:rFonts w:ascii="Palatino Linotype" w:hAnsi="Palatino Linotype"/>
          <w:bCs/>
        </w:rPr>
        <w:t>:</w:t>
      </w:r>
    </w:p>
    <w:p w14:paraId="2210C936" w14:textId="77777777" w:rsidR="00014623" w:rsidRPr="00586014" w:rsidRDefault="00014623" w:rsidP="00014623">
      <w:pPr>
        <w:spacing w:before="120" w:after="120"/>
        <w:ind w:left="709" w:right="709"/>
        <w:jc w:val="both"/>
        <w:rPr>
          <w:rFonts w:ascii="Palatino Linotype" w:hAnsi="Palatino Linotype" w:cs="Arial"/>
          <w:b/>
          <w:i/>
          <w:sz w:val="22"/>
        </w:rPr>
      </w:pPr>
      <w:r w:rsidRPr="00586014">
        <w:rPr>
          <w:rFonts w:ascii="Palatino Linotype" w:hAnsi="Palatino Linotype" w:cs="Arial"/>
          <w:i/>
          <w:sz w:val="22"/>
        </w:rPr>
        <w:t>“</w:t>
      </w:r>
      <w:r w:rsidRPr="00586014">
        <w:rPr>
          <w:rFonts w:ascii="Palatino Linotype" w:hAnsi="Palatino Linotype" w:cs="Arial"/>
          <w:b/>
          <w:i/>
          <w:sz w:val="22"/>
        </w:rPr>
        <w:t xml:space="preserve">Sentido de las resoluciones </w:t>
      </w:r>
    </w:p>
    <w:p w14:paraId="7903D8EE" w14:textId="77777777" w:rsidR="00014623" w:rsidRPr="00586014" w:rsidRDefault="00014623" w:rsidP="00014623">
      <w:pPr>
        <w:spacing w:before="120" w:after="120"/>
        <w:ind w:left="709" w:right="709"/>
        <w:jc w:val="both"/>
        <w:rPr>
          <w:rFonts w:ascii="Palatino Linotype" w:hAnsi="Palatino Linotype" w:cs="Arial"/>
          <w:i/>
          <w:sz w:val="22"/>
        </w:rPr>
      </w:pPr>
      <w:r w:rsidRPr="00586014">
        <w:rPr>
          <w:rFonts w:ascii="Palatino Linotype" w:hAnsi="Palatino Linotype" w:cs="Arial"/>
          <w:b/>
          <w:i/>
          <w:sz w:val="22"/>
        </w:rPr>
        <w:t xml:space="preserve">Artículo 137. </w:t>
      </w:r>
      <w:r w:rsidRPr="00586014">
        <w:rPr>
          <w:rFonts w:ascii="Palatino Linotype" w:hAnsi="Palatino Linotype" w:cs="Arial"/>
          <w:b/>
          <w:i/>
          <w:sz w:val="22"/>
          <w:u w:val="single"/>
        </w:rPr>
        <w:t>Las resoluciones del Instituto podrán</w:t>
      </w:r>
      <w:r w:rsidRPr="00586014">
        <w:rPr>
          <w:rFonts w:ascii="Palatino Linotype" w:hAnsi="Palatino Linotype" w:cs="Arial"/>
          <w:i/>
          <w:sz w:val="22"/>
        </w:rPr>
        <w:t xml:space="preserve">: </w:t>
      </w:r>
    </w:p>
    <w:p w14:paraId="23A62B22" w14:textId="64F42286" w:rsidR="00014623" w:rsidRPr="00586014" w:rsidRDefault="00014623" w:rsidP="00014623">
      <w:pPr>
        <w:spacing w:before="120" w:after="120"/>
        <w:ind w:left="709" w:right="709"/>
        <w:jc w:val="both"/>
        <w:rPr>
          <w:rFonts w:ascii="Palatino Linotype" w:hAnsi="Palatino Linotype" w:cs="Arial"/>
          <w:i/>
          <w:sz w:val="22"/>
        </w:rPr>
      </w:pPr>
      <w:r w:rsidRPr="00586014">
        <w:rPr>
          <w:rFonts w:ascii="Palatino Linotype" w:hAnsi="Palatino Linotype" w:cs="Arial"/>
          <w:b/>
          <w:i/>
          <w:sz w:val="22"/>
        </w:rPr>
        <w:t>III.</w:t>
      </w:r>
      <w:r w:rsidRPr="00586014">
        <w:rPr>
          <w:rFonts w:ascii="Palatino Linotype" w:hAnsi="Palatino Linotype" w:cs="Arial"/>
          <w:i/>
          <w:sz w:val="22"/>
        </w:rPr>
        <w:t xml:space="preserve"> Revocar o </w:t>
      </w:r>
      <w:r w:rsidRPr="00586014">
        <w:rPr>
          <w:rFonts w:ascii="Palatino Linotype" w:hAnsi="Palatino Linotype" w:cs="Arial"/>
          <w:b/>
          <w:i/>
          <w:sz w:val="22"/>
          <w:u w:val="single"/>
        </w:rPr>
        <w:t>modificar la respuesta del responsable</w:t>
      </w:r>
      <w:r w:rsidRPr="00586014">
        <w:rPr>
          <w:rFonts w:ascii="Palatino Linotype" w:hAnsi="Palatino Linotype" w:cs="Arial"/>
          <w:i/>
          <w:sz w:val="22"/>
        </w:rPr>
        <w:t xml:space="preserve">.” </w:t>
      </w:r>
    </w:p>
    <w:p w14:paraId="38D176D1" w14:textId="77777777" w:rsidR="00014623" w:rsidRPr="00586014" w:rsidRDefault="00014623" w:rsidP="00014623">
      <w:pPr>
        <w:spacing w:before="120" w:after="120"/>
        <w:ind w:left="709" w:right="709"/>
        <w:jc w:val="both"/>
        <w:rPr>
          <w:rFonts w:ascii="Palatino Linotype" w:hAnsi="Palatino Linotype" w:cs="Arial"/>
          <w:sz w:val="22"/>
        </w:rPr>
      </w:pPr>
      <w:r w:rsidRPr="00586014">
        <w:rPr>
          <w:rFonts w:ascii="Palatino Linotype" w:hAnsi="Palatino Linotype" w:cs="Arial"/>
          <w:sz w:val="22"/>
        </w:rPr>
        <w:t>(Énfasis añadido)</w:t>
      </w:r>
    </w:p>
    <w:p w14:paraId="10542809" w14:textId="44F79D36" w:rsidR="004C38EA" w:rsidRPr="00586014" w:rsidRDefault="00014623" w:rsidP="004C38EA">
      <w:pPr>
        <w:spacing w:before="360" w:after="240" w:line="360" w:lineRule="auto"/>
        <w:jc w:val="both"/>
        <w:rPr>
          <w:rFonts w:ascii="Palatino Linotype" w:hAnsi="Palatino Linotype"/>
          <w:szCs w:val="20"/>
        </w:rPr>
      </w:pPr>
      <w:r w:rsidRPr="00586014">
        <w:rPr>
          <w:rFonts w:ascii="Palatino Linotype" w:hAnsi="Palatino Linotype"/>
          <w:bCs/>
        </w:rPr>
        <w:t xml:space="preserve">En consecuencia, </w:t>
      </w:r>
      <w:r w:rsidR="003C49F2" w:rsidRPr="00586014">
        <w:rPr>
          <w:rFonts w:ascii="Palatino Linotype" w:hAnsi="Palatino Linotype" w:cs="Arial"/>
          <w:lang w:val="es-ES_tradnl"/>
        </w:rPr>
        <w:t xml:space="preserve">en apego a los </w:t>
      </w:r>
      <w:r w:rsidR="003C49F2" w:rsidRPr="00586014">
        <w:rPr>
          <w:rFonts w:ascii="Palatino Linotype" w:hAnsi="Palatino Linotype" w:cs="Arial"/>
        </w:rPr>
        <w:t xml:space="preserve">principios de exhaustividad y congruencia, previstos en el artículo 9 de la </w:t>
      </w:r>
      <w:r w:rsidR="003C49F2" w:rsidRPr="00586014">
        <w:rPr>
          <w:rFonts w:ascii="Palatino Linotype" w:hAnsi="Palatino Linotype"/>
        </w:rPr>
        <w:t>Ley de Transparencia y Acceso a la Información Pública del Estado de México y Municipios de aplicación supletoria</w:t>
      </w:r>
      <w:r w:rsidR="003C49F2" w:rsidRPr="00586014">
        <w:rPr>
          <w:rFonts w:ascii="Palatino Linotype" w:hAnsi="Palatino Linotype" w:cs="Arial"/>
        </w:rPr>
        <w:t xml:space="preserve">, </w:t>
      </w:r>
      <w:r w:rsidR="003D019D" w:rsidRPr="00586014">
        <w:rPr>
          <w:rFonts w:ascii="Palatino Linotype" w:hAnsi="Palatino Linotype" w:cs="Arial"/>
        </w:rPr>
        <w:t xml:space="preserve">así como el diverso </w:t>
      </w:r>
      <w:r w:rsidR="003D019D" w:rsidRPr="00586014">
        <w:rPr>
          <w:rFonts w:ascii="Palatino Linotype" w:hAnsi="Palatino Linotype"/>
        </w:rPr>
        <w:t xml:space="preserve">162, previamente referido, </w:t>
      </w:r>
      <w:r w:rsidRPr="00586014">
        <w:rPr>
          <w:rFonts w:ascii="Palatino Linotype" w:hAnsi="Palatino Linotype"/>
        </w:rPr>
        <w:t xml:space="preserve">se </w:t>
      </w:r>
      <w:r w:rsidR="003C49F2" w:rsidRPr="00586014">
        <w:rPr>
          <w:rFonts w:ascii="Palatino Linotype" w:hAnsi="Palatino Linotype" w:cs="Arial"/>
          <w:lang w:val="es-ES_tradnl"/>
        </w:rPr>
        <w:t xml:space="preserve">ordena al </w:t>
      </w:r>
      <w:r w:rsidR="003C49F2" w:rsidRPr="00586014">
        <w:rPr>
          <w:rFonts w:ascii="Palatino Linotype" w:hAnsi="Palatino Linotype" w:cs="Arial"/>
          <w:b/>
          <w:lang w:val="es-ES_tradnl"/>
        </w:rPr>
        <w:t>RESPONSABLE</w:t>
      </w:r>
      <w:r w:rsidR="003C49F2" w:rsidRPr="00586014">
        <w:rPr>
          <w:rFonts w:ascii="Palatino Linotype" w:hAnsi="Palatino Linotype" w:cs="Arial"/>
          <w:lang w:val="es-ES_tradnl"/>
        </w:rPr>
        <w:t xml:space="preserve"> del tratamiento,</w:t>
      </w:r>
      <w:r w:rsidRPr="00586014">
        <w:rPr>
          <w:rFonts w:ascii="Palatino Linotype" w:hAnsi="Palatino Linotype" w:cs="Arial"/>
          <w:lang w:val="es-ES_tradnl"/>
        </w:rPr>
        <w:t xml:space="preserve"> que realice </w:t>
      </w:r>
      <w:r w:rsidR="003D019D" w:rsidRPr="00586014">
        <w:rPr>
          <w:rFonts w:ascii="Palatino Linotype" w:hAnsi="Palatino Linotype" w:cs="Arial"/>
          <w:lang w:val="es-ES_tradnl"/>
        </w:rPr>
        <w:t xml:space="preserve">una nueva </w:t>
      </w:r>
      <w:r w:rsidR="003C49F2" w:rsidRPr="00586014">
        <w:rPr>
          <w:rFonts w:ascii="Palatino Linotype" w:hAnsi="Palatino Linotype" w:cs="Arial"/>
          <w:b/>
        </w:rPr>
        <w:t>búsqueda exhaustiva</w:t>
      </w:r>
      <w:r w:rsidR="003C49F2" w:rsidRPr="00586014">
        <w:rPr>
          <w:rFonts w:ascii="Palatino Linotype" w:hAnsi="Palatino Linotype" w:cs="Arial"/>
        </w:rPr>
        <w:t xml:space="preserve"> y </w:t>
      </w:r>
      <w:r w:rsidR="003C49F2" w:rsidRPr="00586014">
        <w:rPr>
          <w:rFonts w:ascii="Palatino Linotype" w:hAnsi="Palatino Linotype" w:cs="Arial"/>
          <w:b/>
        </w:rPr>
        <w:t>razonable</w:t>
      </w:r>
      <w:r w:rsidRPr="00586014">
        <w:rPr>
          <w:rFonts w:ascii="Palatino Linotype" w:hAnsi="Palatino Linotype" w:cs="Arial"/>
        </w:rPr>
        <w:t xml:space="preserve"> del</w:t>
      </w:r>
      <w:r w:rsidR="003D019D" w:rsidRPr="00586014">
        <w:rPr>
          <w:rFonts w:ascii="Palatino Linotype" w:hAnsi="Palatino Linotype" w:cs="Arial"/>
          <w:lang w:val="es-ES_tradnl"/>
        </w:rPr>
        <w:t xml:space="preserve"> Dictamen referido en la solicitud </w:t>
      </w:r>
      <w:r w:rsidR="003D019D" w:rsidRPr="00586014">
        <w:rPr>
          <w:rFonts w:ascii="Palatino Linotype" w:hAnsi="Palatino Linotype"/>
        </w:rPr>
        <w:t xml:space="preserve">de acceso a datos personales número </w:t>
      </w:r>
      <w:r w:rsidR="003D019D" w:rsidRPr="00586014">
        <w:rPr>
          <w:rFonts w:ascii="Palatino Linotype" w:hAnsi="Palatino Linotype"/>
          <w:b/>
          <w:bCs/>
        </w:rPr>
        <w:t>00007/UAEM/AD/2019</w:t>
      </w:r>
      <w:r w:rsidR="003D019D" w:rsidRPr="00586014">
        <w:rPr>
          <w:rFonts w:ascii="Palatino Linotype" w:hAnsi="Palatino Linotype"/>
          <w:bCs/>
        </w:rPr>
        <w:t xml:space="preserve"> </w:t>
      </w:r>
      <w:r w:rsidRPr="00586014">
        <w:rPr>
          <w:rFonts w:ascii="Palatino Linotype" w:hAnsi="Palatino Linotype"/>
          <w:bCs/>
        </w:rPr>
        <w:t>en todas las Unidades Administrativas que, pudieran contar con en sus archivos con el mismo, y de ser el caso</w:t>
      </w:r>
      <w:r w:rsidR="00093B53" w:rsidRPr="00586014">
        <w:rPr>
          <w:rFonts w:ascii="Palatino Linotype" w:hAnsi="Palatino Linotype"/>
          <w:bCs/>
        </w:rPr>
        <w:t>,</w:t>
      </w:r>
      <w:r w:rsidRPr="00586014">
        <w:rPr>
          <w:rFonts w:ascii="Palatino Linotype" w:hAnsi="Palatino Linotype"/>
          <w:bCs/>
        </w:rPr>
        <w:t xml:space="preserve"> se otorgue </w:t>
      </w:r>
      <w:r w:rsidR="003D019D" w:rsidRPr="00586014">
        <w:rPr>
          <w:rFonts w:ascii="Palatino Linotype" w:hAnsi="Palatino Linotype"/>
          <w:bCs/>
        </w:rPr>
        <w:t xml:space="preserve">el acceso </w:t>
      </w:r>
      <w:r w:rsidRPr="00586014">
        <w:rPr>
          <w:rFonts w:ascii="Palatino Linotype" w:hAnsi="Palatino Linotype"/>
          <w:bCs/>
        </w:rPr>
        <w:t>al</w:t>
      </w:r>
      <w:r w:rsidR="003D019D" w:rsidRPr="00586014">
        <w:rPr>
          <w:rFonts w:ascii="Palatino Linotype" w:hAnsi="Palatino Linotype"/>
          <w:bCs/>
        </w:rPr>
        <w:t xml:space="preserve"> </w:t>
      </w:r>
      <w:r w:rsidR="003D019D" w:rsidRPr="00586014">
        <w:rPr>
          <w:rFonts w:ascii="Palatino Linotype" w:hAnsi="Palatino Linotype"/>
          <w:b/>
          <w:bCs/>
        </w:rPr>
        <w:t>RECURRENTE</w:t>
      </w:r>
      <w:r w:rsidR="003D019D" w:rsidRPr="00586014">
        <w:rPr>
          <w:rFonts w:ascii="Palatino Linotype" w:hAnsi="Palatino Linotype"/>
          <w:bCs/>
        </w:rPr>
        <w:t xml:space="preserve"> en </w:t>
      </w:r>
      <w:r w:rsidR="003D019D" w:rsidRPr="00586014">
        <w:rPr>
          <w:rFonts w:ascii="Palatino Linotype" w:hAnsi="Palatino Linotype" w:cs="Arial"/>
        </w:rPr>
        <w:t>copia</w:t>
      </w:r>
      <w:r w:rsidR="003D019D" w:rsidRPr="00586014">
        <w:rPr>
          <w:rFonts w:ascii="Palatino Linotype" w:hAnsi="Palatino Linotype"/>
          <w:bCs/>
        </w:rPr>
        <w:t xml:space="preserve"> certificada, previo pago de derechos por </w:t>
      </w:r>
      <w:r w:rsidR="009C4095" w:rsidRPr="00586014">
        <w:rPr>
          <w:rFonts w:ascii="Palatino Linotype" w:hAnsi="Palatino Linotype"/>
          <w:bCs/>
        </w:rPr>
        <w:t>su</w:t>
      </w:r>
      <w:r w:rsidR="003D019D" w:rsidRPr="00586014">
        <w:rPr>
          <w:rFonts w:ascii="Palatino Linotype" w:hAnsi="Palatino Linotype"/>
          <w:bCs/>
        </w:rPr>
        <w:t xml:space="preserve"> expedición</w:t>
      </w:r>
      <w:r w:rsidR="004C38EA" w:rsidRPr="00586014">
        <w:rPr>
          <w:rFonts w:ascii="Palatino Linotype" w:hAnsi="Palatino Linotype"/>
          <w:bCs/>
        </w:rPr>
        <w:t>, en caso de que Dictamen requerido sobrepase las veinte hojas</w:t>
      </w:r>
      <w:r w:rsidR="00E334CF" w:rsidRPr="00586014">
        <w:rPr>
          <w:rFonts w:ascii="Palatino Linotype" w:hAnsi="Palatino Linotype"/>
          <w:bCs/>
        </w:rPr>
        <w:t xml:space="preserve">, en caso contrario, deberá ser entregada de forma </w:t>
      </w:r>
      <w:r w:rsidR="00E334CF" w:rsidRPr="00586014">
        <w:rPr>
          <w:rFonts w:ascii="Palatino Linotype" w:hAnsi="Palatino Linotype"/>
          <w:b/>
          <w:bCs/>
          <w:u w:val="single"/>
        </w:rPr>
        <w:t>gratuita</w:t>
      </w:r>
      <w:r w:rsidR="00E334CF" w:rsidRPr="00586014">
        <w:rPr>
          <w:rFonts w:ascii="Palatino Linotype" w:hAnsi="Palatino Linotype"/>
          <w:bCs/>
        </w:rPr>
        <w:t xml:space="preserve">; lo anterior, </w:t>
      </w:r>
      <w:r w:rsidR="004B6EBE" w:rsidRPr="00586014">
        <w:rPr>
          <w:rFonts w:ascii="Palatino Linotype" w:hAnsi="Palatino Linotype"/>
          <w:bCs/>
        </w:rPr>
        <w:t>acorde</w:t>
      </w:r>
      <w:r w:rsidR="00E334CF" w:rsidRPr="00586014">
        <w:rPr>
          <w:rFonts w:ascii="Palatino Linotype" w:hAnsi="Palatino Linotype"/>
          <w:bCs/>
        </w:rPr>
        <w:t xml:space="preserve"> a lo establecido </w:t>
      </w:r>
      <w:r w:rsidR="004C38EA" w:rsidRPr="00586014">
        <w:rPr>
          <w:rFonts w:ascii="Palatino Linotype" w:hAnsi="Palatino Linotype"/>
          <w:bCs/>
        </w:rPr>
        <w:t xml:space="preserve">el </w:t>
      </w:r>
      <w:r w:rsidR="009C4095" w:rsidRPr="00586014">
        <w:rPr>
          <w:rFonts w:ascii="Palatino Linotype" w:hAnsi="Palatino Linotype"/>
          <w:bCs/>
        </w:rPr>
        <w:t>artículo 174</w:t>
      </w:r>
      <w:r w:rsidR="00F623F7" w:rsidRPr="00586014">
        <w:rPr>
          <w:rFonts w:ascii="Palatino Linotype" w:hAnsi="Palatino Linotype"/>
          <w:bCs/>
        </w:rPr>
        <w:t>, fracción III, penúltimo y último párrafos,</w:t>
      </w:r>
      <w:r w:rsidR="009C4095" w:rsidRPr="00586014">
        <w:rPr>
          <w:rFonts w:ascii="Palatino Linotype" w:hAnsi="Palatino Linotype"/>
          <w:bCs/>
        </w:rPr>
        <w:t xml:space="preserve"> </w:t>
      </w:r>
      <w:r w:rsidR="009C4095" w:rsidRPr="00586014">
        <w:rPr>
          <w:rFonts w:ascii="Palatino Linotype" w:hAnsi="Palatino Linotype" w:cs="Arial"/>
        </w:rPr>
        <w:t xml:space="preserve">de la </w:t>
      </w:r>
      <w:r w:rsidR="009C4095" w:rsidRPr="00586014">
        <w:rPr>
          <w:rFonts w:ascii="Palatino Linotype" w:hAnsi="Palatino Linotype"/>
        </w:rPr>
        <w:t>Ley de Transparencia y Acceso a la Información Pública del Estado de México y Municipios de aplicación supletoria</w:t>
      </w:r>
      <w:r w:rsidR="009C4095" w:rsidRPr="00586014">
        <w:rPr>
          <w:rStyle w:val="Refdenotaalpie"/>
          <w:rFonts w:ascii="Palatino Linotype" w:hAnsi="Palatino Linotype"/>
          <w:bCs/>
        </w:rPr>
        <w:footnoteReference w:id="16"/>
      </w:r>
      <w:r w:rsidR="00E334CF" w:rsidRPr="00586014">
        <w:rPr>
          <w:rFonts w:ascii="Palatino Linotype" w:hAnsi="Palatino Linotype"/>
        </w:rPr>
        <w:t xml:space="preserve">, así como </w:t>
      </w:r>
      <w:r w:rsidR="004C38EA" w:rsidRPr="00586014">
        <w:rPr>
          <w:rFonts w:ascii="Palatino Linotype" w:hAnsi="Palatino Linotype"/>
        </w:rPr>
        <w:t xml:space="preserve">lo </w:t>
      </w:r>
      <w:r w:rsidR="00E334CF" w:rsidRPr="00586014">
        <w:rPr>
          <w:rFonts w:ascii="Palatino Linotype" w:hAnsi="Palatino Linotype"/>
        </w:rPr>
        <w:t xml:space="preserve">señalado </w:t>
      </w:r>
      <w:r w:rsidR="004C38EA" w:rsidRPr="00586014">
        <w:rPr>
          <w:rFonts w:ascii="Palatino Linotype" w:hAnsi="Palatino Linotype"/>
        </w:rPr>
        <w:t xml:space="preserve">en el </w:t>
      </w:r>
      <w:r w:rsidR="004C38EA" w:rsidRPr="00586014">
        <w:rPr>
          <w:rFonts w:ascii="Palatino Linotype" w:hAnsi="Palatino Linotype"/>
          <w:szCs w:val="20"/>
        </w:rPr>
        <w:t xml:space="preserve">criterio orientador 02/180 emitido por el Instituto Nacional de </w:t>
      </w:r>
      <w:r w:rsidR="004C38EA" w:rsidRPr="00586014">
        <w:rPr>
          <w:rFonts w:ascii="Palatino Linotype" w:hAnsi="Palatino Linotype" w:cs="Arial"/>
        </w:rPr>
        <w:t>Transparencia</w:t>
      </w:r>
      <w:r w:rsidR="004C38EA" w:rsidRPr="00586014">
        <w:rPr>
          <w:rFonts w:ascii="Palatino Linotype" w:hAnsi="Palatino Linotype"/>
          <w:szCs w:val="20"/>
        </w:rPr>
        <w:t>, Acceso a la Información y Protección de Datos Personales (INAI), aplicable</w:t>
      </w:r>
      <w:r w:rsidR="00E8116D" w:rsidRPr="00586014">
        <w:rPr>
          <w:rFonts w:ascii="Palatino Linotype" w:hAnsi="Palatino Linotype"/>
          <w:szCs w:val="20"/>
        </w:rPr>
        <w:t xml:space="preserve"> </w:t>
      </w:r>
      <w:r w:rsidR="00E334CF" w:rsidRPr="00586014">
        <w:rPr>
          <w:rFonts w:ascii="Palatino Linotype" w:hAnsi="Palatino Linotype"/>
          <w:szCs w:val="20"/>
        </w:rPr>
        <w:t xml:space="preserve">a través de la aplicación de </w:t>
      </w:r>
      <w:r w:rsidR="00E8116D" w:rsidRPr="00586014">
        <w:rPr>
          <w:rFonts w:ascii="Palatino Linotype" w:hAnsi="Palatino Linotype"/>
          <w:szCs w:val="20"/>
        </w:rPr>
        <w:t xml:space="preserve">la interpretación conforme, </w:t>
      </w:r>
      <w:r w:rsidR="00E334CF" w:rsidRPr="00586014">
        <w:rPr>
          <w:rFonts w:ascii="Palatino Linotype" w:hAnsi="Palatino Linotype"/>
          <w:szCs w:val="20"/>
        </w:rPr>
        <w:t xml:space="preserve">en términos de lo </w:t>
      </w:r>
      <w:r w:rsidR="004C38EA" w:rsidRPr="00586014">
        <w:rPr>
          <w:rFonts w:ascii="Palatino Linotype" w:hAnsi="Palatino Linotype"/>
          <w:szCs w:val="20"/>
        </w:rPr>
        <w:t xml:space="preserve">establecido en el artículo </w:t>
      </w:r>
      <w:r w:rsidR="00E8116D" w:rsidRPr="00586014">
        <w:rPr>
          <w:rFonts w:ascii="Palatino Linotype" w:hAnsi="Palatino Linotype"/>
          <w:szCs w:val="20"/>
        </w:rPr>
        <w:t xml:space="preserve">10 </w:t>
      </w:r>
      <w:r w:rsidR="00E334CF" w:rsidRPr="00586014">
        <w:rPr>
          <w:rFonts w:ascii="Palatino Linotype" w:hAnsi="Palatino Linotype"/>
          <w:lang w:eastAsia="es-ES_tradnl"/>
        </w:rPr>
        <w:t>de la Ley de Protección de Datos Personales en Posesión de Sujetos Obligados del Estado de México y Municipios</w:t>
      </w:r>
      <w:r w:rsidR="00E334CF" w:rsidRPr="00586014">
        <w:rPr>
          <w:rStyle w:val="Refdenotaalpie"/>
          <w:rFonts w:ascii="Palatino Linotype" w:hAnsi="Palatino Linotype"/>
          <w:szCs w:val="20"/>
        </w:rPr>
        <w:footnoteReference w:id="17"/>
      </w:r>
      <w:r w:rsidR="00E334CF" w:rsidRPr="00586014">
        <w:rPr>
          <w:rFonts w:ascii="Palatino Linotype" w:hAnsi="Palatino Linotype"/>
          <w:lang w:eastAsia="es-ES_tradnl"/>
        </w:rPr>
        <w:t xml:space="preserve"> y el artículo </w:t>
      </w:r>
      <w:r w:rsidR="004C38EA" w:rsidRPr="00586014">
        <w:rPr>
          <w:rFonts w:ascii="Palatino Linotype" w:hAnsi="Palatino Linotype"/>
          <w:szCs w:val="20"/>
        </w:rPr>
        <w:t xml:space="preserve">202, segundo párrafo de </w:t>
      </w:r>
      <w:r w:rsidR="004C38EA" w:rsidRPr="00586014">
        <w:rPr>
          <w:rFonts w:ascii="Palatino Linotype" w:hAnsi="Palatino Linotype"/>
          <w:szCs w:val="17"/>
          <w:lang w:eastAsia="es-ES_tradnl"/>
        </w:rPr>
        <w:t xml:space="preserve">la Ley de Transparencia y Acceso a la Información Pública del </w:t>
      </w:r>
      <w:r w:rsidR="004C38EA" w:rsidRPr="00586014">
        <w:rPr>
          <w:rFonts w:ascii="Palatino Linotype" w:hAnsi="Palatino Linotype"/>
        </w:rPr>
        <w:t>Estado</w:t>
      </w:r>
      <w:r w:rsidR="004C38EA" w:rsidRPr="00586014">
        <w:rPr>
          <w:rFonts w:ascii="Palatino Linotype" w:hAnsi="Palatino Linotype"/>
          <w:szCs w:val="17"/>
          <w:lang w:eastAsia="es-ES_tradnl"/>
        </w:rPr>
        <w:t xml:space="preserve"> de México y Municipios</w:t>
      </w:r>
      <w:r w:rsidR="004C38EA" w:rsidRPr="00586014">
        <w:rPr>
          <w:rStyle w:val="Refdenotaalpie"/>
          <w:rFonts w:ascii="Palatino Linotype" w:hAnsi="Palatino Linotype"/>
          <w:szCs w:val="17"/>
          <w:lang w:eastAsia="es-ES_tradnl"/>
        </w:rPr>
        <w:footnoteReference w:id="18"/>
      </w:r>
      <w:r w:rsidR="004C38EA" w:rsidRPr="00586014">
        <w:rPr>
          <w:rFonts w:ascii="Palatino Linotype" w:hAnsi="Palatino Linotype"/>
          <w:szCs w:val="17"/>
          <w:lang w:eastAsia="es-ES_tradnl"/>
        </w:rPr>
        <w:t>,</w:t>
      </w:r>
      <w:r w:rsidR="004C38EA" w:rsidRPr="00586014">
        <w:rPr>
          <w:rFonts w:ascii="Palatino Linotype" w:hAnsi="Palatino Linotype"/>
          <w:szCs w:val="20"/>
        </w:rPr>
        <w:t xml:space="preserve"> criterio que a la letra versa:</w:t>
      </w:r>
    </w:p>
    <w:p w14:paraId="0790A9E1" w14:textId="53DDBBB8" w:rsidR="004C38EA" w:rsidRPr="00586014" w:rsidRDefault="004C38EA" w:rsidP="004C38EA">
      <w:pPr>
        <w:spacing w:before="120" w:after="120"/>
        <w:ind w:left="709" w:right="709"/>
        <w:jc w:val="both"/>
        <w:rPr>
          <w:rFonts w:ascii="Palatino Linotype" w:hAnsi="Palatino Linotype"/>
          <w:i/>
          <w:sz w:val="22"/>
          <w:szCs w:val="22"/>
        </w:rPr>
      </w:pPr>
      <w:r w:rsidRPr="00586014">
        <w:rPr>
          <w:rFonts w:ascii="Palatino Linotype" w:hAnsi="Palatino Linotype"/>
          <w:i/>
          <w:sz w:val="22"/>
          <w:szCs w:val="22"/>
        </w:rPr>
        <w:t>“</w:t>
      </w:r>
      <w:r w:rsidR="00E8116D" w:rsidRPr="00586014">
        <w:rPr>
          <w:rFonts w:ascii="Palatino Linotype" w:hAnsi="Palatino Linotype"/>
          <w:b/>
          <w:i/>
          <w:sz w:val="22"/>
          <w:szCs w:val="22"/>
        </w:rPr>
        <w:t>Gratuidad de las primeras veinte hojas simples o certificadas.</w:t>
      </w:r>
      <w:r w:rsidR="00E8116D" w:rsidRPr="00586014">
        <w:rPr>
          <w:rFonts w:ascii="Palatino Linotype" w:hAnsi="Palatino Linotype"/>
          <w:i/>
          <w:sz w:val="22"/>
          <w:szCs w:val="22"/>
        </w:rPr>
        <w:t xml:space="preserve"> Cuando la entrega de los datos personales sea a través de copias simples o certificadas, las primeras veinte hojas serán sin costo</w:t>
      </w:r>
      <w:r w:rsidRPr="00586014">
        <w:rPr>
          <w:rFonts w:ascii="Palatino Linotype" w:hAnsi="Palatino Linotype"/>
          <w:i/>
          <w:sz w:val="22"/>
          <w:szCs w:val="22"/>
        </w:rPr>
        <w:t>.</w:t>
      </w:r>
    </w:p>
    <w:p w14:paraId="6F319449" w14:textId="77777777" w:rsidR="00E334CF" w:rsidRPr="00586014" w:rsidRDefault="00E334CF" w:rsidP="00E334CF">
      <w:pPr>
        <w:spacing w:before="120" w:after="120"/>
        <w:ind w:left="709" w:right="709"/>
        <w:jc w:val="both"/>
        <w:rPr>
          <w:rFonts w:ascii="Palatino Linotype" w:hAnsi="Palatino Linotype"/>
          <w:b/>
          <w:i/>
          <w:sz w:val="22"/>
          <w:szCs w:val="22"/>
        </w:rPr>
      </w:pPr>
      <w:r w:rsidRPr="00586014">
        <w:rPr>
          <w:rFonts w:ascii="Palatino Linotype" w:hAnsi="Palatino Linotype"/>
          <w:b/>
          <w:i/>
          <w:sz w:val="22"/>
          <w:szCs w:val="22"/>
        </w:rPr>
        <w:t>Resoluciones:</w:t>
      </w:r>
    </w:p>
    <w:p w14:paraId="5C12A13D" w14:textId="4BCFC157" w:rsidR="00E334CF" w:rsidRPr="00586014" w:rsidRDefault="00E334CF" w:rsidP="00E334CF">
      <w:pPr>
        <w:pStyle w:val="Prrafodelista"/>
        <w:numPr>
          <w:ilvl w:val="0"/>
          <w:numId w:val="36"/>
        </w:numPr>
        <w:spacing w:before="120" w:after="120"/>
        <w:ind w:right="709"/>
        <w:jc w:val="both"/>
        <w:rPr>
          <w:rFonts w:ascii="Palatino Linotype" w:hAnsi="Palatino Linotype"/>
          <w:i/>
          <w:sz w:val="22"/>
          <w:szCs w:val="22"/>
        </w:rPr>
      </w:pPr>
      <w:r w:rsidRPr="00586014">
        <w:rPr>
          <w:rFonts w:ascii="Palatino Linotype" w:hAnsi="Palatino Linotype"/>
          <w:i/>
          <w:sz w:val="22"/>
          <w:szCs w:val="22"/>
        </w:rPr>
        <w:t>RRD 0198/17. Banco Nacional del Ejército, Fuerza Aérea y Armada, S.N.C. 24 de mayo de 2017. Por unanimidad. Comisionada Ponente Areli Cano Guadiana.</w:t>
      </w:r>
    </w:p>
    <w:p w14:paraId="51C09094" w14:textId="798B9426" w:rsidR="00E334CF" w:rsidRPr="00586014" w:rsidRDefault="00E334CF" w:rsidP="00E334CF">
      <w:pPr>
        <w:pStyle w:val="Prrafodelista"/>
        <w:numPr>
          <w:ilvl w:val="0"/>
          <w:numId w:val="36"/>
        </w:numPr>
        <w:spacing w:before="120" w:after="120"/>
        <w:ind w:right="709"/>
        <w:jc w:val="both"/>
        <w:rPr>
          <w:rFonts w:ascii="Palatino Linotype" w:hAnsi="Palatino Linotype"/>
          <w:i/>
          <w:sz w:val="22"/>
          <w:szCs w:val="22"/>
        </w:rPr>
      </w:pPr>
      <w:r w:rsidRPr="00586014">
        <w:rPr>
          <w:rFonts w:ascii="Palatino Linotype" w:hAnsi="Palatino Linotype"/>
          <w:i/>
          <w:sz w:val="22"/>
          <w:szCs w:val="22"/>
        </w:rPr>
        <w:t>RRD 0297/17. Policía Federal antes Policía Federal Preventiva. 21 de junio de 2017. Por unanimidad. Comisionado Ponente Oscar Mauricio Guerra Ford.</w:t>
      </w:r>
    </w:p>
    <w:p w14:paraId="71E36A74" w14:textId="6F29E463" w:rsidR="004C38EA" w:rsidRPr="00586014" w:rsidRDefault="00E334CF" w:rsidP="00E334CF">
      <w:pPr>
        <w:pStyle w:val="Prrafodelista"/>
        <w:numPr>
          <w:ilvl w:val="0"/>
          <w:numId w:val="36"/>
        </w:numPr>
        <w:spacing w:before="120" w:after="120"/>
        <w:ind w:right="709"/>
        <w:jc w:val="both"/>
        <w:rPr>
          <w:rFonts w:ascii="Palatino Linotype" w:hAnsi="Palatino Linotype"/>
          <w:i/>
          <w:sz w:val="22"/>
          <w:szCs w:val="22"/>
        </w:rPr>
      </w:pPr>
      <w:r w:rsidRPr="00586014">
        <w:rPr>
          <w:rFonts w:ascii="Palatino Linotype" w:hAnsi="Palatino Linotype"/>
          <w:i/>
          <w:sz w:val="22"/>
          <w:szCs w:val="22"/>
        </w:rPr>
        <w:t xml:space="preserve">RRD 0250/17. Secretaría de Relaciones Exteriores. 28 de junio de 2017. Por unanimidad. Comisionado Ponente </w:t>
      </w:r>
      <w:proofErr w:type="spellStart"/>
      <w:r w:rsidRPr="00586014">
        <w:rPr>
          <w:rFonts w:ascii="Palatino Linotype" w:hAnsi="Palatino Linotype"/>
          <w:i/>
          <w:sz w:val="22"/>
          <w:szCs w:val="22"/>
        </w:rPr>
        <w:t>Rosendoevgueni</w:t>
      </w:r>
      <w:proofErr w:type="spellEnd"/>
      <w:r w:rsidRPr="00586014">
        <w:rPr>
          <w:rFonts w:ascii="Palatino Linotype" w:hAnsi="Palatino Linotype"/>
          <w:i/>
          <w:sz w:val="22"/>
          <w:szCs w:val="22"/>
        </w:rPr>
        <w:t xml:space="preserve"> Monterrey </w:t>
      </w:r>
      <w:proofErr w:type="spellStart"/>
      <w:r w:rsidRPr="00586014">
        <w:rPr>
          <w:rFonts w:ascii="Palatino Linotype" w:hAnsi="Palatino Linotype"/>
          <w:i/>
          <w:sz w:val="22"/>
          <w:szCs w:val="22"/>
        </w:rPr>
        <w:t>Chepov</w:t>
      </w:r>
      <w:proofErr w:type="spellEnd"/>
      <w:r w:rsidRPr="00586014">
        <w:rPr>
          <w:rFonts w:ascii="Palatino Linotype" w:hAnsi="Palatino Linotype"/>
          <w:i/>
          <w:sz w:val="22"/>
          <w:szCs w:val="22"/>
        </w:rPr>
        <w:t>.”</w:t>
      </w:r>
    </w:p>
    <w:p w14:paraId="5B1DDF3C" w14:textId="028FDF87" w:rsidR="009C4095" w:rsidRPr="00586014" w:rsidRDefault="00E334CF" w:rsidP="006D22D7">
      <w:pPr>
        <w:spacing w:before="360" w:after="240" w:line="360" w:lineRule="auto"/>
        <w:jc w:val="both"/>
        <w:rPr>
          <w:rFonts w:ascii="Palatino Linotype" w:hAnsi="Palatino Linotype" w:cs="Arial"/>
        </w:rPr>
      </w:pPr>
      <w:r w:rsidRPr="00586014">
        <w:rPr>
          <w:rFonts w:ascii="Palatino Linotype" w:hAnsi="Palatino Linotype" w:cs="Arial"/>
        </w:rPr>
        <w:t>Por otra parte</w:t>
      </w:r>
      <w:r w:rsidR="00093B53" w:rsidRPr="00586014">
        <w:rPr>
          <w:rFonts w:ascii="Palatino Linotype" w:hAnsi="Palatino Linotype" w:cs="Arial"/>
        </w:rPr>
        <w:t xml:space="preserve">, es necesario </w:t>
      </w:r>
      <w:r w:rsidR="009C4095" w:rsidRPr="00586014">
        <w:rPr>
          <w:rFonts w:ascii="Palatino Linotype" w:hAnsi="Palatino Linotype" w:cs="Arial"/>
        </w:rPr>
        <w:t xml:space="preserve">profundizar </w:t>
      </w:r>
      <w:r w:rsidR="00093B53" w:rsidRPr="00586014">
        <w:rPr>
          <w:rFonts w:ascii="Palatino Linotype" w:hAnsi="Palatino Linotype" w:cs="Arial"/>
        </w:rPr>
        <w:t xml:space="preserve">nuevamente </w:t>
      </w:r>
      <w:r w:rsidR="009C4095" w:rsidRPr="00586014">
        <w:rPr>
          <w:rFonts w:ascii="Palatino Linotype" w:hAnsi="Palatino Linotype" w:cs="Arial"/>
        </w:rPr>
        <w:t xml:space="preserve">respecto de la temporalidad del Dictamen requerido por el particular, puesto que, tal y como fue señalado por el Servidor Público Habilitado de la Facultad de Ingeniería, puede darse el caso, que la documentación solicitada, ya no conste en los archivos del </w:t>
      </w:r>
      <w:r w:rsidR="009C4095" w:rsidRPr="00586014">
        <w:rPr>
          <w:rFonts w:ascii="Palatino Linotype" w:hAnsi="Palatino Linotype" w:cs="Arial"/>
          <w:b/>
        </w:rPr>
        <w:t>RESPONSABLE</w:t>
      </w:r>
      <w:r w:rsidR="009C4095" w:rsidRPr="00586014">
        <w:rPr>
          <w:rFonts w:ascii="Palatino Linotype" w:hAnsi="Palatino Linotype" w:cs="Arial"/>
        </w:rPr>
        <w:t xml:space="preserve"> del tratamiento, debido a que</w:t>
      </w:r>
      <w:r w:rsidR="00093B53" w:rsidRPr="00586014">
        <w:rPr>
          <w:rFonts w:ascii="Palatino Linotype" w:hAnsi="Palatino Linotype" w:cs="Arial"/>
        </w:rPr>
        <w:t>,</w:t>
      </w:r>
      <w:r w:rsidR="009C4095" w:rsidRPr="00586014">
        <w:rPr>
          <w:rFonts w:ascii="Palatino Linotype" w:hAnsi="Palatino Linotype" w:cs="Arial"/>
        </w:rPr>
        <w:t xml:space="preserve"> por el trascurso del tiempo y en términos de la normatividad aplicable, </w:t>
      </w:r>
      <w:r w:rsidR="00B668A4" w:rsidRPr="00586014">
        <w:rPr>
          <w:rFonts w:ascii="Palatino Linotype" w:hAnsi="Palatino Linotype" w:cs="Arial"/>
        </w:rPr>
        <w:t xml:space="preserve">se haya </w:t>
      </w:r>
      <w:r w:rsidR="009C4095" w:rsidRPr="00586014">
        <w:rPr>
          <w:rFonts w:ascii="Palatino Linotype" w:hAnsi="Palatino Linotype" w:cs="Arial"/>
        </w:rPr>
        <w:t>procedido a su baja documental.</w:t>
      </w:r>
    </w:p>
    <w:p w14:paraId="1E4A1149" w14:textId="48EE36C0" w:rsidR="009C4095" w:rsidRPr="00586014" w:rsidRDefault="0057758F" w:rsidP="006D22D7">
      <w:pPr>
        <w:spacing w:before="360" w:after="240" w:line="360" w:lineRule="auto"/>
        <w:jc w:val="both"/>
        <w:rPr>
          <w:rFonts w:ascii="Palatino Linotype" w:hAnsi="Palatino Linotype" w:cs="Arial"/>
        </w:rPr>
      </w:pPr>
      <w:r w:rsidRPr="00586014">
        <w:rPr>
          <w:rFonts w:ascii="Palatino Linotype" w:hAnsi="Palatino Linotype" w:cs="Arial"/>
        </w:rPr>
        <w:t xml:space="preserve">En ese sentido, </w:t>
      </w:r>
      <w:r w:rsidR="00093B53" w:rsidRPr="00586014">
        <w:rPr>
          <w:rFonts w:ascii="Palatino Linotype" w:hAnsi="Palatino Linotype" w:cs="Arial"/>
        </w:rPr>
        <w:t xml:space="preserve">en </w:t>
      </w:r>
      <w:r w:rsidRPr="00586014">
        <w:rPr>
          <w:rFonts w:ascii="Palatino Linotype" w:hAnsi="Palatino Linotype" w:cs="Arial"/>
        </w:rPr>
        <w:t xml:space="preserve">el artículo 61, de </w:t>
      </w:r>
      <w:r w:rsidR="009C4095" w:rsidRPr="00586014">
        <w:rPr>
          <w:rFonts w:ascii="Palatino Linotype" w:hAnsi="Palatino Linotype" w:cs="Arial"/>
        </w:rPr>
        <w:t>los Lineamientos para la Administración de Documentos en el Estado de México,</w:t>
      </w:r>
      <w:r w:rsidR="001432DE" w:rsidRPr="00586014">
        <w:rPr>
          <w:rFonts w:ascii="Palatino Linotype" w:hAnsi="Palatino Linotype" w:cs="Arial"/>
        </w:rPr>
        <w:t xml:space="preserve"> </w:t>
      </w:r>
      <w:r w:rsidRPr="00586014">
        <w:rPr>
          <w:rFonts w:ascii="Palatino Linotype" w:hAnsi="Palatino Linotype" w:cs="Arial"/>
        </w:rPr>
        <w:t xml:space="preserve">previamente citado, se establece el </w:t>
      </w:r>
      <w:r w:rsidR="009C4095" w:rsidRPr="00586014">
        <w:rPr>
          <w:rFonts w:ascii="Palatino Linotype" w:hAnsi="Palatino Linotype" w:cs="Arial"/>
        </w:rPr>
        <w:t xml:space="preserve">ciclo de vida de los </w:t>
      </w:r>
      <w:r w:rsidRPr="00586014">
        <w:rPr>
          <w:rFonts w:ascii="Palatino Linotype" w:hAnsi="Palatino Linotype" w:cs="Arial"/>
        </w:rPr>
        <w:t xml:space="preserve">documentos, asimismo, </w:t>
      </w:r>
      <w:r w:rsidR="001432DE" w:rsidRPr="00586014">
        <w:rPr>
          <w:rFonts w:ascii="Palatino Linotype" w:hAnsi="Palatino Linotype" w:cs="Arial"/>
        </w:rPr>
        <w:t xml:space="preserve">los artículos 4, fracciones II, III y IX, 20 y 27, fracción I, de </w:t>
      </w:r>
      <w:r w:rsidR="009C4095" w:rsidRPr="00586014">
        <w:rPr>
          <w:rFonts w:ascii="Palatino Linotype" w:hAnsi="Palatino Linotype" w:cs="Arial"/>
        </w:rPr>
        <w:t>los Lineamientos para la Valoración, Selección y Baja de los Documentos, Expedientes y Series de Trámite Concluido en los Archivos del Estado de México, regulan que la valoración, selección y baja de documentos deba realizarse considerando su valor primario y secundario, la frecuencia de su uso, el espacio destinado para su conservación, su antigüedad y, principalmente, mediante la formulación de un programa de gestión de documentos en el que toda acción relacionada con la disposición documental sólo tenga lugar si se garantiza que los expedientes y series de trámite concluido ya no se requieren para fines administrativos, como garantes de un derecho, como medio de prueba o para la investigación:</w:t>
      </w:r>
    </w:p>
    <w:p w14:paraId="035A474F" w14:textId="77777777" w:rsidR="001432DE" w:rsidRPr="00586014" w:rsidRDefault="009C4095" w:rsidP="001432DE">
      <w:pPr>
        <w:spacing w:before="120" w:after="120"/>
        <w:ind w:left="709" w:right="709"/>
        <w:jc w:val="both"/>
        <w:rPr>
          <w:rFonts w:ascii="Palatino Linotype" w:hAnsi="Palatino Linotype" w:cs="Arial"/>
          <w:i/>
          <w:sz w:val="22"/>
        </w:rPr>
      </w:pPr>
      <w:r w:rsidRPr="00586014">
        <w:rPr>
          <w:rFonts w:ascii="Palatino Linotype" w:hAnsi="Palatino Linotype" w:cs="Arial"/>
          <w:i/>
          <w:sz w:val="22"/>
        </w:rPr>
        <w:t>“</w:t>
      </w:r>
      <w:r w:rsidR="001432DE" w:rsidRPr="00586014">
        <w:rPr>
          <w:rFonts w:ascii="Palatino Linotype" w:hAnsi="Palatino Linotype" w:cs="Arial"/>
          <w:b/>
          <w:i/>
          <w:sz w:val="22"/>
        </w:rPr>
        <w:t xml:space="preserve">Artículo 4. </w:t>
      </w:r>
      <w:r w:rsidR="001432DE" w:rsidRPr="00586014">
        <w:rPr>
          <w:rFonts w:ascii="Palatino Linotype" w:hAnsi="Palatino Linotype" w:cs="Arial"/>
          <w:b/>
          <w:i/>
          <w:sz w:val="22"/>
          <w:u w:val="single"/>
        </w:rPr>
        <w:t>Para los efectos de interpretación y aplicación de los Lineamientos se entenderá por</w:t>
      </w:r>
      <w:r w:rsidR="001432DE" w:rsidRPr="00586014">
        <w:rPr>
          <w:rFonts w:ascii="Palatino Linotype" w:hAnsi="Palatino Linotype" w:cs="Arial"/>
          <w:i/>
          <w:sz w:val="22"/>
        </w:rPr>
        <w:t xml:space="preserve">: </w:t>
      </w:r>
    </w:p>
    <w:p w14:paraId="396E5EEB" w14:textId="77777777" w:rsidR="001432DE" w:rsidRPr="00586014" w:rsidRDefault="001432DE" w:rsidP="001432DE">
      <w:pPr>
        <w:spacing w:before="120" w:after="120"/>
        <w:ind w:left="709" w:right="709"/>
        <w:jc w:val="both"/>
        <w:rPr>
          <w:rFonts w:ascii="Palatino Linotype" w:hAnsi="Palatino Linotype" w:cs="Arial"/>
          <w:i/>
          <w:sz w:val="22"/>
        </w:rPr>
      </w:pPr>
      <w:r w:rsidRPr="00586014">
        <w:rPr>
          <w:rFonts w:ascii="Palatino Linotype" w:hAnsi="Palatino Linotype" w:cs="Arial"/>
          <w:i/>
          <w:sz w:val="22"/>
        </w:rPr>
        <w:t>[…]</w:t>
      </w:r>
    </w:p>
    <w:p w14:paraId="1A85DAD0" w14:textId="77777777" w:rsidR="009C4095" w:rsidRPr="00586014" w:rsidRDefault="009C4095" w:rsidP="001432DE">
      <w:pPr>
        <w:spacing w:before="120" w:after="120"/>
        <w:ind w:left="709" w:right="709"/>
        <w:jc w:val="both"/>
        <w:rPr>
          <w:rFonts w:ascii="Palatino Linotype" w:hAnsi="Palatino Linotype" w:cs="Arial"/>
          <w:i/>
          <w:sz w:val="22"/>
        </w:rPr>
      </w:pPr>
      <w:r w:rsidRPr="00586014">
        <w:rPr>
          <w:rFonts w:ascii="Palatino Linotype" w:hAnsi="Palatino Linotype" w:cs="Arial"/>
          <w:b/>
          <w:i/>
          <w:sz w:val="22"/>
        </w:rPr>
        <w:t>II. Acta de Baja</w:t>
      </w:r>
      <w:r w:rsidRPr="00586014">
        <w:rPr>
          <w:rFonts w:ascii="Palatino Linotype" w:hAnsi="Palatino Linotype" w:cs="Arial"/>
          <w:i/>
          <w:sz w:val="22"/>
        </w:rPr>
        <w:t xml:space="preserve">: </w:t>
      </w:r>
      <w:r w:rsidRPr="00586014">
        <w:rPr>
          <w:rFonts w:ascii="Palatino Linotype" w:hAnsi="Palatino Linotype" w:cs="Arial"/>
          <w:b/>
          <w:i/>
          <w:sz w:val="22"/>
        </w:rPr>
        <w:t xml:space="preserve">Acta de Baja Documental. </w:t>
      </w:r>
      <w:r w:rsidRPr="00586014">
        <w:rPr>
          <w:rFonts w:ascii="Palatino Linotype" w:hAnsi="Palatino Linotype" w:cs="Arial"/>
          <w:b/>
          <w:i/>
          <w:sz w:val="22"/>
          <w:u w:val="single"/>
        </w:rPr>
        <w:t>Documento por el que El Comité  de Selección Documental o el titular de la Unidad Administrativa a la cual se encuentre adscrito el Archivo de Trámite, autoriza la baja de los documentos resultantes del proceso de selección preliminar</w:t>
      </w:r>
      <w:r w:rsidRPr="00586014">
        <w:rPr>
          <w:rFonts w:ascii="Palatino Linotype" w:hAnsi="Palatino Linotype" w:cs="Arial"/>
          <w:i/>
          <w:sz w:val="22"/>
        </w:rPr>
        <w:t xml:space="preserve"> aplicado a los expedientes de trámite concluido, como paso previo a su transferencia a un Archivo de Concentración.</w:t>
      </w:r>
    </w:p>
    <w:p w14:paraId="1C28275F" w14:textId="77777777" w:rsidR="009C4095" w:rsidRPr="00586014" w:rsidRDefault="009C4095" w:rsidP="001432DE">
      <w:pPr>
        <w:spacing w:before="120" w:after="120"/>
        <w:ind w:left="709" w:right="709"/>
        <w:jc w:val="both"/>
        <w:rPr>
          <w:rFonts w:ascii="Palatino Linotype" w:hAnsi="Palatino Linotype" w:cs="Arial"/>
          <w:i/>
          <w:sz w:val="22"/>
        </w:rPr>
      </w:pPr>
      <w:r w:rsidRPr="00586014">
        <w:rPr>
          <w:rFonts w:ascii="Palatino Linotype" w:hAnsi="Palatino Linotype" w:cs="Arial"/>
          <w:b/>
          <w:i/>
          <w:sz w:val="22"/>
        </w:rPr>
        <w:t>III. Acuerdo</w:t>
      </w:r>
      <w:r w:rsidRPr="00586014">
        <w:rPr>
          <w:rFonts w:ascii="Palatino Linotype" w:hAnsi="Palatino Linotype" w:cs="Arial"/>
          <w:i/>
          <w:sz w:val="22"/>
        </w:rPr>
        <w:t xml:space="preserve">: </w:t>
      </w:r>
      <w:r w:rsidRPr="00586014">
        <w:rPr>
          <w:rFonts w:ascii="Palatino Linotype" w:hAnsi="Palatino Linotype" w:cs="Arial"/>
          <w:b/>
          <w:i/>
          <w:sz w:val="22"/>
        </w:rPr>
        <w:t>Acuerdo de Autorización de Baja Documental</w:t>
      </w:r>
      <w:r w:rsidRPr="00586014">
        <w:rPr>
          <w:rFonts w:ascii="Palatino Linotype" w:hAnsi="Palatino Linotype" w:cs="Arial"/>
          <w:i/>
          <w:sz w:val="22"/>
        </w:rPr>
        <w:t xml:space="preserve">. </w:t>
      </w:r>
      <w:r w:rsidRPr="00586014">
        <w:rPr>
          <w:rFonts w:ascii="Palatino Linotype" w:hAnsi="Palatino Linotype" w:cs="Arial"/>
          <w:b/>
          <w:i/>
          <w:sz w:val="22"/>
          <w:u w:val="single"/>
        </w:rPr>
        <w:t xml:space="preserve">Documento a través del cual la Comisión Dictaminadora de Depuración de Documentos autoriza la baja de los documentos de trámite concluido cuyo período de conservación </w:t>
      </w:r>
      <w:proofErr w:type="spellStart"/>
      <w:r w:rsidRPr="00586014">
        <w:rPr>
          <w:rFonts w:ascii="Palatino Linotype" w:hAnsi="Palatino Linotype" w:cs="Arial"/>
          <w:b/>
          <w:i/>
          <w:sz w:val="22"/>
          <w:u w:val="single"/>
        </w:rPr>
        <w:t>precaucional</w:t>
      </w:r>
      <w:proofErr w:type="spellEnd"/>
      <w:r w:rsidRPr="00586014">
        <w:rPr>
          <w:rFonts w:ascii="Palatino Linotype" w:hAnsi="Palatino Linotype" w:cs="Arial"/>
          <w:b/>
          <w:i/>
          <w:sz w:val="22"/>
          <w:u w:val="single"/>
        </w:rPr>
        <w:t xml:space="preserve"> ya prescribió en los Archivos de Concentración</w:t>
      </w:r>
      <w:r w:rsidRPr="00586014">
        <w:rPr>
          <w:rFonts w:ascii="Palatino Linotype" w:hAnsi="Palatino Linotype" w:cs="Arial"/>
          <w:i/>
          <w:sz w:val="22"/>
        </w:rPr>
        <w:t xml:space="preserve"> y que son resultantes del proceso de selección final. </w:t>
      </w:r>
    </w:p>
    <w:p w14:paraId="4B7B17C4" w14:textId="77777777" w:rsidR="009C4095" w:rsidRPr="00586014" w:rsidRDefault="009C4095" w:rsidP="001432DE">
      <w:pPr>
        <w:spacing w:before="120" w:after="120"/>
        <w:ind w:left="709" w:right="709"/>
        <w:jc w:val="both"/>
        <w:rPr>
          <w:rFonts w:ascii="Palatino Linotype" w:hAnsi="Palatino Linotype" w:cs="Arial"/>
          <w:i/>
          <w:sz w:val="22"/>
        </w:rPr>
      </w:pPr>
      <w:r w:rsidRPr="00586014">
        <w:rPr>
          <w:rFonts w:ascii="Palatino Linotype" w:hAnsi="Palatino Linotype" w:cs="Arial"/>
          <w:b/>
          <w:i/>
          <w:sz w:val="22"/>
        </w:rPr>
        <w:t>IX. Baja Documental</w:t>
      </w:r>
      <w:r w:rsidRPr="00586014">
        <w:rPr>
          <w:rFonts w:ascii="Palatino Linotype" w:hAnsi="Palatino Linotype" w:cs="Arial"/>
          <w:i/>
          <w:sz w:val="22"/>
        </w:rPr>
        <w:t xml:space="preserve">: </w:t>
      </w:r>
      <w:r w:rsidRPr="00586014">
        <w:rPr>
          <w:rFonts w:ascii="Palatino Linotype" w:hAnsi="Palatino Linotype" w:cs="Arial"/>
          <w:b/>
          <w:i/>
          <w:sz w:val="22"/>
          <w:u w:val="single"/>
        </w:rPr>
        <w:t>Eliminación física de la documentación que haya prescrito en sus valores administrativos, legales</w:t>
      </w:r>
      <w:r w:rsidRPr="00586014">
        <w:rPr>
          <w:rFonts w:ascii="Palatino Linotype" w:hAnsi="Palatino Linotype" w:cs="Arial"/>
          <w:i/>
          <w:sz w:val="22"/>
        </w:rPr>
        <w:t>, fiscales o contables, y que no contenga valores históricos, conforme a la normatividad emitida por la Comisión</w:t>
      </w:r>
    </w:p>
    <w:p w14:paraId="4C4B9325" w14:textId="77777777" w:rsidR="009C4095" w:rsidRPr="00586014" w:rsidRDefault="009C4095" w:rsidP="001432DE">
      <w:pPr>
        <w:spacing w:before="120" w:after="120"/>
        <w:ind w:left="709" w:right="709"/>
        <w:jc w:val="both"/>
        <w:rPr>
          <w:rFonts w:ascii="Palatino Linotype" w:hAnsi="Palatino Linotype" w:cs="Arial"/>
          <w:i/>
          <w:sz w:val="22"/>
        </w:rPr>
      </w:pPr>
      <w:r w:rsidRPr="00586014">
        <w:rPr>
          <w:rFonts w:ascii="Palatino Linotype" w:hAnsi="Palatino Linotype" w:cs="Arial"/>
          <w:b/>
          <w:i/>
          <w:sz w:val="22"/>
        </w:rPr>
        <w:t>Artículo 20</w:t>
      </w:r>
      <w:r w:rsidRPr="00586014">
        <w:rPr>
          <w:rFonts w:ascii="Palatino Linotype" w:hAnsi="Palatino Linotype" w:cs="Arial"/>
          <w:i/>
          <w:sz w:val="22"/>
        </w:rPr>
        <w:t xml:space="preserve">.- Los expedientes de trámite concluido y los desclasificados se mantendrán íntegros por un periodo de </w:t>
      </w:r>
      <w:r w:rsidRPr="00586014">
        <w:rPr>
          <w:rFonts w:ascii="Palatino Linotype" w:hAnsi="Palatino Linotype" w:cs="Arial"/>
          <w:b/>
          <w:i/>
          <w:sz w:val="22"/>
          <w:u w:val="single"/>
        </w:rPr>
        <w:t>dos años en los Archivos de Trámite</w:t>
      </w:r>
      <w:r w:rsidRPr="00586014">
        <w:rPr>
          <w:rFonts w:ascii="Palatino Linotype" w:hAnsi="Palatino Linotype" w:cs="Arial"/>
          <w:i/>
          <w:sz w:val="22"/>
        </w:rPr>
        <w:t xml:space="preserve"> de las Unidades Administrativas. Cumplido este plazo se podrá proceder a su selección preliminar y transferencia al Archivo de Concentración. </w:t>
      </w:r>
    </w:p>
    <w:p w14:paraId="0A58BD39" w14:textId="5CEEE792" w:rsidR="009C4095" w:rsidRPr="00586014" w:rsidRDefault="009C4095" w:rsidP="001432DE">
      <w:pPr>
        <w:spacing w:before="120" w:after="120"/>
        <w:ind w:left="709" w:right="709"/>
        <w:jc w:val="both"/>
        <w:rPr>
          <w:rFonts w:ascii="Palatino Linotype" w:hAnsi="Palatino Linotype" w:cs="Arial"/>
          <w:i/>
          <w:sz w:val="22"/>
        </w:rPr>
      </w:pPr>
      <w:r w:rsidRPr="00586014">
        <w:rPr>
          <w:rFonts w:ascii="Palatino Linotype" w:hAnsi="Palatino Linotype" w:cs="Arial"/>
          <w:i/>
          <w:sz w:val="22"/>
        </w:rPr>
        <w:t xml:space="preserve">El período señalado se computará a partir del día siguiente a la fecha del documento con el cual se dé por concluido et asunto que motivó </w:t>
      </w:r>
      <w:r w:rsidR="0057758F" w:rsidRPr="00586014">
        <w:rPr>
          <w:rFonts w:ascii="Palatino Linotype" w:hAnsi="Palatino Linotype" w:cs="Arial"/>
          <w:i/>
          <w:sz w:val="22"/>
        </w:rPr>
        <w:t>l</w:t>
      </w:r>
      <w:r w:rsidRPr="00586014">
        <w:rPr>
          <w:rFonts w:ascii="Palatino Linotype" w:hAnsi="Palatino Linotype" w:cs="Arial"/>
          <w:i/>
          <w:sz w:val="22"/>
        </w:rPr>
        <w:t>a integración de los expedientes.</w:t>
      </w:r>
    </w:p>
    <w:p w14:paraId="095FF1D4" w14:textId="4F5B5C59" w:rsidR="009C4095" w:rsidRPr="00586014" w:rsidRDefault="009C4095" w:rsidP="001432DE">
      <w:pPr>
        <w:spacing w:before="120" w:after="120"/>
        <w:ind w:left="709" w:right="709"/>
        <w:jc w:val="both"/>
        <w:rPr>
          <w:rFonts w:ascii="Palatino Linotype" w:hAnsi="Palatino Linotype" w:cs="Arial"/>
          <w:i/>
          <w:sz w:val="22"/>
        </w:rPr>
      </w:pPr>
      <w:r w:rsidRPr="00586014">
        <w:rPr>
          <w:rFonts w:ascii="Palatino Linotype" w:hAnsi="Palatino Linotype" w:cs="Arial"/>
          <w:b/>
          <w:i/>
          <w:sz w:val="22"/>
        </w:rPr>
        <w:t>Artículo 27</w:t>
      </w:r>
      <w:r w:rsidRPr="00586014">
        <w:rPr>
          <w:rFonts w:ascii="Palatino Linotype" w:hAnsi="Palatino Linotype" w:cs="Arial"/>
          <w:i/>
          <w:sz w:val="22"/>
        </w:rPr>
        <w:t xml:space="preserve">.- Las Unidades Administrativas al realizar la transferencia de los expedientes de trámite concluido, señalarán en el Inventario correspondiente los plazos de conservación </w:t>
      </w:r>
      <w:proofErr w:type="spellStart"/>
      <w:r w:rsidRPr="00586014">
        <w:rPr>
          <w:rFonts w:ascii="Palatino Linotype" w:hAnsi="Palatino Linotype" w:cs="Arial"/>
          <w:i/>
          <w:sz w:val="22"/>
        </w:rPr>
        <w:t>precauciona</w:t>
      </w:r>
      <w:r w:rsidR="0057758F" w:rsidRPr="00586014">
        <w:rPr>
          <w:rFonts w:ascii="Palatino Linotype" w:hAnsi="Palatino Linotype" w:cs="Arial"/>
          <w:i/>
          <w:sz w:val="22"/>
        </w:rPr>
        <w:t>l</w:t>
      </w:r>
      <w:proofErr w:type="spellEnd"/>
      <w:r w:rsidRPr="00586014">
        <w:rPr>
          <w:rFonts w:ascii="Palatino Linotype" w:hAnsi="Palatino Linotype" w:cs="Arial"/>
          <w:i/>
          <w:sz w:val="22"/>
        </w:rPr>
        <w:t xml:space="preserve"> de éstos en el Archivo de Concentración. </w:t>
      </w:r>
      <w:r w:rsidRPr="00586014">
        <w:rPr>
          <w:rFonts w:ascii="Palatino Linotype" w:hAnsi="Palatino Linotype" w:cs="Arial"/>
          <w:b/>
          <w:i/>
          <w:sz w:val="22"/>
          <w:u w:val="single"/>
        </w:rPr>
        <w:t xml:space="preserve">Para determinar el plazo de conservación </w:t>
      </w:r>
      <w:proofErr w:type="spellStart"/>
      <w:r w:rsidRPr="00586014">
        <w:rPr>
          <w:rFonts w:ascii="Palatino Linotype" w:hAnsi="Palatino Linotype" w:cs="Arial"/>
          <w:b/>
          <w:i/>
          <w:sz w:val="22"/>
          <w:u w:val="single"/>
        </w:rPr>
        <w:t>precauciona</w:t>
      </w:r>
      <w:r w:rsidR="0057758F" w:rsidRPr="00586014">
        <w:rPr>
          <w:rFonts w:ascii="Palatino Linotype" w:hAnsi="Palatino Linotype" w:cs="Arial"/>
          <w:b/>
          <w:i/>
          <w:sz w:val="22"/>
          <w:u w:val="single"/>
        </w:rPr>
        <w:t>l</w:t>
      </w:r>
      <w:proofErr w:type="spellEnd"/>
      <w:r w:rsidRPr="00586014">
        <w:rPr>
          <w:rFonts w:ascii="Palatino Linotype" w:hAnsi="Palatino Linotype" w:cs="Arial"/>
          <w:b/>
          <w:i/>
          <w:sz w:val="22"/>
          <w:u w:val="single"/>
        </w:rPr>
        <w:t xml:space="preserve"> deberán considerar el marco legal o administrativo bajo el cual se produjeron o recibieron los documentos y los siguientes periodos</w:t>
      </w:r>
      <w:r w:rsidRPr="00586014">
        <w:rPr>
          <w:rFonts w:ascii="Palatino Linotype" w:hAnsi="Palatino Linotype" w:cs="Arial"/>
          <w:i/>
          <w:sz w:val="22"/>
        </w:rPr>
        <w:t xml:space="preserve">: </w:t>
      </w:r>
    </w:p>
    <w:p w14:paraId="40CCF562" w14:textId="77777777" w:rsidR="009C4095" w:rsidRPr="00586014" w:rsidRDefault="009C4095" w:rsidP="001432DE">
      <w:pPr>
        <w:spacing w:before="120" w:after="120"/>
        <w:ind w:left="709" w:right="709"/>
        <w:jc w:val="both"/>
        <w:rPr>
          <w:rFonts w:ascii="Palatino Linotype" w:hAnsi="Palatino Linotype" w:cs="Arial"/>
          <w:i/>
          <w:sz w:val="22"/>
        </w:rPr>
      </w:pPr>
      <w:r w:rsidRPr="00586014">
        <w:rPr>
          <w:rFonts w:ascii="Palatino Linotype" w:hAnsi="Palatino Linotype" w:cs="Arial"/>
          <w:b/>
          <w:i/>
          <w:sz w:val="22"/>
        </w:rPr>
        <w:t>I.</w:t>
      </w:r>
      <w:r w:rsidRPr="00586014">
        <w:rPr>
          <w:rFonts w:ascii="Palatino Linotype" w:hAnsi="Palatino Linotype" w:cs="Arial"/>
          <w:i/>
          <w:sz w:val="22"/>
        </w:rPr>
        <w:t xml:space="preserve"> </w:t>
      </w:r>
      <w:r w:rsidRPr="00586014">
        <w:rPr>
          <w:rFonts w:ascii="Palatino Linotype" w:hAnsi="Palatino Linotype" w:cs="Arial"/>
          <w:b/>
          <w:i/>
          <w:sz w:val="22"/>
        </w:rPr>
        <w:t xml:space="preserve">6 años para expedientes con información </w:t>
      </w:r>
      <w:proofErr w:type="gramStart"/>
      <w:r w:rsidRPr="00586014">
        <w:rPr>
          <w:rFonts w:ascii="Palatino Linotype" w:hAnsi="Palatino Linotype" w:cs="Arial"/>
          <w:b/>
          <w:i/>
          <w:sz w:val="22"/>
        </w:rPr>
        <w:t xml:space="preserve">administrativa </w:t>
      </w:r>
      <w:r w:rsidRPr="00586014">
        <w:rPr>
          <w:rFonts w:ascii="Palatino Linotype" w:hAnsi="Palatino Linotype" w:cs="Arial"/>
          <w:i/>
          <w:sz w:val="22"/>
        </w:rPr>
        <w:t>…”</w:t>
      </w:r>
      <w:proofErr w:type="gramEnd"/>
    </w:p>
    <w:p w14:paraId="11EE8041" w14:textId="77777777" w:rsidR="009C4095" w:rsidRPr="00586014" w:rsidRDefault="009C4095" w:rsidP="001432DE">
      <w:pPr>
        <w:spacing w:before="120" w:after="120"/>
        <w:ind w:left="709" w:right="709"/>
        <w:jc w:val="both"/>
        <w:rPr>
          <w:rFonts w:ascii="Palatino Linotype" w:hAnsi="Palatino Linotype" w:cs="Arial"/>
          <w:sz w:val="22"/>
        </w:rPr>
      </w:pPr>
      <w:r w:rsidRPr="00586014">
        <w:rPr>
          <w:rFonts w:ascii="Palatino Linotype" w:hAnsi="Palatino Linotype" w:cs="Arial"/>
          <w:sz w:val="22"/>
        </w:rPr>
        <w:t>(Énfasis añadido)</w:t>
      </w:r>
    </w:p>
    <w:p w14:paraId="05BAF451" w14:textId="4FAB1B3F" w:rsidR="009C4095" w:rsidRPr="00586014" w:rsidRDefault="009C4095" w:rsidP="009C4095">
      <w:pPr>
        <w:spacing w:before="360" w:after="240" w:line="360" w:lineRule="auto"/>
        <w:jc w:val="both"/>
        <w:rPr>
          <w:rFonts w:ascii="Palatino Linotype" w:hAnsi="Palatino Linotype" w:cs="Arial"/>
        </w:rPr>
      </w:pPr>
      <w:r w:rsidRPr="00586014">
        <w:rPr>
          <w:rFonts w:ascii="Palatino Linotype" w:hAnsi="Palatino Linotype" w:cs="Arial"/>
        </w:rPr>
        <w:t xml:space="preserve">En este sentido, tenemos que </w:t>
      </w:r>
      <w:r w:rsidR="00093B53" w:rsidRPr="00586014">
        <w:rPr>
          <w:rFonts w:ascii="Palatino Linotype" w:hAnsi="Palatino Linotype" w:cs="Arial"/>
        </w:rPr>
        <w:t>el</w:t>
      </w:r>
      <w:r w:rsidRPr="00586014">
        <w:rPr>
          <w:rFonts w:ascii="Palatino Linotype" w:hAnsi="Palatino Linotype" w:cs="Arial"/>
        </w:rPr>
        <w:t xml:space="preserve"> documentos requerido</w:t>
      </w:r>
      <w:r w:rsidR="00093B53" w:rsidRPr="00586014">
        <w:rPr>
          <w:rFonts w:ascii="Palatino Linotype" w:hAnsi="Palatino Linotype" w:cs="Arial"/>
        </w:rPr>
        <w:t xml:space="preserve"> </w:t>
      </w:r>
      <w:r w:rsidRPr="00586014">
        <w:rPr>
          <w:rFonts w:ascii="Palatino Linotype" w:hAnsi="Palatino Linotype" w:cs="Arial"/>
        </w:rPr>
        <w:t xml:space="preserve">según las normas y catálogos de vigencia </w:t>
      </w:r>
      <w:r w:rsidRPr="00586014">
        <w:rPr>
          <w:rFonts w:ascii="Palatino Linotype" w:hAnsi="Palatino Linotype" w:cs="Arial"/>
          <w:b/>
        </w:rPr>
        <w:t xml:space="preserve">pudiera </w:t>
      </w:r>
      <w:r w:rsidR="00093B53" w:rsidRPr="00586014">
        <w:rPr>
          <w:rFonts w:ascii="Palatino Linotype" w:hAnsi="Palatino Linotype" w:cs="Arial"/>
          <w:b/>
        </w:rPr>
        <w:t xml:space="preserve">haber </w:t>
      </w:r>
      <w:r w:rsidRPr="00586014">
        <w:rPr>
          <w:rFonts w:ascii="Palatino Linotype" w:hAnsi="Palatino Linotype" w:cs="Arial"/>
          <w:b/>
        </w:rPr>
        <w:t>agota</w:t>
      </w:r>
      <w:r w:rsidR="00093B53" w:rsidRPr="00586014">
        <w:rPr>
          <w:rFonts w:ascii="Palatino Linotype" w:hAnsi="Palatino Linotype" w:cs="Arial"/>
          <w:b/>
        </w:rPr>
        <w:t>do</w:t>
      </w:r>
      <w:r w:rsidRPr="00586014">
        <w:rPr>
          <w:rFonts w:ascii="Palatino Linotype" w:hAnsi="Palatino Linotype" w:cs="Arial"/>
          <w:b/>
        </w:rPr>
        <w:t xml:space="preserve"> su vida administrativa útil</w:t>
      </w:r>
      <w:r w:rsidRPr="00586014">
        <w:rPr>
          <w:rFonts w:ascii="Palatino Linotype" w:hAnsi="Palatino Linotype" w:cs="Arial"/>
        </w:rPr>
        <w:t xml:space="preserve"> y no se</w:t>
      </w:r>
      <w:r w:rsidR="00093B53" w:rsidRPr="00586014">
        <w:rPr>
          <w:rFonts w:ascii="Palatino Linotype" w:hAnsi="Palatino Linotype" w:cs="Arial"/>
        </w:rPr>
        <w:t>r</w:t>
      </w:r>
      <w:r w:rsidRPr="00586014">
        <w:rPr>
          <w:rFonts w:ascii="Palatino Linotype" w:hAnsi="Palatino Linotype" w:cs="Arial"/>
        </w:rPr>
        <w:t xml:space="preserve"> considera</w:t>
      </w:r>
      <w:r w:rsidR="00093B53" w:rsidRPr="00586014">
        <w:rPr>
          <w:rFonts w:ascii="Palatino Linotype" w:hAnsi="Palatino Linotype" w:cs="Arial"/>
        </w:rPr>
        <w:t>do</w:t>
      </w:r>
      <w:r w:rsidRPr="00586014">
        <w:rPr>
          <w:rFonts w:ascii="Palatino Linotype" w:hAnsi="Palatino Linotype" w:cs="Arial"/>
        </w:rPr>
        <w:t xml:space="preserve"> de importancia para formar parte del Archivo Histórico</w:t>
      </w:r>
      <w:r w:rsidR="00093B53" w:rsidRPr="00586014">
        <w:rPr>
          <w:rFonts w:ascii="Palatino Linotype" w:hAnsi="Palatino Linotype" w:cs="Arial"/>
        </w:rPr>
        <w:t>;</w:t>
      </w:r>
      <w:r w:rsidRPr="00586014">
        <w:rPr>
          <w:rFonts w:ascii="Palatino Linotype" w:hAnsi="Palatino Linotype" w:cs="Arial"/>
        </w:rPr>
        <w:t xml:space="preserve"> por lo que, </w:t>
      </w:r>
      <w:r w:rsidR="00093B53" w:rsidRPr="00586014">
        <w:rPr>
          <w:rFonts w:ascii="Palatino Linotype" w:hAnsi="Palatino Linotype" w:cs="Arial"/>
        </w:rPr>
        <w:t xml:space="preserve">tal como se afirmó en el caso particular del Servidor Público Habilitado de la Facultad de Ingeniería, que </w:t>
      </w:r>
      <w:r w:rsidRPr="00586014">
        <w:rPr>
          <w:rFonts w:ascii="Palatino Linotype" w:hAnsi="Palatino Linotype" w:cs="Arial"/>
        </w:rPr>
        <w:t>pudieron ser dados de baja</w:t>
      </w:r>
      <w:r w:rsidR="00093B53" w:rsidRPr="00586014">
        <w:rPr>
          <w:rFonts w:ascii="Palatino Linotype" w:hAnsi="Palatino Linotype" w:cs="Arial"/>
        </w:rPr>
        <w:t xml:space="preserve">, sin que costara la respuesta en el mismo sentido por el resto de los Servidores Públicos Habilitados competentes; sin embargo, dicha afirmación por sí sola, </w:t>
      </w:r>
      <w:r w:rsidRPr="00586014">
        <w:rPr>
          <w:rFonts w:ascii="Palatino Linotype" w:hAnsi="Palatino Linotype" w:cs="Arial"/>
        </w:rPr>
        <w:t xml:space="preserve">no colma el derecho de acceso </w:t>
      </w:r>
      <w:r w:rsidR="00093B53" w:rsidRPr="00586014">
        <w:rPr>
          <w:rFonts w:ascii="Palatino Linotype" w:hAnsi="Palatino Linotype"/>
        </w:rPr>
        <w:t>a datos personales del particular.</w:t>
      </w:r>
    </w:p>
    <w:p w14:paraId="703B6B77" w14:textId="3DBFC564" w:rsidR="009C4095" w:rsidRPr="00586014" w:rsidRDefault="009C4095" w:rsidP="009C4095">
      <w:pPr>
        <w:spacing w:before="360" w:after="240" w:line="360" w:lineRule="auto"/>
        <w:jc w:val="both"/>
        <w:rPr>
          <w:rFonts w:ascii="Palatino Linotype" w:hAnsi="Palatino Linotype" w:cs="Arial"/>
        </w:rPr>
      </w:pPr>
      <w:r w:rsidRPr="00586014">
        <w:rPr>
          <w:rFonts w:ascii="Palatino Linotype" w:hAnsi="Palatino Linotype" w:cs="Arial"/>
        </w:rPr>
        <w:t>Es decir,</w:t>
      </w:r>
      <w:r w:rsidR="00093B53" w:rsidRPr="00586014">
        <w:rPr>
          <w:rFonts w:ascii="Palatino Linotype" w:hAnsi="Palatino Linotype" w:cs="Arial"/>
        </w:rPr>
        <w:t xml:space="preserve"> la afirmación del Servidor Público Habilitado de la Facultad de Ingeniería de que el Dictamen requerido fue eliminado por baja documental</w:t>
      </w:r>
      <w:r w:rsidRPr="00586014">
        <w:rPr>
          <w:rFonts w:ascii="Palatino Linotype" w:hAnsi="Palatino Linotype" w:cs="Arial"/>
        </w:rPr>
        <w:t xml:space="preserve">, no </w:t>
      </w:r>
      <w:r w:rsidR="00093B53" w:rsidRPr="00586014">
        <w:rPr>
          <w:rFonts w:ascii="Palatino Linotype" w:hAnsi="Palatino Linotype" w:cs="Arial"/>
        </w:rPr>
        <w:t xml:space="preserve">satisface el derecho del particular, con manifestarlo, e inclusive si se hubiese realizado la entrega </w:t>
      </w:r>
      <w:r w:rsidRPr="00586014">
        <w:rPr>
          <w:rFonts w:ascii="Palatino Linotype" w:hAnsi="Palatino Linotype" w:cs="Arial"/>
        </w:rPr>
        <w:t>al ciudadano del acta de baja documental</w:t>
      </w:r>
      <w:r w:rsidR="00093B53" w:rsidRPr="00586014">
        <w:rPr>
          <w:rFonts w:ascii="Palatino Linotype" w:hAnsi="Palatino Linotype" w:cs="Arial"/>
        </w:rPr>
        <w:t xml:space="preserve"> correspondiente, pues ésta só</w:t>
      </w:r>
      <w:r w:rsidRPr="00586014">
        <w:rPr>
          <w:rFonts w:ascii="Palatino Linotype" w:hAnsi="Palatino Linotype" w:cs="Arial"/>
        </w:rPr>
        <w:t>lo hace constancia de la autorización de la baja de los documentos resultantes del proceso de selección preliminar aplicado a los expedientes de trámite concluido, más no así</w:t>
      </w:r>
      <w:r w:rsidR="00093B53" w:rsidRPr="00586014">
        <w:rPr>
          <w:rFonts w:ascii="Palatino Linotype" w:hAnsi="Palatino Linotype" w:cs="Arial"/>
        </w:rPr>
        <w:t xml:space="preserve">, que se dio cumplimiento a lo establecido en los </w:t>
      </w:r>
      <w:r w:rsidRPr="00586014">
        <w:rPr>
          <w:rFonts w:ascii="Palatino Linotype" w:hAnsi="Palatino Linotype" w:cs="Arial"/>
        </w:rPr>
        <w:t>artículo</w:t>
      </w:r>
      <w:r w:rsidR="00093B53" w:rsidRPr="00586014">
        <w:rPr>
          <w:rFonts w:ascii="Palatino Linotype" w:hAnsi="Palatino Linotype" w:cs="Arial"/>
        </w:rPr>
        <w:t>s</w:t>
      </w:r>
      <w:r w:rsidRPr="00586014">
        <w:rPr>
          <w:rFonts w:ascii="Palatino Linotype" w:hAnsi="Palatino Linotype" w:cs="Arial"/>
        </w:rPr>
        <w:t xml:space="preserve"> 169 y 170 de la </w:t>
      </w:r>
      <w:r w:rsidR="001432DE" w:rsidRPr="00586014">
        <w:rPr>
          <w:rFonts w:ascii="Palatino Linotype" w:hAnsi="Palatino Linotype" w:cs="Arial"/>
        </w:rPr>
        <w:t xml:space="preserve">de la </w:t>
      </w:r>
      <w:r w:rsidR="001432DE" w:rsidRPr="00586014">
        <w:rPr>
          <w:rFonts w:ascii="Palatino Linotype" w:hAnsi="Palatino Linotype"/>
        </w:rPr>
        <w:t>Ley de Transparencia y Acceso a la Información Pública del Estado de México y Municipios de aplicación supletoria</w:t>
      </w:r>
      <w:r w:rsidR="00093B53" w:rsidRPr="00586014">
        <w:rPr>
          <w:rFonts w:ascii="Palatino Linotype" w:hAnsi="Palatino Linotype"/>
        </w:rPr>
        <w:t xml:space="preserve"> y 113 </w:t>
      </w:r>
      <w:r w:rsidR="00093B53" w:rsidRPr="00586014">
        <w:rPr>
          <w:rFonts w:ascii="Palatino Linotype" w:hAnsi="Palatino Linotype" w:cs="Arial"/>
          <w:lang w:val="es-ES_tradnl"/>
        </w:rPr>
        <w:t>de la Ley de Protección de Datos Personales en Posesión de Sujetos Obligados del Estado de México y Municipios</w:t>
      </w:r>
      <w:r w:rsidRPr="00586014">
        <w:rPr>
          <w:rFonts w:ascii="Palatino Linotype" w:hAnsi="Palatino Linotype" w:cs="Arial"/>
        </w:rPr>
        <w:t>.</w:t>
      </w:r>
    </w:p>
    <w:p w14:paraId="32969C3B" w14:textId="77777777" w:rsidR="009C4095" w:rsidRPr="00586014" w:rsidRDefault="009C4095" w:rsidP="009C4095">
      <w:pPr>
        <w:spacing w:before="360" w:after="240" w:line="360" w:lineRule="auto"/>
        <w:jc w:val="both"/>
        <w:rPr>
          <w:rFonts w:ascii="Palatino Linotype" w:hAnsi="Palatino Linotype" w:cs="Arial"/>
        </w:rPr>
      </w:pPr>
      <w:r w:rsidRPr="00586014">
        <w:rPr>
          <w:rFonts w:ascii="Palatino Linotype" w:hAnsi="Palatino Linotype" w:cs="Arial"/>
        </w:rPr>
        <w:t xml:space="preserve">Lo anterior es así, ya que el Acuerdo de Inexistencia por parte del Comité de Transparencia </w:t>
      </w:r>
      <w:r w:rsidRPr="00586014">
        <w:rPr>
          <w:rFonts w:ascii="Palatino Linotype" w:hAnsi="Palatino Linotype" w:cs="Arial"/>
          <w:b/>
        </w:rPr>
        <w:t>da certeza de las motivos o razones por las cuales no se localizó la información y del proceso realizado para localizar la misma</w:t>
      </w:r>
      <w:r w:rsidRPr="00586014">
        <w:rPr>
          <w:rFonts w:ascii="Palatino Linotype" w:hAnsi="Palatino Linotype" w:cs="Arial"/>
        </w:rPr>
        <w:t>, acreditando en un primer momento la búsqueda exhaustiva y razonable de la información en las áreas administrativas, lo cual se acredita con los oficios emitidos y sus respuestas por parte de los Servidores Públicos Habilitados de las áreas correspondientes.</w:t>
      </w:r>
    </w:p>
    <w:p w14:paraId="56F461C4" w14:textId="550EC0B7" w:rsidR="009C4095" w:rsidRPr="00586014" w:rsidRDefault="009C4095" w:rsidP="009C4095">
      <w:pPr>
        <w:spacing w:before="300" w:after="240" w:line="360" w:lineRule="auto"/>
        <w:jc w:val="both"/>
        <w:rPr>
          <w:rFonts w:ascii="Palatino Linotype" w:hAnsi="Palatino Linotype" w:cs="Arial"/>
        </w:rPr>
      </w:pPr>
      <w:r w:rsidRPr="00586014">
        <w:rPr>
          <w:rFonts w:ascii="Palatino Linotype" w:hAnsi="Palatino Linotype" w:cs="Arial"/>
        </w:rPr>
        <w:t>Por lo que, en caso de que la información</w:t>
      </w:r>
      <w:r w:rsidR="005B3823" w:rsidRPr="00586014">
        <w:rPr>
          <w:rFonts w:ascii="Palatino Linotype" w:hAnsi="Palatino Linotype" w:cs="Arial"/>
        </w:rPr>
        <w:t xml:space="preserve">, a la cual se ordena dar acceso al </w:t>
      </w:r>
      <w:r w:rsidR="005B3823" w:rsidRPr="00586014">
        <w:rPr>
          <w:rFonts w:ascii="Palatino Linotype" w:hAnsi="Palatino Linotype" w:cs="Arial"/>
          <w:b/>
        </w:rPr>
        <w:t>RECURRENTE</w:t>
      </w:r>
      <w:r w:rsidRPr="00586014">
        <w:rPr>
          <w:rFonts w:ascii="Palatino Linotype" w:hAnsi="Palatino Linotype" w:cs="Arial"/>
        </w:rPr>
        <w:t xml:space="preserve"> no obre en los archivos del </w:t>
      </w:r>
      <w:r w:rsidR="001432DE" w:rsidRPr="00586014">
        <w:rPr>
          <w:rFonts w:ascii="Palatino Linotype" w:hAnsi="Palatino Linotype" w:cs="Arial"/>
          <w:b/>
        </w:rPr>
        <w:t>RESPONSABLE</w:t>
      </w:r>
      <w:r w:rsidR="001432DE" w:rsidRPr="00586014">
        <w:rPr>
          <w:rFonts w:ascii="Palatino Linotype" w:hAnsi="Palatino Linotype" w:cs="Arial"/>
        </w:rPr>
        <w:t xml:space="preserve"> del tratamiento</w:t>
      </w:r>
      <w:r w:rsidR="005B3823" w:rsidRPr="00586014">
        <w:rPr>
          <w:rFonts w:ascii="Palatino Linotype" w:hAnsi="Palatino Linotype" w:cs="Arial"/>
        </w:rPr>
        <w:t xml:space="preserve"> por razones de baja documental o por cualquier otra índole,</w:t>
      </w:r>
      <w:r w:rsidRPr="00586014">
        <w:rPr>
          <w:rFonts w:ascii="Palatino Linotype" w:hAnsi="Palatino Linotype" w:cs="Arial"/>
        </w:rPr>
        <w:t xml:space="preserve"> </w:t>
      </w:r>
      <w:r w:rsidR="005B3823" w:rsidRPr="00586014">
        <w:rPr>
          <w:rFonts w:ascii="Palatino Linotype" w:hAnsi="Palatino Linotype" w:cs="Arial"/>
        </w:rPr>
        <w:t xml:space="preserve">debe </w:t>
      </w:r>
      <w:r w:rsidRPr="00586014">
        <w:rPr>
          <w:rFonts w:ascii="Palatino Linotype" w:hAnsi="Palatino Linotype" w:cs="Arial"/>
        </w:rPr>
        <w:t>acredita</w:t>
      </w:r>
      <w:r w:rsidR="005B3823" w:rsidRPr="00586014">
        <w:rPr>
          <w:rFonts w:ascii="Palatino Linotype" w:hAnsi="Palatino Linotype" w:cs="Arial"/>
        </w:rPr>
        <w:t>rse</w:t>
      </w:r>
      <w:r w:rsidRPr="00586014">
        <w:rPr>
          <w:rFonts w:ascii="Palatino Linotype" w:hAnsi="Palatino Linotype" w:cs="Arial"/>
        </w:rPr>
        <w:t xml:space="preserve"> el destino </w:t>
      </w:r>
      <w:r w:rsidR="005B3823" w:rsidRPr="00586014">
        <w:rPr>
          <w:rFonts w:ascii="Palatino Linotype" w:hAnsi="Palatino Linotype" w:cs="Arial"/>
        </w:rPr>
        <w:t>que le fue dado al mismo</w:t>
      </w:r>
      <w:r w:rsidRPr="00586014">
        <w:rPr>
          <w:rFonts w:ascii="Palatino Linotype" w:hAnsi="Palatino Linotype" w:cs="Arial"/>
        </w:rPr>
        <w:t xml:space="preserve"> y que, para el caso que nos ocupa, determinar si ésta se procedió a su envío al archivo histórico o a su baja permanente; </w:t>
      </w:r>
      <w:r w:rsidRPr="00586014">
        <w:rPr>
          <w:rFonts w:ascii="Palatino Linotype" w:hAnsi="Palatino Linotype" w:cs="Arial"/>
          <w:b/>
        </w:rPr>
        <w:t>documentando las circunstancias de tiempo, modo y lugar que precedieron a la inexistencia de la información</w:t>
      </w:r>
      <w:r w:rsidRPr="00586014">
        <w:rPr>
          <w:rFonts w:ascii="Palatino Linotype" w:hAnsi="Palatino Linotype" w:cs="Arial"/>
        </w:rPr>
        <w:t xml:space="preserve">, situación que se </w:t>
      </w:r>
      <w:r w:rsidR="005B3823" w:rsidRPr="00586014">
        <w:rPr>
          <w:rFonts w:ascii="Palatino Linotype" w:hAnsi="Palatino Linotype" w:cs="Arial"/>
        </w:rPr>
        <w:t xml:space="preserve">complementa </w:t>
      </w:r>
      <w:r w:rsidRPr="00586014">
        <w:rPr>
          <w:rFonts w:ascii="Palatino Linotype" w:hAnsi="Palatino Linotype" w:cs="Arial"/>
        </w:rPr>
        <w:t>con la referencia e integración de la debida Acta de Baja Documental, ello a fin de otorgar certeza jurídica al particular, en términos de la fracción I del diverso 9 de la Ley de Transparencia y Acceso a la Información Pública del Estado de México y Municipios</w:t>
      </w:r>
      <w:r w:rsidR="001432DE" w:rsidRPr="00586014">
        <w:rPr>
          <w:rFonts w:ascii="Palatino Linotype" w:hAnsi="Palatino Linotype" w:cs="Arial"/>
        </w:rPr>
        <w:t>, de aplicación supletoria</w:t>
      </w:r>
      <w:r w:rsidRPr="00586014">
        <w:rPr>
          <w:rFonts w:ascii="Palatino Linotype" w:hAnsi="Palatino Linotype" w:cs="Arial"/>
        </w:rPr>
        <w:t>.</w:t>
      </w:r>
    </w:p>
    <w:p w14:paraId="78579057" w14:textId="77777777" w:rsidR="009C4095" w:rsidRPr="00586014" w:rsidRDefault="009C4095" w:rsidP="009C4095">
      <w:pPr>
        <w:spacing w:before="300" w:after="240" w:line="360" w:lineRule="auto"/>
        <w:jc w:val="both"/>
        <w:rPr>
          <w:rFonts w:ascii="Palatino Linotype" w:hAnsi="Palatino Linotype" w:cs="Arial"/>
        </w:rPr>
      </w:pPr>
      <w:r w:rsidRPr="00586014">
        <w:rPr>
          <w:rFonts w:ascii="Palatino Linotype" w:hAnsi="Palatino Linotype" w:cs="Arial"/>
        </w:rPr>
        <w:t>Sirve de apoyo a lo anterior por analogía el criterio 14-09 que emite el Instituto Nacional de Transparencia, Acceso a la Información y Protección de Datos Personales que a la letra dice:</w:t>
      </w:r>
    </w:p>
    <w:p w14:paraId="52494846" w14:textId="77777777" w:rsidR="009C4095" w:rsidRPr="00586014" w:rsidRDefault="009C4095" w:rsidP="009C4095">
      <w:pPr>
        <w:spacing w:before="120" w:after="120"/>
        <w:ind w:left="709" w:right="709"/>
        <w:jc w:val="both"/>
        <w:rPr>
          <w:rFonts w:ascii="Palatino Linotype" w:hAnsi="Palatino Linotype" w:cs="Arial"/>
          <w:i/>
          <w:sz w:val="22"/>
        </w:rPr>
      </w:pPr>
      <w:r w:rsidRPr="00586014">
        <w:rPr>
          <w:rFonts w:ascii="Palatino Linotype" w:hAnsi="Palatino Linotype" w:cs="Arial"/>
          <w:i/>
          <w:sz w:val="22"/>
        </w:rPr>
        <w:t>“</w:t>
      </w:r>
      <w:r w:rsidRPr="00586014">
        <w:rPr>
          <w:rFonts w:ascii="Palatino Linotype" w:hAnsi="Palatino Linotype" w:cs="Arial"/>
          <w:b/>
          <w:i/>
          <w:sz w:val="22"/>
        </w:rPr>
        <w:t>Baja documental</w:t>
      </w:r>
      <w:r w:rsidRPr="00586014">
        <w:rPr>
          <w:rFonts w:ascii="Palatino Linotype" w:hAnsi="Palatino Linotype" w:cs="Arial"/>
          <w:i/>
          <w:sz w:val="22"/>
        </w:rPr>
        <w:t>. Las dependencias y entidades deben proporcionar a los particulares el documento que acredite dicha situación. De conformidad con lo previsto en los artículos 24 y 46 de la Ley Federal de Transparencia y Acceso a la Información Pública Gubernamental 70, fracción V y 78, fracción III de su Reglamento, las dependencias y entidades deberán expedir una resolución que comunique a los solicitantes la inexistencia de la información requerida, en caso de que ésta no sea localizada en los archivos de la dependencia o entidad de que se trate después de una búsqueda exhaustiva. En este supuesto, las dependencias y entidades deberán acompañar a la resolución por la que se confirma la declaración de inexistencia, el acta de baja documental, esto es, el documento mediante la cual se acredita la legal destrucción de la información solicitada, en todos aquellos casos en los que la normatividad en materia archivística prevea que la misma debe existir.</w:t>
      </w:r>
    </w:p>
    <w:p w14:paraId="60668A35" w14:textId="77777777" w:rsidR="009C4095" w:rsidRPr="00586014" w:rsidRDefault="009C4095" w:rsidP="009C4095">
      <w:pPr>
        <w:spacing w:before="120" w:after="120"/>
        <w:ind w:left="709" w:right="709"/>
        <w:jc w:val="both"/>
        <w:rPr>
          <w:rFonts w:ascii="Palatino Linotype" w:hAnsi="Palatino Linotype" w:cs="Arial"/>
          <w:i/>
          <w:sz w:val="22"/>
        </w:rPr>
      </w:pPr>
      <w:r w:rsidRPr="00586014">
        <w:rPr>
          <w:rFonts w:ascii="Palatino Linotype" w:hAnsi="Palatino Linotype" w:cs="Arial"/>
          <w:i/>
          <w:sz w:val="22"/>
        </w:rPr>
        <w:t>Expedientes:</w:t>
      </w:r>
    </w:p>
    <w:p w14:paraId="58D0F8DB" w14:textId="77777777" w:rsidR="009C4095" w:rsidRPr="00586014" w:rsidRDefault="009C4095" w:rsidP="009C4095">
      <w:pPr>
        <w:spacing w:before="120" w:after="120"/>
        <w:ind w:left="709" w:right="709"/>
        <w:jc w:val="both"/>
        <w:rPr>
          <w:rFonts w:ascii="Palatino Linotype" w:hAnsi="Palatino Linotype" w:cs="Arial"/>
          <w:i/>
          <w:sz w:val="22"/>
        </w:rPr>
      </w:pPr>
      <w:r w:rsidRPr="00586014">
        <w:rPr>
          <w:rFonts w:ascii="Palatino Linotype" w:hAnsi="Palatino Linotype" w:cs="Arial"/>
          <w:i/>
          <w:sz w:val="22"/>
        </w:rPr>
        <w:t>4650/07 Instituto de Seguridad y Servicios Sociales de los Trabajadores del Estado – Alonso Lujambio Irazábal</w:t>
      </w:r>
    </w:p>
    <w:p w14:paraId="63E7CF16" w14:textId="77777777" w:rsidR="009C4095" w:rsidRPr="00586014" w:rsidRDefault="009C4095" w:rsidP="009C4095">
      <w:pPr>
        <w:spacing w:before="120" w:after="120"/>
        <w:ind w:left="709" w:right="709"/>
        <w:jc w:val="both"/>
        <w:rPr>
          <w:rFonts w:ascii="Palatino Linotype" w:hAnsi="Palatino Linotype" w:cs="Arial"/>
          <w:i/>
          <w:sz w:val="22"/>
        </w:rPr>
      </w:pPr>
      <w:r w:rsidRPr="00586014">
        <w:rPr>
          <w:rFonts w:ascii="Palatino Linotype" w:hAnsi="Palatino Linotype" w:cs="Arial"/>
          <w:i/>
          <w:sz w:val="22"/>
        </w:rPr>
        <w:t>0908/08 Instituto Mexicano del Seguro Social – Alonso Lujambio Irazábal</w:t>
      </w:r>
    </w:p>
    <w:p w14:paraId="4F005D8D" w14:textId="77777777" w:rsidR="009C4095" w:rsidRPr="00586014" w:rsidRDefault="009C4095" w:rsidP="009C4095">
      <w:pPr>
        <w:spacing w:before="120" w:after="120"/>
        <w:ind w:left="709" w:right="709"/>
        <w:jc w:val="both"/>
        <w:rPr>
          <w:rFonts w:ascii="Palatino Linotype" w:hAnsi="Palatino Linotype" w:cs="Arial"/>
          <w:i/>
          <w:sz w:val="22"/>
        </w:rPr>
      </w:pPr>
      <w:r w:rsidRPr="00586014">
        <w:rPr>
          <w:rFonts w:ascii="Palatino Linotype" w:hAnsi="Palatino Linotype" w:cs="Arial"/>
          <w:i/>
          <w:sz w:val="22"/>
        </w:rPr>
        <w:t>4961/08 Instituto Mexicano del Seguro Social – Alonso Gómez-Robledo V.</w:t>
      </w:r>
    </w:p>
    <w:p w14:paraId="5C11CCE7" w14:textId="77777777" w:rsidR="009C4095" w:rsidRPr="00586014" w:rsidRDefault="009C4095" w:rsidP="009C4095">
      <w:pPr>
        <w:spacing w:before="60" w:after="60"/>
        <w:ind w:left="709" w:right="709"/>
        <w:jc w:val="both"/>
        <w:rPr>
          <w:rFonts w:ascii="Palatino Linotype" w:hAnsi="Palatino Linotype" w:cs="Arial"/>
          <w:i/>
          <w:sz w:val="22"/>
        </w:rPr>
      </w:pPr>
      <w:r w:rsidRPr="00586014">
        <w:rPr>
          <w:rFonts w:ascii="Palatino Linotype" w:hAnsi="Palatino Linotype" w:cs="Arial"/>
          <w:i/>
          <w:sz w:val="22"/>
        </w:rPr>
        <w:t xml:space="preserve">0820/09 Secretaría de Agricultura, Ganadería, Desarrollo Rural, Pesca y Alimentación – Jacqueline </w:t>
      </w:r>
      <w:proofErr w:type="spellStart"/>
      <w:r w:rsidRPr="00586014">
        <w:rPr>
          <w:rFonts w:ascii="Palatino Linotype" w:hAnsi="Palatino Linotype" w:cs="Arial"/>
          <w:i/>
          <w:sz w:val="22"/>
        </w:rPr>
        <w:t>Peschard</w:t>
      </w:r>
      <w:proofErr w:type="spellEnd"/>
      <w:r w:rsidRPr="00586014">
        <w:rPr>
          <w:rFonts w:ascii="Palatino Linotype" w:hAnsi="Palatino Linotype" w:cs="Arial"/>
          <w:i/>
          <w:sz w:val="22"/>
        </w:rPr>
        <w:t xml:space="preserve"> Mariscal</w:t>
      </w:r>
    </w:p>
    <w:p w14:paraId="31EE9C3A" w14:textId="77777777" w:rsidR="009C4095" w:rsidRPr="00586014" w:rsidRDefault="009C4095" w:rsidP="009C4095">
      <w:pPr>
        <w:spacing w:before="60" w:after="60"/>
        <w:ind w:left="709" w:right="709"/>
        <w:jc w:val="both"/>
        <w:rPr>
          <w:rFonts w:ascii="Palatino Linotype" w:hAnsi="Palatino Linotype" w:cs="Arial"/>
          <w:i/>
          <w:sz w:val="22"/>
        </w:rPr>
      </w:pPr>
      <w:r w:rsidRPr="00586014">
        <w:rPr>
          <w:rFonts w:ascii="Palatino Linotype" w:hAnsi="Palatino Linotype" w:cs="Arial"/>
          <w:i/>
          <w:sz w:val="22"/>
        </w:rPr>
        <w:t xml:space="preserve">3928/09 Administración Federal de Servicios Educativos en el Distrito Federal María </w:t>
      </w:r>
      <w:proofErr w:type="spellStart"/>
      <w:r w:rsidRPr="00586014">
        <w:rPr>
          <w:rFonts w:ascii="Palatino Linotype" w:hAnsi="Palatino Linotype" w:cs="Arial"/>
          <w:i/>
          <w:sz w:val="22"/>
        </w:rPr>
        <w:t>Marván</w:t>
      </w:r>
      <w:proofErr w:type="spellEnd"/>
      <w:r w:rsidRPr="00586014">
        <w:rPr>
          <w:rFonts w:ascii="Palatino Linotype" w:hAnsi="Palatino Linotype" w:cs="Arial"/>
          <w:i/>
          <w:sz w:val="22"/>
        </w:rPr>
        <w:t xml:space="preserve"> Laborde”</w:t>
      </w:r>
    </w:p>
    <w:p w14:paraId="3C07CE04" w14:textId="15E1AB57" w:rsidR="005B3823" w:rsidRPr="00586014" w:rsidRDefault="00830FB8" w:rsidP="00830FB8">
      <w:pPr>
        <w:tabs>
          <w:tab w:val="left" w:pos="5985"/>
        </w:tabs>
        <w:spacing w:before="480" w:line="360" w:lineRule="auto"/>
        <w:jc w:val="both"/>
        <w:rPr>
          <w:rFonts w:ascii="Palatino Linotype" w:hAnsi="Palatino Linotype" w:cs="Arial"/>
          <w:b/>
          <w:lang w:eastAsia="es-MX"/>
        </w:rPr>
      </w:pPr>
      <w:r>
        <w:rPr>
          <w:rFonts w:ascii="Palatino Linotype" w:hAnsi="Palatino Linotype" w:cs="Arial"/>
          <w:b/>
          <w:lang w:eastAsia="es-MX"/>
        </w:rPr>
        <w:t>Recurso de revisión 02549</w:t>
      </w:r>
      <w:r w:rsidR="005B3823" w:rsidRPr="00586014">
        <w:rPr>
          <w:rFonts w:ascii="Palatino Linotype" w:hAnsi="Palatino Linotype" w:cs="Arial"/>
          <w:b/>
          <w:lang w:eastAsia="es-MX"/>
        </w:rPr>
        <w:t>/INFOEM/AD/RR/2019.</w:t>
      </w:r>
    </w:p>
    <w:p w14:paraId="7CA03DB3" w14:textId="16D05D64" w:rsidR="005B3823" w:rsidRPr="00586014" w:rsidRDefault="005B3823" w:rsidP="005B3823">
      <w:pPr>
        <w:spacing w:after="240" w:line="360" w:lineRule="auto"/>
        <w:jc w:val="both"/>
        <w:rPr>
          <w:rFonts w:ascii="Palatino Linotype" w:hAnsi="Palatino Linotype" w:cs="Arial"/>
          <w:lang w:eastAsia="es-MX"/>
        </w:rPr>
      </w:pPr>
      <w:r w:rsidRPr="00586014">
        <w:rPr>
          <w:rFonts w:ascii="Palatino Linotype" w:hAnsi="Palatino Linotype" w:cs="Arial"/>
          <w:lang w:eastAsia="es-MX"/>
        </w:rPr>
        <w:t xml:space="preserve">Por lo que hace al referido recurso de revisión, en </w:t>
      </w:r>
      <w:r w:rsidR="004823A7" w:rsidRPr="00586014">
        <w:rPr>
          <w:rFonts w:ascii="Palatino Linotype" w:hAnsi="Palatino Linotype" w:cs="Arial"/>
          <w:lang w:eastAsia="es-MX"/>
        </w:rPr>
        <w:t>e</w:t>
      </w:r>
      <w:r w:rsidRPr="00586014">
        <w:rPr>
          <w:rFonts w:ascii="Palatino Linotype" w:hAnsi="Palatino Linotype" w:cs="Arial"/>
          <w:lang w:eastAsia="es-MX"/>
        </w:rPr>
        <w:t xml:space="preserve">l que el particular requirió tener acceso, en </w:t>
      </w:r>
      <w:r w:rsidRPr="00586014">
        <w:rPr>
          <w:rFonts w:ascii="Palatino Linotype" w:hAnsi="Palatino Linotype" w:cs="Arial"/>
          <w:b/>
          <w:lang w:eastAsia="es-MX"/>
        </w:rPr>
        <w:t>copia simple o fotostática</w:t>
      </w:r>
      <w:r w:rsidRPr="00586014">
        <w:rPr>
          <w:rFonts w:ascii="Palatino Linotype" w:hAnsi="Palatino Linotype" w:cs="Arial"/>
          <w:lang w:eastAsia="es-MX"/>
        </w:rPr>
        <w:t xml:space="preserve">, </w:t>
      </w:r>
      <w:r w:rsidR="00893F97" w:rsidRPr="00586014">
        <w:rPr>
          <w:rFonts w:ascii="Palatino Linotype" w:hAnsi="Palatino Linotype" w:cs="Arial"/>
          <w:lang w:eastAsia="es-MX"/>
        </w:rPr>
        <w:t xml:space="preserve">a </w:t>
      </w:r>
      <w:r w:rsidRPr="00586014">
        <w:rPr>
          <w:rFonts w:ascii="Palatino Linotype" w:hAnsi="Palatino Linotype" w:cs="Arial"/>
          <w:lang w:eastAsia="es-MX"/>
        </w:rPr>
        <w:t>lo</w:t>
      </w:r>
      <w:r w:rsidR="00893F97" w:rsidRPr="00586014">
        <w:rPr>
          <w:rFonts w:ascii="Palatino Linotype" w:hAnsi="Palatino Linotype" w:cs="Arial"/>
          <w:lang w:eastAsia="es-MX"/>
        </w:rPr>
        <w:t>s</w:t>
      </w:r>
      <w:r w:rsidRPr="00586014">
        <w:rPr>
          <w:rFonts w:ascii="Palatino Linotype" w:hAnsi="Palatino Linotype" w:cs="Arial"/>
          <w:lang w:eastAsia="es-MX"/>
        </w:rPr>
        <w:t xml:space="preserve"> siguiente</w:t>
      </w:r>
      <w:r w:rsidR="00893F97" w:rsidRPr="00586014">
        <w:rPr>
          <w:rFonts w:ascii="Palatino Linotype" w:hAnsi="Palatino Linotype" w:cs="Arial"/>
          <w:lang w:eastAsia="es-MX"/>
        </w:rPr>
        <w:t>s documentos</w:t>
      </w:r>
      <w:r w:rsidRPr="00586014">
        <w:rPr>
          <w:rFonts w:ascii="Palatino Linotype" w:hAnsi="Palatino Linotype" w:cs="Arial"/>
          <w:lang w:eastAsia="es-MX"/>
        </w:rPr>
        <w:t>:</w:t>
      </w:r>
    </w:p>
    <w:p w14:paraId="6997F57D" w14:textId="07C0029A" w:rsidR="005B3823" w:rsidRPr="00586014" w:rsidRDefault="005B3823" w:rsidP="009F4939">
      <w:pPr>
        <w:pStyle w:val="Prrafodelista"/>
        <w:numPr>
          <w:ilvl w:val="0"/>
          <w:numId w:val="34"/>
        </w:numPr>
        <w:spacing w:after="240" w:line="360" w:lineRule="auto"/>
        <w:jc w:val="both"/>
        <w:rPr>
          <w:rFonts w:ascii="Palatino Linotype" w:hAnsi="Palatino Linotype" w:cs="Arial"/>
          <w:lang w:eastAsia="es-MX"/>
        </w:rPr>
      </w:pPr>
      <w:r w:rsidRPr="00586014">
        <w:rPr>
          <w:rFonts w:ascii="Palatino Linotype" w:hAnsi="Palatino Linotype" w:cs="Arial"/>
        </w:rPr>
        <w:t xml:space="preserve">“… </w:t>
      </w:r>
      <w:r w:rsidRPr="00586014">
        <w:rPr>
          <w:rFonts w:ascii="Palatino Linotype" w:hAnsi="Palatino Linotype" w:cs="Arial"/>
          <w:b/>
          <w:i/>
        </w:rPr>
        <w:t>oficio recibido el día 18 de julio de 2012 por la subdirección administrativa de la Facultad de Ingeniería</w:t>
      </w:r>
      <w:r w:rsidRPr="00586014">
        <w:rPr>
          <w:rFonts w:ascii="Palatino Linotype" w:hAnsi="Palatino Linotype" w:cs="Arial"/>
          <w:i/>
        </w:rPr>
        <w:t xml:space="preserve">, signado por </w:t>
      </w:r>
      <w:proofErr w:type="spellStart"/>
      <w:r w:rsidRPr="00586014">
        <w:rPr>
          <w:rFonts w:ascii="Palatino Linotype" w:hAnsi="Palatino Linotype" w:cs="Arial"/>
          <w:i/>
        </w:rPr>
        <w:t>mi</w:t>
      </w:r>
      <w:proofErr w:type="spellEnd"/>
      <w:r w:rsidRPr="00586014">
        <w:rPr>
          <w:rFonts w:ascii="Palatino Linotype" w:hAnsi="Palatino Linotype" w:cs="Arial"/>
          <w:i/>
        </w:rPr>
        <w:t xml:space="preserve">, </w:t>
      </w:r>
      <w:r w:rsidR="009F4939" w:rsidRPr="009F4939">
        <w:rPr>
          <w:rFonts w:ascii="Palatino Linotype" w:hAnsi="Palatino Linotype" w:cs="Arial"/>
          <w:i/>
        </w:rPr>
        <w:t>XXXXXXX XXXXXXXXX XXXXXXX</w:t>
      </w:r>
      <w:r w:rsidRPr="00586014">
        <w:rPr>
          <w:rFonts w:ascii="Palatino Linotype" w:hAnsi="Palatino Linotype" w:cs="Arial"/>
          <w:i/>
        </w:rPr>
        <w:t xml:space="preserve"> dirigido al Director de la Facultad de Ingeniería …”;</w:t>
      </w:r>
      <w:r w:rsidR="009F4939">
        <w:rPr>
          <w:rFonts w:ascii="Palatino Linotype" w:hAnsi="Palatino Linotype" w:cs="Arial"/>
          <w:i/>
        </w:rPr>
        <w:t xml:space="preserve"> </w:t>
      </w:r>
    </w:p>
    <w:p w14:paraId="07CA558B" w14:textId="77777777" w:rsidR="005B3823" w:rsidRPr="00586014" w:rsidRDefault="005B3823" w:rsidP="005B3823">
      <w:pPr>
        <w:pStyle w:val="Prrafodelista"/>
        <w:numPr>
          <w:ilvl w:val="0"/>
          <w:numId w:val="34"/>
        </w:numPr>
        <w:spacing w:after="240" w:line="360" w:lineRule="auto"/>
        <w:jc w:val="both"/>
        <w:rPr>
          <w:rFonts w:ascii="Palatino Linotype" w:hAnsi="Palatino Linotype" w:cs="Arial"/>
          <w:lang w:eastAsia="es-MX"/>
        </w:rPr>
      </w:pPr>
      <w:r w:rsidRPr="00586014">
        <w:rPr>
          <w:rFonts w:ascii="Palatino Linotype" w:hAnsi="Palatino Linotype" w:cs="Arial"/>
          <w:i/>
        </w:rPr>
        <w:t xml:space="preserve">“… </w:t>
      </w:r>
      <w:r w:rsidRPr="00586014">
        <w:rPr>
          <w:rFonts w:ascii="Palatino Linotype" w:hAnsi="Palatino Linotype" w:cs="Arial"/>
          <w:b/>
          <w:i/>
        </w:rPr>
        <w:t>oficio de misma fecha ingresado a la oficina de Rectoría de la Universidad</w:t>
      </w:r>
      <w:r w:rsidRPr="00586014">
        <w:rPr>
          <w:rFonts w:ascii="Palatino Linotype" w:hAnsi="Palatino Linotype" w:cs="Arial"/>
          <w:i/>
        </w:rPr>
        <w:t xml:space="preserve"> …”</w:t>
      </w:r>
      <w:r w:rsidRPr="00586014">
        <w:rPr>
          <w:rFonts w:ascii="Palatino Linotype" w:hAnsi="Palatino Linotype" w:cs="Arial"/>
        </w:rPr>
        <w:t>;</w:t>
      </w:r>
    </w:p>
    <w:p w14:paraId="70BDD766" w14:textId="77777777" w:rsidR="005B3823" w:rsidRPr="00586014" w:rsidRDefault="005B3823" w:rsidP="005B3823">
      <w:pPr>
        <w:pStyle w:val="Prrafodelista"/>
        <w:numPr>
          <w:ilvl w:val="0"/>
          <w:numId w:val="34"/>
        </w:numPr>
        <w:spacing w:after="240" w:line="360" w:lineRule="auto"/>
        <w:jc w:val="both"/>
        <w:rPr>
          <w:rFonts w:ascii="Palatino Linotype" w:hAnsi="Palatino Linotype" w:cs="Arial"/>
          <w:lang w:eastAsia="es-MX"/>
        </w:rPr>
      </w:pPr>
      <w:r w:rsidRPr="00586014">
        <w:rPr>
          <w:rFonts w:ascii="Palatino Linotype" w:hAnsi="Palatino Linotype" w:cs="Arial"/>
        </w:rPr>
        <w:t xml:space="preserve">“… </w:t>
      </w:r>
      <w:r w:rsidRPr="00586014">
        <w:rPr>
          <w:rFonts w:ascii="Palatino Linotype" w:hAnsi="Palatino Linotype" w:cs="Arial"/>
          <w:b/>
          <w:i/>
        </w:rPr>
        <w:t>todos los documentos que se hayan generado derivado de la recepción de estos oficios</w:t>
      </w:r>
      <w:r w:rsidRPr="00586014">
        <w:rPr>
          <w:rFonts w:ascii="Palatino Linotype" w:hAnsi="Palatino Linotype" w:cs="Arial"/>
          <w:i/>
        </w:rPr>
        <w:t xml:space="preserve"> …”</w:t>
      </w:r>
      <w:r w:rsidRPr="00586014">
        <w:rPr>
          <w:rFonts w:ascii="Palatino Linotype" w:hAnsi="Palatino Linotype" w:cs="Arial"/>
        </w:rPr>
        <w:t xml:space="preserve">, y </w:t>
      </w:r>
    </w:p>
    <w:p w14:paraId="48C56CF0" w14:textId="3DFD4550" w:rsidR="005B3823" w:rsidRPr="00586014" w:rsidRDefault="005B3823" w:rsidP="005B3823">
      <w:pPr>
        <w:pStyle w:val="Prrafodelista"/>
        <w:numPr>
          <w:ilvl w:val="0"/>
          <w:numId w:val="34"/>
        </w:numPr>
        <w:spacing w:after="240" w:line="360" w:lineRule="auto"/>
        <w:jc w:val="both"/>
        <w:rPr>
          <w:rFonts w:ascii="Palatino Linotype" w:hAnsi="Palatino Linotype" w:cs="Arial"/>
          <w:lang w:eastAsia="es-MX"/>
        </w:rPr>
      </w:pPr>
      <w:r w:rsidRPr="00586014">
        <w:rPr>
          <w:rFonts w:ascii="Palatino Linotype" w:hAnsi="Palatino Linotype" w:cs="Arial"/>
          <w:i/>
        </w:rPr>
        <w:t xml:space="preserve">“… </w:t>
      </w:r>
      <w:r w:rsidRPr="00586014">
        <w:rPr>
          <w:rFonts w:ascii="Palatino Linotype" w:hAnsi="Palatino Linotype" w:cs="Arial"/>
          <w:b/>
          <w:i/>
        </w:rPr>
        <w:t>todos los oficios y todos los documentos que se hayan generado, que ingresé a la Rectoría de la Universidad solicitando audiencia con el entonces Rector</w:t>
      </w:r>
      <w:r w:rsidRPr="00586014">
        <w:rPr>
          <w:rFonts w:ascii="Palatino Linotype" w:hAnsi="Palatino Linotype" w:cs="Arial"/>
          <w:i/>
        </w:rPr>
        <w:t xml:space="preserve"> Dr. Jorge Olvera </w:t>
      </w:r>
      <w:proofErr w:type="gramStart"/>
      <w:r w:rsidRPr="00586014">
        <w:rPr>
          <w:rFonts w:ascii="Palatino Linotype" w:hAnsi="Palatino Linotype" w:cs="Arial"/>
          <w:i/>
        </w:rPr>
        <w:t>García …</w:t>
      </w:r>
      <w:proofErr w:type="gramEnd"/>
      <w:r w:rsidRPr="00586014">
        <w:rPr>
          <w:rFonts w:ascii="Palatino Linotype" w:hAnsi="Palatino Linotype" w:cs="Arial"/>
          <w:i/>
        </w:rPr>
        <w:t>”</w:t>
      </w:r>
      <w:r w:rsidRPr="00586014">
        <w:rPr>
          <w:rFonts w:ascii="Palatino Linotype" w:hAnsi="Palatino Linotype"/>
        </w:rPr>
        <w:t>.</w:t>
      </w:r>
    </w:p>
    <w:p w14:paraId="01A5FD91" w14:textId="343D7221" w:rsidR="005B3823" w:rsidRPr="00586014" w:rsidRDefault="005B3823" w:rsidP="005B3823">
      <w:pPr>
        <w:pStyle w:val="Prrafodelista"/>
        <w:widowControl w:val="0"/>
        <w:autoSpaceDE w:val="0"/>
        <w:autoSpaceDN w:val="0"/>
        <w:adjustRightInd w:val="0"/>
        <w:spacing w:before="360" w:after="240" w:line="360" w:lineRule="auto"/>
        <w:ind w:left="0"/>
        <w:jc w:val="both"/>
        <w:rPr>
          <w:rFonts w:ascii="Palatino Linotype" w:hAnsi="Palatino Linotype"/>
          <w:i/>
        </w:rPr>
      </w:pPr>
      <w:r w:rsidRPr="00586014">
        <w:rPr>
          <w:rFonts w:ascii="Palatino Linotype" w:hAnsi="Palatino Linotype" w:cs="Arial"/>
        </w:rPr>
        <w:t>En ese sentido, en respuesta a la solicitud</w:t>
      </w:r>
      <w:r w:rsidR="00D8237A" w:rsidRPr="00586014">
        <w:rPr>
          <w:rFonts w:ascii="Palatino Linotype" w:hAnsi="Palatino Linotype"/>
        </w:rPr>
        <w:t xml:space="preserve"> de acceso a datos personales</w:t>
      </w:r>
      <w:r w:rsidRPr="00586014">
        <w:rPr>
          <w:rFonts w:ascii="Palatino Linotype" w:hAnsi="Palatino Linotype" w:cs="Arial"/>
        </w:rPr>
        <w:t xml:space="preserve"> </w:t>
      </w:r>
      <w:r w:rsidRPr="00586014">
        <w:rPr>
          <w:rFonts w:ascii="Palatino Linotype" w:hAnsi="Palatino Linotype"/>
          <w:b/>
          <w:bCs/>
        </w:rPr>
        <w:t>0000</w:t>
      </w:r>
      <w:r w:rsidR="00861995" w:rsidRPr="00586014">
        <w:rPr>
          <w:rFonts w:ascii="Palatino Linotype" w:hAnsi="Palatino Linotype"/>
          <w:b/>
          <w:bCs/>
        </w:rPr>
        <w:t>8</w:t>
      </w:r>
      <w:r w:rsidRPr="00586014">
        <w:rPr>
          <w:rFonts w:ascii="Palatino Linotype" w:hAnsi="Palatino Linotype"/>
          <w:b/>
          <w:bCs/>
        </w:rPr>
        <w:t>/UAEM/AD/2019</w:t>
      </w:r>
      <w:r w:rsidRPr="00586014">
        <w:rPr>
          <w:rFonts w:ascii="Palatino Linotype" w:hAnsi="Palatino Linotype" w:cs="Arial"/>
        </w:rPr>
        <w:t xml:space="preserve">, el Titular de la Unidad de Transparencia </w:t>
      </w:r>
      <w:r w:rsidRPr="00586014">
        <w:rPr>
          <w:rFonts w:ascii="Palatino Linotype" w:hAnsi="Palatino Linotype" w:cs="Arial"/>
          <w:b/>
          <w:u w:val="single"/>
        </w:rPr>
        <w:t>únicamente</w:t>
      </w:r>
      <w:r w:rsidRPr="00586014">
        <w:rPr>
          <w:rFonts w:ascii="Palatino Linotype" w:hAnsi="Palatino Linotype" w:cs="Arial"/>
        </w:rPr>
        <w:t xml:space="preserve"> refirió que, e</w:t>
      </w:r>
      <w:r w:rsidRPr="00586014">
        <w:rPr>
          <w:rFonts w:ascii="Palatino Linotype" w:hAnsi="Palatino Linotype" w:cs="Arial"/>
          <w:szCs w:val="22"/>
        </w:rPr>
        <w:t xml:space="preserve">n las bases de datos con las que contaba la Universidad Autónoma del Estado de México, </w:t>
      </w:r>
      <w:r w:rsidR="00861995" w:rsidRPr="00586014">
        <w:rPr>
          <w:rFonts w:ascii="Palatino Linotype" w:hAnsi="Palatino Linotype" w:cs="Arial"/>
          <w:szCs w:val="22"/>
        </w:rPr>
        <w:t xml:space="preserve">no fue posible ubicar lo requerido, toda vez había sido depurado, por considerarse expedientes con información administrativa, carentes de valor histórico, de conformidad con el </w:t>
      </w:r>
      <w:r w:rsidR="00861995" w:rsidRPr="00586014">
        <w:rPr>
          <w:rFonts w:ascii="Palatino Linotype" w:hAnsi="Palatino Linotype" w:cs="Arial"/>
          <w:b/>
          <w:szCs w:val="22"/>
        </w:rPr>
        <w:t>Acuerdo de Inexistencia UAEM/CI/ININ/004/19,</w:t>
      </w:r>
      <w:r w:rsidR="00861995" w:rsidRPr="00586014">
        <w:rPr>
          <w:rFonts w:ascii="Palatino Linotype" w:hAnsi="Palatino Linotype" w:cs="Arial"/>
          <w:szCs w:val="22"/>
        </w:rPr>
        <w:t xml:space="preserve"> sin remitir copia del mismo; n</w:t>
      </w:r>
      <w:r w:rsidRPr="00586014">
        <w:rPr>
          <w:rFonts w:ascii="Palatino Linotype" w:hAnsi="Palatino Linotype"/>
        </w:rPr>
        <w:t>o obstante</w:t>
      </w:r>
      <w:r w:rsidR="004823A7" w:rsidRPr="00586014">
        <w:rPr>
          <w:rFonts w:ascii="Palatino Linotype" w:hAnsi="Palatino Linotype"/>
        </w:rPr>
        <w:t>,</w:t>
      </w:r>
      <w:r w:rsidRPr="00586014">
        <w:rPr>
          <w:rFonts w:ascii="Palatino Linotype" w:hAnsi="Palatino Linotype"/>
        </w:rPr>
        <w:t xml:space="preserve"> </w:t>
      </w:r>
      <w:r w:rsidR="004823A7" w:rsidRPr="00586014">
        <w:rPr>
          <w:rFonts w:ascii="Palatino Linotype" w:hAnsi="Palatino Linotype"/>
        </w:rPr>
        <w:t xml:space="preserve">en </w:t>
      </w:r>
      <w:r w:rsidRPr="00586014">
        <w:rPr>
          <w:rFonts w:ascii="Palatino Linotype" w:hAnsi="Palatino Linotype"/>
        </w:rPr>
        <w:t xml:space="preserve">la respuesta otorgada </w:t>
      </w:r>
      <w:r w:rsidR="004823A7" w:rsidRPr="00586014">
        <w:rPr>
          <w:rFonts w:ascii="Palatino Linotype" w:hAnsi="Palatino Linotype"/>
        </w:rPr>
        <w:t>al requerimiento respectivo por parte del Servidor Público Habilitado de la Facultad de Ingeniería</w:t>
      </w:r>
      <w:r w:rsidRPr="00586014">
        <w:rPr>
          <w:rFonts w:ascii="Palatino Linotype" w:hAnsi="Palatino Linotype"/>
        </w:rPr>
        <w:t>,</w:t>
      </w:r>
      <w:r w:rsidR="004823A7" w:rsidRPr="00586014">
        <w:rPr>
          <w:rFonts w:ascii="Palatino Linotype" w:hAnsi="Palatino Linotype"/>
        </w:rPr>
        <w:t xml:space="preserve"> la cual fue</w:t>
      </w:r>
      <w:r w:rsidRPr="00586014">
        <w:rPr>
          <w:rFonts w:ascii="Palatino Linotype" w:hAnsi="Palatino Linotype"/>
        </w:rPr>
        <w:t xml:space="preserve"> </w:t>
      </w:r>
      <w:r w:rsidR="004823A7" w:rsidRPr="00586014">
        <w:rPr>
          <w:rFonts w:ascii="Palatino Linotype" w:hAnsi="Palatino Linotype"/>
        </w:rPr>
        <w:t xml:space="preserve">inserta </w:t>
      </w:r>
      <w:r w:rsidRPr="00586014">
        <w:rPr>
          <w:rFonts w:ascii="Palatino Linotype" w:hAnsi="Palatino Linotype"/>
        </w:rPr>
        <w:t xml:space="preserve">en el Resultando </w:t>
      </w:r>
      <w:r w:rsidRPr="00586014">
        <w:rPr>
          <w:rFonts w:ascii="Palatino Linotype" w:hAnsi="Palatino Linotype"/>
          <w:b/>
        </w:rPr>
        <w:fldChar w:fldCharType="begin"/>
      </w:r>
      <w:r w:rsidRPr="00586014">
        <w:rPr>
          <w:rFonts w:ascii="Palatino Linotype" w:hAnsi="Palatino Linotype"/>
          <w:b/>
        </w:rPr>
        <w:instrText xml:space="preserve"> REF _Ref16667279 \r \h  \* MERGEFORMAT </w:instrText>
      </w:r>
      <w:r w:rsidRPr="00586014">
        <w:rPr>
          <w:rFonts w:ascii="Palatino Linotype" w:hAnsi="Palatino Linotype"/>
          <w:b/>
        </w:rPr>
      </w:r>
      <w:r w:rsidRPr="00586014">
        <w:rPr>
          <w:rFonts w:ascii="Palatino Linotype" w:hAnsi="Palatino Linotype"/>
          <w:b/>
        </w:rPr>
        <w:fldChar w:fldCharType="separate"/>
      </w:r>
      <w:r w:rsidR="007D1192" w:rsidRPr="00586014">
        <w:rPr>
          <w:rFonts w:ascii="Palatino Linotype" w:hAnsi="Palatino Linotype"/>
          <w:b/>
        </w:rPr>
        <w:t>II</w:t>
      </w:r>
      <w:r w:rsidRPr="00586014">
        <w:rPr>
          <w:rFonts w:ascii="Palatino Linotype" w:hAnsi="Palatino Linotype"/>
          <w:b/>
        </w:rPr>
        <w:fldChar w:fldCharType="end"/>
      </w:r>
      <w:r w:rsidRPr="00586014">
        <w:rPr>
          <w:rFonts w:ascii="Palatino Linotype" w:hAnsi="Palatino Linotype"/>
        </w:rPr>
        <w:t xml:space="preserve"> de la presente resolución, </w:t>
      </w:r>
      <w:r w:rsidR="004823A7" w:rsidRPr="00586014">
        <w:rPr>
          <w:rFonts w:ascii="Palatino Linotype" w:hAnsi="Palatino Linotype"/>
        </w:rPr>
        <w:t>se</w:t>
      </w:r>
      <w:r w:rsidRPr="00586014">
        <w:rPr>
          <w:rFonts w:ascii="Palatino Linotype" w:hAnsi="Palatino Linotype"/>
        </w:rPr>
        <w:t xml:space="preserve"> precisara que “… </w:t>
      </w:r>
      <w:r w:rsidRPr="00586014">
        <w:rPr>
          <w:rFonts w:ascii="Palatino Linotype" w:hAnsi="Palatino Linotype"/>
          <w:i/>
        </w:rPr>
        <w:t>se adjuntaba oficio de respuesta</w:t>
      </w:r>
      <w:r w:rsidRPr="00586014">
        <w:rPr>
          <w:rFonts w:ascii="Palatino Linotype" w:hAnsi="Palatino Linotype"/>
        </w:rPr>
        <w:t xml:space="preserve"> …”, </w:t>
      </w:r>
      <w:r w:rsidR="00861995" w:rsidRPr="00586014">
        <w:rPr>
          <w:rFonts w:ascii="Palatino Linotype" w:hAnsi="Palatino Linotype"/>
        </w:rPr>
        <w:t xml:space="preserve">remitiendo el archivo electrónico denominado </w:t>
      </w:r>
      <w:r w:rsidR="00861995" w:rsidRPr="00586014">
        <w:rPr>
          <w:rFonts w:ascii="Palatino Linotype" w:hAnsi="Palatino Linotype"/>
          <w:b/>
          <w:i/>
        </w:rPr>
        <w:t>FI Solicitud 00008 UAEM AD 2019.pdf</w:t>
      </w:r>
      <w:r w:rsidR="00861995" w:rsidRPr="00586014">
        <w:rPr>
          <w:rFonts w:ascii="Palatino Linotype" w:hAnsi="Palatino Linotype"/>
        </w:rPr>
        <w:t xml:space="preserve">, en el que informó que, </w:t>
      </w:r>
      <w:r w:rsidRPr="00586014">
        <w:rPr>
          <w:rFonts w:ascii="Palatino Linotype" w:hAnsi="Palatino Linotype"/>
        </w:rPr>
        <w:t xml:space="preserve">de ”… </w:t>
      </w:r>
      <w:r w:rsidRPr="00586014">
        <w:rPr>
          <w:rFonts w:ascii="Palatino Linotype" w:hAnsi="Palatino Linotype"/>
          <w:i/>
        </w:rPr>
        <w:t>la búsqueda en</w:t>
      </w:r>
      <w:r w:rsidR="00676B54" w:rsidRPr="00586014">
        <w:rPr>
          <w:rFonts w:ascii="Palatino Linotype" w:hAnsi="Palatino Linotype"/>
          <w:i/>
        </w:rPr>
        <w:t xml:space="preserve"> los </w:t>
      </w:r>
      <w:r w:rsidR="00676B54" w:rsidRPr="00586014">
        <w:rPr>
          <w:rFonts w:ascii="Palatino Linotype" w:hAnsi="Palatino Linotype"/>
          <w:b/>
          <w:i/>
        </w:rPr>
        <w:t>archivos de las áreas de la Subdirección Administrativa y en Control Escolar</w:t>
      </w:r>
      <w:r w:rsidR="00676B54" w:rsidRPr="00586014">
        <w:rPr>
          <w:rFonts w:ascii="Palatino Linotype" w:hAnsi="Palatino Linotype"/>
          <w:i/>
        </w:rPr>
        <w:t xml:space="preserve">, con las personas encargadas del manejo y control de los archivos correspondientes de ambas áreas, en los cuales </w:t>
      </w:r>
      <w:r w:rsidR="00676B54" w:rsidRPr="00586014">
        <w:rPr>
          <w:rFonts w:ascii="Palatino Linotype" w:hAnsi="Palatino Linotype"/>
          <w:b/>
          <w:i/>
        </w:rPr>
        <w:t>NO se encontró el oficio que solicita el interesado, y, por consiguiente, la documentación que se pudo haber generado, en su caso, del seguimiento o respuesta que se le haya dado brindado</w:t>
      </w:r>
      <w:r w:rsidR="00676B54" w:rsidRPr="00586014">
        <w:rPr>
          <w:rFonts w:ascii="Palatino Linotype" w:hAnsi="Palatino Linotype"/>
          <w:i/>
        </w:rPr>
        <w:t xml:space="preserve"> a dicho oficio. </w:t>
      </w:r>
      <w:r w:rsidR="00676B54" w:rsidRPr="00586014">
        <w:rPr>
          <w:rFonts w:ascii="Palatino Linotype" w:hAnsi="Palatino Linotype"/>
        </w:rPr>
        <w:t xml:space="preserve">Agregó que, </w:t>
      </w:r>
      <w:r w:rsidR="00676B54" w:rsidRPr="00586014">
        <w:rPr>
          <w:rFonts w:ascii="Palatino Linotype" w:hAnsi="Palatino Linotype"/>
          <w:i/>
        </w:rPr>
        <w:t xml:space="preserve">“… A decir de las encargadas, en </w:t>
      </w:r>
      <w:r w:rsidR="00676B54" w:rsidRPr="00586014">
        <w:rPr>
          <w:rFonts w:ascii="Palatino Linotype" w:hAnsi="Palatino Linotype"/>
          <w:b/>
          <w:i/>
        </w:rPr>
        <w:t>la Subdirección Administrativa</w:t>
      </w:r>
      <w:r w:rsidR="00676B54" w:rsidRPr="00586014">
        <w:rPr>
          <w:rFonts w:ascii="Palatino Linotype" w:hAnsi="Palatino Linotype"/>
          <w:i/>
        </w:rPr>
        <w:t xml:space="preserve"> </w:t>
      </w:r>
      <w:r w:rsidR="00676B54" w:rsidRPr="00586014">
        <w:rPr>
          <w:rFonts w:ascii="Palatino Linotype" w:hAnsi="Palatino Linotype"/>
          <w:b/>
          <w:i/>
        </w:rPr>
        <w:t>no cuentan con archivos que daten del año en mención</w:t>
      </w:r>
      <w:r w:rsidR="00676B54" w:rsidRPr="00586014">
        <w:rPr>
          <w:rFonts w:ascii="Palatino Linotype" w:hAnsi="Palatino Linotype"/>
          <w:i/>
        </w:rPr>
        <w:t xml:space="preserve">; y respecto a </w:t>
      </w:r>
      <w:r w:rsidR="00676B54" w:rsidRPr="00586014">
        <w:rPr>
          <w:rFonts w:ascii="Palatino Linotype" w:hAnsi="Palatino Linotype"/>
          <w:b/>
          <w:i/>
        </w:rPr>
        <w:t>Control Escolar, al enviar el archivo de la persona interesada al archivo de la UAEM, se depura, eliminando documentos que no tengan el carácter de académicos</w:t>
      </w:r>
      <w:r w:rsidR="00676B54" w:rsidRPr="00586014">
        <w:rPr>
          <w:rFonts w:ascii="Palatino Linotype" w:hAnsi="Palatino Linotype"/>
          <w:i/>
        </w:rPr>
        <w:t xml:space="preserve"> (oficios, solicitudes, entre otros). </w:t>
      </w:r>
      <w:r w:rsidR="00676B54" w:rsidRPr="00586014">
        <w:rPr>
          <w:rFonts w:ascii="Palatino Linotype" w:hAnsi="Palatino Linotype"/>
          <w:b/>
          <w:i/>
        </w:rPr>
        <w:t xml:space="preserve">Lo </w:t>
      </w:r>
      <w:r w:rsidRPr="00586014">
        <w:rPr>
          <w:rFonts w:ascii="Palatino Linotype" w:hAnsi="Palatino Linotype"/>
          <w:b/>
          <w:i/>
        </w:rPr>
        <w:t xml:space="preserve">anterior, conforme lo dispone el Artículo 113 </w:t>
      </w:r>
      <w:r w:rsidRPr="00586014">
        <w:rPr>
          <w:rFonts w:ascii="Palatino Linotype" w:hAnsi="Palatino Linotype"/>
          <w:i/>
        </w:rPr>
        <w:t>de la Ley de Protección de Datos Personales en Posesión de Sujetos Obligados del Estado de México y Municipios. …”</w:t>
      </w:r>
    </w:p>
    <w:p w14:paraId="32C57894" w14:textId="55282AA5" w:rsidR="005B3823" w:rsidRPr="00586014" w:rsidRDefault="005B3823" w:rsidP="00CC1A83">
      <w:pPr>
        <w:pStyle w:val="Prrafodelista"/>
        <w:widowControl w:val="0"/>
        <w:autoSpaceDE w:val="0"/>
        <w:autoSpaceDN w:val="0"/>
        <w:adjustRightInd w:val="0"/>
        <w:spacing w:before="360" w:after="240" w:line="360" w:lineRule="auto"/>
        <w:ind w:left="0"/>
        <w:jc w:val="both"/>
        <w:rPr>
          <w:rFonts w:ascii="Palatino Linotype" w:hAnsi="Palatino Linotype"/>
        </w:rPr>
      </w:pPr>
      <w:r w:rsidRPr="00586014">
        <w:rPr>
          <w:rFonts w:ascii="Palatino Linotype" w:hAnsi="Palatino Linotype"/>
        </w:rPr>
        <w:t xml:space="preserve">Ahora bien, </w:t>
      </w:r>
      <w:r w:rsidRPr="00586014">
        <w:rPr>
          <w:rFonts w:ascii="Palatino Linotype" w:hAnsi="Palatino Linotype"/>
          <w:b/>
        </w:rPr>
        <w:t>EL RESPONSABLE</w:t>
      </w:r>
      <w:r w:rsidRPr="00586014">
        <w:rPr>
          <w:rFonts w:ascii="Palatino Linotype" w:hAnsi="Palatino Linotype"/>
        </w:rPr>
        <w:t xml:space="preserve"> del tratamiento en el Informe Justificado, </w:t>
      </w:r>
      <w:r w:rsidR="00676B54" w:rsidRPr="00586014">
        <w:rPr>
          <w:rFonts w:ascii="Palatino Linotype" w:hAnsi="Palatino Linotype"/>
          <w:b/>
        </w:rPr>
        <w:t>modificó su respuesta</w:t>
      </w:r>
      <w:r w:rsidR="00676B54" w:rsidRPr="00586014">
        <w:rPr>
          <w:rFonts w:ascii="Palatino Linotype" w:hAnsi="Palatino Linotype"/>
        </w:rPr>
        <w:t xml:space="preserve">, </w:t>
      </w:r>
      <w:r w:rsidRPr="00586014">
        <w:rPr>
          <w:rFonts w:ascii="Palatino Linotype" w:hAnsi="Palatino Linotype"/>
        </w:rPr>
        <w:t>señal</w:t>
      </w:r>
      <w:r w:rsidR="00676B54" w:rsidRPr="00586014">
        <w:rPr>
          <w:rFonts w:ascii="Palatino Linotype" w:hAnsi="Palatino Linotype"/>
        </w:rPr>
        <w:t xml:space="preserve">ando que la información requerida por el particular </w:t>
      </w:r>
      <w:r w:rsidR="00676B54" w:rsidRPr="00586014">
        <w:rPr>
          <w:rFonts w:ascii="Palatino Linotype" w:hAnsi="Palatino Linotype"/>
          <w:b/>
        </w:rPr>
        <w:t>no constituye un dato personal</w:t>
      </w:r>
      <w:r w:rsidR="00676B54" w:rsidRPr="00586014">
        <w:rPr>
          <w:rFonts w:ascii="Palatino Linotype" w:hAnsi="Palatino Linotype"/>
        </w:rPr>
        <w:t xml:space="preserve">, </w:t>
      </w:r>
      <w:r w:rsidR="00D8237A" w:rsidRPr="00586014">
        <w:rPr>
          <w:rFonts w:ascii="Palatino Linotype" w:hAnsi="Palatino Linotype"/>
        </w:rPr>
        <w:t xml:space="preserve">de conformidad con lo establecido en el artículo </w:t>
      </w:r>
      <w:r w:rsidR="00D8237A" w:rsidRPr="00586014">
        <w:rPr>
          <w:rFonts w:ascii="Palatino Linotype" w:hAnsi="Palatino Linotype"/>
          <w:lang w:eastAsia="es-ES_tradnl"/>
        </w:rPr>
        <w:t>4, fracción XI, de la Ley de Protección de Datos Personales en Posesión de Sujetos Obligados del Estado de México y Municipios</w:t>
      </w:r>
      <w:r w:rsidR="00D8237A" w:rsidRPr="00586014">
        <w:rPr>
          <w:rStyle w:val="Refdenotaalpie"/>
          <w:rFonts w:ascii="Palatino Linotype" w:hAnsi="Palatino Linotype"/>
          <w:lang w:eastAsia="es-ES_tradnl"/>
        </w:rPr>
        <w:footnoteReference w:id="19"/>
      </w:r>
      <w:r w:rsidR="00CC1A83" w:rsidRPr="00586014">
        <w:rPr>
          <w:rFonts w:ascii="Palatino Linotype" w:hAnsi="Palatino Linotype"/>
          <w:lang w:eastAsia="es-ES_tradnl"/>
        </w:rPr>
        <w:t xml:space="preserve">, </w:t>
      </w:r>
      <w:r w:rsidR="00676B54" w:rsidRPr="00586014">
        <w:rPr>
          <w:rFonts w:ascii="Palatino Linotype" w:hAnsi="Palatino Linotype"/>
        </w:rPr>
        <w:t>toda vez que es considerada información de tipo administrativo; sin embargo, pese a ello, se procedió a buscarla, pero en razón de la fecha de creación no fue posible su localización.</w:t>
      </w:r>
      <w:r w:rsidR="00D8237A" w:rsidRPr="00586014">
        <w:rPr>
          <w:rFonts w:ascii="Palatino Linotype" w:hAnsi="Palatino Linotype"/>
        </w:rPr>
        <w:t xml:space="preserve"> Asimismo, como en el caso de la </w:t>
      </w:r>
      <w:r w:rsidR="00D8237A" w:rsidRPr="00586014">
        <w:rPr>
          <w:rFonts w:ascii="Palatino Linotype" w:hAnsi="Palatino Linotype" w:cs="Arial"/>
        </w:rPr>
        <w:t>solicitud</w:t>
      </w:r>
      <w:r w:rsidR="00D8237A" w:rsidRPr="00586014">
        <w:rPr>
          <w:rFonts w:ascii="Palatino Linotype" w:hAnsi="Palatino Linotype"/>
        </w:rPr>
        <w:t xml:space="preserve"> de acceso a datos personales</w:t>
      </w:r>
      <w:r w:rsidR="00D8237A" w:rsidRPr="00586014">
        <w:rPr>
          <w:rFonts w:ascii="Palatino Linotype" w:hAnsi="Palatino Linotype" w:cs="Arial"/>
        </w:rPr>
        <w:t xml:space="preserve"> </w:t>
      </w:r>
      <w:r w:rsidR="00D8237A" w:rsidRPr="00586014">
        <w:rPr>
          <w:rFonts w:ascii="Palatino Linotype" w:hAnsi="Palatino Linotype"/>
          <w:b/>
          <w:bCs/>
        </w:rPr>
        <w:t>00007/UAEM/AD/2019</w:t>
      </w:r>
      <w:r w:rsidR="00D8237A" w:rsidRPr="00586014">
        <w:rPr>
          <w:rFonts w:ascii="Palatino Linotype" w:hAnsi="Palatino Linotype"/>
          <w:bCs/>
        </w:rPr>
        <w:t>, citó los artículos</w:t>
      </w:r>
      <w:r w:rsidRPr="00586014">
        <w:rPr>
          <w:rFonts w:ascii="Palatino Linotype" w:hAnsi="Palatino Linotype" w:cs="Arial"/>
        </w:rPr>
        <w:t xml:space="preserve"> 61 de los Lineamientos para la Administración de Documentos en el Estado de México</w:t>
      </w:r>
      <w:r w:rsidR="00D8237A" w:rsidRPr="00586014">
        <w:rPr>
          <w:rFonts w:ascii="Palatino Linotype" w:hAnsi="Palatino Linotype" w:cs="Arial"/>
        </w:rPr>
        <w:t xml:space="preserve"> y </w:t>
      </w:r>
      <w:r w:rsidR="00D8237A" w:rsidRPr="00586014">
        <w:rPr>
          <w:rFonts w:ascii="Palatino Linotype" w:hAnsi="Palatino Linotype"/>
        </w:rPr>
        <w:t xml:space="preserve">4, fracción IX, 20, y 27, fracción I, de los </w:t>
      </w:r>
      <w:r w:rsidRPr="00586014">
        <w:rPr>
          <w:rFonts w:ascii="Palatino Linotype" w:hAnsi="Palatino Linotype"/>
        </w:rPr>
        <w:t>Lineamientos para la Valoración, Selección y Baja de Documentos, Expedientes y Series de Trámite concluido en los Archivo</w:t>
      </w:r>
      <w:r w:rsidR="004E6A2C" w:rsidRPr="00586014">
        <w:rPr>
          <w:rFonts w:ascii="Palatino Linotype" w:hAnsi="Palatino Linotype"/>
        </w:rPr>
        <w:t>s</w:t>
      </w:r>
      <w:r w:rsidRPr="00586014">
        <w:rPr>
          <w:rFonts w:ascii="Palatino Linotype" w:hAnsi="Palatino Linotype"/>
        </w:rPr>
        <w:t xml:space="preserve"> del Estado de México, </w:t>
      </w:r>
      <w:r w:rsidR="00CC1A83" w:rsidRPr="00586014">
        <w:rPr>
          <w:rFonts w:ascii="Palatino Linotype" w:hAnsi="Palatino Linotype"/>
        </w:rPr>
        <w:t xml:space="preserve">argumentando que la documentación requerida también había concluido su </w:t>
      </w:r>
      <w:r w:rsidRPr="00586014">
        <w:rPr>
          <w:rFonts w:ascii="Palatino Linotype" w:hAnsi="Palatino Linotype"/>
          <w:b/>
        </w:rPr>
        <w:t>vida administrativa útil</w:t>
      </w:r>
      <w:r w:rsidR="00CC1A83" w:rsidRPr="00586014">
        <w:rPr>
          <w:rFonts w:ascii="Palatino Linotype" w:hAnsi="Palatino Linotype"/>
        </w:rPr>
        <w:t xml:space="preserve">, sin considerarla </w:t>
      </w:r>
      <w:r w:rsidRPr="00586014">
        <w:rPr>
          <w:rFonts w:ascii="Palatino Linotype" w:hAnsi="Palatino Linotype"/>
        </w:rPr>
        <w:t>para formar parte del Archivo Histórico.</w:t>
      </w:r>
    </w:p>
    <w:p w14:paraId="24D66B19" w14:textId="5E4E8589" w:rsidR="00DD765C" w:rsidRPr="00586014" w:rsidRDefault="005B3823" w:rsidP="00223C39">
      <w:pPr>
        <w:spacing w:before="360" w:after="240" w:line="360" w:lineRule="auto"/>
        <w:jc w:val="both"/>
        <w:rPr>
          <w:rFonts w:ascii="Palatino Linotype" w:hAnsi="Palatino Linotype" w:cs="Arial"/>
        </w:rPr>
      </w:pPr>
      <w:r w:rsidRPr="00586014">
        <w:rPr>
          <w:rFonts w:ascii="Palatino Linotype" w:hAnsi="Palatino Linotype" w:cs="Arial"/>
        </w:rPr>
        <w:t xml:space="preserve">Ahora bien, respecto de la nueva información aportada por </w:t>
      </w:r>
      <w:r w:rsidRPr="00586014">
        <w:rPr>
          <w:rFonts w:ascii="Palatino Linotype" w:hAnsi="Palatino Linotype" w:cs="Arial"/>
          <w:b/>
        </w:rPr>
        <w:t>EL RESPONSABLE</w:t>
      </w:r>
      <w:r w:rsidRPr="00586014">
        <w:rPr>
          <w:rFonts w:ascii="Palatino Linotype" w:hAnsi="Palatino Linotype" w:cs="Arial"/>
        </w:rPr>
        <w:t xml:space="preserve"> del tratamiento,</w:t>
      </w:r>
      <w:r w:rsidRPr="00586014">
        <w:rPr>
          <w:rFonts w:ascii="Palatino Linotype" w:hAnsi="Palatino Linotype" w:cs="Arial"/>
          <w:b/>
        </w:rPr>
        <w:t xml:space="preserve"> EL RECURRENTE</w:t>
      </w:r>
      <w:r w:rsidRPr="00586014">
        <w:rPr>
          <w:rFonts w:ascii="Palatino Linotype" w:hAnsi="Palatino Linotype" w:cs="Arial"/>
        </w:rPr>
        <w:t xml:space="preserve"> en su escrito de manifestaciones al Informe Ju</w:t>
      </w:r>
      <w:r w:rsidR="00DD765C" w:rsidRPr="00586014">
        <w:rPr>
          <w:rFonts w:ascii="Palatino Linotype" w:hAnsi="Palatino Linotype" w:cs="Arial"/>
        </w:rPr>
        <w:t>stificado refirió que, solicitó audiencia tanto con el entonces Rector Jorge Olvera García, como con el actual Rector Alfredo Becerra Baca, en fechas, 11 de diciembre de 2013, 30 junio de 2014, 27 de febrero y 24 de agosto de 2015, 9 de febrero de 2017 y 24 de Octubre del 2018.</w:t>
      </w:r>
    </w:p>
    <w:p w14:paraId="73CC6582" w14:textId="128CA05E" w:rsidR="00DD765C" w:rsidRPr="00586014" w:rsidRDefault="00DD765C" w:rsidP="00811497">
      <w:pPr>
        <w:spacing w:before="360" w:after="240" w:line="360" w:lineRule="auto"/>
        <w:jc w:val="both"/>
        <w:rPr>
          <w:rFonts w:ascii="Palatino Linotype" w:hAnsi="Palatino Linotype" w:cs="Arial"/>
        </w:rPr>
      </w:pPr>
      <w:r w:rsidRPr="00586014">
        <w:rPr>
          <w:rFonts w:ascii="Palatino Linotype" w:hAnsi="Palatino Linotype" w:cs="Arial"/>
        </w:rPr>
        <w:t>Finalmente, el alcance al Informe Justificado,</w:t>
      </w:r>
      <w:r w:rsidRPr="00586014">
        <w:rPr>
          <w:rFonts w:ascii="Palatino Linotype" w:hAnsi="Palatino Linotype" w:cs="Arial"/>
          <w:b/>
        </w:rPr>
        <w:t xml:space="preserve"> EL RESPONSABLE</w:t>
      </w:r>
      <w:r w:rsidRPr="00586014">
        <w:rPr>
          <w:rFonts w:ascii="Palatino Linotype" w:hAnsi="Palatino Linotype" w:cs="Arial"/>
        </w:rPr>
        <w:t xml:space="preserve"> del tratamiento, remitió el archivo electrónico </w:t>
      </w:r>
      <w:r w:rsidRPr="00586014">
        <w:rPr>
          <w:rFonts w:ascii="Palatino Linotype" w:hAnsi="Palatino Linotype" w:cs="Arial"/>
          <w:b/>
          <w:bCs/>
          <w:i/>
        </w:rPr>
        <w:t>Archivo Universitario.PDF</w:t>
      </w:r>
      <w:r w:rsidRPr="00586014">
        <w:rPr>
          <w:rFonts w:ascii="Palatino Linotype" w:hAnsi="Palatino Linotype" w:cs="Arial"/>
        </w:rPr>
        <w:t xml:space="preserve">, cuyo contenido fue inserto de manera íntegra en el Resultando </w:t>
      </w:r>
      <w:r w:rsidRPr="00586014">
        <w:rPr>
          <w:rFonts w:ascii="Palatino Linotype" w:hAnsi="Palatino Linotype" w:cs="Arial"/>
          <w:b/>
        </w:rPr>
        <w:fldChar w:fldCharType="begin"/>
      </w:r>
      <w:r w:rsidRPr="00586014">
        <w:rPr>
          <w:rFonts w:ascii="Palatino Linotype" w:hAnsi="Palatino Linotype" w:cs="Arial"/>
          <w:b/>
        </w:rPr>
        <w:instrText xml:space="preserve"> REF _Ref16673367 \r \h  \* MERGEFORMAT </w:instrText>
      </w:r>
      <w:r w:rsidRPr="00586014">
        <w:rPr>
          <w:rFonts w:ascii="Palatino Linotype" w:hAnsi="Palatino Linotype" w:cs="Arial"/>
          <w:b/>
        </w:rPr>
      </w:r>
      <w:r w:rsidRPr="00586014">
        <w:rPr>
          <w:rFonts w:ascii="Palatino Linotype" w:hAnsi="Palatino Linotype" w:cs="Arial"/>
          <w:b/>
        </w:rPr>
        <w:fldChar w:fldCharType="separate"/>
      </w:r>
      <w:r w:rsidR="007D1192" w:rsidRPr="00586014">
        <w:rPr>
          <w:rFonts w:ascii="Palatino Linotype" w:hAnsi="Palatino Linotype" w:cs="Arial"/>
          <w:b/>
        </w:rPr>
        <w:t>XI</w:t>
      </w:r>
      <w:r w:rsidRPr="00586014">
        <w:rPr>
          <w:rFonts w:ascii="Palatino Linotype" w:hAnsi="Palatino Linotype" w:cs="Arial"/>
          <w:b/>
        </w:rPr>
        <w:fldChar w:fldCharType="end"/>
      </w:r>
      <w:r w:rsidRPr="00586014">
        <w:rPr>
          <w:rFonts w:ascii="Palatino Linotype" w:hAnsi="Palatino Linotype" w:cs="Arial"/>
        </w:rPr>
        <w:t>, de la presente resoluci</w:t>
      </w:r>
      <w:r w:rsidR="00AD2EF8" w:rsidRPr="00586014">
        <w:rPr>
          <w:rFonts w:ascii="Palatino Linotype" w:hAnsi="Palatino Linotype" w:cs="Arial"/>
        </w:rPr>
        <w:t xml:space="preserve">ón, en el que el Responsable del Archivo Universitario informó al Titular de la Unidad de Transparencia que, se procedió a buscar exhaustivamente el expediente tanto escolar como administrativo del </w:t>
      </w:r>
      <w:r w:rsidR="00AD2EF8" w:rsidRPr="00586014">
        <w:rPr>
          <w:rFonts w:ascii="Palatino Linotype" w:hAnsi="Palatino Linotype" w:cs="Arial"/>
          <w:b/>
        </w:rPr>
        <w:t>RECURRENTE</w:t>
      </w:r>
      <w:r w:rsidR="00AD2EF8" w:rsidRPr="00586014">
        <w:rPr>
          <w:rFonts w:ascii="Palatino Linotype" w:hAnsi="Palatino Linotype" w:cs="Arial"/>
        </w:rPr>
        <w:t xml:space="preserve">, en el acervo documental del Archivo de Concentración, en la documentación transferida en forma física y electrónica la Facultad de Ingeniería, teniendo como resultado que, </w:t>
      </w:r>
      <w:r w:rsidR="00AD2EF8" w:rsidRPr="00586014">
        <w:rPr>
          <w:rFonts w:ascii="Palatino Linotype" w:hAnsi="Palatino Linotype" w:cs="Arial"/>
          <w:b/>
        </w:rPr>
        <w:t>no se localizaron dichos documentos</w:t>
      </w:r>
      <w:r w:rsidR="00AD2EF8" w:rsidRPr="00586014">
        <w:rPr>
          <w:rFonts w:ascii="Palatino Linotype" w:hAnsi="Palatino Linotype" w:cs="Arial"/>
        </w:rPr>
        <w:t xml:space="preserve">, dado que, </w:t>
      </w:r>
      <w:r w:rsidR="00AD2EF8" w:rsidRPr="00586014">
        <w:rPr>
          <w:rFonts w:ascii="Palatino Linotype" w:hAnsi="Palatino Linotype" w:cs="Arial"/>
          <w:b/>
        </w:rPr>
        <w:t>la última transferencia primaria de documentación administrativa de dicho organismo data de 2003</w:t>
      </w:r>
      <w:r w:rsidR="00AD2EF8" w:rsidRPr="00586014">
        <w:rPr>
          <w:rFonts w:ascii="Palatino Linotype" w:hAnsi="Palatino Linotype" w:cs="Arial"/>
        </w:rPr>
        <w:t>.</w:t>
      </w:r>
    </w:p>
    <w:p w14:paraId="2F6E23B3" w14:textId="0AB13008" w:rsidR="0081499D" w:rsidRPr="00586014" w:rsidRDefault="00AD2EF8" w:rsidP="00D93950">
      <w:pPr>
        <w:spacing w:before="200" w:after="200" w:line="360" w:lineRule="auto"/>
        <w:jc w:val="both"/>
        <w:rPr>
          <w:rFonts w:ascii="Palatino Linotype" w:hAnsi="Palatino Linotype"/>
        </w:rPr>
      </w:pPr>
      <w:r w:rsidRPr="00586014">
        <w:rPr>
          <w:rFonts w:ascii="Palatino Linotype" w:hAnsi="Palatino Linotype" w:cs="Arial"/>
        </w:rPr>
        <w:t xml:space="preserve">Así, en virtud de lo anterior, se advierte que resultan </w:t>
      </w:r>
      <w:r w:rsidR="005B3823" w:rsidRPr="00586014">
        <w:rPr>
          <w:rFonts w:ascii="Palatino Linotype" w:hAnsi="Palatino Linotype" w:cs="Arial"/>
          <w:b/>
        </w:rPr>
        <w:t>parcialmente fundadas</w:t>
      </w:r>
      <w:r w:rsidR="005B3823" w:rsidRPr="00586014">
        <w:rPr>
          <w:rFonts w:ascii="Palatino Linotype" w:hAnsi="Palatino Linotype" w:cs="Arial"/>
        </w:rPr>
        <w:t xml:space="preserve"> las razones o motivos de inconformidad del</w:t>
      </w:r>
      <w:r w:rsidR="005B3823" w:rsidRPr="00586014">
        <w:rPr>
          <w:rFonts w:ascii="Palatino Linotype" w:hAnsi="Palatino Linotype" w:cs="Arial"/>
          <w:b/>
        </w:rPr>
        <w:t xml:space="preserve"> RECURRENTE</w:t>
      </w:r>
      <w:r w:rsidR="005B3823" w:rsidRPr="00586014">
        <w:rPr>
          <w:rFonts w:ascii="Palatino Linotype" w:hAnsi="Palatino Linotype" w:cs="Arial"/>
        </w:rPr>
        <w:t>.</w:t>
      </w:r>
      <w:r w:rsidR="00D93950" w:rsidRPr="00586014">
        <w:rPr>
          <w:rFonts w:ascii="Palatino Linotype" w:hAnsi="Palatino Linotype" w:cs="Arial"/>
        </w:rPr>
        <w:t xml:space="preserve"> </w:t>
      </w:r>
      <w:r w:rsidRPr="00586014">
        <w:rPr>
          <w:rFonts w:ascii="Palatino Linotype" w:hAnsi="Palatino Linotype"/>
        </w:rPr>
        <w:t xml:space="preserve">En </w:t>
      </w:r>
      <w:r w:rsidRPr="00586014">
        <w:rPr>
          <w:rFonts w:ascii="Palatino Linotype" w:hAnsi="Palatino Linotype" w:cs="Arial"/>
        </w:rPr>
        <w:t>primer</w:t>
      </w:r>
      <w:r w:rsidRPr="00586014">
        <w:rPr>
          <w:rFonts w:ascii="Palatino Linotype" w:hAnsi="Palatino Linotype"/>
        </w:rPr>
        <w:t xml:space="preserve"> </w:t>
      </w:r>
      <w:r w:rsidRPr="00586014">
        <w:rPr>
          <w:rFonts w:ascii="Palatino Linotype" w:hAnsi="Palatino Linotype" w:cs="Arial"/>
        </w:rPr>
        <w:t>término</w:t>
      </w:r>
      <w:r w:rsidRPr="00586014">
        <w:rPr>
          <w:rFonts w:ascii="Palatino Linotype" w:hAnsi="Palatino Linotype"/>
        </w:rPr>
        <w:t xml:space="preserve"> se advierte que, </w:t>
      </w:r>
      <w:r w:rsidR="0081499D" w:rsidRPr="00586014">
        <w:rPr>
          <w:rFonts w:ascii="Palatino Linotype" w:hAnsi="Palatino Linotype"/>
        </w:rPr>
        <w:t xml:space="preserve">en resumen, </w:t>
      </w:r>
      <w:r w:rsidR="00223C39" w:rsidRPr="00586014">
        <w:rPr>
          <w:rFonts w:ascii="Palatino Linotype" w:hAnsi="Palatino Linotype"/>
        </w:rPr>
        <w:t xml:space="preserve">lo requerido </w:t>
      </w:r>
      <w:r w:rsidR="0081499D" w:rsidRPr="00586014">
        <w:rPr>
          <w:rFonts w:ascii="Palatino Linotype" w:hAnsi="Palatino Linotype"/>
        </w:rPr>
        <w:t xml:space="preserve">por el particular </w:t>
      </w:r>
      <w:r w:rsidR="00223C39" w:rsidRPr="00586014">
        <w:rPr>
          <w:rFonts w:ascii="Palatino Linotype" w:hAnsi="Palatino Linotype"/>
        </w:rPr>
        <w:t>versa</w:t>
      </w:r>
      <w:r w:rsidR="0081499D" w:rsidRPr="00586014">
        <w:rPr>
          <w:rFonts w:ascii="Palatino Linotype" w:hAnsi="Palatino Linotype"/>
        </w:rPr>
        <w:t xml:space="preserve"> en:</w:t>
      </w:r>
    </w:p>
    <w:p w14:paraId="390DA6B3" w14:textId="755B7085" w:rsidR="0081499D" w:rsidRPr="00ED2101" w:rsidRDefault="0081499D" w:rsidP="00D93950">
      <w:pPr>
        <w:pStyle w:val="Prrafodelista"/>
        <w:numPr>
          <w:ilvl w:val="0"/>
          <w:numId w:val="35"/>
        </w:numPr>
        <w:spacing w:before="160" w:after="200" w:line="360" w:lineRule="auto"/>
        <w:ind w:left="357" w:hanging="357"/>
        <w:jc w:val="both"/>
        <w:rPr>
          <w:rFonts w:ascii="Palatino Linotype" w:hAnsi="Palatino Linotype"/>
        </w:rPr>
      </w:pPr>
      <w:r w:rsidRPr="00ED2101">
        <w:rPr>
          <w:rFonts w:ascii="Palatino Linotype" w:hAnsi="Palatino Linotype"/>
        </w:rPr>
        <w:t>El escrito</w:t>
      </w:r>
      <w:r w:rsidR="008E5599" w:rsidRPr="00ED2101">
        <w:rPr>
          <w:rFonts w:ascii="Palatino Linotype" w:hAnsi="Palatino Linotype"/>
        </w:rPr>
        <w:t xml:space="preserve"> de fecha 18 de julio de 201</w:t>
      </w:r>
      <w:r w:rsidR="00F623F7" w:rsidRPr="00ED2101">
        <w:rPr>
          <w:rFonts w:ascii="Palatino Linotype" w:hAnsi="Palatino Linotype"/>
        </w:rPr>
        <w:t>2</w:t>
      </w:r>
      <w:r w:rsidR="008E5599" w:rsidRPr="00ED2101">
        <w:rPr>
          <w:rFonts w:ascii="Palatino Linotype" w:hAnsi="Palatino Linotype"/>
        </w:rPr>
        <w:t>,</w:t>
      </w:r>
      <w:r w:rsidRPr="00ED2101">
        <w:rPr>
          <w:rFonts w:ascii="Palatino Linotype" w:hAnsi="Palatino Linotype"/>
        </w:rPr>
        <w:t xml:space="preserve"> </w:t>
      </w:r>
      <w:r w:rsidR="008E5599" w:rsidRPr="00ED2101">
        <w:rPr>
          <w:rFonts w:ascii="Palatino Linotype" w:hAnsi="Palatino Linotype"/>
        </w:rPr>
        <w:t xml:space="preserve">mediante el cual </w:t>
      </w:r>
      <w:r w:rsidR="008E5599" w:rsidRPr="00ED2101">
        <w:rPr>
          <w:rFonts w:ascii="Palatino Linotype" w:hAnsi="Palatino Linotype"/>
          <w:b/>
        </w:rPr>
        <w:t xml:space="preserve">EL RECURRENTE </w:t>
      </w:r>
      <w:r w:rsidR="008E5599" w:rsidRPr="00ED2101">
        <w:rPr>
          <w:rFonts w:ascii="Palatino Linotype" w:hAnsi="Palatino Linotype"/>
        </w:rPr>
        <w:t xml:space="preserve">requirió al </w:t>
      </w:r>
      <w:r w:rsidR="005014EF" w:rsidRPr="00ED2101">
        <w:rPr>
          <w:rFonts w:ascii="Palatino Linotype" w:hAnsi="Palatino Linotype"/>
        </w:rPr>
        <w:t>entonces</w:t>
      </w:r>
      <w:r w:rsidR="008E5599" w:rsidRPr="00ED2101">
        <w:rPr>
          <w:rFonts w:ascii="Palatino Linotype" w:hAnsi="Palatino Linotype"/>
        </w:rPr>
        <w:t xml:space="preserve"> Director de la Facultad de </w:t>
      </w:r>
      <w:r w:rsidR="00A538C3" w:rsidRPr="00ED2101">
        <w:rPr>
          <w:rFonts w:ascii="Palatino Linotype" w:hAnsi="Palatino Linotype"/>
        </w:rPr>
        <w:t>Ingeniería</w:t>
      </w:r>
      <w:r w:rsidR="008E5599" w:rsidRPr="00ED2101">
        <w:rPr>
          <w:rFonts w:ascii="Palatino Linotype" w:hAnsi="Palatino Linotype"/>
        </w:rPr>
        <w:t xml:space="preserve"> la expedición de </w:t>
      </w:r>
      <w:r w:rsidR="005014EF" w:rsidRPr="00ED2101">
        <w:rPr>
          <w:rFonts w:ascii="Palatino Linotype" w:hAnsi="Palatino Linotype"/>
        </w:rPr>
        <w:t>diversos oficios;</w:t>
      </w:r>
    </w:p>
    <w:p w14:paraId="1DC140CE" w14:textId="2915E5A3" w:rsidR="005014EF" w:rsidRPr="00ED2101" w:rsidRDefault="005014EF" w:rsidP="00D93950">
      <w:pPr>
        <w:pStyle w:val="Prrafodelista"/>
        <w:numPr>
          <w:ilvl w:val="0"/>
          <w:numId w:val="35"/>
        </w:numPr>
        <w:spacing w:before="160" w:after="200" w:line="360" w:lineRule="auto"/>
        <w:ind w:left="357" w:hanging="357"/>
        <w:jc w:val="both"/>
        <w:rPr>
          <w:rFonts w:ascii="Palatino Linotype" w:hAnsi="Palatino Linotype"/>
        </w:rPr>
      </w:pPr>
      <w:r w:rsidRPr="00ED2101">
        <w:rPr>
          <w:rFonts w:ascii="Palatino Linotype" w:hAnsi="Palatino Linotype"/>
        </w:rPr>
        <w:t xml:space="preserve">Los oficios de respuesta al escrito descrito en la romanita </w:t>
      </w:r>
      <w:r w:rsidRPr="00ED2101">
        <w:rPr>
          <w:rFonts w:ascii="Palatino Linotype" w:hAnsi="Palatino Linotype"/>
          <w:b/>
        </w:rPr>
        <w:t>i</w:t>
      </w:r>
      <w:r w:rsidRPr="00ED2101">
        <w:rPr>
          <w:rFonts w:ascii="Palatino Linotype" w:hAnsi="Palatino Linotype"/>
        </w:rPr>
        <w:t>;</w:t>
      </w:r>
    </w:p>
    <w:p w14:paraId="687C4C21" w14:textId="74C9767F" w:rsidR="005014EF" w:rsidRPr="00ED2101" w:rsidRDefault="005014EF" w:rsidP="00D93950">
      <w:pPr>
        <w:pStyle w:val="Prrafodelista"/>
        <w:numPr>
          <w:ilvl w:val="0"/>
          <w:numId w:val="35"/>
        </w:numPr>
        <w:spacing w:before="160" w:after="200" w:line="360" w:lineRule="auto"/>
        <w:ind w:left="357" w:hanging="357"/>
        <w:jc w:val="both"/>
        <w:rPr>
          <w:rFonts w:ascii="Palatino Linotype" w:hAnsi="Palatino Linotype"/>
        </w:rPr>
      </w:pPr>
      <w:r w:rsidRPr="00ED2101">
        <w:rPr>
          <w:rFonts w:ascii="Palatino Linotype" w:hAnsi="Palatino Linotype"/>
        </w:rPr>
        <w:t>L</w:t>
      </w:r>
      <w:r w:rsidR="0081499D" w:rsidRPr="00ED2101">
        <w:rPr>
          <w:rFonts w:ascii="Palatino Linotype" w:hAnsi="Palatino Linotype"/>
        </w:rPr>
        <w:t xml:space="preserve">os escritos presentados </w:t>
      </w:r>
      <w:r w:rsidRPr="00ED2101">
        <w:rPr>
          <w:rFonts w:ascii="Palatino Linotype" w:hAnsi="Palatino Linotype"/>
          <w:b/>
        </w:rPr>
        <w:t>EL RECURRENTE</w:t>
      </w:r>
      <w:r w:rsidRPr="00ED2101">
        <w:rPr>
          <w:rFonts w:ascii="Palatino Linotype" w:hAnsi="Palatino Linotype"/>
        </w:rPr>
        <w:t xml:space="preserve"> </w:t>
      </w:r>
      <w:r w:rsidR="0081499D" w:rsidRPr="00ED2101">
        <w:rPr>
          <w:rFonts w:ascii="Palatino Linotype" w:hAnsi="Palatino Linotype"/>
        </w:rPr>
        <w:t>ante la Rectoría, mediante los cuales solicitó audiencia con los Rectores de la Universidad Autónoma del Estado de México</w:t>
      </w:r>
      <w:r w:rsidRPr="00ED2101">
        <w:rPr>
          <w:rFonts w:ascii="Palatino Linotype" w:hAnsi="Palatino Linotype"/>
        </w:rPr>
        <w:t xml:space="preserve">, de fechas </w:t>
      </w:r>
      <w:r w:rsidRPr="00ED2101">
        <w:rPr>
          <w:rFonts w:ascii="Palatino Linotype" w:hAnsi="Palatino Linotype" w:cs="Arial"/>
        </w:rPr>
        <w:t xml:space="preserve">11 de diciembre de 2013, 30 junio de 2014, 27 de febrero y 24 de agosto de 2015, 9 de febrero de 2017 y 24 de </w:t>
      </w:r>
      <w:r w:rsidR="00CF7D95" w:rsidRPr="00ED2101">
        <w:rPr>
          <w:rFonts w:ascii="Palatino Linotype" w:hAnsi="Palatino Linotype" w:cs="Arial"/>
        </w:rPr>
        <w:t xml:space="preserve">octubre </w:t>
      </w:r>
      <w:r w:rsidRPr="00ED2101">
        <w:rPr>
          <w:rFonts w:ascii="Palatino Linotype" w:hAnsi="Palatino Linotype" w:cs="Arial"/>
        </w:rPr>
        <w:t>del 2018, y</w:t>
      </w:r>
    </w:p>
    <w:p w14:paraId="1EE9FE98" w14:textId="39C74A47" w:rsidR="0081499D" w:rsidRPr="00586014" w:rsidRDefault="005014EF" w:rsidP="00D93950">
      <w:pPr>
        <w:pStyle w:val="Prrafodelista"/>
        <w:numPr>
          <w:ilvl w:val="0"/>
          <w:numId w:val="35"/>
        </w:numPr>
        <w:spacing w:before="160" w:line="360" w:lineRule="auto"/>
        <w:ind w:left="357" w:hanging="357"/>
        <w:jc w:val="both"/>
        <w:rPr>
          <w:rFonts w:ascii="Palatino Linotype" w:hAnsi="Palatino Linotype"/>
        </w:rPr>
      </w:pPr>
      <w:r w:rsidRPr="00586014">
        <w:rPr>
          <w:rFonts w:ascii="Palatino Linotype" w:hAnsi="Palatino Linotype"/>
        </w:rPr>
        <w:t>L</w:t>
      </w:r>
      <w:r w:rsidR="0081499D" w:rsidRPr="00586014">
        <w:rPr>
          <w:rFonts w:ascii="Palatino Linotype" w:hAnsi="Palatino Linotype"/>
        </w:rPr>
        <w:t>os oficios</w:t>
      </w:r>
      <w:r w:rsidRPr="00586014">
        <w:rPr>
          <w:rFonts w:ascii="Palatino Linotype" w:hAnsi="Palatino Linotype"/>
        </w:rPr>
        <w:t xml:space="preserve"> de respuesta a los escritos descritos en la romanita </w:t>
      </w:r>
      <w:r w:rsidRPr="00586014">
        <w:rPr>
          <w:rFonts w:ascii="Palatino Linotype" w:hAnsi="Palatino Linotype"/>
          <w:b/>
        </w:rPr>
        <w:t>iii</w:t>
      </w:r>
      <w:r w:rsidRPr="00586014">
        <w:rPr>
          <w:rFonts w:ascii="Palatino Linotype" w:hAnsi="Palatino Linotype"/>
        </w:rPr>
        <w:t>.</w:t>
      </w:r>
      <w:r w:rsidR="008D0476" w:rsidRPr="00586014">
        <w:rPr>
          <w:rFonts w:ascii="Palatino Linotype" w:hAnsi="Palatino Linotype"/>
        </w:rPr>
        <w:t xml:space="preserve"> </w:t>
      </w:r>
    </w:p>
    <w:p w14:paraId="3B26C875" w14:textId="2CD18E68" w:rsidR="00332F37" w:rsidRPr="00586014" w:rsidRDefault="00C208F9" w:rsidP="00C208F9">
      <w:pPr>
        <w:spacing w:before="360" w:after="240" w:line="360" w:lineRule="auto"/>
        <w:jc w:val="both"/>
        <w:rPr>
          <w:rFonts w:ascii="Palatino Linotype" w:hAnsi="Palatino Linotype"/>
        </w:rPr>
      </w:pPr>
      <w:r w:rsidRPr="00586014">
        <w:rPr>
          <w:rFonts w:ascii="Palatino Linotype" w:hAnsi="Palatino Linotype"/>
        </w:rPr>
        <w:t xml:space="preserve">Así, </w:t>
      </w:r>
      <w:r w:rsidR="00332F37" w:rsidRPr="00586014">
        <w:rPr>
          <w:rFonts w:ascii="Palatino Linotype" w:hAnsi="Palatino Linotype"/>
        </w:rPr>
        <w:t xml:space="preserve">en cuanto </w:t>
      </w:r>
      <w:r w:rsidR="005014EF" w:rsidRPr="00586014">
        <w:rPr>
          <w:rFonts w:ascii="Palatino Linotype" w:hAnsi="Palatino Linotype"/>
        </w:rPr>
        <w:t xml:space="preserve">al escrito de fecha 18 de julio de 2018, descrito en la romanita </w:t>
      </w:r>
      <w:r w:rsidR="005014EF" w:rsidRPr="00586014">
        <w:rPr>
          <w:rFonts w:ascii="Palatino Linotype" w:hAnsi="Palatino Linotype"/>
          <w:b/>
        </w:rPr>
        <w:t>i</w:t>
      </w:r>
      <w:r w:rsidR="00332F37" w:rsidRPr="00586014">
        <w:rPr>
          <w:rFonts w:ascii="Palatino Linotype" w:hAnsi="Palatino Linotype"/>
          <w:b/>
        </w:rPr>
        <w:t xml:space="preserve"> </w:t>
      </w:r>
      <w:r w:rsidR="00332F37" w:rsidRPr="00586014">
        <w:rPr>
          <w:rFonts w:ascii="Palatino Linotype" w:hAnsi="Palatino Linotype"/>
          <w:i/>
        </w:rPr>
        <w:t>supra</w:t>
      </w:r>
      <w:r w:rsidR="005014EF" w:rsidRPr="00586014">
        <w:rPr>
          <w:rFonts w:ascii="Palatino Linotype" w:hAnsi="Palatino Linotype"/>
        </w:rPr>
        <w:t xml:space="preserve">, </w:t>
      </w:r>
      <w:r w:rsidRPr="00586014">
        <w:rPr>
          <w:rFonts w:ascii="Palatino Linotype" w:hAnsi="Palatino Linotype"/>
        </w:rPr>
        <w:t xml:space="preserve">se advierte que, </w:t>
      </w:r>
      <w:r w:rsidRPr="00586014">
        <w:rPr>
          <w:rFonts w:ascii="Palatino Linotype" w:hAnsi="Palatino Linotype"/>
          <w:b/>
        </w:rPr>
        <w:t>EL RECURRENTE</w:t>
      </w:r>
      <w:r w:rsidRPr="00586014">
        <w:rPr>
          <w:rFonts w:ascii="Palatino Linotype" w:hAnsi="Palatino Linotype"/>
        </w:rPr>
        <w:t xml:space="preserve"> ya cuenta con copia simple o fotostática del mismo, </w:t>
      </w:r>
      <w:r w:rsidR="00332F37" w:rsidRPr="00586014">
        <w:rPr>
          <w:rFonts w:ascii="Palatino Linotype" w:hAnsi="Palatino Linotype"/>
        </w:rPr>
        <w:t xml:space="preserve">puesto que, </w:t>
      </w:r>
      <w:r w:rsidR="00CF7D95" w:rsidRPr="00586014">
        <w:rPr>
          <w:rFonts w:ascii="Palatino Linotype" w:hAnsi="Palatino Linotype"/>
        </w:rPr>
        <w:t xml:space="preserve">el escrito requerido </w:t>
      </w:r>
      <w:r w:rsidR="00332F37" w:rsidRPr="00586014">
        <w:rPr>
          <w:rFonts w:ascii="Palatino Linotype" w:hAnsi="Palatino Linotype"/>
        </w:rPr>
        <w:t>fue remitido por éste, en sus manifestaciones al Informe Justificado, en el archivo electrónico denominado</w:t>
      </w:r>
      <w:r w:rsidR="00332F37" w:rsidRPr="00586014">
        <w:rPr>
          <w:rFonts w:ascii="Palatino Linotype" w:hAnsi="Palatino Linotype"/>
          <w:b/>
          <w:i/>
        </w:rPr>
        <w:t xml:space="preserve"> Anexo.pruebas.pdf</w:t>
      </w:r>
      <w:r w:rsidR="00332F37" w:rsidRPr="00586014">
        <w:rPr>
          <w:rFonts w:ascii="Palatino Linotype" w:hAnsi="Palatino Linotype"/>
        </w:rPr>
        <w:t xml:space="preserve">, como se aprecia y describe en el Resultando </w:t>
      </w:r>
      <w:r w:rsidR="00332F37" w:rsidRPr="00586014">
        <w:rPr>
          <w:rFonts w:ascii="Palatino Linotype" w:hAnsi="Palatino Linotype"/>
          <w:b/>
        </w:rPr>
        <w:fldChar w:fldCharType="begin"/>
      </w:r>
      <w:r w:rsidR="00332F37" w:rsidRPr="00586014">
        <w:rPr>
          <w:rFonts w:ascii="Palatino Linotype" w:hAnsi="Palatino Linotype"/>
          <w:b/>
        </w:rPr>
        <w:instrText xml:space="preserve"> REF _Ref16671943 \r \h  \* MERGEFORMAT </w:instrText>
      </w:r>
      <w:r w:rsidR="00332F37" w:rsidRPr="00586014">
        <w:rPr>
          <w:rFonts w:ascii="Palatino Linotype" w:hAnsi="Palatino Linotype"/>
          <w:b/>
        </w:rPr>
      </w:r>
      <w:r w:rsidR="00332F37" w:rsidRPr="00586014">
        <w:rPr>
          <w:rFonts w:ascii="Palatino Linotype" w:hAnsi="Palatino Linotype"/>
          <w:b/>
        </w:rPr>
        <w:fldChar w:fldCharType="separate"/>
      </w:r>
      <w:r w:rsidR="007D1192" w:rsidRPr="00586014">
        <w:rPr>
          <w:rFonts w:ascii="Palatino Linotype" w:hAnsi="Palatino Linotype"/>
          <w:b/>
        </w:rPr>
        <w:t>X</w:t>
      </w:r>
      <w:r w:rsidR="00332F37" w:rsidRPr="00586014">
        <w:rPr>
          <w:rFonts w:ascii="Palatino Linotype" w:hAnsi="Palatino Linotype"/>
          <w:b/>
        </w:rPr>
        <w:fldChar w:fldCharType="end"/>
      </w:r>
      <w:r w:rsidR="00332F37" w:rsidRPr="00586014">
        <w:rPr>
          <w:rFonts w:ascii="Palatino Linotype" w:hAnsi="Palatino Linotype"/>
        </w:rPr>
        <w:t xml:space="preserve">, romanita </w:t>
      </w:r>
      <w:r w:rsidR="00332F37" w:rsidRPr="00586014">
        <w:rPr>
          <w:rFonts w:ascii="Palatino Linotype" w:hAnsi="Palatino Linotype"/>
          <w:b/>
        </w:rPr>
        <w:fldChar w:fldCharType="begin"/>
      </w:r>
      <w:r w:rsidR="00332F37" w:rsidRPr="00586014">
        <w:rPr>
          <w:rFonts w:ascii="Palatino Linotype" w:hAnsi="Palatino Linotype"/>
          <w:b/>
        </w:rPr>
        <w:instrText xml:space="preserve"> REF _Ref17215897 \r \h  \* MERGEFORMAT </w:instrText>
      </w:r>
      <w:r w:rsidR="00332F37" w:rsidRPr="00586014">
        <w:rPr>
          <w:rFonts w:ascii="Palatino Linotype" w:hAnsi="Palatino Linotype"/>
          <w:b/>
        </w:rPr>
      </w:r>
      <w:r w:rsidR="00332F37" w:rsidRPr="00586014">
        <w:rPr>
          <w:rFonts w:ascii="Palatino Linotype" w:hAnsi="Palatino Linotype"/>
          <w:b/>
        </w:rPr>
        <w:fldChar w:fldCharType="separate"/>
      </w:r>
      <w:r w:rsidR="007D1192" w:rsidRPr="00586014">
        <w:rPr>
          <w:rFonts w:ascii="Palatino Linotype" w:hAnsi="Palatino Linotype"/>
          <w:b/>
        </w:rPr>
        <w:t>viii</w:t>
      </w:r>
      <w:r w:rsidR="00332F37" w:rsidRPr="00586014">
        <w:rPr>
          <w:rFonts w:ascii="Palatino Linotype" w:hAnsi="Palatino Linotype"/>
          <w:b/>
        </w:rPr>
        <w:fldChar w:fldCharType="end"/>
      </w:r>
      <w:r w:rsidR="00332F37" w:rsidRPr="00586014">
        <w:rPr>
          <w:rFonts w:ascii="Palatino Linotype" w:hAnsi="Palatino Linotype"/>
        </w:rPr>
        <w:t>, de la presente resolución</w:t>
      </w:r>
      <w:r w:rsidR="00CF7D95" w:rsidRPr="00586014">
        <w:rPr>
          <w:rFonts w:ascii="Palatino Linotype" w:hAnsi="Palatino Linotype"/>
        </w:rPr>
        <w:t xml:space="preserve">. Misma situación acontece, por lo que hace a los escritos referidos en la romanita </w:t>
      </w:r>
      <w:r w:rsidR="00CF7D95" w:rsidRPr="00586014">
        <w:rPr>
          <w:rFonts w:ascii="Palatino Linotype" w:hAnsi="Palatino Linotype"/>
          <w:b/>
        </w:rPr>
        <w:t>iii</w:t>
      </w:r>
      <w:r w:rsidR="00CF7D95" w:rsidRPr="00586014">
        <w:rPr>
          <w:rFonts w:ascii="Palatino Linotype" w:hAnsi="Palatino Linotype"/>
        </w:rPr>
        <w:t xml:space="preserve"> </w:t>
      </w:r>
      <w:r w:rsidR="00CF7D95" w:rsidRPr="00586014">
        <w:rPr>
          <w:rFonts w:ascii="Palatino Linotype" w:hAnsi="Palatino Linotype"/>
          <w:i/>
        </w:rPr>
        <w:t>supra</w:t>
      </w:r>
      <w:r w:rsidR="00CF7D95" w:rsidRPr="00586014">
        <w:rPr>
          <w:rFonts w:ascii="Palatino Linotype" w:hAnsi="Palatino Linotype"/>
        </w:rPr>
        <w:t xml:space="preserve">, mediante los cuales </w:t>
      </w:r>
      <w:r w:rsidR="00CF7D95" w:rsidRPr="00586014">
        <w:rPr>
          <w:rFonts w:ascii="Palatino Linotype" w:hAnsi="Palatino Linotype"/>
          <w:b/>
        </w:rPr>
        <w:t>EL RECURRENTE</w:t>
      </w:r>
      <w:r w:rsidR="00CF7D95" w:rsidRPr="00586014">
        <w:rPr>
          <w:rFonts w:ascii="Palatino Linotype" w:hAnsi="Palatino Linotype"/>
        </w:rPr>
        <w:t xml:space="preserve"> solicitó audiencia a los Rectores de la Universidad Autónoma del estado de México, en fechas </w:t>
      </w:r>
      <w:r w:rsidR="00CF7D95" w:rsidRPr="00586014">
        <w:rPr>
          <w:rFonts w:ascii="Palatino Linotype" w:hAnsi="Palatino Linotype" w:cs="Arial"/>
        </w:rPr>
        <w:t xml:space="preserve">11 de diciembre de 2013, 30 junio de 2014, 27 de febrero y 24 de agosto de 2015, pues también fueron remitidos por el particular, </w:t>
      </w:r>
      <w:r w:rsidR="00CF7D95" w:rsidRPr="00586014">
        <w:rPr>
          <w:rFonts w:ascii="Palatino Linotype" w:hAnsi="Palatino Linotype"/>
        </w:rPr>
        <w:t>en sus manifestaciones al Informe Justificado, en el archivo electrónico denominado</w:t>
      </w:r>
      <w:r w:rsidR="00CF7D95" w:rsidRPr="00586014">
        <w:rPr>
          <w:rFonts w:ascii="Palatino Linotype" w:hAnsi="Palatino Linotype"/>
          <w:b/>
          <w:i/>
        </w:rPr>
        <w:t xml:space="preserve"> Anexo.pruebas.pdf</w:t>
      </w:r>
      <w:r w:rsidR="00CF7D95" w:rsidRPr="00586014">
        <w:rPr>
          <w:rFonts w:ascii="Palatino Linotype" w:hAnsi="Palatino Linotype"/>
        </w:rPr>
        <w:t xml:space="preserve">, como se aprecia y describe en el Resultando </w:t>
      </w:r>
      <w:r w:rsidR="00CF7D95" w:rsidRPr="00586014">
        <w:rPr>
          <w:rFonts w:ascii="Palatino Linotype" w:hAnsi="Palatino Linotype"/>
          <w:b/>
        </w:rPr>
        <w:fldChar w:fldCharType="begin"/>
      </w:r>
      <w:r w:rsidR="00CF7D95" w:rsidRPr="00586014">
        <w:rPr>
          <w:rFonts w:ascii="Palatino Linotype" w:hAnsi="Palatino Linotype"/>
          <w:b/>
        </w:rPr>
        <w:instrText xml:space="preserve"> REF _Ref16671943 \r \h  \* MERGEFORMAT </w:instrText>
      </w:r>
      <w:r w:rsidR="00CF7D95" w:rsidRPr="00586014">
        <w:rPr>
          <w:rFonts w:ascii="Palatino Linotype" w:hAnsi="Palatino Linotype"/>
          <w:b/>
        </w:rPr>
      </w:r>
      <w:r w:rsidR="00CF7D95" w:rsidRPr="00586014">
        <w:rPr>
          <w:rFonts w:ascii="Palatino Linotype" w:hAnsi="Palatino Linotype"/>
          <w:b/>
        </w:rPr>
        <w:fldChar w:fldCharType="separate"/>
      </w:r>
      <w:r w:rsidR="007D1192" w:rsidRPr="00586014">
        <w:rPr>
          <w:rFonts w:ascii="Palatino Linotype" w:hAnsi="Palatino Linotype"/>
          <w:b/>
        </w:rPr>
        <w:t>X</w:t>
      </w:r>
      <w:r w:rsidR="00CF7D95" w:rsidRPr="00586014">
        <w:rPr>
          <w:rFonts w:ascii="Palatino Linotype" w:hAnsi="Palatino Linotype"/>
          <w:b/>
        </w:rPr>
        <w:fldChar w:fldCharType="end"/>
      </w:r>
      <w:r w:rsidR="00CF7D95" w:rsidRPr="00586014">
        <w:rPr>
          <w:rFonts w:ascii="Palatino Linotype" w:hAnsi="Palatino Linotype"/>
        </w:rPr>
        <w:t xml:space="preserve">, romanitas </w:t>
      </w:r>
      <w:r w:rsidR="00CF7D95" w:rsidRPr="00586014">
        <w:rPr>
          <w:rFonts w:ascii="Palatino Linotype" w:hAnsi="Palatino Linotype"/>
          <w:b/>
        </w:rPr>
        <w:fldChar w:fldCharType="begin"/>
      </w:r>
      <w:r w:rsidR="00CF7D95" w:rsidRPr="00586014">
        <w:rPr>
          <w:rFonts w:ascii="Palatino Linotype" w:hAnsi="Palatino Linotype"/>
          <w:b/>
        </w:rPr>
        <w:instrText xml:space="preserve"> REF _Ref17218810 \r \h  \* MERGEFORMAT </w:instrText>
      </w:r>
      <w:r w:rsidR="00CF7D95" w:rsidRPr="00586014">
        <w:rPr>
          <w:rFonts w:ascii="Palatino Linotype" w:hAnsi="Palatino Linotype"/>
          <w:b/>
        </w:rPr>
      </w:r>
      <w:r w:rsidR="00CF7D95" w:rsidRPr="00586014">
        <w:rPr>
          <w:rFonts w:ascii="Palatino Linotype" w:hAnsi="Palatino Linotype"/>
          <w:b/>
        </w:rPr>
        <w:fldChar w:fldCharType="separate"/>
      </w:r>
      <w:r w:rsidR="007D1192" w:rsidRPr="00586014">
        <w:rPr>
          <w:rFonts w:ascii="Palatino Linotype" w:hAnsi="Palatino Linotype"/>
          <w:b/>
        </w:rPr>
        <w:t>iii</w:t>
      </w:r>
      <w:r w:rsidR="00CF7D95" w:rsidRPr="00586014">
        <w:rPr>
          <w:rFonts w:ascii="Palatino Linotype" w:hAnsi="Palatino Linotype"/>
          <w:b/>
        </w:rPr>
        <w:fldChar w:fldCharType="end"/>
      </w:r>
      <w:r w:rsidR="00CF7D95" w:rsidRPr="00586014">
        <w:rPr>
          <w:rFonts w:ascii="Palatino Linotype" w:hAnsi="Palatino Linotype"/>
        </w:rPr>
        <w:t xml:space="preserve">, </w:t>
      </w:r>
      <w:r w:rsidR="00CF7D95" w:rsidRPr="00586014">
        <w:rPr>
          <w:rFonts w:ascii="Palatino Linotype" w:hAnsi="Palatino Linotype"/>
          <w:b/>
        </w:rPr>
        <w:fldChar w:fldCharType="begin"/>
      </w:r>
      <w:r w:rsidR="00CF7D95" w:rsidRPr="00586014">
        <w:rPr>
          <w:rFonts w:ascii="Palatino Linotype" w:hAnsi="Palatino Linotype"/>
          <w:b/>
        </w:rPr>
        <w:instrText xml:space="preserve"> REF _Ref17218813 \r \h  \* MERGEFORMAT </w:instrText>
      </w:r>
      <w:r w:rsidR="00CF7D95" w:rsidRPr="00586014">
        <w:rPr>
          <w:rFonts w:ascii="Palatino Linotype" w:hAnsi="Palatino Linotype"/>
          <w:b/>
        </w:rPr>
      </w:r>
      <w:r w:rsidR="00CF7D95" w:rsidRPr="00586014">
        <w:rPr>
          <w:rFonts w:ascii="Palatino Linotype" w:hAnsi="Palatino Linotype"/>
          <w:b/>
        </w:rPr>
        <w:fldChar w:fldCharType="separate"/>
      </w:r>
      <w:r w:rsidR="007D1192" w:rsidRPr="00586014">
        <w:rPr>
          <w:rFonts w:ascii="Palatino Linotype" w:hAnsi="Palatino Linotype"/>
          <w:b/>
        </w:rPr>
        <w:t>iv</w:t>
      </w:r>
      <w:r w:rsidR="00CF7D95" w:rsidRPr="00586014">
        <w:rPr>
          <w:rFonts w:ascii="Palatino Linotype" w:hAnsi="Palatino Linotype"/>
          <w:b/>
        </w:rPr>
        <w:fldChar w:fldCharType="end"/>
      </w:r>
      <w:r w:rsidR="00CF7D95" w:rsidRPr="00586014">
        <w:rPr>
          <w:rFonts w:ascii="Palatino Linotype" w:hAnsi="Palatino Linotype"/>
        </w:rPr>
        <w:t xml:space="preserve">, </w:t>
      </w:r>
      <w:r w:rsidR="00CF7D95" w:rsidRPr="00586014">
        <w:rPr>
          <w:rFonts w:ascii="Palatino Linotype" w:hAnsi="Palatino Linotype"/>
          <w:b/>
        </w:rPr>
        <w:fldChar w:fldCharType="begin"/>
      </w:r>
      <w:r w:rsidR="00CF7D95" w:rsidRPr="00586014">
        <w:rPr>
          <w:rFonts w:ascii="Palatino Linotype" w:hAnsi="Palatino Linotype"/>
          <w:b/>
        </w:rPr>
        <w:instrText xml:space="preserve"> REF _Ref17218817 \r \h  \* MERGEFORMAT </w:instrText>
      </w:r>
      <w:r w:rsidR="00CF7D95" w:rsidRPr="00586014">
        <w:rPr>
          <w:rFonts w:ascii="Palatino Linotype" w:hAnsi="Palatino Linotype"/>
          <w:b/>
        </w:rPr>
      </w:r>
      <w:r w:rsidR="00CF7D95" w:rsidRPr="00586014">
        <w:rPr>
          <w:rFonts w:ascii="Palatino Linotype" w:hAnsi="Palatino Linotype"/>
          <w:b/>
        </w:rPr>
        <w:fldChar w:fldCharType="separate"/>
      </w:r>
      <w:r w:rsidR="007D1192" w:rsidRPr="00586014">
        <w:rPr>
          <w:rFonts w:ascii="Palatino Linotype" w:hAnsi="Palatino Linotype"/>
          <w:b/>
        </w:rPr>
        <w:t>v</w:t>
      </w:r>
      <w:r w:rsidR="00CF7D95" w:rsidRPr="00586014">
        <w:rPr>
          <w:rFonts w:ascii="Palatino Linotype" w:hAnsi="Palatino Linotype"/>
          <w:b/>
        </w:rPr>
        <w:fldChar w:fldCharType="end"/>
      </w:r>
      <w:r w:rsidR="00CF7D95" w:rsidRPr="00586014">
        <w:rPr>
          <w:rFonts w:ascii="Palatino Linotype" w:hAnsi="Palatino Linotype"/>
        </w:rPr>
        <w:t xml:space="preserve"> y </w:t>
      </w:r>
      <w:r w:rsidR="00CF7D95" w:rsidRPr="00586014">
        <w:rPr>
          <w:rFonts w:ascii="Palatino Linotype" w:hAnsi="Palatino Linotype"/>
          <w:b/>
        </w:rPr>
        <w:fldChar w:fldCharType="begin"/>
      </w:r>
      <w:r w:rsidR="00CF7D95" w:rsidRPr="00586014">
        <w:rPr>
          <w:rFonts w:ascii="Palatino Linotype" w:hAnsi="Palatino Linotype"/>
          <w:b/>
        </w:rPr>
        <w:instrText xml:space="preserve"> REF _Ref17218818 \r \h  \* MERGEFORMAT </w:instrText>
      </w:r>
      <w:r w:rsidR="00CF7D95" w:rsidRPr="00586014">
        <w:rPr>
          <w:rFonts w:ascii="Palatino Linotype" w:hAnsi="Palatino Linotype"/>
          <w:b/>
        </w:rPr>
      </w:r>
      <w:r w:rsidR="00CF7D95" w:rsidRPr="00586014">
        <w:rPr>
          <w:rFonts w:ascii="Palatino Linotype" w:hAnsi="Palatino Linotype"/>
          <w:b/>
        </w:rPr>
        <w:fldChar w:fldCharType="separate"/>
      </w:r>
      <w:r w:rsidR="007D1192" w:rsidRPr="00586014">
        <w:rPr>
          <w:rFonts w:ascii="Palatino Linotype" w:hAnsi="Palatino Linotype"/>
          <w:b/>
        </w:rPr>
        <w:t>vi</w:t>
      </w:r>
      <w:r w:rsidR="00CF7D95" w:rsidRPr="00586014">
        <w:rPr>
          <w:rFonts w:ascii="Palatino Linotype" w:hAnsi="Palatino Linotype"/>
          <w:b/>
        </w:rPr>
        <w:fldChar w:fldCharType="end"/>
      </w:r>
      <w:r w:rsidR="00CF7D95" w:rsidRPr="00586014">
        <w:rPr>
          <w:rFonts w:ascii="Palatino Linotype" w:hAnsi="Palatino Linotype"/>
        </w:rPr>
        <w:t xml:space="preserve">, de la presente resolución; </w:t>
      </w:r>
      <w:r w:rsidR="00332F37" w:rsidRPr="00586014">
        <w:rPr>
          <w:rFonts w:ascii="Palatino Linotype" w:hAnsi="Palatino Linotype"/>
        </w:rPr>
        <w:t>por lo que, dicha porci</w:t>
      </w:r>
      <w:r w:rsidR="00CF7D95" w:rsidRPr="00586014">
        <w:rPr>
          <w:rFonts w:ascii="Palatino Linotype" w:hAnsi="Palatino Linotype"/>
        </w:rPr>
        <w:t xml:space="preserve">ón de la solicitud </w:t>
      </w:r>
      <w:r w:rsidR="00CF7D95" w:rsidRPr="00586014">
        <w:rPr>
          <w:rFonts w:ascii="Palatino Linotype" w:hAnsi="Palatino Linotype"/>
          <w:b/>
        </w:rPr>
        <w:t>ha quedado sin materia</w:t>
      </w:r>
      <w:r w:rsidR="00CF7D95" w:rsidRPr="00586014">
        <w:rPr>
          <w:rFonts w:ascii="Palatino Linotype" w:hAnsi="Palatino Linotype"/>
        </w:rPr>
        <w:t xml:space="preserve">, en razón de que los escritos </w:t>
      </w:r>
      <w:r w:rsidR="008D0476" w:rsidRPr="00586014">
        <w:rPr>
          <w:rFonts w:ascii="Palatino Linotype" w:hAnsi="Palatino Linotype"/>
        </w:rPr>
        <w:t xml:space="preserve">requeridos, </w:t>
      </w:r>
      <w:r w:rsidR="00CF7D95" w:rsidRPr="00586014">
        <w:rPr>
          <w:rFonts w:ascii="Palatino Linotype" w:hAnsi="Palatino Linotype"/>
        </w:rPr>
        <w:t xml:space="preserve">ya obran en posesión del hoy </w:t>
      </w:r>
      <w:r w:rsidR="00CF7D95" w:rsidRPr="00586014">
        <w:rPr>
          <w:rFonts w:ascii="Palatino Linotype" w:hAnsi="Palatino Linotype"/>
          <w:b/>
        </w:rPr>
        <w:t>RECURRENTE</w:t>
      </w:r>
      <w:r w:rsidR="00CF7D95" w:rsidRPr="00586014">
        <w:rPr>
          <w:rFonts w:ascii="Palatino Linotype" w:hAnsi="Palatino Linotype"/>
        </w:rPr>
        <w:t>.</w:t>
      </w:r>
    </w:p>
    <w:p w14:paraId="25ACB4BF" w14:textId="764CCD6F" w:rsidR="003C3076" w:rsidRPr="00586014" w:rsidRDefault="0017429E" w:rsidP="00C208F9">
      <w:pPr>
        <w:spacing w:before="360" w:after="240" w:line="360" w:lineRule="auto"/>
        <w:jc w:val="both"/>
        <w:rPr>
          <w:rFonts w:ascii="Palatino Linotype" w:hAnsi="Palatino Linotype" w:cs="Arial"/>
        </w:rPr>
      </w:pPr>
      <w:r w:rsidRPr="00586014">
        <w:rPr>
          <w:rFonts w:ascii="Palatino Linotype" w:hAnsi="Palatino Linotype"/>
        </w:rPr>
        <w:t>Establecido lo anterior, p</w:t>
      </w:r>
      <w:r w:rsidR="003C3076" w:rsidRPr="00586014">
        <w:rPr>
          <w:rFonts w:ascii="Palatino Linotype" w:hAnsi="Palatino Linotype"/>
        </w:rPr>
        <w:t>or lo que hace a</w:t>
      </w:r>
      <w:r w:rsidR="004823A7" w:rsidRPr="00586014">
        <w:rPr>
          <w:rFonts w:ascii="Palatino Linotype" w:hAnsi="Palatino Linotype"/>
        </w:rPr>
        <w:t>l</w:t>
      </w:r>
      <w:r w:rsidR="003C3076" w:rsidRPr="00586014">
        <w:rPr>
          <w:rFonts w:ascii="Palatino Linotype" w:hAnsi="Palatino Linotype"/>
        </w:rPr>
        <w:t xml:space="preserve"> escrito</w:t>
      </w:r>
      <w:r w:rsidRPr="00586014">
        <w:rPr>
          <w:rFonts w:ascii="Palatino Linotype" w:hAnsi="Palatino Linotype"/>
        </w:rPr>
        <w:t xml:space="preserve"> mediante el cual </w:t>
      </w:r>
      <w:r w:rsidRPr="00586014">
        <w:rPr>
          <w:rFonts w:ascii="Palatino Linotype" w:hAnsi="Palatino Linotype"/>
          <w:b/>
        </w:rPr>
        <w:t>EL RECURRE</w:t>
      </w:r>
      <w:r w:rsidR="00A512CA" w:rsidRPr="00586014">
        <w:rPr>
          <w:rFonts w:ascii="Palatino Linotype" w:hAnsi="Palatino Linotype"/>
          <w:b/>
        </w:rPr>
        <w:t>N</w:t>
      </w:r>
      <w:r w:rsidRPr="00586014">
        <w:rPr>
          <w:rFonts w:ascii="Palatino Linotype" w:hAnsi="Palatino Linotype"/>
          <w:b/>
        </w:rPr>
        <w:t>TE</w:t>
      </w:r>
      <w:r w:rsidRPr="00586014">
        <w:rPr>
          <w:rFonts w:ascii="Palatino Linotype" w:hAnsi="Palatino Linotype"/>
        </w:rPr>
        <w:t xml:space="preserve"> solicitó audiencia a</w:t>
      </w:r>
      <w:r w:rsidR="003C3076" w:rsidRPr="00586014">
        <w:rPr>
          <w:rFonts w:ascii="Palatino Linotype" w:hAnsi="Palatino Linotype"/>
        </w:rPr>
        <w:t>l</w:t>
      </w:r>
      <w:r w:rsidRPr="00586014">
        <w:rPr>
          <w:rFonts w:ascii="Palatino Linotype" w:hAnsi="Palatino Linotype"/>
        </w:rPr>
        <w:t xml:space="preserve"> Rector </w:t>
      </w:r>
      <w:r w:rsidR="003C3076" w:rsidRPr="00586014">
        <w:rPr>
          <w:rFonts w:ascii="Palatino Linotype" w:hAnsi="Palatino Linotype"/>
        </w:rPr>
        <w:t xml:space="preserve">en </w:t>
      </w:r>
      <w:r w:rsidRPr="00586014">
        <w:rPr>
          <w:rFonts w:ascii="Palatino Linotype" w:hAnsi="Palatino Linotype"/>
        </w:rPr>
        <w:t xml:space="preserve">fecha </w:t>
      </w:r>
      <w:r w:rsidRPr="00586014">
        <w:rPr>
          <w:rFonts w:ascii="Palatino Linotype" w:hAnsi="Palatino Linotype" w:cs="Arial"/>
        </w:rPr>
        <w:t xml:space="preserve">9 de febrero de 2017, se advierte que, contrario a lo argumentado por </w:t>
      </w:r>
      <w:r w:rsidRPr="00586014">
        <w:rPr>
          <w:rFonts w:ascii="Palatino Linotype" w:hAnsi="Palatino Linotype" w:cs="Arial"/>
          <w:b/>
        </w:rPr>
        <w:t>EL RESPONSABLE</w:t>
      </w:r>
      <w:r w:rsidRPr="00586014">
        <w:rPr>
          <w:rFonts w:ascii="Palatino Linotype" w:hAnsi="Palatino Linotype" w:cs="Arial"/>
        </w:rPr>
        <w:t xml:space="preserve"> del tratamiento, éstos no se encuentran en el supuesto de baja documental, puesto que, con relación a la fecha de solicitud (26 de febrero de 2019), se encontraría iniciando la </w:t>
      </w:r>
      <w:r w:rsidRPr="00586014">
        <w:rPr>
          <w:rFonts w:ascii="Palatino Linotype" w:hAnsi="Palatino Linotype" w:cs="Arial"/>
          <w:b/>
        </w:rPr>
        <w:t xml:space="preserve">fase </w:t>
      </w:r>
      <w:proofErr w:type="spellStart"/>
      <w:r w:rsidRPr="00586014">
        <w:rPr>
          <w:rFonts w:ascii="Palatino Linotype" w:hAnsi="Palatino Linotype" w:cs="Arial"/>
          <w:b/>
        </w:rPr>
        <w:t>semiactiva</w:t>
      </w:r>
      <w:proofErr w:type="spellEnd"/>
      <w:r w:rsidR="00A512CA" w:rsidRPr="00586014">
        <w:rPr>
          <w:rFonts w:ascii="Palatino Linotype" w:hAnsi="Palatino Linotype" w:cs="Arial"/>
        </w:rPr>
        <w:t xml:space="preserve"> referida en el artículo 61, fracción I de los Lineamientos para la Administración de Documentos en el Estado de México</w:t>
      </w:r>
      <w:r w:rsidRPr="00586014">
        <w:rPr>
          <w:rFonts w:ascii="Palatino Linotype" w:hAnsi="Palatino Linotype" w:cs="Arial"/>
        </w:rPr>
        <w:t xml:space="preserve">, al transcurrir apenas </w:t>
      </w:r>
      <w:r w:rsidR="00A512CA" w:rsidRPr="00586014">
        <w:rPr>
          <w:rFonts w:ascii="Palatino Linotype" w:hAnsi="Palatino Linotype" w:cs="Arial"/>
        </w:rPr>
        <w:t xml:space="preserve">al 9 de febrero de 2019, los </w:t>
      </w:r>
      <w:r w:rsidRPr="00586014">
        <w:rPr>
          <w:rFonts w:ascii="Palatino Linotype" w:hAnsi="Palatino Linotype" w:cs="Arial"/>
        </w:rPr>
        <w:t xml:space="preserve">dos años </w:t>
      </w:r>
      <w:r w:rsidR="00A512CA" w:rsidRPr="00586014">
        <w:rPr>
          <w:rFonts w:ascii="Palatino Linotype" w:hAnsi="Palatino Linotype" w:cs="Arial"/>
        </w:rPr>
        <w:t xml:space="preserve">que abarca la fase activa del </w:t>
      </w:r>
      <w:r w:rsidR="00A512CA" w:rsidRPr="00586014">
        <w:rPr>
          <w:rFonts w:ascii="Palatino Linotype" w:hAnsi="Palatino Linotype" w:cs="Arial"/>
          <w:b/>
        </w:rPr>
        <w:t>archivo de trámite</w:t>
      </w:r>
      <w:r w:rsidR="00A512CA" w:rsidRPr="00586014">
        <w:rPr>
          <w:rFonts w:ascii="Palatino Linotype" w:hAnsi="Palatino Linotype" w:cs="Arial"/>
        </w:rPr>
        <w:t xml:space="preserve"> de la Unidad Administrativa correspondiente; por lo que, en todo caso,</w:t>
      </w:r>
      <w:r w:rsidR="003C3076" w:rsidRPr="00586014">
        <w:rPr>
          <w:rFonts w:ascii="Palatino Linotype" w:hAnsi="Palatino Linotype" w:cs="Arial"/>
        </w:rPr>
        <w:t xml:space="preserve"> cabría la posibilidad de que el escrito requerido se encuentre ya sea dentro de los archivos de la Oficina de Rectoría, o en su caso, en el Archivo Universitario, en caso de que exista constancia de que formó parte de la información preliminar remitida al </w:t>
      </w:r>
      <w:r w:rsidR="003C3076" w:rsidRPr="00586014">
        <w:rPr>
          <w:rFonts w:ascii="Palatino Linotype" w:hAnsi="Palatino Linotype" w:cs="Arial"/>
          <w:b/>
        </w:rPr>
        <w:t>archivo de concentración</w:t>
      </w:r>
      <w:r w:rsidR="003C3076" w:rsidRPr="00586014">
        <w:rPr>
          <w:rFonts w:ascii="Palatino Linotype" w:hAnsi="Palatino Linotype" w:cs="Arial"/>
        </w:rPr>
        <w:t>.</w:t>
      </w:r>
    </w:p>
    <w:p w14:paraId="14CF760D" w14:textId="56CFD0CC" w:rsidR="00CF7D95" w:rsidRPr="00586014" w:rsidRDefault="00A512CA" w:rsidP="00C208F9">
      <w:pPr>
        <w:spacing w:before="360" w:after="240" w:line="360" w:lineRule="auto"/>
        <w:jc w:val="both"/>
        <w:rPr>
          <w:rFonts w:ascii="Palatino Linotype" w:hAnsi="Palatino Linotype" w:cs="Arial"/>
        </w:rPr>
      </w:pPr>
      <w:r w:rsidRPr="00586014">
        <w:rPr>
          <w:rFonts w:ascii="Palatino Linotype" w:hAnsi="Palatino Linotype" w:cs="Arial"/>
        </w:rPr>
        <w:t>Ahora bien, en el caso del escrito de</w:t>
      </w:r>
      <w:r w:rsidR="003C3076" w:rsidRPr="00586014">
        <w:rPr>
          <w:rFonts w:ascii="Palatino Linotype" w:hAnsi="Palatino Linotype" w:cs="Arial"/>
        </w:rPr>
        <w:t xml:space="preserve"> solicitud de audiencia </w:t>
      </w:r>
      <w:r w:rsidRPr="00586014">
        <w:rPr>
          <w:rFonts w:ascii="Palatino Linotype" w:hAnsi="Palatino Linotype" w:cs="Arial"/>
        </w:rPr>
        <w:t xml:space="preserve">fecha 24 de octubre del 2018, se advierte que, el mismo está dentro del ciclo de la </w:t>
      </w:r>
      <w:r w:rsidRPr="00586014">
        <w:rPr>
          <w:rFonts w:ascii="Palatino Linotype" w:hAnsi="Palatino Linotype" w:cs="Arial"/>
          <w:b/>
        </w:rPr>
        <w:t>fase activa</w:t>
      </w:r>
      <w:r w:rsidRPr="00586014">
        <w:rPr>
          <w:rFonts w:ascii="Palatino Linotype" w:hAnsi="Palatino Linotype" w:cs="Arial"/>
        </w:rPr>
        <w:t xml:space="preserve"> a que se refiere el artículo 61, fracción II de los Lineamientos para la Administración de Documentos en el Estado de México, pues </w:t>
      </w:r>
      <w:r w:rsidR="003C3076" w:rsidRPr="00586014">
        <w:rPr>
          <w:rFonts w:ascii="Palatino Linotype" w:hAnsi="Palatino Linotype" w:cs="Arial"/>
        </w:rPr>
        <w:t xml:space="preserve">aún </w:t>
      </w:r>
      <w:r w:rsidRPr="00586014">
        <w:rPr>
          <w:rFonts w:ascii="Palatino Linotype" w:hAnsi="Palatino Linotype" w:cs="Arial"/>
        </w:rPr>
        <w:t xml:space="preserve">se encuentran trascurriendo los dos años correspondientes al </w:t>
      </w:r>
      <w:r w:rsidRPr="00586014">
        <w:rPr>
          <w:rFonts w:ascii="Palatino Linotype" w:hAnsi="Palatino Linotype" w:cs="Arial"/>
          <w:b/>
        </w:rPr>
        <w:t>archivo de trámite</w:t>
      </w:r>
      <w:r w:rsidRPr="00586014">
        <w:rPr>
          <w:rFonts w:ascii="Palatino Linotype" w:hAnsi="Palatino Linotype" w:cs="Arial"/>
        </w:rPr>
        <w:t xml:space="preserve"> de la Unidad </w:t>
      </w:r>
      <w:r w:rsidR="003C3076" w:rsidRPr="00586014">
        <w:rPr>
          <w:rFonts w:ascii="Palatino Linotype" w:hAnsi="Palatino Linotype" w:cs="Arial"/>
        </w:rPr>
        <w:t xml:space="preserve">Administrativa correspondiente; por tanto, la Unidad Administrativa que debió pronunciarse al respecto, no debió ser </w:t>
      </w:r>
      <w:r w:rsidR="003C3076" w:rsidRPr="00586014">
        <w:rPr>
          <w:rFonts w:ascii="Palatino Linotype" w:hAnsi="Palatino Linotype"/>
        </w:rPr>
        <w:t xml:space="preserve">el Servidor Público Habilitado de la Facultad de Ingeniería o el </w:t>
      </w:r>
      <w:r w:rsidR="003C3076" w:rsidRPr="00586014">
        <w:rPr>
          <w:rFonts w:ascii="Palatino Linotype" w:hAnsi="Palatino Linotype" w:cs="Arial"/>
        </w:rPr>
        <w:t>Responsable del Archivo Universitario, sino el Servidor Público Habilitado de la Oficina de Rectoría</w:t>
      </w:r>
      <w:r w:rsidRPr="00586014">
        <w:rPr>
          <w:rFonts w:ascii="Palatino Linotype" w:hAnsi="Palatino Linotype" w:cs="Arial"/>
        </w:rPr>
        <w:t xml:space="preserve"> como Unidad Administrativa que deb</w:t>
      </w:r>
      <w:r w:rsidR="003C3076" w:rsidRPr="00586014">
        <w:rPr>
          <w:rFonts w:ascii="Palatino Linotype" w:hAnsi="Palatino Linotype" w:cs="Arial"/>
        </w:rPr>
        <w:t>e</w:t>
      </w:r>
      <w:r w:rsidRPr="00586014">
        <w:rPr>
          <w:rFonts w:ascii="Palatino Linotype" w:hAnsi="Palatino Linotype" w:cs="Arial"/>
        </w:rPr>
        <w:t xml:space="preserve"> contar en sus archivos con </w:t>
      </w:r>
      <w:r w:rsidR="003C3076" w:rsidRPr="00586014">
        <w:rPr>
          <w:rFonts w:ascii="Palatino Linotype" w:hAnsi="Palatino Linotype" w:cs="Arial"/>
        </w:rPr>
        <w:t>el escrito en estudio, lo cual no aconteció</w:t>
      </w:r>
      <w:r w:rsidRPr="00586014">
        <w:rPr>
          <w:rFonts w:ascii="Palatino Linotype" w:hAnsi="Palatino Linotype" w:cs="Arial"/>
        </w:rPr>
        <w:t>.</w:t>
      </w:r>
    </w:p>
    <w:p w14:paraId="62F5CAC1" w14:textId="3F389068" w:rsidR="00A512CA" w:rsidRPr="00586014" w:rsidRDefault="003C3076" w:rsidP="00C208F9">
      <w:pPr>
        <w:spacing w:before="360" w:after="240" w:line="360" w:lineRule="auto"/>
        <w:jc w:val="both"/>
        <w:rPr>
          <w:rFonts w:ascii="Palatino Linotype" w:hAnsi="Palatino Linotype" w:cs="Arial"/>
        </w:rPr>
      </w:pPr>
      <w:r w:rsidRPr="00586014">
        <w:rPr>
          <w:rFonts w:ascii="Palatino Linotype" w:hAnsi="Palatino Linotype"/>
          <w:bCs/>
        </w:rPr>
        <w:t xml:space="preserve">En consecuencia, </w:t>
      </w:r>
      <w:r w:rsidRPr="00586014">
        <w:rPr>
          <w:rFonts w:ascii="Palatino Linotype" w:hAnsi="Palatino Linotype" w:cs="Arial"/>
          <w:lang w:val="es-ES_tradnl"/>
        </w:rPr>
        <w:t xml:space="preserve">en apego a los </w:t>
      </w:r>
      <w:r w:rsidRPr="00586014">
        <w:rPr>
          <w:rFonts w:ascii="Palatino Linotype" w:hAnsi="Palatino Linotype" w:cs="Arial"/>
        </w:rPr>
        <w:t xml:space="preserve">principios de exhaustividad y congruencia, previstos en el artículo 9 de la </w:t>
      </w:r>
      <w:r w:rsidRPr="00586014">
        <w:rPr>
          <w:rFonts w:ascii="Palatino Linotype" w:hAnsi="Palatino Linotype"/>
        </w:rPr>
        <w:t>Ley de Transparencia y Acceso a la Información Pública del Estado de México y Municipios de aplicación supletoria</w:t>
      </w:r>
      <w:r w:rsidRPr="00586014">
        <w:rPr>
          <w:rFonts w:ascii="Palatino Linotype" w:hAnsi="Palatino Linotype" w:cs="Arial"/>
        </w:rPr>
        <w:t xml:space="preserve">, así como el diverso </w:t>
      </w:r>
      <w:r w:rsidRPr="00586014">
        <w:rPr>
          <w:rFonts w:ascii="Palatino Linotype" w:hAnsi="Palatino Linotype"/>
        </w:rPr>
        <w:t xml:space="preserve">162, previamente referido, se </w:t>
      </w:r>
      <w:r w:rsidRPr="00586014">
        <w:rPr>
          <w:rFonts w:ascii="Palatino Linotype" w:hAnsi="Palatino Linotype" w:cs="Arial"/>
          <w:lang w:val="es-ES_tradnl"/>
        </w:rPr>
        <w:t xml:space="preserve">ordena al </w:t>
      </w:r>
      <w:r w:rsidRPr="00586014">
        <w:rPr>
          <w:rFonts w:ascii="Palatino Linotype" w:hAnsi="Palatino Linotype" w:cs="Arial"/>
          <w:b/>
          <w:lang w:val="es-ES_tradnl"/>
        </w:rPr>
        <w:t>RESPONSABLE</w:t>
      </w:r>
      <w:r w:rsidRPr="00586014">
        <w:rPr>
          <w:rFonts w:ascii="Palatino Linotype" w:hAnsi="Palatino Linotype" w:cs="Arial"/>
          <w:lang w:val="es-ES_tradnl"/>
        </w:rPr>
        <w:t xml:space="preserve"> del tratamiento, que realice una nueva </w:t>
      </w:r>
      <w:r w:rsidRPr="00586014">
        <w:rPr>
          <w:rFonts w:ascii="Palatino Linotype" w:hAnsi="Palatino Linotype" w:cs="Arial"/>
          <w:b/>
        </w:rPr>
        <w:t>búsqueda exhaustiva</w:t>
      </w:r>
      <w:r w:rsidRPr="00586014">
        <w:rPr>
          <w:rFonts w:ascii="Palatino Linotype" w:hAnsi="Palatino Linotype" w:cs="Arial"/>
        </w:rPr>
        <w:t xml:space="preserve"> y </w:t>
      </w:r>
      <w:r w:rsidRPr="00586014">
        <w:rPr>
          <w:rFonts w:ascii="Palatino Linotype" w:hAnsi="Palatino Linotype" w:cs="Arial"/>
          <w:b/>
        </w:rPr>
        <w:t>razonable</w:t>
      </w:r>
      <w:r w:rsidRPr="00586014">
        <w:rPr>
          <w:rFonts w:ascii="Palatino Linotype" w:hAnsi="Palatino Linotype" w:cs="Arial"/>
        </w:rPr>
        <w:t xml:space="preserve"> de los escritos de solicitud de audiencia dirigidos a los Rectores de la Universidad Autónoma del Estado de México</w:t>
      </w:r>
      <w:r w:rsidR="00F623F7" w:rsidRPr="00586014">
        <w:rPr>
          <w:rFonts w:ascii="Palatino Linotype" w:hAnsi="Palatino Linotype" w:cs="Arial"/>
        </w:rPr>
        <w:t xml:space="preserve">, de fechas 9 de febrero de 2017 y 24 de octubre del 2018, y </w:t>
      </w:r>
      <w:r w:rsidRPr="00586014">
        <w:rPr>
          <w:rFonts w:ascii="Palatino Linotype" w:hAnsi="Palatino Linotype"/>
          <w:bCs/>
        </w:rPr>
        <w:t xml:space="preserve">se otorgue el acceso al </w:t>
      </w:r>
      <w:r w:rsidRPr="00586014">
        <w:rPr>
          <w:rFonts w:ascii="Palatino Linotype" w:hAnsi="Palatino Linotype"/>
          <w:b/>
          <w:bCs/>
        </w:rPr>
        <w:t>RECURRENTE</w:t>
      </w:r>
      <w:r w:rsidRPr="00586014">
        <w:rPr>
          <w:rFonts w:ascii="Palatino Linotype" w:hAnsi="Palatino Linotype"/>
          <w:bCs/>
        </w:rPr>
        <w:t xml:space="preserve"> en </w:t>
      </w:r>
      <w:r w:rsidRPr="00586014">
        <w:rPr>
          <w:rFonts w:ascii="Palatino Linotype" w:hAnsi="Palatino Linotype" w:cs="Arial"/>
        </w:rPr>
        <w:t>copia</w:t>
      </w:r>
      <w:r w:rsidRPr="00586014">
        <w:rPr>
          <w:rFonts w:ascii="Palatino Linotype" w:hAnsi="Palatino Linotype"/>
          <w:bCs/>
        </w:rPr>
        <w:t xml:space="preserve"> </w:t>
      </w:r>
      <w:r w:rsidR="00F623F7" w:rsidRPr="00586014">
        <w:rPr>
          <w:rFonts w:ascii="Palatino Linotype" w:hAnsi="Palatino Linotype"/>
          <w:bCs/>
        </w:rPr>
        <w:t>simple</w:t>
      </w:r>
      <w:r w:rsidRPr="00586014">
        <w:rPr>
          <w:rFonts w:ascii="Palatino Linotype" w:hAnsi="Palatino Linotype"/>
          <w:bCs/>
        </w:rPr>
        <w:t xml:space="preserve">, previo pago de derechos, en términos de la normatividad aplicable al </w:t>
      </w:r>
      <w:r w:rsidRPr="00586014">
        <w:rPr>
          <w:rFonts w:ascii="Palatino Linotype" w:hAnsi="Palatino Linotype" w:cs="Arial"/>
          <w:b/>
        </w:rPr>
        <w:t>RESPONSABLE</w:t>
      </w:r>
      <w:r w:rsidRPr="00586014">
        <w:rPr>
          <w:rFonts w:ascii="Palatino Linotype" w:hAnsi="Palatino Linotype" w:cs="Arial"/>
        </w:rPr>
        <w:t xml:space="preserve"> del tratamiento</w:t>
      </w:r>
      <w:r w:rsidRPr="00586014">
        <w:rPr>
          <w:rFonts w:ascii="Palatino Linotype" w:hAnsi="Palatino Linotype"/>
          <w:bCs/>
        </w:rPr>
        <w:t xml:space="preserve">, de conformidad con el artículo </w:t>
      </w:r>
      <w:r w:rsidR="00F623F7" w:rsidRPr="00586014">
        <w:rPr>
          <w:rFonts w:ascii="Palatino Linotype" w:hAnsi="Palatino Linotype"/>
          <w:bCs/>
        </w:rPr>
        <w:t xml:space="preserve">174, fracción I, penúltimo y último párrafos, </w:t>
      </w:r>
      <w:r w:rsidR="00F623F7" w:rsidRPr="00586014">
        <w:rPr>
          <w:rFonts w:ascii="Palatino Linotype" w:hAnsi="Palatino Linotype" w:cs="Arial"/>
        </w:rPr>
        <w:t xml:space="preserve">de la </w:t>
      </w:r>
      <w:r w:rsidR="00F623F7" w:rsidRPr="00586014">
        <w:rPr>
          <w:rFonts w:ascii="Palatino Linotype" w:hAnsi="Palatino Linotype"/>
        </w:rPr>
        <w:t>Ley de Transparencia y Acceso a la Información Pública del Estado de México y Municipios de aplicación supletoria</w:t>
      </w:r>
      <w:r w:rsidR="00F623F7" w:rsidRPr="00586014">
        <w:rPr>
          <w:rStyle w:val="Refdenotaalpie"/>
          <w:rFonts w:ascii="Palatino Linotype" w:hAnsi="Palatino Linotype"/>
          <w:bCs/>
        </w:rPr>
        <w:footnoteReference w:id="20"/>
      </w:r>
      <w:r w:rsidR="00FF6973" w:rsidRPr="00586014">
        <w:rPr>
          <w:rFonts w:ascii="Palatino Linotype" w:hAnsi="Palatino Linotype"/>
        </w:rPr>
        <w:t>.</w:t>
      </w:r>
    </w:p>
    <w:p w14:paraId="1D9C0824" w14:textId="7A5FDEA3" w:rsidR="00C35527" w:rsidRPr="00586014" w:rsidRDefault="00F623F7" w:rsidP="00C35527">
      <w:pPr>
        <w:spacing w:before="360" w:after="240" w:line="360" w:lineRule="auto"/>
        <w:jc w:val="both"/>
        <w:rPr>
          <w:rFonts w:ascii="Palatino Linotype" w:hAnsi="Palatino Linotype"/>
        </w:rPr>
      </w:pPr>
      <w:r w:rsidRPr="00586014">
        <w:rPr>
          <w:rFonts w:ascii="Palatino Linotype" w:hAnsi="Palatino Linotype" w:cs="Arial"/>
        </w:rPr>
        <w:t>Ahora bien, por lo que hace al oficio de respuesta que debió recaer</w:t>
      </w:r>
      <w:r w:rsidRPr="00586014">
        <w:rPr>
          <w:rFonts w:ascii="Palatino Linotype" w:hAnsi="Palatino Linotype"/>
        </w:rPr>
        <w:t xml:space="preserve"> al escrito descrito en la romanita </w:t>
      </w:r>
      <w:r w:rsidRPr="00586014">
        <w:rPr>
          <w:rFonts w:ascii="Palatino Linotype" w:hAnsi="Palatino Linotype"/>
          <w:b/>
        </w:rPr>
        <w:t>i</w:t>
      </w:r>
      <w:r w:rsidRPr="00586014">
        <w:rPr>
          <w:rFonts w:ascii="Palatino Linotype" w:hAnsi="Palatino Linotype"/>
        </w:rPr>
        <w:t xml:space="preserve">, así como los oficios de respuesta a las solicitudes de audiencia a que se refiere la romanita </w:t>
      </w:r>
      <w:r w:rsidRPr="00586014">
        <w:rPr>
          <w:rFonts w:ascii="Palatino Linotype" w:hAnsi="Palatino Linotype"/>
          <w:b/>
        </w:rPr>
        <w:t>iii</w:t>
      </w:r>
      <w:r w:rsidRPr="00586014">
        <w:rPr>
          <w:rFonts w:ascii="Palatino Linotype" w:hAnsi="Palatino Linotype"/>
        </w:rPr>
        <w:t xml:space="preserve">, debe precisarse que, </w:t>
      </w:r>
      <w:r w:rsidRPr="00586014">
        <w:rPr>
          <w:rFonts w:ascii="Palatino Linotype" w:hAnsi="Palatino Linotype"/>
          <w:b/>
        </w:rPr>
        <w:t>EL RESPONSABLE</w:t>
      </w:r>
      <w:r w:rsidRPr="00586014">
        <w:rPr>
          <w:rFonts w:ascii="Palatino Linotype" w:hAnsi="Palatino Linotype"/>
        </w:rPr>
        <w:t xml:space="preserve"> del tratamiento afirmó que, </w:t>
      </w:r>
      <w:r w:rsidRPr="00586014">
        <w:rPr>
          <w:rFonts w:ascii="Palatino Linotype" w:hAnsi="Palatino Linotype" w:cs="Arial"/>
          <w:szCs w:val="22"/>
        </w:rPr>
        <w:t>no fue posible ubicar lo requerido</w:t>
      </w:r>
      <w:r w:rsidRPr="00586014">
        <w:rPr>
          <w:rFonts w:ascii="Palatino Linotype" w:hAnsi="Palatino Linotype" w:cs="Arial"/>
          <w:b/>
          <w:szCs w:val="22"/>
        </w:rPr>
        <w:t>, toda vez había sido depurado</w:t>
      </w:r>
      <w:r w:rsidRPr="00586014">
        <w:rPr>
          <w:rFonts w:ascii="Palatino Linotype" w:hAnsi="Palatino Linotype" w:cs="Arial"/>
          <w:szCs w:val="22"/>
        </w:rPr>
        <w:t xml:space="preserve">, por considerarse expedientes con información administrativa, carentes de valor histórico, de conformidad con el </w:t>
      </w:r>
      <w:r w:rsidRPr="00586014">
        <w:rPr>
          <w:rFonts w:ascii="Palatino Linotype" w:hAnsi="Palatino Linotype" w:cs="Arial"/>
          <w:b/>
          <w:szCs w:val="22"/>
        </w:rPr>
        <w:t>Acuerdo de Inexistencia UAEM/CI/ININ/004/19,</w:t>
      </w:r>
      <w:r w:rsidRPr="00586014">
        <w:rPr>
          <w:rFonts w:ascii="Palatino Linotype" w:hAnsi="Palatino Linotype" w:cs="Arial"/>
          <w:szCs w:val="22"/>
        </w:rPr>
        <w:t xml:space="preserve"> sin </w:t>
      </w:r>
      <w:r w:rsidR="006072D4" w:rsidRPr="00586014">
        <w:rPr>
          <w:rFonts w:ascii="Palatino Linotype" w:hAnsi="Palatino Linotype" w:cs="Arial"/>
          <w:szCs w:val="22"/>
        </w:rPr>
        <w:t xml:space="preserve">que fuera hecho del conocimiento del </w:t>
      </w:r>
      <w:r w:rsidR="006072D4" w:rsidRPr="00586014">
        <w:rPr>
          <w:rFonts w:ascii="Palatino Linotype" w:hAnsi="Palatino Linotype" w:cs="Arial"/>
          <w:b/>
          <w:szCs w:val="22"/>
        </w:rPr>
        <w:t>RECURRENTE</w:t>
      </w:r>
      <w:r w:rsidR="006072D4" w:rsidRPr="00586014">
        <w:rPr>
          <w:rFonts w:ascii="Palatino Linotype" w:hAnsi="Palatino Linotype" w:cs="Arial"/>
          <w:szCs w:val="22"/>
        </w:rPr>
        <w:t xml:space="preserve"> el aludido Acuerdo</w:t>
      </w:r>
      <w:r w:rsidRPr="00586014">
        <w:rPr>
          <w:rFonts w:ascii="Palatino Linotype" w:hAnsi="Palatino Linotype" w:cs="Arial"/>
          <w:szCs w:val="22"/>
        </w:rPr>
        <w:t>; por lo que, por una parte, se</w:t>
      </w:r>
      <w:r w:rsidR="006072D4" w:rsidRPr="00586014">
        <w:rPr>
          <w:rFonts w:ascii="Palatino Linotype" w:hAnsi="Palatino Linotype" w:cs="Arial"/>
          <w:szCs w:val="22"/>
        </w:rPr>
        <w:t xml:space="preserve"> advierte que </w:t>
      </w:r>
      <w:r w:rsidR="006072D4" w:rsidRPr="00586014">
        <w:rPr>
          <w:rFonts w:ascii="Palatino Linotype" w:hAnsi="Palatino Linotype" w:cs="Arial"/>
          <w:b/>
          <w:szCs w:val="22"/>
        </w:rPr>
        <w:t>EL</w:t>
      </w:r>
      <w:r w:rsidR="006072D4" w:rsidRPr="00586014">
        <w:rPr>
          <w:rFonts w:ascii="Palatino Linotype" w:hAnsi="Palatino Linotype" w:cs="Arial"/>
          <w:szCs w:val="22"/>
        </w:rPr>
        <w:t xml:space="preserve"> </w:t>
      </w:r>
      <w:r w:rsidRPr="00586014">
        <w:rPr>
          <w:rFonts w:ascii="Palatino Linotype" w:hAnsi="Palatino Linotype"/>
          <w:b/>
        </w:rPr>
        <w:t>RESPONSABLE</w:t>
      </w:r>
      <w:r w:rsidRPr="00586014">
        <w:rPr>
          <w:rFonts w:ascii="Palatino Linotype" w:hAnsi="Palatino Linotype"/>
        </w:rPr>
        <w:t xml:space="preserve"> del tratamiento</w:t>
      </w:r>
      <w:r w:rsidR="006072D4" w:rsidRPr="00586014">
        <w:rPr>
          <w:rFonts w:ascii="Palatino Linotype" w:hAnsi="Palatino Linotype"/>
        </w:rPr>
        <w:t xml:space="preserve"> </w:t>
      </w:r>
      <w:r w:rsidR="006072D4" w:rsidRPr="00586014">
        <w:rPr>
          <w:rFonts w:ascii="Palatino Linotype" w:hAnsi="Palatino Linotype" w:cs="Arial"/>
          <w:szCs w:val="22"/>
        </w:rPr>
        <w:t>asumió que los oficios de respuesta requeridos fueron generados</w:t>
      </w:r>
      <w:r w:rsidRPr="00586014">
        <w:rPr>
          <w:rFonts w:ascii="Palatino Linotype" w:hAnsi="Palatino Linotype"/>
        </w:rPr>
        <w:t>; sin embargo, se procedió a su destrucción atento al procedimiento de depuraci</w:t>
      </w:r>
      <w:r w:rsidR="00C35527" w:rsidRPr="00586014">
        <w:rPr>
          <w:rFonts w:ascii="Palatino Linotype" w:hAnsi="Palatino Linotype"/>
        </w:rPr>
        <w:t>ón; no obstante, a criterio de esta Ponencia Resolutora, dicha documentación, no se ubica en alguno de los supuestos contemplados en el artículo 21 de los Lineamientos para la Valoración, Selección y Baja de los Documentos, Expedientes y Series de Trámite Concluido en los Archivos del Estado de México</w:t>
      </w:r>
      <w:r w:rsidR="006072D4" w:rsidRPr="00586014">
        <w:rPr>
          <w:rStyle w:val="Refdenotaalpie"/>
          <w:rFonts w:ascii="Palatino Linotype" w:hAnsi="Palatino Linotype"/>
        </w:rPr>
        <w:footnoteReference w:id="21"/>
      </w:r>
      <w:r w:rsidR="00C35527" w:rsidRPr="00586014">
        <w:rPr>
          <w:rFonts w:ascii="Palatino Linotype" w:hAnsi="Palatino Linotype"/>
        </w:rPr>
        <w:t>, para ser depurados durante la aplicación de la selección preliminar de los documentos que deben ser remitidos al archivo de concentración para resguardo, puesto que no se trata de documentos duplicados, copias fotostáticas de documentos originales existentes en los expedientes, borradores, sobrantes de ejemplares múltiples de un mismo documento, portadas de fax, recados telefónicos, mensajes y notas escritas en tarjetas u hojas adheribles</w:t>
      </w:r>
      <w:r w:rsidR="006072D4" w:rsidRPr="00586014">
        <w:rPr>
          <w:rFonts w:ascii="Palatino Linotype" w:hAnsi="Palatino Linotype"/>
        </w:rPr>
        <w:t xml:space="preserve"> (post-</w:t>
      </w:r>
      <w:proofErr w:type="spellStart"/>
      <w:r w:rsidR="006072D4" w:rsidRPr="00586014">
        <w:rPr>
          <w:rFonts w:ascii="Palatino Linotype" w:hAnsi="Palatino Linotype"/>
        </w:rPr>
        <w:t>it</w:t>
      </w:r>
      <w:proofErr w:type="spellEnd"/>
      <w:r w:rsidR="006072D4" w:rsidRPr="00586014">
        <w:rPr>
          <w:rFonts w:ascii="Palatino Linotype" w:hAnsi="Palatino Linotype"/>
        </w:rPr>
        <w:t>)</w:t>
      </w:r>
      <w:r w:rsidR="00C35527" w:rsidRPr="00586014">
        <w:rPr>
          <w:rFonts w:ascii="Palatino Linotype" w:hAnsi="Palatino Linotype"/>
        </w:rPr>
        <w:t>, tarjetas de recordatorio, solicitudes de audiencia (</w:t>
      </w:r>
      <w:r w:rsidR="00C35527" w:rsidRPr="00586014">
        <w:rPr>
          <w:rFonts w:ascii="Palatino Linotype" w:hAnsi="Palatino Linotype"/>
          <w:b/>
        </w:rPr>
        <w:t>sino de su respuesta</w:t>
      </w:r>
      <w:r w:rsidR="00C35527" w:rsidRPr="00586014">
        <w:rPr>
          <w:rFonts w:ascii="Palatino Linotype" w:hAnsi="Palatino Linotype"/>
        </w:rPr>
        <w:t>), registros de llamadas telefónicas, registros de control de la correspondencia, registros de control de entrada y salida de personas ajenas a las unidades administrativas o tarjetas de presentación.</w:t>
      </w:r>
    </w:p>
    <w:p w14:paraId="425A81F5" w14:textId="648C5075" w:rsidR="00C35527" w:rsidRPr="00586014" w:rsidRDefault="006072D4" w:rsidP="00C208F9">
      <w:pPr>
        <w:spacing w:before="360" w:after="240" w:line="360" w:lineRule="auto"/>
        <w:jc w:val="both"/>
        <w:rPr>
          <w:rFonts w:ascii="Palatino Linotype" w:hAnsi="Palatino Linotype"/>
        </w:rPr>
      </w:pPr>
      <w:r w:rsidRPr="00586014">
        <w:rPr>
          <w:rFonts w:ascii="Palatino Linotype" w:hAnsi="Palatino Linotype"/>
        </w:rPr>
        <w:t xml:space="preserve">Por tanto, los oficios de respuesta a los escritos descritos en las romanitas </w:t>
      </w:r>
      <w:r w:rsidRPr="00586014">
        <w:rPr>
          <w:rFonts w:ascii="Palatino Linotype" w:hAnsi="Palatino Linotype"/>
          <w:b/>
        </w:rPr>
        <w:t>i</w:t>
      </w:r>
      <w:r w:rsidRPr="00586014">
        <w:rPr>
          <w:rFonts w:ascii="Palatino Linotype" w:hAnsi="Palatino Linotype"/>
        </w:rPr>
        <w:t xml:space="preserve"> y </w:t>
      </w:r>
      <w:r w:rsidRPr="00586014">
        <w:rPr>
          <w:rFonts w:ascii="Palatino Linotype" w:hAnsi="Palatino Linotype"/>
          <w:b/>
        </w:rPr>
        <w:t>iii</w:t>
      </w:r>
      <w:r w:rsidRPr="00586014">
        <w:rPr>
          <w:rFonts w:ascii="Palatino Linotype" w:hAnsi="Palatino Linotype"/>
        </w:rPr>
        <w:t xml:space="preserve">, deben localizarse en el archivo de concentración correspondiente al </w:t>
      </w:r>
      <w:r w:rsidRPr="00586014">
        <w:rPr>
          <w:rFonts w:ascii="Palatino Linotype" w:hAnsi="Palatino Linotype" w:cs="Arial"/>
        </w:rPr>
        <w:t xml:space="preserve">Archivo Universitario, al no ser documentos susceptibles de depuración durante la selección preliminar, ni tampoco, a la fecha de la solicitud, habrían transcurrido la sumatoria de los años correspondientes al archivo de trámite (2 años) y al archivo de concentración (6 años), esto es, 8 años en totalidad, los cuales </w:t>
      </w:r>
      <w:r w:rsidR="00FB2BF9" w:rsidRPr="00586014">
        <w:rPr>
          <w:rFonts w:ascii="Palatino Linotype" w:hAnsi="Palatino Linotype" w:cs="Arial"/>
        </w:rPr>
        <w:t xml:space="preserve">respecto del documento más antiguo abarcarían para su resguardo, </w:t>
      </w:r>
      <w:r w:rsidR="00FB2BF9" w:rsidRPr="00586014">
        <w:rPr>
          <w:rFonts w:ascii="Palatino Linotype" w:hAnsi="Palatino Linotype" w:cs="Arial"/>
          <w:b/>
        </w:rPr>
        <w:t>como mínimo</w:t>
      </w:r>
      <w:r w:rsidR="00FB2BF9" w:rsidRPr="00586014">
        <w:rPr>
          <w:rFonts w:ascii="Palatino Linotype" w:hAnsi="Palatino Linotype" w:cs="Arial"/>
        </w:rPr>
        <w:t xml:space="preserve"> del </w:t>
      </w:r>
      <w:r w:rsidR="00FB2BF9" w:rsidRPr="00ED2101">
        <w:rPr>
          <w:rFonts w:ascii="Palatino Linotype" w:hAnsi="Palatino Linotype"/>
          <w:b/>
        </w:rPr>
        <w:t>18 de julio de 2012 al 18 de julio de 2020</w:t>
      </w:r>
      <w:r w:rsidR="00FB2BF9" w:rsidRPr="00ED2101">
        <w:rPr>
          <w:rFonts w:ascii="Palatino Linotype" w:hAnsi="Palatino Linotype"/>
        </w:rPr>
        <w:t xml:space="preserve">, </w:t>
      </w:r>
      <w:r w:rsidR="00FB2BF9" w:rsidRPr="00586014">
        <w:rPr>
          <w:rFonts w:ascii="Palatino Linotype" w:hAnsi="Palatino Linotype"/>
        </w:rPr>
        <w:t xml:space="preserve">considerando que, el oficio de respuesta al escrito referido en la romanita </w:t>
      </w:r>
      <w:r w:rsidR="00FB2BF9" w:rsidRPr="00586014">
        <w:rPr>
          <w:rFonts w:ascii="Palatino Linotype" w:hAnsi="Palatino Linotype"/>
          <w:b/>
        </w:rPr>
        <w:t xml:space="preserve">i </w:t>
      </w:r>
      <w:r w:rsidR="00FB2BF9" w:rsidRPr="00586014">
        <w:rPr>
          <w:rFonts w:ascii="Palatino Linotype" w:hAnsi="Palatino Linotype"/>
          <w:i/>
        </w:rPr>
        <w:t>supra</w:t>
      </w:r>
      <w:r w:rsidR="00FB2BF9" w:rsidRPr="00586014">
        <w:rPr>
          <w:rFonts w:ascii="Palatino Linotype" w:hAnsi="Palatino Linotype"/>
        </w:rPr>
        <w:t>, hubiera sido generado el mismo día de su recepción, lo cual, generalmente no acontece.</w:t>
      </w:r>
    </w:p>
    <w:p w14:paraId="21F920C0" w14:textId="2EA3FA3D" w:rsidR="00C35527" w:rsidRPr="00586014" w:rsidRDefault="00FB2BF9" w:rsidP="00FF6973">
      <w:pPr>
        <w:spacing w:before="360" w:after="240" w:line="360" w:lineRule="auto"/>
        <w:jc w:val="both"/>
        <w:rPr>
          <w:rFonts w:ascii="Palatino Linotype" w:hAnsi="Palatino Linotype"/>
        </w:rPr>
      </w:pPr>
      <w:r w:rsidRPr="00586014">
        <w:rPr>
          <w:rFonts w:ascii="Palatino Linotype" w:hAnsi="Palatino Linotype"/>
        </w:rPr>
        <w:t xml:space="preserve">Por tanto, </w:t>
      </w:r>
      <w:r w:rsidR="00FF6973" w:rsidRPr="00586014">
        <w:rPr>
          <w:rFonts w:ascii="Palatino Linotype" w:hAnsi="Palatino Linotype"/>
        </w:rPr>
        <w:t xml:space="preserve">se ordena al </w:t>
      </w:r>
      <w:r w:rsidR="00FF6973" w:rsidRPr="00586014">
        <w:rPr>
          <w:rFonts w:ascii="Palatino Linotype" w:hAnsi="Palatino Linotype"/>
          <w:b/>
        </w:rPr>
        <w:t>RESPONSABLE</w:t>
      </w:r>
      <w:r w:rsidR="00FF6973" w:rsidRPr="00586014">
        <w:rPr>
          <w:rFonts w:ascii="Palatino Linotype" w:hAnsi="Palatino Linotype"/>
        </w:rPr>
        <w:t xml:space="preserve"> del tratamiento,</w:t>
      </w:r>
      <w:r w:rsidR="00FF6973" w:rsidRPr="00586014">
        <w:rPr>
          <w:rFonts w:ascii="Palatino Linotype" w:hAnsi="Palatino Linotype" w:cs="Arial"/>
          <w:lang w:val="es-ES_tradnl"/>
        </w:rPr>
        <w:t xml:space="preserve"> realice una nueva </w:t>
      </w:r>
      <w:r w:rsidR="00FF6973" w:rsidRPr="00586014">
        <w:rPr>
          <w:rFonts w:ascii="Palatino Linotype" w:hAnsi="Palatino Linotype" w:cs="Arial"/>
          <w:b/>
        </w:rPr>
        <w:t>búsqueda exhaustiva</w:t>
      </w:r>
      <w:r w:rsidR="00FF6973" w:rsidRPr="00586014">
        <w:rPr>
          <w:rFonts w:ascii="Palatino Linotype" w:hAnsi="Palatino Linotype" w:cs="Arial"/>
        </w:rPr>
        <w:t xml:space="preserve"> y </w:t>
      </w:r>
      <w:r w:rsidR="00FF6973" w:rsidRPr="00586014">
        <w:rPr>
          <w:rFonts w:ascii="Palatino Linotype" w:hAnsi="Palatino Linotype" w:cs="Arial"/>
          <w:b/>
        </w:rPr>
        <w:t xml:space="preserve">razonable </w:t>
      </w:r>
      <w:r w:rsidR="00FF6973" w:rsidRPr="00586014">
        <w:rPr>
          <w:rFonts w:ascii="Palatino Linotype" w:hAnsi="Palatino Linotype" w:cs="Arial"/>
        </w:rPr>
        <w:t>y</w:t>
      </w:r>
      <w:r w:rsidR="00FF6973" w:rsidRPr="00586014">
        <w:rPr>
          <w:rFonts w:ascii="Palatino Linotype" w:hAnsi="Palatino Linotype"/>
          <w:bCs/>
        </w:rPr>
        <w:t xml:space="preserve"> otorgue el acceso</w:t>
      </w:r>
      <w:r w:rsidR="00FF6973" w:rsidRPr="00586014">
        <w:rPr>
          <w:rFonts w:ascii="Palatino Linotype" w:hAnsi="Palatino Linotype" w:cs="Arial"/>
        </w:rPr>
        <w:t xml:space="preserve"> </w:t>
      </w:r>
      <w:r w:rsidR="00FF6973" w:rsidRPr="00586014">
        <w:rPr>
          <w:rFonts w:ascii="Palatino Linotype" w:hAnsi="Palatino Linotype"/>
        </w:rPr>
        <w:t xml:space="preserve">al </w:t>
      </w:r>
      <w:r w:rsidR="00FF6973" w:rsidRPr="00586014">
        <w:rPr>
          <w:rFonts w:ascii="Palatino Linotype" w:hAnsi="Palatino Linotype"/>
          <w:b/>
        </w:rPr>
        <w:t>RECURRENTE</w:t>
      </w:r>
      <w:r w:rsidR="00FF6973" w:rsidRPr="00586014">
        <w:rPr>
          <w:rFonts w:ascii="Palatino Linotype" w:hAnsi="Palatino Linotype"/>
        </w:rPr>
        <w:t xml:space="preserve"> de los oficios de respuesta a los escritos a que hacen referencia las romanitas </w:t>
      </w:r>
      <w:r w:rsidR="00FF6973" w:rsidRPr="00586014">
        <w:rPr>
          <w:rFonts w:ascii="Palatino Linotype" w:hAnsi="Palatino Linotype"/>
          <w:b/>
        </w:rPr>
        <w:t>i</w:t>
      </w:r>
      <w:r w:rsidR="00FF6973" w:rsidRPr="00586014">
        <w:rPr>
          <w:rFonts w:ascii="Palatino Linotype" w:hAnsi="Palatino Linotype"/>
        </w:rPr>
        <w:t xml:space="preserve"> y </w:t>
      </w:r>
      <w:r w:rsidR="00FF6973" w:rsidRPr="00586014">
        <w:rPr>
          <w:rFonts w:ascii="Palatino Linotype" w:hAnsi="Palatino Linotype"/>
          <w:b/>
        </w:rPr>
        <w:t xml:space="preserve">iii </w:t>
      </w:r>
      <w:r w:rsidR="00FF6973" w:rsidRPr="00586014">
        <w:rPr>
          <w:rFonts w:ascii="Palatino Linotype" w:hAnsi="Palatino Linotype"/>
          <w:i/>
        </w:rPr>
        <w:t>supra</w:t>
      </w:r>
      <w:r w:rsidR="00FF6973" w:rsidRPr="00586014">
        <w:rPr>
          <w:rFonts w:ascii="Palatino Linotype" w:hAnsi="Palatino Linotype"/>
          <w:bCs/>
        </w:rPr>
        <w:t xml:space="preserve"> en </w:t>
      </w:r>
      <w:r w:rsidR="00FF6973" w:rsidRPr="00586014">
        <w:rPr>
          <w:rFonts w:ascii="Palatino Linotype" w:hAnsi="Palatino Linotype" w:cs="Arial"/>
          <w:b/>
        </w:rPr>
        <w:t>copia</w:t>
      </w:r>
      <w:r w:rsidR="00FF6973" w:rsidRPr="00586014">
        <w:rPr>
          <w:rFonts w:ascii="Palatino Linotype" w:hAnsi="Palatino Linotype"/>
          <w:b/>
          <w:bCs/>
        </w:rPr>
        <w:t xml:space="preserve"> simple</w:t>
      </w:r>
      <w:r w:rsidR="00FF6973" w:rsidRPr="00586014">
        <w:rPr>
          <w:rFonts w:ascii="Palatino Linotype" w:hAnsi="Palatino Linotype"/>
          <w:bCs/>
        </w:rPr>
        <w:t xml:space="preserve">, previo pago de derechos, en términos de la normatividad aplicable al </w:t>
      </w:r>
      <w:r w:rsidR="00FF6973" w:rsidRPr="00586014">
        <w:rPr>
          <w:rFonts w:ascii="Palatino Linotype" w:hAnsi="Palatino Linotype" w:cs="Arial"/>
          <w:b/>
        </w:rPr>
        <w:t>RESPONSABLE</w:t>
      </w:r>
      <w:r w:rsidR="00FF6973" w:rsidRPr="00586014">
        <w:rPr>
          <w:rFonts w:ascii="Palatino Linotype" w:hAnsi="Palatino Linotype" w:cs="Arial"/>
        </w:rPr>
        <w:t xml:space="preserve"> del tratamiento</w:t>
      </w:r>
      <w:r w:rsidR="00FF6973" w:rsidRPr="00586014">
        <w:rPr>
          <w:rFonts w:ascii="Palatino Linotype" w:hAnsi="Palatino Linotype"/>
          <w:bCs/>
        </w:rPr>
        <w:t xml:space="preserve">, de conformidad con el artículo 174, fracción I, penúltimo y último párrafos, </w:t>
      </w:r>
      <w:r w:rsidR="00FF6973" w:rsidRPr="00586014">
        <w:rPr>
          <w:rFonts w:ascii="Palatino Linotype" w:hAnsi="Palatino Linotype" w:cs="Arial"/>
        </w:rPr>
        <w:t xml:space="preserve">de la </w:t>
      </w:r>
      <w:r w:rsidR="00FF6973" w:rsidRPr="00586014">
        <w:rPr>
          <w:rFonts w:ascii="Palatino Linotype" w:hAnsi="Palatino Linotype"/>
        </w:rPr>
        <w:t>Ley de Transparencia y Acceso a la Información Pública del Estado de México y Municipios de aplicación supletoria, previamente citado.</w:t>
      </w:r>
    </w:p>
    <w:p w14:paraId="23D2C6AF" w14:textId="0941FA00" w:rsidR="003C3076" w:rsidRPr="00586014" w:rsidRDefault="003C3076" w:rsidP="003C3076">
      <w:pPr>
        <w:spacing w:before="360" w:after="240" w:line="360" w:lineRule="auto"/>
        <w:jc w:val="both"/>
        <w:rPr>
          <w:rFonts w:ascii="Palatino Linotype" w:hAnsi="Palatino Linotype"/>
          <w:bCs/>
        </w:rPr>
      </w:pPr>
      <w:r w:rsidRPr="00586014">
        <w:rPr>
          <w:rFonts w:ascii="Palatino Linotype" w:hAnsi="Palatino Linotype" w:cs="Arial"/>
        </w:rPr>
        <w:t xml:space="preserve">En virtud de lo anterior, y en atención a las consideraciones antes señaladas, esta Ponencia Resolutora, en términos del artículo </w:t>
      </w:r>
      <w:r w:rsidRPr="00586014">
        <w:rPr>
          <w:rFonts w:ascii="Palatino Linotype" w:hAnsi="Palatino Linotype" w:cs="Arial"/>
          <w:lang w:val="es-ES_tradnl"/>
        </w:rPr>
        <w:t>137, fracción III, de la Ley de Protección de Datos Personales en Posesión de Sujetos Obligados del Estado de México y Municipios</w:t>
      </w:r>
      <w:r w:rsidRPr="00586014">
        <w:rPr>
          <w:rFonts w:ascii="Palatino Linotype" w:hAnsi="Palatino Linotype" w:cs="Arial"/>
        </w:rPr>
        <w:t xml:space="preserve">, determina </w:t>
      </w:r>
      <w:r w:rsidR="00F623F7" w:rsidRPr="00586014">
        <w:rPr>
          <w:rFonts w:ascii="Palatino Linotype" w:hAnsi="Palatino Linotype"/>
          <w:b/>
        </w:rPr>
        <w:t>REVOCAR</w:t>
      </w:r>
      <w:r w:rsidRPr="00586014">
        <w:rPr>
          <w:rFonts w:ascii="Palatino Linotype" w:hAnsi="Palatino Linotype"/>
          <w:b/>
        </w:rPr>
        <w:t xml:space="preserve"> </w:t>
      </w:r>
      <w:r w:rsidRPr="00586014">
        <w:rPr>
          <w:rFonts w:ascii="Palatino Linotype" w:hAnsi="Palatino Linotype" w:cs="Arial"/>
        </w:rPr>
        <w:t xml:space="preserve">la respuesta del </w:t>
      </w:r>
      <w:r w:rsidRPr="00586014">
        <w:rPr>
          <w:rFonts w:ascii="Palatino Linotype" w:hAnsi="Palatino Linotype" w:cs="Arial"/>
          <w:b/>
        </w:rPr>
        <w:t>RESPONSABLE</w:t>
      </w:r>
      <w:r w:rsidRPr="00586014">
        <w:rPr>
          <w:rFonts w:ascii="Palatino Linotype" w:hAnsi="Palatino Linotype" w:cs="Arial"/>
        </w:rPr>
        <w:t xml:space="preserve"> del tratamiento a la solicitud de acceso a datos personales n</w:t>
      </w:r>
      <w:r w:rsidRPr="00586014">
        <w:rPr>
          <w:rFonts w:ascii="Palatino Linotype" w:hAnsi="Palatino Linotype"/>
        </w:rPr>
        <w:t xml:space="preserve">úmero </w:t>
      </w:r>
      <w:r w:rsidRPr="00586014">
        <w:rPr>
          <w:rFonts w:ascii="Palatino Linotype" w:hAnsi="Palatino Linotype"/>
          <w:b/>
          <w:bCs/>
        </w:rPr>
        <w:t>00007/UAEM/AD/2019</w:t>
      </w:r>
      <w:r w:rsidR="00F623F7" w:rsidRPr="00586014">
        <w:rPr>
          <w:rFonts w:ascii="Palatino Linotype" w:hAnsi="Palatino Linotype"/>
          <w:bCs/>
        </w:rPr>
        <w:t>, y hacer entrega de la información que ha quedado precisada</w:t>
      </w:r>
      <w:r w:rsidRPr="00586014">
        <w:rPr>
          <w:rFonts w:ascii="Palatino Linotype" w:hAnsi="Palatino Linotype"/>
          <w:bCs/>
        </w:rPr>
        <w:t>:</w:t>
      </w:r>
    </w:p>
    <w:p w14:paraId="681CFAAB" w14:textId="77777777" w:rsidR="003C3076" w:rsidRPr="00586014" w:rsidRDefault="003C3076" w:rsidP="003C3076">
      <w:pPr>
        <w:spacing w:before="120" w:after="120"/>
        <w:ind w:left="709" w:right="709"/>
        <w:jc w:val="both"/>
        <w:rPr>
          <w:rFonts w:ascii="Palatino Linotype" w:hAnsi="Palatino Linotype" w:cs="Arial"/>
          <w:b/>
          <w:i/>
          <w:sz w:val="22"/>
        </w:rPr>
      </w:pPr>
      <w:r w:rsidRPr="00586014">
        <w:rPr>
          <w:rFonts w:ascii="Palatino Linotype" w:hAnsi="Palatino Linotype" w:cs="Arial"/>
          <w:i/>
          <w:sz w:val="22"/>
        </w:rPr>
        <w:t>“</w:t>
      </w:r>
      <w:r w:rsidRPr="00586014">
        <w:rPr>
          <w:rFonts w:ascii="Palatino Linotype" w:hAnsi="Palatino Linotype" w:cs="Arial"/>
          <w:b/>
          <w:i/>
          <w:sz w:val="22"/>
        </w:rPr>
        <w:t xml:space="preserve">Sentido de las resoluciones </w:t>
      </w:r>
    </w:p>
    <w:p w14:paraId="3AC95CD2" w14:textId="77777777" w:rsidR="003C3076" w:rsidRPr="00586014" w:rsidRDefault="003C3076" w:rsidP="003C3076">
      <w:pPr>
        <w:spacing w:before="120" w:after="120"/>
        <w:ind w:left="709" w:right="709"/>
        <w:jc w:val="both"/>
        <w:rPr>
          <w:rFonts w:ascii="Palatino Linotype" w:hAnsi="Palatino Linotype" w:cs="Arial"/>
          <w:i/>
          <w:sz w:val="22"/>
        </w:rPr>
      </w:pPr>
      <w:r w:rsidRPr="00586014">
        <w:rPr>
          <w:rFonts w:ascii="Palatino Linotype" w:hAnsi="Palatino Linotype" w:cs="Arial"/>
          <w:b/>
          <w:i/>
          <w:sz w:val="22"/>
        </w:rPr>
        <w:t xml:space="preserve">Artículo 137. </w:t>
      </w:r>
      <w:r w:rsidRPr="00586014">
        <w:rPr>
          <w:rFonts w:ascii="Palatino Linotype" w:hAnsi="Palatino Linotype" w:cs="Arial"/>
          <w:b/>
          <w:i/>
          <w:sz w:val="22"/>
          <w:u w:val="single"/>
        </w:rPr>
        <w:t>Las resoluciones del Instituto podrán</w:t>
      </w:r>
      <w:r w:rsidRPr="00586014">
        <w:rPr>
          <w:rFonts w:ascii="Palatino Linotype" w:hAnsi="Palatino Linotype" w:cs="Arial"/>
          <w:i/>
          <w:sz w:val="22"/>
        </w:rPr>
        <w:t xml:space="preserve">: </w:t>
      </w:r>
    </w:p>
    <w:p w14:paraId="59FAB0F0" w14:textId="77777777" w:rsidR="003C3076" w:rsidRPr="00586014" w:rsidRDefault="003C3076" w:rsidP="003C3076">
      <w:pPr>
        <w:spacing w:before="120" w:after="120"/>
        <w:ind w:left="709" w:right="709"/>
        <w:jc w:val="both"/>
        <w:rPr>
          <w:rFonts w:ascii="Palatino Linotype" w:hAnsi="Palatino Linotype" w:cs="Arial"/>
          <w:i/>
          <w:sz w:val="22"/>
        </w:rPr>
      </w:pPr>
      <w:r w:rsidRPr="00586014">
        <w:rPr>
          <w:rFonts w:ascii="Palatino Linotype" w:hAnsi="Palatino Linotype" w:cs="Arial"/>
          <w:b/>
          <w:i/>
          <w:sz w:val="22"/>
        </w:rPr>
        <w:t>III.</w:t>
      </w:r>
      <w:r w:rsidRPr="00586014">
        <w:rPr>
          <w:rFonts w:ascii="Palatino Linotype" w:hAnsi="Palatino Linotype" w:cs="Arial"/>
          <w:i/>
          <w:sz w:val="22"/>
        </w:rPr>
        <w:t xml:space="preserve"> </w:t>
      </w:r>
      <w:r w:rsidRPr="00586014">
        <w:rPr>
          <w:rFonts w:ascii="Palatino Linotype" w:hAnsi="Palatino Linotype" w:cs="Arial"/>
          <w:b/>
          <w:i/>
          <w:sz w:val="22"/>
          <w:u w:val="single"/>
        </w:rPr>
        <w:t>Revocar</w:t>
      </w:r>
      <w:r w:rsidRPr="00586014">
        <w:rPr>
          <w:rFonts w:ascii="Palatino Linotype" w:hAnsi="Palatino Linotype" w:cs="Arial"/>
          <w:i/>
          <w:sz w:val="22"/>
        </w:rPr>
        <w:t xml:space="preserve"> o modificar</w:t>
      </w:r>
      <w:r w:rsidRPr="00586014">
        <w:rPr>
          <w:rFonts w:ascii="Palatino Linotype" w:hAnsi="Palatino Linotype" w:cs="Arial"/>
          <w:b/>
          <w:i/>
          <w:sz w:val="22"/>
        </w:rPr>
        <w:t xml:space="preserve"> </w:t>
      </w:r>
      <w:r w:rsidRPr="00586014">
        <w:rPr>
          <w:rFonts w:ascii="Palatino Linotype" w:hAnsi="Palatino Linotype" w:cs="Arial"/>
          <w:b/>
          <w:i/>
          <w:sz w:val="22"/>
          <w:u w:val="single"/>
        </w:rPr>
        <w:t>la respuesta del responsable</w:t>
      </w:r>
      <w:r w:rsidRPr="00586014">
        <w:rPr>
          <w:rFonts w:ascii="Palatino Linotype" w:hAnsi="Palatino Linotype" w:cs="Arial"/>
          <w:i/>
          <w:sz w:val="22"/>
        </w:rPr>
        <w:t xml:space="preserve">.” </w:t>
      </w:r>
    </w:p>
    <w:p w14:paraId="0162E06D" w14:textId="77777777" w:rsidR="003C3076" w:rsidRPr="00586014" w:rsidRDefault="003C3076" w:rsidP="003C3076">
      <w:pPr>
        <w:spacing w:before="120" w:after="120"/>
        <w:ind w:left="709" w:right="709"/>
        <w:jc w:val="both"/>
        <w:rPr>
          <w:rFonts w:ascii="Palatino Linotype" w:hAnsi="Palatino Linotype" w:cs="Arial"/>
          <w:sz w:val="22"/>
        </w:rPr>
      </w:pPr>
      <w:r w:rsidRPr="00586014">
        <w:rPr>
          <w:rFonts w:ascii="Palatino Linotype" w:hAnsi="Palatino Linotype" w:cs="Arial"/>
          <w:sz w:val="22"/>
        </w:rPr>
        <w:t>(Énfasis añadido)</w:t>
      </w:r>
    </w:p>
    <w:p w14:paraId="0CB6B3A9" w14:textId="0B4EEFC3" w:rsidR="0017557A" w:rsidRPr="00586014" w:rsidRDefault="004D1970" w:rsidP="0017557A">
      <w:pPr>
        <w:pStyle w:val="m5212863947045306324gmail-msonormal"/>
        <w:shd w:val="clear" w:color="auto" w:fill="FFFFFF"/>
        <w:spacing w:before="360" w:beforeAutospacing="0" w:after="240" w:afterAutospacing="0" w:line="360" w:lineRule="auto"/>
        <w:jc w:val="both"/>
        <w:rPr>
          <w:rFonts w:ascii="Palatino Linotype" w:hAnsi="Palatino Linotype"/>
          <w:lang w:val="es-ES"/>
        </w:rPr>
      </w:pPr>
      <w:r w:rsidRPr="00586014">
        <w:rPr>
          <w:rFonts w:ascii="Palatino Linotype" w:hAnsi="Palatino Linotype" w:cs="Arial"/>
        </w:rPr>
        <w:t xml:space="preserve">En este </w:t>
      </w:r>
      <w:r w:rsidRPr="00586014">
        <w:rPr>
          <w:rFonts w:ascii="Palatino Linotype" w:hAnsi="Palatino Linotype" w:cs="Arial"/>
          <w:lang w:val="es-ES"/>
        </w:rPr>
        <w:t>sentido</w:t>
      </w:r>
      <w:r w:rsidRPr="00586014">
        <w:rPr>
          <w:rFonts w:ascii="Palatino Linotype" w:hAnsi="Palatino Linotype" w:cs="Arial"/>
        </w:rPr>
        <w:t xml:space="preserve">, para efectos de dar cumplimiento a lo ordenado por este Órgano Garante, </w:t>
      </w:r>
      <w:r w:rsidR="00703F82" w:rsidRPr="00586014">
        <w:rPr>
          <w:rFonts w:ascii="Palatino Linotype" w:hAnsi="Palatino Linotype" w:cs="Arial"/>
        </w:rPr>
        <w:t xml:space="preserve">se </w:t>
      </w:r>
      <w:r w:rsidRPr="00586014">
        <w:rPr>
          <w:rFonts w:ascii="Palatino Linotype" w:hAnsi="Palatino Linotype" w:cs="Arial"/>
        </w:rPr>
        <w:t xml:space="preserve">considera oportuno observar lo establecido en el </w:t>
      </w:r>
      <w:r w:rsidR="0017557A" w:rsidRPr="00586014">
        <w:rPr>
          <w:rFonts w:ascii="Palatino Linotype" w:hAnsi="Palatino Linotype"/>
          <w:lang w:val="es-ES"/>
        </w:rPr>
        <w:t xml:space="preserve">criterio orientador 06/17 emitido por el INAI, que </w:t>
      </w:r>
      <w:r w:rsidR="00703F82" w:rsidRPr="00586014">
        <w:rPr>
          <w:rFonts w:ascii="Palatino Linotype" w:hAnsi="Palatino Linotype"/>
          <w:lang w:val="es-ES"/>
        </w:rPr>
        <w:t>regula</w:t>
      </w:r>
      <w:r w:rsidR="0017557A" w:rsidRPr="00586014">
        <w:rPr>
          <w:rFonts w:ascii="Palatino Linotype" w:hAnsi="Palatino Linotype"/>
          <w:lang w:val="es-ES"/>
        </w:rPr>
        <w:t xml:space="preserve"> que la certificación</w:t>
      </w:r>
      <w:r w:rsidR="0017557A" w:rsidRPr="00586014">
        <w:rPr>
          <w:rFonts w:ascii="Arial" w:eastAsia="Arial Unicode MS" w:hAnsi="Arial" w:cs="Arial"/>
        </w:rPr>
        <w:t xml:space="preserve">, </w:t>
      </w:r>
      <w:r w:rsidR="0017557A" w:rsidRPr="00586014">
        <w:rPr>
          <w:rFonts w:ascii="Palatino Linotype" w:hAnsi="Palatino Linotype"/>
          <w:lang w:val="es-ES"/>
        </w:rPr>
        <w:t xml:space="preserve">en materia de transparencia y acceso a la información, tiene por efecto constatar que la copia certificada entregada es una reproducción fiel del documento -original o copia simple- que obra en los archivos del </w:t>
      </w:r>
      <w:r w:rsidR="0017557A" w:rsidRPr="00586014">
        <w:rPr>
          <w:rFonts w:ascii="Palatino Linotype" w:hAnsi="Palatino Linotype" w:cs="Arial"/>
          <w:b/>
        </w:rPr>
        <w:t>RESPONSABLE</w:t>
      </w:r>
      <w:r w:rsidR="0017557A" w:rsidRPr="00586014">
        <w:rPr>
          <w:rFonts w:ascii="Palatino Linotype" w:hAnsi="Palatino Linotype" w:cs="Arial"/>
        </w:rPr>
        <w:t xml:space="preserve"> del tratamiento</w:t>
      </w:r>
      <w:r w:rsidR="00703F82" w:rsidRPr="00586014">
        <w:rPr>
          <w:rFonts w:ascii="Palatino Linotype" w:hAnsi="Palatino Linotype" w:cs="Arial"/>
        </w:rPr>
        <w:t>, el cual resulta</w:t>
      </w:r>
      <w:r w:rsidR="00703F82" w:rsidRPr="00586014">
        <w:rPr>
          <w:rFonts w:ascii="Palatino Linotype" w:hAnsi="Palatino Linotype"/>
          <w:szCs w:val="20"/>
        </w:rPr>
        <w:t xml:space="preserve"> aplicable mediante la interpretación conforme, a que se refiere el artículo 10 </w:t>
      </w:r>
      <w:r w:rsidR="00703F82" w:rsidRPr="00586014">
        <w:rPr>
          <w:rFonts w:ascii="Palatino Linotype" w:hAnsi="Palatino Linotype"/>
          <w:lang w:eastAsia="es-ES_tradnl"/>
        </w:rPr>
        <w:t xml:space="preserve">de la Ley de Protección de Datos Personales en Posesión de Sujetos Obligados del Estado de México y Municipios y lo establecido en el artículo </w:t>
      </w:r>
      <w:r w:rsidR="00703F82" w:rsidRPr="00586014">
        <w:rPr>
          <w:rFonts w:ascii="Palatino Linotype" w:hAnsi="Palatino Linotype"/>
          <w:szCs w:val="20"/>
        </w:rPr>
        <w:t xml:space="preserve">202, segundo párrafo, de </w:t>
      </w:r>
      <w:r w:rsidR="00703F82" w:rsidRPr="00586014">
        <w:rPr>
          <w:rFonts w:ascii="Palatino Linotype" w:hAnsi="Palatino Linotype"/>
          <w:szCs w:val="17"/>
          <w:lang w:eastAsia="es-ES_tradnl"/>
        </w:rPr>
        <w:t xml:space="preserve">la Ley de Transparencia y Acceso a la Información Pública del </w:t>
      </w:r>
      <w:r w:rsidR="00703F82" w:rsidRPr="00586014">
        <w:rPr>
          <w:rFonts w:ascii="Palatino Linotype" w:hAnsi="Palatino Linotype"/>
        </w:rPr>
        <w:t>Estado</w:t>
      </w:r>
      <w:r w:rsidR="00703F82" w:rsidRPr="00586014">
        <w:rPr>
          <w:rFonts w:ascii="Palatino Linotype" w:hAnsi="Palatino Linotype"/>
          <w:szCs w:val="17"/>
          <w:lang w:eastAsia="es-ES_tradnl"/>
        </w:rPr>
        <w:t xml:space="preserve"> de México y Municipios de aplicación supletoria, previamente citados. Criterio que a la letra versa:</w:t>
      </w:r>
    </w:p>
    <w:p w14:paraId="5817228D" w14:textId="77777777" w:rsidR="0017557A" w:rsidRPr="00586014" w:rsidRDefault="0017557A" w:rsidP="00703F82">
      <w:pPr>
        <w:spacing w:before="120" w:after="120"/>
        <w:ind w:left="709" w:right="709"/>
        <w:jc w:val="both"/>
        <w:rPr>
          <w:rFonts w:ascii="Palatino Linotype" w:eastAsia="Arial Unicode MS" w:hAnsi="Palatino Linotype" w:cs="Arial"/>
          <w:i/>
          <w:sz w:val="22"/>
        </w:rPr>
      </w:pPr>
      <w:r w:rsidRPr="00586014">
        <w:rPr>
          <w:rFonts w:ascii="Palatino Linotype" w:eastAsia="Arial Unicode MS" w:hAnsi="Palatino Linotype" w:cs="Arial"/>
          <w:b/>
          <w:bCs/>
          <w:i/>
          <w:sz w:val="22"/>
        </w:rPr>
        <w:t xml:space="preserve">“Copias certificadas, como modalidad de entrega en la Ley Federal de Transparencia y Acceso a la Información Pública corrobora que el documento es una copia fiel del que obra en los archivos del sujeto obligado. </w:t>
      </w:r>
      <w:r w:rsidRPr="00586014">
        <w:rPr>
          <w:rFonts w:ascii="Palatino Linotype" w:eastAsia="Arial Unicode MS" w:hAnsi="Palatino Linotype" w:cs="Arial"/>
          <w:bCs/>
          <w:i/>
          <w:sz w:val="22"/>
        </w:rPr>
        <w:t>Los artículos 125, fracción V y 136 de la Ley Federal de Transparencia y Acceso a la Información Pública, prevén que el acceso a la información se dará en la modalidad de entrega elegida por los solicitantes, como lo es, en copia certificada</w:t>
      </w:r>
      <w:r w:rsidRPr="00586014">
        <w:rPr>
          <w:rFonts w:ascii="Palatino Linotype" w:eastAsia="Arial Unicode MS" w:hAnsi="Palatino Linotype" w:cs="Arial"/>
          <w:i/>
          <w:sz w:val="22"/>
        </w:rPr>
        <w:t xml:space="preserve">. Considerando que el artículo 1° de la Ley en cita tiene como finalidad proveer lo necesario para garantizar el acceso de toda persona a la información en posesión de los sujetos obligados del ámbito federal, la certificación en materia de transparencia y acceso a la información tiene por efecto constatar que la copia certificada entregada es una reproducción fiel del documento -original o copia simple- que obra en los archivos del sujeto obligado. En ese orden de ideas, la certificación, para efectos de acceso a la información, a diferencia del concepto que tradicionalmente se ha sostenido en diversas tesis del Poder Judicial de la Federación, no tiene como propósito que el documento certificado haga las veces de un original, sino dejar evidencia de que los documentos obran en los archivos de los sujetos obligados, tal como se encuentran. </w:t>
      </w:r>
    </w:p>
    <w:p w14:paraId="0A9551FE" w14:textId="77777777" w:rsidR="0017557A" w:rsidRPr="00586014" w:rsidRDefault="0017557A" w:rsidP="00703F82">
      <w:pPr>
        <w:spacing w:before="120" w:after="120"/>
        <w:ind w:left="709" w:right="709"/>
        <w:jc w:val="both"/>
        <w:rPr>
          <w:rFonts w:ascii="Palatino Linotype" w:eastAsia="Arial Unicode MS" w:hAnsi="Palatino Linotype" w:cs="Arial"/>
          <w:b/>
          <w:i/>
          <w:sz w:val="22"/>
        </w:rPr>
      </w:pPr>
      <w:r w:rsidRPr="00586014">
        <w:rPr>
          <w:rFonts w:ascii="Palatino Linotype" w:eastAsia="Arial Unicode MS" w:hAnsi="Palatino Linotype" w:cs="Arial"/>
          <w:b/>
          <w:i/>
          <w:sz w:val="22"/>
        </w:rPr>
        <w:t>Resoluciones:</w:t>
      </w:r>
    </w:p>
    <w:p w14:paraId="1D773DCA" w14:textId="77777777" w:rsidR="0017557A" w:rsidRPr="00586014" w:rsidRDefault="0017557A" w:rsidP="00703F82">
      <w:pPr>
        <w:pStyle w:val="Prrafodelista"/>
        <w:numPr>
          <w:ilvl w:val="0"/>
          <w:numId w:val="38"/>
        </w:numPr>
        <w:spacing w:before="120" w:after="120"/>
        <w:ind w:right="709"/>
        <w:jc w:val="both"/>
        <w:rPr>
          <w:rFonts w:ascii="Palatino Linotype" w:eastAsia="Arial Unicode MS" w:hAnsi="Palatino Linotype" w:cs="Arial"/>
          <w:i/>
          <w:sz w:val="22"/>
        </w:rPr>
      </w:pPr>
      <w:r w:rsidRPr="00586014">
        <w:rPr>
          <w:rFonts w:ascii="Palatino Linotype" w:eastAsia="Arial Unicode MS" w:hAnsi="Palatino Linotype" w:cs="Arial"/>
          <w:b/>
          <w:i/>
          <w:sz w:val="22"/>
        </w:rPr>
        <w:t>RRA 1291/16.</w:t>
      </w:r>
      <w:r w:rsidRPr="00586014">
        <w:rPr>
          <w:rFonts w:ascii="Palatino Linotype" w:eastAsia="Arial Unicode MS" w:hAnsi="Palatino Linotype" w:cs="Arial"/>
          <w:i/>
          <w:sz w:val="22"/>
        </w:rPr>
        <w:t xml:space="preserve"> </w:t>
      </w:r>
      <w:r w:rsidRPr="00586014">
        <w:rPr>
          <w:rFonts w:ascii="Palatino Linotype" w:hAnsi="Palatino Linotype" w:cs="Arial"/>
          <w:i/>
          <w:sz w:val="22"/>
        </w:rPr>
        <w:t>Partido Encuentro Social</w:t>
      </w:r>
      <w:r w:rsidRPr="00586014">
        <w:rPr>
          <w:rFonts w:ascii="Palatino Linotype" w:eastAsia="Arial Unicode MS" w:hAnsi="Palatino Linotype" w:cs="Arial"/>
          <w:i/>
          <w:sz w:val="22"/>
        </w:rPr>
        <w:t>. 07 de septiembre de 2016. Por unanimidad. Comisionado Ponente Oscar Mauricio Guerra Ford.</w:t>
      </w:r>
    </w:p>
    <w:p w14:paraId="028A30EC" w14:textId="77777777" w:rsidR="0017557A" w:rsidRPr="00586014" w:rsidRDefault="0017557A" w:rsidP="00703F82">
      <w:pPr>
        <w:pStyle w:val="Prrafodelista"/>
        <w:numPr>
          <w:ilvl w:val="0"/>
          <w:numId w:val="38"/>
        </w:numPr>
        <w:spacing w:before="120" w:after="120"/>
        <w:ind w:right="709"/>
        <w:jc w:val="both"/>
        <w:rPr>
          <w:rFonts w:ascii="Palatino Linotype" w:eastAsia="Arial Unicode MS" w:hAnsi="Palatino Linotype" w:cs="Arial"/>
          <w:i/>
          <w:sz w:val="22"/>
        </w:rPr>
      </w:pPr>
      <w:r w:rsidRPr="00586014">
        <w:rPr>
          <w:rFonts w:ascii="Palatino Linotype" w:eastAsia="Arial Unicode MS" w:hAnsi="Palatino Linotype" w:cs="Arial"/>
          <w:b/>
          <w:i/>
          <w:sz w:val="22"/>
        </w:rPr>
        <w:t>RRA 1541/16.</w:t>
      </w:r>
      <w:r w:rsidRPr="00586014">
        <w:rPr>
          <w:rFonts w:ascii="Palatino Linotype" w:eastAsia="Arial Unicode MS" w:hAnsi="Palatino Linotype" w:cs="Arial"/>
          <w:i/>
          <w:sz w:val="22"/>
        </w:rPr>
        <w:t xml:space="preserve"> </w:t>
      </w:r>
      <w:r w:rsidRPr="00586014">
        <w:rPr>
          <w:rFonts w:ascii="Palatino Linotype" w:hAnsi="Palatino Linotype" w:cs="Arial"/>
          <w:i/>
          <w:sz w:val="22"/>
        </w:rPr>
        <w:t>Secretaría de Agricultura, Ganadería, Desarrollo Rural, Pesca y Alimentación. 14</w:t>
      </w:r>
      <w:r w:rsidRPr="00586014">
        <w:rPr>
          <w:rFonts w:ascii="Palatino Linotype" w:eastAsia="Arial Unicode MS" w:hAnsi="Palatino Linotype" w:cs="Arial"/>
          <w:i/>
          <w:sz w:val="22"/>
        </w:rPr>
        <w:t xml:space="preserve"> de septiembre de 2016. Por unanimidad. Comisionado Ponente Francisco Javier Acuña Llamas.</w:t>
      </w:r>
      <w:r w:rsidRPr="00586014">
        <w:rPr>
          <w:rFonts w:ascii="Palatino Linotype" w:eastAsia="Arial Unicode MS" w:hAnsi="Palatino Linotype" w:cs="Arial"/>
          <w:b/>
          <w:i/>
          <w:sz w:val="22"/>
        </w:rPr>
        <w:t xml:space="preserve"> </w:t>
      </w:r>
    </w:p>
    <w:p w14:paraId="0A838C9A" w14:textId="77777777" w:rsidR="0017557A" w:rsidRPr="00586014" w:rsidRDefault="0017557A" w:rsidP="00703F82">
      <w:pPr>
        <w:pStyle w:val="Prrafodelista"/>
        <w:numPr>
          <w:ilvl w:val="0"/>
          <w:numId w:val="38"/>
        </w:numPr>
        <w:spacing w:before="120" w:after="120"/>
        <w:ind w:right="709"/>
        <w:jc w:val="both"/>
        <w:rPr>
          <w:rFonts w:ascii="Palatino Linotype" w:eastAsia="Arial Unicode MS" w:hAnsi="Palatino Linotype" w:cs="Arial"/>
          <w:i/>
          <w:sz w:val="22"/>
        </w:rPr>
      </w:pPr>
      <w:r w:rsidRPr="00586014">
        <w:rPr>
          <w:rFonts w:ascii="Palatino Linotype" w:eastAsia="Arial Unicode MS" w:hAnsi="Palatino Linotype" w:cs="Arial"/>
          <w:b/>
          <w:i/>
          <w:sz w:val="22"/>
        </w:rPr>
        <w:t xml:space="preserve">RRA 1657/16. </w:t>
      </w:r>
      <w:r w:rsidRPr="00586014">
        <w:rPr>
          <w:rFonts w:ascii="Palatino Linotype" w:eastAsia="Arial Unicode MS" w:hAnsi="Palatino Linotype" w:cs="Arial"/>
          <w:i/>
          <w:sz w:val="22"/>
        </w:rPr>
        <w:t xml:space="preserve">Universidad Nacional Autónoma de México. 05 de octubre de 2016. Por unanimidad. Comisionado Ponente </w:t>
      </w:r>
      <w:proofErr w:type="spellStart"/>
      <w:r w:rsidRPr="00586014">
        <w:rPr>
          <w:rFonts w:ascii="Palatino Linotype" w:hAnsi="Palatino Linotype"/>
          <w:i/>
          <w:sz w:val="22"/>
        </w:rPr>
        <w:t>Rosendoevgueni</w:t>
      </w:r>
      <w:proofErr w:type="spellEnd"/>
      <w:r w:rsidRPr="00586014">
        <w:rPr>
          <w:rFonts w:ascii="Palatino Linotype" w:hAnsi="Palatino Linotype"/>
          <w:i/>
          <w:sz w:val="22"/>
        </w:rPr>
        <w:t xml:space="preserve"> Monterrey </w:t>
      </w:r>
      <w:proofErr w:type="spellStart"/>
      <w:r w:rsidRPr="00586014">
        <w:rPr>
          <w:rFonts w:ascii="Palatino Linotype" w:hAnsi="Palatino Linotype"/>
          <w:i/>
          <w:sz w:val="22"/>
        </w:rPr>
        <w:t>Chepov</w:t>
      </w:r>
      <w:proofErr w:type="spellEnd"/>
      <w:r w:rsidRPr="00586014">
        <w:rPr>
          <w:rFonts w:ascii="Palatino Linotype" w:eastAsia="Arial Unicode MS" w:hAnsi="Palatino Linotype" w:cs="Arial"/>
          <w:i/>
          <w:sz w:val="22"/>
        </w:rPr>
        <w:t>.”</w:t>
      </w:r>
    </w:p>
    <w:p w14:paraId="179CA967" w14:textId="62F833AF" w:rsidR="004D1970" w:rsidRPr="00586014" w:rsidRDefault="004D1970" w:rsidP="004D1970">
      <w:pPr>
        <w:pStyle w:val="m5212863947045306324gmail-msonormal"/>
        <w:shd w:val="clear" w:color="auto" w:fill="FFFFFF"/>
        <w:spacing w:before="360" w:beforeAutospacing="0" w:after="240" w:afterAutospacing="0" w:line="360" w:lineRule="auto"/>
        <w:jc w:val="both"/>
        <w:rPr>
          <w:rFonts w:ascii="Palatino Linotype" w:hAnsi="Palatino Linotype" w:cs="Arial"/>
        </w:rPr>
      </w:pPr>
      <w:r w:rsidRPr="00586014">
        <w:rPr>
          <w:rFonts w:ascii="Palatino Linotype" w:hAnsi="Palatino Linotype"/>
          <w:lang w:eastAsia="en-US"/>
        </w:rPr>
        <w:t xml:space="preserve">Por otra parte, </w:t>
      </w:r>
      <w:r w:rsidRPr="00586014">
        <w:rPr>
          <w:rFonts w:ascii="Palatino Linotype" w:hAnsi="Palatino Linotype" w:cs="Arial"/>
          <w:b/>
          <w:lang w:val="es-ES_tradnl"/>
        </w:rPr>
        <w:t xml:space="preserve">EL RESPONSABLE </w:t>
      </w:r>
      <w:r w:rsidRPr="00586014">
        <w:rPr>
          <w:rFonts w:ascii="Palatino Linotype" w:hAnsi="Palatino Linotype" w:cs="Arial"/>
          <w:lang w:val="es-ES_tradnl"/>
        </w:rPr>
        <w:t xml:space="preserve">del tratamiento deberá hacer del </w:t>
      </w:r>
      <w:r w:rsidRPr="00586014">
        <w:rPr>
          <w:rFonts w:ascii="Palatino Linotype" w:hAnsi="Palatino Linotype" w:cs="Arial"/>
        </w:rPr>
        <w:t>conocimiento del</w:t>
      </w:r>
      <w:r w:rsidRPr="00586014">
        <w:rPr>
          <w:rFonts w:ascii="Palatino Linotype" w:hAnsi="Palatino Linotype" w:cs="Arial"/>
          <w:b/>
        </w:rPr>
        <w:t xml:space="preserve"> RECURRENTE</w:t>
      </w:r>
      <w:r w:rsidRPr="00586014">
        <w:rPr>
          <w:rFonts w:ascii="Palatino Linotype" w:hAnsi="Palatino Linotype" w:cs="Arial"/>
        </w:rPr>
        <w:t xml:space="preserve">, el procedimiento para que tenga acceso a la información solicitada, </w:t>
      </w:r>
      <w:r w:rsidRPr="00586014">
        <w:rPr>
          <w:rFonts w:ascii="Palatino Linotype" w:hAnsi="Palatino Linotype" w:cs="Arial"/>
          <w:b/>
          <w:u w:val="single"/>
        </w:rPr>
        <w:t xml:space="preserve">en </w:t>
      </w:r>
      <w:r w:rsidRPr="00586014">
        <w:rPr>
          <w:rFonts w:ascii="Palatino Linotype" w:hAnsi="Palatino Linotype" w:cs="Arial"/>
          <w:b/>
        </w:rPr>
        <w:t>copia certificada y copia simple</w:t>
      </w:r>
      <w:r w:rsidRPr="00586014">
        <w:rPr>
          <w:rFonts w:ascii="Palatino Linotype" w:hAnsi="Palatino Linotype" w:cs="Arial"/>
        </w:rPr>
        <w:t>, según corresponda, esto es, le indique la forma en que podrá realizar el pago de derechos correspondiente</w:t>
      </w:r>
      <w:r w:rsidR="00703F82" w:rsidRPr="00586014">
        <w:rPr>
          <w:rFonts w:ascii="Palatino Linotype" w:hAnsi="Palatino Linotype" w:cs="Arial"/>
        </w:rPr>
        <w:t xml:space="preserve"> en caso de exceder las 20 fojas útiles</w:t>
      </w:r>
      <w:r w:rsidRPr="00586014">
        <w:rPr>
          <w:rFonts w:ascii="Palatino Linotype" w:hAnsi="Palatino Linotype" w:cs="Arial"/>
        </w:rPr>
        <w:t>, el lugar, días y horarios para su entrega, una vez efectuado, el número total de hojas a certificar y de aquellas que serán reproducidas en c</w:t>
      </w:r>
      <w:r w:rsidR="00703F82" w:rsidRPr="00586014">
        <w:rPr>
          <w:rFonts w:ascii="Palatino Linotype" w:hAnsi="Palatino Linotype" w:cs="Arial"/>
        </w:rPr>
        <w:t>opia fotostática</w:t>
      </w:r>
      <w:r w:rsidRPr="00586014">
        <w:rPr>
          <w:rFonts w:ascii="Palatino Linotype" w:hAnsi="Palatino Linotype" w:cs="Arial"/>
        </w:rPr>
        <w:t>, así como su costo total para proceder a su pago.</w:t>
      </w:r>
    </w:p>
    <w:p w14:paraId="701B893D" w14:textId="4E79BB2E" w:rsidR="004D1970" w:rsidRPr="00586014" w:rsidRDefault="004D1970" w:rsidP="004D1970">
      <w:pPr>
        <w:pStyle w:val="m5212863947045306324gmail-msonormal"/>
        <w:shd w:val="clear" w:color="auto" w:fill="FFFFFF"/>
        <w:spacing w:before="360" w:beforeAutospacing="0" w:after="240" w:afterAutospacing="0" w:line="360" w:lineRule="auto"/>
        <w:jc w:val="both"/>
        <w:rPr>
          <w:rFonts w:ascii="Palatino Linotype" w:hAnsi="Palatino Linotype"/>
        </w:rPr>
      </w:pPr>
      <w:r w:rsidRPr="00586014">
        <w:rPr>
          <w:rFonts w:ascii="Palatino Linotype" w:hAnsi="Palatino Linotype" w:cs="Arial"/>
        </w:rPr>
        <w:t xml:space="preserve">En ese sentido, la Unidad de </w:t>
      </w:r>
      <w:r w:rsidRPr="00586014">
        <w:rPr>
          <w:rFonts w:ascii="Palatino Linotype" w:hAnsi="Palatino Linotype"/>
          <w:lang w:eastAsia="en-US"/>
        </w:rPr>
        <w:t>Transparencia</w:t>
      </w:r>
      <w:r w:rsidRPr="00586014">
        <w:rPr>
          <w:rFonts w:ascii="Palatino Linotype" w:hAnsi="Palatino Linotype" w:cs="Arial"/>
        </w:rPr>
        <w:t xml:space="preserve"> del</w:t>
      </w:r>
      <w:r w:rsidRPr="00586014">
        <w:rPr>
          <w:rFonts w:ascii="Palatino Linotype" w:hAnsi="Palatino Linotype" w:cs="Arial"/>
          <w:b/>
        </w:rPr>
        <w:t xml:space="preserve"> </w:t>
      </w:r>
      <w:r w:rsidRPr="00586014">
        <w:rPr>
          <w:rFonts w:ascii="Palatino Linotype" w:hAnsi="Palatino Linotype" w:cs="Arial"/>
          <w:b/>
          <w:lang w:val="es-ES_tradnl"/>
        </w:rPr>
        <w:t xml:space="preserve">RESPONSABLE </w:t>
      </w:r>
      <w:r w:rsidRPr="00586014">
        <w:rPr>
          <w:rFonts w:ascii="Palatino Linotype" w:hAnsi="Palatino Linotype" w:cs="Arial"/>
          <w:lang w:val="es-ES_tradnl"/>
        </w:rPr>
        <w:t xml:space="preserve">del tratamiento, </w:t>
      </w:r>
      <w:r w:rsidRPr="00586014">
        <w:rPr>
          <w:rFonts w:ascii="Palatino Linotype" w:hAnsi="Palatino Linotype" w:cs="Arial"/>
        </w:rPr>
        <w:t>deberá mantener a disposición del</w:t>
      </w:r>
      <w:r w:rsidRPr="00586014">
        <w:rPr>
          <w:rFonts w:ascii="Palatino Linotype" w:hAnsi="Palatino Linotype"/>
          <w:b/>
        </w:rPr>
        <w:t xml:space="preserve"> RECURRENTE</w:t>
      </w:r>
      <w:r w:rsidRPr="00586014">
        <w:rPr>
          <w:rFonts w:ascii="Palatino Linotype" w:hAnsi="Palatino Linotype" w:cs="Arial"/>
          <w:b/>
        </w:rPr>
        <w:t xml:space="preserve"> </w:t>
      </w:r>
      <w:r w:rsidRPr="00586014">
        <w:rPr>
          <w:rFonts w:ascii="Palatino Linotype" w:hAnsi="Palatino Linotype" w:cs="Arial"/>
        </w:rPr>
        <w:t xml:space="preserve">la información requerida, durante un plazo mínimo de </w:t>
      </w:r>
      <w:r w:rsidRPr="00586014">
        <w:rPr>
          <w:rFonts w:ascii="Palatino Linotype" w:hAnsi="Palatino Linotype" w:cs="Arial"/>
          <w:b/>
        </w:rPr>
        <w:t>sesenta días hábiles</w:t>
      </w:r>
      <w:r w:rsidRPr="00586014">
        <w:rPr>
          <w:rFonts w:ascii="Palatino Linotype" w:hAnsi="Palatino Linotype" w:cs="Arial"/>
        </w:rPr>
        <w:t>, contados a partir de que éste hubiere realizado el pago de derechos correspondiente</w:t>
      </w:r>
      <w:r w:rsidR="009F3693" w:rsidRPr="00586014">
        <w:rPr>
          <w:rFonts w:ascii="Palatino Linotype" w:hAnsi="Palatino Linotype" w:cs="Arial"/>
        </w:rPr>
        <w:t>, en caso de exceder las 20 fojas útiles</w:t>
      </w:r>
      <w:r w:rsidR="00B9227C" w:rsidRPr="00586014">
        <w:rPr>
          <w:rFonts w:ascii="Palatino Linotype" w:hAnsi="Palatino Linotype" w:cs="Arial"/>
        </w:rPr>
        <w:t xml:space="preserve"> y </w:t>
      </w:r>
      <w:r w:rsidR="00B9227C" w:rsidRPr="00586014">
        <w:rPr>
          <w:rFonts w:ascii="Palatino Linotype" w:hAnsi="Palatino Linotype" w:cs="Arial"/>
          <w:b/>
        </w:rPr>
        <w:t>previa acreditación de la identidad del solicitante</w:t>
      </w:r>
      <w:r w:rsidRPr="00586014">
        <w:rPr>
          <w:rFonts w:ascii="Palatino Linotype" w:hAnsi="Palatino Linotype" w:cs="Arial"/>
        </w:rPr>
        <w:t xml:space="preserve">, de conformidad con lo señalado en el </w:t>
      </w:r>
      <w:r w:rsidRPr="00586014">
        <w:rPr>
          <w:rFonts w:ascii="Palatino Linotype" w:hAnsi="Palatino Linotype"/>
        </w:rPr>
        <w:t>artículo 1</w:t>
      </w:r>
      <w:r w:rsidR="00B9227C" w:rsidRPr="00586014">
        <w:rPr>
          <w:rFonts w:ascii="Palatino Linotype" w:hAnsi="Palatino Linotype"/>
        </w:rPr>
        <w:t>18</w:t>
      </w:r>
      <w:r w:rsidRPr="00586014">
        <w:rPr>
          <w:rFonts w:ascii="Palatino Linotype" w:hAnsi="Palatino Linotype"/>
        </w:rPr>
        <w:t xml:space="preserve">, </w:t>
      </w:r>
      <w:r w:rsidRPr="00586014">
        <w:rPr>
          <w:rFonts w:ascii="Palatino Linotype" w:hAnsi="Palatino Linotype" w:cs="Arial"/>
          <w:lang w:val="es-ES_tradnl"/>
        </w:rPr>
        <w:t xml:space="preserve">de la </w:t>
      </w:r>
      <w:r w:rsidR="00B9227C" w:rsidRPr="00586014">
        <w:rPr>
          <w:rFonts w:ascii="Palatino Linotype" w:hAnsi="Palatino Linotype"/>
        </w:rPr>
        <w:t>Ley de Protección de Datos Personales en Posesión de Sujetos Obligados del Estado de México y Municipios</w:t>
      </w:r>
      <w:r w:rsidRPr="00586014">
        <w:rPr>
          <w:rFonts w:ascii="Palatino Linotype" w:hAnsi="Palatino Linotype"/>
        </w:rPr>
        <w:t>, mismo que se transcribe a continuación:</w:t>
      </w:r>
    </w:p>
    <w:p w14:paraId="2ABAE341" w14:textId="7C9162DE" w:rsidR="00B9227C" w:rsidRPr="00586014" w:rsidRDefault="00B9227C" w:rsidP="00B9227C">
      <w:pPr>
        <w:spacing w:before="120" w:after="120"/>
        <w:ind w:left="709" w:right="709"/>
        <w:jc w:val="both"/>
        <w:rPr>
          <w:rFonts w:ascii="Palatino Linotype" w:hAnsi="Palatino Linotype" w:cs="Arial"/>
          <w:b/>
          <w:i/>
          <w:sz w:val="22"/>
          <w:szCs w:val="22"/>
          <w:lang w:eastAsia="es-MX"/>
        </w:rPr>
      </w:pPr>
      <w:r w:rsidRPr="00586014">
        <w:rPr>
          <w:rFonts w:ascii="Palatino Linotype" w:hAnsi="Palatino Linotype" w:cs="Arial"/>
          <w:sz w:val="22"/>
          <w:szCs w:val="22"/>
          <w:lang w:eastAsia="es-MX"/>
        </w:rPr>
        <w:t>“</w:t>
      </w:r>
      <w:r w:rsidRPr="00586014">
        <w:rPr>
          <w:rFonts w:ascii="Palatino Linotype" w:hAnsi="Palatino Linotype" w:cs="Arial"/>
          <w:b/>
          <w:i/>
          <w:sz w:val="22"/>
          <w:szCs w:val="22"/>
          <w:lang w:eastAsia="es-MX"/>
        </w:rPr>
        <w:t xml:space="preserve">Cumplimiento de la atención de solicitudes ARCO </w:t>
      </w:r>
    </w:p>
    <w:p w14:paraId="5EACF25A" w14:textId="77777777" w:rsidR="00B9227C" w:rsidRPr="00586014" w:rsidRDefault="00B9227C" w:rsidP="00B9227C">
      <w:pPr>
        <w:spacing w:before="120" w:after="120"/>
        <w:ind w:left="709" w:right="709"/>
        <w:jc w:val="both"/>
        <w:rPr>
          <w:rFonts w:ascii="Palatino Linotype" w:hAnsi="Palatino Linotype" w:cs="Arial"/>
          <w:i/>
          <w:sz w:val="22"/>
          <w:szCs w:val="22"/>
          <w:lang w:eastAsia="es-MX"/>
        </w:rPr>
      </w:pPr>
      <w:r w:rsidRPr="00586014">
        <w:rPr>
          <w:rFonts w:ascii="Palatino Linotype" w:hAnsi="Palatino Linotype" w:cs="Arial"/>
          <w:b/>
          <w:i/>
          <w:sz w:val="22"/>
          <w:szCs w:val="22"/>
          <w:lang w:eastAsia="es-MX"/>
        </w:rPr>
        <w:t xml:space="preserve">Artículo 118. </w:t>
      </w:r>
      <w:r w:rsidRPr="00586014">
        <w:rPr>
          <w:rFonts w:ascii="Palatino Linotype" w:hAnsi="Palatino Linotype" w:cs="Arial"/>
          <w:b/>
          <w:i/>
          <w:sz w:val="22"/>
          <w:szCs w:val="22"/>
          <w:u w:val="single"/>
          <w:lang w:eastAsia="es-MX"/>
        </w:rPr>
        <w:t>Las solicitudes de ejercicio de los derechos ARCO se darán por cumplidas a través de expedición de copias simples, copias certificadas</w:t>
      </w:r>
      <w:r w:rsidRPr="00586014">
        <w:rPr>
          <w:rFonts w:ascii="Palatino Linotype" w:hAnsi="Palatino Linotype" w:cs="Arial"/>
          <w:i/>
          <w:sz w:val="22"/>
          <w:szCs w:val="22"/>
          <w:lang w:eastAsia="es-MX"/>
        </w:rPr>
        <w:t>, documentos en la modalidad que se hubiese solicitado,</w:t>
      </w:r>
      <w:r w:rsidRPr="00586014">
        <w:rPr>
          <w:rFonts w:ascii="Palatino Linotype" w:hAnsi="Palatino Linotype" w:cs="Arial"/>
          <w:b/>
          <w:i/>
          <w:sz w:val="22"/>
          <w:szCs w:val="22"/>
          <w:lang w:eastAsia="es-MX"/>
        </w:rPr>
        <w:t xml:space="preserve"> </w:t>
      </w:r>
      <w:r w:rsidRPr="00586014">
        <w:rPr>
          <w:rFonts w:ascii="Palatino Linotype" w:hAnsi="Palatino Linotype" w:cs="Arial"/>
          <w:b/>
          <w:i/>
          <w:sz w:val="22"/>
          <w:szCs w:val="22"/>
          <w:u w:val="single"/>
          <w:lang w:eastAsia="es-MX"/>
        </w:rPr>
        <w:t>previa acreditación de la identidad</w:t>
      </w:r>
      <w:r w:rsidRPr="00586014">
        <w:rPr>
          <w:rFonts w:ascii="Palatino Linotype" w:hAnsi="Palatino Linotype" w:cs="Arial"/>
          <w:i/>
          <w:sz w:val="22"/>
          <w:szCs w:val="22"/>
          <w:lang w:eastAsia="es-MX"/>
        </w:rPr>
        <w:t xml:space="preserve"> y personalidad </w:t>
      </w:r>
      <w:r w:rsidRPr="00586014">
        <w:rPr>
          <w:rFonts w:ascii="Palatino Linotype" w:hAnsi="Palatino Linotype" w:cs="Arial"/>
          <w:b/>
          <w:i/>
          <w:sz w:val="22"/>
          <w:szCs w:val="22"/>
          <w:u w:val="single"/>
          <w:lang w:eastAsia="es-MX"/>
        </w:rPr>
        <w:t>del solicitante</w:t>
      </w:r>
      <w:r w:rsidRPr="00586014">
        <w:rPr>
          <w:rFonts w:ascii="Palatino Linotype" w:hAnsi="Palatino Linotype" w:cs="Arial"/>
          <w:i/>
          <w:sz w:val="22"/>
          <w:szCs w:val="22"/>
          <w:lang w:eastAsia="es-MX"/>
        </w:rPr>
        <w:t xml:space="preserve"> o en su caso, ante la notificación de improcedencia de su solicitud. </w:t>
      </w:r>
    </w:p>
    <w:p w14:paraId="63C3B446" w14:textId="360E6F3D" w:rsidR="00FF6973" w:rsidRPr="00586014" w:rsidRDefault="00B9227C" w:rsidP="00B9227C">
      <w:pPr>
        <w:spacing w:before="120" w:after="120"/>
        <w:ind w:left="709" w:right="709"/>
        <w:jc w:val="both"/>
        <w:rPr>
          <w:rFonts w:ascii="Palatino Linotype" w:hAnsi="Palatino Linotype" w:cs="Arial"/>
          <w:i/>
          <w:sz w:val="22"/>
          <w:szCs w:val="22"/>
          <w:lang w:eastAsia="es-MX"/>
        </w:rPr>
      </w:pPr>
      <w:r w:rsidRPr="00586014">
        <w:rPr>
          <w:rFonts w:ascii="Palatino Linotype" w:hAnsi="Palatino Linotype" w:cs="Arial"/>
          <w:i/>
          <w:sz w:val="22"/>
          <w:szCs w:val="22"/>
          <w:lang w:eastAsia="es-MX"/>
        </w:rPr>
        <w:t xml:space="preserve">Cuando se determine la procedencia del ejercicio de dichos derechos y éstos se encuentren a disposición del titular en la modalidad que haya escogido previa acreditación, </w:t>
      </w:r>
      <w:r w:rsidRPr="00586014">
        <w:rPr>
          <w:rFonts w:ascii="Palatino Linotype" w:hAnsi="Palatino Linotype" w:cs="Arial"/>
          <w:b/>
          <w:i/>
          <w:sz w:val="22"/>
          <w:szCs w:val="22"/>
          <w:u w:val="single"/>
          <w:lang w:eastAsia="es-MX"/>
        </w:rPr>
        <w:t>la solicitud se entenderá atendida si el solicitante no acude dentro de los sesenta días posteriores a la notificación</w:t>
      </w:r>
      <w:r w:rsidRPr="00586014">
        <w:rPr>
          <w:rFonts w:ascii="Palatino Linotype" w:hAnsi="Palatino Linotype" w:cs="Arial"/>
          <w:i/>
          <w:sz w:val="22"/>
          <w:szCs w:val="22"/>
          <w:lang w:eastAsia="es-MX"/>
        </w:rPr>
        <w:t>.”</w:t>
      </w:r>
    </w:p>
    <w:p w14:paraId="0613B345" w14:textId="77777777" w:rsidR="00B9227C" w:rsidRPr="00586014" w:rsidRDefault="00B9227C" w:rsidP="00B9227C">
      <w:pPr>
        <w:spacing w:before="120" w:after="120"/>
        <w:ind w:left="709" w:right="709"/>
        <w:jc w:val="both"/>
        <w:rPr>
          <w:rFonts w:ascii="Palatino Linotype" w:hAnsi="Palatino Linotype" w:cs="Arial"/>
          <w:sz w:val="22"/>
          <w:szCs w:val="22"/>
          <w:lang w:eastAsia="es-MX"/>
        </w:rPr>
      </w:pPr>
      <w:r w:rsidRPr="00586014">
        <w:rPr>
          <w:rFonts w:ascii="Palatino Linotype" w:hAnsi="Palatino Linotype" w:cs="Arial"/>
          <w:sz w:val="22"/>
          <w:szCs w:val="22"/>
          <w:lang w:eastAsia="es-MX"/>
        </w:rPr>
        <w:t>(Énfasis añadido)</w:t>
      </w:r>
    </w:p>
    <w:p w14:paraId="59E1B8D4" w14:textId="034DC3D1" w:rsidR="00ED2101" w:rsidRPr="00586014" w:rsidRDefault="00203B0C" w:rsidP="002F37C8">
      <w:pPr>
        <w:spacing w:before="360" w:after="240" w:line="360" w:lineRule="auto"/>
        <w:jc w:val="both"/>
        <w:rPr>
          <w:rFonts w:ascii="Palatino Linotype" w:hAnsi="Palatino Linotype"/>
        </w:rPr>
      </w:pPr>
      <w:r w:rsidRPr="00586014">
        <w:rPr>
          <w:rFonts w:ascii="Palatino Linotype" w:hAnsi="Palatino Linotype"/>
        </w:rPr>
        <w:t>Así, con fundamento en lo prescrito en el artículo 5, párrafos vigésimo</w:t>
      </w:r>
      <w:r w:rsidR="00ED2101">
        <w:rPr>
          <w:rFonts w:ascii="Palatino Linotype" w:hAnsi="Palatino Linotype"/>
        </w:rPr>
        <w:t xml:space="preserve"> segundo, vigésimo tercero y vigésimo cuarto</w:t>
      </w:r>
      <w:r w:rsidRPr="00586014">
        <w:rPr>
          <w:rFonts w:ascii="Palatino Linotype" w:hAnsi="Palatino Linotype"/>
        </w:rPr>
        <w:t>, fracciones IV y V, de la Constitución Política del Estado Libre y Soberano de México; los artículos 2, fracción II, 29, 36, fracciones I y II, 176, 178, 179, 181, 185, fracción I, 186 y 188, de la Ley de Transparencia y Acceso a la Información Pública del Estado de México y Municipios de aplicación supletoria, así como los artículos 1, 81, 82, fracciones I y III, 119, 127, 128, 129, 133 y 137 de la Ley de Protección de Datos Personales en Posesión de Sujetos Obligados del Estado de México y Municipios, este Pleno:</w:t>
      </w:r>
    </w:p>
    <w:p w14:paraId="007316E0" w14:textId="32C294FD" w:rsidR="00AF6C24" w:rsidRPr="00586014" w:rsidRDefault="00AF6C24" w:rsidP="00273042">
      <w:pPr>
        <w:spacing w:before="240" w:after="200" w:line="360" w:lineRule="auto"/>
        <w:jc w:val="center"/>
        <w:rPr>
          <w:rFonts w:ascii="Palatino Linotype" w:hAnsi="Palatino Linotype"/>
          <w:b/>
          <w:sz w:val="28"/>
          <w:szCs w:val="28"/>
        </w:rPr>
      </w:pPr>
      <w:r w:rsidRPr="00586014">
        <w:rPr>
          <w:rFonts w:ascii="Palatino Linotype" w:hAnsi="Palatino Linotype"/>
          <w:b/>
          <w:sz w:val="28"/>
          <w:szCs w:val="28"/>
        </w:rPr>
        <w:t>R</w:t>
      </w:r>
      <w:r w:rsidR="00D85FD6" w:rsidRPr="00586014">
        <w:rPr>
          <w:rFonts w:ascii="Palatino Linotype" w:hAnsi="Palatino Linotype"/>
          <w:b/>
          <w:sz w:val="28"/>
          <w:szCs w:val="28"/>
        </w:rPr>
        <w:t xml:space="preserve"> </w:t>
      </w:r>
      <w:r w:rsidRPr="00586014">
        <w:rPr>
          <w:rFonts w:ascii="Palatino Linotype" w:hAnsi="Palatino Linotype"/>
          <w:b/>
          <w:sz w:val="28"/>
          <w:szCs w:val="28"/>
        </w:rPr>
        <w:t>E</w:t>
      </w:r>
      <w:r w:rsidR="00D85FD6" w:rsidRPr="00586014">
        <w:rPr>
          <w:rFonts w:ascii="Palatino Linotype" w:hAnsi="Palatino Linotype"/>
          <w:b/>
          <w:sz w:val="28"/>
          <w:szCs w:val="28"/>
        </w:rPr>
        <w:t xml:space="preserve"> </w:t>
      </w:r>
      <w:r w:rsidRPr="00586014">
        <w:rPr>
          <w:rFonts w:ascii="Palatino Linotype" w:hAnsi="Palatino Linotype"/>
          <w:b/>
          <w:sz w:val="28"/>
          <w:szCs w:val="28"/>
        </w:rPr>
        <w:t>S</w:t>
      </w:r>
      <w:r w:rsidR="00D85FD6" w:rsidRPr="00586014">
        <w:rPr>
          <w:rFonts w:ascii="Palatino Linotype" w:hAnsi="Palatino Linotype"/>
          <w:b/>
          <w:sz w:val="28"/>
          <w:szCs w:val="28"/>
        </w:rPr>
        <w:t xml:space="preserve"> </w:t>
      </w:r>
      <w:r w:rsidRPr="00586014">
        <w:rPr>
          <w:rFonts w:ascii="Palatino Linotype" w:hAnsi="Palatino Linotype"/>
          <w:b/>
          <w:sz w:val="28"/>
          <w:szCs w:val="28"/>
        </w:rPr>
        <w:t>U</w:t>
      </w:r>
      <w:r w:rsidR="00D85FD6" w:rsidRPr="00586014">
        <w:rPr>
          <w:rFonts w:ascii="Palatino Linotype" w:hAnsi="Palatino Linotype"/>
          <w:b/>
          <w:sz w:val="28"/>
          <w:szCs w:val="28"/>
        </w:rPr>
        <w:t xml:space="preserve"> </w:t>
      </w:r>
      <w:r w:rsidRPr="00586014">
        <w:rPr>
          <w:rFonts w:ascii="Palatino Linotype" w:hAnsi="Palatino Linotype"/>
          <w:b/>
          <w:sz w:val="28"/>
          <w:szCs w:val="28"/>
        </w:rPr>
        <w:t>E</w:t>
      </w:r>
      <w:r w:rsidR="00D85FD6" w:rsidRPr="00586014">
        <w:rPr>
          <w:rFonts w:ascii="Palatino Linotype" w:hAnsi="Palatino Linotype"/>
          <w:b/>
          <w:sz w:val="28"/>
          <w:szCs w:val="28"/>
        </w:rPr>
        <w:t xml:space="preserve"> </w:t>
      </w:r>
      <w:r w:rsidRPr="00586014">
        <w:rPr>
          <w:rFonts w:ascii="Palatino Linotype" w:hAnsi="Palatino Linotype"/>
          <w:b/>
          <w:sz w:val="28"/>
          <w:szCs w:val="28"/>
        </w:rPr>
        <w:t>L</w:t>
      </w:r>
      <w:r w:rsidR="00D85FD6" w:rsidRPr="00586014">
        <w:rPr>
          <w:rFonts w:ascii="Palatino Linotype" w:hAnsi="Palatino Linotype"/>
          <w:b/>
          <w:sz w:val="28"/>
          <w:szCs w:val="28"/>
        </w:rPr>
        <w:t xml:space="preserve"> </w:t>
      </w:r>
      <w:r w:rsidRPr="00586014">
        <w:rPr>
          <w:rFonts w:ascii="Palatino Linotype" w:hAnsi="Palatino Linotype"/>
          <w:b/>
          <w:sz w:val="28"/>
          <w:szCs w:val="28"/>
        </w:rPr>
        <w:t>V</w:t>
      </w:r>
      <w:r w:rsidR="00D85FD6" w:rsidRPr="00586014">
        <w:rPr>
          <w:rFonts w:ascii="Palatino Linotype" w:hAnsi="Palatino Linotype"/>
          <w:b/>
          <w:sz w:val="28"/>
          <w:szCs w:val="28"/>
        </w:rPr>
        <w:t xml:space="preserve"> </w:t>
      </w:r>
      <w:r w:rsidRPr="00586014">
        <w:rPr>
          <w:rFonts w:ascii="Palatino Linotype" w:hAnsi="Palatino Linotype"/>
          <w:b/>
          <w:sz w:val="28"/>
          <w:szCs w:val="28"/>
        </w:rPr>
        <w:t>E</w:t>
      </w:r>
    </w:p>
    <w:p w14:paraId="4FEB7C4C" w14:textId="6D7629A2" w:rsidR="00B9227C" w:rsidRPr="00586014" w:rsidRDefault="00B9227C" w:rsidP="00B9227C">
      <w:pPr>
        <w:pStyle w:val="Prrafodelista"/>
        <w:widowControl w:val="0"/>
        <w:numPr>
          <w:ilvl w:val="0"/>
          <w:numId w:val="3"/>
        </w:numPr>
        <w:tabs>
          <w:tab w:val="left" w:pos="1701"/>
        </w:tabs>
        <w:autoSpaceDE w:val="0"/>
        <w:autoSpaceDN w:val="0"/>
        <w:adjustRightInd w:val="0"/>
        <w:spacing w:before="120" w:after="240" w:line="360" w:lineRule="auto"/>
        <w:ind w:left="0" w:firstLine="0"/>
        <w:jc w:val="both"/>
        <w:rPr>
          <w:rFonts w:ascii="Palatino Linotype" w:hAnsi="Palatino Linotype" w:cs="Arial"/>
          <w:color w:val="000000" w:themeColor="text1"/>
        </w:rPr>
      </w:pPr>
      <w:r w:rsidRPr="00586014">
        <w:rPr>
          <w:rFonts w:ascii="Palatino Linotype" w:hAnsi="Palatino Linotype" w:cs="Arial"/>
          <w:color w:val="000000" w:themeColor="text1"/>
        </w:rPr>
        <w:t>Se</w:t>
      </w:r>
      <w:r w:rsidRPr="00586014">
        <w:rPr>
          <w:rFonts w:ascii="Palatino Linotype" w:hAnsi="Palatino Linotype" w:cs="Arial"/>
          <w:b/>
          <w:color w:val="000000" w:themeColor="text1"/>
        </w:rPr>
        <w:t xml:space="preserve"> SOBRESEE </w:t>
      </w:r>
      <w:r w:rsidRPr="00586014">
        <w:rPr>
          <w:rFonts w:ascii="Palatino Linotype" w:hAnsi="Palatino Linotype" w:cs="Arial"/>
          <w:color w:val="000000" w:themeColor="text1"/>
        </w:rPr>
        <w:t xml:space="preserve">el recurso de </w:t>
      </w:r>
      <w:r w:rsidRPr="00586014">
        <w:rPr>
          <w:rFonts w:ascii="Palatino Linotype" w:hAnsi="Palatino Linotype"/>
          <w:lang w:eastAsia="es-ES_tradnl"/>
        </w:rPr>
        <w:t>revisión</w:t>
      </w:r>
      <w:r w:rsidRPr="00586014">
        <w:rPr>
          <w:rFonts w:ascii="Palatino Linotype" w:hAnsi="Palatino Linotype" w:cs="Arial"/>
          <w:color w:val="000000" w:themeColor="text1"/>
        </w:rPr>
        <w:t xml:space="preserve"> número</w:t>
      </w:r>
      <w:r w:rsidRPr="00586014">
        <w:rPr>
          <w:rFonts w:ascii="Palatino Linotype" w:hAnsi="Palatino Linotype" w:cs="Arial"/>
          <w:b/>
          <w:color w:val="000000" w:themeColor="text1"/>
        </w:rPr>
        <w:t xml:space="preserve"> 02547/INFOEM/AD/RR/2019</w:t>
      </w:r>
      <w:r w:rsidRPr="00586014">
        <w:rPr>
          <w:rFonts w:ascii="Palatino Linotype" w:hAnsi="Palatino Linotype" w:cs="Arial"/>
          <w:color w:val="000000" w:themeColor="text1"/>
        </w:rPr>
        <w:t xml:space="preserve">, porque al </w:t>
      </w:r>
      <w:r w:rsidRPr="00586014">
        <w:rPr>
          <w:rFonts w:ascii="Palatino Linotype" w:hAnsi="Palatino Linotype" w:cs="Arial"/>
        </w:rPr>
        <w:t>modificar</w:t>
      </w:r>
      <w:r w:rsidRPr="00586014">
        <w:rPr>
          <w:rFonts w:ascii="Palatino Linotype" w:hAnsi="Palatino Linotype" w:cs="Arial"/>
          <w:color w:val="000000" w:themeColor="text1"/>
        </w:rPr>
        <w:t xml:space="preserve"> la respuesta el recurso de revisión quedó sin materia, en </w:t>
      </w:r>
      <w:r w:rsidRPr="00586014">
        <w:rPr>
          <w:rFonts w:ascii="Palatino Linotype" w:hAnsi="Palatino Linotype"/>
          <w:lang w:eastAsia="es-ES_tradnl"/>
        </w:rPr>
        <w:t>términos</w:t>
      </w:r>
      <w:r w:rsidRPr="00586014">
        <w:rPr>
          <w:rFonts w:ascii="Palatino Linotype" w:hAnsi="Palatino Linotype" w:cs="Arial"/>
          <w:color w:val="000000" w:themeColor="text1"/>
        </w:rPr>
        <w:t xml:space="preserve"> del Considerando</w:t>
      </w:r>
      <w:r w:rsidRPr="00586014">
        <w:rPr>
          <w:rFonts w:ascii="Palatino Linotype" w:hAnsi="Palatino Linotype" w:cs="Arial"/>
          <w:b/>
          <w:color w:val="000000" w:themeColor="text1"/>
        </w:rPr>
        <w:t xml:space="preserve"> </w:t>
      </w:r>
      <w:r w:rsidRPr="00586014">
        <w:rPr>
          <w:rFonts w:ascii="Palatino Linotype" w:hAnsi="Palatino Linotype"/>
          <w:b/>
        </w:rPr>
        <w:t>SEXTO</w:t>
      </w:r>
      <w:r w:rsidRPr="00586014">
        <w:rPr>
          <w:rFonts w:ascii="Palatino Linotype" w:hAnsi="Palatino Linotype" w:cs="Arial"/>
          <w:color w:val="000000" w:themeColor="text1"/>
        </w:rPr>
        <w:t xml:space="preserve"> de la </w:t>
      </w:r>
      <w:r w:rsidRPr="00586014">
        <w:rPr>
          <w:rFonts w:ascii="Palatino Linotype" w:hAnsi="Palatino Linotype"/>
        </w:rPr>
        <w:t>presente</w:t>
      </w:r>
      <w:r w:rsidRPr="00586014">
        <w:rPr>
          <w:rFonts w:ascii="Palatino Linotype" w:hAnsi="Palatino Linotype" w:cs="Arial"/>
          <w:color w:val="000000" w:themeColor="text1"/>
        </w:rPr>
        <w:t xml:space="preserve"> resolución.</w:t>
      </w:r>
    </w:p>
    <w:p w14:paraId="0C52C9C1" w14:textId="6B41AB64" w:rsidR="00B9227C" w:rsidRPr="00586014" w:rsidRDefault="00B9227C" w:rsidP="000E511F">
      <w:pPr>
        <w:pStyle w:val="Prrafodelista"/>
        <w:widowControl w:val="0"/>
        <w:numPr>
          <w:ilvl w:val="0"/>
          <w:numId w:val="3"/>
        </w:numPr>
        <w:tabs>
          <w:tab w:val="left" w:pos="1701"/>
        </w:tabs>
        <w:autoSpaceDE w:val="0"/>
        <w:autoSpaceDN w:val="0"/>
        <w:adjustRightInd w:val="0"/>
        <w:spacing w:before="360" w:after="240" w:line="360" w:lineRule="auto"/>
        <w:ind w:left="0" w:firstLine="0"/>
        <w:jc w:val="both"/>
        <w:rPr>
          <w:rFonts w:ascii="Palatino Linotype" w:hAnsi="Palatino Linotype" w:cs="Arial"/>
        </w:rPr>
      </w:pPr>
      <w:r w:rsidRPr="00586014">
        <w:rPr>
          <w:rFonts w:ascii="Palatino Linotype" w:hAnsi="Palatino Linotype" w:cs="Arial"/>
        </w:rPr>
        <w:t>Resultan</w:t>
      </w:r>
      <w:r w:rsidRPr="00586014">
        <w:rPr>
          <w:rFonts w:ascii="Palatino Linotype" w:eastAsia="Calibri" w:hAnsi="Palatino Linotype" w:cs="Arial"/>
        </w:rPr>
        <w:t xml:space="preserve"> </w:t>
      </w:r>
      <w:r w:rsidRPr="00586014">
        <w:rPr>
          <w:rFonts w:ascii="Palatino Linotype" w:eastAsia="Calibri" w:hAnsi="Palatino Linotype" w:cs="Arial"/>
          <w:b/>
        </w:rPr>
        <w:t>parcialmente fundadas</w:t>
      </w:r>
      <w:r w:rsidRPr="00586014">
        <w:rPr>
          <w:rFonts w:ascii="Palatino Linotype" w:eastAsia="Calibri" w:hAnsi="Palatino Linotype" w:cs="Arial"/>
        </w:rPr>
        <w:t xml:space="preserve"> las razones o motivos de inconformidad planteadas por </w:t>
      </w:r>
      <w:r w:rsidRPr="00586014">
        <w:rPr>
          <w:rFonts w:ascii="Palatino Linotype" w:eastAsia="Calibri" w:hAnsi="Palatino Linotype" w:cs="Arial"/>
          <w:b/>
        </w:rPr>
        <w:t>EL RECURRENTE</w:t>
      </w:r>
      <w:r w:rsidRPr="00586014">
        <w:rPr>
          <w:rFonts w:ascii="Palatino Linotype" w:eastAsia="Calibri" w:hAnsi="Palatino Linotype" w:cs="Arial"/>
        </w:rPr>
        <w:t xml:space="preserve">, </w:t>
      </w:r>
      <w:r w:rsidR="009F3693" w:rsidRPr="00586014">
        <w:rPr>
          <w:rFonts w:ascii="Palatino Linotype" w:eastAsia="Calibri" w:hAnsi="Palatino Linotype" w:cs="Arial"/>
        </w:rPr>
        <w:t>en e</w:t>
      </w:r>
      <w:r w:rsidR="009F3693" w:rsidRPr="00586014">
        <w:rPr>
          <w:rFonts w:ascii="Palatino Linotype" w:hAnsi="Palatino Linotype" w:cs="Arial"/>
        </w:rPr>
        <w:t xml:space="preserve">l recurso de revisión </w:t>
      </w:r>
      <w:r w:rsidR="009F3693" w:rsidRPr="00586014">
        <w:rPr>
          <w:rFonts w:ascii="Palatino Linotype" w:hAnsi="Palatino Linotype" w:cs="Arial"/>
          <w:b/>
          <w:color w:val="000000" w:themeColor="text1"/>
        </w:rPr>
        <w:t>02548/INFOEM/AD/RR/2019</w:t>
      </w:r>
      <w:r w:rsidR="009F3693" w:rsidRPr="00586014">
        <w:rPr>
          <w:rFonts w:ascii="Palatino Linotype" w:hAnsi="Palatino Linotype" w:cs="Arial"/>
        </w:rPr>
        <w:t xml:space="preserve">, </w:t>
      </w:r>
      <w:r w:rsidR="009F3693" w:rsidRPr="00586014">
        <w:rPr>
          <w:rFonts w:ascii="Palatino Linotype" w:hAnsi="Palatino Linotype" w:cs="Arial"/>
          <w:lang w:val="es-ES_tradnl"/>
        </w:rPr>
        <w:t xml:space="preserve">por lo que se </w:t>
      </w:r>
      <w:r w:rsidR="009F3693" w:rsidRPr="00586014">
        <w:rPr>
          <w:rFonts w:ascii="Palatino Linotype" w:hAnsi="Palatino Linotype" w:cs="Arial"/>
          <w:b/>
          <w:lang w:val="es-ES_tradnl"/>
        </w:rPr>
        <w:t xml:space="preserve">MODIFICA </w:t>
      </w:r>
      <w:r w:rsidR="009F3693" w:rsidRPr="00586014">
        <w:rPr>
          <w:rFonts w:ascii="Palatino Linotype" w:hAnsi="Palatino Linotype" w:cs="Arial"/>
          <w:lang w:val="es-ES_tradnl"/>
        </w:rPr>
        <w:t xml:space="preserve">la respuesta otorgada por </w:t>
      </w:r>
      <w:r w:rsidR="009F3693" w:rsidRPr="00586014">
        <w:rPr>
          <w:rFonts w:ascii="Palatino Linotype" w:hAnsi="Palatino Linotype" w:cs="Arial"/>
          <w:b/>
          <w:lang w:val="es-ES_tradnl"/>
        </w:rPr>
        <w:t xml:space="preserve">RESPONSABLE </w:t>
      </w:r>
      <w:r w:rsidR="009F3693" w:rsidRPr="00586014">
        <w:rPr>
          <w:rFonts w:ascii="Palatino Linotype" w:hAnsi="Palatino Linotype" w:cs="Arial"/>
          <w:lang w:val="es-ES_tradnl"/>
        </w:rPr>
        <w:t>del tratamiento</w:t>
      </w:r>
      <w:r w:rsidR="009F3693" w:rsidRPr="00586014">
        <w:rPr>
          <w:rFonts w:ascii="Palatino Linotype" w:hAnsi="Palatino Linotype" w:cs="Arial"/>
          <w:b/>
          <w:lang w:val="es-ES_tradnl"/>
        </w:rPr>
        <w:t xml:space="preserve"> </w:t>
      </w:r>
      <w:r w:rsidR="009F3693" w:rsidRPr="00586014">
        <w:rPr>
          <w:rFonts w:ascii="Palatino Linotype" w:hAnsi="Palatino Linotype" w:cs="Arial"/>
          <w:lang w:val="es-ES_tradnl"/>
        </w:rPr>
        <w:t xml:space="preserve">y se </w:t>
      </w:r>
      <w:r w:rsidR="004B6EBE" w:rsidRPr="00586014">
        <w:rPr>
          <w:rFonts w:ascii="Palatino Linotype" w:eastAsia="Calibri" w:hAnsi="Palatino Linotype" w:cs="Arial"/>
          <w:b/>
        </w:rPr>
        <w:t xml:space="preserve">ordena </w:t>
      </w:r>
      <w:r w:rsidR="009F3693" w:rsidRPr="00586014">
        <w:rPr>
          <w:rFonts w:ascii="Palatino Linotype" w:eastAsia="Calibri" w:hAnsi="Palatino Linotype" w:cs="Arial"/>
        </w:rPr>
        <w:t xml:space="preserve">atienda la solicitud </w:t>
      </w:r>
      <w:r w:rsidR="009F3693" w:rsidRPr="00586014">
        <w:rPr>
          <w:rFonts w:ascii="Palatino Linotype" w:hAnsi="Palatino Linotype"/>
        </w:rPr>
        <w:t>acceso a datos personales</w:t>
      </w:r>
      <w:r w:rsidR="009F3693" w:rsidRPr="00586014">
        <w:rPr>
          <w:rFonts w:ascii="Palatino Linotype" w:hAnsi="Palatino Linotype" w:cs="Arial"/>
          <w:b/>
        </w:rPr>
        <w:t xml:space="preserve"> </w:t>
      </w:r>
      <w:r w:rsidR="009F3693" w:rsidRPr="00586014">
        <w:rPr>
          <w:rFonts w:ascii="Palatino Linotype" w:hAnsi="Palatino Linotype"/>
          <w:b/>
          <w:bCs/>
        </w:rPr>
        <w:t>00007/UAEM/AD/2019</w:t>
      </w:r>
      <w:r w:rsidRPr="00586014">
        <w:rPr>
          <w:rFonts w:ascii="Palatino Linotype" w:hAnsi="Palatino Linotype"/>
          <w:bCs/>
        </w:rPr>
        <w:t>,</w:t>
      </w:r>
      <w:r w:rsidRPr="00586014">
        <w:rPr>
          <w:rFonts w:ascii="Palatino Linotype" w:hAnsi="Palatino Linotype" w:cs="Arial"/>
        </w:rPr>
        <w:t xml:space="preserve"> en términos del Considerando </w:t>
      </w:r>
      <w:r w:rsidRPr="00586014">
        <w:rPr>
          <w:rFonts w:ascii="Palatino Linotype" w:hAnsi="Palatino Linotype" w:cs="Arial"/>
          <w:b/>
        </w:rPr>
        <w:t>SEXTO</w:t>
      </w:r>
      <w:r w:rsidRPr="00586014">
        <w:rPr>
          <w:rFonts w:ascii="Palatino Linotype" w:hAnsi="Palatino Linotype" w:cs="Arial"/>
        </w:rPr>
        <w:t xml:space="preserve"> de la presente resolución, y</w:t>
      </w:r>
      <w:r w:rsidR="009F3693" w:rsidRPr="00586014">
        <w:rPr>
          <w:rFonts w:ascii="Palatino Linotype" w:hAnsi="Palatino Linotype" w:cs="Arial"/>
        </w:rPr>
        <w:t xml:space="preserve"> </w:t>
      </w:r>
      <w:r w:rsidR="004B6EBE" w:rsidRPr="00586014">
        <w:rPr>
          <w:rFonts w:ascii="Palatino Linotype" w:hAnsi="Palatino Linotype" w:cs="Arial"/>
        </w:rPr>
        <w:t>entregue</w:t>
      </w:r>
      <w:r w:rsidR="009F3693" w:rsidRPr="00586014">
        <w:rPr>
          <w:rFonts w:ascii="Palatino Linotype" w:hAnsi="Palatino Linotype" w:cs="Arial"/>
        </w:rPr>
        <w:t xml:space="preserve"> </w:t>
      </w:r>
      <w:r w:rsidRPr="00586014">
        <w:rPr>
          <w:rFonts w:ascii="Palatino Linotype" w:hAnsi="Palatino Linotype" w:cs="Arial"/>
        </w:rPr>
        <w:t>al</w:t>
      </w:r>
      <w:r w:rsidRPr="00586014">
        <w:rPr>
          <w:rFonts w:ascii="Palatino Linotype" w:hAnsi="Palatino Linotype" w:cs="Arial"/>
          <w:b/>
        </w:rPr>
        <w:t xml:space="preserve"> RECURRENTE</w:t>
      </w:r>
      <w:r w:rsidRPr="00586014">
        <w:rPr>
          <w:rFonts w:ascii="Palatino Linotype" w:hAnsi="Palatino Linotype" w:cs="Arial"/>
        </w:rPr>
        <w:t xml:space="preserve">, </w:t>
      </w:r>
      <w:r w:rsidR="009F3693" w:rsidRPr="00586014">
        <w:rPr>
          <w:rFonts w:ascii="Palatino Linotype" w:hAnsi="Palatino Linotype" w:cs="Arial"/>
          <w:b/>
        </w:rPr>
        <w:t>previa acreditación de su identidad</w:t>
      </w:r>
      <w:r w:rsidR="004B6EBE" w:rsidRPr="00586014">
        <w:rPr>
          <w:rFonts w:ascii="Palatino Linotype" w:hAnsi="Palatino Linotype" w:cs="Arial"/>
        </w:rPr>
        <w:t xml:space="preserve">  y previa</w:t>
      </w:r>
      <w:r w:rsidR="009F3693" w:rsidRPr="00586014">
        <w:rPr>
          <w:rFonts w:ascii="Palatino Linotype" w:hAnsi="Palatino Linotype" w:cs="Arial"/>
        </w:rPr>
        <w:t xml:space="preserve"> </w:t>
      </w:r>
      <w:r w:rsidR="009F3693" w:rsidRPr="00586014">
        <w:rPr>
          <w:rFonts w:ascii="Palatino Linotype" w:hAnsi="Palatino Linotype" w:cs="Arial"/>
          <w:b/>
        </w:rPr>
        <w:t>búsqueda exhaustiva</w:t>
      </w:r>
      <w:r w:rsidR="009F3693" w:rsidRPr="00586014">
        <w:rPr>
          <w:rFonts w:ascii="Palatino Linotype" w:hAnsi="Palatino Linotype" w:cs="Arial"/>
        </w:rPr>
        <w:t xml:space="preserve"> y </w:t>
      </w:r>
      <w:r w:rsidR="009F3693" w:rsidRPr="00586014">
        <w:rPr>
          <w:rFonts w:ascii="Palatino Linotype" w:hAnsi="Palatino Linotype" w:cs="Arial"/>
          <w:b/>
        </w:rPr>
        <w:t xml:space="preserve">razonable, </w:t>
      </w:r>
      <w:r w:rsidR="004B6EBE" w:rsidRPr="00586014">
        <w:rPr>
          <w:rFonts w:ascii="Palatino Linotype" w:hAnsi="Palatino Linotype" w:cs="Arial"/>
          <w:b/>
        </w:rPr>
        <w:t xml:space="preserve"> en </w:t>
      </w:r>
      <w:r w:rsidR="00103B76" w:rsidRPr="00586014">
        <w:rPr>
          <w:rFonts w:ascii="Palatino Linotype" w:hAnsi="Palatino Linotype" w:cs="Arial"/>
          <w:b/>
        </w:rPr>
        <w:t>copia certificada</w:t>
      </w:r>
      <w:r w:rsidR="00103B76" w:rsidRPr="00586014">
        <w:rPr>
          <w:rFonts w:ascii="Palatino Linotype" w:hAnsi="Palatino Linotype" w:cs="Arial"/>
        </w:rPr>
        <w:t>,</w:t>
      </w:r>
      <w:r w:rsidR="00103B76" w:rsidRPr="00586014">
        <w:rPr>
          <w:rFonts w:ascii="Palatino Linotype" w:hAnsi="Palatino Linotype" w:cs="Arial"/>
          <w:b/>
        </w:rPr>
        <w:t xml:space="preserve"> </w:t>
      </w:r>
      <w:r w:rsidR="009F3693" w:rsidRPr="00586014">
        <w:rPr>
          <w:rFonts w:ascii="Palatino Linotype" w:hAnsi="Palatino Linotype" w:cs="Arial"/>
        </w:rPr>
        <w:t>lo siguiente</w:t>
      </w:r>
      <w:r w:rsidRPr="00586014">
        <w:rPr>
          <w:rFonts w:ascii="Palatino Linotype" w:hAnsi="Palatino Linotype" w:cs="Arial"/>
        </w:rPr>
        <w:t>:</w:t>
      </w:r>
    </w:p>
    <w:p w14:paraId="4B667D16" w14:textId="77777777" w:rsidR="00F579A7" w:rsidRPr="00586014" w:rsidRDefault="009F3693" w:rsidP="00F579A7">
      <w:pPr>
        <w:spacing w:before="240" w:after="240"/>
        <w:ind w:left="1134" w:right="709" w:hanging="425"/>
        <w:jc w:val="both"/>
        <w:rPr>
          <w:rFonts w:ascii="Palatino Linotype" w:hAnsi="Palatino Linotype" w:cs="Arial"/>
          <w:i/>
          <w:sz w:val="22"/>
          <w:szCs w:val="22"/>
          <w:lang w:eastAsia="es-MX"/>
        </w:rPr>
      </w:pPr>
      <w:r w:rsidRPr="00586014">
        <w:rPr>
          <w:rFonts w:ascii="Palatino Linotype" w:hAnsi="Palatino Linotype"/>
          <w:bCs/>
          <w:i/>
          <w:sz w:val="22"/>
          <w:szCs w:val="22"/>
        </w:rPr>
        <w:t>“a)</w:t>
      </w:r>
      <w:r w:rsidRPr="00586014">
        <w:rPr>
          <w:rFonts w:ascii="Palatino Linotype" w:hAnsi="Palatino Linotype"/>
          <w:bCs/>
          <w:i/>
          <w:sz w:val="22"/>
          <w:szCs w:val="22"/>
        </w:rPr>
        <w:tab/>
      </w:r>
      <w:r w:rsidRPr="00586014">
        <w:rPr>
          <w:rFonts w:ascii="Palatino Linotype" w:hAnsi="Palatino Linotype" w:cs="Arial"/>
          <w:i/>
          <w:sz w:val="22"/>
          <w:szCs w:val="22"/>
          <w:lang w:eastAsia="es-MX"/>
        </w:rPr>
        <w:t xml:space="preserve">El </w:t>
      </w:r>
      <w:r w:rsidRPr="00586014">
        <w:rPr>
          <w:rFonts w:ascii="Palatino Linotype" w:hAnsi="Palatino Linotype" w:cs="Arial"/>
          <w:i/>
          <w:sz w:val="22"/>
          <w:szCs w:val="22"/>
          <w:lang w:val="es-MX" w:eastAsia="es-MX"/>
        </w:rPr>
        <w:t>Dictamen</w:t>
      </w:r>
      <w:r w:rsidRPr="00586014">
        <w:rPr>
          <w:rFonts w:ascii="Palatino Linotype" w:hAnsi="Palatino Linotype" w:cs="Arial"/>
          <w:i/>
          <w:sz w:val="22"/>
          <w:szCs w:val="22"/>
          <w:lang w:eastAsia="es-MX"/>
        </w:rPr>
        <w:t xml:space="preserve"> a que hace referencia la solicitud de acceso a datos personales número 00007/UAEM/AD/2019</w:t>
      </w:r>
      <w:r w:rsidR="00103B76" w:rsidRPr="00586014">
        <w:rPr>
          <w:rFonts w:ascii="Palatino Linotype" w:hAnsi="Palatino Linotype" w:cs="Arial"/>
          <w:i/>
          <w:sz w:val="22"/>
          <w:szCs w:val="22"/>
          <w:lang w:eastAsia="es-MX"/>
        </w:rPr>
        <w:t>.</w:t>
      </w:r>
    </w:p>
    <w:p w14:paraId="69B56FA4" w14:textId="77777777" w:rsidR="008A376A" w:rsidRPr="00586014" w:rsidRDefault="00F579A7" w:rsidP="00F579A7">
      <w:pPr>
        <w:spacing w:before="160" w:after="160"/>
        <w:ind w:left="709" w:right="709"/>
        <w:jc w:val="both"/>
        <w:rPr>
          <w:rFonts w:ascii="Palatino Linotype" w:hAnsi="Palatino Linotype"/>
          <w:bCs/>
          <w:i/>
          <w:sz w:val="22"/>
          <w:szCs w:val="22"/>
        </w:rPr>
      </w:pPr>
      <w:r w:rsidRPr="00586014">
        <w:rPr>
          <w:rFonts w:ascii="Palatino Linotype" w:hAnsi="Palatino Linotype"/>
          <w:bCs/>
          <w:i/>
          <w:sz w:val="22"/>
          <w:szCs w:val="22"/>
        </w:rPr>
        <w:t xml:space="preserve">Si derivado de la búsqueda exhaustiva y razonable no se localiza la información de la que se ordena otorgar el acceso, el Comité de Transparencia deberá de emitir el Acuerdo de Inexistencia de la Información, en términos de los artículos 169 y 170 de la Ley de Transparencia y Acceso a la Información Pública del Estado de México y Municipios, y hacerlo del conocimiento del </w:t>
      </w:r>
      <w:r w:rsidRPr="00586014">
        <w:rPr>
          <w:rFonts w:ascii="Palatino Linotype" w:hAnsi="Palatino Linotype"/>
          <w:b/>
          <w:bCs/>
          <w:i/>
          <w:sz w:val="22"/>
          <w:szCs w:val="22"/>
        </w:rPr>
        <w:t>RECURRENTE</w:t>
      </w:r>
      <w:r w:rsidRPr="00586014">
        <w:rPr>
          <w:rFonts w:ascii="Palatino Linotype" w:hAnsi="Palatino Linotype"/>
          <w:bCs/>
          <w:i/>
          <w:sz w:val="22"/>
          <w:szCs w:val="22"/>
        </w:rPr>
        <w:t>.</w:t>
      </w:r>
    </w:p>
    <w:p w14:paraId="4BCB9DB4" w14:textId="184E3C85" w:rsidR="008A376A" w:rsidRPr="00586014" w:rsidRDefault="008A376A" w:rsidP="008A376A">
      <w:pPr>
        <w:pStyle w:val="Prrafodelista"/>
        <w:widowControl w:val="0"/>
        <w:tabs>
          <w:tab w:val="left" w:pos="1701"/>
        </w:tabs>
        <w:autoSpaceDE w:val="0"/>
        <w:autoSpaceDN w:val="0"/>
        <w:adjustRightInd w:val="0"/>
        <w:spacing w:before="360" w:after="360"/>
        <w:ind w:left="709" w:right="709"/>
        <w:jc w:val="both"/>
        <w:rPr>
          <w:rFonts w:ascii="Palatino Linotype" w:hAnsi="Palatino Linotype" w:cs="Arial"/>
          <w:i/>
          <w:sz w:val="22"/>
          <w:szCs w:val="22"/>
          <w:lang w:eastAsia="es-MX"/>
        </w:rPr>
      </w:pPr>
      <w:r w:rsidRPr="00586014">
        <w:rPr>
          <w:rFonts w:ascii="Palatino Linotype" w:hAnsi="Palatino Linotype"/>
          <w:i/>
          <w:iCs/>
          <w:color w:val="222222"/>
          <w:sz w:val="22"/>
          <w:szCs w:val="22"/>
          <w:shd w:val="clear" w:color="auto" w:fill="FFFFFF"/>
        </w:rPr>
        <w:t xml:space="preserve">A efecto de que </w:t>
      </w:r>
      <w:r w:rsidRPr="00586014">
        <w:rPr>
          <w:rFonts w:ascii="Palatino Linotype" w:hAnsi="Palatino Linotype"/>
          <w:b/>
          <w:i/>
          <w:iCs/>
          <w:color w:val="222222"/>
          <w:sz w:val="22"/>
          <w:szCs w:val="22"/>
          <w:shd w:val="clear" w:color="auto" w:fill="FFFFFF"/>
        </w:rPr>
        <w:t>EL RESPONSABLE</w:t>
      </w:r>
      <w:r w:rsidRPr="00586014">
        <w:rPr>
          <w:rFonts w:ascii="Palatino Linotype" w:hAnsi="Palatino Linotype"/>
          <w:i/>
          <w:iCs/>
          <w:color w:val="222222"/>
          <w:sz w:val="22"/>
          <w:szCs w:val="22"/>
          <w:shd w:val="clear" w:color="auto" w:fill="FFFFFF"/>
        </w:rPr>
        <w:t xml:space="preserve"> dé pleno cumplimiento a lo anterior, es necesario que informe al </w:t>
      </w:r>
      <w:r w:rsidRPr="00586014">
        <w:rPr>
          <w:rFonts w:ascii="Palatino Linotype" w:hAnsi="Palatino Linotype"/>
          <w:b/>
          <w:i/>
          <w:iCs/>
          <w:color w:val="222222"/>
          <w:sz w:val="22"/>
          <w:szCs w:val="22"/>
          <w:shd w:val="clear" w:color="auto" w:fill="FFFFFF"/>
        </w:rPr>
        <w:t>RECURRENTE</w:t>
      </w:r>
      <w:r w:rsidRPr="00586014">
        <w:rPr>
          <w:rFonts w:ascii="Palatino Linotype" w:hAnsi="Palatino Linotype"/>
          <w:i/>
          <w:iCs/>
          <w:color w:val="222222"/>
          <w:sz w:val="22"/>
          <w:szCs w:val="22"/>
          <w:shd w:val="clear" w:color="auto" w:fill="FFFFFF"/>
        </w:rPr>
        <w:t xml:space="preserve"> el procedimiento para efectuar el pago de los derechos correspondientes</w:t>
      </w:r>
      <w:r w:rsidR="004B6EBE" w:rsidRPr="00586014">
        <w:rPr>
          <w:rFonts w:ascii="Palatino Linotype" w:hAnsi="Palatino Linotype"/>
          <w:i/>
          <w:iCs/>
          <w:color w:val="222222"/>
          <w:sz w:val="22"/>
          <w:szCs w:val="22"/>
          <w:shd w:val="clear" w:color="auto" w:fill="FFFFFF"/>
        </w:rPr>
        <w:t xml:space="preserve"> (en caso de exceder la cantidad de veinte hojas)</w:t>
      </w:r>
      <w:r w:rsidRPr="00586014">
        <w:rPr>
          <w:rFonts w:ascii="Palatino Linotype" w:hAnsi="Palatino Linotype"/>
          <w:i/>
          <w:iCs/>
          <w:color w:val="222222"/>
          <w:sz w:val="22"/>
          <w:szCs w:val="22"/>
          <w:shd w:val="clear" w:color="auto" w:fill="FFFFFF"/>
        </w:rPr>
        <w:t xml:space="preserve"> por la expedición </w:t>
      </w:r>
      <w:r w:rsidRPr="00586014">
        <w:rPr>
          <w:rFonts w:ascii="Palatino Linotype" w:hAnsi="Palatino Linotype" w:cs="Arial"/>
          <w:i/>
          <w:sz w:val="22"/>
          <w:szCs w:val="22"/>
          <w:lang w:eastAsia="es-MX"/>
        </w:rPr>
        <w:t>de</w:t>
      </w:r>
      <w:r w:rsidRPr="00586014">
        <w:rPr>
          <w:rFonts w:ascii="Palatino Linotype" w:hAnsi="Palatino Linotype"/>
          <w:i/>
          <w:iCs/>
          <w:color w:val="222222"/>
          <w:sz w:val="22"/>
          <w:szCs w:val="22"/>
          <w:shd w:val="clear" w:color="auto" w:fill="FFFFFF"/>
        </w:rPr>
        <w:t xml:space="preserve"> las </w:t>
      </w:r>
      <w:r w:rsidRPr="00586014">
        <w:rPr>
          <w:rFonts w:ascii="Palatino Linotype" w:hAnsi="Palatino Linotype"/>
          <w:b/>
          <w:i/>
          <w:iCs/>
          <w:color w:val="222222"/>
          <w:sz w:val="22"/>
          <w:szCs w:val="22"/>
          <w:shd w:val="clear" w:color="auto" w:fill="FFFFFF"/>
        </w:rPr>
        <w:t>copias certificadas</w:t>
      </w:r>
      <w:r w:rsidRPr="00586014">
        <w:rPr>
          <w:rFonts w:ascii="Palatino Linotype" w:hAnsi="Palatino Linotype"/>
          <w:i/>
          <w:iCs/>
          <w:color w:val="222222"/>
          <w:sz w:val="22"/>
          <w:szCs w:val="22"/>
          <w:shd w:val="clear" w:color="auto" w:fill="FFFFFF"/>
        </w:rPr>
        <w:t xml:space="preserve"> y el costo de ser procedente, el o l</w:t>
      </w:r>
      <w:r w:rsidR="00C14D52">
        <w:rPr>
          <w:rFonts w:ascii="Palatino Linotype" w:hAnsi="Palatino Linotype"/>
          <w:i/>
          <w:iCs/>
          <w:color w:val="222222"/>
          <w:sz w:val="22"/>
          <w:szCs w:val="22"/>
          <w:shd w:val="clear" w:color="auto" w:fill="FFFFFF"/>
        </w:rPr>
        <w:t>ugares, días y horario</w:t>
      </w:r>
      <w:r w:rsidRPr="00586014">
        <w:rPr>
          <w:rFonts w:ascii="Palatino Linotype" w:hAnsi="Palatino Linotype"/>
          <w:i/>
          <w:iCs/>
          <w:color w:val="222222"/>
          <w:sz w:val="22"/>
          <w:szCs w:val="22"/>
          <w:shd w:val="clear" w:color="auto" w:fill="FFFFFF"/>
        </w:rPr>
        <w:t>, así como el nombre del servidor público que l</w:t>
      </w:r>
      <w:r w:rsidR="004B6EBE" w:rsidRPr="00586014">
        <w:rPr>
          <w:rFonts w:ascii="Palatino Linotype" w:hAnsi="Palatino Linotype"/>
          <w:i/>
          <w:iCs/>
          <w:color w:val="222222"/>
          <w:sz w:val="22"/>
          <w:szCs w:val="22"/>
          <w:shd w:val="clear" w:color="auto" w:fill="FFFFFF"/>
        </w:rPr>
        <w:t>o</w:t>
      </w:r>
      <w:r w:rsidRPr="00586014">
        <w:rPr>
          <w:rFonts w:ascii="Palatino Linotype" w:hAnsi="Palatino Linotype"/>
          <w:i/>
          <w:iCs/>
          <w:color w:val="222222"/>
          <w:sz w:val="22"/>
          <w:szCs w:val="22"/>
          <w:shd w:val="clear" w:color="auto" w:fill="FFFFFF"/>
        </w:rPr>
        <w:t xml:space="preserve"> atenderá, para que se proceda a la entrega de la información.”</w:t>
      </w:r>
    </w:p>
    <w:p w14:paraId="2283546E" w14:textId="16495CA8" w:rsidR="00103B76" w:rsidRPr="00586014" w:rsidRDefault="00103B76" w:rsidP="00103B76">
      <w:pPr>
        <w:pStyle w:val="Prrafodelista"/>
        <w:widowControl w:val="0"/>
        <w:numPr>
          <w:ilvl w:val="0"/>
          <w:numId w:val="3"/>
        </w:numPr>
        <w:tabs>
          <w:tab w:val="left" w:pos="1701"/>
        </w:tabs>
        <w:autoSpaceDE w:val="0"/>
        <w:autoSpaceDN w:val="0"/>
        <w:adjustRightInd w:val="0"/>
        <w:spacing w:before="360" w:after="240" w:line="360" w:lineRule="auto"/>
        <w:ind w:left="0" w:firstLine="0"/>
        <w:jc w:val="both"/>
        <w:rPr>
          <w:rFonts w:ascii="Palatino Linotype" w:hAnsi="Palatino Linotype" w:cs="Arial"/>
        </w:rPr>
      </w:pPr>
      <w:r w:rsidRPr="00586014">
        <w:rPr>
          <w:rFonts w:ascii="Palatino Linotype" w:hAnsi="Palatino Linotype" w:cs="Arial"/>
        </w:rPr>
        <w:t>Resultan</w:t>
      </w:r>
      <w:r w:rsidRPr="00586014">
        <w:rPr>
          <w:rFonts w:ascii="Palatino Linotype" w:eastAsia="Calibri" w:hAnsi="Palatino Linotype" w:cs="Arial"/>
        </w:rPr>
        <w:t xml:space="preserve"> </w:t>
      </w:r>
      <w:r w:rsidRPr="00586014">
        <w:rPr>
          <w:rFonts w:ascii="Palatino Linotype" w:eastAsia="Calibri" w:hAnsi="Palatino Linotype" w:cs="Arial"/>
          <w:b/>
        </w:rPr>
        <w:t>parcialmente fundadas</w:t>
      </w:r>
      <w:r w:rsidRPr="00586014">
        <w:rPr>
          <w:rFonts w:ascii="Palatino Linotype" w:eastAsia="Calibri" w:hAnsi="Palatino Linotype" w:cs="Arial"/>
        </w:rPr>
        <w:t xml:space="preserve"> las razones o motivos de inconformidad planteadas por </w:t>
      </w:r>
      <w:r w:rsidRPr="00586014">
        <w:rPr>
          <w:rFonts w:ascii="Palatino Linotype" w:eastAsia="Calibri" w:hAnsi="Palatino Linotype" w:cs="Arial"/>
          <w:b/>
        </w:rPr>
        <w:t>EL RECURRENTE</w:t>
      </w:r>
      <w:r w:rsidRPr="00586014">
        <w:rPr>
          <w:rFonts w:ascii="Palatino Linotype" w:eastAsia="Calibri" w:hAnsi="Palatino Linotype" w:cs="Arial"/>
        </w:rPr>
        <w:t>, en e</w:t>
      </w:r>
      <w:r w:rsidRPr="00586014">
        <w:rPr>
          <w:rFonts w:ascii="Palatino Linotype" w:hAnsi="Palatino Linotype" w:cs="Arial"/>
        </w:rPr>
        <w:t xml:space="preserve">l recurso de revisión </w:t>
      </w:r>
      <w:r w:rsidRPr="00586014">
        <w:rPr>
          <w:rFonts w:ascii="Palatino Linotype" w:hAnsi="Palatino Linotype" w:cs="Arial"/>
          <w:b/>
          <w:color w:val="000000" w:themeColor="text1"/>
        </w:rPr>
        <w:t>02549/INFOEM/AD/RR/2019</w:t>
      </w:r>
      <w:r w:rsidRPr="00586014">
        <w:rPr>
          <w:rFonts w:ascii="Palatino Linotype" w:hAnsi="Palatino Linotype" w:cs="Arial"/>
        </w:rPr>
        <w:t xml:space="preserve">, </w:t>
      </w:r>
      <w:r w:rsidRPr="00586014">
        <w:rPr>
          <w:rFonts w:ascii="Palatino Linotype" w:hAnsi="Palatino Linotype" w:cs="Arial"/>
          <w:lang w:val="es-ES_tradnl"/>
        </w:rPr>
        <w:t xml:space="preserve">por lo que se </w:t>
      </w:r>
      <w:r w:rsidRPr="00586014">
        <w:rPr>
          <w:rFonts w:ascii="Palatino Linotype" w:hAnsi="Palatino Linotype" w:cs="Arial"/>
          <w:b/>
          <w:lang w:val="es-ES_tradnl"/>
        </w:rPr>
        <w:t xml:space="preserve">REVOCA </w:t>
      </w:r>
      <w:r w:rsidRPr="00586014">
        <w:rPr>
          <w:rFonts w:ascii="Palatino Linotype" w:hAnsi="Palatino Linotype" w:cs="Arial"/>
          <w:lang w:val="es-ES_tradnl"/>
        </w:rPr>
        <w:t xml:space="preserve">la respuesta otorgada por </w:t>
      </w:r>
      <w:r w:rsidRPr="00586014">
        <w:rPr>
          <w:rFonts w:ascii="Palatino Linotype" w:hAnsi="Palatino Linotype" w:cs="Arial"/>
          <w:b/>
          <w:lang w:val="es-ES_tradnl"/>
        </w:rPr>
        <w:t xml:space="preserve">RESPONSABLE </w:t>
      </w:r>
      <w:r w:rsidRPr="00586014">
        <w:rPr>
          <w:rFonts w:ascii="Palatino Linotype" w:hAnsi="Palatino Linotype" w:cs="Arial"/>
          <w:lang w:val="es-ES_tradnl"/>
        </w:rPr>
        <w:t>del tratamiento</w:t>
      </w:r>
      <w:r w:rsidRPr="00586014">
        <w:rPr>
          <w:rFonts w:ascii="Palatino Linotype" w:hAnsi="Palatino Linotype" w:cs="Arial"/>
          <w:b/>
          <w:lang w:val="es-ES_tradnl"/>
        </w:rPr>
        <w:t xml:space="preserve"> </w:t>
      </w:r>
      <w:r w:rsidRPr="00586014">
        <w:rPr>
          <w:rFonts w:ascii="Palatino Linotype" w:hAnsi="Palatino Linotype" w:cs="Arial"/>
          <w:lang w:val="es-ES_tradnl"/>
        </w:rPr>
        <w:t xml:space="preserve">y se </w:t>
      </w:r>
      <w:r w:rsidRPr="00586014">
        <w:rPr>
          <w:rFonts w:ascii="Palatino Linotype" w:eastAsia="Calibri" w:hAnsi="Palatino Linotype" w:cs="Arial"/>
          <w:b/>
        </w:rPr>
        <w:t xml:space="preserve">ORDENA </w:t>
      </w:r>
      <w:r w:rsidRPr="00586014">
        <w:rPr>
          <w:rFonts w:ascii="Palatino Linotype" w:eastAsia="Calibri" w:hAnsi="Palatino Linotype" w:cs="Arial"/>
        </w:rPr>
        <w:t xml:space="preserve">atienda la solicitud </w:t>
      </w:r>
      <w:r w:rsidRPr="00586014">
        <w:rPr>
          <w:rFonts w:ascii="Palatino Linotype" w:hAnsi="Palatino Linotype"/>
        </w:rPr>
        <w:t>acceso a datos personales</w:t>
      </w:r>
      <w:r w:rsidRPr="00586014">
        <w:rPr>
          <w:rFonts w:ascii="Palatino Linotype" w:hAnsi="Palatino Linotype" w:cs="Arial"/>
          <w:b/>
        </w:rPr>
        <w:t xml:space="preserve"> </w:t>
      </w:r>
      <w:r w:rsidRPr="00586014">
        <w:rPr>
          <w:rFonts w:ascii="Palatino Linotype" w:hAnsi="Palatino Linotype"/>
          <w:b/>
          <w:bCs/>
        </w:rPr>
        <w:t>00008/UAEM/AD/2019</w:t>
      </w:r>
      <w:r w:rsidRPr="00586014">
        <w:rPr>
          <w:rFonts w:ascii="Palatino Linotype" w:hAnsi="Palatino Linotype"/>
          <w:bCs/>
        </w:rPr>
        <w:t>,</w:t>
      </w:r>
      <w:r w:rsidRPr="00586014">
        <w:rPr>
          <w:rFonts w:ascii="Palatino Linotype" w:hAnsi="Palatino Linotype" w:cs="Arial"/>
        </w:rPr>
        <w:t xml:space="preserve"> en términos del Considerando </w:t>
      </w:r>
      <w:r w:rsidRPr="00586014">
        <w:rPr>
          <w:rFonts w:ascii="Palatino Linotype" w:hAnsi="Palatino Linotype" w:cs="Arial"/>
          <w:b/>
        </w:rPr>
        <w:t>SEXTO</w:t>
      </w:r>
      <w:r w:rsidRPr="00586014">
        <w:rPr>
          <w:rFonts w:ascii="Palatino Linotype" w:hAnsi="Palatino Linotype" w:cs="Arial"/>
        </w:rPr>
        <w:t xml:space="preserve"> de la presente resolución, y </w:t>
      </w:r>
      <w:r w:rsidR="004B6EBE" w:rsidRPr="00586014">
        <w:rPr>
          <w:rFonts w:ascii="Palatino Linotype" w:hAnsi="Palatino Linotype" w:cs="Arial"/>
        </w:rPr>
        <w:t>entregue</w:t>
      </w:r>
      <w:r w:rsidRPr="00586014">
        <w:rPr>
          <w:rFonts w:ascii="Palatino Linotype" w:hAnsi="Palatino Linotype" w:cs="Arial"/>
        </w:rPr>
        <w:t xml:space="preserve"> al</w:t>
      </w:r>
      <w:r w:rsidRPr="00586014">
        <w:rPr>
          <w:rFonts w:ascii="Palatino Linotype" w:hAnsi="Palatino Linotype" w:cs="Arial"/>
          <w:b/>
        </w:rPr>
        <w:t xml:space="preserve"> RECURRENTE</w:t>
      </w:r>
      <w:r w:rsidRPr="00586014">
        <w:rPr>
          <w:rFonts w:ascii="Palatino Linotype" w:hAnsi="Palatino Linotype" w:cs="Arial"/>
        </w:rPr>
        <w:t xml:space="preserve">, </w:t>
      </w:r>
      <w:r w:rsidRPr="00586014">
        <w:rPr>
          <w:rFonts w:ascii="Palatino Linotype" w:hAnsi="Palatino Linotype" w:cs="Arial"/>
          <w:b/>
        </w:rPr>
        <w:t>previa acreditación de su identidad</w:t>
      </w:r>
      <w:r w:rsidRPr="00586014">
        <w:rPr>
          <w:rFonts w:ascii="Palatino Linotype" w:hAnsi="Palatino Linotype" w:cs="Arial"/>
        </w:rPr>
        <w:t xml:space="preserve"> y </w:t>
      </w:r>
      <w:r w:rsidR="004B6EBE" w:rsidRPr="00586014">
        <w:rPr>
          <w:rFonts w:ascii="Palatino Linotype" w:hAnsi="Palatino Linotype" w:cs="Arial"/>
        </w:rPr>
        <w:t xml:space="preserve">previa </w:t>
      </w:r>
      <w:r w:rsidRPr="00586014">
        <w:rPr>
          <w:rFonts w:ascii="Palatino Linotype" w:hAnsi="Palatino Linotype" w:cs="Arial"/>
          <w:b/>
        </w:rPr>
        <w:t>búsqueda exhaustiva</w:t>
      </w:r>
      <w:r w:rsidRPr="00586014">
        <w:rPr>
          <w:rFonts w:ascii="Palatino Linotype" w:hAnsi="Palatino Linotype" w:cs="Arial"/>
        </w:rPr>
        <w:t xml:space="preserve"> y </w:t>
      </w:r>
      <w:r w:rsidRPr="00586014">
        <w:rPr>
          <w:rFonts w:ascii="Palatino Linotype" w:hAnsi="Palatino Linotype" w:cs="Arial"/>
          <w:b/>
        </w:rPr>
        <w:t xml:space="preserve">razonable, </w:t>
      </w:r>
      <w:r w:rsidR="004B6EBE" w:rsidRPr="00586014">
        <w:rPr>
          <w:rFonts w:ascii="Palatino Linotype" w:hAnsi="Palatino Linotype" w:cs="Arial"/>
          <w:b/>
        </w:rPr>
        <w:t xml:space="preserve">en </w:t>
      </w:r>
      <w:r w:rsidRPr="00586014">
        <w:rPr>
          <w:rFonts w:ascii="Palatino Linotype" w:hAnsi="Palatino Linotype" w:cs="Arial"/>
          <w:b/>
        </w:rPr>
        <w:t>copia simple</w:t>
      </w:r>
      <w:r w:rsidRPr="00586014">
        <w:rPr>
          <w:rFonts w:ascii="Palatino Linotype" w:hAnsi="Palatino Linotype" w:cs="Arial"/>
        </w:rPr>
        <w:t>,</w:t>
      </w:r>
      <w:r w:rsidRPr="00586014">
        <w:rPr>
          <w:rFonts w:ascii="Palatino Linotype" w:hAnsi="Palatino Linotype" w:cs="Arial"/>
          <w:b/>
        </w:rPr>
        <w:t xml:space="preserve"> </w:t>
      </w:r>
      <w:r w:rsidRPr="00586014">
        <w:rPr>
          <w:rFonts w:ascii="Palatino Linotype" w:hAnsi="Palatino Linotype" w:cs="Arial"/>
        </w:rPr>
        <w:t>lo siguiente:</w:t>
      </w:r>
    </w:p>
    <w:p w14:paraId="7A3EE585" w14:textId="52F15764" w:rsidR="009F3693" w:rsidRPr="00586014" w:rsidRDefault="009F3693" w:rsidP="00586014">
      <w:pPr>
        <w:spacing w:before="200" w:after="200"/>
        <w:ind w:left="1134" w:right="709" w:hanging="567"/>
        <w:jc w:val="both"/>
        <w:rPr>
          <w:rFonts w:ascii="Palatino Linotype" w:hAnsi="Palatino Linotype"/>
          <w:bCs/>
          <w:i/>
          <w:sz w:val="22"/>
          <w:szCs w:val="22"/>
        </w:rPr>
      </w:pPr>
      <w:r w:rsidRPr="00586014">
        <w:rPr>
          <w:rFonts w:ascii="Palatino Linotype" w:hAnsi="Palatino Linotype"/>
          <w:bCs/>
          <w:i/>
          <w:sz w:val="22"/>
          <w:szCs w:val="22"/>
        </w:rPr>
        <w:t>“a)</w:t>
      </w:r>
      <w:r w:rsidRPr="00586014">
        <w:rPr>
          <w:rFonts w:ascii="Palatino Linotype" w:hAnsi="Palatino Linotype"/>
          <w:bCs/>
          <w:i/>
          <w:sz w:val="22"/>
          <w:szCs w:val="22"/>
        </w:rPr>
        <w:tab/>
      </w:r>
      <w:r w:rsidR="00A538C3" w:rsidRPr="00586014">
        <w:rPr>
          <w:rFonts w:ascii="Palatino Linotype" w:hAnsi="Palatino Linotype"/>
          <w:bCs/>
          <w:i/>
          <w:sz w:val="22"/>
          <w:szCs w:val="22"/>
        </w:rPr>
        <w:t xml:space="preserve">El oficio de respuesta al escrito del </w:t>
      </w:r>
      <w:r w:rsidR="00A538C3" w:rsidRPr="00586014">
        <w:rPr>
          <w:rFonts w:ascii="Palatino Linotype" w:hAnsi="Palatino Linotype"/>
          <w:b/>
          <w:bCs/>
          <w:i/>
          <w:sz w:val="22"/>
          <w:szCs w:val="22"/>
        </w:rPr>
        <w:t>RECURRENTE</w:t>
      </w:r>
      <w:r w:rsidR="00A538C3" w:rsidRPr="00586014">
        <w:rPr>
          <w:rFonts w:ascii="Palatino Linotype" w:hAnsi="Palatino Linotype"/>
          <w:bCs/>
          <w:i/>
          <w:sz w:val="22"/>
          <w:szCs w:val="22"/>
        </w:rPr>
        <w:t xml:space="preserve"> de fecha 18 de julio de </w:t>
      </w:r>
      <w:r w:rsidR="00A538C3" w:rsidRPr="00586014">
        <w:rPr>
          <w:rFonts w:ascii="Palatino Linotype" w:hAnsi="Palatino Linotype" w:cs="Arial"/>
          <w:i/>
          <w:sz w:val="22"/>
          <w:szCs w:val="22"/>
          <w:lang w:eastAsia="es-MX"/>
        </w:rPr>
        <w:t>2012</w:t>
      </w:r>
      <w:r w:rsidR="00A538C3" w:rsidRPr="00586014">
        <w:rPr>
          <w:rFonts w:ascii="Palatino Linotype" w:hAnsi="Palatino Linotype"/>
          <w:bCs/>
          <w:i/>
          <w:sz w:val="22"/>
          <w:szCs w:val="22"/>
        </w:rPr>
        <w:t>, dirigido al entonces Director de la Facultad de Ingeniería;</w:t>
      </w:r>
    </w:p>
    <w:p w14:paraId="664FBE32" w14:textId="22959028" w:rsidR="009F3693" w:rsidRPr="00586014" w:rsidRDefault="009F3693" w:rsidP="00103B76">
      <w:pPr>
        <w:spacing w:before="200" w:after="200"/>
        <w:ind w:left="1134" w:right="709" w:hanging="425"/>
        <w:jc w:val="both"/>
        <w:rPr>
          <w:rFonts w:ascii="Palatino Linotype" w:hAnsi="Palatino Linotype" w:cs="Arial"/>
          <w:i/>
          <w:sz w:val="22"/>
          <w:szCs w:val="22"/>
          <w:lang w:eastAsia="es-MX"/>
        </w:rPr>
      </w:pPr>
      <w:r w:rsidRPr="00586014">
        <w:rPr>
          <w:rFonts w:ascii="Palatino Linotype" w:hAnsi="Palatino Linotype" w:cs="Arial"/>
          <w:i/>
          <w:sz w:val="22"/>
          <w:szCs w:val="22"/>
          <w:lang w:eastAsia="es-MX"/>
        </w:rPr>
        <w:t>b)</w:t>
      </w:r>
      <w:r w:rsidRPr="00586014">
        <w:rPr>
          <w:rFonts w:ascii="Palatino Linotype" w:hAnsi="Palatino Linotype" w:cs="Arial"/>
          <w:i/>
          <w:sz w:val="22"/>
          <w:szCs w:val="22"/>
          <w:lang w:eastAsia="es-MX"/>
        </w:rPr>
        <w:tab/>
      </w:r>
      <w:r w:rsidR="00A538C3" w:rsidRPr="00586014">
        <w:rPr>
          <w:rFonts w:ascii="Palatino Linotype" w:hAnsi="Palatino Linotype"/>
          <w:bCs/>
          <w:i/>
          <w:sz w:val="22"/>
          <w:szCs w:val="22"/>
        </w:rPr>
        <w:t xml:space="preserve">Los escritos del </w:t>
      </w:r>
      <w:r w:rsidR="00A538C3" w:rsidRPr="00586014">
        <w:rPr>
          <w:rFonts w:ascii="Palatino Linotype" w:hAnsi="Palatino Linotype"/>
          <w:b/>
          <w:bCs/>
          <w:i/>
          <w:sz w:val="22"/>
          <w:szCs w:val="22"/>
        </w:rPr>
        <w:t>RECURRENTE</w:t>
      </w:r>
      <w:r w:rsidR="00A538C3" w:rsidRPr="00586014">
        <w:rPr>
          <w:rFonts w:ascii="Palatino Linotype" w:hAnsi="Palatino Linotype"/>
          <w:bCs/>
          <w:i/>
          <w:sz w:val="22"/>
          <w:szCs w:val="22"/>
        </w:rPr>
        <w:t xml:space="preserve"> de fechas 9 de febrero de 2017 y 24 de </w:t>
      </w:r>
      <w:r w:rsidR="00A538C3" w:rsidRPr="00586014">
        <w:rPr>
          <w:rFonts w:ascii="Palatino Linotype" w:hAnsi="Palatino Linotype" w:cs="Arial"/>
          <w:i/>
          <w:sz w:val="22"/>
          <w:szCs w:val="22"/>
          <w:lang w:eastAsia="es-MX"/>
        </w:rPr>
        <w:t>octubre</w:t>
      </w:r>
      <w:r w:rsidR="00A538C3" w:rsidRPr="00586014">
        <w:rPr>
          <w:rFonts w:ascii="Palatino Linotype" w:hAnsi="Palatino Linotype"/>
          <w:bCs/>
          <w:i/>
          <w:sz w:val="22"/>
          <w:szCs w:val="22"/>
        </w:rPr>
        <w:t xml:space="preserve"> del 2018, mediante los cuales solicitó audiencia con los Rectores de la Universidad Autónoma del Estado de México</w:t>
      </w:r>
      <w:r w:rsidR="00A538C3" w:rsidRPr="00586014">
        <w:rPr>
          <w:rFonts w:ascii="Palatino Linotype" w:hAnsi="Palatino Linotype" w:cs="Arial"/>
          <w:i/>
          <w:sz w:val="22"/>
          <w:szCs w:val="22"/>
          <w:lang w:eastAsia="es-MX"/>
        </w:rPr>
        <w:t>, y</w:t>
      </w:r>
    </w:p>
    <w:p w14:paraId="1F20435D" w14:textId="77777777" w:rsidR="008A376A" w:rsidRPr="00586014" w:rsidRDefault="009F3693" w:rsidP="00103B76">
      <w:pPr>
        <w:spacing w:before="200" w:after="200"/>
        <w:ind w:left="1134" w:right="709" w:hanging="425"/>
        <w:jc w:val="both"/>
        <w:rPr>
          <w:rFonts w:ascii="Palatino Linotype" w:hAnsi="Palatino Linotype"/>
          <w:bCs/>
          <w:i/>
          <w:sz w:val="22"/>
          <w:szCs w:val="22"/>
        </w:rPr>
      </w:pPr>
      <w:r w:rsidRPr="00586014">
        <w:rPr>
          <w:rFonts w:ascii="Palatino Linotype" w:hAnsi="Palatino Linotype" w:cs="Arial"/>
          <w:i/>
          <w:sz w:val="22"/>
          <w:szCs w:val="22"/>
          <w:lang w:eastAsia="es-MX"/>
        </w:rPr>
        <w:t>c)</w:t>
      </w:r>
      <w:r w:rsidRPr="00586014">
        <w:rPr>
          <w:rFonts w:ascii="Palatino Linotype" w:hAnsi="Palatino Linotype" w:cs="Arial"/>
          <w:i/>
          <w:sz w:val="22"/>
          <w:szCs w:val="22"/>
          <w:lang w:eastAsia="es-MX"/>
        </w:rPr>
        <w:tab/>
      </w:r>
      <w:r w:rsidR="00A538C3" w:rsidRPr="00586014">
        <w:rPr>
          <w:rFonts w:ascii="Palatino Linotype" w:hAnsi="Palatino Linotype"/>
          <w:bCs/>
          <w:i/>
          <w:sz w:val="22"/>
          <w:szCs w:val="22"/>
        </w:rPr>
        <w:t xml:space="preserve">Los oficios de respuesta a los escritos del </w:t>
      </w:r>
      <w:r w:rsidR="00A538C3" w:rsidRPr="00586014">
        <w:rPr>
          <w:rFonts w:ascii="Palatino Linotype" w:hAnsi="Palatino Linotype"/>
          <w:b/>
          <w:bCs/>
          <w:i/>
          <w:sz w:val="22"/>
          <w:szCs w:val="22"/>
        </w:rPr>
        <w:t>RECURRENTE</w:t>
      </w:r>
      <w:r w:rsidR="00A538C3" w:rsidRPr="00586014">
        <w:rPr>
          <w:rFonts w:ascii="Palatino Linotype" w:hAnsi="Palatino Linotype"/>
          <w:bCs/>
          <w:i/>
          <w:sz w:val="22"/>
          <w:szCs w:val="22"/>
        </w:rPr>
        <w:t xml:space="preserve"> de fechas 11 de diciembre de 2013, 30 junio de 2014, 27 de febrero y 24 de agosto de 2015, 9 de febrero de 2017 y 24 de octubre del 2018, mediante los cuales solicitó audiencia con los Rectores de la Universidad Autónoma del Estado de México</w:t>
      </w:r>
      <w:r w:rsidR="00103B76" w:rsidRPr="00586014">
        <w:rPr>
          <w:rFonts w:ascii="Palatino Linotype" w:hAnsi="Palatino Linotype"/>
          <w:bCs/>
          <w:i/>
          <w:sz w:val="22"/>
          <w:szCs w:val="22"/>
        </w:rPr>
        <w:t>.</w:t>
      </w:r>
    </w:p>
    <w:p w14:paraId="1E83999B" w14:textId="77777777" w:rsidR="008A376A" w:rsidRPr="00586014" w:rsidRDefault="008A376A" w:rsidP="008A376A">
      <w:pPr>
        <w:spacing w:before="160" w:after="160"/>
        <w:ind w:left="709" w:right="709"/>
        <w:jc w:val="both"/>
        <w:rPr>
          <w:rFonts w:ascii="Palatino Linotype" w:hAnsi="Palatino Linotype"/>
          <w:bCs/>
          <w:i/>
          <w:sz w:val="22"/>
          <w:szCs w:val="22"/>
        </w:rPr>
      </w:pPr>
      <w:r w:rsidRPr="00586014">
        <w:rPr>
          <w:rFonts w:ascii="Palatino Linotype" w:hAnsi="Palatino Linotype"/>
          <w:bCs/>
          <w:i/>
          <w:sz w:val="22"/>
          <w:szCs w:val="22"/>
        </w:rPr>
        <w:t>Si derivado de la búsqueda exhaustiva y razonable no se localiza la totalidad de la información de la que se ordena la entrega, deberá de emitir el Acuerdo de Inexistencia de la Información, en términos de los artículos 169 y 170 de la Ley de Transparencia y Acceso a la Información Pública del Estado de México y Municipios.</w:t>
      </w:r>
    </w:p>
    <w:p w14:paraId="12409897" w14:textId="0C7488D8" w:rsidR="008A376A" w:rsidRPr="00586014" w:rsidRDefault="008A376A" w:rsidP="008A376A">
      <w:pPr>
        <w:pStyle w:val="Prrafodelista"/>
        <w:widowControl w:val="0"/>
        <w:tabs>
          <w:tab w:val="left" w:pos="1701"/>
        </w:tabs>
        <w:autoSpaceDE w:val="0"/>
        <w:autoSpaceDN w:val="0"/>
        <w:adjustRightInd w:val="0"/>
        <w:spacing w:before="360" w:after="360"/>
        <w:ind w:left="709" w:right="709"/>
        <w:jc w:val="both"/>
        <w:rPr>
          <w:rFonts w:ascii="Palatino Linotype" w:hAnsi="Palatino Linotype" w:cs="Arial"/>
          <w:i/>
          <w:sz w:val="22"/>
          <w:szCs w:val="22"/>
          <w:lang w:eastAsia="es-MX"/>
        </w:rPr>
      </w:pPr>
      <w:r w:rsidRPr="00586014">
        <w:rPr>
          <w:rFonts w:ascii="Palatino Linotype" w:hAnsi="Palatino Linotype"/>
          <w:i/>
          <w:iCs/>
          <w:color w:val="222222"/>
          <w:sz w:val="22"/>
          <w:szCs w:val="22"/>
          <w:shd w:val="clear" w:color="auto" w:fill="FFFFFF"/>
        </w:rPr>
        <w:t xml:space="preserve">A efecto de que </w:t>
      </w:r>
      <w:r w:rsidRPr="00586014">
        <w:rPr>
          <w:rFonts w:ascii="Palatino Linotype" w:hAnsi="Palatino Linotype"/>
          <w:b/>
          <w:i/>
          <w:iCs/>
          <w:color w:val="222222"/>
          <w:sz w:val="22"/>
          <w:szCs w:val="22"/>
          <w:shd w:val="clear" w:color="auto" w:fill="FFFFFF"/>
        </w:rPr>
        <w:t>EL RESPONSABLE</w:t>
      </w:r>
      <w:r w:rsidRPr="00586014">
        <w:rPr>
          <w:rFonts w:ascii="Palatino Linotype" w:hAnsi="Palatino Linotype"/>
          <w:i/>
          <w:iCs/>
          <w:color w:val="222222"/>
          <w:sz w:val="22"/>
          <w:szCs w:val="22"/>
          <w:shd w:val="clear" w:color="auto" w:fill="FFFFFF"/>
        </w:rPr>
        <w:t xml:space="preserve"> dé pleno cumplimiento a lo anterior, es necesario que informe al </w:t>
      </w:r>
      <w:r w:rsidRPr="00586014">
        <w:rPr>
          <w:rFonts w:ascii="Palatino Linotype" w:hAnsi="Palatino Linotype"/>
          <w:b/>
          <w:i/>
          <w:iCs/>
          <w:color w:val="222222"/>
          <w:sz w:val="22"/>
          <w:szCs w:val="22"/>
          <w:shd w:val="clear" w:color="auto" w:fill="FFFFFF"/>
        </w:rPr>
        <w:t>RECURRENTE</w:t>
      </w:r>
      <w:r w:rsidRPr="00586014">
        <w:rPr>
          <w:rFonts w:ascii="Palatino Linotype" w:hAnsi="Palatino Linotype"/>
          <w:i/>
          <w:iCs/>
          <w:color w:val="222222"/>
          <w:sz w:val="22"/>
          <w:szCs w:val="22"/>
          <w:shd w:val="clear" w:color="auto" w:fill="FFFFFF"/>
        </w:rPr>
        <w:t xml:space="preserve"> el procedimiento para efectuar el pago de los derechos correspondientes </w:t>
      </w:r>
      <w:r w:rsidR="00586014" w:rsidRPr="00586014">
        <w:rPr>
          <w:rFonts w:ascii="Palatino Linotype" w:hAnsi="Palatino Linotype"/>
          <w:i/>
          <w:iCs/>
          <w:color w:val="222222"/>
          <w:sz w:val="22"/>
          <w:szCs w:val="22"/>
          <w:shd w:val="clear" w:color="auto" w:fill="FFFFFF"/>
        </w:rPr>
        <w:t xml:space="preserve">(en caso de exceder la cantidad de veinte hojas) </w:t>
      </w:r>
      <w:r w:rsidRPr="00586014">
        <w:rPr>
          <w:rFonts w:ascii="Palatino Linotype" w:hAnsi="Palatino Linotype"/>
          <w:i/>
          <w:iCs/>
          <w:color w:val="222222"/>
          <w:sz w:val="22"/>
          <w:szCs w:val="22"/>
          <w:shd w:val="clear" w:color="auto" w:fill="FFFFFF"/>
        </w:rPr>
        <w:t xml:space="preserve">por la expedición de las </w:t>
      </w:r>
      <w:r w:rsidRPr="00586014">
        <w:rPr>
          <w:rFonts w:ascii="Palatino Linotype" w:hAnsi="Palatino Linotype"/>
          <w:b/>
          <w:i/>
          <w:iCs/>
          <w:color w:val="222222"/>
          <w:sz w:val="22"/>
          <w:szCs w:val="22"/>
          <w:shd w:val="clear" w:color="auto" w:fill="FFFFFF"/>
        </w:rPr>
        <w:t>copias simples</w:t>
      </w:r>
      <w:r w:rsidRPr="00586014">
        <w:rPr>
          <w:rFonts w:ascii="Palatino Linotype" w:hAnsi="Palatino Linotype"/>
          <w:i/>
          <w:iCs/>
          <w:color w:val="222222"/>
          <w:sz w:val="22"/>
          <w:szCs w:val="22"/>
          <w:shd w:val="clear" w:color="auto" w:fill="FFFFFF"/>
        </w:rPr>
        <w:t xml:space="preserve"> y el costo de ser procedente, el o lugares, días y horario, así como el nombre del servidor público que la atenderá, para que se proceda a la entrega de la información.”</w:t>
      </w:r>
    </w:p>
    <w:p w14:paraId="23964CC5" w14:textId="1B82E47B" w:rsidR="0083271B" w:rsidRPr="00586014" w:rsidRDefault="0083271B" w:rsidP="00103B76">
      <w:pPr>
        <w:pStyle w:val="Prrafodelista"/>
        <w:widowControl w:val="0"/>
        <w:numPr>
          <w:ilvl w:val="0"/>
          <w:numId w:val="3"/>
        </w:numPr>
        <w:tabs>
          <w:tab w:val="left" w:pos="1701"/>
        </w:tabs>
        <w:autoSpaceDE w:val="0"/>
        <w:autoSpaceDN w:val="0"/>
        <w:adjustRightInd w:val="0"/>
        <w:spacing w:before="360" w:after="240" w:line="360" w:lineRule="auto"/>
        <w:ind w:left="0" w:firstLine="0"/>
        <w:jc w:val="both"/>
        <w:rPr>
          <w:rFonts w:ascii="Palatino Linotype" w:hAnsi="Palatino Linotype"/>
          <w:shd w:val="clear" w:color="auto" w:fill="FFFFFF"/>
        </w:rPr>
      </w:pPr>
      <w:r w:rsidRPr="00586014">
        <w:rPr>
          <w:rFonts w:ascii="Palatino Linotype" w:hAnsi="Palatino Linotype"/>
          <w:b/>
          <w:szCs w:val="17"/>
          <w:lang w:eastAsia="es-ES_tradnl"/>
        </w:rPr>
        <w:t>Notifíquese</w:t>
      </w:r>
      <w:r w:rsidRPr="00586014">
        <w:rPr>
          <w:rFonts w:ascii="Palatino Linotype" w:hAnsi="Palatino Linotype"/>
          <w:szCs w:val="17"/>
          <w:lang w:eastAsia="es-ES_tradnl"/>
        </w:rPr>
        <w:t xml:space="preserve"> </w:t>
      </w:r>
      <w:r w:rsidRPr="00586014">
        <w:rPr>
          <w:rFonts w:ascii="Palatino Linotype" w:hAnsi="Palatino Linotype"/>
          <w:shd w:val="clear" w:color="auto" w:fill="FFFFFF"/>
        </w:rPr>
        <w:t>al Titular de la Unidad de Transparencia del</w:t>
      </w:r>
      <w:r w:rsidRPr="00586014">
        <w:rPr>
          <w:rStyle w:val="apple-converted-space"/>
          <w:rFonts w:ascii="Palatino Linotype" w:hAnsi="Palatino Linotype"/>
          <w:shd w:val="clear" w:color="auto" w:fill="FFFFFF"/>
        </w:rPr>
        <w:t xml:space="preserve"> </w:t>
      </w:r>
      <w:r w:rsidR="00F7025C" w:rsidRPr="00586014">
        <w:rPr>
          <w:rFonts w:ascii="Palatino Linotype" w:hAnsi="Palatino Linotype"/>
          <w:b/>
          <w:shd w:val="clear" w:color="auto" w:fill="FFFFFF"/>
        </w:rPr>
        <w:t>RESPONSABLE</w:t>
      </w:r>
      <w:r w:rsidR="00AA4FE5" w:rsidRPr="00586014">
        <w:rPr>
          <w:rFonts w:ascii="Palatino Linotype" w:hAnsi="Palatino Linotype"/>
          <w:b/>
          <w:shd w:val="clear" w:color="auto" w:fill="FFFFFF"/>
        </w:rPr>
        <w:t xml:space="preserve"> </w:t>
      </w:r>
      <w:r w:rsidR="00AA4FE5" w:rsidRPr="00586014">
        <w:rPr>
          <w:rFonts w:ascii="Palatino Linotype" w:hAnsi="Palatino Linotype"/>
          <w:shd w:val="clear" w:color="auto" w:fill="FFFFFF"/>
        </w:rPr>
        <w:t>del tratamiento</w:t>
      </w:r>
      <w:r w:rsidRPr="00586014">
        <w:rPr>
          <w:rFonts w:ascii="Palatino Linotype" w:hAnsi="Palatino Linotype"/>
          <w:shd w:val="clear" w:color="auto" w:fill="FFFFFF"/>
        </w:rPr>
        <w:t>, para que</w:t>
      </w:r>
      <w:r w:rsidR="00F7025C" w:rsidRPr="00586014">
        <w:rPr>
          <w:rFonts w:ascii="Palatino Linotype" w:hAnsi="Palatino Linotype"/>
          <w:shd w:val="clear" w:color="auto" w:fill="FFFFFF"/>
        </w:rPr>
        <w:t>,</w:t>
      </w:r>
      <w:r w:rsidRPr="00586014">
        <w:rPr>
          <w:rFonts w:ascii="Palatino Linotype" w:hAnsi="Palatino Linotype"/>
          <w:shd w:val="clear" w:color="auto" w:fill="FFFFFF"/>
        </w:rPr>
        <w:t xml:space="preserve"> </w:t>
      </w:r>
      <w:r w:rsidR="00F7025C" w:rsidRPr="00586014">
        <w:rPr>
          <w:rFonts w:ascii="Palatino Linotype" w:hAnsi="Palatino Linotype"/>
          <w:shd w:val="clear" w:color="auto" w:fill="FFFFFF"/>
        </w:rPr>
        <w:t xml:space="preserve">conforme a lo </w:t>
      </w:r>
      <w:r w:rsidR="00F7025C" w:rsidRPr="00586014">
        <w:rPr>
          <w:rFonts w:ascii="Palatino Linotype" w:hAnsi="Palatino Linotype"/>
          <w:lang w:eastAsia="es-MX"/>
        </w:rPr>
        <w:t>previsto en el artículo 137,</w:t>
      </w:r>
      <w:r w:rsidR="00F7025C" w:rsidRPr="00586014">
        <w:rPr>
          <w:rFonts w:ascii="Palatino Linotype" w:hAnsi="Palatino Linotype"/>
          <w:shd w:val="clear" w:color="auto" w:fill="FFFFFF"/>
        </w:rPr>
        <w:t xml:space="preserve"> segundo párrafo, de </w:t>
      </w:r>
      <w:r w:rsidR="00F7025C" w:rsidRPr="00586014">
        <w:rPr>
          <w:rFonts w:ascii="Palatino Linotype" w:hAnsi="Palatino Linotype" w:cs="Arial"/>
        </w:rPr>
        <w:t>la Ley de Protección de Datos Personales en Posesión de Sujetos Obligados del Estado de México y Municipios, con relación a los a</w:t>
      </w:r>
      <w:r w:rsidR="00F7025C" w:rsidRPr="00586014">
        <w:rPr>
          <w:rFonts w:ascii="Palatino Linotype" w:hAnsi="Palatino Linotype"/>
          <w:lang w:eastAsia="es-MX"/>
        </w:rPr>
        <w:t>rtículos</w:t>
      </w:r>
      <w:r w:rsidR="00F7025C" w:rsidRPr="00586014">
        <w:rPr>
          <w:rFonts w:ascii="Palatino Linotype" w:hAnsi="Palatino Linotype"/>
          <w:shd w:val="clear" w:color="auto" w:fill="FFFFFF"/>
        </w:rPr>
        <w:t>186</w:t>
      </w:r>
      <w:r w:rsidR="00B815A5" w:rsidRPr="00586014">
        <w:rPr>
          <w:rFonts w:ascii="Palatino Linotype" w:hAnsi="Palatino Linotype"/>
          <w:shd w:val="clear" w:color="auto" w:fill="FFFFFF"/>
        </w:rPr>
        <w:t xml:space="preserve">, último párrafo, </w:t>
      </w:r>
      <w:r w:rsidR="00F7025C" w:rsidRPr="00586014">
        <w:rPr>
          <w:rFonts w:ascii="Palatino Linotype" w:hAnsi="Palatino Linotype"/>
          <w:shd w:val="clear" w:color="auto" w:fill="FFFFFF"/>
        </w:rPr>
        <w:t xml:space="preserve">de la Ley de </w:t>
      </w:r>
      <w:r w:rsidR="00F7025C" w:rsidRPr="00586014">
        <w:rPr>
          <w:rFonts w:ascii="Palatino Linotype" w:hAnsi="Palatino Linotype"/>
          <w:szCs w:val="17"/>
          <w:lang w:eastAsia="es-ES_tradnl"/>
        </w:rPr>
        <w:t>Transparencia</w:t>
      </w:r>
      <w:r w:rsidR="00F7025C" w:rsidRPr="00586014">
        <w:rPr>
          <w:rFonts w:ascii="Palatino Linotype" w:hAnsi="Palatino Linotype"/>
          <w:shd w:val="clear" w:color="auto" w:fill="FFFFFF"/>
        </w:rPr>
        <w:t xml:space="preserve"> y </w:t>
      </w:r>
      <w:r w:rsidR="00F7025C" w:rsidRPr="00586014">
        <w:rPr>
          <w:rFonts w:ascii="Palatino Linotype" w:hAnsi="Palatino Linotype" w:cs="Arial"/>
        </w:rPr>
        <w:t>Acceso</w:t>
      </w:r>
      <w:r w:rsidR="00F7025C" w:rsidRPr="00586014">
        <w:rPr>
          <w:rFonts w:ascii="Palatino Linotype" w:hAnsi="Palatino Linotype"/>
          <w:shd w:val="clear" w:color="auto" w:fill="FFFFFF"/>
        </w:rPr>
        <w:t xml:space="preserve"> a la Información Pública del Estado de México y Municipios de aplicación supletoria, </w:t>
      </w:r>
      <w:r w:rsidRPr="00586014">
        <w:rPr>
          <w:rFonts w:ascii="Palatino Linotype" w:hAnsi="Palatino Linotype"/>
          <w:shd w:val="clear" w:color="auto" w:fill="FFFFFF"/>
        </w:rPr>
        <w:t xml:space="preserve">dé </w:t>
      </w:r>
      <w:r w:rsidRPr="00586014">
        <w:rPr>
          <w:rFonts w:ascii="Palatino Linotype" w:hAnsi="Palatino Linotype" w:cs="Arial"/>
        </w:rPr>
        <w:t>cumplimiento</w:t>
      </w:r>
      <w:r w:rsidRPr="00586014">
        <w:rPr>
          <w:rFonts w:ascii="Palatino Linotype" w:hAnsi="Palatino Linotype"/>
          <w:shd w:val="clear" w:color="auto" w:fill="FFFFFF"/>
        </w:rPr>
        <w:t xml:space="preserve"> a lo ordenado dentro del plazo de diez días hábiles, debiendo informar a este Instituto en un plazo </w:t>
      </w:r>
      <w:r w:rsidRPr="00586014">
        <w:rPr>
          <w:rFonts w:ascii="Palatino Linotype" w:eastAsiaTheme="minorEastAsia" w:hAnsi="Palatino Linotype"/>
          <w:szCs w:val="17"/>
          <w:lang w:eastAsia="es-ES_tradnl"/>
        </w:rPr>
        <w:t>de</w:t>
      </w:r>
      <w:r w:rsidRPr="00586014">
        <w:rPr>
          <w:rFonts w:ascii="Palatino Linotype" w:hAnsi="Palatino Linotype"/>
          <w:shd w:val="clear" w:color="auto" w:fill="FFFFFF"/>
        </w:rPr>
        <w:t xml:space="preserve"> tres días hábiles siguientes sobre el cumplimiento dado a la resolución.</w:t>
      </w:r>
    </w:p>
    <w:p w14:paraId="580BD770" w14:textId="34D1031E" w:rsidR="0083271B" w:rsidRPr="00586014" w:rsidRDefault="0083271B" w:rsidP="0083271B">
      <w:pPr>
        <w:pStyle w:val="Prrafodelista"/>
        <w:widowControl w:val="0"/>
        <w:numPr>
          <w:ilvl w:val="0"/>
          <w:numId w:val="3"/>
        </w:numPr>
        <w:tabs>
          <w:tab w:val="left" w:pos="1418"/>
        </w:tabs>
        <w:autoSpaceDE w:val="0"/>
        <w:autoSpaceDN w:val="0"/>
        <w:adjustRightInd w:val="0"/>
        <w:spacing w:before="240" w:after="240" w:line="360" w:lineRule="auto"/>
        <w:ind w:left="0" w:firstLine="0"/>
        <w:jc w:val="both"/>
        <w:rPr>
          <w:rFonts w:ascii="Palatino Linotype" w:hAnsi="Palatino Linotype"/>
          <w:szCs w:val="17"/>
          <w:lang w:eastAsia="es-ES_tradnl"/>
        </w:rPr>
      </w:pPr>
      <w:r w:rsidRPr="00586014">
        <w:rPr>
          <w:rFonts w:ascii="Palatino Linotype" w:hAnsi="Palatino Linotype"/>
          <w:b/>
          <w:szCs w:val="17"/>
          <w:lang w:eastAsia="es-ES_tradnl"/>
        </w:rPr>
        <w:t>Notifíquese</w:t>
      </w:r>
      <w:r w:rsidRPr="00586014">
        <w:rPr>
          <w:rFonts w:ascii="Palatino Linotype" w:hAnsi="Palatino Linotype"/>
          <w:szCs w:val="17"/>
          <w:lang w:eastAsia="es-ES_tradnl"/>
        </w:rPr>
        <w:t xml:space="preserve"> </w:t>
      </w:r>
      <w:r w:rsidRPr="00586014">
        <w:rPr>
          <w:rFonts w:ascii="Palatino Linotype" w:hAnsi="Palatino Linotype" w:cs="Arial"/>
        </w:rPr>
        <w:t>a</w:t>
      </w:r>
      <w:r w:rsidR="00ED6D9F" w:rsidRPr="00586014">
        <w:rPr>
          <w:rFonts w:ascii="Palatino Linotype" w:hAnsi="Palatino Linotype" w:cs="Arial"/>
        </w:rPr>
        <w:t>l</w:t>
      </w:r>
      <w:r w:rsidRPr="00586014">
        <w:rPr>
          <w:rFonts w:ascii="Palatino Linotype" w:hAnsi="Palatino Linotype" w:cs="Arial"/>
          <w:b/>
        </w:rPr>
        <w:t xml:space="preserve"> RECURRENTE</w:t>
      </w:r>
      <w:r w:rsidRPr="00586014">
        <w:rPr>
          <w:rFonts w:ascii="Palatino Linotype" w:hAnsi="Palatino Linotype"/>
          <w:szCs w:val="17"/>
          <w:lang w:eastAsia="es-ES_tradnl"/>
        </w:rPr>
        <w:t xml:space="preserve"> la </w:t>
      </w:r>
      <w:r w:rsidRPr="00586014">
        <w:rPr>
          <w:rFonts w:ascii="Palatino Linotype" w:hAnsi="Palatino Linotype" w:cs="Arial"/>
        </w:rPr>
        <w:t>presente</w:t>
      </w:r>
      <w:r w:rsidRPr="00586014">
        <w:rPr>
          <w:rFonts w:ascii="Palatino Linotype" w:hAnsi="Palatino Linotype"/>
          <w:szCs w:val="17"/>
          <w:lang w:eastAsia="es-ES_tradnl"/>
        </w:rPr>
        <w:t xml:space="preserve"> </w:t>
      </w:r>
      <w:r w:rsidRPr="00586014">
        <w:rPr>
          <w:rFonts w:ascii="Palatino Linotype" w:hAnsi="Palatino Linotype" w:cs="Arial"/>
        </w:rPr>
        <w:t>resolución</w:t>
      </w:r>
      <w:r w:rsidRPr="00586014">
        <w:rPr>
          <w:rFonts w:ascii="Palatino Linotype" w:hAnsi="Palatino Linotype"/>
          <w:szCs w:val="17"/>
          <w:lang w:eastAsia="es-ES_tradnl"/>
        </w:rPr>
        <w:t>.</w:t>
      </w:r>
    </w:p>
    <w:p w14:paraId="5954D487" w14:textId="08DB2BB2" w:rsidR="0083271B" w:rsidRPr="00586014" w:rsidRDefault="0083271B" w:rsidP="0083271B">
      <w:pPr>
        <w:pStyle w:val="Prrafodelista"/>
        <w:widowControl w:val="0"/>
        <w:numPr>
          <w:ilvl w:val="0"/>
          <w:numId w:val="3"/>
        </w:numPr>
        <w:tabs>
          <w:tab w:val="left" w:pos="1418"/>
        </w:tabs>
        <w:autoSpaceDE w:val="0"/>
        <w:autoSpaceDN w:val="0"/>
        <w:adjustRightInd w:val="0"/>
        <w:spacing w:before="240" w:after="240" w:line="360" w:lineRule="auto"/>
        <w:ind w:left="0" w:firstLine="0"/>
        <w:jc w:val="both"/>
        <w:rPr>
          <w:rFonts w:ascii="Palatino Linotype" w:hAnsi="Palatino Linotype"/>
          <w:szCs w:val="17"/>
          <w:lang w:eastAsia="es-ES_tradnl"/>
        </w:rPr>
      </w:pPr>
      <w:r w:rsidRPr="00586014">
        <w:rPr>
          <w:rFonts w:ascii="Palatino Linotype" w:hAnsi="Palatino Linotype"/>
          <w:b/>
          <w:szCs w:val="17"/>
          <w:lang w:eastAsia="es-ES_tradnl"/>
        </w:rPr>
        <w:t>Hágase</w:t>
      </w:r>
      <w:r w:rsidRPr="00586014">
        <w:rPr>
          <w:rFonts w:ascii="Palatino Linotype" w:hAnsi="Palatino Linotype"/>
          <w:szCs w:val="17"/>
          <w:lang w:eastAsia="es-ES_tradnl"/>
        </w:rPr>
        <w:t xml:space="preserve"> </w:t>
      </w:r>
      <w:r w:rsidRPr="00586014">
        <w:rPr>
          <w:rFonts w:ascii="Palatino Linotype" w:hAnsi="Palatino Linotype"/>
          <w:b/>
          <w:szCs w:val="17"/>
          <w:lang w:eastAsia="es-ES_tradnl"/>
        </w:rPr>
        <w:t>del conocimiento</w:t>
      </w:r>
      <w:r w:rsidRPr="00586014">
        <w:rPr>
          <w:rFonts w:ascii="Palatino Linotype" w:hAnsi="Palatino Linotype"/>
          <w:szCs w:val="17"/>
          <w:lang w:eastAsia="es-ES_tradnl"/>
        </w:rPr>
        <w:t xml:space="preserve"> </w:t>
      </w:r>
      <w:r w:rsidRPr="00586014">
        <w:rPr>
          <w:rFonts w:ascii="Palatino Linotype" w:hAnsi="Palatino Linotype" w:cs="Arial"/>
        </w:rPr>
        <w:t>de</w:t>
      </w:r>
      <w:r w:rsidR="00ED6D9F" w:rsidRPr="00586014">
        <w:rPr>
          <w:rFonts w:ascii="Palatino Linotype" w:hAnsi="Palatino Linotype" w:cs="Arial"/>
        </w:rPr>
        <w:t>l</w:t>
      </w:r>
      <w:r w:rsidRPr="00586014">
        <w:rPr>
          <w:rFonts w:ascii="Palatino Linotype" w:hAnsi="Palatino Linotype" w:cs="Arial"/>
          <w:b/>
        </w:rPr>
        <w:t xml:space="preserve"> RECURRENTE</w:t>
      </w:r>
      <w:r w:rsidRPr="00586014">
        <w:rPr>
          <w:rFonts w:ascii="Palatino Linotype" w:hAnsi="Palatino Linotype"/>
          <w:szCs w:val="17"/>
          <w:lang w:eastAsia="es-ES_tradnl"/>
        </w:rPr>
        <w:t xml:space="preserve"> que podrá impugnar la </w:t>
      </w:r>
      <w:r w:rsidRPr="00586014">
        <w:rPr>
          <w:rFonts w:ascii="Palatino Linotype" w:hAnsi="Palatino Linotype" w:cs="Arial"/>
        </w:rPr>
        <w:t>presente</w:t>
      </w:r>
      <w:r w:rsidRPr="00586014">
        <w:rPr>
          <w:rFonts w:ascii="Palatino Linotype" w:hAnsi="Palatino Linotype"/>
          <w:szCs w:val="17"/>
          <w:lang w:eastAsia="es-ES_tradnl"/>
        </w:rPr>
        <w:t xml:space="preserve"> </w:t>
      </w:r>
      <w:r w:rsidRPr="00586014">
        <w:rPr>
          <w:rFonts w:ascii="Palatino Linotype" w:hAnsi="Palatino Linotype" w:cs="Arial"/>
        </w:rPr>
        <w:t>resolución</w:t>
      </w:r>
      <w:r w:rsidRPr="00586014">
        <w:rPr>
          <w:rFonts w:ascii="Palatino Linotype" w:hAnsi="Palatino Linotype"/>
          <w:szCs w:val="17"/>
          <w:lang w:eastAsia="es-ES_tradnl"/>
        </w:rPr>
        <w:t xml:space="preserve"> vía Juicio de Amparo en los términos de las leyes aplicables, de conformidad </w:t>
      </w:r>
      <w:r w:rsidRPr="00586014">
        <w:rPr>
          <w:rFonts w:ascii="Palatino Linotype" w:hAnsi="Palatino Linotype" w:cs="Arial"/>
        </w:rPr>
        <w:t>con</w:t>
      </w:r>
      <w:r w:rsidRPr="00586014">
        <w:rPr>
          <w:rFonts w:ascii="Palatino Linotype" w:hAnsi="Palatino Linotype"/>
          <w:szCs w:val="17"/>
          <w:lang w:eastAsia="es-ES_tradnl"/>
        </w:rPr>
        <w:t xml:space="preserve"> lo </w:t>
      </w:r>
      <w:r w:rsidRPr="00586014">
        <w:rPr>
          <w:rFonts w:ascii="Palatino Linotype" w:hAnsi="Palatino Linotype" w:cs="Arial"/>
        </w:rPr>
        <w:t>establecido</w:t>
      </w:r>
      <w:r w:rsidRPr="00586014">
        <w:rPr>
          <w:rFonts w:ascii="Palatino Linotype" w:hAnsi="Palatino Linotype"/>
          <w:szCs w:val="17"/>
          <w:lang w:eastAsia="es-ES_tradnl"/>
        </w:rPr>
        <w:t xml:space="preserve"> en el artículo </w:t>
      </w:r>
      <w:r w:rsidRPr="00586014">
        <w:rPr>
          <w:rFonts w:ascii="Palatino Linotype" w:hAnsi="Palatino Linotype"/>
          <w:lang w:eastAsia="es-ES_tradnl"/>
        </w:rPr>
        <w:t>142 de la Ley de Protección de Datos Personales en Posesión de Sujetos Obligados del Estado de México y Municipios</w:t>
      </w:r>
      <w:r w:rsidR="00273042" w:rsidRPr="00586014">
        <w:rPr>
          <w:rFonts w:ascii="Palatino Linotype" w:hAnsi="Palatino Linotype"/>
          <w:szCs w:val="17"/>
          <w:lang w:eastAsia="es-ES_tradnl"/>
        </w:rPr>
        <w:t>.</w:t>
      </w:r>
    </w:p>
    <w:p w14:paraId="43BB745D" w14:textId="305E8179" w:rsidR="0076223E" w:rsidRPr="00013EE5" w:rsidRDefault="00ED2101" w:rsidP="004E7CAC">
      <w:pPr>
        <w:spacing w:before="360" w:line="360" w:lineRule="auto"/>
        <w:jc w:val="both"/>
        <w:rPr>
          <w:rFonts w:ascii="Palatino Linotype" w:hAnsi="Palatino Linotype" w:cs="Arial"/>
        </w:rPr>
      </w:pPr>
      <w:r w:rsidRPr="00ED2101">
        <w:rPr>
          <w:rFonts w:ascii="Palatino Linotype" w:hAnsi="Palatino Linotype" w:cs="Arial"/>
        </w:rPr>
        <w:t>ASÍ LO RESUELVE, POR UNANIMIDAD DE VOTOS EL PLENO DEL</w:t>
      </w:r>
      <w:r w:rsidRPr="00ED2101">
        <w:rPr>
          <w:rFonts w:ascii="Palatino Linotype" w:eastAsia="Arial Unicode MS" w:hAnsi="Palatino Linotype" w:cs="Arial"/>
        </w:rPr>
        <w:t xml:space="preserve"> INSTITUTO DE </w:t>
      </w:r>
      <w:r w:rsidRPr="00ED2101">
        <w:rPr>
          <w:rFonts w:ascii="Palatino Linotype" w:hAnsi="Palatino Linotype"/>
          <w:lang w:eastAsia="en-US"/>
        </w:rPr>
        <w:t>TRANSPARENCIA</w:t>
      </w:r>
      <w:r w:rsidRPr="00ED2101">
        <w:rPr>
          <w:rFonts w:ascii="Palatino Linotype" w:eastAsia="Arial Unicode MS" w:hAnsi="Palatino Linotype" w:cs="Arial"/>
        </w:rPr>
        <w:t>, ACCESO A LA INFORMACIÓN PÚBLICA Y PROTECCIÓN DE DATOS PERSONALES DEL ESTADO DE MÉXICO Y MUNICIPIOS</w:t>
      </w:r>
      <w:r w:rsidRPr="00ED2101">
        <w:rPr>
          <w:rFonts w:ascii="Palatino Linotype" w:hAnsi="Palatino Linotype" w:cs="Arial"/>
        </w:rPr>
        <w:t>, CONFORMADO POR LOS COMISIONADOS ZULEMA MARTÍNEZ SÁNCHEZ; EVA ABAID YAPUR; JOSÉ GUADALUPE LUNA HERNÁNDEZ; JAVIER MARTÍNEZ CRUZ</w:t>
      </w:r>
      <w:r>
        <w:rPr>
          <w:rFonts w:ascii="Palatino Linotype" w:hAnsi="Palatino Linotype" w:cs="Arial"/>
        </w:rPr>
        <w:t xml:space="preserve"> EMITIENDO VOTO PARTICULAR</w:t>
      </w:r>
      <w:r w:rsidRPr="00ED2101">
        <w:rPr>
          <w:rFonts w:ascii="Palatino Linotype" w:hAnsi="Palatino Linotype" w:cs="Arial"/>
        </w:rPr>
        <w:t xml:space="preserve"> Y LUIS GUSTAVO PARRA NORIEGA; EN</w:t>
      </w:r>
      <w:r w:rsidRPr="00ED2101">
        <w:rPr>
          <w:rFonts w:ascii="Palatino Linotype" w:hAnsi="Palatino Linotype" w:cs="Arial"/>
          <w:shd w:val="clear" w:color="auto" w:fill="FFFFFF" w:themeFill="background1"/>
        </w:rPr>
        <w:t xml:space="preserve"> LA TRI</w:t>
      </w:r>
      <w:r w:rsidRPr="00ED2101">
        <w:rPr>
          <w:rFonts w:ascii="Palatino Linotype" w:hAnsi="Palatino Linotype" w:cs="Arial"/>
        </w:rPr>
        <w:t>GÉSIMA PRIMERA SESIÓN ORDINARIA CELEBRADA EL DÍA</w:t>
      </w:r>
      <w:r w:rsidRPr="00ED2101">
        <w:t xml:space="preserve"> </w:t>
      </w:r>
      <w:r w:rsidRPr="00ED2101">
        <w:rPr>
          <w:rFonts w:ascii="Palatino Linotype" w:hAnsi="Palatino Linotype" w:cs="Arial"/>
        </w:rPr>
        <w:t>VEINTIOCHO DE AGOSTO DE DOS MIL DIECINUEVE, ANTE EL SECRETARIO TÉCNICO DEL PLENO, ALEXIS TAPIA RAMÍREZ.</w:t>
      </w:r>
    </w:p>
    <w:tbl>
      <w:tblPr>
        <w:tblW w:w="9356" w:type="dxa"/>
        <w:jc w:val="center"/>
        <w:tblLayout w:type="fixed"/>
        <w:tblLook w:val="04A0" w:firstRow="1" w:lastRow="0" w:firstColumn="1" w:lastColumn="0" w:noHBand="0" w:noVBand="1"/>
      </w:tblPr>
      <w:tblGrid>
        <w:gridCol w:w="4756"/>
        <w:gridCol w:w="4600"/>
      </w:tblGrid>
      <w:tr w:rsidR="0076223E" w:rsidRPr="00013EE5" w14:paraId="6B783388" w14:textId="77777777" w:rsidTr="008F06E4">
        <w:trPr>
          <w:jc w:val="center"/>
        </w:trPr>
        <w:tc>
          <w:tcPr>
            <w:tcW w:w="9356" w:type="dxa"/>
            <w:gridSpan w:val="2"/>
            <w:shd w:val="clear" w:color="auto" w:fill="auto"/>
          </w:tcPr>
          <w:p w14:paraId="6AB8ED31" w14:textId="77777777" w:rsidR="004E7CAC" w:rsidRDefault="004E7CAC" w:rsidP="008F06E4">
            <w:pPr>
              <w:jc w:val="center"/>
              <w:rPr>
                <w:rFonts w:ascii="Palatino Linotype" w:hAnsi="Palatino Linotype" w:cs="Arial"/>
                <w:b/>
              </w:rPr>
            </w:pPr>
          </w:p>
          <w:p w14:paraId="65558228" w14:textId="77777777" w:rsidR="00103B76" w:rsidRDefault="00103B76" w:rsidP="008F06E4">
            <w:pPr>
              <w:jc w:val="center"/>
              <w:rPr>
                <w:rFonts w:ascii="Palatino Linotype" w:hAnsi="Palatino Linotype" w:cs="Arial"/>
                <w:b/>
              </w:rPr>
            </w:pPr>
          </w:p>
          <w:p w14:paraId="1C6F2CAC" w14:textId="77777777" w:rsidR="00103B76" w:rsidRDefault="00103B76" w:rsidP="008F06E4">
            <w:pPr>
              <w:jc w:val="center"/>
              <w:rPr>
                <w:rFonts w:ascii="Palatino Linotype" w:hAnsi="Palatino Linotype" w:cs="Arial"/>
                <w:b/>
              </w:rPr>
            </w:pPr>
          </w:p>
          <w:p w14:paraId="46D6A80F" w14:textId="77777777" w:rsidR="00810351" w:rsidRDefault="00810351" w:rsidP="008F06E4">
            <w:pPr>
              <w:jc w:val="center"/>
              <w:rPr>
                <w:rFonts w:ascii="Palatino Linotype" w:hAnsi="Palatino Linotype" w:cs="Arial"/>
                <w:b/>
              </w:rPr>
            </w:pPr>
          </w:p>
          <w:p w14:paraId="6BA71902" w14:textId="77777777" w:rsidR="00ED2101" w:rsidRDefault="00ED2101" w:rsidP="008F06E4">
            <w:pPr>
              <w:jc w:val="center"/>
              <w:rPr>
                <w:rFonts w:ascii="Palatino Linotype" w:hAnsi="Palatino Linotype" w:cs="Arial"/>
                <w:b/>
              </w:rPr>
            </w:pPr>
          </w:p>
          <w:p w14:paraId="04775618" w14:textId="77777777" w:rsidR="00ED2101" w:rsidRDefault="00ED2101" w:rsidP="008F06E4">
            <w:pPr>
              <w:jc w:val="center"/>
              <w:rPr>
                <w:rFonts w:ascii="Palatino Linotype" w:hAnsi="Palatino Linotype" w:cs="Arial"/>
                <w:b/>
              </w:rPr>
            </w:pPr>
          </w:p>
          <w:p w14:paraId="712E8DA3" w14:textId="77777777" w:rsidR="00ED2101" w:rsidRDefault="00ED2101" w:rsidP="008F06E4">
            <w:pPr>
              <w:jc w:val="center"/>
              <w:rPr>
                <w:rFonts w:ascii="Palatino Linotype" w:hAnsi="Palatino Linotype" w:cs="Arial"/>
                <w:b/>
              </w:rPr>
            </w:pPr>
          </w:p>
          <w:p w14:paraId="21FCABE4" w14:textId="77777777" w:rsidR="00ED2101" w:rsidRPr="00013EE5" w:rsidRDefault="00ED2101" w:rsidP="008F06E4">
            <w:pPr>
              <w:jc w:val="center"/>
              <w:rPr>
                <w:rFonts w:ascii="Palatino Linotype" w:hAnsi="Palatino Linotype" w:cs="Arial"/>
                <w:b/>
              </w:rPr>
            </w:pPr>
          </w:p>
          <w:p w14:paraId="223ADBAF" w14:textId="77777777" w:rsidR="0076223E" w:rsidRPr="00013EE5" w:rsidRDefault="0076223E" w:rsidP="008F06E4">
            <w:pPr>
              <w:jc w:val="center"/>
              <w:rPr>
                <w:rFonts w:ascii="Palatino Linotype" w:hAnsi="Palatino Linotype" w:cs="Arial"/>
                <w:b/>
                <w:lang w:val="es-ES_tradnl"/>
              </w:rPr>
            </w:pPr>
            <w:r w:rsidRPr="00013EE5">
              <w:rPr>
                <w:rFonts w:ascii="Palatino Linotype" w:hAnsi="Palatino Linotype" w:cs="Arial"/>
                <w:b/>
                <w:lang w:val="es-ES_tradnl"/>
              </w:rPr>
              <w:t>Zulema Martínez Sánchez</w:t>
            </w:r>
          </w:p>
          <w:p w14:paraId="470A9D51" w14:textId="77777777" w:rsidR="0076223E" w:rsidRPr="00013EE5" w:rsidRDefault="0076223E" w:rsidP="008F06E4">
            <w:pPr>
              <w:jc w:val="center"/>
              <w:rPr>
                <w:rFonts w:ascii="Palatino Linotype" w:hAnsi="Palatino Linotype" w:cs="Arial"/>
                <w:b/>
                <w:lang w:val="es-ES_tradnl"/>
              </w:rPr>
            </w:pPr>
            <w:r w:rsidRPr="00013EE5">
              <w:rPr>
                <w:rFonts w:ascii="Palatino Linotype" w:hAnsi="Palatino Linotype" w:cs="Arial"/>
                <w:lang w:val="es-ES_tradnl"/>
              </w:rPr>
              <w:t>Comisionada Presidenta</w:t>
            </w:r>
          </w:p>
          <w:p w14:paraId="7D4216F8" w14:textId="77777777" w:rsidR="0076223E" w:rsidRPr="00013EE5" w:rsidRDefault="0076223E" w:rsidP="008F06E4">
            <w:pPr>
              <w:jc w:val="center"/>
              <w:rPr>
                <w:rFonts w:ascii="Palatino Linotype" w:hAnsi="Palatino Linotype" w:cs="Arial"/>
                <w:b/>
                <w:lang w:val="es-ES_tradnl"/>
              </w:rPr>
            </w:pPr>
            <w:r w:rsidRPr="00013EE5">
              <w:rPr>
                <w:rFonts w:ascii="Palatino Linotype" w:hAnsi="Palatino Linotype" w:cs="Arial"/>
                <w:b/>
                <w:lang w:val="es-ES_tradnl"/>
              </w:rPr>
              <w:t>(RÚBRICA)</w:t>
            </w:r>
          </w:p>
        </w:tc>
      </w:tr>
      <w:tr w:rsidR="0076223E" w:rsidRPr="00013EE5" w14:paraId="12A94DF2" w14:textId="77777777" w:rsidTr="008F06E4">
        <w:trPr>
          <w:jc w:val="center"/>
        </w:trPr>
        <w:tc>
          <w:tcPr>
            <w:tcW w:w="4756" w:type="dxa"/>
            <w:shd w:val="clear" w:color="auto" w:fill="auto"/>
          </w:tcPr>
          <w:p w14:paraId="5370549B" w14:textId="77777777" w:rsidR="004E7CAC" w:rsidRDefault="004E7CAC" w:rsidP="008F06E4">
            <w:pPr>
              <w:jc w:val="center"/>
              <w:rPr>
                <w:rFonts w:ascii="Palatino Linotype" w:hAnsi="Palatino Linotype" w:cs="Arial"/>
                <w:b/>
                <w:sz w:val="22"/>
                <w:lang w:val="es-ES_tradnl"/>
              </w:rPr>
            </w:pPr>
          </w:p>
          <w:p w14:paraId="6C064C16" w14:textId="77777777" w:rsidR="00103B76" w:rsidRDefault="00103B76" w:rsidP="008F06E4">
            <w:pPr>
              <w:jc w:val="center"/>
              <w:rPr>
                <w:rFonts w:ascii="Palatino Linotype" w:hAnsi="Palatino Linotype" w:cs="Arial"/>
                <w:b/>
                <w:sz w:val="22"/>
                <w:lang w:val="es-ES_tradnl"/>
              </w:rPr>
            </w:pPr>
          </w:p>
          <w:p w14:paraId="1B6661E1" w14:textId="77777777" w:rsidR="00810351" w:rsidRPr="004E7CAC" w:rsidRDefault="00810351" w:rsidP="008F06E4">
            <w:pPr>
              <w:jc w:val="center"/>
              <w:rPr>
                <w:rFonts w:ascii="Palatino Linotype" w:hAnsi="Palatino Linotype" w:cs="Arial"/>
                <w:b/>
                <w:sz w:val="22"/>
                <w:lang w:val="es-ES_tradnl"/>
              </w:rPr>
            </w:pPr>
          </w:p>
          <w:p w14:paraId="32E59939" w14:textId="77777777" w:rsidR="00586014" w:rsidRDefault="00586014" w:rsidP="008F06E4">
            <w:pPr>
              <w:jc w:val="center"/>
              <w:rPr>
                <w:rFonts w:ascii="Palatino Linotype" w:hAnsi="Palatino Linotype" w:cs="Arial"/>
                <w:b/>
                <w:lang w:val="es-ES_tradnl"/>
              </w:rPr>
            </w:pPr>
          </w:p>
          <w:p w14:paraId="755AFF19" w14:textId="77777777" w:rsidR="00ED2101" w:rsidRDefault="00ED2101" w:rsidP="008F06E4">
            <w:pPr>
              <w:jc w:val="center"/>
              <w:rPr>
                <w:rFonts w:ascii="Palatino Linotype" w:hAnsi="Palatino Linotype" w:cs="Arial"/>
                <w:b/>
                <w:lang w:val="es-ES_tradnl"/>
              </w:rPr>
            </w:pPr>
          </w:p>
          <w:p w14:paraId="3EF967E8" w14:textId="77777777" w:rsidR="00ED2101" w:rsidRDefault="00ED2101" w:rsidP="008F06E4">
            <w:pPr>
              <w:jc w:val="center"/>
              <w:rPr>
                <w:rFonts w:ascii="Palatino Linotype" w:hAnsi="Palatino Linotype" w:cs="Arial"/>
                <w:b/>
                <w:lang w:val="es-ES_tradnl"/>
              </w:rPr>
            </w:pPr>
          </w:p>
          <w:p w14:paraId="0113F2A5" w14:textId="77777777" w:rsidR="00ED2101" w:rsidRDefault="00ED2101" w:rsidP="008F06E4">
            <w:pPr>
              <w:jc w:val="center"/>
              <w:rPr>
                <w:rFonts w:ascii="Palatino Linotype" w:hAnsi="Palatino Linotype" w:cs="Arial"/>
                <w:b/>
                <w:lang w:val="es-ES_tradnl"/>
              </w:rPr>
            </w:pPr>
          </w:p>
          <w:p w14:paraId="755062BA" w14:textId="77777777" w:rsidR="00ED2101" w:rsidRDefault="00ED2101" w:rsidP="008F06E4">
            <w:pPr>
              <w:jc w:val="center"/>
              <w:rPr>
                <w:rFonts w:ascii="Palatino Linotype" w:hAnsi="Palatino Linotype" w:cs="Arial"/>
                <w:b/>
                <w:lang w:val="es-ES_tradnl"/>
              </w:rPr>
            </w:pPr>
          </w:p>
          <w:p w14:paraId="3B44B951" w14:textId="77777777" w:rsidR="0076223E" w:rsidRPr="00013EE5" w:rsidRDefault="0076223E" w:rsidP="008F06E4">
            <w:pPr>
              <w:jc w:val="center"/>
              <w:rPr>
                <w:rFonts w:ascii="Palatino Linotype" w:hAnsi="Palatino Linotype" w:cs="Arial"/>
                <w:b/>
                <w:lang w:val="es-ES_tradnl"/>
              </w:rPr>
            </w:pPr>
            <w:r w:rsidRPr="00013EE5">
              <w:rPr>
                <w:rFonts w:ascii="Palatino Linotype" w:hAnsi="Palatino Linotype" w:cs="Arial"/>
                <w:b/>
                <w:lang w:val="es-ES_tradnl"/>
              </w:rPr>
              <w:t>Eva Abaid Yapur</w:t>
            </w:r>
          </w:p>
          <w:p w14:paraId="56861C89" w14:textId="77777777" w:rsidR="0076223E" w:rsidRPr="00013EE5" w:rsidRDefault="0076223E" w:rsidP="008F06E4">
            <w:pPr>
              <w:jc w:val="center"/>
              <w:rPr>
                <w:rFonts w:ascii="Palatino Linotype" w:hAnsi="Palatino Linotype" w:cs="Arial"/>
                <w:lang w:val="es-ES_tradnl"/>
              </w:rPr>
            </w:pPr>
            <w:r w:rsidRPr="00013EE5">
              <w:rPr>
                <w:rFonts w:ascii="Palatino Linotype" w:hAnsi="Palatino Linotype" w:cs="Arial"/>
                <w:lang w:val="es-ES_tradnl"/>
              </w:rPr>
              <w:t>Comisionada</w:t>
            </w:r>
          </w:p>
          <w:p w14:paraId="720191E0" w14:textId="77777777" w:rsidR="0076223E" w:rsidRPr="00013EE5" w:rsidRDefault="0076223E" w:rsidP="008F06E4">
            <w:pPr>
              <w:jc w:val="center"/>
              <w:rPr>
                <w:rFonts w:ascii="Palatino Linotype" w:hAnsi="Palatino Linotype" w:cs="Arial"/>
                <w:b/>
                <w:lang w:val="es-ES_tradnl"/>
              </w:rPr>
            </w:pPr>
            <w:r w:rsidRPr="00013EE5">
              <w:rPr>
                <w:rFonts w:ascii="Palatino Linotype" w:hAnsi="Palatino Linotype" w:cs="Arial"/>
                <w:b/>
                <w:lang w:val="es-ES_tradnl"/>
              </w:rPr>
              <w:t>(RÚBRICA)</w:t>
            </w:r>
          </w:p>
        </w:tc>
        <w:tc>
          <w:tcPr>
            <w:tcW w:w="4600" w:type="dxa"/>
            <w:shd w:val="clear" w:color="auto" w:fill="auto"/>
          </w:tcPr>
          <w:p w14:paraId="5D290CFB" w14:textId="77777777" w:rsidR="0076223E" w:rsidRDefault="0076223E" w:rsidP="008F06E4">
            <w:pPr>
              <w:jc w:val="center"/>
              <w:rPr>
                <w:rFonts w:ascii="Palatino Linotype" w:hAnsi="Palatino Linotype" w:cs="Arial"/>
                <w:b/>
                <w:sz w:val="22"/>
                <w:lang w:val="es-ES_tradnl"/>
              </w:rPr>
            </w:pPr>
          </w:p>
          <w:p w14:paraId="70118ACA" w14:textId="77777777" w:rsidR="00103B76" w:rsidRPr="004E7CAC" w:rsidRDefault="00103B76" w:rsidP="008F06E4">
            <w:pPr>
              <w:jc w:val="center"/>
              <w:rPr>
                <w:rFonts w:ascii="Palatino Linotype" w:hAnsi="Palatino Linotype" w:cs="Arial"/>
                <w:b/>
                <w:sz w:val="22"/>
                <w:lang w:val="es-ES_tradnl"/>
              </w:rPr>
            </w:pPr>
          </w:p>
          <w:p w14:paraId="0AE3D44D" w14:textId="77777777" w:rsidR="0076223E" w:rsidRDefault="0076223E" w:rsidP="008F06E4">
            <w:pPr>
              <w:jc w:val="center"/>
              <w:rPr>
                <w:rFonts w:ascii="Palatino Linotype" w:hAnsi="Palatino Linotype" w:cs="Arial"/>
                <w:b/>
                <w:sz w:val="22"/>
                <w:lang w:val="es-ES_tradnl"/>
              </w:rPr>
            </w:pPr>
          </w:p>
          <w:p w14:paraId="33FA10E1" w14:textId="77777777" w:rsidR="00810351" w:rsidRDefault="00810351" w:rsidP="008F06E4">
            <w:pPr>
              <w:jc w:val="center"/>
              <w:rPr>
                <w:rFonts w:ascii="Palatino Linotype" w:hAnsi="Palatino Linotype" w:cs="Arial"/>
                <w:b/>
                <w:sz w:val="22"/>
                <w:lang w:val="es-ES_tradnl"/>
              </w:rPr>
            </w:pPr>
          </w:p>
          <w:p w14:paraId="27E88205" w14:textId="77777777" w:rsidR="00ED2101" w:rsidRDefault="00ED2101" w:rsidP="008F06E4">
            <w:pPr>
              <w:jc w:val="center"/>
              <w:rPr>
                <w:rFonts w:ascii="Palatino Linotype" w:hAnsi="Palatino Linotype" w:cs="Arial"/>
                <w:b/>
                <w:sz w:val="22"/>
                <w:lang w:val="es-ES_tradnl"/>
              </w:rPr>
            </w:pPr>
          </w:p>
          <w:p w14:paraId="1DD0AFFE" w14:textId="77777777" w:rsidR="00ED2101" w:rsidRDefault="00ED2101" w:rsidP="008F06E4">
            <w:pPr>
              <w:jc w:val="center"/>
              <w:rPr>
                <w:rFonts w:ascii="Palatino Linotype" w:hAnsi="Palatino Linotype" w:cs="Arial"/>
                <w:b/>
                <w:sz w:val="22"/>
                <w:lang w:val="es-ES_tradnl"/>
              </w:rPr>
            </w:pPr>
          </w:p>
          <w:p w14:paraId="69FC6343" w14:textId="77777777" w:rsidR="00ED2101" w:rsidRDefault="00ED2101" w:rsidP="008F06E4">
            <w:pPr>
              <w:jc w:val="center"/>
              <w:rPr>
                <w:rFonts w:ascii="Palatino Linotype" w:hAnsi="Palatino Linotype" w:cs="Arial"/>
                <w:b/>
                <w:sz w:val="22"/>
                <w:lang w:val="es-ES_tradnl"/>
              </w:rPr>
            </w:pPr>
          </w:p>
          <w:p w14:paraId="1278DFD4" w14:textId="77777777" w:rsidR="00ED2101" w:rsidRPr="004E7CAC" w:rsidRDefault="00ED2101" w:rsidP="008F06E4">
            <w:pPr>
              <w:jc w:val="center"/>
              <w:rPr>
                <w:rFonts w:ascii="Palatino Linotype" w:hAnsi="Palatino Linotype" w:cs="Arial"/>
                <w:b/>
                <w:sz w:val="22"/>
                <w:lang w:val="es-ES_tradnl"/>
              </w:rPr>
            </w:pPr>
          </w:p>
          <w:p w14:paraId="61543CA7" w14:textId="77777777" w:rsidR="0076223E" w:rsidRPr="00013EE5" w:rsidRDefault="0076223E" w:rsidP="008F06E4">
            <w:pPr>
              <w:jc w:val="center"/>
              <w:rPr>
                <w:rFonts w:ascii="Palatino Linotype" w:hAnsi="Palatino Linotype" w:cs="Arial"/>
                <w:b/>
                <w:lang w:val="es-ES_tradnl"/>
              </w:rPr>
            </w:pPr>
            <w:r w:rsidRPr="00013EE5">
              <w:rPr>
                <w:rFonts w:ascii="Palatino Linotype" w:hAnsi="Palatino Linotype" w:cs="Arial"/>
                <w:b/>
                <w:lang w:val="es-ES_tradnl"/>
              </w:rPr>
              <w:t>José Guadalupe Luna Hernández</w:t>
            </w:r>
          </w:p>
          <w:p w14:paraId="77A7B2B9" w14:textId="77777777" w:rsidR="0076223E" w:rsidRPr="00013EE5" w:rsidRDefault="0076223E" w:rsidP="008F06E4">
            <w:pPr>
              <w:jc w:val="center"/>
              <w:rPr>
                <w:rFonts w:ascii="Palatino Linotype" w:hAnsi="Palatino Linotype" w:cs="Arial"/>
                <w:lang w:val="es-ES_tradnl"/>
              </w:rPr>
            </w:pPr>
            <w:r w:rsidRPr="00013EE5">
              <w:rPr>
                <w:rFonts w:ascii="Palatino Linotype" w:hAnsi="Palatino Linotype" w:cs="Arial"/>
                <w:lang w:val="es-ES_tradnl"/>
              </w:rPr>
              <w:t>Comisionado</w:t>
            </w:r>
          </w:p>
          <w:p w14:paraId="77805E29" w14:textId="77777777" w:rsidR="0076223E" w:rsidRPr="00013EE5" w:rsidRDefault="0076223E" w:rsidP="008F06E4">
            <w:pPr>
              <w:jc w:val="center"/>
              <w:rPr>
                <w:rFonts w:ascii="Palatino Linotype" w:hAnsi="Palatino Linotype" w:cs="Arial"/>
                <w:b/>
                <w:lang w:val="es-ES_tradnl"/>
              </w:rPr>
            </w:pPr>
            <w:r w:rsidRPr="00013EE5">
              <w:rPr>
                <w:rFonts w:ascii="Palatino Linotype" w:hAnsi="Palatino Linotype" w:cs="Arial"/>
                <w:b/>
                <w:lang w:val="es-ES_tradnl"/>
              </w:rPr>
              <w:t>(RÚBRICA)</w:t>
            </w:r>
          </w:p>
        </w:tc>
      </w:tr>
      <w:tr w:rsidR="0076223E" w:rsidRPr="00013EE5" w14:paraId="637AAD89" w14:textId="77777777" w:rsidTr="008F06E4">
        <w:trPr>
          <w:jc w:val="center"/>
        </w:trPr>
        <w:tc>
          <w:tcPr>
            <w:tcW w:w="4756" w:type="dxa"/>
            <w:shd w:val="clear" w:color="auto" w:fill="auto"/>
          </w:tcPr>
          <w:p w14:paraId="5C4F9038" w14:textId="77777777" w:rsidR="0076223E" w:rsidRDefault="0076223E" w:rsidP="008F06E4">
            <w:pPr>
              <w:jc w:val="center"/>
              <w:rPr>
                <w:rFonts w:ascii="Palatino Linotype" w:hAnsi="Palatino Linotype" w:cs="Arial"/>
                <w:b/>
                <w:sz w:val="22"/>
                <w:lang w:val="es-ES_tradnl"/>
              </w:rPr>
            </w:pPr>
          </w:p>
          <w:p w14:paraId="41C5BBEC" w14:textId="77777777" w:rsidR="00810351" w:rsidRDefault="00810351" w:rsidP="008F06E4">
            <w:pPr>
              <w:jc w:val="center"/>
              <w:rPr>
                <w:rFonts w:ascii="Palatino Linotype" w:hAnsi="Palatino Linotype" w:cs="Arial"/>
                <w:b/>
                <w:sz w:val="22"/>
                <w:lang w:val="es-ES_tradnl"/>
              </w:rPr>
            </w:pPr>
          </w:p>
          <w:p w14:paraId="48A1C6A0" w14:textId="77777777" w:rsidR="00103B76" w:rsidRDefault="00103B76" w:rsidP="008F06E4">
            <w:pPr>
              <w:jc w:val="center"/>
              <w:rPr>
                <w:rFonts w:ascii="Palatino Linotype" w:hAnsi="Palatino Linotype" w:cs="Arial"/>
                <w:b/>
                <w:sz w:val="22"/>
                <w:lang w:val="es-ES_tradnl"/>
              </w:rPr>
            </w:pPr>
          </w:p>
          <w:p w14:paraId="014DD1DA" w14:textId="77777777" w:rsidR="00103B76" w:rsidRPr="004E7CAC" w:rsidRDefault="00103B76" w:rsidP="008F06E4">
            <w:pPr>
              <w:jc w:val="center"/>
              <w:rPr>
                <w:rFonts w:ascii="Palatino Linotype" w:hAnsi="Palatino Linotype" w:cs="Arial"/>
                <w:b/>
                <w:sz w:val="22"/>
                <w:lang w:val="es-ES_tradnl"/>
              </w:rPr>
            </w:pPr>
          </w:p>
          <w:p w14:paraId="21099D1D" w14:textId="77777777" w:rsidR="0076223E" w:rsidRDefault="0076223E" w:rsidP="008F06E4">
            <w:pPr>
              <w:jc w:val="center"/>
              <w:rPr>
                <w:rFonts w:ascii="Palatino Linotype" w:hAnsi="Palatino Linotype" w:cs="Arial"/>
                <w:b/>
                <w:sz w:val="22"/>
                <w:lang w:val="es-ES_tradnl"/>
              </w:rPr>
            </w:pPr>
          </w:p>
          <w:p w14:paraId="422F7D5D" w14:textId="77777777" w:rsidR="00ED2101" w:rsidRDefault="00ED2101" w:rsidP="008F06E4">
            <w:pPr>
              <w:jc w:val="center"/>
              <w:rPr>
                <w:rFonts w:ascii="Palatino Linotype" w:hAnsi="Palatino Linotype" w:cs="Arial"/>
                <w:b/>
                <w:sz w:val="22"/>
                <w:lang w:val="es-ES_tradnl"/>
              </w:rPr>
            </w:pPr>
          </w:p>
          <w:p w14:paraId="32E93F37" w14:textId="77777777" w:rsidR="00ED2101" w:rsidRPr="004E7CAC" w:rsidRDefault="00ED2101" w:rsidP="008F06E4">
            <w:pPr>
              <w:jc w:val="center"/>
              <w:rPr>
                <w:rFonts w:ascii="Palatino Linotype" w:hAnsi="Palatino Linotype" w:cs="Arial"/>
                <w:b/>
                <w:sz w:val="22"/>
                <w:lang w:val="es-ES_tradnl"/>
              </w:rPr>
            </w:pPr>
          </w:p>
          <w:p w14:paraId="08DD3635" w14:textId="77777777" w:rsidR="0076223E" w:rsidRPr="00013EE5" w:rsidRDefault="0076223E" w:rsidP="008F06E4">
            <w:pPr>
              <w:jc w:val="center"/>
              <w:rPr>
                <w:rFonts w:ascii="Palatino Linotype" w:hAnsi="Palatino Linotype" w:cs="Arial"/>
                <w:b/>
                <w:lang w:val="es-ES_tradnl"/>
              </w:rPr>
            </w:pPr>
            <w:r w:rsidRPr="00013EE5">
              <w:rPr>
                <w:rFonts w:ascii="Palatino Linotype" w:hAnsi="Palatino Linotype" w:cs="Arial"/>
                <w:b/>
                <w:lang w:val="es-ES_tradnl"/>
              </w:rPr>
              <w:t>Javier Martínez Cruz</w:t>
            </w:r>
          </w:p>
          <w:p w14:paraId="29754C79" w14:textId="77777777" w:rsidR="0076223E" w:rsidRPr="00013EE5" w:rsidRDefault="0076223E" w:rsidP="008F06E4">
            <w:pPr>
              <w:jc w:val="center"/>
              <w:rPr>
                <w:rFonts w:ascii="Palatino Linotype" w:hAnsi="Palatino Linotype" w:cs="Arial"/>
                <w:lang w:val="es-ES_tradnl"/>
              </w:rPr>
            </w:pPr>
            <w:r w:rsidRPr="00013EE5">
              <w:rPr>
                <w:rFonts w:ascii="Palatino Linotype" w:hAnsi="Palatino Linotype" w:cs="Arial"/>
                <w:lang w:val="es-ES_tradnl"/>
              </w:rPr>
              <w:t>Comisionado</w:t>
            </w:r>
          </w:p>
          <w:p w14:paraId="140380CC" w14:textId="77777777" w:rsidR="0076223E" w:rsidRPr="00013EE5" w:rsidRDefault="0076223E" w:rsidP="008F06E4">
            <w:pPr>
              <w:jc w:val="center"/>
              <w:rPr>
                <w:rFonts w:ascii="Palatino Linotype" w:hAnsi="Palatino Linotype" w:cs="Arial"/>
                <w:lang w:val="es-ES_tradnl"/>
              </w:rPr>
            </w:pPr>
            <w:r w:rsidRPr="00013EE5">
              <w:rPr>
                <w:rFonts w:ascii="Palatino Linotype" w:hAnsi="Palatino Linotype" w:cs="Arial"/>
                <w:b/>
                <w:lang w:val="es-ES_tradnl"/>
              </w:rPr>
              <w:t>(RÚBRICA)</w:t>
            </w:r>
          </w:p>
        </w:tc>
        <w:tc>
          <w:tcPr>
            <w:tcW w:w="4600" w:type="dxa"/>
            <w:shd w:val="clear" w:color="auto" w:fill="auto"/>
          </w:tcPr>
          <w:p w14:paraId="6570C67B" w14:textId="77777777" w:rsidR="0076223E" w:rsidRPr="004E7CAC" w:rsidRDefault="0076223E" w:rsidP="008F06E4">
            <w:pPr>
              <w:jc w:val="center"/>
              <w:rPr>
                <w:rFonts w:ascii="Palatino Linotype" w:hAnsi="Palatino Linotype" w:cs="Arial"/>
                <w:b/>
                <w:sz w:val="22"/>
                <w:lang w:val="es-ES_tradnl"/>
              </w:rPr>
            </w:pPr>
          </w:p>
          <w:p w14:paraId="2E2F1097" w14:textId="77777777" w:rsidR="0076223E" w:rsidRDefault="0076223E" w:rsidP="008F06E4">
            <w:pPr>
              <w:jc w:val="center"/>
              <w:rPr>
                <w:rFonts w:ascii="Palatino Linotype" w:hAnsi="Palatino Linotype" w:cs="Arial"/>
                <w:b/>
                <w:sz w:val="22"/>
                <w:lang w:val="es-ES_tradnl"/>
              </w:rPr>
            </w:pPr>
          </w:p>
          <w:p w14:paraId="59C715A3" w14:textId="77777777" w:rsidR="00810351" w:rsidRDefault="00810351" w:rsidP="008F06E4">
            <w:pPr>
              <w:jc w:val="center"/>
              <w:rPr>
                <w:rFonts w:ascii="Palatino Linotype" w:hAnsi="Palatino Linotype" w:cs="Arial"/>
                <w:b/>
                <w:sz w:val="22"/>
                <w:lang w:val="es-ES_tradnl"/>
              </w:rPr>
            </w:pPr>
          </w:p>
          <w:p w14:paraId="217856FD" w14:textId="77777777" w:rsidR="00103B76" w:rsidRDefault="00103B76" w:rsidP="008F06E4">
            <w:pPr>
              <w:jc w:val="center"/>
              <w:rPr>
                <w:rFonts w:ascii="Palatino Linotype" w:hAnsi="Palatino Linotype" w:cs="Arial"/>
                <w:b/>
                <w:sz w:val="22"/>
                <w:lang w:val="es-ES_tradnl"/>
              </w:rPr>
            </w:pPr>
          </w:p>
          <w:p w14:paraId="20ADE3A2" w14:textId="77777777" w:rsidR="00103B76" w:rsidRDefault="00103B76" w:rsidP="008F06E4">
            <w:pPr>
              <w:jc w:val="center"/>
              <w:rPr>
                <w:rFonts w:ascii="Palatino Linotype" w:hAnsi="Palatino Linotype" w:cs="Arial"/>
                <w:b/>
                <w:sz w:val="22"/>
                <w:lang w:val="es-ES_tradnl"/>
              </w:rPr>
            </w:pPr>
          </w:p>
          <w:p w14:paraId="392AE012" w14:textId="77777777" w:rsidR="00ED2101" w:rsidRPr="004E7CAC" w:rsidRDefault="00ED2101" w:rsidP="008F06E4">
            <w:pPr>
              <w:jc w:val="center"/>
              <w:rPr>
                <w:rFonts w:ascii="Palatino Linotype" w:hAnsi="Palatino Linotype" w:cs="Arial"/>
                <w:b/>
                <w:sz w:val="22"/>
                <w:lang w:val="es-ES_tradnl"/>
              </w:rPr>
            </w:pPr>
          </w:p>
          <w:p w14:paraId="5E9C2BD3" w14:textId="77777777" w:rsidR="0076223E" w:rsidRPr="00013EE5" w:rsidRDefault="0076223E" w:rsidP="008F06E4">
            <w:pPr>
              <w:jc w:val="center"/>
              <w:rPr>
                <w:rFonts w:ascii="Palatino Linotype" w:hAnsi="Palatino Linotype" w:cs="Arial"/>
                <w:b/>
                <w:lang w:val="es-ES_tradnl"/>
              </w:rPr>
            </w:pPr>
            <w:r w:rsidRPr="00013EE5">
              <w:rPr>
                <w:rFonts w:ascii="Palatino Linotype" w:hAnsi="Palatino Linotype" w:cs="Arial"/>
                <w:b/>
                <w:lang w:val="es-ES_tradnl"/>
              </w:rPr>
              <w:t>Luis Gustavo Parra Noriega</w:t>
            </w:r>
          </w:p>
          <w:p w14:paraId="284A159F" w14:textId="77777777" w:rsidR="0076223E" w:rsidRPr="00013EE5" w:rsidRDefault="0076223E" w:rsidP="008F06E4">
            <w:pPr>
              <w:jc w:val="center"/>
              <w:rPr>
                <w:rFonts w:ascii="Palatino Linotype" w:hAnsi="Palatino Linotype" w:cs="Arial"/>
                <w:lang w:val="es-ES_tradnl"/>
              </w:rPr>
            </w:pPr>
            <w:r w:rsidRPr="00013EE5">
              <w:rPr>
                <w:rFonts w:ascii="Palatino Linotype" w:hAnsi="Palatino Linotype" w:cs="Arial"/>
                <w:lang w:val="es-ES_tradnl"/>
              </w:rPr>
              <w:t>Comisionado</w:t>
            </w:r>
          </w:p>
          <w:p w14:paraId="3D2C31AE" w14:textId="77777777" w:rsidR="0076223E" w:rsidRPr="00013EE5" w:rsidRDefault="0076223E" w:rsidP="008F06E4">
            <w:pPr>
              <w:jc w:val="center"/>
              <w:rPr>
                <w:rFonts w:ascii="Palatino Linotype" w:hAnsi="Palatino Linotype" w:cs="Arial"/>
                <w:b/>
                <w:lang w:val="es-ES_tradnl"/>
              </w:rPr>
            </w:pPr>
            <w:r w:rsidRPr="00013EE5">
              <w:rPr>
                <w:rFonts w:ascii="Palatino Linotype" w:hAnsi="Palatino Linotype" w:cs="Arial"/>
                <w:b/>
                <w:lang w:val="es-ES_tradnl"/>
              </w:rPr>
              <w:t>(RÚBRICA)</w:t>
            </w:r>
          </w:p>
        </w:tc>
      </w:tr>
      <w:tr w:rsidR="0076223E" w:rsidRPr="00013EE5" w14:paraId="7F8ABC52" w14:textId="77777777" w:rsidTr="008F06E4">
        <w:trPr>
          <w:jc w:val="center"/>
        </w:trPr>
        <w:tc>
          <w:tcPr>
            <w:tcW w:w="9356" w:type="dxa"/>
            <w:gridSpan w:val="2"/>
            <w:shd w:val="clear" w:color="auto" w:fill="auto"/>
          </w:tcPr>
          <w:p w14:paraId="76DBB424" w14:textId="77777777" w:rsidR="0076223E" w:rsidRDefault="0076223E" w:rsidP="008F06E4">
            <w:pPr>
              <w:jc w:val="center"/>
              <w:rPr>
                <w:rFonts w:ascii="Palatino Linotype" w:hAnsi="Palatino Linotype" w:cs="Arial"/>
                <w:b/>
                <w:sz w:val="22"/>
                <w:lang w:val="es-ES_tradnl"/>
              </w:rPr>
            </w:pPr>
          </w:p>
          <w:p w14:paraId="4596044D" w14:textId="77777777" w:rsidR="00810351" w:rsidRDefault="00810351" w:rsidP="008F06E4">
            <w:pPr>
              <w:jc w:val="center"/>
              <w:rPr>
                <w:rFonts w:ascii="Palatino Linotype" w:hAnsi="Palatino Linotype" w:cs="Arial"/>
                <w:b/>
                <w:sz w:val="22"/>
                <w:lang w:val="es-ES_tradnl"/>
              </w:rPr>
            </w:pPr>
          </w:p>
          <w:p w14:paraId="4A0273E9" w14:textId="77777777" w:rsidR="00103B76" w:rsidRDefault="00103B76" w:rsidP="008F06E4">
            <w:pPr>
              <w:jc w:val="center"/>
              <w:rPr>
                <w:rFonts w:ascii="Palatino Linotype" w:hAnsi="Palatino Linotype" w:cs="Arial"/>
                <w:b/>
                <w:sz w:val="22"/>
                <w:lang w:val="es-ES_tradnl"/>
              </w:rPr>
            </w:pPr>
          </w:p>
          <w:p w14:paraId="5B25A0B9" w14:textId="77777777" w:rsidR="00103B76" w:rsidRPr="004E7CAC" w:rsidRDefault="00103B76" w:rsidP="008F06E4">
            <w:pPr>
              <w:jc w:val="center"/>
              <w:rPr>
                <w:rFonts w:ascii="Palatino Linotype" w:hAnsi="Palatino Linotype" w:cs="Arial"/>
                <w:b/>
                <w:sz w:val="22"/>
                <w:lang w:val="es-ES_tradnl"/>
              </w:rPr>
            </w:pPr>
          </w:p>
          <w:p w14:paraId="659AAF6E" w14:textId="77777777" w:rsidR="0076223E" w:rsidRDefault="0076223E" w:rsidP="008F06E4">
            <w:pPr>
              <w:jc w:val="center"/>
              <w:rPr>
                <w:rFonts w:ascii="Palatino Linotype" w:hAnsi="Palatino Linotype" w:cs="Arial"/>
                <w:b/>
                <w:sz w:val="22"/>
                <w:lang w:val="es-ES_tradnl"/>
              </w:rPr>
            </w:pPr>
          </w:p>
          <w:p w14:paraId="683CDACA" w14:textId="77777777" w:rsidR="00ED2101" w:rsidRPr="004E7CAC" w:rsidRDefault="00ED2101" w:rsidP="00ED2101">
            <w:pPr>
              <w:rPr>
                <w:rFonts w:ascii="Palatino Linotype" w:hAnsi="Palatino Linotype" w:cs="Arial"/>
                <w:b/>
                <w:sz w:val="22"/>
                <w:lang w:val="es-ES_tradnl"/>
              </w:rPr>
            </w:pPr>
          </w:p>
          <w:p w14:paraId="7A48ED98" w14:textId="77777777" w:rsidR="0076223E" w:rsidRPr="00013EE5" w:rsidRDefault="0076223E" w:rsidP="008F06E4">
            <w:pPr>
              <w:jc w:val="center"/>
              <w:rPr>
                <w:rFonts w:ascii="Palatino Linotype" w:hAnsi="Palatino Linotype" w:cs="Arial"/>
                <w:b/>
                <w:lang w:val="es-ES_tradnl"/>
              </w:rPr>
            </w:pPr>
            <w:r w:rsidRPr="00013EE5">
              <w:rPr>
                <w:rFonts w:ascii="Palatino Linotype" w:hAnsi="Palatino Linotype" w:cs="Arial"/>
                <w:b/>
                <w:lang w:val="es-ES_tradnl"/>
              </w:rPr>
              <w:t>Alexis Tapia Ramírez</w:t>
            </w:r>
          </w:p>
          <w:p w14:paraId="5ACFC9DE" w14:textId="77777777" w:rsidR="0076223E" w:rsidRPr="00013EE5" w:rsidRDefault="0076223E" w:rsidP="008F06E4">
            <w:pPr>
              <w:jc w:val="center"/>
              <w:rPr>
                <w:rFonts w:ascii="Palatino Linotype" w:hAnsi="Palatino Linotype" w:cs="Arial"/>
                <w:lang w:val="es-ES_tradnl"/>
              </w:rPr>
            </w:pPr>
            <w:r w:rsidRPr="00013EE5">
              <w:rPr>
                <w:rFonts w:ascii="Palatino Linotype" w:hAnsi="Palatino Linotype" w:cs="Arial"/>
                <w:lang w:val="es-ES_tradnl"/>
              </w:rPr>
              <w:t>Secretario Técnico del Pleno</w:t>
            </w:r>
          </w:p>
          <w:p w14:paraId="708027FB" w14:textId="77777777" w:rsidR="0076223E" w:rsidRPr="00013EE5" w:rsidRDefault="0076223E" w:rsidP="008F06E4">
            <w:pPr>
              <w:jc w:val="center"/>
              <w:rPr>
                <w:rFonts w:ascii="Palatino Linotype" w:hAnsi="Palatino Linotype" w:cs="Arial"/>
                <w:lang w:val="es-ES_tradnl"/>
              </w:rPr>
            </w:pPr>
            <w:r w:rsidRPr="00013EE5">
              <w:rPr>
                <w:rFonts w:ascii="Palatino Linotype" w:hAnsi="Palatino Linotype" w:cs="Arial"/>
                <w:b/>
                <w:lang w:val="es-ES_tradnl"/>
              </w:rPr>
              <w:t>(RÚBRICA)</w:t>
            </w:r>
            <w:r w:rsidRPr="00013EE5">
              <w:rPr>
                <w:rFonts w:ascii="Palatino Linotype" w:hAnsi="Palatino Linotype" w:cs="Arial"/>
                <w:lang w:val="es-ES_tradnl"/>
              </w:rPr>
              <w:t xml:space="preserve"> </w:t>
            </w:r>
          </w:p>
        </w:tc>
      </w:tr>
    </w:tbl>
    <w:p w14:paraId="272FE201" w14:textId="77777777" w:rsidR="00810351" w:rsidRDefault="00810351" w:rsidP="00103B76">
      <w:pPr>
        <w:jc w:val="both"/>
        <w:rPr>
          <w:rFonts w:ascii="Palatino Linotype" w:hAnsi="Palatino Linotype" w:cs="Arial"/>
          <w:sz w:val="22"/>
          <w:szCs w:val="22"/>
        </w:rPr>
      </w:pPr>
    </w:p>
    <w:p w14:paraId="4898C2C0" w14:textId="77777777" w:rsidR="00ED2101" w:rsidRDefault="00AF6C24" w:rsidP="00ED2101">
      <w:pPr>
        <w:jc w:val="both"/>
        <w:rPr>
          <w:rFonts w:ascii="Palatino Linotype" w:hAnsi="Palatino Linotype" w:cs="Arial"/>
          <w:sz w:val="20"/>
          <w:szCs w:val="20"/>
        </w:rPr>
      </w:pPr>
      <w:r w:rsidRPr="00ED2101">
        <w:rPr>
          <w:rFonts w:ascii="Palatino Linotype" w:hAnsi="Palatino Linotype" w:cs="Arial"/>
          <w:sz w:val="20"/>
          <w:szCs w:val="20"/>
        </w:rPr>
        <w:t>Esta</w:t>
      </w:r>
      <w:r w:rsidR="00D85FD6" w:rsidRPr="00ED2101">
        <w:rPr>
          <w:rFonts w:ascii="Palatino Linotype" w:hAnsi="Palatino Linotype" w:cs="Arial"/>
          <w:sz w:val="20"/>
          <w:szCs w:val="20"/>
        </w:rPr>
        <w:t xml:space="preserve"> </w:t>
      </w:r>
      <w:r w:rsidRPr="00ED2101">
        <w:rPr>
          <w:rFonts w:ascii="Palatino Linotype" w:hAnsi="Palatino Linotype" w:cs="Arial"/>
          <w:sz w:val="20"/>
          <w:szCs w:val="20"/>
        </w:rPr>
        <w:t>hoja</w:t>
      </w:r>
      <w:r w:rsidR="00D85FD6" w:rsidRPr="00ED2101">
        <w:rPr>
          <w:rFonts w:ascii="Palatino Linotype" w:hAnsi="Palatino Linotype" w:cs="Arial"/>
          <w:sz w:val="20"/>
          <w:szCs w:val="20"/>
        </w:rPr>
        <w:t xml:space="preserve"> </w:t>
      </w:r>
      <w:r w:rsidRPr="00ED2101">
        <w:rPr>
          <w:rFonts w:ascii="Palatino Linotype" w:hAnsi="Palatino Linotype" w:cs="Arial"/>
          <w:sz w:val="20"/>
          <w:szCs w:val="20"/>
        </w:rPr>
        <w:t>corresponde</w:t>
      </w:r>
      <w:r w:rsidR="00D85FD6" w:rsidRPr="00ED2101">
        <w:rPr>
          <w:rFonts w:ascii="Palatino Linotype" w:hAnsi="Palatino Linotype" w:cs="Arial"/>
          <w:sz w:val="20"/>
          <w:szCs w:val="20"/>
        </w:rPr>
        <w:t xml:space="preserve"> </w:t>
      </w:r>
      <w:r w:rsidRPr="00ED2101">
        <w:rPr>
          <w:rFonts w:ascii="Palatino Linotype" w:hAnsi="Palatino Linotype" w:cs="Arial"/>
          <w:sz w:val="20"/>
          <w:szCs w:val="20"/>
        </w:rPr>
        <w:t>a</w:t>
      </w:r>
      <w:r w:rsidR="00D85FD6" w:rsidRPr="00ED2101">
        <w:rPr>
          <w:rFonts w:ascii="Palatino Linotype" w:hAnsi="Palatino Linotype" w:cs="Arial"/>
          <w:sz w:val="20"/>
          <w:szCs w:val="20"/>
        </w:rPr>
        <w:t xml:space="preserve"> </w:t>
      </w:r>
      <w:r w:rsidRPr="00ED2101">
        <w:rPr>
          <w:rFonts w:ascii="Palatino Linotype" w:hAnsi="Palatino Linotype" w:cs="Arial"/>
          <w:sz w:val="20"/>
          <w:szCs w:val="20"/>
        </w:rPr>
        <w:t>la</w:t>
      </w:r>
      <w:r w:rsidR="00D85FD6" w:rsidRPr="00ED2101">
        <w:rPr>
          <w:rFonts w:ascii="Palatino Linotype" w:hAnsi="Palatino Linotype" w:cs="Arial"/>
          <w:sz w:val="20"/>
          <w:szCs w:val="20"/>
        </w:rPr>
        <w:t xml:space="preserve"> </w:t>
      </w:r>
      <w:r w:rsidRPr="00ED2101">
        <w:rPr>
          <w:rFonts w:ascii="Palatino Linotype" w:hAnsi="Palatino Linotype" w:cs="Arial"/>
          <w:sz w:val="20"/>
          <w:szCs w:val="20"/>
        </w:rPr>
        <w:t>resolución</w:t>
      </w:r>
      <w:r w:rsidR="00D85FD6" w:rsidRPr="00ED2101">
        <w:rPr>
          <w:rFonts w:ascii="Palatino Linotype" w:hAnsi="Palatino Linotype" w:cs="Arial"/>
          <w:sz w:val="20"/>
          <w:szCs w:val="20"/>
        </w:rPr>
        <w:t xml:space="preserve"> </w:t>
      </w:r>
      <w:r w:rsidRPr="00ED2101">
        <w:rPr>
          <w:rFonts w:ascii="Palatino Linotype" w:hAnsi="Palatino Linotype" w:cs="Arial"/>
          <w:sz w:val="20"/>
          <w:szCs w:val="20"/>
        </w:rPr>
        <w:t>de</w:t>
      </w:r>
      <w:r w:rsidR="00D85FD6" w:rsidRPr="00ED2101">
        <w:rPr>
          <w:rFonts w:ascii="Palatino Linotype" w:hAnsi="Palatino Linotype" w:cs="Arial"/>
          <w:sz w:val="20"/>
          <w:szCs w:val="20"/>
        </w:rPr>
        <w:t xml:space="preserve"> </w:t>
      </w:r>
      <w:r w:rsidR="00273042" w:rsidRPr="00ED2101">
        <w:rPr>
          <w:rFonts w:ascii="Palatino Linotype" w:hAnsi="Palatino Linotype" w:cs="Arial"/>
          <w:sz w:val="20"/>
          <w:szCs w:val="20"/>
        </w:rPr>
        <w:t xml:space="preserve">fecha </w:t>
      </w:r>
      <w:r w:rsidR="00810351" w:rsidRPr="00ED2101">
        <w:rPr>
          <w:rFonts w:ascii="Palatino Linotype" w:hAnsi="Palatino Linotype" w:cs="Arial"/>
          <w:sz w:val="20"/>
          <w:szCs w:val="20"/>
        </w:rPr>
        <w:t>veinti</w:t>
      </w:r>
      <w:r w:rsidR="00103B76" w:rsidRPr="00ED2101">
        <w:rPr>
          <w:rFonts w:ascii="Palatino Linotype" w:hAnsi="Palatino Linotype" w:cs="Arial"/>
          <w:sz w:val="20"/>
          <w:szCs w:val="20"/>
        </w:rPr>
        <w:t>ocho</w:t>
      </w:r>
      <w:r w:rsidR="00810351" w:rsidRPr="00ED2101">
        <w:rPr>
          <w:rFonts w:ascii="Palatino Linotype" w:hAnsi="Palatino Linotype" w:cs="Arial"/>
          <w:sz w:val="20"/>
          <w:szCs w:val="20"/>
        </w:rPr>
        <w:t xml:space="preserve"> de agosto de dos mil diecinueve</w:t>
      </w:r>
      <w:r w:rsidRPr="00ED2101">
        <w:rPr>
          <w:rFonts w:ascii="Palatino Linotype" w:hAnsi="Palatino Linotype" w:cs="Arial"/>
          <w:sz w:val="20"/>
          <w:szCs w:val="20"/>
        </w:rPr>
        <w:t>,</w:t>
      </w:r>
      <w:r w:rsidR="00D85FD6" w:rsidRPr="00ED2101">
        <w:rPr>
          <w:rFonts w:ascii="Palatino Linotype" w:hAnsi="Palatino Linotype" w:cs="Arial"/>
          <w:sz w:val="20"/>
          <w:szCs w:val="20"/>
        </w:rPr>
        <w:t xml:space="preserve"> </w:t>
      </w:r>
      <w:r w:rsidRPr="00ED2101">
        <w:rPr>
          <w:rFonts w:ascii="Palatino Linotype" w:hAnsi="Palatino Linotype" w:cs="Arial"/>
          <w:sz w:val="20"/>
          <w:szCs w:val="20"/>
        </w:rPr>
        <w:t>emitida</w:t>
      </w:r>
      <w:r w:rsidR="00D85FD6" w:rsidRPr="00ED2101">
        <w:rPr>
          <w:rFonts w:ascii="Palatino Linotype" w:hAnsi="Palatino Linotype" w:cs="Arial"/>
          <w:sz w:val="20"/>
          <w:szCs w:val="20"/>
        </w:rPr>
        <w:t xml:space="preserve"> </w:t>
      </w:r>
      <w:r w:rsidRPr="00ED2101">
        <w:rPr>
          <w:rFonts w:ascii="Palatino Linotype" w:hAnsi="Palatino Linotype" w:cs="Arial"/>
          <w:sz w:val="20"/>
          <w:szCs w:val="20"/>
        </w:rPr>
        <w:t>en</w:t>
      </w:r>
      <w:r w:rsidR="00D85FD6" w:rsidRPr="00ED2101">
        <w:rPr>
          <w:rFonts w:ascii="Palatino Linotype" w:hAnsi="Palatino Linotype" w:cs="Arial"/>
          <w:sz w:val="20"/>
          <w:szCs w:val="20"/>
        </w:rPr>
        <w:t xml:space="preserve"> </w:t>
      </w:r>
      <w:r w:rsidR="00810351" w:rsidRPr="00ED2101">
        <w:rPr>
          <w:rFonts w:ascii="Palatino Linotype" w:hAnsi="Palatino Linotype" w:cs="Arial"/>
          <w:sz w:val="20"/>
          <w:szCs w:val="20"/>
        </w:rPr>
        <w:t>los</w:t>
      </w:r>
      <w:r w:rsidR="00D85FD6" w:rsidRPr="00ED2101">
        <w:rPr>
          <w:rFonts w:ascii="Palatino Linotype" w:hAnsi="Palatino Linotype" w:cs="Arial"/>
          <w:sz w:val="20"/>
          <w:szCs w:val="20"/>
        </w:rPr>
        <w:t xml:space="preserve"> </w:t>
      </w:r>
      <w:r w:rsidRPr="00ED2101">
        <w:rPr>
          <w:rFonts w:ascii="Palatino Linotype" w:hAnsi="Palatino Linotype" w:cs="Arial"/>
          <w:sz w:val="20"/>
          <w:szCs w:val="20"/>
        </w:rPr>
        <w:t>recurso</w:t>
      </w:r>
      <w:r w:rsidR="00810351" w:rsidRPr="00ED2101">
        <w:rPr>
          <w:rFonts w:ascii="Palatino Linotype" w:hAnsi="Palatino Linotype" w:cs="Arial"/>
          <w:sz w:val="20"/>
          <w:szCs w:val="20"/>
        </w:rPr>
        <w:t>s</w:t>
      </w:r>
      <w:r w:rsidR="00D85FD6" w:rsidRPr="00ED2101">
        <w:rPr>
          <w:rFonts w:ascii="Palatino Linotype" w:hAnsi="Palatino Linotype" w:cs="Arial"/>
          <w:sz w:val="20"/>
          <w:szCs w:val="20"/>
        </w:rPr>
        <w:t xml:space="preserve"> </w:t>
      </w:r>
      <w:r w:rsidRPr="00ED2101">
        <w:rPr>
          <w:rFonts w:ascii="Palatino Linotype" w:hAnsi="Palatino Linotype" w:cs="Arial"/>
          <w:sz w:val="20"/>
          <w:szCs w:val="20"/>
        </w:rPr>
        <w:t>de</w:t>
      </w:r>
      <w:r w:rsidR="00D85FD6" w:rsidRPr="00ED2101">
        <w:rPr>
          <w:rFonts w:ascii="Palatino Linotype" w:hAnsi="Palatino Linotype" w:cs="Arial"/>
          <w:sz w:val="20"/>
          <w:szCs w:val="20"/>
        </w:rPr>
        <w:t xml:space="preserve"> </w:t>
      </w:r>
      <w:r w:rsidRPr="00ED2101">
        <w:rPr>
          <w:rFonts w:ascii="Palatino Linotype" w:hAnsi="Palatino Linotype" w:cs="Arial"/>
          <w:sz w:val="20"/>
          <w:szCs w:val="20"/>
        </w:rPr>
        <w:t>revisión</w:t>
      </w:r>
      <w:r w:rsidR="00D85FD6" w:rsidRPr="00ED2101">
        <w:rPr>
          <w:rFonts w:ascii="Palatino Linotype" w:hAnsi="Palatino Linotype" w:cs="Arial"/>
          <w:sz w:val="20"/>
          <w:szCs w:val="20"/>
        </w:rPr>
        <w:t xml:space="preserve"> </w:t>
      </w:r>
      <w:r w:rsidRPr="00ED2101">
        <w:rPr>
          <w:rFonts w:ascii="Palatino Linotype" w:hAnsi="Palatino Linotype" w:cs="Arial"/>
          <w:sz w:val="20"/>
          <w:szCs w:val="20"/>
        </w:rPr>
        <w:t>número</w:t>
      </w:r>
      <w:r w:rsidR="00D85FD6" w:rsidRPr="00ED2101">
        <w:rPr>
          <w:rFonts w:ascii="Palatino Linotype" w:hAnsi="Palatino Linotype" w:cs="Arial"/>
          <w:sz w:val="20"/>
          <w:szCs w:val="20"/>
        </w:rPr>
        <w:t xml:space="preserve"> </w:t>
      </w:r>
      <w:r w:rsidR="00810351" w:rsidRPr="00ED2101">
        <w:rPr>
          <w:rFonts w:ascii="Palatino Linotype" w:hAnsi="Palatino Linotype" w:cs="Arial"/>
          <w:sz w:val="20"/>
          <w:szCs w:val="20"/>
        </w:rPr>
        <w:t>02547/INFOEM/AD/RR/2019, 02548/INFOEM/AD/RR/2019 y 02549/INFOEM/AD/RR/2019 acumulados</w:t>
      </w:r>
      <w:r w:rsidRPr="00ED2101">
        <w:rPr>
          <w:rFonts w:ascii="Palatino Linotype" w:hAnsi="Palatino Linotype" w:cs="Arial"/>
          <w:sz w:val="20"/>
          <w:szCs w:val="20"/>
        </w:rPr>
        <w:t>.</w:t>
      </w:r>
    </w:p>
    <w:p w14:paraId="150A155B" w14:textId="277425E1" w:rsidR="00AF6C24" w:rsidRPr="00ED2101" w:rsidRDefault="00810351" w:rsidP="00ED2101">
      <w:pPr>
        <w:jc w:val="both"/>
        <w:rPr>
          <w:rFonts w:ascii="Palatino Linotype" w:hAnsi="Palatino Linotype" w:cs="Arial"/>
          <w:sz w:val="20"/>
          <w:szCs w:val="20"/>
        </w:rPr>
      </w:pPr>
      <w:r w:rsidRPr="00ED2101">
        <w:rPr>
          <w:rFonts w:ascii="Palatino Linotype" w:hAnsi="Palatino Linotype" w:cs="Arial"/>
          <w:sz w:val="20"/>
          <w:szCs w:val="20"/>
        </w:rPr>
        <w:t>YSM</w:t>
      </w:r>
      <w:r w:rsidR="00AF6C24" w:rsidRPr="00ED2101">
        <w:rPr>
          <w:rFonts w:ascii="Palatino Linotype" w:hAnsi="Palatino Linotype" w:cs="Arial"/>
          <w:sz w:val="20"/>
          <w:szCs w:val="20"/>
        </w:rPr>
        <w:t>/JMAV</w:t>
      </w:r>
    </w:p>
    <w:sectPr w:rsidR="00AF6C24" w:rsidRPr="00ED2101" w:rsidSect="00BB3BE9">
      <w:headerReference w:type="default" r:id="rId53"/>
      <w:footerReference w:type="default" r:id="rId54"/>
      <w:headerReference w:type="first" r:id="rId55"/>
      <w:footerReference w:type="first" r:id="rId56"/>
      <w:pgSz w:w="12240" w:h="15840"/>
      <w:pgMar w:top="1701" w:right="1418" w:bottom="1559"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9152EA" w14:textId="77777777" w:rsidR="00947C14" w:rsidRDefault="00947C14" w:rsidP="00C80F8C">
      <w:r>
        <w:separator/>
      </w:r>
    </w:p>
  </w:endnote>
  <w:endnote w:type="continuationSeparator" w:id="0">
    <w:p w14:paraId="45A517AD" w14:textId="77777777" w:rsidR="00947C14" w:rsidRDefault="00947C14"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Linotype">
    <w:altName w:val="Palatino"/>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charset w:val="00"/>
    <w:family w:val="auto"/>
    <w:pitch w:val="variable"/>
    <w:sig w:usb0="A00002FF" w:usb1="7800205A" w:usb2="146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2A41F7" w14:textId="77777777" w:rsidR="00947C14" w:rsidRDefault="00947C14" w:rsidP="00A2780F">
    <w:pPr>
      <w:pStyle w:val="Piedepgina"/>
      <w:jc w:val="right"/>
      <w:rPr>
        <w:rFonts w:ascii="Arial" w:hAnsi="Arial" w:cs="Arial"/>
        <w:b/>
        <w:bCs/>
        <w:sz w:val="20"/>
        <w:szCs w:val="20"/>
      </w:rPr>
    </w:pPr>
  </w:p>
  <w:p w14:paraId="7E81DD2C" w14:textId="32315781" w:rsidR="00947C14" w:rsidRDefault="00947C14" w:rsidP="00A2780F">
    <w:pPr>
      <w:pStyle w:val="Piedepgina"/>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444D4F">
      <w:rPr>
        <w:rFonts w:ascii="Arial" w:hAnsi="Arial" w:cs="Arial"/>
        <w:b/>
        <w:bCs/>
        <w:noProof/>
        <w:sz w:val="20"/>
        <w:szCs w:val="20"/>
      </w:rPr>
      <w:t>101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444D4F">
      <w:rPr>
        <w:rFonts w:ascii="Arial" w:hAnsi="Arial" w:cs="Arial"/>
        <w:b/>
        <w:bCs/>
        <w:noProof/>
        <w:sz w:val="20"/>
        <w:szCs w:val="20"/>
      </w:rPr>
      <w:t>102</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A9D5DA" w14:textId="2AC8431D" w:rsidR="00947C14" w:rsidRDefault="00947C14" w:rsidP="00070856">
    <w:pPr>
      <w:pStyle w:val="Piedepgina"/>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6B581A">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6B581A">
      <w:rPr>
        <w:rFonts w:ascii="Arial" w:hAnsi="Arial" w:cs="Arial"/>
        <w:b/>
        <w:bCs/>
        <w:noProof/>
        <w:sz w:val="20"/>
        <w:szCs w:val="20"/>
      </w:rPr>
      <w:t>102</w:t>
    </w:r>
    <w:r w:rsidRPr="00986599">
      <w:rPr>
        <w:rFonts w:ascii="Arial" w:hAnsi="Arial" w:cs="Arial"/>
        <w:b/>
        <w:bCs/>
        <w:sz w:val="20"/>
        <w:szCs w:val="20"/>
      </w:rPr>
      <w:fldChar w:fldCharType="end"/>
    </w:r>
  </w:p>
  <w:p w14:paraId="46FAB3DC" w14:textId="77777777" w:rsidR="00947C14" w:rsidRPr="00070856" w:rsidRDefault="00947C14"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EC66EB" w14:textId="77777777" w:rsidR="00947C14" w:rsidRDefault="00947C14" w:rsidP="00C80F8C">
      <w:r>
        <w:separator/>
      </w:r>
    </w:p>
  </w:footnote>
  <w:footnote w:type="continuationSeparator" w:id="0">
    <w:p w14:paraId="4A2519DB" w14:textId="77777777" w:rsidR="00947C14" w:rsidRDefault="00947C14" w:rsidP="00C80F8C">
      <w:r>
        <w:continuationSeparator/>
      </w:r>
    </w:p>
  </w:footnote>
  <w:footnote w:id="1">
    <w:p w14:paraId="78BF039A" w14:textId="5370D24C" w:rsidR="00947C14" w:rsidRPr="003B1C4F" w:rsidRDefault="00947C14" w:rsidP="003B1C4F">
      <w:pPr>
        <w:pStyle w:val="Textonotapie"/>
        <w:jc w:val="both"/>
      </w:pPr>
      <w:r>
        <w:rPr>
          <w:rStyle w:val="Refdenotaalpie"/>
        </w:rPr>
        <w:footnoteRef/>
      </w:r>
      <w:r>
        <w:t xml:space="preserve"> </w:t>
      </w:r>
      <w:r w:rsidRPr="003B1C4F">
        <w:rPr>
          <w:rFonts w:ascii="Palatino Linotype" w:hAnsi="Palatino Linotype"/>
          <w:b/>
          <w:sz w:val="16"/>
          <w:szCs w:val="22"/>
        </w:rPr>
        <w:t xml:space="preserve">Artículo 17 </w:t>
      </w:r>
      <w:r w:rsidRPr="003B1C4F">
        <w:rPr>
          <w:rFonts w:ascii="Palatino Linotype" w:hAnsi="Palatino Linotype"/>
          <w:b/>
          <w:sz w:val="16"/>
          <w:szCs w:val="22"/>
          <w:u w:val="single"/>
        </w:rPr>
        <w:t>Los estudios de Licenciatura conducen a la obtención de un certificado de estudios</w:t>
      </w:r>
      <w:r w:rsidRPr="003B1C4F">
        <w:rPr>
          <w:rFonts w:ascii="Palatino Linotype" w:hAnsi="Palatino Linotype"/>
          <w:sz w:val="16"/>
          <w:szCs w:val="22"/>
        </w:rPr>
        <w:t xml:space="preserve"> y una carta de pasante, </w:t>
      </w:r>
      <w:r w:rsidRPr="003B1C4F">
        <w:rPr>
          <w:rFonts w:ascii="Palatino Linotype" w:hAnsi="Palatino Linotype"/>
          <w:b/>
          <w:sz w:val="16"/>
          <w:szCs w:val="22"/>
          <w:u w:val="single"/>
        </w:rPr>
        <w:t>para lo cual deberán aprobarse la totalidad de las unidades</w:t>
      </w:r>
      <w:r w:rsidRPr="003B1C4F">
        <w:rPr>
          <w:rFonts w:ascii="Palatino Linotype" w:hAnsi="Palatino Linotype"/>
          <w:sz w:val="16"/>
          <w:szCs w:val="22"/>
        </w:rPr>
        <w:t xml:space="preserve"> de aprendizaje </w:t>
      </w:r>
      <w:r w:rsidRPr="003B1C4F">
        <w:rPr>
          <w:rFonts w:ascii="Palatino Linotype" w:hAnsi="Palatino Linotype"/>
          <w:b/>
          <w:sz w:val="16"/>
          <w:szCs w:val="22"/>
          <w:u w:val="single"/>
        </w:rPr>
        <w:t>del plan de estudios y/o cubrir el total de créditos</w:t>
      </w:r>
      <w:r w:rsidRPr="003B1C4F">
        <w:rPr>
          <w:rFonts w:ascii="Palatino Linotype" w:hAnsi="Palatino Linotype"/>
          <w:sz w:val="16"/>
          <w:szCs w:val="22"/>
        </w:rPr>
        <w:t xml:space="preserve"> en él señalados.</w:t>
      </w:r>
    </w:p>
  </w:footnote>
  <w:footnote w:id="2">
    <w:p w14:paraId="5C1DF5F1" w14:textId="77777777" w:rsidR="00947C14" w:rsidRPr="00372AED" w:rsidRDefault="00947C14" w:rsidP="00372AED">
      <w:pPr>
        <w:pStyle w:val="Textonotapie"/>
        <w:jc w:val="both"/>
        <w:rPr>
          <w:rFonts w:ascii="Palatino Linotype" w:hAnsi="Palatino Linotype"/>
          <w:b/>
          <w:sz w:val="16"/>
          <w:szCs w:val="22"/>
        </w:rPr>
      </w:pPr>
      <w:r>
        <w:rPr>
          <w:rStyle w:val="Refdenotaalpie"/>
        </w:rPr>
        <w:footnoteRef/>
      </w:r>
      <w:r>
        <w:t xml:space="preserve"> </w:t>
      </w:r>
      <w:r w:rsidRPr="00372AED">
        <w:rPr>
          <w:rFonts w:ascii="Palatino Linotype" w:hAnsi="Palatino Linotype"/>
          <w:b/>
          <w:sz w:val="16"/>
          <w:szCs w:val="22"/>
        </w:rPr>
        <w:t xml:space="preserve">Principio de Calidad  </w:t>
      </w:r>
    </w:p>
    <w:p w14:paraId="6CD712F0" w14:textId="1513920F" w:rsidR="00947C14" w:rsidRPr="00372AED" w:rsidRDefault="00947C14" w:rsidP="00372AED">
      <w:pPr>
        <w:pStyle w:val="Textonotapie"/>
        <w:jc w:val="both"/>
        <w:rPr>
          <w:rFonts w:ascii="Palatino Linotype" w:hAnsi="Palatino Linotype"/>
          <w:sz w:val="16"/>
          <w:szCs w:val="22"/>
        </w:rPr>
      </w:pPr>
      <w:r w:rsidRPr="00372AED">
        <w:rPr>
          <w:rFonts w:ascii="Palatino Linotype" w:hAnsi="Palatino Linotype"/>
          <w:b/>
          <w:sz w:val="16"/>
          <w:szCs w:val="22"/>
        </w:rPr>
        <w:t>Artículo 16.</w:t>
      </w:r>
      <w:r w:rsidRPr="00372AED">
        <w:rPr>
          <w:rFonts w:ascii="Palatino Linotype" w:hAnsi="Palatino Linotype"/>
          <w:sz w:val="16"/>
          <w:szCs w:val="22"/>
        </w:rPr>
        <w:t xml:space="preserve"> Los responsables adoptarán las medidas para mantener exactos, completos, correctos y actualizados los datos personales en su posesión,</w:t>
      </w:r>
      <w:r>
        <w:rPr>
          <w:rFonts w:ascii="Palatino Linotype" w:hAnsi="Palatino Linotype"/>
          <w:sz w:val="16"/>
          <w:szCs w:val="22"/>
        </w:rPr>
        <w:t xml:space="preserve"> para no alterar su veracidad.</w:t>
      </w:r>
    </w:p>
  </w:footnote>
  <w:footnote w:id="3">
    <w:p w14:paraId="2E67F57D" w14:textId="408F518A" w:rsidR="00947C14" w:rsidRPr="00826D22" w:rsidRDefault="00947C14">
      <w:pPr>
        <w:pStyle w:val="Textonotapie"/>
        <w:rPr>
          <w:rFonts w:ascii="Palatino Linotype" w:hAnsi="Palatino Linotype"/>
          <w:sz w:val="16"/>
        </w:rPr>
      </w:pPr>
      <w:r>
        <w:rPr>
          <w:rStyle w:val="Refdenotaalpie"/>
        </w:rPr>
        <w:footnoteRef/>
      </w:r>
      <w:r>
        <w:t xml:space="preserve"> </w:t>
      </w:r>
      <w:r w:rsidRPr="003074C6">
        <w:rPr>
          <w:rFonts w:ascii="Palatino Linotype" w:hAnsi="Palatino Linotype"/>
          <w:b/>
          <w:sz w:val="16"/>
        </w:rPr>
        <w:t xml:space="preserve">Artículo 100.- </w:t>
      </w:r>
      <w:r w:rsidRPr="003074C6">
        <w:rPr>
          <w:rFonts w:ascii="Palatino Linotype" w:hAnsi="Palatino Linotype"/>
          <w:b/>
          <w:sz w:val="16"/>
          <w:u w:val="single"/>
        </w:rPr>
        <w:t>Los documentos públicos hacen prueba plena</w:t>
      </w:r>
      <w:r>
        <w:rPr>
          <w:rFonts w:ascii="Palatino Linotype" w:hAnsi="Palatino Linotype"/>
          <w:b/>
          <w:sz w:val="16"/>
          <w:u w:val="single"/>
        </w:rPr>
        <w:t>.</w:t>
      </w:r>
    </w:p>
  </w:footnote>
  <w:footnote w:id="4">
    <w:p w14:paraId="63111A73" w14:textId="77777777" w:rsidR="00947C14" w:rsidRDefault="00947C14">
      <w:pPr>
        <w:pStyle w:val="Textonotapie"/>
        <w:rPr>
          <w:rFonts w:ascii="Palatino Linotype" w:hAnsi="Palatino Linotype"/>
          <w:sz w:val="16"/>
        </w:rPr>
      </w:pPr>
      <w:r>
        <w:rPr>
          <w:rStyle w:val="Refdenotaalpie"/>
        </w:rPr>
        <w:footnoteRef/>
      </w:r>
      <w:r>
        <w:t xml:space="preserve"> </w:t>
      </w:r>
      <w:r w:rsidRPr="002B021C">
        <w:rPr>
          <w:rFonts w:ascii="Palatino Linotype" w:hAnsi="Palatino Linotype"/>
          <w:b/>
          <w:sz w:val="16"/>
        </w:rPr>
        <w:t xml:space="preserve">Artículo 1.293.- </w:t>
      </w:r>
      <w:r w:rsidRPr="002B021C">
        <w:rPr>
          <w:rFonts w:ascii="Palatino Linotype" w:hAnsi="Palatino Linotype"/>
          <w:b/>
          <w:sz w:val="16"/>
          <w:u w:val="single"/>
        </w:rPr>
        <w:t>Son documentos públicos</w:t>
      </w:r>
      <w:r w:rsidRPr="002B021C">
        <w:rPr>
          <w:rFonts w:ascii="Palatino Linotype" w:hAnsi="Palatino Linotype"/>
          <w:sz w:val="16"/>
        </w:rPr>
        <w:t xml:space="preserve"> los formulados por</w:t>
      </w:r>
      <w:r w:rsidRPr="002B021C">
        <w:rPr>
          <w:rFonts w:ascii="Palatino Linotype" w:hAnsi="Palatino Linotype"/>
          <w:b/>
          <w:sz w:val="16"/>
        </w:rPr>
        <w:t xml:space="preserve"> </w:t>
      </w:r>
      <w:r w:rsidRPr="002B021C">
        <w:rPr>
          <w:rFonts w:ascii="Palatino Linotype" w:hAnsi="Palatino Linotype"/>
          <w:sz w:val="16"/>
        </w:rPr>
        <w:t xml:space="preserve">Notarios o Corredores Públicos, y </w:t>
      </w:r>
      <w:r w:rsidRPr="002B021C">
        <w:rPr>
          <w:rFonts w:ascii="Palatino Linotype" w:hAnsi="Palatino Linotype"/>
          <w:b/>
          <w:sz w:val="16"/>
          <w:u w:val="single"/>
        </w:rPr>
        <w:t>los expedidos por servidores públicos en el ejercicio de sus atribuciones legales</w:t>
      </w:r>
      <w:r w:rsidRPr="002B021C">
        <w:rPr>
          <w:rFonts w:ascii="Palatino Linotype" w:hAnsi="Palatino Linotype"/>
          <w:sz w:val="16"/>
        </w:rPr>
        <w:t>.</w:t>
      </w:r>
    </w:p>
    <w:p w14:paraId="3F8241EB" w14:textId="3F13D8ED" w:rsidR="00947C14" w:rsidRDefault="00947C14">
      <w:pPr>
        <w:pStyle w:val="Textonotapie"/>
      </w:pPr>
      <w:r w:rsidRPr="002B021C">
        <w:rPr>
          <w:rFonts w:ascii="Palatino Linotype" w:hAnsi="Palatino Linotype"/>
          <w:b/>
          <w:sz w:val="16"/>
          <w:u w:val="single"/>
        </w:rPr>
        <w:t>La calidad de públicos se demuestra por los sellos, firmas u otros signos exteriores que prevengan las leyes</w:t>
      </w:r>
      <w:r w:rsidRPr="002B021C">
        <w:rPr>
          <w:rFonts w:ascii="Palatino Linotype" w:hAnsi="Palatino Linotype"/>
          <w:sz w:val="16"/>
        </w:rPr>
        <w:t>.</w:t>
      </w:r>
    </w:p>
  </w:footnote>
  <w:footnote w:id="5">
    <w:p w14:paraId="594FE17A" w14:textId="77777777" w:rsidR="00947C14" w:rsidRPr="003074C6" w:rsidRDefault="00947C14" w:rsidP="003074C6">
      <w:pPr>
        <w:pStyle w:val="Textonotapie"/>
        <w:jc w:val="both"/>
        <w:rPr>
          <w:rFonts w:ascii="Palatino Linotype" w:hAnsi="Palatino Linotype"/>
          <w:b/>
          <w:sz w:val="16"/>
        </w:rPr>
      </w:pPr>
      <w:r>
        <w:rPr>
          <w:rStyle w:val="Refdenotaalpie"/>
        </w:rPr>
        <w:footnoteRef/>
      </w:r>
      <w:r>
        <w:t xml:space="preserve"> </w:t>
      </w:r>
      <w:r w:rsidRPr="003074C6">
        <w:rPr>
          <w:rFonts w:ascii="Palatino Linotype" w:hAnsi="Palatino Linotype"/>
          <w:b/>
          <w:sz w:val="16"/>
        </w:rPr>
        <w:t xml:space="preserve">Supletoriedad  </w:t>
      </w:r>
    </w:p>
    <w:p w14:paraId="0A1352EA" w14:textId="062A2849" w:rsidR="00947C14" w:rsidRDefault="00947C14" w:rsidP="003074C6">
      <w:pPr>
        <w:pStyle w:val="Textonotapie"/>
        <w:jc w:val="both"/>
      </w:pPr>
      <w:r w:rsidRPr="003074C6">
        <w:rPr>
          <w:rFonts w:ascii="Palatino Linotype" w:hAnsi="Palatino Linotype"/>
          <w:b/>
          <w:sz w:val="16"/>
        </w:rPr>
        <w:t>Artículo 11</w:t>
      </w:r>
      <w:r w:rsidRPr="003074C6">
        <w:rPr>
          <w:rFonts w:ascii="Palatino Linotype" w:hAnsi="Palatino Linotype"/>
          <w:sz w:val="16"/>
        </w:rPr>
        <w:t xml:space="preserve">. </w:t>
      </w:r>
      <w:r w:rsidRPr="003074C6">
        <w:rPr>
          <w:rFonts w:ascii="Palatino Linotype" w:hAnsi="Palatino Linotype"/>
          <w:b/>
          <w:sz w:val="16"/>
          <w:u w:val="single"/>
        </w:rPr>
        <w:t>A falta de disposición expresa en la presente Ley, se aplicarán de manera supletoria las disposiciones de</w:t>
      </w:r>
      <w:r w:rsidRPr="003074C6">
        <w:rPr>
          <w:rFonts w:ascii="Palatino Linotype" w:hAnsi="Palatino Linotype"/>
          <w:sz w:val="16"/>
        </w:rPr>
        <w:t xml:space="preserve"> la Ley General, la Ley General de Transparencia y Acceso a la Información Pública, de la Ley de Transparencia, </w:t>
      </w:r>
      <w:r w:rsidRPr="002B021C">
        <w:rPr>
          <w:rFonts w:ascii="Palatino Linotype" w:hAnsi="Palatino Linotype"/>
          <w:b/>
          <w:sz w:val="16"/>
          <w:u w:val="single"/>
        </w:rPr>
        <w:t xml:space="preserve">del Código de Procedimientos Administrativos del Estado de México, el Código de Procedimientos Civiles del Estado de México </w:t>
      </w:r>
      <w:r w:rsidRPr="003074C6">
        <w:rPr>
          <w:rFonts w:ascii="Palatino Linotype" w:hAnsi="Palatino Linotype"/>
          <w:sz w:val="16"/>
        </w:rPr>
        <w:t>y del Código Civil del Estado de México.</w:t>
      </w:r>
    </w:p>
  </w:footnote>
  <w:footnote w:id="6">
    <w:p w14:paraId="58312B47" w14:textId="77777777" w:rsidR="00947C14" w:rsidRPr="00074A7A" w:rsidRDefault="00947C14" w:rsidP="00074A7A">
      <w:pPr>
        <w:pStyle w:val="Textonotapie"/>
        <w:jc w:val="both"/>
        <w:rPr>
          <w:rFonts w:ascii="Palatino Linotype" w:hAnsi="Palatino Linotype"/>
          <w:b/>
          <w:sz w:val="16"/>
        </w:rPr>
      </w:pPr>
      <w:r>
        <w:rPr>
          <w:rStyle w:val="Refdenotaalpie"/>
        </w:rPr>
        <w:footnoteRef/>
      </w:r>
      <w:r>
        <w:t xml:space="preserve"> </w:t>
      </w:r>
      <w:r w:rsidRPr="00074A7A">
        <w:rPr>
          <w:rFonts w:ascii="Palatino Linotype" w:hAnsi="Palatino Linotype"/>
          <w:b/>
          <w:sz w:val="16"/>
        </w:rPr>
        <w:t>Carga de la prueba</w:t>
      </w:r>
    </w:p>
    <w:p w14:paraId="7FF3EEBC" w14:textId="4BD22A82" w:rsidR="00947C14" w:rsidRPr="00074A7A" w:rsidRDefault="00947C14" w:rsidP="00074A7A">
      <w:pPr>
        <w:pStyle w:val="Textonotapie"/>
        <w:jc w:val="both"/>
        <w:rPr>
          <w:rFonts w:ascii="Palatino Linotype" w:hAnsi="Palatino Linotype"/>
          <w:sz w:val="16"/>
        </w:rPr>
      </w:pPr>
      <w:r w:rsidRPr="00074A7A">
        <w:rPr>
          <w:rFonts w:ascii="Palatino Linotype" w:hAnsi="Palatino Linotype"/>
          <w:b/>
          <w:sz w:val="16"/>
        </w:rPr>
        <w:t>Artículo 1.253</w:t>
      </w:r>
      <w:r w:rsidRPr="00074A7A">
        <w:rPr>
          <w:rFonts w:ascii="Palatino Linotype" w:hAnsi="Palatino Linotype"/>
          <w:sz w:val="16"/>
        </w:rPr>
        <w:t xml:space="preserve">.- </w:t>
      </w:r>
      <w:r w:rsidRPr="00074A7A">
        <w:rPr>
          <w:rFonts w:ascii="Palatino Linotype" w:hAnsi="Palatino Linotype"/>
          <w:b/>
          <w:sz w:val="16"/>
          <w:u w:val="single"/>
        </w:rPr>
        <w:t>El que afirma tendrá la carga de la prueba, de sus respectivas proposiciones de hecho</w:t>
      </w:r>
      <w:r w:rsidRPr="00074A7A">
        <w:rPr>
          <w:rFonts w:ascii="Palatino Linotype" w:hAnsi="Palatino Linotype"/>
          <w:sz w:val="16"/>
        </w:rPr>
        <w:t>, y los hechos sobre los que la contraparte tenga a su favor una presunción legal.</w:t>
      </w:r>
    </w:p>
  </w:footnote>
  <w:footnote w:id="7">
    <w:p w14:paraId="57CA53DD" w14:textId="548F8F70" w:rsidR="00947C14" w:rsidRDefault="00947C14" w:rsidP="004E19AD">
      <w:pPr>
        <w:pStyle w:val="Textonotapie"/>
        <w:jc w:val="both"/>
      </w:pPr>
      <w:r>
        <w:rPr>
          <w:rStyle w:val="Refdenotaalpie"/>
        </w:rPr>
        <w:footnoteRef/>
      </w:r>
      <w:r>
        <w:t xml:space="preserve"> </w:t>
      </w:r>
      <w:r w:rsidRPr="004E19AD">
        <w:rPr>
          <w:rFonts w:ascii="Palatino Linotype" w:hAnsi="Palatino Linotype"/>
          <w:b/>
          <w:sz w:val="16"/>
        </w:rPr>
        <w:t xml:space="preserve">Artículo 32.- </w:t>
      </w:r>
      <w:r w:rsidRPr="004E19AD">
        <w:rPr>
          <w:rFonts w:ascii="Palatino Linotype" w:hAnsi="Palatino Linotype"/>
          <w:b/>
          <w:sz w:val="16"/>
          <w:u w:val="single"/>
        </w:rPr>
        <w:t>En el procedimiento y proceso administrativo se admitirán toda clase de pruebas, excepto la confesional de las autoridades administrativas mediante absolución de posiciones</w:t>
      </w:r>
      <w:r w:rsidRPr="004E19AD">
        <w:rPr>
          <w:rFonts w:ascii="Palatino Linotype" w:hAnsi="Palatino Linotype"/>
          <w:sz w:val="16"/>
        </w:rPr>
        <w:t>, las que no tengan relación inmediata con el asunto y las que resulten inútiles para la decisión del caso. Tratándose de los dos últimos supuestos, se deberá motivar cuidadosamente el acuerdo de desechamiento de las pruebas.</w:t>
      </w:r>
    </w:p>
  </w:footnote>
  <w:footnote w:id="8">
    <w:p w14:paraId="3B449DC8" w14:textId="18D86A7A" w:rsidR="00947C14" w:rsidRPr="00DB7ADD" w:rsidRDefault="00947C14" w:rsidP="00DB7ADD">
      <w:pPr>
        <w:pStyle w:val="Textonotapie"/>
        <w:jc w:val="both"/>
        <w:rPr>
          <w:sz w:val="16"/>
        </w:rPr>
      </w:pPr>
      <w:r>
        <w:rPr>
          <w:rStyle w:val="Refdenotaalpie"/>
        </w:rPr>
        <w:footnoteRef/>
      </w:r>
      <w:r>
        <w:t xml:space="preserve"> </w:t>
      </w:r>
      <w:r w:rsidRPr="00450DD8">
        <w:rPr>
          <w:b/>
          <w:sz w:val="16"/>
        </w:rPr>
        <w:t xml:space="preserve">Artículo 1.272.- </w:t>
      </w:r>
      <w:r w:rsidRPr="00450DD8">
        <w:rPr>
          <w:b/>
          <w:sz w:val="16"/>
          <w:u w:val="single"/>
        </w:rPr>
        <w:t>No se procederá a citar, para absolver posiciones, sino después de haber sido presentado el pliego que las contenga</w:t>
      </w:r>
      <w:r w:rsidRPr="00DB7ADD">
        <w:rPr>
          <w:sz w:val="16"/>
        </w:rPr>
        <w:t>. Si se presenta cerrado, se asentará la razón en el sobre por el Secretario, guardándose así.</w:t>
      </w:r>
    </w:p>
  </w:footnote>
  <w:footnote w:id="9">
    <w:p w14:paraId="6A5B7910" w14:textId="1FBFB7BB" w:rsidR="00947C14" w:rsidRPr="00FF013C" w:rsidRDefault="00947C14" w:rsidP="00FF013C">
      <w:pPr>
        <w:pStyle w:val="Textonotapie"/>
        <w:jc w:val="both"/>
        <w:rPr>
          <w:rFonts w:ascii="Palatino Linotype" w:hAnsi="Palatino Linotype"/>
          <w:sz w:val="16"/>
        </w:rPr>
      </w:pPr>
      <w:r>
        <w:rPr>
          <w:rStyle w:val="Refdenotaalpie"/>
        </w:rPr>
        <w:footnoteRef/>
      </w:r>
      <w:r>
        <w:t xml:space="preserve"> </w:t>
      </w:r>
      <w:r w:rsidRPr="00FF013C">
        <w:rPr>
          <w:rFonts w:ascii="Palatino Linotype" w:hAnsi="Palatino Linotype"/>
          <w:b/>
          <w:sz w:val="16"/>
        </w:rPr>
        <w:t xml:space="preserve">Artículo 34.- </w:t>
      </w:r>
      <w:r w:rsidRPr="00FF013C">
        <w:rPr>
          <w:rFonts w:ascii="Palatino Linotype" w:hAnsi="Palatino Linotype"/>
          <w:b/>
          <w:sz w:val="16"/>
          <w:u w:val="single"/>
        </w:rPr>
        <w:t>Los actos administrativos se presumirán legales</w:t>
      </w:r>
      <w:r w:rsidRPr="00FF013C">
        <w:rPr>
          <w:rFonts w:ascii="Palatino Linotype" w:hAnsi="Palatino Linotype"/>
          <w:sz w:val="16"/>
        </w:rPr>
        <w:t xml:space="preserve">; sin embargo, </w:t>
      </w:r>
      <w:r w:rsidRPr="00FF013C">
        <w:rPr>
          <w:rFonts w:ascii="Palatino Linotype" w:hAnsi="Palatino Linotype"/>
          <w:b/>
          <w:sz w:val="16"/>
          <w:u w:val="single"/>
        </w:rPr>
        <w:t>las autoridades administrativas deberán probar los hechos que los motiven</w:t>
      </w:r>
      <w:r w:rsidRPr="00FF013C">
        <w:rPr>
          <w:rFonts w:ascii="Palatino Linotype" w:hAnsi="Palatino Linotype"/>
          <w:sz w:val="16"/>
        </w:rPr>
        <w:t xml:space="preserve"> cuando el interesado los niegue lisa y llanamente, </w:t>
      </w:r>
      <w:r w:rsidRPr="00FF013C">
        <w:rPr>
          <w:rFonts w:ascii="Palatino Linotype" w:hAnsi="Palatino Linotype"/>
          <w:b/>
          <w:sz w:val="16"/>
          <w:u w:val="single"/>
        </w:rPr>
        <w:t>a menos que la negativa implique la afirmación de otro hecho</w:t>
      </w:r>
      <w:r w:rsidRPr="00FF013C">
        <w:rPr>
          <w:rFonts w:ascii="Palatino Linotype" w:hAnsi="Palatino Linotype"/>
          <w:sz w:val="16"/>
        </w:rPr>
        <w:t>.</w:t>
      </w:r>
    </w:p>
  </w:footnote>
  <w:footnote w:id="10">
    <w:p w14:paraId="2276F492" w14:textId="77777777" w:rsidR="00947C14" w:rsidRPr="006A07AB" w:rsidRDefault="00947C14" w:rsidP="006A07AB">
      <w:pPr>
        <w:pStyle w:val="Textonotapie"/>
        <w:rPr>
          <w:rFonts w:ascii="Palatino Linotype" w:hAnsi="Palatino Linotype"/>
          <w:b/>
          <w:sz w:val="16"/>
        </w:rPr>
      </w:pPr>
      <w:r>
        <w:rPr>
          <w:rStyle w:val="Refdenotaalpie"/>
        </w:rPr>
        <w:footnoteRef/>
      </w:r>
      <w:r>
        <w:t xml:space="preserve"> </w:t>
      </w:r>
      <w:r w:rsidRPr="006A07AB">
        <w:rPr>
          <w:rFonts w:ascii="Palatino Linotype" w:hAnsi="Palatino Linotype"/>
          <w:b/>
          <w:sz w:val="16"/>
        </w:rPr>
        <w:t xml:space="preserve">Inexistencia de la información </w:t>
      </w:r>
    </w:p>
    <w:p w14:paraId="3F0FD3E8" w14:textId="1BA94DE5" w:rsidR="00947C14" w:rsidRDefault="00947C14" w:rsidP="006A07AB">
      <w:pPr>
        <w:pStyle w:val="Textonotapie"/>
        <w:jc w:val="both"/>
      </w:pPr>
      <w:r w:rsidRPr="006A07AB">
        <w:rPr>
          <w:rFonts w:ascii="Palatino Linotype" w:hAnsi="Palatino Linotype"/>
          <w:b/>
          <w:sz w:val="16"/>
        </w:rPr>
        <w:t xml:space="preserve">Artículo 113. </w:t>
      </w:r>
      <w:r w:rsidRPr="006A07AB">
        <w:rPr>
          <w:rFonts w:ascii="Palatino Linotype" w:hAnsi="Palatino Linotype"/>
          <w:b/>
          <w:sz w:val="16"/>
          <w:u w:val="single"/>
        </w:rPr>
        <w:t>En caso que el responsable estuviere obligado a contar con los datos personales sobre los cuales se ejercen los derechos ARCO y declare su inexistencia en sus archivos</w:t>
      </w:r>
      <w:r w:rsidRPr="006A07AB">
        <w:rPr>
          <w:rFonts w:ascii="Palatino Linotype" w:hAnsi="Palatino Linotype"/>
          <w:sz w:val="16"/>
        </w:rPr>
        <w:t xml:space="preserve">, bases, registros, sistemas o </w:t>
      </w:r>
      <w:r w:rsidRPr="006A07AB">
        <w:rPr>
          <w:rFonts w:ascii="Palatino Linotype" w:hAnsi="Palatino Linotype"/>
          <w:b/>
          <w:sz w:val="16"/>
          <w:u w:val="single"/>
        </w:rPr>
        <w:t>expediente</w:t>
      </w:r>
      <w:r w:rsidRPr="006A07AB">
        <w:rPr>
          <w:rFonts w:ascii="Palatino Linotype" w:hAnsi="Palatino Linotype"/>
          <w:sz w:val="16"/>
        </w:rPr>
        <w:t xml:space="preserve">, </w:t>
      </w:r>
      <w:r w:rsidRPr="006A07AB">
        <w:rPr>
          <w:rFonts w:ascii="Palatino Linotype" w:hAnsi="Palatino Linotype"/>
          <w:b/>
          <w:sz w:val="16"/>
          <w:u w:val="single"/>
        </w:rPr>
        <w:t>dicha declaración deberá constar en una resolución del Comité de Transparencia que confirme la inexistencia de los datos personales</w:t>
      </w:r>
      <w:r w:rsidRPr="006A07AB">
        <w:rPr>
          <w:rFonts w:ascii="Palatino Linotype" w:hAnsi="Palatino Linotype"/>
          <w:sz w:val="16"/>
        </w:rPr>
        <w:t>.</w:t>
      </w:r>
      <w:r w:rsidRPr="006A07AB">
        <w:rPr>
          <w:sz w:val="16"/>
        </w:rPr>
        <w:t xml:space="preserve"> </w:t>
      </w:r>
    </w:p>
  </w:footnote>
  <w:footnote w:id="11">
    <w:p w14:paraId="58B67CDD" w14:textId="23780038" w:rsidR="00947C14" w:rsidRPr="004C7B7C" w:rsidRDefault="00947C14" w:rsidP="004C7B7C">
      <w:pPr>
        <w:pStyle w:val="Textonotapie"/>
        <w:jc w:val="both"/>
        <w:rPr>
          <w:rFonts w:ascii="Palatino Linotype" w:hAnsi="Palatino Linotype"/>
          <w:sz w:val="16"/>
        </w:rPr>
      </w:pPr>
      <w:r>
        <w:rPr>
          <w:rStyle w:val="Refdenotaalpie"/>
        </w:rPr>
        <w:footnoteRef/>
      </w:r>
      <w:r>
        <w:t xml:space="preserve"> </w:t>
      </w:r>
      <w:r>
        <w:rPr>
          <w:rFonts w:ascii="Palatino Linotype" w:hAnsi="Palatino Linotype"/>
          <w:b/>
          <w:sz w:val="16"/>
        </w:rPr>
        <w:t>Artículo 61</w:t>
      </w:r>
      <w:r w:rsidRPr="004C7B7C">
        <w:rPr>
          <w:rFonts w:ascii="Palatino Linotype" w:hAnsi="Palatino Linotype"/>
          <w:b/>
          <w:sz w:val="16"/>
        </w:rPr>
        <w:t xml:space="preserve">. </w:t>
      </w:r>
      <w:r w:rsidRPr="004C7B7C">
        <w:rPr>
          <w:rFonts w:ascii="Palatino Linotype" w:hAnsi="Palatino Linotype"/>
          <w:b/>
          <w:sz w:val="16"/>
          <w:u w:val="single"/>
        </w:rPr>
        <w:t>El ciclo de vida de los documentos de Archivo se corresponderá con las siguientes fases</w:t>
      </w:r>
      <w:r w:rsidRPr="004C7B7C">
        <w:rPr>
          <w:rFonts w:ascii="Palatino Linotype" w:hAnsi="Palatino Linotype"/>
          <w:sz w:val="16"/>
        </w:rPr>
        <w:t>:</w:t>
      </w:r>
    </w:p>
    <w:p w14:paraId="6BE0FF7A" w14:textId="77777777" w:rsidR="00947C14" w:rsidRPr="004C7B7C" w:rsidRDefault="00947C14" w:rsidP="004C7B7C">
      <w:pPr>
        <w:pStyle w:val="Textonotapie"/>
        <w:jc w:val="both"/>
        <w:rPr>
          <w:rFonts w:ascii="Palatino Linotype" w:hAnsi="Palatino Linotype"/>
          <w:sz w:val="16"/>
        </w:rPr>
      </w:pPr>
      <w:r w:rsidRPr="004C7B7C">
        <w:rPr>
          <w:rFonts w:ascii="Palatino Linotype" w:hAnsi="Palatino Linotype"/>
          <w:b/>
          <w:sz w:val="16"/>
        </w:rPr>
        <w:t>I. Fase activa</w:t>
      </w:r>
      <w:r w:rsidRPr="004C7B7C">
        <w:rPr>
          <w:rFonts w:ascii="Palatino Linotype" w:hAnsi="Palatino Linotype"/>
          <w:sz w:val="16"/>
        </w:rPr>
        <w:t>. Etapa en la que los documentos están en un periodo de tramitación y se utilizan constantemente por parte de la Unidad Administrativa que lo generó o recibió, y se ubican en el Archivo de Trámite;</w:t>
      </w:r>
    </w:p>
    <w:p w14:paraId="31B5D951" w14:textId="77777777" w:rsidR="00947C14" w:rsidRPr="004C7B7C" w:rsidRDefault="00947C14" w:rsidP="004C7B7C">
      <w:pPr>
        <w:pStyle w:val="Textonotapie"/>
        <w:jc w:val="both"/>
        <w:rPr>
          <w:rFonts w:ascii="Palatino Linotype" w:hAnsi="Palatino Linotype"/>
          <w:sz w:val="16"/>
        </w:rPr>
      </w:pPr>
      <w:r w:rsidRPr="004C7B7C">
        <w:rPr>
          <w:rFonts w:ascii="Palatino Linotype" w:hAnsi="Palatino Linotype"/>
          <w:b/>
          <w:sz w:val="16"/>
        </w:rPr>
        <w:t xml:space="preserve">II. Fase </w:t>
      </w:r>
      <w:proofErr w:type="spellStart"/>
      <w:r w:rsidRPr="004C7B7C">
        <w:rPr>
          <w:rFonts w:ascii="Palatino Linotype" w:hAnsi="Palatino Linotype"/>
          <w:b/>
          <w:sz w:val="16"/>
        </w:rPr>
        <w:t>Semiactiva</w:t>
      </w:r>
      <w:proofErr w:type="spellEnd"/>
      <w:r w:rsidRPr="004C7B7C">
        <w:rPr>
          <w:rFonts w:ascii="Palatino Linotype" w:hAnsi="Palatino Linotype"/>
          <w:sz w:val="16"/>
        </w:rPr>
        <w:t>. Período en el que los documentos, una vez concluido su trámite, mantienen un valor administrativo pero ya no son de uso frecuente por parte de la Unidad Administrativa que los generó o recibió y se resguardan en el Archivo de Concentración; y</w:t>
      </w:r>
    </w:p>
    <w:p w14:paraId="240E6E9F" w14:textId="285EC4C8" w:rsidR="00947C14" w:rsidRPr="004C7B7C" w:rsidRDefault="00947C14" w:rsidP="004C7B7C">
      <w:pPr>
        <w:pStyle w:val="Textonotapie"/>
        <w:jc w:val="both"/>
        <w:rPr>
          <w:rFonts w:ascii="Palatino Linotype" w:hAnsi="Palatino Linotype"/>
          <w:sz w:val="16"/>
        </w:rPr>
      </w:pPr>
      <w:r w:rsidRPr="004C7B7C">
        <w:rPr>
          <w:rFonts w:ascii="Palatino Linotype" w:hAnsi="Palatino Linotype"/>
          <w:b/>
          <w:sz w:val="16"/>
        </w:rPr>
        <w:t>III. Fase Inactiva</w:t>
      </w:r>
      <w:r w:rsidRPr="004C7B7C">
        <w:rPr>
          <w:rFonts w:ascii="Palatino Linotype" w:hAnsi="Palatino Linotype"/>
          <w:sz w:val="16"/>
        </w:rPr>
        <w:t>. Etapa en la que los documentos, una vez fenecido su valor primario, se consideran de utilidad para el desarrollo de la investigación y por lo cual se conservan de manera permanente en el Archivo Histórico</w:t>
      </w:r>
    </w:p>
  </w:footnote>
  <w:footnote w:id="12">
    <w:p w14:paraId="28531A4F" w14:textId="77777777" w:rsidR="00947C14" w:rsidRPr="004C7B7C" w:rsidRDefault="00947C14" w:rsidP="0057758F">
      <w:pPr>
        <w:pStyle w:val="Textonotapie"/>
        <w:spacing w:before="40" w:after="40"/>
        <w:jc w:val="both"/>
        <w:rPr>
          <w:rFonts w:ascii="Palatino Linotype" w:hAnsi="Palatino Linotype"/>
          <w:sz w:val="16"/>
        </w:rPr>
      </w:pPr>
      <w:r>
        <w:rPr>
          <w:rStyle w:val="Refdenotaalpie"/>
        </w:rPr>
        <w:footnoteRef/>
      </w:r>
      <w:r>
        <w:t xml:space="preserve"> </w:t>
      </w:r>
      <w:r w:rsidRPr="004C7B7C">
        <w:rPr>
          <w:rFonts w:ascii="Palatino Linotype" w:hAnsi="Palatino Linotype"/>
          <w:b/>
          <w:sz w:val="16"/>
        </w:rPr>
        <w:t>Artículo 4</w:t>
      </w:r>
      <w:r w:rsidRPr="004C7B7C">
        <w:rPr>
          <w:rFonts w:ascii="Palatino Linotype" w:hAnsi="Palatino Linotype"/>
          <w:sz w:val="16"/>
        </w:rPr>
        <w:t xml:space="preserve">. Para los efectos de interpretación y aplicación de los Lineamientos se entenderá por: </w:t>
      </w:r>
    </w:p>
    <w:p w14:paraId="1724FEE1" w14:textId="77777777" w:rsidR="00947C14" w:rsidRDefault="00947C14" w:rsidP="0057758F">
      <w:pPr>
        <w:pStyle w:val="Textonotapie"/>
        <w:spacing w:before="40" w:after="40"/>
        <w:jc w:val="both"/>
        <w:rPr>
          <w:rFonts w:ascii="Palatino Linotype" w:hAnsi="Palatino Linotype"/>
          <w:sz w:val="16"/>
        </w:rPr>
      </w:pPr>
      <w:r>
        <w:rPr>
          <w:rFonts w:ascii="Palatino Linotype" w:hAnsi="Palatino Linotype"/>
          <w:sz w:val="16"/>
        </w:rPr>
        <w:t>[…]</w:t>
      </w:r>
    </w:p>
    <w:p w14:paraId="1E3ECD70" w14:textId="36B5BC4C" w:rsidR="00947C14" w:rsidRPr="004C7B7C" w:rsidRDefault="00947C14" w:rsidP="0057758F">
      <w:pPr>
        <w:pStyle w:val="Textonotapie"/>
        <w:spacing w:before="40" w:after="40"/>
        <w:jc w:val="both"/>
        <w:rPr>
          <w:rFonts w:ascii="Palatino Linotype" w:hAnsi="Palatino Linotype"/>
          <w:sz w:val="16"/>
        </w:rPr>
      </w:pPr>
      <w:r w:rsidRPr="004C7B7C">
        <w:rPr>
          <w:rFonts w:ascii="Palatino Linotype" w:hAnsi="Palatino Linotype"/>
          <w:b/>
          <w:sz w:val="16"/>
        </w:rPr>
        <w:t>IX. Baja Documental</w:t>
      </w:r>
      <w:r w:rsidRPr="004C7B7C">
        <w:rPr>
          <w:rFonts w:ascii="Palatino Linotype" w:hAnsi="Palatino Linotype"/>
          <w:sz w:val="16"/>
        </w:rPr>
        <w:t xml:space="preserve">. Eliminación física de la documentación que haya prescrito en sus valores administrativos, legales, fiscales o contables, y que no contenga valores históricos, conforme a la normatividad emitida </w:t>
      </w:r>
      <w:r>
        <w:rPr>
          <w:rFonts w:ascii="Palatino Linotype" w:hAnsi="Palatino Linotype"/>
          <w:sz w:val="16"/>
        </w:rPr>
        <w:t>por la Comisión.</w:t>
      </w:r>
    </w:p>
  </w:footnote>
  <w:footnote w:id="13">
    <w:p w14:paraId="2AB8B8F0" w14:textId="178A9756" w:rsidR="00947C14" w:rsidRPr="00A06AAB" w:rsidRDefault="00947C14" w:rsidP="0057758F">
      <w:pPr>
        <w:pStyle w:val="Textonotapie"/>
        <w:spacing w:before="40" w:after="40"/>
        <w:jc w:val="both"/>
        <w:rPr>
          <w:rFonts w:ascii="Palatino Linotype" w:hAnsi="Palatino Linotype"/>
          <w:sz w:val="16"/>
        </w:rPr>
      </w:pPr>
      <w:r>
        <w:rPr>
          <w:rStyle w:val="Refdenotaalpie"/>
        </w:rPr>
        <w:footnoteRef/>
      </w:r>
      <w:r>
        <w:t xml:space="preserve"> </w:t>
      </w:r>
      <w:r w:rsidRPr="004C7B7C">
        <w:rPr>
          <w:rFonts w:ascii="Palatino Linotype" w:hAnsi="Palatino Linotype"/>
          <w:b/>
          <w:sz w:val="16"/>
        </w:rPr>
        <w:t xml:space="preserve">Artículo 20 </w:t>
      </w:r>
      <w:r w:rsidRPr="00A06AAB">
        <w:rPr>
          <w:rFonts w:ascii="Palatino Linotype" w:hAnsi="Palatino Linotype"/>
          <w:sz w:val="16"/>
        </w:rPr>
        <w:t xml:space="preserve">Los expedientes de trámite concluido y los desclasificados se mantendrán íntegros por un periodo de dos años en </w:t>
      </w:r>
      <w:proofErr w:type="gramStart"/>
      <w:r w:rsidRPr="00A06AAB">
        <w:rPr>
          <w:rFonts w:ascii="Palatino Linotype" w:hAnsi="Palatino Linotype"/>
          <w:sz w:val="16"/>
        </w:rPr>
        <w:t>los</w:t>
      </w:r>
      <w:proofErr w:type="gramEnd"/>
      <w:r w:rsidRPr="00A06AAB">
        <w:rPr>
          <w:rFonts w:ascii="Palatino Linotype" w:hAnsi="Palatino Linotype"/>
          <w:sz w:val="16"/>
        </w:rPr>
        <w:t xml:space="preserve"> Archivo de Trámite de las Unidades Administrativas. Cumpliendo este plazo se podrá proceder a su selección preliminar y transferencia al Archivo de Concentración. </w:t>
      </w:r>
    </w:p>
    <w:p w14:paraId="733DAC36" w14:textId="0B9BAAC1" w:rsidR="00947C14" w:rsidRPr="004C7B7C" w:rsidRDefault="00947C14" w:rsidP="0057758F">
      <w:pPr>
        <w:pStyle w:val="Textonotapie"/>
        <w:spacing w:before="40" w:after="40"/>
        <w:jc w:val="both"/>
        <w:rPr>
          <w:rFonts w:ascii="Palatino Linotype" w:hAnsi="Palatino Linotype"/>
          <w:sz w:val="16"/>
        </w:rPr>
      </w:pPr>
      <w:r w:rsidRPr="004C7B7C">
        <w:rPr>
          <w:rFonts w:ascii="Palatino Linotype" w:hAnsi="Palatino Linotype"/>
          <w:sz w:val="16"/>
        </w:rPr>
        <w:t>El periodo señalado se computará a partir del día siguiente a la fecha del documento con el cual se dé por concluido el asunto que motivó la integración de los expedientes."</w:t>
      </w:r>
      <w:r>
        <w:rPr>
          <w:rFonts w:ascii="Palatino Linotype" w:hAnsi="Palatino Linotype"/>
          <w:sz w:val="16"/>
        </w:rPr>
        <w:t>.</w:t>
      </w:r>
    </w:p>
  </w:footnote>
  <w:footnote w:id="14">
    <w:p w14:paraId="51637F9F" w14:textId="4D6213D7" w:rsidR="00947C14" w:rsidRDefault="00947C14" w:rsidP="0057758F">
      <w:pPr>
        <w:pStyle w:val="Textonotapie"/>
        <w:spacing w:before="40" w:after="40"/>
        <w:jc w:val="both"/>
        <w:rPr>
          <w:rFonts w:ascii="Palatino Linotype" w:hAnsi="Palatino Linotype"/>
          <w:sz w:val="16"/>
        </w:rPr>
      </w:pPr>
      <w:r>
        <w:rPr>
          <w:rStyle w:val="Refdenotaalpie"/>
        </w:rPr>
        <w:footnoteRef/>
      </w:r>
      <w:r>
        <w:t xml:space="preserve"> </w:t>
      </w:r>
      <w:r w:rsidRPr="00A06AAB">
        <w:rPr>
          <w:rFonts w:ascii="Palatino Linotype" w:hAnsi="Palatino Linotype"/>
          <w:b/>
          <w:sz w:val="16"/>
        </w:rPr>
        <w:t>Artículo 27</w:t>
      </w:r>
      <w:r w:rsidRPr="004C7B7C">
        <w:rPr>
          <w:rFonts w:ascii="Palatino Linotype" w:hAnsi="Palatino Linotype"/>
          <w:sz w:val="16"/>
        </w:rPr>
        <w:t xml:space="preserve">. </w:t>
      </w:r>
      <w:r w:rsidRPr="00A06AAB">
        <w:rPr>
          <w:rFonts w:ascii="Palatino Linotype" w:hAnsi="Palatino Linotype"/>
          <w:b/>
          <w:sz w:val="16"/>
          <w:u w:val="single"/>
        </w:rPr>
        <w:t xml:space="preserve">Las Unidades Administrativas al realizar la transferencia de los expedientes de trámite concluido, señalarán en el Inventario correspondiente los plazos de conservación </w:t>
      </w:r>
      <w:proofErr w:type="spellStart"/>
      <w:r w:rsidRPr="00A06AAB">
        <w:rPr>
          <w:rFonts w:ascii="Palatino Linotype" w:hAnsi="Palatino Linotype"/>
          <w:b/>
          <w:sz w:val="16"/>
          <w:u w:val="single"/>
        </w:rPr>
        <w:t>precaucional</w:t>
      </w:r>
      <w:proofErr w:type="spellEnd"/>
      <w:r w:rsidRPr="00A06AAB">
        <w:rPr>
          <w:rFonts w:ascii="Palatino Linotype" w:hAnsi="Palatino Linotype"/>
          <w:b/>
          <w:sz w:val="16"/>
          <w:u w:val="single"/>
        </w:rPr>
        <w:t xml:space="preserve"> de éstos en el Archivo de Concentración</w:t>
      </w:r>
      <w:r w:rsidRPr="004C7B7C">
        <w:rPr>
          <w:rFonts w:ascii="Palatino Linotype" w:hAnsi="Palatino Linotype"/>
          <w:sz w:val="16"/>
        </w:rPr>
        <w:t xml:space="preserve">. </w:t>
      </w:r>
      <w:r w:rsidRPr="00A06AAB">
        <w:rPr>
          <w:rFonts w:ascii="Palatino Linotype" w:hAnsi="Palatino Linotype"/>
          <w:b/>
          <w:sz w:val="16"/>
          <w:u w:val="single"/>
        </w:rPr>
        <w:t xml:space="preserve">Para determinar el plazo de conservación </w:t>
      </w:r>
      <w:proofErr w:type="spellStart"/>
      <w:r w:rsidRPr="00A06AAB">
        <w:rPr>
          <w:rFonts w:ascii="Palatino Linotype" w:hAnsi="Palatino Linotype"/>
          <w:b/>
          <w:sz w:val="16"/>
          <w:u w:val="single"/>
        </w:rPr>
        <w:t>precaucional</w:t>
      </w:r>
      <w:proofErr w:type="spellEnd"/>
      <w:r w:rsidRPr="00A06AAB">
        <w:rPr>
          <w:rFonts w:ascii="Palatino Linotype" w:hAnsi="Palatino Linotype"/>
          <w:b/>
          <w:sz w:val="16"/>
          <w:u w:val="single"/>
        </w:rPr>
        <w:t xml:space="preserve"> deberá considerar el marco legal o administrativo bajo el cual se produjeron o recibieron los documentos</w:t>
      </w:r>
      <w:r w:rsidRPr="004C7B7C">
        <w:rPr>
          <w:rFonts w:ascii="Palatino Linotype" w:hAnsi="Palatino Linotype"/>
          <w:sz w:val="16"/>
        </w:rPr>
        <w:t xml:space="preserve"> y los siguientes periodos:</w:t>
      </w:r>
    </w:p>
    <w:p w14:paraId="02D9052F" w14:textId="76D40C48" w:rsidR="00947C14" w:rsidRPr="004C7B7C" w:rsidRDefault="00947C14" w:rsidP="0057758F">
      <w:pPr>
        <w:pStyle w:val="Textonotapie"/>
        <w:spacing w:before="40" w:after="40"/>
        <w:jc w:val="both"/>
        <w:rPr>
          <w:rFonts w:ascii="Palatino Linotype" w:hAnsi="Palatino Linotype"/>
          <w:sz w:val="16"/>
        </w:rPr>
      </w:pPr>
      <w:r w:rsidRPr="00A06AAB">
        <w:rPr>
          <w:rFonts w:ascii="Palatino Linotype" w:hAnsi="Palatino Linotype"/>
          <w:b/>
          <w:sz w:val="16"/>
        </w:rPr>
        <w:t xml:space="preserve">I. </w:t>
      </w:r>
      <w:r w:rsidRPr="00A06AAB">
        <w:rPr>
          <w:rFonts w:ascii="Palatino Linotype" w:hAnsi="Palatino Linotype"/>
          <w:b/>
          <w:sz w:val="16"/>
          <w:u w:val="single"/>
        </w:rPr>
        <w:t>6 años para expedientes con información administrativa</w:t>
      </w:r>
      <w:r>
        <w:rPr>
          <w:rFonts w:ascii="Palatino Linotype" w:hAnsi="Palatino Linotype"/>
          <w:sz w:val="16"/>
        </w:rPr>
        <w:t>.</w:t>
      </w:r>
    </w:p>
  </w:footnote>
  <w:footnote w:id="15">
    <w:p w14:paraId="553CFF22" w14:textId="77777777" w:rsidR="00947C14" w:rsidRPr="00823549" w:rsidRDefault="00947C14" w:rsidP="003D019D">
      <w:pPr>
        <w:pStyle w:val="Textonotapie"/>
        <w:jc w:val="both"/>
        <w:rPr>
          <w:rFonts w:ascii="Palatino Linotype" w:hAnsi="Palatino Linotype"/>
        </w:rPr>
      </w:pPr>
      <w:r>
        <w:rPr>
          <w:rStyle w:val="Refdenotaalpie"/>
        </w:rPr>
        <w:footnoteRef/>
      </w:r>
      <w:r>
        <w:t xml:space="preserve"> </w:t>
      </w:r>
      <w:r w:rsidRPr="00823549">
        <w:rPr>
          <w:rFonts w:ascii="Palatino Linotype" w:hAnsi="Palatino Linotype"/>
          <w:b/>
          <w:sz w:val="16"/>
          <w:szCs w:val="16"/>
        </w:rPr>
        <w:t xml:space="preserve">Artículo 162. </w:t>
      </w:r>
      <w:r w:rsidRPr="00823549">
        <w:rPr>
          <w:rFonts w:ascii="Palatino Linotype" w:hAnsi="Palatino Linotype"/>
          <w:b/>
          <w:sz w:val="16"/>
          <w:szCs w:val="16"/>
          <w:u w:val="single"/>
        </w:rPr>
        <w:t>Las unidades de transparencia deberán garantizar que las solicitudes se turnen a todas las Áreas competentes que cuenten con la información o deban tenerla de acuerdo a sus facultades, competencias y funciones</w:t>
      </w:r>
      <w:r w:rsidRPr="00823549">
        <w:rPr>
          <w:rFonts w:ascii="Palatino Linotype" w:hAnsi="Palatino Linotype"/>
          <w:sz w:val="16"/>
          <w:szCs w:val="16"/>
        </w:rPr>
        <w:t>, con el objeto de que realicen una búsqueda exhaustiva y razonable de la información solicitada.</w:t>
      </w:r>
    </w:p>
  </w:footnote>
  <w:footnote w:id="16">
    <w:p w14:paraId="194895F0" w14:textId="77777777" w:rsidR="00947C14" w:rsidRPr="009C4095" w:rsidRDefault="00947C14" w:rsidP="009C4095">
      <w:pPr>
        <w:pStyle w:val="Textonotapie"/>
        <w:spacing w:before="40" w:after="40"/>
        <w:jc w:val="both"/>
        <w:rPr>
          <w:rFonts w:ascii="Palatino Linotype" w:hAnsi="Palatino Linotype"/>
          <w:sz w:val="16"/>
        </w:rPr>
      </w:pPr>
      <w:r>
        <w:rPr>
          <w:rStyle w:val="Refdenotaalpie"/>
        </w:rPr>
        <w:footnoteRef/>
      </w:r>
      <w:r>
        <w:t xml:space="preserve"> </w:t>
      </w:r>
      <w:r w:rsidRPr="009C4095">
        <w:rPr>
          <w:rFonts w:ascii="Palatino Linotype" w:hAnsi="Palatino Linotype"/>
          <w:b/>
          <w:sz w:val="16"/>
        </w:rPr>
        <w:t xml:space="preserve">Artículo 174. </w:t>
      </w:r>
      <w:r w:rsidRPr="009C4095">
        <w:rPr>
          <w:rFonts w:ascii="Palatino Linotype" w:hAnsi="Palatino Linotype"/>
          <w:b/>
          <w:sz w:val="16"/>
          <w:u w:val="single"/>
        </w:rPr>
        <w:t>En caso de existir costos para obtener la información deberán cubrirse de manera previa a la entrega</w:t>
      </w:r>
      <w:r w:rsidRPr="009C4095">
        <w:rPr>
          <w:rFonts w:ascii="Palatino Linotype" w:hAnsi="Palatino Linotype"/>
          <w:sz w:val="16"/>
        </w:rPr>
        <w:t xml:space="preserve"> y no podrán ser superiores a la suma de: </w:t>
      </w:r>
    </w:p>
    <w:p w14:paraId="27F47753" w14:textId="05343C0C" w:rsidR="00947C14" w:rsidRPr="009C4095" w:rsidRDefault="00947C14" w:rsidP="009C4095">
      <w:pPr>
        <w:pStyle w:val="Textonotapie"/>
        <w:tabs>
          <w:tab w:val="left" w:pos="284"/>
        </w:tabs>
        <w:spacing w:before="40" w:after="40"/>
        <w:jc w:val="both"/>
        <w:rPr>
          <w:rFonts w:ascii="Palatino Linotype" w:hAnsi="Palatino Linotype"/>
          <w:sz w:val="16"/>
        </w:rPr>
      </w:pPr>
      <w:r>
        <w:rPr>
          <w:rFonts w:ascii="Palatino Linotype" w:hAnsi="Palatino Linotype"/>
          <w:sz w:val="16"/>
        </w:rPr>
        <w:t>[…]</w:t>
      </w:r>
    </w:p>
    <w:p w14:paraId="56B48513" w14:textId="77777777" w:rsidR="00947C14" w:rsidRPr="009C4095" w:rsidRDefault="00947C14" w:rsidP="009C4095">
      <w:pPr>
        <w:pStyle w:val="Textonotapie"/>
        <w:tabs>
          <w:tab w:val="left" w:pos="284"/>
        </w:tabs>
        <w:spacing w:before="40" w:after="40"/>
        <w:jc w:val="both"/>
        <w:rPr>
          <w:rFonts w:ascii="Palatino Linotype" w:hAnsi="Palatino Linotype"/>
          <w:sz w:val="16"/>
        </w:rPr>
      </w:pPr>
      <w:r w:rsidRPr="009C4095">
        <w:rPr>
          <w:rFonts w:ascii="Palatino Linotype" w:hAnsi="Palatino Linotype"/>
          <w:b/>
          <w:sz w:val="16"/>
        </w:rPr>
        <w:t>III.</w:t>
      </w:r>
      <w:r w:rsidRPr="009C4095">
        <w:rPr>
          <w:rFonts w:ascii="Palatino Linotype" w:hAnsi="Palatino Linotype"/>
          <w:b/>
          <w:sz w:val="16"/>
        </w:rPr>
        <w:tab/>
      </w:r>
      <w:r w:rsidRPr="009C4095">
        <w:rPr>
          <w:rFonts w:ascii="Palatino Linotype" w:hAnsi="Palatino Linotype"/>
          <w:b/>
          <w:sz w:val="16"/>
          <w:u w:val="single"/>
        </w:rPr>
        <w:t>El pago de la certificación de los documentos, cuando proceda</w:t>
      </w:r>
      <w:r w:rsidRPr="009C4095">
        <w:rPr>
          <w:rFonts w:ascii="Palatino Linotype" w:hAnsi="Palatino Linotype"/>
          <w:sz w:val="16"/>
        </w:rPr>
        <w:t xml:space="preserve">. </w:t>
      </w:r>
    </w:p>
    <w:p w14:paraId="5C699CD6" w14:textId="77777777" w:rsidR="00947C14" w:rsidRPr="009C4095" w:rsidRDefault="00947C14" w:rsidP="009C4095">
      <w:pPr>
        <w:pStyle w:val="Textonotapie"/>
        <w:tabs>
          <w:tab w:val="left" w:pos="284"/>
        </w:tabs>
        <w:spacing w:before="40" w:after="40"/>
        <w:jc w:val="both"/>
        <w:rPr>
          <w:rFonts w:ascii="Palatino Linotype" w:hAnsi="Palatino Linotype"/>
          <w:sz w:val="16"/>
        </w:rPr>
      </w:pPr>
      <w:r w:rsidRPr="009C4095">
        <w:rPr>
          <w:rFonts w:ascii="Palatino Linotype" w:hAnsi="Palatino Linotype"/>
          <w:b/>
          <w:sz w:val="16"/>
          <w:u w:val="single"/>
        </w:rPr>
        <w:t>Las cuotas de los derechos aplicables deberán establecerse, en su caso, en el Código Financiero del Estado de México y Municipios</w:t>
      </w:r>
      <w:r w:rsidRPr="009C4095">
        <w:rPr>
          <w:rFonts w:ascii="Palatino Linotype" w:hAnsi="Palatino Linotype"/>
          <w:sz w:val="16"/>
        </w:rPr>
        <w:t xml:space="preserve"> y demás disposiciones jurídicas aplicables, las cuales se publicarán en los sitios de internet de los sujetos obligados. En su determinación se deberá considerar que los montos permitan o faciliten el ejercicio del derecho de acceso a la información. </w:t>
      </w:r>
    </w:p>
    <w:p w14:paraId="1293081A" w14:textId="77777777" w:rsidR="00947C14" w:rsidRPr="009C4095" w:rsidRDefault="00947C14" w:rsidP="009C4095">
      <w:pPr>
        <w:pStyle w:val="Textonotapie"/>
        <w:tabs>
          <w:tab w:val="left" w:pos="284"/>
        </w:tabs>
        <w:spacing w:before="40" w:after="40"/>
        <w:jc w:val="both"/>
        <w:rPr>
          <w:rFonts w:ascii="Palatino Linotype" w:hAnsi="Palatino Linotype"/>
          <w:sz w:val="16"/>
        </w:rPr>
      </w:pPr>
      <w:r w:rsidRPr="009C4095">
        <w:rPr>
          <w:rFonts w:ascii="Palatino Linotype" w:hAnsi="Palatino Linotype"/>
          <w:b/>
          <w:sz w:val="16"/>
          <w:u w:val="single"/>
        </w:rPr>
        <w:t>Los sujetos obligados a los que no les sea aplicable el Código Financiero del Estado de México y Municipios deberán establecer cuotas que no sean mayores a las dispuestas en dicho ordenamiento</w:t>
      </w:r>
      <w:r w:rsidRPr="009C4095">
        <w:rPr>
          <w:rFonts w:ascii="Palatino Linotype" w:hAnsi="Palatino Linotype"/>
          <w:sz w:val="16"/>
        </w:rPr>
        <w:t xml:space="preserve">. </w:t>
      </w:r>
    </w:p>
    <w:p w14:paraId="33E65DED" w14:textId="03D5703E" w:rsidR="00947C14" w:rsidRPr="009C4095" w:rsidRDefault="00947C14" w:rsidP="009C4095">
      <w:pPr>
        <w:pStyle w:val="Textonotapie"/>
        <w:tabs>
          <w:tab w:val="left" w:pos="284"/>
        </w:tabs>
        <w:spacing w:before="40" w:after="40"/>
        <w:jc w:val="both"/>
        <w:rPr>
          <w:rFonts w:ascii="Palatino Linotype" w:hAnsi="Palatino Linotype"/>
          <w:sz w:val="16"/>
        </w:rPr>
      </w:pPr>
      <w:r w:rsidRPr="009C4095">
        <w:rPr>
          <w:rFonts w:ascii="Palatino Linotype" w:hAnsi="Palatino Linotype"/>
          <w:sz w:val="16"/>
        </w:rPr>
        <w:t>La información deberá ser entregada sin costo, cuando implique la entrega de no más de veinte hojas simples. Las unidades de transparencia podrán exceptuar el pago de reproducción y envío atendiendo a las circunstancias socioeconómicas del solicitante, en términos de los lineamientos que expida el Instituto.</w:t>
      </w:r>
    </w:p>
  </w:footnote>
  <w:footnote w:id="17">
    <w:p w14:paraId="38B1079F" w14:textId="77777777" w:rsidR="00947C14" w:rsidRPr="00E8116D" w:rsidRDefault="00947C14" w:rsidP="00E334CF">
      <w:pPr>
        <w:pStyle w:val="Textonotapie"/>
        <w:tabs>
          <w:tab w:val="left" w:pos="284"/>
        </w:tabs>
        <w:spacing w:before="40" w:after="40"/>
        <w:jc w:val="both"/>
        <w:rPr>
          <w:rFonts w:ascii="Palatino Linotype" w:hAnsi="Palatino Linotype"/>
          <w:b/>
          <w:sz w:val="16"/>
        </w:rPr>
      </w:pPr>
      <w:r>
        <w:rPr>
          <w:rStyle w:val="Refdenotaalpie"/>
        </w:rPr>
        <w:footnoteRef/>
      </w:r>
      <w:r>
        <w:t xml:space="preserve"> </w:t>
      </w:r>
      <w:r w:rsidRPr="00E8116D">
        <w:rPr>
          <w:rFonts w:ascii="Palatino Linotype" w:hAnsi="Palatino Linotype"/>
          <w:b/>
          <w:sz w:val="16"/>
        </w:rPr>
        <w:t xml:space="preserve">Interpretación conforme </w:t>
      </w:r>
    </w:p>
    <w:p w14:paraId="7A7E25CA" w14:textId="77777777" w:rsidR="00947C14" w:rsidRPr="00E8116D" w:rsidRDefault="00947C14" w:rsidP="00E334CF">
      <w:pPr>
        <w:pStyle w:val="Textonotapie"/>
        <w:tabs>
          <w:tab w:val="left" w:pos="284"/>
        </w:tabs>
        <w:spacing w:before="40" w:after="40"/>
        <w:jc w:val="both"/>
        <w:rPr>
          <w:rFonts w:ascii="Palatino Linotype" w:hAnsi="Palatino Linotype"/>
          <w:sz w:val="16"/>
        </w:rPr>
      </w:pPr>
      <w:r w:rsidRPr="00E8116D">
        <w:rPr>
          <w:rFonts w:ascii="Palatino Linotype" w:hAnsi="Palatino Linotype"/>
          <w:b/>
          <w:sz w:val="16"/>
        </w:rPr>
        <w:t xml:space="preserve">Artículo 10. </w:t>
      </w:r>
      <w:r w:rsidRPr="00E8116D">
        <w:rPr>
          <w:rFonts w:ascii="Palatino Linotype" w:hAnsi="Palatino Linotype"/>
          <w:b/>
          <w:sz w:val="16"/>
          <w:u w:val="single"/>
        </w:rPr>
        <w:t>La aplicación e interpretación de la presente Ley se realizará conforme a lo dispuesto por</w:t>
      </w:r>
      <w:r w:rsidRPr="00E8116D">
        <w:rPr>
          <w:rFonts w:ascii="Palatino Linotype" w:hAnsi="Palatino Linotype"/>
          <w:sz w:val="16"/>
        </w:rPr>
        <w:t xml:space="preserve"> la Constitución Política de los Estados Unidos Mexicanos, los Tratados Internacionales en los que el Estado mexicano sea parte, la Constitución Política del Estado Libre y Soberano de México, así como </w:t>
      </w:r>
      <w:r w:rsidRPr="00E8116D">
        <w:rPr>
          <w:rFonts w:ascii="Palatino Linotype" w:hAnsi="Palatino Linotype"/>
          <w:b/>
          <w:sz w:val="16"/>
          <w:u w:val="single"/>
        </w:rPr>
        <w:t>las resoluciones y sentencias vinculantes que emitan los órganos nacionales e internacionales especializados, favoreciendo</w:t>
      </w:r>
      <w:r w:rsidRPr="00E8116D">
        <w:rPr>
          <w:rFonts w:ascii="Palatino Linotype" w:hAnsi="Palatino Linotype"/>
          <w:sz w:val="16"/>
        </w:rPr>
        <w:t xml:space="preserve"> el derecho a la privacidad, </w:t>
      </w:r>
      <w:r w:rsidRPr="00E8116D">
        <w:rPr>
          <w:rFonts w:ascii="Palatino Linotype" w:hAnsi="Palatino Linotype"/>
          <w:b/>
          <w:sz w:val="16"/>
          <w:u w:val="single"/>
        </w:rPr>
        <w:t>la protección de datos personales y a las personas la protección más amplia</w:t>
      </w:r>
      <w:r w:rsidRPr="00E8116D">
        <w:rPr>
          <w:rFonts w:ascii="Palatino Linotype" w:hAnsi="Palatino Linotype"/>
          <w:sz w:val="16"/>
        </w:rPr>
        <w:t xml:space="preserve">. </w:t>
      </w:r>
    </w:p>
    <w:p w14:paraId="547CBE14" w14:textId="77777777" w:rsidR="00947C14" w:rsidRDefault="00947C14" w:rsidP="00E334CF">
      <w:pPr>
        <w:pStyle w:val="Textonotapie"/>
        <w:tabs>
          <w:tab w:val="left" w:pos="284"/>
        </w:tabs>
        <w:spacing w:before="40" w:after="40"/>
        <w:jc w:val="both"/>
      </w:pPr>
      <w:r w:rsidRPr="00E8116D">
        <w:rPr>
          <w:rFonts w:ascii="Palatino Linotype" w:hAnsi="Palatino Linotype"/>
          <w:b/>
          <w:sz w:val="16"/>
          <w:u w:val="single"/>
        </w:rPr>
        <w:t>Para el caso de la interpretación, se podrán tomar en cuenta los criterios</w:t>
      </w:r>
      <w:r w:rsidRPr="00E8116D">
        <w:rPr>
          <w:rFonts w:ascii="Palatino Linotype" w:hAnsi="Palatino Linotype"/>
          <w:sz w:val="16"/>
        </w:rPr>
        <w:t xml:space="preserve">, determinaciones y opiniones </w:t>
      </w:r>
      <w:r w:rsidRPr="00E8116D">
        <w:rPr>
          <w:rFonts w:ascii="Palatino Linotype" w:hAnsi="Palatino Linotype"/>
          <w:b/>
          <w:sz w:val="16"/>
          <w:u w:val="single"/>
        </w:rPr>
        <w:t>de los organismos nacionales</w:t>
      </w:r>
      <w:r w:rsidRPr="00E8116D">
        <w:rPr>
          <w:rFonts w:ascii="Palatino Linotype" w:hAnsi="Palatino Linotype"/>
          <w:sz w:val="16"/>
        </w:rPr>
        <w:t xml:space="preserve"> e internacionales, </w:t>
      </w:r>
      <w:r w:rsidRPr="00E8116D">
        <w:rPr>
          <w:rFonts w:ascii="Palatino Linotype" w:hAnsi="Palatino Linotype"/>
          <w:b/>
          <w:sz w:val="16"/>
          <w:u w:val="single"/>
        </w:rPr>
        <w:t>en materia de protección de datos personales</w:t>
      </w:r>
      <w:r w:rsidRPr="00E8116D">
        <w:rPr>
          <w:rFonts w:ascii="Palatino Linotype" w:hAnsi="Palatino Linotype"/>
          <w:sz w:val="16"/>
        </w:rPr>
        <w:t>.</w:t>
      </w:r>
    </w:p>
  </w:footnote>
  <w:footnote w:id="18">
    <w:p w14:paraId="5B359BAE" w14:textId="77777777" w:rsidR="00947C14" w:rsidRPr="00D83E40" w:rsidRDefault="00947C14" w:rsidP="004C38EA">
      <w:pPr>
        <w:pStyle w:val="Textonotapie"/>
        <w:spacing w:before="80" w:after="80"/>
        <w:rPr>
          <w:rFonts w:ascii="Palatino Linotype" w:hAnsi="Palatino Linotype"/>
          <w:sz w:val="16"/>
          <w:szCs w:val="16"/>
        </w:rPr>
      </w:pPr>
      <w:r>
        <w:rPr>
          <w:rStyle w:val="Refdenotaalpie"/>
        </w:rPr>
        <w:footnoteRef/>
      </w:r>
      <w:r>
        <w:t xml:space="preserve"> </w:t>
      </w:r>
      <w:r w:rsidRPr="00D83E40">
        <w:rPr>
          <w:rFonts w:ascii="Palatino Linotype" w:hAnsi="Palatino Linotype"/>
          <w:b/>
          <w:sz w:val="16"/>
          <w:szCs w:val="16"/>
        </w:rPr>
        <w:t>Artículo 202</w:t>
      </w:r>
      <w:r w:rsidRPr="00D83E40">
        <w:rPr>
          <w:rFonts w:ascii="Palatino Linotype" w:hAnsi="Palatino Linotype"/>
          <w:sz w:val="16"/>
          <w:szCs w:val="16"/>
        </w:rPr>
        <w:t xml:space="preserve">. </w:t>
      </w:r>
      <w:r>
        <w:rPr>
          <w:rFonts w:ascii="Palatino Linotype" w:hAnsi="Palatino Linotype"/>
          <w:sz w:val="16"/>
          <w:szCs w:val="16"/>
        </w:rPr>
        <w:t>[…]</w:t>
      </w:r>
    </w:p>
    <w:p w14:paraId="32A25BBF" w14:textId="77777777" w:rsidR="00947C14" w:rsidRPr="006B060A" w:rsidRDefault="00947C14" w:rsidP="004C38EA">
      <w:pPr>
        <w:pStyle w:val="Textonotapie"/>
        <w:spacing w:before="80" w:after="80"/>
        <w:jc w:val="both"/>
        <w:rPr>
          <w:rFonts w:ascii="Palatino Linotype" w:hAnsi="Palatino Linotype"/>
          <w:sz w:val="16"/>
          <w:szCs w:val="16"/>
        </w:rPr>
      </w:pPr>
      <w:r w:rsidRPr="00D83E40">
        <w:rPr>
          <w:rFonts w:ascii="Palatino Linotype" w:hAnsi="Palatino Linotype"/>
          <w:b/>
          <w:sz w:val="16"/>
          <w:szCs w:val="16"/>
          <w:u w:val="single"/>
        </w:rPr>
        <w:t>El Instituto Nacional podrá emitir criterios de carácter orientador para el Instituto</w:t>
      </w:r>
      <w:r w:rsidRPr="00D83E40">
        <w:rPr>
          <w:rFonts w:ascii="Palatino Linotype" w:hAnsi="Palatino Linotype"/>
          <w:sz w:val="16"/>
          <w:szCs w:val="16"/>
        </w:rPr>
        <w:t>, que se establecerán por reiteración al resolver tres casos análogos de manera constitutiva en el mismo sentido, por al menos dos terceras partes del Pleno del Instituto Nacional, derivados de resolu</w:t>
      </w:r>
      <w:r>
        <w:rPr>
          <w:rFonts w:ascii="Palatino Linotype" w:hAnsi="Palatino Linotype"/>
          <w:sz w:val="16"/>
          <w:szCs w:val="16"/>
        </w:rPr>
        <w:t>ciones que hayan quedado firme.</w:t>
      </w:r>
    </w:p>
  </w:footnote>
  <w:footnote w:id="19">
    <w:p w14:paraId="1DABD711" w14:textId="4F1384CB" w:rsidR="00947C14" w:rsidRPr="00CC1A83" w:rsidRDefault="00947C14" w:rsidP="00CC1A83">
      <w:pPr>
        <w:pStyle w:val="Textonotapie"/>
        <w:spacing w:before="40" w:after="40"/>
        <w:jc w:val="both"/>
        <w:rPr>
          <w:rFonts w:ascii="Palatino Linotype" w:hAnsi="Palatino Linotype"/>
          <w:sz w:val="16"/>
        </w:rPr>
      </w:pPr>
      <w:r>
        <w:rPr>
          <w:rStyle w:val="Refdenotaalpie"/>
        </w:rPr>
        <w:footnoteRef/>
      </w:r>
      <w:r>
        <w:t xml:space="preserve"> </w:t>
      </w:r>
      <w:r w:rsidRPr="00CC1A83">
        <w:rPr>
          <w:rFonts w:ascii="Palatino Linotype" w:hAnsi="Palatino Linotype"/>
          <w:b/>
          <w:sz w:val="16"/>
        </w:rPr>
        <w:t xml:space="preserve">Artículo 4. </w:t>
      </w:r>
      <w:r w:rsidRPr="00CC1A83">
        <w:rPr>
          <w:rFonts w:ascii="Palatino Linotype" w:hAnsi="Palatino Linotype"/>
          <w:sz w:val="16"/>
        </w:rPr>
        <w:t>Para los efectos de esta Ley se entenderá por:</w:t>
      </w:r>
    </w:p>
    <w:p w14:paraId="3ADA4AF8" w14:textId="724E0F3D" w:rsidR="00947C14" w:rsidRPr="00CC1A83" w:rsidRDefault="00947C14" w:rsidP="00CC1A83">
      <w:pPr>
        <w:pStyle w:val="Textonotapie"/>
        <w:spacing w:before="40" w:after="40"/>
        <w:jc w:val="both"/>
        <w:rPr>
          <w:rFonts w:ascii="Palatino Linotype" w:hAnsi="Palatino Linotype"/>
          <w:sz w:val="16"/>
        </w:rPr>
      </w:pPr>
      <w:r w:rsidRPr="00CC1A83">
        <w:rPr>
          <w:rFonts w:ascii="Palatino Linotype" w:hAnsi="Palatino Linotype"/>
          <w:sz w:val="16"/>
        </w:rPr>
        <w:t>[…]</w:t>
      </w:r>
    </w:p>
    <w:p w14:paraId="092BD9C5" w14:textId="438A4772" w:rsidR="00947C14" w:rsidRPr="00CC1A83" w:rsidRDefault="00947C14" w:rsidP="00CC1A83">
      <w:pPr>
        <w:pStyle w:val="Textonotapie"/>
        <w:spacing w:before="40" w:after="40"/>
        <w:jc w:val="both"/>
        <w:rPr>
          <w:rFonts w:ascii="Palatino Linotype" w:hAnsi="Palatino Linotype"/>
          <w:sz w:val="16"/>
        </w:rPr>
      </w:pPr>
      <w:r w:rsidRPr="00CC1A83">
        <w:rPr>
          <w:rFonts w:ascii="Palatino Linotype" w:hAnsi="Palatino Linotype"/>
          <w:b/>
          <w:sz w:val="16"/>
        </w:rPr>
        <w:t>XI. Datos personales</w:t>
      </w:r>
      <w:r w:rsidRPr="00CC1A83">
        <w:rPr>
          <w:rFonts w:ascii="Palatino Linotype" w:hAnsi="Palatino Linotype"/>
          <w:sz w:val="16"/>
        </w:rPr>
        <w:t>: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footnote>
  <w:footnote w:id="20">
    <w:p w14:paraId="5C4AC530" w14:textId="77777777" w:rsidR="00947C14" w:rsidRPr="009C4095" w:rsidRDefault="00947C14" w:rsidP="00F623F7">
      <w:pPr>
        <w:pStyle w:val="Textonotapie"/>
        <w:spacing w:before="40" w:after="40"/>
        <w:jc w:val="both"/>
        <w:rPr>
          <w:rFonts w:ascii="Palatino Linotype" w:hAnsi="Palatino Linotype"/>
          <w:sz w:val="16"/>
        </w:rPr>
      </w:pPr>
      <w:r>
        <w:rPr>
          <w:rStyle w:val="Refdenotaalpie"/>
        </w:rPr>
        <w:footnoteRef/>
      </w:r>
      <w:r>
        <w:t xml:space="preserve"> </w:t>
      </w:r>
      <w:r w:rsidRPr="009C4095">
        <w:rPr>
          <w:rFonts w:ascii="Palatino Linotype" w:hAnsi="Palatino Linotype"/>
          <w:b/>
          <w:sz w:val="16"/>
        </w:rPr>
        <w:t xml:space="preserve">Artículo 174. </w:t>
      </w:r>
      <w:r w:rsidRPr="009C4095">
        <w:rPr>
          <w:rFonts w:ascii="Palatino Linotype" w:hAnsi="Palatino Linotype"/>
          <w:b/>
          <w:sz w:val="16"/>
          <w:u w:val="single"/>
        </w:rPr>
        <w:t>En caso de existir costos para obtener la información deberán cubrirse de manera previa a la entrega</w:t>
      </w:r>
      <w:r w:rsidRPr="009C4095">
        <w:rPr>
          <w:rFonts w:ascii="Palatino Linotype" w:hAnsi="Palatino Linotype"/>
          <w:sz w:val="16"/>
        </w:rPr>
        <w:t xml:space="preserve"> y no podrán ser superiores a la suma de: </w:t>
      </w:r>
    </w:p>
    <w:p w14:paraId="3B7B9802" w14:textId="77777777" w:rsidR="00947C14" w:rsidRPr="009C4095" w:rsidRDefault="00947C14" w:rsidP="00F623F7">
      <w:pPr>
        <w:pStyle w:val="Textonotapie"/>
        <w:tabs>
          <w:tab w:val="left" w:pos="284"/>
        </w:tabs>
        <w:spacing w:before="40" w:after="40"/>
        <w:jc w:val="both"/>
        <w:rPr>
          <w:rFonts w:ascii="Palatino Linotype" w:hAnsi="Palatino Linotype"/>
          <w:sz w:val="16"/>
        </w:rPr>
      </w:pPr>
      <w:r w:rsidRPr="00F623F7">
        <w:rPr>
          <w:rFonts w:ascii="Palatino Linotype" w:hAnsi="Palatino Linotype"/>
          <w:b/>
          <w:sz w:val="16"/>
        </w:rPr>
        <w:t>I.</w:t>
      </w:r>
      <w:r w:rsidRPr="009C4095">
        <w:rPr>
          <w:rFonts w:ascii="Palatino Linotype" w:hAnsi="Palatino Linotype"/>
          <w:sz w:val="16"/>
        </w:rPr>
        <w:tab/>
      </w:r>
      <w:r w:rsidRPr="00F623F7">
        <w:rPr>
          <w:rFonts w:ascii="Palatino Linotype" w:hAnsi="Palatino Linotype"/>
          <w:b/>
          <w:sz w:val="16"/>
          <w:u w:val="single"/>
        </w:rPr>
        <w:t>El costo de los materiales utilizados en la reproducción de la información</w:t>
      </w:r>
      <w:r w:rsidRPr="009C4095">
        <w:rPr>
          <w:rFonts w:ascii="Palatino Linotype" w:hAnsi="Palatino Linotype"/>
          <w:sz w:val="16"/>
        </w:rPr>
        <w:t xml:space="preserve">; </w:t>
      </w:r>
    </w:p>
    <w:p w14:paraId="0F8348D7" w14:textId="499B7AA9" w:rsidR="00947C14" w:rsidRPr="009C4095" w:rsidRDefault="00947C14" w:rsidP="00F623F7">
      <w:pPr>
        <w:pStyle w:val="Textonotapie"/>
        <w:tabs>
          <w:tab w:val="left" w:pos="284"/>
        </w:tabs>
        <w:spacing w:before="40" w:after="40"/>
        <w:jc w:val="both"/>
        <w:rPr>
          <w:rFonts w:ascii="Palatino Linotype" w:hAnsi="Palatino Linotype"/>
          <w:sz w:val="16"/>
        </w:rPr>
      </w:pPr>
      <w:r w:rsidRPr="009C4095">
        <w:rPr>
          <w:rFonts w:ascii="Palatino Linotype" w:hAnsi="Palatino Linotype"/>
          <w:sz w:val="16"/>
        </w:rPr>
        <w:t>II.</w:t>
      </w:r>
      <w:r w:rsidRPr="009C4095">
        <w:rPr>
          <w:rFonts w:ascii="Palatino Linotype" w:hAnsi="Palatino Linotype"/>
          <w:sz w:val="16"/>
        </w:rPr>
        <w:tab/>
      </w:r>
      <w:r>
        <w:rPr>
          <w:rFonts w:ascii="Palatino Linotype" w:hAnsi="Palatino Linotype"/>
          <w:sz w:val="16"/>
        </w:rPr>
        <w:t>[…]</w:t>
      </w:r>
      <w:r w:rsidRPr="009C4095">
        <w:rPr>
          <w:rFonts w:ascii="Palatino Linotype" w:hAnsi="Palatino Linotype"/>
          <w:sz w:val="16"/>
        </w:rPr>
        <w:t xml:space="preserve"> </w:t>
      </w:r>
    </w:p>
    <w:p w14:paraId="3A8E17DA" w14:textId="6846ECF7" w:rsidR="00947C14" w:rsidRPr="009C4095" w:rsidRDefault="00947C14" w:rsidP="00F623F7">
      <w:pPr>
        <w:pStyle w:val="Textonotapie"/>
        <w:tabs>
          <w:tab w:val="left" w:pos="284"/>
        </w:tabs>
        <w:spacing w:before="40" w:after="40"/>
        <w:jc w:val="both"/>
        <w:rPr>
          <w:rFonts w:ascii="Palatino Linotype" w:hAnsi="Palatino Linotype"/>
          <w:sz w:val="16"/>
        </w:rPr>
      </w:pPr>
      <w:r w:rsidRPr="009C4095">
        <w:rPr>
          <w:rFonts w:ascii="Palatino Linotype" w:hAnsi="Palatino Linotype"/>
          <w:b/>
          <w:sz w:val="16"/>
        </w:rPr>
        <w:t>III.</w:t>
      </w:r>
      <w:r w:rsidRPr="00F623F7">
        <w:rPr>
          <w:rFonts w:ascii="Palatino Linotype" w:hAnsi="Palatino Linotype"/>
          <w:sz w:val="16"/>
        </w:rPr>
        <w:tab/>
        <w:t>[…]</w:t>
      </w:r>
    </w:p>
    <w:p w14:paraId="7835E56D" w14:textId="77777777" w:rsidR="00947C14" w:rsidRPr="009C4095" w:rsidRDefault="00947C14" w:rsidP="00F623F7">
      <w:pPr>
        <w:pStyle w:val="Textonotapie"/>
        <w:tabs>
          <w:tab w:val="left" w:pos="284"/>
        </w:tabs>
        <w:spacing w:before="40" w:after="40"/>
        <w:jc w:val="both"/>
        <w:rPr>
          <w:rFonts w:ascii="Palatino Linotype" w:hAnsi="Palatino Linotype"/>
          <w:sz w:val="16"/>
        </w:rPr>
      </w:pPr>
      <w:r w:rsidRPr="009C4095">
        <w:rPr>
          <w:rFonts w:ascii="Palatino Linotype" w:hAnsi="Palatino Linotype"/>
          <w:b/>
          <w:sz w:val="16"/>
          <w:u w:val="single"/>
        </w:rPr>
        <w:t>Las cuotas de los derechos aplicables deberán establecerse, en su caso, en el Código Financiero del Estado de México y Municipios</w:t>
      </w:r>
      <w:r w:rsidRPr="009C4095">
        <w:rPr>
          <w:rFonts w:ascii="Palatino Linotype" w:hAnsi="Palatino Linotype"/>
          <w:sz w:val="16"/>
        </w:rPr>
        <w:t xml:space="preserve"> y demás disposiciones jurídicas aplicables, las cuales se publicarán en los sitios de internet de los sujetos obligados. En su determinación se deberá considerar que los montos permitan o faciliten el ejercicio del derecho de acceso a la información. </w:t>
      </w:r>
    </w:p>
    <w:p w14:paraId="46AF81A1" w14:textId="77777777" w:rsidR="00947C14" w:rsidRPr="009C4095" w:rsidRDefault="00947C14" w:rsidP="00F623F7">
      <w:pPr>
        <w:pStyle w:val="Textonotapie"/>
        <w:tabs>
          <w:tab w:val="left" w:pos="284"/>
        </w:tabs>
        <w:spacing w:before="40" w:after="40"/>
        <w:jc w:val="both"/>
        <w:rPr>
          <w:rFonts w:ascii="Palatino Linotype" w:hAnsi="Palatino Linotype"/>
          <w:sz w:val="16"/>
        </w:rPr>
      </w:pPr>
      <w:r w:rsidRPr="009C4095">
        <w:rPr>
          <w:rFonts w:ascii="Palatino Linotype" w:hAnsi="Palatino Linotype"/>
          <w:b/>
          <w:sz w:val="16"/>
          <w:u w:val="single"/>
        </w:rPr>
        <w:t>Los sujetos obligados a los que no les sea aplicable el Código Financiero del Estado de México y Municipios deberán establecer cuotas que no sean mayores a las dispuestas en dicho ordenamiento</w:t>
      </w:r>
      <w:r w:rsidRPr="009C4095">
        <w:rPr>
          <w:rFonts w:ascii="Palatino Linotype" w:hAnsi="Palatino Linotype"/>
          <w:sz w:val="16"/>
        </w:rPr>
        <w:t xml:space="preserve">. </w:t>
      </w:r>
    </w:p>
    <w:p w14:paraId="560CE138" w14:textId="77777777" w:rsidR="00947C14" w:rsidRPr="009C4095" w:rsidRDefault="00947C14" w:rsidP="00F623F7">
      <w:pPr>
        <w:pStyle w:val="Textonotapie"/>
        <w:tabs>
          <w:tab w:val="left" w:pos="284"/>
        </w:tabs>
        <w:spacing w:before="40" w:after="40"/>
        <w:jc w:val="both"/>
        <w:rPr>
          <w:rFonts w:ascii="Palatino Linotype" w:hAnsi="Palatino Linotype"/>
          <w:sz w:val="16"/>
        </w:rPr>
      </w:pPr>
      <w:r w:rsidRPr="009C4095">
        <w:rPr>
          <w:rFonts w:ascii="Palatino Linotype" w:hAnsi="Palatino Linotype"/>
          <w:sz w:val="16"/>
        </w:rPr>
        <w:t>La información deberá ser entregada sin costo, cuando implique la entrega de no más de veinte hojas simples. Las unidades de transparencia podrán exceptuar el pago de reproducción y envío atendiendo a las circunstancias socioeconómicas del solicitante, en términos de los lineamientos que expida el Instituto.</w:t>
      </w:r>
    </w:p>
  </w:footnote>
  <w:footnote w:id="21">
    <w:p w14:paraId="2965EA3C" w14:textId="77777777" w:rsidR="00947C14" w:rsidRPr="006072D4" w:rsidRDefault="00947C14" w:rsidP="006072D4">
      <w:pPr>
        <w:pStyle w:val="Textonotapie"/>
        <w:tabs>
          <w:tab w:val="left" w:pos="284"/>
        </w:tabs>
        <w:spacing w:before="40" w:after="40"/>
        <w:jc w:val="both"/>
        <w:rPr>
          <w:rFonts w:ascii="Palatino Linotype" w:hAnsi="Palatino Linotype"/>
          <w:sz w:val="16"/>
        </w:rPr>
      </w:pPr>
      <w:r>
        <w:rPr>
          <w:rStyle w:val="Refdenotaalpie"/>
        </w:rPr>
        <w:footnoteRef/>
      </w:r>
      <w:r>
        <w:t xml:space="preserve"> </w:t>
      </w:r>
      <w:r w:rsidRPr="006072D4">
        <w:rPr>
          <w:rFonts w:ascii="Palatino Linotype" w:hAnsi="Palatino Linotype"/>
          <w:b/>
          <w:sz w:val="16"/>
        </w:rPr>
        <w:t xml:space="preserve">Artículo 21.- </w:t>
      </w:r>
      <w:r w:rsidRPr="006072D4">
        <w:rPr>
          <w:rFonts w:ascii="Palatino Linotype" w:hAnsi="Palatino Linotype"/>
          <w:b/>
          <w:sz w:val="16"/>
          <w:u w:val="single"/>
        </w:rPr>
        <w:t>En el proceso de selección preliminar se identificarán y retirarán de los expedientes de trámite concluido</w:t>
      </w:r>
      <w:r w:rsidRPr="006072D4">
        <w:rPr>
          <w:rFonts w:ascii="Palatino Linotype" w:hAnsi="Palatino Linotype"/>
          <w:sz w:val="16"/>
        </w:rPr>
        <w:t>:</w:t>
      </w:r>
    </w:p>
    <w:p w14:paraId="7FDCEC66" w14:textId="4D2464E6" w:rsidR="00947C14" w:rsidRPr="006072D4" w:rsidRDefault="00947C14" w:rsidP="006072D4">
      <w:pPr>
        <w:pStyle w:val="Textonotapie"/>
        <w:tabs>
          <w:tab w:val="left" w:pos="284"/>
        </w:tabs>
        <w:spacing w:before="40" w:after="40"/>
        <w:jc w:val="both"/>
        <w:rPr>
          <w:rFonts w:ascii="Palatino Linotype" w:hAnsi="Palatino Linotype"/>
          <w:sz w:val="16"/>
        </w:rPr>
      </w:pPr>
      <w:r>
        <w:rPr>
          <w:rFonts w:ascii="Palatino Linotype" w:hAnsi="Palatino Linotype"/>
          <w:b/>
          <w:sz w:val="16"/>
        </w:rPr>
        <w:t>I</w:t>
      </w:r>
      <w:r w:rsidRPr="006072D4">
        <w:rPr>
          <w:rFonts w:ascii="Palatino Linotype" w:hAnsi="Palatino Linotype"/>
          <w:b/>
          <w:sz w:val="16"/>
        </w:rPr>
        <w:t>.</w:t>
      </w:r>
      <w:r w:rsidRPr="006072D4">
        <w:rPr>
          <w:rFonts w:ascii="Palatino Linotype" w:hAnsi="Palatino Linotype"/>
          <w:sz w:val="16"/>
        </w:rPr>
        <w:t xml:space="preserve"> Los documentos duplicados o las copias fotostáticas de aquellos cuyo original obre en el propio expediente, los</w:t>
      </w:r>
      <w:r>
        <w:rPr>
          <w:rFonts w:ascii="Palatino Linotype" w:hAnsi="Palatino Linotype"/>
          <w:sz w:val="16"/>
        </w:rPr>
        <w:t xml:space="preserve"> </w:t>
      </w:r>
      <w:r w:rsidRPr="006072D4">
        <w:rPr>
          <w:rFonts w:ascii="Palatino Linotype" w:hAnsi="Palatino Linotype"/>
          <w:sz w:val="16"/>
        </w:rPr>
        <w:t>borradores y los sobrantes de los ejemplares múltiples de un mismo documento;</w:t>
      </w:r>
    </w:p>
    <w:p w14:paraId="397FEB2D" w14:textId="0F428824" w:rsidR="00947C14" w:rsidRPr="006072D4" w:rsidRDefault="00947C14" w:rsidP="006072D4">
      <w:pPr>
        <w:pStyle w:val="Textonotapie"/>
        <w:tabs>
          <w:tab w:val="left" w:pos="284"/>
        </w:tabs>
        <w:spacing w:before="40" w:after="40"/>
        <w:jc w:val="both"/>
        <w:rPr>
          <w:rFonts w:ascii="Palatino Linotype" w:hAnsi="Palatino Linotype"/>
          <w:sz w:val="16"/>
        </w:rPr>
      </w:pPr>
      <w:r w:rsidRPr="006072D4">
        <w:rPr>
          <w:rFonts w:ascii="Palatino Linotype" w:hAnsi="Palatino Linotype"/>
          <w:sz w:val="16"/>
        </w:rPr>
        <w:t xml:space="preserve">II. Las portadas de fax, recados telefónicos, mensajes y notas escritas en tarjetas u hojas </w:t>
      </w:r>
      <w:proofErr w:type="spellStart"/>
      <w:r w:rsidRPr="006072D4">
        <w:rPr>
          <w:rFonts w:ascii="Palatino Linotype" w:hAnsi="Palatino Linotype"/>
          <w:sz w:val="16"/>
        </w:rPr>
        <w:t>autoadheribles</w:t>
      </w:r>
      <w:proofErr w:type="spellEnd"/>
      <w:r w:rsidRPr="006072D4">
        <w:rPr>
          <w:rFonts w:ascii="Palatino Linotype" w:hAnsi="Palatino Linotype"/>
          <w:sz w:val="16"/>
        </w:rPr>
        <w:t xml:space="preserve"> (post-</w:t>
      </w:r>
      <w:proofErr w:type="spellStart"/>
      <w:r w:rsidRPr="006072D4">
        <w:rPr>
          <w:rFonts w:ascii="Palatino Linotype" w:hAnsi="Palatino Linotype"/>
          <w:sz w:val="16"/>
        </w:rPr>
        <w:t>it</w:t>
      </w:r>
      <w:proofErr w:type="spellEnd"/>
      <w:r w:rsidRPr="006072D4">
        <w:rPr>
          <w:rFonts w:ascii="Palatino Linotype" w:hAnsi="Palatino Linotype"/>
          <w:sz w:val="16"/>
        </w:rPr>
        <w:t>),</w:t>
      </w:r>
      <w:r>
        <w:rPr>
          <w:rFonts w:ascii="Palatino Linotype" w:hAnsi="Palatino Linotype"/>
          <w:sz w:val="16"/>
        </w:rPr>
        <w:t xml:space="preserve"> </w:t>
      </w:r>
      <w:r w:rsidRPr="006072D4">
        <w:rPr>
          <w:rFonts w:ascii="Palatino Linotype" w:hAnsi="Palatino Linotype"/>
          <w:sz w:val="16"/>
        </w:rPr>
        <w:t>tarjetas de recordatorio y solicitudes de audiencia;</w:t>
      </w:r>
    </w:p>
    <w:p w14:paraId="433DEECB" w14:textId="0EBEDF42" w:rsidR="00947C14" w:rsidRPr="006072D4" w:rsidRDefault="00947C14" w:rsidP="006072D4">
      <w:pPr>
        <w:pStyle w:val="Textonotapie"/>
        <w:tabs>
          <w:tab w:val="left" w:pos="284"/>
        </w:tabs>
        <w:spacing w:before="40" w:after="40"/>
        <w:jc w:val="both"/>
        <w:rPr>
          <w:rFonts w:ascii="Palatino Linotype" w:hAnsi="Palatino Linotype"/>
          <w:sz w:val="16"/>
        </w:rPr>
      </w:pPr>
      <w:r w:rsidRPr="006072D4">
        <w:rPr>
          <w:rFonts w:ascii="Palatino Linotype" w:hAnsi="Palatino Linotype"/>
          <w:sz w:val="16"/>
        </w:rPr>
        <w:t>III. Los registros de llamadas telefónicas, de control de la correspondencia y los destinados al control de entrada y</w:t>
      </w:r>
      <w:r>
        <w:rPr>
          <w:rFonts w:ascii="Palatino Linotype" w:hAnsi="Palatino Linotype"/>
          <w:sz w:val="16"/>
        </w:rPr>
        <w:t xml:space="preserve"> </w:t>
      </w:r>
      <w:r w:rsidRPr="006072D4">
        <w:rPr>
          <w:rFonts w:ascii="Palatino Linotype" w:hAnsi="Palatino Linotype"/>
          <w:sz w:val="16"/>
        </w:rPr>
        <w:t>salida de personas ajenas a las Unidades Administrativas;</w:t>
      </w:r>
    </w:p>
    <w:p w14:paraId="1E15A5CB" w14:textId="0B6D2B69" w:rsidR="00947C14" w:rsidRPr="006072D4" w:rsidRDefault="00947C14" w:rsidP="006072D4">
      <w:pPr>
        <w:pStyle w:val="Textonotapie"/>
        <w:tabs>
          <w:tab w:val="left" w:pos="284"/>
        </w:tabs>
        <w:spacing w:before="40" w:after="40"/>
        <w:jc w:val="both"/>
        <w:rPr>
          <w:rFonts w:ascii="Palatino Linotype" w:hAnsi="Palatino Linotype"/>
          <w:sz w:val="16"/>
        </w:rPr>
      </w:pPr>
      <w:r w:rsidRPr="006072D4">
        <w:rPr>
          <w:rFonts w:ascii="Palatino Linotype" w:hAnsi="Palatino Linotype"/>
          <w:sz w:val="16"/>
        </w:rPr>
        <w:t>IV. Las tarjetas de presentación y de felicitación, las invitaciones a eventos y, en general, los documentos cuya finalidad</w:t>
      </w:r>
      <w:r>
        <w:rPr>
          <w:rFonts w:ascii="Palatino Linotype" w:hAnsi="Palatino Linotype"/>
          <w:sz w:val="16"/>
        </w:rPr>
        <w:t xml:space="preserve"> </w:t>
      </w:r>
      <w:r w:rsidRPr="006072D4">
        <w:rPr>
          <w:rFonts w:ascii="Palatino Linotype" w:hAnsi="Palatino Linotype"/>
          <w:sz w:val="16"/>
        </w:rPr>
        <w:t>sea la de recordar o dar a conocer actividades o sucesos temporales, exceptuando de ello a las invitaciones</w:t>
      </w:r>
      <w:r>
        <w:rPr>
          <w:rFonts w:ascii="Palatino Linotype" w:hAnsi="Palatino Linotype"/>
          <w:sz w:val="16"/>
        </w:rPr>
        <w:t xml:space="preserve"> </w:t>
      </w:r>
      <w:r w:rsidRPr="006072D4">
        <w:rPr>
          <w:rFonts w:ascii="Palatino Linotype" w:hAnsi="Palatino Linotype"/>
          <w:sz w:val="16"/>
        </w:rPr>
        <w:t>generadas por la Unidad Administrativa a la que pertenece el Archivo de Trámite, de las cuales se deberá de</w:t>
      </w:r>
      <w:r>
        <w:rPr>
          <w:rFonts w:ascii="Palatino Linotype" w:hAnsi="Palatino Linotype"/>
          <w:sz w:val="16"/>
        </w:rPr>
        <w:t xml:space="preserve"> </w:t>
      </w:r>
      <w:r w:rsidRPr="006072D4">
        <w:rPr>
          <w:rFonts w:ascii="Palatino Linotype" w:hAnsi="Palatino Linotype"/>
          <w:sz w:val="16"/>
        </w:rPr>
        <w:t>conservar un ejemplar en el expediente correspondiente; y</w:t>
      </w:r>
    </w:p>
    <w:p w14:paraId="5E717B67" w14:textId="67793864" w:rsidR="00947C14" w:rsidRPr="006072D4" w:rsidRDefault="00947C14" w:rsidP="006072D4">
      <w:pPr>
        <w:pStyle w:val="Textonotapie"/>
        <w:tabs>
          <w:tab w:val="left" w:pos="284"/>
        </w:tabs>
        <w:spacing w:before="40" w:after="40"/>
        <w:jc w:val="both"/>
        <w:rPr>
          <w:rFonts w:ascii="Palatino Linotype" w:hAnsi="Palatino Linotype"/>
          <w:sz w:val="16"/>
        </w:rPr>
      </w:pPr>
      <w:r w:rsidRPr="006072D4">
        <w:rPr>
          <w:rFonts w:ascii="Palatino Linotype" w:hAnsi="Palatino Linotype"/>
          <w:sz w:val="16"/>
        </w:rPr>
        <w:t>V. Los documentos cancelados o carentes de la firma autógrafa o electrónica del servidor público que los generó, sin</w:t>
      </w:r>
      <w:r>
        <w:rPr>
          <w:rFonts w:ascii="Palatino Linotype" w:hAnsi="Palatino Linotype"/>
          <w:sz w:val="16"/>
        </w:rPr>
        <w:t xml:space="preserve"> </w:t>
      </w:r>
      <w:r w:rsidRPr="006072D4">
        <w:rPr>
          <w:rFonts w:ascii="Palatino Linotype" w:hAnsi="Palatino Linotype"/>
          <w:sz w:val="16"/>
        </w:rPr>
        <w:t>importar que sean originales o copias, exceptuando de ello a los documentos no convencionales, bibliográficos o</w:t>
      </w:r>
      <w:r>
        <w:rPr>
          <w:rFonts w:ascii="Palatino Linotype" w:hAnsi="Palatino Linotype"/>
          <w:sz w:val="16"/>
        </w:rPr>
        <w:t xml:space="preserve"> </w:t>
      </w:r>
      <w:proofErr w:type="spellStart"/>
      <w:r w:rsidRPr="006072D4">
        <w:rPr>
          <w:rFonts w:ascii="Palatino Linotype" w:hAnsi="Palatino Linotype"/>
          <w:sz w:val="16"/>
        </w:rPr>
        <w:t>hemerográficos</w:t>
      </w:r>
      <w:proofErr w:type="spellEnd"/>
      <w:r w:rsidRPr="006072D4">
        <w:rPr>
          <w:rFonts w:ascii="Palatino Linotype" w:hAnsi="Palatino Linotype"/>
          <w:sz w:val="16"/>
        </w:rPr>
        <w:t xml:space="preserve"> que formen parte del asunto de los propios expedientes.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42" w:type="dxa"/>
      <w:tblLayout w:type="fixed"/>
      <w:tblLook w:val="04A0" w:firstRow="1" w:lastRow="0" w:firstColumn="1" w:lastColumn="0" w:noHBand="0" w:noVBand="1"/>
    </w:tblPr>
    <w:tblGrid>
      <w:gridCol w:w="3544"/>
      <w:gridCol w:w="2552"/>
      <w:gridCol w:w="3260"/>
    </w:tblGrid>
    <w:tr w:rsidR="00947C14" w:rsidRPr="008F2CCC" w14:paraId="154EF727" w14:textId="77777777" w:rsidTr="00641D8D">
      <w:trPr>
        <w:trHeight w:val="318"/>
      </w:trPr>
      <w:tc>
        <w:tcPr>
          <w:tcW w:w="3544" w:type="dxa"/>
        </w:tcPr>
        <w:p w14:paraId="3CDD74BB" w14:textId="7796755D" w:rsidR="00947C14" w:rsidRPr="008F2CCC" w:rsidRDefault="00947C14" w:rsidP="00641D8D">
          <w:pPr>
            <w:rPr>
              <w:rFonts w:ascii="Palatino Linotype" w:hAnsi="Palatino Linotype"/>
              <w:b/>
              <w:sz w:val="22"/>
              <w:szCs w:val="22"/>
              <w:lang w:val="es-ES_tradnl"/>
            </w:rPr>
          </w:pPr>
        </w:p>
      </w:tc>
      <w:tc>
        <w:tcPr>
          <w:tcW w:w="2552" w:type="dxa"/>
          <w:shd w:val="clear" w:color="auto" w:fill="auto"/>
        </w:tcPr>
        <w:p w14:paraId="16D40546" w14:textId="0A9CE758" w:rsidR="00947C14" w:rsidRPr="00664658" w:rsidRDefault="00947C14" w:rsidP="00641D8D">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s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60" w:type="dxa"/>
          <w:shd w:val="clear" w:color="auto" w:fill="auto"/>
          <w:vAlign w:val="center"/>
        </w:tcPr>
        <w:p w14:paraId="5EDB1203" w14:textId="518ECA97" w:rsidR="00947C14" w:rsidRPr="00664658" w:rsidRDefault="00947C14" w:rsidP="00641D8D">
          <w:pPr>
            <w:jc w:val="both"/>
            <w:rPr>
              <w:rFonts w:ascii="Palatino Linotype" w:hAnsi="Palatino Linotype"/>
              <w:b/>
              <w:sz w:val="22"/>
              <w:szCs w:val="22"/>
              <w:lang w:val="es-ES_tradnl"/>
            </w:rPr>
          </w:pPr>
          <w:r w:rsidRPr="00A77E3A">
            <w:rPr>
              <w:rFonts w:ascii="Palatino Linotype" w:hAnsi="Palatino Linotype"/>
              <w:b/>
              <w:sz w:val="22"/>
              <w:szCs w:val="22"/>
              <w:lang w:val="pt-BR"/>
            </w:rPr>
            <w:t>02547/INFOEM/AD/RR/2019, 0254</w:t>
          </w:r>
          <w:r>
            <w:rPr>
              <w:rFonts w:ascii="Palatino Linotype" w:hAnsi="Palatino Linotype"/>
              <w:b/>
              <w:sz w:val="22"/>
              <w:szCs w:val="22"/>
              <w:lang w:val="pt-BR"/>
            </w:rPr>
            <w:t>8</w:t>
          </w:r>
          <w:r w:rsidRPr="00A77E3A">
            <w:rPr>
              <w:rFonts w:ascii="Palatino Linotype" w:hAnsi="Palatino Linotype"/>
              <w:b/>
              <w:sz w:val="22"/>
              <w:szCs w:val="22"/>
              <w:lang w:val="pt-BR"/>
            </w:rPr>
            <w:t>/INFOEM/AD/RR/2019</w:t>
          </w:r>
          <w:r>
            <w:rPr>
              <w:rFonts w:ascii="Palatino Linotype" w:hAnsi="Palatino Linotype"/>
              <w:b/>
              <w:sz w:val="22"/>
              <w:szCs w:val="22"/>
              <w:lang w:val="pt-BR"/>
            </w:rPr>
            <w:t xml:space="preserve"> y </w:t>
          </w:r>
          <w:r w:rsidRPr="00A77E3A">
            <w:rPr>
              <w:rFonts w:ascii="Palatino Linotype" w:hAnsi="Palatino Linotype"/>
              <w:b/>
              <w:sz w:val="22"/>
              <w:szCs w:val="22"/>
              <w:lang w:val="pt-BR"/>
            </w:rPr>
            <w:t>0254</w:t>
          </w:r>
          <w:r>
            <w:rPr>
              <w:rFonts w:ascii="Palatino Linotype" w:hAnsi="Palatino Linotype"/>
              <w:b/>
              <w:sz w:val="22"/>
              <w:szCs w:val="22"/>
              <w:lang w:val="pt-BR"/>
            </w:rPr>
            <w:t>9</w:t>
          </w:r>
          <w:r w:rsidRPr="00A77E3A">
            <w:rPr>
              <w:rFonts w:ascii="Palatino Linotype" w:hAnsi="Palatino Linotype"/>
              <w:b/>
              <w:sz w:val="22"/>
              <w:szCs w:val="22"/>
              <w:lang w:val="pt-BR"/>
            </w:rPr>
            <w:t>/INFOEM/AD/RR/2019</w:t>
          </w:r>
          <w:r>
            <w:rPr>
              <w:rFonts w:ascii="Palatino Linotype" w:hAnsi="Palatino Linotype"/>
              <w:b/>
              <w:sz w:val="22"/>
              <w:szCs w:val="22"/>
              <w:lang w:val="pt-BR"/>
            </w:rPr>
            <w:t xml:space="preserve"> acumulados</w:t>
          </w:r>
        </w:p>
      </w:tc>
    </w:tr>
    <w:tr w:rsidR="00947C14" w:rsidRPr="008F2CCC" w14:paraId="051549AD" w14:textId="77777777" w:rsidTr="00641D8D">
      <w:trPr>
        <w:trHeight w:val="53"/>
      </w:trPr>
      <w:tc>
        <w:tcPr>
          <w:tcW w:w="3544" w:type="dxa"/>
        </w:tcPr>
        <w:p w14:paraId="116C4287" w14:textId="77777777" w:rsidR="00947C14" w:rsidRPr="008F2CCC" w:rsidRDefault="00947C14" w:rsidP="00070856">
          <w:pPr>
            <w:rPr>
              <w:rFonts w:ascii="Palatino Linotype" w:hAnsi="Palatino Linotype"/>
              <w:b/>
              <w:sz w:val="22"/>
              <w:szCs w:val="22"/>
              <w:lang w:val="es-ES_tradnl"/>
            </w:rPr>
          </w:pPr>
        </w:p>
      </w:tc>
      <w:tc>
        <w:tcPr>
          <w:tcW w:w="2552" w:type="dxa"/>
          <w:shd w:val="clear" w:color="auto" w:fill="auto"/>
        </w:tcPr>
        <w:p w14:paraId="0140E0BB" w14:textId="1AE98EA1" w:rsidR="00947C14" w:rsidRPr="00641D8D" w:rsidRDefault="00947C14" w:rsidP="00070856">
          <w:pPr>
            <w:rPr>
              <w:rFonts w:ascii="Palatino Linotype" w:hAnsi="Palatino Linotype"/>
              <w:b/>
              <w:sz w:val="22"/>
              <w:szCs w:val="22"/>
              <w:lang w:val="es-ES_tradnl"/>
            </w:rPr>
          </w:pPr>
          <w:r w:rsidRPr="00641D8D">
            <w:rPr>
              <w:rFonts w:ascii="Palatino Linotype" w:hAnsi="Palatino Linotype"/>
              <w:b/>
              <w:sz w:val="22"/>
              <w:szCs w:val="22"/>
              <w:lang w:val="es-ES_tradnl"/>
            </w:rPr>
            <w:t>Responsable:</w:t>
          </w:r>
        </w:p>
      </w:tc>
      <w:tc>
        <w:tcPr>
          <w:tcW w:w="3260" w:type="dxa"/>
          <w:shd w:val="clear" w:color="auto" w:fill="auto"/>
          <w:vAlign w:val="center"/>
        </w:tcPr>
        <w:p w14:paraId="30FA1570" w14:textId="220BB07E" w:rsidR="00947C14" w:rsidRPr="00664658" w:rsidRDefault="00947C14" w:rsidP="0061500C">
          <w:pPr>
            <w:jc w:val="both"/>
            <w:rPr>
              <w:rFonts w:ascii="Palatino Linotype" w:hAnsi="Palatino Linotype"/>
              <w:b/>
              <w:sz w:val="22"/>
              <w:szCs w:val="22"/>
              <w:lang w:val="es-ES_tradnl"/>
            </w:rPr>
          </w:pPr>
          <w:r w:rsidRPr="00641D8D">
            <w:rPr>
              <w:rFonts w:ascii="Palatino Linotype" w:hAnsi="Palatino Linotype"/>
              <w:b/>
              <w:sz w:val="22"/>
              <w:szCs w:val="22"/>
            </w:rPr>
            <w:t>Universidad Autónoma del Estado de México</w:t>
          </w:r>
        </w:p>
      </w:tc>
    </w:tr>
    <w:tr w:rsidR="00947C14" w:rsidRPr="008F2CCC" w14:paraId="0B02D443" w14:textId="77777777" w:rsidTr="00641D8D">
      <w:trPr>
        <w:trHeight w:val="242"/>
      </w:trPr>
      <w:tc>
        <w:tcPr>
          <w:tcW w:w="3544" w:type="dxa"/>
        </w:tcPr>
        <w:p w14:paraId="1CB8249D" w14:textId="77777777" w:rsidR="00947C14" w:rsidRPr="008F2CCC" w:rsidRDefault="00947C14" w:rsidP="00070856">
          <w:pPr>
            <w:rPr>
              <w:rFonts w:ascii="Palatino Linotype" w:hAnsi="Palatino Linotype"/>
              <w:b/>
              <w:sz w:val="22"/>
              <w:szCs w:val="22"/>
              <w:lang w:val="es-ES_tradnl"/>
            </w:rPr>
          </w:pPr>
        </w:p>
      </w:tc>
      <w:tc>
        <w:tcPr>
          <w:tcW w:w="2552" w:type="dxa"/>
          <w:shd w:val="clear" w:color="auto" w:fill="auto"/>
        </w:tcPr>
        <w:p w14:paraId="5F61640D" w14:textId="5F4E6E04" w:rsidR="00947C14" w:rsidRPr="00664658" w:rsidRDefault="00947C14"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260" w:type="dxa"/>
          <w:shd w:val="clear" w:color="auto" w:fill="auto"/>
        </w:tcPr>
        <w:p w14:paraId="36483415" w14:textId="7E2DF0B3" w:rsidR="00947C14" w:rsidRPr="00664658" w:rsidRDefault="00947C14" w:rsidP="0061500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00FA5970" w14:textId="77777777" w:rsidR="00947C14" w:rsidRPr="00F1145C" w:rsidRDefault="00947C14" w:rsidP="00F1145C">
    <w:pPr>
      <w:pStyle w:val="Encabezado"/>
      <w:tabs>
        <w:tab w:val="clear" w:pos="4252"/>
        <w:tab w:val="clear" w:pos="8504"/>
        <w:tab w:val="left" w:pos="2326"/>
      </w:tabs>
      <w:rPr>
        <w:rFonts w:ascii="Palatino Linotype" w:hAnsi="Palatino Linotype"/>
        <w:sz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42" w:type="dxa"/>
      <w:tblLayout w:type="fixed"/>
      <w:tblLook w:val="04A0" w:firstRow="1" w:lastRow="0" w:firstColumn="1" w:lastColumn="0" w:noHBand="0" w:noVBand="1"/>
    </w:tblPr>
    <w:tblGrid>
      <w:gridCol w:w="3119"/>
      <w:gridCol w:w="2552"/>
      <w:gridCol w:w="3685"/>
    </w:tblGrid>
    <w:tr w:rsidR="00947C14" w:rsidRPr="00A77E3A" w14:paraId="370E62A7" w14:textId="77777777" w:rsidTr="00EB71BF">
      <w:tc>
        <w:tcPr>
          <w:tcW w:w="3119" w:type="dxa"/>
          <w:vMerge w:val="restart"/>
        </w:tcPr>
        <w:p w14:paraId="6E5814BA" w14:textId="622164B3" w:rsidR="00947C14" w:rsidRPr="008F2CCC" w:rsidRDefault="00947C14" w:rsidP="00A2780F">
          <w:pPr>
            <w:rPr>
              <w:rFonts w:ascii="Palatino Linotype" w:hAnsi="Palatino Linotype"/>
              <w:b/>
              <w:sz w:val="22"/>
              <w:szCs w:val="22"/>
              <w:lang w:val="es-ES_tradnl"/>
            </w:rPr>
          </w:pPr>
        </w:p>
      </w:tc>
      <w:tc>
        <w:tcPr>
          <w:tcW w:w="2552" w:type="dxa"/>
          <w:shd w:val="clear" w:color="auto" w:fill="auto"/>
        </w:tcPr>
        <w:p w14:paraId="7DD7A485" w14:textId="40D9C9FC" w:rsidR="00947C14" w:rsidRPr="008F2CCC" w:rsidRDefault="00947C14"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s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4CF7D7F" w14:textId="56F7ED15" w:rsidR="00947C14" w:rsidRPr="00A77E3A" w:rsidRDefault="00947C14" w:rsidP="00A77E3A">
          <w:pPr>
            <w:jc w:val="both"/>
            <w:rPr>
              <w:rFonts w:ascii="Palatino Linotype" w:hAnsi="Palatino Linotype"/>
              <w:b/>
              <w:sz w:val="22"/>
              <w:szCs w:val="22"/>
              <w:lang w:val="pt-BR"/>
            </w:rPr>
          </w:pPr>
          <w:r w:rsidRPr="00A77E3A">
            <w:rPr>
              <w:rFonts w:ascii="Palatino Linotype" w:hAnsi="Palatino Linotype"/>
              <w:b/>
              <w:sz w:val="22"/>
              <w:szCs w:val="22"/>
              <w:lang w:val="pt-BR"/>
            </w:rPr>
            <w:t>02547/INFOEM/AD/RR/2019, 0254</w:t>
          </w:r>
          <w:r>
            <w:rPr>
              <w:rFonts w:ascii="Palatino Linotype" w:hAnsi="Palatino Linotype"/>
              <w:b/>
              <w:sz w:val="22"/>
              <w:szCs w:val="22"/>
              <w:lang w:val="pt-BR"/>
            </w:rPr>
            <w:t>8</w:t>
          </w:r>
          <w:r w:rsidRPr="00A77E3A">
            <w:rPr>
              <w:rFonts w:ascii="Palatino Linotype" w:hAnsi="Palatino Linotype"/>
              <w:b/>
              <w:sz w:val="22"/>
              <w:szCs w:val="22"/>
              <w:lang w:val="pt-BR"/>
            </w:rPr>
            <w:t>/INFOEM/AD/RR/2019</w:t>
          </w:r>
          <w:r>
            <w:rPr>
              <w:rFonts w:ascii="Palatino Linotype" w:hAnsi="Palatino Linotype"/>
              <w:b/>
              <w:sz w:val="22"/>
              <w:szCs w:val="22"/>
              <w:lang w:val="pt-BR"/>
            </w:rPr>
            <w:t xml:space="preserve"> y </w:t>
          </w:r>
          <w:r w:rsidRPr="00A77E3A">
            <w:rPr>
              <w:rFonts w:ascii="Palatino Linotype" w:hAnsi="Palatino Linotype"/>
              <w:b/>
              <w:sz w:val="22"/>
              <w:szCs w:val="22"/>
              <w:lang w:val="pt-BR"/>
            </w:rPr>
            <w:t>0254</w:t>
          </w:r>
          <w:r>
            <w:rPr>
              <w:rFonts w:ascii="Palatino Linotype" w:hAnsi="Palatino Linotype"/>
              <w:b/>
              <w:sz w:val="22"/>
              <w:szCs w:val="22"/>
              <w:lang w:val="pt-BR"/>
            </w:rPr>
            <w:t>9</w:t>
          </w:r>
          <w:r w:rsidRPr="00A77E3A">
            <w:rPr>
              <w:rFonts w:ascii="Palatino Linotype" w:hAnsi="Palatino Linotype"/>
              <w:b/>
              <w:sz w:val="22"/>
              <w:szCs w:val="22"/>
              <w:lang w:val="pt-BR"/>
            </w:rPr>
            <w:t>/INFOEM/AD/RR/2019</w:t>
          </w:r>
          <w:r>
            <w:rPr>
              <w:rFonts w:ascii="Palatino Linotype" w:hAnsi="Palatino Linotype"/>
              <w:b/>
              <w:sz w:val="22"/>
              <w:szCs w:val="22"/>
              <w:lang w:val="pt-BR"/>
            </w:rPr>
            <w:t xml:space="preserve"> acumulados</w:t>
          </w:r>
        </w:p>
      </w:tc>
    </w:tr>
    <w:tr w:rsidR="00947C14" w:rsidRPr="008F2CCC" w14:paraId="2A49028F" w14:textId="77777777" w:rsidTr="00EB71BF">
      <w:tc>
        <w:tcPr>
          <w:tcW w:w="3119" w:type="dxa"/>
          <w:vMerge/>
        </w:tcPr>
        <w:p w14:paraId="1FDE168B" w14:textId="77777777" w:rsidR="00947C14" w:rsidRPr="00A77E3A" w:rsidRDefault="00947C14" w:rsidP="00A2780F">
          <w:pPr>
            <w:rPr>
              <w:rFonts w:ascii="Palatino Linotype" w:hAnsi="Palatino Linotype"/>
              <w:b/>
              <w:sz w:val="22"/>
              <w:szCs w:val="22"/>
              <w:lang w:val="pt-BR"/>
            </w:rPr>
          </w:pPr>
        </w:p>
      </w:tc>
      <w:tc>
        <w:tcPr>
          <w:tcW w:w="2552" w:type="dxa"/>
          <w:shd w:val="clear" w:color="auto" w:fill="auto"/>
          <w:vAlign w:val="center"/>
        </w:tcPr>
        <w:p w14:paraId="3DEB81A0" w14:textId="442022A6" w:rsidR="00947C14" w:rsidRPr="008F2CCC" w:rsidRDefault="00947C14"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0ED8B29E" w14:textId="2F57054B" w:rsidR="00947C14" w:rsidRPr="008F2CCC" w:rsidRDefault="00947C14" w:rsidP="00EB71BF">
          <w:pPr>
            <w:jc w:val="both"/>
            <w:rPr>
              <w:rFonts w:ascii="Palatino Linotype" w:hAnsi="Palatino Linotype"/>
              <w:b/>
              <w:sz w:val="22"/>
              <w:szCs w:val="22"/>
              <w:lang w:val="es-ES_tradnl"/>
            </w:rPr>
          </w:pPr>
          <w:r>
            <w:rPr>
              <w:rFonts w:ascii="Palatino Linotype" w:hAnsi="Palatino Linotype"/>
              <w:b/>
              <w:sz w:val="22"/>
              <w:szCs w:val="22"/>
              <w:lang w:val="es-ES_tradnl"/>
            </w:rPr>
            <w:t>XXXXXXX</w:t>
          </w:r>
          <w:r w:rsidRPr="00A77E3A">
            <w:rPr>
              <w:rFonts w:ascii="Palatino Linotype" w:hAnsi="Palatino Linotype"/>
              <w:b/>
              <w:sz w:val="22"/>
              <w:szCs w:val="22"/>
              <w:lang w:val="es-ES_tradnl"/>
            </w:rPr>
            <w:t xml:space="preserve"> </w:t>
          </w:r>
          <w:r>
            <w:rPr>
              <w:rFonts w:ascii="Palatino Linotype" w:hAnsi="Palatino Linotype"/>
              <w:b/>
              <w:sz w:val="22"/>
              <w:szCs w:val="22"/>
              <w:lang w:val="es-ES_tradnl"/>
            </w:rPr>
            <w:t>XXXXXXXXX</w:t>
          </w:r>
          <w:r w:rsidRPr="00A77E3A">
            <w:rPr>
              <w:rFonts w:ascii="Palatino Linotype" w:hAnsi="Palatino Linotype"/>
              <w:b/>
              <w:sz w:val="22"/>
              <w:szCs w:val="22"/>
              <w:lang w:val="es-ES_tradnl"/>
            </w:rPr>
            <w:t xml:space="preserve"> </w:t>
          </w:r>
          <w:r>
            <w:rPr>
              <w:rFonts w:ascii="Palatino Linotype" w:hAnsi="Palatino Linotype"/>
              <w:b/>
              <w:sz w:val="22"/>
              <w:szCs w:val="22"/>
              <w:lang w:val="es-ES_tradnl"/>
            </w:rPr>
            <w:t>XXXXXXX</w:t>
          </w:r>
        </w:p>
      </w:tc>
    </w:tr>
    <w:tr w:rsidR="00947C14" w:rsidRPr="008F2CCC" w14:paraId="7598ED9D" w14:textId="77777777" w:rsidTr="00EB71BF">
      <w:trPr>
        <w:trHeight w:val="228"/>
      </w:trPr>
      <w:tc>
        <w:tcPr>
          <w:tcW w:w="3119" w:type="dxa"/>
          <w:vMerge/>
        </w:tcPr>
        <w:p w14:paraId="5979EB6D" w14:textId="77777777" w:rsidR="00947C14" w:rsidRPr="008F2CCC" w:rsidRDefault="00947C14" w:rsidP="00E37C88">
          <w:pPr>
            <w:rPr>
              <w:rFonts w:ascii="Palatino Linotype" w:hAnsi="Palatino Linotype"/>
              <w:b/>
              <w:sz w:val="22"/>
              <w:szCs w:val="22"/>
              <w:lang w:val="es-ES_tradnl"/>
            </w:rPr>
          </w:pPr>
        </w:p>
      </w:tc>
      <w:tc>
        <w:tcPr>
          <w:tcW w:w="2552" w:type="dxa"/>
          <w:shd w:val="clear" w:color="auto" w:fill="auto"/>
        </w:tcPr>
        <w:p w14:paraId="4DF3F367" w14:textId="11840478" w:rsidR="00947C14" w:rsidRPr="008F2CCC" w:rsidRDefault="00947C14" w:rsidP="003C718E">
          <w:pPr>
            <w:rPr>
              <w:rFonts w:ascii="Palatino Linotype" w:hAnsi="Palatino Linotype"/>
              <w:b/>
              <w:sz w:val="22"/>
              <w:szCs w:val="22"/>
              <w:lang w:val="es-ES_tradnl"/>
            </w:rPr>
          </w:pPr>
          <w:r>
            <w:rPr>
              <w:rFonts w:ascii="Palatino Linotype" w:hAnsi="Palatino Linotype"/>
              <w:b/>
              <w:sz w:val="22"/>
              <w:szCs w:val="22"/>
              <w:lang w:val="es-ES_tradnl"/>
            </w:rPr>
            <w:t>Responsable</w:t>
          </w:r>
          <w:r w:rsidRPr="008F2CCC">
            <w:rPr>
              <w:rFonts w:ascii="Palatino Linotype" w:hAnsi="Palatino Linotype"/>
              <w:b/>
              <w:sz w:val="22"/>
              <w:szCs w:val="22"/>
              <w:lang w:val="es-ES_tradnl"/>
            </w:rPr>
            <w:t>:</w:t>
          </w:r>
        </w:p>
      </w:tc>
      <w:tc>
        <w:tcPr>
          <w:tcW w:w="3685" w:type="dxa"/>
          <w:shd w:val="clear" w:color="auto" w:fill="auto"/>
          <w:vAlign w:val="center"/>
        </w:tcPr>
        <w:p w14:paraId="42A2AB78" w14:textId="02A28B2A" w:rsidR="00947C14" w:rsidRPr="008F2CCC" w:rsidRDefault="00947C14" w:rsidP="00664658">
          <w:pPr>
            <w:jc w:val="both"/>
            <w:rPr>
              <w:rFonts w:ascii="Palatino Linotype" w:hAnsi="Palatino Linotype"/>
              <w:b/>
              <w:sz w:val="22"/>
              <w:szCs w:val="22"/>
              <w:lang w:val="es-ES_tradnl"/>
            </w:rPr>
          </w:pPr>
          <w:r w:rsidRPr="00FD662E">
            <w:rPr>
              <w:rFonts w:ascii="Palatino Linotype" w:hAnsi="Palatino Linotype"/>
              <w:b/>
              <w:sz w:val="22"/>
              <w:szCs w:val="22"/>
            </w:rPr>
            <w:t>Universidad Autónoma del Estado de México</w:t>
          </w:r>
        </w:p>
      </w:tc>
    </w:tr>
    <w:tr w:rsidR="00947C14" w:rsidRPr="008F2CCC" w14:paraId="20801730" w14:textId="77777777" w:rsidTr="00EB71BF">
      <w:tc>
        <w:tcPr>
          <w:tcW w:w="3119" w:type="dxa"/>
          <w:vMerge/>
        </w:tcPr>
        <w:p w14:paraId="61F88FB6" w14:textId="77777777" w:rsidR="00947C14" w:rsidRPr="008F2CCC" w:rsidRDefault="00947C14" w:rsidP="00A2780F">
          <w:pPr>
            <w:rPr>
              <w:rFonts w:ascii="Palatino Linotype" w:hAnsi="Palatino Linotype"/>
              <w:b/>
              <w:sz w:val="22"/>
              <w:szCs w:val="22"/>
              <w:lang w:val="es-ES_tradnl"/>
            </w:rPr>
          </w:pPr>
        </w:p>
      </w:tc>
      <w:tc>
        <w:tcPr>
          <w:tcW w:w="2552" w:type="dxa"/>
          <w:shd w:val="clear" w:color="auto" w:fill="auto"/>
        </w:tcPr>
        <w:p w14:paraId="06E083C5" w14:textId="54B1AF8E" w:rsidR="00947C14" w:rsidRPr="008F2CCC" w:rsidRDefault="00947C14"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6E2BC70C" w14:textId="0A70B77C" w:rsidR="00947C14" w:rsidRPr="008F2CCC" w:rsidRDefault="00947C14"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69E9088" w14:textId="699C0610" w:rsidR="00947C14" w:rsidRPr="00AC1AB3" w:rsidRDefault="00947C14">
    <w:pPr>
      <w:pStyle w:val="Encabezado"/>
      <w:rPr>
        <w:rFonts w:ascii="Palatino Linotype" w:hAnsi="Palatino Linotype"/>
        <w:sz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E060B"/>
    <w:multiLevelType w:val="hybridMultilevel"/>
    <w:tmpl w:val="77CC34F4"/>
    <w:lvl w:ilvl="0" w:tplc="080A0017">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53035CB"/>
    <w:multiLevelType w:val="hybridMultilevel"/>
    <w:tmpl w:val="F5905F2C"/>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2" w15:restartNumberingAfterBreak="0">
    <w:nsid w:val="06075A04"/>
    <w:multiLevelType w:val="hybridMultilevel"/>
    <w:tmpl w:val="2E722F1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 w15:restartNumberingAfterBreak="0">
    <w:nsid w:val="06C32811"/>
    <w:multiLevelType w:val="hybridMultilevel"/>
    <w:tmpl w:val="867A60F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0828051E"/>
    <w:multiLevelType w:val="hybridMultilevel"/>
    <w:tmpl w:val="D932FD52"/>
    <w:lvl w:ilvl="0" w:tplc="19AAD520">
      <w:start w:val="1"/>
      <w:numFmt w:val="lowerLetter"/>
      <w:lvlText w:val="%1)"/>
      <w:lvlJc w:val="left"/>
      <w:pPr>
        <w:ind w:left="144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A8E11D4"/>
    <w:multiLevelType w:val="hybridMultilevel"/>
    <w:tmpl w:val="354E6F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1D3709C"/>
    <w:multiLevelType w:val="hybridMultilevel"/>
    <w:tmpl w:val="C84E10D8"/>
    <w:lvl w:ilvl="0" w:tplc="7D92DF00">
      <w:start w:val="34"/>
      <w:numFmt w:val="upperRoman"/>
      <w:lvlText w:val="%1."/>
      <w:lvlJc w:val="left"/>
      <w:pPr>
        <w:ind w:left="693"/>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A5F2D4D0">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DBE2182E">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13A8765C">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326E132C">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C8B8ED9E">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5358BB2C">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030EAE54">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7D6E5550">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7" w15:restartNumberingAfterBreak="0">
    <w:nsid w:val="12AF0097"/>
    <w:multiLevelType w:val="hybridMultilevel"/>
    <w:tmpl w:val="919A30D8"/>
    <w:lvl w:ilvl="0" w:tplc="080A0001">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8" w15:restartNumberingAfterBreak="0">
    <w:nsid w:val="15977C58"/>
    <w:multiLevelType w:val="hybridMultilevel"/>
    <w:tmpl w:val="222AEE68"/>
    <w:lvl w:ilvl="0" w:tplc="BFE69142">
      <w:start w:val="1"/>
      <w:numFmt w:val="lowerRoman"/>
      <w:lvlText w:val="%1."/>
      <w:lvlJc w:val="left"/>
      <w:pPr>
        <w:ind w:left="360" w:hanging="360"/>
      </w:pPr>
      <w:rPr>
        <w:rFonts w:ascii="Palatino Linotype" w:hAnsi="Palatino Linotype"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15:restartNumberingAfterBreak="0">
    <w:nsid w:val="18273F54"/>
    <w:multiLevelType w:val="hybridMultilevel"/>
    <w:tmpl w:val="F8706752"/>
    <w:lvl w:ilvl="0" w:tplc="44D8A578">
      <w:start w:val="1"/>
      <w:numFmt w:val="lowerLetter"/>
      <w:lvlText w:val="%1)"/>
      <w:lvlJc w:val="left"/>
      <w:pPr>
        <w:ind w:left="360" w:hanging="360"/>
      </w:pPr>
      <w:rPr>
        <w:rFonts w:ascii="Palatino Linotype" w:eastAsiaTheme="minorEastAsia" w:hAnsi="Palatino Linotype" w:cs="Arial"/>
      </w:rPr>
    </w:lvl>
    <w:lvl w:ilvl="1" w:tplc="50263D04">
      <w:numFmt w:val="bullet"/>
      <w:lvlText w:val="•"/>
      <w:lvlJc w:val="left"/>
      <w:pPr>
        <w:ind w:left="720" w:firstLine="0"/>
      </w:pPr>
      <w:rPr>
        <w:rFonts w:ascii="Palatino Linotype" w:eastAsia="Times New Roman" w:hAnsi="Palatino Linotype" w:cs="Times New Roman"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1BD32E0F"/>
    <w:multiLevelType w:val="hybridMultilevel"/>
    <w:tmpl w:val="66264B5E"/>
    <w:lvl w:ilvl="0" w:tplc="ED80DCB6">
      <w:start w:val="1"/>
      <w:numFmt w:val="upperRoman"/>
      <w:lvlText w:val="%1."/>
      <w:lvlJc w:val="left"/>
      <w:pPr>
        <w:ind w:left="522"/>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D9D8B95A">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69A2F4AA">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AED80A24">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76120C62">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8C32C806">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2D3EF268">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23D627AC">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6D7EFCB8">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1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24B02222"/>
    <w:multiLevelType w:val="hybridMultilevel"/>
    <w:tmpl w:val="4A90F464"/>
    <w:lvl w:ilvl="0" w:tplc="64C07B4E">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3"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34317490"/>
    <w:multiLevelType w:val="hybridMultilevel"/>
    <w:tmpl w:val="54F6D074"/>
    <w:lvl w:ilvl="0" w:tplc="92BE0B36">
      <w:start w:val="1"/>
      <w:numFmt w:val="decimal"/>
      <w:lvlText w:val="%1."/>
      <w:lvlJc w:val="left"/>
      <w:pPr>
        <w:ind w:left="4897"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47B16C4"/>
    <w:multiLevelType w:val="hybridMultilevel"/>
    <w:tmpl w:val="67FEDE62"/>
    <w:lvl w:ilvl="0" w:tplc="DFDCB816">
      <w:start w:val="1"/>
      <w:numFmt w:val="lowerRoman"/>
      <w:lvlText w:val="%1."/>
      <w:lvlJc w:val="left"/>
      <w:pPr>
        <w:ind w:left="360" w:hanging="360"/>
      </w:pPr>
      <w:rPr>
        <w:rFonts w:hint="default"/>
        <w:b/>
        <w:sz w:val="28"/>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15:restartNumberingAfterBreak="0">
    <w:nsid w:val="390A6CAA"/>
    <w:multiLevelType w:val="hybridMultilevel"/>
    <w:tmpl w:val="F99A54B4"/>
    <w:lvl w:ilvl="0" w:tplc="09EA9F7E">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15:restartNumberingAfterBreak="0">
    <w:nsid w:val="39C168F6"/>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0984FBB"/>
    <w:multiLevelType w:val="hybridMultilevel"/>
    <w:tmpl w:val="05C4790C"/>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9" w15:restartNumberingAfterBreak="0">
    <w:nsid w:val="41C13813"/>
    <w:multiLevelType w:val="hybridMultilevel"/>
    <w:tmpl w:val="DA3476D6"/>
    <w:lvl w:ilvl="0" w:tplc="7B90AAA0">
      <w:start w:val="1"/>
      <w:numFmt w:val="upperLetter"/>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15:restartNumberingAfterBreak="0">
    <w:nsid w:val="44F229F3"/>
    <w:multiLevelType w:val="hybridMultilevel"/>
    <w:tmpl w:val="2278C734"/>
    <w:lvl w:ilvl="0" w:tplc="080A0001">
      <w:start w:val="1"/>
      <w:numFmt w:val="bullet"/>
      <w:lvlText w:val=""/>
      <w:lvlJc w:val="left"/>
      <w:pPr>
        <w:ind w:left="1069" w:hanging="360"/>
      </w:pPr>
      <w:rPr>
        <w:rFonts w:ascii="Symbol" w:hAnsi="Symbol" w:hint="default"/>
      </w:rPr>
    </w:lvl>
    <w:lvl w:ilvl="1" w:tplc="080A0003">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1" w15:restartNumberingAfterBreak="0">
    <w:nsid w:val="46457B92"/>
    <w:multiLevelType w:val="hybridMultilevel"/>
    <w:tmpl w:val="21CE675A"/>
    <w:lvl w:ilvl="0" w:tplc="833ADFEC">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2" w15:restartNumberingAfterBreak="0">
    <w:nsid w:val="5A6E6C15"/>
    <w:multiLevelType w:val="hybridMultilevel"/>
    <w:tmpl w:val="60CCFAC0"/>
    <w:lvl w:ilvl="0" w:tplc="4F32B8C8">
      <w:start w:val="1"/>
      <w:numFmt w:val="upperRoman"/>
      <w:lvlText w:val="%1."/>
      <w:lvlJc w:val="left"/>
      <w:pPr>
        <w:ind w:left="1080" w:hanging="720"/>
      </w:pPr>
      <w:rPr>
        <w:rFonts w:ascii="Palatino Linotype" w:hAnsi="Palatino Linotype" w:cs="Arial" w:hint="default"/>
        <w:b/>
        <w:i w:val="0"/>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BB61A6E"/>
    <w:multiLevelType w:val="hybridMultilevel"/>
    <w:tmpl w:val="7C5C6EAC"/>
    <w:lvl w:ilvl="0" w:tplc="1C1266F4">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4" w15:restartNumberingAfterBreak="0">
    <w:nsid w:val="6644143A"/>
    <w:multiLevelType w:val="hybridMultilevel"/>
    <w:tmpl w:val="675CA14E"/>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5" w15:restartNumberingAfterBreak="0">
    <w:nsid w:val="70292F48"/>
    <w:multiLevelType w:val="hybridMultilevel"/>
    <w:tmpl w:val="4F3E866A"/>
    <w:lvl w:ilvl="0" w:tplc="72DCE102">
      <w:start w:val="1"/>
      <w:numFmt w:val="decimal"/>
      <w:lvlText w:val="%1)"/>
      <w:lvlJc w:val="left"/>
      <w:pPr>
        <w:ind w:left="360" w:hanging="360"/>
      </w:pPr>
      <w:rPr>
        <w:rFonts w:hint="default"/>
        <w:b/>
      </w:rPr>
    </w:lvl>
    <w:lvl w:ilvl="1" w:tplc="77DEF746">
      <w:start w:val="1"/>
      <w:numFmt w:val="lowerRoman"/>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6"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24E6D9B"/>
    <w:multiLevelType w:val="hybridMultilevel"/>
    <w:tmpl w:val="3210E60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8"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9" w15:restartNumberingAfterBreak="0">
    <w:nsid w:val="770136A0"/>
    <w:multiLevelType w:val="hybridMultilevel"/>
    <w:tmpl w:val="721C3816"/>
    <w:lvl w:ilvl="0" w:tplc="080A000F">
      <w:start w:val="1"/>
      <w:numFmt w:val="decimal"/>
      <w:lvlText w:val="%1."/>
      <w:lvlJc w:val="left"/>
      <w:pPr>
        <w:ind w:left="8299"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7C17A45"/>
    <w:multiLevelType w:val="hybridMultilevel"/>
    <w:tmpl w:val="299254A4"/>
    <w:lvl w:ilvl="0" w:tplc="72DCE102">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1" w15:restartNumberingAfterBreak="0">
    <w:nsid w:val="79795EEB"/>
    <w:multiLevelType w:val="hybridMultilevel"/>
    <w:tmpl w:val="EAFC6354"/>
    <w:lvl w:ilvl="0" w:tplc="FAA8B6DC">
      <w:start w:val="1"/>
      <w:numFmt w:val="ordinalText"/>
      <w:lvlText w:val="%1."/>
      <w:lvlJc w:val="left"/>
      <w:pPr>
        <w:ind w:left="8724"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9A92E36"/>
    <w:multiLevelType w:val="hybridMultilevel"/>
    <w:tmpl w:val="73BC82A0"/>
    <w:lvl w:ilvl="0" w:tplc="AE6CF094">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3" w15:restartNumberingAfterBreak="0">
    <w:nsid w:val="7C8A0F31"/>
    <w:multiLevelType w:val="hybridMultilevel"/>
    <w:tmpl w:val="36221F86"/>
    <w:lvl w:ilvl="0" w:tplc="CFF479B0">
      <w:start w:val="1"/>
      <w:numFmt w:val="lowerLetter"/>
      <w:lvlText w:val="%1)"/>
      <w:lvlJc w:val="right"/>
      <w:pPr>
        <w:ind w:left="1146" w:hanging="360"/>
      </w:pPr>
      <w:rPr>
        <w:rFonts w:hint="default"/>
        <w:b/>
      </w:rPr>
    </w:lvl>
    <w:lvl w:ilvl="1" w:tplc="080A0019">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34" w15:restartNumberingAfterBreak="0">
    <w:nsid w:val="7EA308DE"/>
    <w:multiLevelType w:val="hybridMultilevel"/>
    <w:tmpl w:val="7DC692E2"/>
    <w:lvl w:ilvl="0" w:tplc="D9A4E9FC">
      <w:start w:val="1"/>
      <w:numFmt w:val="upperRoman"/>
      <w:lvlText w:val="%1."/>
      <w:lvlJc w:val="left"/>
      <w:pPr>
        <w:ind w:left="720" w:hanging="360"/>
      </w:pPr>
      <w:rPr>
        <w:rFonts w:hint="default"/>
        <w:b/>
        <w:i w:val="0"/>
        <w:caps/>
        <w:color w:val="auto"/>
        <w:sz w:val="28"/>
      </w:rPr>
    </w:lvl>
    <w:lvl w:ilvl="1" w:tplc="19AAD520">
      <w:start w:val="1"/>
      <w:numFmt w:val="lowerLetter"/>
      <w:lvlText w:val="%2)"/>
      <w:lvlJc w:val="left"/>
      <w:pPr>
        <w:ind w:left="1440" w:hanging="360"/>
      </w:pPr>
      <w:rPr>
        <w:rFonts w:hint="default"/>
        <w:b/>
      </w:rPr>
    </w:lvl>
    <w:lvl w:ilvl="2" w:tplc="6980D1B6">
      <w:start w:val="1"/>
      <w:numFmt w:val="upperLetter"/>
      <w:lvlText w:val="%3)"/>
      <w:lvlJc w:val="left"/>
      <w:pPr>
        <w:ind w:left="2685" w:hanging="705"/>
      </w:pPr>
      <w:rPr>
        <w:rFonts w:hint="default"/>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F7A32EA"/>
    <w:multiLevelType w:val="hybridMultilevel"/>
    <w:tmpl w:val="36221F86"/>
    <w:lvl w:ilvl="0" w:tplc="CFF479B0">
      <w:start w:val="1"/>
      <w:numFmt w:val="lowerLetter"/>
      <w:lvlText w:val="%1)"/>
      <w:lvlJc w:val="right"/>
      <w:pPr>
        <w:ind w:left="1146" w:hanging="360"/>
      </w:pPr>
      <w:rPr>
        <w:rFonts w:hint="default"/>
        <w:b/>
      </w:rPr>
    </w:lvl>
    <w:lvl w:ilvl="1" w:tplc="080A0019">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num w:numId="1">
    <w:abstractNumId w:val="34"/>
  </w:num>
  <w:num w:numId="2">
    <w:abstractNumId w:val="31"/>
  </w:num>
  <w:num w:numId="3">
    <w:abstractNumId w:val="26"/>
  </w:num>
  <w:num w:numId="4">
    <w:abstractNumId w:val="11"/>
  </w:num>
  <w:num w:numId="5">
    <w:abstractNumId w:val="4"/>
  </w:num>
  <w:num w:numId="6">
    <w:abstractNumId w:val="16"/>
  </w:num>
  <w:num w:numId="7">
    <w:abstractNumId w:val="18"/>
  </w:num>
  <w:num w:numId="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num>
  <w:num w:numId="10">
    <w:abstractNumId w:val="13"/>
  </w:num>
  <w:num w:numId="11">
    <w:abstractNumId w:val="24"/>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num>
  <w:num w:numId="14">
    <w:abstractNumId w:val="25"/>
  </w:num>
  <w:num w:numId="15">
    <w:abstractNumId w:val="28"/>
  </w:num>
  <w:num w:numId="16">
    <w:abstractNumId w:val="32"/>
  </w:num>
  <w:num w:numId="17">
    <w:abstractNumId w:val="3"/>
  </w:num>
  <w:num w:numId="18">
    <w:abstractNumId w:val="5"/>
  </w:num>
  <w:num w:numId="19">
    <w:abstractNumId w:val="21"/>
  </w:num>
  <w:num w:numId="20">
    <w:abstractNumId w:val="2"/>
  </w:num>
  <w:num w:numId="21">
    <w:abstractNumId w:val="0"/>
  </w:num>
  <w:num w:numId="22">
    <w:abstractNumId w:val="14"/>
  </w:num>
  <w:num w:numId="23">
    <w:abstractNumId w:val="22"/>
  </w:num>
  <w:num w:numId="24">
    <w:abstractNumId w:val="33"/>
  </w:num>
  <w:num w:numId="25">
    <w:abstractNumId w:val="19"/>
  </w:num>
  <w:num w:numId="26">
    <w:abstractNumId w:val="35"/>
  </w:num>
  <w:num w:numId="27">
    <w:abstractNumId w:val="8"/>
  </w:num>
  <w:num w:numId="28">
    <w:abstractNumId w:val="9"/>
  </w:num>
  <w:num w:numId="29">
    <w:abstractNumId w:val="17"/>
  </w:num>
  <w:num w:numId="30">
    <w:abstractNumId w:val="27"/>
  </w:num>
  <w:num w:numId="31">
    <w:abstractNumId w:val="6"/>
  </w:num>
  <w:num w:numId="32">
    <w:abstractNumId w:val="10"/>
  </w:num>
  <w:num w:numId="33">
    <w:abstractNumId w:val="12"/>
  </w:num>
  <w:num w:numId="34">
    <w:abstractNumId w:val="23"/>
  </w:num>
  <w:num w:numId="35">
    <w:abstractNumId w:val="15"/>
  </w:num>
  <w:num w:numId="36">
    <w:abstractNumId w:val="20"/>
  </w:num>
  <w:num w:numId="37">
    <w:abstractNumId w:val="1"/>
  </w:num>
  <w:num w:numId="38">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6"/>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4C"/>
    <w:rsid w:val="000008A5"/>
    <w:rsid w:val="0000258A"/>
    <w:rsid w:val="000025F0"/>
    <w:rsid w:val="0000265E"/>
    <w:rsid w:val="00002A00"/>
    <w:rsid w:val="00002E4C"/>
    <w:rsid w:val="0000328A"/>
    <w:rsid w:val="0000633D"/>
    <w:rsid w:val="00006EC0"/>
    <w:rsid w:val="00006F2F"/>
    <w:rsid w:val="000075A8"/>
    <w:rsid w:val="00007FD8"/>
    <w:rsid w:val="000123CB"/>
    <w:rsid w:val="00013023"/>
    <w:rsid w:val="000142C0"/>
    <w:rsid w:val="00014623"/>
    <w:rsid w:val="00014B8C"/>
    <w:rsid w:val="00015C04"/>
    <w:rsid w:val="000160C6"/>
    <w:rsid w:val="0001796B"/>
    <w:rsid w:val="00017EBE"/>
    <w:rsid w:val="00020BD7"/>
    <w:rsid w:val="00020C9F"/>
    <w:rsid w:val="00022DCF"/>
    <w:rsid w:val="0002471C"/>
    <w:rsid w:val="00024A5F"/>
    <w:rsid w:val="00025DB0"/>
    <w:rsid w:val="0002685C"/>
    <w:rsid w:val="0002690E"/>
    <w:rsid w:val="0003033D"/>
    <w:rsid w:val="00030AEC"/>
    <w:rsid w:val="00030B10"/>
    <w:rsid w:val="00030BCD"/>
    <w:rsid w:val="0003134F"/>
    <w:rsid w:val="0003153C"/>
    <w:rsid w:val="000318E8"/>
    <w:rsid w:val="00032403"/>
    <w:rsid w:val="00032979"/>
    <w:rsid w:val="00032ED3"/>
    <w:rsid w:val="000336D0"/>
    <w:rsid w:val="000337B3"/>
    <w:rsid w:val="000339B9"/>
    <w:rsid w:val="00033C79"/>
    <w:rsid w:val="00033E94"/>
    <w:rsid w:val="0003725D"/>
    <w:rsid w:val="00037DDE"/>
    <w:rsid w:val="00040D1A"/>
    <w:rsid w:val="000415DD"/>
    <w:rsid w:val="00041959"/>
    <w:rsid w:val="000423AF"/>
    <w:rsid w:val="00042714"/>
    <w:rsid w:val="00042A23"/>
    <w:rsid w:val="00042F6A"/>
    <w:rsid w:val="00043186"/>
    <w:rsid w:val="00043943"/>
    <w:rsid w:val="00044351"/>
    <w:rsid w:val="000446CF"/>
    <w:rsid w:val="00044D0E"/>
    <w:rsid w:val="00044E1E"/>
    <w:rsid w:val="00047111"/>
    <w:rsid w:val="00047E38"/>
    <w:rsid w:val="00047E9E"/>
    <w:rsid w:val="00051ADD"/>
    <w:rsid w:val="0005265B"/>
    <w:rsid w:val="00052E1B"/>
    <w:rsid w:val="0005363B"/>
    <w:rsid w:val="00053A25"/>
    <w:rsid w:val="00053FA9"/>
    <w:rsid w:val="00055200"/>
    <w:rsid w:val="00056CCE"/>
    <w:rsid w:val="00057716"/>
    <w:rsid w:val="000605BB"/>
    <w:rsid w:val="000606B4"/>
    <w:rsid w:val="000613E3"/>
    <w:rsid w:val="00061E9B"/>
    <w:rsid w:val="00062501"/>
    <w:rsid w:val="00062C16"/>
    <w:rsid w:val="00063132"/>
    <w:rsid w:val="00063AEF"/>
    <w:rsid w:val="00064245"/>
    <w:rsid w:val="00065B50"/>
    <w:rsid w:val="00066D71"/>
    <w:rsid w:val="00070856"/>
    <w:rsid w:val="000725D3"/>
    <w:rsid w:val="0007261F"/>
    <w:rsid w:val="000734E9"/>
    <w:rsid w:val="00073A2F"/>
    <w:rsid w:val="00074A7A"/>
    <w:rsid w:val="00075EA3"/>
    <w:rsid w:val="00077B79"/>
    <w:rsid w:val="00077BB8"/>
    <w:rsid w:val="0008005E"/>
    <w:rsid w:val="00081588"/>
    <w:rsid w:val="00081B66"/>
    <w:rsid w:val="0008338D"/>
    <w:rsid w:val="00084079"/>
    <w:rsid w:val="00085380"/>
    <w:rsid w:val="0008542A"/>
    <w:rsid w:val="00085973"/>
    <w:rsid w:val="00086980"/>
    <w:rsid w:val="00090703"/>
    <w:rsid w:val="00090CC8"/>
    <w:rsid w:val="000922B0"/>
    <w:rsid w:val="00092543"/>
    <w:rsid w:val="00092789"/>
    <w:rsid w:val="00092893"/>
    <w:rsid w:val="00092F37"/>
    <w:rsid w:val="00093B53"/>
    <w:rsid w:val="0009507F"/>
    <w:rsid w:val="00095302"/>
    <w:rsid w:val="0009541B"/>
    <w:rsid w:val="000955F5"/>
    <w:rsid w:val="00095950"/>
    <w:rsid w:val="0009628B"/>
    <w:rsid w:val="00096D57"/>
    <w:rsid w:val="00097B14"/>
    <w:rsid w:val="000A0195"/>
    <w:rsid w:val="000A1149"/>
    <w:rsid w:val="000A12DF"/>
    <w:rsid w:val="000A1E3D"/>
    <w:rsid w:val="000A2B2B"/>
    <w:rsid w:val="000A3BE3"/>
    <w:rsid w:val="000A3D63"/>
    <w:rsid w:val="000A4664"/>
    <w:rsid w:val="000A4AAE"/>
    <w:rsid w:val="000A5939"/>
    <w:rsid w:val="000A5A68"/>
    <w:rsid w:val="000A61AF"/>
    <w:rsid w:val="000A66D7"/>
    <w:rsid w:val="000B11B2"/>
    <w:rsid w:val="000B17FD"/>
    <w:rsid w:val="000B20AC"/>
    <w:rsid w:val="000B3DC6"/>
    <w:rsid w:val="000B3FFD"/>
    <w:rsid w:val="000B5A14"/>
    <w:rsid w:val="000B633D"/>
    <w:rsid w:val="000B676D"/>
    <w:rsid w:val="000B68DF"/>
    <w:rsid w:val="000B6F48"/>
    <w:rsid w:val="000B7784"/>
    <w:rsid w:val="000C0462"/>
    <w:rsid w:val="000C12FF"/>
    <w:rsid w:val="000C1C1F"/>
    <w:rsid w:val="000C2214"/>
    <w:rsid w:val="000C2832"/>
    <w:rsid w:val="000C28BB"/>
    <w:rsid w:val="000C2C6F"/>
    <w:rsid w:val="000C2FB4"/>
    <w:rsid w:val="000C4127"/>
    <w:rsid w:val="000C43BF"/>
    <w:rsid w:val="000C4453"/>
    <w:rsid w:val="000C4DFA"/>
    <w:rsid w:val="000C53F2"/>
    <w:rsid w:val="000C5D37"/>
    <w:rsid w:val="000C617F"/>
    <w:rsid w:val="000C69D0"/>
    <w:rsid w:val="000C724B"/>
    <w:rsid w:val="000C7D67"/>
    <w:rsid w:val="000D18D0"/>
    <w:rsid w:val="000D1B2D"/>
    <w:rsid w:val="000D2121"/>
    <w:rsid w:val="000D21C4"/>
    <w:rsid w:val="000D447F"/>
    <w:rsid w:val="000D5D68"/>
    <w:rsid w:val="000D6B1A"/>
    <w:rsid w:val="000D6BA3"/>
    <w:rsid w:val="000D75A0"/>
    <w:rsid w:val="000E06D1"/>
    <w:rsid w:val="000E07B7"/>
    <w:rsid w:val="000E0D35"/>
    <w:rsid w:val="000E100D"/>
    <w:rsid w:val="000E1E59"/>
    <w:rsid w:val="000E511F"/>
    <w:rsid w:val="000E558F"/>
    <w:rsid w:val="000E5FAC"/>
    <w:rsid w:val="000E6434"/>
    <w:rsid w:val="000E68DA"/>
    <w:rsid w:val="000E6C51"/>
    <w:rsid w:val="000E7182"/>
    <w:rsid w:val="000E74AC"/>
    <w:rsid w:val="000E7C9B"/>
    <w:rsid w:val="000F0F1C"/>
    <w:rsid w:val="000F1F0B"/>
    <w:rsid w:val="000F2185"/>
    <w:rsid w:val="000F268A"/>
    <w:rsid w:val="000F2894"/>
    <w:rsid w:val="000F3831"/>
    <w:rsid w:val="000F4C20"/>
    <w:rsid w:val="000F54D4"/>
    <w:rsid w:val="000F55B8"/>
    <w:rsid w:val="000F55EC"/>
    <w:rsid w:val="000F79EA"/>
    <w:rsid w:val="001004EB"/>
    <w:rsid w:val="00100BC0"/>
    <w:rsid w:val="00101071"/>
    <w:rsid w:val="00101092"/>
    <w:rsid w:val="00101BFD"/>
    <w:rsid w:val="001027DA"/>
    <w:rsid w:val="001028C2"/>
    <w:rsid w:val="00102BE0"/>
    <w:rsid w:val="00102FF3"/>
    <w:rsid w:val="001030D5"/>
    <w:rsid w:val="00103B76"/>
    <w:rsid w:val="00103C16"/>
    <w:rsid w:val="00104BFE"/>
    <w:rsid w:val="001063BB"/>
    <w:rsid w:val="00111DBB"/>
    <w:rsid w:val="00111F07"/>
    <w:rsid w:val="00113015"/>
    <w:rsid w:val="00113629"/>
    <w:rsid w:val="001136D3"/>
    <w:rsid w:val="001149CC"/>
    <w:rsid w:val="00114CC0"/>
    <w:rsid w:val="0011502F"/>
    <w:rsid w:val="0011507B"/>
    <w:rsid w:val="00116272"/>
    <w:rsid w:val="00116376"/>
    <w:rsid w:val="00116D62"/>
    <w:rsid w:val="0011778C"/>
    <w:rsid w:val="00120ADA"/>
    <w:rsid w:val="00120C4B"/>
    <w:rsid w:val="00120D8D"/>
    <w:rsid w:val="00120F62"/>
    <w:rsid w:val="00121773"/>
    <w:rsid w:val="00121BB3"/>
    <w:rsid w:val="00121CB5"/>
    <w:rsid w:val="00122866"/>
    <w:rsid w:val="00122E9E"/>
    <w:rsid w:val="00124065"/>
    <w:rsid w:val="00124622"/>
    <w:rsid w:val="001246A7"/>
    <w:rsid w:val="001246D6"/>
    <w:rsid w:val="00124A96"/>
    <w:rsid w:val="00124F52"/>
    <w:rsid w:val="001271B3"/>
    <w:rsid w:val="00127558"/>
    <w:rsid w:val="00130303"/>
    <w:rsid w:val="00133508"/>
    <w:rsid w:val="00133607"/>
    <w:rsid w:val="00133D6C"/>
    <w:rsid w:val="0013622C"/>
    <w:rsid w:val="00136B4E"/>
    <w:rsid w:val="001371A5"/>
    <w:rsid w:val="001378F0"/>
    <w:rsid w:val="00137AEE"/>
    <w:rsid w:val="00140BE0"/>
    <w:rsid w:val="00141EE7"/>
    <w:rsid w:val="001425F5"/>
    <w:rsid w:val="001432DE"/>
    <w:rsid w:val="001433DD"/>
    <w:rsid w:val="001438FB"/>
    <w:rsid w:val="00144BB9"/>
    <w:rsid w:val="00145076"/>
    <w:rsid w:val="0014509B"/>
    <w:rsid w:val="00145F32"/>
    <w:rsid w:val="00146D8A"/>
    <w:rsid w:val="00150BAE"/>
    <w:rsid w:val="00151C8C"/>
    <w:rsid w:val="00152EE5"/>
    <w:rsid w:val="0015349A"/>
    <w:rsid w:val="00155071"/>
    <w:rsid w:val="001554A0"/>
    <w:rsid w:val="00156508"/>
    <w:rsid w:val="00156ECA"/>
    <w:rsid w:val="0016023D"/>
    <w:rsid w:val="001602D4"/>
    <w:rsid w:val="00161318"/>
    <w:rsid w:val="00161664"/>
    <w:rsid w:val="00161908"/>
    <w:rsid w:val="00163E4C"/>
    <w:rsid w:val="001642E9"/>
    <w:rsid w:val="0016493E"/>
    <w:rsid w:val="00164D5D"/>
    <w:rsid w:val="00165069"/>
    <w:rsid w:val="001657E8"/>
    <w:rsid w:val="00166F44"/>
    <w:rsid w:val="00167D9D"/>
    <w:rsid w:val="0017174F"/>
    <w:rsid w:val="00171E23"/>
    <w:rsid w:val="00172612"/>
    <w:rsid w:val="0017429E"/>
    <w:rsid w:val="00174C25"/>
    <w:rsid w:val="0017557A"/>
    <w:rsid w:val="00175CC8"/>
    <w:rsid w:val="001779E0"/>
    <w:rsid w:val="00177E7F"/>
    <w:rsid w:val="00180098"/>
    <w:rsid w:val="00181250"/>
    <w:rsid w:val="001817CE"/>
    <w:rsid w:val="00181D67"/>
    <w:rsid w:val="001821FD"/>
    <w:rsid w:val="001825CC"/>
    <w:rsid w:val="001826A7"/>
    <w:rsid w:val="001830EE"/>
    <w:rsid w:val="00183CB1"/>
    <w:rsid w:val="001840AB"/>
    <w:rsid w:val="001848B3"/>
    <w:rsid w:val="00184A75"/>
    <w:rsid w:val="001854E0"/>
    <w:rsid w:val="00185B0F"/>
    <w:rsid w:val="00187682"/>
    <w:rsid w:val="001900D7"/>
    <w:rsid w:val="00195288"/>
    <w:rsid w:val="0019536A"/>
    <w:rsid w:val="00195662"/>
    <w:rsid w:val="00195F6E"/>
    <w:rsid w:val="001962AC"/>
    <w:rsid w:val="001A0054"/>
    <w:rsid w:val="001A1DEB"/>
    <w:rsid w:val="001A280D"/>
    <w:rsid w:val="001A2917"/>
    <w:rsid w:val="001A328E"/>
    <w:rsid w:val="001A363C"/>
    <w:rsid w:val="001A43AC"/>
    <w:rsid w:val="001A474B"/>
    <w:rsid w:val="001A515D"/>
    <w:rsid w:val="001A5211"/>
    <w:rsid w:val="001A59B8"/>
    <w:rsid w:val="001A7B02"/>
    <w:rsid w:val="001B125C"/>
    <w:rsid w:val="001B15F4"/>
    <w:rsid w:val="001B1ABC"/>
    <w:rsid w:val="001B2536"/>
    <w:rsid w:val="001B3698"/>
    <w:rsid w:val="001B3C5C"/>
    <w:rsid w:val="001B522E"/>
    <w:rsid w:val="001B5A4E"/>
    <w:rsid w:val="001B7B38"/>
    <w:rsid w:val="001C02EC"/>
    <w:rsid w:val="001C17A2"/>
    <w:rsid w:val="001C217C"/>
    <w:rsid w:val="001C21AE"/>
    <w:rsid w:val="001C2264"/>
    <w:rsid w:val="001C285A"/>
    <w:rsid w:val="001C3FB7"/>
    <w:rsid w:val="001C5259"/>
    <w:rsid w:val="001C55E0"/>
    <w:rsid w:val="001C6036"/>
    <w:rsid w:val="001C6CE5"/>
    <w:rsid w:val="001C7515"/>
    <w:rsid w:val="001C7BC9"/>
    <w:rsid w:val="001D0333"/>
    <w:rsid w:val="001D0D4A"/>
    <w:rsid w:val="001D1147"/>
    <w:rsid w:val="001D197C"/>
    <w:rsid w:val="001D19F8"/>
    <w:rsid w:val="001D2764"/>
    <w:rsid w:val="001D308C"/>
    <w:rsid w:val="001D42AE"/>
    <w:rsid w:val="001D4AA3"/>
    <w:rsid w:val="001D4F82"/>
    <w:rsid w:val="001D5716"/>
    <w:rsid w:val="001D5845"/>
    <w:rsid w:val="001D60C1"/>
    <w:rsid w:val="001D61F9"/>
    <w:rsid w:val="001D64A4"/>
    <w:rsid w:val="001D6F14"/>
    <w:rsid w:val="001D7C26"/>
    <w:rsid w:val="001E1DDD"/>
    <w:rsid w:val="001E1FBA"/>
    <w:rsid w:val="001E2265"/>
    <w:rsid w:val="001E2AF3"/>
    <w:rsid w:val="001E33CF"/>
    <w:rsid w:val="001E3434"/>
    <w:rsid w:val="001E3F74"/>
    <w:rsid w:val="001E3FB1"/>
    <w:rsid w:val="001E47C1"/>
    <w:rsid w:val="001E4855"/>
    <w:rsid w:val="001E60BB"/>
    <w:rsid w:val="001E6266"/>
    <w:rsid w:val="001E7550"/>
    <w:rsid w:val="001E7B88"/>
    <w:rsid w:val="001F0238"/>
    <w:rsid w:val="001F0AEA"/>
    <w:rsid w:val="001F1F43"/>
    <w:rsid w:val="001F429F"/>
    <w:rsid w:val="001F4BE7"/>
    <w:rsid w:val="001F4D5C"/>
    <w:rsid w:val="001F5AC5"/>
    <w:rsid w:val="001F6409"/>
    <w:rsid w:val="001F6EC4"/>
    <w:rsid w:val="001F6F43"/>
    <w:rsid w:val="001F7F0F"/>
    <w:rsid w:val="001F7FB1"/>
    <w:rsid w:val="00201538"/>
    <w:rsid w:val="002015C4"/>
    <w:rsid w:val="00202781"/>
    <w:rsid w:val="002034BD"/>
    <w:rsid w:val="002039FE"/>
    <w:rsid w:val="00203B0C"/>
    <w:rsid w:val="00204D5D"/>
    <w:rsid w:val="00204DE3"/>
    <w:rsid w:val="00204FDF"/>
    <w:rsid w:val="00205684"/>
    <w:rsid w:val="00206B96"/>
    <w:rsid w:val="00206EF4"/>
    <w:rsid w:val="002106B6"/>
    <w:rsid w:val="00212AD4"/>
    <w:rsid w:val="00212E8D"/>
    <w:rsid w:val="00213377"/>
    <w:rsid w:val="002141DB"/>
    <w:rsid w:val="002144BB"/>
    <w:rsid w:val="0021511B"/>
    <w:rsid w:val="002156E0"/>
    <w:rsid w:val="00215C9B"/>
    <w:rsid w:val="00215DCB"/>
    <w:rsid w:val="00216206"/>
    <w:rsid w:val="002176D1"/>
    <w:rsid w:val="0022088C"/>
    <w:rsid w:val="00220940"/>
    <w:rsid w:val="00220EA0"/>
    <w:rsid w:val="00221482"/>
    <w:rsid w:val="002228CE"/>
    <w:rsid w:val="002235D2"/>
    <w:rsid w:val="00223C39"/>
    <w:rsid w:val="002248D9"/>
    <w:rsid w:val="00224F53"/>
    <w:rsid w:val="00225493"/>
    <w:rsid w:val="002255E0"/>
    <w:rsid w:val="00225A03"/>
    <w:rsid w:val="00226145"/>
    <w:rsid w:val="00226BBC"/>
    <w:rsid w:val="0022780C"/>
    <w:rsid w:val="00227F49"/>
    <w:rsid w:val="00227FFD"/>
    <w:rsid w:val="00230127"/>
    <w:rsid w:val="00230439"/>
    <w:rsid w:val="00230597"/>
    <w:rsid w:val="00231184"/>
    <w:rsid w:val="0023279B"/>
    <w:rsid w:val="00232EA2"/>
    <w:rsid w:val="00233ECF"/>
    <w:rsid w:val="00233F58"/>
    <w:rsid w:val="00234622"/>
    <w:rsid w:val="0023487A"/>
    <w:rsid w:val="002362A7"/>
    <w:rsid w:val="002362D3"/>
    <w:rsid w:val="00236594"/>
    <w:rsid w:val="002373B0"/>
    <w:rsid w:val="002401C1"/>
    <w:rsid w:val="00240887"/>
    <w:rsid w:val="002419F3"/>
    <w:rsid w:val="00241C56"/>
    <w:rsid w:val="00242562"/>
    <w:rsid w:val="0024567F"/>
    <w:rsid w:val="002460C9"/>
    <w:rsid w:val="002467A3"/>
    <w:rsid w:val="0024732B"/>
    <w:rsid w:val="00247FF9"/>
    <w:rsid w:val="00250F99"/>
    <w:rsid w:val="00250FCD"/>
    <w:rsid w:val="0025168C"/>
    <w:rsid w:val="00251939"/>
    <w:rsid w:val="00253DE8"/>
    <w:rsid w:val="00254045"/>
    <w:rsid w:val="0025472A"/>
    <w:rsid w:val="00254C7B"/>
    <w:rsid w:val="002552B3"/>
    <w:rsid w:val="00255F02"/>
    <w:rsid w:val="00256CEB"/>
    <w:rsid w:val="00257594"/>
    <w:rsid w:val="0025785D"/>
    <w:rsid w:val="00257FDC"/>
    <w:rsid w:val="00261AD7"/>
    <w:rsid w:val="0026219A"/>
    <w:rsid w:val="002634A7"/>
    <w:rsid w:val="00265CEC"/>
    <w:rsid w:val="00265D9D"/>
    <w:rsid w:val="002702BD"/>
    <w:rsid w:val="00270723"/>
    <w:rsid w:val="00271AD4"/>
    <w:rsid w:val="00272629"/>
    <w:rsid w:val="00272BE2"/>
    <w:rsid w:val="00272E5B"/>
    <w:rsid w:val="00273042"/>
    <w:rsid w:val="002740AF"/>
    <w:rsid w:val="002747B1"/>
    <w:rsid w:val="00274E55"/>
    <w:rsid w:val="00275106"/>
    <w:rsid w:val="00275B29"/>
    <w:rsid w:val="002766F9"/>
    <w:rsid w:val="00277316"/>
    <w:rsid w:val="00277DD9"/>
    <w:rsid w:val="0028167B"/>
    <w:rsid w:val="0028196B"/>
    <w:rsid w:val="00281AA4"/>
    <w:rsid w:val="002823FB"/>
    <w:rsid w:val="00282927"/>
    <w:rsid w:val="00282CAA"/>
    <w:rsid w:val="002843D9"/>
    <w:rsid w:val="002846D4"/>
    <w:rsid w:val="00284863"/>
    <w:rsid w:val="002849F6"/>
    <w:rsid w:val="00286B88"/>
    <w:rsid w:val="00287A1B"/>
    <w:rsid w:val="002901D9"/>
    <w:rsid w:val="00290904"/>
    <w:rsid w:val="00290C11"/>
    <w:rsid w:val="002910B6"/>
    <w:rsid w:val="00291CD6"/>
    <w:rsid w:val="00292081"/>
    <w:rsid w:val="002930AD"/>
    <w:rsid w:val="002930F8"/>
    <w:rsid w:val="0029397F"/>
    <w:rsid w:val="00293F4A"/>
    <w:rsid w:val="00294EE7"/>
    <w:rsid w:val="00296F09"/>
    <w:rsid w:val="00297165"/>
    <w:rsid w:val="002A0A30"/>
    <w:rsid w:val="002A0DD8"/>
    <w:rsid w:val="002A1156"/>
    <w:rsid w:val="002A1318"/>
    <w:rsid w:val="002A2814"/>
    <w:rsid w:val="002A3240"/>
    <w:rsid w:val="002A3ABB"/>
    <w:rsid w:val="002A3C89"/>
    <w:rsid w:val="002A462C"/>
    <w:rsid w:val="002A5E46"/>
    <w:rsid w:val="002A5EA0"/>
    <w:rsid w:val="002A6043"/>
    <w:rsid w:val="002A73A9"/>
    <w:rsid w:val="002A7ADC"/>
    <w:rsid w:val="002B021C"/>
    <w:rsid w:val="002B1EFF"/>
    <w:rsid w:val="002B285A"/>
    <w:rsid w:val="002B29D7"/>
    <w:rsid w:val="002B2AF8"/>
    <w:rsid w:val="002B2F18"/>
    <w:rsid w:val="002B323A"/>
    <w:rsid w:val="002B4C7A"/>
    <w:rsid w:val="002B578D"/>
    <w:rsid w:val="002B7094"/>
    <w:rsid w:val="002B7129"/>
    <w:rsid w:val="002B7D32"/>
    <w:rsid w:val="002C18C0"/>
    <w:rsid w:val="002C451D"/>
    <w:rsid w:val="002C79B8"/>
    <w:rsid w:val="002C7A97"/>
    <w:rsid w:val="002D12B8"/>
    <w:rsid w:val="002D233A"/>
    <w:rsid w:val="002D2928"/>
    <w:rsid w:val="002D2D55"/>
    <w:rsid w:val="002D334A"/>
    <w:rsid w:val="002D51F7"/>
    <w:rsid w:val="002D5962"/>
    <w:rsid w:val="002D6526"/>
    <w:rsid w:val="002D7159"/>
    <w:rsid w:val="002D79D3"/>
    <w:rsid w:val="002E0255"/>
    <w:rsid w:val="002E0326"/>
    <w:rsid w:val="002E1112"/>
    <w:rsid w:val="002E1339"/>
    <w:rsid w:val="002E1819"/>
    <w:rsid w:val="002E1BB7"/>
    <w:rsid w:val="002E2C96"/>
    <w:rsid w:val="002E3056"/>
    <w:rsid w:val="002E3112"/>
    <w:rsid w:val="002E419B"/>
    <w:rsid w:val="002E4513"/>
    <w:rsid w:val="002E45A1"/>
    <w:rsid w:val="002E5653"/>
    <w:rsid w:val="002E570A"/>
    <w:rsid w:val="002E5C57"/>
    <w:rsid w:val="002E5E0D"/>
    <w:rsid w:val="002E73CA"/>
    <w:rsid w:val="002E76D7"/>
    <w:rsid w:val="002E77CB"/>
    <w:rsid w:val="002F0C82"/>
    <w:rsid w:val="002F0E65"/>
    <w:rsid w:val="002F1812"/>
    <w:rsid w:val="002F18E7"/>
    <w:rsid w:val="002F1A7D"/>
    <w:rsid w:val="002F274B"/>
    <w:rsid w:val="002F281F"/>
    <w:rsid w:val="002F37C8"/>
    <w:rsid w:val="002F4176"/>
    <w:rsid w:val="002F5571"/>
    <w:rsid w:val="002F59FA"/>
    <w:rsid w:val="002F5A07"/>
    <w:rsid w:val="002F60DF"/>
    <w:rsid w:val="002F6259"/>
    <w:rsid w:val="002F6E11"/>
    <w:rsid w:val="002F73A7"/>
    <w:rsid w:val="002F7564"/>
    <w:rsid w:val="002F7A42"/>
    <w:rsid w:val="003010C6"/>
    <w:rsid w:val="0030219F"/>
    <w:rsid w:val="00303344"/>
    <w:rsid w:val="00303AF8"/>
    <w:rsid w:val="003044B2"/>
    <w:rsid w:val="00304936"/>
    <w:rsid w:val="00304BA5"/>
    <w:rsid w:val="003056B1"/>
    <w:rsid w:val="00305F6C"/>
    <w:rsid w:val="003061D4"/>
    <w:rsid w:val="00306BCD"/>
    <w:rsid w:val="003074C6"/>
    <w:rsid w:val="003102F7"/>
    <w:rsid w:val="0031065E"/>
    <w:rsid w:val="003109E6"/>
    <w:rsid w:val="00310EF9"/>
    <w:rsid w:val="003115D4"/>
    <w:rsid w:val="0031165B"/>
    <w:rsid w:val="0031182B"/>
    <w:rsid w:val="0031305F"/>
    <w:rsid w:val="00313499"/>
    <w:rsid w:val="003135FC"/>
    <w:rsid w:val="00313F0F"/>
    <w:rsid w:val="00314816"/>
    <w:rsid w:val="003149D8"/>
    <w:rsid w:val="00315203"/>
    <w:rsid w:val="003154CE"/>
    <w:rsid w:val="00316C42"/>
    <w:rsid w:val="00317EC0"/>
    <w:rsid w:val="00320139"/>
    <w:rsid w:val="003204FC"/>
    <w:rsid w:val="00320CD2"/>
    <w:rsid w:val="00321325"/>
    <w:rsid w:val="00322B03"/>
    <w:rsid w:val="00323088"/>
    <w:rsid w:val="0032361C"/>
    <w:rsid w:val="00324949"/>
    <w:rsid w:val="0032570C"/>
    <w:rsid w:val="00326BB0"/>
    <w:rsid w:val="00326E8E"/>
    <w:rsid w:val="00331A1A"/>
    <w:rsid w:val="00332F37"/>
    <w:rsid w:val="003337F8"/>
    <w:rsid w:val="003347AD"/>
    <w:rsid w:val="0033540F"/>
    <w:rsid w:val="00335D6D"/>
    <w:rsid w:val="00335EB8"/>
    <w:rsid w:val="00336276"/>
    <w:rsid w:val="003372FC"/>
    <w:rsid w:val="003416A0"/>
    <w:rsid w:val="003421CC"/>
    <w:rsid w:val="00342818"/>
    <w:rsid w:val="00342F46"/>
    <w:rsid w:val="003434BE"/>
    <w:rsid w:val="003442CD"/>
    <w:rsid w:val="003455EA"/>
    <w:rsid w:val="003464F8"/>
    <w:rsid w:val="0034746D"/>
    <w:rsid w:val="00351F0F"/>
    <w:rsid w:val="003524B2"/>
    <w:rsid w:val="00352CBA"/>
    <w:rsid w:val="00352D8A"/>
    <w:rsid w:val="0035481E"/>
    <w:rsid w:val="00354CDD"/>
    <w:rsid w:val="00355129"/>
    <w:rsid w:val="003552BF"/>
    <w:rsid w:val="00355688"/>
    <w:rsid w:val="003561CB"/>
    <w:rsid w:val="00356951"/>
    <w:rsid w:val="00356E5D"/>
    <w:rsid w:val="003576E8"/>
    <w:rsid w:val="00357994"/>
    <w:rsid w:val="0036030B"/>
    <w:rsid w:val="003604F7"/>
    <w:rsid w:val="003605BA"/>
    <w:rsid w:val="003628F4"/>
    <w:rsid w:val="0036306A"/>
    <w:rsid w:val="00365349"/>
    <w:rsid w:val="00365921"/>
    <w:rsid w:val="00365DB3"/>
    <w:rsid w:val="00366317"/>
    <w:rsid w:val="003663F5"/>
    <w:rsid w:val="003664ED"/>
    <w:rsid w:val="00366DDB"/>
    <w:rsid w:val="0036781E"/>
    <w:rsid w:val="00367DBB"/>
    <w:rsid w:val="00367DDA"/>
    <w:rsid w:val="00370A22"/>
    <w:rsid w:val="00371F4F"/>
    <w:rsid w:val="00372AED"/>
    <w:rsid w:val="003733D9"/>
    <w:rsid w:val="003734EC"/>
    <w:rsid w:val="00373E0C"/>
    <w:rsid w:val="003745A3"/>
    <w:rsid w:val="00374B8F"/>
    <w:rsid w:val="00374CA1"/>
    <w:rsid w:val="00375D8B"/>
    <w:rsid w:val="003801C2"/>
    <w:rsid w:val="003807A8"/>
    <w:rsid w:val="00380FA9"/>
    <w:rsid w:val="0038185E"/>
    <w:rsid w:val="00383839"/>
    <w:rsid w:val="00383859"/>
    <w:rsid w:val="00383ACB"/>
    <w:rsid w:val="00384274"/>
    <w:rsid w:val="00385020"/>
    <w:rsid w:val="0038708D"/>
    <w:rsid w:val="00387CB4"/>
    <w:rsid w:val="003921AF"/>
    <w:rsid w:val="00392921"/>
    <w:rsid w:val="00392A69"/>
    <w:rsid w:val="0039373E"/>
    <w:rsid w:val="003937C6"/>
    <w:rsid w:val="00393881"/>
    <w:rsid w:val="003943AD"/>
    <w:rsid w:val="003944BB"/>
    <w:rsid w:val="0039481C"/>
    <w:rsid w:val="00394A80"/>
    <w:rsid w:val="00394C6A"/>
    <w:rsid w:val="00395B29"/>
    <w:rsid w:val="00396D14"/>
    <w:rsid w:val="00397407"/>
    <w:rsid w:val="0039781C"/>
    <w:rsid w:val="003A0091"/>
    <w:rsid w:val="003A021D"/>
    <w:rsid w:val="003A04C3"/>
    <w:rsid w:val="003A08BB"/>
    <w:rsid w:val="003A10A9"/>
    <w:rsid w:val="003A1C98"/>
    <w:rsid w:val="003A52A9"/>
    <w:rsid w:val="003A546B"/>
    <w:rsid w:val="003A71DD"/>
    <w:rsid w:val="003A7252"/>
    <w:rsid w:val="003A79AE"/>
    <w:rsid w:val="003A7A3C"/>
    <w:rsid w:val="003A7DB7"/>
    <w:rsid w:val="003A7F6E"/>
    <w:rsid w:val="003B06BC"/>
    <w:rsid w:val="003B0DED"/>
    <w:rsid w:val="003B0DF2"/>
    <w:rsid w:val="003B1C4F"/>
    <w:rsid w:val="003B34ED"/>
    <w:rsid w:val="003B443B"/>
    <w:rsid w:val="003B4560"/>
    <w:rsid w:val="003B4C16"/>
    <w:rsid w:val="003B5491"/>
    <w:rsid w:val="003B5716"/>
    <w:rsid w:val="003B640D"/>
    <w:rsid w:val="003B7AA0"/>
    <w:rsid w:val="003C0C03"/>
    <w:rsid w:val="003C0C4B"/>
    <w:rsid w:val="003C0F0A"/>
    <w:rsid w:val="003C20B9"/>
    <w:rsid w:val="003C2104"/>
    <w:rsid w:val="003C2568"/>
    <w:rsid w:val="003C3076"/>
    <w:rsid w:val="003C3562"/>
    <w:rsid w:val="003C3640"/>
    <w:rsid w:val="003C3ACE"/>
    <w:rsid w:val="003C3D09"/>
    <w:rsid w:val="003C4212"/>
    <w:rsid w:val="003C492A"/>
    <w:rsid w:val="003C49F2"/>
    <w:rsid w:val="003C549A"/>
    <w:rsid w:val="003C5BE8"/>
    <w:rsid w:val="003C5FA2"/>
    <w:rsid w:val="003C6ECA"/>
    <w:rsid w:val="003C718E"/>
    <w:rsid w:val="003D019D"/>
    <w:rsid w:val="003D0493"/>
    <w:rsid w:val="003D0DF9"/>
    <w:rsid w:val="003D1122"/>
    <w:rsid w:val="003D2E06"/>
    <w:rsid w:val="003D2E51"/>
    <w:rsid w:val="003D355C"/>
    <w:rsid w:val="003D392A"/>
    <w:rsid w:val="003D3A0C"/>
    <w:rsid w:val="003D3EC8"/>
    <w:rsid w:val="003D4839"/>
    <w:rsid w:val="003D4F06"/>
    <w:rsid w:val="003D4FE4"/>
    <w:rsid w:val="003D53DD"/>
    <w:rsid w:val="003D5A25"/>
    <w:rsid w:val="003D6B0A"/>
    <w:rsid w:val="003E1249"/>
    <w:rsid w:val="003E229C"/>
    <w:rsid w:val="003E2C19"/>
    <w:rsid w:val="003E3233"/>
    <w:rsid w:val="003E3AFA"/>
    <w:rsid w:val="003E728E"/>
    <w:rsid w:val="003E74A5"/>
    <w:rsid w:val="003E7D00"/>
    <w:rsid w:val="003F012C"/>
    <w:rsid w:val="003F01CE"/>
    <w:rsid w:val="003F112B"/>
    <w:rsid w:val="003F1D4C"/>
    <w:rsid w:val="003F216F"/>
    <w:rsid w:val="003F3481"/>
    <w:rsid w:val="003F38D6"/>
    <w:rsid w:val="003F4BAB"/>
    <w:rsid w:val="003F623D"/>
    <w:rsid w:val="004005B5"/>
    <w:rsid w:val="00400A8A"/>
    <w:rsid w:val="00402A09"/>
    <w:rsid w:val="00402F3F"/>
    <w:rsid w:val="00402FAA"/>
    <w:rsid w:val="0040454A"/>
    <w:rsid w:val="00404E42"/>
    <w:rsid w:val="0040561A"/>
    <w:rsid w:val="004057A1"/>
    <w:rsid w:val="0040599D"/>
    <w:rsid w:val="00406028"/>
    <w:rsid w:val="0040615F"/>
    <w:rsid w:val="00406EEC"/>
    <w:rsid w:val="00410B9A"/>
    <w:rsid w:val="00410DCD"/>
    <w:rsid w:val="00410E81"/>
    <w:rsid w:val="0041135E"/>
    <w:rsid w:val="004116C7"/>
    <w:rsid w:val="004130E0"/>
    <w:rsid w:val="0041322F"/>
    <w:rsid w:val="00414A19"/>
    <w:rsid w:val="00414A92"/>
    <w:rsid w:val="0041542A"/>
    <w:rsid w:val="00415442"/>
    <w:rsid w:val="0041562B"/>
    <w:rsid w:val="0041592C"/>
    <w:rsid w:val="00416281"/>
    <w:rsid w:val="00417988"/>
    <w:rsid w:val="00420F39"/>
    <w:rsid w:val="004222D4"/>
    <w:rsid w:val="00422477"/>
    <w:rsid w:val="00422715"/>
    <w:rsid w:val="004246A4"/>
    <w:rsid w:val="00424C87"/>
    <w:rsid w:val="00424E6C"/>
    <w:rsid w:val="004251B6"/>
    <w:rsid w:val="0042596D"/>
    <w:rsid w:val="00426EE6"/>
    <w:rsid w:val="00430DA8"/>
    <w:rsid w:val="0043163B"/>
    <w:rsid w:val="00431E1F"/>
    <w:rsid w:val="004325CE"/>
    <w:rsid w:val="00432DE2"/>
    <w:rsid w:val="0043310A"/>
    <w:rsid w:val="0043395D"/>
    <w:rsid w:val="00434C7F"/>
    <w:rsid w:val="00435CB4"/>
    <w:rsid w:val="004360B6"/>
    <w:rsid w:val="00440391"/>
    <w:rsid w:val="00440475"/>
    <w:rsid w:val="004407B9"/>
    <w:rsid w:val="00441D14"/>
    <w:rsid w:val="0044223C"/>
    <w:rsid w:val="00442845"/>
    <w:rsid w:val="00442CA8"/>
    <w:rsid w:val="00443FDB"/>
    <w:rsid w:val="0044466E"/>
    <w:rsid w:val="00444D4F"/>
    <w:rsid w:val="004456D6"/>
    <w:rsid w:val="00446353"/>
    <w:rsid w:val="00447744"/>
    <w:rsid w:val="00447789"/>
    <w:rsid w:val="004479AC"/>
    <w:rsid w:val="00450DD8"/>
    <w:rsid w:val="00451515"/>
    <w:rsid w:val="0045460F"/>
    <w:rsid w:val="00455350"/>
    <w:rsid w:val="00456EDA"/>
    <w:rsid w:val="00457A14"/>
    <w:rsid w:val="00460083"/>
    <w:rsid w:val="00460400"/>
    <w:rsid w:val="00460A6E"/>
    <w:rsid w:val="00462595"/>
    <w:rsid w:val="004631D8"/>
    <w:rsid w:val="00464E47"/>
    <w:rsid w:val="0046557C"/>
    <w:rsid w:val="004655F1"/>
    <w:rsid w:val="004673BF"/>
    <w:rsid w:val="004678F1"/>
    <w:rsid w:val="004714EB"/>
    <w:rsid w:val="00471C89"/>
    <w:rsid w:val="00472B2F"/>
    <w:rsid w:val="00473061"/>
    <w:rsid w:val="00473992"/>
    <w:rsid w:val="00473DCE"/>
    <w:rsid w:val="004746D0"/>
    <w:rsid w:val="004761F3"/>
    <w:rsid w:val="0047651B"/>
    <w:rsid w:val="004805D4"/>
    <w:rsid w:val="00480967"/>
    <w:rsid w:val="00480FD0"/>
    <w:rsid w:val="004810CC"/>
    <w:rsid w:val="004823A7"/>
    <w:rsid w:val="00482B20"/>
    <w:rsid w:val="004836DF"/>
    <w:rsid w:val="00483AF3"/>
    <w:rsid w:val="00484DCD"/>
    <w:rsid w:val="004854DA"/>
    <w:rsid w:val="004857CA"/>
    <w:rsid w:val="0048603B"/>
    <w:rsid w:val="004864D1"/>
    <w:rsid w:val="0048694F"/>
    <w:rsid w:val="00486D82"/>
    <w:rsid w:val="004873C3"/>
    <w:rsid w:val="004879FC"/>
    <w:rsid w:val="00490259"/>
    <w:rsid w:val="004918B3"/>
    <w:rsid w:val="00491A42"/>
    <w:rsid w:val="004921ED"/>
    <w:rsid w:val="00492D24"/>
    <w:rsid w:val="004935D2"/>
    <w:rsid w:val="00493E3D"/>
    <w:rsid w:val="00495278"/>
    <w:rsid w:val="00495E84"/>
    <w:rsid w:val="004967D1"/>
    <w:rsid w:val="00497593"/>
    <w:rsid w:val="004A087A"/>
    <w:rsid w:val="004A34AF"/>
    <w:rsid w:val="004A3C29"/>
    <w:rsid w:val="004A45F9"/>
    <w:rsid w:val="004A506A"/>
    <w:rsid w:val="004A6BB5"/>
    <w:rsid w:val="004A6CD2"/>
    <w:rsid w:val="004A7AEE"/>
    <w:rsid w:val="004B0A92"/>
    <w:rsid w:val="004B1A91"/>
    <w:rsid w:val="004B2580"/>
    <w:rsid w:val="004B2BFC"/>
    <w:rsid w:val="004B2C2F"/>
    <w:rsid w:val="004B2E59"/>
    <w:rsid w:val="004B3B51"/>
    <w:rsid w:val="004B3DAC"/>
    <w:rsid w:val="004B4CB8"/>
    <w:rsid w:val="004B5AC6"/>
    <w:rsid w:val="004B5C8D"/>
    <w:rsid w:val="004B5D0B"/>
    <w:rsid w:val="004B5D9F"/>
    <w:rsid w:val="004B60B8"/>
    <w:rsid w:val="004B6890"/>
    <w:rsid w:val="004B6EBE"/>
    <w:rsid w:val="004B705B"/>
    <w:rsid w:val="004B7111"/>
    <w:rsid w:val="004C060B"/>
    <w:rsid w:val="004C14DC"/>
    <w:rsid w:val="004C1AE2"/>
    <w:rsid w:val="004C33C8"/>
    <w:rsid w:val="004C38EA"/>
    <w:rsid w:val="004C4245"/>
    <w:rsid w:val="004C45EE"/>
    <w:rsid w:val="004C64C2"/>
    <w:rsid w:val="004C652E"/>
    <w:rsid w:val="004C7B7C"/>
    <w:rsid w:val="004C7DE0"/>
    <w:rsid w:val="004D096F"/>
    <w:rsid w:val="004D0A26"/>
    <w:rsid w:val="004D10DB"/>
    <w:rsid w:val="004D1970"/>
    <w:rsid w:val="004D24D5"/>
    <w:rsid w:val="004D5D80"/>
    <w:rsid w:val="004D5EF3"/>
    <w:rsid w:val="004D6483"/>
    <w:rsid w:val="004D64E4"/>
    <w:rsid w:val="004E0611"/>
    <w:rsid w:val="004E19AD"/>
    <w:rsid w:val="004E2E1D"/>
    <w:rsid w:val="004E2FC6"/>
    <w:rsid w:val="004E3429"/>
    <w:rsid w:val="004E38AF"/>
    <w:rsid w:val="004E39F3"/>
    <w:rsid w:val="004E49DF"/>
    <w:rsid w:val="004E54B5"/>
    <w:rsid w:val="004E5727"/>
    <w:rsid w:val="004E5A11"/>
    <w:rsid w:val="004E5B12"/>
    <w:rsid w:val="004E6A2C"/>
    <w:rsid w:val="004E6C22"/>
    <w:rsid w:val="004E7738"/>
    <w:rsid w:val="004E7CAC"/>
    <w:rsid w:val="004F19D1"/>
    <w:rsid w:val="004F2412"/>
    <w:rsid w:val="004F37BA"/>
    <w:rsid w:val="004F4C74"/>
    <w:rsid w:val="004F542F"/>
    <w:rsid w:val="004F73FB"/>
    <w:rsid w:val="004F768B"/>
    <w:rsid w:val="004F76BA"/>
    <w:rsid w:val="00500BF4"/>
    <w:rsid w:val="005014EF"/>
    <w:rsid w:val="005017C0"/>
    <w:rsid w:val="00502129"/>
    <w:rsid w:val="00502D77"/>
    <w:rsid w:val="00502DA2"/>
    <w:rsid w:val="00502E1B"/>
    <w:rsid w:val="00502F43"/>
    <w:rsid w:val="005036F9"/>
    <w:rsid w:val="005045D8"/>
    <w:rsid w:val="00504AE6"/>
    <w:rsid w:val="00506111"/>
    <w:rsid w:val="005071D8"/>
    <w:rsid w:val="0051056F"/>
    <w:rsid w:val="005107B7"/>
    <w:rsid w:val="00512195"/>
    <w:rsid w:val="0051254E"/>
    <w:rsid w:val="0051258D"/>
    <w:rsid w:val="005134D5"/>
    <w:rsid w:val="005135F1"/>
    <w:rsid w:val="0051376A"/>
    <w:rsid w:val="005142FC"/>
    <w:rsid w:val="00514973"/>
    <w:rsid w:val="005154C2"/>
    <w:rsid w:val="00517E32"/>
    <w:rsid w:val="00520346"/>
    <w:rsid w:val="00520605"/>
    <w:rsid w:val="00522A1D"/>
    <w:rsid w:val="0052391C"/>
    <w:rsid w:val="00524A99"/>
    <w:rsid w:val="00524F70"/>
    <w:rsid w:val="00525D52"/>
    <w:rsid w:val="00525ED0"/>
    <w:rsid w:val="00527D00"/>
    <w:rsid w:val="005305E7"/>
    <w:rsid w:val="005313A1"/>
    <w:rsid w:val="00532191"/>
    <w:rsid w:val="00532293"/>
    <w:rsid w:val="00532734"/>
    <w:rsid w:val="00533289"/>
    <w:rsid w:val="00534597"/>
    <w:rsid w:val="005349EA"/>
    <w:rsid w:val="005356F6"/>
    <w:rsid w:val="00536528"/>
    <w:rsid w:val="00537422"/>
    <w:rsid w:val="005377CF"/>
    <w:rsid w:val="00540536"/>
    <w:rsid w:val="005406A4"/>
    <w:rsid w:val="00540F26"/>
    <w:rsid w:val="00541A1C"/>
    <w:rsid w:val="005424CA"/>
    <w:rsid w:val="00542A86"/>
    <w:rsid w:val="00542CBE"/>
    <w:rsid w:val="005446F5"/>
    <w:rsid w:val="0054509F"/>
    <w:rsid w:val="00545A2E"/>
    <w:rsid w:val="00547D0B"/>
    <w:rsid w:val="0055226C"/>
    <w:rsid w:val="0055235E"/>
    <w:rsid w:val="0055375E"/>
    <w:rsid w:val="00553E49"/>
    <w:rsid w:val="00553FB2"/>
    <w:rsid w:val="00555940"/>
    <w:rsid w:val="00555F0D"/>
    <w:rsid w:val="005560E0"/>
    <w:rsid w:val="0055647C"/>
    <w:rsid w:val="0055797E"/>
    <w:rsid w:val="00557B6A"/>
    <w:rsid w:val="00560C40"/>
    <w:rsid w:val="0056137D"/>
    <w:rsid w:val="00561700"/>
    <w:rsid w:val="00561FDC"/>
    <w:rsid w:val="005626E1"/>
    <w:rsid w:val="00562849"/>
    <w:rsid w:val="0056290A"/>
    <w:rsid w:val="00562990"/>
    <w:rsid w:val="00564773"/>
    <w:rsid w:val="0056486B"/>
    <w:rsid w:val="0056625C"/>
    <w:rsid w:val="00571B8B"/>
    <w:rsid w:val="00571E5C"/>
    <w:rsid w:val="00572D72"/>
    <w:rsid w:val="0057305F"/>
    <w:rsid w:val="005743E7"/>
    <w:rsid w:val="00574A7B"/>
    <w:rsid w:val="00576B1B"/>
    <w:rsid w:val="00576BEF"/>
    <w:rsid w:val="00576C21"/>
    <w:rsid w:val="005774DB"/>
    <w:rsid w:val="0057758F"/>
    <w:rsid w:val="00577656"/>
    <w:rsid w:val="00577849"/>
    <w:rsid w:val="00577F5C"/>
    <w:rsid w:val="00577FE2"/>
    <w:rsid w:val="005806E5"/>
    <w:rsid w:val="0058094D"/>
    <w:rsid w:val="00583CBF"/>
    <w:rsid w:val="00583FFA"/>
    <w:rsid w:val="00584500"/>
    <w:rsid w:val="00586014"/>
    <w:rsid w:val="00586171"/>
    <w:rsid w:val="00586A9F"/>
    <w:rsid w:val="0058762D"/>
    <w:rsid w:val="00587C28"/>
    <w:rsid w:val="00587F48"/>
    <w:rsid w:val="005905BE"/>
    <w:rsid w:val="005905D2"/>
    <w:rsid w:val="005907CD"/>
    <w:rsid w:val="00590832"/>
    <w:rsid w:val="00591EBB"/>
    <w:rsid w:val="005925F3"/>
    <w:rsid w:val="0059283C"/>
    <w:rsid w:val="00592A2A"/>
    <w:rsid w:val="0059325B"/>
    <w:rsid w:val="0059401A"/>
    <w:rsid w:val="005942DF"/>
    <w:rsid w:val="00594446"/>
    <w:rsid w:val="00594C1D"/>
    <w:rsid w:val="00596105"/>
    <w:rsid w:val="0059663D"/>
    <w:rsid w:val="005A0DD9"/>
    <w:rsid w:val="005A1F9F"/>
    <w:rsid w:val="005A4E9A"/>
    <w:rsid w:val="005A5D7B"/>
    <w:rsid w:val="005A7E33"/>
    <w:rsid w:val="005B01B1"/>
    <w:rsid w:val="005B0E4A"/>
    <w:rsid w:val="005B12C5"/>
    <w:rsid w:val="005B162F"/>
    <w:rsid w:val="005B1BAB"/>
    <w:rsid w:val="005B23C8"/>
    <w:rsid w:val="005B3823"/>
    <w:rsid w:val="005B6C71"/>
    <w:rsid w:val="005B7AD1"/>
    <w:rsid w:val="005C1FEE"/>
    <w:rsid w:val="005C21E7"/>
    <w:rsid w:val="005C295E"/>
    <w:rsid w:val="005C394E"/>
    <w:rsid w:val="005C5151"/>
    <w:rsid w:val="005C54BB"/>
    <w:rsid w:val="005C57AE"/>
    <w:rsid w:val="005C6109"/>
    <w:rsid w:val="005C6463"/>
    <w:rsid w:val="005C6592"/>
    <w:rsid w:val="005C6980"/>
    <w:rsid w:val="005C748D"/>
    <w:rsid w:val="005C7B8A"/>
    <w:rsid w:val="005D0128"/>
    <w:rsid w:val="005D1180"/>
    <w:rsid w:val="005D1B56"/>
    <w:rsid w:val="005D1C58"/>
    <w:rsid w:val="005D2966"/>
    <w:rsid w:val="005D29DD"/>
    <w:rsid w:val="005D2B3B"/>
    <w:rsid w:val="005D4B10"/>
    <w:rsid w:val="005D5829"/>
    <w:rsid w:val="005D5EC5"/>
    <w:rsid w:val="005D64DA"/>
    <w:rsid w:val="005D7558"/>
    <w:rsid w:val="005E0559"/>
    <w:rsid w:val="005E0B7F"/>
    <w:rsid w:val="005E0DF3"/>
    <w:rsid w:val="005E1703"/>
    <w:rsid w:val="005E1D28"/>
    <w:rsid w:val="005E3AB6"/>
    <w:rsid w:val="005E5B17"/>
    <w:rsid w:val="005E63B2"/>
    <w:rsid w:val="005E6669"/>
    <w:rsid w:val="005E6947"/>
    <w:rsid w:val="005E6E3C"/>
    <w:rsid w:val="005E7228"/>
    <w:rsid w:val="005F02F1"/>
    <w:rsid w:val="005F0E0A"/>
    <w:rsid w:val="005F1C83"/>
    <w:rsid w:val="005F28D3"/>
    <w:rsid w:val="005F2A5D"/>
    <w:rsid w:val="005F4830"/>
    <w:rsid w:val="005F4A88"/>
    <w:rsid w:val="005F50D7"/>
    <w:rsid w:val="005F54BC"/>
    <w:rsid w:val="005F66C7"/>
    <w:rsid w:val="006017E2"/>
    <w:rsid w:val="00604AE6"/>
    <w:rsid w:val="00605365"/>
    <w:rsid w:val="0060628C"/>
    <w:rsid w:val="0060687E"/>
    <w:rsid w:val="006072D4"/>
    <w:rsid w:val="006079D6"/>
    <w:rsid w:val="00611F77"/>
    <w:rsid w:val="00612E97"/>
    <w:rsid w:val="006138BA"/>
    <w:rsid w:val="00613DEA"/>
    <w:rsid w:val="00613E66"/>
    <w:rsid w:val="00613E98"/>
    <w:rsid w:val="00614B17"/>
    <w:rsid w:val="0061500C"/>
    <w:rsid w:val="00615999"/>
    <w:rsid w:val="0061607B"/>
    <w:rsid w:val="006160FE"/>
    <w:rsid w:val="006170DA"/>
    <w:rsid w:val="0061732F"/>
    <w:rsid w:val="0061758F"/>
    <w:rsid w:val="00620F66"/>
    <w:rsid w:val="006212A9"/>
    <w:rsid w:val="00623B0A"/>
    <w:rsid w:val="00624129"/>
    <w:rsid w:val="00624A5E"/>
    <w:rsid w:val="00624FE2"/>
    <w:rsid w:val="006252D9"/>
    <w:rsid w:val="00625D6F"/>
    <w:rsid w:val="00626880"/>
    <w:rsid w:val="006269D2"/>
    <w:rsid w:val="00627061"/>
    <w:rsid w:val="00627FCF"/>
    <w:rsid w:val="0063015E"/>
    <w:rsid w:val="00631622"/>
    <w:rsid w:val="00631B28"/>
    <w:rsid w:val="0063264E"/>
    <w:rsid w:val="00632835"/>
    <w:rsid w:val="0063355C"/>
    <w:rsid w:val="006340C7"/>
    <w:rsid w:val="00634485"/>
    <w:rsid w:val="00634511"/>
    <w:rsid w:val="00635154"/>
    <w:rsid w:val="00635E0E"/>
    <w:rsid w:val="006361B9"/>
    <w:rsid w:val="00636EAB"/>
    <w:rsid w:val="00637D80"/>
    <w:rsid w:val="00640222"/>
    <w:rsid w:val="00641859"/>
    <w:rsid w:val="00641D8D"/>
    <w:rsid w:val="00643765"/>
    <w:rsid w:val="006457A5"/>
    <w:rsid w:val="00646DD0"/>
    <w:rsid w:val="006470F5"/>
    <w:rsid w:val="00650174"/>
    <w:rsid w:val="006509D6"/>
    <w:rsid w:val="0065218E"/>
    <w:rsid w:val="00652941"/>
    <w:rsid w:val="00653CF4"/>
    <w:rsid w:val="006551A9"/>
    <w:rsid w:val="0065532B"/>
    <w:rsid w:val="00655403"/>
    <w:rsid w:val="0065631D"/>
    <w:rsid w:val="00660118"/>
    <w:rsid w:val="00660136"/>
    <w:rsid w:val="006609C0"/>
    <w:rsid w:val="0066224A"/>
    <w:rsid w:val="0066249C"/>
    <w:rsid w:val="00662929"/>
    <w:rsid w:val="00662A81"/>
    <w:rsid w:val="00662E7F"/>
    <w:rsid w:val="00664658"/>
    <w:rsid w:val="00664976"/>
    <w:rsid w:val="00664D7E"/>
    <w:rsid w:val="00665A47"/>
    <w:rsid w:val="0066688F"/>
    <w:rsid w:val="006673CA"/>
    <w:rsid w:val="00667C5C"/>
    <w:rsid w:val="00670A10"/>
    <w:rsid w:val="00670CC2"/>
    <w:rsid w:val="00670FB6"/>
    <w:rsid w:val="006711CB"/>
    <w:rsid w:val="0067124E"/>
    <w:rsid w:val="00671B0E"/>
    <w:rsid w:val="00673DA5"/>
    <w:rsid w:val="00673E2D"/>
    <w:rsid w:val="006750BA"/>
    <w:rsid w:val="00675509"/>
    <w:rsid w:val="00676933"/>
    <w:rsid w:val="00676B54"/>
    <w:rsid w:val="0067797F"/>
    <w:rsid w:val="006808E7"/>
    <w:rsid w:val="0068130A"/>
    <w:rsid w:val="00682357"/>
    <w:rsid w:val="0068264A"/>
    <w:rsid w:val="00682EA5"/>
    <w:rsid w:val="006836CA"/>
    <w:rsid w:val="00686102"/>
    <w:rsid w:val="0068633E"/>
    <w:rsid w:val="00686869"/>
    <w:rsid w:val="006868B0"/>
    <w:rsid w:val="00693878"/>
    <w:rsid w:val="00693B6D"/>
    <w:rsid w:val="00693E86"/>
    <w:rsid w:val="006944D5"/>
    <w:rsid w:val="006944EA"/>
    <w:rsid w:val="00695079"/>
    <w:rsid w:val="00695236"/>
    <w:rsid w:val="00696111"/>
    <w:rsid w:val="006961B7"/>
    <w:rsid w:val="0069621D"/>
    <w:rsid w:val="00697C3B"/>
    <w:rsid w:val="00697E10"/>
    <w:rsid w:val="006A02F2"/>
    <w:rsid w:val="006A07AB"/>
    <w:rsid w:val="006A0DC7"/>
    <w:rsid w:val="006A0F28"/>
    <w:rsid w:val="006A14D3"/>
    <w:rsid w:val="006A1BFC"/>
    <w:rsid w:val="006A2FB0"/>
    <w:rsid w:val="006A3454"/>
    <w:rsid w:val="006A425D"/>
    <w:rsid w:val="006A497F"/>
    <w:rsid w:val="006A5B63"/>
    <w:rsid w:val="006A6BEF"/>
    <w:rsid w:val="006A71F6"/>
    <w:rsid w:val="006A7765"/>
    <w:rsid w:val="006B03BE"/>
    <w:rsid w:val="006B0914"/>
    <w:rsid w:val="006B0962"/>
    <w:rsid w:val="006B0FB9"/>
    <w:rsid w:val="006B1DC7"/>
    <w:rsid w:val="006B1E4A"/>
    <w:rsid w:val="006B235C"/>
    <w:rsid w:val="006B298B"/>
    <w:rsid w:val="006B3F4F"/>
    <w:rsid w:val="006B440E"/>
    <w:rsid w:val="006B581A"/>
    <w:rsid w:val="006B6395"/>
    <w:rsid w:val="006B7138"/>
    <w:rsid w:val="006C452C"/>
    <w:rsid w:val="006C47E1"/>
    <w:rsid w:val="006C47F9"/>
    <w:rsid w:val="006C5127"/>
    <w:rsid w:val="006C7581"/>
    <w:rsid w:val="006C767D"/>
    <w:rsid w:val="006D04AC"/>
    <w:rsid w:val="006D071E"/>
    <w:rsid w:val="006D124F"/>
    <w:rsid w:val="006D1B0A"/>
    <w:rsid w:val="006D1DD1"/>
    <w:rsid w:val="006D2023"/>
    <w:rsid w:val="006D22D7"/>
    <w:rsid w:val="006D2625"/>
    <w:rsid w:val="006D2D7F"/>
    <w:rsid w:val="006D4A76"/>
    <w:rsid w:val="006D4D7E"/>
    <w:rsid w:val="006D5B86"/>
    <w:rsid w:val="006D5F31"/>
    <w:rsid w:val="006D6201"/>
    <w:rsid w:val="006D67B9"/>
    <w:rsid w:val="006E0EAE"/>
    <w:rsid w:val="006E1976"/>
    <w:rsid w:val="006E1BB0"/>
    <w:rsid w:val="006E3C82"/>
    <w:rsid w:val="006E3E91"/>
    <w:rsid w:val="006E410B"/>
    <w:rsid w:val="006E432D"/>
    <w:rsid w:val="006E4335"/>
    <w:rsid w:val="006E4ADC"/>
    <w:rsid w:val="006E6389"/>
    <w:rsid w:val="006E68E3"/>
    <w:rsid w:val="006E6CFD"/>
    <w:rsid w:val="006E79D5"/>
    <w:rsid w:val="006E79F3"/>
    <w:rsid w:val="006F1803"/>
    <w:rsid w:val="006F2BA3"/>
    <w:rsid w:val="006F2C03"/>
    <w:rsid w:val="006F30F8"/>
    <w:rsid w:val="006F34A8"/>
    <w:rsid w:val="006F3599"/>
    <w:rsid w:val="006F3F86"/>
    <w:rsid w:val="006F40BA"/>
    <w:rsid w:val="006F4170"/>
    <w:rsid w:val="006F4369"/>
    <w:rsid w:val="006F4FFD"/>
    <w:rsid w:val="006F55F2"/>
    <w:rsid w:val="006F5A76"/>
    <w:rsid w:val="006F5AB6"/>
    <w:rsid w:val="006F5AD6"/>
    <w:rsid w:val="006F5F90"/>
    <w:rsid w:val="006F61D7"/>
    <w:rsid w:val="006F7155"/>
    <w:rsid w:val="006F7279"/>
    <w:rsid w:val="00700436"/>
    <w:rsid w:val="007004CA"/>
    <w:rsid w:val="00701189"/>
    <w:rsid w:val="00703C28"/>
    <w:rsid w:val="00703F82"/>
    <w:rsid w:val="007047FD"/>
    <w:rsid w:val="007055A5"/>
    <w:rsid w:val="00705741"/>
    <w:rsid w:val="0070773E"/>
    <w:rsid w:val="00707B28"/>
    <w:rsid w:val="00707B40"/>
    <w:rsid w:val="00710016"/>
    <w:rsid w:val="00710255"/>
    <w:rsid w:val="0071032D"/>
    <w:rsid w:val="00711977"/>
    <w:rsid w:val="0071255C"/>
    <w:rsid w:val="00712CCA"/>
    <w:rsid w:val="00712EE0"/>
    <w:rsid w:val="00717401"/>
    <w:rsid w:val="0072187A"/>
    <w:rsid w:val="007220B8"/>
    <w:rsid w:val="007221C6"/>
    <w:rsid w:val="00723616"/>
    <w:rsid w:val="00723D0D"/>
    <w:rsid w:val="00724EC4"/>
    <w:rsid w:val="007257BF"/>
    <w:rsid w:val="00725F39"/>
    <w:rsid w:val="007263FB"/>
    <w:rsid w:val="00726D8F"/>
    <w:rsid w:val="00727724"/>
    <w:rsid w:val="007304F5"/>
    <w:rsid w:val="00730974"/>
    <w:rsid w:val="00730F5D"/>
    <w:rsid w:val="007312A1"/>
    <w:rsid w:val="007314B8"/>
    <w:rsid w:val="007328BA"/>
    <w:rsid w:val="00732FA0"/>
    <w:rsid w:val="00734350"/>
    <w:rsid w:val="0073635B"/>
    <w:rsid w:val="007368FB"/>
    <w:rsid w:val="00736C06"/>
    <w:rsid w:val="00737D6D"/>
    <w:rsid w:val="00740238"/>
    <w:rsid w:val="0074035F"/>
    <w:rsid w:val="00740494"/>
    <w:rsid w:val="00740AFD"/>
    <w:rsid w:val="00741046"/>
    <w:rsid w:val="007416A3"/>
    <w:rsid w:val="00742D85"/>
    <w:rsid w:val="00742EDD"/>
    <w:rsid w:val="00743F63"/>
    <w:rsid w:val="00745354"/>
    <w:rsid w:val="007465F0"/>
    <w:rsid w:val="00747261"/>
    <w:rsid w:val="00747331"/>
    <w:rsid w:val="00751099"/>
    <w:rsid w:val="00752248"/>
    <w:rsid w:val="007537A3"/>
    <w:rsid w:val="007566BA"/>
    <w:rsid w:val="00756B7E"/>
    <w:rsid w:val="00756CF1"/>
    <w:rsid w:val="00756F19"/>
    <w:rsid w:val="007571CA"/>
    <w:rsid w:val="007575DF"/>
    <w:rsid w:val="00757878"/>
    <w:rsid w:val="00757974"/>
    <w:rsid w:val="00760FD4"/>
    <w:rsid w:val="0076223E"/>
    <w:rsid w:val="007631D9"/>
    <w:rsid w:val="00763C13"/>
    <w:rsid w:val="00766985"/>
    <w:rsid w:val="007679B6"/>
    <w:rsid w:val="00767B3E"/>
    <w:rsid w:val="00770517"/>
    <w:rsid w:val="007707A0"/>
    <w:rsid w:val="00771858"/>
    <w:rsid w:val="00772EB1"/>
    <w:rsid w:val="007731FC"/>
    <w:rsid w:val="00774364"/>
    <w:rsid w:val="00774904"/>
    <w:rsid w:val="00775764"/>
    <w:rsid w:val="00775F47"/>
    <w:rsid w:val="0077675A"/>
    <w:rsid w:val="00777972"/>
    <w:rsid w:val="00780BA2"/>
    <w:rsid w:val="007814C7"/>
    <w:rsid w:val="00781CF8"/>
    <w:rsid w:val="00782CD2"/>
    <w:rsid w:val="00782D93"/>
    <w:rsid w:val="00785735"/>
    <w:rsid w:val="0078687F"/>
    <w:rsid w:val="00786CE8"/>
    <w:rsid w:val="0079007A"/>
    <w:rsid w:val="00791122"/>
    <w:rsid w:val="007925D7"/>
    <w:rsid w:val="00792819"/>
    <w:rsid w:val="007930FE"/>
    <w:rsid w:val="00793619"/>
    <w:rsid w:val="007943FF"/>
    <w:rsid w:val="007947B3"/>
    <w:rsid w:val="00795322"/>
    <w:rsid w:val="00795DB8"/>
    <w:rsid w:val="007A227B"/>
    <w:rsid w:val="007A30B1"/>
    <w:rsid w:val="007A3822"/>
    <w:rsid w:val="007A39BA"/>
    <w:rsid w:val="007A4A82"/>
    <w:rsid w:val="007A5E71"/>
    <w:rsid w:val="007A5E80"/>
    <w:rsid w:val="007A664F"/>
    <w:rsid w:val="007A7982"/>
    <w:rsid w:val="007A7FA6"/>
    <w:rsid w:val="007B01E2"/>
    <w:rsid w:val="007B0B8B"/>
    <w:rsid w:val="007B141A"/>
    <w:rsid w:val="007B1AC2"/>
    <w:rsid w:val="007B1AEE"/>
    <w:rsid w:val="007B1DCE"/>
    <w:rsid w:val="007B1F09"/>
    <w:rsid w:val="007B261B"/>
    <w:rsid w:val="007B2B6A"/>
    <w:rsid w:val="007B314D"/>
    <w:rsid w:val="007B321A"/>
    <w:rsid w:val="007B3CAD"/>
    <w:rsid w:val="007B4C03"/>
    <w:rsid w:val="007B4D86"/>
    <w:rsid w:val="007B5445"/>
    <w:rsid w:val="007B564E"/>
    <w:rsid w:val="007B5C61"/>
    <w:rsid w:val="007B5CE1"/>
    <w:rsid w:val="007B6A1B"/>
    <w:rsid w:val="007C250D"/>
    <w:rsid w:val="007C2BC5"/>
    <w:rsid w:val="007C2C4B"/>
    <w:rsid w:val="007C46D7"/>
    <w:rsid w:val="007C4AA6"/>
    <w:rsid w:val="007C644A"/>
    <w:rsid w:val="007C6E51"/>
    <w:rsid w:val="007C744C"/>
    <w:rsid w:val="007C74F6"/>
    <w:rsid w:val="007C7DB0"/>
    <w:rsid w:val="007D0F53"/>
    <w:rsid w:val="007D1192"/>
    <w:rsid w:val="007D1D94"/>
    <w:rsid w:val="007D2BC3"/>
    <w:rsid w:val="007D3CE4"/>
    <w:rsid w:val="007D4B7E"/>
    <w:rsid w:val="007D4FF9"/>
    <w:rsid w:val="007D5250"/>
    <w:rsid w:val="007D5884"/>
    <w:rsid w:val="007D5FCF"/>
    <w:rsid w:val="007D6583"/>
    <w:rsid w:val="007D6C89"/>
    <w:rsid w:val="007D6D1F"/>
    <w:rsid w:val="007D7B8B"/>
    <w:rsid w:val="007D7E2B"/>
    <w:rsid w:val="007E050D"/>
    <w:rsid w:val="007E1641"/>
    <w:rsid w:val="007E24D5"/>
    <w:rsid w:val="007E2DEB"/>
    <w:rsid w:val="007E341D"/>
    <w:rsid w:val="007E36A0"/>
    <w:rsid w:val="007E3E3F"/>
    <w:rsid w:val="007E4B86"/>
    <w:rsid w:val="007E4CB2"/>
    <w:rsid w:val="007E4FC7"/>
    <w:rsid w:val="007E54A4"/>
    <w:rsid w:val="007E552B"/>
    <w:rsid w:val="007E5817"/>
    <w:rsid w:val="007E61C8"/>
    <w:rsid w:val="007E624F"/>
    <w:rsid w:val="007E75A5"/>
    <w:rsid w:val="007E7685"/>
    <w:rsid w:val="007F2E81"/>
    <w:rsid w:val="007F502F"/>
    <w:rsid w:val="007F5B46"/>
    <w:rsid w:val="00802033"/>
    <w:rsid w:val="00802451"/>
    <w:rsid w:val="00804212"/>
    <w:rsid w:val="00804442"/>
    <w:rsid w:val="0080490D"/>
    <w:rsid w:val="00804B03"/>
    <w:rsid w:val="00805A5B"/>
    <w:rsid w:val="00805DF4"/>
    <w:rsid w:val="00806C71"/>
    <w:rsid w:val="00806D9B"/>
    <w:rsid w:val="008100FC"/>
    <w:rsid w:val="00810351"/>
    <w:rsid w:val="00811497"/>
    <w:rsid w:val="00811E51"/>
    <w:rsid w:val="0081499D"/>
    <w:rsid w:val="00815D14"/>
    <w:rsid w:val="00815DC6"/>
    <w:rsid w:val="00815F8D"/>
    <w:rsid w:val="00815FA7"/>
    <w:rsid w:val="0081688A"/>
    <w:rsid w:val="008170E4"/>
    <w:rsid w:val="008170FC"/>
    <w:rsid w:val="008175CE"/>
    <w:rsid w:val="008178E3"/>
    <w:rsid w:val="00817B7C"/>
    <w:rsid w:val="00817F88"/>
    <w:rsid w:val="00820488"/>
    <w:rsid w:val="00820D1B"/>
    <w:rsid w:val="00821A74"/>
    <w:rsid w:val="0082293F"/>
    <w:rsid w:val="0082341A"/>
    <w:rsid w:val="00824389"/>
    <w:rsid w:val="008256D6"/>
    <w:rsid w:val="00826BFD"/>
    <w:rsid w:val="00826CB9"/>
    <w:rsid w:val="00826D22"/>
    <w:rsid w:val="00827366"/>
    <w:rsid w:val="00827A68"/>
    <w:rsid w:val="008300D7"/>
    <w:rsid w:val="00830EC9"/>
    <w:rsid w:val="00830FB8"/>
    <w:rsid w:val="00831D36"/>
    <w:rsid w:val="00831FA8"/>
    <w:rsid w:val="008320A5"/>
    <w:rsid w:val="0083271B"/>
    <w:rsid w:val="00832810"/>
    <w:rsid w:val="00832AA8"/>
    <w:rsid w:val="00832E2C"/>
    <w:rsid w:val="008345ED"/>
    <w:rsid w:val="00835927"/>
    <w:rsid w:val="008364D7"/>
    <w:rsid w:val="008367EE"/>
    <w:rsid w:val="00836EA5"/>
    <w:rsid w:val="00837C4B"/>
    <w:rsid w:val="00840312"/>
    <w:rsid w:val="008403E9"/>
    <w:rsid w:val="008404D4"/>
    <w:rsid w:val="0084074D"/>
    <w:rsid w:val="00840B86"/>
    <w:rsid w:val="008422EC"/>
    <w:rsid w:val="008423DC"/>
    <w:rsid w:val="00843BA7"/>
    <w:rsid w:val="00844279"/>
    <w:rsid w:val="008447C3"/>
    <w:rsid w:val="008448E0"/>
    <w:rsid w:val="00844FFF"/>
    <w:rsid w:val="008467B8"/>
    <w:rsid w:val="00847359"/>
    <w:rsid w:val="00850321"/>
    <w:rsid w:val="008505AA"/>
    <w:rsid w:val="0085064A"/>
    <w:rsid w:val="008526EF"/>
    <w:rsid w:val="00853AB4"/>
    <w:rsid w:val="008549C7"/>
    <w:rsid w:val="00854AA7"/>
    <w:rsid w:val="008556EF"/>
    <w:rsid w:val="008558B8"/>
    <w:rsid w:val="00855F9F"/>
    <w:rsid w:val="00855FA9"/>
    <w:rsid w:val="008564C8"/>
    <w:rsid w:val="00856541"/>
    <w:rsid w:val="0085683B"/>
    <w:rsid w:val="008570AA"/>
    <w:rsid w:val="008577A8"/>
    <w:rsid w:val="008602B6"/>
    <w:rsid w:val="008603DA"/>
    <w:rsid w:val="00861995"/>
    <w:rsid w:val="008625E1"/>
    <w:rsid w:val="008632C9"/>
    <w:rsid w:val="008635A5"/>
    <w:rsid w:val="00864429"/>
    <w:rsid w:val="008648F0"/>
    <w:rsid w:val="00864BAF"/>
    <w:rsid w:val="008652F0"/>
    <w:rsid w:val="00865318"/>
    <w:rsid w:val="00865519"/>
    <w:rsid w:val="00865B57"/>
    <w:rsid w:val="008661A4"/>
    <w:rsid w:val="00870190"/>
    <w:rsid w:val="00871372"/>
    <w:rsid w:val="008718F3"/>
    <w:rsid w:val="00871A0A"/>
    <w:rsid w:val="00872A08"/>
    <w:rsid w:val="0087324A"/>
    <w:rsid w:val="008744AE"/>
    <w:rsid w:val="00877DA5"/>
    <w:rsid w:val="00881F95"/>
    <w:rsid w:val="008831C0"/>
    <w:rsid w:val="0088335C"/>
    <w:rsid w:val="00883602"/>
    <w:rsid w:val="00883A4D"/>
    <w:rsid w:val="0088451B"/>
    <w:rsid w:val="008851BF"/>
    <w:rsid w:val="00885C06"/>
    <w:rsid w:val="0088649D"/>
    <w:rsid w:val="00886768"/>
    <w:rsid w:val="008876FD"/>
    <w:rsid w:val="00890136"/>
    <w:rsid w:val="00890E3E"/>
    <w:rsid w:val="008912A4"/>
    <w:rsid w:val="0089181D"/>
    <w:rsid w:val="0089193E"/>
    <w:rsid w:val="00892AFC"/>
    <w:rsid w:val="00893C27"/>
    <w:rsid w:val="00893F97"/>
    <w:rsid w:val="00895F69"/>
    <w:rsid w:val="008969EB"/>
    <w:rsid w:val="008978A4"/>
    <w:rsid w:val="008A1390"/>
    <w:rsid w:val="008A2C94"/>
    <w:rsid w:val="008A3331"/>
    <w:rsid w:val="008A376A"/>
    <w:rsid w:val="008A3B8A"/>
    <w:rsid w:val="008A4488"/>
    <w:rsid w:val="008A465C"/>
    <w:rsid w:val="008A4873"/>
    <w:rsid w:val="008A5A47"/>
    <w:rsid w:val="008A5B0A"/>
    <w:rsid w:val="008A5E1C"/>
    <w:rsid w:val="008A622A"/>
    <w:rsid w:val="008A6446"/>
    <w:rsid w:val="008A78C5"/>
    <w:rsid w:val="008B0908"/>
    <w:rsid w:val="008B11CC"/>
    <w:rsid w:val="008B1324"/>
    <w:rsid w:val="008B1DD6"/>
    <w:rsid w:val="008B2966"/>
    <w:rsid w:val="008B2FC4"/>
    <w:rsid w:val="008B34DD"/>
    <w:rsid w:val="008B4EA7"/>
    <w:rsid w:val="008B5001"/>
    <w:rsid w:val="008B63C9"/>
    <w:rsid w:val="008C01A1"/>
    <w:rsid w:val="008C13A7"/>
    <w:rsid w:val="008C1FBD"/>
    <w:rsid w:val="008C201B"/>
    <w:rsid w:val="008C2DDE"/>
    <w:rsid w:val="008C3FD5"/>
    <w:rsid w:val="008C473A"/>
    <w:rsid w:val="008C48E7"/>
    <w:rsid w:val="008C5B0A"/>
    <w:rsid w:val="008C737C"/>
    <w:rsid w:val="008C7D57"/>
    <w:rsid w:val="008D0476"/>
    <w:rsid w:val="008D1526"/>
    <w:rsid w:val="008D2354"/>
    <w:rsid w:val="008D2A9E"/>
    <w:rsid w:val="008D2B26"/>
    <w:rsid w:val="008D3933"/>
    <w:rsid w:val="008D5E09"/>
    <w:rsid w:val="008D68C3"/>
    <w:rsid w:val="008D773B"/>
    <w:rsid w:val="008D7748"/>
    <w:rsid w:val="008D7EDA"/>
    <w:rsid w:val="008D7FA9"/>
    <w:rsid w:val="008E0597"/>
    <w:rsid w:val="008E06FC"/>
    <w:rsid w:val="008E0942"/>
    <w:rsid w:val="008E1A1B"/>
    <w:rsid w:val="008E1B4E"/>
    <w:rsid w:val="008E1CFD"/>
    <w:rsid w:val="008E2D60"/>
    <w:rsid w:val="008E4388"/>
    <w:rsid w:val="008E43D6"/>
    <w:rsid w:val="008E4822"/>
    <w:rsid w:val="008E5599"/>
    <w:rsid w:val="008E5682"/>
    <w:rsid w:val="008E7111"/>
    <w:rsid w:val="008E7771"/>
    <w:rsid w:val="008F06E4"/>
    <w:rsid w:val="008F0748"/>
    <w:rsid w:val="008F0CD9"/>
    <w:rsid w:val="008F1368"/>
    <w:rsid w:val="008F2E51"/>
    <w:rsid w:val="008F332D"/>
    <w:rsid w:val="008F35D8"/>
    <w:rsid w:val="008F437C"/>
    <w:rsid w:val="008F4E04"/>
    <w:rsid w:val="008F5004"/>
    <w:rsid w:val="008F5255"/>
    <w:rsid w:val="008F5667"/>
    <w:rsid w:val="008F5901"/>
    <w:rsid w:val="008F5EEB"/>
    <w:rsid w:val="00900F9F"/>
    <w:rsid w:val="009012A7"/>
    <w:rsid w:val="009022B6"/>
    <w:rsid w:val="0090281E"/>
    <w:rsid w:val="00902A0B"/>
    <w:rsid w:val="00902CD7"/>
    <w:rsid w:val="00903B60"/>
    <w:rsid w:val="00905581"/>
    <w:rsid w:val="0090705B"/>
    <w:rsid w:val="009107E6"/>
    <w:rsid w:val="00910EFB"/>
    <w:rsid w:val="00911B98"/>
    <w:rsid w:val="00911D17"/>
    <w:rsid w:val="00912424"/>
    <w:rsid w:val="00912DF0"/>
    <w:rsid w:val="0091420B"/>
    <w:rsid w:val="0091434F"/>
    <w:rsid w:val="00914EEA"/>
    <w:rsid w:val="009163FD"/>
    <w:rsid w:val="009164CA"/>
    <w:rsid w:val="00916566"/>
    <w:rsid w:val="00916A02"/>
    <w:rsid w:val="00916E36"/>
    <w:rsid w:val="00917EB4"/>
    <w:rsid w:val="00920678"/>
    <w:rsid w:val="0092226E"/>
    <w:rsid w:val="00922BAC"/>
    <w:rsid w:val="00923ED4"/>
    <w:rsid w:val="00924B99"/>
    <w:rsid w:val="009255FE"/>
    <w:rsid w:val="00926554"/>
    <w:rsid w:val="00926DDC"/>
    <w:rsid w:val="00927577"/>
    <w:rsid w:val="00927AFB"/>
    <w:rsid w:val="00927BD5"/>
    <w:rsid w:val="00931194"/>
    <w:rsid w:val="009317DB"/>
    <w:rsid w:val="00931E31"/>
    <w:rsid w:val="00933DBC"/>
    <w:rsid w:val="00934200"/>
    <w:rsid w:val="0093427C"/>
    <w:rsid w:val="00934312"/>
    <w:rsid w:val="0093517B"/>
    <w:rsid w:val="00936631"/>
    <w:rsid w:val="00936C1A"/>
    <w:rsid w:val="00936EED"/>
    <w:rsid w:val="00937DB0"/>
    <w:rsid w:val="00941583"/>
    <w:rsid w:val="009418EA"/>
    <w:rsid w:val="0094215F"/>
    <w:rsid w:val="00942514"/>
    <w:rsid w:val="0094327C"/>
    <w:rsid w:val="00943425"/>
    <w:rsid w:val="00943778"/>
    <w:rsid w:val="009437EF"/>
    <w:rsid w:val="00943BBB"/>
    <w:rsid w:val="00944D4B"/>
    <w:rsid w:val="00944F4A"/>
    <w:rsid w:val="00946543"/>
    <w:rsid w:val="00946719"/>
    <w:rsid w:val="00946E36"/>
    <w:rsid w:val="00947C14"/>
    <w:rsid w:val="009502F4"/>
    <w:rsid w:val="009507C2"/>
    <w:rsid w:val="00953064"/>
    <w:rsid w:val="00953838"/>
    <w:rsid w:val="00953A6E"/>
    <w:rsid w:val="009558B1"/>
    <w:rsid w:val="00956575"/>
    <w:rsid w:val="00960DC7"/>
    <w:rsid w:val="00960E70"/>
    <w:rsid w:val="00961CA2"/>
    <w:rsid w:val="00961DB2"/>
    <w:rsid w:val="00962209"/>
    <w:rsid w:val="00962A1E"/>
    <w:rsid w:val="00962B7C"/>
    <w:rsid w:val="00965C5A"/>
    <w:rsid w:val="0096752B"/>
    <w:rsid w:val="00967D92"/>
    <w:rsid w:val="00970496"/>
    <w:rsid w:val="00970E84"/>
    <w:rsid w:val="00970EA0"/>
    <w:rsid w:val="009717B1"/>
    <w:rsid w:val="0097283E"/>
    <w:rsid w:val="00972F05"/>
    <w:rsid w:val="009739DD"/>
    <w:rsid w:val="00973A8D"/>
    <w:rsid w:val="00973BFF"/>
    <w:rsid w:val="00973D02"/>
    <w:rsid w:val="009749E3"/>
    <w:rsid w:val="00975616"/>
    <w:rsid w:val="00975EB9"/>
    <w:rsid w:val="009776B8"/>
    <w:rsid w:val="00977935"/>
    <w:rsid w:val="00980E78"/>
    <w:rsid w:val="00981388"/>
    <w:rsid w:val="009823F1"/>
    <w:rsid w:val="0098313A"/>
    <w:rsid w:val="009840D9"/>
    <w:rsid w:val="0098434B"/>
    <w:rsid w:val="0098485A"/>
    <w:rsid w:val="00985DC3"/>
    <w:rsid w:val="009861A9"/>
    <w:rsid w:val="0098667C"/>
    <w:rsid w:val="00986F93"/>
    <w:rsid w:val="00990BC0"/>
    <w:rsid w:val="00990DBA"/>
    <w:rsid w:val="00990E33"/>
    <w:rsid w:val="00990F7D"/>
    <w:rsid w:val="00990FB1"/>
    <w:rsid w:val="00991261"/>
    <w:rsid w:val="0099157D"/>
    <w:rsid w:val="009924B2"/>
    <w:rsid w:val="009941A8"/>
    <w:rsid w:val="0099621E"/>
    <w:rsid w:val="00997A76"/>
    <w:rsid w:val="00997CE9"/>
    <w:rsid w:val="009A0245"/>
    <w:rsid w:val="009A063C"/>
    <w:rsid w:val="009A1C6B"/>
    <w:rsid w:val="009A274E"/>
    <w:rsid w:val="009A30EF"/>
    <w:rsid w:val="009A3CAE"/>
    <w:rsid w:val="009A415B"/>
    <w:rsid w:val="009A48BC"/>
    <w:rsid w:val="009A5A47"/>
    <w:rsid w:val="009A729F"/>
    <w:rsid w:val="009A7391"/>
    <w:rsid w:val="009B0B1D"/>
    <w:rsid w:val="009B1682"/>
    <w:rsid w:val="009B1FA7"/>
    <w:rsid w:val="009B2269"/>
    <w:rsid w:val="009B2326"/>
    <w:rsid w:val="009B2ABF"/>
    <w:rsid w:val="009B4810"/>
    <w:rsid w:val="009B506E"/>
    <w:rsid w:val="009B5BC1"/>
    <w:rsid w:val="009B756F"/>
    <w:rsid w:val="009C0DF7"/>
    <w:rsid w:val="009C1CDE"/>
    <w:rsid w:val="009C2BF8"/>
    <w:rsid w:val="009C34D3"/>
    <w:rsid w:val="009C36D2"/>
    <w:rsid w:val="009C4095"/>
    <w:rsid w:val="009C4EB4"/>
    <w:rsid w:val="009C6744"/>
    <w:rsid w:val="009C6F48"/>
    <w:rsid w:val="009C7184"/>
    <w:rsid w:val="009C7623"/>
    <w:rsid w:val="009D00C1"/>
    <w:rsid w:val="009D1831"/>
    <w:rsid w:val="009D1C32"/>
    <w:rsid w:val="009D27E2"/>
    <w:rsid w:val="009D374B"/>
    <w:rsid w:val="009D3EC7"/>
    <w:rsid w:val="009D5510"/>
    <w:rsid w:val="009D5C26"/>
    <w:rsid w:val="009D60EF"/>
    <w:rsid w:val="009D617D"/>
    <w:rsid w:val="009D72D7"/>
    <w:rsid w:val="009D79B3"/>
    <w:rsid w:val="009E0403"/>
    <w:rsid w:val="009E1561"/>
    <w:rsid w:val="009E1AC9"/>
    <w:rsid w:val="009E37B2"/>
    <w:rsid w:val="009E3EB1"/>
    <w:rsid w:val="009E44AB"/>
    <w:rsid w:val="009E4748"/>
    <w:rsid w:val="009E6ABE"/>
    <w:rsid w:val="009E7309"/>
    <w:rsid w:val="009E7447"/>
    <w:rsid w:val="009E7487"/>
    <w:rsid w:val="009F07E0"/>
    <w:rsid w:val="009F0D06"/>
    <w:rsid w:val="009F0EA8"/>
    <w:rsid w:val="009F1CCE"/>
    <w:rsid w:val="009F2705"/>
    <w:rsid w:val="009F2CCB"/>
    <w:rsid w:val="009F3693"/>
    <w:rsid w:val="009F40B2"/>
    <w:rsid w:val="009F4939"/>
    <w:rsid w:val="009F65C8"/>
    <w:rsid w:val="009F68BC"/>
    <w:rsid w:val="009F6BD2"/>
    <w:rsid w:val="009F6E60"/>
    <w:rsid w:val="009F6F9F"/>
    <w:rsid w:val="00A019CF"/>
    <w:rsid w:val="00A01E11"/>
    <w:rsid w:val="00A0253F"/>
    <w:rsid w:val="00A02787"/>
    <w:rsid w:val="00A033DA"/>
    <w:rsid w:val="00A05730"/>
    <w:rsid w:val="00A060F8"/>
    <w:rsid w:val="00A06AAB"/>
    <w:rsid w:val="00A07C62"/>
    <w:rsid w:val="00A10EAB"/>
    <w:rsid w:val="00A11C34"/>
    <w:rsid w:val="00A127A4"/>
    <w:rsid w:val="00A139D8"/>
    <w:rsid w:val="00A14A4E"/>
    <w:rsid w:val="00A1563A"/>
    <w:rsid w:val="00A16BF0"/>
    <w:rsid w:val="00A16D9E"/>
    <w:rsid w:val="00A2014B"/>
    <w:rsid w:val="00A20EF5"/>
    <w:rsid w:val="00A21103"/>
    <w:rsid w:val="00A21B39"/>
    <w:rsid w:val="00A21CFC"/>
    <w:rsid w:val="00A2220E"/>
    <w:rsid w:val="00A2270F"/>
    <w:rsid w:val="00A2318E"/>
    <w:rsid w:val="00A2325A"/>
    <w:rsid w:val="00A23420"/>
    <w:rsid w:val="00A23BDC"/>
    <w:rsid w:val="00A243A0"/>
    <w:rsid w:val="00A24A09"/>
    <w:rsid w:val="00A25ADE"/>
    <w:rsid w:val="00A264D3"/>
    <w:rsid w:val="00A2674B"/>
    <w:rsid w:val="00A26C36"/>
    <w:rsid w:val="00A26CC5"/>
    <w:rsid w:val="00A2780F"/>
    <w:rsid w:val="00A3120A"/>
    <w:rsid w:val="00A3183F"/>
    <w:rsid w:val="00A318F1"/>
    <w:rsid w:val="00A31908"/>
    <w:rsid w:val="00A32F24"/>
    <w:rsid w:val="00A33C9D"/>
    <w:rsid w:val="00A3617A"/>
    <w:rsid w:val="00A363BF"/>
    <w:rsid w:val="00A36E54"/>
    <w:rsid w:val="00A40899"/>
    <w:rsid w:val="00A41149"/>
    <w:rsid w:val="00A41CEF"/>
    <w:rsid w:val="00A43ED6"/>
    <w:rsid w:val="00A44239"/>
    <w:rsid w:val="00A44768"/>
    <w:rsid w:val="00A44DC1"/>
    <w:rsid w:val="00A462EE"/>
    <w:rsid w:val="00A462F7"/>
    <w:rsid w:val="00A464E2"/>
    <w:rsid w:val="00A50948"/>
    <w:rsid w:val="00A512CA"/>
    <w:rsid w:val="00A51621"/>
    <w:rsid w:val="00A51681"/>
    <w:rsid w:val="00A525E0"/>
    <w:rsid w:val="00A52DF0"/>
    <w:rsid w:val="00A535FE"/>
    <w:rsid w:val="00A538C3"/>
    <w:rsid w:val="00A542CF"/>
    <w:rsid w:val="00A56129"/>
    <w:rsid w:val="00A56AE1"/>
    <w:rsid w:val="00A57C21"/>
    <w:rsid w:val="00A57CBA"/>
    <w:rsid w:val="00A57EAE"/>
    <w:rsid w:val="00A600A8"/>
    <w:rsid w:val="00A60552"/>
    <w:rsid w:val="00A60819"/>
    <w:rsid w:val="00A6155A"/>
    <w:rsid w:val="00A62756"/>
    <w:rsid w:val="00A62F19"/>
    <w:rsid w:val="00A6338B"/>
    <w:rsid w:val="00A635DE"/>
    <w:rsid w:val="00A63958"/>
    <w:rsid w:val="00A640E4"/>
    <w:rsid w:val="00A6429F"/>
    <w:rsid w:val="00A651C5"/>
    <w:rsid w:val="00A6634D"/>
    <w:rsid w:val="00A66E61"/>
    <w:rsid w:val="00A72439"/>
    <w:rsid w:val="00A72FE9"/>
    <w:rsid w:val="00A7350D"/>
    <w:rsid w:val="00A738AB"/>
    <w:rsid w:val="00A74796"/>
    <w:rsid w:val="00A75489"/>
    <w:rsid w:val="00A75EE0"/>
    <w:rsid w:val="00A76DA1"/>
    <w:rsid w:val="00A770A2"/>
    <w:rsid w:val="00A771BF"/>
    <w:rsid w:val="00A77A85"/>
    <w:rsid w:val="00A77E3A"/>
    <w:rsid w:val="00A80468"/>
    <w:rsid w:val="00A81140"/>
    <w:rsid w:val="00A82E20"/>
    <w:rsid w:val="00A84060"/>
    <w:rsid w:val="00A84169"/>
    <w:rsid w:val="00A842D5"/>
    <w:rsid w:val="00A846BC"/>
    <w:rsid w:val="00A84790"/>
    <w:rsid w:val="00A84AC9"/>
    <w:rsid w:val="00A84D7E"/>
    <w:rsid w:val="00A8527E"/>
    <w:rsid w:val="00A85CA7"/>
    <w:rsid w:val="00A85CB9"/>
    <w:rsid w:val="00A85EFA"/>
    <w:rsid w:val="00A86773"/>
    <w:rsid w:val="00A903D4"/>
    <w:rsid w:val="00A905D7"/>
    <w:rsid w:val="00A90A3C"/>
    <w:rsid w:val="00A91075"/>
    <w:rsid w:val="00A91766"/>
    <w:rsid w:val="00A9247A"/>
    <w:rsid w:val="00A92E17"/>
    <w:rsid w:val="00A931CE"/>
    <w:rsid w:val="00A9392A"/>
    <w:rsid w:val="00A9538C"/>
    <w:rsid w:val="00A95556"/>
    <w:rsid w:val="00A957B8"/>
    <w:rsid w:val="00A957C8"/>
    <w:rsid w:val="00A95AF4"/>
    <w:rsid w:val="00A978C0"/>
    <w:rsid w:val="00AA0263"/>
    <w:rsid w:val="00AA034F"/>
    <w:rsid w:val="00AA0A8A"/>
    <w:rsid w:val="00AA1022"/>
    <w:rsid w:val="00AA140F"/>
    <w:rsid w:val="00AA159E"/>
    <w:rsid w:val="00AA1ED9"/>
    <w:rsid w:val="00AA3C87"/>
    <w:rsid w:val="00AA45C0"/>
    <w:rsid w:val="00AA48A5"/>
    <w:rsid w:val="00AA4FE5"/>
    <w:rsid w:val="00AA53AA"/>
    <w:rsid w:val="00AA5C2A"/>
    <w:rsid w:val="00AA5C94"/>
    <w:rsid w:val="00AA68AE"/>
    <w:rsid w:val="00AA6C3A"/>
    <w:rsid w:val="00AA6EBE"/>
    <w:rsid w:val="00AA7019"/>
    <w:rsid w:val="00AA766D"/>
    <w:rsid w:val="00AA7BB4"/>
    <w:rsid w:val="00AB0425"/>
    <w:rsid w:val="00AB0613"/>
    <w:rsid w:val="00AB159D"/>
    <w:rsid w:val="00AB1847"/>
    <w:rsid w:val="00AB2802"/>
    <w:rsid w:val="00AB2C63"/>
    <w:rsid w:val="00AB2D7E"/>
    <w:rsid w:val="00AB459F"/>
    <w:rsid w:val="00AB4B9D"/>
    <w:rsid w:val="00AB4D70"/>
    <w:rsid w:val="00AB55EB"/>
    <w:rsid w:val="00AB5702"/>
    <w:rsid w:val="00AB64B8"/>
    <w:rsid w:val="00AB6C73"/>
    <w:rsid w:val="00AB7563"/>
    <w:rsid w:val="00AC0987"/>
    <w:rsid w:val="00AC1AB3"/>
    <w:rsid w:val="00AC1F74"/>
    <w:rsid w:val="00AC3536"/>
    <w:rsid w:val="00AC3EFF"/>
    <w:rsid w:val="00AC45BA"/>
    <w:rsid w:val="00AC4A78"/>
    <w:rsid w:val="00AC4C50"/>
    <w:rsid w:val="00AC4F7E"/>
    <w:rsid w:val="00AC50B6"/>
    <w:rsid w:val="00AC5434"/>
    <w:rsid w:val="00AC56B7"/>
    <w:rsid w:val="00AC5DE9"/>
    <w:rsid w:val="00AC6084"/>
    <w:rsid w:val="00AC631C"/>
    <w:rsid w:val="00AC6A06"/>
    <w:rsid w:val="00AC77F8"/>
    <w:rsid w:val="00AC7B97"/>
    <w:rsid w:val="00AC7C43"/>
    <w:rsid w:val="00AD04C5"/>
    <w:rsid w:val="00AD18F9"/>
    <w:rsid w:val="00AD1F41"/>
    <w:rsid w:val="00AD25ED"/>
    <w:rsid w:val="00AD2EF8"/>
    <w:rsid w:val="00AD2F55"/>
    <w:rsid w:val="00AD5C88"/>
    <w:rsid w:val="00AD66B5"/>
    <w:rsid w:val="00AD698A"/>
    <w:rsid w:val="00AD743B"/>
    <w:rsid w:val="00AE18D5"/>
    <w:rsid w:val="00AE1EDF"/>
    <w:rsid w:val="00AE3A3A"/>
    <w:rsid w:val="00AE3DC4"/>
    <w:rsid w:val="00AE4585"/>
    <w:rsid w:val="00AE6F5F"/>
    <w:rsid w:val="00AF0113"/>
    <w:rsid w:val="00AF1050"/>
    <w:rsid w:val="00AF1159"/>
    <w:rsid w:val="00AF18A2"/>
    <w:rsid w:val="00AF2575"/>
    <w:rsid w:val="00AF320B"/>
    <w:rsid w:val="00AF5032"/>
    <w:rsid w:val="00AF5801"/>
    <w:rsid w:val="00AF5D63"/>
    <w:rsid w:val="00AF5E90"/>
    <w:rsid w:val="00AF5EF6"/>
    <w:rsid w:val="00AF68EB"/>
    <w:rsid w:val="00AF6C24"/>
    <w:rsid w:val="00AF7A0B"/>
    <w:rsid w:val="00AF7B90"/>
    <w:rsid w:val="00B002FB"/>
    <w:rsid w:val="00B00AC8"/>
    <w:rsid w:val="00B01792"/>
    <w:rsid w:val="00B020EB"/>
    <w:rsid w:val="00B0244B"/>
    <w:rsid w:val="00B02624"/>
    <w:rsid w:val="00B02D12"/>
    <w:rsid w:val="00B040E3"/>
    <w:rsid w:val="00B04104"/>
    <w:rsid w:val="00B045AD"/>
    <w:rsid w:val="00B0677A"/>
    <w:rsid w:val="00B073C8"/>
    <w:rsid w:val="00B10086"/>
    <w:rsid w:val="00B11130"/>
    <w:rsid w:val="00B1168D"/>
    <w:rsid w:val="00B117F2"/>
    <w:rsid w:val="00B11F86"/>
    <w:rsid w:val="00B12535"/>
    <w:rsid w:val="00B14371"/>
    <w:rsid w:val="00B1458C"/>
    <w:rsid w:val="00B14AC4"/>
    <w:rsid w:val="00B15F43"/>
    <w:rsid w:val="00B162E4"/>
    <w:rsid w:val="00B17BDF"/>
    <w:rsid w:val="00B20201"/>
    <w:rsid w:val="00B20BC5"/>
    <w:rsid w:val="00B21398"/>
    <w:rsid w:val="00B2226C"/>
    <w:rsid w:val="00B2247C"/>
    <w:rsid w:val="00B22815"/>
    <w:rsid w:val="00B23010"/>
    <w:rsid w:val="00B23EF8"/>
    <w:rsid w:val="00B24DBF"/>
    <w:rsid w:val="00B2544D"/>
    <w:rsid w:val="00B257FC"/>
    <w:rsid w:val="00B259C8"/>
    <w:rsid w:val="00B2622D"/>
    <w:rsid w:val="00B271AA"/>
    <w:rsid w:val="00B277B4"/>
    <w:rsid w:val="00B3074B"/>
    <w:rsid w:val="00B30B2F"/>
    <w:rsid w:val="00B313B7"/>
    <w:rsid w:val="00B31734"/>
    <w:rsid w:val="00B31940"/>
    <w:rsid w:val="00B32746"/>
    <w:rsid w:val="00B32C05"/>
    <w:rsid w:val="00B339E6"/>
    <w:rsid w:val="00B33EC7"/>
    <w:rsid w:val="00B34C6C"/>
    <w:rsid w:val="00B34C7B"/>
    <w:rsid w:val="00B35AE6"/>
    <w:rsid w:val="00B36DCE"/>
    <w:rsid w:val="00B401D8"/>
    <w:rsid w:val="00B403B0"/>
    <w:rsid w:val="00B40B8E"/>
    <w:rsid w:val="00B41D98"/>
    <w:rsid w:val="00B424CE"/>
    <w:rsid w:val="00B42FED"/>
    <w:rsid w:val="00B43884"/>
    <w:rsid w:val="00B43989"/>
    <w:rsid w:val="00B444BC"/>
    <w:rsid w:val="00B4520E"/>
    <w:rsid w:val="00B4556B"/>
    <w:rsid w:val="00B45B35"/>
    <w:rsid w:val="00B46087"/>
    <w:rsid w:val="00B465EE"/>
    <w:rsid w:val="00B47F2A"/>
    <w:rsid w:val="00B51565"/>
    <w:rsid w:val="00B51F55"/>
    <w:rsid w:val="00B52542"/>
    <w:rsid w:val="00B52646"/>
    <w:rsid w:val="00B52E43"/>
    <w:rsid w:val="00B539F4"/>
    <w:rsid w:val="00B53DDD"/>
    <w:rsid w:val="00B572B5"/>
    <w:rsid w:val="00B57AD6"/>
    <w:rsid w:val="00B57D62"/>
    <w:rsid w:val="00B60109"/>
    <w:rsid w:val="00B609CA"/>
    <w:rsid w:val="00B61C6C"/>
    <w:rsid w:val="00B62533"/>
    <w:rsid w:val="00B626DA"/>
    <w:rsid w:val="00B62A7E"/>
    <w:rsid w:val="00B64932"/>
    <w:rsid w:val="00B64959"/>
    <w:rsid w:val="00B653D3"/>
    <w:rsid w:val="00B65923"/>
    <w:rsid w:val="00B65C40"/>
    <w:rsid w:val="00B661B4"/>
    <w:rsid w:val="00B66639"/>
    <w:rsid w:val="00B6672B"/>
    <w:rsid w:val="00B668A4"/>
    <w:rsid w:val="00B66D4D"/>
    <w:rsid w:val="00B6727F"/>
    <w:rsid w:val="00B67303"/>
    <w:rsid w:val="00B67378"/>
    <w:rsid w:val="00B67B1E"/>
    <w:rsid w:val="00B7008A"/>
    <w:rsid w:val="00B7083F"/>
    <w:rsid w:val="00B70BAB"/>
    <w:rsid w:val="00B7136F"/>
    <w:rsid w:val="00B7270A"/>
    <w:rsid w:val="00B72916"/>
    <w:rsid w:val="00B74E84"/>
    <w:rsid w:val="00B75029"/>
    <w:rsid w:val="00B7536D"/>
    <w:rsid w:val="00B76130"/>
    <w:rsid w:val="00B76548"/>
    <w:rsid w:val="00B77C4F"/>
    <w:rsid w:val="00B815A5"/>
    <w:rsid w:val="00B81C6A"/>
    <w:rsid w:val="00B820BE"/>
    <w:rsid w:val="00B82511"/>
    <w:rsid w:val="00B8484A"/>
    <w:rsid w:val="00B849A7"/>
    <w:rsid w:val="00B86264"/>
    <w:rsid w:val="00B87241"/>
    <w:rsid w:val="00B90BF5"/>
    <w:rsid w:val="00B91454"/>
    <w:rsid w:val="00B91B9B"/>
    <w:rsid w:val="00B91C5C"/>
    <w:rsid w:val="00B9227C"/>
    <w:rsid w:val="00B92DBD"/>
    <w:rsid w:val="00B93374"/>
    <w:rsid w:val="00B93C07"/>
    <w:rsid w:val="00B94EB1"/>
    <w:rsid w:val="00B95FBB"/>
    <w:rsid w:val="00B966F1"/>
    <w:rsid w:val="00B97192"/>
    <w:rsid w:val="00BA164B"/>
    <w:rsid w:val="00BA2445"/>
    <w:rsid w:val="00BA2582"/>
    <w:rsid w:val="00BA387D"/>
    <w:rsid w:val="00BA6BBE"/>
    <w:rsid w:val="00BA7149"/>
    <w:rsid w:val="00BA723D"/>
    <w:rsid w:val="00BB1EE1"/>
    <w:rsid w:val="00BB3035"/>
    <w:rsid w:val="00BB35EE"/>
    <w:rsid w:val="00BB3BE9"/>
    <w:rsid w:val="00BB46DF"/>
    <w:rsid w:val="00BB4778"/>
    <w:rsid w:val="00BB499D"/>
    <w:rsid w:val="00BB57A0"/>
    <w:rsid w:val="00BB6148"/>
    <w:rsid w:val="00BB6E70"/>
    <w:rsid w:val="00BC0FA7"/>
    <w:rsid w:val="00BC1BB3"/>
    <w:rsid w:val="00BC22E3"/>
    <w:rsid w:val="00BC2A6E"/>
    <w:rsid w:val="00BC32D5"/>
    <w:rsid w:val="00BC33E0"/>
    <w:rsid w:val="00BC3F7E"/>
    <w:rsid w:val="00BC5979"/>
    <w:rsid w:val="00BC6735"/>
    <w:rsid w:val="00BC6B8A"/>
    <w:rsid w:val="00BD05CA"/>
    <w:rsid w:val="00BD0D0F"/>
    <w:rsid w:val="00BD0F19"/>
    <w:rsid w:val="00BD1E82"/>
    <w:rsid w:val="00BD2733"/>
    <w:rsid w:val="00BD3D97"/>
    <w:rsid w:val="00BD3E02"/>
    <w:rsid w:val="00BD44FE"/>
    <w:rsid w:val="00BD46F6"/>
    <w:rsid w:val="00BD4F5C"/>
    <w:rsid w:val="00BD5D75"/>
    <w:rsid w:val="00BD6296"/>
    <w:rsid w:val="00BD67DE"/>
    <w:rsid w:val="00BD7483"/>
    <w:rsid w:val="00BE0399"/>
    <w:rsid w:val="00BE067D"/>
    <w:rsid w:val="00BE0740"/>
    <w:rsid w:val="00BE0B10"/>
    <w:rsid w:val="00BE173C"/>
    <w:rsid w:val="00BE215C"/>
    <w:rsid w:val="00BE3446"/>
    <w:rsid w:val="00BE48D7"/>
    <w:rsid w:val="00BE4E20"/>
    <w:rsid w:val="00BE6432"/>
    <w:rsid w:val="00BE6CA4"/>
    <w:rsid w:val="00BE7E7B"/>
    <w:rsid w:val="00BF04BB"/>
    <w:rsid w:val="00BF242E"/>
    <w:rsid w:val="00BF26E9"/>
    <w:rsid w:val="00BF402A"/>
    <w:rsid w:val="00BF4087"/>
    <w:rsid w:val="00BF520E"/>
    <w:rsid w:val="00BF655B"/>
    <w:rsid w:val="00BF6B76"/>
    <w:rsid w:val="00BF6E95"/>
    <w:rsid w:val="00BF77F3"/>
    <w:rsid w:val="00BF780D"/>
    <w:rsid w:val="00BF7837"/>
    <w:rsid w:val="00BF7944"/>
    <w:rsid w:val="00C00756"/>
    <w:rsid w:val="00C00901"/>
    <w:rsid w:val="00C0181D"/>
    <w:rsid w:val="00C02182"/>
    <w:rsid w:val="00C02564"/>
    <w:rsid w:val="00C03DF0"/>
    <w:rsid w:val="00C0486E"/>
    <w:rsid w:val="00C052B7"/>
    <w:rsid w:val="00C0585D"/>
    <w:rsid w:val="00C06F89"/>
    <w:rsid w:val="00C10812"/>
    <w:rsid w:val="00C108DF"/>
    <w:rsid w:val="00C117F1"/>
    <w:rsid w:val="00C12D95"/>
    <w:rsid w:val="00C14A98"/>
    <w:rsid w:val="00C14B05"/>
    <w:rsid w:val="00C14D52"/>
    <w:rsid w:val="00C15C58"/>
    <w:rsid w:val="00C162C5"/>
    <w:rsid w:val="00C16700"/>
    <w:rsid w:val="00C171C5"/>
    <w:rsid w:val="00C20432"/>
    <w:rsid w:val="00C2054E"/>
    <w:rsid w:val="00C2059F"/>
    <w:rsid w:val="00C208F9"/>
    <w:rsid w:val="00C20B58"/>
    <w:rsid w:val="00C21685"/>
    <w:rsid w:val="00C223A0"/>
    <w:rsid w:val="00C266A8"/>
    <w:rsid w:val="00C27064"/>
    <w:rsid w:val="00C2731F"/>
    <w:rsid w:val="00C27B16"/>
    <w:rsid w:val="00C30128"/>
    <w:rsid w:val="00C31932"/>
    <w:rsid w:val="00C31F09"/>
    <w:rsid w:val="00C32263"/>
    <w:rsid w:val="00C32877"/>
    <w:rsid w:val="00C35527"/>
    <w:rsid w:val="00C355C2"/>
    <w:rsid w:val="00C36ABA"/>
    <w:rsid w:val="00C37D77"/>
    <w:rsid w:val="00C40542"/>
    <w:rsid w:val="00C40603"/>
    <w:rsid w:val="00C4065F"/>
    <w:rsid w:val="00C4098D"/>
    <w:rsid w:val="00C4105F"/>
    <w:rsid w:val="00C416A1"/>
    <w:rsid w:val="00C41F05"/>
    <w:rsid w:val="00C421C2"/>
    <w:rsid w:val="00C43871"/>
    <w:rsid w:val="00C441CD"/>
    <w:rsid w:val="00C45C4C"/>
    <w:rsid w:val="00C464BE"/>
    <w:rsid w:val="00C50B31"/>
    <w:rsid w:val="00C51BDD"/>
    <w:rsid w:val="00C529CA"/>
    <w:rsid w:val="00C52B72"/>
    <w:rsid w:val="00C5359C"/>
    <w:rsid w:val="00C53C4A"/>
    <w:rsid w:val="00C56191"/>
    <w:rsid w:val="00C569C1"/>
    <w:rsid w:val="00C56E89"/>
    <w:rsid w:val="00C574EA"/>
    <w:rsid w:val="00C57DE6"/>
    <w:rsid w:val="00C60F50"/>
    <w:rsid w:val="00C61F59"/>
    <w:rsid w:val="00C63735"/>
    <w:rsid w:val="00C649F1"/>
    <w:rsid w:val="00C64A2B"/>
    <w:rsid w:val="00C64EDF"/>
    <w:rsid w:val="00C653B1"/>
    <w:rsid w:val="00C66292"/>
    <w:rsid w:val="00C66C21"/>
    <w:rsid w:val="00C673CF"/>
    <w:rsid w:val="00C70810"/>
    <w:rsid w:val="00C724A7"/>
    <w:rsid w:val="00C72FC7"/>
    <w:rsid w:val="00C73084"/>
    <w:rsid w:val="00C730E2"/>
    <w:rsid w:val="00C7382E"/>
    <w:rsid w:val="00C75577"/>
    <w:rsid w:val="00C75EC5"/>
    <w:rsid w:val="00C801B1"/>
    <w:rsid w:val="00C80F8C"/>
    <w:rsid w:val="00C817FE"/>
    <w:rsid w:val="00C818BB"/>
    <w:rsid w:val="00C8219A"/>
    <w:rsid w:val="00C835BF"/>
    <w:rsid w:val="00C83685"/>
    <w:rsid w:val="00C842C6"/>
    <w:rsid w:val="00C8430A"/>
    <w:rsid w:val="00C84AD1"/>
    <w:rsid w:val="00C85688"/>
    <w:rsid w:val="00C857D8"/>
    <w:rsid w:val="00C863E6"/>
    <w:rsid w:val="00C87924"/>
    <w:rsid w:val="00C87E35"/>
    <w:rsid w:val="00C9040D"/>
    <w:rsid w:val="00C919C5"/>
    <w:rsid w:val="00C91E7D"/>
    <w:rsid w:val="00C92FC4"/>
    <w:rsid w:val="00C935F8"/>
    <w:rsid w:val="00C949FA"/>
    <w:rsid w:val="00C9571F"/>
    <w:rsid w:val="00C97411"/>
    <w:rsid w:val="00CA0FFF"/>
    <w:rsid w:val="00CA1952"/>
    <w:rsid w:val="00CA1AF4"/>
    <w:rsid w:val="00CA2D89"/>
    <w:rsid w:val="00CA3BCF"/>
    <w:rsid w:val="00CA40D9"/>
    <w:rsid w:val="00CA4C98"/>
    <w:rsid w:val="00CA538C"/>
    <w:rsid w:val="00CA5F76"/>
    <w:rsid w:val="00CA68B6"/>
    <w:rsid w:val="00CA7CE3"/>
    <w:rsid w:val="00CB05C2"/>
    <w:rsid w:val="00CB0700"/>
    <w:rsid w:val="00CB164A"/>
    <w:rsid w:val="00CB22AE"/>
    <w:rsid w:val="00CB3007"/>
    <w:rsid w:val="00CB3F78"/>
    <w:rsid w:val="00CB4447"/>
    <w:rsid w:val="00CB51FB"/>
    <w:rsid w:val="00CB5833"/>
    <w:rsid w:val="00CB6118"/>
    <w:rsid w:val="00CB6556"/>
    <w:rsid w:val="00CB75B4"/>
    <w:rsid w:val="00CC045B"/>
    <w:rsid w:val="00CC0C98"/>
    <w:rsid w:val="00CC1351"/>
    <w:rsid w:val="00CC1A83"/>
    <w:rsid w:val="00CC2167"/>
    <w:rsid w:val="00CC2666"/>
    <w:rsid w:val="00CC2ADC"/>
    <w:rsid w:val="00CC344F"/>
    <w:rsid w:val="00CC38FC"/>
    <w:rsid w:val="00CC3CE4"/>
    <w:rsid w:val="00CC4AB6"/>
    <w:rsid w:val="00CC53DC"/>
    <w:rsid w:val="00CC56D5"/>
    <w:rsid w:val="00CC5CB4"/>
    <w:rsid w:val="00CC7872"/>
    <w:rsid w:val="00CD0754"/>
    <w:rsid w:val="00CD09E7"/>
    <w:rsid w:val="00CD2031"/>
    <w:rsid w:val="00CD22CF"/>
    <w:rsid w:val="00CD2AA6"/>
    <w:rsid w:val="00CD2DE8"/>
    <w:rsid w:val="00CD39AB"/>
    <w:rsid w:val="00CD3AEA"/>
    <w:rsid w:val="00CD3DDA"/>
    <w:rsid w:val="00CD4055"/>
    <w:rsid w:val="00CD4BF1"/>
    <w:rsid w:val="00CD4EF4"/>
    <w:rsid w:val="00CD53BE"/>
    <w:rsid w:val="00CD5C5E"/>
    <w:rsid w:val="00CD5EA2"/>
    <w:rsid w:val="00CD6FCD"/>
    <w:rsid w:val="00CE094D"/>
    <w:rsid w:val="00CE0EA7"/>
    <w:rsid w:val="00CE14A0"/>
    <w:rsid w:val="00CE2588"/>
    <w:rsid w:val="00CE3021"/>
    <w:rsid w:val="00CE343F"/>
    <w:rsid w:val="00CE37E4"/>
    <w:rsid w:val="00CE428B"/>
    <w:rsid w:val="00CE4696"/>
    <w:rsid w:val="00CE495A"/>
    <w:rsid w:val="00CE577F"/>
    <w:rsid w:val="00CE6CF9"/>
    <w:rsid w:val="00CE6DCF"/>
    <w:rsid w:val="00CE6EB5"/>
    <w:rsid w:val="00CE6F51"/>
    <w:rsid w:val="00CE7A2C"/>
    <w:rsid w:val="00CF0C23"/>
    <w:rsid w:val="00CF175F"/>
    <w:rsid w:val="00CF1933"/>
    <w:rsid w:val="00CF19BD"/>
    <w:rsid w:val="00CF1D8A"/>
    <w:rsid w:val="00CF212D"/>
    <w:rsid w:val="00CF268C"/>
    <w:rsid w:val="00CF26F9"/>
    <w:rsid w:val="00CF30B2"/>
    <w:rsid w:val="00CF3BA6"/>
    <w:rsid w:val="00CF3F5D"/>
    <w:rsid w:val="00CF6C90"/>
    <w:rsid w:val="00CF7D95"/>
    <w:rsid w:val="00D00A64"/>
    <w:rsid w:val="00D00B6E"/>
    <w:rsid w:val="00D014AE"/>
    <w:rsid w:val="00D017C0"/>
    <w:rsid w:val="00D01D8E"/>
    <w:rsid w:val="00D034AE"/>
    <w:rsid w:val="00D078DC"/>
    <w:rsid w:val="00D10581"/>
    <w:rsid w:val="00D10920"/>
    <w:rsid w:val="00D10BB0"/>
    <w:rsid w:val="00D11B7C"/>
    <w:rsid w:val="00D1279C"/>
    <w:rsid w:val="00D12C93"/>
    <w:rsid w:val="00D1422D"/>
    <w:rsid w:val="00D148A0"/>
    <w:rsid w:val="00D14A1A"/>
    <w:rsid w:val="00D16391"/>
    <w:rsid w:val="00D16559"/>
    <w:rsid w:val="00D16CAA"/>
    <w:rsid w:val="00D16CAB"/>
    <w:rsid w:val="00D17BFA"/>
    <w:rsid w:val="00D20212"/>
    <w:rsid w:val="00D205A3"/>
    <w:rsid w:val="00D20A11"/>
    <w:rsid w:val="00D212DF"/>
    <w:rsid w:val="00D22638"/>
    <w:rsid w:val="00D23C5B"/>
    <w:rsid w:val="00D2486D"/>
    <w:rsid w:val="00D255A8"/>
    <w:rsid w:val="00D255EB"/>
    <w:rsid w:val="00D25D8E"/>
    <w:rsid w:val="00D26144"/>
    <w:rsid w:val="00D270B5"/>
    <w:rsid w:val="00D31DB2"/>
    <w:rsid w:val="00D328DC"/>
    <w:rsid w:val="00D32F2E"/>
    <w:rsid w:val="00D34690"/>
    <w:rsid w:val="00D348AC"/>
    <w:rsid w:val="00D34FEF"/>
    <w:rsid w:val="00D35EC7"/>
    <w:rsid w:val="00D36079"/>
    <w:rsid w:val="00D36C25"/>
    <w:rsid w:val="00D36CAC"/>
    <w:rsid w:val="00D375BF"/>
    <w:rsid w:val="00D41E7B"/>
    <w:rsid w:val="00D422A1"/>
    <w:rsid w:val="00D42E14"/>
    <w:rsid w:val="00D43343"/>
    <w:rsid w:val="00D43950"/>
    <w:rsid w:val="00D43A22"/>
    <w:rsid w:val="00D4474E"/>
    <w:rsid w:val="00D4624B"/>
    <w:rsid w:val="00D46933"/>
    <w:rsid w:val="00D46EFB"/>
    <w:rsid w:val="00D5022C"/>
    <w:rsid w:val="00D50504"/>
    <w:rsid w:val="00D50C8F"/>
    <w:rsid w:val="00D51725"/>
    <w:rsid w:val="00D526C7"/>
    <w:rsid w:val="00D53E8C"/>
    <w:rsid w:val="00D53FB7"/>
    <w:rsid w:val="00D5480B"/>
    <w:rsid w:val="00D54AF1"/>
    <w:rsid w:val="00D55B77"/>
    <w:rsid w:val="00D56468"/>
    <w:rsid w:val="00D57CB6"/>
    <w:rsid w:val="00D60074"/>
    <w:rsid w:val="00D60251"/>
    <w:rsid w:val="00D611EE"/>
    <w:rsid w:val="00D61554"/>
    <w:rsid w:val="00D62A02"/>
    <w:rsid w:val="00D62B9D"/>
    <w:rsid w:val="00D62EF4"/>
    <w:rsid w:val="00D62FBD"/>
    <w:rsid w:val="00D642C4"/>
    <w:rsid w:val="00D644DF"/>
    <w:rsid w:val="00D66DEF"/>
    <w:rsid w:val="00D67B93"/>
    <w:rsid w:val="00D7123E"/>
    <w:rsid w:val="00D71464"/>
    <w:rsid w:val="00D71480"/>
    <w:rsid w:val="00D7177B"/>
    <w:rsid w:val="00D72689"/>
    <w:rsid w:val="00D7271E"/>
    <w:rsid w:val="00D72A7D"/>
    <w:rsid w:val="00D74908"/>
    <w:rsid w:val="00D75113"/>
    <w:rsid w:val="00D75F1C"/>
    <w:rsid w:val="00D774E5"/>
    <w:rsid w:val="00D77A78"/>
    <w:rsid w:val="00D812BF"/>
    <w:rsid w:val="00D8237A"/>
    <w:rsid w:val="00D8363F"/>
    <w:rsid w:val="00D83902"/>
    <w:rsid w:val="00D84F12"/>
    <w:rsid w:val="00D85FD6"/>
    <w:rsid w:val="00D8682D"/>
    <w:rsid w:val="00D90737"/>
    <w:rsid w:val="00D90EB2"/>
    <w:rsid w:val="00D9139B"/>
    <w:rsid w:val="00D91438"/>
    <w:rsid w:val="00D9186C"/>
    <w:rsid w:val="00D91E6A"/>
    <w:rsid w:val="00D9206C"/>
    <w:rsid w:val="00D9227A"/>
    <w:rsid w:val="00D924C6"/>
    <w:rsid w:val="00D92984"/>
    <w:rsid w:val="00D9389A"/>
    <w:rsid w:val="00D93950"/>
    <w:rsid w:val="00D94B2E"/>
    <w:rsid w:val="00D952FA"/>
    <w:rsid w:val="00D9736C"/>
    <w:rsid w:val="00D977AF"/>
    <w:rsid w:val="00D97E2E"/>
    <w:rsid w:val="00DA015F"/>
    <w:rsid w:val="00DA01A3"/>
    <w:rsid w:val="00DA01AB"/>
    <w:rsid w:val="00DA0234"/>
    <w:rsid w:val="00DA19E4"/>
    <w:rsid w:val="00DA2744"/>
    <w:rsid w:val="00DA2987"/>
    <w:rsid w:val="00DA3DCE"/>
    <w:rsid w:val="00DA3FFF"/>
    <w:rsid w:val="00DA4230"/>
    <w:rsid w:val="00DA4CD1"/>
    <w:rsid w:val="00DA5165"/>
    <w:rsid w:val="00DA6336"/>
    <w:rsid w:val="00DA6C7E"/>
    <w:rsid w:val="00DA7E3E"/>
    <w:rsid w:val="00DB07A9"/>
    <w:rsid w:val="00DB1878"/>
    <w:rsid w:val="00DB1F38"/>
    <w:rsid w:val="00DB20B1"/>
    <w:rsid w:val="00DB26B9"/>
    <w:rsid w:val="00DB2967"/>
    <w:rsid w:val="00DB2C3C"/>
    <w:rsid w:val="00DB38FF"/>
    <w:rsid w:val="00DB4197"/>
    <w:rsid w:val="00DB4FA7"/>
    <w:rsid w:val="00DB50FE"/>
    <w:rsid w:val="00DB5EC6"/>
    <w:rsid w:val="00DB6554"/>
    <w:rsid w:val="00DB70F1"/>
    <w:rsid w:val="00DB749A"/>
    <w:rsid w:val="00DB7976"/>
    <w:rsid w:val="00DB7ADD"/>
    <w:rsid w:val="00DB7B10"/>
    <w:rsid w:val="00DC0664"/>
    <w:rsid w:val="00DC09C5"/>
    <w:rsid w:val="00DC1A69"/>
    <w:rsid w:val="00DC1C1C"/>
    <w:rsid w:val="00DC32D0"/>
    <w:rsid w:val="00DC492F"/>
    <w:rsid w:val="00DC4CA2"/>
    <w:rsid w:val="00DC4E59"/>
    <w:rsid w:val="00DC4FD1"/>
    <w:rsid w:val="00DC5D75"/>
    <w:rsid w:val="00DC7579"/>
    <w:rsid w:val="00DC79CF"/>
    <w:rsid w:val="00DC7B79"/>
    <w:rsid w:val="00DD022B"/>
    <w:rsid w:val="00DD1CC3"/>
    <w:rsid w:val="00DD2B60"/>
    <w:rsid w:val="00DD5205"/>
    <w:rsid w:val="00DD589B"/>
    <w:rsid w:val="00DD642E"/>
    <w:rsid w:val="00DD6774"/>
    <w:rsid w:val="00DD6881"/>
    <w:rsid w:val="00DD68CE"/>
    <w:rsid w:val="00DD6ED5"/>
    <w:rsid w:val="00DD7161"/>
    <w:rsid w:val="00DD739D"/>
    <w:rsid w:val="00DD765C"/>
    <w:rsid w:val="00DD7FC8"/>
    <w:rsid w:val="00DE0132"/>
    <w:rsid w:val="00DE01B4"/>
    <w:rsid w:val="00DE0364"/>
    <w:rsid w:val="00DE121A"/>
    <w:rsid w:val="00DE143F"/>
    <w:rsid w:val="00DE1FB9"/>
    <w:rsid w:val="00DE2BDA"/>
    <w:rsid w:val="00DE3177"/>
    <w:rsid w:val="00DE3E34"/>
    <w:rsid w:val="00DE43CA"/>
    <w:rsid w:val="00DE4856"/>
    <w:rsid w:val="00DE5140"/>
    <w:rsid w:val="00DE55E0"/>
    <w:rsid w:val="00DE6DC2"/>
    <w:rsid w:val="00DE7074"/>
    <w:rsid w:val="00DE75D3"/>
    <w:rsid w:val="00DE777B"/>
    <w:rsid w:val="00DF0034"/>
    <w:rsid w:val="00DF1322"/>
    <w:rsid w:val="00DF1D8C"/>
    <w:rsid w:val="00DF2858"/>
    <w:rsid w:val="00DF2862"/>
    <w:rsid w:val="00DF2D90"/>
    <w:rsid w:val="00DF306F"/>
    <w:rsid w:val="00DF3808"/>
    <w:rsid w:val="00DF39EE"/>
    <w:rsid w:val="00DF3AE3"/>
    <w:rsid w:val="00DF4780"/>
    <w:rsid w:val="00DF6DBE"/>
    <w:rsid w:val="00DF73B1"/>
    <w:rsid w:val="00DF7AD5"/>
    <w:rsid w:val="00DF7CD7"/>
    <w:rsid w:val="00E003F7"/>
    <w:rsid w:val="00E01B94"/>
    <w:rsid w:val="00E01D16"/>
    <w:rsid w:val="00E02F72"/>
    <w:rsid w:val="00E03B27"/>
    <w:rsid w:val="00E044F7"/>
    <w:rsid w:val="00E05D6E"/>
    <w:rsid w:val="00E0755D"/>
    <w:rsid w:val="00E148E0"/>
    <w:rsid w:val="00E14FC1"/>
    <w:rsid w:val="00E150EE"/>
    <w:rsid w:val="00E15570"/>
    <w:rsid w:val="00E15BE0"/>
    <w:rsid w:val="00E16208"/>
    <w:rsid w:val="00E16B06"/>
    <w:rsid w:val="00E16C1B"/>
    <w:rsid w:val="00E1761A"/>
    <w:rsid w:val="00E17B06"/>
    <w:rsid w:val="00E17EFF"/>
    <w:rsid w:val="00E20132"/>
    <w:rsid w:val="00E20628"/>
    <w:rsid w:val="00E20649"/>
    <w:rsid w:val="00E20CC6"/>
    <w:rsid w:val="00E20CF0"/>
    <w:rsid w:val="00E216B4"/>
    <w:rsid w:val="00E22056"/>
    <w:rsid w:val="00E23838"/>
    <w:rsid w:val="00E23D31"/>
    <w:rsid w:val="00E2499F"/>
    <w:rsid w:val="00E25BCA"/>
    <w:rsid w:val="00E25C45"/>
    <w:rsid w:val="00E25E49"/>
    <w:rsid w:val="00E26180"/>
    <w:rsid w:val="00E26825"/>
    <w:rsid w:val="00E27E55"/>
    <w:rsid w:val="00E30B7B"/>
    <w:rsid w:val="00E314FE"/>
    <w:rsid w:val="00E328E4"/>
    <w:rsid w:val="00E32ADE"/>
    <w:rsid w:val="00E32AF2"/>
    <w:rsid w:val="00E32EC8"/>
    <w:rsid w:val="00E334CF"/>
    <w:rsid w:val="00E33726"/>
    <w:rsid w:val="00E33E6D"/>
    <w:rsid w:val="00E3421B"/>
    <w:rsid w:val="00E34344"/>
    <w:rsid w:val="00E35463"/>
    <w:rsid w:val="00E37C88"/>
    <w:rsid w:val="00E37D1E"/>
    <w:rsid w:val="00E4075E"/>
    <w:rsid w:val="00E41A1C"/>
    <w:rsid w:val="00E422A0"/>
    <w:rsid w:val="00E42F1E"/>
    <w:rsid w:val="00E42F41"/>
    <w:rsid w:val="00E43B53"/>
    <w:rsid w:val="00E43FE3"/>
    <w:rsid w:val="00E44599"/>
    <w:rsid w:val="00E4464B"/>
    <w:rsid w:val="00E44EDF"/>
    <w:rsid w:val="00E463ED"/>
    <w:rsid w:val="00E468BF"/>
    <w:rsid w:val="00E4702B"/>
    <w:rsid w:val="00E475D2"/>
    <w:rsid w:val="00E4783B"/>
    <w:rsid w:val="00E47C5C"/>
    <w:rsid w:val="00E47E04"/>
    <w:rsid w:val="00E501C2"/>
    <w:rsid w:val="00E5082E"/>
    <w:rsid w:val="00E50CDB"/>
    <w:rsid w:val="00E51E11"/>
    <w:rsid w:val="00E52C2C"/>
    <w:rsid w:val="00E52DD5"/>
    <w:rsid w:val="00E53410"/>
    <w:rsid w:val="00E53498"/>
    <w:rsid w:val="00E5559D"/>
    <w:rsid w:val="00E5676C"/>
    <w:rsid w:val="00E56E8D"/>
    <w:rsid w:val="00E56EE0"/>
    <w:rsid w:val="00E5722D"/>
    <w:rsid w:val="00E57DC3"/>
    <w:rsid w:val="00E6046E"/>
    <w:rsid w:val="00E605CE"/>
    <w:rsid w:val="00E628DE"/>
    <w:rsid w:val="00E6340C"/>
    <w:rsid w:val="00E636BB"/>
    <w:rsid w:val="00E64308"/>
    <w:rsid w:val="00E650AB"/>
    <w:rsid w:val="00E65E3A"/>
    <w:rsid w:val="00E66083"/>
    <w:rsid w:val="00E6742C"/>
    <w:rsid w:val="00E67DC4"/>
    <w:rsid w:val="00E70A61"/>
    <w:rsid w:val="00E714FC"/>
    <w:rsid w:val="00E71A52"/>
    <w:rsid w:val="00E736AA"/>
    <w:rsid w:val="00E73A3B"/>
    <w:rsid w:val="00E74F97"/>
    <w:rsid w:val="00E75D5F"/>
    <w:rsid w:val="00E76B3A"/>
    <w:rsid w:val="00E76BC6"/>
    <w:rsid w:val="00E773FF"/>
    <w:rsid w:val="00E808C7"/>
    <w:rsid w:val="00E8116D"/>
    <w:rsid w:val="00E815CF"/>
    <w:rsid w:val="00E81969"/>
    <w:rsid w:val="00E832F8"/>
    <w:rsid w:val="00E84715"/>
    <w:rsid w:val="00E848B6"/>
    <w:rsid w:val="00E84EE1"/>
    <w:rsid w:val="00E85F0E"/>
    <w:rsid w:val="00E8666F"/>
    <w:rsid w:val="00E86B2F"/>
    <w:rsid w:val="00E86E4F"/>
    <w:rsid w:val="00E92585"/>
    <w:rsid w:val="00E925FB"/>
    <w:rsid w:val="00E9363F"/>
    <w:rsid w:val="00E93972"/>
    <w:rsid w:val="00E947D0"/>
    <w:rsid w:val="00E96568"/>
    <w:rsid w:val="00E96CDD"/>
    <w:rsid w:val="00E96EA4"/>
    <w:rsid w:val="00EA04AC"/>
    <w:rsid w:val="00EA0F34"/>
    <w:rsid w:val="00EA1079"/>
    <w:rsid w:val="00EA131F"/>
    <w:rsid w:val="00EA2F4B"/>
    <w:rsid w:val="00EA4593"/>
    <w:rsid w:val="00EA4949"/>
    <w:rsid w:val="00EA4B56"/>
    <w:rsid w:val="00EA50AB"/>
    <w:rsid w:val="00EA52F7"/>
    <w:rsid w:val="00EA558B"/>
    <w:rsid w:val="00EA57A9"/>
    <w:rsid w:val="00EA5992"/>
    <w:rsid w:val="00EA5D0B"/>
    <w:rsid w:val="00EA652B"/>
    <w:rsid w:val="00EA706D"/>
    <w:rsid w:val="00EB0013"/>
    <w:rsid w:val="00EB0EBA"/>
    <w:rsid w:val="00EB528F"/>
    <w:rsid w:val="00EB5645"/>
    <w:rsid w:val="00EB6371"/>
    <w:rsid w:val="00EB64EB"/>
    <w:rsid w:val="00EB6711"/>
    <w:rsid w:val="00EB6FA9"/>
    <w:rsid w:val="00EB71BF"/>
    <w:rsid w:val="00EB7686"/>
    <w:rsid w:val="00EB7F61"/>
    <w:rsid w:val="00EC04D8"/>
    <w:rsid w:val="00EC1280"/>
    <w:rsid w:val="00EC509C"/>
    <w:rsid w:val="00EC5301"/>
    <w:rsid w:val="00EC6439"/>
    <w:rsid w:val="00EC64B5"/>
    <w:rsid w:val="00EC67B5"/>
    <w:rsid w:val="00EC761D"/>
    <w:rsid w:val="00ED2101"/>
    <w:rsid w:val="00ED2644"/>
    <w:rsid w:val="00ED360F"/>
    <w:rsid w:val="00ED43B1"/>
    <w:rsid w:val="00ED4E6E"/>
    <w:rsid w:val="00ED5486"/>
    <w:rsid w:val="00ED5F25"/>
    <w:rsid w:val="00ED6B01"/>
    <w:rsid w:val="00ED6D9F"/>
    <w:rsid w:val="00ED72CB"/>
    <w:rsid w:val="00ED7503"/>
    <w:rsid w:val="00EE0CD9"/>
    <w:rsid w:val="00EE0FBD"/>
    <w:rsid w:val="00EE1C1E"/>
    <w:rsid w:val="00EE1EE0"/>
    <w:rsid w:val="00EE2AB3"/>
    <w:rsid w:val="00EE32B7"/>
    <w:rsid w:val="00EE3398"/>
    <w:rsid w:val="00EE4CD3"/>
    <w:rsid w:val="00EE588A"/>
    <w:rsid w:val="00EE76EB"/>
    <w:rsid w:val="00EE77DC"/>
    <w:rsid w:val="00EE7A5A"/>
    <w:rsid w:val="00EE7F79"/>
    <w:rsid w:val="00EF1C96"/>
    <w:rsid w:val="00EF2807"/>
    <w:rsid w:val="00EF3E64"/>
    <w:rsid w:val="00EF566E"/>
    <w:rsid w:val="00EF7AE9"/>
    <w:rsid w:val="00F00AB7"/>
    <w:rsid w:val="00F01DBA"/>
    <w:rsid w:val="00F025F3"/>
    <w:rsid w:val="00F02ADE"/>
    <w:rsid w:val="00F045B2"/>
    <w:rsid w:val="00F05FE2"/>
    <w:rsid w:val="00F067FC"/>
    <w:rsid w:val="00F06CD6"/>
    <w:rsid w:val="00F06D75"/>
    <w:rsid w:val="00F071B6"/>
    <w:rsid w:val="00F076B0"/>
    <w:rsid w:val="00F10F54"/>
    <w:rsid w:val="00F1145C"/>
    <w:rsid w:val="00F128EA"/>
    <w:rsid w:val="00F14065"/>
    <w:rsid w:val="00F1438B"/>
    <w:rsid w:val="00F14D7D"/>
    <w:rsid w:val="00F15692"/>
    <w:rsid w:val="00F15864"/>
    <w:rsid w:val="00F15FC2"/>
    <w:rsid w:val="00F165AB"/>
    <w:rsid w:val="00F16673"/>
    <w:rsid w:val="00F17345"/>
    <w:rsid w:val="00F17AC9"/>
    <w:rsid w:val="00F17B30"/>
    <w:rsid w:val="00F20B1C"/>
    <w:rsid w:val="00F218FF"/>
    <w:rsid w:val="00F220A3"/>
    <w:rsid w:val="00F235BC"/>
    <w:rsid w:val="00F261E6"/>
    <w:rsid w:val="00F2646E"/>
    <w:rsid w:val="00F26749"/>
    <w:rsid w:val="00F27831"/>
    <w:rsid w:val="00F27ADA"/>
    <w:rsid w:val="00F30154"/>
    <w:rsid w:val="00F31281"/>
    <w:rsid w:val="00F31682"/>
    <w:rsid w:val="00F31E00"/>
    <w:rsid w:val="00F33560"/>
    <w:rsid w:val="00F34387"/>
    <w:rsid w:val="00F3460E"/>
    <w:rsid w:val="00F407CB"/>
    <w:rsid w:val="00F408A1"/>
    <w:rsid w:val="00F40912"/>
    <w:rsid w:val="00F413DE"/>
    <w:rsid w:val="00F425C8"/>
    <w:rsid w:val="00F452B7"/>
    <w:rsid w:val="00F456AB"/>
    <w:rsid w:val="00F478CD"/>
    <w:rsid w:val="00F50049"/>
    <w:rsid w:val="00F50057"/>
    <w:rsid w:val="00F504D2"/>
    <w:rsid w:val="00F504E5"/>
    <w:rsid w:val="00F50E53"/>
    <w:rsid w:val="00F50EB0"/>
    <w:rsid w:val="00F521B2"/>
    <w:rsid w:val="00F52CBC"/>
    <w:rsid w:val="00F5331E"/>
    <w:rsid w:val="00F53510"/>
    <w:rsid w:val="00F53550"/>
    <w:rsid w:val="00F540C0"/>
    <w:rsid w:val="00F541E1"/>
    <w:rsid w:val="00F567DB"/>
    <w:rsid w:val="00F575DD"/>
    <w:rsid w:val="00F579A7"/>
    <w:rsid w:val="00F57D81"/>
    <w:rsid w:val="00F604EE"/>
    <w:rsid w:val="00F61D9E"/>
    <w:rsid w:val="00F6212F"/>
    <w:rsid w:val="00F623F7"/>
    <w:rsid w:val="00F6313B"/>
    <w:rsid w:val="00F6315F"/>
    <w:rsid w:val="00F63352"/>
    <w:rsid w:val="00F640FB"/>
    <w:rsid w:val="00F64B57"/>
    <w:rsid w:val="00F64B73"/>
    <w:rsid w:val="00F656A6"/>
    <w:rsid w:val="00F66025"/>
    <w:rsid w:val="00F66C5F"/>
    <w:rsid w:val="00F66CDA"/>
    <w:rsid w:val="00F7025C"/>
    <w:rsid w:val="00F710AB"/>
    <w:rsid w:val="00F7149E"/>
    <w:rsid w:val="00F71583"/>
    <w:rsid w:val="00F71D98"/>
    <w:rsid w:val="00F71FE6"/>
    <w:rsid w:val="00F72209"/>
    <w:rsid w:val="00F73129"/>
    <w:rsid w:val="00F738E4"/>
    <w:rsid w:val="00F745D1"/>
    <w:rsid w:val="00F74E4E"/>
    <w:rsid w:val="00F75C16"/>
    <w:rsid w:val="00F75F32"/>
    <w:rsid w:val="00F8044C"/>
    <w:rsid w:val="00F81FCF"/>
    <w:rsid w:val="00F836BA"/>
    <w:rsid w:val="00F84FFF"/>
    <w:rsid w:val="00F8531B"/>
    <w:rsid w:val="00F85FB2"/>
    <w:rsid w:val="00F8715B"/>
    <w:rsid w:val="00F87384"/>
    <w:rsid w:val="00F915EF"/>
    <w:rsid w:val="00F91A00"/>
    <w:rsid w:val="00F9454F"/>
    <w:rsid w:val="00F9477D"/>
    <w:rsid w:val="00F95105"/>
    <w:rsid w:val="00F96A5D"/>
    <w:rsid w:val="00F96EF1"/>
    <w:rsid w:val="00FA0690"/>
    <w:rsid w:val="00FA149E"/>
    <w:rsid w:val="00FA1A30"/>
    <w:rsid w:val="00FA22CC"/>
    <w:rsid w:val="00FA259E"/>
    <w:rsid w:val="00FA28FE"/>
    <w:rsid w:val="00FA3A48"/>
    <w:rsid w:val="00FB0A69"/>
    <w:rsid w:val="00FB271D"/>
    <w:rsid w:val="00FB2BF9"/>
    <w:rsid w:val="00FB3456"/>
    <w:rsid w:val="00FB3585"/>
    <w:rsid w:val="00FB3ECF"/>
    <w:rsid w:val="00FB48D6"/>
    <w:rsid w:val="00FB509D"/>
    <w:rsid w:val="00FB5365"/>
    <w:rsid w:val="00FB5C39"/>
    <w:rsid w:val="00FB67CA"/>
    <w:rsid w:val="00FB6B8E"/>
    <w:rsid w:val="00FC09B1"/>
    <w:rsid w:val="00FC0D3F"/>
    <w:rsid w:val="00FC0D78"/>
    <w:rsid w:val="00FC1687"/>
    <w:rsid w:val="00FC28DB"/>
    <w:rsid w:val="00FC4A45"/>
    <w:rsid w:val="00FC52D9"/>
    <w:rsid w:val="00FC5C23"/>
    <w:rsid w:val="00FC675E"/>
    <w:rsid w:val="00FC682F"/>
    <w:rsid w:val="00FD133A"/>
    <w:rsid w:val="00FD3426"/>
    <w:rsid w:val="00FD387E"/>
    <w:rsid w:val="00FD3CA5"/>
    <w:rsid w:val="00FD4079"/>
    <w:rsid w:val="00FD41F6"/>
    <w:rsid w:val="00FD4267"/>
    <w:rsid w:val="00FD4405"/>
    <w:rsid w:val="00FD4E73"/>
    <w:rsid w:val="00FD50ED"/>
    <w:rsid w:val="00FD5206"/>
    <w:rsid w:val="00FD6506"/>
    <w:rsid w:val="00FD662E"/>
    <w:rsid w:val="00FD6F87"/>
    <w:rsid w:val="00FD729F"/>
    <w:rsid w:val="00FE04C7"/>
    <w:rsid w:val="00FE0584"/>
    <w:rsid w:val="00FE11FF"/>
    <w:rsid w:val="00FE2F48"/>
    <w:rsid w:val="00FE3B39"/>
    <w:rsid w:val="00FE435E"/>
    <w:rsid w:val="00FE49AC"/>
    <w:rsid w:val="00FE4EC9"/>
    <w:rsid w:val="00FE4FB6"/>
    <w:rsid w:val="00FE556C"/>
    <w:rsid w:val="00FE6C98"/>
    <w:rsid w:val="00FF013C"/>
    <w:rsid w:val="00FF08B7"/>
    <w:rsid w:val="00FF1A93"/>
    <w:rsid w:val="00FF2316"/>
    <w:rsid w:val="00FF2497"/>
    <w:rsid w:val="00FF2580"/>
    <w:rsid w:val="00FF2BDE"/>
    <w:rsid w:val="00FF40E7"/>
    <w:rsid w:val="00FF5232"/>
    <w:rsid w:val="00FF5ED3"/>
    <w:rsid w:val="00FF5F03"/>
    <w:rsid w:val="00FF62F6"/>
    <w:rsid w:val="00FF6973"/>
    <w:rsid w:val="00FF6BA9"/>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3E8CC70D"/>
  <w15:docId w15:val="{437FD514-64AD-4B5A-AA9C-F137BE6AD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7AFB"/>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08538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352CBA"/>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lang w:val="es-MX"/>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val="es-MX"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val="es-MX"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lang w:val="x-none" w:eastAsia="x-none"/>
    </w:rPr>
  </w:style>
  <w:style w:type="character" w:customStyle="1" w:styleId="ANOTACIONCar">
    <w:name w:val="ANOTACION Car"/>
    <w:link w:val="ANOTACION"/>
    <w:locked/>
    <w:rsid w:val="003D3A0C"/>
    <w:rPr>
      <w:rFonts w:ascii="Times New Roman" w:eastAsia="Times New Roman" w:hAnsi="Times New Roman" w:cs="Times New Roman"/>
      <w:b/>
      <w:sz w:val="18"/>
      <w:szCs w:val="18"/>
      <w:lang w:val="x-none" w:eastAsia="x-none"/>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paragraph" w:styleId="Textocomentario">
    <w:name w:val="annotation text"/>
    <w:basedOn w:val="Normal"/>
    <w:link w:val="TextocomentarioCar"/>
    <w:uiPriority w:val="99"/>
    <w:semiHidden/>
    <w:unhideWhenUsed/>
    <w:rsid w:val="00303344"/>
    <w:rPr>
      <w:sz w:val="20"/>
      <w:szCs w:val="20"/>
    </w:rPr>
  </w:style>
  <w:style w:type="character" w:customStyle="1" w:styleId="TextocomentarioCar">
    <w:name w:val="Texto comentario Car"/>
    <w:basedOn w:val="Fuentedeprrafopredeter"/>
    <w:link w:val="Textocomentario"/>
    <w:uiPriority w:val="99"/>
    <w:semiHidden/>
    <w:rsid w:val="00303344"/>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03344"/>
    <w:rPr>
      <w:b/>
      <w:bCs/>
    </w:rPr>
  </w:style>
  <w:style w:type="character" w:customStyle="1" w:styleId="AsuntodelcomentarioCar">
    <w:name w:val="Asunto del comentario Car"/>
    <w:basedOn w:val="TextocomentarioCar"/>
    <w:link w:val="Asuntodelcomentario"/>
    <w:uiPriority w:val="99"/>
    <w:semiHidden/>
    <w:rsid w:val="00303344"/>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D36079"/>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D36079"/>
    <w:rPr>
      <w:rFonts w:ascii="Arial" w:eastAsia="Times New Roman" w:hAnsi="Arial" w:cs="Arial"/>
      <w:sz w:val="18"/>
      <w:szCs w:val="18"/>
      <w:lang w:val="es-ES"/>
    </w:rPr>
  </w:style>
  <w:style w:type="numbering" w:customStyle="1" w:styleId="Estiloimportado1">
    <w:name w:val="Estilo importado 1"/>
    <w:rsid w:val="00923ED4"/>
    <w:pPr>
      <w:numPr>
        <w:numId w:val="4"/>
      </w:numPr>
    </w:pPr>
  </w:style>
  <w:style w:type="paragraph" w:customStyle="1" w:styleId="Cuerpo">
    <w:name w:val="Cuerpo"/>
    <w:rsid w:val="00923ED4"/>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character" w:customStyle="1" w:styleId="Ninguno">
    <w:name w:val="Ninguno"/>
    <w:rsid w:val="00923ED4"/>
    <w:rPr>
      <w:lang w:val="es-ES_tradnl"/>
    </w:rPr>
  </w:style>
  <w:style w:type="character" w:customStyle="1" w:styleId="Ttulo2Car">
    <w:name w:val="Título 2 Car"/>
    <w:basedOn w:val="Fuentedeprrafopredeter"/>
    <w:link w:val="Ttulo2"/>
    <w:uiPriority w:val="9"/>
    <w:rsid w:val="00352CBA"/>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352CBA"/>
  </w:style>
  <w:style w:type="character" w:customStyle="1" w:styleId="Ttulo1Car">
    <w:name w:val="Título 1 Car"/>
    <w:basedOn w:val="Fuentedeprrafopredeter"/>
    <w:link w:val="Ttulo1"/>
    <w:uiPriority w:val="9"/>
    <w:rsid w:val="00085380"/>
    <w:rPr>
      <w:rFonts w:asciiTheme="majorHAnsi" w:eastAsiaTheme="majorEastAsia" w:hAnsiTheme="majorHAnsi" w:cstheme="majorBidi"/>
      <w:color w:val="365F91" w:themeColor="accent1" w:themeShade="BF"/>
      <w:sz w:val="32"/>
      <w:szCs w:val="32"/>
      <w:lang w:val="es-ES"/>
    </w:rPr>
  </w:style>
  <w:style w:type="character" w:customStyle="1" w:styleId="m1553324590483875794gmail-m8993139698400752374gmail-apple-converted-space">
    <w:name w:val="m_1553324590483875794gmail-m_8993139698400752374gmail-apple-converted-space"/>
    <w:basedOn w:val="Fuentedeprrafopredeter"/>
    <w:rsid w:val="00B22815"/>
  </w:style>
  <w:style w:type="numbering" w:customStyle="1" w:styleId="Estiloimportado2">
    <w:name w:val="Estilo importado 2"/>
    <w:rsid w:val="00B22815"/>
    <w:pPr>
      <w:numPr>
        <w:numId w:val="10"/>
      </w:numPr>
    </w:pPr>
  </w:style>
  <w:style w:type="character" w:customStyle="1" w:styleId="normaltextrun">
    <w:name w:val="normaltextrun"/>
    <w:basedOn w:val="Fuentedeprrafopredeter"/>
    <w:rsid w:val="00B22815"/>
  </w:style>
  <w:style w:type="paragraph" w:customStyle="1" w:styleId="INCISO">
    <w:name w:val="INCISO"/>
    <w:basedOn w:val="Normal"/>
    <w:rsid w:val="00B22815"/>
    <w:pPr>
      <w:spacing w:after="101" w:line="216" w:lineRule="exact"/>
      <w:ind w:left="1080" w:hanging="360"/>
      <w:jc w:val="both"/>
    </w:pPr>
    <w:rPr>
      <w:rFonts w:ascii="Arial" w:hAnsi="Arial" w:cs="Arial"/>
      <w:sz w:val="18"/>
      <w:szCs w:val="18"/>
      <w:lang w:eastAsia="es-MX"/>
    </w:rPr>
  </w:style>
  <w:style w:type="paragraph" w:customStyle="1" w:styleId="n2">
    <w:name w:val="n2"/>
    <w:basedOn w:val="Normal"/>
    <w:rsid w:val="00B22815"/>
    <w:pPr>
      <w:spacing w:before="100" w:beforeAutospacing="1" w:after="100" w:afterAutospacing="1"/>
    </w:pPr>
    <w:rPr>
      <w:lang w:val="es-MX" w:eastAsia="es-MX"/>
    </w:rPr>
  </w:style>
  <w:style w:type="paragraph" w:customStyle="1" w:styleId="j">
    <w:name w:val="j"/>
    <w:basedOn w:val="Normal"/>
    <w:rsid w:val="00B22815"/>
    <w:pPr>
      <w:spacing w:before="100" w:beforeAutospacing="1" w:after="100" w:afterAutospacing="1"/>
    </w:pPr>
    <w:rPr>
      <w:lang w:val="es-MX" w:eastAsia="es-MX"/>
    </w:rPr>
  </w:style>
  <w:style w:type="character" w:customStyle="1" w:styleId="nacep">
    <w:name w:val="n_acep"/>
    <w:basedOn w:val="Fuentedeprrafopredeter"/>
    <w:rsid w:val="00B22815"/>
  </w:style>
  <w:style w:type="paragraph" w:customStyle="1" w:styleId="m5212863947045306324gmail-msonormal">
    <w:name w:val="m_5212863947045306324gmail-msonormal"/>
    <w:basedOn w:val="Normal"/>
    <w:rsid w:val="00B22815"/>
    <w:pPr>
      <w:spacing w:before="100" w:beforeAutospacing="1" w:after="100" w:afterAutospacing="1"/>
    </w:pPr>
    <w:rPr>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38302095">
      <w:bodyDiv w:val="1"/>
      <w:marLeft w:val="0"/>
      <w:marRight w:val="0"/>
      <w:marTop w:val="0"/>
      <w:marBottom w:val="0"/>
      <w:divBdr>
        <w:top w:val="none" w:sz="0" w:space="0" w:color="auto"/>
        <w:left w:val="none" w:sz="0" w:space="0" w:color="auto"/>
        <w:bottom w:val="none" w:sz="0" w:space="0" w:color="auto"/>
        <w:right w:val="none" w:sz="0" w:space="0" w:color="auto"/>
      </w:divBdr>
      <w:divsChild>
        <w:div w:id="1675960886">
          <w:marLeft w:val="1728"/>
          <w:marRight w:val="0"/>
          <w:marTop w:val="0"/>
          <w:marBottom w:val="101"/>
          <w:divBdr>
            <w:top w:val="none" w:sz="0" w:space="0" w:color="auto"/>
            <w:left w:val="none" w:sz="0" w:space="0" w:color="auto"/>
            <w:bottom w:val="none" w:sz="0" w:space="0" w:color="auto"/>
            <w:right w:val="none" w:sz="0" w:space="0" w:color="auto"/>
          </w:divBdr>
        </w:div>
        <w:div w:id="1904637897">
          <w:marLeft w:val="2160"/>
          <w:marRight w:val="0"/>
          <w:marTop w:val="0"/>
          <w:marBottom w:val="101"/>
          <w:divBdr>
            <w:top w:val="none" w:sz="0" w:space="0" w:color="auto"/>
            <w:left w:val="none" w:sz="0" w:space="0" w:color="auto"/>
            <w:bottom w:val="none" w:sz="0" w:space="0" w:color="auto"/>
            <w:right w:val="none" w:sz="0" w:space="0" w:color="auto"/>
          </w:divBdr>
        </w:div>
        <w:div w:id="2139368993">
          <w:marLeft w:val="2160"/>
          <w:marRight w:val="0"/>
          <w:marTop w:val="0"/>
          <w:marBottom w:val="101"/>
          <w:divBdr>
            <w:top w:val="none" w:sz="0" w:space="0" w:color="auto"/>
            <w:left w:val="none" w:sz="0" w:space="0" w:color="auto"/>
            <w:bottom w:val="none" w:sz="0" w:space="0" w:color="auto"/>
            <w:right w:val="none" w:sz="0" w:space="0" w:color="auto"/>
          </w:divBdr>
        </w:div>
        <w:div w:id="800685228">
          <w:marLeft w:val="2160"/>
          <w:marRight w:val="0"/>
          <w:marTop w:val="0"/>
          <w:marBottom w:val="101"/>
          <w:divBdr>
            <w:top w:val="none" w:sz="0" w:space="0" w:color="auto"/>
            <w:left w:val="none" w:sz="0" w:space="0" w:color="auto"/>
            <w:bottom w:val="none" w:sz="0" w:space="0" w:color="auto"/>
            <w:right w:val="none" w:sz="0" w:space="0" w:color="auto"/>
          </w:divBdr>
        </w:div>
      </w:divsChild>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56862912">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7033557">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79899866">
      <w:bodyDiv w:val="1"/>
      <w:marLeft w:val="0"/>
      <w:marRight w:val="0"/>
      <w:marTop w:val="0"/>
      <w:marBottom w:val="0"/>
      <w:divBdr>
        <w:top w:val="none" w:sz="0" w:space="0" w:color="auto"/>
        <w:left w:val="none" w:sz="0" w:space="0" w:color="auto"/>
        <w:bottom w:val="none" w:sz="0" w:space="0" w:color="auto"/>
        <w:right w:val="none" w:sz="0" w:space="0" w:color="auto"/>
      </w:divBdr>
    </w:div>
    <w:div w:id="922300306">
      <w:bodyDiv w:val="1"/>
      <w:marLeft w:val="0"/>
      <w:marRight w:val="0"/>
      <w:marTop w:val="0"/>
      <w:marBottom w:val="0"/>
      <w:divBdr>
        <w:top w:val="none" w:sz="0" w:space="0" w:color="auto"/>
        <w:left w:val="none" w:sz="0" w:space="0" w:color="auto"/>
        <w:bottom w:val="none" w:sz="0" w:space="0" w:color="auto"/>
        <w:right w:val="none" w:sz="0" w:space="0" w:color="auto"/>
      </w:divBdr>
    </w:div>
    <w:div w:id="976644170">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484548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211452464">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25333625">
      <w:bodyDiv w:val="1"/>
      <w:marLeft w:val="0"/>
      <w:marRight w:val="0"/>
      <w:marTop w:val="0"/>
      <w:marBottom w:val="0"/>
      <w:divBdr>
        <w:top w:val="none" w:sz="0" w:space="0" w:color="auto"/>
        <w:left w:val="none" w:sz="0" w:space="0" w:color="auto"/>
        <w:bottom w:val="none" w:sz="0" w:space="0" w:color="auto"/>
        <w:right w:val="none" w:sz="0" w:space="0" w:color="auto"/>
      </w:divBdr>
    </w:div>
    <w:div w:id="1239050714">
      <w:bodyDiv w:val="1"/>
      <w:marLeft w:val="0"/>
      <w:marRight w:val="0"/>
      <w:marTop w:val="0"/>
      <w:marBottom w:val="0"/>
      <w:divBdr>
        <w:top w:val="none" w:sz="0" w:space="0" w:color="auto"/>
        <w:left w:val="none" w:sz="0" w:space="0" w:color="auto"/>
        <w:bottom w:val="none" w:sz="0" w:space="0" w:color="auto"/>
        <w:right w:val="none" w:sz="0" w:space="0" w:color="auto"/>
      </w:divBdr>
      <w:divsChild>
        <w:div w:id="1232732961">
          <w:marLeft w:val="0"/>
          <w:marRight w:val="0"/>
          <w:marTop w:val="0"/>
          <w:marBottom w:val="101"/>
          <w:divBdr>
            <w:top w:val="none" w:sz="0" w:space="0" w:color="auto"/>
            <w:left w:val="none" w:sz="0" w:space="0" w:color="auto"/>
            <w:bottom w:val="none" w:sz="0" w:space="0" w:color="auto"/>
            <w:right w:val="none" w:sz="0" w:space="0" w:color="auto"/>
          </w:divBdr>
        </w:div>
        <w:div w:id="2137213799">
          <w:marLeft w:val="0"/>
          <w:marRight w:val="0"/>
          <w:marTop w:val="0"/>
          <w:marBottom w:val="101"/>
          <w:divBdr>
            <w:top w:val="none" w:sz="0" w:space="0" w:color="auto"/>
            <w:left w:val="none" w:sz="0" w:space="0" w:color="auto"/>
            <w:bottom w:val="none" w:sz="0" w:space="0" w:color="auto"/>
            <w:right w:val="none" w:sz="0" w:space="0" w:color="auto"/>
          </w:divBdr>
        </w:div>
      </w:divsChild>
    </w:div>
    <w:div w:id="1286737179">
      <w:bodyDiv w:val="1"/>
      <w:marLeft w:val="0"/>
      <w:marRight w:val="0"/>
      <w:marTop w:val="0"/>
      <w:marBottom w:val="0"/>
      <w:divBdr>
        <w:top w:val="none" w:sz="0" w:space="0" w:color="auto"/>
        <w:left w:val="none" w:sz="0" w:space="0" w:color="auto"/>
        <w:bottom w:val="none" w:sz="0" w:space="0" w:color="auto"/>
        <w:right w:val="none" w:sz="0" w:space="0" w:color="auto"/>
      </w:divBdr>
      <w:divsChild>
        <w:div w:id="1527253695">
          <w:marLeft w:val="0"/>
          <w:marRight w:val="0"/>
          <w:marTop w:val="0"/>
          <w:marBottom w:val="0"/>
          <w:divBdr>
            <w:top w:val="none" w:sz="0" w:space="0" w:color="auto"/>
            <w:left w:val="none" w:sz="0" w:space="0" w:color="auto"/>
            <w:bottom w:val="none" w:sz="0" w:space="0" w:color="auto"/>
            <w:right w:val="none" w:sz="0" w:space="0" w:color="auto"/>
          </w:divBdr>
        </w:div>
      </w:divsChild>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532110361">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50413484">
      <w:bodyDiv w:val="1"/>
      <w:marLeft w:val="0"/>
      <w:marRight w:val="0"/>
      <w:marTop w:val="0"/>
      <w:marBottom w:val="0"/>
      <w:divBdr>
        <w:top w:val="none" w:sz="0" w:space="0" w:color="auto"/>
        <w:left w:val="none" w:sz="0" w:space="0" w:color="auto"/>
        <w:bottom w:val="none" w:sz="0" w:space="0" w:color="auto"/>
        <w:right w:val="none" w:sz="0" w:space="0" w:color="auto"/>
      </w:divBdr>
      <w:divsChild>
        <w:div w:id="1299140392">
          <w:marLeft w:val="0"/>
          <w:marRight w:val="0"/>
          <w:marTop w:val="0"/>
          <w:marBottom w:val="101"/>
          <w:divBdr>
            <w:top w:val="none" w:sz="0" w:space="0" w:color="auto"/>
            <w:left w:val="none" w:sz="0" w:space="0" w:color="auto"/>
            <w:bottom w:val="none" w:sz="0" w:space="0" w:color="auto"/>
            <w:right w:val="none" w:sz="0" w:space="0" w:color="auto"/>
          </w:divBdr>
        </w:div>
        <w:div w:id="1587306141">
          <w:marLeft w:val="864"/>
          <w:marRight w:val="0"/>
          <w:marTop w:val="0"/>
          <w:marBottom w:val="101"/>
          <w:divBdr>
            <w:top w:val="none" w:sz="0" w:space="0" w:color="auto"/>
            <w:left w:val="none" w:sz="0" w:space="0" w:color="auto"/>
            <w:bottom w:val="none" w:sz="0" w:space="0" w:color="auto"/>
            <w:right w:val="none" w:sz="0" w:space="0" w:color="auto"/>
          </w:divBdr>
        </w:div>
      </w:divsChild>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29977020">
      <w:bodyDiv w:val="1"/>
      <w:marLeft w:val="0"/>
      <w:marRight w:val="0"/>
      <w:marTop w:val="0"/>
      <w:marBottom w:val="0"/>
      <w:divBdr>
        <w:top w:val="none" w:sz="0" w:space="0" w:color="auto"/>
        <w:left w:val="none" w:sz="0" w:space="0" w:color="auto"/>
        <w:bottom w:val="none" w:sz="0" w:space="0" w:color="auto"/>
        <w:right w:val="none" w:sz="0" w:space="0" w:color="auto"/>
      </w:divBdr>
      <w:divsChild>
        <w:div w:id="486283769">
          <w:marLeft w:val="0"/>
          <w:marRight w:val="0"/>
          <w:marTop w:val="30"/>
          <w:marBottom w:val="0"/>
          <w:divBdr>
            <w:top w:val="none" w:sz="0" w:space="0" w:color="auto"/>
            <w:left w:val="none" w:sz="0" w:space="0" w:color="auto"/>
            <w:bottom w:val="none" w:sz="0" w:space="0" w:color="auto"/>
            <w:right w:val="none" w:sz="0" w:space="0" w:color="auto"/>
          </w:divBdr>
          <w:divsChild>
            <w:div w:id="15222783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2079592244">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7337452">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eader" Target="header1.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A95730-483A-4219-954F-CD6989351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102</Pages>
  <Words>17974</Words>
  <Characters>98858</Characters>
  <Application>Microsoft Office Word</Application>
  <DocSecurity>0</DocSecurity>
  <Lines>823</Lines>
  <Paragraphs>233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9</cp:revision>
  <cp:lastPrinted>2019-08-21T02:26:00Z</cp:lastPrinted>
  <dcterms:created xsi:type="dcterms:W3CDTF">2019-08-23T00:41:00Z</dcterms:created>
  <dcterms:modified xsi:type="dcterms:W3CDTF">2019-09-23T20:01:00Z</dcterms:modified>
</cp:coreProperties>
</file>