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BB887" w14:textId="09CF24EA" w:rsidR="00994396" w:rsidRPr="00522A07" w:rsidRDefault="00994396" w:rsidP="00DF67A5">
      <w:pPr>
        <w:spacing w:line="360" w:lineRule="auto"/>
        <w:jc w:val="both"/>
        <w:rPr>
          <w:rFonts w:ascii="Palatino Linotype" w:hAnsi="Palatino Linotype" w:cs="Tahoma"/>
          <w:sz w:val="22"/>
          <w:szCs w:val="22"/>
        </w:rPr>
      </w:pPr>
      <w:r w:rsidRPr="00522A0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713B2" w:rsidRPr="00522A07">
        <w:rPr>
          <w:rFonts w:ascii="Palatino Linotype" w:hAnsi="Palatino Linotype" w:cs="Tahoma"/>
          <w:bCs/>
          <w:sz w:val="22"/>
          <w:szCs w:val="22"/>
        </w:rPr>
        <w:t>nueve</w:t>
      </w:r>
      <w:r w:rsidR="00980005" w:rsidRPr="00522A07">
        <w:rPr>
          <w:rFonts w:ascii="Palatino Linotype" w:hAnsi="Palatino Linotype" w:cs="Tahoma"/>
          <w:bCs/>
          <w:sz w:val="22"/>
          <w:szCs w:val="22"/>
        </w:rPr>
        <w:t xml:space="preserve"> de octubre</w:t>
      </w:r>
      <w:r w:rsidRPr="00522A07">
        <w:rPr>
          <w:rFonts w:ascii="Palatino Linotype" w:hAnsi="Palatino Linotype" w:cs="Tahoma"/>
          <w:bCs/>
          <w:sz w:val="22"/>
          <w:szCs w:val="22"/>
        </w:rPr>
        <w:t xml:space="preserve"> de dos mil </w:t>
      </w:r>
      <w:r w:rsidR="00D34402" w:rsidRPr="00522A07">
        <w:rPr>
          <w:rFonts w:ascii="Palatino Linotype" w:hAnsi="Palatino Linotype" w:cs="Tahoma"/>
          <w:bCs/>
          <w:sz w:val="22"/>
          <w:szCs w:val="22"/>
        </w:rPr>
        <w:t>diecinueve</w:t>
      </w:r>
      <w:r w:rsidRPr="00522A07">
        <w:rPr>
          <w:rFonts w:ascii="Palatino Linotype" w:hAnsi="Palatino Linotype" w:cs="Tahoma"/>
          <w:bCs/>
          <w:sz w:val="22"/>
          <w:szCs w:val="22"/>
        </w:rPr>
        <w:t>.</w:t>
      </w:r>
    </w:p>
    <w:p w14:paraId="41130370" w14:textId="77777777" w:rsidR="00B31222" w:rsidRPr="00522A07" w:rsidRDefault="00B31222" w:rsidP="00DF67A5">
      <w:pPr>
        <w:spacing w:line="360" w:lineRule="auto"/>
        <w:rPr>
          <w:rFonts w:ascii="Palatino Linotype" w:hAnsi="Palatino Linotype" w:cs="Tahoma"/>
          <w:bCs/>
          <w:sz w:val="22"/>
          <w:szCs w:val="22"/>
        </w:rPr>
      </w:pPr>
    </w:p>
    <w:p w14:paraId="1177A4D9" w14:textId="446A0CEA" w:rsidR="00B31222" w:rsidRPr="00522A07" w:rsidRDefault="00994396" w:rsidP="00DF67A5">
      <w:pPr>
        <w:spacing w:line="360" w:lineRule="auto"/>
        <w:jc w:val="both"/>
        <w:rPr>
          <w:rFonts w:ascii="Palatino Linotype" w:hAnsi="Palatino Linotype" w:cs="Tahoma"/>
          <w:b/>
          <w:bCs/>
          <w:color w:val="0D0D0D" w:themeColor="text1" w:themeTint="F2"/>
          <w:sz w:val="22"/>
          <w:szCs w:val="22"/>
        </w:rPr>
      </w:pPr>
      <w:r w:rsidRPr="00522A07">
        <w:rPr>
          <w:rFonts w:ascii="Palatino Linotype" w:hAnsi="Palatino Linotype" w:cs="Tahoma"/>
          <w:b/>
          <w:bCs/>
          <w:color w:val="0D0D0D" w:themeColor="text1" w:themeTint="F2"/>
          <w:sz w:val="22"/>
          <w:szCs w:val="22"/>
        </w:rPr>
        <w:t>VISTO</w:t>
      </w:r>
      <w:r w:rsidR="00F41B19" w:rsidRPr="00522A07">
        <w:rPr>
          <w:rFonts w:ascii="Palatino Linotype" w:hAnsi="Palatino Linotype" w:cs="Tahoma"/>
          <w:b/>
          <w:bCs/>
          <w:color w:val="0D0D0D" w:themeColor="text1" w:themeTint="F2"/>
          <w:sz w:val="22"/>
          <w:szCs w:val="22"/>
        </w:rPr>
        <w:t xml:space="preserve"> </w:t>
      </w:r>
      <w:r w:rsidR="001171BD" w:rsidRPr="00522A07">
        <w:rPr>
          <w:rFonts w:ascii="Palatino Linotype" w:hAnsi="Palatino Linotype" w:cs="Tahoma"/>
          <w:bCs/>
          <w:color w:val="0D0D0D" w:themeColor="text1" w:themeTint="F2"/>
          <w:sz w:val="22"/>
          <w:szCs w:val="22"/>
        </w:rPr>
        <w:t>el expediente</w:t>
      </w:r>
      <w:r w:rsidR="0019389B" w:rsidRPr="00522A07">
        <w:rPr>
          <w:rFonts w:ascii="Palatino Linotype" w:hAnsi="Palatino Linotype" w:cs="Tahoma"/>
          <w:bCs/>
          <w:color w:val="0D0D0D" w:themeColor="text1" w:themeTint="F2"/>
          <w:sz w:val="22"/>
          <w:szCs w:val="22"/>
        </w:rPr>
        <w:t xml:space="preserve"> conformado </w:t>
      </w:r>
      <w:r w:rsidR="00422869" w:rsidRPr="00522A07">
        <w:rPr>
          <w:rFonts w:ascii="Palatino Linotype" w:hAnsi="Palatino Linotype" w:cs="Tahoma"/>
          <w:bCs/>
          <w:color w:val="0D0D0D" w:themeColor="text1" w:themeTint="F2"/>
          <w:sz w:val="22"/>
          <w:szCs w:val="22"/>
        </w:rPr>
        <w:t xml:space="preserve">con motivo del Recurso de Revisión </w:t>
      </w:r>
      <w:r w:rsidR="00D34402" w:rsidRPr="00522A07">
        <w:rPr>
          <w:rFonts w:ascii="Palatino Linotype" w:hAnsi="Palatino Linotype" w:cs="Tahoma"/>
          <w:b/>
          <w:color w:val="0D0D0D" w:themeColor="text1" w:themeTint="F2"/>
          <w:sz w:val="22"/>
          <w:szCs w:val="22"/>
        </w:rPr>
        <w:t>0</w:t>
      </w:r>
      <w:r w:rsidR="00E17205" w:rsidRPr="00522A07">
        <w:rPr>
          <w:rFonts w:ascii="Palatino Linotype" w:hAnsi="Palatino Linotype" w:cs="Tahoma"/>
          <w:b/>
          <w:color w:val="0D0D0D" w:themeColor="text1" w:themeTint="F2"/>
          <w:sz w:val="22"/>
          <w:szCs w:val="22"/>
        </w:rPr>
        <w:t>6</w:t>
      </w:r>
      <w:r w:rsidR="006A59FC" w:rsidRPr="00522A07">
        <w:rPr>
          <w:rFonts w:ascii="Palatino Linotype" w:hAnsi="Palatino Linotype" w:cs="Tahoma"/>
          <w:b/>
          <w:color w:val="0D0D0D" w:themeColor="text1" w:themeTint="F2"/>
          <w:sz w:val="22"/>
          <w:szCs w:val="22"/>
        </w:rPr>
        <w:t>521</w:t>
      </w:r>
      <w:r w:rsidR="00D34402" w:rsidRPr="00522A07">
        <w:rPr>
          <w:rFonts w:ascii="Palatino Linotype" w:hAnsi="Palatino Linotype" w:cs="Tahoma"/>
          <w:b/>
          <w:color w:val="0D0D0D" w:themeColor="text1" w:themeTint="F2"/>
          <w:sz w:val="22"/>
          <w:szCs w:val="22"/>
        </w:rPr>
        <w:t>/INFOEM/IP/RR/2019</w:t>
      </w:r>
      <w:r w:rsidR="00422869" w:rsidRPr="00522A07">
        <w:rPr>
          <w:rFonts w:ascii="Palatino Linotype" w:hAnsi="Palatino Linotype" w:cs="Tahoma"/>
          <w:bCs/>
          <w:color w:val="0D0D0D" w:themeColor="text1" w:themeTint="F2"/>
          <w:sz w:val="22"/>
          <w:szCs w:val="22"/>
        </w:rPr>
        <w:t xml:space="preserve">, </w:t>
      </w:r>
      <w:r w:rsidR="00127757" w:rsidRPr="00522A07">
        <w:rPr>
          <w:rFonts w:ascii="Palatino Linotype" w:hAnsi="Palatino Linotype" w:cs="Tahoma"/>
          <w:bCs/>
          <w:color w:val="0D0D0D" w:themeColor="text1" w:themeTint="F2"/>
          <w:sz w:val="22"/>
          <w:szCs w:val="22"/>
        </w:rPr>
        <w:t xml:space="preserve">interpuesto por </w:t>
      </w:r>
      <w:bookmarkStart w:id="0" w:name="_GoBack"/>
      <w:bookmarkEnd w:id="0"/>
      <w:r w:rsidR="00A37D2A" w:rsidRPr="00A37D2A">
        <w:rPr>
          <w:rFonts w:ascii="Palatino Linotype" w:hAnsi="Palatino Linotype" w:cs="Tahoma"/>
          <w:b/>
          <w:bCs/>
          <w:color w:val="0D0D0D" w:themeColor="text1" w:themeTint="F2"/>
          <w:sz w:val="22"/>
          <w:szCs w:val="22"/>
          <w:highlight w:val="black"/>
        </w:rPr>
        <w:t>XXXXXXXXXXXXXXXXXXXXX</w:t>
      </w:r>
      <w:r w:rsidRPr="00522A07">
        <w:rPr>
          <w:rFonts w:ascii="Palatino Linotype" w:hAnsi="Palatino Linotype" w:cs="Tahoma"/>
          <w:bCs/>
          <w:color w:val="0D0D0D" w:themeColor="text1" w:themeTint="F2"/>
          <w:sz w:val="22"/>
          <w:szCs w:val="22"/>
        </w:rPr>
        <w:t xml:space="preserve">, en lo sucesivo </w:t>
      </w:r>
      <w:r w:rsidR="00D34402" w:rsidRPr="00522A07">
        <w:rPr>
          <w:rFonts w:ascii="Palatino Linotype" w:hAnsi="Palatino Linotype" w:cs="Tahoma"/>
          <w:bCs/>
          <w:color w:val="0D0D0D" w:themeColor="text1" w:themeTint="F2"/>
          <w:sz w:val="22"/>
          <w:szCs w:val="22"/>
        </w:rPr>
        <w:t>R</w:t>
      </w:r>
      <w:r w:rsidRPr="00522A07">
        <w:rPr>
          <w:rFonts w:ascii="Palatino Linotype" w:hAnsi="Palatino Linotype" w:cs="Tahoma"/>
          <w:bCs/>
          <w:color w:val="0D0D0D" w:themeColor="text1" w:themeTint="F2"/>
          <w:sz w:val="22"/>
          <w:szCs w:val="22"/>
        </w:rPr>
        <w:t xml:space="preserve">ecurrente o </w:t>
      </w:r>
      <w:r w:rsidR="00D34402" w:rsidRPr="00522A07">
        <w:rPr>
          <w:rFonts w:ascii="Palatino Linotype" w:hAnsi="Palatino Linotype" w:cs="Tahoma"/>
          <w:bCs/>
          <w:color w:val="0D0D0D" w:themeColor="text1" w:themeTint="F2"/>
          <w:sz w:val="22"/>
          <w:szCs w:val="22"/>
        </w:rPr>
        <w:t>P</w:t>
      </w:r>
      <w:r w:rsidRPr="00522A07">
        <w:rPr>
          <w:rFonts w:ascii="Palatino Linotype" w:hAnsi="Palatino Linotype" w:cs="Tahoma"/>
          <w:bCs/>
          <w:color w:val="0D0D0D" w:themeColor="text1" w:themeTint="F2"/>
          <w:sz w:val="22"/>
          <w:szCs w:val="22"/>
        </w:rPr>
        <w:t>articular,</w:t>
      </w:r>
      <w:r w:rsidR="00F41B19" w:rsidRPr="00522A07">
        <w:rPr>
          <w:rFonts w:ascii="Palatino Linotype" w:hAnsi="Palatino Linotype" w:cs="Tahoma"/>
          <w:bCs/>
          <w:color w:val="0D0D0D" w:themeColor="text1" w:themeTint="F2"/>
          <w:sz w:val="22"/>
          <w:szCs w:val="22"/>
        </w:rPr>
        <w:t xml:space="preserve"> </w:t>
      </w:r>
      <w:r w:rsidR="00DC1594" w:rsidRPr="00522A07">
        <w:rPr>
          <w:rFonts w:ascii="Palatino Linotype" w:hAnsi="Palatino Linotype" w:cs="Tahoma"/>
          <w:bCs/>
          <w:color w:val="0D0D0D" w:themeColor="text1" w:themeTint="F2"/>
          <w:sz w:val="22"/>
          <w:szCs w:val="22"/>
        </w:rPr>
        <w:t xml:space="preserve">en contra de la respuesta del </w:t>
      </w:r>
      <w:r w:rsidR="002A0FB8" w:rsidRPr="00522A07">
        <w:rPr>
          <w:rFonts w:ascii="Palatino Linotype" w:hAnsi="Palatino Linotype" w:cs="Tahoma"/>
          <w:bCs/>
          <w:color w:val="0D0D0D" w:themeColor="text1" w:themeTint="F2"/>
          <w:sz w:val="22"/>
          <w:szCs w:val="22"/>
        </w:rPr>
        <w:t>Sujeto Obligado</w:t>
      </w:r>
      <w:r w:rsidR="002060B4" w:rsidRPr="00522A07">
        <w:rPr>
          <w:rFonts w:ascii="Palatino Linotype" w:hAnsi="Palatino Linotype" w:cs="Tahoma"/>
          <w:bCs/>
          <w:color w:val="0D0D0D" w:themeColor="text1" w:themeTint="F2"/>
          <w:sz w:val="22"/>
          <w:szCs w:val="22"/>
        </w:rPr>
        <w:t>,</w:t>
      </w:r>
      <w:r w:rsidR="00F41B19" w:rsidRPr="00522A07">
        <w:rPr>
          <w:rFonts w:ascii="Palatino Linotype" w:hAnsi="Palatino Linotype" w:cs="Tahoma"/>
          <w:bCs/>
          <w:color w:val="0D0D0D" w:themeColor="text1" w:themeTint="F2"/>
          <w:sz w:val="22"/>
          <w:szCs w:val="22"/>
        </w:rPr>
        <w:t xml:space="preserve"> </w:t>
      </w:r>
      <w:bookmarkStart w:id="1" w:name="_Hlk20823953"/>
      <w:r w:rsidR="006A59FC" w:rsidRPr="00522A07">
        <w:rPr>
          <w:rFonts w:ascii="Palatino Linotype" w:hAnsi="Palatino Linotype" w:cs="Tahoma"/>
          <w:b/>
          <w:bCs/>
          <w:color w:val="0D0D0D" w:themeColor="text1" w:themeTint="F2"/>
          <w:sz w:val="22"/>
          <w:szCs w:val="22"/>
        </w:rPr>
        <w:t>Ayuntamiento de Nezahualcóyotl</w:t>
      </w:r>
      <w:bookmarkEnd w:id="1"/>
      <w:r w:rsidR="00DC1594" w:rsidRPr="00522A07">
        <w:rPr>
          <w:rFonts w:ascii="Palatino Linotype" w:hAnsi="Palatino Linotype" w:cs="Tahoma"/>
          <w:bCs/>
          <w:color w:val="0D0D0D" w:themeColor="text1" w:themeTint="F2"/>
          <w:sz w:val="22"/>
          <w:szCs w:val="22"/>
        </w:rPr>
        <w:t xml:space="preserve">, </w:t>
      </w:r>
      <w:r w:rsidR="00422869" w:rsidRPr="00522A07">
        <w:rPr>
          <w:rFonts w:ascii="Palatino Linotype" w:hAnsi="Palatino Linotype" w:cs="Tahoma"/>
          <w:bCs/>
          <w:color w:val="0D0D0D" w:themeColor="text1" w:themeTint="F2"/>
          <w:sz w:val="22"/>
          <w:szCs w:val="22"/>
        </w:rPr>
        <w:t xml:space="preserve">se emite la presente Resolución, </w:t>
      </w:r>
      <w:r w:rsidR="00DC1594" w:rsidRPr="00522A07">
        <w:rPr>
          <w:rFonts w:ascii="Palatino Linotype" w:hAnsi="Palatino Linotype" w:cs="Tahoma"/>
          <w:bCs/>
          <w:color w:val="0D0D0D" w:themeColor="text1" w:themeTint="F2"/>
          <w:sz w:val="22"/>
          <w:szCs w:val="22"/>
        </w:rPr>
        <w:t>con base en</w:t>
      </w:r>
      <w:r w:rsidR="00F41B19" w:rsidRPr="00522A07">
        <w:rPr>
          <w:rFonts w:ascii="Palatino Linotype" w:hAnsi="Palatino Linotype" w:cs="Tahoma"/>
          <w:bCs/>
          <w:color w:val="0D0D0D" w:themeColor="text1" w:themeTint="F2"/>
          <w:sz w:val="22"/>
          <w:szCs w:val="22"/>
        </w:rPr>
        <w:t xml:space="preserve"> </w:t>
      </w:r>
      <w:r w:rsidR="00DC1594" w:rsidRPr="00522A07">
        <w:rPr>
          <w:rFonts w:ascii="Palatino Linotype" w:hAnsi="Palatino Linotype" w:cs="Tahoma"/>
          <w:bCs/>
          <w:color w:val="0D0D0D" w:themeColor="text1" w:themeTint="F2"/>
          <w:sz w:val="22"/>
          <w:szCs w:val="22"/>
        </w:rPr>
        <w:t xml:space="preserve">los </w:t>
      </w:r>
      <w:r w:rsidR="006C1B1D" w:rsidRPr="00522A07">
        <w:rPr>
          <w:rFonts w:ascii="Palatino Linotype" w:hAnsi="Palatino Linotype" w:cs="Tahoma"/>
          <w:bCs/>
          <w:color w:val="0D0D0D" w:themeColor="text1" w:themeTint="F2"/>
          <w:sz w:val="22"/>
          <w:szCs w:val="22"/>
        </w:rPr>
        <w:t>A</w:t>
      </w:r>
      <w:r w:rsidR="00DC1594" w:rsidRPr="00522A07">
        <w:rPr>
          <w:rFonts w:ascii="Palatino Linotype" w:hAnsi="Palatino Linotype" w:cs="Tahoma"/>
          <w:bCs/>
          <w:color w:val="0D0D0D" w:themeColor="text1" w:themeTint="F2"/>
          <w:sz w:val="22"/>
          <w:szCs w:val="22"/>
        </w:rPr>
        <w:t xml:space="preserve">ntecedentes y </w:t>
      </w:r>
      <w:r w:rsidR="002A0FB8" w:rsidRPr="00522A07">
        <w:rPr>
          <w:rFonts w:ascii="Palatino Linotype" w:hAnsi="Palatino Linotype" w:cs="Tahoma"/>
          <w:bCs/>
          <w:color w:val="0D0D0D" w:themeColor="text1" w:themeTint="F2"/>
          <w:sz w:val="22"/>
          <w:szCs w:val="22"/>
        </w:rPr>
        <w:t>C</w:t>
      </w:r>
      <w:r w:rsidR="002A0FB8" w:rsidRPr="00522A07">
        <w:rPr>
          <w:rFonts w:ascii="Palatino Linotype" w:hAnsi="Palatino Linotype" w:cs="Tahoma"/>
          <w:bCs/>
          <w:sz w:val="22"/>
          <w:szCs w:val="22"/>
        </w:rPr>
        <w:t xml:space="preserve">onsiderandos </w:t>
      </w:r>
      <w:r w:rsidR="00DC1594" w:rsidRPr="00522A07">
        <w:rPr>
          <w:rFonts w:ascii="Palatino Linotype" w:hAnsi="Palatino Linotype" w:cs="Tahoma"/>
          <w:bCs/>
          <w:sz w:val="22"/>
          <w:szCs w:val="22"/>
        </w:rPr>
        <w:t>que a continuación se exponen</w:t>
      </w:r>
      <w:r w:rsidR="00B31222" w:rsidRPr="00522A07">
        <w:rPr>
          <w:rFonts w:ascii="Palatino Linotype" w:hAnsi="Palatino Linotype" w:cs="Tahoma"/>
          <w:bCs/>
          <w:sz w:val="22"/>
          <w:szCs w:val="22"/>
        </w:rPr>
        <w:t>:</w:t>
      </w:r>
    </w:p>
    <w:p w14:paraId="35FBE569" w14:textId="77777777" w:rsidR="00735915" w:rsidRPr="00522A07" w:rsidRDefault="00735915" w:rsidP="00DF67A5">
      <w:pPr>
        <w:spacing w:line="360" w:lineRule="auto"/>
        <w:rPr>
          <w:rFonts w:ascii="Palatino Linotype" w:hAnsi="Palatino Linotype" w:cs="Tahoma"/>
          <w:sz w:val="22"/>
          <w:szCs w:val="22"/>
        </w:rPr>
      </w:pPr>
    </w:p>
    <w:p w14:paraId="1B9CB90D" w14:textId="77777777" w:rsidR="00B31222" w:rsidRPr="00522A07" w:rsidRDefault="00B31222" w:rsidP="00DF67A5">
      <w:pPr>
        <w:tabs>
          <w:tab w:val="center" w:pos="4522"/>
          <w:tab w:val="left" w:pos="7245"/>
        </w:tabs>
        <w:spacing w:line="360" w:lineRule="auto"/>
        <w:jc w:val="center"/>
        <w:rPr>
          <w:rFonts w:ascii="Palatino Linotype" w:hAnsi="Palatino Linotype" w:cs="Tahoma"/>
          <w:b/>
          <w:sz w:val="22"/>
          <w:szCs w:val="22"/>
        </w:rPr>
      </w:pPr>
      <w:r w:rsidRPr="00522A07">
        <w:rPr>
          <w:rFonts w:ascii="Palatino Linotype" w:hAnsi="Palatino Linotype" w:cs="Tahoma"/>
          <w:b/>
          <w:sz w:val="22"/>
          <w:szCs w:val="22"/>
        </w:rPr>
        <w:t>ANTECEDENTES:</w:t>
      </w:r>
    </w:p>
    <w:p w14:paraId="6673DB45" w14:textId="77777777" w:rsidR="00B31222" w:rsidRPr="00522A07" w:rsidRDefault="00B31222" w:rsidP="00DF67A5">
      <w:pPr>
        <w:pStyle w:val="Prrafodelista"/>
        <w:tabs>
          <w:tab w:val="left" w:pos="567"/>
        </w:tabs>
        <w:spacing w:line="360" w:lineRule="auto"/>
        <w:ind w:left="0"/>
        <w:contextualSpacing w:val="0"/>
        <w:jc w:val="both"/>
        <w:rPr>
          <w:rFonts w:ascii="Palatino Linotype" w:hAnsi="Palatino Linotype" w:cs="Tahoma"/>
          <w:szCs w:val="22"/>
        </w:rPr>
      </w:pPr>
    </w:p>
    <w:p w14:paraId="05AFE513" w14:textId="77777777" w:rsidR="00DC1594" w:rsidRPr="00522A07" w:rsidRDefault="00B31222" w:rsidP="00DF67A5">
      <w:pPr>
        <w:pStyle w:val="Prrafodelista"/>
        <w:tabs>
          <w:tab w:val="left" w:pos="567"/>
        </w:tabs>
        <w:spacing w:line="360" w:lineRule="auto"/>
        <w:ind w:left="0"/>
        <w:contextualSpacing w:val="0"/>
        <w:jc w:val="both"/>
        <w:rPr>
          <w:rFonts w:ascii="Palatino Linotype" w:hAnsi="Palatino Linotype" w:cs="Tahoma"/>
          <w:b/>
          <w:szCs w:val="22"/>
        </w:rPr>
      </w:pPr>
      <w:r w:rsidRPr="00522A07">
        <w:rPr>
          <w:rFonts w:ascii="Palatino Linotype" w:hAnsi="Palatino Linotype" w:cs="Tahoma"/>
          <w:b/>
          <w:szCs w:val="22"/>
        </w:rPr>
        <w:t>I. Presentación de la</w:t>
      </w:r>
      <w:r w:rsidR="00D01F75" w:rsidRPr="00522A07">
        <w:rPr>
          <w:rFonts w:ascii="Palatino Linotype" w:hAnsi="Palatino Linotype" w:cs="Tahoma"/>
          <w:b/>
          <w:szCs w:val="22"/>
        </w:rPr>
        <w:t>s</w:t>
      </w:r>
      <w:r w:rsidRPr="00522A07">
        <w:rPr>
          <w:rFonts w:ascii="Palatino Linotype" w:hAnsi="Palatino Linotype" w:cs="Tahoma"/>
          <w:b/>
          <w:szCs w:val="22"/>
        </w:rPr>
        <w:t xml:space="preserve"> solicitud</w:t>
      </w:r>
      <w:r w:rsidR="00D01F75" w:rsidRPr="00522A07">
        <w:rPr>
          <w:rFonts w:ascii="Palatino Linotype" w:hAnsi="Palatino Linotype" w:cs="Tahoma"/>
          <w:b/>
          <w:szCs w:val="22"/>
        </w:rPr>
        <w:t>es</w:t>
      </w:r>
      <w:r w:rsidRPr="00522A07">
        <w:rPr>
          <w:rFonts w:ascii="Palatino Linotype" w:hAnsi="Palatino Linotype" w:cs="Tahoma"/>
          <w:b/>
          <w:szCs w:val="22"/>
        </w:rPr>
        <w:t xml:space="preserve"> de información. </w:t>
      </w:r>
    </w:p>
    <w:p w14:paraId="47F3B8CF" w14:textId="77777777" w:rsidR="00DC1594" w:rsidRPr="00522A07" w:rsidRDefault="00DC1594" w:rsidP="00DF67A5">
      <w:pPr>
        <w:pStyle w:val="Prrafodelista"/>
        <w:tabs>
          <w:tab w:val="left" w:pos="567"/>
        </w:tabs>
        <w:spacing w:line="360" w:lineRule="auto"/>
        <w:ind w:left="0"/>
        <w:contextualSpacing w:val="0"/>
        <w:jc w:val="both"/>
        <w:rPr>
          <w:rFonts w:ascii="Palatino Linotype" w:hAnsi="Palatino Linotype" w:cs="Tahoma"/>
          <w:szCs w:val="22"/>
        </w:rPr>
      </w:pPr>
    </w:p>
    <w:p w14:paraId="6C05ABCC" w14:textId="2A5309A7" w:rsidR="00B31222" w:rsidRPr="00522A07" w:rsidRDefault="00AA417B" w:rsidP="00DF67A5">
      <w:pPr>
        <w:pStyle w:val="Prrafodelista"/>
        <w:tabs>
          <w:tab w:val="left" w:pos="567"/>
        </w:tabs>
        <w:spacing w:line="360" w:lineRule="auto"/>
        <w:ind w:left="0"/>
        <w:jc w:val="both"/>
        <w:rPr>
          <w:rFonts w:ascii="Palatino Linotype" w:hAnsi="Palatino Linotype" w:cs="Tahoma"/>
          <w:szCs w:val="22"/>
        </w:rPr>
      </w:pPr>
      <w:r w:rsidRPr="00522A07">
        <w:rPr>
          <w:rFonts w:ascii="Palatino Linotype" w:hAnsi="Palatino Linotype" w:cs="Tahoma"/>
          <w:szCs w:val="22"/>
        </w:rPr>
        <w:t>Con fecha</w:t>
      </w:r>
      <w:r w:rsidR="00F41B19" w:rsidRPr="00522A07">
        <w:rPr>
          <w:rFonts w:ascii="Palatino Linotype" w:hAnsi="Palatino Linotype" w:cs="Tahoma"/>
          <w:szCs w:val="22"/>
        </w:rPr>
        <w:t xml:space="preserve"> </w:t>
      </w:r>
      <w:r w:rsidR="006A59FC" w:rsidRPr="00522A07">
        <w:rPr>
          <w:rFonts w:ascii="Palatino Linotype" w:hAnsi="Palatino Linotype" w:cs="Tahoma"/>
          <w:b/>
          <w:bCs/>
          <w:szCs w:val="22"/>
        </w:rPr>
        <w:t>cinco de julio</w:t>
      </w:r>
      <w:r w:rsidR="00D34402" w:rsidRPr="00522A07">
        <w:rPr>
          <w:rFonts w:ascii="Palatino Linotype" w:hAnsi="Palatino Linotype" w:cs="Tahoma"/>
          <w:b/>
          <w:bCs/>
          <w:szCs w:val="22"/>
        </w:rPr>
        <w:t xml:space="preserve"> de dos mil diecinueve</w:t>
      </w:r>
      <w:r w:rsidR="00B31222" w:rsidRPr="00522A07">
        <w:rPr>
          <w:rFonts w:ascii="Palatino Linotype" w:hAnsi="Palatino Linotype" w:cs="Tahoma"/>
          <w:szCs w:val="22"/>
        </w:rPr>
        <w:t xml:space="preserve">, </w:t>
      </w:r>
      <w:r w:rsidR="001171BD" w:rsidRPr="00522A07">
        <w:rPr>
          <w:rFonts w:ascii="Palatino Linotype" w:hAnsi="Palatino Linotype" w:cs="Tahoma"/>
          <w:szCs w:val="22"/>
        </w:rPr>
        <w:t xml:space="preserve">la </w:t>
      </w:r>
      <w:r w:rsidR="00D34402" w:rsidRPr="00522A07">
        <w:rPr>
          <w:rFonts w:ascii="Palatino Linotype" w:hAnsi="Palatino Linotype" w:cs="Tahoma"/>
          <w:szCs w:val="22"/>
        </w:rPr>
        <w:t>P</w:t>
      </w:r>
      <w:r w:rsidR="00B31222" w:rsidRPr="00522A07">
        <w:rPr>
          <w:rFonts w:ascii="Palatino Linotype" w:hAnsi="Palatino Linotype" w:cs="Tahoma"/>
          <w:szCs w:val="22"/>
        </w:rPr>
        <w:t xml:space="preserve">articular </w:t>
      </w:r>
      <w:r w:rsidR="001171BD" w:rsidRPr="00522A07">
        <w:rPr>
          <w:rFonts w:ascii="Palatino Linotype" w:hAnsi="Palatino Linotype" w:cs="Tahoma"/>
          <w:szCs w:val="22"/>
        </w:rPr>
        <w:t xml:space="preserve">presentó solicitud de acceso a la información pública a través del Sistema de Acceso a la Información Mexiquense </w:t>
      </w:r>
      <w:r w:rsidR="004100AA" w:rsidRPr="00522A07">
        <w:rPr>
          <w:rFonts w:ascii="Palatino Linotype" w:hAnsi="Palatino Linotype" w:cs="Tahoma"/>
          <w:szCs w:val="22"/>
          <w:lang w:val="es-ES"/>
        </w:rPr>
        <w:t>(SAIMEX)</w:t>
      </w:r>
      <w:r w:rsidR="00B31222" w:rsidRPr="00522A07">
        <w:rPr>
          <w:rFonts w:ascii="Palatino Linotype" w:hAnsi="Palatino Linotype" w:cs="Tahoma"/>
          <w:szCs w:val="22"/>
        </w:rPr>
        <w:t xml:space="preserve">, </w:t>
      </w:r>
      <w:r w:rsidR="00C55151" w:rsidRPr="00522A07">
        <w:rPr>
          <w:rFonts w:ascii="Palatino Linotype" w:hAnsi="Palatino Linotype" w:cs="Tahoma"/>
          <w:szCs w:val="22"/>
        </w:rPr>
        <w:t>ante e</w:t>
      </w:r>
      <w:r w:rsidR="000C27CA" w:rsidRPr="00522A07">
        <w:rPr>
          <w:rFonts w:ascii="Palatino Linotype" w:hAnsi="Palatino Linotype" w:cs="Tahoma"/>
          <w:szCs w:val="22"/>
        </w:rPr>
        <w:t>l</w:t>
      </w:r>
      <w:r w:rsidR="00762833" w:rsidRPr="00522A07">
        <w:rPr>
          <w:rFonts w:ascii="Palatino Linotype" w:hAnsi="Palatino Linotype" w:cs="Tahoma"/>
          <w:szCs w:val="22"/>
        </w:rPr>
        <w:t xml:space="preserve"> </w:t>
      </w:r>
      <w:bookmarkStart w:id="2" w:name="_Hlk20824036"/>
      <w:r w:rsidR="006A59FC" w:rsidRPr="00522A07">
        <w:rPr>
          <w:rFonts w:ascii="Palatino Linotype" w:hAnsi="Palatino Linotype" w:cs="Tahoma"/>
          <w:szCs w:val="22"/>
        </w:rPr>
        <w:t>Ayuntamiento de Nezahualcóyotl</w:t>
      </w:r>
      <w:bookmarkEnd w:id="2"/>
      <w:r w:rsidR="00B31222" w:rsidRPr="00522A07">
        <w:rPr>
          <w:rFonts w:ascii="Palatino Linotype" w:hAnsi="Palatino Linotype" w:cs="Tahoma"/>
          <w:szCs w:val="22"/>
        </w:rPr>
        <w:t xml:space="preserve">, </w:t>
      </w:r>
      <w:r w:rsidR="00C55151" w:rsidRPr="00522A07">
        <w:rPr>
          <w:rFonts w:ascii="Palatino Linotype" w:hAnsi="Palatino Linotype" w:cs="Tahoma"/>
          <w:szCs w:val="22"/>
        </w:rPr>
        <w:t xml:space="preserve">mediante </w:t>
      </w:r>
      <w:r w:rsidR="001171BD" w:rsidRPr="00522A07">
        <w:rPr>
          <w:rFonts w:ascii="Palatino Linotype" w:hAnsi="Palatino Linotype" w:cs="Tahoma"/>
          <w:szCs w:val="22"/>
        </w:rPr>
        <w:t>el cual requirió</w:t>
      </w:r>
      <w:r w:rsidR="00B31222" w:rsidRPr="00522A07">
        <w:rPr>
          <w:rFonts w:ascii="Palatino Linotype" w:hAnsi="Palatino Linotype" w:cs="Tahoma"/>
          <w:szCs w:val="22"/>
        </w:rPr>
        <w:t>:</w:t>
      </w:r>
    </w:p>
    <w:p w14:paraId="309C9FB4" w14:textId="77777777" w:rsidR="00637179" w:rsidRPr="00522A07" w:rsidRDefault="00637179" w:rsidP="00DF67A5">
      <w:pPr>
        <w:pStyle w:val="Prrafodelista"/>
        <w:tabs>
          <w:tab w:val="left" w:pos="567"/>
        </w:tabs>
        <w:spacing w:line="360" w:lineRule="auto"/>
        <w:ind w:left="0"/>
        <w:contextualSpacing w:val="0"/>
        <w:jc w:val="both"/>
        <w:rPr>
          <w:rFonts w:ascii="Palatino Linotype" w:hAnsi="Palatino Linotype" w:cs="Tahoma"/>
          <w:szCs w:val="22"/>
        </w:rPr>
      </w:pPr>
    </w:p>
    <w:p w14:paraId="03A79A21" w14:textId="77777777" w:rsidR="00D01F75" w:rsidRPr="00522A07" w:rsidRDefault="00D01F75" w:rsidP="00DF67A5">
      <w:pPr>
        <w:tabs>
          <w:tab w:val="left" w:pos="4667"/>
        </w:tabs>
        <w:spacing w:line="360" w:lineRule="auto"/>
        <w:ind w:left="567" w:right="567"/>
        <w:jc w:val="both"/>
        <w:rPr>
          <w:rFonts w:ascii="Palatino Linotype" w:hAnsi="Palatino Linotype" w:cs="Tahoma"/>
          <w:b/>
          <w:bCs/>
          <w:i/>
          <w:sz w:val="22"/>
          <w:szCs w:val="22"/>
        </w:rPr>
      </w:pPr>
      <w:r w:rsidRPr="00522A07">
        <w:rPr>
          <w:rFonts w:ascii="Palatino Linotype" w:hAnsi="Palatino Linotype" w:cs="Tahoma"/>
          <w:b/>
          <w:bCs/>
          <w:i/>
          <w:sz w:val="22"/>
          <w:szCs w:val="22"/>
        </w:rPr>
        <w:t>“DESCRIPCIÓN CLARA Y PRECISA DE LA INFORMACIÓN SOLICITADA</w:t>
      </w:r>
    </w:p>
    <w:p w14:paraId="4FD0A061" w14:textId="513AE73A" w:rsidR="00D01F75" w:rsidRPr="00522A07" w:rsidRDefault="006A59FC" w:rsidP="00DF67A5">
      <w:pPr>
        <w:tabs>
          <w:tab w:val="left" w:pos="4667"/>
        </w:tabs>
        <w:spacing w:line="360" w:lineRule="auto"/>
        <w:ind w:left="567" w:right="567"/>
        <w:jc w:val="both"/>
        <w:rPr>
          <w:rFonts w:ascii="Palatino Linotype" w:hAnsi="Palatino Linotype" w:cs="Tahoma"/>
          <w:bCs/>
          <w:i/>
          <w:sz w:val="22"/>
          <w:szCs w:val="22"/>
        </w:rPr>
      </w:pPr>
      <w:bookmarkStart w:id="3" w:name="_Hlk20847235"/>
      <w:r w:rsidRPr="00522A07">
        <w:rPr>
          <w:rFonts w:ascii="Palatino Linotype" w:hAnsi="Palatino Linotype" w:cs="Tahoma"/>
          <w:bCs/>
          <w:i/>
          <w:sz w:val="22"/>
          <w:szCs w:val="22"/>
        </w:rPr>
        <w:t>Solicito información sobre el costo de la reforestación en distintos puntos del municipio, además del costo individual de los árboles sembrados; igualmente estatus, empresa contratada, fuente de financiamiento, modalidad de adjudicación, número de adjudicación y número y copia fotostática del contrato</w:t>
      </w:r>
      <w:bookmarkEnd w:id="3"/>
      <w:r w:rsidRPr="00522A07">
        <w:rPr>
          <w:rFonts w:ascii="Palatino Linotype" w:hAnsi="Palatino Linotype" w:cs="Tahoma"/>
          <w:bCs/>
          <w:i/>
          <w:sz w:val="22"/>
          <w:szCs w:val="22"/>
        </w:rPr>
        <w:t>.</w:t>
      </w:r>
      <w:r w:rsidR="00D01F75" w:rsidRPr="00522A07">
        <w:rPr>
          <w:rFonts w:ascii="Palatino Linotype" w:hAnsi="Palatino Linotype" w:cs="Tahoma"/>
          <w:bCs/>
          <w:i/>
          <w:sz w:val="22"/>
          <w:szCs w:val="22"/>
        </w:rPr>
        <w:t>” (Sic.)</w:t>
      </w:r>
    </w:p>
    <w:p w14:paraId="11A59284" w14:textId="77777777" w:rsidR="00762833" w:rsidRPr="00522A07" w:rsidRDefault="00762833" w:rsidP="00DF67A5">
      <w:pPr>
        <w:tabs>
          <w:tab w:val="left" w:pos="4667"/>
        </w:tabs>
        <w:spacing w:line="360" w:lineRule="auto"/>
        <w:ind w:left="567" w:right="567"/>
        <w:jc w:val="both"/>
        <w:rPr>
          <w:rFonts w:ascii="Palatino Linotype" w:hAnsi="Palatino Linotype" w:cs="Tahoma"/>
          <w:bCs/>
          <w:i/>
          <w:sz w:val="22"/>
          <w:szCs w:val="22"/>
        </w:rPr>
      </w:pPr>
    </w:p>
    <w:p w14:paraId="17F28D4D" w14:textId="77777777" w:rsidR="00D01F75" w:rsidRPr="00522A07" w:rsidRDefault="00D01F75" w:rsidP="00DF67A5">
      <w:pPr>
        <w:tabs>
          <w:tab w:val="left" w:pos="4667"/>
        </w:tabs>
        <w:spacing w:line="360" w:lineRule="auto"/>
        <w:ind w:left="567" w:right="567"/>
        <w:jc w:val="both"/>
        <w:rPr>
          <w:rFonts w:ascii="Palatino Linotype" w:hAnsi="Palatino Linotype" w:cs="Tahoma"/>
          <w:bCs/>
          <w:i/>
          <w:sz w:val="22"/>
          <w:szCs w:val="22"/>
        </w:rPr>
      </w:pPr>
      <w:r w:rsidRPr="00522A07">
        <w:rPr>
          <w:rFonts w:ascii="Palatino Linotype" w:hAnsi="Palatino Linotype" w:cs="Tahoma"/>
          <w:b/>
          <w:bCs/>
          <w:i/>
          <w:sz w:val="22"/>
          <w:szCs w:val="22"/>
        </w:rPr>
        <w:t>“MODALIDAD DE ENTREGA</w:t>
      </w:r>
    </w:p>
    <w:p w14:paraId="4F23710E" w14:textId="77777777" w:rsidR="00D01F75" w:rsidRPr="00522A07" w:rsidRDefault="00E64BD9" w:rsidP="00DF67A5">
      <w:pPr>
        <w:tabs>
          <w:tab w:val="left" w:pos="4667"/>
        </w:tabs>
        <w:spacing w:line="360" w:lineRule="auto"/>
        <w:ind w:left="567" w:right="567"/>
        <w:jc w:val="both"/>
        <w:rPr>
          <w:rFonts w:ascii="Palatino Linotype" w:hAnsi="Palatino Linotype" w:cs="Tahoma"/>
          <w:bCs/>
          <w:i/>
          <w:sz w:val="22"/>
          <w:szCs w:val="22"/>
        </w:rPr>
      </w:pPr>
      <w:r w:rsidRPr="00522A07">
        <w:rPr>
          <w:rFonts w:ascii="Palatino Linotype" w:hAnsi="Palatino Linotype" w:cs="Tahoma"/>
          <w:bCs/>
          <w:i/>
          <w:sz w:val="22"/>
          <w:szCs w:val="22"/>
        </w:rPr>
        <w:t>A través del SAIMEX</w:t>
      </w:r>
      <w:r w:rsidR="00D01F75" w:rsidRPr="00522A07">
        <w:rPr>
          <w:rFonts w:ascii="Palatino Linotype" w:hAnsi="Palatino Linotype" w:cs="Tahoma"/>
          <w:bCs/>
          <w:i/>
          <w:sz w:val="22"/>
          <w:szCs w:val="22"/>
        </w:rPr>
        <w:t>”</w:t>
      </w:r>
    </w:p>
    <w:p w14:paraId="1DB4F4C3" w14:textId="77777777" w:rsidR="0092073B" w:rsidRPr="00522A07" w:rsidRDefault="0092073B" w:rsidP="00DF67A5">
      <w:pPr>
        <w:pStyle w:val="Prrafodelista"/>
        <w:tabs>
          <w:tab w:val="left" w:pos="567"/>
        </w:tabs>
        <w:spacing w:line="360" w:lineRule="auto"/>
        <w:ind w:left="0"/>
        <w:contextualSpacing w:val="0"/>
        <w:jc w:val="both"/>
        <w:rPr>
          <w:rFonts w:ascii="Palatino Linotype" w:hAnsi="Palatino Linotype" w:cs="Tahoma"/>
          <w:b/>
          <w:szCs w:val="22"/>
        </w:rPr>
      </w:pPr>
    </w:p>
    <w:p w14:paraId="421EAC0A" w14:textId="77777777" w:rsidR="00AA5A86" w:rsidRPr="00522A07" w:rsidRDefault="006C1B1D" w:rsidP="00DF67A5">
      <w:pPr>
        <w:pStyle w:val="Prrafodelista"/>
        <w:tabs>
          <w:tab w:val="left" w:pos="567"/>
        </w:tabs>
        <w:spacing w:line="360" w:lineRule="auto"/>
        <w:ind w:left="0"/>
        <w:contextualSpacing w:val="0"/>
        <w:jc w:val="both"/>
        <w:rPr>
          <w:rFonts w:ascii="Palatino Linotype" w:hAnsi="Palatino Linotype" w:cs="Tahoma"/>
          <w:b/>
          <w:szCs w:val="22"/>
        </w:rPr>
      </w:pPr>
      <w:r w:rsidRPr="00522A07">
        <w:rPr>
          <w:rFonts w:ascii="Palatino Linotype" w:hAnsi="Palatino Linotype" w:cs="Tahoma"/>
          <w:b/>
          <w:szCs w:val="22"/>
        </w:rPr>
        <w:lastRenderedPageBreak/>
        <w:t>II</w:t>
      </w:r>
      <w:r w:rsidR="00C55151" w:rsidRPr="00522A07">
        <w:rPr>
          <w:rFonts w:ascii="Palatino Linotype" w:hAnsi="Palatino Linotype" w:cs="Tahoma"/>
          <w:b/>
          <w:szCs w:val="22"/>
        </w:rPr>
        <w:t>.</w:t>
      </w:r>
      <w:r w:rsidR="00D34402" w:rsidRPr="00522A07">
        <w:rPr>
          <w:rFonts w:ascii="Palatino Linotype" w:hAnsi="Palatino Linotype" w:cs="Tahoma"/>
          <w:b/>
          <w:szCs w:val="22"/>
        </w:rPr>
        <w:t xml:space="preserve"> </w:t>
      </w:r>
      <w:r w:rsidR="00AA5A86" w:rsidRPr="00522A07">
        <w:rPr>
          <w:rFonts w:ascii="Palatino Linotype" w:hAnsi="Palatino Linotype" w:cs="Tahoma"/>
          <w:b/>
          <w:szCs w:val="22"/>
        </w:rPr>
        <w:t>Respuesta del Sujeto Obligado.</w:t>
      </w:r>
    </w:p>
    <w:p w14:paraId="2DBAD540" w14:textId="77777777" w:rsidR="00AA5A86" w:rsidRPr="00522A07" w:rsidRDefault="00AA5A86" w:rsidP="00DF67A5">
      <w:pPr>
        <w:autoSpaceDE w:val="0"/>
        <w:autoSpaceDN w:val="0"/>
        <w:adjustRightInd w:val="0"/>
        <w:spacing w:line="360" w:lineRule="auto"/>
        <w:jc w:val="both"/>
        <w:rPr>
          <w:rFonts w:ascii="Palatino Linotype" w:hAnsi="Palatino Linotype" w:cs="Tahoma"/>
          <w:b/>
          <w:sz w:val="22"/>
          <w:szCs w:val="22"/>
        </w:rPr>
      </w:pPr>
    </w:p>
    <w:p w14:paraId="7393B504" w14:textId="03453352" w:rsidR="004A6ECB" w:rsidRPr="00522A07" w:rsidRDefault="00E43A0F" w:rsidP="00DF67A5">
      <w:pPr>
        <w:autoSpaceDE w:val="0"/>
        <w:autoSpaceDN w:val="0"/>
        <w:adjustRightInd w:val="0"/>
        <w:spacing w:line="360" w:lineRule="auto"/>
        <w:jc w:val="both"/>
        <w:rPr>
          <w:rFonts w:ascii="Palatino Linotype" w:hAnsi="Palatino Linotype" w:cs="Tahoma"/>
          <w:sz w:val="22"/>
          <w:szCs w:val="22"/>
        </w:rPr>
      </w:pPr>
      <w:r w:rsidRPr="00522A07">
        <w:rPr>
          <w:rFonts w:ascii="Palatino Linotype" w:hAnsi="Palatino Linotype" w:cs="Tahoma"/>
          <w:sz w:val="22"/>
          <w:szCs w:val="22"/>
        </w:rPr>
        <w:t xml:space="preserve">Con fecha </w:t>
      </w:r>
      <w:r w:rsidR="006A59FC" w:rsidRPr="00522A07">
        <w:rPr>
          <w:rFonts w:ascii="Palatino Linotype" w:hAnsi="Palatino Linotype" w:cs="Tahoma"/>
          <w:b/>
          <w:bCs/>
          <w:sz w:val="22"/>
          <w:szCs w:val="22"/>
        </w:rPr>
        <w:t>primero de agosto</w:t>
      </w:r>
      <w:r w:rsidR="00D34402" w:rsidRPr="00522A07">
        <w:rPr>
          <w:rFonts w:ascii="Palatino Linotype" w:hAnsi="Palatino Linotype" w:cs="Tahoma"/>
          <w:b/>
          <w:bCs/>
          <w:sz w:val="22"/>
          <w:szCs w:val="22"/>
        </w:rPr>
        <w:t xml:space="preserve"> de dos mil diecinueve</w:t>
      </w:r>
      <w:r w:rsidRPr="00522A07">
        <w:rPr>
          <w:rFonts w:ascii="Palatino Linotype" w:hAnsi="Palatino Linotype" w:cs="Tahoma"/>
          <w:sz w:val="22"/>
          <w:szCs w:val="22"/>
        </w:rPr>
        <w:t xml:space="preserve">, </w:t>
      </w:r>
      <w:r w:rsidR="006A59FC" w:rsidRPr="00522A07">
        <w:rPr>
          <w:rFonts w:ascii="Palatino Linotype" w:hAnsi="Palatino Linotype" w:cs="Tahoma"/>
          <w:sz w:val="22"/>
          <w:szCs w:val="22"/>
        </w:rPr>
        <w:t>la</w:t>
      </w:r>
      <w:r w:rsidR="00580BBC" w:rsidRPr="00522A07">
        <w:rPr>
          <w:rFonts w:ascii="Palatino Linotype" w:hAnsi="Palatino Linotype" w:cs="Tahoma"/>
          <w:sz w:val="22"/>
          <w:szCs w:val="22"/>
        </w:rPr>
        <w:t xml:space="preserve"> Titular </w:t>
      </w:r>
      <w:r w:rsidR="004A6ECB" w:rsidRPr="00522A07">
        <w:rPr>
          <w:rFonts w:ascii="Palatino Linotype" w:hAnsi="Palatino Linotype" w:cs="Tahoma"/>
          <w:sz w:val="22"/>
          <w:szCs w:val="22"/>
        </w:rPr>
        <w:t xml:space="preserve">de la </w:t>
      </w:r>
      <w:r w:rsidRPr="00522A07">
        <w:rPr>
          <w:rFonts w:ascii="Palatino Linotype" w:hAnsi="Palatino Linotype" w:cs="Tahoma"/>
          <w:sz w:val="22"/>
          <w:szCs w:val="22"/>
        </w:rPr>
        <w:t xml:space="preserve">Unidad de Transparencia del </w:t>
      </w:r>
      <w:r w:rsidR="006A59FC" w:rsidRPr="00522A07">
        <w:rPr>
          <w:rFonts w:ascii="Palatino Linotype" w:hAnsi="Palatino Linotype" w:cs="Tahoma"/>
          <w:sz w:val="22"/>
          <w:szCs w:val="22"/>
        </w:rPr>
        <w:t xml:space="preserve">Ayuntamiento de Nezahualcóyotl </w:t>
      </w:r>
      <w:r w:rsidRPr="00522A07">
        <w:rPr>
          <w:rFonts w:ascii="Palatino Linotype" w:hAnsi="Palatino Linotype" w:cs="Tahoma"/>
          <w:sz w:val="22"/>
          <w:szCs w:val="22"/>
        </w:rPr>
        <w:t>notificó a</w:t>
      </w:r>
      <w:r w:rsidR="00DB5454" w:rsidRPr="00522A07">
        <w:rPr>
          <w:rFonts w:ascii="Palatino Linotype" w:hAnsi="Palatino Linotype" w:cs="Tahoma"/>
          <w:sz w:val="22"/>
          <w:szCs w:val="22"/>
        </w:rPr>
        <w:t xml:space="preserve"> </w:t>
      </w:r>
      <w:r w:rsidRPr="00522A07">
        <w:rPr>
          <w:rFonts w:ascii="Palatino Linotype" w:hAnsi="Palatino Linotype" w:cs="Tahoma"/>
          <w:sz w:val="22"/>
          <w:szCs w:val="22"/>
        </w:rPr>
        <w:t>l</w:t>
      </w:r>
      <w:r w:rsidR="003C5C01" w:rsidRPr="00522A07">
        <w:rPr>
          <w:rFonts w:ascii="Palatino Linotype" w:hAnsi="Palatino Linotype" w:cs="Tahoma"/>
          <w:sz w:val="22"/>
          <w:szCs w:val="22"/>
        </w:rPr>
        <w:t>a</w:t>
      </w:r>
      <w:r w:rsidRPr="00522A07">
        <w:rPr>
          <w:rFonts w:ascii="Palatino Linotype" w:hAnsi="Palatino Linotype" w:cs="Tahoma"/>
          <w:sz w:val="22"/>
          <w:szCs w:val="22"/>
        </w:rPr>
        <w:t xml:space="preserve"> </w:t>
      </w:r>
      <w:r w:rsidR="00D34402" w:rsidRPr="00522A07">
        <w:rPr>
          <w:rFonts w:ascii="Palatino Linotype" w:hAnsi="Palatino Linotype" w:cs="Tahoma"/>
          <w:sz w:val="22"/>
          <w:szCs w:val="22"/>
        </w:rPr>
        <w:t>Solicitante</w:t>
      </w:r>
      <w:r w:rsidRPr="00522A07">
        <w:rPr>
          <w:rFonts w:ascii="Palatino Linotype" w:hAnsi="Palatino Linotype" w:cs="Tahoma"/>
          <w:sz w:val="22"/>
          <w:szCs w:val="22"/>
        </w:rPr>
        <w:t>, mediante el Sistema de Acceso a la Información Me</w:t>
      </w:r>
      <w:r w:rsidR="003C5C01" w:rsidRPr="00522A07">
        <w:rPr>
          <w:rFonts w:ascii="Palatino Linotype" w:hAnsi="Palatino Linotype" w:cs="Tahoma"/>
          <w:sz w:val="22"/>
          <w:szCs w:val="22"/>
        </w:rPr>
        <w:t xml:space="preserve">xiquense (SAIMEX), la respuesta, </w:t>
      </w:r>
      <w:r w:rsidR="00762833" w:rsidRPr="00522A07">
        <w:rPr>
          <w:rFonts w:ascii="Palatino Linotype" w:hAnsi="Palatino Linotype" w:cs="Tahoma"/>
          <w:sz w:val="22"/>
          <w:szCs w:val="22"/>
        </w:rPr>
        <w:t>en los siguientes términos</w:t>
      </w:r>
      <w:r w:rsidR="00FC2BC6" w:rsidRPr="00522A07">
        <w:rPr>
          <w:rFonts w:ascii="Palatino Linotype" w:hAnsi="Palatino Linotype" w:cs="Tahoma"/>
          <w:sz w:val="22"/>
          <w:szCs w:val="22"/>
        </w:rPr>
        <w:t xml:space="preserve">: </w:t>
      </w:r>
    </w:p>
    <w:p w14:paraId="04944036" w14:textId="77777777" w:rsidR="00FC2BC6" w:rsidRPr="00522A07" w:rsidRDefault="00FC2BC6" w:rsidP="00DF67A5">
      <w:pPr>
        <w:autoSpaceDE w:val="0"/>
        <w:autoSpaceDN w:val="0"/>
        <w:adjustRightInd w:val="0"/>
        <w:spacing w:line="360" w:lineRule="auto"/>
        <w:jc w:val="both"/>
        <w:rPr>
          <w:rFonts w:ascii="Palatino Linotype" w:hAnsi="Palatino Linotype" w:cs="Tahoma"/>
          <w:bCs/>
          <w:i/>
        </w:rPr>
      </w:pPr>
    </w:p>
    <w:p w14:paraId="15D4A467" w14:textId="5DAE5F74" w:rsidR="006A59FC" w:rsidRPr="00522A07" w:rsidRDefault="007D4023" w:rsidP="00DF67A5">
      <w:pPr>
        <w:autoSpaceDE w:val="0"/>
        <w:autoSpaceDN w:val="0"/>
        <w:adjustRightInd w:val="0"/>
        <w:spacing w:line="360" w:lineRule="auto"/>
        <w:ind w:left="567" w:right="539"/>
        <w:jc w:val="both"/>
        <w:rPr>
          <w:rFonts w:ascii="Palatino Linotype" w:hAnsi="Palatino Linotype" w:cs="Tahoma"/>
          <w:bCs/>
          <w:i/>
        </w:rPr>
      </w:pPr>
      <w:r w:rsidRPr="00522A07">
        <w:rPr>
          <w:rFonts w:ascii="Palatino Linotype" w:hAnsi="Palatino Linotype" w:cs="Tahoma"/>
          <w:bCs/>
          <w:i/>
        </w:rPr>
        <w:t>“</w:t>
      </w:r>
      <w:r w:rsidR="006A59FC" w:rsidRPr="00522A07">
        <w:rPr>
          <w:rFonts w:ascii="Palatino Linotype" w:hAnsi="Palatino Linotype" w:cs="Tahoma"/>
          <w:bCs/>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90D816" w14:textId="77777777" w:rsidR="006A59FC" w:rsidRPr="00522A07" w:rsidRDefault="006A59FC" w:rsidP="00DF67A5">
      <w:pPr>
        <w:autoSpaceDE w:val="0"/>
        <w:autoSpaceDN w:val="0"/>
        <w:adjustRightInd w:val="0"/>
        <w:spacing w:line="360" w:lineRule="auto"/>
        <w:ind w:left="567" w:right="539"/>
        <w:jc w:val="both"/>
        <w:rPr>
          <w:rFonts w:ascii="Palatino Linotype" w:hAnsi="Palatino Linotype" w:cs="Tahoma"/>
          <w:bCs/>
          <w:i/>
        </w:rPr>
      </w:pPr>
    </w:p>
    <w:p w14:paraId="19B3CC1A" w14:textId="20BE6989" w:rsidR="006A59FC" w:rsidRPr="00522A07" w:rsidRDefault="006A59FC" w:rsidP="00DF67A5">
      <w:pPr>
        <w:autoSpaceDE w:val="0"/>
        <w:autoSpaceDN w:val="0"/>
        <w:adjustRightInd w:val="0"/>
        <w:spacing w:line="360" w:lineRule="auto"/>
        <w:ind w:left="567" w:right="539"/>
        <w:jc w:val="both"/>
        <w:rPr>
          <w:rFonts w:ascii="Palatino Linotype" w:hAnsi="Palatino Linotype" w:cs="Tahoma"/>
          <w:bCs/>
          <w:i/>
        </w:rPr>
      </w:pPr>
      <w:r w:rsidRPr="00522A07">
        <w:rPr>
          <w:rFonts w:ascii="Palatino Linotype" w:hAnsi="Palatino Linotype" w:cs="Tahoma"/>
          <w:bCs/>
          <w:i/>
        </w:rPr>
        <w:t>En atención a la solicitud de información identificada con el número de folio 00614/NEZA/IP/2019, me permito remitir a Usted las respuestas generadas por los Servidores Públicos Habilitados, bajo su más estricta responsabilidad.</w:t>
      </w:r>
    </w:p>
    <w:p w14:paraId="43E36052" w14:textId="77777777" w:rsidR="006A59FC" w:rsidRPr="00522A07" w:rsidRDefault="006A59FC" w:rsidP="00DF67A5">
      <w:pPr>
        <w:autoSpaceDE w:val="0"/>
        <w:autoSpaceDN w:val="0"/>
        <w:adjustRightInd w:val="0"/>
        <w:spacing w:line="360" w:lineRule="auto"/>
        <w:ind w:left="567" w:right="539"/>
        <w:jc w:val="both"/>
        <w:rPr>
          <w:rFonts w:ascii="Palatino Linotype" w:hAnsi="Palatino Linotype" w:cs="Tahoma"/>
          <w:bCs/>
          <w:i/>
        </w:rPr>
      </w:pPr>
    </w:p>
    <w:p w14:paraId="21A9BC44" w14:textId="77777777" w:rsidR="006A59FC" w:rsidRPr="00522A07" w:rsidRDefault="006A59FC" w:rsidP="00DF67A5">
      <w:pPr>
        <w:autoSpaceDE w:val="0"/>
        <w:autoSpaceDN w:val="0"/>
        <w:adjustRightInd w:val="0"/>
        <w:spacing w:line="360" w:lineRule="auto"/>
        <w:ind w:left="567" w:right="539"/>
        <w:jc w:val="both"/>
        <w:rPr>
          <w:rFonts w:ascii="Palatino Linotype" w:hAnsi="Palatino Linotype" w:cs="Tahoma"/>
          <w:bCs/>
          <w:i/>
        </w:rPr>
      </w:pPr>
      <w:r w:rsidRPr="00522A07">
        <w:rPr>
          <w:rFonts w:ascii="Palatino Linotype" w:hAnsi="Palatino Linotype" w:cs="Tahoma"/>
          <w:bCs/>
          <w:i/>
        </w:rPr>
        <w:t>ATENTAMENTE</w:t>
      </w:r>
    </w:p>
    <w:p w14:paraId="59BB9101" w14:textId="38E4B39C" w:rsidR="00E17205" w:rsidRPr="00522A07" w:rsidRDefault="006A59FC" w:rsidP="00DF67A5">
      <w:pPr>
        <w:autoSpaceDE w:val="0"/>
        <w:autoSpaceDN w:val="0"/>
        <w:adjustRightInd w:val="0"/>
        <w:spacing w:line="360" w:lineRule="auto"/>
        <w:ind w:left="567" w:right="539"/>
        <w:jc w:val="both"/>
        <w:rPr>
          <w:rFonts w:ascii="Palatino Linotype" w:hAnsi="Palatino Linotype" w:cs="Tahoma"/>
          <w:bCs/>
          <w:i/>
        </w:rPr>
      </w:pPr>
      <w:r w:rsidRPr="00522A07">
        <w:rPr>
          <w:rFonts w:ascii="Palatino Linotype" w:hAnsi="Palatino Linotype" w:cs="Tahoma"/>
          <w:bCs/>
          <w:i/>
        </w:rPr>
        <w:t>LIC. JUANA NELLELY FLORES RAMIREZ</w:t>
      </w:r>
      <w:r w:rsidR="00762833" w:rsidRPr="00522A07">
        <w:rPr>
          <w:rFonts w:ascii="Palatino Linotype" w:hAnsi="Palatino Linotype" w:cs="Tahoma"/>
          <w:bCs/>
          <w:i/>
        </w:rPr>
        <w:t>”</w:t>
      </w:r>
    </w:p>
    <w:p w14:paraId="38CB34A0" w14:textId="77777777" w:rsidR="006A59FC" w:rsidRPr="00522A07" w:rsidRDefault="006A59FC" w:rsidP="00DF67A5">
      <w:pPr>
        <w:autoSpaceDE w:val="0"/>
        <w:autoSpaceDN w:val="0"/>
        <w:adjustRightInd w:val="0"/>
        <w:spacing w:line="360" w:lineRule="auto"/>
        <w:ind w:right="539"/>
        <w:jc w:val="both"/>
        <w:rPr>
          <w:rFonts w:ascii="Palatino Linotype" w:hAnsi="Palatino Linotype" w:cs="Tahoma"/>
          <w:bCs/>
          <w:i/>
          <w:sz w:val="22"/>
          <w:szCs w:val="22"/>
        </w:rPr>
      </w:pPr>
    </w:p>
    <w:p w14:paraId="1EB01294" w14:textId="099542D0" w:rsidR="006A59FC" w:rsidRPr="00522A07" w:rsidRDefault="006A59FC" w:rsidP="00DF67A5">
      <w:pPr>
        <w:autoSpaceDE w:val="0"/>
        <w:autoSpaceDN w:val="0"/>
        <w:adjustRightInd w:val="0"/>
        <w:spacing w:line="360" w:lineRule="auto"/>
        <w:ind w:right="539"/>
        <w:jc w:val="both"/>
        <w:rPr>
          <w:rFonts w:ascii="Palatino Linotype" w:hAnsi="Palatino Linotype" w:cs="Tahoma"/>
          <w:bCs/>
          <w:iCs/>
          <w:sz w:val="22"/>
          <w:szCs w:val="22"/>
        </w:rPr>
      </w:pPr>
      <w:r w:rsidRPr="00522A07">
        <w:rPr>
          <w:rFonts w:ascii="Palatino Linotype" w:hAnsi="Palatino Linotype" w:cs="Tahoma"/>
          <w:bCs/>
          <w:iCs/>
          <w:sz w:val="22"/>
          <w:szCs w:val="22"/>
        </w:rPr>
        <w:t xml:space="preserve">Así mismo adjuntó la digitalización de un archivo </w:t>
      </w:r>
      <w:r w:rsidRPr="00522A07">
        <w:rPr>
          <w:rFonts w:ascii="Palatino Linotype" w:hAnsi="Palatino Linotype" w:cs="Tahoma"/>
          <w:bCs/>
          <w:i/>
          <w:sz w:val="22"/>
          <w:szCs w:val="22"/>
        </w:rPr>
        <w:t>“pdf”</w:t>
      </w:r>
      <w:r w:rsidRPr="00522A07">
        <w:rPr>
          <w:rFonts w:ascii="Palatino Linotype" w:hAnsi="Palatino Linotype" w:cs="Tahoma"/>
          <w:bCs/>
          <w:iCs/>
          <w:sz w:val="22"/>
          <w:szCs w:val="22"/>
        </w:rPr>
        <w:t xml:space="preserve"> denominado</w:t>
      </w:r>
      <w:r w:rsidRPr="00522A07">
        <w:rPr>
          <w:rFonts w:ascii="Palatino Linotype" w:hAnsi="Palatino Linotype" w:cs="Tahoma"/>
          <w:b/>
          <w:iCs/>
          <w:sz w:val="22"/>
          <w:szCs w:val="22"/>
        </w:rPr>
        <w:t xml:space="preserve"> 00614-neza-ip-2019.pdf,</w:t>
      </w:r>
      <w:r w:rsidRPr="00522A07">
        <w:rPr>
          <w:rFonts w:ascii="Palatino Linotype" w:hAnsi="Palatino Linotype" w:cs="Tahoma"/>
          <w:bCs/>
          <w:iCs/>
          <w:sz w:val="22"/>
          <w:szCs w:val="22"/>
        </w:rPr>
        <w:t xml:space="preserve"> el cual contiene lo siguiente:</w:t>
      </w:r>
    </w:p>
    <w:p w14:paraId="498B81AB" w14:textId="77777777" w:rsidR="006A59FC" w:rsidRPr="00522A07" w:rsidRDefault="006A59FC" w:rsidP="00DF67A5">
      <w:pPr>
        <w:autoSpaceDE w:val="0"/>
        <w:autoSpaceDN w:val="0"/>
        <w:adjustRightInd w:val="0"/>
        <w:spacing w:line="360" w:lineRule="auto"/>
        <w:ind w:right="539"/>
        <w:jc w:val="both"/>
        <w:rPr>
          <w:rFonts w:ascii="Palatino Linotype" w:hAnsi="Palatino Linotype" w:cs="Tahoma"/>
          <w:bCs/>
          <w:iCs/>
          <w:sz w:val="22"/>
          <w:szCs w:val="22"/>
        </w:rPr>
      </w:pPr>
    </w:p>
    <w:p w14:paraId="48AB88B6" w14:textId="10EA707A" w:rsidR="006A59FC" w:rsidRPr="00522A07" w:rsidRDefault="006A59FC" w:rsidP="00DF67A5">
      <w:pPr>
        <w:numPr>
          <w:ilvl w:val="0"/>
          <w:numId w:val="11"/>
        </w:numPr>
        <w:spacing w:line="360" w:lineRule="auto"/>
        <w:ind w:left="0" w:firstLine="0"/>
        <w:contextualSpacing/>
        <w:jc w:val="both"/>
        <w:rPr>
          <w:rFonts w:ascii="Palatino Linotype" w:eastAsiaTheme="minorHAnsi" w:hAnsi="Palatino Linotype" w:cstheme="minorBidi"/>
          <w:sz w:val="22"/>
          <w:szCs w:val="22"/>
          <w:lang w:eastAsia="en-US"/>
        </w:rPr>
      </w:pPr>
      <w:r w:rsidRPr="00522A07">
        <w:rPr>
          <w:rFonts w:ascii="Palatino Linotype" w:eastAsiaTheme="minorHAnsi" w:hAnsi="Palatino Linotype" w:cstheme="minorBidi"/>
          <w:sz w:val="22"/>
          <w:szCs w:val="22"/>
          <w:lang w:eastAsia="en-US"/>
        </w:rPr>
        <w:t xml:space="preserve">Oficio sin número, de fecha treinta y uno de julio de dos mil diecinueve, dirigido al Solicitante y signado por la Titular de la Unidad de Transparencia del Sujeto Obligado, en los siguientes términos: </w:t>
      </w:r>
    </w:p>
    <w:p w14:paraId="0CE9A116" w14:textId="77777777" w:rsidR="006A59FC" w:rsidRPr="00522A07" w:rsidRDefault="006A59FC" w:rsidP="00DF67A5">
      <w:pPr>
        <w:spacing w:line="360" w:lineRule="auto"/>
        <w:contextualSpacing/>
        <w:jc w:val="both"/>
        <w:rPr>
          <w:rFonts w:ascii="Palatino Linotype" w:eastAsiaTheme="minorHAnsi" w:hAnsi="Palatino Linotype" w:cstheme="minorBidi"/>
          <w:sz w:val="22"/>
          <w:szCs w:val="22"/>
          <w:lang w:eastAsia="en-US"/>
        </w:rPr>
      </w:pPr>
    </w:p>
    <w:p w14:paraId="77A892AB"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190FA12F"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Por este medio y en atención a la Solicitud de Información Pública, identificada con número de folio 00614/NEZA/IP/2019 me permito remitir a Usted la respuesta generada bajo su más estricta responsabilidad por el Servidor Público Habilitado de la Dirección de Servicios Públicos con el oficio </w:t>
      </w:r>
      <w:r w:rsidRPr="00522A07">
        <w:rPr>
          <w:rFonts w:ascii="Palatino Linotype" w:eastAsiaTheme="minorHAnsi" w:hAnsi="Palatino Linotype" w:cstheme="minorBidi"/>
          <w:i/>
          <w:iCs/>
          <w:lang w:eastAsia="en-US"/>
        </w:rPr>
        <w:lastRenderedPageBreak/>
        <w:t xml:space="preserve">DSP/0799/2019, Dirección de Administración, con el oficio DA/NEZA/5077/2019, Dirección de Medio Ambiente con el oficio DMA/467/2019, Tesorería Municipal, con el oficio HA/TM/3548/2019 mismo que se anexan a la presente. </w:t>
      </w:r>
    </w:p>
    <w:p w14:paraId="07A753AE" w14:textId="4C5E40DC"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56EB034C"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p>
    <w:p w14:paraId="3941F841" w14:textId="05D36290" w:rsidR="006A59FC" w:rsidRPr="00522A07" w:rsidRDefault="006A59FC" w:rsidP="00DF67A5">
      <w:pPr>
        <w:numPr>
          <w:ilvl w:val="0"/>
          <w:numId w:val="11"/>
        </w:numPr>
        <w:spacing w:line="360" w:lineRule="auto"/>
        <w:ind w:left="0" w:right="49" w:firstLine="0"/>
        <w:contextualSpacing/>
        <w:jc w:val="both"/>
        <w:rPr>
          <w:rFonts w:ascii="Palatino Linotype" w:eastAsiaTheme="minorHAnsi" w:hAnsi="Palatino Linotype" w:cstheme="minorBidi"/>
          <w:sz w:val="22"/>
          <w:szCs w:val="22"/>
          <w:lang w:eastAsia="en-US"/>
        </w:rPr>
      </w:pPr>
      <w:r w:rsidRPr="00522A07">
        <w:rPr>
          <w:rFonts w:ascii="Palatino Linotype" w:eastAsiaTheme="minorHAnsi" w:hAnsi="Palatino Linotype" w:cstheme="minorBidi"/>
          <w:sz w:val="22"/>
          <w:szCs w:val="22"/>
          <w:lang w:eastAsia="en-US"/>
        </w:rPr>
        <w:t xml:space="preserve">Oficio número </w:t>
      </w:r>
      <w:r w:rsidRPr="00522A07">
        <w:rPr>
          <w:rFonts w:ascii="Palatino Linotype" w:eastAsiaTheme="minorHAnsi" w:hAnsi="Palatino Linotype" w:cstheme="minorBidi"/>
          <w:b/>
          <w:bCs/>
          <w:sz w:val="22"/>
          <w:szCs w:val="22"/>
          <w:lang w:eastAsia="en-US"/>
        </w:rPr>
        <w:t>DSP/0799/2019</w:t>
      </w:r>
      <w:r w:rsidRPr="00522A07">
        <w:rPr>
          <w:rFonts w:ascii="Palatino Linotype" w:eastAsiaTheme="minorHAnsi" w:hAnsi="Palatino Linotype" w:cstheme="minorBidi"/>
          <w:sz w:val="22"/>
          <w:szCs w:val="22"/>
          <w:lang w:eastAsia="en-US"/>
        </w:rPr>
        <w:t>, de fecha dieciséis de julio de dos mil diecinueve, dirigido a la Titular de la Unidad de Transparencia y Acceso a la Información Pública Municipal y signado por el Director de Servicios Públicos ambos del ente recurrido, en los siguientes términos:</w:t>
      </w:r>
    </w:p>
    <w:p w14:paraId="1978DA5F" w14:textId="77777777" w:rsidR="006A59FC" w:rsidRPr="00522A07" w:rsidRDefault="006A59FC" w:rsidP="00DF67A5">
      <w:pPr>
        <w:spacing w:line="360" w:lineRule="auto"/>
        <w:ind w:right="49"/>
        <w:contextualSpacing/>
        <w:jc w:val="both"/>
        <w:rPr>
          <w:rFonts w:ascii="Palatino Linotype" w:eastAsiaTheme="minorHAnsi" w:hAnsi="Palatino Linotype" w:cstheme="minorBidi"/>
          <w:sz w:val="22"/>
          <w:szCs w:val="22"/>
          <w:lang w:eastAsia="en-US"/>
        </w:rPr>
      </w:pPr>
    </w:p>
    <w:p w14:paraId="32DD9860"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7A2B6EA4"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Por lo cual informo, en relación sobre costos reforestaciones y los puntos en el cual se realizaron, así como el costo individual de los árboles, empresas contratadas, fuente de financiamiento, modalidad de adjudicación, número de adjudicación, número de adjudicación y número alguno de lo solicitado, por que no es de mi competencia los costos o contratos que se generan para su petición por lo que reitero no es competencia de esta dirección. Esto relacionado de la solicitud con el folio 00614/NEZA/IP/2019, esto con fundamento a los artículos 12, 71 y 72 de la Ley de Transparencia y Acceso a la Información Pública del Estado de México y Municipio con fundamento a los Artículos 200 del Bando Municipal; artículo 53 del Reglamento Orgánico de Administración Pública Municipal de Nezahualcóyotl. </w:t>
      </w:r>
    </w:p>
    <w:p w14:paraId="6F408CA0" w14:textId="2EFD4594"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4563196E" w14:textId="77777777" w:rsidR="006A59FC" w:rsidRPr="00522A07" w:rsidRDefault="006A59FC" w:rsidP="00DF67A5">
      <w:pPr>
        <w:spacing w:line="360" w:lineRule="auto"/>
        <w:ind w:left="567" w:right="333"/>
        <w:jc w:val="both"/>
        <w:rPr>
          <w:rFonts w:ascii="Palatino Linotype" w:eastAsiaTheme="minorHAnsi" w:hAnsi="Palatino Linotype" w:cstheme="minorBidi"/>
          <w:i/>
          <w:iCs/>
          <w:sz w:val="22"/>
          <w:szCs w:val="22"/>
          <w:lang w:eastAsia="en-US"/>
        </w:rPr>
      </w:pPr>
    </w:p>
    <w:p w14:paraId="1A5FCA7E" w14:textId="2D5AF7BF" w:rsidR="006A59FC" w:rsidRPr="00522A07" w:rsidRDefault="006A59FC" w:rsidP="00DF67A5">
      <w:pPr>
        <w:numPr>
          <w:ilvl w:val="0"/>
          <w:numId w:val="11"/>
        </w:numPr>
        <w:spacing w:line="360" w:lineRule="auto"/>
        <w:ind w:left="0" w:right="49" w:firstLine="0"/>
        <w:contextualSpacing/>
        <w:jc w:val="both"/>
        <w:rPr>
          <w:rFonts w:ascii="Palatino Linotype" w:eastAsiaTheme="minorHAnsi" w:hAnsi="Palatino Linotype" w:cstheme="minorBidi"/>
          <w:sz w:val="22"/>
          <w:szCs w:val="22"/>
          <w:lang w:eastAsia="en-US"/>
        </w:rPr>
      </w:pPr>
      <w:r w:rsidRPr="00522A07">
        <w:rPr>
          <w:rFonts w:ascii="Palatino Linotype" w:eastAsiaTheme="minorHAnsi" w:hAnsi="Palatino Linotype" w:cstheme="minorBidi"/>
          <w:sz w:val="22"/>
          <w:szCs w:val="22"/>
          <w:lang w:eastAsia="en-US"/>
        </w:rPr>
        <w:t xml:space="preserve">Oficio número </w:t>
      </w:r>
      <w:r w:rsidRPr="00522A07">
        <w:rPr>
          <w:rFonts w:ascii="Palatino Linotype" w:eastAsiaTheme="minorHAnsi" w:hAnsi="Palatino Linotype" w:cstheme="minorBidi"/>
          <w:b/>
          <w:bCs/>
          <w:sz w:val="22"/>
          <w:szCs w:val="22"/>
          <w:lang w:eastAsia="en-US"/>
        </w:rPr>
        <w:t>DA/NEZA/5077/2019</w:t>
      </w:r>
      <w:r w:rsidRPr="00522A07">
        <w:rPr>
          <w:rFonts w:ascii="Palatino Linotype" w:eastAsiaTheme="minorHAnsi" w:hAnsi="Palatino Linotype" w:cstheme="minorBidi"/>
          <w:sz w:val="22"/>
          <w:szCs w:val="22"/>
          <w:lang w:eastAsia="en-US"/>
        </w:rPr>
        <w:t>, de fecha quince de julio de dos mil diecinueve, dirigido a Titular de la Unidad de Transparencia y Acceso a la Información Pública Municipal y signado por el Director de Administración, ambos del ente recurrido, en los siguientes términos:</w:t>
      </w:r>
    </w:p>
    <w:p w14:paraId="15DF34E7" w14:textId="77777777" w:rsidR="006A59FC" w:rsidRPr="00522A07" w:rsidRDefault="006A59FC" w:rsidP="00DF67A5">
      <w:pPr>
        <w:spacing w:line="360" w:lineRule="auto"/>
        <w:ind w:right="49"/>
        <w:contextualSpacing/>
        <w:jc w:val="both"/>
        <w:rPr>
          <w:rFonts w:ascii="Palatino Linotype" w:eastAsiaTheme="minorHAnsi" w:hAnsi="Palatino Linotype" w:cstheme="minorBidi"/>
          <w:sz w:val="22"/>
          <w:szCs w:val="22"/>
          <w:lang w:eastAsia="en-US"/>
        </w:rPr>
      </w:pPr>
    </w:p>
    <w:p w14:paraId="67E7FAB2"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49895DF9"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lastRenderedPageBreak/>
        <w:t>Me permito hacer de su conocimiento, que a través del Memorándum DANEZA/237/2019 se solicitó a la Subdirección de Adquisiciones y Servicios, llevara a cabo una búsqueda razonable y minuciosa en los archivos que genera, posee y/o administra conforme a los ordenamientos jurídicos antes citados por lo que mediante Memorándum 388/2019 signado por la Lic. Vianca Rodríguez Reyes informa lo siguiente:</w:t>
      </w:r>
    </w:p>
    <w:p w14:paraId="35E6F518"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Sobre el Particular, con fundamento en los artículos 12 y 24 último párrafo de la Ley de Transparencia y Acceso a la Información Pública del Estado de México y Municipios, que después de llevar a cabo una búsqueda en los archivos con los que cuenta la Subdirección de Adquisiciones, no se genera, posee y/o administra documento alguno que de constancia de los solicitado en lo que va del Ejercicio Fiscal 2019, toda vez que a la fecha del presente escrito no se ha generado Procedimiento alguno.</w:t>
      </w:r>
    </w:p>
    <w:p w14:paraId="7855792D" w14:textId="7950C636"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2AD0F530" w14:textId="77777777" w:rsidR="006A59FC" w:rsidRPr="00522A07" w:rsidRDefault="006A59FC" w:rsidP="00DF67A5">
      <w:pPr>
        <w:spacing w:line="360" w:lineRule="auto"/>
        <w:ind w:right="333"/>
        <w:jc w:val="both"/>
        <w:rPr>
          <w:rFonts w:ascii="Palatino Linotype" w:eastAsiaTheme="minorHAnsi" w:hAnsi="Palatino Linotype" w:cstheme="minorBidi"/>
          <w:i/>
          <w:iCs/>
          <w:sz w:val="22"/>
          <w:szCs w:val="22"/>
          <w:lang w:eastAsia="en-US"/>
        </w:rPr>
      </w:pPr>
    </w:p>
    <w:p w14:paraId="02169CED" w14:textId="77777777" w:rsidR="006A59FC" w:rsidRPr="00522A07" w:rsidRDefault="006A59FC" w:rsidP="00DF67A5">
      <w:pPr>
        <w:numPr>
          <w:ilvl w:val="0"/>
          <w:numId w:val="11"/>
        </w:numPr>
        <w:spacing w:line="360" w:lineRule="auto"/>
        <w:ind w:left="0" w:right="49" w:firstLine="0"/>
        <w:contextualSpacing/>
        <w:jc w:val="both"/>
        <w:rPr>
          <w:rFonts w:ascii="Palatino Linotype" w:eastAsiaTheme="minorHAnsi" w:hAnsi="Palatino Linotype" w:cstheme="minorBidi"/>
          <w:sz w:val="22"/>
          <w:szCs w:val="22"/>
          <w:lang w:eastAsia="en-US"/>
        </w:rPr>
      </w:pPr>
      <w:r w:rsidRPr="00522A07">
        <w:rPr>
          <w:rFonts w:ascii="Palatino Linotype" w:eastAsiaTheme="minorHAnsi" w:hAnsi="Palatino Linotype" w:cstheme="minorBidi"/>
          <w:sz w:val="22"/>
          <w:szCs w:val="22"/>
          <w:lang w:eastAsia="en-US"/>
        </w:rPr>
        <w:t xml:space="preserve">Oficio número </w:t>
      </w:r>
      <w:r w:rsidRPr="00522A07">
        <w:rPr>
          <w:rFonts w:ascii="Palatino Linotype" w:eastAsiaTheme="minorHAnsi" w:hAnsi="Palatino Linotype" w:cstheme="minorBidi"/>
          <w:b/>
          <w:bCs/>
          <w:sz w:val="22"/>
          <w:szCs w:val="22"/>
          <w:lang w:eastAsia="en-US"/>
        </w:rPr>
        <w:t>DMA/467//2019</w:t>
      </w:r>
      <w:r w:rsidRPr="00522A07">
        <w:rPr>
          <w:rFonts w:ascii="Palatino Linotype" w:eastAsiaTheme="minorHAnsi" w:hAnsi="Palatino Linotype" w:cstheme="minorBidi"/>
          <w:sz w:val="22"/>
          <w:szCs w:val="22"/>
          <w:lang w:eastAsia="en-US"/>
        </w:rPr>
        <w:t xml:space="preserve"> de fecha doce de julio de dos mil diecinueve, dirigido a la Titular de la Unidad de Transparencia y Acceso a la Información Pública Municipal y signado por el Director de Medio Ambiente, ambos del ente recurrido, en los siguientes términos:</w:t>
      </w:r>
    </w:p>
    <w:p w14:paraId="388EE107" w14:textId="77777777" w:rsidR="006A59FC" w:rsidRPr="00522A07" w:rsidRDefault="006A59FC" w:rsidP="00DF67A5">
      <w:pPr>
        <w:spacing w:line="360" w:lineRule="auto"/>
        <w:ind w:right="333"/>
        <w:jc w:val="both"/>
        <w:rPr>
          <w:rFonts w:ascii="Palatino Linotype" w:eastAsiaTheme="minorHAnsi" w:hAnsi="Palatino Linotype" w:cstheme="minorBidi"/>
          <w:sz w:val="22"/>
          <w:szCs w:val="22"/>
          <w:lang w:eastAsia="en-US"/>
        </w:rPr>
      </w:pPr>
    </w:p>
    <w:p w14:paraId="5C5B9479"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405BC903"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Se informa que está solicitud es competencia de la Dirección Servicios Públicos, en cuyo organigrama esta la jefatura de parques y jardines, ellos son los que oficialmente se encarga de la reforestación del Municipio.</w:t>
      </w:r>
    </w:p>
    <w:p w14:paraId="1C3B56E0" w14:textId="5C5B482D"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34ECBE64" w14:textId="77777777" w:rsidR="006A59FC" w:rsidRPr="00522A07" w:rsidRDefault="006A59FC" w:rsidP="00DF67A5">
      <w:pPr>
        <w:spacing w:line="360" w:lineRule="auto"/>
        <w:ind w:left="567" w:right="333"/>
        <w:jc w:val="both"/>
        <w:rPr>
          <w:rFonts w:ascii="Palatino Linotype" w:eastAsiaTheme="minorHAnsi" w:hAnsi="Palatino Linotype" w:cstheme="minorBidi"/>
          <w:i/>
          <w:iCs/>
          <w:sz w:val="22"/>
          <w:szCs w:val="22"/>
          <w:lang w:eastAsia="en-US"/>
        </w:rPr>
      </w:pPr>
    </w:p>
    <w:p w14:paraId="2B80A099" w14:textId="261CE6E6" w:rsidR="006A59FC" w:rsidRPr="00522A07" w:rsidRDefault="006A59FC" w:rsidP="00DF67A5">
      <w:pPr>
        <w:numPr>
          <w:ilvl w:val="0"/>
          <w:numId w:val="11"/>
        </w:numPr>
        <w:spacing w:line="360" w:lineRule="auto"/>
        <w:ind w:left="0" w:right="49" w:firstLine="0"/>
        <w:contextualSpacing/>
        <w:jc w:val="both"/>
        <w:rPr>
          <w:rFonts w:ascii="Palatino Linotype" w:eastAsiaTheme="minorHAnsi" w:hAnsi="Palatino Linotype" w:cstheme="minorBidi"/>
          <w:sz w:val="22"/>
          <w:szCs w:val="22"/>
          <w:lang w:eastAsia="en-US"/>
        </w:rPr>
      </w:pPr>
      <w:r w:rsidRPr="00522A07">
        <w:rPr>
          <w:rFonts w:ascii="Palatino Linotype" w:eastAsiaTheme="minorHAnsi" w:hAnsi="Palatino Linotype" w:cstheme="minorBidi"/>
          <w:sz w:val="22"/>
          <w:szCs w:val="22"/>
          <w:lang w:eastAsia="en-US"/>
        </w:rPr>
        <w:t xml:space="preserve">Oficio número </w:t>
      </w:r>
      <w:r w:rsidRPr="00522A07">
        <w:rPr>
          <w:rFonts w:ascii="Palatino Linotype" w:eastAsiaTheme="minorHAnsi" w:hAnsi="Palatino Linotype" w:cstheme="minorBidi"/>
          <w:b/>
          <w:bCs/>
          <w:sz w:val="22"/>
          <w:szCs w:val="22"/>
          <w:lang w:eastAsia="en-US"/>
        </w:rPr>
        <w:t>HA/TM/3548/2019</w:t>
      </w:r>
      <w:r w:rsidRPr="00522A07">
        <w:rPr>
          <w:rFonts w:ascii="Palatino Linotype" w:eastAsiaTheme="minorHAnsi" w:hAnsi="Palatino Linotype" w:cstheme="minorBidi"/>
          <w:sz w:val="22"/>
          <w:szCs w:val="22"/>
          <w:lang w:eastAsia="en-US"/>
        </w:rPr>
        <w:t xml:space="preserve"> de fecha doce de julio de dos mil diecinueve, dirigido a la Titular de la Unidad de Transparencia y Acceso a la Información Pública Municipal y signado por la Tesorera Municipal, ambas del ente recurrido, en los siguientes términos:</w:t>
      </w:r>
    </w:p>
    <w:p w14:paraId="3DD2D5A7" w14:textId="77777777" w:rsidR="006A59FC" w:rsidRPr="00522A07" w:rsidRDefault="006A59FC" w:rsidP="00DF67A5">
      <w:pPr>
        <w:spacing w:line="360" w:lineRule="auto"/>
        <w:ind w:right="49"/>
        <w:contextualSpacing/>
        <w:jc w:val="both"/>
        <w:rPr>
          <w:rFonts w:ascii="Palatino Linotype" w:eastAsiaTheme="minorHAnsi" w:hAnsi="Palatino Linotype" w:cstheme="minorBidi"/>
          <w:sz w:val="22"/>
          <w:szCs w:val="22"/>
          <w:lang w:eastAsia="en-US"/>
        </w:rPr>
      </w:pPr>
    </w:p>
    <w:p w14:paraId="009DE387"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lastRenderedPageBreak/>
        <w:t>“…</w:t>
      </w:r>
    </w:p>
    <w:p w14:paraId="442E72A2"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Al respecto, y a fin de estar en posibilidades de dar respuesta a la solicitud de información pública que nos ocupa, en fecha 09 de julio de dos mil diecinueve, se solicitó mediante oficio número HA/TM/3514/2019, a la Subdirección de contabilidad, dependiente de esta Tesorería Municipal, enviara en el ámbito de sus competencias, la información solicitada relacionada a la solicitud de mérito. </w:t>
      </w:r>
    </w:p>
    <w:p w14:paraId="44F07A5B" w14:textId="77777777" w:rsidR="006A59FC" w:rsidRPr="00522A07" w:rsidRDefault="006A59FC"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Asimismo, mediante oficio HA/TM/SCGP/443/2019, de fecha 11 de julio de dos mil diecinueve, el subdirector de CONTABILIDAD, bajo su más estricta responsabilidad informó lo siguiente:</w:t>
      </w:r>
    </w:p>
    <w:p w14:paraId="5892E1A1" w14:textId="77777777" w:rsidR="006A59FC" w:rsidRPr="00522A07" w:rsidRDefault="006A59FC" w:rsidP="00DF67A5">
      <w:pPr>
        <w:spacing w:line="360" w:lineRule="auto"/>
        <w:ind w:left="567" w:right="333"/>
        <w:jc w:val="both"/>
        <w:rPr>
          <w:rFonts w:ascii="Palatino Linotype" w:eastAsiaTheme="minorHAnsi" w:hAnsi="Palatino Linotype" w:cstheme="minorBidi"/>
          <w:i/>
          <w:iCs/>
          <w:u w:val="single"/>
          <w:lang w:eastAsia="en-US"/>
        </w:rPr>
      </w:pPr>
      <w:r w:rsidRPr="00522A07">
        <w:rPr>
          <w:rFonts w:ascii="Palatino Linotype" w:eastAsiaTheme="minorHAnsi" w:hAnsi="Palatino Linotype" w:cstheme="minorBidi"/>
          <w:i/>
          <w:iCs/>
          <w:lang w:eastAsia="en-US"/>
        </w:rPr>
        <w:t xml:space="preserve">Al respecto le informo que </w:t>
      </w:r>
      <w:r w:rsidRPr="00522A07">
        <w:rPr>
          <w:rFonts w:ascii="Palatino Linotype" w:eastAsiaTheme="minorHAnsi" w:hAnsi="Palatino Linotype" w:cstheme="minorBidi"/>
          <w:i/>
          <w:iCs/>
          <w:u w:val="single"/>
          <w:lang w:eastAsia="en-US"/>
        </w:rPr>
        <w:t xml:space="preserve">lo solicitado se encuentra contemplado en la partida 2483 (árboles y plantas de ornato) por lo cual remito el estado de avance presupuestal de egresos detallado al 1 de enero al 31 de mayo del 2019 en el cual podrá consultar la información solicitada. </w:t>
      </w:r>
    </w:p>
    <w:p w14:paraId="15E6BEE6" w14:textId="77777777" w:rsidR="006A59FC" w:rsidRPr="00522A07" w:rsidRDefault="006A59FC" w:rsidP="00DF67A5">
      <w:pPr>
        <w:spacing w:line="360" w:lineRule="auto"/>
        <w:ind w:left="567" w:right="333"/>
        <w:jc w:val="both"/>
        <w:rPr>
          <w:rFonts w:ascii="Palatino Linotype" w:eastAsiaTheme="minorHAnsi" w:hAnsi="Palatino Linotype" w:cstheme="minorBidi"/>
          <w:lang w:eastAsia="en-US"/>
        </w:rPr>
      </w:pPr>
      <w:r w:rsidRPr="00522A07">
        <w:rPr>
          <w:rFonts w:ascii="Palatino Linotype" w:eastAsiaTheme="minorHAnsi" w:hAnsi="Palatino Linotype" w:cstheme="minorBidi"/>
          <w:lang w:eastAsia="en-US"/>
        </w:rPr>
        <w:t>…”</w:t>
      </w:r>
    </w:p>
    <w:p w14:paraId="1E8AA0C3" w14:textId="77777777" w:rsidR="00DF67A5" w:rsidRPr="00522A07" w:rsidRDefault="00DF67A5" w:rsidP="00DF67A5">
      <w:pPr>
        <w:spacing w:line="360" w:lineRule="auto"/>
        <w:ind w:left="567" w:right="333"/>
        <w:jc w:val="both"/>
        <w:rPr>
          <w:rFonts w:ascii="Palatino Linotype" w:eastAsiaTheme="minorHAnsi" w:hAnsi="Palatino Linotype" w:cstheme="minorBidi"/>
          <w:lang w:eastAsia="en-US"/>
        </w:rPr>
      </w:pPr>
    </w:p>
    <w:p w14:paraId="5AF8DB5F" w14:textId="1E7386F1" w:rsidR="006A59FC" w:rsidRPr="00522A07" w:rsidRDefault="006A59FC" w:rsidP="00DF67A5">
      <w:pPr>
        <w:numPr>
          <w:ilvl w:val="0"/>
          <w:numId w:val="11"/>
        </w:numPr>
        <w:spacing w:line="360" w:lineRule="auto"/>
        <w:ind w:left="0" w:right="49" w:firstLine="0"/>
        <w:contextualSpacing/>
        <w:jc w:val="both"/>
        <w:rPr>
          <w:rFonts w:ascii="Palatino Linotype" w:eastAsiaTheme="minorHAnsi" w:hAnsi="Palatino Linotype" w:cstheme="minorBidi"/>
          <w:sz w:val="22"/>
          <w:szCs w:val="22"/>
          <w:lang w:eastAsia="en-US"/>
        </w:rPr>
      </w:pPr>
      <w:r w:rsidRPr="00522A07">
        <w:rPr>
          <w:rFonts w:ascii="Palatino Linotype" w:eastAsiaTheme="minorHAnsi" w:hAnsi="Palatino Linotype" w:cstheme="minorBidi"/>
          <w:sz w:val="22"/>
          <w:szCs w:val="22"/>
          <w:lang w:eastAsia="en-US"/>
        </w:rPr>
        <w:t xml:space="preserve">Copia simple (una foja) del </w:t>
      </w:r>
      <w:r w:rsidRPr="00522A07">
        <w:rPr>
          <w:rFonts w:ascii="Palatino Linotype" w:eastAsiaTheme="minorHAnsi" w:hAnsi="Palatino Linotype" w:cstheme="minorBidi"/>
          <w:sz w:val="22"/>
          <w:szCs w:val="22"/>
          <w:u w:val="single"/>
          <w:lang w:eastAsia="en-US"/>
        </w:rPr>
        <w:t>Estado de Avance Presupuestal del Egresos Detallado</w:t>
      </w:r>
      <w:r w:rsidRPr="00522A07">
        <w:rPr>
          <w:rFonts w:ascii="Palatino Linotype" w:eastAsiaTheme="minorHAnsi" w:hAnsi="Palatino Linotype" w:cstheme="minorBidi"/>
          <w:sz w:val="22"/>
          <w:szCs w:val="22"/>
          <w:lang w:eastAsia="en-US"/>
        </w:rPr>
        <w:t xml:space="preserve">, </w:t>
      </w:r>
      <w:r w:rsidR="00777AE5" w:rsidRPr="00522A07">
        <w:rPr>
          <w:rFonts w:ascii="Palatino Linotype" w:eastAsiaTheme="minorHAnsi" w:hAnsi="Palatino Linotype" w:cstheme="minorBidi"/>
          <w:sz w:val="22"/>
          <w:szCs w:val="22"/>
          <w:lang w:eastAsia="en-US"/>
        </w:rPr>
        <w:t xml:space="preserve">del Ayuntamiento de Nezahualcóyotl </w:t>
      </w:r>
      <w:r w:rsidRPr="00522A07">
        <w:rPr>
          <w:rFonts w:ascii="Palatino Linotype" w:eastAsiaTheme="minorHAnsi" w:hAnsi="Palatino Linotype" w:cstheme="minorBidi"/>
          <w:sz w:val="22"/>
          <w:szCs w:val="22"/>
          <w:lang w:eastAsia="en-US"/>
        </w:rPr>
        <w:t xml:space="preserve">del primero de enero al treinta y uno de enero de dos mil diecinueve, con fecha de elaboración diez de julio de dos mil diecinueve. </w:t>
      </w:r>
    </w:p>
    <w:p w14:paraId="6660AEC0" w14:textId="77777777" w:rsidR="006A59FC" w:rsidRPr="00522A07" w:rsidRDefault="006A59FC" w:rsidP="00DF67A5">
      <w:pPr>
        <w:spacing w:line="360" w:lineRule="auto"/>
        <w:ind w:right="49"/>
        <w:contextualSpacing/>
        <w:jc w:val="both"/>
        <w:rPr>
          <w:rFonts w:ascii="Palatino Linotype" w:eastAsiaTheme="minorHAnsi" w:hAnsi="Palatino Linotype" w:cstheme="minorBidi"/>
          <w:sz w:val="22"/>
          <w:szCs w:val="22"/>
          <w:lang w:eastAsia="en-US"/>
        </w:rPr>
      </w:pPr>
    </w:p>
    <w:p w14:paraId="7A6FF1F0" w14:textId="77777777" w:rsidR="00587F23" w:rsidRPr="00522A07" w:rsidRDefault="0030032A" w:rsidP="00DF67A5">
      <w:pPr>
        <w:autoSpaceDE w:val="0"/>
        <w:autoSpaceDN w:val="0"/>
        <w:adjustRightInd w:val="0"/>
        <w:spacing w:line="360" w:lineRule="auto"/>
        <w:jc w:val="both"/>
        <w:rPr>
          <w:rFonts w:ascii="Palatino Linotype" w:hAnsi="Palatino Linotype" w:cs="Tahoma"/>
          <w:b/>
          <w:sz w:val="22"/>
          <w:szCs w:val="22"/>
        </w:rPr>
      </w:pPr>
      <w:r w:rsidRPr="00522A07">
        <w:rPr>
          <w:rFonts w:ascii="Palatino Linotype" w:hAnsi="Palatino Linotype" w:cs="Tahoma"/>
          <w:b/>
          <w:sz w:val="22"/>
          <w:szCs w:val="22"/>
        </w:rPr>
        <w:t>III</w:t>
      </w:r>
      <w:r w:rsidR="00AA5A86" w:rsidRPr="00522A07">
        <w:rPr>
          <w:rFonts w:ascii="Palatino Linotype" w:hAnsi="Palatino Linotype" w:cs="Tahoma"/>
          <w:b/>
          <w:sz w:val="22"/>
          <w:szCs w:val="22"/>
        </w:rPr>
        <w:t xml:space="preserve">. </w:t>
      </w:r>
      <w:r w:rsidR="004100AA" w:rsidRPr="00522A07">
        <w:rPr>
          <w:rFonts w:ascii="Palatino Linotype" w:hAnsi="Palatino Linotype" w:cs="Tahoma"/>
          <w:b/>
          <w:sz w:val="22"/>
          <w:szCs w:val="22"/>
        </w:rPr>
        <w:t>Interposición</w:t>
      </w:r>
      <w:r w:rsidR="00C459A9" w:rsidRPr="00522A07">
        <w:rPr>
          <w:rFonts w:ascii="Palatino Linotype" w:hAnsi="Palatino Linotype" w:cs="Tahoma"/>
          <w:b/>
          <w:sz w:val="22"/>
          <w:szCs w:val="22"/>
        </w:rPr>
        <w:t xml:space="preserve"> del Recurso de R</w:t>
      </w:r>
      <w:r w:rsidR="00C25238" w:rsidRPr="00522A07">
        <w:rPr>
          <w:rFonts w:ascii="Palatino Linotype" w:hAnsi="Palatino Linotype" w:cs="Tahoma"/>
          <w:b/>
          <w:sz w:val="22"/>
          <w:szCs w:val="22"/>
        </w:rPr>
        <w:t xml:space="preserve">evisión. </w:t>
      </w:r>
    </w:p>
    <w:p w14:paraId="33A183A4" w14:textId="77777777" w:rsidR="00587F23" w:rsidRPr="00522A07" w:rsidRDefault="00587F23" w:rsidP="00DF67A5">
      <w:pPr>
        <w:autoSpaceDE w:val="0"/>
        <w:autoSpaceDN w:val="0"/>
        <w:adjustRightInd w:val="0"/>
        <w:spacing w:line="360" w:lineRule="auto"/>
        <w:jc w:val="both"/>
        <w:rPr>
          <w:rFonts w:ascii="Palatino Linotype" w:hAnsi="Palatino Linotype" w:cs="Tahoma"/>
          <w:b/>
          <w:sz w:val="22"/>
          <w:szCs w:val="22"/>
        </w:rPr>
      </w:pPr>
    </w:p>
    <w:p w14:paraId="5644035E" w14:textId="24299977" w:rsidR="00BE4843" w:rsidRPr="00522A07" w:rsidRDefault="004E401B" w:rsidP="00DF67A5">
      <w:pPr>
        <w:autoSpaceDE w:val="0"/>
        <w:autoSpaceDN w:val="0"/>
        <w:adjustRightInd w:val="0"/>
        <w:spacing w:line="360" w:lineRule="auto"/>
        <w:jc w:val="both"/>
        <w:rPr>
          <w:rFonts w:ascii="Palatino Linotype" w:hAnsi="Palatino Linotype" w:cs="Tahoma"/>
          <w:sz w:val="22"/>
          <w:szCs w:val="22"/>
        </w:rPr>
      </w:pPr>
      <w:r w:rsidRPr="00522A07">
        <w:rPr>
          <w:rFonts w:ascii="Palatino Linotype" w:hAnsi="Palatino Linotype" w:cs="Tahoma"/>
          <w:sz w:val="22"/>
          <w:szCs w:val="22"/>
        </w:rPr>
        <w:t xml:space="preserve">Con fecha </w:t>
      </w:r>
      <w:r w:rsidR="00777AE5" w:rsidRPr="00522A07">
        <w:rPr>
          <w:rFonts w:ascii="Palatino Linotype" w:hAnsi="Palatino Linotype" w:cs="Tahoma"/>
          <w:b/>
          <w:bCs/>
          <w:sz w:val="22"/>
          <w:szCs w:val="22"/>
        </w:rPr>
        <w:t>seis de agosto</w:t>
      </w:r>
      <w:r w:rsidR="0030032A" w:rsidRPr="00522A07">
        <w:rPr>
          <w:rFonts w:ascii="Palatino Linotype" w:hAnsi="Palatino Linotype" w:cs="Tahoma"/>
          <w:b/>
          <w:bCs/>
          <w:sz w:val="22"/>
          <w:szCs w:val="22"/>
        </w:rPr>
        <w:t xml:space="preserve"> de dos mil diecinueve</w:t>
      </w:r>
      <w:r w:rsidR="00C25238" w:rsidRPr="00522A07">
        <w:rPr>
          <w:rFonts w:ascii="Palatino Linotype" w:hAnsi="Palatino Linotype" w:cs="Tahoma"/>
          <w:sz w:val="22"/>
          <w:szCs w:val="22"/>
        </w:rPr>
        <w:t xml:space="preserve">, </w:t>
      </w:r>
      <w:r w:rsidR="00BE4843" w:rsidRPr="00522A07">
        <w:rPr>
          <w:rFonts w:ascii="Palatino Linotype" w:hAnsi="Palatino Linotype" w:cs="Tahoma"/>
          <w:sz w:val="22"/>
          <w:szCs w:val="22"/>
        </w:rPr>
        <w:t xml:space="preserve">se recibió en este Instituto, a través del </w:t>
      </w:r>
      <w:r w:rsidR="00BE4843" w:rsidRPr="00522A07">
        <w:rPr>
          <w:rFonts w:ascii="Palatino Linotype" w:hAnsi="Palatino Linotype" w:cs="Tahoma"/>
          <w:sz w:val="22"/>
          <w:szCs w:val="22"/>
          <w:lang w:val="es-ES"/>
        </w:rPr>
        <w:t>Sistema de Acceso a la Información Mexiquense (SAIMEX)</w:t>
      </w:r>
      <w:r w:rsidR="00BE4843" w:rsidRPr="00522A07">
        <w:rPr>
          <w:rFonts w:ascii="Palatino Linotype" w:hAnsi="Palatino Linotype" w:cs="Tahoma"/>
          <w:sz w:val="22"/>
          <w:szCs w:val="22"/>
        </w:rPr>
        <w:t xml:space="preserve">, Recurso de Revisión interpuesto por la parte </w:t>
      </w:r>
      <w:r w:rsidR="0030032A" w:rsidRPr="00522A07">
        <w:rPr>
          <w:rFonts w:ascii="Palatino Linotype" w:hAnsi="Palatino Linotype" w:cs="Tahoma"/>
          <w:sz w:val="22"/>
          <w:szCs w:val="22"/>
        </w:rPr>
        <w:t>R</w:t>
      </w:r>
      <w:r w:rsidR="00BE4843" w:rsidRPr="00522A07">
        <w:rPr>
          <w:rFonts w:ascii="Palatino Linotype" w:hAnsi="Palatino Linotype" w:cs="Tahoma"/>
          <w:sz w:val="22"/>
          <w:szCs w:val="22"/>
        </w:rPr>
        <w:t>ecurrente, en contra de la respuesta emitida por el Sujeto Obligado a la solicitud de información, en los siguientes términos:</w:t>
      </w:r>
    </w:p>
    <w:p w14:paraId="0A42105B" w14:textId="77777777" w:rsidR="00C25238" w:rsidRPr="00522A07" w:rsidRDefault="00C25238" w:rsidP="00DF67A5">
      <w:pPr>
        <w:autoSpaceDE w:val="0"/>
        <w:autoSpaceDN w:val="0"/>
        <w:adjustRightInd w:val="0"/>
        <w:spacing w:line="360" w:lineRule="auto"/>
        <w:jc w:val="both"/>
        <w:rPr>
          <w:rFonts w:ascii="Palatino Linotype" w:hAnsi="Palatino Linotype" w:cs="Tahoma"/>
          <w:bCs/>
          <w:sz w:val="22"/>
          <w:szCs w:val="22"/>
        </w:rPr>
      </w:pPr>
    </w:p>
    <w:p w14:paraId="237A396B" w14:textId="77777777" w:rsidR="00C25238" w:rsidRPr="00522A07" w:rsidRDefault="00B727C5" w:rsidP="00DF67A5">
      <w:pPr>
        <w:tabs>
          <w:tab w:val="left" w:pos="4667"/>
        </w:tabs>
        <w:spacing w:line="360" w:lineRule="auto"/>
        <w:ind w:left="567" w:right="567"/>
        <w:jc w:val="both"/>
        <w:rPr>
          <w:rFonts w:ascii="Palatino Linotype" w:hAnsi="Palatino Linotype" w:cs="Tahoma"/>
          <w:bCs/>
          <w:i/>
          <w:sz w:val="22"/>
          <w:szCs w:val="22"/>
        </w:rPr>
      </w:pPr>
      <w:r w:rsidRPr="00522A07">
        <w:rPr>
          <w:rFonts w:ascii="Palatino Linotype" w:hAnsi="Palatino Linotype" w:cs="Tahoma"/>
          <w:b/>
          <w:bCs/>
          <w:i/>
          <w:sz w:val="22"/>
          <w:szCs w:val="22"/>
        </w:rPr>
        <w:t>“</w:t>
      </w:r>
      <w:r w:rsidR="00C25238" w:rsidRPr="00522A07">
        <w:rPr>
          <w:rFonts w:ascii="Palatino Linotype" w:hAnsi="Palatino Linotype" w:cs="Tahoma"/>
          <w:b/>
          <w:bCs/>
          <w:i/>
          <w:sz w:val="22"/>
          <w:szCs w:val="22"/>
        </w:rPr>
        <w:t>ACTO IMPUGNADO</w:t>
      </w:r>
    </w:p>
    <w:p w14:paraId="22F986DA" w14:textId="04B8D375" w:rsidR="00CD3A5D" w:rsidRPr="00522A07" w:rsidRDefault="00777AE5" w:rsidP="00DF67A5">
      <w:pPr>
        <w:autoSpaceDE w:val="0"/>
        <w:autoSpaceDN w:val="0"/>
        <w:adjustRightInd w:val="0"/>
        <w:spacing w:line="360" w:lineRule="auto"/>
        <w:ind w:left="567" w:right="567"/>
        <w:jc w:val="both"/>
        <w:rPr>
          <w:rFonts w:ascii="Palatino Linotype" w:hAnsi="Palatino Linotype" w:cs="Tahoma"/>
          <w:i/>
          <w:sz w:val="22"/>
          <w:szCs w:val="22"/>
        </w:rPr>
      </w:pPr>
      <w:bookmarkStart w:id="4" w:name="_Hlk20847514"/>
      <w:r w:rsidRPr="00522A07">
        <w:rPr>
          <w:rFonts w:ascii="Palatino Linotype" w:hAnsi="Palatino Linotype" w:cs="Tahoma"/>
          <w:i/>
          <w:sz w:val="22"/>
          <w:szCs w:val="22"/>
        </w:rPr>
        <w:t>La falta de información sobre la solicitud de los costos detallados sobre la reforestación en el municipio.</w:t>
      </w:r>
      <w:r w:rsidR="00B727C5" w:rsidRPr="00522A07">
        <w:rPr>
          <w:rFonts w:ascii="Palatino Linotype" w:hAnsi="Palatino Linotype" w:cs="Tahoma"/>
          <w:i/>
          <w:sz w:val="22"/>
          <w:szCs w:val="22"/>
        </w:rPr>
        <w:t>”</w:t>
      </w:r>
      <w:r w:rsidR="00092475" w:rsidRPr="00522A07">
        <w:rPr>
          <w:rFonts w:ascii="Palatino Linotype" w:hAnsi="Palatino Linotype" w:cs="Tahoma"/>
          <w:i/>
          <w:sz w:val="22"/>
          <w:szCs w:val="22"/>
        </w:rPr>
        <w:t xml:space="preserve"> (Sic.)</w:t>
      </w:r>
    </w:p>
    <w:p w14:paraId="59B72FE3" w14:textId="77777777" w:rsidR="000313A7" w:rsidRPr="00522A07" w:rsidRDefault="000313A7" w:rsidP="00DF67A5">
      <w:pPr>
        <w:autoSpaceDE w:val="0"/>
        <w:autoSpaceDN w:val="0"/>
        <w:adjustRightInd w:val="0"/>
        <w:spacing w:line="360" w:lineRule="auto"/>
        <w:ind w:left="567" w:right="567"/>
        <w:jc w:val="both"/>
        <w:rPr>
          <w:rFonts w:ascii="Palatino Linotype" w:hAnsi="Palatino Linotype" w:cs="Tahoma"/>
          <w:i/>
          <w:sz w:val="22"/>
          <w:szCs w:val="22"/>
        </w:rPr>
      </w:pPr>
    </w:p>
    <w:p w14:paraId="474627D0" w14:textId="77777777" w:rsidR="00DF67A5" w:rsidRPr="00522A07" w:rsidRDefault="00DF67A5" w:rsidP="00DF67A5">
      <w:pPr>
        <w:autoSpaceDE w:val="0"/>
        <w:autoSpaceDN w:val="0"/>
        <w:adjustRightInd w:val="0"/>
        <w:spacing w:line="360" w:lineRule="auto"/>
        <w:ind w:left="567" w:right="567"/>
        <w:jc w:val="both"/>
        <w:rPr>
          <w:rFonts w:ascii="Palatino Linotype" w:hAnsi="Palatino Linotype" w:cs="Tahoma"/>
          <w:i/>
          <w:sz w:val="22"/>
          <w:szCs w:val="22"/>
        </w:rPr>
      </w:pPr>
    </w:p>
    <w:p w14:paraId="697241A2" w14:textId="77777777" w:rsidR="00DF67A5" w:rsidRPr="00522A07" w:rsidRDefault="00DF67A5" w:rsidP="00DF67A5">
      <w:pPr>
        <w:autoSpaceDE w:val="0"/>
        <w:autoSpaceDN w:val="0"/>
        <w:adjustRightInd w:val="0"/>
        <w:spacing w:line="360" w:lineRule="auto"/>
        <w:ind w:left="567" w:right="567"/>
        <w:jc w:val="both"/>
        <w:rPr>
          <w:rFonts w:ascii="Palatino Linotype" w:hAnsi="Palatino Linotype" w:cs="Tahoma"/>
          <w:i/>
          <w:sz w:val="22"/>
          <w:szCs w:val="22"/>
        </w:rPr>
      </w:pPr>
    </w:p>
    <w:p w14:paraId="63B4F75F" w14:textId="77777777" w:rsidR="00C25238" w:rsidRPr="00522A07" w:rsidRDefault="00B727C5" w:rsidP="00DF67A5">
      <w:pPr>
        <w:autoSpaceDE w:val="0"/>
        <w:autoSpaceDN w:val="0"/>
        <w:adjustRightInd w:val="0"/>
        <w:spacing w:line="360" w:lineRule="auto"/>
        <w:ind w:left="567" w:right="567"/>
        <w:jc w:val="both"/>
        <w:rPr>
          <w:rFonts w:ascii="Palatino Linotype" w:hAnsi="Palatino Linotype" w:cs="Tahoma"/>
          <w:b/>
          <w:i/>
          <w:sz w:val="22"/>
          <w:szCs w:val="22"/>
        </w:rPr>
      </w:pPr>
      <w:r w:rsidRPr="00522A07">
        <w:rPr>
          <w:rFonts w:ascii="Palatino Linotype" w:hAnsi="Palatino Linotype" w:cs="Tahoma"/>
          <w:b/>
          <w:i/>
          <w:sz w:val="22"/>
          <w:szCs w:val="22"/>
        </w:rPr>
        <w:t>“</w:t>
      </w:r>
      <w:r w:rsidR="00C25238" w:rsidRPr="00522A07">
        <w:rPr>
          <w:rFonts w:ascii="Palatino Linotype" w:hAnsi="Palatino Linotype" w:cs="Tahoma"/>
          <w:b/>
          <w:i/>
          <w:sz w:val="22"/>
          <w:szCs w:val="22"/>
        </w:rPr>
        <w:t>RAZONES O MOTIVOS DE LA INCONFORMIDAD</w:t>
      </w:r>
    </w:p>
    <w:p w14:paraId="05F4718C" w14:textId="06608040" w:rsidR="009333A0" w:rsidRPr="00522A07" w:rsidRDefault="00777AE5" w:rsidP="00DF67A5">
      <w:pPr>
        <w:autoSpaceDE w:val="0"/>
        <w:autoSpaceDN w:val="0"/>
        <w:adjustRightInd w:val="0"/>
        <w:spacing w:line="360" w:lineRule="auto"/>
        <w:ind w:left="567" w:right="567"/>
        <w:jc w:val="both"/>
        <w:rPr>
          <w:rFonts w:ascii="Palatino Linotype" w:hAnsi="Palatino Linotype" w:cs="Tahoma"/>
          <w:i/>
          <w:sz w:val="22"/>
          <w:szCs w:val="22"/>
        </w:rPr>
      </w:pPr>
      <w:r w:rsidRPr="00522A07">
        <w:rPr>
          <w:rFonts w:ascii="Palatino Linotype" w:hAnsi="Palatino Linotype" w:cs="Tahoma"/>
          <w:i/>
          <w:sz w:val="22"/>
          <w:szCs w:val="22"/>
        </w:rPr>
        <w:t>Se solicitó la información sobre el costo individual de cada árbol sembrado en el programa de reforestación en el municipio, así como estatus del programa</w:t>
      </w:r>
      <w:r w:rsidR="00762833" w:rsidRPr="00522A07">
        <w:rPr>
          <w:rFonts w:ascii="Palatino Linotype" w:hAnsi="Palatino Linotype" w:cs="Tahoma"/>
          <w:i/>
          <w:sz w:val="22"/>
          <w:szCs w:val="22"/>
        </w:rPr>
        <w:t>.</w:t>
      </w:r>
      <w:r w:rsidR="00B727C5" w:rsidRPr="00522A07">
        <w:rPr>
          <w:rFonts w:ascii="Palatino Linotype" w:hAnsi="Palatino Linotype" w:cs="Tahoma"/>
          <w:i/>
          <w:sz w:val="22"/>
          <w:szCs w:val="22"/>
        </w:rPr>
        <w:t>”</w:t>
      </w:r>
      <w:r w:rsidR="006C1B1D" w:rsidRPr="00522A07">
        <w:rPr>
          <w:rFonts w:ascii="Palatino Linotype" w:hAnsi="Palatino Linotype" w:cs="Tahoma"/>
          <w:i/>
          <w:sz w:val="22"/>
          <w:szCs w:val="22"/>
        </w:rPr>
        <w:t xml:space="preserve"> (Sic.)</w:t>
      </w:r>
    </w:p>
    <w:bookmarkEnd w:id="4"/>
    <w:p w14:paraId="134BF969" w14:textId="77777777" w:rsidR="00777AE5" w:rsidRPr="00522A07" w:rsidRDefault="00777AE5" w:rsidP="00DF67A5">
      <w:pPr>
        <w:autoSpaceDE w:val="0"/>
        <w:autoSpaceDN w:val="0"/>
        <w:adjustRightInd w:val="0"/>
        <w:spacing w:line="360" w:lineRule="auto"/>
        <w:ind w:right="567"/>
        <w:jc w:val="both"/>
        <w:rPr>
          <w:rFonts w:ascii="Palatino Linotype" w:hAnsi="Palatino Linotype" w:cs="Tahoma"/>
          <w:i/>
          <w:sz w:val="22"/>
          <w:szCs w:val="22"/>
        </w:rPr>
      </w:pPr>
    </w:p>
    <w:p w14:paraId="0DB4C142" w14:textId="77777777" w:rsidR="00B31222" w:rsidRPr="00522A07" w:rsidRDefault="00BE4843" w:rsidP="00DF67A5">
      <w:pPr>
        <w:spacing w:line="360" w:lineRule="auto"/>
        <w:jc w:val="both"/>
        <w:rPr>
          <w:rFonts w:ascii="Palatino Linotype" w:eastAsia="Batang" w:hAnsi="Palatino Linotype" w:cs="Tahoma"/>
          <w:b/>
          <w:bCs/>
          <w:sz w:val="22"/>
          <w:szCs w:val="22"/>
        </w:rPr>
      </w:pPr>
      <w:r w:rsidRPr="00522A07">
        <w:rPr>
          <w:rFonts w:ascii="Palatino Linotype" w:hAnsi="Palatino Linotype" w:cs="Tahoma"/>
          <w:b/>
          <w:sz w:val="22"/>
          <w:szCs w:val="22"/>
        </w:rPr>
        <w:t>I</w:t>
      </w:r>
      <w:r w:rsidR="0030032A" w:rsidRPr="00522A07">
        <w:rPr>
          <w:rFonts w:ascii="Palatino Linotype" w:hAnsi="Palatino Linotype" w:cs="Tahoma"/>
          <w:b/>
          <w:sz w:val="22"/>
          <w:szCs w:val="22"/>
        </w:rPr>
        <w:t>V</w:t>
      </w:r>
      <w:r w:rsidR="00B31222" w:rsidRPr="00522A07">
        <w:rPr>
          <w:rFonts w:ascii="Palatino Linotype" w:hAnsi="Palatino Linotype" w:cs="Tahoma"/>
          <w:b/>
          <w:sz w:val="22"/>
          <w:szCs w:val="22"/>
        </w:rPr>
        <w:t xml:space="preserve">. </w:t>
      </w:r>
      <w:r w:rsidR="00B31222" w:rsidRPr="00522A07">
        <w:rPr>
          <w:rFonts w:ascii="Palatino Linotype" w:eastAsia="Batang" w:hAnsi="Palatino Linotype" w:cs="Tahoma"/>
          <w:b/>
          <w:bCs/>
          <w:sz w:val="22"/>
          <w:szCs w:val="22"/>
        </w:rPr>
        <w:t xml:space="preserve">Trámite del </w:t>
      </w:r>
      <w:r w:rsidR="00C459A9" w:rsidRPr="00522A07">
        <w:rPr>
          <w:rFonts w:ascii="Palatino Linotype" w:hAnsi="Palatino Linotype" w:cs="Tahoma"/>
          <w:b/>
          <w:sz w:val="22"/>
          <w:szCs w:val="22"/>
        </w:rPr>
        <w:t>Recurso de Revisión</w:t>
      </w:r>
      <w:r w:rsidR="00AE489D" w:rsidRPr="00522A07">
        <w:rPr>
          <w:rFonts w:ascii="Palatino Linotype" w:hAnsi="Palatino Linotype" w:cs="Tahoma"/>
          <w:b/>
          <w:sz w:val="22"/>
          <w:szCs w:val="22"/>
        </w:rPr>
        <w:t xml:space="preserve"> </w:t>
      </w:r>
      <w:r w:rsidR="00B31222" w:rsidRPr="00522A07">
        <w:rPr>
          <w:rFonts w:ascii="Palatino Linotype" w:eastAsia="Batang" w:hAnsi="Palatino Linotype" w:cs="Tahoma"/>
          <w:b/>
          <w:bCs/>
          <w:sz w:val="22"/>
          <w:szCs w:val="22"/>
        </w:rPr>
        <w:t>ante el Instituto</w:t>
      </w:r>
      <w:r w:rsidR="00E445DA" w:rsidRPr="00522A07">
        <w:rPr>
          <w:rFonts w:ascii="Palatino Linotype" w:eastAsia="Batang" w:hAnsi="Palatino Linotype" w:cs="Tahoma"/>
          <w:b/>
          <w:bCs/>
          <w:sz w:val="22"/>
          <w:szCs w:val="22"/>
        </w:rPr>
        <w:t>.</w:t>
      </w:r>
    </w:p>
    <w:p w14:paraId="6A66B9B2" w14:textId="77777777" w:rsidR="00E445DA" w:rsidRPr="00522A07" w:rsidRDefault="00E445DA" w:rsidP="00DF67A5">
      <w:pPr>
        <w:spacing w:line="360" w:lineRule="auto"/>
        <w:jc w:val="both"/>
        <w:rPr>
          <w:rFonts w:ascii="Palatino Linotype" w:eastAsia="Batang" w:hAnsi="Palatino Linotype" w:cs="Tahoma"/>
          <w:b/>
          <w:bCs/>
          <w:sz w:val="22"/>
          <w:szCs w:val="22"/>
        </w:rPr>
      </w:pPr>
    </w:p>
    <w:p w14:paraId="01EECEC4" w14:textId="6743880A" w:rsidR="00BE4843" w:rsidRPr="00522A07" w:rsidRDefault="00A90F9B" w:rsidP="00DF67A5">
      <w:pPr>
        <w:spacing w:line="360" w:lineRule="auto"/>
        <w:jc w:val="both"/>
        <w:rPr>
          <w:rFonts w:ascii="Palatino Linotype" w:eastAsia="Batang" w:hAnsi="Palatino Linotype" w:cs="Tahoma"/>
          <w:bCs/>
          <w:sz w:val="22"/>
          <w:szCs w:val="22"/>
        </w:rPr>
      </w:pPr>
      <w:r w:rsidRPr="00522A07">
        <w:rPr>
          <w:rFonts w:ascii="Palatino Linotype" w:eastAsia="Batang" w:hAnsi="Palatino Linotype" w:cs="Tahoma"/>
          <w:b/>
          <w:bCs/>
          <w:sz w:val="22"/>
          <w:szCs w:val="22"/>
        </w:rPr>
        <w:t xml:space="preserve">a) </w:t>
      </w:r>
      <w:r w:rsidR="00B31222" w:rsidRPr="00522A07">
        <w:rPr>
          <w:rFonts w:ascii="Palatino Linotype" w:eastAsia="Batang" w:hAnsi="Palatino Linotype" w:cs="Tahoma"/>
          <w:b/>
          <w:bCs/>
          <w:sz w:val="22"/>
          <w:szCs w:val="22"/>
        </w:rPr>
        <w:t xml:space="preserve">Turno del </w:t>
      </w:r>
      <w:r w:rsidR="00C459A9" w:rsidRPr="00522A07">
        <w:rPr>
          <w:rFonts w:ascii="Palatino Linotype" w:hAnsi="Palatino Linotype" w:cs="Tahoma"/>
          <w:b/>
          <w:sz w:val="22"/>
          <w:szCs w:val="22"/>
        </w:rPr>
        <w:t>Recurso de Revisión</w:t>
      </w:r>
      <w:r w:rsidRPr="00522A07">
        <w:rPr>
          <w:rFonts w:ascii="Palatino Linotype" w:eastAsia="Batang" w:hAnsi="Palatino Linotype" w:cs="Tahoma"/>
          <w:b/>
          <w:bCs/>
          <w:sz w:val="22"/>
          <w:szCs w:val="22"/>
        </w:rPr>
        <w:t>.</w:t>
      </w:r>
      <w:r w:rsidR="00AE489D" w:rsidRPr="00522A07">
        <w:rPr>
          <w:rFonts w:ascii="Palatino Linotype" w:eastAsia="Batang" w:hAnsi="Palatino Linotype" w:cs="Tahoma"/>
          <w:b/>
          <w:bCs/>
          <w:sz w:val="22"/>
          <w:szCs w:val="22"/>
        </w:rPr>
        <w:t xml:space="preserve"> </w:t>
      </w:r>
      <w:r w:rsidR="00BE4843" w:rsidRPr="00522A07">
        <w:rPr>
          <w:rFonts w:ascii="Palatino Linotype" w:eastAsia="Batang" w:hAnsi="Palatino Linotype" w:cs="Tahoma"/>
          <w:bCs/>
          <w:sz w:val="22"/>
          <w:szCs w:val="22"/>
        </w:rPr>
        <w:t xml:space="preserve">El </w:t>
      </w:r>
      <w:r w:rsidR="00777AE5" w:rsidRPr="00522A07">
        <w:rPr>
          <w:rFonts w:ascii="Palatino Linotype" w:eastAsia="Batang" w:hAnsi="Palatino Linotype" w:cs="Tahoma"/>
          <w:b/>
          <w:sz w:val="22"/>
          <w:szCs w:val="22"/>
        </w:rPr>
        <w:t>seis de agosto</w:t>
      </w:r>
      <w:r w:rsidR="0030032A" w:rsidRPr="00522A07">
        <w:rPr>
          <w:rFonts w:ascii="Palatino Linotype" w:eastAsia="Batang" w:hAnsi="Palatino Linotype" w:cs="Tahoma"/>
          <w:bCs/>
          <w:sz w:val="22"/>
          <w:szCs w:val="22"/>
        </w:rPr>
        <w:t xml:space="preserve"> de dos mil diecinueve</w:t>
      </w:r>
      <w:r w:rsidR="00BE4843" w:rsidRPr="00522A07">
        <w:rPr>
          <w:rFonts w:ascii="Palatino Linotype" w:eastAsia="Batang" w:hAnsi="Palatino Linotype" w:cs="Tahoma"/>
          <w:bCs/>
          <w:sz w:val="22"/>
          <w:szCs w:val="22"/>
        </w:rPr>
        <w:t xml:space="preserve">, el </w:t>
      </w:r>
      <w:r w:rsidR="00BE4843" w:rsidRPr="00522A07">
        <w:rPr>
          <w:rFonts w:ascii="Palatino Linotype" w:hAnsi="Palatino Linotype" w:cs="Tahoma"/>
          <w:sz w:val="22"/>
          <w:szCs w:val="22"/>
          <w:lang w:val="es-ES"/>
        </w:rPr>
        <w:t>Sistema de Acceso a la Información Mexiquense (SAIMEX),</w:t>
      </w:r>
      <w:r w:rsidR="00BE4843" w:rsidRPr="00522A07">
        <w:rPr>
          <w:rFonts w:ascii="Palatino Linotype" w:eastAsia="Batang" w:hAnsi="Palatino Linotype" w:cs="Tahoma"/>
          <w:bCs/>
          <w:sz w:val="22"/>
          <w:szCs w:val="22"/>
        </w:rPr>
        <w:t xml:space="preserve"> asignó el número de expediente </w:t>
      </w:r>
      <w:r w:rsidR="0082506B" w:rsidRPr="00522A07">
        <w:rPr>
          <w:rFonts w:ascii="Palatino Linotype" w:eastAsia="Batang" w:hAnsi="Palatino Linotype" w:cs="Tahoma"/>
          <w:b/>
          <w:sz w:val="22"/>
          <w:szCs w:val="22"/>
        </w:rPr>
        <w:t>06</w:t>
      </w:r>
      <w:r w:rsidR="00777AE5" w:rsidRPr="00522A07">
        <w:rPr>
          <w:rFonts w:ascii="Palatino Linotype" w:eastAsia="Batang" w:hAnsi="Palatino Linotype" w:cs="Tahoma"/>
          <w:b/>
          <w:sz w:val="22"/>
          <w:szCs w:val="22"/>
        </w:rPr>
        <w:t>521</w:t>
      </w:r>
      <w:r w:rsidR="0082506B" w:rsidRPr="00522A07">
        <w:rPr>
          <w:rFonts w:ascii="Palatino Linotype" w:eastAsia="Batang" w:hAnsi="Palatino Linotype" w:cs="Tahoma"/>
          <w:b/>
          <w:sz w:val="22"/>
          <w:szCs w:val="22"/>
        </w:rPr>
        <w:t>/INFOEM/IP/RR/2019</w:t>
      </w:r>
      <w:r w:rsidR="00BE4843" w:rsidRPr="00522A07">
        <w:rPr>
          <w:rFonts w:ascii="Palatino Linotype" w:eastAsia="Batang" w:hAnsi="Palatino Linotype" w:cs="Tahoma"/>
          <w:bCs/>
          <w:sz w:val="22"/>
          <w:szCs w:val="22"/>
        </w:rPr>
        <w:t>,</w:t>
      </w:r>
      <w:r w:rsidR="00AE489D" w:rsidRPr="00522A07">
        <w:rPr>
          <w:rFonts w:ascii="Palatino Linotype" w:eastAsia="Batang" w:hAnsi="Palatino Linotype" w:cs="Tahoma"/>
          <w:bCs/>
          <w:sz w:val="22"/>
          <w:szCs w:val="22"/>
        </w:rPr>
        <w:t xml:space="preserve"> </w:t>
      </w:r>
      <w:r w:rsidR="00BE4843" w:rsidRPr="00522A07">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17ED44C" w14:textId="77777777" w:rsidR="00BE4843" w:rsidRPr="00522A07" w:rsidRDefault="00BE4843" w:rsidP="00DF67A5">
      <w:pPr>
        <w:spacing w:line="360" w:lineRule="auto"/>
        <w:ind w:left="708"/>
        <w:jc w:val="both"/>
        <w:rPr>
          <w:rFonts w:ascii="Palatino Linotype" w:eastAsia="Batang" w:hAnsi="Palatino Linotype" w:cs="Tahoma"/>
          <w:bCs/>
          <w:sz w:val="22"/>
          <w:szCs w:val="22"/>
        </w:rPr>
      </w:pPr>
    </w:p>
    <w:p w14:paraId="39A35010" w14:textId="7F049AE9" w:rsidR="00B31222" w:rsidRPr="00522A07" w:rsidRDefault="00625DFB" w:rsidP="00DF67A5">
      <w:pPr>
        <w:spacing w:line="360" w:lineRule="auto"/>
        <w:jc w:val="both"/>
        <w:rPr>
          <w:rFonts w:ascii="Palatino Linotype" w:hAnsi="Palatino Linotype" w:cs="Tahoma"/>
          <w:bCs/>
          <w:sz w:val="22"/>
          <w:szCs w:val="22"/>
        </w:rPr>
      </w:pPr>
      <w:r w:rsidRPr="00522A07">
        <w:rPr>
          <w:rFonts w:ascii="Palatino Linotype" w:eastAsia="Batang" w:hAnsi="Palatino Linotype" w:cs="Tahoma"/>
          <w:b/>
          <w:bCs/>
          <w:sz w:val="22"/>
          <w:szCs w:val="22"/>
        </w:rPr>
        <w:t>b</w:t>
      </w:r>
      <w:r w:rsidR="009F46DC" w:rsidRPr="00522A07">
        <w:rPr>
          <w:rFonts w:ascii="Palatino Linotype" w:eastAsia="Batang" w:hAnsi="Palatino Linotype" w:cs="Tahoma"/>
          <w:b/>
          <w:bCs/>
          <w:sz w:val="22"/>
          <w:szCs w:val="22"/>
        </w:rPr>
        <w:t xml:space="preserve">) </w:t>
      </w:r>
      <w:r w:rsidR="00B31222" w:rsidRPr="00522A07">
        <w:rPr>
          <w:rFonts w:ascii="Palatino Linotype" w:eastAsia="Batang" w:hAnsi="Palatino Linotype" w:cs="Tahoma"/>
          <w:b/>
          <w:bCs/>
          <w:sz w:val="22"/>
          <w:szCs w:val="22"/>
        </w:rPr>
        <w:t>Admisión del</w:t>
      </w:r>
      <w:r w:rsidR="00AE489D" w:rsidRPr="00522A07">
        <w:rPr>
          <w:rFonts w:ascii="Palatino Linotype" w:eastAsia="Batang" w:hAnsi="Palatino Linotype" w:cs="Tahoma"/>
          <w:b/>
          <w:bCs/>
          <w:sz w:val="22"/>
          <w:szCs w:val="22"/>
        </w:rPr>
        <w:t xml:space="preserve"> </w:t>
      </w:r>
      <w:r w:rsidR="00C459A9" w:rsidRPr="00522A07">
        <w:rPr>
          <w:rFonts w:ascii="Palatino Linotype" w:hAnsi="Palatino Linotype" w:cs="Tahoma"/>
          <w:b/>
          <w:sz w:val="22"/>
          <w:szCs w:val="22"/>
        </w:rPr>
        <w:t>Recurso de Revisión</w:t>
      </w:r>
      <w:r w:rsidR="00B31222" w:rsidRPr="00522A07">
        <w:rPr>
          <w:rFonts w:ascii="Palatino Linotype" w:eastAsia="Batang" w:hAnsi="Palatino Linotype" w:cs="Tahoma"/>
          <w:b/>
          <w:bCs/>
          <w:sz w:val="22"/>
          <w:szCs w:val="22"/>
          <w:lang w:val="es-ES_tradnl"/>
        </w:rPr>
        <w:t xml:space="preserve">. </w:t>
      </w:r>
      <w:r w:rsidR="00BE4843" w:rsidRPr="00522A07">
        <w:rPr>
          <w:rFonts w:ascii="Palatino Linotype" w:eastAsia="Batang" w:hAnsi="Palatino Linotype" w:cs="Tahoma"/>
          <w:bCs/>
          <w:sz w:val="22"/>
          <w:szCs w:val="22"/>
          <w:lang w:val="es-ES_tradnl"/>
        </w:rPr>
        <w:t xml:space="preserve">El </w:t>
      </w:r>
      <w:r w:rsidR="00777AE5" w:rsidRPr="00522A07">
        <w:rPr>
          <w:rFonts w:ascii="Palatino Linotype" w:eastAsia="Batang" w:hAnsi="Palatino Linotype" w:cs="Tahoma"/>
          <w:b/>
          <w:sz w:val="22"/>
          <w:szCs w:val="22"/>
          <w:lang w:val="es-ES_tradnl"/>
        </w:rPr>
        <w:t xml:space="preserve">doce </w:t>
      </w:r>
      <w:r w:rsidR="0082506B" w:rsidRPr="00522A07">
        <w:rPr>
          <w:rFonts w:ascii="Palatino Linotype" w:eastAsia="Batang" w:hAnsi="Palatino Linotype" w:cs="Tahoma"/>
          <w:b/>
          <w:sz w:val="22"/>
          <w:szCs w:val="22"/>
          <w:lang w:val="es-ES_tradnl"/>
        </w:rPr>
        <w:t>de</w:t>
      </w:r>
      <w:r w:rsidR="003B2013" w:rsidRPr="00522A07">
        <w:rPr>
          <w:rFonts w:ascii="Palatino Linotype" w:eastAsia="Batang" w:hAnsi="Palatino Linotype" w:cs="Tahoma"/>
          <w:b/>
          <w:sz w:val="22"/>
          <w:szCs w:val="22"/>
          <w:lang w:val="es-ES_tradnl"/>
        </w:rPr>
        <w:t xml:space="preserve"> agosto</w:t>
      </w:r>
      <w:r w:rsidR="0030032A" w:rsidRPr="00522A07">
        <w:rPr>
          <w:rFonts w:ascii="Palatino Linotype" w:eastAsia="Batang" w:hAnsi="Palatino Linotype" w:cs="Tahoma"/>
          <w:b/>
          <w:sz w:val="22"/>
          <w:szCs w:val="22"/>
          <w:lang w:val="es-ES_tradnl"/>
        </w:rPr>
        <w:t xml:space="preserve"> de dos mil diecinueve</w:t>
      </w:r>
      <w:r w:rsidR="00BE4843" w:rsidRPr="00522A07">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522A07">
        <w:rPr>
          <w:rFonts w:ascii="Palatino Linotype" w:eastAsia="Batang" w:hAnsi="Palatino Linotype" w:cs="Tahoma"/>
          <w:bCs/>
          <w:sz w:val="22"/>
          <w:szCs w:val="22"/>
          <w:lang w:val="es-ES_tradnl"/>
        </w:rPr>
        <w:t>Sujeto Obligado</w:t>
      </w:r>
      <w:r w:rsidR="00BE4843" w:rsidRPr="00522A07">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943483C" w14:textId="77777777" w:rsidR="0061115C" w:rsidRPr="00522A07" w:rsidRDefault="0061115C" w:rsidP="00DF67A5">
      <w:pPr>
        <w:spacing w:line="360" w:lineRule="auto"/>
        <w:jc w:val="both"/>
        <w:rPr>
          <w:rFonts w:ascii="Palatino Linotype" w:hAnsi="Palatino Linotype" w:cs="Tahoma"/>
          <w:bCs/>
          <w:sz w:val="22"/>
          <w:szCs w:val="22"/>
        </w:rPr>
      </w:pPr>
    </w:p>
    <w:p w14:paraId="354975FD" w14:textId="2D1FC26C" w:rsidR="00777AE5" w:rsidRPr="00522A07" w:rsidRDefault="004406CF" w:rsidP="00DF67A5">
      <w:pPr>
        <w:spacing w:line="360" w:lineRule="auto"/>
        <w:jc w:val="both"/>
        <w:rPr>
          <w:rFonts w:ascii="Palatino Linotype" w:hAnsi="Palatino Linotype" w:cs="Tahoma"/>
          <w:sz w:val="22"/>
          <w:szCs w:val="22"/>
        </w:rPr>
      </w:pPr>
      <w:r w:rsidRPr="00522A07">
        <w:rPr>
          <w:rFonts w:ascii="Palatino Linotype" w:hAnsi="Palatino Linotype" w:cs="Tahoma"/>
          <w:b/>
          <w:sz w:val="22"/>
          <w:szCs w:val="22"/>
        </w:rPr>
        <w:t>c</w:t>
      </w:r>
      <w:r w:rsidR="00B31222" w:rsidRPr="00522A07">
        <w:rPr>
          <w:rFonts w:ascii="Palatino Linotype" w:hAnsi="Palatino Linotype" w:cs="Tahoma"/>
          <w:b/>
          <w:sz w:val="22"/>
          <w:szCs w:val="22"/>
        </w:rPr>
        <w:t xml:space="preserve">) </w:t>
      </w:r>
      <w:r w:rsidR="00BE4843" w:rsidRPr="00522A07">
        <w:rPr>
          <w:rFonts w:ascii="Palatino Linotype" w:hAnsi="Palatino Linotype" w:cs="Tahoma"/>
          <w:b/>
          <w:sz w:val="22"/>
          <w:szCs w:val="22"/>
        </w:rPr>
        <w:t xml:space="preserve">Informe justificado del Sujeto Obligado. </w:t>
      </w:r>
      <w:r w:rsidR="00BE4843" w:rsidRPr="00522A07">
        <w:rPr>
          <w:rFonts w:ascii="Palatino Linotype" w:hAnsi="Palatino Linotype" w:cs="Tahoma"/>
          <w:sz w:val="22"/>
          <w:szCs w:val="22"/>
        </w:rPr>
        <w:t xml:space="preserve">El </w:t>
      </w:r>
      <w:r w:rsidR="00777AE5" w:rsidRPr="00522A07">
        <w:rPr>
          <w:rFonts w:ascii="Palatino Linotype" w:hAnsi="Palatino Linotype" w:cs="Tahoma"/>
          <w:b/>
          <w:bCs/>
          <w:sz w:val="22"/>
          <w:szCs w:val="22"/>
        </w:rPr>
        <w:t xml:space="preserve">quince </w:t>
      </w:r>
      <w:r w:rsidR="003B2013" w:rsidRPr="00522A07">
        <w:rPr>
          <w:rFonts w:ascii="Palatino Linotype" w:hAnsi="Palatino Linotype" w:cs="Tahoma"/>
          <w:b/>
          <w:bCs/>
          <w:sz w:val="22"/>
          <w:szCs w:val="22"/>
        </w:rPr>
        <w:t>de agosto</w:t>
      </w:r>
      <w:r w:rsidR="0030032A" w:rsidRPr="00522A07">
        <w:rPr>
          <w:rFonts w:ascii="Palatino Linotype" w:hAnsi="Palatino Linotype" w:cs="Tahoma"/>
          <w:b/>
          <w:bCs/>
          <w:sz w:val="22"/>
          <w:szCs w:val="22"/>
        </w:rPr>
        <w:t xml:space="preserve"> de dos mil diecinueve</w:t>
      </w:r>
      <w:r w:rsidR="003D5FF4" w:rsidRPr="00522A07">
        <w:rPr>
          <w:rFonts w:ascii="Palatino Linotype" w:hAnsi="Palatino Linotype" w:cs="Tahoma"/>
          <w:sz w:val="22"/>
          <w:szCs w:val="22"/>
        </w:rPr>
        <w:t xml:space="preserve">, </w:t>
      </w:r>
      <w:r w:rsidR="003D5FF4" w:rsidRPr="00522A07">
        <w:rPr>
          <w:rFonts w:ascii="Palatino Linotype" w:hAnsi="Palatino Linotype" w:cs="Tahoma"/>
          <w:sz w:val="22"/>
          <w:szCs w:val="22"/>
          <w:lang w:val="es-ES_tradnl"/>
        </w:rPr>
        <w:t xml:space="preserve">se recibió a través del </w:t>
      </w:r>
      <w:r w:rsidR="003D5FF4" w:rsidRPr="00522A07">
        <w:rPr>
          <w:rFonts w:ascii="Palatino Linotype" w:hAnsi="Palatino Linotype" w:cs="Tahoma"/>
          <w:sz w:val="22"/>
          <w:szCs w:val="22"/>
        </w:rPr>
        <w:t>Sistema de Acceso a la Información Mexiquense</w:t>
      </w:r>
      <w:r w:rsidR="003D5FF4" w:rsidRPr="00522A07">
        <w:rPr>
          <w:rFonts w:ascii="Palatino Linotype" w:hAnsi="Palatino Linotype" w:cs="Tahoma"/>
          <w:sz w:val="22"/>
          <w:szCs w:val="22"/>
          <w:lang w:val="es-ES_tradnl"/>
        </w:rPr>
        <w:t xml:space="preserve">, </w:t>
      </w:r>
      <w:r w:rsidR="003D5FF4" w:rsidRPr="00522A07">
        <w:rPr>
          <w:rFonts w:ascii="Palatino Linotype" w:hAnsi="Palatino Linotype" w:cs="Tahoma"/>
          <w:bCs/>
          <w:iCs/>
          <w:sz w:val="22"/>
          <w:szCs w:val="22"/>
        </w:rPr>
        <w:t>el informe justificado</w:t>
      </w:r>
      <w:r w:rsidR="00776811" w:rsidRPr="00522A07">
        <w:rPr>
          <w:rFonts w:ascii="Palatino Linotype" w:hAnsi="Palatino Linotype" w:cs="Tahoma"/>
          <w:bCs/>
          <w:iCs/>
          <w:sz w:val="22"/>
          <w:szCs w:val="22"/>
        </w:rPr>
        <w:t xml:space="preserve"> </w:t>
      </w:r>
      <w:r w:rsidR="0082506B" w:rsidRPr="00522A07">
        <w:rPr>
          <w:rFonts w:ascii="Palatino Linotype" w:hAnsi="Palatino Linotype" w:cs="Tahoma"/>
          <w:sz w:val="22"/>
          <w:szCs w:val="22"/>
        </w:rPr>
        <w:t xml:space="preserve">el Sujeto Obligado adjuntó la digitalización del </w:t>
      </w:r>
      <w:r w:rsidR="00777AE5" w:rsidRPr="00522A07">
        <w:rPr>
          <w:rFonts w:ascii="Palatino Linotype" w:hAnsi="Palatino Linotype" w:cs="Tahoma"/>
          <w:sz w:val="22"/>
          <w:szCs w:val="22"/>
        </w:rPr>
        <w:t xml:space="preserve">archivo </w:t>
      </w:r>
      <w:r w:rsidR="00777AE5" w:rsidRPr="00522A07">
        <w:rPr>
          <w:rFonts w:ascii="Palatino Linotype" w:hAnsi="Palatino Linotype" w:cs="Tahoma"/>
          <w:b/>
          <w:bCs/>
          <w:i/>
          <w:iCs/>
          <w:sz w:val="22"/>
          <w:szCs w:val="22"/>
        </w:rPr>
        <w:t>“614.zip”</w:t>
      </w:r>
      <w:r w:rsidR="00777AE5" w:rsidRPr="00522A07">
        <w:rPr>
          <w:rFonts w:ascii="Palatino Linotype" w:hAnsi="Palatino Linotype" w:cs="Tahoma"/>
          <w:sz w:val="22"/>
          <w:szCs w:val="22"/>
        </w:rPr>
        <w:t xml:space="preserve"> cabe manifestar que no se puede abrir debido a que marca que el a</w:t>
      </w:r>
      <w:r w:rsidR="008F71D0" w:rsidRPr="00522A07">
        <w:rPr>
          <w:rFonts w:ascii="Palatino Linotype" w:hAnsi="Palatino Linotype" w:cs="Tahoma"/>
          <w:sz w:val="22"/>
          <w:szCs w:val="22"/>
        </w:rPr>
        <w:t>rchivo se encuentra en un formato desconocido o dañado.</w:t>
      </w:r>
    </w:p>
    <w:p w14:paraId="174853C3" w14:textId="4924CFFF" w:rsidR="00777AE5" w:rsidRPr="00522A07" w:rsidRDefault="00777AE5"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lastRenderedPageBreak/>
        <w:t xml:space="preserve">Así mismo el </w:t>
      </w:r>
      <w:r w:rsidRPr="00522A07">
        <w:rPr>
          <w:rFonts w:ascii="Palatino Linotype" w:hAnsi="Palatino Linotype" w:cs="Tahoma"/>
          <w:b/>
          <w:bCs/>
          <w:sz w:val="22"/>
          <w:szCs w:val="22"/>
        </w:rPr>
        <w:t>dieciséis de agosto de dos mil diecinueve</w:t>
      </w:r>
      <w:r w:rsidRPr="00522A07">
        <w:rPr>
          <w:rFonts w:ascii="Palatino Linotype" w:hAnsi="Palatino Linotype" w:cs="Tahoma"/>
          <w:sz w:val="22"/>
          <w:szCs w:val="22"/>
        </w:rPr>
        <w:t xml:space="preserve"> el Sujeto Obligado adjuntó la digitalización del </w:t>
      </w:r>
      <w:r w:rsidR="008F71D0" w:rsidRPr="00522A07">
        <w:rPr>
          <w:rFonts w:ascii="Palatino Linotype" w:hAnsi="Palatino Linotype" w:cs="Tahoma"/>
          <w:sz w:val="22"/>
          <w:szCs w:val="22"/>
        </w:rPr>
        <w:t>archivo</w:t>
      </w:r>
      <w:r w:rsidR="008F71D0" w:rsidRPr="00522A07">
        <w:rPr>
          <w:rFonts w:ascii="Palatino Linotype" w:hAnsi="Palatino Linotype" w:cs="Tahoma"/>
          <w:i/>
          <w:iCs/>
          <w:sz w:val="22"/>
          <w:szCs w:val="22"/>
        </w:rPr>
        <w:t xml:space="preserve"> </w:t>
      </w:r>
      <w:r w:rsidR="008F71D0" w:rsidRPr="00522A07">
        <w:rPr>
          <w:rFonts w:ascii="Palatino Linotype" w:hAnsi="Palatino Linotype" w:cs="Tahoma"/>
          <w:b/>
          <w:bCs/>
          <w:i/>
          <w:iCs/>
          <w:sz w:val="22"/>
          <w:szCs w:val="22"/>
        </w:rPr>
        <w:t>“</w:t>
      </w:r>
      <w:r w:rsidRPr="00522A07">
        <w:rPr>
          <w:rFonts w:ascii="Palatino Linotype" w:hAnsi="Palatino Linotype" w:cs="Tahoma"/>
          <w:b/>
          <w:bCs/>
          <w:i/>
          <w:iCs/>
          <w:sz w:val="22"/>
          <w:szCs w:val="22"/>
        </w:rPr>
        <w:t>00614.rar”</w:t>
      </w:r>
      <w:r w:rsidRPr="00522A07">
        <w:rPr>
          <w:rFonts w:ascii="Palatino Linotype" w:hAnsi="Palatino Linotype" w:cs="Tahoma"/>
          <w:sz w:val="22"/>
          <w:szCs w:val="22"/>
        </w:rPr>
        <w:t xml:space="preserve"> mismo que contiene lo siguiente: </w:t>
      </w:r>
    </w:p>
    <w:p w14:paraId="244C4820" w14:textId="77777777" w:rsidR="008F71D0" w:rsidRPr="00522A07" w:rsidRDefault="008F71D0" w:rsidP="00DF67A5">
      <w:pPr>
        <w:spacing w:line="360" w:lineRule="auto"/>
        <w:jc w:val="both"/>
        <w:rPr>
          <w:rFonts w:ascii="Palatino Linotype" w:hAnsi="Palatino Linotype" w:cs="Tahoma"/>
          <w:sz w:val="22"/>
          <w:szCs w:val="22"/>
        </w:rPr>
      </w:pPr>
    </w:p>
    <w:p w14:paraId="28742A02" w14:textId="77777777" w:rsidR="008F71D0" w:rsidRPr="00522A07" w:rsidRDefault="008F71D0" w:rsidP="00DF67A5">
      <w:pPr>
        <w:pStyle w:val="Prrafodelista"/>
        <w:numPr>
          <w:ilvl w:val="0"/>
          <w:numId w:val="12"/>
        </w:numPr>
        <w:spacing w:line="360" w:lineRule="auto"/>
        <w:ind w:left="0" w:firstLine="0"/>
        <w:jc w:val="both"/>
        <w:rPr>
          <w:rFonts w:ascii="Palatino Linotype" w:eastAsiaTheme="minorHAnsi" w:hAnsi="Palatino Linotype" w:cstheme="minorBidi"/>
          <w:szCs w:val="22"/>
          <w:lang w:eastAsia="en-US"/>
        </w:rPr>
      </w:pPr>
      <w:r w:rsidRPr="00522A07">
        <w:rPr>
          <w:rFonts w:ascii="Palatino Linotype" w:eastAsiaTheme="minorHAnsi" w:hAnsi="Palatino Linotype" w:cstheme="minorBidi"/>
          <w:szCs w:val="22"/>
          <w:lang w:eastAsia="en-US"/>
        </w:rPr>
        <w:t xml:space="preserve">Oficio sin número, de fecha </w:t>
      </w:r>
      <w:r w:rsidRPr="00522A07">
        <w:rPr>
          <w:rFonts w:ascii="Palatino Linotype" w:eastAsiaTheme="minorHAnsi" w:hAnsi="Palatino Linotype" w:cstheme="minorBidi"/>
          <w:szCs w:val="22"/>
          <w:u w:val="single"/>
          <w:lang w:eastAsia="en-US"/>
        </w:rPr>
        <w:t>quince de agosto del dos mil diecinueve</w:t>
      </w:r>
      <w:r w:rsidRPr="00522A07">
        <w:rPr>
          <w:rFonts w:ascii="Palatino Linotype" w:eastAsiaTheme="minorHAnsi" w:hAnsi="Palatino Linotype" w:cstheme="minorBidi"/>
          <w:szCs w:val="22"/>
          <w:lang w:eastAsia="en-US"/>
        </w:rPr>
        <w:t xml:space="preserve">, dirigido al Comisionado Ponente, signado por la Titular de la Unidad de Transparencia del Sujeto Obligado, en los siguientes términos: </w:t>
      </w:r>
    </w:p>
    <w:p w14:paraId="0B7C65F2" w14:textId="77777777" w:rsidR="008F71D0" w:rsidRPr="00522A07" w:rsidRDefault="008F71D0"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3E5FB8E0" w14:textId="77777777" w:rsidR="008F71D0" w:rsidRPr="00522A07" w:rsidRDefault="008F71D0"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Se entrega la información remitida concerniente a la solicitud de información pública 00614/NEZA/IP/2019 y en cumplimiento al Recurso de Revisión con folio 06521/INFOEM/IP/RR/2019 interpuesto ante el Instituto de Acceso a la Información Pública del Estado de México y Municipios, hago de su conocimiento las manifestaciones recibidas en esta Unidad de Transparencia, emitidas bajo su más estricta responsabilidad por la C. Bulfrano Martínez Soto mediante oficio </w:t>
      </w:r>
      <w:r w:rsidRPr="00522A07">
        <w:rPr>
          <w:rFonts w:ascii="Palatino Linotype" w:eastAsiaTheme="minorHAnsi" w:hAnsi="Palatino Linotype" w:cstheme="minorBidi"/>
          <w:b/>
          <w:bCs/>
          <w:i/>
          <w:iCs/>
          <w:lang w:eastAsia="en-US"/>
        </w:rPr>
        <w:t>DSP/0901/2019</w:t>
      </w:r>
      <w:r w:rsidRPr="00522A07">
        <w:rPr>
          <w:rFonts w:ascii="Palatino Linotype" w:eastAsiaTheme="minorHAnsi" w:hAnsi="Palatino Linotype" w:cstheme="minorBidi"/>
          <w:i/>
          <w:iCs/>
          <w:lang w:eastAsia="en-US"/>
        </w:rPr>
        <w:t xml:space="preserve">, Jorge Jesús Martínez Flores mediante el oficio </w:t>
      </w:r>
      <w:r w:rsidRPr="00522A07">
        <w:rPr>
          <w:rFonts w:ascii="Palatino Linotype" w:eastAsiaTheme="minorHAnsi" w:hAnsi="Palatino Linotype" w:cstheme="minorBidi"/>
          <w:b/>
          <w:bCs/>
          <w:i/>
          <w:iCs/>
          <w:lang w:eastAsia="en-US"/>
        </w:rPr>
        <w:t>DA/NEZA/5678/2019</w:t>
      </w:r>
      <w:r w:rsidRPr="00522A07">
        <w:rPr>
          <w:rFonts w:ascii="Palatino Linotype" w:eastAsiaTheme="minorHAnsi" w:hAnsi="Palatino Linotype" w:cstheme="minorBidi"/>
          <w:i/>
          <w:iCs/>
          <w:lang w:eastAsia="en-US"/>
        </w:rPr>
        <w:t xml:space="preserve">, MTRO. Ricardo Armando Odiano Pérez mediante el oficio </w:t>
      </w:r>
      <w:r w:rsidRPr="00522A07">
        <w:rPr>
          <w:rFonts w:ascii="Palatino Linotype" w:eastAsiaTheme="minorHAnsi" w:hAnsi="Palatino Linotype" w:cstheme="minorBidi"/>
          <w:b/>
          <w:bCs/>
          <w:i/>
          <w:iCs/>
          <w:lang w:eastAsia="en-US"/>
        </w:rPr>
        <w:t>DMA/457/2019</w:t>
      </w:r>
      <w:r w:rsidRPr="00522A07">
        <w:rPr>
          <w:rFonts w:ascii="Palatino Linotype" w:eastAsiaTheme="minorHAnsi" w:hAnsi="Palatino Linotype" w:cstheme="minorBidi"/>
          <w:i/>
          <w:iCs/>
          <w:lang w:eastAsia="en-US"/>
        </w:rPr>
        <w:t xml:space="preserve"> y la L. C. P. Sonia López Herrera mediante el oficio </w:t>
      </w:r>
      <w:r w:rsidRPr="00522A07">
        <w:rPr>
          <w:rFonts w:ascii="Palatino Linotype" w:eastAsiaTheme="minorHAnsi" w:hAnsi="Palatino Linotype" w:cstheme="minorBidi"/>
          <w:b/>
          <w:bCs/>
          <w:i/>
          <w:iCs/>
          <w:lang w:eastAsia="en-US"/>
        </w:rPr>
        <w:t>HA/TM/4189/2019</w:t>
      </w:r>
      <w:r w:rsidRPr="00522A07">
        <w:rPr>
          <w:rFonts w:ascii="Palatino Linotype" w:eastAsiaTheme="minorHAnsi" w:hAnsi="Palatino Linotype" w:cstheme="minorBidi"/>
          <w:i/>
          <w:iCs/>
          <w:lang w:eastAsia="en-US"/>
        </w:rPr>
        <w:t>; mismos que se encuentran a su disposición en archivo digital adjunto.</w:t>
      </w:r>
    </w:p>
    <w:p w14:paraId="7944398C" w14:textId="77777777" w:rsidR="008F71D0" w:rsidRPr="00522A07" w:rsidRDefault="008F71D0"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49609756" w14:textId="77777777" w:rsidR="008F71D0" w:rsidRPr="00522A07" w:rsidRDefault="008F71D0" w:rsidP="00DF67A5">
      <w:pPr>
        <w:spacing w:line="360" w:lineRule="auto"/>
        <w:jc w:val="both"/>
        <w:rPr>
          <w:rFonts w:ascii="Palatino Linotype" w:eastAsiaTheme="minorHAnsi" w:hAnsi="Palatino Linotype" w:cstheme="minorBidi"/>
          <w:sz w:val="22"/>
          <w:szCs w:val="22"/>
          <w:lang w:eastAsia="en-US"/>
        </w:rPr>
      </w:pPr>
    </w:p>
    <w:p w14:paraId="59E8F963" w14:textId="7DF99BD6" w:rsidR="008F71D0" w:rsidRPr="00522A07" w:rsidRDefault="008F71D0" w:rsidP="00DF67A5">
      <w:pPr>
        <w:pStyle w:val="Prrafodelista"/>
        <w:numPr>
          <w:ilvl w:val="0"/>
          <w:numId w:val="12"/>
        </w:numPr>
        <w:spacing w:line="360" w:lineRule="auto"/>
        <w:ind w:left="0" w:firstLine="0"/>
        <w:jc w:val="both"/>
        <w:rPr>
          <w:rFonts w:ascii="Palatino Linotype" w:eastAsiaTheme="minorHAnsi" w:hAnsi="Palatino Linotype" w:cstheme="minorBidi"/>
          <w:szCs w:val="22"/>
          <w:lang w:eastAsia="en-US"/>
        </w:rPr>
      </w:pPr>
      <w:r w:rsidRPr="00522A07">
        <w:rPr>
          <w:rFonts w:ascii="Palatino Linotype" w:eastAsiaTheme="minorHAnsi" w:hAnsi="Palatino Linotype" w:cstheme="minorBidi"/>
          <w:szCs w:val="22"/>
          <w:lang w:eastAsia="en-US"/>
        </w:rPr>
        <w:t xml:space="preserve">Oficio número </w:t>
      </w:r>
      <w:r w:rsidRPr="00522A07">
        <w:rPr>
          <w:rFonts w:ascii="Palatino Linotype" w:eastAsiaTheme="minorHAnsi" w:hAnsi="Palatino Linotype" w:cstheme="minorBidi"/>
          <w:b/>
          <w:bCs/>
          <w:szCs w:val="22"/>
          <w:lang w:eastAsia="en-US"/>
        </w:rPr>
        <w:t>DSP/0901/2019</w:t>
      </w:r>
      <w:r w:rsidR="004E0CFE" w:rsidRPr="00522A07">
        <w:rPr>
          <w:rFonts w:ascii="Palatino Linotype" w:eastAsiaTheme="minorHAnsi" w:hAnsi="Palatino Linotype" w:cstheme="minorBidi"/>
          <w:b/>
          <w:bCs/>
          <w:szCs w:val="22"/>
          <w:lang w:eastAsia="en-US"/>
        </w:rPr>
        <w:t xml:space="preserve"> </w:t>
      </w:r>
      <w:r w:rsidR="004E0CFE" w:rsidRPr="00522A07">
        <w:rPr>
          <w:rFonts w:ascii="Palatino Linotype" w:eastAsiaTheme="minorHAnsi" w:hAnsi="Palatino Linotype" w:cstheme="minorBidi"/>
          <w:szCs w:val="22"/>
          <w:lang w:eastAsia="en-US"/>
        </w:rPr>
        <w:t xml:space="preserve">de fecha </w:t>
      </w:r>
      <w:r w:rsidR="004E0CFE" w:rsidRPr="00522A07">
        <w:rPr>
          <w:rFonts w:ascii="Palatino Linotype" w:eastAsiaTheme="minorHAnsi" w:hAnsi="Palatino Linotype" w:cstheme="minorBidi"/>
          <w:szCs w:val="22"/>
          <w:u w:val="single"/>
          <w:lang w:eastAsia="en-US"/>
        </w:rPr>
        <w:t>nueve de agosto de dos mil diecinueve</w:t>
      </w:r>
      <w:r w:rsidRPr="00522A07">
        <w:rPr>
          <w:rFonts w:ascii="Palatino Linotype" w:eastAsiaTheme="minorHAnsi" w:hAnsi="Palatino Linotype" w:cstheme="minorBidi"/>
          <w:szCs w:val="22"/>
          <w:lang w:eastAsia="en-US"/>
        </w:rPr>
        <w:t>,</w:t>
      </w:r>
      <w:r w:rsidRPr="00522A07">
        <w:rPr>
          <w:rFonts w:ascii="Palatino Linotype" w:eastAsiaTheme="minorHAnsi" w:hAnsi="Palatino Linotype" w:cstheme="minorBidi"/>
          <w:b/>
          <w:bCs/>
          <w:szCs w:val="22"/>
          <w:lang w:eastAsia="en-US"/>
        </w:rPr>
        <w:t xml:space="preserve"> </w:t>
      </w:r>
      <w:r w:rsidRPr="00522A07">
        <w:rPr>
          <w:rFonts w:ascii="Palatino Linotype" w:eastAsiaTheme="minorHAnsi" w:hAnsi="Palatino Linotype" w:cstheme="minorBidi"/>
          <w:szCs w:val="22"/>
          <w:lang w:eastAsia="en-US"/>
        </w:rPr>
        <w:t>dirigido a la Titular de Unidad de Transparencia y Acceso a la información Pública Municipal, signado por el Director de Servicios Públicos, ambos del ente recurrido, en donde establece lo siguiente:</w:t>
      </w:r>
    </w:p>
    <w:p w14:paraId="59B432E4" w14:textId="77777777"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71112C31" w14:textId="77777777"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Por lo cual informo, en relación sobre costos reforestaciones, así como el costo individual de los árboles, empresas contratadas, fuente de financiamiento, modalidad de adjudicación, número de adjudicación y número y copia fotostática del contrato esta dirección a mi cargo ha realizado una búsqueda exhaustiva y no se encontró archivo alguno de lo solicitado, le corresponde al área de Administración </w:t>
      </w:r>
      <w:r w:rsidRPr="00522A07">
        <w:rPr>
          <w:rFonts w:ascii="Palatino Linotype" w:eastAsiaTheme="minorHAnsi" w:hAnsi="Palatino Linotype" w:cstheme="minorBidi"/>
          <w:i/>
          <w:iCs/>
          <w:lang w:eastAsia="en-US"/>
        </w:rPr>
        <w:lastRenderedPageBreak/>
        <w:t>y Tesorería, corroborando que esta información no es competencia de esta dirección los costos o contratos que se generan para reforestación.</w:t>
      </w:r>
    </w:p>
    <w:p w14:paraId="3D47C9D2" w14:textId="72261568"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06164620" w14:textId="46663F53" w:rsidR="008F71D0" w:rsidRPr="00522A07" w:rsidRDefault="008F71D0" w:rsidP="00DF67A5">
      <w:pPr>
        <w:pStyle w:val="Prrafodelista"/>
        <w:numPr>
          <w:ilvl w:val="0"/>
          <w:numId w:val="12"/>
        </w:numPr>
        <w:spacing w:line="360" w:lineRule="auto"/>
        <w:ind w:left="0" w:firstLine="0"/>
        <w:jc w:val="both"/>
        <w:rPr>
          <w:rFonts w:ascii="Palatino Linotype" w:eastAsiaTheme="minorHAnsi" w:hAnsi="Palatino Linotype" w:cstheme="minorBidi"/>
          <w:szCs w:val="22"/>
          <w:lang w:eastAsia="en-US"/>
        </w:rPr>
      </w:pPr>
      <w:r w:rsidRPr="00522A07">
        <w:rPr>
          <w:rFonts w:ascii="Palatino Linotype" w:eastAsiaTheme="minorHAnsi" w:hAnsi="Palatino Linotype" w:cstheme="minorBidi"/>
          <w:szCs w:val="22"/>
          <w:lang w:eastAsia="en-US"/>
        </w:rPr>
        <w:t xml:space="preserve">Oficio número </w:t>
      </w:r>
      <w:r w:rsidRPr="00522A07">
        <w:rPr>
          <w:rFonts w:ascii="Palatino Linotype" w:eastAsiaTheme="minorHAnsi" w:hAnsi="Palatino Linotype" w:cstheme="minorBidi"/>
          <w:b/>
          <w:bCs/>
          <w:szCs w:val="22"/>
          <w:lang w:eastAsia="en-US"/>
        </w:rPr>
        <w:t>DA/NEZA/5678/2019</w:t>
      </w:r>
      <w:r w:rsidR="004E0CFE" w:rsidRPr="00522A07">
        <w:rPr>
          <w:rFonts w:ascii="Palatino Linotype" w:eastAsiaTheme="minorHAnsi" w:hAnsi="Palatino Linotype" w:cstheme="minorBidi"/>
          <w:b/>
          <w:bCs/>
          <w:szCs w:val="22"/>
          <w:lang w:eastAsia="en-US"/>
        </w:rPr>
        <w:t xml:space="preserve"> </w:t>
      </w:r>
      <w:r w:rsidR="004E0CFE" w:rsidRPr="00522A07">
        <w:rPr>
          <w:rFonts w:ascii="Palatino Linotype" w:eastAsiaTheme="minorHAnsi" w:hAnsi="Palatino Linotype" w:cstheme="minorBidi"/>
          <w:szCs w:val="22"/>
          <w:lang w:eastAsia="en-US"/>
        </w:rPr>
        <w:t xml:space="preserve">de fecha </w:t>
      </w:r>
      <w:r w:rsidR="004E0CFE" w:rsidRPr="00522A07">
        <w:rPr>
          <w:rFonts w:ascii="Palatino Linotype" w:eastAsiaTheme="minorHAnsi" w:hAnsi="Palatino Linotype" w:cstheme="minorBidi"/>
          <w:szCs w:val="22"/>
          <w:u w:val="single"/>
          <w:lang w:eastAsia="en-US"/>
        </w:rPr>
        <w:t>ocho de agosto de dos mil diecinueve</w:t>
      </w:r>
      <w:r w:rsidRPr="00522A07">
        <w:rPr>
          <w:rFonts w:ascii="Palatino Linotype" w:eastAsiaTheme="minorHAnsi" w:hAnsi="Palatino Linotype" w:cstheme="minorBidi"/>
          <w:szCs w:val="22"/>
          <w:u w:val="single"/>
          <w:lang w:eastAsia="en-US"/>
        </w:rPr>
        <w:t>,</w:t>
      </w:r>
      <w:r w:rsidRPr="00522A07">
        <w:rPr>
          <w:rFonts w:ascii="Palatino Linotype" w:eastAsiaTheme="minorHAnsi" w:hAnsi="Palatino Linotype" w:cstheme="minorBidi"/>
          <w:b/>
          <w:bCs/>
          <w:szCs w:val="22"/>
          <w:lang w:eastAsia="en-US"/>
        </w:rPr>
        <w:t xml:space="preserve"> </w:t>
      </w:r>
      <w:r w:rsidRPr="00522A07">
        <w:rPr>
          <w:rFonts w:ascii="Palatino Linotype" w:eastAsiaTheme="minorHAnsi" w:hAnsi="Palatino Linotype" w:cstheme="minorBidi"/>
          <w:szCs w:val="22"/>
          <w:lang w:eastAsia="en-US"/>
        </w:rPr>
        <w:t>dirigido a la</w:t>
      </w:r>
      <w:r w:rsidRPr="00522A07">
        <w:rPr>
          <w:rFonts w:ascii="Palatino Linotype" w:eastAsiaTheme="minorHAnsi" w:hAnsi="Palatino Linotype" w:cstheme="minorBidi"/>
          <w:b/>
          <w:bCs/>
          <w:szCs w:val="22"/>
          <w:lang w:eastAsia="en-US"/>
        </w:rPr>
        <w:t xml:space="preserve"> </w:t>
      </w:r>
      <w:r w:rsidRPr="00522A07">
        <w:rPr>
          <w:rFonts w:ascii="Palatino Linotype" w:eastAsiaTheme="minorHAnsi" w:hAnsi="Palatino Linotype" w:cstheme="minorBidi"/>
          <w:szCs w:val="22"/>
          <w:lang w:eastAsia="en-US"/>
        </w:rPr>
        <w:t xml:space="preserve">Titular de Unidad de Transparencia y Acceso a la información Pública Municipal y signado por el Director de Administración, ambos del ente recurrido, en los siguientes términos: </w:t>
      </w:r>
    </w:p>
    <w:p w14:paraId="1F8CDC05" w14:textId="77777777"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 “…</w:t>
      </w:r>
    </w:p>
    <w:p w14:paraId="79E16D9A" w14:textId="77777777"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Dicho lo anterior, informo que se llevó a cabo una revisión razonable y minuciosa en los archivos de la Dirección de Administración a fin de dar atención categórica a la Etapa de Informe Justificado y/o Manifestaciones de la Solicitud en cita, sin embargo y después de analizar la información proporcionada mediante el Memorándum 388/2019 signado por la Lic. Vianca Rodríguez Reyes, se </w:t>
      </w:r>
      <w:r w:rsidRPr="00522A07">
        <w:rPr>
          <w:rFonts w:ascii="Palatino Linotype" w:eastAsiaTheme="minorHAnsi" w:hAnsi="Palatino Linotype" w:cstheme="minorBidi"/>
          <w:b/>
          <w:bCs/>
          <w:i/>
          <w:iCs/>
          <w:lang w:eastAsia="en-US"/>
        </w:rPr>
        <w:t>RATIFICA</w:t>
      </w:r>
      <w:r w:rsidRPr="00522A07">
        <w:rPr>
          <w:rFonts w:ascii="Palatino Linotype" w:eastAsiaTheme="minorHAnsi" w:hAnsi="Palatino Linotype" w:cstheme="minorBidi"/>
          <w:i/>
          <w:iCs/>
          <w:lang w:eastAsia="en-US"/>
        </w:rPr>
        <w:t xml:space="preserve"> en todo su contenido la información proporcionada a través del documento </w:t>
      </w:r>
      <w:r w:rsidRPr="00522A07">
        <w:rPr>
          <w:rFonts w:ascii="Palatino Linotype" w:eastAsiaTheme="minorHAnsi" w:hAnsi="Palatino Linotype" w:cstheme="minorBidi"/>
          <w:b/>
          <w:bCs/>
          <w:i/>
          <w:iCs/>
          <w:lang w:eastAsia="en-US"/>
        </w:rPr>
        <w:t xml:space="preserve">DA/NEZA/5077/2019 </w:t>
      </w:r>
      <w:r w:rsidRPr="00522A07">
        <w:rPr>
          <w:rFonts w:ascii="Palatino Linotype" w:eastAsiaTheme="minorHAnsi" w:hAnsi="Palatino Linotype" w:cstheme="minorBidi"/>
          <w:i/>
          <w:iCs/>
          <w:lang w:eastAsia="en-US"/>
        </w:rPr>
        <w:t xml:space="preserve">de fecha 15 de julio de los corrientes, y recepcionado con número de folio 1671; que a la letra dice: </w:t>
      </w:r>
    </w:p>
    <w:p w14:paraId="58369937" w14:textId="2AF92F80"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Me permito hacer de su conocimiento, que a través del Memorándum DANEZA/237/2019 se solicitó a la Subdirección de Adquisiciones y Servicios, llevara a cabo una búsqueda razonable y minuciosa en los archivos que genera, posee y/o administra conforme a los ordenamientos jurídicos antes citados, por lo que mediante Memorándum No. 388/2019 signado por la Lic. Vianca Rodríguez Reyes informa lo siguiente: </w:t>
      </w:r>
    </w:p>
    <w:p w14:paraId="41A0BEF4" w14:textId="306EEFFB"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Sobre el Particular, con fundamento en los artículos 12 y 24 último párrafo de la Ley de Transparencia y Acceso a la Información Pública del Estado de México y Municipios, que después de llevar a cabo una búsqueda en los archivos con los que cuenta la Subdirección de Adquisiciones, no se genera, posee y/o administra documento alguno que de constancia de los solicitado en lo que va del Ejercicio Fiscal 2019, toda vez que a la fecha del presente escrito no se ha generado Procedimiento alguno </w:t>
      </w:r>
    </w:p>
    <w:p w14:paraId="45D1614C" w14:textId="73064090"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5F4CD358" w14:textId="77777777" w:rsidR="00DF67A5" w:rsidRPr="00522A07" w:rsidRDefault="00DF67A5" w:rsidP="00DF67A5">
      <w:pPr>
        <w:spacing w:line="360" w:lineRule="auto"/>
        <w:ind w:left="567" w:right="333"/>
        <w:jc w:val="both"/>
        <w:rPr>
          <w:rFonts w:ascii="Palatino Linotype" w:eastAsiaTheme="minorHAnsi" w:hAnsi="Palatino Linotype" w:cstheme="minorBidi"/>
          <w:i/>
          <w:iCs/>
          <w:lang w:eastAsia="en-US"/>
        </w:rPr>
      </w:pPr>
    </w:p>
    <w:p w14:paraId="0C8E7CC6" w14:textId="0C91017D" w:rsidR="008F71D0" w:rsidRPr="00522A07" w:rsidRDefault="008F71D0" w:rsidP="00DF67A5">
      <w:pPr>
        <w:pStyle w:val="Prrafodelista"/>
        <w:numPr>
          <w:ilvl w:val="0"/>
          <w:numId w:val="12"/>
        </w:numPr>
        <w:spacing w:line="360" w:lineRule="auto"/>
        <w:ind w:left="0" w:firstLine="0"/>
        <w:jc w:val="both"/>
        <w:rPr>
          <w:rFonts w:ascii="Palatino Linotype" w:eastAsiaTheme="minorHAnsi" w:hAnsi="Palatino Linotype" w:cstheme="minorBidi"/>
          <w:szCs w:val="22"/>
          <w:lang w:eastAsia="en-US"/>
        </w:rPr>
      </w:pPr>
      <w:r w:rsidRPr="00522A07">
        <w:rPr>
          <w:rFonts w:ascii="Palatino Linotype" w:eastAsiaTheme="minorHAnsi" w:hAnsi="Palatino Linotype" w:cstheme="minorBidi"/>
          <w:szCs w:val="22"/>
          <w:lang w:eastAsia="en-US"/>
        </w:rPr>
        <w:t xml:space="preserve">Oficio número </w:t>
      </w:r>
      <w:r w:rsidRPr="00522A07">
        <w:rPr>
          <w:rFonts w:ascii="Palatino Linotype" w:eastAsiaTheme="minorHAnsi" w:hAnsi="Palatino Linotype" w:cstheme="minorBidi"/>
          <w:b/>
          <w:bCs/>
          <w:szCs w:val="22"/>
          <w:lang w:eastAsia="en-US"/>
        </w:rPr>
        <w:t>DMA/457/2019</w:t>
      </w:r>
      <w:r w:rsidR="004E0CFE" w:rsidRPr="00522A07">
        <w:rPr>
          <w:rFonts w:ascii="Palatino Linotype" w:eastAsiaTheme="minorHAnsi" w:hAnsi="Palatino Linotype" w:cstheme="minorBidi"/>
          <w:b/>
          <w:bCs/>
          <w:szCs w:val="22"/>
          <w:lang w:eastAsia="en-US"/>
        </w:rPr>
        <w:t xml:space="preserve"> </w:t>
      </w:r>
      <w:r w:rsidR="004E0CFE" w:rsidRPr="00522A07">
        <w:rPr>
          <w:rFonts w:ascii="Palatino Linotype" w:eastAsiaTheme="minorHAnsi" w:hAnsi="Palatino Linotype" w:cstheme="minorBidi"/>
          <w:szCs w:val="22"/>
          <w:lang w:eastAsia="en-US"/>
        </w:rPr>
        <w:t xml:space="preserve">de fecha </w:t>
      </w:r>
      <w:r w:rsidR="004E0CFE" w:rsidRPr="00522A07">
        <w:rPr>
          <w:rFonts w:ascii="Palatino Linotype" w:eastAsiaTheme="minorHAnsi" w:hAnsi="Palatino Linotype" w:cstheme="minorBidi"/>
          <w:szCs w:val="22"/>
          <w:u w:val="single"/>
          <w:lang w:eastAsia="en-US"/>
        </w:rPr>
        <w:t>nueve de agosto de dos mil diecinueve</w:t>
      </w:r>
      <w:r w:rsidR="004E0CFE" w:rsidRPr="00522A07">
        <w:rPr>
          <w:rFonts w:ascii="Palatino Linotype" w:eastAsiaTheme="minorHAnsi" w:hAnsi="Palatino Linotype" w:cstheme="minorBidi"/>
          <w:szCs w:val="22"/>
          <w:lang w:eastAsia="en-US"/>
        </w:rPr>
        <w:t>,</w:t>
      </w:r>
      <w:r w:rsidRPr="00522A07">
        <w:rPr>
          <w:rFonts w:ascii="Palatino Linotype" w:eastAsiaTheme="minorHAnsi" w:hAnsi="Palatino Linotype" w:cstheme="minorBidi"/>
          <w:szCs w:val="22"/>
          <w:lang w:eastAsia="en-US"/>
        </w:rPr>
        <w:t xml:space="preserve"> dirigido a la Titular de Unidad de Transparencia y Acceso a la información Pública Municipal </w:t>
      </w:r>
      <w:r w:rsidRPr="00522A07">
        <w:rPr>
          <w:rFonts w:ascii="Palatino Linotype" w:eastAsiaTheme="minorHAnsi" w:hAnsi="Palatino Linotype" w:cstheme="minorBidi"/>
          <w:szCs w:val="22"/>
          <w:lang w:eastAsia="en-US"/>
        </w:rPr>
        <w:lastRenderedPageBreak/>
        <w:t>y signado por el Director de Medio Ambiente, ambos del ente recurrido, en los siguientes términos:</w:t>
      </w:r>
    </w:p>
    <w:p w14:paraId="51557B70" w14:textId="77777777"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 “…</w:t>
      </w:r>
    </w:p>
    <w:p w14:paraId="576D6AC7" w14:textId="77777777" w:rsidR="008F71D0" w:rsidRPr="00522A07" w:rsidRDefault="008F71D0" w:rsidP="00DF67A5">
      <w:pPr>
        <w:spacing w:line="360" w:lineRule="auto"/>
        <w:ind w:left="567" w:right="333"/>
        <w:jc w:val="both"/>
        <w:rPr>
          <w:rFonts w:ascii="Palatino Linotype" w:eastAsiaTheme="minorHAnsi" w:hAnsi="Palatino Linotype" w:cstheme="minorBidi"/>
          <w:i/>
          <w:iCs/>
          <w:u w:val="single"/>
          <w:lang w:eastAsia="en-US"/>
        </w:rPr>
      </w:pPr>
      <w:r w:rsidRPr="00522A07">
        <w:rPr>
          <w:rFonts w:ascii="Palatino Linotype" w:eastAsiaTheme="minorHAnsi" w:hAnsi="Palatino Linotype" w:cstheme="minorBidi"/>
          <w:i/>
          <w:iCs/>
          <w:lang w:eastAsia="en-US"/>
        </w:rPr>
        <w:t xml:space="preserve">Se informa que dentro de nuestras acciones programadas en el Plan Anual de la Dirección de Medio Ambiente, la Jefatura de Reforestación tiene la faculta para localizar áreas geográficas de reforestación, distribución de a arboles en viveros para reforestar, supervisión en la siembra de semillas y plantas entregadas a la población para la reforestación, sin embargo nosotros </w:t>
      </w:r>
      <w:r w:rsidRPr="00522A07">
        <w:rPr>
          <w:rFonts w:ascii="Palatino Linotype" w:eastAsiaTheme="minorHAnsi" w:hAnsi="Palatino Linotype" w:cstheme="minorBidi"/>
          <w:i/>
          <w:iCs/>
          <w:u w:val="single"/>
          <w:lang w:eastAsia="en-US"/>
        </w:rPr>
        <w:t>no somos el área correspondiente para la adquisición o compra de los árboles.</w:t>
      </w:r>
    </w:p>
    <w:p w14:paraId="5144A006" w14:textId="1E597B34"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527CB243" w14:textId="066702CD" w:rsidR="008F71D0" w:rsidRPr="00522A07" w:rsidRDefault="008F71D0" w:rsidP="00DF67A5">
      <w:pPr>
        <w:pStyle w:val="Prrafodelista"/>
        <w:numPr>
          <w:ilvl w:val="0"/>
          <w:numId w:val="12"/>
        </w:numPr>
        <w:spacing w:line="360" w:lineRule="auto"/>
        <w:ind w:left="0" w:right="49" w:firstLine="0"/>
        <w:jc w:val="both"/>
        <w:rPr>
          <w:rFonts w:ascii="Palatino Linotype" w:eastAsiaTheme="minorHAnsi" w:hAnsi="Palatino Linotype" w:cstheme="minorBidi"/>
          <w:szCs w:val="22"/>
          <w:lang w:eastAsia="en-US"/>
        </w:rPr>
      </w:pPr>
      <w:r w:rsidRPr="00522A07">
        <w:rPr>
          <w:rFonts w:ascii="Palatino Linotype" w:eastAsiaTheme="minorHAnsi" w:hAnsi="Palatino Linotype" w:cstheme="minorBidi"/>
          <w:szCs w:val="22"/>
          <w:lang w:eastAsia="en-US"/>
        </w:rPr>
        <w:t xml:space="preserve">Oficio número </w:t>
      </w:r>
      <w:r w:rsidRPr="00522A07">
        <w:rPr>
          <w:rFonts w:ascii="Palatino Linotype" w:eastAsiaTheme="minorHAnsi" w:hAnsi="Palatino Linotype" w:cstheme="minorBidi"/>
          <w:b/>
          <w:bCs/>
          <w:szCs w:val="22"/>
          <w:lang w:eastAsia="en-US"/>
        </w:rPr>
        <w:t xml:space="preserve">HA/TM/4189/2019 </w:t>
      </w:r>
      <w:r w:rsidR="004E0CFE" w:rsidRPr="00522A07">
        <w:rPr>
          <w:rFonts w:ascii="Palatino Linotype" w:eastAsiaTheme="minorHAnsi" w:hAnsi="Palatino Linotype" w:cstheme="minorBidi"/>
          <w:szCs w:val="22"/>
          <w:lang w:eastAsia="en-US"/>
        </w:rPr>
        <w:t>de fecha ocho de agosto de dos mil diecinueve,</w:t>
      </w:r>
      <w:r w:rsidR="004E0CFE" w:rsidRPr="00522A07">
        <w:rPr>
          <w:rFonts w:ascii="Palatino Linotype" w:eastAsiaTheme="minorHAnsi" w:hAnsi="Palatino Linotype" w:cstheme="minorBidi"/>
          <w:b/>
          <w:bCs/>
          <w:szCs w:val="22"/>
          <w:lang w:eastAsia="en-US"/>
        </w:rPr>
        <w:t xml:space="preserve"> </w:t>
      </w:r>
      <w:r w:rsidRPr="00522A07">
        <w:rPr>
          <w:rFonts w:ascii="Palatino Linotype" w:eastAsiaTheme="minorHAnsi" w:hAnsi="Palatino Linotype" w:cstheme="minorBidi"/>
          <w:szCs w:val="22"/>
          <w:lang w:eastAsia="en-US"/>
        </w:rPr>
        <w:t>dirigido a la Titular de Unidad de Transparencia y Acceso a la información Pública Municipal y signado por la Tesorera Municipal, ambos del ente recurrido, en los siguientes términos:</w:t>
      </w:r>
    </w:p>
    <w:p w14:paraId="14CFA675" w14:textId="77777777"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7D31A27A" w14:textId="77777777"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Derivado de lo anterior le informo que se realizó una búsqueda minuciosa en los archivos de contabilidad por tanto en la etapa de informe justificado de la resolución en comento, al respecto, con fundamento en el artículo 185 de la Ley de Transparencia y Acceso a la Información Pública del Estado de México y Municipios, y en los numerales sesenta y siete y sesenta y ocho de los Lineamientos para la Recepción, Trámite, y Resolución de las Solicitudes de Acceso a la información Pública, Acceso, Modificación, Sustitución, Sustitución, Rectificación o Supresión Parcial o Total de Datos Personales, rindo </w:t>
      </w:r>
      <w:r w:rsidRPr="00522A07">
        <w:rPr>
          <w:rFonts w:ascii="Palatino Linotype" w:eastAsiaTheme="minorHAnsi" w:hAnsi="Palatino Linotype" w:cstheme="minorBidi"/>
          <w:b/>
          <w:bCs/>
          <w:i/>
          <w:iCs/>
          <w:lang w:eastAsia="en-US"/>
        </w:rPr>
        <w:t>informe justificado</w:t>
      </w:r>
      <w:r w:rsidRPr="00522A07">
        <w:rPr>
          <w:rFonts w:ascii="Palatino Linotype" w:eastAsiaTheme="minorHAnsi" w:hAnsi="Palatino Linotype" w:cstheme="minorBidi"/>
          <w:i/>
          <w:iCs/>
          <w:lang w:eastAsia="en-US"/>
        </w:rPr>
        <w:t xml:space="preserve"> en los siguientes términos: </w:t>
      </w:r>
    </w:p>
    <w:p w14:paraId="74332990" w14:textId="77777777"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En este acto, </w:t>
      </w:r>
      <w:r w:rsidRPr="00522A07">
        <w:rPr>
          <w:rFonts w:ascii="Palatino Linotype" w:eastAsiaTheme="minorHAnsi" w:hAnsi="Palatino Linotype" w:cstheme="minorBidi"/>
          <w:i/>
          <w:iCs/>
          <w:u w:val="single"/>
          <w:lang w:eastAsia="en-US"/>
        </w:rPr>
        <w:t>ratifico en todas y cada una de sus partes, la respuesta rendida por esta Tesorería Municipal, mediante oficio número HA/TM/3548/2019, de fecha 12 de julio de dos mil diecinueve,</w:t>
      </w:r>
      <w:r w:rsidRPr="00522A07">
        <w:rPr>
          <w:rFonts w:ascii="Palatino Linotype" w:eastAsiaTheme="minorHAnsi" w:hAnsi="Palatino Linotype" w:cstheme="minorBidi"/>
          <w:i/>
          <w:iCs/>
          <w:lang w:eastAsia="en-US"/>
        </w:rPr>
        <w:t xml:space="preserve"> a la solicitud de información pública identificada bajo el número de folio 00614/NEZA/IP/2018; ya que se reitera la información proporcionada, por la subdirección de contabilidad en el que se informó lo siguiente: </w:t>
      </w:r>
    </w:p>
    <w:p w14:paraId="69CE7445" w14:textId="77777777" w:rsidR="008F71D0"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Al respecto le informo que lo solicitado se encuentra contemplado en la partida 2483 (árboles y plantas de ornato) por lo cual remito el estado de avance presupuestal de egresos detallado del 1 de enero al 31 de mayo del 2019 en el cual podrá consultar la información solicitada.  </w:t>
      </w:r>
    </w:p>
    <w:p w14:paraId="6052C5AC" w14:textId="1EC2D5EE" w:rsidR="00777AE5" w:rsidRPr="00522A07" w:rsidRDefault="008F71D0" w:rsidP="00DF67A5">
      <w:pPr>
        <w:spacing w:line="360" w:lineRule="auto"/>
        <w:ind w:left="567" w:right="333"/>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w:t>
      </w:r>
    </w:p>
    <w:p w14:paraId="51270FB9" w14:textId="3F8F363E" w:rsidR="00756D3D" w:rsidRPr="00522A07" w:rsidRDefault="0061115C" w:rsidP="00DF67A5">
      <w:pPr>
        <w:widowControl w:val="0"/>
        <w:spacing w:line="360" w:lineRule="auto"/>
        <w:jc w:val="both"/>
        <w:rPr>
          <w:rFonts w:ascii="Palatino Linotype" w:hAnsi="Palatino Linotype" w:cs="Tahoma"/>
          <w:b/>
          <w:sz w:val="22"/>
          <w:szCs w:val="22"/>
        </w:rPr>
      </w:pPr>
      <w:r w:rsidRPr="00522A07">
        <w:rPr>
          <w:rFonts w:ascii="Palatino Linotype" w:hAnsi="Palatino Linotype" w:cs="Tahoma"/>
          <w:b/>
          <w:sz w:val="22"/>
          <w:szCs w:val="22"/>
        </w:rPr>
        <w:lastRenderedPageBreak/>
        <w:t xml:space="preserve">d) </w:t>
      </w:r>
      <w:r w:rsidR="00756D3D" w:rsidRPr="00522A07">
        <w:rPr>
          <w:rFonts w:ascii="Palatino Linotype" w:hAnsi="Palatino Linotype" w:cs="Tahoma"/>
          <w:b/>
          <w:bCs/>
          <w:sz w:val="22"/>
          <w:szCs w:val="22"/>
          <w:lang w:val="es-ES"/>
        </w:rPr>
        <w:t>Ampliación del plazo para resolver: </w:t>
      </w:r>
      <w:r w:rsidR="00756D3D" w:rsidRPr="00522A07">
        <w:rPr>
          <w:rFonts w:ascii="Palatino Linotype" w:hAnsi="Palatino Linotype" w:cs="Tahoma"/>
          <w:sz w:val="22"/>
          <w:szCs w:val="22"/>
          <w:lang w:val="es-ES"/>
        </w:rPr>
        <w:t xml:space="preserve">El </w:t>
      </w:r>
      <w:r w:rsidR="00D75D18" w:rsidRPr="00522A07">
        <w:rPr>
          <w:rFonts w:ascii="Palatino Linotype" w:hAnsi="Palatino Linotype" w:cs="Tahoma"/>
          <w:b/>
          <w:bCs/>
          <w:sz w:val="22"/>
          <w:szCs w:val="22"/>
          <w:lang w:val="es-ES"/>
        </w:rPr>
        <w:t>veintitrés de septiembre</w:t>
      </w:r>
      <w:r w:rsidR="00756D3D" w:rsidRPr="00522A07">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ED2AC0" w:rsidRPr="00522A07">
        <w:rPr>
          <w:rFonts w:ascii="Palatino Linotype" w:hAnsi="Palatino Linotype" w:cs="Tahoma"/>
          <w:sz w:val="22"/>
          <w:szCs w:val="22"/>
          <w:lang w:val="es-ES"/>
        </w:rPr>
        <w:t xml:space="preserve">el </w:t>
      </w:r>
      <w:r w:rsidR="005C24D7" w:rsidRPr="00522A07">
        <w:rPr>
          <w:rFonts w:ascii="Palatino Linotype" w:hAnsi="Palatino Linotype" w:cs="Tahoma"/>
          <w:sz w:val="22"/>
          <w:szCs w:val="22"/>
          <w:lang w:val="es-ES"/>
        </w:rPr>
        <w:t xml:space="preserve">día </w:t>
      </w:r>
      <w:r w:rsidR="00D75D18" w:rsidRPr="00522A07">
        <w:rPr>
          <w:rFonts w:ascii="Palatino Linotype" w:hAnsi="Palatino Linotype" w:cs="Tahoma"/>
          <w:b/>
          <w:bCs/>
          <w:sz w:val="22"/>
          <w:szCs w:val="22"/>
          <w:lang w:val="es-ES"/>
        </w:rPr>
        <w:t>treinta</w:t>
      </w:r>
      <w:r w:rsidR="005C24D7" w:rsidRPr="00522A07">
        <w:rPr>
          <w:rFonts w:ascii="Palatino Linotype" w:hAnsi="Palatino Linotype" w:cs="Tahoma"/>
          <w:b/>
          <w:bCs/>
          <w:sz w:val="22"/>
          <w:szCs w:val="22"/>
          <w:lang w:val="es-ES"/>
        </w:rPr>
        <w:t xml:space="preserve"> de septiembre</w:t>
      </w:r>
      <w:r w:rsidR="005C24D7" w:rsidRPr="00522A07">
        <w:rPr>
          <w:rFonts w:ascii="Palatino Linotype" w:hAnsi="Palatino Linotype" w:cs="Tahoma"/>
          <w:sz w:val="22"/>
          <w:szCs w:val="22"/>
          <w:lang w:val="es-ES"/>
        </w:rPr>
        <w:t xml:space="preserve"> del dos mil diecinueve</w:t>
      </w:r>
      <w:r w:rsidR="00CD1770" w:rsidRPr="00522A07">
        <w:rPr>
          <w:rFonts w:ascii="Palatino Linotype" w:hAnsi="Palatino Linotype" w:cs="Tahoma"/>
          <w:sz w:val="22"/>
          <w:szCs w:val="22"/>
          <w:lang w:val="es-ES"/>
        </w:rPr>
        <w:t>.</w:t>
      </w:r>
    </w:p>
    <w:p w14:paraId="62931913" w14:textId="77777777" w:rsidR="0039298E" w:rsidRPr="00522A07" w:rsidRDefault="0039298E" w:rsidP="00DF67A5">
      <w:pPr>
        <w:widowControl w:val="0"/>
        <w:spacing w:line="360" w:lineRule="auto"/>
        <w:jc w:val="both"/>
        <w:rPr>
          <w:rFonts w:ascii="Palatino Linotype" w:hAnsi="Palatino Linotype" w:cs="Tahoma"/>
          <w:b/>
          <w:i/>
          <w:iCs/>
          <w:sz w:val="22"/>
          <w:szCs w:val="22"/>
        </w:rPr>
      </w:pPr>
    </w:p>
    <w:p w14:paraId="4035EB2F" w14:textId="3210A9C7" w:rsidR="0039298E" w:rsidRPr="00522A07" w:rsidRDefault="001D0323" w:rsidP="00DF67A5">
      <w:pPr>
        <w:widowControl w:val="0"/>
        <w:spacing w:line="360" w:lineRule="auto"/>
        <w:jc w:val="both"/>
        <w:rPr>
          <w:rFonts w:ascii="Palatino Linotype" w:hAnsi="Palatino Linotype" w:cs="Tahoma"/>
          <w:sz w:val="22"/>
          <w:szCs w:val="22"/>
          <w:lang w:val="es-ES"/>
        </w:rPr>
      </w:pPr>
      <w:r>
        <w:rPr>
          <w:rFonts w:ascii="Palatino Linotype" w:hAnsi="Palatino Linotype" w:cs="Tahoma"/>
          <w:b/>
          <w:sz w:val="22"/>
          <w:szCs w:val="22"/>
        </w:rPr>
        <w:t>e</w:t>
      </w:r>
      <w:r w:rsidR="0039298E" w:rsidRPr="00522A07">
        <w:rPr>
          <w:rFonts w:ascii="Palatino Linotype" w:hAnsi="Palatino Linotype" w:cs="Tahoma"/>
          <w:b/>
          <w:sz w:val="22"/>
          <w:szCs w:val="22"/>
        </w:rPr>
        <w:t xml:space="preserve">) Vista del Informe Justificado: </w:t>
      </w:r>
      <w:r w:rsidR="0039298E" w:rsidRPr="00522A07">
        <w:rPr>
          <w:rFonts w:ascii="Palatino Linotype" w:hAnsi="Palatino Linotype" w:cs="Tahoma"/>
          <w:sz w:val="22"/>
          <w:szCs w:val="22"/>
        </w:rPr>
        <w:t xml:space="preserve">El </w:t>
      </w:r>
      <w:r w:rsidR="005A7A2E" w:rsidRPr="00522A07">
        <w:rPr>
          <w:rFonts w:ascii="Palatino Linotype" w:hAnsi="Palatino Linotype" w:cs="Tahoma"/>
          <w:b/>
          <w:bCs/>
          <w:sz w:val="22"/>
          <w:szCs w:val="22"/>
        </w:rPr>
        <w:t xml:space="preserve">primero </w:t>
      </w:r>
      <w:r w:rsidR="00D75D18" w:rsidRPr="00522A07">
        <w:rPr>
          <w:rFonts w:ascii="Palatino Linotype" w:hAnsi="Palatino Linotype" w:cs="Tahoma"/>
          <w:b/>
          <w:bCs/>
          <w:sz w:val="22"/>
          <w:szCs w:val="22"/>
        </w:rPr>
        <w:t>de octubre</w:t>
      </w:r>
      <w:r w:rsidR="0039298E" w:rsidRPr="00522A07">
        <w:rPr>
          <w:rFonts w:ascii="Palatino Linotype" w:hAnsi="Palatino Linotype" w:cs="Tahoma"/>
          <w:sz w:val="22"/>
          <w:szCs w:val="22"/>
        </w:rPr>
        <w:t xml:space="preserve"> de dos mil diecinueve, se dictó acuerdo mediante el cual </w:t>
      </w:r>
      <w:r w:rsidR="0039298E" w:rsidRPr="00522A07">
        <w:rPr>
          <w:rFonts w:ascii="Palatino Linotype" w:hAnsi="Palatino Linotype" w:cs="Tahoma"/>
          <w:b/>
          <w:sz w:val="22"/>
          <w:szCs w:val="22"/>
        </w:rPr>
        <w:t>se puso a la vista de la Particular el Informe Justificado</w:t>
      </w:r>
      <w:r w:rsidR="0039298E" w:rsidRPr="00522A07">
        <w:rPr>
          <w:rFonts w:ascii="Palatino Linotype" w:hAnsi="Palatino Linotype" w:cs="Tahoma"/>
          <w:sz w:val="22"/>
          <w:szCs w:val="22"/>
        </w:rPr>
        <w:t xml:space="preserve"> entregado por el Sujeto Obligado, así como los documentos adjuntos, el cual fue notificado a las partes el </w:t>
      </w:r>
      <w:r w:rsidR="00D3167A" w:rsidRPr="00522A07">
        <w:rPr>
          <w:rFonts w:ascii="Palatino Linotype" w:hAnsi="Palatino Linotype" w:cs="Tahoma"/>
          <w:sz w:val="22"/>
          <w:szCs w:val="22"/>
        </w:rPr>
        <w:t>mismo día</w:t>
      </w:r>
      <w:r w:rsidR="0039298E" w:rsidRPr="00522A07">
        <w:rPr>
          <w:rFonts w:ascii="Palatino Linotype" w:hAnsi="Palatino Linotype" w:cs="Tahoma"/>
          <w:sz w:val="22"/>
          <w:szCs w:val="22"/>
        </w:rPr>
        <w:t xml:space="preserve">, a través del Sistema de Acceso a la Información Mexiquense (SAIMEX). </w:t>
      </w:r>
      <w:r w:rsidR="0039298E" w:rsidRPr="00522A07">
        <w:rPr>
          <w:rFonts w:ascii="Palatino Linotype" w:hAnsi="Palatino Linotype" w:cs="Tahoma"/>
          <w:b/>
          <w:sz w:val="22"/>
          <w:szCs w:val="22"/>
        </w:rPr>
        <w:t>No obstante</w:t>
      </w:r>
      <w:r w:rsidR="0039298E" w:rsidRPr="00522A07">
        <w:rPr>
          <w:rFonts w:ascii="Palatino Linotype" w:hAnsi="Palatino Linotype" w:cs="Tahoma"/>
          <w:b/>
          <w:bCs/>
          <w:iCs/>
          <w:sz w:val="22"/>
          <w:szCs w:val="22"/>
          <w:lang w:val="es-ES_tradnl"/>
        </w:rPr>
        <w:t>, la Recurrente omitió realizar manifestación alguna que a su derecho conviniera y asistiera</w:t>
      </w:r>
      <w:r w:rsidR="0039298E" w:rsidRPr="00522A07">
        <w:rPr>
          <w:rFonts w:ascii="Palatino Linotype" w:hAnsi="Palatino Linotype" w:cs="Tahoma"/>
          <w:b/>
          <w:bCs/>
          <w:iCs/>
          <w:sz w:val="22"/>
          <w:szCs w:val="22"/>
        </w:rPr>
        <w:t>.</w:t>
      </w:r>
    </w:p>
    <w:p w14:paraId="6F8C3886" w14:textId="77777777" w:rsidR="0039298E" w:rsidRPr="00522A07" w:rsidRDefault="0039298E" w:rsidP="00DF67A5">
      <w:pPr>
        <w:widowControl w:val="0"/>
        <w:spacing w:line="360" w:lineRule="auto"/>
        <w:jc w:val="both"/>
        <w:rPr>
          <w:rFonts w:ascii="Palatino Linotype" w:hAnsi="Palatino Linotype" w:cs="Tahoma"/>
          <w:b/>
          <w:i/>
          <w:iCs/>
          <w:sz w:val="22"/>
          <w:szCs w:val="22"/>
        </w:rPr>
      </w:pPr>
    </w:p>
    <w:p w14:paraId="71614D56" w14:textId="7F6A743F" w:rsidR="00B31222" w:rsidRPr="00522A07" w:rsidRDefault="001D0323" w:rsidP="00DF67A5">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AF4C29" w:rsidRPr="00522A07">
        <w:rPr>
          <w:rFonts w:ascii="Palatino Linotype" w:hAnsi="Palatino Linotype" w:cs="Tahoma"/>
          <w:b/>
          <w:sz w:val="22"/>
          <w:szCs w:val="22"/>
        </w:rPr>
        <w:t xml:space="preserve">) </w:t>
      </w:r>
      <w:r w:rsidR="00B31222" w:rsidRPr="00522A07">
        <w:rPr>
          <w:rFonts w:ascii="Palatino Linotype" w:hAnsi="Palatino Linotype" w:cs="Tahoma"/>
          <w:b/>
          <w:sz w:val="22"/>
          <w:szCs w:val="22"/>
        </w:rPr>
        <w:t>Cierre de instrucción</w:t>
      </w:r>
      <w:r w:rsidR="008E5077" w:rsidRPr="00522A07">
        <w:rPr>
          <w:rFonts w:ascii="Palatino Linotype" w:hAnsi="Palatino Linotype" w:cs="Tahoma"/>
          <w:b/>
          <w:sz w:val="22"/>
          <w:szCs w:val="22"/>
        </w:rPr>
        <w:t>.</w:t>
      </w:r>
      <w:r w:rsidR="00B31222" w:rsidRPr="00522A07">
        <w:rPr>
          <w:rFonts w:ascii="Palatino Linotype" w:hAnsi="Palatino Linotype" w:cs="Tahoma"/>
          <w:sz w:val="22"/>
          <w:szCs w:val="22"/>
        </w:rPr>
        <w:t xml:space="preserve"> El </w:t>
      </w:r>
      <w:r w:rsidR="00D75D18" w:rsidRPr="00522A07">
        <w:rPr>
          <w:rFonts w:ascii="Palatino Linotype" w:hAnsi="Palatino Linotype" w:cs="Tahoma"/>
          <w:b/>
          <w:bCs/>
          <w:sz w:val="22"/>
          <w:szCs w:val="22"/>
        </w:rPr>
        <w:t>siete de octubre</w:t>
      </w:r>
      <w:r w:rsidR="00AF4C29" w:rsidRPr="00522A07">
        <w:rPr>
          <w:rFonts w:ascii="Palatino Linotype" w:hAnsi="Palatino Linotype" w:cs="Tahoma"/>
          <w:b/>
          <w:bCs/>
          <w:sz w:val="22"/>
          <w:szCs w:val="22"/>
        </w:rPr>
        <w:t xml:space="preserve"> de dos mil diecinueve</w:t>
      </w:r>
      <w:r w:rsidR="00B31222" w:rsidRPr="00522A07">
        <w:rPr>
          <w:rFonts w:ascii="Palatino Linotype" w:hAnsi="Palatino Linotype" w:cs="Tahoma"/>
          <w:sz w:val="22"/>
          <w:szCs w:val="22"/>
        </w:rPr>
        <w:t>, al no existir diligencias pendientes por desahogar, se emitió el acuerdo por medio del cual se declaró cerrada la instrucción</w:t>
      </w:r>
      <w:r w:rsidR="008839DA" w:rsidRPr="00522A07">
        <w:rPr>
          <w:rFonts w:ascii="Palatino Linotype" w:hAnsi="Palatino Linotype" w:cs="Tahoma"/>
          <w:sz w:val="22"/>
          <w:szCs w:val="22"/>
        </w:rPr>
        <w:t xml:space="preserve"> y se determinó</w:t>
      </w:r>
      <w:r w:rsidR="00CF43D5" w:rsidRPr="00522A07">
        <w:rPr>
          <w:rFonts w:ascii="Palatino Linotype" w:hAnsi="Palatino Linotype" w:cs="Tahoma"/>
          <w:sz w:val="22"/>
          <w:szCs w:val="22"/>
        </w:rPr>
        <w:t xml:space="preserve"> </w:t>
      </w:r>
      <w:r w:rsidR="008839DA" w:rsidRPr="00522A07">
        <w:rPr>
          <w:rFonts w:ascii="Palatino Linotype" w:hAnsi="Palatino Linotype" w:cs="Tahoma"/>
          <w:sz w:val="22"/>
          <w:szCs w:val="22"/>
        </w:rPr>
        <w:t xml:space="preserve">pasar </w:t>
      </w:r>
      <w:r w:rsidR="00B31222" w:rsidRPr="00522A07">
        <w:rPr>
          <w:rFonts w:ascii="Palatino Linotype" w:hAnsi="Palatino Linotype" w:cs="Tahoma"/>
          <w:sz w:val="22"/>
          <w:szCs w:val="22"/>
        </w:rPr>
        <w:t>el expediente a resolución, en términos de lo dispuesto en los artículos 1</w:t>
      </w:r>
      <w:r w:rsidR="0048519E" w:rsidRPr="00522A07">
        <w:rPr>
          <w:rFonts w:ascii="Palatino Linotype" w:hAnsi="Palatino Linotype" w:cs="Tahoma"/>
          <w:sz w:val="22"/>
          <w:szCs w:val="22"/>
        </w:rPr>
        <w:t>85</w:t>
      </w:r>
      <w:r w:rsidR="00B31222" w:rsidRPr="00522A07">
        <w:rPr>
          <w:rFonts w:ascii="Palatino Linotype" w:hAnsi="Palatino Linotype" w:cs="Tahoma"/>
          <w:sz w:val="22"/>
          <w:szCs w:val="22"/>
        </w:rPr>
        <w:t xml:space="preserve">, fracciones VI y VIII de la Ley </w:t>
      </w:r>
      <w:r w:rsidR="0048519E" w:rsidRPr="00522A07">
        <w:rPr>
          <w:rFonts w:ascii="Palatino Linotype" w:hAnsi="Palatino Linotype" w:cs="Tahoma"/>
          <w:sz w:val="22"/>
          <w:szCs w:val="22"/>
        </w:rPr>
        <w:t>de Transparencia y Acceso a la Información Pública del Estado de México y Municipios</w:t>
      </w:r>
      <w:r w:rsidR="00B31222" w:rsidRPr="00522A07">
        <w:rPr>
          <w:rFonts w:ascii="Palatino Linotype" w:hAnsi="Palatino Linotype" w:cs="Tahoma"/>
          <w:sz w:val="22"/>
          <w:szCs w:val="22"/>
        </w:rPr>
        <w:t xml:space="preserve">, mismo que fue notificado a las partes </w:t>
      </w:r>
      <w:r w:rsidR="0048519E" w:rsidRPr="00522A07">
        <w:rPr>
          <w:rFonts w:ascii="Palatino Linotype" w:hAnsi="Palatino Linotype" w:cs="Tahoma"/>
          <w:sz w:val="22"/>
          <w:szCs w:val="22"/>
        </w:rPr>
        <w:t xml:space="preserve">el mismo día, a través del </w:t>
      </w:r>
      <w:r w:rsidR="000313A7" w:rsidRPr="00522A07">
        <w:rPr>
          <w:rFonts w:ascii="Palatino Linotype" w:hAnsi="Palatino Linotype" w:cs="Tahoma"/>
          <w:sz w:val="22"/>
          <w:szCs w:val="22"/>
          <w:lang w:val="es-ES"/>
        </w:rPr>
        <w:t>Sistema de Acceso a la Información Mexiquense (SAIMEX)</w:t>
      </w:r>
      <w:r w:rsidR="006A026A" w:rsidRPr="00522A07">
        <w:rPr>
          <w:rFonts w:ascii="Palatino Linotype" w:hAnsi="Palatino Linotype" w:cs="Tahoma"/>
          <w:sz w:val="22"/>
          <w:szCs w:val="22"/>
        </w:rPr>
        <w:t>.</w:t>
      </w:r>
    </w:p>
    <w:p w14:paraId="3CE0C25F" w14:textId="77777777" w:rsidR="00B31222" w:rsidRPr="00522A07" w:rsidRDefault="00B31222" w:rsidP="00DF67A5">
      <w:pPr>
        <w:spacing w:line="360" w:lineRule="auto"/>
        <w:jc w:val="both"/>
        <w:rPr>
          <w:rFonts w:ascii="Palatino Linotype" w:hAnsi="Palatino Linotype" w:cs="Tahoma"/>
          <w:b/>
          <w:sz w:val="22"/>
          <w:szCs w:val="22"/>
        </w:rPr>
      </w:pPr>
    </w:p>
    <w:p w14:paraId="158D802B" w14:textId="77777777" w:rsidR="004F2D88" w:rsidRPr="00522A07" w:rsidRDefault="004F2D88" w:rsidP="00DF67A5">
      <w:pPr>
        <w:spacing w:line="360" w:lineRule="auto"/>
        <w:jc w:val="both"/>
        <w:rPr>
          <w:rFonts w:ascii="Palatino Linotype" w:hAnsi="Palatino Linotype" w:cs="Tahoma"/>
          <w:color w:val="000000"/>
          <w:sz w:val="22"/>
          <w:szCs w:val="22"/>
        </w:rPr>
      </w:pPr>
      <w:r w:rsidRPr="00522A07">
        <w:rPr>
          <w:rFonts w:ascii="Palatino Linotype" w:hAnsi="Palatino Linotype" w:cs="Tahoma"/>
          <w:color w:val="000000"/>
          <w:sz w:val="22"/>
          <w:szCs w:val="22"/>
        </w:rPr>
        <w:t xml:space="preserve">En </w:t>
      </w:r>
      <w:r w:rsidR="00367F82" w:rsidRPr="00522A07">
        <w:rPr>
          <w:rFonts w:ascii="Palatino Linotype" w:hAnsi="Palatino Linotype" w:cs="Tahoma"/>
          <w:color w:val="000000"/>
          <w:sz w:val="22"/>
          <w:szCs w:val="22"/>
        </w:rPr>
        <w:t>razón de que fue debidamente su</w:t>
      </w:r>
      <w:r w:rsidRPr="00522A07">
        <w:rPr>
          <w:rFonts w:ascii="Palatino Linotype" w:hAnsi="Palatino Linotype" w:cs="Tahoma"/>
          <w:color w:val="000000"/>
          <w:sz w:val="22"/>
          <w:szCs w:val="22"/>
        </w:rPr>
        <w:t xml:space="preserve">stanciado el expediente </w:t>
      </w:r>
      <w:r w:rsidR="00367F82" w:rsidRPr="00522A07">
        <w:rPr>
          <w:rFonts w:ascii="Palatino Linotype" w:hAnsi="Palatino Linotype" w:cs="Tahoma"/>
          <w:color w:val="000000"/>
          <w:sz w:val="22"/>
          <w:szCs w:val="22"/>
        </w:rPr>
        <w:t xml:space="preserve">electrónico </w:t>
      </w:r>
      <w:r w:rsidRPr="00522A07">
        <w:rPr>
          <w:rFonts w:ascii="Palatino Linotype" w:hAnsi="Palatino Linotype" w:cs="Tahoma"/>
          <w:color w:val="000000"/>
          <w:sz w:val="22"/>
          <w:szCs w:val="22"/>
        </w:rPr>
        <w:t>y no exist</w:t>
      </w:r>
      <w:r w:rsidR="00367F82" w:rsidRPr="00522A07">
        <w:rPr>
          <w:rFonts w:ascii="Palatino Linotype" w:hAnsi="Palatino Linotype" w:cs="Tahoma"/>
          <w:color w:val="000000"/>
          <w:sz w:val="22"/>
          <w:szCs w:val="22"/>
        </w:rPr>
        <w:t>e</w:t>
      </w:r>
      <w:r w:rsidRPr="00522A07">
        <w:rPr>
          <w:rFonts w:ascii="Palatino Linotype" w:hAnsi="Palatino Linotype" w:cs="Tahoma"/>
          <w:color w:val="000000"/>
          <w:sz w:val="22"/>
          <w:szCs w:val="22"/>
        </w:rPr>
        <w:t xml:space="preserve"> dilige</w:t>
      </w:r>
      <w:r w:rsidR="00367F82" w:rsidRPr="00522A07">
        <w:rPr>
          <w:rFonts w:ascii="Palatino Linotype" w:hAnsi="Palatino Linotype" w:cs="Tahoma"/>
          <w:color w:val="000000"/>
          <w:sz w:val="22"/>
          <w:szCs w:val="22"/>
        </w:rPr>
        <w:t xml:space="preserve">ncia pendiente de desahogo, se </w:t>
      </w:r>
      <w:r w:rsidRPr="00522A07">
        <w:rPr>
          <w:rFonts w:ascii="Palatino Linotype" w:hAnsi="Palatino Linotype" w:cs="Tahoma"/>
          <w:color w:val="000000"/>
          <w:sz w:val="22"/>
          <w:szCs w:val="22"/>
        </w:rPr>
        <w:t>emit</w:t>
      </w:r>
      <w:r w:rsidR="00367F82" w:rsidRPr="00522A07">
        <w:rPr>
          <w:rFonts w:ascii="Palatino Linotype" w:hAnsi="Palatino Linotype" w:cs="Tahoma"/>
          <w:color w:val="000000"/>
          <w:sz w:val="22"/>
          <w:szCs w:val="22"/>
        </w:rPr>
        <w:t>e</w:t>
      </w:r>
      <w:r w:rsidRPr="00522A07">
        <w:rPr>
          <w:rFonts w:ascii="Palatino Linotype" w:hAnsi="Palatino Linotype" w:cs="Tahoma"/>
          <w:color w:val="000000"/>
          <w:sz w:val="22"/>
          <w:szCs w:val="22"/>
        </w:rPr>
        <w:t xml:space="preserve"> la resolución que conforme a Derecho proceda, de acuerdo a l</w:t>
      </w:r>
      <w:r w:rsidR="009A620E" w:rsidRPr="00522A07">
        <w:rPr>
          <w:rFonts w:ascii="Palatino Linotype" w:hAnsi="Palatino Linotype" w:cs="Tahoma"/>
          <w:color w:val="000000"/>
          <w:sz w:val="22"/>
          <w:szCs w:val="22"/>
        </w:rPr>
        <w:t>o</w:t>
      </w:r>
      <w:r w:rsidRPr="00522A07">
        <w:rPr>
          <w:rFonts w:ascii="Palatino Linotype" w:hAnsi="Palatino Linotype" w:cs="Tahoma"/>
          <w:color w:val="000000"/>
          <w:sz w:val="22"/>
          <w:szCs w:val="22"/>
        </w:rPr>
        <w:t xml:space="preserve">s siguientes: </w:t>
      </w:r>
    </w:p>
    <w:p w14:paraId="707ABA4D" w14:textId="77777777" w:rsidR="00A56F39" w:rsidRPr="00522A07" w:rsidRDefault="00A56F39" w:rsidP="00DF67A5">
      <w:pPr>
        <w:spacing w:line="360" w:lineRule="auto"/>
        <w:jc w:val="center"/>
        <w:rPr>
          <w:rFonts w:ascii="Palatino Linotype" w:hAnsi="Palatino Linotype" w:cs="Tahoma"/>
          <w:b/>
          <w:sz w:val="22"/>
          <w:szCs w:val="22"/>
        </w:rPr>
      </w:pPr>
    </w:p>
    <w:p w14:paraId="2F49FD28" w14:textId="77777777" w:rsidR="004F2D88" w:rsidRPr="00522A07" w:rsidRDefault="009A620E" w:rsidP="00DF67A5">
      <w:pPr>
        <w:spacing w:line="360" w:lineRule="auto"/>
        <w:jc w:val="center"/>
        <w:rPr>
          <w:rFonts w:ascii="Palatino Linotype" w:hAnsi="Palatino Linotype" w:cs="Tahoma"/>
          <w:b/>
          <w:sz w:val="22"/>
          <w:szCs w:val="22"/>
          <w:lang w:val="es-ES"/>
        </w:rPr>
      </w:pPr>
      <w:r w:rsidRPr="00522A07">
        <w:rPr>
          <w:rFonts w:ascii="Palatino Linotype" w:hAnsi="Palatino Linotype" w:cs="Tahoma"/>
          <w:b/>
          <w:sz w:val="22"/>
          <w:szCs w:val="22"/>
          <w:lang w:val="es-ES"/>
        </w:rPr>
        <w:t>CONSIDERANDOS</w:t>
      </w:r>
      <w:r w:rsidR="004F2D88" w:rsidRPr="00522A07">
        <w:rPr>
          <w:rFonts w:ascii="Palatino Linotype" w:hAnsi="Palatino Linotype" w:cs="Tahoma"/>
          <w:b/>
          <w:sz w:val="22"/>
          <w:szCs w:val="22"/>
          <w:lang w:val="es-ES"/>
        </w:rPr>
        <w:t>:</w:t>
      </w:r>
    </w:p>
    <w:p w14:paraId="4481B1A3" w14:textId="77777777" w:rsidR="00A50DEE" w:rsidRPr="00522A07" w:rsidRDefault="00A50DEE" w:rsidP="00DF67A5">
      <w:pPr>
        <w:spacing w:line="360" w:lineRule="auto"/>
        <w:rPr>
          <w:rFonts w:ascii="Palatino Linotype" w:hAnsi="Palatino Linotype" w:cs="Tahoma"/>
          <w:b/>
          <w:sz w:val="22"/>
          <w:szCs w:val="22"/>
          <w:lang w:val="es-ES"/>
        </w:rPr>
      </w:pPr>
    </w:p>
    <w:p w14:paraId="3E888658" w14:textId="77777777" w:rsidR="00B64641" w:rsidRPr="00522A07" w:rsidRDefault="00B64641" w:rsidP="00DF67A5">
      <w:pPr>
        <w:autoSpaceDE w:val="0"/>
        <w:autoSpaceDN w:val="0"/>
        <w:adjustRightInd w:val="0"/>
        <w:spacing w:line="360" w:lineRule="auto"/>
        <w:jc w:val="both"/>
        <w:rPr>
          <w:rFonts w:ascii="Palatino Linotype" w:hAnsi="Palatino Linotype" w:cs="Tahoma"/>
          <w:b/>
          <w:sz w:val="22"/>
          <w:szCs w:val="22"/>
          <w:lang w:val="es-ES"/>
        </w:rPr>
      </w:pPr>
      <w:r w:rsidRPr="00522A07">
        <w:rPr>
          <w:rFonts w:ascii="Palatino Linotype" w:eastAsia="Calibri" w:hAnsi="Palatino Linotype" w:cs="Tahoma"/>
          <w:b/>
          <w:color w:val="000000"/>
          <w:sz w:val="22"/>
          <w:szCs w:val="22"/>
          <w:lang w:val="es-ES" w:eastAsia="es-MX"/>
        </w:rPr>
        <w:lastRenderedPageBreak/>
        <w:t>PRIMER</w:t>
      </w:r>
      <w:r w:rsidR="002241A6" w:rsidRPr="00522A07">
        <w:rPr>
          <w:rFonts w:ascii="Palatino Linotype" w:eastAsia="Calibri" w:hAnsi="Palatino Linotype" w:cs="Tahoma"/>
          <w:b/>
          <w:color w:val="000000"/>
          <w:sz w:val="22"/>
          <w:szCs w:val="22"/>
          <w:lang w:val="es-ES" w:eastAsia="es-MX"/>
        </w:rPr>
        <w:t>O</w:t>
      </w:r>
      <w:r w:rsidRPr="00522A07">
        <w:rPr>
          <w:rFonts w:ascii="Palatino Linotype" w:eastAsia="Calibri" w:hAnsi="Palatino Linotype" w:cs="Tahoma"/>
          <w:color w:val="000000"/>
          <w:sz w:val="22"/>
          <w:szCs w:val="22"/>
          <w:lang w:val="es-ES" w:eastAsia="es-MX"/>
        </w:rPr>
        <w:t xml:space="preserve">. </w:t>
      </w:r>
      <w:r w:rsidRPr="00522A07">
        <w:rPr>
          <w:rFonts w:ascii="Palatino Linotype" w:hAnsi="Palatino Linotype" w:cs="Tahoma"/>
          <w:b/>
          <w:sz w:val="22"/>
          <w:szCs w:val="22"/>
          <w:lang w:val="es-ES"/>
        </w:rPr>
        <w:t>Competencia.</w:t>
      </w:r>
    </w:p>
    <w:p w14:paraId="1696A66D" w14:textId="77777777" w:rsidR="00B727C5" w:rsidRPr="00522A07" w:rsidRDefault="00B727C5" w:rsidP="00DF67A5">
      <w:pPr>
        <w:autoSpaceDE w:val="0"/>
        <w:autoSpaceDN w:val="0"/>
        <w:adjustRightInd w:val="0"/>
        <w:spacing w:line="360" w:lineRule="auto"/>
        <w:jc w:val="both"/>
        <w:rPr>
          <w:rFonts w:ascii="Palatino Linotype" w:hAnsi="Palatino Linotype" w:cs="Tahoma"/>
          <w:sz w:val="22"/>
          <w:szCs w:val="22"/>
          <w:lang w:val="es-ES"/>
        </w:rPr>
      </w:pPr>
    </w:p>
    <w:p w14:paraId="2C7B6FE0" w14:textId="18939DBA" w:rsidR="00CD1770" w:rsidRPr="00522A07" w:rsidRDefault="00CD1770" w:rsidP="00DF67A5">
      <w:pPr>
        <w:spacing w:line="360" w:lineRule="auto"/>
        <w:jc w:val="both"/>
        <w:rPr>
          <w:rFonts w:ascii="Palatino Linotype" w:hAnsi="Palatino Linotype" w:cs="Tahoma"/>
          <w:sz w:val="22"/>
          <w:szCs w:val="22"/>
          <w:shd w:val="clear" w:color="auto" w:fill="FFFFFF"/>
        </w:rPr>
      </w:pPr>
      <w:r w:rsidRPr="00522A07">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1D0323">
        <w:rPr>
          <w:rFonts w:ascii="Palatino Linotype" w:hAnsi="Palatino Linotype" w:cs="Tahoma"/>
          <w:sz w:val="22"/>
          <w:szCs w:val="22"/>
          <w:shd w:val="clear" w:color="auto" w:fill="FFFFFF"/>
        </w:rPr>
        <w:t xml:space="preserve"> segundo</w:t>
      </w:r>
      <w:r w:rsidRPr="00522A07">
        <w:rPr>
          <w:rFonts w:ascii="Palatino Linotype" w:hAnsi="Palatino Linotype" w:cs="Tahoma"/>
          <w:sz w:val="22"/>
          <w:szCs w:val="22"/>
          <w:shd w:val="clear" w:color="auto" w:fill="FFFFFF"/>
        </w:rPr>
        <w:t xml:space="preserve">, vigésimo </w:t>
      </w:r>
      <w:r w:rsidR="001D0323">
        <w:rPr>
          <w:rFonts w:ascii="Palatino Linotype" w:hAnsi="Palatino Linotype" w:cs="Tahoma"/>
          <w:sz w:val="22"/>
          <w:szCs w:val="22"/>
          <w:shd w:val="clear" w:color="auto" w:fill="FFFFFF"/>
        </w:rPr>
        <w:t>tercero</w:t>
      </w:r>
      <w:r w:rsidRPr="00522A07">
        <w:rPr>
          <w:rFonts w:ascii="Palatino Linotype" w:hAnsi="Palatino Linotype" w:cs="Tahoma"/>
          <w:sz w:val="22"/>
          <w:szCs w:val="22"/>
          <w:shd w:val="clear" w:color="auto" w:fill="FFFFFF"/>
        </w:rPr>
        <w:t xml:space="preserve"> y vigésimo </w:t>
      </w:r>
      <w:r w:rsidR="001D0323">
        <w:rPr>
          <w:rFonts w:ascii="Palatino Linotype" w:hAnsi="Palatino Linotype" w:cs="Tahoma"/>
          <w:sz w:val="22"/>
          <w:szCs w:val="22"/>
          <w:shd w:val="clear" w:color="auto" w:fill="FFFFFF"/>
        </w:rPr>
        <w:t>cuarto</w:t>
      </w:r>
      <w:r w:rsidRPr="00522A07">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22A07">
        <w:rPr>
          <w:rStyle w:val="apple-converted-space"/>
          <w:rFonts w:ascii="Palatino Linotype" w:hAnsi="Palatino Linotype" w:cs="Tahoma"/>
          <w:sz w:val="22"/>
          <w:szCs w:val="22"/>
          <w:shd w:val="clear" w:color="auto" w:fill="FFFFFF"/>
        </w:rPr>
        <w:t xml:space="preserve"> 7°, </w:t>
      </w:r>
      <w:r w:rsidRPr="00522A07">
        <w:rPr>
          <w:rFonts w:ascii="Palatino Linotype" w:hAnsi="Palatino Linotype" w:cs="Tahoma"/>
          <w:sz w:val="22"/>
          <w:szCs w:val="22"/>
        </w:rPr>
        <w:t xml:space="preserve">9°, fracciones I y XXIV y 11 </w:t>
      </w:r>
      <w:r w:rsidRPr="00522A0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67FBAC5" w14:textId="77777777" w:rsidR="00B727C5" w:rsidRPr="00522A07" w:rsidRDefault="00B727C5" w:rsidP="00DF67A5">
      <w:pPr>
        <w:spacing w:line="360" w:lineRule="auto"/>
        <w:jc w:val="both"/>
        <w:rPr>
          <w:rFonts w:ascii="Palatino Linotype" w:eastAsia="Calibri" w:hAnsi="Palatino Linotype" w:cs="Tahoma"/>
          <w:bCs/>
          <w:color w:val="000000"/>
          <w:sz w:val="22"/>
          <w:szCs w:val="22"/>
          <w:lang w:val="es-ES" w:eastAsia="es-ES_tradnl"/>
        </w:rPr>
      </w:pPr>
    </w:p>
    <w:p w14:paraId="3D2CDB9A" w14:textId="77777777" w:rsidR="00436FD3" w:rsidRPr="00522A07" w:rsidRDefault="004F2D88" w:rsidP="00DF67A5">
      <w:pPr>
        <w:autoSpaceDE w:val="0"/>
        <w:autoSpaceDN w:val="0"/>
        <w:adjustRightInd w:val="0"/>
        <w:spacing w:line="360" w:lineRule="auto"/>
        <w:jc w:val="both"/>
        <w:rPr>
          <w:rFonts w:ascii="Palatino Linotype" w:hAnsi="Palatino Linotype" w:cs="Tahoma"/>
          <w:sz w:val="22"/>
          <w:szCs w:val="22"/>
          <w:lang w:val="es-ES"/>
        </w:rPr>
      </w:pPr>
      <w:r w:rsidRPr="00522A07">
        <w:rPr>
          <w:rFonts w:ascii="Palatino Linotype" w:eastAsia="Calibri" w:hAnsi="Palatino Linotype" w:cs="Tahoma"/>
          <w:b/>
          <w:color w:val="000000"/>
          <w:sz w:val="22"/>
          <w:szCs w:val="22"/>
          <w:lang w:val="es-ES" w:eastAsia="es-MX"/>
        </w:rPr>
        <w:t>SEGUND</w:t>
      </w:r>
      <w:r w:rsidR="002241A6" w:rsidRPr="00522A07">
        <w:rPr>
          <w:rFonts w:ascii="Palatino Linotype" w:eastAsia="Calibri" w:hAnsi="Palatino Linotype" w:cs="Tahoma"/>
          <w:b/>
          <w:color w:val="000000"/>
          <w:sz w:val="22"/>
          <w:szCs w:val="22"/>
          <w:lang w:val="es-ES" w:eastAsia="es-MX"/>
        </w:rPr>
        <w:t>O</w:t>
      </w:r>
      <w:r w:rsidRPr="00522A07">
        <w:rPr>
          <w:rFonts w:ascii="Palatino Linotype" w:eastAsia="Calibri" w:hAnsi="Palatino Linotype" w:cs="Tahoma"/>
          <w:color w:val="000000"/>
          <w:sz w:val="22"/>
          <w:szCs w:val="22"/>
          <w:lang w:val="es-ES" w:eastAsia="es-MX"/>
        </w:rPr>
        <w:t xml:space="preserve">. </w:t>
      </w:r>
      <w:r w:rsidRPr="00522A07">
        <w:rPr>
          <w:rFonts w:ascii="Palatino Linotype" w:hAnsi="Palatino Linotype" w:cs="Tahoma"/>
          <w:b/>
          <w:sz w:val="22"/>
          <w:szCs w:val="22"/>
          <w:lang w:val="es-ES"/>
        </w:rPr>
        <w:t>Metodología de estudio.</w:t>
      </w:r>
    </w:p>
    <w:p w14:paraId="7CF17A15" w14:textId="77777777" w:rsidR="00303CAD" w:rsidRPr="00522A07" w:rsidRDefault="00303CAD" w:rsidP="00DF67A5">
      <w:pPr>
        <w:autoSpaceDE w:val="0"/>
        <w:autoSpaceDN w:val="0"/>
        <w:adjustRightInd w:val="0"/>
        <w:spacing w:line="360" w:lineRule="auto"/>
        <w:jc w:val="both"/>
        <w:rPr>
          <w:rFonts w:ascii="Palatino Linotype" w:hAnsi="Palatino Linotype" w:cs="Tahoma"/>
          <w:sz w:val="22"/>
          <w:szCs w:val="22"/>
          <w:lang w:val="es-ES"/>
        </w:rPr>
      </w:pPr>
    </w:p>
    <w:p w14:paraId="56E58159" w14:textId="77777777" w:rsidR="00A56F39" w:rsidRPr="00522A07" w:rsidRDefault="00A56F39"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DA007C7" w14:textId="77777777" w:rsidR="00A56F39" w:rsidRPr="00522A07" w:rsidRDefault="00A56F39"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lang w:val="es-ES"/>
        </w:rPr>
        <w:t> </w:t>
      </w:r>
    </w:p>
    <w:p w14:paraId="3F572BF8" w14:textId="77777777" w:rsidR="00A56F39" w:rsidRPr="00522A07" w:rsidRDefault="00A56F39"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lastRenderedPageBreak/>
        <w:t>En el presente caso, </w:t>
      </w:r>
      <w:r w:rsidRPr="00522A07">
        <w:rPr>
          <w:rFonts w:ascii="Palatino Linotype" w:hAnsi="Palatino Linotype" w:cs="Tahoma"/>
          <w:b/>
          <w:bCs/>
          <w:sz w:val="22"/>
          <w:szCs w:val="22"/>
        </w:rPr>
        <w:t>no se actualiza ninguna de las causales de improcedencia</w:t>
      </w:r>
      <w:r w:rsidRPr="00522A07">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522A07">
        <w:rPr>
          <w:rFonts w:ascii="Palatino Linotype" w:hAnsi="Palatino Linotype" w:cs="Tahoma"/>
          <w:sz w:val="22"/>
          <w:szCs w:val="22"/>
        </w:rPr>
        <w:t>la</w:t>
      </w:r>
      <w:r w:rsidRPr="00522A07">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0E3E984C" w14:textId="77777777" w:rsidR="00A56F39" w:rsidRPr="00522A07" w:rsidRDefault="00A56F39" w:rsidP="00DF67A5">
      <w:pPr>
        <w:spacing w:line="360" w:lineRule="auto"/>
        <w:jc w:val="both"/>
        <w:rPr>
          <w:rFonts w:ascii="Palatino Linotype" w:hAnsi="Palatino Linotype" w:cs="Tahoma"/>
          <w:sz w:val="22"/>
          <w:szCs w:val="22"/>
        </w:rPr>
      </w:pPr>
    </w:p>
    <w:p w14:paraId="12654EDD" w14:textId="77777777" w:rsidR="00A56F39" w:rsidRPr="00522A07" w:rsidRDefault="00A56F39"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Asimismo, </w:t>
      </w:r>
      <w:r w:rsidRPr="00522A07">
        <w:rPr>
          <w:rFonts w:ascii="Palatino Linotype" w:hAnsi="Palatino Linotype" w:cs="Tahoma"/>
          <w:sz w:val="22"/>
          <w:szCs w:val="22"/>
          <w:lang w:val="es-ES"/>
        </w:rPr>
        <w:t xml:space="preserve">se actualiza la causal de procedencia del recurso de revisión señalada en el artículo 179, fracción </w:t>
      </w:r>
      <w:r w:rsidR="00ED2AC0" w:rsidRPr="00522A07">
        <w:rPr>
          <w:rFonts w:ascii="Palatino Linotype" w:hAnsi="Palatino Linotype" w:cs="Tahoma"/>
          <w:sz w:val="22"/>
          <w:szCs w:val="22"/>
          <w:lang w:val="es-ES"/>
        </w:rPr>
        <w:t>V</w:t>
      </w:r>
      <w:r w:rsidRPr="00522A07">
        <w:rPr>
          <w:rFonts w:ascii="Palatino Linotype" w:hAnsi="Palatino Linotype" w:cs="Tahoma"/>
          <w:sz w:val="22"/>
          <w:szCs w:val="22"/>
          <w:lang w:val="es-ES"/>
        </w:rPr>
        <w:t xml:space="preserve">, de la Ley en cita, pues la parte Recurrente se inconformó </w:t>
      </w:r>
      <w:r w:rsidR="00ED2AC0" w:rsidRPr="00522A07">
        <w:rPr>
          <w:rFonts w:ascii="Palatino Linotype" w:hAnsi="Palatino Linotype" w:cs="Tahoma"/>
          <w:sz w:val="22"/>
          <w:szCs w:val="22"/>
          <w:lang w:val="es-ES"/>
        </w:rPr>
        <w:t>la entrega de inform</w:t>
      </w:r>
      <w:r w:rsidR="006431FF" w:rsidRPr="00522A07">
        <w:rPr>
          <w:rFonts w:ascii="Palatino Linotype" w:hAnsi="Palatino Linotype" w:cs="Tahoma"/>
          <w:sz w:val="22"/>
          <w:szCs w:val="22"/>
          <w:lang w:val="es-ES"/>
        </w:rPr>
        <w:t xml:space="preserve">ó con </w:t>
      </w:r>
      <w:r w:rsidR="00036F94" w:rsidRPr="00522A07">
        <w:rPr>
          <w:rFonts w:ascii="Palatino Linotype" w:hAnsi="Palatino Linotype" w:cs="Tahoma"/>
          <w:sz w:val="22"/>
          <w:szCs w:val="22"/>
          <w:lang w:val="es-ES"/>
        </w:rPr>
        <w:t>la entrega de información q</w:t>
      </w:r>
      <w:r w:rsidR="00335898" w:rsidRPr="00522A07">
        <w:rPr>
          <w:rFonts w:ascii="Palatino Linotype" w:hAnsi="Palatino Linotype" w:cs="Tahoma"/>
          <w:sz w:val="22"/>
          <w:szCs w:val="22"/>
          <w:lang w:val="es-ES"/>
        </w:rPr>
        <w:t>ue no corresponde a lo solicitado.</w:t>
      </w:r>
    </w:p>
    <w:p w14:paraId="538F310D" w14:textId="77777777" w:rsidR="00CD3EB5" w:rsidRPr="00522A07" w:rsidRDefault="00CD3EB5" w:rsidP="00DF67A5">
      <w:pPr>
        <w:spacing w:line="360" w:lineRule="auto"/>
        <w:jc w:val="both"/>
        <w:rPr>
          <w:rFonts w:ascii="Palatino Linotype" w:hAnsi="Palatino Linotype" w:cs="Tahoma"/>
          <w:sz w:val="22"/>
          <w:szCs w:val="22"/>
          <w:lang w:val="es-ES"/>
        </w:rPr>
      </w:pPr>
    </w:p>
    <w:p w14:paraId="3759A57A" w14:textId="77777777" w:rsidR="00A56F39" w:rsidRPr="00522A07" w:rsidRDefault="00A56F39" w:rsidP="00DF67A5">
      <w:pPr>
        <w:spacing w:line="360" w:lineRule="auto"/>
        <w:jc w:val="both"/>
        <w:rPr>
          <w:rFonts w:ascii="Palatino Linotype" w:hAnsi="Palatino Linotype" w:cs="Tahoma"/>
          <w:sz w:val="22"/>
          <w:szCs w:val="22"/>
        </w:rPr>
      </w:pPr>
      <w:r w:rsidRPr="00522A07">
        <w:rPr>
          <w:rFonts w:ascii="Palatino Linotype" w:hAnsi="Palatino Linotype" w:cs="Tahoma"/>
          <w:b/>
          <w:bCs/>
          <w:sz w:val="22"/>
          <w:szCs w:val="22"/>
        </w:rPr>
        <w:t>Causales de sobreseimiento.</w:t>
      </w:r>
    </w:p>
    <w:p w14:paraId="052E066D" w14:textId="77777777" w:rsidR="00A56F39" w:rsidRPr="00522A07" w:rsidRDefault="00A56F39"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 </w:t>
      </w:r>
    </w:p>
    <w:p w14:paraId="51B9338D" w14:textId="77777777" w:rsidR="00A56F39" w:rsidRPr="00522A07" w:rsidRDefault="00A56F39"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Por ser de previo y especial pronunciamiento, este Instituto analiza si se actualiza alguna causal de sobreseimiento.</w:t>
      </w:r>
    </w:p>
    <w:p w14:paraId="48FB8BA7" w14:textId="77777777" w:rsidR="00A56F39" w:rsidRPr="00522A07" w:rsidRDefault="00A56F39" w:rsidP="00DF67A5">
      <w:pPr>
        <w:spacing w:line="360" w:lineRule="auto"/>
        <w:jc w:val="both"/>
        <w:rPr>
          <w:rFonts w:ascii="Palatino Linotype" w:hAnsi="Palatino Linotype" w:cs="Tahoma"/>
          <w:sz w:val="22"/>
          <w:szCs w:val="22"/>
        </w:rPr>
      </w:pPr>
    </w:p>
    <w:p w14:paraId="752960ED" w14:textId="77777777" w:rsidR="00A56F39" w:rsidRPr="00522A07" w:rsidRDefault="00A56F39"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w:t>
      </w:r>
      <w:r w:rsidR="006D233A" w:rsidRPr="00522A07">
        <w:rPr>
          <w:rFonts w:ascii="Palatino Linotype" w:hAnsi="Palatino Linotype" w:cs="Tahoma"/>
          <w:sz w:val="22"/>
          <w:szCs w:val="22"/>
        </w:rPr>
        <w:t>nte en que se actúa, de que la R</w:t>
      </w:r>
      <w:r w:rsidRPr="00522A07">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4F786D71" w14:textId="77777777" w:rsidR="00A56F39" w:rsidRPr="00522A07" w:rsidRDefault="00A56F39" w:rsidP="00DF67A5">
      <w:pPr>
        <w:spacing w:line="360" w:lineRule="auto"/>
        <w:jc w:val="both"/>
        <w:rPr>
          <w:rFonts w:ascii="Palatino Linotype" w:hAnsi="Palatino Linotype" w:cs="Tahoma"/>
          <w:sz w:val="22"/>
          <w:szCs w:val="22"/>
          <w:lang w:val="es-ES"/>
        </w:rPr>
      </w:pPr>
    </w:p>
    <w:p w14:paraId="5A0B5FF1" w14:textId="77777777" w:rsidR="00A56F39" w:rsidRPr="00522A07" w:rsidRDefault="00A56F39" w:rsidP="00DF67A5">
      <w:pPr>
        <w:spacing w:line="360" w:lineRule="auto"/>
        <w:jc w:val="both"/>
        <w:rPr>
          <w:rFonts w:ascii="Palatino Linotype" w:hAnsi="Palatino Linotype" w:cs="Tahoma"/>
          <w:sz w:val="22"/>
          <w:szCs w:val="22"/>
          <w:lang w:val="es-ES"/>
        </w:rPr>
      </w:pPr>
      <w:r w:rsidRPr="00522A07">
        <w:rPr>
          <w:rFonts w:ascii="Palatino Linotype" w:hAnsi="Palatino Linotype" w:cs="Tahoma"/>
          <w:bCs/>
          <w:sz w:val="22"/>
          <w:szCs w:val="22"/>
          <w:lang w:val="es-ES"/>
        </w:rPr>
        <w:t xml:space="preserve">Por tales motivos, </w:t>
      </w:r>
      <w:r w:rsidRPr="00522A07">
        <w:rPr>
          <w:rFonts w:ascii="Palatino Linotype" w:hAnsi="Palatino Linotype" w:cs="Tahoma"/>
          <w:sz w:val="22"/>
          <w:szCs w:val="22"/>
          <w:lang w:val="es-ES"/>
        </w:rPr>
        <w:t xml:space="preserve">se considera procedente entrar al fondo del presente asunto. </w:t>
      </w:r>
    </w:p>
    <w:p w14:paraId="016C7CDE" w14:textId="77777777" w:rsidR="004F2D88" w:rsidRPr="00522A07" w:rsidRDefault="004F2D88" w:rsidP="00DF67A5">
      <w:pPr>
        <w:spacing w:line="360" w:lineRule="auto"/>
        <w:jc w:val="both"/>
        <w:rPr>
          <w:rFonts w:ascii="Palatino Linotype" w:hAnsi="Palatino Linotype" w:cs="Tahoma"/>
          <w:b/>
          <w:sz w:val="22"/>
          <w:szCs w:val="22"/>
          <w:lang w:val="es-ES"/>
        </w:rPr>
      </w:pPr>
    </w:p>
    <w:p w14:paraId="39FEFBBC" w14:textId="77777777" w:rsidR="0025469C" w:rsidRPr="00522A07" w:rsidRDefault="00F02171" w:rsidP="00DF67A5">
      <w:pPr>
        <w:tabs>
          <w:tab w:val="left" w:pos="4962"/>
        </w:tabs>
        <w:spacing w:line="360" w:lineRule="auto"/>
        <w:jc w:val="both"/>
        <w:rPr>
          <w:rFonts w:ascii="Palatino Linotype" w:eastAsia="Calibri" w:hAnsi="Palatino Linotype" w:cs="Tahoma"/>
          <w:b/>
          <w:iCs/>
          <w:sz w:val="22"/>
          <w:szCs w:val="22"/>
          <w:lang w:val="es-ES" w:eastAsia="es-ES_tradnl"/>
        </w:rPr>
      </w:pPr>
      <w:r w:rsidRPr="00522A07">
        <w:rPr>
          <w:rFonts w:ascii="Palatino Linotype" w:eastAsia="Calibri" w:hAnsi="Palatino Linotype" w:cs="Tahoma"/>
          <w:b/>
          <w:iCs/>
          <w:sz w:val="22"/>
          <w:szCs w:val="22"/>
          <w:lang w:val="es-ES" w:eastAsia="es-ES_tradnl"/>
        </w:rPr>
        <w:lastRenderedPageBreak/>
        <w:t>TERCER</w:t>
      </w:r>
      <w:r w:rsidR="002241A6" w:rsidRPr="00522A07">
        <w:rPr>
          <w:rFonts w:ascii="Palatino Linotype" w:eastAsia="Calibri" w:hAnsi="Palatino Linotype" w:cs="Tahoma"/>
          <w:b/>
          <w:iCs/>
          <w:sz w:val="22"/>
          <w:szCs w:val="22"/>
          <w:lang w:val="es-ES" w:eastAsia="es-ES_tradnl"/>
        </w:rPr>
        <w:t>O</w:t>
      </w:r>
      <w:r w:rsidRPr="00522A07">
        <w:rPr>
          <w:rFonts w:ascii="Palatino Linotype" w:eastAsia="Calibri" w:hAnsi="Palatino Linotype" w:cs="Tahoma"/>
          <w:b/>
          <w:iCs/>
          <w:sz w:val="22"/>
          <w:szCs w:val="22"/>
          <w:lang w:val="es-ES" w:eastAsia="es-ES_tradnl"/>
        </w:rPr>
        <w:t xml:space="preserve">. </w:t>
      </w:r>
      <w:r w:rsidR="0025469C" w:rsidRPr="00522A07">
        <w:rPr>
          <w:rFonts w:ascii="Palatino Linotype" w:eastAsia="Calibri" w:hAnsi="Palatino Linotype" w:cs="Tahoma"/>
          <w:b/>
          <w:iCs/>
          <w:sz w:val="22"/>
          <w:szCs w:val="22"/>
          <w:lang w:val="es-ES" w:eastAsia="es-ES_tradnl"/>
        </w:rPr>
        <w:t xml:space="preserve">Determinación </w:t>
      </w:r>
      <w:r w:rsidR="009617D3" w:rsidRPr="00522A07">
        <w:rPr>
          <w:rFonts w:ascii="Palatino Linotype" w:eastAsia="Calibri" w:hAnsi="Palatino Linotype" w:cs="Tahoma"/>
          <w:b/>
          <w:iCs/>
          <w:sz w:val="22"/>
          <w:szCs w:val="22"/>
          <w:lang w:val="es-ES" w:eastAsia="es-ES_tradnl"/>
        </w:rPr>
        <w:t xml:space="preserve">de la </w:t>
      </w:r>
      <w:r w:rsidR="00CF4012" w:rsidRPr="00522A07">
        <w:rPr>
          <w:rFonts w:ascii="Palatino Linotype" w:eastAsia="Calibri" w:hAnsi="Palatino Linotype" w:cs="Tahoma"/>
          <w:b/>
          <w:iCs/>
          <w:sz w:val="22"/>
          <w:szCs w:val="22"/>
          <w:lang w:val="es-ES" w:eastAsia="es-ES_tradnl"/>
        </w:rPr>
        <w:t>Controversia</w:t>
      </w:r>
      <w:r w:rsidRPr="00522A07">
        <w:rPr>
          <w:rFonts w:ascii="Palatino Linotype" w:eastAsia="Calibri" w:hAnsi="Palatino Linotype" w:cs="Tahoma"/>
          <w:b/>
          <w:iCs/>
          <w:sz w:val="22"/>
          <w:szCs w:val="22"/>
          <w:lang w:val="es-ES" w:eastAsia="es-ES_tradnl"/>
        </w:rPr>
        <w:t xml:space="preserve">. </w:t>
      </w:r>
    </w:p>
    <w:p w14:paraId="060C1FC9" w14:textId="77777777" w:rsidR="0025469C" w:rsidRPr="00522A07" w:rsidRDefault="0025469C" w:rsidP="00DF67A5">
      <w:pPr>
        <w:tabs>
          <w:tab w:val="left" w:pos="4962"/>
        </w:tabs>
        <w:spacing w:line="360" w:lineRule="auto"/>
        <w:jc w:val="both"/>
        <w:rPr>
          <w:rFonts w:ascii="Palatino Linotype" w:eastAsia="Calibri" w:hAnsi="Palatino Linotype" w:cs="Tahoma"/>
          <w:b/>
          <w:iCs/>
          <w:sz w:val="22"/>
          <w:szCs w:val="22"/>
          <w:lang w:val="es-ES" w:eastAsia="es-ES_tradnl"/>
        </w:rPr>
      </w:pPr>
    </w:p>
    <w:p w14:paraId="1A2C21B6" w14:textId="77777777" w:rsidR="0091055D" w:rsidRPr="00522A07" w:rsidRDefault="00F02171" w:rsidP="00DF67A5">
      <w:pPr>
        <w:tabs>
          <w:tab w:val="left" w:pos="4962"/>
        </w:tabs>
        <w:spacing w:line="360" w:lineRule="auto"/>
        <w:jc w:val="both"/>
        <w:rPr>
          <w:rFonts w:ascii="Palatino Linotype" w:eastAsia="Calibri" w:hAnsi="Palatino Linotype" w:cs="Tahoma"/>
          <w:iCs/>
          <w:sz w:val="22"/>
          <w:szCs w:val="22"/>
          <w:lang w:val="es-ES" w:eastAsia="es-ES_tradnl"/>
        </w:rPr>
      </w:pPr>
      <w:r w:rsidRPr="00522A07">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522A07">
        <w:rPr>
          <w:rFonts w:ascii="Palatino Linotype" w:eastAsia="Calibri" w:hAnsi="Palatino Linotype" w:cs="Tahoma"/>
          <w:iCs/>
          <w:sz w:val="22"/>
          <w:szCs w:val="22"/>
          <w:lang w:val="es-ES" w:eastAsia="es-ES_tradnl"/>
        </w:rPr>
        <w:t>lo siguiente:</w:t>
      </w:r>
    </w:p>
    <w:p w14:paraId="2A1605BB" w14:textId="77777777" w:rsidR="0091055D" w:rsidRPr="00522A07" w:rsidRDefault="0091055D" w:rsidP="00DF67A5">
      <w:pPr>
        <w:tabs>
          <w:tab w:val="left" w:pos="4962"/>
        </w:tabs>
        <w:spacing w:line="360" w:lineRule="auto"/>
        <w:jc w:val="both"/>
        <w:rPr>
          <w:rFonts w:ascii="Palatino Linotype" w:eastAsia="Calibri" w:hAnsi="Palatino Linotype" w:cs="Tahoma"/>
          <w:iCs/>
          <w:sz w:val="22"/>
          <w:szCs w:val="22"/>
          <w:lang w:val="es-ES" w:eastAsia="es-ES_tradnl"/>
        </w:rPr>
      </w:pPr>
    </w:p>
    <w:p w14:paraId="29E69CC5" w14:textId="73EBE89D" w:rsidR="00E27A28" w:rsidRPr="00522A07" w:rsidRDefault="00180307" w:rsidP="00DF67A5">
      <w:pPr>
        <w:tabs>
          <w:tab w:val="left" w:pos="4962"/>
        </w:tabs>
        <w:spacing w:line="360" w:lineRule="auto"/>
        <w:rPr>
          <w:rFonts w:ascii="Palatino Linotype" w:eastAsia="Calibri" w:hAnsi="Palatino Linotype" w:cs="Tahoma"/>
          <w:iCs/>
          <w:sz w:val="22"/>
          <w:szCs w:val="22"/>
          <w:lang w:val="es-ES" w:eastAsia="es-ES_tradnl"/>
        </w:rPr>
      </w:pPr>
      <w:r w:rsidRPr="00522A07">
        <w:rPr>
          <w:rFonts w:ascii="Palatino Linotype" w:eastAsia="Calibri" w:hAnsi="Palatino Linotype" w:cs="Tahoma"/>
          <w:iCs/>
          <w:sz w:val="22"/>
          <w:szCs w:val="22"/>
          <w:lang w:val="es-ES" w:eastAsia="es-ES_tradnl"/>
        </w:rPr>
        <w:t>El</w:t>
      </w:r>
      <w:r w:rsidR="00057250" w:rsidRPr="00522A07">
        <w:rPr>
          <w:rFonts w:ascii="Palatino Linotype" w:eastAsia="Calibri" w:hAnsi="Palatino Linotype" w:cs="Tahoma"/>
          <w:iCs/>
          <w:sz w:val="22"/>
          <w:szCs w:val="22"/>
          <w:lang w:val="es-ES" w:eastAsia="es-ES_tradnl"/>
        </w:rPr>
        <w:t xml:space="preserve"> P</w:t>
      </w:r>
      <w:r w:rsidR="0092073B" w:rsidRPr="00522A07">
        <w:rPr>
          <w:rFonts w:ascii="Palatino Linotype" w:eastAsia="Calibri" w:hAnsi="Palatino Linotype" w:cs="Tahoma"/>
          <w:iCs/>
          <w:sz w:val="22"/>
          <w:szCs w:val="22"/>
          <w:lang w:val="es-ES" w:eastAsia="es-ES_tradnl"/>
        </w:rPr>
        <w:t>articular, solicitó</w:t>
      </w:r>
      <w:r w:rsidR="005C24D7" w:rsidRPr="00522A07">
        <w:rPr>
          <w:rFonts w:ascii="Palatino Linotype" w:eastAsia="Calibri" w:hAnsi="Palatino Linotype" w:cs="Tahoma"/>
          <w:iCs/>
          <w:sz w:val="22"/>
          <w:szCs w:val="22"/>
          <w:lang w:val="es-ES" w:eastAsia="es-ES_tradnl"/>
        </w:rPr>
        <w:t xml:space="preserve"> </w:t>
      </w:r>
      <w:r w:rsidR="00E27A28" w:rsidRPr="00522A07">
        <w:rPr>
          <w:rFonts w:ascii="Palatino Linotype" w:eastAsia="Calibri" w:hAnsi="Palatino Linotype" w:cs="Tahoma"/>
          <w:iCs/>
          <w:sz w:val="22"/>
          <w:szCs w:val="22"/>
          <w:lang w:val="es-ES" w:eastAsia="es-ES_tradnl"/>
        </w:rPr>
        <w:t xml:space="preserve">del </w:t>
      </w:r>
      <w:r w:rsidR="00E27A28" w:rsidRPr="00522A07">
        <w:rPr>
          <w:rFonts w:ascii="Palatino Linotype" w:eastAsia="Calibri" w:hAnsi="Palatino Linotype" w:cs="Tahoma"/>
          <w:b/>
          <w:bCs/>
          <w:iCs/>
          <w:sz w:val="22"/>
          <w:szCs w:val="22"/>
          <w:lang w:val="es-ES" w:eastAsia="es-ES_tradnl"/>
        </w:rPr>
        <w:t xml:space="preserve">Ayuntamiento de </w:t>
      </w:r>
      <w:r w:rsidR="003B6B13" w:rsidRPr="00522A07">
        <w:rPr>
          <w:rFonts w:ascii="Palatino Linotype" w:eastAsia="Calibri" w:hAnsi="Palatino Linotype" w:cs="Tahoma"/>
          <w:b/>
          <w:bCs/>
          <w:iCs/>
          <w:sz w:val="22"/>
          <w:szCs w:val="22"/>
          <w:lang w:val="es-ES" w:eastAsia="es-ES_tradnl"/>
        </w:rPr>
        <w:t>Nezahualcóyotl</w:t>
      </w:r>
      <w:r w:rsidR="006E75C5" w:rsidRPr="00522A07">
        <w:rPr>
          <w:rFonts w:ascii="Palatino Linotype" w:eastAsia="Calibri" w:hAnsi="Palatino Linotype" w:cs="Tahoma"/>
          <w:iCs/>
          <w:sz w:val="22"/>
          <w:szCs w:val="22"/>
          <w:lang w:val="es-ES" w:eastAsia="es-ES_tradnl"/>
        </w:rPr>
        <w:t>:</w:t>
      </w:r>
    </w:p>
    <w:p w14:paraId="0F18F023" w14:textId="1639E3C9" w:rsidR="00E27A28" w:rsidRPr="00522A07" w:rsidRDefault="00E27A28" w:rsidP="00DF67A5">
      <w:pPr>
        <w:tabs>
          <w:tab w:val="left" w:pos="4962"/>
        </w:tabs>
        <w:spacing w:line="360" w:lineRule="auto"/>
        <w:rPr>
          <w:rFonts w:ascii="Palatino Linotype" w:eastAsia="Calibri" w:hAnsi="Palatino Linotype" w:cs="Tahoma"/>
          <w:iCs/>
          <w:sz w:val="22"/>
          <w:szCs w:val="22"/>
          <w:lang w:val="es-ES" w:eastAsia="es-ES_tradnl"/>
        </w:rPr>
      </w:pPr>
    </w:p>
    <w:p w14:paraId="4AC11587" w14:textId="596C7422" w:rsidR="00E27A28" w:rsidRPr="00522A07" w:rsidRDefault="00E27A2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bookmarkStart w:id="5" w:name="_Hlk20847393"/>
      <w:r w:rsidRPr="00522A07">
        <w:rPr>
          <w:rFonts w:ascii="Palatino Linotype" w:eastAsia="Calibri" w:hAnsi="Palatino Linotype" w:cs="Tahoma"/>
          <w:b/>
          <w:bCs/>
          <w:iCs/>
          <w:sz w:val="22"/>
          <w:szCs w:val="22"/>
          <w:lang w:val="es-ES" w:eastAsia="es-ES_tradnl"/>
        </w:rPr>
        <w:t xml:space="preserve">1.- </w:t>
      </w:r>
      <w:r w:rsidR="003B6B13" w:rsidRPr="00522A07">
        <w:rPr>
          <w:rFonts w:ascii="Palatino Linotype" w:eastAsia="Calibri" w:hAnsi="Palatino Linotype" w:cs="Tahoma"/>
          <w:b/>
          <w:bCs/>
          <w:iCs/>
          <w:sz w:val="22"/>
          <w:szCs w:val="22"/>
          <w:lang w:val="es-ES" w:eastAsia="es-ES_tradnl"/>
        </w:rPr>
        <w:t>Costo de la reforestación en distintos puntos del municipio.</w:t>
      </w:r>
    </w:p>
    <w:p w14:paraId="48C9AAD3" w14:textId="6A05B716" w:rsidR="0091055D" w:rsidRPr="00522A07" w:rsidRDefault="00E27A2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 xml:space="preserve">2.- </w:t>
      </w:r>
      <w:r w:rsidR="003B6B13" w:rsidRPr="00522A07">
        <w:rPr>
          <w:rFonts w:ascii="Palatino Linotype" w:eastAsia="Calibri" w:hAnsi="Palatino Linotype" w:cs="Tahoma"/>
          <w:b/>
          <w:bCs/>
          <w:iCs/>
          <w:sz w:val="22"/>
          <w:szCs w:val="22"/>
          <w:lang w:val="es-ES" w:eastAsia="es-ES_tradnl"/>
        </w:rPr>
        <w:t>Costo individual de los árboles sembrados.</w:t>
      </w:r>
    </w:p>
    <w:p w14:paraId="7334C257" w14:textId="4313F48B" w:rsidR="00E27A28" w:rsidRPr="00522A07" w:rsidRDefault="00E27A2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 xml:space="preserve">3.- </w:t>
      </w:r>
      <w:r w:rsidR="003B6B13" w:rsidRPr="00522A07">
        <w:rPr>
          <w:rFonts w:ascii="Palatino Linotype" w:eastAsia="Calibri" w:hAnsi="Palatino Linotype" w:cs="Tahoma"/>
          <w:b/>
          <w:bCs/>
          <w:iCs/>
          <w:sz w:val="22"/>
          <w:szCs w:val="22"/>
          <w:lang w:val="es-ES" w:eastAsia="es-ES_tradnl"/>
        </w:rPr>
        <w:t>Estatus.</w:t>
      </w:r>
    </w:p>
    <w:p w14:paraId="733F14BE" w14:textId="1C62B6AD" w:rsidR="00E27A28" w:rsidRPr="00522A07" w:rsidRDefault="00E27A2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 xml:space="preserve">4.- </w:t>
      </w:r>
      <w:r w:rsidR="003B6B13" w:rsidRPr="00522A07">
        <w:rPr>
          <w:rFonts w:ascii="Palatino Linotype" w:eastAsia="Calibri" w:hAnsi="Palatino Linotype" w:cs="Tahoma"/>
          <w:b/>
          <w:bCs/>
          <w:iCs/>
          <w:sz w:val="22"/>
          <w:szCs w:val="22"/>
          <w:lang w:val="es-ES" w:eastAsia="es-ES_tradnl"/>
        </w:rPr>
        <w:t xml:space="preserve">Empresa contratada. </w:t>
      </w:r>
      <w:r w:rsidRPr="00522A07">
        <w:rPr>
          <w:rFonts w:ascii="Palatino Linotype" w:eastAsia="Calibri" w:hAnsi="Palatino Linotype" w:cs="Tahoma"/>
          <w:b/>
          <w:bCs/>
          <w:iCs/>
          <w:sz w:val="22"/>
          <w:szCs w:val="22"/>
          <w:lang w:val="es-ES" w:eastAsia="es-ES_tradnl"/>
        </w:rPr>
        <w:t xml:space="preserve"> </w:t>
      </w:r>
    </w:p>
    <w:p w14:paraId="17EEF3DB" w14:textId="16C8FAD2" w:rsidR="00E27A28" w:rsidRPr="00522A07" w:rsidRDefault="00E27A2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 xml:space="preserve">5.- </w:t>
      </w:r>
      <w:r w:rsidR="001435AE" w:rsidRPr="00522A07">
        <w:rPr>
          <w:rFonts w:ascii="Palatino Linotype" w:eastAsia="Calibri" w:hAnsi="Palatino Linotype" w:cs="Tahoma"/>
          <w:b/>
          <w:bCs/>
          <w:iCs/>
          <w:sz w:val="22"/>
          <w:szCs w:val="22"/>
          <w:lang w:val="es-ES" w:eastAsia="es-ES_tradnl"/>
        </w:rPr>
        <w:t>F</w:t>
      </w:r>
      <w:r w:rsidR="003B6B13" w:rsidRPr="00522A07">
        <w:rPr>
          <w:rFonts w:ascii="Palatino Linotype" w:eastAsia="Calibri" w:hAnsi="Palatino Linotype" w:cs="Tahoma"/>
          <w:b/>
          <w:bCs/>
          <w:iCs/>
          <w:sz w:val="22"/>
          <w:szCs w:val="22"/>
          <w:lang w:val="es-ES" w:eastAsia="es-ES_tradnl"/>
        </w:rPr>
        <w:t>uente de financiamiento.</w:t>
      </w:r>
    </w:p>
    <w:p w14:paraId="0F1641A7" w14:textId="245E004B" w:rsidR="003B6B13" w:rsidRPr="00522A07" w:rsidRDefault="003B6B13"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6.- Modalidad de adjudicación.</w:t>
      </w:r>
    </w:p>
    <w:p w14:paraId="7154B354" w14:textId="4DA99F76" w:rsidR="003B6B13" w:rsidRPr="00522A07" w:rsidRDefault="003B6B13"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7.- Número de adjudicación.</w:t>
      </w:r>
    </w:p>
    <w:p w14:paraId="00BF9CB4" w14:textId="72ECB4C4" w:rsidR="003B6B13" w:rsidRPr="00522A07" w:rsidRDefault="003B6B13"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 xml:space="preserve">8.- Número y copia del contrato. </w:t>
      </w:r>
    </w:p>
    <w:bookmarkEnd w:id="5"/>
    <w:p w14:paraId="53C0CC6F" w14:textId="464B7FC4" w:rsidR="007343FD" w:rsidRPr="00522A07" w:rsidRDefault="007343FD" w:rsidP="00DF67A5">
      <w:pPr>
        <w:tabs>
          <w:tab w:val="left" w:pos="4962"/>
        </w:tabs>
        <w:spacing w:line="360" w:lineRule="auto"/>
        <w:jc w:val="both"/>
        <w:rPr>
          <w:rFonts w:ascii="Palatino Linotype" w:eastAsia="Calibri" w:hAnsi="Palatino Linotype" w:cs="Tahoma"/>
          <w:iCs/>
          <w:sz w:val="22"/>
          <w:szCs w:val="22"/>
          <w:lang w:val="es-ES" w:eastAsia="es-ES_tradnl"/>
        </w:rPr>
      </w:pPr>
    </w:p>
    <w:p w14:paraId="2ADD8469" w14:textId="788D1CAD" w:rsidR="001435AE" w:rsidRPr="00522A07" w:rsidRDefault="001435AE" w:rsidP="00DF67A5">
      <w:pPr>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sz w:val="22"/>
          <w:szCs w:val="22"/>
          <w:lang w:eastAsia="en-US"/>
        </w:rPr>
        <w:t>Al respecto, Sujeto Obligado remitió un archivo que contiene cinco oficios de las siguientes unidades administrativas</w:t>
      </w:r>
      <w:r w:rsidR="004E0CFE" w:rsidRPr="00522A07">
        <w:rPr>
          <w:rFonts w:ascii="Palatino Linotype" w:eastAsia="Calibri" w:hAnsi="Palatino Linotype" w:cs="Tahoma"/>
          <w:sz w:val="22"/>
          <w:szCs w:val="22"/>
          <w:lang w:eastAsia="en-US"/>
        </w:rPr>
        <w:t>,</w:t>
      </w:r>
      <w:r w:rsidRPr="00522A07">
        <w:rPr>
          <w:rFonts w:ascii="Palatino Linotype" w:eastAsia="Calibri" w:hAnsi="Palatino Linotype" w:cs="Tahoma"/>
          <w:sz w:val="22"/>
          <w:szCs w:val="22"/>
          <w:lang w:eastAsia="en-US"/>
        </w:rPr>
        <w:t xml:space="preserve"> </w:t>
      </w:r>
      <w:r w:rsidRPr="00522A07">
        <w:rPr>
          <w:rFonts w:ascii="Palatino Linotype" w:eastAsia="Calibri" w:hAnsi="Palatino Linotype" w:cs="Tahoma"/>
          <w:b/>
          <w:bCs/>
          <w:sz w:val="22"/>
          <w:szCs w:val="22"/>
          <w:lang w:eastAsia="en-US"/>
        </w:rPr>
        <w:t>Titular de la Unidad de Transparencia y Acceso a la Información Pública Municipal, Director de Servicios Públicos, Director de Administración, Director del Medio Ambiente</w:t>
      </w:r>
      <w:r w:rsidRPr="00522A07">
        <w:rPr>
          <w:rFonts w:ascii="Palatino Linotype" w:eastAsia="Calibri" w:hAnsi="Palatino Linotype" w:cs="Tahoma"/>
          <w:sz w:val="22"/>
          <w:szCs w:val="22"/>
          <w:lang w:eastAsia="en-US"/>
        </w:rPr>
        <w:t xml:space="preserve"> y</w:t>
      </w:r>
      <w:r w:rsidRPr="00522A07">
        <w:rPr>
          <w:rFonts w:ascii="Palatino Linotype" w:eastAsia="Calibri" w:hAnsi="Palatino Linotype" w:cs="Tahoma"/>
          <w:b/>
          <w:bCs/>
          <w:sz w:val="22"/>
          <w:szCs w:val="22"/>
          <w:lang w:eastAsia="en-US"/>
        </w:rPr>
        <w:t xml:space="preserve"> Tesorera Municipal</w:t>
      </w:r>
      <w:r w:rsidRPr="00522A07">
        <w:rPr>
          <w:rFonts w:ascii="Palatino Linotype" w:eastAsia="Calibri" w:hAnsi="Palatino Linotype" w:cs="Tahoma"/>
          <w:sz w:val="22"/>
          <w:szCs w:val="22"/>
          <w:lang w:eastAsia="en-US"/>
        </w:rPr>
        <w:t>, todo</w:t>
      </w:r>
      <w:r w:rsidR="004E0CFE" w:rsidRPr="00522A07">
        <w:rPr>
          <w:rFonts w:ascii="Palatino Linotype" w:eastAsia="Calibri" w:hAnsi="Palatino Linotype" w:cs="Tahoma"/>
          <w:sz w:val="22"/>
          <w:szCs w:val="22"/>
          <w:lang w:eastAsia="en-US"/>
        </w:rPr>
        <w:t>s</w:t>
      </w:r>
      <w:r w:rsidRPr="00522A07">
        <w:rPr>
          <w:rFonts w:ascii="Palatino Linotype" w:eastAsia="Calibri" w:hAnsi="Palatino Linotype" w:cs="Tahoma"/>
          <w:sz w:val="22"/>
          <w:szCs w:val="22"/>
          <w:lang w:eastAsia="en-US"/>
        </w:rPr>
        <w:t xml:space="preserve"> del ente recurrido, en los que en </w:t>
      </w:r>
      <w:r w:rsidRPr="00522A07">
        <w:rPr>
          <w:rFonts w:ascii="Palatino Linotype" w:eastAsia="Calibri" w:hAnsi="Palatino Linotype" w:cs="Tahoma"/>
          <w:bCs/>
          <w:sz w:val="22"/>
          <w:szCs w:val="22"/>
          <w:lang w:eastAsia="en-US"/>
        </w:rPr>
        <w:t xml:space="preserve">términos generales, precisaron que </w:t>
      </w:r>
      <w:r w:rsidRPr="00522A07">
        <w:rPr>
          <w:rFonts w:ascii="Palatino Linotype" w:eastAsia="Calibri" w:hAnsi="Palatino Linotype" w:cs="Tahoma"/>
          <w:bCs/>
          <w:sz w:val="22"/>
          <w:szCs w:val="22"/>
          <w:u w:val="single"/>
          <w:lang w:eastAsia="en-US"/>
        </w:rPr>
        <w:t>no se encontró archivo alguno de lo solicitado</w:t>
      </w:r>
      <w:r w:rsidRPr="00522A07">
        <w:rPr>
          <w:rFonts w:ascii="Palatino Linotype" w:eastAsia="Calibri" w:hAnsi="Palatino Linotype" w:cs="Tahoma"/>
          <w:bCs/>
          <w:sz w:val="22"/>
          <w:szCs w:val="22"/>
          <w:lang w:eastAsia="en-US"/>
        </w:rPr>
        <w:t xml:space="preserve"> ya que a la fecha de la solicitud </w:t>
      </w:r>
      <w:r w:rsidRPr="00522A07">
        <w:rPr>
          <w:rFonts w:ascii="Palatino Linotype" w:eastAsia="Calibri" w:hAnsi="Palatino Linotype" w:cs="Tahoma"/>
          <w:b/>
          <w:sz w:val="22"/>
          <w:szCs w:val="22"/>
          <w:lang w:eastAsia="en-US"/>
        </w:rPr>
        <w:t>cinco de julio de dos mil diecinueve</w:t>
      </w:r>
      <w:r w:rsidRPr="00522A07">
        <w:rPr>
          <w:rFonts w:ascii="Palatino Linotype" w:eastAsia="Calibri" w:hAnsi="Palatino Linotype" w:cs="Tahoma"/>
          <w:bCs/>
          <w:sz w:val="22"/>
          <w:szCs w:val="22"/>
          <w:lang w:eastAsia="en-US"/>
        </w:rPr>
        <w:t xml:space="preserve">, no se ha ejercido el presupuesto asignado para árboles y plantas de ornato, por lo cual en lo que va del </w:t>
      </w:r>
      <w:r w:rsidRPr="00522A07">
        <w:rPr>
          <w:rFonts w:ascii="Palatino Linotype" w:eastAsia="Calibri" w:hAnsi="Palatino Linotype" w:cs="Tahoma"/>
          <w:b/>
          <w:sz w:val="22"/>
          <w:szCs w:val="22"/>
          <w:lang w:eastAsia="en-US"/>
        </w:rPr>
        <w:t>Ejercicio Fiscal de 2019</w:t>
      </w:r>
      <w:r w:rsidRPr="00522A07">
        <w:rPr>
          <w:rFonts w:ascii="Palatino Linotype" w:eastAsia="Calibri" w:hAnsi="Palatino Linotype" w:cs="Tahoma"/>
          <w:bCs/>
          <w:sz w:val="22"/>
          <w:szCs w:val="22"/>
          <w:lang w:eastAsia="en-US"/>
        </w:rPr>
        <w:t xml:space="preserve"> no se ha realizado procedimiento alguno de adjudicación para la reforestación del municipio de Nezahualcóyotl, así mismo adjuntan Estado de Avance Presupuestal de Egresos Detallado de fecha </w:t>
      </w:r>
      <w:r w:rsidRPr="00522A07">
        <w:rPr>
          <w:rFonts w:ascii="Palatino Linotype" w:eastAsia="Calibri" w:hAnsi="Palatino Linotype" w:cs="Tahoma"/>
          <w:bCs/>
          <w:sz w:val="22"/>
          <w:szCs w:val="22"/>
          <w:u w:val="single"/>
          <w:lang w:eastAsia="en-US"/>
        </w:rPr>
        <w:t xml:space="preserve">1 de enero al 31 de mayo de 2019, </w:t>
      </w:r>
      <w:r w:rsidRPr="00522A07">
        <w:rPr>
          <w:rFonts w:ascii="Palatino Linotype" w:eastAsia="Calibri" w:hAnsi="Palatino Linotype" w:cs="Tahoma"/>
          <w:bCs/>
          <w:sz w:val="22"/>
          <w:szCs w:val="22"/>
          <w:lang w:eastAsia="en-US"/>
        </w:rPr>
        <w:t xml:space="preserve">donde se puede observar que en dicho periodo no se ha ejercido el presupuesto asignado a la  partida </w:t>
      </w:r>
      <w:r w:rsidRPr="00522A07">
        <w:rPr>
          <w:rFonts w:ascii="Palatino Linotype" w:eastAsia="Calibri" w:hAnsi="Palatino Linotype" w:cs="Tahoma"/>
          <w:b/>
          <w:sz w:val="22"/>
          <w:szCs w:val="22"/>
          <w:lang w:eastAsia="en-US"/>
        </w:rPr>
        <w:t>2483</w:t>
      </w:r>
      <w:r w:rsidRPr="00522A07">
        <w:rPr>
          <w:rFonts w:ascii="Palatino Linotype" w:eastAsia="Calibri" w:hAnsi="Palatino Linotype" w:cs="Tahoma"/>
          <w:bCs/>
          <w:sz w:val="22"/>
          <w:szCs w:val="22"/>
          <w:lang w:eastAsia="en-US"/>
        </w:rPr>
        <w:t xml:space="preserve"> (árboles y plantas de ornato).</w:t>
      </w:r>
    </w:p>
    <w:p w14:paraId="58921A3F" w14:textId="77777777" w:rsidR="004E0CFE" w:rsidRPr="00522A07" w:rsidRDefault="004E0CFE" w:rsidP="00DF67A5">
      <w:pPr>
        <w:spacing w:line="360" w:lineRule="auto"/>
        <w:jc w:val="both"/>
        <w:rPr>
          <w:rFonts w:ascii="Palatino Linotype" w:eastAsia="Calibri" w:hAnsi="Palatino Linotype" w:cs="Tahoma"/>
          <w:bCs/>
          <w:sz w:val="22"/>
          <w:szCs w:val="22"/>
          <w:u w:val="single"/>
          <w:lang w:eastAsia="en-US"/>
        </w:rPr>
      </w:pPr>
    </w:p>
    <w:p w14:paraId="266FA85A" w14:textId="00449989" w:rsidR="00A70315" w:rsidRPr="00522A07" w:rsidRDefault="00533B79" w:rsidP="00DF67A5">
      <w:pPr>
        <w:tabs>
          <w:tab w:val="left" w:pos="4962"/>
        </w:tabs>
        <w:spacing w:line="360" w:lineRule="auto"/>
        <w:jc w:val="both"/>
        <w:rPr>
          <w:rFonts w:ascii="Palatino Linotype" w:hAnsi="Palatino Linotype" w:cs="Tahoma"/>
          <w:bCs/>
          <w:i/>
          <w:color w:val="0070C0"/>
          <w:sz w:val="22"/>
          <w:szCs w:val="22"/>
        </w:rPr>
      </w:pPr>
      <w:r w:rsidRPr="00522A07">
        <w:rPr>
          <w:rFonts w:ascii="Palatino Linotype" w:eastAsia="Calibri" w:hAnsi="Palatino Linotype" w:cs="Tahoma"/>
          <w:iCs/>
          <w:sz w:val="22"/>
          <w:szCs w:val="22"/>
          <w:lang w:val="es-ES" w:eastAsia="es-ES_tradnl"/>
        </w:rPr>
        <w:t xml:space="preserve">Inconforme con lo </w:t>
      </w:r>
      <w:r w:rsidR="00EF2C2D" w:rsidRPr="00522A07">
        <w:rPr>
          <w:rFonts w:ascii="Palatino Linotype" w:eastAsia="Calibri" w:hAnsi="Palatino Linotype" w:cs="Tahoma"/>
          <w:iCs/>
          <w:sz w:val="22"/>
          <w:szCs w:val="22"/>
          <w:lang w:val="es-ES" w:eastAsia="es-ES_tradnl"/>
        </w:rPr>
        <w:t>anterior</w:t>
      </w:r>
      <w:r w:rsidRPr="00522A07">
        <w:rPr>
          <w:rFonts w:ascii="Palatino Linotype" w:eastAsia="Calibri" w:hAnsi="Palatino Linotype" w:cs="Tahoma"/>
          <w:iCs/>
          <w:sz w:val="22"/>
          <w:szCs w:val="22"/>
          <w:lang w:val="es-ES" w:eastAsia="es-ES_tradnl"/>
        </w:rPr>
        <w:t xml:space="preserve">, la </w:t>
      </w:r>
      <w:r w:rsidR="00983EDC" w:rsidRPr="00522A07">
        <w:rPr>
          <w:rFonts w:ascii="Palatino Linotype" w:eastAsia="Calibri" w:hAnsi="Palatino Linotype" w:cs="Tahoma"/>
          <w:iCs/>
          <w:sz w:val="22"/>
          <w:szCs w:val="22"/>
          <w:lang w:val="es-ES" w:eastAsia="es-ES_tradnl"/>
        </w:rPr>
        <w:t>P</w:t>
      </w:r>
      <w:r w:rsidRPr="00522A07">
        <w:rPr>
          <w:rFonts w:ascii="Palatino Linotype" w:eastAsia="Calibri" w:hAnsi="Palatino Linotype" w:cs="Tahoma"/>
          <w:iCs/>
          <w:sz w:val="22"/>
          <w:szCs w:val="22"/>
          <w:lang w:val="es-ES" w:eastAsia="es-ES_tradnl"/>
        </w:rPr>
        <w:t xml:space="preserve">articular interpuso </w:t>
      </w:r>
      <w:r w:rsidR="00983EDC" w:rsidRPr="00522A07">
        <w:rPr>
          <w:rFonts w:ascii="Palatino Linotype" w:eastAsia="Calibri" w:hAnsi="Palatino Linotype" w:cs="Tahoma"/>
          <w:iCs/>
          <w:sz w:val="22"/>
          <w:szCs w:val="22"/>
          <w:lang w:val="es-ES" w:eastAsia="es-ES_tradnl"/>
        </w:rPr>
        <w:t>Recurso de R</w:t>
      </w:r>
      <w:r w:rsidRPr="00522A07">
        <w:rPr>
          <w:rFonts w:ascii="Palatino Linotype" w:eastAsia="Calibri" w:hAnsi="Palatino Linotype" w:cs="Tahoma"/>
          <w:iCs/>
          <w:sz w:val="22"/>
          <w:szCs w:val="22"/>
          <w:lang w:val="es-ES" w:eastAsia="es-ES_tradnl"/>
        </w:rPr>
        <w:t xml:space="preserve">evisión, </w:t>
      </w:r>
      <w:r w:rsidR="00D95B5F" w:rsidRPr="00522A07">
        <w:rPr>
          <w:rFonts w:ascii="Palatino Linotype" w:eastAsia="Calibri" w:hAnsi="Palatino Linotype" w:cs="Tahoma"/>
          <w:iCs/>
          <w:sz w:val="22"/>
          <w:szCs w:val="22"/>
          <w:lang w:val="es-ES" w:eastAsia="es-ES_tradnl"/>
        </w:rPr>
        <w:t xml:space="preserve">en donde se agravió </w:t>
      </w:r>
      <w:r w:rsidR="003B6B13" w:rsidRPr="00522A07">
        <w:rPr>
          <w:rFonts w:ascii="Palatino Linotype" w:eastAsia="Calibri" w:hAnsi="Palatino Linotype" w:cs="Tahoma"/>
          <w:iCs/>
          <w:sz w:val="22"/>
          <w:szCs w:val="22"/>
          <w:lang w:val="es-ES" w:eastAsia="es-ES_tradnl"/>
        </w:rPr>
        <w:t xml:space="preserve">debido a que </w:t>
      </w:r>
      <w:r w:rsidR="00A70315" w:rsidRPr="00522A07">
        <w:rPr>
          <w:rFonts w:ascii="Palatino Linotype" w:eastAsia="Calibri" w:hAnsi="Palatino Linotype" w:cs="Tahoma"/>
          <w:iCs/>
          <w:sz w:val="22"/>
          <w:szCs w:val="22"/>
          <w:lang w:val="es-ES" w:eastAsia="es-ES_tradnl"/>
        </w:rPr>
        <w:t xml:space="preserve">la </w:t>
      </w:r>
      <w:r w:rsidR="003B6B13" w:rsidRPr="00522A07">
        <w:rPr>
          <w:rFonts w:ascii="Palatino Linotype" w:eastAsia="Calibri" w:hAnsi="Palatino Linotype" w:cs="Tahoma"/>
          <w:iCs/>
          <w:sz w:val="22"/>
          <w:szCs w:val="22"/>
          <w:lang w:val="es-ES" w:eastAsia="es-ES_tradnl"/>
        </w:rPr>
        <w:t xml:space="preserve">entrega de información </w:t>
      </w:r>
      <w:r w:rsidR="003B6B13" w:rsidRPr="00522A07">
        <w:rPr>
          <w:rFonts w:ascii="Palatino Linotype" w:eastAsia="Calibri" w:hAnsi="Palatino Linotype" w:cs="Tahoma"/>
          <w:iCs/>
          <w:sz w:val="22"/>
          <w:szCs w:val="22"/>
          <w:u w:val="single"/>
          <w:lang w:val="es-ES" w:eastAsia="es-ES_tradnl"/>
        </w:rPr>
        <w:t>no corresponde a lo solicitado</w:t>
      </w:r>
      <w:r w:rsidR="00D95B5F" w:rsidRPr="00522A07">
        <w:rPr>
          <w:rFonts w:ascii="Palatino Linotype" w:eastAsia="Calibri" w:hAnsi="Palatino Linotype" w:cs="Tahoma"/>
          <w:iCs/>
          <w:sz w:val="22"/>
          <w:szCs w:val="22"/>
          <w:lang w:val="es-ES" w:eastAsia="es-ES_tradnl"/>
        </w:rPr>
        <w:t xml:space="preserve">, </w:t>
      </w:r>
      <w:r w:rsidR="00601E59" w:rsidRPr="00522A07">
        <w:rPr>
          <w:rFonts w:ascii="Palatino Linotype" w:eastAsia="Calibri" w:hAnsi="Palatino Linotype" w:cs="Tahoma"/>
          <w:iCs/>
          <w:sz w:val="22"/>
          <w:szCs w:val="22"/>
          <w:lang w:val="es-ES" w:eastAsia="es-ES_tradnl"/>
        </w:rPr>
        <w:t xml:space="preserve">lo cual constituye la causal de procedencia del Recurso de Revisión, en términos del artículo 179, fracción </w:t>
      </w:r>
      <w:r w:rsidR="003B6B13" w:rsidRPr="00522A07">
        <w:rPr>
          <w:rFonts w:ascii="Palatino Linotype" w:eastAsia="Calibri" w:hAnsi="Palatino Linotype" w:cs="Tahoma"/>
          <w:iCs/>
          <w:sz w:val="22"/>
          <w:szCs w:val="22"/>
          <w:lang w:val="es-ES" w:eastAsia="es-ES_tradnl"/>
        </w:rPr>
        <w:t>VI</w:t>
      </w:r>
      <w:r w:rsidR="00601E59" w:rsidRPr="00522A07">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00601E59" w:rsidRPr="00522A07">
        <w:rPr>
          <w:rFonts w:ascii="Palatino Linotype" w:hAnsi="Palatino Linotype" w:cs="Tahoma"/>
          <w:sz w:val="22"/>
          <w:szCs w:val="22"/>
          <w:lang w:val="es-ES"/>
        </w:rPr>
        <w:t xml:space="preserve">Así las cosas, una vez admitido y notificado el Recurso de Revisión a las partes, el Ente Recurrido </w:t>
      </w:r>
      <w:r w:rsidR="004E0CFE" w:rsidRPr="00522A07">
        <w:rPr>
          <w:rFonts w:ascii="Palatino Linotype" w:hAnsi="Palatino Linotype" w:cs="Tahoma"/>
          <w:sz w:val="22"/>
          <w:szCs w:val="22"/>
          <w:lang w:val="es-ES"/>
        </w:rPr>
        <w:t xml:space="preserve">en términos generales </w:t>
      </w:r>
      <w:r w:rsidR="003B6B13" w:rsidRPr="00522A07">
        <w:rPr>
          <w:rFonts w:ascii="Palatino Linotype" w:hAnsi="Palatino Linotype" w:cs="Tahoma"/>
          <w:sz w:val="22"/>
          <w:szCs w:val="22"/>
          <w:lang w:val="es-ES"/>
        </w:rPr>
        <w:t>ratificó</w:t>
      </w:r>
      <w:r w:rsidR="00601E59" w:rsidRPr="00522A07">
        <w:rPr>
          <w:rFonts w:ascii="Palatino Linotype" w:hAnsi="Palatino Linotype" w:cs="Tahoma"/>
          <w:sz w:val="22"/>
          <w:szCs w:val="22"/>
          <w:lang w:val="es-ES"/>
        </w:rPr>
        <w:t xml:space="preserve"> su respuesta inicial</w:t>
      </w:r>
      <w:r w:rsidR="001435AE" w:rsidRPr="00522A07">
        <w:rPr>
          <w:rFonts w:ascii="Palatino Linotype" w:hAnsi="Palatino Linotype" w:cs="Tahoma"/>
          <w:sz w:val="22"/>
          <w:szCs w:val="22"/>
          <w:lang w:val="es-ES"/>
        </w:rPr>
        <w:t>.</w:t>
      </w:r>
    </w:p>
    <w:p w14:paraId="249A38FF" w14:textId="77777777" w:rsidR="00A70315" w:rsidRPr="00522A07" w:rsidRDefault="00A70315" w:rsidP="00DF67A5">
      <w:pPr>
        <w:tabs>
          <w:tab w:val="left" w:pos="4962"/>
        </w:tabs>
        <w:spacing w:line="360" w:lineRule="auto"/>
        <w:jc w:val="both"/>
        <w:rPr>
          <w:rFonts w:ascii="Palatino Linotype" w:hAnsi="Palatino Linotype" w:cs="Tahoma"/>
          <w:sz w:val="22"/>
          <w:szCs w:val="22"/>
          <w:lang w:val="es-ES"/>
        </w:rPr>
      </w:pPr>
    </w:p>
    <w:p w14:paraId="4B89603C" w14:textId="1D7DCE7F" w:rsidR="00526575" w:rsidRPr="00522A07" w:rsidRDefault="00526575" w:rsidP="00DF67A5">
      <w:pPr>
        <w:spacing w:line="360" w:lineRule="auto"/>
        <w:ind w:right="-93"/>
        <w:jc w:val="both"/>
        <w:rPr>
          <w:rFonts w:ascii="Palatino Linotype" w:eastAsia="Calibri" w:hAnsi="Palatino Linotype" w:cs="Tahoma"/>
          <w:bCs/>
          <w:sz w:val="22"/>
          <w:szCs w:val="22"/>
          <w:lang w:eastAsia="en-US"/>
        </w:rPr>
      </w:pPr>
      <w:r w:rsidRPr="00522A07">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1435AE" w:rsidRPr="00522A07">
        <w:rPr>
          <w:rFonts w:ascii="Palatino Linotype" w:eastAsia="Calibri" w:hAnsi="Palatino Linotype" w:cs="Tahoma"/>
          <w:b/>
          <w:sz w:val="22"/>
          <w:szCs w:val="22"/>
          <w:lang w:eastAsia="en-US"/>
        </w:rPr>
        <w:t>00614/NEZA/IP/2019</w:t>
      </w:r>
      <w:r w:rsidRPr="00522A07">
        <w:rPr>
          <w:rFonts w:ascii="Palatino Linotype" w:eastAsia="Calibri" w:hAnsi="Palatino Linotype" w:cs="Tahoma"/>
          <w:bCs/>
          <w:sz w:val="22"/>
          <w:szCs w:val="22"/>
          <w:lang w:eastAsia="en-US"/>
        </w:rPr>
        <w:t>;</w:t>
      </w:r>
      <w:r w:rsidR="00534258" w:rsidRPr="00522A07">
        <w:rPr>
          <w:rFonts w:ascii="Palatino Linotype" w:eastAsia="Calibri" w:hAnsi="Palatino Linotype" w:cs="Tahoma"/>
          <w:bCs/>
          <w:sz w:val="22"/>
          <w:szCs w:val="22"/>
          <w:lang w:eastAsia="en-US"/>
        </w:rPr>
        <w:t xml:space="preserve"> </w:t>
      </w:r>
      <w:r w:rsidRPr="00522A07">
        <w:rPr>
          <w:rFonts w:ascii="Palatino Linotype" w:eastAsia="Calibri" w:hAnsi="Palatino Linotype" w:cs="Tahoma"/>
          <w:bCs/>
          <w:sz w:val="22"/>
          <w:szCs w:val="22"/>
          <w:lang w:eastAsia="en-US"/>
        </w:rPr>
        <w:t xml:space="preserve">la respuesta proporcionada por el </w:t>
      </w:r>
      <w:r w:rsidR="00A70315" w:rsidRPr="00522A07">
        <w:rPr>
          <w:rFonts w:ascii="Palatino Linotype" w:eastAsia="Calibri" w:hAnsi="Palatino Linotype" w:cs="Tahoma"/>
          <w:bCs/>
          <w:sz w:val="22"/>
          <w:szCs w:val="22"/>
          <w:lang w:eastAsia="en-US"/>
        </w:rPr>
        <w:t xml:space="preserve">Ayuntamiento de </w:t>
      </w:r>
      <w:r w:rsidR="001435AE" w:rsidRPr="00522A07">
        <w:rPr>
          <w:rFonts w:ascii="Palatino Linotype" w:eastAsia="Calibri" w:hAnsi="Palatino Linotype" w:cs="Tahoma"/>
          <w:bCs/>
          <w:sz w:val="22"/>
          <w:szCs w:val="22"/>
          <w:lang w:eastAsia="en-US"/>
        </w:rPr>
        <w:t>Nezahualcóyotl</w:t>
      </w:r>
      <w:r w:rsidR="00534258" w:rsidRPr="00522A07">
        <w:rPr>
          <w:rFonts w:ascii="Palatino Linotype" w:eastAsia="Calibri" w:hAnsi="Palatino Linotype" w:cs="Tahoma"/>
          <w:bCs/>
          <w:sz w:val="22"/>
          <w:szCs w:val="22"/>
          <w:lang w:eastAsia="en-US"/>
        </w:rPr>
        <w:t>;</w:t>
      </w:r>
      <w:r w:rsidR="00B31FDB" w:rsidRPr="00522A07">
        <w:rPr>
          <w:rFonts w:ascii="Palatino Linotype" w:eastAsia="Calibri" w:hAnsi="Palatino Linotype" w:cs="Tahoma"/>
          <w:bCs/>
          <w:sz w:val="22"/>
          <w:szCs w:val="22"/>
          <w:lang w:eastAsia="en-US"/>
        </w:rPr>
        <w:t xml:space="preserve"> </w:t>
      </w:r>
      <w:r w:rsidRPr="00522A07">
        <w:rPr>
          <w:rFonts w:ascii="Palatino Linotype" w:eastAsia="Calibri" w:hAnsi="Palatino Linotype" w:cs="Tahoma"/>
          <w:bCs/>
          <w:sz w:val="22"/>
          <w:szCs w:val="22"/>
          <w:lang w:eastAsia="en-US"/>
        </w:rPr>
        <w:t>el escrito recursal</w:t>
      </w:r>
      <w:r w:rsidR="00676D2A" w:rsidRPr="00522A07">
        <w:rPr>
          <w:rFonts w:ascii="Palatino Linotype" w:eastAsia="Calibri" w:hAnsi="Palatino Linotype" w:cs="Tahoma"/>
          <w:bCs/>
          <w:sz w:val="22"/>
          <w:szCs w:val="22"/>
          <w:lang w:eastAsia="en-US"/>
        </w:rPr>
        <w:t xml:space="preserve"> con sus documentos adjuntos</w:t>
      </w:r>
      <w:r w:rsidR="00150E21" w:rsidRPr="00522A07">
        <w:rPr>
          <w:rFonts w:ascii="Palatino Linotype" w:eastAsia="Calibri" w:hAnsi="Palatino Linotype" w:cs="Tahoma"/>
          <w:bCs/>
          <w:sz w:val="22"/>
          <w:szCs w:val="22"/>
          <w:lang w:eastAsia="en-US"/>
        </w:rPr>
        <w:t xml:space="preserve"> y el Informe Justificado emitido por el Sujeto Obligado</w:t>
      </w:r>
      <w:r w:rsidRPr="00522A07">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703DB037" w14:textId="77777777" w:rsidR="00CD3EB5" w:rsidRPr="00522A07" w:rsidRDefault="00CD3EB5" w:rsidP="00DF67A5">
      <w:pPr>
        <w:spacing w:line="360" w:lineRule="auto"/>
        <w:ind w:right="-93"/>
        <w:jc w:val="both"/>
        <w:rPr>
          <w:rFonts w:ascii="Palatino Linotype" w:eastAsia="Calibri" w:hAnsi="Palatino Linotype" w:cs="Tahoma"/>
          <w:bCs/>
          <w:sz w:val="22"/>
          <w:szCs w:val="22"/>
          <w:lang w:eastAsia="en-US"/>
        </w:rPr>
      </w:pPr>
    </w:p>
    <w:p w14:paraId="099E26B2" w14:textId="77777777" w:rsidR="00D200AB" w:rsidRPr="00522A07" w:rsidRDefault="009617D3" w:rsidP="00DF67A5">
      <w:pPr>
        <w:spacing w:line="360" w:lineRule="auto"/>
        <w:ind w:right="-93"/>
        <w:jc w:val="both"/>
        <w:rPr>
          <w:rFonts w:ascii="Palatino Linotype" w:hAnsi="Palatino Linotype" w:cs="Tahoma"/>
          <w:b/>
          <w:sz w:val="22"/>
          <w:szCs w:val="22"/>
        </w:rPr>
      </w:pPr>
      <w:r w:rsidRPr="00522A07">
        <w:rPr>
          <w:rFonts w:ascii="Palatino Linotype" w:hAnsi="Palatino Linotype" w:cs="Tahoma"/>
          <w:b/>
          <w:sz w:val="22"/>
          <w:szCs w:val="22"/>
          <w:lang w:val="es-ES"/>
        </w:rPr>
        <w:t>CUART</w:t>
      </w:r>
      <w:r w:rsidR="002241A6" w:rsidRPr="00522A07">
        <w:rPr>
          <w:rFonts w:ascii="Palatino Linotype" w:hAnsi="Palatino Linotype" w:cs="Tahoma"/>
          <w:b/>
          <w:sz w:val="22"/>
          <w:szCs w:val="22"/>
          <w:lang w:val="es-ES"/>
        </w:rPr>
        <w:t>O</w:t>
      </w:r>
      <w:r w:rsidRPr="00522A07">
        <w:rPr>
          <w:rFonts w:ascii="Palatino Linotype" w:hAnsi="Palatino Linotype" w:cs="Tahoma"/>
          <w:b/>
          <w:sz w:val="22"/>
          <w:szCs w:val="22"/>
          <w:lang w:val="es-ES"/>
        </w:rPr>
        <w:t xml:space="preserve">. </w:t>
      </w:r>
      <w:r w:rsidR="00D200AB" w:rsidRPr="00522A07">
        <w:rPr>
          <w:rFonts w:ascii="Palatino Linotype" w:hAnsi="Palatino Linotype" w:cs="Tahoma"/>
          <w:b/>
          <w:sz w:val="22"/>
          <w:szCs w:val="22"/>
        </w:rPr>
        <w:t>Marco normativo aplicable en materia de transparencia y acceso a la información pública.</w:t>
      </w:r>
    </w:p>
    <w:p w14:paraId="133F1FC2" w14:textId="77777777" w:rsidR="008A4356" w:rsidRPr="00522A07" w:rsidRDefault="008A4356" w:rsidP="00DF67A5">
      <w:pPr>
        <w:spacing w:line="360" w:lineRule="auto"/>
        <w:contextualSpacing/>
        <w:jc w:val="both"/>
        <w:rPr>
          <w:rFonts w:ascii="Palatino Linotype" w:hAnsi="Palatino Linotype" w:cs="Tahoma"/>
          <w:sz w:val="22"/>
          <w:szCs w:val="22"/>
        </w:rPr>
      </w:pPr>
    </w:p>
    <w:p w14:paraId="77B20594" w14:textId="77777777" w:rsidR="00D200AB" w:rsidRPr="00522A07" w:rsidRDefault="00D200AB" w:rsidP="00DF67A5">
      <w:pPr>
        <w:widowControl w:val="0"/>
        <w:spacing w:line="360" w:lineRule="auto"/>
        <w:contextualSpacing/>
        <w:jc w:val="both"/>
        <w:rPr>
          <w:rFonts w:ascii="Palatino Linotype" w:hAnsi="Palatino Linotype" w:cs="Tahoma"/>
          <w:sz w:val="22"/>
          <w:szCs w:val="22"/>
        </w:rPr>
      </w:pPr>
      <w:r w:rsidRPr="00522A0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38CF023" w14:textId="77777777" w:rsidR="00D200AB" w:rsidRPr="00522A07" w:rsidRDefault="00D200AB" w:rsidP="00DF67A5">
      <w:pPr>
        <w:spacing w:line="360" w:lineRule="auto"/>
        <w:contextualSpacing/>
        <w:jc w:val="both"/>
        <w:rPr>
          <w:rFonts w:ascii="Palatino Linotype" w:hAnsi="Palatino Linotype" w:cs="Tahoma"/>
          <w:sz w:val="22"/>
          <w:szCs w:val="22"/>
        </w:rPr>
      </w:pPr>
    </w:p>
    <w:p w14:paraId="50E51B72" w14:textId="77777777" w:rsidR="00D200AB" w:rsidRPr="00522A07" w:rsidRDefault="00D200AB"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05ACF1E" w14:textId="77777777" w:rsidR="00D200AB" w:rsidRPr="00522A07" w:rsidRDefault="00D200AB" w:rsidP="00DF67A5">
      <w:pPr>
        <w:spacing w:line="360" w:lineRule="auto"/>
        <w:jc w:val="both"/>
        <w:rPr>
          <w:rFonts w:ascii="Palatino Linotype" w:hAnsi="Palatino Linotype" w:cs="Tahoma"/>
          <w:sz w:val="22"/>
          <w:szCs w:val="22"/>
        </w:rPr>
      </w:pPr>
    </w:p>
    <w:p w14:paraId="36C85830" w14:textId="77777777" w:rsidR="00D200AB" w:rsidRPr="00522A07" w:rsidRDefault="00D200AB"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EEBFC4F" w14:textId="77777777" w:rsidR="00D200AB" w:rsidRPr="00522A07" w:rsidRDefault="00D200AB" w:rsidP="00DF67A5">
      <w:pPr>
        <w:spacing w:line="360" w:lineRule="auto"/>
        <w:jc w:val="both"/>
        <w:rPr>
          <w:rFonts w:ascii="Palatino Linotype" w:hAnsi="Palatino Linotype" w:cs="Tahoma"/>
          <w:sz w:val="22"/>
          <w:szCs w:val="22"/>
        </w:rPr>
      </w:pPr>
    </w:p>
    <w:p w14:paraId="7E3B46E0" w14:textId="77777777" w:rsidR="00D200AB" w:rsidRPr="00522A07" w:rsidRDefault="00D200AB"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31AF9F5" w14:textId="77777777" w:rsidR="00D200AB" w:rsidRPr="00522A07" w:rsidRDefault="00D200AB" w:rsidP="00DF67A5">
      <w:pPr>
        <w:spacing w:line="360" w:lineRule="auto"/>
        <w:jc w:val="both"/>
        <w:rPr>
          <w:rFonts w:ascii="Palatino Linotype" w:hAnsi="Palatino Linotype" w:cs="Tahoma"/>
          <w:sz w:val="22"/>
          <w:szCs w:val="22"/>
        </w:rPr>
      </w:pPr>
    </w:p>
    <w:p w14:paraId="7CF40C22" w14:textId="77777777" w:rsidR="00D200AB" w:rsidRPr="00522A07" w:rsidRDefault="00D200AB"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9827647" w14:textId="77777777" w:rsidR="00D200AB" w:rsidRPr="00522A07" w:rsidRDefault="00D200AB" w:rsidP="00DF67A5">
      <w:pPr>
        <w:spacing w:line="360" w:lineRule="auto"/>
        <w:jc w:val="both"/>
        <w:rPr>
          <w:rFonts w:ascii="Palatino Linotype" w:hAnsi="Palatino Linotype" w:cs="Tahoma"/>
          <w:sz w:val="22"/>
          <w:szCs w:val="22"/>
        </w:rPr>
      </w:pPr>
    </w:p>
    <w:p w14:paraId="5D005A6F" w14:textId="77777777" w:rsidR="00D200AB" w:rsidRPr="00522A07" w:rsidRDefault="00D200AB"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El artículo 12, que, quienes generen, recopilen, administren, manejen, procesen, archiven o conserven información pública serán responsables de la misma.</w:t>
      </w:r>
    </w:p>
    <w:p w14:paraId="719A2997" w14:textId="77777777" w:rsidR="00D200AB" w:rsidRPr="00522A07" w:rsidRDefault="00D200AB" w:rsidP="00DF67A5">
      <w:pPr>
        <w:spacing w:line="360" w:lineRule="auto"/>
        <w:jc w:val="both"/>
        <w:rPr>
          <w:rFonts w:ascii="Palatino Linotype" w:hAnsi="Palatino Linotype" w:cs="Tahoma"/>
          <w:sz w:val="22"/>
          <w:szCs w:val="22"/>
        </w:rPr>
      </w:pPr>
    </w:p>
    <w:p w14:paraId="423A7AD2" w14:textId="77777777" w:rsidR="00D200AB" w:rsidRPr="00522A07" w:rsidRDefault="00D200AB"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8869298" w14:textId="77777777" w:rsidR="00D200AB" w:rsidRPr="00522A07" w:rsidRDefault="00D200AB" w:rsidP="00DF67A5">
      <w:pPr>
        <w:spacing w:line="360" w:lineRule="auto"/>
        <w:jc w:val="both"/>
        <w:rPr>
          <w:rFonts w:ascii="Palatino Linotype" w:hAnsi="Palatino Linotype" w:cs="Tahoma"/>
          <w:sz w:val="22"/>
          <w:szCs w:val="22"/>
        </w:rPr>
      </w:pPr>
    </w:p>
    <w:p w14:paraId="3DB2B5EC" w14:textId="77777777" w:rsidR="00D200AB" w:rsidRPr="00522A07" w:rsidRDefault="00D200AB" w:rsidP="00DF67A5">
      <w:pPr>
        <w:spacing w:line="360" w:lineRule="auto"/>
        <w:jc w:val="both"/>
        <w:rPr>
          <w:rFonts w:ascii="Palatino Linotype" w:hAnsi="Palatino Linotype" w:cs="Tahoma"/>
          <w:sz w:val="22"/>
          <w:szCs w:val="22"/>
        </w:rPr>
      </w:pPr>
      <w:r w:rsidRPr="00522A07">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522A07">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0BF9FD5F" w14:textId="77777777" w:rsidR="00D200AB" w:rsidRPr="00522A07" w:rsidRDefault="00D200AB" w:rsidP="00DF67A5">
      <w:pPr>
        <w:spacing w:line="360" w:lineRule="auto"/>
        <w:jc w:val="both"/>
        <w:rPr>
          <w:rFonts w:ascii="Palatino Linotype" w:hAnsi="Palatino Linotype" w:cs="Tahoma"/>
          <w:sz w:val="22"/>
          <w:szCs w:val="22"/>
        </w:rPr>
      </w:pPr>
    </w:p>
    <w:p w14:paraId="1079E8CD" w14:textId="77777777" w:rsidR="007876CF" w:rsidRPr="00522A07" w:rsidRDefault="00D200AB" w:rsidP="00DF67A5">
      <w:pPr>
        <w:spacing w:line="360" w:lineRule="auto"/>
        <w:ind w:right="-93"/>
        <w:jc w:val="both"/>
        <w:rPr>
          <w:rFonts w:ascii="Palatino Linotype" w:hAnsi="Palatino Linotype" w:cs="Tahoma"/>
          <w:b/>
          <w:sz w:val="22"/>
          <w:szCs w:val="22"/>
          <w:lang w:val="es-ES"/>
        </w:rPr>
      </w:pPr>
      <w:r w:rsidRPr="00522A07">
        <w:rPr>
          <w:rFonts w:ascii="Palatino Linotype" w:hAnsi="Palatino Linotype" w:cs="Tahoma"/>
          <w:b/>
          <w:sz w:val="22"/>
          <w:szCs w:val="22"/>
          <w:lang w:val="es-ES"/>
        </w:rPr>
        <w:t xml:space="preserve">QUINTO. </w:t>
      </w:r>
      <w:r w:rsidR="009617D3" w:rsidRPr="00522A07">
        <w:rPr>
          <w:rFonts w:ascii="Palatino Linotype" w:hAnsi="Palatino Linotype" w:cs="Tahoma"/>
          <w:b/>
          <w:sz w:val="22"/>
          <w:szCs w:val="22"/>
          <w:lang w:val="es-ES"/>
        </w:rPr>
        <w:t>Estudio de Fondo.</w:t>
      </w:r>
    </w:p>
    <w:p w14:paraId="2FE4B84C" w14:textId="77777777" w:rsidR="00C746D9" w:rsidRPr="00522A07" w:rsidRDefault="00C746D9" w:rsidP="00DF67A5">
      <w:pPr>
        <w:spacing w:line="360" w:lineRule="auto"/>
        <w:ind w:right="-93"/>
        <w:jc w:val="both"/>
        <w:rPr>
          <w:rFonts w:ascii="Palatino Linotype" w:hAnsi="Palatino Linotype" w:cs="Tahoma"/>
          <w:sz w:val="22"/>
          <w:szCs w:val="22"/>
          <w:lang w:val="es-ES"/>
        </w:rPr>
      </w:pPr>
    </w:p>
    <w:p w14:paraId="747EFB72"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46813B53"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p>
    <w:p w14:paraId="66CDC32E" w14:textId="77777777" w:rsidR="0056684E" w:rsidRPr="00522A07" w:rsidRDefault="0056684E" w:rsidP="00DF67A5">
      <w:pPr>
        <w:pStyle w:val="Prrafodelista"/>
        <w:numPr>
          <w:ilvl w:val="0"/>
          <w:numId w:val="4"/>
        </w:numPr>
        <w:spacing w:line="360" w:lineRule="auto"/>
        <w:jc w:val="both"/>
        <w:rPr>
          <w:rFonts w:ascii="Palatino Linotype" w:eastAsia="Calibri" w:hAnsi="Palatino Linotype" w:cs="Tahoma"/>
          <w:bCs/>
          <w:szCs w:val="22"/>
          <w:lang w:eastAsia="en-US"/>
        </w:rPr>
      </w:pPr>
      <w:r w:rsidRPr="00522A07">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EC5A85A"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p>
    <w:p w14:paraId="7FD8936E" w14:textId="77777777" w:rsidR="0056684E" w:rsidRPr="00522A07" w:rsidRDefault="0056684E" w:rsidP="00DF67A5">
      <w:pPr>
        <w:pStyle w:val="Prrafodelista"/>
        <w:numPr>
          <w:ilvl w:val="0"/>
          <w:numId w:val="4"/>
        </w:numPr>
        <w:spacing w:line="360" w:lineRule="auto"/>
        <w:jc w:val="both"/>
        <w:rPr>
          <w:rFonts w:ascii="Palatino Linotype" w:eastAsia="Calibri" w:hAnsi="Palatino Linotype" w:cs="Tahoma"/>
          <w:bCs/>
          <w:szCs w:val="22"/>
          <w:lang w:eastAsia="en-US"/>
        </w:rPr>
      </w:pPr>
      <w:r w:rsidRPr="00522A07">
        <w:rPr>
          <w:rFonts w:ascii="Palatino Linotype" w:eastAsia="Calibri" w:hAnsi="Palatino Linotype" w:cs="Tahoma"/>
          <w:bCs/>
          <w:szCs w:val="22"/>
          <w:lang w:eastAsia="en-US"/>
        </w:rPr>
        <w:t>Transparentar la gestión pública, mediante la difusión de la información generada por los Sujetos Obligados, y</w:t>
      </w:r>
    </w:p>
    <w:p w14:paraId="329CE437"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p>
    <w:p w14:paraId="47EBD232" w14:textId="77777777" w:rsidR="0056684E" w:rsidRPr="00522A07" w:rsidRDefault="0056684E" w:rsidP="00DF67A5">
      <w:pPr>
        <w:pStyle w:val="Prrafodelista"/>
        <w:numPr>
          <w:ilvl w:val="0"/>
          <w:numId w:val="4"/>
        </w:numPr>
        <w:spacing w:line="360" w:lineRule="auto"/>
        <w:jc w:val="both"/>
        <w:rPr>
          <w:rFonts w:ascii="Palatino Linotype" w:eastAsia="Calibri" w:hAnsi="Palatino Linotype" w:cs="Tahoma"/>
          <w:bCs/>
          <w:szCs w:val="22"/>
          <w:lang w:eastAsia="en-US"/>
        </w:rPr>
      </w:pPr>
      <w:r w:rsidRPr="00522A07">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CEB9531"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p>
    <w:p w14:paraId="34C74827"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5C27C15B"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p>
    <w:p w14:paraId="7C319AF1"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6121C6B"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p>
    <w:p w14:paraId="4FD8FAEE"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21F4FEE"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p>
    <w:p w14:paraId="164A44A4" w14:textId="77777777" w:rsidR="0056684E" w:rsidRPr="00522A07" w:rsidRDefault="0056684E" w:rsidP="00DF67A5">
      <w:pPr>
        <w:pStyle w:val="Prrafodelista"/>
        <w:numPr>
          <w:ilvl w:val="0"/>
          <w:numId w:val="5"/>
        </w:numPr>
        <w:spacing w:line="360" w:lineRule="auto"/>
        <w:jc w:val="both"/>
        <w:rPr>
          <w:rFonts w:ascii="Palatino Linotype" w:eastAsia="Calibri" w:hAnsi="Palatino Linotype" w:cs="Tahoma"/>
          <w:bCs/>
          <w:szCs w:val="22"/>
          <w:lang w:eastAsia="en-US"/>
        </w:rPr>
      </w:pPr>
      <w:r w:rsidRPr="00522A07">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3A37FFA0" w14:textId="77777777" w:rsidR="0056684E" w:rsidRPr="00522A07" w:rsidRDefault="0056684E" w:rsidP="00DF67A5">
      <w:pPr>
        <w:pStyle w:val="Prrafodelista"/>
        <w:spacing w:line="360" w:lineRule="auto"/>
        <w:jc w:val="both"/>
        <w:rPr>
          <w:rFonts w:ascii="Palatino Linotype" w:eastAsia="Calibri" w:hAnsi="Palatino Linotype" w:cs="Tahoma"/>
          <w:bCs/>
          <w:szCs w:val="22"/>
          <w:lang w:eastAsia="en-US"/>
        </w:rPr>
      </w:pPr>
    </w:p>
    <w:p w14:paraId="115671DF" w14:textId="77777777" w:rsidR="0056684E" w:rsidRPr="00522A07" w:rsidRDefault="0056684E" w:rsidP="00DF67A5">
      <w:pPr>
        <w:pStyle w:val="Prrafodelista"/>
        <w:numPr>
          <w:ilvl w:val="0"/>
          <w:numId w:val="5"/>
        </w:numPr>
        <w:spacing w:line="360" w:lineRule="auto"/>
        <w:jc w:val="both"/>
        <w:rPr>
          <w:rFonts w:ascii="Palatino Linotype" w:eastAsia="Calibri" w:hAnsi="Palatino Linotype" w:cs="Tahoma"/>
          <w:bCs/>
          <w:szCs w:val="22"/>
          <w:lang w:eastAsia="en-US"/>
        </w:rPr>
      </w:pPr>
      <w:r w:rsidRPr="00522A07">
        <w:rPr>
          <w:rFonts w:ascii="Palatino Linotype" w:eastAsia="Calibri" w:hAnsi="Palatino Linotype" w:cs="Tahoma"/>
          <w:bCs/>
          <w:szCs w:val="22"/>
          <w:lang w:eastAsia="en-US"/>
        </w:rPr>
        <w:t>La respuesta a los requerimientos informativos deberá notificarse al interesado en el menor tiempo posible, que no podrá exceder de quince días hábiles, contados a partir del día siguiente a la presentación de esta. Excepcionalmente, el plazo referido podrá ampliarse por siete días hábiles más, cuando existan razones fundadas y motivadas, a través del Comité de Transparencia;</w:t>
      </w:r>
    </w:p>
    <w:p w14:paraId="3C5B3C32"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p>
    <w:p w14:paraId="13212F3F" w14:textId="77777777" w:rsidR="0056684E" w:rsidRPr="00522A07" w:rsidRDefault="0056684E" w:rsidP="00DF67A5">
      <w:pPr>
        <w:pStyle w:val="Prrafodelista"/>
        <w:numPr>
          <w:ilvl w:val="0"/>
          <w:numId w:val="5"/>
        </w:numPr>
        <w:spacing w:line="360" w:lineRule="auto"/>
        <w:jc w:val="both"/>
        <w:rPr>
          <w:rFonts w:ascii="Palatino Linotype" w:eastAsia="Calibri" w:hAnsi="Palatino Linotype" w:cs="Tahoma"/>
          <w:bCs/>
          <w:szCs w:val="22"/>
          <w:lang w:eastAsia="en-US"/>
        </w:rPr>
      </w:pPr>
      <w:r w:rsidRPr="00522A07">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522A07">
        <w:rPr>
          <w:rFonts w:ascii="Palatino Linotype" w:eastAsia="Calibri" w:hAnsi="Palatino Linotype" w:cs="Tahoma"/>
          <w:bCs/>
          <w:szCs w:val="22"/>
          <w:lang w:eastAsia="en-US"/>
        </w:rPr>
        <w:lastRenderedPageBreak/>
        <w:t>razonable de la documentación solicitada, con el fin de que proporcionen las expresiones documentales que se encuentren en sus archivos o que estén constreñidos a elaborar;</w:t>
      </w:r>
    </w:p>
    <w:p w14:paraId="7B1E38A2"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p>
    <w:p w14:paraId="516F9A42" w14:textId="77777777" w:rsidR="0056684E" w:rsidRPr="00522A07" w:rsidRDefault="0056684E" w:rsidP="00DF67A5">
      <w:pPr>
        <w:pStyle w:val="Prrafodelista"/>
        <w:numPr>
          <w:ilvl w:val="0"/>
          <w:numId w:val="5"/>
        </w:numPr>
        <w:spacing w:line="360" w:lineRule="auto"/>
        <w:jc w:val="both"/>
        <w:rPr>
          <w:rFonts w:ascii="Palatino Linotype" w:eastAsia="Calibri" w:hAnsi="Palatino Linotype" w:cs="Tahoma"/>
          <w:bCs/>
          <w:szCs w:val="22"/>
          <w:lang w:eastAsia="en-US"/>
        </w:rPr>
      </w:pPr>
      <w:r w:rsidRPr="00522A07">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17DB61C" w14:textId="77777777" w:rsidR="0056684E" w:rsidRPr="00522A07" w:rsidRDefault="0056684E" w:rsidP="00DF67A5">
      <w:pPr>
        <w:spacing w:line="360" w:lineRule="auto"/>
        <w:jc w:val="both"/>
        <w:rPr>
          <w:rFonts w:ascii="Palatino Linotype" w:eastAsia="Calibri" w:hAnsi="Palatino Linotype" w:cs="Tahoma"/>
          <w:bCs/>
          <w:sz w:val="22"/>
          <w:szCs w:val="22"/>
          <w:lang w:eastAsia="en-US"/>
        </w:rPr>
      </w:pPr>
    </w:p>
    <w:p w14:paraId="0EC02BBD" w14:textId="77777777" w:rsidR="0056684E" w:rsidRPr="00522A07" w:rsidRDefault="0056684E" w:rsidP="00DF67A5">
      <w:pPr>
        <w:pStyle w:val="Prrafodelista"/>
        <w:numPr>
          <w:ilvl w:val="0"/>
          <w:numId w:val="5"/>
        </w:numPr>
        <w:spacing w:line="360" w:lineRule="auto"/>
        <w:jc w:val="both"/>
        <w:rPr>
          <w:rFonts w:ascii="Palatino Linotype" w:eastAsia="Calibri" w:hAnsi="Palatino Linotype" w:cs="Tahoma"/>
          <w:bCs/>
          <w:szCs w:val="22"/>
          <w:lang w:eastAsia="en-US"/>
        </w:rPr>
      </w:pPr>
      <w:r w:rsidRPr="00522A07">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D5AA3C9" w14:textId="40F93670" w:rsidR="0056684E" w:rsidRPr="00522A07" w:rsidRDefault="0056684E" w:rsidP="00DF67A5">
      <w:pPr>
        <w:spacing w:line="360" w:lineRule="auto"/>
        <w:jc w:val="both"/>
        <w:rPr>
          <w:rFonts w:ascii="Palatino Linotype" w:eastAsia="Calibri" w:hAnsi="Palatino Linotype" w:cs="Tahoma"/>
          <w:bCs/>
          <w:sz w:val="22"/>
          <w:szCs w:val="22"/>
          <w:lang w:eastAsia="en-US"/>
        </w:rPr>
      </w:pPr>
    </w:p>
    <w:p w14:paraId="4FF4A222" w14:textId="77777777" w:rsidR="00B31C56" w:rsidRPr="00522A07" w:rsidRDefault="00B31C56" w:rsidP="00DF67A5">
      <w:pPr>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Una vez que se ha manifestado lo anterior, se procede al análisis de las actuaciones realizadas durante la sustanciación del presente recurso, de manera específica la solicitud del Particular y la respuesta otorgada por el Sujeto Obligado, así como la naturaleza de la información solicitada por el hoy Recurrente y el proceso de búsqueda realizado por el Sujeto Obligado.</w:t>
      </w:r>
    </w:p>
    <w:p w14:paraId="76FCD554" w14:textId="77777777" w:rsidR="00B31C56" w:rsidRPr="00522A07" w:rsidRDefault="00B31C56" w:rsidP="00DF67A5">
      <w:pPr>
        <w:tabs>
          <w:tab w:val="left" w:pos="4962"/>
        </w:tabs>
        <w:spacing w:line="360" w:lineRule="auto"/>
        <w:jc w:val="both"/>
        <w:rPr>
          <w:rFonts w:ascii="Palatino Linotype" w:eastAsia="Calibri" w:hAnsi="Palatino Linotype" w:cs="Tahoma"/>
          <w:iCs/>
          <w:sz w:val="22"/>
          <w:szCs w:val="22"/>
          <w:lang w:eastAsia="es-ES_tradnl"/>
        </w:rPr>
      </w:pPr>
    </w:p>
    <w:p w14:paraId="5C90F5B2" w14:textId="4849F18A" w:rsidR="00B31C56" w:rsidRPr="00522A07" w:rsidRDefault="00B31C56" w:rsidP="00DF67A5">
      <w:pPr>
        <w:tabs>
          <w:tab w:val="left" w:pos="4962"/>
        </w:tabs>
        <w:spacing w:line="360" w:lineRule="auto"/>
        <w:jc w:val="both"/>
        <w:rPr>
          <w:rFonts w:ascii="Palatino Linotype" w:eastAsia="Calibri" w:hAnsi="Palatino Linotype" w:cs="Tahoma"/>
          <w:bCs/>
          <w:iCs/>
          <w:sz w:val="22"/>
          <w:szCs w:val="22"/>
          <w:lang w:eastAsia="es-ES_tradnl"/>
        </w:rPr>
      </w:pPr>
      <w:r w:rsidRPr="00522A07">
        <w:rPr>
          <w:rFonts w:ascii="Palatino Linotype" w:eastAsia="Calibri" w:hAnsi="Palatino Linotype" w:cs="Tahoma"/>
          <w:iCs/>
          <w:sz w:val="22"/>
          <w:szCs w:val="22"/>
          <w:lang w:eastAsia="es-ES_tradnl"/>
        </w:rPr>
        <w:t xml:space="preserve">El Particular solicitó al Sujeto Obligado, </w:t>
      </w:r>
      <w:r w:rsidRPr="00522A07">
        <w:rPr>
          <w:rFonts w:ascii="Palatino Linotype" w:eastAsia="Calibri" w:hAnsi="Palatino Linotype" w:cs="Tahoma"/>
          <w:bCs/>
          <w:iCs/>
          <w:sz w:val="22"/>
          <w:szCs w:val="22"/>
          <w:lang w:eastAsia="es-ES_tradnl"/>
        </w:rPr>
        <w:t>que le informará lo siguiente:</w:t>
      </w:r>
    </w:p>
    <w:p w14:paraId="57C41EC9" w14:textId="77777777" w:rsidR="003B6B13" w:rsidRPr="00522A07" w:rsidRDefault="003B6B13" w:rsidP="00DF67A5">
      <w:pPr>
        <w:tabs>
          <w:tab w:val="left" w:pos="4962"/>
        </w:tabs>
        <w:spacing w:line="360" w:lineRule="auto"/>
        <w:jc w:val="both"/>
        <w:rPr>
          <w:rFonts w:ascii="Palatino Linotype" w:eastAsia="Calibri" w:hAnsi="Palatino Linotype" w:cs="Tahoma"/>
          <w:b/>
          <w:iCs/>
          <w:sz w:val="22"/>
          <w:szCs w:val="22"/>
          <w:lang w:eastAsia="es-ES_tradnl"/>
        </w:rPr>
      </w:pPr>
    </w:p>
    <w:p w14:paraId="1CE078BC" w14:textId="77777777" w:rsidR="003B6B13" w:rsidRPr="00522A07" w:rsidRDefault="003B6B13"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bookmarkStart w:id="6" w:name="_Hlk20849838"/>
      <w:r w:rsidRPr="00522A07">
        <w:rPr>
          <w:rFonts w:ascii="Palatino Linotype" w:eastAsia="Calibri" w:hAnsi="Palatino Linotype" w:cs="Tahoma"/>
          <w:b/>
          <w:bCs/>
          <w:iCs/>
          <w:sz w:val="22"/>
          <w:szCs w:val="22"/>
          <w:lang w:val="es-ES" w:eastAsia="es-ES_tradnl"/>
        </w:rPr>
        <w:t>1.- Costo de la reforestación en distintos puntos del municipio.</w:t>
      </w:r>
    </w:p>
    <w:p w14:paraId="7A71B061" w14:textId="77777777" w:rsidR="003B6B13" w:rsidRPr="00522A07" w:rsidRDefault="003B6B13"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2.- Costo individual de los árboles sembrados.</w:t>
      </w:r>
    </w:p>
    <w:p w14:paraId="6A3DB187" w14:textId="77777777" w:rsidR="003B6B13" w:rsidRPr="00522A07" w:rsidRDefault="003B6B13"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3.- Estatus.</w:t>
      </w:r>
    </w:p>
    <w:p w14:paraId="5BD0652D" w14:textId="77777777" w:rsidR="003B6B13" w:rsidRPr="00522A07" w:rsidRDefault="003B6B13"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p>
    <w:p w14:paraId="64C66715" w14:textId="77777777" w:rsidR="003B6B13" w:rsidRPr="00522A07" w:rsidRDefault="003B6B13"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lastRenderedPageBreak/>
        <w:t xml:space="preserve">4.- Empresa contratada.  </w:t>
      </w:r>
    </w:p>
    <w:p w14:paraId="441B7DF0" w14:textId="77777777" w:rsidR="003B6B13" w:rsidRPr="00522A07" w:rsidRDefault="003B6B13"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5.- fuente de financiamiento.</w:t>
      </w:r>
    </w:p>
    <w:p w14:paraId="40580B1D" w14:textId="77777777" w:rsidR="003B6B13" w:rsidRPr="00522A07" w:rsidRDefault="003B6B13" w:rsidP="00DF67A5">
      <w:pPr>
        <w:tabs>
          <w:tab w:val="left" w:pos="4962"/>
        </w:tabs>
        <w:spacing w:line="360" w:lineRule="auto"/>
        <w:ind w:right="-28"/>
        <w:jc w:val="both"/>
        <w:rPr>
          <w:rFonts w:ascii="Palatino Linotype" w:eastAsia="Calibri" w:hAnsi="Palatino Linotype" w:cs="Tahoma"/>
          <w:b/>
          <w:bCs/>
          <w:iCs/>
          <w:szCs w:val="22"/>
          <w:lang w:val="es-ES" w:eastAsia="es-ES_tradnl"/>
        </w:rPr>
      </w:pPr>
      <w:r w:rsidRPr="00522A07">
        <w:rPr>
          <w:rFonts w:ascii="Palatino Linotype" w:eastAsia="Calibri" w:hAnsi="Palatino Linotype" w:cs="Tahoma"/>
          <w:b/>
          <w:bCs/>
          <w:iCs/>
          <w:sz w:val="22"/>
          <w:szCs w:val="22"/>
          <w:lang w:val="es-ES" w:eastAsia="es-ES_tradnl"/>
        </w:rPr>
        <w:t xml:space="preserve">6.- </w:t>
      </w:r>
      <w:r w:rsidRPr="00522A07">
        <w:rPr>
          <w:rFonts w:ascii="Palatino Linotype" w:eastAsia="Calibri" w:hAnsi="Palatino Linotype" w:cs="Tahoma"/>
          <w:b/>
          <w:bCs/>
          <w:iCs/>
          <w:szCs w:val="22"/>
          <w:lang w:val="es-ES" w:eastAsia="es-ES_tradnl"/>
        </w:rPr>
        <w:t>Modalidad de adjudicación.</w:t>
      </w:r>
    </w:p>
    <w:p w14:paraId="39F46B4E" w14:textId="77777777" w:rsidR="003B6B13" w:rsidRPr="00522A07" w:rsidRDefault="003B6B13" w:rsidP="00DF67A5">
      <w:pPr>
        <w:tabs>
          <w:tab w:val="left" w:pos="4962"/>
        </w:tabs>
        <w:spacing w:line="360" w:lineRule="auto"/>
        <w:ind w:right="-28"/>
        <w:jc w:val="both"/>
        <w:rPr>
          <w:rFonts w:ascii="Palatino Linotype" w:eastAsia="Calibri" w:hAnsi="Palatino Linotype" w:cs="Tahoma"/>
          <w:b/>
          <w:bCs/>
          <w:iCs/>
          <w:szCs w:val="22"/>
          <w:lang w:val="es-ES" w:eastAsia="es-ES_tradnl"/>
        </w:rPr>
      </w:pPr>
      <w:r w:rsidRPr="00522A07">
        <w:rPr>
          <w:rFonts w:ascii="Palatino Linotype" w:eastAsia="Calibri" w:hAnsi="Palatino Linotype" w:cs="Tahoma"/>
          <w:b/>
          <w:bCs/>
          <w:iCs/>
          <w:szCs w:val="22"/>
          <w:lang w:val="es-ES" w:eastAsia="es-ES_tradnl"/>
        </w:rPr>
        <w:t>7.- Número de adjudicación.</w:t>
      </w:r>
    </w:p>
    <w:p w14:paraId="5D921559" w14:textId="77777777" w:rsidR="003B6B13" w:rsidRPr="00522A07" w:rsidRDefault="003B6B13" w:rsidP="00DF67A5">
      <w:pPr>
        <w:tabs>
          <w:tab w:val="left" w:pos="4962"/>
        </w:tabs>
        <w:spacing w:line="360" w:lineRule="auto"/>
        <w:ind w:right="-28"/>
        <w:jc w:val="both"/>
        <w:rPr>
          <w:rFonts w:ascii="Palatino Linotype" w:eastAsia="Calibri" w:hAnsi="Palatino Linotype" w:cs="Tahoma"/>
          <w:b/>
          <w:bCs/>
          <w:iCs/>
          <w:szCs w:val="22"/>
          <w:lang w:val="es-ES" w:eastAsia="es-ES_tradnl"/>
        </w:rPr>
      </w:pPr>
      <w:r w:rsidRPr="00522A07">
        <w:rPr>
          <w:rFonts w:ascii="Palatino Linotype" w:eastAsia="Calibri" w:hAnsi="Palatino Linotype" w:cs="Tahoma"/>
          <w:b/>
          <w:bCs/>
          <w:iCs/>
          <w:szCs w:val="22"/>
          <w:lang w:val="es-ES" w:eastAsia="es-ES_tradnl"/>
        </w:rPr>
        <w:t xml:space="preserve">8.- Número y copia del contrato. </w:t>
      </w:r>
    </w:p>
    <w:bookmarkEnd w:id="6"/>
    <w:p w14:paraId="67290D78" w14:textId="2CF69A33" w:rsidR="00B31C56" w:rsidRPr="00522A07" w:rsidRDefault="00B31C56" w:rsidP="00DF67A5">
      <w:pPr>
        <w:spacing w:line="360" w:lineRule="auto"/>
        <w:ind w:right="-93"/>
        <w:jc w:val="both"/>
        <w:rPr>
          <w:rFonts w:ascii="Palatino Linotype" w:eastAsia="Calibri" w:hAnsi="Palatino Linotype" w:cs="Tahoma"/>
          <w:bCs/>
          <w:sz w:val="22"/>
          <w:szCs w:val="22"/>
          <w:lang w:eastAsia="en-US"/>
        </w:rPr>
      </w:pPr>
    </w:p>
    <w:p w14:paraId="72999592" w14:textId="743920EC" w:rsidR="00B31C56" w:rsidRPr="00522A07" w:rsidRDefault="00B31C56" w:rsidP="00DF67A5">
      <w:pPr>
        <w:pStyle w:val="Prrafodelista"/>
        <w:spacing w:line="360" w:lineRule="auto"/>
        <w:ind w:left="0"/>
        <w:jc w:val="both"/>
        <w:rPr>
          <w:rFonts w:ascii="Palatino Linotype" w:hAnsi="Palatino Linotype" w:cs="Tahoma"/>
          <w:bCs/>
          <w:iCs/>
          <w:szCs w:val="22"/>
        </w:rPr>
      </w:pPr>
      <w:r w:rsidRPr="00522A07">
        <w:rPr>
          <w:rFonts w:ascii="Palatino Linotype" w:hAnsi="Palatino Linotype" w:cs="Tahoma"/>
          <w:szCs w:val="22"/>
        </w:rPr>
        <w:t xml:space="preserve">Ahora bien, en principio resulta necesario contextualizar la solicitud de información, en donde se puede advertir que </w:t>
      </w:r>
      <w:r w:rsidR="004E0CFE" w:rsidRPr="00522A07">
        <w:rPr>
          <w:rFonts w:ascii="Palatino Linotype" w:hAnsi="Palatino Linotype" w:cs="Tahoma"/>
          <w:szCs w:val="22"/>
        </w:rPr>
        <w:t xml:space="preserve">la Recurrente </w:t>
      </w:r>
      <w:r w:rsidRPr="00522A07">
        <w:rPr>
          <w:rFonts w:ascii="Palatino Linotype" w:hAnsi="Palatino Linotype" w:cs="Tahoma"/>
          <w:bCs/>
          <w:iCs/>
          <w:szCs w:val="22"/>
        </w:rPr>
        <w:t>fue omis</w:t>
      </w:r>
      <w:r w:rsidR="004E0CFE" w:rsidRPr="00522A07">
        <w:rPr>
          <w:rFonts w:ascii="Palatino Linotype" w:hAnsi="Palatino Linotype" w:cs="Tahoma"/>
          <w:bCs/>
          <w:iCs/>
          <w:szCs w:val="22"/>
        </w:rPr>
        <w:t>a</w:t>
      </w:r>
      <w:r w:rsidRPr="00522A07">
        <w:rPr>
          <w:rFonts w:ascii="Palatino Linotype" w:hAnsi="Palatino Linotype" w:cs="Tahoma"/>
          <w:bCs/>
          <w:iCs/>
          <w:szCs w:val="22"/>
        </w:rPr>
        <w:t xml:space="preserve"> en establecer la temporalidad, por lo cual se establecerá del año inmediato anterior contado a partir de la fecha en que se presentó la solicitud, es decir del </w:t>
      </w:r>
      <w:r w:rsidRPr="00522A07">
        <w:rPr>
          <w:rFonts w:ascii="Palatino Linotype" w:hAnsi="Palatino Linotype" w:cs="Tahoma"/>
          <w:b/>
          <w:bCs/>
          <w:szCs w:val="22"/>
        </w:rPr>
        <w:t xml:space="preserve">cinco de julio </w:t>
      </w:r>
      <w:r w:rsidRPr="00522A07">
        <w:rPr>
          <w:rFonts w:ascii="Palatino Linotype" w:hAnsi="Palatino Linotype" w:cs="Tahoma"/>
          <w:szCs w:val="22"/>
        </w:rPr>
        <w:t>de dos mil diecinueve.</w:t>
      </w:r>
    </w:p>
    <w:p w14:paraId="090C046B" w14:textId="77777777" w:rsidR="00B31C56" w:rsidRPr="00522A07" w:rsidRDefault="00B31C56" w:rsidP="00DF67A5">
      <w:pPr>
        <w:pStyle w:val="Prrafodelista"/>
        <w:spacing w:line="360" w:lineRule="auto"/>
        <w:ind w:left="0"/>
        <w:jc w:val="both"/>
        <w:rPr>
          <w:rFonts w:ascii="Palatino Linotype" w:hAnsi="Palatino Linotype" w:cs="Tahoma"/>
          <w:iCs/>
          <w:szCs w:val="22"/>
        </w:rPr>
      </w:pPr>
    </w:p>
    <w:p w14:paraId="2D123272" w14:textId="4F448DDC" w:rsidR="00B31C56" w:rsidRPr="00522A07" w:rsidRDefault="00B31C56" w:rsidP="00DF67A5">
      <w:pPr>
        <w:spacing w:line="360" w:lineRule="auto"/>
        <w:ind w:right="113"/>
        <w:jc w:val="both"/>
        <w:rPr>
          <w:rFonts w:ascii="Palatino Linotype" w:hAnsi="Palatino Linotype" w:cs="Tahoma"/>
          <w:bCs/>
          <w:iCs/>
          <w:sz w:val="22"/>
          <w:szCs w:val="22"/>
        </w:rPr>
      </w:pPr>
      <w:r w:rsidRPr="00522A07">
        <w:rPr>
          <w:rFonts w:ascii="Palatino Linotype" w:hAnsi="Palatino Linotype" w:cs="Tahoma"/>
          <w:bCs/>
          <w:iCs/>
          <w:sz w:val="22"/>
          <w:szCs w:val="22"/>
        </w:rPr>
        <w:t>Asimismo, resulta necesario traer a colación, el Criterio 09/13, emitido por el Instituto Nacional de Transparencia, Acceso a la Información y Protección de Datos Personales, que dispo.ne lo siguiente:</w:t>
      </w:r>
    </w:p>
    <w:p w14:paraId="2E261462" w14:textId="77777777" w:rsidR="00B31C56" w:rsidRPr="00522A07" w:rsidRDefault="00B31C56" w:rsidP="00DF67A5">
      <w:pPr>
        <w:spacing w:line="360" w:lineRule="auto"/>
        <w:ind w:right="539"/>
        <w:jc w:val="both"/>
        <w:rPr>
          <w:rFonts w:ascii="Palatino Linotype" w:hAnsi="Palatino Linotype" w:cs="Tahoma"/>
          <w:bCs/>
          <w:iCs/>
        </w:rPr>
      </w:pPr>
    </w:p>
    <w:p w14:paraId="05E8CCB2" w14:textId="77777777" w:rsidR="00B31C56" w:rsidRPr="00522A07" w:rsidRDefault="00B31C56" w:rsidP="00DF67A5">
      <w:pPr>
        <w:spacing w:line="360" w:lineRule="auto"/>
        <w:ind w:left="567" w:right="539"/>
        <w:jc w:val="both"/>
        <w:rPr>
          <w:rFonts w:ascii="Palatino Linotype" w:eastAsia="Arial" w:hAnsi="Palatino Linotype" w:cs="Arial"/>
        </w:rPr>
      </w:pPr>
      <w:r w:rsidRPr="00522A07">
        <w:rPr>
          <w:rFonts w:ascii="Palatino Linotype" w:eastAsia="Arial" w:hAnsi="Palatino Linotype" w:cs="Arial"/>
          <w:b/>
        </w:rPr>
        <w:t>P</w:t>
      </w:r>
      <w:r w:rsidRPr="00522A07">
        <w:rPr>
          <w:rFonts w:ascii="Palatino Linotype" w:eastAsia="Arial" w:hAnsi="Palatino Linotype" w:cs="Arial"/>
          <w:b/>
          <w:spacing w:val="1"/>
        </w:rPr>
        <w:t>e</w:t>
      </w:r>
      <w:r w:rsidRPr="00522A07">
        <w:rPr>
          <w:rFonts w:ascii="Palatino Linotype" w:eastAsia="Arial" w:hAnsi="Palatino Linotype" w:cs="Arial"/>
          <w:b/>
        </w:rPr>
        <w:t>riodo</w:t>
      </w:r>
      <w:r w:rsidRPr="00522A07">
        <w:rPr>
          <w:rFonts w:ascii="Palatino Linotype" w:eastAsia="Arial" w:hAnsi="Palatino Linotype" w:cs="Arial"/>
          <w:b/>
          <w:spacing w:val="2"/>
        </w:rPr>
        <w:t xml:space="preserve"> </w:t>
      </w:r>
      <w:r w:rsidRPr="00522A07">
        <w:rPr>
          <w:rFonts w:ascii="Palatino Linotype" w:eastAsia="Arial" w:hAnsi="Palatino Linotype" w:cs="Arial"/>
          <w:b/>
        </w:rPr>
        <w:t>de</w:t>
      </w:r>
      <w:r w:rsidRPr="00522A07">
        <w:rPr>
          <w:rFonts w:ascii="Palatino Linotype" w:eastAsia="Arial" w:hAnsi="Palatino Linotype" w:cs="Arial"/>
          <w:b/>
          <w:spacing w:val="2"/>
        </w:rPr>
        <w:t xml:space="preserve"> </w:t>
      </w:r>
      <w:r w:rsidRPr="00522A07">
        <w:rPr>
          <w:rFonts w:ascii="Palatino Linotype" w:eastAsia="Arial" w:hAnsi="Palatino Linotype" w:cs="Arial"/>
          <w:b/>
        </w:rPr>
        <w:t>búsqu</w:t>
      </w:r>
      <w:r w:rsidRPr="00522A07">
        <w:rPr>
          <w:rFonts w:ascii="Palatino Linotype" w:eastAsia="Arial" w:hAnsi="Palatino Linotype" w:cs="Arial"/>
          <w:b/>
          <w:spacing w:val="1"/>
        </w:rPr>
        <w:t>e</w:t>
      </w:r>
      <w:r w:rsidRPr="00522A07">
        <w:rPr>
          <w:rFonts w:ascii="Palatino Linotype" w:eastAsia="Arial" w:hAnsi="Palatino Linotype" w:cs="Arial"/>
          <w:b/>
          <w:spacing w:val="-3"/>
        </w:rPr>
        <w:t>d</w:t>
      </w:r>
      <w:r w:rsidRPr="00522A07">
        <w:rPr>
          <w:rFonts w:ascii="Palatino Linotype" w:eastAsia="Arial" w:hAnsi="Palatino Linotype" w:cs="Arial"/>
          <w:b/>
        </w:rPr>
        <w:t>a de</w:t>
      </w:r>
      <w:r w:rsidRPr="00522A07">
        <w:rPr>
          <w:rFonts w:ascii="Palatino Linotype" w:eastAsia="Arial" w:hAnsi="Palatino Linotype" w:cs="Arial"/>
          <w:b/>
          <w:spacing w:val="2"/>
        </w:rPr>
        <w:t xml:space="preserve"> </w:t>
      </w:r>
      <w:r w:rsidRPr="00522A07">
        <w:rPr>
          <w:rFonts w:ascii="Palatino Linotype" w:eastAsia="Arial" w:hAnsi="Palatino Linotype" w:cs="Arial"/>
          <w:b/>
        </w:rPr>
        <w:t>la</w:t>
      </w:r>
      <w:r w:rsidRPr="00522A07">
        <w:rPr>
          <w:rFonts w:ascii="Palatino Linotype" w:eastAsia="Arial" w:hAnsi="Palatino Linotype" w:cs="Arial"/>
          <w:b/>
          <w:spacing w:val="3"/>
        </w:rPr>
        <w:t xml:space="preserve"> </w:t>
      </w:r>
      <w:r w:rsidRPr="00522A07">
        <w:rPr>
          <w:rFonts w:ascii="Palatino Linotype" w:eastAsia="Arial" w:hAnsi="Palatino Linotype" w:cs="Arial"/>
          <w:b/>
        </w:rPr>
        <w:t>inform</w:t>
      </w:r>
      <w:r w:rsidRPr="00522A07">
        <w:rPr>
          <w:rFonts w:ascii="Palatino Linotype" w:eastAsia="Arial" w:hAnsi="Palatino Linotype" w:cs="Arial"/>
          <w:b/>
          <w:spacing w:val="-2"/>
        </w:rPr>
        <w:t>a</w:t>
      </w:r>
      <w:r w:rsidRPr="00522A07">
        <w:rPr>
          <w:rFonts w:ascii="Palatino Linotype" w:eastAsia="Arial" w:hAnsi="Palatino Linotype" w:cs="Arial"/>
          <w:b/>
          <w:spacing w:val="1"/>
        </w:rPr>
        <w:t>c</w:t>
      </w:r>
      <w:r w:rsidRPr="00522A07">
        <w:rPr>
          <w:rFonts w:ascii="Palatino Linotype" w:eastAsia="Arial" w:hAnsi="Palatino Linotype" w:cs="Arial"/>
          <w:b/>
        </w:rPr>
        <w:t>ión,</w:t>
      </w:r>
      <w:r w:rsidRPr="00522A07">
        <w:rPr>
          <w:rFonts w:ascii="Palatino Linotype" w:eastAsia="Arial" w:hAnsi="Palatino Linotype" w:cs="Arial"/>
          <w:b/>
          <w:spacing w:val="2"/>
        </w:rPr>
        <w:t xml:space="preserve"> </w:t>
      </w:r>
      <w:r w:rsidRPr="00522A07">
        <w:rPr>
          <w:rFonts w:ascii="Palatino Linotype" w:eastAsia="Arial" w:hAnsi="Palatino Linotype" w:cs="Arial"/>
          <w:b/>
          <w:spacing w:val="-1"/>
        </w:rPr>
        <w:t>c</w:t>
      </w:r>
      <w:r w:rsidRPr="00522A07">
        <w:rPr>
          <w:rFonts w:ascii="Palatino Linotype" w:eastAsia="Arial" w:hAnsi="Palatino Linotype" w:cs="Arial"/>
          <w:b/>
        </w:rPr>
        <w:t>uando</w:t>
      </w:r>
      <w:r w:rsidRPr="00522A07">
        <w:rPr>
          <w:rFonts w:ascii="Palatino Linotype" w:eastAsia="Arial" w:hAnsi="Palatino Linotype" w:cs="Arial"/>
          <w:b/>
          <w:spacing w:val="1"/>
        </w:rPr>
        <w:t xml:space="preserve"> </w:t>
      </w:r>
      <w:r w:rsidRPr="00522A07">
        <w:rPr>
          <w:rFonts w:ascii="Palatino Linotype" w:eastAsia="Arial" w:hAnsi="Palatino Linotype" w:cs="Arial"/>
          <w:b/>
        </w:rPr>
        <w:t>no</w:t>
      </w:r>
      <w:r w:rsidRPr="00522A07">
        <w:rPr>
          <w:rFonts w:ascii="Palatino Linotype" w:eastAsia="Arial" w:hAnsi="Palatino Linotype" w:cs="Arial"/>
          <w:b/>
          <w:spacing w:val="1"/>
        </w:rPr>
        <w:t xml:space="preserve"> s</w:t>
      </w:r>
      <w:r w:rsidRPr="00522A07">
        <w:rPr>
          <w:rFonts w:ascii="Palatino Linotype" w:eastAsia="Arial" w:hAnsi="Palatino Linotype" w:cs="Arial"/>
          <w:b/>
        </w:rPr>
        <w:t>e</w:t>
      </w:r>
      <w:r w:rsidRPr="00522A07">
        <w:rPr>
          <w:rFonts w:ascii="Palatino Linotype" w:eastAsia="Arial" w:hAnsi="Palatino Linotype" w:cs="Arial"/>
          <w:b/>
          <w:spacing w:val="2"/>
        </w:rPr>
        <w:t xml:space="preserve"> </w:t>
      </w:r>
      <w:r w:rsidRPr="00522A07">
        <w:rPr>
          <w:rFonts w:ascii="Palatino Linotype" w:eastAsia="Arial" w:hAnsi="Palatino Linotype" w:cs="Arial"/>
          <w:b/>
        </w:rPr>
        <w:t>pr</w:t>
      </w:r>
      <w:r w:rsidRPr="00522A07">
        <w:rPr>
          <w:rFonts w:ascii="Palatino Linotype" w:eastAsia="Arial" w:hAnsi="Palatino Linotype" w:cs="Arial"/>
          <w:b/>
          <w:spacing w:val="1"/>
        </w:rPr>
        <w:t>e</w:t>
      </w:r>
      <w:r w:rsidRPr="00522A07">
        <w:rPr>
          <w:rFonts w:ascii="Palatino Linotype" w:eastAsia="Arial" w:hAnsi="Palatino Linotype" w:cs="Arial"/>
          <w:b/>
          <w:spacing w:val="-1"/>
        </w:rPr>
        <w:t>c</w:t>
      </w:r>
      <w:r w:rsidRPr="00522A07">
        <w:rPr>
          <w:rFonts w:ascii="Palatino Linotype" w:eastAsia="Arial" w:hAnsi="Palatino Linotype" w:cs="Arial"/>
          <w:b/>
        </w:rPr>
        <w:t>i</w:t>
      </w:r>
      <w:r w:rsidRPr="00522A07">
        <w:rPr>
          <w:rFonts w:ascii="Palatino Linotype" w:eastAsia="Arial" w:hAnsi="Palatino Linotype" w:cs="Arial"/>
          <w:b/>
          <w:spacing w:val="1"/>
        </w:rPr>
        <w:t>s</w:t>
      </w:r>
      <w:r w:rsidRPr="00522A07">
        <w:rPr>
          <w:rFonts w:ascii="Palatino Linotype" w:eastAsia="Arial" w:hAnsi="Palatino Linotype" w:cs="Arial"/>
          <w:b/>
        </w:rPr>
        <w:t xml:space="preserve">a </w:t>
      </w:r>
      <w:r w:rsidRPr="00522A07">
        <w:rPr>
          <w:rFonts w:ascii="Palatino Linotype" w:eastAsia="Arial" w:hAnsi="Palatino Linotype" w:cs="Arial"/>
          <w:b/>
          <w:spacing w:val="1"/>
        </w:rPr>
        <w:t>e</w:t>
      </w:r>
      <w:r w:rsidRPr="00522A07">
        <w:rPr>
          <w:rFonts w:ascii="Palatino Linotype" w:eastAsia="Arial" w:hAnsi="Palatino Linotype" w:cs="Arial"/>
          <w:b/>
        </w:rPr>
        <w:t>n</w:t>
      </w:r>
      <w:r w:rsidRPr="00522A07">
        <w:rPr>
          <w:rFonts w:ascii="Palatino Linotype" w:eastAsia="Arial" w:hAnsi="Palatino Linotype" w:cs="Arial"/>
          <w:b/>
          <w:spacing w:val="1"/>
        </w:rPr>
        <w:t xml:space="preserve"> </w:t>
      </w:r>
      <w:r w:rsidRPr="00522A07">
        <w:rPr>
          <w:rFonts w:ascii="Palatino Linotype" w:eastAsia="Arial" w:hAnsi="Palatino Linotype" w:cs="Arial"/>
          <w:b/>
        </w:rPr>
        <w:t>la</w:t>
      </w:r>
      <w:r w:rsidRPr="00522A07">
        <w:rPr>
          <w:rFonts w:ascii="Palatino Linotype" w:eastAsia="Arial" w:hAnsi="Palatino Linotype" w:cs="Arial"/>
          <w:b/>
          <w:spacing w:val="3"/>
        </w:rPr>
        <w:t xml:space="preserve"> </w:t>
      </w:r>
      <w:r w:rsidRPr="00522A07">
        <w:rPr>
          <w:rFonts w:ascii="Palatino Linotype" w:eastAsia="Arial" w:hAnsi="Palatino Linotype" w:cs="Arial"/>
          <w:b/>
          <w:spacing w:val="1"/>
        </w:rPr>
        <w:t>s</w:t>
      </w:r>
      <w:r w:rsidRPr="00522A07">
        <w:rPr>
          <w:rFonts w:ascii="Palatino Linotype" w:eastAsia="Arial" w:hAnsi="Palatino Linotype" w:cs="Arial"/>
          <w:b/>
        </w:rPr>
        <w:t>o</w:t>
      </w:r>
      <w:r w:rsidRPr="00522A07">
        <w:rPr>
          <w:rFonts w:ascii="Palatino Linotype" w:eastAsia="Arial" w:hAnsi="Palatino Linotype" w:cs="Arial"/>
          <w:b/>
          <w:spacing w:val="-2"/>
        </w:rPr>
        <w:t>l</w:t>
      </w:r>
      <w:r w:rsidRPr="00522A07">
        <w:rPr>
          <w:rFonts w:ascii="Palatino Linotype" w:eastAsia="Arial" w:hAnsi="Palatino Linotype" w:cs="Arial"/>
          <w:b/>
        </w:rPr>
        <w:t>i</w:t>
      </w:r>
      <w:r w:rsidRPr="00522A07">
        <w:rPr>
          <w:rFonts w:ascii="Palatino Linotype" w:eastAsia="Arial" w:hAnsi="Palatino Linotype" w:cs="Arial"/>
          <w:b/>
          <w:spacing w:val="1"/>
        </w:rPr>
        <w:t>c</w:t>
      </w:r>
      <w:r w:rsidRPr="00522A07">
        <w:rPr>
          <w:rFonts w:ascii="Palatino Linotype" w:eastAsia="Arial" w:hAnsi="Palatino Linotype" w:cs="Arial"/>
          <w:b/>
        </w:rPr>
        <w:t>it</w:t>
      </w:r>
      <w:r w:rsidRPr="00522A07">
        <w:rPr>
          <w:rFonts w:ascii="Palatino Linotype" w:eastAsia="Arial" w:hAnsi="Palatino Linotype" w:cs="Arial"/>
          <w:b/>
          <w:spacing w:val="-3"/>
        </w:rPr>
        <w:t>u</w:t>
      </w:r>
      <w:r w:rsidRPr="00522A07">
        <w:rPr>
          <w:rFonts w:ascii="Palatino Linotype" w:eastAsia="Arial" w:hAnsi="Palatino Linotype" w:cs="Arial"/>
          <w:b/>
        </w:rPr>
        <w:t>d de</w:t>
      </w:r>
      <w:r w:rsidRPr="00522A07">
        <w:rPr>
          <w:rFonts w:ascii="Palatino Linotype" w:eastAsia="Arial" w:hAnsi="Palatino Linotype" w:cs="Arial"/>
          <w:b/>
          <w:spacing w:val="11"/>
        </w:rPr>
        <w:t xml:space="preserve"> </w:t>
      </w:r>
      <w:r w:rsidRPr="00522A07">
        <w:rPr>
          <w:rFonts w:ascii="Palatino Linotype" w:eastAsia="Arial" w:hAnsi="Palatino Linotype" w:cs="Arial"/>
          <w:b/>
        </w:rPr>
        <w:t>informa</w:t>
      </w:r>
      <w:r w:rsidRPr="00522A07">
        <w:rPr>
          <w:rFonts w:ascii="Palatino Linotype" w:eastAsia="Arial" w:hAnsi="Palatino Linotype" w:cs="Arial"/>
          <w:b/>
          <w:spacing w:val="1"/>
        </w:rPr>
        <w:t>c</w:t>
      </w:r>
      <w:r w:rsidRPr="00522A07">
        <w:rPr>
          <w:rFonts w:ascii="Palatino Linotype" w:eastAsia="Arial" w:hAnsi="Palatino Linotype" w:cs="Arial"/>
          <w:b/>
        </w:rPr>
        <w:t>ió</w:t>
      </w:r>
      <w:r w:rsidRPr="00522A07">
        <w:rPr>
          <w:rFonts w:ascii="Palatino Linotype" w:eastAsia="Arial" w:hAnsi="Palatino Linotype" w:cs="Arial"/>
          <w:b/>
          <w:spacing w:val="1"/>
        </w:rPr>
        <w:t>n</w:t>
      </w:r>
      <w:r w:rsidRPr="00522A07">
        <w:rPr>
          <w:rFonts w:ascii="Palatino Linotype" w:eastAsia="Arial" w:hAnsi="Palatino Linotype" w:cs="Arial"/>
          <w:b/>
        </w:rPr>
        <w:t>.</w:t>
      </w:r>
      <w:r w:rsidRPr="00522A07">
        <w:rPr>
          <w:rFonts w:ascii="Palatino Linotype" w:eastAsia="Arial" w:hAnsi="Palatino Linotype" w:cs="Arial"/>
          <w:b/>
          <w:spacing w:val="11"/>
        </w:rPr>
        <w:t xml:space="preserve"> </w:t>
      </w:r>
      <w:r w:rsidRPr="00522A07">
        <w:rPr>
          <w:rFonts w:ascii="Palatino Linotype" w:eastAsia="Arial" w:hAnsi="Palatino Linotype" w:cs="Arial"/>
        </w:rPr>
        <w:t>El</w:t>
      </w:r>
      <w:r w:rsidRPr="00522A07">
        <w:rPr>
          <w:rFonts w:ascii="Palatino Linotype" w:eastAsia="Arial" w:hAnsi="Palatino Linotype" w:cs="Arial"/>
          <w:spacing w:val="1"/>
        </w:rPr>
        <w:t xml:space="preserve"> a</w:t>
      </w:r>
      <w:r w:rsidRPr="00522A07">
        <w:rPr>
          <w:rFonts w:ascii="Palatino Linotype" w:eastAsia="Arial" w:hAnsi="Palatino Linotype" w:cs="Arial"/>
        </w:rPr>
        <w:t>rt</w:t>
      </w:r>
      <w:r w:rsidRPr="00522A07">
        <w:rPr>
          <w:rFonts w:ascii="Palatino Linotype" w:eastAsia="Arial" w:hAnsi="Palatino Linotype" w:cs="Arial"/>
          <w:spacing w:val="-2"/>
        </w:rPr>
        <w:t>í</w:t>
      </w:r>
      <w:r w:rsidRPr="00522A07">
        <w:rPr>
          <w:rFonts w:ascii="Palatino Linotype" w:eastAsia="Arial" w:hAnsi="Palatino Linotype" w:cs="Arial"/>
        </w:rPr>
        <w:t>c</w:t>
      </w:r>
      <w:r w:rsidRPr="00522A07">
        <w:rPr>
          <w:rFonts w:ascii="Palatino Linotype" w:eastAsia="Arial" w:hAnsi="Palatino Linotype" w:cs="Arial"/>
          <w:spacing w:val="1"/>
        </w:rPr>
        <w:t>u</w:t>
      </w:r>
      <w:r w:rsidRPr="00522A07">
        <w:rPr>
          <w:rFonts w:ascii="Palatino Linotype" w:eastAsia="Arial" w:hAnsi="Palatino Linotype" w:cs="Arial"/>
        </w:rPr>
        <w:t>lo</w:t>
      </w:r>
      <w:r w:rsidRPr="00522A07">
        <w:rPr>
          <w:rFonts w:ascii="Palatino Linotype" w:eastAsia="Arial" w:hAnsi="Palatino Linotype" w:cs="Arial"/>
          <w:spacing w:val="4"/>
        </w:rPr>
        <w:t xml:space="preserve"> </w:t>
      </w:r>
      <w:r w:rsidRPr="00522A07">
        <w:rPr>
          <w:rFonts w:ascii="Palatino Linotype" w:eastAsia="Arial" w:hAnsi="Palatino Linotype" w:cs="Arial"/>
          <w:spacing w:val="1"/>
        </w:rPr>
        <w:t>40</w:t>
      </w:r>
      <w:r w:rsidRPr="00522A07">
        <w:rPr>
          <w:rFonts w:ascii="Palatino Linotype" w:eastAsia="Arial" w:hAnsi="Palatino Linotype" w:cs="Arial"/>
        </w:rPr>
        <w:t xml:space="preserve">, </w:t>
      </w:r>
      <w:r w:rsidRPr="00522A07">
        <w:rPr>
          <w:rFonts w:ascii="Palatino Linotype" w:eastAsia="Arial" w:hAnsi="Palatino Linotype" w:cs="Arial"/>
          <w:spacing w:val="3"/>
        </w:rPr>
        <w:t>f</w:t>
      </w:r>
      <w:r w:rsidRPr="00522A07">
        <w:rPr>
          <w:rFonts w:ascii="Palatino Linotype" w:eastAsia="Arial" w:hAnsi="Palatino Linotype" w:cs="Arial"/>
        </w:rPr>
        <w:t>racci</w:t>
      </w:r>
      <w:r w:rsidRPr="00522A07">
        <w:rPr>
          <w:rFonts w:ascii="Palatino Linotype" w:eastAsia="Arial" w:hAnsi="Palatino Linotype" w:cs="Arial"/>
          <w:spacing w:val="-2"/>
        </w:rPr>
        <w:t>ó</w:t>
      </w:r>
      <w:r w:rsidRPr="00522A07">
        <w:rPr>
          <w:rFonts w:ascii="Palatino Linotype" w:eastAsia="Arial" w:hAnsi="Palatino Linotype" w:cs="Arial"/>
        </w:rPr>
        <w:t>n</w:t>
      </w:r>
      <w:r w:rsidRPr="00522A07">
        <w:rPr>
          <w:rFonts w:ascii="Palatino Linotype" w:eastAsia="Arial" w:hAnsi="Palatino Linotype" w:cs="Arial"/>
          <w:spacing w:val="2"/>
        </w:rPr>
        <w:t xml:space="preserve"> </w:t>
      </w:r>
      <w:r w:rsidRPr="00522A07">
        <w:rPr>
          <w:rFonts w:ascii="Palatino Linotype" w:eastAsia="Arial" w:hAnsi="Palatino Linotype" w:cs="Arial"/>
        </w:rPr>
        <w:t>II</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d</w:t>
      </w:r>
      <w:r w:rsidRPr="00522A07">
        <w:rPr>
          <w:rFonts w:ascii="Palatino Linotype" w:eastAsia="Arial" w:hAnsi="Palatino Linotype" w:cs="Arial"/>
        </w:rPr>
        <w:t>e</w:t>
      </w:r>
      <w:r w:rsidRPr="00522A07">
        <w:rPr>
          <w:rFonts w:ascii="Palatino Linotype" w:eastAsia="Arial" w:hAnsi="Palatino Linotype" w:cs="Arial"/>
          <w:spacing w:val="5"/>
        </w:rPr>
        <w:t xml:space="preserve"> </w:t>
      </w:r>
      <w:r w:rsidRPr="00522A07">
        <w:rPr>
          <w:rFonts w:ascii="Palatino Linotype" w:eastAsia="Arial" w:hAnsi="Palatino Linotype" w:cs="Arial"/>
        </w:rPr>
        <w:t>la</w:t>
      </w:r>
      <w:r w:rsidRPr="00522A07">
        <w:rPr>
          <w:rFonts w:ascii="Palatino Linotype" w:eastAsia="Arial" w:hAnsi="Palatino Linotype" w:cs="Arial"/>
          <w:spacing w:val="16"/>
        </w:rPr>
        <w:t xml:space="preserve"> </w:t>
      </w:r>
      <w:r w:rsidRPr="00522A07">
        <w:rPr>
          <w:rFonts w:ascii="Palatino Linotype" w:eastAsia="Arial" w:hAnsi="Palatino Linotype" w:cs="Arial"/>
          <w:i/>
          <w:spacing w:val="-1"/>
        </w:rPr>
        <w:t>L</w:t>
      </w:r>
      <w:r w:rsidRPr="00522A07">
        <w:rPr>
          <w:rFonts w:ascii="Palatino Linotype" w:eastAsia="Arial" w:hAnsi="Palatino Linotype" w:cs="Arial"/>
          <w:i/>
          <w:spacing w:val="1"/>
        </w:rPr>
        <w:t>e</w:t>
      </w:r>
      <w:r w:rsidRPr="00522A07">
        <w:rPr>
          <w:rFonts w:ascii="Palatino Linotype" w:eastAsia="Arial" w:hAnsi="Palatino Linotype" w:cs="Arial"/>
          <w:i/>
        </w:rPr>
        <w:t>y</w:t>
      </w:r>
      <w:r w:rsidRPr="00522A07">
        <w:rPr>
          <w:rFonts w:ascii="Palatino Linotype" w:eastAsia="Arial" w:hAnsi="Palatino Linotype" w:cs="Arial"/>
          <w:i/>
          <w:spacing w:val="11"/>
        </w:rPr>
        <w:t xml:space="preserve"> </w:t>
      </w:r>
      <w:r w:rsidRPr="00522A07">
        <w:rPr>
          <w:rFonts w:ascii="Palatino Linotype" w:eastAsia="Arial" w:hAnsi="Palatino Linotype" w:cs="Arial"/>
          <w:i/>
        </w:rPr>
        <w:t>Fe</w:t>
      </w:r>
      <w:r w:rsidRPr="00522A07">
        <w:rPr>
          <w:rFonts w:ascii="Palatino Linotype" w:eastAsia="Arial" w:hAnsi="Palatino Linotype" w:cs="Arial"/>
          <w:i/>
          <w:spacing w:val="1"/>
        </w:rPr>
        <w:t>de</w:t>
      </w:r>
      <w:r w:rsidRPr="00522A07">
        <w:rPr>
          <w:rFonts w:ascii="Palatino Linotype" w:eastAsia="Arial" w:hAnsi="Palatino Linotype" w:cs="Arial"/>
          <w:i/>
          <w:spacing w:val="-3"/>
        </w:rPr>
        <w:t>r</w:t>
      </w:r>
      <w:r w:rsidRPr="00522A07">
        <w:rPr>
          <w:rFonts w:ascii="Palatino Linotype" w:eastAsia="Arial" w:hAnsi="Palatino Linotype" w:cs="Arial"/>
          <w:i/>
          <w:spacing w:val="1"/>
        </w:rPr>
        <w:t>a</w:t>
      </w:r>
      <w:r w:rsidRPr="00522A07">
        <w:rPr>
          <w:rFonts w:ascii="Palatino Linotype" w:eastAsia="Arial" w:hAnsi="Palatino Linotype" w:cs="Arial"/>
          <w:i/>
        </w:rPr>
        <w:t>l</w:t>
      </w:r>
      <w:r w:rsidRPr="00522A07">
        <w:rPr>
          <w:rFonts w:ascii="Palatino Linotype" w:eastAsia="Arial" w:hAnsi="Palatino Linotype" w:cs="Arial"/>
          <w:i/>
          <w:spacing w:val="3"/>
        </w:rPr>
        <w:t xml:space="preserve"> </w:t>
      </w:r>
      <w:r w:rsidRPr="00522A07">
        <w:rPr>
          <w:rFonts w:ascii="Palatino Linotype" w:eastAsia="Arial" w:hAnsi="Palatino Linotype" w:cs="Arial"/>
          <w:i/>
          <w:spacing w:val="-1"/>
        </w:rPr>
        <w:t>d</w:t>
      </w:r>
      <w:r w:rsidRPr="00522A07">
        <w:rPr>
          <w:rFonts w:ascii="Palatino Linotype" w:eastAsia="Arial" w:hAnsi="Palatino Linotype" w:cs="Arial"/>
          <w:i/>
        </w:rPr>
        <w:t>e</w:t>
      </w:r>
      <w:r w:rsidRPr="00522A07">
        <w:rPr>
          <w:rFonts w:ascii="Palatino Linotype" w:eastAsia="Arial" w:hAnsi="Palatino Linotype" w:cs="Arial"/>
          <w:i/>
          <w:spacing w:val="5"/>
        </w:rPr>
        <w:t xml:space="preserve"> </w:t>
      </w:r>
      <w:r w:rsidRPr="00522A07">
        <w:rPr>
          <w:rFonts w:ascii="Palatino Linotype" w:eastAsia="Arial" w:hAnsi="Palatino Linotype" w:cs="Arial"/>
          <w:i/>
          <w:spacing w:val="-3"/>
        </w:rPr>
        <w:t>T</w:t>
      </w:r>
      <w:r w:rsidRPr="00522A07">
        <w:rPr>
          <w:rFonts w:ascii="Palatino Linotype" w:eastAsia="Arial" w:hAnsi="Palatino Linotype" w:cs="Arial"/>
          <w:i/>
        </w:rPr>
        <w:t>ra</w:t>
      </w:r>
      <w:r w:rsidRPr="00522A07">
        <w:rPr>
          <w:rFonts w:ascii="Palatino Linotype" w:eastAsia="Arial" w:hAnsi="Palatino Linotype" w:cs="Arial"/>
          <w:i/>
          <w:spacing w:val="1"/>
        </w:rPr>
        <w:t>n</w:t>
      </w:r>
      <w:r w:rsidRPr="00522A07">
        <w:rPr>
          <w:rFonts w:ascii="Palatino Linotype" w:eastAsia="Arial" w:hAnsi="Palatino Linotype" w:cs="Arial"/>
          <w:i/>
        </w:rPr>
        <w:t>s</w:t>
      </w:r>
      <w:r w:rsidRPr="00522A07">
        <w:rPr>
          <w:rFonts w:ascii="Palatino Linotype" w:eastAsia="Arial" w:hAnsi="Palatino Linotype" w:cs="Arial"/>
          <w:i/>
          <w:spacing w:val="1"/>
        </w:rPr>
        <w:t>pa</w:t>
      </w:r>
      <w:r w:rsidRPr="00522A07">
        <w:rPr>
          <w:rFonts w:ascii="Palatino Linotype" w:eastAsia="Arial" w:hAnsi="Palatino Linotype" w:cs="Arial"/>
          <w:i/>
        </w:rPr>
        <w:t>r</w:t>
      </w:r>
      <w:r w:rsidRPr="00522A07">
        <w:rPr>
          <w:rFonts w:ascii="Palatino Linotype" w:eastAsia="Arial" w:hAnsi="Palatino Linotype" w:cs="Arial"/>
          <w:i/>
          <w:spacing w:val="-2"/>
        </w:rPr>
        <w:t>e</w:t>
      </w:r>
      <w:r w:rsidRPr="00522A07">
        <w:rPr>
          <w:rFonts w:ascii="Palatino Linotype" w:eastAsia="Arial" w:hAnsi="Palatino Linotype" w:cs="Arial"/>
          <w:i/>
          <w:spacing w:val="1"/>
        </w:rPr>
        <w:t>n</w:t>
      </w:r>
      <w:r w:rsidRPr="00522A07">
        <w:rPr>
          <w:rFonts w:ascii="Palatino Linotype" w:eastAsia="Arial" w:hAnsi="Palatino Linotype" w:cs="Arial"/>
          <w:i/>
        </w:rPr>
        <w:t>cia</w:t>
      </w:r>
      <w:r w:rsidRPr="00522A07">
        <w:rPr>
          <w:rFonts w:ascii="Palatino Linotype" w:eastAsia="Arial" w:hAnsi="Palatino Linotype" w:cs="Arial"/>
          <w:i/>
          <w:spacing w:val="2"/>
        </w:rPr>
        <w:t xml:space="preserve"> </w:t>
      </w:r>
      <w:r w:rsidRPr="00522A07">
        <w:rPr>
          <w:rFonts w:ascii="Palatino Linotype" w:eastAsia="Arial" w:hAnsi="Palatino Linotype" w:cs="Arial"/>
          <w:i/>
        </w:rPr>
        <w:t>y Acc</w:t>
      </w:r>
      <w:r w:rsidRPr="00522A07">
        <w:rPr>
          <w:rFonts w:ascii="Palatino Linotype" w:eastAsia="Arial" w:hAnsi="Palatino Linotype" w:cs="Arial"/>
          <w:i/>
          <w:spacing w:val="1"/>
        </w:rPr>
        <w:t>e</w:t>
      </w:r>
      <w:r w:rsidRPr="00522A07">
        <w:rPr>
          <w:rFonts w:ascii="Palatino Linotype" w:eastAsia="Arial" w:hAnsi="Palatino Linotype" w:cs="Arial"/>
          <w:i/>
        </w:rPr>
        <w:t>so a</w:t>
      </w:r>
      <w:r w:rsidRPr="00522A07">
        <w:rPr>
          <w:rFonts w:ascii="Palatino Linotype" w:eastAsia="Arial" w:hAnsi="Palatino Linotype" w:cs="Arial"/>
          <w:i/>
          <w:spacing w:val="3"/>
        </w:rPr>
        <w:t xml:space="preserve"> </w:t>
      </w:r>
      <w:r w:rsidRPr="00522A07">
        <w:rPr>
          <w:rFonts w:ascii="Palatino Linotype" w:eastAsia="Arial" w:hAnsi="Palatino Linotype" w:cs="Arial"/>
          <w:i/>
        </w:rPr>
        <w:t>la</w:t>
      </w:r>
      <w:r w:rsidRPr="00522A07">
        <w:rPr>
          <w:rFonts w:ascii="Palatino Linotype" w:eastAsia="Arial" w:hAnsi="Palatino Linotype" w:cs="Arial"/>
          <w:i/>
          <w:spacing w:val="3"/>
        </w:rPr>
        <w:t xml:space="preserve"> </w:t>
      </w:r>
      <w:r w:rsidRPr="00522A07">
        <w:rPr>
          <w:rFonts w:ascii="Palatino Linotype" w:eastAsia="Arial" w:hAnsi="Palatino Linotype" w:cs="Arial"/>
          <w:i/>
        </w:rPr>
        <w:t>I</w:t>
      </w:r>
      <w:r w:rsidRPr="00522A07">
        <w:rPr>
          <w:rFonts w:ascii="Palatino Linotype" w:eastAsia="Arial" w:hAnsi="Palatino Linotype" w:cs="Arial"/>
          <w:i/>
          <w:spacing w:val="-1"/>
        </w:rPr>
        <w:t>n</w:t>
      </w:r>
      <w:r w:rsidRPr="00522A07">
        <w:rPr>
          <w:rFonts w:ascii="Palatino Linotype" w:eastAsia="Arial" w:hAnsi="Palatino Linotype" w:cs="Arial"/>
          <w:i/>
        </w:rPr>
        <w:t>f</w:t>
      </w:r>
      <w:r w:rsidRPr="00522A07">
        <w:rPr>
          <w:rFonts w:ascii="Palatino Linotype" w:eastAsia="Arial" w:hAnsi="Palatino Linotype" w:cs="Arial"/>
          <w:i/>
          <w:spacing w:val="1"/>
        </w:rPr>
        <w:t>o</w:t>
      </w:r>
      <w:r w:rsidRPr="00522A07">
        <w:rPr>
          <w:rFonts w:ascii="Palatino Linotype" w:eastAsia="Arial" w:hAnsi="Palatino Linotype" w:cs="Arial"/>
          <w:i/>
        </w:rPr>
        <w:t>r</w:t>
      </w:r>
      <w:r w:rsidRPr="00522A07">
        <w:rPr>
          <w:rFonts w:ascii="Palatino Linotype" w:eastAsia="Arial" w:hAnsi="Palatino Linotype" w:cs="Arial"/>
          <w:i/>
          <w:spacing w:val="-4"/>
        </w:rPr>
        <w:t>m</w:t>
      </w:r>
      <w:r w:rsidRPr="00522A07">
        <w:rPr>
          <w:rFonts w:ascii="Palatino Linotype" w:eastAsia="Arial" w:hAnsi="Palatino Linotype" w:cs="Arial"/>
          <w:i/>
          <w:spacing w:val="1"/>
        </w:rPr>
        <w:t>a</w:t>
      </w:r>
      <w:r w:rsidRPr="00522A07">
        <w:rPr>
          <w:rFonts w:ascii="Palatino Linotype" w:eastAsia="Arial" w:hAnsi="Palatino Linotype" w:cs="Arial"/>
          <w:i/>
        </w:rPr>
        <w:t>ción</w:t>
      </w:r>
      <w:r w:rsidRPr="00522A07">
        <w:rPr>
          <w:rFonts w:ascii="Palatino Linotype" w:eastAsia="Arial" w:hAnsi="Palatino Linotype" w:cs="Arial"/>
          <w:i/>
          <w:spacing w:val="3"/>
        </w:rPr>
        <w:t xml:space="preserve"> </w:t>
      </w:r>
      <w:r w:rsidRPr="00522A07">
        <w:rPr>
          <w:rFonts w:ascii="Palatino Linotype" w:eastAsia="Arial" w:hAnsi="Palatino Linotype" w:cs="Arial"/>
          <w:i/>
        </w:rPr>
        <w:t>P</w:t>
      </w:r>
      <w:r w:rsidRPr="00522A07">
        <w:rPr>
          <w:rFonts w:ascii="Palatino Linotype" w:eastAsia="Arial" w:hAnsi="Palatino Linotype" w:cs="Arial"/>
          <w:i/>
          <w:spacing w:val="-1"/>
        </w:rPr>
        <w:t>ú</w:t>
      </w:r>
      <w:r w:rsidRPr="00522A07">
        <w:rPr>
          <w:rFonts w:ascii="Palatino Linotype" w:eastAsia="Arial" w:hAnsi="Palatino Linotype" w:cs="Arial"/>
          <w:i/>
          <w:spacing w:val="1"/>
        </w:rPr>
        <w:t>b</w:t>
      </w:r>
      <w:r w:rsidRPr="00522A07">
        <w:rPr>
          <w:rFonts w:ascii="Palatino Linotype" w:eastAsia="Arial" w:hAnsi="Palatino Linotype" w:cs="Arial"/>
          <w:i/>
        </w:rPr>
        <w:t>l</w:t>
      </w:r>
      <w:r w:rsidRPr="00522A07">
        <w:rPr>
          <w:rFonts w:ascii="Palatino Linotype" w:eastAsia="Arial" w:hAnsi="Palatino Linotype" w:cs="Arial"/>
          <w:i/>
          <w:spacing w:val="-1"/>
        </w:rPr>
        <w:t>i</w:t>
      </w:r>
      <w:r w:rsidRPr="00522A07">
        <w:rPr>
          <w:rFonts w:ascii="Palatino Linotype" w:eastAsia="Arial" w:hAnsi="Palatino Linotype" w:cs="Arial"/>
          <w:i/>
        </w:rPr>
        <w:t>ca</w:t>
      </w:r>
      <w:r w:rsidRPr="00522A07">
        <w:rPr>
          <w:rFonts w:ascii="Palatino Linotype" w:eastAsia="Arial" w:hAnsi="Palatino Linotype" w:cs="Arial"/>
          <w:i/>
          <w:spacing w:val="3"/>
        </w:rPr>
        <w:t xml:space="preserve"> </w:t>
      </w:r>
      <w:r w:rsidRPr="00522A07">
        <w:rPr>
          <w:rFonts w:ascii="Palatino Linotype" w:eastAsia="Arial" w:hAnsi="Palatino Linotype" w:cs="Arial"/>
          <w:i/>
        </w:rPr>
        <w:t>G</w:t>
      </w:r>
      <w:r w:rsidRPr="00522A07">
        <w:rPr>
          <w:rFonts w:ascii="Palatino Linotype" w:eastAsia="Arial" w:hAnsi="Palatino Linotype" w:cs="Arial"/>
          <w:i/>
          <w:spacing w:val="-1"/>
        </w:rPr>
        <w:t>u</w:t>
      </w:r>
      <w:r w:rsidRPr="00522A07">
        <w:rPr>
          <w:rFonts w:ascii="Palatino Linotype" w:eastAsia="Arial" w:hAnsi="Palatino Linotype" w:cs="Arial"/>
          <w:i/>
          <w:spacing w:val="1"/>
        </w:rPr>
        <w:t>be</w:t>
      </w:r>
      <w:r w:rsidRPr="00522A07">
        <w:rPr>
          <w:rFonts w:ascii="Palatino Linotype" w:eastAsia="Arial" w:hAnsi="Palatino Linotype" w:cs="Arial"/>
          <w:i/>
        </w:rPr>
        <w:t>r</w:t>
      </w:r>
      <w:r w:rsidRPr="00522A07">
        <w:rPr>
          <w:rFonts w:ascii="Palatino Linotype" w:eastAsia="Arial" w:hAnsi="Palatino Linotype" w:cs="Arial"/>
          <w:i/>
          <w:spacing w:val="-2"/>
        </w:rPr>
        <w:t>n</w:t>
      </w:r>
      <w:r w:rsidRPr="00522A07">
        <w:rPr>
          <w:rFonts w:ascii="Palatino Linotype" w:eastAsia="Arial" w:hAnsi="Palatino Linotype" w:cs="Arial"/>
          <w:i/>
          <w:spacing w:val="-1"/>
        </w:rPr>
        <w:t>a</w:t>
      </w:r>
      <w:r w:rsidRPr="00522A07">
        <w:rPr>
          <w:rFonts w:ascii="Palatino Linotype" w:eastAsia="Arial" w:hAnsi="Palatino Linotype" w:cs="Arial"/>
          <w:i/>
          <w:spacing w:val="-3"/>
        </w:rPr>
        <w:t>m</w:t>
      </w:r>
      <w:r w:rsidRPr="00522A07">
        <w:rPr>
          <w:rFonts w:ascii="Palatino Linotype" w:eastAsia="Arial" w:hAnsi="Palatino Linotype" w:cs="Arial"/>
          <w:i/>
          <w:spacing w:val="1"/>
        </w:rPr>
        <w:t>en</w:t>
      </w:r>
      <w:r w:rsidRPr="00522A07">
        <w:rPr>
          <w:rFonts w:ascii="Palatino Linotype" w:eastAsia="Arial" w:hAnsi="Palatino Linotype" w:cs="Arial"/>
          <w:i/>
        </w:rPr>
        <w:t>t</w:t>
      </w:r>
      <w:r w:rsidRPr="00522A07">
        <w:rPr>
          <w:rFonts w:ascii="Palatino Linotype" w:eastAsia="Arial" w:hAnsi="Palatino Linotype" w:cs="Arial"/>
          <w:i/>
          <w:spacing w:val="1"/>
        </w:rPr>
        <w:t>a</w:t>
      </w:r>
      <w:r w:rsidRPr="00522A07">
        <w:rPr>
          <w:rFonts w:ascii="Palatino Linotype" w:eastAsia="Arial" w:hAnsi="Palatino Linotype" w:cs="Arial"/>
          <w:i/>
          <w:spacing w:val="5"/>
        </w:rPr>
        <w:t>l</w:t>
      </w:r>
      <w:r w:rsidRPr="00522A07">
        <w:rPr>
          <w:rFonts w:ascii="Palatino Linotype" w:eastAsia="Arial" w:hAnsi="Palatino Linotype" w:cs="Arial"/>
        </w:rPr>
        <w:t>,</w:t>
      </w:r>
      <w:r w:rsidRPr="00522A07">
        <w:rPr>
          <w:rFonts w:ascii="Palatino Linotype" w:eastAsia="Arial" w:hAnsi="Palatino Linotype" w:cs="Arial"/>
          <w:spacing w:val="3"/>
        </w:rPr>
        <w:t xml:space="preserve"> </w:t>
      </w:r>
      <w:r w:rsidRPr="00522A07">
        <w:rPr>
          <w:rFonts w:ascii="Palatino Linotype" w:eastAsia="Arial" w:hAnsi="Palatino Linotype" w:cs="Arial"/>
        </w:rPr>
        <w:t>s</w:t>
      </w:r>
      <w:r w:rsidRPr="00522A07">
        <w:rPr>
          <w:rFonts w:ascii="Palatino Linotype" w:eastAsia="Arial" w:hAnsi="Palatino Linotype" w:cs="Arial"/>
          <w:spacing w:val="1"/>
        </w:rPr>
        <w:t>eña</w:t>
      </w:r>
      <w:r w:rsidRPr="00522A07">
        <w:rPr>
          <w:rFonts w:ascii="Palatino Linotype" w:eastAsia="Arial" w:hAnsi="Palatino Linotype" w:cs="Arial"/>
        </w:rPr>
        <w:t xml:space="preserve">la </w:t>
      </w:r>
      <w:r w:rsidRPr="00522A07">
        <w:rPr>
          <w:rFonts w:ascii="Palatino Linotype" w:eastAsia="Arial" w:hAnsi="Palatino Linotype" w:cs="Arial"/>
          <w:spacing w:val="-1"/>
        </w:rPr>
        <w:t>q</w:t>
      </w:r>
      <w:r w:rsidRPr="00522A07">
        <w:rPr>
          <w:rFonts w:ascii="Palatino Linotype" w:eastAsia="Arial" w:hAnsi="Palatino Linotype" w:cs="Arial"/>
          <w:spacing w:val="1"/>
        </w:rPr>
        <w:t>u</w:t>
      </w:r>
      <w:r w:rsidRPr="00522A07">
        <w:rPr>
          <w:rFonts w:ascii="Palatino Linotype" w:eastAsia="Arial" w:hAnsi="Palatino Linotype" w:cs="Arial"/>
        </w:rPr>
        <w:t>e</w:t>
      </w:r>
      <w:r w:rsidRPr="00522A07">
        <w:rPr>
          <w:rFonts w:ascii="Palatino Linotype" w:eastAsia="Arial" w:hAnsi="Palatino Linotype" w:cs="Arial"/>
          <w:spacing w:val="3"/>
        </w:rPr>
        <w:t xml:space="preserve"> </w:t>
      </w:r>
      <w:r w:rsidRPr="00522A07">
        <w:rPr>
          <w:rFonts w:ascii="Palatino Linotype" w:eastAsia="Arial" w:hAnsi="Palatino Linotype" w:cs="Arial"/>
          <w:spacing w:val="-3"/>
        </w:rPr>
        <w:t>l</w:t>
      </w:r>
      <w:r w:rsidRPr="00522A07">
        <w:rPr>
          <w:rFonts w:ascii="Palatino Linotype" w:eastAsia="Arial" w:hAnsi="Palatino Linotype" w:cs="Arial"/>
          <w:spacing w:val="1"/>
        </w:rPr>
        <w:t>o</w:t>
      </w:r>
      <w:r w:rsidRPr="00522A07">
        <w:rPr>
          <w:rFonts w:ascii="Palatino Linotype" w:eastAsia="Arial" w:hAnsi="Palatino Linotype" w:cs="Arial"/>
        </w:rPr>
        <w:t>s</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pa</w:t>
      </w:r>
      <w:r w:rsidRPr="00522A07">
        <w:rPr>
          <w:rFonts w:ascii="Palatino Linotype" w:eastAsia="Arial" w:hAnsi="Palatino Linotype" w:cs="Arial"/>
        </w:rPr>
        <w:t>rt</w:t>
      </w:r>
      <w:r w:rsidRPr="00522A07">
        <w:rPr>
          <w:rFonts w:ascii="Palatino Linotype" w:eastAsia="Arial" w:hAnsi="Palatino Linotype" w:cs="Arial"/>
          <w:spacing w:val="-1"/>
        </w:rPr>
        <w:t>i</w:t>
      </w:r>
      <w:r w:rsidRPr="00522A07">
        <w:rPr>
          <w:rFonts w:ascii="Palatino Linotype" w:eastAsia="Arial" w:hAnsi="Palatino Linotype" w:cs="Arial"/>
        </w:rPr>
        <w:t>c</w:t>
      </w:r>
      <w:r w:rsidRPr="00522A07">
        <w:rPr>
          <w:rFonts w:ascii="Palatino Linotype" w:eastAsia="Arial" w:hAnsi="Palatino Linotype" w:cs="Arial"/>
          <w:spacing w:val="1"/>
        </w:rPr>
        <w:t>u</w:t>
      </w:r>
      <w:r w:rsidRPr="00522A07">
        <w:rPr>
          <w:rFonts w:ascii="Palatino Linotype" w:eastAsia="Arial" w:hAnsi="Palatino Linotype" w:cs="Arial"/>
        </w:rPr>
        <w:t>la</w:t>
      </w:r>
      <w:r w:rsidRPr="00522A07">
        <w:rPr>
          <w:rFonts w:ascii="Palatino Linotype" w:eastAsia="Arial" w:hAnsi="Palatino Linotype" w:cs="Arial"/>
          <w:spacing w:val="-3"/>
        </w:rPr>
        <w:t>r</w:t>
      </w:r>
      <w:r w:rsidRPr="00522A07">
        <w:rPr>
          <w:rFonts w:ascii="Palatino Linotype" w:eastAsia="Arial" w:hAnsi="Palatino Linotype" w:cs="Arial"/>
          <w:spacing w:val="1"/>
        </w:rPr>
        <w:t>e</w:t>
      </w:r>
      <w:r w:rsidRPr="00522A07">
        <w:rPr>
          <w:rFonts w:ascii="Palatino Linotype" w:eastAsia="Arial" w:hAnsi="Palatino Linotype" w:cs="Arial"/>
        </w:rPr>
        <w:t xml:space="preserve">s </w:t>
      </w:r>
      <w:r w:rsidRPr="00522A07">
        <w:rPr>
          <w:rFonts w:ascii="Palatino Linotype" w:eastAsia="Arial" w:hAnsi="Palatino Linotype" w:cs="Arial"/>
          <w:spacing w:val="1"/>
        </w:rPr>
        <w:t>de</w:t>
      </w:r>
      <w:r w:rsidRPr="00522A07">
        <w:rPr>
          <w:rFonts w:ascii="Palatino Linotype" w:eastAsia="Arial" w:hAnsi="Palatino Linotype" w:cs="Arial"/>
          <w:spacing w:val="-1"/>
        </w:rPr>
        <w:t>b</w:t>
      </w:r>
      <w:r w:rsidRPr="00522A07">
        <w:rPr>
          <w:rFonts w:ascii="Palatino Linotype" w:eastAsia="Arial" w:hAnsi="Palatino Linotype" w:cs="Arial"/>
          <w:spacing w:val="1"/>
        </w:rPr>
        <w:t>e</w:t>
      </w:r>
      <w:r w:rsidRPr="00522A07">
        <w:rPr>
          <w:rFonts w:ascii="Palatino Linotype" w:eastAsia="Arial" w:hAnsi="Palatino Linotype" w:cs="Arial"/>
        </w:rPr>
        <w:t>rán</w:t>
      </w:r>
      <w:r w:rsidRPr="00522A07">
        <w:rPr>
          <w:rFonts w:ascii="Palatino Linotype" w:eastAsia="Arial" w:hAnsi="Palatino Linotype" w:cs="Arial"/>
          <w:spacing w:val="3"/>
        </w:rPr>
        <w:t xml:space="preserve"> </w:t>
      </w:r>
      <w:r w:rsidRPr="00522A07">
        <w:rPr>
          <w:rFonts w:ascii="Palatino Linotype" w:eastAsia="Arial" w:hAnsi="Palatino Linotype" w:cs="Arial"/>
          <w:spacing w:val="1"/>
        </w:rPr>
        <w:t>de</w:t>
      </w:r>
      <w:r w:rsidRPr="00522A07">
        <w:rPr>
          <w:rFonts w:ascii="Palatino Linotype" w:eastAsia="Arial" w:hAnsi="Palatino Linotype" w:cs="Arial"/>
        </w:rPr>
        <w:t>scr</w:t>
      </w:r>
      <w:r w:rsidRPr="00522A07">
        <w:rPr>
          <w:rFonts w:ascii="Palatino Linotype" w:eastAsia="Arial" w:hAnsi="Palatino Linotype" w:cs="Arial"/>
          <w:spacing w:val="-1"/>
        </w:rPr>
        <w:t>i</w:t>
      </w:r>
      <w:r w:rsidRPr="00522A07">
        <w:rPr>
          <w:rFonts w:ascii="Palatino Linotype" w:eastAsia="Arial" w:hAnsi="Palatino Linotype" w:cs="Arial"/>
          <w:spacing w:val="1"/>
        </w:rPr>
        <w:t>b</w:t>
      </w:r>
      <w:r w:rsidRPr="00522A07">
        <w:rPr>
          <w:rFonts w:ascii="Palatino Linotype" w:eastAsia="Arial" w:hAnsi="Palatino Linotype" w:cs="Arial"/>
        </w:rPr>
        <w:t xml:space="preserve">ir </w:t>
      </w:r>
      <w:r w:rsidRPr="00522A07">
        <w:rPr>
          <w:rFonts w:ascii="Palatino Linotype" w:eastAsia="Arial" w:hAnsi="Palatino Linotype" w:cs="Arial"/>
          <w:spacing w:val="1"/>
        </w:rPr>
        <w:t>e</w:t>
      </w:r>
      <w:r w:rsidRPr="00522A07">
        <w:rPr>
          <w:rFonts w:ascii="Palatino Linotype" w:eastAsia="Arial" w:hAnsi="Palatino Linotype" w:cs="Arial"/>
        </w:rPr>
        <w:t>n su</w:t>
      </w:r>
      <w:r w:rsidRPr="00522A07">
        <w:rPr>
          <w:rFonts w:ascii="Palatino Linotype" w:eastAsia="Arial" w:hAnsi="Palatino Linotype" w:cs="Arial"/>
          <w:spacing w:val="4"/>
        </w:rPr>
        <w:t xml:space="preserve"> </w:t>
      </w:r>
      <w:r w:rsidRPr="00522A07">
        <w:rPr>
          <w:rFonts w:ascii="Palatino Linotype" w:eastAsia="Arial" w:hAnsi="Palatino Linotype" w:cs="Arial"/>
        </w:rPr>
        <w:t>s</w:t>
      </w:r>
      <w:r w:rsidRPr="00522A07">
        <w:rPr>
          <w:rFonts w:ascii="Palatino Linotype" w:eastAsia="Arial" w:hAnsi="Palatino Linotype" w:cs="Arial"/>
          <w:spacing w:val="1"/>
        </w:rPr>
        <w:t>o</w:t>
      </w:r>
      <w:r w:rsidRPr="00522A07">
        <w:rPr>
          <w:rFonts w:ascii="Palatino Linotype" w:eastAsia="Arial" w:hAnsi="Palatino Linotype" w:cs="Arial"/>
        </w:rPr>
        <w:t>l</w:t>
      </w:r>
      <w:r w:rsidRPr="00522A07">
        <w:rPr>
          <w:rFonts w:ascii="Palatino Linotype" w:eastAsia="Arial" w:hAnsi="Palatino Linotype" w:cs="Arial"/>
          <w:spacing w:val="-1"/>
        </w:rPr>
        <w:t>i</w:t>
      </w:r>
      <w:r w:rsidRPr="00522A07">
        <w:rPr>
          <w:rFonts w:ascii="Palatino Linotype" w:eastAsia="Arial" w:hAnsi="Palatino Linotype" w:cs="Arial"/>
        </w:rPr>
        <w:t>cit</w:t>
      </w:r>
      <w:r w:rsidRPr="00522A07">
        <w:rPr>
          <w:rFonts w:ascii="Palatino Linotype" w:eastAsia="Arial" w:hAnsi="Palatino Linotype" w:cs="Arial"/>
          <w:spacing w:val="-1"/>
        </w:rPr>
        <w:t>u</w:t>
      </w:r>
      <w:r w:rsidRPr="00522A07">
        <w:rPr>
          <w:rFonts w:ascii="Palatino Linotype" w:eastAsia="Arial" w:hAnsi="Palatino Linotype" w:cs="Arial"/>
        </w:rPr>
        <w:t>d</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d</w:t>
      </w:r>
      <w:r w:rsidRPr="00522A07">
        <w:rPr>
          <w:rFonts w:ascii="Palatino Linotype" w:eastAsia="Arial" w:hAnsi="Palatino Linotype" w:cs="Arial"/>
        </w:rPr>
        <w:t>e</w:t>
      </w:r>
      <w:r w:rsidRPr="00522A07">
        <w:rPr>
          <w:rFonts w:ascii="Palatino Linotype" w:eastAsia="Arial" w:hAnsi="Palatino Linotype" w:cs="Arial"/>
          <w:spacing w:val="2"/>
        </w:rPr>
        <w:t xml:space="preserve"> </w:t>
      </w:r>
      <w:r w:rsidRPr="00522A07">
        <w:rPr>
          <w:rFonts w:ascii="Palatino Linotype" w:eastAsia="Arial" w:hAnsi="Palatino Linotype" w:cs="Arial"/>
        </w:rPr>
        <w:t>i</w:t>
      </w:r>
      <w:r w:rsidRPr="00522A07">
        <w:rPr>
          <w:rFonts w:ascii="Palatino Linotype" w:eastAsia="Arial" w:hAnsi="Palatino Linotype" w:cs="Arial"/>
          <w:spacing w:val="-2"/>
        </w:rPr>
        <w:t>n</w:t>
      </w:r>
      <w:r w:rsidRPr="00522A07">
        <w:rPr>
          <w:rFonts w:ascii="Palatino Linotype" w:eastAsia="Arial" w:hAnsi="Palatino Linotype" w:cs="Arial"/>
          <w:spacing w:val="3"/>
        </w:rPr>
        <w:t>f</w:t>
      </w:r>
      <w:r w:rsidRPr="00522A07">
        <w:rPr>
          <w:rFonts w:ascii="Palatino Linotype" w:eastAsia="Arial" w:hAnsi="Palatino Linotype" w:cs="Arial"/>
          <w:spacing w:val="1"/>
        </w:rPr>
        <w:t>o</w:t>
      </w:r>
      <w:r w:rsidRPr="00522A07">
        <w:rPr>
          <w:rFonts w:ascii="Palatino Linotype" w:eastAsia="Arial" w:hAnsi="Palatino Linotype" w:cs="Arial"/>
          <w:spacing w:val="-3"/>
        </w:rPr>
        <w:t>r</w:t>
      </w:r>
      <w:r w:rsidRPr="00522A07">
        <w:rPr>
          <w:rFonts w:ascii="Palatino Linotype" w:eastAsia="Arial" w:hAnsi="Palatino Linotype" w:cs="Arial"/>
          <w:spacing w:val="-1"/>
        </w:rPr>
        <w:t>m</w:t>
      </w:r>
      <w:r w:rsidRPr="00522A07">
        <w:rPr>
          <w:rFonts w:ascii="Palatino Linotype" w:eastAsia="Arial" w:hAnsi="Palatino Linotype" w:cs="Arial"/>
          <w:spacing w:val="1"/>
        </w:rPr>
        <w:t>a</w:t>
      </w:r>
      <w:r w:rsidRPr="00522A07">
        <w:rPr>
          <w:rFonts w:ascii="Palatino Linotype" w:eastAsia="Arial" w:hAnsi="Palatino Linotype" w:cs="Arial"/>
        </w:rPr>
        <w:t>ció</w:t>
      </w:r>
      <w:r w:rsidRPr="00522A07">
        <w:rPr>
          <w:rFonts w:ascii="Palatino Linotype" w:eastAsia="Arial" w:hAnsi="Palatino Linotype" w:cs="Arial"/>
          <w:spacing w:val="1"/>
        </w:rPr>
        <w:t>n</w:t>
      </w:r>
      <w:r w:rsidRPr="00522A07">
        <w:rPr>
          <w:rFonts w:ascii="Palatino Linotype" w:eastAsia="Arial" w:hAnsi="Palatino Linotype" w:cs="Arial"/>
        </w:rPr>
        <w:t>,</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d</w:t>
      </w:r>
      <w:r w:rsidRPr="00522A07">
        <w:rPr>
          <w:rFonts w:ascii="Palatino Linotype" w:eastAsia="Arial" w:hAnsi="Palatino Linotype" w:cs="Arial"/>
        </w:rPr>
        <w:t>e f</w:t>
      </w:r>
      <w:r w:rsidRPr="00522A07">
        <w:rPr>
          <w:rFonts w:ascii="Palatino Linotype" w:eastAsia="Arial" w:hAnsi="Palatino Linotype" w:cs="Arial"/>
          <w:spacing w:val="1"/>
        </w:rPr>
        <w:t>o</w:t>
      </w:r>
      <w:r w:rsidRPr="00522A07">
        <w:rPr>
          <w:rFonts w:ascii="Palatino Linotype" w:eastAsia="Arial" w:hAnsi="Palatino Linotype" w:cs="Arial"/>
        </w:rPr>
        <w:t>r</w:t>
      </w:r>
      <w:r w:rsidRPr="00522A07">
        <w:rPr>
          <w:rFonts w:ascii="Palatino Linotype" w:eastAsia="Arial" w:hAnsi="Palatino Linotype" w:cs="Arial"/>
          <w:spacing w:val="1"/>
        </w:rPr>
        <w:t>m</w:t>
      </w:r>
      <w:r w:rsidRPr="00522A07">
        <w:rPr>
          <w:rFonts w:ascii="Palatino Linotype" w:eastAsia="Arial" w:hAnsi="Palatino Linotype" w:cs="Arial"/>
        </w:rPr>
        <w:t>a</w:t>
      </w:r>
      <w:r w:rsidRPr="00522A07">
        <w:rPr>
          <w:rFonts w:ascii="Palatino Linotype" w:eastAsia="Arial" w:hAnsi="Palatino Linotype" w:cs="Arial"/>
          <w:spacing w:val="2"/>
        </w:rPr>
        <w:t xml:space="preserve"> </w:t>
      </w:r>
      <w:r w:rsidRPr="00522A07">
        <w:rPr>
          <w:rFonts w:ascii="Palatino Linotype" w:eastAsia="Arial" w:hAnsi="Palatino Linotype" w:cs="Arial"/>
        </w:rPr>
        <w:t>clara</w:t>
      </w:r>
      <w:r w:rsidRPr="00522A07">
        <w:rPr>
          <w:rFonts w:ascii="Palatino Linotype" w:eastAsia="Arial" w:hAnsi="Palatino Linotype" w:cs="Arial"/>
          <w:spacing w:val="2"/>
        </w:rPr>
        <w:t xml:space="preserve"> </w:t>
      </w:r>
      <w:r w:rsidRPr="00522A07">
        <w:rPr>
          <w:rFonts w:ascii="Palatino Linotype" w:eastAsia="Arial" w:hAnsi="Palatino Linotype" w:cs="Arial"/>
        </w:rPr>
        <w:t>y</w:t>
      </w:r>
      <w:r w:rsidRPr="00522A07">
        <w:rPr>
          <w:rFonts w:ascii="Palatino Linotype" w:eastAsia="Arial" w:hAnsi="Palatino Linotype" w:cs="Arial"/>
          <w:spacing w:val="1"/>
        </w:rPr>
        <w:t xml:space="preserve"> p</w:t>
      </w:r>
      <w:r w:rsidRPr="00522A07">
        <w:rPr>
          <w:rFonts w:ascii="Palatino Linotype" w:eastAsia="Arial" w:hAnsi="Palatino Linotype" w:cs="Arial"/>
        </w:rPr>
        <w:t>recisa,</w:t>
      </w:r>
      <w:r w:rsidRPr="00522A07">
        <w:rPr>
          <w:rFonts w:ascii="Palatino Linotype" w:eastAsia="Arial" w:hAnsi="Palatino Linotype" w:cs="Arial"/>
          <w:spacing w:val="2"/>
        </w:rPr>
        <w:t xml:space="preserve"> </w:t>
      </w:r>
      <w:r w:rsidRPr="00522A07">
        <w:rPr>
          <w:rFonts w:ascii="Palatino Linotype" w:eastAsia="Arial" w:hAnsi="Palatino Linotype" w:cs="Arial"/>
        </w:rPr>
        <w:t xml:space="preserve">los </w:t>
      </w:r>
      <w:r w:rsidRPr="00522A07">
        <w:rPr>
          <w:rFonts w:ascii="Palatino Linotype" w:eastAsia="Arial" w:hAnsi="Palatino Linotype" w:cs="Arial"/>
          <w:spacing w:val="1"/>
        </w:rPr>
        <w:t>do</w:t>
      </w:r>
      <w:r w:rsidRPr="00522A07">
        <w:rPr>
          <w:rFonts w:ascii="Palatino Linotype" w:eastAsia="Arial" w:hAnsi="Palatino Linotype" w:cs="Arial"/>
        </w:rPr>
        <w:t>c</w:t>
      </w:r>
      <w:r w:rsidRPr="00522A07">
        <w:rPr>
          <w:rFonts w:ascii="Palatino Linotype" w:eastAsia="Arial" w:hAnsi="Palatino Linotype" w:cs="Arial"/>
          <w:spacing w:val="-1"/>
        </w:rPr>
        <w:t>u</w:t>
      </w:r>
      <w:r w:rsidRPr="00522A07">
        <w:rPr>
          <w:rFonts w:ascii="Palatino Linotype" w:eastAsia="Arial" w:hAnsi="Palatino Linotype" w:cs="Arial"/>
          <w:spacing w:val="1"/>
        </w:rPr>
        <w:t>m</w:t>
      </w:r>
      <w:r w:rsidRPr="00522A07">
        <w:rPr>
          <w:rFonts w:ascii="Palatino Linotype" w:eastAsia="Arial" w:hAnsi="Palatino Linotype" w:cs="Arial"/>
          <w:spacing w:val="-1"/>
        </w:rPr>
        <w:t>e</w:t>
      </w:r>
      <w:r w:rsidRPr="00522A07">
        <w:rPr>
          <w:rFonts w:ascii="Palatino Linotype" w:eastAsia="Arial" w:hAnsi="Palatino Linotype" w:cs="Arial"/>
          <w:spacing w:val="1"/>
        </w:rPr>
        <w:t>n</w:t>
      </w:r>
      <w:r w:rsidRPr="00522A07">
        <w:rPr>
          <w:rFonts w:ascii="Palatino Linotype" w:eastAsia="Arial" w:hAnsi="Palatino Linotype" w:cs="Arial"/>
        </w:rPr>
        <w:t>t</w:t>
      </w:r>
      <w:r w:rsidRPr="00522A07">
        <w:rPr>
          <w:rFonts w:ascii="Palatino Linotype" w:eastAsia="Arial" w:hAnsi="Palatino Linotype" w:cs="Arial"/>
          <w:spacing w:val="1"/>
        </w:rPr>
        <w:t>o</w:t>
      </w:r>
      <w:r w:rsidRPr="00522A07">
        <w:rPr>
          <w:rFonts w:ascii="Palatino Linotype" w:eastAsia="Arial" w:hAnsi="Palatino Linotype" w:cs="Arial"/>
        </w:rPr>
        <w:t>s</w:t>
      </w:r>
      <w:r w:rsidRPr="00522A07">
        <w:rPr>
          <w:rFonts w:ascii="Palatino Linotype" w:eastAsia="Arial" w:hAnsi="Palatino Linotype" w:cs="Arial"/>
          <w:spacing w:val="1"/>
        </w:rPr>
        <w:t xml:space="preserve"> </w:t>
      </w:r>
      <w:r w:rsidRPr="00522A07">
        <w:rPr>
          <w:rFonts w:ascii="Palatino Linotype" w:eastAsia="Arial" w:hAnsi="Palatino Linotype" w:cs="Arial"/>
        </w:rPr>
        <w:t>re</w:t>
      </w:r>
      <w:r w:rsidRPr="00522A07">
        <w:rPr>
          <w:rFonts w:ascii="Palatino Linotype" w:eastAsia="Arial" w:hAnsi="Palatino Linotype" w:cs="Arial"/>
          <w:spacing w:val="-1"/>
        </w:rPr>
        <w:t>q</w:t>
      </w:r>
      <w:r w:rsidRPr="00522A07">
        <w:rPr>
          <w:rFonts w:ascii="Palatino Linotype" w:eastAsia="Arial" w:hAnsi="Palatino Linotype" w:cs="Arial"/>
          <w:spacing w:val="1"/>
        </w:rPr>
        <w:t>ue</w:t>
      </w:r>
      <w:r w:rsidRPr="00522A07">
        <w:rPr>
          <w:rFonts w:ascii="Palatino Linotype" w:eastAsia="Arial" w:hAnsi="Palatino Linotype" w:cs="Arial"/>
        </w:rPr>
        <w:t>r</w:t>
      </w:r>
      <w:r w:rsidRPr="00522A07">
        <w:rPr>
          <w:rFonts w:ascii="Palatino Linotype" w:eastAsia="Arial" w:hAnsi="Palatino Linotype" w:cs="Arial"/>
          <w:spacing w:val="-1"/>
        </w:rPr>
        <w:t>i</w:t>
      </w:r>
      <w:r w:rsidRPr="00522A07">
        <w:rPr>
          <w:rFonts w:ascii="Palatino Linotype" w:eastAsia="Arial" w:hAnsi="Palatino Linotype" w:cs="Arial"/>
          <w:spacing w:val="1"/>
        </w:rPr>
        <w:t>d</w:t>
      </w:r>
      <w:r w:rsidRPr="00522A07">
        <w:rPr>
          <w:rFonts w:ascii="Palatino Linotype" w:eastAsia="Arial" w:hAnsi="Palatino Linotype" w:cs="Arial"/>
          <w:spacing w:val="-1"/>
        </w:rPr>
        <w:t>o</w:t>
      </w:r>
      <w:r w:rsidRPr="00522A07">
        <w:rPr>
          <w:rFonts w:ascii="Palatino Linotype" w:eastAsia="Arial" w:hAnsi="Palatino Linotype" w:cs="Arial"/>
        </w:rPr>
        <w:t>s.</w:t>
      </w:r>
      <w:r w:rsidRPr="00522A07">
        <w:rPr>
          <w:rFonts w:ascii="Palatino Linotype" w:eastAsia="Arial" w:hAnsi="Palatino Linotype" w:cs="Arial"/>
          <w:spacing w:val="2"/>
        </w:rPr>
        <w:t xml:space="preserve"> </w:t>
      </w:r>
      <w:r w:rsidRPr="00522A07">
        <w:rPr>
          <w:rFonts w:ascii="Palatino Linotype" w:eastAsia="Arial" w:hAnsi="Palatino Linotype" w:cs="Arial"/>
        </w:rPr>
        <w:t>En</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e</w:t>
      </w:r>
      <w:r w:rsidRPr="00522A07">
        <w:rPr>
          <w:rFonts w:ascii="Palatino Linotype" w:eastAsia="Arial" w:hAnsi="Palatino Linotype" w:cs="Arial"/>
        </w:rPr>
        <w:t>se</w:t>
      </w:r>
      <w:r w:rsidRPr="00522A07">
        <w:rPr>
          <w:rFonts w:ascii="Palatino Linotype" w:eastAsia="Arial" w:hAnsi="Palatino Linotype" w:cs="Arial"/>
          <w:spacing w:val="2"/>
        </w:rPr>
        <w:t xml:space="preserve"> </w:t>
      </w:r>
      <w:r w:rsidRPr="00522A07">
        <w:rPr>
          <w:rFonts w:ascii="Palatino Linotype" w:eastAsia="Arial" w:hAnsi="Palatino Linotype" w:cs="Arial"/>
        </w:rPr>
        <w:t>s</w:t>
      </w:r>
      <w:r w:rsidRPr="00522A07">
        <w:rPr>
          <w:rFonts w:ascii="Palatino Linotype" w:eastAsia="Arial" w:hAnsi="Palatino Linotype" w:cs="Arial"/>
          <w:spacing w:val="-1"/>
        </w:rPr>
        <w:t>e</w:t>
      </w:r>
      <w:r w:rsidRPr="00522A07">
        <w:rPr>
          <w:rFonts w:ascii="Palatino Linotype" w:eastAsia="Arial" w:hAnsi="Palatino Linotype" w:cs="Arial"/>
          <w:spacing w:val="1"/>
        </w:rPr>
        <w:t>n</w:t>
      </w:r>
      <w:r w:rsidRPr="00522A07">
        <w:rPr>
          <w:rFonts w:ascii="Palatino Linotype" w:eastAsia="Arial" w:hAnsi="Palatino Linotype" w:cs="Arial"/>
        </w:rPr>
        <w:t>ti</w:t>
      </w:r>
      <w:r w:rsidRPr="00522A07">
        <w:rPr>
          <w:rFonts w:ascii="Palatino Linotype" w:eastAsia="Arial" w:hAnsi="Palatino Linotype" w:cs="Arial"/>
          <w:spacing w:val="1"/>
        </w:rPr>
        <w:t>d</w:t>
      </w:r>
      <w:r w:rsidRPr="00522A07">
        <w:rPr>
          <w:rFonts w:ascii="Palatino Linotype" w:eastAsia="Arial" w:hAnsi="Palatino Linotype" w:cs="Arial"/>
          <w:spacing w:val="-1"/>
        </w:rPr>
        <w:t>o</w:t>
      </w:r>
      <w:r w:rsidRPr="00522A07">
        <w:rPr>
          <w:rFonts w:ascii="Palatino Linotype" w:eastAsia="Arial" w:hAnsi="Palatino Linotype" w:cs="Arial"/>
        </w:rPr>
        <w:t>,</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e</w:t>
      </w:r>
      <w:r w:rsidRPr="00522A07">
        <w:rPr>
          <w:rFonts w:ascii="Palatino Linotype" w:eastAsia="Arial" w:hAnsi="Palatino Linotype" w:cs="Arial"/>
        </w:rPr>
        <w:t xml:space="preserve">n </w:t>
      </w:r>
      <w:r w:rsidRPr="00522A07">
        <w:rPr>
          <w:rFonts w:ascii="Palatino Linotype" w:eastAsia="Arial" w:hAnsi="Palatino Linotype" w:cs="Arial"/>
          <w:spacing w:val="1"/>
        </w:rPr>
        <w:t>e</w:t>
      </w:r>
      <w:r w:rsidRPr="00522A07">
        <w:rPr>
          <w:rFonts w:ascii="Palatino Linotype" w:eastAsia="Arial" w:hAnsi="Palatino Linotype" w:cs="Arial"/>
        </w:rPr>
        <w:t>l</w:t>
      </w:r>
      <w:r w:rsidRPr="00522A07">
        <w:rPr>
          <w:rFonts w:ascii="Palatino Linotype" w:eastAsia="Arial" w:hAnsi="Palatino Linotype" w:cs="Arial"/>
          <w:spacing w:val="1"/>
        </w:rPr>
        <w:t xml:space="preserve"> </w:t>
      </w:r>
      <w:r w:rsidRPr="00522A07">
        <w:rPr>
          <w:rFonts w:ascii="Palatino Linotype" w:eastAsia="Arial" w:hAnsi="Palatino Linotype" w:cs="Arial"/>
        </w:rPr>
        <w:t>s</w:t>
      </w:r>
      <w:r w:rsidRPr="00522A07">
        <w:rPr>
          <w:rFonts w:ascii="Palatino Linotype" w:eastAsia="Arial" w:hAnsi="Palatino Linotype" w:cs="Arial"/>
          <w:spacing w:val="1"/>
        </w:rPr>
        <w:t>upue</w:t>
      </w:r>
      <w:r w:rsidRPr="00522A07">
        <w:rPr>
          <w:rFonts w:ascii="Palatino Linotype" w:eastAsia="Arial" w:hAnsi="Palatino Linotype" w:cs="Arial"/>
        </w:rPr>
        <w:t>s</w:t>
      </w:r>
      <w:r w:rsidRPr="00522A07">
        <w:rPr>
          <w:rFonts w:ascii="Palatino Linotype" w:eastAsia="Arial" w:hAnsi="Palatino Linotype" w:cs="Arial"/>
          <w:spacing w:val="-2"/>
        </w:rPr>
        <w:t>t</w:t>
      </w:r>
      <w:r w:rsidRPr="00522A07">
        <w:rPr>
          <w:rFonts w:ascii="Palatino Linotype" w:eastAsia="Arial" w:hAnsi="Palatino Linotype" w:cs="Arial"/>
        </w:rPr>
        <w:t>o</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d</w:t>
      </w:r>
      <w:r w:rsidRPr="00522A07">
        <w:rPr>
          <w:rFonts w:ascii="Palatino Linotype" w:eastAsia="Arial" w:hAnsi="Palatino Linotype" w:cs="Arial"/>
        </w:rPr>
        <w:t>e</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q</w:t>
      </w:r>
      <w:r w:rsidRPr="00522A07">
        <w:rPr>
          <w:rFonts w:ascii="Palatino Linotype" w:eastAsia="Arial" w:hAnsi="Palatino Linotype" w:cs="Arial"/>
          <w:spacing w:val="1"/>
        </w:rPr>
        <w:t>u</w:t>
      </w:r>
      <w:r w:rsidRPr="00522A07">
        <w:rPr>
          <w:rFonts w:ascii="Palatino Linotype" w:eastAsia="Arial" w:hAnsi="Palatino Linotype" w:cs="Arial"/>
        </w:rPr>
        <w:t xml:space="preserve">e </w:t>
      </w:r>
      <w:r w:rsidRPr="00522A07">
        <w:rPr>
          <w:rFonts w:ascii="Palatino Linotype" w:eastAsia="Arial" w:hAnsi="Palatino Linotype" w:cs="Arial"/>
          <w:spacing w:val="1"/>
        </w:rPr>
        <w:t>e</w:t>
      </w:r>
      <w:r w:rsidRPr="00522A07">
        <w:rPr>
          <w:rFonts w:ascii="Palatino Linotype" w:eastAsia="Arial" w:hAnsi="Palatino Linotype" w:cs="Arial"/>
        </w:rPr>
        <w:t>l</w:t>
      </w:r>
      <w:r w:rsidRPr="00522A07">
        <w:rPr>
          <w:rFonts w:ascii="Palatino Linotype" w:eastAsia="Arial" w:hAnsi="Palatino Linotype" w:cs="Arial"/>
          <w:spacing w:val="1"/>
        </w:rPr>
        <w:t xml:space="preserve"> pa</w:t>
      </w:r>
      <w:r w:rsidRPr="00522A07">
        <w:rPr>
          <w:rFonts w:ascii="Palatino Linotype" w:eastAsia="Arial" w:hAnsi="Palatino Linotype" w:cs="Arial"/>
        </w:rPr>
        <w:t>rt</w:t>
      </w:r>
      <w:r w:rsidRPr="00522A07">
        <w:rPr>
          <w:rFonts w:ascii="Palatino Linotype" w:eastAsia="Arial" w:hAnsi="Palatino Linotype" w:cs="Arial"/>
          <w:spacing w:val="-1"/>
        </w:rPr>
        <w:t>i</w:t>
      </w:r>
      <w:r w:rsidRPr="00522A07">
        <w:rPr>
          <w:rFonts w:ascii="Palatino Linotype" w:eastAsia="Arial" w:hAnsi="Palatino Linotype" w:cs="Arial"/>
        </w:rPr>
        <w:t>c</w:t>
      </w:r>
      <w:r w:rsidRPr="00522A07">
        <w:rPr>
          <w:rFonts w:ascii="Palatino Linotype" w:eastAsia="Arial" w:hAnsi="Palatino Linotype" w:cs="Arial"/>
          <w:spacing w:val="1"/>
        </w:rPr>
        <w:t>u</w:t>
      </w:r>
      <w:r w:rsidRPr="00522A07">
        <w:rPr>
          <w:rFonts w:ascii="Palatino Linotype" w:eastAsia="Arial" w:hAnsi="Palatino Linotype" w:cs="Arial"/>
        </w:rPr>
        <w:t>lar</w:t>
      </w:r>
      <w:r w:rsidRPr="00522A07">
        <w:rPr>
          <w:rFonts w:ascii="Palatino Linotype" w:eastAsia="Arial" w:hAnsi="Palatino Linotype" w:cs="Arial"/>
          <w:spacing w:val="1"/>
        </w:rPr>
        <w:t xml:space="preserve"> </w:t>
      </w:r>
      <w:r w:rsidRPr="00522A07">
        <w:rPr>
          <w:rFonts w:ascii="Palatino Linotype" w:eastAsia="Arial" w:hAnsi="Palatino Linotype" w:cs="Arial"/>
          <w:spacing w:val="-1"/>
        </w:rPr>
        <w:t>n</w:t>
      </w:r>
      <w:r w:rsidRPr="00522A07">
        <w:rPr>
          <w:rFonts w:ascii="Palatino Linotype" w:eastAsia="Arial" w:hAnsi="Palatino Linotype" w:cs="Arial"/>
        </w:rPr>
        <w:t xml:space="preserve">o </w:t>
      </w:r>
      <w:r w:rsidRPr="00522A07">
        <w:rPr>
          <w:rFonts w:ascii="Palatino Linotype" w:eastAsia="Arial" w:hAnsi="Palatino Linotype" w:cs="Arial"/>
          <w:spacing w:val="1"/>
        </w:rPr>
        <w:t>ha</w:t>
      </w:r>
      <w:r w:rsidRPr="00522A07">
        <w:rPr>
          <w:rFonts w:ascii="Palatino Linotype" w:eastAsia="Arial" w:hAnsi="Palatino Linotype" w:cs="Arial"/>
          <w:spacing w:val="-2"/>
        </w:rPr>
        <w:t>y</w:t>
      </w:r>
      <w:r w:rsidRPr="00522A07">
        <w:rPr>
          <w:rFonts w:ascii="Palatino Linotype" w:eastAsia="Arial" w:hAnsi="Palatino Linotype" w:cs="Arial"/>
        </w:rPr>
        <w:t>a  s</w:t>
      </w:r>
      <w:r w:rsidRPr="00522A07">
        <w:rPr>
          <w:rFonts w:ascii="Palatino Linotype" w:eastAsia="Arial" w:hAnsi="Palatino Linotype" w:cs="Arial"/>
          <w:spacing w:val="-1"/>
        </w:rPr>
        <w:t>e</w:t>
      </w:r>
      <w:r w:rsidRPr="00522A07">
        <w:rPr>
          <w:rFonts w:ascii="Palatino Linotype" w:eastAsia="Arial" w:hAnsi="Palatino Linotype" w:cs="Arial"/>
          <w:spacing w:val="1"/>
        </w:rPr>
        <w:t>ña</w:t>
      </w:r>
      <w:r w:rsidRPr="00522A07">
        <w:rPr>
          <w:rFonts w:ascii="Palatino Linotype" w:eastAsia="Arial" w:hAnsi="Palatino Linotype" w:cs="Arial"/>
        </w:rPr>
        <w:t>la</w:t>
      </w:r>
      <w:r w:rsidRPr="00522A07">
        <w:rPr>
          <w:rFonts w:ascii="Palatino Linotype" w:eastAsia="Arial" w:hAnsi="Palatino Linotype" w:cs="Arial"/>
          <w:spacing w:val="-1"/>
        </w:rPr>
        <w:t>d</w:t>
      </w:r>
      <w:r w:rsidRPr="00522A07">
        <w:rPr>
          <w:rFonts w:ascii="Palatino Linotype" w:eastAsia="Arial" w:hAnsi="Palatino Linotype" w:cs="Arial"/>
        </w:rPr>
        <w:t xml:space="preserve">o  </w:t>
      </w:r>
      <w:r w:rsidRPr="00522A07">
        <w:rPr>
          <w:rFonts w:ascii="Palatino Linotype" w:eastAsia="Arial" w:hAnsi="Palatino Linotype" w:cs="Arial"/>
          <w:spacing w:val="1"/>
        </w:rPr>
        <w:t xml:space="preserve"> e</w:t>
      </w:r>
      <w:r w:rsidRPr="00522A07">
        <w:rPr>
          <w:rFonts w:ascii="Palatino Linotype" w:eastAsia="Arial" w:hAnsi="Palatino Linotype" w:cs="Arial"/>
        </w:rPr>
        <w:t xml:space="preserve">l   </w:t>
      </w:r>
      <w:r w:rsidRPr="00522A07">
        <w:rPr>
          <w:rFonts w:ascii="Palatino Linotype" w:eastAsia="Arial" w:hAnsi="Palatino Linotype" w:cs="Arial"/>
          <w:spacing w:val="-1"/>
        </w:rPr>
        <w:t>p</w:t>
      </w:r>
      <w:r w:rsidRPr="00522A07">
        <w:rPr>
          <w:rFonts w:ascii="Palatino Linotype" w:eastAsia="Arial" w:hAnsi="Palatino Linotype" w:cs="Arial"/>
          <w:spacing w:val="1"/>
        </w:rPr>
        <w:t>e</w:t>
      </w:r>
      <w:r w:rsidRPr="00522A07">
        <w:rPr>
          <w:rFonts w:ascii="Palatino Linotype" w:eastAsia="Arial" w:hAnsi="Palatino Linotype" w:cs="Arial"/>
        </w:rPr>
        <w:t>r</w:t>
      </w:r>
      <w:r w:rsidRPr="00522A07">
        <w:rPr>
          <w:rFonts w:ascii="Palatino Linotype" w:eastAsia="Arial" w:hAnsi="Palatino Linotype" w:cs="Arial"/>
          <w:spacing w:val="-1"/>
        </w:rPr>
        <w:t>i</w:t>
      </w:r>
      <w:r w:rsidRPr="00522A07">
        <w:rPr>
          <w:rFonts w:ascii="Palatino Linotype" w:eastAsia="Arial" w:hAnsi="Palatino Linotype" w:cs="Arial"/>
          <w:spacing w:val="1"/>
        </w:rPr>
        <w:t>od</w:t>
      </w:r>
      <w:r w:rsidRPr="00522A07">
        <w:rPr>
          <w:rFonts w:ascii="Palatino Linotype" w:eastAsia="Arial" w:hAnsi="Palatino Linotype" w:cs="Arial"/>
        </w:rPr>
        <w:t xml:space="preserve">o  </w:t>
      </w:r>
      <w:r w:rsidRPr="00522A07">
        <w:rPr>
          <w:rFonts w:ascii="Palatino Linotype" w:eastAsia="Arial" w:hAnsi="Palatino Linotype" w:cs="Arial"/>
          <w:spacing w:val="1"/>
        </w:rPr>
        <w:t xml:space="preserve"> </w:t>
      </w:r>
      <w:r w:rsidRPr="00522A07">
        <w:rPr>
          <w:rFonts w:ascii="Palatino Linotype" w:eastAsia="Arial" w:hAnsi="Palatino Linotype" w:cs="Arial"/>
        </w:rPr>
        <w:t>s</w:t>
      </w:r>
      <w:r w:rsidRPr="00522A07">
        <w:rPr>
          <w:rFonts w:ascii="Palatino Linotype" w:eastAsia="Arial" w:hAnsi="Palatino Linotype" w:cs="Arial"/>
          <w:spacing w:val="1"/>
        </w:rPr>
        <w:t>ob</w:t>
      </w:r>
      <w:r w:rsidRPr="00522A07">
        <w:rPr>
          <w:rFonts w:ascii="Palatino Linotype" w:eastAsia="Arial" w:hAnsi="Palatino Linotype" w:cs="Arial"/>
        </w:rPr>
        <w:t xml:space="preserve">re  </w:t>
      </w:r>
      <w:r w:rsidRPr="00522A07">
        <w:rPr>
          <w:rFonts w:ascii="Palatino Linotype" w:eastAsia="Arial" w:hAnsi="Palatino Linotype" w:cs="Arial"/>
          <w:spacing w:val="1"/>
        </w:rPr>
        <w:t xml:space="preserve"> e</w:t>
      </w:r>
      <w:r w:rsidRPr="00522A07">
        <w:rPr>
          <w:rFonts w:ascii="Palatino Linotype" w:eastAsia="Arial" w:hAnsi="Palatino Linotype" w:cs="Arial"/>
        </w:rPr>
        <w:t xml:space="preserve">l   </w:t>
      </w:r>
      <w:r w:rsidRPr="00522A07">
        <w:rPr>
          <w:rFonts w:ascii="Palatino Linotype" w:eastAsia="Arial" w:hAnsi="Palatino Linotype" w:cs="Arial"/>
          <w:spacing w:val="-1"/>
        </w:rPr>
        <w:t>qu</w:t>
      </w:r>
      <w:r w:rsidRPr="00522A07">
        <w:rPr>
          <w:rFonts w:ascii="Palatino Linotype" w:eastAsia="Arial" w:hAnsi="Palatino Linotype" w:cs="Arial"/>
        </w:rPr>
        <w:t xml:space="preserve">e  </w:t>
      </w:r>
      <w:r w:rsidRPr="00522A07">
        <w:rPr>
          <w:rFonts w:ascii="Palatino Linotype" w:eastAsia="Arial" w:hAnsi="Palatino Linotype" w:cs="Arial"/>
          <w:spacing w:val="3"/>
        </w:rPr>
        <w:t xml:space="preserve"> </w:t>
      </w:r>
      <w:r w:rsidRPr="00522A07">
        <w:rPr>
          <w:rFonts w:ascii="Palatino Linotype" w:eastAsia="Arial" w:hAnsi="Palatino Linotype" w:cs="Arial"/>
        </w:rPr>
        <w:t>re</w:t>
      </w:r>
      <w:r w:rsidRPr="00522A07">
        <w:rPr>
          <w:rFonts w:ascii="Palatino Linotype" w:eastAsia="Arial" w:hAnsi="Palatino Linotype" w:cs="Arial"/>
          <w:spacing w:val="-1"/>
        </w:rPr>
        <w:t>q</w:t>
      </w:r>
      <w:r w:rsidRPr="00522A07">
        <w:rPr>
          <w:rFonts w:ascii="Palatino Linotype" w:eastAsia="Arial" w:hAnsi="Palatino Linotype" w:cs="Arial"/>
          <w:spacing w:val="1"/>
        </w:rPr>
        <w:t>u</w:t>
      </w:r>
      <w:r w:rsidRPr="00522A07">
        <w:rPr>
          <w:rFonts w:ascii="Palatino Linotype" w:eastAsia="Arial" w:hAnsi="Palatino Linotype" w:cs="Arial"/>
        </w:rPr>
        <w:t xml:space="preserve">iere  </w:t>
      </w:r>
      <w:r w:rsidRPr="00522A07">
        <w:rPr>
          <w:rFonts w:ascii="Palatino Linotype" w:eastAsia="Arial" w:hAnsi="Palatino Linotype" w:cs="Arial"/>
          <w:spacing w:val="1"/>
        </w:rPr>
        <w:t xml:space="preserve"> </w:t>
      </w:r>
      <w:r w:rsidRPr="00522A07">
        <w:rPr>
          <w:rFonts w:ascii="Palatino Linotype" w:eastAsia="Arial" w:hAnsi="Palatino Linotype" w:cs="Arial"/>
        </w:rPr>
        <w:t xml:space="preserve">la  </w:t>
      </w:r>
      <w:r w:rsidRPr="00522A07">
        <w:rPr>
          <w:rFonts w:ascii="Palatino Linotype" w:eastAsia="Arial" w:hAnsi="Palatino Linotype" w:cs="Arial"/>
          <w:spacing w:val="1"/>
        </w:rPr>
        <w:t xml:space="preserve"> </w:t>
      </w:r>
      <w:r w:rsidRPr="00522A07">
        <w:rPr>
          <w:rFonts w:ascii="Palatino Linotype" w:eastAsia="Arial" w:hAnsi="Palatino Linotype" w:cs="Arial"/>
        </w:rPr>
        <w:t>i</w:t>
      </w:r>
      <w:r w:rsidRPr="00522A07">
        <w:rPr>
          <w:rFonts w:ascii="Palatino Linotype" w:eastAsia="Arial" w:hAnsi="Palatino Linotype" w:cs="Arial"/>
          <w:spacing w:val="-2"/>
        </w:rPr>
        <w:t>n</w:t>
      </w:r>
      <w:r w:rsidRPr="00522A07">
        <w:rPr>
          <w:rFonts w:ascii="Palatino Linotype" w:eastAsia="Arial" w:hAnsi="Palatino Linotype" w:cs="Arial"/>
          <w:spacing w:val="3"/>
        </w:rPr>
        <w:t>f</w:t>
      </w:r>
      <w:r w:rsidRPr="00522A07">
        <w:rPr>
          <w:rFonts w:ascii="Palatino Linotype" w:eastAsia="Arial" w:hAnsi="Palatino Linotype" w:cs="Arial"/>
          <w:spacing w:val="1"/>
        </w:rPr>
        <w:t>o</w:t>
      </w:r>
      <w:r w:rsidRPr="00522A07">
        <w:rPr>
          <w:rFonts w:ascii="Palatino Linotype" w:eastAsia="Arial" w:hAnsi="Palatino Linotype" w:cs="Arial"/>
          <w:spacing w:val="-3"/>
        </w:rPr>
        <w:t>r</w:t>
      </w:r>
      <w:r w:rsidRPr="00522A07">
        <w:rPr>
          <w:rFonts w:ascii="Palatino Linotype" w:eastAsia="Arial" w:hAnsi="Palatino Linotype" w:cs="Arial"/>
          <w:spacing w:val="1"/>
        </w:rPr>
        <w:t>ma</w:t>
      </w:r>
      <w:r w:rsidRPr="00522A07">
        <w:rPr>
          <w:rFonts w:ascii="Palatino Linotype" w:eastAsia="Arial" w:hAnsi="Palatino Linotype" w:cs="Arial"/>
        </w:rPr>
        <w:t>ci</w:t>
      </w:r>
      <w:r w:rsidRPr="00522A07">
        <w:rPr>
          <w:rFonts w:ascii="Palatino Linotype" w:eastAsia="Arial" w:hAnsi="Palatino Linotype" w:cs="Arial"/>
          <w:spacing w:val="-2"/>
        </w:rPr>
        <w:t>ó</w:t>
      </w:r>
      <w:r w:rsidRPr="00522A07">
        <w:rPr>
          <w:rFonts w:ascii="Palatino Linotype" w:eastAsia="Arial" w:hAnsi="Palatino Linotype" w:cs="Arial"/>
          <w:spacing w:val="1"/>
        </w:rPr>
        <w:t>n</w:t>
      </w:r>
      <w:r w:rsidRPr="00522A07">
        <w:rPr>
          <w:rFonts w:ascii="Palatino Linotype" w:eastAsia="Arial" w:hAnsi="Palatino Linotype" w:cs="Arial"/>
        </w:rPr>
        <w:t>, deberá in</w:t>
      </w:r>
      <w:r w:rsidRPr="00522A07">
        <w:rPr>
          <w:rFonts w:ascii="Palatino Linotype" w:eastAsia="Arial" w:hAnsi="Palatino Linotype" w:cs="Arial"/>
          <w:spacing w:val="1"/>
        </w:rPr>
        <w:t>te</w:t>
      </w:r>
      <w:r w:rsidRPr="00522A07">
        <w:rPr>
          <w:rFonts w:ascii="Palatino Linotype" w:eastAsia="Arial" w:hAnsi="Palatino Linotype" w:cs="Arial"/>
        </w:rPr>
        <w:t>rpre</w:t>
      </w:r>
      <w:r w:rsidRPr="00522A07">
        <w:rPr>
          <w:rFonts w:ascii="Palatino Linotype" w:eastAsia="Arial" w:hAnsi="Palatino Linotype" w:cs="Arial"/>
          <w:spacing w:val="-1"/>
        </w:rPr>
        <w:t>t</w:t>
      </w:r>
      <w:r w:rsidRPr="00522A07">
        <w:rPr>
          <w:rFonts w:ascii="Palatino Linotype" w:eastAsia="Arial" w:hAnsi="Palatino Linotype" w:cs="Arial"/>
          <w:spacing w:val="1"/>
        </w:rPr>
        <w:t>a</w:t>
      </w:r>
      <w:r w:rsidRPr="00522A07">
        <w:rPr>
          <w:rFonts w:ascii="Palatino Linotype" w:eastAsia="Arial" w:hAnsi="Palatino Linotype" w:cs="Arial"/>
        </w:rPr>
        <w:t>rse</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q</w:t>
      </w:r>
      <w:r w:rsidRPr="00522A07">
        <w:rPr>
          <w:rFonts w:ascii="Palatino Linotype" w:eastAsia="Arial" w:hAnsi="Palatino Linotype" w:cs="Arial"/>
          <w:spacing w:val="1"/>
        </w:rPr>
        <w:t>u</w:t>
      </w:r>
      <w:r w:rsidRPr="00522A07">
        <w:rPr>
          <w:rFonts w:ascii="Palatino Linotype" w:eastAsia="Arial" w:hAnsi="Palatino Linotype" w:cs="Arial"/>
        </w:rPr>
        <w:t>e</w:t>
      </w:r>
      <w:r w:rsidRPr="00522A07">
        <w:rPr>
          <w:rFonts w:ascii="Palatino Linotype" w:eastAsia="Arial" w:hAnsi="Palatino Linotype" w:cs="Arial"/>
          <w:spacing w:val="2"/>
        </w:rPr>
        <w:t xml:space="preserve"> </w:t>
      </w:r>
      <w:r w:rsidRPr="00522A07">
        <w:rPr>
          <w:rFonts w:ascii="Palatino Linotype" w:eastAsia="Arial" w:hAnsi="Palatino Linotype" w:cs="Arial"/>
        </w:rPr>
        <w:t>su</w:t>
      </w:r>
      <w:r w:rsidRPr="00522A07">
        <w:rPr>
          <w:rFonts w:ascii="Palatino Linotype" w:eastAsia="Arial" w:hAnsi="Palatino Linotype" w:cs="Arial"/>
          <w:spacing w:val="2"/>
        </w:rPr>
        <w:t xml:space="preserve"> </w:t>
      </w:r>
      <w:r w:rsidRPr="00522A07">
        <w:rPr>
          <w:rFonts w:ascii="Palatino Linotype" w:eastAsia="Arial" w:hAnsi="Palatino Linotype" w:cs="Arial"/>
        </w:rPr>
        <w:t>r</w:t>
      </w:r>
      <w:r w:rsidRPr="00522A07">
        <w:rPr>
          <w:rFonts w:ascii="Palatino Linotype" w:eastAsia="Arial" w:hAnsi="Palatino Linotype" w:cs="Arial"/>
          <w:spacing w:val="-2"/>
        </w:rPr>
        <w:t>e</w:t>
      </w:r>
      <w:r w:rsidRPr="00522A07">
        <w:rPr>
          <w:rFonts w:ascii="Palatino Linotype" w:eastAsia="Arial" w:hAnsi="Palatino Linotype" w:cs="Arial"/>
          <w:spacing w:val="-1"/>
        </w:rPr>
        <w:t>q</w:t>
      </w:r>
      <w:r w:rsidRPr="00522A07">
        <w:rPr>
          <w:rFonts w:ascii="Palatino Linotype" w:eastAsia="Arial" w:hAnsi="Palatino Linotype" w:cs="Arial"/>
          <w:spacing w:val="1"/>
        </w:rPr>
        <w:t>ue</w:t>
      </w:r>
      <w:r w:rsidRPr="00522A07">
        <w:rPr>
          <w:rFonts w:ascii="Palatino Linotype" w:eastAsia="Arial" w:hAnsi="Palatino Linotype" w:cs="Arial"/>
        </w:rPr>
        <w:t>r</w:t>
      </w:r>
      <w:r w:rsidRPr="00522A07">
        <w:rPr>
          <w:rFonts w:ascii="Palatino Linotype" w:eastAsia="Arial" w:hAnsi="Palatino Linotype" w:cs="Arial"/>
          <w:spacing w:val="-1"/>
        </w:rPr>
        <w:t>i</w:t>
      </w:r>
      <w:r w:rsidRPr="00522A07">
        <w:rPr>
          <w:rFonts w:ascii="Palatino Linotype" w:eastAsia="Arial" w:hAnsi="Palatino Linotype" w:cs="Arial"/>
          <w:spacing w:val="1"/>
        </w:rPr>
        <w:t>m</w:t>
      </w:r>
      <w:r w:rsidRPr="00522A07">
        <w:rPr>
          <w:rFonts w:ascii="Palatino Linotype" w:eastAsia="Arial" w:hAnsi="Palatino Linotype" w:cs="Arial"/>
        </w:rPr>
        <w:t>ie</w:t>
      </w:r>
      <w:r w:rsidRPr="00522A07">
        <w:rPr>
          <w:rFonts w:ascii="Palatino Linotype" w:eastAsia="Arial" w:hAnsi="Palatino Linotype" w:cs="Arial"/>
          <w:spacing w:val="1"/>
        </w:rPr>
        <w:t>n</w:t>
      </w:r>
      <w:r w:rsidRPr="00522A07">
        <w:rPr>
          <w:rFonts w:ascii="Palatino Linotype" w:eastAsia="Arial" w:hAnsi="Palatino Linotype" w:cs="Arial"/>
        </w:rPr>
        <w:t>to</w:t>
      </w:r>
      <w:r w:rsidRPr="00522A07">
        <w:rPr>
          <w:rFonts w:ascii="Palatino Linotype" w:eastAsia="Arial" w:hAnsi="Palatino Linotype" w:cs="Arial"/>
          <w:spacing w:val="3"/>
        </w:rPr>
        <w:t xml:space="preserve"> </w:t>
      </w:r>
      <w:r w:rsidRPr="00522A07">
        <w:rPr>
          <w:rFonts w:ascii="Palatino Linotype" w:eastAsia="Arial" w:hAnsi="Palatino Linotype" w:cs="Arial"/>
          <w:spacing w:val="-2"/>
        </w:rPr>
        <w:t>s</w:t>
      </w:r>
      <w:r w:rsidRPr="00522A07">
        <w:rPr>
          <w:rFonts w:ascii="Palatino Linotype" w:eastAsia="Arial" w:hAnsi="Palatino Linotype" w:cs="Arial"/>
        </w:rPr>
        <w:t>e</w:t>
      </w:r>
      <w:r w:rsidRPr="00522A07">
        <w:rPr>
          <w:rFonts w:ascii="Palatino Linotype" w:eastAsia="Arial" w:hAnsi="Palatino Linotype" w:cs="Arial"/>
          <w:spacing w:val="2"/>
        </w:rPr>
        <w:t xml:space="preserve"> </w:t>
      </w:r>
      <w:r w:rsidRPr="00522A07">
        <w:rPr>
          <w:rFonts w:ascii="Palatino Linotype" w:eastAsia="Arial" w:hAnsi="Palatino Linotype" w:cs="Arial"/>
        </w:rPr>
        <w:t>r</w:t>
      </w:r>
      <w:r w:rsidRPr="00522A07">
        <w:rPr>
          <w:rFonts w:ascii="Palatino Linotype" w:eastAsia="Arial" w:hAnsi="Palatino Linotype" w:cs="Arial"/>
          <w:spacing w:val="-2"/>
        </w:rPr>
        <w:t>e</w:t>
      </w:r>
      <w:r w:rsidRPr="00522A07">
        <w:rPr>
          <w:rFonts w:ascii="Palatino Linotype" w:eastAsia="Arial" w:hAnsi="Palatino Linotype" w:cs="Arial"/>
          <w:spacing w:val="3"/>
        </w:rPr>
        <w:t>f</w:t>
      </w:r>
      <w:r w:rsidRPr="00522A07">
        <w:rPr>
          <w:rFonts w:ascii="Palatino Linotype" w:eastAsia="Arial" w:hAnsi="Palatino Linotype" w:cs="Arial"/>
        </w:rPr>
        <w:t xml:space="preserve">iere </w:t>
      </w:r>
      <w:r w:rsidRPr="00522A07">
        <w:rPr>
          <w:rFonts w:ascii="Palatino Linotype" w:eastAsia="Arial" w:hAnsi="Palatino Linotype" w:cs="Arial"/>
          <w:spacing w:val="1"/>
        </w:rPr>
        <w:t>a</w:t>
      </w:r>
      <w:r w:rsidRPr="00522A07">
        <w:rPr>
          <w:rFonts w:ascii="Palatino Linotype" w:eastAsia="Arial" w:hAnsi="Palatino Linotype" w:cs="Arial"/>
        </w:rPr>
        <w:t>l</w:t>
      </w:r>
      <w:r w:rsidRPr="00522A07">
        <w:rPr>
          <w:rFonts w:ascii="Palatino Linotype" w:eastAsia="Arial" w:hAnsi="Palatino Linotype" w:cs="Arial"/>
          <w:spacing w:val="1"/>
        </w:rPr>
        <w:t xml:space="preserve"> de</w:t>
      </w:r>
      <w:r w:rsidRPr="00522A07">
        <w:rPr>
          <w:rFonts w:ascii="Palatino Linotype" w:eastAsia="Arial" w:hAnsi="Palatino Linotype" w:cs="Arial"/>
        </w:rPr>
        <w:t>l</w:t>
      </w:r>
      <w:r w:rsidRPr="00522A07">
        <w:rPr>
          <w:rFonts w:ascii="Palatino Linotype" w:eastAsia="Arial" w:hAnsi="Palatino Linotype" w:cs="Arial"/>
          <w:spacing w:val="1"/>
        </w:rPr>
        <w:t xml:space="preserve"> a</w:t>
      </w:r>
      <w:r w:rsidRPr="00522A07">
        <w:rPr>
          <w:rFonts w:ascii="Palatino Linotype" w:eastAsia="Arial" w:hAnsi="Palatino Linotype" w:cs="Arial"/>
          <w:spacing w:val="-1"/>
        </w:rPr>
        <w:t>ñ</w:t>
      </w:r>
      <w:r w:rsidRPr="00522A07">
        <w:rPr>
          <w:rFonts w:ascii="Palatino Linotype" w:eastAsia="Arial" w:hAnsi="Palatino Linotype" w:cs="Arial"/>
        </w:rPr>
        <w:t>o</w:t>
      </w:r>
      <w:r w:rsidRPr="00522A07">
        <w:rPr>
          <w:rFonts w:ascii="Palatino Linotype" w:eastAsia="Arial" w:hAnsi="Palatino Linotype" w:cs="Arial"/>
          <w:spacing w:val="2"/>
        </w:rPr>
        <w:t xml:space="preserve"> </w:t>
      </w:r>
      <w:r w:rsidRPr="00522A07">
        <w:rPr>
          <w:rFonts w:ascii="Palatino Linotype" w:eastAsia="Arial" w:hAnsi="Palatino Linotype" w:cs="Arial"/>
        </w:rPr>
        <w:t>inme</w:t>
      </w:r>
      <w:r w:rsidRPr="00522A07">
        <w:rPr>
          <w:rFonts w:ascii="Palatino Linotype" w:eastAsia="Arial" w:hAnsi="Palatino Linotype" w:cs="Arial"/>
          <w:spacing w:val="1"/>
        </w:rPr>
        <w:t>d</w:t>
      </w:r>
      <w:r w:rsidRPr="00522A07">
        <w:rPr>
          <w:rFonts w:ascii="Palatino Linotype" w:eastAsia="Arial" w:hAnsi="Palatino Linotype" w:cs="Arial"/>
        </w:rPr>
        <w:t>ia</w:t>
      </w:r>
      <w:r w:rsidRPr="00522A07">
        <w:rPr>
          <w:rFonts w:ascii="Palatino Linotype" w:eastAsia="Arial" w:hAnsi="Palatino Linotype" w:cs="Arial"/>
          <w:spacing w:val="-1"/>
        </w:rPr>
        <w:t>t</w:t>
      </w:r>
      <w:r w:rsidRPr="00522A07">
        <w:rPr>
          <w:rFonts w:ascii="Palatino Linotype" w:eastAsia="Arial" w:hAnsi="Palatino Linotype" w:cs="Arial"/>
        </w:rPr>
        <w:t>o</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a</w:t>
      </w:r>
      <w:r w:rsidRPr="00522A07">
        <w:rPr>
          <w:rFonts w:ascii="Palatino Linotype" w:eastAsia="Arial" w:hAnsi="Palatino Linotype" w:cs="Arial"/>
          <w:spacing w:val="1"/>
        </w:rPr>
        <w:t>n</w:t>
      </w:r>
      <w:r w:rsidRPr="00522A07">
        <w:rPr>
          <w:rFonts w:ascii="Palatino Linotype" w:eastAsia="Arial" w:hAnsi="Palatino Linotype" w:cs="Arial"/>
        </w:rPr>
        <w:t>t</w:t>
      </w:r>
      <w:r w:rsidRPr="00522A07">
        <w:rPr>
          <w:rFonts w:ascii="Palatino Linotype" w:eastAsia="Arial" w:hAnsi="Palatino Linotype" w:cs="Arial"/>
          <w:spacing w:val="1"/>
        </w:rPr>
        <w:t>e</w:t>
      </w:r>
      <w:r w:rsidRPr="00522A07">
        <w:rPr>
          <w:rFonts w:ascii="Palatino Linotype" w:eastAsia="Arial" w:hAnsi="Palatino Linotype" w:cs="Arial"/>
        </w:rPr>
        <w:t>r</w:t>
      </w:r>
      <w:r w:rsidRPr="00522A07">
        <w:rPr>
          <w:rFonts w:ascii="Palatino Linotype" w:eastAsia="Arial" w:hAnsi="Palatino Linotype" w:cs="Arial"/>
          <w:spacing w:val="-1"/>
        </w:rPr>
        <w:t>i</w:t>
      </w:r>
      <w:r w:rsidRPr="00522A07">
        <w:rPr>
          <w:rFonts w:ascii="Palatino Linotype" w:eastAsia="Arial" w:hAnsi="Palatino Linotype" w:cs="Arial"/>
          <w:spacing w:val="1"/>
        </w:rPr>
        <w:t>o</w:t>
      </w:r>
      <w:r w:rsidRPr="00522A07">
        <w:rPr>
          <w:rFonts w:ascii="Palatino Linotype" w:eastAsia="Arial" w:hAnsi="Palatino Linotype" w:cs="Arial"/>
        </w:rPr>
        <w:t>r</w:t>
      </w:r>
      <w:r w:rsidRPr="00522A07">
        <w:rPr>
          <w:rFonts w:ascii="Palatino Linotype" w:eastAsia="Arial" w:hAnsi="Palatino Linotype" w:cs="Arial"/>
          <w:spacing w:val="1"/>
        </w:rPr>
        <w:t xml:space="preserve"> </w:t>
      </w:r>
      <w:r w:rsidRPr="00522A07">
        <w:rPr>
          <w:rFonts w:ascii="Palatino Linotype" w:eastAsia="Arial" w:hAnsi="Palatino Linotype" w:cs="Arial"/>
        </w:rPr>
        <w:t>c</w:t>
      </w:r>
      <w:r w:rsidRPr="00522A07">
        <w:rPr>
          <w:rFonts w:ascii="Palatino Linotype" w:eastAsia="Arial" w:hAnsi="Palatino Linotype" w:cs="Arial"/>
          <w:spacing w:val="1"/>
        </w:rPr>
        <w:t>on</w:t>
      </w:r>
      <w:r w:rsidRPr="00522A07">
        <w:rPr>
          <w:rFonts w:ascii="Palatino Linotype" w:eastAsia="Arial" w:hAnsi="Palatino Linotype" w:cs="Arial"/>
          <w:spacing w:val="-2"/>
        </w:rPr>
        <w:t>t</w:t>
      </w:r>
      <w:r w:rsidRPr="00522A07">
        <w:rPr>
          <w:rFonts w:ascii="Palatino Linotype" w:eastAsia="Arial" w:hAnsi="Palatino Linotype" w:cs="Arial"/>
          <w:spacing w:val="1"/>
        </w:rPr>
        <w:t>a</w:t>
      </w:r>
      <w:r w:rsidRPr="00522A07">
        <w:rPr>
          <w:rFonts w:ascii="Palatino Linotype" w:eastAsia="Arial" w:hAnsi="Palatino Linotype" w:cs="Arial"/>
          <w:spacing w:val="-1"/>
        </w:rPr>
        <w:t>d</w:t>
      </w:r>
      <w:r w:rsidRPr="00522A07">
        <w:rPr>
          <w:rFonts w:ascii="Palatino Linotype" w:eastAsia="Arial" w:hAnsi="Palatino Linotype" w:cs="Arial"/>
        </w:rPr>
        <w:t>o a</w:t>
      </w:r>
      <w:r w:rsidRPr="00522A07">
        <w:rPr>
          <w:rFonts w:ascii="Palatino Linotype" w:eastAsia="Arial" w:hAnsi="Palatino Linotype" w:cs="Arial"/>
          <w:spacing w:val="3"/>
        </w:rPr>
        <w:t xml:space="preserve"> </w:t>
      </w:r>
      <w:r w:rsidRPr="00522A07">
        <w:rPr>
          <w:rFonts w:ascii="Palatino Linotype" w:eastAsia="Arial" w:hAnsi="Palatino Linotype" w:cs="Arial"/>
          <w:spacing w:val="1"/>
        </w:rPr>
        <w:t>pa</w:t>
      </w:r>
      <w:r w:rsidRPr="00522A07">
        <w:rPr>
          <w:rFonts w:ascii="Palatino Linotype" w:eastAsia="Arial" w:hAnsi="Palatino Linotype" w:cs="Arial"/>
        </w:rPr>
        <w:t>rt</w:t>
      </w:r>
      <w:r w:rsidRPr="00522A07">
        <w:rPr>
          <w:rFonts w:ascii="Palatino Linotype" w:eastAsia="Arial" w:hAnsi="Palatino Linotype" w:cs="Arial"/>
          <w:spacing w:val="-1"/>
        </w:rPr>
        <w:t>i</w:t>
      </w:r>
      <w:r w:rsidRPr="00522A07">
        <w:rPr>
          <w:rFonts w:ascii="Palatino Linotype" w:eastAsia="Arial" w:hAnsi="Palatino Linotype" w:cs="Arial"/>
        </w:rPr>
        <w:t>r</w:t>
      </w:r>
      <w:r w:rsidRPr="00522A07">
        <w:rPr>
          <w:rFonts w:ascii="Palatino Linotype" w:eastAsia="Arial" w:hAnsi="Palatino Linotype" w:cs="Arial"/>
          <w:spacing w:val="1"/>
        </w:rPr>
        <w:t xml:space="preserve"> d</w:t>
      </w:r>
      <w:r w:rsidRPr="00522A07">
        <w:rPr>
          <w:rFonts w:ascii="Palatino Linotype" w:eastAsia="Arial" w:hAnsi="Palatino Linotype" w:cs="Arial"/>
        </w:rPr>
        <w:t>e</w:t>
      </w:r>
      <w:r w:rsidRPr="00522A07">
        <w:rPr>
          <w:rFonts w:ascii="Palatino Linotype" w:eastAsia="Arial" w:hAnsi="Palatino Linotype" w:cs="Arial"/>
          <w:spacing w:val="3"/>
        </w:rPr>
        <w:t xml:space="preserve"> </w:t>
      </w:r>
      <w:r w:rsidRPr="00522A07">
        <w:rPr>
          <w:rFonts w:ascii="Palatino Linotype" w:eastAsia="Arial" w:hAnsi="Palatino Linotype" w:cs="Arial"/>
        </w:rPr>
        <w:t xml:space="preserve">la </w:t>
      </w:r>
      <w:r w:rsidRPr="00522A07">
        <w:rPr>
          <w:rFonts w:ascii="Palatino Linotype" w:eastAsia="Arial" w:hAnsi="Palatino Linotype" w:cs="Arial"/>
          <w:spacing w:val="3"/>
        </w:rPr>
        <w:t>f</w:t>
      </w:r>
      <w:r w:rsidRPr="00522A07">
        <w:rPr>
          <w:rFonts w:ascii="Palatino Linotype" w:eastAsia="Arial" w:hAnsi="Palatino Linotype" w:cs="Arial"/>
          <w:spacing w:val="1"/>
        </w:rPr>
        <w:t>e</w:t>
      </w:r>
      <w:r w:rsidRPr="00522A07">
        <w:rPr>
          <w:rFonts w:ascii="Palatino Linotype" w:eastAsia="Arial" w:hAnsi="Palatino Linotype" w:cs="Arial"/>
          <w:spacing w:val="-2"/>
        </w:rPr>
        <w:t>c</w:t>
      </w:r>
      <w:r w:rsidRPr="00522A07">
        <w:rPr>
          <w:rFonts w:ascii="Palatino Linotype" w:eastAsia="Arial" w:hAnsi="Palatino Linotype" w:cs="Arial"/>
          <w:spacing w:val="1"/>
        </w:rPr>
        <w:t>h</w:t>
      </w:r>
      <w:r w:rsidRPr="00522A07">
        <w:rPr>
          <w:rFonts w:ascii="Palatino Linotype" w:eastAsia="Arial" w:hAnsi="Palatino Linotype" w:cs="Arial"/>
        </w:rPr>
        <w:t>a</w:t>
      </w:r>
      <w:r w:rsidRPr="00522A07">
        <w:rPr>
          <w:rFonts w:ascii="Palatino Linotype" w:eastAsia="Arial" w:hAnsi="Palatino Linotype" w:cs="Arial"/>
          <w:spacing w:val="3"/>
        </w:rPr>
        <w:t xml:space="preserve"> </w:t>
      </w:r>
      <w:r w:rsidRPr="00522A07">
        <w:rPr>
          <w:rFonts w:ascii="Palatino Linotype" w:eastAsia="Arial" w:hAnsi="Palatino Linotype" w:cs="Arial"/>
          <w:spacing w:val="-1"/>
        </w:rPr>
        <w:t>e</w:t>
      </w:r>
      <w:r w:rsidRPr="00522A07">
        <w:rPr>
          <w:rFonts w:ascii="Palatino Linotype" w:eastAsia="Arial" w:hAnsi="Palatino Linotype" w:cs="Arial"/>
        </w:rPr>
        <w:t>n</w:t>
      </w:r>
      <w:r w:rsidRPr="00522A07">
        <w:rPr>
          <w:rFonts w:ascii="Palatino Linotype" w:eastAsia="Arial" w:hAnsi="Palatino Linotype" w:cs="Arial"/>
          <w:spacing w:val="3"/>
        </w:rPr>
        <w:t xml:space="preserve"> </w:t>
      </w:r>
      <w:r w:rsidRPr="00522A07">
        <w:rPr>
          <w:rFonts w:ascii="Palatino Linotype" w:eastAsia="Arial" w:hAnsi="Palatino Linotype" w:cs="Arial"/>
          <w:spacing w:val="-1"/>
        </w:rPr>
        <w:t>q</w:t>
      </w:r>
      <w:r w:rsidRPr="00522A07">
        <w:rPr>
          <w:rFonts w:ascii="Palatino Linotype" w:eastAsia="Arial" w:hAnsi="Palatino Linotype" w:cs="Arial"/>
          <w:spacing w:val="1"/>
        </w:rPr>
        <w:t>u</w:t>
      </w:r>
      <w:r w:rsidRPr="00522A07">
        <w:rPr>
          <w:rFonts w:ascii="Palatino Linotype" w:eastAsia="Arial" w:hAnsi="Palatino Linotype" w:cs="Arial"/>
        </w:rPr>
        <w:t>e</w:t>
      </w:r>
      <w:r w:rsidRPr="00522A07">
        <w:rPr>
          <w:rFonts w:ascii="Palatino Linotype" w:eastAsia="Arial" w:hAnsi="Palatino Linotype" w:cs="Arial"/>
          <w:spacing w:val="3"/>
        </w:rPr>
        <w:t xml:space="preserve"> </w:t>
      </w:r>
      <w:r w:rsidRPr="00522A07">
        <w:rPr>
          <w:rFonts w:ascii="Palatino Linotype" w:eastAsia="Arial" w:hAnsi="Palatino Linotype" w:cs="Arial"/>
        </w:rPr>
        <w:t>se</w:t>
      </w:r>
      <w:r w:rsidRPr="00522A07">
        <w:rPr>
          <w:rFonts w:ascii="Palatino Linotype" w:eastAsia="Arial" w:hAnsi="Palatino Linotype" w:cs="Arial"/>
          <w:spacing w:val="3"/>
        </w:rPr>
        <w:t xml:space="preserve"> </w:t>
      </w:r>
      <w:r w:rsidRPr="00522A07">
        <w:rPr>
          <w:rFonts w:ascii="Palatino Linotype" w:eastAsia="Arial" w:hAnsi="Palatino Linotype" w:cs="Arial"/>
          <w:spacing w:val="1"/>
        </w:rPr>
        <w:t>p</w:t>
      </w:r>
      <w:r w:rsidRPr="00522A07">
        <w:rPr>
          <w:rFonts w:ascii="Palatino Linotype" w:eastAsia="Arial" w:hAnsi="Palatino Linotype" w:cs="Arial"/>
        </w:rPr>
        <w:t>res</w:t>
      </w:r>
      <w:r w:rsidRPr="00522A07">
        <w:rPr>
          <w:rFonts w:ascii="Palatino Linotype" w:eastAsia="Arial" w:hAnsi="Palatino Linotype" w:cs="Arial"/>
          <w:spacing w:val="1"/>
        </w:rPr>
        <w:t>e</w:t>
      </w:r>
      <w:r w:rsidRPr="00522A07">
        <w:rPr>
          <w:rFonts w:ascii="Palatino Linotype" w:eastAsia="Arial" w:hAnsi="Palatino Linotype" w:cs="Arial"/>
          <w:spacing w:val="-1"/>
        </w:rPr>
        <w:t>n</w:t>
      </w:r>
      <w:r w:rsidRPr="00522A07">
        <w:rPr>
          <w:rFonts w:ascii="Palatino Linotype" w:eastAsia="Arial" w:hAnsi="Palatino Linotype" w:cs="Arial"/>
        </w:rPr>
        <w:t>tó</w:t>
      </w:r>
      <w:r w:rsidRPr="00522A07">
        <w:rPr>
          <w:rFonts w:ascii="Palatino Linotype" w:eastAsia="Arial" w:hAnsi="Palatino Linotype" w:cs="Arial"/>
          <w:spacing w:val="3"/>
        </w:rPr>
        <w:t xml:space="preserve"> </w:t>
      </w:r>
      <w:r w:rsidRPr="00522A07">
        <w:rPr>
          <w:rFonts w:ascii="Palatino Linotype" w:eastAsia="Arial" w:hAnsi="Palatino Linotype" w:cs="Arial"/>
        </w:rPr>
        <w:t>la s</w:t>
      </w:r>
      <w:r w:rsidRPr="00522A07">
        <w:rPr>
          <w:rFonts w:ascii="Palatino Linotype" w:eastAsia="Arial" w:hAnsi="Palatino Linotype" w:cs="Arial"/>
          <w:spacing w:val="1"/>
        </w:rPr>
        <w:t>o</w:t>
      </w:r>
      <w:r w:rsidRPr="00522A07">
        <w:rPr>
          <w:rFonts w:ascii="Palatino Linotype" w:eastAsia="Arial" w:hAnsi="Palatino Linotype" w:cs="Arial"/>
        </w:rPr>
        <w:t>l</w:t>
      </w:r>
      <w:r w:rsidRPr="00522A07">
        <w:rPr>
          <w:rFonts w:ascii="Palatino Linotype" w:eastAsia="Arial" w:hAnsi="Palatino Linotype" w:cs="Arial"/>
          <w:spacing w:val="-1"/>
        </w:rPr>
        <w:t>i</w:t>
      </w:r>
      <w:r w:rsidRPr="00522A07">
        <w:rPr>
          <w:rFonts w:ascii="Palatino Linotype" w:eastAsia="Arial" w:hAnsi="Palatino Linotype" w:cs="Arial"/>
        </w:rPr>
        <w:t>cit</w:t>
      </w:r>
      <w:r w:rsidRPr="00522A07">
        <w:rPr>
          <w:rFonts w:ascii="Palatino Linotype" w:eastAsia="Arial" w:hAnsi="Palatino Linotype" w:cs="Arial"/>
          <w:spacing w:val="1"/>
        </w:rPr>
        <w:t>ud</w:t>
      </w:r>
      <w:r w:rsidRPr="00522A07">
        <w:rPr>
          <w:rFonts w:ascii="Palatino Linotype" w:eastAsia="Arial" w:hAnsi="Palatino Linotype" w:cs="Arial"/>
        </w:rPr>
        <w:t>.</w:t>
      </w:r>
      <w:r w:rsidRPr="00522A07">
        <w:rPr>
          <w:rFonts w:ascii="Palatino Linotype" w:eastAsia="Arial" w:hAnsi="Palatino Linotype" w:cs="Arial"/>
          <w:spacing w:val="3"/>
        </w:rPr>
        <w:t xml:space="preserve"> </w:t>
      </w:r>
      <w:r w:rsidRPr="00522A07">
        <w:rPr>
          <w:rFonts w:ascii="Palatino Linotype" w:eastAsia="Arial" w:hAnsi="Palatino Linotype" w:cs="Arial"/>
          <w:spacing w:val="1"/>
        </w:rPr>
        <w:t>L</w:t>
      </w:r>
      <w:r w:rsidRPr="00522A07">
        <w:rPr>
          <w:rFonts w:ascii="Palatino Linotype" w:eastAsia="Arial" w:hAnsi="Palatino Linotype" w:cs="Arial"/>
        </w:rPr>
        <w:t xml:space="preserve">o </w:t>
      </w:r>
      <w:r w:rsidRPr="00522A07">
        <w:rPr>
          <w:rFonts w:ascii="Palatino Linotype" w:eastAsia="Arial" w:hAnsi="Palatino Linotype" w:cs="Arial"/>
          <w:spacing w:val="1"/>
        </w:rPr>
        <w:t>an</w:t>
      </w:r>
      <w:r w:rsidRPr="00522A07">
        <w:rPr>
          <w:rFonts w:ascii="Palatino Linotype" w:eastAsia="Arial" w:hAnsi="Palatino Linotype" w:cs="Arial"/>
          <w:spacing w:val="-2"/>
        </w:rPr>
        <w:t>t</w:t>
      </w:r>
      <w:r w:rsidRPr="00522A07">
        <w:rPr>
          <w:rFonts w:ascii="Palatino Linotype" w:eastAsia="Arial" w:hAnsi="Palatino Linotype" w:cs="Arial"/>
          <w:spacing w:val="1"/>
        </w:rPr>
        <w:t>e</w:t>
      </w:r>
      <w:r w:rsidRPr="00522A07">
        <w:rPr>
          <w:rFonts w:ascii="Palatino Linotype" w:eastAsia="Arial" w:hAnsi="Palatino Linotype" w:cs="Arial"/>
        </w:rPr>
        <w:t>r</w:t>
      </w:r>
      <w:r w:rsidRPr="00522A07">
        <w:rPr>
          <w:rFonts w:ascii="Palatino Linotype" w:eastAsia="Arial" w:hAnsi="Palatino Linotype" w:cs="Arial"/>
          <w:spacing w:val="-1"/>
        </w:rPr>
        <w:t>i</w:t>
      </w:r>
      <w:r w:rsidRPr="00522A07">
        <w:rPr>
          <w:rFonts w:ascii="Palatino Linotype" w:eastAsia="Arial" w:hAnsi="Palatino Linotype" w:cs="Arial"/>
          <w:spacing w:val="1"/>
        </w:rPr>
        <w:t>o</w:t>
      </w:r>
      <w:r w:rsidRPr="00522A07">
        <w:rPr>
          <w:rFonts w:ascii="Palatino Linotype" w:eastAsia="Arial" w:hAnsi="Palatino Linotype" w:cs="Arial"/>
        </w:rPr>
        <w:t>r</w:t>
      </w:r>
      <w:r w:rsidRPr="00522A07">
        <w:rPr>
          <w:rFonts w:ascii="Palatino Linotype" w:eastAsia="Arial" w:hAnsi="Palatino Linotype" w:cs="Arial"/>
          <w:spacing w:val="1"/>
        </w:rPr>
        <w:t xml:space="preserve"> pe</w:t>
      </w:r>
      <w:r w:rsidRPr="00522A07">
        <w:rPr>
          <w:rFonts w:ascii="Palatino Linotype" w:eastAsia="Arial" w:hAnsi="Palatino Linotype" w:cs="Arial"/>
        </w:rPr>
        <w:t>r</w:t>
      </w:r>
      <w:r w:rsidRPr="00522A07">
        <w:rPr>
          <w:rFonts w:ascii="Palatino Linotype" w:eastAsia="Arial" w:hAnsi="Palatino Linotype" w:cs="Arial"/>
          <w:spacing w:val="1"/>
        </w:rPr>
        <w:t>m</w:t>
      </w:r>
      <w:r w:rsidRPr="00522A07">
        <w:rPr>
          <w:rFonts w:ascii="Palatino Linotype" w:eastAsia="Arial" w:hAnsi="Palatino Linotype" w:cs="Arial"/>
        </w:rPr>
        <w:t>i</w:t>
      </w:r>
      <w:r w:rsidRPr="00522A07">
        <w:rPr>
          <w:rFonts w:ascii="Palatino Linotype" w:eastAsia="Arial" w:hAnsi="Palatino Linotype" w:cs="Arial"/>
          <w:spacing w:val="-2"/>
        </w:rPr>
        <w:t>t</w:t>
      </w:r>
      <w:r w:rsidRPr="00522A07">
        <w:rPr>
          <w:rFonts w:ascii="Palatino Linotype" w:eastAsia="Arial" w:hAnsi="Palatino Linotype" w:cs="Arial"/>
        </w:rPr>
        <w:t>e</w:t>
      </w:r>
      <w:r w:rsidRPr="00522A07">
        <w:rPr>
          <w:rFonts w:ascii="Palatino Linotype" w:eastAsia="Arial" w:hAnsi="Palatino Linotype" w:cs="Arial"/>
          <w:spacing w:val="3"/>
        </w:rPr>
        <w:t xml:space="preserve"> </w:t>
      </w:r>
      <w:r w:rsidRPr="00522A07">
        <w:rPr>
          <w:rFonts w:ascii="Palatino Linotype" w:eastAsia="Arial" w:hAnsi="Palatino Linotype" w:cs="Arial"/>
          <w:spacing w:val="-1"/>
        </w:rPr>
        <w:t>q</w:t>
      </w:r>
      <w:r w:rsidRPr="00522A07">
        <w:rPr>
          <w:rFonts w:ascii="Palatino Linotype" w:eastAsia="Arial" w:hAnsi="Palatino Linotype" w:cs="Arial"/>
          <w:spacing w:val="1"/>
        </w:rPr>
        <w:t>u</w:t>
      </w:r>
      <w:r w:rsidRPr="00522A07">
        <w:rPr>
          <w:rFonts w:ascii="Palatino Linotype" w:eastAsia="Arial" w:hAnsi="Palatino Linotype" w:cs="Arial"/>
        </w:rPr>
        <w:t>e</w:t>
      </w:r>
      <w:r w:rsidRPr="00522A07">
        <w:rPr>
          <w:rFonts w:ascii="Palatino Linotype" w:eastAsia="Arial" w:hAnsi="Palatino Linotype" w:cs="Arial"/>
          <w:spacing w:val="3"/>
        </w:rPr>
        <w:t xml:space="preserve"> </w:t>
      </w:r>
      <w:r w:rsidRPr="00522A07">
        <w:rPr>
          <w:rFonts w:ascii="Palatino Linotype" w:eastAsia="Arial" w:hAnsi="Palatino Linotype" w:cs="Arial"/>
        </w:rPr>
        <w:t>los s</w:t>
      </w:r>
      <w:r w:rsidRPr="00522A07">
        <w:rPr>
          <w:rFonts w:ascii="Palatino Linotype" w:eastAsia="Arial" w:hAnsi="Palatino Linotype" w:cs="Arial"/>
          <w:spacing w:val="1"/>
        </w:rPr>
        <w:t>u</w:t>
      </w:r>
      <w:r w:rsidRPr="00522A07">
        <w:rPr>
          <w:rFonts w:ascii="Palatino Linotype" w:eastAsia="Arial" w:hAnsi="Palatino Linotype" w:cs="Arial"/>
        </w:rPr>
        <w:t>je</w:t>
      </w:r>
      <w:r w:rsidRPr="00522A07">
        <w:rPr>
          <w:rFonts w:ascii="Palatino Linotype" w:eastAsia="Arial" w:hAnsi="Palatino Linotype" w:cs="Arial"/>
          <w:spacing w:val="1"/>
        </w:rPr>
        <w:t>to</w:t>
      </w:r>
      <w:r w:rsidRPr="00522A07">
        <w:rPr>
          <w:rFonts w:ascii="Palatino Linotype" w:eastAsia="Arial" w:hAnsi="Palatino Linotype" w:cs="Arial"/>
        </w:rPr>
        <w:t xml:space="preserve">s </w:t>
      </w:r>
      <w:r w:rsidRPr="00522A07">
        <w:rPr>
          <w:rFonts w:ascii="Palatino Linotype" w:eastAsia="Arial" w:hAnsi="Palatino Linotype" w:cs="Arial"/>
          <w:spacing w:val="1"/>
        </w:rPr>
        <w:t>ob</w:t>
      </w:r>
      <w:r w:rsidRPr="00522A07">
        <w:rPr>
          <w:rFonts w:ascii="Palatino Linotype" w:eastAsia="Arial" w:hAnsi="Palatino Linotype" w:cs="Arial"/>
        </w:rPr>
        <w:t>l</w:t>
      </w:r>
      <w:r w:rsidRPr="00522A07">
        <w:rPr>
          <w:rFonts w:ascii="Palatino Linotype" w:eastAsia="Arial" w:hAnsi="Palatino Linotype" w:cs="Arial"/>
          <w:spacing w:val="-1"/>
        </w:rPr>
        <w:t>ig</w:t>
      </w:r>
      <w:r w:rsidRPr="00522A07">
        <w:rPr>
          <w:rFonts w:ascii="Palatino Linotype" w:eastAsia="Arial" w:hAnsi="Palatino Linotype" w:cs="Arial"/>
          <w:spacing w:val="1"/>
        </w:rPr>
        <w:t>ado</w:t>
      </w:r>
      <w:r w:rsidRPr="00522A07">
        <w:rPr>
          <w:rFonts w:ascii="Palatino Linotype" w:eastAsia="Arial" w:hAnsi="Palatino Linotype" w:cs="Arial"/>
        </w:rPr>
        <w:t>s c</w:t>
      </w:r>
      <w:r w:rsidRPr="00522A07">
        <w:rPr>
          <w:rFonts w:ascii="Palatino Linotype" w:eastAsia="Arial" w:hAnsi="Palatino Linotype" w:cs="Arial"/>
          <w:spacing w:val="-1"/>
        </w:rPr>
        <w:t>ue</w:t>
      </w:r>
      <w:r w:rsidRPr="00522A07">
        <w:rPr>
          <w:rFonts w:ascii="Palatino Linotype" w:eastAsia="Arial" w:hAnsi="Palatino Linotype" w:cs="Arial"/>
          <w:spacing w:val="1"/>
        </w:rPr>
        <w:t>n</w:t>
      </w:r>
      <w:r w:rsidRPr="00522A07">
        <w:rPr>
          <w:rFonts w:ascii="Palatino Linotype" w:eastAsia="Arial" w:hAnsi="Palatino Linotype" w:cs="Arial"/>
        </w:rPr>
        <w:t>t</w:t>
      </w:r>
      <w:r w:rsidRPr="00522A07">
        <w:rPr>
          <w:rFonts w:ascii="Palatino Linotype" w:eastAsia="Arial" w:hAnsi="Palatino Linotype" w:cs="Arial"/>
          <w:spacing w:val="1"/>
        </w:rPr>
        <w:t>e</w:t>
      </w:r>
      <w:r w:rsidRPr="00522A07">
        <w:rPr>
          <w:rFonts w:ascii="Palatino Linotype" w:eastAsia="Arial" w:hAnsi="Palatino Linotype" w:cs="Arial"/>
        </w:rPr>
        <w:t>n</w:t>
      </w:r>
      <w:r w:rsidRPr="00522A07">
        <w:rPr>
          <w:rFonts w:ascii="Palatino Linotype" w:eastAsia="Arial" w:hAnsi="Palatino Linotype" w:cs="Arial"/>
          <w:spacing w:val="1"/>
        </w:rPr>
        <w:t xml:space="preserve"> </w:t>
      </w:r>
      <w:r w:rsidRPr="00522A07">
        <w:rPr>
          <w:rFonts w:ascii="Palatino Linotype" w:eastAsia="Arial" w:hAnsi="Palatino Linotype" w:cs="Arial"/>
        </w:rPr>
        <w:t>c</w:t>
      </w:r>
      <w:r w:rsidRPr="00522A07">
        <w:rPr>
          <w:rFonts w:ascii="Palatino Linotype" w:eastAsia="Arial" w:hAnsi="Palatino Linotype" w:cs="Arial"/>
          <w:spacing w:val="-1"/>
        </w:rPr>
        <w:t>o</w:t>
      </w:r>
      <w:r w:rsidRPr="00522A07">
        <w:rPr>
          <w:rFonts w:ascii="Palatino Linotype" w:eastAsia="Arial" w:hAnsi="Palatino Linotype" w:cs="Arial"/>
        </w:rPr>
        <w:t xml:space="preserve">n </w:t>
      </w:r>
      <w:r w:rsidRPr="00522A07">
        <w:rPr>
          <w:rFonts w:ascii="Palatino Linotype" w:eastAsia="Arial" w:hAnsi="Palatino Linotype" w:cs="Arial"/>
          <w:spacing w:val="1"/>
        </w:rPr>
        <w:t>ma</w:t>
      </w:r>
      <w:r w:rsidRPr="00522A07">
        <w:rPr>
          <w:rFonts w:ascii="Palatino Linotype" w:eastAsia="Arial" w:hAnsi="Palatino Linotype" w:cs="Arial"/>
          <w:spacing w:val="-2"/>
        </w:rPr>
        <w:t>y</w:t>
      </w:r>
      <w:r w:rsidRPr="00522A07">
        <w:rPr>
          <w:rFonts w:ascii="Palatino Linotype" w:eastAsia="Arial" w:hAnsi="Palatino Linotype" w:cs="Arial"/>
          <w:spacing w:val="1"/>
        </w:rPr>
        <w:t>o</w:t>
      </w:r>
      <w:r w:rsidRPr="00522A07">
        <w:rPr>
          <w:rFonts w:ascii="Palatino Linotype" w:eastAsia="Arial" w:hAnsi="Palatino Linotype" w:cs="Arial"/>
        </w:rPr>
        <w:t>res</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e</w:t>
      </w:r>
      <w:r w:rsidRPr="00522A07">
        <w:rPr>
          <w:rFonts w:ascii="Palatino Linotype" w:eastAsia="Arial" w:hAnsi="Palatino Linotype" w:cs="Arial"/>
          <w:spacing w:val="-3"/>
        </w:rPr>
        <w:t>l</w:t>
      </w:r>
      <w:r w:rsidRPr="00522A07">
        <w:rPr>
          <w:rFonts w:ascii="Palatino Linotype" w:eastAsia="Arial" w:hAnsi="Palatino Linotype" w:cs="Arial"/>
          <w:spacing w:val="1"/>
        </w:rPr>
        <w:t>em</w:t>
      </w:r>
      <w:r w:rsidRPr="00522A07">
        <w:rPr>
          <w:rFonts w:ascii="Palatino Linotype" w:eastAsia="Arial" w:hAnsi="Palatino Linotype" w:cs="Arial"/>
          <w:spacing w:val="-1"/>
        </w:rPr>
        <w:t>e</w:t>
      </w:r>
      <w:r w:rsidRPr="00522A07">
        <w:rPr>
          <w:rFonts w:ascii="Palatino Linotype" w:eastAsia="Arial" w:hAnsi="Palatino Linotype" w:cs="Arial"/>
          <w:spacing w:val="1"/>
        </w:rPr>
        <w:t>n</w:t>
      </w:r>
      <w:r w:rsidRPr="00522A07">
        <w:rPr>
          <w:rFonts w:ascii="Palatino Linotype" w:eastAsia="Arial" w:hAnsi="Palatino Linotype" w:cs="Arial"/>
        </w:rPr>
        <w:t>t</w:t>
      </w:r>
      <w:r w:rsidRPr="00522A07">
        <w:rPr>
          <w:rFonts w:ascii="Palatino Linotype" w:eastAsia="Arial" w:hAnsi="Palatino Linotype" w:cs="Arial"/>
          <w:spacing w:val="1"/>
        </w:rPr>
        <w:t>o</w:t>
      </w:r>
      <w:r w:rsidRPr="00522A07">
        <w:rPr>
          <w:rFonts w:ascii="Palatino Linotype" w:eastAsia="Arial" w:hAnsi="Palatino Linotype" w:cs="Arial"/>
        </w:rPr>
        <w:t xml:space="preserve">s </w:t>
      </w:r>
      <w:r w:rsidRPr="00522A07">
        <w:rPr>
          <w:rFonts w:ascii="Palatino Linotype" w:eastAsia="Arial" w:hAnsi="Palatino Linotype" w:cs="Arial"/>
          <w:spacing w:val="-1"/>
        </w:rPr>
        <w:t>p</w:t>
      </w:r>
      <w:r w:rsidRPr="00522A07">
        <w:rPr>
          <w:rFonts w:ascii="Palatino Linotype" w:eastAsia="Arial" w:hAnsi="Palatino Linotype" w:cs="Arial"/>
          <w:spacing w:val="1"/>
        </w:rPr>
        <w:t>a</w:t>
      </w:r>
      <w:r w:rsidRPr="00522A07">
        <w:rPr>
          <w:rFonts w:ascii="Palatino Linotype" w:eastAsia="Arial" w:hAnsi="Palatino Linotype" w:cs="Arial"/>
        </w:rPr>
        <w:t>ra</w:t>
      </w:r>
      <w:r w:rsidRPr="00522A07">
        <w:rPr>
          <w:rFonts w:ascii="Palatino Linotype" w:eastAsia="Arial" w:hAnsi="Palatino Linotype" w:cs="Arial"/>
          <w:spacing w:val="2"/>
        </w:rPr>
        <w:t xml:space="preserve"> </w:t>
      </w:r>
      <w:r w:rsidRPr="00522A07">
        <w:rPr>
          <w:rFonts w:ascii="Palatino Linotype" w:eastAsia="Arial" w:hAnsi="Palatino Linotype" w:cs="Arial"/>
          <w:spacing w:val="1"/>
        </w:rPr>
        <w:t>p</w:t>
      </w:r>
      <w:r w:rsidRPr="00522A07">
        <w:rPr>
          <w:rFonts w:ascii="Palatino Linotype" w:eastAsia="Arial" w:hAnsi="Palatino Linotype" w:cs="Arial"/>
          <w:spacing w:val="-3"/>
        </w:rPr>
        <w:t>r</w:t>
      </w:r>
      <w:r w:rsidRPr="00522A07">
        <w:rPr>
          <w:rFonts w:ascii="Palatino Linotype" w:eastAsia="Arial" w:hAnsi="Palatino Linotype" w:cs="Arial"/>
          <w:spacing w:val="1"/>
        </w:rPr>
        <w:t>e</w:t>
      </w:r>
      <w:r w:rsidRPr="00522A07">
        <w:rPr>
          <w:rFonts w:ascii="Palatino Linotype" w:eastAsia="Arial" w:hAnsi="Palatino Linotype" w:cs="Arial"/>
        </w:rPr>
        <w:t>cis</w:t>
      </w:r>
      <w:r w:rsidRPr="00522A07">
        <w:rPr>
          <w:rFonts w:ascii="Palatino Linotype" w:eastAsia="Arial" w:hAnsi="Palatino Linotype" w:cs="Arial"/>
          <w:spacing w:val="-2"/>
        </w:rPr>
        <w:t>a</w:t>
      </w:r>
      <w:r w:rsidRPr="00522A07">
        <w:rPr>
          <w:rFonts w:ascii="Palatino Linotype" w:eastAsia="Arial" w:hAnsi="Palatino Linotype" w:cs="Arial"/>
        </w:rPr>
        <w:t>r</w:t>
      </w:r>
      <w:r w:rsidRPr="00522A07">
        <w:rPr>
          <w:rFonts w:ascii="Palatino Linotype" w:eastAsia="Arial" w:hAnsi="Palatino Linotype" w:cs="Arial"/>
          <w:spacing w:val="1"/>
        </w:rPr>
        <w:t xml:space="preserve"> </w:t>
      </w:r>
      <w:r w:rsidRPr="00522A07">
        <w:rPr>
          <w:rFonts w:ascii="Palatino Linotype" w:eastAsia="Arial" w:hAnsi="Palatino Linotype" w:cs="Arial"/>
        </w:rPr>
        <w:t>y loc</w:t>
      </w:r>
      <w:r w:rsidRPr="00522A07">
        <w:rPr>
          <w:rFonts w:ascii="Palatino Linotype" w:eastAsia="Arial" w:hAnsi="Palatino Linotype" w:cs="Arial"/>
          <w:spacing w:val="1"/>
        </w:rPr>
        <w:t>a</w:t>
      </w:r>
      <w:r w:rsidRPr="00522A07">
        <w:rPr>
          <w:rFonts w:ascii="Palatino Linotype" w:eastAsia="Arial" w:hAnsi="Palatino Linotype" w:cs="Arial"/>
        </w:rPr>
        <w:t>l</w:t>
      </w:r>
      <w:r w:rsidRPr="00522A07">
        <w:rPr>
          <w:rFonts w:ascii="Palatino Linotype" w:eastAsia="Arial" w:hAnsi="Palatino Linotype" w:cs="Arial"/>
          <w:spacing w:val="-1"/>
        </w:rPr>
        <w:t>i</w:t>
      </w:r>
      <w:r w:rsidRPr="00522A07">
        <w:rPr>
          <w:rFonts w:ascii="Palatino Linotype" w:eastAsia="Arial" w:hAnsi="Palatino Linotype" w:cs="Arial"/>
          <w:spacing w:val="-2"/>
        </w:rPr>
        <w:t>z</w:t>
      </w:r>
      <w:r w:rsidRPr="00522A07">
        <w:rPr>
          <w:rFonts w:ascii="Palatino Linotype" w:eastAsia="Arial" w:hAnsi="Palatino Linotype" w:cs="Arial"/>
          <w:spacing w:val="1"/>
        </w:rPr>
        <w:t>a</w:t>
      </w:r>
      <w:r w:rsidRPr="00522A07">
        <w:rPr>
          <w:rFonts w:ascii="Palatino Linotype" w:eastAsia="Arial" w:hAnsi="Palatino Linotype" w:cs="Arial"/>
        </w:rPr>
        <w:t>r</w:t>
      </w:r>
      <w:r w:rsidRPr="00522A07">
        <w:rPr>
          <w:rFonts w:ascii="Palatino Linotype" w:eastAsia="Arial" w:hAnsi="Palatino Linotype" w:cs="Arial"/>
          <w:spacing w:val="1"/>
        </w:rPr>
        <w:t xml:space="preserve"> </w:t>
      </w:r>
      <w:r w:rsidRPr="00522A07">
        <w:rPr>
          <w:rFonts w:ascii="Palatino Linotype" w:eastAsia="Arial" w:hAnsi="Palatino Linotype" w:cs="Arial"/>
        </w:rPr>
        <w:t>la in</w:t>
      </w:r>
      <w:r w:rsidRPr="00522A07">
        <w:rPr>
          <w:rFonts w:ascii="Palatino Linotype" w:eastAsia="Arial" w:hAnsi="Palatino Linotype" w:cs="Arial"/>
          <w:spacing w:val="1"/>
        </w:rPr>
        <w:t>fo</w:t>
      </w:r>
      <w:r w:rsidRPr="00522A07">
        <w:rPr>
          <w:rFonts w:ascii="Palatino Linotype" w:eastAsia="Arial" w:hAnsi="Palatino Linotype" w:cs="Arial"/>
        </w:rPr>
        <w:t>r</w:t>
      </w:r>
      <w:r w:rsidRPr="00522A07">
        <w:rPr>
          <w:rFonts w:ascii="Palatino Linotype" w:eastAsia="Arial" w:hAnsi="Palatino Linotype" w:cs="Arial"/>
          <w:spacing w:val="-1"/>
        </w:rPr>
        <w:t>m</w:t>
      </w:r>
      <w:r w:rsidRPr="00522A07">
        <w:rPr>
          <w:rFonts w:ascii="Palatino Linotype" w:eastAsia="Arial" w:hAnsi="Palatino Linotype" w:cs="Arial"/>
          <w:spacing w:val="1"/>
        </w:rPr>
        <w:t>a</w:t>
      </w:r>
      <w:r w:rsidRPr="00522A07">
        <w:rPr>
          <w:rFonts w:ascii="Palatino Linotype" w:eastAsia="Arial" w:hAnsi="Palatino Linotype" w:cs="Arial"/>
        </w:rPr>
        <w:t>ción</w:t>
      </w:r>
      <w:r w:rsidRPr="00522A07">
        <w:rPr>
          <w:rFonts w:ascii="Palatino Linotype" w:eastAsia="Arial" w:hAnsi="Palatino Linotype" w:cs="Arial"/>
          <w:spacing w:val="1"/>
        </w:rPr>
        <w:t xml:space="preserve"> </w:t>
      </w:r>
      <w:r w:rsidRPr="00522A07">
        <w:rPr>
          <w:rFonts w:ascii="Palatino Linotype" w:eastAsia="Arial" w:hAnsi="Palatino Linotype" w:cs="Arial"/>
          <w:spacing w:val="-1"/>
        </w:rPr>
        <w:t>s</w:t>
      </w:r>
      <w:r w:rsidRPr="00522A07">
        <w:rPr>
          <w:rFonts w:ascii="Palatino Linotype" w:eastAsia="Arial" w:hAnsi="Palatino Linotype" w:cs="Arial"/>
          <w:spacing w:val="1"/>
        </w:rPr>
        <w:t>o</w:t>
      </w:r>
      <w:r w:rsidRPr="00522A07">
        <w:rPr>
          <w:rFonts w:ascii="Palatino Linotype" w:eastAsia="Arial" w:hAnsi="Palatino Linotype" w:cs="Arial"/>
        </w:rPr>
        <w:t>l</w:t>
      </w:r>
      <w:r w:rsidRPr="00522A07">
        <w:rPr>
          <w:rFonts w:ascii="Palatino Linotype" w:eastAsia="Arial" w:hAnsi="Palatino Linotype" w:cs="Arial"/>
          <w:spacing w:val="-1"/>
        </w:rPr>
        <w:t>i</w:t>
      </w:r>
      <w:r w:rsidRPr="00522A07">
        <w:rPr>
          <w:rFonts w:ascii="Palatino Linotype" w:eastAsia="Arial" w:hAnsi="Palatino Linotype" w:cs="Arial"/>
        </w:rPr>
        <w:t>cit</w:t>
      </w:r>
      <w:r w:rsidRPr="00522A07">
        <w:rPr>
          <w:rFonts w:ascii="Palatino Linotype" w:eastAsia="Arial" w:hAnsi="Palatino Linotype" w:cs="Arial"/>
          <w:spacing w:val="1"/>
        </w:rPr>
        <w:t>ad</w:t>
      </w:r>
      <w:r w:rsidRPr="00522A07">
        <w:rPr>
          <w:rFonts w:ascii="Palatino Linotype" w:eastAsia="Arial" w:hAnsi="Palatino Linotype" w:cs="Arial"/>
          <w:spacing w:val="-1"/>
        </w:rPr>
        <w:t>a</w:t>
      </w:r>
      <w:r w:rsidRPr="00522A07">
        <w:rPr>
          <w:rFonts w:ascii="Palatino Linotype" w:eastAsia="Arial" w:hAnsi="Palatino Linotype" w:cs="Arial"/>
        </w:rPr>
        <w:t>.</w:t>
      </w:r>
    </w:p>
    <w:p w14:paraId="33AA35E3" w14:textId="77777777" w:rsidR="00B31C56" w:rsidRPr="00522A07" w:rsidRDefault="00B31C56" w:rsidP="00DF67A5">
      <w:pPr>
        <w:spacing w:line="360" w:lineRule="auto"/>
        <w:jc w:val="both"/>
        <w:rPr>
          <w:rFonts w:ascii="Palatino Linotype" w:eastAsia="Calibri" w:hAnsi="Palatino Linotype" w:cs="Tahoma"/>
          <w:bCs/>
          <w:sz w:val="22"/>
          <w:szCs w:val="22"/>
          <w:lang w:eastAsia="en-US"/>
        </w:rPr>
      </w:pPr>
    </w:p>
    <w:p w14:paraId="52EA9D88" w14:textId="77777777" w:rsidR="00DF67A5" w:rsidRPr="00522A07" w:rsidRDefault="00DF67A5" w:rsidP="00DF67A5">
      <w:pPr>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Asimismo, de la revisión que se llevó a cabo al Sistema de Acceso a la Información Mexiquense (SAIMEX)</w:t>
      </w:r>
      <w:r w:rsidR="00B31C56" w:rsidRPr="00522A07">
        <w:rPr>
          <w:rFonts w:ascii="Palatino Linotype" w:eastAsia="Calibri" w:hAnsi="Palatino Linotype" w:cs="Tahoma"/>
          <w:bCs/>
          <w:sz w:val="22"/>
          <w:szCs w:val="22"/>
          <w:lang w:eastAsia="en-US"/>
        </w:rPr>
        <w:t>, se apreci</w:t>
      </w:r>
      <w:r w:rsidRPr="00522A07">
        <w:rPr>
          <w:rFonts w:ascii="Palatino Linotype" w:eastAsia="Calibri" w:hAnsi="Palatino Linotype" w:cs="Tahoma"/>
          <w:bCs/>
          <w:sz w:val="22"/>
          <w:szCs w:val="22"/>
          <w:lang w:eastAsia="en-US"/>
        </w:rPr>
        <w:t>ó</w:t>
      </w:r>
      <w:r w:rsidR="00B31C56" w:rsidRPr="00522A07">
        <w:rPr>
          <w:rFonts w:ascii="Palatino Linotype" w:eastAsia="Calibri" w:hAnsi="Palatino Linotype" w:cs="Tahoma"/>
          <w:bCs/>
          <w:sz w:val="22"/>
          <w:szCs w:val="22"/>
          <w:lang w:eastAsia="en-US"/>
        </w:rPr>
        <w:t xml:space="preserve"> que el Sujeto Obligado requirió </w:t>
      </w:r>
      <w:r w:rsidRPr="00522A07">
        <w:rPr>
          <w:rFonts w:ascii="Palatino Linotype" w:eastAsia="Calibri" w:hAnsi="Palatino Linotype" w:cs="Tahoma"/>
          <w:bCs/>
          <w:sz w:val="22"/>
          <w:szCs w:val="22"/>
          <w:lang w:eastAsia="en-US"/>
        </w:rPr>
        <w:t>a</w:t>
      </w:r>
      <w:r w:rsidR="00B31C56" w:rsidRPr="00522A07">
        <w:rPr>
          <w:rFonts w:ascii="Palatino Linotype" w:eastAsia="Calibri" w:hAnsi="Palatino Linotype" w:cs="Tahoma"/>
          <w:bCs/>
          <w:sz w:val="22"/>
          <w:szCs w:val="22"/>
          <w:lang w:eastAsia="en-US"/>
        </w:rPr>
        <w:t xml:space="preserve"> cuatro áreas la informaci</w:t>
      </w:r>
      <w:r w:rsidRPr="00522A07">
        <w:rPr>
          <w:rFonts w:ascii="Palatino Linotype" w:eastAsia="Calibri" w:hAnsi="Palatino Linotype" w:cs="Tahoma"/>
          <w:bCs/>
          <w:sz w:val="22"/>
          <w:szCs w:val="22"/>
          <w:lang w:eastAsia="en-US"/>
        </w:rPr>
        <w:t xml:space="preserve">ón solicitada por el Particular; sin embargo, la respuesta de las mismas no fue registrada en dicho sistema. </w:t>
      </w:r>
    </w:p>
    <w:p w14:paraId="09050D8A" w14:textId="3363A32C" w:rsidR="00B31C56" w:rsidRPr="00522A07" w:rsidRDefault="00DF67A5" w:rsidP="00DF67A5">
      <w:pPr>
        <w:spacing w:line="360" w:lineRule="auto"/>
        <w:jc w:val="both"/>
        <w:rPr>
          <w:rFonts w:ascii="Palatino Linotype" w:eastAsia="Calibri" w:hAnsi="Palatino Linotype" w:cs="Tahoma"/>
          <w:bCs/>
          <w:sz w:val="22"/>
          <w:szCs w:val="22"/>
          <w:u w:val="single"/>
          <w:lang w:eastAsia="en-US"/>
        </w:rPr>
      </w:pPr>
      <w:r w:rsidRPr="00522A07">
        <w:rPr>
          <w:rFonts w:ascii="Palatino Linotype" w:eastAsia="Calibri" w:hAnsi="Palatino Linotype" w:cs="Tahoma"/>
          <w:bCs/>
          <w:sz w:val="22"/>
          <w:szCs w:val="22"/>
          <w:lang w:eastAsia="en-US"/>
        </w:rPr>
        <w:lastRenderedPageBreak/>
        <w:t>Independiente  de lo anterior, l</w:t>
      </w:r>
      <w:r w:rsidR="00B31C56" w:rsidRPr="00522A07">
        <w:rPr>
          <w:rFonts w:ascii="Palatino Linotype" w:eastAsia="Calibri" w:hAnsi="Palatino Linotype" w:cs="Tahoma"/>
          <w:bCs/>
          <w:sz w:val="22"/>
          <w:szCs w:val="22"/>
          <w:lang w:eastAsia="en-US"/>
        </w:rPr>
        <w:t xml:space="preserve">a respuesta </w:t>
      </w:r>
      <w:r w:rsidRPr="00522A07">
        <w:rPr>
          <w:rFonts w:ascii="Palatino Linotype" w:eastAsia="Calibri" w:hAnsi="Palatino Linotype" w:cs="Tahoma"/>
          <w:bCs/>
          <w:sz w:val="22"/>
          <w:szCs w:val="22"/>
          <w:lang w:eastAsia="en-US"/>
        </w:rPr>
        <w:t>a</w:t>
      </w:r>
      <w:r w:rsidR="00B31C56" w:rsidRPr="00522A07">
        <w:rPr>
          <w:rFonts w:ascii="Palatino Linotype" w:eastAsia="Calibri" w:hAnsi="Palatino Linotype" w:cs="Tahoma"/>
          <w:bCs/>
          <w:sz w:val="22"/>
          <w:szCs w:val="22"/>
          <w:lang w:eastAsia="en-US"/>
        </w:rPr>
        <w:t xml:space="preserve"> la solicitud de información del Recurrente, expone la búsqueda que realizaron las </w:t>
      </w:r>
      <w:r w:rsidR="00EA413E" w:rsidRPr="00522A07">
        <w:rPr>
          <w:rFonts w:ascii="Palatino Linotype" w:eastAsia="Calibri" w:hAnsi="Palatino Linotype" w:cs="Tahoma"/>
          <w:bCs/>
          <w:sz w:val="22"/>
          <w:szCs w:val="22"/>
          <w:lang w:eastAsia="en-US"/>
        </w:rPr>
        <w:t>áreas</w:t>
      </w:r>
      <w:r w:rsidR="00B31C56" w:rsidRPr="00522A07">
        <w:rPr>
          <w:rFonts w:ascii="Palatino Linotype" w:eastAsia="Calibri" w:hAnsi="Palatino Linotype" w:cs="Tahoma"/>
          <w:bCs/>
          <w:sz w:val="22"/>
          <w:szCs w:val="22"/>
          <w:lang w:eastAsia="en-US"/>
        </w:rPr>
        <w:t xml:space="preserve"> administrativas de </w:t>
      </w:r>
      <w:r w:rsidR="00B31C56" w:rsidRPr="00522A07">
        <w:rPr>
          <w:rFonts w:ascii="Palatino Linotype" w:eastAsia="Calibri" w:hAnsi="Palatino Linotype" w:cs="Tahoma"/>
          <w:b/>
          <w:sz w:val="22"/>
          <w:szCs w:val="22"/>
          <w:lang w:eastAsia="en-US"/>
        </w:rPr>
        <w:t>Dirección de Servicios Públicos</w:t>
      </w:r>
      <w:r w:rsidR="00B31C56" w:rsidRPr="00522A07">
        <w:rPr>
          <w:rFonts w:ascii="Palatino Linotype" w:eastAsia="Calibri" w:hAnsi="Palatino Linotype" w:cs="Tahoma"/>
          <w:bCs/>
          <w:sz w:val="22"/>
          <w:szCs w:val="22"/>
          <w:lang w:eastAsia="en-US"/>
        </w:rPr>
        <w:t xml:space="preserve">, </w:t>
      </w:r>
      <w:r w:rsidR="00B31C56" w:rsidRPr="00522A07">
        <w:rPr>
          <w:rFonts w:ascii="Palatino Linotype" w:eastAsia="Calibri" w:hAnsi="Palatino Linotype" w:cs="Tahoma"/>
          <w:b/>
          <w:sz w:val="22"/>
          <w:szCs w:val="22"/>
          <w:lang w:eastAsia="en-US"/>
        </w:rPr>
        <w:t>Dirección de Administración</w:t>
      </w:r>
      <w:r w:rsidR="00B31C56" w:rsidRPr="00522A07">
        <w:rPr>
          <w:rFonts w:ascii="Palatino Linotype" w:eastAsia="Calibri" w:hAnsi="Palatino Linotype" w:cs="Tahoma"/>
          <w:bCs/>
          <w:sz w:val="22"/>
          <w:szCs w:val="22"/>
          <w:lang w:eastAsia="en-US"/>
        </w:rPr>
        <w:t xml:space="preserve">, </w:t>
      </w:r>
      <w:r w:rsidR="00B31C56" w:rsidRPr="00522A07">
        <w:rPr>
          <w:rFonts w:ascii="Palatino Linotype" w:eastAsia="Calibri" w:hAnsi="Palatino Linotype" w:cs="Tahoma"/>
          <w:b/>
          <w:sz w:val="22"/>
          <w:szCs w:val="22"/>
          <w:lang w:eastAsia="en-US"/>
        </w:rPr>
        <w:t>Dirección de Medio Ambiente</w:t>
      </w:r>
      <w:r w:rsidR="00B31C56" w:rsidRPr="00522A07">
        <w:rPr>
          <w:rFonts w:ascii="Palatino Linotype" w:eastAsia="Calibri" w:hAnsi="Palatino Linotype" w:cs="Tahoma"/>
          <w:bCs/>
          <w:sz w:val="22"/>
          <w:szCs w:val="22"/>
          <w:lang w:eastAsia="en-US"/>
        </w:rPr>
        <w:t xml:space="preserve"> y </w:t>
      </w:r>
      <w:r w:rsidR="00B31C56" w:rsidRPr="00522A07">
        <w:rPr>
          <w:rFonts w:ascii="Palatino Linotype" w:eastAsia="Calibri" w:hAnsi="Palatino Linotype" w:cs="Tahoma"/>
          <w:b/>
          <w:sz w:val="22"/>
          <w:szCs w:val="22"/>
          <w:lang w:eastAsia="en-US"/>
        </w:rPr>
        <w:t>Tesorería Municipal</w:t>
      </w:r>
      <w:r w:rsidR="00B31C56" w:rsidRPr="00522A07">
        <w:rPr>
          <w:rFonts w:ascii="Palatino Linotype" w:eastAsia="Calibri" w:hAnsi="Palatino Linotype" w:cs="Tahoma"/>
          <w:bCs/>
          <w:sz w:val="22"/>
          <w:szCs w:val="22"/>
          <w:lang w:eastAsia="en-US"/>
        </w:rPr>
        <w:t xml:space="preserve">, los que en </w:t>
      </w:r>
      <w:bookmarkStart w:id="7" w:name="_Hlk20847995"/>
      <w:r w:rsidR="00B31C56" w:rsidRPr="00522A07">
        <w:rPr>
          <w:rFonts w:ascii="Palatino Linotype" w:eastAsia="Calibri" w:hAnsi="Palatino Linotype" w:cs="Tahoma"/>
          <w:bCs/>
          <w:sz w:val="22"/>
          <w:szCs w:val="22"/>
          <w:lang w:eastAsia="en-US"/>
        </w:rPr>
        <w:t xml:space="preserve">términos generales, precisaron que no se encontró archivo alguno de lo solicitado ya que a la fecha de la solicitud </w:t>
      </w:r>
      <w:r w:rsidR="00B31C56" w:rsidRPr="00522A07">
        <w:rPr>
          <w:rFonts w:ascii="Palatino Linotype" w:eastAsia="Calibri" w:hAnsi="Palatino Linotype" w:cs="Tahoma"/>
          <w:b/>
          <w:sz w:val="22"/>
          <w:szCs w:val="22"/>
          <w:lang w:eastAsia="en-US"/>
        </w:rPr>
        <w:t>cinco de julio de dos mil diecinueve</w:t>
      </w:r>
      <w:r w:rsidR="00B31C56" w:rsidRPr="00522A07">
        <w:rPr>
          <w:rFonts w:ascii="Palatino Linotype" w:eastAsia="Calibri" w:hAnsi="Palatino Linotype" w:cs="Tahoma"/>
          <w:bCs/>
          <w:sz w:val="22"/>
          <w:szCs w:val="22"/>
          <w:lang w:eastAsia="en-US"/>
        </w:rPr>
        <w:t xml:space="preserve">, no se ha ejercido el presupuesto asignado para árboles y plantas de ornato, por lo cual en lo que va del </w:t>
      </w:r>
      <w:r w:rsidR="00B31C56" w:rsidRPr="00522A07">
        <w:rPr>
          <w:rFonts w:ascii="Palatino Linotype" w:eastAsia="Calibri" w:hAnsi="Palatino Linotype" w:cs="Tahoma"/>
          <w:b/>
          <w:sz w:val="22"/>
          <w:szCs w:val="22"/>
          <w:lang w:eastAsia="en-US"/>
        </w:rPr>
        <w:t>Ejercicio Fiscal de 2019</w:t>
      </w:r>
      <w:r w:rsidR="00B31C56" w:rsidRPr="00522A07">
        <w:rPr>
          <w:rFonts w:ascii="Palatino Linotype" w:eastAsia="Calibri" w:hAnsi="Palatino Linotype" w:cs="Tahoma"/>
          <w:bCs/>
          <w:sz w:val="22"/>
          <w:szCs w:val="22"/>
          <w:lang w:eastAsia="en-US"/>
        </w:rPr>
        <w:t xml:space="preserve"> no se ha realizado procedimiento alguno de adjudicación para la reforestación del municipio de Nezahualcóyotl</w:t>
      </w:r>
      <w:r w:rsidR="00B311F6" w:rsidRPr="00522A07">
        <w:rPr>
          <w:rFonts w:ascii="Palatino Linotype" w:eastAsia="Calibri" w:hAnsi="Palatino Linotype" w:cs="Tahoma"/>
          <w:bCs/>
          <w:sz w:val="22"/>
          <w:szCs w:val="22"/>
          <w:lang w:eastAsia="en-US"/>
        </w:rPr>
        <w:t xml:space="preserve">, así mismo adjuntan Estado de Avance Presupuestal de Egresos Detallado de fecha </w:t>
      </w:r>
      <w:r w:rsidR="00B311F6" w:rsidRPr="00522A07">
        <w:rPr>
          <w:rFonts w:ascii="Palatino Linotype" w:eastAsia="Calibri" w:hAnsi="Palatino Linotype" w:cs="Tahoma"/>
          <w:bCs/>
          <w:sz w:val="22"/>
          <w:szCs w:val="22"/>
          <w:u w:val="single"/>
          <w:lang w:eastAsia="en-US"/>
        </w:rPr>
        <w:t xml:space="preserve">1 de enero al 31 de mayo de 2019, </w:t>
      </w:r>
      <w:r w:rsidR="00B311F6" w:rsidRPr="00522A07">
        <w:rPr>
          <w:rFonts w:ascii="Palatino Linotype" w:eastAsia="Calibri" w:hAnsi="Palatino Linotype" w:cs="Tahoma"/>
          <w:bCs/>
          <w:sz w:val="22"/>
          <w:szCs w:val="22"/>
          <w:lang w:eastAsia="en-US"/>
        </w:rPr>
        <w:t xml:space="preserve">donde se puede observar que en dicho periodo no se ha ejercido el presupuesto </w:t>
      </w:r>
      <w:r w:rsidR="003D28CE" w:rsidRPr="00522A07">
        <w:rPr>
          <w:rFonts w:ascii="Palatino Linotype" w:eastAsia="Calibri" w:hAnsi="Palatino Linotype" w:cs="Tahoma"/>
          <w:bCs/>
          <w:sz w:val="22"/>
          <w:szCs w:val="22"/>
          <w:lang w:eastAsia="en-US"/>
        </w:rPr>
        <w:t xml:space="preserve">asignado a la </w:t>
      </w:r>
      <w:r w:rsidR="00B311F6" w:rsidRPr="00522A07">
        <w:rPr>
          <w:rFonts w:ascii="Palatino Linotype" w:eastAsia="Calibri" w:hAnsi="Palatino Linotype" w:cs="Tahoma"/>
          <w:bCs/>
          <w:sz w:val="22"/>
          <w:szCs w:val="22"/>
          <w:lang w:eastAsia="en-US"/>
        </w:rPr>
        <w:t xml:space="preserve"> partida </w:t>
      </w:r>
      <w:r w:rsidR="003D28CE" w:rsidRPr="00522A07">
        <w:rPr>
          <w:rFonts w:ascii="Palatino Linotype" w:eastAsia="Calibri" w:hAnsi="Palatino Linotype" w:cs="Tahoma"/>
          <w:b/>
          <w:sz w:val="22"/>
          <w:szCs w:val="22"/>
          <w:lang w:eastAsia="en-US"/>
        </w:rPr>
        <w:t>2483</w:t>
      </w:r>
      <w:r w:rsidR="003D28CE" w:rsidRPr="00522A07">
        <w:rPr>
          <w:rFonts w:ascii="Palatino Linotype" w:eastAsia="Calibri" w:hAnsi="Palatino Linotype" w:cs="Tahoma"/>
          <w:bCs/>
          <w:sz w:val="22"/>
          <w:szCs w:val="22"/>
          <w:lang w:eastAsia="en-US"/>
        </w:rPr>
        <w:t xml:space="preserve"> (árboles y plantas de ornato)</w:t>
      </w:r>
      <w:r w:rsidR="00B31C56" w:rsidRPr="00522A07">
        <w:rPr>
          <w:rFonts w:ascii="Palatino Linotype" w:eastAsia="Calibri" w:hAnsi="Palatino Linotype" w:cs="Tahoma"/>
          <w:bCs/>
          <w:sz w:val="22"/>
          <w:szCs w:val="22"/>
          <w:lang w:eastAsia="en-US"/>
        </w:rPr>
        <w:t>.</w:t>
      </w:r>
    </w:p>
    <w:bookmarkEnd w:id="7"/>
    <w:p w14:paraId="597F8922" w14:textId="0CBCB4CC" w:rsidR="00B311F6" w:rsidRPr="00522A07" w:rsidRDefault="00B311F6" w:rsidP="00DF67A5">
      <w:pPr>
        <w:spacing w:line="360" w:lineRule="auto"/>
        <w:jc w:val="both"/>
        <w:rPr>
          <w:rFonts w:ascii="Palatino Linotype" w:eastAsia="Calibri" w:hAnsi="Palatino Linotype" w:cs="Tahoma"/>
          <w:bCs/>
          <w:sz w:val="22"/>
          <w:szCs w:val="22"/>
          <w:u w:val="single"/>
          <w:lang w:eastAsia="en-US"/>
        </w:rPr>
      </w:pPr>
    </w:p>
    <w:p w14:paraId="3E70A89D" w14:textId="0FBE5411" w:rsidR="00B311F6" w:rsidRPr="00522A07" w:rsidRDefault="00B311F6" w:rsidP="00DF67A5">
      <w:pPr>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bCs/>
          <w:noProof/>
          <w:sz w:val="22"/>
          <w:szCs w:val="22"/>
          <w:lang w:val="es-ES"/>
        </w:rPr>
        <w:drawing>
          <wp:inline distT="0" distB="0" distL="0" distR="0" wp14:anchorId="3650BE53" wp14:editId="3F188436">
            <wp:extent cx="5775476" cy="3617844"/>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1051" cy="3640129"/>
                    </a:xfrm>
                    <a:prstGeom prst="rect">
                      <a:avLst/>
                    </a:prstGeom>
                    <a:noFill/>
                    <a:ln>
                      <a:noFill/>
                    </a:ln>
                  </pic:spPr>
                </pic:pic>
              </a:graphicData>
            </a:graphic>
          </wp:inline>
        </w:drawing>
      </w:r>
    </w:p>
    <w:p w14:paraId="21E519C9" w14:textId="77777777" w:rsidR="00B31C56" w:rsidRPr="00522A07" w:rsidRDefault="00B31C56" w:rsidP="00DF67A5">
      <w:pPr>
        <w:spacing w:line="360" w:lineRule="auto"/>
        <w:jc w:val="both"/>
        <w:rPr>
          <w:rFonts w:ascii="Palatino Linotype" w:eastAsia="Calibri" w:hAnsi="Palatino Linotype" w:cs="Tahoma"/>
          <w:bCs/>
          <w:sz w:val="22"/>
          <w:szCs w:val="22"/>
          <w:lang w:eastAsia="en-US"/>
        </w:rPr>
      </w:pPr>
    </w:p>
    <w:p w14:paraId="6D1B05C4" w14:textId="77777777" w:rsidR="00B31C56" w:rsidRPr="00522A07" w:rsidRDefault="00B31C56" w:rsidP="00DF67A5">
      <w:pPr>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 xml:space="preserve">Ahora bien, cabe la precisión de que el Sujeto Obligado, ante la interposición del Recursos de Revisión que nos ocupa, realizó una nueva búsqueda en las mismas áreas, es decir en la </w:t>
      </w:r>
      <w:r w:rsidRPr="00522A07">
        <w:rPr>
          <w:rFonts w:ascii="Palatino Linotype" w:eastAsia="Calibri" w:hAnsi="Palatino Linotype" w:cs="Tahoma"/>
          <w:b/>
          <w:sz w:val="22"/>
          <w:szCs w:val="22"/>
          <w:lang w:eastAsia="en-US"/>
        </w:rPr>
        <w:lastRenderedPageBreak/>
        <w:t>Dirección de Servicios Públicos, Dirección de Administración, Dirección de Medio Ambiente</w:t>
      </w:r>
      <w:r w:rsidRPr="00522A07">
        <w:rPr>
          <w:rFonts w:ascii="Palatino Linotype" w:eastAsia="Calibri" w:hAnsi="Palatino Linotype" w:cs="Tahoma"/>
          <w:bCs/>
          <w:sz w:val="22"/>
          <w:szCs w:val="22"/>
          <w:lang w:eastAsia="en-US"/>
        </w:rPr>
        <w:t xml:space="preserve"> y </w:t>
      </w:r>
      <w:r w:rsidRPr="00522A07">
        <w:rPr>
          <w:rFonts w:ascii="Palatino Linotype" w:eastAsia="Calibri" w:hAnsi="Palatino Linotype" w:cs="Tahoma"/>
          <w:b/>
          <w:sz w:val="22"/>
          <w:szCs w:val="22"/>
          <w:lang w:eastAsia="en-US"/>
        </w:rPr>
        <w:t>Tesorería Municipal</w:t>
      </w:r>
      <w:r w:rsidRPr="00522A07">
        <w:rPr>
          <w:rFonts w:ascii="Palatino Linotype" w:eastAsia="Calibri" w:hAnsi="Palatino Linotype" w:cs="Tahoma"/>
          <w:bCs/>
          <w:sz w:val="22"/>
          <w:szCs w:val="22"/>
          <w:lang w:eastAsia="en-US"/>
        </w:rPr>
        <w:t>, obteniendo como resultado, el mismo sentido que en la respuesta; es decir que no se encontró archivo alguno de lo solicitado por el Recurrente.</w:t>
      </w:r>
    </w:p>
    <w:p w14:paraId="40B91090" w14:textId="77777777" w:rsidR="00B31C56" w:rsidRPr="00522A07" w:rsidRDefault="00B31C56" w:rsidP="00DF67A5">
      <w:pPr>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 xml:space="preserve"> </w:t>
      </w:r>
    </w:p>
    <w:p w14:paraId="16BD2E92" w14:textId="77777777" w:rsidR="00B31C56" w:rsidRPr="00522A07" w:rsidRDefault="00B31C56" w:rsidP="00DF67A5">
      <w:pPr>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Ante esta situación, es necesario realizar un análisis en torno a la búsqueda que realizó el Sujeto Obligado, esto con el fin de determinar si fue exhaustiva y razonable, o bien, determinar su deficiencia.</w:t>
      </w:r>
    </w:p>
    <w:p w14:paraId="72B04ABD" w14:textId="77777777" w:rsidR="00B31C56" w:rsidRPr="00522A07" w:rsidRDefault="00B31C56" w:rsidP="00DF67A5">
      <w:pPr>
        <w:spacing w:line="360" w:lineRule="auto"/>
        <w:jc w:val="both"/>
        <w:rPr>
          <w:rFonts w:ascii="Palatino Linotype" w:eastAsia="Calibri" w:hAnsi="Palatino Linotype" w:cs="Tahoma"/>
          <w:bCs/>
          <w:sz w:val="22"/>
          <w:szCs w:val="22"/>
          <w:lang w:eastAsia="en-US"/>
        </w:rPr>
      </w:pPr>
    </w:p>
    <w:p w14:paraId="70301B3C" w14:textId="77777777" w:rsidR="00B31C56" w:rsidRPr="00522A07" w:rsidRDefault="00B31C56" w:rsidP="00DF67A5">
      <w:pPr>
        <w:spacing w:line="360" w:lineRule="auto"/>
        <w:jc w:val="both"/>
        <w:rPr>
          <w:i/>
          <w:iCs/>
        </w:rPr>
      </w:pPr>
      <w:r w:rsidRPr="00522A07">
        <w:rPr>
          <w:rFonts w:ascii="Palatino Linotype" w:eastAsia="Calibri" w:hAnsi="Palatino Linotype" w:cs="Tahoma"/>
          <w:bCs/>
          <w:sz w:val="22"/>
          <w:szCs w:val="22"/>
          <w:lang w:eastAsia="en-US"/>
        </w:rPr>
        <w:t xml:space="preserve">Al respecto, el Bando Municipal del Ayuntamiento de Nezahualcóyotl, visible en: </w:t>
      </w:r>
      <w:hyperlink r:id="rId9" w:history="1">
        <w:r w:rsidRPr="00522A07">
          <w:rPr>
            <w:i/>
            <w:iCs/>
            <w:color w:val="0563C1" w:themeColor="hyperlink"/>
            <w:u w:val="single"/>
          </w:rPr>
          <w:t>http://www.neza.gob.mx/publicaciones/2019/Bando%20Municipal%20Neza%202019.pdf</w:t>
        </w:r>
      </w:hyperlink>
      <w:r w:rsidRPr="00522A07">
        <w:rPr>
          <w:rFonts w:ascii="Palatino Linotype" w:hAnsi="Palatino Linotype"/>
          <w:sz w:val="22"/>
          <w:szCs w:val="22"/>
        </w:rPr>
        <w:t xml:space="preserve">, </w:t>
      </w:r>
      <w:r w:rsidRPr="00522A07">
        <w:rPr>
          <w:rFonts w:ascii="Palatino Linotype" w:eastAsia="Calibri" w:hAnsi="Palatino Linotype" w:cs="Tahoma"/>
          <w:bCs/>
          <w:sz w:val="22"/>
          <w:szCs w:val="22"/>
          <w:lang w:eastAsia="en-US"/>
        </w:rPr>
        <w:t>señala en su artículo 48 que la integración de la Administración Municipal Centralizada comprende las siguientes unidades administrativas:</w:t>
      </w:r>
    </w:p>
    <w:p w14:paraId="0091C044" w14:textId="77777777" w:rsidR="00B31C56" w:rsidRPr="00522A07" w:rsidRDefault="00B31C56" w:rsidP="00DF67A5">
      <w:pPr>
        <w:spacing w:line="360" w:lineRule="auto"/>
        <w:ind w:right="333"/>
        <w:rPr>
          <w:rFonts w:ascii="Palatino Linotype" w:eastAsia="Calibri" w:hAnsi="Palatino Linotype" w:cs="Tahoma"/>
          <w:bCs/>
          <w:sz w:val="22"/>
          <w:szCs w:val="22"/>
          <w:lang w:eastAsia="en-US"/>
        </w:rPr>
      </w:pPr>
    </w:p>
    <w:p w14:paraId="7289A0BB" w14:textId="77777777" w:rsidR="00B31C56" w:rsidRPr="00522A07" w:rsidRDefault="00B31C56" w:rsidP="00DF67A5">
      <w:pPr>
        <w:spacing w:line="360" w:lineRule="auto"/>
        <w:ind w:right="333"/>
        <w:jc w:val="center"/>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CAPÍTULO III</w:t>
      </w:r>
    </w:p>
    <w:p w14:paraId="24E81056" w14:textId="77777777" w:rsidR="00B31C56" w:rsidRPr="00522A07" w:rsidRDefault="00B31C56" w:rsidP="00DF67A5">
      <w:pPr>
        <w:spacing w:line="360" w:lineRule="auto"/>
        <w:ind w:left="567" w:right="333"/>
        <w:jc w:val="center"/>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 xml:space="preserve"> DE LA ADMINISTRACIÓN PÚBLICA MUNICIPAL</w:t>
      </w:r>
    </w:p>
    <w:p w14:paraId="75C76F8E" w14:textId="77777777" w:rsidR="00B31C56" w:rsidRPr="00522A07" w:rsidRDefault="00B31C56" w:rsidP="00DF67A5">
      <w:pPr>
        <w:spacing w:line="360" w:lineRule="auto"/>
        <w:ind w:left="567" w:right="333"/>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Artículo 48.- La estructura orgánica de la administración pública municipal, se encargara del despacho de los asuntos que le sean encomendados por el Presidente Municipal, en el ejercicio de su facultad delegatoria y se conformara de la siguiente forma:</w:t>
      </w:r>
    </w:p>
    <w:p w14:paraId="7F0FA340"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 Secretaría Técnica.</w:t>
      </w:r>
    </w:p>
    <w:p w14:paraId="15F6DA72"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II. Secretaría del Ayuntamiento.</w:t>
      </w:r>
    </w:p>
    <w:p w14:paraId="3A26F532" w14:textId="77777777" w:rsidR="00B31C56" w:rsidRPr="00522A07" w:rsidRDefault="00B31C56" w:rsidP="00DF67A5">
      <w:pPr>
        <w:spacing w:line="360" w:lineRule="auto"/>
        <w:ind w:left="567" w:right="333"/>
        <w:rPr>
          <w:rFonts w:ascii="Palatino Linotype" w:eastAsiaTheme="minorHAnsi" w:hAnsi="Palatino Linotype" w:cstheme="minorBidi"/>
          <w:b/>
          <w:bCs/>
          <w:i/>
          <w:iCs/>
          <w:sz w:val="22"/>
          <w:szCs w:val="22"/>
          <w:lang w:eastAsia="en-US"/>
        </w:rPr>
      </w:pPr>
      <w:r w:rsidRPr="00522A07">
        <w:rPr>
          <w:rFonts w:ascii="Palatino Linotype" w:eastAsiaTheme="minorHAnsi" w:hAnsi="Palatino Linotype" w:cstheme="minorBidi"/>
          <w:b/>
          <w:bCs/>
          <w:i/>
          <w:iCs/>
          <w:sz w:val="22"/>
          <w:szCs w:val="22"/>
          <w:lang w:eastAsia="en-US"/>
        </w:rPr>
        <w:t>III. Tesorería Municipal.</w:t>
      </w:r>
    </w:p>
    <w:p w14:paraId="03995855"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IV. Consejería Jurídica.</w:t>
      </w:r>
    </w:p>
    <w:p w14:paraId="2CDE6E33"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 Contraloría Interna Municipal.</w:t>
      </w:r>
    </w:p>
    <w:p w14:paraId="6C3672A4"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VI. Direcciones de:</w:t>
      </w:r>
    </w:p>
    <w:p w14:paraId="7FD8EECB" w14:textId="77777777" w:rsidR="00B31C56" w:rsidRPr="00522A07" w:rsidRDefault="00B31C56" w:rsidP="00DF67A5">
      <w:pPr>
        <w:spacing w:line="360" w:lineRule="auto"/>
        <w:ind w:left="567" w:right="333"/>
        <w:rPr>
          <w:rFonts w:ascii="Palatino Linotype" w:eastAsiaTheme="minorHAnsi" w:hAnsi="Palatino Linotype" w:cstheme="minorBidi"/>
          <w:b/>
          <w:bCs/>
          <w:i/>
          <w:iCs/>
          <w:sz w:val="22"/>
          <w:szCs w:val="22"/>
          <w:lang w:eastAsia="en-US"/>
        </w:rPr>
      </w:pPr>
      <w:r w:rsidRPr="00522A07">
        <w:rPr>
          <w:rFonts w:ascii="Palatino Linotype" w:eastAsiaTheme="minorHAnsi" w:hAnsi="Palatino Linotype" w:cstheme="minorBidi"/>
          <w:b/>
          <w:bCs/>
          <w:i/>
          <w:iCs/>
          <w:sz w:val="22"/>
          <w:szCs w:val="22"/>
          <w:lang w:eastAsia="en-US"/>
        </w:rPr>
        <w:t>1. Administración.</w:t>
      </w:r>
    </w:p>
    <w:p w14:paraId="404DCD45"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2. Gobierno.</w:t>
      </w:r>
    </w:p>
    <w:p w14:paraId="03C89CB9"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3. Obras Públicas.</w:t>
      </w:r>
    </w:p>
    <w:p w14:paraId="423111B7"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lastRenderedPageBreak/>
        <w:t>4. Desarrollo Urbano.</w:t>
      </w:r>
    </w:p>
    <w:p w14:paraId="6F816F45"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5. General de Seguridad Ciudadana.</w:t>
      </w:r>
    </w:p>
    <w:p w14:paraId="5396A972" w14:textId="77777777" w:rsidR="00B31C56" w:rsidRPr="00522A07" w:rsidRDefault="00B31C56" w:rsidP="00DF67A5">
      <w:pPr>
        <w:spacing w:line="360" w:lineRule="auto"/>
        <w:ind w:left="567" w:right="333"/>
        <w:rPr>
          <w:rFonts w:ascii="Palatino Linotype" w:eastAsiaTheme="minorHAnsi" w:hAnsi="Palatino Linotype" w:cstheme="minorBidi"/>
          <w:b/>
          <w:bCs/>
          <w:i/>
          <w:iCs/>
          <w:sz w:val="22"/>
          <w:szCs w:val="22"/>
          <w:lang w:eastAsia="en-US"/>
        </w:rPr>
      </w:pPr>
      <w:r w:rsidRPr="00522A07">
        <w:rPr>
          <w:rFonts w:ascii="Palatino Linotype" w:eastAsiaTheme="minorHAnsi" w:hAnsi="Palatino Linotype" w:cstheme="minorBidi"/>
          <w:b/>
          <w:bCs/>
          <w:i/>
          <w:iCs/>
          <w:sz w:val="22"/>
          <w:szCs w:val="22"/>
          <w:lang w:eastAsia="en-US"/>
        </w:rPr>
        <w:t>6. Servicios Públicos.</w:t>
      </w:r>
    </w:p>
    <w:p w14:paraId="55EF4C29"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7. Cultura.</w:t>
      </w:r>
    </w:p>
    <w:p w14:paraId="5849A140"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8. Educación</w:t>
      </w:r>
    </w:p>
    <w:p w14:paraId="1BBC04B8"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9. Planeación, Información, Programación y Evaluación.</w:t>
      </w:r>
    </w:p>
    <w:p w14:paraId="170DD2F9" w14:textId="77777777" w:rsidR="00B31C56" w:rsidRPr="00522A07" w:rsidRDefault="00B31C56" w:rsidP="00DF67A5">
      <w:pPr>
        <w:spacing w:line="360" w:lineRule="auto"/>
        <w:ind w:left="567" w:right="333"/>
        <w:rPr>
          <w:rFonts w:ascii="Palatino Linotype" w:eastAsiaTheme="minorHAnsi" w:hAnsi="Palatino Linotype" w:cstheme="minorBidi"/>
          <w:b/>
          <w:bCs/>
          <w:i/>
          <w:iCs/>
          <w:sz w:val="22"/>
          <w:szCs w:val="22"/>
          <w:lang w:eastAsia="en-US"/>
        </w:rPr>
      </w:pPr>
      <w:r w:rsidRPr="00522A07">
        <w:rPr>
          <w:rFonts w:ascii="Palatino Linotype" w:eastAsiaTheme="minorHAnsi" w:hAnsi="Palatino Linotype" w:cstheme="minorBidi"/>
          <w:b/>
          <w:bCs/>
          <w:i/>
          <w:iCs/>
          <w:sz w:val="22"/>
          <w:szCs w:val="22"/>
          <w:lang w:eastAsia="en-US"/>
        </w:rPr>
        <w:t>10. Medio Ambiente.</w:t>
      </w:r>
    </w:p>
    <w:p w14:paraId="086362EB"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11. Desarrollo Económico.</w:t>
      </w:r>
    </w:p>
    <w:p w14:paraId="67D67748"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12. Desarrollo Social.</w:t>
      </w:r>
    </w:p>
    <w:p w14:paraId="29AB01EA"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13. Comunicación Social.</w:t>
      </w:r>
    </w:p>
    <w:p w14:paraId="2075320C"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VII. Defensoría Municipal de Derechos Humanos.</w:t>
      </w:r>
    </w:p>
    <w:p w14:paraId="4B0DA723"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VIII. Unidad Administrativa Zona Norte.</w:t>
      </w:r>
    </w:p>
    <w:p w14:paraId="65D1CD11"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IX. Organismos Descentralizados Auxiliares del Ayuntamiento:</w:t>
      </w:r>
    </w:p>
    <w:p w14:paraId="3CB4FFD5"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1. Sistema Municipal para el Desarrollo Integral de la Familia (SMDIF).</w:t>
      </w:r>
    </w:p>
    <w:p w14:paraId="06C7757C"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2. Organismo Descentralizado de Agua Potable, Alcantarillado y Saneamiento (ODAPAS).</w:t>
      </w:r>
    </w:p>
    <w:p w14:paraId="2CF2C720"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3. Instituto Municipal de Cultura Física y Deporte de Nezahualcóyotl (IMCUFIDENE).</w:t>
      </w:r>
    </w:p>
    <w:p w14:paraId="78CDEF7D"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 Institutos Municipales:</w:t>
      </w:r>
    </w:p>
    <w:p w14:paraId="0F697896"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1. De la Juventud.</w:t>
      </w:r>
    </w:p>
    <w:p w14:paraId="5C43D4CD"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2. De la Mujer.</w:t>
      </w:r>
    </w:p>
    <w:p w14:paraId="3147B329"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XI. Coordinaciones Municipales:</w:t>
      </w:r>
    </w:p>
    <w:p w14:paraId="26B0FAF2"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1. Protección Civil;</w:t>
      </w:r>
    </w:p>
    <w:p w14:paraId="6E97E197"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2. Servicios de Emergencia;</w:t>
      </w:r>
    </w:p>
    <w:p w14:paraId="53B6493A"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3. Participación Ciudadana;</w:t>
      </w:r>
    </w:p>
    <w:p w14:paraId="13241B27"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4. Oficialías Mediadoras-Conciliadoras y Calificadoras;</w:t>
      </w:r>
    </w:p>
    <w:p w14:paraId="6B325BEA"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5. Oficialías del Registro Civil;</w:t>
      </w:r>
    </w:p>
    <w:p w14:paraId="05FD1B6B"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6. Movilidad Urbana;</w:t>
      </w:r>
    </w:p>
    <w:p w14:paraId="5A1191A4"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7. Asuntos Metropolitanas; y</w:t>
      </w:r>
    </w:p>
    <w:p w14:paraId="6F0D1C23"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lastRenderedPageBreak/>
        <w:t>8. General de Programas Sociales.</w:t>
      </w:r>
    </w:p>
    <w:p w14:paraId="64FD6991"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XII. Unidades Auxiliares:</w:t>
      </w:r>
    </w:p>
    <w:p w14:paraId="68C7CD72" w14:textId="77777777" w:rsidR="00B31C56" w:rsidRPr="00522A07" w:rsidRDefault="00B31C56" w:rsidP="00DF67A5">
      <w:pPr>
        <w:spacing w:line="360" w:lineRule="auto"/>
        <w:ind w:left="567" w:right="333"/>
        <w:rPr>
          <w:rFonts w:ascii="Palatino Linotype" w:eastAsiaTheme="minorHAnsi" w:hAnsi="Palatino Linotype" w:cstheme="minorBidi"/>
          <w:b/>
          <w:bCs/>
          <w:i/>
          <w:iCs/>
          <w:sz w:val="22"/>
          <w:szCs w:val="22"/>
          <w:lang w:eastAsia="en-US"/>
        </w:rPr>
      </w:pPr>
      <w:r w:rsidRPr="00522A07">
        <w:rPr>
          <w:rFonts w:ascii="Palatino Linotype" w:eastAsiaTheme="minorHAnsi" w:hAnsi="Palatino Linotype" w:cstheme="minorBidi"/>
          <w:b/>
          <w:bCs/>
          <w:i/>
          <w:iCs/>
          <w:sz w:val="22"/>
          <w:szCs w:val="22"/>
          <w:lang w:eastAsia="en-US"/>
        </w:rPr>
        <w:t>1. Unidad de Transparencia y Acceso a la Información Pública Municipal;</w:t>
      </w:r>
    </w:p>
    <w:p w14:paraId="54216C39"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2. Unidad de Verificación y Normatividad Administrativa;</w:t>
      </w:r>
    </w:p>
    <w:p w14:paraId="2141B06F"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3. Unidad de Relaciones Públicas;</w:t>
      </w:r>
    </w:p>
    <w:p w14:paraId="701A511D"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4. Unidad de Gobierno Digital; y</w:t>
      </w:r>
    </w:p>
    <w:p w14:paraId="3CA6A79E" w14:textId="77777777" w:rsidR="00B31C56" w:rsidRPr="00522A07" w:rsidRDefault="00B31C56" w:rsidP="00DF67A5">
      <w:pPr>
        <w:spacing w:line="360" w:lineRule="auto"/>
        <w:ind w:left="567" w:right="333"/>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5. Unidad de Igualdad de Género.</w:t>
      </w:r>
    </w:p>
    <w:p w14:paraId="60792965" w14:textId="77777777" w:rsidR="00B31C56" w:rsidRPr="00522A07" w:rsidRDefault="00B31C56" w:rsidP="00DF67A5">
      <w:pPr>
        <w:spacing w:line="360" w:lineRule="auto"/>
        <w:ind w:right="333"/>
        <w:rPr>
          <w:rFonts w:ascii="Palatino Linotype" w:eastAsiaTheme="minorHAnsi" w:hAnsi="Palatino Linotype" w:cstheme="minorBidi"/>
          <w:i/>
          <w:iCs/>
          <w:sz w:val="22"/>
          <w:szCs w:val="22"/>
          <w:lang w:eastAsia="en-US"/>
        </w:rPr>
      </w:pPr>
    </w:p>
    <w:p w14:paraId="2335EF18" w14:textId="77777777" w:rsidR="00B31C56" w:rsidRPr="00522A07" w:rsidRDefault="00B31C56" w:rsidP="00DF67A5">
      <w:pPr>
        <w:spacing w:line="360" w:lineRule="auto"/>
        <w:jc w:val="both"/>
        <w:rPr>
          <w:rFonts w:ascii="Palatino Linotype" w:hAnsi="Palatino Linotype" w:cs="Tahoma"/>
          <w:sz w:val="22"/>
          <w:szCs w:val="24"/>
          <w:lang w:val="es-ES"/>
        </w:rPr>
      </w:pPr>
      <w:r w:rsidRPr="00522A07">
        <w:rPr>
          <w:rFonts w:ascii="Palatino Linotype" w:hAnsi="Palatino Linotype" w:cs="Tahoma"/>
          <w:sz w:val="22"/>
          <w:szCs w:val="24"/>
          <w:lang w:val="es-ES"/>
        </w:rPr>
        <w:t xml:space="preserve">En estudio a las facultades con las que cuentan las unidades administrativas que integran al Sujeto Obligado, destacan aquellas que son propias de la </w:t>
      </w:r>
      <w:r w:rsidRPr="00522A07">
        <w:rPr>
          <w:rFonts w:ascii="Palatino Linotype" w:hAnsi="Palatino Linotype" w:cs="Tahoma"/>
          <w:b/>
          <w:bCs/>
          <w:sz w:val="22"/>
          <w:szCs w:val="24"/>
          <w:lang w:val="es-ES"/>
        </w:rPr>
        <w:t>Tesorería Municipal</w:t>
      </w:r>
      <w:r w:rsidRPr="00522A07">
        <w:rPr>
          <w:rFonts w:ascii="Palatino Linotype" w:hAnsi="Palatino Linotype" w:cs="Tahoma"/>
          <w:sz w:val="22"/>
          <w:szCs w:val="24"/>
          <w:lang w:val="es-ES"/>
        </w:rPr>
        <w:t xml:space="preserve">, las cuales son enumeradas en los artículos 30 y 32  del </w:t>
      </w:r>
      <w:bookmarkStart w:id="8" w:name="_Hlk20838245"/>
      <w:r w:rsidRPr="00522A07">
        <w:rPr>
          <w:rFonts w:ascii="Palatino Linotype" w:hAnsi="Palatino Linotype" w:cs="Tahoma"/>
          <w:sz w:val="22"/>
          <w:szCs w:val="24"/>
          <w:lang w:val="es-ES"/>
        </w:rPr>
        <w:t>Reglamento Orgánico de la Administración Pública del Sujeto Obligado</w:t>
      </w:r>
      <w:bookmarkEnd w:id="8"/>
      <w:r w:rsidRPr="00522A07">
        <w:rPr>
          <w:rFonts w:ascii="Palatino Linotype" w:hAnsi="Palatino Linotype" w:cs="Tahoma"/>
          <w:sz w:val="22"/>
          <w:szCs w:val="24"/>
          <w:lang w:val="es-ES"/>
        </w:rPr>
        <w:t xml:space="preserve"> visible en </w:t>
      </w:r>
      <w:hyperlink r:id="rId10" w:history="1">
        <w:r w:rsidRPr="00522A07">
          <w:rPr>
            <w:rFonts w:ascii="Palatino Linotype" w:eastAsiaTheme="minorHAnsi" w:hAnsi="Palatino Linotype" w:cstheme="minorBidi"/>
            <w:color w:val="0563C1" w:themeColor="hyperlink"/>
            <w:sz w:val="22"/>
            <w:szCs w:val="22"/>
            <w:u w:val="single"/>
            <w:lang w:eastAsia="en-US"/>
          </w:rPr>
          <w:t>http://www.neza.gob.mx/publicaciones/2018/REGLAMENTO%20ORGANICO%20DE%20LA%20ADMINISTRACION%20PUBLICA%20MUNICIPAL%20DE%20NEZAHUALCOYOTL.pdf</w:t>
        </w:r>
      </w:hyperlink>
      <w:r w:rsidRPr="00522A07">
        <w:rPr>
          <w:rFonts w:ascii="Palatino Linotype" w:hAnsi="Palatino Linotype" w:cs="Tahoma"/>
          <w:sz w:val="22"/>
          <w:szCs w:val="24"/>
          <w:lang w:val="es-ES"/>
        </w:rPr>
        <w:t>, y que rezan:</w:t>
      </w:r>
    </w:p>
    <w:p w14:paraId="672238AB" w14:textId="77777777" w:rsidR="00B31C56" w:rsidRPr="00522A07" w:rsidRDefault="00B31C56" w:rsidP="00DF67A5">
      <w:pPr>
        <w:spacing w:line="360" w:lineRule="auto"/>
        <w:ind w:left="567" w:right="539"/>
        <w:jc w:val="both"/>
        <w:rPr>
          <w:rFonts w:ascii="Palatino Linotype" w:eastAsiaTheme="minorHAnsi" w:hAnsi="Palatino Linotype" w:cstheme="minorBidi"/>
          <w:lang w:eastAsia="en-US"/>
        </w:rPr>
      </w:pPr>
    </w:p>
    <w:p w14:paraId="26E4E6DE"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b/>
          <w:bCs/>
          <w:i/>
          <w:iCs/>
          <w:lang w:eastAsia="en-US"/>
        </w:rPr>
        <w:t>Artículo 30.</w:t>
      </w:r>
      <w:r w:rsidRPr="00522A07">
        <w:rPr>
          <w:rFonts w:ascii="Palatino Linotype" w:eastAsiaTheme="minorHAnsi" w:hAnsi="Palatino Linotype" w:cstheme="minorBidi"/>
          <w:i/>
          <w:iCs/>
          <w:lang w:eastAsia="en-US"/>
        </w:rPr>
        <w:t xml:space="preserve"> La Tesorería Municipal tiene a su cargo el despacho de los asuntos que le faculta la Ley Orgánica Municipal del Estado de México, e Código Financiero del Estado de México y Municipios, que permitan ejecutar las políticas de la administración financiera y tributaria para optimizar la recaudación e el munición conduciendo una disciplina presupuestal para lograr los objetivos contemplados en el plan de Desarrollo Municipal. </w:t>
      </w:r>
    </w:p>
    <w:p w14:paraId="367997F5"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p>
    <w:p w14:paraId="0A9AEDFB" w14:textId="2B7BBEF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Artículo 31. La Tesorería Municipal se integra por las áreas administrativas</w:t>
      </w:r>
      <w:r w:rsidR="00DF67A5" w:rsidRPr="00522A07">
        <w:rPr>
          <w:rFonts w:ascii="Palatino Linotype" w:eastAsiaTheme="minorHAnsi" w:hAnsi="Palatino Linotype" w:cstheme="minorBidi"/>
          <w:i/>
          <w:iCs/>
          <w:lang w:eastAsia="en-US"/>
        </w:rPr>
        <w:t xml:space="preserve"> </w:t>
      </w:r>
      <w:r w:rsidRPr="00522A07">
        <w:rPr>
          <w:rFonts w:ascii="Palatino Linotype" w:eastAsiaTheme="minorHAnsi" w:hAnsi="Palatino Linotype" w:cstheme="minorBidi"/>
          <w:i/>
          <w:iCs/>
          <w:lang w:eastAsia="en-US"/>
        </w:rPr>
        <w:t>siguientes:</w:t>
      </w:r>
    </w:p>
    <w:p w14:paraId="74A86A8E"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I. Secretaría Particular;</w:t>
      </w:r>
    </w:p>
    <w:p w14:paraId="7C0CC883"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II. Subdirección de Ingresos;</w:t>
      </w:r>
    </w:p>
    <w:p w14:paraId="11753E68"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III. Subdirección de Egresos;</w:t>
      </w:r>
    </w:p>
    <w:p w14:paraId="59E7D626" w14:textId="77777777" w:rsidR="00B31C56" w:rsidRPr="00522A07" w:rsidRDefault="00B31C56" w:rsidP="00DF67A5">
      <w:pPr>
        <w:spacing w:line="360" w:lineRule="auto"/>
        <w:ind w:left="567" w:right="333"/>
        <w:rPr>
          <w:rFonts w:ascii="Palatino Linotype" w:eastAsiaTheme="minorHAnsi" w:hAnsi="Palatino Linotype" w:cstheme="minorBidi"/>
          <w:b/>
          <w:bCs/>
          <w:i/>
          <w:iCs/>
          <w:lang w:eastAsia="en-US"/>
        </w:rPr>
      </w:pPr>
      <w:r w:rsidRPr="00522A07">
        <w:rPr>
          <w:rFonts w:ascii="Palatino Linotype" w:eastAsiaTheme="minorHAnsi" w:hAnsi="Palatino Linotype" w:cstheme="minorBidi"/>
          <w:b/>
          <w:bCs/>
          <w:i/>
          <w:iCs/>
          <w:lang w:eastAsia="en-US"/>
        </w:rPr>
        <w:t>IV. Subdirección de Contabilidad General y Presupuestos;</w:t>
      </w:r>
    </w:p>
    <w:p w14:paraId="2E0F5CC0"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V. Subdirección de Catastro;</w:t>
      </w:r>
    </w:p>
    <w:p w14:paraId="1E660FA3"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lastRenderedPageBreak/>
        <w:t>VI. Subdirección de Jurídico;</w:t>
      </w:r>
    </w:p>
    <w:p w14:paraId="4C72AA8B"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VII. Subdirección de Programas de Inversión federal, Estatal y</w:t>
      </w:r>
    </w:p>
    <w:p w14:paraId="66057787"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Municipal;</w:t>
      </w:r>
    </w:p>
    <w:p w14:paraId="7AC7587F"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VIII. Coordinación de Ingresos y Formas Valoradas;</w:t>
      </w:r>
    </w:p>
    <w:p w14:paraId="4C9AF3E7"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IX. Subdirección de Ingresos Zona Norte:</w:t>
      </w:r>
    </w:p>
    <w:p w14:paraId="6F8BB0D1"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 Coordinación Administrativa, de Transparencia;</w:t>
      </w:r>
    </w:p>
    <w:p w14:paraId="5D0B4234"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XI. Jefatura de Departamento de Vía Pública;</w:t>
      </w:r>
    </w:p>
    <w:p w14:paraId="13F79D89"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XII. Jefatura de Departamento de Vía Pública Zona Norte;</w:t>
      </w:r>
    </w:p>
    <w:p w14:paraId="1D633FAD"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XIII. Jefatura de Departamento de Mercados;</w:t>
      </w:r>
    </w:p>
    <w:p w14:paraId="038E9E74"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XIV. Jefatura de Departamento de Tianguis;</w:t>
      </w:r>
    </w:p>
    <w:p w14:paraId="11616A03"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XV. Jefatura de Departamento de Mercados Zona Norte;</w:t>
      </w:r>
    </w:p>
    <w:p w14:paraId="612CAC76"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XVI. Jefatura de Departamento de Tianguis Zona Norte;</w:t>
      </w:r>
    </w:p>
    <w:p w14:paraId="09E10DA0"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XVII. Jefatura de Departamento de Espectáculos;</w:t>
      </w:r>
    </w:p>
    <w:p w14:paraId="19D4760A"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XVIII. Jefatura de Departamento de Espectáculos Zona Norte;</w:t>
      </w:r>
    </w:p>
    <w:p w14:paraId="06C118FB"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XIX. Jefatura de Departamento de Traslado de Dominio;</w:t>
      </w:r>
    </w:p>
    <w:p w14:paraId="38E80344"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 Jefatura de Departamento de Ingresos Diversos;</w:t>
      </w:r>
    </w:p>
    <w:p w14:paraId="37D21661"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XXI. Jefatura de Departamento de Rezagos y Ejecución Fiscal;</w:t>
      </w:r>
    </w:p>
    <w:p w14:paraId="11B15671"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XXII. Receptorías;</w:t>
      </w:r>
    </w:p>
    <w:p w14:paraId="5B4DE04D"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a) Pavón Oriente;</w:t>
      </w:r>
    </w:p>
    <w:p w14:paraId="55A2CD1A"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b) Estado de México;</w:t>
      </w:r>
    </w:p>
    <w:p w14:paraId="61A34432"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c) Jardines de Guadalupe;</w:t>
      </w:r>
    </w:p>
    <w:p w14:paraId="4F7C25A1"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d) Benito Juárez;</w:t>
      </w:r>
    </w:p>
    <w:p w14:paraId="68BC67CE"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e) La Esperanza;</w:t>
      </w:r>
    </w:p>
    <w:p w14:paraId="1EE72D45"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f) Las Águilas;</w:t>
      </w:r>
    </w:p>
    <w:p w14:paraId="25C064F8"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g) Metropolitana;</w:t>
      </w:r>
    </w:p>
    <w:p w14:paraId="60EE3AB6"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h) Bosques de Aragón; y</w:t>
      </w:r>
    </w:p>
    <w:p w14:paraId="2E4F2FEF"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i) San Agustín.</w:t>
      </w:r>
    </w:p>
    <w:p w14:paraId="2EEEB92B"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XXIII. Jefatura de Departamento de Egresos;</w:t>
      </w:r>
    </w:p>
    <w:p w14:paraId="17427C31"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XXIV. Jefatura de Departamento de Pagaduría;</w:t>
      </w:r>
    </w:p>
    <w:p w14:paraId="6CA327E8"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XXV. Coordinación de Contabilidad;</w:t>
      </w:r>
    </w:p>
    <w:p w14:paraId="4A3EF3C1"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lastRenderedPageBreak/>
        <w:t>XXVI. Jefatura de Departamento de Valuación Catastral;</w:t>
      </w:r>
    </w:p>
    <w:p w14:paraId="6C1A1258"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XXVII. Jefatura de Departamento de Procedimientos Administrativos;</w:t>
      </w:r>
    </w:p>
    <w:p w14:paraId="3F3EB500"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XXVIII. Jefatura de Departamento de Procedimientos Contenciosos;</w:t>
      </w:r>
    </w:p>
    <w:p w14:paraId="63B2A4BA"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XXIX. Coordinación de Control y Seguimiento d Obra;</w:t>
      </w:r>
    </w:p>
    <w:p w14:paraId="57666AB5"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XXX. Jefatura de Departamento de Control y Seguimiento de Acciones;</w:t>
      </w:r>
    </w:p>
    <w:p w14:paraId="0F187441"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XXXI. Jefatura de Departamento de Control y Seguimiento de Programas</w:t>
      </w:r>
    </w:p>
    <w:p w14:paraId="38309491"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Sociales;</w:t>
      </w:r>
    </w:p>
    <w:p w14:paraId="3AC045EF"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XXXII. Jefatura de Departamento de Sistemas y Digitalización;</w:t>
      </w:r>
    </w:p>
    <w:p w14:paraId="7D47B1B2"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XXXIII. Jefatura de Sistemas; y</w:t>
      </w:r>
    </w:p>
    <w:p w14:paraId="4278EBA1" w14:textId="77777777" w:rsidR="00B31C56" w:rsidRPr="00522A07" w:rsidRDefault="00B31C56" w:rsidP="00DF67A5">
      <w:pPr>
        <w:spacing w:line="360" w:lineRule="auto"/>
        <w:ind w:left="567" w:right="333"/>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XXXIV. Enlace con Ventanilla Única;</w:t>
      </w:r>
    </w:p>
    <w:p w14:paraId="33F463F8" w14:textId="77777777" w:rsidR="00B31C56" w:rsidRPr="00522A07" w:rsidRDefault="00B31C56" w:rsidP="00DF67A5">
      <w:pPr>
        <w:spacing w:line="360" w:lineRule="auto"/>
        <w:ind w:left="567" w:right="539"/>
        <w:rPr>
          <w:rFonts w:ascii="Palatino Linotype" w:eastAsiaTheme="minorHAnsi" w:hAnsi="Palatino Linotype" w:cstheme="minorBidi"/>
          <w:i/>
          <w:iCs/>
          <w:lang w:eastAsia="en-US"/>
        </w:rPr>
      </w:pPr>
    </w:p>
    <w:p w14:paraId="41ABEAD3" w14:textId="77777777" w:rsidR="00B31C56" w:rsidRPr="00522A07" w:rsidRDefault="00B31C56" w:rsidP="00DF67A5">
      <w:pPr>
        <w:spacing w:line="360" w:lineRule="auto"/>
        <w:ind w:left="567" w:right="539"/>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Las ausencias del titular de la Tesorería Municipal por casos fortuito o fuerza mayor serán cubiertas por el Subdirector de Ingresos, quien fundirá como encargado de despacho, hasta por sesenta días.</w:t>
      </w:r>
    </w:p>
    <w:p w14:paraId="7B5C704C" w14:textId="77777777" w:rsidR="00B31C56" w:rsidRPr="00522A07" w:rsidRDefault="00B31C56" w:rsidP="00DF67A5">
      <w:pPr>
        <w:spacing w:line="360" w:lineRule="auto"/>
        <w:ind w:left="567" w:right="539"/>
        <w:rPr>
          <w:rFonts w:ascii="Palatino Linotype" w:eastAsiaTheme="minorHAnsi" w:hAnsi="Palatino Linotype" w:cstheme="minorBidi"/>
          <w:i/>
          <w:iCs/>
          <w:lang w:eastAsia="en-US"/>
        </w:rPr>
      </w:pPr>
    </w:p>
    <w:p w14:paraId="244D1709"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b/>
          <w:bCs/>
          <w:i/>
          <w:iCs/>
          <w:lang w:eastAsia="en-US"/>
        </w:rPr>
        <w:t>Artículo 32.</w:t>
      </w:r>
      <w:r w:rsidRPr="00522A07">
        <w:rPr>
          <w:rFonts w:ascii="Palatino Linotype" w:eastAsiaTheme="minorHAnsi" w:hAnsi="Palatino Linotype" w:cstheme="minorBidi"/>
          <w:i/>
          <w:iCs/>
          <w:lang w:eastAsia="en-US"/>
        </w:rPr>
        <w:t xml:space="preserve"> Además de las previstas por la Ley Orgánica Municipal del Estado de México y demás ordenamiento en a materia, el titular de la Tesorería Municipal tendrá las siguientes facultades:</w:t>
      </w:r>
    </w:p>
    <w:p w14:paraId="3C797ED3" w14:textId="77777777" w:rsidR="00B31C56" w:rsidRPr="00522A07" w:rsidRDefault="00B31C56" w:rsidP="00DF67A5">
      <w:pPr>
        <w:spacing w:line="360" w:lineRule="auto"/>
        <w:ind w:left="567" w:right="539"/>
        <w:rPr>
          <w:rFonts w:ascii="Palatino Linotype" w:eastAsiaTheme="minorHAnsi" w:hAnsi="Palatino Linotype" w:cstheme="minorBidi"/>
          <w:i/>
          <w:iCs/>
          <w:lang w:eastAsia="en-US"/>
        </w:rPr>
      </w:pPr>
    </w:p>
    <w:p w14:paraId="1C03343B" w14:textId="77777777" w:rsidR="00B31C56" w:rsidRPr="00522A07" w:rsidRDefault="00B31C56" w:rsidP="00DF67A5">
      <w:pPr>
        <w:spacing w:line="360" w:lineRule="auto"/>
        <w:ind w:left="567" w:right="539"/>
        <w:jc w:val="both"/>
        <w:rPr>
          <w:rFonts w:ascii="Palatino Linotype" w:eastAsiaTheme="minorHAnsi" w:hAnsi="Palatino Linotype" w:cstheme="minorBidi"/>
          <w:b/>
          <w:bCs/>
          <w:i/>
          <w:iCs/>
          <w:lang w:eastAsia="en-US"/>
        </w:rPr>
      </w:pPr>
      <w:r w:rsidRPr="00522A07">
        <w:rPr>
          <w:rFonts w:ascii="Palatino Linotype" w:eastAsiaTheme="minorHAnsi" w:hAnsi="Palatino Linotype" w:cstheme="minorBidi"/>
          <w:b/>
          <w:bCs/>
          <w:i/>
          <w:iCs/>
          <w:lang w:eastAsia="en-US"/>
        </w:rPr>
        <w:t>I. Administrar la hacienda pública municipal, así como proponer y dirigir la política financiera y tributaria del Municipio;</w:t>
      </w:r>
    </w:p>
    <w:p w14:paraId="41F76B2A"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II. Diseñar y establecer conjuntamente con la Dirección de Planeación, Información, Programación y Evaluación, las bases, políticas y lineamientos para el proceso interno de programación y presupuestación;</w:t>
      </w:r>
    </w:p>
    <w:p w14:paraId="4BD6F8C8"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III. Integrar, revisar y validar conjuntamente con la Dirección de Planeación, Información, Programación y Evaluación, los anteproyectos de presupuesto por programas de las dependencias municipales;</w:t>
      </w:r>
    </w:p>
    <w:p w14:paraId="1112F849"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IV. Consolidar los proyectos de presupuestos de ingresos y egresos de las diferentes dependencias de la Administración Pública Municipal y someterlos a revisión del Presidente Municipal, para la discusión y aprobación del H. Ayuntamiento; así como llevar el control del ejercicio presupuestal;</w:t>
      </w:r>
    </w:p>
    <w:p w14:paraId="1FCBC404"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lastRenderedPageBreak/>
        <w:t>V. Llevar los registros presupuestales y contables requeridos, consolidando e informe mensual que debe de ser enviado al órgano Superior de Fiscalización del Estado de México y conjuntamente con le Dirección de Planeación, Información y Evaluación, dar seguimiento al avance del ejercicio presupuestal y al cumplimiento de metas;</w:t>
      </w:r>
    </w:p>
    <w:p w14:paraId="672B8978"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VI. Diseñar las políticas y lineamiento de racionalidad, disciplina y transparencia en el ejercicio de los recursos financieros, estableciendo los mecanismos que garanticen el adecuado y estricto control del presupuesto de egresos municipal;</w:t>
      </w:r>
    </w:p>
    <w:p w14:paraId="0C45AD65"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VII. Proponer las políticas y lineamientos para el otorgamiento de avales a las entidades municipales;</w:t>
      </w:r>
    </w:p>
    <w:p w14:paraId="6819A546"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VIII. Proponer las políticas, criterios y lineamientos en materia de información e investigación catastral en el municipio;</w:t>
      </w:r>
    </w:p>
    <w:p w14:paraId="3AE6675D"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IX. Representar al gobierno municipal en los trabajos del Sistema de Coordinación Fiscal;</w:t>
      </w:r>
    </w:p>
    <w:p w14:paraId="34183B12"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 Concertar para aprobación del Ayuntamiento, los convenios fiscales y financieros que celebre el municipio;</w:t>
      </w:r>
    </w:p>
    <w:p w14:paraId="209EE4AD"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XI. Expedir copias certificada de documentos que obren en los archivos de la Tesorería Municipal, por acuerdo expreso del Ayuntamiento y cuando se trate de documentación presentada ante el Órgano Superior de Fiscalización del Estado de México;</w:t>
      </w:r>
    </w:p>
    <w:p w14:paraId="3F46342A" w14:textId="3DE0FBCE"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XII. Expedir certificaciones de no adeudo de las contribuciones cobradas por el</w:t>
      </w:r>
      <w:r w:rsidR="00DF67A5" w:rsidRPr="00522A07">
        <w:rPr>
          <w:rFonts w:ascii="Palatino Linotype" w:eastAsiaTheme="minorHAnsi" w:hAnsi="Palatino Linotype" w:cstheme="minorBidi"/>
          <w:i/>
          <w:iCs/>
          <w:lang w:eastAsia="en-US"/>
        </w:rPr>
        <w:t xml:space="preserve"> </w:t>
      </w:r>
      <w:r w:rsidRPr="00522A07">
        <w:rPr>
          <w:rFonts w:ascii="Palatino Linotype" w:eastAsiaTheme="minorHAnsi" w:hAnsi="Palatino Linotype" w:cstheme="minorBidi"/>
          <w:i/>
          <w:iCs/>
          <w:lang w:eastAsia="en-US"/>
        </w:rPr>
        <w:t>municipio;</w:t>
      </w:r>
    </w:p>
    <w:p w14:paraId="1584A716" w14:textId="6D4972A0"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XIII. Determinar, liquidar, recaudar, fiscalizar y administrar las contribuciones y</w:t>
      </w:r>
      <w:r w:rsidR="00DF67A5" w:rsidRPr="00522A07">
        <w:rPr>
          <w:rFonts w:ascii="Palatino Linotype" w:eastAsiaTheme="minorHAnsi" w:hAnsi="Palatino Linotype" w:cstheme="minorBidi"/>
          <w:i/>
          <w:iCs/>
          <w:lang w:eastAsia="en-US"/>
        </w:rPr>
        <w:t xml:space="preserve"> </w:t>
      </w:r>
      <w:r w:rsidRPr="00522A07">
        <w:rPr>
          <w:rFonts w:ascii="Palatino Linotype" w:eastAsiaTheme="minorHAnsi" w:hAnsi="Palatino Linotype" w:cstheme="minorBidi"/>
          <w:i/>
          <w:iCs/>
          <w:lang w:eastAsia="en-US"/>
        </w:rPr>
        <w:t>en su caso aplicar el procedimiento administrativo de ejecución en términos de las disposiciones aplicables; así como subsidiar accesorios y otorgar prórrogas para el pago en parcialidades de contribuciones en términos de la legislación aplicable y condonar multas fiscales, en los términos que acuerde el H. Ayuntamiento;</w:t>
      </w:r>
    </w:p>
    <w:p w14:paraId="1D0AB929" w14:textId="77777777" w:rsidR="00B31C56" w:rsidRPr="00522A07" w:rsidRDefault="00B31C56" w:rsidP="00DF67A5">
      <w:pPr>
        <w:spacing w:line="360" w:lineRule="auto"/>
        <w:ind w:left="567" w:right="539"/>
        <w:jc w:val="both"/>
        <w:rPr>
          <w:rFonts w:ascii="Palatino Linotype" w:eastAsiaTheme="minorHAnsi" w:hAnsi="Palatino Linotype" w:cstheme="minorBidi"/>
          <w:b/>
          <w:bCs/>
          <w:i/>
          <w:iCs/>
          <w:lang w:eastAsia="en-US"/>
        </w:rPr>
      </w:pPr>
      <w:r w:rsidRPr="00522A07">
        <w:rPr>
          <w:rFonts w:ascii="Palatino Linotype" w:eastAsiaTheme="minorHAnsi" w:hAnsi="Palatino Linotype" w:cstheme="minorBidi"/>
          <w:b/>
          <w:bCs/>
          <w:i/>
          <w:iCs/>
          <w:lang w:eastAsia="en-US"/>
        </w:rPr>
        <w:t>XIV. Llevar los registros contables, financieros y administrativos de los ingresos, egresos e inventarios, así como preparar y glosar oportunamente las cuentas públicas;</w:t>
      </w:r>
    </w:p>
    <w:p w14:paraId="3F6E0CEC"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XV. Determinar la calendarización de los compromisos de pago;</w:t>
      </w:r>
    </w:p>
    <w:p w14:paraId="7BF287F5"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XVI. Autorizar y expedir permisos y/o concesiones, para las actividades comerciales lícitas en materia de su competencia y vigilar que las acciones que éstas realizan cumplan con las disposiciones jurídicas aplicables;</w:t>
      </w:r>
    </w:p>
    <w:p w14:paraId="2256B41F"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XVII. Instrumentar y resolver los procedimientos administrativos de vía pública, tianguis, mercados y espectáculos de su competencia para verificar y hacer cumplir la normatividad vigente en materia </w:t>
      </w:r>
      <w:r w:rsidRPr="00522A07">
        <w:rPr>
          <w:rFonts w:ascii="Palatino Linotype" w:eastAsiaTheme="minorHAnsi" w:hAnsi="Palatino Linotype" w:cstheme="minorBidi"/>
          <w:i/>
          <w:iCs/>
          <w:lang w:eastAsia="en-US"/>
        </w:rPr>
        <w:lastRenderedPageBreak/>
        <w:t>fiscal y administrativa, a través de las subdirecciones y departamento que integran la Tesorería Municipal;</w:t>
      </w:r>
    </w:p>
    <w:p w14:paraId="7348D550"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XVIII. Aplicar de manera indistinta los medios de apremio y medidas disciplinarias que dentro de sus facultades le permite la ley en materia, para hacer cumplir sus determinaciones o para imponer el orden en actividades comerciales de su competencia; y</w:t>
      </w:r>
    </w:p>
    <w:p w14:paraId="4C2C45EA" w14:textId="77777777" w:rsidR="00B31C56" w:rsidRPr="00522A07" w:rsidRDefault="00B31C56" w:rsidP="00DF67A5">
      <w:pPr>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XIX. Las demás que le otorguen otras disposiciones legales y reglamentarias aplicables, y aquellas que le asigne el Ayuntamiento y el Presidente Municipal.</w:t>
      </w:r>
      <w:r w:rsidRPr="00522A07">
        <w:rPr>
          <w:rFonts w:ascii="Palatino Linotype" w:eastAsiaTheme="minorHAnsi" w:hAnsi="Palatino Linotype" w:cstheme="minorBidi"/>
          <w:i/>
          <w:iCs/>
          <w:lang w:eastAsia="en-US"/>
        </w:rPr>
        <w:cr/>
      </w:r>
    </w:p>
    <w:p w14:paraId="5982F28E" w14:textId="6E2F4DD7" w:rsidR="00B31C56" w:rsidRPr="00522A07" w:rsidRDefault="00B31C56" w:rsidP="00DF67A5">
      <w:pPr>
        <w:spacing w:line="360" w:lineRule="auto"/>
        <w:jc w:val="both"/>
        <w:rPr>
          <w:rFonts w:ascii="Palatino Linotype" w:hAnsi="Palatino Linotype" w:cs="Tahoma"/>
          <w:sz w:val="22"/>
          <w:szCs w:val="24"/>
          <w:lang w:val="es-ES"/>
        </w:rPr>
      </w:pPr>
      <w:r w:rsidRPr="00522A07">
        <w:rPr>
          <w:rFonts w:ascii="Palatino Linotype" w:hAnsi="Palatino Linotype" w:cs="Tahoma"/>
          <w:sz w:val="22"/>
          <w:szCs w:val="24"/>
          <w:lang w:val="es-ES"/>
        </w:rPr>
        <w:t>Por cuanto hace a las funciones descritas por el Tesorero Municipal del Sujeto Obligado puede observarse que entre otras, cuenta con la facultad para llevar los registros contables, financieros y administrativos de los ingresos y egresos</w:t>
      </w:r>
      <w:r w:rsidR="00D10EB8" w:rsidRPr="00522A07">
        <w:rPr>
          <w:rFonts w:ascii="Palatino Linotype" w:hAnsi="Palatino Linotype" w:cs="Tahoma"/>
          <w:sz w:val="22"/>
          <w:szCs w:val="24"/>
          <w:lang w:val="es-ES"/>
        </w:rPr>
        <w:t>.</w:t>
      </w:r>
      <w:r w:rsidRPr="00522A07">
        <w:rPr>
          <w:rFonts w:ascii="Palatino Linotype" w:hAnsi="Palatino Linotype" w:cs="Tahoma"/>
          <w:sz w:val="22"/>
          <w:szCs w:val="24"/>
          <w:lang w:val="es-ES"/>
        </w:rPr>
        <w:t xml:space="preserve"> </w:t>
      </w:r>
    </w:p>
    <w:p w14:paraId="0FA0158B" w14:textId="77777777" w:rsidR="00B31C56" w:rsidRPr="00522A07" w:rsidRDefault="00B31C56" w:rsidP="00DF67A5">
      <w:pPr>
        <w:spacing w:line="360" w:lineRule="auto"/>
        <w:jc w:val="both"/>
        <w:rPr>
          <w:rFonts w:ascii="Palatino Linotype" w:hAnsi="Palatino Linotype" w:cs="Tahoma"/>
          <w:sz w:val="22"/>
          <w:szCs w:val="24"/>
          <w:lang w:val="es-ES"/>
        </w:rPr>
      </w:pPr>
    </w:p>
    <w:p w14:paraId="0B6734D0" w14:textId="77777777" w:rsidR="00B31C56" w:rsidRPr="00522A07" w:rsidRDefault="00B31C56" w:rsidP="00DF67A5">
      <w:pPr>
        <w:spacing w:line="360" w:lineRule="auto"/>
        <w:jc w:val="both"/>
        <w:rPr>
          <w:rFonts w:ascii="Palatino Linotype" w:hAnsi="Palatino Linotype" w:cs="Tahoma"/>
          <w:sz w:val="22"/>
          <w:szCs w:val="24"/>
          <w:lang w:val="es-ES"/>
        </w:rPr>
      </w:pPr>
      <w:bookmarkStart w:id="9" w:name="_Hlk20838600"/>
      <w:r w:rsidRPr="00522A07">
        <w:rPr>
          <w:rFonts w:ascii="Palatino Linotype" w:hAnsi="Palatino Linotype" w:cs="Tahoma"/>
          <w:sz w:val="22"/>
          <w:szCs w:val="24"/>
          <w:lang w:val="es-ES"/>
        </w:rPr>
        <w:t xml:space="preserve">Ahora bien, la </w:t>
      </w:r>
      <w:r w:rsidRPr="00522A07">
        <w:rPr>
          <w:rFonts w:ascii="Palatino Linotype" w:hAnsi="Palatino Linotype" w:cs="Tahoma"/>
          <w:b/>
          <w:bCs/>
          <w:sz w:val="22"/>
          <w:szCs w:val="24"/>
          <w:lang w:val="es-ES"/>
        </w:rPr>
        <w:t>Dirección de Servicios Públicos</w:t>
      </w:r>
      <w:r w:rsidRPr="00522A07">
        <w:rPr>
          <w:rFonts w:ascii="Palatino Linotype" w:hAnsi="Palatino Linotype" w:cs="Tahoma"/>
          <w:sz w:val="22"/>
          <w:szCs w:val="24"/>
          <w:lang w:val="es-ES"/>
        </w:rPr>
        <w:t xml:space="preserve"> cuenta entre otras atribuciones y obligaciones, con la de </w:t>
      </w:r>
      <w:r w:rsidRPr="00522A07">
        <w:rPr>
          <w:rFonts w:ascii="Palatino Linotype" w:hAnsi="Palatino Linotype" w:cs="Tahoma"/>
          <w:sz w:val="22"/>
          <w:szCs w:val="24"/>
          <w:u w:val="single"/>
          <w:lang w:val="es-ES"/>
        </w:rPr>
        <w:t>Forestar o reforestar las áreas municipales</w:t>
      </w:r>
      <w:r w:rsidRPr="00522A07">
        <w:rPr>
          <w:rFonts w:ascii="Palatino Linotype" w:hAnsi="Palatino Linotype" w:cs="Tahoma"/>
          <w:sz w:val="22"/>
          <w:szCs w:val="24"/>
          <w:lang w:val="es-ES"/>
        </w:rPr>
        <w:t>, la cual cuenta con las áreas administrativas y atribuciones designadas en el artículo 55 y 56 respectivamente, del Reglamento Orgánico de la Administración Pública del Sujeto Obligado en cita y que a la letra precisa:</w:t>
      </w:r>
    </w:p>
    <w:bookmarkEnd w:id="9"/>
    <w:p w14:paraId="714FE81A" w14:textId="77777777" w:rsidR="00B31C56" w:rsidRPr="00522A07" w:rsidRDefault="00B31C56" w:rsidP="00DF67A5">
      <w:pPr>
        <w:spacing w:line="360" w:lineRule="auto"/>
        <w:ind w:left="567" w:right="539"/>
        <w:jc w:val="center"/>
        <w:rPr>
          <w:rFonts w:ascii="Palatino Linotype" w:hAnsi="Palatino Linotype" w:cs="Tahoma"/>
          <w:i/>
          <w:iCs/>
          <w:lang w:val="es-ES"/>
        </w:rPr>
      </w:pPr>
      <w:r w:rsidRPr="00522A07">
        <w:rPr>
          <w:rFonts w:ascii="Palatino Linotype" w:hAnsi="Palatino Linotype" w:cs="Tahoma"/>
          <w:i/>
          <w:iCs/>
          <w:lang w:val="es-ES"/>
        </w:rPr>
        <w:t>DE SERVICIOS PÚBLICOS</w:t>
      </w:r>
    </w:p>
    <w:p w14:paraId="21881081" w14:textId="77777777" w:rsidR="00B31C56" w:rsidRPr="00522A07" w:rsidRDefault="00B31C56" w:rsidP="00DF67A5">
      <w:pPr>
        <w:spacing w:line="360" w:lineRule="auto"/>
        <w:ind w:left="567" w:right="539"/>
        <w:jc w:val="center"/>
        <w:rPr>
          <w:rFonts w:ascii="Palatino Linotype" w:hAnsi="Palatino Linotype" w:cs="Tahoma"/>
          <w:sz w:val="22"/>
          <w:szCs w:val="24"/>
          <w:lang w:val="es-ES"/>
        </w:rPr>
      </w:pPr>
    </w:p>
    <w:p w14:paraId="7BEDDD6E"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Artículo 54. La Dirección de Servicios Públicos, es la encargada de mantener la operación eficiente de los servicios públicos, así como garantizar la aplicación de programas y acciones específicas para su adecuada prestación en beneficio de la comunidad.</w:t>
      </w:r>
    </w:p>
    <w:p w14:paraId="6F54CA7B" w14:textId="77777777" w:rsidR="00B31C56" w:rsidRPr="00522A07" w:rsidRDefault="00B31C56" w:rsidP="00DF67A5">
      <w:pPr>
        <w:spacing w:line="360" w:lineRule="auto"/>
        <w:ind w:left="567" w:right="539"/>
        <w:jc w:val="both"/>
        <w:rPr>
          <w:rFonts w:ascii="Palatino Linotype" w:hAnsi="Palatino Linotype" w:cs="Tahoma"/>
          <w:i/>
          <w:iCs/>
          <w:lang w:val="es-ES"/>
        </w:rPr>
      </w:pPr>
    </w:p>
    <w:p w14:paraId="22E8C4E6"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b/>
          <w:bCs/>
          <w:i/>
          <w:iCs/>
          <w:u w:val="single"/>
          <w:lang w:val="es-ES"/>
        </w:rPr>
        <w:t>Artículo 55.</w:t>
      </w:r>
      <w:r w:rsidRPr="00522A07">
        <w:rPr>
          <w:rFonts w:ascii="Palatino Linotype" w:hAnsi="Palatino Linotype" w:cs="Tahoma"/>
          <w:i/>
          <w:iCs/>
          <w:lang w:val="es-ES"/>
        </w:rPr>
        <w:t xml:space="preserve"> La Dirección de Servicios Públicos se integra por las áreas administrativas siguientes:</w:t>
      </w:r>
    </w:p>
    <w:p w14:paraId="56D67AE7"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 Subdirección Operativa;</w:t>
      </w:r>
    </w:p>
    <w:p w14:paraId="7D35D777"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II. Subdirección Disposición Final;</w:t>
      </w:r>
    </w:p>
    <w:p w14:paraId="1597F17C"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III. Subdirección de Limpia y Transporte;</w:t>
      </w:r>
    </w:p>
    <w:p w14:paraId="0117E244"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IV. Subdirección de Servicios Públicos Zona Norte;</w:t>
      </w:r>
    </w:p>
    <w:p w14:paraId="0C4FF15F"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V. Coordinación de Planeación;</w:t>
      </w:r>
    </w:p>
    <w:p w14:paraId="71EB727F"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lastRenderedPageBreak/>
        <w:t>VI. Coordinación del Programa de Separación de Desechos y Composta;</w:t>
      </w:r>
    </w:p>
    <w:p w14:paraId="70946530"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VII. Enlace Jurídico;</w:t>
      </w:r>
    </w:p>
    <w:p w14:paraId="07FACC04"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VIII. Jefatura de Departamento de Almacén;</w:t>
      </w:r>
    </w:p>
    <w:p w14:paraId="3B716662"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IX. Coordinación Administrativa;</w:t>
      </w:r>
    </w:p>
    <w:p w14:paraId="08718889"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 Jefatura de Departamento de Control Vehicular;</w:t>
      </w:r>
    </w:p>
    <w:p w14:paraId="068F9576"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XI. Jefatura de Departamento de Servicios Especiales;</w:t>
      </w:r>
    </w:p>
    <w:p w14:paraId="4D65915B"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XII. Jefatura de Departamento de Alumbrado Público;</w:t>
      </w:r>
    </w:p>
    <w:p w14:paraId="4C862075"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XIII. Jefatura de Departamento de Imagen Urbana;</w:t>
      </w:r>
    </w:p>
    <w:p w14:paraId="5097FE85" w14:textId="77777777" w:rsidR="00B31C56" w:rsidRPr="00522A07" w:rsidRDefault="00B31C56" w:rsidP="00DF67A5">
      <w:pPr>
        <w:spacing w:line="360" w:lineRule="auto"/>
        <w:ind w:left="567" w:right="539"/>
        <w:jc w:val="both"/>
        <w:rPr>
          <w:rFonts w:ascii="Palatino Linotype" w:hAnsi="Palatino Linotype" w:cs="Tahoma"/>
          <w:b/>
          <w:bCs/>
          <w:i/>
          <w:iCs/>
          <w:lang w:val="es-ES"/>
        </w:rPr>
      </w:pPr>
      <w:r w:rsidRPr="00522A07">
        <w:rPr>
          <w:rFonts w:ascii="Palatino Linotype" w:hAnsi="Palatino Linotype" w:cs="Tahoma"/>
          <w:b/>
          <w:bCs/>
          <w:i/>
          <w:iCs/>
          <w:lang w:val="es-ES"/>
        </w:rPr>
        <w:t>XIV. Jefatura de Departamento de Parques y Jardines;</w:t>
      </w:r>
    </w:p>
    <w:p w14:paraId="720C223C"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XV. Enlace de Alumbrado Público Zona Norte;</w:t>
      </w:r>
    </w:p>
    <w:p w14:paraId="568A438B" w14:textId="77777777" w:rsidR="00B31C56" w:rsidRPr="00522A07" w:rsidRDefault="00B31C56" w:rsidP="00DF67A5">
      <w:pPr>
        <w:spacing w:line="360" w:lineRule="auto"/>
        <w:ind w:left="567" w:right="539"/>
        <w:jc w:val="both"/>
        <w:rPr>
          <w:rFonts w:ascii="Palatino Linotype" w:hAnsi="Palatino Linotype" w:cs="Tahoma"/>
          <w:b/>
          <w:bCs/>
          <w:i/>
          <w:iCs/>
          <w:lang w:val="es-ES"/>
        </w:rPr>
      </w:pPr>
      <w:r w:rsidRPr="00522A07">
        <w:rPr>
          <w:rFonts w:ascii="Palatino Linotype" w:hAnsi="Palatino Linotype" w:cs="Tahoma"/>
          <w:b/>
          <w:bCs/>
          <w:i/>
          <w:iCs/>
          <w:lang w:val="es-ES"/>
        </w:rPr>
        <w:t>XVI. Enlace de Imagen Urbana, Parques y Jardines Zona Norte;</w:t>
      </w:r>
    </w:p>
    <w:p w14:paraId="114E0D21"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XVII. Enlace de Servicios Especiales Zona Norte;</w:t>
      </w:r>
    </w:p>
    <w:p w14:paraId="7A5A7876"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XVIII. Jefatura de Departamento del Corralón Zona Oriente;</w:t>
      </w:r>
    </w:p>
    <w:p w14:paraId="7BCC4006"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XIX. Jefatura de Departamento del Corralón Poniente Centro;</w:t>
      </w:r>
    </w:p>
    <w:p w14:paraId="65C11B71"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XX. Jefatura de Departamento del Corralón Poniente “B”;</w:t>
      </w:r>
    </w:p>
    <w:p w14:paraId="3C46A23B"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XXI. Jefatura de Departamento del Corralón Zona Norte; y</w:t>
      </w:r>
    </w:p>
    <w:p w14:paraId="7CCA85A6" w14:textId="77777777" w:rsidR="00B31C56" w:rsidRPr="00522A07" w:rsidRDefault="00B31C56" w:rsidP="00DF67A5">
      <w:pPr>
        <w:spacing w:line="360" w:lineRule="auto"/>
        <w:ind w:left="567" w:right="539"/>
        <w:jc w:val="both"/>
        <w:rPr>
          <w:rFonts w:ascii="Palatino Linotype" w:hAnsi="Palatino Linotype" w:cs="Tahoma"/>
          <w:i/>
          <w:iCs/>
          <w:lang w:val="es-ES"/>
        </w:rPr>
      </w:pPr>
    </w:p>
    <w:p w14:paraId="007637CE"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b/>
          <w:bCs/>
          <w:i/>
          <w:iCs/>
          <w:u w:val="single"/>
          <w:lang w:val="es-ES"/>
        </w:rPr>
        <w:t>Artículo 56</w:t>
      </w:r>
      <w:r w:rsidRPr="00522A07">
        <w:rPr>
          <w:rFonts w:ascii="Palatino Linotype" w:hAnsi="Palatino Linotype" w:cs="Tahoma"/>
          <w:i/>
          <w:iCs/>
          <w:lang w:val="es-ES"/>
        </w:rPr>
        <w:t>. A la Dirección de Servicios Públicos, le corresponde las funciones siguientes:</w:t>
      </w:r>
    </w:p>
    <w:p w14:paraId="52478F1C" w14:textId="77777777" w:rsidR="00B31C56" w:rsidRPr="00522A07" w:rsidRDefault="00B31C56" w:rsidP="00DF67A5">
      <w:pPr>
        <w:spacing w:line="360" w:lineRule="auto"/>
        <w:ind w:left="567" w:right="539"/>
        <w:jc w:val="both"/>
        <w:rPr>
          <w:rFonts w:ascii="Palatino Linotype" w:hAnsi="Palatino Linotype" w:cs="Tahoma"/>
          <w:i/>
          <w:iCs/>
          <w:lang w:val="es-ES"/>
        </w:rPr>
      </w:pPr>
    </w:p>
    <w:p w14:paraId="1E4A04A2"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 a V…</w:t>
      </w:r>
    </w:p>
    <w:p w14:paraId="61C8CF3E" w14:textId="77777777" w:rsidR="00B31C56" w:rsidRPr="00522A07" w:rsidRDefault="00B31C56" w:rsidP="00DF67A5">
      <w:pPr>
        <w:spacing w:line="360" w:lineRule="auto"/>
        <w:ind w:left="567" w:right="539"/>
        <w:jc w:val="both"/>
        <w:rPr>
          <w:rFonts w:ascii="Palatino Linotype" w:hAnsi="Palatino Linotype" w:cs="Tahoma"/>
          <w:b/>
          <w:bCs/>
          <w:i/>
          <w:iCs/>
          <w:lang w:val="es-ES"/>
        </w:rPr>
      </w:pPr>
      <w:r w:rsidRPr="00522A07">
        <w:rPr>
          <w:rFonts w:ascii="Palatino Linotype" w:hAnsi="Palatino Linotype" w:cs="Tahoma"/>
          <w:b/>
          <w:bCs/>
          <w:i/>
          <w:iCs/>
          <w:lang w:val="es-ES"/>
        </w:rPr>
        <w:t xml:space="preserve">VI. </w:t>
      </w:r>
      <w:bookmarkStart w:id="10" w:name="_Hlk20838107"/>
      <w:r w:rsidRPr="00522A07">
        <w:rPr>
          <w:rFonts w:ascii="Palatino Linotype" w:hAnsi="Palatino Linotype" w:cs="Tahoma"/>
          <w:b/>
          <w:bCs/>
          <w:i/>
          <w:iCs/>
          <w:lang w:val="es-ES"/>
        </w:rPr>
        <w:t>Forestar o reforestar las áreas municipales</w:t>
      </w:r>
      <w:bookmarkEnd w:id="10"/>
      <w:r w:rsidRPr="00522A07">
        <w:rPr>
          <w:rFonts w:ascii="Palatino Linotype" w:hAnsi="Palatino Linotype" w:cs="Tahoma"/>
          <w:b/>
          <w:bCs/>
          <w:i/>
          <w:iCs/>
          <w:lang w:val="es-ES"/>
        </w:rPr>
        <w:t>, utilizando variedades adecuadas al clima y tipo de suelo de la región;</w:t>
      </w:r>
    </w:p>
    <w:p w14:paraId="33F2BCD9"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VII. a XV…</w:t>
      </w:r>
    </w:p>
    <w:p w14:paraId="0243904D" w14:textId="77777777" w:rsidR="00B31C56" w:rsidRPr="00522A07" w:rsidRDefault="00B31C56" w:rsidP="00DF67A5">
      <w:pPr>
        <w:spacing w:line="360" w:lineRule="auto"/>
        <w:ind w:left="567" w:right="539"/>
        <w:jc w:val="both"/>
        <w:rPr>
          <w:rFonts w:ascii="Palatino Linotype" w:hAnsi="Palatino Linotype" w:cs="Tahoma"/>
          <w:i/>
          <w:iCs/>
          <w:lang w:val="es-ES"/>
        </w:rPr>
      </w:pPr>
    </w:p>
    <w:p w14:paraId="750387AD" w14:textId="77777777" w:rsidR="00B31C56" w:rsidRPr="00522A07" w:rsidRDefault="00B31C56" w:rsidP="00DF67A5">
      <w:pPr>
        <w:spacing w:line="360" w:lineRule="auto"/>
        <w:jc w:val="both"/>
        <w:rPr>
          <w:rFonts w:ascii="Palatino Linotype" w:hAnsi="Palatino Linotype" w:cs="Tahoma"/>
          <w:sz w:val="22"/>
          <w:szCs w:val="24"/>
          <w:lang w:val="es-ES"/>
        </w:rPr>
      </w:pPr>
      <w:bookmarkStart w:id="11" w:name="_Hlk20840336"/>
      <w:r w:rsidRPr="00522A07">
        <w:rPr>
          <w:rFonts w:ascii="Palatino Linotype" w:hAnsi="Palatino Linotype" w:cs="Tahoma"/>
          <w:sz w:val="22"/>
          <w:szCs w:val="24"/>
          <w:lang w:val="es-ES"/>
        </w:rPr>
        <w:t xml:space="preserve">Ahora bien, la </w:t>
      </w:r>
      <w:r w:rsidRPr="00522A07">
        <w:rPr>
          <w:rFonts w:ascii="Palatino Linotype" w:hAnsi="Palatino Linotype" w:cs="Tahoma"/>
          <w:b/>
          <w:bCs/>
          <w:sz w:val="22"/>
          <w:szCs w:val="24"/>
          <w:lang w:val="es-ES"/>
        </w:rPr>
        <w:t>Dirección de Administración</w:t>
      </w:r>
      <w:r w:rsidRPr="00522A07">
        <w:rPr>
          <w:rFonts w:ascii="Palatino Linotype" w:hAnsi="Palatino Linotype" w:cs="Tahoma"/>
          <w:sz w:val="22"/>
          <w:szCs w:val="24"/>
          <w:lang w:val="es-ES"/>
        </w:rPr>
        <w:t xml:space="preserve"> cuenta entre otras atribuciones y obligaciones, con la de </w:t>
      </w:r>
      <w:r w:rsidRPr="00522A07">
        <w:rPr>
          <w:rFonts w:ascii="Palatino Linotype" w:hAnsi="Palatino Linotype" w:cs="Tahoma"/>
          <w:sz w:val="22"/>
          <w:szCs w:val="24"/>
          <w:u w:val="single"/>
          <w:lang w:val="es-ES"/>
        </w:rPr>
        <w:t>Planear, organizar, integrar, dirigir y controlar las licitaciones públicas, para las adquisiciones, arrendamientos y contratación de bienes muebles e inmuebles y servicios, que requieran as áreas de la Administración Pública Municipal</w:t>
      </w:r>
      <w:r w:rsidRPr="00522A07">
        <w:rPr>
          <w:rFonts w:ascii="Palatino Linotype" w:hAnsi="Palatino Linotype" w:cs="Tahoma"/>
          <w:sz w:val="22"/>
          <w:szCs w:val="24"/>
          <w:lang w:val="es-ES"/>
        </w:rPr>
        <w:t xml:space="preserve">, la cual cuenta con las áreas administrativas y atribuciones designadas en el artículo 40 y 41 respectivamente, del </w:t>
      </w:r>
      <w:r w:rsidRPr="00522A07">
        <w:rPr>
          <w:rFonts w:ascii="Palatino Linotype" w:hAnsi="Palatino Linotype" w:cs="Tahoma"/>
          <w:sz w:val="22"/>
          <w:szCs w:val="24"/>
          <w:lang w:val="es-ES"/>
        </w:rPr>
        <w:lastRenderedPageBreak/>
        <w:t>Reglamento Orgánico de la Administración Pública del Sujeto Obligado en cita y que a la letra precisa:</w:t>
      </w:r>
    </w:p>
    <w:bookmarkEnd w:id="11"/>
    <w:p w14:paraId="2378F069" w14:textId="77777777" w:rsidR="00B31C56" w:rsidRPr="00522A07" w:rsidRDefault="00B31C56" w:rsidP="00DF67A5">
      <w:pPr>
        <w:spacing w:line="360" w:lineRule="auto"/>
        <w:jc w:val="both"/>
        <w:rPr>
          <w:rFonts w:ascii="Palatino Linotype" w:hAnsi="Palatino Linotype" w:cs="Tahoma"/>
          <w:i/>
          <w:iCs/>
          <w:lang w:val="es-ES"/>
        </w:rPr>
      </w:pPr>
    </w:p>
    <w:p w14:paraId="71ABC096" w14:textId="77777777" w:rsidR="00B31C56" w:rsidRPr="00522A07" w:rsidRDefault="00B31C56" w:rsidP="00DF67A5">
      <w:pPr>
        <w:spacing w:line="360" w:lineRule="auto"/>
        <w:ind w:left="567" w:right="539"/>
        <w:jc w:val="center"/>
        <w:rPr>
          <w:rFonts w:ascii="Palatino Linotype" w:hAnsi="Palatino Linotype" w:cs="Tahoma"/>
          <w:i/>
          <w:iCs/>
          <w:lang w:val="es-ES"/>
        </w:rPr>
      </w:pPr>
      <w:r w:rsidRPr="00522A07">
        <w:rPr>
          <w:rFonts w:ascii="Palatino Linotype" w:hAnsi="Palatino Linotype" w:cs="Tahoma"/>
          <w:i/>
          <w:iCs/>
          <w:lang w:val="es-ES"/>
        </w:rPr>
        <w:t>CAPÍTULO OCTAVO</w:t>
      </w:r>
    </w:p>
    <w:p w14:paraId="65082F87" w14:textId="77777777" w:rsidR="00B31C56" w:rsidRPr="00522A07" w:rsidRDefault="00B31C56" w:rsidP="00DF67A5">
      <w:pPr>
        <w:spacing w:line="360" w:lineRule="auto"/>
        <w:ind w:left="567" w:right="539"/>
        <w:jc w:val="center"/>
        <w:rPr>
          <w:rFonts w:ascii="Palatino Linotype" w:hAnsi="Palatino Linotype" w:cs="Tahoma"/>
          <w:i/>
          <w:iCs/>
          <w:lang w:val="es-ES"/>
        </w:rPr>
      </w:pPr>
      <w:r w:rsidRPr="00522A07">
        <w:rPr>
          <w:rFonts w:ascii="Palatino Linotype" w:hAnsi="Palatino Linotype" w:cs="Tahoma"/>
          <w:i/>
          <w:iCs/>
          <w:lang w:val="es-ES"/>
        </w:rPr>
        <w:t>DE A DIRECCIÓN DE ADMINISTRACIÓN</w:t>
      </w:r>
    </w:p>
    <w:p w14:paraId="061443C2" w14:textId="77777777" w:rsidR="00B31C56" w:rsidRPr="00522A07" w:rsidRDefault="00B31C56" w:rsidP="00DF67A5">
      <w:pPr>
        <w:spacing w:line="360" w:lineRule="auto"/>
        <w:ind w:left="567" w:right="539"/>
        <w:jc w:val="center"/>
        <w:rPr>
          <w:rFonts w:ascii="Palatino Linotype" w:hAnsi="Palatino Linotype" w:cs="Tahoma"/>
          <w:i/>
          <w:iCs/>
          <w:lang w:val="es-ES"/>
        </w:rPr>
      </w:pPr>
    </w:p>
    <w:p w14:paraId="52782AAA"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Artículo 39. La Dirección de Administración es el área encargada de dar soporte material, técnico, humano, administrativo, organizacional e informático, a los servidores Púbicos de la Administración Municipal.</w:t>
      </w:r>
    </w:p>
    <w:p w14:paraId="670996A5" w14:textId="77777777" w:rsidR="00B31C56" w:rsidRPr="00522A07" w:rsidRDefault="00B31C56" w:rsidP="00DF67A5">
      <w:pPr>
        <w:spacing w:line="360" w:lineRule="auto"/>
        <w:ind w:left="567" w:right="539"/>
        <w:jc w:val="both"/>
        <w:rPr>
          <w:rFonts w:ascii="Palatino Linotype" w:hAnsi="Palatino Linotype" w:cs="Tahoma"/>
          <w:i/>
          <w:iCs/>
          <w:lang w:val="es-ES"/>
        </w:rPr>
      </w:pPr>
    </w:p>
    <w:p w14:paraId="75E51E71"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Artículo 40. La Dirección de Administración e integra por las áreas administrativas siguientes:</w:t>
      </w:r>
    </w:p>
    <w:p w14:paraId="71CDC178" w14:textId="77777777" w:rsidR="00B31C56" w:rsidRPr="00522A07" w:rsidRDefault="00B31C56" w:rsidP="00DF67A5">
      <w:pPr>
        <w:spacing w:line="360" w:lineRule="auto"/>
        <w:ind w:left="567" w:right="539"/>
        <w:jc w:val="both"/>
        <w:rPr>
          <w:rFonts w:ascii="Palatino Linotype" w:hAnsi="Palatino Linotype" w:cs="Tahoma"/>
          <w:b/>
          <w:bCs/>
          <w:i/>
          <w:iCs/>
          <w:lang w:val="es-ES"/>
        </w:rPr>
      </w:pPr>
      <w:r w:rsidRPr="00522A07">
        <w:rPr>
          <w:rFonts w:ascii="Palatino Linotype" w:hAnsi="Palatino Linotype" w:cs="Tahoma"/>
          <w:b/>
          <w:bCs/>
          <w:i/>
          <w:iCs/>
          <w:lang w:val="es-ES"/>
        </w:rPr>
        <w:t>I. Subdirección de Adquisiciones Y Servicios;</w:t>
      </w:r>
    </w:p>
    <w:p w14:paraId="7D841280"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II. Subdirección de Recursos Materiales;</w:t>
      </w:r>
    </w:p>
    <w:p w14:paraId="4EC6A6B8"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III. Subdirección de Recursos Humanos;</w:t>
      </w:r>
    </w:p>
    <w:p w14:paraId="35F6C22D"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IV. Subdirección de Estadística y Control Vehicular;</w:t>
      </w:r>
    </w:p>
    <w:p w14:paraId="56841050"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V. Subdirección de Organización Y Métodos;</w:t>
      </w:r>
    </w:p>
    <w:p w14:paraId="2372B058"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VI. Subdirección Parque del Pueblo;</w:t>
      </w:r>
    </w:p>
    <w:p w14:paraId="01E3ED4D" w14:textId="77777777" w:rsidR="00B31C56" w:rsidRPr="00522A07" w:rsidRDefault="00B31C56" w:rsidP="00DF67A5">
      <w:pPr>
        <w:spacing w:line="360" w:lineRule="auto"/>
        <w:ind w:left="567" w:right="539"/>
        <w:jc w:val="both"/>
        <w:rPr>
          <w:rFonts w:ascii="Palatino Linotype" w:hAnsi="Palatino Linotype" w:cs="Tahoma"/>
          <w:b/>
          <w:bCs/>
          <w:i/>
          <w:iCs/>
          <w:lang w:val="es-ES"/>
        </w:rPr>
      </w:pPr>
      <w:r w:rsidRPr="00522A07">
        <w:rPr>
          <w:rFonts w:ascii="Palatino Linotype" w:hAnsi="Palatino Linotype" w:cs="Tahoma"/>
          <w:b/>
          <w:bCs/>
          <w:i/>
          <w:iCs/>
          <w:lang w:val="es-ES"/>
        </w:rPr>
        <w:t>VII. Jefatura de departamento de Licitaciones Púbicas y Restringidas;</w:t>
      </w:r>
    </w:p>
    <w:p w14:paraId="20134179" w14:textId="77777777" w:rsidR="00B31C56" w:rsidRPr="00522A07" w:rsidRDefault="00B31C56" w:rsidP="00DF67A5">
      <w:pPr>
        <w:spacing w:line="360" w:lineRule="auto"/>
        <w:ind w:left="567" w:right="539"/>
        <w:jc w:val="both"/>
        <w:rPr>
          <w:rFonts w:ascii="Palatino Linotype" w:hAnsi="Palatino Linotype" w:cs="Tahoma"/>
          <w:b/>
          <w:bCs/>
          <w:i/>
          <w:iCs/>
          <w:lang w:val="es-ES"/>
        </w:rPr>
      </w:pPr>
      <w:r w:rsidRPr="00522A07">
        <w:rPr>
          <w:rFonts w:ascii="Palatino Linotype" w:hAnsi="Palatino Linotype" w:cs="Tahoma"/>
          <w:b/>
          <w:bCs/>
          <w:i/>
          <w:iCs/>
          <w:lang w:val="es-ES"/>
        </w:rPr>
        <w:t>VIII. Jefatura de departamento de Cotizaciones y Facturación;</w:t>
      </w:r>
    </w:p>
    <w:p w14:paraId="1DC36FAA"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IX. Jefatura de departamento de Almacén;</w:t>
      </w:r>
    </w:p>
    <w:p w14:paraId="6D9F99C8"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 Jefatura de departamento de Logística;</w:t>
      </w:r>
    </w:p>
    <w:p w14:paraId="1EDB835F"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XI. Jefatura de Departamento de Soporte Técnico, Telefonía y Redes;</w:t>
      </w:r>
    </w:p>
    <w:p w14:paraId="664B94C6"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XII. Jefatura de Departamento de Servicios Generales;</w:t>
      </w:r>
    </w:p>
    <w:p w14:paraId="7C9751C8"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XIII. Jefatura de Departamento de Nómina;</w:t>
      </w:r>
    </w:p>
    <w:p w14:paraId="54296E66"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XIV. Jefatura de Departamento de Finiquitos e ISSEMYN;</w:t>
      </w:r>
    </w:p>
    <w:p w14:paraId="547D2BED"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XV. Jefatura de Departamento de Servicio Social;</w:t>
      </w:r>
    </w:p>
    <w:p w14:paraId="610AFA03"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XVI. Jefatura de Departamento de Archivo de Personal;</w:t>
      </w:r>
    </w:p>
    <w:p w14:paraId="7D2639E6"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XVII. Jefatura de Departamento de Domo Metropolitano;</w:t>
      </w:r>
    </w:p>
    <w:p w14:paraId="3E883393"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XVIII. Subdirección de Administración Zona Norte; y</w:t>
      </w:r>
    </w:p>
    <w:p w14:paraId="0A2F7489"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lastRenderedPageBreak/>
        <w:t>XIX. Coordinación de Gobierno Digital.</w:t>
      </w:r>
    </w:p>
    <w:p w14:paraId="59964EFC" w14:textId="77777777" w:rsidR="00B31C56" w:rsidRPr="00522A07" w:rsidRDefault="00B31C56" w:rsidP="00DF67A5">
      <w:pPr>
        <w:spacing w:line="360" w:lineRule="auto"/>
        <w:ind w:left="567" w:right="539"/>
        <w:jc w:val="both"/>
        <w:rPr>
          <w:rFonts w:ascii="Palatino Linotype" w:hAnsi="Palatino Linotype" w:cs="Tahoma"/>
          <w:i/>
          <w:iCs/>
          <w:lang w:val="es-ES"/>
        </w:rPr>
      </w:pPr>
    </w:p>
    <w:p w14:paraId="7661019F"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b/>
          <w:bCs/>
          <w:i/>
          <w:iCs/>
          <w:u w:val="single"/>
          <w:lang w:val="es-ES"/>
        </w:rPr>
        <w:t>Artículo 41.</w:t>
      </w:r>
      <w:r w:rsidRPr="00522A07">
        <w:rPr>
          <w:rFonts w:ascii="Palatino Linotype" w:hAnsi="Palatino Linotype" w:cs="Tahoma"/>
          <w:i/>
          <w:iCs/>
          <w:lang w:val="es-ES"/>
        </w:rPr>
        <w:t xml:space="preserve"> La Dirección de Administración tendrá las siguientes atribuciones:</w:t>
      </w:r>
    </w:p>
    <w:p w14:paraId="02881612"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 Generar la nómina correspondiente y proporcionarla oportunamente a la Tesorería Municipal para que realice el pago al personal empleado por el Ayuntamiento;</w:t>
      </w:r>
    </w:p>
    <w:p w14:paraId="1573DB11"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II. Recibir, custodiar y aplicar os fondos y valores entregados por la Tesorería Municipal mediante fondo revolvente, para a oportuna atención de requerimiento realizados por las áreas de la Administración Pública Municipal, debiendo hacer la comprobaciones y afectaciones al presupuesto con oportunidad;</w:t>
      </w:r>
    </w:p>
    <w:p w14:paraId="777C1C2D"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III. Calendarizar las fechas de pago con la finalidad de que la Tesorería Municipal, elabore las proyecciones financieras y flujos de efectivos más apropiados, de conformidad a la calendarización presupuestal establecida previamente;</w:t>
      </w:r>
    </w:p>
    <w:p w14:paraId="31A63751" w14:textId="77777777" w:rsidR="00B31C56" w:rsidRPr="00522A07" w:rsidRDefault="00B31C56" w:rsidP="00DF67A5">
      <w:pPr>
        <w:spacing w:line="360" w:lineRule="auto"/>
        <w:ind w:left="567" w:right="539"/>
        <w:jc w:val="both"/>
        <w:rPr>
          <w:rFonts w:ascii="Palatino Linotype" w:hAnsi="Palatino Linotype" w:cs="Tahoma"/>
          <w:b/>
          <w:bCs/>
          <w:i/>
          <w:iCs/>
          <w:lang w:val="es-ES"/>
        </w:rPr>
      </w:pPr>
      <w:r w:rsidRPr="00522A07">
        <w:rPr>
          <w:rFonts w:ascii="Palatino Linotype" w:hAnsi="Palatino Linotype" w:cs="Tahoma"/>
          <w:b/>
          <w:bCs/>
          <w:i/>
          <w:iCs/>
          <w:lang w:val="es-ES"/>
        </w:rPr>
        <w:t xml:space="preserve">IV. </w:t>
      </w:r>
      <w:bookmarkStart w:id="12" w:name="_Hlk20839973"/>
      <w:r w:rsidRPr="00522A07">
        <w:rPr>
          <w:rFonts w:ascii="Palatino Linotype" w:hAnsi="Palatino Linotype" w:cs="Tahoma"/>
          <w:b/>
          <w:bCs/>
          <w:i/>
          <w:iCs/>
          <w:lang w:val="es-ES"/>
        </w:rPr>
        <w:t>Planear, organizar, integrar, dirigir y controlar las licitaciones públicas, para las adquisiciones, arrendamientos y contratación de bienes muebles e inmuebles y servicios, que requieran as áreas de la Administración Pública Municipal</w:t>
      </w:r>
      <w:bookmarkEnd w:id="12"/>
      <w:r w:rsidRPr="00522A07">
        <w:rPr>
          <w:rFonts w:ascii="Palatino Linotype" w:hAnsi="Palatino Linotype" w:cs="Tahoma"/>
          <w:b/>
          <w:bCs/>
          <w:i/>
          <w:iCs/>
          <w:lang w:val="es-ES"/>
        </w:rPr>
        <w:t>, en términos de lo establecido en la Ley de Contratación Pública del Estado de México y Municipios y su Reglamento, el Reglamento de Adquisiciones, Enajenaciones, Arrendamiento y Servicios del Municipio de Nezahualcóyotl, y demás disposiciones legales aplicables en la Materia;</w:t>
      </w:r>
    </w:p>
    <w:p w14:paraId="62CCA645"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V a XXVI…</w:t>
      </w:r>
    </w:p>
    <w:p w14:paraId="6BFA6245" w14:textId="77777777" w:rsidR="00B31C56" w:rsidRPr="00522A07" w:rsidRDefault="00B31C56" w:rsidP="00DF67A5">
      <w:pPr>
        <w:spacing w:line="360" w:lineRule="auto"/>
        <w:ind w:left="567" w:right="539"/>
        <w:jc w:val="both"/>
        <w:rPr>
          <w:rFonts w:ascii="Palatino Linotype" w:hAnsi="Palatino Linotype" w:cs="Tahoma"/>
          <w:b/>
          <w:bCs/>
          <w:i/>
          <w:iCs/>
          <w:lang w:val="es-ES"/>
        </w:rPr>
      </w:pPr>
      <w:r w:rsidRPr="00522A07">
        <w:rPr>
          <w:rFonts w:ascii="Palatino Linotype" w:hAnsi="Palatino Linotype" w:cs="Tahoma"/>
          <w:b/>
          <w:bCs/>
          <w:i/>
          <w:iCs/>
          <w:lang w:val="es-ES"/>
        </w:rPr>
        <w:t>XXVII. Presidir las Juntas del Comité de Adquisiciones, Enajenaciones, Arrendamiento y Servicios del Ayuntamiento de Nezahualcóyotl;</w:t>
      </w:r>
    </w:p>
    <w:p w14:paraId="29DFB0A4" w14:textId="77777777" w:rsidR="00B31C56" w:rsidRPr="00522A07" w:rsidRDefault="00B31C56" w:rsidP="00DF67A5">
      <w:pPr>
        <w:spacing w:line="360" w:lineRule="auto"/>
        <w:ind w:left="567" w:right="539"/>
        <w:jc w:val="both"/>
        <w:rPr>
          <w:rFonts w:ascii="Palatino Linotype" w:hAnsi="Palatino Linotype" w:cs="Tahoma"/>
          <w:i/>
          <w:iCs/>
          <w:lang w:val="es-ES"/>
        </w:rPr>
      </w:pPr>
      <w:r w:rsidRPr="00522A07">
        <w:rPr>
          <w:rFonts w:ascii="Palatino Linotype" w:hAnsi="Palatino Linotype" w:cs="Tahoma"/>
          <w:i/>
          <w:iCs/>
          <w:lang w:val="es-ES"/>
        </w:rPr>
        <w:t>XXVIII a XXXII…</w:t>
      </w:r>
    </w:p>
    <w:p w14:paraId="058858A0" w14:textId="77777777" w:rsidR="00B31C56" w:rsidRPr="00522A07" w:rsidRDefault="00B31C56" w:rsidP="00DF67A5">
      <w:pPr>
        <w:spacing w:line="360" w:lineRule="auto"/>
        <w:ind w:left="567" w:right="333"/>
        <w:jc w:val="both"/>
        <w:rPr>
          <w:rFonts w:ascii="Palatino Linotype" w:hAnsi="Palatino Linotype" w:cs="Tahoma"/>
          <w:i/>
          <w:iCs/>
          <w:lang w:val="es-ES"/>
        </w:rPr>
      </w:pPr>
    </w:p>
    <w:p w14:paraId="5ABCABD2" w14:textId="67171612" w:rsidR="00B31C56" w:rsidRPr="00522A07" w:rsidRDefault="00D10EB8" w:rsidP="00DF67A5">
      <w:pPr>
        <w:spacing w:line="360" w:lineRule="auto"/>
        <w:jc w:val="both"/>
        <w:rPr>
          <w:rFonts w:ascii="Palatino Linotype" w:hAnsi="Palatino Linotype" w:cs="Tahoma"/>
          <w:sz w:val="22"/>
          <w:szCs w:val="24"/>
          <w:lang w:val="es-ES"/>
        </w:rPr>
      </w:pPr>
      <w:r w:rsidRPr="00522A07">
        <w:rPr>
          <w:rFonts w:ascii="Palatino Linotype" w:hAnsi="Palatino Linotype" w:cs="Tahoma"/>
          <w:sz w:val="22"/>
          <w:szCs w:val="24"/>
          <w:lang w:val="es-ES"/>
        </w:rPr>
        <w:t>Así mismo, l</w:t>
      </w:r>
      <w:r w:rsidR="00B31C56" w:rsidRPr="00522A07">
        <w:rPr>
          <w:rFonts w:ascii="Palatino Linotype" w:hAnsi="Palatino Linotype" w:cs="Tahoma"/>
          <w:sz w:val="22"/>
          <w:szCs w:val="24"/>
          <w:lang w:val="es-ES"/>
        </w:rPr>
        <w:t xml:space="preserve">a </w:t>
      </w:r>
      <w:r w:rsidR="00B31C56" w:rsidRPr="00522A07">
        <w:rPr>
          <w:rFonts w:ascii="Palatino Linotype" w:hAnsi="Palatino Linotype" w:cs="Tahoma"/>
          <w:b/>
          <w:bCs/>
          <w:sz w:val="22"/>
          <w:szCs w:val="24"/>
          <w:lang w:val="es-ES"/>
        </w:rPr>
        <w:t>Dirección de Medio Ambiente</w:t>
      </w:r>
      <w:r w:rsidR="00B31C56" w:rsidRPr="00522A07">
        <w:rPr>
          <w:rFonts w:ascii="Palatino Linotype" w:hAnsi="Palatino Linotype" w:cs="Tahoma"/>
          <w:sz w:val="22"/>
          <w:szCs w:val="24"/>
          <w:lang w:val="es-ES"/>
        </w:rPr>
        <w:t xml:space="preserve"> cuenta entre otras atribuciones y obligaciones, con la de </w:t>
      </w:r>
      <w:r w:rsidR="00B31C56" w:rsidRPr="00522A07">
        <w:rPr>
          <w:rFonts w:ascii="Palatino Linotype" w:hAnsi="Palatino Linotype" w:cs="Tahoma"/>
          <w:sz w:val="22"/>
          <w:szCs w:val="24"/>
          <w:u w:val="single"/>
          <w:lang w:val="es-ES"/>
        </w:rPr>
        <w:t>implementar políticas, acciones y programas para generar un ambiente sano</w:t>
      </w:r>
      <w:r w:rsidR="00B31C56" w:rsidRPr="00522A07">
        <w:rPr>
          <w:rFonts w:ascii="Palatino Linotype" w:hAnsi="Palatino Linotype" w:cs="Tahoma"/>
          <w:sz w:val="22"/>
          <w:szCs w:val="24"/>
          <w:lang w:val="es-ES"/>
        </w:rPr>
        <w:t>, la cual cuenta con las áreas administrativas y atribuciones designadas en el artículo 67 y 68 respectivamente, del Reglamento Orgánico de la Administración Pública del Sujeto Obligado en cita y que a la letra precisa:</w:t>
      </w:r>
    </w:p>
    <w:p w14:paraId="13186BE3" w14:textId="77777777" w:rsidR="00B31C56" w:rsidRPr="00522A07" w:rsidRDefault="00B31C56" w:rsidP="00DF67A5">
      <w:pPr>
        <w:spacing w:line="360" w:lineRule="auto"/>
        <w:ind w:left="567" w:right="539"/>
        <w:jc w:val="both"/>
        <w:rPr>
          <w:rFonts w:ascii="Palatino Linotype" w:hAnsi="Palatino Linotype" w:cs="Tahoma"/>
          <w:i/>
          <w:iCs/>
          <w:lang w:val="es-ES"/>
        </w:rPr>
      </w:pPr>
    </w:p>
    <w:p w14:paraId="2AEF99B7" w14:textId="77777777" w:rsidR="00B31C56" w:rsidRPr="00522A07" w:rsidRDefault="00B31C56" w:rsidP="00DF67A5">
      <w:pPr>
        <w:spacing w:line="360" w:lineRule="auto"/>
        <w:ind w:left="567" w:right="539"/>
        <w:jc w:val="center"/>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lastRenderedPageBreak/>
        <w:t>DE MEDIO AMBIENTE</w:t>
      </w:r>
    </w:p>
    <w:p w14:paraId="44E8C870" w14:textId="77777777" w:rsidR="00B31C56" w:rsidRPr="00522A07" w:rsidRDefault="00B31C56" w:rsidP="00DF67A5">
      <w:pPr>
        <w:spacing w:line="360" w:lineRule="auto"/>
        <w:ind w:left="567" w:right="539"/>
        <w:jc w:val="center"/>
        <w:rPr>
          <w:rFonts w:ascii="Palatino Linotype" w:eastAsiaTheme="minorHAnsi" w:hAnsi="Palatino Linotype" w:cstheme="minorBidi"/>
          <w:i/>
          <w:iCs/>
          <w:sz w:val="22"/>
          <w:szCs w:val="22"/>
          <w:lang w:eastAsia="en-US"/>
        </w:rPr>
      </w:pPr>
    </w:p>
    <w:p w14:paraId="315E4B0D"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 xml:space="preserve">Artículo 66. La Dirección del Medio Ambiente, es la dependencia encargada de conservar el equilibrio ecológico, </w:t>
      </w:r>
      <w:bookmarkStart w:id="13" w:name="_Hlk20840461"/>
      <w:r w:rsidRPr="00522A07">
        <w:rPr>
          <w:rFonts w:ascii="Palatino Linotype" w:eastAsiaTheme="minorHAnsi" w:hAnsi="Palatino Linotype" w:cstheme="minorBidi"/>
          <w:b/>
          <w:bCs/>
          <w:i/>
          <w:iCs/>
          <w:sz w:val="22"/>
          <w:szCs w:val="22"/>
          <w:u w:val="single"/>
          <w:lang w:eastAsia="en-US"/>
        </w:rPr>
        <w:t>implementar políticas, acciones y programas</w:t>
      </w:r>
      <w:r w:rsidRPr="00522A07">
        <w:rPr>
          <w:rFonts w:ascii="Palatino Linotype" w:eastAsiaTheme="minorHAnsi" w:hAnsi="Palatino Linotype" w:cstheme="minorBidi"/>
          <w:i/>
          <w:iCs/>
          <w:sz w:val="22"/>
          <w:szCs w:val="22"/>
          <w:lang w:eastAsia="en-US"/>
        </w:rPr>
        <w:t xml:space="preserve"> para generar un ambiente sano</w:t>
      </w:r>
      <w:bookmarkEnd w:id="13"/>
      <w:r w:rsidRPr="00522A07">
        <w:rPr>
          <w:rFonts w:ascii="Palatino Linotype" w:eastAsiaTheme="minorHAnsi" w:hAnsi="Palatino Linotype" w:cstheme="minorBidi"/>
          <w:i/>
          <w:iCs/>
          <w:sz w:val="22"/>
          <w:szCs w:val="22"/>
          <w:lang w:eastAsia="en-US"/>
        </w:rPr>
        <w:t>, así como fomentar el desarrollo sustentable, que permita consolidar los ecosistemas presentes y futuros en el municipio.</w:t>
      </w:r>
    </w:p>
    <w:p w14:paraId="09720DD0"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p>
    <w:p w14:paraId="7788A11A"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Artículo 67. La Dirección de Medio Ambiente se integra por las áreas administrativas siguientes:</w:t>
      </w:r>
    </w:p>
    <w:p w14:paraId="4F9959A8"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 Subdirección de Jurídico y de Normatividad;</w:t>
      </w:r>
    </w:p>
    <w:p w14:paraId="49115B92"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II. Subdirección de Medio Ambiente y Proyectos Especiales;</w:t>
      </w:r>
    </w:p>
    <w:p w14:paraId="39F2CC34"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III. Subdirección de Planeación;</w:t>
      </w:r>
    </w:p>
    <w:p w14:paraId="3290AA67"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IV. Jefatura de Departamento de Atención y Supervisión a la Denuncia Ciudadana;</w:t>
      </w:r>
    </w:p>
    <w:p w14:paraId="72E5FE24"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 Jefatura de Departamento de Tala y Poda;</w:t>
      </w:r>
    </w:p>
    <w:p w14:paraId="7C53AB47"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VI. Jefatura de Departamento de Educación Ambiental;</w:t>
      </w:r>
    </w:p>
    <w:p w14:paraId="30DEBAE7"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VII. Jefatura de Departamento de Agricultura Urbana, Muros y Azoteas Verdes;</w:t>
      </w:r>
    </w:p>
    <w:p w14:paraId="6BB51059"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VIII. Jefatura de Departamento de Programas de Reciclaje;</w:t>
      </w:r>
    </w:p>
    <w:p w14:paraId="1C411DC5" w14:textId="77777777" w:rsidR="00B31C56" w:rsidRPr="00522A07" w:rsidRDefault="00B31C56" w:rsidP="00DF67A5">
      <w:pPr>
        <w:spacing w:line="360" w:lineRule="auto"/>
        <w:ind w:left="567" w:right="539"/>
        <w:rPr>
          <w:rFonts w:ascii="Palatino Linotype" w:eastAsiaTheme="minorHAnsi" w:hAnsi="Palatino Linotype" w:cstheme="minorBidi"/>
          <w:b/>
          <w:bCs/>
          <w:i/>
          <w:iCs/>
          <w:sz w:val="22"/>
          <w:szCs w:val="22"/>
          <w:lang w:eastAsia="en-US"/>
        </w:rPr>
      </w:pPr>
      <w:r w:rsidRPr="00522A07">
        <w:rPr>
          <w:rFonts w:ascii="Palatino Linotype" w:eastAsiaTheme="minorHAnsi" w:hAnsi="Palatino Linotype" w:cstheme="minorBidi"/>
          <w:b/>
          <w:bCs/>
          <w:i/>
          <w:iCs/>
          <w:sz w:val="22"/>
          <w:szCs w:val="22"/>
          <w:lang w:eastAsia="en-US"/>
        </w:rPr>
        <w:t>IX. Jefatura de Departamento de Reforestación y Recuperación de Áreas Verdes;</w:t>
      </w:r>
    </w:p>
    <w:p w14:paraId="091FD6BA"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 Coordinación de la Unidad de Información Ambiental;</w:t>
      </w:r>
    </w:p>
    <w:p w14:paraId="257D4DFA"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XI. Subdirección de Medio Ambiente Zona Norte; y</w:t>
      </w:r>
    </w:p>
    <w:p w14:paraId="53253055"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XII. Enlace con Ventanilla Única;</w:t>
      </w:r>
    </w:p>
    <w:p w14:paraId="54BC15C7"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p>
    <w:p w14:paraId="4E9C5885"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Artículo 68. A la Dirección del Medio Ambiente, le corresponde el despacho de los siguientes asuntos:</w:t>
      </w:r>
    </w:p>
    <w:p w14:paraId="5EFCCF5D" w14:textId="77777777" w:rsidR="00B31C56" w:rsidRPr="00522A07" w:rsidRDefault="00B31C56" w:rsidP="00DF67A5">
      <w:pPr>
        <w:spacing w:line="360" w:lineRule="auto"/>
        <w:ind w:left="567" w:right="539"/>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 Formular, conducir y evaluar la política ambiental municipal;</w:t>
      </w:r>
    </w:p>
    <w:p w14:paraId="23AC15F4"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 xml:space="preserve">II. Aplicar los instrumentos de política ambiental previstos en las disposiciones jurídicas aplicables, en materia de la contaminación atmosférica generada por fuentes fijas, fuentes </w:t>
      </w:r>
      <w:r w:rsidRPr="00522A07">
        <w:rPr>
          <w:rFonts w:ascii="Palatino Linotype" w:eastAsiaTheme="minorHAnsi" w:hAnsi="Palatino Linotype" w:cstheme="minorBidi"/>
          <w:i/>
          <w:iCs/>
          <w:sz w:val="22"/>
          <w:szCs w:val="22"/>
          <w:lang w:eastAsia="en-US"/>
        </w:rPr>
        <w:lastRenderedPageBreak/>
        <w:t>móviles, la contaminación de las aguas que se descarguen en los sistemas de drenaje y alcantarillado en el municipio y el control de los efectos sobre el ambiente ocasionados por la disposición final de residuos sólidos e industriales que no estén considerados como peligrosos;</w:t>
      </w:r>
    </w:p>
    <w:p w14:paraId="1BD2EC16"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III. Participar en la atención de eventos que afecten el equilibrio ecológico y que generen efectos negativos ambientales dentro del territorio municipal;</w:t>
      </w:r>
    </w:p>
    <w:p w14:paraId="05B7D58C"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IV. Participar en la atención de emergencias y contingencias ambientales conforme a las políticas y programas de protección civil de acuerdo a la normatividad aplicable;</w:t>
      </w:r>
    </w:p>
    <w:p w14:paraId="78880F42"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 Vigilar el cumplimiento de las Normas Oficiales Mexicanas expedidas por la Federación en materia ecológica;</w:t>
      </w:r>
    </w:p>
    <w:p w14:paraId="16BE480C"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VI. Formular y conducir la política municipal de información y difusión en materia ambiental;</w:t>
      </w:r>
    </w:p>
    <w:p w14:paraId="1CDEAB96"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VII. Participar en la evaluación del impacto ambiental de obras y actividades de competencia estatal, cuando se realicen en el municipio;</w:t>
      </w:r>
    </w:p>
    <w:p w14:paraId="256947F3"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VIII. Formular y ejecutar e programa municipal de protección al ambiente;</w:t>
      </w:r>
    </w:p>
    <w:p w14:paraId="52FA006E"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IX. Autorizar la poda, tala o transporte de árboles ubicados en zonas públicas y/o privadas dentro del municipio;</w:t>
      </w:r>
    </w:p>
    <w:p w14:paraId="5BEF5CEB"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 Asumir las funciones que le sean transferidas al Municipio en materia ambiental a través de convenios y acuerdos firmados con el Gobierno Estatal, Federal y otros municipios;</w:t>
      </w:r>
    </w:p>
    <w:p w14:paraId="08CC7EDD"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XI. Preservar y restaurar el equilibrio ecológico y la protección al ambiente dentro del municipio;</w:t>
      </w:r>
    </w:p>
    <w:p w14:paraId="282B8F72"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XII. Elaborar el programa de ordenamiento ecológico del municipio, en coordinación con las demás dependencias estatales y municipales competentes, promoviendo su aplicación y observancia;</w:t>
      </w:r>
    </w:p>
    <w:p w14:paraId="2A2AD3DE"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lastRenderedPageBreak/>
        <w:t>XIII. Promover la participación responsable de la sociedad en la planeación, ejecución y evaluación de la política ambiental, que fomente de forma fundamental, la protección al ambiente y el equilibrio de los ecosistemas;</w:t>
      </w:r>
    </w:p>
    <w:p w14:paraId="480EC21E"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XIV. Integrar el consejo municipal de protección al ambiente y fomentar la creación de comités vecinales, para alentar la participación social en el cuidado, conservación y restauración del ambiente en sus localidades;</w:t>
      </w:r>
    </w:p>
    <w:p w14:paraId="7939C3E6"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XV. Atender las denuncias presentadas respecto de los hechos, actos u omisiones que puedan producir desequilibrio ecológico, daños al ambiente o alteraciones a la salud o calidad de vida de la población;</w:t>
      </w:r>
    </w:p>
    <w:p w14:paraId="381D47F0"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XVI. Difundir y promover la educación ambiental en los diferentes en los diferentes sectores de la población en coordinación con las direcciones respectivas;</w:t>
      </w:r>
    </w:p>
    <w:p w14:paraId="565DA5EB"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XVII. Aplicar, en el ámbito de su competencia las sanciones administrativas por violaciones a la Ley General del Equilibrio Ecológico y la Protección al Ambiente, al Código para la Biodiversidad del Estado de México, Reglamento de Protección al Medio Ambiente y Ecología para el Municipio de Nezahualcóyotl, el Bando Municipal y las demás disposiciones legales aplicables;</w:t>
      </w:r>
    </w:p>
    <w:p w14:paraId="61B2F924"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XVIII. Supervisar, evaluar y resolver las solicitudes de licencias ambientales en obras y actividades de competencia municipal como: obra civil, comercio y servicios, funcionamiento de talleres, forestación, contaminación auditiva, manifestación de impacto ambiental, informe preventivo, transporte de agua residual, transporte de residuos no peligrosos y transporte de residuos industriales no peligrosos;</w:t>
      </w:r>
    </w:p>
    <w:p w14:paraId="2A0CD2F0"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XIX. Supervisar inspeccionar y resolver las denuncias ciudadanas de competencia municipal como: escurrimientos de agua residual, aguas negras, basura tirada y acumulada en lotes baldíos, en vía pública, maltrato animal, con animales de granja en centros de población y problemas de contaminación al ambiente;</w:t>
      </w:r>
    </w:p>
    <w:p w14:paraId="49051A80"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XX. Promover convenios para la administración de parques urbanos, zonas de conservación ambiental y áreas naturales, dentro de la jurisdicción municipal;</w:t>
      </w:r>
    </w:p>
    <w:p w14:paraId="63D68E1E"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lastRenderedPageBreak/>
        <w:t>XXI. Emitir los vistos buenos de fuentes fijas o de servicios de manera conjunta con la Unidad de Verificación y Normatividad;</w:t>
      </w:r>
    </w:p>
    <w:p w14:paraId="39170B23" w14:textId="77777777" w:rsidR="00B31C56" w:rsidRPr="00522A07" w:rsidRDefault="00B31C56" w:rsidP="00DF67A5">
      <w:pPr>
        <w:spacing w:line="360" w:lineRule="auto"/>
        <w:ind w:left="567" w:right="539"/>
        <w:jc w:val="both"/>
        <w:rPr>
          <w:rFonts w:ascii="Palatino Linotype" w:eastAsiaTheme="minorHAnsi" w:hAnsi="Palatino Linotype" w:cstheme="minorBidi"/>
          <w:b/>
          <w:bCs/>
          <w:i/>
          <w:iCs/>
          <w:sz w:val="22"/>
          <w:szCs w:val="22"/>
          <w:lang w:eastAsia="en-US"/>
        </w:rPr>
      </w:pPr>
      <w:r w:rsidRPr="00522A07">
        <w:rPr>
          <w:rFonts w:ascii="Palatino Linotype" w:eastAsiaTheme="minorHAnsi" w:hAnsi="Palatino Linotype" w:cstheme="minorBidi"/>
          <w:b/>
          <w:bCs/>
          <w:i/>
          <w:iCs/>
          <w:sz w:val="22"/>
          <w:szCs w:val="22"/>
          <w:lang w:eastAsia="en-US"/>
        </w:rPr>
        <w:t>XXII. Fomentar la cultura ecológica de la población a través del fomento de la agricultura urbana, la creación, mantenimiento, protección e incremento de áreas verdes;</w:t>
      </w:r>
    </w:p>
    <w:p w14:paraId="44130951"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XXIII. Participar en la formulación de las políticas públicas de manejo integral de residuos sólidos que protejan al medio ambiente de los impactos negativos que pudiera ocasionar su manejo y destino final inadecuado;</w:t>
      </w:r>
    </w:p>
    <w:p w14:paraId="29594CD5" w14:textId="77777777"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XXIV. Promover entre la población la prevención del deterioro ambiental, la preservación, restauración y el aprovechamiento sostenible de los ecosistemas separando, reduciendo, rehusando y reciclando residuos sólidos urbanos;</w:t>
      </w:r>
    </w:p>
    <w:p w14:paraId="61E54A23" w14:textId="4B353B0D" w:rsidR="00B31C56" w:rsidRPr="00522A07" w:rsidRDefault="00B31C56" w:rsidP="00DF67A5">
      <w:pPr>
        <w:spacing w:line="360" w:lineRule="auto"/>
        <w:ind w:left="567" w:right="539"/>
        <w:jc w:val="both"/>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sz w:val="22"/>
          <w:szCs w:val="22"/>
          <w:lang w:eastAsia="en-US"/>
        </w:rPr>
        <w:t>XXV. Las demás que le señalen otros ordenamientos legales y las que le encomiende el Presidente</w:t>
      </w:r>
      <w:r w:rsidR="00DF67A5" w:rsidRPr="00522A07">
        <w:rPr>
          <w:rFonts w:ascii="Palatino Linotype" w:eastAsiaTheme="minorHAnsi" w:hAnsi="Palatino Linotype" w:cstheme="minorBidi"/>
          <w:i/>
          <w:iCs/>
          <w:sz w:val="22"/>
          <w:szCs w:val="22"/>
          <w:lang w:eastAsia="en-US"/>
        </w:rPr>
        <w:t xml:space="preserve"> </w:t>
      </w:r>
      <w:r w:rsidRPr="00522A07">
        <w:rPr>
          <w:rFonts w:ascii="Palatino Linotype" w:eastAsiaTheme="minorHAnsi" w:hAnsi="Palatino Linotype" w:cstheme="minorBidi"/>
          <w:i/>
          <w:iCs/>
          <w:sz w:val="22"/>
          <w:szCs w:val="22"/>
          <w:lang w:eastAsia="en-US"/>
        </w:rPr>
        <w:t>Municipal;</w:t>
      </w:r>
    </w:p>
    <w:p w14:paraId="6FE562AE" w14:textId="77777777" w:rsidR="00B31C56" w:rsidRPr="00522A07" w:rsidRDefault="00B31C56" w:rsidP="00DF67A5">
      <w:pPr>
        <w:spacing w:line="360" w:lineRule="auto"/>
        <w:jc w:val="both"/>
        <w:rPr>
          <w:rFonts w:ascii="Palatino Linotype" w:hAnsi="Palatino Linotype" w:cs="Tahoma"/>
          <w:sz w:val="22"/>
          <w:szCs w:val="24"/>
          <w:lang w:val="es-ES"/>
        </w:rPr>
      </w:pPr>
    </w:p>
    <w:p w14:paraId="4E07AEE9" w14:textId="77777777" w:rsidR="00B31C56" w:rsidRPr="00522A07" w:rsidRDefault="00B31C56" w:rsidP="00DF67A5">
      <w:pPr>
        <w:spacing w:line="360" w:lineRule="auto"/>
        <w:jc w:val="both"/>
        <w:rPr>
          <w:rFonts w:ascii="Palatino Linotype" w:hAnsi="Palatino Linotype" w:cs="Tahoma"/>
          <w:sz w:val="22"/>
          <w:szCs w:val="24"/>
          <w:lang w:val="es-ES"/>
        </w:rPr>
      </w:pPr>
      <w:r w:rsidRPr="00522A07">
        <w:rPr>
          <w:rFonts w:ascii="Palatino Linotype" w:hAnsi="Palatino Linotype" w:cs="Tahoma"/>
          <w:sz w:val="22"/>
          <w:szCs w:val="24"/>
          <w:lang w:val="es-ES"/>
        </w:rPr>
        <w:t xml:space="preserve">Por lo antes expuesto se colige que la </w:t>
      </w:r>
      <w:r w:rsidRPr="00522A07">
        <w:rPr>
          <w:rFonts w:ascii="Palatino Linotype" w:hAnsi="Palatino Linotype" w:cs="Tahoma"/>
          <w:b/>
          <w:bCs/>
          <w:sz w:val="22"/>
          <w:szCs w:val="24"/>
          <w:lang w:val="es-ES"/>
        </w:rPr>
        <w:t>Tesorería Municipal, Dirección de Servicios Públicos, Dirección de Administración y la Dirección de Medio Ambiente</w:t>
      </w:r>
      <w:r w:rsidRPr="00522A07">
        <w:rPr>
          <w:rFonts w:ascii="Palatino Linotype" w:hAnsi="Palatino Linotype" w:cs="Tahoma"/>
          <w:sz w:val="22"/>
          <w:szCs w:val="24"/>
          <w:lang w:val="es-ES"/>
        </w:rPr>
        <w:t>, son las áreas administrativas que cuentan con la facultad expresa de conocer, generar y archivar la documentación que puede dar cuenta de la información que solicita el Particular, lo anterior, por estar expresamente contemplado en el Bando Municipal del Sujeto Obligado, así como en su Reglamento Orgánico de la Administración Pública Municipal del Ayuntamiento de Nezahualcóyotl.</w:t>
      </w:r>
    </w:p>
    <w:p w14:paraId="398055EF" w14:textId="77777777" w:rsidR="00C26125" w:rsidRPr="00522A07" w:rsidRDefault="00C26125" w:rsidP="00DF67A5">
      <w:pPr>
        <w:spacing w:line="360" w:lineRule="auto"/>
        <w:ind w:right="-93"/>
        <w:jc w:val="both"/>
        <w:rPr>
          <w:rFonts w:ascii="Palatino Linotype" w:hAnsi="Palatino Linotype" w:cs="Tahoma"/>
          <w:sz w:val="22"/>
          <w:szCs w:val="24"/>
          <w:lang w:val="es-ES"/>
        </w:rPr>
      </w:pPr>
    </w:p>
    <w:p w14:paraId="58799014" w14:textId="76DB1B3D" w:rsidR="00DF67A5" w:rsidRPr="00522A07" w:rsidRDefault="00C26125" w:rsidP="00DF67A5">
      <w:pPr>
        <w:spacing w:line="360" w:lineRule="auto"/>
        <w:ind w:right="-93"/>
        <w:jc w:val="both"/>
        <w:rPr>
          <w:rFonts w:ascii="Palatino Linotype" w:eastAsia="Calibri" w:hAnsi="Palatino Linotype" w:cs="Tahoma"/>
          <w:b/>
          <w:bCs/>
          <w:sz w:val="22"/>
          <w:szCs w:val="22"/>
          <w:lang w:eastAsia="en-US"/>
        </w:rPr>
      </w:pPr>
      <w:r w:rsidRPr="00522A07">
        <w:rPr>
          <w:rFonts w:ascii="Palatino Linotype" w:hAnsi="Palatino Linotype" w:cs="Tahoma"/>
          <w:sz w:val="22"/>
          <w:szCs w:val="24"/>
          <w:lang w:val="es-ES"/>
        </w:rPr>
        <w:t xml:space="preserve">Sin embargo el Sujeto Obligado únicamente otorgó información por el periodo </w:t>
      </w:r>
      <w:r w:rsidRPr="00522A07">
        <w:rPr>
          <w:rFonts w:ascii="Palatino Linotype" w:hAnsi="Palatino Linotype" w:cs="Tahoma"/>
          <w:b/>
          <w:bCs/>
          <w:sz w:val="22"/>
          <w:szCs w:val="24"/>
          <w:lang w:val="es-ES"/>
        </w:rPr>
        <w:t>de 1 de enero al 31 de mayo de 2019,</w:t>
      </w:r>
      <w:r w:rsidRPr="00522A07">
        <w:rPr>
          <w:rFonts w:ascii="Palatino Linotype" w:hAnsi="Palatino Linotype" w:cs="Tahoma"/>
          <w:sz w:val="22"/>
          <w:szCs w:val="24"/>
          <w:lang w:val="es-ES"/>
        </w:rPr>
        <w:t xml:space="preserve"> </w:t>
      </w:r>
      <w:r w:rsidR="00217E86" w:rsidRPr="00522A07">
        <w:rPr>
          <w:rFonts w:ascii="Palatino Linotype" w:hAnsi="Palatino Linotype" w:cs="Tahoma"/>
          <w:sz w:val="22"/>
          <w:szCs w:val="24"/>
          <w:lang w:val="es-ES"/>
        </w:rPr>
        <w:t xml:space="preserve">por lo anterior </w:t>
      </w:r>
      <w:r w:rsidRPr="00522A07">
        <w:rPr>
          <w:rFonts w:ascii="Palatino Linotype" w:hAnsi="Palatino Linotype" w:cs="Tahoma"/>
          <w:sz w:val="22"/>
          <w:szCs w:val="24"/>
          <w:lang w:val="es-ES"/>
        </w:rPr>
        <w:t>esta Ponencia realizó</w:t>
      </w:r>
      <w:r w:rsidR="00217E86" w:rsidRPr="00522A07">
        <w:rPr>
          <w:rFonts w:ascii="Palatino Linotype" w:hAnsi="Palatino Linotype" w:cs="Tahoma"/>
          <w:sz w:val="22"/>
          <w:szCs w:val="24"/>
          <w:lang w:val="es-ES"/>
        </w:rPr>
        <w:t xml:space="preserve"> búsqueda de información a efecto de verificar </w:t>
      </w:r>
      <w:r w:rsidRPr="00522A07">
        <w:rPr>
          <w:rFonts w:ascii="Palatino Linotype" w:hAnsi="Palatino Linotype" w:cs="Tahoma"/>
          <w:sz w:val="22"/>
          <w:szCs w:val="24"/>
          <w:lang w:val="es-ES"/>
        </w:rPr>
        <w:t xml:space="preserve"> </w:t>
      </w:r>
      <w:r w:rsidR="00217E86" w:rsidRPr="00522A07">
        <w:rPr>
          <w:rFonts w:ascii="Palatino Linotype" w:hAnsi="Palatino Linotype" w:cs="Tahoma"/>
          <w:sz w:val="22"/>
          <w:szCs w:val="24"/>
          <w:lang w:val="es-ES"/>
        </w:rPr>
        <w:t xml:space="preserve">el </w:t>
      </w:r>
      <w:r w:rsidRPr="00522A07">
        <w:rPr>
          <w:rFonts w:ascii="Palatino Linotype" w:hAnsi="Palatino Linotype" w:cs="Tahoma"/>
          <w:sz w:val="22"/>
          <w:szCs w:val="24"/>
          <w:lang w:val="es-ES"/>
        </w:rPr>
        <w:t xml:space="preserve"> </w:t>
      </w:r>
      <w:r w:rsidRPr="00522A07">
        <w:rPr>
          <w:rFonts w:ascii="Palatino Linotype" w:eastAsia="Calibri" w:hAnsi="Palatino Linotype" w:cs="Tahoma"/>
          <w:sz w:val="22"/>
          <w:szCs w:val="22"/>
          <w:lang w:eastAsia="en-US"/>
        </w:rPr>
        <w:t xml:space="preserve">Estado Analítico del Ejercicio del Presupuesto de Egresos del Ayuntamiento de Nezahualcóyotl por el periodo del </w:t>
      </w:r>
      <w:r w:rsidRPr="00522A07">
        <w:rPr>
          <w:rFonts w:ascii="Palatino Linotype" w:eastAsia="Calibri" w:hAnsi="Palatino Linotype" w:cs="Tahoma"/>
          <w:sz w:val="22"/>
          <w:szCs w:val="22"/>
          <w:u w:val="single"/>
          <w:lang w:eastAsia="en-US"/>
        </w:rPr>
        <w:t>1 de enero al 31 de diciembre de 2018</w:t>
      </w:r>
      <w:r w:rsidRPr="00522A07">
        <w:rPr>
          <w:rFonts w:ascii="Palatino Linotype" w:eastAsia="Calibri" w:hAnsi="Palatino Linotype" w:cs="Tahoma"/>
          <w:sz w:val="22"/>
          <w:szCs w:val="22"/>
          <w:lang w:eastAsia="en-US"/>
        </w:rPr>
        <w:t>,</w:t>
      </w:r>
      <w:r w:rsidRPr="00522A07">
        <w:rPr>
          <w:rFonts w:ascii="Palatino Linotype" w:eastAsia="Calibri" w:hAnsi="Palatino Linotype" w:cs="Tahoma"/>
          <w:bCs/>
          <w:sz w:val="22"/>
          <w:szCs w:val="22"/>
          <w:lang w:eastAsia="en-US"/>
        </w:rPr>
        <w:t xml:space="preserve"> Visible en </w:t>
      </w:r>
      <w:r w:rsidR="00DF67A5" w:rsidRPr="00522A07">
        <w:rPr>
          <w:rFonts w:ascii="Palatino Linotype" w:eastAsia="Calibri" w:hAnsi="Palatino Linotype" w:cs="Tahoma"/>
          <w:bCs/>
          <w:sz w:val="22"/>
          <w:szCs w:val="22"/>
          <w:lang w:eastAsia="en-US"/>
        </w:rPr>
        <w:t>la dirección electrónica</w:t>
      </w:r>
    </w:p>
    <w:p w14:paraId="48FB7749" w14:textId="77777777" w:rsidR="00DF67A5" w:rsidRPr="00522A07" w:rsidRDefault="00DF67A5" w:rsidP="00DF67A5">
      <w:pPr>
        <w:spacing w:line="360" w:lineRule="auto"/>
        <w:ind w:right="-93"/>
        <w:jc w:val="both"/>
        <w:rPr>
          <w:rFonts w:ascii="Palatino Linotype" w:eastAsia="Calibri" w:hAnsi="Palatino Linotype" w:cs="Tahoma"/>
          <w:b/>
          <w:bCs/>
          <w:sz w:val="22"/>
          <w:szCs w:val="22"/>
          <w:lang w:eastAsia="en-US"/>
        </w:rPr>
      </w:pPr>
    </w:p>
    <w:p w14:paraId="524F4436" w14:textId="4A99365E" w:rsidR="00C26125" w:rsidRPr="00522A07" w:rsidRDefault="004431C9" w:rsidP="00DF67A5">
      <w:pPr>
        <w:spacing w:line="360" w:lineRule="auto"/>
        <w:ind w:right="-93"/>
        <w:jc w:val="both"/>
        <w:rPr>
          <w:rFonts w:ascii="Palatino Linotype" w:eastAsia="Calibri" w:hAnsi="Palatino Linotype" w:cs="Tahoma"/>
          <w:sz w:val="22"/>
          <w:szCs w:val="22"/>
          <w:lang w:eastAsia="en-US"/>
        </w:rPr>
      </w:pPr>
      <w:hyperlink r:id="rId11" w:history="1">
        <w:r w:rsidR="00DF67A5" w:rsidRPr="00522A07">
          <w:rPr>
            <w:rStyle w:val="Hipervnculo"/>
            <w:rFonts w:ascii="Palatino Linotype" w:eastAsia="Calibri" w:hAnsi="Palatino Linotype" w:cs="Tahoma"/>
            <w:sz w:val="22"/>
            <w:szCs w:val="22"/>
            <w:lang w:eastAsia="en-US"/>
          </w:rPr>
          <w:t>http://neza.gob.mx/Titulo_V/archivos/H%20Ayuntamiento/Cuenta%20Publica/Cuenta%20Publica%202018/2-ESTADO%20ANALITICO%20DEL%20EJERCICIO%20DEL%20PRESUPUESTO%20DE%20EGRESOS%20CLASIFICACION%20POR%20OBJETO%20.pdf</w:t>
        </w:r>
      </w:hyperlink>
      <w:r w:rsidR="00DF67A5" w:rsidRPr="00522A07">
        <w:rPr>
          <w:rFonts w:ascii="Palatino Linotype" w:eastAsia="Calibri" w:hAnsi="Palatino Linotype" w:cs="Tahoma"/>
          <w:sz w:val="22"/>
          <w:szCs w:val="22"/>
          <w:lang w:eastAsia="en-US"/>
        </w:rPr>
        <w:t>,</w:t>
      </w:r>
      <w:r w:rsidR="00C26125" w:rsidRPr="00522A07">
        <w:rPr>
          <w:rFonts w:ascii="Palatino Linotype" w:eastAsia="Calibri" w:hAnsi="Palatino Linotype" w:cs="Tahoma"/>
          <w:sz w:val="22"/>
          <w:szCs w:val="22"/>
          <w:lang w:eastAsia="en-US"/>
        </w:rPr>
        <w:t xml:space="preserve"> (revisado el primero de octubre de dos mil diecinueve a las diecisiete horas con cincuenta y cuatro minutos), donde se puede observar que de la partida </w:t>
      </w:r>
      <w:r w:rsidR="00C26125" w:rsidRPr="00522A07">
        <w:rPr>
          <w:rFonts w:ascii="Palatino Linotype" w:eastAsia="Calibri" w:hAnsi="Palatino Linotype" w:cs="Tahoma"/>
          <w:b/>
          <w:bCs/>
          <w:sz w:val="22"/>
          <w:szCs w:val="22"/>
          <w:lang w:eastAsia="en-US"/>
        </w:rPr>
        <w:t>2483 (árboles y plantas de ornato)</w:t>
      </w:r>
      <w:r w:rsidR="00C26125" w:rsidRPr="00522A07">
        <w:rPr>
          <w:rFonts w:ascii="Palatino Linotype" w:eastAsia="Calibri" w:hAnsi="Palatino Linotype" w:cs="Tahoma"/>
          <w:sz w:val="22"/>
          <w:szCs w:val="22"/>
          <w:lang w:eastAsia="en-US"/>
        </w:rPr>
        <w:t xml:space="preserve"> se ejerció la cantidad de 21, 502, 266. 66 pesos.</w:t>
      </w:r>
    </w:p>
    <w:p w14:paraId="45F8A3F5" w14:textId="77777777" w:rsidR="00C26125" w:rsidRPr="00522A07" w:rsidRDefault="00C26125" w:rsidP="00DF67A5">
      <w:pPr>
        <w:spacing w:line="360" w:lineRule="auto"/>
        <w:ind w:left="567" w:right="333"/>
        <w:jc w:val="both"/>
        <w:rPr>
          <w:rFonts w:ascii="Palatino Linotype" w:eastAsiaTheme="minorHAnsi" w:hAnsi="Palatino Linotype" w:cstheme="minorBidi"/>
          <w:i/>
          <w:iCs/>
          <w:sz w:val="22"/>
          <w:szCs w:val="22"/>
          <w:lang w:eastAsia="en-US"/>
        </w:rPr>
      </w:pPr>
    </w:p>
    <w:p w14:paraId="6EB6CDC2" w14:textId="77777777" w:rsidR="00C26125" w:rsidRPr="00522A07" w:rsidRDefault="00C26125" w:rsidP="00DF67A5">
      <w:pPr>
        <w:spacing w:line="360" w:lineRule="auto"/>
        <w:ind w:right="333"/>
        <w:jc w:val="center"/>
        <w:rPr>
          <w:rFonts w:ascii="Palatino Linotype" w:eastAsiaTheme="minorHAnsi" w:hAnsi="Palatino Linotype" w:cstheme="minorBidi"/>
          <w:i/>
          <w:iCs/>
          <w:sz w:val="22"/>
          <w:szCs w:val="22"/>
          <w:lang w:eastAsia="en-US"/>
        </w:rPr>
      </w:pPr>
      <w:r w:rsidRPr="00522A07">
        <w:rPr>
          <w:rFonts w:ascii="Palatino Linotype" w:eastAsiaTheme="minorHAnsi" w:hAnsi="Palatino Linotype" w:cstheme="minorBidi"/>
          <w:i/>
          <w:iCs/>
          <w:noProof/>
          <w:sz w:val="22"/>
          <w:szCs w:val="22"/>
          <w:lang w:val="es-ES"/>
        </w:rPr>
        <w:drawing>
          <wp:inline distT="0" distB="0" distL="0" distR="0" wp14:anchorId="1052181D" wp14:editId="3873C68F">
            <wp:extent cx="6263640" cy="16002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7443" cy="1613945"/>
                    </a:xfrm>
                    <a:prstGeom prst="rect">
                      <a:avLst/>
                    </a:prstGeom>
                    <a:noFill/>
                    <a:ln>
                      <a:noFill/>
                    </a:ln>
                  </pic:spPr>
                </pic:pic>
              </a:graphicData>
            </a:graphic>
          </wp:inline>
        </w:drawing>
      </w:r>
    </w:p>
    <w:p w14:paraId="760090EC" w14:textId="77777777" w:rsidR="00C26125" w:rsidRPr="00522A07" w:rsidRDefault="00C26125" w:rsidP="00DF67A5">
      <w:pPr>
        <w:spacing w:line="360" w:lineRule="auto"/>
        <w:ind w:right="333"/>
        <w:jc w:val="center"/>
        <w:rPr>
          <w:rFonts w:ascii="Palatino Linotype" w:eastAsiaTheme="minorHAnsi" w:hAnsi="Palatino Linotype" w:cstheme="minorBidi"/>
          <w:i/>
          <w:iCs/>
          <w:sz w:val="22"/>
          <w:szCs w:val="22"/>
          <w:lang w:eastAsia="en-US"/>
        </w:rPr>
      </w:pPr>
    </w:p>
    <w:p w14:paraId="0EC49AE9" w14:textId="77777777" w:rsidR="00C26125" w:rsidRPr="00522A07" w:rsidRDefault="00C26125" w:rsidP="00DF67A5">
      <w:pPr>
        <w:spacing w:line="360" w:lineRule="auto"/>
        <w:ind w:right="-93"/>
        <w:jc w:val="both"/>
        <w:rPr>
          <w:rFonts w:ascii="Palatino Linotype" w:hAnsi="Palatino Linotype" w:cs="Tahoma"/>
          <w:sz w:val="22"/>
          <w:szCs w:val="22"/>
          <w:lang w:val="es-ES"/>
        </w:rPr>
      </w:pPr>
    </w:p>
    <w:p w14:paraId="277782C9" w14:textId="6E5CCDF2" w:rsidR="00C26125" w:rsidRPr="00522A07" w:rsidRDefault="00217E86" w:rsidP="00DF67A5">
      <w:pPr>
        <w:spacing w:line="360" w:lineRule="auto"/>
        <w:ind w:right="-93"/>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Así mismo</w:t>
      </w:r>
      <w:r w:rsidR="00C26125" w:rsidRPr="00522A07">
        <w:rPr>
          <w:rFonts w:ascii="Palatino Linotype" w:eastAsia="Calibri" w:hAnsi="Palatino Linotype" w:cs="Tahoma"/>
          <w:bCs/>
          <w:sz w:val="22"/>
          <w:szCs w:val="22"/>
          <w:lang w:eastAsia="en-US"/>
        </w:rPr>
        <w:t xml:space="preserve">, se realizó una búsqueda de información por parte de </w:t>
      </w:r>
      <w:r w:rsidR="00744F5C" w:rsidRPr="00522A07">
        <w:rPr>
          <w:rFonts w:ascii="Palatino Linotype" w:eastAsia="Calibri" w:hAnsi="Palatino Linotype" w:cs="Tahoma"/>
          <w:bCs/>
          <w:sz w:val="22"/>
          <w:szCs w:val="22"/>
          <w:lang w:eastAsia="en-US"/>
        </w:rPr>
        <w:t>este Instituto</w:t>
      </w:r>
      <w:r w:rsidR="00C26125" w:rsidRPr="00522A07">
        <w:rPr>
          <w:rFonts w:ascii="Palatino Linotype" w:eastAsia="Calibri" w:hAnsi="Palatino Linotype" w:cs="Tahoma"/>
          <w:bCs/>
          <w:sz w:val="22"/>
          <w:szCs w:val="22"/>
          <w:lang w:eastAsia="en-US"/>
        </w:rPr>
        <w:t xml:space="preserve">, para verificar si el Sujeto Obligado había realizado algún tipo de </w:t>
      </w:r>
      <w:r w:rsidR="00C26125" w:rsidRPr="00522A07">
        <w:rPr>
          <w:rFonts w:ascii="Palatino Linotype" w:eastAsia="Calibri" w:hAnsi="Palatino Linotype" w:cs="Tahoma"/>
          <w:b/>
          <w:sz w:val="22"/>
          <w:szCs w:val="22"/>
          <w:lang w:eastAsia="en-US"/>
        </w:rPr>
        <w:t xml:space="preserve">reforestación </w:t>
      </w:r>
      <w:r w:rsidR="00C26125" w:rsidRPr="00522A07">
        <w:rPr>
          <w:rFonts w:ascii="Palatino Linotype" w:eastAsia="Calibri" w:hAnsi="Palatino Linotype" w:cs="Tahoma"/>
          <w:bCs/>
          <w:sz w:val="22"/>
          <w:szCs w:val="22"/>
          <w:lang w:eastAsia="en-US"/>
        </w:rPr>
        <w:t xml:space="preserve">en la cual se localizó un boletín de prensa en el portal de </w:t>
      </w:r>
      <w:r w:rsidR="00DF67A5" w:rsidRPr="00522A07">
        <w:rPr>
          <w:rFonts w:ascii="Palatino Linotype" w:eastAsia="Calibri" w:hAnsi="Palatino Linotype" w:cs="Tahoma"/>
          <w:bCs/>
          <w:sz w:val="22"/>
          <w:szCs w:val="22"/>
          <w:lang w:eastAsia="en-US"/>
        </w:rPr>
        <w:t>I</w:t>
      </w:r>
      <w:r w:rsidR="00C26125" w:rsidRPr="00522A07">
        <w:rPr>
          <w:rFonts w:ascii="Palatino Linotype" w:eastAsia="Calibri" w:hAnsi="Palatino Linotype" w:cs="Tahoma"/>
          <w:bCs/>
          <w:sz w:val="22"/>
          <w:szCs w:val="22"/>
          <w:lang w:eastAsia="en-US"/>
        </w:rPr>
        <w:t xml:space="preserve">nternet del Sujeto Obligado </w:t>
      </w:r>
      <w:r w:rsidR="00C26125" w:rsidRPr="00522A07">
        <w:rPr>
          <w:rFonts w:ascii="Palatino Linotype" w:eastAsiaTheme="minorHAnsi" w:hAnsi="Palatino Linotype" w:cstheme="minorBidi"/>
          <w:sz w:val="22"/>
          <w:szCs w:val="22"/>
          <w:lang w:eastAsia="en-US"/>
        </w:rPr>
        <w:t xml:space="preserve">de fecha </w:t>
      </w:r>
      <w:r w:rsidR="00C26125" w:rsidRPr="00522A07">
        <w:rPr>
          <w:rFonts w:ascii="Palatino Linotype" w:eastAsiaTheme="minorHAnsi" w:hAnsi="Palatino Linotype" w:cstheme="minorBidi"/>
          <w:b/>
          <w:bCs/>
          <w:sz w:val="22"/>
          <w:szCs w:val="22"/>
          <w:u w:val="single"/>
          <w:lang w:eastAsia="en-US"/>
        </w:rPr>
        <w:t>doce de abril de dos mil diecinueve</w:t>
      </w:r>
      <w:r w:rsidR="00C26125" w:rsidRPr="00522A07">
        <w:rPr>
          <w:rFonts w:ascii="Palatino Linotype" w:eastAsiaTheme="minorHAnsi" w:hAnsi="Palatino Linotype" w:cstheme="minorBidi"/>
          <w:sz w:val="22"/>
          <w:szCs w:val="22"/>
          <w:lang w:eastAsia="en-US"/>
        </w:rPr>
        <w:t xml:space="preserve"> visible en la siguiente liga electrónica </w:t>
      </w:r>
      <w:hyperlink r:id="rId13" w:history="1">
        <w:r w:rsidR="00C26125" w:rsidRPr="00522A07">
          <w:rPr>
            <w:rFonts w:ascii="Palatino Linotype" w:eastAsiaTheme="minorHAnsi" w:hAnsi="Palatino Linotype" w:cstheme="minorBidi"/>
            <w:color w:val="0563C1" w:themeColor="hyperlink"/>
            <w:sz w:val="22"/>
            <w:szCs w:val="22"/>
            <w:u w:val="single"/>
            <w:lang w:eastAsia="en-US"/>
          </w:rPr>
          <w:t>http://www.neza.gob.mx/boletines/2019/abril/073/boletin.php</w:t>
        </w:r>
      </w:hyperlink>
      <w:r w:rsidR="00C26125" w:rsidRPr="00522A07">
        <w:rPr>
          <w:rFonts w:ascii="Palatino Linotype" w:eastAsiaTheme="minorHAnsi" w:hAnsi="Palatino Linotype" w:cstheme="minorBidi"/>
          <w:sz w:val="22"/>
          <w:szCs w:val="22"/>
          <w:lang w:eastAsia="en-US"/>
        </w:rPr>
        <w:t xml:space="preserve">, que establece lo siguiente: </w:t>
      </w:r>
    </w:p>
    <w:p w14:paraId="2EE11DF4" w14:textId="77777777" w:rsidR="00C26125" w:rsidRPr="00522A07" w:rsidRDefault="00C26125" w:rsidP="00DF67A5">
      <w:pPr>
        <w:spacing w:line="360" w:lineRule="auto"/>
        <w:ind w:right="333"/>
        <w:jc w:val="both"/>
        <w:rPr>
          <w:rFonts w:ascii="Palatino Linotype" w:eastAsiaTheme="minorHAnsi" w:hAnsi="Palatino Linotype" w:cstheme="minorBidi"/>
          <w:sz w:val="22"/>
          <w:szCs w:val="22"/>
          <w:lang w:eastAsia="en-US"/>
        </w:rPr>
      </w:pPr>
    </w:p>
    <w:p w14:paraId="0D46F7AE" w14:textId="77777777" w:rsidR="00C26125" w:rsidRPr="00522A07" w:rsidRDefault="00C26125" w:rsidP="00DF67A5">
      <w:pPr>
        <w:tabs>
          <w:tab w:val="left" w:pos="8505"/>
        </w:tabs>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b/>
          <w:bCs/>
          <w:i/>
          <w:iCs/>
          <w:lang w:eastAsia="en-US"/>
        </w:rPr>
        <w:t>“COMBATE NEZAHUALCÓYOTL MALA CALIDAD DEL AIRE CON LA PLANTACIÓN DE MAS DE 7 MIL ÁRBOLES.</w:t>
      </w:r>
      <w:r w:rsidRPr="00522A07">
        <w:rPr>
          <w:rFonts w:ascii="Palatino Linotype" w:eastAsiaTheme="minorHAnsi" w:hAnsi="Palatino Linotype" w:cstheme="minorBidi"/>
          <w:i/>
          <w:iCs/>
          <w:lang w:eastAsia="en-US"/>
        </w:rPr>
        <w:t xml:space="preserve"> </w:t>
      </w:r>
      <w:bookmarkStart w:id="14" w:name="_Hlk20903312"/>
      <w:r w:rsidRPr="00522A07">
        <w:rPr>
          <w:rFonts w:ascii="Palatino Linotype" w:eastAsiaTheme="minorHAnsi" w:hAnsi="Palatino Linotype" w:cstheme="minorBidi"/>
          <w:i/>
          <w:iCs/>
          <w:lang w:eastAsia="en-US"/>
        </w:rPr>
        <w:t>Con el objetivo de mejorar la calidad del aire y con ello contribuir a disminuir el impacto que la contaminación ambiental tiene para la población</w:t>
      </w:r>
      <w:bookmarkEnd w:id="14"/>
      <w:r w:rsidRPr="00522A07">
        <w:rPr>
          <w:rFonts w:ascii="Palatino Linotype" w:eastAsiaTheme="minorHAnsi" w:hAnsi="Palatino Linotype" w:cstheme="minorBidi"/>
          <w:i/>
          <w:iCs/>
          <w:lang w:eastAsia="en-US"/>
        </w:rPr>
        <w:t xml:space="preserve">, </w:t>
      </w:r>
      <w:bookmarkStart w:id="15" w:name="_Hlk20903281"/>
      <w:r w:rsidRPr="00522A07">
        <w:rPr>
          <w:rFonts w:ascii="Palatino Linotype" w:eastAsiaTheme="minorHAnsi" w:hAnsi="Palatino Linotype" w:cstheme="minorBidi"/>
          <w:b/>
          <w:bCs/>
          <w:i/>
          <w:iCs/>
          <w:u w:val="single"/>
          <w:lang w:eastAsia="en-US"/>
        </w:rPr>
        <w:t xml:space="preserve">el gobierno municipal de Nezahualcóyotl ha plantado más de 7 mil árboles durante los primeros tres </w:t>
      </w:r>
      <w:r w:rsidRPr="00522A07">
        <w:rPr>
          <w:rFonts w:ascii="Palatino Linotype" w:eastAsiaTheme="minorHAnsi" w:hAnsi="Palatino Linotype" w:cstheme="minorBidi"/>
          <w:b/>
          <w:bCs/>
          <w:i/>
          <w:iCs/>
          <w:u w:val="single"/>
          <w:lang w:eastAsia="en-US"/>
        </w:rPr>
        <w:lastRenderedPageBreak/>
        <w:t xml:space="preserve">meses de la administración 2019-2021, </w:t>
      </w:r>
      <w:bookmarkEnd w:id="15"/>
      <w:r w:rsidRPr="00522A07">
        <w:rPr>
          <w:rFonts w:ascii="Palatino Linotype" w:eastAsiaTheme="minorHAnsi" w:hAnsi="Palatino Linotype" w:cstheme="minorBidi"/>
          <w:i/>
          <w:iCs/>
          <w:lang w:eastAsia="en-US"/>
        </w:rPr>
        <w:t>cifra histórica que corresponde al carácter prioritario que el alcalde Juan Hugo de la Rosa García ha otorgado a la reforestación y la búsqueda de la sustentabilidad en la ciudad.</w:t>
      </w:r>
    </w:p>
    <w:p w14:paraId="7698801C" w14:textId="77777777" w:rsidR="00C26125" w:rsidRPr="00522A07" w:rsidRDefault="00C26125" w:rsidP="00DF67A5">
      <w:pPr>
        <w:tabs>
          <w:tab w:val="left" w:pos="8505"/>
        </w:tabs>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El presidente municipal refirió que la reforestación y el promover el cuidado y mantenimiento de las áreas verdes en las zonas urbanas, toma mayor importancia al ser cada vez más comunes las contingencias de carácter ambiental por mala calidad del aire, hecho que respalda la necesidad de priorizar modelos de ciudad que minimicen los impactos dañinos al medio ambiente y promuevan el uso de tecnologías limpias, como es el caso de Nezahualcóyotl, ciudad en la que en los últimos años se ha estimulado, por ejemplo, el uso de la bicicleta como un medio eficaz de transporte, gracias a la creación de la ciclovía.</w:t>
      </w:r>
    </w:p>
    <w:p w14:paraId="5377B153" w14:textId="77777777" w:rsidR="00C26125" w:rsidRPr="00522A07" w:rsidRDefault="00C26125" w:rsidP="00DF67A5">
      <w:pPr>
        <w:tabs>
          <w:tab w:val="left" w:pos="8505"/>
        </w:tabs>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 xml:space="preserve">De la Rosa García especificó que los </w:t>
      </w:r>
      <w:bookmarkStart w:id="16" w:name="_Hlk20903492"/>
      <w:r w:rsidRPr="00522A07">
        <w:rPr>
          <w:rFonts w:ascii="Palatino Linotype" w:eastAsiaTheme="minorHAnsi" w:hAnsi="Palatino Linotype" w:cstheme="minorBidi"/>
          <w:b/>
          <w:bCs/>
          <w:i/>
          <w:iCs/>
          <w:u w:val="single"/>
          <w:lang w:eastAsia="en-US"/>
        </w:rPr>
        <w:t xml:space="preserve">7 mil 319 árboles </w:t>
      </w:r>
      <w:bookmarkEnd w:id="16"/>
      <w:r w:rsidRPr="00522A07">
        <w:rPr>
          <w:rFonts w:ascii="Palatino Linotype" w:eastAsiaTheme="minorHAnsi" w:hAnsi="Palatino Linotype" w:cstheme="minorBidi"/>
          <w:i/>
          <w:iCs/>
          <w:lang w:eastAsia="en-US"/>
        </w:rPr>
        <w:t>plantados corresponden a especies seleccionadas tras realizar un estudio técnico forestal que justifica su utilización y garantiza que no existe riesgo alguno para la infraestructura urbana, la propiedad privada o la integridad de las personas, tal y como lo reglamentó recientemente la Secretaría de Medio Ambiente del Estado de México.</w:t>
      </w:r>
    </w:p>
    <w:p w14:paraId="31DAA06F" w14:textId="3E8FF96B" w:rsidR="00C26125" w:rsidRPr="00522A07" w:rsidRDefault="00C26125" w:rsidP="00DF67A5">
      <w:pPr>
        <w:tabs>
          <w:tab w:val="left" w:pos="8505"/>
        </w:tabs>
        <w:spacing w:line="360" w:lineRule="auto"/>
        <w:ind w:left="567" w:right="539"/>
        <w:jc w:val="both"/>
        <w:rPr>
          <w:rFonts w:ascii="Palatino Linotype" w:eastAsiaTheme="minorHAnsi" w:hAnsi="Palatino Linotype" w:cstheme="minorBidi"/>
          <w:i/>
          <w:iCs/>
          <w:lang w:eastAsia="en-US"/>
        </w:rPr>
      </w:pPr>
      <w:r w:rsidRPr="00522A07">
        <w:rPr>
          <w:rFonts w:ascii="Palatino Linotype" w:eastAsiaTheme="minorHAnsi" w:hAnsi="Palatino Linotype" w:cstheme="minorBidi"/>
          <w:i/>
          <w:iCs/>
          <w:lang w:eastAsia="en-US"/>
        </w:rPr>
        <w:t>Recordó que en los últimos días las mediciones de la calidad del aire han arrojado en promedio resultados mayores a los 100 puntos en los Índices Metropolitanos de la Calidad del Aire (IMECA), hecho que debe obligar a las autoridades del Valle de México y del país en general a tomar medidas que paulatinamente sumen a evitar dichas condiciones en pro no sólo de los mexicanos sino del género humano y todas las especies vivas del planeta. Informó que Nezahualcóyotl al ser una de las ciudades con mayor índice de densidad poblacional a nivel mundial, cuenta únicamente con 20 mil kilómetros cuadrados de áreas verdes, cifra que se pretende ampliar al aprovechar y distribuir la plantación de árboles es espacios públicos como parques, camellones y centros deportivos. Finalmente, el presidente municipal Juan Hugo de la Rosa García, afirmó que la labor ambientalista debe ser parte integral de los gobiernos locales por lo que reiteró en Nezahualcóyotl se avanza con paso decidido al implementar mejores sistemas en el manejo de los desechos sólidos, el retiro y reciclado, al momento de más de 60 mil neumáticos y el fomento del cuidado del medio ambiente por medio de talleres, cursos y conferencias.”</w:t>
      </w:r>
    </w:p>
    <w:p w14:paraId="34604295" w14:textId="77777777" w:rsidR="00217E86" w:rsidRPr="00522A07" w:rsidRDefault="00217E86" w:rsidP="00DF67A5">
      <w:pPr>
        <w:spacing w:line="360" w:lineRule="auto"/>
        <w:ind w:left="567" w:right="333"/>
        <w:jc w:val="both"/>
        <w:rPr>
          <w:rFonts w:ascii="Palatino Linotype" w:eastAsiaTheme="minorHAnsi" w:hAnsi="Palatino Linotype" w:cstheme="minorBidi"/>
          <w:i/>
          <w:iCs/>
          <w:lang w:eastAsia="en-US"/>
        </w:rPr>
      </w:pPr>
    </w:p>
    <w:p w14:paraId="287C2B25" w14:textId="6805E7EC" w:rsidR="00217E86" w:rsidRPr="00522A07" w:rsidRDefault="00217E86" w:rsidP="00DF67A5">
      <w:pPr>
        <w:spacing w:line="360" w:lineRule="auto"/>
        <w:ind w:right="333"/>
        <w:jc w:val="both"/>
        <w:rPr>
          <w:rFonts w:ascii="Palatino Linotype" w:eastAsiaTheme="minorHAnsi" w:hAnsi="Palatino Linotype" w:cstheme="minorBidi"/>
          <w:sz w:val="22"/>
          <w:szCs w:val="22"/>
          <w:lang w:eastAsia="en-US"/>
        </w:rPr>
      </w:pPr>
      <w:r w:rsidRPr="00522A07">
        <w:rPr>
          <w:rFonts w:ascii="Palatino Linotype" w:eastAsiaTheme="minorHAnsi" w:hAnsi="Palatino Linotype" w:cstheme="minorBidi"/>
          <w:sz w:val="22"/>
          <w:szCs w:val="22"/>
          <w:lang w:eastAsia="en-US"/>
        </w:rPr>
        <w:lastRenderedPageBreak/>
        <w:t>Cabe manifestar que en la parte posterior del boletín de prensa, se puede observar una reproducción automática de evidencia fotográfica de la reforestación</w:t>
      </w:r>
      <w:r w:rsidR="002C06CE" w:rsidRPr="00522A07">
        <w:rPr>
          <w:rFonts w:ascii="Palatino Linotype" w:eastAsiaTheme="minorHAnsi" w:hAnsi="Palatino Linotype" w:cstheme="minorBidi"/>
          <w:sz w:val="22"/>
          <w:szCs w:val="22"/>
          <w:lang w:eastAsia="en-US"/>
        </w:rPr>
        <w:t xml:space="preserve"> llevada a cabo por el Sujeto Obligado</w:t>
      </w:r>
      <w:r w:rsidRPr="00522A07">
        <w:rPr>
          <w:rFonts w:ascii="Palatino Linotype" w:eastAsiaTheme="minorHAnsi" w:hAnsi="Palatino Linotype" w:cstheme="minorBidi"/>
          <w:sz w:val="22"/>
          <w:szCs w:val="22"/>
          <w:lang w:eastAsia="en-US"/>
        </w:rPr>
        <w:t xml:space="preserve">. </w:t>
      </w:r>
    </w:p>
    <w:p w14:paraId="7955B4CC" w14:textId="77777777" w:rsidR="00744F5C" w:rsidRPr="00522A07" w:rsidRDefault="00744F5C" w:rsidP="00DF67A5">
      <w:pPr>
        <w:spacing w:line="360" w:lineRule="auto"/>
        <w:ind w:right="333"/>
        <w:jc w:val="both"/>
        <w:rPr>
          <w:rFonts w:ascii="Palatino Linotype" w:eastAsiaTheme="minorHAnsi" w:hAnsi="Palatino Linotype" w:cstheme="minorBidi"/>
          <w:sz w:val="22"/>
          <w:szCs w:val="22"/>
          <w:lang w:eastAsia="en-US"/>
        </w:rPr>
      </w:pPr>
    </w:p>
    <w:p w14:paraId="63E7BEAC" w14:textId="5FCF777A" w:rsidR="00217E86" w:rsidRPr="00522A07" w:rsidRDefault="002C06CE" w:rsidP="00DF67A5">
      <w:pPr>
        <w:spacing w:line="360" w:lineRule="auto"/>
        <w:ind w:right="333"/>
        <w:jc w:val="both"/>
        <w:rPr>
          <w:rFonts w:ascii="Palatino Linotype" w:eastAsiaTheme="minorHAnsi" w:hAnsi="Palatino Linotype" w:cstheme="minorBidi"/>
          <w:b/>
          <w:sz w:val="22"/>
          <w:szCs w:val="22"/>
          <w:u w:val="single"/>
          <w:lang w:eastAsia="en-US"/>
        </w:rPr>
      </w:pPr>
      <w:r w:rsidRPr="00522A07">
        <w:rPr>
          <w:rFonts w:ascii="Palatino Linotype" w:eastAsiaTheme="minorHAnsi" w:hAnsi="Palatino Linotype" w:cstheme="minorBidi"/>
          <w:sz w:val="22"/>
          <w:szCs w:val="22"/>
          <w:lang w:eastAsia="en-US"/>
        </w:rPr>
        <w:t xml:space="preserve">Si bien es cierto las áreas competentes del Sujeto Obligado se pronunciaron respecto de la solicitud del recurrente, manifestaron que no contaban con los documentos que dieran cuenta a </w:t>
      </w:r>
      <w:r w:rsidR="00DF67A5" w:rsidRPr="00522A07">
        <w:rPr>
          <w:rFonts w:ascii="Palatino Linotype" w:eastAsiaTheme="minorHAnsi" w:hAnsi="Palatino Linotype" w:cstheme="minorBidi"/>
          <w:sz w:val="22"/>
          <w:szCs w:val="22"/>
          <w:lang w:eastAsia="en-US"/>
        </w:rPr>
        <w:t>lo solicitado</w:t>
      </w:r>
      <w:r w:rsidR="00744F5C" w:rsidRPr="00522A07">
        <w:rPr>
          <w:rFonts w:ascii="Palatino Linotype" w:eastAsiaTheme="minorHAnsi" w:hAnsi="Palatino Linotype" w:cstheme="minorBidi"/>
          <w:sz w:val="22"/>
          <w:szCs w:val="22"/>
          <w:lang w:eastAsia="en-US"/>
        </w:rPr>
        <w:t>; sin embargo,</w:t>
      </w:r>
      <w:r w:rsidR="00DF67A5" w:rsidRPr="00522A07">
        <w:rPr>
          <w:rFonts w:ascii="Palatino Linotype" w:eastAsiaTheme="minorHAnsi" w:hAnsi="Palatino Linotype" w:cstheme="minorBidi"/>
          <w:sz w:val="22"/>
          <w:szCs w:val="22"/>
          <w:lang w:eastAsia="en-US"/>
        </w:rPr>
        <w:t xml:space="preserve"> </w:t>
      </w:r>
      <w:r w:rsidR="00DF67A5" w:rsidRPr="00522A07">
        <w:rPr>
          <w:rFonts w:ascii="Palatino Linotype" w:eastAsiaTheme="minorHAnsi" w:hAnsi="Palatino Linotype" w:cstheme="minorBidi"/>
          <w:b/>
          <w:sz w:val="22"/>
          <w:szCs w:val="22"/>
          <w:u w:val="single"/>
          <w:lang w:eastAsia="en-US"/>
        </w:rPr>
        <w:t>en el portal de I</w:t>
      </w:r>
      <w:r w:rsidRPr="00522A07">
        <w:rPr>
          <w:rFonts w:ascii="Palatino Linotype" w:eastAsiaTheme="minorHAnsi" w:hAnsi="Palatino Linotype" w:cstheme="minorBidi"/>
          <w:b/>
          <w:sz w:val="22"/>
          <w:szCs w:val="22"/>
          <w:u w:val="single"/>
          <w:lang w:eastAsia="en-US"/>
        </w:rPr>
        <w:t>nternet del Ayuntamiento de Nezahualcóyotl se puede apreciar que el gobierno municipal de Nezahualcóyotl ha plantado más de 7 mil árboles durante los primeros tres meses de la administración 2019-2021,</w:t>
      </w:r>
      <w:r w:rsidRPr="00522A07">
        <w:rPr>
          <w:rFonts w:ascii="Palatino Linotype" w:eastAsiaTheme="minorHAnsi" w:hAnsi="Palatino Linotype" w:cstheme="minorBidi"/>
          <w:sz w:val="22"/>
          <w:szCs w:val="22"/>
          <w:lang w:eastAsia="en-US"/>
        </w:rPr>
        <w:t xml:space="preserve"> l</w:t>
      </w:r>
      <w:r w:rsidR="00744F5C" w:rsidRPr="00522A07">
        <w:rPr>
          <w:rFonts w:ascii="Palatino Linotype" w:eastAsiaTheme="minorHAnsi" w:hAnsi="Palatino Linotype" w:cstheme="minorBidi"/>
          <w:sz w:val="22"/>
          <w:szCs w:val="22"/>
          <w:lang w:eastAsia="en-US"/>
        </w:rPr>
        <w:t>o anterior “</w:t>
      </w:r>
      <w:r w:rsidR="00744F5C" w:rsidRPr="00522A07">
        <w:rPr>
          <w:rFonts w:ascii="Palatino Linotype" w:eastAsiaTheme="minorHAnsi" w:hAnsi="Palatino Linotype" w:cstheme="minorBidi"/>
          <w:i/>
          <w:sz w:val="22"/>
          <w:szCs w:val="22"/>
          <w:lang w:eastAsia="en-US"/>
        </w:rPr>
        <w:t xml:space="preserve">con </w:t>
      </w:r>
      <w:r w:rsidRPr="00522A07">
        <w:rPr>
          <w:rFonts w:ascii="Palatino Linotype" w:eastAsiaTheme="minorHAnsi" w:hAnsi="Palatino Linotype" w:cstheme="minorBidi"/>
          <w:i/>
          <w:sz w:val="22"/>
          <w:szCs w:val="22"/>
          <w:lang w:eastAsia="en-US"/>
        </w:rPr>
        <w:t>el objetivo de mejorar la calidad del aire y con ello contribuir a disminuir el impacto que la contaminación ambiental tiene para la población</w:t>
      </w:r>
      <w:r w:rsidR="00744F5C" w:rsidRPr="00522A07">
        <w:rPr>
          <w:rFonts w:ascii="Palatino Linotype" w:eastAsiaTheme="minorHAnsi" w:hAnsi="Palatino Linotype" w:cstheme="minorBidi"/>
          <w:i/>
          <w:sz w:val="22"/>
          <w:szCs w:val="22"/>
          <w:lang w:eastAsia="en-US"/>
        </w:rPr>
        <w:t>”</w:t>
      </w:r>
      <w:r w:rsidRPr="00522A07">
        <w:rPr>
          <w:rFonts w:ascii="Palatino Linotype" w:eastAsiaTheme="minorHAnsi" w:hAnsi="Palatino Linotype" w:cstheme="minorBidi"/>
          <w:sz w:val="22"/>
          <w:szCs w:val="22"/>
          <w:lang w:eastAsia="en-US"/>
        </w:rPr>
        <w:t xml:space="preserve">; </w:t>
      </w:r>
      <w:r w:rsidR="00217E86" w:rsidRPr="00522A07">
        <w:rPr>
          <w:rFonts w:ascii="Palatino Linotype" w:hAnsi="Palatino Linotype" w:cs="Tahoma"/>
          <w:bCs/>
          <w:sz w:val="22"/>
          <w:szCs w:val="22"/>
        </w:rPr>
        <w:t xml:space="preserve">por lo que </w:t>
      </w:r>
      <w:r w:rsidR="00217E86" w:rsidRPr="00522A07">
        <w:rPr>
          <w:rFonts w:ascii="Palatino Linotype" w:hAnsi="Palatino Linotype" w:cs="Tahoma"/>
          <w:b/>
          <w:bCs/>
          <w:sz w:val="22"/>
          <w:szCs w:val="22"/>
          <w:u w:val="single"/>
        </w:rPr>
        <w:t xml:space="preserve">el Ayuntamiento de Nezahualcóyotl cuenta con la información solicitada por el Recurrente respecto del Estatus del mismo. </w:t>
      </w:r>
    </w:p>
    <w:p w14:paraId="4C8ACB6A" w14:textId="77777777" w:rsidR="00217E86" w:rsidRPr="00522A07" w:rsidRDefault="00217E86" w:rsidP="00DF67A5">
      <w:pPr>
        <w:spacing w:line="360" w:lineRule="auto"/>
        <w:jc w:val="both"/>
        <w:rPr>
          <w:rFonts w:ascii="Palatino Linotype" w:hAnsi="Palatino Linotype" w:cs="Tahoma"/>
          <w:sz w:val="22"/>
          <w:szCs w:val="22"/>
        </w:rPr>
      </w:pPr>
    </w:p>
    <w:p w14:paraId="352774B0" w14:textId="75EFCB3E" w:rsidR="00744F5C" w:rsidRPr="00522A07" w:rsidRDefault="00744F5C" w:rsidP="00DF67A5">
      <w:pPr>
        <w:spacing w:line="360" w:lineRule="auto"/>
        <w:ind w:right="-93"/>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En efecto, si bien es cierto que de los meses de enero a abril en que se llevó a cabo la búsqueda de la información pudo no haberse ejercido presupuesto para la compra de los más de siete mil árboles plantados en esta administración, pudo tratarse de una compra realizada en la administración anterior, por lo que resulta procedente ordenar la búsqueda y entrega de la información.</w:t>
      </w:r>
    </w:p>
    <w:p w14:paraId="45B456F5" w14:textId="77777777" w:rsidR="00744F5C" w:rsidRPr="00522A07" w:rsidRDefault="00744F5C" w:rsidP="00DF67A5">
      <w:pPr>
        <w:spacing w:line="360" w:lineRule="auto"/>
        <w:ind w:right="-93"/>
        <w:jc w:val="both"/>
        <w:rPr>
          <w:rFonts w:ascii="Palatino Linotype" w:eastAsia="Calibri" w:hAnsi="Palatino Linotype" w:cs="Tahoma"/>
          <w:bCs/>
          <w:sz w:val="22"/>
          <w:szCs w:val="22"/>
          <w:lang w:eastAsia="en-US"/>
        </w:rPr>
      </w:pPr>
    </w:p>
    <w:p w14:paraId="03AA6FD0" w14:textId="77777777" w:rsidR="00217E86" w:rsidRPr="00522A07" w:rsidRDefault="00217E86" w:rsidP="00DF67A5">
      <w:pPr>
        <w:spacing w:line="360" w:lineRule="auto"/>
        <w:ind w:right="-93"/>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522A07">
        <w:rPr>
          <w:rFonts w:ascii="Palatino Linotype" w:eastAsia="Calibri" w:hAnsi="Palatino Linotype" w:cs="Tahoma"/>
          <w:bCs/>
          <w:sz w:val="22"/>
          <w:szCs w:val="22"/>
          <w:lang w:eastAsia="en-US"/>
        </w:rPr>
        <w:lastRenderedPageBreak/>
        <w:t xml:space="preserve">clasificada excepcionalmente como reservada temporalmente por razones de interés público, en los términos de las causas legítimas y estrictamente necesarias previstas por esta Ley.  </w:t>
      </w:r>
    </w:p>
    <w:p w14:paraId="3C902AEC" w14:textId="77777777" w:rsidR="00217E86" w:rsidRPr="00522A07" w:rsidRDefault="00217E86" w:rsidP="00DF67A5">
      <w:pPr>
        <w:spacing w:line="360" w:lineRule="auto"/>
        <w:ind w:right="-93"/>
        <w:jc w:val="both"/>
        <w:rPr>
          <w:rFonts w:ascii="Palatino Linotype" w:eastAsia="Calibri" w:hAnsi="Palatino Linotype" w:cs="Tahoma"/>
          <w:bCs/>
          <w:sz w:val="22"/>
          <w:szCs w:val="22"/>
          <w:lang w:eastAsia="en-US"/>
        </w:rPr>
      </w:pPr>
    </w:p>
    <w:p w14:paraId="01CB6798" w14:textId="77777777" w:rsidR="00217E86" w:rsidRPr="00522A07" w:rsidRDefault="00217E86" w:rsidP="00DF67A5">
      <w:pPr>
        <w:spacing w:line="360" w:lineRule="auto"/>
        <w:ind w:right="-93"/>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7351ED1C" w14:textId="77777777" w:rsidR="00217E86" w:rsidRPr="00522A07" w:rsidRDefault="00217E86" w:rsidP="00DF67A5">
      <w:pPr>
        <w:spacing w:line="360" w:lineRule="auto"/>
        <w:ind w:right="-93"/>
        <w:jc w:val="both"/>
        <w:rPr>
          <w:rFonts w:ascii="Palatino Linotype" w:eastAsia="Calibri" w:hAnsi="Palatino Linotype" w:cs="Tahoma"/>
          <w:bCs/>
          <w:sz w:val="22"/>
          <w:szCs w:val="22"/>
          <w:lang w:eastAsia="en-US"/>
        </w:rPr>
      </w:pPr>
    </w:p>
    <w:p w14:paraId="29024289" w14:textId="77777777" w:rsidR="00217E86" w:rsidRPr="00522A07" w:rsidRDefault="00217E86" w:rsidP="00DF67A5">
      <w:pPr>
        <w:spacing w:line="360" w:lineRule="auto"/>
        <w:ind w:right="-93"/>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522A07">
        <w:rPr>
          <w:rFonts w:ascii="Palatino Linotype" w:eastAsia="Calibri" w:hAnsi="Palatino Linotype" w:cs="Tahoma"/>
          <w:bCs/>
          <w:i/>
          <w:sz w:val="22"/>
          <w:szCs w:val="22"/>
          <w:lang w:eastAsia="en-US"/>
        </w:rPr>
        <w:t>ad hoc</w:t>
      </w:r>
      <w:r w:rsidRPr="00522A07">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56BF59CF" w14:textId="77777777" w:rsidR="00217E86" w:rsidRPr="00522A07" w:rsidRDefault="00217E86" w:rsidP="00DF67A5">
      <w:pPr>
        <w:spacing w:line="360" w:lineRule="auto"/>
        <w:ind w:right="-93"/>
        <w:jc w:val="both"/>
        <w:rPr>
          <w:rFonts w:ascii="Palatino Linotype" w:eastAsia="Calibri" w:hAnsi="Palatino Linotype" w:cs="Tahoma"/>
          <w:bCs/>
          <w:sz w:val="22"/>
          <w:szCs w:val="22"/>
          <w:lang w:eastAsia="en-US"/>
        </w:rPr>
      </w:pPr>
    </w:p>
    <w:p w14:paraId="05E54474" w14:textId="77777777" w:rsidR="00217E86" w:rsidRPr="00522A07" w:rsidRDefault="00217E86" w:rsidP="00DF67A5">
      <w:pPr>
        <w:spacing w:line="360" w:lineRule="auto"/>
        <w:ind w:right="-93"/>
        <w:jc w:val="both"/>
        <w:rPr>
          <w:rFonts w:ascii="Palatino Linotype" w:eastAsia="Calibri" w:hAnsi="Palatino Linotype" w:cs="Tahoma"/>
          <w:bCs/>
          <w:sz w:val="22"/>
          <w:szCs w:val="22"/>
          <w:lang w:eastAsia="en-US"/>
        </w:rPr>
      </w:pPr>
      <w:r w:rsidRPr="00522A07">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77FB8FB" w14:textId="77777777" w:rsidR="00217E86" w:rsidRPr="00522A07" w:rsidRDefault="00217E86" w:rsidP="00DF67A5">
      <w:pPr>
        <w:spacing w:line="360" w:lineRule="auto"/>
        <w:ind w:right="-93"/>
        <w:jc w:val="both"/>
        <w:rPr>
          <w:rFonts w:ascii="Palatino Linotype" w:eastAsia="Calibri" w:hAnsi="Palatino Linotype" w:cs="Tahoma"/>
          <w:bCs/>
          <w:sz w:val="22"/>
          <w:szCs w:val="22"/>
          <w:lang w:eastAsia="en-US"/>
        </w:rPr>
      </w:pPr>
    </w:p>
    <w:p w14:paraId="09E860C9" w14:textId="5340EF5D" w:rsidR="00217E86" w:rsidRPr="00522A07" w:rsidRDefault="00217E86" w:rsidP="00DF67A5">
      <w:pPr>
        <w:spacing w:line="360" w:lineRule="auto"/>
        <w:jc w:val="both"/>
        <w:rPr>
          <w:rFonts w:ascii="Palatino Linotype" w:hAnsi="Palatino Linotype" w:cs="Tahoma"/>
          <w:sz w:val="22"/>
          <w:szCs w:val="22"/>
          <w:lang w:val="es-ES"/>
        </w:rPr>
      </w:pPr>
      <w:r w:rsidRPr="00522A07">
        <w:rPr>
          <w:rFonts w:ascii="Palatino Linotype" w:hAnsi="Palatino Linotype" w:cs="Tahoma"/>
          <w:sz w:val="22"/>
          <w:szCs w:val="22"/>
          <w:lang w:val="es-ES"/>
        </w:rPr>
        <w:t xml:space="preserve">Por lo anterior, el Sujeto Obligado deberá de dar atención a la solicitud de información, </w:t>
      </w:r>
      <w:r w:rsidR="00DF67A5" w:rsidRPr="00522A07">
        <w:rPr>
          <w:rFonts w:ascii="Palatino Linotype" w:hAnsi="Palatino Linotype" w:cs="Tahoma"/>
          <w:sz w:val="22"/>
          <w:szCs w:val="22"/>
          <w:lang w:val="es-ES"/>
        </w:rPr>
        <w:t>que</w:t>
      </w:r>
      <w:r w:rsidRPr="00522A07">
        <w:rPr>
          <w:rFonts w:ascii="Palatino Linotype" w:hAnsi="Palatino Linotype" w:cs="Tahoma"/>
          <w:sz w:val="22"/>
          <w:szCs w:val="22"/>
          <w:lang w:val="es-ES"/>
        </w:rPr>
        <w:t xml:space="preserve"> llevar</w:t>
      </w:r>
      <w:r w:rsidR="00DF67A5" w:rsidRPr="00522A07">
        <w:rPr>
          <w:rFonts w:ascii="Palatino Linotype" w:hAnsi="Palatino Linotype" w:cs="Tahoma"/>
          <w:sz w:val="22"/>
          <w:szCs w:val="22"/>
          <w:lang w:val="es-ES"/>
        </w:rPr>
        <w:t>á</w:t>
      </w:r>
      <w:r w:rsidRPr="00522A07">
        <w:rPr>
          <w:rFonts w:ascii="Palatino Linotype" w:hAnsi="Palatino Linotype" w:cs="Tahoma"/>
          <w:sz w:val="22"/>
          <w:szCs w:val="22"/>
          <w:lang w:val="es-ES"/>
        </w:rPr>
        <w:t xml:space="preserve"> a cabo en ejercicio de sus atribuciones y con arreglo a lo dispuesto por la ley de la materia.</w:t>
      </w:r>
    </w:p>
    <w:p w14:paraId="32D5AC34" w14:textId="77777777" w:rsidR="00217E86" w:rsidRPr="00522A07" w:rsidRDefault="00217E86" w:rsidP="00DF67A5">
      <w:pPr>
        <w:spacing w:line="360" w:lineRule="auto"/>
        <w:jc w:val="both"/>
        <w:rPr>
          <w:rFonts w:ascii="Palatino Linotype" w:hAnsi="Palatino Linotype" w:cs="Tahoma"/>
          <w:sz w:val="22"/>
          <w:szCs w:val="22"/>
          <w:lang w:val="es-ES"/>
        </w:rPr>
      </w:pPr>
    </w:p>
    <w:p w14:paraId="4A3C0EAC" w14:textId="48085EC2" w:rsidR="00217E86" w:rsidRPr="00522A07" w:rsidRDefault="00217E86" w:rsidP="00DF67A5">
      <w:pPr>
        <w:spacing w:line="360" w:lineRule="auto"/>
        <w:jc w:val="both"/>
        <w:rPr>
          <w:rFonts w:ascii="Palatino Linotype" w:hAnsi="Palatino Linotype" w:cs="Tahoma"/>
          <w:sz w:val="22"/>
          <w:szCs w:val="22"/>
          <w:lang w:val="es-ES"/>
        </w:rPr>
      </w:pPr>
      <w:r w:rsidRPr="00522A07">
        <w:rPr>
          <w:rFonts w:ascii="Palatino Linotype" w:hAnsi="Palatino Linotype" w:cs="Tahoma"/>
          <w:sz w:val="22"/>
          <w:szCs w:val="22"/>
          <w:lang w:val="es-ES"/>
        </w:rPr>
        <w:t>En este caso, el Sujeto Obligado sustanciar</w:t>
      </w:r>
      <w:r w:rsidR="00DF67A5" w:rsidRPr="00522A07">
        <w:rPr>
          <w:rFonts w:ascii="Palatino Linotype" w:hAnsi="Palatino Linotype" w:cs="Tahoma"/>
          <w:sz w:val="22"/>
          <w:szCs w:val="22"/>
          <w:lang w:val="es-ES"/>
        </w:rPr>
        <w:t>á</w:t>
      </w:r>
      <w:r w:rsidRPr="00522A07">
        <w:rPr>
          <w:rFonts w:ascii="Palatino Linotype" w:hAnsi="Palatino Linotype" w:cs="Tahoma"/>
          <w:sz w:val="22"/>
          <w:szCs w:val="22"/>
          <w:lang w:val="es-ES"/>
        </w:rPr>
        <w:t xml:space="preserve"> todo el procedimiento de acceso a la información pública y para dar atención a la solicitud de acceso a la información verificar</w:t>
      </w:r>
      <w:r w:rsidR="00DF67A5" w:rsidRPr="00522A07">
        <w:rPr>
          <w:rFonts w:ascii="Palatino Linotype" w:hAnsi="Palatino Linotype" w:cs="Tahoma"/>
          <w:sz w:val="22"/>
          <w:szCs w:val="22"/>
          <w:lang w:val="es-ES"/>
        </w:rPr>
        <w:t>á</w:t>
      </w:r>
      <w:r w:rsidRPr="00522A07">
        <w:rPr>
          <w:rFonts w:ascii="Palatino Linotype" w:hAnsi="Palatino Linotype" w:cs="Tahoma"/>
          <w:sz w:val="22"/>
          <w:szCs w:val="22"/>
          <w:lang w:val="es-ES"/>
        </w:rPr>
        <w:t xml:space="preserve"> si esta obra en sus archivos. Por lo que debe proceder, según lo establecido en el artículo 162 de la Ley de Transparencia y Acceso a la Información Pública del Estado de México, turnando la solicitud </w:t>
      </w:r>
      <w:r w:rsidRPr="00522A07">
        <w:rPr>
          <w:rFonts w:ascii="Palatino Linotype" w:hAnsi="Palatino Linotype" w:cs="Tahoma"/>
          <w:sz w:val="22"/>
          <w:szCs w:val="22"/>
          <w:lang w:val="es-ES"/>
        </w:rPr>
        <w:lastRenderedPageBreak/>
        <w:t>a todas las áreas competentes que cuenten o deban tener la información, con objeto de que realicen una búsqueda exhaustiva y razonable de la información solicitada.</w:t>
      </w:r>
    </w:p>
    <w:p w14:paraId="7D0BB6C5" w14:textId="77777777" w:rsidR="00217E86" w:rsidRPr="00522A07" w:rsidRDefault="00217E86" w:rsidP="00DF67A5">
      <w:pPr>
        <w:spacing w:line="360" w:lineRule="auto"/>
        <w:jc w:val="both"/>
        <w:rPr>
          <w:rFonts w:ascii="Palatino Linotype" w:hAnsi="Palatino Linotype" w:cs="Tahoma"/>
          <w:sz w:val="22"/>
          <w:szCs w:val="22"/>
          <w:lang w:val="es-ES"/>
        </w:rPr>
      </w:pPr>
    </w:p>
    <w:p w14:paraId="456F9F0C" w14:textId="338FC249" w:rsidR="00217E86" w:rsidRPr="00522A07" w:rsidRDefault="00217E86" w:rsidP="00DF67A5">
      <w:pPr>
        <w:spacing w:line="360" w:lineRule="auto"/>
        <w:jc w:val="both"/>
        <w:rPr>
          <w:rFonts w:ascii="Palatino Linotype" w:hAnsi="Palatino Linotype" w:cs="Tahoma"/>
          <w:sz w:val="22"/>
          <w:szCs w:val="22"/>
          <w:lang w:val="es-ES"/>
        </w:rPr>
      </w:pPr>
      <w:r w:rsidRPr="00522A07">
        <w:rPr>
          <w:rFonts w:ascii="Palatino Linotype" w:hAnsi="Palatino Linotype" w:cs="Tahoma"/>
          <w:sz w:val="22"/>
          <w:szCs w:val="22"/>
          <w:lang w:val="es-ES"/>
        </w:rPr>
        <w:t>Una vez que  se la información sea localizada, los servidores públicos habilitados debe</w:t>
      </w:r>
      <w:r w:rsidR="00DF67A5" w:rsidRPr="00522A07">
        <w:rPr>
          <w:rFonts w:ascii="Palatino Linotype" w:hAnsi="Palatino Linotype" w:cs="Tahoma"/>
          <w:sz w:val="22"/>
          <w:szCs w:val="22"/>
          <w:lang w:val="es-ES"/>
        </w:rPr>
        <w:t>n</w:t>
      </w:r>
      <w:r w:rsidRPr="00522A07">
        <w:rPr>
          <w:rFonts w:ascii="Palatino Linotype" w:hAnsi="Palatino Linotype" w:cs="Tahoma"/>
          <w:sz w:val="22"/>
          <w:szCs w:val="22"/>
          <w:lang w:val="es-ES"/>
        </w:rPr>
        <w:t xml:space="preserve"> valorar si se entrega en su totalidad, en versión pública o si es susceptible de clasificarse, según lo que se describe en la sección siguiente. Lo anterior, sin dejar de lado que la información sobre los procesos de contratación corresponde a las Obligaciones de Transparencia, de conformidad con el artículo 92, fracción XXIX de la Ley de Transparencia y Acceso a la Información Pública del Estado de México y Municipios.</w:t>
      </w:r>
    </w:p>
    <w:p w14:paraId="66357662" w14:textId="77777777" w:rsidR="00217E86" w:rsidRPr="00522A07" w:rsidRDefault="00217E86" w:rsidP="00DF67A5">
      <w:pPr>
        <w:spacing w:line="360" w:lineRule="auto"/>
        <w:jc w:val="both"/>
        <w:rPr>
          <w:rFonts w:ascii="Palatino Linotype" w:hAnsi="Palatino Linotype" w:cs="Tahoma"/>
          <w:sz w:val="22"/>
          <w:szCs w:val="22"/>
          <w:lang w:val="es-ES"/>
        </w:rPr>
      </w:pPr>
    </w:p>
    <w:p w14:paraId="2C0B8470" w14:textId="35D19551" w:rsidR="00217E86" w:rsidRPr="00522A07" w:rsidRDefault="00217E86" w:rsidP="00DF67A5">
      <w:pPr>
        <w:tabs>
          <w:tab w:val="left" w:pos="4962"/>
        </w:tabs>
        <w:spacing w:line="360" w:lineRule="auto"/>
        <w:jc w:val="both"/>
        <w:rPr>
          <w:rFonts w:ascii="Palatino Linotype" w:eastAsia="Calibri" w:hAnsi="Palatino Linotype" w:cs="Tahoma"/>
          <w:iCs/>
          <w:sz w:val="22"/>
          <w:szCs w:val="22"/>
          <w:lang w:val="es-ES" w:eastAsia="es-ES_tradnl"/>
        </w:rPr>
      </w:pPr>
      <w:r w:rsidRPr="00522A07">
        <w:rPr>
          <w:rFonts w:ascii="Palatino Linotype" w:eastAsia="Calibri" w:hAnsi="Palatino Linotype" w:cs="Tahoma"/>
          <w:iCs/>
          <w:sz w:val="22"/>
          <w:szCs w:val="22"/>
          <w:lang w:val="es-ES" w:eastAsia="es-ES_tradnl"/>
        </w:rPr>
        <w:t xml:space="preserve">De tales circunstancias, se colige que los sujetos obligados únicamente están constreñidos a proporcionar la documentación que obre en sus archivos; por lo que, no están obligados a generar o elaborar documentos </w:t>
      </w:r>
      <w:r w:rsidRPr="00522A07">
        <w:rPr>
          <w:rFonts w:ascii="Palatino Linotype" w:eastAsia="Calibri" w:hAnsi="Palatino Linotype" w:cs="Tahoma"/>
          <w:i/>
          <w:iCs/>
          <w:sz w:val="22"/>
          <w:szCs w:val="22"/>
          <w:lang w:val="es-ES" w:eastAsia="es-ES_tradnl"/>
        </w:rPr>
        <w:t xml:space="preserve">Ad </w:t>
      </w:r>
      <w:r w:rsidR="00D10EB8" w:rsidRPr="00522A07">
        <w:rPr>
          <w:rFonts w:ascii="Palatino Linotype" w:eastAsia="Calibri" w:hAnsi="Palatino Linotype" w:cs="Tahoma"/>
          <w:i/>
          <w:iCs/>
          <w:sz w:val="22"/>
          <w:szCs w:val="22"/>
          <w:lang w:val="es-ES" w:eastAsia="es-ES_tradnl"/>
        </w:rPr>
        <w:t xml:space="preserve">hoc, </w:t>
      </w:r>
      <w:r w:rsidR="00D10EB8" w:rsidRPr="00522A07">
        <w:rPr>
          <w:rFonts w:ascii="Palatino Linotype" w:eastAsia="Calibri" w:hAnsi="Palatino Linotype" w:cs="Tahoma"/>
          <w:iCs/>
          <w:sz w:val="22"/>
          <w:szCs w:val="22"/>
          <w:lang w:val="es-ES" w:eastAsia="es-ES_tradnl"/>
        </w:rPr>
        <w:t>tal</w:t>
      </w:r>
      <w:r w:rsidRPr="00522A07">
        <w:rPr>
          <w:rFonts w:ascii="Palatino Linotype" w:eastAsia="Calibri" w:hAnsi="Palatino Linotype" w:cs="Tahoma"/>
          <w:iCs/>
          <w:sz w:val="22"/>
          <w:szCs w:val="22"/>
          <w:lang w:val="es-ES" w:eastAsia="es-ES_tradnl"/>
        </w:rPr>
        <w:t xml:space="preserve"> y como lo solicitó el Particular, robustece lo anterior el Criterio 3/17 del Instituto Nacional de Transparencia, Acceso a la Información y Protección de Datos Personales que a continuación se cita:</w:t>
      </w:r>
    </w:p>
    <w:p w14:paraId="50E499AC" w14:textId="77777777" w:rsidR="00217E86" w:rsidRPr="00522A07" w:rsidRDefault="00217E86" w:rsidP="00DF67A5">
      <w:pPr>
        <w:tabs>
          <w:tab w:val="left" w:pos="4962"/>
        </w:tabs>
        <w:spacing w:line="360" w:lineRule="auto"/>
        <w:jc w:val="both"/>
        <w:rPr>
          <w:rFonts w:ascii="Palatino Linotype" w:eastAsia="Calibri" w:hAnsi="Palatino Linotype" w:cs="Tahoma"/>
          <w:iCs/>
          <w:sz w:val="22"/>
          <w:szCs w:val="22"/>
          <w:lang w:val="es-ES" w:eastAsia="es-ES_tradnl"/>
        </w:rPr>
      </w:pPr>
    </w:p>
    <w:p w14:paraId="6CE84548" w14:textId="77777777" w:rsidR="00217E86" w:rsidRPr="00522A07" w:rsidRDefault="00217E86" w:rsidP="00DF67A5">
      <w:pPr>
        <w:spacing w:line="360" w:lineRule="auto"/>
        <w:ind w:left="567" w:right="567"/>
        <w:jc w:val="both"/>
        <w:rPr>
          <w:rFonts w:ascii="Palatino Linotype" w:eastAsia="Arial" w:hAnsi="Palatino Linotype" w:cs="Arial"/>
          <w:i/>
          <w:szCs w:val="22"/>
        </w:rPr>
      </w:pPr>
      <w:r w:rsidRPr="00522A07">
        <w:rPr>
          <w:rFonts w:ascii="Palatino Linotype" w:eastAsia="Arial" w:hAnsi="Palatino Linotype" w:cs="Arial"/>
          <w:b/>
          <w:i/>
          <w:szCs w:val="22"/>
        </w:rPr>
        <w:t xml:space="preserve">No existe obligación de elaborar </w:t>
      </w:r>
      <w:r w:rsidRPr="00522A07">
        <w:rPr>
          <w:rFonts w:ascii="Palatino Linotype" w:eastAsia="Arial" w:hAnsi="Palatino Linotype" w:cs="Arial"/>
          <w:b/>
          <w:i/>
          <w:spacing w:val="-3"/>
          <w:szCs w:val="22"/>
        </w:rPr>
        <w:t>d</w:t>
      </w:r>
      <w:r w:rsidRPr="00522A07">
        <w:rPr>
          <w:rFonts w:ascii="Palatino Linotype" w:eastAsia="Arial" w:hAnsi="Palatino Linotype" w:cs="Arial"/>
          <w:b/>
          <w:i/>
          <w:szCs w:val="22"/>
        </w:rPr>
        <w:t>ocum</w:t>
      </w:r>
      <w:r w:rsidRPr="00522A07">
        <w:rPr>
          <w:rFonts w:ascii="Palatino Linotype" w:eastAsia="Arial" w:hAnsi="Palatino Linotype" w:cs="Arial"/>
          <w:b/>
          <w:i/>
          <w:spacing w:val="1"/>
          <w:szCs w:val="22"/>
        </w:rPr>
        <w:t>e</w:t>
      </w:r>
      <w:r w:rsidRPr="00522A07">
        <w:rPr>
          <w:rFonts w:ascii="Palatino Linotype" w:eastAsia="Arial" w:hAnsi="Palatino Linotype" w:cs="Arial"/>
          <w:b/>
          <w:i/>
          <w:szCs w:val="22"/>
        </w:rPr>
        <w:t>n</w:t>
      </w:r>
      <w:r w:rsidRPr="00522A07">
        <w:rPr>
          <w:rFonts w:ascii="Palatino Linotype" w:eastAsia="Arial" w:hAnsi="Palatino Linotype" w:cs="Arial"/>
          <w:b/>
          <w:i/>
          <w:spacing w:val="-1"/>
          <w:szCs w:val="22"/>
        </w:rPr>
        <w:t>t</w:t>
      </w:r>
      <w:r w:rsidRPr="00522A07">
        <w:rPr>
          <w:rFonts w:ascii="Palatino Linotype" w:eastAsia="Arial" w:hAnsi="Palatino Linotype" w:cs="Arial"/>
          <w:b/>
          <w:i/>
          <w:szCs w:val="22"/>
        </w:rPr>
        <w:t xml:space="preserve">os </w:t>
      </w:r>
      <w:r w:rsidRPr="00522A07">
        <w:rPr>
          <w:rFonts w:ascii="Palatino Linotype" w:eastAsia="Arial" w:hAnsi="Palatino Linotype" w:cs="Arial"/>
          <w:b/>
          <w:i/>
          <w:spacing w:val="-1"/>
          <w:szCs w:val="22"/>
        </w:rPr>
        <w:t xml:space="preserve">ad </w:t>
      </w:r>
      <w:r w:rsidRPr="00522A07">
        <w:rPr>
          <w:rFonts w:ascii="Palatino Linotype" w:eastAsia="Arial" w:hAnsi="Palatino Linotype" w:cs="Arial"/>
          <w:b/>
          <w:i/>
          <w:szCs w:val="22"/>
        </w:rPr>
        <w:t>hoc para atender las sol</w:t>
      </w:r>
      <w:r w:rsidRPr="00522A07">
        <w:rPr>
          <w:rFonts w:ascii="Palatino Linotype" w:eastAsia="Arial" w:hAnsi="Palatino Linotype" w:cs="Arial"/>
          <w:b/>
          <w:i/>
          <w:spacing w:val="-2"/>
          <w:szCs w:val="22"/>
        </w:rPr>
        <w:t>i</w:t>
      </w:r>
      <w:r w:rsidRPr="00522A07">
        <w:rPr>
          <w:rFonts w:ascii="Palatino Linotype" w:eastAsia="Arial" w:hAnsi="Palatino Linotype" w:cs="Arial"/>
          <w:b/>
          <w:i/>
          <w:spacing w:val="1"/>
          <w:szCs w:val="22"/>
        </w:rPr>
        <w:t>c</w:t>
      </w:r>
      <w:r w:rsidRPr="00522A07">
        <w:rPr>
          <w:rFonts w:ascii="Palatino Linotype" w:eastAsia="Arial" w:hAnsi="Palatino Linotype" w:cs="Arial"/>
          <w:b/>
          <w:i/>
          <w:szCs w:val="22"/>
        </w:rPr>
        <w:t xml:space="preserve">itudes de </w:t>
      </w:r>
      <w:r w:rsidRPr="00522A07">
        <w:rPr>
          <w:rFonts w:ascii="Palatino Linotype" w:eastAsia="Arial" w:hAnsi="Palatino Linotype" w:cs="Arial"/>
          <w:b/>
          <w:i/>
          <w:spacing w:val="1"/>
          <w:szCs w:val="22"/>
        </w:rPr>
        <w:t>ac</w:t>
      </w:r>
      <w:r w:rsidRPr="00522A07">
        <w:rPr>
          <w:rFonts w:ascii="Palatino Linotype" w:eastAsia="Arial" w:hAnsi="Palatino Linotype" w:cs="Arial"/>
          <w:b/>
          <w:i/>
          <w:spacing w:val="-1"/>
          <w:szCs w:val="22"/>
        </w:rPr>
        <w:t>c</w:t>
      </w:r>
      <w:r w:rsidRPr="00522A07">
        <w:rPr>
          <w:rFonts w:ascii="Palatino Linotype" w:eastAsia="Arial" w:hAnsi="Palatino Linotype" w:cs="Arial"/>
          <w:b/>
          <w:i/>
          <w:spacing w:val="1"/>
          <w:szCs w:val="22"/>
        </w:rPr>
        <w:t>es</w:t>
      </w:r>
      <w:r w:rsidRPr="00522A07">
        <w:rPr>
          <w:rFonts w:ascii="Palatino Linotype" w:eastAsia="Arial" w:hAnsi="Palatino Linotype" w:cs="Arial"/>
          <w:b/>
          <w:i/>
          <w:szCs w:val="22"/>
        </w:rPr>
        <w:t>o a la informa</w:t>
      </w:r>
      <w:r w:rsidRPr="00522A07">
        <w:rPr>
          <w:rFonts w:ascii="Palatino Linotype" w:eastAsia="Arial" w:hAnsi="Palatino Linotype" w:cs="Arial"/>
          <w:b/>
          <w:i/>
          <w:spacing w:val="1"/>
          <w:szCs w:val="22"/>
        </w:rPr>
        <w:t>c</w:t>
      </w:r>
      <w:r w:rsidRPr="00522A07">
        <w:rPr>
          <w:rFonts w:ascii="Palatino Linotype" w:eastAsia="Arial" w:hAnsi="Palatino Linotype" w:cs="Arial"/>
          <w:b/>
          <w:i/>
          <w:szCs w:val="22"/>
        </w:rPr>
        <w:t>ió</w:t>
      </w:r>
      <w:r w:rsidRPr="00522A07">
        <w:rPr>
          <w:rFonts w:ascii="Palatino Linotype" w:eastAsia="Arial" w:hAnsi="Palatino Linotype" w:cs="Arial"/>
          <w:b/>
          <w:i/>
          <w:spacing w:val="-2"/>
          <w:szCs w:val="22"/>
        </w:rPr>
        <w:t>n</w:t>
      </w:r>
      <w:r w:rsidRPr="00522A07">
        <w:rPr>
          <w:rFonts w:ascii="Palatino Linotype" w:eastAsia="Arial" w:hAnsi="Palatino Linotype" w:cs="Arial"/>
          <w:b/>
          <w:i/>
          <w:szCs w:val="22"/>
        </w:rPr>
        <w:t xml:space="preserve">. </w:t>
      </w:r>
      <w:r w:rsidRPr="00522A07">
        <w:rPr>
          <w:rFonts w:ascii="Palatino Linotype" w:eastAsia="Arial" w:hAnsi="Palatino Linotype" w:cs="Arial"/>
          <w:i/>
          <w:spacing w:val="18"/>
          <w:szCs w:val="22"/>
        </w:rPr>
        <w:t>L</w:t>
      </w:r>
      <w:r w:rsidRPr="00522A07">
        <w:rPr>
          <w:rFonts w:ascii="Palatino Linotype" w:eastAsia="Arial" w:hAnsi="Palatino Linotype" w:cs="Arial"/>
          <w:i/>
          <w:spacing w:val="-1"/>
          <w:szCs w:val="22"/>
        </w:rPr>
        <w:t xml:space="preserve">os </w:t>
      </w:r>
      <w:r w:rsidRPr="00522A07">
        <w:rPr>
          <w:rFonts w:ascii="Palatino Linotype" w:eastAsia="Arial" w:hAnsi="Palatino Linotype" w:cs="Arial"/>
          <w:i/>
          <w:spacing w:val="1"/>
          <w:szCs w:val="22"/>
        </w:rPr>
        <w:t>a</w:t>
      </w:r>
      <w:r w:rsidRPr="00522A07">
        <w:rPr>
          <w:rFonts w:ascii="Palatino Linotype" w:eastAsia="Arial" w:hAnsi="Palatino Linotype" w:cs="Arial"/>
          <w:i/>
          <w:szCs w:val="22"/>
        </w:rPr>
        <w:t>rt</w:t>
      </w:r>
      <w:r w:rsidRPr="00522A07">
        <w:rPr>
          <w:rFonts w:ascii="Palatino Linotype" w:eastAsia="Arial" w:hAnsi="Palatino Linotype" w:cs="Arial"/>
          <w:i/>
          <w:spacing w:val="-2"/>
          <w:szCs w:val="22"/>
        </w:rPr>
        <w:t>í</w:t>
      </w:r>
      <w:r w:rsidRPr="00522A07">
        <w:rPr>
          <w:rFonts w:ascii="Palatino Linotype" w:eastAsia="Arial" w:hAnsi="Palatino Linotype" w:cs="Arial"/>
          <w:i/>
          <w:szCs w:val="22"/>
        </w:rPr>
        <w:t>c</w:t>
      </w:r>
      <w:r w:rsidRPr="00522A07">
        <w:rPr>
          <w:rFonts w:ascii="Palatino Linotype" w:eastAsia="Arial" w:hAnsi="Palatino Linotype" w:cs="Arial"/>
          <w:i/>
          <w:spacing w:val="1"/>
          <w:szCs w:val="22"/>
        </w:rPr>
        <w:t>u</w:t>
      </w:r>
      <w:r w:rsidRPr="00522A07">
        <w:rPr>
          <w:rFonts w:ascii="Palatino Linotype" w:eastAsia="Arial" w:hAnsi="Palatino Linotype" w:cs="Arial"/>
          <w:i/>
          <w:szCs w:val="22"/>
        </w:rPr>
        <w:t>los</w:t>
      </w:r>
      <w:r w:rsidRPr="00522A07">
        <w:rPr>
          <w:rFonts w:ascii="Palatino Linotype" w:eastAsia="Arial" w:hAnsi="Palatino Linotype" w:cs="Arial"/>
          <w:i/>
          <w:spacing w:val="8"/>
          <w:szCs w:val="22"/>
        </w:rPr>
        <w:t xml:space="preserve"> 129 </w:t>
      </w:r>
      <w:r w:rsidRPr="00522A07">
        <w:rPr>
          <w:rFonts w:ascii="Palatino Linotype" w:eastAsia="Arial" w:hAnsi="Palatino Linotype" w:cs="Arial"/>
          <w:i/>
          <w:spacing w:val="1"/>
          <w:szCs w:val="22"/>
        </w:rPr>
        <w:t>d</w:t>
      </w:r>
      <w:r w:rsidRPr="00522A07">
        <w:rPr>
          <w:rFonts w:ascii="Palatino Linotype" w:eastAsia="Arial" w:hAnsi="Palatino Linotype" w:cs="Arial"/>
          <w:i/>
          <w:szCs w:val="22"/>
        </w:rPr>
        <w:t xml:space="preserve">e la </w:t>
      </w:r>
      <w:r w:rsidRPr="00522A07">
        <w:rPr>
          <w:rFonts w:ascii="Palatino Linotype" w:eastAsia="Arial" w:hAnsi="Palatino Linotype" w:cs="Arial"/>
          <w:i/>
          <w:spacing w:val="-1"/>
          <w:szCs w:val="22"/>
        </w:rPr>
        <w:t>L</w:t>
      </w:r>
      <w:r w:rsidRPr="00522A07">
        <w:rPr>
          <w:rFonts w:ascii="Palatino Linotype" w:eastAsia="Arial" w:hAnsi="Palatino Linotype" w:cs="Arial"/>
          <w:i/>
          <w:spacing w:val="1"/>
          <w:szCs w:val="22"/>
        </w:rPr>
        <w:t>e</w:t>
      </w:r>
      <w:r w:rsidRPr="00522A07">
        <w:rPr>
          <w:rFonts w:ascii="Palatino Linotype" w:eastAsia="Arial" w:hAnsi="Palatino Linotype" w:cs="Arial"/>
          <w:i/>
          <w:szCs w:val="22"/>
        </w:rPr>
        <w:t xml:space="preserve">y General </w:t>
      </w:r>
      <w:r w:rsidRPr="00522A07">
        <w:rPr>
          <w:rFonts w:ascii="Palatino Linotype" w:eastAsia="Arial" w:hAnsi="Palatino Linotype" w:cs="Arial"/>
          <w:i/>
          <w:spacing w:val="-1"/>
          <w:szCs w:val="22"/>
        </w:rPr>
        <w:t>d</w:t>
      </w:r>
      <w:r w:rsidRPr="00522A07">
        <w:rPr>
          <w:rFonts w:ascii="Palatino Linotype" w:eastAsia="Arial" w:hAnsi="Palatino Linotype" w:cs="Arial"/>
          <w:i/>
          <w:szCs w:val="22"/>
        </w:rPr>
        <w:t xml:space="preserve">e </w:t>
      </w:r>
      <w:r w:rsidRPr="00522A07">
        <w:rPr>
          <w:rFonts w:ascii="Palatino Linotype" w:eastAsia="Arial" w:hAnsi="Palatino Linotype" w:cs="Arial"/>
          <w:i/>
          <w:spacing w:val="2"/>
          <w:szCs w:val="22"/>
        </w:rPr>
        <w:t>T</w:t>
      </w:r>
      <w:r w:rsidRPr="00522A07">
        <w:rPr>
          <w:rFonts w:ascii="Palatino Linotype" w:eastAsia="Arial" w:hAnsi="Palatino Linotype" w:cs="Arial"/>
          <w:i/>
          <w:szCs w:val="22"/>
        </w:rPr>
        <w:t>r</w:t>
      </w:r>
      <w:r w:rsidRPr="00522A07">
        <w:rPr>
          <w:rFonts w:ascii="Palatino Linotype" w:eastAsia="Arial" w:hAnsi="Palatino Linotype" w:cs="Arial"/>
          <w:i/>
          <w:spacing w:val="-2"/>
          <w:szCs w:val="22"/>
        </w:rPr>
        <w:t>a</w:t>
      </w:r>
      <w:r w:rsidRPr="00522A07">
        <w:rPr>
          <w:rFonts w:ascii="Palatino Linotype" w:eastAsia="Arial" w:hAnsi="Palatino Linotype" w:cs="Arial"/>
          <w:i/>
          <w:spacing w:val="1"/>
          <w:szCs w:val="22"/>
        </w:rPr>
        <w:t>n</w:t>
      </w:r>
      <w:r w:rsidRPr="00522A07">
        <w:rPr>
          <w:rFonts w:ascii="Palatino Linotype" w:eastAsia="Arial" w:hAnsi="Palatino Linotype" w:cs="Arial"/>
          <w:i/>
          <w:szCs w:val="22"/>
        </w:rPr>
        <w:t>s</w:t>
      </w:r>
      <w:r w:rsidRPr="00522A07">
        <w:rPr>
          <w:rFonts w:ascii="Palatino Linotype" w:eastAsia="Arial" w:hAnsi="Palatino Linotype" w:cs="Arial"/>
          <w:i/>
          <w:spacing w:val="1"/>
          <w:szCs w:val="22"/>
        </w:rPr>
        <w:t>pa</w:t>
      </w:r>
      <w:r w:rsidRPr="00522A07">
        <w:rPr>
          <w:rFonts w:ascii="Palatino Linotype" w:eastAsia="Arial" w:hAnsi="Palatino Linotype" w:cs="Arial"/>
          <w:i/>
          <w:szCs w:val="22"/>
        </w:rPr>
        <w:t>r</w:t>
      </w:r>
      <w:r w:rsidRPr="00522A07">
        <w:rPr>
          <w:rFonts w:ascii="Palatino Linotype" w:eastAsia="Arial" w:hAnsi="Palatino Linotype" w:cs="Arial"/>
          <w:i/>
          <w:spacing w:val="-2"/>
          <w:szCs w:val="22"/>
        </w:rPr>
        <w:t>e</w:t>
      </w:r>
      <w:r w:rsidRPr="00522A07">
        <w:rPr>
          <w:rFonts w:ascii="Palatino Linotype" w:eastAsia="Arial" w:hAnsi="Palatino Linotype" w:cs="Arial"/>
          <w:i/>
          <w:spacing w:val="1"/>
          <w:szCs w:val="22"/>
        </w:rPr>
        <w:t>n</w:t>
      </w:r>
      <w:r w:rsidRPr="00522A07">
        <w:rPr>
          <w:rFonts w:ascii="Palatino Linotype" w:eastAsia="Arial" w:hAnsi="Palatino Linotype" w:cs="Arial"/>
          <w:i/>
          <w:szCs w:val="22"/>
        </w:rPr>
        <w:t>cia y Acc</w:t>
      </w:r>
      <w:r w:rsidRPr="00522A07">
        <w:rPr>
          <w:rFonts w:ascii="Palatino Linotype" w:eastAsia="Arial" w:hAnsi="Palatino Linotype" w:cs="Arial"/>
          <w:i/>
          <w:spacing w:val="1"/>
          <w:szCs w:val="22"/>
        </w:rPr>
        <w:t>e</w:t>
      </w:r>
      <w:r w:rsidRPr="00522A07">
        <w:rPr>
          <w:rFonts w:ascii="Palatino Linotype" w:eastAsia="Arial" w:hAnsi="Palatino Linotype" w:cs="Arial"/>
          <w:i/>
          <w:szCs w:val="22"/>
        </w:rPr>
        <w:t>so a la I</w:t>
      </w:r>
      <w:r w:rsidRPr="00522A07">
        <w:rPr>
          <w:rFonts w:ascii="Palatino Linotype" w:eastAsia="Arial" w:hAnsi="Palatino Linotype" w:cs="Arial"/>
          <w:i/>
          <w:spacing w:val="-1"/>
          <w:szCs w:val="22"/>
        </w:rPr>
        <w:t>n</w:t>
      </w:r>
      <w:r w:rsidRPr="00522A07">
        <w:rPr>
          <w:rFonts w:ascii="Palatino Linotype" w:eastAsia="Arial" w:hAnsi="Palatino Linotype" w:cs="Arial"/>
          <w:i/>
          <w:szCs w:val="22"/>
        </w:rPr>
        <w:t>f</w:t>
      </w:r>
      <w:r w:rsidRPr="00522A07">
        <w:rPr>
          <w:rFonts w:ascii="Palatino Linotype" w:eastAsia="Arial" w:hAnsi="Palatino Linotype" w:cs="Arial"/>
          <w:i/>
          <w:spacing w:val="1"/>
          <w:szCs w:val="22"/>
        </w:rPr>
        <w:t>o</w:t>
      </w:r>
      <w:r w:rsidRPr="00522A07">
        <w:rPr>
          <w:rFonts w:ascii="Palatino Linotype" w:eastAsia="Arial" w:hAnsi="Palatino Linotype" w:cs="Arial"/>
          <w:i/>
          <w:spacing w:val="-3"/>
          <w:szCs w:val="22"/>
        </w:rPr>
        <w:t>r</w:t>
      </w:r>
      <w:r w:rsidRPr="00522A07">
        <w:rPr>
          <w:rFonts w:ascii="Palatino Linotype" w:eastAsia="Arial" w:hAnsi="Palatino Linotype" w:cs="Arial"/>
          <w:i/>
          <w:spacing w:val="1"/>
          <w:szCs w:val="22"/>
        </w:rPr>
        <w:t>ma</w:t>
      </w:r>
      <w:r w:rsidRPr="00522A07">
        <w:rPr>
          <w:rFonts w:ascii="Palatino Linotype" w:eastAsia="Arial" w:hAnsi="Palatino Linotype" w:cs="Arial"/>
          <w:i/>
          <w:szCs w:val="22"/>
        </w:rPr>
        <w:t>ci</w:t>
      </w:r>
      <w:r w:rsidRPr="00522A07">
        <w:rPr>
          <w:rFonts w:ascii="Palatino Linotype" w:eastAsia="Arial" w:hAnsi="Palatino Linotype" w:cs="Arial"/>
          <w:i/>
          <w:spacing w:val="-2"/>
          <w:szCs w:val="22"/>
        </w:rPr>
        <w:t>ó</w:t>
      </w:r>
      <w:r w:rsidRPr="00522A07">
        <w:rPr>
          <w:rFonts w:ascii="Palatino Linotype" w:eastAsia="Arial" w:hAnsi="Palatino Linotype" w:cs="Arial"/>
          <w:i/>
          <w:szCs w:val="22"/>
        </w:rPr>
        <w:t xml:space="preserve">n </w:t>
      </w:r>
      <w:r w:rsidRPr="00522A07">
        <w:rPr>
          <w:rFonts w:ascii="Palatino Linotype" w:eastAsia="Arial" w:hAnsi="Palatino Linotype" w:cs="Arial"/>
          <w:i/>
          <w:spacing w:val="-2"/>
          <w:szCs w:val="22"/>
        </w:rPr>
        <w:t>P</w:t>
      </w:r>
      <w:r w:rsidRPr="00522A07">
        <w:rPr>
          <w:rFonts w:ascii="Palatino Linotype" w:eastAsia="Arial" w:hAnsi="Palatino Linotype" w:cs="Arial"/>
          <w:i/>
          <w:spacing w:val="1"/>
          <w:szCs w:val="22"/>
        </w:rPr>
        <w:t>úb</w:t>
      </w:r>
      <w:r w:rsidRPr="00522A07">
        <w:rPr>
          <w:rFonts w:ascii="Palatino Linotype" w:eastAsia="Arial" w:hAnsi="Palatino Linotype" w:cs="Arial"/>
          <w:i/>
          <w:szCs w:val="22"/>
        </w:rPr>
        <w:t>l</w:t>
      </w:r>
      <w:r w:rsidRPr="00522A07">
        <w:rPr>
          <w:rFonts w:ascii="Palatino Linotype" w:eastAsia="Arial" w:hAnsi="Palatino Linotype" w:cs="Arial"/>
          <w:i/>
          <w:spacing w:val="-1"/>
          <w:szCs w:val="22"/>
        </w:rPr>
        <w:t>i</w:t>
      </w:r>
      <w:r w:rsidRPr="00522A07">
        <w:rPr>
          <w:rFonts w:ascii="Palatino Linotype" w:eastAsia="Arial" w:hAnsi="Palatino Linotype" w:cs="Arial"/>
          <w:i/>
          <w:szCs w:val="22"/>
        </w:rPr>
        <w:t xml:space="preserve">ca y </w:t>
      </w:r>
      <w:r w:rsidRPr="00522A07">
        <w:rPr>
          <w:rFonts w:ascii="Palatino Linotype" w:eastAsia="Arial" w:hAnsi="Palatino Linotype" w:cs="Arial"/>
          <w:i/>
          <w:spacing w:val="8"/>
          <w:szCs w:val="22"/>
        </w:rPr>
        <w:t xml:space="preserve">130, párrafo cuarto, </w:t>
      </w:r>
      <w:r w:rsidRPr="00522A07">
        <w:rPr>
          <w:rFonts w:ascii="Palatino Linotype" w:eastAsia="Arial" w:hAnsi="Palatino Linotype" w:cs="Arial"/>
          <w:i/>
          <w:spacing w:val="1"/>
          <w:szCs w:val="22"/>
        </w:rPr>
        <w:t>d</w:t>
      </w:r>
      <w:r w:rsidRPr="00522A07">
        <w:rPr>
          <w:rFonts w:ascii="Palatino Linotype" w:eastAsia="Arial" w:hAnsi="Palatino Linotype" w:cs="Arial"/>
          <w:i/>
          <w:szCs w:val="22"/>
        </w:rPr>
        <w:t xml:space="preserve">e la </w:t>
      </w:r>
      <w:r w:rsidRPr="00522A07">
        <w:rPr>
          <w:rFonts w:ascii="Palatino Linotype" w:eastAsia="Arial" w:hAnsi="Palatino Linotype" w:cs="Arial"/>
          <w:i/>
          <w:spacing w:val="-1"/>
          <w:szCs w:val="22"/>
        </w:rPr>
        <w:t>L</w:t>
      </w:r>
      <w:r w:rsidRPr="00522A07">
        <w:rPr>
          <w:rFonts w:ascii="Palatino Linotype" w:eastAsia="Arial" w:hAnsi="Palatino Linotype" w:cs="Arial"/>
          <w:i/>
          <w:spacing w:val="1"/>
          <w:szCs w:val="22"/>
        </w:rPr>
        <w:t>e</w:t>
      </w:r>
      <w:r w:rsidRPr="00522A07">
        <w:rPr>
          <w:rFonts w:ascii="Palatino Linotype" w:eastAsia="Arial" w:hAnsi="Palatino Linotype" w:cs="Arial"/>
          <w:i/>
          <w:szCs w:val="22"/>
        </w:rPr>
        <w:t>y Fe</w:t>
      </w:r>
      <w:r w:rsidRPr="00522A07">
        <w:rPr>
          <w:rFonts w:ascii="Palatino Linotype" w:eastAsia="Arial" w:hAnsi="Palatino Linotype" w:cs="Arial"/>
          <w:i/>
          <w:spacing w:val="1"/>
          <w:szCs w:val="22"/>
        </w:rPr>
        <w:t>de</w:t>
      </w:r>
      <w:r w:rsidRPr="00522A07">
        <w:rPr>
          <w:rFonts w:ascii="Palatino Linotype" w:eastAsia="Arial" w:hAnsi="Palatino Linotype" w:cs="Arial"/>
          <w:i/>
          <w:szCs w:val="22"/>
        </w:rPr>
        <w:t xml:space="preserve">ral </w:t>
      </w:r>
      <w:r w:rsidRPr="00522A07">
        <w:rPr>
          <w:rFonts w:ascii="Palatino Linotype" w:eastAsia="Arial" w:hAnsi="Palatino Linotype" w:cs="Arial"/>
          <w:i/>
          <w:spacing w:val="-1"/>
          <w:szCs w:val="22"/>
        </w:rPr>
        <w:t>d</w:t>
      </w:r>
      <w:r w:rsidRPr="00522A07">
        <w:rPr>
          <w:rFonts w:ascii="Palatino Linotype" w:eastAsia="Arial" w:hAnsi="Palatino Linotype" w:cs="Arial"/>
          <w:i/>
          <w:szCs w:val="22"/>
        </w:rPr>
        <w:t xml:space="preserve">e </w:t>
      </w:r>
      <w:r w:rsidRPr="00522A07">
        <w:rPr>
          <w:rFonts w:ascii="Palatino Linotype" w:eastAsia="Arial" w:hAnsi="Palatino Linotype" w:cs="Arial"/>
          <w:i/>
          <w:spacing w:val="2"/>
          <w:szCs w:val="22"/>
        </w:rPr>
        <w:t>T</w:t>
      </w:r>
      <w:r w:rsidRPr="00522A07">
        <w:rPr>
          <w:rFonts w:ascii="Palatino Linotype" w:eastAsia="Arial" w:hAnsi="Palatino Linotype" w:cs="Arial"/>
          <w:i/>
          <w:szCs w:val="22"/>
        </w:rPr>
        <w:t>r</w:t>
      </w:r>
      <w:r w:rsidRPr="00522A07">
        <w:rPr>
          <w:rFonts w:ascii="Palatino Linotype" w:eastAsia="Arial" w:hAnsi="Palatino Linotype" w:cs="Arial"/>
          <w:i/>
          <w:spacing w:val="-2"/>
          <w:szCs w:val="22"/>
        </w:rPr>
        <w:t>a</w:t>
      </w:r>
      <w:r w:rsidRPr="00522A07">
        <w:rPr>
          <w:rFonts w:ascii="Palatino Linotype" w:eastAsia="Arial" w:hAnsi="Palatino Linotype" w:cs="Arial"/>
          <w:i/>
          <w:spacing w:val="1"/>
          <w:szCs w:val="22"/>
        </w:rPr>
        <w:t>n</w:t>
      </w:r>
      <w:r w:rsidRPr="00522A07">
        <w:rPr>
          <w:rFonts w:ascii="Palatino Linotype" w:eastAsia="Arial" w:hAnsi="Palatino Linotype" w:cs="Arial"/>
          <w:i/>
          <w:szCs w:val="22"/>
        </w:rPr>
        <w:t>s</w:t>
      </w:r>
      <w:r w:rsidRPr="00522A07">
        <w:rPr>
          <w:rFonts w:ascii="Palatino Linotype" w:eastAsia="Arial" w:hAnsi="Palatino Linotype" w:cs="Arial"/>
          <w:i/>
          <w:spacing w:val="1"/>
          <w:szCs w:val="22"/>
        </w:rPr>
        <w:t>pa</w:t>
      </w:r>
      <w:r w:rsidRPr="00522A07">
        <w:rPr>
          <w:rFonts w:ascii="Palatino Linotype" w:eastAsia="Arial" w:hAnsi="Palatino Linotype" w:cs="Arial"/>
          <w:i/>
          <w:szCs w:val="22"/>
        </w:rPr>
        <w:t>r</w:t>
      </w:r>
      <w:r w:rsidRPr="00522A07">
        <w:rPr>
          <w:rFonts w:ascii="Palatino Linotype" w:eastAsia="Arial" w:hAnsi="Palatino Linotype" w:cs="Arial"/>
          <w:i/>
          <w:spacing w:val="-2"/>
          <w:szCs w:val="22"/>
        </w:rPr>
        <w:t>e</w:t>
      </w:r>
      <w:r w:rsidRPr="00522A07">
        <w:rPr>
          <w:rFonts w:ascii="Palatino Linotype" w:eastAsia="Arial" w:hAnsi="Palatino Linotype" w:cs="Arial"/>
          <w:i/>
          <w:spacing w:val="1"/>
          <w:szCs w:val="22"/>
        </w:rPr>
        <w:t>n</w:t>
      </w:r>
      <w:r w:rsidRPr="00522A07">
        <w:rPr>
          <w:rFonts w:ascii="Palatino Linotype" w:eastAsia="Arial" w:hAnsi="Palatino Linotype" w:cs="Arial"/>
          <w:i/>
          <w:szCs w:val="22"/>
        </w:rPr>
        <w:t>cia y Acc</w:t>
      </w:r>
      <w:r w:rsidRPr="00522A07">
        <w:rPr>
          <w:rFonts w:ascii="Palatino Linotype" w:eastAsia="Arial" w:hAnsi="Palatino Linotype" w:cs="Arial"/>
          <w:i/>
          <w:spacing w:val="1"/>
          <w:szCs w:val="22"/>
        </w:rPr>
        <w:t>e</w:t>
      </w:r>
      <w:r w:rsidRPr="00522A07">
        <w:rPr>
          <w:rFonts w:ascii="Palatino Linotype" w:eastAsia="Arial" w:hAnsi="Palatino Linotype" w:cs="Arial"/>
          <w:i/>
          <w:szCs w:val="22"/>
        </w:rPr>
        <w:t>so a la I</w:t>
      </w:r>
      <w:r w:rsidRPr="00522A07">
        <w:rPr>
          <w:rFonts w:ascii="Palatino Linotype" w:eastAsia="Arial" w:hAnsi="Palatino Linotype" w:cs="Arial"/>
          <w:i/>
          <w:spacing w:val="-1"/>
          <w:szCs w:val="22"/>
        </w:rPr>
        <w:t>n</w:t>
      </w:r>
      <w:r w:rsidRPr="00522A07">
        <w:rPr>
          <w:rFonts w:ascii="Palatino Linotype" w:eastAsia="Arial" w:hAnsi="Palatino Linotype" w:cs="Arial"/>
          <w:i/>
          <w:szCs w:val="22"/>
        </w:rPr>
        <w:t>f</w:t>
      </w:r>
      <w:r w:rsidRPr="00522A07">
        <w:rPr>
          <w:rFonts w:ascii="Palatino Linotype" w:eastAsia="Arial" w:hAnsi="Palatino Linotype" w:cs="Arial"/>
          <w:i/>
          <w:spacing w:val="1"/>
          <w:szCs w:val="22"/>
        </w:rPr>
        <w:t>o</w:t>
      </w:r>
      <w:r w:rsidRPr="00522A07">
        <w:rPr>
          <w:rFonts w:ascii="Palatino Linotype" w:eastAsia="Arial" w:hAnsi="Palatino Linotype" w:cs="Arial"/>
          <w:i/>
          <w:spacing w:val="-3"/>
          <w:szCs w:val="22"/>
        </w:rPr>
        <w:t>r</w:t>
      </w:r>
      <w:r w:rsidRPr="00522A07">
        <w:rPr>
          <w:rFonts w:ascii="Palatino Linotype" w:eastAsia="Arial" w:hAnsi="Palatino Linotype" w:cs="Arial"/>
          <w:i/>
          <w:spacing w:val="1"/>
          <w:szCs w:val="22"/>
        </w:rPr>
        <w:t>ma</w:t>
      </w:r>
      <w:r w:rsidRPr="00522A07">
        <w:rPr>
          <w:rFonts w:ascii="Palatino Linotype" w:eastAsia="Arial" w:hAnsi="Palatino Linotype" w:cs="Arial"/>
          <w:i/>
          <w:szCs w:val="22"/>
        </w:rPr>
        <w:t>ci</w:t>
      </w:r>
      <w:r w:rsidRPr="00522A07">
        <w:rPr>
          <w:rFonts w:ascii="Palatino Linotype" w:eastAsia="Arial" w:hAnsi="Palatino Linotype" w:cs="Arial"/>
          <w:i/>
          <w:spacing w:val="-2"/>
          <w:szCs w:val="22"/>
        </w:rPr>
        <w:t>ó</w:t>
      </w:r>
      <w:r w:rsidRPr="00522A07">
        <w:rPr>
          <w:rFonts w:ascii="Palatino Linotype" w:eastAsia="Arial" w:hAnsi="Palatino Linotype" w:cs="Arial"/>
          <w:i/>
          <w:szCs w:val="22"/>
        </w:rPr>
        <w:t xml:space="preserve">n </w:t>
      </w:r>
      <w:r w:rsidRPr="00522A07">
        <w:rPr>
          <w:rFonts w:ascii="Palatino Linotype" w:eastAsia="Arial" w:hAnsi="Palatino Linotype" w:cs="Arial"/>
          <w:i/>
          <w:spacing w:val="-2"/>
          <w:szCs w:val="22"/>
        </w:rPr>
        <w:t>P</w:t>
      </w:r>
      <w:r w:rsidRPr="00522A07">
        <w:rPr>
          <w:rFonts w:ascii="Palatino Linotype" w:eastAsia="Arial" w:hAnsi="Palatino Linotype" w:cs="Arial"/>
          <w:i/>
          <w:spacing w:val="1"/>
          <w:szCs w:val="22"/>
        </w:rPr>
        <w:t>úb</w:t>
      </w:r>
      <w:r w:rsidRPr="00522A07">
        <w:rPr>
          <w:rFonts w:ascii="Palatino Linotype" w:eastAsia="Arial" w:hAnsi="Palatino Linotype" w:cs="Arial"/>
          <w:i/>
          <w:szCs w:val="22"/>
        </w:rPr>
        <w:t>l</w:t>
      </w:r>
      <w:r w:rsidRPr="00522A07">
        <w:rPr>
          <w:rFonts w:ascii="Palatino Linotype" w:eastAsia="Arial" w:hAnsi="Palatino Linotype" w:cs="Arial"/>
          <w:i/>
          <w:spacing w:val="-1"/>
          <w:szCs w:val="22"/>
        </w:rPr>
        <w:t>i</w:t>
      </w:r>
      <w:r w:rsidRPr="00522A07">
        <w:rPr>
          <w:rFonts w:ascii="Palatino Linotype" w:eastAsia="Arial" w:hAnsi="Palatino Linotype" w:cs="Arial"/>
          <w:i/>
          <w:szCs w:val="22"/>
        </w:rPr>
        <w:t xml:space="preserve">ca, </w:t>
      </w:r>
      <w:r w:rsidRPr="00522A07">
        <w:rPr>
          <w:rFonts w:ascii="Palatino Linotype" w:eastAsia="Arial" w:hAnsi="Palatino Linotype" w:cs="Arial"/>
          <w:i/>
          <w:spacing w:val="-1"/>
          <w:szCs w:val="22"/>
        </w:rPr>
        <w:t>señalan q</w:t>
      </w:r>
      <w:r w:rsidRPr="00522A07">
        <w:rPr>
          <w:rFonts w:ascii="Palatino Linotype" w:eastAsia="Arial" w:hAnsi="Palatino Linotype" w:cs="Arial"/>
          <w:i/>
          <w:spacing w:val="1"/>
          <w:szCs w:val="22"/>
        </w:rPr>
        <w:t>u</w:t>
      </w:r>
      <w:r w:rsidRPr="00522A07">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22A07">
        <w:rPr>
          <w:rFonts w:ascii="Palatino Linotype" w:eastAsia="Arial" w:hAnsi="Palatino Linotype" w:cs="Arial"/>
          <w:i/>
          <w:spacing w:val="-1"/>
          <w:szCs w:val="22"/>
        </w:rPr>
        <w:t xml:space="preserve"> sin necesidad de</w:t>
      </w:r>
      <w:r w:rsidRPr="00522A07">
        <w:rPr>
          <w:rFonts w:ascii="Palatino Linotype" w:eastAsia="Arial" w:hAnsi="Palatino Linotype" w:cs="Arial"/>
          <w:i/>
          <w:spacing w:val="1"/>
          <w:szCs w:val="22"/>
        </w:rPr>
        <w:t xml:space="preserve"> e</w:t>
      </w:r>
      <w:r w:rsidRPr="00522A07">
        <w:rPr>
          <w:rFonts w:ascii="Palatino Linotype" w:eastAsia="Arial" w:hAnsi="Palatino Linotype" w:cs="Arial"/>
          <w:i/>
          <w:szCs w:val="22"/>
        </w:rPr>
        <w:t>la</w:t>
      </w:r>
      <w:r w:rsidRPr="00522A07">
        <w:rPr>
          <w:rFonts w:ascii="Palatino Linotype" w:eastAsia="Arial" w:hAnsi="Palatino Linotype" w:cs="Arial"/>
          <w:i/>
          <w:spacing w:val="1"/>
          <w:szCs w:val="22"/>
        </w:rPr>
        <w:t>bo</w:t>
      </w:r>
      <w:r w:rsidRPr="00522A07">
        <w:rPr>
          <w:rFonts w:ascii="Palatino Linotype" w:eastAsia="Arial" w:hAnsi="Palatino Linotype" w:cs="Arial"/>
          <w:i/>
          <w:szCs w:val="22"/>
        </w:rPr>
        <w:t xml:space="preserve">rar </w:t>
      </w:r>
      <w:r w:rsidRPr="00522A07">
        <w:rPr>
          <w:rFonts w:ascii="Palatino Linotype" w:eastAsia="Arial" w:hAnsi="Palatino Linotype" w:cs="Arial"/>
          <w:i/>
          <w:spacing w:val="1"/>
          <w:szCs w:val="22"/>
        </w:rPr>
        <w:t>do</w:t>
      </w:r>
      <w:r w:rsidRPr="00522A07">
        <w:rPr>
          <w:rFonts w:ascii="Palatino Linotype" w:eastAsia="Arial" w:hAnsi="Palatino Linotype" w:cs="Arial"/>
          <w:i/>
          <w:spacing w:val="-2"/>
          <w:szCs w:val="22"/>
        </w:rPr>
        <w:t>c</w:t>
      </w:r>
      <w:r w:rsidRPr="00522A07">
        <w:rPr>
          <w:rFonts w:ascii="Palatino Linotype" w:eastAsia="Arial" w:hAnsi="Palatino Linotype" w:cs="Arial"/>
          <w:i/>
          <w:spacing w:val="1"/>
          <w:szCs w:val="22"/>
        </w:rPr>
        <w:t>u</w:t>
      </w:r>
      <w:r w:rsidRPr="00522A07">
        <w:rPr>
          <w:rFonts w:ascii="Palatino Linotype" w:eastAsia="Arial" w:hAnsi="Palatino Linotype" w:cs="Arial"/>
          <w:i/>
          <w:spacing w:val="-1"/>
          <w:szCs w:val="22"/>
        </w:rPr>
        <w:t>m</w:t>
      </w:r>
      <w:r w:rsidRPr="00522A07">
        <w:rPr>
          <w:rFonts w:ascii="Palatino Linotype" w:eastAsia="Arial" w:hAnsi="Palatino Linotype" w:cs="Arial"/>
          <w:i/>
          <w:spacing w:val="1"/>
          <w:szCs w:val="22"/>
        </w:rPr>
        <w:t>en</w:t>
      </w:r>
      <w:r w:rsidRPr="00522A07">
        <w:rPr>
          <w:rFonts w:ascii="Palatino Linotype" w:eastAsia="Arial" w:hAnsi="Palatino Linotype" w:cs="Arial"/>
          <w:i/>
          <w:spacing w:val="-2"/>
          <w:szCs w:val="22"/>
        </w:rPr>
        <w:t>t</w:t>
      </w:r>
      <w:r w:rsidRPr="00522A07">
        <w:rPr>
          <w:rFonts w:ascii="Palatino Linotype" w:eastAsia="Arial" w:hAnsi="Palatino Linotype" w:cs="Arial"/>
          <w:i/>
          <w:spacing w:val="1"/>
          <w:szCs w:val="22"/>
        </w:rPr>
        <w:t>o</w:t>
      </w:r>
      <w:r w:rsidRPr="00522A07">
        <w:rPr>
          <w:rFonts w:ascii="Palatino Linotype" w:eastAsia="Arial" w:hAnsi="Palatino Linotype" w:cs="Arial"/>
          <w:i/>
          <w:szCs w:val="22"/>
        </w:rPr>
        <w:t xml:space="preserve">s </w:t>
      </w:r>
      <w:r w:rsidRPr="00522A07">
        <w:rPr>
          <w:rFonts w:ascii="Palatino Linotype" w:eastAsia="Arial" w:hAnsi="Palatino Linotype" w:cs="Arial"/>
          <w:i/>
          <w:spacing w:val="1"/>
          <w:szCs w:val="22"/>
        </w:rPr>
        <w:t>a</w:t>
      </w:r>
      <w:r w:rsidRPr="00522A07">
        <w:rPr>
          <w:rFonts w:ascii="Palatino Linotype" w:eastAsia="Arial" w:hAnsi="Palatino Linotype" w:cs="Arial"/>
          <w:i/>
          <w:szCs w:val="22"/>
        </w:rPr>
        <w:t>d</w:t>
      </w:r>
      <w:r w:rsidRPr="00522A07">
        <w:rPr>
          <w:rFonts w:ascii="Palatino Linotype" w:eastAsia="Arial" w:hAnsi="Palatino Linotype" w:cs="Arial"/>
          <w:i/>
          <w:spacing w:val="1"/>
          <w:szCs w:val="22"/>
        </w:rPr>
        <w:t xml:space="preserve"> ho</w:t>
      </w:r>
      <w:r w:rsidRPr="00522A07">
        <w:rPr>
          <w:rFonts w:ascii="Palatino Linotype" w:eastAsia="Arial" w:hAnsi="Palatino Linotype" w:cs="Arial"/>
          <w:i/>
          <w:szCs w:val="22"/>
        </w:rPr>
        <w:t xml:space="preserve">c </w:t>
      </w:r>
      <w:r w:rsidRPr="00522A07">
        <w:rPr>
          <w:rFonts w:ascii="Palatino Linotype" w:eastAsia="Arial" w:hAnsi="Palatino Linotype" w:cs="Arial"/>
          <w:i/>
          <w:spacing w:val="1"/>
          <w:szCs w:val="22"/>
        </w:rPr>
        <w:t>pa</w:t>
      </w:r>
      <w:r w:rsidRPr="00522A07">
        <w:rPr>
          <w:rFonts w:ascii="Palatino Linotype" w:eastAsia="Arial" w:hAnsi="Palatino Linotype" w:cs="Arial"/>
          <w:i/>
          <w:szCs w:val="22"/>
        </w:rPr>
        <w:t xml:space="preserve">ra </w:t>
      </w:r>
      <w:r w:rsidRPr="00522A07">
        <w:rPr>
          <w:rFonts w:ascii="Palatino Linotype" w:eastAsia="Arial" w:hAnsi="Palatino Linotype" w:cs="Arial"/>
          <w:i/>
          <w:spacing w:val="1"/>
          <w:szCs w:val="22"/>
        </w:rPr>
        <w:t>a</w:t>
      </w:r>
      <w:r w:rsidRPr="00522A07">
        <w:rPr>
          <w:rFonts w:ascii="Palatino Linotype" w:eastAsia="Arial" w:hAnsi="Palatino Linotype" w:cs="Arial"/>
          <w:i/>
          <w:szCs w:val="22"/>
        </w:rPr>
        <w:t>t</w:t>
      </w:r>
      <w:r w:rsidRPr="00522A07">
        <w:rPr>
          <w:rFonts w:ascii="Palatino Linotype" w:eastAsia="Arial" w:hAnsi="Palatino Linotype" w:cs="Arial"/>
          <w:i/>
          <w:spacing w:val="-1"/>
          <w:szCs w:val="22"/>
        </w:rPr>
        <w:t>e</w:t>
      </w:r>
      <w:r w:rsidRPr="00522A07">
        <w:rPr>
          <w:rFonts w:ascii="Palatino Linotype" w:eastAsia="Arial" w:hAnsi="Palatino Linotype" w:cs="Arial"/>
          <w:i/>
          <w:spacing w:val="1"/>
          <w:szCs w:val="22"/>
        </w:rPr>
        <w:t>n</w:t>
      </w:r>
      <w:r w:rsidRPr="00522A07">
        <w:rPr>
          <w:rFonts w:ascii="Palatino Linotype" w:eastAsia="Arial" w:hAnsi="Palatino Linotype" w:cs="Arial"/>
          <w:i/>
          <w:spacing w:val="-1"/>
          <w:szCs w:val="22"/>
        </w:rPr>
        <w:t>d</w:t>
      </w:r>
      <w:r w:rsidRPr="00522A07">
        <w:rPr>
          <w:rFonts w:ascii="Palatino Linotype" w:eastAsia="Arial" w:hAnsi="Palatino Linotype" w:cs="Arial"/>
          <w:i/>
          <w:spacing w:val="1"/>
          <w:szCs w:val="22"/>
        </w:rPr>
        <w:t>e</w:t>
      </w:r>
      <w:r w:rsidRPr="00522A07">
        <w:rPr>
          <w:rFonts w:ascii="Palatino Linotype" w:eastAsia="Arial" w:hAnsi="Palatino Linotype" w:cs="Arial"/>
          <w:i/>
          <w:szCs w:val="22"/>
        </w:rPr>
        <w:t>r l</w:t>
      </w:r>
      <w:r w:rsidRPr="00522A07">
        <w:rPr>
          <w:rFonts w:ascii="Palatino Linotype" w:eastAsia="Arial" w:hAnsi="Palatino Linotype" w:cs="Arial"/>
          <w:i/>
          <w:spacing w:val="-2"/>
          <w:szCs w:val="22"/>
        </w:rPr>
        <w:t>a</w:t>
      </w:r>
      <w:r w:rsidRPr="00522A07">
        <w:rPr>
          <w:rFonts w:ascii="Palatino Linotype" w:eastAsia="Arial" w:hAnsi="Palatino Linotype" w:cs="Arial"/>
          <w:i/>
          <w:szCs w:val="22"/>
        </w:rPr>
        <w:t>s s</w:t>
      </w:r>
      <w:r w:rsidRPr="00522A07">
        <w:rPr>
          <w:rFonts w:ascii="Palatino Linotype" w:eastAsia="Arial" w:hAnsi="Palatino Linotype" w:cs="Arial"/>
          <w:i/>
          <w:spacing w:val="1"/>
          <w:szCs w:val="22"/>
        </w:rPr>
        <w:t>o</w:t>
      </w:r>
      <w:r w:rsidRPr="00522A07">
        <w:rPr>
          <w:rFonts w:ascii="Palatino Linotype" w:eastAsia="Arial" w:hAnsi="Palatino Linotype" w:cs="Arial"/>
          <w:i/>
          <w:szCs w:val="22"/>
        </w:rPr>
        <w:t>l</w:t>
      </w:r>
      <w:r w:rsidRPr="00522A07">
        <w:rPr>
          <w:rFonts w:ascii="Palatino Linotype" w:eastAsia="Arial" w:hAnsi="Palatino Linotype" w:cs="Arial"/>
          <w:i/>
          <w:spacing w:val="-1"/>
          <w:szCs w:val="22"/>
        </w:rPr>
        <w:t>i</w:t>
      </w:r>
      <w:r w:rsidRPr="00522A07">
        <w:rPr>
          <w:rFonts w:ascii="Palatino Linotype" w:eastAsia="Arial" w:hAnsi="Palatino Linotype" w:cs="Arial"/>
          <w:i/>
          <w:szCs w:val="22"/>
        </w:rPr>
        <w:t>cit</w:t>
      </w:r>
      <w:r w:rsidRPr="00522A07">
        <w:rPr>
          <w:rFonts w:ascii="Palatino Linotype" w:eastAsia="Arial" w:hAnsi="Palatino Linotype" w:cs="Arial"/>
          <w:i/>
          <w:spacing w:val="1"/>
          <w:szCs w:val="22"/>
        </w:rPr>
        <w:t>ude</w:t>
      </w:r>
      <w:r w:rsidRPr="00522A07">
        <w:rPr>
          <w:rFonts w:ascii="Palatino Linotype" w:eastAsia="Arial" w:hAnsi="Palatino Linotype" w:cs="Arial"/>
          <w:i/>
          <w:szCs w:val="22"/>
        </w:rPr>
        <w:t xml:space="preserve">s </w:t>
      </w:r>
      <w:r w:rsidRPr="00522A07">
        <w:rPr>
          <w:rFonts w:ascii="Palatino Linotype" w:eastAsia="Arial" w:hAnsi="Palatino Linotype" w:cs="Arial"/>
          <w:i/>
          <w:spacing w:val="-1"/>
          <w:szCs w:val="22"/>
        </w:rPr>
        <w:t>d</w:t>
      </w:r>
      <w:r w:rsidRPr="00522A07">
        <w:rPr>
          <w:rFonts w:ascii="Palatino Linotype" w:eastAsia="Arial" w:hAnsi="Palatino Linotype" w:cs="Arial"/>
          <w:i/>
          <w:szCs w:val="22"/>
        </w:rPr>
        <w:t>e i</w:t>
      </w:r>
      <w:r w:rsidRPr="00522A07">
        <w:rPr>
          <w:rFonts w:ascii="Palatino Linotype" w:eastAsia="Arial" w:hAnsi="Palatino Linotype" w:cs="Arial"/>
          <w:i/>
          <w:spacing w:val="-2"/>
          <w:szCs w:val="22"/>
        </w:rPr>
        <w:t>n</w:t>
      </w:r>
      <w:r w:rsidRPr="00522A07">
        <w:rPr>
          <w:rFonts w:ascii="Palatino Linotype" w:eastAsia="Arial" w:hAnsi="Palatino Linotype" w:cs="Arial"/>
          <w:i/>
          <w:szCs w:val="22"/>
        </w:rPr>
        <w:t>f</w:t>
      </w:r>
      <w:r w:rsidRPr="00522A07">
        <w:rPr>
          <w:rFonts w:ascii="Palatino Linotype" w:eastAsia="Arial" w:hAnsi="Palatino Linotype" w:cs="Arial"/>
          <w:i/>
          <w:spacing w:val="1"/>
          <w:szCs w:val="22"/>
        </w:rPr>
        <w:t>o</w:t>
      </w:r>
      <w:r w:rsidRPr="00522A07">
        <w:rPr>
          <w:rFonts w:ascii="Palatino Linotype" w:eastAsia="Arial" w:hAnsi="Palatino Linotype" w:cs="Arial"/>
          <w:i/>
          <w:szCs w:val="22"/>
        </w:rPr>
        <w:t>r</w:t>
      </w:r>
      <w:r w:rsidRPr="00522A07">
        <w:rPr>
          <w:rFonts w:ascii="Palatino Linotype" w:eastAsia="Arial" w:hAnsi="Palatino Linotype" w:cs="Arial"/>
          <w:i/>
          <w:spacing w:val="-1"/>
          <w:szCs w:val="22"/>
        </w:rPr>
        <w:t>m</w:t>
      </w:r>
      <w:r w:rsidRPr="00522A07">
        <w:rPr>
          <w:rFonts w:ascii="Palatino Linotype" w:eastAsia="Arial" w:hAnsi="Palatino Linotype" w:cs="Arial"/>
          <w:i/>
          <w:spacing w:val="1"/>
          <w:szCs w:val="22"/>
        </w:rPr>
        <w:t>a</w:t>
      </w:r>
      <w:r w:rsidRPr="00522A07">
        <w:rPr>
          <w:rFonts w:ascii="Palatino Linotype" w:eastAsia="Arial" w:hAnsi="Palatino Linotype" w:cs="Arial"/>
          <w:i/>
          <w:szCs w:val="22"/>
        </w:rPr>
        <w:t>ció</w:t>
      </w:r>
      <w:r w:rsidRPr="00522A07">
        <w:rPr>
          <w:rFonts w:ascii="Palatino Linotype" w:eastAsia="Arial" w:hAnsi="Palatino Linotype" w:cs="Arial"/>
          <w:i/>
          <w:spacing w:val="1"/>
          <w:szCs w:val="22"/>
        </w:rPr>
        <w:t>n</w:t>
      </w:r>
      <w:r w:rsidRPr="00522A07">
        <w:rPr>
          <w:rFonts w:ascii="Palatino Linotype" w:eastAsia="Arial" w:hAnsi="Palatino Linotype" w:cs="Arial"/>
          <w:i/>
          <w:szCs w:val="22"/>
        </w:rPr>
        <w:t>.</w:t>
      </w:r>
    </w:p>
    <w:p w14:paraId="25B6C748" w14:textId="77777777" w:rsidR="00217E86" w:rsidRPr="00522A07" w:rsidRDefault="00217E86" w:rsidP="00DF67A5">
      <w:pPr>
        <w:spacing w:line="360" w:lineRule="auto"/>
        <w:jc w:val="both"/>
        <w:rPr>
          <w:rFonts w:ascii="Palatino Linotype" w:eastAsia="Calibri" w:hAnsi="Palatino Linotype" w:cs="Tahoma"/>
          <w:sz w:val="22"/>
          <w:szCs w:val="22"/>
          <w:lang w:eastAsia="es-ES_tradnl"/>
        </w:rPr>
      </w:pPr>
    </w:p>
    <w:p w14:paraId="228BFCA0" w14:textId="77777777" w:rsidR="00217E86" w:rsidRPr="00522A07" w:rsidRDefault="00217E86" w:rsidP="00DF67A5">
      <w:pPr>
        <w:spacing w:line="360" w:lineRule="auto"/>
        <w:jc w:val="both"/>
        <w:rPr>
          <w:rFonts w:ascii="Palatino Linotype" w:eastAsia="Calibri" w:hAnsi="Palatino Linotype" w:cs="Tahoma"/>
          <w:sz w:val="22"/>
          <w:szCs w:val="22"/>
          <w:lang w:eastAsia="es-ES_tradnl"/>
        </w:rPr>
      </w:pPr>
      <w:r w:rsidRPr="00522A07">
        <w:rPr>
          <w:rFonts w:ascii="Palatino Linotype" w:eastAsia="Calibri" w:hAnsi="Palatino Linotype" w:cs="Tahoma"/>
          <w:sz w:val="22"/>
          <w:szCs w:val="22"/>
          <w:lang w:eastAsia="es-ES_tradnl"/>
        </w:rPr>
        <w:lastRenderedPageBreak/>
        <w:t>En conclusión, el Sujeto Obligado deberá hacer entrega del o los documentos donde conste lo siguiente:</w:t>
      </w:r>
    </w:p>
    <w:p w14:paraId="7007CCD3" w14:textId="1D88C220" w:rsidR="00217E86" w:rsidRPr="00522A07" w:rsidRDefault="00217E86" w:rsidP="00DF67A5">
      <w:pPr>
        <w:spacing w:line="360" w:lineRule="auto"/>
        <w:jc w:val="both"/>
        <w:rPr>
          <w:rFonts w:ascii="Palatino Linotype" w:eastAsia="Calibri" w:hAnsi="Palatino Linotype" w:cs="Tahoma"/>
          <w:sz w:val="22"/>
          <w:szCs w:val="22"/>
          <w:lang w:eastAsia="es-ES_tradnl"/>
        </w:rPr>
      </w:pPr>
      <w:r w:rsidRPr="00522A07">
        <w:rPr>
          <w:rFonts w:ascii="Palatino Linotype" w:eastAsia="Calibri" w:hAnsi="Palatino Linotype" w:cs="Tahoma"/>
          <w:sz w:val="22"/>
          <w:szCs w:val="22"/>
          <w:lang w:eastAsia="es-ES_tradnl"/>
        </w:rPr>
        <w:t xml:space="preserve"> </w:t>
      </w:r>
    </w:p>
    <w:p w14:paraId="67F6C526" w14:textId="60D0D213" w:rsidR="00217E86" w:rsidRPr="00522A07" w:rsidRDefault="00EA413E" w:rsidP="00DF67A5">
      <w:pPr>
        <w:spacing w:line="360" w:lineRule="auto"/>
        <w:jc w:val="both"/>
        <w:rPr>
          <w:rFonts w:ascii="Palatino Linotype" w:eastAsiaTheme="minorHAnsi" w:hAnsi="Palatino Linotype" w:cstheme="minorBidi"/>
          <w:sz w:val="22"/>
          <w:szCs w:val="22"/>
          <w:lang w:eastAsia="en-US"/>
        </w:rPr>
      </w:pPr>
      <w:bookmarkStart w:id="17" w:name="_Hlk20847004"/>
      <w:bookmarkStart w:id="18" w:name="_Hlk20903701"/>
      <w:r w:rsidRPr="00522A07">
        <w:rPr>
          <w:rFonts w:ascii="Palatino Linotype" w:eastAsiaTheme="minorHAnsi" w:hAnsi="Palatino Linotype" w:cstheme="minorBidi"/>
          <w:sz w:val="22"/>
          <w:szCs w:val="22"/>
          <w:lang w:eastAsia="en-US"/>
        </w:rPr>
        <w:t xml:space="preserve">Respecto de los </w:t>
      </w:r>
      <w:r w:rsidRPr="00522A07">
        <w:rPr>
          <w:rFonts w:ascii="Palatino Linotype" w:eastAsiaTheme="minorHAnsi" w:hAnsi="Palatino Linotype" w:cstheme="minorBidi"/>
          <w:b/>
          <w:bCs/>
          <w:sz w:val="22"/>
          <w:szCs w:val="22"/>
          <w:u w:val="single"/>
          <w:lang w:eastAsia="en-US"/>
        </w:rPr>
        <w:t>7 mil 319 árboles</w:t>
      </w:r>
      <w:r w:rsidRPr="00522A07">
        <w:rPr>
          <w:rFonts w:ascii="Palatino Linotype" w:eastAsiaTheme="minorHAnsi" w:hAnsi="Palatino Linotype" w:cstheme="minorBidi"/>
          <w:sz w:val="22"/>
          <w:szCs w:val="22"/>
          <w:lang w:eastAsia="en-US"/>
        </w:rPr>
        <w:t xml:space="preserve"> plantados por el gobierno municipal de Nezahualcóyotl, a los que hace mención el boletín de prensa de fecha doce de abril de dos mil diecin</w:t>
      </w:r>
      <w:r w:rsidR="00DF67A5" w:rsidRPr="00522A07">
        <w:rPr>
          <w:rFonts w:ascii="Palatino Linotype" w:eastAsiaTheme="minorHAnsi" w:hAnsi="Palatino Linotype" w:cstheme="minorBidi"/>
          <w:sz w:val="22"/>
          <w:szCs w:val="22"/>
          <w:lang w:eastAsia="en-US"/>
        </w:rPr>
        <w:t>ueve publicado en el portal de I</w:t>
      </w:r>
      <w:r w:rsidRPr="00522A07">
        <w:rPr>
          <w:rFonts w:ascii="Palatino Linotype" w:eastAsiaTheme="minorHAnsi" w:hAnsi="Palatino Linotype" w:cstheme="minorBidi"/>
          <w:sz w:val="22"/>
          <w:szCs w:val="22"/>
          <w:lang w:eastAsia="en-US"/>
        </w:rPr>
        <w:t xml:space="preserve">nternet del Sujeto Obligado, los documentos que den cuenta de la siguiente información:  </w:t>
      </w:r>
    </w:p>
    <w:p w14:paraId="0B834C6E" w14:textId="77777777" w:rsidR="00EA413E" w:rsidRPr="00522A07" w:rsidRDefault="00EA413E" w:rsidP="00DF67A5">
      <w:pPr>
        <w:spacing w:line="360" w:lineRule="auto"/>
        <w:jc w:val="both"/>
        <w:rPr>
          <w:rFonts w:ascii="Palatino Linotype" w:eastAsia="Calibri" w:hAnsi="Palatino Linotype" w:cs="Tahoma"/>
          <w:sz w:val="22"/>
          <w:szCs w:val="22"/>
          <w:lang w:eastAsia="es-ES_tradnl"/>
        </w:rPr>
      </w:pPr>
    </w:p>
    <w:bookmarkEnd w:id="17"/>
    <w:p w14:paraId="6D5759F3" w14:textId="77777777" w:rsidR="00D10EB8" w:rsidRPr="00522A07" w:rsidRDefault="00D10EB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1.- Costo de la reforestación en distintos puntos del municipio.</w:t>
      </w:r>
    </w:p>
    <w:p w14:paraId="0F3E01AD" w14:textId="77777777" w:rsidR="00D10EB8" w:rsidRPr="00522A07" w:rsidRDefault="00D10EB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2.- Costo individual de los árboles sembrados.</w:t>
      </w:r>
    </w:p>
    <w:p w14:paraId="34B423A4" w14:textId="77777777" w:rsidR="00D10EB8" w:rsidRPr="00522A07" w:rsidRDefault="00D10EB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3.- Estatus.</w:t>
      </w:r>
    </w:p>
    <w:p w14:paraId="7EF0F3A8" w14:textId="77777777" w:rsidR="00D10EB8" w:rsidRPr="00522A07" w:rsidRDefault="00D10EB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 xml:space="preserve">4.- Empresa contratada.  </w:t>
      </w:r>
    </w:p>
    <w:p w14:paraId="7D2F7F70" w14:textId="77777777" w:rsidR="00D10EB8" w:rsidRPr="00522A07" w:rsidRDefault="00D10EB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5.- fuente de financiamiento.</w:t>
      </w:r>
    </w:p>
    <w:p w14:paraId="7D0ED7F3" w14:textId="77777777" w:rsidR="00D10EB8" w:rsidRPr="00522A07" w:rsidRDefault="00D10EB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6.- Modalidad de adjudicación.</w:t>
      </w:r>
    </w:p>
    <w:p w14:paraId="611F26C5" w14:textId="77777777" w:rsidR="00D10EB8" w:rsidRPr="00522A07" w:rsidRDefault="00D10EB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7.- Número de adjudicación.</w:t>
      </w:r>
    </w:p>
    <w:p w14:paraId="609EC39D" w14:textId="77777777" w:rsidR="00D10EB8" w:rsidRPr="00522A07" w:rsidRDefault="00D10EB8"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 xml:space="preserve">8.- Número y copia del contrato. </w:t>
      </w:r>
    </w:p>
    <w:bookmarkEnd w:id="18"/>
    <w:p w14:paraId="71FECC8C" w14:textId="7D9BAD44" w:rsidR="00217E86" w:rsidRPr="00522A07" w:rsidRDefault="00217E86" w:rsidP="00DF67A5">
      <w:pPr>
        <w:pStyle w:val="Prrafodelista"/>
        <w:tabs>
          <w:tab w:val="left" w:pos="4962"/>
        </w:tabs>
        <w:spacing w:line="360" w:lineRule="auto"/>
        <w:jc w:val="both"/>
        <w:rPr>
          <w:rFonts w:ascii="Palatino Linotype" w:eastAsia="Calibri" w:hAnsi="Palatino Linotype" w:cs="Tahoma"/>
          <w:szCs w:val="22"/>
          <w:lang w:eastAsia="en-US"/>
        </w:rPr>
      </w:pPr>
    </w:p>
    <w:p w14:paraId="1A3AA93A" w14:textId="77777777" w:rsidR="00484E92" w:rsidRPr="00522A07" w:rsidRDefault="00484E92" w:rsidP="00DF67A5">
      <w:pPr>
        <w:spacing w:line="360" w:lineRule="auto"/>
        <w:contextualSpacing/>
        <w:jc w:val="both"/>
        <w:rPr>
          <w:rFonts w:ascii="Palatino Linotype" w:hAnsi="Palatino Linotype" w:cs="Tahoma"/>
          <w:b/>
          <w:sz w:val="22"/>
          <w:szCs w:val="22"/>
        </w:rPr>
      </w:pPr>
      <w:r w:rsidRPr="00522A07">
        <w:rPr>
          <w:rFonts w:ascii="Palatino Linotype" w:hAnsi="Palatino Linotype" w:cs="Tahoma"/>
          <w:b/>
          <w:sz w:val="22"/>
          <w:szCs w:val="22"/>
        </w:rPr>
        <w:t>SEXTO. Versión pública.</w:t>
      </w:r>
    </w:p>
    <w:p w14:paraId="577AD8D5"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1EDD3727"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2799897E"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483C74B3"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522A07">
        <w:rPr>
          <w:rFonts w:ascii="Palatino Linotype" w:hAnsi="Palatino Linotype" w:cs="Tahoma"/>
          <w:bCs/>
          <w:iCs/>
          <w:sz w:val="22"/>
          <w:szCs w:val="22"/>
        </w:rPr>
        <w:lastRenderedPageBreak/>
        <w:t>las personas, será protegida a través de un marco jurídico rígido, de tratamiento y manejo de datos personales.</w:t>
      </w:r>
    </w:p>
    <w:p w14:paraId="5255CD45"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40B0AC87"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4D7966D"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6DB2B633"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C04C43A"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5DE8CF18"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75DA675"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6EC7AF11"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7D9413D6"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34C9F1E7" w14:textId="77777777" w:rsidR="00484E92" w:rsidRPr="00522A07" w:rsidRDefault="00484E92" w:rsidP="00DF67A5">
      <w:pPr>
        <w:numPr>
          <w:ilvl w:val="0"/>
          <w:numId w:val="2"/>
        </w:num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4251F9D1" w14:textId="77777777" w:rsidR="00484E92" w:rsidRPr="00522A07" w:rsidRDefault="00484E92" w:rsidP="00DF67A5">
      <w:pPr>
        <w:numPr>
          <w:ilvl w:val="0"/>
          <w:numId w:val="2"/>
        </w:num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 xml:space="preserve">Para la difusión de los datos, se requiera el consentimiento del titular. </w:t>
      </w:r>
    </w:p>
    <w:p w14:paraId="5DE9AB07"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68531F28"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7DF25C9"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26B96B36"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Además, en el artículo 5° de dicho ordenamiento jurídico, establece que es la Ley aplicable para todo tratamiento de datos personales.</w:t>
      </w:r>
    </w:p>
    <w:p w14:paraId="3252AC44"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28A788A4"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E31D08C"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181A63F4"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77939FE"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10B2A183"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FEAE912"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61FC2025"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206A05A8"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1E67CC2F"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F10EBDD"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17352706"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w:t>
      </w:r>
      <w:r w:rsidRPr="00522A07">
        <w:rPr>
          <w:rFonts w:ascii="Palatino Linotype" w:hAnsi="Palatino Linotype" w:cs="Tahoma"/>
          <w:bCs/>
          <w:iCs/>
          <w:sz w:val="22"/>
          <w:szCs w:val="22"/>
        </w:rPr>
        <w:lastRenderedPageBreak/>
        <w:t>pública y favorecen la rendición de cuentas, constituyen información de naturaleza pública, en razón de que el beneficio de su publicidad es mayor que el beneficio de su clasificación, aun tratándose de información personal.</w:t>
      </w:r>
    </w:p>
    <w:p w14:paraId="6D26CB52"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04530732" w14:textId="77777777" w:rsidR="00484E92" w:rsidRPr="00522A07" w:rsidRDefault="00484E92" w:rsidP="00DF67A5">
      <w:pPr>
        <w:spacing w:line="360" w:lineRule="auto"/>
        <w:contextualSpacing/>
        <w:jc w:val="both"/>
        <w:rPr>
          <w:rFonts w:ascii="Palatino Linotype" w:hAnsi="Palatino Linotype" w:cs="Tahoma"/>
          <w:bCs/>
          <w:iCs/>
          <w:sz w:val="22"/>
          <w:szCs w:val="22"/>
        </w:rPr>
      </w:pPr>
      <w:r w:rsidRPr="00522A07">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047CD21"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5D9514CC" w14:textId="77777777" w:rsidR="00484E92" w:rsidRPr="00522A07" w:rsidRDefault="00484E92" w:rsidP="00DF67A5">
      <w:pPr>
        <w:spacing w:line="360" w:lineRule="auto"/>
        <w:contextualSpacing/>
        <w:jc w:val="both"/>
        <w:rPr>
          <w:rFonts w:ascii="Palatino Linotype" w:hAnsi="Palatino Linotype" w:cs="Tahoma"/>
          <w:iCs/>
          <w:sz w:val="22"/>
          <w:szCs w:val="22"/>
        </w:rPr>
      </w:pPr>
      <w:r w:rsidRPr="00522A07">
        <w:rPr>
          <w:rFonts w:ascii="Palatino Linotype" w:hAnsi="Palatino Linotype" w:cs="Tahoma"/>
          <w:bCs/>
          <w:iCs/>
          <w:sz w:val="22"/>
          <w:szCs w:val="22"/>
        </w:rPr>
        <w:t xml:space="preserve">Bajo este esquema y derivado del análisis de ser el caso que los documentos contuvieran datos que pertenecen exclusivamente al ámbito de la vida privada de las personas podrán ser clasificados como confidenciales, tales como los número de cuenta o clabes interbancarias de particulares, incluidos los proveedores; sin que puedan considerarse como tal el  </w:t>
      </w:r>
      <w:r w:rsidRPr="00522A07">
        <w:rPr>
          <w:rFonts w:ascii="Palatino Linotype" w:hAnsi="Palatino Linotype" w:cs="Tahoma"/>
          <w:iCs/>
          <w:sz w:val="22"/>
          <w:szCs w:val="22"/>
        </w:rPr>
        <w:t xml:space="preserve">Registro Federal de Contribuyentes (RFC) y el domicilio fiscal, </w:t>
      </w:r>
      <w:r w:rsidRPr="00522A07">
        <w:rPr>
          <w:rFonts w:ascii="Palatino Linotype" w:hAnsi="Palatino Linotype" w:cs="Tahoma"/>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r w:rsidRPr="00522A07">
        <w:rPr>
          <w:rFonts w:ascii="Palatino Linotype" w:hAnsi="Palatino Linotype" w:cs="Tahoma"/>
          <w:iCs/>
          <w:sz w:val="22"/>
          <w:szCs w:val="22"/>
        </w:rPr>
        <w:t>.</w:t>
      </w:r>
    </w:p>
    <w:p w14:paraId="3B4BBD96" w14:textId="77777777" w:rsidR="00484E92" w:rsidRPr="00522A07" w:rsidRDefault="00484E92" w:rsidP="00DF67A5">
      <w:pPr>
        <w:spacing w:line="360" w:lineRule="auto"/>
        <w:contextualSpacing/>
        <w:jc w:val="both"/>
        <w:rPr>
          <w:rFonts w:ascii="Palatino Linotype" w:hAnsi="Palatino Linotype" w:cs="Tahoma"/>
          <w:bCs/>
          <w:iCs/>
          <w:sz w:val="22"/>
          <w:szCs w:val="22"/>
        </w:rPr>
      </w:pPr>
    </w:p>
    <w:p w14:paraId="63B505CC" w14:textId="77777777" w:rsidR="00484E92" w:rsidRPr="00522A07" w:rsidRDefault="00484E92" w:rsidP="00DF67A5">
      <w:pPr>
        <w:spacing w:line="360" w:lineRule="auto"/>
        <w:contextualSpacing/>
        <w:jc w:val="both"/>
        <w:rPr>
          <w:rFonts w:ascii="Palatino Linotype" w:hAnsi="Palatino Linotype" w:cs="Tahoma"/>
          <w:sz w:val="22"/>
          <w:szCs w:val="22"/>
        </w:rPr>
      </w:pPr>
      <w:r w:rsidRPr="00522A07">
        <w:rPr>
          <w:rFonts w:ascii="Palatino Linotype" w:hAnsi="Palatino Linotype" w:cs="Tahoma"/>
          <w:sz w:val="22"/>
          <w:szCs w:val="22"/>
        </w:rPr>
        <w:t>De ser necesaria la clasificación, junto con la versión pública respectiva, se deberá proporcionar el Acuerdo de Clasificación donde el Comité de Transparencia, confirme la eliminación de los datos, de conformidad con los artículos 49, fracciones II y VIII, 143, fracción I y 149 de la Ley de Transparencia y Acceso a la Información Pública del Estado de México y Municipios.</w:t>
      </w:r>
    </w:p>
    <w:p w14:paraId="341C20F1" w14:textId="77777777" w:rsidR="000E05C6" w:rsidRPr="00522A07" w:rsidRDefault="000E05C6" w:rsidP="00DF67A5">
      <w:pPr>
        <w:spacing w:line="360" w:lineRule="auto"/>
        <w:contextualSpacing/>
        <w:jc w:val="both"/>
        <w:rPr>
          <w:rFonts w:ascii="Palatino Linotype" w:hAnsi="Palatino Linotype" w:cs="Tahoma"/>
          <w:sz w:val="22"/>
          <w:szCs w:val="22"/>
        </w:rPr>
      </w:pPr>
    </w:p>
    <w:p w14:paraId="4826FB3F" w14:textId="77777777" w:rsidR="00A23F0E" w:rsidRPr="00522A07" w:rsidRDefault="00A23F0E" w:rsidP="00DF67A5">
      <w:pPr>
        <w:spacing w:line="360" w:lineRule="auto"/>
        <w:contextualSpacing/>
        <w:jc w:val="both"/>
        <w:rPr>
          <w:rFonts w:ascii="Palatino Linotype" w:hAnsi="Palatino Linotype" w:cs="Tahoma"/>
          <w:sz w:val="22"/>
          <w:szCs w:val="22"/>
        </w:rPr>
      </w:pPr>
    </w:p>
    <w:p w14:paraId="4CD8E7AA" w14:textId="5D84655E" w:rsidR="006309C5" w:rsidRPr="00522A07" w:rsidRDefault="000E05C6" w:rsidP="00DF67A5">
      <w:pPr>
        <w:spacing w:line="360" w:lineRule="auto"/>
        <w:contextualSpacing/>
        <w:jc w:val="both"/>
        <w:rPr>
          <w:rFonts w:ascii="Palatino Linotype" w:hAnsi="Palatino Linotype" w:cs="Tahoma"/>
          <w:sz w:val="22"/>
          <w:szCs w:val="22"/>
        </w:rPr>
      </w:pPr>
      <w:r w:rsidRPr="00522A07">
        <w:rPr>
          <w:rFonts w:ascii="Palatino Linotype" w:hAnsi="Palatino Linotype" w:cs="Tahoma"/>
          <w:sz w:val="22"/>
          <w:szCs w:val="22"/>
        </w:rPr>
        <w:t>No se deja de lado, que toda vez que, el sujeto Obligado no entregó la información solicitada, por lo que no existe un pronunciamiento respecto de la fecha, monto de la compra y tipo de contratación el Sujeto Obligado deberá entregar la información que obre en sus archivos y aquella que no, por no corresponder al tipo de contratación, bastará con que lo indiqu</w:t>
      </w:r>
      <w:r w:rsidR="006309C5" w:rsidRPr="00522A07">
        <w:rPr>
          <w:rFonts w:ascii="Palatino Linotype" w:hAnsi="Palatino Linotype" w:cs="Tahoma"/>
          <w:sz w:val="22"/>
          <w:szCs w:val="22"/>
        </w:rPr>
        <w:t>e de manera clara al Recurrente; lo anterior, en virtud de que en función del monto, pudo haberse tratado de una compra cuyo comprobante sea una factura.</w:t>
      </w:r>
    </w:p>
    <w:p w14:paraId="63A86BE9" w14:textId="77777777" w:rsidR="00377071" w:rsidRPr="00522A07" w:rsidRDefault="00377071" w:rsidP="00DF67A5">
      <w:pPr>
        <w:spacing w:line="360" w:lineRule="auto"/>
        <w:contextualSpacing/>
        <w:jc w:val="both"/>
        <w:rPr>
          <w:rFonts w:ascii="Palatino Linotype" w:hAnsi="Palatino Linotype" w:cs="Tahoma"/>
          <w:sz w:val="22"/>
          <w:szCs w:val="22"/>
        </w:rPr>
      </w:pPr>
    </w:p>
    <w:p w14:paraId="745B63E9" w14:textId="7DC79FFA" w:rsidR="00A23F0E" w:rsidRPr="00522A07" w:rsidRDefault="00A23F0E" w:rsidP="00DF67A5">
      <w:pPr>
        <w:spacing w:line="360" w:lineRule="auto"/>
        <w:contextualSpacing/>
        <w:jc w:val="both"/>
        <w:rPr>
          <w:rFonts w:ascii="Palatino Linotype" w:hAnsi="Palatino Linotype" w:cs="Tahoma"/>
          <w:sz w:val="22"/>
          <w:szCs w:val="22"/>
        </w:rPr>
      </w:pPr>
      <w:r w:rsidRPr="00522A07">
        <w:rPr>
          <w:rFonts w:ascii="Palatino Linotype" w:hAnsi="Palatino Linotype" w:cs="Tahoma"/>
          <w:sz w:val="22"/>
          <w:szCs w:val="22"/>
        </w:rPr>
        <w:t>Por lo que hace a empresa contratada, deberá indicar el nombre de la o las personas físicas o jurídico-colectivas que hayan intervenido en la reforestaci</w:t>
      </w:r>
      <w:r w:rsidR="00CE3658" w:rsidRPr="00522A07">
        <w:rPr>
          <w:rFonts w:ascii="Palatino Linotype" w:hAnsi="Palatino Linotype" w:cs="Tahoma"/>
          <w:sz w:val="22"/>
          <w:szCs w:val="22"/>
        </w:rPr>
        <w:t>ón como proveedores, para el caso de que las adquisiciones o rentas no se hayan realizado por contrato, deberá entregarse la factura que dé cuenta del presupuesto ejercido.</w:t>
      </w:r>
    </w:p>
    <w:p w14:paraId="32AC48F0" w14:textId="77777777" w:rsidR="000B27F0" w:rsidRPr="00522A07" w:rsidRDefault="000B27F0" w:rsidP="00DF67A5">
      <w:pPr>
        <w:spacing w:line="360" w:lineRule="auto"/>
        <w:ind w:right="-93"/>
        <w:jc w:val="both"/>
        <w:rPr>
          <w:rFonts w:ascii="Palatino Linotype" w:eastAsia="Calibri" w:hAnsi="Palatino Linotype" w:cs="Tahoma"/>
          <w:bCs/>
          <w:sz w:val="22"/>
          <w:szCs w:val="22"/>
          <w:lang w:eastAsia="en-US"/>
        </w:rPr>
      </w:pPr>
    </w:p>
    <w:p w14:paraId="1676F343" w14:textId="076E4388" w:rsidR="003C07EF" w:rsidRPr="00522A07" w:rsidRDefault="00484E92" w:rsidP="00DF67A5">
      <w:pPr>
        <w:spacing w:line="360" w:lineRule="auto"/>
        <w:ind w:right="-93"/>
        <w:jc w:val="both"/>
        <w:rPr>
          <w:rFonts w:ascii="Palatino Linotype" w:hAnsi="Palatino Linotype" w:cs="Tahoma"/>
          <w:sz w:val="22"/>
          <w:szCs w:val="22"/>
        </w:rPr>
      </w:pPr>
      <w:r w:rsidRPr="00522A07">
        <w:rPr>
          <w:rFonts w:ascii="Palatino Linotype" w:hAnsi="Palatino Linotype" w:cs="Tahoma"/>
          <w:b/>
          <w:sz w:val="22"/>
          <w:szCs w:val="22"/>
        </w:rPr>
        <w:t>SÉPTIMO</w:t>
      </w:r>
      <w:r w:rsidR="00134409" w:rsidRPr="00522A07">
        <w:rPr>
          <w:rFonts w:ascii="Palatino Linotype" w:hAnsi="Palatino Linotype" w:cs="Tahoma"/>
          <w:b/>
          <w:sz w:val="22"/>
          <w:szCs w:val="22"/>
        </w:rPr>
        <w:t xml:space="preserve">. Decisión. </w:t>
      </w:r>
      <w:r w:rsidR="003C07EF" w:rsidRPr="00522A07">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A413E" w:rsidRPr="00522A07">
        <w:rPr>
          <w:rFonts w:ascii="Palatino Linotype" w:hAnsi="Palatino Linotype" w:cs="Tahoma"/>
          <w:b/>
          <w:bCs/>
          <w:sz w:val="22"/>
          <w:szCs w:val="22"/>
        </w:rPr>
        <w:t>REVOCAR</w:t>
      </w:r>
      <w:r w:rsidR="003C07EF" w:rsidRPr="00522A07">
        <w:rPr>
          <w:rFonts w:ascii="Palatino Linotype" w:hAnsi="Palatino Linotype" w:cs="Tahoma"/>
          <w:b/>
          <w:bCs/>
          <w:sz w:val="22"/>
          <w:szCs w:val="22"/>
        </w:rPr>
        <w:t xml:space="preserve"> </w:t>
      </w:r>
      <w:r w:rsidR="003C07EF" w:rsidRPr="00522A07">
        <w:rPr>
          <w:rFonts w:ascii="Palatino Linotype" w:hAnsi="Palatino Linotype" w:cs="Tahoma"/>
          <w:sz w:val="22"/>
          <w:szCs w:val="22"/>
        </w:rPr>
        <w:t xml:space="preserve">la respuesta del Ayuntamiento de </w:t>
      </w:r>
      <w:r w:rsidR="00217E86" w:rsidRPr="00522A07">
        <w:rPr>
          <w:rFonts w:ascii="Palatino Linotype" w:hAnsi="Palatino Linotype" w:cs="Tahoma"/>
          <w:sz w:val="22"/>
          <w:szCs w:val="22"/>
        </w:rPr>
        <w:t>Nezahualcóyotl</w:t>
      </w:r>
      <w:r w:rsidR="003C07EF" w:rsidRPr="00522A07">
        <w:rPr>
          <w:rFonts w:ascii="Palatino Linotype" w:hAnsi="Palatino Linotype" w:cs="Tahoma"/>
          <w:sz w:val="22"/>
          <w:szCs w:val="22"/>
        </w:rPr>
        <w:t xml:space="preserve"> y </w:t>
      </w:r>
      <w:r w:rsidR="003C07EF" w:rsidRPr="00522A07">
        <w:rPr>
          <w:rFonts w:ascii="Palatino Linotype" w:hAnsi="Palatino Linotype" w:cs="Tahoma"/>
          <w:b/>
          <w:bCs/>
          <w:sz w:val="22"/>
          <w:szCs w:val="22"/>
        </w:rPr>
        <w:t xml:space="preserve">ORDENAR </w:t>
      </w:r>
      <w:r w:rsidR="003C07EF" w:rsidRPr="00522A07">
        <w:rPr>
          <w:rFonts w:ascii="Palatino Linotype" w:hAnsi="Palatino Linotype" w:cs="Tahoma"/>
          <w:sz w:val="22"/>
          <w:szCs w:val="22"/>
        </w:rPr>
        <w:t xml:space="preserve">previa búsqueda exhaustiva y razonable en todas las áreas competentes, otorgue acceso vía el Sistema de Acceso a la Información Mexiquense (SAIMEX), los documentos en su </w:t>
      </w:r>
      <w:r w:rsidR="003C07EF" w:rsidRPr="00522A07">
        <w:rPr>
          <w:rFonts w:ascii="Palatino Linotype" w:hAnsi="Palatino Linotype" w:cs="Tahoma"/>
          <w:sz w:val="22"/>
          <w:szCs w:val="22"/>
          <w:u w:val="single"/>
        </w:rPr>
        <w:t>versión pública</w:t>
      </w:r>
      <w:r w:rsidR="003C07EF" w:rsidRPr="00522A07">
        <w:rPr>
          <w:rFonts w:ascii="Palatino Linotype" w:hAnsi="Palatino Linotype" w:cs="Tahoma"/>
          <w:sz w:val="22"/>
          <w:szCs w:val="22"/>
        </w:rPr>
        <w:t xml:space="preserve"> que den cuenta, de lo siguiente:</w:t>
      </w:r>
    </w:p>
    <w:p w14:paraId="2C2173C0" w14:textId="77777777" w:rsidR="00EA413E" w:rsidRPr="00522A07" w:rsidRDefault="00EA413E" w:rsidP="00DF67A5">
      <w:pPr>
        <w:spacing w:line="360" w:lineRule="auto"/>
        <w:ind w:right="-93"/>
        <w:jc w:val="both"/>
        <w:rPr>
          <w:rFonts w:ascii="Palatino Linotype" w:hAnsi="Palatino Linotype" w:cs="Tahoma"/>
          <w:sz w:val="22"/>
          <w:szCs w:val="22"/>
        </w:rPr>
      </w:pPr>
    </w:p>
    <w:p w14:paraId="5298C147" w14:textId="1B98F8A5" w:rsidR="00EA413E" w:rsidRPr="00522A07" w:rsidRDefault="00EA413E" w:rsidP="00DF67A5">
      <w:pPr>
        <w:spacing w:line="360" w:lineRule="auto"/>
        <w:jc w:val="both"/>
        <w:rPr>
          <w:rFonts w:ascii="Palatino Linotype" w:eastAsiaTheme="minorHAnsi" w:hAnsi="Palatino Linotype" w:cstheme="minorBidi"/>
          <w:sz w:val="22"/>
          <w:szCs w:val="22"/>
          <w:lang w:eastAsia="en-US"/>
        </w:rPr>
      </w:pPr>
      <w:bookmarkStart w:id="19" w:name="_Hlk20322618"/>
      <w:r w:rsidRPr="00522A07">
        <w:rPr>
          <w:rFonts w:ascii="Palatino Linotype" w:eastAsiaTheme="minorHAnsi" w:hAnsi="Palatino Linotype" w:cstheme="minorBidi"/>
          <w:sz w:val="22"/>
          <w:szCs w:val="22"/>
          <w:lang w:eastAsia="en-US"/>
        </w:rPr>
        <w:t xml:space="preserve">Respecto de los </w:t>
      </w:r>
      <w:r w:rsidRPr="00522A07">
        <w:rPr>
          <w:rFonts w:ascii="Palatino Linotype" w:eastAsiaTheme="minorHAnsi" w:hAnsi="Palatino Linotype" w:cstheme="minorBidi"/>
          <w:b/>
          <w:bCs/>
          <w:sz w:val="22"/>
          <w:szCs w:val="22"/>
          <w:u w:val="single"/>
          <w:lang w:eastAsia="en-US"/>
        </w:rPr>
        <w:t>7 mil 319 árboles</w:t>
      </w:r>
      <w:r w:rsidRPr="00522A07">
        <w:rPr>
          <w:rFonts w:ascii="Palatino Linotype" w:eastAsiaTheme="minorHAnsi" w:hAnsi="Palatino Linotype" w:cstheme="minorBidi"/>
          <w:sz w:val="22"/>
          <w:szCs w:val="22"/>
          <w:lang w:eastAsia="en-US"/>
        </w:rPr>
        <w:t xml:space="preserve"> plantados por el gobierno municipal de Nezahualcóyotl, a los que hace mención el boletín de prensa de fecha doce de abril de dos mil diecin</w:t>
      </w:r>
      <w:r w:rsidR="00DF67A5" w:rsidRPr="00522A07">
        <w:rPr>
          <w:rFonts w:ascii="Palatino Linotype" w:eastAsiaTheme="minorHAnsi" w:hAnsi="Palatino Linotype" w:cstheme="minorBidi"/>
          <w:sz w:val="22"/>
          <w:szCs w:val="22"/>
          <w:lang w:eastAsia="en-US"/>
        </w:rPr>
        <w:t>ueve publicado en el portal de I</w:t>
      </w:r>
      <w:r w:rsidRPr="00522A07">
        <w:rPr>
          <w:rFonts w:ascii="Palatino Linotype" w:eastAsiaTheme="minorHAnsi" w:hAnsi="Palatino Linotype" w:cstheme="minorBidi"/>
          <w:sz w:val="22"/>
          <w:szCs w:val="22"/>
          <w:lang w:eastAsia="en-US"/>
        </w:rPr>
        <w:t xml:space="preserve">nternet del Sujeto Obligado, los documentos que den cuenta de la siguiente información:  </w:t>
      </w:r>
    </w:p>
    <w:p w14:paraId="493BA9D8" w14:textId="77777777" w:rsidR="00EA413E" w:rsidRPr="00522A07" w:rsidRDefault="00EA413E" w:rsidP="00DF67A5">
      <w:pPr>
        <w:spacing w:line="360" w:lineRule="auto"/>
        <w:jc w:val="both"/>
        <w:rPr>
          <w:rFonts w:ascii="Palatino Linotype" w:eastAsia="Calibri" w:hAnsi="Palatino Linotype" w:cs="Tahoma"/>
          <w:sz w:val="22"/>
          <w:szCs w:val="22"/>
          <w:lang w:eastAsia="es-ES_tradnl"/>
        </w:rPr>
      </w:pPr>
    </w:p>
    <w:p w14:paraId="10EF9046" w14:textId="77777777" w:rsidR="00EA413E" w:rsidRPr="00522A07" w:rsidRDefault="00EA413E" w:rsidP="00DF67A5">
      <w:pPr>
        <w:tabs>
          <w:tab w:val="left" w:pos="4962"/>
        </w:tabs>
        <w:spacing w:line="360" w:lineRule="auto"/>
        <w:ind w:right="-28"/>
        <w:jc w:val="both"/>
        <w:rPr>
          <w:rFonts w:ascii="Palatino Linotype" w:eastAsia="Calibri" w:hAnsi="Palatino Linotype" w:cs="Tahoma"/>
          <w:bCs/>
          <w:iCs/>
          <w:sz w:val="22"/>
          <w:szCs w:val="22"/>
          <w:lang w:val="es-ES" w:eastAsia="es-ES_tradnl"/>
        </w:rPr>
      </w:pPr>
      <w:r w:rsidRPr="00522A07">
        <w:rPr>
          <w:rFonts w:ascii="Palatino Linotype" w:eastAsia="Calibri" w:hAnsi="Palatino Linotype" w:cs="Tahoma"/>
          <w:bCs/>
          <w:iCs/>
          <w:sz w:val="22"/>
          <w:szCs w:val="22"/>
          <w:lang w:val="es-ES" w:eastAsia="es-ES_tradnl"/>
        </w:rPr>
        <w:t>1.- Costo de la reforestación en distintos puntos del municipio.</w:t>
      </w:r>
    </w:p>
    <w:p w14:paraId="7E2F69EC" w14:textId="77777777" w:rsidR="00EA413E" w:rsidRPr="00522A07" w:rsidRDefault="00EA413E" w:rsidP="00DF67A5">
      <w:pPr>
        <w:tabs>
          <w:tab w:val="left" w:pos="4962"/>
        </w:tabs>
        <w:spacing w:line="360" w:lineRule="auto"/>
        <w:ind w:right="-28"/>
        <w:jc w:val="both"/>
        <w:rPr>
          <w:rFonts w:ascii="Palatino Linotype" w:eastAsia="Calibri" w:hAnsi="Palatino Linotype" w:cs="Tahoma"/>
          <w:bCs/>
          <w:iCs/>
          <w:sz w:val="22"/>
          <w:szCs w:val="22"/>
          <w:lang w:val="es-ES" w:eastAsia="es-ES_tradnl"/>
        </w:rPr>
      </w:pPr>
      <w:r w:rsidRPr="00522A07">
        <w:rPr>
          <w:rFonts w:ascii="Palatino Linotype" w:eastAsia="Calibri" w:hAnsi="Palatino Linotype" w:cs="Tahoma"/>
          <w:bCs/>
          <w:iCs/>
          <w:sz w:val="22"/>
          <w:szCs w:val="22"/>
          <w:lang w:val="es-ES" w:eastAsia="es-ES_tradnl"/>
        </w:rPr>
        <w:t>2.- Costo individual de los árboles sembrados.</w:t>
      </w:r>
    </w:p>
    <w:p w14:paraId="144C2324" w14:textId="77777777" w:rsidR="00EA413E" w:rsidRPr="00522A07" w:rsidRDefault="00EA413E" w:rsidP="00DF67A5">
      <w:pPr>
        <w:tabs>
          <w:tab w:val="left" w:pos="4962"/>
        </w:tabs>
        <w:spacing w:line="360" w:lineRule="auto"/>
        <w:ind w:right="-28"/>
        <w:jc w:val="both"/>
        <w:rPr>
          <w:rFonts w:ascii="Palatino Linotype" w:eastAsia="Calibri" w:hAnsi="Palatino Linotype" w:cs="Tahoma"/>
          <w:bCs/>
          <w:iCs/>
          <w:sz w:val="22"/>
          <w:szCs w:val="22"/>
          <w:lang w:val="es-ES" w:eastAsia="es-ES_tradnl"/>
        </w:rPr>
      </w:pPr>
      <w:r w:rsidRPr="00522A07">
        <w:rPr>
          <w:rFonts w:ascii="Palatino Linotype" w:eastAsia="Calibri" w:hAnsi="Palatino Linotype" w:cs="Tahoma"/>
          <w:bCs/>
          <w:iCs/>
          <w:sz w:val="22"/>
          <w:szCs w:val="22"/>
          <w:lang w:val="es-ES" w:eastAsia="es-ES_tradnl"/>
        </w:rPr>
        <w:lastRenderedPageBreak/>
        <w:t>3.- Estatus.</w:t>
      </w:r>
    </w:p>
    <w:p w14:paraId="6589ADBC" w14:textId="4DD60D37" w:rsidR="00EA413E" w:rsidRPr="00522A07" w:rsidRDefault="00EA413E" w:rsidP="00DF67A5">
      <w:pPr>
        <w:tabs>
          <w:tab w:val="left" w:pos="4962"/>
        </w:tabs>
        <w:spacing w:line="360" w:lineRule="auto"/>
        <w:ind w:right="-28"/>
        <w:jc w:val="both"/>
        <w:rPr>
          <w:rFonts w:ascii="Palatino Linotype" w:eastAsia="Calibri" w:hAnsi="Palatino Linotype" w:cs="Tahoma"/>
          <w:bCs/>
          <w:iCs/>
          <w:sz w:val="22"/>
          <w:szCs w:val="22"/>
          <w:lang w:val="es-ES" w:eastAsia="es-ES_tradnl"/>
        </w:rPr>
      </w:pPr>
      <w:r w:rsidRPr="00522A07">
        <w:rPr>
          <w:rFonts w:ascii="Palatino Linotype" w:eastAsia="Calibri" w:hAnsi="Palatino Linotype" w:cs="Tahoma"/>
          <w:bCs/>
          <w:iCs/>
          <w:sz w:val="22"/>
          <w:szCs w:val="22"/>
          <w:lang w:val="es-ES" w:eastAsia="es-ES_tradnl"/>
        </w:rPr>
        <w:t xml:space="preserve">4.- </w:t>
      </w:r>
      <w:r w:rsidR="006309C5" w:rsidRPr="00522A07">
        <w:rPr>
          <w:rFonts w:ascii="Palatino Linotype" w:eastAsia="Calibri" w:hAnsi="Palatino Linotype" w:cs="Tahoma"/>
          <w:bCs/>
          <w:iCs/>
          <w:sz w:val="22"/>
          <w:szCs w:val="22"/>
          <w:lang w:val="es-ES" w:eastAsia="es-ES_tradnl"/>
        </w:rPr>
        <w:t>Nombre del proveedor</w:t>
      </w:r>
      <w:r w:rsidRPr="00522A07">
        <w:rPr>
          <w:rFonts w:ascii="Palatino Linotype" w:eastAsia="Calibri" w:hAnsi="Palatino Linotype" w:cs="Tahoma"/>
          <w:bCs/>
          <w:iCs/>
          <w:sz w:val="22"/>
          <w:szCs w:val="22"/>
          <w:lang w:val="es-ES" w:eastAsia="es-ES_tradnl"/>
        </w:rPr>
        <w:t xml:space="preserve">  </w:t>
      </w:r>
    </w:p>
    <w:p w14:paraId="0458293B" w14:textId="6DE8576E" w:rsidR="00EA413E" w:rsidRPr="00522A07" w:rsidRDefault="006309C5" w:rsidP="00DF67A5">
      <w:pPr>
        <w:tabs>
          <w:tab w:val="left" w:pos="4962"/>
        </w:tabs>
        <w:spacing w:line="360" w:lineRule="auto"/>
        <w:ind w:right="-28"/>
        <w:jc w:val="both"/>
        <w:rPr>
          <w:rFonts w:ascii="Palatino Linotype" w:eastAsia="Calibri" w:hAnsi="Palatino Linotype" w:cs="Tahoma"/>
          <w:bCs/>
          <w:iCs/>
          <w:sz w:val="22"/>
          <w:szCs w:val="22"/>
          <w:lang w:val="es-ES" w:eastAsia="es-ES_tradnl"/>
        </w:rPr>
      </w:pPr>
      <w:r w:rsidRPr="00522A07">
        <w:rPr>
          <w:rFonts w:ascii="Palatino Linotype" w:eastAsia="Calibri" w:hAnsi="Palatino Linotype" w:cs="Tahoma"/>
          <w:bCs/>
          <w:iCs/>
          <w:sz w:val="22"/>
          <w:szCs w:val="22"/>
          <w:lang w:val="es-ES" w:eastAsia="es-ES_tradnl"/>
        </w:rPr>
        <w:t>5.- F</w:t>
      </w:r>
      <w:r w:rsidR="00EA413E" w:rsidRPr="00522A07">
        <w:rPr>
          <w:rFonts w:ascii="Palatino Linotype" w:eastAsia="Calibri" w:hAnsi="Palatino Linotype" w:cs="Tahoma"/>
          <w:bCs/>
          <w:iCs/>
          <w:sz w:val="22"/>
          <w:szCs w:val="22"/>
          <w:lang w:val="es-ES" w:eastAsia="es-ES_tradnl"/>
        </w:rPr>
        <w:t>uente de financiamiento.</w:t>
      </w:r>
    </w:p>
    <w:p w14:paraId="3ACE1163" w14:textId="77777777" w:rsidR="00EA413E" w:rsidRPr="00522A07" w:rsidRDefault="00EA413E" w:rsidP="00DF67A5">
      <w:pPr>
        <w:tabs>
          <w:tab w:val="left" w:pos="4962"/>
        </w:tabs>
        <w:spacing w:line="360" w:lineRule="auto"/>
        <w:ind w:right="-28"/>
        <w:jc w:val="both"/>
        <w:rPr>
          <w:rFonts w:ascii="Palatino Linotype" w:eastAsia="Calibri" w:hAnsi="Palatino Linotype" w:cs="Tahoma"/>
          <w:bCs/>
          <w:iCs/>
          <w:sz w:val="22"/>
          <w:szCs w:val="22"/>
          <w:lang w:val="es-ES" w:eastAsia="es-ES_tradnl"/>
        </w:rPr>
      </w:pPr>
      <w:r w:rsidRPr="00522A07">
        <w:rPr>
          <w:rFonts w:ascii="Palatino Linotype" w:eastAsia="Calibri" w:hAnsi="Palatino Linotype" w:cs="Tahoma"/>
          <w:bCs/>
          <w:iCs/>
          <w:sz w:val="22"/>
          <w:szCs w:val="22"/>
          <w:lang w:val="es-ES" w:eastAsia="es-ES_tradnl"/>
        </w:rPr>
        <w:t>6.- Modalidad de adjudicación.</w:t>
      </w:r>
    </w:p>
    <w:p w14:paraId="0BDD6FE9" w14:textId="77777777" w:rsidR="00EA413E" w:rsidRPr="00522A07" w:rsidRDefault="00EA413E" w:rsidP="00DF67A5">
      <w:pPr>
        <w:tabs>
          <w:tab w:val="left" w:pos="4962"/>
        </w:tabs>
        <w:spacing w:line="360" w:lineRule="auto"/>
        <w:ind w:right="-28"/>
        <w:jc w:val="both"/>
        <w:rPr>
          <w:rFonts w:ascii="Palatino Linotype" w:eastAsia="Calibri" w:hAnsi="Palatino Linotype" w:cs="Tahoma"/>
          <w:bCs/>
          <w:iCs/>
          <w:sz w:val="22"/>
          <w:szCs w:val="22"/>
          <w:lang w:val="es-ES" w:eastAsia="es-ES_tradnl"/>
        </w:rPr>
      </w:pPr>
      <w:r w:rsidRPr="00522A07">
        <w:rPr>
          <w:rFonts w:ascii="Palatino Linotype" w:eastAsia="Calibri" w:hAnsi="Palatino Linotype" w:cs="Tahoma"/>
          <w:bCs/>
          <w:iCs/>
          <w:sz w:val="22"/>
          <w:szCs w:val="22"/>
          <w:lang w:val="es-ES" w:eastAsia="es-ES_tradnl"/>
        </w:rPr>
        <w:t>7.- Número de adjudicación.</w:t>
      </w:r>
    </w:p>
    <w:p w14:paraId="2A367D36" w14:textId="077C66B8" w:rsidR="00EA413E" w:rsidRPr="00522A07" w:rsidRDefault="00EA413E" w:rsidP="00DF67A5">
      <w:pPr>
        <w:tabs>
          <w:tab w:val="left" w:pos="4962"/>
        </w:tabs>
        <w:spacing w:line="360" w:lineRule="auto"/>
        <w:ind w:right="-28"/>
        <w:jc w:val="both"/>
        <w:rPr>
          <w:rFonts w:ascii="Palatino Linotype" w:eastAsia="Calibri" w:hAnsi="Palatino Linotype" w:cs="Tahoma"/>
          <w:bCs/>
          <w:iCs/>
          <w:sz w:val="22"/>
          <w:szCs w:val="22"/>
          <w:lang w:val="es-ES" w:eastAsia="es-ES_tradnl"/>
        </w:rPr>
      </w:pPr>
      <w:r w:rsidRPr="00522A07">
        <w:rPr>
          <w:rFonts w:ascii="Palatino Linotype" w:eastAsia="Calibri" w:hAnsi="Palatino Linotype" w:cs="Tahoma"/>
          <w:bCs/>
          <w:iCs/>
          <w:sz w:val="22"/>
          <w:szCs w:val="22"/>
          <w:lang w:val="es-ES" w:eastAsia="es-ES_tradnl"/>
        </w:rPr>
        <w:t>8.- Número y copia del contrato</w:t>
      </w:r>
      <w:r w:rsidR="00522A07" w:rsidRPr="00522A07">
        <w:rPr>
          <w:rFonts w:ascii="Palatino Linotype" w:eastAsia="Calibri" w:hAnsi="Palatino Linotype" w:cs="Tahoma"/>
          <w:bCs/>
          <w:iCs/>
          <w:sz w:val="22"/>
          <w:szCs w:val="22"/>
          <w:lang w:val="es-ES" w:eastAsia="es-ES_tradnl"/>
        </w:rPr>
        <w:t xml:space="preserve"> o factura</w:t>
      </w:r>
      <w:r w:rsidRPr="00522A07">
        <w:rPr>
          <w:rFonts w:ascii="Palatino Linotype" w:eastAsia="Calibri" w:hAnsi="Palatino Linotype" w:cs="Tahoma"/>
          <w:bCs/>
          <w:iCs/>
          <w:sz w:val="22"/>
          <w:szCs w:val="22"/>
          <w:lang w:val="es-ES" w:eastAsia="es-ES_tradnl"/>
        </w:rPr>
        <w:t xml:space="preserve">. </w:t>
      </w:r>
    </w:p>
    <w:p w14:paraId="4B3789D7"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Cs w:val="22"/>
          <w:lang w:val="es-ES" w:eastAsia="es-ES_tradnl"/>
        </w:rPr>
      </w:pPr>
    </w:p>
    <w:p w14:paraId="6F3C39C5" w14:textId="4A7D5AB0" w:rsidR="003C07EF" w:rsidRPr="00522A07" w:rsidRDefault="003C07EF" w:rsidP="00DF67A5">
      <w:pPr>
        <w:spacing w:line="360" w:lineRule="auto"/>
        <w:ind w:right="-93"/>
        <w:jc w:val="both"/>
        <w:rPr>
          <w:rFonts w:ascii="Palatino Linotype" w:hAnsi="Palatino Linotype" w:cs="Tahoma"/>
          <w:sz w:val="22"/>
          <w:szCs w:val="22"/>
        </w:rPr>
      </w:pPr>
      <w:r w:rsidRPr="00522A07">
        <w:rPr>
          <w:rFonts w:ascii="Palatino Linotype" w:hAnsi="Palatino Linotype" w:cs="Tahoma"/>
          <w:sz w:val="22"/>
          <w:szCs w:val="22"/>
        </w:rPr>
        <w:t xml:space="preserve">Para el caso de que no se haya generado ningún proceso de adquisición o arrendamiento de </w:t>
      </w:r>
      <w:r w:rsidR="0038627A" w:rsidRPr="00522A07">
        <w:rPr>
          <w:rFonts w:ascii="Palatino Linotype" w:hAnsi="Palatino Linotype" w:cs="Tahoma"/>
          <w:sz w:val="22"/>
          <w:szCs w:val="22"/>
        </w:rPr>
        <w:t>l</w:t>
      </w:r>
      <w:r w:rsidRPr="00522A07">
        <w:rPr>
          <w:rFonts w:ascii="Palatino Linotype" w:hAnsi="Palatino Linotype" w:cs="Tahoma"/>
          <w:sz w:val="22"/>
          <w:szCs w:val="22"/>
        </w:rPr>
        <w:t>os servicios</w:t>
      </w:r>
      <w:r w:rsidR="0038627A" w:rsidRPr="00522A07">
        <w:rPr>
          <w:rFonts w:ascii="Palatino Linotype" w:hAnsi="Palatino Linotype" w:cs="Tahoma"/>
          <w:sz w:val="22"/>
          <w:szCs w:val="22"/>
        </w:rPr>
        <w:t xml:space="preserve"> solicitados </w:t>
      </w:r>
      <w:r w:rsidR="00377071" w:rsidRPr="00522A07">
        <w:rPr>
          <w:rFonts w:ascii="Palatino Linotype" w:hAnsi="Palatino Linotype" w:cs="Tahoma"/>
          <w:sz w:val="22"/>
          <w:szCs w:val="22"/>
        </w:rPr>
        <w:t>con motivo de la reforestación</w:t>
      </w:r>
      <w:r w:rsidR="00CE3658" w:rsidRPr="00522A07">
        <w:rPr>
          <w:rFonts w:ascii="Palatino Linotype" w:hAnsi="Palatino Linotype" w:cs="Tahoma"/>
          <w:sz w:val="22"/>
          <w:szCs w:val="22"/>
        </w:rPr>
        <w:t xml:space="preserve"> y no se cuente con la información indicada en los puntos 6, 7 y 8</w:t>
      </w:r>
      <w:r w:rsidR="00522A07" w:rsidRPr="00522A07">
        <w:rPr>
          <w:rFonts w:ascii="Palatino Linotype" w:hAnsi="Palatino Linotype" w:cs="Tahoma"/>
          <w:sz w:val="22"/>
          <w:szCs w:val="22"/>
        </w:rPr>
        <w:t xml:space="preserve"> (por cuanto hace a contrato)</w:t>
      </w:r>
      <w:r w:rsidRPr="00522A07">
        <w:rPr>
          <w:rFonts w:ascii="Palatino Linotype" w:hAnsi="Palatino Linotype" w:cs="Tahoma"/>
          <w:sz w:val="22"/>
          <w:szCs w:val="22"/>
        </w:rPr>
        <w:t>, bastará que lo haga del conocimiento del Sujeto Obligado</w:t>
      </w:r>
      <w:r w:rsidR="0038627A" w:rsidRPr="00522A07">
        <w:rPr>
          <w:rFonts w:ascii="Palatino Linotype" w:hAnsi="Palatino Linotype" w:cs="Tahoma"/>
          <w:sz w:val="22"/>
          <w:szCs w:val="22"/>
        </w:rPr>
        <w:t>,</w:t>
      </w:r>
      <w:r w:rsidRPr="00522A07">
        <w:rPr>
          <w:rFonts w:ascii="Palatino Linotype" w:hAnsi="Palatino Linotype" w:cs="Tahoma"/>
          <w:sz w:val="22"/>
          <w:szCs w:val="22"/>
        </w:rPr>
        <w:t xml:space="preserve"> en términos de lo dispuesto por el artículo 19, párrafo segundo, de la Ley de Transparencia y Acceso a la Información Pública del Estado de México y Municipios.</w:t>
      </w:r>
    </w:p>
    <w:p w14:paraId="74811D52" w14:textId="77777777" w:rsidR="003C07EF" w:rsidRPr="00522A07" w:rsidRDefault="003C07EF" w:rsidP="00DF67A5">
      <w:pPr>
        <w:spacing w:line="360" w:lineRule="auto"/>
        <w:ind w:right="-93"/>
        <w:jc w:val="both"/>
        <w:rPr>
          <w:rFonts w:ascii="Palatino Linotype" w:hAnsi="Palatino Linotype" w:cs="Tahoma"/>
          <w:sz w:val="22"/>
          <w:szCs w:val="22"/>
        </w:rPr>
      </w:pPr>
    </w:p>
    <w:p w14:paraId="184EBC37" w14:textId="1DB7B315" w:rsidR="003C07EF" w:rsidRPr="00522A07" w:rsidRDefault="00CE3658" w:rsidP="00DF67A5">
      <w:pPr>
        <w:spacing w:line="360" w:lineRule="auto"/>
        <w:ind w:right="-93"/>
        <w:jc w:val="both"/>
        <w:rPr>
          <w:rFonts w:ascii="Palatino Linotype" w:hAnsi="Palatino Linotype" w:cs="Tahoma"/>
          <w:sz w:val="22"/>
          <w:szCs w:val="22"/>
        </w:rPr>
      </w:pPr>
      <w:r w:rsidRPr="00522A07">
        <w:rPr>
          <w:rFonts w:ascii="Palatino Linotype" w:hAnsi="Palatino Linotype" w:cs="Tahoma"/>
          <w:sz w:val="22"/>
          <w:szCs w:val="22"/>
        </w:rPr>
        <w:t xml:space="preserve">De ser necesarias las versiones públicas, </w:t>
      </w:r>
      <w:r w:rsidR="003C07EF" w:rsidRPr="00522A07">
        <w:rPr>
          <w:rFonts w:ascii="Palatino Linotype" w:hAnsi="Palatino Linotype" w:cs="Tahoma"/>
          <w:sz w:val="22"/>
          <w:szCs w:val="22"/>
        </w:rPr>
        <w:t>se deberá</w:t>
      </w:r>
      <w:r w:rsidRPr="00522A07">
        <w:rPr>
          <w:rFonts w:ascii="Palatino Linotype" w:hAnsi="Palatino Linotype" w:cs="Tahoma"/>
          <w:sz w:val="22"/>
          <w:szCs w:val="22"/>
        </w:rPr>
        <w:t>n</w:t>
      </w:r>
      <w:r w:rsidR="003C07EF" w:rsidRPr="00522A07">
        <w:rPr>
          <w:rFonts w:ascii="Palatino Linotype" w:hAnsi="Palatino Linotype" w:cs="Tahoma"/>
          <w:sz w:val="22"/>
          <w:szCs w:val="22"/>
        </w:rPr>
        <w:t xml:space="preserve"> proporcionar </w:t>
      </w:r>
      <w:r w:rsidRPr="00522A07">
        <w:rPr>
          <w:rFonts w:ascii="Palatino Linotype" w:hAnsi="Palatino Linotype" w:cs="Tahoma"/>
          <w:sz w:val="22"/>
          <w:szCs w:val="22"/>
        </w:rPr>
        <w:t xml:space="preserve">junto con </w:t>
      </w:r>
      <w:r w:rsidR="003C07EF" w:rsidRPr="00522A07">
        <w:rPr>
          <w:rFonts w:ascii="Palatino Linotype" w:hAnsi="Palatino Linotype" w:cs="Tahoma"/>
          <w:sz w:val="22"/>
          <w:szCs w:val="22"/>
        </w:rPr>
        <w:t>el Acuerdo de Clasificación donde el Comité de Transparencia, confirme la eliminación de los datos confidenciales de conformidad con los artículos 49, fracciones II y VIII, 143, fracción I y 149 de la Ley de Transparencia y Acceso a la Información Pública del Estado de México y Municipios.</w:t>
      </w:r>
    </w:p>
    <w:bookmarkEnd w:id="19"/>
    <w:p w14:paraId="1F975356" w14:textId="77777777" w:rsidR="003C07EF" w:rsidRPr="00522A07" w:rsidRDefault="003C07EF" w:rsidP="00DF67A5">
      <w:pPr>
        <w:spacing w:line="360" w:lineRule="auto"/>
        <w:ind w:right="-93"/>
        <w:jc w:val="both"/>
        <w:rPr>
          <w:rFonts w:ascii="Palatino Linotype" w:hAnsi="Palatino Linotype" w:cs="Tahoma"/>
          <w:sz w:val="22"/>
          <w:szCs w:val="22"/>
        </w:rPr>
      </w:pPr>
    </w:p>
    <w:p w14:paraId="0B64DD6B" w14:textId="77777777" w:rsidR="00877258" w:rsidRPr="00522A07" w:rsidRDefault="003C07EF" w:rsidP="00DF67A5">
      <w:pPr>
        <w:spacing w:line="360" w:lineRule="auto"/>
        <w:ind w:right="-93"/>
        <w:jc w:val="both"/>
        <w:rPr>
          <w:rFonts w:ascii="Palatino Linotype" w:hAnsi="Palatino Linotype" w:cs="Tahoma"/>
          <w:sz w:val="22"/>
          <w:szCs w:val="22"/>
        </w:rPr>
      </w:pPr>
      <w:r w:rsidRPr="00522A07">
        <w:rPr>
          <w:rFonts w:ascii="Palatino Linotype" w:hAnsi="Palatino Linotype" w:cs="Tahoma"/>
          <w:sz w:val="22"/>
          <w:szCs w:val="22"/>
        </w:rPr>
        <w:t>Por lo expuesto y fundado, este Pleno:</w:t>
      </w:r>
    </w:p>
    <w:p w14:paraId="378EF6D0" w14:textId="77777777" w:rsidR="00BB0C8F" w:rsidRPr="00522A07" w:rsidRDefault="00BB0C8F" w:rsidP="00DF67A5">
      <w:pPr>
        <w:spacing w:line="360" w:lineRule="auto"/>
        <w:ind w:right="-93"/>
        <w:jc w:val="both"/>
        <w:rPr>
          <w:rFonts w:ascii="Palatino Linotype" w:eastAsia="Calibri" w:hAnsi="Palatino Linotype" w:cs="Tahoma"/>
          <w:bCs/>
          <w:sz w:val="22"/>
          <w:szCs w:val="22"/>
          <w:lang w:eastAsia="en-US"/>
        </w:rPr>
      </w:pPr>
    </w:p>
    <w:p w14:paraId="029F5219" w14:textId="77777777" w:rsidR="00536006" w:rsidRPr="00522A07" w:rsidRDefault="00536006" w:rsidP="00DF67A5">
      <w:pPr>
        <w:spacing w:line="360" w:lineRule="auto"/>
        <w:ind w:right="-91"/>
        <w:jc w:val="center"/>
        <w:rPr>
          <w:rFonts w:ascii="Palatino Linotype" w:eastAsia="Calibri" w:hAnsi="Palatino Linotype" w:cs="Tahoma"/>
          <w:b/>
          <w:bCs/>
          <w:sz w:val="22"/>
          <w:szCs w:val="22"/>
          <w:lang w:eastAsia="en-US"/>
        </w:rPr>
      </w:pPr>
      <w:r w:rsidRPr="00522A07">
        <w:rPr>
          <w:rFonts w:ascii="Palatino Linotype" w:eastAsia="Calibri" w:hAnsi="Palatino Linotype" w:cs="Tahoma"/>
          <w:b/>
          <w:bCs/>
          <w:sz w:val="22"/>
          <w:szCs w:val="22"/>
          <w:lang w:eastAsia="en-US"/>
        </w:rPr>
        <w:t>RESUELVE:</w:t>
      </w:r>
    </w:p>
    <w:p w14:paraId="351D35F7" w14:textId="77777777" w:rsidR="00BB0C8F" w:rsidRPr="00522A07" w:rsidRDefault="00BB0C8F" w:rsidP="00DF67A5">
      <w:pPr>
        <w:spacing w:line="360" w:lineRule="auto"/>
        <w:ind w:right="-91"/>
        <w:jc w:val="center"/>
        <w:rPr>
          <w:rFonts w:ascii="Palatino Linotype" w:eastAsia="Calibri" w:hAnsi="Palatino Linotype" w:cs="Tahoma"/>
          <w:b/>
          <w:bCs/>
          <w:sz w:val="22"/>
          <w:szCs w:val="22"/>
          <w:lang w:eastAsia="en-US"/>
        </w:rPr>
      </w:pPr>
    </w:p>
    <w:p w14:paraId="3CAC1701" w14:textId="52E37761" w:rsidR="00BB0C8F" w:rsidRPr="00522A07" w:rsidRDefault="00BB0C8F" w:rsidP="00DF67A5">
      <w:pPr>
        <w:shd w:val="clear" w:color="auto" w:fill="FFFFFF" w:themeFill="background1"/>
        <w:spacing w:line="360" w:lineRule="auto"/>
        <w:jc w:val="both"/>
        <w:rPr>
          <w:rFonts w:ascii="Palatino Linotype" w:eastAsia="Calibri" w:hAnsi="Palatino Linotype" w:cs="Tahoma"/>
          <w:bCs/>
          <w:sz w:val="22"/>
          <w:szCs w:val="22"/>
          <w:lang w:eastAsia="en-US"/>
        </w:rPr>
      </w:pPr>
      <w:r w:rsidRPr="00522A07">
        <w:rPr>
          <w:rFonts w:ascii="Palatino Linotype" w:eastAsia="Calibri" w:hAnsi="Palatino Linotype" w:cs="Tahoma"/>
          <w:b/>
          <w:bCs/>
          <w:sz w:val="22"/>
          <w:szCs w:val="22"/>
          <w:lang w:eastAsia="en-US"/>
        </w:rPr>
        <w:t xml:space="preserve">PRIMERO. </w:t>
      </w:r>
      <w:r w:rsidRPr="00522A07">
        <w:rPr>
          <w:rFonts w:ascii="Palatino Linotype" w:eastAsia="Calibri" w:hAnsi="Palatino Linotype" w:cs="Tahoma"/>
          <w:sz w:val="22"/>
          <w:szCs w:val="22"/>
          <w:lang w:eastAsia="es-MX"/>
        </w:rPr>
        <w:t xml:space="preserve">Se </w:t>
      </w:r>
      <w:r w:rsidR="00EA413E" w:rsidRPr="00522A07">
        <w:rPr>
          <w:rFonts w:ascii="Palatino Linotype" w:eastAsia="Calibri" w:hAnsi="Palatino Linotype" w:cs="Tahoma"/>
          <w:b/>
          <w:sz w:val="22"/>
          <w:szCs w:val="22"/>
          <w:lang w:eastAsia="es-MX"/>
        </w:rPr>
        <w:t>REVOCA</w:t>
      </w:r>
      <w:r w:rsidR="00217E86" w:rsidRPr="00522A07">
        <w:rPr>
          <w:rFonts w:ascii="Palatino Linotype" w:eastAsia="Calibri" w:hAnsi="Palatino Linotype" w:cs="Tahoma"/>
          <w:b/>
          <w:sz w:val="22"/>
          <w:szCs w:val="22"/>
          <w:lang w:eastAsia="es-MX"/>
        </w:rPr>
        <w:t xml:space="preserve"> </w:t>
      </w:r>
      <w:r w:rsidRPr="00522A07">
        <w:rPr>
          <w:rFonts w:ascii="Palatino Linotype" w:eastAsia="Calibri" w:hAnsi="Palatino Linotype" w:cs="Tahoma"/>
          <w:sz w:val="22"/>
          <w:szCs w:val="22"/>
          <w:lang w:eastAsia="es-MX"/>
        </w:rPr>
        <w:t xml:space="preserve">la respuesta otorgada por el </w:t>
      </w:r>
      <w:r w:rsidRPr="00522A07">
        <w:rPr>
          <w:rFonts w:ascii="Palatino Linotype" w:eastAsia="Calibri" w:hAnsi="Palatino Linotype" w:cs="Tahoma"/>
          <w:b/>
          <w:sz w:val="22"/>
          <w:szCs w:val="22"/>
          <w:lang w:eastAsia="en-US"/>
        </w:rPr>
        <w:t xml:space="preserve">Ayuntamiento de </w:t>
      </w:r>
      <w:r w:rsidR="00217E86" w:rsidRPr="00522A07">
        <w:rPr>
          <w:rFonts w:ascii="Palatino Linotype" w:eastAsia="Calibri" w:hAnsi="Palatino Linotype" w:cs="Tahoma"/>
          <w:b/>
          <w:sz w:val="22"/>
          <w:szCs w:val="22"/>
          <w:lang w:eastAsia="en-US"/>
        </w:rPr>
        <w:t xml:space="preserve">Nezahualcóyotl </w:t>
      </w:r>
      <w:r w:rsidRPr="00522A07">
        <w:rPr>
          <w:rFonts w:ascii="Palatino Linotype" w:eastAsia="Calibri" w:hAnsi="Palatino Linotype" w:cs="Tahoma"/>
          <w:sz w:val="22"/>
          <w:szCs w:val="22"/>
          <w:lang w:eastAsia="es-MX"/>
        </w:rPr>
        <w:t xml:space="preserve">por </w:t>
      </w:r>
      <w:r w:rsidRPr="00522A07">
        <w:rPr>
          <w:rFonts w:ascii="Palatino Linotype" w:eastAsia="Calibri" w:hAnsi="Palatino Linotype" w:cs="Tahoma"/>
          <w:bCs/>
          <w:sz w:val="22"/>
          <w:szCs w:val="22"/>
          <w:lang w:eastAsia="en-US"/>
        </w:rPr>
        <w:t xml:space="preserve">resultar fundadas las razones o motivos de inconformidad hechos valer por el Recurrente, en términos de los Considerandos </w:t>
      </w:r>
      <w:r w:rsidRPr="00522A07">
        <w:rPr>
          <w:rFonts w:ascii="Palatino Linotype" w:eastAsia="Calibri" w:hAnsi="Palatino Linotype" w:cs="Tahoma"/>
          <w:b/>
          <w:bCs/>
          <w:sz w:val="22"/>
          <w:szCs w:val="22"/>
          <w:lang w:eastAsia="en-US"/>
        </w:rPr>
        <w:t>QUINTO</w:t>
      </w:r>
      <w:r w:rsidRPr="00522A07">
        <w:rPr>
          <w:rFonts w:ascii="Palatino Linotype" w:eastAsia="Calibri" w:hAnsi="Palatino Linotype" w:cs="Tahoma"/>
          <w:bCs/>
          <w:sz w:val="22"/>
          <w:szCs w:val="22"/>
          <w:lang w:eastAsia="en-US"/>
        </w:rPr>
        <w:t xml:space="preserve"> y </w:t>
      </w:r>
      <w:r w:rsidRPr="00522A07">
        <w:rPr>
          <w:rFonts w:ascii="Palatino Linotype" w:eastAsia="Calibri" w:hAnsi="Palatino Linotype" w:cs="Tahoma"/>
          <w:b/>
          <w:bCs/>
          <w:sz w:val="22"/>
          <w:szCs w:val="22"/>
          <w:lang w:eastAsia="en-US"/>
        </w:rPr>
        <w:t>SÉPTIMO</w:t>
      </w:r>
      <w:r w:rsidRPr="00522A07">
        <w:rPr>
          <w:rFonts w:ascii="Palatino Linotype" w:eastAsia="Calibri" w:hAnsi="Palatino Linotype" w:cs="Tahoma"/>
          <w:bCs/>
          <w:sz w:val="22"/>
          <w:szCs w:val="22"/>
          <w:lang w:eastAsia="en-US"/>
        </w:rPr>
        <w:t xml:space="preserve"> de la presente Resolución.</w:t>
      </w:r>
    </w:p>
    <w:p w14:paraId="30FB5CC7" w14:textId="77777777" w:rsidR="00BB0C8F" w:rsidRPr="00522A07" w:rsidRDefault="00BB0C8F" w:rsidP="00DF67A5">
      <w:pPr>
        <w:shd w:val="clear" w:color="auto" w:fill="FFFFFF" w:themeFill="background1"/>
        <w:spacing w:line="360" w:lineRule="auto"/>
        <w:jc w:val="both"/>
        <w:rPr>
          <w:rFonts w:ascii="Palatino Linotype" w:eastAsia="Calibri" w:hAnsi="Palatino Linotype" w:cs="Tahoma"/>
          <w:bCs/>
          <w:sz w:val="22"/>
          <w:szCs w:val="22"/>
          <w:lang w:eastAsia="en-US"/>
        </w:rPr>
      </w:pPr>
    </w:p>
    <w:p w14:paraId="362308D9" w14:textId="69945902" w:rsidR="00BB0C8F" w:rsidRPr="00522A07" w:rsidRDefault="00BB0C8F" w:rsidP="00DF67A5">
      <w:pPr>
        <w:spacing w:line="360" w:lineRule="auto"/>
        <w:ind w:right="-93"/>
        <w:jc w:val="both"/>
        <w:rPr>
          <w:rFonts w:ascii="Palatino Linotype" w:hAnsi="Palatino Linotype" w:cs="Tahoma"/>
          <w:bCs/>
          <w:sz w:val="22"/>
          <w:szCs w:val="22"/>
        </w:rPr>
      </w:pPr>
      <w:r w:rsidRPr="00522A07">
        <w:rPr>
          <w:rFonts w:ascii="Palatino Linotype" w:eastAsia="Calibri" w:hAnsi="Palatino Linotype" w:cs="Tahoma"/>
          <w:b/>
          <w:bCs/>
          <w:sz w:val="22"/>
          <w:szCs w:val="22"/>
          <w:lang w:eastAsia="en-US"/>
        </w:rPr>
        <w:lastRenderedPageBreak/>
        <w:t>SEGUNDO.</w:t>
      </w:r>
      <w:r w:rsidRPr="00522A07">
        <w:rPr>
          <w:rFonts w:ascii="Palatino Linotype" w:eastAsia="Calibri" w:hAnsi="Palatino Linotype" w:cs="Tahoma"/>
          <w:sz w:val="22"/>
          <w:szCs w:val="22"/>
          <w:lang w:eastAsia="es-MX"/>
        </w:rPr>
        <w:t xml:space="preserve"> Se </w:t>
      </w:r>
      <w:r w:rsidRPr="00522A07">
        <w:rPr>
          <w:rFonts w:ascii="Palatino Linotype" w:eastAsia="Calibri" w:hAnsi="Palatino Linotype" w:cs="Tahoma"/>
          <w:b/>
          <w:sz w:val="22"/>
          <w:szCs w:val="22"/>
          <w:lang w:eastAsia="es-MX"/>
        </w:rPr>
        <w:t xml:space="preserve">ORDENA </w:t>
      </w:r>
      <w:r w:rsidRPr="00522A07">
        <w:rPr>
          <w:rFonts w:ascii="Palatino Linotype" w:eastAsia="Calibri" w:hAnsi="Palatino Linotype" w:cs="Tahoma"/>
          <w:sz w:val="22"/>
          <w:szCs w:val="22"/>
          <w:lang w:eastAsia="es-MX"/>
        </w:rPr>
        <w:t xml:space="preserve">al Sujeto Obligado, a que </w:t>
      </w:r>
      <w:r w:rsidRPr="00522A07">
        <w:rPr>
          <w:rFonts w:ascii="Palatino Linotype" w:hAnsi="Palatino Linotype" w:cs="Tahoma"/>
          <w:sz w:val="22"/>
          <w:szCs w:val="22"/>
        </w:rPr>
        <w:t>previa búsqueda exhaustiva y razonable en todas las áreas competentes</w:t>
      </w:r>
      <w:r w:rsidRPr="00522A07">
        <w:rPr>
          <w:rFonts w:ascii="Palatino Linotype" w:hAnsi="Palatino Linotype" w:cs="Tahoma"/>
          <w:bCs/>
          <w:sz w:val="22"/>
          <w:szCs w:val="22"/>
        </w:rPr>
        <w:t>, otorgue acceso vía el Sistema de Acceso a la Información Mexiquense (SAIMEX), los documentos, en su caso en versión pública, de lo siguiente:</w:t>
      </w:r>
    </w:p>
    <w:p w14:paraId="7B27859A" w14:textId="77777777" w:rsidR="00EA413E" w:rsidRPr="00522A07" w:rsidRDefault="00EA413E" w:rsidP="00DF67A5">
      <w:pPr>
        <w:spacing w:line="360" w:lineRule="auto"/>
        <w:ind w:right="-93"/>
        <w:jc w:val="both"/>
        <w:rPr>
          <w:rFonts w:ascii="Palatino Linotype" w:hAnsi="Palatino Linotype" w:cs="Tahoma"/>
          <w:bCs/>
          <w:sz w:val="22"/>
          <w:szCs w:val="22"/>
        </w:rPr>
      </w:pPr>
    </w:p>
    <w:p w14:paraId="37C5D703" w14:textId="2ADF0B79" w:rsidR="00EA413E" w:rsidRPr="00522A07" w:rsidRDefault="00EA413E" w:rsidP="00DF67A5">
      <w:pPr>
        <w:spacing w:line="360" w:lineRule="auto"/>
        <w:jc w:val="both"/>
        <w:rPr>
          <w:rFonts w:ascii="Palatino Linotype" w:eastAsiaTheme="minorHAnsi" w:hAnsi="Palatino Linotype" w:cstheme="minorBidi"/>
          <w:sz w:val="22"/>
          <w:szCs w:val="22"/>
          <w:lang w:eastAsia="en-US"/>
        </w:rPr>
      </w:pPr>
      <w:r w:rsidRPr="00522A07">
        <w:rPr>
          <w:rFonts w:ascii="Palatino Linotype" w:eastAsiaTheme="minorHAnsi" w:hAnsi="Palatino Linotype" w:cstheme="minorBidi"/>
          <w:sz w:val="22"/>
          <w:szCs w:val="22"/>
          <w:lang w:eastAsia="en-US"/>
        </w:rPr>
        <w:t xml:space="preserve">Respecto de los </w:t>
      </w:r>
      <w:r w:rsidRPr="00522A07">
        <w:rPr>
          <w:rFonts w:ascii="Palatino Linotype" w:eastAsiaTheme="minorHAnsi" w:hAnsi="Palatino Linotype" w:cstheme="minorBidi"/>
          <w:b/>
          <w:bCs/>
          <w:sz w:val="22"/>
          <w:szCs w:val="22"/>
          <w:u w:val="single"/>
          <w:lang w:eastAsia="en-US"/>
        </w:rPr>
        <w:t>7 mil 319 árboles</w:t>
      </w:r>
      <w:r w:rsidRPr="00522A07">
        <w:rPr>
          <w:rFonts w:ascii="Palatino Linotype" w:eastAsiaTheme="minorHAnsi" w:hAnsi="Palatino Linotype" w:cstheme="minorBidi"/>
          <w:sz w:val="22"/>
          <w:szCs w:val="22"/>
          <w:lang w:eastAsia="en-US"/>
        </w:rPr>
        <w:t xml:space="preserve"> plantados por el gobierno municipal de Nezahualcóyotl, a los que hace mención el boletín de prensa de fecha doce de abril de dos mil diecin</w:t>
      </w:r>
      <w:r w:rsidR="00DF67A5" w:rsidRPr="00522A07">
        <w:rPr>
          <w:rFonts w:ascii="Palatino Linotype" w:eastAsiaTheme="minorHAnsi" w:hAnsi="Palatino Linotype" w:cstheme="minorBidi"/>
          <w:sz w:val="22"/>
          <w:szCs w:val="22"/>
          <w:lang w:eastAsia="en-US"/>
        </w:rPr>
        <w:t>ueve publicado en el portal de I</w:t>
      </w:r>
      <w:r w:rsidRPr="00522A07">
        <w:rPr>
          <w:rFonts w:ascii="Palatino Linotype" w:eastAsiaTheme="minorHAnsi" w:hAnsi="Palatino Linotype" w:cstheme="minorBidi"/>
          <w:sz w:val="22"/>
          <w:szCs w:val="22"/>
          <w:lang w:eastAsia="en-US"/>
        </w:rPr>
        <w:t xml:space="preserve">nternet del Sujeto Obligado, los documentos que den cuenta de la siguiente información:  </w:t>
      </w:r>
    </w:p>
    <w:p w14:paraId="3BD65246" w14:textId="77777777" w:rsidR="00EA413E" w:rsidRPr="00522A07" w:rsidRDefault="00EA413E" w:rsidP="00DF67A5">
      <w:pPr>
        <w:spacing w:line="360" w:lineRule="auto"/>
        <w:jc w:val="both"/>
        <w:rPr>
          <w:rFonts w:ascii="Palatino Linotype" w:eastAsia="Calibri" w:hAnsi="Palatino Linotype" w:cs="Tahoma"/>
          <w:sz w:val="22"/>
          <w:szCs w:val="22"/>
          <w:lang w:eastAsia="es-ES_tradnl"/>
        </w:rPr>
      </w:pPr>
    </w:p>
    <w:p w14:paraId="281F2C82"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1.- Costo de la reforestación en distintos puntos del municipio.</w:t>
      </w:r>
    </w:p>
    <w:p w14:paraId="4EFB5257"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p>
    <w:p w14:paraId="1A92A8A7"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2.- Costo individual de los árboles sembrados.</w:t>
      </w:r>
    </w:p>
    <w:p w14:paraId="075CC85E"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p>
    <w:p w14:paraId="0D7F6C62"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3.- Estatus.</w:t>
      </w:r>
    </w:p>
    <w:p w14:paraId="6C6DA1D9"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p>
    <w:p w14:paraId="44E6EF27"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 xml:space="preserve">4.- Empresa contratada.  </w:t>
      </w:r>
    </w:p>
    <w:p w14:paraId="6A71859B" w14:textId="77777777" w:rsidR="00EA413E" w:rsidRPr="00522A07" w:rsidRDefault="00EA413E" w:rsidP="00DF67A5">
      <w:pPr>
        <w:tabs>
          <w:tab w:val="left" w:pos="4962"/>
        </w:tabs>
        <w:spacing w:line="360" w:lineRule="auto"/>
        <w:jc w:val="both"/>
        <w:rPr>
          <w:rFonts w:ascii="Palatino Linotype" w:eastAsia="Calibri" w:hAnsi="Palatino Linotype" w:cs="Tahoma"/>
          <w:b/>
          <w:bCs/>
          <w:iCs/>
          <w:sz w:val="22"/>
          <w:szCs w:val="22"/>
          <w:lang w:val="es-ES" w:eastAsia="es-ES_tradnl"/>
        </w:rPr>
      </w:pPr>
    </w:p>
    <w:p w14:paraId="201F6E5E"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r w:rsidRPr="00522A07">
        <w:rPr>
          <w:rFonts w:ascii="Palatino Linotype" w:eastAsia="Calibri" w:hAnsi="Palatino Linotype" w:cs="Tahoma"/>
          <w:b/>
          <w:bCs/>
          <w:iCs/>
          <w:sz w:val="22"/>
          <w:szCs w:val="22"/>
          <w:lang w:val="es-ES" w:eastAsia="es-ES_tradnl"/>
        </w:rPr>
        <w:t>5.- fuente de financiamiento.</w:t>
      </w:r>
    </w:p>
    <w:p w14:paraId="70D9C491"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 w:val="22"/>
          <w:szCs w:val="22"/>
          <w:lang w:val="es-ES" w:eastAsia="es-ES_tradnl"/>
        </w:rPr>
      </w:pPr>
    </w:p>
    <w:p w14:paraId="6D56E642"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Cs w:val="22"/>
          <w:lang w:val="es-ES" w:eastAsia="es-ES_tradnl"/>
        </w:rPr>
      </w:pPr>
      <w:r w:rsidRPr="00522A07">
        <w:rPr>
          <w:rFonts w:ascii="Palatino Linotype" w:eastAsia="Calibri" w:hAnsi="Palatino Linotype" w:cs="Tahoma"/>
          <w:b/>
          <w:bCs/>
          <w:iCs/>
          <w:sz w:val="22"/>
          <w:szCs w:val="22"/>
          <w:lang w:val="es-ES" w:eastAsia="es-ES_tradnl"/>
        </w:rPr>
        <w:t xml:space="preserve">6.- </w:t>
      </w:r>
      <w:r w:rsidRPr="00522A07">
        <w:rPr>
          <w:rFonts w:ascii="Palatino Linotype" w:eastAsia="Calibri" w:hAnsi="Palatino Linotype" w:cs="Tahoma"/>
          <w:b/>
          <w:bCs/>
          <w:iCs/>
          <w:szCs w:val="22"/>
          <w:lang w:val="es-ES" w:eastAsia="es-ES_tradnl"/>
        </w:rPr>
        <w:t>Modalidad de adjudicación.</w:t>
      </w:r>
    </w:p>
    <w:p w14:paraId="39CC6E49"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Cs w:val="22"/>
          <w:lang w:val="es-ES" w:eastAsia="es-ES_tradnl"/>
        </w:rPr>
      </w:pPr>
    </w:p>
    <w:p w14:paraId="72AFA72E"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Cs w:val="22"/>
          <w:lang w:val="es-ES" w:eastAsia="es-ES_tradnl"/>
        </w:rPr>
      </w:pPr>
      <w:r w:rsidRPr="00522A07">
        <w:rPr>
          <w:rFonts w:ascii="Palatino Linotype" w:eastAsia="Calibri" w:hAnsi="Palatino Linotype" w:cs="Tahoma"/>
          <w:b/>
          <w:bCs/>
          <w:iCs/>
          <w:szCs w:val="22"/>
          <w:lang w:val="es-ES" w:eastAsia="es-ES_tradnl"/>
        </w:rPr>
        <w:t>7.- Número de adjudicación.</w:t>
      </w:r>
    </w:p>
    <w:p w14:paraId="57AD868C"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Cs w:val="22"/>
          <w:lang w:val="es-ES" w:eastAsia="es-ES_tradnl"/>
        </w:rPr>
      </w:pPr>
    </w:p>
    <w:p w14:paraId="370F85FF" w14:textId="77777777" w:rsidR="00EA413E" w:rsidRPr="00522A07" w:rsidRDefault="00EA413E" w:rsidP="00DF67A5">
      <w:pPr>
        <w:tabs>
          <w:tab w:val="left" w:pos="4962"/>
        </w:tabs>
        <w:spacing w:line="360" w:lineRule="auto"/>
        <w:ind w:right="-28"/>
        <w:jc w:val="both"/>
        <w:rPr>
          <w:rFonts w:ascii="Palatino Linotype" w:eastAsia="Calibri" w:hAnsi="Palatino Linotype" w:cs="Tahoma"/>
          <w:b/>
          <w:bCs/>
          <w:iCs/>
          <w:szCs w:val="22"/>
          <w:lang w:val="es-ES" w:eastAsia="es-ES_tradnl"/>
        </w:rPr>
      </w:pPr>
      <w:r w:rsidRPr="00522A07">
        <w:rPr>
          <w:rFonts w:ascii="Palatino Linotype" w:eastAsia="Calibri" w:hAnsi="Palatino Linotype" w:cs="Tahoma"/>
          <w:b/>
          <w:bCs/>
          <w:iCs/>
          <w:szCs w:val="22"/>
          <w:lang w:val="es-ES" w:eastAsia="es-ES_tradnl"/>
        </w:rPr>
        <w:t xml:space="preserve">8.- Número y copia del contrato. </w:t>
      </w:r>
    </w:p>
    <w:p w14:paraId="6F082273" w14:textId="77777777" w:rsidR="0038627A" w:rsidRPr="00522A07" w:rsidRDefault="0038627A" w:rsidP="00DF67A5">
      <w:pPr>
        <w:spacing w:line="360" w:lineRule="auto"/>
        <w:ind w:right="-93"/>
        <w:jc w:val="both"/>
        <w:rPr>
          <w:rFonts w:ascii="Palatino Linotype" w:hAnsi="Palatino Linotype" w:cs="Tahoma"/>
          <w:sz w:val="22"/>
          <w:szCs w:val="22"/>
        </w:rPr>
      </w:pPr>
      <w:r w:rsidRPr="00522A07">
        <w:rPr>
          <w:rFonts w:ascii="Palatino Linotype" w:hAnsi="Palatino Linotype" w:cs="Tahoma"/>
          <w:sz w:val="22"/>
          <w:szCs w:val="22"/>
        </w:rPr>
        <w:t xml:space="preserve">Para el caso de que no se haya generado ningún proceso de adquisición o arrendamiento de los servicios solicitados o generado un documento o convenio promocional, bastará que lo haga del conocimiento del Sujeto Obligado, en términos de lo dispuesto por el artículo 19, párrafo </w:t>
      </w:r>
      <w:r w:rsidRPr="00522A07">
        <w:rPr>
          <w:rFonts w:ascii="Palatino Linotype" w:hAnsi="Palatino Linotype" w:cs="Tahoma"/>
          <w:sz w:val="22"/>
          <w:szCs w:val="22"/>
        </w:rPr>
        <w:lastRenderedPageBreak/>
        <w:t>segundo, de la Ley de Transparencia y Acceso a la Información Pública del Estado de México y Municipios.</w:t>
      </w:r>
    </w:p>
    <w:p w14:paraId="24A9F279" w14:textId="77777777" w:rsidR="00484E92" w:rsidRPr="00522A07" w:rsidRDefault="00484E92" w:rsidP="00DF67A5">
      <w:pPr>
        <w:spacing w:line="360" w:lineRule="auto"/>
        <w:ind w:right="-93"/>
        <w:jc w:val="both"/>
        <w:rPr>
          <w:rFonts w:ascii="Palatino Linotype" w:hAnsi="Palatino Linotype" w:cs="Tahoma"/>
          <w:sz w:val="22"/>
          <w:szCs w:val="22"/>
        </w:rPr>
      </w:pPr>
    </w:p>
    <w:p w14:paraId="26C7DE61" w14:textId="77777777" w:rsidR="00484E92" w:rsidRPr="00522A07" w:rsidRDefault="00484E92" w:rsidP="00DF67A5">
      <w:pPr>
        <w:spacing w:line="360" w:lineRule="auto"/>
        <w:ind w:right="-93"/>
        <w:jc w:val="both"/>
        <w:rPr>
          <w:rFonts w:ascii="Palatino Linotype" w:hAnsi="Palatino Linotype" w:cs="Tahoma"/>
          <w:sz w:val="22"/>
          <w:szCs w:val="22"/>
        </w:rPr>
      </w:pPr>
      <w:r w:rsidRPr="00522A07">
        <w:rPr>
          <w:rFonts w:ascii="Palatino Linotype" w:hAnsi="Palatino Linotype" w:cs="Tahoma"/>
          <w:sz w:val="22"/>
          <w:szCs w:val="22"/>
        </w:rPr>
        <w:t>Junto con la versión pública, se deberá proporcionar el Acuerdo de Clasificación donde el Comité de Transparencia, confirme la eliminación de los datos confidenciales de conformidad con los artículos 49, fracciones II y VIII, 143, fracción I y 149 de la Ley de Transparencia y Acceso a la Información Pública del Estado de México y Municipios.</w:t>
      </w:r>
    </w:p>
    <w:p w14:paraId="5CAB0195" w14:textId="77777777" w:rsidR="00BB0C8F" w:rsidRPr="00522A07" w:rsidRDefault="00BB0C8F" w:rsidP="00DF67A5">
      <w:pPr>
        <w:spacing w:line="360" w:lineRule="auto"/>
        <w:ind w:right="-93"/>
        <w:jc w:val="both"/>
        <w:rPr>
          <w:rFonts w:ascii="Palatino Linotype" w:hAnsi="Palatino Linotype" w:cs="Arial"/>
          <w:sz w:val="22"/>
          <w:szCs w:val="22"/>
        </w:rPr>
      </w:pPr>
    </w:p>
    <w:p w14:paraId="2768A2DF" w14:textId="77777777" w:rsidR="00BB0C8F" w:rsidRPr="00522A07" w:rsidRDefault="00BB0C8F" w:rsidP="00DF67A5">
      <w:pPr>
        <w:spacing w:line="360" w:lineRule="auto"/>
        <w:jc w:val="both"/>
        <w:rPr>
          <w:rFonts w:ascii="Palatino Linotype" w:hAnsi="Palatino Linotype" w:cs="Tahoma"/>
          <w:i/>
          <w:sz w:val="22"/>
          <w:szCs w:val="22"/>
        </w:rPr>
      </w:pPr>
      <w:r w:rsidRPr="00522A07">
        <w:rPr>
          <w:rFonts w:ascii="Palatino Linotype" w:eastAsia="Calibri" w:hAnsi="Palatino Linotype" w:cs="Tahoma"/>
          <w:b/>
          <w:bCs/>
          <w:sz w:val="22"/>
          <w:szCs w:val="22"/>
          <w:lang w:eastAsia="en-US"/>
        </w:rPr>
        <w:t xml:space="preserve">TERCERO. </w:t>
      </w:r>
      <w:r w:rsidRPr="00522A07">
        <w:rPr>
          <w:rFonts w:ascii="Palatino Linotype" w:hAnsi="Palatino Linotype" w:cs="Tahoma"/>
          <w:b/>
          <w:sz w:val="22"/>
          <w:szCs w:val="22"/>
        </w:rPr>
        <w:t xml:space="preserve">NOTIFÍQUESE </w:t>
      </w:r>
      <w:r w:rsidRPr="00522A0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43D1482" w14:textId="77777777" w:rsidR="00BB0C8F" w:rsidRPr="00522A07" w:rsidRDefault="00BB0C8F" w:rsidP="00DF67A5">
      <w:pPr>
        <w:shd w:val="clear" w:color="auto" w:fill="FFFFFF" w:themeFill="background1"/>
        <w:spacing w:line="360" w:lineRule="auto"/>
        <w:jc w:val="both"/>
        <w:rPr>
          <w:rFonts w:ascii="Palatino Linotype" w:eastAsia="Calibri" w:hAnsi="Palatino Linotype" w:cs="Tahoma"/>
          <w:sz w:val="22"/>
          <w:szCs w:val="22"/>
          <w:lang w:eastAsia="es-MX"/>
        </w:rPr>
      </w:pPr>
    </w:p>
    <w:p w14:paraId="6648B4B6" w14:textId="77777777" w:rsidR="00BB0C8F" w:rsidRPr="00522A07" w:rsidRDefault="00BB0C8F" w:rsidP="00DF67A5">
      <w:pPr>
        <w:shd w:val="clear" w:color="auto" w:fill="FFFFFF" w:themeFill="background1"/>
        <w:spacing w:line="360" w:lineRule="auto"/>
        <w:jc w:val="both"/>
        <w:rPr>
          <w:rFonts w:ascii="Palatino Linotype" w:hAnsi="Palatino Linotype" w:cs="Tahoma"/>
          <w:sz w:val="22"/>
          <w:szCs w:val="22"/>
        </w:rPr>
      </w:pPr>
      <w:r w:rsidRPr="00522A07">
        <w:rPr>
          <w:rFonts w:ascii="Palatino Linotype" w:eastAsia="Calibri" w:hAnsi="Palatino Linotype" w:cs="Tahoma"/>
          <w:b/>
          <w:sz w:val="22"/>
          <w:szCs w:val="22"/>
          <w:lang w:eastAsia="es-MX"/>
        </w:rPr>
        <w:t>CUARTO</w:t>
      </w:r>
      <w:r w:rsidRPr="00522A07">
        <w:rPr>
          <w:rFonts w:ascii="Palatino Linotype" w:eastAsia="Calibri" w:hAnsi="Palatino Linotype" w:cs="Tahoma"/>
          <w:b/>
          <w:bCs/>
          <w:sz w:val="22"/>
          <w:szCs w:val="22"/>
          <w:lang w:eastAsia="en-US"/>
        </w:rPr>
        <w:t xml:space="preserve">. </w:t>
      </w:r>
      <w:r w:rsidRPr="00522A07">
        <w:rPr>
          <w:rFonts w:ascii="Palatino Linotype" w:hAnsi="Palatino Linotype" w:cs="Tahoma"/>
          <w:b/>
          <w:sz w:val="22"/>
          <w:szCs w:val="22"/>
        </w:rPr>
        <w:t>NOTIFÍQUESE</w:t>
      </w:r>
      <w:r w:rsidRPr="00522A07">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0E49A321" w14:textId="77777777" w:rsidR="00BB0C8F" w:rsidRPr="00522A07" w:rsidRDefault="00BB0C8F" w:rsidP="00DF67A5">
      <w:pPr>
        <w:spacing w:line="360" w:lineRule="auto"/>
        <w:jc w:val="both"/>
        <w:rPr>
          <w:rFonts w:ascii="Palatino Linotype" w:eastAsia="Calibri" w:hAnsi="Palatino Linotype" w:cs="Tahoma"/>
          <w:bCs/>
          <w:sz w:val="22"/>
          <w:szCs w:val="22"/>
          <w:lang w:val="es-ES_tradnl" w:eastAsia="en-US"/>
        </w:rPr>
      </w:pPr>
    </w:p>
    <w:p w14:paraId="0CE03A8D" w14:textId="77777777" w:rsidR="001D0323" w:rsidRPr="00F012DF" w:rsidRDefault="001D0323" w:rsidP="001D032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SÉPTIMA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NUEVE </w:t>
      </w:r>
      <w:r>
        <w:rPr>
          <w:rFonts w:ascii="Palatino Linotype" w:eastAsia="Calibri" w:hAnsi="Palatino Linotype" w:cs="Tahoma"/>
          <w:bCs/>
          <w:sz w:val="22"/>
          <w:szCs w:val="22"/>
          <w:lang w:val="es-ES_tradnl" w:eastAsia="en-US"/>
        </w:rPr>
        <w:lastRenderedPageBreak/>
        <w:t xml:space="preserve">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1132EC79" w14:textId="77777777" w:rsidR="001D0323" w:rsidRDefault="001D0323" w:rsidP="001D0323">
      <w:pPr>
        <w:spacing w:line="360" w:lineRule="auto"/>
        <w:ind w:right="-93"/>
        <w:jc w:val="both"/>
        <w:rPr>
          <w:rFonts w:ascii="Palatino Linotype" w:eastAsia="Calibri" w:hAnsi="Palatino Linotype" w:cs="Tahoma"/>
          <w:bCs/>
          <w:sz w:val="22"/>
          <w:szCs w:val="22"/>
          <w:lang w:eastAsia="en-US"/>
        </w:rPr>
      </w:pPr>
    </w:p>
    <w:p w14:paraId="69A688BD" w14:textId="77777777" w:rsidR="001D0323" w:rsidRPr="00F012DF" w:rsidRDefault="001D0323" w:rsidP="001D0323">
      <w:pPr>
        <w:spacing w:line="360" w:lineRule="auto"/>
        <w:ind w:right="-93"/>
        <w:jc w:val="both"/>
        <w:rPr>
          <w:rFonts w:ascii="Palatino Linotype" w:eastAsia="Calibri" w:hAnsi="Palatino Linotype" w:cs="Tahoma"/>
          <w:bCs/>
          <w:sz w:val="22"/>
          <w:szCs w:val="22"/>
          <w:lang w:eastAsia="en-US"/>
        </w:rPr>
      </w:pPr>
    </w:p>
    <w:p w14:paraId="34D8B000" w14:textId="77777777" w:rsidR="001D0323" w:rsidRDefault="001D0323" w:rsidP="001D032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45F29A38" wp14:editId="07132EEA">
                <wp:simplePos x="0" y="0"/>
                <wp:positionH relativeFrom="margin">
                  <wp:align>center</wp:align>
                </wp:positionH>
                <wp:positionV relativeFrom="paragraph">
                  <wp:posOffset>129540</wp:posOffset>
                </wp:positionV>
                <wp:extent cx="2551430" cy="809625"/>
                <wp:effectExtent l="0" t="0" r="2032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678A4A"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7311A83"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1D3076D" w14:textId="77777777" w:rsidR="001D0323" w:rsidRPr="00DA1AD1" w:rsidRDefault="001D0323" w:rsidP="001D0323">
                            <w:pPr>
                              <w:jc w:val="center"/>
                              <w:rPr>
                                <w:rFonts w:ascii="Palatino Linotype" w:hAnsi="Palatino Linotype"/>
                                <w:b/>
                                <w:sz w:val="22"/>
                                <w:szCs w:val="24"/>
                              </w:rPr>
                            </w:pPr>
                            <w:r w:rsidRPr="00DA1AD1">
                              <w:rPr>
                                <w:rFonts w:ascii="Palatino Linotype" w:hAnsi="Palatino Linotype"/>
                                <w:b/>
                                <w:sz w:val="22"/>
                                <w:szCs w:val="24"/>
                              </w:rPr>
                              <w:t>(Rúbrica)</w:t>
                            </w:r>
                          </w:p>
                          <w:p w14:paraId="77D0D9C1" w14:textId="77777777" w:rsidR="001D0323" w:rsidRPr="00016AF3" w:rsidRDefault="001D0323" w:rsidP="001D0323">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29A38" id="_x0000_t202" coordsize="21600,21600" o:spt="202" path="m,l,21600r21600,l21600,xe">
                <v:stroke joinstyle="miter"/>
                <v:path gradientshapeok="t" o:connecttype="rect"/>
              </v:shapetype>
              <v:shape id="Cuadro de texto 2"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8n2sqdAgAA0gUAAA4AAAAAAAAAAAAAAAAALgIAAGRycy9lMm9E&#10;b2MueG1sUEsBAi0AFAAGAAgAAAAhAIS8GP3aAAAABwEAAA8AAAAAAAAAAAAAAAAA9wQAAGRycy9k&#10;b3ducmV2LnhtbFBLBQYAAAAABAAEAPMAAAD+BQAAAAA=&#10;" fillcolor="white [3201]" strokecolor="white [3212]" strokeweight=".5pt">
                <v:path arrowok="t"/>
                <v:textbox>
                  <w:txbxContent>
                    <w:p w14:paraId="68678A4A"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7311A83"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1D3076D" w14:textId="77777777" w:rsidR="001D0323" w:rsidRPr="00DA1AD1" w:rsidRDefault="001D0323" w:rsidP="001D0323">
                      <w:pPr>
                        <w:jc w:val="center"/>
                        <w:rPr>
                          <w:rFonts w:ascii="Palatino Linotype" w:hAnsi="Palatino Linotype"/>
                          <w:b/>
                          <w:sz w:val="22"/>
                          <w:szCs w:val="24"/>
                        </w:rPr>
                      </w:pPr>
                      <w:r w:rsidRPr="00DA1AD1">
                        <w:rPr>
                          <w:rFonts w:ascii="Palatino Linotype" w:hAnsi="Palatino Linotype"/>
                          <w:b/>
                          <w:sz w:val="22"/>
                          <w:szCs w:val="24"/>
                        </w:rPr>
                        <w:t>(Rúbrica)</w:t>
                      </w:r>
                    </w:p>
                    <w:p w14:paraId="77D0D9C1" w14:textId="77777777" w:rsidR="001D0323" w:rsidRPr="00016AF3" w:rsidRDefault="001D0323" w:rsidP="001D0323">
                      <w:pPr>
                        <w:jc w:val="center"/>
                        <w:rPr>
                          <w:rFonts w:ascii="Palatino Linotype" w:hAnsi="Palatino Linotype"/>
                          <w:b/>
                          <w:sz w:val="24"/>
                          <w:szCs w:val="24"/>
                        </w:rPr>
                      </w:pPr>
                    </w:p>
                  </w:txbxContent>
                </v:textbox>
                <w10:wrap anchorx="margin"/>
              </v:shape>
            </w:pict>
          </mc:Fallback>
        </mc:AlternateContent>
      </w:r>
    </w:p>
    <w:p w14:paraId="77E4B4B5" w14:textId="77777777" w:rsidR="001D0323" w:rsidRDefault="001D0323" w:rsidP="001D0323">
      <w:pPr>
        <w:spacing w:line="360" w:lineRule="auto"/>
        <w:ind w:right="-93"/>
        <w:jc w:val="both"/>
        <w:rPr>
          <w:rFonts w:ascii="Palatino Linotype" w:eastAsia="Calibri" w:hAnsi="Palatino Linotype" w:cs="Tahoma"/>
          <w:b/>
          <w:bCs/>
          <w:sz w:val="22"/>
          <w:szCs w:val="22"/>
          <w:lang w:eastAsia="en-US"/>
        </w:rPr>
      </w:pPr>
    </w:p>
    <w:p w14:paraId="1BF57340" w14:textId="77777777" w:rsidR="001D0323" w:rsidRDefault="001D0323" w:rsidP="001D0323">
      <w:pPr>
        <w:spacing w:line="360" w:lineRule="auto"/>
        <w:ind w:right="-93"/>
        <w:jc w:val="both"/>
        <w:rPr>
          <w:rFonts w:ascii="Palatino Linotype" w:eastAsia="Calibri" w:hAnsi="Palatino Linotype" w:cs="Tahoma"/>
          <w:b/>
          <w:bCs/>
          <w:sz w:val="22"/>
          <w:szCs w:val="22"/>
          <w:lang w:eastAsia="en-US"/>
        </w:rPr>
      </w:pPr>
    </w:p>
    <w:p w14:paraId="32531C84" w14:textId="77777777" w:rsidR="001D0323" w:rsidRDefault="001D0323" w:rsidP="001D0323">
      <w:pPr>
        <w:spacing w:line="360" w:lineRule="auto"/>
        <w:ind w:right="-93"/>
        <w:jc w:val="both"/>
        <w:rPr>
          <w:rFonts w:ascii="Palatino Linotype" w:eastAsia="Calibri" w:hAnsi="Palatino Linotype" w:cs="Tahoma"/>
          <w:b/>
          <w:bCs/>
          <w:sz w:val="22"/>
          <w:szCs w:val="22"/>
          <w:lang w:eastAsia="en-US"/>
        </w:rPr>
      </w:pPr>
    </w:p>
    <w:p w14:paraId="3979CB9F" w14:textId="77777777" w:rsidR="001D0323" w:rsidRPr="00F012DF" w:rsidRDefault="001D0323" w:rsidP="001D0323">
      <w:pPr>
        <w:spacing w:line="360" w:lineRule="auto"/>
        <w:ind w:right="-93"/>
        <w:jc w:val="both"/>
        <w:rPr>
          <w:rFonts w:ascii="Palatino Linotype" w:eastAsia="Calibri" w:hAnsi="Palatino Linotype" w:cs="Tahoma"/>
          <w:b/>
          <w:bCs/>
          <w:sz w:val="22"/>
          <w:szCs w:val="22"/>
          <w:lang w:eastAsia="en-US"/>
        </w:rPr>
      </w:pPr>
    </w:p>
    <w:p w14:paraId="10855A2C" w14:textId="77777777" w:rsidR="001D0323" w:rsidRPr="00F012DF" w:rsidRDefault="001D0323" w:rsidP="001D032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05FB6EF3" wp14:editId="19DC0CA3">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3EB64E"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AE4851B"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BD3548C" w14:textId="77777777" w:rsidR="001D0323" w:rsidRPr="00DA1AD1" w:rsidRDefault="001D0323" w:rsidP="001D0323">
                            <w:pPr>
                              <w:jc w:val="center"/>
                              <w:rPr>
                                <w:rFonts w:ascii="Palatino Linotype" w:hAnsi="Palatino Linotype"/>
                                <w:b/>
                                <w:sz w:val="22"/>
                                <w:szCs w:val="24"/>
                              </w:rPr>
                            </w:pPr>
                            <w:r w:rsidRPr="00DA1AD1">
                              <w:rPr>
                                <w:rFonts w:ascii="Palatino Linotype" w:hAnsi="Palatino Linotype"/>
                                <w:b/>
                                <w:sz w:val="22"/>
                                <w:szCs w:val="24"/>
                              </w:rPr>
                              <w:t>(Rúbrica)</w:t>
                            </w:r>
                          </w:p>
                          <w:p w14:paraId="455F3C60" w14:textId="77777777" w:rsidR="001D0323" w:rsidRPr="00DA1AD1" w:rsidRDefault="001D0323" w:rsidP="001D0323">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B6EF3"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223EB64E"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AE4851B"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BD3548C" w14:textId="77777777" w:rsidR="001D0323" w:rsidRPr="00DA1AD1" w:rsidRDefault="001D0323" w:rsidP="001D0323">
                      <w:pPr>
                        <w:jc w:val="center"/>
                        <w:rPr>
                          <w:rFonts w:ascii="Palatino Linotype" w:hAnsi="Palatino Linotype"/>
                          <w:b/>
                          <w:sz w:val="22"/>
                          <w:szCs w:val="24"/>
                        </w:rPr>
                      </w:pPr>
                      <w:r w:rsidRPr="00DA1AD1">
                        <w:rPr>
                          <w:rFonts w:ascii="Palatino Linotype" w:hAnsi="Palatino Linotype"/>
                          <w:b/>
                          <w:sz w:val="22"/>
                          <w:szCs w:val="24"/>
                        </w:rPr>
                        <w:t>(Rúbrica)</w:t>
                      </w:r>
                    </w:p>
                    <w:p w14:paraId="455F3C60" w14:textId="77777777" w:rsidR="001D0323" w:rsidRPr="00DA1AD1" w:rsidRDefault="001D0323" w:rsidP="001D0323">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9DD9113" wp14:editId="341340CC">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9C0D95" w14:textId="77777777" w:rsidR="001D0323" w:rsidRPr="00DA1AD1" w:rsidRDefault="001D0323" w:rsidP="001D032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AC1FDC0"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F306286" w14:textId="77777777" w:rsidR="001D0323" w:rsidRPr="00DA1AD1" w:rsidRDefault="001D0323" w:rsidP="001D0323">
                            <w:pPr>
                              <w:jc w:val="center"/>
                              <w:rPr>
                                <w:rFonts w:ascii="Palatino Linotype" w:hAnsi="Palatino Linotype"/>
                                <w:b/>
                                <w:sz w:val="22"/>
                                <w:szCs w:val="24"/>
                              </w:rPr>
                            </w:pPr>
                            <w:r w:rsidRPr="00DA1AD1">
                              <w:rPr>
                                <w:rFonts w:ascii="Palatino Linotype" w:hAnsi="Palatino Linotype"/>
                                <w:b/>
                                <w:sz w:val="22"/>
                                <w:szCs w:val="24"/>
                              </w:rPr>
                              <w:t>(Rúbrica)</w:t>
                            </w:r>
                          </w:p>
                          <w:p w14:paraId="0E409C3A" w14:textId="77777777" w:rsidR="001D0323" w:rsidRPr="00DA1AD1" w:rsidRDefault="001D0323" w:rsidP="001D0323">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D9113"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19C0D95" w14:textId="77777777" w:rsidR="001D0323" w:rsidRPr="00DA1AD1" w:rsidRDefault="001D0323" w:rsidP="001D032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AC1FDC0"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F306286" w14:textId="77777777" w:rsidR="001D0323" w:rsidRPr="00DA1AD1" w:rsidRDefault="001D0323" w:rsidP="001D0323">
                      <w:pPr>
                        <w:jc w:val="center"/>
                        <w:rPr>
                          <w:rFonts w:ascii="Palatino Linotype" w:hAnsi="Palatino Linotype"/>
                          <w:b/>
                          <w:sz w:val="22"/>
                          <w:szCs w:val="24"/>
                        </w:rPr>
                      </w:pPr>
                      <w:r w:rsidRPr="00DA1AD1">
                        <w:rPr>
                          <w:rFonts w:ascii="Palatino Linotype" w:hAnsi="Palatino Linotype"/>
                          <w:b/>
                          <w:sz w:val="22"/>
                          <w:szCs w:val="24"/>
                        </w:rPr>
                        <w:t>(Rúbrica)</w:t>
                      </w:r>
                    </w:p>
                    <w:p w14:paraId="0E409C3A" w14:textId="77777777" w:rsidR="001D0323" w:rsidRPr="00DA1AD1" w:rsidRDefault="001D0323" w:rsidP="001D0323">
                      <w:pPr>
                        <w:jc w:val="center"/>
                        <w:rPr>
                          <w:sz w:val="18"/>
                        </w:rPr>
                      </w:pPr>
                    </w:p>
                  </w:txbxContent>
                </v:textbox>
                <w10:wrap anchorx="margin"/>
              </v:shape>
            </w:pict>
          </mc:Fallback>
        </mc:AlternateContent>
      </w:r>
    </w:p>
    <w:p w14:paraId="66E1016E" w14:textId="77777777" w:rsidR="001D0323" w:rsidRPr="00F012DF" w:rsidRDefault="001D0323" w:rsidP="001D0323">
      <w:pPr>
        <w:spacing w:line="360" w:lineRule="auto"/>
        <w:ind w:right="-93"/>
        <w:jc w:val="both"/>
        <w:rPr>
          <w:rFonts w:ascii="Palatino Linotype" w:eastAsia="Calibri" w:hAnsi="Palatino Linotype" w:cs="Tahoma"/>
          <w:b/>
          <w:bCs/>
          <w:sz w:val="22"/>
          <w:szCs w:val="22"/>
          <w:lang w:eastAsia="en-US"/>
        </w:rPr>
      </w:pPr>
    </w:p>
    <w:p w14:paraId="6100C2AF" w14:textId="77777777" w:rsidR="001D0323" w:rsidRPr="00F012DF" w:rsidRDefault="001D0323" w:rsidP="001D0323">
      <w:pPr>
        <w:spacing w:line="360" w:lineRule="auto"/>
        <w:ind w:right="-93"/>
        <w:jc w:val="both"/>
        <w:rPr>
          <w:rFonts w:ascii="Palatino Linotype" w:eastAsia="Calibri" w:hAnsi="Palatino Linotype" w:cs="Tahoma"/>
          <w:b/>
          <w:bCs/>
          <w:sz w:val="22"/>
          <w:szCs w:val="22"/>
          <w:lang w:eastAsia="en-US"/>
        </w:rPr>
      </w:pPr>
    </w:p>
    <w:p w14:paraId="753998B9" w14:textId="77777777" w:rsidR="001D0323" w:rsidRPr="00F012DF" w:rsidRDefault="001D0323" w:rsidP="001D0323">
      <w:pPr>
        <w:spacing w:line="360" w:lineRule="auto"/>
        <w:ind w:right="-93"/>
        <w:jc w:val="both"/>
        <w:rPr>
          <w:rFonts w:ascii="Palatino Linotype" w:eastAsia="Calibri" w:hAnsi="Palatino Linotype" w:cs="Tahoma"/>
          <w:b/>
          <w:bCs/>
          <w:sz w:val="22"/>
          <w:szCs w:val="22"/>
          <w:lang w:eastAsia="en-US"/>
        </w:rPr>
      </w:pPr>
    </w:p>
    <w:p w14:paraId="3DA4F9A7" w14:textId="77777777" w:rsidR="001D0323" w:rsidRDefault="001D0323" w:rsidP="001D0323">
      <w:pPr>
        <w:spacing w:line="360" w:lineRule="auto"/>
        <w:ind w:right="-93"/>
        <w:jc w:val="both"/>
        <w:rPr>
          <w:rFonts w:ascii="Palatino Linotype" w:eastAsia="Calibri" w:hAnsi="Palatino Linotype" w:cs="Tahoma"/>
          <w:b/>
          <w:bCs/>
          <w:sz w:val="22"/>
          <w:szCs w:val="22"/>
          <w:lang w:eastAsia="en-US"/>
        </w:rPr>
      </w:pPr>
    </w:p>
    <w:p w14:paraId="7D0A4CA9" w14:textId="77777777" w:rsidR="001D0323" w:rsidRPr="00F012DF" w:rsidRDefault="001D0323" w:rsidP="001D032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61A9A31B" wp14:editId="43E32A36">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B625F9" w14:textId="77777777" w:rsidR="001D0323" w:rsidRPr="00DA1AD1" w:rsidRDefault="001D0323" w:rsidP="001D032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9DBB78B"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D1D3387" w14:textId="77777777" w:rsidR="001D0323" w:rsidRPr="00DA1AD1" w:rsidRDefault="001D0323" w:rsidP="001D0323">
                            <w:pPr>
                              <w:jc w:val="center"/>
                              <w:rPr>
                                <w:rFonts w:ascii="Palatino Linotype" w:hAnsi="Palatino Linotype"/>
                                <w:b/>
                                <w:sz w:val="18"/>
                              </w:rPr>
                            </w:pPr>
                            <w:r w:rsidRPr="00DA1AD1">
                              <w:rPr>
                                <w:rFonts w:ascii="Palatino Linotype" w:hAnsi="Palatino Linotype"/>
                                <w:b/>
                                <w:sz w:val="22"/>
                                <w:szCs w:val="24"/>
                              </w:rPr>
                              <w:t>(Rúbrica)</w:t>
                            </w:r>
                          </w:p>
                          <w:p w14:paraId="544E8853" w14:textId="77777777" w:rsidR="001D0323" w:rsidRDefault="001D0323" w:rsidP="001D03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9A31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5FB625F9" w14:textId="77777777" w:rsidR="001D0323" w:rsidRPr="00DA1AD1" w:rsidRDefault="001D0323" w:rsidP="001D032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9DBB78B"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D1D3387" w14:textId="77777777" w:rsidR="001D0323" w:rsidRPr="00DA1AD1" w:rsidRDefault="001D0323" w:rsidP="001D0323">
                      <w:pPr>
                        <w:jc w:val="center"/>
                        <w:rPr>
                          <w:rFonts w:ascii="Palatino Linotype" w:hAnsi="Palatino Linotype"/>
                          <w:b/>
                          <w:sz w:val="18"/>
                        </w:rPr>
                      </w:pPr>
                      <w:r w:rsidRPr="00DA1AD1">
                        <w:rPr>
                          <w:rFonts w:ascii="Palatino Linotype" w:hAnsi="Palatino Linotype"/>
                          <w:b/>
                          <w:sz w:val="22"/>
                          <w:szCs w:val="24"/>
                        </w:rPr>
                        <w:t>(Rúbrica)</w:t>
                      </w:r>
                    </w:p>
                    <w:p w14:paraId="544E8853" w14:textId="77777777" w:rsidR="001D0323" w:rsidRDefault="001D0323" w:rsidP="001D0323"/>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7CD72691" wp14:editId="64EF776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D0C087"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A76D5DB"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BF71218" w14:textId="77777777" w:rsidR="001D0323" w:rsidRPr="00DA1AD1" w:rsidRDefault="001D0323" w:rsidP="001D032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72691"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63D0C087"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A76D5DB"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BF71218" w14:textId="77777777" w:rsidR="001D0323" w:rsidRPr="00DA1AD1" w:rsidRDefault="001D0323" w:rsidP="001D032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0F2BFD2A" w14:textId="77777777" w:rsidR="001D0323" w:rsidRPr="00F012DF" w:rsidRDefault="001D0323" w:rsidP="001D0323">
      <w:pPr>
        <w:spacing w:line="360" w:lineRule="auto"/>
        <w:ind w:right="-93"/>
        <w:jc w:val="both"/>
        <w:rPr>
          <w:rFonts w:ascii="Palatino Linotype" w:eastAsia="Calibri" w:hAnsi="Palatino Linotype" w:cs="Tahoma"/>
          <w:bCs/>
          <w:sz w:val="22"/>
          <w:szCs w:val="22"/>
          <w:lang w:eastAsia="en-US"/>
        </w:rPr>
      </w:pPr>
    </w:p>
    <w:p w14:paraId="259BDAD9" w14:textId="77777777" w:rsidR="001D0323" w:rsidRPr="00F012DF" w:rsidRDefault="001D0323" w:rsidP="001D0323">
      <w:pPr>
        <w:spacing w:line="360" w:lineRule="auto"/>
        <w:ind w:right="-93"/>
        <w:jc w:val="both"/>
        <w:rPr>
          <w:rFonts w:ascii="Palatino Linotype" w:eastAsia="Calibri" w:hAnsi="Palatino Linotype" w:cs="Tahoma"/>
          <w:bCs/>
          <w:sz w:val="22"/>
          <w:szCs w:val="22"/>
          <w:lang w:eastAsia="en-US"/>
        </w:rPr>
      </w:pPr>
    </w:p>
    <w:p w14:paraId="67277F36" w14:textId="77777777" w:rsidR="001D0323" w:rsidRPr="00F012DF" w:rsidRDefault="001D0323" w:rsidP="001D0323">
      <w:pPr>
        <w:spacing w:line="360" w:lineRule="auto"/>
        <w:ind w:right="-93"/>
        <w:jc w:val="both"/>
        <w:rPr>
          <w:rFonts w:ascii="Palatino Linotype" w:eastAsia="Calibri" w:hAnsi="Palatino Linotype" w:cs="Tahoma"/>
          <w:bCs/>
          <w:sz w:val="22"/>
          <w:szCs w:val="22"/>
          <w:lang w:eastAsia="en-US"/>
        </w:rPr>
      </w:pPr>
    </w:p>
    <w:p w14:paraId="71482649" w14:textId="77777777" w:rsidR="001D0323" w:rsidRDefault="001D0323" w:rsidP="001D0323">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51C52FB1" wp14:editId="14C381C1">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7DECE5" w14:textId="77777777" w:rsidR="001D0323" w:rsidRPr="00DA1AD1" w:rsidRDefault="001D0323" w:rsidP="001D032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9F606A7"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E69F913" w14:textId="77777777" w:rsidR="001D0323" w:rsidRDefault="001D0323" w:rsidP="001D0323">
                            <w:pPr>
                              <w:jc w:val="center"/>
                              <w:rPr>
                                <w:rFonts w:ascii="Palatino Linotype" w:hAnsi="Palatino Linotype"/>
                                <w:b/>
                                <w:sz w:val="22"/>
                                <w:szCs w:val="24"/>
                              </w:rPr>
                            </w:pPr>
                            <w:r w:rsidRPr="00DA1AD1">
                              <w:rPr>
                                <w:rFonts w:ascii="Palatino Linotype" w:hAnsi="Palatino Linotype"/>
                                <w:b/>
                                <w:sz w:val="22"/>
                                <w:szCs w:val="24"/>
                              </w:rPr>
                              <w:t>(Rúbrica)</w:t>
                            </w:r>
                          </w:p>
                          <w:p w14:paraId="228547E3" w14:textId="77777777" w:rsidR="001D0323" w:rsidRDefault="001D0323" w:rsidP="001D0323">
                            <w:pPr>
                              <w:jc w:val="center"/>
                              <w:rPr>
                                <w:rFonts w:ascii="Palatino Linotype" w:hAnsi="Palatino Linotype"/>
                                <w:b/>
                                <w:sz w:val="22"/>
                                <w:szCs w:val="24"/>
                              </w:rPr>
                            </w:pPr>
                          </w:p>
                          <w:p w14:paraId="6E239E36" w14:textId="77777777" w:rsidR="001D0323" w:rsidRPr="00DA1AD1" w:rsidRDefault="001D0323" w:rsidP="001D0323">
                            <w:pPr>
                              <w:jc w:val="center"/>
                              <w:rPr>
                                <w:rFonts w:ascii="Palatino Linotype" w:hAnsi="Palatino Linotype"/>
                                <w:b/>
                                <w:sz w:val="22"/>
                                <w:szCs w:val="24"/>
                              </w:rPr>
                            </w:pPr>
                          </w:p>
                          <w:p w14:paraId="67797A25" w14:textId="77777777" w:rsidR="001D0323" w:rsidRPr="00DA1AD1" w:rsidRDefault="001D0323" w:rsidP="001D0323">
                            <w:pPr>
                              <w:jc w:val="center"/>
                              <w:rPr>
                                <w:rFonts w:ascii="Palatino Linotype" w:hAnsi="Palatino Linotype"/>
                                <w:sz w:val="22"/>
                                <w:szCs w:val="24"/>
                              </w:rPr>
                            </w:pPr>
                          </w:p>
                          <w:p w14:paraId="3A4FD973" w14:textId="77777777" w:rsidR="001D0323" w:rsidRPr="00EF2FC0" w:rsidRDefault="001D0323" w:rsidP="001D0323">
                            <w:pPr>
                              <w:jc w:val="center"/>
                              <w:rPr>
                                <w:rFonts w:ascii="Palatino Linotype" w:hAnsi="Palatino Linotype"/>
                                <w:sz w:val="24"/>
                                <w:szCs w:val="24"/>
                              </w:rPr>
                            </w:pPr>
                          </w:p>
                          <w:p w14:paraId="2455DBDC" w14:textId="77777777" w:rsidR="001D0323" w:rsidRDefault="001D0323" w:rsidP="001D03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52FB1"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707DECE5" w14:textId="77777777" w:rsidR="001D0323" w:rsidRPr="00DA1AD1" w:rsidRDefault="001D0323" w:rsidP="001D032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9F606A7" w14:textId="77777777" w:rsidR="001D0323" w:rsidRPr="00DA1AD1" w:rsidRDefault="001D0323" w:rsidP="001D032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E69F913" w14:textId="77777777" w:rsidR="001D0323" w:rsidRDefault="001D0323" w:rsidP="001D0323">
                      <w:pPr>
                        <w:jc w:val="center"/>
                        <w:rPr>
                          <w:rFonts w:ascii="Palatino Linotype" w:hAnsi="Palatino Linotype"/>
                          <w:b/>
                          <w:sz w:val="22"/>
                          <w:szCs w:val="24"/>
                        </w:rPr>
                      </w:pPr>
                      <w:r w:rsidRPr="00DA1AD1">
                        <w:rPr>
                          <w:rFonts w:ascii="Palatino Linotype" w:hAnsi="Palatino Linotype"/>
                          <w:b/>
                          <w:sz w:val="22"/>
                          <w:szCs w:val="24"/>
                        </w:rPr>
                        <w:t>(Rúbrica)</w:t>
                      </w:r>
                    </w:p>
                    <w:p w14:paraId="228547E3" w14:textId="77777777" w:rsidR="001D0323" w:rsidRDefault="001D0323" w:rsidP="001D0323">
                      <w:pPr>
                        <w:jc w:val="center"/>
                        <w:rPr>
                          <w:rFonts w:ascii="Palatino Linotype" w:hAnsi="Palatino Linotype"/>
                          <w:b/>
                          <w:sz w:val="22"/>
                          <w:szCs w:val="24"/>
                        </w:rPr>
                      </w:pPr>
                    </w:p>
                    <w:p w14:paraId="6E239E36" w14:textId="77777777" w:rsidR="001D0323" w:rsidRPr="00DA1AD1" w:rsidRDefault="001D0323" w:rsidP="001D0323">
                      <w:pPr>
                        <w:jc w:val="center"/>
                        <w:rPr>
                          <w:rFonts w:ascii="Palatino Linotype" w:hAnsi="Palatino Linotype"/>
                          <w:b/>
                          <w:sz w:val="22"/>
                          <w:szCs w:val="24"/>
                        </w:rPr>
                      </w:pPr>
                    </w:p>
                    <w:p w14:paraId="67797A25" w14:textId="77777777" w:rsidR="001D0323" w:rsidRPr="00DA1AD1" w:rsidRDefault="001D0323" w:rsidP="001D0323">
                      <w:pPr>
                        <w:jc w:val="center"/>
                        <w:rPr>
                          <w:rFonts w:ascii="Palatino Linotype" w:hAnsi="Palatino Linotype"/>
                          <w:sz w:val="22"/>
                          <w:szCs w:val="24"/>
                        </w:rPr>
                      </w:pPr>
                    </w:p>
                    <w:p w14:paraId="3A4FD973" w14:textId="77777777" w:rsidR="001D0323" w:rsidRPr="00EF2FC0" w:rsidRDefault="001D0323" w:rsidP="001D0323">
                      <w:pPr>
                        <w:jc w:val="center"/>
                        <w:rPr>
                          <w:rFonts w:ascii="Palatino Linotype" w:hAnsi="Palatino Linotype"/>
                          <w:sz w:val="24"/>
                          <w:szCs w:val="24"/>
                        </w:rPr>
                      </w:pPr>
                    </w:p>
                    <w:p w14:paraId="2455DBDC" w14:textId="77777777" w:rsidR="001D0323" w:rsidRDefault="001D0323" w:rsidP="001D0323"/>
                  </w:txbxContent>
                </v:textbox>
                <w10:wrap anchorx="page"/>
              </v:shape>
            </w:pict>
          </mc:Fallback>
        </mc:AlternateContent>
      </w:r>
    </w:p>
    <w:p w14:paraId="77F1BF65" w14:textId="77777777" w:rsidR="001D0323" w:rsidRPr="006A36F7" w:rsidRDefault="001D0323" w:rsidP="001D0323">
      <w:pPr>
        <w:spacing w:line="360" w:lineRule="auto"/>
        <w:jc w:val="both"/>
        <w:rPr>
          <w:rFonts w:ascii="Palatino Linotype" w:hAnsi="Palatino Linotype" w:cs="Tahoma"/>
          <w:sz w:val="22"/>
          <w:szCs w:val="22"/>
        </w:rPr>
      </w:pPr>
    </w:p>
    <w:p w14:paraId="10486FB8" w14:textId="77777777" w:rsidR="001D0323" w:rsidRDefault="001D0323" w:rsidP="001D0323">
      <w:pPr>
        <w:spacing w:line="360" w:lineRule="auto"/>
        <w:jc w:val="both"/>
        <w:rPr>
          <w:rFonts w:ascii="Palatino Linotype" w:eastAsia="Calibri" w:hAnsi="Palatino Linotype" w:cs="Arial"/>
          <w:sz w:val="22"/>
          <w:szCs w:val="22"/>
          <w:lang w:eastAsia="en-US"/>
        </w:rPr>
      </w:pPr>
    </w:p>
    <w:p w14:paraId="5AD4C935" w14:textId="42F8E4E1" w:rsidR="00BB0C8F" w:rsidRPr="00BB0C8F" w:rsidRDefault="00BB0C8F" w:rsidP="00DF67A5">
      <w:pPr>
        <w:tabs>
          <w:tab w:val="left" w:pos="8931"/>
        </w:tabs>
        <w:spacing w:line="360" w:lineRule="auto"/>
        <w:jc w:val="both"/>
        <w:rPr>
          <w:rFonts w:ascii="Palatino Linotype" w:eastAsia="Calibri" w:hAnsi="Palatino Linotype" w:cs="Arial"/>
          <w:sz w:val="22"/>
          <w:szCs w:val="22"/>
          <w:lang w:eastAsia="en-US"/>
        </w:rPr>
      </w:pPr>
      <w:r w:rsidRPr="00522A07">
        <w:rPr>
          <w:rFonts w:ascii="Palatino Linotype" w:eastAsia="Calibri" w:hAnsi="Palatino Linotype" w:cs="Arial"/>
          <w:sz w:val="22"/>
          <w:szCs w:val="22"/>
          <w:lang w:eastAsia="en-US"/>
        </w:rPr>
        <w:t xml:space="preserve">Esta foja corresponde a la resolución de fecha </w:t>
      </w:r>
      <w:r w:rsidR="001D0323">
        <w:rPr>
          <w:rFonts w:ascii="Palatino Linotype" w:eastAsia="Calibri" w:hAnsi="Palatino Linotype" w:cs="Arial"/>
          <w:sz w:val="22"/>
          <w:szCs w:val="22"/>
          <w:lang w:eastAsia="en-US"/>
        </w:rPr>
        <w:t xml:space="preserve">nueve </w:t>
      </w:r>
      <w:r w:rsidR="00606897" w:rsidRPr="00522A07">
        <w:rPr>
          <w:rFonts w:ascii="Palatino Linotype" w:eastAsia="Calibri" w:hAnsi="Palatino Linotype" w:cs="Arial"/>
          <w:sz w:val="22"/>
          <w:szCs w:val="22"/>
          <w:lang w:eastAsia="en-US"/>
        </w:rPr>
        <w:t>de octubre</w:t>
      </w:r>
      <w:r w:rsidRPr="00522A07">
        <w:rPr>
          <w:rFonts w:ascii="Palatino Linotype" w:eastAsia="Calibri" w:hAnsi="Palatino Linotype" w:cs="Arial"/>
          <w:sz w:val="22"/>
          <w:szCs w:val="22"/>
          <w:lang w:eastAsia="en-US"/>
        </w:rPr>
        <w:t xml:space="preserve"> de dos mil diecinueve, emitida en el Recurso de Revisión </w:t>
      </w:r>
      <w:r w:rsidRPr="00522A07">
        <w:rPr>
          <w:rFonts w:ascii="Palatino Linotype" w:eastAsia="Calibri" w:hAnsi="Palatino Linotype" w:cs="Arial"/>
          <w:b/>
          <w:sz w:val="22"/>
          <w:szCs w:val="22"/>
          <w:lang w:eastAsia="en-US"/>
        </w:rPr>
        <w:t>0</w:t>
      </w:r>
      <w:r w:rsidR="00217E86" w:rsidRPr="00522A07">
        <w:rPr>
          <w:rFonts w:ascii="Palatino Linotype" w:eastAsia="Calibri" w:hAnsi="Palatino Linotype" w:cs="Arial"/>
          <w:b/>
          <w:sz w:val="22"/>
          <w:szCs w:val="22"/>
          <w:lang w:eastAsia="en-US"/>
        </w:rPr>
        <w:t>6521</w:t>
      </w:r>
      <w:r w:rsidRPr="00522A07">
        <w:rPr>
          <w:rFonts w:ascii="Palatino Linotype" w:eastAsia="Calibri" w:hAnsi="Palatino Linotype" w:cs="Arial"/>
          <w:b/>
          <w:sz w:val="22"/>
          <w:szCs w:val="22"/>
          <w:lang w:eastAsia="en-US"/>
        </w:rPr>
        <w:t>/INFOEM/IP/RR/2019.</w:t>
      </w:r>
    </w:p>
    <w:p w14:paraId="3037E453" w14:textId="77777777" w:rsidR="00536006" w:rsidRPr="008A4356" w:rsidRDefault="00536006" w:rsidP="00DF67A5">
      <w:pPr>
        <w:spacing w:line="360" w:lineRule="auto"/>
        <w:jc w:val="both"/>
        <w:rPr>
          <w:rFonts w:ascii="Palatino Linotype" w:eastAsia="Calibri" w:hAnsi="Palatino Linotype" w:cs="Tahoma"/>
          <w:bCs/>
          <w:sz w:val="22"/>
          <w:szCs w:val="22"/>
          <w:lang w:eastAsia="en-US"/>
        </w:rPr>
      </w:pPr>
    </w:p>
    <w:sectPr w:rsidR="00536006" w:rsidRPr="008A4356"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B1DAF" w14:textId="77777777" w:rsidR="004431C9" w:rsidRDefault="004431C9" w:rsidP="00B31222">
      <w:r>
        <w:separator/>
      </w:r>
    </w:p>
  </w:endnote>
  <w:endnote w:type="continuationSeparator" w:id="0">
    <w:p w14:paraId="3FE0C0A0" w14:textId="77777777" w:rsidR="004431C9" w:rsidRDefault="004431C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27A4944" w14:textId="77777777" w:rsidR="00DF67A5" w:rsidRDefault="00DF67A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37D2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37D2A">
              <w:rPr>
                <w:b/>
                <w:bCs/>
                <w:noProof/>
              </w:rPr>
              <w:t>49</w:t>
            </w:r>
            <w:r>
              <w:rPr>
                <w:b/>
                <w:bCs/>
                <w:sz w:val="24"/>
                <w:szCs w:val="24"/>
              </w:rPr>
              <w:fldChar w:fldCharType="end"/>
            </w:r>
          </w:p>
        </w:sdtContent>
      </w:sdt>
    </w:sdtContent>
  </w:sdt>
  <w:p w14:paraId="2859577F" w14:textId="77777777" w:rsidR="00DF67A5" w:rsidRDefault="00DF67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FCAE152" w14:textId="77777777" w:rsidR="00DF67A5" w:rsidRDefault="00DF67A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37D2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37D2A">
              <w:rPr>
                <w:b/>
                <w:bCs/>
                <w:noProof/>
              </w:rPr>
              <w:t>49</w:t>
            </w:r>
            <w:r>
              <w:rPr>
                <w:b/>
                <w:bCs/>
                <w:sz w:val="24"/>
                <w:szCs w:val="24"/>
              </w:rPr>
              <w:fldChar w:fldCharType="end"/>
            </w:r>
          </w:p>
        </w:sdtContent>
      </w:sdt>
    </w:sdtContent>
  </w:sdt>
  <w:p w14:paraId="5532F814" w14:textId="77777777" w:rsidR="00DF67A5" w:rsidRDefault="00DF67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8A1C4" w14:textId="77777777" w:rsidR="004431C9" w:rsidRDefault="004431C9" w:rsidP="00B31222">
      <w:r>
        <w:separator/>
      </w:r>
    </w:p>
  </w:footnote>
  <w:footnote w:type="continuationSeparator" w:id="0">
    <w:p w14:paraId="5458C11F" w14:textId="77777777" w:rsidR="004431C9" w:rsidRDefault="004431C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F67A5" w:rsidRPr="005C106F" w14:paraId="6C4238F2" w14:textId="77777777" w:rsidTr="00202DB8">
      <w:trPr>
        <w:trHeight w:val="1435"/>
      </w:trPr>
      <w:tc>
        <w:tcPr>
          <w:tcW w:w="2835" w:type="dxa"/>
          <w:shd w:val="clear" w:color="auto" w:fill="auto"/>
        </w:tcPr>
        <w:p w14:paraId="6766DF74" w14:textId="77777777" w:rsidR="00DF67A5" w:rsidRPr="005C106F" w:rsidRDefault="00DF67A5" w:rsidP="00EF4A64">
          <w:pPr>
            <w:tabs>
              <w:tab w:val="right" w:pos="4273"/>
            </w:tabs>
            <w:rPr>
              <w:rFonts w:ascii="Garamond" w:eastAsia="Calibri" w:hAnsi="Garamond"/>
              <w:sz w:val="16"/>
              <w:szCs w:val="16"/>
              <w:lang w:eastAsia="en-US"/>
            </w:rPr>
          </w:pPr>
        </w:p>
      </w:tc>
      <w:tc>
        <w:tcPr>
          <w:tcW w:w="6733" w:type="dxa"/>
          <w:shd w:val="clear" w:color="auto" w:fill="auto"/>
        </w:tcPr>
        <w:p w14:paraId="70975C93" w14:textId="77777777" w:rsidR="00DF67A5" w:rsidRDefault="00DF67A5"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DF67A5" w14:paraId="75F92E8A" w14:textId="77777777" w:rsidTr="00FF46FD">
            <w:trPr>
              <w:trHeight w:val="144"/>
            </w:trPr>
            <w:tc>
              <w:tcPr>
                <w:tcW w:w="2727" w:type="dxa"/>
              </w:tcPr>
              <w:p w14:paraId="79C761C5" w14:textId="77777777" w:rsidR="00DF67A5" w:rsidRPr="00FF46FD" w:rsidRDefault="00DF67A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70FEB1D5" w14:textId="4CD12A47" w:rsidR="00DF67A5" w:rsidRPr="00FF46FD" w:rsidRDefault="00DF67A5" w:rsidP="00E43A0F">
                <w:pPr>
                  <w:tabs>
                    <w:tab w:val="right" w:pos="8838"/>
                  </w:tabs>
                  <w:ind w:left="-28" w:right="171"/>
                  <w:jc w:val="both"/>
                  <w:rPr>
                    <w:rFonts w:ascii="Palatino Linotype" w:eastAsia="Calibri" w:hAnsi="Palatino Linotype" w:cs="Tahoma"/>
                    <w:bCs/>
                    <w:sz w:val="24"/>
                    <w:szCs w:val="24"/>
                    <w:lang w:eastAsia="en-US"/>
                  </w:rPr>
                </w:pPr>
                <w:r w:rsidRPr="00765DE1">
                  <w:rPr>
                    <w:rFonts w:ascii="Palatino Linotype" w:eastAsia="Calibri" w:hAnsi="Palatino Linotype" w:cs="Tahoma"/>
                    <w:bCs/>
                    <w:sz w:val="24"/>
                    <w:szCs w:val="24"/>
                    <w:lang w:eastAsia="en-US"/>
                  </w:rPr>
                  <w:t>06521/INFOEM/IP/RR/2019</w:t>
                </w:r>
              </w:p>
            </w:tc>
          </w:tr>
          <w:tr w:rsidR="00DF67A5" w14:paraId="2B660D2D" w14:textId="77777777" w:rsidTr="00FF46FD">
            <w:trPr>
              <w:trHeight w:val="283"/>
            </w:trPr>
            <w:tc>
              <w:tcPr>
                <w:tcW w:w="2727" w:type="dxa"/>
              </w:tcPr>
              <w:p w14:paraId="737B4F34" w14:textId="77777777" w:rsidR="00DF67A5" w:rsidRPr="00FF46FD" w:rsidRDefault="00DF67A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5C9A6D75" w14:textId="03D3503C" w:rsidR="00DF67A5" w:rsidRPr="00FF46FD" w:rsidRDefault="00DF67A5" w:rsidP="00E43A0F">
                <w:pPr>
                  <w:tabs>
                    <w:tab w:val="left" w:pos="2834"/>
                    <w:tab w:val="right" w:pos="8838"/>
                  </w:tabs>
                  <w:ind w:right="171"/>
                  <w:jc w:val="both"/>
                  <w:rPr>
                    <w:rFonts w:ascii="Palatino Linotype" w:eastAsia="Calibri" w:hAnsi="Palatino Linotype" w:cs="Tahoma"/>
                    <w:b/>
                    <w:sz w:val="24"/>
                    <w:szCs w:val="24"/>
                    <w:lang w:val="es-MX" w:eastAsia="en-US"/>
                  </w:rPr>
                </w:pPr>
                <w:r w:rsidRPr="00765DE1">
                  <w:rPr>
                    <w:rFonts w:ascii="Palatino Linotype" w:eastAsia="Calibri" w:hAnsi="Palatino Linotype" w:cs="Tahoma"/>
                    <w:sz w:val="24"/>
                    <w:szCs w:val="24"/>
                    <w:lang w:val="es-MX" w:eastAsia="en-US"/>
                  </w:rPr>
                  <w:t>Ayuntamiento de Nezahualcóyotl</w:t>
                </w:r>
              </w:p>
            </w:tc>
          </w:tr>
          <w:tr w:rsidR="00DF67A5" w14:paraId="36027494" w14:textId="77777777" w:rsidTr="00FF46FD">
            <w:trPr>
              <w:trHeight w:val="283"/>
            </w:trPr>
            <w:tc>
              <w:tcPr>
                <w:tcW w:w="2727" w:type="dxa"/>
              </w:tcPr>
              <w:p w14:paraId="051451DD" w14:textId="77777777" w:rsidR="00DF67A5" w:rsidRPr="00FF46FD" w:rsidRDefault="00DF67A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954EF1" w14:textId="77777777" w:rsidR="00DF67A5" w:rsidRPr="00FF46FD" w:rsidRDefault="00DF67A5"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173F2384" w14:textId="77777777" w:rsidR="00DF67A5" w:rsidRPr="005C106F" w:rsidRDefault="00DF67A5" w:rsidP="005743D2">
          <w:pPr>
            <w:tabs>
              <w:tab w:val="right" w:pos="8838"/>
            </w:tabs>
            <w:ind w:left="-28"/>
            <w:jc w:val="both"/>
            <w:rPr>
              <w:rFonts w:ascii="Arial" w:eastAsia="Calibri" w:hAnsi="Arial" w:cs="Arial"/>
              <w:b/>
              <w:sz w:val="22"/>
              <w:szCs w:val="22"/>
              <w:lang w:eastAsia="en-US"/>
            </w:rPr>
          </w:pPr>
        </w:p>
      </w:tc>
    </w:tr>
  </w:tbl>
  <w:p w14:paraId="438F8C62" w14:textId="77777777" w:rsidR="00DF67A5" w:rsidRPr="00443C6B" w:rsidRDefault="00DF67A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F67A5" w:rsidRPr="00330DA7" w14:paraId="447961F4" w14:textId="77777777" w:rsidTr="003B165A">
      <w:trPr>
        <w:trHeight w:val="1435"/>
      </w:trPr>
      <w:tc>
        <w:tcPr>
          <w:tcW w:w="2835" w:type="dxa"/>
          <w:shd w:val="clear" w:color="auto" w:fill="auto"/>
        </w:tcPr>
        <w:p w14:paraId="3D1790CC" w14:textId="77777777" w:rsidR="00DF67A5" w:rsidRPr="00330DA7" w:rsidRDefault="00DF67A5"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F67A5" w:rsidRPr="00330DA7" w14:paraId="42E29CEC" w14:textId="77777777" w:rsidTr="001171BD">
            <w:trPr>
              <w:trHeight w:val="144"/>
            </w:trPr>
            <w:tc>
              <w:tcPr>
                <w:tcW w:w="2727" w:type="dxa"/>
              </w:tcPr>
              <w:p w14:paraId="4C1AC1F1" w14:textId="77777777" w:rsidR="00DF67A5" w:rsidRPr="00330DA7" w:rsidRDefault="00DF67A5"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398F209B" w14:textId="2B046739" w:rsidR="00DF67A5" w:rsidRPr="00330DA7" w:rsidRDefault="00DF67A5" w:rsidP="00844CB5">
                <w:pPr>
                  <w:tabs>
                    <w:tab w:val="right" w:pos="8838"/>
                  </w:tabs>
                  <w:ind w:left="-74" w:right="-105"/>
                  <w:jc w:val="both"/>
                  <w:rPr>
                    <w:rFonts w:ascii="Palatino Linotype" w:eastAsia="Calibri" w:hAnsi="Palatino Linotype" w:cs="Tahoma"/>
                    <w:bCs/>
                    <w:sz w:val="22"/>
                    <w:szCs w:val="22"/>
                    <w:lang w:eastAsia="en-US"/>
                  </w:rPr>
                </w:pPr>
                <w:r w:rsidRPr="006A59FC">
                  <w:rPr>
                    <w:rFonts w:ascii="Palatino Linotype" w:eastAsia="Calibri" w:hAnsi="Palatino Linotype" w:cs="Tahoma"/>
                    <w:bCs/>
                    <w:sz w:val="22"/>
                    <w:szCs w:val="22"/>
                    <w:lang w:eastAsia="en-US"/>
                  </w:rPr>
                  <w:t>06521/INFOEM/IP/RR/2019</w:t>
                </w:r>
              </w:p>
            </w:tc>
          </w:tr>
          <w:tr w:rsidR="00DF67A5" w:rsidRPr="00330DA7" w14:paraId="0641517D" w14:textId="77777777" w:rsidTr="001171BD">
            <w:trPr>
              <w:trHeight w:val="144"/>
            </w:trPr>
            <w:tc>
              <w:tcPr>
                <w:tcW w:w="2727" w:type="dxa"/>
              </w:tcPr>
              <w:p w14:paraId="0AAACF92" w14:textId="77777777" w:rsidR="00DF67A5" w:rsidRPr="00330DA7" w:rsidRDefault="00DF67A5"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55E9D29A" w14:textId="4BD7BA7B" w:rsidR="00DF67A5" w:rsidRPr="00330DA7" w:rsidRDefault="00A37D2A"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A37D2A">
                  <w:rPr>
                    <w:rFonts w:ascii="Palatino Linotype" w:eastAsia="Calibri" w:hAnsi="Palatino Linotype" w:cs="Tahoma"/>
                    <w:sz w:val="22"/>
                    <w:szCs w:val="22"/>
                    <w:highlight w:val="black"/>
                    <w:lang w:val="es-MX" w:eastAsia="en-US"/>
                  </w:rPr>
                  <w:t>XXXXXXXXXXXXXXXXXXXX</w:t>
                </w:r>
              </w:p>
            </w:tc>
          </w:tr>
          <w:tr w:rsidR="00DF67A5" w:rsidRPr="00330DA7" w14:paraId="3AF2D013" w14:textId="77777777" w:rsidTr="001171BD">
            <w:trPr>
              <w:trHeight w:val="283"/>
            </w:trPr>
            <w:tc>
              <w:tcPr>
                <w:tcW w:w="2727" w:type="dxa"/>
              </w:tcPr>
              <w:p w14:paraId="12DFDF56" w14:textId="77777777" w:rsidR="00DF67A5" w:rsidRPr="00330DA7" w:rsidRDefault="00DF67A5"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31879F30" w14:textId="7206AD88" w:rsidR="00DF67A5" w:rsidRPr="00330DA7" w:rsidRDefault="00DF67A5" w:rsidP="00FA319A">
                <w:pPr>
                  <w:tabs>
                    <w:tab w:val="left" w:pos="2834"/>
                    <w:tab w:val="right" w:pos="8838"/>
                  </w:tabs>
                  <w:ind w:left="-101" w:right="-105"/>
                  <w:jc w:val="both"/>
                  <w:rPr>
                    <w:rFonts w:ascii="Palatino Linotype" w:eastAsia="Calibri" w:hAnsi="Palatino Linotype" w:cs="Tahoma"/>
                    <w:b/>
                    <w:sz w:val="22"/>
                    <w:szCs w:val="22"/>
                    <w:lang w:val="es-MX" w:eastAsia="en-US"/>
                  </w:rPr>
                </w:pPr>
                <w:r w:rsidRPr="006A59FC">
                  <w:rPr>
                    <w:rFonts w:ascii="Palatino Linotype" w:eastAsia="Calibri" w:hAnsi="Palatino Linotype" w:cs="Tahoma"/>
                    <w:sz w:val="22"/>
                    <w:szCs w:val="22"/>
                    <w:lang w:val="es-MX" w:eastAsia="en-US"/>
                  </w:rPr>
                  <w:t>Ayuntamiento de Nezahualcóyotl</w:t>
                </w:r>
              </w:p>
            </w:tc>
          </w:tr>
          <w:tr w:rsidR="00DF67A5" w:rsidRPr="00330DA7" w14:paraId="55BF3FDA" w14:textId="77777777" w:rsidTr="001171BD">
            <w:trPr>
              <w:trHeight w:val="283"/>
            </w:trPr>
            <w:tc>
              <w:tcPr>
                <w:tcW w:w="2727" w:type="dxa"/>
              </w:tcPr>
              <w:p w14:paraId="1025485D" w14:textId="77777777" w:rsidR="00DF67A5" w:rsidRPr="00330DA7" w:rsidRDefault="00DF67A5"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0155DB00" w14:textId="77777777" w:rsidR="00DF67A5" w:rsidRPr="00330DA7" w:rsidRDefault="00DF67A5"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25017886" w14:textId="77777777" w:rsidR="00DF67A5" w:rsidRPr="00330DA7" w:rsidRDefault="00DF67A5" w:rsidP="00DB7E5F">
          <w:pPr>
            <w:tabs>
              <w:tab w:val="right" w:pos="8838"/>
            </w:tabs>
            <w:ind w:left="-28"/>
            <w:jc w:val="both"/>
            <w:rPr>
              <w:rFonts w:ascii="Arial" w:eastAsia="Calibri" w:hAnsi="Arial" w:cs="Arial"/>
              <w:b/>
              <w:sz w:val="22"/>
              <w:szCs w:val="22"/>
              <w:lang w:eastAsia="en-US"/>
            </w:rPr>
          </w:pPr>
        </w:p>
      </w:tc>
    </w:tr>
  </w:tbl>
  <w:p w14:paraId="7FAFAD19" w14:textId="77777777" w:rsidR="00DF67A5" w:rsidRPr="00330DA7" w:rsidRDefault="00DF67A5"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CF53B4"/>
    <w:multiLevelType w:val="hybridMultilevel"/>
    <w:tmpl w:val="85E409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D60492"/>
    <w:multiLevelType w:val="hybridMultilevel"/>
    <w:tmpl w:val="9DDED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A93A88"/>
    <w:multiLevelType w:val="hybridMultilevel"/>
    <w:tmpl w:val="A4D05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6A0EE7"/>
    <w:multiLevelType w:val="hybridMultilevel"/>
    <w:tmpl w:val="F8B6E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040537"/>
    <w:multiLevelType w:val="hybridMultilevel"/>
    <w:tmpl w:val="7CB00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F9456F"/>
    <w:multiLevelType w:val="hybridMultilevel"/>
    <w:tmpl w:val="DC100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946676"/>
    <w:multiLevelType w:val="hybridMultilevel"/>
    <w:tmpl w:val="F124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490D9B"/>
    <w:multiLevelType w:val="hybridMultilevel"/>
    <w:tmpl w:val="609492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0" w15:restartNumberingAfterBreak="0">
    <w:nsid w:val="5694225A"/>
    <w:multiLevelType w:val="hybridMultilevel"/>
    <w:tmpl w:val="218E8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207724"/>
    <w:multiLevelType w:val="hybridMultilevel"/>
    <w:tmpl w:val="F1E22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8161F8"/>
    <w:multiLevelType w:val="hybridMultilevel"/>
    <w:tmpl w:val="C4B05110"/>
    <w:lvl w:ilvl="0" w:tplc="63F89F74">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2277C1"/>
    <w:multiLevelType w:val="hybridMultilevel"/>
    <w:tmpl w:val="8712582C"/>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3"/>
  </w:num>
  <w:num w:numId="5">
    <w:abstractNumId w:val="8"/>
  </w:num>
  <w:num w:numId="6">
    <w:abstractNumId w:val="11"/>
  </w:num>
  <w:num w:numId="7">
    <w:abstractNumId w:val="6"/>
  </w:num>
  <w:num w:numId="8">
    <w:abstractNumId w:val="13"/>
  </w:num>
  <w:num w:numId="9">
    <w:abstractNumId w:val="2"/>
  </w:num>
  <w:num w:numId="10">
    <w:abstractNumId w:val="5"/>
  </w:num>
  <w:num w:numId="11">
    <w:abstractNumId w:val="1"/>
  </w:num>
  <w:num w:numId="12">
    <w:abstractNumId w:val="10"/>
  </w:num>
  <w:num w:numId="13">
    <w:abstractNumId w:val="12"/>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5438"/>
    <w:rsid w:val="00017858"/>
    <w:rsid w:val="00017D26"/>
    <w:rsid w:val="00020818"/>
    <w:rsid w:val="000212E5"/>
    <w:rsid w:val="00021C64"/>
    <w:rsid w:val="000241C5"/>
    <w:rsid w:val="00024D74"/>
    <w:rsid w:val="00025F5D"/>
    <w:rsid w:val="000313A7"/>
    <w:rsid w:val="00032F5B"/>
    <w:rsid w:val="00034E9D"/>
    <w:rsid w:val="00035F9E"/>
    <w:rsid w:val="00036F94"/>
    <w:rsid w:val="000373BC"/>
    <w:rsid w:val="000378BC"/>
    <w:rsid w:val="00037B34"/>
    <w:rsid w:val="00037F4B"/>
    <w:rsid w:val="000415F1"/>
    <w:rsid w:val="00043C4B"/>
    <w:rsid w:val="0004646B"/>
    <w:rsid w:val="000528E6"/>
    <w:rsid w:val="00057250"/>
    <w:rsid w:val="0006017B"/>
    <w:rsid w:val="000606F0"/>
    <w:rsid w:val="000620E1"/>
    <w:rsid w:val="00064855"/>
    <w:rsid w:val="00071A4A"/>
    <w:rsid w:val="000758B2"/>
    <w:rsid w:val="000813B0"/>
    <w:rsid w:val="0008148B"/>
    <w:rsid w:val="00092475"/>
    <w:rsid w:val="00097211"/>
    <w:rsid w:val="000A0518"/>
    <w:rsid w:val="000A0861"/>
    <w:rsid w:val="000A20A4"/>
    <w:rsid w:val="000A5058"/>
    <w:rsid w:val="000A7211"/>
    <w:rsid w:val="000B1D37"/>
    <w:rsid w:val="000B27F0"/>
    <w:rsid w:val="000B2C93"/>
    <w:rsid w:val="000B36DD"/>
    <w:rsid w:val="000B5711"/>
    <w:rsid w:val="000B6020"/>
    <w:rsid w:val="000C2283"/>
    <w:rsid w:val="000C27CA"/>
    <w:rsid w:val="000C59CB"/>
    <w:rsid w:val="000D0B08"/>
    <w:rsid w:val="000D1DDF"/>
    <w:rsid w:val="000D2A27"/>
    <w:rsid w:val="000D62EF"/>
    <w:rsid w:val="000E05C6"/>
    <w:rsid w:val="000E0BEA"/>
    <w:rsid w:val="000F24C8"/>
    <w:rsid w:val="000F2EBF"/>
    <w:rsid w:val="000F3DA0"/>
    <w:rsid w:val="000F4183"/>
    <w:rsid w:val="000F4876"/>
    <w:rsid w:val="000F5001"/>
    <w:rsid w:val="000F555D"/>
    <w:rsid w:val="000F6834"/>
    <w:rsid w:val="000F76AB"/>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567C"/>
    <w:rsid w:val="0013647C"/>
    <w:rsid w:val="0013791C"/>
    <w:rsid w:val="00137B8F"/>
    <w:rsid w:val="00141895"/>
    <w:rsid w:val="0014307A"/>
    <w:rsid w:val="001435AE"/>
    <w:rsid w:val="00144D0B"/>
    <w:rsid w:val="00147566"/>
    <w:rsid w:val="00147666"/>
    <w:rsid w:val="00147887"/>
    <w:rsid w:val="00150E21"/>
    <w:rsid w:val="00151053"/>
    <w:rsid w:val="00151FBB"/>
    <w:rsid w:val="0015381E"/>
    <w:rsid w:val="00155F96"/>
    <w:rsid w:val="00156408"/>
    <w:rsid w:val="00156A6B"/>
    <w:rsid w:val="0015709E"/>
    <w:rsid w:val="00161DF9"/>
    <w:rsid w:val="00162383"/>
    <w:rsid w:val="00162CCE"/>
    <w:rsid w:val="00165891"/>
    <w:rsid w:val="0016639C"/>
    <w:rsid w:val="00170545"/>
    <w:rsid w:val="00171ADD"/>
    <w:rsid w:val="0017459B"/>
    <w:rsid w:val="00175CEB"/>
    <w:rsid w:val="00176367"/>
    <w:rsid w:val="00180307"/>
    <w:rsid w:val="00182D6C"/>
    <w:rsid w:val="00182DCE"/>
    <w:rsid w:val="00182F0F"/>
    <w:rsid w:val="00183D24"/>
    <w:rsid w:val="001851A6"/>
    <w:rsid w:val="001875A7"/>
    <w:rsid w:val="001879E1"/>
    <w:rsid w:val="0019389B"/>
    <w:rsid w:val="00196522"/>
    <w:rsid w:val="001A1B94"/>
    <w:rsid w:val="001A22F5"/>
    <w:rsid w:val="001A4B83"/>
    <w:rsid w:val="001A7FD2"/>
    <w:rsid w:val="001B107D"/>
    <w:rsid w:val="001B2CD9"/>
    <w:rsid w:val="001B38FF"/>
    <w:rsid w:val="001B62A0"/>
    <w:rsid w:val="001B6F0A"/>
    <w:rsid w:val="001C17B0"/>
    <w:rsid w:val="001C282F"/>
    <w:rsid w:val="001C75AE"/>
    <w:rsid w:val="001D0086"/>
    <w:rsid w:val="001D0094"/>
    <w:rsid w:val="001D0323"/>
    <w:rsid w:val="001D67AC"/>
    <w:rsid w:val="001D7012"/>
    <w:rsid w:val="001D7BD2"/>
    <w:rsid w:val="001E2A4D"/>
    <w:rsid w:val="001E53C2"/>
    <w:rsid w:val="001E6FC5"/>
    <w:rsid w:val="001F0E9C"/>
    <w:rsid w:val="001F0EB8"/>
    <w:rsid w:val="001F1540"/>
    <w:rsid w:val="001F652C"/>
    <w:rsid w:val="001F78D9"/>
    <w:rsid w:val="00202DB8"/>
    <w:rsid w:val="002060B4"/>
    <w:rsid w:val="00207736"/>
    <w:rsid w:val="00210A50"/>
    <w:rsid w:val="00211E66"/>
    <w:rsid w:val="00212460"/>
    <w:rsid w:val="00215D0D"/>
    <w:rsid w:val="00217AEF"/>
    <w:rsid w:val="00217E86"/>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501"/>
    <w:rsid w:val="00247B17"/>
    <w:rsid w:val="00250389"/>
    <w:rsid w:val="00251FF7"/>
    <w:rsid w:val="002523B6"/>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1569"/>
    <w:rsid w:val="00292BED"/>
    <w:rsid w:val="00293491"/>
    <w:rsid w:val="00295F53"/>
    <w:rsid w:val="002A0FB8"/>
    <w:rsid w:val="002A1B97"/>
    <w:rsid w:val="002A57D2"/>
    <w:rsid w:val="002A6193"/>
    <w:rsid w:val="002A66CD"/>
    <w:rsid w:val="002A7BD4"/>
    <w:rsid w:val="002A7F32"/>
    <w:rsid w:val="002B20A1"/>
    <w:rsid w:val="002B226E"/>
    <w:rsid w:val="002B46D4"/>
    <w:rsid w:val="002B54CF"/>
    <w:rsid w:val="002C06CE"/>
    <w:rsid w:val="002C06E4"/>
    <w:rsid w:val="002C11AD"/>
    <w:rsid w:val="002C4046"/>
    <w:rsid w:val="002C458A"/>
    <w:rsid w:val="002D1BE4"/>
    <w:rsid w:val="002D1D6C"/>
    <w:rsid w:val="002E2418"/>
    <w:rsid w:val="002E5015"/>
    <w:rsid w:val="002E7ACF"/>
    <w:rsid w:val="002F0C1A"/>
    <w:rsid w:val="002F0CE9"/>
    <w:rsid w:val="002F3BD0"/>
    <w:rsid w:val="002F58D8"/>
    <w:rsid w:val="0030032A"/>
    <w:rsid w:val="00300A0B"/>
    <w:rsid w:val="00301F46"/>
    <w:rsid w:val="003024E3"/>
    <w:rsid w:val="00303CAD"/>
    <w:rsid w:val="00303E71"/>
    <w:rsid w:val="00304E7C"/>
    <w:rsid w:val="00306418"/>
    <w:rsid w:val="003100F3"/>
    <w:rsid w:val="00310C11"/>
    <w:rsid w:val="00311D8B"/>
    <w:rsid w:val="00312456"/>
    <w:rsid w:val="00316600"/>
    <w:rsid w:val="003172EC"/>
    <w:rsid w:val="0032170B"/>
    <w:rsid w:val="00323325"/>
    <w:rsid w:val="003243B0"/>
    <w:rsid w:val="00325148"/>
    <w:rsid w:val="00325482"/>
    <w:rsid w:val="00325EC0"/>
    <w:rsid w:val="00330729"/>
    <w:rsid w:val="00330DA7"/>
    <w:rsid w:val="003340EC"/>
    <w:rsid w:val="003350FF"/>
    <w:rsid w:val="00335898"/>
    <w:rsid w:val="0034057C"/>
    <w:rsid w:val="00350142"/>
    <w:rsid w:val="00350D3D"/>
    <w:rsid w:val="00353B6D"/>
    <w:rsid w:val="00354920"/>
    <w:rsid w:val="00355DC6"/>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77071"/>
    <w:rsid w:val="00380441"/>
    <w:rsid w:val="00381447"/>
    <w:rsid w:val="00382696"/>
    <w:rsid w:val="0038358D"/>
    <w:rsid w:val="0038438A"/>
    <w:rsid w:val="0038627A"/>
    <w:rsid w:val="003864D2"/>
    <w:rsid w:val="00390249"/>
    <w:rsid w:val="00390BF8"/>
    <w:rsid w:val="0039109D"/>
    <w:rsid w:val="00392877"/>
    <w:rsid w:val="0039298E"/>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013"/>
    <w:rsid w:val="003B2140"/>
    <w:rsid w:val="003B5AD4"/>
    <w:rsid w:val="003B5D41"/>
    <w:rsid w:val="003B6B13"/>
    <w:rsid w:val="003B6BEF"/>
    <w:rsid w:val="003C07EF"/>
    <w:rsid w:val="003C0AFA"/>
    <w:rsid w:val="003C1B21"/>
    <w:rsid w:val="003C28B8"/>
    <w:rsid w:val="003C5C01"/>
    <w:rsid w:val="003C6934"/>
    <w:rsid w:val="003C7FD0"/>
    <w:rsid w:val="003D0268"/>
    <w:rsid w:val="003D1A43"/>
    <w:rsid w:val="003D1A64"/>
    <w:rsid w:val="003D28CE"/>
    <w:rsid w:val="003D5FF4"/>
    <w:rsid w:val="003D624F"/>
    <w:rsid w:val="003D75E8"/>
    <w:rsid w:val="003E31E5"/>
    <w:rsid w:val="003E32ED"/>
    <w:rsid w:val="003E3A39"/>
    <w:rsid w:val="003E58C9"/>
    <w:rsid w:val="003E595B"/>
    <w:rsid w:val="003E68B5"/>
    <w:rsid w:val="003F0DFC"/>
    <w:rsid w:val="003F5FB6"/>
    <w:rsid w:val="003F650B"/>
    <w:rsid w:val="004004E9"/>
    <w:rsid w:val="004052C5"/>
    <w:rsid w:val="004059FB"/>
    <w:rsid w:val="00407A93"/>
    <w:rsid w:val="004100AA"/>
    <w:rsid w:val="00410CD2"/>
    <w:rsid w:val="00412203"/>
    <w:rsid w:val="00414F9B"/>
    <w:rsid w:val="004172DB"/>
    <w:rsid w:val="00417DE3"/>
    <w:rsid w:val="00420B07"/>
    <w:rsid w:val="00422869"/>
    <w:rsid w:val="00423D2F"/>
    <w:rsid w:val="00423F48"/>
    <w:rsid w:val="00426448"/>
    <w:rsid w:val="00426613"/>
    <w:rsid w:val="00427457"/>
    <w:rsid w:val="004321C5"/>
    <w:rsid w:val="0043257A"/>
    <w:rsid w:val="004339FC"/>
    <w:rsid w:val="00434202"/>
    <w:rsid w:val="004365E2"/>
    <w:rsid w:val="00436FD3"/>
    <w:rsid w:val="004406CF"/>
    <w:rsid w:val="00441804"/>
    <w:rsid w:val="004431C9"/>
    <w:rsid w:val="004435B4"/>
    <w:rsid w:val="0044550A"/>
    <w:rsid w:val="00447F7D"/>
    <w:rsid w:val="00460032"/>
    <w:rsid w:val="0046048A"/>
    <w:rsid w:val="00462A01"/>
    <w:rsid w:val="00466346"/>
    <w:rsid w:val="004702B0"/>
    <w:rsid w:val="004713B2"/>
    <w:rsid w:val="004751D6"/>
    <w:rsid w:val="00475E6B"/>
    <w:rsid w:val="0047675B"/>
    <w:rsid w:val="00477DBA"/>
    <w:rsid w:val="00477E20"/>
    <w:rsid w:val="00480BB8"/>
    <w:rsid w:val="00481D51"/>
    <w:rsid w:val="00484E92"/>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7542"/>
    <w:rsid w:val="004B769A"/>
    <w:rsid w:val="004B7DB2"/>
    <w:rsid w:val="004C14AC"/>
    <w:rsid w:val="004C4ACC"/>
    <w:rsid w:val="004C6F68"/>
    <w:rsid w:val="004C7E83"/>
    <w:rsid w:val="004D1EAD"/>
    <w:rsid w:val="004D2B43"/>
    <w:rsid w:val="004D583C"/>
    <w:rsid w:val="004D5DB3"/>
    <w:rsid w:val="004E0CFE"/>
    <w:rsid w:val="004E345F"/>
    <w:rsid w:val="004E3BBA"/>
    <w:rsid w:val="004E401B"/>
    <w:rsid w:val="004E41C7"/>
    <w:rsid w:val="004E7DB7"/>
    <w:rsid w:val="004F2D88"/>
    <w:rsid w:val="004F3D21"/>
    <w:rsid w:val="004F60EF"/>
    <w:rsid w:val="005070C3"/>
    <w:rsid w:val="0051276F"/>
    <w:rsid w:val="005130AC"/>
    <w:rsid w:val="005220BE"/>
    <w:rsid w:val="00522A07"/>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6684E"/>
    <w:rsid w:val="00570981"/>
    <w:rsid w:val="005740F6"/>
    <w:rsid w:val="005743D2"/>
    <w:rsid w:val="00575905"/>
    <w:rsid w:val="005802BD"/>
    <w:rsid w:val="00580BBC"/>
    <w:rsid w:val="00586FA8"/>
    <w:rsid w:val="00587F23"/>
    <w:rsid w:val="00591E3A"/>
    <w:rsid w:val="0059222C"/>
    <w:rsid w:val="00593CB4"/>
    <w:rsid w:val="00593E68"/>
    <w:rsid w:val="005A52AC"/>
    <w:rsid w:val="005A62BE"/>
    <w:rsid w:val="005A6511"/>
    <w:rsid w:val="005A7A2E"/>
    <w:rsid w:val="005B08E6"/>
    <w:rsid w:val="005B0D7C"/>
    <w:rsid w:val="005B0E86"/>
    <w:rsid w:val="005B5CB1"/>
    <w:rsid w:val="005B6854"/>
    <w:rsid w:val="005C1943"/>
    <w:rsid w:val="005C24D7"/>
    <w:rsid w:val="005C37A0"/>
    <w:rsid w:val="005C4034"/>
    <w:rsid w:val="005C483A"/>
    <w:rsid w:val="005C651C"/>
    <w:rsid w:val="005C656A"/>
    <w:rsid w:val="005D1427"/>
    <w:rsid w:val="005D22D3"/>
    <w:rsid w:val="005D457F"/>
    <w:rsid w:val="005D49C8"/>
    <w:rsid w:val="005D5607"/>
    <w:rsid w:val="005D6A2B"/>
    <w:rsid w:val="005D6AD9"/>
    <w:rsid w:val="005E1EE5"/>
    <w:rsid w:val="005E37E9"/>
    <w:rsid w:val="005F03DB"/>
    <w:rsid w:val="005F48F1"/>
    <w:rsid w:val="00601E59"/>
    <w:rsid w:val="00603A46"/>
    <w:rsid w:val="00606194"/>
    <w:rsid w:val="00606897"/>
    <w:rsid w:val="0061115C"/>
    <w:rsid w:val="00611A49"/>
    <w:rsid w:val="00613017"/>
    <w:rsid w:val="00613A54"/>
    <w:rsid w:val="00616189"/>
    <w:rsid w:val="0062078C"/>
    <w:rsid w:val="00620E8F"/>
    <w:rsid w:val="00621760"/>
    <w:rsid w:val="006217BB"/>
    <w:rsid w:val="00625BD5"/>
    <w:rsid w:val="00625DFB"/>
    <w:rsid w:val="006277B7"/>
    <w:rsid w:val="006309C5"/>
    <w:rsid w:val="00634D1A"/>
    <w:rsid w:val="00637179"/>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74F"/>
    <w:rsid w:val="00667C1C"/>
    <w:rsid w:val="0067001F"/>
    <w:rsid w:val="00670A43"/>
    <w:rsid w:val="00673DD4"/>
    <w:rsid w:val="00674AEB"/>
    <w:rsid w:val="0067655A"/>
    <w:rsid w:val="00676D2A"/>
    <w:rsid w:val="006828D8"/>
    <w:rsid w:val="0068455C"/>
    <w:rsid w:val="00684887"/>
    <w:rsid w:val="006867FA"/>
    <w:rsid w:val="00693C8E"/>
    <w:rsid w:val="006969BA"/>
    <w:rsid w:val="00697FF1"/>
    <w:rsid w:val="006A026A"/>
    <w:rsid w:val="006A0425"/>
    <w:rsid w:val="006A1D62"/>
    <w:rsid w:val="006A4EAE"/>
    <w:rsid w:val="006A56C3"/>
    <w:rsid w:val="006A59FC"/>
    <w:rsid w:val="006A6B88"/>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5C5"/>
    <w:rsid w:val="006E7DA9"/>
    <w:rsid w:val="006E7DEE"/>
    <w:rsid w:val="006F01E7"/>
    <w:rsid w:val="006F1F3A"/>
    <w:rsid w:val="006F7EB8"/>
    <w:rsid w:val="0070094A"/>
    <w:rsid w:val="00702DD7"/>
    <w:rsid w:val="007042A6"/>
    <w:rsid w:val="007047D3"/>
    <w:rsid w:val="00705663"/>
    <w:rsid w:val="00705C40"/>
    <w:rsid w:val="0071087E"/>
    <w:rsid w:val="007147C2"/>
    <w:rsid w:val="007169A8"/>
    <w:rsid w:val="00721648"/>
    <w:rsid w:val="007229A1"/>
    <w:rsid w:val="00722F18"/>
    <w:rsid w:val="007235AA"/>
    <w:rsid w:val="00725E35"/>
    <w:rsid w:val="00730D35"/>
    <w:rsid w:val="00732289"/>
    <w:rsid w:val="007343FD"/>
    <w:rsid w:val="00735915"/>
    <w:rsid w:val="00735C21"/>
    <w:rsid w:val="0073614A"/>
    <w:rsid w:val="00736BF8"/>
    <w:rsid w:val="00736FF2"/>
    <w:rsid w:val="00740C8C"/>
    <w:rsid w:val="00741AC4"/>
    <w:rsid w:val="00742CA5"/>
    <w:rsid w:val="00744F5C"/>
    <w:rsid w:val="007513F0"/>
    <w:rsid w:val="007515BC"/>
    <w:rsid w:val="00752606"/>
    <w:rsid w:val="0075402E"/>
    <w:rsid w:val="00756D3D"/>
    <w:rsid w:val="007573B2"/>
    <w:rsid w:val="007574BB"/>
    <w:rsid w:val="0075764C"/>
    <w:rsid w:val="00762198"/>
    <w:rsid w:val="00762833"/>
    <w:rsid w:val="00763CE8"/>
    <w:rsid w:val="00765DE1"/>
    <w:rsid w:val="00770792"/>
    <w:rsid w:val="007737B5"/>
    <w:rsid w:val="00774FFE"/>
    <w:rsid w:val="00775638"/>
    <w:rsid w:val="00775677"/>
    <w:rsid w:val="0077599A"/>
    <w:rsid w:val="00776811"/>
    <w:rsid w:val="0077724D"/>
    <w:rsid w:val="00777353"/>
    <w:rsid w:val="00777AE5"/>
    <w:rsid w:val="00780CD6"/>
    <w:rsid w:val="00781A64"/>
    <w:rsid w:val="00782EA4"/>
    <w:rsid w:val="0078444C"/>
    <w:rsid w:val="00785461"/>
    <w:rsid w:val="00786FF3"/>
    <w:rsid w:val="007876CF"/>
    <w:rsid w:val="00787B77"/>
    <w:rsid w:val="00793090"/>
    <w:rsid w:val="00796F2A"/>
    <w:rsid w:val="007A0176"/>
    <w:rsid w:val="007A0F2A"/>
    <w:rsid w:val="007A2F67"/>
    <w:rsid w:val="007A3918"/>
    <w:rsid w:val="007A5398"/>
    <w:rsid w:val="007B0E89"/>
    <w:rsid w:val="007B2C38"/>
    <w:rsid w:val="007B2E54"/>
    <w:rsid w:val="007B56A8"/>
    <w:rsid w:val="007B7498"/>
    <w:rsid w:val="007B7AEE"/>
    <w:rsid w:val="007C5C9B"/>
    <w:rsid w:val="007C6C24"/>
    <w:rsid w:val="007C75F3"/>
    <w:rsid w:val="007C7EB6"/>
    <w:rsid w:val="007D2F75"/>
    <w:rsid w:val="007D4023"/>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42C5"/>
    <w:rsid w:val="0082506B"/>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682F"/>
    <w:rsid w:val="00867687"/>
    <w:rsid w:val="008704DF"/>
    <w:rsid w:val="00874748"/>
    <w:rsid w:val="00874894"/>
    <w:rsid w:val="00876F54"/>
    <w:rsid w:val="00877258"/>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4356"/>
    <w:rsid w:val="008A5466"/>
    <w:rsid w:val="008A5D96"/>
    <w:rsid w:val="008B5AB3"/>
    <w:rsid w:val="008B6848"/>
    <w:rsid w:val="008C2FA1"/>
    <w:rsid w:val="008C58DF"/>
    <w:rsid w:val="008D1369"/>
    <w:rsid w:val="008D2C4C"/>
    <w:rsid w:val="008D7E0D"/>
    <w:rsid w:val="008D7EDB"/>
    <w:rsid w:val="008E1829"/>
    <w:rsid w:val="008E1A61"/>
    <w:rsid w:val="008E2327"/>
    <w:rsid w:val="008E2D66"/>
    <w:rsid w:val="008E5077"/>
    <w:rsid w:val="008E631B"/>
    <w:rsid w:val="008E64F0"/>
    <w:rsid w:val="008E6FF3"/>
    <w:rsid w:val="008E7B05"/>
    <w:rsid w:val="008F18ED"/>
    <w:rsid w:val="008F46C2"/>
    <w:rsid w:val="008F7068"/>
    <w:rsid w:val="008F71D0"/>
    <w:rsid w:val="0090360E"/>
    <w:rsid w:val="00903D37"/>
    <w:rsid w:val="00904BFC"/>
    <w:rsid w:val="0091055D"/>
    <w:rsid w:val="00914C61"/>
    <w:rsid w:val="00917D6F"/>
    <w:rsid w:val="0092073B"/>
    <w:rsid w:val="00921B1A"/>
    <w:rsid w:val="00921B7F"/>
    <w:rsid w:val="00921DDA"/>
    <w:rsid w:val="00922DE1"/>
    <w:rsid w:val="00925152"/>
    <w:rsid w:val="0092600D"/>
    <w:rsid w:val="00927D46"/>
    <w:rsid w:val="00930345"/>
    <w:rsid w:val="0093039D"/>
    <w:rsid w:val="00931E4F"/>
    <w:rsid w:val="009333A0"/>
    <w:rsid w:val="0093364D"/>
    <w:rsid w:val="00936574"/>
    <w:rsid w:val="00937EE1"/>
    <w:rsid w:val="00943BCE"/>
    <w:rsid w:val="009508A0"/>
    <w:rsid w:val="00953FF0"/>
    <w:rsid w:val="00960346"/>
    <w:rsid w:val="009617D3"/>
    <w:rsid w:val="0096463B"/>
    <w:rsid w:val="00967869"/>
    <w:rsid w:val="0096796E"/>
    <w:rsid w:val="00971F54"/>
    <w:rsid w:val="009725C5"/>
    <w:rsid w:val="00972AEA"/>
    <w:rsid w:val="00972B4E"/>
    <w:rsid w:val="00973F40"/>
    <w:rsid w:val="0097496C"/>
    <w:rsid w:val="00980005"/>
    <w:rsid w:val="00980900"/>
    <w:rsid w:val="00983EDC"/>
    <w:rsid w:val="00983EED"/>
    <w:rsid w:val="009849EF"/>
    <w:rsid w:val="00986DB7"/>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69C6"/>
    <w:rsid w:val="009D6F70"/>
    <w:rsid w:val="009E00A5"/>
    <w:rsid w:val="009E10E1"/>
    <w:rsid w:val="009E5419"/>
    <w:rsid w:val="009E5A6E"/>
    <w:rsid w:val="009E70E7"/>
    <w:rsid w:val="009F25A8"/>
    <w:rsid w:val="009F46DC"/>
    <w:rsid w:val="009F65AF"/>
    <w:rsid w:val="00A01C00"/>
    <w:rsid w:val="00A02488"/>
    <w:rsid w:val="00A03A1B"/>
    <w:rsid w:val="00A06CC5"/>
    <w:rsid w:val="00A11CAD"/>
    <w:rsid w:val="00A1620D"/>
    <w:rsid w:val="00A16AC0"/>
    <w:rsid w:val="00A16DC1"/>
    <w:rsid w:val="00A23D31"/>
    <w:rsid w:val="00A23F0E"/>
    <w:rsid w:val="00A244B2"/>
    <w:rsid w:val="00A24C9B"/>
    <w:rsid w:val="00A268C8"/>
    <w:rsid w:val="00A26ECD"/>
    <w:rsid w:val="00A27D2B"/>
    <w:rsid w:val="00A301A7"/>
    <w:rsid w:val="00A30C34"/>
    <w:rsid w:val="00A30FD3"/>
    <w:rsid w:val="00A34223"/>
    <w:rsid w:val="00A34F11"/>
    <w:rsid w:val="00A35E2F"/>
    <w:rsid w:val="00A36013"/>
    <w:rsid w:val="00A37891"/>
    <w:rsid w:val="00A37D2A"/>
    <w:rsid w:val="00A40A51"/>
    <w:rsid w:val="00A415BA"/>
    <w:rsid w:val="00A4594F"/>
    <w:rsid w:val="00A47916"/>
    <w:rsid w:val="00A50DEE"/>
    <w:rsid w:val="00A536DA"/>
    <w:rsid w:val="00A5406C"/>
    <w:rsid w:val="00A54801"/>
    <w:rsid w:val="00A5596D"/>
    <w:rsid w:val="00A56F39"/>
    <w:rsid w:val="00A571CD"/>
    <w:rsid w:val="00A57C3D"/>
    <w:rsid w:val="00A6697B"/>
    <w:rsid w:val="00A70315"/>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2289"/>
    <w:rsid w:val="00AA35D5"/>
    <w:rsid w:val="00AA417B"/>
    <w:rsid w:val="00AA533F"/>
    <w:rsid w:val="00AA5A86"/>
    <w:rsid w:val="00AA7F48"/>
    <w:rsid w:val="00AB010D"/>
    <w:rsid w:val="00AB0749"/>
    <w:rsid w:val="00AB4313"/>
    <w:rsid w:val="00AB76D8"/>
    <w:rsid w:val="00AB7E6A"/>
    <w:rsid w:val="00AC1B50"/>
    <w:rsid w:val="00AC1B61"/>
    <w:rsid w:val="00AC2C6E"/>
    <w:rsid w:val="00AC5EE6"/>
    <w:rsid w:val="00AD0D24"/>
    <w:rsid w:val="00AD1923"/>
    <w:rsid w:val="00AD2611"/>
    <w:rsid w:val="00AD3AC5"/>
    <w:rsid w:val="00AD3D57"/>
    <w:rsid w:val="00AD497C"/>
    <w:rsid w:val="00AD50F9"/>
    <w:rsid w:val="00AE0B4B"/>
    <w:rsid w:val="00AE47BF"/>
    <w:rsid w:val="00AE489D"/>
    <w:rsid w:val="00AE552E"/>
    <w:rsid w:val="00AF0A77"/>
    <w:rsid w:val="00AF4C29"/>
    <w:rsid w:val="00AF6432"/>
    <w:rsid w:val="00AF6DED"/>
    <w:rsid w:val="00AF79BD"/>
    <w:rsid w:val="00B01191"/>
    <w:rsid w:val="00B07F12"/>
    <w:rsid w:val="00B07FE3"/>
    <w:rsid w:val="00B10BAE"/>
    <w:rsid w:val="00B14154"/>
    <w:rsid w:val="00B1415B"/>
    <w:rsid w:val="00B15278"/>
    <w:rsid w:val="00B222A2"/>
    <w:rsid w:val="00B232FD"/>
    <w:rsid w:val="00B234EC"/>
    <w:rsid w:val="00B274AE"/>
    <w:rsid w:val="00B274BF"/>
    <w:rsid w:val="00B311F6"/>
    <w:rsid w:val="00B31222"/>
    <w:rsid w:val="00B318C9"/>
    <w:rsid w:val="00B31C56"/>
    <w:rsid w:val="00B31FDB"/>
    <w:rsid w:val="00B42C7F"/>
    <w:rsid w:val="00B42E81"/>
    <w:rsid w:val="00B4329D"/>
    <w:rsid w:val="00B45BEE"/>
    <w:rsid w:val="00B520F9"/>
    <w:rsid w:val="00B52812"/>
    <w:rsid w:val="00B5495A"/>
    <w:rsid w:val="00B577A3"/>
    <w:rsid w:val="00B6144B"/>
    <w:rsid w:val="00B6170F"/>
    <w:rsid w:val="00B64641"/>
    <w:rsid w:val="00B7262F"/>
    <w:rsid w:val="00B727C5"/>
    <w:rsid w:val="00B73FD4"/>
    <w:rsid w:val="00B74FC5"/>
    <w:rsid w:val="00B75A6C"/>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0C8F"/>
    <w:rsid w:val="00BB308D"/>
    <w:rsid w:val="00BB375D"/>
    <w:rsid w:val="00BB49A0"/>
    <w:rsid w:val="00BB515F"/>
    <w:rsid w:val="00BB532B"/>
    <w:rsid w:val="00BC0924"/>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10FCF"/>
    <w:rsid w:val="00C12810"/>
    <w:rsid w:val="00C16B4B"/>
    <w:rsid w:val="00C17427"/>
    <w:rsid w:val="00C20C00"/>
    <w:rsid w:val="00C210FD"/>
    <w:rsid w:val="00C22901"/>
    <w:rsid w:val="00C25238"/>
    <w:rsid w:val="00C26125"/>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6432"/>
    <w:rsid w:val="00C86FC6"/>
    <w:rsid w:val="00C901BB"/>
    <w:rsid w:val="00C90967"/>
    <w:rsid w:val="00C90CD3"/>
    <w:rsid w:val="00C92552"/>
    <w:rsid w:val="00C92C27"/>
    <w:rsid w:val="00C93F1B"/>
    <w:rsid w:val="00C96DFE"/>
    <w:rsid w:val="00C976D1"/>
    <w:rsid w:val="00CA308F"/>
    <w:rsid w:val="00CA71D4"/>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E0DCE"/>
    <w:rsid w:val="00CE1BC9"/>
    <w:rsid w:val="00CE33C1"/>
    <w:rsid w:val="00CE3658"/>
    <w:rsid w:val="00CE4DD6"/>
    <w:rsid w:val="00CE76FF"/>
    <w:rsid w:val="00CF1CF7"/>
    <w:rsid w:val="00CF4012"/>
    <w:rsid w:val="00CF43D5"/>
    <w:rsid w:val="00D01F75"/>
    <w:rsid w:val="00D02BC6"/>
    <w:rsid w:val="00D0310D"/>
    <w:rsid w:val="00D05803"/>
    <w:rsid w:val="00D05C7C"/>
    <w:rsid w:val="00D06906"/>
    <w:rsid w:val="00D07742"/>
    <w:rsid w:val="00D10EB8"/>
    <w:rsid w:val="00D1276A"/>
    <w:rsid w:val="00D14DB7"/>
    <w:rsid w:val="00D15ED5"/>
    <w:rsid w:val="00D16656"/>
    <w:rsid w:val="00D200AB"/>
    <w:rsid w:val="00D3167A"/>
    <w:rsid w:val="00D31CD5"/>
    <w:rsid w:val="00D34402"/>
    <w:rsid w:val="00D348F7"/>
    <w:rsid w:val="00D3564E"/>
    <w:rsid w:val="00D36EF4"/>
    <w:rsid w:val="00D371D0"/>
    <w:rsid w:val="00D4062A"/>
    <w:rsid w:val="00D40BC3"/>
    <w:rsid w:val="00D434EC"/>
    <w:rsid w:val="00D44E9D"/>
    <w:rsid w:val="00D472A7"/>
    <w:rsid w:val="00D473B6"/>
    <w:rsid w:val="00D51515"/>
    <w:rsid w:val="00D53861"/>
    <w:rsid w:val="00D54BD5"/>
    <w:rsid w:val="00D575F0"/>
    <w:rsid w:val="00D60578"/>
    <w:rsid w:val="00D61A0E"/>
    <w:rsid w:val="00D71CF9"/>
    <w:rsid w:val="00D75D18"/>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97594"/>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594"/>
    <w:rsid w:val="00DC4BCD"/>
    <w:rsid w:val="00DD1107"/>
    <w:rsid w:val="00DD178F"/>
    <w:rsid w:val="00DD1FE4"/>
    <w:rsid w:val="00DE2966"/>
    <w:rsid w:val="00DE40E0"/>
    <w:rsid w:val="00DE4107"/>
    <w:rsid w:val="00DF04ED"/>
    <w:rsid w:val="00DF0B5E"/>
    <w:rsid w:val="00DF0ED5"/>
    <w:rsid w:val="00DF67A5"/>
    <w:rsid w:val="00DF72D9"/>
    <w:rsid w:val="00DF7EC8"/>
    <w:rsid w:val="00E00207"/>
    <w:rsid w:val="00E028ED"/>
    <w:rsid w:val="00E0499F"/>
    <w:rsid w:val="00E104F6"/>
    <w:rsid w:val="00E10748"/>
    <w:rsid w:val="00E12F57"/>
    <w:rsid w:val="00E14282"/>
    <w:rsid w:val="00E156F2"/>
    <w:rsid w:val="00E17205"/>
    <w:rsid w:val="00E2250E"/>
    <w:rsid w:val="00E24BF5"/>
    <w:rsid w:val="00E27A28"/>
    <w:rsid w:val="00E27DDF"/>
    <w:rsid w:val="00E27E01"/>
    <w:rsid w:val="00E30A90"/>
    <w:rsid w:val="00E32DBA"/>
    <w:rsid w:val="00E43469"/>
    <w:rsid w:val="00E4369C"/>
    <w:rsid w:val="00E43A0F"/>
    <w:rsid w:val="00E445DA"/>
    <w:rsid w:val="00E44876"/>
    <w:rsid w:val="00E45379"/>
    <w:rsid w:val="00E465CB"/>
    <w:rsid w:val="00E47C0D"/>
    <w:rsid w:val="00E50B22"/>
    <w:rsid w:val="00E51E18"/>
    <w:rsid w:val="00E533BD"/>
    <w:rsid w:val="00E53706"/>
    <w:rsid w:val="00E57CE2"/>
    <w:rsid w:val="00E617BD"/>
    <w:rsid w:val="00E61E05"/>
    <w:rsid w:val="00E64BD9"/>
    <w:rsid w:val="00E6519C"/>
    <w:rsid w:val="00E67E50"/>
    <w:rsid w:val="00E705B4"/>
    <w:rsid w:val="00E72967"/>
    <w:rsid w:val="00E8155D"/>
    <w:rsid w:val="00E817D6"/>
    <w:rsid w:val="00E84AD7"/>
    <w:rsid w:val="00E85CC0"/>
    <w:rsid w:val="00E96E1A"/>
    <w:rsid w:val="00EA0E04"/>
    <w:rsid w:val="00EA220D"/>
    <w:rsid w:val="00EA3156"/>
    <w:rsid w:val="00EA40A2"/>
    <w:rsid w:val="00EA413E"/>
    <w:rsid w:val="00EA4CD5"/>
    <w:rsid w:val="00EA5D2C"/>
    <w:rsid w:val="00EA5D8E"/>
    <w:rsid w:val="00EB07CF"/>
    <w:rsid w:val="00EB3B88"/>
    <w:rsid w:val="00EC0C14"/>
    <w:rsid w:val="00EC2B42"/>
    <w:rsid w:val="00EC3B8F"/>
    <w:rsid w:val="00EC5CA0"/>
    <w:rsid w:val="00EC7372"/>
    <w:rsid w:val="00ED19D1"/>
    <w:rsid w:val="00ED2AC0"/>
    <w:rsid w:val="00ED3056"/>
    <w:rsid w:val="00ED30E8"/>
    <w:rsid w:val="00ED3B69"/>
    <w:rsid w:val="00ED3ECA"/>
    <w:rsid w:val="00ED3F39"/>
    <w:rsid w:val="00ED63AE"/>
    <w:rsid w:val="00ED6CD1"/>
    <w:rsid w:val="00ED7A42"/>
    <w:rsid w:val="00EE5F2E"/>
    <w:rsid w:val="00EF2C2D"/>
    <w:rsid w:val="00EF4A64"/>
    <w:rsid w:val="00F02171"/>
    <w:rsid w:val="00F033EF"/>
    <w:rsid w:val="00F061A6"/>
    <w:rsid w:val="00F0710C"/>
    <w:rsid w:val="00F11AB3"/>
    <w:rsid w:val="00F14017"/>
    <w:rsid w:val="00F1684C"/>
    <w:rsid w:val="00F17B79"/>
    <w:rsid w:val="00F20633"/>
    <w:rsid w:val="00F25CFE"/>
    <w:rsid w:val="00F35243"/>
    <w:rsid w:val="00F36E9F"/>
    <w:rsid w:val="00F41B19"/>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77E2"/>
    <w:rsid w:val="00F717E6"/>
    <w:rsid w:val="00F73751"/>
    <w:rsid w:val="00F75EAD"/>
    <w:rsid w:val="00F77154"/>
    <w:rsid w:val="00F80F33"/>
    <w:rsid w:val="00F846D6"/>
    <w:rsid w:val="00F871D7"/>
    <w:rsid w:val="00F9173A"/>
    <w:rsid w:val="00F91800"/>
    <w:rsid w:val="00F94E99"/>
    <w:rsid w:val="00F9650A"/>
    <w:rsid w:val="00F967C7"/>
    <w:rsid w:val="00FA0437"/>
    <w:rsid w:val="00FA233F"/>
    <w:rsid w:val="00FA2E05"/>
    <w:rsid w:val="00FA319A"/>
    <w:rsid w:val="00FA3DF0"/>
    <w:rsid w:val="00FA7D57"/>
    <w:rsid w:val="00FB0008"/>
    <w:rsid w:val="00FB071C"/>
    <w:rsid w:val="00FB1ACE"/>
    <w:rsid w:val="00FB3EA0"/>
    <w:rsid w:val="00FB55F4"/>
    <w:rsid w:val="00FB58D8"/>
    <w:rsid w:val="00FB7140"/>
    <w:rsid w:val="00FC0B63"/>
    <w:rsid w:val="00FC2209"/>
    <w:rsid w:val="00FC2A64"/>
    <w:rsid w:val="00FC2BC6"/>
    <w:rsid w:val="00FC7531"/>
    <w:rsid w:val="00FC7EAA"/>
    <w:rsid w:val="00FD42E6"/>
    <w:rsid w:val="00FD4FA5"/>
    <w:rsid w:val="00FD5166"/>
    <w:rsid w:val="00FD675F"/>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43D98"/>
  <w15:docId w15:val="{47282D1B-F071-4927-BBA9-72B22B7E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EB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D3167A"/>
    <w:rPr>
      <w:color w:val="605E5C"/>
      <w:shd w:val="clear" w:color="auto" w:fill="E1DFDD"/>
    </w:rPr>
  </w:style>
  <w:style w:type="character" w:customStyle="1" w:styleId="UnresolvedMention">
    <w:name w:val="Unresolved Mention"/>
    <w:basedOn w:val="Fuentedeprrafopredeter"/>
    <w:uiPriority w:val="99"/>
    <w:semiHidden/>
    <w:unhideWhenUsed/>
    <w:rsid w:val="00762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7799024">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635130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769618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828623">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051626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za.gob.mx/boletines/2019/abril/073/boletin.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za.gob.mx/Titulo_V/archivos/H%20Ayuntamiento/Cuenta%20Publica/Cuenta%20Publica%202018/2-ESTADO%20ANALITICO%20DEL%20EJERCICIO%20DEL%20PRESUPUESTO%20DE%20EGRESOS%20CLASIFICACION%20POR%20OBJETO%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eza.gob.mx/publicaciones/2018/REGLAMENTO%20ORGANICO%20DE%20LA%20ADMINISTRACION%20PUBLICA%20MUNICIPAL%20DE%20NEZAHUALCOYOT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za.gob.mx/publicaciones/2019/Bando%20Municipal%20Neza%202019.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C34E6-67F0-4ECE-A50D-F23BB89A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12385</Words>
  <Characters>68119</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5</cp:revision>
  <cp:lastPrinted>2019-05-16T23:53:00Z</cp:lastPrinted>
  <dcterms:created xsi:type="dcterms:W3CDTF">2019-10-03T17:26:00Z</dcterms:created>
  <dcterms:modified xsi:type="dcterms:W3CDTF">2020-01-31T00:11:00Z</dcterms:modified>
</cp:coreProperties>
</file>