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233668F5"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7A0924">
        <w:rPr>
          <w:rFonts w:ascii="Palatino Linotype" w:hAnsi="Palatino Linotype" w:cs="Tahoma"/>
          <w:bCs/>
          <w:sz w:val="22"/>
          <w:szCs w:val="24"/>
        </w:rPr>
        <w:t>catorce</w:t>
      </w:r>
      <w:r w:rsidR="00524FE0">
        <w:rPr>
          <w:rFonts w:ascii="Palatino Linotype" w:hAnsi="Palatino Linotype" w:cs="Tahoma"/>
          <w:bCs/>
          <w:sz w:val="22"/>
          <w:szCs w:val="24"/>
        </w:rPr>
        <w:t xml:space="preserve"> d</w:t>
      </w:r>
      <w:r w:rsidR="000537FA">
        <w:rPr>
          <w:rFonts w:ascii="Palatino Linotype" w:hAnsi="Palatino Linotype" w:cs="Tahoma"/>
          <w:bCs/>
          <w:sz w:val="22"/>
          <w:szCs w:val="24"/>
        </w:rPr>
        <w:t>e mayo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18BDC2C4" w14:textId="62F2ED20" w:rsidR="00524FE0" w:rsidRPr="00D60991" w:rsidRDefault="00524FE0" w:rsidP="00524FE0">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w:t>
      </w:r>
      <w:proofErr w:type="gramStart"/>
      <w:r>
        <w:rPr>
          <w:rFonts w:ascii="Palatino Linotype" w:hAnsi="Palatino Linotype" w:cs="Tahoma"/>
          <w:bCs/>
          <w:color w:val="0D0D0D" w:themeColor="text1" w:themeTint="F2"/>
          <w:sz w:val="22"/>
          <w:szCs w:val="22"/>
        </w:rPr>
        <w:t xml:space="preserve">revisión </w:t>
      </w:r>
      <w:r w:rsidR="00DC2366" w:rsidRPr="00DC2366">
        <w:rPr>
          <w:rFonts w:ascii="Palatino Linotype" w:hAnsi="Palatino Linotype" w:cs="Tahoma"/>
          <w:b/>
          <w:bCs/>
          <w:color w:val="0D0D0D" w:themeColor="text1" w:themeTint="F2"/>
          <w:sz w:val="22"/>
          <w:szCs w:val="22"/>
        </w:rPr>
        <w:t xml:space="preserve"> 01361</w:t>
      </w:r>
      <w:proofErr w:type="gramEnd"/>
      <w:r w:rsidR="00DC2366" w:rsidRPr="00DC2366">
        <w:rPr>
          <w:rFonts w:ascii="Palatino Linotype" w:hAnsi="Palatino Linotype" w:cs="Tahoma"/>
          <w:b/>
          <w:bCs/>
          <w:color w:val="0D0D0D" w:themeColor="text1" w:themeTint="F2"/>
          <w:sz w:val="22"/>
          <w:szCs w:val="22"/>
        </w:rPr>
        <w:t>/INFOEM/IP/RR/2019</w:t>
      </w:r>
      <w:r w:rsidRPr="00D60991">
        <w:rPr>
          <w:rFonts w:ascii="Palatino Linotype" w:hAnsi="Palatino Linotype" w:cs="Tahoma"/>
          <w:bCs/>
          <w:color w:val="0D0D0D" w:themeColor="text1" w:themeTint="F2"/>
          <w:sz w:val="22"/>
          <w:szCs w:val="22"/>
        </w:rPr>
        <w:t xml:space="preserve">, interpuestos por </w:t>
      </w:r>
      <w:bookmarkStart w:id="0" w:name="_GoBack"/>
      <w:bookmarkEnd w:id="0"/>
      <w:r w:rsidR="00E745CE" w:rsidRPr="00E745CE">
        <w:rPr>
          <w:rFonts w:ascii="Palatino Linotype" w:hAnsi="Palatino Linotype" w:cs="Tahoma"/>
          <w:b/>
          <w:bCs/>
          <w:color w:val="0D0D0D" w:themeColor="text1" w:themeTint="F2"/>
          <w:sz w:val="22"/>
          <w:szCs w:val="22"/>
          <w:highlight w:val="black"/>
        </w:rPr>
        <w:t>XXXXXXXXXXXXXXXXXXXXX</w:t>
      </w:r>
      <w:r w:rsidRPr="000537FA">
        <w:rPr>
          <w:rFonts w:ascii="Palatino Linotype" w:eastAsia="Calibri" w:hAnsi="Palatino Linotype" w:cs="Tahoma"/>
          <w:b/>
          <w:bCs/>
          <w:color w:val="0D0D0D" w:themeColor="text1" w:themeTint="F2"/>
          <w:sz w:val="22"/>
          <w:szCs w:val="22"/>
        </w:rPr>
        <w:t>,</w:t>
      </w:r>
      <w:r>
        <w:rPr>
          <w:rFonts w:ascii="Palatino Linotype" w:eastAsia="Calibri" w:hAnsi="Palatino Linotype" w:cs="Tahoma"/>
          <w:sz w:val="22"/>
          <w:szCs w:val="22"/>
          <w:lang w:eastAsia="en-US"/>
        </w:rPr>
        <w:t xml:space="preserve"> en lo sucesivo Recurrente o P</w:t>
      </w:r>
      <w:r w:rsidRPr="00D60991">
        <w:rPr>
          <w:rFonts w:ascii="Palatino Linotype" w:eastAsia="Calibri" w:hAnsi="Palatino Linotype" w:cs="Tahoma"/>
          <w:sz w:val="22"/>
          <w:szCs w:val="22"/>
          <w:lang w:eastAsia="en-US"/>
        </w:rPr>
        <w:t xml:space="preserve">articular, </w:t>
      </w:r>
      <w:r w:rsidR="00DC2366">
        <w:rPr>
          <w:rFonts w:ascii="Palatino Linotype" w:hAnsi="Palatino Linotype" w:cs="Tahoma"/>
          <w:bCs/>
          <w:color w:val="0D0D0D" w:themeColor="text1" w:themeTint="F2"/>
          <w:sz w:val="22"/>
          <w:szCs w:val="22"/>
        </w:rPr>
        <w:t>en contra</w:t>
      </w:r>
      <w:r w:rsidR="009A775D">
        <w:rPr>
          <w:rFonts w:ascii="Palatino Linotype" w:hAnsi="Palatino Linotype" w:cs="Tahoma"/>
          <w:bCs/>
          <w:color w:val="0D0D0D" w:themeColor="text1" w:themeTint="F2"/>
          <w:sz w:val="22"/>
          <w:szCs w:val="22"/>
        </w:rPr>
        <w:t xml:space="preserve"> de</w:t>
      </w:r>
      <w:r w:rsidR="00DC2366">
        <w:rPr>
          <w:rFonts w:ascii="Palatino Linotype" w:hAnsi="Palatino Linotype" w:cs="Tahoma"/>
          <w:bCs/>
          <w:color w:val="0D0D0D" w:themeColor="text1" w:themeTint="F2"/>
          <w:sz w:val="22"/>
          <w:szCs w:val="22"/>
        </w:rPr>
        <w:t xml:space="preserve"> la</w:t>
      </w:r>
      <w:r w:rsidR="009A775D">
        <w:rPr>
          <w:rFonts w:ascii="Palatino Linotype" w:hAnsi="Palatino Linotype" w:cs="Tahoma"/>
          <w:bCs/>
          <w:color w:val="0D0D0D" w:themeColor="text1" w:themeTint="F2"/>
          <w:sz w:val="22"/>
          <w:szCs w:val="22"/>
        </w:rPr>
        <w:t xml:space="preserve"> </w:t>
      </w:r>
      <w:r w:rsidRPr="00D60991">
        <w:rPr>
          <w:rFonts w:ascii="Palatino Linotype" w:hAnsi="Palatino Linotype" w:cs="Tahoma"/>
          <w:bCs/>
          <w:color w:val="0D0D0D" w:themeColor="text1" w:themeTint="F2"/>
          <w:sz w:val="22"/>
          <w:szCs w:val="22"/>
        </w:rPr>
        <w:t xml:space="preserve">respuesta </w:t>
      </w:r>
      <w:r w:rsidRPr="003E0A61">
        <w:rPr>
          <w:rFonts w:ascii="Palatino Linotype" w:hAnsi="Palatino Linotype" w:cs="Tahoma"/>
          <w:bCs/>
          <w:color w:val="0D0D0D" w:themeColor="text1" w:themeTint="F2"/>
          <w:sz w:val="22"/>
          <w:szCs w:val="22"/>
        </w:rPr>
        <w:t xml:space="preserve">del </w:t>
      </w:r>
      <w:r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DC2366" w:rsidRPr="00DC2366">
        <w:rPr>
          <w:rFonts w:ascii="Palatino Linotype" w:hAnsi="Palatino Linotype" w:cs="Tahoma"/>
          <w:b/>
          <w:bCs/>
          <w:color w:val="0D0D0D" w:themeColor="text1" w:themeTint="F2"/>
          <w:sz w:val="22"/>
          <w:szCs w:val="22"/>
        </w:rPr>
        <w:t>Ayuntamiento de Tianguistenco</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3A90F95A"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D0705F">
        <w:rPr>
          <w:rFonts w:ascii="Palatino Linotype" w:hAnsi="Palatino Linotype" w:cs="Tahoma"/>
          <w:szCs w:val="22"/>
        </w:rPr>
        <w:t xml:space="preserve"> veintinueve</w:t>
      </w:r>
      <w:r w:rsidR="00A50896">
        <w:rPr>
          <w:rFonts w:ascii="Palatino Linotype" w:hAnsi="Palatino Linotype" w:cs="Tahoma"/>
          <w:szCs w:val="22"/>
        </w:rPr>
        <w:t xml:space="preserve"> de enero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D0705F">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D0705F" w:rsidRPr="00D0705F">
        <w:rPr>
          <w:rFonts w:ascii="Palatino Linotype" w:hAnsi="Palatino Linotype" w:cs="Tahoma"/>
          <w:szCs w:val="22"/>
        </w:rPr>
        <w:t>Ayuntamiento de Tianguistenco</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14823E" w14:textId="77777777" w:rsidR="00A50896" w:rsidRPr="00C27C34" w:rsidRDefault="00A50896" w:rsidP="00CE069A">
      <w:pPr>
        <w:tabs>
          <w:tab w:val="left" w:pos="4667"/>
        </w:tabs>
        <w:spacing w:line="360" w:lineRule="auto"/>
        <w:ind w:left="567" w:right="567"/>
        <w:jc w:val="both"/>
        <w:rPr>
          <w:rFonts w:ascii="Palatino Linotype" w:hAnsi="Palatino Linotype" w:cs="Tahoma"/>
          <w:b/>
          <w:bCs/>
        </w:rPr>
      </w:pPr>
    </w:p>
    <w:p w14:paraId="7F941E82" w14:textId="3BC93B82" w:rsidR="00D01F75" w:rsidRPr="00F709BC" w:rsidRDefault="00D0705F" w:rsidP="00CE069A">
      <w:pPr>
        <w:tabs>
          <w:tab w:val="left" w:pos="4667"/>
        </w:tabs>
        <w:spacing w:line="360" w:lineRule="auto"/>
        <w:ind w:left="567" w:right="567"/>
        <w:jc w:val="both"/>
        <w:rPr>
          <w:rFonts w:ascii="Palatino Linotype" w:hAnsi="Palatino Linotype" w:cs="Tahoma"/>
          <w:bCs/>
          <w:i/>
        </w:rPr>
      </w:pPr>
      <w:r w:rsidRPr="00D0705F">
        <w:rPr>
          <w:rFonts w:ascii="Palatino Linotype" w:hAnsi="Palatino Linotype" w:cs="Tahoma"/>
          <w:bCs/>
          <w:i/>
        </w:rPr>
        <w:t xml:space="preserve">Solicito al H. Ayuntamiento: el acta de sesión de cabildo donde se designa a los ciudadanos Gabriela Isabel Guzmán Cruz, Benito </w:t>
      </w:r>
      <w:proofErr w:type="spellStart"/>
      <w:r w:rsidRPr="00D0705F">
        <w:rPr>
          <w:rFonts w:ascii="Palatino Linotype" w:hAnsi="Palatino Linotype" w:cs="Tahoma"/>
          <w:bCs/>
          <w:i/>
        </w:rPr>
        <w:t>Avelardo</w:t>
      </w:r>
      <w:proofErr w:type="spellEnd"/>
      <w:r w:rsidRPr="00D0705F">
        <w:rPr>
          <w:rFonts w:ascii="Palatino Linotype" w:hAnsi="Palatino Linotype" w:cs="Tahoma"/>
          <w:bCs/>
          <w:i/>
        </w:rPr>
        <w:t xml:space="preserve"> Guzmán Pérez, Daniela Adriana Guzmán Cruz, Benito Alejandro Guzmán Cruz y Luz María López Leyva, como Contralor Municipal,</w:t>
      </w:r>
      <w:r w:rsidR="00B72671">
        <w:rPr>
          <w:rFonts w:ascii="Palatino Linotype" w:hAnsi="Palatino Linotype" w:cs="Tahoma"/>
          <w:bCs/>
          <w:i/>
        </w:rPr>
        <w:t xml:space="preserve"> </w:t>
      </w:r>
      <w:r w:rsidRPr="00D0705F">
        <w:rPr>
          <w:rFonts w:ascii="Palatino Linotype" w:hAnsi="Palatino Linotype" w:cs="Tahoma"/>
          <w:bCs/>
          <w:i/>
        </w:rPr>
        <w:t>Secretario Técnico, Coordinadora Jurídico de la Dirección de Obras, Coordinador Jurídico de la Unidad de Comercio y Vía Pública y Coordinadora de la Secre</w:t>
      </w:r>
      <w:r>
        <w:rPr>
          <w:rFonts w:ascii="Palatino Linotype" w:hAnsi="Palatino Linotype" w:cs="Tahoma"/>
          <w:bCs/>
          <w:i/>
        </w:rPr>
        <w:t xml:space="preserve">taría </w:t>
      </w:r>
      <w:proofErr w:type="gramStart"/>
      <w:r>
        <w:rPr>
          <w:rFonts w:ascii="Palatino Linotype" w:hAnsi="Palatino Linotype" w:cs="Tahoma"/>
          <w:bCs/>
          <w:i/>
        </w:rPr>
        <w:t>Técnica ,</w:t>
      </w:r>
      <w:proofErr w:type="gramEnd"/>
      <w:r>
        <w:rPr>
          <w:rFonts w:ascii="Palatino Linotype" w:hAnsi="Palatino Linotype" w:cs="Tahoma"/>
          <w:bCs/>
          <w:i/>
        </w:rPr>
        <w:t xml:space="preserve"> respectivamente</w:t>
      </w:r>
      <w:r w:rsidR="00A50896" w:rsidRPr="00F709BC">
        <w:rPr>
          <w:rFonts w:ascii="Palatino Linotype" w:hAnsi="Palatino Linotype" w:cs="Tahoma"/>
          <w:bCs/>
          <w:i/>
        </w:rPr>
        <w:t>”</w:t>
      </w:r>
      <w:r>
        <w:rPr>
          <w:rFonts w:ascii="Palatino Linotype" w:hAnsi="Palatino Linotype" w:cs="Tahoma"/>
          <w:bCs/>
          <w:i/>
        </w:rPr>
        <w:t>.</w:t>
      </w:r>
      <w:r w:rsidR="00A50896" w:rsidRPr="00F709BC">
        <w:rPr>
          <w:rFonts w:ascii="Palatino Linotype" w:hAnsi="Palatino Linotype" w:cs="Tahoma"/>
          <w:bCs/>
          <w:i/>
        </w:rPr>
        <w:t xml:space="preserve"> </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lastRenderedPageBreak/>
        <w:t>“MODALIDAD DE ENTREGA</w:t>
      </w:r>
    </w:p>
    <w:p w14:paraId="50D57A63" w14:textId="77777777" w:rsidR="00A50896" w:rsidRDefault="00A50896" w:rsidP="00CE069A">
      <w:pPr>
        <w:tabs>
          <w:tab w:val="left" w:pos="4667"/>
        </w:tabs>
        <w:spacing w:line="360" w:lineRule="auto"/>
        <w:ind w:left="567" w:right="567"/>
        <w:jc w:val="both"/>
        <w:rPr>
          <w:rFonts w:ascii="Palatino Linotype" w:hAnsi="Palatino Linotype" w:cs="Tahoma"/>
          <w:bCs/>
        </w:rPr>
      </w:pPr>
    </w:p>
    <w:p w14:paraId="06E88EDC" w14:textId="77777777" w:rsidR="00D01F75" w:rsidRPr="00F709BC" w:rsidRDefault="00E64BD9" w:rsidP="00CE069A">
      <w:pPr>
        <w:tabs>
          <w:tab w:val="left" w:pos="4667"/>
        </w:tabs>
        <w:spacing w:line="360" w:lineRule="auto"/>
        <w:ind w:left="567" w:right="567"/>
        <w:jc w:val="both"/>
        <w:rPr>
          <w:rFonts w:ascii="Palatino Linotype" w:hAnsi="Palatino Linotype" w:cs="Tahoma"/>
          <w:bCs/>
          <w:i/>
        </w:rPr>
      </w:pPr>
      <w:r w:rsidRPr="00F709BC">
        <w:rPr>
          <w:rFonts w:ascii="Palatino Linotype" w:hAnsi="Palatino Linotype" w:cs="Tahoma"/>
          <w:bCs/>
          <w:i/>
        </w:rPr>
        <w:t>A través del SAIMEX</w:t>
      </w:r>
      <w:r w:rsidR="00D01F75" w:rsidRPr="00F709BC">
        <w:rPr>
          <w:rFonts w:ascii="Palatino Linotype" w:hAnsi="Palatino Linotype" w:cs="Tahoma"/>
          <w:bCs/>
          <w:i/>
        </w:rPr>
        <w:t>”</w:t>
      </w:r>
    </w:p>
    <w:p w14:paraId="706D33A1" w14:textId="77777777" w:rsidR="007A5BE4" w:rsidRDefault="007A5BE4"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II. Respuesta del Sujeto Obligado.</w:t>
      </w:r>
    </w:p>
    <w:p w14:paraId="22FE1A93" w14:textId="77777777" w:rsidR="00A22FF7" w:rsidRDefault="00A22FF7" w:rsidP="00A22FF7">
      <w:pPr>
        <w:autoSpaceDE w:val="0"/>
        <w:autoSpaceDN w:val="0"/>
        <w:adjustRightInd w:val="0"/>
        <w:spacing w:line="360" w:lineRule="auto"/>
        <w:jc w:val="both"/>
        <w:rPr>
          <w:rFonts w:ascii="Palatino Linotype" w:hAnsi="Palatino Linotype" w:cs="Tahoma"/>
          <w:b/>
          <w:sz w:val="22"/>
          <w:szCs w:val="22"/>
        </w:rPr>
      </w:pPr>
    </w:p>
    <w:p w14:paraId="72A0E173" w14:textId="32D3AE3B" w:rsidR="003C26A0" w:rsidRDefault="00AD2B25" w:rsidP="00A22FF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veinte</w:t>
      </w:r>
      <w:r w:rsidR="00A22FF7">
        <w:rPr>
          <w:rFonts w:ascii="Palatino Linotype" w:hAnsi="Palatino Linotype" w:cs="Tahoma"/>
          <w:sz w:val="22"/>
          <w:szCs w:val="22"/>
        </w:rPr>
        <w:t xml:space="preserve"> de febrero de dos mil diecinueve</w:t>
      </w:r>
      <w:r w:rsidR="00A22FF7" w:rsidRPr="00A22FF7">
        <w:rPr>
          <w:rFonts w:ascii="Palatino Linotype" w:hAnsi="Palatino Linotype" w:cs="Tahoma"/>
          <w:sz w:val="22"/>
          <w:szCs w:val="22"/>
        </w:rPr>
        <w:t>, mediante el Sistema de Acceso a la Información Mexiquense (SAIMEX), el Sujeto Obligado notificó la respuesta de la solicitud de acceso a la información, a la qu</w:t>
      </w:r>
      <w:r w:rsidR="00A22FF7">
        <w:rPr>
          <w:rFonts w:ascii="Palatino Linotype" w:hAnsi="Palatino Linotype" w:cs="Tahoma"/>
          <w:sz w:val="22"/>
          <w:szCs w:val="22"/>
        </w:rPr>
        <w:t xml:space="preserve">e adjuntó la digitalización de </w:t>
      </w:r>
      <w:r>
        <w:rPr>
          <w:rFonts w:ascii="Palatino Linotype" w:hAnsi="Palatino Linotype" w:cs="Tahoma"/>
          <w:sz w:val="22"/>
          <w:szCs w:val="22"/>
        </w:rPr>
        <w:t>los siguientes archivos:</w:t>
      </w:r>
    </w:p>
    <w:p w14:paraId="02C74CA3" w14:textId="77777777" w:rsidR="00AD2B25" w:rsidRDefault="00AD2B25" w:rsidP="00A22FF7">
      <w:pPr>
        <w:autoSpaceDE w:val="0"/>
        <w:autoSpaceDN w:val="0"/>
        <w:adjustRightInd w:val="0"/>
        <w:spacing w:line="360" w:lineRule="auto"/>
        <w:jc w:val="both"/>
        <w:rPr>
          <w:rFonts w:ascii="Palatino Linotype" w:hAnsi="Palatino Linotype" w:cs="Tahoma"/>
          <w:sz w:val="22"/>
          <w:szCs w:val="22"/>
        </w:rPr>
      </w:pPr>
    </w:p>
    <w:p w14:paraId="7DCFDCEE" w14:textId="3A603264" w:rsidR="00AD2B25" w:rsidRDefault="00AD2B25" w:rsidP="00AD2B25">
      <w:pPr>
        <w:pStyle w:val="Prrafodelista"/>
        <w:numPr>
          <w:ilvl w:val="0"/>
          <w:numId w:val="41"/>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Oficio sin número, emitido por el Jefe de la Unidad de Transparencia, mediante el cual indica en su parte esencial, lo siguiente:</w:t>
      </w:r>
    </w:p>
    <w:p w14:paraId="47C70D90" w14:textId="77777777" w:rsidR="00AD2B25" w:rsidRDefault="00AD2B25" w:rsidP="00AD2B25">
      <w:pPr>
        <w:autoSpaceDE w:val="0"/>
        <w:autoSpaceDN w:val="0"/>
        <w:adjustRightInd w:val="0"/>
        <w:spacing w:line="360" w:lineRule="auto"/>
        <w:ind w:left="720"/>
        <w:jc w:val="both"/>
        <w:rPr>
          <w:rFonts w:ascii="Palatino Linotype" w:hAnsi="Palatino Linotype" w:cs="Tahoma"/>
          <w:szCs w:val="22"/>
        </w:rPr>
      </w:pPr>
    </w:p>
    <w:p w14:paraId="41D86527" w14:textId="0032E70D" w:rsidR="00AD2B25" w:rsidRPr="00AD2B25" w:rsidRDefault="00AD2B25" w:rsidP="00AD2B25">
      <w:pPr>
        <w:autoSpaceDE w:val="0"/>
        <w:autoSpaceDN w:val="0"/>
        <w:adjustRightInd w:val="0"/>
        <w:spacing w:line="360" w:lineRule="auto"/>
        <w:ind w:left="720"/>
        <w:jc w:val="both"/>
        <w:rPr>
          <w:rFonts w:ascii="Palatino Linotype" w:hAnsi="Palatino Linotype" w:cs="Tahoma"/>
          <w:i/>
          <w:szCs w:val="22"/>
        </w:rPr>
      </w:pPr>
      <w:r w:rsidRPr="00AD2B25">
        <w:rPr>
          <w:rFonts w:ascii="Palatino Linotype" w:hAnsi="Palatino Linotype" w:cs="Tahoma"/>
          <w:i/>
          <w:szCs w:val="22"/>
        </w:rPr>
        <w:t>“… se le envía la información en cumplimiento a lo solicitado.</w:t>
      </w:r>
    </w:p>
    <w:p w14:paraId="6D228CE4" w14:textId="6183EE9A" w:rsidR="00AD2B25" w:rsidRDefault="00AD2B25" w:rsidP="00AD2B25">
      <w:pPr>
        <w:autoSpaceDE w:val="0"/>
        <w:autoSpaceDN w:val="0"/>
        <w:adjustRightInd w:val="0"/>
        <w:spacing w:line="360" w:lineRule="auto"/>
        <w:ind w:left="720"/>
        <w:jc w:val="both"/>
        <w:rPr>
          <w:rFonts w:ascii="Palatino Linotype" w:hAnsi="Palatino Linotype" w:cs="Tahoma"/>
          <w:i/>
          <w:szCs w:val="22"/>
        </w:rPr>
      </w:pPr>
      <w:r w:rsidRPr="00AD2B25">
        <w:rPr>
          <w:rFonts w:ascii="Palatino Linotype" w:hAnsi="Palatino Linotype" w:cs="Tahoma"/>
          <w:i/>
          <w:szCs w:val="22"/>
        </w:rPr>
        <w:t>....”</w:t>
      </w:r>
    </w:p>
    <w:p w14:paraId="58E70253" w14:textId="77777777" w:rsidR="003C26A0" w:rsidRPr="00AD2B25" w:rsidRDefault="003C26A0" w:rsidP="00AD2B25">
      <w:pPr>
        <w:rPr>
          <w:rFonts w:ascii="Palatino Linotype" w:hAnsi="Palatino Linotype" w:cs="Tahoma"/>
          <w:szCs w:val="22"/>
        </w:rPr>
      </w:pPr>
    </w:p>
    <w:p w14:paraId="360AD3AA" w14:textId="5CCB760A" w:rsidR="00AD2B25" w:rsidRPr="00AD2B25" w:rsidRDefault="00AD2B25" w:rsidP="00AD2B25">
      <w:pPr>
        <w:pStyle w:val="Prrafodelista"/>
        <w:numPr>
          <w:ilvl w:val="0"/>
          <w:numId w:val="41"/>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Acta de la primera sesión ordinaria de Cabildo del Ayuntamiento Constitu</w:t>
      </w:r>
      <w:r w:rsidR="00C65331">
        <w:rPr>
          <w:rFonts w:ascii="Palatino Linotype" w:hAnsi="Palatino Linotype" w:cs="Tahoma"/>
          <w:szCs w:val="22"/>
        </w:rPr>
        <w:t xml:space="preserve">cional de Tianguistenco, </w:t>
      </w:r>
      <w:r>
        <w:rPr>
          <w:rFonts w:ascii="Palatino Linotype" w:hAnsi="Palatino Linotype" w:cs="Tahoma"/>
          <w:szCs w:val="22"/>
        </w:rPr>
        <w:t>de fecha primero de enero de dos mil diecinueve.</w:t>
      </w:r>
    </w:p>
    <w:p w14:paraId="2D627AB9" w14:textId="77777777" w:rsidR="00AD2B25" w:rsidRDefault="00AD2B25" w:rsidP="00CE069A">
      <w:pPr>
        <w:autoSpaceDE w:val="0"/>
        <w:autoSpaceDN w:val="0"/>
        <w:adjustRightInd w:val="0"/>
        <w:spacing w:line="360" w:lineRule="auto"/>
        <w:jc w:val="both"/>
        <w:rPr>
          <w:rFonts w:ascii="Palatino Linotype" w:hAnsi="Palatino Linotype" w:cs="Tahoma"/>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4D64E4A4"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2F5CFE">
        <w:rPr>
          <w:rFonts w:ascii="Palatino Linotype" w:hAnsi="Palatino Linotype" w:cs="Tahoma"/>
          <w:sz w:val="22"/>
          <w:szCs w:val="22"/>
        </w:rPr>
        <w:t>seis de marzo</w:t>
      </w:r>
      <w:r w:rsidR="001C6497">
        <w:rPr>
          <w:rFonts w:ascii="Palatino Linotype" w:hAnsi="Palatino Linotype" w:cs="Tahoma"/>
          <w:sz w:val="22"/>
          <w:szCs w:val="22"/>
        </w:rPr>
        <w:t xml:space="preserve"> </w:t>
      </w:r>
      <w:r w:rsidR="003A00D3">
        <w:rPr>
          <w:rFonts w:ascii="Palatino Linotype" w:hAnsi="Palatino Linotype" w:cs="Tahoma"/>
          <w:sz w:val="22"/>
          <w:szCs w:val="22"/>
        </w:rPr>
        <w:t>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FCC890" w14:textId="77777777" w:rsidR="00B72671" w:rsidRDefault="00B72671"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lastRenderedPageBreak/>
        <w:t>“</w:t>
      </w:r>
      <w:r w:rsidR="00C25238" w:rsidRPr="00C27C34">
        <w:rPr>
          <w:rFonts w:ascii="Palatino Linotype" w:hAnsi="Palatino Linotype" w:cs="Tahoma"/>
          <w:b/>
          <w:bCs/>
        </w:rPr>
        <w:t>ACTO IMPUGNADO</w:t>
      </w:r>
    </w:p>
    <w:p w14:paraId="156F41F5" w14:textId="4EAAD42A" w:rsidR="00CD3A5D" w:rsidRPr="00F709BC" w:rsidRDefault="002F5CFE" w:rsidP="00CE069A">
      <w:pPr>
        <w:autoSpaceDE w:val="0"/>
        <w:autoSpaceDN w:val="0"/>
        <w:adjustRightInd w:val="0"/>
        <w:spacing w:line="360" w:lineRule="auto"/>
        <w:ind w:left="567" w:right="567"/>
        <w:jc w:val="both"/>
        <w:rPr>
          <w:rFonts w:ascii="Palatino Linotype" w:hAnsi="Palatino Linotype" w:cs="Tahoma"/>
          <w:i/>
        </w:rPr>
      </w:pPr>
      <w:r w:rsidRPr="002F5CFE">
        <w:rPr>
          <w:rFonts w:ascii="Palatino Linotype" w:hAnsi="Palatino Linotype" w:cs="Tahoma"/>
          <w:i/>
        </w:rPr>
        <w:t>El Ayuntamiento de Tianguistenco no proporciona el nombramiento de Daniela Adriana Guzmán Cruz, quien labora en la actual administración municipal.</w:t>
      </w:r>
      <w:r w:rsidR="00B727C5" w:rsidRPr="00F709BC">
        <w:rPr>
          <w:rFonts w:ascii="Palatino Linotype" w:hAnsi="Palatino Linotype" w:cs="Tahoma"/>
          <w:i/>
        </w:rPr>
        <w:t>”</w:t>
      </w:r>
      <w:r w:rsidR="003A00D3" w:rsidRPr="00F709BC">
        <w:rPr>
          <w:rFonts w:ascii="Palatino Linotype" w:hAnsi="Palatino Linotype" w:cs="Tahoma"/>
          <w:i/>
        </w:rPr>
        <w:t xml:space="preserve"> </w:t>
      </w:r>
    </w:p>
    <w:p w14:paraId="68420EF8" w14:textId="77777777" w:rsidR="005F4977" w:rsidRPr="00F709BC" w:rsidRDefault="005F4977" w:rsidP="00CE069A">
      <w:pPr>
        <w:autoSpaceDE w:val="0"/>
        <w:autoSpaceDN w:val="0"/>
        <w:adjustRightInd w:val="0"/>
        <w:spacing w:line="360" w:lineRule="auto"/>
        <w:ind w:left="567" w:right="567"/>
        <w:jc w:val="both"/>
        <w:rPr>
          <w:rFonts w:ascii="Palatino Linotype" w:hAnsi="Palatino Linotype" w:cs="Tahoma"/>
          <w:i/>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5F85E948" w:rsidR="00354E1B" w:rsidRPr="00F709BC" w:rsidRDefault="002F5CFE" w:rsidP="005B55A2">
      <w:pPr>
        <w:autoSpaceDE w:val="0"/>
        <w:autoSpaceDN w:val="0"/>
        <w:adjustRightInd w:val="0"/>
        <w:spacing w:line="360" w:lineRule="auto"/>
        <w:ind w:left="567" w:right="567"/>
        <w:jc w:val="both"/>
        <w:rPr>
          <w:rFonts w:ascii="Palatino Linotype" w:hAnsi="Palatino Linotype" w:cs="Tahoma"/>
          <w:i/>
        </w:rPr>
      </w:pPr>
      <w:r w:rsidRPr="002F5CFE">
        <w:rPr>
          <w:rFonts w:ascii="Palatino Linotype" w:hAnsi="Palatino Linotype" w:cs="Tahoma"/>
          <w:i/>
        </w:rPr>
        <w:t>La entrega de información es incompleta conforme a lo solicitado</w:t>
      </w:r>
      <w:r>
        <w:rPr>
          <w:rFonts w:ascii="Palatino Linotype" w:hAnsi="Palatino Linotype" w:cs="Tahoma"/>
          <w:i/>
        </w:rPr>
        <w:t>”</w:t>
      </w:r>
    </w:p>
    <w:p w14:paraId="5DE13C6F" w14:textId="77777777" w:rsidR="001C6497" w:rsidRPr="005B55A2" w:rsidRDefault="001C6497" w:rsidP="005B55A2">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6F1196F2"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554CC3">
        <w:rPr>
          <w:rFonts w:ascii="Palatino Linotype" w:eastAsia="Batang" w:hAnsi="Palatino Linotype" w:cs="Tahoma"/>
          <w:bCs/>
          <w:sz w:val="22"/>
          <w:szCs w:val="22"/>
        </w:rPr>
        <w:t>seis de marzo</w:t>
      </w:r>
      <w:r w:rsidR="00A0181D" w:rsidRPr="00A0181D">
        <w:rPr>
          <w:rFonts w:ascii="Palatino Linotype" w:eastAsia="Batang" w:hAnsi="Palatino Linotype" w:cs="Tahoma"/>
          <w:bCs/>
          <w:sz w:val="22"/>
          <w:szCs w:val="22"/>
        </w:rPr>
        <w:t xml:space="preserve">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54CC3" w:rsidRPr="00554CC3">
        <w:rPr>
          <w:rFonts w:ascii="Palatino Linotype" w:eastAsia="Batang" w:hAnsi="Palatino Linotype" w:cs="Tahoma"/>
          <w:b/>
          <w:bCs/>
          <w:sz w:val="22"/>
          <w:szCs w:val="22"/>
        </w:rPr>
        <w:t>01361/INFOEM/IP/RR/2019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6912EC97"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AD30E3">
        <w:rPr>
          <w:rFonts w:ascii="Palatino Linotype" w:eastAsia="Batang" w:hAnsi="Palatino Linotype" w:cs="Tahoma"/>
          <w:bCs/>
          <w:sz w:val="22"/>
          <w:szCs w:val="22"/>
          <w:lang w:val="es-ES_tradnl"/>
        </w:rPr>
        <w:t>doce</w:t>
      </w:r>
      <w:r w:rsidR="0069060A">
        <w:rPr>
          <w:rFonts w:ascii="Palatino Linotype" w:eastAsia="Batang" w:hAnsi="Palatino Linotype" w:cs="Tahoma"/>
          <w:bCs/>
          <w:sz w:val="22"/>
          <w:szCs w:val="22"/>
          <w:lang w:val="es-ES_tradnl"/>
        </w:rPr>
        <w:t xml:space="preserve"> </w:t>
      </w:r>
      <w:r w:rsidR="00AD30E3">
        <w:rPr>
          <w:rFonts w:ascii="Palatino Linotype" w:eastAsia="Batang" w:hAnsi="Palatino Linotype" w:cs="Tahoma"/>
          <w:bCs/>
          <w:sz w:val="22"/>
          <w:szCs w:val="22"/>
          <w:lang w:val="es-ES_tradnl"/>
        </w:rPr>
        <w:t xml:space="preserve">de marzo </w:t>
      </w:r>
      <w:r w:rsidR="00A0181D" w:rsidRPr="00A0181D">
        <w:rPr>
          <w:rFonts w:ascii="Palatino Linotype" w:eastAsia="Batang" w:hAnsi="Palatino Linotype" w:cs="Tahoma"/>
          <w:bCs/>
          <w:sz w:val="22"/>
          <w:szCs w:val="22"/>
          <w:lang w:val="es-ES_tradnl"/>
        </w:rPr>
        <w:t>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AD30E3" w:rsidRPr="00AD30E3">
        <w:rPr>
          <w:rFonts w:ascii="Palatino Linotype" w:eastAsia="Batang" w:hAnsi="Palatino Linotype" w:cs="Tahoma"/>
          <w:bCs/>
          <w:sz w:val="22"/>
          <w:szCs w:val="22"/>
        </w:rPr>
        <w:t>Ayuntamiento de Tianguistenco</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7AE0A876" w14:textId="3349E639" w:rsidR="001247C5" w:rsidRDefault="004406CF" w:rsidP="00CE069A">
      <w:pPr>
        <w:spacing w:line="360" w:lineRule="auto"/>
        <w:jc w:val="both"/>
        <w:rPr>
          <w:rFonts w:ascii="Palatino Linotype" w:hAnsi="Palatino Linotype" w:cs="Tahoma"/>
          <w:sz w:val="22"/>
          <w:szCs w:val="22"/>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3523B7">
        <w:rPr>
          <w:rFonts w:ascii="Palatino Linotype" w:hAnsi="Palatino Linotype" w:cs="Tahoma"/>
          <w:sz w:val="22"/>
          <w:szCs w:val="22"/>
        </w:rPr>
        <w:t>El quince de marzo</w:t>
      </w:r>
      <w:r w:rsidR="001247C5" w:rsidRPr="001247C5">
        <w:rPr>
          <w:rFonts w:ascii="Palatino Linotype" w:hAnsi="Palatino Linotype" w:cs="Tahoma"/>
          <w:sz w:val="22"/>
          <w:szCs w:val="22"/>
        </w:rPr>
        <w:t xml:space="preserve"> de dos mil diecinueve, se recibió a través del Sistema de Acceso a la Información Mexiquense (SAIMEX), el Informe </w:t>
      </w:r>
      <w:r w:rsidR="001247C5" w:rsidRPr="001247C5">
        <w:rPr>
          <w:rFonts w:ascii="Palatino Linotype" w:hAnsi="Palatino Linotype" w:cs="Tahoma"/>
          <w:sz w:val="22"/>
          <w:szCs w:val="22"/>
        </w:rPr>
        <w:lastRenderedPageBreak/>
        <w:t xml:space="preserve">Justificado del </w:t>
      </w:r>
      <w:r w:rsidR="003523B7" w:rsidRPr="003523B7">
        <w:rPr>
          <w:rFonts w:ascii="Palatino Linotype" w:hAnsi="Palatino Linotype" w:cs="Tahoma"/>
          <w:sz w:val="22"/>
          <w:szCs w:val="22"/>
        </w:rPr>
        <w:t>Ayuntamiento de Tianguistenco</w:t>
      </w:r>
      <w:r w:rsidR="001247C5" w:rsidRPr="001247C5">
        <w:rPr>
          <w:rFonts w:ascii="Palatino Linotype" w:hAnsi="Palatino Linotype" w:cs="Tahoma"/>
          <w:sz w:val="22"/>
          <w:szCs w:val="22"/>
        </w:rPr>
        <w:t xml:space="preserve">, al que adjuntó la digitalización </w:t>
      </w:r>
      <w:r w:rsidR="00265E8A">
        <w:rPr>
          <w:rFonts w:ascii="Palatino Linotype" w:hAnsi="Palatino Linotype" w:cs="Tahoma"/>
          <w:sz w:val="22"/>
          <w:szCs w:val="22"/>
        </w:rPr>
        <w:t>un archivo</w:t>
      </w:r>
      <w:r w:rsidR="0046146B">
        <w:rPr>
          <w:rFonts w:ascii="Palatino Linotype" w:hAnsi="Palatino Linotype" w:cs="Tahoma"/>
          <w:sz w:val="22"/>
          <w:szCs w:val="22"/>
        </w:rPr>
        <w:t xml:space="preserve"> en formato PDF</w:t>
      </w:r>
      <w:r w:rsidR="00265E8A">
        <w:rPr>
          <w:rFonts w:ascii="Palatino Linotype" w:hAnsi="Palatino Linotype" w:cs="Tahoma"/>
          <w:sz w:val="22"/>
          <w:szCs w:val="22"/>
        </w:rPr>
        <w:t xml:space="preserve"> que contenía </w:t>
      </w:r>
      <w:r w:rsidR="003523B7">
        <w:rPr>
          <w:rFonts w:ascii="Palatino Linotype" w:hAnsi="Palatino Linotype" w:cs="Tahoma"/>
          <w:sz w:val="22"/>
          <w:szCs w:val="22"/>
        </w:rPr>
        <w:t>lo siguiente:</w:t>
      </w:r>
    </w:p>
    <w:p w14:paraId="37587E40" w14:textId="58A465C5" w:rsidR="001247C5" w:rsidRDefault="001247C5" w:rsidP="00CE069A">
      <w:pPr>
        <w:spacing w:line="360" w:lineRule="auto"/>
        <w:jc w:val="both"/>
        <w:rPr>
          <w:rFonts w:ascii="Palatino Linotype" w:hAnsi="Palatino Linotype" w:cs="Tahoma"/>
          <w:sz w:val="22"/>
          <w:szCs w:val="22"/>
        </w:rPr>
      </w:pPr>
    </w:p>
    <w:p w14:paraId="09EB2FA6" w14:textId="374715A4" w:rsidR="00C04F0E" w:rsidRDefault="008D5676" w:rsidP="008D5676">
      <w:pPr>
        <w:pStyle w:val="Prrafodelista"/>
        <w:numPr>
          <w:ilvl w:val="0"/>
          <w:numId w:val="24"/>
        </w:numPr>
        <w:spacing w:line="360" w:lineRule="auto"/>
        <w:rPr>
          <w:rFonts w:ascii="Palatino Linotype" w:hAnsi="Palatino Linotype" w:cs="Tahoma"/>
          <w:szCs w:val="22"/>
        </w:rPr>
      </w:pPr>
      <w:r w:rsidRPr="00D552DB">
        <w:rPr>
          <w:rFonts w:ascii="Palatino Linotype" w:hAnsi="Palatino Linotype" w:cs="Tahoma"/>
          <w:b/>
          <w:szCs w:val="22"/>
        </w:rPr>
        <w:t xml:space="preserve">Oficio </w:t>
      </w:r>
      <w:r w:rsidR="003523B7">
        <w:rPr>
          <w:rFonts w:ascii="Palatino Linotype" w:hAnsi="Palatino Linotype" w:cs="Tahoma"/>
          <w:b/>
          <w:szCs w:val="22"/>
        </w:rPr>
        <w:t>sin número</w:t>
      </w:r>
      <w:r>
        <w:rPr>
          <w:rFonts w:ascii="Palatino Linotype" w:hAnsi="Palatino Linotype" w:cs="Tahoma"/>
          <w:szCs w:val="22"/>
        </w:rPr>
        <w:t>,</w:t>
      </w:r>
      <w:r w:rsidR="003523B7">
        <w:rPr>
          <w:rFonts w:ascii="Palatino Linotype" w:hAnsi="Palatino Linotype" w:cs="Tahoma"/>
          <w:szCs w:val="22"/>
        </w:rPr>
        <w:t xml:space="preserve"> emitido por el Jefe</w:t>
      </w:r>
      <w:r w:rsidR="00D552DB">
        <w:rPr>
          <w:rFonts w:ascii="Palatino Linotype" w:hAnsi="Palatino Linotype" w:cs="Tahoma"/>
          <w:szCs w:val="22"/>
        </w:rPr>
        <w:t xml:space="preserve"> de</w:t>
      </w:r>
      <w:r w:rsidR="003523B7">
        <w:rPr>
          <w:rFonts w:ascii="Palatino Linotype" w:hAnsi="Palatino Linotype" w:cs="Tahoma"/>
          <w:szCs w:val="22"/>
        </w:rPr>
        <w:t xml:space="preserve"> la </w:t>
      </w:r>
      <w:r w:rsidR="00D552DB">
        <w:rPr>
          <w:rFonts w:ascii="Palatino Linotype" w:hAnsi="Palatino Linotype" w:cs="Tahoma"/>
          <w:szCs w:val="22"/>
        </w:rPr>
        <w:t>Unidad de Transparencia,</w:t>
      </w:r>
      <w:r>
        <w:rPr>
          <w:rFonts w:ascii="Palatino Linotype" w:hAnsi="Palatino Linotype" w:cs="Tahoma"/>
          <w:szCs w:val="22"/>
        </w:rPr>
        <w:t xml:space="preserve"> </w:t>
      </w:r>
      <w:r w:rsidR="0046146B">
        <w:rPr>
          <w:rFonts w:ascii="Palatino Linotype" w:hAnsi="Palatino Linotype" w:cs="Tahoma"/>
          <w:szCs w:val="22"/>
        </w:rPr>
        <w:t xml:space="preserve">extracto </w:t>
      </w:r>
      <w:r>
        <w:rPr>
          <w:rFonts w:ascii="Palatino Linotype" w:hAnsi="Palatino Linotype" w:cs="Tahoma"/>
          <w:szCs w:val="22"/>
        </w:rPr>
        <w:t>del contenido</w:t>
      </w:r>
      <w:r w:rsidR="0046146B">
        <w:rPr>
          <w:rFonts w:ascii="Palatino Linotype" w:hAnsi="Palatino Linotype" w:cs="Tahoma"/>
          <w:szCs w:val="22"/>
        </w:rPr>
        <w:t>:</w:t>
      </w:r>
    </w:p>
    <w:p w14:paraId="6F98335A" w14:textId="77777777" w:rsidR="003523B7" w:rsidRDefault="003523B7" w:rsidP="003523B7">
      <w:pPr>
        <w:spacing w:line="360" w:lineRule="auto"/>
        <w:ind w:left="720"/>
        <w:rPr>
          <w:rFonts w:ascii="Palatino Linotype" w:hAnsi="Palatino Linotype" w:cs="Tahoma"/>
          <w:szCs w:val="22"/>
        </w:rPr>
      </w:pPr>
    </w:p>
    <w:p w14:paraId="51EF6004" w14:textId="121BA788" w:rsidR="00F424D4" w:rsidRDefault="003523B7" w:rsidP="002E5B3A">
      <w:pPr>
        <w:spacing w:line="360" w:lineRule="auto"/>
        <w:ind w:left="720"/>
        <w:jc w:val="both"/>
        <w:rPr>
          <w:rFonts w:ascii="Palatino Linotype" w:hAnsi="Palatino Linotype" w:cs="Tahoma"/>
          <w:i/>
          <w:szCs w:val="22"/>
        </w:rPr>
      </w:pPr>
      <w:r>
        <w:rPr>
          <w:rFonts w:ascii="Palatino Linotype" w:hAnsi="Palatino Linotype" w:cs="Tahoma"/>
          <w:szCs w:val="22"/>
        </w:rPr>
        <w:t>“…</w:t>
      </w:r>
      <w:r w:rsidRPr="000B31E7">
        <w:rPr>
          <w:rFonts w:ascii="Palatino Linotype" w:hAnsi="Palatino Linotype" w:cs="Tahoma"/>
          <w:i/>
          <w:szCs w:val="22"/>
        </w:rPr>
        <w:t xml:space="preserve">me permito manifestarle a mi derecho que no le puedo otorgar el nombramiento de C. Daniela Adriana Guzmán Cruz, como Coordinadora Jurídico de la Dirección de Obras, ya </w:t>
      </w:r>
      <w:r w:rsidR="000B31E7" w:rsidRPr="000B31E7">
        <w:rPr>
          <w:rFonts w:ascii="Palatino Linotype" w:hAnsi="Palatino Linotype" w:cs="Tahoma"/>
          <w:i/>
          <w:szCs w:val="22"/>
        </w:rPr>
        <w:t xml:space="preserve">que no existe </w:t>
      </w:r>
      <w:r w:rsidR="002E5B3A">
        <w:rPr>
          <w:rFonts w:ascii="Palatino Linotype" w:hAnsi="Palatino Linotype" w:cs="Tahoma"/>
          <w:i/>
          <w:szCs w:val="22"/>
        </w:rPr>
        <w:t>y no se generó esta información, en cumplimiento a mis manifestaciones se me tengan por realizadas</w:t>
      </w:r>
      <w:r w:rsidR="00E957DA">
        <w:rPr>
          <w:rFonts w:ascii="Palatino Linotype" w:hAnsi="Palatino Linotype" w:cs="Tahoma"/>
          <w:i/>
          <w:szCs w:val="22"/>
        </w:rPr>
        <w:t>.</w:t>
      </w:r>
    </w:p>
    <w:p w14:paraId="30824EF4" w14:textId="3387FEDC" w:rsidR="00E957DA" w:rsidRPr="002E5B3A" w:rsidRDefault="00E957DA" w:rsidP="002E5B3A">
      <w:pPr>
        <w:spacing w:line="360" w:lineRule="auto"/>
        <w:ind w:left="720"/>
        <w:jc w:val="both"/>
        <w:rPr>
          <w:rFonts w:ascii="Palatino Linotype" w:hAnsi="Palatino Linotype" w:cs="Tahoma"/>
          <w:i/>
          <w:szCs w:val="22"/>
        </w:rPr>
      </w:pPr>
      <w:r>
        <w:rPr>
          <w:rFonts w:ascii="Palatino Linotype" w:hAnsi="Palatino Linotype" w:cs="Tahoma"/>
          <w:i/>
          <w:szCs w:val="22"/>
        </w:rPr>
        <w:t>…”</w:t>
      </w:r>
    </w:p>
    <w:p w14:paraId="19C7965C" w14:textId="77777777" w:rsidR="009363DF" w:rsidRPr="001D7A7D" w:rsidRDefault="009363DF" w:rsidP="00E957DA">
      <w:pPr>
        <w:spacing w:line="360" w:lineRule="auto"/>
        <w:rPr>
          <w:rFonts w:ascii="Palatino Linotype" w:hAnsi="Palatino Linotype" w:cs="Tahoma"/>
          <w:szCs w:val="22"/>
          <w:lang w:val="es-ES"/>
        </w:rPr>
      </w:pPr>
    </w:p>
    <w:p w14:paraId="14FF63C2" w14:textId="7754C296" w:rsidR="00E21464" w:rsidRDefault="00946AFE" w:rsidP="00E21464">
      <w:pPr>
        <w:spacing w:line="360" w:lineRule="auto"/>
        <w:jc w:val="both"/>
        <w:rPr>
          <w:rFonts w:ascii="Palatino Linotype" w:hAnsi="Palatino Linotype" w:cs="Tahoma"/>
          <w:b/>
          <w:sz w:val="22"/>
          <w:szCs w:val="24"/>
        </w:rPr>
      </w:pPr>
      <w:r w:rsidRPr="00041F55">
        <w:rPr>
          <w:rFonts w:ascii="Palatino Linotype" w:hAnsi="Palatino Linotype" w:cs="Tahoma"/>
          <w:b/>
          <w:sz w:val="22"/>
          <w:szCs w:val="22"/>
        </w:rPr>
        <w:t>d</w:t>
      </w:r>
      <w:r w:rsidR="00C1200C" w:rsidRPr="00041F55">
        <w:rPr>
          <w:rFonts w:ascii="Palatino Linotype" w:hAnsi="Palatino Linotype" w:cs="Tahoma"/>
          <w:b/>
          <w:sz w:val="22"/>
          <w:szCs w:val="22"/>
        </w:rPr>
        <w:t xml:space="preserve">) </w:t>
      </w:r>
      <w:r w:rsidR="00E21464" w:rsidRPr="004E591C">
        <w:rPr>
          <w:rFonts w:ascii="Palatino Linotype" w:hAnsi="Palatino Linotype" w:cs="Tahoma"/>
          <w:b/>
          <w:sz w:val="22"/>
          <w:szCs w:val="22"/>
        </w:rPr>
        <w:t xml:space="preserve">Vista </w:t>
      </w:r>
      <w:r w:rsidR="00E21464">
        <w:rPr>
          <w:rFonts w:ascii="Palatino Linotype" w:hAnsi="Palatino Linotype" w:cs="Tahoma"/>
          <w:b/>
          <w:sz w:val="22"/>
          <w:szCs w:val="22"/>
        </w:rPr>
        <w:t xml:space="preserve">del </w:t>
      </w:r>
      <w:r w:rsidR="00E21464" w:rsidRPr="004E591C">
        <w:rPr>
          <w:rFonts w:ascii="Palatino Linotype" w:hAnsi="Palatino Linotype" w:cs="Tahoma"/>
          <w:b/>
          <w:sz w:val="22"/>
          <w:szCs w:val="22"/>
        </w:rPr>
        <w:t xml:space="preserve">Informe Justificado: </w:t>
      </w:r>
      <w:r w:rsidR="00034D6E">
        <w:rPr>
          <w:rFonts w:ascii="Palatino Linotype" w:hAnsi="Palatino Linotype" w:cs="Tahoma"/>
          <w:sz w:val="22"/>
          <w:szCs w:val="22"/>
        </w:rPr>
        <w:t>El dos de mayo</w:t>
      </w:r>
      <w:r w:rsidR="00E21464">
        <w:rPr>
          <w:rFonts w:ascii="Palatino Linotype" w:hAnsi="Palatino Linotype" w:cs="Tahoma"/>
          <w:sz w:val="22"/>
          <w:szCs w:val="22"/>
        </w:rPr>
        <w:t xml:space="preserve"> de dos mil diecinueve</w:t>
      </w:r>
      <w:r w:rsidR="00E21464" w:rsidRPr="004E591C">
        <w:rPr>
          <w:rFonts w:ascii="Palatino Linotype" w:hAnsi="Palatino Linotype" w:cs="Tahoma"/>
          <w:sz w:val="22"/>
          <w:szCs w:val="22"/>
        </w:rPr>
        <w:t xml:space="preserve">, se dictó acuerdo mediante el cual se puso a la vista del </w:t>
      </w:r>
      <w:r w:rsidR="00E21464">
        <w:rPr>
          <w:rFonts w:ascii="Palatino Linotype" w:hAnsi="Palatino Linotype" w:cs="Tahoma"/>
          <w:sz w:val="22"/>
          <w:szCs w:val="22"/>
        </w:rPr>
        <w:t>P</w:t>
      </w:r>
      <w:r w:rsidR="00E21464" w:rsidRPr="004E591C">
        <w:rPr>
          <w:rFonts w:ascii="Palatino Linotype" w:hAnsi="Palatino Linotype" w:cs="Tahoma"/>
          <w:sz w:val="22"/>
          <w:szCs w:val="22"/>
        </w:rPr>
        <w:t xml:space="preserve">articular, </w:t>
      </w:r>
      <w:r w:rsidR="00E21464">
        <w:rPr>
          <w:rFonts w:ascii="Palatino Linotype" w:hAnsi="Palatino Linotype" w:cs="Tahoma"/>
          <w:sz w:val="22"/>
          <w:szCs w:val="22"/>
        </w:rPr>
        <w:t>el Informe Justificado entregado</w:t>
      </w:r>
      <w:r w:rsidR="00E21464" w:rsidRPr="004E591C">
        <w:rPr>
          <w:rFonts w:ascii="Palatino Linotype" w:hAnsi="Palatino Linotype" w:cs="Tahoma"/>
          <w:sz w:val="22"/>
          <w:szCs w:val="22"/>
        </w:rPr>
        <w:t xml:space="preserve"> por el Sujeto Obligado </w:t>
      </w:r>
      <w:r w:rsidR="00E21464">
        <w:rPr>
          <w:rFonts w:ascii="Palatino Linotype" w:hAnsi="Palatino Linotype" w:cs="Tahoma"/>
          <w:sz w:val="22"/>
          <w:szCs w:val="22"/>
        </w:rPr>
        <w:t>del Recurso de Revisión</w:t>
      </w:r>
      <w:r w:rsidR="00034D6E">
        <w:rPr>
          <w:rFonts w:ascii="Palatino Linotype" w:hAnsi="Palatino Linotype" w:cs="Tahoma"/>
          <w:sz w:val="22"/>
          <w:szCs w:val="22"/>
        </w:rPr>
        <w:t xml:space="preserve"> citado al rubro, así como el</w:t>
      </w:r>
      <w:r w:rsidR="00E21464" w:rsidRPr="004E591C">
        <w:rPr>
          <w:rFonts w:ascii="Palatino Linotype" w:hAnsi="Palatino Linotype" w:cs="Tahoma"/>
          <w:sz w:val="22"/>
          <w:szCs w:val="22"/>
        </w:rPr>
        <w:t xml:space="preserve"> documento adjunto, por haber </w:t>
      </w:r>
      <w:r w:rsidR="00034D6E">
        <w:rPr>
          <w:rFonts w:ascii="Palatino Linotype" w:hAnsi="Palatino Linotype" w:cs="Tahoma"/>
          <w:sz w:val="22"/>
          <w:szCs w:val="22"/>
        </w:rPr>
        <w:t>aclarado</w:t>
      </w:r>
      <w:r w:rsidR="00E21464"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w:t>
      </w:r>
      <w:r w:rsidR="00E21464" w:rsidRPr="00210CD8">
        <w:rPr>
          <w:rFonts w:ascii="Palatino Linotype" w:hAnsi="Palatino Linotype" w:cs="Tahoma"/>
          <w:sz w:val="22"/>
          <w:szCs w:val="22"/>
        </w:rPr>
        <w:t>). No obstante</w:t>
      </w:r>
      <w:r w:rsidR="00E21464" w:rsidRPr="00210CD8">
        <w:rPr>
          <w:rFonts w:ascii="Palatino Linotype" w:hAnsi="Palatino Linotype" w:cs="Tahoma"/>
          <w:bCs/>
          <w:iCs/>
          <w:sz w:val="22"/>
          <w:szCs w:val="22"/>
          <w:lang w:val="es-ES_tradnl"/>
        </w:rPr>
        <w:t>, el Recurrente omitió realizar manifestación alguna que a su derecho conviniera y asistiera</w:t>
      </w:r>
      <w:r w:rsidR="00E21464" w:rsidRPr="00210CD8">
        <w:rPr>
          <w:rFonts w:ascii="Palatino Linotype" w:hAnsi="Palatino Linotype" w:cs="Tahoma"/>
          <w:bCs/>
          <w:iCs/>
          <w:sz w:val="22"/>
          <w:szCs w:val="22"/>
        </w:rPr>
        <w:t>.</w:t>
      </w:r>
    </w:p>
    <w:p w14:paraId="4B04B79E" w14:textId="5E8AFC56" w:rsidR="00391420" w:rsidRDefault="00391420" w:rsidP="00E21464">
      <w:pPr>
        <w:tabs>
          <w:tab w:val="left" w:pos="567"/>
        </w:tabs>
        <w:spacing w:line="360" w:lineRule="auto"/>
        <w:jc w:val="both"/>
        <w:rPr>
          <w:rFonts w:ascii="Palatino Linotype" w:hAnsi="Palatino Linotype" w:cs="Tahoma"/>
          <w:b/>
          <w:sz w:val="22"/>
          <w:szCs w:val="22"/>
        </w:rPr>
      </w:pPr>
    </w:p>
    <w:p w14:paraId="4F8FE22C" w14:textId="010C8C29" w:rsidR="00E21464" w:rsidRDefault="00E21464" w:rsidP="00E21464">
      <w:pPr>
        <w:spacing w:line="360" w:lineRule="auto"/>
        <w:jc w:val="both"/>
        <w:rPr>
          <w:rFonts w:ascii="Palatino Linotype" w:hAnsi="Palatino Linotype" w:cs="Tahoma"/>
          <w:sz w:val="22"/>
          <w:szCs w:val="22"/>
        </w:rPr>
      </w:pPr>
      <w:r w:rsidRPr="001F497A">
        <w:rPr>
          <w:rFonts w:ascii="Palatino Linotype" w:hAnsi="Palatino Linotype" w:cs="Tahoma"/>
          <w:b/>
          <w:sz w:val="22"/>
          <w:szCs w:val="22"/>
        </w:rPr>
        <w:t xml:space="preserve">e) </w:t>
      </w:r>
      <w:r w:rsidR="00906E0E" w:rsidRPr="00C47570">
        <w:rPr>
          <w:rFonts w:ascii="Palatino Linotype" w:hAnsi="Palatino Linotype" w:cs="Tahoma"/>
          <w:b/>
          <w:sz w:val="22"/>
          <w:szCs w:val="22"/>
        </w:rPr>
        <w:t>Ampliación del plazo para resolver.</w:t>
      </w:r>
      <w:r w:rsidR="00034D6E">
        <w:rPr>
          <w:rFonts w:ascii="Palatino Linotype" w:hAnsi="Palatino Linotype" w:cs="Tahoma"/>
          <w:sz w:val="22"/>
          <w:szCs w:val="22"/>
        </w:rPr>
        <w:t xml:space="preserve"> Con fecha dos de mayo</w:t>
      </w:r>
      <w:r w:rsidR="00906E0E" w:rsidRPr="00C47570">
        <w:rPr>
          <w:rFonts w:ascii="Palatino Linotype" w:hAnsi="Palatino Linotype" w:cs="Tahoma"/>
          <w:sz w:val="22"/>
          <w:szCs w:val="22"/>
        </w:rPr>
        <w:t xml:space="preserve"> de dos mil diecinueve</w:t>
      </w:r>
      <w:r w:rsidR="00906E0E" w:rsidRPr="001F497A">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906E0E" w:rsidRPr="00C47570">
        <w:rPr>
          <w:rFonts w:ascii="Palatino Linotype" w:hAnsi="Palatino Linotype" w:cs="Tahoma"/>
          <w:sz w:val="22"/>
          <w:szCs w:val="22"/>
        </w:rPr>
        <w:t xml:space="preserve">el </w:t>
      </w:r>
      <w:r w:rsidR="00034D6E">
        <w:rPr>
          <w:rFonts w:ascii="Palatino Linotype" w:hAnsi="Palatino Linotype" w:cs="Tahoma"/>
          <w:sz w:val="22"/>
          <w:szCs w:val="22"/>
        </w:rPr>
        <w:t xml:space="preserve">dos </w:t>
      </w:r>
      <w:r w:rsidR="00906E0E" w:rsidRPr="00C47570">
        <w:rPr>
          <w:rFonts w:ascii="Palatino Linotype" w:hAnsi="Palatino Linotype" w:cs="Tahoma"/>
          <w:sz w:val="22"/>
          <w:szCs w:val="22"/>
        </w:rPr>
        <w:t>del mismo mes y año.</w:t>
      </w:r>
    </w:p>
    <w:p w14:paraId="53E521F7" w14:textId="77777777" w:rsidR="006C13C0" w:rsidRDefault="006C13C0" w:rsidP="00E21464">
      <w:pPr>
        <w:spacing w:line="360" w:lineRule="auto"/>
        <w:jc w:val="both"/>
        <w:rPr>
          <w:rFonts w:ascii="Palatino Linotype" w:hAnsi="Palatino Linotype" w:cs="Tahoma"/>
          <w:sz w:val="22"/>
          <w:szCs w:val="22"/>
        </w:rPr>
      </w:pPr>
    </w:p>
    <w:p w14:paraId="402D89C5" w14:textId="4C622072" w:rsidR="00906E0E" w:rsidRDefault="006C13C0" w:rsidP="00E21464">
      <w:pPr>
        <w:spacing w:line="360" w:lineRule="auto"/>
        <w:jc w:val="both"/>
        <w:rPr>
          <w:rFonts w:ascii="Palatino Linotype" w:hAnsi="Palatino Linotype" w:cs="Tahoma"/>
          <w:b/>
          <w:sz w:val="22"/>
          <w:szCs w:val="22"/>
          <w:highlight w:val="yellow"/>
        </w:rPr>
      </w:pPr>
      <w:r w:rsidRPr="00C47570">
        <w:rPr>
          <w:rFonts w:ascii="Palatino Linotype" w:hAnsi="Palatino Linotype" w:cs="Tahoma"/>
          <w:b/>
          <w:sz w:val="22"/>
          <w:szCs w:val="22"/>
        </w:rPr>
        <w:lastRenderedPageBreak/>
        <w:t>f)</w:t>
      </w:r>
      <w:r w:rsidR="00906E0E" w:rsidRPr="00C47570">
        <w:rPr>
          <w:rFonts w:ascii="Palatino Linotype" w:hAnsi="Palatino Linotype" w:cs="Tahoma"/>
          <w:b/>
          <w:sz w:val="22"/>
          <w:szCs w:val="22"/>
        </w:rPr>
        <w:t xml:space="preserve"> </w:t>
      </w:r>
      <w:r w:rsidR="00906E0E" w:rsidRPr="001F497A">
        <w:rPr>
          <w:rFonts w:ascii="Palatino Linotype" w:hAnsi="Palatino Linotype" w:cs="Tahoma"/>
          <w:b/>
          <w:sz w:val="22"/>
          <w:szCs w:val="22"/>
        </w:rPr>
        <w:t xml:space="preserve">Cierre de instrucción: </w:t>
      </w:r>
      <w:r w:rsidR="00EE3FB6">
        <w:rPr>
          <w:rFonts w:ascii="Palatino Linotype" w:hAnsi="Palatino Linotype" w:cs="Tahoma"/>
          <w:sz w:val="22"/>
          <w:szCs w:val="22"/>
        </w:rPr>
        <w:t>El ocho de mayo</w:t>
      </w:r>
      <w:r w:rsidR="00906E0E" w:rsidRPr="001F497A">
        <w:rPr>
          <w:rFonts w:ascii="Palatino Linotype" w:hAnsi="Palatino Linotype" w:cs="Tahoma"/>
          <w:sz w:val="22"/>
          <w:szCs w:val="22"/>
        </w:rPr>
        <w:t xml:space="preserve"> de dos mil diecinueve, al no existir diligencias pendientes por desahogar, se emitió el acuerdo por medio del cual se declaró cerrada la instrucción y pasó el expediente a resolución, en términos de lo dispuesto en los artículos 185,</w:t>
      </w:r>
      <w:r w:rsidR="00906E0E" w:rsidRPr="00E21464">
        <w:rPr>
          <w:rFonts w:ascii="Palatino Linotype" w:hAnsi="Palatino Linotype" w:cs="Tahoma"/>
          <w:sz w:val="22"/>
          <w:szCs w:val="22"/>
        </w:rPr>
        <w:t xml:space="preserve">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E21464" w:rsidRDefault="006C13C0" w:rsidP="00E21464">
      <w:pPr>
        <w:spacing w:line="360" w:lineRule="auto"/>
        <w:jc w:val="both"/>
        <w:rPr>
          <w:rFonts w:ascii="Palatino Linotype" w:hAnsi="Palatino Linotype" w:cs="Tahoma"/>
          <w:sz w:val="22"/>
          <w:szCs w:val="22"/>
        </w:rPr>
      </w:pPr>
    </w:p>
    <w:p w14:paraId="4857EFF6" w14:textId="25647D5A" w:rsidR="00446A5C" w:rsidRPr="00E21464" w:rsidRDefault="00E21464" w:rsidP="00E21464">
      <w:pPr>
        <w:spacing w:line="360" w:lineRule="auto"/>
        <w:jc w:val="both"/>
        <w:rPr>
          <w:rFonts w:ascii="Palatino Linotype" w:hAnsi="Palatino Linotype" w:cs="Tahoma"/>
          <w:color w:val="000000"/>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 xml:space="preserve">del Reglamento Interior del Instituto de </w:t>
      </w:r>
      <w:r w:rsidRPr="00264982">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7BF07933" w14:textId="77777777" w:rsidR="00B727C5"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3D5DCE">
        <w:rPr>
          <w:rFonts w:ascii="Palatino Linotype" w:hAnsi="Palatino Linotype" w:cs="Tahoma"/>
          <w:sz w:val="22"/>
          <w:szCs w:val="24"/>
        </w:rPr>
        <w:lastRenderedPageBreak/>
        <w:t>formó parte del agravio; ni se realizó una consulta o ampliación a los alcances del requerimiento informativo.</w:t>
      </w:r>
    </w:p>
    <w:p w14:paraId="244E3669" w14:textId="77777777" w:rsidR="00D15EC3" w:rsidRDefault="00D15EC3" w:rsidP="00CE069A">
      <w:pPr>
        <w:spacing w:line="360" w:lineRule="auto"/>
        <w:jc w:val="both"/>
        <w:rPr>
          <w:rFonts w:ascii="Palatino Linotype" w:hAnsi="Palatino Linotype" w:cs="Tahoma"/>
          <w:sz w:val="22"/>
          <w:szCs w:val="24"/>
        </w:rPr>
      </w:pPr>
    </w:p>
    <w:p w14:paraId="54397513" w14:textId="2CB5CAEE" w:rsidR="00FE09AC" w:rsidRPr="00FE09AC" w:rsidRDefault="00FE09AC" w:rsidP="00FE09AC">
      <w:pPr>
        <w:spacing w:line="360" w:lineRule="auto"/>
        <w:jc w:val="both"/>
        <w:rPr>
          <w:rFonts w:ascii="Palatino Linotype" w:hAnsi="Palatino Linotype" w:cs="Tahoma"/>
          <w:b/>
          <w:sz w:val="22"/>
          <w:szCs w:val="24"/>
        </w:rPr>
      </w:pPr>
      <w:r w:rsidRPr="003D5DCE">
        <w:rPr>
          <w:rFonts w:ascii="Palatino Linotype" w:hAnsi="Palatino Linotype" w:cs="Tahoma"/>
          <w:sz w:val="22"/>
          <w:szCs w:val="24"/>
        </w:rPr>
        <w:t xml:space="preserve">Asimismo, se actualizan las causales de procedencia del </w:t>
      </w:r>
      <w:r>
        <w:rPr>
          <w:rFonts w:ascii="Palatino Linotype" w:hAnsi="Palatino Linotype" w:cs="Tahoma"/>
          <w:sz w:val="22"/>
          <w:szCs w:val="24"/>
        </w:rPr>
        <w:t>R</w:t>
      </w:r>
      <w:r w:rsidRPr="003D5DCE">
        <w:rPr>
          <w:rFonts w:ascii="Palatino Linotype" w:hAnsi="Palatino Linotype" w:cs="Tahoma"/>
          <w:sz w:val="22"/>
          <w:szCs w:val="24"/>
        </w:rPr>
        <w:t xml:space="preserve">ecurso de </w:t>
      </w:r>
      <w:r>
        <w:rPr>
          <w:rFonts w:ascii="Palatino Linotype" w:hAnsi="Palatino Linotype" w:cs="Tahoma"/>
          <w:sz w:val="22"/>
          <w:szCs w:val="24"/>
        </w:rPr>
        <w:t>R</w:t>
      </w:r>
      <w:r w:rsidRPr="003D5DCE">
        <w:rPr>
          <w:rFonts w:ascii="Palatino Linotype" w:hAnsi="Palatino Linotype" w:cs="Tahoma"/>
          <w:sz w:val="22"/>
          <w:szCs w:val="24"/>
        </w:rPr>
        <w:t xml:space="preserve">evisión señalada en el artículo 179, </w:t>
      </w:r>
      <w:r>
        <w:rPr>
          <w:rFonts w:ascii="Palatino Linotype" w:hAnsi="Palatino Linotype" w:cs="Tahoma"/>
          <w:sz w:val="22"/>
          <w:szCs w:val="24"/>
        </w:rPr>
        <w:t>fracción V</w:t>
      </w:r>
      <w:r w:rsidRPr="003D5DCE">
        <w:rPr>
          <w:rFonts w:ascii="Palatino Linotype" w:hAnsi="Palatino Linotype" w:cs="Tahoma"/>
          <w:sz w:val="22"/>
          <w:szCs w:val="24"/>
        </w:rPr>
        <w:t xml:space="preserve">, de la Ley en cita, pues la parte Recurrente se inconformó por </w:t>
      </w:r>
      <w:r>
        <w:rPr>
          <w:rFonts w:ascii="Palatino Linotype" w:hAnsi="Palatino Linotype" w:cs="Tahoma"/>
          <w:sz w:val="22"/>
          <w:szCs w:val="24"/>
        </w:rPr>
        <w:t xml:space="preserve">- </w:t>
      </w:r>
      <w:r w:rsidRPr="00FE09AC">
        <w:rPr>
          <w:rFonts w:ascii="Palatino Linotype" w:hAnsi="Palatino Linotype" w:cs="Tahoma"/>
          <w:b/>
          <w:sz w:val="22"/>
          <w:szCs w:val="24"/>
        </w:rPr>
        <w:t>la entrega de información incompleta</w:t>
      </w:r>
      <w:r>
        <w:rPr>
          <w:rFonts w:ascii="Palatino Linotype" w:hAnsi="Palatino Linotype" w:cs="Tahoma"/>
          <w:b/>
          <w:sz w:val="22"/>
          <w:szCs w:val="24"/>
        </w:rPr>
        <w:t xml:space="preserve"> -.</w:t>
      </w:r>
    </w:p>
    <w:p w14:paraId="1AC07CAB" w14:textId="298848EC" w:rsidR="00376B26" w:rsidRPr="00FE09AC" w:rsidRDefault="00FE09AC"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3C9AFA19" w14:textId="7A688BF7" w:rsidR="00F024EE" w:rsidRDefault="00F024EE" w:rsidP="00CE069A">
      <w:pPr>
        <w:spacing w:line="360" w:lineRule="auto"/>
        <w:jc w:val="both"/>
        <w:rPr>
          <w:rFonts w:ascii="Palatino Linotype" w:hAnsi="Palatino Linotype" w:cs="Tahoma"/>
          <w:b/>
          <w:bCs/>
          <w:sz w:val="22"/>
          <w:szCs w:val="22"/>
        </w:rPr>
      </w:pPr>
      <w:r w:rsidRPr="00F424D4">
        <w:rPr>
          <w:rFonts w:ascii="Palatino Linotype" w:hAnsi="Palatino Linotype" w:cs="Tahoma"/>
          <w:b/>
          <w:bCs/>
          <w:sz w:val="22"/>
          <w:szCs w:val="22"/>
        </w:rPr>
        <w:t>Causales de sobreseimiento.</w:t>
      </w:r>
    </w:p>
    <w:p w14:paraId="2079533F" w14:textId="25B91496" w:rsidR="00F024EE" w:rsidRDefault="00F024EE" w:rsidP="00CE069A">
      <w:pPr>
        <w:spacing w:line="360" w:lineRule="auto"/>
        <w:jc w:val="both"/>
        <w:rPr>
          <w:rFonts w:ascii="Palatino Linotype" w:hAnsi="Palatino Linotype" w:cs="Tahoma"/>
          <w:sz w:val="22"/>
          <w:szCs w:val="22"/>
        </w:rPr>
      </w:pP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075FEC06" w14:textId="5F7C4F7F" w:rsidR="00E93233" w:rsidRDefault="009E589A" w:rsidP="00CE069A">
      <w:pPr>
        <w:spacing w:line="360" w:lineRule="auto"/>
        <w:jc w:val="both"/>
        <w:rPr>
          <w:rFonts w:ascii="Palatino Linotype" w:hAnsi="Palatino Linotype" w:cs="Tahoma"/>
          <w:sz w:val="22"/>
          <w:szCs w:val="22"/>
        </w:rPr>
      </w:pPr>
      <w:r w:rsidRPr="009E589A">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establecidos en las fracciones I, II, III y V del artículo en cita; lo anterior, en virtud de que no hay constancias en el expediente en que se actúa, de que el recurrente se haya desistido del recurso, haya fallecido, sobreviniera alguna causal de improcedencia o bien, haya quedado sin materia por cualquier.</w:t>
      </w:r>
    </w:p>
    <w:p w14:paraId="3F02A90F" w14:textId="483E9973" w:rsidR="004662F3" w:rsidRDefault="004662F3" w:rsidP="00CE069A">
      <w:pPr>
        <w:spacing w:line="360" w:lineRule="auto"/>
        <w:jc w:val="both"/>
        <w:rPr>
          <w:rFonts w:ascii="Palatino Linotype" w:hAnsi="Palatino Linotype" w:cs="Tahoma"/>
          <w:sz w:val="22"/>
          <w:szCs w:val="22"/>
        </w:rPr>
      </w:pPr>
    </w:p>
    <w:p w14:paraId="38B6E418" w14:textId="50213D65" w:rsidR="000C4317" w:rsidRDefault="000C4317" w:rsidP="004662F3">
      <w:pPr>
        <w:spacing w:line="360" w:lineRule="auto"/>
        <w:jc w:val="both"/>
        <w:rPr>
          <w:rFonts w:ascii="Palatino Linotype" w:eastAsia="Calibri" w:hAnsi="Palatino Linotype" w:cs="Tahoma"/>
          <w:sz w:val="22"/>
          <w:szCs w:val="22"/>
          <w:lang w:eastAsia="es-ES_tradnl"/>
        </w:rPr>
      </w:pPr>
      <w:r w:rsidRPr="000C4317">
        <w:rPr>
          <w:rFonts w:ascii="Palatino Linotype" w:eastAsia="Calibri" w:hAnsi="Palatino Linotype" w:cs="Tahoma"/>
          <w:sz w:val="22"/>
          <w:szCs w:val="22"/>
          <w:lang w:eastAsia="es-ES_tradnl"/>
        </w:rPr>
        <w:t xml:space="preserve">Análisis aparte merece el supuesto establecido en el artículo 192, fracción III de la Ley de Transparencia y Acceso a la Información Pública del Estado de México y Municipios, en virtud de que, mediante informe justificado el Sujeto Obligado precisó </w:t>
      </w:r>
      <w:r>
        <w:rPr>
          <w:rFonts w:ascii="Palatino Linotype" w:eastAsia="Calibri" w:hAnsi="Palatino Linotype" w:cs="Tahoma"/>
          <w:sz w:val="22"/>
          <w:szCs w:val="22"/>
          <w:lang w:eastAsia="es-ES_tradnl"/>
        </w:rPr>
        <w:t xml:space="preserve">los </w:t>
      </w:r>
      <w:r w:rsidRPr="000C4317">
        <w:rPr>
          <w:rFonts w:ascii="Palatino Linotype" w:eastAsia="Calibri" w:hAnsi="Palatino Linotype" w:cs="Tahoma"/>
          <w:sz w:val="22"/>
          <w:szCs w:val="22"/>
          <w:lang w:eastAsia="es-ES_tradnl"/>
        </w:rPr>
        <w:t>las razones y motivos por</w:t>
      </w:r>
      <w:r>
        <w:rPr>
          <w:rFonts w:ascii="Palatino Linotype" w:eastAsia="Calibri" w:hAnsi="Palatino Linotype" w:cs="Tahoma"/>
          <w:sz w:val="22"/>
          <w:szCs w:val="22"/>
          <w:lang w:eastAsia="es-ES_tradnl"/>
        </w:rPr>
        <w:t xml:space="preserve"> las cuales no </w:t>
      </w:r>
      <w:r w:rsidR="00EE3FB6">
        <w:rPr>
          <w:rFonts w:ascii="Palatino Linotype" w:eastAsia="Calibri" w:hAnsi="Palatino Linotype" w:cs="Tahoma"/>
          <w:sz w:val="22"/>
          <w:szCs w:val="22"/>
          <w:lang w:eastAsia="es-ES_tradnl"/>
        </w:rPr>
        <w:t xml:space="preserve">cuenta con el nombramiento </w:t>
      </w:r>
      <w:r w:rsidR="00EE3FB6" w:rsidRPr="00EE3FB6">
        <w:rPr>
          <w:rFonts w:ascii="Palatino Linotype" w:eastAsia="Calibri" w:hAnsi="Palatino Linotype" w:cs="Tahoma"/>
          <w:sz w:val="22"/>
          <w:szCs w:val="22"/>
          <w:lang w:eastAsia="es-ES_tradnl"/>
        </w:rPr>
        <w:t>como Coordinadora Ju</w:t>
      </w:r>
      <w:r w:rsidR="00EE3FB6">
        <w:rPr>
          <w:rFonts w:ascii="Palatino Linotype" w:eastAsia="Calibri" w:hAnsi="Palatino Linotype" w:cs="Tahoma"/>
          <w:sz w:val="22"/>
          <w:szCs w:val="22"/>
          <w:lang w:eastAsia="es-ES_tradnl"/>
        </w:rPr>
        <w:t xml:space="preserve">rídico de la Dirección de Obras de la servidora pública referida en el recurso de revisión del Recurrente. </w:t>
      </w:r>
    </w:p>
    <w:p w14:paraId="025A135B" w14:textId="77777777" w:rsidR="000C4317" w:rsidRDefault="000C4317" w:rsidP="004662F3">
      <w:pPr>
        <w:spacing w:line="360" w:lineRule="auto"/>
        <w:jc w:val="both"/>
        <w:rPr>
          <w:rFonts w:ascii="Palatino Linotype" w:eastAsia="Calibri" w:hAnsi="Palatino Linotype" w:cs="Tahoma"/>
          <w:sz w:val="22"/>
          <w:szCs w:val="22"/>
          <w:lang w:eastAsia="es-ES_tradnl"/>
        </w:rPr>
      </w:pPr>
    </w:p>
    <w:p w14:paraId="0487D565" w14:textId="261803E4" w:rsidR="004662F3" w:rsidRPr="006769E4" w:rsidRDefault="004662F3" w:rsidP="004662F3">
      <w:pPr>
        <w:spacing w:line="360" w:lineRule="auto"/>
        <w:jc w:val="both"/>
        <w:rPr>
          <w:rFonts w:ascii="Palatino Linotype" w:eastAsia="Calibri" w:hAnsi="Palatino Linotype" w:cs="Tahoma"/>
          <w:sz w:val="22"/>
          <w:szCs w:val="22"/>
          <w:lang w:eastAsia="es-ES_tradnl"/>
        </w:rPr>
      </w:pPr>
      <w:r w:rsidRPr="006769E4">
        <w:rPr>
          <w:rFonts w:ascii="Palatino Linotype" w:eastAsia="Calibri" w:hAnsi="Palatino Linotype" w:cs="Tahoma"/>
          <w:sz w:val="22"/>
          <w:szCs w:val="22"/>
          <w:lang w:eastAsia="es-ES_tradnl"/>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14:paraId="6A122C27" w14:textId="77777777" w:rsidR="004662F3" w:rsidRDefault="004662F3" w:rsidP="004662F3">
      <w:pPr>
        <w:spacing w:line="360" w:lineRule="auto"/>
        <w:jc w:val="both"/>
        <w:rPr>
          <w:rFonts w:ascii="Palatino Linotype" w:eastAsia="Calibri" w:hAnsi="Palatino Linotype" w:cs="Tahoma"/>
          <w:sz w:val="22"/>
          <w:szCs w:val="22"/>
          <w:lang w:eastAsia="es-ES_tradnl"/>
        </w:rPr>
      </w:pPr>
    </w:p>
    <w:p w14:paraId="5634B14E" w14:textId="6EF286C0" w:rsidR="004662F3" w:rsidRDefault="004662F3" w:rsidP="004662F3">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La Particular requirió, al </w:t>
      </w:r>
      <w:r w:rsidR="00EE3FB6" w:rsidRPr="00EE3FB6">
        <w:rPr>
          <w:rFonts w:ascii="Palatino Linotype" w:eastAsia="Calibri" w:hAnsi="Palatino Linotype" w:cs="Tahoma"/>
          <w:sz w:val="22"/>
          <w:szCs w:val="22"/>
          <w:lang w:eastAsia="es-ES_tradnl"/>
        </w:rPr>
        <w:t>Ayuntamiento de Tianguistenco</w:t>
      </w:r>
      <w:r w:rsidRPr="001B26DE">
        <w:rPr>
          <w:rFonts w:ascii="Palatino Linotype" w:eastAsia="Calibri" w:hAnsi="Palatino Linotype" w:cs="Tahoma"/>
          <w:sz w:val="22"/>
          <w:szCs w:val="22"/>
          <w:lang w:eastAsia="es-ES_tradnl"/>
        </w:rPr>
        <w:t>, lo siguiente:</w:t>
      </w:r>
    </w:p>
    <w:p w14:paraId="3E82CEB5" w14:textId="77777777" w:rsidR="004662F3" w:rsidRDefault="004662F3" w:rsidP="004662F3">
      <w:pPr>
        <w:spacing w:line="360" w:lineRule="auto"/>
        <w:jc w:val="both"/>
        <w:rPr>
          <w:rFonts w:ascii="Palatino Linotype" w:eastAsia="Calibri" w:hAnsi="Palatino Linotype" w:cs="Tahoma"/>
          <w:sz w:val="22"/>
          <w:szCs w:val="22"/>
          <w:lang w:eastAsia="es-ES_tradnl"/>
        </w:rPr>
      </w:pPr>
    </w:p>
    <w:p w14:paraId="2491A4B3" w14:textId="5F5A4805" w:rsidR="004662F3" w:rsidRPr="004662F3" w:rsidRDefault="00EE3FB6" w:rsidP="00EE3FB6">
      <w:pPr>
        <w:pStyle w:val="Prrafodelista"/>
        <w:numPr>
          <w:ilvl w:val="0"/>
          <w:numId w:val="37"/>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El Acta de sesión de Cabildo donde se designaron a </w:t>
      </w:r>
      <w:r w:rsidR="002F3F68">
        <w:rPr>
          <w:rFonts w:ascii="Palatino Linotype" w:eastAsia="Calibri" w:hAnsi="Palatino Linotype" w:cs="Tahoma"/>
          <w:szCs w:val="22"/>
          <w:lang w:eastAsia="es-ES_tradnl"/>
        </w:rPr>
        <w:t xml:space="preserve">determinados </w:t>
      </w:r>
      <w:r>
        <w:rPr>
          <w:rFonts w:ascii="Palatino Linotype" w:eastAsia="Calibri" w:hAnsi="Palatino Linotype" w:cs="Tahoma"/>
          <w:szCs w:val="22"/>
          <w:lang w:eastAsia="es-ES_tradnl"/>
        </w:rPr>
        <w:t>servidores públicos</w:t>
      </w:r>
      <w:r w:rsidR="002F3F68">
        <w:rPr>
          <w:rFonts w:ascii="Palatino Linotype" w:eastAsia="Calibri" w:hAnsi="Palatino Linotype" w:cs="Tahoma"/>
          <w:szCs w:val="22"/>
          <w:lang w:eastAsia="es-ES_tradnl"/>
        </w:rPr>
        <w:t>, en los puestos de</w:t>
      </w:r>
      <w:r w:rsidRPr="00EE3FB6">
        <w:rPr>
          <w:rFonts w:ascii="Palatino Linotype" w:eastAsia="Calibri" w:hAnsi="Palatino Linotype" w:cs="Tahoma"/>
          <w:szCs w:val="22"/>
          <w:lang w:eastAsia="es-ES_tradnl"/>
        </w:rPr>
        <w:t xml:space="preserve"> Contralor Municipal,</w:t>
      </w:r>
      <w:r>
        <w:rPr>
          <w:rFonts w:ascii="Palatino Linotype" w:eastAsia="Calibri" w:hAnsi="Palatino Linotype" w:cs="Tahoma"/>
          <w:szCs w:val="22"/>
          <w:lang w:eastAsia="es-ES_tradnl"/>
        </w:rPr>
        <w:t xml:space="preserve"> </w:t>
      </w:r>
      <w:r w:rsidRPr="00EE3FB6">
        <w:rPr>
          <w:rFonts w:ascii="Palatino Linotype" w:eastAsia="Calibri" w:hAnsi="Palatino Linotype" w:cs="Tahoma"/>
          <w:szCs w:val="22"/>
          <w:lang w:eastAsia="es-ES_tradnl"/>
        </w:rPr>
        <w:t>Secretario Técnico, Coordinadora Jurídico de la Dirección de Obras, Coordinador Jurídico de la Unidad de Comercio y Vía Pública y Coordin</w:t>
      </w:r>
      <w:r w:rsidR="002F3F68">
        <w:rPr>
          <w:rFonts w:ascii="Palatino Linotype" w:eastAsia="Calibri" w:hAnsi="Palatino Linotype" w:cs="Tahoma"/>
          <w:szCs w:val="22"/>
          <w:lang w:eastAsia="es-ES_tradnl"/>
        </w:rPr>
        <w:t>adora de la Secretaría Técnica.</w:t>
      </w:r>
    </w:p>
    <w:p w14:paraId="52D5CE79" w14:textId="77777777" w:rsidR="009E589A" w:rsidRDefault="009E589A" w:rsidP="00CE069A">
      <w:pPr>
        <w:spacing w:line="360" w:lineRule="auto"/>
        <w:jc w:val="both"/>
        <w:rPr>
          <w:rFonts w:ascii="Palatino Linotype" w:eastAsia="Calibri" w:hAnsi="Palatino Linotype" w:cs="Tahoma"/>
          <w:b/>
          <w:sz w:val="22"/>
          <w:szCs w:val="22"/>
          <w:lang w:eastAsia="es-ES_tradnl"/>
        </w:rPr>
      </w:pPr>
    </w:p>
    <w:p w14:paraId="52E67CA0" w14:textId="54F2F815" w:rsidR="00C65331" w:rsidRPr="00514C14" w:rsidRDefault="000C4317" w:rsidP="00CE069A">
      <w:pPr>
        <w:spacing w:line="360" w:lineRule="auto"/>
        <w:jc w:val="both"/>
        <w:rPr>
          <w:rFonts w:ascii="Palatino Linotype" w:eastAsia="Calibri" w:hAnsi="Palatino Linotype" w:cs="Tahoma"/>
          <w:sz w:val="22"/>
          <w:szCs w:val="22"/>
          <w:highlight w:val="yellow"/>
          <w:lang w:eastAsia="es-ES_tradnl"/>
        </w:rPr>
      </w:pPr>
      <w:r w:rsidRPr="00B72671">
        <w:rPr>
          <w:rFonts w:ascii="Palatino Linotype" w:eastAsia="Calibri" w:hAnsi="Palatino Linotype" w:cs="Tahoma"/>
          <w:sz w:val="22"/>
          <w:szCs w:val="22"/>
          <w:lang w:eastAsia="es-ES_tradnl"/>
        </w:rPr>
        <w:t xml:space="preserve">En respuesta el Sujeto Obligado </w:t>
      </w:r>
      <w:r w:rsidR="00514C14" w:rsidRPr="00B72671">
        <w:rPr>
          <w:rFonts w:ascii="Palatino Linotype" w:eastAsia="Calibri" w:hAnsi="Palatino Linotype" w:cs="Tahoma"/>
          <w:sz w:val="22"/>
          <w:szCs w:val="22"/>
          <w:lang w:eastAsia="es-ES_tradnl"/>
        </w:rPr>
        <w:t>adjuntó</w:t>
      </w:r>
      <w:r w:rsidR="006C7497" w:rsidRPr="00B72671">
        <w:rPr>
          <w:rFonts w:ascii="Palatino Linotype" w:eastAsia="Calibri" w:hAnsi="Palatino Linotype" w:cs="Tahoma"/>
          <w:sz w:val="22"/>
          <w:szCs w:val="22"/>
          <w:lang w:eastAsia="es-ES_tradnl"/>
        </w:rPr>
        <w:t xml:space="preserve"> </w:t>
      </w:r>
      <w:r w:rsidR="00C65331" w:rsidRPr="00B72671">
        <w:rPr>
          <w:rFonts w:ascii="Palatino Linotype" w:eastAsia="Calibri" w:hAnsi="Palatino Linotype" w:cs="Tahoma"/>
          <w:sz w:val="22"/>
          <w:szCs w:val="22"/>
          <w:lang w:eastAsia="es-ES_tradnl"/>
        </w:rPr>
        <w:t>la digitalización del oficio, emitido por el Jefe de la</w:t>
      </w:r>
      <w:r w:rsidR="00C65331" w:rsidRPr="00C65331">
        <w:rPr>
          <w:rFonts w:ascii="Palatino Linotype" w:eastAsia="Calibri" w:hAnsi="Palatino Linotype" w:cs="Tahoma"/>
          <w:sz w:val="22"/>
          <w:szCs w:val="22"/>
          <w:lang w:eastAsia="es-ES_tradnl"/>
        </w:rPr>
        <w:t xml:space="preserve"> Unidad de Transparencia</w:t>
      </w:r>
      <w:r w:rsidR="00B72671">
        <w:rPr>
          <w:rFonts w:ascii="Palatino Linotype" w:eastAsia="Calibri" w:hAnsi="Palatino Linotype" w:cs="Tahoma"/>
          <w:sz w:val="22"/>
          <w:szCs w:val="22"/>
          <w:lang w:eastAsia="es-ES_tradnl"/>
        </w:rPr>
        <w:t xml:space="preserve"> donde indicó</w:t>
      </w:r>
      <w:r w:rsidR="00C65331">
        <w:rPr>
          <w:rFonts w:ascii="Palatino Linotype" w:eastAsia="Calibri" w:hAnsi="Palatino Linotype" w:cs="Tahoma"/>
          <w:sz w:val="22"/>
          <w:szCs w:val="22"/>
          <w:lang w:eastAsia="es-ES_tradnl"/>
        </w:rPr>
        <w:t xml:space="preserve"> que enviaba la información solicitada por el Recurrente; así como el A</w:t>
      </w:r>
      <w:r w:rsidR="00C65331" w:rsidRPr="00C65331">
        <w:rPr>
          <w:rFonts w:ascii="Palatino Linotype" w:eastAsia="Calibri" w:hAnsi="Palatino Linotype" w:cs="Tahoma"/>
          <w:sz w:val="22"/>
          <w:szCs w:val="22"/>
          <w:lang w:eastAsia="es-ES_tradnl"/>
        </w:rPr>
        <w:t xml:space="preserve">cta de la primera sesión ordinaria de Cabildo del Ayuntamiento </w:t>
      </w:r>
      <w:r w:rsidR="00C65331">
        <w:rPr>
          <w:rFonts w:ascii="Palatino Linotype" w:eastAsia="Calibri" w:hAnsi="Palatino Linotype" w:cs="Tahoma"/>
          <w:sz w:val="22"/>
          <w:szCs w:val="22"/>
          <w:lang w:eastAsia="es-ES_tradnl"/>
        </w:rPr>
        <w:t xml:space="preserve">de Tianguistenco, </w:t>
      </w:r>
      <w:r w:rsidR="00C65331" w:rsidRPr="00C65331">
        <w:rPr>
          <w:rFonts w:ascii="Palatino Linotype" w:eastAsia="Calibri" w:hAnsi="Palatino Linotype" w:cs="Tahoma"/>
          <w:sz w:val="22"/>
          <w:szCs w:val="22"/>
          <w:lang w:eastAsia="es-ES_tradnl"/>
        </w:rPr>
        <w:t>de fecha primero de enero de dos mil diecinueve.</w:t>
      </w:r>
    </w:p>
    <w:p w14:paraId="09018428" w14:textId="7F0E3A2C" w:rsidR="006C7497" w:rsidRDefault="006C7497" w:rsidP="00CE069A">
      <w:pPr>
        <w:spacing w:line="360" w:lineRule="auto"/>
        <w:jc w:val="both"/>
        <w:rPr>
          <w:rFonts w:ascii="Palatino Linotype" w:eastAsia="Calibri" w:hAnsi="Palatino Linotype" w:cs="Tahoma"/>
          <w:sz w:val="22"/>
          <w:szCs w:val="22"/>
          <w:lang w:eastAsia="es-ES_tradnl"/>
        </w:rPr>
      </w:pPr>
    </w:p>
    <w:p w14:paraId="5FDA99ED" w14:textId="32CF043E" w:rsidR="006C7497" w:rsidRDefault="006C7497" w:rsidP="00CE069A">
      <w:pPr>
        <w:spacing w:line="360" w:lineRule="auto"/>
        <w:jc w:val="both"/>
        <w:rPr>
          <w:rFonts w:ascii="Palatino Linotype" w:eastAsia="Calibri" w:hAnsi="Palatino Linotype" w:cs="Tahoma"/>
          <w:sz w:val="22"/>
          <w:szCs w:val="22"/>
          <w:lang w:eastAsia="es-ES_tradnl"/>
        </w:rPr>
      </w:pPr>
      <w:r w:rsidRPr="006C7497">
        <w:rPr>
          <w:rFonts w:ascii="Palatino Linotype" w:eastAsia="Calibri" w:hAnsi="Palatino Linotype" w:cs="Tahoma"/>
          <w:sz w:val="22"/>
          <w:szCs w:val="22"/>
          <w:lang w:eastAsia="es-ES_tradnl"/>
        </w:rPr>
        <w:t>Ante la respuesta previame</w:t>
      </w:r>
      <w:r w:rsidR="00514C14">
        <w:rPr>
          <w:rFonts w:ascii="Palatino Linotype" w:eastAsia="Calibri" w:hAnsi="Palatino Linotype" w:cs="Tahoma"/>
          <w:sz w:val="22"/>
          <w:szCs w:val="22"/>
          <w:lang w:eastAsia="es-ES_tradnl"/>
        </w:rPr>
        <w:t>nte señalada, el</w:t>
      </w:r>
      <w:r w:rsidRPr="006C7497">
        <w:rPr>
          <w:rFonts w:ascii="Palatino Linotype" w:eastAsia="Calibri" w:hAnsi="Palatino Linotype" w:cs="Tahoma"/>
          <w:sz w:val="22"/>
          <w:szCs w:val="22"/>
          <w:lang w:eastAsia="es-ES_tradnl"/>
        </w:rPr>
        <w:t xml:space="preserve"> Recurrente presentó Recurso de Revisión, en donde se inconformó </w:t>
      </w:r>
      <w:r>
        <w:rPr>
          <w:rFonts w:ascii="Palatino Linotype" w:eastAsia="Calibri" w:hAnsi="Palatino Linotype" w:cs="Tahoma"/>
          <w:sz w:val="22"/>
          <w:szCs w:val="22"/>
          <w:lang w:eastAsia="es-ES_tradnl"/>
        </w:rPr>
        <w:t xml:space="preserve">porque </w:t>
      </w:r>
      <w:r w:rsidRPr="00514C14">
        <w:rPr>
          <w:rFonts w:ascii="Palatino Linotype" w:eastAsia="Calibri" w:hAnsi="Palatino Linotype" w:cs="Tahoma"/>
          <w:b/>
          <w:sz w:val="22"/>
          <w:szCs w:val="22"/>
          <w:lang w:eastAsia="es-ES_tradnl"/>
        </w:rPr>
        <w:t>la información se encontraba incompleta</w:t>
      </w:r>
      <w:r>
        <w:rPr>
          <w:rFonts w:ascii="Palatino Linotype" w:eastAsia="Calibri" w:hAnsi="Palatino Linotype" w:cs="Tahoma"/>
          <w:sz w:val="22"/>
          <w:szCs w:val="22"/>
          <w:lang w:eastAsia="es-ES_tradnl"/>
        </w:rPr>
        <w:t xml:space="preserve">, ya que </w:t>
      </w:r>
      <w:r w:rsidR="00514C14">
        <w:rPr>
          <w:rFonts w:ascii="Palatino Linotype" w:eastAsia="Calibri" w:hAnsi="Palatino Linotype" w:cs="Tahoma"/>
          <w:sz w:val="22"/>
          <w:szCs w:val="22"/>
          <w:lang w:eastAsia="es-ES_tradnl"/>
        </w:rPr>
        <w:t>indico que no  proporcionaron lo siguiente: …</w:t>
      </w:r>
      <w:r w:rsidR="00514C14" w:rsidRPr="00514C14">
        <w:rPr>
          <w:rFonts w:ascii="Palatino Linotype" w:eastAsia="Calibri" w:hAnsi="Palatino Linotype" w:cs="Tahoma"/>
          <w:i/>
          <w:sz w:val="22"/>
          <w:szCs w:val="22"/>
          <w:lang w:eastAsia="es-ES_tradnl"/>
        </w:rPr>
        <w:t>el nombramiento de Daniela Adriana Guzmán Cruz, quien labora en la actual administración municipal</w:t>
      </w:r>
      <w:r w:rsidR="00514C14" w:rsidRPr="00514C14">
        <w:rPr>
          <w:rFonts w:ascii="Palatino Linotype" w:eastAsia="Calibri" w:hAnsi="Palatino Linotype" w:cs="Tahoma"/>
          <w:sz w:val="22"/>
          <w:szCs w:val="22"/>
          <w:lang w:eastAsia="es-ES_tradnl"/>
        </w:rPr>
        <w:t>.”</w:t>
      </w:r>
    </w:p>
    <w:p w14:paraId="5A0F4C45" w14:textId="77777777" w:rsidR="000C4317" w:rsidRDefault="000C4317" w:rsidP="00CE069A">
      <w:pPr>
        <w:spacing w:line="360" w:lineRule="auto"/>
        <w:jc w:val="both"/>
        <w:rPr>
          <w:rFonts w:ascii="Palatino Linotype" w:eastAsia="Calibri" w:hAnsi="Palatino Linotype" w:cs="Tahoma"/>
          <w:sz w:val="22"/>
          <w:szCs w:val="22"/>
          <w:lang w:eastAsia="es-ES_tradnl"/>
        </w:rPr>
      </w:pPr>
    </w:p>
    <w:p w14:paraId="1E5F30A7" w14:textId="0BBDE83B" w:rsidR="00146CDF" w:rsidRDefault="00146CDF" w:rsidP="00CE069A">
      <w:pPr>
        <w:spacing w:line="360" w:lineRule="auto"/>
        <w:jc w:val="both"/>
        <w:rPr>
          <w:rFonts w:ascii="Palatino Linotype" w:hAnsi="Palatino Linotype" w:cs="Tahoma"/>
          <w:sz w:val="22"/>
          <w:szCs w:val="22"/>
        </w:rPr>
      </w:pPr>
      <w:r w:rsidRPr="003D79A0">
        <w:rPr>
          <w:rFonts w:ascii="Palatino Linotype" w:hAnsi="Palatino Linotype" w:cs="Tahoma"/>
          <w:sz w:val="22"/>
          <w:szCs w:val="22"/>
        </w:rPr>
        <w:lastRenderedPageBreak/>
        <w:t>Por lo expuesto, en el prese</w:t>
      </w:r>
      <w:r w:rsidR="00514C14">
        <w:rPr>
          <w:rFonts w:ascii="Palatino Linotype" w:hAnsi="Palatino Linotype" w:cs="Tahoma"/>
          <w:sz w:val="22"/>
          <w:szCs w:val="22"/>
        </w:rPr>
        <w:t>nte caso, la inconformidad del</w:t>
      </w:r>
      <w:r w:rsidRPr="003D79A0">
        <w:rPr>
          <w:rFonts w:ascii="Palatino Linotype" w:hAnsi="Palatino Linotype" w:cs="Tahoma"/>
          <w:sz w:val="22"/>
          <w:szCs w:val="22"/>
        </w:rPr>
        <w:t xml:space="preserve"> ahora Recurrente radica </w:t>
      </w:r>
      <w:r>
        <w:rPr>
          <w:rFonts w:ascii="Palatino Linotype" w:hAnsi="Palatino Linotype" w:cs="Tahoma"/>
          <w:sz w:val="22"/>
          <w:szCs w:val="22"/>
        </w:rPr>
        <w:t>en que el Sujeto Obligado entreg</w:t>
      </w:r>
      <w:r w:rsidR="008C341D">
        <w:rPr>
          <w:rFonts w:ascii="Palatino Linotype" w:hAnsi="Palatino Linotype" w:cs="Tahoma"/>
          <w:sz w:val="22"/>
          <w:szCs w:val="22"/>
        </w:rPr>
        <w:t>ó</w:t>
      </w:r>
      <w:r w:rsidR="00514C14">
        <w:rPr>
          <w:rFonts w:ascii="Palatino Linotype" w:hAnsi="Palatino Linotype" w:cs="Tahoma"/>
          <w:sz w:val="22"/>
          <w:szCs w:val="22"/>
        </w:rPr>
        <w:t xml:space="preserve"> información incompleta por falta</w:t>
      </w:r>
      <w:r w:rsidR="00515A75">
        <w:rPr>
          <w:rFonts w:ascii="Palatino Linotype" w:hAnsi="Palatino Linotype" w:cs="Tahoma"/>
          <w:sz w:val="22"/>
          <w:szCs w:val="22"/>
        </w:rPr>
        <w:t>r</w:t>
      </w:r>
      <w:r w:rsidR="00514C14">
        <w:rPr>
          <w:rFonts w:ascii="Palatino Linotype" w:hAnsi="Palatino Linotype" w:cs="Tahoma"/>
          <w:sz w:val="22"/>
          <w:szCs w:val="22"/>
        </w:rPr>
        <w:t xml:space="preserve"> el nombramiento de una servidora pública, la cual enunció en su solicitud de información.</w:t>
      </w:r>
    </w:p>
    <w:p w14:paraId="0C55A980" w14:textId="2DEA3743" w:rsidR="004662F3" w:rsidRPr="004662F3" w:rsidRDefault="004662F3" w:rsidP="004662F3">
      <w:pPr>
        <w:spacing w:line="360" w:lineRule="auto"/>
        <w:jc w:val="both"/>
        <w:rPr>
          <w:rFonts w:ascii="Palatino Linotype" w:eastAsia="Calibri" w:hAnsi="Palatino Linotype" w:cs="Tahoma"/>
          <w:sz w:val="22"/>
          <w:szCs w:val="22"/>
          <w:lang w:eastAsia="es-ES_tradnl"/>
        </w:rPr>
      </w:pPr>
    </w:p>
    <w:p w14:paraId="175ED065" w14:textId="26ABBFCC" w:rsidR="004662F3" w:rsidRDefault="004662F3" w:rsidP="004662F3">
      <w:pPr>
        <w:spacing w:line="360" w:lineRule="auto"/>
        <w:jc w:val="both"/>
        <w:rPr>
          <w:rFonts w:ascii="Palatino Linotype" w:eastAsia="Calibri" w:hAnsi="Palatino Linotype" w:cs="Tahoma"/>
          <w:sz w:val="22"/>
          <w:szCs w:val="22"/>
          <w:lang w:eastAsia="es-ES_tradnl"/>
        </w:rPr>
      </w:pPr>
      <w:r w:rsidRPr="004662F3">
        <w:rPr>
          <w:rFonts w:ascii="Palatino Linotype" w:eastAsia="Calibri" w:hAnsi="Palatino Linotype" w:cs="Tahoma"/>
          <w:sz w:val="22"/>
          <w:szCs w:val="22"/>
          <w:lang w:eastAsia="es-ES_tradnl"/>
        </w:rPr>
        <w:t>Ahora bien, tal como se desprende del consider</w:t>
      </w:r>
      <w:r w:rsidR="00515A75">
        <w:rPr>
          <w:rFonts w:ascii="Palatino Linotype" w:eastAsia="Calibri" w:hAnsi="Palatino Linotype" w:cs="Tahoma"/>
          <w:sz w:val="22"/>
          <w:szCs w:val="22"/>
          <w:lang w:eastAsia="es-ES_tradnl"/>
        </w:rPr>
        <w:t xml:space="preserve">ando anterior, al agravio del </w:t>
      </w:r>
      <w:r w:rsidRPr="004662F3">
        <w:rPr>
          <w:rFonts w:ascii="Palatino Linotype" w:eastAsia="Calibri" w:hAnsi="Palatino Linotype" w:cs="Tahoma"/>
          <w:sz w:val="22"/>
          <w:szCs w:val="22"/>
          <w:lang w:eastAsia="es-ES_tradnl"/>
        </w:rPr>
        <w:t xml:space="preserve">Particular consiste en que el Sujeto Obligado no </w:t>
      </w:r>
      <w:r w:rsidR="008C341D" w:rsidRPr="004662F3">
        <w:rPr>
          <w:rFonts w:ascii="Palatino Linotype" w:eastAsia="Calibri" w:hAnsi="Palatino Linotype" w:cs="Tahoma"/>
          <w:sz w:val="22"/>
          <w:szCs w:val="22"/>
          <w:lang w:eastAsia="es-ES_tradnl"/>
        </w:rPr>
        <w:t>proporci</w:t>
      </w:r>
      <w:r w:rsidR="008C341D">
        <w:rPr>
          <w:rFonts w:ascii="Palatino Linotype" w:eastAsia="Calibri" w:hAnsi="Palatino Linotype" w:cs="Tahoma"/>
          <w:sz w:val="22"/>
          <w:szCs w:val="22"/>
          <w:lang w:eastAsia="es-ES_tradnl"/>
        </w:rPr>
        <w:t>onó</w:t>
      </w:r>
      <w:r w:rsidR="008C341D" w:rsidRPr="004662F3">
        <w:rPr>
          <w:rFonts w:ascii="Palatino Linotype" w:eastAsia="Calibri" w:hAnsi="Palatino Linotype" w:cs="Tahoma"/>
          <w:sz w:val="22"/>
          <w:szCs w:val="22"/>
          <w:lang w:eastAsia="es-ES_tradnl"/>
        </w:rPr>
        <w:t xml:space="preserve"> </w:t>
      </w:r>
      <w:r w:rsidRPr="004662F3">
        <w:rPr>
          <w:rFonts w:ascii="Palatino Linotype" w:eastAsia="Calibri" w:hAnsi="Palatino Linotype" w:cs="Tahoma"/>
          <w:sz w:val="22"/>
          <w:szCs w:val="22"/>
          <w:lang w:eastAsia="es-ES_tradnl"/>
        </w:rPr>
        <w:t xml:space="preserve">la información que se le requirió en cada uno de los contenidos de información. </w:t>
      </w:r>
      <w:r>
        <w:rPr>
          <w:rFonts w:ascii="Palatino Linotype" w:eastAsia="Calibri" w:hAnsi="Palatino Linotype" w:cs="Tahoma"/>
          <w:sz w:val="22"/>
          <w:szCs w:val="22"/>
          <w:lang w:eastAsia="es-ES_tradnl"/>
        </w:rPr>
        <w:t xml:space="preserve"> </w:t>
      </w:r>
    </w:p>
    <w:p w14:paraId="6BF3B60C" w14:textId="77777777" w:rsidR="00515A75" w:rsidRDefault="00515A75" w:rsidP="004662F3">
      <w:pPr>
        <w:spacing w:line="360" w:lineRule="auto"/>
        <w:jc w:val="both"/>
        <w:rPr>
          <w:rFonts w:ascii="Palatino Linotype" w:eastAsia="Calibri" w:hAnsi="Palatino Linotype" w:cs="Tahoma"/>
          <w:sz w:val="22"/>
          <w:szCs w:val="22"/>
          <w:lang w:eastAsia="es-ES_tradnl"/>
        </w:rPr>
      </w:pPr>
    </w:p>
    <w:p w14:paraId="40D41271" w14:textId="016A00FD" w:rsidR="00D72E8C" w:rsidRPr="004D6E0B" w:rsidRDefault="00D72E8C" w:rsidP="00D72E8C">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iCs/>
          <w:sz w:val="22"/>
          <w:szCs w:val="22"/>
          <w:lang w:val="es-ES" w:eastAsia="es-ES_tradnl"/>
        </w:rPr>
        <w:t xml:space="preserve">No obstante, cabe hacer mención que en el Recurso de Revisión, el Recurrente manifestó </w:t>
      </w:r>
      <w:r>
        <w:rPr>
          <w:rFonts w:ascii="Palatino Linotype" w:eastAsia="Calibri" w:hAnsi="Palatino Linotype" w:cs="Tahoma"/>
          <w:iCs/>
          <w:sz w:val="22"/>
          <w:szCs w:val="22"/>
          <w:lang w:eastAsia="es-ES_tradnl"/>
        </w:rPr>
        <w:t>requerir</w:t>
      </w:r>
      <w:r w:rsidRPr="000D4F82">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le sea brindado</w:t>
      </w:r>
      <w:r w:rsidRPr="000D4F82">
        <w:rPr>
          <w:rFonts w:ascii="Palatino Linotype" w:eastAsia="Calibri" w:hAnsi="Palatino Linotype" w:cs="Tahoma"/>
          <w:iCs/>
          <w:sz w:val="22"/>
          <w:szCs w:val="22"/>
          <w:lang w:eastAsia="es-ES_tradnl"/>
        </w:rPr>
        <w:t xml:space="preserve"> </w:t>
      </w:r>
      <w:r w:rsidRPr="00D72E8C">
        <w:rPr>
          <w:rFonts w:ascii="Palatino Linotype" w:eastAsia="Calibri" w:hAnsi="Palatino Linotype" w:cs="Tahoma"/>
          <w:i/>
          <w:iCs/>
          <w:sz w:val="22"/>
          <w:szCs w:val="22"/>
          <w:lang w:eastAsia="es-ES_tradnl"/>
        </w:rPr>
        <w:t>…el nombramiento de Daniela Adriana Guzmán Cruz, quien labora en la actual administración municipal.”</w:t>
      </w:r>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documento que no fue requerido en su solicitud inicial por lo que se configura lo que se conoce como </w:t>
      </w:r>
      <w:r w:rsidRPr="00D72E8C">
        <w:rPr>
          <w:rFonts w:ascii="Palatino Linotype" w:eastAsia="Calibri" w:hAnsi="Palatino Linotype" w:cs="Tahoma"/>
          <w:b/>
          <w:i/>
          <w:iCs/>
          <w:sz w:val="22"/>
          <w:szCs w:val="22"/>
          <w:lang w:eastAsia="es-ES_tradnl"/>
        </w:rPr>
        <w:t xml:space="preserve">plus </w:t>
      </w:r>
      <w:proofErr w:type="spellStart"/>
      <w:r w:rsidRPr="00D72E8C">
        <w:rPr>
          <w:rFonts w:ascii="Palatino Linotype" w:eastAsia="Calibri" w:hAnsi="Palatino Linotype" w:cs="Tahoma"/>
          <w:b/>
          <w:i/>
          <w:iCs/>
          <w:sz w:val="22"/>
          <w:szCs w:val="22"/>
          <w:lang w:eastAsia="es-ES_tradnl"/>
        </w:rPr>
        <w:t>petitio</w:t>
      </w:r>
      <w:proofErr w:type="spellEnd"/>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5B3636">
        <w:rPr>
          <w:rFonts w:ascii="Palatino Linotype" w:eastAsia="Calibri" w:hAnsi="Palatino Linotype" w:cs="Tahoma"/>
          <w:color w:val="000000"/>
          <w:sz w:val="22"/>
          <w:szCs w:val="22"/>
          <w:lang w:val="es-ES" w:eastAsia="es-MX"/>
        </w:rPr>
        <w:t>Ley de Transparencia y Acceso a la Información Pública del Estado de México y Municipios</w:t>
      </w:r>
      <w:r>
        <w:rPr>
          <w:rFonts w:ascii="Palatino Linotype" w:eastAsia="Calibri" w:hAnsi="Palatino Linotype" w:cs="Tahoma"/>
          <w:color w:val="000000"/>
          <w:sz w:val="22"/>
          <w:szCs w:val="22"/>
          <w:lang w:val="es-ES" w:eastAsia="es-MX"/>
        </w:rPr>
        <w:t xml:space="preserve">, el cual señala la improcedencia </w:t>
      </w:r>
      <w:r>
        <w:rPr>
          <w:rFonts w:ascii="Palatino Linotype" w:eastAsia="Calibri" w:hAnsi="Palatino Linotype" w:cs="Tahoma"/>
          <w:color w:val="000000"/>
          <w:sz w:val="22"/>
          <w:szCs w:val="22"/>
          <w:lang w:eastAsia="es-MX"/>
        </w:rPr>
        <w:t>cuando la Recurrente a</w:t>
      </w:r>
      <w:r w:rsidRPr="00CB435C">
        <w:rPr>
          <w:rFonts w:ascii="Palatino Linotype" w:eastAsia="Calibri" w:hAnsi="Palatino Linotype" w:cs="Tahoma"/>
          <w:color w:val="000000"/>
          <w:sz w:val="22"/>
          <w:szCs w:val="22"/>
          <w:lang w:eastAsia="es-MX"/>
        </w:rPr>
        <w:t xml:space="preserve">mplíe su solicitud en el recurso de revisión, </w:t>
      </w:r>
      <w:r w:rsidRPr="00CB435C">
        <w:rPr>
          <w:rFonts w:ascii="Palatino Linotype" w:eastAsia="Calibri" w:hAnsi="Palatino Linotype" w:cs="Tahoma"/>
          <w:b/>
          <w:color w:val="000000"/>
          <w:sz w:val="22"/>
          <w:szCs w:val="22"/>
          <w:u w:val="single"/>
          <w:lang w:eastAsia="es-MX"/>
        </w:rPr>
        <w:t>únicamente respecto de los nuevos contenidos</w:t>
      </w:r>
      <w:r w:rsidRPr="00CB435C">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Por lo cual el requerimiento realizado a través del medio de impugnación configura un nuevo contenido que pretende ampliar la solicitud, situación que no será sujeta de análisis por resultar improcedente.</w:t>
      </w:r>
    </w:p>
    <w:p w14:paraId="71B440A8" w14:textId="77777777" w:rsidR="00515A75" w:rsidRDefault="00515A75" w:rsidP="004662F3">
      <w:pPr>
        <w:spacing w:line="360" w:lineRule="auto"/>
        <w:jc w:val="both"/>
        <w:rPr>
          <w:rFonts w:ascii="Palatino Linotype" w:eastAsia="Calibri" w:hAnsi="Palatino Linotype" w:cs="Tahoma"/>
          <w:sz w:val="22"/>
          <w:szCs w:val="22"/>
          <w:lang w:eastAsia="es-ES_tradnl"/>
        </w:rPr>
      </w:pPr>
    </w:p>
    <w:p w14:paraId="61E8141A" w14:textId="5CA623F8" w:rsidR="003E6A70" w:rsidRDefault="004662F3" w:rsidP="00CE069A">
      <w:pPr>
        <w:spacing w:line="360" w:lineRule="auto"/>
        <w:jc w:val="both"/>
        <w:rPr>
          <w:rFonts w:ascii="Palatino Linotype" w:eastAsia="Calibri" w:hAnsi="Palatino Linotype" w:cs="Tahoma"/>
          <w:sz w:val="22"/>
          <w:szCs w:val="22"/>
          <w:lang w:eastAsia="es-ES_tradnl"/>
        </w:rPr>
      </w:pPr>
      <w:r w:rsidRPr="004662F3">
        <w:rPr>
          <w:rFonts w:ascii="Palatino Linotype" w:eastAsia="Calibri" w:hAnsi="Palatino Linotype" w:cs="Tahoma"/>
          <w:sz w:val="22"/>
          <w:szCs w:val="22"/>
          <w:lang w:eastAsia="es-ES_tradnl"/>
        </w:rPr>
        <w:t>Lo anterior, se desprende de las documentales que obran en el expediente de referencia, materia de la presente Resolución, consistente en: la solicitud de acceso a la información; la respuesta proporcionada por</w:t>
      </w:r>
      <w:r w:rsidR="00515A75">
        <w:rPr>
          <w:rFonts w:ascii="Palatino Linotype" w:eastAsia="Calibri" w:hAnsi="Palatino Linotype" w:cs="Tahoma"/>
          <w:sz w:val="22"/>
          <w:szCs w:val="22"/>
          <w:lang w:eastAsia="es-ES_tradnl"/>
        </w:rPr>
        <w:t xml:space="preserve"> el Ayuntamiento de Tianguistenco</w:t>
      </w:r>
      <w:r w:rsidRPr="004662F3">
        <w:rPr>
          <w:rFonts w:ascii="Palatino Linotype" w:eastAsia="Calibri" w:hAnsi="Palatino Linotype" w:cs="Tahoma"/>
          <w:sz w:val="22"/>
          <w:szCs w:val="22"/>
          <w:lang w:eastAsia="es-ES_tradnl"/>
        </w:rPr>
        <w:t>, el escrito recursal y el Informe Justificado emitido por el Sujeto Obligado.</w:t>
      </w:r>
    </w:p>
    <w:p w14:paraId="12514D5A" w14:textId="0C0828A6" w:rsidR="003E6A70" w:rsidRDefault="003E6A70" w:rsidP="00CE069A">
      <w:pPr>
        <w:spacing w:line="360" w:lineRule="auto"/>
        <w:jc w:val="both"/>
        <w:rPr>
          <w:rFonts w:ascii="Palatino Linotype" w:eastAsia="Calibri" w:hAnsi="Palatino Linotype" w:cs="Tahoma"/>
          <w:sz w:val="22"/>
          <w:szCs w:val="22"/>
          <w:lang w:eastAsia="es-ES_tradnl"/>
        </w:rPr>
      </w:pPr>
    </w:p>
    <w:p w14:paraId="2B294B87" w14:textId="3366312B" w:rsidR="00D04DB7" w:rsidRPr="0056250C" w:rsidRDefault="00D04DB7" w:rsidP="00D04DB7">
      <w:pPr>
        <w:tabs>
          <w:tab w:val="left" w:pos="4962"/>
        </w:tabs>
        <w:spacing w:line="360" w:lineRule="auto"/>
        <w:jc w:val="both"/>
        <w:rPr>
          <w:rFonts w:ascii="Palatino Linotype" w:hAnsi="Palatino Linotype" w:cs="Tahoma"/>
          <w:sz w:val="22"/>
          <w:szCs w:val="24"/>
        </w:rPr>
      </w:pPr>
      <w:r>
        <w:rPr>
          <w:rFonts w:ascii="Palatino Linotype" w:hAnsi="Palatino Linotype" w:cs="Tahoma"/>
          <w:sz w:val="22"/>
          <w:szCs w:val="24"/>
          <w:lang w:val="es-ES"/>
        </w:rPr>
        <w:lastRenderedPageBreak/>
        <w:t xml:space="preserve">Asimismo, </w:t>
      </w:r>
      <w:r w:rsidRPr="0056250C">
        <w:rPr>
          <w:rFonts w:ascii="Palatino Linotype" w:hAnsi="Palatino Linotype" w:cs="Tahoma"/>
          <w:sz w:val="22"/>
          <w:szCs w:val="24"/>
          <w:lang w:val="es-ES"/>
        </w:rPr>
        <w:t xml:space="preserve">se advierte que </w:t>
      </w:r>
      <w:r>
        <w:rPr>
          <w:rFonts w:ascii="Palatino Linotype" w:hAnsi="Palatino Linotype" w:cs="Tahoma"/>
          <w:sz w:val="22"/>
          <w:szCs w:val="24"/>
          <w:lang w:val="es-ES"/>
        </w:rPr>
        <w:t>el Recurrente</w:t>
      </w:r>
      <w:r w:rsidRPr="0056250C">
        <w:rPr>
          <w:rFonts w:ascii="Palatino Linotype" w:hAnsi="Palatino Linotype" w:cs="Tahoma"/>
          <w:sz w:val="22"/>
          <w:szCs w:val="24"/>
          <w:lang w:val="es-ES"/>
        </w:rPr>
        <w:t xml:space="preserve"> no se inconform</w:t>
      </w:r>
      <w:r>
        <w:rPr>
          <w:rFonts w:ascii="Palatino Linotype" w:hAnsi="Palatino Linotype" w:cs="Tahoma"/>
          <w:sz w:val="22"/>
          <w:szCs w:val="24"/>
          <w:lang w:val="es-ES"/>
        </w:rPr>
        <w:t>ó</w:t>
      </w:r>
      <w:r w:rsidRPr="0056250C">
        <w:rPr>
          <w:rFonts w:ascii="Palatino Linotype" w:hAnsi="Palatino Linotype" w:cs="Tahoma"/>
          <w:sz w:val="22"/>
          <w:szCs w:val="24"/>
          <w:lang w:val="es-ES"/>
        </w:rPr>
        <w:t xml:space="preserve"> de la </w:t>
      </w:r>
      <w:r>
        <w:rPr>
          <w:rFonts w:ascii="Palatino Linotype" w:hAnsi="Palatino Linotype" w:cs="Tahoma"/>
          <w:sz w:val="22"/>
          <w:szCs w:val="24"/>
          <w:lang w:val="es-ES"/>
        </w:rPr>
        <w:t>atención proporcionada al requerimiento</w:t>
      </w:r>
      <w:r w:rsidRPr="0056250C">
        <w:rPr>
          <w:rFonts w:ascii="Palatino Linotype" w:hAnsi="Palatino Linotype" w:cs="Tahoma"/>
          <w:sz w:val="22"/>
          <w:szCs w:val="24"/>
          <w:lang w:val="es-ES"/>
        </w:rPr>
        <w:t xml:space="preserve"> de información, es así que</w:t>
      </w:r>
      <w:r>
        <w:rPr>
          <w:rFonts w:ascii="Palatino Linotype" w:hAnsi="Palatino Linotype" w:cs="Tahoma"/>
          <w:sz w:val="22"/>
          <w:szCs w:val="24"/>
          <w:lang w:val="es-ES"/>
        </w:rPr>
        <w:t>,</w:t>
      </w:r>
      <w:r w:rsidRPr="0056250C">
        <w:rPr>
          <w:rFonts w:ascii="Palatino Linotype" w:hAnsi="Palatino Linotype" w:cs="Tahoma"/>
          <w:sz w:val="22"/>
          <w:szCs w:val="24"/>
          <w:lang w:val="es-ES"/>
        </w:rPr>
        <w:t xml:space="preserve"> respecto a lo solicitado no manif</w:t>
      </w:r>
      <w:r>
        <w:rPr>
          <w:rFonts w:ascii="Palatino Linotype" w:hAnsi="Palatino Linotype" w:cs="Tahoma"/>
          <w:sz w:val="22"/>
          <w:szCs w:val="24"/>
          <w:lang w:val="es-ES"/>
        </w:rPr>
        <w:t>estó</w:t>
      </w:r>
      <w:r w:rsidRPr="0056250C">
        <w:rPr>
          <w:rFonts w:ascii="Palatino Linotype" w:hAnsi="Palatino Linotype" w:cs="Tahoma"/>
          <w:sz w:val="22"/>
          <w:szCs w:val="24"/>
          <w:lang w:val="es-ES"/>
        </w:rPr>
        <w:t xml:space="preserve"> inconformidad alguna, consecuentemente, no existe causa </w:t>
      </w:r>
      <w:r w:rsidRPr="0056250C">
        <w:rPr>
          <w:rFonts w:ascii="Palatino Linotype" w:hAnsi="Palatino Linotype" w:cs="Tahoma"/>
          <w:i/>
          <w:iCs/>
          <w:sz w:val="22"/>
          <w:szCs w:val="24"/>
          <w:lang w:val="es-ES"/>
        </w:rPr>
        <w:t>petendi </w:t>
      </w:r>
      <w:r w:rsidRPr="0056250C">
        <w:rPr>
          <w:rFonts w:ascii="Palatino Linotype" w:hAnsi="Palatino Linotype" w:cs="Tahoma"/>
          <w:sz w:val="22"/>
          <w:szCs w:val="24"/>
          <w:lang w:val="es-ES"/>
        </w:rPr>
        <w:t>(que el inconforme precise el agravio o lesión que le cause el acto reclamado), en relación con la respuesta del Sujeto Obligado a los contenidos de información citados, que permita a este Instituto determinar mediante resolución fundada y motivada una consecuencia jurídica sobre los actos recaídos a dichos puntos.</w:t>
      </w:r>
    </w:p>
    <w:p w14:paraId="28C02BD2" w14:textId="77777777" w:rsidR="00D04DB7" w:rsidRDefault="00D04DB7" w:rsidP="00CA63A7">
      <w:pPr>
        <w:spacing w:line="360" w:lineRule="auto"/>
        <w:jc w:val="both"/>
        <w:rPr>
          <w:rFonts w:ascii="Palatino Linotype" w:eastAsia="Calibri" w:hAnsi="Palatino Linotype" w:cs="Tahoma"/>
          <w:sz w:val="22"/>
          <w:szCs w:val="22"/>
          <w:lang w:eastAsia="es-ES_tradnl"/>
        </w:rPr>
      </w:pPr>
    </w:p>
    <w:p w14:paraId="2ADA3679" w14:textId="77777777" w:rsidR="00D04DB7" w:rsidRPr="0056250C" w:rsidRDefault="00D04DB7" w:rsidP="00D04DB7">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presentado inconformidad.</w:t>
      </w:r>
    </w:p>
    <w:p w14:paraId="6F5DE476" w14:textId="77777777" w:rsidR="00D04DB7" w:rsidRDefault="00D04DB7" w:rsidP="00CA63A7">
      <w:pPr>
        <w:spacing w:line="360" w:lineRule="auto"/>
        <w:jc w:val="both"/>
        <w:rPr>
          <w:rFonts w:ascii="Palatino Linotype" w:eastAsia="Calibri" w:hAnsi="Palatino Linotype" w:cs="Tahoma"/>
          <w:sz w:val="22"/>
          <w:szCs w:val="22"/>
          <w:lang w:eastAsia="es-ES_tradnl"/>
        </w:rPr>
      </w:pPr>
    </w:p>
    <w:p w14:paraId="6E630AB7" w14:textId="77777777" w:rsidR="00D04DB7" w:rsidRPr="0056250C" w:rsidRDefault="00D04DB7" w:rsidP="00D04DB7">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xml:space="preserve">Así, en el presente caso, existe: (i) un acto de autoridad, consistente en las respuestas a las solicitudes de acceso a la información; (ii) una persona afectada por el hecho, </w:t>
      </w:r>
      <w:r>
        <w:rPr>
          <w:rFonts w:ascii="Palatino Linotype" w:hAnsi="Palatino Linotype" w:cs="Tahoma"/>
          <w:sz w:val="22"/>
          <w:szCs w:val="24"/>
          <w:lang w:val="es-ES"/>
        </w:rPr>
        <w:t>el</w:t>
      </w:r>
      <w:r w:rsidRPr="0056250C">
        <w:rPr>
          <w:rFonts w:ascii="Palatino Linotype" w:hAnsi="Palatino Linotype" w:cs="Tahoma"/>
          <w:sz w:val="22"/>
          <w:szCs w:val="24"/>
          <w:lang w:val="es-ES"/>
        </w:rPr>
        <w:t xml:space="preserve">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w:t>
      </w:r>
      <w:r>
        <w:rPr>
          <w:rFonts w:ascii="Palatino Linotype" w:hAnsi="Palatino Linotype" w:cs="Tahoma"/>
          <w:sz w:val="22"/>
          <w:szCs w:val="24"/>
          <w:lang w:val="es-ES"/>
        </w:rPr>
        <w:t>e</w:t>
      </w:r>
      <w:r w:rsidRPr="0056250C">
        <w:rPr>
          <w:rFonts w:ascii="Palatino Linotype" w:hAnsi="Palatino Linotype" w:cs="Tahoma"/>
          <w:sz w:val="22"/>
          <w:szCs w:val="24"/>
          <w:lang w:val="es-ES"/>
        </w:rPr>
        <w:t xml:space="preserve">l ahora Recurrente manifestara queja alguna con la respuesta a los contenidos de información referidos con </w:t>
      </w:r>
      <w:r>
        <w:rPr>
          <w:rFonts w:ascii="Palatino Linotype" w:hAnsi="Palatino Linotype" w:cs="Tahoma"/>
          <w:sz w:val="22"/>
          <w:szCs w:val="24"/>
          <w:lang w:val="es-ES"/>
        </w:rPr>
        <w:t>los numerales 1 y 3</w:t>
      </w:r>
      <w:r w:rsidRPr="0056250C">
        <w:rPr>
          <w:rFonts w:ascii="Palatino Linotype" w:hAnsi="Palatino Linotype" w:cs="Tahoma"/>
          <w:sz w:val="22"/>
          <w:szCs w:val="24"/>
          <w:lang w:val="es-ES"/>
        </w:rPr>
        <w:t xml:space="preserve">, a saber, </w:t>
      </w:r>
      <w:r>
        <w:rPr>
          <w:rFonts w:ascii="Palatino Linotype" w:eastAsia="Calibri" w:hAnsi="Palatino Linotype" w:cs="Tahoma"/>
          <w:bCs/>
          <w:iCs/>
          <w:sz w:val="22"/>
          <w:lang w:eastAsia="es-ES_tradnl"/>
        </w:rPr>
        <w:t xml:space="preserve">versión Pública de las </w:t>
      </w:r>
      <w:r>
        <w:rPr>
          <w:rFonts w:ascii="Palatino Linotype" w:eastAsia="Calibri" w:hAnsi="Palatino Linotype" w:cs="Tahoma"/>
          <w:bCs/>
          <w:iCs/>
          <w:sz w:val="22"/>
          <w:lang w:eastAsia="es-ES_tradnl"/>
        </w:rPr>
        <w:lastRenderedPageBreak/>
        <w:t>grabaciones de seguridad de la Sala Regional del seis de diciembre de dos mil dieciocho y ocho de enero de dos mil diecinueve,</w:t>
      </w:r>
      <w:r w:rsidRPr="0056250C">
        <w:rPr>
          <w:rFonts w:ascii="Palatino Linotype" w:eastAsia="Calibri" w:hAnsi="Palatino Linotype" w:cs="Tahoma"/>
          <w:bCs/>
          <w:iCs/>
          <w:sz w:val="22"/>
          <w:lang w:eastAsia="es-ES_tradnl"/>
        </w:rPr>
        <w:t xml:space="preserve"> y</w:t>
      </w:r>
      <w:r>
        <w:rPr>
          <w:rFonts w:ascii="Palatino Linotype" w:eastAsia="Calibri" w:hAnsi="Palatino Linotype" w:cs="Tahoma"/>
          <w:bCs/>
          <w:iCs/>
          <w:sz w:val="22"/>
          <w:lang w:eastAsia="es-ES_tradnl"/>
        </w:rPr>
        <w:t>,</w:t>
      </w:r>
      <w:r w:rsidRPr="0056250C">
        <w:rPr>
          <w:rFonts w:ascii="Palatino Linotype" w:eastAsia="Calibri" w:hAnsi="Palatino Linotype" w:cs="Tahoma"/>
          <w:bCs/>
          <w:iCs/>
          <w:sz w:val="22"/>
          <w:lang w:eastAsia="es-ES_tradnl"/>
        </w:rPr>
        <w:t xml:space="preserve"> </w:t>
      </w:r>
      <w:r>
        <w:rPr>
          <w:rFonts w:ascii="Palatino Linotype" w:eastAsia="Calibri" w:hAnsi="Palatino Linotype" w:cs="Tahoma"/>
          <w:bCs/>
          <w:iCs/>
          <w:sz w:val="22"/>
          <w:lang w:eastAsia="es-ES_tradnl"/>
        </w:rPr>
        <w:t>versión pública de las promociones presentadas el seis de diciembre de dos mil dieciocho y ocho de enero de dos mil diecinueve, registradas con los folios 011413 y 000008, respectivamente, así como el proveído que haya recaído a éstas</w:t>
      </w:r>
      <w:r>
        <w:rPr>
          <w:rFonts w:ascii="Palatino Linotype" w:hAnsi="Palatino Linotype" w:cs="Tahoma"/>
          <w:sz w:val="22"/>
          <w:szCs w:val="24"/>
          <w:lang w:val="es-ES"/>
        </w:rPr>
        <w:t>.</w:t>
      </w:r>
    </w:p>
    <w:p w14:paraId="13B3A8E5" w14:textId="77777777" w:rsidR="00D04DB7" w:rsidRDefault="00D04DB7" w:rsidP="00CA63A7">
      <w:pPr>
        <w:spacing w:line="360" w:lineRule="auto"/>
        <w:jc w:val="both"/>
        <w:rPr>
          <w:rFonts w:ascii="Palatino Linotype" w:eastAsia="Calibri" w:hAnsi="Palatino Linotype" w:cs="Tahoma"/>
          <w:sz w:val="22"/>
          <w:szCs w:val="22"/>
          <w:lang w:eastAsia="es-ES_tradnl"/>
        </w:rPr>
      </w:pPr>
    </w:p>
    <w:p w14:paraId="7F32EDAA" w14:textId="77777777" w:rsidR="00D04DB7" w:rsidRPr="0056250C" w:rsidRDefault="00D04DB7" w:rsidP="00D04DB7">
      <w:pPr>
        <w:spacing w:line="360" w:lineRule="auto"/>
        <w:ind w:right="-93"/>
        <w:jc w:val="both"/>
        <w:rPr>
          <w:rFonts w:ascii="Palatino Linotype" w:hAnsi="Palatino Linotype" w:cs="Tahoma"/>
          <w:sz w:val="22"/>
          <w:szCs w:val="24"/>
          <w:lang w:val="es-ES"/>
        </w:rPr>
      </w:pPr>
      <w:r w:rsidRPr="0056250C">
        <w:rPr>
          <w:rFonts w:ascii="Palatino Linotype" w:hAnsi="Palatino Linotype" w:cs="Tahoma"/>
          <w:sz w:val="22"/>
          <w:szCs w:val="24"/>
          <w:lang w:val="es-ES"/>
        </w:rPr>
        <w:t>En ese sentido, la respuesta o falta de respuesta a dicho</w:t>
      </w:r>
      <w:r>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contenido</w:t>
      </w:r>
      <w:r>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de información debe considerarse un </w:t>
      </w:r>
      <w:r w:rsidRPr="0056250C">
        <w:rPr>
          <w:rFonts w:ascii="Palatino Linotype" w:hAnsi="Palatino Linotype" w:cs="Tahoma"/>
          <w:b/>
          <w:bCs/>
          <w:sz w:val="22"/>
          <w:szCs w:val="24"/>
          <w:lang w:val="es-ES"/>
        </w:rPr>
        <w:t>acto consentido tácitamente</w:t>
      </w:r>
      <w:r w:rsidRPr="0056250C">
        <w:rPr>
          <w:rFonts w:ascii="Palatino Linotype" w:hAnsi="Palatino Linotype" w:cs="Tahoma"/>
          <w:sz w:val="22"/>
          <w:szCs w:val="24"/>
          <w:lang w:val="es-ES"/>
        </w:rPr>
        <w:t>, en razón de que no se reclamaron por la vía y plazos establecidos en la Ley de Transparencia y Acceso a la Información Pública del Estado de México y Municipios y, </w:t>
      </w:r>
      <w:r>
        <w:rPr>
          <w:rFonts w:ascii="Palatino Linotype" w:hAnsi="Palatino Linotype" w:cs="Tahoma"/>
          <w:b/>
          <w:bCs/>
          <w:sz w:val="22"/>
          <w:szCs w:val="24"/>
          <w:lang w:val="es-ES"/>
        </w:rPr>
        <w:t>se presume que el</w:t>
      </w:r>
      <w:r w:rsidRPr="0056250C">
        <w:rPr>
          <w:rFonts w:ascii="Palatino Linotype" w:hAnsi="Palatino Linotype" w:cs="Tahoma"/>
          <w:b/>
          <w:bCs/>
          <w:sz w:val="22"/>
          <w:szCs w:val="24"/>
          <w:lang w:val="es-ES"/>
        </w:rPr>
        <w:t xml:space="preserve"> Particular está conforme con los mismos, </w:t>
      </w:r>
      <w:r w:rsidRPr="0056250C">
        <w:rPr>
          <w:rFonts w:ascii="Palatino Linotype" w:hAnsi="Palatino Linotype" w:cs="Tahoma"/>
          <w:sz w:val="22"/>
          <w:szCs w:val="24"/>
          <w:lang w:val="es-ES"/>
        </w:rPr>
        <w:t>de acuerdo a lo plasmado en la Jurisprudencia “ACTOS CONSENTIDOS TACITAMENTE” (Semanario Judicial de la Federación y su Gaceta, Quinta Época, Tomo VI, 1995, pág. 11.).</w:t>
      </w:r>
    </w:p>
    <w:p w14:paraId="3961FCFB" w14:textId="77777777" w:rsidR="00D04DB7" w:rsidRDefault="00D04DB7" w:rsidP="00CA63A7">
      <w:pPr>
        <w:spacing w:line="360" w:lineRule="auto"/>
        <w:jc w:val="both"/>
        <w:rPr>
          <w:rFonts w:ascii="Palatino Linotype" w:eastAsia="Calibri" w:hAnsi="Palatino Linotype" w:cs="Tahoma"/>
          <w:sz w:val="22"/>
          <w:szCs w:val="22"/>
          <w:lang w:eastAsia="es-ES_tradnl"/>
        </w:rPr>
      </w:pPr>
    </w:p>
    <w:p w14:paraId="32C2BBCF" w14:textId="701343A8" w:rsidR="00D04DB7" w:rsidRPr="007E0140" w:rsidRDefault="00271355" w:rsidP="007E0140">
      <w:pPr>
        <w:autoSpaceDE w:val="0"/>
        <w:autoSpaceDN w:val="0"/>
        <w:adjustRightInd w:val="0"/>
        <w:spacing w:line="360" w:lineRule="auto"/>
        <w:jc w:val="both"/>
        <w:rPr>
          <w:rFonts w:ascii="Palatino Linotype" w:eastAsia="Calibri" w:hAnsi="Palatino Linotype" w:cs="Tahoma"/>
          <w:iCs/>
          <w:sz w:val="22"/>
          <w:szCs w:val="22"/>
          <w:lang w:eastAsia="es-ES_tradnl"/>
        </w:rPr>
      </w:pPr>
      <w:r w:rsidRPr="00046E17">
        <w:rPr>
          <w:rFonts w:ascii="Palatino Linotype" w:hAnsi="Palatino Linotype"/>
          <w:color w:val="222222"/>
          <w:sz w:val="22"/>
          <w:szCs w:val="22"/>
          <w:lang w:val="es-ES_tradnl" w:eastAsia="es-MX"/>
        </w:rPr>
        <w:t>Así,</w:t>
      </w:r>
      <w:r>
        <w:rPr>
          <w:rFonts w:ascii="Palatino Linotype" w:hAnsi="Palatino Linotype"/>
          <w:color w:val="222222"/>
          <w:sz w:val="22"/>
          <w:szCs w:val="22"/>
          <w:lang w:val="es-ES_tradnl" w:eastAsia="es-MX"/>
        </w:rPr>
        <w:t xml:space="preserve"> respecto a lo solicitado,</w:t>
      </w:r>
      <w:r w:rsidRPr="00046E17">
        <w:rPr>
          <w:rFonts w:ascii="Palatino Linotype" w:hAnsi="Palatino Linotype"/>
          <w:color w:val="222222"/>
          <w:sz w:val="22"/>
          <w:szCs w:val="22"/>
          <w:lang w:val="es-ES_tradnl" w:eastAsia="es-MX"/>
        </w:rPr>
        <w:t xml:space="preserve"> de acuerdo con la Ley de Transparencia y Acceso a la Información Pública del Estado de México y Municipios, </w:t>
      </w:r>
      <w:r w:rsidRPr="004D6E0B">
        <w:rPr>
          <w:rFonts w:ascii="Palatino Linotype" w:eastAsia="Calibri" w:hAnsi="Palatino Linotype" w:cs="Tahoma"/>
          <w:color w:val="000000"/>
          <w:sz w:val="22"/>
          <w:szCs w:val="22"/>
          <w:lang w:eastAsia="es-MX"/>
        </w:rPr>
        <w:t>se actualiza la causal de procedencia señalada</w:t>
      </w:r>
      <w:r>
        <w:rPr>
          <w:rFonts w:ascii="Palatino Linotype" w:eastAsia="Calibri" w:hAnsi="Palatino Linotype" w:cs="Tahoma"/>
          <w:color w:val="000000"/>
          <w:sz w:val="22"/>
          <w:szCs w:val="22"/>
          <w:lang w:eastAsia="es-MX"/>
        </w:rPr>
        <w:t xml:space="preserve"> en el artículo 179, fracción V</w:t>
      </w:r>
      <w:r w:rsidRPr="004D6E0B">
        <w:rPr>
          <w:rFonts w:ascii="Palatino Linotype" w:eastAsia="Calibri" w:hAnsi="Palatino Linotype" w:cs="Tahoma"/>
          <w:color w:val="000000"/>
          <w:sz w:val="22"/>
          <w:szCs w:val="22"/>
          <w:lang w:eastAsia="es-MX"/>
        </w:rPr>
        <w:t>, de la Ley en cita, pues</w:t>
      </w:r>
      <w:r>
        <w:rPr>
          <w:rFonts w:ascii="Palatino Linotype" w:eastAsia="Calibri" w:hAnsi="Palatino Linotype" w:cs="Tahoma"/>
          <w:color w:val="000000"/>
          <w:sz w:val="22"/>
          <w:szCs w:val="22"/>
          <w:lang w:eastAsia="es-MX"/>
        </w:rPr>
        <w:t xml:space="preserve"> del análisis a los argumentos vertidos por el</w:t>
      </w:r>
      <w:r w:rsidRPr="004D6E0B">
        <w:rPr>
          <w:rFonts w:ascii="Palatino Linotype" w:eastAsia="Calibri" w:hAnsi="Palatino Linotype" w:cs="Tahoma"/>
          <w:color w:val="000000"/>
          <w:sz w:val="22"/>
          <w:szCs w:val="22"/>
          <w:lang w:eastAsia="es-MX"/>
        </w:rPr>
        <w:t xml:space="preserve"> Recurrente</w:t>
      </w:r>
      <w:r>
        <w:rPr>
          <w:rFonts w:ascii="Palatino Linotype" w:eastAsia="Calibri" w:hAnsi="Palatino Linotype" w:cs="Tahoma"/>
          <w:color w:val="000000"/>
          <w:sz w:val="22"/>
          <w:szCs w:val="22"/>
          <w:lang w:eastAsia="es-MX"/>
        </w:rPr>
        <w:t xml:space="preserve"> en sus recursos de revisión se advierte que</w:t>
      </w:r>
      <w:r w:rsidRPr="004D6E0B">
        <w:rPr>
          <w:rFonts w:ascii="Palatino Linotype" w:eastAsia="Calibri" w:hAnsi="Palatino Linotype" w:cs="Tahoma"/>
          <w:color w:val="000000"/>
          <w:sz w:val="22"/>
          <w:szCs w:val="22"/>
          <w:lang w:eastAsia="es-MX"/>
        </w:rPr>
        <w:t xml:space="preserve"> se inconformó </w:t>
      </w:r>
      <w:r>
        <w:rPr>
          <w:rFonts w:ascii="Palatino Linotype" w:eastAsia="Calibri" w:hAnsi="Palatino Linotype" w:cs="Tahoma"/>
          <w:color w:val="000000"/>
          <w:sz w:val="22"/>
          <w:szCs w:val="22"/>
          <w:lang w:eastAsia="es-MX"/>
        </w:rPr>
        <w:t>por la entrega de información incompleta.</w:t>
      </w:r>
    </w:p>
    <w:p w14:paraId="73ABBA08" w14:textId="77777777" w:rsidR="00D04DB7" w:rsidRDefault="00D04DB7" w:rsidP="00CA63A7">
      <w:pPr>
        <w:spacing w:line="360" w:lineRule="auto"/>
        <w:jc w:val="both"/>
        <w:rPr>
          <w:rFonts w:ascii="Palatino Linotype" w:eastAsia="Calibri" w:hAnsi="Palatino Linotype" w:cs="Tahoma"/>
          <w:sz w:val="22"/>
          <w:szCs w:val="22"/>
          <w:lang w:eastAsia="es-ES_tradnl"/>
        </w:rPr>
      </w:pPr>
    </w:p>
    <w:p w14:paraId="1EAAF55D"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F93C41C"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p>
    <w:p w14:paraId="02D7190D" w14:textId="79E460EB" w:rsid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lastRenderedPageBreak/>
        <w:t>Proveer lo necesario para garantizar a toda persona el derecho de acceso a la información pública, a través de procedimientos sencillos, expeditos, oportunos y gratuitos;</w:t>
      </w:r>
    </w:p>
    <w:p w14:paraId="10E8C804" w14:textId="3E22522C" w:rsid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Transparentar la gestión pública, mediante la difusión de la información generada por los Sujetos Obligados, y</w:t>
      </w:r>
    </w:p>
    <w:p w14:paraId="4834E168" w14:textId="3A39269B" w:rsidR="00CA63A7" w:rsidRP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FB83996"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4985EB0F" w14:textId="092E5076" w:rsidR="00CA63A7" w:rsidRDefault="00CA63A7" w:rsidP="00CE069A">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Conforme a lo anterior, se de</w:t>
      </w:r>
      <w:r w:rsidR="003F485B">
        <w:rPr>
          <w:rFonts w:ascii="Palatino Linotype" w:eastAsia="Calibri" w:hAnsi="Palatino Linotype" w:cs="Tahoma"/>
          <w:sz w:val="22"/>
          <w:szCs w:val="22"/>
          <w:lang w:eastAsia="es-ES_tradnl"/>
        </w:rPr>
        <w:t>s</w:t>
      </w:r>
      <w:r w:rsidRPr="00CA63A7">
        <w:rPr>
          <w:rFonts w:ascii="Palatino Linotype" w:eastAsia="Calibri" w:hAnsi="Palatino Linotype" w:cs="Tahoma"/>
          <w:sz w:val="22"/>
          <w:szCs w:val="22"/>
          <w:lang w:eastAsia="es-ES_tradnl"/>
        </w:rPr>
        <w:t>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CBEBA08" w14:textId="77777777" w:rsidR="00515A75" w:rsidRDefault="00515A75" w:rsidP="00CE069A">
      <w:pPr>
        <w:spacing w:line="360" w:lineRule="auto"/>
        <w:jc w:val="both"/>
        <w:rPr>
          <w:rFonts w:ascii="Palatino Linotype" w:eastAsia="Calibri" w:hAnsi="Palatino Linotype" w:cs="Tahoma"/>
          <w:sz w:val="22"/>
          <w:szCs w:val="22"/>
          <w:lang w:eastAsia="es-ES_tradnl"/>
        </w:rPr>
      </w:pPr>
    </w:p>
    <w:p w14:paraId="176C8093" w14:textId="5CAB80A9" w:rsidR="00CA63A7" w:rsidRDefault="00CA63A7" w:rsidP="00CE069A">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CA63A7">
        <w:rPr>
          <w:rFonts w:ascii="Palatino Linotype" w:eastAsia="Calibri" w:hAnsi="Palatino Linotype" w:cs="Tahoma"/>
          <w:b/>
          <w:sz w:val="22"/>
          <w:szCs w:val="22"/>
          <w:lang w:eastAsia="es-ES_tradnl"/>
        </w:rPr>
        <w:t>principio de máxima publicidad</w:t>
      </w:r>
      <w:r w:rsidRPr="00CA63A7">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A73C117"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0FFDD006"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 xml:space="preserve">Para lograr lo precisado, los Sujetos Obligados deben seguir el procedimiento para la atención a las solicitudes de acceso a la información, establecido en los artículos 151, 160, 162, 163, 164, </w:t>
      </w:r>
      <w:r w:rsidRPr="00CA63A7">
        <w:rPr>
          <w:rFonts w:ascii="Palatino Linotype" w:eastAsia="Calibri" w:hAnsi="Palatino Linotype" w:cs="Tahoma"/>
          <w:sz w:val="22"/>
          <w:szCs w:val="22"/>
          <w:lang w:eastAsia="es-ES_tradnl"/>
        </w:rPr>
        <w:lastRenderedPageBreak/>
        <w:t>165 y 166, de la Ley de Transparencia y Acceso a la Información Pública del Estado de México y Municipios, el cual es el siguiente:</w:t>
      </w:r>
    </w:p>
    <w:p w14:paraId="79716C79" w14:textId="77777777" w:rsidR="00CA63A7" w:rsidRDefault="00CA63A7" w:rsidP="00CA63A7">
      <w:pPr>
        <w:spacing w:line="360" w:lineRule="auto"/>
        <w:jc w:val="both"/>
        <w:rPr>
          <w:rFonts w:ascii="Palatino Linotype" w:eastAsia="Calibri" w:hAnsi="Palatino Linotype" w:cs="Tahoma"/>
          <w:sz w:val="22"/>
          <w:szCs w:val="22"/>
          <w:lang w:eastAsia="es-ES_tradnl"/>
        </w:rPr>
      </w:pPr>
    </w:p>
    <w:p w14:paraId="15F81472" w14:textId="0928B341"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50843CF" w14:textId="68E30DE2"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 respuesta a los requerimientos informativos, deberán notificarse al interesado en el menor tiempo posible, que</w:t>
      </w:r>
      <w:r w:rsidRPr="00C47570">
        <w:rPr>
          <w:rFonts w:ascii="Palatino Linotype" w:eastAsia="Calibri" w:hAnsi="Palatino Linotype" w:cs="Tahoma"/>
          <w:b/>
          <w:szCs w:val="22"/>
          <w:lang w:eastAsia="es-ES_tradnl"/>
        </w:rPr>
        <w:t xml:space="preserve"> no podrá exceder de quince días</w:t>
      </w:r>
      <w:r w:rsidR="00126F8E" w:rsidRPr="00C47570">
        <w:rPr>
          <w:rFonts w:ascii="Palatino Linotype" w:eastAsia="Calibri" w:hAnsi="Palatino Linotype" w:cs="Tahoma"/>
          <w:b/>
          <w:szCs w:val="22"/>
          <w:lang w:eastAsia="es-ES_tradnl"/>
        </w:rPr>
        <w:t xml:space="preserve"> hábiles</w:t>
      </w:r>
      <w:r w:rsidRPr="00CA63A7">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35E6BC7F" w14:textId="4E954277"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FD2251E" w14:textId="63B56408"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5C36634" w14:textId="44342929" w:rsidR="00CA63A7" w:rsidRP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 xml:space="preserve">Las Unidades de Transparencia, tendrán disponible la información requerida durante un plazo mínimo de sesenta días hábiles, contados a partir de que la solicitante hubiere </w:t>
      </w:r>
      <w:r w:rsidRPr="00CA63A7">
        <w:rPr>
          <w:rFonts w:ascii="Palatino Linotype" w:eastAsia="Calibri" w:hAnsi="Palatino Linotype" w:cs="Tahoma"/>
          <w:szCs w:val="22"/>
          <w:lang w:eastAsia="es-ES_tradnl"/>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19787CD"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7A5B190F" w14:textId="77777777" w:rsidR="00684742" w:rsidRDefault="00684742" w:rsidP="00684742">
      <w:pPr>
        <w:spacing w:line="360" w:lineRule="auto"/>
        <w:jc w:val="both"/>
        <w:rPr>
          <w:rFonts w:ascii="Palatino Linotype" w:hAnsi="Palatino Linotype" w:cs="Tahoma"/>
          <w:sz w:val="22"/>
          <w:szCs w:val="22"/>
        </w:rPr>
      </w:pPr>
      <w:r w:rsidRPr="00035CBD">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28986B5A" w14:textId="77777777" w:rsidR="00684742" w:rsidRDefault="00684742" w:rsidP="009F2823">
      <w:pPr>
        <w:spacing w:line="360" w:lineRule="auto"/>
        <w:jc w:val="both"/>
        <w:rPr>
          <w:rFonts w:ascii="Palatino Linotype" w:eastAsia="Calibri" w:hAnsi="Palatino Linotype" w:cs="Tahoma"/>
          <w:sz w:val="22"/>
          <w:szCs w:val="22"/>
          <w:lang w:eastAsia="es-ES_tradnl"/>
        </w:rPr>
      </w:pPr>
    </w:p>
    <w:p w14:paraId="0C55279F" w14:textId="75B29304" w:rsidR="009F2823" w:rsidRPr="009F2823" w:rsidRDefault="00CA63A7" w:rsidP="009F2823">
      <w:pPr>
        <w:spacing w:line="360" w:lineRule="auto"/>
        <w:jc w:val="both"/>
        <w:rPr>
          <w:rFonts w:ascii="Palatino Linotype" w:eastAsia="Calibri" w:hAnsi="Palatino Linotype" w:cs="Tahoma"/>
          <w:sz w:val="24"/>
          <w:szCs w:val="22"/>
          <w:lang w:eastAsia="es-ES_tradnl"/>
        </w:rPr>
      </w:pPr>
      <w:r w:rsidRPr="00161740">
        <w:rPr>
          <w:rFonts w:ascii="Palatino Linotype" w:eastAsia="Calibri" w:hAnsi="Palatino Linotype" w:cs="Tahoma"/>
          <w:sz w:val="22"/>
          <w:szCs w:val="22"/>
          <w:lang w:eastAsia="es-ES_tradnl"/>
        </w:rPr>
        <w:t xml:space="preserve">En este contexto, </w:t>
      </w:r>
      <w:r w:rsidR="007C60F0" w:rsidRPr="00161740">
        <w:rPr>
          <w:rFonts w:ascii="Palatino Linotype" w:eastAsia="Calibri" w:hAnsi="Palatino Linotype" w:cs="Tahoma"/>
          <w:sz w:val="22"/>
          <w:szCs w:val="22"/>
          <w:lang w:eastAsia="es-ES_tradnl"/>
        </w:rPr>
        <w:t xml:space="preserve">mediante informe justificado el Sujeto </w:t>
      </w:r>
      <w:r w:rsidR="009F2823">
        <w:rPr>
          <w:rFonts w:ascii="Palatino Linotype" w:eastAsia="Calibri" w:hAnsi="Palatino Linotype" w:cs="Tahoma"/>
          <w:sz w:val="22"/>
          <w:szCs w:val="22"/>
          <w:lang w:eastAsia="es-ES_tradnl"/>
        </w:rPr>
        <w:t xml:space="preserve">Obligado manifestó </w:t>
      </w:r>
      <w:r w:rsidR="009F2823" w:rsidRPr="009F2823">
        <w:rPr>
          <w:rFonts w:ascii="Palatino Linotype" w:eastAsia="Calibri" w:hAnsi="Palatino Linotype" w:cs="Tahoma"/>
          <w:sz w:val="22"/>
          <w:szCs w:val="22"/>
          <w:lang w:eastAsia="es-ES_tradnl"/>
        </w:rPr>
        <w:t>que no podía otorgar el nombramiento de la servidora pública antes referida, porque no existe y no se generó dicha información.</w:t>
      </w:r>
    </w:p>
    <w:p w14:paraId="42897FCD" w14:textId="77777777" w:rsidR="00F709BC" w:rsidRPr="00161740" w:rsidRDefault="00F709BC" w:rsidP="007C60F0">
      <w:pPr>
        <w:spacing w:line="360" w:lineRule="auto"/>
        <w:jc w:val="both"/>
        <w:rPr>
          <w:rFonts w:ascii="Palatino Linotype" w:eastAsia="Calibri" w:hAnsi="Palatino Linotype" w:cs="Tahoma"/>
          <w:sz w:val="22"/>
          <w:szCs w:val="22"/>
          <w:lang w:eastAsia="es-ES_tradnl"/>
        </w:rPr>
      </w:pPr>
    </w:p>
    <w:p w14:paraId="211234EF" w14:textId="54622EC0" w:rsidR="007E0140" w:rsidRPr="007E0140" w:rsidRDefault="007E0140" w:rsidP="007E0140">
      <w:pPr>
        <w:spacing w:line="360" w:lineRule="auto"/>
        <w:jc w:val="both"/>
        <w:rPr>
          <w:rFonts w:ascii="Palatino Linotype" w:eastAsia="Calibri" w:hAnsi="Palatino Linotype" w:cs="Tahoma"/>
          <w:sz w:val="22"/>
          <w:szCs w:val="22"/>
          <w:lang w:eastAsia="es-ES_tradnl"/>
        </w:rPr>
      </w:pPr>
      <w:r w:rsidRPr="007E0140">
        <w:rPr>
          <w:rFonts w:ascii="Palatino Linotype" w:eastAsia="Calibri" w:hAnsi="Palatino Linotype" w:cs="Tahoma"/>
          <w:sz w:val="22"/>
          <w:szCs w:val="22"/>
          <w:lang w:eastAsia="es-ES_tradnl"/>
        </w:rPr>
        <w:t>Con base en lo anterior, se advierte que la documentación remitida por el Sujeto Obligado cumple</w:t>
      </w:r>
      <w:r>
        <w:rPr>
          <w:rFonts w:ascii="Palatino Linotype" w:eastAsia="Calibri" w:hAnsi="Palatino Linotype" w:cs="Tahoma"/>
          <w:sz w:val="22"/>
          <w:szCs w:val="22"/>
          <w:lang w:eastAsia="es-ES_tradnl"/>
        </w:rPr>
        <w:t xml:space="preserve"> con lo solicitado por el </w:t>
      </w:r>
      <w:r w:rsidRPr="007E0140">
        <w:rPr>
          <w:rFonts w:ascii="Palatino Linotype" w:eastAsia="Calibri" w:hAnsi="Palatino Linotype" w:cs="Tahoma"/>
          <w:sz w:val="22"/>
          <w:szCs w:val="22"/>
          <w:lang w:eastAsia="es-ES_tradnl"/>
        </w:rPr>
        <w:t>Recurrente; en atención a lo siguiente:</w:t>
      </w:r>
    </w:p>
    <w:p w14:paraId="52856A66" w14:textId="77777777" w:rsidR="007E0140" w:rsidRPr="007E0140" w:rsidRDefault="007E0140" w:rsidP="007E0140">
      <w:pPr>
        <w:spacing w:line="360" w:lineRule="auto"/>
        <w:jc w:val="both"/>
        <w:rPr>
          <w:rFonts w:ascii="Palatino Linotype" w:eastAsia="Calibri" w:hAnsi="Palatino Linotype" w:cs="Tahoma"/>
          <w:sz w:val="22"/>
          <w:szCs w:val="22"/>
          <w:lang w:eastAsia="es-ES_tradnl"/>
        </w:rPr>
      </w:pPr>
    </w:p>
    <w:p w14:paraId="634FA006" w14:textId="68E6AD0A" w:rsidR="007E0140" w:rsidRPr="007E0140" w:rsidRDefault="007E0140" w:rsidP="007E0140">
      <w:pPr>
        <w:spacing w:line="360" w:lineRule="auto"/>
        <w:jc w:val="both"/>
        <w:rPr>
          <w:rFonts w:ascii="Palatino Linotype" w:eastAsia="Calibri" w:hAnsi="Palatino Linotype" w:cs="Tahoma"/>
          <w:sz w:val="22"/>
          <w:szCs w:val="22"/>
          <w:lang w:eastAsia="es-ES_tradnl"/>
        </w:rPr>
      </w:pPr>
      <w:r w:rsidRPr="007E0140">
        <w:rPr>
          <w:rFonts w:ascii="Palatino Linotype" w:eastAsia="Calibri" w:hAnsi="Palatino Linotype" w:cs="Tahoma"/>
          <w:sz w:val="22"/>
          <w:szCs w:val="22"/>
          <w:lang w:eastAsia="es-ES_tradnl"/>
        </w:rPr>
        <w:t>Primero, porque el Particular se inconformó por</w:t>
      </w:r>
      <w:r w:rsidRPr="007E0140">
        <w:rPr>
          <w:rFonts w:ascii="Palatino Linotype" w:eastAsia="Calibri" w:hAnsi="Palatino Linotype" w:cs="Tahoma"/>
          <w:b/>
          <w:sz w:val="22"/>
          <w:szCs w:val="22"/>
          <w:lang w:eastAsia="es-ES_tradnl"/>
        </w:rPr>
        <w:t xml:space="preserve"> la información incompleta por parte del Sujeto Obligado</w:t>
      </w:r>
      <w:r w:rsidRPr="007E0140">
        <w:rPr>
          <w:rFonts w:ascii="Palatino Linotype" w:eastAsia="Calibri" w:hAnsi="Palatino Linotype" w:cs="Tahoma"/>
          <w:sz w:val="22"/>
          <w:szCs w:val="22"/>
          <w:lang w:eastAsia="es-ES_tradnl"/>
        </w:rPr>
        <w:t xml:space="preserve">; sin embargo, el Ayuntamiento de Tianguistenco en el Informe Justificado </w:t>
      </w:r>
      <w:r w:rsidRPr="00B72671">
        <w:rPr>
          <w:rFonts w:ascii="Palatino Linotype" w:eastAsia="Calibri" w:hAnsi="Palatino Linotype" w:cs="Tahoma"/>
          <w:sz w:val="22"/>
          <w:szCs w:val="22"/>
          <w:u w:val="single"/>
          <w:lang w:eastAsia="es-ES_tradnl"/>
        </w:rPr>
        <w:t>indicó las razones y motivos por las cuales no contaba con el nombramiento de la servidora</w:t>
      </w:r>
      <w:r>
        <w:rPr>
          <w:rFonts w:ascii="Palatino Linotype" w:eastAsia="Calibri" w:hAnsi="Palatino Linotype" w:cs="Tahoma"/>
          <w:sz w:val="22"/>
          <w:szCs w:val="22"/>
          <w:lang w:eastAsia="es-ES_tradnl"/>
        </w:rPr>
        <w:t xml:space="preserve"> </w:t>
      </w:r>
      <w:r w:rsidRPr="00B72671">
        <w:rPr>
          <w:rFonts w:ascii="Palatino Linotype" w:eastAsia="Calibri" w:hAnsi="Palatino Linotype" w:cs="Tahoma"/>
          <w:sz w:val="22"/>
          <w:szCs w:val="22"/>
          <w:u w:val="single"/>
          <w:lang w:eastAsia="es-ES_tradnl"/>
        </w:rPr>
        <w:t>pública</w:t>
      </w:r>
      <w:r w:rsidRPr="007E0140">
        <w:rPr>
          <w:rFonts w:ascii="Palatino Linotype" w:eastAsia="Calibri" w:hAnsi="Palatino Linotype" w:cs="Tahoma"/>
          <w:sz w:val="22"/>
          <w:szCs w:val="22"/>
          <w:lang w:eastAsia="es-ES_tradnl"/>
        </w:rPr>
        <w:t xml:space="preserve">; por lo que al pronunciarse el Sujeto Obligado al respecto y al encontrarse imposibilitado materialmente para cumplir con lo requerido en la solicitud de información, se tiene por atendida la inconformidad del Recurrente, adicional a que este Órgano Garante no está facultado para manifestarse sobre la veracidad de lo afirmado por parte del Sujeto </w:t>
      </w:r>
      <w:r w:rsidRPr="007E0140">
        <w:rPr>
          <w:rFonts w:ascii="Palatino Linotype" w:eastAsia="Calibri" w:hAnsi="Palatino Linotype" w:cs="Tahoma"/>
          <w:sz w:val="22"/>
          <w:szCs w:val="22"/>
          <w:lang w:eastAsia="es-ES_tradnl"/>
        </w:rPr>
        <w:lastRenderedPageBreak/>
        <w:t>Obligado.</w:t>
      </w:r>
      <w:r w:rsidR="00B72671">
        <w:rPr>
          <w:rFonts w:ascii="Palatino Linotype" w:eastAsia="Calibri" w:hAnsi="Palatino Linotype" w:cs="Tahoma"/>
          <w:sz w:val="22"/>
          <w:szCs w:val="22"/>
          <w:lang w:eastAsia="es-ES_tradnl"/>
        </w:rPr>
        <w:t xml:space="preserve"> Lo anterior en virtud de que </w:t>
      </w:r>
      <w:r w:rsidR="00241A4E">
        <w:rPr>
          <w:rFonts w:ascii="Palatino Linotype" w:eastAsia="Calibri" w:hAnsi="Palatino Linotype" w:cs="Tahoma"/>
          <w:sz w:val="22"/>
          <w:szCs w:val="22"/>
          <w:lang w:eastAsia="es-ES_tradnl"/>
        </w:rPr>
        <w:t>el nombramiento tampoco consta en el acta de cabildo al no haberse realizado.</w:t>
      </w:r>
    </w:p>
    <w:p w14:paraId="00BADF46" w14:textId="77777777" w:rsidR="007E0140" w:rsidRPr="007E0140" w:rsidRDefault="007E0140" w:rsidP="007E0140">
      <w:pPr>
        <w:spacing w:line="360" w:lineRule="auto"/>
        <w:jc w:val="both"/>
        <w:rPr>
          <w:rFonts w:ascii="Palatino Linotype" w:eastAsia="Calibri" w:hAnsi="Palatino Linotype" w:cs="Tahoma"/>
          <w:sz w:val="22"/>
          <w:szCs w:val="22"/>
          <w:lang w:eastAsia="es-ES_tradnl"/>
        </w:rPr>
      </w:pPr>
    </w:p>
    <w:p w14:paraId="1C1432C9" w14:textId="77777777" w:rsidR="007E0140" w:rsidRPr="007E0140" w:rsidRDefault="007E0140" w:rsidP="007E0140">
      <w:pPr>
        <w:spacing w:line="360" w:lineRule="auto"/>
        <w:jc w:val="both"/>
        <w:rPr>
          <w:rFonts w:ascii="Palatino Linotype" w:hAnsi="Palatino Linotype" w:cs="Tahoma"/>
          <w:sz w:val="22"/>
          <w:szCs w:val="24"/>
        </w:rPr>
      </w:pPr>
      <w:r w:rsidRPr="007E0140">
        <w:rPr>
          <w:rFonts w:ascii="Palatino Linotype" w:hAnsi="Palatino Linotype" w:cs="Tahoma"/>
          <w:sz w:val="22"/>
          <w:szCs w:val="24"/>
        </w:rPr>
        <w:t xml:space="preserve">Lo anterior se robustece con lo plasmado en el </w:t>
      </w:r>
      <w:r w:rsidRPr="007E0140">
        <w:rPr>
          <w:rFonts w:ascii="Palatino Linotype" w:hAnsi="Palatino Linotype" w:cs="Tahoma"/>
          <w:b/>
          <w:sz w:val="22"/>
          <w:szCs w:val="24"/>
        </w:rPr>
        <w:t>criterio 31-10</w:t>
      </w:r>
      <w:r w:rsidRPr="007E0140">
        <w:rPr>
          <w:rFonts w:ascii="Palatino Linotype" w:hAnsi="Palatino Linotype" w:cs="Tahoma"/>
          <w:sz w:val="22"/>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4DECFEE5" w14:textId="77777777" w:rsidR="007E0140" w:rsidRPr="007E0140" w:rsidRDefault="007E0140" w:rsidP="007E0140">
      <w:pPr>
        <w:spacing w:line="360" w:lineRule="auto"/>
        <w:jc w:val="both"/>
        <w:rPr>
          <w:rFonts w:ascii="Palatino Linotype" w:hAnsi="Palatino Linotype" w:cs="Tahoma"/>
          <w:sz w:val="22"/>
          <w:szCs w:val="24"/>
        </w:rPr>
      </w:pPr>
    </w:p>
    <w:p w14:paraId="17FB6D2D" w14:textId="77777777" w:rsidR="007E0140" w:rsidRPr="00F709BC" w:rsidRDefault="007E0140" w:rsidP="007E0140">
      <w:pPr>
        <w:spacing w:line="360" w:lineRule="auto"/>
        <w:ind w:left="567" w:right="539"/>
        <w:jc w:val="both"/>
        <w:rPr>
          <w:rFonts w:ascii="Palatino Linotype" w:hAnsi="Palatino Linotype" w:cs="Tahoma"/>
          <w:i/>
          <w:szCs w:val="24"/>
        </w:rPr>
      </w:pPr>
      <w:r w:rsidRPr="007E0140">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7E0140">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8BA990" w14:textId="77777777" w:rsidR="007E0140" w:rsidRDefault="007E0140" w:rsidP="007C60F0">
      <w:pPr>
        <w:spacing w:line="360" w:lineRule="auto"/>
        <w:jc w:val="both"/>
        <w:rPr>
          <w:rFonts w:ascii="Palatino Linotype" w:eastAsia="Calibri" w:hAnsi="Palatino Linotype" w:cs="Tahoma"/>
          <w:sz w:val="22"/>
          <w:szCs w:val="22"/>
          <w:lang w:eastAsia="es-ES_tradnl"/>
        </w:rPr>
      </w:pPr>
    </w:p>
    <w:p w14:paraId="03A7DB9D" w14:textId="00CC73C8" w:rsidR="00674EFA" w:rsidRDefault="00674EFA" w:rsidP="00674EFA">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 d</w:t>
      </w:r>
      <w:r w:rsidRPr="00002E06">
        <w:rPr>
          <w:rFonts w:ascii="Palatino Linotype" w:eastAsia="Calibri" w:hAnsi="Palatino Linotype" w:cs="Tahoma"/>
          <w:iCs/>
          <w:sz w:val="22"/>
          <w:szCs w:val="22"/>
          <w:lang w:eastAsia="es-ES_tradnl"/>
        </w:rPr>
        <w:t xml:space="preserve">e acuerdo con lo expuesto, la </w:t>
      </w:r>
      <w:r>
        <w:rPr>
          <w:rFonts w:ascii="Palatino Linotype" w:eastAsia="Calibri" w:hAnsi="Palatino Linotype" w:cs="Tahoma"/>
          <w:iCs/>
          <w:sz w:val="22"/>
          <w:szCs w:val="22"/>
          <w:lang w:eastAsia="es-ES_tradnl"/>
        </w:rPr>
        <w:t>información proporcionada por el Sujeto Obligado</w:t>
      </w:r>
      <w:r w:rsidRPr="00002E06">
        <w:rPr>
          <w:rFonts w:ascii="Palatino Linotype" w:eastAsia="Calibri" w:hAnsi="Palatino Linotype" w:cs="Tahoma"/>
          <w:iCs/>
          <w:sz w:val="22"/>
          <w:szCs w:val="22"/>
          <w:lang w:eastAsia="es-ES_tradnl"/>
        </w:rPr>
        <w:t xml:space="preserve"> cumple </w:t>
      </w:r>
      <w:r>
        <w:rPr>
          <w:rFonts w:ascii="Palatino Linotype" w:eastAsia="Calibri" w:hAnsi="Palatino Linotype" w:cs="Tahoma"/>
          <w:iCs/>
          <w:sz w:val="22"/>
          <w:szCs w:val="22"/>
          <w:lang w:eastAsia="es-ES_tradnl"/>
        </w:rPr>
        <w:t xml:space="preserve">con la solicitud original y </w:t>
      </w:r>
      <w:r w:rsidRPr="00002E06">
        <w:rPr>
          <w:rFonts w:ascii="Palatino Linotype" w:eastAsia="Calibri" w:hAnsi="Palatino Linotype" w:cs="Tahoma"/>
          <w:iCs/>
          <w:sz w:val="22"/>
          <w:szCs w:val="22"/>
          <w:lang w:eastAsia="es-ES_tradnl"/>
        </w:rPr>
        <w:t>el motivo de inconformidad del Recurrente</w:t>
      </w:r>
      <w:r>
        <w:rPr>
          <w:rFonts w:ascii="Palatino Linotype" w:eastAsia="Calibri" w:hAnsi="Palatino Linotype" w:cs="Tahoma"/>
          <w:iCs/>
          <w:sz w:val="22"/>
          <w:szCs w:val="22"/>
          <w:lang w:eastAsia="es-ES_tradnl"/>
        </w:rPr>
        <w:t xml:space="preserve"> corresponde a otra solicitud de información </w:t>
      </w:r>
      <w:r w:rsidR="00614954">
        <w:rPr>
          <w:rFonts w:ascii="Palatino Linotype" w:eastAsia="Calibri" w:hAnsi="Palatino Linotype" w:cs="Tahoma"/>
          <w:iCs/>
          <w:sz w:val="22"/>
          <w:szCs w:val="22"/>
          <w:lang w:eastAsia="es-ES_tradnl"/>
        </w:rPr>
        <w:t>diferente a la inicial</w:t>
      </w:r>
      <w:r w:rsidRPr="00002E06">
        <w:rPr>
          <w:rFonts w:ascii="Palatino Linotype" w:eastAsia="Calibri" w:hAnsi="Palatino Linotype" w:cs="Tahoma"/>
          <w:iCs/>
          <w:sz w:val="22"/>
          <w:szCs w:val="22"/>
          <w:lang w:eastAsia="es-ES_tradnl"/>
        </w:rPr>
        <w:t>.</w:t>
      </w:r>
    </w:p>
    <w:p w14:paraId="7A58EF9D" w14:textId="77777777" w:rsidR="00422659" w:rsidRDefault="00422659" w:rsidP="00674EFA">
      <w:pPr>
        <w:tabs>
          <w:tab w:val="left" w:pos="4667"/>
        </w:tabs>
        <w:spacing w:line="360" w:lineRule="auto"/>
        <w:jc w:val="both"/>
        <w:rPr>
          <w:rFonts w:ascii="Palatino Linotype" w:eastAsia="Calibri" w:hAnsi="Palatino Linotype" w:cs="Tahoma"/>
          <w:iCs/>
          <w:sz w:val="22"/>
          <w:szCs w:val="22"/>
          <w:lang w:eastAsia="es-ES_tradnl"/>
        </w:rPr>
      </w:pPr>
    </w:p>
    <w:p w14:paraId="40ED578A" w14:textId="0E6E6B94" w:rsidR="00422659" w:rsidRDefault="00422659" w:rsidP="00674EFA">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Sumado al hecho de que al no realizarse el nombramiento no se cuenta con un acta de cabildo que tenga la información solicitada por el Recurrente, esto es, se trata de un hecho negativo.</w:t>
      </w:r>
    </w:p>
    <w:p w14:paraId="5739BDA0" w14:textId="77777777" w:rsidR="00422659" w:rsidRDefault="00422659" w:rsidP="00674EFA">
      <w:pPr>
        <w:tabs>
          <w:tab w:val="left" w:pos="4667"/>
        </w:tabs>
        <w:spacing w:line="360" w:lineRule="auto"/>
        <w:jc w:val="both"/>
        <w:rPr>
          <w:rFonts w:ascii="Palatino Linotype" w:eastAsia="Calibri" w:hAnsi="Palatino Linotype" w:cs="Tahoma"/>
          <w:iCs/>
          <w:sz w:val="22"/>
          <w:szCs w:val="22"/>
          <w:lang w:eastAsia="es-ES_tradnl"/>
        </w:rPr>
      </w:pPr>
    </w:p>
    <w:p w14:paraId="4F5C7C93" w14:textId="77777777" w:rsidR="00614954" w:rsidRPr="00CE05C3" w:rsidRDefault="00614954" w:rsidP="00614954">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w:t>
      </w:r>
      <w:r w:rsidRPr="00CE05C3">
        <w:rPr>
          <w:rFonts w:ascii="Palatino Linotype" w:eastAsia="Calibri" w:hAnsi="Palatino Linotype" w:cs="Tahoma"/>
          <w:bCs/>
          <w:sz w:val="22"/>
          <w:szCs w:val="22"/>
          <w:lang w:eastAsia="en-US"/>
        </w:rPr>
        <w:t xml:space="preserve">, se estima que se actualiza el supuesto establecido en la fracción III del </w:t>
      </w:r>
      <w:r>
        <w:rPr>
          <w:rFonts w:ascii="Palatino Linotype" w:eastAsia="Calibri" w:hAnsi="Palatino Linotype" w:cs="Tahoma"/>
          <w:bCs/>
          <w:sz w:val="22"/>
          <w:szCs w:val="22"/>
          <w:lang w:eastAsia="en-US"/>
        </w:rPr>
        <w:t>a</w:t>
      </w:r>
      <w:r w:rsidRPr="00CE05C3">
        <w:rPr>
          <w:rFonts w:ascii="Palatino Linotype" w:eastAsia="Calibri" w:hAnsi="Palatino Linotype" w:cs="Tahoma"/>
          <w:bCs/>
          <w:sz w:val="22"/>
          <w:szCs w:val="22"/>
          <w:lang w:eastAsia="en-US"/>
        </w:rPr>
        <w:t xml:space="preserve">rtículo 192 de la Ley </w:t>
      </w:r>
      <w:r>
        <w:rPr>
          <w:rFonts w:ascii="Palatino Linotype" w:eastAsia="Calibri" w:hAnsi="Palatino Linotype" w:cs="Tahoma"/>
          <w:bCs/>
          <w:sz w:val="22"/>
          <w:szCs w:val="22"/>
          <w:lang w:eastAsia="en-US"/>
        </w:rPr>
        <w:t xml:space="preserve">de </w:t>
      </w:r>
      <w:r w:rsidRPr="00CE05C3">
        <w:rPr>
          <w:rFonts w:ascii="Palatino Linotype" w:hAnsi="Palatino Linotype" w:cs="Arial"/>
          <w:sz w:val="22"/>
          <w:szCs w:val="22"/>
        </w:rPr>
        <w:t>Transparencia y Acceso a la Información Pública del Estado de México y Municipios</w:t>
      </w:r>
      <w:r w:rsidRPr="00CE05C3">
        <w:rPr>
          <w:rFonts w:ascii="Palatino Linotype" w:eastAsia="Calibri" w:hAnsi="Palatino Linotype" w:cs="Tahoma"/>
          <w:bCs/>
          <w:sz w:val="22"/>
          <w:szCs w:val="22"/>
          <w:lang w:eastAsia="en-US"/>
        </w:rPr>
        <w:t xml:space="preserve">, que determina que el recurso será sobreseído </w:t>
      </w:r>
      <w:r>
        <w:rPr>
          <w:rFonts w:ascii="Palatino Linotype" w:eastAsia="Calibri" w:hAnsi="Palatino Linotype" w:cs="Tahoma"/>
          <w:b/>
          <w:bCs/>
          <w:sz w:val="22"/>
          <w:szCs w:val="22"/>
          <w:lang w:eastAsia="en-US"/>
        </w:rPr>
        <w:t>cuando el Sujeto O</w:t>
      </w:r>
      <w:r w:rsidRPr="00CE05C3">
        <w:rPr>
          <w:rFonts w:ascii="Palatino Linotype" w:eastAsia="Calibri" w:hAnsi="Palatino Linotype" w:cs="Tahoma"/>
          <w:b/>
          <w:bCs/>
          <w:sz w:val="22"/>
          <w:szCs w:val="22"/>
          <w:lang w:eastAsia="en-US"/>
        </w:rPr>
        <w:t>bligado</w:t>
      </w:r>
      <w:r w:rsidRPr="00CE05C3">
        <w:rPr>
          <w:rFonts w:ascii="Palatino Linotype" w:eastAsia="Calibri" w:hAnsi="Palatino Linotype" w:cs="Tahoma"/>
          <w:bCs/>
          <w:sz w:val="22"/>
          <w:szCs w:val="22"/>
          <w:lang w:eastAsia="en-US"/>
        </w:rPr>
        <w:t xml:space="preserve"> </w:t>
      </w:r>
      <w:r w:rsidRPr="00CE05C3">
        <w:rPr>
          <w:rFonts w:ascii="Palatino Linotype" w:eastAsia="Calibri" w:hAnsi="Palatino Linotype" w:cs="Tahoma"/>
          <w:b/>
          <w:bCs/>
          <w:sz w:val="22"/>
          <w:szCs w:val="22"/>
          <w:lang w:eastAsia="en-US"/>
        </w:rPr>
        <w:t>responsable del acto lo modifique</w:t>
      </w:r>
      <w:r w:rsidRPr="00CE05C3">
        <w:rPr>
          <w:rFonts w:ascii="Palatino Linotype" w:eastAsia="Calibri" w:hAnsi="Palatino Linotype" w:cs="Tahoma"/>
          <w:bCs/>
          <w:sz w:val="22"/>
          <w:szCs w:val="22"/>
          <w:lang w:eastAsia="en-US"/>
        </w:rPr>
        <w:t xml:space="preserve"> o revoque </w:t>
      </w:r>
      <w:r>
        <w:rPr>
          <w:rFonts w:ascii="Palatino Linotype" w:eastAsia="Calibri" w:hAnsi="Palatino Linotype" w:cs="Tahoma"/>
          <w:b/>
          <w:bCs/>
          <w:sz w:val="22"/>
          <w:szCs w:val="22"/>
          <w:lang w:eastAsia="en-US"/>
        </w:rPr>
        <w:t>de tal manera que el Recurso de R</w:t>
      </w:r>
      <w:r w:rsidRPr="00CE05C3">
        <w:rPr>
          <w:rFonts w:ascii="Palatino Linotype" w:eastAsia="Calibri" w:hAnsi="Palatino Linotype" w:cs="Tahoma"/>
          <w:b/>
          <w:bCs/>
          <w:sz w:val="22"/>
          <w:szCs w:val="22"/>
          <w:lang w:eastAsia="en-US"/>
        </w:rPr>
        <w:t>evisión quede sin materia</w:t>
      </w:r>
      <w:r w:rsidRPr="00CE05C3">
        <w:rPr>
          <w:rFonts w:ascii="Palatino Linotype" w:eastAsia="Calibri" w:hAnsi="Palatino Linotype" w:cs="Tahoma"/>
          <w:bCs/>
          <w:sz w:val="22"/>
          <w:szCs w:val="22"/>
          <w:lang w:eastAsia="en-US"/>
        </w:rPr>
        <w:t>.</w:t>
      </w:r>
    </w:p>
    <w:p w14:paraId="2A23ED65" w14:textId="77777777" w:rsidR="00614954" w:rsidRPr="00CE05C3" w:rsidRDefault="00614954" w:rsidP="00614954">
      <w:pPr>
        <w:spacing w:line="360" w:lineRule="auto"/>
        <w:ind w:left="567" w:right="567"/>
        <w:jc w:val="both"/>
        <w:rPr>
          <w:rFonts w:ascii="Palatino Linotype" w:eastAsia="Calibri" w:hAnsi="Palatino Linotype" w:cs="Tahoma"/>
          <w:bCs/>
          <w:szCs w:val="22"/>
          <w:lang w:eastAsia="en-US"/>
        </w:rPr>
      </w:pPr>
    </w:p>
    <w:p w14:paraId="3F56F4F0" w14:textId="33A00ABD" w:rsidR="00614954" w:rsidRPr="00097CF4" w:rsidRDefault="00614954" w:rsidP="00614954">
      <w:pPr>
        <w:spacing w:line="360" w:lineRule="auto"/>
        <w:ind w:right="-28"/>
        <w:jc w:val="both"/>
        <w:rPr>
          <w:rFonts w:ascii="Palatino Linotype" w:hAnsi="Palatino Linotype" w:cs="Arial"/>
          <w:sz w:val="22"/>
          <w:szCs w:val="22"/>
        </w:rPr>
      </w:pPr>
      <w:r w:rsidRPr="00CE05C3">
        <w:rPr>
          <w:rFonts w:ascii="Palatino Linotype" w:eastAsia="Calibri" w:hAnsi="Palatino Linotype" w:cs="Tahoma"/>
          <w:bCs/>
          <w:sz w:val="22"/>
          <w:szCs w:val="22"/>
          <w:lang w:eastAsia="en-US"/>
        </w:rPr>
        <w:t xml:space="preserve">En este sentido, vía </w:t>
      </w:r>
      <w:r>
        <w:rPr>
          <w:rFonts w:ascii="Palatino Linotype" w:eastAsia="Calibri" w:hAnsi="Palatino Linotype" w:cs="Tahoma"/>
          <w:bCs/>
          <w:sz w:val="22"/>
          <w:szCs w:val="22"/>
          <w:lang w:eastAsia="en-US"/>
        </w:rPr>
        <w:t>respuesta el Suj</w:t>
      </w:r>
      <w:r w:rsidR="00905AA8">
        <w:rPr>
          <w:rFonts w:ascii="Palatino Linotype" w:eastAsia="Calibri" w:hAnsi="Palatino Linotype" w:cs="Tahoma"/>
          <w:bCs/>
          <w:sz w:val="22"/>
          <w:szCs w:val="22"/>
          <w:lang w:eastAsia="en-US"/>
        </w:rPr>
        <w:t xml:space="preserve">eto Obligado indicó que </w:t>
      </w:r>
      <w:r w:rsidRPr="00CE05C3">
        <w:rPr>
          <w:rFonts w:ascii="Palatino Linotype" w:eastAsia="Calibri" w:hAnsi="Palatino Linotype" w:cs="Tahoma"/>
          <w:bCs/>
          <w:sz w:val="22"/>
          <w:szCs w:val="22"/>
          <w:lang w:eastAsia="en-US"/>
        </w:rPr>
        <w:t>la información solicitada</w:t>
      </w:r>
      <w:r>
        <w:rPr>
          <w:rFonts w:ascii="Palatino Linotype" w:eastAsia="Calibri" w:hAnsi="Palatino Linotype" w:cs="Tahoma"/>
          <w:bCs/>
          <w:sz w:val="22"/>
          <w:szCs w:val="22"/>
          <w:lang w:eastAsia="en-US"/>
        </w:rPr>
        <w:t xml:space="preserve"> </w:t>
      </w:r>
      <w:r w:rsidR="00905AA8">
        <w:rPr>
          <w:rFonts w:ascii="Palatino Linotype" w:eastAsia="Calibri" w:hAnsi="Palatino Linotype" w:cs="Tahoma"/>
          <w:bCs/>
          <w:sz w:val="22"/>
          <w:szCs w:val="22"/>
          <w:lang w:eastAsia="en-US"/>
        </w:rPr>
        <w:t>no fue generada</w:t>
      </w:r>
      <w:r w:rsidRPr="00CE05C3">
        <w:rPr>
          <w:rFonts w:ascii="Palatino Linotype" w:eastAsia="Calibri" w:hAnsi="Palatino Linotype" w:cs="Tahoma"/>
          <w:bCs/>
          <w:sz w:val="22"/>
          <w:szCs w:val="22"/>
          <w:lang w:eastAsia="en-US"/>
        </w:rPr>
        <w:t xml:space="preserve">, acto que deja sin materia el Recurso de Revisión que nos ocupa. </w:t>
      </w:r>
      <w:r w:rsidRPr="00CE05C3">
        <w:rPr>
          <w:rFonts w:ascii="Palatino Linotype" w:hAnsi="Palatino Linotype" w:cs="Arial"/>
          <w:sz w:val="22"/>
          <w:szCs w:val="22"/>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corroborado la entrega del Sujeto Obligado de la información solicitada por el Recurrente, la controversia queda sin materia.</w:t>
      </w:r>
    </w:p>
    <w:p w14:paraId="7FDC9134"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7EF2515C" w14:textId="25A204EC" w:rsidR="00CA63A7" w:rsidRDefault="00035CBD" w:rsidP="00CE069A">
      <w:pPr>
        <w:spacing w:line="360" w:lineRule="auto"/>
        <w:jc w:val="both"/>
        <w:rPr>
          <w:rFonts w:ascii="Palatino Linotype" w:eastAsia="Calibri" w:hAnsi="Palatino Linotype" w:cs="Tahoma"/>
          <w:sz w:val="22"/>
          <w:szCs w:val="22"/>
          <w:lang w:eastAsia="es-ES_tradnl"/>
        </w:rPr>
      </w:pPr>
      <w:r w:rsidRPr="00035CBD">
        <w:rPr>
          <w:rFonts w:ascii="Palatino Linotype" w:eastAsia="Calibri" w:hAnsi="Palatino Linotype" w:cs="Tahoma"/>
          <w:sz w:val="22"/>
          <w:szCs w:val="22"/>
          <w:lang w:eastAsia="es-ES_tradnl"/>
        </w:rPr>
        <w:t>De acuerdo con lo expuesto y una vez que ha quedado atendido el motivo de inconformidad del Recurrente con la precisión hecha por el Sujeto Obligado en informe Justificado, se advierte que no existe controversia entre las partes.</w:t>
      </w:r>
    </w:p>
    <w:p w14:paraId="53A3A20E" w14:textId="77777777" w:rsidR="00035CBD" w:rsidRDefault="00035CBD" w:rsidP="00CE069A">
      <w:pPr>
        <w:spacing w:line="360" w:lineRule="auto"/>
        <w:jc w:val="both"/>
        <w:rPr>
          <w:rFonts w:ascii="Palatino Linotype" w:eastAsia="Calibri" w:hAnsi="Palatino Linotype" w:cs="Tahoma"/>
          <w:sz w:val="22"/>
          <w:szCs w:val="22"/>
          <w:lang w:eastAsia="es-ES_tradnl"/>
        </w:rPr>
      </w:pPr>
    </w:p>
    <w:p w14:paraId="6397EAFC" w14:textId="566E39C5" w:rsidR="00035CBD" w:rsidRPr="00035CBD" w:rsidRDefault="00035CBD" w:rsidP="00035CB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TERCERO</w:t>
      </w:r>
      <w:r w:rsidRPr="00035CBD">
        <w:rPr>
          <w:rFonts w:ascii="Palatino Linotype" w:hAnsi="Palatino Linotype" w:cs="Tahoma"/>
          <w:b/>
          <w:sz w:val="22"/>
          <w:szCs w:val="22"/>
        </w:rPr>
        <w:t xml:space="preserve">. Decisión. </w:t>
      </w:r>
    </w:p>
    <w:p w14:paraId="561EBD48" w14:textId="77777777" w:rsidR="00035CBD" w:rsidRPr="00035CBD" w:rsidRDefault="00035CBD" w:rsidP="00035CBD">
      <w:pPr>
        <w:autoSpaceDE w:val="0"/>
        <w:autoSpaceDN w:val="0"/>
        <w:adjustRightInd w:val="0"/>
        <w:spacing w:line="360" w:lineRule="auto"/>
        <w:jc w:val="both"/>
        <w:rPr>
          <w:rFonts w:ascii="Palatino Linotype" w:hAnsi="Palatino Linotype" w:cs="Tahoma"/>
          <w:b/>
          <w:sz w:val="22"/>
          <w:szCs w:val="22"/>
        </w:rPr>
      </w:pPr>
    </w:p>
    <w:p w14:paraId="40E225FD" w14:textId="78F205A7" w:rsidR="00157CA1" w:rsidRPr="00035CBD" w:rsidRDefault="00035CBD" w:rsidP="00035CBD">
      <w:pPr>
        <w:autoSpaceDE w:val="0"/>
        <w:autoSpaceDN w:val="0"/>
        <w:adjustRightInd w:val="0"/>
        <w:spacing w:line="360" w:lineRule="auto"/>
        <w:jc w:val="both"/>
        <w:rPr>
          <w:rFonts w:ascii="Palatino Linotype" w:hAnsi="Palatino Linotype" w:cs="Tahoma"/>
          <w:sz w:val="22"/>
          <w:szCs w:val="22"/>
        </w:rPr>
      </w:pPr>
      <w:r w:rsidRPr="00035CBD">
        <w:rPr>
          <w:rFonts w:ascii="Palatino Linotype" w:hAnsi="Palatino Linotype" w:cs="Tahoma"/>
          <w:sz w:val="22"/>
          <w:szCs w:val="22"/>
        </w:rPr>
        <w:t xml:space="preserve">Por lo anteriormente expuesto, con fundamento en los artículos 186, fracción I y 192 fracción III, de la Ley de Transparencia y Acceso a la Información Pública del Estado de México y </w:t>
      </w:r>
      <w:r w:rsidRPr="00035CBD">
        <w:rPr>
          <w:rFonts w:ascii="Palatino Linotype" w:hAnsi="Palatino Linotype" w:cs="Tahoma"/>
          <w:sz w:val="22"/>
          <w:szCs w:val="22"/>
        </w:rPr>
        <w:lastRenderedPageBreak/>
        <w:t xml:space="preserve">Municipios, es procedente </w:t>
      </w:r>
      <w:r w:rsidRPr="00035CBD">
        <w:rPr>
          <w:rFonts w:ascii="Palatino Linotype" w:hAnsi="Palatino Linotype" w:cs="Tahoma"/>
          <w:b/>
          <w:sz w:val="22"/>
          <w:szCs w:val="22"/>
        </w:rPr>
        <w:t>SOBRESEER</w:t>
      </w:r>
      <w:r w:rsidRPr="00035CBD">
        <w:rPr>
          <w:rFonts w:ascii="Palatino Linotype" w:hAnsi="Palatino Linotype" w:cs="Tahoma"/>
          <w:sz w:val="22"/>
          <w:szCs w:val="22"/>
        </w:rPr>
        <w:t xml:space="preserve"> el Recurso de Revisión </w:t>
      </w:r>
      <w:r w:rsidR="00156420" w:rsidRPr="00156420">
        <w:rPr>
          <w:rFonts w:ascii="Palatino Linotype" w:hAnsi="Palatino Linotype" w:cs="Tahoma"/>
          <w:b/>
          <w:sz w:val="22"/>
          <w:szCs w:val="22"/>
        </w:rPr>
        <w:t>01361/INFOEM/IP/RR/2019</w:t>
      </w:r>
      <w:r w:rsidRPr="00035CBD">
        <w:rPr>
          <w:rFonts w:ascii="Palatino Linotype" w:hAnsi="Palatino Linotype" w:cs="Tahoma"/>
          <w:sz w:val="22"/>
          <w:szCs w:val="22"/>
        </w:rPr>
        <w:t>, por que al haber modificado el acto el Sujeto Obligado, el medio de impugnación quedó sin materia.</w:t>
      </w:r>
    </w:p>
    <w:p w14:paraId="36B2C146" w14:textId="032E63C7" w:rsidR="00CA63A7" w:rsidRDefault="00CA63A7" w:rsidP="00CE069A">
      <w:pPr>
        <w:spacing w:line="360" w:lineRule="auto"/>
        <w:jc w:val="both"/>
        <w:rPr>
          <w:rFonts w:ascii="Palatino Linotype" w:eastAsia="Calibri" w:hAnsi="Palatino Linotype" w:cs="Tahoma"/>
          <w:sz w:val="22"/>
          <w:szCs w:val="22"/>
          <w:lang w:eastAsia="es-ES_tradnl"/>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0EDCD22F" w14:textId="77777777" w:rsidR="005B55A2" w:rsidRDefault="005B55A2"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2A138443" w14:textId="5974D9F4" w:rsidR="00035CBD" w:rsidRPr="00443CAB" w:rsidRDefault="00035CBD" w:rsidP="00035CBD">
      <w:pPr>
        <w:spacing w:line="360" w:lineRule="auto"/>
        <w:ind w:right="113"/>
        <w:jc w:val="both"/>
        <w:rPr>
          <w:rFonts w:ascii="Palatino Linotype" w:hAnsi="Palatino Linotype" w:cs="Arial"/>
          <w:sz w:val="22"/>
          <w:szCs w:val="22"/>
        </w:rPr>
      </w:pPr>
      <w:r w:rsidRPr="007A7EE2">
        <w:rPr>
          <w:rFonts w:ascii="Palatino Linotype" w:hAnsi="Palatino Linotype"/>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sidR="00156420" w:rsidRPr="00156420">
        <w:rPr>
          <w:rFonts w:ascii="Palatino Linotype" w:hAnsi="Palatino Linotype" w:cs="Arial"/>
          <w:b/>
          <w:sz w:val="22"/>
          <w:szCs w:val="22"/>
        </w:rPr>
        <w:t>01361/INFOEM/IP/RR/2019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035CBD">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49C5C73F" w14:textId="77777777" w:rsidR="00035CBD" w:rsidRPr="007A7EE2" w:rsidRDefault="00035CBD" w:rsidP="00035CBD">
      <w:pPr>
        <w:spacing w:line="360" w:lineRule="auto"/>
        <w:jc w:val="both"/>
        <w:rPr>
          <w:rFonts w:ascii="Palatino Linotype" w:hAnsi="Palatino Linotype" w:cs="Arial"/>
          <w:sz w:val="22"/>
          <w:szCs w:val="22"/>
        </w:rPr>
      </w:pPr>
    </w:p>
    <w:p w14:paraId="43798B9C" w14:textId="77777777" w:rsidR="00035CBD" w:rsidRPr="007A7EE2" w:rsidRDefault="00035CBD" w:rsidP="00035CBD">
      <w:pPr>
        <w:spacing w:line="360" w:lineRule="auto"/>
        <w:jc w:val="both"/>
        <w:rPr>
          <w:rFonts w:ascii="Palatino Linotype" w:hAnsi="Palatino Linotype" w:cs="Tahoma"/>
          <w:i/>
          <w:sz w:val="22"/>
          <w:szCs w:val="22"/>
        </w:rPr>
      </w:pPr>
      <w:r w:rsidRPr="007A7EE2">
        <w:rPr>
          <w:rFonts w:ascii="Palatino Linotype" w:eastAsia="Calibri" w:hAnsi="Palatino Linotype" w:cs="Tahoma"/>
          <w:b/>
          <w:bCs/>
          <w:sz w:val="22"/>
          <w:szCs w:val="22"/>
          <w:lang w:eastAsia="en-US"/>
        </w:rPr>
        <w:t xml:space="preserve">SEGUNDO. </w:t>
      </w:r>
      <w:r w:rsidRPr="007A7EE2">
        <w:rPr>
          <w:rFonts w:ascii="Palatino Linotype" w:hAnsi="Palatino Linotype" w:cs="Tahoma"/>
          <w:b/>
          <w:sz w:val="22"/>
          <w:szCs w:val="22"/>
        </w:rPr>
        <w:t xml:space="preserve">NOTIFÍQUESE </w:t>
      </w:r>
      <w:r w:rsidRPr="007A7EE2">
        <w:rPr>
          <w:rFonts w:ascii="Palatino Linotype" w:hAnsi="Palatino Linotype" w:cs="Tahoma"/>
          <w:sz w:val="22"/>
          <w:szCs w:val="22"/>
        </w:rPr>
        <w:t xml:space="preserve">la presente </w:t>
      </w:r>
      <w:r>
        <w:rPr>
          <w:rFonts w:ascii="Palatino Linotype" w:hAnsi="Palatino Linotype" w:cs="Tahoma"/>
          <w:sz w:val="22"/>
          <w:szCs w:val="22"/>
        </w:rPr>
        <w:t>R</w:t>
      </w:r>
      <w:r w:rsidRPr="007A7EE2">
        <w:rPr>
          <w:rFonts w:ascii="Palatino Linotype" w:hAnsi="Palatino Linotype" w:cs="Tahoma"/>
          <w:sz w:val="22"/>
          <w:szCs w:val="22"/>
        </w:rPr>
        <w:t>esolución al Titular de la Unidad de Transparencia del Sujeto Obligado.</w:t>
      </w:r>
    </w:p>
    <w:p w14:paraId="28EDC3B4" w14:textId="77777777" w:rsidR="00035CBD" w:rsidRPr="007A7EE2" w:rsidRDefault="00035CBD" w:rsidP="00035CBD">
      <w:pPr>
        <w:shd w:val="clear" w:color="auto" w:fill="FFFFFF" w:themeFill="background1"/>
        <w:spacing w:line="360" w:lineRule="auto"/>
        <w:jc w:val="both"/>
        <w:rPr>
          <w:rFonts w:ascii="Palatino Linotype" w:eastAsia="Calibri" w:hAnsi="Palatino Linotype" w:cs="Tahoma"/>
          <w:sz w:val="22"/>
          <w:szCs w:val="22"/>
          <w:lang w:eastAsia="es-MX"/>
        </w:rPr>
      </w:pPr>
    </w:p>
    <w:p w14:paraId="07B92886" w14:textId="185D09C5" w:rsidR="00CE4250" w:rsidRDefault="00035CBD" w:rsidP="00035CBD">
      <w:pPr>
        <w:spacing w:line="360" w:lineRule="auto"/>
        <w:jc w:val="both"/>
        <w:rPr>
          <w:rFonts w:ascii="Palatino Linotype" w:hAnsi="Palatino Linotype" w:cs="Tahoma"/>
          <w:sz w:val="22"/>
          <w:szCs w:val="22"/>
        </w:rPr>
      </w:pPr>
      <w:r w:rsidRPr="007A7EE2">
        <w:rPr>
          <w:rFonts w:ascii="Palatino Linotype" w:eastAsia="Calibri" w:hAnsi="Palatino Linotype" w:cs="Tahoma"/>
          <w:b/>
          <w:sz w:val="22"/>
          <w:szCs w:val="22"/>
          <w:lang w:eastAsia="es-MX"/>
        </w:rPr>
        <w:t>TERCERO</w:t>
      </w:r>
      <w:r w:rsidRPr="007A7EE2">
        <w:rPr>
          <w:rFonts w:ascii="Palatino Linotype" w:eastAsia="Calibri" w:hAnsi="Palatino Linotype" w:cs="Tahoma"/>
          <w:b/>
          <w:bCs/>
          <w:sz w:val="22"/>
          <w:szCs w:val="22"/>
          <w:lang w:eastAsia="en-US"/>
        </w:rPr>
        <w:t xml:space="preserve">. </w:t>
      </w:r>
      <w:r w:rsidRPr="007A7EE2">
        <w:rPr>
          <w:rFonts w:ascii="Palatino Linotype" w:hAnsi="Palatino Linotype" w:cs="Tahoma"/>
          <w:b/>
          <w:sz w:val="22"/>
          <w:szCs w:val="22"/>
        </w:rPr>
        <w:t>NOTIFÍQUESE</w:t>
      </w:r>
      <w:r w:rsidRPr="007A7EE2">
        <w:rPr>
          <w:rFonts w:ascii="Palatino Linotype" w:hAnsi="Palatino Linotype" w:cs="Tahoma"/>
          <w:sz w:val="22"/>
          <w:szCs w:val="22"/>
        </w:rPr>
        <w:t xml:space="preserve"> a</w:t>
      </w:r>
      <w:r>
        <w:rPr>
          <w:rFonts w:ascii="Palatino Linotype" w:hAnsi="Palatino Linotype" w:cs="Tahoma"/>
          <w:sz w:val="22"/>
          <w:szCs w:val="22"/>
        </w:rPr>
        <w:t xml:space="preserve"> </w:t>
      </w:r>
      <w:r w:rsidRPr="007A7EE2">
        <w:rPr>
          <w:rFonts w:ascii="Palatino Linotype" w:hAnsi="Palatino Linotype" w:cs="Tahoma"/>
          <w:sz w:val="22"/>
          <w:szCs w:val="22"/>
        </w:rPr>
        <w:t>l</w:t>
      </w:r>
      <w:r>
        <w:rPr>
          <w:rFonts w:ascii="Palatino Linotype" w:hAnsi="Palatino Linotype" w:cs="Tahoma"/>
          <w:sz w:val="22"/>
          <w:szCs w:val="22"/>
        </w:rPr>
        <w:t>a</w:t>
      </w:r>
      <w:r w:rsidRPr="007A7EE2">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BB4B93" w14:textId="77777777" w:rsidR="00035CBD" w:rsidRDefault="00035CBD" w:rsidP="00035CBD">
      <w:pPr>
        <w:spacing w:line="360" w:lineRule="auto"/>
        <w:jc w:val="both"/>
        <w:rPr>
          <w:rFonts w:ascii="Palatino Linotype" w:hAnsi="Palatino Linotype" w:cs="Tahoma"/>
          <w:sz w:val="22"/>
          <w:szCs w:val="24"/>
          <w:lang w:eastAsia="es-MX"/>
        </w:rPr>
      </w:pPr>
    </w:p>
    <w:p w14:paraId="16C913A0" w14:textId="00F23665"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sidR="002B374D">
        <w:rPr>
          <w:rFonts w:ascii="Palatino Linotype" w:hAnsi="Palatino Linotype" w:cs="Tahoma"/>
          <w:sz w:val="22"/>
          <w:szCs w:val="24"/>
          <w:lang w:eastAsia="es-MX"/>
        </w:rPr>
        <w:t xml:space="preserve"> (AUSENCIA JUSTIFICADA)</w:t>
      </w:r>
      <w:r>
        <w:rPr>
          <w:rFonts w:ascii="Palatino Linotype" w:hAnsi="Palatino Linotype" w:cs="Tahoma"/>
          <w:sz w:val="22"/>
          <w:szCs w:val="24"/>
          <w:lang w:eastAsia="es-MX"/>
        </w:rPr>
        <w:t xml:space="preserve">; JAVIER MARTÍNEZ </w:t>
      </w:r>
      <w:r>
        <w:rPr>
          <w:rFonts w:ascii="Palatino Linotype" w:hAnsi="Palatino Linotype" w:cs="Tahoma"/>
          <w:sz w:val="22"/>
          <w:szCs w:val="24"/>
          <w:lang w:eastAsia="es-MX"/>
        </w:rPr>
        <w:lastRenderedPageBreak/>
        <w:t>CRUZ</w:t>
      </w:r>
      <w:r w:rsidRPr="005C6C26">
        <w:rPr>
          <w:rFonts w:ascii="Palatino Linotype" w:hAnsi="Palatino Linotype" w:cs="Tahoma"/>
          <w:sz w:val="22"/>
          <w:szCs w:val="24"/>
          <w:lang w:eastAsia="es-MX"/>
        </w:rPr>
        <w:t xml:space="preserve"> Y LU</w:t>
      </w:r>
      <w:r w:rsidR="00757A6D">
        <w:rPr>
          <w:rFonts w:ascii="Palatino Linotype" w:hAnsi="Palatino Linotype" w:cs="Tahoma"/>
          <w:sz w:val="22"/>
          <w:szCs w:val="24"/>
          <w:lang w:eastAsia="es-MX"/>
        </w:rPr>
        <w:t>IS GUS</w:t>
      </w:r>
      <w:r w:rsidR="009A775D">
        <w:rPr>
          <w:rFonts w:ascii="Palatino Linotype" w:hAnsi="Palatino Linotype" w:cs="Tahoma"/>
          <w:sz w:val="22"/>
          <w:szCs w:val="24"/>
          <w:lang w:eastAsia="es-MX"/>
        </w:rPr>
        <w:t>TAVO PAR</w:t>
      </w:r>
      <w:r w:rsidR="00156420">
        <w:rPr>
          <w:rFonts w:ascii="Palatino Linotype" w:hAnsi="Palatino Linotype" w:cs="Tahoma"/>
          <w:sz w:val="22"/>
          <w:szCs w:val="24"/>
          <w:lang w:eastAsia="es-MX"/>
        </w:rPr>
        <w:t>RA NORIEGA, EN LA DÉCIMA OCTAVA</w:t>
      </w:r>
      <w:r w:rsidR="005B55A2">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7A0924">
        <w:rPr>
          <w:rFonts w:ascii="Palatino Linotype" w:hAnsi="Palatino Linotype" w:cs="Tahoma"/>
          <w:sz w:val="22"/>
          <w:szCs w:val="24"/>
          <w:lang w:eastAsia="es-MX"/>
        </w:rPr>
        <w:t>CATORCE</w:t>
      </w:r>
      <w:r w:rsidR="005B55A2">
        <w:rPr>
          <w:rFonts w:ascii="Palatino Linotype" w:hAnsi="Palatino Linotype" w:cs="Tahoma"/>
          <w:sz w:val="22"/>
          <w:szCs w:val="24"/>
          <w:lang w:eastAsia="es-MX"/>
        </w:rPr>
        <w:t xml:space="preserve"> </w:t>
      </w:r>
      <w:r w:rsidR="00154EC4">
        <w:rPr>
          <w:rFonts w:ascii="Palatino Linotype" w:hAnsi="Palatino Linotype" w:cs="Tahoma"/>
          <w:sz w:val="22"/>
          <w:szCs w:val="24"/>
          <w:lang w:eastAsia="es-MX"/>
        </w:rPr>
        <w:t>DE MAYO DE</w:t>
      </w:r>
      <w:r>
        <w:rPr>
          <w:rFonts w:ascii="Palatino Linotype" w:hAnsi="Palatino Linotype" w:cs="Tahoma"/>
          <w:sz w:val="22"/>
          <w:szCs w:val="24"/>
          <w:lang w:eastAsia="es-MX"/>
        </w:rPr>
        <w:t xml:space="preserve">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48850054" w14:textId="27FF75B7" w:rsidR="00757A6D" w:rsidRDefault="00757A6D" w:rsidP="00FA330C">
            <w:pPr>
              <w:spacing w:line="360" w:lineRule="auto"/>
              <w:rPr>
                <w:rFonts w:ascii="Palatino Linotype" w:eastAsia="Calibri" w:hAnsi="Palatino Linotype" w:cs="Tahoma"/>
                <w:b/>
                <w:sz w:val="22"/>
                <w:szCs w:val="22"/>
                <w:lang w:eastAsia="es-MX"/>
              </w:rPr>
            </w:pPr>
          </w:p>
          <w:p w14:paraId="7DB30BD9" w14:textId="77777777" w:rsidR="007A0924" w:rsidRPr="00CE4250" w:rsidRDefault="007A0924"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3082F">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402C180D" w14:textId="77777777" w:rsidR="005B55A2" w:rsidRDefault="005B55A2" w:rsidP="00757A6D">
            <w:pPr>
              <w:spacing w:line="276" w:lineRule="auto"/>
              <w:ind w:right="29"/>
              <w:rPr>
                <w:rFonts w:ascii="Palatino Linotype" w:eastAsia="Calibri" w:hAnsi="Palatino Linotype" w:cs="Tahoma"/>
                <w:b/>
                <w:sz w:val="22"/>
                <w:szCs w:val="22"/>
              </w:rPr>
            </w:pPr>
          </w:p>
          <w:p w14:paraId="0417A512" w14:textId="77777777" w:rsidR="005B55A2" w:rsidRDefault="005B55A2" w:rsidP="00757A6D">
            <w:pPr>
              <w:spacing w:line="276" w:lineRule="auto"/>
              <w:ind w:right="29"/>
              <w:rPr>
                <w:rFonts w:ascii="Palatino Linotype" w:eastAsia="Calibri" w:hAnsi="Palatino Linotype" w:cs="Tahoma"/>
                <w:b/>
                <w:sz w:val="22"/>
                <w:szCs w:val="22"/>
              </w:rPr>
            </w:pPr>
          </w:p>
          <w:p w14:paraId="58DA7F03" w14:textId="77777777" w:rsidR="007A0924" w:rsidRDefault="007A0924" w:rsidP="00757A6D">
            <w:pPr>
              <w:spacing w:line="276" w:lineRule="auto"/>
              <w:ind w:right="29"/>
              <w:rPr>
                <w:rFonts w:ascii="Palatino Linotype" w:eastAsia="Calibri" w:hAnsi="Palatino Linotype" w:cs="Tahoma"/>
                <w:b/>
                <w:sz w:val="22"/>
                <w:szCs w:val="22"/>
              </w:rPr>
            </w:pPr>
          </w:p>
          <w:p w14:paraId="76A3762C" w14:textId="77777777" w:rsidR="005B55A2" w:rsidRDefault="005B55A2" w:rsidP="00FA330C">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3082F">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37B68714" w14:textId="77777777" w:rsidR="005B55A2" w:rsidRDefault="005B55A2" w:rsidP="00757A6D">
            <w:pPr>
              <w:spacing w:line="360" w:lineRule="auto"/>
              <w:ind w:right="-108"/>
              <w:rPr>
                <w:rFonts w:ascii="Palatino Linotype" w:eastAsia="Calibri" w:hAnsi="Palatino Linotype" w:cs="Tahoma"/>
                <w:b/>
                <w:sz w:val="22"/>
                <w:szCs w:val="22"/>
              </w:rPr>
            </w:pPr>
          </w:p>
          <w:p w14:paraId="5147879B" w14:textId="77777777" w:rsidR="007A0924" w:rsidRDefault="007A0924" w:rsidP="00757A6D">
            <w:pPr>
              <w:spacing w:line="360" w:lineRule="auto"/>
              <w:ind w:right="-108"/>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1B1B49FD" w:rsidR="00354E1B" w:rsidRPr="00CE4250" w:rsidRDefault="002B374D" w:rsidP="00FA330C">
            <w:pPr>
              <w:spacing w:line="276" w:lineRule="auto"/>
              <w:ind w:left="747" w:right="-108"/>
              <w:jc w:val="center"/>
              <w:rPr>
                <w:rFonts w:ascii="Palatino Linotype" w:eastAsia="Calibri" w:hAnsi="Palatino Linotype" w:cs="Tahoma"/>
                <w:sz w:val="22"/>
                <w:szCs w:val="22"/>
                <w:lang w:eastAsia="es-MX"/>
              </w:rPr>
            </w:pPr>
            <w:r>
              <w:rPr>
                <w:rFonts w:ascii="Palatino Linotype" w:eastAsia="Calibri" w:hAnsi="Palatino Linotype" w:cs="Tahoma"/>
                <w:b/>
                <w:sz w:val="22"/>
                <w:szCs w:val="22"/>
                <w:lang w:eastAsia="es-MX"/>
              </w:rPr>
              <w:t>(AUSENCIA JUSTIFICADA</w:t>
            </w:r>
            <w:r w:rsidR="00354E1B" w:rsidRPr="00CE4250">
              <w:rPr>
                <w:rFonts w:ascii="Palatino Linotype" w:eastAsia="Calibri" w:hAnsi="Palatino Linotype" w:cs="Tahoma"/>
                <w:b/>
                <w:sz w:val="22"/>
                <w:szCs w:val="22"/>
                <w:lang w:eastAsia="es-MX"/>
              </w:rPr>
              <w:t>)</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3082F">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1A244ABB" w14:textId="77777777" w:rsidR="005B55A2" w:rsidRDefault="005B55A2" w:rsidP="00156420">
            <w:pPr>
              <w:spacing w:line="276" w:lineRule="auto"/>
              <w:ind w:right="29"/>
              <w:rPr>
                <w:rFonts w:ascii="Palatino Linotype" w:eastAsia="Calibri" w:hAnsi="Palatino Linotype" w:cs="Tahoma"/>
                <w:b/>
                <w:sz w:val="22"/>
                <w:szCs w:val="22"/>
              </w:rPr>
            </w:pPr>
          </w:p>
          <w:p w14:paraId="7D539B55" w14:textId="77777777" w:rsidR="005B55A2" w:rsidRDefault="005B55A2"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Default="005B55A2" w:rsidP="00156420">
            <w:pPr>
              <w:spacing w:line="276" w:lineRule="auto"/>
              <w:ind w:right="-108"/>
              <w:rPr>
                <w:rFonts w:ascii="Palatino Linotype" w:eastAsia="Calibri" w:hAnsi="Palatino Linotype" w:cs="Tahoma"/>
                <w:b/>
                <w:sz w:val="22"/>
                <w:szCs w:val="22"/>
                <w:lang w:eastAsia="es-MX"/>
              </w:rPr>
            </w:pPr>
          </w:p>
          <w:p w14:paraId="0846AD81"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316A6D5C" w14:textId="77777777" w:rsidR="00757A6D" w:rsidRPr="00CE4250" w:rsidRDefault="00757A6D" w:rsidP="00757A6D">
            <w:pPr>
              <w:spacing w:line="360" w:lineRule="auto"/>
              <w:rPr>
                <w:rFonts w:ascii="Palatino Linotype" w:eastAsia="Calibri" w:hAnsi="Palatino Linotype" w:cs="Tahoma"/>
                <w:b/>
                <w:sz w:val="22"/>
                <w:szCs w:val="22"/>
              </w:rPr>
            </w:pPr>
          </w:p>
          <w:p w14:paraId="58937CC3" w14:textId="37381607" w:rsidR="00354E1B" w:rsidRDefault="00354E1B" w:rsidP="00FA330C">
            <w:pPr>
              <w:spacing w:line="360" w:lineRule="auto"/>
              <w:rPr>
                <w:rFonts w:ascii="Palatino Linotype" w:eastAsia="Calibri" w:hAnsi="Palatino Linotype" w:cs="Tahoma"/>
                <w:b/>
                <w:sz w:val="22"/>
                <w:szCs w:val="22"/>
              </w:rPr>
            </w:pPr>
          </w:p>
          <w:p w14:paraId="725B2F09" w14:textId="77777777" w:rsidR="009A775D" w:rsidRDefault="009A775D" w:rsidP="00FA330C">
            <w:pPr>
              <w:spacing w:line="360" w:lineRule="auto"/>
              <w:rPr>
                <w:rFonts w:ascii="Palatino Linotype" w:eastAsia="Calibri" w:hAnsi="Palatino Linotype" w:cs="Tahoma"/>
                <w:b/>
                <w:sz w:val="22"/>
                <w:szCs w:val="22"/>
              </w:rPr>
            </w:pPr>
          </w:p>
          <w:p w14:paraId="402A2644" w14:textId="77777777" w:rsidR="007A0924" w:rsidRDefault="007A0924" w:rsidP="00FA330C">
            <w:pPr>
              <w:spacing w:line="360" w:lineRule="auto"/>
              <w:rPr>
                <w:rFonts w:ascii="Palatino Linotype" w:eastAsia="Calibri" w:hAnsi="Palatino Linotype" w:cs="Tahoma"/>
                <w:b/>
                <w:sz w:val="22"/>
                <w:szCs w:val="22"/>
              </w:rPr>
            </w:pPr>
          </w:p>
          <w:p w14:paraId="2C0ADA31" w14:textId="77777777" w:rsidR="007A0924" w:rsidRDefault="007A0924" w:rsidP="00FA330C">
            <w:pPr>
              <w:spacing w:line="360" w:lineRule="auto"/>
              <w:rPr>
                <w:rFonts w:ascii="Palatino Linotype" w:eastAsia="Calibri" w:hAnsi="Palatino Linotype" w:cs="Tahoma"/>
                <w:b/>
                <w:sz w:val="22"/>
                <w:szCs w:val="22"/>
              </w:rPr>
            </w:pPr>
          </w:p>
          <w:p w14:paraId="37615B53" w14:textId="77777777" w:rsidR="007A0924" w:rsidRDefault="007A0924" w:rsidP="00FA330C">
            <w:pPr>
              <w:spacing w:line="360" w:lineRule="auto"/>
              <w:rPr>
                <w:rFonts w:ascii="Palatino Linotype" w:eastAsia="Calibri" w:hAnsi="Palatino Linotype" w:cs="Tahoma"/>
                <w:b/>
                <w:sz w:val="22"/>
                <w:szCs w:val="22"/>
              </w:rPr>
            </w:pPr>
          </w:p>
          <w:p w14:paraId="2CF94A9B" w14:textId="77777777" w:rsidR="007A0924" w:rsidRPr="00CE4250" w:rsidRDefault="007A0924"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F5998D4" w14:textId="6301874B" w:rsidR="00154EC4"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lastRenderedPageBreak/>
        <w:t xml:space="preserve">Esta foja corresponde a la resolución de fecha </w:t>
      </w:r>
      <w:r w:rsidR="007A0924">
        <w:rPr>
          <w:rFonts w:ascii="Palatino Linotype" w:eastAsia="Calibri" w:hAnsi="Palatino Linotype" w:cs="Tahoma"/>
          <w:sz w:val="22"/>
          <w:lang w:eastAsia="en-US"/>
        </w:rPr>
        <w:t>catorce</w:t>
      </w:r>
      <w:r w:rsidR="005B55A2">
        <w:rPr>
          <w:rFonts w:ascii="Palatino Linotype" w:eastAsia="Calibri" w:hAnsi="Palatino Linotype" w:cs="Tahoma"/>
          <w:sz w:val="22"/>
          <w:lang w:eastAsia="en-US"/>
        </w:rPr>
        <w:t xml:space="preserve"> de</w:t>
      </w:r>
      <w:r w:rsidR="00154EC4">
        <w:rPr>
          <w:rFonts w:ascii="Palatino Linotype" w:eastAsia="Calibri" w:hAnsi="Palatino Linotype" w:cs="Tahoma"/>
          <w:sz w:val="22"/>
          <w:lang w:eastAsia="en-US"/>
        </w:rPr>
        <w:t xml:space="preserve"> mayo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156420" w:rsidRPr="00156420">
        <w:rPr>
          <w:rFonts w:ascii="Palatino Linotype" w:eastAsia="Calibri" w:hAnsi="Palatino Linotype" w:cs="Tahoma"/>
          <w:b/>
          <w:bCs/>
          <w:sz w:val="22"/>
          <w:lang w:eastAsia="en-US"/>
        </w:rPr>
        <w:t>01361/INFOEM/IP/RR/2019</w:t>
      </w:r>
      <w:r w:rsidRPr="00113548">
        <w:rPr>
          <w:rFonts w:ascii="Palatino Linotype" w:eastAsia="Calibri" w:hAnsi="Palatino Linotype" w:cs="Tahoma"/>
          <w:bCs/>
          <w:sz w:val="22"/>
          <w:lang w:eastAsia="en-US"/>
        </w:rPr>
        <w:t>.</w:t>
      </w:r>
    </w:p>
    <w:p w14:paraId="232D2890" w14:textId="77777777" w:rsidR="002613D8" w:rsidRPr="00154EC4" w:rsidRDefault="002613D8" w:rsidP="00154EC4">
      <w:pPr>
        <w:jc w:val="right"/>
        <w:rPr>
          <w:rFonts w:ascii="Palatino Linotype" w:eastAsia="Calibri" w:hAnsi="Palatino Linotype" w:cs="Tahoma"/>
          <w:sz w:val="22"/>
          <w:lang w:eastAsia="en-US"/>
        </w:rPr>
      </w:pPr>
    </w:p>
    <w:sectPr w:rsidR="002613D8" w:rsidRPr="00154EC4"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CE4CC" w14:textId="77777777" w:rsidR="00105FC1" w:rsidRDefault="00105FC1" w:rsidP="00B31222">
      <w:r>
        <w:separator/>
      </w:r>
    </w:p>
  </w:endnote>
  <w:endnote w:type="continuationSeparator" w:id="0">
    <w:p w14:paraId="495B0515" w14:textId="77777777" w:rsidR="00105FC1" w:rsidRDefault="00105FC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A77005C" w:rsidR="009E589A" w:rsidRPr="00147666" w:rsidRDefault="009E589A">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2B374D">
              <w:rPr>
                <w:rFonts w:ascii="Palatino Linotype" w:hAnsi="Palatino Linotype"/>
                <w:b/>
                <w:bCs/>
                <w:noProof/>
              </w:rPr>
              <w:t>19</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2B374D">
              <w:rPr>
                <w:rFonts w:ascii="Palatino Linotype" w:hAnsi="Palatino Linotype"/>
                <w:b/>
                <w:bCs/>
                <w:noProof/>
              </w:rPr>
              <w:t>19</w:t>
            </w:r>
            <w:r w:rsidRPr="00147666">
              <w:rPr>
                <w:rFonts w:ascii="Palatino Linotype" w:hAnsi="Palatino Linotype"/>
                <w:b/>
                <w:bCs/>
                <w:sz w:val="24"/>
                <w:szCs w:val="24"/>
              </w:rPr>
              <w:fldChar w:fldCharType="end"/>
            </w:r>
          </w:p>
        </w:sdtContent>
      </w:sdt>
    </w:sdtContent>
  </w:sdt>
  <w:p w14:paraId="20CE2247" w14:textId="77777777" w:rsidR="009E589A" w:rsidRDefault="009E58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1A23F4DA" w:rsidR="009E589A" w:rsidRDefault="009E58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37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374D">
              <w:rPr>
                <w:b/>
                <w:bCs/>
                <w:noProof/>
              </w:rPr>
              <w:t>19</w:t>
            </w:r>
            <w:r>
              <w:rPr>
                <w:b/>
                <w:bCs/>
                <w:sz w:val="24"/>
                <w:szCs w:val="24"/>
              </w:rPr>
              <w:fldChar w:fldCharType="end"/>
            </w:r>
          </w:p>
        </w:sdtContent>
      </w:sdt>
    </w:sdtContent>
  </w:sdt>
  <w:p w14:paraId="6C00EE52" w14:textId="77777777" w:rsidR="009E589A" w:rsidRDefault="009E5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52528" w14:textId="77777777" w:rsidR="00105FC1" w:rsidRDefault="00105FC1" w:rsidP="00B31222">
      <w:r>
        <w:separator/>
      </w:r>
    </w:p>
  </w:footnote>
  <w:footnote w:type="continuationSeparator" w:id="0">
    <w:p w14:paraId="0221A4B8" w14:textId="77777777" w:rsidR="00105FC1" w:rsidRDefault="00105FC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E589A" w:rsidRPr="002A2CB9" w14:paraId="4BDBBB9B" w14:textId="77777777" w:rsidTr="00202DB8">
      <w:trPr>
        <w:trHeight w:val="1435"/>
      </w:trPr>
      <w:tc>
        <w:tcPr>
          <w:tcW w:w="2835" w:type="dxa"/>
          <w:shd w:val="clear" w:color="auto" w:fill="auto"/>
        </w:tcPr>
        <w:p w14:paraId="7F0435E5" w14:textId="77777777" w:rsidR="009E589A" w:rsidRPr="005C106F" w:rsidRDefault="009E589A"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9E589A" w:rsidRPr="002A2CB9" w:rsidRDefault="009E589A"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9E589A" w:rsidRPr="002A2CB9" w14:paraId="0CD4B7CE" w14:textId="77777777" w:rsidTr="002B0531">
            <w:trPr>
              <w:trHeight w:val="144"/>
            </w:trPr>
            <w:tc>
              <w:tcPr>
                <w:tcW w:w="2727" w:type="dxa"/>
              </w:tcPr>
              <w:p w14:paraId="5F68398A" w14:textId="77777777" w:rsidR="009E589A" w:rsidRPr="002A2CB9" w:rsidRDefault="009E589A"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9E589A" w:rsidRPr="002A2CB9" w:rsidRDefault="009E589A"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9E589A" w:rsidRPr="002A2CB9" w:rsidRDefault="009E589A"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3E666410" w:rsidR="009E589A" w:rsidRPr="002A2CB9" w:rsidRDefault="00DC2366" w:rsidP="000F7BE3">
                <w:pPr>
                  <w:tabs>
                    <w:tab w:val="right" w:pos="8838"/>
                  </w:tabs>
                  <w:spacing w:line="276" w:lineRule="auto"/>
                  <w:ind w:left="210" w:right="-108"/>
                  <w:jc w:val="both"/>
                  <w:rPr>
                    <w:rFonts w:ascii="Palatino Linotype" w:eastAsia="Calibri" w:hAnsi="Palatino Linotype" w:cs="Tahoma"/>
                    <w:bCs/>
                    <w:sz w:val="22"/>
                    <w:szCs w:val="22"/>
                    <w:lang w:eastAsia="en-US"/>
                  </w:rPr>
                </w:pPr>
                <w:r w:rsidRPr="00DC2366">
                  <w:rPr>
                    <w:rFonts w:ascii="Palatino Linotype" w:eastAsia="Calibri" w:hAnsi="Palatino Linotype" w:cs="Tahoma"/>
                    <w:bCs/>
                    <w:sz w:val="22"/>
                    <w:szCs w:val="22"/>
                    <w:lang w:eastAsia="en-US"/>
                  </w:rPr>
                  <w:t>01361/INFOEM/IP/RR/2019</w:t>
                </w:r>
              </w:p>
            </w:tc>
          </w:tr>
          <w:tr w:rsidR="009E589A" w:rsidRPr="002A2CB9" w14:paraId="3864CC0B" w14:textId="77777777" w:rsidTr="002B0531">
            <w:trPr>
              <w:trHeight w:val="283"/>
            </w:trPr>
            <w:tc>
              <w:tcPr>
                <w:tcW w:w="2727" w:type="dxa"/>
              </w:tcPr>
              <w:p w14:paraId="11BD9086" w14:textId="77777777" w:rsidR="00DC2366" w:rsidRPr="007E0140" w:rsidRDefault="00DC2366" w:rsidP="00DC2366">
                <w:pPr>
                  <w:tabs>
                    <w:tab w:val="right" w:pos="8838"/>
                  </w:tabs>
                  <w:spacing w:line="276" w:lineRule="auto"/>
                  <w:ind w:right="-105"/>
                  <w:rPr>
                    <w:rFonts w:ascii="Palatino Linotype" w:eastAsia="Calibri" w:hAnsi="Palatino Linotype" w:cs="Tahoma"/>
                    <w:b/>
                    <w:sz w:val="12"/>
                    <w:szCs w:val="22"/>
                    <w:lang w:val="es-MX" w:eastAsia="en-US"/>
                  </w:rPr>
                </w:pPr>
              </w:p>
              <w:p w14:paraId="579C09A4" w14:textId="77777777" w:rsidR="009E589A" w:rsidRPr="002A2CB9" w:rsidRDefault="009E589A"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2755CA1D" w14:textId="77777777" w:rsidR="00DC2366" w:rsidRPr="007E0140" w:rsidRDefault="00DC2366" w:rsidP="00DC2366">
                <w:pPr>
                  <w:tabs>
                    <w:tab w:val="left" w:pos="2834"/>
                    <w:tab w:val="right" w:pos="8838"/>
                  </w:tabs>
                  <w:spacing w:line="276" w:lineRule="auto"/>
                  <w:ind w:right="-108"/>
                  <w:jc w:val="both"/>
                  <w:rPr>
                    <w:rFonts w:ascii="Palatino Linotype" w:eastAsia="Calibri" w:hAnsi="Palatino Linotype" w:cs="Tahoma"/>
                    <w:bCs/>
                    <w:sz w:val="6"/>
                    <w:szCs w:val="22"/>
                    <w:lang w:val="es-MX" w:eastAsia="en-US"/>
                  </w:rPr>
                </w:pPr>
              </w:p>
              <w:p w14:paraId="182AAE13" w14:textId="44DA0F2D" w:rsidR="009E589A" w:rsidRPr="002A2CB9" w:rsidRDefault="00DC2366" w:rsidP="00DC2366">
                <w:pPr>
                  <w:tabs>
                    <w:tab w:val="left" w:pos="2834"/>
                    <w:tab w:val="right" w:pos="8838"/>
                  </w:tabs>
                  <w:spacing w:line="276" w:lineRule="auto"/>
                  <w:ind w:left="210" w:right="-108"/>
                  <w:jc w:val="both"/>
                  <w:rPr>
                    <w:rFonts w:ascii="Palatino Linotype" w:eastAsia="Calibri" w:hAnsi="Palatino Linotype" w:cs="Tahoma"/>
                    <w:b/>
                    <w:sz w:val="22"/>
                    <w:szCs w:val="22"/>
                    <w:lang w:val="es-MX" w:eastAsia="en-US"/>
                  </w:rPr>
                </w:pPr>
                <w:r w:rsidRPr="00DC2366">
                  <w:rPr>
                    <w:rFonts w:ascii="Palatino Linotype" w:eastAsia="Calibri" w:hAnsi="Palatino Linotype" w:cs="Tahoma"/>
                    <w:bCs/>
                    <w:sz w:val="22"/>
                    <w:szCs w:val="22"/>
                    <w:lang w:val="es-MX" w:eastAsia="en-US"/>
                  </w:rPr>
                  <w:t>Ayuntamiento de Tianguistenco</w:t>
                </w:r>
              </w:p>
            </w:tc>
          </w:tr>
          <w:tr w:rsidR="009E589A" w:rsidRPr="002A2CB9" w14:paraId="136839A8" w14:textId="77777777" w:rsidTr="002B0531">
            <w:trPr>
              <w:trHeight w:val="283"/>
            </w:trPr>
            <w:tc>
              <w:tcPr>
                <w:tcW w:w="2727" w:type="dxa"/>
              </w:tcPr>
              <w:p w14:paraId="0DF4A43B" w14:textId="77777777" w:rsidR="009E589A" w:rsidRPr="002A2CB9" w:rsidRDefault="009E589A"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9E589A" w:rsidRPr="002A2CB9" w:rsidRDefault="009E589A" w:rsidP="000F7BE3">
                <w:pPr>
                  <w:tabs>
                    <w:tab w:val="right" w:pos="8838"/>
                  </w:tabs>
                  <w:spacing w:line="276"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9E589A" w:rsidRPr="002A2CB9" w:rsidRDefault="009E589A"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9E589A" w:rsidRPr="00354E1B" w:rsidRDefault="009E589A" w:rsidP="00EF4A64">
    <w:pPr>
      <w:pStyle w:val="Encabezado"/>
      <w:rPr>
        <w:sz w:val="12"/>
      </w:rPr>
    </w:pPr>
  </w:p>
  <w:p w14:paraId="0C71F337" w14:textId="77777777" w:rsidR="009E589A" w:rsidRPr="00354E1B" w:rsidRDefault="009E589A"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9E589A" w:rsidRPr="000F7BE3" w14:paraId="5C33977B" w14:textId="77777777" w:rsidTr="000F7BE3">
      <w:trPr>
        <w:trHeight w:val="1435"/>
      </w:trPr>
      <w:tc>
        <w:tcPr>
          <w:tcW w:w="2835" w:type="dxa"/>
          <w:shd w:val="clear" w:color="auto" w:fill="auto"/>
        </w:tcPr>
        <w:p w14:paraId="3879F539" w14:textId="77777777" w:rsidR="009E589A" w:rsidRPr="000F7BE3" w:rsidRDefault="009E589A"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9E589A" w:rsidRPr="000F7BE3" w14:paraId="1BF02882" w14:textId="77777777" w:rsidTr="000F7BE3">
            <w:trPr>
              <w:trHeight w:val="149"/>
            </w:trPr>
            <w:tc>
              <w:tcPr>
                <w:tcW w:w="2717" w:type="dxa"/>
              </w:tcPr>
              <w:p w14:paraId="39C1549D" w14:textId="77777777" w:rsidR="009E589A" w:rsidRPr="000F7BE3" w:rsidRDefault="009E589A"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19F270D2" w:rsidR="009E589A" w:rsidRPr="000F7BE3" w:rsidRDefault="00DC2366" w:rsidP="000F7BE3">
                <w:pPr>
                  <w:spacing w:line="276" w:lineRule="auto"/>
                  <w:rPr>
                    <w:rFonts w:ascii="Palatino Linotype" w:eastAsia="Calibri" w:hAnsi="Palatino Linotype" w:cs="Tahoma"/>
                    <w:sz w:val="22"/>
                    <w:szCs w:val="22"/>
                    <w:lang w:val="es-MX" w:eastAsia="en-US"/>
                  </w:rPr>
                </w:pPr>
                <w:r w:rsidRPr="00DC2366">
                  <w:rPr>
                    <w:rFonts w:ascii="Palatino Linotype" w:eastAsia="Calibri" w:hAnsi="Palatino Linotype" w:cs="Tahoma"/>
                    <w:sz w:val="22"/>
                    <w:szCs w:val="22"/>
                    <w:lang w:val="es-MX" w:eastAsia="en-US"/>
                  </w:rPr>
                  <w:t>01361/INFOEM/IP/RR/2019</w:t>
                </w:r>
              </w:p>
            </w:tc>
          </w:tr>
          <w:tr w:rsidR="009E589A" w:rsidRPr="000F7BE3" w14:paraId="02DAB6C3" w14:textId="77777777" w:rsidTr="000F7BE3">
            <w:trPr>
              <w:trHeight w:val="149"/>
            </w:trPr>
            <w:tc>
              <w:tcPr>
                <w:tcW w:w="2717" w:type="dxa"/>
              </w:tcPr>
              <w:p w14:paraId="674EC982" w14:textId="77777777" w:rsidR="009E589A" w:rsidRPr="000F7BE3" w:rsidRDefault="009E589A"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1D828345" w:rsidR="009E589A" w:rsidRPr="00E745CE" w:rsidRDefault="00E745CE" w:rsidP="000F7BE3">
                <w:pPr>
                  <w:spacing w:line="276" w:lineRule="auto"/>
                  <w:rPr>
                    <w:rFonts w:ascii="Palatino Linotype" w:eastAsia="Calibri" w:hAnsi="Palatino Linotype" w:cs="Tahoma"/>
                    <w:sz w:val="22"/>
                    <w:szCs w:val="22"/>
                    <w:highlight w:val="black"/>
                    <w:lang w:val="es-MX" w:eastAsia="en-US"/>
                  </w:rPr>
                </w:pPr>
                <w:r w:rsidRPr="00E745CE">
                  <w:rPr>
                    <w:rFonts w:ascii="Palatino Linotype" w:eastAsia="Calibri" w:hAnsi="Palatino Linotype" w:cs="Tahoma"/>
                    <w:sz w:val="22"/>
                    <w:szCs w:val="22"/>
                    <w:highlight w:val="black"/>
                    <w:lang w:val="es-MX" w:eastAsia="en-US"/>
                  </w:rPr>
                  <w:t>XXXXXXXXXXXXXXXXXX</w:t>
                </w:r>
                <w:r w:rsidR="009E589A" w:rsidRPr="00E745CE">
                  <w:rPr>
                    <w:rFonts w:ascii="Palatino Linotype" w:eastAsia="Calibri" w:hAnsi="Palatino Linotype" w:cs="Tahoma"/>
                    <w:sz w:val="22"/>
                    <w:szCs w:val="22"/>
                    <w:highlight w:val="black"/>
                    <w:lang w:val="es-MX" w:eastAsia="en-US"/>
                  </w:rPr>
                  <w:t xml:space="preserve"> </w:t>
                </w:r>
              </w:p>
            </w:tc>
          </w:tr>
          <w:tr w:rsidR="009E589A" w:rsidRPr="000F7BE3" w14:paraId="2E02FA2B" w14:textId="77777777" w:rsidTr="000F7BE3">
            <w:trPr>
              <w:trHeight w:val="293"/>
            </w:trPr>
            <w:tc>
              <w:tcPr>
                <w:tcW w:w="2717" w:type="dxa"/>
              </w:tcPr>
              <w:p w14:paraId="1BA21003" w14:textId="77777777" w:rsidR="009E589A" w:rsidRPr="000F7BE3" w:rsidRDefault="009E589A"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4D261EFF" w:rsidR="009E589A" w:rsidRPr="000F7BE3" w:rsidRDefault="00DC2366" w:rsidP="00DC2366">
                <w:pPr>
                  <w:spacing w:line="276" w:lineRule="auto"/>
                  <w:jc w:val="both"/>
                  <w:rPr>
                    <w:rFonts w:ascii="Palatino Linotype" w:eastAsia="Calibri" w:hAnsi="Palatino Linotype" w:cs="Tahoma"/>
                    <w:sz w:val="22"/>
                    <w:szCs w:val="22"/>
                    <w:lang w:val="es-MX" w:eastAsia="en-US"/>
                  </w:rPr>
                </w:pPr>
                <w:r w:rsidRPr="00DC2366">
                  <w:rPr>
                    <w:rFonts w:ascii="Palatino Linotype" w:eastAsia="Calibri" w:hAnsi="Palatino Linotype" w:cs="Tahoma"/>
                    <w:sz w:val="22"/>
                    <w:szCs w:val="22"/>
                    <w:lang w:val="es-MX" w:eastAsia="en-US"/>
                  </w:rPr>
                  <w:t>Ayuntamiento de Tianguistenco</w:t>
                </w:r>
              </w:p>
            </w:tc>
          </w:tr>
          <w:tr w:rsidR="009E589A" w:rsidRPr="000F7BE3" w14:paraId="07CFB52C" w14:textId="77777777" w:rsidTr="000F7BE3">
            <w:trPr>
              <w:trHeight w:val="80"/>
            </w:trPr>
            <w:tc>
              <w:tcPr>
                <w:tcW w:w="2717" w:type="dxa"/>
              </w:tcPr>
              <w:p w14:paraId="0914FDC1" w14:textId="1BD8B2B9" w:rsidR="009E589A" w:rsidRPr="000F7BE3" w:rsidRDefault="009E589A"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9E589A" w:rsidRPr="000F7BE3" w:rsidRDefault="009E589A"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9E589A" w:rsidRPr="000F7BE3" w14:paraId="78E10921" w14:textId="77777777" w:rsidTr="000F7BE3">
            <w:trPr>
              <w:trHeight w:val="293"/>
            </w:trPr>
            <w:tc>
              <w:tcPr>
                <w:tcW w:w="2717" w:type="dxa"/>
              </w:tcPr>
              <w:p w14:paraId="4343FEE4" w14:textId="54A554C7" w:rsidR="009E589A" w:rsidRPr="000F7BE3" w:rsidRDefault="009E589A"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9E589A" w:rsidRPr="000F7BE3" w:rsidRDefault="009E589A"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9E589A" w:rsidRPr="000F7BE3" w:rsidRDefault="009E589A"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9E589A" w:rsidRDefault="009E589A" w:rsidP="00B727C5">
    <w:pPr>
      <w:pStyle w:val="Encabezado"/>
    </w:pPr>
  </w:p>
  <w:p w14:paraId="5DC13FE7" w14:textId="77777777" w:rsidR="009E589A" w:rsidRPr="00354E1B" w:rsidRDefault="009E589A"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3E2DEE"/>
    <w:multiLevelType w:val="hybridMultilevel"/>
    <w:tmpl w:val="C15A38B8"/>
    <w:lvl w:ilvl="0" w:tplc="D928653A">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5D1EF5"/>
    <w:multiLevelType w:val="hybridMultilevel"/>
    <w:tmpl w:val="B2760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3D4BB8"/>
    <w:multiLevelType w:val="hybridMultilevel"/>
    <w:tmpl w:val="3B68771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54545D"/>
    <w:multiLevelType w:val="hybridMultilevel"/>
    <w:tmpl w:val="8F08B0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434AC"/>
    <w:multiLevelType w:val="hybridMultilevel"/>
    <w:tmpl w:val="C9DEF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86676A"/>
    <w:multiLevelType w:val="hybridMultilevel"/>
    <w:tmpl w:val="2A1E21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E267AC"/>
    <w:multiLevelType w:val="hybridMultilevel"/>
    <w:tmpl w:val="0FEE8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E555A9"/>
    <w:multiLevelType w:val="hybridMultilevel"/>
    <w:tmpl w:val="F33CD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A5B1887"/>
    <w:multiLevelType w:val="hybridMultilevel"/>
    <w:tmpl w:val="2BDAD1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DD0839"/>
    <w:multiLevelType w:val="hybridMultilevel"/>
    <w:tmpl w:val="57D4F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1E5269"/>
    <w:multiLevelType w:val="hybridMultilevel"/>
    <w:tmpl w:val="98882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8D7DA3"/>
    <w:multiLevelType w:val="hybridMultilevel"/>
    <w:tmpl w:val="B88C5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846B51"/>
    <w:multiLevelType w:val="hybridMultilevel"/>
    <w:tmpl w:val="7E40DF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3C6871"/>
    <w:multiLevelType w:val="hybridMultilevel"/>
    <w:tmpl w:val="14C06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A02FC7"/>
    <w:multiLevelType w:val="hybridMultilevel"/>
    <w:tmpl w:val="B88C5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E25FC7"/>
    <w:multiLevelType w:val="hybridMultilevel"/>
    <w:tmpl w:val="2CD0A68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BF42AD"/>
    <w:multiLevelType w:val="hybridMultilevel"/>
    <w:tmpl w:val="6F9AE938"/>
    <w:lvl w:ilvl="0" w:tplc="D928653A">
      <w:start w:val="2"/>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6622B3"/>
    <w:multiLevelType w:val="hybridMultilevel"/>
    <w:tmpl w:val="2A1E21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D25395"/>
    <w:multiLevelType w:val="hybridMultilevel"/>
    <w:tmpl w:val="87E03982"/>
    <w:lvl w:ilvl="0" w:tplc="D928653A">
      <w:start w:val="2"/>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5"/>
  </w:num>
  <w:num w:numId="3">
    <w:abstractNumId w:val="38"/>
  </w:num>
  <w:num w:numId="4">
    <w:abstractNumId w:val="42"/>
  </w:num>
  <w:num w:numId="5">
    <w:abstractNumId w:val="24"/>
  </w:num>
  <w:num w:numId="6">
    <w:abstractNumId w:val="4"/>
  </w:num>
  <w:num w:numId="7">
    <w:abstractNumId w:val="32"/>
  </w:num>
  <w:num w:numId="8">
    <w:abstractNumId w:val="31"/>
  </w:num>
  <w:num w:numId="9">
    <w:abstractNumId w:val="16"/>
  </w:num>
  <w:num w:numId="10">
    <w:abstractNumId w:val="39"/>
  </w:num>
  <w:num w:numId="11">
    <w:abstractNumId w:val="41"/>
  </w:num>
  <w:num w:numId="12">
    <w:abstractNumId w:val="1"/>
  </w:num>
  <w:num w:numId="13">
    <w:abstractNumId w:val="2"/>
  </w:num>
  <w:num w:numId="14">
    <w:abstractNumId w:val="34"/>
  </w:num>
  <w:num w:numId="15">
    <w:abstractNumId w:val="33"/>
  </w:num>
  <w:num w:numId="16">
    <w:abstractNumId w:val="17"/>
  </w:num>
  <w:num w:numId="17">
    <w:abstractNumId w:val="25"/>
  </w:num>
  <w:num w:numId="18">
    <w:abstractNumId w:val="19"/>
  </w:num>
  <w:num w:numId="19">
    <w:abstractNumId w:val="29"/>
  </w:num>
  <w:num w:numId="20">
    <w:abstractNumId w:val="13"/>
  </w:num>
  <w:num w:numId="21">
    <w:abstractNumId w:val="28"/>
  </w:num>
  <w:num w:numId="22">
    <w:abstractNumId w:val="21"/>
  </w:num>
  <w:num w:numId="23">
    <w:abstractNumId w:val="8"/>
  </w:num>
  <w:num w:numId="24">
    <w:abstractNumId w:val="43"/>
  </w:num>
  <w:num w:numId="25">
    <w:abstractNumId w:val="36"/>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4"/>
  </w:num>
  <w:num w:numId="29">
    <w:abstractNumId w:val="7"/>
  </w:num>
  <w:num w:numId="30">
    <w:abstractNumId w:val="30"/>
  </w:num>
  <w:num w:numId="31">
    <w:abstractNumId w:val="23"/>
  </w:num>
  <w:num w:numId="32">
    <w:abstractNumId w:val="9"/>
  </w:num>
  <w:num w:numId="33">
    <w:abstractNumId w:val="37"/>
  </w:num>
  <w:num w:numId="34">
    <w:abstractNumId w:val="6"/>
  </w:num>
  <w:num w:numId="35">
    <w:abstractNumId w:val="27"/>
  </w:num>
  <w:num w:numId="36">
    <w:abstractNumId w:val="12"/>
  </w:num>
  <w:num w:numId="37">
    <w:abstractNumId w:val="10"/>
  </w:num>
  <w:num w:numId="38">
    <w:abstractNumId w:val="11"/>
  </w:num>
  <w:num w:numId="39">
    <w:abstractNumId w:val="22"/>
  </w:num>
  <w:num w:numId="40">
    <w:abstractNumId w:val="26"/>
  </w:num>
  <w:num w:numId="41">
    <w:abstractNumId w:val="18"/>
  </w:num>
  <w:num w:numId="42">
    <w:abstractNumId w:val="3"/>
  </w:num>
  <w:num w:numId="43">
    <w:abstractNumId w:val="40"/>
  </w:num>
  <w:num w:numId="44">
    <w:abstractNumId w:val="44"/>
  </w:num>
  <w:num w:numId="4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D6E"/>
    <w:rsid w:val="00034E9D"/>
    <w:rsid w:val="00035CBD"/>
    <w:rsid w:val="000373BC"/>
    <w:rsid w:val="00037B34"/>
    <w:rsid w:val="00037F4B"/>
    <w:rsid w:val="00041F55"/>
    <w:rsid w:val="00043C4B"/>
    <w:rsid w:val="0004646B"/>
    <w:rsid w:val="000528E6"/>
    <w:rsid w:val="0005351C"/>
    <w:rsid w:val="000537D9"/>
    <w:rsid w:val="000537FA"/>
    <w:rsid w:val="00055D51"/>
    <w:rsid w:val="0006017B"/>
    <w:rsid w:val="00060880"/>
    <w:rsid w:val="00064855"/>
    <w:rsid w:val="000661AF"/>
    <w:rsid w:val="00066ACE"/>
    <w:rsid w:val="00071A4A"/>
    <w:rsid w:val="000813B0"/>
    <w:rsid w:val="0008148B"/>
    <w:rsid w:val="0008177A"/>
    <w:rsid w:val="00082369"/>
    <w:rsid w:val="00083AE5"/>
    <w:rsid w:val="00086467"/>
    <w:rsid w:val="000925EE"/>
    <w:rsid w:val="00093B6A"/>
    <w:rsid w:val="00093CF1"/>
    <w:rsid w:val="000944E4"/>
    <w:rsid w:val="00097211"/>
    <w:rsid w:val="000A0518"/>
    <w:rsid w:val="000A20A4"/>
    <w:rsid w:val="000A3E56"/>
    <w:rsid w:val="000A5058"/>
    <w:rsid w:val="000A6ACA"/>
    <w:rsid w:val="000A7211"/>
    <w:rsid w:val="000B0D11"/>
    <w:rsid w:val="000B1A78"/>
    <w:rsid w:val="000B1D37"/>
    <w:rsid w:val="000B2C93"/>
    <w:rsid w:val="000B31E7"/>
    <w:rsid w:val="000B36DD"/>
    <w:rsid w:val="000B5711"/>
    <w:rsid w:val="000B6020"/>
    <w:rsid w:val="000B69AB"/>
    <w:rsid w:val="000B7BD0"/>
    <w:rsid w:val="000B7E0F"/>
    <w:rsid w:val="000C0FFD"/>
    <w:rsid w:val="000C2283"/>
    <w:rsid w:val="000C27CA"/>
    <w:rsid w:val="000C4317"/>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BE3"/>
    <w:rsid w:val="000F7FD8"/>
    <w:rsid w:val="00100BAC"/>
    <w:rsid w:val="00100D89"/>
    <w:rsid w:val="001017B7"/>
    <w:rsid w:val="00102277"/>
    <w:rsid w:val="001034C6"/>
    <w:rsid w:val="00103B75"/>
    <w:rsid w:val="001049B0"/>
    <w:rsid w:val="00104ADB"/>
    <w:rsid w:val="001057BC"/>
    <w:rsid w:val="00105FC1"/>
    <w:rsid w:val="001065A9"/>
    <w:rsid w:val="00107D2F"/>
    <w:rsid w:val="00112085"/>
    <w:rsid w:val="001133D5"/>
    <w:rsid w:val="00113548"/>
    <w:rsid w:val="00114068"/>
    <w:rsid w:val="001150E9"/>
    <w:rsid w:val="001166C8"/>
    <w:rsid w:val="00121678"/>
    <w:rsid w:val="001216AC"/>
    <w:rsid w:val="00121C09"/>
    <w:rsid w:val="001222FD"/>
    <w:rsid w:val="001247C5"/>
    <w:rsid w:val="00126626"/>
    <w:rsid w:val="00126F8E"/>
    <w:rsid w:val="001271D1"/>
    <w:rsid w:val="00127757"/>
    <w:rsid w:val="0013082F"/>
    <w:rsid w:val="00132A80"/>
    <w:rsid w:val="00132F95"/>
    <w:rsid w:val="00133BC6"/>
    <w:rsid w:val="0013791C"/>
    <w:rsid w:val="00142E7D"/>
    <w:rsid w:val="0014307A"/>
    <w:rsid w:val="00144D0B"/>
    <w:rsid w:val="00146CDF"/>
    <w:rsid w:val="00147566"/>
    <w:rsid w:val="00147666"/>
    <w:rsid w:val="001507BF"/>
    <w:rsid w:val="00151053"/>
    <w:rsid w:val="00151FBB"/>
    <w:rsid w:val="00154EC4"/>
    <w:rsid w:val="00155F96"/>
    <w:rsid w:val="00156408"/>
    <w:rsid w:val="00156420"/>
    <w:rsid w:val="00156A6B"/>
    <w:rsid w:val="00157CA1"/>
    <w:rsid w:val="00161740"/>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59E1"/>
    <w:rsid w:val="00187181"/>
    <w:rsid w:val="001875A7"/>
    <w:rsid w:val="001879E1"/>
    <w:rsid w:val="00191C72"/>
    <w:rsid w:val="00192080"/>
    <w:rsid w:val="00192414"/>
    <w:rsid w:val="0019389B"/>
    <w:rsid w:val="00195785"/>
    <w:rsid w:val="0019765C"/>
    <w:rsid w:val="001A1B94"/>
    <w:rsid w:val="001A22F5"/>
    <w:rsid w:val="001A3EAE"/>
    <w:rsid w:val="001A7FD2"/>
    <w:rsid w:val="001B107D"/>
    <w:rsid w:val="001B26DE"/>
    <w:rsid w:val="001B2CD9"/>
    <w:rsid w:val="001B3A46"/>
    <w:rsid w:val="001B4953"/>
    <w:rsid w:val="001B62A0"/>
    <w:rsid w:val="001B6871"/>
    <w:rsid w:val="001C282F"/>
    <w:rsid w:val="001C6497"/>
    <w:rsid w:val="001D0086"/>
    <w:rsid w:val="001D0094"/>
    <w:rsid w:val="001D6645"/>
    <w:rsid w:val="001D6E06"/>
    <w:rsid w:val="001D7012"/>
    <w:rsid w:val="001D7A7D"/>
    <w:rsid w:val="001D7BD2"/>
    <w:rsid w:val="001E237C"/>
    <w:rsid w:val="001E2A4D"/>
    <w:rsid w:val="001E4749"/>
    <w:rsid w:val="001E52EC"/>
    <w:rsid w:val="001E53C2"/>
    <w:rsid w:val="001E6C2A"/>
    <w:rsid w:val="001F0E9C"/>
    <w:rsid w:val="001F0EB8"/>
    <w:rsid w:val="001F1540"/>
    <w:rsid w:val="001F1772"/>
    <w:rsid w:val="001F497A"/>
    <w:rsid w:val="001F652C"/>
    <w:rsid w:val="001F6FCB"/>
    <w:rsid w:val="001F74C8"/>
    <w:rsid w:val="001F78D9"/>
    <w:rsid w:val="00202DB8"/>
    <w:rsid w:val="0020623A"/>
    <w:rsid w:val="00207736"/>
    <w:rsid w:val="00210CD8"/>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1A4E"/>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65E8A"/>
    <w:rsid w:val="002706D6"/>
    <w:rsid w:val="0027110E"/>
    <w:rsid w:val="00271355"/>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4950"/>
    <w:rsid w:val="002A57D2"/>
    <w:rsid w:val="002A6193"/>
    <w:rsid w:val="002A7BD4"/>
    <w:rsid w:val="002A7F32"/>
    <w:rsid w:val="002B03CD"/>
    <w:rsid w:val="002B0531"/>
    <w:rsid w:val="002B06C1"/>
    <w:rsid w:val="002B20A1"/>
    <w:rsid w:val="002B226E"/>
    <w:rsid w:val="002B2782"/>
    <w:rsid w:val="002B374D"/>
    <w:rsid w:val="002B46D4"/>
    <w:rsid w:val="002B54CF"/>
    <w:rsid w:val="002B71E6"/>
    <w:rsid w:val="002C0595"/>
    <w:rsid w:val="002C1876"/>
    <w:rsid w:val="002C7419"/>
    <w:rsid w:val="002D1BE4"/>
    <w:rsid w:val="002E07B9"/>
    <w:rsid w:val="002E190D"/>
    <w:rsid w:val="002E40C6"/>
    <w:rsid w:val="002E5015"/>
    <w:rsid w:val="002E5B3A"/>
    <w:rsid w:val="002E7ACF"/>
    <w:rsid w:val="002F0C1A"/>
    <w:rsid w:val="002F0CE9"/>
    <w:rsid w:val="002F3BD0"/>
    <w:rsid w:val="002F3F68"/>
    <w:rsid w:val="002F58D8"/>
    <w:rsid w:val="002F5CFE"/>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5CE2"/>
    <w:rsid w:val="00340452"/>
    <w:rsid w:val="0034057C"/>
    <w:rsid w:val="0034303D"/>
    <w:rsid w:val="00350142"/>
    <w:rsid w:val="003523B7"/>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90249"/>
    <w:rsid w:val="00390BF8"/>
    <w:rsid w:val="00391420"/>
    <w:rsid w:val="00392877"/>
    <w:rsid w:val="00392E12"/>
    <w:rsid w:val="003948D9"/>
    <w:rsid w:val="00394D7E"/>
    <w:rsid w:val="003956E9"/>
    <w:rsid w:val="003965EC"/>
    <w:rsid w:val="00396BA0"/>
    <w:rsid w:val="00397099"/>
    <w:rsid w:val="003A00D3"/>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B71F4"/>
    <w:rsid w:val="003C07A0"/>
    <w:rsid w:val="003C26A0"/>
    <w:rsid w:val="003C28B8"/>
    <w:rsid w:val="003C5F9B"/>
    <w:rsid w:val="003C6934"/>
    <w:rsid w:val="003C6F30"/>
    <w:rsid w:val="003C7FD0"/>
    <w:rsid w:val="003D0268"/>
    <w:rsid w:val="003D16BC"/>
    <w:rsid w:val="003D1A43"/>
    <w:rsid w:val="003D1A64"/>
    <w:rsid w:val="003D4EA2"/>
    <w:rsid w:val="003D624F"/>
    <w:rsid w:val="003D7B6C"/>
    <w:rsid w:val="003E0A61"/>
    <w:rsid w:val="003E31E5"/>
    <w:rsid w:val="003E32ED"/>
    <w:rsid w:val="003E35D5"/>
    <w:rsid w:val="003E3A39"/>
    <w:rsid w:val="003E58C9"/>
    <w:rsid w:val="003E6A70"/>
    <w:rsid w:val="003F01D6"/>
    <w:rsid w:val="003F0DFC"/>
    <w:rsid w:val="003F485B"/>
    <w:rsid w:val="003F632A"/>
    <w:rsid w:val="003F650B"/>
    <w:rsid w:val="004004E9"/>
    <w:rsid w:val="004052C5"/>
    <w:rsid w:val="004100AA"/>
    <w:rsid w:val="00410CD2"/>
    <w:rsid w:val="00412203"/>
    <w:rsid w:val="004142DD"/>
    <w:rsid w:val="004143A4"/>
    <w:rsid w:val="00415478"/>
    <w:rsid w:val="00416E73"/>
    <w:rsid w:val="00417DE3"/>
    <w:rsid w:val="00420B07"/>
    <w:rsid w:val="00422659"/>
    <w:rsid w:val="00422869"/>
    <w:rsid w:val="0042532D"/>
    <w:rsid w:val="00426032"/>
    <w:rsid w:val="00426448"/>
    <w:rsid w:val="00427457"/>
    <w:rsid w:val="004324E7"/>
    <w:rsid w:val="0043257A"/>
    <w:rsid w:val="00434D9A"/>
    <w:rsid w:val="004353F5"/>
    <w:rsid w:val="00436FD3"/>
    <w:rsid w:val="00440558"/>
    <w:rsid w:val="004406CF"/>
    <w:rsid w:val="00441804"/>
    <w:rsid w:val="004435B4"/>
    <w:rsid w:val="00445110"/>
    <w:rsid w:val="00446470"/>
    <w:rsid w:val="00446A5C"/>
    <w:rsid w:val="004510CF"/>
    <w:rsid w:val="00457382"/>
    <w:rsid w:val="00457F4E"/>
    <w:rsid w:val="0046048A"/>
    <w:rsid w:val="0046146B"/>
    <w:rsid w:val="00463BD6"/>
    <w:rsid w:val="004648C0"/>
    <w:rsid w:val="004662F3"/>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20B"/>
    <w:rsid w:val="004918F1"/>
    <w:rsid w:val="00494D42"/>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132F"/>
    <w:rsid w:val="004F2D88"/>
    <w:rsid w:val="004F3D21"/>
    <w:rsid w:val="004F572B"/>
    <w:rsid w:val="004F772E"/>
    <w:rsid w:val="00500DEA"/>
    <w:rsid w:val="00500DFC"/>
    <w:rsid w:val="00502252"/>
    <w:rsid w:val="005070C3"/>
    <w:rsid w:val="0051276F"/>
    <w:rsid w:val="00512962"/>
    <w:rsid w:val="005141C6"/>
    <w:rsid w:val="00514C14"/>
    <w:rsid w:val="005157AB"/>
    <w:rsid w:val="00515A75"/>
    <w:rsid w:val="00515FF4"/>
    <w:rsid w:val="00516F51"/>
    <w:rsid w:val="00517C3D"/>
    <w:rsid w:val="005220BE"/>
    <w:rsid w:val="00524FE0"/>
    <w:rsid w:val="00532353"/>
    <w:rsid w:val="0054194F"/>
    <w:rsid w:val="005426C5"/>
    <w:rsid w:val="00542D5F"/>
    <w:rsid w:val="005435DE"/>
    <w:rsid w:val="00544C28"/>
    <w:rsid w:val="00546BAE"/>
    <w:rsid w:val="005519E2"/>
    <w:rsid w:val="00552EBD"/>
    <w:rsid w:val="00553827"/>
    <w:rsid w:val="00554CC3"/>
    <w:rsid w:val="00555F71"/>
    <w:rsid w:val="00556737"/>
    <w:rsid w:val="00557B6B"/>
    <w:rsid w:val="00563193"/>
    <w:rsid w:val="00563BEB"/>
    <w:rsid w:val="00566849"/>
    <w:rsid w:val="00567D08"/>
    <w:rsid w:val="0057107D"/>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4D4B"/>
    <w:rsid w:val="005B0D7C"/>
    <w:rsid w:val="005B0E86"/>
    <w:rsid w:val="005B1CF3"/>
    <w:rsid w:val="005B55A2"/>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120"/>
    <w:rsid w:val="00603A46"/>
    <w:rsid w:val="00606194"/>
    <w:rsid w:val="00610E97"/>
    <w:rsid w:val="0061115C"/>
    <w:rsid w:val="00611A49"/>
    <w:rsid w:val="00613017"/>
    <w:rsid w:val="00613590"/>
    <w:rsid w:val="00613A54"/>
    <w:rsid w:val="0061457F"/>
    <w:rsid w:val="00614954"/>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37D58"/>
    <w:rsid w:val="0064000B"/>
    <w:rsid w:val="00645F7D"/>
    <w:rsid w:val="00646100"/>
    <w:rsid w:val="006476CA"/>
    <w:rsid w:val="006552AE"/>
    <w:rsid w:val="00655773"/>
    <w:rsid w:val="006563CA"/>
    <w:rsid w:val="006578FC"/>
    <w:rsid w:val="006608AB"/>
    <w:rsid w:val="006620DA"/>
    <w:rsid w:val="0066381A"/>
    <w:rsid w:val="00664587"/>
    <w:rsid w:val="00665D72"/>
    <w:rsid w:val="00666F25"/>
    <w:rsid w:val="00667C1C"/>
    <w:rsid w:val="00670AFD"/>
    <w:rsid w:val="00673DD4"/>
    <w:rsid w:val="00674AEB"/>
    <w:rsid w:val="00674EFA"/>
    <w:rsid w:val="0067553F"/>
    <w:rsid w:val="006769E4"/>
    <w:rsid w:val="006816E3"/>
    <w:rsid w:val="0068238F"/>
    <w:rsid w:val="006828D8"/>
    <w:rsid w:val="0068455C"/>
    <w:rsid w:val="00684742"/>
    <w:rsid w:val="00684887"/>
    <w:rsid w:val="0069060A"/>
    <w:rsid w:val="0069298B"/>
    <w:rsid w:val="006932A9"/>
    <w:rsid w:val="006934F7"/>
    <w:rsid w:val="00693C8E"/>
    <w:rsid w:val="006944FF"/>
    <w:rsid w:val="006969BA"/>
    <w:rsid w:val="00697FF1"/>
    <w:rsid w:val="006A026A"/>
    <w:rsid w:val="006A0425"/>
    <w:rsid w:val="006A1A57"/>
    <w:rsid w:val="006A1D62"/>
    <w:rsid w:val="006A396E"/>
    <w:rsid w:val="006A4EAE"/>
    <w:rsid w:val="006A56C3"/>
    <w:rsid w:val="006A6D7F"/>
    <w:rsid w:val="006B0298"/>
    <w:rsid w:val="006B0E83"/>
    <w:rsid w:val="006B4F39"/>
    <w:rsid w:val="006B5493"/>
    <w:rsid w:val="006C10C0"/>
    <w:rsid w:val="006C13C0"/>
    <w:rsid w:val="006C1B1D"/>
    <w:rsid w:val="006C32BB"/>
    <w:rsid w:val="006C3747"/>
    <w:rsid w:val="006C7497"/>
    <w:rsid w:val="006C7760"/>
    <w:rsid w:val="006C7EEA"/>
    <w:rsid w:val="006D005D"/>
    <w:rsid w:val="006D522C"/>
    <w:rsid w:val="006D5588"/>
    <w:rsid w:val="006D56AA"/>
    <w:rsid w:val="006D6A81"/>
    <w:rsid w:val="006D7795"/>
    <w:rsid w:val="006D7ACB"/>
    <w:rsid w:val="006E00EF"/>
    <w:rsid w:val="006E06BB"/>
    <w:rsid w:val="006E1A7A"/>
    <w:rsid w:val="006E58C5"/>
    <w:rsid w:val="006E716F"/>
    <w:rsid w:val="006F01E7"/>
    <w:rsid w:val="006F1F3A"/>
    <w:rsid w:val="006F4DD2"/>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984"/>
    <w:rsid w:val="00740C8C"/>
    <w:rsid w:val="00741AC4"/>
    <w:rsid w:val="00742CA5"/>
    <w:rsid w:val="00745F14"/>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97E4C"/>
    <w:rsid w:val="007A0176"/>
    <w:rsid w:val="007A0924"/>
    <w:rsid w:val="007A2F67"/>
    <w:rsid w:val="007A3918"/>
    <w:rsid w:val="007A5BE4"/>
    <w:rsid w:val="007B0E89"/>
    <w:rsid w:val="007B2C38"/>
    <w:rsid w:val="007B2E54"/>
    <w:rsid w:val="007B3CFF"/>
    <w:rsid w:val="007B543E"/>
    <w:rsid w:val="007B575B"/>
    <w:rsid w:val="007B6B7D"/>
    <w:rsid w:val="007B7498"/>
    <w:rsid w:val="007B7AEE"/>
    <w:rsid w:val="007C0294"/>
    <w:rsid w:val="007C08DC"/>
    <w:rsid w:val="007C60F0"/>
    <w:rsid w:val="007C6A2B"/>
    <w:rsid w:val="007C7E84"/>
    <w:rsid w:val="007C7EB6"/>
    <w:rsid w:val="007D2F75"/>
    <w:rsid w:val="007D3BC2"/>
    <w:rsid w:val="007D73A9"/>
    <w:rsid w:val="007D7E3A"/>
    <w:rsid w:val="007E0140"/>
    <w:rsid w:val="007E22E7"/>
    <w:rsid w:val="007E4232"/>
    <w:rsid w:val="007E493E"/>
    <w:rsid w:val="007E6704"/>
    <w:rsid w:val="007E69BB"/>
    <w:rsid w:val="007E6AB8"/>
    <w:rsid w:val="007E6ACB"/>
    <w:rsid w:val="007E6C4B"/>
    <w:rsid w:val="007E740F"/>
    <w:rsid w:val="007E7E96"/>
    <w:rsid w:val="007F0269"/>
    <w:rsid w:val="007F2026"/>
    <w:rsid w:val="007F2109"/>
    <w:rsid w:val="007F21C5"/>
    <w:rsid w:val="007F3EF1"/>
    <w:rsid w:val="007F4EEB"/>
    <w:rsid w:val="007F769D"/>
    <w:rsid w:val="007F7D5B"/>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3DF0"/>
    <w:rsid w:val="00844CB5"/>
    <w:rsid w:val="008458F6"/>
    <w:rsid w:val="00845AED"/>
    <w:rsid w:val="0084708E"/>
    <w:rsid w:val="00847703"/>
    <w:rsid w:val="0085041B"/>
    <w:rsid w:val="00851AE4"/>
    <w:rsid w:val="008554B6"/>
    <w:rsid w:val="0085598D"/>
    <w:rsid w:val="00856AAA"/>
    <w:rsid w:val="00860A2D"/>
    <w:rsid w:val="00860D10"/>
    <w:rsid w:val="00862771"/>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0C6"/>
    <w:rsid w:val="008A282C"/>
    <w:rsid w:val="008A4138"/>
    <w:rsid w:val="008A5196"/>
    <w:rsid w:val="008A5D96"/>
    <w:rsid w:val="008B3580"/>
    <w:rsid w:val="008B653F"/>
    <w:rsid w:val="008B6848"/>
    <w:rsid w:val="008C22EC"/>
    <w:rsid w:val="008C2FA1"/>
    <w:rsid w:val="008C341D"/>
    <w:rsid w:val="008C4004"/>
    <w:rsid w:val="008D2C4C"/>
    <w:rsid w:val="008D3264"/>
    <w:rsid w:val="008D35D5"/>
    <w:rsid w:val="008D5676"/>
    <w:rsid w:val="008D789F"/>
    <w:rsid w:val="008D7A9D"/>
    <w:rsid w:val="008D7E0D"/>
    <w:rsid w:val="008D7EDB"/>
    <w:rsid w:val="008E1829"/>
    <w:rsid w:val="008E2327"/>
    <w:rsid w:val="008E3909"/>
    <w:rsid w:val="008E5077"/>
    <w:rsid w:val="008E64F0"/>
    <w:rsid w:val="008E6FF3"/>
    <w:rsid w:val="008E72D6"/>
    <w:rsid w:val="008E7B05"/>
    <w:rsid w:val="008F18ED"/>
    <w:rsid w:val="008F46C2"/>
    <w:rsid w:val="008F4EB7"/>
    <w:rsid w:val="008F7068"/>
    <w:rsid w:val="008F7EC7"/>
    <w:rsid w:val="00903D37"/>
    <w:rsid w:val="00905AA8"/>
    <w:rsid w:val="00906E0E"/>
    <w:rsid w:val="00907D44"/>
    <w:rsid w:val="0091055D"/>
    <w:rsid w:val="0091324D"/>
    <w:rsid w:val="00914C61"/>
    <w:rsid w:val="00917D6F"/>
    <w:rsid w:val="00921B1A"/>
    <w:rsid w:val="00921B7F"/>
    <w:rsid w:val="00921DDA"/>
    <w:rsid w:val="00922DE1"/>
    <w:rsid w:val="00923505"/>
    <w:rsid w:val="009257D3"/>
    <w:rsid w:val="00925DA1"/>
    <w:rsid w:val="0092600D"/>
    <w:rsid w:val="0093039D"/>
    <w:rsid w:val="00931E4F"/>
    <w:rsid w:val="0093364D"/>
    <w:rsid w:val="009363DF"/>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387"/>
    <w:rsid w:val="009849EF"/>
    <w:rsid w:val="009851B3"/>
    <w:rsid w:val="00986A7D"/>
    <w:rsid w:val="00986DB7"/>
    <w:rsid w:val="009934CF"/>
    <w:rsid w:val="009959E5"/>
    <w:rsid w:val="009A0D75"/>
    <w:rsid w:val="009A1D65"/>
    <w:rsid w:val="009A347A"/>
    <w:rsid w:val="009A54CE"/>
    <w:rsid w:val="009A5F0F"/>
    <w:rsid w:val="009A620E"/>
    <w:rsid w:val="009A6619"/>
    <w:rsid w:val="009A775D"/>
    <w:rsid w:val="009B06B1"/>
    <w:rsid w:val="009B6A6F"/>
    <w:rsid w:val="009C1AFE"/>
    <w:rsid w:val="009C2650"/>
    <w:rsid w:val="009C3DA6"/>
    <w:rsid w:val="009C3E33"/>
    <w:rsid w:val="009C4885"/>
    <w:rsid w:val="009C5F24"/>
    <w:rsid w:val="009C6046"/>
    <w:rsid w:val="009C648C"/>
    <w:rsid w:val="009C7314"/>
    <w:rsid w:val="009D048B"/>
    <w:rsid w:val="009D1F16"/>
    <w:rsid w:val="009D495F"/>
    <w:rsid w:val="009D5AF9"/>
    <w:rsid w:val="009D5B6F"/>
    <w:rsid w:val="009D60A8"/>
    <w:rsid w:val="009D69C6"/>
    <w:rsid w:val="009E0271"/>
    <w:rsid w:val="009E5419"/>
    <w:rsid w:val="009E589A"/>
    <w:rsid w:val="009E5A6E"/>
    <w:rsid w:val="009E70E7"/>
    <w:rsid w:val="009F25A8"/>
    <w:rsid w:val="009F2823"/>
    <w:rsid w:val="009F4048"/>
    <w:rsid w:val="009F46DC"/>
    <w:rsid w:val="009F5E67"/>
    <w:rsid w:val="00A0181D"/>
    <w:rsid w:val="00A01C00"/>
    <w:rsid w:val="00A021F4"/>
    <w:rsid w:val="00A02C3E"/>
    <w:rsid w:val="00A03A50"/>
    <w:rsid w:val="00A04A21"/>
    <w:rsid w:val="00A0787D"/>
    <w:rsid w:val="00A11CAD"/>
    <w:rsid w:val="00A12B33"/>
    <w:rsid w:val="00A1515B"/>
    <w:rsid w:val="00A1620D"/>
    <w:rsid w:val="00A16AC0"/>
    <w:rsid w:val="00A16DC1"/>
    <w:rsid w:val="00A22FF7"/>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01A2"/>
    <w:rsid w:val="00AA33A6"/>
    <w:rsid w:val="00AA35D5"/>
    <w:rsid w:val="00AA417B"/>
    <w:rsid w:val="00AA533F"/>
    <w:rsid w:val="00AA5A86"/>
    <w:rsid w:val="00AB010D"/>
    <w:rsid w:val="00AB0554"/>
    <w:rsid w:val="00AB0749"/>
    <w:rsid w:val="00AB6B28"/>
    <w:rsid w:val="00AB750F"/>
    <w:rsid w:val="00AB76D8"/>
    <w:rsid w:val="00AB7E6A"/>
    <w:rsid w:val="00AC0DB1"/>
    <w:rsid w:val="00AC1272"/>
    <w:rsid w:val="00AC1B61"/>
    <w:rsid w:val="00AC2C6E"/>
    <w:rsid w:val="00AC32D4"/>
    <w:rsid w:val="00AC498D"/>
    <w:rsid w:val="00AC5EE6"/>
    <w:rsid w:val="00AD0D24"/>
    <w:rsid w:val="00AD1923"/>
    <w:rsid w:val="00AD2055"/>
    <w:rsid w:val="00AD2611"/>
    <w:rsid w:val="00AD2B25"/>
    <w:rsid w:val="00AD30E3"/>
    <w:rsid w:val="00AD3AC5"/>
    <w:rsid w:val="00AD3D57"/>
    <w:rsid w:val="00AE434A"/>
    <w:rsid w:val="00AE4448"/>
    <w:rsid w:val="00AE47BF"/>
    <w:rsid w:val="00AF1F42"/>
    <w:rsid w:val="00AF4657"/>
    <w:rsid w:val="00AF49A6"/>
    <w:rsid w:val="00AF6432"/>
    <w:rsid w:val="00AF6DED"/>
    <w:rsid w:val="00AF79BD"/>
    <w:rsid w:val="00B02B02"/>
    <w:rsid w:val="00B03088"/>
    <w:rsid w:val="00B05BEE"/>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671"/>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10FCF"/>
    <w:rsid w:val="00C1200C"/>
    <w:rsid w:val="00C12FBA"/>
    <w:rsid w:val="00C14C3F"/>
    <w:rsid w:val="00C14D65"/>
    <w:rsid w:val="00C16B4B"/>
    <w:rsid w:val="00C17427"/>
    <w:rsid w:val="00C20C00"/>
    <w:rsid w:val="00C210FD"/>
    <w:rsid w:val="00C22901"/>
    <w:rsid w:val="00C22FF7"/>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47570"/>
    <w:rsid w:val="00C5002D"/>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65331"/>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63A7"/>
    <w:rsid w:val="00CA71D4"/>
    <w:rsid w:val="00CB5D29"/>
    <w:rsid w:val="00CB675A"/>
    <w:rsid w:val="00CB782B"/>
    <w:rsid w:val="00CC0E77"/>
    <w:rsid w:val="00CC2092"/>
    <w:rsid w:val="00CC285C"/>
    <w:rsid w:val="00CC3722"/>
    <w:rsid w:val="00CC46CD"/>
    <w:rsid w:val="00CC5E76"/>
    <w:rsid w:val="00CC6914"/>
    <w:rsid w:val="00CC77D3"/>
    <w:rsid w:val="00CD3A5D"/>
    <w:rsid w:val="00CD56C0"/>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4DB7"/>
    <w:rsid w:val="00D05803"/>
    <w:rsid w:val="00D05C7C"/>
    <w:rsid w:val="00D06906"/>
    <w:rsid w:val="00D0705F"/>
    <w:rsid w:val="00D07742"/>
    <w:rsid w:val="00D1010C"/>
    <w:rsid w:val="00D1276A"/>
    <w:rsid w:val="00D14DB7"/>
    <w:rsid w:val="00D15EC3"/>
    <w:rsid w:val="00D15ED5"/>
    <w:rsid w:val="00D200AB"/>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552DB"/>
    <w:rsid w:val="00D61A0E"/>
    <w:rsid w:val="00D61A7B"/>
    <w:rsid w:val="00D64EFD"/>
    <w:rsid w:val="00D70DAA"/>
    <w:rsid w:val="00D70E78"/>
    <w:rsid w:val="00D71CF9"/>
    <w:rsid w:val="00D72E8C"/>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4E"/>
    <w:rsid w:val="00DB469A"/>
    <w:rsid w:val="00DB52C3"/>
    <w:rsid w:val="00DB5DA3"/>
    <w:rsid w:val="00DB78A4"/>
    <w:rsid w:val="00DB7E5F"/>
    <w:rsid w:val="00DC10B0"/>
    <w:rsid w:val="00DC1594"/>
    <w:rsid w:val="00DC2005"/>
    <w:rsid w:val="00DC2366"/>
    <w:rsid w:val="00DC4BCD"/>
    <w:rsid w:val="00DC7ABC"/>
    <w:rsid w:val="00DD1107"/>
    <w:rsid w:val="00DD178F"/>
    <w:rsid w:val="00DD1FE4"/>
    <w:rsid w:val="00DD2405"/>
    <w:rsid w:val="00DD6CEF"/>
    <w:rsid w:val="00DE2966"/>
    <w:rsid w:val="00DE2CCA"/>
    <w:rsid w:val="00DE33AE"/>
    <w:rsid w:val="00DE4107"/>
    <w:rsid w:val="00DF04ED"/>
    <w:rsid w:val="00DF0B5E"/>
    <w:rsid w:val="00DF0ED5"/>
    <w:rsid w:val="00DF2CE5"/>
    <w:rsid w:val="00DF5502"/>
    <w:rsid w:val="00DF72D9"/>
    <w:rsid w:val="00DF75DC"/>
    <w:rsid w:val="00DF7EC8"/>
    <w:rsid w:val="00E0240D"/>
    <w:rsid w:val="00E028ED"/>
    <w:rsid w:val="00E07D78"/>
    <w:rsid w:val="00E104F6"/>
    <w:rsid w:val="00E10748"/>
    <w:rsid w:val="00E12F57"/>
    <w:rsid w:val="00E13CB8"/>
    <w:rsid w:val="00E14282"/>
    <w:rsid w:val="00E1503F"/>
    <w:rsid w:val="00E156F2"/>
    <w:rsid w:val="00E21464"/>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ABF"/>
    <w:rsid w:val="00E50B22"/>
    <w:rsid w:val="00E51E18"/>
    <w:rsid w:val="00E533BD"/>
    <w:rsid w:val="00E53706"/>
    <w:rsid w:val="00E57CE2"/>
    <w:rsid w:val="00E600C3"/>
    <w:rsid w:val="00E617BD"/>
    <w:rsid w:val="00E61E05"/>
    <w:rsid w:val="00E64BD9"/>
    <w:rsid w:val="00E65D1B"/>
    <w:rsid w:val="00E670C7"/>
    <w:rsid w:val="00E67D88"/>
    <w:rsid w:val="00E67E50"/>
    <w:rsid w:val="00E700BB"/>
    <w:rsid w:val="00E705B4"/>
    <w:rsid w:val="00E72263"/>
    <w:rsid w:val="00E72967"/>
    <w:rsid w:val="00E745CE"/>
    <w:rsid w:val="00E8155D"/>
    <w:rsid w:val="00E8554D"/>
    <w:rsid w:val="00E85CC0"/>
    <w:rsid w:val="00E87179"/>
    <w:rsid w:val="00E91616"/>
    <w:rsid w:val="00E91AB4"/>
    <w:rsid w:val="00E93233"/>
    <w:rsid w:val="00E957DA"/>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648F"/>
    <w:rsid w:val="00EB7A33"/>
    <w:rsid w:val="00EC000C"/>
    <w:rsid w:val="00EC0C14"/>
    <w:rsid w:val="00EC3377"/>
    <w:rsid w:val="00EC3B8F"/>
    <w:rsid w:val="00EC4A46"/>
    <w:rsid w:val="00EC5CA0"/>
    <w:rsid w:val="00EC7372"/>
    <w:rsid w:val="00ED040E"/>
    <w:rsid w:val="00ED19D1"/>
    <w:rsid w:val="00ED30E8"/>
    <w:rsid w:val="00ED3599"/>
    <w:rsid w:val="00ED3B69"/>
    <w:rsid w:val="00ED4C2D"/>
    <w:rsid w:val="00ED6CD1"/>
    <w:rsid w:val="00EE008C"/>
    <w:rsid w:val="00EE3772"/>
    <w:rsid w:val="00EE3FB6"/>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36148"/>
    <w:rsid w:val="00F368A1"/>
    <w:rsid w:val="00F41A4E"/>
    <w:rsid w:val="00F424D4"/>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09BC"/>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650A"/>
    <w:rsid w:val="00F967C7"/>
    <w:rsid w:val="00F96CA3"/>
    <w:rsid w:val="00F96F53"/>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09AC"/>
    <w:rsid w:val="00FE52BC"/>
    <w:rsid w:val="00FE5CF1"/>
    <w:rsid w:val="00FF456A"/>
    <w:rsid w:val="00FF46FD"/>
    <w:rsid w:val="00FF504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6CD60"/>
  <w15:docId w15:val="{0EDE776E-37BF-4D9C-99DD-07DCCEF1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402710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074621">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B916-CFBF-463A-BF5B-221A8214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4218</Words>
  <Characters>23201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4</cp:revision>
  <cp:lastPrinted>2018-12-11T19:44:00Z</cp:lastPrinted>
  <dcterms:created xsi:type="dcterms:W3CDTF">2019-05-15T19:06:00Z</dcterms:created>
  <dcterms:modified xsi:type="dcterms:W3CDTF">2019-06-11T18:43:00Z</dcterms:modified>
</cp:coreProperties>
</file>