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357F63" w:rsidRDefault="00A2780F" w:rsidP="00C57022">
      <w:pPr>
        <w:spacing w:before="100" w:beforeAutospacing="1" w:after="100" w:afterAutospacing="1" w:line="360" w:lineRule="auto"/>
        <w:contextualSpacing/>
        <w:jc w:val="both"/>
        <w:rPr>
          <w:rFonts w:ascii="Palatino Linotype" w:hAnsi="Palatino Linotype"/>
        </w:rPr>
      </w:pPr>
      <w:r w:rsidRPr="00357F63">
        <w:rPr>
          <w:rFonts w:ascii="Palatino Linotype" w:hAnsi="Palatino Linotype"/>
        </w:rPr>
        <w:t>Resolución</w:t>
      </w:r>
      <w:r w:rsidR="00414147" w:rsidRPr="00357F63">
        <w:rPr>
          <w:rFonts w:ascii="Palatino Linotype" w:hAnsi="Palatino Linotype"/>
        </w:rPr>
        <w:t xml:space="preserve"> </w:t>
      </w:r>
      <w:r w:rsidRPr="00357F63">
        <w:rPr>
          <w:rFonts w:ascii="Palatino Linotype" w:hAnsi="Palatino Linotype"/>
        </w:rPr>
        <w:t>del</w:t>
      </w:r>
      <w:r w:rsidR="00414147" w:rsidRPr="00357F63">
        <w:rPr>
          <w:rFonts w:ascii="Palatino Linotype" w:hAnsi="Palatino Linotype"/>
        </w:rPr>
        <w:t xml:space="preserve"> </w:t>
      </w:r>
      <w:r w:rsidRPr="00357F63">
        <w:rPr>
          <w:rFonts w:ascii="Palatino Linotype" w:hAnsi="Palatino Linotype"/>
        </w:rPr>
        <w:t>Pleno</w:t>
      </w:r>
      <w:r w:rsidR="00414147" w:rsidRPr="00357F63">
        <w:rPr>
          <w:rFonts w:ascii="Palatino Linotype" w:hAnsi="Palatino Linotype"/>
        </w:rPr>
        <w:t xml:space="preserve"> </w:t>
      </w:r>
      <w:r w:rsidRPr="00357F63">
        <w:rPr>
          <w:rFonts w:ascii="Palatino Linotype" w:hAnsi="Palatino Linotype"/>
        </w:rPr>
        <w:t>del</w:t>
      </w:r>
      <w:r w:rsidR="00414147" w:rsidRPr="00357F63">
        <w:rPr>
          <w:rFonts w:ascii="Palatino Linotype" w:hAnsi="Palatino Linotype"/>
        </w:rPr>
        <w:t xml:space="preserve"> </w:t>
      </w:r>
      <w:r w:rsidRPr="00357F63">
        <w:rPr>
          <w:rFonts w:ascii="Palatino Linotype" w:hAnsi="Palatino Linotype"/>
        </w:rPr>
        <w:t>Instituto</w:t>
      </w:r>
      <w:r w:rsidR="00414147" w:rsidRPr="00357F63">
        <w:rPr>
          <w:rFonts w:ascii="Palatino Linotype" w:hAnsi="Palatino Linotype"/>
        </w:rPr>
        <w:t xml:space="preserve"> </w:t>
      </w:r>
      <w:r w:rsidRPr="00357F63">
        <w:rPr>
          <w:rFonts w:ascii="Palatino Linotype" w:hAnsi="Palatino Linotype"/>
        </w:rPr>
        <w:t>de</w:t>
      </w:r>
      <w:r w:rsidR="00414147" w:rsidRPr="00357F63">
        <w:rPr>
          <w:rFonts w:ascii="Palatino Linotype" w:hAnsi="Palatino Linotype"/>
        </w:rPr>
        <w:t xml:space="preserve"> </w:t>
      </w:r>
      <w:r w:rsidRPr="00357F63">
        <w:rPr>
          <w:rFonts w:ascii="Palatino Linotype" w:hAnsi="Palatino Linotype"/>
        </w:rPr>
        <w:t>Transparencia,</w:t>
      </w:r>
      <w:r w:rsidR="00414147" w:rsidRPr="00357F63">
        <w:rPr>
          <w:rFonts w:ascii="Palatino Linotype" w:hAnsi="Palatino Linotype"/>
        </w:rPr>
        <w:t xml:space="preserve"> </w:t>
      </w:r>
      <w:r w:rsidRPr="00357F63">
        <w:rPr>
          <w:rFonts w:ascii="Palatino Linotype" w:hAnsi="Palatino Linotype"/>
        </w:rPr>
        <w:t>Acceso</w:t>
      </w:r>
      <w:r w:rsidR="00414147" w:rsidRPr="00357F63">
        <w:rPr>
          <w:rFonts w:ascii="Palatino Linotype" w:hAnsi="Palatino Linotype"/>
        </w:rPr>
        <w:t xml:space="preserve"> </w:t>
      </w:r>
      <w:r w:rsidRPr="00357F63">
        <w:rPr>
          <w:rFonts w:ascii="Palatino Linotype" w:hAnsi="Palatino Linotype"/>
        </w:rPr>
        <w:t>a</w:t>
      </w:r>
      <w:r w:rsidR="00414147" w:rsidRPr="00357F63">
        <w:rPr>
          <w:rFonts w:ascii="Palatino Linotype" w:hAnsi="Palatino Linotype"/>
        </w:rPr>
        <w:t xml:space="preserve"> </w:t>
      </w:r>
      <w:r w:rsidRPr="00357F63">
        <w:rPr>
          <w:rFonts w:ascii="Palatino Linotype" w:hAnsi="Palatino Linotype"/>
        </w:rPr>
        <w:t>la</w:t>
      </w:r>
      <w:r w:rsidR="00414147" w:rsidRPr="00357F63">
        <w:rPr>
          <w:rFonts w:ascii="Palatino Linotype" w:hAnsi="Palatino Linotype"/>
        </w:rPr>
        <w:t xml:space="preserve"> </w:t>
      </w:r>
      <w:r w:rsidRPr="00357F63">
        <w:rPr>
          <w:rFonts w:ascii="Palatino Linotype" w:hAnsi="Palatino Linotype"/>
        </w:rPr>
        <w:t>Información</w:t>
      </w:r>
      <w:r w:rsidR="00414147" w:rsidRPr="00357F63">
        <w:rPr>
          <w:rFonts w:ascii="Palatino Linotype" w:hAnsi="Palatino Linotype"/>
        </w:rPr>
        <w:t xml:space="preserve"> </w:t>
      </w:r>
      <w:r w:rsidRPr="00357F63">
        <w:rPr>
          <w:rFonts w:ascii="Palatino Linotype" w:hAnsi="Palatino Linotype"/>
        </w:rPr>
        <w:t>Pública</w:t>
      </w:r>
      <w:r w:rsidR="00414147" w:rsidRPr="00357F63">
        <w:rPr>
          <w:rFonts w:ascii="Palatino Linotype" w:hAnsi="Palatino Linotype"/>
        </w:rPr>
        <w:t xml:space="preserve"> </w:t>
      </w:r>
      <w:r w:rsidRPr="00357F63">
        <w:rPr>
          <w:rFonts w:ascii="Palatino Linotype" w:hAnsi="Palatino Linotype"/>
        </w:rPr>
        <w:t>y</w:t>
      </w:r>
      <w:r w:rsidR="00414147" w:rsidRPr="00357F63">
        <w:rPr>
          <w:rFonts w:ascii="Palatino Linotype" w:hAnsi="Palatino Linotype"/>
        </w:rPr>
        <w:t xml:space="preserve"> </w:t>
      </w:r>
      <w:r w:rsidRPr="00357F63">
        <w:rPr>
          <w:rFonts w:ascii="Palatino Linotype" w:hAnsi="Palatino Linotype"/>
        </w:rPr>
        <w:t>Protección</w:t>
      </w:r>
      <w:r w:rsidR="00414147" w:rsidRPr="00357F63">
        <w:rPr>
          <w:rFonts w:ascii="Palatino Linotype" w:hAnsi="Palatino Linotype"/>
        </w:rPr>
        <w:t xml:space="preserve"> </w:t>
      </w:r>
      <w:r w:rsidRPr="00357F63">
        <w:rPr>
          <w:rFonts w:ascii="Palatino Linotype" w:hAnsi="Palatino Linotype"/>
        </w:rPr>
        <w:t>de</w:t>
      </w:r>
      <w:r w:rsidR="00414147" w:rsidRPr="00357F63">
        <w:rPr>
          <w:rFonts w:ascii="Palatino Linotype" w:hAnsi="Palatino Linotype"/>
        </w:rPr>
        <w:t xml:space="preserve"> </w:t>
      </w:r>
      <w:r w:rsidRPr="00357F63">
        <w:rPr>
          <w:rFonts w:ascii="Palatino Linotype" w:hAnsi="Palatino Linotype"/>
        </w:rPr>
        <w:t>Datos</w:t>
      </w:r>
      <w:r w:rsidR="00414147" w:rsidRPr="00357F63">
        <w:rPr>
          <w:rFonts w:ascii="Palatino Linotype" w:hAnsi="Palatino Linotype"/>
        </w:rPr>
        <w:t xml:space="preserve"> </w:t>
      </w:r>
      <w:r w:rsidRPr="00357F63">
        <w:rPr>
          <w:rFonts w:ascii="Palatino Linotype" w:hAnsi="Palatino Linotype"/>
        </w:rPr>
        <w:t>Personales</w:t>
      </w:r>
      <w:r w:rsidR="00414147" w:rsidRPr="00357F63">
        <w:rPr>
          <w:rFonts w:ascii="Palatino Linotype" w:hAnsi="Palatino Linotype"/>
        </w:rPr>
        <w:t xml:space="preserve"> </w:t>
      </w:r>
      <w:r w:rsidRPr="00357F63">
        <w:rPr>
          <w:rFonts w:ascii="Palatino Linotype" w:hAnsi="Palatino Linotype"/>
        </w:rPr>
        <w:t>del</w:t>
      </w:r>
      <w:r w:rsidR="00414147" w:rsidRPr="00357F63">
        <w:rPr>
          <w:rFonts w:ascii="Palatino Linotype" w:hAnsi="Palatino Linotype"/>
        </w:rPr>
        <w:t xml:space="preserve"> </w:t>
      </w:r>
      <w:r w:rsidRPr="00357F63">
        <w:rPr>
          <w:rFonts w:ascii="Palatino Linotype" w:hAnsi="Palatino Linotype"/>
        </w:rPr>
        <w:t>Estado</w:t>
      </w:r>
      <w:r w:rsidR="00414147" w:rsidRPr="00357F63">
        <w:rPr>
          <w:rFonts w:ascii="Palatino Linotype" w:hAnsi="Palatino Linotype"/>
        </w:rPr>
        <w:t xml:space="preserve"> </w:t>
      </w:r>
      <w:r w:rsidRPr="00357F63">
        <w:rPr>
          <w:rFonts w:ascii="Palatino Linotype" w:hAnsi="Palatino Linotype"/>
        </w:rPr>
        <w:t>de</w:t>
      </w:r>
      <w:r w:rsidR="00414147" w:rsidRPr="00357F63">
        <w:rPr>
          <w:rFonts w:ascii="Palatino Linotype" w:hAnsi="Palatino Linotype"/>
        </w:rPr>
        <w:t xml:space="preserve"> </w:t>
      </w:r>
      <w:r w:rsidRPr="00357F63">
        <w:rPr>
          <w:rFonts w:ascii="Palatino Linotype" w:hAnsi="Palatino Linotype"/>
        </w:rPr>
        <w:t>México</w:t>
      </w:r>
      <w:r w:rsidR="00414147" w:rsidRPr="00357F63">
        <w:rPr>
          <w:rFonts w:ascii="Palatino Linotype" w:hAnsi="Palatino Linotype"/>
        </w:rPr>
        <w:t xml:space="preserve"> </w:t>
      </w:r>
      <w:r w:rsidRPr="00357F63">
        <w:rPr>
          <w:rFonts w:ascii="Palatino Linotype" w:hAnsi="Palatino Linotype"/>
        </w:rPr>
        <w:t>y</w:t>
      </w:r>
      <w:r w:rsidR="00414147" w:rsidRPr="00357F63">
        <w:rPr>
          <w:rFonts w:ascii="Palatino Linotype" w:hAnsi="Palatino Linotype"/>
        </w:rPr>
        <w:t xml:space="preserve"> </w:t>
      </w:r>
      <w:r w:rsidRPr="00357F63">
        <w:rPr>
          <w:rFonts w:ascii="Palatino Linotype" w:hAnsi="Palatino Linotype"/>
        </w:rPr>
        <w:t>Municipios,</w:t>
      </w:r>
      <w:r w:rsidR="00414147" w:rsidRPr="00357F63">
        <w:rPr>
          <w:rFonts w:ascii="Palatino Linotype" w:hAnsi="Palatino Linotype"/>
        </w:rPr>
        <w:t xml:space="preserve"> </w:t>
      </w:r>
      <w:r w:rsidRPr="00357F63">
        <w:rPr>
          <w:rFonts w:ascii="Palatino Linotype" w:hAnsi="Palatino Linotype"/>
        </w:rPr>
        <w:t>con</w:t>
      </w:r>
      <w:r w:rsidR="00414147" w:rsidRPr="00357F63">
        <w:rPr>
          <w:rFonts w:ascii="Palatino Linotype" w:hAnsi="Palatino Linotype"/>
        </w:rPr>
        <w:t xml:space="preserve"> </w:t>
      </w:r>
      <w:r w:rsidRPr="00357F63">
        <w:rPr>
          <w:rFonts w:ascii="Palatino Linotype" w:hAnsi="Palatino Linotype"/>
        </w:rPr>
        <w:t>domicilio</w:t>
      </w:r>
      <w:r w:rsidR="00414147" w:rsidRPr="00357F63">
        <w:rPr>
          <w:rFonts w:ascii="Palatino Linotype" w:hAnsi="Palatino Linotype"/>
        </w:rPr>
        <w:t xml:space="preserve"> </w:t>
      </w:r>
      <w:r w:rsidRPr="00357F63">
        <w:rPr>
          <w:rFonts w:ascii="Palatino Linotype" w:hAnsi="Palatino Linotype"/>
        </w:rPr>
        <w:t>en</w:t>
      </w:r>
      <w:r w:rsidR="00414147" w:rsidRPr="00357F63">
        <w:rPr>
          <w:rFonts w:ascii="Palatino Linotype" w:hAnsi="Palatino Linotype"/>
        </w:rPr>
        <w:t xml:space="preserve"> </w:t>
      </w:r>
      <w:r w:rsidRPr="00357F63">
        <w:rPr>
          <w:rFonts w:ascii="Palatino Linotype" w:hAnsi="Palatino Linotype"/>
        </w:rPr>
        <w:t>Metepec,</w:t>
      </w:r>
      <w:r w:rsidR="00414147" w:rsidRPr="00357F63">
        <w:rPr>
          <w:rFonts w:ascii="Palatino Linotype" w:hAnsi="Palatino Linotype"/>
        </w:rPr>
        <w:t xml:space="preserve"> </w:t>
      </w:r>
      <w:r w:rsidRPr="00357F63">
        <w:rPr>
          <w:rFonts w:ascii="Palatino Linotype" w:hAnsi="Palatino Linotype"/>
        </w:rPr>
        <w:t>Estado</w:t>
      </w:r>
      <w:r w:rsidR="00414147" w:rsidRPr="00357F63">
        <w:rPr>
          <w:rFonts w:ascii="Palatino Linotype" w:hAnsi="Palatino Linotype"/>
        </w:rPr>
        <w:t xml:space="preserve"> </w:t>
      </w:r>
      <w:r w:rsidRPr="00357F63">
        <w:rPr>
          <w:rFonts w:ascii="Palatino Linotype" w:hAnsi="Palatino Linotype"/>
        </w:rPr>
        <w:t>de</w:t>
      </w:r>
      <w:r w:rsidR="00414147" w:rsidRPr="00357F63">
        <w:rPr>
          <w:rFonts w:ascii="Palatino Linotype" w:hAnsi="Palatino Linotype"/>
        </w:rPr>
        <w:t xml:space="preserve"> </w:t>
      </w:r>
      <w:r w:rsidRPr="00357F63">
        <w:rPr>
          <w:rFonts w:ascii="Palatino Linotype" w:hAnsi="Palatino Linotype"/>
        </w:rPr>
        <w:t>México,</w:t>
      </w:r>
      <w:r w:rsidR="00414147" w:rsidRPr="00357F63">
        <w:rPr>
          <w:rFonts w:ascii="Palatino Linotype" w:hAnsi="Palatino Linotype"/>
        </w:rPr>
        <w:t xml:space="preserve"> </w:t>
      </w:r>
      <w:r w:rsidRPr="00357F63">
        <w:rPr>
          <w:rFonts w:ascii="Palatino Linotype" w:hAnsi="Palatino Linotype"/>
        </w:rPr>
        <w:t>de</w:t>
      </w:r>
      <w:r w:rsidR="00414147" w:rsidRPr="00357F63">
        <w:rPr>
          <w:rFonts w:ascii="Palatino Linotype" w:hAnsi="Palatino Linotype"/>
        </w:rPr>
        <w:t xml:space="preserve"> </w:t>
      </w:r>
      <w:r w:rsidR="0071273A" w:rsidRPr="00357F63">
        <w:rPr>
          <w:rFonts w:ascii="Palatino Linotype" w:hAnsi="Palatino Linotype"/>
        </w:rPr>
        <w:t>fecha</w:t>
      </w:r>
      <w:r w:rsidR="00414147" w:rsidRPr="00357F63">
        <w:rPr>
          <w:rFonts w:ascii="Palatino Linotype" w:hAnsi="Palatino Linotype"/>
        </w:rPr>
        <w:t xml:space="preserve"> </w:t>
      </w:r>
      <w:r w:rsidR="00B93D44">
        <w:rPr>
          <w:rFonts w:ascii="Palatino Linotype" w:hAnsi="Palatino Linotype"/>
        </w:rPr>
        <w:t>veintidós</w:t>
      </w:r>
      <w:r w:rsidR="00CD16C6">
        <w:rPr>
          <w:rFonts w:ascii="Palatino Linotype" w:hAnsi="Palatino Linotype"/>
        </w:rPr>
        <w:t xml:space="preserve"> enero</w:t>
      </w:r>
      <w:r w:rsidR="00AE64D4" w:rsidRPr="00357F63">
        <w:rPr>
          <w:rFonts w:ascii="Palatino Linotype" w:hAnsi="Palatino Linotype"/>
        </w:rPr>
        <w:t xml:space="preserve"> </w:t>
      </w:r>
      <w:r w:rsidR="00581ACC" w:rsidRPr="00357F63">
        <w:rPr>
          <w:rFonts w:ascii="Palatino Linotype" w:hAnsi="Palatino Linotype"/>
        </w:rPr>
        <w:t>de</w:t>
      </w:r>
      <w:r w:rsidR="00414147" w:rsidRPr="00357F63">
        <w:rPr>
          <w:rFonts w:ascii="Palatino Linotype" w:hAnsi="Palatino Linotype"/>
        </w:rPr>
        <w:t xml:space="preserve"> </w:t>
      </w:r>
      <w:r w:rsidR="00581ACC" w:rsidRPr="00357F63">
        <w:rPr>
          <w:rFonts w:ascii="Palatino Linotype" w:hAnsi="Palatino Linotype"/>
        </w:rPr>
        <w:t>dos</w:t>
      </w:r>
      <w:r w:rsidR="00414147" w:rsidRPr="00357F63">
        <w:rPr>
          <w:rFonts w:ascii="Palatino Linotype" w:hAnsi="Palatino Linotype"/>
        </w:rPr>
        <w:t xml:space="preserve"> </w:t>
      </w:r>
      <w:r w:rsidR="00581ACC" w:rsidRPr="00357F63">
        <w:rPr>
          <w:rFonts w:ascii="Palatino Linotype" w:hAnsi="Palatino Linotype"/>
        </w:rPr>
        <w:t>mil</w:t>
      </w:r>
      <w:r w:rsidR="00414147" w:rsidRPr="00357F63">
        <w:rPr>
          <w:rFonts w:ascii="Palatino Linotype" w:hAnsi="Palatino Linotype"/>
        </w:rPr>
        <w:t xml:space="preserve"> </w:t>
      </w:r>
      <w:r w:rsidR="00CD16C6">
        <w:rPr>
          <w:rFonts w:ascii="Palatino Linotype" w:hAnsi="Palatino Linotype"/>
        </w:rPr>
        <w:t>veinte</w:t>
      </w:r>
      <w:r w:rsidRPr="00357F63">
        <w:rPr>
          <w:rFonts w:ascii="Palatino Linotype" w:hAnsi="Palatino Linotype"/>
        </w:rPr>
        <w:t>.</w:t>
      </w:r>
    </w:p>
    <w:p w:rsidR="00C474C8" w:rsidRDefault="00C474C8" w:rsidP="00C57022">
      <w:pPr>
        <w:spacing w:before="100" w:beforeAutospacing="1" w:after="100" w:afterAutospacing="1" w:line="360" w:lineRule="auto"/>
        <w:contextualSpacing/>
        <w:jc w:val="both"/>
        <w:rPr>
          <w:rFonts w:ascii="Palatino Linotype" w:hAnsi="Palatino Linotype"/>
          <w:b/>
        </w:rPr>
      </w:pPr>
    </w:p>
    <w:p w:rsidR="00F413DE" w:rsidRPr="00357F63" w:rsidRDefault="00F413DE" w:rsidP="00C57022">
      <w:pPr>
        <w:spacing w:before="100" w:beforeAutospacing="1" w:after="100" w:afterAutospacing="1" w:line="360" w:lineRule="auto"/>
        <w:contextualSpacing/>
        <w:jc w:val="both"/>
        <w:rPr>
          <w:rFonts w:ascii="Palatino Linotype" w:hAnsi="Palatino Linotype"/>
        </w:rPr>
      </w:pPr>
      <w:r w:rsidRPr="00357F63">
        <w:rPr>
          <w:rFonts w:ascii="Palatino Linotype" w:hAnsi="Palatino Linotype"/>
          <w:b/>
        </w:rPr>
        <w:t>VISTO</w:t>
      </w:r>
      <w:r w:rsidR="00414147" w:rsidRPr="00357F63">
        <w:rPr>
          <w:rFonts w:ascii="Palatino Linotype" w:hAnsi="Palatino Linotype"/>
        </w:rPr>
        <w:t xml:space="preserve"> </w:t>
      </w:r>
      <w:r w:rsidR="00DD5205" w:rsidRPr="00357F63">
        <w:rPr>
          <w:rFonts w:ascii="Palatino Linotype" w:hAnsi="Palatino Linotype"/>
        </w:rPr>
        <w:t>el</w:t>
      </w:r>
      <w:r w:rsidR="00414147" w:rsidRPr="00357F63">
        <w:rPr>
          <w:rFonts w:ascii="Palatino Linotype" w:hAnsi="Palatino Linotype"/>
        </w:rPr>
        <w:t xml:space="preserve"> </w:t>
      </w:r>
      <w:r w:rsidRPr="00357F63">
        <w:rPr>
          <w:rFonts w:ascii="Palatino Linotype" w:hAnsi="Palatino Linotype"/>
        </w:rPr>
        <w:t>expediente</w:t>
      </w:r>
      <w:r w:rsidR="00414147" w:rsidRPr="00357F63">
        <w:rPr>
          <w:rFonts w:ascii="Palatino Linotype" w:hAnsi="Palatino Linotype"/>
        </w:rPr>
        <w:t xml:space="preserve"> </w:t>
      </w:r>
      <w:r w:rsidRPr="00357F63">
        <w:rPr>
          <w:rFonts w:ascii="Palatino Linotype" w:hAnsi="Palatino Linotype"/>
        </w:rPr>
        <w:t>formado</w:t>
      </w:r>
      <w:r w:rsidR="00414147" w:rsidRPr="00357F63">
        <w:rPr>
          <w:rFonts w:ascii="Palatino Linotype" w:hAnsi="Palatino Linotype"/>
        </w:rPr>
        <w:t xml:space="preserve"> </w:t>
      </w:r>
      <w:r w:rsidRPr="00357F63">
        <w:rPr>
          <w:rFonts w:ascii="Palatino Linotype" w:hAnsi="Palatino Linotype"/>
        </w:rPr>
        <w:t>con</w:t>
      </w:r>
      <w:r w:rsidR="00414147" w:rsidRPr="00357F63">
        <w:rPr>
          <w:rFonts w:ascii="Palatino Linotype" w:hAnsi="Palatino Linotype"/>
        </w:rPr>
        <w:t xml:space="preserve"> </w:t>
      </w:r>
      <w:r w:rsidRPr="00357F63">
        <w:rPr>
          <w:rFonts w:ascii="Palatino Linotype" w:hAnsi="Palatino Linotype"/>
        </w:rPr>
        <w:t>motivo</w:t>
      </w:r>
      <w:r w:rsidR="00414147" w:rsidRPr="00357F63">
        <w:rPr>
          <w:rFonts w:ascii="Palatino Linotype" w:hAnsi="Palatino Linotype"/>
        </w:rPr>
        <w:t xml:space="preserve"> </w:t>
      </w:r>
      <w:r w:rsidRPr="00357F63">
        <w:rPr>
          <w:rFonts w:ascii="Palatino Linotype" w:hAnsi="Palatino Linotype"/>
        </w:rPr>
        <w:t>de</w:t>
      </w:r>
      <w:r w:rsidR="00DD5205" w:rsidRPr="00357F63">
        <w:rPr>
          <w:rFonts w:ascii="Palatino Linotype" w:hAnsi="Palatino Linotype"/>
        </w:rPr>
        <w:t>l</w:t>
      </w:r>
      <w:r w:rsidR="00414147" w:rsidRPr="00357F63">
        <w:rPr>
          <w:rFonts w:ascii="Palatino Linotype" w:hAnsi="Palatino Linotype"/>
        </w:rPr>
        <w:t xml:space="preserve"> </w:t>
      </w:r>
      <w:r w:rsidR="00B514DC" w:rsidRPr="00357F63">
        <w:rPr>
          <w:rFonts w:ascii="Palatino Linotype" w:hAnsi="Palatino Linotype"/>
        </w:rPr>
        <w:t xml:space="preserve">Recurso </w:t>
      </w:r>
      <w:r w:rsidRPr="00357F63">
        <w:rPr>
          <w:rFonts w:ascii="Palatino Linotype" w:hAnsi="Palatino Linotype"/>
        </w:rPr>
        <w:t>de</w:t>
      </w:r>
      <w:r w:rsidR="00414147" w:rsidRPr="00357F63">
        <w:rPr>
          <w:rFonts w:ascii="Palatino Linotype" w:hAnsi="Palatino Linotype"/>
        </w:rPr>
        <w:t xml:space="preserve"> </w:t>
      </w:r>
      <w:r w:rsidR="00B514DC" w:rsidRPr="00357F63">
        <w:rPr>
          <w:rFonts w:ascii="Palatino Linotype" w:hAnsi="Palatino Linotype"/>
        </w:rPr>
        <w:t xml:space="preserve">Revisión </w:t>
      </w:r>
      <w:r w:rsidR="00D0678A">
        <w:rPr>
          <w:rFonts w:ascii="Palatino Linotype" w:hAnsi="Palatino Linotype"/>
          <w:b/>
        </w:rPr>
        <w:t>08567</w:t>
      </w:r>
      <w:r w:rsidR="00693255" w:rsidRPr="00357F63">
        <w:rPr>
          <w:rFonts w:ascii="Palatino Linotype" w:hAnsi="Palatino Linotype"/>
          <w:b/>
        </w:rPr>
        <w:t>/INFOEM/IP/RR/2019</w:t>
      </w:r>
      <w:r w:rsidRPr="00357F63">
        <w:rPr>
          <w:rFonts w:ascii="Palatino Linotype" w:hAnsi="Palatino Linotype"/>
        </w:rPr>
        <w:t>,</w:t>
      </w:r>
      <w:r w:rsidR="00414147" w:rsidRPr="00357F63">
        <w:rPr>
          <w:rFonts w:ascii="Palatino Linotype" w:hAnsi="Palatino Linotype"/>
        </w:rPr>
        <w:t xml:space="preserve"> </w:t>
      </w:r>
      <w:r w:rsidRPr="00357F63">
        <w:rPr>
          <w:rFonts w:ascii="Palatino Linotype" w:hAnsi="Palatino Linotype"/>
        </w:rPr>
        <w:t>promovido</w:t>
      </w:r>
      <w:r w:rsidR="00414147" w:rsidRPr="00357F63">
        <w:rPr>
          <w:rFonts w:ascii="Palatino Linotype" w:hAnsi="Palatino Linotype"/>
        </w:rPr>
        <w:t xml:space="preserve"> </w:t>
      </w:r>
      <w:r w:rsidRPr="00357F63">
        <w:rPr>
          <w:rFonts w:ascii="Palatino Linotype" w:hAnsi="Palatino Linotype"/>
        </w:rPr>
        <w:t>por</w:t>
      </w:r>
      <w:r w:rsidR="00414147" w:rsidRPr="00357F63">
        <w:rPr>
          <w:rFonts w:ascii="Palatino Linotype" w:hAnsi="Palatino Linotype"/>
        </w:rPr>
        <w:t xml:space="preserve"> </w:t>
      </w:r>
      <w:r w:rsidR="00F30A9B">
        <w:rPr>
          <w:rFonts w:ascii="Palatino Linotype" w:hAnsi="Palatino Linotype"/>
          <w:b/>
        </w:rPr>
        <w:t>XXXXXX XXXXXXXXX XXX</w:t>
      </w:r>
      <w:r w:rsidR="00D0678A">
        <w:rPr>
          <w:rFonts w:ascii="Palatino Linotype" w:hAnsi="Palatino Linotype"/>
          <w:b/>
        </w:rPr>
        <w:t xml:space="preserve"> </w:t>
      </w:r>
      <w:r w:rsidR="00D0678A" w:rsidRPr="00357F63">
        <w:rPr>
          <w:rFonts w:ascii="Palatino Linotype" w:hAnsi="Palatino Linotype" w:cs="Arial"/>
        </w:rPr>
        <w:t xml:space="preserve">en </w:t>
      </w:r>
      <w:r w:rsidR="00E6045D" w:rsidRPr="00357F63">
        <w:rPr>
          <w:rFonts w:ascii="Palatino Linotype" w:hAnsi="Palatino Linotype" w:cs="Arial"/>
        </w:rPr>
        <w:t>lo</w:t>
      </w:r>
      <w:r w:rsidR="00414147" w:rsidRPr="00357F63">
        <w:rPr>
          <w:rFonts w:ascii="Palatino Linotype" w:hAnsi="Palatino Linotype" w:cs="Arial"/>
        </w:rPr>
        <w:t xml:space="preserve"> </w:t>
      </w:r>
      <w:r w:rsidR="00E6045D" w:rsidRPr="00357F63">
        <w:rPr>
          <w:rFonts w:ascii="Palatino Linotype" w:hAnsi="Palatino Linotype" w:cs="Arial"/>
        </w:rPr>
        <w:t>sucesivo</w:t>
      </w:r>
      <w:r w:rsidR="00414147" w:rsidRPr="00357F63">
        <w:rPr>
          <w:rFonts w:ascii="Palatino Linotype" w:hAnsi="Palatino Linotype" w:cs="Arial"/>
          <w:b/>
        </w:rPr>
        <w:t xml:space="preserve"> </w:t>
      </w:r>
      <w:r w:rsidR="00D525DA" w:rsidRPr="00357F63">
        <w:rPr>
          <w:rFonts w:ascii="Palatino Linotype" w:hAnsi="Palatino Linotype" w:cs="Arial"/>
          <w:b/>
        </w:rPr>
        <w:t>EL</w:t>
      </w:r>
      <w:r w:rsidR="00414147" w:rsidRPr="00357F63">
        <w:rPr>
          <w:rFonts w:ascii="Palatino Linotype" w:hAnsi="Palatino Linotype" w:cs="Arial"/>
          <w:b/>
        </w:rPr>
        <w:t xml:space="preserve"> </w:t>
      </w:r>
      <w:r w:rsidR="00D83B69" w:rsidRPr="00357F63">
        <w:rPr>
          <w:rFonts w:ascii="Palatino Linotype" w:hAnsi="Palatino Linotype" w:cs="Arial"/>
          <w:b/>
        </w:rPr>
        <w:t>RECURRENTE</w:t>
      </w:r>
      <w:r w:rsidRPr="00357F63">
        <w:rPr>
          <w:rFonts w:ascii="Palatino Linotype" w:hAnsi="Palatino Linotype"/>
        </w:rPr>
        <w:t>,</w:t>
      </w:r>
      <w:r w:rsidR="00414147" w:rsidRPr="00357F63">
        <w:rPr>
          <w:rFonts w:ascii="Palatino Linotype" w:hAnsi="Palatino Linotype"/>
        </w:rPr>
        <w:t xml:space="preserve"> </w:t>
      </w:r>
      <w:r w:rsidRPr="00357F63">
        <w:rPr>
          <w:rFonts w:ascii="Palatino Linotype" w:hAnsi="Palatino Linotype"/>
        </w:rPr>
        <w:t>en</w:t>
      </w:r>
      <w:r w:rsidR="00414147" w:rsidRPr="00357F63">
        <w:rPr>
          <w:rFonts w:ascii="Palatino Linotype" w:hAnsi="Palatino Linotype"/>
        </w:rPr>
        <w:t xml:space="preserve"> </w:t>
      </w:r>
      <w:r w:rsidRPr="00357F63">
        <w:rPr>
          <w:rFonts w:ascii="Palatino Linotype" w:hAnsi="Palatino Linotype"/>
        </w:rPr>
        <w:t>contra</w:t>
      </w:r>
      <w:r w:rsidR="00414147" w:rsidRPr="00357F63">
        <w:rPr>
          <w:rFonts w:ascii="Palatino Linotype" w:hAnsi="Palatino Linotype"/>
        </w:rPr>
        <w:t xml:space="preserve"> </w:t>
      </w:r>
      <w:r w:rsidRPr="00357F63">
        <w:rPr>
          <w:rFonts w:ascii="Palatino Linotype" w:hAnsi="Palatino Linotype"/>
        </w:rPr>
        <w:t>de</w:t>
      </w:r>
      <w:r w:rsidR="00414147" w:rsidRPr="00357F63">
        <w:rPr>
          <w:rFonts w:ascii="Palatino Linotype" w:hAnsi="Palatino Linotype"/>
        </w:rPr>
        <w:t xml:space="preserve"> </w:t>
      </w:r>
      <w:r w:rsidRPr="00357F63">
        <w:rPr>
          <w:rFonts w:ascii="Palatino Linotype" w:hAnsi="Palatino Linotype"/>
        </w:rPr>
        <w:t>la</w:t>
      </w:r>
      <w:r w:rsidR="00414147" w:rsidRPr="00357F63">
        <w:rPr>
          <w:rFonts w:ascii="Palatino Linotype" w:hAnsi="Palatino Linotype"/>
        </w:rPr>
        <w:t xml:space="preserve"> </w:t>
      </w:r>
      <w:r w:rsidRPr="00357F63">
        <w:rPr>
          <w:rFonts w:ascii="Palatino Linotype" w:hAnsi="Palatino Linotype"/>
        </w:rPr>
        <w:t>respuesta</w:t>
      </w:r>
      <w:r w:rsidR="00414147" w:rsidRPr="00357F63">
        <w:rPr>
          <w:rFonts w:ascii="Palatino Linotype" w:hAnsi="Palatino Linotype"/>
        </w:rPr>
        <w:t xml:space="preserve"> </w:t>
      </w:r>
      <w:r w:rsidR="00B514DC" w:rsidRPr="00357F63">
        <w:rPr>
          <w:rFonts w:ascii="Palatino Linotype" w:hAnsi="Palatino Linotype"/>
        </w:rPr>
        <w:t>d</w:t>
      </w:r>
      <w:r w:rsidR="00567F6C" w:rsidRPr="00357F63">
        <w:rPr>
          <w:rFonts w:ascii="Palatino Linotype" w:hAnsi="Palatino Linotype"/>
        </w:rPr>
        <w:t>el</w:t>
      </w:r>
      <w:r w:rsidR="00414147" w:rsidRPr="00357F63">
        <w:rPr>
          <w:rFonts w:ascii="Palatino Linotype" w:hAnsi="Palatino Linotype"/>
        </w:rPr>
        <w:t xml:space="preserve"> </w:t>
      </w:r>
      <w:r w:rsidR="00567F6C" w:rsidRPr="00357F63">
        <w:rPr>
          <w:rFonts w:ascii="Palatino Linotype" w:hAnsi="Palatino Linotype"/>
          <w:b/>
          <w:bCs/>
        </w:rPr>
        <w:t>Ayuntamiento</w:t>
      </w:r>
      <w:r w:rsidR="00414147" w:rsidRPr="00357F63">
        <w:rPr>
          <w:rFonts w:ascii="Palatino Linotype" w:hAnsi="Palatino Linotype"/>
          <w:b/>
          <w:bCs/>
        </w:rPr>
        <w:t xml:space="preserve"> </w:t>
      </w:r>
      <w:r w:rsidR="00567F6C" w:rsidRPr="00357F63">
        <w:rPr>
          <w:rFonts w:ascii="Palatino Linotype" w:hAnsi="Palatino Linotype"/>
          <w:b/>
          <w:bCs/>
        </w:rPr>
        <w:t>de</w:t>
      </w:r>
      <w:r w:rsidR="00414147" w:rsidRPr="00357F63">
        <w:rPr>
          <w:rFonts w:ascii="Palatino Linotype" w:hAnsi="Palatino Linotype"/>
          <w:b/>
          <w:bCs/>
        </w:rPr>
        <w:t xml:space="preserve"> </w:t>
      </w:r>
      <w:proofErr w:type="spellStart"/>
      <w:r w:rsidR="00D0678A">
        <w:rPr>
          <w:rFonts w:ascii="Palatino Linotype" w:hAnsi="Palatino Linotype"/>
          <w:b/>
          <w:bCs/>
        </w:rPr>
        <w:t>Coyotepec</w:t>
      </w:r>
      <w:proofErr w:type="spellEnd"/>
      <w:r w:rsidRPr="00357F63">
        <w:rPr>
          <w:rFonts w:ascii="Palatino Linotype" w:hAnsi="Palatino Linotype"/>
        </w:rPr>
        <w:t>,</w:t>
      </w:r>
      <w:r w:rsidR="00414147" w:rsidRPr="00357F63">
        <w:rPr>
          <w:rFonts w:ascii="Palatino Linotype" w:hAnsi="Palatino Linotype"/>
        </w:rPr>
        <w:t xml:space="preserve"> </w:t>
      </w:r>
      <w:r w:rsidRPr="00357F63">
        <w:rPr>
          <w:rFonts w:ascii="Palatino Linotype" w:hAnsi="Palatino Linotype"/>
        </w:rPr>
        <w:t>en</w:t>
      </w:r>
      <w:r w:rsidR="00414147" w:rsidRPr="00357F63">
        <w:rPr>
          <w:rFonts w:ascii="Palatino Linotype" w:hAnsi="Palatino Linotype"/>
        </w:rPr>
        <w:t xml:space="preserve"> </w:t>
      </w:r>
      <w:r w:rsidRPr="00357F63">
        <w:rPr>
          <w:rFonts w:ascii="Palatino Linotype" w:hAnsi="Palatino Linotype"/>
        </w:rPr>
        <w:t>lo</w:t>
      </w:r>
      <w:r w:rsidR="00414147" w:rsidRPr="00357F63">
        <w:rPr>
          <w:rFonts w:ascii="Palatino Linotype" w:hAnsi="Palatino Linotype"/>
        </w:rPr>
        <w:t xml:space="preserve"> </w:t>
      </w:r>
      <w:r w:rsidRPr="00357F63">
        <w:rPr>
          <w:rFonts w:ascii="Palatino Linotype" w:hAnsi="Palatino Linotype"/>
        </w:rPr>
        <w:t>sucesivo</w:t>
      </w:r>
      <w:r w:rsidR="00414147" w:rsidRPr="00357F63">
        <w:rPr>
          <w:rFonts w:ascii="Palatino Linotype" w:hAnsi="Palatino Linotype"/>
        </w:rPr>
        <w:t xml:space="preserve"> </w:t>
      </w:r>
      <w:r w:rsidRPr="00357F63">
        <w:rPr>
          <w:rFonts w:ascii="Palatino Linotype" w:hAnsi="Palatino Linotype"/>
          <w:b/>
        </w:rPr>
        <w:t>EL</w:t>
      </w:r>
      <w:r w:rsidR="00414147" w:rsidRPr="00357F63">
        <w:rPr>
          <w:rFonts w:ascii="Palatino Linotype" w:hAnsi="Palatino Linotype"/>
          <w:b/>
        </w:rPr>
        <w:t xml:space="preserve"> </w:t>
      </w:r>
      <w:r w:rsidRPr="00357F63">
        <w:rPr>
          <w:rFonts w:ascii="Palatino Linotype" w:hAnsi="Palatino Linotype"/>
          <w:b/>
        </w:rPr>
        <w:t>SUJETO</w:t>
      </w:r>
      <w:r w:rsidR="00414147" w:rsidRPr="00357F63">
        <w:rPr>
          <w:rFonts w:ascii="Palatino Linotype" w:hAnsi="Palatino Linotype"/>
          <w:b/>
        </w:rPr>
        <w:t xml:space="preserve"> </w:t>
      </w:r>
      <w:r w:rsidRPr="00357F63">
        <w:rPr>
          <w:rFonts w:ascii="Palatino Linotype" w:hAnsi="Palatino Linotype"/>
          <w:b/>
        </w:rPr>
        <w:t>OBLIGADO</w:t>
      </w:r>
      <w:r w:rsidRPr="00357F63">
        <w:rPr>
          <w:rFonts w:ascii="Palatino Linotype" w:hAnsi="Palatino Linotype"/>
        </w:rPr>
        <w:t>,</w:t>
      </w:r>
      <w:r w:rsidR="00414147" w:rsidRPr="00357F63">
        <w:rPr>
          <w:rFonts w:ascii="Palatino Linotype" w:hAnsi="Palatino Linotype"/>
        </w:rPr>
        <w:t xml:space="preserve"> </w:t>
      </w:r>
      <w:r w:rsidRPr="00357F63">
        <w:rPr>
          <w:rFonts w:ascii="Palatino Linotype" w:hAnsi="Palatino Linotype"/>
        </w:rPr>
        <w:t>se</w:t>
      </w:r>
      <w:r w:rsidR="00414147" w:rsidRPr="00357F63">
        <w:rPr>
          <w:rFonts w:ascii="Palatino Linotype" w:hAnsi="Palatino Linotype"/>
        </w:rPr>
        <w:t xml:space="preserve"> </w:t>
      </w:r>
      <w:r w:rsidRPr="00357F63">
        <w:rPr>
          <w:rFonts w:ascii="Palatino Linotype" w:hAnsi="Palatino Linotype"/>
        </w:rPr>
        <w:t>procede</w:t>
      </w:r>
      <w:r w:rsidR="00414147" w:rsidRPr="00357F63">
        <w:rPr>
          <w:rFonts w:ascii="Palatino Linotype" w:hAnsi="Palatino Linotype"/>
        </w:rPr>
        <w:t xml:space="preserve"> </w:t>
      </w:r>
      <w:r w:rsidRPr="00357F63">
        <w:rPr>
          <w:rFonts w:ascii="Palatino Linotype" w:hAnsi="Palatino Linotype"/>
        </w:rPr>
        <w:t>a</w:t>
      </w:r>
      <w:r w:rsidR="00414147" w:rsidRPr="00357F63">
        <w:rPr>
          <w:rFonts w:ascii="Palatino Linotype" w:hAnsi="Palatino Linotype"/>
        </w:rPr>
        <w:t xml:space="preserve"> </w:t>
      </w:r>
      <w:r w:rsidRPr="00357F63">
        <w:rPr>
          <w:rFonts w:ascii="Palatino Linotype" w:hAnsi="Palatino Linotype"/>
        </w:rPr>
        <w:t>dictar</w:t>
      </w:r>
      <w:r w:rsidR="00414147" w:rsidRPr="00357F63">
        <w:rPr>
          <w:rFonts w:ascii="Palatino Linotype" w:hAnsi="Palatino Linotype"/>
        </w:rPr>
        <w:t xml:space="preserve"> </w:t>
      </w:r>
      <w:r w:rsidRPr="00357F63">
        <w:rPr>
          <w:rFonts w:ascii="Palatino Linotype" w:hAnsi="Palatino Linotype"/>
        </w:rPr>
        <w:t>la</w:t>
      </w:r>
      <w:r w:rsidR="00414147" w:rsidRPr="00357F63">
        <w:rPr>
          <w:rFonts w:ascii="Palatino Linotype" w:hAnsi="Palatino Linotype"/>
        </w:rPr>
        <w:t xml:space="preserve"> </w:t>
      </w:r>
      <w:r w:rsidRPr="00357F63">
        <w:rPr>
          <w:rFonts w:ascii="Palatino Linotype" w:hAnsi="Palatino Linotype"/>
        </w:rPr>
        <w:t>presente</w:t>
      </w:r>
      <w:r w:rsidR="00414147" w:rsidRPr="00357F63">
        <w:rPr>
          <w:rFonts w:ascii="Palatino Linotype" w:hAnsi="Palatino Linotype"/>
        </w:rPr>
        <w:t xml:space="preserve"> </w:t>
      </w:r>
      <w:r w:rsidRPr="00357F63">
        <w:rPr>
          <w:rFonts w:ascii="Palatino Linotype" w:hAnsi="Palatino Linotype"/>
        </w:rPr>
        <w:t>resolución</w:t>
      </w:r>
      <w:r w:rsidR="00414147" w:rsidRPr="00357F63">
        <w:rPr>
          <w:rFonts w:ascii="Palatino Linotype" w:hAnsi="Palatino Linotype"/>
        </w:rPr>
        <w:t xml:space="preserve"> </w:t>
      </w:r>
      <w:r w:rsidRPr="00357F63">
        <w:rPr>
          <w:rFonts w:ascii="Palatino Linotype" w:hAnsi="Palatino Linotype"/>
        </w:rPr>
        <w:t>con</w:t>
      </w:r>
      <w:r w:rsidR="00414147" w:rsidRPr="00357F63">
        <w:rPr>
          <w:rFonts w:ascii="Palatino Linotype" w:hAnsi="Palatino Linotype"/>
        </w:rPr>
        <w:t xml:space="preserve"> </w:t>
      </w:r>
      <w:r w:rsidRPr="00357F63">
        <w:rPr>
          <w:rFonts w:ascii="Palatino Linotype" w:hAnsi="Palatino Linotype"/>
        </w:rPr>
        <w:t>base</w:t>
      </w:r>
      <w:r w:rsidR="00414147" w:rsidRPr="00357F63">
        <w:rPr>
          <w:rFonts w:ascii="Palatino Linotype" w:hAnsi="Palatino Linotype"/>
        </w:rPr>
        <w:t xml:space="preserve"> </w:t>
      </w:r>
      <w:r w:rsidRPr="00357F63">
        <w:rPr>
          <w:rFonts w:ascii="Palatino Linotype" w:hAnsi="Palatino Linotype"/>
        </w:rPr>
        <w:t>en</w:t>
      </w:r>
      <w:r w:rsidR="00414147" w:rsidRPr="00357F63">
        <w:rPr>
          <w:rFonts w:ascii="Palatino Linotype" w:hAnsi="Palatino Linotype"/>
        </w:rPr>
        <w:t xml:space="preserve"> </w:t>
      </w:r>
      <w:r w:rsidRPr="00357F63">
        <w:rPr>
          <w:rFonts w:ascii="Palatino Linotype" w:hAnsi="Palatino Linotype"/>
        </w:rPr>
        <w:t>lo</w:t>
      </w:r>
      <w:r w:rsidR="00414147" w:rsidRPr="00357F63">
        <w:rPr>
          <w:rFonts w:ascii="Palatino Linotype" w:hAnsi="Palatino Linotype"/>
        </w:rPr>
        <w:t xml:space="preserve"> </w:t>
      </w:r>
      <w:r w:rsidRPr="00357F63">
        <w:rPr>
          <w:rFonts w:ascii="Palatino Linotype" w:hAnsi="Palatino Linotype"/>
        </w:rPr>
        <w:t>siguiente:</w:t>
      </w:r>
      <w:r w:rsidR="00414147" w:rsidRPr="00357F63">
        <w:rPr>
          <w:rFonts w:ascii="Palatino Linotype" w:hAnsi="Palatino Linotype"/>
        </w:rPr>
        <w:t xml:space="preserve"> </w:t>
      </w:r>
    </w:p>
    <w:p w:rsidR="00D0678A" w:rsidRPr="00D0678A" w:rsidRDefault="00D0678A" w:rsidP="00C57022">
      <w:pPr>
        <w:spacing w:before="100" w:beforeAutospacing="1" w:after="100" w:afterAutospacing="1" w:line="360" w:lineRule="auto"/>
        <w:contextualSpacing/>
        <w:jc w:val="center"/>
        <w:rPr>
          <w:rFonts w:ascii="Palatino Linotype" w:hAnsi="Palatino Linotype"/>
          <w:b/>
          <w:bCs/>
          <w:spacing w:val="60"/>
        </w:rPr>
      </w:pPr>
    </w:p>
    <w:p w:rsidR="00A2780F" w:rsidRPr="00357F63" w:rsidRDefault="00A2780F" w:rsidP="00C57022">
      <w:pPr>
        <w:spacing w:before="100" w:beforeAutospacing="1" w:after="100" w:afterAutospacing="1" w:line="360" w:lineRule="auto"/>
        <w:contextualSpacing/>
        <w:jc w:val="center"/>
        <w:rPr>
          <w:rFonts w:ascii="Palatino Linotype" w:hAnsi="Palatino Linotype"/>
          <w:b/>
          <w:bCs/>
          <w:spacing w:val="60"/>
          <w:sz w:val="28"/>
        </w:rPr>
      </w:pPr>
      <w:r w:rsidRPr="00357F63">
        <w:rPr>
          <w:rFonts w:ascii="Palatino Linotype" w:hAnsi="Palatino Linotype"/>
          <w:b/>
          <w:bCs/>
          <w:spacing w:val="60"/>
          <w:sz w:val="28"/>
        </w:rPr>
        <w:t>RESULTANDO</w:t>
      </w:r>
    </w:p>
    <w:p w:rsidR="00345471" w:rsidRPr="00357F63" w:rsidRDefault="002176F0" w:rsidP="00C57022">
      <w:pPr>
        <w:pStyle w:val="Prrafodelista"/>
        <w:tabs>
          <w:tab w:val="left" w:pos="709"/>
        </w:tabs>
        <w:spacing w:before="100" w:beforeAutospacing="1" w:after="100" w:afterAutospacing="1" w:line="360" w:lineRule="auto"/>
        <w:ind w:left="0"/>
        <w:contextualSpacing/>
        <w:jc w:val="both"/>
        <w:rPr>
          <w:rFonts w:ascii="Palatino Linotype" w:hAnsi="Palatino Linotype" w:cs="Arial"/>
        </w:rPr>
      </w:pPr>
      <w:r w:rsidRPr="002176F0">
        <w:rPr>
          <w:rFonts w:ascii="Palatino Linotype" w:hAnsi="Palatino Linotype"/>
          <w:b/>
          <w:sz w:val="28"/>
          <w:szCs w:val="28"/>
        </w:rPr>
        <w:t>I.</w:t>
      </w:r>
      <w:r>
        <w:rPr>
          <w:rFonts w:ascii="Palatino Linotype" w:hAnsi="Palatino Linotype"/>
          <w:b/>
        </w:rPr>
        <w:t xml:space="preserve"> </w:t>
      </w:r>
      <w:r w:rsidR="00A327E0" w:rsidRPr="00357F63">
        <w:rPr>
          <w:rFonts w:ascii="Palatino Linotype" w:hAnsi="Palatino Linotype"/>
        </w:rPr>
        <w:t>En</w:t>
      </w:r>
      <w:r w:rsidR="00414147" w:rsidRPr="00357F63">
        <w:rPr>
          <w:rFonts w:ascii="Palatino Linotype" w:hAnsi="Palatino Linotype"/>
        </w:rPr>
        <w:t xml:space="preserve"> </w:t>
      </w:r>
      <w:r w:rsidR="00A327E0" w:rsidRPr="00357F63">
        <w:rPr>
          <w:rFonts w:ascii="Palatino Linotype" w:hAnsi="Palatino Linotype" w:cs="Arial"/>
        </w:rPr>
        <w:t>fecha</w:t>
      </w:r>
      <w:r w:rsidR="00414147" w:rsidRPr="00357F63">
        <w:rPr>
          <w:rFonts w:ascii="Palatino Linotype" w:hAnsi="Palatino Linotype"/>
        </w:rPr>
        <w:t xml:space="preserve"> </w:t>
      </w:r>
      <w:r w:rsidR="00D0678A">
        <w:rPr>
          <w:rFonts w:ascii="Palatino Linotype" w:hAnsi="Palatino Linotype"/>
        </w:rPr>
        <w:t>dieciocho</w:t>
      </w:r>
      <w:r w:rsidR="00B7668B" w:rsidRPr="00357F63">
        <w:rPr>
          <w:rFonts w:ascii="Palatino Linotype" w:hAnsi="Palatino Linotype"/>
        </w:rPr>
        <w:t xml:space="preserve"> de </w:t>
      </w:r>
      <w:r w:rsidR="00D0678A">
        <w:rPr>
          <w:rFonts w:ascii="Palatino Linotype" w:hAnsi="Palatino Linotype"/>
        </w:rPr>
        <w:t>octubre</w:t>
      </w:r>
      <w:r w:rsidR="00910E05" w:rsidRPr="00357F63">
        <w:rPr>
          <w:rFonts w:ascii="Palatino Linotype" w:hAnsi="Palatino Linotype"/>
        </w:rPr>
        <w:t xml:space="preserve"> </w:t>
      </w:r>
      <w:r w:rsidR="00693255" w:rsidRPr="00357F63">
        <w:rPr>
          <w:rFonts w:ascii="Palatino Linotype" w:hAnsi="Palatino Linotype"/>
        </w:rPr>
        <w:t>de</w:t>
      </w:r>
      <w:r w:rsidR="00414147" w:rsidRPr="00357F63">
        <w:rPr>
          <w:rFonts w:ascii="Palatino Linotype" w:hAnsi="Palatino Linotype"/>
        </w:rPr>
        <w:t xml:space="preserve"> </w:t>
      </w:r>
      <w:r w:rsidR="00693255" w:rsidRPr="00357F63">
        <w:rPr>
          <w:rFonts w:ascii="Palatino Linotype" w:hAnsi="Palatino Linotype"/>
        </w:rPr>
        <w:t>dos</w:t>
      </w:r>
      <w:r w:rsidR="00414147" w:rsidRPr="00357F63">
        <w:rPr>
          <w:rFonts w:ascii="Palatino Linotype" w:hAnsi="Palatino Linotype"/>
        </w:rPr>
        <w:t xml:space="preserve"> </w:t>
      </w:r>
      <w:r w:rsidR="00693255" w:rsidRPr="00357F63">
        <w:rPr>
          <w:rFonts w:ascii="Palatino Linotype" w:hAnsi="Palatino Linotype"/>
        </w:rPr>
        <w:t>mil</w:t>
      </w:r>
      <w:r w:rsidR="00414147" w:rsidRPr="00357F63">
        <w:rPr>
          <w:rFonts w:ascii="Palatino Linotype" w:hAnsi="Palatino Linotype"/>
        </w:rPr>
        <w:t xml:space="preserve"> </w:t>
      </w:r>
      <w:r w:rsidR="00693255" w:rsidRPr="00357F63">
        <w:rPr>
          <w:rFonts w:ascii="Palatino Linotype" w:hAnsi="Palatino Linotype"/>
        </w:rPr>
        <w:t>diecinueve</w:t>
      </w:r>
      <w:r w:rsidR="00A327E0" w:rsidRPr="00357F63">
        <w:rPr>
          <w:rFonts w:ascii="Palatino Linotype" w:hAnsi="Palatino Linotype"/>
        </w:rPr>
        <w:t>,</w:t>
      </w:r>
      <w:r w:rsidR="00414147" w:rsidRPr="00357F63">
        <w:rPr>
          <w:rFonts w:ascii="Palatino Linotype" w:hAnsi="Palatino Linotype"/>
        </w:rPr>
        <w:t xml:space="preserve"> </w:t>
      </w:r>
      <w:r w:rsidR="00D525DA" w:rsidRPr="00357F63">
        <w:rPr>
          <w:rFonts w:ascii="Palatino Linotype" w:hAnsi="Palatino Linotype" w:cs="Arial"/>
          <w:b/>
        </w:rPr>
        <w:t>EL</w:t>
      </w:r>
      <w:r w:rsidR="00414147" w:rsidRPr="00357F63">
        <w:rPr>
          <w:rFonts w:ascii="Palatino Linotype" w:hAnsi="Palatino Linotype" w:cs="Arial"/>
          <w:b/>
        </w:rPr>
        <w:t xml:space="preserve"> </w:t>
      </w:r>
      <w:r w:rsidR="0013060C" w:rsidRPr="00357F63">
        <w:rPr>
          <w:rFonts w:ascii="Palatino Linotype" w:hAnsi="Palatino Linotype" w:cs="Arial"/>
          <w:b/>
        </w:rPr>
        <w:t>RECURRENTE</w:t>
      </w:r>
      <w:r w:rsidR="00414147" w:rsidRPr="00357F63">
        <w:rPr>
          <w:rFonts w:ascii="Palatino Linotype" w:hAnsi="Palatino Linotype"/>
        </w:rPr>
        <w:t xml:space="preserve"> </w:t>
      </w:r>
      <w:r w:rsidR="00A327E0" w:rsidRPr="00357F63">
        <w:rPr>
          <w:rFonts w:ascii="Palatino Linotype" w:hAnsi="Palatino Linotype"/>
        </w:rPr>
        <w:t>presentó</w:t>
      </w:r>
      <w:r w:rsidR="00D525DA" w:rsidRPr="00357F63">
        <w:rPr>
          <w:rFonts w:ascii="Palatino Linotype" w:hAnsi="Palatino Linotype"/>
        </w:rPr>
        <w:t>,</w:t>
      </w:r>
      <w:r w:rsidR="00414147" w:rsidRPr="00357F63">
        <w:rPr>
          <w:rFonts w:ascii="Palatino Linotype" w:hAnsi="Palatino Linotype"/>
        </w:rPr>
        <w:t xml:space="preserve"> </w:t>
      </w:r>
      <w:r w:rsidR="00A327E0" w:rsidRPr="00357F63">
        <w:rPr>
          <w:rFonts w:ascii="Palatino Linotype" w:hAnsi="Palatino Linotype" w:cs="Arial"/>
        </w:rPr>
        <w:t>a</w:t>
      </w:r>
      <w:r w:rsidR="00414147" w:rsidRPr="00357F63">
        <w:rPr>
          <w:rFonts w:ascii="Palatino Linotype" w:hAnsi="Palatino Linotype" w:cs="Arial"/>
        </w:rPr>
        <w:t xml:space="preserve"> </w:t>
      </w:r>
      <w:r w:rsidR="00A327E0" w:rsidRPr="00357F63">
        <w:rPr>
          <w:rFonts w:ascii="Palatino Linotype" w:hAnsi="Palatino Linotype" w:cs="Arial"/>
        </w:rPr>
        <w:t>través</w:t>
      </w:r>
      <w:r w:rsidR="00414147" w:rsidRPr="00357F63">
        <w:rPr>
          <w:rFonts w:ascii="Palatino Linotype" w:hAnsi="Palatino Linotype" w:cs="Arial"/>
        </w:rPr>
        <w:t xml:space="preserve"> </w:t>
      </w:r>
      <w:r w:rsidR="00B7668B" w:rsidRPr="00357F63">
        <w:rPr>
          <w:rFonts w:ascii="Palatino Linotype" w:hAnsi="Palatino Linotype" w:cs="Arial"/>
        </w:rPr>
        <w:t>d</w:t>
      </w:r>
      <w:r w:rsidR="00D525DA" w:rsidRPr="00357F63">
        <w:rPr>
          <w:rFonts w:ascii="Palatino Linotype" w:hAnsi="Palatino Linotype" w:cs="Arial"/>
        </w:rPr>
        <w:t xml:space="preserve">el Sistema de Acceso a la Información Mexiquense, en lo subsecuente </w:t>
      </w:r>
      <w:r w:rsidR="00D525DA" w:rsidRPr="00357F63">
        <w:rPr>
          <w:rFonts w:ascii="Palatino Linotype" w:hAnsi="Palatino Linotype" w:cs="Arial"/>
          <w:b/>
        </w:rPr>
        <w:t>EL SAIMEX</w:t>
      </w:r>
      <w:r w:rsidR="00A327E0" w:rsidRPr="00357F63">
        <w:rPr>
          <w:rFonts w:ascii="Palatino Linotype" w:hAnsi="Palatino Linotype"/>
        </w:rPr>
        <w:t>,</w:t>
      </w:r>
      <w:r w:rsidR="00414147" w:rsidRPr="00357F63">
        <w:rPr>
          <w:rFonts w:ascii="Palatino Linotype" w:hAnsi="Palatino Linotype"/>
        </w:rPr>
        <w:t xml:space="preserve"> </w:t>
      </w:r>
      <w:r w:rsidR="00A327E0" w:rsidRPr="00357F63">
        <w:rPr>
          <w:rFonts w:ascii="Palatino Linotype" w:hAnsi="Palatino Linotype"/>
        </w:rPr>
        <w:t>ante</w:t>
      </w:r>
      <w:r w:rsidR="00414147" w:rsidRPr="00357F63">
        <w:rPr>
          <w:rFonts w:ascii="Palatino Linotype" w:hAnsi="Palatino Linotype"/>
        </w:rPr>
        <w:t xml:space="preserve"> </w:t>
      </w:r>
      <w:r w:rsidR="00A327E0" w:rsidRPr="00357F63">
        <w:rPr>
          <w:rFonts w:ascii="Palatino Linotype" w:hAnsi="Palatino Linotype"/>
          <w:b/>
        </w:rPr>
        <w:t>EL</w:t>
      </w:r>
      <w:r w:rsidR="00414147" w:rsidRPr="00357F63">
        <w:rPr>
          <w:rFonts w:ascii="Palatino Linotype" w:hAnsi="Palatino Linotype"/>
          <w:b/>
        </w:rPr>
        <w:t xml:space="preserve"> </w:t>
      </w:r>
      <w:r w:rsidR="00A327E0" w:rsidRPr="00357F63">
        <w:rPr>
          <w:rFonts w:ascii="Palatino Linotype" w:hAnsi="Palatino Linotype"/>
          <w:b/>
        </w:rPr>
        <w:t>SUJETO</w:t>
      </w:r>
      <w:r w:rsidR="00414147" w:rsidRPr="00357F63">
        <w:rPr>
          <w:rFonts w:ascii="Palatino Linotype" w:hAnsi="Palatino Linotype"/>
          <w:b/>
        </w:rPr>
        <w:t xml:space="preserve"> </w:t>
      </w:r>
      <w:r w:rsidR="00A327E0" w:rsidRPr="00357F63">
        <w:rPr>
          <w:rFonts w:ascii="Palatino Linotype" w:hAnsi="Palatino Linotype"/>
          <w:b/>
        </w:rPr>
        <w:t>OBLIGADO</w:t>
      </w:r>
      <w:r w:rsidR="00A327E0" w:rsidRPr="00357F63">
        <w:rPr>
          <w:rFonts w:ascii="Palatino Linotype" w:hAnsi="Palatino Linotype"/>
        </w:rPr>
        <w:t>,</w:t>
      </w:r>
      <w:r w:rsidR="00414147" w:rsidRPr="00357F63">
        <w:rPr>
          <w:rFonts w:ascii="Palatino Linotype" w:hAnsi="Palatino Linotype"/>
        </w:rPr>
        <w:t xml:space="preserve"> </w:t>
      </w:r>
      <w:r w:rsidR="00A327E0" w:rsidRPr="00357F63">
        <w:rPr>
          <w:rFonts w:ascii="Palatino Linotype" w:hAnsi="Palatino Linotype"/>
        </w:rPr>
        <w:t>la</w:t>
      </w:r>
      <w:r w:rsidR="00414147" w:rsidRPr="00357F63">
        <w:rPr>
          <w:rFonts w:ascii="Palatino Linotype" w:hAnsi="Palatino Linotype"/>
        </w:rPr>
        <w:t xml:space="preserve"> </w:t>
      </w:r>
      <w:r w:rsidR="00A327E0" w:rsidRPr="00357F63">
        <w:rPr>
          <w:rFonts w:ascii="Palatino Linotype" w:hAnsi="Palatino Linotype"/>
        </w:rPr>
        <w:t>solicitud</w:t>
      </w:r>
      <w:r w:rsidR="00414147" w:rsidRPr="00357F63">
        <w:rPr>
          <w:rFonts w:ascii="Palatino Linotype" w:hAnsi="Palatino Linotype"/>
        </w:rPr>
        <w:t xml:space="preserve"> </w:t>
      </w:r>
      <w:r w:rsidR="00A327E0" w:rsidRPr="00357F63">
        <w:rPr>
          <w:rFonts w:ascii="Palatino Linotype" w:hAnsi="Palatino Linotype"/>
        </w:rPr>
        <w:t>de</w:t>
      </w:r>
      <w:r w:rsidR="00414147" w:rsidRPr="00357F63">
        <w:rPr>
          <w:rFonts w:ascii="Palatino Linotype" w:hAnsi="Palatino Linotype"/>
        </w:rPr>
        <w:t xml:space="preserve"> </w:t>
      </w:r>
      <w:r w:rsidR="00A327E0" w:rsidRPr="00357F63">
        <w:rPr>
          <w:rFonts w:ascii="Palatino Linotype" w:hAnsi="Palatino Linotype"/>
        </w:rPr>
        <w:t>acceso</w:t>
      </w:r>
      <w:r w:rsidR="00414147" w:rsidRPr="00357F63">
        <w:rPr>
          <w:rFonts w:ascii="Palatino Linotype" w:hAnsi="Palatino Linotype"/>
        </w:rPr>
        <w:t xml:space="preserve"> </w:t>
      </w:r>
      <w:r w:rsidR="00A327E0" w:rsidRPr="00357F63">
        <w:rPr>
          <w:rFonts w:ascii="Palatino Linotype" w:hAnsi="Palatino Linotype"/>
        </w:rPr>
        <w:t>a</w:t>
      </w:r>
      <w:r w:rsidR="00414147" w:rsidRPr="00357F63">
        <w:rPr>
          <w:rFonts w:ascii="Palatino Linotype" w:hAnsi="Palatino Linotype"/>
        </w:rPr>
        <w:t xml:space="preserve"> </w:t>
      </w:r>
      <w:r w:rsidR="00A327E0" w:rsidRPr="00357F63">
        <w:rPr>
          <w:rFonts w:ascii="Palatino Linotype" w:hAnsi="Palatino Linotype"/>
        </w:rPr>
        <w:t>la</w:t>
      </w:r>
      <w:r w:rsidR="00414147" w:rsidRPr="00357F63">
        <w:rPr>
          <w:rFonts w:ascii="Palatino Linotype" w:hAnsi="Palatino Linotype"/>
        </w:rPr>
        <w:t xml:space="preserve"> </w:t>
      </w:r>
      <w:r w:rsidR="00A327E0" w:rsidRPr="00357F63">
        <w:rPr>
          <w:rFonts w:ascii="Palatino Linotype" w:hAnsi="Palatino Linotype"/>
        </w:rPr>
        <w:t>información</w:t>
      </w:r>
      <w:r w:rsidR="00414147" w:rsidRPr="00357F63">
        <w:rPr>
          <w:rFonts w:ascii="Palatino Linotype" w:hAnsi="Palatino Linotype"/>
        </w:rPr>
        <w:t xml:space="preserve"> </w:t>
      </w:r>
      <w:r w:rsidR="00A327E0" w:rsidRPr="00357F63">
        <w:rPr>
          <w:rFonts w:ascii="Palatino Linotype" w:hAnsi="Palatino Linotype"/>
        </w:rPr>
        <w:t>pública,</w:t>
      </w:r>
      <w:r w:rsidR="00414147" w:rsidRPr="00357F63">
        <w:rPr>
          <w:rFonts w:ascii="Palatino Linotype" w:hAnsi="Palatino Linotype"/>
        </w:rPr>
        <w:t xml:space="preserve"> </w:t>
      </w:r>
      <w:r w:rsidR="00345471" w:rsidRPr="00357F63">
        <w:rPr>
          <w:rFonts w:ascii="Palatino Linotype" w:hAnsi="Palatino Linotype"/>
        </w:rPr>
        <w:t>a</w:t>
      </w:r>
      <w:r w:rsidR="00414147" w:rsidRPr="00357F63">
        <w:rPr>
          <w:rFonts w:ascii="Palatino Linotype" w:hAnsi="Palatino Linotype"/>
        </w:rPr>
        <w:t xml:space="preserve"> </w:t>
      </w:r>
      <w:r w:rsidR="00345471" w:rsidRPr="00357F63">
        <w:rPr>
          <w:rFonts w:ascii="Palatino Linotype" w:hAnsi="Palatino Linotype"/>
        </w:rPr>
        <w:t>la</w:t>
      </w:r>
      <w:r w:rsidR="00414147" w:rsidRPr="00357F63">
        <w:rPr>
          <w:rFonts w:ascii="Palatino Linotype" w:hAnsi="Palatino Linotype"/>
        </w:rPr>
        <w:t xml:space="preserve"> </w:t>
      </w:r>
      <w:r w:rsidR="00345471" w:rsidRPr="00357F63">
        <w:rPr>
          <w:rFonts w:ascii="Palatino Linotype" w:hAnsi="Palatino Linotype"/>
        </w:rPr>
        <w:t>que</w:t>
      </w:r>
      <w:r w:rsidR="00414147" w:rsidRPr="00357F63">
        <w:rPr>
          <w:rFonts w:ascii="Palatino Linotype" w:hAnsi="Palatino Linotype"/>
        </w:rPr>
        <w:t xml:space="preserve"> </w:t>
      </w:r>
      <w:r w:rsidR="00345471" w:rsidRPr="00357F63">
        <w:rPr>
          <w:rFonts w:ascii="Palatino Linotype" w:hAnsi="Palatino Linotype"/>
        </w:rPr>
        <w:t>se</w:t>
      </w:r>
      <w:r w:rsidR="00414147" w:rsidRPr="00357F63">
        <w:rPr>
          <w:rFonts w:ascii="Palatino Linotype" w:hAnsi="Palatino Linotype"/>
        </w:rPr>
        <w:t xml:space="preserve"> </w:t>
      </w:r>
      <w:r w:rsidR="00345471" w:rsidRPr="00357F63">
        <w:rPr>
          <w:rFonts w:ascii="Palatino Linotype" w:hAnsi="Palatino Linotype"/>
        </w:rPr>
        <w:t>le</w:t>
      </w:r>
      <w:r w:rsidR="00414147" w:rsidRPr="00357F63">
        <w:rPr>
          <w:rFonts w:ascii="Palatino Linotype" w:hAnsi="Palatino Linotype"/>
        </w:rPr>
        <w:t xml:space="preserve"> </w:t>
      </w:r>
      <w:r w:rsidR="00345471" w:rsidRPr="00357F63">
        <w:rPr>
          <w:rFonts w:ascii="Palatino Linotype" w:hAnsi="Palatino Linotype"/>
        </w:rPr>
        <w:t>asignó</w:t>
      </w:r>
      <w:r w:rsidR="00414147" w:rsidRPr="00357F63">
        <w:rPr>
          <w:rFonts w:ascii="Palatino Linotype" w:hAnsi="Palatino Linotype"/>
        </w:rPr>
        <w:t xml:space="preserve"> </w:t>
      </w:r>
      <w:r w:rsidR="00345471" w:rsidRPr="00357F63">
        <w:rPr>
          <w:rFonts w:ascii="Palatino Linotype" w:hAnsi="Palatino Linotype"/>
        </w:rPr>
        <w:t>el</w:t>
      </w:r>
      <w:r w:rsidR="00414147" w:rsidRPr="00357F63">
        <w:rPr>
          <w:rFonts w:ascii="Palatino Linotype" w:hAnsi="Palatino Linotype"/>
        </w:rPr>
        <w:t xml:space="preserve"> </w:t>
      </w:r>
      <w:r w:rsidR="00345471" w:rsidRPr="00357F63">
        <w:rPr>
          <w:rFonts w:ascii="Palatino Linotype" w:hAnsi="Palatino Linotype"/>
        </w:rPr>
        <w:t>número</w:t>
      </w:r>
      <w:r w:rsidR="00414147" w:rsidRPr="00357F63">
        <w:rPr>
          <w:rFonts w:ascii="Palatino Linotype" w:hAnsi="Palatino Linotype"/>
        </w:rPr>
        <w:t xml:space="preserve"> </w:t>
      </w:r>
      <w:r w:rsidR="00D0678A">
        <w:rPr>
          <w:rFonts w:ascii="Palatino Linotype" w:hAnsi="Palatino Linotype"/>
          <w:b/>
          <w:bCs/>
        </w:rPr>
        <w:t>00419</w:t>
      </w:r>
      <w:r w:rsidR="00CC7D7F">
        <w:rPr>
          <w:rFonts w:ascii="Palatino Linotype" w:hAnsi="Palatino Linotype"/>
          <w:b/>
          <w:bCs/>
        </w:rPr>
        <w:t>/</w:t>
      </w:r>
      <w:r w:rsidR="00D0678A">
        <w:rPr>
          <w:rFonts w:ascii="Palatino Linotype" w:hAnsi="Palatino Linotype"/>
          <w:b/>
          <w:bCs/>
        </w:rPr>
        <w:t>COYOTEP</w:t>
      </w:r>
      <w:r w:rsidR="00CC7D7F" w:rsidRPr="00357F63">
        <w:rPr>
          <w:rFonts w:ascii="Palatino Linotype" w:hAnsi="Palatino Linotype"/>
          <w:b/>
          <w:bCs/>
        </w:rPr>
        <w:t>/</w:t>
      </w:r>
      <w:r w:rsidR="00667188" w:rsidRPr="00357F63">
        <w:rPr>
          <w:rFonts w:ascii="Palatino Linotype" w:hAnsi="Palatino Linotype"/>
          <w:b/>
          <w:bCs/>
        </w:rPr>
        <w:t>IP/2019</w:t>
      </w:r>
      <w:r w:rsidR="00345471" w:rsidRPr="00357F63">
        <w:rPr>
          <w:rFonts w:ascii="Palatino Linotype" w:hAnsi="Palatino Linotype"/>
        </w:rPr>
        <w:t>,</w:t>
      </w:r>
      <w:r w:rsidR="00414147" w:rsidRPr="00357F63">
        <w:rPr>
          <w:rFonts w:ascii="Palatino Linotype" w:hAnsi="Palatino Linotype"/>
        </w:rPr>
        <w:t xml:space="preserve"> </w:t>
      </w:r>
      <w:r w:rsidR="00002897" w:rsidRPr="00357F63">
        <w:rPr>
          <w:rFonts w:ascii="Palatino Linotype" w:hAnsi="Palatino Linotype"/>
        </w:rPr>
        <w:t>mediante</w:t>
      </w:r>
      <w:r w:rsidR="00414147" w:rsidRPr="00357F63">
        <w:rPr>
          <w:rFonts w:ascii="Palatino Linotype" w:hAnsi="Palatino Linotype"/>
        </w:rPr>
        <w:t xml:space="preserve"> </w:t>
      </w:r>
      <w:r w:rsidR="00002897" w:rsidRPr="00357F63">
        <w:rPr>
          <w:rFonts w:ascii="Palatino Linotype" w:hAnsi="Palatino Linotype"/>
        </w:rPr>
        <w:t>la</w:t>
      </w:r>
      <w:r w:rsidR="00414147" w:rsidRPr="00357F63">
        <w:rPr>
          <w:rFonts w:ascii="Palatino Linotype" w:hAnsi="Palatino Linotype"/>
        </w:rPr>
        <w:t xml:space="preserve"> </w:t>
      </w:r>
      <w:r w:rsidR="00002897" w:rsidRPr="00357F63">
        <w:rPr>
          <w:rFonts w:ascii="Palatino Linotype" w:hAnsi="Palatino Linotype"/>
        </w:rPr>
        <w:t>cual</w:t>
      </w:r>
      <w:r w:rsidR="00414147" w:rsidRPr="00357F63">
        <w:rPr>
          <w:rFonts w:ascii="Palatino Linotype" w:hAnsi="Palatino Linotype"/>
        </w:rPr>
        <w:t xml:space="preserve"> </w:t>
      </w:r>
      <w:r w:rsidR="00002897" w:rsidRPr="00357F63">
        <w:rPr>
          <w:rFonts w:ascii="Palatino Linotype" w:hAnsi="Palatino Linotype"/>
        </w:rPr>
        <w:t>requirió</w:t>
      </w:r>
      <w:r w:rsidR="00414147" w:rsidRPr="00357F63">
        <w:rPr>
          <w:rFonts w:ascii="Palatino Linotype" w:hAnsi="Palatino Linotype"/>
        </w:rPr>
        <w:t xml:space="preserve"> </w:t>
      </w:r>
      <w:r w:rsidR="00002897" w:rsidRPr="00357F63">
        <w:rPr>
          <w:rFonts w:ascii="Palatino Linotype" w:hAnsi="Palatino Linotype"/>
        </w:rPr>
        <w:t>por</w:t>
      </w:r>
      <w:r w:rsidR="00414147" w:rsidRPr="00357F63">
        <w:rPr>
          <w:rFonts w:ascii="Palatino Linotype" w:hAnsi="Palatino Linotype"/>
        </w:rPr>
        <w:t xml:space="preserve"> </w:t>
      </w:r>
      <w:r w:rsidR="00002897" w:rsidRPr="00357F63">
        <w:rPr>
          <w:rFonts w:ascii="Palatino Linotype" w:hAnsi="Palatino Linotype"/>
        </w:rPr>
        <w:t>dicha</w:t>
      </w:r>
      <w:r w:rsidR="00414147" w:rsidRPr="00357F63">
        <w:rPr>
          <w:rFonts w:ascii="Palatino Linotype" w:hAnsi="Palatino Linotype"/>
        </w:rPr>
        <w:t xml:space="preserve"> </w:t>
      </w:r>
      <w:r w:rsidR="00002897" w:rsidRPr="00357F63">
        <w:rPr>
          <w:rFonts w:ascii="Palatino Linotype" w:hAnsi="Palatino Linotype"/>
        </w:rPr>
        <w:t>vía:</w:t>
      </w:r>
    </w:p>
    <w:p w:rsidR="00A327E0" w:rsidRPr="00357F63" w:rsidRDefault="00A327E0" w:rsidP="00C57022">
      <w:pPr>
        <w:spacing w:before="100" w:beforeAutospacing="1" w:after="100" w:afterAutospacing="1"/>
        <w:ind w:left="709" w:right="709"/>
        <w:contextualSpacing/>
        <w:jc w:val="both"/>
        <w:rPr>
          <w:rFonts w:ascii="Palatino Linotype" w:hAnsi="Palatino Linotype"/>
          <w:sz w:val="22"/>
          <w:szCs w:val="22"/>
        </w:rPr>
      </w:pPr>
      <w:r w:rsidRPr="00357F63">
        <w:rPr>
          <w:rFonts w:ascii="Palatino Linotype" w:hAnsi="Palatino Linotype" w:cs="Arial"/>
          <w:i/>
          <w:sz w:val="22"/>
          <w:szCs w:val="22"/>
        </w:rPr>
        <w:t>“</w:t>
      </w:r>
      <w:r w:rsidR="002176F0" w:rsidRPr="002176F0">
        <w:rPr>
          <w:rFonts w:ascii="Palatino Linotype" w:hAnsi="Palatino Linotype" w:cs="Arial"/>
          <w:i/>
          <w:sz w:val="22"/>
          <w:szCs w:val="22"/>
        </w:rPr>
        <w:t>SOLICITO EL AVISO DE PRIVACIDAD DE TODAS LAS ÁREAS DEL AYUNTAMIENTO Y SISTEMA MUNICIPAL DIF DE COYOTEPEC MÉXICO 2019 TALES COMO: ARCHIVO Y RECLUTAMIENTO, CATASTRO, SISTEMAS, COMUNICACIÓN SOCIAL, REGISTRO CIVIL, TESORERÍA MUNICIPAL, INGRESOS, EGRESOS, LOGISTA, ALMACÉN, DESARROLLO ECONÓMICO, SERVICIOS PÚBLICOS, LIMPIA, PANTEONES, PLANTA TRATADORA, BIENESTAR ANIMAL, DRENAJE Y ALCANTARILLADO, COMERCIO, DESARROLLO SOCIAL, OBRAS PUBLICAS, DESARROLLO URBANO Y ECOLOGÍA, ATENCIÓN</w:t>
      </w:r>
      <w:r w:rsidR="002176F0">
        <w:rPr>
          <w:rFonts w:ascii="Palatino Linotype" w:hAnsi="Palatino Linotype" w:cs="Arial"/>
          <w:i/>
          <w:sz w:val="22"/>
          <w:szCs w:val="22"/>
        </w:rPr>
        <w:t xml:space="preserve"> </w:t>
      </w:r>
      <w:r w:rsidR="002176F0" w:rsidRPr="002176F0">
        <w:rPr>
          <w:rFonts w:ascii="Palatino Linotype" w:hAnsi="Palatino Linotype" w:cs="Arial"/>
          <w:i/>
          <w:sz w:val="22"/>
          <w:szCs w:val="22"/>
        </w:rPr>
        <w:t xml:space="preserve">A CIUDADANA, EMPLEO, MOVILIDAD, JUVENTUD, OFICIALÍA DE PARTES COMÚN, REGIDURÍAS, CONTRALORÍA, </w:t>
      </w:r>
      <w:r w:rsidR="002176F0" w:rsidRPr="002176F0">
        <w:rPr>
          <w:rFonts w:ascii="Palatino Linotype" w:hAnsi="Palatino Linotype" w:cs="Arial"/>
          <w:i/>
          <w:sz w:val="22"/>
          <w:szCs w:val="22"/>
        </w:rPr>
        <w:lastRenderedPageBreak/>
        <w:t>AUTORIDAD INVESTIGADORA, AUTORIDAD SUBSTANCIADORA, AUTORIDAD RESOLUTORA, COMISIÓN DE SELECCIÓN MUNICIPAL, COMITÉ DE PARTICIPACIÓN CIUDADANA, SISTEMA MUNICIPAL ANTICORRUPCIÓN, COMITÉ COORDINADOR MUNICIPAL, JEFATURA DE ADQUISICIONES, DIRECCIÓN JURÍDICA, DIRECCIÓN DE ADMINISTRACIÓN, JEFATURA DE RECURSOS HUMANOS, EDUCACIÓN Y CULTURA, GOBIERNO, UNIDAD DE PLANEACIÓN, UNIDAD DE INFORMACIÓN, SECRETARIA TÉCNICA, SINDICATURA, SIMPINA, PRESIDENCIA MUNICIPAL, SECRETARIA, CASA DE CULTURA, BIBLIOTECA, PRESIDENCIA DIF, TESORERÍA DIF, RECURSOS HUMANOS DIF, RECEPCIÓN, FARMACIA, ENFERMERÍA, MEDICA, DENTAL, VACUNAS, PSICOLOGÍA, TRABAJO SOCIAL, ADULTOS MAYORES HORTA</w:t>
      </w:r>
      <w:r w:rsidR="002176F0">
        <w:rPr>
          <w:rFonts w:ascii="Palatino Linotype" w:hAnsi="Palatino Linotype" w:cs="Arial"/>
          <w:i/>
          <w:sz w:val="22"/>
          <w:szCs w:val="22"/>
        </w:rPr>
        <w:t xml:space="preserve"> </w:t>
      </w:r>
      <w:r w:rsidR="002176F0" w:rsidRPr="002176F0">
        <w:rPr>
          <w:rFonts w:ascii="Palatino Linotype" w:hAnsi="Palatino Linotype" w:cs="Arial"/>
          <w:i/>
          <w:sz w:val="22"/>
          <w:szCs w:val="22"/>
        </w:rPr>
        <w:t>DIF, UBRIS, PROCURADURÍA DE LA DEFENSA DE LOS NIÑOS, NIÑAS Y ADOLESCENTES, SISTEMAS DIF, COMUNICACIÓN DIF, ARCHIVO DIF, DIRECCIÓN DIF, NUTRICIONALES DIF, UNIDAD DE PLANEACIÓN DIF, UNIDAD DE TRANSPARENCIA DIF, OFICIALÍA CONCILIADORA, MEDIADORA Y CALIFICADORA, SEGURIDAD PUBLICA, VIALIDAD, ETC.</w:t>
      </w:r>
      <w:r w:rsidR="00F45BF1" w:rsidRPr="00357F63">
        <w:rPr>
          <w:rFonts w:ascii="Palatino Linotype" w:hAnsi="Palatino Linotype" w:cs="Arial"/>
          <w:i/>
          <w:sz w:val="22"/>
          <w:szCs w:val="22"/>
        </w:rPr>
        <w:t>.</w:t>
      </w:r>
      <w:r w:rsidRPr="00357F63">
        <w:rPr>
          <w:rFonts w:ascii="Palatino Linotype" w:hAnsi="Palatino Linotype" w:cs="Arial"/>
          <w:i/>
          <w:sz w:val="22"/>
          <w:szCs w:val="22"/>
        </w:rPr>
        <w:t>”</w:t>
      </w:r>
      <w:r w:rsidR="00414147" w:rsidRPr="00357F63">
        <w:rPr>
          <w:rFonts w:ascii="Palatino Linotype" w:hAnsi="Palatino Linotype" w:cs="Arial"/>
          <w:i/>
          <w:sz w:val="22"/>
          <w:szCs w:val="22"/>
        </w:rPr>
        <w:t xml:space="preserve"> </w:t>
      </w:r>
      <w:r w:rsidRPr="00357F63">
        <w:rPr>
          <w:rFonts w:ascii="Palatino Linotype" w:hAnsi="Palatino Linotype"/>
          <w:sz w:val="22"/>
          <w:szCs w:val="22"/>
        </w:rPr>
        <w:t>(Sic)</w:t>
      </w:r>
    </w:p>
    <w:p w:rsidR="00B514DC" w:rsidRPr="00357F63" w:rsidRDefault="002176F0" w:rsidP="00C57022">
      <w:pPr>
        <w:pStyle w:val="Prrafodelista"/>
        <w:spacing w:before="100" w:beforeAutospacing="1" w:after="100" w:afterAutospacing="1" w:line="360" w:lineRule="auto"/>
        <w:ind w:left="0"/>
        <w:contextualSpacing/>
        <w:jc w:val="both"/>
        <w:rPr>
          <w:rFonts w:ascii="Palatino Linotype" w:hAnsi="Palatino Linotype" w:cs="Arial"/>
        </w:rPr>
      </w:pPr>
      <w:bookmarkStart w:id="0" w:name="_Ref516764469"/>
      <w:bookmarkStart w:id="1" w:name="_Ref531692384"/>
      <w:r w:rsidRPr="002176F0">
        <w:rPr>
          <w:rFonts w:ascii="Palatino Linotype" w:hAnsi="Palatino Linotype"/>
          <w:b/>
          <w:sz w:val="28"/>
          <w:szCs w:val="28"/>
        </w:rPr>
        <w:t>I</w:t>
      </w:r>
      <w:r>
        <w:rPr>
          <w:rFonts w:ascii="Palatino Linotype" w:hAnsi="Palatino Linotype"/>
          <w:b/>
          <w:sz w:val="28"/>
          <w:szCs w:val="28"/>
        </w:rPr>
        <w:t>I</w:t>
      </w:r>
      <w:r w:rsidRPr="002176F0">
        <w:rPr>
          <w:rFonts w:ascii="Palatino Linotype" w:hAnsi="Palatino Linotype"/>
          <w:b/>
          <w:sz w:val="28"/>
          <w:szCs w:val="28"/>
        </w:rPr>
        <w:t>.</w:t>
      </w:r>
      <w:r>
        <w:rPr>
          <w:rFonts w:ascii="Palatino Linotype" w:hAnsi="Palatino Linotype"/>
          <w:b/>
        </w:rPr>
        <w:t xml:space="preserve"> </w:t>
      </w:r>
      <w:r w:rsidR="00DA3E7A" w:rsidRPr="00357F63">
        <w:rPr>
          <w:rFonts w:ascii="Palatino Linotype" w:hAnsi="Palatino Linotype" w:cs="Arial"/>
        </w:rPr>
        <w:t xml:space="preserve">Posteriormente, </w:t>
      </w:r>
      <w:r w:rsidR="002D3C41" w:rsidRPr="00357F63">
        <w:rPr>
          <w:rFonts w:ascii="Palatino Linotype" w:hAnsi="Palatino Linotype" w:cs="Arial"/>
        </w:rPr>
        <w:t xml:space="preserve">en fecha </w:t>
      </w:r>
      <w:r>
        <w:rPr>
          <w:rFonts w:ascii="Palatino Linotype" w:hAnsi="Palatino Linotype" w:cs="Arial"/>
        </w:rPr>
        <w:t xml:space="preserve">treinta </w:t>
      </w:r>
      <w:r w:rsidR="00C56156">
        <w:rPr>
          <w:rFonts w:ascii="Palatino Linotype" w:hAnsi="Palatino Linotype" w:cs="Arial"/>
        </w:rPr>
        <w:t xml:space="preserve">de octubre </w:t>
      </w:r>
      <w:r w:rsidR="002D3C41" w:rsidRPr="00357F63">
        <w:rPr>
          <w:rFonts w:ascii="Palatino Linotype" w:hAnsi="Palatino Linotype" w:cs="Arial"/>
        </w:rPr>
        <w:t xml:space="preserve">de dos mil diecinueve, </w:t>
      </w:r>
      <w:r w:rsidR="00B514DC" w:rsidRPr="00357F63">
        <w:rPr>
          <w:rFonts w:ascii="Palatino Linotype" w:hAnsi="Palatino Linotype" w:cs="Arial"/>
          <w:b/>
        </w:rPr>
        <w:t>EL SUJETO OBLIGADO</w:t>
      </w:r>
      <w:r w:rsidR="00B514DC" w:rsidRPr="00357F63">
        <w:rPr>
          <w:rFonts w:ascii="Palatino Linotype" w:hAnsi="Palatino Linotype" w:cs="Arial"/>
        </w:rPr>
        <w:t xml:space="preserve"> dio respuesta a la solicitud de acceso a la información</w:t>
      </w:r>
      <w:r w:rsidR="002D3C41" w:rsidRPr="00357F63">
        <w:rPr>
          <w:rFonts w:ascii="Palatino Linotype" w:hAnsi="Palatino Linotype" w:cs="Arial"/>
        </w:rPr>
        <w:t>, en los términos siguientes:</w:t>
      </w:r>
    </w:p>
    <w:p w:rsidR="002176F0" w:rsidRDefault="002176F0" w:rsidP="00C57022">
      <w:pPr>
        <w:pStyle w:val="Prrafodelista"/>
        <w:spacing w:before="100" w:beforeAutospacing="1" w:after="100" w:afterAutospacing="1"/>
        <w:ind w:left="851" w:right="899"/>
        <w:contextualSpacing/>
        <w:jc w:val="both"/>
        <w:rPr>
          <w:rFonts w:ascii="Palatino Linotype" w:hAnsi="Palatino Linotype" w:cs="Arial"/>
          <w:i/>
          <w:sz w:val="22"/>
        </w:rPr>
      </w:pPr>
    </w:p>
    <w:p w:rsidR="00C56156" w:rsidRDefault="00DC2EA1" w:rsidP="00C57022">
      <w:pPr>
        <w:pStyle w:val="Prrafodelista"/>
        <w:spacing w:before="100" w:beforeAutospacing="1" w:after="100" w:afterAutospacing="1"/>
        <w:ind w:left="851" w:right="899"/>
        <w:contextualSpacing/>
        <w:jc w:val="both"/>
        <w:rPr>
          <w:rFonts w:ascii="Palatino Linotype" w:hAnsi="Palatino Linotype" w:cs="Arial"/>
          <w:i/>
          <w:sz w:val="22"/>
        </w:rPr>
      </w:pPr>
      <w:r w:rsidRPr="00357F63">
        <w:rPr>
          <w:rFonts w:ascii="Palatino Linotype" w:hAnsi="Palatino Linotype" w:cs="Arial"/>
          <w:i/>
          <w:sz w:val="22"/>
        </w:rPr>
        <w:t>“</w:t>
      </w:r>
      <w:r w:rsidR="002176F0">
        <w:rPr>
          <w:rFonts w:ascii="Palatino Linotype" w:hAnsi="Palatino Linotype" w:cs="Arial"/>
          <w:i/>
          <w:sz w:val="22"/>
        </w:rPr>
        <w:t>Se anexa formato pdf</w:t>
      </w:r>
      <w:r w:rsidR="00C56156">
        <w:rPr>
          <w:rFonts w:ascii="Palatino Linotype" w:hAnsi="Palatino Linotype" w:cs="Arial"/>
          <w:i/>
          <w:sz w:val="22"/>
        </w:rPr>
        <w:t>.</w:t>
      </w:r>
    </w:p>
    <w:p w:rsidR="002176F0" w:rsidRDefault="002176F0" w:rsidP="00C57022">
      <w:pPr>
        <w:pStyle w:val="Prrafodelista"/>
        <w:spacing w:before="100" w:beforeAutospacing="1" w:after="100" w:afterAutospacing="1"/>
        <w:ind w:left="851" w:right="899"/>
        <w:contextualSpacing/>
        <w:jc w:val="both"/>
        <w:rPr>
          <w:rFonts w:ascii="Palatino Linotype" w:hAnsi="Palatino Linotype" w:cs="Arial"/>
          <w:i/>
          <w:sz w:val="22"/>
        </w:rPr>
      </w:pPr>
    </w:p>
    <w:p w:rsidR="00C56156" w:rsidRDefault="00C56156" w:rsidP="00C57022">
      <w:pPr>
        <w:pStyle w:val="Prrafodelista"/>
        <w:spacing w:before="100" w:beforeAutospacing="1" w:after="100" w:afterAutospacing="1"/>
        <w:ind w:left="851" w:right="899"/>
        <w:contextualSpacing/>
        <w:jc w:val="both"/>
        <w:rPr>
          <w:rFonts w:ascii="Palatino Linotype" w:hAnsi="Palatino Linotype" w:cs="Arial"/>
          <w:i/>
          <w:sz w:val="22"/>
        </w:rPr>
      </w:pPr>
      <w:r>
        <w:rPr>
          <w:rFonts w:ascii="Palatino Linotype" w:hAnsi="Palatino Linotype" w:cs="Arial"/>
          <w:i/>
          <w:sz w:val="22"/>
        </w:rPr>
        <w:t>ATENTAMENTE</w:t>
      </w:r>
    </w:p>
    <w:p w:rsidR="002D3C41" w:rsidRPr="00357F63" w:rsidRDefault="002176F0" w:rsidP="00C57022">
      <w:pPr>
        <w:pStyle w:val="Prrafodelista"/>
        <w:spacing w:before="100" w:beforeAutospacing="1" w:after="100" w:afterAutospacing="1"/>
        <w:ind w:left="851" w:right="899"/>
        <w:contextualSpacing/>
        <w:jc w:val="both"/>
        <w:rPr>
          <w:rFonts w:ascii="Palatino Linotype" w:hAnsi="Palatino Linotype" w:cs="Arial"/>
          <w:i/>
          <w:sz w:val="22"/>
        </w:rPr>
      </w:pPr>
      <w:r w:rsidRPr="002176F0">
        <w:rPr>
          <w:rFonts w:ascii="Palatino Linotype" w:hAnsi="Palatino Linotype" w:cs="Arial"/>
          <w:i/>
          <w:sz w:val="22"/>
        </w:rPr>
        <w:t xml:space="preserve">Lic. GRISELDA NANCY HERNÁNDEZ LÓPEZ </w:t>
      </w:r>
      <w:r>
        <w:rPr>
          <w:rFonts w:ascii="Palatino Linotype" w:hAnsi="Palatino Linotype" w:cs="Arial"/>
          <w:i/>
          <w:sz w:val="22"/>
        </w:rPr>
        <w:t>“</w:t>
      </w:r>
      <w:r w:rsidR="002D3C41" w:rsidRPr="00357F63">
        <w:rPr>
          <w:rFonts w:ascii="Palatino Linotype" w:hAnsi="Palatino Linotype" w:cs="Arial"/>
          <w:i/>
          <w:sz w:val="22"/>
        </w:rPr>
        <w:t>(Sic)</w:t>
      </w:r>
    </w:p>
    <w:p w:rsidR="002176F0" w:rsidRPr="005350F6" w:rsidRDefault="00D322FF" w:rsidP="00C57022">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hAnsi="Palatino Linotype" w:cs="Arial"/>
          <w:b/>
        </w:rPr>
      </w:pPr>
      <w:bookmarkStart w:id="2" w:name="_Ref507070922"/>
      <w:bookmarkEnd w:id="0"/>
      <w:bookmarkEnd w:id="1"/>
      <w:r w:rsidRPr="00357F63">
        <w:rPr>
          <w:rFonts w:ascii="Palatino Linotype" w:hAnsi="Palatino Linotype" w:cs="Arial"/>
        </w:rPr>
        <w:t xml:space="preserve">Asimismo, </w:t>
      </w:r>
      <w:r w:rsidRPr="00357F63">
        <w:rPr>
          <w:rFonts w:ascii="Palatino Linotype" w:hAnsi="Palatino Linotype" w:cs="Arial"/>
          <w:b/>
        </w:rPr>
        <w:t>EL SUJETO OBLIGADO</w:t>
      </w:r>
      <w:r w:rsidR="00674CDD">
        <w:rPr>
          <w:rFonts w:ascii="Palatino Linotype" w:hAnsi="Palatino Linotype" w:cs="Arial"/>
        </w:rPr>
        <w:t xml:space="preserve"> adjuntó a su respuesta </w:t>
      </w:r>
      <w:r w:rsidR="002176F0">
        <w:rPr>
          <w:rFonts w:ascii="Palatino Linotype" w:hAnsi="Palatino Linotype" w:cs="Arial"/>
        </w:rPr>
        <w:t xml:space="preserve">los </w:t>
      </w:r>
      <w:r w:rsidRPr="00357F63">
        <w:rPr>
          <w:rFonts w:ascii="Palatino Linotype" w:hAnsi="Palatino Linotype" w:cs="Arial"/>
        </w:rPr>
        <w:t>a</w:t>
      </w:r>
      <w:r w:rsidR="002239C7">
        <w:rPr>
          <w:rFonts w:ascii="Palatino Linotype" w:hAnsi="Palatino Linotype" w:cs="Arial"/>
        </w:rPr>
        <w:t>rchivo</w:t>
      </w:r>
      <w:r w:rsidR="002176F0">
        <w:rPr>
          <w:rFonts w:ascii="Palatino Linotype" w:hAnsi="Palatino Linotype" w:cs="Arial"/>
        </w:rPr>
        <w:t>s</w:t>
      </w:r>
      <w:r w:rsidR="002239C7">
        <w:rPr>
          <w:rFonts w:ascii="Palatino Linotype" w:hAnsi="Palatino Linotype" w:cs="Arial"/>
        </w:rPr>
        <w:t xml:space="preserve"> electrónico</w:t>
      </w:r>
      <w:r w:rsidR="002176F0">
        <w:rPr>
          <w:rFonts w:ascii="Palatino Linotype" w:hAnsi="Palatino Linotype" w:cs="Arial"/>
        </w:rPr>
        <w:t>s</w:t>
      </w:r>
      <w:r w:rsidR="002239C7">
        <w:rPr>
          <w:rFonts w:ascii="Palatino Linotype" w:hAnsi="Palatino Linotype" w:cs="Arial"/>
        </w:rPr>
        <w:t xml:space="preserve"> denominado</w:t>
      </w:r>
      <w:r w:rsidR="002176F0">
        <w:rPr>
          <w:rFonts w:ascii="Palatino Linotype" w:hAnsi="Palatino Linotype" w:cs="Arial"/>
        </w:rPr>
        <w:t>s</w:t>
      </w:r>
      <w:r w:rsidR="002239C7">
        <w:rPr>
          <w:rFonts w:ascii="Palatino Linotype" w:hAnsi="Palatino Linotype" w:cs="Arial"/>
        </w:rPr>
        <w:t xml:space="preserve"> </w:t>
      </w:r>
      <w:r w:rsidR="002176F0">
        <w:rPr>
          <w:rFonts w:ascii="Palatino Linotype" w:hAnsi="Palatino Linotype" w:cs="Arial"/>
          <w:b/>
        </w:rPr>
        <w:t xml:space="preserve">DESARROLLO ECONÓMICO.pdf, 3RA REGIDURIA.pdf, ATENCIÓN CIUDADANA.pdf, DRECHOS HUMANOS.pdf, EMPLEO.pdf, 2DA REGIDURIA.pdf, ARCHIVO.pdf, </w:t>
      </w:r>
      <w:r w:rsidR="005350F6">
        <w:rPr>
          <w:rFonts w:ascii="Palatino Linotype" w:hAnsi="Palatino Linotype" w:cs="Arial"/>
          <w:b/>
        </w:rPr>
        <w:t xml:space="preserve">DESARROLLO URBANO.pdf, 9NA REGIDURIA.pdf, ECOLOGIA.pdf, COMERCIO.pdf, CONTRALORIA.pdf, </w:t>
      </w:r>
      <w:r w:rsidR="002176F0" w:rsidRPr="002176F0">
        <w:rPr>
          <w:rFonts w:ascii="Palatino Linotype" w:hAnsi="Palatino Linotype" w:cs="Arial"/>
          <w:b/>
        </w:rPr>
        <w:t>DIRECCIÓN DE FOMENTO AGROPECUARIO.pdf</w:t>
      </w:r>
      <w:r w:rsidR="005350F6">
        <w:rPr>
          <w:rFonts w:ascii="Palatino Linotype" w:hAnsi="Palatino Linotype" w:cs="Arial"/>
          <w:b/>
        </w:rPr>
        <w:t xml:space="preserve">, </w:t>
      </w:r>
      <w:r w:rsidR="002176F0" w:rsidRPr="002176F0">
        <w:rPr>
          <w:rFonts w:ascii="Palatino Linotype" w:hAnsi="Palatino Linotype" w:cs="Arial"/>
          <w:b/>
        </w:rPr>
        <w:t xml:space="preserve">DIR. EDUC. CUL. </w:t>
      </w:r>
      <w:r w:rsidR="005350F6">
        <w:rPr>
          <w:rFonts w:ascii="Palatino Linotype" w:hAnsi="Palatino Linotype" w:cs="Arial"/>
          <w:b/>
        </w:rPr>
        <w:t xml:space="preserve">BIEN, </w:t>
      </w:r>
      <w:r w:rsidR="005350F6">
        <w:rPr>
          <w:rFonts w:ascii="Palatino Linotype" w:hAnsi="Palatino Linotype" w:cs="Arial"/>
          <w:b/>
        </w:rPr>
        <w:lastRenderedPageBreak/>
        <w:t>SOC</w:t>
      </w:r>
      <w:proofErr w:type="gramStart"/>
      <w:r w:rsidR="005350F6">
        <w:rPr>
          <w:rFonts w:ascii="Palatino Linotype" w:hAnsi="Palatino Linotype" w:cs="Arial"/>
          <w:b/>
        </w:rPr>
        <w:t>..</w:t>
      </w:r>
      <w:proofErr w:type="spellStart"/>
      <w:r w:rsidR="005350F6">
        <w:rPr>
          <w:rFonts w:ascii="Palatino Linotype" w:hAnsi="Palatino Linotype" w:cs="Arial"/>
          <w:b/>
        </w:rPr>
        <w:t>pdf</w:t>
      </w:r>
      <w:proofErr w:type="spellEnd"/>
      <w:proofErr w:type="gramEnd"/>
      <w:r w:rsidR="005350F6">
        <w:rPr>
          <w:rFonts w:ascii="Palatino Linotype" w:hAnsi="Palatino Linotype" w:cs="Arial"/>
          <w:b/>
        </w:rPr>
        <w:t xml:space="preserve">, 8VA REGIDURIA.pdf, CONTROL PATRIMONIAL.pdf, 6TA REGIDURIA.pdf, GOBIERNO.pdf, 5TA REGIDURIA.pdf, </w:t>
      </w:r>
      <w:r w:rsidR="002176F0" w:rsidRPr="002176F0">
        <w:rPr>
          <w:rFonts w:ascii="Palatino Linotype" w:hAnsi="Palatino Linotype" w:cs="Arial"/>
          <w:b/>
        </w:rPr>
        <w:t>DESARROLLO SOC</w:t>
      </w:r>
      <w:r w:rsidR="005350F6">
        <w:rPr>
          <w:rFonts w:ascii="Palatino Linotype" w:hAnsi="Palatino Linotype" w:cs="Arial"/>
          <w:b/>
        </w:rPr>
        <w:t>IAL.pdf, PROTECCIÓN CIVIL.pdf, OFCIALIA DE PARTES.pdf, SECRETARIO H..</w:t>
      </w:r>
      <w:proofErr w:type="spellStart"/>
      <w:proofErr w:type="gramStart"/>
      <w:r w:rsidR="005350F6">
        <w:rPr>
          <w:rFonts w:ascii="Palatino Linotype" w:hAnsi="Palatino Linotype" w:cs="Arial"/>
          <w:b/>
        </w:rPr>
        <w:t>pdf</w:t>
      </w:r>
      <w:proofErr w:type="spellEnd"/>
      <w:proofErr w:type="gramEnd"/>
      <w:r w:rsidR="005350F6">
        <w:rPr>
          <w:rFonts w:ascii="Palatino Linotype" w:hAnsi="Palatino Linotype" w:cs="Arial"/>
          <w:b/>
        </w:rPr>
        <w:t xml:space="preserve">, TURISMO.pdf, JURIDICO.pdf, SECRETARIA TÉCNICA.pdf, INSTITUTO DE LA MUJER.pdf, JUVENTUD.pdf, REGISTRO CIVIL.pdf, </w:t>
      </w:r>
      <w:r w:rsidR="005350F6" w:rsidRPr="005350F6">
        <w:rPr>
          <w:rFonts w:ascii="Palatino Linotype" w:hAnsi="Palatino Linotype" w:cs="Arial"/>
        </w:rPr>
        <w:t>y</w:t>
      </w:r>
      <w:r w:rsidR="005350F6">
        <w:rPr>
          <w:rFonts w:ascii="Palatino Linotype" w:hAnsi="Palatino Linotype" w:cs="Arial"/>
          <w:b/>
        </w:rPr>
        <w:t xml:space="preserve"> </w:t>
      </w:r>
      <w:r w:rsidR="002176F0" w:rsidRPr="002176F0">
        <w:rPr>
          <w:rFonts w:ascii="Palatino Linotype" w:hAnsi="Palatino Linotype" w:cs="Arial"/>
          <w:b/>
        </w:rPr>
        <w:t>TESORERIA.pdf</w:t>
      </w:r>
      <w:r w:rsidR="005350F6">
        <w:rPr>
          <w:rFonts w:ascii="Palatino Linotype" w:hAnsi="Palatino Linotype" w:cs="Arial"/>
          <w:b/>
        </w:rPr>
        <w:t xml:space="preserve"> </w:t>
      </w:r>
      <w:r w:rsidR="005350F6" w:rsidRPr="005350F6">
        <w:rPr>
          <w:rFonts w:ascii="Palatino Linotype" w:hAnsi="Palatino Linotype" w:cs="Arial"/>
        </w:rPr>
        <w:t>d</w:t>
      </w:r>
      <w:r w:rsidR="002239C7" w:rsidRPr="005350F6">
        <w:rPr>
          <w:rFonts w:ascii="Palatino Linotype" w:hAnsi="Palatino Linotype" w:cs="Arial"/>
        </w:rPr>
        <w:t>e</w:t>
      </w:r>
      <w:r w:rsidR="005350F6">
        <w:rPr>
          <w:rFonts w:ascii="Palatino Linotype" w:hAnsi="Palatino Linotype" w:cs="Arial"/>
        </w:rPr>
        <w:t xml:space="preserve"> </w:t>
      </w:r>
      <w:r w:rsidR="002239C7">
        <w:rPr>
          <w:rFonts w:ascii="Palatino Linotype" w:hAnsi="Palatino Linotype" w:cs="Arial"/>
        </w:rPr>
        <w:t>l</w:t>
      </w:r>
      <w:r w:rsidR="005350F6">
        <w:rPr>
          <w:rFonts w:ascii="Palatino Linotype" w:hAnsi="Palatino Linotype" w:cs="Arial"/>
        </w:rPr>
        <w:t>os</w:t>
      </w:r>
      <w:r w:rsidR="002239C7">
        <w:rPr>
          <w:rFonts w:ascii="Palatino Linotype" w:hAnsi="Palatino Linotype" w:cs="Arial"/>
        </w:rPr>
        <w:t xml:space="preserve"> cual</w:t>
      </w:r>
      <w:r w:rsidRPr="00357F63">
        <w:rPr>
          <w:rFonts w:ascii="Palatino Linotype" w:hAnsi="Palatino Linotype" w:cs="Arial"/>
        </w:rPr>
        <w:t xml:space="preserve"> </w:t>
      </w:r>
      <w:r w:rsidR="0001479A">
        <w:rPr>
          <w:rFonts w:ascii="Palatino Linotype" w:hAnsi="Palatino Linotype" w:cs="Arial"/>
        </w:rPr>
        <w:t xml:space="preserve">medularmente </w:t>
      </w:r>
      <w:r w:rsidR="005350F6">
        <w:rPr>
          <w:rFonts w:ascii="Palatino Linotype" w:hAnsi="Palatino Linotype" w:cs="Arial"/>
        </w:rPr>
        <w:t xml:space="preserve">se desprenden los respectivos avisos de privacidad de diversas áreas con las que cuenta </w:t>
      </w:r>
      <w:r w:rsidR="005350F6" w:rsidRPr="005350F6">
        <w:rPr>
          <w:rFonts w:ascii="Palatino Linotype" w:hAnsi="Palatino Linotype" w:cs="Arial"/>
          <w:b/>
        </w:rPr>
        <w:t xml:space="preserve">El </w:t>
      </w:r>
      <w:r w:rsidR="005350F6">
        <w:rPr>
          <w:rFonts w:ascii="Palatino Linotype" w:hAnsi="Palatino Linotype" w:cs="Arial"/>
          <w:b/>
        </w:rPr>
        <w:t xml:space="preserve">SUJETO OBLIGADO </w:t>
      </w:r>
      <w:r w:rsidR="005350F6">
        <w:rPr>
          <w:rFonts w:ascii="Palatino Linotype" w:hAnsi="Palatino Linotype" w:cs="Arial"/>
        </w:rPr>
        <w:t>y que al ser del conocimiento de las partes se omite su inserción</w:t>
      </w:r>
      <w:r w:rsidR="005350F6">
        <w:rPr>
          <w:rFonts w:ascii="Palatino Linotype" w:hAnsi="Palatino Linotype" w:cs="Arial"/>
          <w:b/>
        </w:rPr>
        <w:t>.</w:t>
      </w:r>
    </w:p>
    <w:p w:rsidR="002176F0" w:rsidRDefault="002176F0" w:rsidP="00C57022">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9E60DA" w:rsidRPr="00357F63" w:rsidRDefault="002176F0" w:rsidP="00C57022">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hAnsi="Palatino Linotype" w:cs="Arial"/>
        </w:rPr>
      </w:pPr>
      <w:r>
        <w:rPr>
          <w:rFonts w:ascii="Palatino Linotype" w:hAnsi="Palatino Linotype"/>
          <w:b/>
          <w:sz w:val="28"/>
          <w:szCs w:val="28"/>
        </w:rPr>
        <w:t>III.</w:t>
      </w:r>
      <w:r>
        <w:rPr>
          <w:rFonts w:ascii="Palatino Linotype" w:hAnsi="Palatino Linotype"/>
          <w:b/>
        </w:rPr>
        <w:t xml:space="preserve"> </w:t>
      </w:r>
      <w:r w:rsidR="009E60DA" w:rsidRPr="00357F63">
        <w:rPr>
          <w:rFonts w:ascii="Palatino Linotype" w:hAnsi="Palatino Linotype"/>
        </w:rPr>
        <w:t>Inconforme</w:t>
      </w:r>
      <w:r w:rsidR="00414147" w:rsidRPr="00357F63">
        <w:rPr>
          <w:rFonts w:ascii="Palatino Linotype" w:hAnsi="Palatino Linotype"/>
        </w:rPr>
        <w:t xml:space="preserve"> </w:t>
      </w:r>
      <w:r w:rsidR="009E60DA" w:rsidRPr="00357F63">
        <w:rPr>
          <w:rFonts w:ascii="Palatino Linotype" w:hAnsi="Palatino Linotype"/>
        </w:rPr>
        <w:t>con</w:t>
      </w:r>
      <w:r w:rsidR="00414147" w:rsidRPr="00357F63">
        <w:rPr>
          <w:rFonts w:ascii="Palatino Linotype" w:hAnsi="Palatino Linotype"/>
        </w:rPr>
        <w:t xml:space="preserve"> </w:t>
      </w:r>
      <w:r w:rsidR="009E60DA" w:rsidRPr="00357F63">
        <w:rPr>
          <w:rFonts w:ascii="Palatino Linotype" w:hAnsi="Palatino Linotype"/>
        </w:rPr>
        <w:t>la</w:t>
      </w:r>
      <w:r w:rsidR="00414147" w:rsidRPr="00357F63">
        <w:rPr>
          <w:rFonts w:ascii="Palatino Linotype" w:hAnsi="Palatino Linotype"/>
        </w:rPr>
        <w:t xml:space="preserve"> </w:t>
      </w:r>
      <w:r w:rsidR="00BD250A" w:rsidRPr="00357F63">
        <w:rPr>
          <w:rFonts w:ascii="Palatino Linotype" w:hAnsi="Palatino Linotype"/>
        </w:rPr>
        <w:t>respuesta</w:t>
      </w:r>
      <w:r w:rsidR="00414147" w:rsidRPr="00357F63">
        <w:rPr>
          <w:rFonts w:ascii="Palatino Linotype" w:hAnsi="Palatino Linotype"/>
        </w:rPr>
        <w:t xml:space="preserve"> </w:t>
      </w:r>
      <w:r w:rsidR="009E60DA" w:rsidRPr="00357F63">
        <w:rPr>
          <w:rFonts w:ascii="Palatino Linotype" w:hAnsi="Palatino Linotype"/>
        </w:rPr>
        <w:t>del</w:t>
      </w:r>
      <w:r w:rsidR="00414147" w:rsidRPr="00357F63">
        <w:rPr>
          <w:rFonts w:ascii="Palatino Linotype" w:hAnsi="Palatino Linotype"/>
        </w:rPr>
        <w:t xml:space="preserve"> </w:t>
      </w:r>
      <w:r w:rsidR="009E60DA" w:rsidRPr="00357F63">
        <w:rPr>
          <w:rFonts w:ascii="Palatino Linotype" w:hAnsi="Palatino Linotype"/>
          <w:b/>
        </w:rPr>
        <w:t>SUJETO</w:t>
      </w:r>
      <w:r w:rsidR="00414147" w:rsidRPr="00357F63">
        <w:rPr>
          <w:rFonts w:ascii="Palatino Linotype" w:hAnsi="Palatino Linotype"/>
          <w:b/>
        </w:rPr>
        <w:t xml:space="preserve"> </w:t>
      </w:r>
      <w:r w:rsidR="009E60DA" w:rsidRPr="00357F63">
        <w:rPr>
          <w:rFonts w:ascii="Palatino Linotype" w:hAnsi="Palatino Linotype"/>
          <w:b/>
        </w:rPr>
        <w:t>OBLIGADO</w:t>
      </w:r>
      <w:r w:rsidR="009E60DA" w:rsidRPr="00357F63">
        <w:rPr>
          <w:rFonts w:ascii="Palatino Linotype" w:hAnsi="Palatino Linotype"/>
        </w:rPr>
        <w:t>,</w:t>
      </w:r>
      <w:r w:rsidR="00414147" w:rsidRPr="00357F63">
        <w:rPr>
          <w:rFonts w:ascii="Palatino Linotype" w:hAnsi="Palatino Linotype"/>
        </w:rPr>
        <w:t xml:space="preserve"> </w:t>
      </w:r>
      <w:r w:rsidR="009E60DA" w:rsidRPr="00357F63">
        <w:rPr>
          <w:rFonts w:ascii="Palatino Linotype" w:hAnsi="Palatino Linotype"/>
        </w:rPr>
        <w:t>en</w:t>
      </w:r>
      <w:r w:rsidR="00414147" w:rsidRPr="00357F63">
        <w:rPr>
          <w:rFonts w:ascii="Palatino Linotype" w:hAnsi="Palatino Linotype"/>
        </w:rPr>
        <w:t xml:space="preserve"> </w:t>
      </w:r>
      <w:r w:rsidR="009E60DA" w:rsidRPr="00357F63">
        <w:rPr>
          <w:rFonts w:ascii="Palatino Linotype" w:hAnsi="Palatino Linotype"/>
        </w:rPr>
        <w:t>fecha</w:t>
      </w:r>
      <w:r w:rsidR="00414147" w:rsidRPr="00357F63">
        <w:rPr>
          <w:rFonts w:ascii="Palatino Linotype" w:hAnsi="Palatino Linotype"/>
        </w:rPr>
        <w:t xml:space="preserve"> </w:t>
      </w:r>
      <w:r w:rsidR="005350F6">
        <w:rPr>
          <w:rFonts w:ascii="Palatino Linotype" w:hAnsi="Palatino Linotype"/>
        </w:rPr>
        <w:t>ocho</w:t>
      </w:r>
      <w:r w:rsidR="00DC2EA1" w:rsidRPr="00357F63">
        <w:rPr>
          <w:rFonts w:ascii="Palatino Linotype" w:hAnsi="Palatino Linotype"/>
        </w:rPr>
        <w:t xml:space="preserve"> de </w:t>
      </w:r>
      <w:r w:rsidR="005350F6">
        <w:rPr>
          <w:rFonts w:ascii="Palatino Linotype" w:hAnsi="Palatino Linotype"/>
        </w:rPr>
        <w:t>noviembre</w:t>
      </w:r>
      <w:r w:rsidR="00414147" w:rsidRPr="00357F63">
        <w:rPr>
          <w:rFonts w:ascii="Palatino Linotype" w:hAnsi="Palatino Linotype"/>
        </w:rPr>
        <w:t xml:space="preserve"> </w:t>
      </w:r>
      <w:r w:rsidR="00693255" w:rsidRPr="00357F63">
        <w:rPr>
          <w:rFonts w:ascii="Palatino Linotype" w:hAnsi="Palatino Linotype"/>
        </w:rPr>
        <w:t>de</w:t>
      </w:r>
      <w:r w:rsidR="00414147" w:rsidRPr="00357F63">
        <w:rPr>
          <w:rFonts w:ascii="Palatino Linotype" w:hAnsi="Palatino Linotype"/>
        </w:rPr>
        <w:t xml:space="preserve"> </w:t>
      </w:r>
      <w:r w:rsidR="00693255" w:rsidRPr="00357F63">
        <w:rPr>
          <w:rFonts w:ascii="Palatino Linotype" w:hAnsi="Palatino Linotype"/>
        </w:rPr>
        <w:t>dos</w:t>
      </w:r>
      <w:r w:rsidR="00414147" w:rsidRPr="00357F63">
        <w:rPr>
          <w:rFonts w:ascii="Palatino Linotype" w:hAnsi="Palatino Linotype"/>
        </w:rPr>
        <w:t xml:space="preserve"> </w:t>
      </w:r>
      <w:r w:rsidR="00693255" w:rsidRPr="00357F63">
        <w:rPr>
          <w:rFonts w:ascii="Palatino Linotype" w:hAnsi="Palatino Linotype"/>
        </w:rPr>
        <w:t>mil</w:t>
      </w:r>
      <w:r w:rsidR="00414147" w:rsidRPr="00357F63">
        <w:rPr>
          <w:rFonts w:ascii="Palatino Linotype" w:hAnsi="Palatino Linotype"/>
        </w:rPr>
        <w:t xml:space="preserve"> </w:t>
      </w:r>
      <w:r w:rsidR="00693255" w:rsidRPr="00357F63">
        <w:rPr>
          <w:rFonts w:ascii="Palatino Linotype" w:hAnsi="Palatino Linotype"/>
        </w:rPr>
        <w:t>diecinueve</w:t>
      </w:r>
      <w:r w:rsidR="009E60DA" w:rsidRPr="00357F63">
        <w:rPr>
          <w:rFonts w:ascii="Palatino Linotype" w:hAnsi="Palatino Linotype"/>
        </w:rPr>
        <w:t>,</w:t>
      </w:r>
      <w:r w:rsidR="00414147" w:rsidRPr="00357F63">
        <w:rPr>
          <w:rFonts w:ascii="Palatino Linotype" w:hAnsi="Palatino Linotype"/>
        </w:rPr>
        <w:t xml:space="preserve"> </w:t>
      </w:r>
      <w:r w:rsidR="00250176" w:rsidRPr="00357F63">
        <w:rPr>
          <w:rFonts w:ascii="Palatino Linotype" w:hAnsi="Palatino Linotype" w:cs="Arial"/>
          <w:b/>
        </w:rPr>
        <w:t>EL</w:t>
      </w:r>
      <w:r w:rsidR="00414147" w:rsidRPr="00357F63">
        <w:rPr>
          <w:rFonts w:ascii="Palatino Linotype" w:hAnsi="Palatino Linotype" w:cs="Arial"/>
          <w:b/>
        </w:rPr>
        <w:t xml:space="preserve"> </w:t>
      </w:r>
      <w:r w:rsidR="00D83B69" w:rsidRPr="00357F63">
        <w:rPr>
          <w:rFonts w:ascii="Palatino Linotype" w:hAnsi="Palatino Linotype" w:cs="Arial"/>
          <w:b/>
        </w:rPr>
        <w:t>RECURRENTE</w:t>
      </w:r>
      <w:r w:rsidR="009E60DA" w:rsidRPr="00357F63">
        <w:rPr>
          <w:rFonts w:ascii="Palatino Linotype" w:hAnsi="Palatino Linotype"/>
        </w:rPr>
        <w:t>,</w:t>
      </w:r>
      <w:r w:rsidR="00414147" w:rsidRPr="00357F63">
        <w:rPr>
          <w:rFonts w:ascii="Palatino Linotype" w:hAnsi="Palatino Linotype"/>
        </w:rPr>
        <w:t xml:space="preserve"> </w:t>
      </w:r>
      <w:r w:rsidR="009E60DA" w:rsidRPr="00357F63">
        <w:rPr>
          <w:rFonts w:ascii="Palatino Linotype" w:hAnsi="Palatino Linotype"/>
        </w:rPr>
        <w:t>a</w:t>
      </w:r>
      <w:r w:rsidR="00414147" w:rsidRPr="00357F63">
        <w:rPr>
          <w:rFonts w:ascii="Palatino Linotype" w:hAnsi="Palatino Linotype"/>
        </w:rPr>
        <w:t xml:space="preserve"> </w:t>
      </w:r>
      <w:r w:rsidR="009E60DA" w:rsidRPr="00357F63">
        <w:rPr>
          <w:rFonts w:ascii="Palatino Linotype" w:hAnsi="Palatino Linotype"/>
        </w:rPr>
        <w:t>través</w:t>
      </w:r>
      <w:r w:rsidR="00414147" w:rsidRPr="00357F63">
        <w:rPr>
          <w:rFonts w:ascii="Palatino Linotype" w:hAnsi="Palatino Linotype"/>
        </w:rPr>
        <w:t xml:space="preserve"> </w:t>
      </w:r>
      <w:r w:rsidR="009E60DA" w:rsidRPr="00357F63">
        <w:rPr>
          <w:rFonts w:ascii="Palatino Linotype" w:hAnsi="Palatino Linotype"/>
        </w:rPr>
        <w:t>del</w:t>
      </w:r>
      <w:r w:rsidR="00414147" w:rsidRPr="00357F63">
        <w:rPr>
          <w:rFonts w:ascii="Palatino Linotype" w:hAnsi="Palatino Linotype"/>
          <w:b/>
        </w:rPr>
        <w:t xml:space="preserve"> </w:t>
      </w:r>
      <w:r w:rsidR="009E60DA" w:rsidRPr="00357F63">
        <w:rPr>
          <w:rFonts w:ascii="Palatino Linotype" w:hAnsi="Palatino Linotype"/>
          <w:b/>
        </w:rPr>
        <w:t>SAIMEX,</w:t>
      </w:r>
      <w:r w:rsidR="00414147" w:rsidRPr="00357F63">
        <w:rPr>
          <w:rFonts w:ascii="Palatino Linotype" w:hAnsi="Palatino Linotype"/>
          <w:b/>
        </w:rPr>
        <w:t xml:space="preserve"> </w:t>
      </w:r>
      <w:r w:rsidR="009E60DA" w:rsidRPr="00357F63">
        <w:rPr>
          <w:rFonts w:ascii="Palatino Linotype" w:hAnsi="Palatino Linotype"/>
        </w:rPr>
        <w:t>interpuso</w:t>
      </w:r>
      <w:r w:rsidR="00414147" w:rsidRPr="00357F63">
        <w:rPr>
          <w:rFonts w:ascii="Palatino Linotype" w:hAnsi="Palatino Linotype"/>
        </w:rPr>
        <w:t xml:space="preserve"> </w:t>
      </w:r>
      <w:r w:rsidR="009E60DA" w:rsidRPr="00357F63">
        <w:rPr>
          <w:rFonts w:ascii="Palatino Linotype" w:hAnsi="Palatino Linotype"/>
        </w:rPr>
        <w:t>el</w:t>
      </w:r>
      <w:r w:rsidR="00414147" w:rsidRPr="00357F63">
        <w:rPr>
          <w:rFonts w:ascii="Palatino Linotype" w:hAnsi="Palatino Linotype"/>
        </w:rPr>
        <w:t xml:space="preserve"> </w:t>
      </w:r>
      <w:r w:rsidR="009E60DA" w:rsidRPr="00357F63">
        <w:rPr>
          <w:rFonts w:ascii="Palatino Linotype" w:hAnsi="Palatino Linotype"/>
        </w:rPr>
        <w:t>recurso</w:t>
      </w:r>
      <w:r w:rsidR="00414147" w:rsidRPr="00357F63">
        <w:rPr>
          <w:rFonts w:ascii="Palatino Linotype" w:hAnsi="Palatino Linotype"/>
        </w:rPr>
        <w:t xml:space="preserve"> </w:t>
      </w:r>
      <w:r w:rsidR="009E60DA" w:rsidRPr="00357F63">
        <w:rPr>
          <w:rFonts w:ascii="Palatino Linotype" w:hAnsi="Palatino Linotype"/>
        </w:rPr>
        <w:t>de</w:t>
      </w:r>
      <w:r w:rsidR="00414147" w:rsidRPr="00357F63">
        <w:rPr>
          <w:rFonts w:ascii="Palatino Linotype" w:hAnsi="Palatino Linotype"/>
        </w:rPr>
        <w:t xml:space="preserve"> </w:t>
      </w:r>
      <w:r w:rsidR="009E60DA" w:rsidRPr="00357F63">
        <w:rPr>
          <w:rFonts w:ascii="Palatino Linotype" w:hAnsi="Palatino Linotype"/>
        </w:rPr>
        <w:t>revisión</w:t>
      </w:r>
      <w:r w:rsidR="00414147" w:rsidRPr="00357F63">
        <w:rPr>
          <w:rFonts w:ascii="Palatino Linotype" w:hAnsi="Palatino Linotype"/>
        </w:rPr>
        <w:t xml:space="preserve"> </w:t>
      </w:r>
      <w:r w:rsidR="009E60DA" w:rsidRPr="00357F63">
        <w:rPr>
          <w:rFonts w:ascii="Palatino Linotype" w:hAnsi="Palatino Linotype"/>
        </w:rPr>
        <w:t>objeto</w:t>
      </w:r>
      <w:r w:rsidR="00414147" w:rsidRPr="00357F63">
        <w:rPr>
          <w:rFonts w:ascii="Palatino Linotype" w:hAnsi="Palatino Linotype"/>
        </w:rPr>
        <w:t xml:space="preserve"> </w:t>
      </w:r>
      <w:r w:rsidR="009E60DA" w:rsidRPr="00357F63">
        <w:rPr>
          <w:rFonts w:ascii="Palatino Linotype" w:hAnsi="Palatino Linotype"/>
        </w:rPr>
        <w:t>del</w:t>
      </w:r>
      <w:r w:rsidR="00414147" w:rsidRPr="00357F63">
        <w:rPr>
          <w:rFonts w:ascii="Palatino Linotype" w:hAnsi="Palatino Linotype"/>
        </w:rPr>
        <w:t xml:space="preserve"> </w:t>
      </w:r>
      <w:r w:rsidR="009E60DA" w:rsidRPr="00357F63">
        <w:rPr>
          <w:rFonts w:ascii="Palatino Linotype" w:hAnsi="Palatino Linotype" w:cs="Arial"/>
        </w:rPr>
        <w:t>presente</w:t>
      </w:r>
      <w:r w:rsidR="00414147" w:rsidRPr="00357F63">
        <w:rPr>
          <w:rFonts w:ascii="Palatino Linotype" w:hAnsi="Palatino Linotype"/>
        </w:rPr>
        <w:t xml:space="preserve"> </w:t>
      </w:r>
      <w:r w:rsidR="009E60DA" w:rsidRPr="00357F63">
        <w:rPr>
          <w:rFonts w:ascii="Palatino Linotype" w:hAnsi="Palatino Linotype"/>
        </w:rPr>
        <w:t>estudio,</w:t>
      </w:r>
      <w:r w:rsidR="00414147" w:rsidRPr="00357F63">
        <w:rPr>
          <w:rFonts w:ascii="Palatino Linotype" w:hAnsi="Palatino Linotype"/>
        </w:rPr>
        <w:t xml:space="preserve"> </w:t>
      </w:r>
      <w:r w:rsidR="009E60DA" w:rsidRPr="00357F63">
        <w:rPr>
          <w:rFonts w:ascii="Palatino Linotype" w:hAnsi="Palatino Linotype"/>
        </w:rPr>
        <w:t>al</w:t>
      </w:r>
      <w:r w:rsidR="00414147" w:rsidRPr="00357F63">
        <w:rPr>
          <w:rFonts w:ascii="Palatino Linotype" w:hAnsi="Palatino Linotype"/>
        </w:rPr>
        <w:t xml:space="preserve"> </w:t>
      </w:r>
      <w:r w:rsidR="009E60DA" w:rsidRPr="00357F63">
        <w:rPr>
          <w:rFonts w:ascii="Palatino Linotype" w:hAnsi="Palatino Linotype"/>
        </w:rPr>
        <w:t>que</w:t>
      </w:r>
      <w:r w:rsidR="00414147" w:rsidRPr="00357F63">
        <w:rPr>
          <w:rFonts w:ascii="Palatino Linotype" w:hAnsi="Palatino Linotype"/>
        </w:rPr>
        <w:t xml:space="preserve"> </w:t>
      </w:r>
      <w:r w:rsidR="009E60DA" w:rsidRPr="00357F63">
        <w:rPr>
          <w:rFonts w:ascii="Palatino Linotype" w:hAnsi="Palatino Linotype"/>
        </w:rPr>
        <w:t>se</w:t>
      </w:r>
      <w:r w:rsidR="00414147" w:rsidRPr="00357F63">
        <w:rPr>
          <w:rFonts w:ascii="Palatino Linotype" w:hAnsi="Palatino Linotype"/>
        </w:rPr>
        <w:t xml:space="preserve"> </w:t>
      </w:r>
      <w:r w:rsidR="009E60DA" w:rsidRPr="00357F63">
        <w:rPr>
          <w:rFonts w:ascii="Palatino Linotype" w:hAnsi="Palatino Linotype"/>
        </w:rPr>
        <w:t>le</w:t>
      </w:r>
      <w:r w:rsidR="00414147" w:rsidRPr="00357F63">
        <w:rPr>
          <w:rFonts w:ascii="Palatino Linotype" w:hAnsi="Palatino Linotype"/>
        </w:rPr>
        <w:t xml:space="preserve"> </w:t>
      </w:r>
      <w:r w:rsidR="009E60DA" w:rsidRPr="00357F63">
        <w:rPr>
          <w:rFonts w:ascii="Palatino Linotype" w:hAnsi="Palatino Linotype"/>
        </w:rPr>
        <w:t>asignó</w:t>
      </w:r>
      <w:r w:rsidR="00414147" w:rsidRPr="00357F63">
        <w:rPr>
          <w:rFonts w:ascii="Palatino Linotype" w:hAnsi="Palatino Linotype"/>
        </w:rPr>
        <w:t xml:space="preserve"> </w:t>
      </w:r>
      <w:r w:rsidR="009E60DA" w:rsidRPr="00357F63">
        <w:rPr>
          <w:rFonts w:ascii="Palatino Linotype" w:hAnsi="Palatino Linotype"/>
        </w:rPr>
        <w:t>el</w:t>
      </w:r>
      <w:r w:rsidR="00414147" w:rsidRPr="00357F63">
        <w:rPr>
          <w:rFonts w:ascii="Palatino Linotype" w:hAnsi="Palatino Linotype"/>
        </w:rPr>
        <w:t xml:space="preserve"> </w:t>
      </w:r>
      <w:r w:rsidR="009E60DA" w:rsidRPr="00357F63">
        <w:rPr>
          <w:rFonts w:ascii="Palatino Linotype" w:hAnsi="Palatino Linotype" w:cs="Arial"/>
        </w:rPr>
        <w:t>número</w:t>
      </w:r>
      <w:r w:rsidR="00414147" w:rsidRPr="00357F63">
        <w:rPr>
          <w:rFonts w:ascii="Palatino Linotype" w:hAnsi="Palatino Linotype" w:cs="Arial"/>
        </w:rPr>
        <w:t xml:space="preserve"> </w:t>
      </w:r>
      <w:r w:rsidR="00B97199" w:rsidRPr="00357F63">
        <w:rPr>
          <w:rFonts w:ascii="Palatino Linotype" w:hAnsi="Palatino Linotype" w:cs="Arial"/>
        </w:rPr>
        <w:t>al</w:t>
      </w:r>
      <w:r w:rsidR="00414147" w:rsidRPr="00357F63">
        <w:rPr>
          <w:rFonts w:ascii="Palatino Linotype" w:hAnsi="Palatino Linotype" w:cs="Arial"/>
        </w:rPr>
        <w:t xml:space="preserve"> </w:t>
      </w:r>
      <w:r w:rsidR="00B97199" w:rsidRPr="00357F63">
        <w:rPr>
          <w:rFonts w:ascii="Palatino Linotype" w:hAnsi="Palatino Linotype" w:cs="Arial"/>
        </w:rPr>
        <w:t>rubro</w:t>
      </w:r>
      <w:r w:rsidR="00414147" w:rsidRPr="00357F63">
        <w:rPr>
          <w:rFonts w:ascii="Palatino Linotype" w:hAnsi="Palatino Linotype" w:cs="Arial"/>
        </w:rPr>
        <w:t xml:space="preserve"> </w:t>
      </w:r>
      <w:r w:rsidR="0001479A">
        <w:rPr>
          <w:rFonts w:ascii="Palatino Linotype" w:hAnsi="Palatino Linotype" w:cs="Arial"/>
        </w:rPr>
        <w:t>indicado</w:t>
      </w:r>
      <w:r w:rsidR="00414147" w:rsidRPr="00357F63">
        <w:rPr>
          <w:rFonts w:ascii="Palatino Linotype" w:hAnsi="Palatino Linotype" w:cs="Arial"/>
        </w:rPr>
        <w:t xml:space="preserve"> </w:t>
      </w:r>
      <w:r w:rsidR="009E60DA" w:rsidRPr="00357F63">
        <w:rPr>
          <w:rFonts w:ascii="Palatino Linotype" w:hAnsi="Palatino Linotype" w:cs="Arial"/>
        </w:rPr>
        <w:t>en</w:t>
      </w:r>
      <w:r w:rsidR="00414147" w:rsidRPr="00357F63">
        <w:rPr>
          <w:rFonts w:ascii="Palatino Linotype" w:hAnsi="Palatino Linotype" w:cs="Arial"/>
        </w:rPr>
        <w:t xml:space="preserve"> </w:t>
      </w:r>
      <w:r w:rsidR="009E60DA" w:rsidRPr="00357F63">
        <w:rPr>
          <w:rFonts w:ascii="Palatino Linotype" w:hAnsi="Palatino Linotype" w:cs="Arial"/>
        </w:rPr>
        <w:t>el</w:t>
      </w:r>
      <w:r w:rsidR="00414147" w:rsidRPr="00357F63">
        <w:rPr>
          <w:rFonts w:ascii="Palatino Linotype" w:hAnsi="Palatino Linotype" w:cs="Arial"/>
        </w:rPr>
        <w:t xml:space="preserve"> </w:t>
      </w:r>
      <w:r w:rsidR="009E60DA" w:rsidRPr="00357F63">
        <w:rPr>
          <w:rFonts w:ascii="Palatino Linotype" w:hAnsi="Palatino Linotype" w:cs="Arial"/>
        </w:rPr>
        <w:t>que</w:t>
      </w:r>
      <w:r w:rsidR="00414147" w:rsidRPr="00357F63">
        <w:rPr>
          <w:rFonts w:ascii="Palatino Linotype" w:hAnsi="Palatino Linotype" w:cs="Arial"/>
        </w:rPr>
        <w:t xml:space="preserve"> </w:t>
      </w:r>
      <w:r w:rsidR="009E60DA" w:rsidRPr="00357F63">
        <w:rPr>
          <w:rFonts w:ascii="Palatino Linotype" w:hAnsi="Palatino Linotype" w:cs="Arial"/>
        </w:rPr>
        <w:t>señaló</w:t>
      </w:r>
      <w:r w:rsidR="00414147" w:rsidRPr="00357F63">
        <w:rPr>
          <w:rFonts w:ascii="Palatino Linotype" w:hAnsi="Palatino Linotype" w:cs="Arial"/>
        </w:rPr>
        <w:t xml:space="preserve"> </w:t>
      </w:r>
      <w:r w:rsidR="005350F6">
        <w:rPr>
          <w:rFonts w:ascii="Palatino Linotype" w:hAnsi="Palatino Linotype" w:cs="Arial"/>
        </w:rPr>
        <w:t xml:space="preserve">tanto en </w:t>
      </w:r>
      <w:r w:rsidR="009E60DA" w:rsidRPr="00357F63">
        <w:rPr>
          <w:rFonts w:ascii="Palatino Linotype" w:hAnsi="Palatino Linotype" w:cs="Arial"/>
        </w:rPr>
        <w:t>acto</w:t>
      </w:r>
      <w:r w:rsidR="00414147" w:rsidRPr="00357F63">
        <w:rPr>
          <w:rFonts w:ascii="Palatino Linotype" w:hAnsi="Palatino Linotype" w:cs="Arial"/>
        </w:rPr>
        <w:t xml:space="preserve"> </w:t>
      </w:r>
      <w:r w:rsidR="009E60DA" w:rsidRPr="00357F63">
        <w:rPr>
          <w:rFonts w:ascii="Palatino Linotype" w:hAnsi="Palatino Linotype" w:cs="Arial"/>
        </w:rPr>
        <w:t>impugnado</w:t>
      </w:r>
      <w:r w:rsidR="005350F6">
        <w:rPr>
          <w:rFonts w:ascii="Palatino Linotype" w:hAnsi="Palatino Linotype" w:cs="Arial"/>
        </w:rPr>
        <w:t xml:space="preserve"> como en razones o motivos de inconformidad</w:t>
      </w:r>
      <w:r w:rsidR="009E60DA" w:rsidRPr="00357F63">
        <w:rPr>
          <w:rFonts w:ascii="Palatino Linotype" w:hAnsi="Palatino Linotype" w:cs="Arial"/>
        </w:rPr>
        <w:t>,</w:t>
      </w:r>
      <w:r w:rsidR="00414147" w:rsidRPr="00357F63">
        <w:rPr>
          <w:rFonts w:ascii="Palatino Linotype" w:hAnsi="Palatino Linotype" w:cs="Arial"/>
        </w:rPr>
        <w:t xml:space="preserve"> </w:t>
      </w:r>
      <w:r w:rsidR="009E60DA" w:rsidRPr="00357F63">
        <w:rPr>
          <w:rFonts w:ascii="Palatino Linotype" w:hAnsi="Palatino Linotype" w:cs="Arial"/>
        </w:rPr>
        <w:t>lo</w:t>
      </w:r>
      <w:r w:rsidR="00414147" w:rsidRPr="00357F63">
        <w:rPr>
          <w:rFonts w:ascii="Palatino Linotype" w:hAnsi="Palatino Linotype" w:cs="Arial"/>
        </w:rPr>
        <w:t xml:space="preserve"> </w:t>
      </w:r>
      <w:r w:rsidR="009E60DA" w:rsidRPr="00357F63">
        <w:rPr>
          <w:rFonts w:ascii="Palatino Linotype" w:hAnsi="Palatino Linotype" w:cs="Arial"/>
        </w:rPr>
        <w:t>siguiente:</w:t>
      </w:r>
      <w:bookmarkEnd w:id="2"/>
    </w:p>
    <w:p w:rsidR="002176F0" w:rsidRDefault="002176F0" w:rsidP="00C57022">
      <w:pPr>
        <w:spacing w:before="100" w:beforeAutospacing="1" w:after="100" w:afterAutospacing="1"/>
        <w:ind w:left="709" w:right="709"/>
        <w:contextualSpacing/>
        <w:jc w:val="both"/>
        <w:rPr>
          <w:rFonts w:ascii="Palatino Linotype" w:hAnsi="Palatino Linotype" w:cs="Arial"/>
          <w:i/>
          <w:sz w:val="22"/>
          <w:szCs w:val="22"/>
          <w:lang w:eastAsia="es-MX"/>
        </w:rPr>
      </w:pPr>
    </w:p>
    <w:p w:rsidR="009E60DA" w:rsidRPr="00357F63" w:rsidRDefault="009E60DA" w:rsidP="00C57022">
      <w:pPr>
        <w:spacing w:before="100" w:beforeAutospacing="1" w:after="100" w:afterAutospacing="1"/>
        <w:ind w:left="709" w:right="709"/>
        <w:contextualSpacing/>
        <w:jc w:val="both"/>
        <w:rPr>
          <w:rFonts w:ascii="Palatino Linotype" w:hAnsi="Palatino Linotype" w:cs="Arial"/>
          <w:sz w:val="22"/>
          <w:szCs w:val="22"/>
          <w:lang w:eastAsia="es-MX"/>
        </w:rPr>
      </w:pPr>
      <w:r w:rsidRPr="00357F63">
        <w:rPr>
          <w:rFonts w:ascii="Palatino Linotype" w:hAnsi="Palatino Linotype" w:cs="Arial"/>
          <w:i/>
          <w:sz w:val="22"/>
          <w:szCs w:val="22"/>
          <w:lang w:eastAsia="es-MX"/>
        </w:rPr>
        <w:t>“</w:t>
      </w:r>
      <w:r w:rsidR="005350F6" w:rsidRPr="005350F6">
        <w:rPr>
          <w:rFonts w:ascii="Palatino Linotype" w:hAnsi="Palatino Linotype" w:cs="Arial"/>
          <w:i/>
          <w:sz w:val="22"/>
          <w:szCs w:val="22"/>
          <w:lang w:eastAsia="es-MX"/>
        </w:rPr>
        <w:t>NEGATIVA DE PROPORCIONAR LA INFORMACIÓN</w:t>
      </w:r>
      <w:r w:rsidRPr="00357F63">
        <w:rPr>
          <w:rFonts w:ascii="Palatino Linotype" w:hAnsi="Palatino Linotype" w:cs="Arial"/>
          <w:i/>
          <w:sz w:val="22"/>
          <w:szCs w:val="22"/>
          <w:lang w:eastAsia="es-MX"/>
        </w:rPr>
        <w:t>”</w:t>
      </w:r>
      <w:r w:rsidR="00414147" w:rsidRPr="00357F63">
        <w:rPr>
          <w:rFonts w:ascii="Palatino Linotype" w:hAnsi="Palatino Linotype" w:cs="Arial"/>
          <w:i/>
          <w:sz w:val="22"/>
          <w:szCs w:val="22"/>
          <w:lang w:eastAsia="es-MX"/>
        </w:rPr>
        <w:t xml:space="preserve"> </w:t>
      </w:r>
      <w:r w:rsidRPr="00357F63">
        <w:rPr>
          <w:rFonts w:ascii="Palatino Linotype" w:hAnsi="Palatino Linotype" w:cs="Arial"/>
          <w:sz w:val="22"/>
          <w:szCs w:val="22"/>
          <w:lang w:eastAsia="es-MX"/>
        </w:rPr>
        <w:t>(Sic)</w:t>
      </w:r>
    </w:p>
    <w:p w:rsidR="002176F0" w:rsidRPr="002176F0" w:rsidRDefault="002176F0" w:rsidP="00C57022">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b/>
        </w:rPr>
      </w:pPr>
    </w:p>
    <w:p w:rsidR="00F3487D" w:rsidRDefault="002176F0" w:rsidP="00C57022">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Pr>
          <w:rFonts w:ascii="Palatino Linotype" w:hAnsi="Palatino Linotype"/>
          <w:b/>
          <w:sz w:val="28"/>
          <w:szCs w:val="28"/>
        </w:rPr>
        <w:t>IV.</w:t>
      </w:r>
      <w:r>
        <w:rPr>
          <w:rFonts w:ascii="Palatino Linotype" w:hAnsi="Palatino Linotype"/>
          <w:b/>
        </w:rPr>
        <w:t xml:space="preserve"> </w:t>
      </w:r>
      <w:r w:rsidR="00F3487D" w:rsidRPr="00357F63">
        <w:rPr>
          <w:rFonts w:ascii="Palatino Linotype" w:hAnsi="Palatino Linotype" w:cs="Arial"/>
        </w:rPr>
        <w:t xml:space="preserve">En fecha </w:t>
      </w:r>
      <w:r w:rsidR="005350F6">
        <w:rPr>
          <w:rFonts w:ascii="Palatino Linotype" w:hAnsi="Palatino Linotype"/>
        </w:rPr>
        <w:t>ocho de noviembre</w:t>
      </w:r>
      <w:r w:rsidR="00F3487D" w:rsidRPr="00357F63">
        <w:rPr>
          <w:rFonts w:ascii="Palatino Linotype" w:hAnsi="Palatino Linotype"/>
        </w:rPr>
        <w:t xml:space="preserve"> de dos mil diecinueve</w:t>
      </w:r>
      <w:r w:rsidR="00F3487D" w:rsidRPr="00357F63">
        <w:rPr>
          <w:rFonts w:ascii="Palatino Linotype" w:hAnsi="Palatino Linotype" w:cs="Arial"/>
        </w:rPr>
        <w:t>, el recurso de que se trata se envió electrónicamente al Instituto de Transparencia, Acceso a la Información Pública</w:t>
      </w:r>
      <w:r w:rsidR="00F3487D" w:rsidRPr="00357F63">
        <w:rPr>
          <w:rFonts w:ascii="Palatino Linotype" w:hAnsi="Palatino Linotype" w:cs="Arial"/>
          <w:lang w:val="es-ES_tradnl"/>
        </w:rPr>
        <w:t xml:space="preserve"> y </w:t>
      </w:r>
      <w:r w:rsidR="00F3487D" w:rsidRPr="00357F63">
        <w:rPr>
          <w:rFonts w:ascii="Palatino Linotype" w:hAnsi="Palatino Linotype" w:cs="Arial"/>
        </w:rPr>
        <w:t>Protección</w:t>
      </w:r>
      <w:r w:rsidR="00F3487D" w:rsidRPr="00357F63">
        <w:rPr>
          <w:rFonts w:ascii="Palatino Linotype" w:hAnsi="Palatino Linotype" w:cs="Arial"/>
          <w:lang w:val="es-ES_tradnl"/>
        </w:rPr>
        <w:t xml:space="preserve"> </w:t>
      </w:r>
      <w:r w:rsidR="00F3487D" w:rsidRPr="00357F63">
        <w:rPr>
          <w:rFonts w:ascii="Palatino Linotype" w:hAnsi="Palatino Linotype" w:cs="Arial"/>
        </w:rPr>
        <w:t>de</w:t>
      </w:r>
      <w:r w:rsidR="00F3487D" w:rsidRPr="00357F63">
        <w:rPr>
          <w:rFonts w:ascii="Palatino Linotype" w:hAnsi="Palatino Linotype" w:cs="Arial"/>
          <w:lang w:val="es-ES_tradnl"/>
        </w:rPr>
        <w:t xml:space="preserve"> </w:t>
      </w:r>
      <w:r w:rsidR="00F3487D" w:rsidRPr="00357F63">
        <w:rPr>
          <w:rFonts w:ascii="Palatino Linotype" w:hAnsi="Palatino Linotype"/>
        </w:rPr>
        <w:t>Datos</w:t>
      </w:r>
      <w:r w:rsidR="00F3487D" w:rsidRPr="00357F63">
        <w:rPr>
          <w:rFonts w:ascii="Palatino Linotype" w:hAnsi="Palatino Linotype" w:cs="Arial"/>
          <w:lang w:val="es-ES_tradnl"/>
        </w:rPr>
        <w:t xml:space="preserve"> </w:t>
      </w:r>
      <w:r w:rsidR="00F3487D" w:rsidRPr="00357F63">
        <w:rPr>
          <w:rFonts w:ascii="Palatino Linotype" w:hAnsi="Palatino Linotype" w:cs="Arial"/>
        </w:rPr>
        <w:t>Personales</w:t>
      </w:r>
      <w:r w:rsidR="00F3487D" w:rsidRPr="00357F63">
        <w:rPr>
          <w:rFonts w:ascii="Palatino Linotype" w:hAnsi="Palatino Linotype" w:cs="Arial"/>
          <w:lang w:val="es-ES_tradnl"/>
        </w:rPr>
        <w:t xml:space="preserve"> </w:t>
      </w:r>
      <w:r w:rsidR="00F3487D" w:rsidRPr="00357F63">
        <w:rPr>
          <w:rFonts w:ascii="Palatino Linotype" w:hAnsi="Palatino Linotype" w:cs="Arial"/>
        </w:rPr>
        <w:t>del</w:t>
      </w:r>
      <w:r w:rsidR="00F3487D" w:rsidRPr="00357F63">
        <w:rPr>
          <w:rFonts w:ascii="Palatino Linotype" w:hAnsi="Palatino Linotype" w:cs="Arial"/>
          <w:lang w:val="es-ES_tradnl"/>
        </w:rPr>
        <w:t xml:space="preserve"> </w:t>
      </w:r>
      <w:r w:rsidR="00F3487D" w:rsidRPr="00357F63">
        <w:rPr>
          <w:rFonts w:ascii="Palatino Linotype" w:hAnsi="Palatino Linotype"/>
        </w:rPr>
        <w:t>Estado</w:t>
      </w:r>
      <w:r w:rsidR="00F3487D" w:rsidRPr="00357F63">
        <w:rPr>
          <w:rFonts w:ascii="Palatino Linotype" w:hAnsi="Palatino Linotype" w:cs="Arial"/>
          <w:lang w:val="es-ES_tradnl"/>
        </w:rPr>
        <w:t xml:space="preserve"> de México y Municipios y con fundamento en el </w:t>
      </w:r>
      <w:r w:rsidR="00F3487D" w:rsidRPr="00357F63">
        <w:rPr>
          <w:rFonts w:ascii="Palatino Linotype" w:hAnsi="Palatino Linotype" w:cs="Arial"/>
        </w:rPr>
        <w:t>artículo</w:t>
      </w:r>
      <w:r w:rsidR="00F3487D" w:rsidRPr="00357F63">
        <w:rPr>
          <w:rFonts w:ascii="Palatino Linotype" w:hAnsi="Palatino Linotype" w:cs="Arial"/>
          <w:lang w:val="es-ES_tradnl"/>
        </w:rPr>
        <w:t xml:space="preserve"> 185, </w:t>
      </w:r>
      <w:r w:rsidR="00F3487D" w:rsidRPr="00357F63">
        <w:rPr>
          <w:rFonts w:ascii="Palatino Linotype" w:hAnsi="Palatino Linotype" w:cs="Arial"/>
        </w:rPr>
        <w:t>fracción</w:t>
      </w:r>
      <w:r w:rsidR="00F3487D" w:rsidRPr="00357F63">
        <w:rPr>
          <w:rFonts w:ascii="Palatino Linotype" w:hAnsi="Palatino Linotype" w:cs="Arial"/>
          <w:lang w:val="es-ES_tradnl"/>
        </w:rPr>
        <w:t xml:space="preserve"> I de la </w:t>
      </w:r>
      <w:r w:rsidR="00F3487D" w:rsidRPr="00357F63">
        <w:rPr>
          <w:rFonts w:ascii="Palatino Linotype" w:hAnsi="Palatino Linotype"/>
        </w:rPr>
        <w:t>Ley de Transparencia y Acceso a la Información Pública del Estado de México y Municipios</w:t>
      </w:r>
      <w:r w:rsidR="00F3487D" w:rsidRPr="00357F63">
        <w:rPr>
          <w:rFonts w:ascii="Palatino Linotype" w:hAnsi="Palatino Linotype" w:cs="Arial"/>
          <w:lang w:val="es-ES_tradnl"/>
        </w:rPr>
        <w:t>, se turnó, a través del</w:t>
      </w:r>
      <w:r w:rsidR="00F3487D" w:rsidRPr="00357F63">
        <w:rPr>
          <w:rFonts w:ascii="Palatino Linotype" w:eastAsia="Arial Unicode MS" w:hAnsi="Palatino Linotype" w:cs="Arial"/>
          <w:lang w:val="es-ES_tradnl"/>
        </w:rPr>
        <w:t xml:space="preserve"> </w:t>
      </w:r>
      <w:r w:rsidR="00F3487D" w:rsidRPr="00357F63">
        <w:rPr>
          <w:rFonts w:ascii="Palatino Linotype" w:eastAsia="Arial Unicode MS" w:hAnsi="Palatino Linotype" w:cs="Arial"/>
          <w:b/>
          <w:lang w:val="es-ES_tradnl"/>
        </w:rPr>
        <w:t>SAIMEX</w:t>
      </w:r>
      <w:r w:rsidR="00F3487D" w:rsidRPr="00357F63">
        <w:rPr>
          <w:rFonts w:ascii="Palatino Linotype" w:hAnsi="Palatino Linotype"/>
        </w:rPr>
        <w:t xml:space="preserve">, a la </w:t>
      </w:r>
      <w:r w:rsidR="00F3487D" w:rsidRPr="00357F63">
        <w:rPr>
          <w:rFonts w:ascii="Palatino Linotype" w:hAnsi="Palatino Linotype" w:cs="Arial"/>
          <w:lang w:val="es-ES_tradnl"/>
        </w:rPr>
        <w:t xml:space="preserve">Comisionada </w:t>
      </w:r>
      <w:r w:rsidR="00F3487D" w:rsidRPr="00357F63">
        <w:rPr>
          <w:rFonts w:ascii="Palatino Linotype" w:hAnsi="Palatino Linotype" w:cs="Arial"/>
          <w:b/>
          <w:lang w:val="es-ES_tradnl"/>
        </w:rPr>
        <w:t>EVA ABAID YAPUR</w:t>
      </w:r>
      <w:r w:rsidR="00F3487D" w:rsidRPr="00357F63">
        <w:rPr>
          <w:rFonts w:ascii="Palatino Linotype" w:hAnsi="Palatino Linotype" w:cs="Arial"/>
          <w:lang w:val="es-ES_tradnl"/>
        </w:rPr>
        <w:t>, a efecto de que decretara su admisión o desechamiento.</w:t>
      </w:r>
    </w:p>
    <w:p w:rsidR="00333ABF" w:rsidRPr="00357F63" w:rsidRDefault="00333ABF" w:rsidP="00C57022">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rsidR="001E38B1" w:rsidRDefault="002176F0" w:rsidP="00C57022">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Pr>
          <w:rFonts w:ascii="Palatino Linotype" w:hAnsi="Palatino Linotype"/>
          <w:b/>
          <w:sz w:val="28"/>
          <w:szCs w:val="28"/>
        </w:rPr>
        <w:lastRenderedPageBreak/>
        <w:t>V.</w:t>
      </w:r>
      <w:r>
        <w:rPr>
          <w:rFonts w:ascii="Palatino Linotype" w:hAnsi="Palatino Linotype"/>
          <w:b/>
        </w:rPr>
        <w:t xml:space="preserve"> </w:t>
      </w:r>
      <w:r w:rsidR="00AB1847" w:rsidRPr="00357F63">
        <w:rPr>
          <w:rFonts w:ascii="Palatino Linotype" w:hAnsi="Palatino Linotype" w:cs="Arial"/>
        </w:rPr>
        <w:t>E</w:t>
      </w:r>
      <w:r w:rsidR="004B3947" w:rsidRPr="00357F63">
        <w:rPr>
          <w:rFonts w:ascii="Palatino Linotype" w:hAnsi="Palatino Linotype" w:cs="Arial"/>
        </w:rPr>
        <w:t>n</w:t>
      </w:r>
      <w:r w:rsidR="00414147" w:rsidRPr="00357F63">
        <w:rPr>
          <w:rFonts w:ascii="Palatino Linotype" w:hAnsi="Palatino Linotype" w:cs="Arial"/>
        </w:rPr>
        <w:t xml:space="preserve"> </w:t>
      </w:r>
      <w:r w:rsidR="004B3947" w:rsidRPr="00357F63">
        <w:rPr>
          <w:rFonts w:ascii="Palatino Linotype" w:hAnsi="Palatino Linotype" w:cs="Arial"/>
        </w:rPr>
        <w:t>fecha</w:t>
      </w:r>
      <w:r w:rsidR="00414147" w:rsidRPr="00357F63">
        <w:rPr>
          <w:rFonts w:ascii="Palatino Linotype" w:hAnsi="Palatino Linotype" w:cs="Arial"/>
        </w:rPr>
        <w:t xml:space="preserve"> </w:t>
      </w:r>
      <w:r w:rsidR="005350F6">
        <w:rPr>
          <w:rFonts w:ascii="Palatino Linotype" w:hAnsi="Palatino Linotype"/>
        </w:rPr>
        <w:t>catorce de noviembre</w:t>
      </w:r>
      <w:r w:rsidR="00414147" w:rsidRPr="00357F63">
        <w:rPr>
          <w:rFonts w:ascii="Palatino Linotype" w:hAnsi="Palatino Linotype"/>
        </w:rPr>
        <w:t xml:space="preserve"> </w:t>
      </w:r>
      <w:r w:rsidR="00B97199" w:rsidRPr="00357F63">
        <w:rPr>
          <w:rFonts w:ascii="Palatino Linotype" w:hAnsi="Palatino Linotype"/>
        </w:rPr>
        <w:t>de</w:t>
      </w:r>
      <w:r w:rsidR="00414147" w:rsidRPr="00357F63">
        <w:rPr>
          <w:rFonts w:ascii="Palatino Linotype" w:hAnsi="Palatino Linotype"/>
        </w:rPr>
        <w:t xml:space="preserve"> </w:t>
      </w:r>
      <w:r w:rsidR="00B97199" w:rsidRPr="00357F63">
        <w:rPr>
          <w:rFonts w:ascii="Palatino Linotype" w:hAnsi="Palatino Linotype"/>
        </w:rPr>
        <w:t>dos</w:t>
      </w:r>
      <w:r w:rsidR="00414147" w:rsidRPr="00357F63">
        <w:rPr>
          <w:rFonts w:ascii="Palatino Linotype" w:hAnsi="Palatino Linotype"/>
        </w:rPr>
        <w:t xml:space="preserve"> </w:t>
      </w:r>
      <w:r w:rsidR="00B97199" w:rsidRPr="00357F63">
        <w:rPr>
          <w:rFonts w:ascii="Palatino Linotype" w:hAnsi="Palatino Linotype"/>
        </w:rPr>
        <w:t>mil</w:t>
      </w:r>
      <w:r w:rsidR="00414147" w:rsidRPr="00357F63">
        <w:rPr>
          <w:rFonts w:ascii="Palatino Linotype" w:hAnsi="Palatino Linotype"/>
        </w:rPr>
        <w:t xml:space="preserve"> </w:t>
      </w:r>
      <w:r w:rsidR="00B97199" w:rsidRPr="00357F63">
        <w:rPr>
          <w:rFonts w:ascii="Palatino Linotype" w:hAnsi="Palatino Linotype"/>
        </w:rPr>
        <w:t>diecinueve</w:t>
      </w:r>
      <w:r w:rsidR="00AB1847" w:rsidRPr="00357F63">
        <w:rPr>
          <w:rFonts w:ascii="Palatino Linotype" w:hAnsi="Palatino Linotype" w:cs="Arial"/>
        </w:rPr>
        <w:t>,</w:t>
      </w:r>
      <w:r w:rsidR="00414147" w:rsidRPr="00357F63">
        <w:rPr>
          <w:rFonts w:ascii="Palatino Linotype" w:hAnsi="Palatino Linotype" w:cs="Arial"/>
        </w:rPr>
        <w:t xml:space="preserve"> </w:t>
      </w:r>
      <w:r w:rsidR="00AB1847" w:rsidRPr="00357F63">
        <w:rPr>
          <w:rFonts w:ascii="Palatino Linotype" w:hAnsi="Palatino Linotype" w:cs="Arial"/>
        </w:rPr>
        <w:t>atento</w:t>
      </w:r>
      <w:r w:rsidR="00414147" w:rsidRPr="00357F63">
        <w:rPr>
          <w:rFonts w:ascii="Palatino Linotype" w:hAnsi="Palatino Linotype" w:cs="Arial"/>
        </w:rPr>
        <w:t xml:space="preserve"> </w:t>
      </w:r>
      <w:r w:rsidR="00AB1847" w:rsidRPr="00357F63">
        <w:rPr>
          <w:rFonts w:ascii="Palatino Linotype" w:hAnsi="Palatino Linotype" w:cs="Arial"/>
        </w:rPr>
        <w:t>a</w:t>
      </w:r>
      <w:r w:rsidR="00414147" w:rsidRPr="00357F63">
        <w:rPr>
          <w:rFonts w:ascii="Palatino Linotype" w:hAnsi="Palatino Linotype" w:cs="Arial"/>
        </w:rPr>
        <w:t xml:space="preserve"> </w:t>
      </w:r>
      <w:r w:rsidR="00AB1847" w:rsidRPr="00357F63">
        <w:rPr>
          <w:rFonts w:ascii="Palatino Linotype" w:hAnsi="Palatino Linotype" w:cs="Arial"/>
        </w:rPr>
        <w:t>lo</w:t>
      </w:r>
      <w:r w:rsidR="00414147" w:rsidRPr="00357F63">
        <w:rPr>
          <w:rFonts w:ascii="Palatino Linotype" w:hAnsi="Palatino Linotype" w:cs="Arial"/>
        </w:rPr>
        <w:t xml:space="preserve"> </w:t>
      </w:r>
      <w:r w:rsidR="00AB1847" w:rsidRPr="00357F63">
        <w:rPr>
          <w:rFonts w:ascii="Palatino Linotype" w:hAnsi="Palatino Linotype" w:cs="Arial"/>
        </w:rPr>
        <w:t>dispuesto</w:t>
      </w:r>
      <w:r w:rsidR="00414147" w:rsidRPr="00357F63">
        <w:rPr>
          <w:rFonts w:ascii="Palatino Linotype" w:hAnsi="Palatino Linotype" w:cs="Arial"/>
        </w:rPr>
        <w:t xml:space="preserve"> </w:t>
      </w:r>
      <w:r w:rsidR="00AB1847" w:rsidRPr="00357F63">
        <w:rPr>
          <w:rFonts w:ascii="Palatino Linotype" w:hAnsi="Palatino Linotype" w:cs="Arial"/>
        </w:rPr>
        <w:t>en</w:t>
      </w:r>
      <w:r w:rsidR="00414147" w:rsidRPr="00357F63">
        <w:rPr>
          <w:rFonts w:ascii="Palatino Linotype" w:hAnsi="Palatino Linotype" w:cs="Arial"/>
        </w:rPr>
        <w:t xml:space="preserve"> </w:t>
      </w:r>
      <w:r w:rsidR="00AB1847" w:rsidRPr="00357F63">
        <w:rPr>
          <w:rFonts w:ascii="Palatino Linotype" w:hAnsi="Palatino Linotype" w:cs="Arial"/>
        </w:rPr>
        <w:t>el</w:t>
      </w:r>
      <w:r w:rsidR="00414147" w:rsidRPr="00357F63">
        <w:rPr>
          <w:rFonts w:ascii="Palatino Linotype" w:hAnsi="Palatino Linotype" w:cs="Arial"/>
        </w:rPr>
        <w:t xml:space="preserve"> </w:t>
      </w:r>
      <w:r w:rsidR="00AB1847" w:rsidRPr="00357F63">
        <w:rPr>
          <w:rFonts w:ascii="Palatino Linotype" w:hAnsi="Palatino Linotype" w:cs="Arial"/>
        </w:rPr>
        <w:t>artículo</w:t>
      </w:r>
      <w:r w:rsidR="00414147" w:rsidRPr="00357F63">
        <w:rPr>
          <w:rFonts w:ascii="Palatino Linotype" w:hAnsi="Palatino Linotype" w:cs="Arial"/>
        </w:rPr>
        <w:t xml:space="preserve"> </w:t>
      </w:r>
      <w:r w:rsidR="00AB1847" w:rsidRPr="00357F63">
        <w:rPr>
          <w:rFonts w:ascii="Palatino Linotype" w:hAnsi="Palatino Linotype" w:cs="Arial"/>
        </w:rPr>
        <w:t>185</w:t>
      </w:r>
      <w:r w:rsidR="0071273A" w:rsidRPr="00357F63">
        <w:rPr>
          <w:rFonts w:ascii="Palatino Linotype" w:hAnsi="Palatino Linotype" w:cs="Arial"/>
        </w:rPr>
        <w:t>,</w:t>
      </w:r>
      <w:r w:rsidR="00414147" w:rsidRPr="00357F63">
        <w:rPr>
          <w:rFonts w:ascii="Palatino Linotype" w:hAnsi="Palatino Linotype" w:cs="Arial"/>
        </w:rPr>
        <w:t xml:space="preserve"> </w:t>
      </w:r>
      <w:r w:rsidR="00AB1847" w:rsidRPr="00357F63">
        <w:rPr>
          <w:rFonts w:ascii="Palatino Linotype" w:hAnsi="Palatino Linotype" w:cs="Arial"/>
        </w:rPr>
        <w:t>fracciones</w:t>
      </w:r>
      <w:r w:rsidR="00414147" w:rsidRPr="00357F63">
        <w:rPr>
          <w:rFonts w:ascii="Palatino Linotype" w:hAnsi="Palatino Linotype" w:cs="Arial"/>
        </w:rPr>
        <w:t xml:space="preserve"> </w:t>
      </w:r>
      <w:r w:rsidR="00AB1847" w:rsidRPr="00357F63">
        <w:rPr>
          <w:rFonts w:ascii="Palatino Linotype" w:hAnsi="Palatino Linotype" w:cs="Arial"/>
        </w:rPr>
        <w:t>I,</w:t>
      </w:r>
      <w:r w:rsidR="00414147" w:rsidRPr="00357F63">
        <w:rPr>
          <w:rFonts w:ascii="Palatino Linotype" w:hAnsi="Palatino Linotype" w:cs="Arial"/>
        </w:rPr>
        <w:t xml:space="preserve"> </w:t>
      </w:r>
      <w:r w:rsidR="00AB1847" w:rsidRPr="00357F63">
        <w:rPr>
          <w:rFonts w:ascii="Palatino Linotype" w:hAnsi="Palatino Linotype" w:cs="Arial"/>
        </w:rPr>
        <w:t>II</w:t>
      </w:r>
      <w:r w:rsidR="00414147" w:rsidRPr="00357F63">
        <w:rPr>
          <w:rFonts w:ascii="Palatino Linotype" w:hAnsi="Palatino Linotype" w:cs="Arial"/>
        </w:rPr>
        <w:t xml:space="preserve"> </w:t>
      </w:r>
      <w:r w:rsidR="00AB1847" w:rsidRPr="00357F63">
        <w:rPr>
          <w:rFonts w:ascii="Palatino Linotype" w:hAnsi="Palatino Linotype" w:cs="Arial"/>
        </w:rPr>
        <w:t>y</w:t>
      </w:r>
      <w:r w:rsidR="00414147" w:rsidRPr="00357F63">
        <w:rPr>
          <w:rFonts w:ascii="Palatino Linotype" w:hAnsi="Palatino Linotype" w:cs="Arial"/>
        </w:rPr>
        <w:t xml:space="preserve"> </w:t>
      </w:r>
      <w:r w:rsidR="00AB1847" w:rsidRPr="00357F63">
        <w:rPr>
          <w:rFonts w:ascii="Palatino Linotype" w:hAnsi="Palatino Linotype" w:cs="Arial"/>
        </w:rPr>
        <w:t>IV</w:t>
      </w:r>
      <w:r w:rsidR="0071273A" w:rsidRPr="00357F63">
        <w:rPr>
          <w:rFonts w:ascii="Palatino Linotype" w:hAnsi="Palatino Linotype" w:cs="Arial"/>
        </w:rPr>
        <w:t>,</w:t>
      </w:r>
      <w:r w:rsidR="00414147" w:rsidRPr="00357F63">
        <w:rPr>
          <w:rFonts w:ascii="Palatino Linotype" w:hAnsi="Palatino Linotype" w:cs="Arial"/>
        </w:rPr>
        <w:t xml:space="preserve"> </w:t>
      </w:r>
      <w:r w:rsidR="00AB1847" w:rsidRPr="00357F63">
        <w:rPr>
          <w:rFonts w:ascii="Palatino Linotype" w:hAnsi="Palatino Linotype" w:cs="Arial"/>
        </w:rPr>
        <w:t>de</w:t>
      </w:r>
      <w:r w:rsidR="00414147" w:rsidRPr="00357F63">
        <w:rPr>
          <w:rFonts w:ascii="Palatino Linotype" w:hAnsi="Palatino Linotype" w:cs="Arial"/>
        </w:rPr>
        <w:t xml:space="preserve"> </w:t>
      </w:r>
      <w:r w:rsidR="00AB1847" w:rsidRPr="00357F63">
        <w:rPr>
          <w:rFonts w:ascii="Palatino Linotype" w:hAnsi="Palatino Linotype" w:cs="Arial"/>
        </w:rPr>
        <w:t>la</w:t>
      </w:r>
      <w:r w:rsidR="00414147" w:rsidRPr="00357F63">
        <w:rPr>
          <w:rFonts w:ascii="Palatino Linotype" w:hAnsi="Palatino Linotype" w:cs="Arial"/>
        </w:rPr>
        <w:t xml:space="preserve"> </w:t>
      </w:r>
      <w:r w:rsidR="00AB1847" w:rsidRPr="00357F63">
        <w:rPr>
          <w:rFonts w:ascii="Palatino Linotype" w:hAnsi="Palatino Linotype"/>
        </w:rPr>
        <w:t>Ley</w:t>
      </w:r>
      <w:r w:rsidR="00414147" w:rsidRPr="00357F63">
        <w:rPr>
          <w:rFonts w:ascii="Palatino Linotype" w:hAnsi="Palatino Linotype"/>
        </w:rPr>
        <w:t xml:space="preserve"> </w:t>
      </w:r>
      <w:r w:rsidR="00AB1847" w:rsidRPr="00357F63">
        <w:rPr>
          <w:rFonts w:ascii="Palatino Linotype" w:hAnsi="Palatino Linotype"/>
        </w:rPr>
        <w:t>de</w:t>
      </w:r>
      <w:r w:rsidR="00414147" w:rsidRPr="00357F63">
        <w:rPr>
          <w:rFonts w:ascii="Palatino Linotype" w:hAnsi="Palatino Linotype"/>
        </w:rPr>
        <w:t xml:space="preserve"> </w:t>
      </w:r>
      <w:r w:rsidR="00AB1847" w:rsidRPr="00357F63">
        <w:rPr>
          <w:rFonts w:ascii="Palatino Linotype" w:hAnsi="Palatino Linotype"/>
        </w:rPr>
        <w:t>Transparencia</w:t>
      </w:r>
      <w:r w:rsidR="00414147" w:rsidRPr="00357F63">
        <w:rPr>
          <w:rFonts w:ascii="Palatino Linotype" w:hAnsi="Palatino Linotype"/>
        </w:rPr>
        <w:t xml:space="preserve"> </w:t>
      </w:r>
      <w:r w:rsidR="00AB1847" w:rsidRPr="00357F63">
        <w:rPr>
          <w:rFonts w:ascii="Palatino Linotype" w:hAnsi="Palatino Linotype"/>
        </w:rPr>
        <w:t>y</w:t>
      </w:r>
      <w:r w:rsidR="00414147" w:rsidRPr="00357F63">
        <w:rPr>
          <w:rFonts w:ascii="Palatino Linotype" w:hAnsi="Palatino Linotype"/>
        </w:rPr>
        <w:t xml:space="preserve"> </w:t>
      </w:r>
      <w:r w:rsidR="00AB1847" w:rsidRPr="00357F63">
        <w:rPr>
          <w:rFonts w:ascii="Palatino Linotype" w:hAnsi="Palatino Linotype"/>
        </w:rPr>
        <w:t>Acceso</w:t>
      </w:r>
      <w:r w:rsidR="00414147" w:rsidRPr="00357F63">
        <w:rPr>
          <w:rFonts w:ascii="Palatino Linotype" w:hAnsi="Palatino Linotype"/>
        </w:rPr>
        <w:t xml:space="preserve"> </w:t>
      </w:r>
      <w:r w:rsidR="00AB1847" w:rsidRPr="00357F63">
        <w:rPr>
          <w:rFonts w:ascii="Palatino Linotype" w:hAnsi="Palatino Linotype"/>
        </w:rPr>
        <w:t>a</w:t>
      </w:r>
      <w:r w:rsidR="00414147" w:rsidRPr="00357F63">
        <w:rPr>
          <w:rFonts w:ascii="Palatino Linotype" w:hAnsi="Palatino Linotype"/>
        </w:rPr>
        <w:t xml:space="preserve"> </w:t>
      </w:r>
      <w:r w:rsidR="00AB1847" w:rsidRPr="00357F63">
        <w:rPr>
          <w:rFonts w:ascii="Palatino Linotype" w:hAnsi="Palatino Linotype"/>
        </w:rPr>
        <w:t>la</w:t>
      </w:r>
      <w:r w:rsidR="00414147" w:rsidRPr="00357F63">
        <w:rPr>
          <w:rFonts w:ascii="Palatino Linotype" w:hAnsi="Palatino Linotype"/>
        </w:rPr>
        <w:t xml:space="preserve"> </w:t>
      </w:r>
      <w:r w:rsidR="00AB1847" w:rsidRPr="00357F63">
        <w:rPr>
          <w:rFonts w:ascii="Palatino Linotype" w:hAnsi="Palatino Linotype"/>
        </w:rPr>
        <w:t>Información</w:t>
      </w:r>
      <w:r w:rsidR="00414147" w:rsidRPr="00357F63">
        <w:rPr>
          <w:rFonts w:ascii="Palatino Linotype" w:hAnsi="Palatino Linotype"/>
        </w:rPr>
        <w:t xml:space="preserve"> </w:t>
      </w:r>
      <w:r w:rsidR="00AB1847" w:rsidRPr="00357F63">
        <w:rPr>
          <w:rFonts w:ascii="Palatino Linotype" w:hAnsi="Palatino Linotype"/>
        </w:rPr>
        <w:t>Pública</w:t>
      </w:r>
      <w:r w:rsidR="00414147" w:rsidRPr="00357F63">
        <w:rPr>
          <w:rFonts w:ascii="Palatino Linotype" w:hAnsi="Palatino Linotype"/>
        </w:rPr>
        <w:t xml:space="preserve"> </w:t>
      </w:r>
      <w:r w:rsidR="00AB1847" w:rsidRPr="00357F63">
        <w:rPr>
          <w:rFonts w:ascii="Palatino Linotype" w:hAnsi="Palatino Linotype"/>
        </w:rPr>
        <w:t>del</w:t>
      </w:r>
      <w:r w:rsidR="00414147" w:rsidRPr="00357F63">
        <w:rPr>
          <w:rFonts w:ascii="Palatino Linotype" w:hAnsi="Palatino Linotype"/>
        </w:rPr>
        <w:t xml:space="preserve"> </w:t>
      </w:r>
      <w:r w:rsidR="00AB1847" w:rsidRPr="00357F63">
        <w:rPr>
          <w:rFonts w:ascii="Palatino Linotype" w:hAnsi="Palatino Linotype" w:cs="Arial"/>
        </w:rPr>
        <w:t>Estado</w:t>
      </w:r>
      <w:r w:rsidR="00414147" w:rsidRPr="00357F63">
        <w:rPr>
          <w:rFonts w:ascii="Palatino Linotype" w:hAnsi="Palatino Linotype"/>
        </w:rPr>
        <w:t xml:space="preserve"> </w:t>
      </w:r>
      <w:r w:rsidR="00AB1847" w:rsidRPr="00357F63">
        <w:rPr>
          <w:rFonts w:ascii="Palatino Linotype" w:hAnsi="Palatino Linotype"/>
        </w:rPr>
        <w:t>de</w:t>
      </w:r>
      <w:r w:rsidR="00414147" w:rsidRPr="00357F63">
        <w:rPr>
          <w:rFonts w:ascii="Palatino Linotype" w:hAnsi="Palatino Linotype"/>
        </w:rPr>
        <w:t xml:space="preserve"> </w:t>
      </w:r>
      <w:r w:rsidR="00AB1847" w:rsidRPr="00357F63">
        <w:rPr>
          <w:rFonts w:ascii="Palatino Linotype" w:hAnsi="Palatino Linotype"/>
        </w:rPr>
        <w:t>México</w:t>
      </w:r>
      <w:r w:rsidR="00414147" w:rsidRPr="00357F63">
        <w:rPr>
          <w:rFonts w:ascii="Palatino Linotype" w:hAnsi="Palatino Linotype"/>
        </w:rPr>
        <w:t xml:space="preserve"> </w:t>
      </w:r>
      <w:r w:rsidR="00AB1847" w:rsidRPr="00357F63">
        <w:rPr>
          <w:rFonts w:ascii="Palatino Linotype" w:hAnsi="Palatino Linotype"/>
        </w:rPr>
        <w:t>y</w:t>
      </w:r>
      <w:r w:rsidR="00414147" w:rsidRPr="00357F63">
        <w:rPr>
          <w:rFonts w:ascii="Palatino Linotype" w:hAnsi="Palatino Linotype"/>
        </w:rPr>
        <w:t xml:space="preserve"> </w:t>
      </w:r>
      <w:r w:rsidR="00AB1847" w:rsidRPr="00357F63">
        <w:rPr>
          <w:rFonts w:ascii="Palatino Linotype" w:hAnsi="Palatino Linotype" w:cs="Arial"/>
          <w:lang w:val="es-ES_tradnl"/>
        </w:rPr>
        <w:t>Municipios</w:t>
      </w:r>
      <w:r w:rsidR="00AB1847" w:rsidRPr="00357F63">
        <w:rPr>
          <w:rFonts w:ascii="Palatino Linotype" w:hAnsi="Palatino Linotype"/>
        </w:rPr>
        <w:t>,</w:t>
      </w:r>
      <w:r w:rsidR="00414147" w:rsidRPr="00357F63">
        <w:rPr>
          <w:rFonts w:ascii="Palatino Linotype" w:hAnsi="Palatino Linotype"/>
        </w:rPr>
        <w:t xml:space="preserve"> </w:t>
      </w:r>
      <w:r w:rsidR="009012A7" w:rsidRPr="00357F63">
        <w:rPr>
          <w:rFonts w:ascii="Palatino Linotype" w:hAnsi="Palatino Linotype"/>
        </w:rPr>
        <w:t>se</w:t>
      </w:r>
      <w:r w:rsidR="00414147" w:rsidRPr="00357F63">
        <w:rPr>
          <w:rFonts w:ascii="Palatino Linotype" w:hAnsi="Palatino Linotype"/>
        </w:rPr>
        <w:t xml:space="preserve"> </w:t>
      </w:r>
      <w:r w:rsidR="00AB1847" w:rsidRPr="00357F63">
        <w:rPr>
          <w:rFonts w:ascii="Palatino Linotype" w:hAnsi="Palatino Linotype"/>
        </w:rPr>
        <w:t>a</w:t>
      </w:r>
      <w:r w:rsidR="00AB1847" w:rsidRPr="00357F63">
        <w:rPr>
          <w:rFonts w:ascii="Palatino Linotype" w:hAnsi="Palatino Linotype" w:cs="Arial"/>
        </w:rPr>
        <w:t>cordó</w:t>
      </w:r>
      <w:r w:rsidR="00414147" w:rsidRPr="00357F63">
        <w:rPr>
          <w:rFonts w:ascii="Palatino Linotype" w:hAnsi="Palatino Linotype" w:cs="Arial"/>
        </w:rPr>
        <w:t xml:space="preserve"> </w:t>
      </w:r>
      <w:r w:rsidR="00AB1847" w:rsidRPr="00357F63">
        <w:rPr>
          <w:rFonts w:ascii="Palatino Linotype" w:hAnsi="Palatino Linotype" w:cs="Arial"/>
        </w:rPr>
        <w:t>la</w:t>
      </w:r>
      <w:r w:rsidR="00414147" w:rsidRPr="00357F63">
        <w:rPr>
          <w:rFonts w:ascii="Palatino Linotype" w:hAnsi="Palatino Linotype" w:cs="Arial"/>
        </w:rPr>
        <w:t xml:space="preserve"> </w:t>
      </w:r>
      <w:r w:rsidR="00AB1847" w:rsidRPr="00357F63">
        <w:rPr>
          <w:rFonts w:ascii="Palatino Linotype" w:hAnsi="Palatino Linotype" w:cs="Arial"/>
        </w:rPr>
        <w:t>admisión</w:t>
      </w:r>
      <w:r w:rsidR="00414147" w:rsidRPr="00357F63">
        <w:rPr>
          <w:rFonts w:ascii="Palatino Linotype" w:hAnsi="Palatino Linotype" w:cs="Arial"/>
        </w:rPr>
        <w:t xml:space="preserve"> </w:t>
      </w:r>
      <w:r w:rsidR="00AB1847" w:rsidRPr="00357F63">
        <w:rPr>
          <w:rFonts w:ascii="Palatino Linotype" w:hAnsi="Palatino Linotype" w:cs="Arial"/>
        </w:rPr>
        <w:t>a</w:t>
      </w:r>
      <w:r w:rsidR="00414147" w:rsidRPr="00357F63">
        <w:rPr>
          <w:rFonts w:ascii="Palatino Linotype" w:hAnsi="Palatino Linotype" w:cs="Arial"/>
        </w:rPr>
        <w:t xml:space="preserve"> </w:t>
      </w:r>
      <w:r w:rsidR="00AB1847" w:rsidRPr="00357F63">
        <w:rPr>
          <w:rFonts w:ascii="Palatino Linotype" w:hAnsi="Palatino Linotype" w:cs="Arial"/>
        </w:rPr>
        <w:t>trámite</w:t>
      </w:r>
      <w:r w:rsidR="00414147" w:rsidRPr="00357F63">
        <w:rPr>
          <w:rFonts w:ascii="Palatino Linotype" w:hAnsi="Palatino Linotype" w:cs="Arial"/>
        </w:rPr>
        <w:t xml:space="preserve"> </w:t>
      </w:r>
      <w:r w:rsidR="00AB1847" w:rsidRPr="00357F63">
        <w:rPr>
          <w:rFonts w:ascii="Palatino Linotype" w:hAnsi="Palatino Linotype" w:cs="Arial"/>
        </w:rPr>
        <w:t>de</w:t>
      </w:r>
      <w:r w:rsidR="00943778" w:rsidRPr="00357F63">
        <w:rPr>
          <w:rFonts w:ascii="Palatino Linotype" w:hAnsi="Palatino Linotype" w:cs="Arial"/>
        </w:rPr>
        <w:t>l</w:t>
      </w:r>
      <w:r w:rsidR="00414147" w:rsidRPr="00357F63">
        <w:rPr>
          <w:rFonts w:ascii="Palatino Linotype" w:hAnsi="Palatino Linotype" w:cs="Arial"/>
        </w:rPr>
        <w:t xml:space="preserve"> </w:t>
      </w:r>
      <w:r w:rsidR="00AB1847" w:rsidRPr="00357F63">
        <w:rPr>
          <w:rFonts w:ascii="Palatino Linotype" w:hAnsi="Palatino Linotype" w:cs="Arial"/>
        </w:rPr>
        <w:t>referido</w:t>
      </w:r>
      <w:r w:rsidR="00414147" w:rsidRPr="00357F63">
        <w:rPr>
          <w:rFonts w:ascii="Palatino Linotype" w:hAnsi="Palatino Linotype" w:cs="Arial"/>
        </w:rPr>
        <w:t xml:space="preserve"> </w:t>
      </w:r>
      <w:r w:rsidR="00AB1847" w:rsidRPr="00357F63">
        <w:rPr>
          <w:rFonts w:ascii="Palatino Linotype" w:hAnsi="Palatino Linotype" w:cs="Arial"/>
        </w:rPr>
        <w:t>recurso</w:t>
      </w:r>
      <w:r w:rsidR="00414147" w:rsidRPr="00357F63">
        <w:rPr>
          <w:rFonts w:ascii="Palatino Linotype" w:hAnsi="Palatino Linotype" w:cs="Arial"/>
        </w:rPr>
        <w:t xml:space="preserve"> </w:t>
      </w:r>
      <w:r w:rsidR="00AB1847" w:rsidRPr="00357F63">
        <w:rPr>
          <w:rFonts w:ascii="Palatino Linotype" w:hAnsi="Palatino Linotype" w:cs="Arial"/>
        </w:rPr>
        <w:t>de</w:t>
      </w:r>
      <w:r w:rsidR="00414147" w:rsidRPr="00357F63">
        <w:rPr>
          <w:rFonts w:ascii="Palatino Linotype" w:hAnsi="Palatino Linotype" w:cs="Arial"/>
        </w:rPr>
        <w:t xml:space="preserve"> </w:t>
      </w:r>
      <w:r w:rsidR="00AB1847" w:rsidRPr="00357F63">
        <w:rPr>
          <w:rFonts w:ascii="Palatino Linotype" w:hAnsi="Palatino Linotype" w:cs="Arial"/>
          <w:lang w:val="es-ES_tradnl"/>
        </w:rPr>
        <w:t>revisión</w:t>
      </w:r>
      <w:r w:rsidR="0024337F" w:rsidRPr="00357F63">
        <w:rPr>
          <w:rFonts w:ascii="Palatino Linotype" w:hAnsi="Palatino Linotype" w:cs="Arial"/>
          <w:lang w:val="es-ES_tradnl"/>
        </w:rPr>
        <w:t>;</w:t>
      </w:r>
      <w:r w:rsidR="00414147" w:rsidRPr="00357F63">
        <w:rPr>
          <w:rFonts w:ascii="Palatino Linotype" w:hAnsi="Palatino Linotype" w:cs="Arial"/>
        </w:rPr>
        <w:t xml:space="preserve"> </w:t>
      </w:r>
      <w:r w:rsidR="00AB1847" w:rsidRPr="00357F63">
        <w:rPr>
          <w:rFonts w:ascii="Palatino Linotype" w:hAnsi="Palatino Linotype" w:cs="Arial"/>
        </w:rPr>
        <w:t>así</w:t>
      </w:r>
      <w:r w:rsidR="00414147" w:rsidRPr="00357F63">
        <w:rPr>
          <w:rFonts w:ascii="Palatino Linotype" w:hAnsi="Palatino Linotype" w:cs="Arial"/>
        </w:rPr>
        <w:t xml:space="preserve"> </w:t>
      </w:r>
      <w:r w:rsidR="00AB1847" w:rsidRPr="00357F63">
        <w:rPr>
          <w:rFonts w:ascii="Palatino Linotype" w:hAnsi="Palatino Linotype" w:cs="Arial"/>
        </w:rPr>
        <w:t>como</w:t>
      </w:r>
      <w:r w:rsidR="0024337F" w:rsidRPr="00357F63">
        <w:rPr>
          <w:rFonts w:ascii="Palatino Linotype" w:hAnsi="Palatino Linotype" w:cs="Arial"/>
        </w:rPr>
        <w:t>,</w:t>
      </w:r>
      <w:r w:rsidR="00414147" w:rsidRPr="00357F63">
        <w:rPr>
          <w:rFonts w:ascii="Palatino Linotype" w:hAnsi="Palatino Linotype" w:cs="Arial"/>
        </w:rPr>
        <w:t xml:space="preserve"> </w:t>
      </w:r>
      <w:r w:rsidR="00AB1847" w:rsidRPr="00357F63">
        <w:rPr>
          <w:rFonts w:ascii="Palatino Linotype" w:hAnsi="Palatino Linotype" w:cs="Arial"/>
        </w:rPr>
        <w:t>la</w:t>
      </w:r>
      <w:r w:rsidR="00414147" w:rsidRPr="00357F63">
        <w:rPr>
          <w:rFonts w:ascii="Palatino Linotype" w:hAnsi="Palatino Linotype" w:cs="Arial"/>
        </w:rPr>
        <w:t xml:space="preserve"> </w:t>
      </w:r>
      <w:r w:rsidR="00AB1847" w:rsidRPr="00357F63">
        <w:rPr>
          <w:rFonts w:ascii="Palatino Linotype" w:hAnsi="Palatino Linotype" w:cs="Arial"/>
          <w:lang w:val="es-ES_tradnl"/>
        </w:rPr>
        <w:t>integración</w:t>
      </w:r>
      <w:r w:rsidR="00414147" w:rsidRPr="00357F63">
        <w:rPr>
          <w:rFonts w:ascii="Palatino Linotype" w:hAnsi="Palatino Linotype" w:cs="Arial"/>
        </w:rPr>
        <w:t xml:space="preserve"> </w:t>
      </w:r>
      <w:r w:rsidR="00AB1847" w:rsidRPr="00357F63">
        <w:rPr>
          <w:rFonts w:ascii="Palatino Linotype" w:hAnsi="Palatino Linotype" w:cs="Arial"/>
        </w:rPr>
        <w:t>de</w:t>
      </w:r>
      <w:r w:rsidR="00943778" w:rsidRPr="00357F63">
        <w:rPr>
          <w:rFonts w:ascii="Palatino Linotype" w:hAnsi="Palatino Linotype" w:cs="Arial"/>
        </w:rPr>
        <w:t>l</w:t>
      </w:r>
      <w:r w:rsidR="00414147" w:rsidRPr="00357F63">
        <w:rPr>
          <w:rFonts w:ascii="Palatino Linotype" w:hAnsi="Palatino Linotype" w:cs="Arial"/>
        </w:rPr>
        <w:t xml:space="preserve"> </w:t>
      </w:r>
      <w:r w:rsidR="00AB1847" w:rsidRPr="00357F63">
        <w:rPr>
          <w:rFonts w:ascii="Palatino Linotype" w:hAnsi="Palatino Linotype" w:cs="Arial"/>
        </w:rPr>
        <w:t>expediente</w:t>
      </w:r>
      <w:r w:rsidR="00414147" w:rsidRPr="00357F63">
        <w:rPr>
          <w:rFonts w:ascii="Palatino Linotype" w:hAnsi="Palatino Linotype" w:cs="Arial"/>
        </w:rPr>
        <w:t xml:space="preserve"> </w:t>
      </w:r>
      <w:r w:rsidR="00AB1847" w:rsidRPr="00357F63">
        <w:rPr>
          <w:rFonts w:ascii="Palatino Linotype" w:hAnsi="Palatino Linotype" w:cs="Arial"/>
        </w:rPr>
        <w:t>respectivo,</w:t>
      </w:r>
      <w:r w:rsidR="00414147" w:rsidRPr="00357F63">
        <w:rPr>
          <w:rFonts w:ascii="Palatino Linotype" w:hAnsi="Palatino Linotype" w:cs="Arial"/>
        </w:rPr>
        <w:t xml:space="preserve"> </w:t>
      </w:r>
      <w:r w:rsidR="00AB1847" w:rsidRPr="00357F63">
        <w:rPr>
          <w:rFonts w:ascii="Palatino Linotype" w:hAnsi="Palatino Linotype" w:cs="Arial"/>
        </w:rPr>
        <w:t>mismo</w:t>
      </w:r>
      <w:r w:rsidR="00414147" w:rsidRPr="00357F63">
        <w:rPr>
          <w:rFonts w:ascii="Palatino Linotype" w:hAnsi="Palatino Linotype" w:cs="Arial"/>
        </w:rPr>
        <w:t xml:space="preserve"> </w:t>
      </w:r>
      <w:r w:rsidR="00AB1847" w:rsidRPr="00357F63">
        <w:rPr>
          <w:rFonts w:ascii="Palatino Linotype" w:hAnsi="Palatino Linotype" w:cs="Arial"/>
        </w:rPr>
        <w:t>que</w:t>
      </w:r>
      <w:r w:rsidR="00414147" w:rsidRPr="00357F63">
        <w:rPr>
          <w:rFonts w:ascii="Palatino Linotype" w:hAnsi="Palatino Linotype" w:cs="Arial"/>
        </w:rPr>
        <w:t xml:space="preserve"> </w:t>
      </w:r>
      <w:r w:rsidR="00AB1847" w:rsidRPr="00357F63">
        <w:rPr>
          <w:rFonts w:ascii="Palatino Linotype" w:hAnsi="Palatino Linotype" w:cs="Arial"/>
        </w:rPr>
        <w:t>se</w:t>
      </w:r>
      <w:r w:rsidR="00414147" w:rsidRPr="00357F63">
        <w:rPr>
          <w:rFonts w:ascii="Palatino Linotype" w:hAnsi="Palatino Linotype" w:cs="Arial"/>
        </w:rPr>
        <w:t xml:space="preserve"> </w:t>
      </w:r>
      <w:r w:rsidR="00AB1847" w:rsidRPr="00357F63">
        <w:rPr>
          <w:rFonts w:ascii="Palatino Linotype" w:hAnsi="Palatino Linotype" w:cs="Arial"/>
        </w:rPr>
        <w:t>pus</w:t>
      </w:r>
      <w:r w:rsidR="00943778" w:rsidRPr="00357F63">
        <w:rPr>
          <w:rFonts w:ascii="Palatino Linotype" w:hAnsi="Palatino Linotype" w:cs="Arial"/>
        </w:rPr>
        <w:t>o</w:t>
      </w:r>
      <w:r w:rsidR="00414147" w:rsidRPr="00357F63">
        <w:rPr>
          <w:rFonts w:ascii="Palatino Linotype" w:hAnsi="Palatino Linotype" w:cs="Arial"/>
        </w:rPr>
        <w:t xml:space="preserve"> </w:t>
      </w:r>
      <w:r w:rsidR="00AB1847" w:rsidRPr="00357F63">
        <w:rPr>
          <w:rFonts w:ascii="Palatino Linotype" w:hAnsi="Palatino Linotype" w:cs="Arial"/>
        </w:rPr>
        <w:t>a</w:t>
      </w:r>
      <w:r w:rsidR="00414147" w:rsidRPr="00357F63">
        <w:rPr>
          <w:rFonts w:ascii="Palatino Linotype" w:hAnsi="Palatino Linotype" w:cs="Arial"/>
        </w:rPr>
        <w:t xml:space="preserve"> </w:t>
      </w:r>
      <w:r w:rsidR="00AB1847" w:rsidRPr="00357F63">
        <w:rPr>
          <w:rFonts w:ascii="Palatino Linotype" w:hAnsi="Palatino Linotype" w:cs="Arial"/>
        </w:rPr>
        <w:t>disposición</w:t>
      </w:r>
      <w:r w:rsidR="00414147" w:rsidRPr="00357F63">
        <w:rPr>
          <w:rFonts w:ascii="Palatino Linotype" w:hAnsi="Palatino Linotype" w:cs="Arial"/>
        </w:rPr>
        <w:t xml:space="preserve"> </w:t>
      </w:r>
      <w:r w:rsidR="00AB1847" w:rsidRPr="00357F63">
        <w:rPr>
          <w:rFonts w:ascii="Palatino Linotype" w:hAnsi="Palatino Linotype" w:cs="Arial"/>
        </w:rPr>
        <w:t>de</w:t>
      </w:r>
      <w:r w:rsidR="00414147" w:rsidRPr="00357F63">
        <w:rPr>
          <w:rFonts w:ascii="Palatino Linotype" w:hAnsi="Palatino Linotype" w:cs="Arial"/>
        </w:rPr>
        <w:t xml:space="preserve"> </w:t>
      </w:r>
      <w:r w:rsidR="00AB1847" w:rsidRPr="00357F63">
        <w:rPr>
          <w:rFonts w:ascii="Palatino Linotype" w:hAnsi="Palatino Linotype" w:cs="Arial"/>
        </w:rPr>
        <w:t>las</w:t>
      </w:r>
      <w:r w:rsidR="00414147" w:rsidRPr="00357F63">
        <w:rPr>
          <w:rFonts w:ascii="Palatino Linotype" w:hAnsi="Palatino Linotype" w:cs="Arial"/>
        </w:rPr>
        <w:t xml:space="preserve"> </w:t>
      </w:r>
      <w:r w:rsidR="00AB1847" w:rsidRPr="00357F63">
        <w:rPr>
          <w:rFonts w:ascii="Palatino Linotype" w:hAnsi="Palatino Linotype" w:cs="Arial"/>
        </w:rPr>
        <w:t>partes,</w:t>
      </w:r>
      <w:r w:rsidR="00414147" w:rsidRPr="00357F63">
        <w:rPr>
          <w:rFonts w:ascii="Palatino Linotype" w:hAnsi="Palatino Linotype" w:cs="Arial"/>
        </w:rPr>
        <w:t xml:space="preserve"> </w:t>
      </w:r>
      <w:r w:rsidR="00AB1847" w:rsidRPr="00357F63">
        <w:rPr>
          <w:rFonts w:ascii="Palatino Linotype" w:hAnsi="Palatino Linotype" w:cs="Arial"/>
        </w:rPr>
        <w:t>para</w:t>
      </w:r>
      <w:r w:rsidR="00414147" w:rsidRPr="00357F63">
        <w:rPr>
          <w:rFonts w:ascii="Palatino Linotype" w:hAnsi="Palatino Linotype" w:cs="Arial"/>
        </w:rPr>
        <w:t xml:space="preserve"> </w:t>
      </w:r>
      <w:r w:rsidR="00AB1847" w:rsidRPr="00357F63">
        <w:rPr>
          <w:rFonts w:ascii="Palatino Linotype" w:hAnsi="Palatino Linotype" w:cs="Arial"/>
        </w:rPr>
        <w:t>que</w:t>
      </w:r>
      <w:r w:rsidR="00414147" w:rsidRPr="00357F63">
        <w:rPr>
          <w:rFonts w:ascii="Palatino Linotype" w:hAnsi="Palatino Linotype" w:cs="Arial"/>
        </w:rPr>
        <w:t xml:space="preserve"> </w:t>
      </w:r>
      <w:r w:rsidR="00AB1847" w:rsidRPr="00357F63">
        <w:rPr>
          <w:rFonts w:ascii="Palatino Linotype" w:hAnsi="Palatino Linotype" w:cs="Arial"/>
        </w:rPr>
        <w:t>en</w:t>
      </w:r>
      <w:r w:rsidR="00414147" w:rsidRPr="00357F63">
        <w:rPr>
          <w:rFonts w:ascii="Palatino Linotype" w:hAnsi="Palatino Linotype" w:cs="Arial"/>
        </w:rPr>
        <w:t xml:space="preserve"> </w:t>
      </w:r>
      <w:r w:rsidR="00E70A61" w:rsidRPr="00357F63">
        <w:rPr>
          <w:rFonts w:ascii="Palatino Linotype" w:hAnsi="Palatino Linotype" w:cs="Arial"/>
        </w:rPr>
        <w:t>el</w:t>
      </w:r>
      <w:r w:rsidR="00414147" w:rsidRPr="00357F63">
        <w:rPr>
          <w:rFonts w:ascii="Palatino Linotype" w:hAnsi="Palatino Linotype" w:cs="Arial"/>
        </w:rPr>
        <w:t xml:space="preserve"> </w:t>
      </w:r>
      <w:r w:rsidR="00AB1847" w:rsidRPr="00357F63">
        <w:rPr>
          <w:rFonts w:ascii="Palatino Linotype" w:hAnsi="Palatino Linotype" w:cs="Arial"/>
        </w:rPr>
        <w:t>plazo</w:t>
      </w:r>
      <w:r w:rsidR="00414147" w:rsidRPr="00357F63">
        <w:rPr>
          <w:rFonts w:ascii="Palatino Linotype" w:hAnsi="Palatino Linotype" w:cs="Arial"/>
        </w:rPr>
        <w:t xml:space="preserve"> </w:t>
      </w:r>
      <w:r w:rsidR="00AB1847" w:rsidRPr="00357F63">
        <w:rPr>
          <w:rFonts w:ascii="Palatino Linotype" w:hAnsi="Palatino Linotype" w:cs="Arial"/>
        </w:rPr>
        <w:t>máximo</w:t>
      </w:r>
      <w:r w:rsidR="00414147" w:rsidRPr="00357F63">
        <w:rPr>
          <w:rFonts w:ascii="Palatino Linotype" w:hAnsi="Palatino Linotype" w:cs="Arial"/>
        </w:rPr>
        <w:t xml:space="preserve"> </w:t>
      </w:r>
      <w:r w:rsidR="00AB1847" w:rsidRPr="00357F63">
        <w:rPr>
          <w:rFonts w:ascii="Palatino Linotype" w:hAnsi="Palatino Linotype" w:cs="Arial"/>
        </w:rPr>
        <w:t>de</w:t>
      </w:r>
      <w:r w:rsidR="00414147" w:rsidRPr="00357F63">
        <w:rPr>
          <w:rFonts w:ascii="Palatino Linotype" w:hAnsi="Palatino Linotype" w:cs="Arial"/>
        </w:rPr>
        <w:t xml:space="preserve"> </w:t>
      </w:r>
      <w:r w:rsidR="00AB1847" w:rsidRPr="00357F63">
        <w:rPr>
          <w:rFonts w:ascii="Palatino Linotype" w:hAnsi="Palatino Linotype" w:cs="Arial"/>
        </w:rPr>
        <w:t>siete</w:t>
      </w:r>
      <w:r w:rsidR="00414147" w:rsidRPr="00357F63">
        <w:rPr>
          <w:rFonts w:ascii="Palatino Linotype" w:hAnsi="Palatino Linotype" w:cs="Arial"/>
        </w:rPr>
        <w:t xml:space="preserve"> </w:t>
      </w:r>
      <w:r w:rsidR="00AB1847" w:rsidRPr="00357F63">
        <w:rPr>
          <w:rFonts w:ascii="Palatino Linotype" w:hAnsi="Palatino Linotype" w:cs="Arial"/>
        </w:rPr>
        <w:t>días</w:t>
      </w:r>
      <w:r w:rsidR="00414147" w:rsidRPr="00357F63">
        <w:rPr>
          <w:rFonts w:ascii="Palatino Linotype" w:hAnsi="Palatino Linotype" w:cs="Arial"/>
        </w:rPr>
        <w:t xml:space="preserve"> </w:t>
      </w:r>
      <w:r w:rsidR="00AB1847" w:rsidRPr="00357F63">
        <w:rPr>
          <w:rFonts w:ascii="Palatino Linotype" w:hAnsi="Palatino Linotype" w:cs="Arial"/>
        </w:rPr>
        <w:t>hábiles</w:t>
      </w:r>
      <w:r w:rsidR="0025472A" w:rsidRPr="00357F63">
        <w:rPr>
          <w:rFonts w:ascii="Palatino Linotype" w:hAnsi="Palatino Linotype" w:cs="Arial"/>
        </w:rPr>
        <w:t>,</w:t>
      </w:r>
      <w:r w:rsidR="00414147" w:rsidRPr="00357F63">
        <w:rPr>
          <w:rFonts w:ascii="Palatino Linotype" w:hAnsi="Palatino Linotype" w:cs="Arial"/>
        </w:rPr>
        <w:t xml:space="preserve"> </w:t>
      </w:r>
      <w:r w:rsidR="00F70CBC" w:rsidRPr="00357F63">
        <w:rPr>
          <w:rFonts w:ascii="Palatino Linotype" w:hAnsi="Palatino Linotype" w:cs="Arial"/>
          <w:b/>
        </w:rPr>
        <w:t>EL</w:t>
      </w:r>
      <w:r w:rsidR="00414147" w:rsidRPr="00357F63">
        <w:rPr>
          <w:rFonts w:ascii="Palatino Linotype" w:hAnsi="Palatino Linotype" w:cs="Arial"/>
          <w:b/>
        </w:rPr>
        <w:t xml:space="preserve"> </w:t>
      </w:r>
      <w:r w:rsidR="00D83B69" w:rsidRPr="00357F63">
        <w:rPr>
          <w:rFonts w:ascii="Palatino Linotype" w:hAnsi="Palatino Linotype" w:cs="Arial"/>
          <w:b/>
        </w:rPr>
        <w:t>RECURRENTE</w:t>
      </w:r>
      <w:r w:rsidR="00414147" w:rsidRPr="00357F63">
        <w:rPr>
          <w:rFonts w:ascii="Palatino Linotype" w:hAnsi="Palatino Linotype" w:cs="Arial"/>
        </w:rPr>
        <w:t xml:space="preserve"> </w:t>
      </w:r>
      <w:r w:rsidR="0025472A" w:rsidRPr="00357F63">
        <w:rPr>
          <w:rFonts w:ascii="Palatino Linotype" w:hAnsi="Palatino Linotype" w:cs="Arial"/>
        </w:rPr>
        <w:t>realizara</w:t>
      </w:r>
      <w:r w:rsidR="00414147" w:rsidRPr="00357F63">
        <w:rPr>
          <w:rFonts w:ascii="Palatino Linotype" w:hAnsi="Palatino Linotype" w:cs="Arial"/>
        </w:rPr>
        <w:t xml:space="preserve"> </w:t>
      </w:r>
      <w:r w:rsidR="00AB1847" w:rsidRPr="00357F63">
        <w:rPr>
          <w:rFonts w:ascii="Palatino Linotype" w:hAnsi="Palatino Linotype" w:cs="Arial"/>
        </w:rPr>
        <w:t>manifestaciones</w:t>
      </w:r>
      <w:r w:rsidR="00AD2090" w:rsidRPr="00357F63">
        <w:rPr>
          <w:rFonts w:ascii="Palatino Linotype" w:hAnsi="Palatino Linotype" w:cs="Arial"/>
        </w:rPr>
        <w:t>,</w:t>
      </w:r>
      <w:r w:rsidR="00414147" w:rsidRPr="00357F63">
        <w:rPr>
          <w:rFonts w:ascii="Palatino Linotype" w:hAnsi="Palatino Linotype" w:cs="Arial"/>
        </w:rPr>
        <w:t xml:space="preserve"> </w:t>
      </w:r>
      <w:r w:rsidR="00E70A61" w:rsidRPr="00357F63">
        <w:rPr>
          <w:rFonts w:ascii="Palatino Linotype" w:hAnsi="Palatino Linotype" w:cs="Arial"/>
        </w:rPr>
        <w:t>alegatos</w:t>
      </w:r>
      <w:r w:rsidR="00414147" w:rsidRPr="00357F63">
        <w:rPr>
          <w:rFonts w:ascii="Palatino Linotype" w:hAnsi="Palatino Linotype" w:cs="Arial"/>
        </w:rPr>
        <w:t xml:space="preserve"> </w:t>
      </w:r>
      <w:r w:rsidR="00AD2090" w:rsidRPr="00357F63">
        <w:rPr>
          <w:rFonts w:ascii="Palatino Linotype" w:hAnsi="Palatino Linotype" w:cs="Arial"/>
        </w:rPr>
        <w:t>y</w:t>
      </w:r>
      <w:r w:rsidR="00414147" w:rsidRPr="00357F63">
        <w:rPr>
          <w:rFonts w:ascii="Palatino Linotype" w:hAnsi="Palatino Linotype" w:cs="Arial"/>
        </w:rPr>
        <w:t xml:space="preserve"> </w:t>
      </w:r>
      <w:r w:rsidR="004E5727" w:rsidRPr="00357F63">
        <w:rPr>
          <w:rFonts w:ascii="Palatino Linotype" w:hAnsi="Palatino Linotype" w:cs="Arial"/>
        </w:rPr>
        <w:t>ofrec</w:t>
      </w:r>
      <w:r w:rsidR="0025472A" w:rsidRPr="00357F63">
        <w:rPr>
          <w:rFonts w:ascii="Palatino Linotype" w:hAnsi="Palatino Linotype" w:cs="Arial"/>
        </w:rPr>
        <w:t>iera</w:t>
      </w:r>
      <w:r w:rsidR="00414147" w:rsidRPr="00357F63">
        <w:rPr>
          <w:rFonts w:ascii="Palatino Linotype" w:hAnsi="Palatino Linotype" w:cs="Arial"/>
        </w:rPr>
        <w:t xml:space="preserve"> </w:t>
      </w:r>
      <w:r w:rsidR="004E5727" w:rsidRPr="00357F63">
        <w:rPr>
          <w:rFonts w:ascii="Palatino Linotype" w:hAnsi="Palatino Linotype" w:cs="Arial"/>
        </w:rPr>
        <w:t>las</w:t>
      </w:r>
      <w:r w:rsidR="00414147" w:rsidRPr="00357F63">
        <w:rPr>
          <w:rFonts w:ascii="Palatino Linotype" w:hAnsi="Palatino Linotype" w:cs="Arial"/>
        </w:rPr>
        <w:t xml:space="preserve"> </w:t>
      </w:r>
      <w:r w:rsidR="004E5727" w:rsidRPr="00357F63">
        <w:rPr>
          <w:rFonts w:ascii="Palatino Linotype" w:hAnsi="Palatino Linotype" w:cs="Arial"/>
        </w:rPr>
        <w:t>pruebas</w:t>
      </w:r>
      <w:r w:rsidR="00414147" w:rsidRPr="00357F63">
        <w:rPr>
          <w:rFonts w:ascii="Palatino Linotype" w:hAnsi="Palatino Linotype" w:cs="Arial"/>
        </w:rPr>
        <w:t xml:space="preserve"> </w:t>
      </w:r>
      <w:r w:rsidR="00E70A61" w:rsidRPr="00357F63">
        <w:rPr>
          <w:rFonts w:ascii="Palatino Linotype" w:hAnsi="Palatino Linotype" w:cs="Arial"/>
        </w:rPr>
        <w:t>que</w:t>
      </w:r>
      <w:r w:rsidR="00414147" w:rsidRPr="00357F63">
        <w:rPr>
          <w:rFonts w:ascii="Palatino Linotype" w:hAnsi="Palatino Linotype" w:cs="Arial"/>
        </w:rPr>
        <w:t xml:space="preserve"> </w:t>
      </w:r>
      <w:r w:rsidR="00E70A61" w:rsidRPr="00357F63">
        <w:rPr>
          <w:rFonts w:ascii="Palatino Linotype" w:hAnsi="Palatino Linotype" w:cs="Arial"/>
        </w:rPr>
        <w:t>a</w:t>
      </w:r>
      <w:r w:rsidR="00414147" w:rsidRPr="00357F63">
        <w:rPr>
          <w:rFonts w:ascii="Palatino Linotype" w:hAnsi="Palatino Linotype" w:cs="Arial"/>
        </w:rPr>
        <w:t xml:space="preserve"> </w:t>
      </w:r>
      <w:r w:rsidR="00E70A61" w:rsidRPr="00357F63">
        <w:rPr>
          <w:rFonts w:ascii="Palatino Linotype" w:hAnsi="Palatino Linotype" w:cs="Arial"/>
        </w:rPr>
        <w:t>su</w:t>
      </w:r>
      <w:r w:rsidR="00414147" w:rsidRPr="00357F63">
        <w:rPr>
          <w:rFonts w:ascii="Palatino Linotype" w:hAnsi="Palatino Linotype" w:cs="Arial"/>
        </w:rPr>
        <w:t xml:space="preserve"> </w:t>
      </w:r>
      <w:r w:rsidR="00E70A61" w:rsidRPr="00357F63">
        <w:rPr>
          <w:rFonts w:ascii="Palatino Linotype" w:hAnsi="Palatino Linotype" w:cs="Arial"/>
        </w:rPr>
        <w:t>derecho</w:t>
      </w:r>
      <w:r w:rsidR="00414147" w:rsidRPr="00357F63">
        <w:rPr>
          <w:rFonts w:ascii="Palatino Linotype" w:hAnsi="Palatino Linotype" w:cs="Arial"/>
        </w:rPr>
        <w:t xml:space="preserve"> </w:t>
      </w:r>
      <w:r w:rsidR="00E70A61" w:rsidRPr="00357F63">
        <w:rPr>
          <w:rFonts w:ascii="Palatino Linotype" w:hAnsi="Palatino Linotype" w:cs="Arial"/>
          <w:lang w:val="es-ES_tradnl"/>
        </w:rPr>
        <w:t>conviniera</w:t>
      </w:r>
      <w:r w:rsidR="00414147" w:rsidRPr="00357F63">
        <w:rPr>
          <w:rFonts w:ascii="Palatino Linotype" w:hAnsi="Palatino Linotype" w:cs="Arial"/>
        </w:rPr>
        <w:t xml:space="preserve"> </w:t>
      </w:r>
      <w:r w:rsidR="0025472A" w:rsidRPr="00357F63">
        <w:rPr>
          <w:rFonts w:ascii="Palatino Linotype" w:hAnsi="Palatino Linotype" w:cs="Arial"/>
        </w:rPr>
        <w:t>y,</w:t>
      </w:r>
      <w:r w:rsidR="00414147" w:rsidRPr="00357F63">
        <w:rPr>
          <w:rFonts w:ascii="Palatino Linotype" w:hAnsi="Palatino Linotype" w:cs="Arial"/>
        </w:rPr>
        <w:t xml:space="preserve"> </w:t>
      </w:r>
      <w:r w:rsidR="0025472A" w:rsidRPr="00357F63">
        <w:rPr>
          <w:rFonts w:ascii="Palatino Linotype" w:hAnsi="Palatino Linotype" w:cs="Arial"/>
        </w:rPr>
        <w:t>en</w:t>
      </w:r>
      <w:r w:rsidR="00414147" w:rsidRPr="00357F63">
        <w:rPr>
          <w:rFonts w:ascii="Palatino Linotype" w:hAnsi="Palatino Linotype" w:cs="Arial"/>
        </w:rPr>
        <w:t xml:space="preserve"> </w:t>
      </w:r>
      <w:r w:rsidR="0025472A" w:rsidRPr="00357F63">
        <w:rPr>
          <w:rFonts w:ascii="Palatino Linotype" w:hAnsi="Palatino Linotype" w:cs="Arial"/>
        </w:rPr>
        <w:t>el</w:t>
      </w:r>
      <w:r w:rsidR="00414147" w:rsidRPr="00357F63">
        <w:rPr>
          <w:rFonts w:ascii="Palatino Linotype" w:hAnsi="Palatino Linotype" w:cs="Arial"/>
        </w:rPr>
        <w:t xml:space="preserve"> </w:t>
      </w:r>
      <w:r w:rsidR="0025472A" w:rsidRPr="00357F63">
        <w:rPr>
          <w:rFonts w:ascii="Palatino Linotype" w:hAnsi="Palatino Linotype" w:cs="Arial"/>
        </w:rPr>
        <w:t>caso</w:t>
      </w:r>
      <w:r w:rsidR="00414147" w:rsidRPr="00357F63">
        <w:rPr>
          <w:rFonts w:ascii="Palatino Linotype" w:hAnsi="Palatino Linotype" w:cs="Arial"/>
        </w:rPr>
        <w:t xml:space="preserve"> </w:t>
      </w:r>
      <w:r w:rsidR="0025472A" w:rsidRPr="00357F63">
        <w:rPr>
          <w:rFonts w:ascii="Palatino Linotype" w:hAnsi="Palatino Linotype" w:cs="Arial"/>
        </w:rPr>
        <w:t>del</w:t>
      </w:r>
      <w:r w:rsidR="00414147" w:rsidRPr="00357F63">
        <w:rPr>
          <w:rFonts w:ascii="Palatino Linotype" w:hAnsi="Palatino Linotype" w:cs="Arial"/>
          <w:b/>
        </w:rPr>
        <w:t xml:space="preserve"> </w:t>
      </w:r>
      <w:r w:rsidR="0025472A" w:rsidRPr="00357F63">
        <w:rPr>
          <w:rFonts w:ascii="Palatino Linotype" w:hAnsi="Palatino Linotype" w:cs="Arial"/>
          <w:b/>
        </w:rPr>
        <w:t>SUJETO</w:t>
      </w:r>
      <w:r w:rsidR="00414147" w:rsidRPr="00357F63">
        <w:rPr>
          <w:rFonts w:ascii="Palatino Linotype" w:hAnsi="Palatino Linotype" w:cs="Arial"/>
          <w:b/>
        </w:rPr>
        <w:t xml:space="preserve"> </w:t>
      </w:r>
      <w:r w:rsidR="0025472A" w:rsidRPr="00357F63">
        <w:rPr>
          <w:rFonts w:ascii="Palatino Linotype" w:hAnsi="Palatino Linotype" w:cs="Arial"/>
          <w:b/>
        </w:rPr>
        <w:t>OBLIGADO</w:t>
      </w:r>
      <w:r w:rsidR="00D73FD7" w:rsidRPr="00357F63">
        <w:rPr>
          <w:rFonts w:ascii="Palatino Linotype" w:hAnsi="Palatino Linotype" w:cs="Arial"/>
        </w:rPr>
        <w:t>,</w:t>
      </w:r>
      <w:r w:rsidR="00414147" w:rsidRPr="00357F63">
        <w:rPr>
          <w:rFonts w:ascii="Palatino Linotype" w:hAnsi="Palatino Linotype" w:cs="Arial"/>
        </w:rPr>
        <w:t xml:space="preserve"> </w:t>
      </w:r>
      <w:r w:rsidR="00D73FD7" w:rsidRPr="00357F63">
        <w:rPr>
          <w:rFonts w:ascii="Palatino Linotype" w:hAnsi="Palatino Linotype" w:cs="Arial"/>
        </w:rPr>
        <w:t>para</w:t>
      </w:r>
      <w:r w:rsidR="00414147" w:rsidRPr="00357F63">
        <w:rPr>
          <w:rFonts w:ascii="Palatino Linotype" w:hAnsi="Palatino Linotype" w:cs="Arial"/>
        </w:rPr>
        <w:t xml:space="preserve"> </w:t>
      </w:r>
      <w:r w:rsidR="00D73FD7" w:rsidRPr="00357F63">
        <w:rPr>
          <w:rFonts w:ascii="Palatino Linotype" w:hAnsi="Palatino Linotype" w:cs="Arial"/>
        </w:rPr>
        <w:t>que</w:t>
      </w:r>
      <w:r w:rsidR="00414147" w:rsidRPr="00357F63">
        <w:rPr>
          <w:rFonts w:ascii="Palatino Linotype" w:hAnsi="Palatino Linotype" w:cs="Arial"/>
        </w:rPr>
        <w:t xml:space="preserve"> </w:t>
      </w:r>
      <w:r w:rsidR="0025472A" w:rsidRPr="00357F63">
        <w:rPr>
          <w:rFonts w:ascii="Palatino Linotype" w:hAnsi="Palatino Linotype" w:cs="Arial"/>
        </w:rPr>
        <w:t>exhibiera</w:t>
      </w:r>
      <w:r w:rsidR="00414147" w:rsidRPr="00357F63">
        <w:rPr>
          <w:rFonts w:ascii="Palatino Linotype" w:hAnsi="Palatino Linotype" w:cs="Arial"/>
        </w:rPr>
        <w:t xml:space="preserve"> </w:t>
      </w:r>
      <w:r w:rsidR="001E38B1" w:rsidRPr="00357F63">
        <w:rPr>
          <w:rFonts w:ascii="Palatino Linotype" w:hAnsi="Palatino Linotype" w:cs="Arial"/>
        </w:rPr>
        <w:t>el</w:t>
      </w:r>
      <w:r w:rsidR="00414147" w:rsidRPr="00357F63">
        <w:rPr>
          <w:rFonts w:ascii="Palatino Linotype" w:hAnsi="Palatino Linotype" w:cs="Arial"/>
        </w:rPr>
        <w:t xml:space="preserve"> </w:t>
      </w:r>
      <w:r w:rsidR="001B2536" w:rsidRPr="00357F63">
        <w:rPr>
          <w:rFonts w:ascii="Palatino Linotype" w:hAnsi="Palatino Linotype" w:cs="Arial"/>
        </w:rPr>
        <w:t>Informe</w:t>
      </w:r>
      <w:r w:rsidR="00414147" w:rsidRPr="00357F63">
        <w:rPr>
          <w:rFonts w:ascii="Palatino Linotype" w:hAnsi="Palatino Linotype" w:cs="Arial"/>
        </w:rPr>
        <w:t xml:space="preserve"> </w:t>
      </w:r>
      <w:r w:rsidR="001B2536" w:rsidRPr="00357F63">
        <w:rPr>
          <w:rFonts w:ascii="Palatino Linotype" w:hAnsi="Palatino Linotype" w:cs="Arial"/>
        </w:rPr>
        <w:t>Justificado</w:t>
      </w:r>
      <w:r w:rsidR="00414147" w:rsidRPr="00357F63">
        <w:rPr>
          <w:rFonts w:ascii="Palatino Linotype" w:hAnsi="Palatino Linotype" w:cs="Arial"/>
        </w:rPr>
        <w:t xml:space="preserve"> </w:t>
      </w:r>
      <w:r w:rsidR="0015612E" w:rsidRPr="00357F63">
        <w:rPr>
          <w:rFonts w:ascii="Palatino Linotype" w:hAnsi="Palatino Linotype" w:cs="Arial"/>
        </w:rPr>
        <w:t>correspondiente</w:t>
      </w:r>
      <w:r w:rsidR="00AB1847" w:rsidRPr="00357F63">
        <w:rPr>
          <w:rFonts w:ascii="Palatino Linotype" w:hAnsi="Palatino Linotype" w:cs="Arial"/>
        </w:rPr>
        <w:t>.</w:t>
      </w:r>
    </w:p>
    <w:p w:rsidR="00333ABF" w:rsidRPr="00357F63" w:rsidRDefault="00333ABF" w:rsidP="00C57022">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821D49" w:rsidRDefault="002176F0" w:rsidP="00C57022">
      <w:pPr>
        <w:pStyle w:val="Prrafodelista"/>
        <w:spacing w:before="100" w:beforeAutospacing="1" w:after="100" w:afterAutospacing="1" w:line="360" w:lineRule="auto"/>
        <w:ind w:left="0"/>
        <w:contextualSpacing/>
        <w:jc w:val="both"/>
        <w:rPr>
          <w:rFonts w:ascii="Palatino Linotype" w:eastAsia="Arial Unicode MS" w:hAnsi="Palatino Linotype" w:cs="Arial"/>
        </w:rPr>
      </w:pPr>
      <w:r>
        <w:rPr>
          <w:rFonts w:ascii="Palatino Linotype" w:hAnsi="Palatino Linotype"/>
          <w:b/>
          <w:sz w:val="28"/>
          <w:szCs w:val="28"/>
        </w:rPr>
        <w:t>V</w:t>
      </w:r>
      <w:r w:rsidRPr="002176F0">
        <w:rPr>
          <w:rFonts w:ascii="Palatino Linotype" w:hAnsi="Palatino Linotype"/>
          <w:b/>
          <w:sz w:val="28"/>
          <w:szCs w:val="28"/>
        </w:rPr>
        <w:t>I.</w:t>
      </w:r>
      <w:r>
        <w:rPr>
          <w:rFonts w:ascii="Palatino Linotype" w:hAnsi="Palatino Linotype"/>
          <w:b/>
        </w:rPr>
        <w:t xml:space="preserve"> </w:t>
      </w:r>
      <w:r w:rsidR="00821D49">
        <w:rPr>
          <w:rFonts w:ascii="Palatino Linotype" w:hAnsi="Palatino Linotype" w:cs="Arial"/>
        </w:rPr>
        <w:t xml:space="preserve">Conforme a las constancias que obran en el </w:t>
      </w:r>
      <w:r w:rsidR="00821D49">
        <w:rPr>
          <w:rFonts w:ascii="Palatino Linotype" w:hAnsi="Palatino Linotype" w:cs="Arial"/>
          <w:b/>
        </w:rPr>
        <w:t xml:space="preserve">SAIMEX </w:t>
      </w:r>
      <w:r w:rsidR="00821D49">
        <w:rPr>
          <w:rFonts w:ascii="Palatino Linotype" w:hAnsi="Palatino Linotype" w:cs="Arial"/>
        </w:rPr>
        <w:t>se desprende que</w:t>
      </w:r>
      <w:r w:rsidR="00821D49" w:rsidRPr="009909D8">
        <w:rPr>
          <w:rFonts w:ascii="Palatino Linotype" w:eastAsia="Arial Unicode MS" w:hAnsi="Palatino Linotype" w:cs="Arial"/>
        </w:rPr>
        <w:t xml:space="preserve"> atento a lo dispuesto en el artículo 185 de la Ley de Transparencia y Acceso a la Información Pública del Estado de México y Municipios, dentro del término legalmente concedido a </w:t>
      </w:r>
      <w:r w:rsidR="00821D49">
        <w:rPr>
          <w:rFonts w:ascii="Palatino Linotype" w:eastAsia="Arial Unicode MS" w:hAnsi="Palatino Linotype" w:cs="Arial"/>
        </w:rPr>
        <w:t>E</w:t>
      </w:r>
      <w:r w:rsidR="00821D49" w:rsidRPr="009909D8">
        <w:rPr>
          <w:rFonts w:ascii="Palatino Linotype" w:eastAsia="Arial Unicode MS" w:hAnsi="Palatino Linotype" w:cs="Arial"/>
          <w:b/>
        </w:rPr>
        <w:t>L</w:t>
      </w:r>
      <w:r w:rsidR="00821D49" w:rsidRPr="009909D8">
        <w:rPr>
          <w:rFonts w:ascii="Palatino Linotype" w:eastAsia="Arial Unicode MS" w:hAnsi="Palatino Linotype" w:cs="Arial"/>
        </w:rPr>
        <w:t xml:space="preserve"> </w:t>
      </w:r>
      <w:r w:rsidR="00821D49" w:rsidRPr="009909D8">
        <w:rPr>
          <w:rFonts w:ascii="Palatino Linotype" w:eastAsia="Arial Unicode MS" w:hAnsi="Palatino Linotype" w:cs="Arial"/>
          <w:b/>
        </w:rPr>
        <w:t>RECURRENTE</w:t>
      </w:r>
      <w:r w:rsidR="00821D49" w:rsidRPr="009909D8">
        <w:rPr>
          <w:rFonts w:ascii="Palatino Linotype" w:eastAsia="Arial Unicode MS" w:hAnsi="Palatino Linotype" w:cs="Arial"/>
        </w:rPr>
        <w:t>, éste no realizó manifestación alguna, ni presentó pruebas o alegatos</w:t>
      </w:r>
      <w:r w:rsidR="00821D49">
        <w:rPr>
          <w:rFonts w:ascii="Palatino Linotype" w:eastAsia="Arial Unicode MS" w:hAnsi="Palatino Linotype" w:cs="Arial"/>
        </w:rPr>
        <w:t xml:space="preserve">; por su parte </w:t>
      </w:r>
      <w:r w:rsidR="00821D49">
        <w:rPr>
          <w:rFonts w:ascii="Palatino Linotype" w:eastAsia="Arial Unicode MS" w:hAnsi="Palatino Linotype" w:cs="Arial"/>
          <w:b/>
        </w:rPr>
        <w:t xml:space="preserve">EL SUJETO OBLIGADO </w:t>
      </w:r>
      <w:r w:rsidR="00821D49">
        <w:rPr>
          <w:rFonts w:ascii="Palatino Linotype" w:eastAsia="Arial Unicode MS" w:hAnsi="Palatino Linotype" w:cs="Arial"/>
        </w:rPr>
        <w:t>adjuntó como Informe Justificado el archivo electrónico tal y como se aprecia en la siguiente imagen:</w:t>
      </w:r>
    </w:p>
    <w:p w:rsidR="00821D49" w:rsidRDefault="00821D49" w:rsidP="00C57022">
      <w:pPr>
        <w:pStyle w:val="Prrafodelista"/>
        <w:spacing w:before="100" w:beforeAutospacing="1" w:after="100" w:afterAutospacing="1" w:line="360" w:lineRule="auto"/>
        <w:ind w:left="0"/>
        <w:contextualSpacing/>
        <w:jc w:val="both"/>
        <w:rPr>
          <w:rFonts w:ascii="Palatino Linotype" w:eastAsia="Arial Unicode MS" w:hAnsi="Palatino Linotype" w:cs="Arial"/>
        </w:rPr>
      </w:pPr>
    </w:p>
    <w:p w:rsidR="00821D49" w:rsidRDefault="00821D49" w:rsidP="00C57022">
      <w:pPr>
        <w:pStyle w:val="Prrafodelista"/>
        <w:spacing w:before="100" w:beforeAutospacing="1" w:after="100" w:afterAutospacing="1" w:line="360" w:lineRule="auto"/>
        <w:ind w:left="0"/>
        <w:contextualSpacing/>
        <w:jc w:val="both"/>
        <w:rPr>
          <w:rFonts w:ascii="Palatino Linotype" w:hAnsi="Palatino Linotype" w:cs="Arial"/>
        </w:rPr>
      </w:pPr>
      <w:r>
        <w:rPr>
          <w:noProof/>
          <w:lang w:eastAsia="es-MX"/>
        </w:rPr>
        <w:drawing>
          <wp:inline distT="0" distB="0" distL="0" distR="0" wp14:anchorId="7CDD202D" wp14:editId="0024AFD5">
            <wp:extent cx="5753100" cy="2476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894" t="37419" r="9550" b="25746"/>
                    <a:stretch/>
                  </pic:blipFill>
                  <pic:spPr bwMode="auto">
                    <a:xfrm>
                      <a:off x="0" y="0"/>
                      <a:ext cx="5753100" cy="2476500"/>
                    </a:xfrm>
                    <a:prstGeom prst="rect">
                      <a:avLst/>
                    </a:prstGeom>
                    <a:ln>
                      <a:noFill/>
                    </a:ln>
                    <a:extLst>
                      <a:ext uri="{53640926-AAD7-44D8-BBD7-CCE9431645EC}">
                        <a14:shadowObscured xmlns:a14="http://schemas.microsoft.com/office/drawing/2010/main"/>
                      </a:ext>
                    </a:extLst>
                  </pic:spPr>
                </pic:pic>
              </a:graphicData>
            </a:graphic>
          </wp:inline>
        </w:drawing>
      </w:r>
    </w:p>
    <w:p w:rsidR="00821D49" w:rsidRDefault="00821D49" w:rsidP="00C57022">
      <w:pPr>
        <w:pStyle w:val="Prrafodelista"/>
        <w:spacing w:before="100" w:beforeAutospacing="1" w:after="100" w:afterAutospacing="1" w:line="360" w:lineRule="auto"/>
        <w:ind w:left="0"/>
        <w:contextualSpacing/>
        <w:jc w:val="both"/>
        <w:rPr>
          <w:rFonts w:ascii="Palatino Linotype" w:hAnsi="Palatino Linotype" w:cs="Arial"/>
          <w:bCs/>
        </w:rPr>
      </w:pPr>
      <w:r w:rsidRPr="0012094B">
        <w:rPr>
          <w:rFonts w:ascii="Palatino Linotype" w:hAnsi="Palatino Linotype" w:cs="Arial"/>
        </w:rPr>
        <w:lastRenderedPageBreak/>
        <w:t xml:space="preserve">Al mismo tiempo, es menester señalar que esta Ponencia Resolutora determinó </w:t>
      </w:r>
      <w:r w:rsidRPr="0012094B">
        <w:rPr>
          <w:rFonts w:ascii="Palatino Linotype" w:hAnsi="Palatino Linotype" w:cs="Arial"/>
          <w:bCs/>
        </w:rPr>
        <w:t>no poner a disposición de</w:t>
      </w:r>
      <w:r w:rsidRPr="0012094B">
        <w:rPr>
          <w:rFonts w:ascii="Palatino Linotype" w:hAnsi="Palatino Linotype" w:cs="Arial"/>
          <w:b/>
        </w:rPr>
        <w:t xml:space="preserve"> EL</w:t>
      </w:r>
      <w:r w:rsidRPr="0012094B">
        <w:rPr>
          <w:rFonts w:ascii="Palatino Linotype" w:hAnsi="Palatino Linotype" w:cs="Arial"/>
        </w:rPr>
        <w:t xml:space="preserve"> </w:t>
      </w:r>
      <w:r w:rsidRPr="0012094B">
        <w:rPr>
          <w:rFonts w:ascii="Palatino Linotype" w:hAnsi="Palatino Linotype" w:cs="Arial"/>
          <w:b/>
        </w:rPr>
        <w:t>RECURRENTE</w:t>
      </w:r>
      <w:r w:rsidRPr="0012094B">
        <w:rPr>
          <w:rFonts w:ascii="Palatino Linotype" w:hAnsi="Palatino Linotype" w:cs="Arial"/>
        </w:rPr>
        <w:t xml:space="preserve"> </w:t>
      </w:r>
      <w:r>
        <w:rPr>
          <w:rFonts w:ascii="Palatino Linotype" w:hAnsi="Palatino Linotype" w:cs="Arial"/>
        </w:rPr>
        <w:t>el Informe</w:t>
      </w:r>
      <w:r w:rsidRPr="0012094B">
        <w:rPr>
          <w:rFonts w:ascii="Palatino Linotype" w:hAnsi="Palatino Linotype" w:cs="Arial"/>
        </w:rPr>
        <w:t xml:space="preserve"> Justificado</w:t>
      </w:r>
      <w:r w:rsidRPr="0012094B">
        <w:rPr>
          <w:rFonts w:ascii="Palatino Linotype" w:hAnsi="Palatino Linotype" w:cs="Arial"/>
          <w:bCs/>
        </w:rPr>
        <w:t xml:space="preserve">, en virtud de que </w:t>
      </w:r>
      <w:r w:rsidRPr="0012094B">
        <w:rPr>
          <w:rFonts w:ascii="Palatino Linotype" w:hAnsi="Palatino Linotype" w:cs="Arial"/>
          <w:b/>
          <w:bCs/>
        </w:rPr>
        <w:t xml:space="preserve">EL SUJETO OBLIGADO </w:t>
      </w:r>
      <w:r w:rsidRPr="0012094B">
        <w:rPr>
          <w:rFonts w:ascii="Palatino Linotype" w:hAnsi="Palatino Linotype" w:cs="Arial"/>
          <w:bCs/>
        </w:rPr>
        <w:t>no modificó el sentido de la respuesta a la solicitud de la información, en términos del artículo 185, fracción III de la Ley de Transparencia y Acceso a la Información Pública del</w:t>
      </w:r>
      <w:r>
        <w:rPr>
          <w:rFonts w:ascii="Palatino Linotype" w:hAnsi="Palatino Linotype" w:cs="Arial"/>
          <w:bCs/>
        </w:rPr>
        <w:t xml:space="preserve"> Estado de México y Municipios; </w:t>
      </w:r>
      <w:r w:rsidRPr="00A362BA">
        <w:rPr>
          <w:rFonts w:ascii="Palatino Linotype" w:hAnsi="Palatino Linotype" w:cs="Arial"/>
          <w:bCs/>
        </w:rPr>
        <w:t>sin embargo,</w:t>
      </w:r>
      <w:r>
        <w:rPr>
          <w:rFonts w:ascii="Palatino Linotype" w:hAnsi="Palatino Linotype" w:cs="Arial"/>
          <w:bCs/>
        </w:rPr>
        <w:t xml:space="preserve"> se hace de su conocimiento a continuación:</w:t>
      </w:r>
    </w:p>
    <w:p w:rsidR="00821D49" w:rsidRDefault="00821D49" w:rsidP="00C57022">
      <w:pPr>
        <w:pStyle w:val="Prrafodelista"/>
        <w:spacing w:before="100" w:beforeAutospacing="1" w:after="100" w:afterAutospacing="1" w:line="360" w:lineRule="auto"/>
        <w:ind w:left="0"/>
        <w:contextualSpacing/>
        <w:jc w:val="both"/>
        <w:rPr>
          <w:rFonts w:ascii="Palatino Linotype" w:hAnsi="Palatino Linotype" w:cs="Arial"/>
        </w:rPr>
      </w:pPr>
    </w:p>
    <w:p w:rsidR="005B37BB" w:rsidRDefault="005B37BB" w:rsidP="00C57022">
      <w:pPr>
        <w:pStyle w:val="Prrafodelista"/>
        <w:spacing w:before="100" w:beforeAutospacing="1" w:after="100" w:afterAutospacing="1" w:line="360" w:lineRule="auto"/>
        <w:ind w:left="0"/>
        <w:contextualSpacing/>
        <w:jc w:val="both"/>
        <w:rPr>
          <w:rFonts w:ascii="Palatino Linotype" w:hAnsi="Palatino Linotype" w:cs="Arial"/>
        </w:rPr>
      </w:pPr>
      <w:r>
        <w:rPr>
          <w:rFonts w:ascii="Palatino Linotype" w:hAnsi="Palatino Linotype" w:cs="Arial"/>
          <w:noProof/>
          <w:lang w:eastAsia="es-MX"/>
        </w:rPr>
        <w:drawing>
          <wp:inline distT="0" distB="0" distL="0" distR="0">
            <wp:extent cx="5791835" cy="54133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9">
                      <a:extLst>
                        <a:ext uri="{28A0092B-C50C-407E-A947-70E740481C1C}">
                          <a14:useLocalDpi xmlns:a14="http://schemas.microsoft.com/office/drawing/2010/main" val="0"/>
                        </a:ext>
                      </a:extLst>
                    </a:blip>
                    <a:stretch>
                      <a:fillRect/>
                    </a:stretch>
                  </pic:blipFill>
                  <pic:spPr>
                    <a:xfrm>
                      <a:off x="0" y="0"/>
                      <a:ext cx="5791835" cy="5413375"/>
                    </a:xfrm>
                    <a:prstGeom prst="rect">
                      <a:avLst/>
                    </a:prstGeom>
                  </pic:spPr>
                </pic:pic>
              </a:graphicData>
            </a:graphic>
          </wp:inline>
        </w:drawing>
      </w:r>
    </w:p>
    <w:p w:rsidR="00DC2EA1" w:rsidRPr="00333ABF" w:rsidRDefault="00DC2EA1" w:rsidP="00C57022">
      <w:pPr>
        <w:pStyle w:val="Prrafodelista"/>
        <w:spacing w:before="100" w:beforeAutospacing="1" w:after="100" w:afterAutospacing="1" w:line="360" w:lineRule="auto"/>
        <w:ind w:left="0"/>
        <w:contextualSpacing/>
        <w:jc w:val="both"/>
        <w:rPr>
          <w:rFonts w:ascii="Palatino Linotype" w:hAnsi="Palatino Linotype" w:cs="Arial"/>
        </w:rPr>
      </w:pPr>
      <w:bookmarkStart w:id="3" w:name="_GoBack"/>
      <w:bookmarkEnd w:id="3"/>
    </w:p>
    <w:p w:rsidR="0069412E" w:rsidRPr="00AE64D4" w:rsidRDefault="002176F0" w:rsidP="00C57022">
      <w:pPr>
        <w:pStyle w:val="Prrafodelista"/>
        <w:spacing w:before="100" w:beforeAutospacing="1" w:after="100" w:afterAutospacing="1" w:line="360" w:lineRule="auto"/>
        <w:ind w:left="0"/>
        <w:contextualSpacing/>
        <w:jc w:val="both"/>
        <w:rPr>
          <w:rFonts w:ascii="Palatino Linotype" w:hAnsi="Palatino Linotype"/>
        </w:rPr>
      </w:pPr>
      <w:r>
        <w:rPr>
          <w:rFonts w:ascii="Palatino Linotype" w:hAnsi="Palatino Linotype"/>
          <w:b/>
          <w:sz w:val="28"/>
          <w:szCs w:val="28"/>
        </w:rPr>
        <w:t>VI</w:t>
      </w:r>
      <w:r w:rsidRPr="002176F0">
        <w:rPr>
          <w:rFonts w:ascii="Palatino Linotype" w:hAnsi="Palatino Linotype"/>
          <w:b/>
          <w:sz w:val="28"/>
          <w:szCs w:val="28"/>
        </w:rPr>
        <w:t>I.</w:t>
      </w:r>
      <w:r>
        <w:rPr>
          <w:rFonts w:ascii="Palatino Linotype" w:hAnsi="Palatino Linotype"/>
          <w:b/>
        </w:rPr>
        <w:t xml:space="preserve"> </w:t>
      </w:r>
      <w:r w:rsidR="00270CBB" w:rsidRPr="00357F63">
        <w:rPr>
          <w:rFonts w:ascii="Palatino Linotype" w:hAnsi="Palatino Linotype" w:cs="Arial"/>
        </w:rPr>
        <w:t>Una</w:t>
      </w:r>
      <w:r w:rsidR="00414147" w:rsidRPr="00357F63">
        <w:rPr>
          <w:rFonts w:ascii="Palatino Linotype" w:hAnsi="Palatino Linotype" w:cs="Arial"/>
        </w:rPr>
        <w:t xml:space="preserve"> </w:t>
      </w:r>
      <w:r w:rsidR="00270CBB" w:rsidRPr="00357F63">
        <w:rPr>
          <w:rFonts w:ascii="Palatino Linotype" w:hAnsi="Palatino Linotype" w:cs="Arial"/>
        </w:rPr>
        <w:t>vez</w:t>
      </w:r>
      <w:r w:rsidR="00414147" w:rsidRPr="00357F63">
        <w:rPr>
          <w:rFonts w:ascii="Palatino Linotype" w:hAnsi="Palatino Linotype" w:cs="Arial"/>
        </w:rPr>
        <w:t xml:space="preserve"> </w:t>
      </w:r>
      <w:r w:rsidR="00270CBB" w:rsidRPr="00357F63">
        <w:rPr>
          <w:rFonts w:ascii="Palatino Linotype" w:hAnsi="Palatino Linotype" w:cs="Arial"/>
          <w:color w:val="000000" w:themeColor="text1"/>
        </w:rPr>
        <w:t>a</w:t>
      </w:r>
      <w:r w:rsidR="00FF3111" w:rsidRPr="00357F63">
        <w:rPr>
          <w:rFonts w:ascii="Palatino Linotype" w:hAnsi="Palatino Linotype" w:cs="Arial"/>
          <w:color w:val="000000" w:themeColor="text1"/>
        </w:rPr>
        <w:t>nalizado</w:t>
      </w:r>
      <w:r w:rsidR="00414147" w:rsidRPr="00357F63">
        <w:rPr>
          <w:rFonts w:ascii="Palatino Linotype" w:hAnsi="Palatino Linotype" w:cs="Arial"/>
        </w:rPr>
        <w:t xml:space="preserve"> </w:t>
      </w:r>
      <w:r w:rsidR="00FF3111" w:rsidRPr="00357F63">
        <w:rPr>
          <w:rFonts w:ascii="Palatino Linotype" w:hAnsi="Palatino Linotype" w:cs="Arial"/>
        </w:rPr>
        <w:t>el</w:t>
      </w:r>
      <w:r w:rsidR="00414147" w:rsidRPr="00357F63">
        <w:rPr>
          <w:rFonts w:ascii="Palatino Linotype" w:hAnsi="Palatino Linotype" w:cs="Arial"/>
        </w:rPr>
        <w:t xml:space="preserve"> </w:t>
      </w:r>
      <w:r w:rsidR="00FF3111" w:rsidRPr="00357F63">
        <w:rPr>
          <w:rFonts w:ascii="Palatino Linotype" w:hAnsi="Palatino Linotype" w:cs="Arial"/>
        </w:rPr>
        <w:t>estado</w:t>
      </w:r>
      <w:r w:rsidR="00414147" w:rsidRPr="00357F63">
        <w:rPr>
          <w:rFonts w:ascii="Palatino Linotype" w:hAnsi="Palatino Linotype" w:cs="Arial"/>
        </w:rPr>
        <w:t xml:space="preserve"> </w:t>
      </w:r>
      <w:r w:rsidR="00FF3111" w:rsidRPr="00357F63">
        <w:rPr>
          <w:rFonts w:ascii="Palatino Linotype" w:hAnsi="Palatino Linotype" w:cs="Arial"/>
        </w:rPr>
        <w:t>procesal</w:t>
      </w:r>
      <w:r w:rsidR="00414147" w:rsidRPr="00357F63">
        <w:rPr>
          <w:rFonts w:ascii="Palatino Linotype" w:hAnsi="Palatino Linotype" w:cs="Arial"/>
        </w:rPr>
        <w:t xml:space="preserve"> </w:t>
      </w:r>
      <w:r w:rsidR="00FF3111" w:rsidRPr="00357F63">
        <w:rPr>
          <w:rFonts w:ascii="Palatino Linotype" w:hAnsi="Palatino Linotype" w:cs="Arial"/>
        </w:rPr>
        <w:t>que</w:t>
      </w:r>
      <w:r w:rsidR="00414147" w:rsidRPr="00357F63">
        <w:rPr>
          <w:rFonts w:ascii="Palatino Linotype" w:hAnsi="Palatino Linotype" w:cs="Arial"/>
        </w:rPr>
        <w:t xml:space="preserve"> </w:t>
      </w:r>
      <w:r w:rsidR="00FF3111" w:rsidRPr="00357F63">
        <w:rPr>
          <w:rFonts w:ascii="Palatino Linotype" w:hAnsi="Palatino Linotype" w:cs="Arial"/>
        </w:rPr>
        <w:t>guarda</w:t>
      </w:r>
      <w:r w:rsidR="00FD6B55" w:rsidRPr="00357F63">
        <w:rPr>
          <w:rFonts w:ascii="Palatino Linotype" w:hAnsi="Palatino Linotype" w:cs="Arial"/>
        </w:rPr>
        <w:t>ba</w:t>
      </w:r>
      <w:r w:rsidR="00414147" w:rsidRPr="00357F63">
        <w:rPr>
          <w:rFonts w:ascii="Palatino Linotype" w:hAnsi="Palatino Linotype" w:cs="Arial"/>
        </w:rPr>
        <w:t xml:space="preserve"> </w:t>
      </w:r>
      <w:r w:rsidR="00FF3111" w:rsidRPr="00357F63">
        <w:rPr>
          <w:rFonts w:ascii="Palatino Linotype" w:hAnsi="Palatino Linotype" w:cs="Arial"/>
        </w:rPr>
        <w:t>el</w:t>
      </w:r>
      <w:r w:rsidR="00414147" w:rsidRPr="00357F63">
        <w:rPr>
          <w:rFonts w:ascii="Palatino Linotype" w:hAnsi="Palatino Linotype" w:cs="Arial"/>
        </w:rPr>
        <w:t xml:space="preserve"> </w:t>
      </w:r>
      <w:r w:rsidR="00FF3111" w:rsidRPr="00357F63">
        <w:rPr>
          <w:rFonts w:ascii="Palatino Linotype" w:hAnsi="Palatino Linotype" w:cs="Arial"/>
        </w:rPr>
        <w:t>expediente,</w:t>
      </w:r>
      <w:r w:rsidR="00414147" w:rsidRPr="00357F63">
        <w:rPr>
          <w:rFonts w:ascii="Palatino Linotype" w:hAnsi="Palatino Linotype" w:cs="Arial"/>
        </w:rPr>
        <w:t xml:space="preserve"> </w:t>
      </w:r>
      <w:r w:rsidR="00FF3111" w:rsidRPr="00357F63">
        <w:rPr>
          <w:rFonts w:ascii="Palatino Linotype" w:hAnsi="Palatino Linotype" w:cs="Arial"/>
        </w:rPr>
        <w:t>en</w:t>
      </w:r>
      <w:r w:rsidR="00414147" w:rsidRPr="00357F63">
        <w:rPr>
          <w:rFonts w:ascii="Palatino Linotype" w:hAnsi="Palatino Linotype" w:cs="Arial"/>
        </w:rPr>
        <w:t xml:space="preserve"> </w:t>
      </w:r>
      <w:r w:rsidR="00FF3111" w:rsidRPr="00357F63">
        <w:rPr>
          <w:rFonts w:ascii="Palatino Linotype" w:hAnsi="Palatino Linotype" w:cs="Arial"/>
        </w:rPr>
        <w:t>fecha</w:t>
      </w:r>
      <w:r w:rsidR="00414147" w:rsidRPr="00357F63">
        <w:rPr>
          <w:rFonts w:ascii="Palatino Linotype" w:hAnsi="Palatino Linotype" w:cs="Arial"/>
        </w:rPr>
        <w:t xml:space="preserve"> </w:t>
      </w:r>
      <w:r w:rsidR="00821D49">
        <w:rPr>
          <w:rFonts w:ascii="Palatino Linotype" w:hAnsi="Palatino Linotype" w:cs="Arial"/>
        </w:rPr>
        <w:t xml:space="preserve">veintiséis de noviembre </w:t>
      </w:r>
      <w:r w:rsidR="00B97199" w:rsidRPr="00357F63">
        <w:rPr>
          <w:rFonts w:ascii="Palatino Linotype" w:hAnsi="Palatino Linotype" w:cs="Arial"/>
        </w:rPr>
        <w:t>de</w:t>
      </w:r>
      <w:r w:rsidR="00414147" w:rsidRPr="00357F63">
        <w:rPr>
          <w:rFonts w:ascii="Palatino Linotype" w:hAnsi="Palatino Linotype" w:cs="Arial"/>
        </w:rPr>
        <w:t xml:space="preserve"> </w:t>
      </w:r>
      <w:r w:rsidR="00B97199" w:rsidRPr="00357F63">
        <w:rPr>
          <w:rFonts w:ascii="Palatino Linotype" w:hAnsi="Palatino Linotype" w:cs="Arial"/>
        </w:rPr>
        <w:t>dos</w:t>
      </w:r>
      <w:r w:rsidR="00414147" w:rsidRPr="00357F63">
        <w:rPr>
          <w:rFonts w:ascii="Palatino Linotype" w:hAnsi="Palatino Linotype" w:cs="Arial"/>
        </w:rPr>
        <w:t xml:space="preserve"> </w:t>
      </w:r>
      <w:r w:rsidR="00B97199" w:rsidRPr="00357F63">
        <w:rPr>
          <w:rFonts w:ascii="Palatino Linotype" w:hAnsi="Palatino Linotype" w:cs="Arial"/>
        </w:rPr>
        <w:t>mil</w:t>
      </w:r>
      <w:r w:rsidR="00414147" w:rsidRPr="00357F63">
        <w:rPr>
          <w:rFonts w:ascii="Palatino Linotype" w:hAnsi="Palatino Linotype" w:cs="Arial"/>
        </w:rPr>
        <w:t xml:space="preserve"> </w:t>
      </w:r>
      <w:r w:rsidR="00B97199" w:rsidRPr="00357F63">
        <w:rPr>
          <w:rFonts w:ascii="Palatino Linotype" w:hAnsi="Palatino Linotype" w:cs="Arial"/>
        </w:rPr>
        <w:t>diecinueve</w:t>
      </w:r>
      <w:r w:rsidR="00FF3111" w:rsidRPr="00357F63">
        <w:rPr>
          <w:rFonts w:ascii="Palatino Linotype" w:hAnsi="Palatino Linotype" w:cs="Arial"/>
        </w:rPr>
        <w:t>,</w:t>
      </w:r>
      <w:r w:rsidR="00414147" w:rsidRPr="00357F63">
        <w:rPr>
          <w:rFonts w:ascii="Palatino Linotype" w:hAnsi="Palatino Linotype" w:cs="Arial"/>
        </w:rPr>
        <w:t xml:space="preserve"> </w:t>
      </w:r>
      <w:r w:rsidR="00FF3111" w:rsidRPr="00357F63">
        <w:rPr>
          <w:rFonts w:ascii="Palatino Linotype" w:hAnsi="Palatino Linotype" w:cs="Arial"/>
        </w:rPr>
        <w:t>la</w:t>
      </w:r>
      <w:r w:rsidR="00414147" w:rsidRPr="00357F63">
        <w:rPr>
          <w:rFonts w:ascii="Palatino Linotype" w:hAnsi="Palatino Linotype" w:cs="Arial"/>
        </w:rPr>
        <w:t xml:space="preserve"> </w:t>
      </w:r>
      <w:r w:rsidR="00FF3111" w:rsidRPr="00357F63">
        <w:rPr>
          <w:rFonts w:ascii="Palatino Linotype" w:hAnsi="Palatino Linotype" w:cs="Arial"/>
        </w:rPr>
        <w:t>Comisionada</w:t>
      </w:r>
      <w:r w:rsidR="00414147" w:rsidRPr="00357F63">
        <w:rPr>
          <w:rFonts w:ascii="Palatino Linotype" w:hAnsi="Palatino Linotype" w:cs="Arial"/>
        </w:rPr>
        <w:t xml:space="preserve"> </w:t>
      </w:r>
      <w:r w:rsidR="00FF3111" w:rsidRPr="00357F63">
        <w:rPr>
          <w:rFonts w:ascii="Palatino Linotype" w:hAnsi="Palatino Linotype" w:cs="Arial"/>
        </w:rPr>
        <w:t>Ponente</w:t>
      </w:r>
      <w:r w:rsidR="00414147" w:rsidRPr="00357F63">
        <w:rPr>
          <w:rFonts w:ascii="Palatino Linotype" w:hAnsi="Palatino Linotype" w:cs="Arial"/>
        </w:rPr>
        <w:t xml:space="preserve"> </w:t>
      </w:r>
      <w:r w:rsidR="00FF3111" w:rsidRPr="00357F63">
        <w:rPr>
          <w:rFonts w:ascii="Palatino Linotype" w:hAnsi="Palatino Linotype" w:cs="Arial"/>
        </w:rPr>
        <w:t>acordó</w:t>
      </w:r>
      <w:r w:rsidR="00414147" w:rsidRPr="00357F63">
        <w:rPr>
          <w:rFonts w:ascii="Palatino Linotype" w:hAnsi="Palatino Linotype" w:cs="Arial"/>
        </w:rPr>
        <w:t xml:space="preserve"> </w:t>
      </w:r>
      <w:r w:rsidR="00FF3111" w:rsidRPr="00357F63">
        <w:rPr>
          <w:rFonts w:ascii="Palatino Linotype" w:hAnsi="Palatino Linotype" w:cs="Arial"/>
        </w:rPr>
        <w:t>el</w:t>
      </w:r>
      <w:r w:rsidR="00414147" w:rsidRPr="00357F63">
        <w:rPr>
          <w:rFonts w:ascii="Palatino Linotype" w:hAnsi="Palatino Linotype" w:cs="Arial"/>
        </w:rPr>
        <w:t xml:space="preserve"> </w:t>
      </w:r>
      <w:r w:rsidR="00FF3111" w:rsidRPr="00357F63">
        <w:rPr>
          <w:rFonts w:ascii="Palatino Linotype" w:hAnsi="Palatino Linotype" w:cs="Arial"/>
        </w:rPr>
        <w:t>cierre</w:t>
      </w:r>
      <w:r w:rsidR="00414147" w:rsidRPr="00357F63">
        <w:rPr>
          <w:rFonts w:ascii="Palatino Linotype" w:hAnsi="Palatino Linotype" w:cs="Arial"/>
        </w:rPr>
        <w:t xml:space="preserve"> </w:t>
      </w:r>
      <w:r w:rsidR="00FF3111" w:rsidRPr="00357F63">
        <w:rPr>
          <w:rFonts w:ascii="Palatino Linotype" w:hAnsi="Palatino Linotype" w:cs="Arial"/>
        </w:rPr>
        <w:t>de</w:t>
      </w:r>
      <w:r w:rsidR="00414147" w:rsidRPr="00357F63">
        <w:rPr>
          <w:rFonts w:ascii="Palatino Linotype" w:hAnsi="Palatino Linotype" w:cs="Arial"/>
        </w:rPr>
        <w:t xml:space="preserve"> </w:t>
      </w:r>
      <w:r w:rsidR="00FF3111" w:rsidRPr="00357F63">
        <w:rPr>
          <w:rFonts w:ascii="Palatino Linotype" w:hAnsi="Palatino Linotype" w:cs="Arial"/>
        </w:rPr>
        <w:t>instrucción</w:t>
      </w:r>
      <w:r w:rsidR="00AB27D9" w:rsidRPr="00357F63">
        <w:rPr>
          <w:rFonts w:ascii="Palatino Linotype" w:hAnsi="Palatino Linotype" w:cs="Arial"/>
        </w:rPr>
        <w:t>;</w:t>
      </w:r>
      <w:r w:rsidR="00414147" w:rsidRPr="00357F63">
        <w:rPr>
          <w:rFonts w:ascii="Palatino Linotype" w:hAnsi="Palatino Linotype" w:cs="Arial"/>
        </w:rPr>
        <w:t xml:space="preserve"> </w:t>
      </w:r>
      <w:r w:rsidR="00FF3111" w:rsidRPr="00357F63">
        <w:rPr>
          <w:rFonts w:ascii="Palatino Linotype" w:hAnsi="Palatino Linotype" w:cs="Arial"/>
        </w:rPr>
        <w:t>así</w:t>
      </w:r>
      <w:r w:rsidR="00414147" w:rsidRPr="00357F63">
        <w:rPr>
          <w:rFonts w:ascii="Palatino Linotype" w:hAnsi="Palatino Linotype" w:cs="Arial"/>
        </w:rPr>
        <w:t xml:space="preserve"> </w:t>
      </w:r>
      <w:r w:rsidR="00FF3111" w:rsidRPr="00357F63">
        <w:rPr>
          <w:rFonts w:ascii="Palatino Linotype" w:hAnsi="Palatino Linotype" w:cs="Arial"/>
          <w:lang w:val="es-ES_tradnl"/>
        </w:rPr>
        <w:t>como</w:t>
      </w:r>
      <w:r w:rsidR="00AB27D9" w:rsidRPr="00357F63">
        <w:rPr>
          <w:rFonts w:ascii="Palatino Linotype" w:hAnsi="Palatino Linotype" w:cs="Arial"/>
          <w:lang w:val="es-ES_tradnl"/>
        </w:rPr>
        <w:t>,</w:t>
      </w:r>
      <w:r w:rsidR="00414147" w:rsidRPr="00357F63">
        <w:rPr>
          <w:rFonts w:ascii="Palatino Linotype" w:hAnsi="Palatino Linotype" w:cs="Arial"/>
        </w:rPr>
        <w:t xml:space="preserve"> </w:t>
      </w:r>
      <w:r w:rsidR="00FF3111" w:rsidRPr="00357F63">
        <w:rPr>
          <w:rFonts w:ascii="Palatino Linotype" w:hAnsi="Palatino Linotype" w:cs="Arial"/>
        </w:rPr>
        <w:t>la</w:t>
      </w:r>
      <w:r w:rsidR="00414147" w:rsidRPr="00357F63">
        <w:rPr>
          <w:rFonts w:ascii="Palatino Linotype" w:hAnsi="Palatino Linotype" w:cs="Arial"/>
        </w:rPr>
        <w:t xml:space="preserve"> </w:t>
      </w:r>
      <w:r w:rsidR="00FF3111" w:rsidRPr="00357F63">
        <w:rPr>
          <w:rFonts w:ascii="Palatino Linotype" w:hAnsi="Palatino Linotype" w:cs="Arial"/>
        </w:rPr>
        <w:t>remisión</w:t>
      </w:r>
      <w:r w:rsidR="00414147" w:rsidRPr="00357F63">
        <w:rPr>
          <w:rFonts w:ascii="Palatino Linotype" w:hAnsi="Palatino Linotype" w:cs="Arial"/>
        </w:rPr>
        <w:t xml:space="preserve"> </w:t>
      </w:r>
      <w:r w:rsidR="00FF3111" w:rsidRPr="00357F63">
        <w:rPr>
          <w:rFonts w:ascii="Palatino Linotype" w:hAnsi="Palatino Linotype" w:cs="Arial"/>
        </w:rPr>
        <w:t>del</w:t>
      </w:r>
      <w:r w:rsidR="00414147" w:rsidRPr="00357F63">
        <w:rPr>
          <w:rFonts w:ascii="Palatino Linotype" w:hAnsi="Palatino Linotype" w:cs="Arial"/>
        </w:rPr>
        <w:t xml:space="preserve"> </w:t>
      </w:r>
      <w:r w:rsidR="00FF3111" w:rsidRPr="00357F63">
        <w:rPr>
          <w:rFonts w:ascii="Palatino Linotype" w:hAnsi="Palatino Linotype" w:cs="Arial"/>
        </w:rPr>
        <w:t>mismo</w:t>
      </w:r>
      <w:r w:rsidR="00414147" w:rsidRPr="00357F63">
        <w:rPr>
          <w:rFonts w:ascii="Palatino Linotype" w:hAnsi="Palatino Linotype" w:cs="Arial"/>
        </w:rPr>
        <w:t xml:space="preserve"> </w:t>
      </w:r>
      <w:r w:rsidR="00FF3111" w:rsidRPr="00357F63">
        <w:rPr>
          <w:rFonts w:ascii="Palatino Linotype" w:hAnsi="Palatino Linotype" w:cs="Arial"/>
        </w:rPr>
        <w:t>a</w:t>
      </w:r>
      <w:r w:rsidR="00414147" w:rsidRPr="00357F63">
        <w:rPr>
          <w:rFonts w:ascii="Palatino Linotype" w:hAnsi="Palatino Linotype" w:cs="Arial"/>
        </w:rPr>
        <w:t xml:space="preserve"> </w:t>
      </w:r>
      <w:r w:rsidR="00FF3111" w:rsidRPr="00357F63">
        <w:rPr>
          <w:rFonts w:ascii="Palatino Linotype" w:hAnsi="Palatino Linotype" w:cs="Arial"/>
        </w:rPr>
        <w:t>efecto</w:t>
      </w:r>
      <w:r w:rsidR="00414147" w:rsidRPr="00357F63">
        <w:rPr>
          <w:rFonts w:ascii="Palatino Linotype" w:hAnsi="Palatino Linotype" w:cs="Arial"/>
        </w:rPr>
        <w:t xml:space="preserve"> </w:t>
      </w:r>
      <w:r w:rsidR="00FF3111" w:rsidRPr="00357F63">
        <w:rPr>
          <w:rFonts w:ascii="Palatino Linotype" w:hAnsi="Palatino Linotype" w:cs="Arial"/>
          <w:lang w:val="es-ES_tradnl"/>
        </w:rPr>
        <w:t>de</w:t>
      </w:r>
      <w:r w:rsidR="00414147" w:rsidRPr="00357F63">
        <w:rPr>
          <w:rFonts w:ascii="Palatino Linotype" w:hAnsi="Palatino Linotype" w:cs="Arial"/>
        </w:rPr>
        <w:t xml:space="preserve"> </w:t>
      </w:r>
      <w:r w:rsidR="00FF3111" w:rsidRPr="00357F63">
        <w:rPr>
          <w:rFonts w:ascii="Palatino Linotype" w:hAnsi="Palatino Linotype" w:cs="Arial"/>
        </w:rPr>
        <w:t>ser</w:t>
      </w:r>
      <w:r w:rsidR="00414147" w:rsidRPr="00357F63">
        <w:rPr>
          <w:rFonts w:ascii="Palatino Linotype" w:hAnsi="Palatino Linotype" w:cs="Arial"/>
        </w:rPr>
        <w:t xml:space="preserve"> </w:t>
      </w:r>
      <w:r w:rsidR="00FF3111" w:rsidRPr="00357F63">
        <w:rPr>
          <w:rFonts w:ascii="Palatino Linotype" w:hAnsi="Palatino Linotype" w:cs="Arial"/>
        </w:rPr>
        <w:t>resuelto,</w:t>
      </w:r>
      <w:r w:rsidR="00414147" w:rsidRPr="00357F63">
        <w:rPr>
          <w:rFonts w:ascii="Palatino Linotype" w:hAnsi="Palatino Linotype" w:cs="Arial"/>
        </w:rPr>
        <w:t xml:space="preserve"> </w:t>
      </w:r>
      <w:r w:rsidR="00FF3111" w:rsidRPr="00357F63">
        <w:rPr>
          <w:rFonts w:ascii="Palatino Linotype" w:hAnsi="Palatino Linotype" w:cs="Arial"/>
        </w:rPr>
        <w:t>de</w:t>
      </w:r>
      <w:r w:rsidR="00414147" w:rsidRPr="00357F63">
        <w:rPr>
          <w:rFonts w:ascii="Palatino Linotype" w:hAnsi="Palatino Linotype" w:cs="Arial"/>
        </w:rPr>
        <w:t xml:space="preserve"> </w:t>
      </w:r>
      <w:r w:rsidR="00FF3111" w:rsidRPr="00357F63">
        <w:rPr>
          <w:rFonts w:ascii="Palatino Linotype" w:hAnsi="Palatino Linotype" w:cs="Arial"/>
        </w:rPr>
        <w:t>conformidad</w:t>
      </w:r>
      <w:r w:rsidR="00414147" w:rsidRPr="00357F63">
        <w:rPr>
          <w:rFonts w:ascii="Palatino Linotype" w:hAnsi="Palatino Linotype" w:cs="Arial"/>
        </w:rPr>
        <w:t xml:space="preserve"> </w:t>
      </w:r>
      <w:r w:rsidR="00FF3111" w:rsidRPr="00357F63">
        <w:rPr>
          <w:rFonts w:ascii="Palatino Linotype" w:hAnsi="Palatino Linotype" w:cs="Arial"/>
        </w:rPr>
        <w:t>con</w:t>
      </w:r>
      <w:r w:rsidR="00414147" w:rsidRPr="00357F63">
        <w:rPr>
          <w:rFonts w:ascii="Palatino Linotype" w:hAnsi="Palatino Linotype" w:cs="Arial"/>
        </w:rPr>
        <w:t xml:space="preserve"> </w:t>
      </w:r>
      <w:r w:rsidR="00FF3111" w:rsidRPr="00357F63">
        <w:rPr>
          <w:rFonts w:ascii="Palatino Linotype" w:hAnsi="Palatino Linotype" w:cs="Arial"/>
        </w:rPr>
        <w:t>lo</w:t>
      </w:r>
      <w:r w:rsidR="00414147" w:rsidRPr="00357F63">
        <w:rPr>
          <w:rFonts w:ascii="Palatino Linotype" w:hAnsi="Palatino Linotype" w:cs="Arial"/>
        </w:rPr>
        <w:t xml:space="preserve"> </w:t>
      </w:r>
      <w:r w:rsidR="00FF3111" w:rsidRPr="00357F63">
        <w:rPr>
          <w:rFonts w:ascii="Palatino Linotype" w:hAnsi="Palatino Linotype" w:cs="Arial"/>
        </w:rPr>
        <w:t>establecido</w:t>
      </w:r>
      <w:r w:rsidR="00414147" w:rsidRPr="00357F63">
        <w:rPr>
          <w:rFonts w:ascii="Palatino Linotype" w:hAnsi="Palatino Linotype" w:cs="Arial"/>
        </w:rPr>
        <w:t xml:space="preserve"> </w:t>
      </w:r>
      <w:r w:rsidR="00FF3111" w:rsidRPr="00357F63">
        <w:rPr>
          <w:rFonts w:ascii="Palatino Linotype" w:hAnsi="Palatino Linotype" w:cs="Arial"/>
        </w:rPr>
        <w:t>en</w:t>
      </w:r>
      <w:r w:rsidR="00414147" w:rsidRPr="00357F63">
        <w:rPr>
          <w:rFonts w:ascii="Palatino Linotype" w:hAnsi="Palatino Linotype" w:cs="Arial"/>
        </w:rPr>
        <w:t xml:space="preserve"> </w:t>
      </w:r>
      <w:r w:rsidR="00FF3111" w:rsidRPr="00357F63">
        <w:rPr>
          <w:rFonts w:ascii="Palatino Linotype" w:hAnsi="Palatino Linotype" w:cs="Arial"/>
        </w:rPr>
        <w:t>el</w:t>
      </w:r>
      <w:r w:rsidR="00414147" w:rsidRPr="00357F63">
        <w:rPr>
          <w:rFonts w:ascii="Palatino Linotype" w:hAnsi="Palatino Linotype" w:cs="Arial"/>
        </w:rPr>
        <w:t xml:space="preserve"> </w:t>
      </w:r>
      <w:r w:rsidR="00FF3111" w:rsidRPr="00357F63">
        <w:rPr>
          <w:rFonts w:ascii="Palatino Linotype" w:hAnsi="Palatino Linotype" w:cs="Arial"/>
        </w:rPr>
        <w:t>artículo</w:t>
      </w:r>
      <w:r w:rsidR="00414147" w:rsidRPr="00357F63">
        <w:rPr>
          <w:rFonts w:ascii="Palatino Linotype" w:hAnsi="Palatino Linotype" w:cs="Arial"/>
        </w:rPr>
        <w:t xml:space="preserve"> </w:t>
      </w:r>
      <w:r w:rsidR="00FF3111" w:rsidRPr="00357F63">
        <w:rPr>
          <w:rFonts w:ascii="Palatino Linotype" w:hAnsi="Palatino Linotype" w:cs="Arial"/>
        </w:rPr>
        <w:t>185</w:t>
      </w:r>
      <w:r w:rsidR="006F1530" w:rsidRPr="00357F63">
        <w:rPr>
          <w:rFonts w:ascii="Palatino Linotype" w:hAnsi="Palatino Linotype" w:cs="Arial"/>
        </w:rPr>
        <w:t>,</w:t>
      </w:r>
      <w:r w:rsidR="00414147" w:rsidRPr="00357F63">
        <w:rPr>
          <w:rFonts w:ascii="Palatino Linotype" w:hAnsi="Palatino Linotype" w:cs="Arial"/>
        </w:rPr>
        <w:t xml:space="preserve"> </w:t>
      </w:r>
      <w:r w:rsidR="00FF3111" w:rsidRPr="00357F63">
        <w:rPr>
          <w:rFonts w:ascii="Palatino Linotype" w:hAnsi="Palatino Linotype" w:cs="Arial"/>
        </w:rPr>
        <w:t>fracciones</w:t>
      </w:r>
      <w:r w:rsidR="00414147" w:rsidRPr="00357F63">
        <w:rPr>
          <w:rFonts w:ascii="Palatino Linotype" w:hAnsi="Palatino Linotype" w:cs="Arial"/>
        </w:rPr>
        <w:t xml:space="preserve"> </w:t>
      </w:r>
      <w:r w:rsidR="00FF3111" w:rsidRPr="00357F63">
        <w:rPr>
          <w:rFonts w:ascii="Palatino Linotype" w:hAnsi="Palatino Linotype" w:cs="Arial"/>
        </w:rPr>
        <w:t>VI</w:t>
      </w:r>
      <w:r w:rsidR="00414147" w:rsidRPr="00357F63">
        <w:rPr>
          <w:rFonts w:ascii="Palatino Linotype" w:hAnsi="Palatino Linotype" w:cs="Arial"/>
        </w:rPr>
        <w:t xml:space="preserve"> </w:t>
      </w:r>
      <w:r w:rsidR="00FF3111" w:rsidRPr="00357F63">
        <w:rPr>
          <w:rFonts w:ascii="Palatino Linotype" w:hAnsi="Palatino Linotype" w:cs="Arial"/>
        </w:rPr>
        <w:t>y</w:t>
      </w:r>
      <w:r w:rsidR="00414147" w:rsidRPr="00357F63">
        <w:rPr>
          <w:rFonts w:ascii="Palatino Linotype" w:hAnsi="Palatino Linotype" w:cs="Arial"/>
        </w:rPr>
        <w:t xml:space="preserve"> </w:t>
      </w:r>
      <w:r w:rsidR="00FF3111" w:rsidRPr="00357F63">
        <w:rPr>
          <w:rFonts w:ascii="Palatino Linotype" w:hAnsi="Palatino Linotype" w:cs="Arial"/>
        </w:rPr>
        <w:t>VIII</w:t>
      </w:r>
      <w:r w:rsidR="00414147" w:rsidRPr="00357F63">
        <w:rPr>
          <w:rFonts w:ascii="Palatino Linotype" w:hAnsi="Palatino Linotype" w:cs="Arial"/>
        </w:rPr>
        <w:t xml:space="preserve"> </w:t>
      </w:r>
      <w:r w:rsidR="00FF3111" w:rsidRPr="00357F63">
        <w:rPr>
          <w:rFonts w:ascii="Palatino Linotype" w:hAnsi="Palatino Linotype" w:cs="Arial"/>
        </w:rPr>
        <w:t>de</w:t>
      </w:r>
      <w:r w:rsidR="00414147" w:rsidRPr="00357F63">
        <w:rPr>
          <w:rFonts w:ascii="Palatino Linotype" w:hAnsi="Palatino Linotype" w:cs="Arial"/>
        </w:rPr>
        <w:t xml:space="preserve"> </w:t>
      </w:r>
      <w:r w:rsidR="00FF3111" w:rsidRPr="00357F63">
        <w:rPr>
          <w:rFonts w:ascii="Palatino Linotype" w:hAnsi="Palatino Linotype" w:cs="Arial"/>
        </w:rPr>
        <w:t>la</w:t>
      </w:r>
      <w:r w:rsidR="00414147" w:rsidRPr="00357F63">
        <w:rPr>
          <w:rFonts w:ascii="Palatino Linotype" w:hAnsi="Palatino Linotype" w:cs="Arial"/>
        </w:rPr>
        <w:t xml:space="preserve"> </w:t>
      </w:r>
      <w:r w:rsidR="00FF3111" w:rsidRPr="00357F63">
        <w:rPr>
          <w:rFonts w:ascii="Palatino Linotype" w:hAnsi="Palatino Linotype" w:cs="Arial"/>
        </w:rPr>
        <w:t>Ley</w:t>
      </w:r>
      <w:r w:rsidR="00414147" w:rsidRPr="00357F63">
        <w:rPr>
          <w:rFonts w:ascii="Palatino Linotype" w:hAnsi="Palatino Linotype" w:cs="Arial"/>
        </w:rPr>
        <w:t xml:space="preserve"> </w:t>
      </w:r>
      <w:r w:rsidR="00FF3111" w:rsidRPr="00357F63">
        <w:rPr>
          <w:rFonts w:ascii="Palatino Linotype" w:hAnsi="Palatino Linotype" w:cs="Arial"/>
        </w:rPr>
        <w:t>de</w:t>
      </w:r>
      <w:r w:rsidR="00414147" w:rsidRPr="00357F63">
        <w:rPr>
          <w:rFonts w:ascii="Palatino Linotype" w:hAnsi="Palatino Linotype" w:cs="Arial"/>
        </w:rPr>
        <w:t xml:space="preserve"> </w:t>
      </w:r>
      <w:r w:rsidR="00FF3111" w:rsidRPr="00357F63">
        <w:rPr>
          <w:rFonts w:ascii="Palatino Linotype" w:hAnsi="Palatino Linotype" w:cs="Arial"/>
        </w:rPr>
        <w:t>Transparencia</w:t>
      </w:r>
      <w:r w:rsidR="00414147" w:rsidRPr="00357F63">
        <w:rPr>
          <w:rFonts w:ascii="Palatino Linotype" w:hAnsi="Palatino Linotype" w:cs="Arial"/>
        </w:rPr>
        <w:t xml:space="preserve"> </w:t>
      </w:r>
      <w:r w:rsidR="00FF3111" w:rsidRPr="00357F63">
        <w:rPr>
          <w:rFonts w:ascii="Palatino Linotype" w:hAnsi="Palatino Linotype" w:cs="Arial"/>
        </w:rPr>
        <w:t>y</w:t>
      </w:r>
      <w:r w:rsidR="00414147" w:rsidRPr="00357F63">
        <w:rPr>
          <w:rFonts w:ascii="Palatino Linotype" w:hAnsi="Palatino Linotype" w:cs="Arial"/>
        </w:rPr>
        <w:t xml:space="preserve"> </w:t>
      </w:r>
      <w:r w:rsidR="00FF3111" w:rsidRPr="00357F63">
        <w:rPr>
          <w:rFonts w:ascii="Palatino Linotype" w:hAnsi="Palatino Linotype" w:cs="Arial"/>
        </w:rPr>
        <w:t>Acceso</w:t>
      </w:r>
      <w:r w:rsidR="00414147" w:rsidRPr="00357F63">
        <w:rPr>
          <w:rFonts w:ascii="Palatino Linotype" w:hAnsi="Palatino Linotype" w:cs="Arial"/>
        </w:rPr>
        <w:t xml:space="preserve"> </w:t>
      </w:r>
      <w:r w:rsidR="00FF3111" w:rsidRPr="00357F63">
        <w:rPr>
          <w:rFonts w:ascii="Palatino Linotype" w:hAnsi="Palatino Linotype" w:cs="Arial"/>
        </w:rPr>
        <w:t>a</w:t>
      </w:r>
      <w:r w:rsidR="00414147" w:rsidRPr="00357F63">
        <w:rPr>
          <w:rFonts w:ascii="Palatino Linotype" w:hAnsi="Palatino Linotype" w:cs="Arial"/>
        </w:rPr>
        <w:t xml:space="preserve"> </w:t>
      </w:r>
      <w:r w:rsidR="00FF3111" w:rsidRPr="00357F63">
        <w:rPr>
          <w:rFonts w:ascii="Palatino Linotype" w:hAnsi="Palatino Linotype" w:cs="Arial"/>
        </w:rPr>
        <w:t>la</w:t>
      </w:r>
      <w:r w:rsidR="00414147" w:rsidRPr="00357F63">
        <w:rPr>
          <w:rFonts w:ascii="Palatino Linotype" w:hAnsi="Palatino Linotype" w:cs="Arial"/>
        </w:rPr>
        <w:t xml:space="preserve"> </w:t>
      </w:r>
      <w:r w:rsidR="00FF3111" w:rsidRPr="00357F63">
        <w:rPr>
          <w:rFonts w:ascii="Palatino Linotype" w:hAnsi="Palatino Linotype" w:cs="Arial"/>
        </w:rPr>
        <w:t>Información</w:t>
      </w:r>
      <w:r w:rsidR="00414147" w:rsidRPr="00357F63">
        <w:rPr>
          <w:rFonts w:ascii="Palatino Linotype" w:hAnsi="Palatino Linotype" w:cs="Arial"/>
        </w:rPr>
        <w:t xml:space="preserve"> </w:t>
      </w:r>
      <w:r w:rsidR="00FF3111" w:rsidRPr="00357F63">
        <w:rPr>
          <w:rFonts w:ascii="Palatino Linotype" w:hAnsi="Palatino Linotype" w:cs="Arial"/>
        </w:rPr>
        <w:t>Pública</w:t>
      </w:r>
      <w:r w:rsidR="00414147" w:rsidRPr="00357F63">
        <w:rPr>
          <w:rFonts w:ascii="Palatino Linotype" w:hAnsi="Palatino Linotype" w:cs="Arial"/>
        </w:rPr>
        <w:t xml:space="preserve"> </w:t>
      </w:r>
      <w:r w:rsidR="00FF3111" w:rsidRPr="00357F63">
        <w:rPr>
          <w:rFonts w:ascii="Palatino Linotype" w:hAnsi="Palatino Linotype" w:cs="Arial"/>
        </w:rPr>
        <w:t>del</w:t>
      </w:r>
      <w:r w:rsidR="00414147" w:rsidRPr="00357F63">
        <w:rPr>
          <w:rFonts w:ascii="Palatino Linotype" w:hAnsi="Palatino Linotype" w:cs="Arial"/>
        </w:rPr>
        <w:t xml:space="preserve"> </w:t>
      </w:r>
      <w:r w:rsidR="00FF3111" w:rsidRPr="00357F63">
        <w:rPr>
          <w:rFonts w:ascii="Palatino Linotype" w:hAnsi="Palatino Linotype" w:cs="Arial"/>
        </w:rPr>
        <w:t>Estado</w:t>
      </w:r>
      <w:r w:rsidR="00414147" w:rsidRPr="00357F63">
        <w:rPr>
          <w:rFonts w:ascii="Palatino Linotype" w:hAnsi="Palatino Linotype" w:cs="Arial"/>
        </w:rPr>
        <w:t xml:space="preserve"> </w:t>
      </w:r>
      <w:r w:rsidR="00FF3111" w:rsidRPr="00357F63">
        <w:rPr>
          <w:rFonts w:ascii="Palatino Linotype" w:hAnsi="Palatino Linotype" w:cs="Arial"/>
        </w:rPr>
        <w:t>de</w:t>
      </w:r>
      <w:r w:rsidR="00414147" w:rsidRPr="00357F63">
        <w:rPr>
          <w:rFonts w:ascii="Palatino Linotype" w:hAnsi="Palatino Linotype" w:cs="Arial"/>
        </w:rPr>
        <w:t xml:space="preserve"> </w:t>
      </w:r>
      <w:r w:rsidR="00FF3111" w:rsidRPr="00357F63">
        <w:rPr>
          <w:rFonts w:ascii="Palatino Linotype" w:hAnsi="Palatino Linotype" w:cs="Arial"/>
        </w:rPr>
        <w:t>México</w:t>
      </w:r>
      <w:r w:rsidR="00414147" w:rsidRPr="00357F63">
        <w:rPr>
          <w:rFonts w:ascii="Palatino Linotype" w:hAnsi="Palatino Linotype" w:cs="Arial"/>
        </w:rPr>
        <w:t xml:space="preserve"> </w:t>
      </w:r>
      <w:r w:rsidR="00FF3111" w:rsidRPr="00357F63">
        <w:rPr>
          <w:rFonts w:ascii="Palatino Linotype" w:hAnsi="Palatino Linotype" w:cs="Arial"/>
        </w:rPr>
        <w:t>y</w:t>
      </w:r>
      <w:r w:rsidR="00414147" w:rsidRPr="00357F63">
        <w:rPr>
          <w:rFonts w:ascii="Palatino Linotype" w:hAnsi="Palatino Linotype" w:cs="Arial"/>
        </w:rPr>
        <w:t xml:space="preserve"> </w:t>
      </w:r>
      <w:r w:rsidR="00FF3111" w:rsidRPr="00357F63">
        <w:rPr>
          <w:rFonts w:ascii="Palatino Linotype" w:hAnsi="Palatino Linotype" w:cs="Arial"/>
        </w:rPr>
        <w:t>Municipios</w:t>
      </w:r>
      <w:r w:rsidR="0069412E" w:rsidRPr="00357F63">
        <w:rPr>
          <w:rFonts w:ascii="Palatino Linotype" w:hAnsi="Palatino Linotype" w:cs="Arial"/>
        </w:rPr>
        <w:t>.</w:t>
      </w:r>
    </w:p>
    <w:p w:rsidR="00B31341" w:rsidRDefault="002176F0" w:rsidP="00C57022">
      <w:pPr>
        <w:tabs>
          <w:tab w:val="left" w:pos="567"/>
        </w:tabs>
        <w:spacing w:before="100" w:beforeAutospacing="1" w:after="100" w:afterAutospacing="1" w:line="360" w:lineRule="auto"/>
        <w:contextualSpacing/>
        <w:jc w:val="both"/>
        <w:rPr>
          <w:rFonts w:ascii="Palatino Linotype" w:hAnsi="Palatino Linotype" w:cs="Arial"/>
        </w:rPr>
      </w:pPr>
      <w:r w:rsidRPr="00B93D44">
        <w:rPr>
          <w:rFonts w:ascii="Palatino Linotype" w:hAnsi="Palatino Linotype" w:cs="Arial"/>
          <w:b/>
          <w:sz w:val="28"/>
          <w:szCs w:val="28"/>
        </w:rPr>
        <w:t>VIII</w:t>
      </w:r>
      <w:r w:rsidR="00AE64D4" w:rsidRPr="00B93D44">
        <w:rPr>
          <w:rFonts w:ascii="Palatino Linotype" w:hAnsi="Palatino Linotype" w:cs="Arial"/>
          <w:b/>
          <w:sz w:val="28"/>
          <w:szCs w:val="28"/>
        </w:rPr>
        <w:t xml:space="preserve">. </w:t>
      </w:r>
      <w:r w:rsidR="00AE64D4" w:rsidRPr="00B93D44">
        <w:rPr>
          <w:rFonts w:ascii="Palatino Linotype" w:hAnsi="Palatino Linotype" w:cs="Arial"/>
        </w:rPr>
        <w:t xml:space="preserve">En fecha </w:t>
      </w:r>
      <w:r w:rsidR="00B93D44" w:rsidRPr="00B93D44">
        <w:rPr>
          <w:rFonts w:ascii="Palatino Linotype" w:hAnsi="Palatino Linotype" w:cs="Arial"/>
        </w:rPr>
        <w:t>quince</w:t>
      </w:r>
      <w:r w:rsidR="00821D49" w:rsidRPr="00B93D44">
        <w:rPr>
          <w:rFonts w:ascii="Palatino Linotype" w:hAnsi="Palatino Linotype" w:cs="Arial"/>
        </w:rPr>
        <w:t xml:space="preserve"> de enero</w:t>
      </w:r>
      <w:r w:rsidR="00AE64D4" w:rsidRPr="00B93D44">
        <w:rPr>
          <w:rFonts w:ascii="Palatino Linotype" w:hAnsi="Palatino Linotype" w:cs="Arial"/>
        </w:rPr>
        <w:t xml:space="preserve"> de dos mil </w:t>
      </w:r>
      <w:r w:rsidR="00821D49" w:rsidRPr="00B93D44">
        <w:rPr>
          <w:rFonts w:ascii="Palatino Linotype" w:hAnsi="Palatino Linotype" w:cs="Arial"/>
        </w:rPr>
        <w:t>veinte</w:t>
      </w:r>
      <w:r w:rsidR="00AE64D4" w:rsidRPr="00B93D44">
        <w:rPr>
          <w:rFonts w:ascii="Palatino Linotype" w:hAnsi="Palatino Linotype" w:cs="Arial"/>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B31341" w:rsidRDefault="00B31341" w:rsidP="00C57022">
      <w:pPr>
        <w:tabs>
          <w:tab w:val="left" w:pos="567"/>
        </w:tabs>
        <w:spacing w:before="100" w:beforeAutospacing="1" w:after="100" w:afterAutospacing="1" w:line="360" w:lineRule="auto"/>
        <w:contextualSpacing/>
        <w:jc w:val="both"/>
        <w:rPr>
          <w:rFonts w:ascii="Palatino Linotype" w:hAnsi="Palatino Linotype" w:cs="Arial"/>
        </w:rPr>
      </w:pPr>
    </w:p>
    <w:p w:rsidR="004B4CB8" w:rsidRPr="00B31341" w:rsidRDefault="004B4CB8" w:rsidP="00C57022">
      <w:pPr>
        <w:tabs>
          <w:tab w:val="left" w:pos="567"/>
        </w:tabs>
        <w:spacing w:before="100" w:beforeAutospacing="1" w:after="100" w:afterAutospacing="1" w:line="360" w:lineRule="auto"/>
        <w:contextualSpacing/>
        <w:jc w:val="center"/>
        <w:rPr>
          <w:rFonts w:ascii="Palatino Linotype" w:hAnsi="Palatino Linotype"/>
          <w:b/>
          <w:sz w:val="28"/>
          <w:szCs w:val="28"/>
        </w:rPr>
      </w:pPr>
      <w:r w:rsidRPr="00357F63">
        <w:rPr>
          <w:rFonts w:ascii="Palatino Linotype" w:hAnsi="Palatino Linotype"/>
          <w:b/>
          <w:bCs/>
          <w:spacing w:val="60"/>
          <w:sz w:val="28"/>
        </w:rPr>
        <w:t>CONSIDERANDO</w:t>
      </w:r>
    </w:p>
    <w:p w:rsidR="00BE201E" w:rsidRDefault="00AB4B9D" w:rsidP="00C57022">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357F63">
        <w:rPr>
          <w:rFonts w:ascii="Palatino Linotype" w:hAnsi="Palatino Linotype"/>
          <w:b/>
        </w:rPr>
        <w:t>Competencia</w:t>
      </w:r>
      <w:r w:rsidRPr="00357F63">
        <w:rPr>
          <w:rFonts w:ascii="Palatino Linotype" w:hAnsi="Palatino Linotype"/>
        </w:rPr>
        <w:t>.</w:t>
      </w:r>
      <w:r w:rsidR="00414147" w:rsidRPr="00357F63">
        <w:rPr>
          <w:rFonts w:ascii="Palatino Linotype" w:hAnsi="Palatino Linotype"/>
          <w:b/>
        </w:rPr>
        <w:t xml:space="preserve"> </w:t>
      </w:r>
      <w:r w:rsidR="00BE201E" w:rsidRPr="00357F63">
        <w:rPr>
          <w:rFonts w:ascii="Palatino Linotype" w:hAnsi="Palatino Linotype"/>
        </w:rPr>
        <w:t>Este</w:t>
      </w:r>
      <w:r w:rsidR="00414147" w:rsidRPr="00357F63">
        <w:rPr>
          <w:rFonts w:ascii="Palatino Linotype" w:hAnsi="Palatino Linotype"/>
        </w:rPr>
        <w:t xml:space="preserve"> </w:t>
      </w:r>
      <w:r w:rsidR="00BE201E" w:rsidRPr="00357F63">
        <w:rPr>
          <w:rFonts w:ascii="Palatino Linotype" w:hAnsi="Palatino Linotype"/>
        </w:rPr>
        <w:t>Instituto</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Transparencia,</w:t>
      </w:r>
      <w:r w:rsidR="00414147" w:rsidRPr="00357F63">
        <w:rPr>
          <w:rFonts w:ascii="Palatino Linotype" w:hAnsi="Palatino Linotype"/>
        </w:rPr>
        <w:t xml:space="preserve"> </w:t>
      </w:r>
      <w:r w:rsidR="00BE201E" w:rsidRPr="00357F63">
        <w:rPr>
          <w:rFonts w:ascii="Palatino Linotype" w:hAnsi="Palatino Linotype"/>
        </w:rPr>
        <w:t>Acceso</w:t>
      </w:r>
      <w:r w:rsidR="00414147" w:rsidRPr="00357F63">
        <w:rPr>
          <w:rFonts w:ascii="Palatino Linotype" w:hAnsi="Palatino Linotype"/>
        </w:rPr>
        <w:t xml:space="preserve"> </w:t>
      </w:r>
      <w:r w:rsidR="00BE201E" w:rsidRPr="00357F63">
        <w:rPr>
          <w:rFonts w:ascii="Palatino Linotype" w:hAnsi="Palatino Linotype"/>
        </w:rPr>
        <w:t>a</w:t>
      </w:r>
      <w:r w:rsidR="00414147" w:rsidRPr="00357F63">
        <w:rPr>
          <w:rFonts w:ascii="Palatino Linotype" w:hAnsi="Palatino Linotype"/>
        </w:rPr>
        <w:t xml:space="preserve"> </w:t>
      </w:r>
      <w:r w:rsidR="00BE201E" w:rsidRPr="00357F63">
        <w:rPr>
          <w:rFonts w:ascii="Palatino Linotype" w:hAnsi="Palatino Linotype"/>
        </w:rPr>
        <w:t>la</w:t>
      </w:r>
      <w:r w:rsidR="00414147" w:rsidRPr="00357F63">
        <w:rPr>
          <w:rFonts w:ascii="Palatino Linotype" w:hAnsi="Palatino Linotype"/>
        </w:rPr>
        <w:t xml:space="preserve"> </w:t>
      </w:r>
      <w:r w:rsidR="00BE201E" w:rsidRPr="00357F63">
        <w:rPr>
          <w:rFonts w:ascii="Palatino Linotype" w:hAnsi="Palatino Linotype"/>
        </w:rPr>
        <w:t>Información</w:t>
      </w:r>
      <w:r w:rsidR="00414147" w:rsidRPr="00357F63">
        <w:rPr>
          <w:rFonts w:ascii="Palatino Linotype" w:hAnsi="Palatino Linotype"/>
        </w:rPr>
        <w:t xml:space="preserve"> </w:t>
      </w:r>
      <w:r w:rsidR="00BE201E" w:rsidRPr="00357F63">
        <w:rPr>
          <w:rFonts w:ascii="Palatino Linotype" w:hAnsi="Palatino Linotype"/>
        </w:rPr>
        <w:t>Pública</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Protección</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Datos</w:t>
      </w:r>
      <w:r w:rsidR="00414147" w:rsidRPr="00357F63">
        <w:rPr>
          <w:rFonts w:ascii="Palatino Linotype" w:hAnsi="Palatino Linotype"/>
        </w:rPr>
        <w:t xml:space="preserve"> </w:t>
      </w:r>
      <w:r w:rsidR="00BE201E" w:rsidRPr="00357F63">
        <w:rPr>
          <w:rFonts w:ascii="Palatino Linotype" w:hAnsi="Palatino Linotype"/>
        </w:rPr>
        <w:t>Personales</w:t>
      </w:r>
      <w:r w:rsidR="00414147" w:rsidRPr="00357F63">
        <w:rPr>
          <w:rFonts w:ascii="Palatino Linotype" w:hAnsi="Palatino Linotype"/>
        </w:rPr>
        <w:t xml:space="preserve"> </w:t>
      </w:r>
      <w:r w:rsidR="00BE201E" w:rsidRPr="00357F63">
        <w:rPr>
          <w:rFonts w:ascii="Palatino Linotype" w:hAnsi="Palatino Linotype"/>
        </w:rPr>
        <w:t>del</w:t>
      </w:r>
      <w:r w:rsidR="00414147" w:rsidRPr="00357F63">
        <w:rPr>
          <w:rFonts w:ascii="Palatino Linotype" w:hAnsi="Palatino Linotype"/>
        </w:rPr>
        <w:t xml:space="preserve"> </w:t>
      </w:r>
      <w:r w:rsidR="00BE201E" w:rsidRPr="00357F63">
        <w:rPr>
          <w:rFonts w:ascii="Palatino Linotype" w:hAnsi="Palatino Linotype"/>
        </w:rPr>
        <w:t>Estado</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México</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Municipios,</w:t>
      </w:r>
      <w:r w:rsidR="00414147" w:rsidRPr="00357F63">
        <w:rPr>
          <w:rFonts w:ascii="Palatino Linotype" w:hAnsi="Palatino Linotype"/>
        </w:rPr>
        <w:t xml:space="preserve"> </w:t>
      </w:r>
      <w:r w:rsidR="00BE201E" w:rsidRPr="00357F63">
        <w:rPr>
          <w:rFonts w:ascii="Palatino Linotype" w:hAnsi="Palatino Linotype"/>
        </w:rPr>
        <w:t>es</w:t>
      </w:r>
      <w:r w:rsidR="00414147" w:rsidRPr="00357F63">
        <w:rPr>
          <w:rFonts w:ascii="Palatino Linotype" w:hAnsi="Palatino Linotype"/>
        </w:rPr>
        <w:t xml:space="preserve"> </w:t>
      </w:r>
      <w:r w:rsidR="00BE201E" w:rsidRPr="00357F63">
        <w:rPr>
          <w:rFonts w:ascii="Palatino Linotype" w:hAnsi="Palatino Linotype"/>
        </w:rPr>
        <w:t>competente</w:t>
      </w:r>
      <w:r w:rsidR="00414147" w:rsidRPr="00357F63">
        <w:rPr>
          <w:rFonts w:ascii="Palatino Linotype" w:hAnsi="Palatino Linotype"/>
        </w:rPr>
        <w:t xml:space="preserve"> </w:t>
      </w:r>
      <w:r w:rsidR="00BE201E" w:rsidRPr="00357F63">
        <w:rPr>
          <w:rFonts w:ascii="Palatino Linotype" w:hAnsi="Palatino Linotype"/>
        </w:rPr>
        <w:t>para</w:t>
      </w:r>
      <w:r w:rsidR="00414147" w:rsidRPr="00357F63">
        <w:rPr>
          <w:rFonts w:ascii="Palatino Linotype" w:hAnsi="Palatino Linotype"/>
        </w:rPr>
        <w:t xml:space="preserve"> </w:t>
      </w:r>
      <w:r w:rsidR="00BE201E" w:rsidRPr="00357F63">
        <w:rPr>
          <w:rFonts w:ascii="Palatino Linotype" w:hAnsi="Palatino Linotype"/>
        </w:rPr>
        <w:t>conocer</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resolver</w:t>
      </w:r>
      <w:r w:rsidR="00414147" w:rsidRPr="00357F63">
        <w:rPr>
          <w:rFonts w:ascii="Palatino Linotype" w:hAnsi="Palatino Linotype"/>
        </w:rPr>
        <w:t xml:space="preserve"> </w:t>
      </w:r>
      <w:r w:rsidR="00BE201E" w:rsidRPr="00357F63">
        <w:rPr>
          <w:rFonts w:ascii="Palatino Linotype" w:hAnsi="Palatino Linotype"/>
        </w:rPr>
        <w:t>el</w:t>
      </w:r>
      <w:r w:rsidR="00414147" w:rsidRPr="00357F63">
        <w:rPr>
          <w:rFonts w:ascii="Palatino Linotype" w:hAnsi="Palatino Linotype"/>
        </w:rPr>
        <w:t xml:space="preserve"> </w:t>
      </w:r>
      <w:r w:rsidR="00BE201E" w:rsidRPr="00357F63">
        <w:rPr>
          <w:rFonts w:ascii="Palatino Linotype" w:hAnsi="Palatino Linotype"/>
        </w:rPr>
        <w:t>presente</w:t>
      </w:r>
      <w:r w:rsidR="00414147" w:rsidRPr="00357F63">
        <w:rPr>
          <w:rFonts w:ascii="Palatino Linotype" w:hAnsi="Palatino Linotype"/>
        </w:rPr>
        <w:t xml:space="preserve"> </w:t>
      </w:r>
      <w:r w:rsidR="00BE201E" w:rsidRPr="00357F63">
        <w:rPr>
          <w:rFonts w:ascii="Palatino Linotype" w:hAnsi="Palatino Linotype"/>
        </w:rPr>
        <w:t>recurso,</w:t>
      </w:r>
      <w:r w:rsidR="00414147" w:rsidRPr="00357F63">
        <w:rPr>
          <w:rFonts w:ascii="Palatino Linotype" w:hAnsi="Palatino Linotype"/>
        </w:rPr>
        <w:t xml:space="preserve"> </w:t>
      </w:r>
      <w:r w:rsidR="00BE201E" w:rsidRPr="00357F63">
        <w:rPr>
          <w:rFonts w:ascii="Palatino Linotype" w:hAnsi="Palatino Linotype"/>
        </w:rPr>
        <w:t>conforme</w:t>
      </w:r>
      <w:r w:rsidR="00414147" w:rsidRPr="00357F63">
        <w:rPr>
          <w:rFonts w:ascii="Palatino Linotype" w:hAnsi="Palatino Linotype"/>
        </w:rPr>
        <w:t xml:space="preserve"> </w:t>
      </w:r>
      <w:r w:rsidR="00BE201E" w:rsidRPr="00357F63">
        <w:rPr>
          <w:rFonts w:ascii="Palatino Linotype" w:hAnsi="Palatino Linotype"/>
        </w:rPr>
        <w:t>a</w:t>
      </w:r>
      <w:r w:rsidR="00414147" w:rsidRPr="00357F63">
        <w:rPr>
          <w:rFonts w:ascii="Palatino Linotype" w:hAnsi="Palatino Linotype"/>
        </w:rPr>
        <w:t xml:space="preserve"> </w:t>
      </w:r>
      <w:r w:rsidR="00BE201E" w:rsidRPr="00357F63">
        <w:rPr>
          <w:rFonts w:ascii="Palatino Linotype" w:hAnsi="Palatino Linotype"/>
        </w:rPr>
        <w:t>lo</w:t>
      </w:r>
      <w:r w:rsidR="00414147" w:rsidRPr="00357F63">
        <w:rPr>
          <w:rFonts w:ascii="Palatino Linotype" w:hAnsi="Palatino Linotype"/>
        </w:rPr>
        <w:t xml:space="preserve"> </w:t>
      </w:r>
      <w:r w:rsidR="00BE201E" w:rsidRPr="00357F63">
        <w:rPr>
          <w:rFonts w:ascii="Palatino Linotype" w:hAnsi="Palatino Linotype"/>
        </w:rPr>
        <w:t>dispuesto</w:t>
      </w:r>
      <w:r w:rsidR="00414147" w:rsidRPr="00357F63">
        <w:rPr>
          <w:rFonts w:ascii="Palatino Linotype" w:hAnsi="Palatino Linotype"/>
        </w:rPr>
        <w:t xml:space="preserve"> </w:t>
      </w:r>
      <w:r w:rsidR="00BE201E" w:rsidRPr="00357F63">
        <w:rPr>
          <w:rFonts w:ascii="Palatino Linotype" w:hAnsi="Palatino Linotype"/>
        </w:rPr>
        <w:t>en</w:t>
      </w:r>
      <w:r w:rsidR="00414147" w:rsidRPr="00357F63">
        <w:rPr>
          <w:rFonts w:ascii="Palatino Linotype" w:hAnsi="Palatino Linotype"/>
        </w:rPr>
        <w:t xml:space="preserve"> </w:t>
      </w:r>
      <w:r w:rsidR="00BE201E" w:rsidRPr="00357F63">
        <w:rPr>
          <w:rFonts w:ascii="Palatino Linotype" w:hAnsi="Palatino Linotype"/>
        </w:rPr>
        <w:t>el</w:t>
      </w:r>
      <w:r w:rsidR="00414147" w:rsidRPr="00357F63">
        <w:rPr>
          <w:rFonts w:ascii="Palatino Linotype" w:hAnsi="Palatino Linotype"/>
        </w:rPr>
        <w:t xml:space="preserve"> </w:t>
      </w:r>
      <w:r w:rsidR="00BE201E" w:rsidRPr="00357F63">
        <w:rPr>
          <w:rFonts w:ascii="Palatino Linotype" w:hAnsi="Palatino Linotype"/>
        </w:rPr>
        <w:t>artículo</w:t>
      </w:r>
      <w:r w:rsidR="00414147" w:rsidRPr="00357F63">
        <w:rPr>
          <w:rFonts w:ascii="Palatino Linotype" w:hAnsi="Palatino Linotype"/>
        </w:rPr>
        <w:t xml:space="preserve"> </w:t>
      </w:r>
      <w:r w:rsidR="00BE201E" w:rsidRPr="00357F63">
        <w:rPr>
          <w:rFonts w:ascii="Palatino Linotype" w:hAnsi="Palatino Linotype"/>
        </w:rPr>
        <w:t>6,</w:t>
      </w:r>
      <w:r w:rsidR="00414147" w:rsidRPr="00357F63">
        <w:rPr>
          <w:rFonts w:ascii="Palatino Linotype" w:hAnsi="Palatino Linotype"/>
        </w:rPr>
        <w:t xml:space="preserve"> </w:t>
      </w:r>
      <w:r w:rsidR="00BE201E" w:rsidRPr="00357F63">
        <w:rPr>
          <w:rFonts w:ascii="Palatino Linotype" w:hAnsi="Palatino Linotype"/>
        </w:rPr>
        <w:t>Apartado</w:t>
      </w:r>
      <w:r w:rsidR="00414147" w:rsidRPr="00357F63">
        <w:rPr>
          <w:rFonts w:ascii="Palatino Linotype" w:hAnsi="Palatino Linotype"/>
        </w:rPr>
        <w:t xml:space="preserve"> </w:t>
      </w:r>
      <w:r w:rsidR="00BE201E" w:rsidRPr="00357F63">
        <w:rPr>
          <w:rFonts w:ascii="Palatino Linotype" w:hAnsi="Palatino Linotype"/>
        </w:rPr>
        <w:t>A,</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la</w:t>
      </w:r>
      <w:r w:rsidR="00414147" w:rsidRPr="00357F63">
        <w:rPr>
          <w:rFonts w:ascii="Palatino Linotype" w:hAnsi="Palatino Linotype"/>
        </w:rPr>
        <w:t xml:space="preserve"> </w:t>
      </w:r>
      <w:r w:rsidR="00BE201E" w:rsidRPr="00357F63">
        <w:rPr>
          <w:rFonts w:ascii="Palatino Linotype" w:hAnsi="Palatino Linotype"/>
        </w:rPr>
        <w:t>Constitución</w:t>
      </w:r>
      <w:r w:rsidR="00414147" w:rsidRPr="00357F63">
        <w:rPr>
          <w:rFonts w:ascii="Palatino Linotype" w:hAnsi="Palatino Linotype"/>
        </w:rPr>
        <w:t xml:space="preserve"> </w:t>
      </w:r>
      <w:r w:rsidR="00BE201E" w:rsidRPr="00357F63">
        <w:rPr>
          <w:rFonts w:ascii="Palatino Linotype" w:hAnsi="Palatino Linotype"/>
        </w:rPr>
        <w:t>Política</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los</w:t>
      </w:r>
      <w:r w:rsidR="00414147" w:rsidRPr="00357F63">
        <w:rPr>
          <w:rFonts w:ascii="Palatino Linotype" w:hAnsi="Palatino Linotype"/>
        </w:rPr>
        <w:t xml:space="preserve"> </w:t>
      </w:r>
      <w:r w:rsidR="00BE201E" w:rsidRPr="00357F63">
        <w:rPr>
          <w:rFonts w:ascii="Palatino Linotype" w:hAnsi="Palatino Linotype"/>
        </w:rPr>
        <w:t>Estados</w:t>
      </w:r>
      <w:r w:rsidR="00414147" w:rsidRPr="00357F63">
        <w:rPr>
          <w:rFonts w:ascii="Palatino Linotype" w:hAnsi="Palatino Linotype"/>
        </w:rPr>
        <w:t xml:space="preserve"> </w:t>
      </w:r>
      <w:r w:rsidR="00BE201E" w:rsidRPr="00357F63">
        <w:rPr>
          <w:rFonts w:ascii="Palatino Linotype" w:hAnsi="Palatino Linotype"/>
        </w:rPr>
        <w:t>Unidos</w:t>
      </w:r>
      <w:r w:rsidR="00414147" w:rsidRPr="00357F63">
        <w:rPr>
          <w:rFonts w:ascii="Palatino Linotype" w:hAnsi="Palatino Linotype"/>
        </w:rPr>
        <w:t xml:space="preserve"> </w:t>
      </w:r>
      <w:r w:rsidR="00BE201E" w:rsidRPr="00357F63">
        <w:rPr>
          <w:rFonts w:ascii="Palatino Linotype" w:hAnsi="Palatino Linotype"/>
        </w:rPr>
        <w:t>Mexicanos;</w:t>
      </w:r>
      <w:r w:rsidR="00414147" w:rsidRPr="00357F63">
        <w:rPr>
          <w:rFonts w:ascii="Palatino Linotype" w:hAnsi="Palatino Linotype"/>
        </w:rPr>
        <w:t xml:space="preserve"> </w:t>
      </w:r>
      <w:r w:rsidR="00BE201E" w:rsidRPr="00357F63">
        <w:rPr>
          <w:rFonts w:ascii="Palatino Linotype" w:hAnsi="Palatino Linotype"/>
        </w:rPr>
        <w:t>el</w:t>
      </w:r>
      <w:r w:rsidR="00414147" w:rsidRPr="00357F63">
        <w:rPr>
          <w:rFonts w:ascii="Palatino Linotype" w:hAnsi="Palatino Linotype"/>
        </w:rPr>
        <w:t xml:space="preserve"> </w:t>
      </w:r>
      <w:r w:rsidR="00BE201E" w:rsidRPr="00357F63">
        <w:rPr>
          <w:rFonts w:ascii="Palatino Linotype" w:hAnsi="Palatino Linotype"/>
        </w:rPr>
        <w:t>artículo</w:t>
      </w:r>
      <w:r w:rsidR="00414147" w:rsidRPr="00357F63">
        <w:rPr>
          <w:rFonts w:ascii="Palatino Linotype" w:hAnsi="Palatino Linotype"/>
        </w:rPr>
        <w:t xml:space="preserve"> </w:t>
      </w:r>
      <w:r w:rsidR="00BE201E" w:rsidRPr="00357F63">
        <w:rPr>
          <w:rFonts w:ascii="Palatino Linotype" w:hAnsi="Palatino Linotype"/>
        </w:rPr>
        <w:t>5,</w:t>
      </w:r>
      <w:r w:rsidR="00414147" w:rsidRPr="00357F63">
        <w:rPr>
          <w:rFonts w:ascii="Palatino Linotype" w:hAnsi="Palatino Linotype"/>
        </w:rPr>
        <w:t xml:space="preserve"> </w:t>
      </w:r>
      <w:r w:rsidR="00BE201E" w:rsidRPr="00357F63">
        <w:rPr>
          <w:rFonts w:ascii="Palatino Linotype" w:hAnsi="Palatino Linotype"/>
        </w:rPr>
        <w:t>párrafos</w:t>
      </w:r>
      <w:r w:rsidR="00414147" w:rsidRPr="00357F63">
        <w:rPr>
          <w:rFonts w:ascii="Palatino Linotype" w:hAnsi="Palatino Linotype"/>
        </w:rPr>
        <w:t xml:space="preserve"> </w:t>
      </w:r>
      <w:r w:rsidR="00BE201E" w:rsidRPr="00357F63">
        <w:rPr>
          <w:rFonts w:ascii="Palatino Linotype" w:hAnsi="Palatino Linotype"/>
        </w:rPr>
        <w:t>vigésimo</w:t>
      </w:r>
      <w:r w:rsidR="009B7E69" w:rsidRPr="00357F63">
        <w:rPr>
          <w:rFonts w:ascii="Palatino Linotype" w:hAnsi="Palatino Linotype"/>
        </w:rPr>
        <w:t xml:space="preserve"> segundo</w:t>
      </w:r>
      <w:r w:rsidR="00BE201E" w:rsidRPr="00357F63">
        <w:rPr>
          <w:rFonts w:ascii="Palatino Linotype" w:hAnsi="Palatino Linotype"/>
        </w:rPr>
        <w:t>,</w:t>
      </w:r>
      <w:r w:rsidR="00414147" w:rsidRPr="00357F63">
        <w:rPr>
          <w:rFonts w:ascii="Palatino Linotype" w:hAnsi="Palatino Linotype"/>
        </w:rPr>
        <w:t xml:space="preserve"> </w:t>
      </w:r>
      <w:r w:rsidR="00BE201E" w:rsidRPr="00357F63">
        <w:rPr>
          <w:rFonts w:ascii="Palatino Linotype" w:hAnsi="Palatino Linotype"/>
        </w:rPr>
        <w:t>vigésimo</w:t>
      </w:r>
      <w:r w:rsidR="00414147" w:rsidRPr="00357F63">
        <w:rPr>
          <w:rFonts w:ascii="Palatino Linotype" w:hAnsi="Palatino Linotype"/>
        </w:rPr>
        <w:t xml:space="preserve"> </w:t>
      </w:r>
      <w:r w:rsidR="009B7E69" w:rsidRPr="00357F63">
        <w:rPr>
          <w:rFonts w:ascii="Palatino Linotype" w:hAnsi="Palatino Linotype"/>
        </w:rPr>
        <w:t>tercero</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vigésimo</w:t>
      </w:r>
      <w:r w:rsidR="00414147" w:rsidRPr="00357F63">
        <w:rPr>
          <w:rFonts w:ascii="Palatino Linotype" w:hAnsi="Palatino Linotype"/>
        </w:rPr>
        <w:t xml:space="preserve"> </w:t>
      </w:r>
      <w:r w:rsidR="009B7E69" w:rsidRPr="00357F63">
        <w:rPr>
          <w:rFonts w:ascii="Palatino Linotype" w:hAnsi="Palatino Linotype"/>
        </w:rPr>
        <w:t>cuarto</w:t>
      </w:r>
      <w:r w:rsidR="00BE201E" w:rsidRPr="00357F63">
        <w:rPr>
          <w:rFonts w:ascii="Palatino Linotype" w:hAnsi="Palatino Linotype"/>
        </w:rPr>
        <w:t>,</w:t>
      </w:r>
      <w:r w:rsidR="00414147" w:rsidRPr="00357F63">
        <w:rPr>
          <w:rFonts w:ascii="Palatino Linotype" w:hAnsi="Palatino Linotype"/>
        </w:rPr>
        <w:t xml:space="preserve"> </w:t>
      </w:r>
      <w:r w:rsidR="00BE201E" w:rsidRPr="00357F63">
        <w:rPr>
          <w:rFonts w:ascii="Palatino Linotype" w:hAnsi="Palatino Linotype"/>
        </w:rPr>
        <w:t>fracciones</w:t>
      </w:r>
      <w:r w:rsidR="00414147" w:rsidRPr="00357F63">
        <w:rPr>
          <w:rFonts w:ascii="Palatino Linotype" w:hAnsi="Palatino Linotype"/>
        </w:rPr>
        <w:t xml:space="preserve"> </w:t>
      </w:r>
      <w:r w:rsidR="00BE201E" w:rsidRPr="00357F63">
        <w:rPr>
          <w:rFonts w:ascii="Palatino Linotype" w:hAnsi="Palatino Linotype"/>
        </w:rPr>
        <w:t>IV</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V,</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la</w:t>
      </w:r>
      <w:r w:rsidR="00414147" w:rsidRPr="00357F63">
        <w:rPr>
          <w:rFonts w:ascii="Palatino Linotype" w:hAnsi="Palatino Linotype"/>
        </w:rPr>
        <w:t xml:space="preserve"> </w:t>
      </w:r>
      <w:r w:rsidR="00BE201E" w:rsidRPr="00357F63">
        <w:rPr>
          <w:rFonts w:ascii="Palatino Linotype" w:hAnsi="Palatino Linotype"/>
        </w:rPr>
        <w:t>Constitución</w:t>
      </w:r>
      <w:r w:rsidR="00414147" w:rsidRPr="00357F63">
        <w:rPr>
          <w:rFonts w:ascii="Palatino Linotype" w:hAnsi="Palatino Linotype"/>
        </w:rPr>
        <w:t xml:space="preserve"> </w:t>
      </w:r>
      <w:r w:rsidR="00BE201E" w:rsidRPr="00357F63">
        <w:rPr>
          <w:rFonts w:ascii="Palatino Linotype" w:hAnsi="Palatino Linotype"/>
        </w:rPr>
        <w:t>Política</w:t>
      </w:r>
      <w:r w:rsidR="00414147" w:rsidRPr="00357F63">
        <w:rPr>
          <w:rFonts w:ascii="Palatino Linotype" w:hAnsi="Palatino Linotype"/>
        </w:rPr>
        <w:t xml:space="preserve"> </w:t>
      </w:r>
      <w:r w:rsidR="00BE201E" w:rsidRPr="00357F63">
        <w:rPr>
          <w:rFonts w:ascii="Palatino Linotype" w:hAnsi="Palatino Linotype"/>
        </w:rPr>
        <w:t>del</w:t>
      </w:r>
      <w:r w:rsidR="00414147" w:rsidRPr="00357F63">
        <w:rPr>
          <w:rFonts w:ascii="Palatino Linotype" w:hAnsi="Palatino Linotype"/>
        </w:rPr>
        <w:t xml:space="preserve"> </w:t>
      </w:r>
      <w:r w:rsidR="00BE201E" w:rsidRPr="00357F63">
        <w:rPr>
          <w:rFonts w:ascii="Palatino Linotype" w:hAnsi="Palatino Linotype"/>
        </w:rPr>
        <w:t>Estado</w:t>
      </w:r>
      <w:r w:rsidR="00414147" w:rsidRPr="00357F63">
        <w:rPr>
          <w:rFonts w:ascii="Palatino Linotype" w:hAnsi="Palatino Linotype"/>
        </w:rPr>
        <w:t xml:space="preserve"> </w:t>
      </w:r>
      <w:r w:rsidR="00BE201E" w:rsidRPr="00357F63">
        <w:rPr>
          <w:rFonts w:ascii="Palatino Linotype" w:hAnsi="Palatino Linotype"/>
        </w:rPr>
        <w:t>Libre</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Soberano</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México;</w:t>
      </w:r>
      <w:r w:rsidR="00414147" w:rsidRPr="00357F63">
        <w:rPr>
          <w:rFonts w:ascii="Palatino Linotype" w:hAnsi="Palatino Linotype"/>
        </w:rPr>
        <w:t xml:space="preserve"> </w:t>
      </w:r>
      <w:r w:rsidR="00BE201E" w:rsidRPr="00357F63">
        <w:rPr>
          <w:rFonts w:ascii="Palatino Linotype" w:hAnsi="Palatino Linotype"/>
        </w:rPr>
        <w:t>los</w:t>
      </w:r>
      <w:r w:rsidR="00414147" w:rsidRPr="00357F63">
        <w:rPr>
          <w:rFonts w:ascii="Palatino Linotype" w:hAnsi="Palatino Linotype"/>
        </w:rPr>
        <w:t xml:space="preserve"> </w:t>
      </w:r>
      <w:r w:rsidR="00BE201E" w:rsidRPr="00357F63">
        <w:rPr>
          <w:rFonts w:ascii="Palatino Linotype" w:hAnsi="Palatino Linotype"/>
        </w:rPr>
        <w:t>artículos</w:t>
      </w:r>
      <w:r w:rsidR="00414147" w:rsidRPr="00357F63">
        <w:rPr>
          <w:rFonts w:ascii="Palatino Linotype" w:hAnsi="Palatino Linotype"/>
        </w:rPr>
        <w:t xml:space="preserve"> </w:t>
      </w:r>
      <w:r w:rsidR="00BE201E" w:rsidRPr="00357F63">
        <w:rPr>
          <w:rFonts w:ascii="Palatino Linotype" w:hAnsi="Palatino Linotype"/>
        </w:rPr>
        <w:t>2,</w:t>
      </w:r>
      <w:r w:rsidR="00414147" w:rsidRPr="00357F63">
        <w:rPr>
          <w:rFonts w:ascii="Palatino Linotype" w:hAnsi="Palatino Linotype"/>
        </w:rPr>
        <w:t xml:space="preserve"> </w:t>
      </w:r>
      <w:r w:rsidR="00BE201E" w:rsidRPr="00357F63">
        <w:rPr>
          <w:rFonts w:ascii="Palatino Linotype" w:hAnsi="Palatino Linotype"/>
        </w:rPr>
        <w:t>fracción</w:t>
      </w:r>
      <w:r w:rsidR="00414147" w:rsidRPr="00357F63">
        <w:rPr>
          <w:rFonts w:ascii="Palatino Linotype" w:hAnsi="Palatino Linotype"/>
        </w:rPr>
        <w:t xml:space="preserve"> </w:t>
      </w:r>
      <w:r w:rsidR="00BE201E" w:rsidRPr="00357F63">
        <w:rPr>
          <w:rFonts w:ascii="Palatino Linotype" w:hAnsi="Palatino Linotype"/>
        </w:rPr>
        <w:t>II,</w:t>
      </w:r>
      <w:r w:rsidR="00414147" w:rsidRPr="00357F63">
        <w:rPr>
          <w:rFonts w:ascii="Palatino Linotype" w:hAnsi="Palatino Linotype"/>
        </w:rPr>
        <w:t xml:space="preserve"> </w:t>
      </w:r>
      <w:r w:rsidR="00BE201E" w:rsidRPr="00357F63">
        <w:rPr>
          <w:rFonts w:ascii="Palatino Linotype" w:hAnsi="Palatino Linotype"/>
        </w:rPr>
        <w:t>13,</w:t>
      </w:r>
      <w:r w:rsidR="00414147" w:rsidRPr="00357F63">
        <w:rPr>
          <w:rFonts w:ascii="Palatino Linotype" w:hAnsi="Palatino Linotype"/>
        </w:rPr>
        <w:t xml:space="preserve"> </w:t>
      </w:r>
      <w:r w:rsidR="00BE201E" w:rsidRPr="00357F63">
        <w:rPr>
          <w:rFonts w:ascii="Palatino Linotype" w:hAnsi="Palatino Linotype"/>
        </w:rPr>
        <w:t>29,</w:t>
      </w:r>
      <w:r w:rsidR="00414147" w:rsidRPr="00357F63">
        <w:rPr>
          <w:rFonts w:ascii="Palatino Linotype" w:hAnsi="Palatino Linotype"/>
        </w:rPr>
        <w:t xml:space="preserve"> </w:t>
      </w:r>
      <w:r w:rsidR="00BE201E" w:rsidRPr="00357F63">
        <w:rPr>
          <w:rFonts w:ascii="Palatino Linotype" w:hAnsi="Palatino Linotype"/>
        </w:rPr>
        <w:t>36,</w:t>
      </w:r>
      <w:r w:rsidR="00414147" w:rsidRPr="00357F63">
        <w:rPr>
          <w:rFonts w:ascii="Palatino Linotype" w:hAnsi="Palatino Linotype"/>
        </w:rPr>
        <w:t xml:space="preserve"> </w:t>
      </w:r>
      <w:r w:rsidR="00BE201E" w:rsidRPr="00357F63">
        <w:rPr>
          <w:rFonts w:ascii="Palatino Linotype" w:hAnsi="Palatino Linotype"/>
        </w:rPr>
        <w:t>fracciones</w:t>
      </w:r>
      <w:r w:rsidR="00414147" w:rsidRPr="00357F63">
        <w:rPr>
          <w:rFonts w:ascii="Palatino Linotype" w:hAnsi="Palatino Linotype"/>
        </w:rPr>
        <w:t xml:space="preserve"> </w:t>
      </w:r>
      <w:r w:rsidR="00BE201E" w:rsidRPr="00357F63">
        <w:rPr>
          <w:rFonts w:ascii="Palatino Linotype" w:hAnsi="Palatino Linotype"/>
        </w:rPr>
        <w:t>I</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II,</w:t>
      </w:r>
      <w:r w:rsidR="00414147" w:rsidRPr="00357F63">
        <w:rPr>
          <w:rFonts w:ascii="Palatino Linotype" w:hAnsi="Palatino Linotype"/>
        </w:rPr>
        <w:t xml:space="preserve"> </w:t>
      </w:r>
      <w:r w:rsidR="00BE201E" w:rsidRPr="00357F63">
        <w:rPr>
          <w:rFonts w:ascii="Palatino Linotype" w:hAnsi="Palatino Linotype"/>
        </w:rPr>
        <w:t>176,</w:t>
      </w:r>
      <w:r w:rsidR="00414147" w:rsidRPr="00357F63">
        <w:rPr>
          <w:rFonts w:ascii="Palatino Linotype" w:hAnsi="Palatino Linotype"/>
        </w:rPr>
        <w:t xml:space="preserve"> </w:t>
      </w:r>
      <w:r w:rsidR="00BE201E" w:rsidRPr="00357F63">
        <w:rPr>
          <w:rFonts w:ascii="Palatino Linotype" w:hAnsi="Palatino Linotype"/>
        </w:rPr>
        <w:t>178,</w:t>
      </w:r>
      <w:r w:rsidR="00414147" w:rsidRPr="00357F63">
        <w:rPr>
          <w:rFonts w:ascii="Palatino Linotype" w:hAnsi="Palatino Linotype"/>
        </w:rPr>
        <w:t xml:space="preserve"> </w:t>
      </w:r>
      <w:r w:rsidR="00BE201E" w:rsidRPr="00357F63">
        <w:rPr>
          <w:rFonts w:ascii="Palatino Linotype" w:hAnsi="Palatino Linotype"/>
        </w:rPr>
        <w:t>179,</w:t>
      </w:r>
      <w:r w:rsidR="00414147" w:rsidRPr="00357F63">
        <w:rPr>
          <w:rFonts w:ascii="Palatino Linotype" w:hAnsi="Palatino Linotype"/>
        </w:rPr>
        <w:t xml:space="preserve"> </w:t>
      </w:r>
      <w:r w:rsidR="00BE201E" w:rsidRPr="00357F63">
        <w:rPr>
          <w:rFonts w:ascii="Palatino Linotype" w:hAnsi="Palatino Linotype"/>
        </w:rPr>
        <w:t>181,</w:t>
      </w:r>
      <w:r w:rsidR="00414147" w:rsidRPr="00357F63">
        <w:rPr>
          <w:rFonts w:ascii="Palatino Linotype" w:hAnsi="Palatino Linotype"/>
        </w:rPr>
        <w:t xml:space="preserve"> </w:t>
      </w:r>
      <w:r w:rsidR="00BE201E" w:rsidRPr="00357F63">
        <w:rPr>
          <w:rFonts w:ascii="Palatino Linotype" w:hAnsi="Palatino Linotype"/>
        </w:rPr>
        <w:t>párrafo</w:t>
      </w:r>
      <w:r w:rsidR="00414147" w:rsidRPr="00357F63">
        <w:rPr>
          <w:rFonts w:ascii="Palatino Linotype" w:hAnsi="Palatino Linotype"/>
        </w:rPr>
        <w:t xml:space="preserve"> </w:t>
      </w:r>
      <w:r w:rsidR="00BE201E" w:rsidRPr="00357F63">
        <w:rPr>
          <w:rFonts w:ascii="Palatino Linotype" w:hAnsi="Palatino Linotype"/>
        </w:rPr>
        <w:t>tercero</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185,</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la</w:t>
      </w:r>
      <w:r w:rsidR="00414147" w:rsidRPr="00357F63">
        <w:rPr>
          <w:rFonts w:ascii="Palatino Linotype" w:hAnsi="Palatino Linotype"/>
        </w:rPr>
        <w:t xml:space="preserve"> </w:t>
      </w:r>
      <w:r w:rsidR="00BE201E" w:rsidRPr="00357F63">
        <w:rPr>
          <w:rFonts w:ascii="Palatino Linotype" w:hAnsi="Palatino Linotype"/>
        </w:rPr>
        <w:t>Ley</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Transparencia</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Acceso</w:t>
      </w:r>
      <w:r w:rsidR="00414147" w:rsidRPr="00357F63">
        <w:rPr>
          <w:rFonts w:ascii="Palatino Linotype" w:hAnsi="Palatino Linotype"/>
        </w:rPr>
        <w:t xml:space="preserve"> </w:t>
      </w:r>
      <w:r w:rsidR="00BE201E" w:rsidRPr="00357F63">
        <w:rPr>
          <w:rFonts w:ascii="Palatino Linotype" w:hAnsi="Palatino Linotype"/>
        </w:rPr>
        <w:t>a</w:t>
      </w:r>
      <w:r w:rsidR="00414147" w:rsidRPr="00357F63">
        <w:rPr>
          <w:rFonts w:ascii="Palatino Linotype" w:hAnsi="Palatino Linotype"/>
        </w:rPr>
        <w:t xml:space="preserve"> </w:t>
      </w:r>
      <w:r w:rsidR="00BE201E" w:rsidRPr="00357F63">
        <w:rPr>
          <w:rFonts w:ascii="Palatino Linotype" w:hAnsi="Palatino Linotype"/>
        </w:rPr>
        <w:t>la</w:t>
      </w:r>
      <w:r w:rsidR="00414147" w:rsidRPr="00357F63">
        <w:rPr>
          <w:rFonts w:ascii="Palatino Linotype" w:hAnsi="Palatino Linotype"/>
        </w:rPr>
        <w:t xml:space="preserve"> </w:t>
      </w:r>
      <w:r w:rsidR="00BE201E" w:rsidRPr="00357F63">
        <w:rPr>
          <w:rFonts w:ascii="Palatino Linotype" w:hAnsi="Palatino Linotype"/>
        </w:rPr>
        <w:t>Información</w:t>
      </w:r>
      <w:r w:rsidR="00414147" w:rsidRPr="00357F63">
        <w:rPr>
          <w:rFonts w:ascii="Palatino Linotype" w:hAnsi="Palatino Linotype"/>
        </w:rPr>
        <w:t xml:space="preserve"> </w:t>
      </w:r>
      <w:r w:rsidR="00BE201E" w:rsidRPr="00357F63">
        <w:rPr>
          <w:rFonts w:ascii="Palatino Linotype" w:hAnsi="Palatino Linotype"/>
        </w:rPr>
        <w:t>Pública</w:t>
      </w:r>
      <w:r w:rsidR="00414147" w:rsidRPr="00357F63">
        <w:rPr>
          <w:rFonts w:ascii="Palatino Linotype" w:hAnsi="Palatino Linotype"/>
        </w:rPr>
        <w:t xml:space="preserve"> </w:t>
      </w:r>
      <w:r w:rsidR="00BE201E" w:rsidRPr="00357F63">
        <w:rPr>
          <w:rFonts w:ascii="Palatino Linotype" w:hAnsi="Palatino Linotype"/>
        </w:rPr>
        <w:t>del</w:t>
      </w:r>
      <w:r w:rsidR="00414147" w:rsidRPr="00357F63">
        <w:rPr>
          <w:rFonts w:ascii="Palatino Linotype" w:hAnsi="Palatino Linotype"/>
        </w:rPr>
        <w:t xml:space="preserve"> </w:t>
      </w:r>
      <w:r w:rsidR="00BE201E" w:rsidRPr="00357F63">
        <w:rPr>
          <w:rFonts w:ascii="Palatino Linotype" w:hAnsi="Palatino Linotype"/>
        </w:rPr>
        <w:t>Estado</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México</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Municipios,</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los</w:t>
      </w:r>
      <w:r w:rsidR="00414147" w:rsidRPr="00357F63">
        <w:rPr>
          <w:rFonts w:ascii="Palatino Linotype" w:hAnsi="Palatino Linotype"/>
        </w:rPr>
        <w:t xml:space="preserve"> </w:t>
      </w:r>
      <w:r w:rsidR="00BE201E" w:rsidRPr="00357F63">
        <w:rPr>
          <w:rFonts w:ascii="Palatino Linotype" w:hAnsi="Palatino Linotype"/>
        </w:rPr>
        <w:t>artículos</w:t>
      </w:r>
      <w:r w:rsidR="00414147" w:rsidRPr="00357F63">
        <w:rPr>
          <w:rFonts w:ascii="Palatino Linotype" w:hAnsi="Palatino Linotype"/>
        </w:rPr>
        <w:t xml:space="preserve"> </w:t>
      </w:r>
      <w:r w:rsidR="00BE201E" w:rsidRPr="00357F63">
        <w:rPr>
          <w:rFonts w:ascii="Palatino Linotype" w:hAnsi="Palatino Linotype"/>
        </w:rPr>
        <w:t>9,</w:t>
      </w:r>
      <w:r w:rsidR="00414147" w:rsidRPr="00357F63">
        <w:rPr>
          <w:rFonts w:ascii="Palatino Linotype" w:hAnsi="Palatino Linotype"/>
        </w:rPr>
        <w:t xml:space="preserve"> </w:t>
      </w:r>
      <w:r w:rsidR="00BE201E" w:rsidRPr="00357F63">
        <w:rPr>
          <w:rFonts w:ascii="Palatino Linotype" w:hAnsi="Palatino Linotype"/>
        </w:rPr>
        <w:t>fracciones</w:t>
      </w:r>
      <w:r w:rsidR="00414147" w:rsidRPr="00357F63">
        <w:rPr>
          <w:rFonts w:ascii="Palatino Linotype" w:hAnsi="Palatino Linotype"/>
        </w:rPr>
        <w:t xml:space="preserve"> </w:t>
      </w:r>
      <w:r w:rsidR="00BE201E" w:rsidRPr="00357F63">
        <w:rPr>
          <w:rFonts w:ascii="Palatino Linotype" w:hAnsi="Palatino Linotype"/>
        </w:rPr>
        <w:t>I</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XXIV</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11</w:t>
      </w:r>
      <w:r w:rsidR="00414147" w:rsidRPr="00357F63">
        <w:rPr>
          <w:rFonts w:ascii="Palatino Linotype" w:hAnsi="Palatino Linotype"/>
        </w:rPr>
        <w:t xml:space="preserve"> </w:t>
      </w:r>
      <w:r w:rsidR="00BE201E" w:rsidRPr="00357F63">
        <w:rPr>
          <w:rFonts w:ascii="Palatino Linotype" w:hAnsi="Palatino Linotype"/>
        </w:rPr>
        <w:t>del</w:t>
      </w:r>
      <w:r w:rsidR="00414147" w:rsidRPr="00357F63">
        <w:rPr>
          <w:rFonts w:ascii="Palatino Linotype" w:hAnsi="Palatino Linotype"/>
        </w:rPr>
        <w:t xml:space="preserve"> </w:t>
      </w:r>
      <w:r w:rsidR="00BE201E" w:rsidRPr="00357F63">
        <w:rPr>
          <w:rFonts w:ascii="Palatino Linotype" w:hAnsi="Palatino Linotype"/>
        </w:rPr>
        <w:t>Reglamento</w:t>
      </w:r>
      <w:r w:rsidR="00414147" w:rsidRPr="00357F63">
        <w:rPr>
          <w:rFonts w:ascii="Palatino Linotype" w:hAnsi="Palatino Linotype"/>
        </w:rPr>
        <w:t xml:space="preserve"> </w:t>
      </w:r>
      <w:r w:rsidR="00BE201E" w:rsidRPr="00357F63">
        <w:rPr>
          <w:rFonts w:ascii="Palatino Linotype" w:hAnsi="Palatino Linotype"/>
        </w:rPr>
        <w:t>Interior</w:t>
      </w:r>
      <w:r w:rsidR="00414147" w:rsidRPr="00357F63">
        <w:rPr>
          <w:rFonts w:ascii="Palatino Linotype" w:hAnsi="Palatino Linotype"/>
        </w:rPr>
        <w:t xml:space="preserve"> </w:t>
      </w:r>
      <w:r w:rsidR="00BE201E" w:rsidRPr="00357F63">
        <w:rPr>
          <w:rFonts w:ascii="Palatino Linotype" w:hAnsi="Palatino Linotype"/>
        </w:rPr>
        <w:t>del</w:t>
      </w:r>
      <w:r w:rsidR="00414147" w:rsidRPr="00357F63">
        <w:rPr>
          <w:rFonts w:ascii="Palatino Linotype" w:hAnsi="Palatino Linotype"/>
        </w:rPr>
        <w:t xml:space="preserve"> </w:t>
      </w:r>
      <w:r w:rsidR="00BE201E" w:rsidRPr="00357F63">
        <w:rPr>
          <w:rFonts w:ascii="Palatino Linotype" w:hAnsi="Palatino Linotype"/>
        </w:rPr>
        <w:t>Instituto</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Transparencia,</w:t>
      </w:r>
      <w:r w:rsidR="00414147" w:rsidRPr="00357F63">
        <w:rPr>
          <w:rFonts w:ascii="Palatino Linotype" w:hAnsi="Palatino Linotype"/>
        </w:rPr>
        <w:t xml:space="preserve"> </w:t>
      </w:r>
      <w:r w:rsidR="00BE201E" w:rsidRPr="00357F63">
        <w:rPr>
          <w:rFonts w:ascii="Palatino Linotype" w:hAnsi="Palatino Linotype"/>
        </w:rPr>
        <w:t>Acceso</w:t>
      </w:r>
      <w:r w:rsidR="00414147" w:rsidRPr="00357F63">
        <w:rPr>
          <w:rFonts w:ascii="Palatino Linotype" w:hAnsi="Palatino Linotype"/>
        </w:rPr>
        <w:t xml:space="preserve"> </w:t>
      </w:r>
      <w:r w:rsidR="00BE201E" w:rsidRPr="00357F63">
        <w:rPr>
          <w:rFonts w:ascii="Palatino Linotype" w:hAnsi="Palatino Linotype"/>
        </w:rPr>
        <w:t>a</w:t>
      </w:r>
      <w:r w:rsidR="00414147" w:rsidRPr="00357F63">
        <w:rPr>
          <w:rFonts w:ascii="Palatino Linotype" w:hAnsi="Palatino Linotype"/>
        </w:rPr>
        <w:t xml:space="preserve"> </w:t>
      </w:r>
      <w:r w:rsidR="00BE201E" w:rsidRPr="00357F63">
        <w:rPr>
          <w:rFonts w:ascii="Palatino Linotype" w:hAnsi="Palatino Linotype"/>
        </w:rPr>
        <w:t>la</w:t>
      </w:r>
      <w:r w:rsidR="00414147" w:rsidRPr="00357F63">
        <w:rPr>
          <w:rFonts w:ascii="Palatino Linotype" w:hAnsi="Palatino Linotype"/>
        </w:rPr>
        <w:t xml:space="preserve"> </w:t>
      </w:r>
      <w:r w:rsidR="00BE201E" w:rsidRPr="00357F63">
        <w:rPr>
          <w:rFonts w:ascii="Palatino Linotype" w:hAnsi="Palatino Linotype"/>
        </w:rPr>
        <w:t>Información</w:t>
      </w:r>
      <w:r w:rsidR="00414147" w:rsidRPr="00357F63">
        <w:rPr>
          <w:rFonts w:ascii="Palatino Linotype" w:hAnsi="Palatino Linotype"/>
        </w:rPr>
        <w:t xml:space="preserve"> </w:t>
      </w:r>
      <w:r w:rsidR="00BE201E" w:rsidRPr="00357F63">
        <w:rPr>
          <w:rFonts w:ascii="Palatino Linotype" w:hAnsi="Palatino Linotype"/>
        </w:rPr>
        <w:t>Pública</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Protección</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Datos</w:t>
      </w:r>
      <w:r w:rsidR="00414147" w:rsidRPr="00357F63">
        <w:rPr>
          <w:rFonts w:ascii="Palatino Linotype" w:hAnsi="Palatino Linotype"/>
        </w:rPr>
        <w:t xml:space="preserve"> </w:t>
      </w:r>
      <w:r w:rsidR="00BE201E" w:rsidRPr="00357F63">
        <w:rPr>
          <w:rFonts w:ascii="Palatino Linotype" w:hAnsi="Palatino Linotype"/>
        </w:rPr>
        <w:t>Personales</w:t>
      </w:r>
      <w:r w:rsidR="00414147" w:rsidRPr="00357F63">
        <w:rPr>
          <w:rFonts w:ascii="Palatino Linotype" w:hAnsi="Palatino Linotype"/>
        </w:rPr>
        <w:t xml:space="preserve"> </w:t>
      </w:r>
      <w:r w:rsidR="00BE201E" w:rsidRPr="00357F63">
        <w:rPr>
          <w:rFonts w:ascii="Palatino Linotype" w:hAnsi="Palatino Linotype"/>
        </w:rPr>
        <w:t>del</w:t>
      </w:r>
      <w:r w:rsidR="00414147" w:rsidRPr="00357F63">
        <w:rPr>
          <w:rFonts w:ascii="Palatino Linotype" w:hAnsi="Palatino Linotype"/>
        </w:rPr>
        <w:t xml:space="preserve"> </w:t>
      </w:r>
      <w:r w:rsidR="00BE201E" w:rsidRPr="00357F63">
        <w:rPr>
          <w:rFonts w:ascii="Palatino Linotype" w:hAnsi="Palatino Linotype"/>
        </w:rPr>
        <w:t>Estado</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México</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Municipios</w:t>
      </w:r>
      <w:r w:rsidR="00BE201E" w:rsidRPr="00357F63">
        <w:rPr>
          <w:rFonts w:ascii="Palatino Linotype" w:hAnsi="Palatino Linotype" w:cs="Arial"/>
        </w:rPr>
        <w:t>.</w:t>
      </w:r>
    </w:p>
    <w:p w:rsidR="0034196C" w:rsidRDefault="00414147" w:rsidP="00C57022">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sidRPr="00357F63">
        <w:rPr>
          <w:rFonts w:ascii="Palatino Linotype" w:hAnsi="Palatino Linotype" w:cs="Arial"/>
          <w:b/>
        </w:rPr>
        <w:lastRenderedPageBreak/>
        <w:t xml:space="preserve"> </w:t>
      </w:r>
      <w:r w:rsidR="0034196C" w:rsidRPr="00357F63">
        <w:rPr>
          <w:rFonts w:ascii="Palatino Linotype" w:hAnsi="Palatino Linotype" w:cs="Arial"/>
          <w:b/>
        </w:rPr>
        <w:t>Interés.</w:t>
      </w:r>
      <w:r w:rsidRPr="00357F63">
        <w:rPr>
          <w:rFonts w:ascii="Palatino Linotype" w:hAnsi="Palatino Linotype" w:cs="Arial"/>
        </w:rPr>
        <w:t xml:space="preserve"> </w:t>
      </w:r>
      <w:r w:rsidR="0034196C" w:rsidRPr="00357F63">
        <w:rPr>
          <w:rFonts w:ascii="Palatino Linotype" w:hAnsi="Palatino Linotype" w:cs="Arial"/>
        </w:rPr>
        <w:t>El</w:t>
      </w:r>
      <w:r w:rsidRPr="00357F63">
        <w:rPr>
          <w:rFonts w:ascii="Palatino Linotype" w:hAnsi="Palatino Linotype" w:cs="Arial"/>
        </w:rPr>
        <w:t xml:space="preserve"> </w:t>
      </w:r>
      <w:r w:rsidR="0034196C" w:rsidRPr="00357F63">
        <w:rPr>
          <w:rFonts w:ascii="Palatino Linotype" w:hAnsi="Palatino Linotype"/>
        </w:rPr>
        <w:t>recurso</w:t>
      </w:r>
      <w:r w:rsidRPr="00357F63">
        <w:rPr>
          <w:rFonts w:ascii="Palatino Linotype" w:hAnsi="Palatino Linotype" w:cs="Arial"/>
        </w:rPr>
        <w:t xml:space="preserve"> </w:t>
      </w:r>
      <w:r w:rsidR="0034196C" w:rsidRPr="00357F63">
        <w:rPr>
          <w:rFonts w:ascii="Palatino Linotype" w:hAnsi="Palatino Linotype" w:cs="Arial"/>
        </w:rPr>
        <w:t>de</w:t>
      </w:r>
      <w:r w:rsidRPr="00357F63">
        <w:rPr>
          <w:rFonts w:ascii="Palatino Linotype" w:hAnsi="Palatino Linotype" w:cs="Arial"/>
        </w:rPr>
        <w:t xml:space="preserve"> </w:t>
      </w:r>
      <w:r w:rsidR="0034196C" w:rsidRPr="00357F63">
        <w:rPr>
          <w:rFonts w:ascii="Palatino Linotype" w:hAnsi="Palatino Linotype" w:cs="Arial"/>
        </w:rPr>
        <w:t>revisión</w:t>
      </w:r>
      <w:r w:rsidRPr="00357F63">
        <w:rPr>
          <w:rFonts w:ascii="Palatino Linotype" w:hAnsi="Palatino Linotype" w:cs="Arial"/>
        </w:rPr>
        <w:t xml:space="preserve"> </w:t>
      </w:r>
      <w:r w:rsidR="0034196C" w:rsidRPr="00357F63">
        <w:rPr>
          <w:rFonts w:ascii="Palatino Linotype" w:hAnsi="Palatino Linotype" w:cs="Arial"/>
        </w:rPr>
        <w:t>fue</w:t>
      </w:r>
      <w:r w:rsidRPr="00357F63">
        <w:rPr>
          <w:rFonts w:ascii="Palatino Linotype" w:hAnsi="Palatino Linotype" w:cs="Arial"/>
        </w:rPr>
        <w:t xml:space="preserve"> </w:t>
      </w:r>
      <w:r w:rsidR="0034196C" w:rsidRPr="00357F63">
        <w:rPr>
          <w:rFonts w:ascii="Palatino Linotype" w:hAnsi="Palatino Linotype"/>
        </w:rPr>
        <w:t>interpuesto</w:t>
      </w:r>
      <w:r w:rsidRPr="00357F63">
        <w:rPr>
          <w:rFonts w:ascii="Palatino Linotype" w:hAnsi="Palatino Linotype" w:cs="Arial"/>
        </w:rPr>
        <w:t xml:space="preserve"> </w:t>
      </w:r>
      <w:r w:rsidR="0034196C" w:rsidRPr="00357F63">
        <w:rPr>
          <w:rFonts w:ascii="Palatino Linotype" w:hAnsi="Palatino Linotype" w:cs="Arial"/>
        </w:rPr>
        <w:t>por</w:t>
      </w:r>
      <w:r w:rsidRPr="00357F63">
        <w:rPr>
          <w:rFonts w:ascii="Palatino Linotype" w:hAnsi="Palatino Linotype" w:cs="Arial"/>
        </w:rPr>
        <w:t xml:space="preserve"> </w:t>
      </w:r>
      <w:r w:rsidR="0034196C" w:rsidRPr="00357F63">
        <w:rPr>
          <w:rFonts w:ascii="Palatino Linotype" w:hAnsi="Palatino Linotype" w:cs="Arial"/>
        </w:rPr>
        <w:t>parte</w:t>
      </w:r>
      <w:r w:rsidRPr="00357F63">
        <w:rPr>
          <w:rFonts w:ascii="Palatino Linotype" w:hAnsi="Palatino Linotype" w:cs="Arial"/>
        </w:rPr>
        <w:t xml:space="preserve"> </w:t>
      </w:r>
      <w:r w:rsidR="0034196C" w:rsidRPr="00357F63">
        <w:rPr>
          <w:rFonts w:ascii="Palatino Linotype" w:hAnsi="Palatino Linotype" w:cs="Arial"/>
        </w:rPr>
        <w:t>legítima</w:t>
      </w:r>
      <w:r w:rsidRPr="00357F63">
        <w:rPr>
          <w:rFonts w:ascii="Palatino Linotype" w:hAnsi="Palatino Linotype" w:cs="Arial"/>
        </w:rPr>
        <w:t xml:space="preserve"> </w:t>
      </w:r>
      <w:r w:rsidR="0034196C" w:rsidRPr="00357F63">
        <w:rPr>
          <w:rFonts w:ascii="Palatino Linotype" w:hAnsi="Palatino Linotype" w:cs="Arial"/>
        </w:rPr>
        <w:t>en</w:t>
      </w:r>
      <w:r w:rsidRPr="00357F63">
        <w:rPr>
          <w:rFonts w:ascii="Palatino Linotype" w:hAnsi="Palatino Linotype" w:cs="Arial"/>
        </w:rPr>
        <w:t xml:space="preserve"> </w:t>
      </w:r>
      <w:r w:rsidR="0034196C" w:rsidRPr="00357F63">
        <w:rPr>
          <w:rFonts w:ascii="Palatino Linotype" w:hAnsi="Palatino Linotype" w:cs="Arial"/>
        </w:rPr>
        <w:t>atención</w:t>
      </w:r>
      <w:r w:rsidRPr="00357F63">
        <w:rPr>
          <w:rFonts w:ascii="Palatino Linotype" w:hAnsi="Palatino Linotype" w:cs="Arial"/>
        </w:rPr>
        <w:t xml:space="preserve"> </w:t>
      </w:r>
      <w:r w:rsidR="0034196C" w:rsidRPr="00357F63">
        <w:rPr>
          <w:rFonts w:ascii="Palatino Linotype" w:hAnsi="Palatino Linotype" w:cs="Arial"/>
        </w:rPr>
        <w:t>a</w:t>
      </w:r>
      <w:r w:rsidRPr="00357F63">
        <w:rPr>
          <w:rFonts w:ascii="Palatino Linotype" w:hAnsi="Palatino Linotype" w:cs="Arial"/>
        </w:rPr>
        <w:t xml:space="preserve"> </w:t>
      </w:r>
      <w:r w:rsidR="0034196C" w:rsidRPr="00357F63">
        <w:rPr>
          <w:rFonts w:ascii="Palatino Linotype" w:hAnsi="Palatino Linotype" w:cs="Arial"/>
        </w:rPr>
        <w:t>que</w:t>
      </w:r>
      <w:r w:rsidRPr="00357F63">
        <w:rPr>
          <w:rFonts w:ascii="Palatino Linotype" w:hAnsi="Palatino Linotype" w:cs="Arial"/>
        </w:rPr>
        <w:t xml:space="preserve"> </w:t>
      </w:r>
      <w:r w:rsidR="0034196C" w:rsidRPr="00357F63">
        <w:rPr>
          <w:rFonts w:ascii="Palatino Linotype" w:hAnsi="Palatino Linotype" w:cs="Arial"/>
        </w:rPr>
        <w:t>fue</w:t>
      </w:r>
      <w:r w:rsidRPr="00357F63">
        <w:rPr>
          <w:rFonts w:ascii="Palatino Linotype" w:hAnsi="Palatino Linotype" w:cs="Arial"/>
        </w:rPr>
        <w:t xml:space="preserve"> </w:t>
      </w:r>
      <w:r w:rsidR="0034196C" w:rsidRPr="00357F63">
        <w:rPr>
          <w:rFonts w:ascii="Palatino Linotype" w:hAnsi="Palatino Linotype"/>
        </w:rPr>
        <w:t>presentado</w:t>
      </w:r>
      <w:r w:rsidRPr="00357F63">
        <w:rPr>
          <w:rFonts w:ascii="Palatino Linotype" w:hAnsi="Palatino Linotype" w:cs="Arial"/>
        </w:rPr>
        <w:t xml:space="preserve"> </w:t>
      </w:r>
      <w:r w:rsidR="0034196C" w:rsidRPr="00357F63">
        <w:rPr>
          <w:rFonts w:ascii="Palatino Linotype" w:hAnsi="Palatino Linotype" w:cs="Arial"/>
        </w:rPr>
        <w:t>por</w:t>
      </w:r>
      <w:r w:rsidRPr="00357F63">
        <w:rPr>
          <w:rFonts w:ascii="Palatino Linotype" w:hAnsi="Palatino Linotype" w:cs="Arial"/>
        </w:rPr>
        <w:t xml:space="preserve"> </w:t>
      </w:r>
      <w:r w:rsidR="00A12B3E" w:rsidRPr="00357F63">
        <w:rPr>
          <w:rFonts w:ascii="Palatino Linotype" w:hAnsi="Palatino Linotype" w:cs="Arial"/>
          <w:b/>
        </w:rPr>
        <w:t>EL</w:t>
      </w:r>
      <w:r w:rsidRPr="00357F63">
        <w:rPr>
          <w:rFonts w:ascii="Palatino Linotype" w:hAnsi="Palatino Linotype" w:cs="Arial"/>
          <w:b/>
        </w:rPr>
        <w:t xml:space="preserve"> </w:t>
      </w:r>
      <w:r w:rsidR="00D83B69" w:rsidRPr="00357F63">
        <w:rPr>
          <w:rFonts w:ascii="Palatino Linotype" w:hAnsi="Palatino Linotype" w:cs="Arial"/>
          <w:b/>
        </w:rPr>
        <w:t>RECURRENTE</w:t>
      </w:r>
      <w:r w:rsidR="0034196C" w:rsidRPr="00357F63">
        <w:rPr>
          <w:rFonts w:ascii="Palatino Linotype" w:hAnsi="Palatino Linotype" w:cs="Arial"/>
          <w:snapToGrid w:val="0"/>
        </w:rPr>
        <w:t>,</w:t>
      </w:r>
      <w:r w:rsidRPr="00357F63">
        <w:rPr>
          <w:rFonts w:ascii="Palatino Linotype" w:hAnsi="Palatino Linotype" w:cs="Arial"/>
          <w:snapToGrid w:val="0"/>
        </w:rPr>
        <w:t xml:space="preserve"> </w:t>
      </w:r>
      <w:r w:rsidR="0034196C" w:rsidRPr="00357F63">
        <w:rPr>
          <w:rFonts w:ascii="Palatino Linotype" w:hAnsi="Palatino Linotype" w:cs="Arial"/>
        </w:rPr>
        <w:t>quien</w:t>
      </w:r>
      <w:r w:rsidRPr="00357F63">
        <w:rPr>
          <w:rFonts w:ascii="Palatino Linotype" w:hAnsi="Palatino Linotype" w:cs="Arial"/>
          <w:snapToGrid w:val="0"/>
        </w:rPr>
        <w:t xml:space="preserve"> </w:t>
      </w:r>
      <w:r w:rsidR="0034196C" w:rsidRPr="00357F63">
        <w:rPr>
          <w:rFonts w:ascii="Palatino Linotype" w:hAnsi="Palatino Linotype"/>
        </w:rPr>
        <w:t>formuló</w:t>
      </w:r>
      <w:r w:rsidRPr="00357F63">
        <w:rPr>
          <w:rFonts w:ascii="Palatino Linotype" w:hAnsi="Palatino Linotype" w:cs="Arial"/>
          <w:snapToGrid w:val="0"/>
        </w:rPr>
        <w:t xml:space="preserve"> </w:t>
      </w:r>
      <w:r w:rsidR="0034196C" w:rsidRPr="00357F63">
        <w:rPr>
          <w:rFonts w:ascii="Palatino Linotype" w:hAnsi="Palatino Linotype" w:cs="Arial"/>
          <w:snapToGrid w:val="0"/>
        </w:rPr>
        <w:t>la</w:t>
      </w:r>
      <w:r w:rsidRPr="00357F63">
        <w:rPr>
          <w:rFonts w:ascii="Palatino Linotype" w:hAnsi="Palatino Linotype" w:cs="Arial"/>
          <w:snapToGrid w:val="0"/>
        </w:rPr>
        <w:t xml:space="preserve"> </w:t>
      </w:r>
      <w:r w:rsidR="0034196C" w:rsidRPr="00357F63">
        <w:rPr>
          <w:rFonts w:ascii="Palatino Linotype" w:hAnsi="Palatino Linotype" w:cs="Arial"/>
        </w:rPr>
        <w:t>solicitud</w:t>
      </w:r>
      <w:r w:rsidRPr="00357F63">
        <w:rPr>
          <w:rFonts w:ascii="Palatino Linotype" w:hAnsi="Palatino Linotype" w:cs="Arial"/>
          <w:snapToGrid w:val="0"/>
        </w:rPr>
        <w:t xml:space="preserve"> </w:t>
      </w:r>
      <w:r w:rsidR="0034196C" w:rsidRPr="00357F63">
        <w:rPr>
          <w:rFonts w:ascii="Palatino Linotype" w:hAnsi="Palatino Linotype" w:cs="Arial"/>
          <w:snapToGrid w:val="0"/>
        </w:rPr>
        <w:t>de</w:t>
      </w:r>
      <w:r w:rsidRPr="00357F63">
        <w:rPr>
          <w:rFonts w:ascii="Palatino Linotype" w:hAnsi="Palatino Linotype" w:cs="Arial"/>
          <w:snapToGrid w:val="0"/>
        </w:rPr>
        <w:t xml:space="preserve"> </w:t>
      </w:r>
      <w:r w:rsidR="0034196C" w:rsidRPr="00357F63">
        <w:rPr>
          <w:rFonts w:ascii="Palatino Linotype" w:hAnsi="Palatino Linotype" w:cs="Arial"/>
          <w:snapToGrid w:val="0"/>
        </w:rPr>
        <w:t>información</w:t>
      </w:r>
      <w:r w:rsidRPr="00357F63">
        <w:rPr>
          <w:rFonts w:ascii="Palatino Linotype" w:hAnsi="Palatino Linotype" w:cs="Arial"/>
          <w:snapToGrid w:val="0"/>
        </w:rPr>
        <w:t xml:space="preserve"> </w:t>
      </w:r>
      <w:r w:rsidR="0034196C" w:rsidRPr="00357F63">
        <w:rPr>
          <w:rFonts w:ascii="Palatino Linotype" w:hAnsi="Palatino Linotype" w:cs="Arial"/>
          <w:snapToGrid w:val="0"/>
        </w:rPr>
        <w:t>pública</w:t>
      </w:r>
      <w:r w:rsidRPr="00357F63">
        <w:rPr>
          <w:rFonts w:ascii="Palatino Linotype" w:hAnsi="Palatino Linotype" w:cs="Arial"/>
          <w:snapToGrid w:val="0"/>
        </w:rPr>
        <w:t xml:space="preserve"> </w:t>
      </w:r>
      <w:r w:rsidR="0034196C" w:rsidRPr="00357F63">
        <w:rPr>
          <w:rFonts w:ascii="Palatino Linotype" w:hAnsi="Palatino Linotype"/>
        </w:rPr>
        <w:t>número</w:t>
      </w:r>
      <w:r w:rsidRPr="00357F63">
        <w:rPr>
          <w:rFonts w:ascii="Palatino Linotype" w:hAnsi="Palatino Linotype" w:cs="Arial"/>
          <w:snapToGrid w:val="0"/>
        </w:rPr>
        <w:t xml:space="preserve"> </w:t>
      </w:r>
      <w:r w:rsidR="00821D49">
        <w:rPr>
          <w:rFonts w:ascii="Palatino Linotype" w:hAnsi="Palatino Linotype"/>
          <w:b/>
          <w:bCs/>
        </w:rPr>
        <w:t>00419</w:t>
      </w:r>
      <w:r w:rsidR="00253BFB" w:rsidRPr="00357F63">
        <w:rPr>
          <w:rFonts w:ascii="Palatino Linotype" w:hAnsi="Palatino Linotype"/>
          <w:b/>
          <w:bCs/>
        </w:rPr>
        <w:t>/</w:t>
      </w:r>
      <w:r w:rsidR="00821D49">
        <w:rPr>
          <w:rFonts w:ascii="Palatino Linotype" w:hAnsi="Palatino Linotype"/>
          <w:b/>
          <w:bCs/>
        </w:rPr>
        <w:t>COYOTEP</w:t>
      </w:r>
      <w:r w:rsidR="00821D49" w:rsidRPr="00357F63">
        <w:rPr>
          <w:rFonts w:ascii="Palatino Linotype" w:hAnsi="Palatino Linotype"/>
          <w:b/>
          <w:bCs/>
        </w:rPr>
        <w:t>/</w:t>
      </w:r>
      <w:r w:rsidR="00667188" w:rsidRPr="00357F63">
        <w:rPr>
          <w:rFonts w:ascii="Palatino Linotype" w:hAnsi="Palatino Linotype"/>
          <w:b/>
          <w:bCs/>
        </w:rPr>
        <w:t>IP/2019</w:t>
      </w:r>
      <w:r w:rsidR="0034196C" w:rsidRPr="00357F63">
        <w:rPr>
          <w:rFonts w:ascii="Palatino Linotype" w:hAnsi="Palatino Linotype" w:cs="Arial"/>
          <w:lang w:val="es-ES_tradnl"/>
        </w:rPr>
        <w:t>.</w:t>
      </w:r>
    </w:p>
    <w:p w:rsidR="002D3351" w:rsidRPr="00357F63" w:rsidRDefault="002D3351" w:rsidP="00C57022">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rsidR="00DC1995" w:rsidRPr="00357F63" w:rsidRDefault="00DC1995" w:rsidP="00C57022">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b/>
          <w:lang w:val="es-ES"/>
        </w:rPr>
      </w:pPr>
      <w:r w:rsidRPr="00357F63">
        <w:rPr>
          <w:rFonts w:ascii="Palatino Linotype" w:hAnsi="Palatino Linotype"/>
          <w:b/>
          <w:lang w:val="es-ES"/>
        </w:rPr>
        <w:t xml:space="preserve">Oportunidad. </w:t>
      </w:r>
      <w:r w:rsidRPr="00357F63">
        <w:rPr>
          <w:rFonts w:ascii="Palatino Linotype" w:hAnsi="Palatino Linotype" w:cs="Arial"/>
        </w:rPr>
        <w:t xml:space="preserve">El recurso de revisión fue interpuesto dentro del plazo de quince días hábiles, contados a partir del día siguiente al en que </w:t>
      </w:r>
      <w:r w:rsidRPr="00357F63">
        <w:rPr>
          <w:rFonts w:ascii="Palatino Linotype" w:hAnsi="Palatino Linotype" w:cs="Arial"/>
          <w:b/>
        </w:rPr>
        <w:t xml:space="preserve">EL RECURRENTE </w:t>
      </w:r>
      <w:r w:rsidRPr="00357F6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DC1995" w:rsidRPr="00357F63" w:rsidRDefault="00DC1995" w:rsidP="00C57022">
      <w:pPr>
        <w:spacing w:before="100" w:beforeAutospacing="1" w:after="100" w:afterAutospacing="1"/>
        <w:ind w:left="720" w:right="709"/>
        <w:contextualSpacing/>
        <w:jc w:val="both"/>
        <w:rPr>
          <w:rFonts w:ascii="Palatino Linotype" w:hAnsi="Palatino Linotype" w:cs="Arial"/>
          <w:i/>
          <w:sz w:val="22"/>
        </w:rPr>
      </w:pPr>
      <w:r w:rsidRPr="00357F63">
        <w:rPr>
          <w:rFonts w:ascii="Palatino Linotype" w:hAnsi="Palatino Linotype" w:cs="Arial"/>
          <w:i/>
          <w:sz w:val="22"/>
        </w:rPr>
        <w:t>“</w:t>
      </w:r>
      <w:r w:rsidRPr="00357F63">
        <w:rPr>
          <w:rFonts w:ascii="Palatino Linotype" w:hAnsi="Palatino Linotype" w:cs="Arial"/>
          <w:b/>
          <w:i/>
          <w:sz w:val="22"/>
        </w:rPr>
        <w:t>Artículo 178.</w:t>
      </w:r>
      <w:r w:rsidRPr="00357F63">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C1995" w:rsidRPr="00357F63" w:rsidRDefault="00DC1995" w:rsidP="00C57022">
      <w:pPr>
        <w:spacing w:before="100" w:beforeAutospacing="1" w:after="100" w:afterAutospacing="1"/>
        <w:ind w:left="720" w:right="709"/>
        <w:contextualSpacing/>
        <w:jc w:val="both"/>
        <w:rPr>
          <w:rFonts w:ascii="Palatino Linotype" w:hAnsi="Palatino Linotype" w:cs="Arial"/>
          <w:i/>
          <w:sz w:val="22"/>
        </w:rPr>
      </w:pPr>
      <w:r w:rsidRPr="00357F63">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C1995" w:rsidRPr="00357F63" w:rsidRDefault="00DC1995" w:rsidP="00C57022">
      <w:pPr>
        <w:spacing w:before="100" w:beforeAutospacing="1" w:after="100" w:afterAutospacing="1"/>
        <w:ind w:left="720" w:right="709"/>
        <w:contextualSpacing/>
        <w:jc w:val="both"/>
        <w:rPr>
          <w:rFonts w:ascii="Palatino Linotype" w:hAnsi="Palatino Linotype" w:cs="Arial"/>
          <w:i/>
          <w:sz w:val="22"/>
        </w:rPr>
      </w:pPr>
      <w:r w:rsidRPr="00357F63">
        <w:rPr>
          <w:rFonts w:ascii="Palatino Linotype" w:hAnsi="Palatino Linotype" w:cs="Arial"/>
          <w:i/>
          <w:sz w:val="22"/>
        </w:rPr>
        <w:t xml:space="preserve">En el caso de que se interponga ante la Unidad de Transparencia, ésta deberá remitir el recurso de revisión al Instituto a más tardar al día </w:t>
      </w:r>
      <w:r w:rsidRPr="00357F63">
        <w:rPr>
          <w:rFonts w:ascii="Palatino Linotype" w:hAnsi="Palatino Linotype" w:cs="Arial"/>
          <w:i/>
          <w:sz w:val="22"/>
          <w:lang w:eastAsia="es-MX"/>
        </w:rPr>
        <w:t>siguiente</w:t>
      </w:r>
      <w:r w:rsidRPr="00357F63">
        <w:rPr>
          <w:rFonts w:ascii="Palatino Linotype" w:hAnsi="Palatino Linotype" w:cs="Arial"/>
          <w:i/>
          <w:sz w:val="22"/>
        </w:rPr>
        <w:t xml:space="preserve"> de haberlo recibido.”</w:t>
      </w:r>
    </w:p>
    <w:p w:rsidR="002D3351" w:rsidRDefault="002D3351" w:rsidP="00C57022">
      <w:pPr>
        <w:spacing w:before="100" w:beforeAutospacing="1" w:after="100" w:afterAutospacing="1" w:line="360" w:lineRule="auto"/>
        <w:contextualSpacing/>
        <w:jc w:val="both"/>
        <w:rPr>
          <w:rFonts w:ascii="Palatino Linotype" w:hAnsi="Palatino Linotype" w:cs="Arial"/>
        </w:rPr>
      </w:pPr>
    </w:p>
    <w:p w:rsidR="00F8416A" w:rsidRDefault="00DC1995" w:rsidP="00C57022">
      <w:pPr>
        <w:spacing w:before="100" w:beforeAutospacing="1" w:after="100" w:afterAutospacing="1" w:line="360" w:lineRule="auto"/>
        <w:contextualSpacing/>
        <w:jc w:val="both"/>
        <w:rPr>
          <w:rFonts w:ascii="Palatino Linotype" w:hAnsi="Palatino Linotype" w:cs="Arial"/>
        </w:rPr>
      </w:pPr>
      <w:r w:rsidRPr="00357F63">
        <w:rPr>
          <w:rFonts w:ascii="Palatino Linotype" w:hAnsi="Palatino Linotype" w:cs="Arial"/>
        </w:rPr>
        <w:t xml:space="preserve">En esa tesitura, atendiendo a que </w:t>
      </w:r>
      <w:r w:rsidRPr="00357F63">
        <w:rPr>
          <w:rFonts w:ascii="Palatino Linotype" w:hAnsi="Palatino Linotype" w:cs="Arial"/>
          <w:b/>
        </w:rPr>
        <w:t>EL SUJETO OBLIGADO</w:t>
      </w:r>
      <w:r w:rsidRPr="00357F63">
        <w:rPr>
          <w:rFonts w:ascii="Palatino Linotype" w:hAnsi="Palatino Linotype" w:cs="Arial"/>
        </w:rPr>
        <w:t xml:space="preserve"> notificó la respuesta a la solicitud de acceso a la información pública el día</w:t>
      </w:r>
      <w:r w:rsidRPr="00357F63">
        <w:rPr>
          <w:rFonts w:ascii="Palatino Linotype" w:hAnsi="Palatino Linotype" w:cs="Arial"/>
          <w:b/>
        </w:rPr>
        <w:t xml:space="preserve"> </w:t>
      </w:r>
      <w:r w:rsidR="00B31341">
        <w:rPr>
          <w:rFonts w:ascii="Palatino Linotype" w:hAnsi="Palatino Linotype" w:cs="Arial"/>
          <w:b/>
        </w:rPr>
        <w:t>treinta</w:t>
      </w:r>
      <w:r w:rsidR="002D3351">
        <w:rPr>
          <w:rFonts w:ascii="Palatino Linotype" w:hAnsi="Palatino Linotype" w:cs="Arial"/>
          <w:b/>
        </w:rPr>
        <w:t xml:space="preserve"> </w:t>
      </w:r>
      <w:r w:rsidR="00560F47" w:rsidRPr="00357F63">
        <w:rPr>
          <w:rFonts w:ascii="Palatino Linotype" w:hAnsi="Palatino Linotype" w:cs="Arial"/>
          <w:b/>
        </w:rPr>
        <w:t>de o</w:t>
      </w:r>
      <w:r w:rsidR="002D3351">
        <w:rPr>
          <w:rFonts w:ascii="Palatino Linotype" w:hAnsi="Palatino Linotype" w:cs="Arial"/>
          <w:b/>
        </w:rPr>
        <w:t>ctubre</w:t>
      </w:r>
      <w:r w:rsidRPr="00357F63">
        <w:rPr>
          <w:rFonts w:ascii="Palatino Linotype" w:hAnsi="Palatino Linotype" w:cs="Arial"/>
          <w:b/>
        </w:rPr>
        <w:t xml:space="preserve"> de dos mil diecinueve</w:t>
      </w:r>
      <w:r w:rsidRPr="00357F63">
        <w:rPr>
          <w:rFonts w:ascii="Palatino Linotype" w:hAnsi="Palatino Linotype" w:cs="Arial"/>
        </w:rPr>
        <w:t>; así, el plazo de quince días hábiles que el artículo 178 de la Ley de la materia otorga al</w:t>
      </w:r>
      <w:r w:rsidRPr="00357F63">
        <w:rPr>
          <w:rFonts w:ascii="Palatino Linotype" w:hAnsi="Palatino Linotype" w:cs="Arial"/>
          <w:b/>
        </w:rPr>
        <w:t xml:space="preserve"> RECURRENTE</w:t>
      </w:r>
      <w:r w:rsidRPr="00357F63">
        <w:rPr>
          <w:rFonts w:ascii="Palatino Linotype" w:hAnsi="Palatino Linotype" w:cs="Arial"/>
        </w:rPr>
        <w:t xml:space="preserve"> para presentar el respectivo recurso de revisión, transcurrió del </w:t>
      </w:r>
      <w:r w:rsidR="00B31341">
        <w:rPr>
          <w:rFonts w:ascii="Palatino Linotype" w:hAnsi="Palatino Linotype" w:cs="Arial"/>
          <w:b/>
        </w:rPr>
        <w:t>treinta y uno</w:t>
      </w:r>
      <w:r w:rsidR="00BC299E" w:rsidRPr="00357F63">
        <w:rPr>
          <w:rFonts w:ascii="Palatino Linotype" w:hAnsi="Palatino Linotype" w:cs="Arial"/>
          <w:b/>
        </w:rPr>
        <w:t xml:space="preserve"> </w:t>
      </w:r>
      <w:r w:rsidR="00560F47" w:rsidRPr="00357F63">
        <w:rPr>
          <w:rFonts w:ascii="Palatino Linotype" w:hAnsi="Palatino Linotype" w:cs="Arial"/>
          <w:b/>
        </w:rPr>
        <w:t xml:space="preserve">de </w:t>
      </w:r>
      <w:r w:rsidR="002D3351">
        <w:rPr>
          <w:rFonts w:ascii="Palatino Linotype" w:hAnsi="Palatino Linotype" w:cs="Arial"/>
          <w:b/>
        </w:rPr>
        <w:t>octubre</w:t>
      </w:r>
      <w:r w:rsidR="00B31341">
        <w:rPr>
          <w:rFonts w:ascii="Palatino Linotype" w:hAnsi="Palatino Linotype" w:cs="Arial"/>
          <w:b/>
        </w:rPr>
        <w:t xml:space="preserve"> al 21 de noviembre</w:t>
      </w:r>
      <w:r w:rsidRPr="00357F63">
        <w:rPr>
          <w:rFonts w:ascii="Palatino Linotype" w:hAnsi="Palatino Linotype" w:cs="Arial"/>
          <w:b/>
        </w:rPr>
        <w:t xml:space="preserve"> de dos mil diecinueve</w:t>
      </w:r>
      <w:r w:rsidRPr="00357F63">
        <w:rPr>
          <w:rFonts w:ascii="Palatino Linotype" w:hAnsi="Palatino Linotype" w:cs="Arial"/>
        </w:rPr>
        <w:t xml:space="preserve">, sin contemplar en el cómputo los días </w:t>
      </w:r>
      <w:r w:rsidR="00B31341">
        <w:rPr>
          <w:rFonts w:ascii="Palatino Linotype" w:hAnsi="Palatino Linotype" w:cs="Arial"/>
        </w:rPr>
        <w:t>dos, tres, nueve, diez, dieciséis y diecisiete</w:t>
      </w:r>
      <w:r w:rsidR="002D3351">
        <w:rPr>
          <w:rFonts w:ascii="Palatino Linotype" w:hAnsi="Palatino Linotype" w:cs="Arial"/>
        </w:rPr>
        <w:t xml:space="preserve"> </w:t>
      </w:r>
      <w:r w:rsidR="00560F47" w:rsidRPr="00357F63">
        <w:rPr>
          <w:rFonts w:ascii="Palatino Linotype" w:hAnsi="Palatino Linotype" w:cs="Arial"/>
        </w:rPr>
        <w:t xml:space="preserve">de </w:t>
      </w:r>
      <w:r w:rsidR="00B31341">
        <w:rPr>
          <w:rFonts w:ascii="Palatino Linotype" w:hAnsi="Palatino Linotype" w:cs="Arial"/>
        </w:rPr>
        <w:t>noviembre</w:t>
      </w:r>
      <w:r w:rsidRPr="00357F63">
        <w:rPr>
          <w:rFonts w:ascii="Palatino Linotype" w:hAnsi="Palatino Linotype" w:cs="Arial"/>
        </w:rPr>
        <w:t xml:space="preserve"> de dos mil diecinueve, por corresponder a sábados y domingos, considerados como días inhábiles, en términos del artículo 3, fracción X de la </w:t>
      </w:r>
      <w:r w:rsidRPr="00357F63">
        <w:rPr>
          <w:rFonts w:ascii="Palatino Linotype" w:hAnsi="Palatino Linotype"/>
        </w:rPr>
        <w:t xml:space="preserve">Ley de </w:t>
      </w:r>
      <w:r w:rsidRPr="00357F63">
        <w:rPr>
          <w:rFonts w:ascii="Palatino Linotype" w:hAnsi="Palatino Linotype"/>
        </w:rPr>
        <w:lastRenderedPageBreak/>
        <w:t>Transparencia y Acceso a la Información Pública del Estado de México y Municipios</w:t>
      </w:r>
      <w:r w:rsidR="00B31341">
        <w:rPr>
          <w:rFonts w:ascii="Palatino Linotype" w:hAnsi="Palatino Linotype" w:cs="Arial"/>
        </w:rPr>
        <w:t xml:space="preserve">, </w:t>
      </w:r>
      <w:r w:rsidR="00B31341" w:rsidRPr="00CB2CE0">
        <w:rPr>
          <w:rFonts w:ascii="Palatino Linotype" w:hAnsi="Palatino Linotype"/>
        </w:rPr>
        <w:t xml:space="preserve">así como, </w:t>
      </w:r>
      <w:r w:rsidR="00B31341">
        <w:rPr>
          <w:rFonts w:ascii="Palatino Linotype" w:hAnsi="Palatino Linotype"/>
        </w:rPr>
        <w:t xml:space="preserve">el día dieciocho de noviembre </w:t>
      </w:r>
      <w:r w:rsidR="00B31341" w:rsidRPr="00CB2CE0">
        <w:rPr>
          <w:rFonts w:ascii="Palatino Linotype" w:hAnsi="Palatino Linotype"/>
        </w:rPr>
        <w:t>de dos mil diecinueve, por ser considerado como suspensión de labores; de</w:t>
      </w:r>
      <w:r w:rsidR="00B31341" w:rsidRPr="00CB2CE0">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w:t>
      </w:r>
      <w:r w:rsidR="00B31341" w:rsidRPr="00CB2CE0">
        <w:rPr>
          <w:rFonts w:ascii="Palatino Linotype" w:hAnsi="Palatino Linotype" w:cs="Arial"/>
          <w:i/>
        </w:rPr>
        <w:t>Gaceta del Gobierno</w:t>
      </w:r>
      <w:r w:rsidR="00B31341" w:rsidRPr="00CB2CE0">
        <w:rPr>
          <w:rFonts w:ascii="Palatino Linotype" w:hAnsi="Palatino Linotype" w:cs="Arial"/>
        </w:rPr>
        <w:t>” el diecinueve de diciembre de dos mil dieciocho</w:t>
      </w:r>
    </w:p>
    <w:p w:rsidR="00F8416A" w:rsidRDefault="00F8416A" w:rsidP="00C57022">
      <w:pPr>
        <w:spacing w:before="100" w:beforeAutospacing="1" w:after="100" w:afterAutospacing="1" w:line="360" w:lineRule="auto"/>
        <w:contextualSpacing/>
        <w:jc w:val="both"/>
        <w:rPr>
          <w:rFonts w:ascii="Palatino Linotype" w:hAnsi="Palatino Linotype" w:cs="Arial"/>
        </w:rPr>
      </w:pPr>
    </w:p>
    <w:p w:rsidR="00F8416A" w:rsidRPr="00F8416A" w:rsidRDefault="00F8416A" w:rsidP="00C57022">
      <w:pPr>
        <w:spacing w:before="100" w:beforeAutospacing="1" w:after="100" w:afterAutospacing="1" w:line="360" w:lineRule="auto"/>
        <w:contextualSpacing/>
        <w:jc w:val="both"/>
        <w:rPr>
          <w:rFonts w:ascii="Palatino Linotype" w:hAnsi="Palatino Linotype" w:cs="Arial"/>
        </w:rPr>
      </w:pPr>
      <w:r w:rsidRPr="0012094B">
        <w:rPr>
          <w:rFonts w:ascii="Palatino Linotype" w:eastAsiaTheme="minorEastAsia" w:hAnsi="Palatino Linotype" w:cs="Arial"/>
          <w:lang w:val="es-ES_tradnl"/>
        </w:rPr>
        <w:t>En ese tenor, si el recurso de revisión que nos ocupa, se interpuso el</w:t>
      </w:r>
      <w:r w:rsidRPr="0012094B">
        <w:rPr>
          <w:rFonts w:ascii="Palatino Linotype" w:eastAsiaTheme="minorEastAsia" w:hAnsi="Palatino Linotype" w:cs="Arial"/>
          <w:b/>
          <w:lang w:val="es-ES_tradnl"/>
        </w:rPr>
        <w:t xml:space="preserve"> </w:t>
      </w:r>
      <w:r w:rsidR="00B31341">
        <w:rPr>
          <w:rFonts w:ascii="Palatino Linotype" w:eastAsiaTheme="minorEastAsia" w:hAnsi="Palatino Linotype" w:cs="Arial"/>
          <w:b/>
          <w:lang w:val="es-ES_tradnl"/>
        </w:rPr>
        <w:t>ocho</w:t>
      </w:r>
      <w:r w:rsidRPr="0012094B">
        <w:rPr>
          <w:rFonts w:ascii="Palatino Linotype" w:eastAsiaTheme="minorEastAsia" w:hAnsi="Palatino Linotype" w:cs="Arial"/>
          <w:b/>
          <w:lang w:val="es-ES_tradnl"/>
        </w:rPr>
        <w:t xml:space="preserve"> de </w:t>
      </w:r>
      <w:r w:rsidR="00B31341">
        <w:rPr>
          <w:rFonts w:ascii="Palatino Linotype" w:eastAsiaTheme="minorEastAsia" w:hAnsi="Palatino Linotype" w:cs="Arial"/>
          <w:b/>
          <w:lang w:val="es-ES_tradnl"/>
        </w:rPr>
        <w:t>noviembre</w:t>
      </w:r>
      <w:r w:rsidRPr="0012094B">
        <w:rPr>
          <w:rFonts w:ascii="Palatino Linotype" w:eastAsiaTheme="minorEastAsia" w:hAnsi="Palatino Linotype" w:cs="Arial"/>
          <w:b/>
          <w:lang w:val="es-ES_tradnl"/>
        </w:rPr>
        <w:t xml:space="preserve"> de dos mil diecinueve,</w:t>
      </w:r>
      <w:r w:rsidRPr="0012094B">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BC299E" w:rsidRPr="00357F63" w:rsidRDefault="00B514DC" w:rsidP="00C57022">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b/>
          <w:lang w:val="es-ES"/>
        </w:rPr>
      </w:pPr>
      <w:r w:rsidRPr="00357F63">
        <w:rPr>
          <w:rFonts w:ascii="Palatino Linotype" w:hAnsi="Palatino Linotype" w:cs="Arial"/>
          <w:b/>
        </w:rPr>
        <w:t>Procedibilidad.</w:t>
      </w:r>
      <w:r w:rsidR="005B79CB" w:rsidRPr="00357F63">
        <w:rPr>
          <w:rFonts w:ascii="Palatino Linotype" w:hAnsi="Palatino Linotype" w:cs="Arial"/>
          <w:b/>
        </w:rPr>
        <w:t xml:space="preserve"> </w:t>
      </w:r>
      <w:r w:rsidR="00BC299E" w:rsidRPr="00357F63">
        <w:rPr>
          <w:rFonts w:ascii="Palatino Linotype" w:hAnsi="Palatino Linotype" w:cs="Arial"/>
          <w:lang w:val="es-ES"/>
        </w:rPr>
        <w:t xml:space="preserve">Se considera importante abordar el análisis de los requisitos de procedibilidad del Recurso de Revisión; así, tenemos que el artículo 180 de la </w:t>
      </w:r>
      <w:r w:rsidR="00BC299E" w:rsidRPr="00357F63">
        <w:rPr>
          <w:rFonts w:ascii="Palatino Linotype" w:hAnsi="Palatino Linotype" w:cs="Arial"/>
          <w:lang w:val="es-ES" w:eastAsia="es-MX"/>
        </w:rPr>
        <w:t xml:space="preserve">Ley de Transparencia y Acceso a la Información Pública del Estado de México y Municipios, </w:t>
      </w:r>
      <w:r w:rsidR="00BC299E" w:rsidRPr="00357F63">
        <w:rPr>
          <w:rFonts w:ascii="Palatino Linotype" w:hAnsi="Palatino Linotype" w:cs="Arial"/>
          <w:lang w:val="es-ES"/>
        </w:rPr>
        <w:t>establece lo siguiente:</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357F63">
        <w:rPr>
          <w:rFonts w:ascii="Palatino Linotype" w:hAnsi="Palatino Linotype"/>
          <w:b/>
          <w:i/>
          <w:sz w:val="22"/>
          <w:szCs w:val="22"/>
          <w:lang w:val="es-ES"/>
        </w:rPr>
        <w:t xml:space="preserve">“Artículo 180. </w:t>
      </w:r>
      <w:r w:rsidRPr="00357F63">
        <w:rPr>
          <w:rFonts w:ascii="Palatino Linotype" w:hAnsi="Palatino Linotype"/>
          <w:i/>
          <w:sz w:val="22"/>
          <w:szCs w:val="22"/>
          <w:lang w:val="es-ES"/>
        </w:rPr>
        <w:t xml:space="preserve">El </w:t>
      </w:r>
      <w:r w:rsidRPr="00357F63">
        <w:rPr>
          <w:rFonts w:ascii="Palatino Linotype" w:hAnsi="Palatino Linotype" w:cs="Arial"/>
          <w:i/>
          <w:sz w:val="22"/>
          <w:szCs w:val="22"/>
          <w:lang w:val="es-ES"/>
        </w:rPr>
        <w:t>recurso</w:t>
      </w:r>
      <w:r w:rsidRPr="00357F63">
        <w:rPr>
          <w:rFonts w:ascii="Palatino Linotype" w:hAnsi="Palatino Linotype"/>
          <w:i/>
          <w:sz w:val="22"/>
          <w:szCs w:val="22"/>
          <w:lang w:val="es-ES"/>
        </w:rPr>
        <w:t xml:space="preserve"> </w:t>
      </w:r>
      <w:r w:rsidRPr="00357F63">
        <w:rPr>
          <w:rFonts w:ascii="Palatino Linotype" w:hAnsi="Palatino Linotype" w:cs="Arial"/>
          <w:i/>
          <w:color w:val="222222"/>
          <w:sz w:val="22"/>
          <w:szCs w:val="22"/>
          <w:lang w:val="es-ES" w:eastAsia="es-MX"/>
        </w:rPr>
        <w:t>de</w:t>
      </w:r>
      <w:r w:rsidRPr="00357F63">
        <w:rPr>
          <w:rFonts w:ascii="Palatino Linotype" w:hAnsi="Palatino Linotype"/>
          <w:i/>
          <w:sz w:val="22"/>
          <w:szCs w:val="22"/>
          <w:lang w:val="es-ES"/>
        </w:rPr>
        <w:t xml:space="preserve"> revisión contendrá:</w:t>
      </w:r>
      <w:r w:rsidRPr="00357F63">
        <w:rPr>
          <w:rFonts w:ascii="Palatino Linotype" w:hAnsi="Palatino Linotype"/>
          <w:b/>
          <w:i/>
          <w:sz w:val="22"/>
          <w:szCs w:val="22"/>
          <w:lang w:val="es-ES"/>
        </w:rPr>
        <w:t xml:space="preserve"> </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357F63">
        <w:rPr>
          <w:rFonts w:ascii="Palatino Linotype" w:hAnsi="Palatino Linotype"/>
          <w:b/>
          <w:i/>
          <w:sz w:val="22"/>
          <w:szCs w:val="22"/>
          <w:lang w:val="es-ES"/>
        </w:rPr>
        <w:t xml:space="preserve">I. </w:t>
      </w:r>
      <w:r w:rsidRPr="00357F63">
        <w:rPr>
          <w:rFonts w:ascii="Palatino Linotype" w:hAnsi="Palatino Linotype"/>
          <w:i/>
          <w:sz w:val="22"/>
          <w:szCs w:val="22"/>
          <w:lang w:val="es-ES"/>
        </w:rPr>
        <w:t xml:space="preserve">El sujeto obligado ante </w:t>
      </w:r>
      <w:r w:rsidRPr="00357F63">
        <w:rPr>
          <w:rFonts w:ascii="Palatino Linotype" w:hAnsi="Palatino Linotype" w:cs="Arial"/>
          <w:i/>
          <w:sz w:val="22"/>
          <w:szCs w:val="22"/>
          <w:lang w:val="es-ES"/>
        </w:rPr>
        <w:t>la</w:t>
      </w:r>
      <w:r w:rsidRPr="00357F63">
        <w:rPr>
          <w:rFonts w:ascii="Palatino Linotype" w:hAnsi="Palatino Linotype"/>
          <w:i/>
          <w:sz w:val="22"/>
          <w:szCs w:val="22"/>
          <w:lang w:val="es-ES"/>
        </w:rPr>
        <w:t xml:space="preserve"> cual </w:t>
      </w:r>
      <w:r w:rsidRPr="00357F63">
        <w:rPr>
          <w:rFonts w:ascii="Palatino Linotype" w:hAnsi="Palatino Linotype" w:cs="Arial"/>
          <w:i/>
          <w:color w:val="222222"/>
          <w:sz w:val="22"/>
          <w:szCs w:val="22"/>
          <w:lang w:val="es-ES" w:eastAsia="es-MX"/>
        </w:rPr>
        <w:t>se</w:t>
      </w:r>
      <w:r w:rsidRPr="00357F63">
        <w:rPr>
          <w:rFonts w:ascii="Palatino Linotype" w:hAnsi="Palatino Linotype"/>
          <w:i/>
          <w:sz w:val="22"/>
          <w:szCs w:val="22"/>
          <w:lang w:val="es-ES"/>
        </w:rPr>
        <w:t xml:space="preserve"> presentó la solicitud;</w:t>
      </w:r>
      <w:r w:rsidRPr="00357F63">
        <w:rPr>
          <w:rFonts w:ascii="Palatino Linotype" w:hAnsi="Palatino Linotype"/>
          <w:b/>
          <w:i/>
          <w:sz w:val="22"/>
          <w:szCs w:val="22"/>
          <w:lang w:val="es-ES"/>
        </w:rPr>
        <w:t xml:space="preserve"> </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357F63">
        <w:rPr>
          <w:rFonts w:ascii="Palatino Linotype" w:hAnsi="Palatino Linotype"/>
          <w:b/>
          <w:i/>
          <w:sz w:val="22"/>
          <w:szCs w:val="22"/>
          <w:lang w:val="es-ES"/>
        </w:rPr>
        <w:t xml:space="preserve">II. </w:t>
      </w:r>
      <w:r w:rsidRPr="00357F63">
        <w:rPr>
          <w:rFonts w:ascii="Palatino Linotype" w:hAnsi="Palatino Linotype"/>
          <w:b/>
          <w:i/>
          <w:sz w:val="22"/>
          <w:szCs w:val="22"/>
          <w:u w:val="single"/>
          <w:lang w:val="es-ES"/>
        </w:rPr>
        <w:t xml:space="preserve">El nombre del solicitante </w:t>
      </w:r>
      <w:r w:rsidRPr="00357F63">
        <w:rPr>
          <w:rFonts w:ascii="Palatino Linotype" w:hAnsi="Palatino Linotype" w:cs="Arial"/>
          <w:b/>
          <w:i/>
          <w:color w:val="222222"/>
          <w:sz w:val="22"/>
          <w:szCs w:val="22"/>
          <w:u w:val="single"/>
          <w:lang w:val="es-ES" w:eastAsia="es-MX"/>
        </w:rPr>
        <w:t>que</w:t>
      </w:r>
      <w:r w:rsidRPr="00357F63">
        <w:rPr>
          <w:rFonts w:ascii="Palatino Linotype" w:hAnsi="Palatino Linotype"/>
          <w:b/>
          <w:i/>
          <w:sz w:val="22"/>
          <w:szCs w:val="22"/>
          <w:u w:val="single"/>
          <w:lang w:val="es-ES"/>
        </w:rPr>
        <w:t xml:space="preserve"> recurre </w:t>
      </w:r>
      <w:r w:rsidRPr="00357F63">
        <w:rPr>
          <w:rFonts w:ascii="Palatino Linotype" w:hAnsi="Palatino Linotype"/>
          <w:i/>
          <w:sz w:val="22"/>
          <w:szCs w:val="22"/>
          <w:lang w:val="es-ES"/>
        </w:rPr>
        <w:t>o de su representante y, en su caso, del tercero interesado, así como la dirección o medio que señale para recibir notificaciones;</w:t>
      </w:r>
      <w:r w:rsidRPr="00357F63">
        <w:rPr>
          <w:rFonts w:ascii="Palatino Linotype" w:hAnsi="Palatino Linotype"/>
          <w:b/>
          <w:i/>
          <w:sz w:val="22"/>
          <w:szCs w:val="22"/>
          <w:lang w:val="es-ES"/>
        </w:rPr>
        <w:t xml:space="preserve"> </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357F63">
        <w:rPr>
          <w:rFonts w:ascii="Palatino Linotype" w:hAnsi="Palatino Linotype"/>
          <w:b/>
          <w:i/>
          <w:sz w:val="22"/>
          <w:szCs w:val="22"/>
          <w:lang w:val="es-ES"/>
        </w:rPr>
        <w:t xml:space="preserve">III. </w:t>
      </w:r>
      <w:r w:rsidRPr="00357F63">
        <w:rPr>
          <w:rFonts w:ascii="Palatino Linotype" w:hAnsi="Palatino Linotype"/>
          <w:i/>
          <w:sz w:val="22"/>
          <w:szCs w:val="22"/>
          <w:lang w:val="es-ES"/>
        </w:rPr>
        <w:t xml:space="preserve">El número de folio de </w:t>
      </w:r>
      <w:r w:rsidRPr="00357F63">
        <w:rPr>
          <w:rFonts w:ascii="Palatino Linotype" w:hAnsi="Palatino Linotype" w:cs="Arial"/>
          <w:i/>
          <w:color w:val="222222"/>
          <w:sz w:val="22"/>
          <w:szCs w:val="22"/>
          <w:lang w:val="es-ES" w:eastAsia="es-MX"/>
        </w:rPr>
        <w:t>respuesta</w:t>
      </w:r>
      <w:r w:rsidRPr="00357F63">
        <w:rPr>
          <w:rFonts w:ascii="Palatino Linotype" w:hAnsi="Palatino Linotype"/>
          <w:i/>
          <w:sz w:val="22"/>
          <w:szCs w:val="22"/>
          <w:lang w:val="es-ES"/>
        </w:rPr>
        <w:t xml:space="preserve"> de la solicitud de acceso; </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357F63">
        <w:rPr>
          <w:rFonts w:ascii="Palatino Linotype" w:hAnsi="Palatino Linotype"/>
          <w:b/>
          <w:i/>
          <w:sz w:val="22"/>
          <w:szCs w:val="22"/>
          <w:lang w:val="es-ES"/>
        </w:rPr>
        <w:t xml:space="preserve">IV. </w:t>
      </w:r>
      <w:r w:rsidRPr="00357F63">
        <w:rPr>
          <w:rFonts w:ascii="Palatino Linotype" w:hAnsi="Palatino Linotype"/>
          <w:i/>
          <w:sz w:val="22"/>
          <w:szCs w:val="22"/>
          <w:lang w:val="es-ES"/>
        </w:rPr>
        <w:t xml:space="preserve">La fecha en que fue </w:t>
      </w:r>
      <w:r w:rsidRPr="00357F63">
        <w:rPr>
          <w:rFonts w:ascii="Palatino Linotype" w:hAnsi="Palatino Linotype" w:cs="Arial"/>
          <w:i/>
          <w:color w:val="222222"/>
          <w:sz w:val="22"/>
          <w:szCs w:val="22"/>
          <w:lang w:val="es-ES" w:eastAsia="es-MX"/>
        </w:rPr>
        <w:t>notificada</w:t>
      </w:r>
      <w:r w:rsidRPr="00357F63">
        <w:rPr>
          <w:rFonts w:ascii="Palatino Linotype" w:hAnsi="Palatino Linotype"/>
          <w:i/>
          <w:sz w:val="22"/>
          <w:szCs w:val="22"/>
          <w:lang w:val="es-ES"/>
        </w:rPr>
        <w:t xml:space="preserve"> la respuesta al solicitante o tuvo conocimiento del acto reclamado, o de presentación de la solicitud, en caso de falta de respuesta;</w:t>
      </w:r>
      <w:r w:rsidRPr="00357F63">
        <w:rPr>
          <w:rFonts w:ascii="Palatino Linotype" w:hAnsi="Palatino Linotype"/>
          <w:b/>
          <w:i/>
          <w:sz w:val="22"/>
          <w:szCs w:val="22"/>
          <w:lang w:val="es-ES"/>
        </w:rPr>
        <w:t xml:space="preserve"> </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357F63">
        <w:rPr>
          <w:rFonts w:ascii="Palatino Linotype" w:hAnsi="Palatino Linotype"/>
          <w:b/>
          <w:i/>
          <w:sz w:val="22"/>
          <w:szCs w:val="22"/>
          <w:lang w:val="es-ES"/>
        </w:rPr>
        <w:t xml:space="preserve">V. </w:t>
      </w:r>
      <w:r w:rsidRPr="00357F63">
        <w:rPr>
          <w:rFonts w:ascii="Palatino Linotype" w:hAnsi="Palatino Linotype"/>
          <w:i/>
          <w:sz w:val="22"/>
          <w:szCs w:val="22"/>
          <w:lang w:val="es-ES"/>
        </w:rPr>
        <w:t xml:space="preserve">El acto que se </w:t>
      </w:r>
      <w:r w:rsidRPr="00357F63">
        <w:rPr>
          <w:rFonts w:ascii="Palatino Linotype" w:hAnsi="Palatino Linotype" w:cs="Arial"/>
          <w:i/>
          <w:color w:val="222222"/>
          <w:sz w:val="22"/>
          <w:szCs w:val="22"/>
          <w:lang w:val="es-ES" w:eastAsia="es-MX"/>
        </w:rPr>
        <w:t>recurre</w:t>
      </w:r>
      <w:r w:rsidRPr="00357F63">
        <w:rPr>
          <w:rFonts w:ascii="Palatino Linotype" w:hAnsi="Palatino Linotype"/>
          <w:i/>
          <w:sz w:val="22"/>
          <w:szCs w:val="22"/>
          <w:lang w:val="es-ES"/>
        </w:rPr>
        <w:t>;</w:t>
      </w:r>
      <w:r w:rsidRPr="00357F63">
        <w:rPr>
          <w:rFonts w:ascii="Palatino Linotype" w:hAnsi="Palatino Linotype"/>
          <w:b/>
          <w:i/>
          <w:sz w:val="22"/>
          <w:szCs w:val="22"/>
          <w:lang w:val="es-ES"/>
        </w:rPr>
        <w:t xml:space="preserve"> </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357F63">
        <w:rPr>
          <w:rFonts w:ascii="Palatino Linotype" w:hAnsi="Palatino Linotype"/>
          <w:b/>
          <w:i/>
          <w:sz w:val="22"/>
          <w:szCs w:val="22"/>
          <w:lang w:val="es-ES"/>
        </w:rPr>
        <w:t xml:space="preserve">VI. </w:t>
      </w:r>
      <w:r w:rsidRPr="00357F63">
        <w:rPr>
          <w:rFonts w:ascii="Palatino Linotype" w:hAnsi="Palatino Linotype"/>
          <w:i/>
          <w:sz w:val="22"/>
          <w:szCs w:val="22"/>
          <w:lang w:val="es-ES"/>
        </w:rPr>
        <w:t xml:space="preserve">Las razones o </w:t>
      </w:r>
      <w:r w:rsidRPr="00357F63">
        <w:rPr>
          <w:rFonts w:ascii="Palatino Linotype" w:hAnsi="Palatino Linotype" w:cs="Arial"/>
          <w:i/>
          <w:color w:val="222222"/>
          <w:sz w:val="22"/>
          <w:szCs w:val="22"/>
          <w:lang w:val="es-ES" w:eastAsia="es-MX"/>
        </w:rPr>
        <w:t>motivos</w:t>
      </w:r>
      <w:r w:rsidRPr="00357F63">
        <w:rPr>
          <w:rFonts w:ascii="Palatino Linotype" w:hAnsi="Palatino Linotype"/>
          <w:i/>
          <w:sz w:val="22"/>
          <w:szCs w:val="22"/>
          <w:lang w:val="es-ES"/>
        </w:rPr>
        <w:t xml:space="preserve"> de inconformidad;</w:t>
      </w:r>
      <w:r w:rsidRPr="00357F63">
        <w:rPr>
          <w:rFonts w:ascii="Palatino Linotype" w:hAnsi="Palatino Linotype"/>
          <w:b/>
          <w:i/>
          <w:sz w:val="22"/>
          <w:szCs w:val="22"/>
          <w:lang w:val="es-ES"/>
        </w:rPr>
        <w:t xml:space="preserve"> </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357F63">
        <w:rPr>
          <w:rFonts w:ascii="Palatino Linotype" w:hAnsi="Palatino Linotype"/>
          <w:b/>
          <w:i/>
          <w:sz w:val="22"/>
          <w:szCs w:val="22"/>
          <w:lang w:val="es-ES"/>
        </w:rPr>
        <w:t xml:space="preserve">VII. </w:t>
      </w:r>
      <w:r w:rsidRPr="00357F63">
        <w:rPr>
          <w:rFonts w:ascii="Palatino Linotype" w:hAnsi="Palatino Linotype"/>
          <w:i/>
          <w:sz w:val="22"/>
          <w:szCs w:val="22"/>
          <w:lang w:val="es-ES"/>
        </w:rPr>
        <w:t>La copia de la respuesta que se impugna y, en su caso, de la notificación correspondiente, en el caso de respuesta de la solicitud; y</w:t>
      </w:r>
      <w:r w:rsidRPr="00357F63">
        <w:rPr>
          <w:rFonts w:ascii="Palatino Linotype" w:hAnsi="Palatino Linotype"/>
          <w:b/>
          <w:i/>
          <w:sz w:val="22"/>
          <w:szCs w:val="22"/>
          <w:lang w:val="es-ES"/>
        </w:rPr>
        <w:t xml:space="preserve"> </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357F63">
        <w:rPr>
          <w:rFonts w:ascii="Palatino Linotype" w:hAnsi="Palatino Linotype"/>
          <w:b/>
          <w:i/>
          <w:sz w:val="22"/>
          <w:szCs w:val="22"/>
          <w:lang w:val="es-ES"/>
        </w:rPr>
        <w:lastRenderedPageBreak/>
        <w:t xml:space="preserve">VIII. </w:t>
      </w:r>
      <w:r w:rsidRPr="00357F63">
        <w:rPr>
          <w:rFonts w:ascii="Palatino Linotype" w:hAnsi="Palatino Linotype"/>
          <w:i/>
          <w:sz w:val="22"/>
          <w:szCs w:val="22"/>
          <w:lang w:val="es-ES"/>
        </w:rPr>
        <w:t>Firma del recurrente, en su caso, cuando se presente por escrito, requisito sin el cual se dará trámite al recurso.</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357F63">
        <w:rPr>
          <w:rFonts w:ascii="Palatino Linotype" w:hAnsi="Palatino Linotype"/>
          <w:i/>
          <w:sz w:val="22"/>
          <w:szCs w:val="22"/>
          <w:lang w:val="es-ES"/>
        </w:rPr>
        <w:t xml:space="preserve">Adicionalmente, se podrán anexar las pruebas y demás elementos que considere procedentes someter a juicio del Instituto. </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357F63">
        <w:rPr>
          <w:rFonts w:ascii="Palatino Linotype" w:hAnsi="Palatino Linotype"/>
          <w:i/>
          <w:sz w:val="22"/>
          <w:szCs w:val="22"/>
          <w:lang w:val="es-ES"/>
        </w:rPr>
        <w:t xml:space="preserve">En ningún caso será necesario que el particular ratifique el recurso de revisión interpuesto. </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357F63">
        <w:rPr>
          <w:rFonts w:ascii="Palatino Linotype" w:hAnsi="Palatino Linotype"/>
          <w:b/>
          <w:i/>
          <w:sz w:val="22"/>
          <w:szCs w:val="22"/>
          <w:u w:val="single"/>
          <w:lang w:val="es-ES"/>
        </w:rPr>
        <w:t xml:space="preserve">En caso de </w:t>
      </w:r>
      <w:r w:rsidRPr="00357F63">
        <w:rPr>
          <w:rFonts w:ascii="Palatino Linotype" w:hAnsi="Palatino Linotype" w:cs="Arial"/>
          <w:b/>
          <w:i/>
          <w:color w:val="222222"/>
          <w:sz w:val="22"/>
          <w:szCs w:val="22"/>
          <w:u w:val="single"/>
          <w:lang w:val="es-ES" w:eastAsia="es-MX"/>
        </w:rPr>
        <w:t>que</w:t>
      </w:r>
      <w:r w:rsidRPr="00357F63">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357F63">
        <w:rPr>
          <w:rFonts w:ascii="Palatino Linotype" w:hAnsi="Palatino Linotype"/>
          <w:i/>
          <w:sz w:val="22"/>
          <w:szCs w:val="22"/>
          <w:lang w:val="es-ES"/>
        </w:rPr>
        <w:t>, IV, VII y VIII.</w:t>
      </w:r>
      <w:r w:rsidRPr="00357F63">
        <w:rPr>
          <w:rFonts w:ascii="Palatino Linotype" w:hAnsi="Palatino Linotype"/>
          <w:b/>
          <w:i/>
          <w:sz w:val="22"/>
          <w:szCs w:val="22"/>
          <w:lang w:val="es-ES"/>
        </w:rPr>
        <w:t>”</w:t>
      </w:r>
    </w:p>
    <w:p w:rsidR="00F8416A" w:rsidRDefault="00F8416A" w:rsidP="00C57022">
      <w:pPr>
        <w:spacing w:before="100" w:beforeAutospacing="1" w:after="100" w:afterAutospacing="1" w:line="360" w:lineRule="auto"/>
        <w:contextualSpacing/>
        <w:jc w:val="both"/>
        <w:rPr>
          <w:rFonts w:ascii="Palatino Linotype" w:hAnsi="Palatino Linotype"/>
          <w:lang w:val="es-ES"/>
        </w:rPr>
      </w:pPr>
    </w:p>
    <w:p w:rsidR="00BC299E" w:rsidRPr="00357F63" w:rsidRDefault="00BC299E" w:rsidP="00C57022">
      <w:pPr>
        <w:spacing w:before="100" w:beforeAutospacing="1" w:after="100" w:afterAutospacing="1" w:line="360" w:lineRule="auto"/>
        <w:contextualSpacing/>
        <w:jc w:val="both"/>
        <w:rPr>
          <w:rFonts w:ascii="Palatino Linotype" w:hAnsi="Palatino Linotype"/>
          <w:lang w:val="es-ES"/>
        </w:rPr>
      </w:pPr>
      <w:r w:rsidRPr="00357F63">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357F63">
        <w:rPr>
          <w:rFonts w:ascii="Palatino Linotype" w:hAnsi="Palatino Linotype"/>
          <w:b/>
          <w:lang w:val="es-ES"/>
        </w:rPr>
        <w:t>SAIMEX</w:t>
      </w:r>
      <w:r w:rsidRPr="00357F63">
        <w:rPr>
          <w:rFonts w:ascii="Palatino Linotype" w:hAnsi="Palatino Linotype"/>
          <w:lang w:val="es-ES"/>
        </w:rPr>
        <w:t xml:space="preserve"> se desprende que la parte solicitante y ahora </w:t>
      </w:r>
      <w:r w:rsidRPr="00357F63">
        <w:rPr>
          <w:rFonts w:ascii="Palatino Linotype" w:hAnsi="Palatino Linotype"/>
          <w:b/>
          <w:lang w:val="es-ES"/>
        </w:rPr>
        <w:t>RECURRENTE</w:t>
      </w:r>
      <w:r w:rsidRPr="00357F63">
        <w:rPr>
          <w:rFonts w:ascii="Palatino Linotype" w:hAnsi="Palatino Linotype"/>
          <w:lang w:val="es-ES"/>
        </w:rPr>
        <w:t>, en ejercicio de su derecho de acceso a la información pública, no proporcionó su nombre completo para que sea identificado, ni se tiene la certeza sobre su identidad, lo que en estricto sentido provoca que no se colmen los requisitos establecidos en el citado artículo 180 de la Ley de Transparencia.</w:t>
      </w:r>
    </w:p>
    <w:p w:rsidR="00F8416A" w:rsidRDefault="00F8416A" w:rsidP="00C57022">
      <w:pPr>
        <w:autoSpaceDE w:val="0"/>
        <w:autoSpaceDN w:val="0"/>
        <w:adjustRightInd w:val="0"/>
        <w:spacing w:before="100" w:beforeAutospacing="1" w:after="100" w:afterAutospacing="1" w:line="360" w:lineRule="auto"/>
        <w:ind w:right="-91"/>
        <w:contextualSpacing/>
        <w:jc w:val="both"/>
        <w:rPr>
          <w:rFonts w:ascii="Palatino Linotype" w:hAnsi="Palatino Linotype"/>
          <w:lang w:val="es-ES"/>
        </w:rPr>
      </w:pPr>
    </w:p>
    <w:p w:rsidR="00BC299E" w:rsidRPr="00357F63" w:rsidRDefault="00BC299E" w:rsidP="00C57022">
      <w:pPr>
        <w:autoSpaceDE w:val="0"/>
        <w:autoSpaceDN w:val="0"/>
        <w:adjustRightInd w:val="0"/>
        <w:spacing w:before="100" w:beforeAutospacing="1" w:after="100" w:afterAutospacing="1" w:line="360" w:lineRule="auto"/>
        <w:ind w:right="-91"/>
        <w:contextualSpacing/>
        <w:jc w:val="both"/>
        <w:rPr>
          <w:rFonts w:ascii="Palatino Linotype" w:hAnsi="Palatino Linotype" w:cs="Arial"/>
          <w:color w:val="000000"/>
          <w:lang w:val="es-ES"/>
        </w:rPr>
      </w:pPr>
      <w:r w:rsidRPr="00357F63">
        <w:rPr>
          <w:rFonts w:ascii="Palatino Linotype" w:hAnsi="Palatino Linotype"/>
          <w:lang w:val="es-ES"/>
        </w:rPr>
        <w:t xml:space="preserve">Empero, debe destacarse que el artículo 15 de </w:t>
      </w:r>
      <w:r w:rsidRPr="00357F63">
        <w:rPr>
          <w:rFonts w:ascii="Palatino Linotype" w:hAnsi="Palatino Linotype" w:cs="Arial"/>
          <w:lang w:val="es-ES" w:eastAsia="es-MX"/>
        </w:rPr>
        <w:t xml:space="preserve">Ley de Transparencia y Acceso a la Información Pública del Estado de México y Municipios </w:t>
      </w:r>
      <w:r w:rsidRPr="00357F63">
        <w:rPr>
          <w:rFonts w:ascii="Palatino Linotype" w:hAnsi="Palatino Linotype" w:cs="Arial"/>
          <w:iCs/>
          <w:lang w:val="es-ES"/>
        </w:rPr>
        <w:t xml:space="preserve">prevé que </w:t>
      </w:r>
      <w:r w:rsidRPr="00357F63">
        <w:rPr>
          <w:rFonts w:ascii="Palatino Linotype" w:hAnsi="Palatino Linotype"/>
          <w:lang w:val="es-ES"/>
        </w:rPr>
        <w:t xml:space="preserve">toda persona tendrá acceso a la información </w:t>
      </w:r>
      <w:r w:rsidRPr="00357F63">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357F63">
        <w:rPr>
          <w:rFonts w:ascii="Palatino Linotype" w:hAnsi="Palatino Linotype" w:cs="Arial"/>
          <w:i/>
          <w:color w:val="000000"/>
          <w:lang w:val="es-ES"/>
        </w:rPr>
        <w:t>sine qua non</w:t>
      </w:r>
      <w:r w:rsidRPr="00357F63">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F8416A" w:rsidRDefault="00F8416A" w:rsidP="00C57022">
      <w:pPr>
        <w:spacing w:before="100" w:beforeAutospacing="1" w:after="100" w:afterAutospacing="1" w:line="360" w:lineRule="auto"/>
        <w:contextualSpacing/>
        <w:jc w:val="both"/>
        <w:rPr>
          <w:rFonts w:ascii="Palatino Linotype" w:hAnsi="Palatino Linotype"/>
          <w:lang w:val="es-ES"/>
        </w:rPr>
      </w:pPr>
    </w:p>
    <w:p w:rsidR="00BC299E" w:rsidRPr="00357F63" w:rsidRDefault="00BC299E" w:rsidP="00C57022">
      <w:pPr>
        <w:spacing w:before="100" w:beforeAutospacing="1" w:after="100" w:afterAutospacing="1" w:line="360" w:lineRule="auto"/>
        <w:contextualSpacing/>
        <w:jc w:val="both"/>
        <w:rPr>
          <w:rFonts w:ascii="Palatino Linotype" w:hAnsi="Palatino Linotype"/>
          <w:lang w:val="es-ES"/>
        </w:rPr>
      </w:pPr>
      <w:r w:rsidRPr="00357F63">
        <w:rPr>
          <w:rFonts w:ascii="Palatino Linotype" w:hAnsi="Palatino Linotype"/>
          <w:lang w:val="es-ES"/>
        </w:rPr>
        <w:lastRenderedPageBreak/>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F8416A" w:rsidRDefault="00F8416A" w:rsidP="00C57022">
      <w:pPr>
        <w:spacing w:before="100" w:beforeAutospacing="1" w:after="100" w:afterAutospacing="1" w:line="276" w:lineRule="auto"/>
        <w:ind w:left="851" w:right="992"/>
        <w:contextualSpacing/>
        <w:jc w:val="center"/>
        <w:rPr>
          <w:rFonts w:ascii="Palatino Linotype" w:hAnsi="Palatino Linotype" w:cs="Arial"/>
          <w:b/>
          <w:i/>
          <w:sz w:val="22"/>
          <w:szCs w:val="22"/>
          <w:lang w:val="es-ES"/>
        </w:rPr>
      </w:pPr>
    </w:p>
    <w:p w:rsidR="00BC299E" w:rsidRPr="00357F63" w:rsidRDefault="00BC299E" w:rsidP="00C57022">
      <w:pPr>
        <w:spacing w:before="100" w:beforeAutospacing="1" w:after="100" w:afterAutospacing="1" w:line="276" w:lineRule="auto"/>
        <w:ind w:left="851" w:right="992"/>
        <w:contextualSpacing/>
        <w:jc w:val="center"/>
        <w:rPr>
          <w:rFonts w:ascii="Palatino Linotype" w:hAnsi="Palatino Linotype" w:cs="Arial"/>
          <w:b/>
          <w:i/>
          <w:sz w:val="22"/>
          <w:szCs w:val="22"/>
          <w:lang w:val="es-ES"/>
        </w:rPr>
      </w:pPr>
      <w:r w:rsidRPr="00357F63">
        <w:rPr>
          <w:rFonts w:ascii="Palatino Linotype" w:hAnsi="Palatino Linotype" w:cs="Arial"/>
          <w:b/>
          <w:i/>
          <w:sz w:val="22"/>
          <w:szCs w:val="22"/>
          <w:lang w:val="es-ES"/>
        </w:rPr>
        <w:t>Constitución Política de los Estados Unidos Mexicanos</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357F63">
        <w:rPr>
          <w:rFonts w:ascii="Palatino Linotype" w:hAnsi="Palatino Linotype" w:cs="Arial"/>
          <w:b/>
          <w:i/>
          <w:sz w:val="22"/>
          <w:szCs w:val="22"/>
          <w:lang w:val="es-ES"/>
        </w:rPr>
        <w:t>“Artículo 6o.</w:t>
      </w:r>
      <w:r w:rsidRPr="00357F63">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57F63">
        <w:rPr>
          <w:rFonts w:ascii="Palatino Linotype" w:hAnsi="Palatino Linotype" w:cs="Arial"/>
          <w:b/>
          <w:i/>
          <w:sz w:val="22"/>
          <w:szCs w:val="22"/>
          <w:lang w:val="es-ES"/>
        </w:rPr>
        <w:t>El derecho a la información será garantizado por el Estado.</w:t>
      </w:r>
      <w:r w:rsidRPr="00357F63">
        <w:rPr>
          <w:rFonts w:ascii="Palatino Linotype" w:hAnsi="Palatino Linotype" w:cs="Arial"/>
          <w:i/>
          <w:sz w:val="22"/>
          <w:szCs w:val="22"/>
          <w:lang w:val="es-ES"/>
        </w:rPr>
        <w:t xml:space="preserve"> </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357F63">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357F63">
        <w:rPr>
          <w:rFonts w:ascii="Palatino Linotype" w:hAnsi="Palatino Linotype" w:cs="Arial"/>
          <w:i/>
          <w:sz w:val="22"/>
          <w:szCs w:val="22"/>
          <w:lang w:val="es-ES"/>
        </w:rPr>
        <w:t>Para efectos de lo dispuesto en el presente artículo se observará lo siguiente:</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357F63">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cs="Arial"/>
          <w:i/>
          <w:sz w:val="22"/>
          <w:szCs w:val="22"/>
          <w:u w:val="single"/>
          <w:lang w:val="es-ES"/>
        </w:rPr>
      </w:pPr>
      <w:r w:rsidRPr="00357F63">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357F63">
        <w:rPr>
          <w:rFonts w:ascii="Palatino Linotype" w:hAnsi="Palatino Linotype" w:cs="Arial"/>
          <w:i/>
          <w:sz w:val="22"/>
          <w:szCs w:val="22"/>
          <w:lang w:val="es-ES"/>
        </w:rPr>
        <w:lastRenderedPageBreak/>
        <w:t>II</w:t>
      </w:r>
      <w:r w:rsidR="00DC294D" w:rsidRPr="00357F63">
        <w:rPr>
          <w:rFonts w:ascii="Palatino Linotype" w:hAnsi="Palatino Linotype" w:cs="Arial"/>
          <w:i/>
          <w:sz w:val="22"/>
          <w:szCs w:val="22"/>
          <w:lang w:val="es-ES"/>
        </w:rPr>
        <w:t>. La</w:t>
      </w:r>
      <w:r w:rsidRPr="00357F63">
        <w:rPr>
          <w:rFonts w:ascii="Palatino Linotype" w:hAnsi="Palatino Linotype" w:cs="Arial"/>
          <w:i/>
          <w:sz w:val="22"/>
          <w:szCs w:val="22"/>
          <w:lang w:val="es-ES"/>
        </w:rPr>
        <w:t xml:space="preserve"> información que se refiere a la vida privada y los datos personales será protegida en los términos y con las excepciones que fijen las leyes.</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cs="Arial"/>
          <w:i/>
          <w:sz w:val="22"/>
          <w:szCs w:val="22"/>
          <w:u w:val="single"/>
          <w:lang w:val="es-ES"/>
        </w:rPr>
      </w:pPr>
      <w:r w:rsidRPr="00357F63">
        <w:rPr>
          <w:rFonts w:ascii="Palatino Linotype" w:hAnsi="Palatino Linotype" w:cs="Arial"/>
          <w:i/>
          <w:sz w:val="22"/>
          <w:szCs w:val="22"/>
          <w:u w:val="single"/>
          <w:lang w:val="es-ES"/>
        </w:rPr>
        <w:t>III</w:t>
      </w:r>
      <w:r w:rsidR="00DC294D" w:rsidRPr="00357F63">
        <w:rPr>
          <w:rFonts w:ascii="Palatino Linotype" w:hAnsi="Palatino Linotype" w:cs="Arial"/>
          <w:i/>
          <w:sz w:val="22"/>
          <w:szCs w:val="22"/>
          <w:u w:val="single"/>
          <w:lang w:val="es-ES"/>
        </w:rPr>
        <w:t>. Toda</w:t>
      </w:r>
      <w:r w:rsidRPr="00357F63">
        <w:rPr>
          <w:rFonts w:ascii="Palatino Linotype" w:hAnsi="Palatino Linotype" w:cs="Arial"/>
          <w:i/>
          <w:sz w:val="22"/>
          <w:szCs w:val="22"/>
          <w:u w:val="single"/>
          <w:lang w:val="es-ES"/>
        </w:rPr>
        <w:t xml:space="preserve"> persona, sin necesidad de acreditar interés alguno o justificar su utilización, tendrá acceso gratuito a la información pública, a sus datos personales o a la rectificación de éstos.</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357F63">
        <w:rPr>
          <w:rFonts w:ascii="Palatino Linotype" w:hAnsi="Palatino Linotype" w:cs="Arial"/>
          <w:i/>
          <w:sz w:val="22"/>
          <w:szCs w:val="22"/>
          <w:lang w:val="es-ES"/>
        </w:rPr>
        <w:t>IV</w:t>
      </w:r>
      <w:r w:rsidR="00DC294D" w:rsidRPr="00357F63">
        <w:rPr>
          <w:rFonts w:ascii="Palatino Linotype" w:hAnsi="Palatino Linotype" w:cs="Arial"/>
          <w:i/>
          <w:sz w:val="22"/>
          <w:szCs w:val="22"/>
          <w:lang w:val="es-ES"/>
        </w:rPr>
        <w:t>. Se</w:t>
      </w:r>
      <w:r w:rsidRPr="00357F63">
        <w:rPr>
          <w:rFonts w:ascii="Palatino Linotype" w:hAnsi="Palatino Linotype" w:cs="Arial"/>
          <w:i/>
          <w:sz w:val="22"/>
          <w:szCs w:val="22"/>
          <w:lang w:val="es-ES"/>
        </w:rPr>
        <w:t xml:space="preserve"> establecerán mecanismos de acceso a la información y procedimientos de revisión expeditos que se sustanciarán ante los organismos autónomos especializados e imparciales que establece esta Constitución.</w:t>
      </w:r>
    </w:p>
    <w:p w:rsidR="00BC299E" w:rsidRPr="00357F63" w:rsidRDefault="00DC294D" w:rsidP="00C57022">
      <w:pPr>
        <w:spacing w:before="100" w:beforeAutospacing="1" w:after="100" w:afterAutospacing="1" w:line="276" w:lineRule="auto"/>
        <w:ind w:left="851" w:right="992"/>
        <w:contextualSpacing/>
        <w:jc w:val="both"/>
        <w:rPr>
          <w:rFonts w:ascii="Palatino Linotype" w:hAnsi="Palatino Linotype" w:cs="Arial"/>
          <w:i/>
          <w:sz w:val="22"/>
          <w:szCs w:val="22"/>
          <w:u w:val="single"/>
          <w:lang w:val="es-ES"/>
        </w:rPr>
      </w:pPr>
      <w:r w:rsidRPr="00357F63">
        <w:rPr>
          <w:rFonts w:ascii="Palatino Linotype" w:hAnsi="Palatino Linotype" w:cs="Arial"/>
          <w:i/>
          <w:sz w:val="22"/>
          <w:szCs w:val="22"/>
          <w:u w:val="single"/>
          <w:lang w:val="es-ES"/>
        </w:rPr>
        <w:t>V. Los</w:t>
      </w:r>
      <w:r w:rsidR="00BC299E" w:rsidRPr="00357F63">
        <w:rPr>
          <w:rFonts w:ascii="Palatino Linotype" w:hAnsi="Palatino Linotype" w:cs="Arial"/>
          <w:i/>
          <w:sz w:val="22"/>
          <w:szCs w:val="22"/>
          <w:u w:val="single"/>
          <w:lang w:val="es-ES"/>
        </w:rPr>
        <w:t xml:space="preserve">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cs="Arial"/>
          <w:i/>
          <w:sz w:val="22"/>
          <w:szCs w:val="22"/>
          <w:u w:val="single"/>
          <w:lang w:val="es-ES"/>
        </w:rPr>
      </w:pPr>
      <w:r w:rsidRPr="00357F63">
        <w:rPr>
          <w:rFonts w:ascii="Palatino Linotype" w:hAnsi="Palatino Linotype" w:cs="Arial"/>
          <w:i/>
          <w:sz w:val="22"/>
          <w:szCs w:val="22"/>
          <w:u w:val="single"/>
          <w:lang w:val="es-ES"/>
        </w:rPr>
        <w:t>VI</w:t>
      </w:r>
      <w:r w:rsidR="00DC294D" w:rsidRPr="00357F63">
        <w:rPr>
          <w:rFonts w:ascii="Palatino Linotype" w:hAnsi="Palatino Linotype" w:cs="Arial"/>
          <w:i/>
          <w:sz w:val="22"/>
          <w:szCs w:val="22"/>
          <w:u w:val="single"/>
          <w:lang w:val="es-ES"/>
        </w:rPr>
        <w:t>. Las</w:t>
      </w:r>
      <w:r w:rsidRPr="00357F63">
        <w:rPr>
          <w:rFonts w:ascii="Palatino Linotype" w:hAnsi="Palatino Linotype" w:cs="Arial"/>
          <w:i/>
          <w:sz w:val="22"/>
          <w:szCs w:val="22"/>
          <w:u w:val="single"/>
          <w:lang w:val="es-ES"/>
        </w:rPr>
        <w:t xml:space="preserve"> leyes determinarán la manera en que los sujetos obligados deberán hacer pública la información relativa a los recursos públicos que entreguen a personas físicas o morales.</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357F63">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357F63">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357F63">
        <w:rPr>
          <w:rFonts w:ascii="Palatino Linotype" w:hAnsi="Palatino Linotype" w:cs="Arial"/>
          <w:i/>
          <w:sz w:val="22"/>
          <w:szCs w:val="22"/>
          <w:lang w:val="es-ES"/>
        </w:rPr>
        <w:t>…</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cs="Arial"/>
          <w:i/>
          <w:color w:val="000000"/>
          <w:sz w:val="22"/>
          <w:szCs w:val="22"/>
          <w:lang w:val="es-ES" w:eastAsia="es-MX"/>
        </w:rPr>
      </w:pPr>
      <w:r w:rsidRPr="00357F63">
        <w:rPr>
          <w:rFonts w:ascii="Palatino Linotype" w:hAnsi="Palatino Linotype" w:cs="Arial"/>
          <w:i/>
          <w:sz w:val="22"/>
          <w:szCs w:val="22"/>
          <w:u w:val="single"/>
          <w:lang w:val="es-ES"/>
        </w:rPr>
        <w:t>La ley establecerá aquella información que se considere reservada o confidencial.</w:t>
      </w:r>
      <w:r w:rsidRPr="00357F63">
        <w:rPr>
          <w:rFonts w:ascii="Palatino Linotype" w:hAnsi="Palatino Linotype" w:cs="Arial"/>
          <w:b/>
          <w:i/>
          <w:sz w:val="22"/>
          <w:szCs w:val="22"/>
          <w:lang w:val="es-ES"/>
        </w:rPr>
        <w:t>”</w:t>
      </w:r>
      <w:r w:rsidRPr="00357F63">
        <w:rPr>
          <w:rFonts w:ascii="Palatino Linotype" w:hAnsi="Palatino Linotype" w:cs="Arial"/>
          <w:i/>
          <w:color w:val="000000"/>
          <w:sz w:val="22"/>
          <w:szCs w:val="22"/>
          <w:lang w:val="es-ES" w:eastAsia="es-MX"/>
        </w:rPr>
        <w:t xml:space="preserve"> </w:t>
      </w:r>
    </w:p>
    <w:p w:rsidR="00BC299E" w:rsidRPr="00357F63" w:rsidRDefault="00BC299E" w:rsidP="00C57022">
      <w:pPr>
        <w:spacing w:before="100" w:beforeAutospacing="1" w:after="100" w:afterAutospacing="1" w:line="276" w:lineRule="auto"/>
        <w:ind w:left="851" w:right="992"/>
        <w:contextualSpacing/>
        <w:jc w:val="center"/>
        <w:rPr>
          <w:rFonts w:ascii="Palatino Linotype" w:hAnsi="Palatino Linotype" w:cs="Arial"/>
          <w:b/>
          <w:i/>
          <w:sz w:val="22"/>
          <w:szCs w:val="22"/>
          <w:lang w:val="es-ES"/>
        </w:rPr>
      </w:pPr>
      <w:r w:rsidRPr="00357F63">
        <w:rPr>
          <w:rFonts w:ascii="Palatino Linotype" w:hAnsi="Palatino Linotype" w:cs="Arial"/>
          <w:b/>
          <w:i/>
          <w:sz w:val="22"/>
          <w:szCs w:val="22"/>
          <w:lang w:val="es-ES"/>
        </w:rPr>
        <w:t>Constitución Política del Estado Libre y Soberano de México</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cs="Arial"/>
          <w:b/>
          <w:i/>
          <w:sz w:val="22"/>
          <w:szCs w:val="22"/>
          <w:lang w:val="es-ES"/>
        </w:rPr>
      </w:pPr>
      <w:r w:rsidRPr="00357F63">
        <w:rPr>
          <w:rFonts w:ascii="Palatino Linotype" w:hAnsi="Palatino Linotype" w:cs="Arial"/>
          <w:b/>
          <w:i/>
          <w:sz w:val="22"/>
          <w:szCs w:val="22"/>
          <w:lang w:val="es-ES"/>
        </w:rPr>
        <w:t xml:space="preserve">“Artículo 5. … </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357F63">
        <w:rPr>
          <w:rFonts w:ascii="Palatino Linotype" w:hAnsi="Palatino Linotype"/>
          <w:b/>
          <w:i/>
          <w:sz w:val="22"/>
          <w:szCs w:val="22"/>
          <w:lang w:val="es-ES"/>
        </w:rPr>
        <w:t>El derecho a la información será garantizado por el Estado</w:t>
      </w:r>
      <w:r w:rsidRPr="00357F63">
        <w:rPr>
          <w:rFonts w:ascii="Palatino Linotype" w:hAnsi="Palatino Linotype"/>
          <w:i/>
          <w:sz w:val="22"/>
          <w:szCs w:val="22"/>
          <w:lang w:val="es-ES"/>
        </w:rPr>
        <w:t xml:space="preserve">. La ley establecerá las previsiones que permitan asegurar la protección, el respeto y la difusión de este derecho. </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357F63">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w:t>
      </w:r>
      <w:r w:rsidRPr="00357F63">
        <w:rPr>
          <w:rFonts w:ascii="Palatino Linotype" w:hAnsi="Palatino Linotype"/>
          <w:i/>
          <w:sz w:val="22"/>
          <w:szCs w:val="22"/>
          <w:lang w:val="es-ES"/>
        </w:rPr>
        <w:lastRenderedPageBreak/>
        <w:t xml:space="preserve">autónomos, transparentarán sus acciones, en términos de las disposiciones aplicables, la información será oportuna, clara, veraz y de fácil acceso. </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357F63">
        <w:rPr>
          <w:rFonts w:ascii="Palatino Linotype" w:hAnsi="Palatino Linotype"/>
          <w:i/>
          <w:sz w:val="22"/>
          <w:szCs w:val="22"/>
          <w:lang w:val="es-ES"/>
        </w:rPr>
        <w:t>Este derecho se regirá por los principios y bases siguientes:</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357F63">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357F63">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357F63">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357F63">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357F63">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357F63">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357F63">
        <w:rPr>
          <w:rFonts w:ascii="Palatino Linotype" w:hAnsi="Palatino Linotype"/>
          <w:i/>
          <w:sz w:val="22"/>
          <w:szCs w:val="22"/>
          <w:lang w:val="es-ES"/>
        </w:rPr>
        <w:t xml:space="preserve">VI. Los sujetos obligados deberán preservar sus documentos en archivos administrativos actualizados y publicarán, a través de los medios electrónicos disponibles, la información completa y actualizada sobre el ejercicio de los recursos </w:t>
      </w:r>
      <w:r w:rsidRPr="00357F63">
        <w:rPr>
          <w:rFonts w:ascii="Palatino Linotype" w:hAnsi="Palatino Linotype"/>
          <w:i/>
          <w:sz w:val="22"/>
          <w:szCs w:val="22"/>
          <w:lang w:val="es-ES"/>
        </w:rPr>
        <w:lastRenderedPageBreak/>
        <w:t>públicos y los indicadores que permitan rendir cuenta del cumplimiento de sus objetivos y los resultados obtenidos.</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357F63">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357F63">
        <w:rPr>
          <w:rFonts w:ascii="Palatino Linotype" w:hAnsi="Palatino Linotype"/>
          <w:b/>
          <w:i/>
          <w:sz w:val="22"/>
          <w:szCs w:val="22"/>
          <w:lang w:val="es-ES"/>
        </w:rPr>
        <w:t>”</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sz w:val="22"/>
          <w:szCs w:val="22"/>
          <w:lang w:val="es-ES"/>
        </w:rPr>
      </w:pPr>
      <w:r w:rsidRPr="00357F63">
        <w:rPr>
          <w:rFonts w:ascii="Palatino Linotype" w:hAnsi="Palatino Linotype"/>
          <w:sz w:val="22"/>
          <w:szCs w:val="22"/>
          <w:lang w:val="es-ES"/>
        </w:rPr>
        <w:t>(Énfasis añadido)</w:t>
      </w:r>
    </w:p>
    <w:p w:rsidR="00F8416A" w:rsidRDefault="00F8416A" w:rsidP="00C57022">
      <w:pPr>
        <w:spacing w:before="100" w:beforeAutospacing="1" w:after="100" w:afterAutospacing="1" w:line="360" w:lineRule="auto"/>
        <w:contextualSpacing/>
        <w:jc w:val="both"/>
        <w:rPr>
          <w:rFonts w:ascii="Palatino Linotype" w:hAnsi="Palatino Linotype"/>
          <w:lang w:val="es-ES"/>
        </w:rPr>
      </w:pPr>
    </w:p>
    <w:p w:rsidR="00BC299E" w:rsidRPr="00357F63" w:rsidRDefault="00BC299E" w:rsidP="00C57022">
      <w:pPr>
        <w:spacing w:before="100" w:beforeAutospacing="1" w:after="100" w:afterAutospacing="1" w:line="360" w:lineRule="auto"/>
        <w:contextualSpacing/>
        <w:jc w:val="both"/>
        <w:rPr>
          <w:rFonts w:ascii="Palatino Linotype" w:hAnsi="Palatino Linotype"/>
          <w:lang w:val="es-ES"/>
        </w:rPr>
      </w:pPr>
      <w:r w:rsidRPr="00357F63">
        <w:rPr>
          <w:rFonts w:ascii="Palatino Linotype" w:hAnsi="Palatino Linotype"/>
          <w:lang w:val="es-ES"/>
        </w:rPr>
        <w:t>Por otra parte, del contenido del artículo 1 de la Constitución Política de los Estados Unidos Mexicanos, se destaca lo siguiente:</w:t>
      </w:r>
    </w:p>
    <w:p w:rsidR="00F8416A" w:rsidRDefault="00F8416A" w:rsidP="00C57022">
      <w:pPr>
        <w:spacing w:before="100" w:beforeAutospacing="1" w:after="100" w:afterAutospacing="1" w:line="276" w:lineRule="auto"/>
        <w:ind w:left="851" w:right="992"/>
        <w:contextualSpacing/>
        <w:jc w:val="both"/>
        <w:rPr>
          <w:rFonts w:ascii="Palatino Linotype" w:hAnsi="Palatino Linotype" w:cs="Arial"/>
          <w:b/>
          <w:i/>
          <w:sz w:val="22"/>
          <w:szCs w:val="22"/>
          <w:lang w:val="es-ES"/>
        </w:rPr>
      </w:pP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357F63">
        <w:rPr>
          <w:rFonts w:ascii="Palatino Linotype" w:hAnsi="Palatino Linotype" w:cs="Arial"/>
          <w:b/>
          <w:i/>
          <w:sz w:val="22"/>
          <w:szCs w:val="22"/>
          <w:lang w:val="es-ES"/>
        </w:rPr>
        <w:t>“Artículo 1o</w:t>
      </w:r>
      <w:r w:rsidRPr="00357F63">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cs="Arial"/>
          <w:b/>
          <w:i/>
          <w:sz w:val="22"/>
          <w:szCs w:val="22"/>
          <w:lang w:val="es-ES"/>
        </w:rPr>
      </w:pPr>
      <w:r w:rsidRPr="00357F63">
        <w:rPr>
          <w:rFonts w:ascii="Palatino Linotype" w:hAnsi="Palatino Linotype" w:cs="Arial"/>
          <w:b/>
          <w:i/>
          <w:sz w:val="22"/>
          <w:szCs w:val="22"/>
          <w:u w:val="single"/>
          <w:lang w:val="es-ES"/>
        </w:rPr>
        <w:t>Las normas relativas a los derechos humanos se interpretarán</w:t>
      </w:r>
      <w:r w:rsidRPr="00357F63">
        <w:rPr>
          <w:rFonts w:ascii="Palatino Linotype" w:hAnsi="Palatino Linotype" w:cs="Arial"/>
          <w:i/>
          <w:sz w:val="22"/>
          <w:szCs w:val="22"/>
          <w:lang w:val="es-ES"/>
        </w:rPr>
        <w:t xml:space="preserve"> de conformidad con esta Constitución y con los tratados internacionales de la </w:t>
      </w:r>
      <w:r w:rsidRPr="00357F63">
        <w:rPr>
          <w:rFonts w:ascii="Palatino Linotype" w:hAnsi="Palatino Linotype" w:cs="Arial"/>
          <w:b/>
          <w:i/>
          <w:sz w:val="22"/>
          <w:szCs w:val="22"/>
          <w:lang w:val="es-ES"/>
        </w:rPr>
        <w:t xml:space="preserve">materia </w:t>
      </w:r>
      <w:r w:rsidRPr="00357F63">
        <w:rPr>
          <w:rFonts w:ascii="Palatino Linotype" w:hAnsi="Palatino Linotype" w:cs="Arial"/>
          <w:b/>
          <w:i/>
          <w:sz w:val="22"/>
          <w:szCs w:val="22"/>
          <w:u w:val="single"/>
          <w:lang w:val="es-ES"/>
        </w:rPr>
        <w:t>favoreciendo en todo tiempo a las personas la protección más amplia</w:t>
      </w:r>
      <w:r w:rsidRPr="00357F63">
        <w:rPr>
          <w:rFonts w:ascii="Palatino Linotype" w:hAnsi="Palatino Linotype" w:cs="Arial"/>
          <w:b/>
          <w:i/>
          <w:sz w:val="22"/>
          <w:szCs w:val="22"/>
          <w:lang w:val="es-ES"/>
        </w:rPr>
        <w:t>.</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357F63">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357F63">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357F63">
        <w:rPr>
          <w:rFonts w:ascii="Palatino Linotype" w:hAnsi="Palatino Linotype" w:cs="Arial"/>
          <w:b/>
          <w:i/>
          <w:sz w:val="22"/>
          <w:szCs w:val="22"/>
          <w:lang w:val="es-ES"/>
        </w:rPr>
        <w:t>”</w:t>
      </w: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sz w:val="22"/>
          <w:szCs w:val="22"/>
          <w:lang w:val="es-ES"/>
        </w:rPr>
      </w:pPr>
      <w:r w:rsidRPr="00357F63">
        <w:rPr>
          <w:rFonts w:ascii="Palatino Linotype" w:hAnsi="Palatino Linotype"/>
          <w:sz w:val="22"/>
          <w:szCs w:val="22"/>
          <w:lang w:val="es-ES"/>
        </w:rPr>
        <w:t>(Énfasis añadido)</w:t>
      </w:r>
    </w:p>
    <w:p w:rsidR="00F8416A" w:rsidRDefault="00F8416A" w:rsidP="00C57022">
      <w:pPr>
        <w:spacing w:before="100" w:beforeAutospacing="1" w:after="100" w:afterAutospacing="1" w:line="360" w:lineRule="auto"/>
        <w:contextualSpacing/>
        <w:jc w:val="both"/>
        <w:rPr>
          <w:rFonts w:ascii="Palatino Linotype" w:hAnsi="Palatino Linotype"/>
          <w:lang w:val="es-ES"/>
        </w:rPr>
      </w:pPr>
    </w:p>
    <w:p w:rsidR="00F8416A" w:rsidRDefault="00BC299E" w:rsidP="00C57022">
      <w:pPr>
        <w:spacing w:before="100" w:beforeAutospacing="1" w:after="100" w:afterAutospacing="1" w:line="360" w:lineRule="auto"/>
        <w:contextualSpacing/>
        <w:jc w:val="both"/>
        <w:rPr>
          <w:rFonts w:ascii="Palatino Linotype" w:hAnsi="Palatino Linotype"/>
          <w:lang w:val="es-ES"/>
        </w:rPr>
      </w:pPr>
      <w:r w:rsidRPr="00357F63">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w:t>
      </w:r>
      <w:r w:rsidRPr="00357F63">
        <w:rPr>
          <w:rFonts w:ascii="Palatino Linotype" w:hAnsi="Palatino Linotype"/>
          <w:lang w:val="es-ES"/>
        </w:rPr>
        <w:lastRenderedPageBreak/>
        <w:t>posibilidad de que inclusive, la solicitud de acceso a la información pueda ser anónima o no contener un nombre que identifique al solicitante o que permita tener certeza sobre su identidad.</w:t>
      </w:r>
    </w:p>
    <w:p w:rsidR="00F8416A" w:rsidRDefault="00F8416A" w:rsidP="00C57022">
      <w:pPr>
        <w:spacing w:before="100" w:beforeAutospacing="1" w:after="100" w:afterAutospacing="1" w:line="360" w:lineRule="auto"/>
        <w:contextualSpacing/>
        <w:jc w:val="both"/>
        <w:rPr>
          <w:rFonts w:ascii="Palatino Linotype" w:hAnsi="Palatino Linotype"/>
          <w:lang w:val="es-ES"/>
        </w:rPr>
      </w:pPr>
    </w:p>
    <w:p w:rsidR="00BC299E" w:rsidRPr="00357F63" w:rsidRDefault="00BC299E" w:rsidP="00C57022">
      <w:pPr>
        <w:spacing w:before="100" w:beforeAutospacing="1" w:after="100" w:afterAutospacing="1" w:line="360" w:lineRule="auto"/>
        <w:contextualSpacing/>
        <w:jc w:val="both"/>
        <w:rPr>
          <w:rFonts w:ascii="Palatino Linotype" w:hAnsi="Palatino Linotype"/>
          <w:lang w:val="es-ES"/>
        </w:rPr>
      </w:pPr>
      <w:r w:rsidRPr="00357F63">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F8416A" w:rsidRDefault="00F8416A" w:rsidP="00C57022">
      <w:pPr>
        <w:spacing w:before="100" w:beforeAutospacing="1" w:after="100" w:afterAutospacing="1" w:line="276" w:lineRule="auto"/>
        <w:ind w:left="851" w:right="992"/>
        <w:contextualSpacing/>
        <w:jc w:val="both"/>
        <w:rPr>
          <w:rFonts w:ascii="Palatino Linotype" w:hAnsi="Palatino Linotype" w:cs="Arial"/>
          <w:b/>
          <w:i/>
          <w:sz w:val="22"/>
          <w:szCs w:val="22"/>
          <w:lang w:val="es-ES"/>
        </w:rPr>
      </w:pPr>
    </w:p>
    <w:p w:rsidR="00BC299E" w:rsidRPr="00357F63" w:rsidRDefault="00BC299E" w:rsidP="00C57022">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357F63">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357F63">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F8416A" w:rsidRDefault="00F8416A" w:rsidP="00C57022">
      <w:pPr>
        <w:spacing w:before="100" w:beforeAutospacing="1" w:after="100" w:afterAutospacing="1" w:line="360" w:lineRule="auto"/>
        <w:contextualSpacing/>
        <w:jc w:val="both"/>
        <w:rPr>
          <w:rFonts w:ascii="Palatino Linotype" w:hAnsi="Palatino Linotype"/>
          <w:lang w:val="es-ES"/>
        </w:rPr>
      </w:pPr>
    </w:p>
    <w:p w:rsidR="00BC299E" w:rsidRPr="00357F63" w:rsidRDefault="00BC299E" w:rsidP="00C57022">
      <w:pPr>
        <w:spacing w:before="100" w:beforeAutospacing="1" w:after="100" w:afterAutospacing="1" w:line="360" w:lineRule="auto"/>
        <w:contextualSpacing/>
        <w:jc w:val="both"/>
        <w:rPr>
          <w:rFonts w:ascii="Palatino Linotype" w:hAnsi="Palatino Linotype"/>
          <w:lang w:val="es-ES"/>
        </w:rPr>
      </w:pPr>
      <w:r w:rsidRPr="00357F63">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357F63">
        <w:rPr>
          <w:rFonts w:ascii="Palatino Linotype" w:hAnsi="Palatino Linotype"/>
          <w:b/>
          <w:lang w:val="es-ES"/>
        </w:rPr>
        <w:t>RECURRENTE,</w:t>
      </w:r>
      <w:r w:rsidRPr="00357F63">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F8416A" w:rsidRDefault="00F8416A" w:rsidP="00C57022">
      <w:pPr>
        <w:spacing w:before="100" w:beforeAutospacing="1" w:after="100" w:afterAutospacing="1" w:line="360" w:lineRule="auto"/>
        <w:contextualSpacing/>
        <w:jc w:val="both"/>
        <w:rPr>
          <w:rFonts w:ascii="Palatino Linotype" w:hAnsi="Palatino Linotype"/>
          <w:lang w:val="es-ES"/>
        </w:rPr>
      </w:pPr>
    </w:p>
    <w:p w:rsidR="00BC299E" w:rsidRPr="00357F63" w:rsidRDefault="00BC299E" w:rsidP="00C57022">
      <w:pPr>
        <w:spacing w:before="100" w:beforeAutospacing="1" w:after="100" w:afterAutospacing="1" w:line="360" w:lineRule="auto"/>
        <w:contextualSpacing/>
        <w:jc w:val="both"/>
        <w:rPr>
          <w:rFonts w:ascii="Palatino Linotype" w:hAnsi="Palatino Linotype"/>
          <w:lang w:val="es-ES"/>
        </w:rPr>
      </w:pPr>
      <w:r w:rsidRPr="00357F63">
        <w:rPr>
          <w:rFonts w:ascii="Palatino Linotype" w:hAnsi="Palatino Linotype"/>
          <w:lang w:val="es-ES"/>
        </w:rPr>
        <w:lastRenderedPageBreak/>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F8416A" w:rsidRDefault="00F8416A" w:rsidP="00C57022">
      <w:pPr>
        <w:spacing w:before="100" w:beforeAutospacing="1" w:after="100" w:afterAutospacing="1" w:line="360" w:lineRule="auto"/>
        <w:contextualSpacing/>
        <w:jc w:val="both"/>
        <w:rPr>
          <w:rFonts w:ascii="Palatino Linotype" w:hAnsi="Palatino Linotype"/>
          <w:lang w:val="es-ES"/>
        </w:rPr>
      </w:pPr>
    </w:p>
    <w:p w:rsidR="00BC299E" w:rsidRPr="00357F63" w:rsidRDefault="00BC299E" w:rsidP="00C57022">
      <w:pPr>
        <w:spacing w:before="100" w:beforeAutospacing="1" w:after="100" w:afterAutospacing="1" w:line="360" w:lineRule="auto"/>
        <w:contextualSpacing/>
        <w:jc w:val="both"/>
        <w:rPr>
          <w:rFonts w:ascii="Palatino Linotype" w:hAnsi="Palatino Linotype"/>
          <w:lang w:val="es-ES"/>
        </w:rPr>
      </w:pPr>
      <w:r w:rsidRPr="00357F63">
        <w:rPr>
          <w:rFonts w:ascii="Palatino Linotype" w:hAnsi="Palatino Linotype"/>
          <w:lang w:val="es-ES"/>
        </w:rPr>
        <w:t>En consecuencia, dado lo expuesto y fundado con anterioridad, se estima que el requisito relativo al nombre del</w:t>
      </w:r>
      <w:r w:rsidRPr="00357F63">
        <w:rPr>
          <w:rFonts w:ascii="Palatino Linotype" w:hAnsi="Palatino Linotype"/>
          <w:b/>
          <w:lang w:val="es-ES"/>
        </w:rPr>
        <w:t xml:space="preserve"> RECURRENTE</w:t>
      </w:r>
      <w:r w:rsidRPr="00357F63">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357F63">
        <w:rPr>
          <w:rFonts w:ascii="Palatino Linotype" w:hAnsi="Palatino Linotype"/>
          <w:b/>
          <w:lang w:val="es-ES"/>
        </w:rPr>
        <w:t>EL RECURRENTE</w:t>
      </w:r>
      <w:r w:rsidRPr="00357F63">
        <w:rPr>
          <w:rFonts w:ascii="Palatino Linotype" w:hAnsi="Palatino Linotype"/>
          <w:lang w:val="es-ES"/>
        </w:rPr>
        <w:t>, es la misma persona que realizó la solicitud de acceso a la información pública que ahora se impugna.</w:t>
      </w:r>
    </w:p>
    <w:p w:rsidR="00F8416A" w:rsidRDefault="00F8416A" w:rsidP="00C57022">
      <w:pPr>
        <w:spacing w:before="100" w:beforeAutospacing="1" w:after="100" w:afterAutospacing="1" w:line="360" w:lineRule="auto"/>
        <w:contextualSpacing/>
        <w:jc w:val="both"/>
        <w:rPr>
          <w:rFonts w:ascii="Palatino Linotype" w:hAnsi="Palatino Linotype"/>
          <w:lang w:val="es-ES"/>
        </w:rPr>
      </w:pPr>
    </w:p>
    <w:p w:rsidR="00BC299E" w:rsidRPr="00357F63" w:rsidRDefault="00BC299E" w:rsidP="00C57022">
      <w:pPr>
        <w:spacing w:before="100" w:beforeAutospacing="1" w:after="100" w:afterAutospacing="1" w:line="360" w:lineRule="auto"/>
        <w:contextualSpacing/>
        <w:jc w:val="both"/>
        <w:rPr>
          <w:rFonts w:ascii="Palatino Linotype" w:hAnsi="Palatino Linotype"/>
          <w:lang w:val="es-ES"/>
        </w:rPr>
      </w:pPr>
      <w:r w:rsidRPr="00357F63">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357F63">
        <w:rPr>
          <w:rFonts w:ascii="Palatino Linotype" w:hAnsi="Palatino Linotype"/>
          <w:b/>
          <w:lang w:val="es-ES"/>
        </w:rPr>
        <w:t>RECURRENTE</w:t>
      </w:r>
      <w:r w:rsidRPr="00357F63">
        <w:rPr>
          <w:rFonts w:ascii="Palatino Linotype" w:hAnsi="Palatino Linotype"/>
          <w:lang w:val="es-ES"/>
        </w:rPr>
        <w:t xml:space="preserve">; por lo que, en el </w:t>
      </w:r>
      <w:r w:rsidRPr="00357F63">
        <w:rPr>
          <w:rFonts w:ascii="Palatino Linotype" w:hAnsi="Palatino Linotype"/>
          <w:lang w:val="es-ES"/>
        </w:rPr>
        <w:lastRenderedPageBreak/>
        <w:t xml:space="preserve">presente caso, al haber sido presentado el recurso de revisión vía </w:t>
      </w:r>
      <w:r w:rsidRPr="00357F63">
        <w:rPr>
          <w:rFonts w:ascii="Palatino Linotype" w:hAnsi="Palatino Linotype"/>
          <w:b/>
          <w:lang w:val="es-ES"/>
        </w:rPr>
        <w:t>SAIMEX</w:t>
      </w:r>
      <w:r w:rsidRPr="00357F63">
        <w:rPr>
          <w:rFonts w:ascii="Palatino Linotype" w:hAnsi="Palatino Linotype"/>
          <w:lang w:val="es-ES"/>
        </w:rPr>
        <w:t>, dicho requisito resulta innecesario.</w:t>
      </w:r>
    </w:p>
    <w:p w:rsidR="00253BFB" w:rsidRPr="00357F63" w:rsidRDefault="007D74E5" w:rsidP="00C57022">
      <w:pPr>
        <w:pStyle w:val="Prrafodelista"/>
        <w:widowControl w:val="0"/>
        <w:numPr>
          <w:ilvl w:val="0"/>
          <w:numId w:val="1"/>
        </w:numPr>
        <w:tabs>
          <w:tab w:val="left" w:pos="1276"/>
        </w:tabs>
        <w:autoSpaceDE w:val="0"/>
        <w:autoSpaceDN w:val="0"/>
        <w:adjustRightInd w:val="0"/>
        <w:spacing w:before="100" w:beforeAutospacing="1" w:after="100" w:afterAutospacing="1" w:line="360" w:lineRule="auto"/>
        <w:ind w:left="0" w:right="49" w:firstLine="0"/>
        <w:contextualSpacing/>
        <w:jc w:val="both"/>
        <w:textAlignment w:val="baseline"/>
        <w:rPr>
          <w:rFonts w:ascii="Palatino Linotype" w:eastAsia="Calibri" w:hAnsi="Palatino Linotype" w:cs="Calibri"/>
          <w:bCs/>
          <w:lang w:eastAsia="en-US"/>
        </w:rPr>
      </w:pPr>
      <w:r w:rsidRPr="00357F63">
        <w:rPr>
          <w:rFonts w:ascii="Palatino Linotype" w:hAnsi="Palatino Linotype" w:cs="Arial"/>
          <w:b/>
        </w:rPr>
        <w:t>Estudio y resolución del asunto</w:t>
      </w:r>
      <w:r w:rsidR="004A0E23" w:rsidRPr="00357F63">
        <w:rPr>
          <w:rFonts w:ascii="Palatino Linotype" w:hAnsi="Palatino Linotype" w:cs="Arial"/>
          <w:b/>
          <w:color w:val="000000" w:themeColor="text1"/>
        </w:rPr>
        <w:t>.</w:t>
      </w:r>
      <w:r w:rsidR="00B06E25" w:rsidRPr="00357F63">
        <w:rPr>
          <w:rFonts w:ascii="Palatino Linotype" w:hAnsi="Palatino Linotype" w:cs="Arial"/>
          <w:color w:val="000000" w:themeColor="text1"/>
        </w:rPr>
        <w:t xml:space="preserve"> Tal y como quedó precisado en los resultandos de la presente resolución</w:t>
      </w:r>
      <w:r w:rsidR="00BA5BBE" w:rsidRPr="00357F63">
        <w:rPr>
          <w:rFonts w:ascii="Palatino Linotype" w:hAnsi="Palatino Linotype" w:cs="Arial"/>
          <w:color w:val="000000" w:themeColor="text1"/>
        </w:rPr>
        <w:t>,</w:t>
      </w:r>
      <w:r w:rsidR="00B06E25" w:rsidRPr="00357F63">
        <w:rPr>
          <w:rFonts w:ascii="Palatino Linotype" w:hAnsi="Palatino Linotype" w:cs="Arial"/>
          <w:color w:val="000000" w:themeColor="text1"/>
        </w:rPr>
        <w:t xml:space="preserve"> el particular requirió del </w:t>
      </w:r>
      <w:r w:rsidR="00B06E25" w:rsidRPr="00357F63">
        <w:rPr>
          <w:rFonts w:ascii="Palatino Linotype" w:hAnsi="Palatino Linotype" w:cs="Arial"/>
          <w:b/>
          <w:color w:val="000000" w:themeColor="text1"/>
        </w:rPr>
        <w:t>SUJETO OBLIGADO</w:t>
      </w:r>
      <w:r w:rsidR="00F8416A">
        <w:rPr>
          <w:rFonts w:ascii="Palatino Linotype" w:hAnsi="Palatino Linotype" w:cs="Arial"/>
          <w:color w:val="000000" w:themeColor="text1"/>
        </w:rPr>
        <w:t xml:space="preserve"> </w:t>
      </w:r>
      <w:r w:rsidR="00BF72F5">
        <w:rPr>
          <w:rFonts w:ascii="Palatino Linotype" w:hAnsi="Palatino Linotype" w:cs="Arial"/>
          <w:color w:val="000000" w:themeColor="text1"/>
        </w:rPr>
        <w:t>los avisos de privacidad de todas las áreas con las que cuenta.</w:t>
      </w:r>
    </w:p>
    <w:p w:rsidR="00BC299E" w:rsidRPr="00357F63" w:rsidRDefault="00AF67AD" w:rsidP="00C57022">
      <w:pPr>
        <w:spacing w:before="100" w:beforeAutospacing="1" w:after="100" w:afterAutospacing="1" w:line="360" w:lineRule="auto"/>
        <w:ind w:right="49"/>
        <w:contextualSpacing/>
        <w:jc w:val="both"/>
        <w:rPr>
          <w:rFonts w:ascii="Palatino Linotype" w:hAnsi="Palatino Linotype"/>
          <w:lang w:eastAsia="es-MX"/>
        </w:rPr>
      </w:pPr>
      <w:r w:rsidRPr="00357F63">
        <w:rPr>
          <w:rFonts w:ascii="Palatino Linotype" w:hAnsi="Palatino Linotype"/>
          <w:lang w:eastAsia="es-MX"/>
        </w:rPr>
        <w:t xml:space="preserve">Al respecto, </w:t>
      </w:r>
      <w:r w:rsidRPr="00357F63">
        <w:rPr>
          <w:rFonts w:ascii="Palatino Linotype" w:hAnsi="Palatino Linotype"/>
          <w:b/>
          <w:lang w:eastAsia="es-MX"/>
        </w:rPr>
        <w:t>EL SUJETO OBLIGADO</w:t>
      </w:r>
      <w:r w:rsidR="002B7163" w:rsidRPr="00357F63">
        <w:rPr>
          <w:rFonts w:ascii="Palatino Linotype" w:hAnsi="Palatino Linotype"/>
          <w:lang w:eastAsia="es-MX"/>
        </w:rPr>
        <w:t xml:space="preserve">, a través del </w:t>
      </w:r>
      <w:r w:rsidR="00DB5B31">
        <w:rPr>
          <w:rFonts w:ascii="Palatino Linotype" w:hAnsi="Palatino Linotype"/>
          <w:lang w:eastAsia="es-MX"/>
        </w:rPr>
        <w:t xml:space="preserve">Titular de la Unidad de Transparencia </w:t>
      </w:r>
      <w:r w:rsidR="00141205">
        <w:rPr>
          <w:rFonts w:ascii="Palatino Linotype" w:hAnsi="Palatino Linotype"/>
          <w:lang w:eastAsia="es-MX"/>
        </w:rPr>
        <w:t xml:space="preserve">adjuntó un archivo electrónico el cual corresponde </w:t>
      </w:r>
      <w:r w:rsidR="00BF72F5">
        <w:rPr>
          <w:rFonts w:ascii="Palatino Linotype" w:hAnsi="Palatino Linotype"/>
          <w:lang w:eastAsia="es-MX"/>
        </w:rPr>
        <w:t xml:space="preserve">30 archivos electrónicos que contienen los avisos de privacidad de </w:t>
      </w:r>
      <w:r w:rsidR="00BB5A50">
        <w:rPr>
          <w:rFonts w:ascii="Palatino Linotype" w:hAnsi="Palatino Linotype"/>
          <w:lang w:eastAsia="es-MX"/>
        </w:rPr>
        <w:t>diversas á</w:t>
      </w:r>
      <w:r w:rsidR="004F34EE">
        <w:rPr>
          <w:rFonts w:ascii="Palatino Linotype" w:hAnsi="Palatino Linotype"/>
          <w:lang w:eastAsia="es-MX"/>
        </w:rPr>
        <w:t>reas</w:t>
      </w:r>
      <w:r w:rsidR="00141205">
        <w:rPr>
          <w:rFonts w:ascii="Palatino Linotype" w:hAnsi="Palatino Linotype"/>
          <w:lang w:eastAsia="es-MX"/>
        </w:rPr>
        <w:t>.</w:t>
      </w:r>
    </w:p>
    <w:p w:rsidR="004F34EE" w:rsidRDefault="004F34EE" w:rsidP="00C57022">
      <w:pPr>
        <w:spacing w:before="100" w:beforeAutospacing="1" w:after="100" w:afterAutospacing="1" w:line="360" w:lineRule="auto"/>
        <w:ind w:right="49"/>
        <w:contextualSpacing/>
        <w:jc w:val="both"/>
        <w:rPr>
          <w:rFonts w:ascii="Palatino Linotype" w:hAnsi="Palatino Linotype"/>
          <w:lang w:eastAsia="es-MX"/>
        </w:rPr>
      </w:pPr>
    </w:p>
    <w:p w:rsidR="00BC299E" w:rsidRDefault="00157D6F" w:rsidP="00C57022">
      <w:pPr>
        <w:spacing w:before="100" w:beforeAutospacing="1" w:after="100" w:afterAutospacing="1" w:line="360" w:lineRule="auto"/>
        <w:ind w:right="49"/>
        <w:contextualSpacing/>
        <w:jc w:val="both"/>
        <w:rPr>
          <w:rFonts w:ascii="Palatino Linotype" w:hAnsi="Palatino Linotype"/>
          <w:lang w:eastAsia="es-MX"/>
        </w:rPr>
      </w:pPr>
      <w:r w:rsidRPr="00357F63">
        <w:rPr>
          <w:rFonts w:ascii="Palatino Linotype" w:hAnsi="Palatino Linotype"/>
          <w:lang w:eastAsia="es-MX"/>
        </w:rPr>
        <w:t xml:space="preserve">Inconforme con dicha respuesta, el hoy </w:t>
      </w:r>
      <w:r w:rsidRPr="00357F63">
        <w:rPr>
          <w:rFonts w:ascii="Palatino Linotype" w:hAnsi="Palatino Linotype"/>
          <w:b/>
          <w:lang w:eastAsia="es-MX"/>
        </w:rPr>
        <w:t>RECURRENTE</w:t>
      </w:r>
      <w:r w:rsidRPr="00357F63">
        <w:rPr>
          <w:rFonts w:ascii="Palatino Linotype" w:hAnsi="Palatino Linotype"/>
          <w:lang w:eastAsia="es-MX"/>
        </w:rPr>
        <w:t xml:space="preserve"> interpuso el medio de defensa de análisis</w:t>
      </w:r>
      <w:r w:rsidR="00BA5BBE" w:rsidRPr="00357F63">
        <w:rPr>
          <w:rFonts w:ascii="Palatino Linotype" w:hAnsi="Palatino Linotype"/>
          <w:lang w:eastAsia="es-MX"/>
        </w:rPr>
        <w:t>,</w:t>
      </w:r>
      <w:r w:rsidRPr="00357F63">
        <w:rPr>
          <w:rFonts w:ascii="Palatino Linotype" w:hAnsi="Palatino Linotype"/>
          <w:lang w:eastAsia="es-MX"/>
        </w:rPr>
        <w:t xml:space="preserve"> en el c</w:t>
      </w:r>
      <w:r w:rsidR="00141205">
        <w:rPr>
          <w:rFonts w:ascii="Palatino Linotype" w:hAnsi="Palatino Linotype"/>
          <w:lang w:eastAsia="es-MX"/>
        </w:rPr>
        <w:t xml:space="preserve">ual manifestó </w:t>
      </w:r>
      <w:r w:rsidR="00BF72F5">
        <w:rPr>
          <w:rFonts w:ascii="Palatino Linotype" w:hAnsi="Palatino Linotype"/>
          <w:lang w:eastAsia="es-MX"/>
        </w:rPr>
        <w:t xml:space="preserve">tanto en </w:t>
      </w:r>
      <w:r w:rsidR="00141205">
        <w:rPr>
          <w:rFonts w:ascii="Palatino Linotype" w:hAnsi="Palatino Linotype"/>
          <w:lang w:eastAsia="es-MX"/>
        </w:rPr>
        <w:t xml:space="preserve">acto impugnado </w:t>
      </w:r>
      <w:r w:rsidR="00BF72F5">
        <w:rPr>
          <w:rFonts w:ascii="Palatino Linotype" w:hAnsi="Palatino Linotype"/>
          <w:lang w:eastAsia="es-MX"/>
        </w:rPr>
        <w:t xml:space="preserve">como en sus razones o motivos de inconformidad </w:t>
      </w:r>
      <w:r w:rsidR="00141205" w:rsidRPr="00C6048B">
        <w:rPr>
          <w:rFonts w:ascii="Palatino Linotype" w:hAnsi="Palatino Linotype"/>
          <w:lang w:eastAsia="es-MX"/>
        </w:rPr>
        <w:t>lo siguiente:</w:t>
      </w:r>
    </w:p>
    <w:p w:rsidR="00BF72F5" w:rsidRDefault="00BF72F5" w:rsidP="00C57022">
      <w:pPr>
        <w:spacing w:before="100" w:beforeAutospacing="1" w:after="100" w:afterAutospacing="1"/>
        <w:ind w:left="709" w:right="709"/>
        <w:contextualSpacing/>
        <w:jc w:val="both"/>
        <w:rPr>
          <w:rFonts w:ascii="Palatino Linotype" w:hAnsi="Palatino Linotype" w:cs="Arial"/>
          <w:i/>
          <w:sz w:val="22"/>
          <w:szCs w:val="22"/>
          <w:lang w:eastAsia="es-MX"/>
        </w:rPr>
      </w:pPr>
    </w:p>
    <w:p w:rsidR="00BF72F5" w:rsidRPr="00357F63" w:rsidRDefault="00BF72F5" w:rsidP="00C57022">
      <w:pPr>
        <w:spacing w:before="100" w:beforeAutospacing="1" w:after="100" w:afterAutospacing="1"/>
        <w:ind w:left="709" w:right="709"/>
        <w:contextualSpacing/>
        <w:jc w:val="both"/>
        <w:rPr>
          <w:rFonts w:ascii="Palatino Linotype" w:hAnsi="Palatino Linotype" w:cs="Arial"/>
          <w:sz w:val="22"/>
          <w:szCs w:val="22"/>
          <w:lang w:eastAsia="es-MX"/>
        </w:rPr>
      </w:pPr>
      <w:r w:rsidRPr="00357F63">
        <w:rPr>
          <w:rFonts w:ascii="Palatino Linotype" w:hAnsi="Palatino Linotype" w:cs="Arial"/>
          <w:i/>
          <w:sz w:val="22"/>
          <w:szCs w:val="22"/>
          <w:lang w:eastAsia="es-MX"/>
        </w:rPr>
        <w:t>“</w:t>
      </w:r>
      <w:r w:rsidRPr="005350F6">
        <w:rPr>
          <w:rFonts w:ascii="Palatino Linotype" w:hAnsi="Palatino Linotype" w:cs="Arial"/>
          <w:i/>
          <w:sz w:val="22"/>
          <w:szCs w:val="22"/>
          <w:lang w:eastAsia="es-MX"/>
        </w:rPr>
        <w:t>NEGATIVA DE PROPORCIONAR LA INFORMACIÓN</w:t>
      </w:r>
      <w:r w:rsidRPr="00357F63">
        <w:rPr>
          <w:rFonts w:ascii="Palatino Linotype" w:hAnsi="Palatino Linotype" w:cs="Arial"/>
          <w:i/>
          <w:sz w:val="22"/>
          <w:szCs w:val="22"/>
          <w:lang w:eastAsia="es-MX"/>
        </w:rPr>
        <w:t xml:space="preserve">” </w:t>
      </w:r>
      <w:r w:rsidRPr="00357F63">
        <w:rPr>
          <w:rFonts w:ascii="Palatino Linotype" w:hAnsi="Palatino Linotype" w:cs="Arial"/>
          <w:sz w:val="22"/>
          <w:szCs w:val="22"/>
          <w:lang w:eastAsia="es-MX"/>
        </w:rPr>
        <w:t>(Sic)</w:t>
      </w:r>
    </w:p>
    <w:p w:rsidR="00BF72F5" w:rsidRDefault="00BF72F5" w:rsidP="00C57022">
      <w:pPr>
        <w:spacing w:before="100" w:beforeAutospacing="1" w:after="100" w:afterAutospacing="1" w:line="360" w:lineRule="auto"/>
        <w:ind w:right="49"/>
        <w:contextualSpacing/>
        <w:jc w:val="both"/>
        <w:rPr>
          <w:rFonts w:ascii="Palatino Linotype" w:hAnsi="Palatino Linotype"/>
          <w:lang w:eastAsia="es-MX"/>
        </w:rPr>
      </w:pPr>
    </w:p>
    <w:p w:rsidR="00BB5A50" w:rsidRDefault="00157D6F" w:rsidP="00C57022">
      <w:pPr>
        <w:spacing w:before="100" w:beforeAutospacing="1" w:after="100" w:afterAutospacing="1" w:line="360" w:lineRule="auto"/>
        <w:ind w:right="49"/>
        <w:contextualSpacing/>
        <w:jc w:val="both"/>
        <w:rPr>
          <w:rFonts w:ascii="Palatino Linotype" w:hAnsi="Palatino Linotype"/>
          <w:lang w:eastAsia="es-MX"/>
        </w:rPr>
      </w:pPr>
      <w:r w:rsidRPr="00357F63">
        <w:rPr>
          <w:rFonts w:ascii="Palatino Linotype" w:hAnsi="Palatino Linotype"/>
          <w:lang w:eastAsia="es-MX"/>
        </w:rPr>
        <w:t xml:space="preserve">Posteriormente, </w:t>
      </w:r>
      <w:r w:rsidR="00BA5BBE" w:rsidRPr="00357F63">
        <w:rPr>
          <w:rFonts w:ascii="Palatino Linotype" w:hAnsi="Palatino Linotype"/>
          <w:b/>
          <w:lang w:eastAsia="es-MX"/>
        </w:rPr>
        <w:t>EL SU</w:t>
      </w:r>
      <w:r w:rsidRPr="00357F63">
        <w:rPr>
          <w:rFonts w:ascii="Palatino Linotype" w:hAnsi="Palatino Linotype"/>
          <w:b/>
          <w:lang w:eastAsia="es-MX"/>
        </w:rPr>
        <w:t>J</w:t>
      </w:r>
      <w:r w:rsidR="00BA5BBE" w:rsidRPr="00357F63">
        <w:rPr>
          <w:rFonts w:ascii="Palatino Linotype" w:hAnsi="Palatino Linotype"/>
          <w:b/>
          <w:lang w:eastAsia="es-MX"/>
        </w:rPr>
        <w:t>E</w:t>
      </w:r>
      <w:r w:rsidRPr="00357F63">
        <w:rPr>
          <w:rFonts w:ascii="Palatino Linotype" w:hAnsi="Palatino Linotype"/>
          <w:b/>
          <w:lang w:eastAsia="es-MX"/>
        </w:rPr>
        <w:t>TO OBLIGADO</w:t>
      </w:r>
      <w:r w:rsidRPr="00357F63">
        <w:rPr>
          <w:rFonts w:ascii="Palatino Linotype" w:hAnsi="Palatino Linotype"/>
          <w:lang w:eastAsia="es-MX"/>
        </w:rPr>
        <w:t xml:space="preserve"> rindió su Informe Justificado, en el cual </w:t>
      </w:r>
      <w:r w:rsidR="00BB5A50">
        <w:rPr>
          <w:rFonts w:ascii="Palatino Linotype" w:hAnsi="Palatino Linotype"/>
          <w:lang w:eastAsia="es-MX"/>
        </w:rPr>
        <w:t>ratificó</w:t>
      </w:r>
      <w:r w:rsidRPr="00357F63">
        <w:rPr>
          <w:rFonts w:ascii="Palatino Linotype" w:hAnsi="Palatino Linotype"/>
          <w:lang w:eastAsia="es-MX"/>
        </w:rPr>
        <w:t xml:space="preserve"> su respuesta</w:t>
      </w:r>
      <w:r w:rsidR="004F34EE">
        <w:rPr>
          <w:rFonts w:ascii="Palatino Linotype" w:hAnsi="Palatino Linotype"/>
          <w:lang w:eastAsia="es-MX"/>
        </w:rPr>
        <w:t xml:space="preserve">, motivo por el cual esta Ponencia Resolutora decidió no poner a la vista del particular, </w:t>
      </w:r>
      <w:r w:rsidR="004F34EE">
        <w:rPr>
          <w:rFonts w:ascii="Palatino Linotype" w:hAnsi="Palatino Linotype" w:cs="Arial"/>
        </w:rPr>
        <w:t>máxime que se hará del conocimiento del particular al momento de notificar la presente resolución.</w:t>
      </w:r>
    </w:p>
    <w:p w:rsidR="00BB5A50" w:rsidRDefault="00BB5A50" w:rsidP="00C57022">
      <w:pPr>
        <w:spacing w:before="100" w:beforeAutospacing="1" w:after="100" w:afterAutospacing="1" w:line="360" w:lineRule="auto"/>
        <w:ind w:right="49"/>
        <w:contextualSpacing/>
        <w:jc w:val="both"/>
        <w:rPr>
          <w:rFonts w:ascii="Palatino Linotype" w:hAnsi="Palatino Linotype"/>
          <w:lang w:eastAsia="es-MX"/>
        </w:rPr>
      </w:pPr>
    </w:p>
    <w:p w:rsidR="00DF63B3" w:rsidRDefault="000E32EC" w:rsidP="00C57022">
      <w:pPr>
        <w:spacing w:before="100" w:beforeAutospacing="1" w:after="100" w:afterAutospacing="1" w:line="360" w:lineRule="auto"/>
        <w:ind w:right="49"/>
        <w:contextualSpacing/>
        <w:jc w:val="both"/>
        <w:rPr>
          <w:rFonts w:ascii="Palatino Linotype" w:hAnsi="Palatino Linotype" w:cs="Arial"/>
        </w:rPr>
      </w:pPr>
      <w:r w:rsidRPr="00357F63">
        <w:rPr>
          <w:rFonts w:ascii="Palatino Linotype" w:hAnsi="Palatino Linotype" w:cs="Arial"/>
        </w:rPr>
        <w:t xml:space="preserve">Bajo ese contexto, este Instituto analizó la totalidad de constancias que integran el expediente electrónico del </w:t>
      </w:r>
      <w:r w:rsidRPr="00357F63">
        <w:rPr>
          <w:rFonts w:ascii="Palatino Linotype" w:hAnsi="Palatino Linotype" w:cs="Arial"/>
          <w:b/>
        </w:rPr>
        <w:t>SAIMEX</w:t>
      </w:r>
      <w:r w:rsidRPr="00357F63">
        <w:rPr>
          <w:rFonts w:ascii="Palatino Linotype" w:hAnsi="Palatino Linotype" w:cs="Arial"/>
        </w:rPr>
        <w:t xml:space="preserve"> y advirtió que las razones o motivos de inconformidad hechas valer por </w:t>
      </w:r>
      <w:r w:rsidRPr="00357F63">
        <w:rPr>
          <w:rFonts w:ascii="Palatino Linotype" w:hAnsi="Palatino Linotype" w:cs="Arial"/>
          <w:b/>
        </w:rPr>
        <w:t>EL RECURRENTE</w:t>
      </w:r>
      <w:r w:rsidRPr="00357F63">
        <w:rPr>
          <w:rFonts w:ascii="Palatino Linotype" w:hAnsi="Palatino Linotype" w:cs="Arial"/>
        </w:rPr>
        <w:t xml:space="preserve"> devienen </w:t>
      </w:r>
      <w:r w:rsidR="00E03EBE" w:rsidRPr="00AF3C84">
        <w:rPr>
          <w:rFonts w:ascii="Palatino Linotype" w:hAnsi="Palatino Linotype" w:cs="Arial"/>
          <w:b/>
        </w:rPr>
        <w:t>parcialmente fundad</w:t>
      </w:r>
      <w:r w:rsidR="00DF63B3">
        <w:rPr>
          <w:rFonts w:ascii="Palatino Linotype" w:hAnsi="Palatino Linotype" w:cs="Arial"/>
          <w:b/>
        </w:rPr>
        <w:t>a</w:t>
      </w:r>
      <w:r w:rsidR="00E03EBE" w:rsidRPr="00AF3C84">
        <w:rPr>
          <w:rFonts w:ascii="Palatino Linotype" w:hAnsi="Palatino Linotype" w:cs="Arial"/>
          <w:b/>
        </w:rPr>
        <w:t>s</w:t>
      </w:r>
      <w:r w:rsidR="00E03EBE" w:rsidRPr="00AF3C84">
        <w:rPr>
          <w:rFonts w:ascii="Palatino Linotype" w:hAnsi="Palatino Linotype" w:cs="Arial"/>
        </w:rPr>
        <w:t>, toda vez</w:t>
      </w:r>
      <w:r w:rsidR="00E03EBE">
        <w:rPr>
          <w:rFonts w:ascii="Palatino Linotype" w:hAnsi="Palatino Linotype" w:cs="Arial"/>
        </w:rPr>
        <w:t>,</w:t>
      </w:r>
      <w:r w:rsidR="00E03EBE" w:rsidRPr="00AF3C84">
        <w:rPr>
          <w:rFonts w:ascii="Palatino Linotype" w:hAnsi="Palatino Linotype" w:cs="Arial"/>
        </w:rPr>
        <w:t xml:space="preserve"> que conforme al estudio realizado se actualiza la causal de procedencia </w:t>
      </w:r>
      <w:r w:rsidR="00E03EBE" w:rsidRPr="00AF3C84">
        <w:rPr>
          <w:rFonts w:ascii="Palatino Linotype" w:hAnsi="Palatino Linotype" w:cs="Arial"/>
        </w:rPr>
        <w:lastRenderedPageBreak/>
        <w:t>enunciada en la fracción V del numeral 179 de la Ley de Transparencia y Acceso a la Información Pública del Estado de México y Municipios.</w:t>
      </w:r>
    </w:p>
    <w:p w:rsidR="00DF63B3" w:rsidRDefault="00DF63B3" w:rsidP="00C57022">
      <w:pPr>
        <w:spacing w:before="100" w:beforeAutospacing="1" w:after="100" w:afterAutospacing="1" w:line="360" w:lineRule="auto"/>
        <w:ind w:right="49"/>
        <w:contextualSpacing/>
        <w:jc w:val="both"/>
        <w:rPr>
          <w:rFonts w:ascii="Palatino Linotype" w:hAnsi="Palatino Linotype" w:cs="Arial"/>
        </w:rPr>
      </w:pPr>
    </w:p>
    <w:p w:rsidR="000E32EC" w:rsidRPr="00DF63B3" w:rsidRDefault="00BB5A50" w:rsidP="00C57022">
      <w:pPr>
        <w:spacing w:before="100" w:beforeAutospacing="1" w:after="100" w:afterAutospacing="1" w:line="360" w:lineRule="auto"/>
        <w:ind w:right="49"/>
        <w:contextualSpacing/>
        <w:jc w:val="both"/>
        <w:rPr>
          <w:rFonts w:ascii="Palatino Linotype" w:hAnsi="Palatino Linotype" w:cs="Arial"/>
        </w:rPr>
      </w:pPr>
      <w:r>
        <w:rPr>
          <w:rFonts w:ascii="Palatino Linotype" w:eastAsia="Calibri" w:hAnsi="Palatino Linotype" w:cs="Arial"/>
        </w:rPr>
        <w:t>En aras</w:t>
      </w:r>
      <w:r w:rsidR="00DF63B3">
        <w:rPr>
          <w:rFonts w:ascii="Palatino Linotype" w:eastAsia="Calibri" w:hAnsi="Palatino Linotype" w:cs="Arial"/>
        </w:rPr>
        <w:t xml:space="preserve"> de lo anterior, </w:t>
      </w:r>
      <w:r w:rsidR="000E32EC" w:rsidRPr="00357F63">
        <w:rPr>
          <w:rFonts w:ascii="Palatino Linotype" w:eastAsia="Calibri" w:hAnsi="Palatino Linotype" w:cs="Arial"/>
        </w:rPr>
        <w:t xml:space="preserve">es criterio de este Instituto </w:t>
      </w:r>
      <w:r w:rsidR="000E32EC" w:rsidRPr="00357F63">
        <w:rPr>
          <w:rFonts w:ascii="Palatino Linotype" w:hAnsi="Palatino Linotype"/>
        </w:rPr>
        <w:t xml:space="preserve">obviar el análisis de la competencia por parte del </w:t>
      </w:r>
      <w:r w:rsidR="000E32EC" w:rsidRPr="00357F63">
        <w:rPr>
          <w:rFonts w:ascii="Palatino Linotype" w:hAnsi="Palatino Linotype"/>
          <w:b/>
        </w:rPr>
        <w:t>SUJETO OBLIGADO</w:t>
      </w:r>
      <w:r w:rsidR="000E32EC" w:rsidRPr="00357F63">
        <w:rPr>
          <w:rFonts w:ascii="Palatino Linotype" w:hAnsi="Palatino Linotype"/>
        </w:rPr>
        <w:t>, para generar, administrar o poseer la información solicitada, cuando éste ha asumido la misma, situación que en la especie aconteció al remitir diversas matrices donde, según su dicho, contempla la información requerida por el particular.</w:t>
      </w:r>
    </w:p>
    <w:p w:rsidR="00DF63B3" w:rsidRDefault="00DF63B3" w:rsidP="00C57022">
      <w:pPr>
        <w:spacing w:before="100" w:beforeAutospacing="1" w:after="100" w:afterAutospacing="1" w:line="360" w:lineRule="auto"/>
        <w:contextualSpacing/>
        <w:jc w:val="both"/>
        <w:rPr>
          <w:rFonts w:ascii="Palatino Linotype" w:hAnsi="Palatino Linotype"/>
        </w:rPr>
      </w:pPr>
    </w:p>
    <w:p w:rsidR="000E32EC" w:rsidRPr="00357F63" w:rsidRDefault="000E32EC" w:rsidP="00C57022">
      <w:pPr>
        <w:spacing w:before="100" w:beforeAutospacing="1" w:after="100" w:afterAutospacing="1" w:line="360" w:lineRule="auto"/>
        <w:contextualSpacing/>
        <w:jc w:val="both"/>
        <w:rPr>
          <w:rFonts w:ascii="Palatino Linotype" w:hAnsi="Palatino Linotype"/>
        </w:rPr>
      </w:pPr>
      <w:r w:rsidRPr="00357F63">
        <w:rPr>
          <w:rFonts w:ascii="Palatino Linotype" w:hAnsi="Palatino Linotype"/>
        </w:rPr>
        <w:t xml:space="preserve">En efecto, el hecho de que </w:t>
      </w:r>
      <w:r w:rsidRPr="00357F63">
        <w:rPr>
          <w:rFonts w:ascii="Palatino Linotype" w:hAnsi="Palatino Linotype"/>
          <w:b/>
        </w:rPr>
        <w:t>EL SUJETO OBLIGADO</w:t>
      </w:r>
      <w:r w:rsidRPr="00357F63">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DF63B3" w:rsidRDefault="00DF63B3" w:rsidP="00C57022">
      <w:pPr>
        <w:tabs>
          <w:tab w:val="left" w:pos="851"/>
          <w:tab w:val="left" w:pos="8505"/>
        </w:tabs>
        <w:spacing w:before="100" w:beforeAutospacing="1" w:after="100" w:afterAutospacing="1"/>
        <w:ind w:left="851" w:right="902"/>
        <w:contextualSpacing/>
        <w:jc w:val="both"/>
        <w:rPr>
          <w:rFonts w:ascii="Palatino Linotype" w:hAnsi="Palatino Linotype" w:cs="Arial"/>
          <w:i/>
          <w:sz w:val="22"/>
          <w:szCs w:val="22"/>
        </w:rPr>
      </w:pPr>
    </w:p>
    <w:p w:rsidR="000E32EC" w:rsidRPr="00357F63" w:rsidRDefault="000E32EC" w:rsidP="00C57022">
      <w:pPr>
        <w:tabs>
          <w:tab w:val="left" w:pos="851"/>
          <w:tab w:val="left" w:pos="8505"/>
        </w:tabs>
        <w:spacing w:before="100" w:beforeAutospacing="1" w:after="100" w:afterAutospacing="1"/>
        <w:ind w:left="851" w:right="902"/>
        <w:contextualSpacing/>
        <w:jc w:val="both"/>
        <w:rPr>
          <w:rFonts w:ascii="Palatino Linotype" w:hAnsi="Palatino Linotype" w:cs="Arial"/>
          <w:i/>
          <w:sz w:val="22"/>
          <w:szCs w:val="22"/>
        </w:rPr>
      </w:pPr>
      <w:r w:rsidRPr="00357F63">
        <w:rPr>
          <w:rFonts w:ascii="Palatino Linotype" w:hAnsi="Palatino Linotype" w:cs="Arial"/>
          <w:i/>
          <w:sz w:val="22"/>
          <w:szCs w:val="22"/>
        </w:rPr>
        <w:t>“</w:t>
      </w:r>
      <w:r w:rsidRPr="00357F63">
        <w:rPr>
          <w:rFonts w:ascii="Palatino Linotype" w:hAnsi="Palatino Linotype" w:cs="Arial"/>
          <w:b/>
          <w:i/>
          <w:sz w:val="22"/>
          <w:szCs w:val="22"/>
        </w:rPr>
        <w:t>Artículo 12.</w:t>
      </w:r>
      <w:r w:rsidRPr="00357F63">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BB5A50" w:rsidRDefault="000E32EC" w:rsidP="00C57022">
      <w:pPr>
        <w:spacing w:before="100" w:beforeAutospacing="1" w:after="100" w:afterAutospacing="1"/>
        <w:ind w:left="851" w:right="902"/>
        <w:contextualSpacing/>
        <w:jc w:val="both"/>
        <w:rPr>
          <w:rFonts w:ascii="Palatino Linotype" w:hAnsi="Palatino Linotype" w:cs="Arial"/>
          <w:i/>
          <w:sz w:val="22"/>
          <w:szCs w:val="22"/>
        </w:rPr>
      </w:pPr>
      <w:r w:rsidRPr="00357F63">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w:t>
      </w:r>
      <w:r w:rsidR="00BB5A50">
        <w:rPr>
          <w:rFonts w:ascii="Palatino Linotype" w:hAnsi="Palatino Linotype" w:cs="Arial"/>
          <w:i/>
          <w:sz w:val="22"/>
          <w:szCs w:val="22"/>
        </w:rPr>
        <w:t xml:space="preserve">tigaciones.” </w:t>
      </w:r>
    </w:p>
    <w:p w:rsidR="00BB5A50" w:rsidRDefault="00BB5A50" w:rsidP="00C57022">
      <w:pPr>
        <w:spacing w:before="100" w:beforeAutospacing="1" w:after="100" w:afterAutospacing="1"/>
        <w:ind w:left="851" w:right="902"/>
        <w:contextualSpacing/>
        <w:jc w:val="both"/>
        <w:rPr>
          <w:rFonts w:ascii="Palatino Linotype" w:hAnsi="Palatino Linotype" w:cs="Arial"/>
          <w:i/>
          <w:sz w:val="22"/>
          <w:szCs w:val="22"/>
        </w:rPr>
      </w:pPr>
    </w:p>
    <w:p w:rsidR="00BB5A50" w:rsidRDefault="00BB5A50" w:rsidP="00C57022">
      <w:pPr>
        <w:spacing w:before="100" w:beforeAutospacing="1" w:after="100" w:afterAutospacing="1" w:line="360" w:lineRule="auto"/>
        <w:contextualSpacing/>
        <w:jc w:val="both"/>
        <w:rPr>
          <w:rFonts w:ascii="Palatino Linotype" w:hAnsi="Palatino Linotype"/>
        </w:rPr>
      </w:pPr>
    </w:p>
    <w:p w:rsidR="00846A46" w:rsidRDefault="00313F89" w:rsidP="00C57022">
      <w:pPr>
        <w:spacing w:before="100" w:beforeAutospacing="1" w:after="100" w:afterAutospacing="1" w:line="360" w:lineRule="auto"/>
        <w:ind w:right="49"/>
        <w:contextualSpacing/>
        <w:jc w:val="both"/>
        <w:rPr>
          <w:rFonts w:ascii="Palatino Linotype" w:hAnsi="Palatino Linotype"/>
        </w:rPr>
      </w:pPr>
      <w:r w:rsidRPr="009C31EC">
        <w:rPr>
          <w:rFonts w:ascii="Palatino Linotype" w:hAnsi="Palatino Linotype"/>
        </w:rPr>
        <w:t xml:space="preserve">De ahí, que el estudio de la naturaleza jurídica de la información pública solicitada, tenga por objeto determinar si obra o puede encontrarse en los archivos del </w:t>
      </w:r>
      <w:r w:rsidRPr="009C31EC">
        <w:rPr>
          <w:rFonts w:ascii="Palatino Linotype" w:hAnsi="Palatino Linotype"/>
          <w:b/>
        </w:rPr>
        <w:t>SUJETO OBLIGADO</w:t>
      </w:r>
      <w:r w:rsidRPr="009C31EC">
        <w:rPr>
          <w:rFonts w:ascii="Palatino Linotype" w:hAnsi="Palatino Linotype"/>
        </w:rPr>
        <w:t xml:space="preserve">; sin embargo, en aquellos casos en que éste la asume, ello implica que la genera, posee o administra; por consiguiente, a nada práctico nos conduciría su </w:t>
      </w:r>
      <w:r w:rsidRPr="009C31EC">
        <w:rPr>
          <w:rFonts w:ascii="Palatino Linotype" w:hAnsi="Palatino Linotype"/>
        </w:rPr>
        <w:lastRenderedPageBreak/>
        <w:t xml:space="preserve">estudio, ya que se insiste la información pública solicitada, fue asumida por </w:t>
      </w:r>
      <w:r w:rsidRPr="009C31EC">
        <w:rPr>
          <w:rFonts w:ascii="Palatino Linotype" w:hAnsi="Palatino Linotype"/>
          <w:b/>
        </w:rPr>
        <w:t>EL SUJETO OBLIGADO</w:t>
      </w:r>
      <w:r w:rsidRPr="009C31EC">
        <w:rPr>
          <w:rFonts w:ascii="Palatino Linotype" w:hAnsi="Palatino Linotype"/>
        </w:rPr>
        <w:t>.</w:t>
      </w:r>
    </w:p>
    <w:p w:rsidR="00846A46" w:rsidRDefault="00846A46" w:rsidP="00C57022">
      <w:pPr>
        <w:spacing w:before="100" w:beforeAutospacing="1" w:after="100" w:afterAutospacing="1" w:line="360" w:lineRule="auto"/>
        <w:ind w:right="49"/>
        <w:contextualSpacing/>
        <w:jc w:val="both"/>
        <w:rPr>
          <w:rFonts w:ascii="Palatino Linotype" w:hAnsi="Palatino Linotype"/>
        </w:rPr>
      </w:pPr>
    </w:p>
    <w:p w:rsidR="00BB5A50" w:rsidRDefault="0034278A" w:rsidP="00C57022">
      <w:pPr>
        <w:spacing w:before="100" w:beforeAutospacing="1" w:after="100" w:afterAutospacing="1" w:line="360" w:lineRule="auto"/>
        <w:ind w:right="49"/>
        <w:contextualSpacing/>
        <w:jc w:val="both"/>
        <w:rPr>
          <w:rFonts w:ascii="Palatino Linotype" w:hAnsi="Palatino Linotype"/>
        </w:rPr>
      </w:pPr>
      <w:r>
        <w:rPr>
          <w:rFonts w:ascii="Palatino Linotype" w:hAnsi="Palatino Linotype"/>
        </w:rPr>
        <w:t>Así,</w:t>
      </w:r>
      <w:r w:rsidR="00313F89" w:rsidRPr="009C31EC">
        <w:rPr>
          <w:rFonts w:ascii="Palatino Linotype" w:hAnsi="Palatino Linotype"/>
        </w:rPr>
        <w:t xml:space="preserve"> para determinar cuáles son las áreas que administrativamente integran al </w:t>
      </w:r>
      <w:r w:rsidR="00313F89" w:rsidRPr="009C31EC">
        <w:rPr>
          <w:rFonts w:ascii="Palatino Linotype" w:hAnsi="Palatino Linotype"/>
          <w:b/>
        </w:rPr>
        <w:t>SUJETO OBLIGADO</w:t>
      </w:r>
      <w:r w:rsidR="00313F89" w:rsidRPr="009C31EC">
        <w:rPr>
          <w:rFonts w:ascii="Palatino Linotype" w:hAnsi="Palatino Linotype"/>
        </w:rPr>
        <w:t>, en ese tenor conviene precisar lo que al respecto establece el</w:t>
      </w:r>
      <w:r w:rsidR="00846A46">
        <w:rPr>
          <w:rFonts w:ascii="Palatino Linotype" w:hAnsi="Palatino Linotype"/>
        </w:rPr>
        <w:t xml:space="preserve"> </w:t>
      </w:r>
      <w:r w:rsidR="00A34257">
        <w:rPr>
          <w:rFonts w:ascii="Palatino Linotype" w:hAnsi="Palatino Linotype"/>
        </w:rPr>
        <w:t xml:space="preserve">Organigrama para el ejercicio 2019 del Ayuntamiento de </w:t>
      </w:r>
      <w:proofErr w:type="spellStart"/>
      <w:r w:rsidR="00A34257">
        <w:rPr>
          <w:rFonts w:ascii="Palatino Linotype" w:hAnsi="Palatino Linotype"/>
        </w:rPr>
        <w:t>Coyotepec</w:t>
      </w:r>
      <w:proofErr w:type="spellEnd"/>
      <w:r w:rsidR="00313F89" w:rsidRPr="009C31EC">
        <w:rPr>
          <w:rFonts w:ascii="Palatino Linotype" w:hAnsi="Palatino Linotype"/>
        </w:rPr>
        <w:t>:</w:t>
      </w:r>
    </w:p>
    <w:p w:rsidR="00313F89" w:rsidRDefault="00313F89" w:rsidP="00C57022">
      <w:pPr>
        <w:spacing w:before="100" w:beforeAutospacing="1" w:after="100" w:afterAutospacing="1" w:line="360" w:lineRule="auto"/>
        <w:contextualSpacing/>
        <w:jc w:val="both"/>
        <w:rPr>
          <w:rFonts w:ascii="Palatino Linotype" w:hAnsi="Palatino Linotype"/>
        </w:rPr>
      </w:pPr>
    </w:p>
    <w:p w:rsidR="00313F89" w:rsidRDefault="00A34257" w:rsidP="00C57022">
      <w:pPr>
        <w:spacing w:before="100" w:beforeAutospacing="1" w:after="100" w:afterAutospacing="1" w:line="360" w:lineRule="auto"/>
        <w:contextualSpacing/>
        <w:jc w:val="both"/>
        <w:rPr>
          <w:rFonts w:ascii="Palatino Linotype" w:hAnsi="Palatino Linotype"/>
        </w:rPr>
      </w:pPr>
      <w:r>
        <w:rPr>
          <w:noProof/>
          <w:lang w:eastAsia="es-MX"/>
        </w:rPr>
        <w:drawing>
          <wp:inline distT="0" distB="0" distL="0" distR="0" wp14:anchorId="4E1166AC" wp14:editId="537A3EAB">
            <wp:extent cx="5819775" cy="5365630"/>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044" t="15787" r="9385" b="10251"/>
                    <a:stretch/>
                  </pic:blipFill>
                  <pic:spPr bwMode="auto">
                    <a:xfrm>
                      <a:off x="0" y="0"/>
                      <a:ext cx="5823433" cy="5369002"/>
                    </a:xfrm>
                    <a:prstGeom prst="rect">
                      <a:avLst/>
                    </a:prstGeom>
                    <a:ln>
                      <a:noFill/>
                    </a:ln>
                    <a:extLst>
                      <a:ext uri="{53640926-AAD7-44D8-BBD7-CCE9431645EC}">
                        <a14:shadowObscured xmlns:a14="http://schemas.microsoft.com/office/drawing/2010/main"/>
                      </a:ext>
                    </a:extLst>
                  </pic:spPr>
                </pic:pic>
              </a:graphicData>
            </a:graphic>
          </wp:inline>
        </w:drawing>
      </w:r>
    </w:p>
    <w:p w:rsidR="006D0F0D" w:rsidRDefault="006D0F0D" w:rsidP="00C57022">
      <w:pPr>
        <w:spacing w:before="100" w:beforeAutospacing="1" w:after="100" w:afterAutospacing="1" w:line="360" w:lineRule="auto"/>
        <w:contextualSpacing/>
        <w:jc w:val="both"/>
        <w:rPr>
          <w:rFonts w:ascii="Palatino Linotype" w:hAnsi="Palatino Linotype"/>
        </w:rPr>
      </w:pPr>
      <w:r>
        <w:rPr>
          <w:noProof/>
          <w:lang w:eastAsia="es-MX"/>
        </w:rPr>
        <w:lastRenderedPageBreak/>
        <w:drawing>
          <wp:inline distT="0" distB="0" distL="0" distR="0" wp14:anchorId="5870F6F5" wp14:editId="15E9ABDE">
            <wp:extent cx="3234981" cy="5719718"/>
            <wp:effectExtent l="0" t="4128"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382" t="10066" r="15037" b="6170"/>
                    <a:stretch/>
                  </pic:blipFill>
                  <pic:spPr bwMode="auto">
                    <a:xfrm rot="16200000">
                      <a:off x="0" y="0"/>
                      <a:ext cx="3248365" cy="5743382"/>
                    </a:xfrm>
                    <a:prstGeom prst="rect">
                      <a:avLst/>
                    </a:prstGeom>
                    <a:ln>
                      <a:noFill/>
                    </a:ln>
                    <a:extLst>
                      <a:ext uri="{53640926-AAD7-44D8-BBD7-CCE9431645EC}">
                        <a14:shadowObscured xmlns:a14="http://schemas.microsoft.com/office/drawing/2010/main"/>
                      </a:ext>
                    </a:extLst>
                  </pic:spPr>
                </pic:pic>
              </a:graphicData>
            </a:graphic>
          </wp:inline>
        </w:drawing>
      </w:r>
    </w:p>
    <w:p w:rsidR="006D0F0D" w:rsidRDefault="006D0F0D" w:rsidP="00C57022">
      <w:pPr>
        <w:spacing w:before="100" w:beforeAutospacing="1" w:after="100" w:afterAutospacing="1" w:line="360" w:lineRule="auto"/>
        <w:contextualSpacing/>
        <w:jc w:val="both"/>
        <w:rPr>
          <w:rFonts w:ascii="Palatino Linotype" w:hAnsi="Palatino Linotype"/>
        </w:rPr>
      </w:pPr>
    </w:p>
    <w:p w:rsidR="006D0F0D" w:rsidRDefault="006D0F0D" w:rsidP="00C57022">
      <w:pPr>
        <w:spacing w:before="100" w:beforeAutospacing="1" w:after="100" w:afterAutospacing="1" w:line="360" w:lineRule="auto"/>
        <w:contextualSpacing/>
        <w:jc w:val="both"/>
        <w:rPr>
          <w:rFonts w:ascii="Palatino Linotype" w:hAnsi="Palatino Linotype"/>
        </w:rPr>
      </w:pPr>
      <w:r>
        <w:rPr>
          <w:noProof/>
          <w:lang w:eastAsia="es-MX"/>
        </w:rPr>
        <w:drawing>
          <wp:inline distT="0" distB="0" distL="0" distR="0" wp14:anchorId="32389959" wp14:editId="0C2085E5">
            <wp:extent cx="3932510" cy="5739130"/>
            <wp:effectExtent l="0" t="8255" r="317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463" t="7853" r="7332" b="8737"/>
                    <a:stretch/>
                  </pic:blipFill>
                  <pic:spPr bwMode="auto">
                    <a:xfrm rot="16200000">
                      <a:off x="0" y="0"/>
                      <a:ext cx="3942501" cy="5753712"/>
                    </a:xfrm>
                    <a:prstGeom prst="rect">
                      <a:avLst/>
                    </a:prstGeom>
                    <a:ln>
                      <a:noFill/>
                    </a:ln>
                    <a:extLst>
                      <a:ext uri="{53640926-AAD7-44D8-BBD7-CCE9431645EC}">
                        <a14:shadowObscured xmlns:a14="http://schemas.microsoft.com/office/drawing/2010/main"/>
                      </a:ext>
                    </a:extLst>
                  </pic:spPr>
                </pic:pic>
              </a:graphicData>
            </a:graphic>
          </wp:inline>
        </w:drawing>
      </w:r>
    </w:p>
    <w:p w:rsidR="006D0F0D" w:rsidRDefault="006D0F0D" w:rsidP="00C57022">
      <w:pPr>
        <w:spacing w:before="100" w:beforeAutospacing="1" w:after="100" w:afterAutospacing="1" w:line="360" w:lineRule="auto"/>
        <w:contextualSpacing/>
        <w:jc w:val="both"/>
        <w:rPr>
          <w:rFonts w:ascii="Palatino Linotype" w:hAnsi="Palatino Linotype"/>
        </w:rPr>
      </w:pPr>
      <w:r>
        <w:rPr>
          <w:noProof/>
          <w:lang w:eastAsia="es-MX"/>
        </w:rPr>
        <w:lastRenderedPageBreak/>
        <w:drawing>
          <wp:inline distT="0" distB="0" distL="0" distR="0" wp14:anchorId="34FA11C9" wp14:editId="0EE463B1">
            <wp:extent cx="2730037" cy="5769610"/>
            <wp:effectExtent l="4128"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011" t="11341" r="26125" b="4386"/>
                    <a:stretch/>
                  </pic:blipFill>
                  <pic:spPr bwMode="auto">
                    <a:xfrm rot="16200000">
                      <a:off x="0" y="0"/>
                      <a:ext cx="2751386" cy="5814729"/>
                    </a:xfrm>
                    <a:prstGeom prst="rect">
                      <a:avLst/>
                    </a:prstGeom>
                    <a:ln>
                      <a:noFill/>
                    </a:ln>
                    <a:extLst>
                      <a:ext uri="{53640926-AAD7-44D8-BBD7-CCE9431645EC}">
                        <a14:shadowObscured xmlns:a14="http://schemas.microsoft.com/office/drawing/2010/main"/>
                      </a:ext>
                    </a:extLst>
                  </pic:spPr>
                </pic:pic>
              </a:graphicData>
            </a:graphic>
          </wp:inline>
        </w:drawing>
      </w:r>
    </w:p>
    <w:p w:rsidR="006D0F0D" w:rsidRDefault="006D0F0D" w:rsidP="00C57022">
      <w:pPr>
        <w:spacing w:before="100" w:beforeAutospacing="1" w:after="100" w:afterAutospacing="1" w:line="360" w:lineRule="auto"/>
        <w:contextualSpacing/>
        <w:jc w:val="both"/>
        <w:rPr>
          <w:rFonts w:ascii="Palatino Linotype" w:hAnsi="Palatino Linotype"/>
        </w:rPr>
      </w:pPr>
    </w:p>
    <w:p w:rsidR="00C74104" w:rsidRDefault="00C74104" w:rsidP="00C57022">
      <w:pPr>
        <w:autoSpaceDE w:val="0"/>
        <w:autoSpaceDN w:val="0"/>
        <w:adjustRightInd w:val="0"/>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 xml:space="preserve">De lo anterior, la ponencia Resolutora pudo advertir que el </w:t>
      </w:r>
      <w:r>
        <w:rPr>
          <w:rFonts w:ascii="Palatino Linotype" w:hAnsi="Palatino Linotype" w:cs="Arial"/>
          <w:b/>
        </w:rPr>
        <w:t xml:space="preserve">SUJETO OBLIGADO </w:t>
      </w:r>
      <w:r>
        <w:rPr>
          <w:rFonts w:ascii="Palatino Linotype" w:hAnsi="Palatino Linotype" w:cs="Arial"/>
        </w:rPr>
        <w:t xml:space="preserve">remitió los </w:t>
      </w:r>
      <w:r w:rsidR="00B93D44">
        <w:rPr>
          <w:rFonts w:ascii="Palatino Linotype" w:hAnsi="Palatino Linotype" w:cs="Arial"/>
        </w:rPr>
        <w:t>avisos de privacidad</w:t>
      </w:r>
      <w:r>
        <w:rPr>
          <w:rFonts w:ascii="Palatino Linotype" w:hAnsi="Palatino Linotype" w:cs="Arial"/>
        </w:rPr>
        <w:t xml:space="preserve"> de las áreas siguientes:</w:t>
      </w:r>
    </w:p>
    <w:p w:rsidR="00C74104" w:rsidRPr="00E92766" w:rsidRDefault="0018286C"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Dirección de Desarrollo Económico</w:t>
      </w:r>
      <w:r w:rsidR="00C74104" w:rsidRPr="00E92766">
        <w:rPr>
          <w:rFonts w:ascii="Palatino Linotype" w:hAnsi="Palatino Linotype" w:cs="Arial"/>
          <w:i/>
          <w:sz w:val="22"/>
          <w:szCs w:val="22"/>
        </w:rPr>
        <w:t>;</w:t>
      </w:r>
    </w:p>
    <w:p w:rsidR="00C74104" w:rsidRPr="00E92766" w:rsidRDefault="0018286C"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Tercera Regiduría;</w:t>
      </w:r>
    </w:p>
    <w:p w:rsidR="00C74104" w:rsidRPr="00E92766" w:rsidRDefault="0018286C"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Atención Ciudadana</w:t>
      </w:r>
      <w:r w:rsidR="00C74104" w:rsidRPr="00E92766">
        <w:rPr>
          <w:rFonts w:ascii="Palatino Linotype" w:hAnsi="Palatino Linotype" w:cs="Arial"/>
          <w:i/>
          <w:sz w:val="22"/>
          <w:szCs w:val="22"/>
        </w:rPr>
        <w:t>:</w:t>
      </w:r>
    </w:p>
    <w:p w:rsidR="00C74104" w:rsidRPr="00E92766" w:rsidRDefault="0018286C"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Defensoría Municipal de los Derechos Humanos</w:t>
      </w:r>
      <w:r w:rsidR="00C74104" w:rsidRPr="00E92766">
        <w:rPr>
          <w:rFonts w:ascii="Palatino Linotype" w:hAnsi="Palatino Linotype" w:cs="Arial"/>
          <w:i/>
          <w:sz w:val="22"/>
          <w:szCs w:val="22"/>
        </w:rPr>
        <w:t>;</w:t>
      </w:r>
    </w:p>
    <w:p w:rsidR="00C74104" w:rsidRPr="00E92766" w:rsidRDefault="0018286C"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Servicio Municipal de Empleo</w:t>
      </w:r>
    </w:p>
    <w:p w:rsidR="00C50177" w:rsidRPr="00E92766" w:rsidRDefault="0018286C"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Segunda Regiduría</w:t>
      </w:r>
    </w:p>
    <w:p w:rsidR="00C50177" w:rsidRPr="00E92766" w:rsidRDefault="0018286C"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Archivo Municipal</w:t>
      </w:r>
      <w:r w:rsidR="00C50177" w:rsidRPr="00E92766">
        <w:rPr>
          <w:rFonts w:ascii="Palatino Linotype" w:hAnsi="Palatino Linotype" w:cs="Arial"/>
          <w:i/>
          <w:sz w:val="22"/>
          <w:szCs w:val="22"/>
        </w:rPr>
        <w:t>;</w:t>
      </w:r>
    </w:p>
    <w:p w:rsidR="00C50177" w:rsidRPr="00E92766" w:rsidRDefault="0018286C"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 xml:space="preserve">Dirección de Desarrollo Urbano, Obras Públicas y Ecología </w:t>
      </w:r>
      <w:r w:rsidR="00C50177" w:rsidRPr="00E92766">
        <w:rPr>
          <w:rFonts w:ascii="Palatino Linotype" w:hAnsi="Palatino Linotype" w:cs="Arial"/>
          <w:i/>
          <w:sz w:val="22"/>
          <w:szCs w:val="22"/>
        </w:rPr>
        <w:t>;</w:t>
      </w:r>
    </w:p>
    <w:p w:rsidR="00C50177" w:rsidRPr="00E92766" w:rsidRDefault="0018286C"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Novena Regiduría</w:t>
      </w:r>
      <w:r w:rsidR="00C50177" w:rsidRPr="00E92766">
        <w:rPr>
          <w:rFonts w:ascii="Palatino Linotype" w:hAnsi="Palatino Linotype" w:cs="Arial"/>
          <w:i/>
          <w:sz w:val="22"/>
          <w:szCs w:val="22"/>
        </w:rPr>
        <w:t>;</w:t>
      </w:r>
    </w:p>
    <w:p w:rsidR="00C50177" w:rsidRPr="00E92766" w:rsidRDefault="0018286C"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Jefatura de Ecología</w:t>
      </w:r>
      <w:r w:rsidR="00C50177" w:rsidRPr="00E92766">
        <w:rPr>
          <w:rFonts w:ascii="Palatino Linotype" w:hAnsi="Palatino Linotype" w:cs="Arial"/>
          <w:i/>
          <w:sz w:val="22"/>
          <w:szCs w:val="22"/>
        </w:rPr>
        <w:t>;</w:t>
      </w:r>
    </w:p>
    <w:p w:rsidR="00C50177" w:rsidRPr="00E92766" w:rsidRDefault="0018286C"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Jefatura de Comercio</w:t>
      </w:r>
      <w:r w:rsidR="00C50177" w:rsidRPr="00E92766">
        <w:rPr>
          <w:rFonts w:ascii="Palatino Linotype" w:hAnsi="Palatino Linotype" w:cs="Arial"/>
          <w:i/>
          <w:sz w:val="22"/>
          <w:szCs w:val="22"/>
        </w:rPr>
        <w:t>;</w:t>
      </w:r>
    </w:p>
    <w:p w:rsidR="00C50177" w:rsidRPr="00E92766" w:rsidRDefault="0018286C"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Contraloría Interna Municipal</w:t>
      </w:r>
      <w:r w:rsidR="00E92766" w:rsidRPr="00E92766">
        <w:rPr>
          <w:rFonts w:ascii="Palatino Linotype" w:hAnsi="Palatino Linotype" w:cs="Arial"/>
          <w:i/>
          <w:sz w:val="22"/>
          <w:szCs w:val="22"/>
        </w:rPr>
        <w:t>;</w:t>
      </w:r>
    </w:p>
    <w:p w:rsidR="00E92766" w:rsidRPr="00E92766" w:rsidRDefault="00E92766"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sidRPr="00E92766">
        <w:rPr>
          <w:rFonts w:ascii="Palatino Linotype" w:hAnsi="Palatino Linotype" w:cs="Arial"/>
          <w:i/>
          <w:sz w:val="22"/>
          <w:szCs w:val="22"/>
        </w:rPr>
        <w:t xml:space="preserve">Dirección de </w:t>
      </w:r>
      <w:r w:rsidR="0018286C">
        <w:rPr>
          <w:rFonts w:ascii="Palatino Linotype" w:hAnsi="Palatino Linotype" w:cs="Arial"/>
          <w:i/>
          <w:sz w:val="22"/>
          <w:szCs w:val="22"/>
        </w:rPr>
        <w:t>Desarrollo y Fomento Agropecuario</w:t>
      </w:r>
      <w:r w:rsidRPr="00E92766">
        <w:rPr>
          <w:rFonts w:ascii="Palatino Linotype" w:hAnsi="Palatino Linotype" w:cs="Arial"/>
          <w:i/>
          <w:sz w:val="22"/>
          <w:szCs w:val="22"/>
        </w:rPr>
        <w:t>;</w:t>
      </w:r>
    </w:p>
    <w:p w:rsidR="00E92766" w:rsidRPr="00E92766" w:rsidRDefault="0018286C"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sidRPr="00E92766">
        <w:rPr>
          <w:rFonts w:ascii="Palatino Linotype" w:hAnsi="Palatino Linotype" w:cs="Arial"/>
          <w:i/>
          <w:sz w:val="22"/>
          <w:szCs w:val="22"/>
        </w:rPr>
        <w:t>Direcció</w:t>
      </w:r>
      <w:r>
        <w:rPr>
          <w:rFonts w:ascii="Palatino Linotype" w:hAnsi="Palatino Linotype" w:cs="Arial"/>
          <w:i/>
          <w:sz w:val="22"/>
          <w:szCs w:val="22"/>
        </w:rPr>
        <w:t>n de Educación, Cultura y Deporte;</w:t>
      </w:r>
    </w:p>
    <w:p w:rsidR="00E92766" w:rsidRPr="00E92766" w:rsidRDefault="0018286C"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Octava Regiduría</w:t>
      </w:r>
      <w:r w:rsidR="00E92766" w:rsidRPr="00E92766">
        <w:rPr>
          <w:rFonts w:ascii="Palatino Linotype" w:hAnsi="Palatino Linotype" w:cs="Arial"/>
          <w:i/>
          <w:sz w:val="22"/>
          <w:szCs w:val="22"/>
        </w:rPr>
        <w:t>;</w:t>
      </w:r>
    </w:p>
    <w:p w:rsidR="00E92766" w:rsidRPr="00E92766" w:rsidRDefault="0018286C"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Jefatura de Control Patrimonial</w:t>
      </w:r>
      <w:r w:rsidR="00E92766" w:rsidRPr="00E92766">
        <w:rPr>
          <w:rFonts w:ascii="Palatino Linotype" w:hAnsi="Palatino Linotype" w:cs="Arial"/>
          <w:i/>
          <w:sz w:val="22"/>
          <w:szCs w:val="22"/>
        </w:rPr>
        <w:t>;</w:t>
      </w:r>
    </w:p>
    <w:p w:rsidR="00E92766" w:rsidRDefault="0018286C"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 xml:space="preserve">Sexta Regiduría </w:t>
      </w:r>
      <w:r w:rsidR="00E92766" w:rsidRPr="00E92766">
        <w:rPr>
          <w:rFonts w:ascii="Palatino Linotype" w:hAnsi="Palatino Linotype" w:cs="Arial"/>
          <w:i/>
          <w:sz w:val="22"/>
          <w:szCs w:val="22"/>
        </w:rPr>
        <w:t>;</w:t>
      </w:r>
    </w:p>
    <w:p w:rsidR="006D0F0D" w:rsidRPr="00E92766" w:rsidRDefault="006D0F0D"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Dirección de Gobierno</w:t>
      </w:r>
    </w:p>
    <w:p w:rsidR="00E92766" w:rsidRPr="00E92766" w:rsidRDefault="00DC4BDF"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Quinta Regiduría</w:t>
      </w:r>
      <w:r w:rsidR="00E92766" w:rsidRPr="00E92766">
        <w:rPr>
          <w:rFonts w:ascii="Palatino Linotype" w:hAnsi="Palatino Linotype" w:cs="Arial"/>
          <w:i/>
          <w:sz w:val="22"/>
          <w:szCs w:val="22"/>
        </w:rPr>
        <w:t>;</w:t>
      </w:r>
    </w:p>
    <w:p w:rsidR="00E92766" w:rsidRPr="00E92766" w:rsidRDefault="00E92766"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sidRPr="00E92766">
        <w:rPr>
          <w:rFonts w:ascii="Palatino Linotype" w:hAnsi="Palatino Linotype" w:cs="Arial"/>
          <w:i/>
          <w:sz w:val="22"/>
          <w:szCs w:val="22"/>
        </w:rPr>
        <w:lastRenderedPageBreak/>
        <w:t xml:space="preserve">Dirección de Desarrollo </w:t>
      </w:r>
      <w:r w:rsidR="00DC4BDF">
        <w:rPr>
          <w:rFonts w:ascii="Palatino Linotype" w:hAnsi="Palatino Linotype" w:cs="Arial"/>
          <w:i/>
          <w:sz w:val="22"/>
          <w:szCs w:val="22"/>
        </w:rPr>
        <w:t>Social</w:t>
      </w:r>
      <w:r w:rsidRPr="00E92766">
        <w:rPr>
          <w:rFonts w:ascii="Palatino Linotype" w:hAnsi="Palatino Linotype" w:cs="Arial"/>
          <w:i/>
          <w:sz w:val="22"/>
          <w:szCs w:val="22"/>
        </w:rPr>
        <w:t>;</w:t>
      </w:r>
    </w:p>
    <w:p w:rsidR="00E92766" w:rsidRPr="00E92766" w:rsidRDefault="00E92766"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sidRPr="00E92766">
        <w:rPr>
          <w:rFonts w:ascii="Palatino Linotype" w:hAnsi="Palatino Linotype" w:cs="Arial"/>
          <w:i/>
          <w:sz w:val="22"/>
          <w:szCs w:val="22"/>
        </w:rPr>
        <w:t xml:space="preserve">Dirección de </w:t>
      </w:r>
      <w:r w:rsidR="00DC4BDF">
        <w:rPr>
          <w:rFonts w:ascii="Palatino Linotype" w:hAnsi="Palatino Linotype" w:cs="Arial"/>
          <w:i/>
          <w:sz w:val="22"/>
          <w:szCs w:val="22"/>
        </w:rPr>
        <w:t>Protección Civil y Bomberos</w:t>
      </w:r>
      <w:r w:rsidRPr="00E92766">
        <w:rPr>
          <w:rFonts w:ascii="Palatino Linotype" w:hAnsi="Palatino Linotype" w:cs="Arial"/>
          <w:i/>
          <w:sz w:val="22"/>
          <w:szCs w:val="22"/>
        </w:rPr>
        <w:t>;</w:t>
      </w:r>
    </w:p>
    <w:p w:rsidR="00E92766" w:rsidRDefault="00DC4BDF"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Jefatura de Oficialía de Partes</w:t>
      </w:r>
      <w:r w:rsidR="00E92766" w:rsidRPr="00E92766">
        <w:rPr>
          <w:rFonts w:ascii="Palatino Linotype" w:hAnsi="Palatino Linotype" w:cs="Arial"/>
          <w:i/>
          <w:sz w:val="22"/>
          <w:szCs w:val="22"/>
        </w:rPr>
        <w:t>;</w:t>
      </w:r>
    </w:p>
    <w:p w:rsidR="00DC4BDF" w:rsidRDefault="00DC4BDF"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Secretaría del Ayuntamiento;</w:t>
      </w:r>
    </w:p>
    <w:p w:rsidR="00DC4BDF" w:rsidRDefault="00DC4BDF"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Jefatura de Turismo;</w:t>
      </w:r>
    </w:p>
    <w:p w:rsidR="00DC4BDF" w:rsidRDefault="00DC4BDF"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Instituto Municipal de la Juventud;</w:t>
      </w:r>
    </w:p>
    <w:p w:rsidR="00DC4BDF" w:rsidRDefault="00DC4BDF"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Instituto Municipal de la Mujer;</w:t>
      </w:r>
    </w:p>
    <w:p w:rsidR="00DC4BDF" w:rsidRDefault="00DC4BDF"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Tesorería Municipal;</w:t>
      </w:r>
    </w:p>
    <w:p w:rsidR="00DC4BDF" w:rsidRDefault="00DC4BDF"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Secretaría Técnica para el Municipio;</w:t>
      </w:r>
    </w:p>
    <w:p w:rsidR="00DC4BDF" w:rsidRDefault="00DC4BDF"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Oficialía del Registro Civil;</w:t>
      </w:r>
      <w:r w:rsidR="009C6A24">
        <w:rPr>
          <w:rFonts w:ascii="Palatino Linotype" w:hAnsi="Palatino Linotype" w:cs="Arial"/>
          <w:i/>
          <w:sz w:val="22"/>
          <w:szCs w:val="22"/>
        </w:rPr>
        <w:t xml:space="preserve"> y,</w:t>
      </w:r>
    </w:p>
    <w:p w:rsidR="00DC4BDF" w:rsidRPr="00E92766" w:rsidRDefault="00DC4BDF" w:rsidP="00C57022">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Pr>
          <w:rFonts w:ascii="Palatino Linotype" w:hAnsi="Palatino Linotype" w:cs="Arial"/>
          <w:i/>
          <w:sz w:val="22"/>
          <w:szCs w:val="22"/>
        </w:rPr>
        <w:t xml:space="preserve">Dirección de Asuntos Jurídicos </w:t>
      </w:r>
    </w:p>
    <w:p w:rsidR="00DB1BD6" w:rsidRDefault="00DB1BD6" w:rsidP="00C57022">
      <w:pPr>
        <w:spacing w:before="100" w:beforeAutospacing="1" w:after="100" w:afterAutospacing="1" w:line="360" w:lineRule="auto"/>
        <w:contextualSpacing/>
        <w:jc w:val="both"/>
        <w:rPr>
          <w:rFonts w:ascii="Palatino Linotype" w:hAnsi="Palatino Linotype" w:cs="Arial"/>
        </w:rPr>
      </w:pPr>
    </w:p>
    <w:p w:rsidR="003E7F15" w:rsidRDefault="00B028F4" w:rsidP="00C57022">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Ahora bien, por cuanto hace al contenido de la respuesta a la solicitud de acceso a información pública realizada por</w:t>
      </w:r>
      <w:r>
        <w:rPr>
          <w:rFonts w:ascii="Palatino Linotype" w:hAnsi="Palatino Linotype" w:cs="Arial"/>
          <w:b/>
        </w:rPr>
        <w:t xml:space="preserve"> </w:t>
      </w:r>
      <w:r>
        <w:rPr>
          <w:rFonts w:ascii="Palatino Linotype" w:hAnsi="Palatino Linotype" w:cs="Arial"/>
        </w:rPr>
        <w:t>el particular, se advierte que no se adjuntó el total de avisos de privacidad de todas las áreas y/o dependencias</w:t>
      </w:r>
      <w:r w:rsidR="00EA54CD">
        <w:rPr>
          <w:rFonts w:ascii="Palatino Linotype" w:hAnsi="Palatino Linotype" w:cs="Arial"/>
        </w:rPr>
        <w:t xml:space="preserve"> en las que a manera enunciativa mas no limitativa</w:t>
      </w:r>
      <w:r>
        <w:rPr>
          <w:rFonts w:ascii="Palatino Linotype" w:hAnsi="Palatino Linotype" w:cs="Arial"/>
        </w:rPr>
        <w:t xml:space="preserve"> </w:t>
      </w:r>
      <w:r w:rsidR="00EA54CD">
        <w:rPr>
          <w:rFonts w:ascii="Palatino Linotype" w:hAnsi="Palatino Linotype" w:cs="Arial"/>
        </w:rPr>
        <w:t>manejan y recaban datos del</w:t>
      </w:r>
      <w:r w:rsidR="00EA54CD" w:rsidRPr="00EA54CD">
        <w:rPr>
          <w:rFonts w:ascii="Palatino Linotype" w:hAnsi="Palatino Linotype" w:cs="Arial"/>
          <w:b/>
        </w:rPr>
        <w:t xml:space="preserve"> SUJETO OBLIGADO</w:t>
      </w:r>
      <w:r w:rsidR="003E7F15">
        <w:rPr>
          <w:rFonts w:ascii="Palatino Linotype" w:hAnsi="Palatino Linotype" w:cs="Arial"/>
        </w:rPr>
        <w:t xml:space="preserve">, </w:t>
      </w:r>
      <w:r w:rsidR="002D4A0F">
        <w:rPr>
          <w:rFonts w:ascii="Palatino Linotype" w:hAnsi="Palatino Linotype" w:cs="Arial"/>
        </w:rPr>
        <w:t>en ese sentido se enlistan a continuación:</w:t>
      </w:r>
    </w:p>
    <w:p w:rsidR="002D4A0F" w:rsidRDefault="002D4A0F" w:rsidP="00C57022">
      <w:pPr>
        <w:spacing w:before="100" w:beforeAutospacing="1" w:after="100" w:afterAutospacing="1" w:line="360" w:lineRule="auto"/>
        <w:contextualSpacing/>
        <w:jc w:val="both"/>
        <w:rPr>
          <w:rFonts w:ascii="Palatino Linotype" w:hAnsi="Palatino Linotype" w:cs="Arial"/>
        </w:rPr>
      </w:pPr>
    </w:p>
    <w:p w:rsidR="002D4A0F" w:rsidRDefault="00450A31"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Unidad de Transparencia</w:t>
      </w:r>
      <w:r w:rsidR="002D4A0F" w:rsidRPr="00E92766">
        <w:rPr>
          <w:rFonts w:ascii="Palatino Linotype" w:hAnsi="Palatino Linotype" w:cs="Arial"/>
          <w:i/>
          <w:sz w:val="22"/>
          <w:szCs w:val="22"/>
        </w:rPr>
        <w:t>;</w:t>
      </w:r>
    </w:p>
    <w:p w:rsidR="00450A31" w:rsidRDefault="00450A31"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proofErr w:type="spellStart"/>
      <w:r>
        <w:rPr>
          <w:rFonts w:ascii="Palatino Linotype" w:hAnsi="Palatino Linotype" w:cs="Arial"/>
          <w:i/>
          <w:sz w:val="22"/>
          <w:szCs w:val="22"/>
        </w:rPr>
        <w:t>Preceptor</w:t>
      </w:r>
      <w:r w:rsidR="00785393">
        <w:rPr>
          <w:rFonts w:ascii="Palatino Linotype" w:hAnsi="Palatino Linotype" w:cs="Arial"/>
          <w:i/>
          <w:sz w:val="22"/>
          <w:szCs w:val="22"/>
        </w:rPr>
        <w:t>í</w:t>
      </w:r>
      <w:r>
        <w:rPr>
          <w:rFonts w:ascii="Palatino Linotype" w:hAnsi="Palatino Linotype" w:cs="Arial"/>
          <w:i/>
          <w:sz w:val="22"/>
          <w:szCs w:val="22"/>
        </w:rPr>
        <w:t>a</w:t>
      </w:r>
      <w:proofErr w:type="spellEnd"/>
      <w:r>
        <w:rPr>
          <w:rFonts w:ascii="Palatino Linotype" w:hAnsi="Palatino Linotype" w:cs="Arial"/>
          <w:i/>
          <w:sz w:val="22"/>
          <w:szCs w:val="22"/>
        </w:rPr>
        <w:t xml:space="preserve"> Juvenil Regional de Reintegración Social;</w:t>
      </w:r>
    </w:p>
    <w:p w:rsidR="00450A31" w:rsidRDefault="00450A31"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Oficialía Mediadora, Conciliadora y Calificadora;</w:t>
      </w:r>
    </w:p>
    <w:p w:rsidR="00785393" w:rsidRDefault="00785393"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 xml:space="preserve">Jefatura de </w:t>
      </w:r>
      <w:r w:rsidR="00EA54CD">
        <w:rPr>
          <w:rFonts w:ascii="Palatino Linotype" w:hAnsi="Palatino Linotype" w:cs="Arial"/>
          <w:i/>
          <w:sz w:val="22"/>
          <w:szCs w:val="22"/>
        </w:rPr>
        <w:t xml:space="preserve">Desarrollo </w:t>
      </w:r>
      <w:r>
        <w:rPr>
          <w:rFonts w:ascii="Palatino Linotype" w:hAnsi="Palatino Linotype" w:cs="Arial"/>
          <w:i/>
          <w:sz w:val="22"/>
          <w:szCs w:val="22"/>
        </w:rPr>
        <w:t>Urbano</w:t>
      </w:r>
    </w:p>
    <w:p w:rsidR="00785393" w:rsidRDefault="00785393"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Jefatura de Obras Públicas;</w:t>
      </w:r>
    </w:p>
    <w:p w:rsidR="00450A31" w:rsidRDefault="00450A31"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Coordinación Administrativa;</w:t>
      </w:r>
    </w:p>
    <w:p w:rsidR="00450A31" w:rsidRDefault="00450A31"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Jefatura de Catastro;</w:t>
      </w:r>
    </w:p>
    <w:p w:rsidR="00450A31" w:rsidRDefault="00450A31"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Jefatura de Auditoria y Evaluación;</w:t>
      </w:r>
    </w:p>
    <w:p w:rsidR="00450A31" w:rsidRDefault="00450A31"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Jefatura de Autoridad Investigadora;</w:t>
      </w:r>
    </w:p>
    <w:p w:rsidR="00450A31" w:rsidRDefault="00450A31"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Jefatura de Autoridad Substanciadora;</w:t>
      </w:r>
    </w:p>
    <w:p w:rsidR="00450A31" w:rsidRDefault="00450A31"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Jefatura de Autoridad Resolutora</w:t>
      </w:r>
      <w:r w:rsidR="00785393">
        <w:rPr>
          <w:rFonts w:ascii="Palatino Linotype" w:hAnsi="Palatino Linotype" w:cs="Arial"/>
          <w:i/>
          <w:sz w:val="22"/>
          <w:szCs w:val="22"/>
        </w:rPr>
        <w:t>;</w:t>
      </w:r>
    </w:p>
    <w:p w:rsidR="00032A97" w:rsidRDefault="00032A97"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Dirección de Administración:</w:t>
      </w:r>
    </w:p>
    <w:p w:rsidR="00785393" w:rsidRDefault="00785393"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Jefatura de Recursos Humanos;</w:t>
      </w:r>
    </w:p>
    <w:p w:rsidR="00785393" w:rsidRDefault="00785393"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Jefatura de Adquisiciones;</w:t>
      </w:r>
    </w:p>
    <w:p w:rsidR="00785393" w:rsidRDefault="00785393"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Jefatura de Sistemas</w:t>
      </w:r>
    </w:p>
    <w:p w:rsidR="00785393" w:rsidRDefault="00785393"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Jefatura del Parque Vehicular;</w:t>
      </w:r>
    </w:p>
    <w:p w:rsidR="00785393" w:rsidRDefault="00785393"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lastRenderedPageBreak/>
        <w:t>Jefatura de Logística y Eventos Especiales;</w:t>
      </w:r>
    </w:p>
    <w:p w:rsidR="00785393" w:rsidRDefault="00785393"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 xml:space="preserve">Ventanilla </w:t>
      </w:r>
      <w:proofErr w:type="spellStart"/>
      <w:r>
        <w:rPr>
          <w:rFonts w:ascii="Palatino Linotype" w:hAnsi="Palatino Linotype" w:cs="Arial"/>
          <w:i/>
          <w:sz w:val="22"/>
          <w:szCs w:val="22"/>
        </w:rPr>
        <w:t>Sare</w:t>
      </w:r>
      <w:proofErr w:type="spellEnd"/>
      <w:r>
        <w:rPr>
          <w:rFonts w:ascii="Palatino Linotype" w:hAnsi="Palatino Linotype" w:cs="Arial"/>
          <w:i/>
          <w:sz w:val="22"/>
          <w:szCs w:val="22"/>
        </w:rPr>
        <w:t>;</w:t>
      </w:r>
    </w:p>
    <w:p w:rsidR="00785393" w:rsidRDefault="00785393"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Jefatura de Deporte;</w:t>
      </w:r>
    </w:p>
    <w:p w:rsidR="0006783E" w:rsidRDefault="0006783E"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Jefatura de Cultura;</w:t>
      </w:r>
    </w:p>
    <w:p w:rsidR="0006783E" w:rsidRDefault="0006783E"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 xml:space="preserve">Comisaria de Seguridad </w:t>
      </w:r>
      <w:proofErr w:type="spellStart"/>
      <w:r>
        <w:rPr>
          <w:rFonts w:ascii="Palatino Linotype" w:hAnsi="Palatino Linotype" w:cs="Arial"/>
          <w:i/>
          <w:sz w:val="22"/>
          <w:szCs w:val="22"/>
        </w:rPr>
        <w:t>Públia</w:t>
      </w:r>
      <w:proofErr w:type="spellEnd"/>
      <w:r>
        <w:rPr>
          <w:rFonts w:ascii="Palatino Linotype" w:hAnsi="Palatino Linotype" w:cs="Arial"/>
          <w:i/>
          <w:sz w:val="22"/>
          <w:szCs w:val="22"/>
        </w:rPr>
        <w:t xml:space="preserve"> y Movilidad</w:t>
      </w:r>
    </w:p>
    <w:p w:rsidR="00785393" w:rsidRDefault="00785393"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 xml:space="preserve">Secretaría Técnica del Consejo Municipal </w:t>
      </w:r>
      <w:r w:rsidR="0006783E">
        <w:rPr>
          <w:rFonts w:ascii="Palatino Linotype" w:hAnsi="Palatino Linotype" w:cs="Arial"/>
          <w:i/>
          <w:sz w:val="22"/>
          <w:szCs w:val="22"/>
        </w:rPr>
        <w:t>de Seguridad Pública;</w:t>
      </w:r>
    </w:p>
    <w:p w:rsidR="0006783E" w:rsidRDefault="0006783E"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Jefatura de Movilidad;</w:t>
      </w:r>
    </w:p>
    <w:p w:rsidR="00EA54CD" w:rsidRDefault="0006783E"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Secretaría Técnica;</w:t>
      </w:r>
    </w:p>
    <w:p w:rsidR="0006783E" w:rsidRDefault="0006783E"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Jefatura de Atención Ciudadana</w:t>
      </w:r>
      <w:r w:rsidR="00945985">
        <w:rPr>
          <w:rFonts w:ascii="Palatino Linotype" w:hAnsi="Palatino Linotype" w:cs="Arial"/>
          <w:i/>
          <w:sz w:val="22"/>
          <w:szCs w:val="22"/>
        </w:rPr>
        <w:t>;</w:t>
      </w:r>
    </w:p>
    <w:p w:rsidR="00945985" w:rsidRDefault="00945985"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UIPPE;</w:t>
      </w:r>
    </w:p>
    <w:p w:rsidR="00945985" w:rsidRDefault="00945985"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Sistema de Protección Integral para las Niñas, Niños y Adolescentes;</w:t>
      </w:r>
    </w:p>
    <w:p w:rsidR="00945985" w:rsidRDefault="00945985"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Dirección de Servicios Públicos;</w:t>
      </w:r>
    </w:p>
    <w:p w:rsidR="00945985" w:rsidRDefault="00945985"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Jefatura de Panteones;</w:t>
      </w:r>
    </w:p>
    <w:p w:rsidR="00945985" w:rsidRDefault="00C57022"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 xml:space="preserve">Jefatura de Alumbrado Público; y, </w:t>
      </w:r>
    </w:p>
    <w:p w:rsidR="00C57022" w:rsidRDefault="00C57022" w:rsidP="00C57022">
      <w:pPr>
        <w:pStyle w:val="Prrafodelista"/>
        <w:numPr>
          <w:ilvl w:val="0"/>
          <w:numId w:val="27"/>
        </w:numPr>
        <w:autoSpaceDE w:val="0"/>
        <w:autoSpaceDN w:val="0"/>
        <w:adjustRightInd w:val="0"/>
        <w:spacing w:before="100" w:beforeAutospacing="1" w:after="100" w:afterAutospacing="1"/>
        <w:ind w:right="868"/>
        <w:contextualSpacing/>
        <w:jc w:val="both"/>
        <w:rPr>
          <w:rFonts w:ascii="Palatino Linotype" w:hAnsi="Palatino Linotype" w:cs="Arial"/>
          <w:i/>
          <w:sz w:val="22"/>
          <w:szCs w:val="22"/>
        </w:rPr>
      </w:pPr>
      <w:r>
        <w:rPr>
          <w:rFonts w:ascii="Palatino Linotype" w:hAnsi="Palatino Linotype" w:cs="Arial"/>
          <w:i/>
          <w:sz w:val="22"/>
          <w:szCs w:val="22"/>
        </w:rPr>
        <w:t xml:space="preserve">Sistema Municipal para el Desarrollo Integral de la Familia del Municipio de </w:t>
      </w:r>
      <w:proofErr w:type="spellStart"/>
      <w:r>
        <w:rPr>
          <w:rFonts w:ascii="Palatino Linotype" w:hAnsi="Palatino Linotype" w:cs="Arial"/>
          <w:i/>
          <w:sz w:val="22"/>
          <w:szCs w:val="22"/>
        </w:rPr>
        <w:t>Coyotepec</w:t>
      </w:r>
      <w:proofErr w:type="spellEnd"/>
      <w:r>
        <w:rPr>
          <w:rFonts w:ascii="Palatino Linotype" w:hAnsi="Palatino Linotype" w:cs="Arial"/>
          <w:i/>
          <w:sz w:val="22"/>
          <w:szCs w:val="22"/>
        </w:rPr>
        <w:t>.</w:t>
      </w:r>
    </w:p>
    <w:p w:rsidR="00C57022" w:rsidRDefault="00C57022" w:rsidP="00C57022">
      <w:pPr>
        <w:pStyle w:val="Prrafodelista"/>
        <w:autoSpaceDE w:val="0"/>
        <w:autoSpaceDN w:val="0"/>
        <w:adjustRightInd w:val="0"/>
        <w:spacing w:before="100" w:beforeAutospacing="1" w:after="100" w:afterAutospacing="1"/>
        <w:ind w:left="720" w:right="868"/>
        <w:contextualSpacing/>
        <w:jc w:val="both"/>
        <w:rPr>
          <w:rFonts w:ascii="Palatino Linotype" w:hAnsi="Palatino Linotype" w:cs="Arial"/>
          <w:i/>
          <w:sz w:val="22"/>
          <w:szCs w:val="22"/>
        </w:rPr>
      </w:pPr>
    </w:p>
    <w:p w:rsidR="009C6A24" w:rsidRPr="00C57022" w:rsidRDefault="009C6A24" w:rsidP="00C57022">
      <w:pPr>
        <w:autoSpaceDE w:val="0"/>
        <w:autoSpaceDN w:val="0"/>
        <w:adjustRightInd w:val="0"/>
        <w:spacing w:before="100" w:beforeAutospacing="1" w:after="100" w:afterAutospacing="1" w:line="360" w:lineRule="auto"/>
        <w:ind w:right="868"/>
        <w:contextualSpacing/>
        <w:jc w:val="both"/>
        <w:rPr>
          <w:rFonts w:ascii="Palatino Linotype" w:hAnsi="Palatino Linotype" w:cs="Arial"/>
          <w:i/>
          <w:sz w:val="22"/>
          <w:szCs w:val="22"/>
        </w:rPr>
      </w:pPr>
      <w:r w:rsidRPr="00C57022">
        <w:rPr>
          <w:rFonts w:ascii="Palatino Linotype" w:eastAsia="Calibri" w:hAnsi="Palatino Linotype" w:cs="Arial"/>
          <w:lang w:eastAsia="es-MX"/>
        </w:rPr>
        <w:t xml:space="preserve">Así, </w:t>
      </w:r>
      <w:r w:rsidR="003E7F15" w:rsidRPr="00C57022">
        <w:rPr>
          <w:rFonts w:ascii="Palatino Linotype" w:eastAsia="Calibri" w:hAnsi="Palatino Linotype" w:cs="Arial"/>
          <w:lang w:eastAsia="es-MX"/>
        </w:rPr>
        <w:t xml:space="preserve">correlativo a lo anterior </w:t>
      </w:r>
      <w:r w:rsidRPr="00C57022">
        <w:rPr>
          <w:rFonts w:ascii="Palatino Linotype" w:eastAsia="Calibri" w:hAnsi="Palatino Linotype" w:cs="Arial"/>
          <w:lang w:eastAsia="es-MX"/>
        </w:rPr>
        <w:t>conviene citar lo establecido por el artículo 29 de la Ley de Protección de Datos Personales en Posesión de Sujetos Obligados del Estado de México y Municipios, que a la letra señala:</w:t>
      </w:r>
    </w:p>
    <w:p w:rsidR="003E7F15" w:rsidRDefault="003E7F15" w:rsidP="00C57022">
      <w:pPr>
        <w:spacing w:before="100" w:beforeAutospacing="1" w:after="100" w:afterAutospacing="1"/>
        <w:ind w:left="851" w:right="902"/>
        <w:contextualSpacing/>
        <w:jc w:val="both"/>
        <w:rPr>
          <w:rFonts w:ascii="Palatino Linotype" w:eastAsia="Calibri" w:hAnsi="Palatino Linotype" w:cs="Arial"/>
          <w:b/>
          <w:i/>
          <w:sz w:val="22"/>
          <w:szCs w:val="22"/>
          <w:lang w:eastAsia="es-MX"/>
        </w:rPr>
      </w:pPr>
    </w:p>
    <w:p w:rsidR="009C6A24" w:rsidRPr="009C6A24" w:rsidRDefault="009C6A24" w:rsidP="00C57022">
      <w:pPr>
        <w:spacing w:before="100" w:beforeAutospacing="1" w:after="100" w:afterAutospacing="1"/>
        <w:ind w:left="851" w:right="902"/>
        <w:contextualSpacing/>
        <w:jc w:val="both"/>
        <w:rPr>
          <w:rFonts w:ascii="Palatino Linotype" w:eastAsia="Calibri" w:hAnsi="Palatino Linotype" w:cs="Arial"/>
          <w:b/>
          <w:i/>
          <w:sz w:val="22"/>
          <w:szCs w:val="22"/>
          <w:lang w:eastAsia="es-MX"/>
        </w:rPr>
      </w:pPr>
      <w:r w:rsidRPr="009C6A24">
        <w:rPr>
          <w:rFonts w:ascii="Palatino Linotype" w:eastAsia="Calibri" w:hAnsi="Palatino Linotype" w:cs="Arial"/>
          <w:b/>
          <w:i/>
          <w:sz w:val="22"/>
          <w:szCs w:val="22"/>
          <w:lang w:eastAsia="es-MX"/>
        </w:rPr>
        <w:t>Comunicación del Aviso de Privacidad</w:t>
      </w:r>
    </w:p>
    <w:p w:rsidR="009C6A24" w:rsidRPr="009C6A24" w:rsidRDefault="009C6A24" w:rsidP="00C57022">
      <w:pPr>
        <w:spacing w:before="100" w:beforeAutospacing="1" w:after="100" w:afterAutospacing="1"/>
        <w:ind w:left="851" w:right="902"/>
        <w:contextualSpacing/>
        <w:jc w:val="both"/>
        <w:rPr>
          <w:rFonts w:ascii="Palatino Linotype" w:eastAsia="Calibri" w:hAnsi="Palatino Linotype" w:cs="Arial"/>
          <w:i/>
          <w:sz w:val="22"/>
          <w:szCs w:val="22"/>
          <w:lang w:eastAsia="es-MX"/>
        </w:rPr>
      </w:pPr>
      <w:r w:rsidRPr="009C6A24">
        <w:rPr>
          <w:rFonts w:ascii="Palatino Linotype" w:eastAsia="Calibri" w:hAnsi="Palatino Linotype" w:cs="Arial"/>
          <w:b/>
          <w:i/>
          <w:sz w:val="22"/>
          <w:szCs w:val="22"/>
          <w:lang w:eastAsia="es-MX"/>
        </w:rPr>
        <w:t>Artículo 29</w:t>
      </w:r>
      <w:r w:rsidRPr="009C6A24">
        <w:rPr>
          <w:rFonts w:ascii="Palatino Linotype" w:eastAsia="Calibri" w:hAnsi="Palatino Linotype" w:cs="Arial"/>
          <w:i/>
          <w:sz w:val="22"/>
          <w:szCs w:val="22"/>
          <w:lang w:eastAsia="es-MX"/>
        </w:rPr>
        <w:t>. Los responsables pondrán a disposición de la o el titular en formatos impresos, digitales, visuales, sonoros o de cualquier otra tecnología, el aviso de privacidad, en las modalidades simplificado e integral.</w:t>
      </w:r>
    </w:p>
    <w:p w:rsidR="009C6A24" w:rsidRDefault="009C6A24" w:rsidP="00C57022">
      <w:pPr>
        <w:spacing w:before="100" w:beforeAutospacing="1" w:after="100" w:afterAutospacing="1" w:line="360" w:lineRule="auto"/>
        <w:contextualSpacing/>
        <w:jc w:val="both"/>
        <w:rPr>
          <w:rFonts w:ascii="Palatino Linotype" w:hAnsi="Palatino Linotype" w:cs="Arial"/>
        </w:rPr>
      </w:pPr>
    </w:p>
    <w:p w:rsidR="00137530" w:rsidRPr="00137530" w:rsidRDefault="00DB1BD6" w:rsidP="00C57022">
      <w:pPr>
        <w:spacing w:before="100" w:beforeAutospacing="1" w:after="100" w:afterAutospacing="1" w:line="360" w:lineRule="auto"/>
        <w:contextualSpacing/>
        <w:jc w:val="both"/>
        <w:rPr>
          <w:rFonts w:ascii="Palatino Linotype" w:hAnsi="Palatino Linotype" w:cs="Arial"/>
          <w:b/>
        </w:rPr>
      </w:pPr>
      <w:r>
        <w:rPr>
          <w:rFonts w:ascii="Palatino Linotype" w:hAnsi="Palatino Linotype" w:cs="Arial"/>
        </w:rPr>
        <w:t>En ese sentido</w:t>
      </w:r>
      <w:r w:rsidR="00137530" w:rsidRPr="00993C00">
        <w:rPr>
          <w:rFonts w:ascii="Palatino Linotype" w:hAnsi="Palatino Linotype" w:cs="Arial"/>
        </w:rPr>
        <w:t xml:space="preserve">, </w:t>
      </w:r>
      <w:r w:rsidR="00137530" w:rsidRPr="00993C00">
        <w:rPr>
          <w:rFonts w:ascii="Palatino Linotype" w:hAnsi="Palatino Linotype" w:cs="Arial"/>
          <w:b/>
        </w:rPr>
        <w:t>EL SUJETO OBLIGADO</w:t>
      </w:r>
      <w:r w:rsidR="00137530">
        <w:rPr>
          <w:rFonts w:ascii="Palatino Linotype" w:hAnsi="Palatino Linotype" w:cs="Arial"/>
          <w:b/>
        </w:rPr>
        <w:t xml:space="preserve"> </w:t>
      </w:r>
      <w:r w:rsidR="00137530" w:rsidRPr="00137530">
        <w:rPr>
          <w:rFonts w:ascii="Palatino Linotype" w:hAnsi="Palatino Linotype" w:cs="Arial"/>
        </w:rPr>
        <w:t xml:space="preserve">tiene la obligatoriedad de contar con la información </w:t>
      </w:r>
      <w:r w:rsidR="00137530">
        <w:rPr>
          <w:rFonts w:ascii="Palatino Linotype" w:hAnsi="Palatino Linotype" w:cs="Arial"/>
        </w:rPr>
        <w:t xml:space="preserve">requerida en la solicitud de acceso a información pública realizada por </w:t>
      </w:r>
      <w:r w:rsidR="00137530">
        <w:rPr>
          <w:rFonts w:ascii="Palatino Linotype" w:hAnsi="Palatino Linotype" w:cs="Arial"/>
          <w:b/>
        </w:rPr>
        <w:t xml:space="preserve">EL RECURRENTE, </w:t>
      </w:r>
      <w:r w:rsidR="00137530" w:rsidRPr="00137530">
        <w:rPr>
          <w:rFonts w:ascii="Palatino Linotype" w:hAnsi="Palatino Linotype" w:cs="Arial"/>
        </w:rPr>
        <w:t>por lo cual en caso de</w:t>
      </w:r>
      <w:r w:rsidR="00137530">
        <w:rPr>
          <w:rFonts w:ascii="Palatino Linotype" w:hAnsi="Palatino Linotype" w:cs="Arial"/>
          <w:b/>
        </w:rPr>
        <w:t xml:space="preserve"> </w:t>
      </w:r>
      <w:r w:rsidR="00137530">
        <w:rPr>
          <w:rFonts w:ascii="Palatino Linotype" w:hAnsi="Palatino Linotype" w:cs="Arial"/>
        </w:rPr>
        <w:t>no contar</w:t>
      </w:r>
      <w:r w:rsidR="00137530" w:rsidRPr="00993C00">
        <w:rPr>
          <w:rFonts w:ascii="Palatino Linotype" w:hAnsi="Palatino Linotype" w:cs="Arial"/>
        </w:rPr>
        <w:t xml:space="preserve"> con la información </w:t>
      </w:r>
      <w:r w:rsidR="003E7F15">
        <w:rPr>
          <w:rFonts w:ascii="Palatino Linotype" w:hAnsi="Palatino Linotype" w:cs="Arial"/>
        </w:rPr>
        <w:t>de las áreas faltantes</w:t>
      </w:r>
      <w:r w:rsidR="00137530" w:rsidRPr="00993C00">
        <w:rPr>
          <w:rFonts w:ascii="Palatino Linotype" w:hAnsi="Palatino Linotype" w:cs="Arial"/>
        </w:rPr>
        <w:t>,</w:t>
      </w:r>
      <w:r>
        <w:rPr>
          <w:rFonts w:ascii="Palatino Linotype" w:hAnsi="Palatino Linotype" w:cs="Arial"/>
        </w:rPr>
        <w:t xml:space="preserve"> se </w:t>
      </w:r>
      <w:r w:rsidR="00137530" w:rsidRPr="00993C00">
        <w:rPr>
          <w:rFonts w:ascii="Palatino Linotype" w:hAnsi="Palatino Linotype" w:cs="Arial"/>
        </w:rPr>
        <w:t xml:space="preserve">debe atender a lo establecido en el artículo 169, relativo a que cuando la información no se encuentre en sus archivos, el Comité de Transparencia, en consecuencia, deberá proceder a la emisión de un Acuerdo de Inexistencia, </w:t>
      </w:r>
      <w:r w:rsidR="00137530" w:rsidRPr="00993C00">
        <w:rPr>
          <w:rFonts w:ascii="Palatino Linotype" w:hAnsi="Palatino Linotype" w:cs="Arial"/>
        </w:rPr>
        <w:lastRenderedPageBreak/>
        <w:t>debidamente fundado y motivado en el que se detallen las razones por las cuales no existe la información, a través del siguiente procedimiento:</w:t>
      </w:r>
    </w:p>
    <w:p w:rsidR="00DB1BD6" w:rsidRDefault="00DB1BD6" w:rsidP="00C57022">
      <w:pPr>
        <w:spacing w:before="100" w:beforeAutospacing="1" w:after="100" w:afterAutospacing="1"/>
        <w:ind w:left="851" w:right="616"/>
        <w:contextualSpacing/>
        <w:jc w:val="both"/>
        <w:rPr>
          <w:rFonts w:ascii="Palatino Linotype" w:hAnsi="Palatino Linotype" w:cs="Arial"/>
          <w:i/>
          <w:sz w:val="22"/>
        </w:rPr>
      </w:pPr>
    </w:p>
    <w:p w:rsidR="00137530" w:rsidRPr="00993C00" w:rsidRDefault="00137530" w:rsidP="00C57022">
      <w:pPr>
        <w:spacing w:before="100" w:beforeAutospacing="1" w:after="100" w:afterAutospacing="1"/>
        <w:ind w:left="851" w:right="616"/>
        <w:contextualSpacing/>
        <w:jc w:val="both"/>
        <w:rPr>
          <w:rFonts w:ascii="Palatino Linotype" w:hAnsi="Palatino Linotype" w:cs="Arial"/>
          <w:i/>
          <w:sz w:val="22"/>
        </w:rPr>
      </w:pPr>
      <w:r w:rsidRPr="00993C00">
        <w:rPr>
          <w:rFonts w:ascii="Palatino Linotype" w:hAnsi="Palatino Linotype" w:cs="Arial"/>
          <w:i/>
          <w:sz w:val="22"/>
        </w:rPr>
        <w:t>I. Analizará el caso y tomará las medidas necesarias para localizar la información;</w:t>
      </w:r>
    </w:p>
    <w:p w:rsidR="00137530" w:rsidRPr="00993C00" w:rsidRDefault="00137530" w:rsidP="00C57022">
      <w:pPr>
        <w:spacing w:before="100" w:beforeAutospacing="1" w:after="100" w:afterAutospacing="1"/>
        <w:ind w:left="851" w:right="616"/>
        <w:contextualSpacing/>
        <w:jc w:val="both"/>
        <w:rPr>
          <w:rFonts w:ascii="Palatino Linotype" w:hAnsi="Palatino Linotype" w:cs="Arial"/>
          <w:i/>
          <w:sz w:val="22"/>
        </w:rPr>
      </w:pPr>
      <w:r w:rsidRPr="00993C00">
        <w:rPr>
          <w:rFonts w:ascii="Palatino Linotype" w:hAnsi="Palatino Linotype" w:cs="Arial"/>
          <w:i/>
          <w:sz w:val="22"/>
        </w:rPr>
        <w:t>II. Expedirá una resolución que confirme la inexistencia del documento;</w:t>
      </w:r>
    </w:p>
    <w:p w:rsidR="00137530" w:rsidRPr="00993C00" w:rsidRDefault="00137530" w:rsidP="00C57022">
      <w:pPr>
        <w:spacing w:before="100" w:beforeAutospacing="1" w:after="100" w:afterAutospacing="1"/>
        <w:ind w:left="851" w:right="616"/>
        <w:contextualSpacing/>
        <w:jc w:val="both"/>
        <w:rPr>
          <w:rFonts w:ascii="Palatino Linotype" w:hAnsi="Palatino Linotype" w:cs="Arial"/>
          <w:i/>
          <w:sz w:val="22"/>
        </w:rPr>
      </w:pPr>
      <w:r w:rsidRPr="00993C00">
        <w:rPr>
          <w:rFonts w:ascii="Palatino Linotype" w:hAnsi="Palatino Linotype" w:cs="Arial"/>
          <w:i/>
          <w:sz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137530" w:rsidRPr="00993C00" w:rsidRDefault="00137530" w:rsidP="00C57022">
      <w:pPr>
        <w:spacing w:before="100" w:beforeAutospacing="1" w:after="100" w:afterAutospacing="1"/>
        <w:ind w:left="851" w:right="616"/>
        <w:contextualSpacing/>
        <w:jc w:val="both"/>
        <w:rPr>
          <w:rFonts w:ascii="Palatino Linotype" w:hAnsi="Palatino Linotype" w:cs="Arial"/>
          <w:i/>
          <w:sz w:val="22"/>
        </w:rPr>
      </w:pPr>
      <w:r w:rsidRPr="00993C00">
        <w:rPr>
          <w:rFonts w:ascii="Palatino Linotype" w:hAnsi="Palatino Linotype" w:cs="Arial"/>
          <w:i/>
          <w:sz w:val="22"/>
        </w:rPr>
        <w:t>IV. Notificará al órgano interno de control o equivalente del sujeto obligado quien, en su caso, deberá iniciar el procedimiento de responsabilidad administrativa que corresponda.</w:t>
      </w:r>
    </w:p>
    <w:p w:rsidR="00DB1BD6" w:rsidRDefault="00DB1BD6" w:rsidP="00C57022">
      <w:pPr>
        <w:spacing w:before="100" w:beforeAutospacing="1" w:after="100" w:afterAutospacing="1" w:line="360" w:lineRule="auto"/>
        <w:contextualSpacing/>
        <w:jc w:val="both"/>
        <w:rPr>
          <w:rFonts w:ascii="Palatino Linotype" w:hAnsi="Palatino Linotype" w:cs="Arial"/>
        </w:rPr>
      </w:pPr>
    </w:p>
    <w:p w:rsidR="00137530" w:rsidRPr="00993C00" w:rsidRDefault="00137530" w:rsidP="00C57022">
      <w:pPr>
        <w:spacing w:before="100" w:beforeAutospacing="1" w:after="100" w:afterAutospacing="1" w:line="360" w:lineRule="auto"/>
        <w:contextualSpacing/>
        <w:jc w:val="both"/>
        <w:rPr>
          <w:rFonts w:ascii="Palatino Linotype" w:hAnsi="Palatino Linotype" w:cs="Arial"/>
        </w:rPr>
      </w:pPr>
      <w:r w:rsidRPr="00993C00">
        <w:rPr>
          <w:rFonts w:ascii="Palatino Linotype" w:hAnsi="Palatino Linotype" w:cs="Arial"/>
        </w:rPr>
        <w:t>Lo anterior es así, ya que el Acuerdo de Inexistencia por parte del Comité de Transparencia da certeza de los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Habilitados de las áreas correspondientes.</w:t>
      </w:r>
    </w:p>
    <w:p w:rsidR="00DB1BD6" w:rsidRDefault="00DB1BD6" w:rsidP="00C57022">
      <w:pPr>
        <w:spacing w:before="100" w:beforeAutospacing="1" w:after="100" w:afterAutospacing="1" w:line="360" w:lineRule="auto"/>
        <w:contextualSpacing/>
        <w:jc w:val="both"/>
        <w:rPr>
          <w:rFonts w:ascii="Palatino Linotype" w:hAnsi="Palatino Linotype" w:cs="Arial"/>
          <w:lang w:val="es-ES_tradnl"/>
        </w:rPr>
      </w:pPr>
    </w:p>
    <w:p w:rsidR="00C92EDC" w:rsidRDefault="00C92EDC" w:rsidP="00C57022">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Pr>
          <w:rFonts w:ascii="Palatino Linotype" w:eastAsia="Arial Unicode MS" w:hAnsi="Palatino Linotype" w:cs="Arial"/>
        </w:rPr>
        <w:t xml:space="preserve">Así, dicho Acuerdo de Inexistencia, debe exponer las razones por las que se buscó la información, las áreas en las que se instruyó la búsqueda, los criterios y los métodos utilizados de búsqueda de la misma,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w:t>
      </w:r>
      <w:r>
        <w:rPr>
          <w:rFonts w:ascii="Palatino Linotype" w:eastAsia="Arial Unicode MS" w:hAnsi="Palatino Linotype" w:cs="Arial"/>
        </w:rPr>
        <w:lastRenderedPageBreak/>
        <w:t>adecuada atención a su solicitud, atendiendo a lo dispuesto en los numerales 19, 169 y 170 de la Ley de la materia;</w:t>
      </w:r>
    </w:p>
    <w:p w:rsidR="00C92EDC" w:rsidRDefault="00C92EDC" w:rsidP="00C57022">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rsidR="00C92EDC" w:rsidRDefault="00C92EDC" w:rsidP="00C57022">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Pr>
          <w:rFonts w:ascii="Palatino Linotype" w:eastAsia="Arial Unicode MS" w:hAnsi="Palatino Linotype" w:cs="Arial"/>
          <w:b/>
          <w:i/>
          <w:sz w:val="22"/>
        </w:rPr>
        <w:t>“Artículo 19.</w:t>
      </w:r>
      <w:r>
        <w:rPr>
          <w:rFonts w:ascii="Palatino Linotype" w:eastAsia="Arial Unicode MS" w:hAnsi="Palatino Linotype" w:cs="Arial"/>
          <w:i/>
          <w:sz w:val="22"/>
        </w:rPr>
        <w:t xml:space="preserve"> Se presume que la información debe existir si se refiere a las facultades, competencias y funciones que los ordenamientos jurídicos aplicables otorgan a los sujetos obligados.</w:t>
      </w:r>
    </w:p>
    <w:p w:rsidR="00C92EDC" w:rsidRDefault="00C92EDC" w:rsidP="00C57022">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p>
    <w:p w:rsidR="00C92EDC" w:rsidRDefault="00C92EDC" w:rsidP="00C57022">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Pr>
          <w:rFonts w:ascii="Palatino Linotype" w:eastAsia="Arial Unicode MS" w:hAnsi="Palatino Linotype" w:cs="Arial"/>
          <w:i/>
          <w:sz w:val="22"/>
        </w:rPr>
        <w:t>En los casos en que ciertas facultades, competencias o funciones no se hayan ejercido, se debe motivar la respuesta en función de las causas que motiven tal circunstancia.</w:t>
      </w:r>
    </w:p>
    <w:p w:rsidR="00C92EDC" w:rsidRDefault="00C92EDC" w:rsidP="00C57022">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p>
    <w:p w:rsidR="00C92EDC" w:rsidRDefault="00C92EDC" w:rsidP="00C57022">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Pr>
          <w:rFonts w:ascii="Palatino Linotype" w:eastAsia="Arial Unicode MS" w:hAnsi="Palatino Linotype" w:cs="Arial"/>
          <w:b/>
          <w:i/>
          <w:sz w:val="22"/>
        </w:rPr>
        <w:t xml:space="preserve">Si el sujeto obligado, en el ejercicio de sus atribuciones, debía generar, </w:t>
      </w:r>
      <w:r>
        <w:rPr>
          <w:rFonts w:ascii="Palatino Linotype" w:eastAsia="Arial Unicode MS" w:hAnsi="Palatino Linotype" w:cs="Arial"/>
          <w:i/>
          <w:sz w:val="22"/>
        </w:rPr>
        <w:t>poseer o administrar la información, pero ésta no se encuentra, el Comité de transparencia deberá emitir un acuerdo de inexistencia, debidamente fundado y motivado, en el que detalle las razones del por qué no obra en sus archivos.</w:t>
      </w:r>
    </w:p>
    <w:p w:rsidR="00C92EDC" w:rsidRDefault="00C92EDC" w:rsidP="00C57022">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p>
    <w:p w:rsidR="00C92EDC" w:rsidRDefault="00C92EDC" w:rsidP="00C57022">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Pr>
          <w:rFonts w:ascii="Palatino Linotype" w:eastAsia="Arial Unicode MS" w:hAnsi="Palatino Linotype" w:cs="Arial"/>
          <w:b/>
          <w:i/>
          <w:sz w:val="22"/>
        </w:rPr>
        <w:t>Artículo 169</w:t>
      </w:r>
      <w:r>
        <w:rPr>
          <w:rFonts w:ascii="Palatino Linotype" w:eastAsia="Arial Unicode MS" w:hAnsi="Palatino Linotype" w:cs="Arial"/>
          <w:i/>
          <w:sz w:val="22"/>
        </w:rPr>
        <w:t>. Cuando la información no se encuentre en los archivos del sujeto obligado, el Comité de Transparencia:</w:t>
      </w:r>
    </w:p>
    <w:p w:rsidR="00C92EDC" w:rsidRDefault="00C92EDC" w:rsidP="00C57022">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p>
    <w:p w:rsidR="00C92EDC" w:rsidRDefault="00C92EDC" w:rsidP="00C57022">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Pr>
          <w:rFonts w:ascii="Palatino Linotype" w:eastAsia="Arial Unicode MS" w:hAnsi="Palatino Linotype" w:cs="Arial"/>
          <w:i/>
          <w:sz w:val="22"/>
        </w:rPr>
        <w:t>I. Analizará el caso y tomará las medidas necesarias para localizar la información;</w:t>
      </w:r>
    </w:p>
    <w:p w:rsidR="00C92EDC" w:rsidRDefault="00C92EDC" w:rsidP="00C57022">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p>
    <w:p w:rsidR="00C92EDC" w:rsidRDefault="00C92EDC" w:rsidP="00C57022">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Pr>
          <w:rFonts w:ascii="Palatino Linotype" w:eastAsia="Arial Unicode MS" w:hAnsi="Palatino Linotype" w:cs="Arial"/>
          <w:i/>
          <w:sz w:val="22"/>
        </w:rPr>
        <w:t>II. Expedirá una resolución que confirme la inexistencia del documento;</w:t>
      </w:r>
    </w:p>
    <w:p w:rsidR="00C92EDC" w:rsidRDefault="00C92EDC" w:rsidP="00C57022">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p>
    <w:p w:rsidR="00C92EDC" w:rsidRDefault="00C92EDC" w:rsidP="00C57022">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Pr>
          <w:rFonts w:ascii="Palatino Linotype" w:eastAsia="Arial Unicode MS" w:hAnsi="Palatino Linotype" w:cs="Arial"/>
          <w:i/>
          <w:sz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C92EDC" w:rsidRDefault="00C92EDC" w:rsidP="00C57022">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p>
    <w:p w:rsidR="00C92EDC" w:rsidRDefault="00C92EDC" w:rsidP="00C57022">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Pr>
          <w:rFonts w:ascii="Palatino Linotype" w:eastAsia="Arial Unicode MS" w:hAnsi="Palatino Linotype" w:cs="Arial"/>
          <w:i/>
          <w:sz w:val="22"/>
        </w:rPr>
        <w:t>IV. Notificará al órgano interno de control o equivalente del sujeto obligado quien, en su caso, deberá iniciar el procedimiento de responsabilidad administrativa que corresponda.</w:t>
      </w:r>
    </w:p>
    <w:p w:rsidR="00C92EDC" w:rsidRDefault="00C92EDC" w:rsidP="00C57022">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p>
    <w:p w:rsidR="00C92EDC" w:rsidRDefault="00C92EDC" w:rsidP="00C57022">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Pr>
          <w:rFonts w:ascii="Palatino Linotype" w:eastAsia="Arial Unicode MS" w:hAnsi="Palatino Linotype" w:cs="Arial"/>
          <w:i/>
          <w:sz w:val="22"/>
        </w:rPr>
        <w:t>La Unidad de Transparencia deberá notificarlo al solicitante por escrito, en un plazo que no exceda de quince días hábiles contados a partir del día siguiente a la presentación de la solicitud.</w:t>
      </w:r>
    </w:p>
    <w:p w:rsidR="00C92EDC" w:rsidRDefault="00C92EDC" w:rsidP="00C57022">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p>
    <w:p w:rsidR="00C92EDC" w:rsidRDefault="00C92EDC" w:rsidP="00C57022">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Pr>
          <w:rFonts w:ascii="Palatino Linotype" w:eastAsia="Arial Unicode MS" w:hAnsi="Palatino Linotype" w:cs="Arial"/>
          <w:i/>
          <w:sz w:val="22"/>
        </w:rPr>
        <w:t xml:space="preserve">Este plazo podrá ampliarse hasta por otros siete días hábiles, siempre que existan razones </w:t>
      </w:r>
      <w:r>
        <w:rPr>
          <w:rFonts w:ascii="Palatino Linotype" w:eastAsia="Arial Unicode MS" w:hAnsi="Palatino Linotype" w:cs="Arial"/>
          <w:i/>
          <w:sz w:val="22"/>
        </w:rPr>
        <w:lastRenderedPageBreak/>
        <w:t>para ello, debiendo notificarse por escrito al solicitante.</w:t>
      </w:r>
    </w:p>
    <w:p w:rsidR="00C92EDC" w:rsidRDefault="00C92EDC" w:rsidP="00C57022">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p>
    <w:p w:rsidR="00C92EDC" w:rsidRDefault="00C92EDC" w:rsidP="00C57022">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Pr>
          <w:rFonts w:ascii="Palatino Linotype" w:eastAsia="Arial Unicode MS" w:hAnsi="Palatino Linotype" w:cs="Arial"/>
          <w:b/>
          <w:i/>
          <w:sz w:val="22"/>
        </w:rPr>
        <w:t>Artículo 170</w:t>
      </w:r>
      <w:r>
        <w:rPr>
          <w:rFonts w:ascii="Palatino Linotype" w:eastAsia="Arial Unicode MS" w:hAnsi="Palatino Linotype" w:cs="Arial"/>
          <w:i/>
          <w:sz w:val="22"/>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C92EDC" w:rsidRDefault="00C92EDC" w:rsidP="00C57022">
      <w:pPr>
        <w:widowControl w:val="0"/>
        <w:autoSpaceDE w:val="0"/>
        <w:autoSpaceDN w:val="0"/>
        <w:adjustRightInd w:val="0"/>
        <w:spacing w:before="100" w:beforeAutospacing="1" w:after="100" w:afterAutospacing="1" w:line="360" w:lineRule="auto"/>
        <w:ind w:left="709" w:right="757"/>
        <w:contextualSpacing/>
        <w:jc w:val="both"/>
        <w:rPr>
          <w:rFonts w:ascii="Palatino Linotype" w:eastAsia="Arial Unicode MS" w:hAnsi="Palatino Linotype" w:cs="Arial"/>
          <w:i/>
          <w:sz w:val="22"/>
        </w:rPr>
      </w:pPr>
    </w:p>
    <w:p w:rsidR="00C92EDC" w:rsidRDefault="00C92EDC" w:rsidP="00C57022">
      <w:pPr>
        <w:spacing w:before="100" w:beforeAutospacing="1" w:after="100" w:afterAutospacing="1" w:line="360" w:lineRule="auto"/>
        <w:ind w:right="49"/>
        <w:contextualSpacing/>
        <w:jc w:val="both"/>
        <w:rPr>
          <w:rFonts w:ascii="Palatino Linotype" w:hAnsi="Palatino Linotype" w:cs="Arial"/>
        </w:rPr>
      </w:pPr>
      <w:r>
        <w:rPr>
          <w:rFonts w:ascii="Palatino Linotype" w:hAnsi="Palatino Linotype" w:cs="Arial"/>
        </w:rPr>
        <w:t>Corolario de lo anterior, la Inexistencia debe provenir de un Comité de Transparencia, el cual previamente ha verificado que efectivamente el documento que contiene la información solicitada no se encuentra en los archivos de la dependencia o entidad aun cuando de conformidad con sus atribuciones, correspondería a la misma contar con dicha información.</w:t>
      </w:r>
    </w:p>
    <w:p w:rsidR="00C92EDC" w:rsidRDefault="00C92EDC" w:rsidP="00C57022">
      <w:pPr>
        <w:spacing w:before="100" w:beforeAutospacing="1" w:after="100" w:afterAutospacing="1" w:line="360" w:lineRule="auto"/>
        <w:ind w:right="49"/>
        <w:contextualSpacing/>
        <w:jc w:val="both"/>
        <w:rPr>
          <w:rFonts w:ascii="Palatino Linotype" w:hAnsi="Palatino Linotype" w:cs="Arial"/>
        </w:rPr>
      </w:pPr>
    </w:p>
    <w:p w:rsidR="00C92EDC" w:rsidRDefault="00C92EDC" w:rsidP="00C57022">
      <w:pPr>
        <w:spacing w:before="100" w:beforeAutospacing="1" w:after="100" w:afterAutospacing="1" w:line="360" w:lineRule="auto"/>
        <w:ind w:right="49"/>
        <w:contextualSpacing/>
        <w:jc w:val="both"/>
        <w:rPr>
          <w:rFonts w:ascii="Palatino Linotype" w:hAnsi="Palatino Linotype" w:cs="Arial"/>
        </w:rPr>
      </w:pPr>
      <w:r>
        <w:rPr>
          <w:rFonts w:ascii="Palatino Linotype" w:hAnsi="Palatino Linotype" w:cs="Arial"/>
        </w:rPr>
        <w:t>Las causas que dan lugar a la inexistencia pueden ser diversas y sus consecuencias distintas, es decir, en el caso de inexistencia de que nunca se ha elaborado u obtenido el documento solicitado, el supuesto no sería en consecuencia, causa de responsabilidad administrativa</w:t>
      </w:r>
    </w:p>
    <w:p w:rsidR="00C92EDC" w:rsidRDefault="00C92EDC" w:rsidP="00C57022">
      <w:pPr>
        <w:spacing w:before="100" w:beforeAutospacing="1" w:after="100" w:afterAutospacing="1" w:line="360" w:lineRule="auto"/>
        <w:ind w:right="49"/>
        <w:contextualSpacing/>
        <w:jc w:val="both"/>
        <w:rPr>
          <w:rFonts w:ascii="Palatino Linotype" w:hAnsi="Palatino Linotype" w:cs="Arial"/>
        </w:rPr>
      </w:pPr>
    </w:p>
    <w:p w:rsidR="00576097" w:rsidRPr="00C92EDC" w:rsidRDefault="00181DF2" w:rsidP="00C5702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4E291A">
        <w:rPr>
          <w:rFonts w:ascii="Palatino Linotype" w:eastAsia="Calibri" w:hAnsi="Palatino Linotype" w:cs="Arial"/>
        </w:rPr>
        <w:t>Atento a lo anterior,</w:t>
      </w:r>
      <w:r w:rsidR="00576097">
        <w:rPr>
          <w:rFonts w:ascii="Palatino Linotype" w:eastAsia="Calibri" w:hAnsi="Palatino Linotype" w:cs="Arial"/>
        </w:rPr>
        <w:t xml:space="preserve"> para esta Ponencia Resolutora resultan </w:t>
      </w:r>
      <w:r w:rsidR="00576097">
        <w:rPr>
          <w:rFonts w:ascii="Palatino Linotype" w:eastAsia="Calibri" w:hAnsi="Palatino Linotype" w:cs="Arial"/>
          <w:b/>
        </w:rPr>
        <w:t xml:space="preserve">parcialmente fundadas </w:t>
      </w:r>
      <w:r w:rsidR="00576097" w:rsidRPr="00576097">
        <w:rPr>
          <w:rFonts w:ascii="Palatino Linotype" w:eastAsia="Calibri" w:hAnsi="Palatino Linotype" w:cs="Arial"/>
        </w:rPr>
        <w:t>las razones o motivos de inconformidad</w:t>
      </w:r>
      <w:r w:rsidR="00576097">
        <w:rPr>
          <w:rFonts w:ascii="Palatino Linotype" w:eastAsia="Calibri" w:hAnsi="Palatino Linotype" w:cs="Arial"/>
        </w:rPr>
        <w:t xml:space="preserve"> expuestas por </w:t>
      </w:r>
      <w:r w:rsidR="00576097">
        <w:rPr>
          <w:rFonts w:ascii="Palatino Linotype" w:eastAsia="Calibri" w:hAnsi="Palatino Linotype" w:cs="Arial"/>
          <w:b/>
        </w:rPr>
        <w:t>EL RECURRENTE</w:t>
      </w:r>
      <w:r w:rsidR="00576097" w:rsidRPr="00576097">
        <w:rPr>
          <w:rFonts w:ascii="Palatino Linotype" w:eastAsia="Calibri" w:hAnsi="Palatino Linotype" w:cs="Arial"/>
        </w:rPr>
        <w:t xml:space="preserve">, en razón que al momento de emitir </w:t>
      </w:r>
      <w:r w:rsidR="00576097">
        <w:rPr>
          <w:rFonts w:ascii="Palatino Linotype" w:eastAsia="Calibri" w:hAnsi="Palatino Linotype" w:cs="Arial"/>
        </w:rPr>
        <w:t>su respuesta se colmó parcialmente la solicitud de informaci</w:t>
      </w:r>
      <w:r w:rsidR="006E2C75">
        <w:rPr>
          <w:rFonts w:ascii="Palatino Linotype" w:eastAsia="Calibri" w:hAnsi="Palatino Linotype" w:cs="Arial"/>
        </w:rPr>
        <w:t xml:space="preserve">ón, aunado a que las razones o motivos de inconformidad </w:t>
      </w:r>
      <w:r w:rsidR="006E2C75" w:rsidRPr="00D21559">
        <w:rPr>
          <w:rFonts w:ascii="Palatino Linotype" w:hAnsi="Palatino Linotype" w:cs="Arial"/>
        </w:rPr>
        <w:t>son manifestaciones subjetivas y que este Instituto no tiene facultades para pronunciarse respecto de ellas de conformidad con el artículo 36 de la Ley de Transparencia y Acceso a la Información Pública del Estado de México y Municipios</w:t>
      </w:r>
      <w:r w:rsidR="006E2C75">
        <w:rPr>
          <w:rFonts w:ascii="Palatino Linotype" w:hAnsi="Palatino Linotype" w:cs="Arial"/>
        </w:rPr>
        <w:t>.</w:t>
      </w:r>
    </w:p>
    <w:p w:rsidR="00576097" w:rsidRDefault="00576097" w:rsidP="00C57022">
      <w:pPr>
        <w:spacing w:before="100" w:beforeAutospacing="1" w:after="100" w:afterAutospacing="1" w:line="360" w:lineRule="auto"/>
        <w:contextualSpacing/>
        <w:jc w:val="both"/>
        <w:rPr>
          <w:rFonts w:ascii="Palatino Linotype" w:eastAsia="Calibri" w:hAnsi="Palatino Linotype" w:cs="Arial"/>
        </w:rPr>
      </w:pPr>
    </w:p>
    <w:p w:rsidR="00DB1BD6" w:rsidRDefault="00576097" w:rsidP="00C57022">
      <w:pPr>
        <w:spacing w:before="100" w:beforeAutospacing="1" w:after="100" w:afterAutospacing="1" w:line="360" w:lineRule="auto"/>
        <w:contextualSpacing/>
        <w:jc w:val="both"/>
        <w:rPr>
          <w:rFonts w:ascii="Palatino Linotype" w:eastAsia="Calibri" w:hAnsi="Palatino Linotype" w:cs="Arial"/>
        </w:rPr>
      </w:pPr>
      <w:r>
        <w:rPr>
          <w:rFonts w:ascii="Palatino Linotype" w:eastAsia="Calibri" w:hAnsi="Palatino Linotype" w:cs="Arial"/>
        </w:rPr>
        <w:lastRenderedPageBreak/>
        <w:t>En virtud de lo anterior, y</w:t>
      </w:r>
      <w:r w:rsidRPr="00576097">
        <w:rPr>
          <w:rFonts w:ascii="Palatino Linotype" w:eastAsia="Calibri" w:hAnsi="Palatino Linotype" w:cs="Arial"/>
        </w:rPr>
        <w:t xml:space="preserve"> </w:t>
      </w:r>
      <w:r w:rsidR="00181DF2" w:rsidRPr="004E291A">
        <w:rPr>
          <w:rFonts w:ascii="Palatino Linotype" w:eastAsia="Calibri" w:hAnsi="Palatino Linotype" w:cs="Arial"/>
        </w:rPr>
        <w:t xml:space="preserve">de conformidad con el artículo 186, fracción III de la Ley de Transparencia y Acceso a la Información Pública del Estado de México y Municipios, se determina </w:t>
      </w:r>
      <w:r w:rsidR="00181DF2" w:rsidRPr="004E291A">
        <w:rPr>
          <w:rFonts w:ascii="Palatino Linotype" w:eastAsia="Calibri" w:hAnsi="Palatino Linotype" w:cs="Arial"/>
          <w:b/>
        </w:rPr>
        <w:t>MODIFICAR</w:t>
      </w:r>
      <w:r w:rsidR="00181DF2" w:rsidRPr="004E291A">
        <w:rPr>
          <w:rFonts w:ascii="Palatino Linotype" w:eastAsia="Calibri" w:hAnsi="Palatino Linotype" w:cs="Arial"/>
        </w:rPr>
        <w:t xml:space="preserve"> la respuesta del </w:t>
      </w:r>
      <w:r w:rsidR="00181DF2" w:rsidRPr="004E291A">
        <w:rPr>
          <w:rFonts w:ascii="Palatino Linotype" w:eastAsia="Calibri" w:hAnsi="Palatino Linotype" w:cs="Arial"/>
          <w:b/>
        </w:rPr>
        <w:t>SUJETO OBLIGADO</w:t>
      </w:r>
      <w:r w:rsidR="00181DF2" w:rsidRPr="004E291A">
        <w:rPr>
          <w:rFonts w:ascii="Palatino Linotype" w:eastAsia="Calibri" w:hAnsi="Palatino Linotype" w:cs="Arial"/>
        </w:rPr>
        <w:t xml:space="preserve"> y ordenar la entrega de la información en los términos descritos en el cuerpo de la resolución del recurso de revisión que nos ocupa.</w:t>
      </w:r>
    </w:p>
    <w:p w:rsidR="00DB1BD6" w:rsidRDefault="00DB1BD6" w:rsidP="00C57022">
      <w:pPr>
        <w:spacing w:before="100" w:beforeAutospacing="1" w:after="100" w:afterAutospacing="1" w:line="360" w:lineRule="auto"/>
        <w:contextualSpacing/>
        <w:jc w:val="both"/>
        <w:rPr>
          <w:rFonts w:ascii="Palatino Linotype" w:eastAsia="Calibri" w:hAnsi="Palatino Linotype" w:cs="Arial"/>
        </w:rPr>
      </w:pPr>
    </w:p>
    <w:p w:rsidR="00A21DDD" w:rsidRPr="00DB1BD6" w:rsidRDefault="00A21DDD" w:rsidP="00C57022">
      <w:pPr>
        <w:spacing w:before="100" w:beforeAutospacing="1" w:after="100" w:afterAutospacing="1" w:line="360" w:lineRule="auto"/>
        <w:contextualSpacing/>
        <w:jc w:val="both"/>
        <w:rPr>
          <w:rFonts w:ascii="Palatino Linotype" w:eastAsia="Calibri" w:hAnsi="Palatino Linotype" w:cs="Arial"/>
        </w:rPr>
      </w:pPr>
      <w:r w:rsidRPr="00357F63">
        <w:rPr>
          <w:rFonts w:ascii="Palatino Linotype" w:eastAsia="Calibri" w:hAnsi="Palatino Linotype" w:cs="Arial"/>
        </w:rPr>
        <w:t xml:space="preserve">Así, con </w:t>
      </w:r>
      <w:r w:rsidRPr="00357F63">
        <w:rPr>
          <w:rFonts w:ascii="Palatino Linotype" w:hAnsi="Palatino Linotype" w:cs="Arial"/>
        </w:rPr>
        <w:t>fundamento</w:t>
      </w:r>
      <w:r w:rsidRPr="00357F63">
        <w:rPr>
          <w:rFonts w:ascii="Palatino Linotype" w:eastAsia="Calibri" w:hAnsi="Palatino Linotype" w:cs="Arial"/>
        </w:rPr>
        <w:t xml:space="preserve"> en lo prescrito en los artículos 5, </w:t>
      </w:r>
      <w:r w:rsidRPr="00357F63">
        <w:rPr>
          <w:rFonts w:ascii="Palatino Linotype" w:hAnsi="Palatino Linotype"/>
        </w:rPr>
        <w:t>vigésimo segundo, vigésimo tercero y vigésimo cuarto</w:t>
      </w:r>
      <w:r w:rsidRPr="00357F63">
        <w:rPr>
          <w:rFonts w:ascii="Palatino Linotype" w:hAnsi="Palatino Linotype" w:cs="Arial"/>
        </w:rPr>
        <w:t>,</w:t>
      </w:r>
      <w:r w:rsidRPr="00357F63">
        <w:rPr>
          <w:rFonts w:ascii="Palatino Linotype" w:hAnsi="Palatino Linotype"/>
        </w:rPr>
        <w:t xml:space="preserve"> </w:t>
      </w:r>
      <w:r w:rsidRPr="00357F63">
        <w:rPr>
          <w:rFonts w:ascii="Palatino Linotype" w:hAnsi="Palatino Linotype" w:cs="Arial"/>
        </w:rPr>
        <w:t>fracciones</w:t>
      </w:r>
      <w:r w:rsidRPr="00357F63">
        <w:rPr>
          <w:rFonts w:ascii="Palatino Linotype" w:hAnsi="Palatino Linotype"/>
        </w:rPr>
        <w:t xml:space="preserve"> IV y V,</w:t>
      </w:r>
      <w:r w:rsidRPr="00357F63">
        <w:rPr>
          <w:rFonts w:ascii="Palatino Linotype" w:eastAsia="Calibri" w:hAnsi="Palatino Linotype" w:cs="Arial"/>
        </w:rPr>
        <w:t xml:space="preserve"> de la Constitución Política del Estado Libre y Soberano de México, y los artículos </w:t>
      </w:r>
      <w:r w:rsidRPr="00357F63">
        <w:rPr>
          <w:rFonts w:ascii="Palatino Linotype" w:hAnsi="Palatino Linotype"/>
        </w:rPr>
        <w:t xml:space="preserve">2, </w:t>
      </w:r>
      <w:r w:rsidRPr="00357F63">
        <w:rPr>
          <w:rFonts w:ascii="Palatino Linotype" w:hAnsi="Palatino Linotype" w:cs="Arial"/>
        </w:rPr>
        <w:t>fracción</w:t>
      </w:r>
      <w:r w:rsidRPr="00357F63">
        <w:rPr>
          <w:rFonts w:ascii="Palatino Linotype" w:hAnsi="Palatino Linotype"/>
        </w:rPr>
        <w:t xml:space="preserve"> II, 9, </w:t>
      </w:r>
      <w:r w:rsidRPr="00357F63">
        <w:rPr>
          <w:rFonts w:ascii="Palatino Linotype" w:hAnsi="Palatino Linotype" w:cs="Arial"/>
          <w:lang w:val="es-ES_tradnl"/>
        </w:rPr>
        <w:t>29</w:t>
      </w:r>
      <w:r w:rsidRPr="00357F63">
        <w:rPr>
          <w:rFonts w:ascii="Palatino Linotype" w:hAnsi="Palatino Linotype"/>
        </w:rPr>
        <w:t>, 36, fracciones I y II, 176, 178, 179, 181, 185, fracción I, 186 y 188,</w:t>
      </w:r>
      <w:r w:rsidRPr="00357F63">
        <w:rPr>
          <w:rFonts w:ascii="Palatino Linotype" w:eastAsia="Calibri" w:hAnsi="Palatino Linotype" w:cs="Arial"/>
        </w:rPr>
        <w:t xml:space="preserve"> de la Ley de Transparencia y Acceso a la Información Pública del Estado de México y </w:t>
      </w:r>
      <w:r w:rsidRPr="00357F63">
        <w:rPr>
          <w:rFonts w:ascii="Palatino Linotype" w:hAnsi="Palatino Linotype" w:cs="Arial"/>
        </w:rPr>
        <w:t>Municipios</w:t>
      </w:r>
      <w:r w:rsidRPr="00357F63">
        <w:rPr>
          <w:rFonts w:ascii="Palatino Linotype" w:eastAsia="Calibri" w:hAnsi="Palatino Linotype" w:cs="Arial"/>
        </w:rPr>
        <w:t xml:space="preserve">, </w:t>
      </w:r>
      <w:r w:rsidRPr="00357F63">
        <w:rPr>
          <w:rFonts w:ascii="Palatino Linotype" w:hAnsi="Palatino Linotype"/>
        </w:rPr>
        <w:t>este</w:t>
      </w:r>
      <w:r w:rsidRPr="00357F63">
        <w:rPr>
          <w:rFonts w:ascii="Palatino Linotype" w:eastAsia="Calibri" w:hAnsi="Palatino Linotype" w:cs="Arial"/>
        </w:rPr>
        <w:t xml:space="preserve"> Pleno:</w:t>
      </w:r>
    </w:p>
    <w:p w:rsidR="00C474C8" w:rsidRDefault="00C474C8" w:rsidP="00C57022">
      <w:pPr>
        <w:spacing w:before="100" w:beforeAutospacing="1" w:after="100" w:afterAutospacing="1" w:line="360" w:lineRule="auto"/>
        <w:contextualSpacing/>
        <w:jc w:val="center"/>
        <w:rPr>
          <w:rFonts w:ascii="Palatino Linotype" w:hAnsi="Palatino Linotype"/>
          <w:b/>
          <w:bCs/>
          <w:spacing w:val="60"/>
          <w:sz w:val="28"/>
        </w:rPr>
      </w:pPr>
    </w:p>
    <w:p w:rsidR="00A21DDD" w:rsidRPr="00357F63" w:rsidRDefault="00A21DDD" w:rsidP="00C57022">
      <w:pPr>
        <w:spacing w:before="100" w:beforeAutospacing="1" w:after="100" w:afterAutospacing="1" w:line="360" w:lineRule="auto"/>
        <w:contextualSpacing/>
        <w:jc w:val="center"/>
        <w:rPr>
          <w:rFonts w:ascii="Palatino Linotype" w:hAnsi="Palatino Linotype"/>
          <w:b/>
          <w:bCs/>
          <w:spacing w:val="60"/>
          <w:sz w:val="28"/>
        </w:rPr>
      </w:pPr>
      <w:r w:rsidRPr="00357F63">
        <w:rPr>
          <w:rFonts w:ascii="Palatino Linotype" w:hAnsi="Palatino Linotype"/>
          <w:b/>
          <w:bCs/>
          <w:spacing w:val="60"/>
          <w:sz w:val="28"/>
        </w:rPr>
        <w:t>RESUELVE</w:t>
      </w:r>
    </w:p>
    <w:p w:rsidR="00A21DDD" w:rsidRPr="00357F63" w:rsidRDefault="00A21DDD" w:rsidP="00C57022">
      <w:pPr>
        <w:spacing w:before="100" w:beforeAutospacing="1" w:after="100" w:afterAutospacing="1" w:line="360" w:lineRule="auto"/>
        <w:contextualSpacing/>
        <w:jc w:val="both"/>
        <w:rPr>
          <w:rFonts w:ascii="Palatino Linotype" w:hAnsi="Palatino Linotype"/>
          <w:color w:val="222222"/>
          <w:lang w:eastAsia="es-MX"/>
        </w:rPr>
      </w:pPr>
      <w:r w:rsidRPr="00357F63">
        <w:rPr>
          <w:rFonts w:ascii="Palatino Linotype" w:hAnsi="Palatino Linotype"/>
          <w:b/>
          <w:bCs/>
          <w:color w:val="222222"/>
          <w:sz w:val="28"/>
          <w:szCs w:val="28"/>
          <w:lang w:eastAsia="es-MX"/>
        </w:rPr>
        <w:t>PRIMERO</w:t>
      </w:r>
      <w:r w:rsidRPr="00357F63">
        <w:rPr>
          <w:rFonts w:ascii="Palatino Linotype" w:hAnsi="Palatino Linotype"/>
          <w:color w:val="222222"/>
          <w:lang w:eastAsia="es-MX"/>
        </w:rPr>
        <w:t xml:space="preserve">. Resultan </w:t>
      </w:r>
      <w:r w:rsidR="00C474C8">
        <w:rPr>
          <w:rFonts w:ascii="Palatino Linotype" w:hAnsi="Palatino Linotype"/>
          <w:b/>
          <w:color w:val="222222"/>
          <w:lang w:eastAsia="es-MX"/>
        </w:rPr>
        <w:t xml:space="preserve">parcialmente </w:t>
      </w:r>
      <w:r w:rsidR="00D4408E" w:rsidRPr="00C474C8">
        <w:rPr>
          <w:rFonts w:ascii="Palatino Linotype" w:hAnsi="Palatino Linotype"/>
          <w:b/>
          <w:bCs/>
          <w:color w:val="222222"/>
          <w:lang w:eastAsia="es-MX"/>
        </w:rPr>
        <w:t>f</w:t>
      </w:r>
      <w:r w:rsidRPr="00C474C8">
        <w:rPr>
          <w:rFonts w:ascii="Palatino Linotype" w:hAnsi="Palatino Linotype"/>
          <w:b/>
          <w:bCs/>
          <w:color w:val="222222"/>
          <w:lang w:eastAsia="es-MX"/>
        </w:rPr>
        <w:t>undadas</w:t>
      </w:r>
      <w:r w:rsidRPr="00357F63">
        <w:rPr>
          <w:rFonts w:ascii="Palatino Linotype" w:hAnsi="Palatino Linotype"/>
          <w:color w:val="222222"/>
          <w:lang w:eastAsia="es-MX"/>
        </w:rPr>
        <w:t xml:space="preserve"> las razones o motivos de inconformidad planteadas por </w:t>
      </w:r>
      <w:r w:rsidR="00036B5F" w:rsidRPr="00357F63">
        <w:rPr>
          <w:rFonts w:ascii="Palatino Linotype" w:hAnsi="Palatino Linotype"/>
          <w:b/>
          <w:bCs/>
          <w:color w:val="222222"/>
          <w:lang w:eastAsia="es-MX"/>
        </w:rPr>
        <w:t>EL</w:t>
      </w:r>
      <w:r w:rsidRPr="00357F63">
        <w:rPr>
          <w:rFonts w:ascii="Palatino Linotype" w:hAnsi="Palatino Linotype"/>
          <w:b/>
          <w:bCs/>
          <w:color w:val="222222"/>
          <w:lang w:eastAsia="es-MX"/>
        </w:rPr>
        <w:t xml:space="preserve"> RECURRENTE,</w:t>
      </w:r>
      <w:r w:rsidRPr="00357F63">
        <w:rPr>
          <w:rFonts w:ascii="Palatino Linotype" w:hAnsi="Palatino Linotype"/>
          <w:color w:val="222222"/>
          <w:lang w:eastAsia="es-MX"/>
        </w:rPr>
        <w:t xml:space="preserve"> en términos del Considerando </w:t>
      </w:r>
      <w:r w:rsidRPr="00357F63">
        <w:rPr>
          <w:rFonts w:ascii="Palatino Linotype" w:hAnsi="Palatino Linotype"/>
          <w:b/>
          <w:bCs/>
          <w:color w:val="222222"/>
          <w:lang w:eastAsia="es-MX"/>
        </w:rPr>
        <w:t>QUINTO</w:t>
      </w:r>
      <w:r w:rsidRPr="00357F63">
        <w:rPr>
          <w:rFonts w:ascii="Palatino Linotype" w:hAnsi="Palatino Linotype"/>
          <w:color w:val="222222"/>
          <w:lang w:eastAsia="es-MX"/>
        </w:rPr>
        <w:t xml:space="preserve"> de esta Resolución.</w:t>
      </w:r>
    </w:p>
    <w:p w:rsidR="00E03EBE" w:rsidRDefault="00E03EBE" w:rsidP="00C57022">
      <w:pPr>
        <w:spacing w:before="100" w:beforeAutospacing="1" w:after="100" w:afterAutospacing="1" w:line="360" w:lineRule="auto"/>
        <w:contextualSpacing/>
        <w:jc w:val="both"/>
        <w:rPr>
          <w:rFonts w:ascii="Palatino Linotype" w:hAnsi="Palatino Linotype"/>
          <w:b/>
          <w:bCs/>
          <w:color w:val="222222"/>
          <w:sz w:val="28"/>
          <w:szCs w:val="28"/>
          <w:lang w:eastAsia="es-MX"/>
        </w:rPr>
      </w:pPr>
    </w:p>
    <w:p w:rsidR="00A21DDD" w:rsidRPr="00357F63" w:rsidRDefault="00A21DDD" w:rsidP="00C57022">
      <w:pPr>
        <w:spacing w:before="100" w:beforeAutospacing="1" w:after="100" w:afterAutospacing="1" w:line="360" w:lineRule="auto"/>
        <w:contextualSpacing/>
        <w:jc w:val="both"/>
        <w:rPr>
          <w:rFonts w:ascii="Palatino Linotype" w:hAnsi="Palatino Linotype"/>
          <w:color w:val="222222"/>
          <w:lang w:eastAsia="es-MX"/>
        </w:rPr>
      </w:pPr>
      <w:r w:rsidRPr="00357F63">
        <w:rPr>
          <w:rFonts w:ascii="Palatino Linotype" w:hAnsi="Palatino Linotype"/>
          <w:b/>
          <w:bCs/>
          <w:color w:val="222222"/>
          <w:sz w:val="28"/>
          <w:szCs w:val="28"/>
          <w:lang w:eastAsia="es-MX"/>
        </w:rPr>
        <w:t>SEGUNDO</w:t>
      </w:r>
      <w:r w:rsidRPr="00357F63">
        <w:rPr>
          <w:rFonts w:ascii="Palatino Linotype" w:hAnsi="Palatino Linotype"/>
          <w:b/>
          <w:bCs/>
          <w:color w:val="222222"/>
          <w:lang w:eastAsia="es-MX"/>
        </w:rPr>
        <w:t xml:space="preserve">. </w:t>
      </w:r>
      <w:r w:rsidRPr="00357F63">
        <w:rPr>
          <w:rFonts w:ascii="Palatino Linotype" w:hAnsi="Palatino Linotype"/>
          <w:color w:val="222222"/>
          <w:lang w:eastAsia="es-MX"/>
        </w:rPr>
        <w:t xml:space="preserve">Se </w:t>
      </w:r>
      <w:r w:rsidR="00677D77" w:rsidRPr="00357F63">
        <w:rPr>
          <w:rFonts w:ascii="Palatino Linotype" w:hAnsi="Palatino Linotype"/>
          <w:b/>
          <w:bCs/>
          <w:color w:val="222222"/>
          <w:lang w:eastAsia="es-MX"/>
        </w:rPr>
        <w:t>MODIFICA</w:t>
      </w:r>
      <w:r w:rsidR="004236CB" w:rsidRPr="00357F63">
        <w:rPr>
          <w:rFonts w:ascii="Palatino Linotype" w:hAnsi="Palatino Linotype"/>
          <w:b/>
          <w:bCs/>
          <w:color w:val="222222"/>
          <w:lang w:eastAsia="es-MX"/>
        </w:rPr>
        <w:t xml:space="preserve"> </w:t>
      </w:r>
      <w:r w:rsidR="004236CB" w:rsidRPr="00357F63">
        <w:rPr>
          <w:rFonts w:ascii="Palatino Linotype" w:hAnsi="Palatino Linotype"/>
          <w:bCs/>
          <w:color w:val="222222"/>
          <w:lang w:eastAsia="es-MX"/>
        </w:rPr>
        <w:t>la respuesta de</w:t>
      </w:r>
      <w:r w:rsidRPr="00357F63">
        <w:rPr>
          <w:rFonts w:ascii="Palatino Linotype" w:hAnsi="Palatino Linotype"/>
          <w:color w:val="222222"/>
          <w:lang w:eastAsia="es-MX"/>
        </w:rPr>
        <w:t xml:space="preserve">l </w:t>
      </w:r>
      <w:r w:rsidRPr="00357F63">
        <w:rPr>
          <w:rFonts w:ascii="Palatino Linotype" w:hAnsi="Palatino Linotype"/>
          <w:b/>
          <w:bCs/>
          <w:color w:val="222222"/>
          <w:lang w:eastAsia="es-MX"/>
        </w:rPr>
        <w:t xml:space="preserve">SUJETO OBLIGADO </w:t>
      </w:r>
      <w:r w:rsidR="004236CB" w:rsidRPr="00357F63">
        <w:rPr>
          <w:rFonts w:ascii="Palatino Linotype" w:hAnsi="Palatino Linotype"/>
          <w:bCs/>
          <w:color w:val="222222"/>
          <w:lang w:eastAsia="es-MX"/>
        </w:rPr>
        <w:t>y se</w:t>
      </w:r>
      <w:r w:rsidR="004236CB" w:rsidRPr="00357F63">
        <w:rPr>
          <w:rFonts w:ascii="Palatino Linotype" w:hAnsi="Palatino Linotype"/>
          <w:b/>
          <w:bCs/>
          <w:color w:val="222222"/>
          <w:lang w:eastAsia="es-MX"/>
        </w:rPr>
        <w:t xml:space="preserve"> ordena </w:t>
      </w:r>
      <w:r w:rsidRPr="00357F63">
        <w:rPr>
          <w:rFonts w:ascii="Palatino Linotype" w:hAnsi="Palatino Linotype"/>
          <w:color w:val="222222"/>
          <w:lang w:eastAsia="es-MX"/>
        </w:rPr>
        <w:t xml:space="preserve">atienda la solicitud de información </w:t>
      </w:r>
      <w:r w:rsidR="00D74203">
        <w:rPr>
          <w:rFonts w:ascii="Palatino Linotype" w:hAnsi="Palatino Linotype"/>
          <w:b/>
          <w:bCs/>
        </w:rPr>
        <w:t>00419/COYOTEP</w:t>
      </w:r>
      <w:r w:rsidRPr="00357F63">
        <w:rPr>
          <w:rFonts w:ascii="Palatino Linotype" w:hAnsi="Palatino Linotype"/>
          <w:b/>
          <w:color w:val="222222"/>
          <w:lang w:eastAsia="es-MX"/>
        </w:rPr>
        <w:t>/IP/2019</w:t>
      </w:r>
      <w:r w:rsidRPr="00357F63">
        <w:rPr>
          <w:rFonts w:ascii="Palatino Linotype" w:hAnsi="Palatino Linotype"/>
          <w:b/>
          <w:bCs/>
          <w:color w:val="222222"/>
          <w:lang w:eastAsia="es-MX"/>
        </w:rPr>
        <w:t xml:space="preserve"> </w:t>
      </w:r>
      <w:r w:rsidRPr="00357F63">
        <w:rPr>
          <w:rFonts w:ascii="Palatino Linotype" w:hAnsi="Palatino Linotype"/>
          <w:color w:val="222222"/>
          <w:lang w:eastAsia="es-MX"/>
        </w:rPr>
        <w:t>y</w:t>
      </w:r>
      <w:r w:rsidR="00036B5F" w:rsidRPr="00357F63">
        <w:rPr>
          <w:rFonts w:ascii="Palatino Linotype" w:hAnsi="Palatino Linotype"/>
          <w:color w:val="222222"/>
          <w:lang w:eastAsia="es-MX"/>
        </w:rPr>
        <w:t xml:space="preserve">, </w:t>
      </w:r>
      <w:r w:rsidRPr="00357F63">
        <w:rPr>
          <w:rFonts w:ascii="Palatino Linotype" w:hAnsi="Palatino Linotype"/>
          <w:color w:val="222222"/>
          <w:lang w:eastAsia="es-MX"/>
        </w:rPr>
        <w:t>haga entrega al</w:t>
      </w:r>
      <w:r w:rsidRPr="00357F63">
        <w:rPr>
          <w:rFonts w:ascii="Palatino Linotype" w:hAnsi="Palatino Linotype"/>
          <w:b/>
          <w:color w:val="222222"/>
          <w:lang w:eastAsia="es-MX"/>
        </w:rPr>
        <w:t xml:space="preserve"> </w:t>
      </w:r>
      <w:r w:rsidRPr="00357F63">
        <w:rPr>
          <w:rFonts w:ascii="Palatino Linotype" w:hAnsi="Palatino Linotype"/>
          <w:b/>
          <w:bCs/>
          <w:color w:val="222222"/>
          <w:lang w:eastAsia="es-MX"/>
        </w:rPr>
        <w:t>RECURRENTE</w:t>
      </w:r>
      <w:r w:rsidR="00EB5B8B" w:rsidRPr="00357F63">
        <w:rPr>
          <w:rFonts w:ascii="Palatino Linotype" w:hAnsi="Palatino Linotype" w:cs="Arial"/>
        </w:rPr>
        <w:t xml:space="preserve">, </w:t>
      </w:r>
      <w:r w:rsidRPr="00357F63">
        <w:rPr>
          <w:rFonts w:ascii="Palatino Linotype" w:hAnsi="Palatino Linotype"/>
          <w:color w:val="222222"/>
          <w:lang w:eastAsia="es-MX"/>
        </w:rPr>
        <w:t xml:space="preserve">en términos del Considerando </w:t>
      </w:r>
      <w:r w:rsidRPr="00357F63">
        <w:rPr>
          <w:rFonts w:ascii="Palatino Linotype" w:hAnsi="Palatino Linotype"/>
          <w:b/>
          <w:bCs/>
          <w:color w:val="222222"/>
          <w:lang w:eastAsia="es-MX"/>
        </w:rPr>
        <w:t>QUINTO</w:t>
      </w:r>
      <w:r w:rsidRPr="00357F63">
        <w:rPr>
          <w:rFonts w:ascii="Palatino Linotype" w:hAnsi="Palatino Linotype"/>
          <w:color w:val="222222"/>
          <w:lang w:eastAsia="es-MX"/>
        </w:rPr>
        <w:t xml:space="preserve"> de esta resolución, de lo siguiente:</w:t>
      </w:r>
    </w:p>
    <w:p w:rsidR="00CD16C6" w:rsidRDefault="000E50A4" w:rsidP="00C57022">
      <w:pPr>
        <w:pStyle w:val="Prrafodelista"/>
        <w:spacing w:before="100" w:beforeAutospacing="1" w:after="100" w:afterAutospacing="1"/>
        <w:ind w:left="851"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w:t>
      </w:r>
      <w:r>
        <w:rPr>
          <w:rFonts w:ascii="Palatino Linotype" w:hAnsi="Palatino Linotype"/>
          <w:i/>
          <w:iCs/>
          <w:color w:val="000000" w:themeColor="text1"/>
          <w:sz w:val="22"/>
          <w:szCs w:val="22"/>
          <w:lang w:eastAsia="es-MX"/>
        </w:rPr>
        <w:t xml:space="preserve">Los avisos de privacidad de las áreas que realizan tratamiento de datos personales, </w:t>
      </w:r>
      <w:r w:rsidR="00C57022">
        <w:rPr>
          <w:rFonts w:ascii="Palatino Linotype" w:eastAsiaTheme="minorEastAsia" w:hAnsi="Palatino Linotype" w:cs="Arial"/>
          <w:i/>
          <w:sz w:val="22"/>
          <w:szCs w:val="22"/>
          <w:lang w:val="es-ES_tradnl"/>
        </w:rPr>
        <w:t>vigentes al 18 de octubre de 2019</w:t>
      </w:r>
      <w:r w:rsidR="00CD16C6">
        <w:rPr>
          <w:rFonts w:ascii="Palatino Linotype" w:eastAsiaTheme="minorEastAsia" w:hAnsi="Palatino Linotype" w:cs="Arial"/>
          <w:i/>
          <w:sz w:val="22"/>
          <w:szCs w:val="22"/>
          <w:lang w:val="es-ES_tradnl"/>
        </w:rPr>
        <w:t>.</w:t>
      </w:r>
    </w:p>
    <w:p w:rsidR="00CD16C6" w:rsidRDefault="00CD16C6" w:rsidP="00C57022">
      <w:pPr>
        <w:pStyle w:val="Prrafodelista"/>
        <w:spacing w:before="100" w:beforeAutospacing="1" w:after="100" w:afterAutospacing="1"/>
        <w:ind w:left="851" w:right="902"/>
        <w:contextualSpacing/>
        <w:jc w:val="both"/>
        <w:rPr>
          <w:rFonts w:ascii="Palatino Linotype" w:eastAsiaTheme="minorEastAsia" w:hAnsi="Palatino Linotype" w:cs="Arial"/>
          <w:i/>
          <w:sz w:val="22"/>
          <w:szCs w:val="22"/>
          <w:lang w:val="es-ES_tradnl"/>
        </w:rPr>
      </w:pPr>
    </w:p>
    <w:p w:rsidR="00D4408E" w:rsidRPr="00C57022" w:rsidRDefault="002D6235" w:rsidP="00C57022">
      <w:pPr>
        <w:pStyle w:val="Prrafodelista"/>
        <w:spacing w:before="100" w:beforeAutospacing="1" w:after="100" w:afterAutospacing="1"/>
        <w:ind w:left="851" w:right="902"/>
        <w:contextualSpacing/>
        <w:jc w:val="both"/>
        <w:rPr>
          <w:rFonts w:ascii="Palatino Linotype" w:eastAsiaTheme="minorEastAsia" w:hAnsi="Palatino Linotype" w:cs="Arial"/>
          <w:i/>
          <w:sz w:val="22"/>
          <w:szCs w:val="22"/>
          <w:lang w:val="es-ES_tradnl"/>
        </w:rPr>
      </w:pPr>
      <w:r w:rsidRPr="00107FDD">
        <w:rPr>
          <w:rFonts w:ascii="Palatino Linotype" w:hAnsi="Palatino Linotype"/>
          <w:i/>
          <w:iCs/>
          <w:color w:val="222222"/>
          <w:sz w:val="22"/>
          <w:szCs w:val="22"/>
          <w:lang w:eastAsia="es-MX"/>
        </w:rPr>
        <w:lastRenderedPageBreak/>
        <w:t xml:space="preserve">En caso de no contar con la totalidad de la información referida, el Comité de Transparencia deberá emitir el Acuerdo de Inexistencia, en términos de los artículos 49, fracciones II y XIII, 169 y 170 de la Ley de Transparencia y Acceso a la Información Pública del Estado de México y Municipios, debiendo notificarlo al </w:t>
      </w:r>
      <w:r w:rsidRPr="00107FDD">
        <w:rPr>
          <w:rFonts w:ascii="Palatino Linotype" w:hAnsi="Palatino Linotype"/>
          <w:b/>
          <w:i/>
          <w:iCs/>
          <w:color w:val="222222"/>
          <w:sz w:val="22"/>
          <w:szCs w:val="22"/>
          <w:lang w:eastAsia="es-MX"/>
        </w:rPr>
        <w:t>RECURRENTE</w:t>
      </w:r>
      <w:r w:rsidRPr="00107FDD">
        <w:rPr>
          <w:rFonts w:ascii="Palatino Linotype" w:hAnsi="Palatino Linotype"/>
          <w:i/>
          <w:iCs/>
          <w:color w:val="222222"/>
          <w:sz w:val="22"/>
          <w:szCs w:val="22"/>
          <w:lang w:eastAsia="es-MX"/>
        </w:rPr>
        <w:t xml:space="preserve"> al momento de dar cumplimiento a la presente resolución.”</w:t>
      </w:r>
    </w:p>
    <w:p w:rsidR="00A21DDD" w:rsidRPr="00357F63" w:rsidRDefault="00A21DDD" w:rsidP="00C57022">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hd w:val="clear" w:color="auto" w:fill="FFFFFF"/>
        </w:rPr>
      </w:pPr>
      <w:r w:rsidRPr="00357F63">
        <w:rPr>
          <w:rFonts w:ascii="Palatino Linotype" w:hAnsi="Palatino Linotype" w:cs="Arial"/>
          <w:b/>
          <w:sz w:val="28"/>
          <w:szCs w:val="22"/>
        </w:rPr>
        <w:t xml:space="preserve">TERCERO. </w:t>
      </w:r>
      <w:r w:rsidRPr="00357F63">
        <w:rPr>
          <w:rFonts w:ascii="Palatino Linotype" w:hAnsi="Palatino Linotype"/>
          <w:b/>
          <w:szCs w:val="17"/>
          <w:lang w:eastAsia="es-ES_tradnl"/>
        </w:rPr>
        <w:t>Notifíquese</w:t>
      </w:r>
      <w:r w:rsidRPr="00357F63">
        <w:rPr>
          <w:rFonts w:ascii="Palatino Linotype" w:hAnsi="Palatino Linotype"/>
          <w:szCs w:val="17"/>
          <w:lang w:eastAsia="es-ES_tradnl"/>
        </w:rPr>
        <w:t xml:space="preserve"> </w:t>
      </w:r>
      <w:r w:rsidRPr="00357F63">
        <w:rPr>
          <w:rFonts w:ascii="Palatino Linotype" w:hAnsi="Palatino Linotype"/>
          <w:shd w:val="clear" w:color="auto" w:fill="FFFFFF"/>
        </w:rPr>
        <w:t xml:space="preserve">al Titular de la Unidad de Transparencia del </w:t>
      </w:r>
      <w:r w:rsidRPr="00357F63">
        <w:rPr>
          <w:rFonts w:ascii="Palatino Linotype" w:hAnsi="Palatino Linotype"/>
          <w:b/>
          <w:shd w:val="clear" w:color="auto" w:fill="FFFFFF"/>
        </w:rPr>
        <w:t>SUJETO OBLIGADO</w:t>
      </w:r>
      <w:r w:rsidRPr="00357F63">
        <w:rPr>
          <w:rFonts w:ascii="Palatino Linotype" w:hAnsi="Palatino Linotype"/>
          <w:shd w:val="clear" w:color="auto" w:fill="FFFFFF"/>
        </w:rPr>
        <w:t xml:space="preserve"> para que, </w:t>
      </w:r>
      <w:r w:rsidRPr="00357F63">
        <w:rPr>
          <w:rFonts w:ascii="Palatino Linotype" w:hAnsi="Palatino Linotype" w:cs="Arial"/>
        </w:rPr>
        <w:t>conforme</w:t>
      </w:r>
      <w:r w:rsidRPr="00357F63">
        <w:rPr>
          <w:rFonts w:ascii="Palatino Linotype" w:hAnsi="Palatino Linotype"/>
          <w:shd w:val="clear" w:color="auto" w:fill="FFFFFF"/>
        </w:rPr>
        <w:t xml:space="preserve"> a los artículos 186, último párrafo y 189, párrafo segundo de la Ley de </w:t>
      </w:r>
      <w:r w:rsidRPr="00357F63">
        <w:rPr>
          <w:rFonts w:ascii="Palatino Linotype" w:hAnsi="Palatino Linotype"/>
          <w:szCs w:val="17"/>
          <w:lang w:eastAsia="es-ES_tradnl"/>
        </w:rPr>
        <w:t>Transparencia</w:t>
      </w:r>
      <w:r w:rsidRPr="00357F63">
        <w:rPr>
          <w:rFonts w:ascii="Palatino Linotype" w:hAnsi="Palatino Linotype"/>
          <w:shd w:val="clear" w:color="auto" w:fill="FFFFFF"/>
        </w:rPr>
        <w:t xml:space="preserve"> y </w:t>
      </w:r>
      <w:r w:rsidRPr="00357F63">
        <w:rPr>
          <w:rFonts w:ascii="Palatino Linotype" w:hAnsi="Palatino Linotype" w:cs="Arial"/>
        </w:rPr>
        <w:t>Acceso</w:t>
      </w:r>
      <w:r w:rsidRPr="00357F63">
        <w:rPr>
          <w:rFonts w:ascii="Palatino Linotype" w:hAnsi="Palatino Linotype"/>
          <w:shd w:val="clear" w:color="auto" w:fill="FFFFFF"/>
        </w:rPr>
        <w:t xml:space="preserve"> a la Información Pública del Estado de México y Municipios, dé </w:t>
      </w:r>
      <w:r w:rsidRPr="00357F63">
        <w:rPr>
          <w:rFonts w:ascii="Palatino Linotype" w:hAnsi="Palatino Linotype" w:cs="Arial"/>
        </w:rPr>
        <w:t>cumplimiento</w:t>
      </w:r>
      <w:r w:rsidRPr="00357F63">
        <w:rPr>
          <w:rFonts w:ascii="Palatino Linotype" w:hAnsi="Palatino Linotype"/>
          <w:shd w:val="clear" w:color="auto" w:fill="FFFFFF"/>
        </w:rPr>
        <w:t xml:space="preserve"> a lo ordenado dentro del plazo de diez días hábiles, debiendo informar a este Instituto en un plazo </w:t>
      </w:r>
      <w:r w:rsidRPr="00357F63">
        <w:rPr>
          <w:rFonts w:ascii="Palatino Linotype" w:eastAsiaTheme="minorEastAsia" w:hAnsi="Palatino Linotype"/>
          <w:szCs w:val="17"/>
          <w:lang w:eastAsia="es-ES_tradnl"/>
        </w:rPr>
        <w:t>de</w:t>
      </w:r>
      <w:r w:rsidRPr="00357F63">
        <w:rPr>
          <w:rFonts w:ascii="Palatino Linotype" w:hAnsi="Palatino Linotype"/>
          <w:shd w:val="clear" w:color="auto" w:fill="FFFFFF"/>
        </w:rPr>
        <w:t xml:space="preserve"> tres días hábiles siguientes sobre el cumplimiento dado a la resolución.</w:t>
      </w:r>
    </w:p>
    <w:p w:rsidR="00E03EBE" w:rsidRDefault="00E03EBE" w:rsidP="00C57022">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b/>
          <w:sz w:val="28"/>
          <w:szCs w:val="17"/>
          <w:lang w:eastAsia="es-ES_tradnl"/>
        </w:rPr>
      </w:pPr>
    </w:p>
    <w:p w:rsidR="00A21DDD" w:rsidRDefault="00A21DDD" w:rsidP="00C57022">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olor w:val="222222"/>
          <w:lang w:eastAsia="es-ES_tradnl"/>
        </w:rPr>
      </w:pPr>
      <w:r w:rsidRPr="00357F63">
        <w:rPr>
          <w:rFonts w:ascii="Palatino Linotype" w:hAnsi="Palatino Linotype"/>
          <w:b/>
          <w:sz w:val="28"/>
          <w:szCs w:val="17"/>
          <w:lang w:eastAsia="es-ES_tradnl"/>
        </w:rPr>
        <w:t xml:space="preserve">CUARTO. </w:t>
      </w:r>
      <w:r w:rsidRPr="00357F63">
        <w:rPr>
          <w:rFonts w:ascii="Palatino Linotype" w:hAnsi="Palatino Linotype"/>
          <w:b/>
          <w:szCs w:val="17"/>
          <w:lang w:eastAsia="es-ES_tradnl"/>
        </w:rPr>
        <w:t>Notifíquese</w:t>
      </w:r>
      <w:r w:rsidRPr="00357F63">
        <w:rPr>
          <w:rFonts w:ascii="Palatino Linotype" w:hAnsi="Palatino Linotype"/>
          <w:szCs w:val="17"/>
          <w:lang w:eastAsia="es-ES_tradnl"/>
        </w:rPr>
        <w:t xml:space="preserve"> al</w:t>
      </w:r>
      <w:r w:rsidRPr="00357F63">
        <w:rPr>
          <w:rFonts w:ascii="Palatino Linotype" w:hAnsi="Palatino Linotype" w:cs="Arial"/>
          <w:b/>
        </w:rPr>
        <w:t xml:space="preserve"> RECURRENTE</w:t>
      </w:r>
      <w:r w:rsidRPr="00357F63">
        <w:rPr>
          <w:rFonts w:ascii="Palatino Linotype" w:hAnsi="Palatino Linotype" w:cs="Arial"/>
        </w:rPr>
        <w:t xml:space="preserve"> </w:t>
      </w:r>
      <w:r w:rsidRPr="00357F63">
        <w:rPr>
          <w:rFonts w:ascii="Palatino Linotype" w:hAnsi="Palatino Linotype"/>
          <w:szCs w:val="17"/>
          <w:lang w:eastAsia="es-ES_tradnl"/>
        </w:rPr>
        <w:t xml:space="preserve">la </w:t>
      </w:r>
      <w:r w:rsidRPr="00357F63">
        <w:rPr>
          <w:rFonts w:ascii="Palatino Linotype" w:hAnsi="Palatino Linotype" w:cs="Arial"/>
        </w:rPr>
        <w:t>presente</w:t>
      </w:r>
      <w:r w:rsidRPr="00357F63">
        <w:rPr>
          <w:rFonts w:ascii="Palatino Linotype" w:hAnsi="Palatino Linotype"/>
          <w:szCs w:val="17"/>
          <w:lang w:eastAsia="es-ES_tradnl"/>
        </w:rPr>
        <w:t xml:space="preserve"> </w:t>
      </w:r>
      <w:r w:rsidRPr="00357F63">
        <w:rPr>
          <w:rFonts w:ascii="Palatino Linotype" w:hAnsi="Palatino Linotype" w:cs="Arial"/>
        </w:rPr>
        <w:t>resolución</w:t>
      </w:r>
      <w:r w:rsidR="008A7E04">
        <w:rPr>
          <w:rFonts w:ascii="Palatino Linotype" w:hAnsi="Palatino Linotype"/>
          <w:szCs w:val="17"/>
          <w:lang w:eastAsia="es-ES_tradnl"/>
        </w:rPr>
        <w:t>.</w:t>
      </w:r>
    </w:p>
    <w:p w:rsidR="00E03EBE" w:rsidRPr="00357F63" w:rsidRDefault="00E03EBE" w:rsidP="00C57022">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p>
    <w:p w:rsidR="00A21DDD" w:rsidRPr="000C6659" w:rsidRDefault="00A21DDD" w:rsidP="00C57022">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r w:rsidRPr="00357F63">
        <w:rPr>
          <w:rFonts w:ascii="Palatino Linotype" w:hAnsi="Palatino Linotype"/>
          <w:b/>
          <w:sz w:val="28"/>
          <w:szCs w:val="17"/>
          <w:lang w:eastAsia="es-ES_tradnl"/>
        </w:rPr>
        <w:t xml:space="preserve">QUINTO. </w:t>
      </w:r>
      <w:r w:rsidRPr="00357F63">
        <w:rPr>
          <w:rFonts w:ascii="Palatino Linotype" w:hAnsi="Palatino Linotype"/>
          <w:b/>
          <w:szCs w:val="17"/>
          <w:lang w:eastAsia="es-ES_tradnl"/>
        </w:rPr>
        <w:t>Hágase</w:t>
      </w:r>
      <w:r w:rsidRPr="00357F63">
        <w:rPr>
          <w:rFonts w:ascii="Palatino Linotype" w:hAnsi="Palatino Linotype"/>
          <w:szCs w:val="17"/>
          <w:lang w:eastAsia="es-ES_tradnl"/>
        </w:rPr>
        <w:t xml:space="preserve"> </w:t>
      </w:r>
      <w:r w:rsidRPr="00357F63">
        <w:rPr>
          <w:rFonts w:ascii="Palatino Linotype" w:hAnsi="Palatino Linotype"/>
          <w:b/>
          <w:szCs w:val="17"/>
          <w:lang w:eastAsia="es-ES_tradnl"/>
        </w:rPr>
        <w:t>del conocimiento</w:t>
      </w:r>
      <w:r w:rsidRPr="00357F63">
        <w:rPr>
          <w:rFonts w:ascii="Palatino Linotype" w:hAnsi="Palatino Linotype"/>
          <w:szCs w:val="17"/>
          <w:lang w:eastAsia="es-ES_tradnl"/>
        </w:rPr>
        <w:t xml:space="preserve"> </w:t>
      </w:r>
      <w:r w:rsidRPr="00357F63">
        <w:rPr>
          <w:rFonts w:ascii="Palatino Linotype" w:hAnsi="Palatino Linotype" w:cs="Arial"/>
        </w:rPr>
        <w:t xml:space="preserve">del </w:t>
      </w:r>
      <w:r w:rsidRPr="00357F63">
        <w:rPr>
          <w:rFonts w:ascii="Palatino Linotype" w:hAnsi="Palatino Linotype" w:cs="Arial"/>
          <w:b/>
        </w:rPr>
        <w:t>RECURRENTE</w:t>
      </w:r>
      <w:r w:rsidRPr="00357F63">
        <w:rPr>
          <w:rFonts w:ascii="Palatino Linotype" w:hAnsi="Palatino Linotype"/>
          <w:szCs w:val="17"/>
          <w:lang w:eastAsia="es-ES_tradnl"/>
        </w:rPr>
        <w:t xml:space="preserve"> que, de conformidad </w:t>
      </w:r>
      <w:r w:rsidRPr="00357F63">
        <w:rPr>
          <w:rFonts w:ascii="Palatino Linotype" w:hAnsi="Palatino Linotype" w:cs="Arial"/>
        </w:rPr>
        <w:t>con</w:t>
      </w:r>
      <w:r w:rsidRPr="00357F63">
        <w:rPr>
          <w:rFonts w:ascii="Palatino Linotype" w:hAnsi="Palatino Linotype"/>
          <w:szCs w:val="17"/>
          <w:lang w:eastAsia="es-ES_tradnl"/>
        </w:rPr>
        <w:t xml:space="preserve"> lo </w:t>
      </w:r>
      <w:r w:rsidRPr="00357F63">
        <w:rPr>
          <w:rFonts w:ascii="Palatino Linotype" w:hAnsi="Palatino Linotype" w:cs="Arial"/>
        </w:rPr>
        <w:t>establecido</w:t>
      </w:r>
      <w:r w:rsidRPr="00357F63">
        <w:rPr>
          <w:rFonts w:ascii="Palatino Linotype" w:hAnsi="Palatino Linotype"/>
          <w:szCs w:val="17"/>
          <w:lang w:eastAsia="es-ES_tradnl"/>
        </w:rPr>
        <w:t xml:space="preserve"> en el artículo 196 de la Ley de Transparencia y Acceso a la Información </w:t>
      </w:r>
      <w:r w:rsidRPr="00357F63">
        <w:rPr>
          <w:rFonts w:ascii="Palatino Linotype" w:hAnsi="Palatino Linotype"/>
          <w:lang w:eastAsia="es-ES_tradnl"/>
        </w:rPr>
        <w:t>Pública</w:t>
      </w:r>
      <w:r w:rsidRPr="00357F63">
        <w:rPr>
          <w:rFonts w:ascii="Palatino Linotype" w:hAnsi="Palatino Linotype"/>
          <w:szCs w:val="17"/>
          <w:lang w:eastAsia="es-ES_tradnl"/>
        </w:rPr>
        <w:t xml:space="preserve"> del Estado de México y Municipios, podrá impugnarla vía Juicio de Amparo en los términos de las leyes aplicables.</w:t>
      </w:r>
    </w:p>
    <w:p w:rsidR="00E03EBE" w:rsidRDefault="00E03EBE" w:rsidP="00C57022">
      <w:pPr>
        <w:spacing w:before="100" w:beforeAutospacing="1" w:after="100" w:afterAutospacing="1" w:line="360" w:lineRule="auto"/>
        <w:ind w:right="49"/>
        <w:contextualSpacing/>
        <w:jc w:val="both"/>
        <w:rPr>
          <w:rFonts w:ascii="Palatino Linotype" w:hAnsi="Palatino Linotype" w:cs="Arial"/>
          <w:color w:val="000000" w:themeColor="text1"/>
        </w:rPr>
      </w:pPr>
    </w:p>
    <w:p w:rsidR="00613C05" w:rsidRPr="00842015" w:rsidRDefault="00DC294D" w:rsidP="00C57022">
      <w:pPr>
        <w:spacing w:before="100" w:beforeAutospacing="1" w:after="100" w:afterAutospacing="1" w:line="360" w:lineRule="auto"/>
        <w:ind w:right="49"/>
        <w:contextualSpacing/>
        <w:jc w:val="both"/>
        <w:rPr>
          <w:rFonts w:ascii="Palatino Linotype" w:hAnsi="Palatino Linotype" w:cs="Arial"/>
          <w:color w:val="000000" w:themeColor="text1"/>
        </w:rPr>
      </w:pPr>
      <w:r w:rsidRPr="0008172C">
        <w:rPr>
          <w:rFonts w:ascii="Palatino Linotype" w:hAnsi="Palatino Linotype" w:cs="Arial"/>
          <w:color w:val="000000" w:themeColor="text1"/>
        </w:rPr>
        <w:t xml:space="preserve">ASÍ LO RESUELVE, POR </w:t>
      </w:r>
      <w:r>
        <w:rPr>
          <w:rFonts w:ascii="Palatino Linotype" w:hAnsi="Palatino Linotype" w:cs="Arial"/>
          <w:color w:val="000000" w:themeColor="text1"/>
        </w:rPr>
        <w:t>UNANIMIDAD</w:t>
      </w:r>
      <w:r w:rsidRPr="0008172C">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w:t>
      </w:r>
      <w:r w:rsidRPr="0008172C">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Y</w:t>
      </w:r>
      <w:r w:rsidRPr="0008172C">
        <w:rPr>
          <w:rFonts w:ascii="Palatino Linotype" w:hAnsi="Palatino Linotype" w:cs="Arial"/>
          <w:color w:val="000000" w:themeColor="text1"/>
        </w:rPr>
        <w:t xml:space="preserve"> LUIS GUSTAVO PARRA NORIEGA; EN </w:t>
      </w:r>
      <w:r w:rsidRPr="00327232">
        <w:rPr>
          <w:rFonts w:ascii="Palatino Linotype" w:hAnsi="Palatino Linotype" w:cs="Arial"/>
          <w:color w:val="000000" w:themeColor="text1"/>
        </w:rPr>
        <w:t xml:space="preserve">LA SEGUNDA </w:t>
      </w:r>
      <w:r w:rsidRPr="00327232">
        <w:rPr>
          <w:rFonts w:ascii="Palatino Linotype" w:hAnsi="Palatino Linotype" w:cs="Arial"/>
          <w:color w:val="000000" w:themeColor="text1"/>
        </w:rPr>
        <w:lastRenderedPageBreak/>
        <w:t>SESIÓN ORDINARIA CELEBRADA EL VEINTIDÓS DE ENERO DE DOS MIL VEINTE</w:t>
      </w:r>
      <w:r w:rsidRPr="0008172C">
        <w:rPr>
          <w:rFonts w:ascii="Palatino Linotype" w:hAnsi="Palatino Linotype" w:cs="Arial"/>
          <w:color w:val="000000" w:themeColor="text1"/>
        </w:rPr>
        <w:t>,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613C05" w:rsidRDefault="00613C05" w:rsidP="00C57022">
            <w:pPr>
              <w:spacing w:before="100" w:beforeAutospacing="1" w:after="100" w:afterAutospacing="1"/>
              <w:contextualSpacing/>
              <w:jc w:val="center"/>
              <w:rPr>
                <w:rFonts w:ascii="Palatino Linotype" w:hAnsi="Palatino Linotype" w:cs="Arial"/>
                <w:b/>
                <w:lang w:val="es-ES_tradnl"/>
              </w:rPr>
            </w:pPr>
          </w:p>
          <w:p w:rsidR="006E2C75" w:rsidRDefault="006E2C75" w:rsidP="00C57022">
            <w:pPr>
              <w:spacing w:before="100" w:beforeAutospacing="1" w:after="100" w:afterAutospacing="1"/>
              <w:contextualSpacing/>
              <w:jc w:val="center"/>
              <w:rPr>
                <w:rFonts w:ascii="Palatino Linotype" w:hAnsi="Palatino Linotype" w:cs="Arial"/>
                <w:b/>
                <w:lang w:val="es-ES_tradnl"/>
              </w:rPr>
            </w:pPr>
          </w:p>
          <w:p w:rsidR="006E2C75" w:rsidRDefault="006E2C75" w:rsidP="00C57022">
            <w:pPr>
              <w:spacing w:before="100" w:beforeAutospacing="1" w:after="100" w:afterAutospacing="1"/>
              <w:contextualSpacing/>
              <w:jc w:val="center"/>
              <w:rPr>
                <w:rFonts w:ascii="Palatino Linotype" w:hAnsi="Palatino Linotype" w:cs="Arial"/>
                <w:b/>
                <w:lang w:val="es-ES_tradnl"/>
              </w:rPr>
            </w:pPr>
          </w:p>
          <w:p w:rsidR="00DC294D" w:rsidRDefault="00DC294D" w:rsidP="00C57022">
            <w:pPr>
              <w:spacing w:before="100" w:beforeAutospacing="1" w:after="100" w:afterAutospacing="1"/>
              <w:contextualSpacing/>
              <w:jc w:val="center"/>
              <w:rPr>
                <w:rFonts w:ascii="Palatino Linotype" w:hAnsi="Palatino Linotype" w:cs="Arial"/>
                <w:b/>
                <w:lang w:val="es-ES_tradnl"/>
              </w:rPr>
            </w:pPr>
          </w:p>
          <w:p w:rsidR="00212CDA" w:rsidRPr="00D35540" w:rsidRDefault="00212CDA" w:rsidP="00C57022">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C57022">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212CDA" w:rsidRPr="00D35540" w:rsidRDefault="00BA108D" w:rsidP="00C57022">
            <w:pPr>
              <w:spacing w:before="100" w:beforeAutospacing="1" w:after="100" w:afterAutospacing="1"/>
              <w:contextualSpacing/>
              <w:jc w:val="center"/>
              <w:rPr>
                <w:rFonts w:ascii="Palatino Linotype" w:hAnsi="Palatino Linotype" w:cs="Arial"/>
                <w:b/>
                <w:lang w:val="es-ES_tradnl"/>
              </w:rPr>
            </w:pPr>
            <w:r>
              <w:rPr>
                <w:rFonts w:ascii="Palatino Linotype" w:hAnsi="Palatino Linotype" w:cs="Arial"/>
                <w:b/>
                <w:lang w:val="es-ES_tradnl"/>
              </w:rPr>
              <w:t>(RÚBRICA)</w:t>
            </w:r>
          </w:p>
        </w:tc>
      </w:tr>
      <w:tr w:rsidR="00867D3D" w:rsidRPr="00D35540" w:rsidTr="0071273A">
        <w:trPr>
          <w:jc w:val="center"/>
        </w:trPr>
        <w:tc>
          <w:tcPr>
            <w:tcW w:w="4756" w:type="dxa"/>
            <w:shd w:val="clear" w:color="auto" w:fill="auto"/>
          </w:tcPr>
          <w:p w:rsidR="00D63117" w:rsidRDefault="00D63117" w:rsidP="00C57022">
            <w:pPr>
              <w:spacing w:before="100" w:beforeAutospacing="1" w:after="100" w:afterAutospacing="1"/>
              <w:contextualSpacing/>
              <w:jc w:val="center"/>
              <w:rPr>
                <w:rFonts w:ascii="Palatino Linotype" w:hAnsi="Palatino Linotype" w:cs="Arial"/>
                <w:b/>
                <w:lang w:val="es-ES_tradnl"/>
              </w:rPr>
            </w:pPr>
          </w:p>
          <w:p w:rsidR="00BA5BBE" w:rsidRDefault="00BA5BBE" w:rsidP="00C57022">
            <w:pPr>
              <w:spacing w:before="100" w:beforeAutospacing="1" w:after="100" w:afterAutospacing="1"/>
              <w:contextualSpacing/>
              <w:jc w:val="center"/>
              <w:rPr>
                <w:rFonts w:ascii="Palatino Linotype" w:hAnsi="Palatino Linotype" w:cs="Arial"/>
                <w:b/>
                <w:lang w:val="es-ES_tradnl"/>
              </w:rPr>
            </w:pPr>
          </w:p>
          <w:p w:rsidR="00BA5BBE" w:rsidRDefault="00BA5BBE" w:rsidP="00C57022">
            <w:pPr>
              <w:spacing w:before="100" w:beforeAutospacing="1" w:after="100" w:afterAutospacing="1"/>
              <w:contextualSpacing/>
              <w:jc w:val="center"/>
              <w:rPr>
                <w:rFonts w:ascii="Palatino Linotype" w:hAnsi="Palatino Linotype" w:cs="Arial"/>
                <w:b/>
                <w:lang w:val="es-ES_tradnl"/>
              </w:rPr>
            </w:pPr>
          </w:p>
          <w:p w:rsidR="00BA5BBE" w:rsidRDefault="00BA5BBE" w:rsidP="00C57022">
            <w:pPr>
              <w:spacing w:before="100" w:beforeAutospacing="1" w:after="100" w:afterAutospacing="1"/>
              <w:contextualSpacing/>
              <w:rPr>
                <w:rFonts w:ascii="Palatino Linotype" w:hAnsi="Palatino Linotype" w:cs="Arial"/>
                <w:b/>
                <w:lang w:val="es-ES_tradnl"/>
              </w:rPr>
            </w:pPr>
          </w:p>
          <w:p w:rsidR="00212CDA" w:rsidRPr="00D35540" w:rsidRDefault="00212CDA" w:rsidP="00C57022">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C57022">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C57022">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BA5BBE" w:rsidRDefault="00BA5BBE" w:rsidP="00C57022">
            <w:pPr>
              <w:spacing w:before="100" w:beforeAutospacing="1" w:after="100" w:afterAutospacing="1"/>
              <w:contextualSpacing/>
              <w:jc w:val="center"/>
              <w:rPr>
                <w:rFonts w:ascii="Palatino Linotype" w:hAnsi="Palatino Linotype" w:cs="Arial"/>
                <w:b/>
                <w:lang w:val="es-ES_tradnl"/>
              </w:rPr>
            </w:pPr>
          </w:p>
          <w:p w:rsidR="00BA5BBE" w:rsidRDefault="00BA5BBE" w:rsidP="00C57022">
            <w:pPr>
              <w:spacing w:before="100" w:beforeAutospacing="1" w:after="100" w:afterAutospacing="1"/>
              <w:contextualSpacing/>
              <w:jc w:val="center"/>
              <w:rPr>
                <w:rFonts w:ascii="Palatino Linotype" w:hAnsi="Palatino Linotype" w:cs="Arial"/>
                <w:b/>
                <w:lang w:val="es-ES_tradnl"/>
              </w:rPr>
            </w:pPr>
          </w:p>
          <w:p w:rsidR="00BA5BBE" w:rsidRDefault="00BA5BBE" w:rsidP="00C57022">
            <w:pPr>
              <w:spacing w:before="100" w:beforeAutospacing="1" w:after="100" w:afterAutospacing="1"/>
              <w:contextualSpacing/>
              <w:jc w:val="center"/>
              <w:rPr>
                <w:rFonts w:ascii="Palatino Linotype" w:hAnsi="Palatino Linotype" w:cs="Arial"/>
                <w:b/>
                <w:lang w:val="es-ES_tradnl"/>
              </w:rPr>
            </w:pPr>
          </w:p>
          <w:p w:rsidR="00BA5BBE" w:rsidRDefault="00BA5BBE" w:rsidP="00C57022">
            <w:pPr>
              <w:spacing w:before="100" w:beforeAutospacing="1" w:after="100" w:afterAutospacing="1"/>
              <w:contextualSpacing/>
              <w:rPr>
                <w:rFonts w:ascii="Palatino Linotype" w:hAnsi="Palatino Linotype" w:cs="Arial"/>
                <w:b/>
                <w:lang w:val="es-ES_tradnl"/>
              </w:rPr>
            </w:pPr>
          </w:p>
          <w:p w:rsidR="00212CDA" w:rsidRPr="00D35540" w:rsidRDefault="00212CDA" w:rsidP="00C57022">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C57022">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C57022">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D63117" w:rsidRDefault="00D63117" w:rsidP="00C57022">
            <w:pPr>
              <w:spacing w:before="100" w:beforeAutospacing="1" w:after="100" w:afterAutospacing="1"/>
              <w:contextualSpacing/>
              <w:jc w:val="center"/>
              <w:rPr>
                <w:rFonts w:ascii="Palatino Linotype" w:hAnsi="Palatino Linotype" w:cs="Arial"/>
                <w:b/>
                <w:lang w:val="es-ES_tradnl"/>
              </w:rPr>
            </w:pPr>
          </w:p>
          <w:p w:rsidR="00BA5BBE" w:rsidRDefault="00BA5BBE" w:rsidP="00C57022">
            <w:pPr>
              <w:spacing w:before="100" w:beforeAutospacing="1" w:after="100" w:afterAutospacing="1"/>
              <w:contextualSpacing/>
              <w:jc w:val="center"/>
              <w:rPr>
                <w:rFonts w:ascii="Palatino Linotype" w:hAnsi="Palatino Linotype" w:cs="Arial"/>
                <w:b/>
                <w:lang w:val="es-ES_tradnl"/>
              </w:rPr>
            </w:pPr>
          </w:p>
          <w:p w:rsidR="00BA5BBE" w:rsidRDefault="00BA5BBE" w:rsidP="00C57022">
            <w:pPr>
              <w:spacing w:before="100" w:beforeAutospacing="1" w:after="100" w:afterAutospacing="1"/>
              <w:contextualSpacing/>
              <w:jc w:val="center"/>
              <w:rPr>
                <w:rFonts w:ascii="Palatino Linotype" w:hAnsi="Palatino Linotype" w:cs="Arial"/>
                <w:b/>
                <w:lang w:val="es-ES_tradnl"/>
              </w:rPr>
            </w:pPr>
          </w:p>
          <w:p w:rsidR="00BA5BBE" w:rsidRDefault="00BA5BBE" w:rsidP="00C57022">
            <w:pPr>
              <w:spacing w:before="100" w:beforeAutospacing="1" w:after="100" w:afterAutospacing="1"/>
              <w:contextualSpacing/>
              <w:rPr>
                <w:rFonts w:ascii="Palatino Linotype" w:hAnsi="Palatino Linotype" w:cs="Arial"/>
                <w:b/>
                <w:lang w:val="es-ES_tradnl"/>
              </w:rPr>
            </w:pPr>
          </w:p>
          <w:p w:rsidR="008D04DD" w:rsidRPr="00D35540" w:rsidRDefault="008D04DD" w:rsidP="00C57022">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C57022">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C96C9B" w:rsidP="00C57022">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D63117" w:rsidRDefault="00D63117" w:rsidP="00C57022">
            <w:pPr>
              <w:spacing w:before="100" w:beforeAutospacing="1" w:after="100" w:afterAutospacing="1"/>
              <w:contextualSpacing/>
              <w:jc w:val="center"/>
              <w:rPr>
                <w:rFonts w:ascii="Palatino Linotype" w:hAnsi="Palatino Linotype" w:cs="Arial"/>
                <w:b/>
                <w:lang w:val="es-ES_tradnl"/>
              </w:rPr>
            </w:pPr>
          </w:p>
          <w:p w:rsidR="00BA5BBE" w:rsidRDefault="00BA5BBE" w:rsidP="00C57022">
            <w:pPr>
              <w:spacing w:before="100" w:beforeAutospacing="1" w:after="100" w:afterAutospacing="1"/>
              <w:contextualSpacing/>
              <w:jc w:val="center"/>
              <w:rPr>
                <w:rFonts w:ascii="Palatino Linotype" w:hAnsi="Palatino Linotype" w:cs="Arial"/>
                <w:b/>
                <w:lang w:val="es-ES_tradnl"/>
              </w:rPr>
            </w:pPr>
          </w:p>
          <w:p w:rsidR="00BA5BBE" w:rsidRDefault="00BA5BBE" w:rsidP="00C57022">
            <w:pPr>
              <w:spacing w:before="100" w:beforeAutospacing="1" w:after="100" w:afterAutospacing="1"/>
              <w:contextualSpacing/>
              <w:jc w:val="center"/>
              <w:rPr>
                <w:rFonts w:ascii="Palatino Linotype" w:hAnsi="Palatino Linotype" w:cs="Arial"/>
                <w:b/>
                <w:lang w:val="es-ES_tradnl"/>
              </w:rPr>
            </w:pPr>
          </w:p>
          <w:p w:rsidR="00BA5BBE" w:rsidRDefault="00BA5BBE" w:rsidP="00C57022">
            <w:pPr>
              <w:spacing w:before="100" w:beforeAutospacing="1" w:after="100" w:afterAutospacing="1"/>
              <w:contextualSpacing/>
              <w:rPr>
                <w:rFonts w:ascii="Palatino Linotype" w:hAnsi="Palatino Linotype" w:cs="Arial"/>
                <w:b/>
                <w:lang w:val="es-ES_tradnl"/>
              </w:rPr>
            </w:pPr>
          </w:p>
          <w:p w:rsidR="008D04DD" w:rsidRPr="00D35540" w:rsidRDefault="008D04DD" w:rsidP="00C57022">
            <w:pPr>
              <w:spacing w:before="100" w:beforeAutospacing="1" w:after="100" w:afterAutospacing="1"/>
              <w:contextualSpacing/>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C57022">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C96C9B" w:rsidP="00C57022">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9214" w:type="dxa"/>
            <w:gridSpan w:val="2"/>
            <w:shd w:val="clear" w:color="auto" w:fill="auto"/>
          </w:tcPr>
          <w:p w:rsidR="00D63117" w:rsidRDefault="00D63117" w:rsidP="00C57022">
            <w:pPr>
              <w:spacing w:before="100" w:beforeAutospacing="1" w:after="100" w:afterAutospacing="1"/>
              <w:contextualSpacing/>
              <w:jc w:val="center"/>
              <w:rPr>
                <w:rFonts w:ascii="Palatino Linotype" w:hAnsi="Palatino Linotype" w:cs="Arial"/>
                <w:b/>
                <w:lang w:val="es-ES_tradnl"/>
              </w:rPr>
            </w:pPr>
          </w:p>
          <w:p w:rsidR="00BA5BBE" w:rsidRDefault="00BA5BBE" w:rsidP="00C57022">
            <w:pPr>
              <w:spacing w:before="100" w:beforeAutospacing="1" w:after="100" w:afterAutospacing="1"/>
              <w:contextualSpacing/>
              <w:jc w:val="center"/>
              <w:rPr>
                <w:rFonts w:ascii="Palatino Linotype" w:hAnsi="Palatino Linotype" w:cs="Arial"/>
                <w:b/>
                <w:lang w:val="es-ES_tradnl"/>
              </w:rPr>
            </w:pPr>
          </w:p>
          <w:p w:rsidR="00BA5BBE" w:rsidRDefault="00BA5BBE" w:rsidP="00C57022">
            <w:pPr>
              <w:spacing w:before="100" w:beforeAutospacing="1" w:after="100" w:afterAutospacing="1"/>
              <w:contextualSpacing/>
              <w:jc w:val="center"/>
              <w:rPr>
                <w:rFonts w:ascii="Palatino Linotype" w:hAnsi="Palatino Linotype" w:cs="Arial"/>
                <w:b/>
                <w:lang w:val="es-ES_tradnl"/>
              </w:rPr>
            </w:pPr>
          </w:p>
          <w:p w:rsidR="00DC294D" w:rsidRDefault="00DC294D" w:rsidP="00C57022">
            <w:pPr>
              <w:spacing w:before="100" w:beforeAutospacing="1" w:after="100" w:afterAutospacing="1"/>
              <w:contextualSpacing/>
              <w:jc w:val="center"/>
              <w:rPr>
                <w:rFonts w:ascii="Palatino Linotype" w:hAnsi="Palatino Linotype" w:cs="Arial"/>
                <w:b/>
                <w:lang w:val="es-ES_tradnl"/>
              </w:rPr>
            </w:pPr>
          </w:p>
          <w:p w:rsidR="008D04DD" w:rsidRPr="00D35540" w:rsidRDefault="008D04DD" w:rsidP="00C57022">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C57022">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D63117" w:rsidRPr="00D35540" w:rsidRDefault="008D04DD" w:rsidP="00DC294D">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tc>
      </w:tr>
    </w:tbl>
    <w:p w:rsidR="00DC294D" w:rsidRDefault="00DC294D" w:rsidP="00C57022">
      <w:pPr>
        <w:spacing w:before="100" w:beforeAutospacing="1" w:after="100" w:afterAutospacing="1"/>
        <w:contextualSpacing/>
        <w:jc w:val="both"/>
        <w:rPr>
          <w:rFonts w:ascii="Palatino Linotype" w:hAnsi="Palatino Linotype" w:cs="Arial"/>
          <w:sz w:val="22"/>
          <w:szCs w:val="22"/>
          <w:lang w:val="es-ES"/>
        </w:rPr>
      </w:pPr>
    </w:p>
    <w:p w:rsidR="00781BD4" w:rsidRDefault="00C57022" w:rsidP="00C57022">
      <w:pPr>
        <w:spacing w:before="100" w:beforeAutospacing="1" w:after="100" w:afterAutospacing="1"/>
        <w:contextualSpacing/>
        <w:jc w:val="both"/>
        <w:rPr>
          <w:rFonts w:ascii="Palatino Linotype" w:hAnsi="Palatino Linotype" w:cs="Arial"/>
          <w:sz w:val="22"/>
          <w:szCs w:val="22"/>
          <w:lang w:val="es-ES"/>
        </w:rPr>
      </w:pPr>
      <w:r>
        <w:rPr>
          <w:rFonts w:ascii="Palatino Linotype" w:hAnsi="Palatino Linotype" w:cs="Arial"/>
          <w:sz w:val="22"/>
          <w:szCs w:val="22"/>
          <w:lang w:val="es-ES"/>
        </w:rPr>
        <w:t>E</w:t>
      </w:r>
      <w:r w:rsidRPr="00D35540">
        <w:rPr>
          <w:rFonts w:ascii="Palatino Linotype" w:hAnsi="Palatino Linotype" w:cs="Arial"/>
          <w:sz w:val="22"/>
          <w:szCs w:val="22"/>
          <w:lang w:val="es-ES"/>
        </w:rPr>
        <w:t>sta</w:t>
      </w:r>
      <w:r>
        <w:rPr>
          <w:rFonts w:ascii="Palatino Linotype" w:hAnsi="Palatino Linotype" w:cs="Arial"/>
          <w:sz w:val="22"/>
          <w:szCs w:val="22"/>
          <w:lang w:val="es-ES"/>
        </w:rPr>
        <w:t xml:space="preserve"> </w:t>
      </w:r>
      <w:r w:rsidR="000104F0"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000104F0"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000104F0"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000104F0"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000104F0"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000104F0"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0104F0"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27627F">
        <w:rPr>
          <w:rFonts w:ascii="Palatino Linotype" w:hAnsi="Palatino Linotype" w:cs="Arial"/>
          <w:sz w:val="22"/>
          <w:szCs w:val="22"/>
          <w:lang w:val="es-ES"/>
        </w:rPr>
        <w:t>veintidós de</w:t>
      </w:r>
      <w:r w:rsidR="00CD16C6">
        <w:rPr>
          <w:rFonts w:ascii="Palatino Linotype" w:hAnsi="Palatino Linotype" w:cs="Arial"/>
          <w:sz w:val="22"/>
          <w:szCs w:val="22"/>
          <w:lang w:val="es-ES"/>
        </w:rPr>
        <w:t xml:space="preserve"> enero</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CD16C6">
        <w:rPr>
          <w:rFonts w:ascii="Palatino Linotype" w:hAnsi="Palatino Linotype" w:cs="Arial"/>
          <w:sz w:val="22"/>
          <w:szCs w:val="22"/>
          <w:lang w:val="es-ES"/>
        </w:rPr>
        <w:t>veinte</w:t>
      </w:r>
      <w:r w:rsidR="000104F0"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000104F0"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000104F0"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000104F0"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000104F0"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000104F0"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0104F0"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000104F0"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CD16C6">
        <w:rPr>
          <w:rFonts w:ascii="Palatino Linotype" w:hAnsi="Palatino Linotype" w:cs="Arial"/>
          <w:sz w:val="22"/>
          <w:szCs w:val="22"/>
          <w:lang w:val="es-ES"/>
        </w:rPr>
        <w:t>08567</w:t>
      </w:r>
      <w:r w:rsidR="00693255">
        <w:rPr>
          <w:rFonts w:ascii="Palatino Linotype" w:hAnsi="Palatino Linotype" w:cs="Arial"/>
          <w:sz w:val="22"/>
          <w:szCs w:val="22"/>
          <w:lang w:val="es-ES"/>
        </w:rPr>
        <w:t>/INFOEM/IP/RR/2019</w:t>
      </w:r>
      <w:r w:rsidR="000104F0" w:rsidRPr="00D35540">
        <w:rPr>
          <w:rFonts w:ascii="Palatino Linotype" w:hAnsi="Palatino Linotype" w:cs="Arial"/>
          <w:sz w:val="22"/>
          <w:szCs w:val="22"/>
          <w:lang w:val="es-ES"/>
        </w:rPr>
        <w:t>.</w:t>
      </w:r>
    </w:p>
    <w:p w:rsidR="000104F0" w:rsidRPr="00867D3D" w:rsidRDefault="00201CF6" w:rsidP="00C57022">
      <w:pPr>
        <w:spacing w:before="100" w:beforeAutospacing="1" w:after="100" w:afterAutospacing="1"/>
        <w:contextualSpacing/>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C474C8">
        <w:rPr>
          <w:rFonts w:ascii="Palatino Linotype" w:hAnsi="Palatino Linotype" w:cs="Arial"/>
          <w:sz w:val="22"/>
          <w:szCs w:val="22"/>
          <w:lang w:val="es-ES"/>
        </w:rPr>
        <w:t>LGMJ</w:t>
      </w:r>
    </w:p>
    <w:sectPr w:rsidR="000104F0" w:rsidRPr="00867D3D" w:rsidSect="006957B1">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D67" w:rsidRDefault="00653D67" w:rsidP="00C80F8C">
      <w:r>
        <w:separator/>
      </w:r>
    </w:p>
  </w:endnote>
  <w:endnote w:type="continuationSeparator" w:id="0">
    <w:p w:rsidR="00653D67" w:rsidRDefault="00653D6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A24" w:rsidRPr="00A2780F" w:rsidRDefault="009C6A24"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B37BB">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B37BB">
      <w:rPr>
        <w:rFonts w:ascii="Arial" w:hAnsi="Arial" w:cs="Arial"/>
        <w:b/>
        <w:bCs/>
        <w:noProof/>
        <w:sz w:val="20"/>
        <w:szCs w:val="20"/>
      </w:rPr>
      <w:t>28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A24" w:rsidRDefault="009C6A24"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B37BB">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B37BB">
      <w:rPr>
        <w:rFonts w:ascii="Arial" w:hAnsi="Arial" w:cs="Arial"/>
        <w:b/>
        <w:bCs/>
        <w:noProof/>
        <w:sz w:val="20"/>
        <w:szCs w:val="20"/>
      </w:rPr>
      <w:t>28</w:t>
    </w:r>
    <w:r w:rsidRPr="00986599">
      <w:rPr>
        <w:rFonts w:ascii="Arial" w:hAnsi="Arial" w:cs="Arial"/>
        <w:b/>
        <w:bCs/>
        <w:sz w:val="20"/>
        <w:szCs w:val="20"/>
      </w:rPr>
      <w:fldChar w:fldCharType="end"/>
    </w:r>
  </w:p>
  <w:p w:rsidR="009C6A24" w:rsidRPr="00070856" w:rsidRDefault="009C6A2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D67" w:rsidRDefault="00653D67" w:rsidP="00C80F8C">
      <w:r>
        <w:separator/>
      </w:r>
    </w:p>
  </w:footnote>
  <w:footnote w:type="continuationSeparator" w:id="0">
    <w:p w:rsidR="00653D67" w:rsidRDefault="00653D6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A24" w:rsidRPr="007A75D9" w:rsidRDefault="009C6A24" w:rsidP="00354355">
    <w:pPr>
      <w:pStyle w:val="Encabezado"/>
      <w:tabs>
        <w:tab w:val="clear" w:pos="4252"/>
        <w:tab w:val="clear" w:pos="8504"/>
        <w:tab w:val="left" w:pos="2326"/>
      </w:tabs>
      <w:rPr>
        <w:rFonts w:ascii="Palatino Linotype" w:hAnsi="Palatino Linotype"/>
        <w:sz w:val="28"/>
        <w:szCs w:val="28"/>
      </w:rPr>
    </w:pPr>
  </w:p>
  <w:tbl>
    <w:tblPr>
      <w:tblW w:w="9639" w:type="dxa"/>
      <w:tblInd w:w="-142" w:type="dxa"/>
      <w:tblLayout w:type="fixed"/>
      <w:tblLook w:val="04A0" w:firstRow="1" w:lastRow="0" w:firstColumn="1" w:lastColumn="0" w:noHBand="0" w:noVBand="1"/>
    </w:tblPr>
    <w:tblGrid>
      <w:gridCol w:w="3403"/>
      <w:gridCol w:w="2976"/>
      <w:gridCol w:w="3260"/>
    </w:tblGrid>
    <w:tr w:rsidR="009C6A24" w:rsidRPr="007769F3" w:rsidTr="00463B87">
      <w:tc>
        <w:tcPr>
          <w:tcW w:w="3403" w:type="dxa"/>
        </w:tcPr>
        <w:p w:rsidR="009C6A24" w:rsidRPr="007769F3" w:rsidRDefault="009C6A24" w:rsidP="00070856">
          <w:pPr>
            <w:rPr>
              <w:rFonts w:ascii="Palatino Linotype" w:hAnsi="Palatino Linotype"/>
              <w:b/>
              <w:sz w:val="22"/>
              <w:szCs w:val="22"/>
              <w:lang w:val="es-ES_tradnl"/>
            </w:rPr>
          </w:pPr>
        </w:p>
      </w:tc>
      <w:tc>
        <w:tcPr>
          <w:tcW w:w="2976" w:type="dxa"/>
          <w:shd w:val="clear" w:color="auto" w:fill="auto"/>
        </w:tcPr>
        <w:p w:rsidR="009C6A24" w:rsidRPr="007769F3" w:rsidRDefault="009C6A24"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9C6A24" w:rsidRPr="007769F3" w:rsidRDefault="009C6A24" w:rsidP="00253BFB">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8567/INFOEM/IP/RR/2019</w:t>
          </w:r>
        </w:p>
      </w:tc>
    </w:tr>
    <w:tr w:rsidR="009C6A24" w:rsidRPr="007769F3" w:rsidTr="00463B87">
      <w:tc>
        <w:tcPr>
          <w:tcW w:w="3403" w:type="dxa"/>
        </w:tcPr>
        <w:p w:rsidR="009C6A24" w:rsidRPr="007769F3" w:rsidRDefault="009C6A24" w:rsidP="008F1EC6">
          <w:pPr>
            <w:rPr>
              <w:rFonts w:ascii="Palatino Linotype" w:hAnsi="Palatino Linotype"/>
              <w:b/>
              <w:sz w:val="22"/>
              <w:szCs w:val="22"/>
              <w:lang w:val="es-ES_tradnl"/>
            </w:rPr>
          </w:pPr>
        </w:p>
      </w:tc>
      <w:tc>
        <w:tcPr>
          <w:tcW w:w="2976" w:type="dxa"/>
          <w:shd w:val="clear" w:color="auto" w:fill="auto"/>
        </w:tcPr>
        <w:p w:rsidR="009C6A24" w:rsidRPr="007769F3" w:rsidRDefault="009C6A24"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9C6A24" w:rsidRPr="007769F3" w:rsidRDefault="009C6A24" w:rsidP="00665282">
          <w:pPr>
            <w:jc w:val="both"/>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Coyotepec</w:t>
          </w:r>
          <w:proofErr w:type="spellEnd"/>
        </w:p>
      </w:tc>
    </w:tr>
    <w:tr w:rsidR="009C6A24" w:rsidRPr="007769F3" w:rsidTr="00463B87">
      <w:trPr>
        <w:trHeight w:val="228"/>
      </w:trPr>
      <w:tc>
        <w:tcPr>
          <w:tcW w:w="3403" w:type="dxa"/>
        </w:tcPr>
        <w:p w:rsidR="009C6A24" w:rsidRPr="007769F3" w:rsidRDefault="009C6A24" w:rsidP="00070856">
          <w:pPr>
            <w:rPr>
              <w:rFonts w:ascii="Palatino Linotype" w:hAnsi="Palatino Linotype"/>
              <w:b/>
              <w:sz w:val="22"/>
              <w:szCs w:val="22"/>
              <w:lang w:val="es-ES_tradnl"/>
            </w:rPr>
          </w:pPr>
        </w:p>
      </w:tc>
      <w:tc>
        <w:tcPr>
          <w:tcW w:w="2976" w:type="dxa"/>
          <w:shd w:val="clear" w:color="auto" w:fill="auto"/>
        </w:tcPr>
        <w:p w:rsidR="009C6A24" w:rsidRPr="007769F3" w:rsidRDefault="009C6A24"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9C6A24" w:rsidRPr="007769F3" w:rsidRDefault="009C6A24"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9C6A24" w:rsidRPr="007A75D9" w:rsidRDefault="009C6A24" w:rsidP="00881997">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A24" w:rsidRPr="007A75D9" w:rsidRDefault="009C6A24">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835"/>
      <w:gridCol w:w="3260"/>
    </w:tblGrid>
    <w:tr w:rsidR="009C6A24" w:rsidRPr="008F2CCC" w:rsidTr="00463B87">
      <w:tc>
        <w:tcPr>
          <w:tcW w:w="3403" w:type="dxa"/>
          <w:vMerge w:val="restart"/>
        </w:tcPr>
        <w:p w:rsidR="009C6A24" w:rsidRPr="008F2CCC" w:rsidRDefault="009C6A24" w:rsidP="00A2780F">
          <w:pPr>
            <w:rPr>
              <w:rFonts w:ascii="Palatino Linotype" w:hAnsi="Palatino Linotype"/>
              <w:b/>
              <w:sz w:val="22"/>
              <w:szCs w:val="22"/>
              <w:lang w:val="es-ES_tradnl"/>
            </w:rPr>
          </w:pPr>
        </w:p>
      </w:tc>
      <w:tc>
        <w:tcPr>
          <w:tcW w:w="2835" w:type="dxa"/>
          <w:shd w:val="clear" w:color="auto" w:fill="auto"/>
        </w:tcPr>
        <w:p w:rsidR="009C6A24" w:rsidRPr="008F2CCC" w:rsidRDefault="009C6A2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9C6A24" w:rsidRPr="008F2CCC" w:rsidRDefault="009C6A24" w:rsidP="00CC7D7F">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8567/INFOEM/IP/RR/2019</w:t>
          </w:r>
        </w:p>
      </w:tc>
    </w:tr>
    <w:tr w:rsidR="009C6A24" w:rsidRPr="008F2CCC" w:rsidTr="00463B87">
      <w:tc>
        <w:tcPr>
          <w:tcW w:w="3403" w:type="dxa"/>
          <w:vMerge/>
        </w:tcPr>
        <w:p w:rsidR="009C6A24" w:rsidRPr="008F2CCC" w:rsidRDefault="009C6A24" w:rsidP="00A2780F">
          <w:pPr>
            <w:rPr>
              <w:rFonts w:ascii="Palatino Linotype" w:hAnsi="Palatino Linotype"/>
              <w:b/>
              <w:sz w:val="22"/>
              <w:szCs w:val="22"/>
              <w:lang w:val="es-ES_tradnl"/>
            </w:rPr>
          </w:pPr>
        </w:p>
      </w:tc>
      <w:tc>
        <w:tcPr>
          <w:tcW w:w="2835" w:type="dxa"/>
          <w:shd w:val="clear" w:color="auto" w:fill="auto"/>
        </w:tcPr>
        <w:p w:rsidR="009C6A24" w:rsidRPr="008F2CCC" w:rsidRDefault="009C6A2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9C6A24" w:rsidRPr="008F2CCC" w:rsidRDefault="00F30A9B" w:rsidP="00693255">
          <w:pPr>
            <w:jc w:val="both"/>
            <w:rPr>
              <w:rFonts w:ascii="Palatino Linotype" w:hAnsi="Palatino Linotype"/>
              <w:b/>
              <w:sz w:val="22"/>
              <w:szCs w:val="22"/>
              <w:lang w:val="es-ES_tradnl"/>
            </w:rPr>
          </w:pPr>
          <w:r w:rsidRPr="00F30A9B">
            <w:rPr>
              <w:rFonts w:ascii="Palatino Linotype" w:hAnsi="Palatino Linotype"/>
              <w:b/>
              <w:sz w:val="22"/>
              <w:szCs w:val="22"/>
              <w:lang w:val="es-ES_tradnl"/>
            </w:rPr>
            <w:t>XXXXXX XXXXXXXXX XXX</w:t>
          </w:r>
        </w:p>
      </w:tc>
    </w:tr>
    <w:tr w:rsidR="009C6A24" w:rsidRPr="008F2CCC" w:rsidTr="00463B87">
      <w:trPr>
        <w:trHeight w:val="228"/>
      </w:trPr>
      <w:tc>
        <w:tcPr>
          <w:tcW w:w="3403" w:type="dxa"/>
          <w:vMerge/>
        </w:tcPr>
        <w:p w:rsidR="009C6A24" w:rsidRPr="008F2CCC" w:rsidRDefault="009C6A24" w:rsidP="00E37C88">
          <w:pPr>
            <w:rPr>
              <w:rFonts w:ascii="Palatino Linotype" w:hAnsi="Palatino Linotype"/>
              <w:b/>
              <w:sz w:val="22"/>
              <w:szCs w:val="22"/>
              <w:lang w:val="es-ES_tradnl"/>
            </w:rPr>
          </w:pPr>
        </w:p>
      </w:tc>
      <w:tc>
        <w:tcPr>
          <w:tcW w:w="2835" w:type="dxa"/>
          <w:shd w:val="clear" w:color="auto" w:fill="auto"/>
        </w:tcPr>
        <w:p w:rsidR="009C6A24" w:rsidRPr="008F2CCC" w:rsidRDefault="009C6A2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9C6A24" w:rsidRPr="00DC41C8" w:rsidRDefault="009C6A24" w:rsidP="00D0678A">
          <w:pPr>
            <w:jc w:val="both"/>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Coyotepec</w:t>
          </w:r>
          <w:proofErr w:type="spellEnd"/>
        </w:p>
      </w:tc>
    </w:tr>
    <w:tr w:rsidR="009C6A24" w:rsidRPr="008F2CCC" w:rsidTr="00463B87">
      <w:tc>
        <w:tcPr>
          <w:tcW w:w="3403" w:type="dxa"/>
          <w:vMerge/>
        </w:tcPr>
        <w:p w:rsidR="009C6A24" w:rsidRPr="008F2CCC" w:rsidRDefault="009C6A24" w:rsidP="00A2780F">
          <w:pPr>
            <w:rPr>
              <w:rFonts w:ascii="Palatino Linotype" w:hAnsi="Palatino Linotype"/>
              <w:b/>
              <w:sz w:val="22"/>
              <w:szCs w:val="22"/>
              <w:lang w:val="es-ES_tradnl"/>
            </w:rPr>
          </w:pPr>
        </w:p>
      </w:tc>
      <w:tc>
        <w:tcPr>
          <w:tcW w:w="2835" w:type="dxa"/>
          <w:shd w:val="clear" w:color="auto" w:fill="auto"/>
        </w:tcPr>
        <w:p w:rsidR="009C6A24" w:rsidRPr="008F2CCC" w:rsidRDefault="009C6A2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9C6A24" w:rsidRPr="008F2CCC" w:rsidRDefault="009C6A2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C6A24" w:rsidRPr="007A75D9" w:rsidRDefault="009C6A24"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012A2"/>
    <w:multiLevelType w:val="hybridMultilevel"/>
    <w:tmpl w:val="3D821426"/>
    <w:lvl w:ilvl="0" w:tplc="3E269332">
      <w:start w:val="10"/>
      <w:numFmt w:val="decimal"/>
      <w:lvlText w:val="%1."/>
      <w:lvlJc w:val="left"/>
      <w:pPr>
        <w:ind w:left="822" w:hanging="348"/>
      </w:pPr>
      <w:rPr>
        <w:rFonts w:ascii="Palatino Linotype" w:eastAsia="Arial" w:hAnsi="Palatino Linotype"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2" w15:restartNumberingAfterBreak="0">
    <w:nsid w:val="0CC50104"/>
    <w:multiLevelType w:val="hybridMultilevel"/>
    <w:tmpl w:val="70A25FEA"/>
    <w:lvl w:ilvl="0" w:tplc="F69AFA16">
      <w:start w:val="1"/>
      <w:numFmt w:val="decimal"/>
      <w:lvlText w:val="%1."/>
      <w:lvlJc w:val="left"/>
      <w:pPr>
        <w:ind w:left="822" w:hanging="348"/>
      </w:pPr>
      <w:rPr>
        <w:rFonts w:ascii="Palatino Linotype" w:eastAsia="Arial" w:hAnsi="Palatino Linotype" w:cs="Arial" w:hint="default"/>
        <w:spacing w:val="-14"/>
        <w:w w:val="99"/>
        <w:sz w:val="22"/>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3" w15:restartNumberingAfterBreak="0">
    <w:nsid w:val="0CEA29CE"/>
    <w:multiLevelType w:val="hybridMultilevel"/>
    <w:tmpl w:val="E144AA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5"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1F81C95"/>
    <w:multiLevelType w:val="hybridMultilevel"/>
    <w:tmpl w:val="9E546878"/>
    <w:lvl w:ilvl="0" w:tplc="60CCFF1A">
      <w:start w:val="3"/>
      <w:numFmt w:val="lowerLetter"/>
      <w:lvlText w:val="%1."/>
      <w:lvlJc w:val="left"/>
      <w:pPr>
        <w:ind w:left="1542" w:hanging="336"/>
      </w:pPr>
      <w:rPr>
        <w:rFonts w:ascii="Palatino Linotype" w:eastAsia="Arial" w:hAnsi="Palatino Linotype" w:cs="Arial" w:hint="default"/>
        <w:b w:val="0"/>
        <w:w w:val="100"/>
        <w:sz w:val="22"/>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7" w15:restartNumberingAfterBreak="0">
    <w:nsid w:val="1B5B21A8"/>
    <w:multiLevelType w:val="hybridMultilevel"/>
    <w:tmpl w:val="4948DD16"/>
    <w:lvl w:ilvl="0" w:tplc="9782E6DA">
      <w:start w:val="7"/>
      <w:numFmt w:val="decimal"/>
      <w:lvlText w:val="%1."/>
      <w:lvlJc w:val="left"/>
      <w:pPr>
        <w:ind w:left="822" w:hanging="348"/>
      </w:pPr>
      <w:rPr>
        <w:rFonts w:ascii="Palatino Linotype" w:eastAsia="Arial" w:hAnsi="Palatino Linotype" w:cs="Arial" w:hint="default"/>
        <w:spacing w:val="-22"/>
        <w:w w:val="99"/>
        <w:sz w:val="22"/>
        <w:szCs w:val="24"/>
        <w:lang w:val="es-ES" w:eastAsia="es-ES" w:bidi="es-ES"/>
      </w:rPr>
    </w:lvl>
    <w:lvl w:ilvl="1" w:tplc="208C219A">
      <w:start w:val="1"/>
      <w:numFmt w:val="lowerLetter"/>
      <w:lvlText w:val="%2."/>
      <w:lvlJc w:val="left"/>
      <w:pPr>
        <w:ind w:left="1518" w:hanging="336"/>
      </w:pPr>
      <w:rPr>
        <w:rFonts w:ascii="Palatino Linotype" w:eastAsia="Arial" w:hAnsi="Palatino Linotype" w:cs="Arial" w:hint="default"/>
        <w:spacing w:val="-3"/>
        <w:w w:val="99"/>
        <w:sz w:val="22"/>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8" w15:restartNumberingAfterBreak="0">
    <w:nsid w:val="1E2809A9"/>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28F85BA4"/>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0AE2EBC"/>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7B96E98"/>
    <w:multiLevelType w:val="hybridMultilevel"/>
    <w:tmpl w:val="1E24A4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C31EC9"/>
    <w:multiLevelType w:val="hybridMultilevel"/>
    <w:tmpl w:val="B5CAA74E"/>
    <w:lvl w:ilvl="0" w:tplc="4CA6D8BE">
      <w:start w:val="1"/>
      <w:numFmt w:val="decimal"/>
      <w:lvlText w:val="%1."/>
      <w:lvlJc w:val="left"/>
      <w:pPr>
        <w:ind w:left="822" w:hanging="348"/>
      </w:pPr>
      <w:rPr>
        <w:rFonts w:ascii="Palatino Linotype" w:eastAsia="Arial" w:hAnsi="Palatino Linotype" w:cs="Arial" w:hint="default"/>
        <w:spacing w:val="-13"/>
        <w:w w:val="99"/>
        <w:sz w:val="22"/>
        <w:szCs w:val="24"/>
        <w:lang w:val="es-ES" w:eastAsia="es-ES" w:bidi="es-ES"/>
      </w:rPr>
    </w:lvl>
    <w:lvl w:ilvl="1" w:tplc="D48800BC">
      <w:start w:val="1"/>
      <w:numFmt w:val="lowerLetter"/>
      <w:lvlText w:val="%2."/>
      <w:lvlJc w:val="left"/>
      <w:pPr>
        <w:ind w:left="1542" w:hanging="336"/>
      </w:pPr>
      <w:rPr>
        <w:rFonts w:ascii="Palatino Linotype" w:eastAsia="Arial" w:hAnsi="Palatino Linotype" w:cs="Arial" w:hint="default"/>
        <w:spacing w:val="-6"/>
        <w:w w:val="99"/>
        <w:sz w:val="22"/>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6" w15:restartNumberingAfterBreak="0">
    <w:nsid w:val="47FA1635"/>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79942BC"/>
    <w:multiLevelType w:val="hybridMultilevel"/>
    <w:tmpl w:val="1E24A4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F10402"/>
    <w:multiLevelType w:val="hybridMultilevel"/>
    <w:tmpl w:val="0FA0E568"/>
    <w:lvl w:ilvl="0" w:tplc="51CA2596">
      <w:start w:val="1"/>
      <w:numFmt w:val="lowerLetter"/>
      <w:lvlText w:val="%1."/>
      <w:lvlJc w:val="left"/>
      <w:pPr>
        <w:ind w:left="1518" w:hanging="336"/>
      </w:pPr>
      <w:rPr>
        <w:rFonts w:ascii="Palatino Linotype" w:eastAsia="Arial" w:hAnsi="Palatino Linotype" w:cs="Arial" w:hint="default"/>
        <w:spacing w:val="-3"/>
        <w:w w:val="99"/>
        <w:sz w:val="22"/>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20" w15:restartNumberingAfterBreak="0">
    <w:nsid w:val="5D5313C6"/>
    <w:multiLevelType w:val="hybridMultilevel"/>
    <w:tmpl w:val="8466A40C"/>
    <w:lvl w:ilvl="0" w:tplc="D6CE3D50">
      <w:start w:val="4"/>
      <w:numFmt w:val="decimal"/>
      <w:lvlText w:val="%1."/>
      <w:lvlJc w:val="left"/>
      <w:pPr>
        <w:ind w:left="702" w:hanging="348"/>
      </w:pPr>
      <w:rPr>
        <w:rFonts w:ascii="Palatino Linotype" w:eastAsia="Arial" w:hAnsi="Palatino Linotype" w:cs="Arial" w:hint="default"/>
        <w:spacing w:val="-20"/>
        <w:w w:val="99"/>
        <w:sz w:val="22"/>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21" w15:restartNumberingAfterBreak="0">
    <w:nsid w:val="724A48A1"/>
    <w:multiLevelType w:val="hybridMultilevel"/>
    <w:tmpl w:val="15DE3132"/>
    <w:lvl w:ilvl="0" w:tplc="080A0017">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2"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74A1142"/>
    <w:multiLevelType w:val="hybridMultilevel"/>
    <w:tmpl w:val="74A205CC"/>
    <w:lvl w:ilvl="0" w:tplc="080A0017">
      <w:start w:val="1"/>
      <w:numFmt w:val="lowerLetter"/>
      <w:lvlText w:val="%1)"/>
      <w:lvlJc w:val="left"/>
      <w:pPr>
        <w:ind w:left="404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13"/>
  </w:num>
  <w:num w:numId="3">
    <w:abstractNumId w:val="9"/>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5"/>
  </w:num>
  <w:num w:numId="7">
    <w:abstractNumId w:val="7"/>
  </w:num>
  <w:num w:numId="8">
    <w:abstractNumId w:val="6"/>
  </w:num>
  <w:num w:numId="9">
    <w:abstractNumId w:val="2"/>
  </w:num>
  <w:num w:numId="10">
    <w:abstractNumId w:val="1"/>
  </w:num>
  <w:num w:numId="11">
    <w:abstractNumId w:val="19"/>
  </w:num>
  <w:num w:numId="12">
    <w:abstractNumId w:val="20"/>
  </w:num>
  <w:num w:numId="13">
    <w:abstractNumId w:val="3"/>
  </w:num>
  <w:num w:numId="14">
    <w:abstractNumId w:val="4"/>
  </w:num>
  <w:num w:numId="15">
    <w:abstractNumId w:val="17"/>
  </w:num>
  <w:num w:numId="16">
    <w:abstractNumId w:val="5"/>
  </w:num>
  <w:num w:numId="17">
    <w:abstractNumId w:val="22"/>
  </w:num>
  <w:num w:numId="18">
    <w:abstractNumId w:val="10"/>
  </w:num>
  <w:num w:numId="19">
    <w:abstractNumId w:val="21"/>
  </w:num>
  <w:num w:numId="20">
    <w:abstractNumId w:val="8"/>
  </w:num>
  <w:num w:numId="21">
    <w:abstractNumId w:val="16"/>
  </w:num>
  <w:num w:numId="22">
    <w:abstractNumId w:val="12"/>
  </w:num>
  <w:num w:numId="23">
    <w:abstractNumId w:val="11"/>
  </w:num>
  <w:num w:numId="24">
    <w:abstractNumId w:val="23"/>
  </w:num>
  <w:num w:numId="25">
    <w:abstractNumId w:val="0"/>
  </w:num>
  <w:num w:numId="26">
    <w:abstractNumId w:val="14"/>
  </w:num>
  <w:num w:numId="27">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79A"/>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2A97"/>
    <w:rsid w:val="0003355B"/>
    <w:rsid w:val="000336D0"/>
    <w:rsid w:val="000337B3"/>
    <w:rsid w:val="000339B9"/>
    <w:rsid w:val="00033C79"/>
    <w:rsid w:val="00033E94"/>
    <w:rsid w:val="0003538D"/>
    <w:rsid w:val="00035CDF"/>
    <w:rsid w:val="0003622B"/>
    <w:rsid w:val="00036B1A"/>
    <w:rsid w:val="00036B5F"/>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52B"/>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055"/>
    <w:rsid w:val="000546E2"/>
    <w:rsid w:val="000550D6"/>
    <w:rsid w:val="00055200"/>
    <w:rsid w:val="000558A1"/>
    <w:rsid w:val="00055E68"/>
    <w:rsid w:val="00056469"/>
    <w:rsid w:val="00057383"/>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9A3"/>
    <w:rsid w:val="00066D71"/>
    <w:rsid w:val="0006783E"/>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7A6"/>
    <w:rsid w:val="00075AE7"/>
    <w:rsid w:val="00075EA3"/>
    <w:rsid w:val="0007632F"/>
    <w:rsid w:val="00077AC1"/>
    <w:rsid w:val="00077B79"/>
    <w:rsid w:val="00077BB8"/>
    <w:rsid w:val="0008043B"/>
    <w:rsid w:val="0008139C"/>
    <w:rsid w:val="00081525"/>
    <w:rsid w:val="00081B66"/>
    <w:rsid w:val="00081EA6"/>
    <w:rsid w:val="00081F4C"/>
    <w:rsid w:val="00082273"/>
    <w:rsid w:val="00082571"/>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85"/>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201D"/>
    <w:rsid w:val="000B20AC"/>
    <w:rsid w:val="000B370D"/>
    <w:rsid w:val="000B394C"/>
    <w:rsid w:val="000B3DC6"/>
    <w:rsid w:val="000B3FFD"/>
    <w:rsid w:val="000B4067"/>
    <w:rsid w:val="000B432B"/>
    <w:rsid w:val="000B4753"/>
    <w:rsid w:val="000B5041"/>
    <w:rsid w:val="000B598B"/>
    <w:rsid w:val="000B5A14"/>
    <w:rsid w:val="000B5BB3"/>
    <w:rsid w:val="000B61F5"/>
    <w:rsid w:val="000B633D"/>
    <w:rsid w:val="000B676D"/>
    <w:rsid w:val="000B68DF"/>
    <w:rsid w:val="000B6913"/>
    <w:rsid w:val="000B7784"/>
    <w:rsid w:val="000C0462"/>
    <w:rsid w:val="000C0695"/>
    <w:rsid w:val="000C0FFB"/>
    <w:rsid w:val="000C100A"/>
    <w:rsid w:val="000C135F"/>
    <w:rsid w:val="000C1C1F"/>
    <w:rsid w:val="000C1DC9"/>
    <w:rsid w:val="000C2214"/>
    <w:rsid w:val="000C275E"/>
    <w:rsid w:val="000C2832"/>
    <w:rsid w:val="000C2900"/>
    <w:rsid w:val="000C2A4F"/>
    <w:rsid w:val="000C2B4A"/>
    <w:rsid w:val="000C2C13"/>
    <w:rsid w:val="000C2C6F"/>
    <w:rsid w:val="000C2FB4"/>
    <w:rsid w:val="000C2FBA"/>
    <w:rsid w:val="000C4127"/>
    <w:rsid w:val="000C43BF"/>
    <w:rsid w:val="000C4453"/>
    <w:rsid w:val="000C4806"/>
    <w:rsid w:val="000C4DFA"/>
    <w:rsid w:val="000C53AD"/>
    <w:rsid w:val="000C53F2"/>
    <w:rsid w:val="000C5D37"/>
    <w:rsid w:val="000C617F"/>
    <w:rsid w:val="000C6222"/>
    <w:rsid w:val="000C630F"/>
    <w:rsid w:val="000C6659"/>
    <w:rsid w:val="000C69D0"/>
    <w:rsid w:val="000C6AF9"/>
    <w:rsid w:val="000C774E"/>
    <w:rsid w:val="000C7AF9"/>
    <w:rsid w:val="000C7D67"/>
    <w:rsid w:val="000D03CA"/>
    <w:rsid w:val="000D075B"/>
    <w:rsid w:val="000D0C67"/>
    <w:rsid w:val="000D133D"/>
    <w:rsid w:val="000D1B2D"/>
    <w:rsid w:val="000D21C4"/>
    <w:rsid w:val="000D2BC0"/>
    <w:rsid w:val="000D3E87"/>
    <w:rsid w:val="000D447F"/>
    <w:rsid w:val="000D496A"/>
    <w:rsid w:val="000D4A71"/>
    <w:rsid w:val="000D5436"/>
    <w:rsid w:val="000D58EC"/>
    <w:rsid w:val="000D5D68"/>
    <w:rsid w:val="000D6ADD"/>
    <w:rsid w:val="000D6BA3"/>
    <w:rsid w:val="000D7174"/>
    <w:rsid w:val="000D72D0"/>
    <w:rsid w:val="000D75A0"/>
    <w:rsid w:val="000E06D1"/>
    <w:rsid w:val="000E07B7"/>
    <w:rsid w:val="000E0B02"/>
    <w:rsid w:val="000E0D35"/>
    <w:rsid w:val="000E100D"/>
    <w:rsid w:val="000E32EC"/>
    <w:rsid w:val="000E33CE"/>
    <w:rsid w:val="000E38D1"/>
    <w:rsid w:val="000E4116"/>
    <w:rsid w:val="000E46D9"/>
    <w:rsid w:val="000E50A4"/>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D73"/>
    <w:rsid w:val="00100E48"/>
    <w:rsid w:val="00101BFD"/>
    <w:rsid w:val="001027DA"/>
    <w:rsid w:val="001028C2"/>
    <w:rsid w:val="00102BE0"/>
    <w:rsid w:val="001030D5"/>
    <w:rsid w:val="00103EDA"/>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530"/>
    <w:rsid w:val="001378F0"/>
    <w:rsid w:val="00137AEE"/>
    <w:rsid w:val="00137D02"/>
    <w:rsid w:val="00140252"/>
    <w:rsid w:val="001406EB"/>
    <w:rsid w:val="00140BE0"/>
    <w:rsid w:val="00140F6C"/>
    <w:rsid w:val="00140FA7"/>
    <w:rsid w:val="00141205"/>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87B"/>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57D5B"/>
    <w:rsid w:val="00157D6F"/>
    <w:rsid w:val="0016023D"/>
    <w:rsid w:val="00160405"/>
    <w:rsid w:val="00160AB4"/>
    <w:rsid w:val="00160C20"/>
    <w:rsid w:val="00161318"/>
    <w:rsid w:val="0016148E"/>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A21"/>
    <w:rsid w:val="00170DE2"/>
    <w:rsid w:val="0017174F"/>
    <w:rsid w:val="00171E23"/>
    <w:rsid w:val="00172612"/>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1DF2"/>
    <w:rsid w:val="00182009"/>
    <w:rsid w:val="001821FD"/>
    <w:rsid w:val="001825CC"/>
    <w:rsid w:val="001826A7"/>
    <w:rsid w:val="0018286C"/>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87C7E"/>
    <w:rsid w:val="001900D7"/>
    <w:rsid w:val="001901FE"/>
    <w:rsid w:val="00190BFD"/>
    <w:rsid w:val="00193143"/>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EE4"/>
    <w:rsid w:val="001C7515"/>
    <w:rsid w:val="001C7612"/>
    <w:rsid w:val="001D0333"/>
    <w:rsid w:val="001D03A9"/>
    <w:rsid w:val="001D0B80"/>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2CA1"/>
    <w:rsid w:val="001E33CF"/>
    <w:rsid w:val="001E3434"/>
    <w:rsid w:val="001E38B1"/>
    <w:rsid w:val="001E3B91"/>
    <w:rsid w:val="001E3F74"/>
    <w:rsid w:val="001E3FB1"/>
    <w:rsid w:val="001E40E2"/>
    <w:rsid w:val="001E45E6"/>
    <w:rsid w:val="001E47C1"/>
    <w:rsid w:val="001E4855"/>
    <w:rsid w:val="001E5DB3"/>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C2D"/>
    <w:rsid w:val="001F6EC4"/>
    <w:rsid w:val="001F6F43"/>
    <w:rsid w:val="001F775F"/>
    <w:rsid w:val="001F77CB"/>
    <w:rsid w:val="001F7C05"/>
    <w:rsid w:val="001F7F0F"/>
    <w:rsid w:val="001F7F87"/>
    <w:rsid w:val="001F7FB1"/>
    <w:rsid w:val="002004B4"/>
    <w:rsid w:val="00200BF8"/>
    <w:rsid w:val="00200E18"/>
    <w:rsid w:val="0020118B"/>
    <w:rsid w:val="00201538"/>
    <w:rsid w:val="002015C4"/>
    <w:rsid w:val="00201662"/>
    <w:rsid w:val="00201CF6"/>
    <w:rsid w:val="00201D16"/>
    <w:rsid w:val="00201D37"/>
    <w:rsid w:val="00201EFA"/>
    <w:rsid w:val="0020258A"/>
    <w:rsid w:val="00202781"/>
    <w:rsid w:val="002028D5"/>
    <w:rsid w:val="00202DAA"/>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6F0"/>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9C7"/>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54A"/>
    <w:rsid w:val="00234622"/>
    <w:rsid w:val="0023487A"/>
    <w:rsid w:val="00234DAA"/>
    <w:rsid w:val="00234ED7"/>
    <w:rsid w:val="0023574C"/>
    <w:rsid w:val="00235E84"/>
    <w:rsid w:val="002362D3"/>
    <w:rsid w:val="00236549"/>
    <w:rsid w:val="00236625"/>
    <w:rsid w:val="002373B0"/>
    <w:rsid w:val="002401C1"/>
    <w:rsid w:val="00240C02"/>
    <w:rsid w:val="00241458"/>
    <w:rsid w:val="002419F3"/>
    <w:rsid w:val="00241C56"/>
    <w:rsid w:val="00241FE3"/>
    <w:rsid w:val="00242562"/>
    <w:rsid w:val="00242819"/>
    <w:rsid w:val="00242E0D"/>
    <w:rsid w:val="00242F07"/>
    <w:rsid w:val="0024337F"/>
    <w:rsid w:val="002453C0"/>
    <w:rsid w:val="0024567F"/>
    <w:rsid w:val="002457EF"/>
    <w:rsid w:val="00245A15"/>
    <w:rsid w:val="002460C9"/>
    <w:rsid w:val="002460FF"/>
    <w:rsid w:val="002467A3"/>
    <w:rsid w:val="0024682A"/>
    <w:rsid w:val="0024732B"/>
    <w:rsid w:val="002475F7"/>
    <w:rsid w:val="0024785C"/>
    <w:rsid w:val="00247FF9"/>
    <w:rsid w:val="00250176"/>
    <w:rsid w:val="0025096B"/>
    <w:rsid w:val="00250F99"/>
    <w:rsid w:val="00251364"/>
    <w:rsid w:val="00252628"/>
    <w:rsid w:val="00252AFC"/>
    <w:rsid w:val="00253BFB"/>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27F"/>
    <w:rsid w:val="002766F9"/>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1B"/>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163"/>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63E"/>
    <w:rsid w:val="002D2928"/>
    <w:rsid w:val="002D2D55"/>
    <w:rsid w:val="002D2E8E"/>
    <w:rsid w:val="002D30A0"/>
    <w:rsid w:val="002D32E2"/>
    <w:rsid w:val="002D334A"/>
    <w:rsid w:val="002D3351"/>
    <w:rsid w:val="002D3C41"/>
    <w:rsid w:val="002D4A0F"/>
    <w:rsid w:val="002D51F7"/>
    <w:rsid w:val="002D5962"/>
    <w:rsid w:val="002D5D07"/>
    <w:rsid w:val="002D6235"/>
    <w:rsid w:val="002D675D"/>
    <w:rsid w:val="002D6D8F"/>
    <w:rsid w:val="002D7159"/>
    <w:rsid w:val="002D775B"/>
    <w:rsid w:val="002D7957"/>
    <w:rsid w:val="002D79D3"/>
    <w:rsid w:val="002D7C62"/>
    <w:rsid w:val="002E0326"/>
    <w:rsid w:val="002E04B3"/>
    <w:rsid w:val="002E1112"/>
    <w:rsid w:val="002E1339"/>
    <w:rsid w:val="002E1819"/>
    <w:rsid w:val="002E1A06"/>
    <w:rsid w:val="002E1BB7"/>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4FA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3A21"/>
    <w:rsid w:val="00313F89"/>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450"/>
    <w:rsid w:val="0033371A"/>
    <w:rsid w:val="0033374D"/>
    <w:rsid w:val="0033392B"/>
    <w:rsid w:val="00333ABF"/>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78A"/>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3A7A"/>
    <w:rsid w:val="00354355"/>
    <w:rsid w:val="0035481E"/>
    <w:rsid w:val="00354C2D"/>
    <w:rsid w:val="00354CDD"/>
    <w:rsid w:val="003552BF"/>
    <w:rsid w:val="003561CB"/>
    <w:rsid w:val="0035677A"/>
    <w:rsid w:val="003567C7"/>
    <w:rsid w:val="00356E5D"/>
    <w:rsid w:val="00357421"/>
    <w:rsid w:val="003576E8"/>
    <w:rsid w:val="00357881"/>
    <w:rsid w:val="00357994"/>
    <w:rsid w:val="00357F63"/>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0EBD"/>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661"/>
    <w:rsid w:val="00375D8B"/>
    <w:rsid w:val="003760AC"/>
    <w:rsid w:val="0037632F"/>
    <w:rsid w:val="00377100"/>
    <w:rsid w:val="003778F7"/>
    <w:rsid w:val="0037796A"/>
    <w:rsid w:val="003801C2"/>
    <w:rsid w:val="003807A8"/>
    <w:rsid w:val="00380A53"/>
    <w:rsid w:val="00382A1D"/>
    <w:rsid w:val="00382A3F"/>
    <w:rsid w:val="00383017"/>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38C5"/>
    <w:rsid w:val="00393DC2"/>
    <w:rsid w:val="003943AD"/>
    <w:rsid w:val="0039481C"/>
    <w:rsid w:val="00394A80"/>
    <w:rsid w:val="00394AAE"/>
    <w:rsid w:val="00394B6E"/>
    <w:rsid w:val="00394C6A"/>
    <w:rsid w:val="00395514"/>
    <w:rsid w:val="00395B29"/>
    <w:rsid w:val="0039611A"/>
    <w:rsid w:val="00396D14"/>
    <w:rsid w:val="00396F56"/>
    <w:rsid w:val="00397407"/>
    <w:rsid w:val="003A0091"/>
    <w:rsid w:val="003A00BA"/>
    <w:rsid w:val="003A021D"/>
    <w:rsid w:val="003A04C3"/>
    <w:rsid w:val="003A097E"/>
    <w:rsid w:val="003A0D57"/>
    <w:rsid w:val="003A0EC4"/>
    <w:rsid w:val="003A10A9"/>
    <w:rsid w:val="003A1C98"/>
    <w:rsid w:val="003A1DFE"/>
    <w:rsid w:val="003A1EBC"/>
    <w:rsid w:val="003A33F8"/>
    <w:rsid w:val="003A361A"/>
    <w:rsid w:val="003A3822"/>
    <w:rsid w:val="003A3FBF"/>
    <w:rsid w:val="003A4E64"/>
    <w:rsid w:val="003A52A9"/>
    <w:rsid w:val="003A546B"/>
    <w:rsid w:val="003A6DCE"/>
    <w:rsid w:val="003A71DD"/>
    <w:rsid w:val="003A73F9"/>
    <w:rsid w:val="003A79AE"/>
    <w:rsid w:val="003A7A3C"/>
    <w:rsid w:val="003A7F6E"/>
    <w:rsid w:val="003B0421"/>
    <w:rsid w:val="003B0C64"/>
    <w:rsid w:val="003B211C"/>
    <w:rsid w:val="003B2660"/>
    <w:rsid w:val="003B3B43"/>
    <w:rsid w:val="003B443B"/>
    <w:rsid w:val="003B47D7"/>
    <w:rsid w:val="003B483E"/>
    <w:rsid w:val="003B4C16"/>
    <w:rsid w:val="003B5491"/>
    <w:rsid w:val="003B5716"/>
    <w:rsid w:val="003B58D3"/>
    <w:rsid w:val="003B5C9D"/>
    <w:rsid w:val="003B7A72"/>
    <w:rsid w:val="003B7AA0"/>
    <w:rsid w:val="003C04E5"/>
    <w:rsid w:val="003C0544"/>
    <w:rsid w:val="003C0C03"/>
    <w:rsid w:val="003C0C4B"/>
    <w:rsid w:val="003C0F0A"/>
    <w:rsid w:val="003C20B9"/>
    <w:rsid w:val="003C22CD"/>
    <w:rsid w:val="003C2568"/>
    <w:rsid w:val="003C3640"/>
    <w:rsid w:val="003C3ACE"/>
    <w:rsid w:val="003C3D09"/>
    <w:rsid w:val="003C492A"/>
    <w:rsid w:val="003C4F38"/>
    <w:rsid w:val="003C549A"/>
    <w:rsid w:val="003C5BE8"/>
    <w:rsid w:val="003C5CC3"/>
    <w:rsid w:val="003C5FA2"/>
    <w:rsid w:val="003C653B"/>
    <w:rsid w:val="003C65F0"/>
    <w:rsid w:val="003C670D"/>
    <w:rsid w:val="003C687A"/>
    <w:rsid w:val="003C718E"/>
    <w:rsid w:val="003D0929"/>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E7F15"/>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6CB"/>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63A"/>
    <w:rsid w:val="00432DE2"/>
    <w:rsid w:val="0043310A"/>
    <w:rsid w:val="0043364B"/>
    <w:rsid w:val="0043395D"/>
    <w:rsid w:val="00433CF2"/>
    <w:rsid w:val="00434458"/>
    <w:rsid w:val="00434879"/>
    <w:rsid w:val="00434C7F"/>
    <w:rsid w:val="0043508A"/>
    <w:rsid w:val="0043548E"/>
    <w:rsid w:val="00435735"/>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525"/>
    <w:rsid w:val="0044466E"/>
    <w:rsid w:val="00444C00"/>
    <w:rsid w:val="00444CAE"/>
    <w:rsid w:val="00445D59"/>
    <w:rsid w:val="004460D0"/>
    <w:rsid w:val="00447359"/>
    <w:rsid w:val="00447744"/>
    <w:rsid w:val="00447789"/>
    <w:rsid w:val="004479AC"/>
    <w:rsid w:val="00447C55"/>
    <w:rsid w:val="00450388"/>
    <w:rsid w:val="004505B1"/>
    <w:rsid w:val="00450A31"/>
    <w:rsid w:val="00451515"/>
    <w:rsid w:val="00451E68"/>
    <w:rsid w:val="00452910"/>
    <w:rsid w:val="004536A9"/>
    <w:rsid w:val="0045460F"/>
    <w:rsid w:val="00454B3A"/>
    <w:rsid w:val="00455213"/>
    <w:rsid w:val="00455350"/>
    <w:rsid w:val="00456EDA"/>
    <w:rsid w:val="00457A14"/>
    <w:rsid w:val="00457EEE"/>
    <w:rsid w:val="00460083"/>
    <w:rsid w:val="00460690"/>
    <w:rsid w:val="00460A6E"/>
    <w:rsid w:val="00461961"/>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0C00"/>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86A"/>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73B"/>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4EE"/>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6F5C"/>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3C1"/>
    <w:rsid w:val="00516405"/>
    <w:rsid w:val="00516592"/>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27DCA"/>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0F6"/>
    <w:rsid w:val="0053536A"/>
    <w:rsid w:val="0053543F"/>
    <w:rsid w:val="005356F6"/>
    <w:rsid w:val="0053596E"/>
    <w:rsid w:val="00535997"/>
    <w:rsid w:val="0053605A"/>
    <w:rsid w:val="005363B1"/>
    <w:rsid w:val="00536915"/>
    <w:rsid w:val="00536B5A"/>
    <w:rsid w:val="00536D17"/>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227"/>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0E28"/>
    <w:rsid w:val="00560F47"/>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097"/>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6BC7"/>
    <w:rsid w:val="00586D82"/>
    <w:rsid w:val="00587C28"/>
    <w:rsid w:val="00590436"/>
    <w:rsid w:val="005905BE"/>
    <w:rsid w:val="00590B67"/>
    <w:rsid w:val="00591EBB"/>
    <w:rsid w:val="00591F43"/>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9E0"/>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37BB"/>
    <w:rsid w:val="005B4003"/>
    <w:rsid w:val="005B442E"/>
    <w:rsid w:val="005B54AB"/>
    <w:rsid w:val="005B6571"/>
    <w:rsid w:val="005B6AFF"/>
    <w:rsid w:val="005B6C71"/>
    <w:rsid w:val="005B70A2"/>
    <w:rsid w:val="005B79CB"/>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FE2"/>
    <w:rsid w:val="005C6043"/>
    <w:rsid w:val="005C6109"/>
    <w:rsid w:val="005C6463"/>
    <w:rsid w:val="005C6980"/>
    <w:rsid w:val="005C6CB1"/>
    <w:rsid w:val="005C6D2D"/>
    <w:rsid w:val="005C71FF"/>
    <w:rsid w:val="005C748D"/>
    <w:rsid w:val="005C74F4"/>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32F"/>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28E"/>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5F6FEA"/>
    <w:rsid w:val="006003A5"/>
    <w:rsid w:val="00601150"/>
    <w:rsid w:val="00601329"/>
    <w:rsid w:val="006015F6"/>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C05"/>
    <w:rsid w:val="00613DEA"/>
    <w:rsid w:val="00613E66"/>
    <w:rsid w:val="00613E98"/>
    <w:rsid w:val="00614B17"/>
    <w:rsid w:val="006157D0"/>
    <w:rsid w:val="00615999"/>
    <w:rsid w:val="00615B13"/>
    <w:rsid w:val="0061606A"/>
    <w:rsid w:val="0061607B"/>
    <w:rsid w:val="006160FE"/>
    <w:rsid w:val="0061664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3C51"/>
    <w:rsid w:val="006340C7"/>
    <w:rsid w:val="00634138"/>
    <w:rsid w:val="00634485"/>
    <w:rsid w:val="00634511"/>
    <w:rsid w:val="00634890"/>
    <w:rsid w:val="00634E48"/>
    <w:rsid w:val="00635154"/>
    <w:rsid w:val="00635E0E"/>
    <w:rsid w:val="00635E9F"/>
    <w:rsid w:val="00636140"/>
    <w:rsid w:val="0063780A"/>
    <w:rsid w:val="00637867"/>
    <w:rsid w:val="00637B99"/>
    <w:rsid w:val="00637D80"/>
    <w:rsid w:val="00640222"/>
    <w:rsid w:val="00640727"/>
    <w:rsid w:val="00640AF2"/>
    <w:rsid w:val="0064155A"/>
    <w:rsid w:val="00641BB8"/>
    <w:rsid w:val="006433AB"/>
    <w:rsid w:val="00643498"/>
    <w:rsid w:val="00643765"/>
    <w:rsid w:val="00644195"/>
    <w:rsid w:val="0064483E"/>
    <w:rsid w:val="006457A5"/>
    <w:rsid w:val="00646DD0"/>
    <w:rsid w:val="0064794B"/>
    <w:rsid w:val="00650174"/>
    <w:rsid w:val="006505CC"/>
    <w:rsid w:val="006509D6"/>
    <w:rsid w:val="00651AEC"/>
    <w:rsid w:val="0065218E"/>
    <w:rsid w:val="00652941"/>
    <w:rsid w:val="00653CF4"/>
    <w:rsid w:val="00653D67"/>
    <w:rsid w:val="006544A4"/>
    <w:rsid w:val="00654828"/>
    <w:rsid w:val="00655403"/>
    <w:rsid w:val="00655596"/>
    <w:rsid w:val="0065598A"/>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194"/>
    <w:rsid w:val="00664658"/>
    <w:rsid w:val="006650E0"/>
    <w:rsid w:val="00665282"/>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4CDD"/>
    <w:rsid w:val="006750BA"/>
    <w:rsid w:val="00675509"/>
    <w:rsid w:val="006756B8"/>
    <w:rsid w:val="0067612B"/>
    <w:rsid w:val="00676933"/>
    <w:rsid w:val="00676D9E"/>
    <w:rsid w:val="0067733E"/>
    <w:rsid w:val="0067797F"/>
    <w:rsid w:val="00677D71"/>
    <w:rsid w:val="00677D77"/>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09D"/>
    <w:rsid w:val="00686102"/>
    <w:rsid w:val="0068633E"/>
    <w:rsid w:val="00686869"/>
    <w:rsid w:val="006868B0"/>
    <w:rsid w:val="00690F80"/>
    <w:rsid w:val="00691426"/>
    <w:rsid w:val="006917A0"/>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C3B"/>
    <w:rsid w:val="00697E10"/>
    <w:rsid w:val="00697F91"/>
    <w:rsid w:val="006A02F2"/>
    <w:rsid w:val="006A0D0E"/>
    <w:rsid w:val="006A0DC7"/>
    <w:rsid w:val="006A1092"/>
    <w:rsid w:val="006A1457"/>
    <w:rsid w:val="006A1AF4"/>
    <w:rsid w:val="006A1BFC"/>
    <w:rsid w:val="006A1FD3"/>
    <w:rsid w:val="006A30E8"/>
    <w:rsid w:val="006A313B"/>
    <w:rsid w:val="006A497F"/>
    <w:rsid w:val="006A59C7"/>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99"/>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2F9"/>
    <w:rsid w:val="006D047D"/>
    <w:rsid w:val="006D071E"/>
    <w:rsid w:val="006D0C2A"/>
    <w:rsid w:val="006D0E52"/>
    <w:rsid w:val="006D0F0D"/>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2C75"/>
    <w:rsid w:val="006E3C33"/>
    <w:rsid w:val="006E410B"/>
    <w:rsid w:val="006E4335"/>
    <w:rsid w:val="006E4E1A"/>
    <w:rsid w:val="006E5472"/>
    <w:rsid w:val="006E61FC"/>
    <w:rsid w:val="006E6389"/>
    <w:rsid w:val="006E68E3"/>
    <w:rsid w:val="006E6CFD"/>
    <w:rsid w:val="006E6E7C"/>
    <w:rsid w:val="006E7871"/>
    <w:rsid w:val="006E79F3"/>
    <w:rsid w:val="006E7E9C"/>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76"/>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D2"/>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14B"/>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BD4"/>
    <w:rsid w:val="00781CF8"/>
    <w:rsid w:val="00782100"/>
    <w:rsid w:val="00782C2E"/>
    <w:rsid w:val="00782CD2"/>
    <w:rsid w:val="00784B31"/>
    <w:rsid w:val="00785220"/>
    <w:rsid w:val="0078534B"/>
    <w:rsid w:val="00785393"/>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3E4E"/>
    <w:rsid w:val="007943FF"/>
    <w:rsid w:val="00794540"/>
    <w:rsid w:val="007946E4"/>
    <w:rsid w:val="00794C52"/>
    <w:rsid w:val="00794EF2"/>
    <w:rsid w:val="00795322"/>
    <w:rsid w:val="007959E0"/>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5D9"/>
    <w:rsid w:val="007A7982"/>
    <w:rsid w:val="007A79DA"/>
    <w:rsid w:val="007A7C89"/>
    <w:rsid w:val="007A7FA6"/>
    <w:rsid w:val="007B01E2"/>
    <w:rsid w:val="007B0311"/>
    <w:rsid w:val="007B034B"/>
    <w:rsid w:val="007B0B8B"/>
    <w:rsid w:val="007B141A"/>
    <w:rsid w:val="007B165D"/>
    <w:rsid w:val="007B1AEE"/>
    <w:rsid w:val="007B1DCE"/>
    <w:rsid w:val="007B1DE2"/>
    <w:rsid w:val="007B1E73"/>
    <w:rsid w:val="007B1EBC"/>
    <w:rsid w:val="007B21F2"/>
    <w:rsid w:val="007B23EF"/>
    <w:rsid w:val="007B261B"/>
    <w:rsid w:val="007B2892"/>
    <w:rsid w:val="007B2B6A"/>
    <w:rsid w:val="007B2C17"/>
    <w:rsid w:val="007B2F2C"/>
    <w:rsid w:val="007B30A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10"/>
    <w:rsid w:val="007D59C9"/>
    <w:rsid w:val="007D5C3C"/>
    <w:rsid w:val="007D5E62"/>
    <w:rsid w:val="007D5FCF"/>
    <w:rsid w:val="007D6583"/>
    <w:rsid w:val="007D66DD"/>
    <w:rsid w:val="007D6867"/>
    <w:rsid w:val="007D6C89"/>
    <w:rsid w:val="007D6D1F"/>
    <w:rsid w:val="007D6E4E"/>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33C5"/>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46C"/>
    <w:rsid w:val="008059FF"/>
    <w:rsid w:val="00805A5B"/>
    <w:rsid w:val="00805CAE"/>
    <w:rsid w:val="00805E83"/>
    <w:rsid w:val="00806AF0"/>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913"/>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1A8"/>
    <w:rsid w:val="00821B95"/>
    <w:rsid w:val="00821D49"/>
    <w:rsid w:val="0082293F"/>
    <w:rsid w:val="00822E25"/>
    <w:rsid w:val="00823318"/>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123"/>
    <w:rsid w:val="008465C6"/>
    <w:rsid w:val="008467B8"/>
    <w:rsid w:val="00846A46"/>
    <w:rsid w:val="00846C33"/>
    <w:rsid w:val="00847359"/>
    <w:rsid w:val="00850059"/>
    <w:rsid w:val="00850072"/>
    <w:rsid w:val="00850321"/>
    <w:rsid w:val="008505AA"/>
    <w:rsid w:val="0085064A"/>
    <w:rsid w:val="00851925"/>
    <w:rsid w:val="00851C51"/>
    <w:rsid w:val="008526EF"/>
    <w:rsid w:val="00852F55"/>
    <w:rsid w:val="00853608"/>
    <w:rsid w:val="00853AB4"/>
    <w:rsid w:val="008542F2"/>
    <w:rsid w:val="00854442"/>
    <w:rsid w:val="00854AA7"/>
    <w:rsid w:val="008556EF"/>
    <w:rsid w:val="00855743"/>
    <w:rsid w:val="00855B1B"/>
    <w:rsid w:val="00855F9F"/>
    <w:rsid w:val="00855FA9"/>
    <w:rsid w:val="00856033"/>
    <w:rsid w:val="00856321"/>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A19"/>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997"/>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0C24"/>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A7E04"/>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2FE"/>
    <w:rsid w:val="00901F18"/>
    <w:rsid w:val="009022B6"/>
    <w:rsid w:val="00902410"/>
    <w:rsid w:val="00902A0B"/>
    <w:rsid w:val="00902A9D"/>
    <w:rsid w:val="00902CD7"/>
    <w:rsid w:val="00903B60"/>
    <w:rsid w:val="00905581"/>
    <w:rsid w:val="00905B13"/>
    <w:rsid w:val="0090705B"/>
    <w:rsid w:val="0090774E"/>
    <w:rsid w:val="0090789B"/>
    <w:rsid w:val="00910A26"/>
    <w:rsid w:val="00910E05"/>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145"/>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985"/>
    <w:rsid w:val="00945F01"/>
    <w:rsid w:val="00946543"/>
    <w:rsid w:val="00946719"/>
    <w:rsid w:val="00946E0A"/>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8DD"/>
    <w:rsid w:val="00962A1E"/>
    <w:rsid w:val="00962B7C"/>
    <w:rsid w:val="00962E80"/>
    <w:rsid w:val="009640C2"/>
    <w:rsid w:val="00964DA4"/>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DFB"/>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121"/>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9F8"/>
    <w:rsid w:val="009C2BF8"/>
    <w:rsid w:val="009C2DCB"/>
    <w:rsid w:val="009C34D3"/>
    <w:rsid w:val="009C36D2"/>
    <w:rsid w:val="009C38ED"/>
    <w:rsid w:val="009C38F8"/>
    <w:rsid w:val="009C3A60"/>
    <w:rsid w:val="009C4EB4"/>
    <w:rsid w:val="009C6744"/>
    <w:rsid w:val="009C6A24"/>
    <w:rsid w:val="009C6DB0"/>
    <w:rsid w:val="009C7A05"/>
    <w:rsid w:val="009D00C1"/>
    <w:rsid w:val="009D0ED6"/>
    <w:rsid w:val="009D0F71"/>
    <w:rsid w:val="009D1473"/>
    <w:rsid w:val="009D1831"/>
    <w:rsid w:val="009D201E"/>
    <w:rsid w:val="009D27E2"/>
    <w:rsid w:val="009D294A"/>
    <w:rsid w:val="009D2EC8"/>
    <w:rsid w:val="009D2EDB"/>
    <w:rsid w:val="009D319F"/>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D7FE6"/>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2B3E"/>
    <w:rsid w:val="00A1302E"/>
    <w:rsid w:val="00A13741"/>
    <w:rsid w:val="00A1375F"/>
    <w:rsid w:val="00A139D8"/>
    <w:rsid w:val="00A14A4E"/>
    <w:rsid w:val="00A14FB6"/>
    <w:rsid w:val="00A151F0"/>
    <w:rsid w:val="00A15DFD"/>
    <w:rsid w:val="00A166EE"/>
    <w:rsid w:val="00A16D9E"/>
    <w:rsid w:val="00A17309"/>
    <w:rsid w:val="00A2014B"/>
    <w:rsid w:val="00A202C9"/>
    <w:rsid w:val="00A20EF5"/>
    <w:rsid w:val="00A21103"/>
    <w:rsid w:val="00A2148F"/>
    <w:rsid w:val="00A2167C"/>
    <w:rsid w:val="00A21711"/>
    <w:rsid w:val="00A21B39"/>
    <w:rsid w:val="00A21C1C"/>
    <w:rsid w:val="00A21CFC"/>
    <w:rsid w:val="00A21DDD"/>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257"/>
    <w:rsid w:val="00A3447A"/>
    <w:rsid w:val="00A34689"/>
    <w:rsid w:val="00A35172"/>
    <w:rsid w:val="00A356F2"/>
    <w:rsid w:val="00A3617A"/>
    <w:rsid w:val="00A36678"/>
    <w:rsid w:val="00A3689D"/>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8B8"/>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32"/>
    <w:rsid w:val="00A65B4D"/>
    <w:rsid w:val="00A65C19"/>
    <w:rsid w:val="00A65D16"/>
    <w:rsid w:val="00A66398"/>
    <w:rsid w:val="00A66E61"/>
    <w:rsid w:val="00A6702C"/>
    <w:rsid w:val="00A671BB"/>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8777F"/>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C94"/>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2FBD"/>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8C9"/>
    <w:rsid w:val="00AC7B97"/>
    <w:rsid w:val="00AC7C43"/>
    <w:rsid w:val="00AD042C"/>
    <w:rsid w:val="00AD0F30"/>
    <w:rsid w:val="00AD15E0"/>
    <w:rsid w:val="00AD18F9"/>
    <w:rsid w:val="00AD1E06"/>
    <w:rsid w:val="00AD1F3A"/>
    <w:rsid w:val="00AD1F41"/>
    <w:rsid w:val="00AD2090"/>
    <w:rsid w:val="00AD28BC"/>
    <w:rsid w:val="00AD2CF4"/>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4D4"/>
    <w:rsid w:val="00AE67F7"/>
    <w:rsid w:val="00AE6AB0"/>
    <w:rsid w:val="00AE6C84"/>
    <w:rsid w:val="00AE6EA9"/>
    <w:rsid w:val="00AE6F5F"/>
    <w:rsid w:val="00AE7D54"/>
    <w:rsid w:val="00AE7F1F"/>
    <w:rsid w:val="00AF0034"/>
    <w:rsid w:val="00AF0113"/>
    <w:rsid w:val="00AF0566"/>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7AD"/>
    <w:rsid w:val="00AF6C24"/>
    <w:rsid w:val="00AF7575"/>
    <w:rsid w:val="00AF7775"/>
    <w:rsid w:val="00AF7949"/>
    <w:rsid w:val="00AF7A0B"/>
    <w:rsid w:val="00AF7B90"/>
    <w:rsid w:val="00B005E7"/>
    <w:rsid w:val="00B01153"/>
    <w:rsid w:val="00B0168D"/>
    <w:rsid w:val="00B018E7"/>
    <w:rsid w:val="00B020EB"/>
    <w:rsid w:val="00B0244B"/>
    <w:rsid w:val="00B028F4"/>
    <w:rsid w:val="00B02D12"/>
    <w:rsid w:val="00B031BD"/>
    <w:rsid w:val="00B03E19"/>
    <w:rsid w:val="00B040E3"/>
    <w:rsid w:val="00B04104"/>
    <w:rsid w:val="00B045AD"/>
    <w:rsid w:val="00B04F76"/>
    <w:rsid w:val="00B0565F"/>
    <w:rsid w:val="00B057A7"/>
    <w:rsid w:val="00B0677A"/>
    <w:rsid w:val="00B06A97"/>
    <w:rsid w:val="00B06E25"/>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1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41"/>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3A0"/>
    <w:rsid w:val="00B424CE"/>
    <w:rsid w:val="00B4296F"/>
    <w:rsid w:val="00B4307C"/>
    <w:rsid w:val="00B4329E"/>
    <w:rsid w:val="00B43884"/>
    <w:rsid w:val="00B439B5"/>
    <w:rsid w:val="00B43B65"/>
    <w:rsid w:val="00B444BC"/>
    <w:rsid w:val="00B445FB"/>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5CD4"/>
    <w:rsid w:val="00B5633C"/>
    <w:rsid w:val="00B56A97"/>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68B"/>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35C2"/>
    <w:rsid w:val="00B8446C"/>
    <w:rsid w:val="00B8484A"/>
    <w:rsid w:val="00B849A7"/>
    <w:rsid w:val="00B8508B"/>
    <w:rsid w:val="00B8513C"/>
    <w:rsid w:val="00B85167"/>
    <w:rsid w:val="00B85210"/>
    <w:rsid w:val="00B85A5E"/>
    <w:rsid w:val="00B86264"/>
    <w:rsid w:val="00B867D8"/>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3D44"/>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5BBE"/>
    <w:rsid w:val="00BA676D"/>
    <w:rsid w:val="00BA7149"/>
    <w:rsid w:val="00BA723D"/>
    <w:rsid w:val="00BA7298"/>
    <w:rsid w:val="00BA77A3"/>
    <w:rsid w:val="00BB0BFE"/>
    <w:rsid w:val="00BB13AD"/>
    <w:rsid w:val="00BB1476"/>
    <w:rsid w:val="00BB1608"/>
    <w:rsid w:val="00BB1EE1"/>
    <w:rsid w:val="00BB20E1"/>
    <w:rsid w:val="00BB2364"/>
    <w:rsid w:val="00BB3067"/>
    <w:rsid w:val="00BB34FC"/>
    <w:rsid w:val="00BB354F"/>
    <w:rsid w:val="00BB35EE"/>
    <w:rsid w:val="00BB3823"/>
    <w:rsid w:val="00BB3883"/>
    <w:rsid w:val="00BB3C9D"/>
    <w:rsid w:val="00BB3D6D"/>
    <w:rsid w:val="00BB46DF"/>
    <w:rsid w:val="00BB4778"/>
    <w:rsid w:val="00BB499D"/>
    <w:rsid w:val="00BB4D21"/>
    <w:rsid w:val="00BB57A0"/>
    <w:rsid w:val="00BB5A50"/>
    <w:rsid w:val="00BB5DCD"/>
    <w:rsid w:val="00BB79B4"/>
    <w:rsid w:val="00BC0183"/>
    <w:rsid w:val="00BC0A60"/>
    <w:rsid w:val="00BC1BB3"/>
    <w:rsid w:val="00BC224A"/>
    <w:rsid w:val="00BC22E3"/>
    <w:rsid w:val="00BC299E"/>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855"/>
    <w:rsid w:val="00BD6EC9"/>
    <w:rsid w:val="00BD7483"/>
    <w:rsid w:val="00BD798B"/>
    <w:rsid w:val="00BD7AF8"/>
    <w:rsid w:val="00BD7CBB"/>
    <w:rsid w:val="00BE0399"/>
    <w:rsid w:val="00BE067D"/>
    <w:rsid w:val="00BE0740"/>
    <w:rsid w:val="00BE10A8"/>
    <w:rsid w:val="00BE173C"/>
    <w:rsid w:val="00BE1A3B"/>
    <w:rsid w:val="00BE1C95"/>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2F5"/>
    <w:rsid w:val="00BF77F3"/>
    <w:rsid w:val="00BF780D"/>
    <w:rsid w:val="00BF7837"/>
    <w:rsid w:val="00BF7944"/>
    <w:rsid w:val="00BF7CAC"/>
    <w:rsid w:val="00BF7D64"/>
    <w:rsid w:val="00BF7F89"/>
    <w:rsid w:val="00C003F2"/>
    <w:rsid w:val="00C008D4"/>
    <w:rsid w:val="00C00901"/>
    <w:rsid w:val="00C02182"/>
    <w:rsid w:val="00C02207"/>
    <w:rsid w:val="00C02547"/>
    <w:rsid w:val="00C0317D"/>
    <w:rsid w:val="00C0320C"/>
    <w:rsid w:val="00C03453"/>
    <w:rsid w:val="00C03F7A"/>
    <w:rsid w:val="00C0486E"/>
    <w:rsid w:val="00C04CCB"/>
    <w:rsid w:val="00C052B7"/>
    <w:rsid w:val="00C057BF"/>
    <w:rsid w:val="00C0585D"/>
    <w:rsid w:val="00C05C01"/>
    <w:rsid w:val="00C05F90"/>
    <w:rsid w:val="00C061DC"/>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59F"/>
    <w:rsid w:val="00C17639"/>
    <w:rsid w:val="00C20432"/>
    <w:rsid w:val="00C2054E"/>
    <w:rsid w:val="00C2059F"/>
    <w:rsid w:val="00C20702"/>
    <w:rsid w:val="00C20FE9"/>
    <w:rsid w:val="00C21710"/>
    <w:rsid w:val="00C22D67"/>
    <w:rsid w:val="00C23185"/>
    <w:rsid w:val="00C2339E"/>
    <w:rsid w:val="00C23560"/>
    <w:rsid w:val="00C236F0"/>
    <w:rsid w:val="00C24971"/>
    <w:rsid w:val="00C2529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9FE"/>
    <w:rsid w:val="00C41B10"/>
    <w:rsid w:val="00C41F05"/>
    <w:rsid w:val="00C421C2"/>
    <w:rsid w:val="00C423FC"/>
    <w:rsid w:val="00C43937"/>
    <w:rsid w:val="00C43D02"/>
    <w:rsid w:val="00C441CD"/>
    <w:rsid w:val="00C45C4C"/>
    <w:rsid w:val="00C4630A"/>
    <w:rsid w:val="00C4700C"/>
    <w:rsid w:val="00C474C8"/>
    <w:rsid w:val="00C4778C"/>
    <w:rsid w:val="00C50177"/>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56"/>
    <w:rsid w:val="00C56191"/>
    <w:rsid w:val="00C563FC"/>
    <w:rsid w:val="00C569C1"/>
    <w:rsid w:val="00C56E89"/>
    <w:rsid w:val="00C57022"/>
    <w:rsid w:val="00C574EA"/>
    <w:rsid w:val="00C57DE6"/>
    <w:rsid w:val="00C601B1"/>
    <w:rsid w:val="00C6048B"/>
    <w:rsid w:val="00C60F1B"/>
    <w:rsid w:val="00C60F50"/>
    <w:rsid w:val="00C61405"/>
    <w:rsid w:val="00C6151D"/>
    <w:rsid w:val="00C61F59"/>
    <w:rsid w:val="00C6225B"/>
    <w:rsid w:val="00C6338C"/>
    <w:rsid w:val="00C63735"/>
    <w:rsid w:val="00C649F1"/>
    <w:rsid w:val="00C65EE3"/>
    <w:rsid w:val="00C66C21"/>
    <w:rsid w:val="00C673CF"/>
    <w:rsid w:val="00C70810"/>
    <w:rsid w:val="00C71401"/>
    <w:rsid w:val="00C71888"/>
    <w:rsid w:val="00C72047"/>
    <w:rsid w:val="00C724A7"/>
    <w:rsid w:val="00C72FC7"/>
    <w:rsid w:val="00C73084"/>
    <w:rsid w:val="00C733DB"/>
    <w:rsid w:val="00C73746"/>
    <w:rsid w:val="00C74104"/>
    <w:rsid w:val="00C748B8"/>
    <w:rsid w:val="00C75A16"/>
    <w:rsid w:val="00C75EC5"/>
    <w:rsid w:val="00C76506"/>
    <w:rsid w:val="00C765CD"/>
    <w:rsid w:val="00C76AD7"/>
    <w:rsid w:val="00C7788E"/>
    <w:rsid w:val="00C77EB5"/>
    <w:rsid w:val="00C801B1"/>
    <w:rsid w:val="00C804BE"/>
    <w:rsid w:val="00C80523"/>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EDC"/>
    <w:rsid w:val="00C92FC4"/>
    <w:rsid w:val="00C9333A"/>
    <w:rsid w:val="00C93FD5"/>
    <w:rsid w:val="00C94744"/>
    <w:rsid w:val="00C94B63"/>
    <w:rsid w:val="00C9571F"/>
    <w:rsid w:val="00C9632A"/>
    <w:rsid w:val="00C9670C"/>
    <w:rsid w:val="00C967C2"/>
    <w:rsid w:val="00C96C9B"/>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548"/>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0C3"/>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C7D7F"/>
    <w:rsid w:val="00CD0544"/>
    <w:rsid w:val="00CD0754"/>
    <w:rsid w:val="00CD0B06"/>
    <w:rsid w:val="00CD16C6"/>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631E"/>
    <w:rsid w:val="00D0678A"/>
    <w:rsid w:val="00D073CB"/>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40"/>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76E"/>
    <w:rsid w:val="00D25D8E"/>
    <w:rsid w:val="00D26144"/>
    <w:rsid w:val="00D2794B"/>
    <w:rsid w:val="00D30461"/>
    <w:rsid w:val="00D30561"/>
    <w:rsid w:val="00D30DB1"/>
    <w:rsid w:val="00D3158F"/>
    <w:rsid w:val="00D31BB0"/>
    <w:rsid w:val="00D31DB2"/>
    <w:rsid w:val="00D322FF"/>
    <w:rsid w:val="00D33A00"/>
    <w:rsid w:val="00D34690"/>
    <w:rsid w:val="00D348AC"/>
    <w:rsid w:val="00D34DAA"/>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8E"/>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5DA"/>
    <w:rsid w:val="00D526C7"/>
    <w:rsid w:val="00D52767"/>
    <w:rsid w:val="00D52EB9"/>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3712"/>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203"/>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8B7"/>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0A4A"/>
    <w:rsid w:val="00DA10A8"/>
    <w:rsid w:val="00DA136E"/>
    <w:rsid w:val="00DA1918"/>
    <w:rsid w:val="00DA2987"/>
    <w:rsid w:val="00DA2ECD"/>
    <w:rsid w:val="00DA3028"/>
    <w:rsid w:val="00DA3DCE"/>
    <w:rsid w:val="00DA3E7A"/>
    <w:rsid w:val="00DA4230"/>
    <w:rsid w:val="00DA4519"/>
    <w:rsid w:val="00DA4CD1"/>
    <w:rsid w:val="00DA4F2C"/>
    <w:rsid w:val="00DA5165"/>
    <w:rsid w:val="00DA563C"/>
    <w:rsid w:val="00DA58C3"/>
    <w:rsid w:val="00DA6336"/>
    <w:rsid w:val="00DA6C7E"/>
    <w:rsid w:val="00DA7E3E"/>
    <w:rsid w:val="00DB07A9"/>
    <w:rsid w:val="00DB1878"/>
    <w:rsid w:val="00DB1B18"/>
    <w:rsid w:val="00DB1BD6"/>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B31"/>
    <w:rsid w:val="00DB5EC6"/>
    <w:rsid w:val="00DB63E0"/>
    <w:rsid w:val="00DB63FB"/>
    <w:rsid w:val="00DB6554"/>
    <w:rsid w:val="00DB7086"/>
    <w:rsid w:val="00DB70F1"/>
    <w:rsid w:val="00DB7264"/>
    <w:rsid w:val="00DB7976"/>
    <w:rsid w:val="00DB7B10"/>
    <w:rsid w:val="00DC03BB"/>
    <w:rsid w:val="00DC067E"/>
    <w:rsid w:val="00DC0696"/>
    <w:rsid w:val="00DC071B"/>
    <w:rsid w:val="00DC09C5"/>
    <w:rsid w:val="00DC0A73"/>
    <w:rsid w:val="00DC1388"/>
    <w:rsid w:val="00DC1995"/>
    <w:rsid w:val="00DC1A69"/>
    <w:rsid w:val="00DC1D35"/>
    <w:rsid w:val="00DC27BD"/>
    <w:rsid w:val="00DC294D"/>
    <w:rsid w:val="00DC2EA1"/>
    <w:rsid w:val="00DC2F57"/>
    <w:rsid w:val="00DC32D0"/>
    <w:rsid w:val="00DC373B"/>
    <w:rsid w:val="00DC3B5E"/>
    <w:rsid w:val="00DC40D8"/>
    <w:rsid w:val="00DC41C8"/>
    <w:rsid w:val="00DC492F"/>
    <w:rsid w:val="00DC4BD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C24"/>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3B3"/>
    <w:rsid w:val="00DF65FB"/>
    <w:rsid w:val="00DF671C"/>
    <w:rsid w:val="00DF6CCB"/>
    <w:rsid w:val="00DF6D2B"/>
    <w:rsid w:val="00DF73B1"/>
    <w:rsid w:val="00DF7A96"/>
    <w:rsid w:val="00DF7AD5"/>
    <w:rsid w:val="00DF7B6F"/>
    <w:rsid w:val="00DF7CD7"/>
    <w:rsid w:val="00E003F7"/>
    <w:rsid w:val="00E01355"/>
    <w:rsid w:val="00E01B94"/>
    <w:rsid w:val="00E01D16"/>
    <w:rsid w:val="00E01D58"/>
    <w:rsid w:val="00E02F72"/>
    <w:rsid w:val="00E03273"/>
    <w:rsid w:val="00E03B27"/>
    <w:rsid w:val="00E03EBE"/>
    <w:rsid w:val="00E040ED"/>
    <w:rsid w:val="00E044F7"/>
    <w:rsid w:val="00E0504C"/>
    <w:rsid w:val="00E065E2"/>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E55"/>
    <w:rsid w:val="00E27EEF"/>
    <w:rsid w:val="00E30676"/>
    <w:rsid w:val="00E309E9"/>
    <w:rsid w:val="00E30B7B"/>
    <w:rsid w:val="00E30C70"/>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315"/>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3E"/>
    <w:rsid w:val="00E5626A"/>
    <w:rsid w:val="00E5676C"/>
    <w:rsid w:val="00E56E8D"/>
    <w:rsid w:val="00E56EE0"/>
    <w:rsid w:val="00E5757B"/>
    <w:rsid w:val="00E6045D"/>
    <w:rsid w:val="00E612B9"/>
    <w:rsid w:val="00E6162E"/>
    <w:rsid w:val="00E61783"/>
    <w:rsid w:val="00E61932"/>
    <w:rsid w:val="00E62222"/>
    <w:rsid w:val="00E62CDA"/>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4357"/>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2766"/>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4CD"/>
    <w:rsid w:val="00EA57A9"/>
    <w:rsid w:val="00EA5899"/>
    <w:rsid w:val="00EA5992"/>
    <w:rsid w:val="00EA652B"/>
    <w:rsid w:val="00EA6679"/>
    <w:rsid w:val="00EA66BB"/>
    <w:rsid w:val="00EA6D9C"/>
    <w:rsid w:val="00EA6E09"/>
    <w:rsid w:val="00EA706D"/>
    <w:rsid w:val="00EA729E"/>
    <w:rsid w:val="00EA7541"/>
    <w:rsid w:val="00EB0013"/>
    <w:rsid w:val="00EB0828"/>
    <w:rsid w:val="00EB1644"/>
    <w:rsid w:val="00EB1AD4"/>
    <w:rsid w:val="00EB1F03"/>
    <w:rsid w:val="00EB2BC1"/>
    <w:rsid w:val="00EB2E4A"/>
    <w:rsid w:val="00EB3302"/>
    <w:rsid w:val="00EB34EA"/>
    <w:rsid w:val="00EB3635"/>
    <w:rsid w:val="00EB3895"/>
    <w:rsid w:val="00EB456A"/>
    <w:rsid w:val="00EB4C5E"/>
    <w:rsid w:val="00EB4D09"/>
    <w:rsid w:val="00EB4F8F"/>
    <w:rsid w:val="00EB502C"/>
    <w:rsid w:val="00EB5645"/>
    <w:rsid w:val="00EB5B8B"/>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0327"/>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8FF"/>
    <w:rsid w:val="00EF3D86"/>
    <w:rsid w:val="00EF3DC2"/>
    <w:rsid w:val="00EF3E64"/>
    <w:rsid w:val="00EF3EB6"/>
    <w:rsid w:val="00EF4240"/>
    <w:rsid w:val="00EF5FD3"/>
    <w:rsid w:val="00EF5FEF"/>
    <w:rsid w:val="00EF645D"/>
    <w:rsid w:val="00EF6910"/>
    <w:rsid w:val="00EF6A16"/>
    <w:rsid w:val="00EF7031"/>
    <w:rsid w:val="00EF7198"/>
    <w:rsid w:val="00EF7586"/>
    <w:rsid w:val="00EF78B6"/>
    <w:rsid w:val="00EF7AE9"/>
    <w:rsid w:val="00F00DAC"/>
    <w:rsid w:val="00F01DBA"/>
    <w:rsid w:val="00F0219A"/>
    <w:rsid w:val="00F024E3"/>
    <w:rsid w:val="00F025F3"/>
    <w:rsid w:val="00F02ADE"/>
    <w:rsid w:val="00F02BD4"/>
    <w:rsid w:val="00F02C11"/>
    <w:rsid w:val="00F02F10"/>
    <w:rsid w:val="00F03506"/>
    <w:rsid w:val="00F0361A"/>
    <w:rsid w:val="00F0373F"/>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68E0"/>
    <w:rsid w:val="00F17345"/>
    <w:rsid w:val="00F17AC9"/>
    <w:rsid w:val="00F203C0"/>
    <w:rsid w:val="00F21063"/>
    <w:rsid w:val="00F212DD"/>
    <w:rsid w:val="00F218FF"/>
    <w:rsid w:val="00F2244C"/>
    <w:rsid w:val="00F235BC"/>
    <w:rsid w:val="00F23A32"/>
    <w:rsid w:val="00F24C56"/>
    <w:rsid w:val="00F254AF"/>
    <w:rsid w:val="00F261E6"/>
    <w:rsid w:val="00F266B1"/>
    <w:rsid w:val="00F26CDA"/>
    <w:rsid w:val="00F27831"/>
    <w:rsid w:val="00F27ADA"/>
    <w:rsid w:val="00F30154"/>
    <w:rsid w:val="00F3022D"/>
    <w:rsid w:val="00F30A9B"/>
    <w:rsid w:val="00F30B2E"/>
    <w:rsid w:val="00F310CE"/>
    <w:rsid w:val="00F31281"/>
    <w:rsid w:val="00F31AAA"/>
    <w:rsid w:val="00F31E00"/>
    <w:rsid w:val="00F3244D"/>
    <w:rsid w:val="00F32A4F"/>
    <w:rsid w:val="00F32AA4"/>
    <w:rsid w:val="00F33560"/>
    <w:rsid w:val="00F3460E"/>
    <w:rsid w:val="00F3487D"/>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5BF1"/>
    <w:rsid w:val="00F46A76"/>
    <w:rsid w:val="00F46F74"/>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900"/>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16A"/>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38"/>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77F"/>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810"/>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8A"/>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AB1C9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AB1C9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AB1C9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AB1C94"/>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AB1C94"/>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AB1C94"/>
    <w:rPr>
      <w:rFonts w:asciiTheme="majorHAnsi" w:eastAsiaTheme="majorEastAsia" w:hAnsiTheme="majorHAnsi" w:cstheme="majorBidi"/>
      <w:b/>
      <w:bCs/>
      <w:i/>
      <w:iCs/>
      <w:color w:val="1F497D" w:themeColor="text2"/>
      <w:sz w:val="20"/>
      <w:szCs w:val="20"/>
    </w:rPr>
  </w:style>
  <w:style w:type="numbering" w:customStyle="1" w:styleId="Sinlista6">
    <w:name w:val="Sin lista6"/>
    <w:next w:val="Sinlista"/>
    <w:uiPriority w:val="99"/>
    <w:semiHidden/>
    <w:unhideWhenUsed/>
    <w:rsid w:val="00AB1C94"/>
  </w:style>
  <w:style w:type="table" w:customStyle="1" w:styleId="Tablaconcuadrcula6">
    <w:name w:val="Tabla con cuadrícula6"/>
    <w:basedOn w:val="Tablanormal"/>
    <w:next w:val="Tablaconcuadrcula"/>
    <w:uiPriority w:val="39"/>
    <w:rsid w:val="00AB1C94"/>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B1C94"/>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character" w:customStyle="1" w:styleId="TextonotapieCar1">
    <w:name w:val="Texto nota pie Car1"/>
    <w:uiPriority w:val="99"/>
    <w:rsid w:val="00AB1C94"/>
    <w:rPr>
      <w:rFonts w:ascii="Times New Roman" w:eastAsia="Times New Roman" w:hAnsi="Times New Roman"/>
      <w:lang w:val="es-ES" w:eastAsia="es-ES"/>
    </w:rPr>
  </w:style>
  <w:style w:type="paragraph" w:styleId="Descripcin">
    <w:name w:val="caption"/>
    <w:basedOn w:val="Normal"/>
    <w:next w:val="Normal"/>
    <w:uiPriority w:val="35"/>
    <w:semiHidden/>
    <w:unhideWhenUsed/>
    <w:qFormat/>
    <w:rsid w:val="00AB1C9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AB1C94"/>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PuestoCar">
    <w:name w:val="Puesto Car"/>
    <w:basedOn w:val="Fuentedeprrafopredeter"/>
    <w:link w:val="Puesto"/>
    <w:uiPriority w:val="10"/>
    <w:rsid w:val="00AB1C94"/>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AB1C94"/>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AB1C94"/>
    <w:rPr>
      <w:rFonts w:asciiTheme="majorHAnsi" w:eastAsiaTheme="majorEastAsia" w:hAnsiTheme="majorHAnsi" w:cstheme="majorBidi"/>
    </w:rPr>
  </w:style>
  <w:style w:type="paragraph" w:styleId="Cita">
    <w:name w:val="Quote"/>
    <w:basedOn w:val="Normal"/>
    <w:next w:val="Normal"/>
    <w:link w:val="CitaCar"/>
    <w:uiPriority w:val="29"/>
    <w:qFormat/>
    <w:rsid w:val="00AB1C9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AB1C94"/>
    <w:rPr>
      <w:i/>
      <w:iCs/>
      <w:color w:val="404040" w:themeColor="text1" w:themeTint="BF"/>
      <w:sz w:val="20"/>
      <w:szCs w:val="20"/>
    </w:rPr>
  </w:style>
  <w:style w:type="paragraph" w:styleId="Citadestacada">
    <w:name w:val="Intense Quote"/>
    <w:basedOn w:val="Normal"/>
    <w:next w:val="Normal"/>
    <w:link w:val="CitadestacadaCar"/>
    <w:uiPriority w:val="30"/>
    <w:qFormat/>
    <w:rsid w:val="00AB1C9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AB1C94"/>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AB1C94"/>
    <w:rPr>
      <w:i/>
      <w:iCs/>
      <w:color w:val="404040" w:themeColor="text1" w:themeTint="BF"/>
    </w:rPr>
  </w:style>
  <w:style w:type="character" w:styleId="nfasisintenso">
    <w:name w:val="Intense Emphasis"/>
    <w:basedOn w:val="Fuentedeprrafopredeter"/>
    <w:uiPriority w:val="21"/>
    <w:qFormat/>
    <w:rsid w:val="00AB1C94"/>
    <w:rPr>
      <w:b/>
      <w:bCs/>
      <w:i/>
      <w:iCs/>
    </w:rPr>
  </w:style>
  <w:style w:type="character" w:styleId="Referenciasutil">
    <w:name w:val="Subtle Reference"/>
    <w:basedOn w:val="Fuentedeprrafopredeter"/>
    <w:uiPriority w:val="31"/>
    <w:qFormat/>
    <w:rsid w:val="00AB1C9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B1C94"/>
    <w:rPr>
      <w:b/>
      <w:bCs/>
      <w:smallCaps/>
      <w:spacing w:val="5"/>
      <w:u w:val="single"/>
    </w:rPr>
  </w:style>
  <w:style w:type="character" w:styleId="Ttulodellibro">
    <w:name w:val="Book Title"/>
    <w:basedOn w:val="Fuentedeprrafopredeter"/>
    <w:uiPriority w:val="33"/>
    <w:qFormat/>
    <w:rsid w:val="00AB1C94"/>
    <w:rPr>
      <w:b/>
      <w:bCs/>
      <w:smallCaps/>
    </w:rPr>
  </w:style>
  <w:style w:type="paragraph" w:styleId="TtulodeTDC">
    <w:name w:val="TOC Heading"/>
    <w:basedOn w:val="Ttulo1"/>
    <w:next w:val="Normal"/>
    <w:uiPriority w:val="39"/>
    <w:semiHidden/>
    <w:unhideWhenUsed/>
    <w:qFormat/>
    <w:rsid w:val="00AB1C94"/>
    <w:pPr>
      <w:spacing w:before="320"/>
      <w:outlineLvl w:val="9"/>
    </w:pPr>
    <w:rPr>
      <w:lang w:val="es-ES_tradnl"/>
    </w:rPr>
  </w:style>
  <w:style w:type="character" w:customStyle="1" w:styleId="ctr">
    <w:name w:val="ctr"/>
    <w:basedOn w:val="Fuentedeprrafopredeter"/>
    <w:rsid w:val="00AB1C94"/>
  </w:style>
  <w:style w:type="character" w:customStyle="1" w:styleId="date-display-single">
    <w:name w:val="date-display-single"/>
    <w:basedOn w:val="Fuentedeprrafopredeter"/>
    <w:rsid w:val="00AB1C94"/>
  </w:style>
  <w:style w:type="paragraph" w:customStyle="1" w:styleId="rtecenter">
    <w:name w:val="rtecenter"/>
    <w:basedOn w:val="Normal"/>
    <w:rsid w:val="00AB1C94"/>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AB1C94"/>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AB1C94"/>
    <w:rPr>
      <w:sz w:val="20"/>
      <w:szCs w:val="20"/>
    </w:rPr>
  </w:style>
  <w:style w:type="character" w:styleId="Refdenotaalfinal">
    <w:name w:val="endnote reference"/>
    <w:basedOn w:val="Fuentedeprrafopredeter"/>
    <w:uiPriority w:val="99"/>
    <w:semiHidden/>
    <w:unhideWhenUsed/>
    <w:rsid w:val="00AB1C94"/>
    <w:rPr>
      <w:vertAlign w:val="superscript"/>
    </w:rPr>
  </w:style>
  <w:style w:type="numbering" w:customStyle="1" w:styleId="Sinlista7">
    <w:name w:val="Sin lista7"/>
    <w:next w:val="Sinlista"/>
    <w:uiPriority w:val="99"/>
    <w:semiHidden/>
    <w:unhideWhenUsed/>
    <w:rsid w:val="00A21DDD"/>
  </w:style>
  <w:style w:type="table" w:customStyle="1" w:styleId="Tablaconcuadrcula7">
    <w:name w:val="Tabla con cuadrícula7"/>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A21DDD"/>
  </w:style>
  <w:style w:type="table" w:customStyle="1" w:styleId="Tablaconcuadrcula22">
    <w:name w:val="Tabla con cuadrícula22"/>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A21DDD"/>
  </w:style>
  <w:style w:type="table" w:customStyle="1" w:styleId="Tablaconcuadrcula112">
    <w:name w:val="Tabla con cuadrícula112"/>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A21DDD"/>
  </w:style>
  <w:style w:type="numbering" w:customStyle="1" w:styleId="Sinlista32">
    <w:name w:val="Sin lista32"/>
    <w:next w:val="Sinlista"/>
    <w:uiPriority w:val="99"/>
    <w:semiHidden/>
    <w:unhideWhenUsed/>
    <w:rsid w:val="00A21DDD"/>
  </w:style>
  <w:style w:type="table" w:customStyle="1" w:styleId="Tablaconcuadrcula32">
    <w:name w:val="Tabla con cuadrícula32"/>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21DDD"/>
  </w:style>
  <w:style w:type="table" w:customStyle="1" w:styleId="Tablaconcuadrcula42">
    <w:name w:val="Tabla con cuadrícula42"/>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A21DDD"/>
  </w:style>
  <w:style w:type="table" w:customStyle="1" w:styleId="Tablaconcuadrcula51">
    <w:name w:val="Tabla con cuadrícula51"/>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A21DDD"/>
  </w:style>
  <w:style w:type="table" w:customStyle="1" w:styleId="Tablaconcuadrcula211">
    <w:name w:val="Tabla con cuadrícula211"/>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A21DDD"/>
  </w:style>
  <w:style w:type="table" w:customStyle="1" w:styleId="Tablaconcuadrcula1111">
    <w:name w:val="Tabla con cuadrícula1111"/>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A21DDD"/>
  </w:style>
  <w:style w:type="numbering" w:customStyle="1" w:styleId="Sinlista311">
    <w:name w:val="Sin lista311"/>
    <w:next w:val="Sinlista"/>
    <w:uiPriority w:val="99"/>
    <w:semiHidden/>
    <w:unhideWhenUsed/>
    <w:rsid w:val="00A21DDD"/>
  </w:style>
  <w:style w:type="table" w:customStyle="1" w:styleId="Tablaconcuadrcula311">
    <w:name w:val="Tabla con cuadrícula311"/>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A21DDD"/>
  </w:style>
  <w:style w:type="table" w:customStyle="1" w:styleId="Tablaconcuadrcula411">
    <w:name w:val="Tabla con cuadrícula411"/>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A21DDD"/>
  </w:style>
  <w:style w:type="table" w:customStyle="1" w:styleId="Tablaconcuadrcula61">
    <w:name w:val="Tabla con cuadrícula61"/>
    <w:basedOn w:val="Tablanormal"/>
    <w:next w:val="Tablaconcuadrcula"/>
    <w:uiPriority w:val="39"/>
    <w:rsid w:val="00A21DDD"/>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AFunotente1">
    <w:name w:val="FA Fu?notente1"/>
    <w:basedOn w:val="Normal"/>
    <w:next w:val="Textonotapie"/>
    <w:uiPriority w:val="99"/>
    <w:unhideWhenUsed/>
    <w:rsid w:val="00D52EB9"/>
    <w:rPr>
      <w:rFonts w:ascii="Palatino Linotype" w:eastAsia="Cambria" w:hAnsi="Palatino Linotype"/>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198786483">
      <w:bodyDiv w:val="1"/>
      <w:marLeft w:val="0"/>
      <w:marRight w:val="0"/>
      <w:marTop w:val="0"/>
      <w:marBottom w:val="0"/>
      <w:divBdr>
        <w:top w:val="none" w:sz="0" w:space="0" w:color="auto"/>
        <w:left w:val="none" w:sz="0" w:space="0" w:color="auto"/>
        <w:bottom w:val="none" w:sz="0" w:space="0" w:color="auto"/>
        <w:right w:val="none" w:sz="0" w:space="0" w:color="auto"/>
      </w:divBdr>
      <w:divsChild>
        <w:div w:id="442726679">
          <w:marLeft w:val="0"/>
          <w:marRight w:val="0"/>
          <w:marTop w:val="0"/>
          <w:marBottom w:val="0"/>
          <w:divBdr>
            <w:top w:val="none" w:sz="0" w:space="0" w:color="auto"/>
            <w:left w:val="none" w:sz="0" w:space="0" w:color="auto"/>
            <w:bottom w:val="none" w:sz="0" w:space="0" w:color="auto"/>
            <w:right w:val="none" w:sz="0" w:space="0" w:color="auto"/>
          </w:divBdr>
        </w:div>
      </w:divsChild>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96665235">
      <w:bodyDiv w:val="1"/>
      <w:marLeft w:val="0"/>
      <w:marRight w:val="0"/>
      <w:marTop w:val="0"/>
      <w:marBottom w:val="0"/>
      <w:divBdr>
        <w:top w:val="none" w:sz="0" w:space="0" w:color="auto"/>
        <w:left w:val="none" w:sz="0" w:space="0" w:color="auto"/>
        <w:bottom w:val="none" w:sz="0" w:space="0" w:color="auto"/>
        <w:right w:val="none" w:sz="0" w:space="0" w:color="auto"/>
      </w:divBdr>
      <w:divsChild>
        <w:div w:id="281965788">
          <w:marLeft w:val="0"/>
          <w:marRight w:val="0"/>
          <w:marTop w:val="0"/>
          <w:marBottom w:val="0"/>
          <w:divBdr>
            <w:top w:val="none" w:sz="0" w:space="0" w:color="auto"/>
            <w:left w:val="none" w:sz="0" w:space="0" w:color="auto"/>
            <w:bottom w:val="none" w:sz="0" w:space="0" w:color="auto"/>
            <w:right w:val="none" w:sz="0" w:space="0" w:color="auto"/>
          </w:divBdr>
        </w:div>
        <w:div w:id="2024280054">
          <w:marLeft w:val="0"/>
          <w:marRight w:val="0"/>
          <w:marTop w:val="0"/>
          <w:marBottom w:val="0"/>
          <w:divBdr>
            <w:top w:val="none" w:sz="0" w:space="0" w:color="auto"/>
            <w:left w:val="none" w:sz="0" w:space="0" w:color="auto"/>
            <w:bottom w:val="none" w:sz="0" w:space="0" w:color="auto"/>
            <w:right w:val="none" w:sz="0" w:space="0" w:color="auto"/>
          </w:divBdr>
          <w:divsChild>
            <w:div w:id="149255663">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856266309">
          <w:marLeft w:val="0"/>
          <w:marRight w:val="0"/>
          <w:marTop w:val="0"/>
          <w:marBottom w:val="0"/>
          <w:divBdr>
            <w:top w:val="none" w:sz="0" w:space="0" w:color="auto"/>
            <w:left w:val="none" w:sz="0" w:space="0" w:color="auto"/>
            <w:bottom w:val="none" w:sz="0" w:space="0" w:color="auto"/>
            <w:right w:val="none" w:sz="0" w:space="0" w:color="auto"/>
          </w:divBdr>
          <w:divsChild>
            <w:div w:id="21049163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65488-0AE1-427C-AFD9-EAF9CE634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28</Pages>
  <Words>6450</Words>
  <Characters>35479</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2020-01-23T21:41:00Z</cp:lastPrinted>
  <dcterms:created xsi:type="dcterms:W3CDTF">2020-01-23T01:44:00Z</dcterms:created>
  <dcterms:modified xsi:type="dcterms:W3CDTF">2020-02-20T21:58:00Z</dcterms:modified>
</cp:coreProperties>
</file>