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BD8798" w14:textId="4612E960" w:rsidR="00BF3214" w:rsidRPr="00CD3A08" w:rsidRDefault="00BF3214" w:rsidP="00ED60A5">
      <w:pPr>
        <w:shd w:val="clear" w:color="auto" w:fill="FFFFFF"/>
        <w:spacing w:after="0" w:line="360" w:lineRule="auto"/>
        <w:jc w:val="both"/>
        <w:rPr>
          <w:rFonts w:ascii="Palatino Linotype" w:eastAsia="Times New Roman" w:hAnsi="Palatino Linotype" w:cs="Arial"/>
          <w:color w:val="000000"/>
          <w:sz w:val="24"/>
          <w:szCs w:val="24"/>
          <w:lang w:eastAsia="es-MX"/>
        </w:rPr>
      </w:pPr>
      <w:r w:rsidRPr="00CD3A0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w:t>
      </w:r>
      <w:r w:rsidR="006D4126" w:rsidRPr="00CD3A08">
        <w:rPr>
          <w:rFonts w:ascii="Palatino Linotype" w:eastAsia="Times New Roman" w:hAnsi="Palatino Linotype" w:cs="Arial"/>
          <w:color w:val="000000"/>
          <w:sz w:val="24"/>
          <w:szCs w:val="24"/>
          <w:lang w:eastAsia="es-MX"/>
        </w:rPr>
        <w:t xml:space="preserve">Estado de </w:t>
      </w:r>
      <w:r w:rsidRPr="00CD3A08">
        <w:rPr>
          <w:rFonts w:ascii="Palatino Linotype" w:eastAsia="Times New Roman" w:hAnsi="Palatino Linotype" w:cs="Arial"/>
          <w:color w:val="000000"/>
          <w:sz w:val="24"/>
          <w:szCs w:val="24"/>
          <w:lang w:eastAsia="es-MX"/>
        </w:rPr>
        <w:t xml:space="preserve">México, a </w:t>
      </w:r>
      <w:r w:rsidR="00CD3A08" w:rsidRPr="00CD3A08">
        <w:rPr>
          <w:rFonts w:ascii="Palatino Linotype" w:eastAsia="Times New Roman" w:hAnsi="Palatino Linotype" w:cs="Arial"/>
          <w:color w:val="000000"/>
          <w:sz w:val="24"/>
          <w:szCs w:val="24"/>
          <w:lang w:eastAsia="es-MX"/>
        </w:rPr>
        <w:t xml:space="preserve">diecinueve de marzo </w:t>
      </w:r>
      <w:r w:rsidR="00F652B2" w:rsidRPr="00CD3A08">
        <w:rPr>
          <w:rFonts w:ascii="Palatino Linotype" w:eastAsia="Times New Roman" w:hAnsi="Palatino Linotype" w:cs="Arial"/>
          <w:color w:val="000000"/>
          <w:sz w:val="24"/>
          <w:szCs w:val="24"/>
          <w:lang w:eastAsia="es-MX"/>
        </w:rPr>
        <w:t xml:space="preserve">de dos mil </w:t>
      </w:r>
      <w:r w:rsidR="002455A8" w:rsidRPr="00CD3A08">
        <w:rPr>
          <w:rFonts w:ascii="Palatino Linotype" w:eastAsia="Times New Roman" w:hAnsi="Palatino Linotype" w:cs="Arial"/>
          <w:color w:val="000000"/>
          <w:sz w:val="24"/>
          <w:szCs w:val="24"/>
          <w:lang w:eastAsia="es-MX"/>
        </w:rPr>
        <w:t>veinte</w:t>
      </w:r>
      <w:r w:rsidRPr="00CD3A08">
        <w:rPr>
          <w:rFonts w:ascii="Palatino Linotype" w:eastAsia="Times New Roman" w:hAnsi="Palatino Linotype" w:cs="Arial"/>
          <w:color w:val="000000"/>
          <w:sz w:val="24"/>
          <w:szCs w:val="24"/>
          <w:lang w:eastAsia="es-MX"/>
        </w:rPr>
        <w:t>.</w:t>
      </w:r>
    </w:p>
    <w:p w14:paraId="1C07CFE0" w14:textId="77777777" w:rsidR="009D066D" w:rsidRPr="00CD3A08" w:rsidRDefault="009D066D" w:rsidP="00AD2A55">
      <w:pPr>
        <w:shd w:val="clear" w:color="auto" w:fill="FFFFFF"/>
        <w:spacing w:after="0" w:line="360" w:lineRule="auto"/>
        <w:jc w:val="both"/>
        <w:rPr>
          <w:rFonts w:ascii="Palatino Linotype" w:eastAsia="Times New Roman" w:hAnsi="Palatino Linotype" w:cs="Arial"/>
          <w:color w:val="000000"/>
          <w:sz w:val="20"/>
          <w:szCs w:val="24"/>
          <w:lang w:eastAsia="es-MX"/>
        </w:rPr>
      </w:pPr>
    </w:p>
    <w:p w14:paraId="72BE8F4D" w14:textId="507CBF08" w:rsidR="00BF3214" w:rsidRPr="00CD3A08" w:rsidRDefault="00BF3214" w:rsidP="00AD2A55">
      <w:pPr>
        <w:tabs>
          <w:tab w:val="left" w:pos="1701"/>
        </w:tabs>
        <w:spacing w:after="0" w:line="360" w:lineRule="auto"/>
        <w:jc w:val="both"/>
        <w:rPr>
          <w:rFonts w:ascii="Palatino Linotype" w:hAnsi="Palatino Linotype"/>
          <w:b/>
          <w:sz w:val="23"/>
          <w:szCs w:val="23"/>
        </w:rPr>
      </w:pPr>
      <w:r w:rsidRPr="00CD3A08">
        <w:rPr>
          <w:rFonts w:ascii="Palatino Linotype" w:hAnsi="Palatino Linotype" w:cs="Arial"/>
          <w:b/>
          <w:sz w:val="24"/>
          <w:szCs w:val="24"/>
        </w:rPr>
        <w:t>VISTO</w:t>
      </w:r>
      <w:r w:rsidR="00680961" w:rsidRPr="00CD3A08">
        <w:rPr>
          <w:rFonts w:ascii="Palatino Linotype" w:hAnsi="Palatino Linotype" w:cs="Arial"/>
          <w:b/>
          <w:sz w:val="24"/>
          <w:szCs w:val="24"/>
        </w:rPr>
        <w:t>S</w:t>
      </w:r>
      <w:r w:rsidRPr="00CD3A08">
        <w:rPr>
          <w:rFonts w:ascii="Palatino Linotype" w:hAnsi="Palatino Linotype" w:cs="Arial"/>
          <w:sz w:val="24"/>
          <w:szCs w:val="24"/>
        </w:rPr>
        <w:t xml:space="preserve"> l</w:t>
      </w:r>
      <w:r w:rsidR="00680961" w:rsidRPr="00CD3A08">
        <w:rPr>
          <w:rFonts w:ascii="Palatino Linotype" w:hAnsi="Palatino Linotype" w:cs="Arial"/>
          <w:sz w:val="24"/>
          <w:szCs w:val="24"/>
        </w:rPr>
        <w:t>os</w:t>
      </w:r>
      <w:r w:rsidRPr="00CD3A08">
        <w:rPr>
          <w:rFonts w:ascii="Palatino Linotype" w:hAnsi="Palatino Linotype" w:cs="Arial"/>
          <w:sz w:val="24"/>
          <w:szCs w:val="24"/>
        </w:rPr>
        <w:t xml:space="preserve"> expediente</w:t>
      </w:r>
      <w:r w:rsidR="00680961" w:rsidRPr="00CD3A08">
        <w:rPr>
          <w:rFonts w:ascii="Palatino Linotype" w:hAnsi="Palatino Linotype" w:cs="Arial"/>
          <w:sz w:val="24"/>
          <w:szCs w:val="24"/>
        </w:rPr>
        <w:t>s</w:t>
      </w:r>
      <w:r w:rsidRPr="00CD3A08">
        <w:rPr>
          <w:rFonts w:ascii="Palatino Linotype" w:hAnsi="Palatino Linotype" w:cs="Arial"/>
          <w:sz w:val="24"/>
          <w:szCs w:val="24"/>
        </w:rPr>
        <w:t xml:space="preserve"> electrónico</w:t>
      </w:r>
      <w:r w:rsidR="00680961" w:rsidRPr="00CD3A08">
        <w:rPr>
          <w:rFonts w:ascii="Palatino Linotype" w:hAnsi="Palatino Linotype" w:cs="Arial"/>
          <w:sz w:val="24"/>
          <w:szCs w:val="24"/>
        </w:rPr>
        <w:t>s</w:t>
      </w:r>
      <w:r w:rsidRPr="00CD3A08">
        <w:rPr>
          <w:rFonts w:ascii="Palatino Linotype" w:hAnsi="Palatino Linotype" w:cs="Arial"/>
          <w:sz w:val="24"/>
          <w:szCs w:val="24"/>
        </w:rPr>
        <w:t xml:space="preserve"> formado</w:t>
      </w:r>
      <w:r w:rsidR="00680961" w:rsidRPr="00CD3A08">
        <w:rPr>
          <w:rFonts w:ascii="Palatino Linotype" w:hAnsi="Palatino Linotype" w:cs="Arial"/>
          <w:sz w:val="24"/>
          <w:szCs w:val="24"/>
        </w:rPr>
        <w:t>s</w:t>
      </w:r>
      <w:r w:rsidRPr="00CD3A08">
        <w:rPr>
          <w:rFonts w:ascii="Palatino Linotype" w:hAnsi="Palatino Linotype" w:cs="Arial"/>
          <w:sz w:val="24"/>
          <w:szCs w:val="24"/>
        </w:rPr>
        <w:t xml:space="preserve"> con motivo de</w:t>
      </w:r>
      <w:r w:rsidR="00680961" w:rsidRPr="00CD3A08">
        <w:rPr>
          <w:rFonts w:ascii="Palatino Linotype" w:hAnsi="Palatino Linotype" w:cs="Arial"/>
          <w:sz w:val="24"/>
          <w:szCs w:val="24"/>
        </w:rPr>
        <w:t xml:space="preserve"> </w:t>
      </w:r>
      <w:r w:rsidRPr="00CD3A08">
        <w:rPr>
          <w:rFonts w:ascii="Palatino Linotype" w:hAnsi="Palatino Linotype" w:cs="Arial"/>
          <w:sz w:val="24"/>
          <w:szCs w:val="24"/>
        </w:rPr>
        <w:t>l</w:t>
      </w:r>
      <w:r w:rsidR="00680961" w:rsidRPr="00CD3A08">
        <w:rPr>
          <w:rFonts w:ascii="Palatino Linotype" w:hAnsi="Palatino Linotype" w:cs="Arial"/>
          <w:sz w:val="24"/>
          <w:szCs w:val="24"/>
        </w:rPr>
        <w:t>os</w:t>
      </w:r>
      <w:r w:rsidRPr="00CD3A08">
        <w:rPr>
          <w:rFonts w:ascii="Palatino Linotype" w:hAnsi="Palatino Linotype" w:cs="Arial"/>
          <w:sz w:val="24"/>
          <w:szCs w:val="24"/>
        </w:rPr>
        <w:t xml:space="preserve"> recurso</w:t>
      </w:r>
      <w:r w:rsidR="00680961" w:rsidRPr="00CD3A08">
        <w:rPr>
          <w:rFonts w:ascii="Palatino Linotype" w:hAnsi="Palatino Linotype" w:cs="Arial"/>
          <w:sz w:val="24"/>
          <w:szCs w:val="24"/>
        </w:rPr>
        <w:t>s</w:t>
      </w:r>
      <w:r w:rsidRPr="00CD3A08">
        <w:rPr>
          <w:rFonts w:ascii="Palatino Linotype" w:hAnsi="Palatino Linotype" w:cs="Arial"/>
          <w:sz w:val="24"/>
          <w:szCs w:val="24"/>
        </w:rPr>
        <w:t xml:space="preserve"> de revisión </w:t>
      </w:r>
      <w:bookmarkStart w:id="0" w:name="_GoBack"/>
      <w:bookmarkEnd w:id="0"/>
      <w:r w:rsidRPr="00CD3A08">
        <w:rPr>
          <w:rFonts w:ascii="Palatino Linotype" w:hAnsi="Palatino Linotype" w:cs="Arial"/>
          <w:sz w:val="24"/>
          <w:szCs w:val="24"/>
        </w:rPr>
        <w:t>número</w:t>
      </w:r>
      <w:r w:rsidR="00F652B2" w:rsidRPr="00CD3A08">
        <w:rPr>
          <w:rFonts w:ascii="Palatino Linotype" w:hAnsi="Palatino Linotype" w:cs="Arial"/>
          <w:sz w:val="24"/>
          <w:szCs w:val="24"/>
        </w:rPr>
        <w:t>s</w:t>
      </w:r>
      <w:r w:rsidRPr="00CD3A08">
        <w:rPr>
          <w:rFonts w:ascii="Palatino Linotype" w:hAnsi="Palatino Linotype" w:cs="Arial"/>
          <w:sz w:val="24"/>
          <w:szCs w:val="24"/>
        </w:rPr>
        <w:t xml:space="preserve"> </w:t>
      </w:r>
      <w:r w:rsidR="009A79C8" w:rsidRPr="00CD3A08">
        <w:rPr>
          <w:rFonts w:ascii="Palatino Linotype" w:hAnsi="Palatino Linotype"/>
          <w:b/>
          <w:sz w:val="23"/>
          <w:szCs w:val="23"/>
        </w:rPr>
        <w:t>1</w:t>
      </w:r>
      <w:r w:rsidR="000E342C" w:rsidRPr="00CD3A08">
        <w:rPr>
          <w:rFonts w:ascii="Palatino Linotype" w:hAnsi="Palatino Linotype"/>
          <w:b/>
          <w:sz w:val="23"/>
          <w:szCs w:val="23"/>
        </w:rPr>
        <w:t>2</w:t>
      </w:r>
      <w:r w:rsidR="0000477D" w:rsidRPr="00CD3A08">
        <w:rPr>
          <w:rFonts w:ascii="Palatino Linotype" w:hAnsi="Palatino Linotype"/>
          <w:b/>
          <w:sz w:val="23"/>
          <w:szCs w:val="23"/>
        </w:rPr>
        <w:t>59</w:t>
      </w:r>
      <w:r w:rsidR="000E342C" w:rsidRPr="00CD3A08">
        <w:rPr>
          <w:rFonts w:ascii="Palatino Linotype" w:hAnsi="Palatino Linotype"/>
          <w:b/>
          <w:sz w:val="23"/>
          <w:szCs w:val="23"/>
        </w:rPr>
        <w:t>0</w:t>
      </w:r>
      <w:r w:rsidR="009A79C8" w:rsidRPr="00CD3A08">
        <w:rPr>
          <w:rFonts w:ascii="Palatino Linotype" w:hAnsi="Palatino Linotype"/>
          <w:b/>
          <w:sz w:val="23"/>
          <w:szCs w:val="23"/>
        </w:rPr>
        <w:t xml:space="preserve">/INFOEM/IP/RR/2019, </w:t>
      </w:r>
      <w:r w:rsidR="006B1DF2" w:rsidRPr="00CD3A08">
        <w:rPr>
          <w:rFonts w:ascii="Palatino Linotype" w:hAnsi="Palatino Linotype"/>
          <w:b/>
          <w:sz w:val="23"/>
          <w:szCs w:val="23"/>
        </w:rPr>
        <w:t>1</w:t>
      </w:r>
      <w:r w:rsidR="00F94E27" w:rsidRPr="00CD3A08">
        <w:rPr>
          <w:rFonts w:ascii="Palatino Linotype" w:hAnsi="Palatino Linotype"/>
          <w:b/>
          <w:sz w:val="23"/>
          <w:szCs w:val="23"/>
        </w:rPr>
        <w:t>2</w:t>
      </w:r>
      <w:r w:rsidR="006B1DF2" w:rsidRPr="00CD3A08">
        <w:rPr>
          <w:rFonts w:ascii="Palatino Linotype" w:hAnsi="Palatino Linotype"/>
          <w:b/>
          <w:sz w:val="23"/>
          <w:szCs w:val="23"/>
        </w:rPr>
        <w:t>5</w:t>
      </w:r>
      <w:r w:rsidR="0000477D" w:rsidRPr="00CD3A08">
        <w:rPr>
          <w:rFonts w:ascii="Palatino Linotype" w:hAnsi="Palatino Linotype"/>
          <w:b/>
          <w:sz w:val="23"/>
          <w:szCs w:val="23"/>
        </w:rPr>
        <w:t>96</w:t>
      </w:r>
      <w:r w:rsidR="00F94E27" w:rsidRPr="00CD3A08">
        <w:rPr>
          <w:rFonts w:ascii="Palatino Linotype" w:hAnsi="Palatino Linotype"/>
          <w:b/>
          <w:sz w:val="23"/>
          <w:szCs w:val="23"/>
        </w:rPr>
        <w:t>/INFOEM/IP/RR/2019</w:t>
      </w:r>
      <w:r w:rsidR="006B1DF2" w:rsidRPr="00CD3A08">
        <w:rPr>
          <w:rFonts w:ascii="Palatino Linotype" w:hAnsi="Palatino Linotype"/>
          <w:b/>
          <w:sz w:val="23"/>
          <w:szCs w:val="23"/>
        </w:rPr>
        <w:t>, 12</w:t>
      </w:r>
      <w:r w:rsidR="0000477D" w:rsidRPr="00CD3A08">
        <w:rPr>
          <w:rFonts w:ascii="Palatino Linotype" w:hAnsi="Palatino Linotype"/>
          <w:b/>
          <w:sz w:val="23"/>
          <w:szCs w:val="23"/>
        </w:rPr>
        <w:t>701/</w:t>
      </w:r>
      <w:r w:rsidR="006B1DF2" w:rsidRPr="00CD3A08">
        <w:rPr>
          <w:rFonts w:ascii="Palatino Linotype" w:hAnsi="Palatino Linotype"/>
          <w:b/>
          <w:sz w:val="23"/>
          <w:szCs w:val="23"/>
        </w:rPr>
        <w:t>INFOEM/IP/RR/2019, 12</w:t>
      </w:r>
      <w:r w:rsidR="0000477D" w:rsidRPr="00CD3A08">
        <w:rPr>
          <w:rFonts w:ascii="Palatino Linotype" w:hAnsi="Palatino Linotype"/>
          <w:b/>
          <w:sz w:val="23"/>
          <w:szCs w:val="23"/>
        </w:rPr>
        <w:t>706</w:t>
      </w:r>
      <w:r w:rsidR="006B1DF2" w:rsidRPr="00CD3A08">
        <w:rPr>
          <w:rFonts w:ascii="Palatino Linotype" w:hAnsi="Palatino Linotype"/>
          <w:b/>
          <w:sz w:val="23"/>
          <w:szCs w:val="23"/>
        </w:rPr>
        <w:t>/INFOEM/IP/RR/2019, 12</w:t>
      </w:r>
      <w:r w:rsidR="0000477D" w:rsidRPr="00CD3A08">
        <w:rPr>
          <w:rFonts w:ascii="Palatino Linotype" w:hAnsi="Palatino Linotype"/>
          <w:b/>
          <w:sz w:val="23"/>
          <w:szCs w:val="23"/>
        </w:rPr>
        <w:t>723</w:t>
      </w:r>
      <w:r w:rsidR="006B1DF2" w:rsidRPr="00CD3A08">
        <w:rPr>
          <w:rFonts w:ascii="Palatino Linotype" w:hAnsi="Palatino Linotype"/>
          <w:b/>
          <w:sz w:val="23"/>
          <w:szCs w:val="23"/>
        </w:rPr>
        <w:t>/INFOEM/IP/RR/2019, 1</w:t>
      </w:r>
      <w:r w:rsidR="0000477D" w:rsidRPr="00CD3A08">
        <w:rPr>
          <w:rFonts w:ascii="Palatino Linotype" w:hAnsi="Palatino Linotype"/>
          <w:b/>
          <w:sz w:val="23"/>
          <w:szCs w:val="23"/>
        </w:rPr>
        <w:t>3131</w:t>
      </w:r>
      <w:r w:rsidR="006B1DF2" w:rsidRPr="00CD3A08">
        <w:rPr>
          <w:rFonts w:ascii="Palatino Linotype" w:hAnsi="Palatino Linotype"/>
          <w:b/>
          <w:sz w:val="23"/>
          <w:szCs w:val="23"/>
        </w:rPr>
        <w:t>/INFOEM/IP/RR/2019, 1</w:t>
      </w:r>
      <w:r w:rsidR="0000477D" w:rsidRPr="00CD3A08">
        <w:rPr>
          <w:rFonts w:ascii="Palatino Linotype" w:hAnsi="Palatino Linotype"/>
          <w:b/>
          <w:sz w:val="23"/>
          <w:szCs w:val="23"/>
        </w:rPr>
        <w:t>3146</w:t>
      </w:r>
      <w:r w:rsidR="006B1DF2" w:rsidRPr="00CD3A08">
        <w:rPr>
          <w:rFonts w:ascii="Palatino Linotype" w:hAnsi="Palatino Linotype"/>
          <w:b/>
          <w:sz w:val="23"/>
          <w:szCs w:val="23"/>
        </w:rPr>
        <w:t>/INFOEM/IP/RR/2019, 1</w:t>
      </w:r>
      <w:r w:rsidR="0000477D" w:rsidRPr="00CD3A08">
        <w:rPr>
          <w:rFonts w:ascii="Palatino Linotype" w:hAnsi="Palatino Linotype"/>
          <w:b/>
          <w:sz w:val="23"/>
          <w:szCs w:val="23"/>
        </w:rPr>
        <w:t>3231</w:t>
      </w:r>
      <w:r w:rsidR="006B1DF2" w:rsidRPr="00CD3A08">
        <w:rPr>
          <w:rFonts w:ascii="Palatino Linotype" w:hAnsi="Palatino Linotype"/>
          <w:b/>
          <w:sz w:val="23"/>
          <w:szCs w:val="23"/>
        </w:rPr>
        <w:t>/INFOEM/IP/RR/2019, 1</w:t>
      </w:r>
      <w:r w:rsidR="0000477D" w:rsidRPr="00CD3A08">
        <w:rPr>
          <w:rFonts w:ascii="Palatino Linotype" w:hAnsi="Palatino Linotype"/>
          <w:b/>
          <w:sz w:val="23"/>
          <w:szCs w:val="23"/>
        </w:rPr>
        <w:t>3251/INFOEM/IP/RR/2019, 13253</w:t>
      </w:r>
      <w:r w:rsidR="006B1DF2" w:rsidRPr="00CD3A08">
        <w:rPr>
          <w:rFonts w:ascii="Palatino Linotype" w:hAnsi="Palatino Linotype"/>
          <w:b/>
          <w:sz w:val="23"/>
          <w:szCs w:val="23"/>
        </w:rPr>
        <w:t>/INFOEM/IP/RR/2019, 13</w:t>
      </w:r>
      <w:r w:rsidR="0000477D" w:rsidRPr="00CD3A08">
        <w:rPr>
          <w:rFonts w:ascii="Palatino Linotype" w:hAnsi="Palatino Linotype"/>
          <w:b/>
          <w:sz w:val="23"/>
          <w:szCs w:val="23"/>
        </w:rPr>
        <w:t>263</w:t>
      </w:r>
      <w:r w:rsidR="006B1DF2" w:rsidRPr="00CD3A08">
        <w:rPr>
          <w:rFonts w:ascii="Palatino Linotype" w:hAnsi="Palatino Linotype"/>
          <w:b/>
          <w:sz w:val="23"/>
          <w:szCs w:val="23"/>
        </w:rPr>
        <w:t>/INFOEM/IP/RR/2019</w:t>
      </w:r>
      <w:r w:rsidR="00F94E27" w:rsidRPr="00CD3A08">
        <w:rPr>
          <w:rFonts w:ascii="Palatino Linotype" w:hAnsi="Palatino Linotype"/>
          <w:b/>
          <w:sz w:val="23"/>
          <w:szCs w:val="23"/>
        </w:rPr>
        <w:t xml:space="preserve"> y </w:t>
      </w:r>
      <w:r w:rsidR="009A79C8" w:rsidRPr="00CD3A08">
        <w:rPr>
          <w:rFonts w:ascii="Palatino Linotype" w:hAnsi="Palatino Linotype"/>
          <w:b/>
          <w:sz w:val="23"/>
          <w:szCs w:val="23"/>
        </w:rPr>
        <w:t>1</w:t>
      </w:r>
      <w:r w:rsidR="006B1DF2" w:rsidRPr="00CD3A08">
        <w:rPr>
          <w:rFonts w:ascii="Palatino Linotype" w:hAnsi="Palatino Linotype"/>
          <w:b/>
          <w:sz w:val="23"/>
          <w:szCs w:val="23"/>
        </w:rPr>
        <w:t>3</w:t>
      </w:r>
      <w:r w:rsidR="0000477D" w:rsidRPr="00CD3A08">
        <w:rPr>
          <w:rFonts w:ascii="Palatino Linotype" w:hAnsi="Palatino Linotype"/>
          <w:b/>
          <w:sz w:val="23"/>
          <w:szCs w:val="23"/>
        </w:rPr>
        <w:t>264</w:t>
      </w:r>
      <w:r w:rsidR="009A79C8" w:rsidRPr="00CD3A08">
        <w:rPr>
          <w:rFonts w:ascii="Palatino Linotype" w:hAnsi="Palatino Linotype"/>
          <w:b/>
          <w:sz w:val="23"/>
          <w:szCs w:val="23"/>
        </w:rPr>
        <w:t xml:space="preserve">/INFOEM/IP/RR/2019, </w:t>
      </w:r>
      <w:r w:rsidRPr="00CD3A08">
        <w:rPr>
          <w:rFonts w:ascii="Palatino Linotype" w:hAnsi="Palatino Linotype" w:cs="Arial"/>
          <w:sz w:val="24"/>
          <w:szCs w:val="24"/>
        </w:rPr>
        <w:t>interpuesto</w:t>
      </w:r>
      <w:r w:rsidR="00680961" w:rsidRPr="00CD3A08">
        <w:rPr>
          <w:rFonts w:ascii="Palatino Linotype" w:hAnsi="Palatino Linotype" w:cs="Arial"/>
          <w:sz w:val="24"/>
          <w:szCs w:val="24"/>
        </w:rPr>
        <w:t>s</w:t>
      </w:r>
      <w:r w:rsidRPr="00CD3A08">
        <w:rPr>
          <w:rFonts w:ascii="Palatino Linotype" w:hAnsi="Palatino Linotype" w:cs="Arial"/>
          <w:sz w:val="24"/>
          <w:szCs w:val="24"/>
        </w:rPr>
        <w:t xml:space="preserve"> por</w:t>
      </w:r>
      <w:r w:rsidR="00035DB8" w:rsidRPr="00CD3A08">
        <w:rPr>
          <w:rFonts w:ascii="Palatino Linotype" w:hAnsi="Palatino Linotype" w:cs="Arial"/>
          <w:sz w:val="24"/>
          <w:szCs w:val="24"/>
        </w:rPr>
        <w:t xml:space="preserve"> </w:t>
      </w:r>
      <w:r w:rsidR="0000477D" w:rsidRPr="00CD3A08">
        <w:rPr>
          <w:rFonts w:ascii="Palatino Linotype" w:hAnsi="Palatino Linotype" w:cs="Arial"/>
          <w:sz w:val="24"/>
          <w:szCs w:val="24"/>
        </w:rPr>
        <w:t>un ciudadano que no proporciono nombre para ser identificado, sin embargo,</w:t>
      </w:r>
      <w:r w:rsidR="00035DB8" w:rsidRPr="00CD3A08">
        <w:rPr>
          <w:rFonts w:ascii="Palatino Linotype" w:hAnsi="Palatino Linotype" w:cs="Arial"/>
          <w:sz w:val="24"/>
          <w:szCs w:val="24"/>
        </w:rPr>
        <w:t xml:space="preserve"> en l</w:t>
      </w:r>
      <w:r w:rsidRPr="00CD3A08">
        <w:rPr>
          <w:rFonts w:ascii="Palatino Linotype" w:hAnsi="Palatino Linotype" w:cs="Arial"/>
          <w:sz w:val="24"/>
          <w:szCs w:val="24"/>
        </w:rPr>
        <w:t xml:space="preserve">o </w:t>
      </w:r>
      <w:r w:rsidR="00B75470" w:rsidRPr="00CD3A08">
        <w:rPr>
          <w:rFonts w:ascii="Palatino Linotype" w:hAnsi="Palatino Linotype" w:cs="Arial"/>
          <w:sz w:val="24"/>
          <w:szCs w:val="24"/>
        </w:rPr>
        <w:t>s</w:t>
      </w:r>
      <w:r w:rsidR="00F60B1C" w:rsidRPr="00CD3A08">
        <w:rPr>
          <w:rFonts w:ascii="Palatino Linotype" w:hAnsi="Palatino Linotype" w:cs="Arial"/>
          <w:sz w:val="24"/>
          <w:szCs w:val="24"/>
        </w:rPr>
        <w:t>ucesivo</w:t>
      </w:r>
      <w:r w:rsidR="00035DB8" w:rsidRPr="00CD3A08">
        <w:rPr>
          <w:rFonts w:ascii="Palatino Linotype" w:hAnsi="Palatino Linotype" w:cs="Arial"/>
          <w:sz w:val="24"/>
          <w:szCs w:val="24"/>
        </w:rPr>
        <w:t xml:space="preserve"> se le denominara</w:t>
      </w:r>
      <w:r w:rsidR="00F60B1C" w:rsidRPr="00CD3A08">
        <w:rPr>
          <w:rFonts w:ascii="Palatino Linotype" w:hAnsi="Palatino Linotype" w:cs="Arial"/>
          <w:sz w:val="24"/>
          <w:szCs w:val="24"/>
        </w:rPr>
        <w:t xml:space="preserve"> </w:t>
      </w:r>
      <w:r w:rsidR="00097126" w:rsidRPr="00CD3A08">
        <w:rPr>
          <w:rFonts w:ascii="Palatino Linotype" w:hAnsi="Palatino Linotype" w:cs="Arial"/>
          <w:b/>
          <w:sz w:val="24"/>
          <w:szCs w:val="24"/>
        </w:rPr>
        <w:t>el</w:t>
      </w:r>
      <w:r w:rsidR="00440B5C" w:rsidRPr="00CD3A08">
        <w:rPr>
          <w:rFonts w:ascii="Palatino Linotype" w:hAnsi="Palatino Linotype" w:cs="Arial"/>
          <w:b/>
          <w:sz w:val="24"/>
          <w:szCs w:val="24"/>
        </w:rPr>
        <w:t xml:space="preserve"> Recurrente</w:t>
      </w:r>
      <w:r w:rsidRPr="00CD3A08">
        <w:rPr>
          <w:rFonts w:ascii="Palatino Linotype" w:hAnsi="Palatino Linotype" w:cs="Arial"/>
          <w:sz w:val="24"/>
          <w:szCs w:val="24"/>
        </w:rPr>
        <w:t>,</w:t>
      </w:r>
      <w:r w:rsidR="00163D26" w:rsidRPr="00CD3A08">
        <w:rPr>
          <w:rFonts w:ascii="Palatino Linotype" w:hAnsi="Palatino Linotype" w:cs="Arial"/>
          <w:sz w:val="24"/>
          <w:szCs w:val="24"/>
        </w:rPr>
        <w:t xml:space="preserve"> en contra de la</w:t>
      </w:r>
      <w:r w:rsidR="00CD3A08" w:rsidRPr="00CD3A08">
        <w:rPr>
          <w:rFonts w:ascii="Palatino Linotype" w:hAnsi="Palatino Linotype" w:cs="Arial"/>
          <w:sz w:val="24"/>
          <w:szCs w:val="24"/>
        </w:rPr>
        <w:t>s</w:t>
      </w:r>
      <w:r w:rsidR="00E9307F" w:rsidRPr="00CD3A08">
        <w:rPr>
          <w:rFonts w:ascii="Palatino Linotype" w:hAnsi="Palatino Linotype" w:cs="Arial"/>
          <w:sz w:val="24"/>
          <w:szCs w:val="24"/>
        </w:rPr>
        <w:t xml:space="preserve"> </w:t>
      </w:r>
      <w:r w:rsidR="0000477D" w:rsidRPr="00CD3A08">
        <w:rPr>
          <w:rFonts w:ascii="Palatino Linotype" w:hAnsi="Palatino Linotype" w:cs="Arial"/>
          <w:sz w:val="24"/>
          <w:szCs w:val="24"/>
        </w:rPr>
        <w:t>r</w:t>
      </w:r>
      <w:r w:rsidR="0059317F" w:rsidRPr="00CD3A08">
        <w:rPr>
          <w:rFonts w:ascii="Palatino Linotype" w:hAnsi="Palatino Linotype" w:cs="Arial"/>
          <w:sz w:val="24"/>
          <w:szCs w:val="24"/>
        </w:rPr>
        <w:t>espuesta</w:t>
      </w:r>
      <w:r w:rsidR="00CD3A08" w:rsidRPr="00CD3A08">
        <w:rPr>
          <w:rFonts w:ascii="Palatino Linotype" w:hAnsi="Palatino Linotype" w:cs="Arial"/>
          <w:sz w:val="24"/>
          <w:szCs w:val="24"/>
        </w:rPr>
        <w:t>s</w:t>
      </w:r>
      <w:r w:rsidRPr="00CD3A08">
        <w:rPr>
          <w:rFonts w:ascii="Palatino Linotype" w:hAnsi="Palatino Linotype" w:cs="Arial"/>
          <w:sz w:val="24"/>
          <w:szCs w:val="24"/>
        </w:rPr>
        <w:t xml:space="preserve"> de</w:t>
      </w:r>
      <w:r w:rsidR="005F08CE" w:rsidRPr="00CD3A08">
        <w:rPr>
          <w:rFonts w:ascii="Palatino Linotype" w:hAnsi="Palatino Linotype" w:cs="Arial"/>
          <w:sz w:val="24"/>
          <w:szCs w:val="24"/>
        </w:rPr>
        <w:t xml:space="preserve">l </w:t>
      </w:r>
      <w:r w:rsidR="00035DB8" w:rsidRPr="00CD3A08">
        <w:rPr>
          <w:rFonts w:ascii="Palatino Linotype" w:hAnsi="Palatino Linotype" w:cs="Arial"/>
          <w:b/>
          <w:sz w:val="24"/>
          <w:szCs w:val="24"/>
        </w:rPr>
        <w:t xml:space="preserve">Ayuntamiento de </w:t>
      </w:r>
      <w:r w:rsidR="0000477D" w:rsidRPr="00CD3A08">
        <w:rPr>
          <w:rFonts w:ascii="Palatino Linotype" w:hAnsi="Palatino Linotype" w:cs="Arial"/>
          <w:b/>
          <w:sz w:val="24"/>
          <w:szCs w:val="24"/>
        </w:rPr>
        <w:t>Villa Victoria</w:t>
      </w:r>
      <w:r w:rsidR="007052CB" w:rsidRPr="00CD3A08">
        <w:rPr>
          <w:rFonts w:ascii="Palatino Linotype" w:hAnsi="Palatino Linotype" w:cs="Arial"/>
          <w:b/>
          <w:sz w:val="24"/>
          <w:szCs w:val="24"/>
        </w:rPr>
        <w:t>,</w:t>
      </w:r>
      <w:r w:rsidR="000B2630" w:rsidRPr="00CD3A08">
        <w:rPr>
          <w:rFonts w:ascii="Palatino Linotype" w:hAnsi="Palatino Linotype" w:cs="Arial"/>
          <w:b/>
          <w:sz w:val="24"/>
          <w:szCs w:val="24"/>
        </w:rPr>
        <w:t xml:space="preserve"> </w:t>
      </w:r>
      <w:r w:rsidRPr="00CD3A08">
        <w:rPr>
          <w:rFonts w:ascii="Palatino Linotype" w:hAnsi="Palatino Linotype" w:cs="Arial"/>
          <w:sz w:val="24"/>
          <w:szCs w:val="24"/>
        </w:rPr>
        <w:t>en lo subsecuente</w:t>
      </w:r>
      <w:r w:rsidR="00E468E5" w:rsidRPr="00CD3A08">
        <w:rPr>
          <w:rFonts w:ascii="Palatino Linotype" w:hAnsi="Palatino Linotype" w:cs="Arial"/>
          <w:b/>
          <w:sz w:val="24"/>
          <w:szCs w:val="24"/>
        </w:rPr>
        <w:t xml:space="preserve"> e</w:t>
      </w:r>
      <w:r w:rsidRPr="00CD3A08">
        <w:rPr>
          <w:rFonts w:ascii="Palatino Linotype" w:hAnsi="Palatino Linotype" w:cs="Arial"/>
          <w:b/>
          <w:sz w:val="24"/>
          <w:szCs w:val="24"/>
        </w:rPr>
        <w:t xml:space="preserve">l Sujeto Obligado, </w:t>
      </w:r>
      <w:r w:rsidRPr="00CD3A08">
        <w:rPr>
          <w:rFonts w:ascii="Palatino Linotype" w:hAnsi="Palatino Linotype" w:cs="Arial"/>
          <w:sz w:val="24"/>
          <w:szCs w:val="24"/>
        </w:rPr>
        <w:t>se procede a dictar la presente resolución.</w:t>
      </w:r>
    </w:p>
    <w:p w14:paraId="138C6F64" w14:textId="77777777" w:rsidR="00081DAC" w:rsidRPr="00CD3A08" w:rsidRDefault="00081DAC" w:rsidP="00AD2A55">
      <w:pPr>
        <w:tabs>
          <w:tab w:val="left" w:pos="1701"/>
        </w:tabs>
        <w:spacing w:after="0" w:line="360" w:lineRule="auto"/>
        <w:jc w:val="both"/>
        <w:rPr>
          <w:rFonts w:ascii="Palatino Linotype" w:hAnsi="Palatino Linotype" w:cs="Arial"/>
          <w:sz w:val="12"/>
          <w:szCs w:val="24"/>
        </w:rPr>
      </w:pPr>
    </w:p>
    <w:p w14:paraId="0D9A10E5" w14:textId="77777777" w:rsidR="00BF3214" w:rsidRPr="00CD3A08" w:rsidRDefault="00BF3214" w:rsidP="00AD2A55">
      <w:pPr>
        <w:spacing w:after="0" w:line="360" w:lineRule="auto"/>
        <w:jc w:val="center"/>
        <w:rPr>
          <w:rFonts w:ascii="Palatino Linotype" w:hAnsi="Palatino Linotype" w:cs="Arial"/>
          <w:b/>
          <w:sz w:val="28"/>
          <w:szCs w:val="28"/>
        </w:rPr>
      </w:pPr>
      <w:r w:rsidRPr="00CD3A08">
        <w:rPr>
          <w:rFonts w:ascii="Palatino Linotype" w:hAnsi="Palatino Linotype" w:cs="Arial"/>
          <w:b/>
          <w:sz w:val="28"/>
          <w:szCs w:val="28"/>
        </w:rPr>
        <w:t>A N T E C E D E N T E S</w:t>
      </w:r>
    </w:p>
    <w:p w14:paraId="6A86D231" w14:textId="77777777" w:rsidR="00081DAC" w:rsidRPr="00CD3A08" w:rsidRDefault="00081DAC" w:rsidP="00AD2A55">
      <w:pPr>
        <w:spacing w:after="0" w:line="360" w:lineRule="auto"/>
        <w:jc w:val="center"/>
        <w:rPr>
          <w:rFonts w:ascii="Palatino Linotype" w:hAnsi="Palatino Linotype" w:cs="Arial"/>
          <w:b/>
          <w:sz w:val="18"/>
          <w:szCs w:val="24"/>
        </w:rPr>
      </w:pPr>
    </w:p>
    <w:p w14:paraId="513A9A0F" w14:textId="2A3FAF9A" w:rsidR="00EE326A" w:rsidRPr="00CD3A08" w:rsidRDefault="00BF3214" w:rsidP="00AD2A55">
      <w:pPr>
        <w:spacing w:after="0" w:line="360" w:lineRule="auto"/>
        <w:jc w:val="both"/>
        <w:rPr>
          <w:rFonts w:ascii="Palatino Linotype" w:hAnsi="Palatino Linotype" w:cs="Arial"/>
          <w:b/>
          <w:sz w:val="24"/>
          <w:szCs w:val="24"/>
        </w:rPr>
      </w:pPr>
      <w:r w:rsidRPr="00CD3A08">
        <w:rPr>
          <w:rFonts w:ascii="Palatino Linotype" w:hAnsi="Palatino Linotype" w:cs="Arial"/>
          <w:b/>
          <w:sz w:val="28"/>
          <w:szCs w:val="28"/>
        </w:rPr>
        <w:t>PRIMERO</w:t>
      </w:r>
      <w:r w:rsidRPr="00CD3A08">
        <w:rPr>
          <w:rFonts w:ascii="Palatino Linotype" w:hAnsi="Palatino Linotype" w:cs="Arial"/>
          <w:b/>
          <w:sz w:val="24"/>
          <w:szCs w:val="24"/>
        </w:rPr>
        <w:t>.</w:t>
      </w:r>
      <w:r w:rsidR="00EE326A" w:rsidRPr="00CD3A08">
        <w:rPr>
          <w:rFonts w:ascii="Palatino Linotype" w:hAnsi="Palatino Linotype" w:cs="Arial"/>
          <w:b/>
          <w:sz w:val="24"/>
          <w:szCs w:val="24"/>
        </w:rPr>
        <w:t xml:space="preserve"> De la</w:t>
      </w:r>
      <w:r w:rsidR="00680961" w:rsidRPr="00CD3A08">
        <w:rPr>
          <w:rFonts w:ascii="Palatino Linotype" w:hAnsi="Palatino Linotype" w:cs="Arial"/>
          <w:b/>
          <w:sz w:val="24"/>
          <w:szCs w:val="24"/>
        </w:rPr>
        <w:t>s</w:t>
      </w:r>
      <w:r w:rsidR="00EE326A" w:rsidRPr="00CD3A08">
        <w:rPr>
          <w:rFonts w:ascii="Palatino Linotype" w:hAnsi="Palatino Linotype" w:cs="Arial"/>
          <w:b/>
          <w:sz w:val="24"/>
          <w:szCs w:val="24"/>
        </w:rPr>
        <w:t xml:space="preserve"> solicitud</w:t>
      </w:r>
      <w:r w:rsidR="00680961" w:rsidRPr="00CD3A08">
        <w:rPr>
          <w:rFonts w:ascii="Palatino Linotype" w:hAnsi="Palatino Linotype" w:cs="Arial"/>
          <w:b/>
          <w:sz w:val="24"/>
          <w:szCs w:val="24"/>
        </w:rPr>
        <w:t>es</w:t>
      </w:r>
      <w:r w:rsidR="00EE326A" w:rsidRPr="00CD3A08">
        <w:rPr>
          <w:rFonts w:ascii="Palatino Linotype" w:hAnsi="Palatino Linotype" w:cs="Arial"/>
          <w:b/>
          <w:sz w:val="24"/>
          <w:szCs w:val="24"/>
        </w:rPr>
        <w:t xml:space="preserve"> de información.</w:t>
      </w:r>
    </w:p>
    <w:p w14:paraId="50351FBE" w14:textId="332A85A2" w:rsidR="00BF3214" w:rsidRPr="00CD3A08" w:rsidRDefault="00BF3214" w:rsidP="00AD2A55">
      <w:pPr>
        <w:spacing w:after="0" w:line="360" w:lineRule="auto"/>
        <w:jc w:val="both"/>
        <w:rPr>
          <w:rFonts w:ascii="Palatino Linotype" w:hAnsi="Palatino Linotype"/>
          <w:b/>
          <w:sz w:val="24"/>
          <w:szCs w:val="24"/>
        </w:rPr>
      </w:pPr>
      <w:r w:rsidRPr="00CD3A08">
        <w:rPr>
          <w:rFonts w:ascii="Palatino Linotype" w:hAnsi="Palatino Linotype" w:cs="Arial"/>
          <w:sz w:val="24"/>
          <w:szCs w:val="24"/>
        </w:rPr>
        <w:t xml:space="preserve">Con fecha </w:t>
      </w:r>
      <w:r w:rsidR="004D2037" w:rsidRPr="00CD3A08">
        <w:rPr>
          <w:rFonts w:ascii="Palatino Linotype" w:hAnsi="Palatino Linotype" w:cs="Arial"/>
          <w:sz w:val="24"/>
          <w:szCs w:val="24"/>
        </w:rPr>
        <w:t xml:space="preserve">diecinueve, veintidós y veintiséis de </w:t>
      </w:r>
      <w:r w:rsidR="00120820" w:rsidRPr="00CD3A08">
        <w:rPr>
          <w:rFonts w:ascii="Palatino Linotype" w:hAnsi="Palatino Linotype" w:cs="Arial"/>
          <w:sz w:val="24"/>
          <w:szCs w:val="24"/>
        </w:rPr>
        <w:t xml:space="preserve">noviembre </w:t>
      </w:r>
      <w:r w:rsidR="00906098" w:rsidRPr="00CD3A08">
        <w:rPr>
          <w:rFonts w:ascii="Palatino Linotype" w:hAnsi="Palatino Linotype" w:cs="Arial"/>
          <w:sz w:val="24"/>
          <w:szCs w:val="24"/>
        </w:rPr>
        <w:t>de dos mil dieci</w:t>
      </w:r>
      <w:r w:rsidR="00E57893" w:rsidRPr="00CD3A08">
        <w:rPr>
          <w:rFonts w:ascii="Palatino Linotype" w:hAnsi="Palatino Linotype" w:cs="Arial"/>
          <w:sz w:val="24"/>
          <w:szCs w:val="24"/>
        </w:rPr>
        <w:t>nueve</w:t>
      </w:r>
      <w:r w:rsidRPr="00CD3A08">
        <w:rPr>
          <w:rFonts w:ascii="Palatino Linotype" w:hAnsi="Palatino Linotype" w:cs="Arial"/>
          <w:sz w:val="24"/>
          <w:szCs w:val="24"/>
        </w:rPr>
        <w:t xml:space="preserve">, </w:t>
      </w:r>
      <w:r w:rsidR="00FD4336" w:rsidRPr="00CD3A08">
        <w:rPr>
          <w:rFonts w:ascii="Palatino Linotype" w:hAnsi="Palatino Linotype" w:cs="Arial"/>
          <w:sz w:val="24"/>
          <w:szCs w:val="24"/>
        </w:rPr>
        <w:t xml:space="preserve">el </w:t>
      </w:r>
      <w:r w:rsidR="00440B5C" w:rsidRPr="00CD3A08">
        <w:rPr>
          <w:rFonts w:ascii="Palatino Linotype" w:hAnsi="Palatino Linotype" w:cs="Arial"/>
          <w:sz w:val="24"/>
          <w:szCs w:val="24"/>
        </w:rPr>
        <w:t>Recurrente</w:t>
      </w:r>
      <w:r w:rsidRPr="00CD3A08">
        <w:rPr>
          <w:rFonts w:ascii="Palatino Linotype" w:hAnsi="Palatino Linotype" w:cs="Arial"/>
          <w:sz w:val="24"/>
          <w:szCs w:val="24"/>
        </w:rPr>
        <w:t>, presentó a través del Sistema de Acceso a la Información Mexiquense (</w:t>
      </w:r>
      <w:r w:rsidRPr="00CD3A08">
        <w:rPr>
          <w:rFonts w:ascii="Palatino Linotype" w:hAnsi="Palatino Linotype" w:cs="Arial"/>
          <w:b/>
          <w:sz w:val="24"/>
          <w:szCs w:val="24"/>
        </w:rPr>
        <w:t>SAIMEX)</w:t>
      </w:r>
      <w:r w:rsidRPr="00CD3A08">
        <w:rPr>
          <w:rFonts w:ascii="Palatino Linotype" w:hAnsi="Palatino Linotype" w:cs="Arial"/>
          <w:sz w:val="24"/>
          <w:szCs w:val="24"/>
        </w:rPr>
        <w:t xml:space="preserve"> ante </w:t>
      </w:r>
      <w:r w:rsidR="00DB31DF" w:rsidRPr="00CD3A08">
        <w:rPr>
          <w:rFonts w:ascii="Palatino Linotype" w:hAnsi="Palatino Linotype" w:cs="Arial"/>
          <w:sz w:val="24"/>
          <w:szCs w:val="24"/>
        </w:rPr>
        <w:t>e</w:t>
      </w:r>
      <w:r w:rsidRPr="00CD3A08">
        <w:rPr>
          <w:rFonts w:ascii="Palatino Linotype" w:hAnsi="Palatino Linotype" w:cs="Arial"/>
          <w:sz w:val="24"/>
          <w:szCs w:val="24"/>
        </w:rPr>
        <w:t>l Sujeto Obligado, solicitud</w:t>
      </w:r>
      <w:r w:rsidR="005F08CE" w:rsidRPr="00CD3A08">
        <w:rPr>
          <w:rFonts w:ascii="Palatino Linotype" w:hAnsi="Palatino Linotype" w:cs="Arial"/>
          <w:sz w:val="24"/>
          <w:szCs w:val="24"/>
        </w:rPr>
        <w:t>es</w:t>
      </w:r>
      <w:r w:rsidRPr="00CD3A08">
        <w:rPr>
          <w:rFonts w:ascii="Palatino Linotype" w:hAnsi="Palatino Linotype" w:cs="Arial"/>
          <w:sz w:val="24"/>
          <w:szCs w:val="24"/>
        </w:rPr>
        <w:t xml:space="preserve"> de acceso a la información pública, registrada</w:t>
      </w:r>
      <w:r w:rsidR="005F08CE" w:rsidRPr="00CD3A08">
        <w:rPr>
          <w:rFonts w:ascii="Palatino Linotype" w:hAnsi="Palatino Linotype" w:cs="Arial"/>
          <w:sz w:val="24"/>
          <w:szCs w:val="24"/>
        </w:rPr>
        <w:t>s</w:t>
      </w:r>
      <w:r w:rsidRPr="00CD3A08">
        <w:rPr>
          <w:rFonts w:ascii="Palatino Linotype" w:hAnsi="Palatino Linotype" w:cs="Arial"/>
          <w:sz w:val="24"/>
          <w:szCs w:val="24"/>
        </w:rPr>
        <w:t xml:space="preserve"> bajo l</w:t>
      </w:r>
      <w:r w:rsidR="005F08CE" w:rsidRPr="00CD3A08">
        <w:rPr>
          <w:rFonts w:ascii="Palatino Linotype" w:hAnsi="Palatino Linotype" w:cs="Arial"/>
          <w:sz w:val="24"/>
          <w:szCs w:val="24"/>
        </w:rPr>
        <w:t>os</w:t>
      </w:r>
      <w:r w:rsidRPr="00CD3A08">
        <w:rPr>
          <w:rFonts w:ascii="Palatino Linotype" w:hAnsi="Palatino Linotype" w:cs="Arial"/>
          <w:sz w:val="24"/>
          <w:szCs w:val="24"/>
        </w:rPr>
        <w:t xml:space="preserve"> número</w:t>
      </w:r>
      <w:r w:rsidR="005F08CE" w:rsidRPr="00CD3A08">
        <w:rPr>
          <w:rFonts w:ascii="Palatino Linotype" w:hAnsi="Palatino Linotype" w:cs="Arial"/>
          <w:sz w:val="24"/>
          <w:szCs w:val="24"/>
        </w:rPr>
        <w:t>s</w:t>
      </w:r>
      <w:r w:rsidRPr="00CD3A08">
        <w:rPr>
          <w:rFonts w:ascii="Palatino Linotype" w:hAnsi="Palatino Linotype" w:cs="Arial"/>
          <w:sz w:val="24"/>
          <w:szCs w:val="24"/>
        </w:rPr>
        <w:t xml:space="preserve"> de expediente</w:t>
      </w:r>
      <w:r w:rsidR="005F08CE" w:rsidRPr="00CD3A08">
        <w:rPr>
          <w:rFonts w:ascii="Palatino Linotype" w:hAnsi="Palatino Linotype" w:cs="Arial"/>
          <w:sz w:val="24"/>
          <w:szCs w:val="24"/>
        </w:rPr>
        <w:t>s</w:t>
      </w:r>
      <w:r w:rsidR="00A3132A" w:rsidRPr="00CD3A08">
        <w:rPr>
          <w:rFonts w:ascii="Palatino Linotype" w:hAnsi="Palatino Linotype" w:cs="Arial"/>
          <w:b/>
          <w:sz w:val="24"/>
          <w:szCs w:val="24"/>
        </w:rPr>
        <w:t xml:space="preserve">: </w:t>
      </w:r>
      <w:r w:rsidR="004D2037" w:rsidRPr="00CD3A08">
        <w:rPr>
          <w:rFonts w:ascii="Palatino Linotype" w:hAnsi="Palatino Linotype"/>
          <w:b/>
          <w:sz w:val="23"/>
          <w:szCs w:val="23"/>
        </w:rPr>
        <w:t> 00337/VIVICTOR/IP/2019</w:t>
      </w:r>
      <w:r w:rsidR="00A3132A" w:rsidRPr="00CD3A08">
        <w:rPr>
          <w:rFonts w:ascii="Palatino Linotype" w:hAnsi="Palatino Linotype"/>
          <w:b/>
          <w:sz w:val="23"/>
          <w:szCs w:val="23"/>
        </w:rPr>
        <w:t>,</w:t>
      </w:r>
      <w:r w:rsidR="004D2037" w:rsidRPr="00CD3A08">
        <w:rPr>
          <w:rFonts w:ascii="Palatino Linotype" w:hAnsi="Palatino Linotype"/>
          <w:b/>
          <w:sz w:val="23"/>
          <w:szCs w:val="23"/>
        </w:rPr>
        <w:t xml:space="preserve"> 00389/VIVICTOR/IP/2019, 00483/VIVICTOR/IP/2019, 00317/VIVICTOR/IP/2019, 00508/VIVICTOR/IP/2019, 00388/VIVICTOR/IP/2019, 00481/VIVICTOR/IP/2019, 00479/VIVICTOR/IP/2019, 00485/VIVICTOR/IP/2019, 00487/VIVICTOR/IP/2019, </w:t>
      </w:r>
      <w:r w:rsidR="004D2037" w:rsidRPr="00CD3A08">
        <w:rPr>
          <w:rFonts w:ascii="Palatino Linotype" w:hAnsi="Palatino Linotype"/>
          <w:b/>
          <w:sz w:val="23"/>
          <w:szCs w:val="23"/>
        </w:rPr>
        <w:lastRenderedPageBreak/>
        <w:t xml:space="preserve">00507/VIVICTOR/IP/2019 y 00509/VIVICTOR/IP/2019, </w:t>
      </w:r>
      <w:r w:rsidR="004C6D10" w:rsidRPr="00CD3A08">
        <w:rPr>
          <w:rFonts w:ascii="Palatino Linotype" w:hAnsi="Palatino Linotype"/>
          <w:b/>
          <w:sz w:val="23"/>
          <w:szCs w:val="23"/>
        </w:rPr>
        <w:t xml:space="preserve"> </w:t>
      </w:r>
      <w:r w:rsidRPr="00CD3A08">
        <w:rPr>
          <w:rFonts w:ascii="Palatino Linotype" w:hAnsi="Palatino Linotype" w:cs="Arial"/>
          <w:sz w:val="24"/>
          <w:szCs w:val="24"/>
        </w:rPr>
        <w:t>mediante la</w:t>
      </w:r>
      <w:r w:rsidR="005F08CE" w:rsidRPr="00CD3A08">
        <w:rPr>
          <w:rFonts w:ascii="Palatino Linotype" w:hAnsi="Palatino Linotype" w:cs="Arial"/>
          <w:sz w:val="24"/>
          <w:szCs w:val="24"/>
        </w:rPr>
        <w:t>s</w:t>
      </w:r>
      <w:r w:rsidRPr="00CD3A08">
        <w:rPr>
          <w:rFonts w:ascii="Palatino Linotype" w:hAnsi="Palatino Linotype" w:cs="Arial"/>
          <w:sz w:val="24"/>
          <w:szCs w:val="24"/>
        </w:rPr>
        <w:t xml:space="preserve"> cual</w:t>
      </w:r>
      <w:r w:rsidR="005F08CE" w:rsidRPr="00CD3A08">
        <w:rPr>
          <w:rFonts w:ascii="Palatino Linotype" w:hAnsi="Palatino Linotype" w:cs="Arial"/>
          <w:sz w:val="24"/>
          <w:szCs w:val="24"/>
        </w:rPr>
        <w:t>es</w:t>
      </w:r>
      <w:r w:rsidRPr="00CD3A08">
        <w:rPr>
          <w:rFonts w:ascii="Palatino Linotype" w:hAnsi="Palatino Linotype" w:cs="Arial"/>
          <w:sz w:val="24"/>
          <w:szCs w:val="24"/>
        </w:rPr>
        <w:t xml:space="preserve"> solicitó información en el tenor siguiente:</w:t>
      </w:r>
    </w:p>
    <w:p w14:paraId="1333F930" w14:textId="77777777" w:rsidR="00680961" w:rsidRPr="00CD3A08" w:rsidRDefault="00680961" w:rsidP="00AD2A55">
      <w:pPr>
        <w:spacing w:after="0" w:line="360" w:lineRule="auto"/>
        <w:jc w:val="both"/>
        <w:rPr>
          <w:rFonts w:ascii="Palatino Linotype" w:hAnsi="Palatino Linotype" w:cs="Arial"/>
          <w:sz w:val="14"/>
          <w:szCs w:val="24"/>
        </w:rPr>
      </w:pPr>
    </w:p>
    <w:p w14:paraId="12DFB4D8" w14:textId="1027073F" w:rsidR="005F08CE" w:rsidRPr="00CD3A08" w:rsidRDefault="00680961" w:rsidP="005F08CE">
      <w:pPr>
        <w:spacing w:after="0" w:line="360" w:lineRule="auto"/>
        <w:ind w:left="851" w:right="850"/>
        <w:jc w:val="both"/>
        <w:rPr>
          <w:rFonts w:ascii="Palatino Linotype" w:hAnsi="Palatino Linotype" w:cs="Arial"/>
          <w:b/>
          <w:sz w:val="24"/>
          <w:szCs w:val="24"/>
        </w:rPr>
      </w:pPr>
      <w:r w:rsidRPr="00CD3A08">
        <w:rPr>
          <w:rFonts w:ascii="Palatino Linotype" w:hAnsi="Palatino Linotype" w:cs="Arial"/>
          <w:b/>
          <w:sz w:val="24"/>
          <w:szCs w:val="24"/>
        </w:rPr>
        <w:t>Solicitud de información</w:t>
      </w:r>
      <w:r w:rsidR="0074157F" w:rsidRPr="00CD3A08">
        <w:rPr>
          <w:rFonts w:ascii="Palatino Linotype" w:hAnsi="Palatino Linotype"/>
          <w:b/>
          <w:i/>
          <w:color w:val="000000"/>
        </w:rPr>
        <w:t xml:space="preserve"> </w:t>
      </w:r>
      <w:r w:rsidR="004D2037" w:rsidRPr="00CD3A08">
        <w:rPr>
          <w:rFonts w:ascii="Palatino Linotype" w:hAnsi="Palatino Linotype"/>
          <w:b/>
          <w:sz w:val="23"/>
          <w:szCs w:val="23"/>
        </w:rPr>
        <w:t>00337/VIVICTOR/IP/2019.</w:t>
      </w:r>
    </w:p>
    <w:p w14:paraId="309698B8" w14:textId="0BBA9C6D" w:rsidR="0074157F" w:rsidRPr="00CD3A08" w:rsidRDefault="0074157F" w:rsidP="00461744">
      <w:pPr>
        <w:spacing w:after="0" w:line="240" w:lineRule="auto"/>
        <w:ind w:left="851" w:right="850"/>
        <w:jc w:val="both"/>
        <w:rPr>
          <w:rFonts w:ascii="Palatino Linotype" w:hAnsi="Palatino Linotype"/>
          <w:i/>
          <w:color w:val="000000"/>
        </w:rPr>
      </w:pPr>
      <w:r w:rsidRPr="00CD3A08">
        <w:rPr>
          <w:rFonts w:ascii="Palatino Linotype" w:hAnsi="Palatino Linotype" w:cs="Arial"/>
          <w:i/>
        </w:rPr>
        <w:t>“</w:t>
      </w:r>
      <w:r w:rsidR="008B463E" w:rsidRPr="00CD3A08">
        <w:rPr>
          <w:rFonts w:ascii="Palatino Linotype" w:hAnsi="Palatino Linotype"/>
          <w:i/>
          <w:color w:val="000000"/>
        </w:rPr>
        <w:t>Solicito el grado de estudios del presidente municipal y el documento que lo acredite.</w:t>
      </w:r>
      <w:r w:rsidRPr="00CD3A08">
        <w:rPr>
          <w:rFonts w:ascii="Palatino Linotype" w:hAnsi="Palatino Linotype"/>
          <w:i/>
          <w:color w:val="000000"/>
        </w:rPr>
        <w:t>”(Sic).</w:t>
      </w:r>
    </w:p>
    <w:p w14:paraId="77D49172" w14:textId="6F885382" w:rsidR="0074157F" w:rsidRPr="00CD3A08" w:rsidRDefault="0089619A" w:rsidP="005F08CE">
      <w:pPr>
        <w:spacing w:after="0" w:line="360" w:lineRule="auto"/>
        <w:ind w:left="851" w:right="850"/>
        <w:jc w:val="both"/>
        <w:rPr>
          <w:rFonts w:ascii="Palatino Linotype" w:hAnsi="Palatino Linotype"/>
          <w:i/>
          <w:color w:val="000000"/>
          <w:sz w:val="16"/>
        </w:rPr>
      </w:pPr>
      <w:r w:rsidRPr="00CD3A08">
        <w:rPr>
          <w:rFonts w:ascii="Palatino Linotype" w:hAnsi="Palatino Linotype"/>
          <w:i/>
          <w:color w:val="000000"/>
          <w:sz w:val="16"/>
        </w:rPr>
        <w:tab/>
      </w:r>
    </w:p>
    <w:p w14:paraId="10DE4F96" w14:textId="40C26F59" w:rsidR="0074157F" w:rsidRPr="00CD3A08" w:rsidRDefault="00680961" w:rsidP="00BD4516">
      <w:pPr>
        <w:spacing w:after="0" w:line="360" w:lineRule="auto"/>
        <w:ind w:left="851" w:right="850"/>
        <w:jc w:val="both"/>
        <w:rPr>
          <w:rFonts w:ascii="Palatino Linotype" w:hAnsi="Palatino Linotype" w:cs="Arial"/>
          <w:b/>
          <w:sz w:val="24"/>
          <w:szCs w:val="24"/>
        </w:rPr>
      </w:pPr>
      <w:r w:rsidRPr="00CD3A08">
        <w:rPr>
          <w:rFonts w:ascii="Palatino Linotype" w:hAnsi="Palatino Linotype" w:cs="Arial"/>
          <w:b/>
          <w:sz w:val="24"/>
          <w:szCs w:val="24"/>
        </w:rPr>
        <w:t>Solicitud de información</w:t>
      </w:r>
      <w:r w:rsidR="0074157F" w:rsidRPr="00CD3A08">
        <w:rPr>
          <w:rFonts w:ascii="Palatino Linotype" w:hAnsi="Palatino Linotype" w:cs="Arial"/>
          <w:b/>
          <w:sz w:val="24"/>
          <w:szCs w:val="24"/>
        </w:rPr>
        <w:t xml:space="preserve"> </w:t>
      </w:r>
      <w:r w:rsidR="004D2037" w:rsidRPr="00CD3A08">
        <w:rPr>
          <w:rFonts w:ascii="Palatino Linotype" w:hAnsi="Palatino Linotype"/>
          <w:b/>
          <w:sz w:val="23"/>
          <w:szCs w:val="23"/>
        </w:rPr>
        <w:t>00389/VIVICTOR/IP/2019</w:t>
      </w:r>
      <w:r w:rsidR="004C6D10" w:rsidRPr="00CD3A08">
        <w:rPr>
          <w:rFonts w:ascii="Palatino Linotype" w:hAnsi="Palatino Linotype"/>
          <w:b/>
          <w:sz w:val="23"/>
          <w:szCs w:val="23"/>
        </w:rPr>
        <w:t>.</w:t>
      </w:r>
    </w:p>
    <w:p w14:paraId="57F6C99F" w14:textId="5830745C" w:rsidR="0074157F" w:rsidRPr="00CD3A08" w:rsidRDefault="0074157F" w:rsidP="00461744">
      <w:pPr>
        <w:spacing w:after="0" w:line="240" w:lineRule="auto"/>
        <w:ind w:left="851" w:right="850"/>
        <w:jc w:val="both"/>
        <w:rPr>
          <w:rFonts w:ascii="Palatino Linotype" w:hAnsi="Palatino Linotype"/>
          <w:i/>
          <w:color w:val="000000"/>
        </w:rPr>
      </w:pPr>
      <w:r w:rsidRPr="00CD3A08">
        <w:rPr>
          <w:rFonts w:ascii="Palatino Linotype" w:hAnsi="Palatino Linotype" w:cs="Arial"/>
          <w:i/>
        </w:rPr>
        <w:t>“</w:t>
      </w:r>
      <w:r w:rsidR="008B463E" w:rsidRPr="00CD3A08">
        <w:rPr>
          <w:rFonts w:ascii="Palatino Linotype" w:hAnsi="Palatino Linotype"/>
          <w:i/>
          <w:color w:val="000000"/>
        </w:rPr>
        <w:t>Solicito el curriculum de los servidores públicos adscritos a la Dirección de Administración.</w:t>
      </w:r>
      <w:r w:rsidRPr="00CD3A08">
        <w:rPr>
          <w:rFonts w:ascii="Palatino Linotype" w:hAnsi="Palatino Linotype"/>
          <w:i/>
          <w:color w:val="000000"/>
        </w:rPr>
        <w:t>”(Sic).</w:t>
      </w:r>
    </w:p>
    <w:p w14:paraId="30DCAD0A" w14:textId="77777777" w:rsidR="0074157F" w:rsidRPr="00CD3A08" w:rsidRDefault="0074157F" w:rsidP="0074157F">
      <w:pPr>
        <w:spacing w:after="0" w:line="360" w:lineRule="auto"/>
        <w:ind w:right="850"/>
        <w:jc w:val="both"/>
        <w:rPr>
          <w:rFonts w:ascii="Palatino Linotype" w:hAnsi="Palatino Linotype" w:cs="Arial"/>
          <w:b/>
          <w:sz w:val="18"/>
          <w:szCs w:val="24"/>
        </w:rPr>
      </w:pPr>
    </w:p>
    <w:p w14:paraId="4AAB84F6" w14:textId="2AFA7D00" w:rsidR="0074157F" w:rsidRPr="00CD3A08" w:rsidRDefault="00BD4516" w:rsidP="0074157F">
      <w:pPr>
        <w:spacing w:after="0" w:line="360" w:lineRule="auto"/>
        <w:ind w:left="851" w:right="850"/>
        <w:jc w:val="both"/>
        <w:rPr>
          <w:rFonts w:ascii="Palatino Linotype" w:hAnsi="Palatino Linotype" w:cs="Arial"/>
          <w:b/>
          <w:sz w:val="24"/>
          <w:szCs w:val="24"/>
        </w:rPr>
      </w:pPr>
      <w:r w:rsidRPr="00CD3A08">
        <w:rPr>
          <w:rFonts w:ascii="Palatino Linotype" w:hAnsi="Palatino Linotype" w:cs="Arial"/>
          <w:b/>
          <w:i/>
        </w:rPr>
        <w:t xml:space="preserve"> </w:t>
      </w:r>
      <w:r w:rsidR="0074157F" w:rsidRPr="00CD3A08">
        <w:rPr>
          <w:rFonts w:ascii="Palatino Linotype" w:hAnsi="Palatino Linotype" w:cs="Arial"/>
          <w:b/>
          <w:sz w:val="24"/>
          <w:szCs w:val="24"/>
        </w:rPr>
        <w:t xml:space="preserve">Solicitud de información </w:t>
      </w:r>
      <w:r w:rsidR="004D2037" w:rsidRPr="00CD3A08">
        <w:rPr>
          <w:rFonts w:ascii="Palatino Linotype" w:hAnsi="Palatino Linotype"/>
          <w:b/>
          <w:sz w:val="23"/>
          <w:szCs w:val="23"/>
        </w:rPr>
        <w:t>00483/VIVICTOR/IP/2019</w:t>
      </w:r>
      <w:r w:rsidR="004C6D10" w:rsidRPr="00CD3A08">
        <w:rPr>
          <w:rFonts w:ascii="Palatino Linotype" w:hAnsi="Palatino Linotype"/>
          <w:b/>
          <w:sz w:val="23"/>
          <w:szCs w:val="23"/>
        </w:rPr>
        <w:t>.</w:t>
      </w:r>
    </w:p>
    <w:p w14:paraId="1976ABD2" w14:textId="58596A41" w:rsidR="008C1A91" w:rsidRPr="00CD3A08" w:rsidRDefault="008C1A91" w:rsidP="00461744">
      <w:pPr>
        <w:spacing w:after="0" w:line="240" w:lineRule="auto"/>
        <w:ind w:left="851" w:right="850"/>
        <w:jc w:val="both"/>
        <w:rPr>
          <w:rFonts w:ascii="Palatino Linotype" w:hAnsi="Palatino Linotype"/>
          <w:i/>
          <w:color w:val="000000"/>
        </w:rPr>
      </w:pPr>
      <w:r w:rsidRPr="00CD3A08">
        <w:rPr>
          <w:rFonts w:ascii="Palatino Linotype" w:hAnsi="Palatino Linotype" w:cs="Arial"/>
          <w:i/>
        </w:rPr>
        <w:t>“</w:t>
      </w:r>
      <w:r w:rsidR="008B463E" w:rsidRPr="00CD3A08">
        <w:rPr>
          <w:rFonts w:ascii="Palatino Linotype" w:hAnsi="Palatino Linotype"/>
          <w:i/>
          <w:color w:val="000000"/>
        </w:rPr>
        <w:t>Solicito los comprobantes de estudios de las personas que trabajan en la Dirección de Servicios Públicos.</w:t>
      </w:r>
      <w:r w:rsidRPr="00CD3A08">
        <w:rPr>
          <w:rFonts w:ascii="Palatino Linotype" w:hAnsi="Palatino Linotype"/>
          <w:i/>
          <w:color w:val="000000"/>
        </w:rPr>
        <w:t>”(Sic).</w:t>
      </w:r>
    </w:p>
    <w:p w14:paraId="7DD2C258" w14:textId="77777777" w:rsidR="008C1A91" w:rsidRPr="00CD3A08" w:rsidRDefault="008C1A91" w:rsidP="0074157F">
      <w:pPr>
        <w:spacing w:after="0" w:line="360" w:lineRule="auto"/>
        <w:ind w:left="851" w:right="850"/>
        <w:jc w:val="both"/>
        <w:rPr>
          <w:rFonts w:ascii="Palatino Linotype" w:hAnsi="Palatino Linotype" w:cs="Arial"/>
          <w:b/>
          <w:sz w:val="18"/>
          <w:szCs w:val="24"/>
        </w:rPr>
      </w:pPr>
    </w:p>
    <w:p w14:paraId="37672F4D" w14:textId="4D4CD1F2" w:rsidR="004C6D10" w:rsidRPr="00CD3A08" w:rsidRDefault="004C6D10" w:rsidP="004C6D10">
      <w:pPr>
        <w:spacing w:after="0" w:line="360" w:lineRule="auto"/>
        <w:ind w:left="851" w:right="850"/>
        <w:jc w:val="both"/>
        <w:rPr>
          <w:rFonts w:ascii="Palatino Linotype" w:hAnsi="Palatino Linotype" w:cs="Arial"/>
          <w:b/>
          <w:sz w:val="24"/>
          <w:szCs w:val="24"/>
        </w:rPr>
      </w:pPr>
      <w:r w:rsidRPr="00CD3A08">
        <w:rPr>
          <w:rFonts w:ascii="Palatino Linotype" w:hAnsi="Palatino Linotype" w:cs="Arial"/>
          <w:b/>
          <w:sz w:val="24"/>
          <w:szCs w:val="24"/>
        </w:rPr>
        <w:t>Solicitud de información</w:t>
      </w:r>
      <w:r w:rsidR="008B463E" w:rsidRPr="00CD3A08">
        <w:rPr>
          <w:rFonts w:ascii="Palatino Linotype" w:hAnsi="Palatino Linotype" w:cs="Arial"/>
          <w:b/>
          <w:sz w:val="24"/>
          <w:szCs w:val="24"/>
        </w:rPr>
        <w:t xml:space="preserve"> </w:t>
      </w:r>
      <w:r w:rsidR="008B463E" w:rsidRPr="00CD3A08">
        <w:rPr>
          <w:rFonts w:ascii="Palatino Linotype" w:hAnsi="Palatino Linotype"/>
          <w:b/>
          <w:sz w:val="23"/>
          <w:szCs w:val="23"/>
        </w:rPr>
        <w:t>00317/VIVICTOR/IP/2019</w:t>
      </w:r>
      <w:r w:rsidRPr="00CD3A08">
        <w:rPr>
          <w:rFonts w:ascii="Palatino Linotype" w:hAnsi="Palatino Linotype"/>
          <w:b/>
          <w:sz w:val="23"/>
          <w:szCs w:val="23"/>
        </w:rPr>
        <w:t>.</w:t>
      </w:r>
    </w:p>
    <w:p w14:paraId="4563EC27" w14:textId="50A93D8B" w:rsidR="004C6D10" w:rsidRPr="00CD3A08" w:rsidRDefault="004C6D10" w:rsidP="00461744">
      <w:pPr>
        <w:spacing w:after="0" w:line="240" w:lineRule="auto"/>
        <w:ind w:left="851" w:right="850"/>
        <w:jc w:val="both"/>
        <w:rPr>
          <w:rFonts w:ascii="Palatino Linotype" w:hAnsi="Palatino Linotype"/>
          <w:i/>
          <w:color w:val="000000"/>
        </w:rPr>
      </w:pPr>
      <w:r w:rsidRPr="00CD3A08">
        <w:rPr>
          <w:rFonts w:ascii="Palatino Linotype" w:hAnsi="Palatino Linotype" w:cs="Arial"/>
          <w:i/>
        </w:rPr>
        <w:t>“</w:t>
      </w:r>
      <w:r w:rsidR="008B463E" w:rsidRPr="00CD3A08">
        <w:rPr>
          <w:rFonts w:ascii="Palatino Linotype" w:hAnsi="Palatino Linotype"/>
          <w:i/>
          <w:color w:val="000000"/>
        </w:rPr>
        <w:t>Solicito el currículum del personal de la Contraloría Municipal.</w:t>
      </w:r>
      <w:r w:rsidRPr="00CD3A08">
        <w:rPr>
          <w:rFonts w:ascii="Palatino Linotype" w:hAnsi="Palatino Linotype"/>
          <w:i/>
          <w:color w:val="000000"/>
        </w:rPr>
        <w:t>”(Sic).</w:t>
      </w:r>
    </w:p>
    <w:p w14:paraId="0BB84622" w14:textId="77777777" w:rsidR="004C6D10" w:rsidRPr="00CD3A08" w:rsidRDefault="004C6D10" w:rsidP="0074157F">
      <w:pPr>
        <w:spacing w:after="0" w:line="360" w:lineRule="auto"/>
        <w:ind w:left="851" w:right="850"/>
        <w:jc w:val="both"/>
        <w:rPr>
          <w:rFonts w:ascii="Palatino Linotype" w:hAnsi="Palatino Linotype" w:cs="Arial"/>
          <w:b/>
          <w:sz w:val="18"/>
          <w:szCs w:val="24"/>
        </w:rPr>
      </w:pPr>
    </w:p>
    <w:p w14:paraId="4F195AA7" w14:textId="09B832E3" w:rsidR="004C6D10" w:rsidRPr="00CD3A08" w:rsidRDefault="004C6D10" w:rsidP="004C6D10">
      <w:pPr>
        <w:spacing w:after="0" w:line="360" w:lineRule="auto"/>
        <w:ind w:left="851" w:right="850"/>
        <w:jc w:val="both"/>
        <w:rPr>
          <w:rFonts w:ascii="Palatino Linotype" w:hAnsi="Palatino Linotype" w:cs="Arial"/>
          <w:b/>
          <w:sz w:val="24"/>
          <w:szCs w:val="24"/>
        </w:rPr>
      </w:pPr>
      <w:r w:rsidRPr="00CD3A08">
        <w:rPr>
          <w:rFonts w:ascii="Palatino Linotype" w:hAnsi="Palatino Linotype" w:cs="Arial"/>
          <w:b/>
          <w:sz w:val="24"/>
          <w:szCs w:val="24"/>
        </w:rPr>
        <w:t>Solicitud de información</w:t>
      </w:r>
      <w:r w:rsidR="008B463E" w:rsidRPr="00CD3A08">
        <w:rPr>
          <w:rFonts w:ascii="Palatino Linotype" w:hAnsi="Palatino Linotype" w:cs="Arial"/>
          <w:b/>
          <w:sz w:val="24"/>
          <w:szCs w:val="24"/>
        </w:rPr>
        <w:t xml:space="preserve"> </w:t>
      </w:r>
      <w:r w:rsidR="008B463E" w:rsidRPr="00CD3A08">
        <w:rPr>
          <w:rFonts w:ascii="Palatino Linotype" w:hAnsi="Palatino Linotype"/>
          <w:b/>
          <w:sz w:val="23"/>
          <w:szCs w:val="23"/>
        </w:rPr>
        <w:t>00508/VIVICTOR/IP/2019</w:t>
      </w:r>
      <w:r w:rsidRPr="00CD3A08">
        <w:rPr>
          <w:rFonts w:ascii="Palatino Linotype" w:hAnsi="Palatino Linotype"/>
          <w:b/>
          <w:sz w:val="23"/>
          <w:szCs w:val="23"/>
        </w:rPr>
        <w:t>.</w:t>
      </w:r>
    </w:p>
    <w:p w14:paraId="25677188" w14:textId="27483786" w:rsidR="004C6D10" w:rsidRPr="00CD3A08" w:rsidRDefault="004C6D10" w:rsidP="00461744">
      <w:pPr>
        <w:spacing w:after="0" w:line="240" w:lineRule="auto"/>
        <w:ind w:left="851" w:right="850"/>
        <w:jc w:val="both"/>
        <w:rPr>
          <w:rFonts w:ascii="Palatino Linotype" w:hAnsi="Palatino Linotype"/>
          <w:i/>
          <w:color w:val="000000"/>
        </w:rPr>
      </w:pPr>
      <w:r w:rsidRPr="00CD3A08">
        <w:rPr>
          <w:rFonts w:ascii="Palatino Linotype" w:hAnsi="Palatino Linotype" w:cs="Arial"/>
          <w:i/>
        </w:rPr>
        <w:t>“</w:t>
      </w:r>
      <w:r w:rsidR="008B463E" w:rsidRPr="00CD3A08">
        <w:rPr>
          <w:rFonts w:ascii="Palatino Linotype" w:hAnsi="Palatino Linotype"/>
          <w:i/>
          <w:color w:val="000000"/>
        </w:rPr>
        <w:t>Solicito el curriculum del Director de Obras Públicas.</w:t>
      </w:r>
      <w:r w:rsidRPr="00CD3A08">
        <w:rPr>
          <w:rFonts w:ascii="Palatino Linotype" w:hAnsi="Palatino Linotype"/>
          <w:i/>
          <w:color w:val="000000"/>
        </w:rPr>
        <w:t>”(Sic).</w:t>
      </w:r>
    </w:p>
    <w:p w14:paraId="0C8E6DDC" w14:textId="77777777" w:rsidR="004C6D10" w:rsidRPr="00CD3A08" w:rsidRDefault="004C6D10" w:rsidP="0074157F">
      <w:pPr>
        <w:spacing w:after="0" w:line="360" w:lineRule="auto"/>
        <w:ind w:left="851" w:right="850"/>
        <w:jc w:val="both"/>
        <w:rPr>
          <w:rFonts w:ascii="Palatino Linotype" w:hAnsi="Palatino Linotype" w:cs="Arial"/>
          <w:b/>
          <w:sz w:val="18"/>
          <w:szCs w:val="24"/>
        </w:rPr>
      </w:pPr>
    </w:p>
    <w:p w14:paraId="0DF5687D" w14:textId="3B5DC071" w:rsidR="004C6D10" w:rsidRPr="00CD3A08" w:rsidRDefault="004C6D10" w:rsidP="004C6D10">
      <w:pPr>
        <w:spacing w:after="0" w:line="360" w:lineRule="auto"/>
        <w:ind w:left="851" w:right="850"/>
        <w:jc w:val="both"/>
        <w:rPr>
          <w:rFonts w:ascii="Palatino Linotype" w:hAnsi="Palatino Linotype" w:cs="Arial"/>
          <w:b/>
          <w:sz w:val="24"/>
          <w:szCs w:val="24"/>
        </w:rPr>
      </w:pPr>
      <w:r w:rsidRPr="00CD3A08">
        <w:rPr>
          <w:rFonts w:ascii="Palatino Linotype" w:hAnsi="Palatino Linotype" w:cs="Arial"/>
          <w:b/>
          <w:sz w:val="24"/>
          <w:szCs w:val="24"/>
        </w:rPr>
        <w:t>Solicitud de información</w:t>
      </w:r>
      <w:r w:rsidR="008B463E" w:rsidRPr="00CD3A08">
        <w:rPr>
          <w:rFonts w:ascii="Palatino Linotype" w:hAnsi="Palatino Linotype" w:cs="Arial"/>
          <w:b/>
          <w:sz w:val="24"/>
          <w:szCs w:val="24"/>
        </w:rPr>
        <w:t xml:space="preserve"> </w:t>
      </w:r>
      <w:r w:rsidR="008B463E" w:rsidRPr="00CD3A08">
        <w:rPr>
          <w:rFonts w:ascii="Palatino Linotype" w:hAnsi="Palatino Linotype"/>
          <w:b/>
          <w:sz w:val="23"/>
          <w:szCs w:val="23"/>
        </w:rPr>
        <w:t>00388/VIVICTOR/IP/2019</w:t>
      </w:r>
      <w:r w:rsidRPr="00CD3A08">
        <w:rPr>
          <w:rFonts w:ascii="Palatino Linotype" w:hAnsi="Palatino Linotype"/>
          <w:b/>
          <w:sz w:val="23"/>
          <w:szCs w:val="23"/>
        </w:rPr>
        <w:t>.</w:t>
      </w:r>
    </w:p>
    <w:p w14:paraId="0C7B2E53" w14:textId="5E22BAFC" w:rsidR="004C6D10" w:rsidRPr="00CD3A08" w:rsidRDefault="004C6D10" w:rsidP="00461744">
      <w:pPr>
        <w:spacing w:after="0" w:line="240" w:lineRule="auto"/>
        <w:ind w:left="851" w:right="850"/>
        <w:jc w:val="both"/>
        <w:rPr>
          <w:rFonts w:ascii="Palatino Linotype" w:hAnsi="Palatino Linotype"/>
          <w:i/>
          <w:color w:val="000000"/>
        </w:rPr>
      </w:pPr>
      <w:r w:rsidRPr="00CD3A08">
        <w:rPr>
          <w:rFonts w:ascii="Palatino Linotype" w:hAnsi="Palatino Linotype" w:cs="Arial"/>
          <w:i/>
        </w:rPr>
        <w:t>“</w:t>
      </w:r>
      <w:r w:rsidR="008B463E" w:rsidRPr="00CD3A08">
        <w:rPr>
          <w:rFonts w:ascii="Palatino Linotype" w:hAnsi="Palatino Linotype"/>
          <w:i/>
          <w:color w:val="000000"/>
        </w:rPr>
        <w:t>Solicito el nombramiento de los titulares de todas las áreas.</w:t>
      </w:r>
      <w:r w:rsidRPr="00CD3A08">
        <w:rPr>
          <w:rFonts w:ascii="Palatino Linotype" w:hAnsi="Palatino Linotype"/>
          <w:i/>
          <w:color w:val="000000"/>
        </w:rPr>
        <w:t>”(Sic).</w:t>
      </w:r>
    </w:p>
    <w:p w14:paraId="1AB78852" w14:textId="77777777" w:rsidR="004C6D10" w:rsidRPr="00CD3A08" w:rsidRDefault="004C6D10" w:rsidP="0074157F">
      <w:pPr>
        <w:spacing w:after="0" w:line="360" w:lineRule="auto"/>
        <w:ind w:left="851" w:right="850"/>
        <w:jc w:val="both"/>
        <w:rPr>
          <w:rFonts w:ascii="Palatino Linotype" w:hAnsi="Palatino Linotype" w:cs="Arial"/>
          <w:b/>
          <w:sz w:val="18"/>
          <w:szCs w:val="24"/>
        </w:rPr>
      </w:pPr>
    </w:p>
    <w:p w14:paraId="5ED40C90" w14:textId="5002758A" w:rsidR="004C6D10" w:rsidRPr="00CD3A08" w:rsidRDefault="004C6D10" w:rsidP="004C6D10">
      <w:pPr>
        <w:spacing w:after="0" w:line="360" w:lineRule="auto"/>
        <w:ind w:left="851" w:right="850"/>
        <w:jc w:val="both"/>
        <w:rPr>
          <w:rFonts w:ascii="Palatino Linotype" w:hAnsi="Palatino Linotype"/>
          <w:b/>
          <w:sz w:val="23"/>
          <w:szCs w:val="23"/>
        </w:rPr>
      </w:pPr>
      <w:r w:rsidRPr="00CD3A08">
        <w:rPr>
          <w:rFonts w:ascii="Palatino Linotype" w:hAnsi="Palatino Linotype" w:cs="Arial"/>
          <w:b/>
          <w:sz w:val="24"/>
          <w:szCs w:val="24"/>
        </w:rPr>
        <w:t>Solicitud de información</w:t>
      </w:r>
      <w:r w:rsidR="004D2037" w:rsidRPr="00CD3A08">
        <w:rPr>
          <w:rFonts w:ascii="Palatino Linotype" w:hAnsi="Palatino Linotype" w:cs="Arial"/>
          <w:b/>
          <w:sz w:val="24"/>
          <w:szCs w:val="24"/>
        </w:rPr>
        <w:t xml:space="preserve"> </w:t>
      </w:r>
      <w:r w:rsidR="008B463E" w:rsidRPr="00CD3A08">
        <w:rPr>
          <w:rFonts w:ascii="Palatino Linotype" w:hAnsi="Palatino Linotype"/>
          <w:b/>
          <w:sz w:val="23"/>
          <w:szCs w:val="23"/>
        </w:rPr>
        <w:t>00481/VIVICTOR/IP/2019</w:t>
      </w:r>
      <w:r w:rsidRPr="00CD3A08">
        <w:rPr>
          <w:rFonts w:ascii="Palatino Linotype" w:hAnsi="Palatino Linotype"/>
          <w:b/>
          <w:sz w:val="23"/>
          <w:szCs w:val="23"/>
        </w:rPr>
        <w:t>.</w:t>
      </w:r>
    </w:p>
    <w:p w14:paraId="3DCCAB2B" w14:textId="520CB6E1" w:rsidR="004C6D10" w:rsidRPr="00CD3A08" w:rsidRDefault="004C6D10" w:rsidP="00461744">
      <w:pPr>
        <w:spacing w:after="0" w:line="240" w:lineRule="auto"/>
        <w:ind w:left="851" w:right="850"/>
        <w:jc w:val="both"/>
        <w:rPr>
          <w:rFonts w:ascii="Palatino Linotype" w:hAnsi="Palatino Linotype"/>
          <w:i/>
          <w:color w:val="000000"/>
        </w:rPr>
      </w:pPr>
      <w:r w:rsidRPr="00CD3A08">
        <w:rPr>
          <w:rFonts w:ascii="Palatino Linotype" w:hAnsi="Palatino Linotype" w:cs="Arial"/>
          <w:i/>
        </w:rPr>
        <w:t>“</w:t>
      </w:r>
      <w:r w:rsidR="008B463E" w:rsidRPr="00CD3A08">
        <w:rPr>
          <w:rFonts w:ascii="Palatino Linotype" w:hAnsi="Palatino Linotype"/>
          <w:i/>
          <w:color w:val="000000"/>
        </w:rPr>
        <w:t>Solicito los comprobantes de estudios de las personas que trabajan en la Dirección de Seguridad Pública y Transito.</w:t>
      </w:r>
      <w:r w:rsidRPr="00CD3A08">
        <w:rPr>
          <w:rFonts w:ascii="Palatino Linotype" w:hAnsi="Palatino Linotype"/>
          <w:i/>
          <w:color w:val="000000"/>
        </w:rPr>
        <w:t>”(Sic).</w:t>
      </w:r>
    </w:p>
    <w:p w14:paraId="6CACD74E" w14:textId="77777777" w:rsidR="004C6D10" w:rsidRPr="00CD3A08" w:rsidRDefault="004C6D10" w:rsidP="004C6D10">
      <w:pPr>
        <w:spacing w:after="0" w:line="360" w:lineRule="auto"/>
        <w:ind w:left="851" w:right="850"/>
        <w:jc w:val="both"/>
        <w:rPr>
          <w:rFonts w:ascii="Palatino Linotype" w:hAnsi="Palatino Linotype" w:cs="Arial"/>
          <w:b/>
          <w:sz w:val="24"/>
          <w:szCs w:val="24"/>
        </w:rPr>
      </w:pPr>
    </w:p>
    <w:p w14:paraId="07F2CEA7" w14:textId="31995822" w:rsidR="004C6D10" w:rsidRPr="00CD3A08" w:rsidRDefault="004C6D10" w:rsidP="004C6D10">
      <w:pPr>
        <w:spacing w:after="0" w:line="360" w:lineRule="auto"/>
        <w:ind w:left="851" w:right="850"/>
        <w:jc w:val="both"/>
        <w:rPr>
          <w:rFonts w:ascii="Palatino Linotype" w:hAnsi="Palatino Linotype" w:cs="Arial"/>
          <w:b/>
          <w:sz w:val="24"/>
          <w:szCs w:val="24"/>
        </w:rPr>
      </w:pPr>
      <w:r w:rsidRPr="00CD3A08">
        <w:rPr>
          <w:rFonts w:ascii="Palatino Linotype" w:hAnsi="Palatino Linotype" w:cs="Arial"/>
          <w:b/>
          <w:sz w:val="24"/>
          <w:szCs w:val="24"/>
        </w:rPr>
        <w:t>Solicitud de información</w:t>
      </w:r>
      <w:r w:rsidR="008B463E" w:rsidRPr="00CD3A08">
        <w:rPr>
          <w:rFonts w:ascii="Palatino Linotype" w:hAnsi="Palatino Linotype" w:cs="Arial"/>
          <w:b/>
          <w:sz w:val="24"/>
          <w:szCs w:val="24"/>
        </w:rPr>
        <w:t xml:space="preserve"> </w:t>
      </w:r>
      <w:r w:rsidR="008B463E" w:rsidRPr="00CD3A08">
        <w:rPr>
          <w:rFonts w:ascii="Palatino Linotype" w:hAnsi="Palatino Linotype"/>
          <w:b/>
          <w:sz w:val="23"/>
          <w:szCs w:val="23"/>
        </w:rPr>
        <w:t>00479/VIVICTOR/IP/2019</w:t>
      </w:r>
      <w:r w:rsidRPr="00CD3A08">
        <w:rPr>
          <w:rFonts w:ascii="Palatino Linotype" w:hAnsi="Palatino Linotype"/>
          <w:b/>
          <w:sz w:val="23"/>
          <w:szCs w:val="23"/>
        </w:rPr>
        <w:t>.</w:t>
      </w:r>
    </w:p>
    <w:p w14:paraId="6FCF76BF" w14:textId="630977DD" w:rsidR="004C6D10" w:rsidRPr="00CD3A08" w:rsidRDefault="004C6D10" w:rsidP="00461744">
      <w:pPr>
        <w:spacing w:after="0" w:line="240" w:lineRule="auto"/>
        <w:ind w:left="851" w:right="850"/>
        <w:jc w:val="both"/>
        <w:rPr>
          <w:rFonts w:ascii="Palatino Linotype" w:hAnsi="Palatino Linotype"/>
          <w:i/>
          <w:color w:val="000000"/>
        </w:rPr>
      </w:pPr>
      <w:r w:rsidRPr="00CD3A08">
        <w:rPr>
          <w:rFonts w:ascii="Palatino Linotype" w:hAnsi="Palatino Linotype" w:cs="Arial"/>
          <w:i/>
        </w:rPr>
        <w:t>“</w:t>
      </w:r>
      <w:r w:rsidR="00461744" w:rsidRPr="00CD3A08">
        <w:rPr>
          <w:rFonts w:ascii="Palatino Linotype" w:hAnsi="Palatino Linotype"/>
          <w:i/>
          <w:color w:val="000000"/>
        </w:rPr>
        <w:t>Solicito los comprobantes de estudios de las personas que trabajan en la Secretaría del Ayuntamiento.</w:t>
      </w:r>
      <w:r w:rsidRPr="00CD3A08">
        <w:rPr>
          <w:rFonts w:ascii="Palatino Linotype" w:hAnsi="Palatino Linotype"/>
          <w:i/>
          <w:color w:val="000000"/>
        </w:rPr>
        <w:t>”(Sic).</w:t>
      </w:r>
    </w:p>
    <w:p w14:paraId="46138F53" w14:textId="77777777" w:rsidR="008B463E" w:rsidRPr="00CD3A08" w:rsidRDefault="008B463E" w:rsidP="004C6D10">
      <w:pPr>
        <w:spacing w:after="0" w:line="240" w:lineRule="auto"/>
        <w:ind w:left="851" w:right="850"/>
        <w:jc w:val="both"/>
        <w:rPr>
          <w:rFonts w:ascii="Palatino Linotype" w:hAnsi="Palatino Linotype"/>
          <w:i/>
          <w:color w:val="000000"/>
        </w:rPr>
      </w:pPr>
    </w:p>
    <w:p w14:paraId="414DE1EF" w14:textId="6B1626B2" w:rsidR="004C6D10" w:rsidRPr="00CD3A08" w:rsidRDefault="004C6D10" w:rsidP="004C6D10">
      <w:pPr>
        <w:spacing w:after="0" w:line="360" w:lineRule="auto"/>
        <w:ind w:left="851" w:right="850"/>
        <w:jc w:val="both"/>
        <w:rPr>
          <w:rFonts w:ascii="Palatino Linotype" w:hAnsi="Palatino Linotype"/>
          <w:b/>
          <w:sz w:val="23"/>
          <w:szCs w:val="23"/>
        </w:rPr>
      </w:pPr>
      <w:r w:rsidRPr="00CD3A08">
        <w:rPr>
          <w:rFonts w:ascii="Palatino Linotype" w:hAnsi="Palatino Linotype" w:cs="Arial"/>
          <w:b/>
          <w:sz w:val="24"/>
          <w:szCs w:val="24"/>
        </w:rPr>
        <w:t>Solicitud de información</w:t>
      </w:r>
      <w:r w:rsidR="008B463E" w:rsidRPr="00CD3A08">
        <w:rPr>
          <w:rFonts w:ascii="Palatino Linotype" w:hAnsi="Palatino Linotype" w:cs="Arial"/>
          <w:b/>
          <w:sz w:val="24"/>
          <w:szCs w:val="24"/>
        </w:rPr>
        <w:t xml:space="preserve"> </w:t>
      </w:r>
      <w:r w:rsidR="008B463E" w:rsidRPr="00CD3A08">
        <w:rPr>
          <w:rFonts w:ascii="Palatino Linotype" w:hAnsi="Palatino Linotype"/>
          <w:b/>
          <w:sz w:val="23"/>
          <w:szCs w:val="23"/>
        </w:rPr>
        <w:t>00485/VIVICTOR/IP/2019</w:t>
      </w:r>
      <w:r w:rsidRPr="00CD3A08">
        <w:rPr>
          <w:rFonts w:ascii="Palatino Linotype" w:hAnsi="Palatino Linotype"/>
          <w:b/>
          <w:sz w:val="23"/>
          <w:szCs w:val="23"/>
        </w:rPr>
        <w:t>.</w:t>
      </w:r>
    </w:p>
    <w:p w14:paraId="226E17BE" w14:textId="65984189" w:rsidR="004C6D10" w:rsidRPr="00CD3A08" w:rsidRDefault="004C6D10" w:rsidP="00F23922">
      <w:pPr>
        <w:ind w:left="851" w:right="850"/>
        <w:jc w:val="both"/>
        <w:rPr>
          <w:rFonts w:ascii="Palatino Linotype" w:hAnsi="Palatino Linotype"/>
          <w:i/>
          <w:color w:val="000000"/>
        </w:rPr>
      </w:pPr>
      <w:r w:rsidRPr="00CD3A08">
        <w:rPr>
          <w:rFonts w:ascii="Palatino Linotype" w:hAnsi="Palatino Linotype"/>
          <w:i/>
          <w:color w:val="000000"/>
        </w:rPr>
        <w:t>“</w:t>
      </w:r>
      <w:r w:rsidR="00461744" w:rsidRPr="00CD3A08">
        <w:rPr>
          <w:rFonts w:ascii="Palatino Linotype" w:eastAsia="Times New Roman" w:hAnsi="Palatino Linotype" w:cs="Times New Roman"/>
          <w:i/>
          <w:lang w:eastAsia="es-MX"/>
        </w:rPr>
        <w:t>Solicito los comprobantes de estudios de las personas que trabajan en la Dirección de Administración.</w:t>
      </w:r>
      <w:r w:rsidRPr="00CD3A08">
        <w:rPr>
          <w:rFonts w:ascii="Palatino Linotype" w:hAnsi="Palatino Linotype"/>
          <w:i/>
          <w:color w:val="000000"/>
        </w:rPr>
        <w:t>”(Sic).</w:t>
      </w:r>
    </w:p>
    <w:p w14:paraId="08EE8415" w14:textId="77777777" w:rsidR="004C6D10" w:rsidRPr="00CD3A08" w:rsidRDefault="004C6D10" w:rsidP="0074157F">
      <w:pPr>
        <w:spacing w:after="0" w:line="360" w:lineRule="auto"/>
        <w:ind w:left="851" w:right="850"/>
        <w:jc w:val="both"/>
        <w:rPr>
          <w:rFonts w:ascii="Palatino Linotype" w:hAnsi="Palatino Linotype" w:cs="Arial"/>
          <w:b/>
          <w:sz w:val="18"/>
          <w:szCs w:val="24"/>
        </w:rPr>
      </w:pPr>
    </w:p>
    <w:p w14:paraId="5AF383AD" w14:textId="0696BFE3" w:rsidR="004C6D10" w:rsidRPr="00CD3A08" w:rsidRDefault="004C6D10" w:rsidP="004C6D10">
      <w:pPr>
        <w:spacing w:after="0" w:line="360" w:lineRule="auto"/>
        <w:ind w:left="851" w:right="850"/>
        <w:jc w:val="both"/>
        <w:rPr>
          <w:rFonts w:ascii="Palatino Linotype" w:hAnsi="Palatino Linotype" w:cs="Arial"/>
          <w:b/>
          <w:sz w:val="24"/>
          <w:szCs w:val="24"/>
        </w:rPr>
      </w:pPr>
      <w:r w:rsidRPr="00CD3A08">
        <w:rPr>
          <w:rFonts w:ascii="Palatino Linotype" w:hAnsi="Palatino Linotype" w:cs="Arial"/>
          <w:b/>
          <w:sz w:val="24"/>
          <w:szCs w:val="24"/>
        </w:rPr>
        <w:t>Solicitud de información</w:t>
      </w:r>
      <w:r w:rsidR="008B463E" w:rsidRPr="00CD3A08">
        <w:rPr>
          <w:rFonts w:ascii="Palatino Linotype" w:hAnsi="Palatino Linotype" w:cs="Arial"/>
          <w:b/>
          <w:sz w:val="24"/>
          <w:szCs w:val="24"/>
        </w:rPr>
        <w:t xml:space="preserve"> </w:t>
      </w:r>
      <w:r w:rsidR="008B463E" w:rsidRPr="00CD3A08">
        <w:rPr>
          <w:rFonts w:ascii="Palatino Linotype" w:hAnsi="Palatino Linotype"/>
          <w:b/>
          <w:sz w:val="23"/>
          <w:szCs w:val="23"/>
        </w:rPr>
        <w:t>00487/VIVICTOR/IP/2019</w:t>
      </w:r>
      <w:r w:rsidRPr="00CD3A08">
        <w:rPr>
          <w:rFonts w:ascii="Palatino Linotype" w:hAnsi="Palatino Linotype"/>
          <w:b/>
          <w:sz w:val="23"/>
          <w:szCs w:val="23"/>
        </w:rPr>
        <w:t>.</w:t>
      </w:r>
    </w:p>
    <w:p w14:paraId="11D67F55" w14:textId="340203D9" w:rsidR="004C6D10" w:rsidRPr="00CD3A08" w:rsidRDefault="004C6D10" w:rsidP="00461744">
      <w:pPr>
        <w:spacing w:after="0" w:line="240" w:lineRule="auto"/>
        <w:ind w:left="851" w:right="850"/>
        <w:jc w:val="both"/>
        <w:rPr>
          <w:rFonts w:ascii="Palatino Linotype" w:hAnsi="Palatino Linotype"/>
          <w:i/>
          <w:color w:val="000000"/>
        </w:rPr>
      </w:pPr>
      <w:r w:rsidRPr="00CD3A08">
        <w:rPr>
          <w:rFonts w:ascii="Palatino Linotype" w:hAnsi="Palatino Linotype" w:cs="Arial"/>
          <w:i/>
        </w:rPr>
        <w:t>“</w:t>
      </w:r>
      <w:r w:rsidR="00461744" w:rsidRPr="00CD3A08">
        <w:rPr>
          <w:rFonts w:ascii="Palatino Linotype" w:hAnsi="Palatino Linotype"/>
          <w:i/>
          <w:color w:val="000000"/>
        </w:rPr>
        <w:t>Solicito los comprobantes de estudios de las personas que trabajan en la Tesorería Municipal.</w:t>
      </w:r>
      <w:r w:rsidRPr="00CD3A08">
        <w:rPr>
          <w:rFonts w:ascii="Palatino Linotype" w:hAnsi="Palatino Linotype"/>
          <w:i/>
          <w:color w:val="000000"/>
        </w:rPr>
        <w:t>”(Sic).</w:t>
      </w:r>
    </w:p>
    <w:p w14:paraId="63E17287" w14:textId="7491A0E6" w:rsidR="004C6D10" w:rsidRPr="00CD3A08" w:rsidRDefault="004C6D10">
      <w:pPr>
        <w:rPr>
          <w:rFonts w:ascii="Palatino Linotype" w:hAnsi="Palatino Linotype" w:cs="Arial"/>
          <w:b/>
          <w:sz w:val="18"/>
          <w:szCs w:val="24"/>
        </w:rPr>
      </w:pPr>
    </w:p>
    <w:p w14:paraId="576952FD" w14:textId="66D6063B" w:rsidR="004C6D10" w:rsidRPr="00CD3A08" w:rsidRDefault="004C6D10" w:rsidP="004C6D10">
      <w:pPr>
        <w:spacing w:after="0" w:line="360" w:lineRule="auto"/>
        <w:ind w:left="851" w:right="850"/>
        <w:jc w:val="both"/>
        <w:rPr>
          <w:rFonts w:ascii="Palatino Linotype" w:hAnsi="Palatino Linotype" w:cs="Arial"/>
          <w:b/>
          <w:sz w:val="24"/>
          <w:szCs w:val="24"/>
        </w:rPr>
      </w:pPr>
      <w:r w:rsidRPr="00CD3A08">
        <w:rPr>
          <w:rFonts w:ascii="Palatino Linotype" w:hAnsi="Palatino Linotype" w:cs="Arial"/>
          <w:b/>
          <w:sz w:val="24"/>
          <w:szCs w:val="24"/>
        </w:rPr>
        <w:t>Solicitud de información</w:t>
      </w:r>
      <w:r w:rsidR="008B463E" w:rsidRPr="00CD3A08">
        <w:rPr>
          <w:rFonts w:ascii="Palatino Linotype" w:hAnsi="Palatino Linotype" w:cs="Arial"/>
          <w:b/>
          <w:sz w:val="24"/>
          <w:szCs w:val="24"/>
        </w:rPr>
        <w:t xml:space="preserve"> </w:t>
      </w:r>
      <w:r w:rsidR="008B463E" w:rsidRPr="00CD3A08">
        <w:rPr>
          <w:rFonts w:ascii="Palatino Linotype" w:hAnsi="Palatino Linotype"/>
          <w:b/>
          <w:sz w:val="23"/>
          <w:szCs w:val="23"/>
        </w:rPr>
        <w:t>00507/VIVICTOR/IP/2019</w:t>
      </w:r>
      <w:r w:rsidRPr="00CD3A08">
        <w:rPr>
          <w:rFonts w:ascii="Palatino Linotype" w:hAnsi="Palatino Linotype"/>
          <w:b/>
          <w:sz w:val="23"/>
          <w:szCs w:val="23"/>
        </w:rPr>
        <w:t>.</w:t>
      </w:r>
    </w:p>
    <w:p w14:paraId="6CDFA962" w14:textId="29A98B0B" w:rsidR="004C6D10" w:rsidRPr="00CD3A08" w:rsidRDefault="004C6D10" w:rsidP="00461744">
      <w:pPr>
        <w:spacing w:after="0" w:line="240" w:lineRule="auto"/>
        <w:ind w:left="851" w:right="850"/>
        <w:jc w:val="both"/>
        <w:rPr>
          <w:rFonts w:ascii="Palatino Linotype" w:hAnsi="Palatino Linotype"/>
          <w:i/>
          <w:color w:val="000000"/>
        </w:rPr>
      </w:pPr>
      <w:r w:rsidRPr="00CD3A08">
        <w:rPr>
          <w:rFonts w:ascii="Palatino Linotype" w:hAnsi="Palatino Linotype" w:cs="Arial"/>
          <w:i/>
        </w:rPr>
        <w:t>“</w:t>
      </w:r>
      <w:r w:rsidR="00461744" w:rsidRPr="00CD3A08">
        <w:rPr>
          <w:rFonts w:ascii="Palatino Linotype" w:hAnsi="Palatino Linotype"/>
          <w:i/>
          <w:color w:val="000000"/>
        </w:rPr>
        <w:t>solicito el curriculum del Secretario del Ayuntamiento.</w:t>
      </w:r>
      <w:r w:rsidRPr="00CD3A08">
        <w:rPr>
          <w:rFonts w:ascii="Palatino Linotype" w:hAnsi="Palatino Linotype"/>
          <w:i/>
          <w:color w:val="000000"/>
        </w:rPr>
        <w:t>”(Sic).</w:t>
      </w:r>
    </w:p>
    <w:p w14:paraId="29E87F53" w14:textId="77777777" w:rsidR="004C6D10" w:rsidRPr="00CD3A08" w:rsidRDefault="004C6D10" w:rsidP="0074157F">
      <w:pPr>
        <w:spacing w:after="0" w:line="360" w:lineRule="auto"/>
        <w:ind w:left="851" w:right="850"/>
        <w:jc w:val="both"/>
        <w:rPr>
          <w:rFonts w:ascii="Palatino Linotype" w:hAnsi="Palatino Linotype" w:cs="Arial"/>
          <w:b/>
          <w:sz w:val="18"/>
          <w:szCs w:val="24"/>
        </w:rPr>
      </w:pPr>
    </w:p>
    <w:p w14:paraId="71BC3EB8" w14:textId="46EEE2CA" w:rsidR="004C6D10" w:rsidRPr="00CD3A08" w:rsidRDefault="004C6D10" w:rsidP="004C6D10">
      <w:pPr>
        <w:spacing w:after="0" w:line="360" w:lineRule="auto"/>
        <w:ind w:left="851" w:right="850"/>
        <w:jc w:val="both"/>
        <w:rPr>
          <w:rFonts w:ascii="Palatino Linotype" w:hAnsi="Palatino Linotype" w:cs="Arial"/>
          <w:b/>
          <w:sz w:val="24"/>
          <w:szCs w:val="24"/>
        </w:rPr>
      </w:pPr>
      <w:r w:rsidRPr="00CD3A08">
        <w:rPr>
          <w:rFonts w:ascii="Palatino Linotype" w:hAnsi="Palatino Linotype" w:cs="Arial"/>
          <w:b/>
          <w:sz w:val="24"/>
          <w:szCs w:val="24"/>
        </w:rPr>
        <w:t>Solicitud de información</w:t>
      </w:r>
      <w:r w:rsidR="008B463E" w:rsidRPr="00CD3A08">
        <w:rPr>
          <w:rFonts w:ascii="Palatino Linotype" w:hAnsi="Palatino Linotype" w:cs="Arial"/>
          <w:b/>
          <w:sz w:val="24"/>
          <w:szCs w:val="24"/>
        </w:rPr>
        <w:t xml:space="preserve"> </w:t>
      </w:r>
      <w:r w:rsidR="008B463E" w:rsidRPr="00CD3A08">
        <w:rPr>
          <w:rFonts w:ascii="Palatino Linotype" w:hAnsi="Palatino Linotype"/>
          <w:b/>
          <w:sz w:val="23"/>
          <w:szCs w:val="23"/>
        </w:rPr>
        <w:t>00509/VIVICTOR/IP/2019</w:t>
      </w:r>
      <w:r w:rsidRPr="00CD3A08">
        <w:rPr>
          <w:rFonts w:ascii="Palatino Linotype" w:hAnsi="Palatino Linotype"/>
          <w:b/>
          <w:sz w:val="23"/>
          <w:szCs w:val="23"/>
        </w:rPr>
        <w:t>.</w:t>
      </w:r>
    </w:p>
    <w:p w14:paraId="5B71F5B5" w14:textId="369CCB5B" w:rsidR="004C6D10" w:rsidRPr="00CD3A08" w:rsidRDefault="004C6D10" w:rsidP="00461744">
      <w:pPr>
        <w:spacing w:after="0" w:line="240" w:lineRule="auto"/>
        <w:ind w:left="851" w:right="850"/>
        <w:jc w:val="both"/>
        <w:rPr>
          <w:rFonts w:ascii="Palatino Linotype" w:hAnsi="Palatino Linotype"/>
          <w:i/>
          <w:color w:val="000000"/>
        </w:rPr>
      </w:pPr>
      <w:r w:rsidRPr="00CD3A08">
        <w:rPr>
          <w:rFonts w:ascii="Palatino Linotype" w:hAnsi="Palatino Linotype" w:cs="Arial"/>
          <w:i/>
        </w:rPr>
        <w:t>“</w:t>
      </w:r>
      <w:r w:rsidR="00461744" w:rsidRPr="00CD3A08">
        <w:rPr>
          <w:rFonts w:ascii="Palatino Linotype" w:hAnsi="Palatino Linotype"/>
          <w:i/>
          <w:color w:val="000000"/>
        </w:rPr>
        <w:t>Solicito el curriculum del Director de Servicios Públicos.</w:t>
      </w:r>
      <w:r w:rsidRPr="00CD3A08">
        <w:rPr>
          <w:rFonts w:ascii="Palatino Linotype" w:hAnsi="Palatino Linotype"/>
          <w:i/>
          <w:color w:val="000000"/>
        </w:rPr>
        <w:t>”(Sic).</w:t>
      </w:r>
    </w:p>
    <w:p w14:paraId="7EA1AAD1" w14:textId="77777777" w:rsidR="004C6D10" w:rsidRPr="00CD3A08" w:rsidRDefault="004C6D10" w:rsidP="0074157F">
      <w:pPr>
        <w:spacing w:after="0" w:line="360" w:lineRule="auto"/>
        <w:ind w:left="851" w:right="850"/>
        <w:jc w:val="both"/>
        <w:rPr>
          <w:rFonts w:ascii="Palatino Linotype" w:hAnsi="Palatino Linotype" w:cs="Arial"/>
          <w:b/>
          <w:sz w:val="18"/>
          <w:szCs w:val="24"/>
        </w:rPr>
      </w:pPr>
    </w:p>
    <w:p w14:paraId="788DFD11" w14:textId="19E02832" w:rsidR="00EA760D" w:rsidRPr="00CD3A08" w:rsidRDefault="00EA760D" w:rsidP="00EA760D">
      <w:pPr>
        <w:spacing w:before="240" w:after="240" w:line="360" w:lineRule="auto"/>
        <w:jc w:val="both"/>
        <w:rPr>
          <w:rFonts w:ascii="Palatino Linotype" w:hAnsi="Palatino Linotype" w:cs="Arial"/>
          <w:sz w:val="24"/>
          <w:szCs w:val="24"/>
        </w:rPr>
      </w:pPr>
      <w:r w:rsidRPr="00CD3A08">
        <w:rPr>
          <w:rFonts w:ascii="Palatino Linotype" w:hAnsi="Palatino Linotype" w:cs="Arial"/>
          <w:sz w:val="24"/>
          <w:szCs w:val="24"/>
        </w:rPr>
        <w:t>Haciéndose constar que de</w:t>
      </w:r>
      <w:r w:rsidR="003F5C59" w:rsidRPr="00CD3A08">
        <w:rPr>
          <w:rFonts w:ascii="Palatino Linotype" w:hAnsi="Palatino Linotype" w:cs="Arial"/>
          <w:sz w:val="24"/>
          <w:szCs w:val="24"/>
        </w:rPr>
        <w:t xml:space="preserve"> </w:t>
      </w:r>
      <w:r w:rsidRPr="00CD3A08">
        <w:rPr>
          <w:rFonts w:ascii="Palatino Linotype" w:hAnsi="Palatino Linotype" w:cs="Arial"/>
          <w:sz w:val="24"/>
          <w:szCs w:val="24"/>
        </w:rPr>
        <w:t>l</w:t>
      </w:r>
      <w:r w:rsidR="003F5C59" w:rsidRPr="00CD3A08">
        <w:rPr>
          <w:rFonts w:ascii="Palatino Linotype" w:hAnsi="Palatino Linotype" w:cs="Arial"/>
          <w:sz w:val="24"/>
          <w:szCs w:val="24"/>
        </w:rPr>
        <w:t>os</w:t>
      </w:r>
      <w:r w:rsidRPr="00CD3A08">
        <w:rPr>
          <w:rFonts w:ascii="Palatino Linotype" w:hAnsi="Palatino Linotype" w:cs="Arial"/>
          <w:sz w:val="24"/>
          <w:szCs w:val="24"/>
        </w:rPr>
        <w:t xml:space="preserve"> acuse</w:t>
      </w:r>
      <w:r w:rsidR="003F5C59" w:rsidRPr="00CD3A08">
        <w:rPr>
          <w:rFonts w:ascii="Palatino Linotype" w:hAnsi="Palatino Linotype" w:cs="Arial"/>
          <w:sz w:val="24"/>
          <w:szCs w:val="24"/>
        </w:rPr>
        <w:t>s</w:t>
      </w:r>
      <w:r w:rsidRPr="00CD3A08">
        <w:rPr>
          <w:rFonts w:ascii="Palatino Linotype" w:hAnsi="Palatino Linotype" w:cs="Arial"/>
          <w:sz w:val="24"/>
          <w:szCs w:val="24"/>
        </w:rPr>
        <w:t xml:space="preserve"> de solicit</w:t>
      </w:r>
      <w:r w:rsidR="003F5C59" w:rsidRPr="00CD3A08">
        <w:rPr>
          <w:rFonts w:ascii="Palatino Linotype" w:hAnsi="Palatino Linotype" w:cs="Arial"/>
          <w:sz w:val="24"/>
          <w:szCs w:val="24"/>
        </w:rPr>
        <w:t xml:space="preserve">ud de información contenida en </w:t>
      </w:r>
      <w:r w:rsidRPr="00CD3A08">
        <w:rPr>
          <w:rFonts w:ascii="Palatino Linotype" w:hAnsi="Palatino Linotype" w:cs="Arial"/>
          <w:sz w:val="24"/>
          <w:szCs w:val="24"/>
        </w:rPr>
        <w:t>l</w:t>
      </w:r>
      <w:r w:rsidR="003F5C59" w:rsidRPr="00CD3A08">
        <w:rPr>
          <w:rFonts w:ascii="Palatino Linotype" w:hAnsi="Palatino Linotype" w:cs="Arial"/>
          <w:sz w:val="24"/>
          <w:szCs w:val="24"/>
        </w:rPr>
        <w:t>os</w:t>
      </w:r>
      <w:r w:rsidRPr="00CD3A08">
        <w:rPr>
          <w:rFonts w:ascii="Palatino Linotype" w:hAnsi="Palatino Linotype" w:cs="Arial"/>
          <w:sz w:val="24"/>
          <w:szCs w:val="24"/>
        </w:rPr>
        <w:t xml:space="preserve"> expediente</w:t>
      </w:r>
      <w:r w:rsidR="003F5C59" w:rsidRPr="00CD3A08">
        <w:rPr>
          <w:rFonts w:ascii="Palatino Linotype" w:hAnsi="Palatino Linotype" w:cs="Arial"/>
          <w:sz w:val="24"/>
          <w:szCs w:val="24"/>
        </w:rPr>
        <w:t>s</w:t>
      </w:r>
      <w:r w:rsidRPr="00CD3A08">
        <w:rPr>
          <w:rFonts w:ascii="Palatino Linotype" w:hAnsi="Palatino Linotype" w:cs="Arial"/>
          <w:sz w:val="24"/>
          <w:szCs w:val="24"/>
        </w:rPr>
        <w:t xml:space="preserve"> electrónico</w:t>
      </w:r>
      <w:r w:rsidR="003F5C59" w:rsidRPr="00CD3A08">
        <w:rPr>
          <w:rFonts w:ascii="Palatino Linotype" w:hAnsi="Palatino Linotype" w:cs="Arial"/>
          <w:sz w:val="24"/>
          <w:szCs w:val="24"/>
        </w:rPr>
        <w:t>s</w:t>
      </w:r>
      <w:r w:rsidRPr="00CD3A08">
        <w:rPr>
          <w:rFonts w:ascii="Palatino Linotype" w:hAnsi="Palatino Linotype" w:cs="Arial"/>
          <w:sz w:val="24"/>
          <w:szCs w:val="24"/>
        </w:rPr>
        <w:t xml:space="preserve"> del SAIMEX, se aprecia que </w:t>
      </w:r>
      <w:r w:rsidR="003F5C59" w:rsidRPr="00CD3A08">
        <w:rPr>
          <w:rFonts w:ascii="Palatino Linotype" w:hAnsi="Palatino Linotype" w:cs="Arial"/>
          <w:sz w:val="24"/>
          <w:szCs w:val="24"/>
        </w:rPr>
        <w:t>e</w:t>
      </w:r>
      <w:r w:rsidRPr="00CD3A08">
        <w:rPr>
          <w:rFonts w:ascii="Palatino Linotype" w:hAnsi="Palatino Linotype" w:cs="Arial"/>
          <w:sz w:val="24"/>
          <w:szCs w:val="24"/>
        </w:rPr>
        <w:t>l Recurrente eligió como modalidad de entrega de la información solicitada “</w:t>
      </w:r>
      <w:r w:rsidRPr="00CD3A08">
        <w:rPr>
          <w:rFonts w:ascii="Palatino Linotype" w:hAnsi="Palatino Linotype" w:cs="Arial"/>
          <w:i/>
          <w:sz w:val="24"/>
          <w:szCs w:val="24"/>
        </w:rPr>
        <w:t>a través del SAIMEX</w:t>
      </w:r>
      <w:r w:rsidRPr="00CD3A08">
        <w:rPr>
          <w:rFonts w:ascii="Palatino Linotype" w:hAnsi="Palatino Linotype" w:cs="Arial"/>
          <w:sz w:val="24"/>
          <w:szCs w:val="24"/>
        </w:rPr>
        <w:t>”.</w:t>
      </w:r>
    </w:p>
    <w:p w14:paraId="3E1DF9D8" w14:textId="3FA5BC46" w:rsidR="00B407EE" w:rsidRPr="00CD3A08" w:rsidRDefault="00BF3214" w:rsidP="00AD2A55">
      <w:pPr>
        <w:spacing w:after="0" w:line="360" w:lineRule="auto"/>
        <w:jc w:val="both"/>
        <w:rPr>
          <w:rFonts w:ascii="Palatino Linotype" w:hAnsi="Palatino Linotype" w:cs="Arial"/>
          <w:b/>
          <w:sz w:val="24"/>
          <w:szCs w:val="24"/>
        </w:rPr>
      </w:pPr>
      <w:r w:rsidRPr="00CD3A08">
        <w:rPr>
          <w:rFonts w:ascii="Palatino Linotype" w:hAnsi="Palatino Linotype" w:cs="Arial"/>
          <w:b/>
          <w:sz w:val="28"/>
          <w:szCs w:val="28"/>
        </w:rPr>
        <w:t>SEGUNDO</w:t>
      </w:r>
      <w:r w:rsidRPr="00CD3A08">
        <w:rPr>
          <w:rFonts w:ascii="Palatino Linotype" w:hAnsi="Palatino Linotype" w:cs="Arial"/>
          <w:b/>
          <w:sz w:val="24"/>
          <w:szCs w:val="24"/>
        </w:rPr>
        <w:t xml:space="preserve">. </w:t>
      </w:r>
      <w:r w:rsidR="00396646" w:rsidRPr="00CD3A08">
        <w:rPr>
          <w:rFonts w:ascii="Palatino Linotype" w:hAnsi="Palatino Linotype" w:cs="Arial"/>
          <w:b/>
          <w:sz w:val="24"/>
          <w:szCs w:val="24"/>
        </w:rPr>
        <w:t>De la</w:t>
      </w:r>
      <w:r w:rsidR="006F4C89" w:rsidRPr="00CD3A08">
        <w:rPr>
          <w:rFonts w:ascii="Palatino Linotype" w:hAnsi="Palatino Linotype" w:cs="Arial"/>
          <w:b/>
          <w:sz w:val="24"/>
          <w:szCs w:val="24"/>
        </w:rPr>
        <w:t>s</w:t>
      </w:r>
      <w:r w:rsidR="00396646" w:rsidRPr="00CD3A08">
        <w:rPr>
          <w:rFonts w:ascii="Palatino Linotype" w:hAnsi="Palatino Linotype" w:cs="Arial"/>
          <w:b/>
          <w:sz w:val="24"/>
          <w:szCs w:val="24"/>
        </w:rPr>
        <w:t xml:space="preserve"> respuesta</w:t>
      </w:r>
      <w:r w:rsidR="006F4C89" w:rsidRPr="00CD3A08">
        <w:rPr>
          <w:rFonts w:ascii="Palatino Linotype" w:hAnsi="Palatino Linotype" w:cs="Arial"/>
          <w:b/>
          <w:sz w:val="24"/>
          <w:szCs w:val="24"/>
        </w:rPr>
        <w:t>s</w:t>
      </w:r>
      <w:r w:rsidR="00396646" w:rsidRPr="00CD3A08">
        <w:rPr>
          <w:rFonts w:ascii="Palatino Linotype" w:hAnsi="Palatino Linotype" w:cs="Arial"/>
          <w:b/>
          <w:sz w:val="24"/>
          <w:szCs w:val="24"/>
        </w:rPr>
        <w:t xml:space="preserve"> del Sujeto Obligado</w:t>
      </w:r>
      <w:r w:rsidR="00B407EE" w:rsidRPr="00CD3A08">
        <w:rPr>
          <w:rFonts w:ascii="Palatino Linotype" w:hAnsi="Palatino Linotype" w:cs="Arial"/>
          <w:b/>
          <w:sz w:val="24"/>
          <w:szCs w:val="24"/>
        </w:rPr>
        <w:t xml:space="preserve">. </w:t>
      </w:r>
    </w:p>
    <w:p w14:paraId="724B9B76" w14:textId="1B73DCB9" w:rsidR="005E07F6" w:rsidRPr="00CD3A08" w:rsidRDefault="009763E3" w:rsidP="003F5C59">
      <w:pPr>
        <w:spacing w:after="0" w:line="360" w:lineRule="auto"/>
        <w:jc w:val="both"/>
        <w:rPr>
          <w:rFonts w:ascii="Palatino Linotype" w:hAnsi="Palatino Linotype"/>
          <w:sz w:val="24"/>
          <w:szCs w:val="24"/>
        </w:rPr>
      </w:pPr>
      <w:r w:rsidRPr="00CD3A08">
        <w:rPr>
          <w:rFonts w:ascii="Palatino Linotype" w:hAnsi="Palatino Linotype"/>
          <w:sz w:val="24"/>
          <w:szCs w:val="24"/>
        </w:rPr>
        <w:t>D</w:t>
      </w:r>
      <w:r w:rsidR="00D31527" w:rsidRPr="00CD3A08">
        <w:rPr>
          <w:rFonts w:ascii="Palatino Linotype" w:hAnsi="Palatino Linotype"/>
          <w:sz w:val="24"/>
          <w:szCs w:val="24"/>
        </w:rPr>
        <w:t xml:space="preserve">e las constancias que obran en </w:t>
      </w:r>
      <w:r w:rsidRPr="00CD3A08">
        <w:rPr>
          <w:rFonts w:ascii="Palatino Linotype" w:hAnsi="Palatino Linotype"/>
          <w:sz w:val="24"/>
          <w:szCs w:val="24"/>
        </w:rPr>
        <w:t>l</w:t>
      </w:r>
      <w:r w:rsidR="00D31527" w:rsidRPr="00CD3A08">
        <w:rPr>
          <w:rFonts w:ascii="Palatino Linotype" w:hAnsi="Palatino Linotype"/>
          <w:sz w:val="24"/>
          <w:szCs w:val="24"/>
        </w:rPr>
        <w:t>os</w:t>
      </w:r>
      <w:r w:rsidRPr="00CD3A08">
        <w:rPr>
          <w:rFonts w:ascii="Palatino Linotype" w:hAnsi="Palatino Linotype"/>
          <w:sz w:val="24"/>
          <w:szCs w:val="24"/>
        </w:rPr>
        <w:t xml:space="preserve"> expediente</w:t>
      </w:r>
      <w:r w:rsidR="00D31527" w:rsidRPr="00CD3A08">
        <w:rPr>
          <w:rFonts w:ascii="Palatino Linotype" w:hAnsi="Palatino Linotype"/>
          <w:sz w:val="24"/>
          <w:szCs w:val="24"/>
        </w:rPr>
        <w:t>s</w:t>
      </w:r>
      <w:r w:rsidRPr="00CD3A08">
        <w:rPr>
          <w:rFonts w:ascii="Palatino Linotype" w:hAnsi="Palatino Linotype"/>
          <w:sz w:val="24"/>
          <w:szCs w:val="24"/>
        </w:rPr>
        <w:t xml:space="preserve"> electrónico</w:t>
      </w:r>
      <w:r w:rsidR="00D31527" w:rsidRPr="00CD3A08">
        <w:rPr>
          <w:rFonts w:ascii="Palatino Linotype" w:hAnsi="Palatino Linotype"/>
          <w:sz w:val="24"/>
          <w:szCs w:val="24"/>
        </w:rPr>
        <w:t>s</w:t>
      </w:r>
      <w:r w:rsidRPr="00CD3A08">
        <w:rPr>
          <w:rFonts w:ascii="Palatino Linotype" w:hAnsi="Palatino Linotype"/>
          <w:sz w:val="24"/>
          <w:szCs w:val="24"/>
        </w:rPr>
        <w:t xml:space="preserve"> del SAIMEX, se advierte que, el Sujeto Obligado,</w:t>
      </w:r>
      <w:r w:rsidR="00993544" w:rsidRPr="00CD3A08">
        <w:rPr>
          <w:rFonts w:ascii="Palatino Linotype" w:hAnsi="Palatino Linotype"/>
          <w:sz w:val="24"/>
          <w:szCs w:val="24"/>
        </w:rPr>
        <w:t xml:space="preserve"> </w:t>
      </w:r>
      <w:r w:rsidR="00A3132A" w:rsidRPr="00CD3A08">
        <w:rPr>
          <w:rFonts w:ascii="Palatino Linotype" w:hAnsi="Palatino Linotype"/>
          <w:sz w:val="24"/>
          <w:szCs w:val="24"/>
        </w:rPr>
        <w:t>emitió respuesta en</w:t>
      </w:r>
      <w:r w:rsidR="00AF120F" w:rsidRPr="00CD3A08">
        <w:rPr>
          <w:rFonts w:ascii="Palatino Linotype" w:hAnsi="Palatino Linotype"/>
          <w:sz w:val="24"/>
          <w:szCs w:val="24"/>
        </w:rPr>
        <w:t xml:space="preserve"> fechas die</w:t>
      </w:r>
      <w:r w:rsidR="00D43E54" w:rsidRPr="00CD3A08">
        <w:rPr>
          <w:rFonts w:ascii="Palatino Linotype" w:hAnsi="Palatino Linotype"/>
          <w:sz w:val="24"/>
          <w:szCs w:val="24"/>
        </w:rPr>
        <w:t>z, trece y diecisiete de diciembre</w:t>
      </w:r>
      <w:r w:rsidR="00AF120F" w:rsidRPr="00CD3A08">
        <w:rPr>
          <w:rFonts w:ascii="Palatino Linotype" w:hAnsi="Palatino Linotype"/>
          <w:sz w:val="24"/>
          <w:szCs w:val="24"/>
        </w:rPr>
        <w:t xml:space="preserve"> de dos mil diecinueve, en los siguientes términos:</w:t>
      </w:r>
    </w:p>
    <w:p w14:paraId="2B9C43EA" w14:textId="77777777" w:rsidR="00AF120F" w:rsidRPr="00CD3A08" w:rsidRDefault="00AF120F" w:rsidP="00D43E54">
      <w:pPr>
        <w:spacing w:after="0" w:line="240" w:lineRule="auto"/>
        <w:jc w:val="both"/>
        <w:rPr>
          <w:rFonts w:ascii="Palatino Linotype" w:hAnsi="Palatino Linotype"/>
          <w:i/>
          <w:color w:val="000000"/>
        </w:rPr>
      </w:pPr>
    </w:p>
    <w:p w14:paraId="64648779" w14:textId="17F0554A" w:rsidR="00AF120F" w:rsidRPr="00CD3A08" w:rsidRDefault="00D43E54" w:rsidP="00D43E54">
      <w:pPr>
        <w:spacing w:after="0" w:line="240" w:lineRule="auto"/>
        <w:ind w:left="851" w:right="850"/>
        <w:jc w:val="right"/>
        <w:rPr>
          <w:rFonts w:ascii="Palatino Linotype" w:hAnsi="Palatino Linotype"/>
          <w:i/>
          <w:color w:val="000000"/>
        </w:rPr>
      </w:pPr>
      <w:r w:rsidRPr="00CD3A08">
        <w:rPr>
          <w:rFonts w:ascii="Palatino Linotype" w:hAnsi="Palatino Linotype"/>
          <w:i/>
          <w:color w:val="000000"/>
        </w:rPr>
        <w:t>Folio de la solicitud: 00337/VIVICTOR/IP/2019</w:t>
      </w:r>
    </w:p>
    <w:p w14:paraId="7FF69F3A" w14:textId="77777777" w:rsidR="00D43E54" w:rsidRPr="00CD3A08" w:rsidRDefault="00D43E54" w:rsidP="00D43E54">
      <w:pPr>
        <w:spacing w:after="0" w:line="240" w:lineRule="auto"/>
        <w:ind w:left="851" w:right="850"/>
        <w:jc w:val="right"/>
        <w:rPr>
          <w:rFonts w:ascii="Palatino Linotype" w:hAnsi="Palatino Linotype"/>
          <w:i/>
          <w:color w:val="000000"/>
        </w:rPr>
      </w:pPr>
    </w:p>
    <w:p w14:paraId="035D4010" w14:textId="1CF84846" w:rsidR="00AF120F" w:rsidRPr="00CD3A08" w:rsidRDefault="00D43E54" w:rsidP="00D43E54">
      <w:pPr>
        <w:spacing w:after="0" w:line="240" w:lineRule="auto"/>
        <w:ind w:left="851" w:right="850"/>
        <w:jc w:val="both"/>
        <w:rPr>
          <w:rFonts w:ascii="Palatino Linotype" w:hAnsi="Palatino Linotype"/>
          <w:i/>
          <w:color w:val="000000"/>
        </w:rPr>
      </w:pPr>
      <w:r w:rsidRPr="00CD3A08">
        <w:rPr>
          <w:rFonts w:ascii="Palatino Linotype" w:hAnsi="Palatino Linotype"/>
          <w:i/>
          <w:color w:val="000000"/>
        </w:rPr>
        <w:t xml:space="preserve">En relación a la solicitud de información ingresada a través del Sistema de Acceso a la Información Mexiquense (SAIMEX), registrada con el número de solicitud 00337/VIVICTOR/IP/2019, que requiere lo siguiente: Solicito el grado de estudios del presidente municipal y el documento que lo acredite. Atendiendo lo indicado en </w:t>
      </w:r>
      <w:r w:rsidRPr="00CD3A08">
        <w:rPr>
          <w:rFonts w:ascii="Palatino Linotype" w:hAnsi="Palatino Linotype"/>
          <w:i/>
          <w:color w:val="000000"/>
        </w:rPr>
        <w:lastRenderedPageBreak/>
        <w:t>los artículos 12, 53, Fracción II, V, VI, y Art 163 de la Ley de Transparencia y Acceso a la Información Pública del Estado de México y Municipios, hago de su conocimiento que: (…)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Por lo anterior, se hace de su conocimiento que con fundamento en el artículo 161 de la Ley de transparencia y Acceso a la Información requerida por el solicitante, ya esté disponible al público (…) en formatos electrónicos disponibles en internet o en cualquier otro medio, se le hará saber por el medio requerido por el solicitante, el lugar, la fuente y la forma en que puede consultar (…). Toda la información curricular de los servidores públicos, se encuentra publicada en el portal de IPOMEX, en atención a lo dispuesto por el artículo 92 fracción XXI de la citada Ley, y acorde a los Lineamientos Técnicos Generales, misma que podrá consultarse en el siguiente link: • Información curricular y sanciones administrativas https://www.ipomex.org.mx/ipo3/lgt/indice/VILLAVICTORIA/art_92_xxi.web Sin otro particular, con el presente escrito se tiene por atendida la solicitud de información.</w:t>
      </w:r>
    </w:p>
    <w:p w14:paraId="18287D88" w14:textId="77777777" w:rsidR="00AF120F" w:rsidRPr="00CD3A08" w:rsidRDefault="00AF120F" w:rsidP="00D43E54">
      <w:pPr>
        <w:spacing w:after="0" w:line="240" w:lineRule="auto"/>
        <w:ind w:left="851" w:right="850"/>
        <w:jc w:val="both"/>
        <w:rPr>
          <w:rFonts w:ascii="Palatino Linotype" w:hAnsi="Palatino Linotype"/>
          <w:i/>
          <w:color w:val="000000"/>
        </w:rPr>
      </w:pPr>
    </w:p>
    <w:p w14:paraId="38357BE3" w14:textId="488B93CF" w:rsidR="00AF120F" w:rsidRPr="00CD3A08" w:rsidRDefault="00AF120F" w:rsidP="00D43E54">
      <w:pPr>
        <w:spacing w:after="0" w:line="240" w:lineRule="auto"/>
        <w:ind w:left="851" w:right="850"/>
        <w:jc w:val="both"/>
        <w:rPr>
          <w:rFonts w:ascii="Palatino Linotype" w:hAnsi="Palatino Linotype"/>
          <w:i/>
          <w:color w:val="000000"/>
        </w:rPr>
      </w:pPr>
      <w:r w:rsidRPr="00CD3A08">
        <w:rPr>
          <w:rFonts w:ascii="Palatino Linotype" w:hAnsi="Palatino Linotype"/>
          <w:i/>
          <w:color w:val="000000"/>
        </w:rPr>
        <w:t>ATENTAMENTE</w:t>
      </w:r>
    </w:p>
    <w:p w14:paraId="2974117D" w14:textId="77777777" w:rsidR="00D43E54" w:rsidRPr="00CD3A08" w:rsidRDefault="00D43E54" w:rsidP="00D43E54">
      <w:pPr>
        <w:spacing w:after="0" w:line="240" w:lineRule="auto"/>
        <w:ind w:left="851" w:right="850"/>
        <w:jc w:val="both"/>
        <w:rPr>
          <w:rFonts w:ascii="Palatino Linotype" w:hAnsi="Palatino Linotype"/>
          <w:i/>
          <w:color w:val="000000"/>
        </w:rPr>
      </w:pPr>
      <w:r w:rsidRPr="00CD3A08">
        <w:rPr>
          <w:rFonts w:ascii="Palatino Linotype" w:hAnsi="Palatino Linotype"/>
          <w:i/>
          <w:color w:val="000000"/>
        </w:rPr>
        <w:t>Lic. Talia Nohemi Pérez Noya</w:t>
      </w:r>
    </w:p>
    <w:p w14:paraId="0C9ED980" w14:textId="77777777" w:rsidR="00D43E54" w:rsidRPr="00CD3A08" w:rsidRDefault="00D43E54" w:rsidP="00AF120F">
      <w:pPr>
        <w:spacing w:after="0" w:line="360" w:lineRule="auto"/>
        <w:ind w:left="851" w:right="850"/>
        <w:jc w:val="both"/>
        <w:rPr>
          <w:rFonts w:ascii="Verdana" w:hAnsi="Verdana"/>
          <w:color w:val="000000"/>
          <w:sz w:val="18"/>
          <w:szCs w:val="18"/>
        </w:rPr>
      </w:pPr>
    </w:p>
    <w:p w14:paraId="7FAE0837" w14:textId="64CFA2A1" w:rsidR="00AF120F" w:rsidRPr="00CD3A08" w:rsidRDefault="00AF120F" w:rsidP="00AF120F">
      <w:pPr>
        <w:spacing w:after="0" w:line="360" w:lineRule="auto"/>
        <w:ind w:left="851" w:right="850"/>
        <w:jc w:val="both"/>
        <w:rPr>
          <w:rFonts w:ascii="Palatino Linotype" w:hAnsi="Palatino Linotype" w:cs="Arial"/>
          <w:sz w:val="24"/>
          <w:szCs w:val="24"/>
        </w:rPr>
      </w:pPr>
      <w:r w:rsidRPr="00CD3A08">
        <w:rPr>
          <w:rFonts w:ascii="Palatino Linotype" w:hAnsi="Palatino Linotype" w:cs="Arial"/>
          <w:sz w:val="24"/>
          <w:szCs w:val="24"/>
        </w:rPr>
        <w:t>Adjuntando archivos de la siguiente manera:</w:t>
      </w:r>
    </w:p>
    <w:p w14:paraId="1C401B59" w14:textId="77777777" w:rsidR="00D43E54" w:rsidRPr="00CD3A08" w:rsidRDefault="00D43E54" w:rsidP="00F67846">
      <w:pPr>
        <w:spacing w:after="0" w:line="360" w:lineRule="auto"/>
        <w:ind w:right="850"/>
        <w:jc w:val="both"/>
        <w:rPr>
          <w:rFonts w:ascii="Palatino Linotype" w:hAnsi="Palatino Linotype" w:cs="Arial"/>
          <w:b/>
          <w:sz w:val="24"/>
          <w:szCs w:val="24"/>
        </w:rPr>
      </w:pPr>
      <w:r w:rsidRPr="00CD3A08">
        <w:rPr>
          <w:rFonts w:ascii="Palatino Linotype" w:hAnsi="Palatino Linotype" w:cs="Arial"/>
          <w:b/>
          <w:sz w:val="24"/>
          <w:szCs w:val="24"/>
        </w:rPr>
        <w:t>Solicitud de información</w:t>
      </w:r>
      <w:r w:rsidRPr="00CD3A08">
        <w:rPr>
          <w:rFonts w:ascii="Palatino Linotype" w:hAnsi="Palatino Linotype"/>
          <w:b/>
          <w:i/>
          <w:color w:val="000000"/>
        </w:rPr>
        <w:t xml:space="preserve"> </w:t>
      </w:r>
      <w:r w:rsidRPr="00CD3A08">
        <w:rPr>
          <w:rFonts w:ascii="Palatino Linotype" w:hAnsi="Palatino Linotype"/>
          <w:b/>
          <w:sz w:val="23"/>
          <w:szCs w:val="23"/>
        </w:rPr>
        <w:t>00337/VIVICTOR/IP/2019.</w:t>
      </w:r>
    </w:p>
    <w:p w14:paraId="6265EE63" w14:textId="3D2700FF" w:rsidR="00D43E54" w:rsidRPr="00CD3A08" w:rsidRDefault="00E55EAF" w:rsidP="00D43E54">
      <w:pPr>
        <w:spacing w:after="0" w:line="240" w:lineRule="auto"/>
        <w:ind w:left="851" w:right="850"/>
        <w:jc w:val="both"/>
        <w:rPr>
          <w:rFonts w:ascii="Palatino Linotype" w:hAnsi="Palatino Linotype"/>
          <w:i/>
          <w:color w:val="000000"/>
        </w:rPr>
      </w:pPr>
      <w:hyperlink r:id="rId8" w:tgtFrame="_blank" w:history="1">
        <w:r w:rsidR="00D43E54" w:rsidRPr="00CD3A08">
          <w:rPr>
            <w:rFonts w:ascii="Palatino Linotype" w:hAnsi="Palatino Linotype"/>
            <w:b/>
            <w:sz w:val="24"/>
            <w:szCs w:val="24"/>
          </w:rPr>
          <w:t>RESPUESTA UTAI-00337.pdf</w:t>
        </w:r>
      </w:hyperlink>
      <w:r w:rsidR="00D43E54" w:rsidRPr="00CD3A08">
        <w:rPr>
          <w:rFonts w:ascii="Palatino Linotype" w:hAnsi="Palatino Linotype" w:cs="Arial"/>
          <w:b/>
          <w:sz w:val="24"/>
          <w:szCs w:val="24"/>
        </w:rPr>
        <w:t xml:space="preserve">, </w:t>
      </w:r>
      <w:r w:rsidR="00D43E54" w:rsidRPr="00CD3A08">
        <w:rPr>
          <w:rFonts w:ascii="Palatino Linotype" w:hAnsi="Palatino Linotype" w:cs="Arial"/>
          <w:sz w:val="24"/>
          <w:szCs w:val="24"/>
        </w:rPr>
        <w:t xml:space="preserve">archivo que contiene un escrito suscrito por la Unidad de Transparencia y Acceso a la Información Pública, en donde informa que de acuerdo al artículo 161 de la Ley de Transparencia Local, la información curricular de los servidores públicos se encuentra publicada en el portal de IPOMEX, </w:t>
      </w:r>
      <w:hyperlink r:id="rId9" w:history="1">
        <w:r w:rsidR="00D43E54" w:rsidRPr="00CD3A08">
          <w:rPr>
            <w:rStyle w:val="Hipervnculo"/>
            <w:rFonts w:ascii="Palatino Linotype" w:hAnsi="Palatino Linotype" w:cs="Arial"/>
            <w:sz w:val="24"/>
            <w:szCs w:val="24"/>
          </w:rPr>
          <w:t>https://www.ipomex.org.mx/ipo3/lgt/indice/VILLAVICTORIA/art_92_xxi.web</w:t>
        </w:r>
      </w:hyperlink>
      <w:r w:rsidR="00D43E54" w:rsidRPr="00CD3A08">
        <w:rPr>
          <w:rFonts w:ascii="Palatino Linotype" w:hAnsi="Palatino Linotype" w:cs="Arial"/>
          <w:sz w:val="24"/>
          <w:szCs w:val="24"/>
        </w:rPr>
        <w:t xml:space="preserve"> </w:t>
      </w:r>
    </w:p>
    <w:p w14:paraId="7B77299F" w14:textId="77777777" w:rsidR="00D43E54" w:rsidRPr="00CD3A08" w:rsidRDefault="00D43E54" w:rsidP="00D43E54">
      <w:pPr>
        <w:spacing w:after="0" w:line="360" w:lineRule="auto"/>
        <w:ind w:left="851" w:right="850"/>
        <w:jc w:val="both"/>
        <w:rPr>
          <w:rFonts w:ascii="Palatino Linotype" w:hAnsi="Palatino Linotype"/>
          <w:b/>
          <w:i/>
          <w:color w:val="000000"/>
          <w:sz w:val="16"/>
        </w:rPr>
      </w:pPr>
      <w:r w:rsidRPr="00CD3A08">
        <w:rPr>
          <w:rFonts w:ascii="Palatino Linotype" w:hAnsi="Palatino Linotype"/>
          <w:b/>
          <w:i/>
          <w:color w:val="000000"/>
          <w:sz w:val="16"/>
        </w:rPr>
        <w:tab/>
      </w:r>
    </w:p>
    <w:p w14:paraId="2584BAEA" w14:textId="77777777" w:rsidR="00D43E54" w:rsidRPr="00CD3A08" w:rsidRDefault="00D43E54" w:rsidP="00F67846">
      <w:pPr>
        <w:spacing w:after="0" w:line="360" w:lineRule="auto"/>
        <w:ind w:right="850"/>
        <w:jc w:val="both"/>
        <w:rPr>
          <w:rFonts w:ascii="Palatino Linotype" w:hAnsi="Palatino Linotype" w:cs="Arial"/>
          <w:b/>
          <w:sz w:val="24"/>
          <w:szCs w:val="24"/>
        </w:rPr>
      </w:pPr>
      <w:r w:rsidRPr="00CD3A08">
        <w:rPr>
          <w:rFonts w:ascii="Palatino Linotype" w:hAnsi="Palatino Linotype" w:cs="Arial"/>
          <w:b/>
          <w:sz w:val="24"/>
          <w:szCs w:val="24"/>
        </w:rPr>
        <w:t xml:space="preserve">Solicitud de información </w:t>
      </w:r>
      <w:r w:rsidRPr="00CD3A08">
        <w:rPr>
          <w:rFonts w:ascii="Palatino Linotype" w:hAnsi="Palatino Linotype"/>
          <w:b/>
          <w:sz w:val="23"/>
          <w:szCs w:val="23"/>
        </w:rPr>
        <w:t>00389/VIVICTOR/IP/2019.</w:t>
      </w:r>
    </w:p>
    <w:p w14:paraId="2700DA47" w14:textId="3F69A210" w:rsidR="00D43E54" w:rsidRPr="00CD3A08" w:rsidRDefault="00E55EAF" w:rsidP="00D43E54">
      <w:pPr>
        <w:spacing w:after="0" w:line="240" w:lineRule="auto"/>
        <w:ind w:left="851" w:right="850"/>
        <w:jc w:val="both"/>
        <w:rPr>
          <w:rFonts w:ascii="Palatino Linotype" w:hAnsi="Palatino Linotype"/>
          <w:i/>
          <w:color w:val="000000"/>
        </w:rPr>
      </w:pPr>
      <w:hyperlink r:id="rId10" w:tgtFrame="_blank" w:history="1">
        <w:r w:rsidR="00D43E54" w:rsidRPr="00CD3A08">
          <w:rPr>
            <w:rFonts w:ascii="Palatino Linotype" w:hAnsi="Palatino Linotype"/>
            <w:b/>
            <w:sz w:val="24"/>
            <w:szCs w:val="24"/>
          </w:rPr>
          <w:t>RESPUESTA UTAI-00389.pdf</w:t>
        </w:r>
      </w:hyperlink>
      <w:r w:rsidR="00D43E54" w:rsidRPr="00CD3A08">
        <w:rPr>
          <w:rFonts w:ascii="Palatino Linotype" w:hAnsi="Palatino Linotype" w:cs="Arial"/>
          <w:b/>
          <w:sz w:val="24"/>
          <w:szCs w:val="24"/>
        </w:rPr>
        <w:t xml:space="preserve">, </w:t>
      </w:r>
      <w:r w:rsidR="00D43E54" w:rsidRPr="00CD3A08">
        <w:rPr>
          <w:rFonts w:ascii="Palatino Linotype" w:hAnsi="Palatino Linotype" w:cs="Arial"/>
          <w:sz w:val="24"/>
          <w:szCs w:val="24"/>
        </w:rPr>
        <w:t xml:space="preserve">archivo que contiene un escrito suscrito por la Unidad de Transparencia y Acceso a la Información </w:t>
      </w:r>
      <w:r w:rsidR="00D43E54" w:rsidRPr="00CD3A08">
        <w:rPr>
          <w:rFonts w:ascii="Palatino Linotype" w:hAnsi="Palatino Linotype" w:cs="Arial"/>
          <w:sz w:val="24"/>
          <w:szCs w:val="24"/>
        </w:rPr>
        <w:lastRenderedPageBreak/>
        <w:t xml:space="preserve">Pública, en donde informa que de acuerdo al artículo 161 de la Ley de Transparencia Local, la información curricular de los servidores públicos se encuentra publicada en el portal de IPOMEX, </w:t>
      </w:r>
      <w:hyperlink r:id="rId11" w:history="1">
        <w:r w:rsidR="00D43E54" w:rsidRPr="00CD3A08">
          <w:rPr>
            <w:rStyle w:val="Hipervnculo"/>
            <w:rFonts w:ascii="Palatino Linotype" w:hAnsi="Palatino Linotype" w:cs="Arial"/>
            <w:sz w:val="24"/>
            <w:szCs w:val="24"/>
          </w:rPr>
          <w:t>https://www.ipomex.org.mx/ipo3/lgt/indice/VILLAVICTORIA/art_92_xxi.web</w:t>
        </w:r>
      </w:hyperlink>
      <w:r w:rsidR="00D43E54" w:rsidRPr="00CD3A08">
        <w:rPr>
          <w:rFonts w:ascii="Palatino Linotype" w:hAnsi="Palatino Linotype" w:cs="Arial"/>
          <w:sz w:val="24"/>
          <w:szCs w:val="24"/>
        </w:rPr>
        <w:t xml:space="preserve"> </w:t>
      </w:r>
    </w:p>
    <w:p w14:paraId="4E0AC2D6" w14:textId="77777777" w:rsidR="00D43E54" w:rsidRPr="00CD3A08" w:rsidRDefault="00D43E54" w:rsidP="00D43E54">
      <w:pPr>
        <w:spacing w:after="0" w:line="360" w:lineRule="auto"/>
        <w:ind w:right="850"/>
        <w:jc w:val="both"/>
        <w:rPr>
          <w:rFonts w:ascii="Palatino Linotype" w:hAnsi="Palatino Linotype" w:cs="Arial"/>
          <w:b/>
          <w:sz w:val="18"/>
          <w:szCs w:val="24"/>
        </w:rPr>
      </w:pPr>
    </w:p>
    <w:p w14:paraId="0DE15F97" w14:textId="77777777" w:rsidR="00D43E54" w:rsidRPr="00CD3A08" w:rsidRDefault="00D43E54" w:rsidP="00F67846">
      <w:pPr>
        <w:spacing w:after="0" w:line="360" w:lineRule="auto"/>
        <w:ind w:right="850"/>
        <w:jc w:val="both"/>
        <w:rPr>
          <w:rFonts w:ascii="Palatino Linotype" w:hAnsi="Palatino Linotype" w:cs="Arial"/>
          <w:b/>
          <w:sz w:val="24"/>
          <w:szCs w:val="24"/>
        </w:rPr>
      </w:pPr>
      <w:r w:rsidRPr="00CD3A08">
        <w:rPr>
          <w:rFonts w:ascii="Palatino Linotype" w:hAnsi="Palatino Linotype" w:cs="Arial"/>
          <w:b/>
          <w:i/>
        </w:rPr>
        <w:t xml:space="preserve"> </w:t>
      </w:r>
      <w:r w:rsidRPr="00CD3A08">
        <w:rPr>
          <w:rFonts w:ascii="Palatino Linotype" w:hAnsi="Palatino Linotype" w:cs="Arial"/>
          <w:b/>
          <w:sz w:val="24"/>
          <w:szCs w:val="24"/>
        </w:rPr>
        <w:t xml:space="preserve">Solicitud de información </w:t>
      </w:r>
      <w:r w:rsidRPr="00CD3A08">
        <w:rPr>
          <w:rFonts w:ascii="Palatino Linotype" w:hAnsi="Palatino Linotype"/>
          <w:b/>
          <w:sz w:val="23"/>
          <w:szCs w:val="23"/>
        </w:rPr>
        <w:t>00483/VIVICTOR/IP/2019.</w:t>
      </w:r>
    </w:p>
    <w:p w14:paraId="2DFD57F2" w14:textId="5EDE3FCB" w:rsidR="00D43E54" w:rsidRPr="00CD3A08" w:rsidRDefault="00E55EAF" w:rsidP="00D43E54">
      <w:pPr>
        <w:spacing w:after="0" w:line="240" w:lineRule="auto"/>
        <w:ind w:left="851" w:right="850"/>
        <w:jc w:val="both"/>
        <w:rPr>
          <w:rFonts w:ascii="Palatino Linotype" w:hAnsi="Palatino Linotype"/>
          <w:i/>
          <w:color w:val="000000"/>
        </w:rPr>
      </w:pPr>
      <w:hyperlink r:id="rId12" w:tgtFrame="_blank" w:history="1">
        <w:r w:rsidR="00D43E54" w:rsidRPr="00CD3A08">
          <w:rPr>
            <w:rFonts w:ascii="Palatino Linotype" w:hAnsi="Palatino Linotype"/>
            <w:b/>
            <w:sz w:val="24"/>
            <w:szCs w:val="24"/>
          </w:rPr>
          <w:t>RESPUESTA UTAI-00483.pdf</w:t>
        </w:r>
      </w:hyperlink>
      <w:r w:rsidR="00D43E54" w:rsidRPr="00CD3A08">
        <w:rPr>
          <w:rFonts w:ascii="Palatino Linotype" w:hAnsi="Palatino Linotype" w:cs="Arial"/>
          <w:b/>
          <w:sz w:val="24"/>
          <w:szCs w:val="24"/>
        </w:rPr>
        <w:t xml:space="preserve">, </w:t>
      </w:r>
      <w:r w:rsidR="00D43E54" w:rsidRPr="00CD3A08">
        <w:rPr>
          <w:rFonts w:ascii="Palatino Linotype" w:hAnsi="Palatino Linotype" w:cs="Arial"/>
          <w:sz w:val="24"/>
          <w:szCs w:val="24"/>
        </w:rPr>
        <w:t xml:space="preserve">archivo que contiene un escrito suscrito por la Unidad de Transparencia y Acceso a la Información Pública, en donde informa que dentro de la actual estructura </w:t>
      </w:r>
      <w:r w:rsidR="005D0547" w:rsidRPr="00CD3A08">
        <w:rPr>
          <w:rFonts w:ascii="Palatino Linotype" w:hAnsi="Palatino Linotype" w:cs="Arial"/>
          <w:sz w:val="24"/>
          <w:szCs w:val="24"/>
        </w:rPr>
        <w:t>orgánica</w:t>
      </w:r>
      <w:r w:rsidR="00D43E54" w:rsidRPr="00CD3A08">
        <w:rPr>
          <w:rFonts w:ascii="Palatino Linotype" w:hAnsi="Palatino Linotype" w:cs="Arial"/>
          <w:sz w:val="24"/>
          <w:szCs w:val="24"/>
        </w:rPr>
        <w:t xml:space="preserve"> de la administración pública municipal para el periodo 2019-1021, no existe, ni se contempla la creación de la Dirección de Servicios Públicos, po</w:t>
      </w:r>
      <w:r w:rsidR="005D0547" w:rsidRPr="00CD3A08">
        <w:rPr>
          <w:rFonts w:ascii="Palatino Linotype" w:hAnsi="Palatino Linotype" w:cs="Arial"/>
          <w:sz w:val="24"/>
          <w:szCs w:val="24"/>
        </w:rPr>
        <w:t>r</w:t>
      </w:r>
      <w:r w:rsidR="00D43E54" w:rsidRPr="00CD3A08">
        <w:rPr>
          <w:rFonts w:ascii="Palatino Linotype" w:hAnsi="Palatino Linotype" w:cs="Arial"/>
          <w:sz w:val="24"/>
          <w:szCs w:val="24"/>
        </w:rPr>
        <w:t xml:space="preserve"> lo tanto no</w:t>
      </w:r>
      <w:r w:rsidR="005D0547" w:rsidRPr="00CD3A08">
        <w:rPr>
          <w:rFonts w:ascii="Palatino Linotype" w:hAnsi="Palatino Linotype" w:cs="Arial"/>
          <w:sz w:val="24"/>
          <w:szCs w:val="24"/>
        </w:rPr>
        <w:t xml:space="preserve"> existe</w:t>
      </w:r>
      <w:r w:rsidR="00D43E54" w:rsidRPr="00CD3A08">
        <w:rPr>
          <w:rFonts w:ascii="Palatino Linotype" w:hAnsi="Palatino Linotype" w:cs="Arial"/>
          <w:sz w:val="24"/>
          <w:szCs w:val="24"/>
        </w:rPr>
        <w:t xml:space="preserve"> </w:t>
      </w:r>
      <w:r w:rsidR="005D0547" w:rsidRPr="00CD3A08">
        <w:rPr>
          <w:rFonts w:ascii="Palatino Linotype" w:hAnsi="Palatino Linotype" w:cs="Arial"/>
          <w:sz w:val="24"/>
          <w:szCs w:val="24"/>
        </w:rPr>
        <w:t>la información solicitada</w:t>
      </w:r>
      <w:r w:rsidR="00D43E54" w:rsidRPr="00CD3A08">
        <w:rPr>
          <w:rFonts w:ascii="Palatino Linotype" w:hAnsi="Palatino Linotype" w:cs="Arial"/>
          <w:sz w:val="24"/>
          <w:szCs w:val="24"/>
        </w:rPr>
        <w:t xml:space="preserve"> </w:t>
      </w:r>
    </w:p>
    <w:p w14:paraId="0F73A87A" w14:textId="77777777" w:rsidR="00F67846" w:rsidRPr="00CD3A08" w:rsidRDefault="00F67846" w:rsidP="00F67846">
      <w:pPr>
        <w:spacing w:after="0" w:line="360" w:lineRule="auto"/>
        <w:ind w:right="850"/>
        <w:jc w:val="both"/>
        <w:rPr>
          <w:rFonts w:ascii="Palatino Linotype" w:hAnsi="Palatino Linotype" w:cs="Arial"/>
          <w:b/>
          <w:sz w:val="18"/>
          <w:szCs w:val="24"/>
        </w:rPr>
      </w:pPr>
    </w:p>
    <w:p w14:paraId="60E68F4A" w14:textId="77777777" w:rsidR="00D43E54" w:rsidRPr="00CD3A08" w:rsidRDefault="00D43E54" w:rsidP="00F67846">
      <w:pPr>
        <w:spacing w:after="0" w:line="360" w:lineRule="auto"/>
        <w:ind w:right="850"/>
        <w:jc w:val="both"/>
        <w:rPr>
          <w:rFonts w:ascii="Palatino Linotype" w:hAnsi="Palatino Linotype" w:cs="Arial"/>
          <w:b/>
          <w:sz w:val="24"/>
          <w:szCs w:val="24"/>
        </w:rPr>
      </w:pPr>
      <w:r w:rsidRPr="00CD3A08">
        <w:rPr>
          <w:rFonts w:ascii="Palatino Linotype" w:hAnsi="Palatino Linotype" w:cs="Arial"/>
          <w:b/>
          <w:sz w:val="24"/>
          <w:szCs w:val="24"/>
        </w:rPr>
        <w:t xml:space="preserve">Solicitud de información </w:t>
      </w:r>
      <w:r w:rsidRPr="00CD3A08">
        <w:rPr>
          <w:rFonts w:ascii="Palatino Linotype" w:hAnsi="Palatino Linotype"/>
          <w:b/>
          <w:sz w:val="23"/>
          <w:szCs w:val="23"/>
        </w:rPr>
        <w:t>00317/VIVICTOR/IP/2019.</w:t>
      </w:r>
    </w:p>
    <w:p w14:paraId="02D483B8" w14:textId="77777777" w:rsidR="005D0547" w:rsidRPr="00CD3A08" w:rsidRDefault="00E55EAF" w:rsidP="005D0547">
      <w:pPr>
        <w:spacing w:after="0" w:line="240" w:lineRule="auto"/>
        <w:ind w:left="851" w:right="850"/>
        <w:jc w:val="both"/>
        <w:rPr>
          <w:rFonts w:ascii="Palatino Linotype" w:hAnsi="Palatino Linotype"/>
          <w:i/>
          <w:color w:val="000000"/>
        </w:rPr>
      </w:pPr>
      <w:hyperlink r:id="rId13" w:tgtFrame="_blank" w:history="1">
        <w:r w:rsidR="005D0547" w:rsidRPr="00CD3A08">
          <w:rPr>
            <w:rFonts w:ascii="Palatino Linotype" w:hAnsi="Palatino Linotype"/>
            <w:b/>
            <w:sz w:val="24"/>
            <w:szCs w:val="24"/>
          </w:rPr>
          <w:t>RESPUESTA UTAI-00317.pdf</w:t>
        </w:r>
      </w:hyperlink>
      <w:r w:rsidR="005D0547" w:rsidRPr="00CD3A08">
        <w:rPr>
          <w:rFonts w:ascii="Palatino Linotype" w:hAnsi="Palatino Linotype" w:cs="Arial"/>
          <w:b/>
          <w:sz w:val="24"/>
          <w:szCs w:val="24"/>
        </w:rPr>
        <w:t xml:space="preserve">, </w:t>
      </w:r>
      <w:r w:rsidR="005D0547" w:rsidRPr="00CD3A08">
        <w:rPr>
          <w:rFonts w:ascii="Palatino Linotype" w:hAnsi="Palatino Linotype" w:cs="Arial"/>
          <w:sz w:val="24"/>
          <w:szCs w:val="24"/>
        </w:rPr>
        <w:t xml:space="preserve">archivo que contiene un escrito suscrito por la Unidad de Transparencia y Acceso a la Información Pública, en donde informa que de acuerdo al artículo 161 de la Ley de Transparencia Local, la información curricular de los servidores públicos se encuentra publicada en el portal de IPOMEX, </w:t>
      </w:r>
      <w:hyperlink r:id="rId14" w:history="1">
        <w:r w:rsidR="005D0547" w:rsidRPr="00CD3A08">
          <w:rPr>
            <w:rStyle w:val="Hipervnculo"/>
            <w:rFonts w:ascii="Palatino Linotype" w:hAnsi="Palatino Linotype" w:cs="Arial"/>
            <w:sz w:val="24"/>
            <w:szCs w:val="24"/>
          </w:rPr>
          <w:t>https://www.ipomex.org.mx/ipo3/lgt/indice/VILLAVICTORIA/art_92_xxi.web</w:t>
        </w:r>
      </w:hyperlink>
      <w:r w:rsidR="005D0547" w:rsidRPr="00CD3A08">
        <w:rPr>
          <w:rFonts w:ascii="Palatino Linotype" w:hAnsi="Palatino Linotype" w:cs="Arial"/>
          <w:sz w:val="24"/>
          <w:szCs w:val="24"/>
        </w:rPr>
        <w:t xml:space="preserve"> </w:t>
      </w:r>
    </w:p>
    <w:p w14:paraId="631301D9" w14:textId="77777777" w:rsidR="00F67846" w:rsidRPr="00CD3A08" w:rsidRDefault="00F67846" w:rsidP="00F67846">
      <w:pPr>
        <w:spacing w:after="0" w:line="360" w:lineRule="auto"/>
        <w:ind w:right="850"/>
        <w:jc w:val="both"/>
        <w:rPr>
          <w:rFonts w:ascii="Palatino Linotype" w:hAnsi="Palatino Linotype" w:cs="Arial"/>
          <w:b/>
          <w:sz w:val="18"/>
          <w:szCs w:val="24"/>
        </w:rPr>
      </w:pPr>
    </w:p>
    <w:p w14:paraId="354BF771" w14:textId="77777777" w:rsidR="00D43E54" w:rsidRPr="00CD3A08" w:rsidRDefault="00D43E54" w:rsidP="00F67846">
      <w:pPr>
        <w:spacing w:after="0" w:line="360" w:lineRule="auto"/>
        <w:ind w:right="850"/>
        <w:jc w:val="both"/>
        <w:rPr>
          <w:rFonts w:ascii="Palatino Linotype" w:hAnsi="Palatino Linotype" w:cs="Arial"/>
          <w:b/>
          <w:sz w:val="24"/>
          <w:szCs w:val="24"/>
        </w:rPr>
      </w:pPr>
      <w:r w:rsidRPr="00CD3A08">
        <w:rPr>
          <w:rFonts w:ascii="Palatino Linotype" w:hAnsi="Palatino Linotype" w:cs="Arial"/>
          <w:b/>
          <w:sz w:val="24"/>
          <w:szCs w:val="24"/>
        </w:rPr>
        <w:t xml:space="preserve">Solicitud de información </w:t>
      </w:r>
      <w:r w:rsidRPr="00CD3A08">
        <w:rPr>
          <w:rFonts w:ascii="Palatino Linotype" w:hAnsi="Palatino Linotype"/>
          <w:b/>
          <w:sz w:val="23"/>
          <w:szCs w:val="23"/>
        </w:rPr>
        <w:t>00508/VIVICTOR/IP/2019.</w:t>
      </w:r>
    </w:p>
    <w:p w14:paraId="4EE3F6A0" w14:textId="605CFD8F" w:rsidR="005D0547" w:rsidRPr="00CD3A08" w:rsidRDefault="00E55EAF" w:rsidP="005D0547">
      <w:pPr>
        <w:spacing w:after="0" w:line="240" w:lineRule="auto"/>
        <w:ind w:left="851" w:right="850"/>
        <w:jc w:val="both"/>
        <w:rPr>
          <w:rFonts w:ascii="Palatino Linotype" w:hAnsi="Palatino Linotype"/>
          <w:i/>
          <w:color w:val="000000"/>
        </w:rPr>
      </w:pPr>
      <w:hyperlink r:id="rId15" w:tgtFrame="_blank" w:history="1">
        <w:r w:rsidR="005D0547" w:rsidRPr="00CD3A08">
          <w:rPr>
            <w:rFonts w:ascii="Palatino Linotype" w:hAnsi="Palatino Linotype"/>
            <w:b/>
            <w:sz w:val="24"/>
            <w:szCs w:val="24"/>
          </w:rPr>
          <w:t>RESPUESTA UTAI-00508.pdf</w:t>
        </w:r>
      </w:hyperlink>
      <w:r w:rsidR="005D0547" w:rsidRPr="00CD3A08">
        <w:rPr>
          <w:rFonts w:ascii="Palatino Linotype" w:hAnsi="Palatino Linotype" w:cs="Arial"/>
          <w:b/>
          <w:sz w:val="24"/>
          <w:szCs w:val="24"/>
        </w:rPr>
        <w:t xml:space="preserve">, </w:t>
      </w:r>
      <w:r w:rsidR="005D0547" w:rsidRPr="00CD3A08">
        <w:rPr>
          <w:rFonts w:ascii="Palatino Linotype" w:hAnsi="Palatino Linotype" w:cs="Arial"/>
          <w:sz w:val="24"/>
          <w:szCs w:val="24"/>
        </w:rPr>
        <w:t xml:space="preserve">archivo que contiene un escrito suscrito por la Unidad de Transparencia y Acceso a la Información Pública, en donde informa que de acuerdo al artículo 161 de la Ley de Transparencia Local, la información curricular de los servidores públicos se encuentra publicada en el portal de IPOMEX, </w:t>
      </w:r>
      <w:hyperlink r:id="rId16" w:history="1">
        <w:r w:rsidR="005D0547" w:rsidRPr="00CD3A08">
          <w:rPr>
            <w:rStyle w:val="Hipervnculo"/>
            <w:rFonts w:ascii="Palatino Linotype" w:hAnsi="Palatino Linotype" w:cs="Arial"/>
            <w:sz w:val="24"/>
            <w:szCs w:val="24"/>
          </w:rPr>
          <w:t>https://www.ipomex.org.mx/ipo3/lgt/indice/VILLAVICTORIA/art_92_xxi.web</w:t>
        </w:r>
      </w:hyperlink>
      <w:r w:rsidR="005D0547" w:rsidRPr="00CD3A08">
        <w:rPr>
          <w:rFonts w:ascii="Palatino Linotype" w:hAnsi="Palatino Linotype" w:cs="Arial"/>
          <w:sz w:val="24"/>
          <w:szCs w:val="24"/>
        </w:rPr>
        <w:t xml:space="preserve"> </w:t>
      </w:r>
    </w:p>
    <w:p w14:paraId="6B3ABE24" w14:textId="77777777" w:rsidR="00F67846" w:rsidRPr="00CD3A08" w:rsidRDefault="00F67846" w:rsidP="00F67846">
      <w:pPr>
        <w:spacing w:after="0" w:line="360" w:lineRule="auto"/>
        <w:ind w:right="850"/>
        <w:jc w:val="both"/>
        <w:rPr>
          <w:rFonts w:ascii="Palatino Linotype" w:hAnsi="Palatino Linotype" w:cs="Arial"/>
          <w:b/>
          <w:sz w:val="18"/>
          <w:szCs w:val="24"/>
        </w:rPr>
      </w:pPr>
    </w:p>
    <w:p w14:paraId="3D3AEA4A" w14:textId="77777777" w:rsidR="00D43E54" w:rsidRPr="00CD3A08" w:rsidRDefault="00D43E54" w:rsidP="00F67846">
      <w:pPr>
        <w:spacing w:after="0" w:line="360" w:lineRule="auto"/>
        <w:ind w:right="850"/>
        <w:jc w:val="both"/>
        <w:rPr>
          <w:rFonts w:ascii="Palatino Linotype" w:hAnsi="Palatino Linotype" w:cs="Arial"/>
          <w:b/>
          <w:sz w:val="24"/>
          <w:szCs w:val="24"/>
        </w:rPr>
      </w:pPr>
      <w:r w:rsidRPr="00CD3A08">
        <w:rPr>
          <w:rFonts w:ascii="Palatino Linotype" w:hAnsi="Palatino Linotype" w:cs="Arial"/>
          <w:b/>
          <w:sz w:val="24"/>
          <w:szCs w:val="24"/>
        </w:rPr>
        <w:t xml:space="preserve">Solicitud de información </w:t>
      </w:r>
      <w:r w:rsidRPr="00CD3A08">
        <w:rPr>
          <w:rFonts w:ascii="Palatino Linotype" w:hAnsi="Palatino Linotype"/>
          <w:b/>
          <w:sz w:val="23"/>
          <w:szCs w:val="23"/>
        </w:rPr>
        <w:t>00388/VIVICTOR/IP/2019.</w:t>
      </w:r>
    </w:p>
    <w:p w14:paraId="1778A0C9" w14:textId="2C23B938" w:rsidR="005D0547" w:rsidRPr="00CD3A08" w:rsidRDefault="00E55EAF" w:rsidP="005D0547">
      <w:pPr>
        <w:spacing w:after="0" w:line="240" w:lineRule="auto"/>
        <w:ind w:left="851" w:right="850"/>
        <w:jc w:val="both"/>
        <w:rPr>
          <w:rFonts w:ascii="Palatino Linotype" w:hAnsi="Palatino Linotype" w:cs="Arial"/>
          <w:sz w:val="24"/>
          <w:szCs w:val="24"/>
        </w:rPr>
      </w:pPr>
      <w:hyperlink r:id="rId17" w:tgtFrame="_blank" w:history="1">
        <w:r w:rsidR="005D0547" w:rsidRPr="00CD3A08">
          <w:rPr>
            <w:rFonts w:ascii="Palatino Linotype" w:hAnsi="Palatino Linotype"/>
            <w:b/>
            <w:sz w:val="24"/>
            <w:szCs w:val="24"/>
          </w:rPr>
          <w:t>RESPUESTA SA-00388 NOM.pdf</w:t>
        </w:r>
      </w:hyperlink>
      <w:r w:rsidR="005D0547" w:rsidRPr="00CD3A08">
        <w:rPr>
          <w:rFonts w:ascii="Palatino Linotype" w:hAnsi="Palatino Linotype" w:cs="Arial"/>
          <w:b/>
          <w:sz w:val="24"/>
          <w:szCs w:val="24"/>
        </w:rPr>
        <w:t>,</w:t>
      </w:r>
      <w:r w:rsidR="005D0547" w:rsidRPr="00CD3A08">
        <w:rPr>
          <w:rFonts w:ascii="Palatino Linotype" w:hAnsi="Palatino Linotype" w:cs="Arial"/>
          <w:sz w:val="24"/>
          <w:szCs w:val="24"/>
        </w:rPr>
        <w:t xml:space="preserve"> archivo que contiene el nombramiento de los siguientes servidores públicos:</w:t>
      </w:r>
    </w:p>
    <w:p w14:paraId="1DA3B356" w14:textId="24760838" w:rsidR="005D0547" w:rsidRPr="00CD3A08" w:rsidRDefault="005D0547" w:rsidP="005D0547">
      <w:pPr>
        <w:pStyle w:val="Prrafodelista"/>
        <w:numPr>
          <w:ilvl w:val="0"/>
          <w:numId w:val="4"/>
        </w:numPr>
        <w:ind w:right="850"/>
        <w:jc w:val="both"/>
        <w:rPr>
          <w:rFonts w:ascii="Palatino Linotype" w:hAnsi="Palatino Linotype" w:cs="Arial"/>
        </w:rPr>
      </w:pPr>
      <w:r w:rsidRPr="00CD3A08">
        <w:rPr>
          <w:rFonts w:ascii="Palatino Linotype" w:hAnsi="Palatino Linotype" w:cs="Arial"/>
        </w:rPr>
        <w:t>Secretario del Ayuntamiento</w:t>
      </w:r>
    </w:p>
    <w:p w14:paraId="71855E0D" w14:textId="5171DA56" w:rsidR="005D0547" w:rsidRPr="00CD3A08" w:rsidRDefault="005D0547" w:rsidP="005D0547">
      <w:pPr>
        <w:pStyle w:val="Prrafodelista"/>
        <w:numPr>
          <w:ilvl w:val="0"/>
          <w:numId w:val="4"/>
        </w:numPr>
        <w:ind w:right="850"/>
        <w:jc w:val="both"/>
        <w:rPr>
          <w:rFonts w:ascii="Palatino Linotype" w:hAnsi="Palatino Linotype" w:cs="Arial"/>
        </w:rPr>
      </w:pPr>
      <w:r w:rsidRPr="00CD3A08">
        <w:rPr>
          <w:rFonts w:ascii="Palatino Linotype" w:hAnsi="Palatino Linotype" w:cs="Arial"/>
        </w:rPr>
        <w:t>Tesorero Municipal</w:t>
      </w:r>
    </w:p>
    <w:p w14:paraId="5F260A9C" w14:textId="6ECA67E6" w:rsidR="005D0547" w:rsidRPr="00CD3A08" w:rsidRDefault="005D0547" w:rsidP="005D0547">
      <w:pPr>
        <w:pStyle w:val="Prrafodelista"/>
        <w:numPr>
          <w:ilvl w:val="0"/>
          <w:numId w:val="4"/>
        </w:numPr>
        <w:ind w:right="850"/>
        <w:jc w:val="both"/>
        <w:rPr>
          <w:rFonts w:ascii="Palatino Linotype" w:hAnsi="Palatino Linotype" w:cs="Arial"/>
        </w:rPr>
      </w:pPr>
      <w:r w:rsidRPr="00CD3A08">
        <w:rPr>
          <w:rFonts w:ascii="Palatino Linotype" w:hAnsi="Palatino Linotype" w:cs="Arial"/>
        </w:rPr>
        <w:t>Contralor Interno Municipal</w:t>
      </w:r>
    </w:p>
    <w:p w14:paraId="17D20304" w14:textId="4D05E1C2" w:rsidR="005D0547" w:rsidRPr="00CD3A08" w:rsidRDefault="005D0547" w:rsidP="005D0547">
      <w:pPr>
        <w:pStyle w:val="Prrafodelista"/>
        <w:numPr>
          <w:ilvl w:val="0"/>
          <w:numId w:val="4"/>
        </w:numPr>
        <w:ind w:right="850"/>
        <w:jc w:val="both"/>
        <w:rPr>
          <w:rFonts w:ascii="Palatino Linotype" w:hAnsi="Palatino Linotype" w:cs="Arial"/>
        </w:rPr>
      </w:pPr>
      <w:r w:rsidRPr="00CD3A08">
        <w:rPr>
          <w:rFonts w:ascii="Palatino Linotype" w:hAnsi="Palatino Linotype" w:cs="Arial"/>
        </w:rPr>
        <w:t>Director de Desarrollo Urbano</w:t>
      </w:r>
    </w:p>
    <w:p w14:paraId="035ACA0C" w14:textId="65917201" w:rsidR="005D0547" w:rsidRPr="00CD3A08" w:rsidRDefault="005D0547" w:rsidP="005D0547">
      <w:pPr>
        <w:pStyle w:val="Prrafodelista"/>
        <w:numPr>
          <w:ilvl w:val="0"/>
          <w:numId w:val="4"/>
        </w:numPr>
        <w:ind w:right="850"/>
        <w:jc w:val="both"/>
        <w:rPr>
          <w:rFonts w:ascii="Palatino Linotype" w:hAnsi="Palatino Linotype" w:cs="Arial"/>
        </w:rPr>
      </w:pPr>
      <w:r w:rsidRPr="00CD3A08">
        <w:rPr>
          <w:rFonts w:ascii="Palatino Linotype" w:hAnsi="Palatino Linotype" w:cs="Arial"/>
        </w:rPr>
        <w:t>Director de Medio Ambiente</w:t>
      </w:r>
    </w:p>
    <w:p w14:paraId="75B2C08A" w14:textId="0AB4ED38" w:rsidR="005D0547" w:rsidRPr="00CD3A08" w:rsidRDefault="005D0547" w:rsidP="005D0547">
      <w:pPr>
        <w:pStyle w:val="Prrafodelista"/>
        <w:numPr>
          <w:ilvl w:val="0"/>
          <w:numId w:val="4"/>
        </w:numPr>
        <w:ind w:right="850"/>
        <w:jc w:val="both"/>
        <w:rPr>
          <w:rFonts w:ascii="Palatino Linotype" w:hAnsi="Palatino Linotype" w:cs="Arial"/>
        </w:rPr>
      </w:pPr>
      <w:r w:rsidRPr="00CD3A08">
        <w:rPr>
          <w:rFonts w:ascii="Palatino Linotype" w:hAnsi="Palatino Linotype" w:cs="Arial"/>
        </w:rPr>
        <w:t>Director de Administración</w:t>
      </w:r>
    </w:p>
    <w:p w14:paraId="0F1DF10B" w14:textId="2A537637" w:rsidR="005D0547" w:rsidRPr="00CD3A08" w:rsidRDefault="005D0547" w:rsidP="005D0547">
      <w:pPr>
        <w:pStyle w:val="Prrafodelista"/>
        <w:numPr>
          <w:ilvl w:val="0"/>
          <w:numId w:val="4"/>
        </w:numPr>
        <w:ind w:right="850"/>
        <w:jc w:val="both"/>
        <w:rPr>
          <w:rFonts w:ascii="Palatino Linotype" w:hAnsi="Palatino Linotype" w:cs="Arial"/>
        </w:rPr>
      </w:pPr>
      <w:r w:rsidRPr="00CD3A08">
        <w:rPr>
          <w:rFonts w:ascii="Palatino Linotype" w:hAnsi="Palatino Linotype" w:cs="Arial"/>
        </w:rPr>
        <w:t>Director de Obras y Servicios Públicos</w:t>
      </w:r>
    </w:p>
    <w:p w14:paraId="620D1109" w14:textId="5A01EE57" w:rsidR="005D0547" w:rsidRPr="00CD3A08" w:rsidRDefault="005D0547" w:rsidP="005D0547">
      <w:pPr>
        <w:pStyle w:val="Prrafodelista"/>
        <w:numPr>
          <w:ilvl w:val="0"/>
          <w:numId w:val="4"/>
        </w:numPr>
        <w:ind w:right="850"/>
        <w:jc w:val="both"/>
        <w:rPr>
          <w:rFonts w:ascii="Palatino Linotype" w:hAnsi="Palatino Linotype" w:cs="Arial"/>
        </w:rPr>
      </w:pPr>
      <w:r w:rsidRPr="00CD3A08">
        <w:rPr>
          <w:rFonts w:ascii="Palatino Linotype" w:hAnsi="Palatino Linotype" w:cs="Arial"/>
        </w:rPr>
        <w:t>Director de Desarrollo Económico, Agropecuario y Turístico</w:t>
      </w:r>
    </w:p>
    <w:p w14:paraId="0EE9377D" w14:textId="30BECEAE" w:rsidR="005D0547" w:rsidRPr="00CD3A08" w:rsidRDefault="005D0547" w:rsidP="005D0547">
      <w:pPr>
        <w:pStyle w:val="Prrafodelista"/>
        <w:numPr>
          <w:ilvl w:val="0"/>
          <w:numId w:val="4"/>
        </w:numPr>
        <w:ind w:right="850"/>
        <w:jc w:val="both"/>
        <w:rPr>
          <w:rFonts w:ascii="Palatino Linotype" w:hAnsi="Palatino Linotype" w:cs="Arial"/>
        </w:rPr>
      </w:pPr>
      <w:r w:rsidRPr="00CD3A08">
        <w:rPr>
          <w:rFonts w:ascii="Palatino Linotype" w:hAnsi="Palatino Linotype" w:cs="Arial"/>
        </w:rPr>
        <w:t>Director de Desarrollo Social</w:t>
      </w:r>
    </w:p>
    <w:p w14:paraId="51F4A084" w14:textId="46E47F71" w:rsidR="005D0547" w:rsidRPr="00CD3A08" w:rsidRDefault="005D0547" w:rsidP="005D0547">
      <w:pPr>
        <w:pStyle w:val="Prrafodelista"/>
        <w:numPr>
          <w:ilvl w:val="0"/>
          <w:numId w:val="4"/>
        </w:numPr>
        <w:ind w:right="850"/>
        <w:jc w:val="both"/>
        <w:rPr>
          <w:rFonts w:ascii="Palatino Linotype" w:hAnsi="Palatino Linotype" w:cs="Arial"/>
        </w:rPr>
      </w:pPr>
      <w:r w:rsidRPr="00CD3A08">
        <w:rPr>
          <w:rFonts w:ascii="Palatino Linotype" w:hAnsi="Palatino Linotype" w:cs="Arial"/>
        </w:rPr>
        <w:t>Titular de la Unidad Municipal de Protección Civil y Bomberos</w:t>
      </w:r>
    </w:p>
    <w:p w14:paraId="1571B975" w14:textId="7BF565D8" w:rsidR="005D0547" w:rsidRPr="00CD3A08" w:rsidRDefault="005D0547" w:rsidP="005D0547">
      <w:pPr>
        <w:pStyle w:val="Prrafodelista"/>
        <w:numPr>
          <w:ilvl w:val="0"/>
          <w:numId w:val="4"/>
        </w:numPr>
        <w:ind w:right="850"/>
        <w:jc w:val="both"/>
        <w:rPr>
          <w:rFonts w:ascii="Palatino Linotype" w:hAnsi="Palatino Linotype" w:cs="Arial"/>
        </w:rPr>
      </w:pPr>
      <w:r w:rsidRPr="00CD3A08">
        <w:rPr>
          <w:rFonts w:ascii="Palatino Linotype" w:hAnsi="Palatino Linotype" w:cs="Arial"/>
        </w:rPr>
        <w:t>Coordinador Municipal de Mejora Regulatoria</w:t>
      </w:r>
    </w:p>
    <w:p w14:paraId="46F9E5E5" w14:textId="23404876" w:rsidR="005D0547" w:rsidRPr="00CD3A08" w:rsidRDefault="005D0547" w:rsidP="005D0547">
      <w:pPr>
        <w:pStyle w:val="Prrafodelista"/>
        <w:numPr>
          <w:ilvl w:val="0"/>
          <w:numId w:val="4"/>
        </w:numPr>
        <w:ind w:right="850"/>
        <w:jc w:val="both"/>
        <w:rPr>
          <w:rFonts w:ascii="Palatino Linotype" w:hAnsi="Palatino Linotype" w:cs="Arial"/>
        </w:rPr>
      </w:pPr>
      <w:r w:rsidRPr="00CD3A08">
        <w:rPr>
          <w:rFonts w:ascii="Palatino Linotype" w:hAnsi="Palatino Linotype" w:cs="Arial"/>
        </w:rPr>
        <w:t xml:space="preserve">Coordinador de Comunicación Social e Imagen Institucional </w:t>
      </w:r>
    </w:p>
    <w:p w14:paraId="7428955B" w14:textId="38B8BDAD" w:rsidR="005D0547" w:rsidRPr="00CD3A08" w:rsidRDefault="005D0547" w:rsidP="005D0547">
      <w:pPr>
        <w:pStyle w:val="Prrafodelista"/>
        <w:numPr>
          <w:ilvl w:val="0"/>
          <w:numId w:val="4"/>
        </w:numPr>
        <w:ind w:right="850"/>
        <w:jc w:val="both"/>
        <w:rPr>
          <w:rFonts w:ascii="Palatino Linotype" w:hAnsi="Palatino Linotype" w:cs="Arial"/>
        </w:rPr>
      </w:pPr>
      <w:r w:rsidRPr="00CD3A08">
        <w:rPr>
          <w:rFonts w:ascii="Palatino Linotype" w:hAnsi="Palatino Linotype" w:cs="Arial"/>
        </w:rPr>
        <w:t>Titular de la Unidad de Transparencia y Acceso a la Información Pública</w:t>
      </w:r>
    </w:p>
    <w:p w14:paraId="52699CFF" w14:textId="0A5B3D3B" w:rsidR="005D0547" w:rsidRPr="00CD3A08" w:rsidRDefault="005D0547" w:rsidP="005D0547">
      <w:pPr>
        <w:pStyle w:val="Prrafodelista"/>
        <w:numPr>
          <w:ilvl w:val="0"/>
          <w:numId w:val="4"/>
        </w:numPr>
        <w:ind w:right="850"/>
        <w:jc w:val="both"/>
        <w:rPr>
          <w:rFonts w:ascii="Palatino Linotype" w:hAnsi="Palatino Linotype" w:cs="Arial"/>
        </w:rPr>
      </w:pPr>
      <w:r w:rsidRPr="00CD3A08">
        <w:rPr>
          <w:rFonts w:ascii="Palatino Linotype" w:hAnsi="Palatino Linotype" w:cs="Arial"/>
        </w:rPr>
        <w:t>Comisario de Seguridad Pública Municipal</w:t>
      </w:r>
    </w:p>
    <w:p w14:paraId="277338EA" w14:textId="7B3C182E" w:rsidR="005D0547" w:rsidRPr="00CD3A08" w:rsidRDefault="005D0547" w:rsidP="005D0547">
      <w:pPr>
        <w:pStyle w:val="Prrafodelista"/>
        <w:numPr>
          <w:ilvl w:val="0"/>
          <w:numId w:val="4"/>
        </w:numPr>
        <w:ind w:right="850"/>
        <w:jc w:val="both"/>
        <w:rPr>
          <w:rFonts w:ascii="Palatino Linotype" w:hAnsi="Palatino Linotype" w:cs="Arial"/>
        </w:rPr>
      </w:pPr>
      <w:r w:rsidRPr="00CD3A08">
        <w:rPr>
          <w:rFonts w:ascii="Palatino Linotype" w:hAnsi="Palatino Linotype" w:cs="Arial"/>
        </w:rPr>
        <w:t>Titular del Instituto Municipal de Cultura Física y Deporte</w:t>
      </w:r>
    </w:p>
    <w:p w14:paraId="6948BA33" w14:textId="77777777" w:rsidR="005D0547" w:rsidRPr="00CD3A08" w:rsidRDefault="005D0547" w:rsidP="005D0547">
      <w:pPr>
        <w:spacing w:after="0" w:line="240" w:lineRule="auto"/>
        <w:ind w:left="851" w:right="850"/>
        <w:jc w:val="both"/>
        <w:rPr>
          <w:rFonts w:ascii="Palatino Linotype" w:hAnsi="Palatino Linotype" w:cs="Arial"/>
          <w:sz w:val="24"/>
          <w:szCs w:val="24"/>
        </w:rPr>
      </w:pPr>
    </w:p>
    <w:p w14:paraId="5EEADDB1" w14:textId="77777777" w:rsidR="005D0547" w:rsidRPr="00CD3A08" w:rsidRDefault="005D0547" w:rsidP="005D0547">
      <w:pPr>
        <w:spacing w:after="0" w:line="240" w:lineRule="auto"/>
        <w:ind w:left="851" w:right="850"/>
        <w:jc w:val="both"/>
        <w:rPr>
          <w:rFonts w:ascii="Palatino Linotype" w:hAnsi="Palatino Linotype" w:cs="Arial"/>
          <w:sz w:val="24"/>
          <w:szCs w:val="24"/>
        </w:rPr>
      </w:pPr>
    </w:p>
    <w:p w14:paraId="20E8DC10" w14:textId="0E775130" w:rsidR="005D0547" w:rsidRPr="00CD3A08" w:rsidRDefault="00E55EAF" w:rsidP="005D0547">
      <w:pPr>
        <w:spacing w:after="0" w:line="240" w:lineRule="auto"/>
        <w:ind w:left="851" w:right="850"/>
        <w:jc w:val="both"/>
        <w:rPr>
          <w:rFonts w:ascii="Palatino Linotype" w:hAnsi="Palatino Linotype"/>
          <w:i/>
          <w:color w:val="000000"/>
        </w:rPr>
      </w:pPr>
      <w:hyperlink r:id="rId18" w:tgtFrame="_blank" w:history="1">
        <w:r w:rsidR="005D0547" w:rsidRPr="00CD3A08">
          <w:rPr>
            <w:rFonts w:ascii="Palatino Linotype" w:hAnsi="Palatino Linotype"/>
            <w:b/>
            <w:sz w:val="24"/>
            <w:szCs w:val="24"/>
          </w:rPr>
          <w:t>RESPUESTA UTAI-00388.pdf</w:t>
        </w:r>
      </w:hyperlink>
      <w:r w:rsidR="005D0547" w:rsidRPr="00CD3A08">
        <w:rPr>
          <w:rFonts w:ascii="Palatino Linotype" w:hAnsi="Palatino Linotype" w:cs="Arial"/>
          <w:b/>
          <w:sz w:val="24"/>
          <w:szCs w:val="24"/>
        </w:rPr>
        <w:t xml:space="preserve">, </w:t>
      </w:r>
      <w:r w:rsidR="005D0547" w:rsidRPr="00CD3A08">
        <w:rPr>
          <w:rFonts w:ascii="Palatino Linotype" w:hAnsi="Palatino Linotype" w:cs="Arial"/>
          <w:sz w:val="24"/>
          <w:szCs w:val="24"/>
        </w:rPr>
        <w:t xml:space="preserve">archivo que contiene un escrito suscrito por la Unidad de Transparencia y Acceso a la Información Pública, en donde informa que </w:t>
      </w:r>
      <w:r w:rsidR="00F67846" w:rsidRPr="00CD3A08">
        <w:rPr>
          <w:rFonts w:ascii="Palatino Linotype" w:hAnsi="Palatino Linotype" w:cs="Arial"/>
          <w:sz w:val="24"/>
          <w:szCs w:val="24"/>
        </w:rPr>
        <w:t>se entrega la información proporcionada por la Secretaría del Ayuntamiento.</w:t>
      </w:r>
      <w:r w:rsidR="005D0547" w:rsidRPr="00CD3A08">
        <w:rPr>
          <w:rFonts w:ascii="Palatino Linotype" w:hAnsi="Palatino Linotype" w:cs="Arial"/>
          <w:sz w:val="24"/>
          <w:szCs w:val="24"/>
        </w:rPr>
        <w:t xml:space="preserve"> </w:t>
      </w:r>
    </w:p>
    <w:p w14:paraId="263CAEE0" w14:textId="77777777" w:rsidR="00D43E54" w:rsidRPr="00CD3A08" w:rsidRDefault="00D43E54" w:rsidP="00D43E54">
      <w:pPr>
        <w:spacing w:after="0" w:line="360" w:lineRule="auto"/>
        <w:ind w:left="851" w:right="850"/>
        <w:jc w:val="both"/>
        <w:rPr>
          <w:rFonts w:ascii="Palatino Linotype" w:hAnsi="Palatino Linotype" w:cs="Arial"/>
          <w:b/>
          <w:sz w:val="18"/>
          <w:szCs w:val="24"/>
        </w:rPr>
      </w:pPr>
    </w:p>
    <w:p w14:paraId="0EA959BD" w14:textId="2272BF93" w:rsidR="00F67846" w:rsidRPr="00CD3A08" w:rsidRDefault="00E55EAF" w:rsidP="00F67846">
      <w:pPr>
        <w:spacing w:after="0" w:line="240" w:lineRule="auto"/>
        <w:ind w:left="851" w:right="850"/>
        <w:jc w:val="both"/>
        <w:rPr>
          <w:rFonts w:ascii="Palatino Linotype" w:hAnsi="Palatino Linotype" w:cs="Arial"/>
          <w:sz w:val="24"/>
          <w:szCs w:val="24"/>
        </w:rPr>
      </w:pPr>
      <w:hyperlink r:id="rId19" w:tgtFrame="_blank" w:history="1">
        <w:r w:rsidR="00F67846" w:rsidRPr="00CD3A08">
          <w:rPr>
            <w:rFonts w:ascii="Palatino Linotype" w:hAnsi="Palatino Linotype"/>
            <w:b/>
            <w:sz w:val="24"/>
            <w:szCs w:val="24"/>
          </w:rPr>
          <w:t>RESPUESTA SA-00388.pdf</w:t>
        </w:r>
      </w:hyperlink>
      <w:r w:rsidR="00F67846" w:rsidRPr="00CD3A08">
        <w:rPr>
          <w:rFonts w:ascii="Palatino Linotype" w:hAnsi="Palatino Linotype" w:cs="Arial"/>
          <w:b/>
          <w:sz w:val="24"/>
          <w:szCs w:val="24"/>
        </w:rPr>
        <w:t xml:space="preserve">, </w:t>
      </w:r>
      <w:r w:rsidR="00F67846" w:rsidRPr="00CD3A08">
        <w:rPr>
          <w:rFonts w:ascii="Palatino Linotype" w:hAnsi="Palatino Linotype" w:cs="Arial"/>
          <w:sz w:val="24"/>
          <w:szCs w:val="24"/>
        </w:rPr>
        <w:t>archivo que contiene el oficio SHA/VV/0799/2019, de fecha diez de diciembre de dos mil diecinueve, en donde el Secretario del Ayuntamiento remite los nombramientos de los titulares de las diferentes áreas de la administración pública.</w:t>
      </w:r>
    </w:p>
    <w:p w14:paraId="479D62E3" w14:textId="77777777" w:rsidR="00F67846" w:rsidRPr="00CD3A08" w:rsidRDefault="00F67846" w:rsidP="00F67846">
      <w:pPr>
        <w:spacing w:after="0" w:line="360" w:lineRule="auto"/>
        <w:ind w:right="850"/>
        <w:jc w:val="both"/>
        <w:rPr>
          <w:rFonts w:ascii="Palatino Linotype" w:hAnsi="Palatino Linotype" w:cs="Arial"/>
          <w:sz w:val="18"/>
          <w:szCs w:val="24"/>
        </w:rPr>
      </w:pPr>
    </w:p>
    <w:p w14:paraId="010D911C" w14:textId="77777777" w:rsidR="00D43E54" w:rsidRPr="00CD3A08" w:rsidRDefault="00D43E54" w:rsidP="00F67846">
      <w:pPr>
        <w:spacing w:after="0" w:line="360" w:lineRule="auto"/>
        <w:ind w:right="850"/>
        <w:jc w:val="both"/>
        <w:rPr>
          <w:rFonts w:ascii="Palatino Linotype" w:hAnsi="Palatino Linotype"/>
          <w:b/>
          <w:sz w:val="23"/>
          <w:szCs w:val="23"/>
        </w:rPr>
      </w:pPr>
      <w:r w:rsidRPr="00CD3A08">
        <w:rPr>
          <w:rFonts w:ascii="Palatino Linotype" w:hAnsi="Palatino Linotype" w:cs="Arial"/>
          <w:b/>
          <w:sz w:val="24"/>
          <w:szCs w:val="24"/>
        </w:rPr>
        <w:t xml:space="preserve">Solicitud de información </w:t>
      </w:r>
      <w:r w:rsidRPr="00CD3A08">
        <w:rPr>
          <w:rFonts w:ascii="Palatino Linotype" w:hAnsi="Palatino Linotype"/>
          <w:b/>
          <w:sz w:val="23"/>
          <w:szCs w:val="23"/>
        </w:rPr>
        <w:t>00481/VIVICTOR/IP/2019.</w:t>
      </w:r>
    </w:p>
    <w:p w14:paraId="014BE757" w14:textId="3074163C" w:rsidR="00F67846" w:rsidRPr="00CD3A08" w:rsidRDefault="00E55EAF" w:rsidP="00F67846">
      <w:pPr>
        <w:spacing w:after="0" w:line="240" w:lineRule="auto"/>
        <w:ind w:left="851" w:right="850"/>
        <w:jc w:val="both"/>
        <w:rPr>
          <w:rFonts w:ascii="Palatino Linotype" w:hAnsi="Palatino Linotype"/>
          <w:i/>
          <w:color w:val="000000"/>
        </w:rPr>
      </w:pPr>
      <w:hyperlink r:id="rId20" w:tgtFrame="_blank" w:history="1">
        <w:r w:rsidR="00F67846" w:rsidRPr="00CD3A08">
          <w:rPr>
            <w:rFonts w:ascii="Palatino Linotype" w:hAnsi="Palatino Linotype"/>
            <w:b/>
            <w:sz w:val="24"/>
            <w:szCs w:val="24"/>
          </w:rPr>
          <w:t>RESPUESTA UTAI-00481.pdf</w:t>
        </w:r>
      </w:hyperlink>
      <w:r w:rsidR="00F67846" w:rsidRPr="00CD3A08">
        <w:rPr>
          <w:rFonts w:ascii="Palatino Linotype" w:hAnsi="Palatino Linotype" w:cs="Arial"/>
          <w:b/>
          <w:sz w:val="24"/>
          <w:szCs w:val="24"/>
        </w:rPr>
        <w:t xml:space="preserve">, </w:t>
      </w:r>
      <w:r w:rsidR="00F67846" w:rsidRPr="00CD3A08">
        <w:rPr>
          <w:rFonts w:ascii="Palatino Linotype" w:hAnsi="Palatino Linotype" w:cs="Arial"/>
          <w:sz w:val="24"/>
          <w:szCs w:val="24"/>
        </w:rPr>
        <w:t xml:space="preserve">archivo que contiene un escrito suscrito por la Unidad de Transparencia y Acceso a la Información Pública, en donde informa que de acuerdo al artículo 161 de la Ley de Transparencia Local, la información curricular de los servidores </w:t>
      </w:r>
      <w:r w:rsidR="00F67846" w:rsidRPr="00CD3A08">
        <w:rPr>
          <w:rFonts w:ascii="Palatino Linotype" w:hAnsi="Palatino Linotype" w:cs="Arial"/>
          <w:sz w:val="24"/>
          <w:szCs w:val="24"/>
        </w:rPr>
        <w:lastRenderedPageBreak/>
        <w:t xml:space="preserve">públicos se encuentra publicada en el portal de IPOMEX, </w:t>
      </w:r>
      <w:hyperlink r:id="rId21" w:history="1">
        <w:r w:rsidR="00F67846" w:rsidRPr="00CD3A08">
          <w:rPr>
            <w:rStyle w:val="Hipervnculo"/>
            <w:rFonts w:ascii="Palatino Linotype" w:hAnsi="Palatino Linotype" w:cs="Arial"/>
            <w:sz w:val="24"/>
            <w:szCs w:val="24"/>
          </w:rPr>
          <w:t>https://www.ipomex.org.mx/ipo3/lgt/indice/VILLAVICTORIA/art_92_xxi.web</w:t>
        </w:r>
      </w:hyperlink>
      <w:r w:rsidR="00F67846" w:rsidRPr="00CD3A08">
        <w:rPr>
          <w:rFonts w:ascii="Palatino Linotype" w:hAnsi="Palatino Linotype" w:cs="Arial"/>
          <w:sz w:val="24"/>
          <w:szCs w:val="24"/>
        </w:rPr>
        <w:t xml:space="preserve"> </w:t>
      </w:r>
    </w:p>
    <w:p w14:paraId="7773CD90" w14:textId="77777777" w:rsidR="00D43E54" w:rsidRPr="00CD3A08" w:rsidRDefault="00D43E54" w:rsidP="00D43E54">
      <w:pPr>
        <w:spacing w:after="0" w:line="360" w:lineRule="auto"/>
        <w:ind w:left="851" w:right="850"/>
        <w:jc w:val="both"/>
        <w:rPr>
          <w:rFonts w:ascii="Palatino Linotype" w:hAnsi="Palatino Linotype" w:cs="Arial"/>
          <w:b/>
          <w:sz w:val="24"/>
          <w:szCs w:val="24"/>
        </w:rPr>
      </w:pPr>
    </w:p>
    <w:p w14:paraId="30A20994" w14:textId="77777777" w:rsidR="00D43E54" w:rsidRPr="00CD3A08" w:rsidRDefault="00D43E54" w:rsidP="00F67846">
      <w:pPr>
        <w:spacing w:after="0" w:line="360" w:lineRule="auto"/>
        <w:ind w:right="850"/>
        <w:jc w:val="both"/>
        <w:rPr>
          <w:rFonts w:ascii="Palatino Linotype" w:hAnsi="Palatino Linotype" w:cs="Arial"/>
          <w:b/>
          <w:sz w:val="24"/>
          <w:szCs w:val="24"/>
        </w:rPr>
      </w:pPr>
      <w:r w:rsidRPr="00CD3A08">
        <w:rPr>
          <w:rFonts w:ascii="Palatino Linotype" w:hAnsi="Palatino Linotype" w:cs="Arial"/>
          <w:b/>
          <w:sz w:val="24"/>
          <w:szCs w:val="24"/>
        </w:rPr>
        <w:t xml:space="preserve">Solicitud de información </w:t>
      </w:r>
      <w:r w:rsidRPr="00CD3A08">
        <w:rPr>
          <w:rFonts w:ascii="Palatino Linotype" w:hAnsi="Palatino Linotype"/>
          <w:b/>
          <w:sz w:val="23"/>
          <w:szCs w:val="23"/>
        </w:rPr>
        <w:t>00479/VIVICTOR/IP/2019.</w:t>
      </w:r>
    </w:p>
    <w:p w14:paraId="5725999F" w14:textId="6BAB4D3B" w:rsidR="00F67846" w:rsidRPr="00CD3A08" w:rsidRDefault="00E55EAF" w:rsidP="00F67846">
      <w:pPr>
        <w:spacing w:after="0" w:line="240" w:lineRule="auto"/>
        <w:ind w:left="851" w:right="850"/>
        <w:jc w:val="both"/>
        <w:rPr>
          <w:rFonts w:ascii="Palatino Linotype" w:hAnsi="Palatino Linotype"/>
          <w:i/>
          <w:color w:val="000000"/>
        </w:rPr>
      </w:pPr>
      <w:hyperlink r:id="rId22" w:tgtFrame="_blank" w:history="1">
        <w:r w:rsidR="00F67846" w:rsidRPr="00CD3A08">
          <w:rPr>
            <w:rFonts w:ascii="Palatino Linotype" w:hAnsi="Palatino Linotype"/>
            <w:b/>
            <w:sz w:val="24"/>
            <w:szCs w:val="24"/>
          </w:rPr>
          <w:t>RESPUESTA UTAI-00479.pdf</w:t>
        </w:r>
      </w:hyperlink>
      <w:r w:rsidR="00F67846" w:rsidRPr="00CD3A08">
        <w:rPr>
          <w:rFonts w:ascii="Palatino Linotype" w:hAnsi="Palatino Linotype" w:cs="Arial"/>
          <w:b/>
          <w:sz w:val="24"/>
          <w:szCs w:val="24"/>
        </w:rPr>
        <w:t xml:space="preserve">, </w:t>
      </w:r>
      <w:r w:rsidR="00F67846" w:rsidRPr="00CD3A08">
        <w:rPr>
          <w:rFonts w:ascii="Palatino Linotype" w:hAnsi="Palatino Linotype" w:cs="Arial"/>
          <w:sz w:val="24"/>
          <w:szCs w:val="24"/>
        </w:rPr>
        <w:t xml:space="preserve">archivo que contiene un escrito suscrito por la Unidad de Transparencia y Acceso a la Información Pública, en donde informa que de acuerdo al artículo 161 de la Ley de Transparencia Local, la información curricular de los servidores públicos se encuentra publicada en el portal de IPOMEX, </w:t>
      </w:r>
      <w:hyperlink r:id="rId23" w:history="1">
        <w:r w:rsidR="00F67846" w:rsidRPr="00CD3A08">
          <w:rPr>
            <w:rStyle w:val="Hipervnculo"/>
            <w:rFonts w:ascii="Palatino Linotype" w:hAnsi="Palatino Linotype" w:cs="Arial"/>
            <w:sz w:val="24"/>
            <w:szCs w:val="24"/>
          </w:rPr>
          <w:t>https://www.ipomex.org.mx/ipo3/lgt/indice/VILLAVICTORIA/art_92_xxi.web</w:t>
        </w:r>
      </w:hyperlink>
      <w:r w:rsidR="00F67846" w:rsidRPr="00CD3A08">
        <w:rPr>
          <w:rFonts w:ascii="Palatino Linotype" w:hAnsi="Palatino Linotype" w:cs="Arial"/>
          <w:sz w:val="24"/>
          <w:szCs w:val="24"/>
        </w:rPr>
        <w:t xml:space="preserve"> </w:t>
      </w:r>
    </w:p>
    <w:p w14:paraId="45497340" w14:textId="77777777" w:rsidR="00F67846" w:rsidRPr="00CD3A08" w:rsidRDefault="00F67846" w:rsidP="00F67846">
      <w:pPr>
        <w:spacing w:after="0" w:line="360" w:lineRule="auto"/>
        <w:ind w:right="850"/>
        <w:jc w:val="both"/>
        <w:rPr>
          <w:rFonts w:ascii="Palatino Linotype" w:hAnsi="Palatino Linotype" w:cs="Arial"/>
          <w:b/>
          <w:sz w:val="24"/>
          <w:szCs w:val="24"/>
        </w:rPr>
      </w:pPr>
    </w:p>
    <w:p w14:paraId="433E650B" w14:textId="77777777" w:rsidR="00D43E54" w:rsidRPr="00CD3A08" w:rsidRDefault="00D43E54" w:rsidP="00F67846">
      <w:pPr>
        <w:spacing w:after="0" w:line="360" w:lineRule="auto"/>
        <w:ind w:right="850"/>
        <w:jc w:val="both"/>
        <w:rPr>
          <w:rFonts w:ascii="Palatino Linotype" w:hAnsi="Palatino Linotype"/>
          <w:b/>
          <w:sz w:val="23"/>
          <w:szCs w:val="23"/>
        </w:rPr>
      </w:pPr>
      <w:r w:rsidRPr="00CD3A08">
        <w:rPr>
          <w:rFonts w:ascii="Palatino Linotype" w:hAnsi="Palatino Linotype" w:cs="Arial"/>
          <w:b/>
          <w:sz w:val="24"/>
          <w:szCs w:val="24"/>
        </w:rPr>
        <w:t xml:space="preserve">Solicitud de información </w:t>
      </w:r>
      <w:r w:rsidRPr="00CD3A08">
        <w:rPr>
          <w:rFonts w:ascii="Palatino Linotype" w:hAnsi="Palatino Linotype"/>
          <w:b/>
          <w:sz w:val="23"/>
          <w:szCs w:val="23"/>
        </w:rPr>
        <w:t>00485/VIVICTOR/IP/2019.</w:t>
      </w:r>
    </w:p>
    <w:p w14:paraId="21A7CDCC" w14:textId="34C52795" w:rsidR="00F67846" w:rsidRPr="00CD3A08" w:rsidRDefault="00E55EAF" w:rsidP="00F67846">
      <w:pPr>
        <w:spacing w:after="0" w:line="240" w:lineRule="auto"/>
        <w:ind w:left="851" w:right="850"/>
        <w:jc w:val="both"/>
        <w:rPr>
          <w:rFonts w:ascii="Palatino Linotype" w:hAnsi="Palatino Linotype"/>
          <w:i/>
          <w:color w:val="000000"/>
        </w:rPr>
      </w:pPr>
      <w:hyperlink r:id="rId24" w:tgtFrame="_blank" w:history="1">
        <w:r w:rsidR="00F67846" w:rsidRPr="00CD3A08">
          <w:rPr>
            <w:rFonts w:ascii="Palatino Linotype" w:hAnsi="Palatino Linotype"/>
            <w:b/>
            <w:sz w:val="24"/>
            <w:szCs w:val="24"/>
          </w:rPr>
          <w:t>RESPUESTA UTAI-00485.pdf</w:t>
        </w:r>
      </w:hyperlink>
      <w:r w:rsidR="00F67846" w:rsidRPr="00CD3A08">
        <w:rPr>
          <w:rFonts w:ascii="Palatino Linotype" w:hAnsi="Palatino Linotype" w:cs="Arial"/>
          <w:b/>
          <w:sz w:val="24"/>
          <w:szCs w:val="24"/>
        </w:rPr>
        <w:t xml:space="preserve">, </w:t>
      </w:r>
      <w:r w:rsidR="00F67846" w:rsidRPr="00CD3A08">
        <w:rPr>
          <w:rFonts w:ascii="Palatino Linotype" w:hAnsi="Palatino Linotype" w:cs="Arial"/>
          <w:sz w:val="24"/>
          <w:szCs w:val="24"/>
        </w:rPr>
        <w:t xml:space="preserve">archivo que contiene un escrito suscrito por la Unidad de Transparencia y Acceso a la Información Pública, en donde informa que de acuerdo al artículo 161 de la Ley de Transparencia Local, la información curricular de los servidores públicos se encuentra publicada en el portal de IPOMEX, </w:t>
      </w:r>
      <w:hyperlink r:id="rId25" w:history="1">
        <w:r w:rsidR="00F67846" w:rsidRPr="00CD3A08">
          <w:rPr>
            <w:rStyle w:val="Hipervnculo"/>
            <w:rFonts w:ascii="Palatino Linotype" w:hAnsi="Palatino Linotype" w:cs="Arial"/>
            <w:sz w:val="24"/>
            <w:szCs w:val="24"/>
          </w:rPr>
          <w:t>https://www.ipomex.org.mx/ipo3/lgt/indice/VILLAVICTORIA/art_92_xxi.web</w:t>
        </w:r>
      </w:hyperlink>
      <w:r w:rsidR="00F67846" w:rsidRPr="00CD3A08">
        <w:rPr>
          <w:rFonts w:ascii="Palatino Linotype" w:hAnsi="Palatino Linotype" w:cs="Arial"/>
          <w:sz w:val="24"/>
          <w:szCs w:val="24"/>
        </w:rPr>
        <w:t xml:space="preserve"> </w:t>
      </w:r>
    </w:p>
    <w:p w14:paraId="60051734" w14:textId="77777777" w:rsidR="00D43E54" w:rsidRPr="00CD3A08" w:rsidRDefault="00D43E54" w:rsidP="00D43E54">
      <w:pPr>
        <w:spacing w:after="0" w:line="360" w:lineRule="auto"/>
        <w:ind w:left="851" w:right="850"/>
        <w:jc w:val="both"/>
        <w:rPr>
          <w:rFonts w:ascii="Palatino Linotype" w:hAnsi="Palatino Linotype" w:cs="Arial"/>
          <w:b/>
          <w:sz w:val="18"/>
          <w:szCs w:val="24"/>
        </w:rPr>
      </w:pPr>
    </w:p>
    <w:p w14:paraId="3E57FF6E" w14:textId="77777777" w:rsidR="00D43E54" w:rsidRPr="00CD3A08" w:rsidRDefault="00D43E54" w:rsidP="00F67846">
      <w:pPr>
        <w:spacing w:after="0" w:line="360" w:lineRule="auto"/>
        <w:ind w:right="850"/>
        <w:jc w:val="both"/>
        <w:rPr>
          <w:rFonts w:ascii="Palatino Linotype" w:hAnsi="Palatino Linotype" w:cs="Arial"/>
          <w:b/>
          <w:sz w:val="24"/>
          <w:szCs w:val="24"/>
        </w:rPr>
      </w:pPr>
      <w:r w:rsidRPr="00CD3A08">
        <w:rPr>
          <w:rFonts w:ascii="Palatino Linotype" w:hAnsi="Palatino Linotype" w:cs="Arial"/>
          <w:b/>
          <w:sz w:val="24"/>
          <w:szCs w:val="24"/>
        </w:rPr>
        <w:t xml:space="preserve">Solicitud de información </w:t>
      </w:r>
      <w:r w:rsidRPr="00CD3A08">
        <w:rPr>
          <w:rFonts w:ascii="Palatino Linotype" w:hAnsi="Palatino Linotype"/>
          <w:b/>
          <w:sz w:val="23"/>
          <w:szCs w:val="23"/>
        </w:rPr>
        <w:t>00487/VIVICTOR/IP/2019.</w:t>
      </w:r>
    </w:p>
    <w:p w14:paraId="3205F942" w14:textId="44C97E39" w:rsidR="00F67846" w:rsidRPr="00CD3A08" w:rsidRDefault="00E55EAF" w:rsidP="00F67846">
      <w:pPr>
        <w:spacing w:after="0" w:line="240" w:lineRule="auto"/>
        <w:ind w:left="851" w:right="850"/>
        <w:jc w:val="both"/>
        <w:rPr>
          <w:rFonts w:ascii="Palatino Linotype" w:hAnsi="Palatino Linotype"/>
          <w:i/>
          <w:color w:val="000000"/>
        </w:rPr>
      </w:pPr>
      <w:hyperlink r:id="rId26" w:tgtFrame="_blank" w:history="1">
        <w:r w:rsidR="00F67846" w:rsidRPr="00CD3A08">
          <w:rPr>
            <w:rFonts w:ascii="Palatino Linotype" w:hAnsi="Palatino Linotype"/>
            <w:b/>
            <w:sz w:val="24"/>
            <w:szCs w:val="24"/>
          </w:rPr>
          <w:t>RESPUESTA UTAI-00487.pdf</w:t>
        </w:r>
      </w:hyperlink>
      <w:r w:rsidR="00F67846" w:rsidRPr="00CD3A08">
        <w:rPr>
          <w:rFonts w:ascii="Palatino Linotype" w:hAnsi="Palatino Linotype" w:cs="Arial"/>
          <w:b/>
          <w:sz w:val="24"/>
          <w:szCs w:val="24"/>
        </w:rPr>
        <w:t xml:space="preserve">, </w:t>
      </w:r>
      <w:r w:rsidR="00F67846" w:rsidRPr="00CD3A08">
        <w:rPr>
          <w:rFonts w:ascii="Palatino Linotype" w:hAnsi="Palatino Linotype" w:cs="Arial"/>
          <w:sz w:val="24"/>
          <w:szCs w:val="24"/>
        </w:rPr>
        <w:t xml:space="preserve">archivo que contiene un escrito suscrito por la Unidad de Transparencia y Acceso a la Información Pública, en donde informa que de acuerdo al artículo 161 de la Ley de Transparencia Local, la información curricular de los servidores públicos se encuentra publicada en el portal de IPOMEX, </w:t>
      </w:r>
      <w:hyperlink r:id="rId27" w:history="1">
        <w:r w:rsidR="00F67846" w:rsidRPr="00CD3A08">
          <w:rPr>
            <w:rStyle w:val="Hipervnculo"/>
            <w:rFonts w:ascii="Palatino Linotype" w:hAnsi="Palatino Linotype" w:cs="Arial"/>
            <w:sz w:val="24"/>
            <w:szCs w:val="24"/>
          </w:rPr>
          <w:t>https://www.ipomex.org.mx/ipo3/lgt/indice/VILLAVICTORIA/art_92_xxi.web</w:t>
        </w:r>
      </w:hyperlink>
      <w:r w:rsidR="00F67846" w:rsidRPr="00CD3A08">
        <w:rPr>
          <w:rFonts w:ascii="Palatino Linotype" w:hAnsi="Palatino Linotype" w:cs="Arial"/>
          <w:sz w:val="24"/>
          <w:szCs w:val="24"/>
        </w:rPr>
        <w:t xml:space="preserve"> </w:t>
      </w:r>
    </w:p>
    <w:p w14:paraId="7B24BE22" w14:textId="77777777" w:rsidR="00D43E54" w:rsidRPr="00CD3A08" w:rsidRDefault="00D43E54" w:rsidP="00D43E54">
      <w:pPr>
        <w:rPr>
          <w:rFonts w:ascii="Palatino Linotype" w:hAnsi="Palatino Linotype" w:cs="Arial"/>
          <w:b/>
          <w:sz w:val="18"/>
          <w:szCs w:val="24"/>
        </w:rPr>
      </w:pPr>
    </w:p>
    <w:p w14:paraId="4B9F1171" w14:textId="77777777" w:rsidR="00D43E54" w:rsidRPr="00CD3A08" w:rsidRDefault="00D43E54" w:rsidP="00F67846">
      <w:pPr>
        <w:spacing w:after="0" w:line="360" w:lineRule="auto"/>
        <w:ind w:right="850"/>
        <w:jc w:val="both"/>
        <w:rPr>
          <w:rFonts w:ascii="Palatino Linotype" w:hAnsi="Palatino Linotype" w:cs="Arial"/>
          <w:b/>
          <w:sz w:val="24"/>
          <w:szCs w:val="24"/>
        </w:rPr>
      </w:pPr>
      <w:r w:rsidRPr="00CD3A08">
        <w:rPr>
          <w:rFonts w:ascii="Palatino Linotype" w:hAnsi="Palatino Linotype" w:cs="Arial"/>
          <w:b/>
          <w:sz w:val="24"/>
          <w:szCs w:val="24"/>
        </w:rPr>
        <w:t xml:space="preserve">Solicitud de información </w:t>
      </w:r>
      <w:r w:rsidRPr="00CD3A08">
        <w:rPr>
          <w:rFonts w:ascii="Palatino Linotype" w:hAnsi="Palatino Linotype"/>
          <w:b/>
          <w:sz w:val="23"/>
          <w:szCs w:val="23"/>
        </w:rPr>
        <w:t>00507/VIVICTOR/IP/2019.</w:t>
      </w:r>
    </w:p>
    <w:p w14:paraId="6726B571" w14:textId="226C60CC" w:rsidR="00F67846" w:rsidRPr="00CD3A08" w:rsidRDefault="00E55EAF" w:rsidP="00F67846">
      <w:pPr>
        <w:spacing w:after="0" w:line="240" w:lineRule="auto"/>
        <w:ind w:left="851" w:right="850"/>
        <w:jc w:val="both"/>
        <w:rPr>
          <w:rFonts w:ascii="Palatino Linotype" w:hAnsi="Palatino Linotype"/>
          <w:i/>
          <w:color w:val="000000"/>
        </w:rPr>
      </w:pPr>
      <w:hyperlink r:id="rId28" w:tgtFrame="_blank" w:history="1">
        <w:r w:rsidR="00F67846" w:rsidRPr="00CD3A08">
          <w:rPr>
            <w:rFonts w:ascii="Palatino Linotype" w:hAnsi="Palatino Linotype"/>
            <w:b/>
            <w:sz w:val="24"/>
            <w:szCs w:val="24"/>
          </w:rPr>
          <w:t>RESPUESTA UTAI-00507.pdf</w:t>
        </w:r>
      </w:hyperlink>
      <w:r w:rsidR="00F67846" w:rsidRPr="00CD3A08">
        <w:rPr>
          <w:rFonts w:ascii="Palatino Linotype" w:hAnsi="Palatino Linotype" w:cs="Arial"/>
          <w:b/>
          <w:sz w:val="24"/>
          <w:szCs w:val="24"/>
        </w:rPr>
        <w:t xml:space="preserve">, </w:t>
      </w:r>
      <w:r w:rsidR="00F67846" w:rsidRPr="00CD3A08">
        <w:rPr>
          <w:rFonts w:ascii="Palatino Linotype" w:hAnsi="Palatino Linotype" w:cs="Arial"/>
          <w:sz w:val="24"/>
          <w:szCs w:val="24"/>
        </w:rPr>
        <w:t xml:space="preserve">archivo que contiene un escrito suscrito por la Unidad de Transparencia y Acceso a la Información Pública, en donde informa que de acuerdo al artículo 161 de la Ley de Transparencia Local, la información curricular de los servidores públicos se encuentra publicada en el portal de IPOMEX, </w:t>
      </w:r>
      <w:hyperlink r:id="rId29" w:history="1">
        <w:r w:rsidR="00F67846" w:rsidRPr="00CD3A08">
          <w:rPr>
            <w:rStyle w:val="Hipervnculo"/>
            <w:rFonts w:ascii="Palatino Linotype" w:hAnsi="Palatino Linotype" w:cs="Arial"/>
            <w:sz w:val="24"/>
            <w:szCs w:val="24"/>
          </w:rPr>
          <w:t>https://www.ipomex.org.mx/ipo3/lgt/indice/VILLAVICTORIA/art_92_xxi.web</w:t>
        </w:r>
      </w:hyperlink>
      <w:r w:rsidR="00F67846" w:rsidRPr="00CD3A08">
        <w:rPr>
          <w:rFonts w:ascii="Palatino Linotype" w:hAnsi="Palatino Linotype" w:cs="Arial"/>
          <w:sz w:val="24"/>
          <w:szCs w:val="24"/>
        </w:rPr>
        <w:t xml:space="preserve"> </w:t>
      </w:r>
    </w:p>
    <w:p w14:paraId="5F21FD80" w14:textId="77777777" w:rsidR="00D43E54" w:rsidRPr="00CD3A08" w:rsidRDefault="00D43E54" w:rsidP="00D43E54">
      <w:pPr>
        <w:spacing w:after="0" w:line="360" w:lineRule="auto"/>
        <w:ind w:left="851" w:right="850"/>
        <w:jc w:val="both"/>
        <w:rPr>
          <w:rFonts w:ascii="Palatino Linotype" w:hAnsi="Palatino Linotype" w:cs="Arial"/>
          <w:b/>
          <w:sz w:val="18"/>
          <w:szCs w:val="24"/>
        </w:rPr>
      </w:pPr>
    </w:p>
    <w:p w14:paraId="3606F0E4" w14:textId="77777777" w:rsidR="00D43E54" w:rsidRPr="00CD3A08" w:rsidRDefault="00D43E54" w:rsidP="00F67846">
      <w:pPr>
        <w:spacing w:after="0" w:line="360" w:lineRule="auto"/>
        <w:ind w:right="850"/>
        <w:jc w:val="both"/>
        <w:rPr>
          <w:rFonts w:ascii="Palatino Linotype" w:hAnsi="Palatino Linotype" w:cs="Arial"/>
          <w:b/>
          <w:sz w:val="24"/>
          <w:szCs w:val="24"/>
        </w:rPr>
      </w:pPr>
      <w:r w:rsidRPr="00CD3A08">
        <w:rPr>
          <w:rFonts w:ascii="Palatino Linotype" w:hAnsi="Palatino Linotype" w:cs="Arial"/>
          <w:b/>
          <w:sz w:val="24"/>
          <w:szCs w:val="24"/>
        </w:rPr>
        <w:t xml:space="preserve">Solicitud de información </w:t>
      </w:r>
      <w:r w:rsidRPr="00CD3A08">
        <w:rPr>
          <w:rFonts w:ascii="Palatino Linotype" w:hAnsi="Palatino Linotype"/>
          <w:b/>
          <w:sz w:val="23"/>
          <w:szCs w:val="23"/>
        </w:rPr>
        <w:t>00509/VIVICTOR/IP/2019.</w:t>
      </w:r>
    </w:p>
    <w:p w14:paraId="7FAB5BFE" w14:textId="2CB5DF84" w:rsidR="00F67846" w:rsidRPr="00CD3A08" w:rsidRDefault="00E55EAF" w:rsidP="00F67846">
      <w:pPr>
        <w:spacing w:after="0" w:line="240" w:lineRule="auto"/>
        <w:ind w:left="851" w:right="850"/>
        <w:jc w:val="both"/>
        <w:rPr>
          <w:rFonts w:ascii="Palatino Linotype" w:hAnsi="Palatino Linotype" w:cs="Arial"/>
          <w:sz w:val="24"/>
          <w:szCs w:val="24"/>
        </w:rPr>
      </w:pPr>
      <w:hyperlink r:id="rId30" w:tgtFrame="_blank" w:history="1">
        <w:r w:rsidR="00F67846" w:rsidRPr="00CD3A08">
          <w:rPr>
            <w:rFonts w:ascii="Palatino Linotype" w:hAnsi="Palatino Linotype"/>
            <w:b/>
            <w:sz w:val="24"/>
            <w:szCs w:val="24"/>
          </w:rPr>
          <w:t>RESPUESTA UTAI-00509.pdf</w:t>
        </w:r>
      </w:hyperlink>
      <w:r w:rsidR="00F67846" w:rsidRPr="00CD3A08">
        <w:rPr>
          <w:rFonts w:ascii="Palatino Linotype" w:hAnsi="Palatino Linotype" w:cs="Arial"/>
          <w:b/>
          <w:sz w:val="24"/>
          <w:szCs w:val="24"/>
        </w:rPr>
        <w:t xml:space="preserve">, </w:t>
      </w:r>
      <w:r w:rsidR="00F67846" w:rsidRPr="00CD3A08">
        <w:rPr>
          <w:rFonts w:ascii="Palatino Linotype" w:hAnsi="Palatino Linotype" w:cs="Arial"/>
          <w:sz w:val="24"/>
          <w:szCs w:val="24"/>
        </w:rPr>
        <w:t>archivo que contiene un escrito suscrito por la Unidad de Transparencia y Acceso a la Información Pública, en donde informa que dentro de la actual estructura orgánica de la administración pública municipal para el periodo 2019-2021, no existe, ni se contempla la creación de la Dirección de Servicios Públicos, por lo tanto no existe la información solicitada.</w:t>
      </w:r>
    </w:p>
    <w:p w14:paraId="4A36C62A" w14:textId="6BF51B6D" w:rsidR="00AF120F" w:rsidRPr="00CD3A08" w:rsidRDefault="00F67846" w:rsidP="00F67846">
      <w:pPr>
        <w:spacing w:after="0" w:line="240" w:lineRule="auto"/>
        <w:ind w:left="851" w:right="850"/>
        <w:jc w:val="both"/>
        <w:rPr>
          <w:rFonts w:ascii="Palatino Linotype" w:hAnsi="Palatino Linotype"/>
          <w:sz w:val="24"/>
          <w:szCs w:val="24"/>
        </w:rPr>
      </w:pPr>
      <w:r w:rsidRPr="00CD3A08">
        <w:rPr>
          <w:rFonts w:ascii="Palatino Linotype" w:hAnsi="Palatino Linotype"/>
          <w:sz w:val="24"/>
          <w:szCs w:val="24"/>
        </w:rPr>
        <w:t xml:space="preserve"> </w:t>
      </w:r>
    </w:p>
    <w:p w14:paraId="59285F40" w14:textId="77777777" w:rsidR="00BD12EB" w:rsidRPr="00CD3A08" w:rsidRDefault="005353D8" w:rsidP="00AD2A55">
      <w:pPr>
        <w:spacing w:after="0" w:line="360" w:lineRule="auto"/>
        <w:jc w:val="both"/>
        <w:rPr>
          <w:rFonts w:ascii="Palatino Linotype" w:hAnsi="Palatino Linotype" w:cs="Arial"/>
          <w:b/>
          <w:sz w:val="24"/>
          <w:szCs w:val="24"/>
        </w:rPr>
      </w:pPr>
      <w:r w:rsidRPr="00CD3A08">
        <w:rPr>
          <w:rFonts w:ascii="Palatino Linotype" w:hAnsi="Palatino Linotype" w:cs="Arial"/>
          <w:b/>
          <w:sz w:val="28"/>
          <w:szCs w:val="28"/>
        </w:rPr>
        <w:t>TERCERO</w:t>
      </w:r>
      <w:r w:rsidRPr="00CD3A08">
        <w:rPr>
          <w:rFonts w:ascii="Palatino Linotype" w:hAnsi="Palatino Linotype" w:cs="Arial"/>
          <w:b/>
          <w:sz w:val="24"/>
          <w:szCs w:val="24"/>
        </w:rPr>
        <w:t xml:space="preserve">. </w:t>
      </w:r>
      <w:r w:rsidR="00BD12EB" w:rsidRPr="00CD3A08">
        <w:rPr>
          <w:rFonts w:ascii="Palatino Linotype" w:hAnsi="Palatino Linotype" w:cs="Arial"/>
          <w:b/>
          <w:sz w:val="24"/>
          <w:szCs w:val="24"/>
        </w:rPr>
        <w:t>Del recurso de revisión.</w:t>
      </w:r>
    </w:p>
    <w:p w14:paraId="1006D96E" w14:textId="533B6025" w:rsidR="00390005" w:rsidRPr="00CD3A08" w:rsidRDefault="00BD12EB" w:rsidP="00AD2A55">
      <w:pPr>
        <w:spacing w:after="0" w:line="360" w:lineRule="auto"/>
        <w:jc w:val="both"/>
        <w:rPr>
          <w:rFonts w:ascii="Palatino Linotype" w:hAnsi="Palatino Linotype" w:cs="Arial"/>
          <w:sz w:val="24"/>
          <w:szCs w:val="24"/>
        </w:rPr>
      </w:pPr>
      <w:r w:rsidRPr="00CD3A08">
        <w:rPr>
          <w:rFonts w:ascii="Palatino Linotype" w:hAnsi="Palatino Linotype" w:cs="Arial"/>
          <w:sz w:val="24"/>
          <w:szCs w:val="24"/>
        </w:rPr>
        <w:t>Inconforme con la</w:t>
      </w:r>
      <w:r w:rsidR="00B46138" w:rsidRPr="00CD3A08">
        <w:rPr>
          <w:rFonts w:ascii="Palatino Linotype" w:hAnsi="Palatino Linotype" w:cs="Arial"/>
          <w:sz w:val="24"/>
          <w:szCs w:val="24"/>
        </w:rPr>
        <w:t xml:space="preserve"> </w:t>
      </w:r>
      <w:r w:rsidRPr="00CD3A08">
        <w:rPr>
          <w:rFonts w:ascii="Palatino Linotype" w:hAnsi="Palatino Linotype" w:cs="Arial"/>
          <w:sz w:val="24"/>
          <w:szCs w:val="24"/>
        </w:rPr>
        <w:t>respuest</w:t>
      </w:r>
      <w:r w:rsidR="00390005" w:rsidRPr="00CD3A08">
        <w:rPr>
          <w:rFonts w:ascii="Palatino Linotype" w:hAnsi="Palatino Linotype" w:cs="Arial"/>
          <w:sz w:val="24"/>
          <w:szCs w:val="24"/>
        </w:rPr>
        <w:t>a</w:t>
      </w:r>
      <w:r w:rsidR="003F5C59" w:rsidRPr="00CD3A08">
        <w:rPr>
          <w:rFonts w:ascii="Palatino Linotype" w:hAnsi="Palatino Linotype" w:cs="Arial"/>
          <w:sz w:val="24"/>
          <w:szCs w:val="24"/>
        </w:rPr>
        <w:t>s</w:t>
      </w:r>
      <w:r w:rsidR="00814719" w:rsidRPr="00CD3A08">
        <w:rPr>
          <w:rFonts w:ascii="Palatino Linotype" w:hAnsi="Palatino Linotype" w:cs="Arial"/>
          <w:sz w:val="24"/>
          <w:szCs w:val="24"/>
        </w:rPr>
        <w:t xml:space="preserve"> emitida por </w:t>
      </w:r>
      <w:r w:rsidR="00390005" w:rsidRPr="00CD3A08">
        <w:rPr>
          <w:rFonts w:ascii="Palatino Linotype" w:hAnsi="Palatino Linotype" w:cs="Arial"/>
          <w:sz w:val="24"/>
          <w:szCs w:val="24"/>
        </w:rPr>
        <w:t>el Sujeto Obligado,</w:t>
      </w:r>
      <w:r w:rsidR="00DD5650" w:rsidRPr="00CD3A08">
        <w:rPr>
          <w:rFonts w:ascii="Palatino Linotype" w:hAnsi="Palatino Linotype" w:cs="Arial"/>
          <w:sz w:val="24"/>
          <w:szCs w:val="24"/>
        </w:rPr>
        <w:t xml:space="preserve"> en </w:t>
      </w:r>
      <w:r w:rsidR="006E0E53" w:rsidRPr="00CD3A08">
        <w:rPr>
          <w:rFonts w:ascii="Palatino Linotype" w:hAnsi="Palatino Linotype" w:cs="Arial"/>
          <w:sz w:val="24"/>
          <w:szCs w:val="24"/>
        </w:rPr>
        <w:t>fecha</w:t>
      </w:r>
      <w:r w:rsidR="00B46138" w:rsidRPr="00CD3A08">
        <w:rPr>
          <w:rFonts w:ascii="Palatino Linotype" w:hAnsi="Palatino Linotype" w:cs="Arial"/>
          <w:sz w:val="24"/>
          <w:szCs w:val="24"/>
        </w:rPr>
        <w:t xml:space="preserve"> </w:t>
      </w:r>
      <w:r w:rsidR="00BC1FDD" w:rsidRPr="00CD3A08">
        <w:rPr>
          <w:rFonts w:ascii="Palatino Linotype" w:hAnsi="Palatino Linotype" w:cs="Arial"/>
          <w:sz w:val="24"/>
          <w:szCs w:val="24"/>
        </w:rPr>
        <w:t>veinte</w:t>
      </w:r>
      <w:r w:rsidR="00D31527" w:rsidRPr="00CD3A08">
        <w:rPr>
          <w:rFonts w:ascii="Palatino Linotype" w:hAnsi="Palatino Linotype" w:cs="Arial"/>
          <w:sz w:val="24"/>
          <w:szCs w:val="24"/>
        </w:rPr>
        <w:t xml:space="preserve"> </w:t>
      </w:r>
      <w:r w:rsidR="00B46138" w:rsidRPr="00CD3A08">
        <w:rPr>
          <w:rFonts w:ascii="Palatino Linotype" w:hAnsi="Palatino Linotype" w:cs="Arial"/>
          <w:sz w:val="24"/>
          <w:szCs w:val="24"/>
        </w:rPr>
        <w:t>de diciembre de dos mil diecinueve</w:t>
      </w:r>
      <w:r w:rsidR="006E0E53" w:rsidRPr="00CD3A08">
        <w:rPr>
          <w:rFonts w:ascii="Palatino Linotype" w:hAnsi="Palatino Linotype" w:cs="Arial"/>
          <w:sz w:val="24"/>
          <w:szCs w:val="24"/>
        </w:rPr>
        <w:t>,</w:t>
      </w:r>
      <w:r w:rsidR="003F5C59" w:rsidRPr="00CD3A08">
        <w:rPr>
          <w:rFonts w:ascii="Palatino Linotype" w:hAnsi="Palatino Linotype" w:cs="Arial"/>
          <w:sz w:val="24"/>
          <w:szCs w:val="24"/>
        </w:rPr>
        <w:t xml:space="preserve"> </w:t>
      </w:r>
      <w:r w:rsidR="00AC6FEA" w:rsidRPr="00CD3A08">
        <w:rPr>
          <w:rFonts w:ascii="Palatino Linotype" w:hAnsi="Palatino Linotype" w:cs="Arial"/>
          <w:sz w:val="24"/>
          <w:szCs w:val="24"/>
        </w:rPr>
        <w:t>e</w:t>
      </w:r>
      <w:r w:rsidR="00DD5650" w:rsidRPr="00CD3A08">
        <w:rPr>
          <w:rFonts w:ascii="Palatino Linotype" w:hAnsi="Palatino Linotype" w:cs="Arial"/>
          <w:sz w:val="24"/>
          <w:szCs w:val="24"/>
        </w:rPr>
        <w:t>l ahora Recurrente interpone recurso</w:t>
      </w:r>
      <w:r w:rsidR="003F5C59" w:rsidRPr="00CD3A08">
        <w:rPr>
          <w:rFonts w:ascii="Palatino Linotype" w:hAnsi="Palatino Linotype" w:cs="Arial"/>
          <w:sz w:val="24"/>
          <w:szCs w:val="24"/>
        </w:rPr>
        <w:t>s</w:t>
      </w:r>
      <w:r w:rsidR="00DD5650" w:rsidRPr="00CD3A08">
        <w:rPr>
          <w:rFonts w:ascii="Palatino Linotype" w:hAnsi="Palatino Linotype" w:cs="Arial"/>
          <w:sz w:val="24"/>
          <w:szCs w:val="24"/>
        </w:rPr>
        <w:t xml:space="preserve"> de revisión l</w:t>
      </w:r>
      <w:r w:rsidR="003F5C59" w:rsidRPr="00CD3A08">
        <w:rPr>
          <w:rFonts w:ascii="Palatino Linotype" w:hAnsi="Palatino Linotype" w:cs="Arial"/>
          <w:sz w:val="24"/>
          <w:szCs w:val="24"/>
        </w:rPr>
        <w:t>os</w:t>
      </w:r>
      <w:r w:rsidR="00DD5650" w:rsidRPr="00CD3A08">
        <w:rPr>
          <w:rFonts w:ascii="Palatino Linotype" w:hAnsi="Palatino Linotype" w:cs="Arial"/>
          <w:sz w:val="24"/>
          <w:szCs w:val="24"/>
        </w:rPr>
        <w:t xml:space="preserve"> cual</w:t>
      </w:r>
      <w:r w:rsidR="003F5C59" w:rsidRPr="00CD3A08">
        <w:rPr>
          <w:rFonts w:ascii="Palatino Linotype" w:hAnsi="Palatino Linotype" w:cs="Arial"/>
          <w:sz w:val="24"/>
          <w:szCs w:val="24"/>
        </w:rPr>
        <w:t>es</w:t>
      </w:r>
      <w:r w:rsidR="00DD5650" w:rsidRPr="00CD3A08">
        <w:rPr>
          <w:rFonts w:ascii="Palatino Linotype" w:hAnsi="Palatino Linotype" w:cs="Arial"/>
          <w:sz w:val="24"/>
          <w:szCs w:val="24"/>
        </w:rPr>
        <w:t xml:space="preserve"> fue</w:t>
      </w:r>
      <w:r w:rsidR="003F5C59" w:rsidRPr="00CD3A08">
        <w:rPr>
          <w:rFonts w:ascii="Palatino Linotype" w:hAnsi="Palatino Linotype" w:cs="Arial"/>
          <w:sz w:val="24"/>
          <w:szCs w:val="24"/>
        </w:rPr>
        <w:t>ron</w:t>
      </w:r>
      <w:r w:rsidR="00DD5650" w:rsidRPr="00CD3A08">
        <w:rPr>
          <w:rFonts w:ascii="Palatino Linotype" w:hAnsi="Palatino Linotype" w:cs="Arial"/>
          <w:sz w:val="24"/>
          <w:szCs w:val="24"/>
        </w:rPr>
        <w:t xml:space="preserve"> registrado</w:t>
      </w:r>
      <w:r w:rsidR="003F5C59" w:rsidRPr="00CD3A08">
        <w:rPr>
          <w:rFonts w:ascii="Palatino Linotype" w:hAnsi="Palatino Linotype" w:cs="Arial"/>
          <w:sz w:val="24"/>
          <w:szCs w:val="24"/>
        </w:rPr>
        <w:t>s</w:t>
      </w:r>
      <w:r w:rsidR="00DD5650" w:rsidRPr="00CD3A08">
        <w:rPr>
          <w:rFonts w:ascii="Palatino Linotype" w:hAnsi="Palatino Linotype" w:cs="Arial"/>
          <w:b/>
          <w:sz w:val="24"/>
          <w:szCs w:val="24"/>
        </w:rPr>
        <w:t xml:space="preserve"> </w:t>
      </w:r>
      <w:r w:rsidR="00DD5650" w:rsidRPr="00CD3A08">
        <w:rPr>
          <w:rFonts w:ascii="Palatino Linotype" w:hAnsi="Palatino Linotype" w:cs="Arial"/>
          <w:sz w:val="24"/>
          <w:szCs w:val="24"/>
        </w:rPr>
        <w:t>en el sistema electrónico con el expediente número</w:t>
      </w:r>
      <w:r w:rsidR="00801704" w:rsidRPr="00CD3A08">
        <w:rPr>
          <w:rFonts w:ascii="Palatino Linotype" w:hAnsi="Palatino Linotype" w:cs="Arial"/>
          <w:sz w:val="24"/>
          <w:szCs w:val="24"/>
        </w:rPr>
        <w:t>s</w:t>
      </w:r>
      <w:r w:rsidR="00DD5650" w:rsidRPr="00CD3A08">
        <w:rPr>
          <w:rFonts w:ascii="Palatino Linotype" w:hAnsi="Palatino Linotype" w:cs="Arial"/>
          <w:sz w:val="24"/>
          <w:szCs w:val="24"/>
        </w:rPr>
        <w:t xml:space="preserve"> </w:t>
      </w:r>
      <w:r w:rsidR="007021EA" w:rsidRPr="00CD3A08">
        <w:rPr>
          <w:rFonts w:ascii="Palatino Linotype" w:hAnsi="Palatino Linotype"/>
          <w:b/>
          <w:sz w:val="23"/>
          <w:szCs w:val="23"/>
        </w:rPr>
        <w:t xml:space="preserve">12590/INFOEM/IP/RR/2019, 12596/INFOEM/IP/RR/2019, 12701/INFOEM/IP/RR/2019, 12706/INFOEM/IP/RR/2019, 12723/INFOEM/IP/RR/2019, 13131/INFOEM/IP/RR/2019, 13146/INFOEM/IP/RR/2019, 13231/INFOEM/IP/RR/2019, 13251/INFOEM/IP/RR/2019, 13253/INFOEM/IP/RR/2019, 13263/INFOEM/IP/RR/2019 y 13264/INFOEM/IP/RR/2019, </w:t>
      </w:r>
      <w:r w:rsidR="00DD5650" w:rsidRPr="00CD3A08">
        <w:rPr>
          <w:rFonts w:ascii="Palatino Linotype" w:hAnsi="Palatino Linotype" w:cs="Arial"/>
          <w:sz w:val="24"/>
          <w:szCs w:val="24"/>
        </w:rPr>
        <w:t>aduciendo las siguientes manifestaciones:</w:t>
      </w:r>
    </w:p>
    <w:p w14:paraId="689D4818" w14:textId="77777777" w:rsidR="00ED60A5" w:rsidRPr="00CD3A08" w:rsidRDefault="00ED60A5" w:rsidP="00AD2A55">
      <w:pPr>
        <w:spacing w:after="0" w:line="360" w:lineRule="auto"/>
        <w:jc w:val="both"/>
        <w:rPr>
          <w:rFonts w:ascii="Palatino Linotype" w:hAnsi="Palatino Linotype" w:cs="Arial"/>
          <w:sz w:val="24"/>
          <w:szCs w:val="24"/>
        </w:rPr>
      </w:pPr>
    </w:p>
    <w:p w14:paraId="7BD42008" w14:textId="77777777" w:rsidR="00BD12EB" w:rsidRPr="00CD3A08" w:rsidRDefault="00BD12EB" w:rsidP="00BD4516">
      <w:pPr>
        <w:spacing w:after="0" w:line="360" w:lineRule="auto"/>
        <w:jc w:val="both"/>
        <w:rPr>
          <w:rFonts w:ascii="Palatino Linotype" w:hAnsi="Palatino Linotype" w:cs="Arial"/>
          <w:b/>
          <w:sz w:val="24"/>
          <w:szCs w:val="24"/>
        </w:rPr>
      </w:pPr>
      <w:r w:rsidRPr="00CD3A08">
        <w:rPr>
          <w:rFonts w:ascii="Palatino Linotype" w:hAnsi="Palatino Linotype" w:cs="Arial"/>
          <w:b/>
          <w:sz w:val="24"/>
          <w:szCs w:val="24"/>
        </w:rPr>
        <w:t>Acto Impugnado:</w:t>
      </w:r>
    </w:p>
    <w:p w14:paraId="11381D5A" w14:textId="77777777" w:rsidR="007021EA" w:rsidRPr="00CD3A08" w:rsidRDefault="007021EA" w:rsidP="007021EA">
      <w:pPr>
        <w:spacing w:after="0" w:line="360" w:lineRule="auto"/>
        <w:ind w:left="851" w:right="850"/>
        <w:jc w:val="both"/>
        <w:rPr>
          <w:rFonts w:ascii="Palatino Linotype" w:hAnsi="Palatino Linotype" w:cs="Arial"/>
          <w:b/>
          <w:sz w:val="24"/>
          <w:szCs w:val="24"/>
        </w:rPr>
      </w:pPr>
      <w:r w:rsidRPr="00CD3A08">
        <w:rPr>
          <w:rFonts w:ascii="Palatino Linotype" w:hAnsi="Palatino Linotype" w:cs="Arial"/>
          <w:b/>
          <w:sz w:val="24"/>
          <w:szCs w:val="24"/>
        </w:rPr>
        <w:t>Solicitud de información</w:t>
      </w:r>
      <w:r w:rsidRPr="00CD3A08">
        <w:rPr>
          <w:rFonts w:ascii="Palatino Linotype" w:hAnsi="Palatino Linotype"/>
          <w:b/>
          <w:i/>
          <w:color w:val="000000"/>
        </w:rPr>
        <w:t xml:space="preserve"> </w:t>
      </w:r>
      <w:r w:rsidRPr="00CD3A08">
        <w:rPr>
          <w:rFonts w:ascii="Palatino Linotype" w:hAnsi="Palatino Linotype"/>
          <w:b/>
          <w:sz w:val="23"/>
          <w:szCs w:val="23"/>
        </w:rPr>
        <w:t>00337/VIVICTOR/IP/2019.</w:t>
      </w:r>
    </w:p>
    <w:p w14:paraId="30CAB893" w14:textId="42B41CB0" w:rsidR="007021EA" w:rsidRPr="00CD3A08" w:rsidRDefault="007021EA" w:rsidP="007021EA">
      <w:pPr>
        <w:spacing w:after="0" w:line="240" w:lineRule="auto"/>
        <w:ind w:left="851" w:right="850"/>
        <w:jc w:val="both"/>
        <w:rPr>
          <w:rFonts w:ascii="Palatino Linotype" w:hAnsi="Palatino Linotype"/>
          <w:i/>
          <w:color w:val="000000"/>
        </w:rPr>
      </w:pPr>
      <w:r w:rsidRPr="00CD3A08">
        <w:rPr>
          <w:rFonts w:ascii="Palatino Linotype" w:hAnsi="Palatino Linotype" w:cs="Arial"/>
          <w:i/>
        </w:rPr>
        <w:t>“</w:t>
      </w:r>
      <w:r w:rsidRPr="00CD3A08">
        <w:rPr>
          <w:rFonts w:ascii="Palatino Linotype" w:hAnsi="Palatino Linotype"/>
          <w:i/>
          <w:color w:val="000000"/>
        </w:rPr>
        <w:t>No me entregan la información que solicite, requiero el ultimo grado de estudios del presidente, me remiten a un link que no contiene la información que quiero.”(Sic).</w:t>
      </w:r>
    </w:p>
    <w:p w14:paraId="6C179FB0" w14:textId="77777777" w:rsidR="007021EA" w:rsidRPr="00CD3A08" w:rsidRDefault="007021EA" w:rsidP="007021EA">
      <w:pPr>
        <w:spacing w:after="0" w:line="360" w:lineRule="auto"/>
        <w:ind w:left="851" w:right="850"/>
        <w:jc w:val="both"/>
        <w:rPr>
          <w:rFonts w:ascii="Palatino Linotype" w:hAnsi="Palatino Linotype"/>
          <w:i/>
          <w:color w:val="000000"/>
          <w:sz w:val="16"/>
        </w:rPr>
      </w:pPr>
      <w:r w:rsidRPr="00CD3A08">
        <w:rPr>
          <w:rFonts w:ascii="Palatino Linotype" w:hAnsi="Palatino Linotype"/>
          <w:i/>
          <w:color w:val="000000"/>
          <w:sz w:val="16"/>
        </w:rPr>
        <w:lastRenderedPageBreak/>
        <w:tab/>
      </w:r>
    </w:p>
    <w:p w14:paraId="61561D4B" w14:textId="77777777" w:rsidR="007021EA" w:rsidRPr="00CD3A08" w:rsidRDefault="007021EA" w:rsidP="007021EA">
      <w:pPr>
        <w:spacing w:after="0" w:line="360" w:lineRule="auto"/>
        <w:ind w:left="851" w:right="850"/>
        <w:jc w:val="both"/>
        <w:rPr>
          <w:rFonts w:ascii="Palatino Linotype" w:hAnsi="Palatino Linotype" w:cs="Arial"/>
          <w:b/>
          <w:sz w:val="24"/>
          <w:szCs w:val="24"/>
        </w:rPr>
      </w:pPr>
      <w:r w:rsidRPr="00CD3A08">
        <w:rPr>
          <w:rFonts w:ascii="Palatino Linotype" w:hAnsi="Palatino Linotype" w:cs="Arial"/>
          <w:b/>
          <w:sz w:val="24"/>
          <w:szCs w:val="24"/>
        </w:rPr>
        <w:t xml:space="preserve">Solicitud de información </w:t>
      </w:r>
      <w:r w:rsidRPr="00CD3A08">
        <w:rPr>
          <w:rFonts w:ascii="Palatino Linotype" w:hAnsi="Palatino Linotype"/>
          <w:b/>
          <w:sz w:val="23"/>
          <w:szCs w:val="23"/>
        </w:rPr>
        <w:t>00389/VIVICTOR/IP/2019.</w:t>
      </w:r>
    </w:p>
    <w:p w14:paraId="3FAEB7EA" w14:textId="0813F86F" w:rsidR="007021EA" w:rsidRPr="00CD3A08" w:rsidRDefault="007021EA" w:rsidP="007021EA">
      <w:pPr>
        <w:spacing w:after="0" w:line="240" w:lineRule="auto"/>
        <w:ind w:left="851" w:right="850"/>
        <w:jc w:val="both"/>
        <w:rPr>
          <w:rFonts w:ascii="Palatino Linotype" w:hAnsi="Palatino Linotype"/>
          <w:i/>
          <w:color w:val="000000"/>
        </w:rPr>
      </w:pPr>
      <w:r w:rsidRPr="00CD3A08">
        <w:rPr>
          <w:rFonts w:ascii="Palatino Linotype" w:hAnsi="Palatino Linotype" w:cs="Arial"/>
          <w:i/>
        </w:rPr>
        <w:t>“</w:t>
      </w:r>
      <w:r w:rsidRPr="00CD3A08">
        <w:rPr>
          <w:rFonts w:ascii="Palatino Linotype" w:hAnsi="Palatino Linotype"/>
          <w:i/>
          <w:color w:val="000000"/>
        </w:rPr>
        <w:t>El municipio no me entrega la información que solicite porque yo pedí los curriculums y me remiten a ipomex.”(Sic).</w:t>
      </w:r>
    </w:p>
    <w:p w14:paraId="2CD2548A" w14:textId="2D36BD58" w:rsidR="007021EA" w:rsidRPr="00CD3A08" w:rsidRDefault="00B2689B" w:rsidP="00B2689B">
      <w:pPr>
        <w:tabs>
          <w:tab w:val="left" w:pos="2517"/>
        </w:tabs>
        <w:spacing w:after="0" w:line="360" w:lineRule="auto"/>
        <w:ind w:right="850"/>
        <w:jc w:val="both"/>
        <w:rPr>
          <w:rFonts w:ascii="Palatino Linotype" w:hAnsi="Palatino Linotype" w:cs="Arial"/>
          <w:b/>
          <w:sz w:val="18"/>
          <w:szCs w:val="24"/>
        </w:rPr>
      </w:pPr>
      <w:r w:rsidRPr="00CD3A08">
        <w:rPr>
          <w:rFonts w:ascii="Palatino Linotype" w:hAnsi="Palatino Linotype" w:cs="Arial"/>
          <w:b/>
          <w:sz w:val="18"/>
          <w:szCs w:val="24"/>
        </w:rPr>
        <w:tab/>
      </w:r>
    </w:p>
    <w:p w14:paraId="1C020561" w14:textId="77777777" w:rsidR="007021EA" w:rsidRPr="00CD3A08" w:rsidRDefault="007021EA" w:rsidP="007021EA">
      <w:pPr>
        <w:spacing w:after="0" w:line="360" w:lineRule="auto"/>
        <w:ind w:left="851" w:right="850"/>
        <w:jc w:val="both"/>
        <w:rPr>
          <w:rFonts w:ascii="Palatino Linotype" w:hAnsi="Palatino Linotype" w:cs="Arial"/>
          <w:b/>
          <w:sz w:val="24"/>
          <w:szCs w:val="24"/>
        </w:rPr>
      </w:pPr>
      <w:r w:rsidRPr="00CD3A08">
        <w:rPr>
          <w:rFonts w:ascii="Palatino Linotype" w:hAnsi="Palatino Linotype" w:cs="Arial"/>
          <w:b/>
          <w:i/>
        </w:rPr>
        <w:t xml:space="preserve"> </w:t>
      </w:r>
      <w:r w:rsidRPr="00CD3A08">
        <w:rPr>
          <w:rFonts w:ascii="Palatino Linotype" w:hAnsi="Palatino Linotype" w:cs="Arial"/>
          <w:b/>
          <w:sz w:val="24"/>
          <w:szCs w:val="24"/>
        </w:rPr>
        <w:t xml:space="preserve">Solicitud de información </w:t>
      </w:r>
      <w:r w:rsidRPr="00CD3A08">
        <w:rPr>
          <w:rFonts w:ascii="Palatino Linotype" w:hAnsi="Palatino Linotype"/>
          <w:b/>
          <w:sz w:val="23"/>
          <w:szCs w:val="23"/>
        </w:rPr>
        <w:t>00483/VIVICTOR/IP/2019.</w:t>
      </w:r>
    </w:p>
    <w:p w14:paraId="14952C83" w14:textId="0B791E29" w:rsidR="007021EA" w:rsidRPr="00CD3A08" w:rsidRDefault="007021EA" w:rsidP="007021EA">
      <w:pPr>
        <w:spacing w:after="0" w:line="240" w:lineRule="auto"/>
        <w:ind w:left="851" w:right="850"/>
        <w:jc w:val="both"/>
        <w:rPr>
          <w:rFonts w:ascii="Palatino Linotype" w:hAnsi="Palatino Linotype"/>
          <w:i/>
          <w:color w:val="000000"/>
        </w:rPr>
      </w:pPr>
      <w:r w:rsidRPr="00CD3A08">
        <w:rPr>
          <w:rFonts w:ascii="Palatino Linotype" w:hAnsi="Palatino Linotype" w:cs="Arial"/>
          <w:i/>
        </w:rPr>
        <w:t>“</w:t>
      </w:r>
      <w:r w:rsidRPr="00CD3A08">
        <w:rPr>
          <w:rFonts w:ascii="Palatino Linotype" w:hAnsi="Palatino Linotype"/>
          <w:i/>
          <w:color w:val="000000"/>
        </w:rPr>
        <w:t>No me entregan la información que solicite, me dicen que no hay una dirección de servicios públicos, pero debe haber una área que realice las actividades inherentes a ello y en todo caso no adjuntan el acuerdo de inexistencia.”(Sic).</w:t>
      </w:r>
    </w:p>
    <w:p w14:paraId="39D96200" w14:textId="77777777" w:rsidR="007021EA" w:rsidRPr="00CD3A08" w:rsidRDefault="007021EA" w:rsidP="007021EA">
      <w:pPr>
        <w:spacing w:after="0" w:line="360" w:lineRule="auto"/>
        <w:ind w:left="851" w:right="850"/>
        <w:jc w:val="both"/>
        <w:rPr>
          <w:rFonts w:ascii="Palatino Linotype" w:hAnsi="Palatino Linotype" w:cs="Arial"/>
          <w:b/>
          <w:sz w:val="18"/>
          <w:szCs w:val="24"/>
        </w:rPr>
      </w:pPr>
    </w:p>
    <w:p w14:paraId="63916D9E" w14:textId="77777777" w:rsidR="007021EA" w:rsidRPr="00CD3A08" w:rsidRDefault="007021EA" w:rsidP="007021EA">
      <w:pPr>
        <w:spacing w:after="0" w:line="360" w:lineRule="auto"/>
        <w:ind w:left="851" w:right="850"/>
        <w:jc w:val="both"/>
        <w:rPr>
          <w:rFonts w:ascii="Palatino Linotype" w:hAnsi="Palatino Linotype" w:cs="Arial"/>
          <w:b/>
          <w:sz w:val="24"/>
          <w:szCs w:val="24"/>
        </w:rPr>
      </w:pPr>
      <w:r w:rsidRPr="00CD3A08">
        <w:rPr>
          <w:rFonts w:ascii="Palatino Linotype" w:hAnsi="Palatino Linotype" w:cs="Arial"/>
          <w:b/>
          <w:sz w:val="24"/>
          <w:szCs w:val="24"/>
        </w:rPr>
        <w:t xml:space="preserve">Solicitud de información </w:t>
      </w:r>
      <w:r w:rsidRPr="00CD3A08">
        <w:rPr>
          <w:rFonts w:ascii="Palatino Linotype" w:hAnsi="Palatino Linotype"/>
          <w:b/>
          <w:sz w:val="23"/>
          <w:szCs w:val="23"/>
        </w:rPr>
        <w:t>00317/VIVICTOR/IP/2019.</w:t>
      </w:r>
    </w:p>
    <w:p w14:paraId="5D273B83" w14:textId="16FBA9A5" w:rsidR="007021EA" w:rsidRPr="00CD3A08" w:rsidRDefault="007021EA" w:rsidP="007021EA">
      <w:pPr>
        <w:spacing w:after="0" w:line="240" w:lineRule="auto"/>
        <w:ind w:left="851" w:right="850"/>
        <w:jc w:val="both"/>
        <w:rPr>
          <w:rFonts w:ascii="Palatino Linotype" w:hAnsi="Palatino Linotype"/>
          <w:i/>
          <w:color w:val="000000"/>
        </w:rPr>
      </w:pPr>
      <w:r w:rsidRPr="00CD3A08">
        <w:rPr>
          <w:rFonts w:ascii="Palatino Linotype" w:hAnsi="Palatino Linotype" w:cs="Arial"/>
          <w:i/>
        </w:rPr>
        <w:t>“</w:t>
      </w:r>
      <w:r w:rsidRPr="00CD3A08">
        <w:rPr>
          <w:rFonts w:ascii="Palatino Linotype" w:hAnsi="Palatino Linotype"/>
          <w:i/>
          <w:color w:val="000000"/>
        </w:rPr>
        <w:t>El municipio no me entrega la información que solicite porque yo pedí los curriculum y me remiten a ipomex.”(Sic).</w:t>
      </w:r>
    </w:p>
    <w:p w14:paraId="4522E6C2" w14:textId="77777777" w:rsidR="007021EA" w:rsidRPr="00CD3A08" w:rsidRDefault="007021EA" w:rsidP="007021EA">
      <w:pPr>
        <w:spacing w:after="0" w:line="360" w:lineRule="auto"/>
        <w:ind w:left="851" w:right="850"/>
        <w:jc w:val="both"/>
        <w:rPr>
          <w:rFonts w:ascii="Palatino Linotype" w:hAnsi="Palatino Linotype" w:cs="Arial"/>
          <w:b/>
          <w:sz w:val="18"/>
          <w:szCs w:val="24"/>
        </w:rPr>
      </w:pPr>
    </w:p>
    <w:p w14:paraId="66FB75F8" w14:textId="77777777" w:rsidR="007021EA" w:rsidRPr="00CD3A08" w:rsidRDefault="007021EA" w:rsidP="007021EA">
      <w:pPr>
        <w:spacing w:after="0" w:line="360" w:lineRule="auto"/>
        <w:ind w:left="851" w:right="850"/>
        <w:jc w:val="both"/>
        <w:rPr>
          <w:rFonts w:ascii="Palatino Linotype" w:hAnsi="Palatino Linotype" w:cs="Arial"/>
          <w:b/>
          <w:sz w:val="24"/>
          <w:szCs w:val="24"/>
        </w:rPr>
      </w:pPr>
      <w:r w:rsidRPr="00CD3A08">
        <w:rPr>
          <w:rFonts w:ascii="Palatino Linotype" w:hAnsi="Palatino Linotype" w:cs="Arial"/>
          <w:b/>
          <w:sz w:val="24"/>
          <w:szCs w:val="24"/>
        </w:rPr>
        <w:t xml:space="preserve">Solicitud de información </w:t>
      </w:r>
      <w:r w:rsidRPr="00CD3A08">
        <w:rPr>
          <w:rFonts w:ascii="Palatino Linotype" w:hAnsi="Palatino Linotype"/>
          <w:b/>
          <w:sz w:val="23"/>
          <w:szCs w:val="23"/>
        </w:rPr>
        <w:t>00508/VIVICTOR/IP/2019.</w:t>
      </w:r>
    </w:p>
    <w:p w14:paraId="57E98E99" w14:textId="06915FBD" w:rsidR="007021EA" w:rsidRPr="00CD3A08" w:rsidRDefault="007021EA" w:rsidP="007021EA">
      <w:pPr>
        <w:spacing w:after="0" w:line="240" w:lineRule="auto"/>
        <w:ind w:left="851" w:right="850"/>
        <w:jc w:val="both"/>
        <w:rPr>
          <w:rFonts w:ascii="Palatino Linotype" w:hAnsi="Palatino Linotype"/>
          <w:i/>
          <w:color w:val="000000"/>
        </w:rPr>
      </w:pPr>
      <w:r w:rsidRPr="00CD3A08">
        <w:rPr>
          <w:rFonts w:ascii="Palatino Linotype" w:hAnsi="Palatino Linotype" w:cs="Arial"/>
          <w:i/>
        </w:rPr>
        <w:t>“</w:t>
      </w:r>
      <w:r w:rsidRPr="00CD3A08">
        <w:rPr>
          <w:rFonts w:ascii="Palatino Linotype" w:hAnsi="Palatino Linotype"/>
          <w:i/>
          <w:color w:val="000000"/>
        </w:rPr>
        <w:t>El municipio no me entrega la información que solicite porque yo los curriculum y me remiten a ipomex.”(Sic).</w:t>
      </w:r>
    </w:p>
    <w:p w14:paraId="361065D0" w14:textId="77777777" w:rsidR="007021EA" w:rsidRPr="00CD3A08" w:rsidRDefault="007021EA" w:rsidP="007021EA">
      <w:pPr>
        <w:spacing w:after="0" w:line="360" w:lineRule="auto"/>
        <w:ind w:left="851" w:right="850"/>
        <w:jc w:val="both"/>
        <w:rPr>
          <w:rFonts w:ascii="Palatino Linotype" w:hAnsi="Palatino Linotype" w:cs="Arial"/>
          <w:b/>
          <w:sz w:val="18"/>
          <w:szCs w:val="24"/>
        </w:rPr>
      </w:pPr>
    </w:p>
    <w:p w14:paraId="2E1EBB6C" w14:textId="77777777" w:rsidR="007021EA" w:rsidRPr="00CD3A08" w:rsidRDefault="007021EA" w:rsidP="007021EA">
      <w:pPr>
        <w:spacing w:after="0" w:line="360" w:lineRule="auto"/>
        <w:ind w:left="851" w:right="850"/>
        <w:jc w:val="both"/>
        <w:rPr>
          <w:rFonts w:ascii="Palatino Linotype" w:hAnsi="Palatino Linotype" w:cs="Arial"/>
          <w:b/>
          <w:sz w:val="24"/>
          <w:szCs w:val="24"/>
        </w:rPr>
      </w:pPr>
      <w:r w:rsidRPr="00CD3A08">
        <w:rPr>
          <w:rFonts w:ascii="Palatino Linotype" w:hAnsi="Palatino Linotype" w:cs="Arial"/>
          <w:b/>
          <w:sz w:val="24"/>
          <w:szCs w:val="24"/>
        </w:rPr>
        <w:t xml:space="preserve">Solicitud de información </w:t>
      </w:r>
      <w:r w:rsidRPr="00CD3A08">
        <w:rPr>
          <w:rFonts w:ascii="Palatino Linotype" w:hAnsi="Palatino Linotype"/>
          <w:b/>
          <w:sz w:val="23"/>
          <w:szCs w:val="23"/>
        </w:rPr>
        <w:t>00388/VIVICTOR/IP/2019.</w:t>
      </w:r>
    </w:p>
    <w:p w14:paraId="6C08F66C" w14:textId="7F779E6B" w:rsidR="007021EA" w:rsidRPr="00CD3A08" w:rsidRDefault="007021EA" w:rsidP="007021EA">
      <w:pPr>
        <w:spacing w:after="0" w:line="240" w:lineRule="auto"/>
        <w:ind w:left="851" w:right="850"/>
        <w:jc w:val="both"/>
        <w:rPr>
          <w:rFonts w:ascii="Palatino Linotype" w:hAnsi="Palatino Linotype"/>
          <w:i/>
          <w:color w:val="000000"/>
        </w:rPr>
      </w:pPr>
      <w:r w:rsidRPr="00CD3A08">
        <w:rPr>
          <w:rFonts w:ascii="Palatino Linotype" w:hAnsi="Palatino Linotype" w:cs="Arial"/>
          <w:i/>
        </w:rPr>
        <w:t>“</w:t>
      </w:r>
      <w:r w:rsidRPr="00CD3A08">
        <w:rPr>
          <w:rFonts w:ascii="Palatino Linotype" w:hAnsi="Palatino Linotype"/>
          <w:i/>
          <w:color w:val="000000"/>
        </w:rPr>
        <w:t>La información que me entregan esta incompleta porque no son todos los titulares de las áreas.”(Sic).</w:t>
      </w:r>
    </w:p>
    <w:p w14:paraId="2EE2856C" w14:textId="77777777" w:rsidR="007021EA" w:rsidRPr="00CD3A08" w:rsidRDefault="007021EA" w:rsidP="007021EA">
      <w:pPr>
        <w:spacing w:after="0" w:line="360" w:lineRule="auto"/>
        <w:ind w:left="851" w:right="850"/>
        <w:jc w:val="both"/>
        <w:rPr>
          <w:rFonts w:ascii="Palatino Linotype" w:hAnsi="Palatino Linotype" w:cs="Arial"/>
          <w:b/>
          <w:sz w:val="18"/>
          <w:szCs w:val="24"/>
        </w:rPr>
      </w:pPr>
    </w:p>
    <w:p w14:paraId="43254133" w14:textId="77777777" w:rsidR="007021EA" w:rsidRPr="00CD3A08" w:rsidRDefault="007021EA" w:rsidP="007021EA">
      <w:pPr>
        <w:spacing w:after="0" w:line="360" w:lineRule="auto"/>
        <w:ind w:left="851" w:right="850"/>
        <w:jc w:val="both"/>
        <w:rPr>
          <w:rFonts w:ascii="Palatino Linotype" w:hAnsi="Palatino Linotype"/>
          <w:b/>
          <w:sz w:val="23"/>
          <w:szCs w:val="23"/>
        </w:rPr>
      </w:pPr>
      <w:r w:rsidRPr="00CD3A08">
        <w:rPr>
          <w:rFonts w:ascii="Palatino Linotype" w:hAnsi="Palatino Linotype" w:cs="Arial"/>
          <w:b/>
          <w:sz w:val="24"/>
          <w:szCs w:val="24"/>
        </w:rPr>
        <w:t xml:space="preserve">Solicitud de información </w:t>
      </w:r>
      <w:r w:rsidRPr="00CD3A08">
        <w:rPr>
          <w:rFonts w:ascii="Palatino Linotype" w:hAnsi="Palatino Linotype"/>
          <w:b/>
          <w:sz w:val="23"/>
          <w:szCs w:val="23"/>
        </w:rPr>
        <w:t>00481/VIVICTOR/IP/2019.</w:t>
      </w:r>
    </w:p>
    <w:p w14:paraId="07430784" w14:textId="579F986C" w:rsidR="007021EA" w:rsidRPr="00CD3A08" w:rsidRDefault="007021EA" w:rsidP="007021EA">
      <w:pPr>
        <w:spacing w:after="0" w:line="240" w:lineRule="auto"/>
        <w:ind w:left="851" w:right="850"/>
        <w:jc w:val="both"/>
        <w:rPr>
          <w:rFonts w:ascii="Palatino Linotype" w:hAnsi="Palatino Linotype"/>
          <w:i/>
          <w:color w:val="000000"/>
        </w:rPr>
      </w:pPr>
      <w:r w:rsidRPr="00CD3A08">
        <w:rPr>
          <w:rFonts w:ascii="Palatino Linotype" w:hAnsi="Palatino Linotype" w:cs="Arial"/>
          <w:i/>
        </w:rPr>
        <w:t>“</w:t>
      </w:r>
      <w:r w:rsidRPr="00CD3A08">
        <w:rPr>
          <w:rFonts w:ascii="Palatino Linotype" w:hAnsi="Palatino Linotype"/>
          <w:i/>
          <w:color w:val="000000"/>
        </w:rPr>
        <w:t>El municipio no me entrega la información y me remite a un link que no contiene la información que quiero.”(Sic).</w:t>
      </w:r>
    </w:p>
    <w:p w14:paraId="3183F918" w14:textId="77777777" w:rsidR="007021EA" w:rsidRPr="00CD3A08" w:rsidRDefault="007021EA" w:rsidP="007021EA">
      <w:pPr>
        <w:spacing w:after="0" w:line="360" w:lineRule="auto"/>
        <w:ind w:left="851" w:right="850"/>
        <w:jc w:val="both"/>
        <w:rPr>
          <w:rFonts w:ascii="Palatino Linotype" w:hAnsi="Palatino Linotype" w:cs="Arial"/>
          <w:b/>
          <w:sz w:val="24"/>
          <w:szCs w:val="24"/>
        </w:rPr>
      </w:pPr>
    </w:p>
    <w:p w14:paraId="2EF7D2A7" w14:textId="77777777" w:rsidR="007021EA" w:rsidRPr="00CD3A08" w:rsidRDefault="007021EA" w:rsidP="007021EA">
      <w:pPr>
        <w:spacing w:after="0" w:line="360" w:lineRule="auto"/>
        <w:ind w:left="851" w:right="850"/>
        <w:jc w:val="both"/>
        <w:rPr>
          <w:rFonts w:ascii="Palatino Linotype" w:hAnsi="Palatino Linotype" w:cs="Arial"/>
          <w:b/>
          <w:sz w:val="24"/>
          <w:szCs w:val="24"/>
        </w:rPr>
      </w:pPr>
      <w:r w:rsidRPr="00CD3A08">
        <w:rPr>
          <w:rFonts w:ascii="Palatino Linotype" w:hAnsi="Palatino Linotype" w:cs="Arial"/>
          <w:b/>
          <w:sz w:val="24"/>
          <w:szCs w:val="24"/>
        </w:rPr>
        <w:t xml:space="preserve">Solicitud de información </w:t>
      </w:r>
      <w:r w:rsidRPr="00CD3A08">
        <w:rPr>
          <w:rFonts w:ascii="Palatino Linotype" w:hAnsi="Palatino Linotype"/>
          <w:b/>
          <w:sz w:val="23"/>
          <w:szCs w:val="23"/>
        </w:rPr>
        <w:t>00479/VIVICTOR/IP/2019.</w:t>
      </w:r>
    </w:p>
    <w:p w14:paraId="74592EB3" w14:textId="3F5D84AB" w:rsidR="007021EA" w:rsidRPr="00CD3A08" w:rsidRDefault="007021EA" w:rsidP="007021EA">
      <w:pPr>
        <w:spacing w:after="0" w:line="240" w:lineRule="auto"/>
        <w:ind w:left="851" w:right="850"/>
        <w:jc w:val="both"/>
        <w:rPr>
          <w:rFonts w:ascii="Palatino Linotype" w:hAnsi="Palatino Linotype"/>
          <w:i/>
          <w:color w:val="000000"/>
        </w:rPr>
      </w:pPr>
      <w:r w:rsidRPr="00CD3A08">
        <w:rPr>
          <w:rFonts w:ascii="Palatino Linotype" w:hAnsi="Palatino Linotype" w:cs="Arial"/>
          <w:i/>
        </w:rPr>
        <w:t>“</w:t>
      </w:r>
      <w:r w:rsidRPr="00CD3A08">
        <w:rPr>
          <w:rFonts w:ascii="Palatino Linotype" w:hAnsi="Palatino Linotype"/>
          <w:i/>
          <w:color w:val="000000"/>
        </w:rPr>
        <w:t>No me entregan la información que solicite, requiero los comprobantes de estudios.”(Sic).</w:t>
      </w:r>
    </w:p>
    <w:p w14:paraId="1C6187A9" w14:textId="77777777" w:rsidR="007021EA" w:rsidRPr="00CD3A08" w:rsidRDefault="007021EA" w:rsidP="007021EA">
      <w:pPr>
        <w:spacing w:after="0" w:line="240" w:lineRule="auto"/>
        <w:ind w:left="851" w:right="850"/>
        <w:jc w:val="both"/>
        <w:rPr>
          <w:rFonts w:ascii="Palatino Linotype" w:hAnsi="Palatino Linotype"/>
          <w:i/>
          <w:color w:val="000000"/>
        </w:rPr>
      </w:pPr>
    </w:p>
    <w:p w14:paraId="649E10F8" w14:textId="77777777" w:rsidR="007021EA" w:rsidRPr="00CD3A08" w:rsidRDefault="007021EA" w:rsidP="007021EA">
      <w:pPr>
        <w:spacing w:after="0" w:line="360" w:lineRule="auto"/>
        <w:ind w:left="851" w:right="850"/>
        <w:jc w:val="both"/>
        <w:rPr>
          <w:rFonts w:ascii="Palatino Linotype" w:hAnsi="Palatino Linotype"/>
          <w:b/>
          <w:sz w:val="23"/>
          <w:szCs w:val="23"/>
        </w:rPr>
      </w:pPr>
      <w:r w:rsidRPr="00CD3A08">
        <w:rPr>
          <w:rFonts w:ascii="Palatino Linotype" w:hAnsi="Palatino Linotype" w:cs="Arial"/>
          <w:b/>
          <w:sz w:val="24"/>
          <w:szCs w:val="24"/>
        </w:rPr>
        <w:t xml:space="preserve">Solicitud de información </w:t>
      </w:r>
      <w:r w:rsidRPr="00CD3A08">
        <w:rPr>
          <w:rFonts w:ascii="Palatino Linotype" w:hAnsi="Palatino Linotype"/>
          <w:b/>
          <w:sz w:val="23"/>
          <w:szCs w:val="23"/>
        </w:rPr>
        <w:t>00485/VIVICTOR/IP/2019.</w:t>
      </w:r>
    </w:p>
    <w:p w14:paraId="0E364147" w14:textId="74087CB2" w:rsidR="007021EA" w:rsidRPr="00CD3A08" w:rsidRDefault="007021EA" w:rsidP="007021EA">
      <w:pPr>
        <w:ind w:left="851" w:right="850"/>
        <w:jc w:val="both"/>
        <w:rPr>
          <w:rFonts w:ascii="Palatino Linotype" w:hAnsi="Palatino Linotype"/>
          <w:i/>
          <w:color w:val="000000"/>
        </w:rPr>
      </w:pPr>
      <w:r w:rsidRPr="00CD3A08">
        <w:rPr>
          <w:rFonts w:ascii="Palatino Linotype" w:hAnsi="Palatino Linotype"/>
          <w:i/>
          <w:color w:val="000000"/>
        </w:rPr>
        <w:lastRenderedPageBreak/>
        <w:t>“No me entregan la información que solicite, requiero los comprobantes de estudios.”(Sic).</w:t>
      </w:r>
    </w:p>
    <w:p w14:paraId="52730A86" w14:textId="77777777" w:rsidR="007021EA" w:rsidRPr="00CD3A08" w:rsidRDefault="007021EA" w:rsidP="007021EA">
      <w:pPr>
        <w:spacing w:after="0" w:line="360" w:lineRule="auto"/>
        <w:ind w:left="851" w:right="850"/>
        <w:jc w:val="both"/>
        <w:rPr>
          <w:rFonts w:ascii="Palatino Linotype" w:hAnsi="Palatino Linotype" w:cs="Arial"/>
          <w:b/>
          <w:sz w:val="18"/>
          <w:szCs w:val="24"/>
        </w:rPr>
      </w:pPr>
    </w:p>
    <w:p w14:paraId="22678655" w14:textId="77777777" w:rsidR="007021EA" w:rsidRPr="00CD3A08" w:rsidRDefault="007021EA" w:rsidP="007021EA">
      <w:pPr>
        <w:spacing w:after="0" w:line="360" w:lineRule="auto"/>
        <w:ind w:left="851" w:right="850"/>
        <w:jc w:val="both"/>
        <w:rPr>
          <w:rFonts w:ascii="Palatino Linotype" w:hAnsi="Palatino Linotype" w:cs="Arial"/>
          <w:b/>
          <w:sz w:val="24"/>
          <w:szCs w:val="24"/>
        </w:rPr>
      </w:pPr>
      <w:r w:rsidRPr="00CD3A08">
        <w:rPr>
          <w:rFonts w:ascii="Palatino Linotype" w:hAnsi="Palatino Linotype" w:cs="Arial"/>
          <w:b/>
          <w:sz w:val="24"/>
          <w:szCs w:val="24"/>
        </w:rPr>
        <w:t xml:space="preserve">Solicitud de información </w:t>
      </w:r>
      <w:r w:rsidRPr="00CD3A08">
        <w:rPr>
          <w:rFonts w:ascii="Palatino Linotype" w:hAnsi="Palatino Linotype"/>
          <w:b/>
          <w:sz w:val="23"/>
          <w:szCs w:val="23"/>
        </w:rPr>
        <w:t>00487/VIVICTOR/IP/2019.</w:t>
      </w:r>
    </w:p>
    <w:p w14:paraId="78992193" w14:textId="4705358A" w:rsidR="007021EA" w:rsidRPr="00CD3A08" w:rsidRDefault="007021EA" w:rsidP="007021EA">
      <w:pPr>
        <w:spacing w:after="0" w:line="240" w:lineRule="auto"/>
        <w:ind w:left="851" w:right="850"/>
        <w:jc w:val="both"/>
        <w:rPr>
          <w:rFonts w:ascii="Palatino Linotype" w:hAnsi="Palatino Linotype"/>
          <w:i/>
          <w:color w:val="000000"/>
        </w:rPr>
      </w:pPr>
      <w:r w:rsidRPr="00CD3A08">
        <w:rPr>
          <w:rFonts w:ascii="Palatino Linotype" w:hAnsi="Palatino Linotype" w:cs="Arial"/>
          <w:i/>
        </w:rPr>
        <w:t>“N</w:t>
      </w:r>
      <w:r w:rsidRPr="00CD3A08">
        <w:rPr>
          <w:rFonts w:ascii="Palatino Linotype" w:hAnsi="Palatino Linotype"/>
          <w:i/>
          <w:color w:val="000000"/>
        </w:rPr>
        <w:t>o me entregan la información que solicite, requiero los comprobantes de estudios.”(Sic).</w:t>
      </w:r>
    </w:p>
    <w:p w14:paraId="25A9F52C" w14:textId="77777777" w:rsidR="007021EA" w:rsidRPr="00CD3A08" w:rsidRDefault="007021EA" w:rsidP="007021EA">
      <w:pPr>
        <w:rPr>
          <w:rFonts w:ascii="Palatino Linotype" w:hAnsi="Palatino Linotype" w:cs="Arial"/>
          <w:b/>
          <w:sz w:val="18"/>
          <w:szCs w:val="24"/>
        </w:rPr>
      </w:pPr>
    </w:p>
    <w:p w14:paraId="042F5AB3" w14:textId="77777777" w:rsidR="007021EA" w:rsidRPr="00CD3A08" w:rsidRDefault="007021EA" w:rsidP="007021EA">
      <w:pPr>
        <w:spacing w:after="0" w:line="360" w:lineRule="auto"/>
        <w:ind w:left="851" w:right="850"/>
        <w:jc w:val="both"/>
        <w:rPr>
          <w:rFonts w:ascii="Palatino Linotype" w:hAnsi="Palatino Linotype" w:cs="Arial"/>
          <w:b/>
          <w:sz w:val="24"/>
          <w:szCs w:val="24"/>
        </w:rPr>
      </w:pPr>
      <w:r w:rsidRPr="00CD3A08">
        <w:rPr>
          <w:rFonts w:ascii="Palatino Linotype" w:hAnsi="Palatino Linotype" w:cs="Arial"/>
          <w:b/>
          <w:sz w:val="24"/>
          <w:szCs w:val="24"/>
        </w:rPr>
        <w:t xml:space="preserve">Solicitud de información </w:t>
      </w:r>
      <w:r w:rsidRPr="00CD3A08">
        <w:rPr>
          <w:rFonts w:ascii="Palatino Linotype" w:hAnsi="Palatino Linotype"/>
          <w:b/>
          <w:sz w:val="23"/>
          <w:szCs w:val="23"/>
        </w:rPr>
        <w:t>00507/VIVICTOR/IP/2019.</w:t>
      </w:r>
    </w:p>
    <w:p w14:paraId="27B743F8" w14:textId="4FD33D32" w:rsidR="007021EA" w:rsidRPr="00CD3A08" w:rsidRDefault="007021EA" w:rsidP="007021EA">
      <w:pPr>
        <w:spacing w:after="0" w:line="240" w:lineRule="auto"/>
        <w:ind w:left="851" w:right="850"/>
        <w:jc w:val="both"/>
        <w:rPr>
          <w:rFonts w:ascii="Palatino Linotype" w:hAnsi="Palatino Linotype"/>
          <w:i/>
          <w:color w:val="000000"/>
        </w:rPr>
      </w:pPr>
      <w:r w:rsidRPr="00CD3A08">
        <w:rPr>
          <w:rFonts w:ascii="Palatino Linotype" w:hAnsi="Palatino Linotype" w:cs="Arial"/>
          <w:i/>
        </w:rPr>
        <w:t>“</w:t>
      </w:r>
      <w:r w:rsidRPr="00CD3A08">
        <w:rPr>
          <w:rFonts w:ascii="Palatino Linotype" w:hAnsi="Palatino Linotype"/>
          <w:i/>
          <w:color w:val="000000"/>
        </w:rPr>
        <w:t>El municipio no me entrega la información y me remite a un link que no contiene la información que quiero, quiero el curriculum”(Sic).</w:t>
      </w:r>
    </w:p>
    <w:p w14:paraId="3CB74AC0" w14:textId="77777777" w:rsidR="007021EA" w:rsidRPr="00CD3A08" w:rsidRDefault="007021EA" w:rsidP="007021EA">
      <w:pPr>
        <w:spacing w:after="0" w:line="360" w:lineRule="auto"/>
        <w:ind w:left="851" w:right="850"/>
        <w:jc w:val="both"/>
        <w:rPr>
          <w:rFonts w:ascii="Palatino Linotype" w:hAnsi="Palatino Linotype" w:cs="Arial"/>
          <w:b/>
          <w:sz w:val="18"/>
          <w:szCs w:val="24"/>
        </w:rPr>
      </w:pPr>
    </w:p>
    <w:p w14:paraId="5EBB706E" w14:textId="77777777" w:rsidR="007021EA" w:rsidRPr="00CD3A08" w:rsidRDefault="007021EA" w:rsidP="007021EA">
      <w:pPr>
        <w:spacing w:after="0" w:line="360" w:lineRule="auto"/>
        <w:ind w:left="851" w:right="850"/>
        <w:jc w:val="both"/>
        <w:rPr>
          <w:rFonts w:ascii="Palatino Linotype" w:hAnsi="Palatino Linotype" w:cs="Arial"/>
          <w:b/>
          <w:sz w:val="24"/>
          <w:szCs w:val="24"/>
        </w:rPr>
      </w:pPr>
      <w:r w:rsidRPr="00CD3A08">
        <w:rPr>
          <w:rFonts w:ascii="Palatino Linotype" w:hAnsi="Palatino Linotype" w:cs="Arial"/>
          <w:b/>
          <w:sz w:val="24"/>
          <w:szCs w:val="24"/>
        </w:rPr>
        <w:t xml:space="preserve">Solicitud de información </w:t>
      </w:r>
      <w:r w:rsidRPr="00CD3A08">
        <w:rPr>
          <w:rFonts w:ascii="Palatino Linotype" w:hAnsi="Palatino Linotype"/>
          <w:b/>
          <w:sz w:val="23"/>
          <w:szCs w:val="23"/>
        </w:rPr>
        <w:t>00509/VIVICTOR/IP/2019.</w:t>
      </w:r>
    </w:p>
    <w:p w14:paraId="57D50D24" w14:textId="7BB2C7DD" w:rsidR="007021EA" w:rsidRPr="00CD3A08" w:rsidRDefault="007021EA" w:rsidP="007021EA">
      <w:pPr>
        <w:spacing w:after="0" w:line="240" w:lineRule="auto"/>
        <w:ind w:left="851" w:right="850"/>
        <w:jc w:val="both"/>
        <w:rPr>
          <w:rFonts w:ascii="Palatino Linotype" w:hAnsi="Palatino Linotype"/>
          <w:i/>
          <w:color w:val="000000"/>
        </w:rPr>
      </w:pPr>
      <w:r w:rsidRPr="00CD3A08">
        <w:rPr>
          <w:rFonts w:ascii="Palatino Linotype" w:hAnsi="Palatino Linotype" w:cs="Arial"/>
          <w:i/>
        </w:rPr>
        <w:t>“</w:t>
      </w:r>
      <w:r w:rsidRPr="00CD3A08">
        <w:rPr>
          <w:rFonts w:ascii="Palatino Linotype" w:hAnsi="Palatino Linotype"/>
          <w:i/>
          <w:color w:val="000000"/>
        </w:rPr>
        <w:t>No me entregan la información que solicite, requiero el curriculum.”(Sic).</w:t>
      </w:r>
    </w:p>
    <w:p w14:paraId="3CDF4E9D" w14:textId="77777777" w:rsidR="00BD12EB" w:rsidRPr="00CD3A08" w:rsidRDefault="00BD12EB" w:rsidP="00BD4516">
      <w:pPr>
        <w:spacing w:after="0" w:line="360" w:lineRule="auto"/>
        <w:ind w:left="851" w:right="850"/>
        <w:jc w:val="center"/>
        <w:rPr>
          <w:rFonts w:ascii="Palatino Linotype" w:eastAsia="Times New Roman" w:hAnsi="Palatino Linotype" w:cs="Times New Roman"/>
          <w:i/>
          <w:sz w:val="24"/>
          <w:szCs w:val="24"/>
          <w:lang w:eastAsia="es-MX"/>
        </w:rPr>
      </w:pPr>
    </w:p>
    <w:p w14:paraId="5DD7AFE8" w14:textId="432061C5" w:rsidR="00BD12EB" w:rsidRPr="00CD3A08" w:rsidRDefault="00BD12EB" w:rsidP="00BD4516">
      <w:pPr>
        <w:spacing w:after="0" w:line="360" w:lineRule="auto"/>
        <w:jc w:val="both"/>
        <w:rPr>
          <w:rFonts w:ascii="Palatino Linotype" w:hAnsi="Palatino Linotype" w:cs="Arial"/>
          <w:sz w:val="24"/>
          <w:szCs w:val="24"/>
        </w:rPr>
      </w:pPr>
      <w:r w:rsidRPr="00CD3A08">
        <w:rPr>
          <w:rFonts w:ascii="Palatino Linotype" w:hAnsi="Palatino Linotype" w:cs="Arial"/>
          <w:b/>
          <w:sz w:val="24"/>
          <w:szCs w:val="24"/>
        </w:rPr>
        <w:t>Ra</w:t>
      </w:r>
      <w:r w:rsidR="007021EA" w:rsidRPr="00CD3A08">
        <w:rPr>
          <w:rFonts w:ascii="Palatino Linotype" w:hAnsi="Palatino Linotype" w:cs="Arial"/>
          <w:b/>
          <w:sz w:val="24"/>
          <w:szCs w:val="24"/>
        </w:rPr>
        <w:t>zones o Motivos de Inconformidad en todos lo recursos manifestó lo siguiente:</w:t>
      </w:r>
    </w:p>
    <w:p w14:paraId="36842D13" w14:textId="471D3849" w:rsidR="009F6F65" w:rsidRPr="00CD3A08" w:rsidRDefault="00BD12EB" w:rsidP="00BC1FDD">
      <w:pPr>
        <w:ind w:left="851" w:right="850"/>
        <w:jc w:val="both"/>
        <w:rPr>
          <w:rFonts w:ascii="Palatino Linotype" w:eastAsia="Times New Roman" w:hAnsi="Palatino Linotype" w:cs="Times New Roman"/>
          <w:i/>
          <w:lang w:eastAsia="es-MX"/>
        </w:rPr>
      </w:pPr>
      <w:r w:rsidRPr="00CD3A08">
        <w:rPr>
          <w:rFonts w:ascii="Palatino Linotype" w:hAnsi="Palatino Linotype" w:cs="Arial"/>
          <w:i/>
        </w:rPr>
        <w:t>“</w:t>
      </w:r>
      <w:r w:rsidR="007021EA" w:rsidRPr="00CD3A08">
        <w:rPr>
          <w:rFonts w:ascii="Palatino Linotype" w:hAnsi="Palatino Linotype"/>
          <w:i/>
          <w:color w:val="000000"/>
        </w:rPr>
        <w:t>El municipio me limita mi derecho de acceso a la información pública.</w:t>
      </w:r>
      <w:r w:rsidR="009763E3" w:rsidRPr="00CD3A08">
        <w:rPr>
          <w:rFonts w:ascii="Palatino Linotype" w:hAnsi="Palatino Linotype"/>
          <w:i/>
          <w:color w:val="000000"/>
        </w:rPr>
        <w:t>” (S</w:t>
      </w:r>
      <w:r w:rsidRPr="00CD3A08">
        <w:rPr>
          <w:rFonts w:ascii="Palatino Linotype" w:hAnsi="Palatino Linotype"/>
          <w:i/>
          <w:color w:val="000000"/>
        </w:rPr>
        <w:t>ic)</w:t>
      </w:r>
      <w:r w:rsidR="006A3E42" w:rsidRPr="00CD3A08">
        <w:rPr>
          <w:rFonts w:ascii="Palatino Linotype" w:hAnsi="Palatino Linotype"/>
          <w:i/>
          <w:color w:val="000000"/>
        </w:rPr>
        <w:t>.</w:t>
      </w:r>
    </w:p>
    <w:p w14:paraId="12E99597" w14:textId="77777777" w:rsidR="00DC4580" w:rsidRPr="00CD3A08" w:rsidRDefault="00DC4580" w:rsidP="00AD2A55">
      <w:pPr>
        <w:spacing w:after="0" w:line="360" w:lineRule="auto"/>
        <w:jc w:val="both"/>
        <w:rPr>
          <w:rFonts w:ascii="Palatino Linotype" w:hAnsi="Palatino Linotype" w:cs="Arial"/>
          <w:b/>
          <w:sz w:val="24"/>
          <w:szCs w:val="24"/>
        </w:rPr>
      </w:pPr>
    </w:p>
    <w:p w14:paraId="3A29AB1E" w14:textId="627BD375" w:rsidR="00DE5FCB" w:rsidRPr="00CD3A08" w:rsidRDefault="00E07EC8" w:rsidP="00AD2A55">
      <w:pPr>
        <w:spacing w:after="0" w:line="360" w:lineRule="auto"/>
        <w:jc w:val="both"/>
        <w:rPr>
          <w:rFonts w:ascii="Palatino Linotype" w:hAnsi="Palatino Linotype" w:cs="Arial"/>
          <w:b/>
          <w:sz w:val="24"/>
          <w:szCs w:val="24"/>
        </w:rPr>
      </w:pPr>
      <w:r w:rsidRPr="00CD3A08">
        <w:rPr>
          <w:rFonts w:ascii="Palatino Linotype" w:hAnsi="Palatino Linotype" w:cs="Arial"/>
          <w:b/>
          <w:sz w:val="24"/>
          <w:szCs w:val="24"/>
        </w:rPr>
        <w:t>CUART</w:t>
      </w:r>
      <w:r w:rsidR="00BF3214" w:rsidRPr="00CD3A08">
        <w:rPr>
          <w:rFonts w:ascii="Palatino Linotype" w:hAnsi="Palatino Linotype" w:cs="Arial"/>
          <w:b/>
          <w:sz w:val="24"/>
          <w:szCs w:val="24"/>
        </w:rPr>
        <w:t xml:space="preserve">O. </w:t>
      </w:r>
      <w:r w:rsidR="00DE5FCB" w:rsidRPr="00CD3A08">
        <w:rPr>
          <w:rFonts w:ascii="Palatino Linotype" w:hAnsi="Palatino Linotype" w:cs="Arial"/>
          <w:b/>
          <w:sz w:val="24"/>
          <w:szCs w:val="24"/>
        </w:rPr>
        <w:t>Del turno de</w:t>
      </w:r>
      <w:r w:rsidR="006A3E42" w:rsidRPr="00CD3A08">
        <w:rPr>
          <w:rFonts w:ascii="Palatino Linotype" w:hAnsi="Palatino Linotype" w:cs="Arial"/>
          <w:b/>
          <w:sz w:val="24"/>
          <w:szCs w:val="24"/>
        </w:rPr>
        <w:t xml:space="preserve"> </w:t>
      </w:r>
      <w:r w:rsidR="00DE5FCB" w:rsidRPr="00CD3A08">
        <w:rPr>
          <w:rFonts w:ascii="Palatino Linotype" w:hAnsi="Palatino Linotype" w:cs="Arial"/>
          <w:b/>
          <w:sz w:val="24"/>
          <w:szCs w:val="24"/>
        </w:rPr>
        <w:t>l</w:t>
      </w:r>
      <w:r w:rsidR="006A3E42" w:rsidRPr="00CD3A08">
        <w:rPr>
          <w:rFonts w:ascii="Palatino Linotype" w:hAnsi="Palatino Linotype" w:cs="Arial"/>
          <w:b/>
          <w:sz w:val="24"/>
          <w:szCs w:val="24"/>
        </w:rPr>
        <w:t>os</w:t>
      </w:r>
      <w:r w:rsidR="00DE5FCB" w:rsidRPr="00CD3A08">
        <w:rPr>
          <w:rFonts w:ascii="Palatino Linotype" w:hAnsi="Palatino Linotype" w:cs="Arial"/>
          <w:b/>
          <w:sz w:val="24"/>
          <w:szCs w:val="24"/>
        </w:rPr>
        <w:t xml:space="preserve"> recurso</w:t>
      </w:r>
      <w:r w:rsidR="006A3E42" w:rsidRPr="00CD3A08">
        <w:rPr>
          <w:rFonts w:ascii="Palatino Linotype" w:hAnsi="Palatino Linotype" w:cs="Arial"/>
          <w:b/>
          <w:sz w:val="24"/>
          <w:szCs w:val="24"/>
        </w:rPr>
        <w:t>s</w:t>
      </w:r>
      <w:r w:rsidR="00DE5FCB" w:rsidRPr="00CD3A08">
        <w:rPr>
          <w:rFonts w:ascii="Palatino Linotype" w:hAnsi="Palatino Linotype" w:cs="Arial"/>
          <w:b/>
          <w:sz w:val="24"/>
          <w:szCs w:val="24"/>
        </w:rPr>
        <w:t xml:space="preserve"> de revisión.</w:t>
      </w:r>
    </w:p>
    <w:p w14:paraId="08405BCA" w14:textId="3A73E82E" w:rsidR="00F80D24" w:rsidRPr="00CD3A08" w:rsidRDefault="006A3E42" w:rsidP="00F80D24">
      <w:pPr>
        <w:spacing w:after="0" w:line="360" w:lineRule="auto"/>
        <w:jc w:val="both"/>
        <w:rPr>
          <w:rFonts w:ascii="Palatino Linotype" w:hAnsi="Palatino Linotype" w:cs="Arial"/>
          <w:b/>
          <w:sz w:val="24"/>
          <w:szCs w:val="24"/>
        </w:rPr>
      </w:pPr>
      <w:r w:rsidRPr="00CD3A08">
        <w:rPr>
          <w:rFonts w:ascii="Palatino Linotype" w:hAnsi="Palatino Linotype" w:cs="Arial"/>
          <w:sz w:val="24"/>
          <w:szCs w:val="24"/>
        </w:rPr>
        <w:t xml:space="preserve">Los medios de impugnación presentados mediante recursos de revisión con número </w:t>
      </w:r>
      <w:r w:rsidR="00D31527" w:rsidRPr="00CD3A08">
        <w:rPr>
          <w:rFonts w:ascii="Palatino Linotype" w:hAnsi="Palatino Linotype" w:cs="Arial"/>
          <w:b/>
          <w:sz w:val="24"/>
          <w:szCs w:val="24"/>
        </w:rPr>
        <w:t>1</w:t>
      </w:r>
      <w:r w:rsidR="00801704" w:rsidRPr="00CD3A08">
        <w:rPr>
          <w:rFonts w:ascii="Palatino Linotype" w:hAnsi="Palatino Linotype" w:cs="Arial"/>
          <w:b/>
          <w:sz w:val="24"/>
          <w:szCs w:val="24"/>
        </w:rPr>
        <w:t>2</w:t>
      </w:r>
      <w:r w:rsidR="007021EA" w:rsidRPr="00CD3A08">
        <w:rPr>
          <w:rFonts w:ascii="Palatino Linotype" w:hAnsi="Palatino Linotype" w:cs="Arial"/>
          <w:b/>
          <w:sz w:val="24"/>
          <w:szCs w:val="24"/>
        </w:rPr>
        <w:t>59</w:t>
      </w:r>
      <w:r w:rsidR="00BC1FDD" w:rsidRPr="00CD3A08">
        <w:rPr>
          <w:rFonts w:ascii="Palatino Linotype" w:hAnsi="Palatino Linotype" w:cs="Arial"/>
          <w:b/>
          <w:sz w:val="24"/>
          <w:szCs w:val="24"/>
        </w:rPr>
        <w:t>0/IFOEM/IP/RR/2019</w:t>
      </w:r>
      <w:r w:rsidR="002205CA" w:rsidRPr="00CD3A08">
        <w:rPr>
          <w:rFonts w:ascii="Palatino Linotype" w:hAnsi="Palatino Linotype" w:cs="Arial"/>
          <w:b/>
          <w:sz w:val="24"/>
          <w:szCs w:val="24"/>
        </w:rPr>
        <w:t xml:space="preserve">, </w:t>
      </w:r>
      <w:r w:rsidR="00801704" w:rsidRPr="00CD3A08">
        <w:rPr>
          <w:rFonts w:ascii="Palatino Linotype" w:hAnsi="Palatino Linotype" w:cs="Arial"/>
          <w:sz w:val="24"/>
          <w:szCs w:val="24"/>
        </w:rPr>
        <w:t>f</w:t>
      </w:r>
      <w:r w:rsidRPr="00CD3A08">
        <w:rPr>
          <w:rFonts w:ascii="Palatino Linotype" w:hAnsi="Palatino Linotype" w:cs="Arial"/>
          <w:sz w:val="24"/>
          <w:szCs w:val="24"/>
        </w:rPr>
        <w:t>ue</w:t>
      </w:r>
      <w:r w:rsidR="00801704" w:rsidRPr="00CD3A08">
        <w:rPr>
          <w:rFonts w:ascii="Palatino Linotype" w:hAnsi="Palatino Linotype" w:cs="Arial"/>
          <w:sz w:val="24"/>
          <w:szCs w:val="24"/>
        </w:rPr>
        <w:t xml:space="preserve"> </w:t>
      </w:r>
      <w:r w:rsidRPr="00CD3A08">
        <w:rPr>
          <w:rFonts w:ascii="Palatino Linotype" w:hAnsi="Palatino Linotype" w:cs="Arial"/>
          <w:sz w:val="24"/>
          <w:szCs w:val="24"/>
        </w:rPr>
        <w:t xml:space="preserve">turnado a la Comisionada </w:t>
      </w:r>
      <w:r w:rsidRPr="00CD3A08">
        <w:rPr>
          <w:rFonts w:ascii="Palatino Linotype" w:hAnsi="Palatino Linotype" w:cs="Arial"/>
          <w:b/>
          <w:sz w:val="24"/>
          <w:szCs w:val="24"/>
        </w:rPr>
        <w:t xml:space="preserve">Zulema Martínez Sánchez, </w:t>
      </w:r>
      <w:r w:rsidR="00175135" w:rsidRPr="00CD3A08">
        <w:rPr>
          <w:rFonts w:ascii="Palatino Linotype" w:hAnsi="Palatino Linotype" w:cs="Arial"/>
          <w:sz w:val="24"/>
          <w:szCs w:val="24"/>
        </w:rPr>
        <w:t xml:space="preserve">los recursos de revisión </w:t>
      </w:r>
      <w:r w:rsidR="00175135" w:rsidRPr="00CD3A08">
        <w:rPr>
          <w:rFonts w:ascii="Palatino Linotype" w:hAnsi="Palatino Linotype" w:cs="Arial"/>
          <w:b/>
          <w:sz w:val="24"/>
          <w:szCs w:val="24"/>
        </w:rPr>
        <w:t>125</w:t>
      </w:r>
      <w:r w:rsidR="002205CA" w:rsidRPr="00CD3A08">
        <w:rPr>
          <w:rFonts w:ascii="Palatino Linotype" w:hAnsi="Palatino Linotype" w:cs="Arial"/>
          <w:b/>
          <w:sz w:val="24"/>
          <w:szCs w:val="24"/>
        </w:rPr>
        <w:t>96</w:t>
      </w:r>
      <w:r w:rsidR="00175135" w:rsidRPr="00CD3A08">
        <w:rPr>
          <w:rFonts w:ascii="Palatino Linotype" w:hAnsi="Palatino Linotype" w:cs="Arial"/>
          <w:b/>
          <w:sz w:val="24"/>
          <w:szCs w:val="24"/>
        </w:rPr>
        <w:t>/IFOEM/IP/RR/2019, 1</w:t>
      </w:r>
      <w:r w:rsidR="002205CA" w:rsidRPr="00CD3A08">
        <w:rPr>
          <w:rFonts w:ascii="Palatino Linotype" w:hAnsi="Palatino Linotype" w:cs="Arial"/>
          <w:b/>
          <w:sz w:val="24"/>
          <w:szCs w:val="24"/>
        </w:rPr>
        <w:t>270</w:t>
      </w:r>
      <w:r w:rsidR="00175135" w:rsidRPr="00CD3A08">
        <w:rPr>
          <w:rFonts w:ascii="Palatino Linotype" w:hAnsi="Palatino Linotype" w:cs="Arial"/>
          <w:b/>
          <w:sz w:val="24"/>
          <w:szCs w:val="24"/>
        </w:rPr>
        <w:t>1/IFOEM/IP/RR/2019, 12</w:t>
      </w:r>
      <w:r w:rsidR="002205CA" w:rsidRPr="00CD3A08">
        <w:rPr>
          <w:rFonts w:ascii="Palatino Linotype" w:hAnsi="Palatino Linotype" w:cs="Arial"/>
          <w:b/>
          <w:sz w:val="24"/>
          <w:szCs w:val="24"/>
        </w:rPr>
        <w:t>706</w:t>
      </w:r>
      <w:r w:rsidR="00175135" w:rsidRPr="00CD3A08">
        <w:rPr>
          <w:rFonts w:ascii="Palatino Linotype" w:hAnsi="Palatino Linotype" w:cs="Arial"/>
          <w:b/>
          <w:sz w:val="24"/>
          <w:szCs w:val="24"/>
        </w:rPr>
        <w:t>/IFOEM/IP/RR/2019</w:t>
      </w:r>
      <w:r w:rsidR="002205CA" w:rsidRPr="00CD3A08">
        <w:rPr>
          <w:rFonts w:ascii="Palatino Linotype" w:hAnsi="Palatino Linotype" w:cs="Arial"/>
          <w:b/>
          <w:sz w:val="24"/>
          <w:szCs w:val="24"/>
        </w:rPr>
        <w:t xml:space="preserve">, 13131/IFOEM/IP/RR/2019, 13146/IFOEM/IP/RR/2019, 13231/IFOEM/IP/RR/2019 y 13251IFOEM/IP/RR/2019 </w:t>
      </w:r>
      <w:r w:rsidR="00175135" w:rsidRPr="00CD3A08">
        <w:rPr>
          <w:rFonts w:ascii="Palatino Linotype" w:hAnsi="Palatino Linotype" w:cs="Arial"/>
          <w:sz w:val="24"/>
          <w:szCs w:val="24"/>
        </w:rPr>
        <w:t xml:space="preserve"> fueron turnados al comisionado </w:t>
      </w:r>
      <w:r w:rsidR="00175135" w:rsidRPr="00CD3A08">
        <w:rPr>
          <w:rFonts w:ascii="Palatino Linotype" w:hAnsi="Palatino Linotype" w:cs="Arial"/>
          <w:b/>
          <w:sz w:val="24"/>
          <w:szCs w:val="24"/>
        </w:rPr>
        <w:t>Luis Gustavo Parra Noriega,</w:t>
      </w:r>
      <w:r w:rsidR="00175135" w:rsidRPr="00CD3A08">
        <w:rPr>
          <w:rFonts w:ascii="Palatino Linotype" w:hAnsi="Palatino Linotype" w:cs="Arial"/>
          <w:sz w:val="24"/>
          <w:szCs w:val="24"/>
        </w:rPr>
        <w:t xml:space="preserve"> el recurso de revisión </w:t>
      </w:r>
      <w:r w:rsidR="00175135" w:rsidRPr="00CD3A08">
        <w:rPr>
          <w:rFonts w:ascii="Palatino Linotype" w:hAnsi="Palatino Linotype" w:cs="Arial"/>
          <w:b/>
          <w:sz w:val="24"/>
          <w:szCs w:val="24"/>
        </w:rPr>
        <w:t>1</w:t>
      </w:r>
      <w:r w:rsidR="002205CA" w:rsidRPr="00CD3A08">
        <w:rPr>
          <w:rFonts w:ascii="Palatino Linotype" w:hAnsi="Palatino Linotype" w:cs="Arial"/>
          <w:b/>
          <w:sz w:val="24"/>
          <w:szCs w:val="24"/>
        </w:rPr>
        <w:t>3264</w:t>
      </w:r>
      <w:r w:rsidR="00175135" w:rsidRPr="00CD3A08">
        <w:rPr>
          <w:rFonts w:ascii="Palatino Linotype" w:hAnsi="Palatino Linotype" w:cs="Arial"/>
          <w:b/>
          <w:sz w:val="24"/>
          <w:szCs w:val="24"/>
        </w:rPr>
        <w:t xml:space="preserve">/IFOEM/IP/RR/2019, </w:t>
      </w:r>
      <w:r w:rsidR="00175135" w:rsidRPr="00CD3A08">
        <w:rPr>
          <w:rFonts w:ascii="Palatino Linotype" w:hAnsi="Palatino Linotype" w:cs="Arial"/>
          <w:sz w:val="24"/>
          <w:szCs w:val="24"/>
        </w:rPr>
        <w:t xml:space="preserve">fue turnado al comisionado Javier Martínez Cruz, </w:t>
      </w:r>
      <w:r w:rsidRPr="00CD3A08">
        <w:rPr>
          <w:rFonts w:ascii="Palatino Linotype" w:hAnsi="Palatino Linotype" w:cs="Arial"/>
          <w:sz w:val="24"/>
          <w:szCs w:val="24"/>
        </w:rPr>
        <w:t>l</w:t>
      </w:r>
      <w:r w:rsidR="00175135" w:rsidRPr="00CD3A08">
        <w:rPr>
          <w:rFonts w:ascii="Palatino Linotype" w:hAnsi="Palatino Linotype" w:cs="Arial"/>
          <w:sz w:val="24"/>
          <w:szCs w:val="24"/>
        </w:rPr>
        <w:t>os</w:t>
      </w:r>
      <w:r w:rsidRPr="00CD3A08">
        <w:rPr>
          <w:rFonts w:ascii="Palatino Linotype" w:hAnsi="Palatino Linotype" w:cs="Arial"/>
          <w:sz w:val="24"/>
          <w:szCs w:val="24"/>
        </w:rPr>
        <w:t xml:space="preserve"> recurso</w:t>
      </w:r>
      <w:r w:rsidR="00175135" w:rsidRPr="00CD3A08">
        <w:rPr>
          <w:rFonts w:ascii="Palatino Linotype" w:hAnsi="Palatino Linotype" w:cs="Arial"/>
          <w:sz w:val="24"/>
          <w:szCs w:val="24"/>
        </w:rPr>
        <w:t>s</w:t>
      </w:r>
      <w:r w:rsidRPr="00CD3A08">
        <w:rPr>
          <w:rFonts w:ascii="Palatino Linotype" w:hAnsi="Palatino Linotype" w:cs="Arial"/>
          <w:sz w:val="24"/>
          <w:szCs w:val="24"/>
        </w:rPr>
        <w:t xml:space="preserve"> de revisión </w:t>
      </w:r>
      <w:r w:rsidR="00D72224" w:rsidRPr="00CD3A08">
        <w:rPr>
          <w:rFonts w:ascii="Palatino Linotype" w:hAnsi="Palatino Linotype" w:cs="Arial"/>
          <w:b/>
          <w:sz w:val="24"/>
          <w:szCs w:val="24"/>
        </w:rPr>
        <w:t>1</w:t>
      </w:r>
      <w:r w:rsidR="002205CA" w:rsidRPr="00CD3A08">
        <w:rPr>
          <w:rFonts w:ascii="Palatino Linotype" w:hAnsi="Palatino Linotype" w:cs="Arial"/>
          <w:b/>
          <w:sz w:val="24"/>
          <w:szCs w:val="24"/>
        </w:rPr>
        <w:t>2723</w:t>
      </w:r>
      <w:r w:rsidRPr="00CD3A08">
        <w:rPr>
          <w:rFonts w:ascii="Palatino Linotype" w:hAnsi="Palatino Linotype" w:cs="Arial"/>
          <w:b/>
          <w:sz w:val="24"/>
          <w:szCs w:val="24"/>
        </w:rPr>
        <w:t>/INFOEM/IP/RR/2019</w:t>
      </w:r>
      <w:r w:rsidR="00D72224" w:rsidRPr="00CD3A08">
        <w:rPr>
          <w:rFonts w:ascii="Palatino Linotype" w:hAnsi="Palatino Linotype" w:cs="Arial"/>
          <w:b/>
          <w:sz w:val="24"/>
          <w:szCs w:val="24"/>
        </w:rPr>
        <w:t>,</w:t>
      </w:r>
      <w:r w:rsidR="00175135" w:rsidRPr="00CD3A08">
        <w:rPr>
          <w:rFonts w:ascii="Palatino Linotype" w:hAnsi="Palatino Linotype" w:cs="Arial"/>
          <w:b/>
          <w:sz w:val="24"/>
          <w:szCs w:val="24"/>
        </w:rPr>
        <w:t xml:space="preserve"> 1</w:t>
      </w:r>
      <w:r w:rsidR="002205CA" w:rsidRPr="00CD3A08">
        <w:rPr>
          <w:rFonts w:ascii="Palatino Linotype" w:hAnsi="Palatino Linotype" w:cs="Arial"/>
          <w:b/>
          <w:sz w:val="24"/>
          <w:szCs w:val="24"/>
        </w:rPr>
        <w:t>3253</w:t>
      </w:r>
      <w:r w:rsidR="00175135" w:rsidRPr="00CD3A08">
        <w:rPr>
          <w:rFonts w:ascii="Palatino Linotype" w:hAnsi="Palatino Linotype" w:cs="Arial"/>
          <w:b/>
          <w:sz w:val="24"/>
          <w:szCs w:val="24"/>
        </w:rPr>
        <w:t>/INFOEM/IP/RR/2019 y 13</w:t>
      </w:r>
      <w:r w:rsidR="002205CA" w:rsidRPr="00CD3A08">
        <w:rPr>
          <w:rFonts w:ascii="Palatino Linotype" w:hAnsi="Palatino Linotype" w:cs="Arial"/>
          <w:b/>
          <w:sz w:val="24"/>
          <w:szCs w:val="24"/>
        </w:rPr>
        <w:t>263/</w:t>
      </w:r>
      <w:r w:rsidR="00175135" w:rsidRPr="00CD3A08">
        <w:rPr>
          <w:rFonts w:ascii="Palatino Linotype" w:hAnsi="Palatino Linotype" w:cs="Arial"/>
          <w:b/>
          <w:sz w:val="24"/>
          <w:szCs w:val="24"/>
        </w:rPr>
        <w:t>INFOEM/IP/RR/2019,</w:t>
      </w:r>
      <w:r w:rsidR="00D72224" w:rsidRPr="00CD3A08">
        <w:rPr>
          <w:rFonts w:ascii="Palatino Linotype" w:hAnsi="Palatino Linotype" w:cs="Arial"/>
          <w:b/>
          <w:sz w:val="24"/>
          <w:szCs w:val="24"/>
        </w:rPr>
        <w:t xml:space="preserve"> </w:t>
      </w:r>
      <w:r w:rsidR="0049479C" w:rsidRPr="00CD3A08">
        <w:rPr>
          <w:rFonts w:ascii="Palatino Linotype" w:hAnsi="Palatino Linotype" w:cs="Arial"/>
          <w:sz w:val="24"/>
          <w:szCs w:val="24"/>
        </w:rPr>
        <w:t>le</w:t>
      </w:r>
      <w:r w:rsidR="00D31527" w:rsidRPr="00CD3A08">
        <w:rPr>
          <w:rFonts w:ascii="Palatino Linotype" w:hAnsi="Palatino Linotype" w:cs="Arial"/>
          <w:b/>
          <w:sz w:val="24"/>
          <w:szCs w:val="24"/>
        </w:rPr>
        <w:t xml:space="preserve"> </w:t>
      </w:r>
      <w:r w:rsidRPr="00CD3A08">
        <w:rPr>
          <w:rFonts w:ascii="Palatino Linotype" w:hAnsi="Palatino Linotype" w:cs="Arial"/>
          <w:sz w:val="24"/>
          <w:szCs w:val="24"/>
        </w:rPr>
        <w:t>fue</w:t>
      </w:r>
      <w:r w:rsidR="00175135" w:rsidRPr="00CD3A08">
        <w:rPr>
          <w:rFonts w:ascii="Palatino Linotype" w:hAnsi="Palatino Linotype" w:cs="Arial"/>
          <w:sz w:val="24"/>
          <w:szCs w:val="24"/>
        </w:rPr>
        <w:t>ron</w:t>
      </w:r>
      <w:r w:rsidRPr="00CD3A08">
        <w:rPr>
          <w:rFonts w:ascii="Palatino Linotype" w:hAnsi="Palatino Linotype" w:cs="Arial"/>
          <w:sz w:val="24"/>
          <w:szCs w:val="24"/>
        </w:rPr>
        <w:t xml:space="preserve"> turnado</w:t>
      </w:r>
      <w:r w:rsidR="00175135" w:rsidRPr="00CD3A08">
        <w:rPr>
          <w:rFonts w:ascii="Palatino Linotype" w:hAnsi="Palatino Linotype" w:cs="Arial"/>
          <w:sz w:val="24"/>
          <w:szCs w:val="24"/>
        </w:rPr>
        <w:t>s</w:t>
      </w:r>
      <w:r w:rsidRPr="00CD3A08">
        <w:rPr>
          <w:rFonts w:ascii="Palatino Linotype" w:hAnsi="Palatino Linotype" w:cs="Arial"/>
          <w:sz w:val="24"/>
          <w:szCs w:val="24"/>
        </w:rPr>
        <w:t xml:space="preserve"> al Comisionad</w:t>
      </w:r>
      <w:r w:rsidR="002205CA" w:rsidRPr="00CD3A08">
        <w:rPr>
          <w:rFonts w:ascii="Palatino Linotype" w:hAnsi="Palatino Linotype" w:cs="Arial"/>
          <w:sz w:val="24"/>
          <w:szCs w:val="24"/>
        </w:rPr>
        <w:t>o</w:t>
      </w:r>
      <w:r w:rsidRPr="00CD3A08">
        <w:rPr>
          <w:rFonts w:ascii="Palatino Linotype" w:hAnsi="Palatino Linotype" w:cs="Arial"/>
          <w:sz w:val="24"/>
          <w:szCs w:val="24"/>
        </w:rPr>
        <w:t xml:space="preserve"> </w:t>
      </w:r>
      <w:r w:rsidR="002205CA" w:rsidRPr="00CD3A08">
        <w:rPr>
          <w:rFonts w:ascii="Palatino Linotype" w:hAnsi="Palatino Linotype" w:cs="Arial"/>
          <w:b/>
          <w:sz w:val="24"/>
          <w:szCs w:val="24"/>
        </w:rPr>
        <w:t xml:space="preserve">José Guadalupe </w:t>
      </w:r>
      <w:r w:rsidR="002205CA" w:rsidRPr="00CD3A08">
        <w:rPr>
          <w:rFonts w:ascii="Palatino Linotype" w:hAnsi="Palatino Linotype" w:cs="Arial"/>
          <w:b/>
          <w:sz w:val="24"/>
          <w:szCs w:val="24"/>
        </w:rPr>
        <w:lastRenderedPageBreak/>
        <w:t>Luna Hernández</w:t>
      </w:r>
      <w:r w:rsidR="002205CA" w:rsidRPr="00CD3A08">
        <w:rPr>
          <w:rFonts w:ascii="Palatino Linotype" w:hAnsi="Palatino Linotype" w:cs="Arial"/>
          <w:sz w:val="24"/>
          <w:szCs w:val="24"/>
        </w:rPr>
        <w:t xml:space="preserve">, </w:t>
      </w:r>
      <w:r w:rsidR="00F80D24" w:rsidRPr="00CD3A08">
        <w:rPr>
          <w:rFonts w:ascii="Palatino Linotype" w:hAnsi="Palatino Linotype" w:cs="Arial"/>
          <w:sz w:val="24"/>
          <w:szCs w:val="24"/>
        </w:rPr>
        <w:t>mediante el sistema electrónico, en términos del arábigo 185 fracción I de la Ley de Transparencia y Acceso a la información Pública del Estado de México y Municipios, de los cuales recayeron acuerdos de admisión en fecha</w:t>
      </w:r>
      <w:r w:rsidR="0049479C" w:rsidRPr="00CD3A08">
        <w:rPr>
          <w:rFonts w:ascii="Palatino Linotype" w:hAnsi="Palatino Linotype" w:cs="Arial"/>
          <w:sz w:val="24"/>
          <w:szCs w:val="24"/>
        </w:rPr>
        <w:t xml:space="preserve"> </w:t>
      </w:r>
      <w:r w:rsidR="00801704" w:rsidRPr="00CD3A08">
        <w:rPr>
          <w:rFonts w:ascii="Palatino Linotype" w:hAnsi="Palatino Linotype" w:cs="Arial"/>
          <w:sz w:val="24"/>
          <w:szCs w:val="24"/>
        </w:rPr>
        <w:t>trece</w:t>
      </w:r>
      <w:r w:rsidR="005E39B9" w:rsidRPr="00CD3A08">
        <w:rPr>
          <w:rFonts w:ascii="Palatino Linotype" w:hAnsi="Palatino Linotype" w:cs="Arial"/>
          <w:sz w:val="24"/>
          <w:szCs w:val="24"/>
        </w:rPr>
        <w:t xml:space="preserve"> de enero de dos mil veinte,</w:t>
      </w:r>
      <w:r w:rsidR="00F80D24" w:rsidRPr="00CD3A08">
        <w:rPr>
          <w:rFonts w:ascii="Palatino Linotype" w:hAnsi="Palatino Linotype" w:cs="Arial"/>
          <w:sz w:val="24"/>
          <w:szCs w:val="24"/>
        </w:rPr>
        <w:t xml:space="preserve"> determinándose en él, un plazo de siete días para que las partes manifestaran lo que a su derecho corresponda en términos del numeral ya citado.</w:t>
      </w:r>
    </w:p>
    <w:p w14:paraId="0D60DF78" w14:textId="1F4A80EA" w:rsidR="006A3E42" w:rsidRPr="00CD3A08" w:rsidRDefault="006A3E42" w:rsidP="006A3E42">
      <w:pPr>
        <w:spacing w:after="0" w:line="360" w:lineRule="auto"/>
        <w:jc w:val="both"/>
        <w:rPr>
          <w:rFonts w:ascii="Palatino Linotype" w:hAnsi="Palatino Linotype" w:cs="Arial"/>
          <w:b/>
          <w:sz w:val="20"/>
          <w:szCs w:val="24"/>
        </w:rPr>
      </w:pPr>
    </w:p>
    <w:p w14:paraId="5869A46E" w14:textId="3E49D6F5" w:rsidR="006A3E42" w:rsidRPr="00CD3A08" w:rsidRDefault="006A3E42" w:rsidP="006A3E42">
      <w:pPr>
        <w:pStyle w:val="Encabezado"/>
        <w:spacing w:line="360" w:lineRule="auto"/>
        <w:jc w:val="both"/>
        <w:rPr>
          <w:rFonts w:ascii="Palatino Linotype" w:eastAsia="MS Mincho" w:hAnsi="Palatino Linotype"/>
        </w:rPr>
      </w:pPr>
      <w:r w:rsidRPr="00CD3A08">
        <w:rPr>
          <w:rFonts w:ascii="Palatino Linotype" w:hAnsi="Palatino Linotype" w:cs="Arial"/>
        </w:rPr>
        <w:t xml:space="preserve">No obstante, en la </w:t>
      </w:r>
      <w:r w:rsidR="00F7043C" w:rsidRPr="00CD3A08">
        <w:rPr>
          <w:rFonts w:ascii="Palatino Linotype" w:hAnsi="Palatino Linotype" w:cs="Arial"/>
        </w:rPr>
        <w:t>Tercera</w:t>
      </w:r>
      <w:r w:rsidRPr="00CD3A08">
        <w:rPr>
          <w:rFonts w:ascii="Palatino Linotype" w:hAnsi="Palatino Linotype" w:cs="Arial"/>
        </w:rPr>
        <w:t xml:space="preserve"> Sesión Ordinaria del </w:t>
      </w:r>
      <w:r w:rsidR="00AC3BD3" w:rsidRPr="00CD3A08">
        <w:rPr>
          <w:rFonts w:ascii="Palatino Linotype" w:hAnsi="Palatino Linotype" w:cs="Arial"/>
        </w:rPr>
        <w:t>veinti</w:t>
      </w:r>
      <w:r w:rsidR="00F7043C" w:rsidRPr="00CD3A08">
        <w:rPr>
          <w:rFonts w:ascii="Palatino Linotype" w:hAnsi="Palatino Linotype" w:cs="Arial"/>
        </w:rPr>
        <w:t>nueve</w:t>
      </w:r>
      <w:r w:rsidR="00F80D24" w:rsidRPr="00CD3A08">
        <w:rPr>
          <w:rFonts w:ascii="Palatino Linotype" w:hAnsi="Palatino Linotype" w:cs="Arial"/>
        </w:rPr>
        <w:t xml:space="preserve"> de enero de dos mil veinte</w:t>
      </w:r>
      <w:r w:rsidRPr="00CD3A08">
        <w:rPr>
          <w:rFonts w:ascii="Palatino Linotype" w:hAnsi="Palatino Linotype" w:cs="Arial"/>
        </w:rPr>
        <w:t xml:space="preserve">, el Pleno de este Órgano Autónomo determinó la acumulación de los recursos de revisión citados </w:t>
      </w:r>
      <w:r w:rsidRPr="00CD3A08">
        <w:rPr>
          <w:rFonts w:ascii="Palatino Linotype" w:eastAsia="MS Mincho" w:hAnsi="Palatino Linotype" w:cs="Arial"/>
        </w:rPr>
        <w:t xml:space="preserve">a efecto de que esta Ponencia formulará y presentará el proyecto de resolución correspondiente, de conformidad con lo dispuesto </w:t>
      </w:r>
      <w:r w:rsidRPr="00CD3A08">
        <w:rPr>
          <w:rFonts w:ascii="Palatino Linotype" w:eastAsia="MS Mincho" w:hAnsi="Palatino Linotype" w:cs="Arial"/>
          <w:color w:val="000000"/>
        </w:rPr>
        <w:t xml:space="preserve">en el artículo 18 del Código de Procedimientos Administrativos del Estado de México, de aplicación supletoria en términos del artículo 195 de </w:t>
      </w:r>
      <w:r w:rsidRPr="00CD3A08">
        <w:rPr>
          <w:rFonts w:ascii="Palatino Linotype" w:eastAsia="MS Mincho" w:hAnsi="Palatino Linotype"/>
        </w:rPr>
        <w:t>la Ley de Transparencia y Acceso a la Información Pública del Estado de México y Municipios en vigor, que a la letra señalan:</w:t>
      </w:r>
    </w:p>
    <w:p w14:paraId="67D605BF" w14:textId="77777777" w:rsidR="006A3E42" w:rsidRPr="00CD3A08" w:rsidRDefault="006A3E42" w:rsidP="006A3E42">
      <w:pPr>
        <w:pStyle w:val="Encabezado"/>
        <w:spacing w:line="360" w:lineRule="auto"/>
        <w:jc w:val="both"/>
        <w:rPr>
          <w:rFonts w:ascii="Palatino Linotype" w:eastAsia="MS Mincho" w:hAnsi="Palatino Linotype"/>
          <w:sz w:val="6"/>
        </w:rPr>
      </w:pPr>
    </w:p>
    <w:p w14:paraId="18A75EE9" w14:textId="77777777" w:rsidR="006A3E42" w:rsidRPr="00CD3A08" w:rsidRDefault="006A3E42" w:rsidP="006A3E42">
      <w:pPr>
        <w:pStyle w:val="Encabezado"/>
        <w:ind w:left="851"/>
        <w:jc w:val="both"/>
        <w:rPr>
          <w:rFonts w:ascii="Palatino Linotype" w:hAnsi="Palatino Linotype" w:cs="Arial"/>
          <w:b/>
          <w:i/>
        </w:rPr>
      </w:pPr>
      <w:r w:rsidRPr="00CD3A08">
        <w:rPr>
          <w:rFonts w:ascii="Palatino Linotype" w:hAnsi="Palatino Linotype" w:cs="Arial"/>
          <w:b/>
          <w:i/>
        </w:rPr>
        <w:t>Código de Procedimientos Administrativos del Estado de México</w:t>
      </w:r>
    </w:p>
    <w:p w14:paraId="67F0C10C" w14:textId="77777777" w:rsidR="006A3E42" w:rsidRPr="00CD3A08" w:rsidRDefault="006A3E42" w:rsidP="006A3E42">
      <w:pPr>
        <w:pStyle w:val="Encabezado"/>
        <w:ind w:left="851"/>
        <w:jc w:val="both"/>
        <w:rPr>
          <w:rFonts w:ascii="Palatino Linotype" w:hAnsi="Palatino Linotype" w:cs="Arial"/>
          <w:b/>
          <w:i/>
          <w:sz w:val="12"/>
        </w:rPr>
      </w:pPr>
    </w:p>
    <w:p w14:paraId="1A2AD03D" w14:textId="77777777" w:rsidR="006A3E42" w:rsidRPr="00CD3A08" w:rsidRDefault="006A3E42" w:rsidP="006A3E42">
      <w:pPr>
        <w:spacing w:after="0" w:line="240" w:lineRule="auto"/>
        <w:ind w:left="851" w:right="902"/>
        <w:jc w:val="both"/>
        <w:rPr>
          <w:rFonts w:ascii="Palatino Linotype" w:hAnsi="Palatino Linotype" w:cs="Arial"/>
          <w:i/>
        </w:rPr>
      </w:pPr>
      <w:r w:rsidRPr="00CD3A08">
        <w:rPr>
          <w:rFonts w:ascii="Palatino Linotype" w:hAnsi="Palatino Linotype" w:cs="Arial"/>
          <w:b/>
          <w:i/>
        </w:rPr>
        <w:t>Artículo 18</w:t>
      </w:r>
      <w:r w:rsidRPr="00CD3A08">
        <w:rPr>
          <w:rFonts w:ascii="Palatino Linotype" w:hAnsi="Palatino Linotype" w:cs="Arial"/>
          <w:i/>
        </w:rPr>
        <w:t>.-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778376B2" w14:textId="77777777" w:rsidR="006A3E42" w:rsidRPr="00CD3A08" w:rsidRDefault="006A3E42" w:rsidP="006A3E42">
      <w:pPr>
        <w:spacing w:after="0" w:line="240" w:lineRule="auto"/>
        <w:ind w:left="851" w:right="902"/>
        <w:jc w:val="both"/>
        <w:rPr>
          <w:rFonts w:ascii="Palatino Linotype" w:hAnsi="Palatino Linotype" w:cs="Arial"/>
          <w:i/>
          <w:sz w:val="20"/>
        </w:rPr>
      </w:pPr>
    </w:p>
    <w:p w14:paraId="096D6FE5" w14:textId="77777777" w:rsidR="006A3E42" w:rsidRPr="00CD3A08" w:rsidRDefault="006A3E42" w:rsidP="006A3E42">
      <w:pPr>
        <w:spacing w:after="0" w:line="240" w:lineRule="auto"/>
        <w:ind w:left="851" w:right="850"/>
        <w:rPr>
          <w:rFonts w:ascii="Palatino Linotype" w:hAnsi="Palatino Linotype" w:cs="Arial"/>
          <w:b/>
          <w:i/>
        </w:rPr>
      </w:pPr>
      <w:r w:rsidRPr="00CD3A08">
        <w:rPr>
          <w:rFonts w:ascii="Palatino Linotype" w:hAnsi="Palatino Linotype" w:cs="Arial"/>
          <w:b/>
          <w:i/>
        </w:rPr>
        <w:t xml:space="preserve">Ley de Transparencia y Acceso a la Información Pública del Estado de México y Municipios </w:t>
      </w:r>
    </w:p>
    <w:p w14:paraId="74E3ACFD" w14:textId="77777777" w:rsidR="00ED60A5" w:rsidRPr="00CD3A08" w:rsidRDefault="00ED60A5" w:rsidP="006A3E42">
      <w:pPr>
        <w:spacing w:after="0" w:line="240" w:lineRule="auto"/>
        <w:ind w:left="851" w:right="850"/>
        <w:rPr>
          <w:rFonts w:ascii="Palatino Linotype" w:hAnsi="Palatino Linotype" w:cs="Arial"/>
          <w:b/>
          <w:i/>
          <w:sz w:val="14"/>
        </w:rPr>
      </w:pPr>
    </w:p>
    <w:p w14:paraId="7AFC7268" w14:textId="77777777" w:rsidR="006A3E42" w:rsidRPr="00CD3A08" w:rsidRDefault="006A3E42" w:rsidP="006A3E42">
      <w:pPr>
        <w:spacing w:after="0" w:line="240" w:lineRule="auto"/>
        <w:ind w:left="851" w:right="902"/>
        <w:jc w:val="both"/>
        <w:rPr>
          <w:rFonts w:ascii="Palatino Linotype" w:hAnsi="Palatino Linotype" w:cs="Arial"/>
          <w:i/>
        </w:rPr>
      </w:pPr>
      <w:r w:rsidRPr="00CD3A08">
        <w:rPr>
          <w:rFonts w:ascii="Palatino Linotype" w:hAnsi="Palatino Linotype" w:cs="Arial"/>
          <w:b/>
          <w:i/>
        </w:rPr>
        <w:t>Artículo 195.</w:t>
      </w:r>
      <w:r w:rsidRPr="00CD3A08">
        <w:rPr>
          <w:rFonts w:ascii="Palatino Linotype" w:hAnsi="Palatino Linotype" w:cs="Arial"/>
          <w:i/>
        </w:rPr>
        <w:t xml:space="preserve"> En la tramitación del recurso de revisión se aplicarán supletoriamente las disposiciones contenidas en el Código de Procedimientos Administrativos del Estado de México.</w:t>
      </w:r>
    </w:p>
    <w:p w14:paraId="31C83F2F" w14:textId="77777777" w:rsidR="00F7043C" w:rsidRPr="00CD3A08" w:rsidRDefault="00F7043C" w:rsidP="00AD2A55">
      <w:pPr>
        <w:spacing w:after="0" w:line="360" w:lineRule="auto"/>
        <w:jc w:val="both"/>
        <w:rPr>
          <w:rFonts w:ascii="Palatino Linotype" w:hAnsi="Palatino Linotype" w:cs="Arial"/>
          <w:b/>
          <w:sz w:val="28"/>
          <w:szCs w:val="28"/>
        </w:rPr>
      </w:pPr>
    </w:p>
    <w:p w14:paraId="665015D4" w14:textId="77777777" w:rsidR="00BC106F" w:rsidRPr="00CD3A08" w:rsidRDefault="003116CC" w:rsidP="00AD2A55">
      <w:pPr>
        <w:spacing w:after="0" w:line="360" w:lineRule="auto"/>
        <w:jc w:val="both"/>
        <w:rPr>
          <w:rFonts w:ascii="Palatino Linotype" w:hAnsi="Palatino Linotype" w:cs="Arial"/>
          <w:b/>
          <w:sz w:val="24"/>
          <w:szCs w:val="24"/>
        </w:rPr>
      </w:pPr>
      <w:r w:rsidRPr="00CD3A08">
        <w:rPr>
          <w:rFonts w:ascii="Palatino Linotype" w:hAnsi="Palatino Linotype" w:cs="Arial"/>
          <w:b/>
          <w:sz w:val="28"/>
          <w:szCs w:val="28"/>
        </w:rPr>
        <w:lastRenderedPageBreak/>
        <w:t>QUINT</w:t>
      </w:r>
      <w:r w:rsidR="007D0B6C" w:rsidRPr="00CD3A08">
        <w:rPr>
          <w:rFonts w:ascii="Palatino Linotype" w:hAnsi="Palatino Linotype" w:cs="Arial"/>
          <w:b/>
          <w:sz w:val="28"/>
          <w:szCs w:val="28"/>
        </w:rPr>
        <w:t>O</w:t>
      </w:r>
      <w:r w:rsidR="00BF3214" w:rsidRPr="00CD3A08">
        <w:rPr>
          <w:rFonts w:ascii="Palatino Linotype" w:hAnsi="Palatino Linotype" w:cs="Arial"/>
          <w:b/>
          <w:sz w:val="28"/>
          <w:szCs w:val="28"/>
        </w:rPr>
        <w:t>.</w:t>
      </w:r>
      <w:r w:rsidR="00BF3214" w:rsidRPr="00CD3A08">
        <w:rPr>
          <w:rFonts w:ascii="Palatino Linotype" w:hAnsi="Palatino Linotype" w:cs="Arial"/>
          <w:b/>
          <w:sz w:val="24"/>
          <w:szCs w:val="24"/>
        </w:rPr>
        <w:t xml:space="preserve"> </w:t>
      </w:r>
      <w:r w:rsidR="00BC106F" w:rsidRPr="00CD3A08">
        <w:rPr>
          <w:rFonts w:ascii="Palatino Linotype" w:hAnsi="Palatino Linotype" w:cs="Arial"/>
          <w:b/>
          <w:sz w:val="24"/>
          <w:szCs w:val="24"/>
        </w:rPr>
        <w:t>De la etapa de manifestaciones y/o alegatos.</w:t>
      </w:r>
    </w:p>
    <w:p w14:paraId="4DF5B869" w14:textId="6C4BCA83" w:rsidR="00D47517" w:rsidRPr="00CD3A08" w:rsidRDefault="00D9651B" w:rsidP="00DD5650">
      <w:pPr>
        <w:spacing w:after="0" w:line="360" w:lineRule="auto"/>
        <w:jc w:val="both"/>
        <w:rPr>
          <w:rFonts w:ascii="Palatino Linotype" w:hAnsi="Palatino Linotype" w:cs="Arial"/>
          <w:sz w:val="24"/>
          <w:szCs w:val="24"/>
        </w:rPr>
      </w:pPr>
      <w:r w:rsidRPr="00CD3A08">
        <w:rPr>
          <w:rFonts w:ascii="Palatino Linotype" w:hAnsi="Palatino Linotype" w:cs="Arial"/>
          <w:sz w:val="24"/>
          <w:szCs w:val="24"/>
        </w:rPr>
        <w:t>Que de los aut</w:t>
      </w:r>
      <w:r w:rsidR="00AC3BD3" w:rsidRPr="00CD3A08">
        <w:rPr>
          <w:rFonts w:ascii="Palatino Linotype" w:hAnsi="Palatino Linotype" w:cs="Arial"/>
          <w:sz w:val="24"/>
          <w:szCs w:val="24"/>
        </w:rPr>
        <w:t xml:space="preserve">os electrónicos que obran en </w:t>
      </w:r>
      <w:r w:rsidRPr="00CD3A08">
        <w:rPr>
          <w:rFonts w:ascii="Palatino Linotype" w:hAnsi="Palatino Linotype" w:cs="Arial"/>
          <w:sz w:val="24"/>
          <w:szCs w:val="24"/>
        </w:rPr>
        <w:t>l</w:t>
      </w:r>
      <w:r w:rsidR="00AC3BD3" w:rsidRPr="00CD3A08">
        <w:rPr>
          <w:rFonts w:ascii="Palatino Linotype" w:hAnsi="Palatino Linotype" w:cs="Arial"/>
          <w:sz w:val="24"/>
          <w:szCs w:val="24"/>
        </w:rPr>
        <w:t>os</w:t>
      </w:r>
      <w:r w:rsidRPr="00CD3A08">
        <w:rPr>
          <w:rFonts w:ascii="Palatino Linotype" w:hAnsi="Palatino Linotype" w:cs="Arial"/>
          <w:sz w:val="24"/>
          <w:szCs w:val="24"/>
        </w:rPr>
        <w:t xml:space="preserve"> expediente</w:t>
      </w:r>
      <w:r w:rsidR="00AC3BD3" w:rsidRPr="00CD3A08">
        <w:rPr>
          <w:rFonts w:ascii="Palatino Linotype" w:hAnsi="Palatino Linotype" w:cs="Arial"/>
          <w:sz w:val="24"/>
          <w:szCs w:val="24"/>
        </w:rPr>
        <w:t>s</w:t>
      </w:r>
      <w:r w:rsidRPr="00CD3A08">
        <w:rPr>
          <w:rFonts w:ascii="Palatino Linotype" w:hAnsi="Palatino Linotype" w:cs="Arial"/>
          <w:sz w:val="24"/>
          <w:szCs w:val="24"/>
        </w:rPr>
        <w:t xml:space="preserve"> </w:t>
      </w:r>
      <w:r w:rsidR="005A62C9" w:rsidRPr="00CD3A08">
        <w:rPr>
          <w:rFonts w:ascii="Palatino Linotype" w:hAnsi="Palatino Linotype" w:cs="Arial"/>
          <w:sz w:val="24"/>
          <w:szCs w:val="24"/>
        </w:rPr>
        <w:t>de</w:t>
      </w:r>
      <w:r w:rsidR="00AC3BD3" w:rsidRPr="00CD3A08">
        <w:rPr>
          <w:rFonts w:ascii="Palatino Linotype" w:hAnsi="Palatino Linotype" w:cs="Arial"/>
          <w:sz w:val="24"/>
          <w:szCs w:val="24"/>
        </w:rPr>
        <w:t xml:space="preserve"> </w:t>
      </w:r>
      <w:r w:rsidR="005A62C9" w:rsidRPr="00CD3A08">
        <w:rPr>
          <w:rFonts w:ascii="Palatino Linotype" w:hAnsi="Palatino Linotype" w:cs="Arial"/>
          <w:sz w:val="24"/>
          <w:szCs w:val="24"/>
        </w:rPr>
        <w:t>l</w:t>
      </w:r>
      <w:r w:rsidR="00AC3BD3" w:rsidRPr="00CD3A08">
        <w:rPr>
          <w:rFonts w:ascii="Palatino Linotype" w:hAnsi="Palatino Linotype" w:cs="Arial"/>
          <w:sz w:val="24"/>
          <w:szCs w:val="24"/>
        </w:rPr>
        <w:t>os</w:t>
      </w:r>
      <w:r w:rsidR="005A62C9" w:rsidRPr="00CD3A08">
        <w:rPr>
          <w:rFonts w:ascii="Palatino Linotype" w:hAnsi="Palatino Linotype" w:cs="Arial"/>
          <w:sz w:val="24"/>
          <w:szCs w:val="24"/>
        </w:rPr>
        <w:t xml:space="preserve"> recurso</w:t>
      </w:r>
      <w:r w:rsidR="00AC3BD3" w:rsidRPr="00CD3A08">
        <w:rPr>
          <w:rFonts w:ascii="Palatino Linotype" w:hAnsi="Palatino Linotype" w:cs="Arial"/>
          <w:sz w:val="24"/>
          <w:szCs w:val="24"/>
        </w:rPr>
        <w:t>s de revisión citados al rubro</w:t>
      </w:r>
      <w:r w:rsidR="005A62C9" w:rsidRPr="00CD3A08">
        <w:rPr>
          <w:rFonts w:ascii="Palatino Linotype" w:hAnsi="Palatino Linotype" w:cs="Arial"/>
          <w:sz w:val="24"/>
          <w:szCs w:val="24"/>
        </w:rPr>
        <w:t>,</w:t>
      </w:r>
      <w:r w:rsidRPr="00CD3A08">
        <w:rPr>
          <w:rFonts w:ascii="Palatino Linotype" w:hAnsi="Palatino Linotype" w:cs="Arial"/>
          <w:sz w:val="24"/>
          <w:szCs w:val="24"/>
        </w:rPr>
        <w:t xml:space="preserve"> se aprecia que e</w:t>
      </w:r>
      <w:r w:rsidR="00FE2D30" w:rsidRPr="00CD3A08">
        <w:rPr>
          <w:rFonts w:ascii="Palatino Linotype" w:hAnsi="Palatino Linotype" w:cs="Arial"/>
          <w:sz w:val="24"/>
          <w:szCs w:val="24"/>
        </w:rPr>
        <w:t>l Sujeto Obligado,</w:t>
      </w:r>
      <w:r w:rsidR="00954A11" w:rsidRPr="00CD3A08">
        <w:rPr>
          <w:rFonts w:ascii="Palatino Linotype" w:hAnsi="Palatino Linotype" w:cs="Arial"/>
          <w:sz w:val="24"/>
          <w:szCs w:val="24"/>
        </w:rPr>
        <w:t xml:space="preserve"> remitió informe justificado en cada uno de los expedientes de los recursos de revisión , en fecha veintitrés de enero de dos mil veinte, información que fue puesta a la vista del particular en fecha cinco de febrero de la presente anualidad, en donde básicamente ratifica la respuesta inicial.</w:t>
      </w:r>
    </w:p>
    <w:p w14:paraId="41CF4BA4" w14:textId="3F8E5E4F" w:rsidR="00175135" w:rsidRPr="00CD3A08" w:rsidRDefault="00175135" w:rsidP="00175135">
      <w:pPr>
        <w:spacing w:after="0" w:line="360" w:lineRule="auto"/>
        <w:jc w:val="center"/>
        <w:rPr>
          <w:rFonts w:ascii="Palatino Linotype" w:hAnsi="Palatino Linotype" w:cs="Arial"/>
          <w:sz w:val="24"/>
          <w:szCs w:val="24"/>
        </w:rPr>
      </w:pPr>
    </w:p>
    <w:p w14:paraId="3FD2A714" w14:textId="169D24F0" w:rsidR="001B7FEC" w:rsidRPr="00CD3A08" w:rsidRDefault="001B7FEC" w:rsidP="00AD2A55">
      <w:pPr>
        <w:spacing w:after="0" w:line="360" w:lineRule="auto"/>
        <w:jc w:val="both"/>
        <w:rPr>
          <w:rFonts w:ascii="Palatino Linotype" w:hAnsi="Palatino Linotype" w:cs="Arial"/>
          <w:b/>
          <w:sz w:val="24"/>
          <w:szCs w:val="24"/>
        </w:rPr>
      </w:pPr>
      <w:r w:rsidRPr="00CD3A08">
        <w:rPr>
          <w:rFonts w:ascii="Palatino Linotype" w:hAnsi="Palatino Linotype" w:cs="Arial"/>
          <w:b/>
          <w:sz w:val="24"/>
          <w:szCs w:val="24"/>
        </w:rPr>
        <w:t>Ampliación del plazo para resolver el recurso de revisión.</w:t>
      </w:r>
    </w:p>
    <w:p w14:paraId="58771190" w14:textId="0F6FAED7" w:rsidR="000C0F46" w:rsidRPr="00CD3A08" w:rsidRDefault="001B7FEC" w:rsidP="00AD2A55">
      <w:pPr>
        <w:spacing w:after="0" w:line="360" w:lineRule="auto"/>
        <w:jc w:val="both"/>
        <w:rPr>
          <w:rFonts w:ascii="Palatino Linotype" w:hAnsi="Palatino Linotype" w:cs="Arial"/>
          <w:sz w:val="24"/>
          <w:szCs w:val="24"/>
        </w:rPr>
      </w:pPr>
      <w:r w:rsidRPr="00CD3A08">
        <w:rPr>
          <w:rFonts w:ascii="Palatino Linotype" w:hAnsi="Palatino Linotype" w:cs="Arial"/>
          <w:sz w:val="24"/>
          <w:szCs w:val="24"/>
        </w:rPr>
        <w:t>En fech</w:t>
      </w:r>
      <w:r w:rsidR="00BF4C26" w:rsidRPr="00CD3A08">
        <w:rPr>
          <w:rFonts w:ascii="Palatino Linotype" w:hAnsi="Palatino Linotype" w:cs="Arial"/>
          <w:sz w:val="24"/>
          <w:szCs w:val="24"/>
        </w:rPr>
        <w:t xml:space="preserve"> </w:t>
      </w:r>
      <w:r w:rsidR="00954A11" w:rsidRPr="00CD3A08">
        <w:rPr>
          <w:rFonts w:ascii="Palatino Linotype" w:hAnsi="Palatino Linotype" w:cs="Arial"/>
          <w:sz w:val="24"/>
          <w:szCs w:val="24"/>
        </w:rPr>
        <w:t>veintiséis de febrero de dos mil veinte</w:t>
      </w:r>
      <w:r w:rsidRPr="00CD3A08">
        <w:rPr>
          <w:rFonts w:ascii="Palatino Linotype" w:hAnsi="Palatino Linotype" w:cs="Arial"/>
          <w:sz w:val="24"/>
          <w:szCs w:val="24"/>
        </w:rPr>
        <w:t>, se remitió a las partes el acuerdo de ampliación del plazo para resolver l</w:t>
      </w:r>
      <w:r w:rsidR="005E47F6" w:rsidRPr="00CD3A08">
        <w:rPr>
          <w:rFonts w:ascii="Palatino Linotype" w:hAnsi="Palatino Linotype" w:cs="Arial"/>
          <w:sz w:val="24"/>
          <w:szCs w:val="24"/>
        </w:rPr>
        <w:t>os</w:t>
      </w:r>
      <w:r w:rsidRPr="00CD3A08">
        <w:rPr>
          <w:rFonts w:ascii="Palatino Linotype" w:hAnsi="Palatino Linotype" w:cs="Arial"/>
          <w:sz w:val="24"/>
          <w:szCs w:val="24"/>
        </w:rPr>
        <w:t xml:space="preserve"> recurso</w:t>
      </w:r>
      <w:r w:rsidR="005E47F6" w:rsidRPr="00CD3A08">
        <w:rPr>
          <w:rFonts w:ascii="Palatino Linotype" w:hAnsi="Palatino Linotype" w:cs="Arial"/>
          <w:sz w:val="24"/>
          <w:szCs w:val="24"/>
        </w:rPr>
        <w:t>s de revisión,</w:t>
      </w:r>
      <w:r w:rsidR="009B0C83" w:rsidRPr="00CD3A08">
        <w:rPr>
          <w:rFonts w:ascii="Palatino Linotype" w:hAnsi="Palatino Linotype" w:cs="Arial"/>
          <w:sz w:val="24"/>
          <w:szCs w:val="24"/>
        </w:rPr>
        <w:t xml:space="preserve"> </w:t>
      </w:r>
      <w:r w:rsidRPr="00CD3A08">
        <w:rPr>
          <w:rFonts w:ascii="Palatino Linotype" w:hAnsi="Palatino Linotype" w:cs="Arial"/>
          <w:sz w:val="24"/>
          <w:szCs w:val="24"/>
        </w:rPr>
        <w:t>en términos del artículo 181 de la Ley de Transparencia y Acceso a la Información Pública del Estado de México y Municipios.</w:t>
      </w:r>
    </w:p>
    <w:p w14:paraId="378757F4" w14:textId="77777777" w:rsidR="00954A11" w:rsidRPr="00CD3A08" w:rsidRDefault="00954A11" w:rsidP="00AD2A55">
      <w:pPr>
        <w:spacing w:after="0" w:line="360" w:lineRule="auto"/>
        <w:jc w:val="both"/>
        <w:rPr>
          <w:rFonts w:ascii="Palatino Linotype" w:hAnsi="Palatino Linotype" w:cs="Arial"/>
          <w:sz w:val="24"/>
          <w:szCs w:val="24"/>
        </w:rPr>
      </w:pPr>
    </w:p>
    <w:p w14:paraId="4AFDD5CE" w14:textId="77777777" w:rsidR="00954A11" w:rsidRPr="00CD3A08" w:rsidRDefault="00954A11" w:rsidP="00954A11">
      <w:pPr>
        <w:tabs>
          <w:tab w:val="left" w:pos="3206"/>
        </w:tabs>
        <w:spacing w:after="0" w:line="360" w:lineRule="auto"/>
        <w:jc w:val="both"/>
        <w:rPr>
          <w:rFonts w:ascii="Palatino Linotype" w:hAnsi="Palatino Linotype" w:cs="Arial"/>
          <w:b/>
          <w:sz w:val="24"/>
          <w:szCs w:val="24"/>
        </w:rPr>
      </w:pPr>
      <w:r w:rsidRPr="00CD3A08">
        <w:rPr>
          <w:rFonts w:ascii="Palatino Linotype" w:hAnsi="Palatino Linotype" w:cs="Arial"/>
          <w:b/>
          <w:sz w:val="24"/>
          <w:szCs w:val="24"/>
        </w:rPr>
        <w:t>Del cierre de instrucción.</w:t>
      </w:r>
      <w:r w:rsidRPr="00CD3A08">
        <w:rPr>
          <w:rFonts w:ascii="Palatino Linotype" w:hAnsi="Palatino Linotype" w:cs="Arial"/>
          <w:b/>
          <w:sz w:val="24"/>
          <w:szCs w:val="24"/>
        </w:rPr>
        <w:tab/>
      </w:r>
    </w:p>
    <w:p w14:paraId="070023B8" w14:textId="4EA59DDA" w:rsidR="00954A11" w:rsidRPr="00CD3A08" w:rsidRDefault="00954A11" w:rsidP="00954A11">
      <w:pPr>
        <w:spacing w:after="0" w:line="360" w:lineRule="auto"/>
        <w:jc w:val="both"/>
        <w:rPr>
          <w:rFonts w:ascii="Palatino Linotype" w:hAnsi="Palatino Linotype" w:cs="Arial"/>
          <w:sz w:val="24"/>
          <w:szCs w:val="24"/>
        </w:rPr>
      </w:pPr>
      <w:r w:rsidRPr="00CD3A08">
        <w:rPr>
          <w:rFonts w:ascii="Palatino Linotype" w:hAnsi="Palatino Linotype" w:cs="Arial"/>
          <w:sz w:val="24"/>
          <w:szCs w:val="24"/>
        </w:rPr>
        <w:t>Así, una vez transcurrido el término legal, se decreta el cierre de instrucción de los recursos de revisión se realizó</w:t>
      </w:r>
      <w:r w:rsidRPr="00CD3A08">
        <w:rPr>
          <w:rFonts w:ascii="Palatino Linotype" w:hAnsi="Palatino Linotype" w:cs="Arial"/>
          <w:b/>
          <w:sz w:val="24"/>
          <w:szCs w:val="24"/>
        </w:rPr>
        <w:t xml:space="preserve"> </w:t>
      </w:r>
      <w:r w:rsidRPr="00CD3A08">
        <w:rPr>
          <w:rFonts w:ascii="Palatino Linotype" w:hAnsi="Palatino Linotype" w:cs="Arial"/>
          <w:sz w:val="24"/>
          <w:szCs w:val="24"/>
        </w:rPr>
        <w:t>en fecha cuatro de marzo de dos mil veinte, en términos del artículo 185 Fracción VI de la Ley de Transparencia y Acceso a la Información Pública del Estado de México y Municipios, iniciando el término legal para dictar resolución definitiva del asunto.</w:t>
      </w:r>
    </w:p>
    <w:p w14:paraId="550C113B" w14:textId="77777777" w:rsidR="00954A11" w:rsidRPr="00CD3A08" w:rsidRDefault="00954A11" w:rsidP="00AD2A55">
      <w:pPr>
        <w:spacing w:after="0" w:line="360" w:lineRule="auto"/>
        <w:jc w:val="both"/>
        <w:rPr>
          <w:rFonts w:ascii="Palatino Linotype" w:hAnsi="Palatino Linotype" w:cs="Arial"/>
          <w:sz w:val="24"/>
          <w:szCs w:val="24"/>
        </w:rPr>
      </w:pPr>
    </w:p>
    <w:p w14:paraId="611CDA63" w14:textId="77777777" w:rsidR="00F7043C" w:rsidRPr="00CD3A08" w:rsidRDefault="00F7043C" w:rsidP="00AD2A55">
      <w:pPr>
        <w:spacing w:after="0" w:line="360" w:lineRule="auto"/>
        <w:jc w:val="center"/>
        <w:rPr>
          <w:rFonts w:ascii="Palatino Linotype" w:hAnsi="Palatino Linotype" w:cs="Arial"/>
          <w:b/>
          <w:sz w:val="18"/>
          <w:szCs w:val="24"/>
        </w:rPr>
      </w:pPr>
    </w:p>
    <w:p w14:paraId="6AE9A437" w14:textId="77777777" w:rsidR="00BF3214" w:rsidRPr="00CD3A08" w:rsidRDefault="00BF3214" w:rsidP="00AD2A55">
      <w:pPr>
        <w:spacing w:after="0" w:line="360" w:lineRule="auto"/>
        <w:jc w:val="center"/>
        <w:rPr>
          <w:rFonts w:ascii="Palatino Linotype" w:hAnsi="Palatino Linotype" w:cs="Arial"/>
          <w:b/>
          <w:sz w:val="24"/>
          <w:szCs w:val="24"/>
        </w:rPr>
      </w:pPr>
      <w:r w:rsidRPr="00CD3A08">
        <w:rPr>
          <w:rFonts w:ascii="Palatino Linotype" w:hAnsi="Palatino Linotype" w:cs="Arial"/>
          <w:b/>
          <w:sz w:val="24"/>
          <w:szCs w:val="24"/>
        </w:rPr>
        <w:t xml:space="preserve">C O N S I D E R A N D O </w:t>
      </w:r>
    </w:p>
    <w:p w14:paraId="204DC932" w14:textId="77777777" w:rsidR="00983EFD" w:rsidRPr="00CD3A08" w:rsidRDefault="00983EFD" w:rsidP="00AD2A55">
      <w:pPr>
        <w:spacing w:after="0" w:line="360" w:lineRule="auto"/>
        <w:jc w:val="center"/>
        <w:rPr>
          <w:rFonts w:ascii="Palatino Linotype" w:hAnsi="Palatino Linotype" w:cs="Arial"/>
          <w:b/>
          <w:sz w:val="18"/>
          <w:szCs w:val="24"/>
        </w:rPr>
      </w:pPr>
    </w:p>
    <w:p w14:paraId="5DF0CCE6" w14:textId="77777777" w:rsidR="009A65FE" w:rsidRPr="00CD3A08" w:rsidRDefault="009A65FE" w:rsidP="009A65FE">
      <w:pPr>
        <w:spacing w:after="0" w:line="360" w:lineRule="auto"/>
        <w:jc w:val="both"/>
        <w:rPr>
          <w:rFonts w:ascii="Palatino Linotype" w:hAnsi="Palatino Linotype" w:cs="Arial"/>
          <w:sz w:val="24"/>
          <w:szCs w:val="24"/>
        </w:rPr>
      </w:pPr>
      <w:r w:rsidRPr="00CD3A08">
        <w:rPr>
          <w:rFonts w:ascii="Palatino Linotype" w:hAnsi="Palatino Linotype" w:cs="Arial"/>
          <w:b/>
          <w:sz w:val="28"/>
          <w:szCs w:val="28"/>
        </w:rPr>
        <w:t>PRIMERO</w:t>
      </w:r>
      <w:r w:rsidRPr="00CD3A08">
        <w:rPr>
          <w:rFonts w:ascii="Palatino Linotype" w:hAnsi="Palatino Linotype" w:cs="Arial"/>
          <w:b/>
          <w:sz w:val="24"/>
          <w:szCs w:val="24"/>
        </w:rPr>
        <w:t>. De la competencia</w:t>
      </w:r>
      <w:r w:rsidRPr="00CD3A08">
        <w:rPr>
          <w:rFonts w:ascii="Palatino Linotype" w:hAnsi="Palatino Linotype" w:cs="Arial"/>
          <w:sz w:val="24"/>
          <w:szCs w:val="24"/>
        </w:rPr>
        <w:t>.</w:t>
      </w:r>
    </w:p>
    <w:p w14:paraId="79F17675" w14:textId="77777777" w:rsidR="009A65FE" w:rsidRPr="00CD3A08" w:rsidRDefault="009A65FE" w:rsidP="009A65FE">
      <w:pPr>
        <w:spacing w:after="0" w:line="360" w:lineRule="auto"/>
        <w:jc w:val="both"/>
        <w:rPr>
          <w:rFonts w:ascii="Palatino Linotype" w:hAnsi="Palatino Linotype" w:cs="Arial"/>
          <w:sz w:val="24"/>
          <w:szCs w:val="24"/>
        </w:rPr>
      </w:pPr>
      <w:r w:rsidRPr="00CD3A08">
        <w:rPr>
          <w:rFonts w:ascii="Palatino Linotype" w:hAnsi="Palatino Linotype" w:cs="Arial"/>
          <w:sz w:val="24"/>
          <w:szCs w:val="24"/>
        </w:rPr>
        <w:lastRenderedPageBreak/>
        <w:t>Este Instituto de Transparencia, Acceso a la Información Pública y Protección de Datos Personales del Estado de México y Municipios, es competente para conocer y resolver el presente recurso de revisión interpuesto por el ciudadano,</w:t>
      </w:r>
      <w:r w:rsidRPr="00CD3A08">
        <w:rPr>
          <w:rFonts w:ascii="Palatino Linotype" w:hAnsi="Palatino Linotype" w:cs="Arial"/>
          <w:b/>
          <w:sz w:val="24"/>
          <w:szCs w:val="24"/>
        </w:rPr>
        <w:t xml:space="preserve"> </w:t>
      </w:r>
      <w:r w:rsidRPr="00CD3A08">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VII y XI,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1724E014" w14:textId="77777777" w:rsidR="00617BF5" w:rsidRPr="00CD3A08" w:rsidRDefault="00617BF5" w:rsidP="00AD2A55">
      <w:pPr>
        <w:spacing w:after="0" w:line="360" w:lineRule="auto"/>
        <w:jc w:val="both"/>
        <w:rPr>
          <w:rFonts w:ascii="Palatino Linotype" w:hAnsi="Palatino Linotype" w:cs="Arial"/>
          <w:sz w:val="24"/>
          <w:szCs w:val="24"/>
        </w:rPr>
      </w:pPr>
    </w:p>
    <w:p w14:paraId="7CB52BFD" w14:textId="77777777" w:rsidR="00EE326A" w:rsidRPr="00CD3A08" w:rsidRDefault="00BF3214" w:rsidP="00AD2A55">
      <w:pPr>
        <w:autoSpaceDE w:val="0"/>
        <w:autoSpaceDN w:val="0"/>
        <w:adjustRightInd w:val="0"/>
        <w:spacing w:after="0" w:line="360" w:lineRule="auto"/>
        <w:jc w:val="both"/>
        <w:rPr>
          <w:rFonts w:ascii="Palatino Linotype" w:hAnsi="Palatino Linotype" w:cs="Arial"/>
          <w:b/>
          <w:sz w:val="24"/>
          <w:szCs w:val="24"/>
        </w:rPr>
      </w:pPr>
      <w:r w:rsidRPr="00CD3A08">
        <w:rPr>
          <w:rFonts w:ascii="Palatino Linotype" w:hAnsi="Palatino Linotype" w:cs="Arial"/>
          <w:b/>
          <w:sz w:val="28"/>
          <w:szCs w:val="28"/>
        </w:rPr>
        <w:t xml:space="preserve">SEGUNDO. </w:t>
      </w:r>
      <w:r w:rsidR="00EE326A" w:rsidRPr="00CD3A08">
        <w:rPr>
          <w:rFonts w:ascii="Palatino Linotype" w:hAnsi="Palatino Linotype" w:cs="Arial"/>
          <w:b/>
          <w:sz w:val="24"/>
          <w:szCs w:val="24"/>
        </w:rPr>
        <w:t xml:space="preserve"> De los a</w:t>
      </w:r>
      <w:r w:rsidR="00A17DC4" w:rsidRPr="00CD3A08">
        <w:rPr>
          <w:rFonts w:ascii="Palatino Linotype" w:hAnsi="Palatino Linotype" w:cs="Arial"/>
          <w:b/>
          <w:sz w:val="24"/>
          <w:szCs w:val="24"/>
        </w:rPr>
        <w:t xml:space="preserve">lcances del Recurso de Revisión. </w:t>
      </w:r>
    </w:p>
    <w:p w14:paraId="4D65891D" w14:textId="77777777" w:rsidR="000035B9" w:rsidRPr="00CD3A08" w:rsidRDefault="00A17DC4" w:rsidP="00AD2A55">
      <w:pPr>
        <w:autoSpaceDE w:val="0"/>
        <w:autoSpaceDN w:val="0"/>
        <w:adjustRightInd w:val="0"/>
        <w:spacing w:after="0" w:line="360" w:lineRule="auto"/>
        <w:jc w:val="both"/>
        <w:rPr>
          <w:rFonts w:ascii="Palatino Linotype" w:hAnsi="Palatino Linotype" w:cs="Arial"/>
          <w:sz w:val="24"/>
          <w:szCs w:val="24"/>
        </w:rPr>
      </w:pPr>
      <w:r w:rsidRPr="00CD3A08">
        <w:rPr>
          <w:rFonts w:ascii="Palatino Linotype" w:hAnsi="Palatino Linotype" w:cs="Arial"/>
          <w:sz w:val="24"/>
          <w:szCs w:val="24"/>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0BE0077D" w14:textId="77777777" w:rsidR="00F80D24" w:rsidRPr="00CD3A08" w:rsidRDefault="00F80D24" w:rsidP="00AD2A55">
      <w:pPr>
        <w:autoSpaceDE w:val="0"/>
        <w:autoSpaceDN w:val="0"/>
        <w:adjustRightInd w:val="0"/>
        <w:spacing w:after="0" w:line="360" w:lineRule="auto"/>
        <w:jc w:val="both"/>
        <w:rPr>
          <w:rFonts w:ascii="Palatino Linotype" w:hAnsi="Palatino Linotype" w:cs="Arial"/>
          <w:sz w:val="24"/>
          <w:szCs w:val="24"/>
        </w:rPr>
      </w:pPr>
    </w:p>
    <w:p w14:paraId="6A4B82C5" w14:textId="77777777" w:rsidR="00F80D24" w:rsidRPr="00CD3A08" w:rsidRDefault="00F80D24" w:rsidP="00F80D24">
      <w:pPr>
        <w:autoSpaceDE w:val="0"/>
        <w:autoSpaceDN w:val="0"/>
        <w:adjustRightInd w:val="0"/>
        <w:spacing w:after="0" w:line="360" w:lineRule="auto"/>
        <w:jc w:val="both"/>
        <w:rPr>
          <w:rFonts w:ascii="Palatino Linotype" w:hAnsi="Palatino Linotype" w:cs="Arial"/>
          <w:b/>
          <w:sz w:val="24"/>
          <w:szCs w:val="24"/>
        </w:rPr>
      </w:pPr>
      <w:r w:rsidRPr="00CD3A08">
        <w:rPr>
          <w:rFonts w:ascii="Palatino Linotype" w:hAnsi="Palatino Linotype" w:cs="Arial"/>
          <w:b/>
          <w:sz w:val="24"/>
          <w:szCs w:val="24"/>
        </w:rPr>
        <w:t xml:space="preserve">TERCERO. Del estudio de las causas de improcedencia. </w:t>
      </w:r>
    </w:p>
    <w:p w14:paraId="6DE49D39" w14:textId="77777777" w:rsidR="00F80D24" w:rsidRPr="00CD3A08" w:rsidRDefault="00F80D24" w:rsidP="00F80D24">
      <w:pPr>
        <w:autoSpaceDE w:val="0"/>
        <w:autoSpaceDN w:val="0"/>
        <w:adjustRightInd w:val="0"/>
        <w:spacing w:after="0" w:line="360" w:lineRule="auto"/>
        <w:jc w:val="both"/>
        <w:rPr>
          <w:rFonts w:ascii="Palatino Linotype" w:hAnsi="Palatino Linotype" w:cs="Arial"/>
          <w:sz w:val="24"/>
          <w:szCs w:val="24"/>
        </w:rPr>
      </w:pPr>
      <w:r w:rsidRPr="00CD3A08">
        <w:rPr>
          <w:rFonts w:ascii="Palatino Linotype" w:hAnsi="Palatino Linotype" w:cs="Arial"/>
          <w:sz w:val="24"/>
          <w:szCs w:val="24"/>
        </w:rPr>
        <w:t xml:space="preserve">El estudio de las causas de improcedencia que se hagan valer por las partes o que se advierta de oficio por este Resolutor debe ser objeto de análisis previo al estudio de </w:t>
      </w:r>
      <w:r w:rsidRPr="00CD3A08">
        <w:rPr>
          <w:rFonts w:ascii="Palatino Linotype" w:hAnsi="Palatino Linotype" w:cs="Arial"/>
          <w:sz w:val="24"/>
          <w:szCs w:val="24"/>
        </w:rPr>
        <w:lastRenderedPageBreak/>
        <w:t>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767095DB" w14:textId="77777777" w:rsidR="00F80D24" w:rsidRPr="00CD3A08" w:rsidRDefault="00F80D24" w:rsidP="00F80D24">
      <w:pPr>
        <w:autoSpaceDE w:val="0"/>
        <w:autoSpaceDN w:val="0"/>
        <w:adjustRightInd w:val="0"/>
        <w:spacing w:after="0" w:line="360" w:lineRule="auto"/>
        <w:jc w:val="both"/>
        <w:rPr>
          <w:rFonts w:ascii="Palatino Linotype" w:hAnsi="Palatino Linotype" w:cs="Arial"/>
          <w:sz w:val="24"/>
          <w:szCs w:val="24"/>
        </w:rPr>
      </w:pPr>
    </w:p>
    <w:p w14:paraId="5831E007" w14:textId="77777777" w:rsidR="00F80D24" w:rsidRPr="00CD3A08" w:rsidRDefault="00F80D24" w:rsidP="00F80D24">
      <w:pPr>
        <w:spacing w:after="0" w:line="240" w:lineRule="auto"/>
        <w:ind w:left="851" w:right="851"/>
        <w:jc w:val="both"/>
        <w:rPr>
          <w:rFonts w:ascii="Palatino Linotype" w:hAnsi="Palatino Linotype"/>
          <w:b/>
          <w:bCs/>
          <w:i/>
          <w:lang w:eastAsia="es-MX"/>
        </w:rPr>
      </w:pPr>
      <w:r w:rsidRPr="00CD3A08">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0C6C54EC" w14:textId="77777777" w:rsidR="00F80D24" w:rsidRPr="00CD3A08" w:rsidRDefault="00F80D24" w:rsidP="00F80D24">
      <w:pPr>
        <w:pStyle w:val="Prrafodelista"/>
        <w:autoSpaceDE w:val="0"/>
        <w:autoSpaceDN w:val="0"/>
        <w:adjustRightInd w:val="0"/>
        <w:ind w:left="851" w:right="851"/>
        <w:jc w:val="both"/>
        <w:rPr>
          <w:rFonts w:ascii="Palatino Linotype" w:hAnsi="Palatino Linotype" w:cs="Arial"/>
          <w:sz w:val="22"/>
          <w:szCs w:val="22"/>
        </w:rPr>
      </w:pPr>
      <w:r w:rsidRPr="00CD3A08">
        <w:rPr>
          <w:rFonts w:ascii="Palatino Linotype" w:hAnsi="Palatino Linotype"/>
          <w:i/>
          <w:sz w:val="22"/>
          <w:szCs w:val="22"/>
        </w:rPr>
        <w:t>Del examen de compatibilidad de los artículos</w:t>
      </w:r>
      <w:r w:rsidRPr="00CD3A08">
        <w:rPr>
          <w:rStyle w:val="apple-converted-space"/>
          <w:rFonts w:ascii="Palatino Linotype" w:hAnsi="Palatino Linotype"/>
          <w:i/>
          <w:sz w:val="22"/>
          <w:szCs w:val="22"/>
        </w:rPr>
        <w:t> </w:t>
      </w:r>
      <w:hyperlink r:id="rId31" w:history="1">
        <w:r w:rsidRPr="00CD3A08">
          <w:rPr>
            <w:rStyle w:val="Hipervnculo"/>
            <w:rFonts w:ascii="Palatino Linotype" w:eastAsia="Calibri" w:hAnsi="Palatino Linotype"/>
            <w:i/>
            <w:sz w:val="22"/>
            <w:szCs w:val="22"/>
          </w:rPr>
          <w:t>73 y 74 de la Ley de Amparo</w:t>
        </w:r>
      </w:hyperlink>
      <w:r w:rsidRPr="00CD3A08">
        <w:rPr>
          <w:rStyle w:val="apple-converted-space"/>
          <w:rFonts w:ascii="Palatino Linotype" w:hAnsi="Palatino Linotype"/>
          <w:i/>
          <w:sz w:val="22"/>
          <w:szCs w:val="22"/>
        </w:rPr>
        <w:t> </w:t>
      </w:r>
      <w:r w:rsidRPr="00CD3A08">
        <w:rPr>
          <w:rFonts w:ascii="Palatino Linotype" w:hAnsi="Palatino Linotype"/>
          <w:i/>
          <w:sz w:val="22"/>
          <w:szCs w:val="22"/>
        </w:rPr>
        <w:t>con el artículo</w:t>
      </w:r>
      <w:r w:rsidRPr="00CD3A08">
        <w:rPr>
          <w:rStyle w:val="apple-converted-space"/>
          <w:rFonts w:ascii="Palatino Linotype" w:hAnsi="Palatino Linotype"/>
          <w:i/>
          <w:sz w:val="22"/>
          <w:szCs w:val="22"/>
        </w:rPr>
        <w:t> </w:t>
      </w:r>
      <w:hyperlink r:id="rId32" w:history="1">
        <w:r w:rsidRPr="00CD3A08">
          <w:rPr>
            <w:rStyle w:val="Hipervnculo"/>
            <w:rFonts w:ascii="Palatino Linotype" w:eastAsia="Calibri" w:hAnsi="Palatino Linotype"/>
            <w:i/>
            <w:sz w:val="22"/>
            <w:szCs w:val="22"/>
          </w:rPr>
          <w:t>25.1 de la Convención Americana sobre Derechos Humanos</w:t>
        </w:r>
      </w:hyperlink>
      <w:r w:rsidRPr="00CD3A08">
        <w:rPr>
          <w:rStyle w:val="apple-converted-space"/>
          <w:rFonts w:ascii="Palatino Linotype" w:hAnsi="Palatino Linotype"/>
          <w:i/>
          <w:sz w:val="22"/>
          <w:szCs w:val="22"/>
        </w:rPr>
        <w:t> </w:t>
      </w:r>
      <w:r w:rsidRPr="00CD3A08">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CD3A08">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3302962F" w14:textId="77777777" w:rsidR="00F80D24" w:rsidRPr="00CD3A08" w:rsidRDefault="00F80D24" w:rsidP="00F80D24">
      <w:pPr>
        <w:pStyle w:val="Prrafodelista"/>
        <w:autoSpaceDE w:val="0"/>
        <w:autoSpaceDN w:val="0"/>
        <w:adjustRightInd w:val="0"/>
        <w:spacing w:line="360" w:lineRule="auto"/>
        <w:ind w:left="0"/>
        <w:jc w:val="both"/>
        <w:rPr>
          <w:rFonts w:ascii="Palatino Linotype" w:hAnsi="Palatino Linotype" w:cs="Arial"/>
        </w:rPr>
      </w:pPr>
    </w:p>
    <w:p w14:paraId="0548689D" w14:textId="77777777" w:rsidR="00F80D24" w:rsidRPr="00CD3A08" w:rsidRDefault="00F80D24" w:rsidP="00F80D24">
      <w:pPr>
        <w:autoSpaceDE w:val="0"/>
        <w:autoSpaceDN w:val="0"/>
        <w:adjustRightInd w:val="0"/>
        <w:spacing w:after="0" w:line="360" w:lineRule="auto"/>
        <w:jc w:val="both"/>
        <w:rPr>
          <w:rFonts w:ascii="Palatino Linotype" w:hAnsi="Palatino Linotype" w:cs="Arial"/>
          <w:sz w:val="24"/>
          <w:szCs w:val="24"/>
        </w:rPr>
      </w:pPr>
      <w:r w:rsidRPr="00CD3A08">
        <w:rPr>
          <w:rFonts w:ascii="Palatino Linotype" w:hAnsi="Palatino Linotype" w:cs="Arial"/>
          <w:sz w:val="24"/>
          <w:szCs w:val="24"/>
        </w:rPr>
        <w:lastRenderedPageBreak/>
        <w:t>Por lo que una vez que se analizó el expediente en estudio se cae en la cuenta de que no se actualiza ninguna de las casuales a continuación transcritas:</w:t>
      </w:r>
    </w:p>
    <w:p w14:paraId="45E1F2DA" w14:textId="77777777" w:rsidR="00F80D24" w:rsidRPr="00CD3A08" w:rsidRDefault="00F80D24" w:rsidP="00F80D24">
      <w:pPr>
        <w:pStyle w:val="Prrafodelista"/>
        <w:autoSpaceDE w:val="0"/>
        <w:autoSpaceDN w:val="0"/>
        <w:adjustRightInd w:val="0"/>
        <w:spacing w:line="360" w:lineRule="auto"/>
        <w:ind w:left="0"/>
        <w:jc w:val="both"/>
        <w:rPr>
          <w:rFonts w:ascii="Palatino Linotype" w:hAnsi="Palatino Linotype" w:cs="Arial"/>
        </w:rPr>
      </w:pPr>
    </w:p>
    <w:p w14:paraId="082E684B" w14:textId="77777777" w:rsidR="00F80D24" w:rsidRPr="00CD3A08" w:rsidRDefault="00F80D24" w:rsidP="00F80D24">
      <w:pPr>
        <w:pStyle w:val="Prrafodelista"/>
        <w:autoSpaceDE w:val="0"/>
        <w:autoSpaceDN w:val="0"/>
        <w:adjustRightInd w:val="0"/>
        <w:ind w:right="850"/>
        <w:jc w:val="both"/>
        <w:rPr>
          <w:rFonts w:ascii="Palatino Linotype" w:hAnsi="Palatino Linotype" w:cs="Arial"/>
          <w:i/>
          <w:sz w:val="22"/>
          <w:szCs w:val="22"/>
        </w:rPr>
      </w:pPr>
      <w:r w:rsidRPr="00CD3A08">
        <w:rPr>
          <w:rFonts w:ascii="Palatino Linotype" w:hAnsi="Palatino Linotype" w:cs="Arial"/>
          <w:i/>
          <w:sz w:val="22"/>
          <w:szCs w:val="22"/>
        </w:rPr>
        <w:t xml:space="preserve">“Artículo 191. El recurso será desechado por improcedente cuando:  </w:t>
      </w:r>
    </w:p>
    <w:p w14:paraId="7763C994" w14:textId="77777777" w:rsidR="00F80D24" w:rsidRPr="00CD3A08" w:rsidRDefault="00F80D24" w:rsidP="00F80D24">
      <w:pPr>
        <w:pStyle w:val="Prrafodelista"/>
        <w:autoSpaceDE w:val="0"/>
        <w:autoSpaceDN w:val="0"/>
        <w:adjustRightInd w:val="0"/>
        <w:ind w:right="850"/>
        <w:jc w:val="both"/>
        <w:rPr>
          <w:rFonts w:ascii="Palatino Linotype" w:hAnsi="Palatino Linotype" w:cs="Arial"/>
          <w:i/>
          <w:sz w:val="22"/>
          <w:szCs w:val="22"/>
        </w:rPr>
      </w:pPr>
      <w:r w:rsidRPr="00CD3A08">
        <w:rPr>
          <w:rFonts w:ascii="Palatino Linotype" w:hAnsi="Palatino Linotype" w:cs="Arial"/>
          <w:i/>
          <w:sz w:val="22"/>
          <w:szCs w:val="22"/>
        </w:rPr>
        <w:t xml:space="preserve">I. Sea extemporáneo por haber transcurrido el plazo establecido en la presente Ley, a partir de la respuesta;  </w:t>
      </w:r>
    </w:p>
    <w:p w14:paraId="4A3925C8" w14:textId="77777777" w:rsidR="00F80D24" w:rsidRPr="00CD3A08" w:rsidRDefault="00F80D24" w:rsidP="00F80D24">
      <w:pPr>
        <w:pStyle w:val="Prrafodelista"/>
        <w:autoSpaceDE w:val="0"/>
        <w:autoSpaceDN w:val="0"/>
        <w:adjustRightInd w:val="0"/>
        <w:ind w:right="850"/>
        <w:jc w:val="both"/>
        <w:rPr>
          <w:rFonts w:ascii="Palatino Linotype" w:hAnsi="Palatino Linotype" w:cs="Arial"/>
          <w:i/>
          <w:sz w:val="22"/>
          <w:szCs w:val="22"/>
        </w:rPr>
      </w:pPr>
      <w:r w:rsidRPr="00CD3A08">
        <w:rPr>
          <w:rFonts w:ascii="Palatino Linotype" w:hAnsi="Palatino Linotype" w:cs="Arial"/>
          <w:i/>
          <w:sz w:val="22"/>
          <w:szCs w:val="22"/>
        </w:rPr>
        <w:t xml:space="preserve">II. Se esté tramitando ante el Poder Judicial de la Federación algún recurso o medio de defensa interpuesto por el recurrente;  </w:t>
      </w:r>
    </w:p>
    <w:p w14:paraId="0D6B3C9B" w14:textId="77777777" w:rsidR="00F80D24" w:rsidRPr="00CD3A08" w:rsidRDefault="00F80D24" w:rsidP="00F80D24">
      <w:pPr>
        <w:pStyle w:val="Prrafodelista"/>
        <w:autoSpaceDE w:val="0"/>
        <w:autoSpaceDN w:val="0"/>
        <w:adjustRightInd w:val="0"/>
        <w:ind w:right="850"/>
        <w:jc w:val="both"/>
        <w:rPr>
          <w:rFonts w:ascii="Palatino Linotype" w:hAnsi="Palatino Linotype" w:cs="Arial"/>
          <w:i/>
          <w:sz w:val="22"/>
          <w:szCs w:val="22"/>
        </w:rPr>
      </w:pPr>
      <w:r w:rsidRPr="00CD3A08">
        <w:rPr>
          <w:rFonts w:ascii="Palatino Linotype" w:hAnsi="Palatino Linotype" w:cs="Arial"/>
          <w:i/>
          <w:sz w:val="22"/>
          <w:szCs w:val="22"/>
        </w:rPr>
        <w:t xml:space="preserve">III. No actualice alguno de los supuestos previstos en la presente Ley;  </w:t>
      </w:r>
    </w:p>
    <w:p w14:paraId="6600BCB4" w14:textId="77777777" w:rsidR="00F80D24" w:rsidRPr="00CD3A08" w:rsidRDefault="00F80D24" w:rsidP="00F80D24">
      <w:pPr>
        <w:pStyle w:val="Prrafodelista"/>
        <w:autoSpaceDE w:val="0"/>
        <w:autoSpaceDN w:val="0"/>
        <w:adjustRightInd w:val="0"/>
        <w:ind w:right="850"/>
        <w:jc w:val="both"/>
        <w:rPr>
          <w:rFonts w:ascii="Palatino Linotype" w:hAnsi="Palatino Linotype" w:cs="Arial"/>
          <w:i/>
          <w:sz w:val="22"/>
          <w:szCs w:val="22"/>
        </w:rPr>
      </w:pPr>
      <w:r w:rsidRPr="00CD3A08">
        <w:rPr>
          <w:rFonts w:ascii="Palatino Linotype" w:hAnsi="Palatino Linotype" w:cs="Arial"/>
          <w:i/>
          <w:sz w:val="22"/>
          <w:szCs w:val="22"/>
        </w:rPr>
        <w:t xml:space="preserve">IV. No se haya desahogado la prevención en los términos establecidos en la presente Ley;  </w:t>
      </w:r>
    </w:p>
    <w:p w14:paraId="455440A6" w14:textId="77777777" w:rsidR="00F80D24" w:rsidRPr="00CD3A08" w:rsidRDefault="00F80D24" w:rsidP="00F80D24">
      <w:pPr>
        <w:pStyle w:val="Prrafodelista"/>
        <w:autoSpaceDE w:val="0"/>
        <w:autoSpaceDN w:val="0"/>
        <w:adjustRightInd w:val="0"/>
        <w:ind w:right="850"/>
        <w:jc w:val="both"/>
        <w:rPr>
          <w:rFonts w:ascii="Palatino Linotype" w:hAnsi="Palatino Linotype" w:cs="Arial"/>
          <w:i/>
          <w:sz w:val="22"/>
          <w:szCs w:val="22"/>
        </w:rPr>
      </w:pPr>
      <w:r w:rsidRPr="00CD3A08">
        <w:rPr>
          <w:rFonts w:ascii="Palatino Linotype" w:hAnsi="Palatino Linotype" w:cs="Arial"/>
          <w:i/>
          <w:sz w:val="22"/>
          <w:szCs w:val="22"/>
        </w:rPr>
        <w:t xml:space="preserve">V. Se impugne la veracidad de la información proporcionada;  </w:t>
      </w:r>
    </w:p>
    <w:p w14:paraId="4C40F26D" w14:textId="77777777" w:rsidR="00F80D24" w:rsidRPr="00CD3A08" w:rsidRDefault="00F80D24" w:rsidP="00F80D24">
      <w:pPr>
        <w:pStyle w:val="Prrafodelista"/>
        <w:autoSpaceDE w:val="0"/>
        <w:autoSpaceDN w:val="0"/>
        <w:adjustRightInd w:val="0"/>
        <w:ind w:right="850"/>
        <w:jc w:val="both"/>
        <w:rPr>
          <w:rFonts w:ascii="Palatino Linotype" w:hAnsi="Palatino Linotype" w:cs="Arial"/>
          <w:i/>
          <w:sz w:val="22"/>
          <w:szCs w:val="22"/>
        </w:rPr>
      </w:pPr>
      <w:r w:rsidRPr="00CD3A08">
        <w:rPr>
          <w:rFonts w:ascii="Palatino Linotype" w:hAnsi="Palatino Linotype" w:cs="Arial"/>
          <w:i/>
          <w:sz w:val="22"/>
          <w:szCs w:val="22"/>
        </w:rPr>
        <w:t xml:space="preserve">VI. Se trate de una consulta, o trámite en específico; y  </w:t>
      </w:r>
    </w:p>
    <w:p w14:paraId="72A11C6E" w14:textId="77777777" w:rsidR="00F80D24" w:rsidRPr="00CD3A08" w:rsidRDefault="00F80D24" w:rsidP="00F80D24">
      <w:pPr>
        <w:pStyle w:val="Prrafodelista"/>
        <w:autoSpaceDE w:val="0"/>
        <w:autoSpaceDN w:val="0"/>
        <w:adjustRightInd w:val="0"/>
        <w:ind w:right="850"/>
        <w:jc w:val="both"/>
        <w:rPr>
          <w:rFonts w:ascii="Palatino Linotype" w:hAnsi="Palatino Linotype" w:cs="Arial"/>
          <w:i/>
          <w:sz w:val="22"/>
          <w:szCs w:val="22"/>
        </w:rPr>
      </w:pPr>
      <w:r w:rsidRPr="00CD3A08">
        <w:rPr>
          <w:rFonts w:ascii="Palatino Linotype" w:hAnsi="Palatino Linotype" w:cs="Arial"/>
          <w:i/>
          <w:sz w:val="22"/>
          <w:szCs w:val="22"/>
        </w:rPr>
        <w:t>VII. El recurrente amplíe su solicitud en el recurso de revisión, únicamente respecto de los nuevos contenidos.”</w:t>
      </w:r>
    </w:p>
    <w:p w14:paraId="29CCAA30" w14:textId="77777777" w:rsidR="00F80D24" w:rsidRPr="00CD3A08" w:rsidRDefault="00F80D24" w:rsidP="00F80D24">
      <w:pPr>
        <w:pStyle w:val="Prrafodelista"/>
        <w:autoSpaceDE w:val="0"/>
        <w:autoSpaceDN w:val="0"/>
        <w:adjustRightInd w:val="0"/>
        <w:spacing w:line="360" w:lineRule="auto"/>
        <w:ind w:right="850"/>
        <w:jc w:val="both"/>
        <w:rPr>
          <w:rFonts w:ascii="Palatino Linotype" w:hAnsi="Palatino Linotype" w:cs="Arial"/>
          <w:i/>
        </w:rPr>
      </w:pPr>
    </w:p>
    <w:p w14:paraId="2BA9C197" w14:textId="77777777" w:rsidR="00F80D24" w:rsidRPr="00CD3A08" w:rsidRDefault="00F80D24" w:rsidP="00F80D24">
      <w:pPr>
        <w:autoSpaceDE w:val="0"/>
        <w:autoSpaceDN w:val="0"/>
        <w:adjustRightInd w:val="0"/>
        <w:spacing w:after="0" w:line="360" w:lineRule="auto"/>
        <w:jc w:val="both"/>
        <w:rPr>
          <w:rFonts w:ascii="Palatino Linotype" w:hAnsi="Palatino Linotype" w:cs="Arial"/>
          <w:sz w:val="24"/>
          <w:szCs w:val="24"/>
        </w:rPr>
      </w:pPr>
      <w:r w:rsidRPr="00CD3A08">
        <w:rPr>
          <w:rFonts w:ascii="Palatino Linotype" w:hAnsi="Palatino Linotype" w:cs="Arial"/>
          <w:sz w:val="24"/>
          <w:szCs w:val="24"/>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No obstante es importante menciona que esta Ponencia considera importante abordar el análisis de los requisitos de procedibilidad de los recursos de revisión, así el artículo 180 de la Ley de Transparencia y Acceso a la Información Pública del Estado de México y Municipios, que establece lo siguiente:</w:t>
      </w:r>
    </w:p>
    <w:p w14:paraId="2A7482A4" w14:textId="77777777" w:rsidR="00F80D24" w:rsidRPr="00CD3A08" w:rsidRDefault="00F80D24" w:rsidP="00F80D24">
      <w:pPr>
        <w:autoSpaceDE w:val="0"/>
        <w:autoSpaceDN w:val="0"/>
        <w:adjustRightInd w:val="0"/>
        <w:spacing w:after="0" w:line="360" w:lineRule="auto"/>
        <w:jc w:val="both"/>
        <w:rPr>
          <w:rFonts w:ascii="Palatino Linotype" w:hAnsi="Palatino Linotype" w:cs="Arial"/>
          <w:sz w:val="24"/>
          <w:szCs w:val="24"/>
        </w:rPr>
      </w:pPr>
    </w:p>
    <w:p w14:paraId="52C49DAD" w14:textId="77777777" w:rsidR="00F80D24" w:rsidRPr="00CD3A08" w:rsidRDefault="00F80D24" w:rsidP="00F80D24">
      <w:pPr>
        <w:autoSpaceDE w:val="0"/>
        <w:autoSpaceDN w:val="0"/>
        <w:adjustRightInd w:val="0"/>
        <w:spacing w:after="0" w:line="240" w:lineRule="auto"/>
        <w:ind w:left="567" w:right="567"/>
        <w:jc w:val="both"/>
        <w:rPr>
          <w:rFonts w:ascii="Palatino Linotype" w:hAnsi="Palatino Linotype" w:cs="Arial"/>
          <w:i/>
          <w:szCs w:val="24"/>
        </w:rPr>
      </w:pPr>
      <w:r w:rsidRPr="00CD3A08">
        <w:rPr>
          <w:rFonts w:ascii="Palatino Linotype" w:hAnsi="Palatino Linotype" w:cs="Arial"/>
          <w:i/>
          <w:szCs w:val="24"/>
        </w:rPr>
        <w:t xml:space="preserve">“Artículo 180. El recurso de revisión contendrá: </w:t>
      </w:r>
    </w:p>
    <w:p w14:paraId="5BE1D65B" w14:textId="77777777" w:rsidR="00F80D24" w:rsidRPr="00CD3A08" w:rsidRDefault="00F80D24" w:rsidP="00F80D24">
      <w:pPr>
        <w:autoSpaceDE w:val="0"/>
        <w:autoSpaceDN w:val="0"/>
        <w:adjustRightInd w:val="0"/>
        <w:spacing w:after="0" w:line="240" w:lineRule="auto"/>
        <w:ind w:left="567" w:right="567"/>
        <w:jc w:val="both"/>
        <w:rPr>
          <w:rFonts w:ascii="Palatino Linotype" w:hAnsi="Palatino Linotype" w:cs="Arial"/>
          <w:i/>
          <w:szCs w:val="24"/>
        </w:rPr>
      </w:pPr>
      <w:r w:rsidRPr="00CD3A08">
        <w:rPr>
          <w:rFonts w:ascii="Palatino Linotype" w:hAnsi="Palatino Linotype" w:cs="Arial"/>
          <w:i/>
          <w:szCs w:val="24"/>
        </w:rPr>
        <w:t xml:space="preserve">I. El sujeto obligado ante la cual se presentó la solicitud; </w:t>
      </w:r>
    </w:p>
    <w:p w14:paraId="01E9391A" w14:textId="77777777" w:rsidR="00F80D24" w:rsidRPr="00CD3A08" w:rsidRDefault="00F80D24" w:rsidP="00F80D24">
      <w:pPr>
        <w:autoSpaceDE w:val="0"/>
        <w:autoSpaceDN w:val="0"/>
        <w:adjustRightInd w:val="0"/>
        <w:spacing w:after="0" w:line="240" w:lineRule="auto"/>
        <w:ind w:left="567" w:right="567"/>
        <w:jc w:val="both"/>
        <w:rPr>
          <w:rFonts w:ascii="Palatino Linotype" w:hAnsi="Palatino Linotype" w:cs="Arial"/>
          <w:i/>
          <w:szCs w:val="24"/>
        </w:rPr>
      </w:pPr>
      <w:r w:rsidRPr="00CD3A08">
        <w:rPr>
          <w:rFonts w:ascii="Palatino Linotype" w:hAnsi="Palatino Linotype" w:cs="Arial"/>
          <w:b/>
          <w:i/>
          <w:szCs w:val="24"/>
        </w:rPr>
        <w:t>II. El nombre del solicitante</w:t>
      </w:r>
      <w:r w:rsidRPr="00CD3A08">
        <w:rPr>
          <w:rFonts w:ascii="Palatino Linotype" w:hAnsi="Palatino Linotype" w:cs="Arial"/>
          <w:i/>
          <w:szCs w:val="24"/>
        </w:rPr>
        <w:t xml:space="preserve"> que recurre o de su representante y, en su caso, del tercero interesado, así como la dirección o medio que señale para recibir notificaciones; </w:t>
      </w:r>
    </w:p>
    <w:p w14:paraId="6B405E54" w14:textId="77777777" w:rsidR="00F80D24" w:rsidRPr="00CD3A08" w:rsidRDefault="00F80D24" w:rsidP="00F80D24">
      <w:pPr>
        <w:autoSpaceDE w:val="0"/>
        <w:autoSpaceDN w:val="0"/>
        <w:adjustRightInd w:val="0"/>
        <w:spacing w:after="0" w:line="240" w:lineRule="auto"/>
        <w:ind w:left="567" w:right="567"/>
        <w:jc w:val="both"/>
        <w:rPr>
          <w:rFonts w:ascii="Palatino Linotype" w:hAnsi="Palatino Linotype" w:cs="Arial"/>
          <w:i/>
          <w:szCs w:val="24"/>
        </w:rPr>
      </w:pPr>
      <w:r w:rsidRPr="00CD3A08">
        <w:rPr>
          <w:rFonts w:ascii="Palatino Linotype" w:hAnsi="Palatino Linotype" w:cs="Arial"/>
          <w:i/>
          <w:szCs w:val="24"/>
        </w:rPr>
        <w:t xml:space="preserve">III. El número de folio de respuesta de la solicitud de acceso; </w:t>
      </w:r>
    </w:p>
    <w:p w14:paraId="1F6FAC17" w14:textId="77777777" w:rsidR="00F80D24" w:rsidRPr="00CD3A08" w:rsidRDefault="00F80D24" w:rsidP="00F80D24">
      <w:pPr>
        <w:autoSpaceDE w:val="0"/>
        <w:autoSpaceDN w:val="0"/>
        <w:adjustRightInd w:val="0"/>
        <w:spacing w:after="0" w:line="240" w:lineRule="auto"/>
        <w:ind w:left="567" w:right="567"/>
        <w:jc w:val="both"/>
        <w:rPr>
          <w:rFonts w:ascii="Palatino Linotype" w:hAnsi="Palatino Linotype" w:cs="Arial"/>
          <w:i/>
          <w:szCs w:val="24"/>
        </w:rPr>
      </w:pPr>
      <w:r w:rsidRPr="00CD3A08">
        <w:rPr>
          <w:rFonts w:ascii="Palatino Linotype" w:hAnsi="Palatino Linotype" w:cs="Arial"/>
          <w:i/>
          <w:szCs w:val="24"/>
        </w:rPr>
        <w:lastRenderedPageBreak/>
        <w:t xml:space="preserve">IV. La fecha en que fue notificada la respuesta al solicitante o tuvo conocimiento del acto reclamado, o de presentación de la solicitud, en caso de falta de respuesta; </w:t>
      </w:r>
    </w:p>
    <w:p w14:paraId="1A29A43B" w14:textId="77777777" w:rsidR="00F80D24" w:rsidRPr="00CD3A08" w:rsidRDefault="00F80D24" w:rsidP="00F80D24">
      <w:pPr>
        <w:autoSpaceDE w:val="0"/>
        <w:autoSpaceDN w:val="0"/>
        <w:adjustRightInd w:val="0"/>
        <w:spacing w:after="0" w:line="240" w:lineRule="auto"/>
        <w:ind w:left="567" w:right="567"/>
        <w:jc w:val="both"/>
        <w:rPr>
          <w:rFonts w:ascii="Palatino Linotype" w:hAnsi="Palatino Linotype" w:cs="Arial"/>
          <w:i/>
          <w:szCs w:val="24"/>
        </w:rPr>
      </w:pPr>
      <w:r w:rsidRPr="00CD3A08">
        <w:rPr>
          <w:rFonts w:ascii="Palatino Linotype" w:hAnsi="Palatino Linotype" w:cs="Arial"/>
          <w:i/>
          <w:szCs w:val="24"/>
        </w:rPr>
        <w:t xml:space="preserve">V. El acto que se recurre; </w:t>
      </w:r>
    </w:p>
    <w:p w14:paraId="4A8E35E9" w14:textId="77777777" w:rsidR="00F80D24" w:rsidRPr="00CD3A08" w:rsidRDefault="00F80D24" w:rsidP="00F80D24">
      <w:pPr>
        <w:autoSpaceDE w:val="0"/>
        <w:autoSpaceDN w:val="0"/>
        <w:adjustRightInd w:val="0"/>
        <w:spacing w:after="0" w:line="240" w:lineRule="auto"/>
        <w:ind w:left="567" w:right="567"/>
        <w:jc w:val="both"/>
        <w:rPr>
          <w:rFonts w:ascii="Palatino Linotype" w:hAnsi="Palatino Linotype" w:cs="Arial"/>
          <w:i/>
          <w:szCs w:val="24"/>
        </w:rPr>
      </w:pPr>
      <w:r w:rsidRPr="00CD3A08">
        <w:rPr>
          <w:rFonts w:ascii="Palatino Linotype" w:hAnsi="Palatino Linotype" w:cs="Arial"/>
          <w:i/>
          <w:szCs w:val="24"/>
        </w:rPr>
        <w:t xml:space="preserve">VI. Las razones o motivos de inconformidad; </w:t>
      </w:r>
    </w:p>
    <w:p w14:paraId="4CB71A9D" w14:textId="77777777" w:rsidR="00F80D24" w:rsidRPr="00CD3A08" w:rsidRDefault="00F80D24" w:rsidP="00F80D24">
      <w:pPr>
        <w:autoSpaceDE w:val="0"/>
        <w:autoSpaceDN w:val="0"/>
        <w:adjustRightInd w:val="0"/>
        <w:spacing w:after="0" w:line="240" w:lineRule="auto"/>
        <w:ind w:left="567" w:right="567"/>
        <w:jc w:val="both"/>
        <w:rPr>
          <w:rFonts w:ascii="Palatino Linotype" w:hAnsi="Palatino Linotype" w:cs="Arial"/>
          <w:i/>
          <w:szCs w:val="24"/>
        </w:rPr>
      </w:pPr>
      <w:r w:rsidRPr="00CD3A08">
        <w:rPr>
          <w:rFonts w:ascii="Palatino Linotype" w:hAnsi="Palatino Linotype" w:cs="Arial"/>
          <w:i/>
          <w:szCs w:val="24"/>
        </w:rPr>
        <w:t xml:space="preserve">VII. La copia de la respuesta que se impugna y, en su caso, de la notificación correspondiente, en el caso de respuesta de la solicitud; y </w:t>
      </w:r>
    </w:p>
    <w:p w14:paraId="2784D340" w14:textId="77777777" w:rsidR="00F80D24" w:rsidRPr="00CD3A08" w:rsidRDefault="00F80D24" w:rsidP="00F80D24">
      <w:pPr>
        <w:autoSpaceDE w:val="0"/>
        <w:autoSpaceDN w:val="0"/>
        <w:adjustRightInd w:val="0"/>
        <w:spacing w:after="0" w:line="240" w:lineRule="auto"/>
        <w:ind w:left="567" w:right="567"/>
        <w:jc w:val="both"/>
        <w:rPr>
          <w:rFonts w:ascii="Palatino Linotype" w:hAnsi="Palatino Linotype" w:cs="Arial"/>
          <w:i/>
          <w:szCs w:val="24"/>
        </w:rPr>
      </w:pPr>
      <w:r w:rsidRPr="00CD3A08">
        <w:rPr>
          <w:rFonts w:ascii="Palatino Linotype" w:hAnsi="Palatino Linotype" w:cs="Arial"/>
          <w:i/>
          <w:szCs w:val="24"/>
        </w:rPr>
        <w:t xml:space="preserve">VIII. Firma del recurrente, en su caso, cuando se presente por escrito, requisito sin el cual se dará trámite al recurso. </w:t>
      </w:r>
    </w:p>
    <w:p w14:paraId="2DA90C67" w14:textId="77777777" w:rsidR="00F80D24" w:rsidRPr="00CD3A08" w:rsidRDefault="00F80D24" w:rsidP="00F80D24">
      <w:pPr>
        <w:autoSpaceDE w:val="0"/>
        <w:autoSpaceDN w:val="0"/>
        <w:adjustRightInd w:val="0"/>
        <w:spacing w:after="0" w:line="240" w:lineRule="auto"/>
        <w:ind w:left="567" w:right="567"/>
        <w:jc w:val="both"/>
        <w:rPr>
          <w:rFonts w:ascii="Palatino Linotype" w:hAnsi="Palatino Linotype" w:cs="Arial"/>
          <w:i/>
          <w:szCs w:val="24"/>
        </w:rPr>
      </w:pPr>
      <w:r w:rsidRPr="00CD3A08">
        <w:rPr>
          <w:rFonts w:ascii="Palatino Linotype" w:hAnsi="Palatino Linotype" w:cs="Arial"/>
          <w:i/>
          <w:szCs w:val="24"/>
        </w:rPr>
        <w:t xml:space="preserve">Adicionalmente, se podrán anexar las pruebas y demás elementos que considere procedentes someter a juicio del Instituto. </w:t>
      </w:r>
    </w:p>
    <w:p w14:paraId="494D9034" w14:textId="77777777" w:rsidR="00F80D24" w:rsidRPr="00CD3A08" w:rsidRDefault="00F80D24" w:rsidP="00F80D24">
      <w:pPr>
        <w:autoSpaceDE w:val="0"/>
        <w:autoSpaceDN w:val="0"/>
        <w:adjustRightInd w:val="0"/>
        <w:spacing w:after="0" w:line="240" w:lineRule="auto"/>
        <w:ind w:left="567" w:right="567"/>
        <w:jc w:val="both"/>
        <w:rPr>
          <w:rFonts w:ascii="Palatino Linotype" w:hAnsi="Palatino Linotype" w:cs="Arial"/>
          <w:i/>
          <w:szCs w:val="24"/>
        </w:rPr>
      </w:pPr>
      <w:r w:rsidRPr="00CD3A08">
        <w:rPr>
          <w:rFonts w:ascii="Palatino Linotype" w:hAnsi="Palatino Linotype" w:cs="Arial"/>
          <w:i/>
          <w:szCs w:val="24"/>
        </w:rPr>
        <w:t xml:space="preserve">En ningún caso será necesario que el particular ratifique el recurso de revisión interpuesto. </w:t>
      </w:r>
    </w:p>
    <w:p w14:paraId="3FA1EAFD" w14:textId="77777777" w:rsidR="00F80D24" w:rsidRPr="00CD3A08" w:rsidRDefault="00F80D24" w:rsidP="00F80D24">
      <w:pPr>
        <w:autoSpaceDE w:val="0"/>
        <w:autoSpaceDN w:val="0"/>
        <w:adjustRightInd w:val="0"/>
        <w:spacing w:after="0" w:line="240" w:lineRule="auto"/>
        <w:ind w:left="567" w:right="567"/>
        <w:jc w:val="both"/>
        <w:rPr>
          <w:rFonts w:ascii="Palatino Linotype" w:hAnsi="Palatino Linotype" w:cs="Arial"/>
          <w:i/>
          <w:szCs w:val="24"/>
        </w:rPr>
      </w:pPr>
      <w:r w:rsidRPr="00CD3A08">
        <w:rPr>
          <w:rFonts w:ascii="Palatino Linotype" w:hAnsi="Palatino Linotype" w:cs="Arial"/>
          <w:i/>
          <w:szCs w:val="24"/>
        </w:rPr>
        <w:t>En caso de que el recurso se interponga de manera electrónica no será indispensable que contengan los requisitos establecidos en las fracciones II, IV, VII y VIII.”</w:t>
      </w:r>
    </w:p>
    <w:p w14:paraId="41C0CC6B" w14:textId="77777777" w:rsidR="00F80D24" w:rsidRPr="00CD3A08" w:rsidRDefault="00F80D24" w:rsidP="00F80D24">
      <w:pPr>
        <w:autoSpaceDE w:val="0"/>
        <w:autoSpaceDN w:val="0"/>
        <w:adjustRightInd w:val="0"/>
        <w:spacing w:after="0" w:line="240" w:lineRule="auto"/>
        <w:ind w:left="567" w:right="567"/>
        <w:jc w:val="both"/>
        <w:rPr>
          <w:rFonts w:ascii="Palatino Linotype" w:hAnsi="Palatino Linotype" w:cs="Arial"/>
          <w:i/>
          <w:szCs w:val="24"/>
        </w:rPr>
      </w:pPr>
    </w:p>
    <w:p w14:paraId="1C6EFCEA" w14:textId="77777777" w:rsidR="00F80D24" w:rsidRPr="00CD3A08" w:rsidRDefault="00F80D24" w:rsidP="00F80D24">
      <w:pPr>
        <w:autoSpaceDE w:val="0"/>
        <w:autoSpaceDN w:val="0"/>
        <w:adjustRightInd w:val="0"/>
        <w:spacing w:after="0" w:line="360" w:lineRule="auto"/>
        <w:jc w:val="both"/>
        <w:rPr>
          <w:rFonts w:ascii="Palatino Linotype" w:hAnsi="Palatino Linotype" w:cs="Arial"/>
          <w:sz w:val="24"/>
          <w:szCs w:val="24"/>
        </w:rPr>
      </w:pPr>
    </w:p>
    <w:p w14:paraId="68E960E4" w14:textId="5D9B4BD3" w:rsidR="00F80D24" w:rsidRPr="00CD3A08" w:rsidRDefault="00F80D24" w:rsidP="00F80D24">
      <w:pPr>
        <w:autoSpaceDE w:val="0"/>
        <w:autoSpaceDN w:val="0"/>
        <w:adjustRightInd w:val="0"/>
        <w:spacing w:after="0" w:line="360" w:lineRule="auto"/>
        <w:jc w:val="both"/>
        <w:rPr>
          <w:rFonts w:ascii="Palatino Linotype" w:hAnsi="Palatino Linotype" w:cs="Arial"/>
          <w:sz w:val="24"/>
          <w:szCs w:val="24"/>
        </w:rPr>
      </w:pPr>
      <w:r w:rsidRPr="00CD3A08">
        <w:rPr>
          <w:rFonts w:ascii="Palatino Linotype" w:hAnsi="Palatino Linotype" w:cs="Arial"/>
          <w:sz w:val="24"/>
          <w:szCs w:val="24"/>
        </w:rPr>
        <w:t xml:space="preserve">En principio, de una interpretación del artículo transcrito se observan los requisitos que deberán contener los recursos de revisión; sobre el particular, de la revisión del expediente electrónico del SAIMEX se desprende que el solicitante y ahora recurrente, en ejercicio de su derecho de acceso a la información pública, no proporcionó un nombre para que sea identificado, ya que indicó en el apartado de “DATOS DEL SOLICITANTE”, </w:t>
      </w:r>
      <w:r w:rsidR="00954A11" w:rsidRPr="00CD3A08">
        <w:rPr>
          <w:rFonts w:ascii="Palatino Linotype" w:hAnsi="Palatino Linotype" w:cs="Arial"/>
          <w:b/>
          <w:sz w:val="24"/>
          <w:szCs w:val="24"/>
        </w:rPr>
        <w:t>________________</w:t>
      </w:r>
      <w:r w:rsidRPr="00CD3A08">
        <w:rPr>
          <w:rFonts w:ascii="Palatino Linotype" w:hAnsi="Palatino Linotype" w:cs="Arial"/>
          <w:sz w:val="24"/>
          <w:szCs w:val="24"/>
        </w:rPr>
        <w:t>, por lo que no tiene certeza sobre su identidad, lo que en estricto sentido, no se colmarían los requisitos establecidos en el citado artículo 180 de la Ley de Transparencia.</w:t>
      </w:r>
    </w:p>
    <w:p w14:paraId="5C36FA65" w14:textId="77777777" w:rsidR="00F80D24" w:rsidRPr="00CD3A08" w:rsidRDefault="00F80D24" w:rsidP="00F80D24">
      <w:pPr>
        <w:autoSpaceDE w:val="0"/>
        <w:autoSpaceDN w:val="0"/>
        <w:adjustRightInd w:val="0"/>
        <w:spacing w:after="0" w:line="360" w:lineRule="auto"/>
        <w:jc w:val="both"/>
        <w:rPr>
          <w:rFonts w:ascii="Palatino Linotype" w:hAnsi="Palatino Linotype" w:cs="Arial"/>
          <w:sz w:val="24"/>
          <w:szCs w:val="24"/>
        </w:rPr>
      </w:pPr>
    </w:p>
    <w:p w14:paraId="4430E04A" w14:textId="77777777" w:rsidR="00F80D24" w:rsidRPr="00CD3A08" w:rsidRDefault="00F80D24" w:rsidP="00F80D24">
      <w:pPr>
        <w:autoSpaceDE w:val="0"/>
        <w:autoSpaceDN w:val="0"/>
        <w:adjustRightInd w:val="0"/>
        <w:spacing w:after="0" w:line="360" w:lineRule="auto"/>
        <w:jc w:val="both"/>
        <w:rPr>
          <w:rFonts w:ascii="Palatino Linotype" w:hAnsi="Palatino Linotype" w:cs="Arial"/>
          <w:sz w:val="24"/>
          <w:szCs w:val="24"/>
        </w:rPr>
      </w:pPr>
      <w:r w:rsidRPr="00CD3A08">
        <w:rPr>
          <w:rFonts w:ascii="Palatino Linotype" w:hAnsi="Palatino Linotype" w:cs="Arial"/>
          <w:sz w:val="24"/>
          <w:szCs w:val="24"/>
        </w:rPr>
        <w:t xml:space="preserve">No obstante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el nombre no es un requisito sine qua non que los particulares y, en su caso, los recurrentes deban señalar, por el contrario la Ley de Transparencia </w:t>
      </w:r>
      <w:r w:rsidRPr="00CD3A08">
        <w:rPr>
          <w:rFonts w:ascii="Palatino Linotype" w:hAnsi="Palatino Linotype" w:cs="Arial"/>
          <w:sz w:val="24"/>
          <w:szCs w:val="24"/>
        </w:rPr>
        <w:lastRenderedPageBreak/>
        <w:t>prevé en su artículo 155, párrafo segundo la posibilidad de que las solicitudes de información sean anónimas, con nombre incompleto o seudónimo.</w:t>
      </w:r>
    </w:p>
    <w:p w14:paraId="22194A6E" w14:textId="77777777" w:rsidR="00F80D24" w:rsidRPr="00CD3A08" w:rsidRDefault="00F80D24" w:rsidP="00F80D24">
      <w:pPr>
        <w:autoSpaceDE w:val="0"/>
        <w:autoSpaceDN w:val="0"/>
        <w:adjustRightInd w:val="0"/>
        <w:spacing w:after="0" w:line="360" w:lineRule="auto"/>
        <w:jc w:val="both"/>
        <w:rPr>
          <w:rFonts w:ascii="Palatino Linotype" w:hAnsi="Palatino Linotype" w:cs="Arial"/>
          <w:sz w:val="24"/>
          <w:szCs w:val="24"/>
        </w:rPr>
      </w:pPr>
    </w:p>
    <w:p w14:paraId="3F4925BE" w14:textId="77777777" w:rsidR="00F80D24" w:rsidRPr="00CD3A08" w:rsidRDefault="00F80D24" w:rsidP="00F80D24">
      <w:pPr>
        <w:autoSpaceDE w:val="0"/>
        <w:autoSpaceDN w:val="0"/>
        <w:adjustRightInd w:val="0"/>
        <w:spacing w:after="0" w:line="360" w:lineRule="auto"/>
        <w:jc w:val="both"/>
        <w:rPr>
          <w:rFonts w:ascii="Palatino Linotype" w:hAnsi="Palatino Linotype" w:cs="Arial"/>
          <w:sz w:val="24"/>
          <w:szCs w:val="24"/>
        </w:rPr>
      </w:pPr>
      <w:r w:rsidRPr="00CD3A08">
        <w:rPr>
          <w:rFonts w:ascii="Palatino Linotype" w:hAnsi="Palatino Linotype" w:cs="Arial"/>
          <w:sz w:val="24"/>
          <w:szCs w:val="24"/>
        </w:rPr>
        <w:t>Correlativo a ello, cabe mencionar que los artículos 6, Apartado A, fracciones I, III, V y VI de la Constitución Política de los Estados Unidos Mexicanos y 5 párrafos vigésimo, vigésimo primero y vigésimo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7439C44F" w14:textId="77777777" w:rsidR="00F80D24" w:rsidRPr="00CD3A08" w:rsidRDefault="00F80D24" w:rsidP="00F80D24">
      <w:pPr>
        <w:autoSpaceDE w:val="0"/>
        <w:autoSpaceDN w:val="0"/>
        <w:adjustRightInd w:val="0"/>
        <w:spacing w:after="0" w:line="360" w:lineRule="auto"/>
        <w:jc w:val="both"/>
        <w:rPr>
          <w:rFonts w:ascii="Palatino Linotype" w:hAnsi="Palatino Linotype" w:cs="Arial"/>
          <w:sz w:val="24"/>
          <w:szCs w:val="24"/>
        </w:rPr>
      </w:pPr>
    </w:p>
    <w:p w14:paraId="672D062E" w14:textId="77777777" w:rsidR="00F80D24" w:rsidRPr="00CD3A08" w:rsidRDefault="00F80D24" w:rsidP="00F80D24">
      <w:pPr>
        <w:autoSpaceDE w:val="0"/>
        <w:autoSpaceDN w:val="0"/>
        <w:adjustRightInd w:val="0"/>
        <w:spacing w:after="0" w:line="240" w:lineRule="auto"/>
        <w:jc w:val="center"/>
        <w:rPr>
          <w:rFonts w:ascii="Palatino Linotype" w:hAnsi="Palatino Linotype" w:cs="Arial"/>
          <w:b/>
          <w:i/>
        </w:rPr>
      </w:pPr>
      <w:r w:rsidRPr="00CD3A08">
        <w:rPr>
          <w:rFonts w:ascii="Palatino Linotype" w:hAnsi="Palatino Linotype" w:cs="Arial"/>
          <w:b/>
          <w:i/>
        </w:rPr>
        <w:t>Constitución Política de los Estados Unidos Mexicanos</w:t>
      </w:r>
    </w:p>
    <w:p w14:paraId="4552F9BD" w14:textId="77777777" w:rsidR="00F80D24" w:rsidRPr="00CD3A08" w:rsidRDefault="00F80D24" w:rsidP="00F80D24">
      <w:pPr>
        <w:autoSpaceDE w:val="0"/>
        <w:autoSpaceDN w:val="0"/>
        <w:adjustRightInd w:val="0"/>
        <w:spacing w:after="0" w:line="240" w:lineRule="auto"/>
        <w:jc w:val="both"/>
        <w:rPr>
          <w:rFonts w:ascii="Palatino Linotype" w:hAnsi="Palatino Linotype" w:cs="Arial"/>
        </w:rPr>
      </w:pPr>
    </w:p>
    <w:p w14:paraId="1B439823" w14:textId="77777777" w:rsidR="00F80D24" w:rsidRPr="00CD3A08" w:rsidRDefault="00F80D24" w:rsidP="00F80D24">
      <w:pPr>
        <w:autoSpaceDE w:val="0"/>
        <w:autoSpaceDN w:val="0"/>
        <w:adjustRightInd w:val="0"/>
        <w:spacing w:after="0" w:line="240" w:lineRule="auto"/>
        <w:ind w:left="567" w:right="567"/>
        <w:jc w:val="both"/>
        <w:rPr>
          <w:rFonts w:ascii="Palatino Linotype" w:hAnsi="Palatino Linotype" w:cs="Arial"/>
          <w:i/>
        </w:rPr>
      </w:pPr>
      <w:r w:rsidRPr="00CD3A08">
        <w:rPr>
          <w:rFonts w:ascii="Palatino Linotype" w:hAnsi="Palatino Linotype" w:cs="Arial"/>
          <w:i/>
        </w:rPr>
        <w:t>“</w:t>
      </w:r>
      <w:r w:rsidRPr="00CD3A08">
        <w:rPr>
          <w:rFonts w:ascii="Palatino Linotype" w:hAnsi="Palatino Linotype" w:cs="Arial"/>
          <w:b/>
          <w:i/>
        </w:rPr>
        <w:t>Artículo 6o</w:t>
      </w:r>
      <w:r w:rsidRPr="00CD3A08">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0B302D57" w14:textId="77777777" w:rsidR="00F80D24" w:rsidRPr="00CD3A08" w:rsidRDefault="00F80D24" w:rsidP="00F80D24">
      <w:pPr>
        <w:autoSpaceDE w:val="0"/>
        <w:autoSpaceDN w:val="0"/>
        <w:adjustRightInd w:val="0"/>
        <w:spacing w:after="0" w:line="240" w:lineRule="auto"/>
        <w:ind w:left="567" w:right="567"/>
        <w:jc w:val="both"/>
        <w:rPr>
          <w:rFonts w:ascii="Palatino Linotype" w:hAnsi="Palatino Linotype" w:cs="Arial"/>
          <w:i/>
          <w:szCs w:val="24"/>
        </w:rPr>
      </w:pPr>
      <w:r w:rsidRPr="00CD3A08">
        <w:rPr>
          <w:rFonts w:ascii="Palatino Linotype" w:hAnsi="Palatino Linotype" w:cs="Arial"/>
          <w:i/>
          <w:szCs w:val="24"/>
        </w:rPr>
        <w:t>Toda persona tiene derecho al libre acceso a información plural y oportuna, así como a buscar, recibir y difundir información e ideas de toda índole por cualquier medio de expresión.</w:t>
      </w:r>
    </w:p>
    <w:p w14:paraId="5248260A" w14:textId="77777777" w:rsidR="00F80D24" w:rsidRPr="00CD3A08" w:rsidRDefault="00F80D24" w:rsidP="00F80D24">
      <w:pPr>
        <w:autoSpaceDE w:val="0"/>
        <w:autoSpaceDN w:val="0"/>
        <w:adjustRightInd w:val="0"/>
        <w:spacing w:after="0" w:line="240" w:lineRule="auto"/>
        <w:ind w:left="567" w:right="567"/>
        <w:jc w:val="both"/>
        <w:rPr>
          <w:rFonts w:ascii="Palatino Linotype" w:hAnsi="Palatino Linotype" w:cs="Arial"/>
          <w:i/>
          <w:szCs w:val="24"/>
        </w:rPr>
      </w:pPr>
      <w:r w:rsidRPr="00CD3A08">
        <w:rPr>
          <w:rFonts w:ascii="Palatino Linotype" w:hAnsi="Palatino Linotype" w:cs="Arial"/>
          <w:i/>
          <w:szCs w:val="24"/>
        </w:rPr>
        <w:t>Para efectos de lo dispuesto en el presente artículo se observará lo siguiente:</w:t>
      </w:r>
    </w:p>
    <w:p w14:paraId="34E839C1" w14:textId="77777777" w:rsidR="00F80D24" w:rsidRPr="00CD3A08" w:rsidRDefault="00F80D24" w:rsidP="00F80D24">
      <w:pPr>
        <w:autoSpaceDE w:val="0"/>
        <w:autoSpaceDN w:val="0"/>
        <w:adjustRightInd w:val="0"/>
        <w:spacing w:after="0" w:line="240" w:lineRule="auto"/>
        <w:ind w:left="567" w:right="567"/>
        <w:jc w:val="both"/>
        <w:rPr>
          <w:rFonts w:ascii="Palatino Linotype" w:hAnsi="Palatino Linotype" w:cs="Arial"/>
          <w:i/>
          <w:szCs w:val="24"/>
        </w:rPr>
      </w:pPr>
      <w:r w:rsidRPr="00CD3A08">
        <w:rPr>
          <w:rFonts w:ascii="Palatino Linotype" w:hAnsi="Palatino Linotype" w:cs="Arial"/>
          <w:b/>
          <w:i/>
          <w:szCs w:val="24"/>
        </w:rPr>
        <w:t>A</w:t>
      </w:r>
      <w:r w:rsidRPr="00CD3A08">
        <w:rPr>
          <w:rFonts w:ascii="Palatino Linotype" w:hAnsi="Palatino Linotype" w:cs="Arial"/>
          <w:i/>
          <w:szCs w:val="24"/>
        </w:rPr>
        <w:t>. Para el ejercicio del derecho de acceso a la información, la Federación, los Estados y el Distrito Federal, en el ámbito de sus respectivas competencias, se regirán por los siguientes principios y bases:</w:t>
      </w:r>
    </w:p>
    <w:p w14:paraId="4BFC7F13" w14:textId="77777777" w:rsidR="00F80D24" w:rsidRPr="00CD3A08" w:rsidRDefault="00F80D24" w:rsidP="00F80D24">
      <w:pPr>
        <w:autoSpaceDE w:val="0"/>
        <w:autoSpaceDN w:val="0"/>
        <w:adjustRightInd w:val="0"/>
        <w:spacing w:after="0" w:line="240" w:lineRule="auto"/>
        <w:ind w:left="567" w:right="567"/>
        <w:jc w:val="both"/>
        <w:rPr>
          <w:rFonts w:ascii="Palatino Linotype" w:hAnsi="Palatino Linotype" w:cs="Arial"/>
          <w:i/>
          <w:szCs w:val="24"/>
        </w:rPr>
      </w:pPr>
      <w:r w:rsidRPr="00CD3A08">
        <w:rPr>
          <w:rFonts w:ascii="Palatino Linotype" w:hAnsi="Palatino Linotype" w:cs="Arial"/>
          <w:b/>
          <w:i/>
          <w:szCs w:val="24"/>
        </w:rPr>
        <w:t>I</w:t>
      </w:r>
      <w:r w:rsidRPr="00CD3A08">
        <w:rPr>
          <w:rFonts w:ascii="Palatino Linotype" w:hAnsi="Palatino Linotype" w:cs="Arial"/>
          <w:i/>
          <w:szCs w:val="24"/>
        </w:rPr>
        <w:t xml:space="preserve">.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w:t>
      </w:r>
      <w:r w:rsidRPr="00CD3A08">
        <w:rPr>
          <w:rFonts w:ascii="Palatino Linotype" w:hAnsi="Palatino Linotype" w:cs="Arial"/>
          <w:i/>
          <w:szCs w:val="24"/>
        </w:rPr>
        <w:lastRenderedPageBreak/>
        <w:t>deberán documentar todo acto que derive del ejercicio de sus facultades, competencias o funciones, la ley determinará los supuestos específicos bajo los cuales procederá la declaración de inexistencia de la información.</w:t>
      </w:r>
    </w:p>
    <w:p w14:paraId="30A3CD33" w14:textId="77777777" w:rsidR="00F80D24" w:rsidRPr="00CD3A08" w:rsidRDefault="00F80D24" w:rsidP="00F80D24">
      <w:pPr>
        <w:autoSpaceDE w:val="0"/>
        <w:autoSpaceDN w:val="0"/>
        <w:adjustRightInd w:val="0"/>
        <w:spacing w:after="0" w:line="240" w:lineRule="auto"/>
        <w:ind w:left="567" w:right="567"/>
        <w:jc w:val="both"/>
        <w:rPr>
          <w:rFonts w:ascii="Palatino Linotype" w:hAnsi="Palatino Linotype" w:cs="Arial"/>
          <w:i/>
          <w:szCs w:val="24"/>
        </w:rPr>
      </w:pPr>
      <w:r w:rsidRPr="00CD3A08">
        <w:rPr>
          <w:rFonts w:ascii="Palatino Linotype" w:hAnsi="Palatino Linotype" w:cs="Arial"/>
          <w:i/>
          <w:szCs w:val="24"/>
        </w:rPr>
        <w:t>…</w:t>
      </w:r>
    </w:p>
    <w:p w14:paraId="1703FA71" w14:textId="77777777" w:rsidR="00F80D24" w:rsidRPr="00CD3A08" w:rsidRDefault="00F80D24" w:rsidP="00F80D24">
      <w:pPr>
        <w:autoSpaceDE w:val="0"/>
        <w:autoSpaceDN w:val="0"/>
        <w:adjustRightInd w:val="0"/>
        <w:spacing w:after="0" w:line="240" w:lineRule="auto"/>
        <w:ind w:left="567" w:right="567"/>
        <w:jc w:val="both"/>
        <w:rPr>
          <w:rFonts w:ascii="Palatino Linotype" w:hAnsi="Palatino Linotype" w:cs="Arial"/>
          <w:i/>
          <w:szCs w:val="24"/>
        </w:rPr>
      </w:pPr>
      <w:r w:rsidRPr="00CD3A08">
        <w:rPr>
          <w:rFonts w:ascii="Palatino Linotype" w:hAnsi="Palatino Linotype" w:cs="Arial"/>
          <w:b/>
          <w:i/>
          <w:szCs w:val="24"/>
        </w:rPr>
        <w:t>III.</w:t>
      </w:r>
      <w:r w:rsidRPr="00CD3A08">
        <w:rPr>
          <w:rFonts w:ascii="Palatino Linotype" w:hAnsi="Palatino Linotype" w:cs="Arial"/>
          <w:i/>
          <w:szCs w:val="24"/>
        </w:rPr>
        <w:t xml:space="preserve"> Toda persona, sin necesidad de acreditar interés alguno o justificar su utilización, tendrá acceso gratuito a la información pública, a sus datos personales o a la rectificación de éstos.</w:t>
      </w:r>
    </w:p>
    <w:p w14:paraId="0EAB7D85" w14:textId="77777777" w:rsidR="00F80D24" w:rsidRPr="00CD3A08" w:rsidRDefault="00F80D24" w:rsidP="00F80D24">
      <w:pPr>
        <w:autoSpaceDE w:val="0"/>
        <w:autoSpaceDN w:val="0"/>
        <w:adjustRightInd w:val="0"/>
        <w:spacing w:after="0" w:line="240" w:lineRule="auto"/>
        <w:ind w:left="567" w:right="567"/>
        <w:jc w:val="both"/>
        <w:rPr>
          <w:rFonts w:ascii="Palatino Linotype" w:hAnsi="Palatino Linotype" w:cs="Arial"/>
          <w:i/>
          <w:szCs w:val="24"/>
        </w:rPr>
      </w:pPr>
      <w:r w:rsidRPr="00CD3A08">
        <w:rPr>
          <w:rFonts w:ascii="Palatino Linotype" w:hAnsi="Palatino Linotype" w:cs="Arial"/>
          <w:i/>
          <w:szCs w:val="24"/>
        </w:rPr>
        <w:t>…</w:t>
      </w:r>
    </w:p>
    <w:p w14:paraId="63FB2132" w14:textId="77777777" w:rsidR="00F80D24" w:rsidRPr="00CD3A08" w:rsidRDefault="00F80D24" w:rsidP="00F80D24">
      <w:pPr>
        <w:autoSpaceDE w:val="0"/>
        <w:autoSpaceDN w:val="0"/>
        <w:adjustRightInd w:val="0"/>
        <w:spacing w:after="0" w:line="240" w:lineRule="auto"/>
        <w:ind w:left="567" w:right="567"/>
        <w:jc w:val="both"/>
        <w:rPr>
          <w:rFonts w:ascii="Palatino Linotype" w:hAnsi="Palatino Linotype" w:cs="Arial"/>
          <w:i/>
          <w:szCs w:val="24"/>
        </w:rPr>
      </w:pPr>
      <w:r w:rsidRPr="00CD3A08">
        <w:rPr>
          <w:rFonts w:ascii="Palatino Linotype" w:hAnsi="Palatino Linotype" w:cs="Arial"/>
          <w:b/>
          <w:i/>
          <w:szCs w:val="24"/>
        </w:rPr>
        <w:t>V</w:t>
      </w:r>
      <w:r w:rsidRPr="00CD3A08">
        <w:rPr>
          <w:rFonts w:ascii="Palatino Linotype" w:hAnsi="Palatino Linotype" w:cs="Arial"/>
          <w:i/>
          <w:szCs w:val="24"/>
        </w:rPr>
        <w:t>.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343558C0" w14:textId="77777777" w:rsidR="00F80D24" w:rsidRPr="00CD3A08" w:rsidRDefault="00F80D24" w:rsidP="00F80D24">
      <w:pPr>
        <w:autoSpaceDE w:val="0"/>
        <w:autoSpaceDN w:val="0"/>
        <w:adjustRightInd w:val="0"/>
        <w:spacing w:after="0" w:line="240" w:lineRule="auto"/>
        <w:ind w:left="567" w:right="567"/>
        <w:jc w:val="both"/>
        <w:rPr>
          <w:rFonts w:ascii="Palatino Linotype" w:hAnsi="Palatino Linotype" w:cs="Arial"/>
          <w:i/>
          <w:szCs w:val="24"/>
        </w:rPr>
      </w:pPr>
      <w:r w:rsidRPr="00CD3A08">
        <w:rPr>
          <w:rFonts w:ascii="Palatino Linotype" w:hAnsi="Palatino Linotype" w:cs="Arial"/>
          <w:b/>
          <w:i/>
          <w:szCs w:val="24"/>
        </w:rPr>
        <w:t>VI.</w:t>
      </w:r>
      <w:r w:rsidRPr="00CD3A08">
        <w:rPr>
          <w:rFonts w:ascii="Palatino Linotype" w:hAnsi="Palatino Linotype" w:cs="Arial"/>
          <w:i/>
          <w:szCs w:val="24"/>
        </w:rPr>
        <w:t xml:space="preserve"> Las leyes determinarán la manera en que los sujetos obligados deberán hacer pública la información relativa a los recursos públicos que entreguen a personas físicas o morales.”</w:t>
      </w:r>
    </w:p>
    <w:p w14:paraId="7D9A9291" w14:textId="77777777" w:rsidR="00F80D24" w:rsidRPr="00CD3A08" w:rsidRDefault="00F80D24" w:rsidP="00F80D24">
      <w:pPr>
        <w:autoSpaceDE w:val="0"/>
        <w:autoSpaceDN w:val="0"/>
        <w:adjustRightInd w:val="0"/>
        <w:spacing w:after="0" w:line="240" w:lineRule="auto"/>
        <w:ind w:left="567" w:right="567"/>
        <w:jc w:val="both"/>
        <w:rPr>
          <w:rFonts w:ascii="Palatino Linotype" w:hAnsi="Palatino Linotype" w:cs="Arial"/>
          <w:i/>
          <w:szCs w:val="24"/>
        </w:rPr>
      </w:pPr>
      <w:r w:rsidRPr="00CD3A08">
        <w:rPr>
          <w:rFonts w:ascii="Palatino Linotype" w:hAnsi="Palatino Linotype" w:cs="Arial"/>
          <w:i/>
          <w:szCs w:val="24"/>
        </w:rPr>
        <w:t>…</w:t>
      </w:r>
    </w:p>
    <w:p w14:paraId="2DF5B632" w14:textId="77777777" w:rsidR="00F80D24" w:rsidRPr="00CD3A08" w:rsidRDefault="00F80D24" w:rsidP="00F80D24">
      <w:pPr>
        <w:autoSpaceDE w:val="0"/>
        <w:autoSpaceDN w:val="0"/>
        <w:adjustRightInd w:val="0"/>
        <w:spacing w:after="0" w:line="240" w:lineRule="auto"/>
        <w:ind w:left="567" w:right="567"/>
        <w:jc w:val="both"/>
        <w:rPr>
          <w:rFonts w:ascii="Palatino Linotype" w:hAnsi="Palatino Linotype" w:cs="Arial"/>
          <w:i/>
          <w:szCs w:val="24"/>
        </w:rPr>
      </w:pPr>
      <w:r w:rsidRPr="00CD3A08">
        <w:rPr>
          <w:rFonts w:ascii="Palatino Linotype" w:hAnsi="Palatino Linotype" w:cs="Arial"/>
          <w:i/>
          <w:szCs w:val="24"/>
        </w:rPr>
        <w:t>La ley establecerá aquella información que se considere reservada o confidencial.</w:t>
      </w:r>
    </w:p>
    <w:p w14:paraId="465B56D5" w14:textId="77777777" w:rsidR="00F80D24" w:rsidRPr="00CD3A08" w:rsidRDefault="00F80D24" w:rsidP="00F80D24">
      <w:pPr>
        <w:autoSpaceDE w:val="0"/>
        <w:autoSpaceDN w:val="0"/>
        <w:adjustRightInd w:val="0"/>
        <w:spacing w:after="0" w:line="240" w:lineRule="auto"/>
        <w:ind w:left="567" w:right="567"/>
        <w:jc w:val="both"/>
        <w:rPr>
          <w:rFonts w:ascii="Palatino Linotype" w:hAnsi="Palatino Linotype" w:cs="Arial"/>
          <w:i/>
          <w:szCs w:val="24"/>
        </w:rPr>
      </w:pPr>
    </w:p>
    <w:p w14:paraId="391F0BD6" w14:textId="77777777" w:rsidR="00F80D24" w:rsidRPr="00CD3A08" w:rsidRDefault="00F80D24" w:rsidP="00F80D24">
      <w:pPr>
        <w:autoSpaceDE w:val="0"/>
        <w:autoSpaceDN w:val="0"/>
        <w:adjustRightInd w:val="0"/>
        <w:spacing w:after="0" w:line="360" w:lineRule="auto"/>
        <w:jc w:val="both"/>
        <w:rPr>
          <w:rFonts w:ascii="Palatino Linotype" w:hAnsi="Palatino Linotype" w:cs="Arial"/>
          <w:sz w:val="24"/>
          <w:szCs w:val="24"/>
        </w:rPr>
      </w:pPr>
    </w:p>
    <w:p w14:paraId="7715DE24" w14:textId="77777777" w:rsidR="00F80D24" w:rsidRPr="00CD3A08" w:rsidRDefault="00F80D24" w:rsidP="00F80D24">
      <w:pPr>
        <w:autoSpaceDE w:val="0"/>
        <w:autoSpaceDN w:val="0"/>
        <w:adjustRightInd w:val="0"/>
        <w:spacing w:after="0" w:line="360" w:lineRule="auto"/>
        <w:jc w:val="both"/>
        <w:rPr>
          <w:rFonts w:ascii="Palatino Linotype" w:hAnsi="Palatino Linotype" w:cs="Arial"/>
          <w:sz w:val="24"/>
          <w:szCs w:val="24"/>
        </w:rPr>
      </w:pPr>
      <w:r w:rsidRPr="00CD3A08">
        <w:rPr>
          <w:rFonts w:ascii="Palatino Linotype" w:hAnsi="Palatino Linotype" w:cs="Arial"/>
          <w:sz w:val="24"/>
          <w:szCs w:val="24"/>
        </w:rPr>
        <w:t>Por otra parte, del contenido del artículo 1 de la Constitución Política de los Estados Unidos Mexicanos, se destaca lo siguiente:</w:t>
      </w:r>
    </w:p>
    <w:p w14:paraId="1CF7FD45" w14:textId="77777777" w:rsidR="00F80D24" w:rsidRPr="00CD3A08" w:rsidRDefault="00F80D24" w:rsidP="00F80D24">
      <w:pPr>
        <w:autoSpaceDE w:val="0"/>
        <w:autoSpaceDN w:val="0"/>
        <w:adjustRightInd w:val="0"/>
        <w:spacing w:after="0" w:line="360" w:lineRule="auto"/>
        <w:jc w:val="both"/>
        <w:rPr>
          <w:rFonts w:ascii="Palatino Linotype" w:hAnsi="Palatino Linotype" w:cs="Arial"/>
          <w:sz w:val="24"/>
          <w:szCs w:val="24"/>
        </w:rPr>
      </w:pPr>
    </w:p>
    <w:p w14:paraId="70BC1302" w14:textId="77777777" w:rsidR="00F80D24" w:rsidRPr="00CD3A08" w:rsidRDefault="00F80D24" w:rsidP="00F80D24">
      <w:pPr>
        <w:autoSpaceDE w:val="0"/>
        <w:autoSpaceDN w:val="0"/>
        <w:adjustRightInd w:val="0"/>
        <w:spacing w:after="0" w:line="240" w:lineRule="auto"/>
        <w:ind w:left="567" w:right="567"/>
        <w:jc w:val="both"/>
        <w:rPr>
          <w:rFonts w:ascii="Palatino Linotype" w:hAnsi="Palatino Linotype" w:cs="Arial"/>
          <w:i/>
          <w:szCs w:val="24"/>
        </w:rPr>
      </w:pPr>
      <w:r w:rsidRPr="00CD3A08">
        <w:rPr>
          <w:rFonts w:ascii="Palatino Linotype" w:hAnsi="Palatino Linotype" w:cs="Arial"/>
          <w:i/>
          <w:szCs w:val="24"/>
        </w:rPr>
        <w:t>“</w:t>
      </w:r>
      <w:r w:rsidRPr="00CD3A08">
        <w:rPr>
          <w:rFonts w:ascii="Palatino Linotype" w:hAnsi="Palatino Linotype" w:cs="Arial"/>
          <w:b/>
          <w:i/>
          <w:szCs w:val="24"/>
        </w:rPr>
        <w:t>Artículo 1o.</w:t>
      </w:r>
      <w:r w:rsidRPr="00CD3A08">
        <w:rPr>
          <w:rFonts w:ascii="Palatino Linotype" w:hAnsi="Palatino Linotype" w:cs="Arial"/>
          <w:i/>
          <w:szCs w:val="24"/>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7A3236D9" w14:textId="77777777" w:rsidR="00F80D24" w:rsidRPr="00CD3A08" w:rsidRDefault="00F80D24" w:rsidP="00F80D24">
      <w:pPr>
        <w:autoSpaceDE w:val="0"/>
        <w:autoSpaceDN w:val="0"/>
        <w:adjustRightInd w:val="0"/>
        <w:spacing w:after="0" w:line="240" w:lineRule="auto"/>
        <w:ind w:left="567" w:right="567"/>
        <w:jc w:val="both"/>
        <w:rPr>
          <w:rFonts w:ascii="Palatino Linotype" w:hAnsi="Palatino Linotype" w:cs="Arial"/>
          <w:i/>
          <w:szCs w:val="24"/>
        </w:rPr>
      </w:pPr>
      <w:r w:rsidRPr="00CD3A08">
        <w:rPr>
          <w:rFonts w:ascii="Palatino Linotype" w:hAnsi="Palatino Linotype" w:cs="Arial"/>
          <w:i/>
          <w:szCs w:val="24"/>
        </w:rPr>
        <w:t>Las normas relativas a los derechos humanos se interpretarán de conformidad con esta Constitución y con los tratados internacionales de la materia favoreciendo en todo tiempo a las personas la protección más amplia.</w:t>
      </w:r>
    </w:p>
    <w:p w14:paraId="736F1E3C" w14:textId="77777777" w:rsidR="00F80D24" w:rsidRPr="00CD3A08" w:rsidRDefault="00F80D24" w:rsidP="00F80D24">
      <w:pPr>
        <w:autoSpaceDE w:val="0"/>
        <w:autoSpaceDN w:val="0"/>
        <w:adjustRightInd w:val="0"/>
        <w:spacing w:after="0" w:line="240" w:lineRule="auto"/>
        <w:ind w:left="567" w:right="567"/>
        <w:jc w:val="both"/>
        <w:rPr>
          <w:rFonts w:ascii="Palatino Linotype" w:hAnsi="Palatino Linotype" w:cs="Arial"/>
          <w:i/>
          <w:szCs w:val="24"/>
        </w:rPr>
      </w:pPr>
      <w:r w:rsidRPr="00CD3A08">
        <w:rPr>
          <w:rFonts w:ascii="Palatino Linotype" w:hAnsi="Palatino Linotype" w:cs="Arial"/>
          <w:i/>
          <w:szCs w:val="24"/>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08E7EA4C" w14:textId="77777777" w:rsidR="00F80D24" w:rsidRPr="00CD3A08" w:rsidRDefault="00F80D24" w:rsidP="00F80D24">
      <w:pPr>
        <w:autoSpaceDE w:val="0"/>
        <w:autoSpaceDN w:val="0"/>
        <w:adjustRightInd w:val="0"/>
        <w:spacing w:after="0" w:line="360" w:lineRule="auto"/>
        <w:jc w:val="both"/>
        <w:rPr>
          <w:rFonts w:ascii="Palatino Linotype" w:hAnsi="Palatino Linotype" w:cs="Arial"/>
          <w:sz w:val="24"/>
          <w:szCs w:val="24"/>
        </w:rPr>
      </w:pPr>
    </w:p>
    <w:p w14:paraId="44141AE2" w14:textId="77777777" w:rsidR="00F80D24" w:rsidRPr="00CD3A08" w:rsidRDefault="00F80D24" w:rsidP="00F80D24">
      <w:pPr>
        <w:autoSpaceDE w:val="0"/>
        <w:autoSpaceDN w:val="0"/>
        <w:adjustRightInd w:val="0"/>
        <w:spacing w:after="0" w:line="360" w:lineRule="auto"/>
        <w:jc w:val="both"/>
        <w:rPr>
          <w:rFonts w:ascii="Palatino Linotype" w:hAnsi="Palatino Linotype" w:cs="Arial"/>
          <w:sz w:val="24"/>
          <w:szCs w:val="24"/>
        </w:rPr>
      </w:pPr>
      <w:r w:rsidRPr="00CD3A08">
        <w:rPr>
          <w:rFonts w:ascii="Palatino Linotype" w:hAnsi="Palatino Linotype" w:cs="Arial"/>
          <w:sz w:val="24"/>
          <w:szCs w:val="24"/>
        </w:rPr>
        <w:lastRenderedPageBreak/>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52582F8F" w14:textId="77777777" w:rsidR="00F80D24" w:rsidRPr="00CD3A08" w:rsidRDefault="00F80D24" w:rsidP="00F80D24">
      <w:pPr>
        <w:autoSpaceDE w:val="0"/>
        <w:autoSpaceDN w:val="0"/>
        <w:adjustRightInd w:val="0"/>
        <w:spacing w:after="0" w:line="360" w:lineRule="auto"/>
        <w:jc w:val="both"/>
        <w:rPr>
          <w:rFonts w:ascii="Palatino Linotype" w:hAnsi="Palatino Linotype" w:cs="Arial"/>
          <w:sz w:val="24"/>
          <w:szCs w:val="24"/>
        </w:rPr>
      </w:pPr>
    </w:p>
    <w:p w14:paraId="1C256A87" w14:textId="77777777" w:rsidR="00F80D24" w:rsidRPr="00CD3A08" w:rsidRDefault="00F80D24" w:rsidP="00F80D24">
      <w:pPr>
        <w:autoSpaceDE w:val="0"/>
        <w:autoSpaceDN w:val="0"/>
        <w:adjustRightInd w:val="0"/>
        <w:spacing w:after="0" w:line="360" w:lineRule="auto"/>
        <w:jc w:val="both"/>
        <w:rPr>
          <w:rFonts w:ascii="Palatino Linotype" w:hAnsi="Palatino Linotype" w:cs="Arial"/>
          <w:sz w:val="24"/>
          <w:szCs w:val="24"/>
        </w:rPr>
      </w:pPr>
      <w:r w:rsidRPr="00CD3A08">
        <w:rPr>
          <w:rFonts w:ascii="Palatino Linotype" w:hAnsi="Palatino Linotype" w:cs="Arial"/>
          <w:sz w:val="24"/>
          <w:szCs w:val="24"/>
        </w:rPr>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14:paraId="62746DE5" w14:textId="77777777" w:rsidR="00F80D24" w:rsidRPr="00CD3A08" w:rsidRDefault="00F80D24" w:rsidP="00F80D24">
      <w:pPr>
        <w:autoSpaceDE w:val="0"/>
        <w:autoSpaceDN w:val="0"/>
        <w:adjustRightInd w:val="0"/>
        <w:spacing w:after="0" w:line="360" w:lineRule="auto"/>
        <w:jc w:val="both"/>
        <w:rPr>
          <w:rFonts w:ascii="Palatino Linotype" w:hAnsi="Palatino Linotype" w:cs="Arial"/>
          <w:sz w:val="24"/>
          <w:szCs w:val="24"/>
        </w:rPr>
      </w:pPr>
    </w:p>
    <w:p w14:paraId="27A8D484" w14:textId="77777777" w:rsidR="00F80D24" w:rsidRPr="00CD3A08" w:rsidRDefault="00F80D24" w:rsidP="00F80D24">
      <w:pPr>
        <w:autoSpaceDE w:val="0"/>
        <w:autoSpaceDN w:val="0"/>
        <w:adjustRightInd w:val="0"/>
        <w:spacing w:after="0" w:line="240" w:lineRule="auto"/>
        <w:ind w:left="567" w:right="567"/>
        <w:jc w:val="both"/>
        <w:rPr>
          <w:rFonts w:ascii="Palatino Linotype" w:hAnsi="Palatino Linotype" w:cs="Arial"/>
          <w:i/>
          <w:szCs w:val="24"/>
        </w:rPr>
      </w:pPr>
      <w:r w:rsidRPr="00CD3A08">
        <w:rPr>
          <w:rFonts w:ascii="Palatino Linotype" w:hAnsi="Palatino Linotype" w:cs="Arial"/>
          <w:i/>
          <w:szCs w:val="24"/>
        </w:rPr>
        <w:t>“Acceso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12ED9C21" w14:textId="77777777" w:rsidR="00F80D24" w:rsidRPr="00CD3A08" w:rsidRDefault="00F80D24" w:rsidP="00F80D24">
      <w:pPr>
        <w:autoSpaceDE w:val="0"/>
        <w:autoSpaceDN w:val="0"/>
        <w:adjustRightInd w:val="0"/>
        <w:spacing w:after="0" w:line="360" w:lineRule="auto"/>
        <w:jc w:val="both"/>
        <w:rPr>
          <w:rFonts w:ascii="Palatino Linotype" w:hAnsi="Palatino Linotype" w:cs="Arial"/>
          <w:sz w:val="24"/>
          <w:szCs w:val="24"/>
        </w:rPr>
      </w:pPr>
    </w:p>
    <w:p w14:paraId="408B5F1A" w14:textId="77777777" w:rsidR="00F80D24" w:rsidRPr="00CD3A08" w:rsidRDefault="00F80D24" w:rsidP="00F80D24">
      <w:pPr>
        <w:autoSpaceDE w:val="0"/>
        <w:autoSpaceDN w:val="0"/>
        <w:adjustRightInd w:val="0"/>
        <w:spacing w:after="0" w:line="360" w:lineRule="auto"/>
        <w:jc w:val="both"/>
        <w:rPr>
          <w:rFonts w:ascii="Palatino Linotype" w:hAnsi="Palatino Linotype" w:cs="Arial"/>
          <w:sz w:val="24"/>
          <w:szCs w:val="24"/>
        </w:rPr>
      </w:pPr>
      <w:r w:rsidRPr="00CD3A08">
        <w:rPr>
          <w:rFonts w:ascii="Palatino Linotype" w:hAnsi="Palatino Linotype" w:cs="Arial"/>
          <w:sz w:val="24"/>
          <w:szCs w:val="24"/>
        </w:rPr>
        <w:t xml:space="preserve">En ese orden de ideas, se estima que el requerimiento relativo al nombre como presupuesto de procedibilidad podría limitar el ejercicio del derecho de acceso a la </w:t>
      </w:r>
      <w:r w:rsidRPr="00CD3A08">
        <w:rPr>
          <w:rFonts w:ascii="Palatino Linotype" w:hAnsi="Palatino Linotype" w:cs="Arial"/>
          <w:sz w:val="24"/>
          <w:szCs w:val="24"/>
        </w:rPr>
        <w:lastRenderedPageBreak/>
        <w:t>información pública, debido a que el hecho de solicitar la identificación del recurrente a través de dicho dato personal, en ciertos extremos se equipara a una exigencia acerca de su interés o justificación de su utilización, lo que materialmente haría nugatorio un derecho fundamental.</w:t>
      </w:r>
    </w:p>
    <w:p w14:paraId="3DCC3C5E" w14:textId="77777777" w:rsidR="00F80D24" w:rsidRPr="00CD3A08" w:rsidRDefault="00F80D24" w:rsidP="00F80D24">
      <w:pPr>
        <w:autoSpaceDE w:val="0"/>
        <w:autoSpaceDN w:val="0"/>
        <w:adjustRightInd w:val="0"/>
        <w:spacing w:after="0" w:line="360" w:lineRule="auto"/>
        <w:jc w:val="both"/>
        <w:rPr>
          <w:rFonts w:ascii="Palatino Linotype" w:hAnsi="Palatino Linotype" w:cs="Arial"/>
          <w:sz w:val="24"/>
          <w:szCs w:val="24"/>
        </w:rPr>
      </w:pPr>
    </w:p>
    <w:p w14:paraId="5F34A668" w14:textId="77777777" w:rsidR="00F80D24" w:rsidRPr="00CD3A08" w:rsidRDefault="00F80D24" w:rsidP="00F80D24">
      <w:pPr>
        <w:autoSpaceDE w:val="0"/>
        <w:autoSpaceDN w:val="0"/>
        <w:adjustRightInd w:val="0"/>
        <w:spacing w:after="0" w:line="360" w:lineRule="auto"/>
        <w:jc w:val="both"/>
        <w:rPr>
          <w:rFonts w:ascii="Palatino Linotype" w:hAnsi="Palatino Linotype" w:cs="Arial"/>
          <w:sz w:val="24"/>
          <w:szCs w:val="24"/>
        </w:rPr>
      </w:pPr>
      <w:r w:rsidRPr="00CD3A08">
        <w:rPr>
          <w:rFonts w:ascii="Palatino Linotype" w:hAnsi="Palatino Linotype" w:cs="Arial"/>
          <w:sz w:val="24"/>
          <w:szCs w:val="24"/>
        </w:rPr>
        <w:t>Aunado a ello, para el estudio de la materia sobre la que se resuelven los recursos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01E0CFD5" w14:textId="77777777" w:rsidR="00F80D24" w:rsidRPr="00CD3A08" w:rsidRDefault="00F80D24" w:rsidP="00F80D24">
      <w:pPr>
        <w:autoSpaceDE w:val="0"/>
        <w:autoSpaceDN w:val="0"/>
        <w:adjustRightInd w:val="0"/>
        <w:spacing w:after="0" w:line="360" w:lineRule="auto"/>
        <w:jc w:val="both"/>
        <w:rPr>
          <w:rFonts w:ascii="Palatino Linotype" w:hAnsi="Palatino Linotype" w:cs="Arial"/>
          <w:sz w:val="24"/>
          <w:szCs w:val="24"/>
        </w:rPr>
      </w:pPr>
    </w:p>
    <w:p w14:paraId="2891CF02" w14:textId="77777777" w:rsidR="00F80D24" w:rsidRPr="00CD3A08" w:rsidRDefault="00F80D24" w:rsidP="00F80D24">
      <w:pPr>
        <w:autoSpaceDE w:val="0"/>
        <w:autoSpaceDN w:val="0"/>
        <w:adjustRightInd w:val="0"/>
        <w:spacing w:after="0" w:line="360" w:lineRule="auto"/>
        <w:jc w:val="both"/>
        <w:rPr>
          <w:rFonts w:ascii="Palatino Linotype" w:hAnsi="Palatino Linotype" w:cs="Arial"/>
          <w:sz w:val="24"/>
          <w:szCs w:val="24"/>
        </w:rPr>
      </w:pPr>
      <w:r w:rsidRPr="00CD3A08">
        <w:rPr>
          <w:rFonts w:ascii="Palatino Linotype" w:hAnsi="Palatino Linotype" w:cs="Arial"/>
          <w:sz w:val="24"/>
          <w:szCs w:val="24"/>
        </w:rPr>
        <w:t>En consecuencia, dado lo expuesto y fundado con anterioridad, se estima que el requisito relativo al nombre del recurrente no constituye un presupuesto indispensable de procedibilidad de los recursos de revisión.</w:t>
      </w:r>
    </w:p>
    <w:p w14:paraId="7CBF5525" w14:textId="77777777" w:rsidR="00F80D24" w:rsidRPr="00CD3A08" w:rsidRDefault="00F80D24" w:rsidP="00F80D24">
      <w:pPr>
        <w:autoSpaceDE w:val="0"/>
        <w:autoSpaceDN w:val="0"/>
        <w:adjustRightInd w:val="0"/>
        <w:spacing w:after="0" w:line="360" w:lineRule="auto"/>
        <w:jc w:val="both"/>
        <w:rPr>
          <w:rFonts w:ascii="Palatino Linotype" w:hAnsi="Palatino Linotype" w:cs="Arial"/>
          <w:sz w:val="24"/>
          <w:szCs w:val="24"/>
        </w:rPr>
      </w:pPr>
    </w:p>
    <w:p w14:paraId="53325FFB" w14:textId="77777777" w:rsidR="00F80D24" w:rsidRPr="00CD3A08" w:rsidRDefault="00F80D24" w:rsidP="00F80D24">
      <w:pPr>
        <w:autoSpaceDE w:val="0"/>
        <w:autoSpaceDN w:val="0"/>
        <w:adjustRightInd w:val="0"/>
        <w:spacing w:after="0" w:line="360" w:lineRule="auto"/>
        <w:jc w:val="both"/>
        <w:rPr>
          <w:rFonts w:ascii="Palatino Linotype" w:hAnsi="Palatino Linotype" w:cs="Arial"/>
          <w:sz w:val="24"/>
          <w:szCs w:val="24"/>
        </w:rPr>
      </w:pPr>
      <w:r w:rsidRPr="00CD3A08">
        <w:rPr>
          <w:rFonts w:ascii="Palatino Linotype" w:hAnsi="Palatino Linotype" w:cs="Arial"/>
          <w:sz w:val="24"/>
          <w:szCs w:val="24"/>
        </w:rPr>
        <w:t>Aunado a lo anterior, el propio artículo 180 en su último párrafo establece que cuando el recurso se interponga de manera electrónica, no será indispensable que contenga determinados requisitos, entre ellos, el nombre del recurrente, por lo que en el presente caso, al haber sido presentado el recurso de revisión vía SAIMEX, dicho requisito resulta innecesario.</w:t>
      </w:r>
    </w:p>
    <w:p w14:paraId="4E98FD9E" w14:textId="77777777" w:rsidR="00F80D24" w:rsidRPr="00CD3A08" w:rsidRDefault="00F80D24" w:rsidP="00F80D24">
      <w:pPr>
        <w:autoSpaceDE w:val="0"/>
        <w:autoSpaceDN w:val="0"/>
        <w:adjustRightInd w:val="0"/>
        <w:spacing w:after="0" w:line="360" w:lineRule="auto"/>
        <w:jc w:val="both"/>
        <w:rPr>
          <w:rFonts w:ascii="Palatino Linotype" w:hAnsi="Palatino Linotype" w:cs="Arial"/>
          <w:sz w:val="24"/>
          <w:szCs w:val="24"/>
        </w:rPr>
      </w:pPr>
    </w:p>
    <w:p w14:paraId="5E4683A4" w14:textId="77777777" w:rsidR="00F80D24" w:rsidRPr="00CD3A08" w:rsidRDefault="00F80D24" w:rsidP="00F80D24">
      <w:pPr>
        <w:pStyle w:val="Prrafodelista"/>
        <w:autoSpaceDE w:val="0"/>
        <w:autoSpaceDN w:val="0"/>
        <w:adjustRightInd w:val="0"/>
        <w:spacing w:line="360" w:lineRule="auto"/>
        <w:ind w:left="0"/>
        <w:jc w:val="both"/>
        <w:rPr>
          <w:rFonts w:ascii="Palatino Linotype" w:hAnsi="Palatino Linotype" w:cs="Arial"/>
        </w:rPr>
      </w:pPr>
      <w:r w:rsidRPr="00CD3A08">
        <w:rPr>
          <w:rFonts w:ascii="Palatino Linotype" w:hAnsi="Palatino Linotype" w:cs="Arial"/>
        </w:rPr>
        <w:lastRenderedPageBreak/>
        <w:t>Así las cosas, al no existir causas de improcedencia invocadas por las partes ni advertidas de oficio por este Resolutor, se procede al análisis del fondo de los asuntos en los siguientes términos.</w:t>
      </w:r>
    </w:p>
    <w:p w14:paraId="645135AD" w14:textId="77777777" w:rsidR="0032679F" w:rsidRPr="00CD3A08" w:rsidRDefault="0032679F" w:rsidP="00AD2A55">
      <w:pPr>
        <w:pStyle w:val="Prrafodelista"/>
        <w:autoSpaceDE w:val="0"/>
        <w:autoSpaceDN w:val="0"/>
        <w:adjustRightInd w:val="0"/>
        <w:spacing w:line="360" w:lineRule="auto"/>
        <w:ind w:left="0"/>
        <w:jc w:val="both"/>
        <w:rPr>
          <w:rFonts w:ascii="Palatino Linotype" w:hAnsi="Palatino Linotype" w:cs="Arial"/>
          <w:sz w:val="22"/>
        </w:rPr>
      </w:pPr>
    </w:p>
    <w:p w14:paraId="31BD7065" w14:textId="77777777" w:rsidR="006571D2" w:rsidRPr="00CD3A08" w:rsidRDefault="00BF3214" w:rsidP="00AD2A55">
      <w:pPr>
        <w:pStyle w:val="Prrafodelista"/>
        <w:autoSpaceDE w:val="0"/>
        <w:autoSpaceDN w:val="0"/>
        <w:adjustRightInd w:val="0"/>
        <w:spacing w:line="360" w:lineRule="auto"/>
        <w:ind w:left="0"/>
        <w:jc w:val="both"/>
        <w:rPr>
          <w:rFonts w:ascii="Palatino Linotype" w:hAnsi="Palatino Linotype" w:cs="Arial"/>
        </w:rPr>
      </w:pPr>
      <w:r w:rsidRPr="00CD3A08">
        <w:rPr>
          <w:rFonts w:ascii="Palatino Linotype" w:hAnsi="Palatino Linotype" w:cs="Arial"/>
          <w:b/>
          <w:sz w:val="28"/>
          <w:szCs w:val="28"/>
        </w:rPr>
        <w:t>CUARTO.</w:t>
      </w:r>
      <w:r w:rsidRPr="00CD3A08">
        <w:rPr>
          <w:rFonts w:ascii="Palatino Linotype" w:hAnsi="Palatino Linotype" w:cs="Arial"/>
          <w:b/>
        </w:rPr>
        <w:t xml:space="preserve"> </w:t>
      </w:r>
      <w:r w:rsidR="006571D2" w:rsidRPr="00CD3A08">
        <w:rPr>
          <w:rFonts w:ascii="Palatino Linotype" w:hAnsi="Palatino Linotype" w:cs="Arial"/>
          <w:b/>
        </w:rPr>
        <w:t>Del e</w:t>
      </w:r>
      <w:r w:rsidRPr="00CD3A08">
        <w:rPr>
          <w:rFonts w:ascii="Palatino Linotype" w:hAnsi="Palatino Linotype" w:cs="Arial"/>
          <w:b/>
        </w:rPr>
        <w:t xml:space="preserve">studio </w:t>
      </w:r>
      <w:r w:rsidR="008958C8" w:rsidRPr="00CD3A08">
        <w:rPr>
          <w:rFonts w:ascii="Palatino Linotype" w:hAnsi="Palatino Linotype" w:cs="Arial"/>
          <w:b/>
        </w:rPr>
        <w:t>y resolución del asunto</w:t>
      </w:r>
      <w:r w:rsidRPr="00CD3A08">
        <w:rPr>
          <w:rFonts w:ascii="Palatino Linotype" w:hAnsi="Palatino Linotype" w:cs="Arial"/>
          <w:b/>
        </w:rPr>
        <w:t>.</w:t>
      </w:r>
      <w:r w:rsidRPr="00CD3A08">
        <w:rPr>
          <w:rFonts w:ascii="Palatino Linotype" w:hAnsi="Palatino Linotype" w:cs="Arial"/>
        </w:rPr>
        <w:t xml:space="preserve"> </w:t>
      </w:r>
    </w:p>
    <w:p w14:paraId="5E9F0DF6" w14:textId="77777777" w:rsidR="00FC3614" w:rsidRPr="00CD3A08" w:rsidRDefault="00FC3614" w:rsidP="00FC3614">
      <w:pPr>
        <w:autoSpaceDE w:val="0"/>
        <w:autoSpaceDN w:val="0"/>
        <w:adjustRightInd w:val="0"/>
        <w:spacing w:after="0" w:line="360" w:lineRule="auto"/>
        <w:jc w:val="both"/>
        <w:rPr>
          <w:rFonts w:ascii="Palatino Linotype" w:hAnsi="Palatino Linotype" w:cs="Arial"/>
          <w:sz w:val="24"/>
          <w:szCs w:val="24"/>
        </w:rPr>
      </w:pPr>
      <w:r w:rsidRPr="00CD3A08">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16E78CD5" w14:textId="77777777" w:rsidR="00FC3614" w:rsidRPr="00CD3A08" w:rsidRDefault="00FC3614" w:rsidP="00FC3614">
      <w:pPr>
        <w:autoSpaceDE w:val="0"/>
        <w:autoSpaceDN w:val="0"/>
        <w:adjustRightInd w:val="0"/>
        <w:spacing w:after="0" w:line="360" w:lineRule="auto"/>
        <w:jc w:val="both"/>
        <w:rPr>
          <w:rFonts w:ascii="Palatino Linotype" w:hAnsi="Palatino Linotype" w:cs="Arial"/>
          <w:szCs w:val="24"/>
        </w:rPr>
      </w:pPr>
    </w:p>
    <w:p w14:paraId="4C128186" w14:textId="77777777" w:rsidR="00FC3614" w:rsidRPr="00CD3A08" w:rsidRDefault="00FC3614" w:rsidP="00FC3614">
      <w:pPr>
        <w:pStyle w:val="Prrafodelista"/>
        <w:autoSpaceDE w:val="0"/>
        <w:autoSpaceDN w:val="0"/>
        <w:adjustRightInd w:val="0"/>
        <w:spacing w:line="360" w:lineRule="auto"/>
        <w:ind w:left="0"/>
        <w:jc w:val="both"/>
        <w:rPr>
          <w:rFonts w:ascii="Palatino Linotype" w:hAnsi="Palatino Linotype" w:cs="Arial"/>
        </w:rPr>
      </w:pPr>
      <w:r w:rsidRPr="00CD3A08">
        <w:rPr>
          <w:rFonts w:ascii="Palatino Linotype" w:hAnsi="Palatino Linotype" w:cs="Arial"/>
        </w:rPr>
        <w:t xml:space="preserve">En primera instancia, al referirnos al acto impugnado por el Recurrente, concatenado con los motivos o razones de inconformidad emitidos, se distingue que se adolece, de forma toral, por el contenido de la respuesta a la solicitud de acceso a la información formulada, actualizando con ello lo </w:t>
      </w:r>
      <w:r w:rsidRPr="00CD3A08">
        <w:rPr>
          <w:rFonts w:ascii="Palatino Linotype" w:eastAsia="Calibri" w:hAnsi="Palatino Linotype" w:cs="Arial"/>
          <w:color w:val="000000" w:themeColor="text1"/>
        </w:rPr>
        <w:t xml:space="preserve">establecido en la fracción VI del artículo 179 de la </w:t>
      </w:r>
      <w:r w:rsidRPr="00CD3A08">
        <w:rPr>
          <w:rFonts w:ascii="Palatino Linotype" w:eastAsia="Calibri" w:hAnsi="Palatino Linotype" w:cs="Arial"/>
          <w:b/>
          <w:color w:val="000000" w:themeColor="text1"/>
        </w:rPr>
        <w:t>Ley de Transparencia y Acceso a la Información Pública del Estado de México y Municipios</w:t>
      </w:r>
      <w:r w:rsidRPr="00CD3A08">
        <w:rPr>
          <w:rFonts w:ascii="Palatino Linotype" w:eastAsia="Calibri" w:hAnsi="Palatino Linotype" w:cs="Arial"/>
          <w:color w:val="000000" w:themeColor="text1"/>
        </w:rPr>
        <w:t>,</w:t>
      </w:r>
      <w:r w:rsidRPr="00CD3A08">
        <w:rPr>
          <w:rFonts w:ascii="Palatino Linotype" w:eastAsia="Calibri" w:hAnsi="Palatino Linotype" w:cs="Arial"/>
          <w:b/>
          <w:color w:val="000000" w:themeColor="text1"/>
        </w:rPr>
        <w:t xml:space="preserve"> </w:t>
      </w:r>
      <w:r w:rsidRPr="00CD3A08">
        <w:rPr>
          <w:rFonts w:ascii="Palatino Linotype" w:hAnsi="Palatino Linotype" w:cs="Arial"/>
        </w:rPr>
        <w:t>resultando procedente la interposición del recurso de revisión cuando esta no corresponda a la solicitada.</w:t>
      </w:r>
    </w:p>
    <w:p w14:paraId="7CFFC9B8" w14:textId="77777777" w:rsidR="00FC3614" w:rsidRPr="00CD3A08" w:rsidRDefault="00FC3614" w:rsidP="00FC3614">
      <w:pPr>
        <w:pStyle w:val="Prrafodelista"/>
        <w:autoSpaceDE w:val="0"/>
        <w:autoSpaceDN w:val="0"/>
        <w:adjustRightInd w:val="0"/>
        <w:spacing w:line="360" w:lineRule="auto"/>
        <w:ind w:left="0"/>
        <w:jc w:val="both"/>
        <w:rPr>
          <w:rFonts w:ascii="Palatino Linotype" w:hAnsi="Palatino Linotype" w:cs="Arial"/>
        </w:rPr>
      </w:pPr>
      <w:r w:rsidRPr="00CD3A08">
        <w:rPr>
          <w:rFonts w:ascii="Palatino Linotype" w:hAnsi="Palatino Linotype" w:cs="Arial"/>
        </w:rPr>
        <w:t xml:space="preserve"> </w:t>
      </w:r>
    </w:p>
    <w:p w14:paraId="7BEA8217" w14:textId="484B5221" w:rsidR="00FC3614" w:rsidRPr="00CD3A08" w:rsidRDefault="00FC3614" w:rsidP="00FC3614">
      <w:pPr>
        <w:pStyle w:val="Prrafodelista"/>
        <w:autoSpaceDE w:val="0"/>
        <w:autoSpaceDN w:val="0"/>
        <w:adjustRightInd w:val="0"/>
        <w:spacing w:line="360" w:lineRule="auto"/>
        <w:ind w:left="0"/>
        <w:jc w:val="both"/>
        <w:rPr>
          <w:rFonts w:ascii="Palatino Linotype" w:hAnsi="Palatino Linotype" w:cs="Arial"/>
          <w:lang w:eastAsia="es-MX"/>
        </w:rPr>
      </w:pPr>
      <w:r w:rsidRPr="00CD3A08">
        <w:rPr>
          <w:rFonts w:ascii="Palatino Linotype" w:hAnsi="Palatino Linotype" w:cs="Arial"/>
        </w:rPr>
        <w:t xml:space="preserve">Establecido lo anterior, resulta evidente que las razones o motivos de </w:t>
      </w:r>
      <w:r w:rsidRPr="00CD3A08">
        <w:rPr>
          <w:rFonts w:ascii="Palatino Linotype" w:hAnsi="Palatino Linotype"/>
        </w:rPr>
        <w:t xml:space="preserve">inconformidad hechos valer, resultan </w:t>
      </w:r>
      <w:r w:rsidRPr="00CD3A08">
        <w:rPr>
          <w:rFonts w:ascii="Palatino Linotype" w:hAnsi="Palatino Linotype"/>
          <w:b/>
        </w:rPr>
        <w:t>fundadas y procedentes</w:t>
      </w:r>
      <w:r w:rsidRPr="00CD3A08">
        <w:rPr>
          <w:rFonts w:ascii="Palatino Linotype" w:hAnsi="Palatino Linotype"/>
        </w:rPr>
        <w:t xml:space="preserve">, en virtud de que como consta en las </w:t>
      </w:r>
      <w:r w:rsidRPr="00CD3A08">
        <w:rPr>
          <w:rFonts w:ascii="Palatino Linotype" w:hAnsi="Palatino Linotype"/>
        </w:rPr>
        <w:lastRenderedPageBreak/>
        <w:t xml:space="preserve">constancias que obran en el expediente electrónico SAIMEX, se acredita que el </w:t>
      </w:r>
      <w:r w:rsidRPr="00CD3A08">
        <w:rPr>
          <w:rFonts w:ascii="Palatino Linotype" w:hAnsi="Palatino Linotype" w:cs="Arial"/>
          <w:lang w:eastAsia="es-MX"/>
        </w:rPr>
        <w:t>sujeto obligado emitió respuesta en donde tácitamente negó entregar la información ya que todos los requerimientos se encuentran clasificados como reservado o confidenciales, en virtud de que se refiere a información privada o datos confidenciales concernientes a una persona física identificada o identificable, de conformidad a lo establecido en los artículos 91, 140 y 141 de la ley de Transparencia local, así como el acuerdo de clasificación en el cual se ordena clasificar por un periodo de cinco años como información en su modalidad de reservad, no obstante no se adjuntó el acuerdo de clasificación.</w:t>
      </w:r>
    </w:p>
    <w:p w14:paraId="6E8D9C12" w14:textId="77777777" w:rsidR="00FC3614" w:rsidRPr="00CD3A08" w:rsidRDefault="00FC3614" w:rsidP="00FC3614">
      <w:pPr>
        <w:pStyle w:val="Prrafodelista"/>
        <w:autoSpaceDE w:val="0"/>
        <w:autoSpaceDN w:val="0"/>
        <w:adjustRightInd w:val="0"/>
        <w:spacing w:line="360" w:lineRule="auto"/>
        <w:ind w:left="0"/>
        <w:jc w:val="both"/>
        <w:rPr>
          <w:rFonts w:ascii="Palatino Linotype" w:hAnsi="Palatino Linotype" w:cs="Arial"/>
          <w:lang w:eastAsia="es-MX"/>
        </w:rPr>
      </w:pPr>
    </w:p>
    <w:p w14:paraId="0C9A9D19" w14:textId="4794F124" w:rsidR="00FC3614" w:rsidRPr="00CD3A08" w:rsidRDefault="00FC3614" w:rsidP="00FC3614">
      <w:pPr>
        <w:pStyle w:val="Prrafodelista"/>
        <w:autoSpaceDE w:val="0"/>
        <w:autoSpaceDN w:val="0"/>
        <w:adjustRightInd w:val="0"/>
        <w:spacing w:line="360" w:lineRule="auto"/>
        <w:ind w:left="0"/>
        <w:jc w:val="both"/>
        <w:rPr>
          <w:rFonts w:ascii="Palatino Linotype" w:hAnsi="Palatino Linotype" w:cs="Arial"/>
          <w:lang w:eastAsia="es-MX"/>
        </w:rPr>
      </w:pPr>
      <w:r w:rsidRPr="00CD3A08">
        <w:rPr>
          <w:rFonts w:ascii="Palatino Linotype" w:hAnsi="Palatino Linotype" w:cs="Arial"/>
          <w:lang w:eastAsia="es-MX"/>
        </w:rPr>
        <w:t>En este sentido se considera que los argumentos esgrimidos por el Recurrente, son fundados, adicionalmente se expondrán los argumentos para sustentar lo manifestado.</w:t>
      </w:r>
    </w:p>
    <w:p w14:paraId="65CB6956" w14:textId="77777777" w:rsidR="00FC3614" w:rsidRPr="00CD3A08" w:rsidRDefault="00FC3614" w:rsidP="00FC3614">
      <w:pPr>
        <w:pStyle w:val="Prrafodelista"/>
        <w:autoSpaceDE w:val="0"/>
        <w:autoSpaceDN w:val="0"/>
        <w:adjustRightInd w:val="0"/>
        <w:spacing w:line="360" w:lineRule="auto"/>
        <w:ind w:left="0"/>
        <w:jc w:val="both"/>
        <w:rPr>
          <w:rFonts w:ascii="Palatino Linotype" w:hAnsi="Palatino Linotype" w:cs="Arial"/>
          <w:lang w:eastAsia="es-MX"/>
        </w:rPr>
      </w:pPr>
    </w:p>
    <w:p w14:paraId="2097B463" w14:textId="77777777" w:rsidR="00FC3614" w:rsidRPr="00CD3A08" w:rsidRDefault="00FC3614" w:rsidP="00FC3614">
      <w:pPr>
        <w:pStyle w:val="Prrafodelista"/>
        <w:autoSpaceDE w:val="0"/>
        <w:autoSpaceDN w:val="0"/>
        <w:adjustRightInd w:val="0"/>
        <w:spacing w:line="360" w:lineRule="auto"/>
        <w:ind w:left="0"/>
        <w:jc w:val="both"/>
        <w:rPr>
          <w:rFonts w:ascii="Palatino Linotype" w:hAnsi="Palatino Linotype" w:cs="Arial"/>
          <w:lang w:eastAsia="es-MX"/>
        </w:rPr>
      </w:pPr>
      <w:r w:rsidRPr="00CD3A08">
        <w:rPr>
          <w:rFonts w:ascii="Palatino Linotype" w:hAnsi="Palatino Linotype" w:cs="Arial"/>
          <w:lang w:eastAsia="es-MX"/>
        </w:rPr>
        <w:t>Recordemos que lo que solicito el particular versa en obtener lo siguiente:</w:t>
      </w:r>
    </w:p>
    <w:p w14:paraId="4FC936A4" w14:textId="77777777" w:rsidR="00FC3614" w:rsidRPr="00CD3A08" w:rsidRDefault="00FC3614" w:rsidP="00954A11">
      <w:pPr>
        <w:pStyle w:val="Prrafodelista"/>
        <w:autoSpaceDE w:val="0"/>
        <w:autoSpaceDN w:val="0"/>
        <w:adjustRightInd w:val="0"/>
        <w:spacing w:line="360" w:lineRule="auto"/>
        <w:ind w:left="567" w:hanging="283"/>
        <w:jc w:val="both"/>
        <w:rPr>
          <w:rFonts w:ascii="Palatino Linotype" w:hAnsi="Palatino Linotype" w:cs="Arial"/>
          <w:lang w:eastAsia="es-MX"/>
        </w:rPr>
      </w:pPr>
    </w:p>
    <w:p w14:paraId="37B0314F" w14:textId="262BBA93" w:rsidR="00954A11" w:rsidRPr="00CD3A08" w:rsidRDefault="00954A11" w:rsidP="00954A11">
      <w:pPr>
        <w:pStyle w:val="Prrafodelista"/>
        <w:numPr>
          <w:ilvl w:val="0"/>
          <w:numId w:val="6"/>
        </w:numPr>
        <w:spacing w:line="276" w:lineRule="auto"/>
        <w:ind w:left="709" w:right="850" w:hanging="567"/>
        <w:jc w:val="both"/>
        <w:rPr>
          <w:rFonts w:ascii="Palatino Linotype" w:hAnsi="Palatino Linotype"/>
          <w:color w:val="000000"/>
        </w:rPr>
      </w:pPr>
      <w:r w:rsidRPr="00CD3A08">
        <w:rPr>
          <w:rFonts w:ascii="Palatino Linotype" w:hAnsi="Palatino Linotype"/>
          <w:color w:val="000000"/>
        </w:rPr>
        <w:t>Solicito el grado de estudios del presidente municipal y el documento que lo acredite.</w:t>
      </w:r>
    </w:p>
    <w:p w14:paraId="361427D1" w14:textId="25D57C7D" w:rsidR="00954A11" w:rsidRPr="00CD3A08" w:rsidRDefault="00954A11" w:rsidP="00954A11">
      <w:pPr>
        <w:pStyle w:val="Prrafodelista"/>
        <w:numPr>
          <w:ilvl w:val="0"/>
          <w:numId w:val="6"/>
        </w:numPr>
        <w:spacing w:line="276" w:lineRule="auto"/>
        <w:ind w:left="709" w:right="850" w:hanging="567"/>
        <w:jc w:val="both"/>
        <w:rPr>
          <w:rFonts w:ascii="Palatino Linotype" w:hAnsi="Palatino Linotype"/>
          <w:color w:val="000000"/>
        </w:rPr>
      </w:pPr>
      <w:r w:rsidRPr="00CD3A08">
        <w:rPr>
          <w:rFonts w:ascii="Palatino Linotype" w:hAnsi="Palatino Linotype"/>
          <w:color w:val="000000"/>
        </w:rPr>
        <w:t>Solicito el curriculum de los servidores públicos adscritos a la Dirección de Administración</w:t>
      </w:r>
    </w:p>
    <w:p w14:paraId="1D9C3B93" w14:textId="786B01DA" w:rsidR="00954A11" w:rsidRPr="00CD3A08" w:rsidRDefault="00954A11" w:rsidP="00954A11">
      <w:pPr>
        <w:pStyle w:val="Prrafodelista"/>
        <w:numPr>
          <w:ilvl w:val="0"/>
          <w:numId w:val="6"/>
        </w:numPr>
        <w:spacing w:line="276" w:lineRule="auto"/>
        <w:ind w:left="709" w:right="850" w:hanging="567"/>
        <w:jc w:val="both"/>
        <w:rPr>
          <w:rFonts w:ascii="Palatino Linotype" w:hAnsi="Palatino Linotype"/>
          <w:color w:val="000000"/>
        </w:rPr>
      </w:pPr>
      <w:r w:rsidRPr="00CD3A08">
        <w:rPr>
          <w:rFonts w:ascii="Palatino Linotype" w:hAnsi="Palatino Linotype"/>
          <w:color w:val="000000"/>
        </w:rPr>
        <w:t>Solicito los comprobantes de estudios de las personas que trabajan en la Dirección de Servicios Públicos</w:t>
      </w:r>
    </w:p>
    <w:p w14:paraId="2CD5AE71" w14:textId="0DEFB622" w:rsidR="00954A11" w:rsidRPr="00CD3A08" w:rsidRDefault="00954A11" w:rsidP="00954A11">
      <w:pPr>
        <w:pStyle w:val="Prrafodelista"/>
        <w:numPr>
          <w:ilvl w:val="0"/>
          <w:numId w:val="6"/>
        </w:numPr>
        <w:spacing w:line="276" w:lineRule="auto"/>
        <w:ind w:left="709" w:right="850" w:hanging="567"/>
        <w:jc w:val="both"/>
        <w:rPr>
          <w:rFonts w:ascii="Palatino Linotype" w:hAnsi="Palatino Linotype"/>
          <w:color w:val="000000"/>
        </w:rPr>
      </w:pPr>
      <w:r w:rsidRPr="00CD3A08">
        <w:rPr>
          <w:rFonts w:ascii="Palatino Linotype" w:hAnsi="Palatino Linotype"/>
          <w:color w:val="000000"/>
        </w:rPr>
        <w:t>Solicito el currículum del personal de la Contraloría Municipal.</w:t>
      </w:r>
    </w:p>
    <w:p w14:paraId="72DE935E" w14:textId="474B335B" w:rsidR="00954A11" w:rsidRPr="00CD3A08" w:rsidRDefault="00954A11" w:rsidP="00954A11">
      <w:pPr>
        <w:pStyle w:val="Prrafodelista"/>
        <w:numPr>
          <w:ilvl w:val="0"/>
          <w:numId w:val="6"/>
        </w:numPr>
        <w:spacing w:line="276" w:lineRule="auto"/>
        <w:ind w:left="709" w:right="850" w:hanging="567"/>
        <w:jc w:val="both"/>
        <w:rPr>
          <w:rFonts w:ascii="Palatino Linotype" w:hAnsi="Palatino Linotype"/>
          <w:color w:val="000000"/>
        </w:rPr>
      </w:pPr>
      <w:r w:rsidRPr="00CD3A08">
        <w:rPr>
          <w:rFonts w:ascii="Palatino Linotype" w:hAnsi="Palatino Linotype"/>
          <w:color w:val="000000"/>
        </w:rPr>
        <w:t>Solicito el curriculum del Director de Obras Públicas.</w:t>
      </w:r>
    </w:p>
    <w:p w14:paraId="5FC870C3" w14:textId="77777777" w:rsidR="00954A11" w:rsidRPr="00CD3A08" w:rsidRDefault="00954A11" w:rsidP="00954A11">
      <w:pPr>
        <w:spacing w:after="0" w:line="276" w:lineRule="auto"/>
        <w:ind w:left="709" w:right="850" w:hanging="567"/>
        <w:jc w:val="both"/>
        <w:rPr>
          <w:rFonts w:ascii="Palatino Linotype" w:hAnsi="Palatino Linotype" w:cs="Arial"/>
          <w:b/>
          <w:sz w:val="24"/>
          <w:szCs w:val="24"/>
        </w:rPr>
      </w:pPr>
    </w:p>
    <w:p w14:paraId="78BDCCC6" w14:textId="45F28BDF" w:rsidR="00954A11" w:rsidRPr="00CD3A08" w:rsidRDefault="00954A11" w:rsidP="00954A11">
      <w:pPr>
        <w:pStyle w:val="Prrafodelista"/>
        <w:numPr>
          <w:ilvl w:val="0"/>
          <w:numId w:val="6"/>
        </w:numPr>
        <w:spacing w:line="276" w:lineRule="auto"/>
        <w:ind w:left="709" w:right="850" w:hanging="567"/>
        <w:jc w:val="both"/>
        <w:rPr>
          <w:rFonts w:ascii="Palatino Linotype" w:hAnsi="Palatino Linotype"/>
          <w:color w:val="000000"/>
        </w:rPr>
      </w:pPr>
      <w:r w:rsidRPr="00CD3A08">
        <w:rPr>
          <w:rFonts w:ascii="Palatino Linotype" w:hAnsi="Palatino Linotype"/>
          <w:color w:val="000000"/>
        </w:rPr>
        <w:t>Solicito el nombramiento de los titulares de todas las áreas.</w:t>
      </w:r>
    </w:p>
    <w:p w14:paraId="56B9E848" w14:textId="250C76A5" w:rsidR="00954A11" w:rsidRPr="00CD3A08" w:rsidRDefault="00954A11" w:rsidP="00954A11">
      <w:pPr>
        <w:pStyle w:val="Prrafodelista"/>
        <w:numPr>
          <w:ilvl w:val="0"/>
          <w:numId w:val="6"/>
        </w:numPr>
        <w:spacing w:line="276" w:lineRule="auto"/>
        <w:ind w:left="709" w:right="850" w:hanging="567"/>
        <w:jc w:val="both"/>
        <w:rPr>
          <w:rFonts w:ascii="Palatino Linotype" w:hAnsi="Palatino Linotype"/>
          <w:color w:val="000000"/>
        </w:rPr>
      </w:pPr>
      <w:r w:rsidRPr="00CD3A08">
        <w:rPr>
          <w:rFonts w:ascii="Palatino Linotype" w:hAnsi="Palatino Linotype"/>
          <w:color w:val="000000"/>
        </w:rPr>
        <w:lastRenderedPageBreak/>
        <w:t>Solicito los comprobantes de estudios de las personas que trabajan en la Dirección de Seguridad Pública y Tránsito.</w:t>
      </w:r>
    </w:p>
    <w:p w14:paraId="23E94049" w14:textId="465CCEAA" w:rsidR="00954A11" w:rsidRPr="00CD3A08" w:rsidRDefault="00954A11" w:rsidP="00954A11">
      <w:pPr>
        <w:pStyle w:val="Prrafodelista"/>
        <w:numPr>
          <w:ilvl w:val="0"/>
          <w:numId w:val="6"/>
        </w:numPr>
        <w:spacing w:line="276" w:lineRule="auto"/>
        <w:ind w:left="709" w:right="850" w:hanging="567"/>
        <w:jc w:val="both"/>
        <w:rPr>
          <w:rFonts w:ascii="Palatino Linotype" w:hAnsi="Palatino Linotype"/>
          <w:color w:val="000000"/>
        </w:rPr>
      </w:pPr>
      <w:r w:rsidRPr="00CD3A08">
        <w:rPr>
          <w:rFonts w:ascii="Palatino Linotype" w:hAnsi="Palatino Linotype"/>
          <w:color w:val="000000"/>
        </w:rPr>
        <w:t>Solicito los comprobantes de estudios de las personas que trabajan en la Secretaría del Ayuntamiento.</w:t>
      </w:r>
    </w:p>
    <w:p w14:paraId="365CA7FD" w14:textId="1FCE07CE" w:rsidR="00954A11" w:rsidRPr="00CD3A08" w:rsidRDefault="00954A11" w:rsidP="00954A11">
      <w:pPr>
        <w:pStyle w:val="Prrafodelista"/>
        <w:numPr>
          <w:ilvl w:val="0"/>
          <w:numId w:val="6"/>
        </w:numPr>
        <w:spacing w:line="276" w:lineRule="auto"/>
        <w:ind w:left="709" w:right="850" w:hanging="567"/>
        <w:jc w:val="both"/>
        <w:rPr>
          <w:rFonts w:ascii="Palatino Linotype" w:hAnsi="Palatino Linotype"/>
          <w:lang w:eastAsia="es-MX"/>
        </w:rPr>
      </w:pPr>
      <w:r w:rsidRPr="00CD3A08">
        <w:rPr>
          <w:rFonts w:ascii="Palatino Linotype" w:hAnsi="Palatino Linotype"/>
          <w:lang w:eastAsia="es-MX"/>
        </w:rPr>
        <w:t>Solicito los comprobantes de estudios de las personas que trabajan en la Dirección de Administración.</w:t>
      </w:r>
    </w:p>
    <w:p w14:paraId="256359F6" w14:textId="40983FF0" w:rsidR="00954A11" w:rsidRPr="00CD3A08" w:rsidRDefault="00954A11" w:rsidP="00954A11">
      <w:pPr>
        <w:pStyle w:val="Prrafodelista"/>
        <w:numPr>
          <w:ilvl w:val="0"/>
          <w:numId w:val="6"/>
        </w:numPr>
        <w:spacing w:line="276" w:lineRule="auto"/>
        <w:ind w:left="709" w:right="850" w:hanging="567"/>
        <w:jc w:val="both"/>
        <w:rPr>
          <w:rFonts w:ascii="Palatino Linotype" w:hAnsi="Palatino Linotype"/>
          <w:color w:val="000000"/>
        </w:rPr>
      </w:pPr>
      <w:r w:rsidRPr="00CD3A08">
        <w:rPr>
          <w:rFonts w:ascii="Palatino Linotype" w:hAnsi="Palatino Linotype"/>
          <w:color w:val="000000"/>
        </w:rPr>
        <w:t>Solicito los comprobantes de estudios de las personas que trabajan en la Tesorería Municipal.</w:t>
      </w:r>
    </w:p>
    <w:p w14:paraId="6F5E37F0" w14:textId="5B23F378" w:rsidR="00954A11" w:rsidRPr="00CD3A08" w:rsidRDefault="00954A11" w:rsidP="00954A11">
      <w:pPr>
        <w:pStyle w:val="Prrafodelista"/>
        <w:numPr>
          <w:ilvl w:val="0"/>
          <w:numId w:val="6"/>
        </w:numPr>
        <w:spacing w:line="276" w:lineRule="auto"/>
        <w:ind w:left="709" w:right="850" w:hanging="567"/>
        <w:jc w:val="both"/>
        <w:rPr>
          <w:rFonts w:ascii="Palatino Linotype" w:hAnsi="Palatino Linotype"/>
          <w:color w:val="000000"/>
        </w:rPr>
      </w:pPr>
      <w:r w:rsidRPr="00CD3A08">
        <w:rPr>
          <w:rFonts w:ascii="Palatino Linotype" w:hAnsi="Palatino Linotype"/>
          <w:color w:val="000000"/>
        </w:rPr>
        <w:t>solicito el curriculum del Secretario del Ayuntamiento.</w:t>
      </w:r>
    </w:p>
    <w:p w14:paraId="6E73C472" w14:textId="73D3EED9" w:rsidR="00954A11" w:rsidRPr="00CD3A08" w:rsidRDefault="00954A11" w:rsidP="00954A11">
      <w:pPr>
        <w:pStyle w:val="Prrafodelista"/>
        <w:numPr>
          <w:ilvl w:val="0"/>
          <w:numId w:val="6"/>
        </w:numPr>
        <w:spacing w:line="276" w:lineRule="auto"/>
        <w:ind w:left="709" w:right="850" w:hanging="567"/>
        <w:jc w:val="both"/>
        <w:rPr>
          <w:rFonts w:ascii="Palatino Linotype" w:hAnsi="Palatino Linotype"/>
          <w:color w:val="000000"/>
        </w:rPr>
      </w:pPr>
      <w:r w:rsidRPr="00CD3A08">
        <w:rPr>
          <w:rFonts w:ascii="Palatino Linotype" w:hAnsi="Palatino Linotype"/>
          <w:color w:val="000000"/>
        </w:rPr>
        <w:t>Solicito el curriculum del Director de Servicios Públicos.</w:t>
      </w:r>
    </w:p>
    <w:p w14:paraId="6A444A5D" w14:textId="77777777" w:rsidR="00954A11" w:rsidRPr="00CD3A08" w:rsidRDefault="00954A11" w:rsidP="00954A11">
      <w:pPr>
        <w:spacing w:after="0" w:line="360" w:lineRule="auto"/>
        <w:ind w:left="709" w:hanging="567"/>
        <w:jc w:val="both"/>
        <w:rPr>
          <w:rFonts w:ascii="Palatino Linotype" w:hAnsi="Palatino Linotype" w:cs="Arial"/>
          <w:b/>
          <w:sz w:val="18"/>
          <w:szCs w:val="24"/>
        </w:rPr>
      </w:pPr>
    </w:p>
    <w:p w14:paraId="1AC0EE75" w14:textId="1584BC50" w:rsidR="00EA1260" w:rsidRPr="00CD3A08" w:rsidRDefault="00EA1260" w:rsidP="00954A11">
      <w:pPr>
        <w:spacing w:after="0" w:line="360" w:lineRule="auto"/>
        <w:jc w:val="both"/>
        <w:rPr>
          <w:rFonts w:ascii="Palatino Linotype" w:eastAsia="Times New Roman" w:hAnsi="Palatino Linotype" w:cs="Arial"/>
          <w:sz w:val="24"/>
          <w:szCs w:val="24"/>
          <w:lang w:val="es-ES" w:eastAsia="es-ES"/>
        </w:rPr>
      </w:pPr>
      <w:r w:rsidRPr="00CD3A08">
        <w:rPr>
          <w:rFonts w:ascii="Palatino Linotype" w:eastAsia="Times New Roman" w:hAnsi="Palatino Linotype" w:cs="Arial"/>
          <w:sz w:val="24"/>
          <w:szCs w:val="24"/>
          <w:lang w:val="es-ES" w:eastAsia="es-ES"/>
        </w:rPr>
        <w:t>Cabe señalar que las solicitudes de información</w:t>
      </w:r>
      <w:r w:rsidR="00954A11" w:rsidRPr="00CD3A08">
        <w:rPr>
          <w:rFonts w:ascii="Palatino Linotype" w:eastAsia="Times New Roman" w:hAnsi="Palatino Linotype" w:cs="Arial"/>
          <w:sz w:val="24"/>
          <w:szCs w:val="24"/>
          <w:lang w:val="es-ES" w:eastAsia="es-ES"/>
        </w:rPr>
        <w:t xml:space="preserve"> no presentan temporalidad, no obstante por el contexto de los requerimientos, esta será actualizada a la fecha de solicitud.</w:t>
      </w:r>
    </w:p>
    <w:p w14:paraId="7D51445E" w14:textId="77777777" w:rsidR="00954A11" w:rsidRPr="00CD3A08" w:rsidRDefault="00954A11" w:rsidP="00954A11">
      <w:pPr>
        <w:spacing w:after="0" w:line="360" w:lineRule="auto"/>
        <w:jc w:val="both"/>
        <w:rPr>
          <w:rFonts w:ascii="Palatino Linotype" w:eastAsia="Times New Roman" w:hAnsi="Palatino Linotype" w:cs="Arial"/>
          <w:sz w:val="24"/>
          <w:szCs w:val="24"/>
          <w:lang w:val="es-ES" w:eastAsia="es-ES"/>
        </w:rPr>
      </w:pPr>
    </w:p>
    <w:p w14:paraId="2DDCC024" w14:textId="2BD80688" w:rsidR="00954A11" w:rsidRPr="00CD3A08" w:rsidRDefault="00954A11" w:rsidP="00954A11">
      <w:pPr>
        <w:spacing w:after="0" w:line="360" w:lineRule="auto"/>
        <w:jc w:val="both"/>
        <w:rPr>
          <w:rFonts w:ascii="Palatino Linotype" w:eastAsia="Times New Roman" w:hAnsi="Palatino Linotype" w:cs="Arial"/>
          <w:sz w:val="24"/>
          <w:szCs w:val="24"/>
          <w:lang w:val="es-ES" w:eastAsia="es-ES"/>
        </w:rPr>
      </w:pPr>
      <w:r w:rsidRPr="00CD3A08">
        <w:rPr>
          <w:rFonts w:ascii="Palatino Linotype" w:eastAsia="Times New Roman" w:hAnsi="Palatino Linotype" w:cs="Arial"/>
          <w:sz w:val="24"/>
          <w:szCs w:val="24"/>
          <w:lang w:val="es-ES" w:eastAsia="es-ES"/>
        </w:rPr>
        <w:t>Ahora bien cabe señalar que si existe respuesta por parte del Sujeto Obligado, por ende analizaremos cada uno de los requerimientos a f</w:t>
      </w:r>
      <w:r w:rsidR="00890ED2" w:rsidRPr="00CD3A08">
        <w:rPr>
          <w:rFonts w:ascii="Palatino Linotype" w:eastAsia="Times New Roman" w:hAnsi="Palatino Linotype" w:cs="Arial"/>
          <w:sz w:val="24"/>
          <w:szCs w:val="24"/>
          <w:lang w:val="es-ES" w:eastAsia="es-ES"/>
        </w:rPr>
        <w:t>in de determinar lo conducente.</w:t>
      </w:r>
    </w:p>
    <w:p w14:paraId="7DE3EBBF" w14:textId="77777777" w:rsidR="00890ED2" w:rsidRPr="00CD3A08" w:rsidRDefault="00890ED2" w:rsidP="00954A11">
      <w:pPr>
        <w:spacing w:after="0" w:line="360" w:lineRule="auto"/>
        <w:jc w:val="both"/>
        <w:rPr>
          <w:rFonts w:ascii="Palatino Linotype" w:eastAsia="Times New Roman" w:hAnsi="Palatino Linotype" w:cs="Arial"/>
          <w:sz w:val="24"/>
          <w:szCs w:val="24"/>
          <w:lang w:val="es-ES" w:eastAsia="es-ES"/>
        </w:rPr>
      </w:pPr>
    </w:p>
    <w:p w14:paraId="0D8D8DBC" w14:textId="77777777" w:rsidR="00EF0617" w:rsidRPr="00CD3A08" w:rsidRDefault="00890ED2" w:rsidP="00EF0617">
      <w:pPr>
        <w:spacing w:after="0" w:line="360" w:lineRule="auto"/>
        <w:jc w:val="both"/>
        <w:rPr>
          <w:rFonts w:ascii="Palatino Linotype" w:hAnsi="Palatino Linotype"/>
          <w:color w:val="000000"/>
          <w:sz w:val="24"/>
          <w:szCs w:val="24"/>
        </w:rPr>
      </w:pPr>
      <w:r w:rsidRPr="00CD3A08">
        <w:rPr>
          <w:rFonts w:ascii="Palatino Linotype" w:eastAsia="Times New Roman" w:hAnsi="Palatino Linotype" w:cs="Arial"/>
          <w:sz w:val="24"/>
          <w:szCs w:val="24"/>
          <w:lang w:val="es-ES" w:eastAsia="es-ES"/>
        </w:rPr>
        <w:t>Por lo que respecta al primer punto referente a</w:t>
      </w:r>
      <w:r w:rsidRPr="00CD3A08">
        <w:rPr>
          <w:rFonts w:ascii="Palatino Linotype" w:hAnsi="Palatino Linotype"/>
          <w:color w:val="000000"/>
          <w:sz w:val="24"/>
          <w:szCs w:val="24"/>
        </w:rPr>
        <w:t>l grado de estudios del presidente municipal y el documento que lo acredite, el Sujeto Obligado en respuesta indico que la información curricular se encuentra publicado en la página de IPOMEX, en la siguiente liga electrónica</w:t>
      </w:r>
      <w:r w:rsidR="00EF0617" w:rsidRPr="00CD3A08">
        <w:rPr>
          <w:rFonts w:ascii="Palatino Linotype" w:hAnsi="Palatino Linotype"/>
          <w:color w:val="000000"/>
          <w:sz w:val="24"/>
          <w:szCs w:val="24"/>
        </w:rPr>
        <w:t>:</w:t>
      </w:r>
    </w:p>
    <w:p w14:paraId="6286FF56" w14:textId="6293B303" w:rsidR="00EF0617" w:rsidRPr="00CD3A08" w:rsidRDefault="00E55EAF" w:rsidP="00EF0617">
      <w:pPr>
        <w:spacing w:after="0" w:line="360" w:lineRule="auto"/>
        <w:jc w:val="both"/>
        <w:rPr>
          <w:rFonts w:ascii="Palatino Linotype" w:hAnsi="Palatino Linotype"/>
          <w:color w:val="000000"/>
          <w:sz w:val="24"/>
          <w:szCs w:val="24"/>
        </w:rPr>
      </w:pPr>
      <w:hyperlink r:id="rId33" w:history="1">
        <w:r w:rsidR="00EF0617" w:rsidRPr="00CD3A08">
          <w:rPr>
            <w:rStyle w:val="Hipervnculo"/>
            <w:rFonts w:ascii="Palatino Linotype" w:hAnsi="Palatino Linotype" w:cs="Arial"/>
            <w:sz w:val="24"/>
            <w:szCs w:val="24"/>
          </w:rPr>
          <w:t>https://www.ipomex.org.mx/ipo3/lgt/indice/VILLAVICTORIA/art_92_xxi.web</w:t>
        </w:r>
      </w:hyperlink>
      <w:r w:rsidR="00EF0617" w:rsidRPr="00CD3A08">
        <w:rPr>
          <w:rFonts w:ascii="Palatino Linotype" w:hAnsi="Palatino Linotype" w:cs="Arial"/>
          <w:sz w:val="24"/>
          <w:szCs w:val="24"/>
        </w:rPr>
        <w:t xml:space="preserve"> </w:t>
      </w:r>
    </w:p>
    <w:p w14:paraId="7BB4CF70" w14:textId="77777777" w:rsidR="00EF0617" w:rsidRPr="00CD3A08" w:rsidRDefault="00EF0617" w:rsidP="00890ED2">
      <w:pPr>
        <w:spacing w:after="0" w:line="360" w:lineRule="auto"/>
        <w:jc w:val="both"/>
        <w:rPr>
          <w:rFonts w:ascii="Palatino Linotype" w:eastAsia="Times New Roman" w:hAnsi="Palatino Linotype" w:cs="Arial"/>
          <w:sz w:val="24"/>
          <w:szCs w:val="24"/>
          <w:lang w:val="es-ES" w:eastAsia="es-ES"/>
        </w:rPr>
      </w:pPr>
    </w:p>
    <w:p w14:paraId="6AE5CCDD" w14:textId="1636B5DD" w:rsidR="00890ED2" w:rsidRPr="00CD3A08" w:rsidRDefault="00EF0617" w:rsidP="00954A11">
      <w:pPr>
        <w:spacing w:after="0" w:line="360" w:lineRule="auto"/>
        <w:jc w:val="both"/>
        <w:rPr>
          <w:rFonts w:ascii="Palatino Linotype" w:eastAsia="Times New Roman" w:hAnsi="Palatino Linotype" w:cs="Arial"/>
          <w:sz w:val="24"/>
          <w:szCs w:val="24"/>
          <w:lang w:val="es-ES" w:eastAsia="es-ES"/>
        </w:rPr>
      </w:pPr>
      <w:r w:rsidRPr="00CD3A08">
        <w:rPr>
          <w:rFonts w:ascii="Palatino Linotype" w:eastAsia="Times New Roman" w:hAnsi="Palatino Linotype" w:cs="Arial"/>
          <w:sz w:val="24"/>
          <w:szCs w:val="24"/>
          <w:lang w:val="es-ES" w:eastAsia="es-ES"/>
        </w:rPr>
        <w:t>Al ingresar a la dirección electrónica, nos encontramos la siguiente información:</w:t>
      </w:r>
    </w:p>
    <w:p w14:paraId="651949F2" w14:textId="734F2968" w:rsidR="00EF0617" w:rsidRPr="00CD3A08" w:rsidRDefault="00EF0617" w:rsidP="00EF0617">
      <w:pPr>
        <w:spacing w:after="0" w:line="360" w:lineRule="auto"/>
        <w:jc w:val="center"/>
        <w:rPr>
          <w:rFonts w:ascii="Palatino Linotype" w:eastAsia="Times New Roman" w:hAnsi="Palatino Linotype" w:cs="Arial"/>
          <w:sz w:val="24"/>
          <w:szCs w:val="24"/>
          <w:lang w:val="es-ES" w:eastAsia="es-ES"/>
        </w:rPr>
      </w:pPr>
      <w:r w:rsidRPr="00CD3A08">
        <w:rPr>
          <w:noProof/>
          <w:lang w:eastAsia="es-MX"/>
        </w:rPr>
        <w:lastRenderedPageBreak/>
        <w:drawing>
          <wp:inline distT="0" distB="0" distL="0" distR="0" wp14:anchorId="3EF47EA8" wp14:editId="04E0FA1B">
            <wp:extent cx="5281826" cy="7004649"/>
            <wp:effectExtent l="190500" t="190500" r="186055" b="1968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3992" t="8519" r="31115" b="9216"/>
                    <a:stretch/>
                  </pic:blipFill>
                  <pic:spPr bwMode="auto">
                    <a:xfrm>
                      <a:off x="0" y="0"/>
                      <a:ext cx="5294155" cy="70210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A864405" w14:textId="49C3425A" w:rsidR="00EF0617" w:rsidRPr="00CD3A08" w:rsidRDefault="00EF0617" w:rsidP="00EF0617">
      <w:pPr>
        <w:spacing w:after="0" w:line="360" w:lineRule="auto"/>
        <w:jc w:val="both"/>
        <w:rPr>
          <w:rFonts w:ascii="Palatino Linotype" w:hAnsi="Palatino Linotype" w:cs="Arial"/>
          <w:color w:val="000000" w:themeColor="text1"/>
          <w:sz w:val="24"/>
        </w:rPr>
      </w:pPr>
      <w:r w:rsidRPr="00CD3A08">
        <w:rPr>
          <w:rFonts w:ascii="Palatino Linotype" w:eastAsia="MS Mincho" w:hAnsi="Palatino Linotype" w:cstheme="majorBidi"/>
          <w:sz w:val="24"/>
          <w:szCs w:val="24"/>
          <w:lang w:eastAsia="es-ES"/>
        </w:rPr>
        <w:lastRenderedPageBreak/>
        <w:t>De la imagen anterior, podemos observar que el presidente Municipal si cuenta con una Licenciatura en Derecho, no obstante es necesario señalar que</w:t>
      </w:r>
      <w:bookmarkStart w:id="1" w:name="_Toc10573515"/>
      <w:r w:rsidRPr="00CD3A08">
        <w:rPr>
          <w:rFonts w:ascii="Palatino Linotype" w:eastAsia="MS Mincho" w:hAnsi="Palatino Linotype" w:cstheme="majorBidi"/>
          <w:sz w:val="24"/>
          <w:szCs w:val="24"/>
          <w:lang w:eastAsia="es-ES"/>
        </w:rPr>
        <w:t xml:space="preserve"> </w:t>
      </w:r>
      <w:r w:rsidRPr="00CD3A08">
        <w:rPr>
          <w:rFonts w:ascii="Palatino Linotype" w:eastAsia="Calibri" w:hAnsi="Palatino Linotype"/>
          <w:sz w:val="24"/>
          <w:szCs w:val="24"/>
        </w:rPr>
        <w:t xml:space="preserve"> los cargos de</w:t>
      </w:r>
      <w:r w:rsidRPr="00CD3A08">
        <w:rPr>
          <w:rFonts w:ascii="Palatino Linotype" w:eastAsia="MS Mincho" w:hAnsi="Palatino Linotype" w:cstheme="majorBidi"/>
          <w:b/>
          <w:i/>
          <w:sz w:val="24"/>
          <w:szCs w:val="24"/>
          <w:lang w:val="es-ES_tradnl" w:eastAsia="es-ES"/>
        </w:rPr>
        <w:t xml:space="preserve"> elección popular</w:t>
      </w:r>
      <w:bookmarkEnd w:id="1"/>
      <w:r w:rsidRPr="00CD3A08">
        <w:rPr>
          <w:rFonts w:ascii="Palatino Linotype" w:eastAsia="MS Mincho" w:hAnsi="Palatino Linotype" w:cstheme="majorBidi"/>
          <w:b/>
          <w:i/>
          <w:sz w:val="24"/>
          <w:szCs w:val="24"/>
          <w:lang w:val="es-ES_tradnl" w:eastAsia="es-ES"/>
        </w:rPr>
        <w:t xml:space="preserve">, </w:t>
      </w:r>
      <w:r w:rsidRPr="00CD3A08">
        <w:rPr>
          <w:rFonts w:ascii="Palatino Linotype" w:eastAsia="MS Mincho" w:hAnsi="Palatino Linotype" w:cstheme="majorBidi"/>
          <w:sz w:val="24"/>
          <w:szCs w:val="24"/>
          <w:lang w:eastAsia="es-ES"/>
        </w:rPr>
        <w:t>no están obligados a acreditar algún tipo de nivel de estudios y por ello, la posibilidad de que en los archivos del Sujeto Obligado no exista documento alguno que acredite dicha información.</w:t>
      </w:r>
    </w:p>
    <w:p w14:paraId="0BEC6F14" w14:textId="77777777" w:rsidR="00EF0617" w:rsidRPr="00CD3A08" w:rsidRDefault="00EF0617" w:rsidP="00EF0617">
      <w:pPr>
        <w:spacing w:after="0" w:line="360" w:lineRule="auto"/>
        <w:ind w:right="49"/>
        <w:contextualSpacing/>
        <w:jc w:val="both"/>
        <w:rPr>
          <w:rFonts w:ascii="Palatino Linotype" w:hAnsi="Palatino Linotype" w:cs="Arial"/>
          <w:color w:val="000000" w:themeColor="text1"/>
          <w:sz w:val="24"/>
        </w:rPr>
      </w:pPr>
    </w:p>
    <w:p w14:paraId="086DFE1A" w14:textId="77777777" w:rsidR="00EF0617" w:rsidRPr="00CD3A08" w:rsidRDefault="00EF0617" w:rsidP="00EF0617">
      <w:pPr>
        <w:spacing w:after="0" w:line="360" w:lineRule="auto"/>
        <w:ind w:right="49"/>
        <w:contextualSpacing/>
        <w:jc w:val="both"/>
        <w:rPr>
          <w:rFonts w:ascii="Palatino Linotype" w:hAnsi="Palatino Linotype" w:cs="Arial"/>
          <w:color w:val="000000" w:themeColor="text1"/>
          <w:sz w:val="24"/>
        </w:rPr>
      </w:pPr>
      <w:r w:rsidRPr="00CD3A08">
        <w:rPr>
          <w:rFonts w:ascii="Palatino Linotype" w:hAnsi="Palatino Linotype" w:cs="Arial"/>
          <w:color w:val="000000" w:themeColor="text1"/>
          <w:sz w:val="24"/>
        </w:rPr>
        <w:t>Asimismo, es de resaltar que la Ley Orgánica Municipal del Estado de México señala en su artículo 15 lo siguiente:</w:t>
      </w:r>
    </w:p>
    <w:p w14:paraId="7EB9E8E2" w14:textId="77777777" w:rsidR="00EF0617" w:rsidRPr="00CD3A08" w:rsidRDefault="00EF0617" w:rsidP="00EF0617">
      <w:pPr>
        <w:spacing w:after="0" w:line="360" w:lineRule="auto"/>
        <w:ind w:right="616"/>
        <w:contextualSpacing/>
        <w:jc w:val="both"/>
        <w:rPr>
          <w:rFonts w:ascii="Palatino Linotype" w:hAnsi="Palatino Linotype" w:cs="Arial"/>
          <w:color w:val="000000" w:themeColor="text1"/>
        </w:rPr>
      </w:pPr>
    </w:p>
    <w:p w14:paraId="3D282435" w14:textId="77777777" w:rsidR="00EF0617" w:rsidRPr="00CD3A08" w:rsidRDefault="00EF0617" w:rsidP="00EF0617">
      <w:pPr>
        <w:tabs>
          <w:tab w:val="left" w:pos="8222"/>
        </w:tabs>
        <w:spacing w:after="0" w:line="240" w:lineRule="auto"/>
        <w:ind w:left="851" w:right="850"/>
        <w:contextualSpacing/>
        <w:jc w:val="both"/>
        <w:rPr>
          <w:rFonts w:ascii="Palatino Linotype" w:hAnsi="Palatino Linotype" w:cs="Arial"/>
          <w:i/>
          <w:color w:val="000000" w:themeColor="text1"/>
        </w:rPr>
      </w:pPr>
      <w:r w:rsidRPr="00CD3A08">
        <w:rPr>
          <w:rFonts w:ascii="Palatino Linotype" w:hAnsi="Palatino Linotype" w:cs="Arial"/>
          <w:i/>
          <w:color w:val="000000" w:themeColor="text1"/>
        </w:rPr>
        <w:t>“</w:t>
      </w:r>
      <w:r w:rsidRPr="00CD3A08">
        <w:rPr>
          <w:rFonts w:ascii="Palatino Linotype" w:hAnsi="Palatino Linotype" w:cs="Arial"/>
          <w:b/>
          <w:i/>
          <w:color w:val="000000" w:themeColor="text1"/>
        </w:rPr>
        <w:t>Artículo 15.-</w:t>
      </w:r>
      <w:r w:rsidRPr="00CD3A08">
        <w:rPr>
          <w:rFonts w:ascii="Palatino Linotype" w:hAnsi="Palatino Linotype" w:cs="Arial"/>
          <w:i/>
          <w:color w:val="000000" w:themeColor="text1"/>
        </w:rPr>
        <w:t xml:space="preserve"> </w:t>
      </w:r>
      <w:r w:rsidRPr="00CD3A08">
        <w:rPr>
          <w:rFonts w:ascii="Palatino Linotype" w:hAnsi="Palatino Linotype" w:cs="Arial"/>
          <w:b/>
          <w:i/>
          <w:color w:val="000000" w:themeColor="text1"/>
        </w:rPr>
        <w:t>Cada municipio será gobernado por un ayuntamiento de elección popular directa y no habrá ninguna autoridad intermedia entre éste y el Gobierno del Estado.</w:t>
      </w:r>
      <w:r w:rsidRPr="00CD3A08">
        <w:rPr>
          <w:rFonts w:ascii="Palatino Linotype" w:hAnsi="Palatino Linotype" w:cs="Arial"/>
          <w:i/>
          <w:color w:val="000000" w:themeColor="text1"/>
        </w:rPr>
        <w:t xml:space="preserve"> Los integrantes de los </w:t>
      </w:r>
      <w:r w:rsidRPr="00CD3A08">
        <w:rPr>
          <w:rFonts w:ascii="Palatino Linotype" w:hAnsi="Palatino Linotype" w:cs="Arial"/>
          <w:b/>
          <w:i/>
          <w:color w:val="000000" w:themeColor="text1"/>
        </w:rPr>
        <w:t>ayuntamientos de elección popular deberán cumplir con los requisitos previstos por la ley</w:t>
      </w:r>
      <w:r w:rsidRPr="00CD3A08">
        <w:rPr>
          <w:rFonts w:ascii="Palatino Linotype" w:hAnsi="Palatino Linotype" w:cs="Arial"/>
          <w:i/>
          <w:color w:val="000000" w:themeColor="text1"/>
        </w:rPr>
        <w:t>, y no estar impedidos para el desempeño de sus cargos, de acuerdo con los artículos 119 y 120 de la Constitución Política del Estado Libre y Soberano de México y se elegirán conforme a los principios de mayoría relativa y de representación proporcional, con dominante mayoritario”.</w:t>
      </w:r>
    </w:p>
    <w:p w14:paraId="4801D3B4" w14:textId="77777777" w:rsidR="00EF0617" w:rsidRPr="00CD3A08" w:rsidRDefault="00EF0617" w:rsidP="00EF0617">
      <w:pPr>
        <w:spacing w:after="0" w:line="360" w:lineRule="auto"/>
        <w:ind w:right="616"/>
        <w:contextualSpacing/>
        <w:jc w:val="both"/>
        <w:rPr>
          <w:rFonts w:ascii="Palatino Linotype" w:hAnsi="Palatino Linotype" w:cs="Arial"/>
          <w:i/>
          <w:color w:val="000000" w:themeColor="text1"/>
          <w:sz w:val="24"/>
        </w:rPr>
      </w:pPr>
    </w:p>
    <w:p w14:paraId="0923810D" w14:textId="77777777" w:rsidR="00EF0617" w:rsidRPr="00CD3A08" w:rsidRDefault="00EF0617" w:rsidP="00EF0617">
      <w:pPr>
        <w:spacing w:after="0" w:line="360" w:lineRule="auto"/>
        <w:ind w:right="49"/>
        <w:contextualSpacing/>
        <w:jc w:val="both"/>
        <w:rPr>
          <w:rFonts w:ascii="Palatino Linotype" w:hAnsi="Palatino Linotype" w:cs="Arial"/>
          <w:color w:val="000000" w:themeColor="text1"/>
          <w:sz w:val="24"/>
        </w:rPr>
      </w:pPr>
      <w:r w:rsidRPr="00CD3A08">
        <w:rPr>
          <w:rFonts w:ascii="Palatino Linotype" w:hAnsi="Palatino Linotype" w:cs="Arial"/>
          <w:color w:val="000000" w:themeColor="text1"/>
          <w:sz w:val="24"/>
        </w:rPr>
        <w:t xml:space="preserve">Es importante hacer mención que al hablar de la elección popular, nos estamos refiriendo a aquel nombramiento como consecuencia de una votación para designar a una persona entre varios candidatos, y el término popular, es aquello vinculado al pueblo, en conjunto, es la designación de una persona por medio de la participación ciudadana. Es entonces que a través de la facultad que es ejercida por el pueblo es en que se sustenta la soberanía nacional, por lo que a la imposición de ciertos requisitos para ocupar determinados cargos populares se estarían configurando ciertos límites a ésta que coartaría el derecho de los particulares.  </w:t>
      </w:r>
    </w:p>
    <w:p w14:paraId="321A8F57" w14:textId="77777777" w:rsidR="00EF0617" w:rsidRPr="00CD3A08" w:rsidRDefault="00EF0617" w:rsidP="00EF0617">
      <w:pPr>
        <w:spacing w:after="0" w:line="360" w:lineRule="auto"/>
        <w:ind w:right="49"/>
        <w:contextualSpacing/>
        <w:jc w:val="both"/>
        <w:rPr>
          <w:rFonts w:ascii="Palatino Linotype" w:hAnsi="Palatino Linotype" w:cs="Arial"/>
          <w:color w:val="000000" w:themeColor="text1"/>
          <w:sz w:val="24"/>
        </w:rPr>
      </w:pPr>
    </w:p>
    <w:p w14:paraId="3FF9B840" w14:textId="62D546DE" w:rsidR="00EF0617" w:rsidRPr="00CD3A08" w:rsidRDefault="00EF0617" w:rsidP="00EF0617">
      <w:pPr>
        <w:spacing w:after="0" w:line="360" w:lineRule="auto"/>
        <w:ind w:right="49"/>
        <w:contextualSpacing/>
        <w:jc w:val="both"/>
        <w:rPr>
          <w:rFonts w:ascii="Palatino Linotype" w:hAnsi="Palatino Linotype" w:cs="Arial"/>
          <w:color w:val="000000" w:themeColor="text1"/>
          <w:sz w:val="24"/>
        </w:rPr>
      </w:pPr>
      <w:r w:rsidRPr="00CD3A08">
        <w:rPr>
          <w:rFonts w:ascii="Palatino Linotype" w:hAnsi="Palatino Linotype" w:cs="Arial"/>
          <w:color w:val="000000" w:themeColor="text1"/>
          <w:sz w:val="24"/>
        </w:rPr>
        <w:lastRenderedPageBreak/>
        <w:t xml:space="preserve">Del mismo modo, según el Sistema de Información Legislativa (SIL) </w:t>
      </w:r>
      <w:r w:rsidRPr="00CD3A08">
        <w:rPr>
          <w:rFonts w:ascii="Palatino Linotype" w:hAnsi="Palatino Linotype" w:cs="Arial"/>
          <w:i/>
          <w:color w:val="000000" w:themeColor="text1"/>
          <w:sz w:val="24"/>
          <w:vertAlign w:val="superscript"/>
        </w:rPr>
        <w:footnoteReference w:id="1"/>
      </w:r>
      <w:r w:rsidRPr="00CD3A08">
        <w:rPr>
          <w:rFonts w:ascii="Palatino Linotype" w:hAnsi="Palatino Linotype" w:cs="Arial"/>
          <w:i/>
          <w:color w:val="000000" w:themeColor="text1"/>
          <w:sz w:val="24"/>
        </w:rPr>
        <w:t>, el cargo de elección popular es referido como el derecho y la obligación ciudadana para desempeñar un puesto en alguno de los poderes de los tres órdenes de gobierno del estado (…) los cargos en el ámbito de la administración pública en México son: regidores, síndicos y presidente municipal gobernador o presidente de la república.</w:t>
      </w:r>
      <w:r w:rsidRPr="00CD3A08">
        <w:rPr>
          <w:rFonts w:ascii="Palatino Linotype" w:hAnsi="Palatino Linotype" w:cs="Arial"/>
          <w:color w:val="000000" w:themeColor="text1"/>
          <w:sz w:val="24"/>
        </w:rPr>
        <w:t xml:space="preserve"> </w:t>
      </w:r>
    </w:p>
    <w:p w14:paraId="6A1E3934" w14:textId="77777777" w:rsidR="00EF0617" w:rsidRPr="00CD3A08" w:rsidRDefault="00EF0617" w:rsidP="00EF0617">
      <w:pPr>
        <w:spacing w:after="0" w:line="360" w:lineRule="auto"/>
        <w:ind w:right="49"/>
        <w:contextualSpacing/>
        <w:jc w:val="both"/>
        <w:rPr>
          <w:rFonts w:ascii="Palatino Linotype" w:hAnsi="Palatino Linotype" w:cs="Arial"/>
          <w:color w:val="000000" w:themeColor="text1"/>
          <w:sz w:val="24"/>
        </w:rPr>
      </w:pPr>
    </w:p>
    <w:p w14:paraId="24856472" w14:textId="77777777" w:rsidR="00EF0617" w:rsidRPr="00CD3A08" w:rsidRDefault="00EF0617" w:rsidP="00EF0617">
      <w:pPr>
        <w:spacing w:after="0" w:line="360" w:lineRule="auto"/>
        <w:ind w:right="49"/>
        <w:contextualSpacing/>
        <w:jc w:val="both"/>
        <w:rPr>
          <w:rFonts w:ascii="Palatino Linotype" w:hAnsi="Palatino Linotype" w:cs="Arial"/>
          <w:color w:val="000000" w:themeColor="text1"/>
          <w:sz w:val="24"/>
        </w:rPr>
      </w:pPr>
      <w:r w:rsidRPr="00CD3A08">
        <w:rPr>
          <w:rFonts w:ascii="Palatino Linotype" w:hAnsi="Palatino Linotype" w:cs="Arial"/>
          <w:color w:val="000000" w:themeColor="text1"/>
          <w:sz w:val="24"/>
        </w:rPr>
        <w:t xml:space="preserve">Como ya se refirió, entre los cargos designados a través de elección popular se encuentran: regidores, síndicos y </w:t>
      </w:r>
      <w:r w:rsidRPr="00CD3A08">
        <w:rPr>
          <w:rFonts w:ascii="Palatino Linotype" w:hAnsi="Palatino Linotype" w:cs="Arial"/>
          <w:b/>
          <w:color w:val="000000" w:themeColor="text1"/>
          <w:sz w:val="24"/>
        </w:rPr>
        <w:t>presidente municipal</w:t>
      </w:r>
      <w:r w:rsidRPr="00CD3A08">
        <w:rPr>
          <w:rFonts w:ascii="Palatino Linotype" w:hAnsi="Palatino Linotype" w:cs="Arial"/>
          <w:color w:val="000000" w:themeColor="text1"/>
          <w:sz w:val="24"/>
        </w:rPr>
        <w:t xml:space="preserve">, por lo que no es necesario que acrediten un determinado nivel de estudios, en razón a que son elegidos popularmente y fue la decisión del pueblo quien determinó a sus representantes. </w:t>
      </w:r>
    </w:p>
    <w:p w14:paraId="42BD82C1" w14:textId="77777777" w:rsidR="00692201" w:rsidRPr="00CD3A08" w:rsidRDefault="00692201" w:rsidP="00EF0617">
      <w:pPr>
        <w:spacing w:after="0" w:line="360" w:lineRule="auto"/>
        <w:ind w:right="49"/>
        <w:contextualSpacing/>
        <w:jc w:val="both"/>
        <w:rPr>
          <w:rFonts w:ascii="Palatino Linotype" w:hAnsi="Palatino Linotype" w:cs="Arial"/>
          <w:color w:val="000000" w:themeColor="text1"/>
          <w:sz w:val="24"/>
        </w:rPr>
      </w:pPr>
    </w:p>
    <w:p w14:paraId="0C38CC08" w14:textId="1788B871" w:rsidR="00692201" w:rsidRPr="00CD3A08" w:rsidRDefault="00692201" w:rsidP="00692201">
      <w:pPr>
        <w:spacing w:after="0" w:line="360" w:lineRule="auto"/>
        <w:ind w:right="49"/>
        <w:contextualSpacing/>
        <w:jc w:val="both"/>
        <w:rPr>
          <w:rFonts w:ascii="Palatino Linotype" w:eastAsia="Calibri" w:hAnsi="Palatino Linotype"/>
          <w:sz w:val="24"/>
          <w:szCs w:val="24"/>
        </w:rPr>
      </w:pPr>
      <w:r w:rsidRPr="00CD3A08">
        <w:rPr>
          <w:rFonts w:ascii="Palatino Linotype" w:hAnsi="Palatino Linotype" w:cs="Arial"/>
          <w:color w:val="000000" w:themeColor="text1"/>
          <w:sz w:val="24"/>
        </w:rPr>
        <w:t xml:space="preserve">Sin embargo las Instituciones Públicas si se encuentran obligadas a conformar un expediente laboral de cada uno de los servidores públicos adscrito a el, como lo establece el artículo 98 de la </w:t>
      </w:r>
      <w:r w:rsidRPr="00CD3A08">
        <w:rPr>
          <w:rFonts w:ascii="Palatino Linotype" w:eastAsia="Calibri" w:hAnsi="Palatino Linotype"/>
          <w:sz w:val="24"/>
          <w:szCs w:val="24"/>
        </w:rPr>
        <w:t>Ley del Trabajo de los Servidores Públicos del Estado y Municipios, que mandata que las dependencias públicas deben integrar un expediente del personal que presente sus servicios, con la finalidad de llevar los asuntos competentes, como se muestra a continuación:</w:t>
      </w:r>
    </w:p>
    <w:p w14:paraId="79F81170" w14:textId="77777777" w:rsidR="00692201" w:rsidRPr="00CD3A08" w:rsidRDefault="00692201" w:rsidP="00692201">
      <w:pPr>
        <w:pStyle w:val="Prrafodelista"/>
        <w:autoSpaceDE w:val="0"/>
        <w:autoSpaceDN w:val="0"/>
        <w:adjustRightInd w:val="0"/>
        <w:spacing w:line="360" w:lineRule="auto"/>
        <w:ind w:left="0"/>
        <w:jc w:val="both"/>
        <w:rPr>
          <w:rFonts w:ascii="Palatino Linotype" w:eastAsia="Calibri" w:hAnsi="Palatino Linotype"/>
        </w:rPr>
      </w:pPr>
    </w:p>
    <w:p w14:paraId="3CC20148" w14:textId="77777777" w:rsidR="00692201" w:rsidRPr="00CD3A08" w:rsidRDefault="00692201" w:rsidP="00692201">
      <w:pPr>
        <w:pStyle w:val="Prrafodelista"/>
        <w:autoSpaceDE w:val="0"/>
        <w:autoSpaceDN w:val="0"/>
        <w:adjustRightInd w:val="0"/>
        <w:spacing w:line="360" w:lineRule="auto"/>
        <w:ind w:left="851" w:right="850"/>
        <w:jc w:val="both"/>
        <w:rPr>
          <w:rFonts w:ascii="Palatino Linotype" w:hAnsi="Palatino Linotype"/>
          <w:i/>
          <w:sz w:val="22"/>
          <w:szCs w:val="22"/>
        </w:rPr>
      </w:pPr>
      <w:r w:rsidRPr="00CD3A08">
        <w:rPr>
          <w:rFonts w:ascii="Palatino Linotype" w:hAnsi="Palatino Linotype"/>
          <w:i/>
          <w:sz w:val="22"/>
          <w:szCs w:val="22"/>
        </w:rPr>
        <w:t>ARTÍCULO 98. Son obligaciones de las instituciones públicas:</w:t>
      </w:r>
    </w:p>
    <w:p w14:paraId="79B7E9EA" w14:textId="77777777" w:rsidR="00692201" w:rsidRPr="00CD3A08" w:rsidRDefault="00692201" w:rsidP="00692201">
      <w:pPr>
        <w:pStyle w:val="Prrafodelista"/>
        <w:autoSpaceDE w:val="0"/>
        <w:autoSpaceDN w:val="0"/>
        <w:adjustRightInd w:val="0"/>
        <w:spacing w:line="360" w:lineRule="auto"/>
        <w:ind w:left="851" w:right="850"/>
        <w:jc w:val="both"/>
        <w:rPr>
          <w:rFonts w:ascii="Palatino Linotype" w:hAnsi="Palatino Linotype"/>
          <w:i/>
          <w:sz w:val="22"/>
          <w:szCs w:val="22"/>
        </w:rPr>
      </w:pPr>
      <w:r w:rsidRPr="00CD3A08">
        <w:rPr>
          <w:rFonts w:ascii="Palatino Linotype" w:hAnsi="Palatino Linotype"/>
          <w:i/>
          <w:sz w:val="22"/>
          <w:szCs w:val="22"/>
        </w:rPr>
        <w:t>…</w:t>
      </w:r>
    </w:p>
    <w:p w14:paraId="1F95B025" w14:textId="77777777" w:rsidR="00692201" w:rsidRPr="00CD3A08" w:rsidRDefault="00692201" w:rsidP="00692201">
      <w:pPr>
        <w:pStyle w:val="Prrafodelista"/>
        <w:autoSpaceDE w:val="0"/>
        <w:autoSpaceDN w:val="0"/>
        <w:adjustRightInd w:val="0"/>
        <w:spacing w:line="360" w:lineRule="auto"/>
        <w:ind w:left="851" w:right="850"/>
        <w:jc w:val="both"/>
        <w:rPr>
          <w:rFonts w:ascii="Palatino Linotype" w:hAnsi="Palatino Linotype" w:cs="Arial"/>
          <w:i/>
          <w:sz w:val="22"/>
          <w:szCs w:val="22"/>
        </w:rPr>
      </w:pPr>
      <w:r w:rsidRPr="00CD3A08">
        <w:rPr>
          <w:rFonts w:ascii="Palatino Linotype" w:hAnsi="Palatino Linotype"/>
          <w:i/>
          <w:sz w:val="22"/>
          <w:szCs w:val="22"/>
        </w:rPr>
        <w:t>XVII. Integrar los expedientes de los servidores públicos y proporcionar las constancias que éstos soliciten para el trámite de los asuntos de su interés en los términos que señalen los ordenamientos respectivos.</w:t>
      </w:r>
    </w:p>
    <w:p w14:paraId="0250F77E" w14:textId="77777777" w:rsidR="00CD6F9F" w:rsidRPr="00CD3A08" w:rsidRDefault="00692201" w:rsidP="00692201">
      <w:pPr>
        <w:pStyle w:val="Prrafodelista"/>
        <w:autoSpaceDE w:val="0"/>
        <w:autoSpaceDN w:val="0"/>
        <w:adjustRightInd w:val="0"/>
        <w:spacing w:line="360" w:lineRule="auto"/>
        <w:ind w:left="0"/>
        <w:jc w:val="both"/>
        <w:rPr>
          <w:rFonts w:ascii="Palatino Linotype" w:hAnsi="Palatino Linotype" w:cs="Arial"/>
        </w:rPr>
      </w:pPr>
      <w:r w:rsidRPr="00CD3A08">
        <w:rPr>
          <w:rFonts w:ascii="Palatino Linotype" w:hAnsi="Palatino Linotype" w:cs="Arial"/>
        </w:rPr>
        <w:lastRenderedPageBreak/>
        <w:t xml:space="preserve">Por lo que en cumplimiento a esta requerimiento, el sujeto obligado deberá girar las instrucciones necesarias con base en el artículo </w:t>
      </w:r>
      <w:r w:rsidR="00CD6F9F" w:rsidRPr="00CD3A08">
        <w:rPr>
          <w:rFonts w:ascii="Palatino Linotype" w:hAnsi="Palatino Linotype" w:cs="Arial"/>
        </w:rPr>
        <w:t>51</w:t>
      </w:r>
      <w:r w:rsidR="00CD6F9F" w:rsidRPr="00CD3A08">
        <w:rPr>
          <w:rStyle w:val="Refdenotaalpie"/>
          <w:rFonts w:ascii="Palatino Linotype" w:hAnsi="Palatino Linotype" w:cs="Arial"/>
        </w:rPr>
        <w:footnoteReference w:id="2"/>
      </w:r>
      <w:r w:rsidR="00CD6F9F" w:rsidRPr="00CD3A08">
        <w:rPr>
          <w:rFonts w:ascii="Palatino Linotype" w:hAnsi="Palatino Linotype" w:cs="Arial"/>
        </w:rPr>
        <w:t xml:space="preserve"> y </w:t>
      </w:r>
      <w:r w:rsidRPr="00CD3A08">
        <w:rPr>
          <w:rFonts w:ascii="Palatino Linotype" w:hAnsi="Palatino Linotype" w:cs="Arial"/>
        </w:rPr>
        <w:t>16</w:t>
      </w:r>
      <w:r w:rsidR="00CD6F9F" w:rsidRPr="00CD3A08">
        <w:rPr>
          <w:rFonts w:ascii="Palatino Linotype" w:hAnsi="Palatino Linotype" w:cs="Arial"/>
        </w:rPr>
        <w:t>2</w:t>
      </w:r>
      <w:r w:rsidRPr="00CD3A08">
        <w:rPr>
          <w:rStyle w:val="Refdenotaalpie"/>
          <w:rFonts w:ascii="Palatino Linotype" w:hAnsi="Palatino Linotype" w:cs="Arial"/>
        </w:rPr>
        <w:footnoteReference w:id="3"/>
      </w:r>
      <w:r w:rsidRPr="00CD3A08">
        <w:rPr>
          <w:rFonts w:ascii="Palatino Linotype" w:hAnsi="Palatino Linotype" w:cs="Arial"/>
        </w:rPr>
        <w:t xml:space="preserve"> de la Ley de Transparencia y Acceso a la Información Pública del Estado de México y Municipios</w:t>
      </w:r>
      <w:r w:rsidR="00CD6F9F" w:rsidRPr="00CD3A08">
        <w:rPr>
          <w:rFonts w:ascii="Palatino Linotype" w:hAnsi="Palatino Linotype" w:cs="Arial"/>
        </w:rPr>
        <w:t>, ya que de un análisis a las documentales expuestas en el sistema SAIMEX, no se aprecia el procedimiento entre el titular de la Unidad de Transparencia y los Servidores Públicos Habilitados que de acuerdo a sus atribuciones, puedan contar con la información.</w:t>
      </w:r>
    </w:p>
    <w:p w14:paraId="06C876DC" w14:textId="77777777" w:rsidR="00CD6F9F" w:rsidRPr="00CD3A08" w:rsidRDefault="00CD6F9F" w:rsidP="00692201">
      <w:pPr>
        <w:pStyle w:val="Prrafodelista"/>
        <w:autoSpaceDE w:val="0"/>
        <w:autoSpaceDN w:val="0"/>
        <w:adjustRightInd w:val="0"/>
        <w:spacing w:line="360" w:lineRule="auto"/>
        <w:ind w:left="0"/>
        <w:jc w:val="both"/>
        <w:rPr>
          <w:rFonts w:ascii="Palatino Linotype" w:hAnsi="Palatino Linotype" w:cs="Arial"/>
        </w:rPr>
      </w:pPr>
    </w:p>
    <w:p w14:paraId="492B57D9" w14:textId="48793A81" w:rsidR="00CD6F9F" w:rsidRPr="00CD3A08" w:rsidRDefault="00CD6F9F" w:rsidP="00692201">
      <w:pPr>
        <w:pStyle w:val="Prrafodelista"/>
        <w:autoSpaceDE w:val="0"/>
        <w:autoSpaceDN w:val="0"/>
        <w:adjustRightInd w:val="0"/>
        <w:spacing w:line="360" w:lineRule="auto"/>
        <w:ind w:left="0"/>
        <w:jc w:val="both"/>
        <w:rPr>
          <w:rFonts w:ascii="Palatino Linotype" w:hAnsi="Palatino Linotype" w:cs="Arial"/>
        </w:rPr>
      </w:pPr>
      <w:r w:rsidRPr="00CD3A08">
        <w:rPr>
          <w:rFonts w:ascii="Palatino Linotype" w:hAnsi="Palatino Linotype" w:cs="Arial"/>
        </w:rPr>
        <w:t>En este sentido será necesario se turne la solicitud de información a las áreas competentes, a fin de localizar la información y entregarla al solicitante, en versión pública.</w:t>
      </w:r>
    </w:p>
    <w:p w14:paraId="12A703D9" w14:textId="77777777" w:rsidR="00CD6F9F" w:rsidRPr="00CD3A08" w:rsidRDefault="00CD6F9F" w:rsidP="00692201">
      <w:pPr>
        <w:pStyle w:val="Prrafodelista"/>
        <w:autoSpaceDE w:val="0"/>
        <w:autoSpaceDN w:val="0"/>
        <w:adjustRightInd w:val="0"/>
        <w:spacing w:line="360" w:lineRule="auto"/>
        <w:ind w:left="0"/>
        <w:jc w:val="both"/>
        <w:rPr>
          <w:rFonts w:ascii="Palatino Linotype" w:hAnsi="Palatino Linotype" w:cs="Arial"/>
        </w:rPr>
      </w:pPr>
    </w:p>
    <w:p w14:paraId="7008771B" w14:textId="77777777" w:rsidR="00CD6F9F" w:rsidRPr="00CD3A08" w:rsidRDefault="00CD6F9F" w:rsidP="00692201">
      <w:pPr>
        <w:pStyle w:val="Prrafodelista"/>
        <w:autoSpaceDE w:val="0"/>
        <w:autoSpaceDN w:val="0"/>
        <w:adjustRightInd w:val="0"/>
        <w:spacing w:line="360" w:lineRule="auto"/>
        <w:ind w:left="0"/>
        <w:jc w:val="both"/>
        <w:rPr>
          <w:rFonts w:ascii="Palatino Linotype" w:hAnsi="Palatino Linotype" w:cs="Arial"/>
        </w:rPr>
      </w:pPr>
      <w:r w:rsidRPr="00CD3A08">
        <w:rPr>
          <w:rFonts w:ascii="Palatino Linotype" w:hAnsi="Palatino Linotype" w:cs="Arial"/>
        </w:rPr>
        <w:t>Para el caso de que el documento que acredite la Licenciatura en Derecho del Presidente Municipal, no se encuentre en los archivos del Sujeto Obligado, bastara con que así lo informe al particular.</w:t>
      </w:r>
    </w:p>
    <w:p w14:paraId="75A7055B" w14:textId="77777777" w:rsidR="00CD6F9F" w:rsidRPr="00CD3A08" w:rsidRDefault="00CD6F9F" w:rsidP="00692201">
      <w:pPr>
        <w:pStyle w:val="Prrafodelista"/>
        <w:autoSpaceDE w:val="0"/>
        <w:autoSpaceDN w:val="0"/>
        <w:adjustRightInd w:val="0"/>
        <w:spacing w:line="360" w:lineRule="auto"/>
        <w:ind w:left="0"/>
        <w:jc w:val="both"/>
        <w:rPr>
          <w:rFonts w:ascii="Palatino Linotype" w:hAnsi="Palatino Linotype" w:cs="Arial"/>
        </w:rPr>
      </w:pPr>
    </w:p>
    <w:p w14:paraId="19B974DF" w14:textId="48039ED1" w:rsidR="00F23922" w:rsidRPr="00CD3A08" w:rsidRDefault="00F23922" w:rsidP="00692201">
      <w:pPr>
        <w:pStyle w:val="Prrafodelista"/>
        <w:autoSpaceDE w:val="0"/>
        <w:autoSpaceDN w:val="0"/>
        <w:adjustRightInd w:val="0"/>
        <w:spacing w:line="360" w:lineRule="auto"/>
        <w:ind w:left="0"/>
        <w:jc w:val="both"/>
        <w:rPr>
          <w:rFonts w:ascii="Palatino Linotype" w:hAnsi="Palatino Linotype" w:cs="Arial"/>
        </w:rPr>
      </w:pPr>
      <w:r w:rsidRPr="00CD3A08">
        <w:rPr>
          <w:rFonts w:ascii="Palatino Linotype" w:hAnsi="Palatino Linotype" w:cs="Arial"/>
        </w:rPr>
        <w:t xml:space="preserve">En relación a los puntos 2, 4, 5, 11 y 12, en los cuales solicitan los curriculum del personal adscrito a la Dirección de Administración, del personal de Contraloría, del Director de Obras Públicas, del Secretario del Ayuntamiento y del Director de </w:t>
      </w:r>
      <w:r w:rsidRPr="00CD3A08">
        <w:rPr>
          <w:rFonts w:ascii="Palatino Linotype" w:hAnsi="Palatino Linotype" w:cs="Arial"/>
        </w:rPr>
        <w:lastRenderedPageBreak/>
        <w:t>Servicios Públicos, en respuesta el Sujeto Obligado indicó que la información se encuentra en la siguiente liga electrónica:</w:t>
      </w:r>
    </w:p>
    <w:p w14:paraId="4DF08387" w14:textId="77777777" w:rsidR="00F23922" w:rsidRPr="00CD3A08" w:rsidRDefault="00E55EAF" w:rsidP="00F23922">
      <w:pPr>
        <w:spacing w:after="0" w:line="360" w:lineRule="auto"/>
        <w:jc w:val="both"/>
        <w:rPr>
          <w:rFonts w:ascii="Palatino Linotype" w:hAnsi="Palatino Linotype"/>
          <w:color w:val="000000"/>
          <w:sz w:val="24"/>
          <w:szCs w:val="24"/>
        </w:rPr>
      </w:pPr>
      <w:hyperlink r:id="rId35" w:history="1">
        <w:r w:rsidR="00F23922" w:rsidRPr="00CD3A08">
          <w:rPr>
            <w:rStyle w:val="Hipervnculo"/>
            <w:rFonts w:ascii="Palatino Linotype" w:hAnsi="Palatino Linotype" w:cs="Arial"/>
            <w:sz w:val="24"/>
            <w:szCs w:val="24"/>
          </w:rPr>
          <w:t>https://www.ipomex.org.mx/ipo3/lgt/indice/VILLAVICTORIA/art_92_xxi.web</w:t>
        </w:r>
      </w:hyperlink>
      <w:r w:rsidR="00F23922" w:rsidRPr="00CD3A08">
        <w:rPr>
          <w:rFonts w:ascii="Palatino Linotype" w:hAnsi="Palatino Linotype" w:cs="Arial"/>
          <w:sz w:val="24"/>
          <w:szCs w:val="24"/>
        </w:rPr>
        <w:t xml:space="preserve"> </w:t>
      </w:r>
    </w:p>
    <w:p w14:paraId="395686E5" w14:textId="18390C2D" w:rsidR="00890ED2" w:rsidRPr="00CD3A08" w:rsidRDefault="009D65BD" w:rsidP="00AA1B0C">
      <w:pPr>
        <w:spacing w:after="0" w:line="360" w:lineRule="auto"/>
        <w:jc w:val="center"/>
      </w:pPr>
      <w:r w:rsidRPr="00CD3A08">
        <w:rPr>
          <w:noProof/>
          <w:lang w:eastAsia="es-MX"/>
        </w:rPr>
        <w:drawing>
          <wp:inline distT="0" distB="0" distL="0" distR="0" wp14:anchorId="5F94D218" wp14:editId="499ED1A4">
            <wp:extent cx="5309204" cy="3925019"/>
            <wp:effectExtent l="190500" t="190500" r="196850" b="18986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0698" t="20499" r="27364" b="24382"/>
                    <a:stretch/>
                  </pic:blipFill>
                  <pic:spPr bwMode="auto">
                    <a:xfrm>
                      <a:off x="0" y="0"/>
                      <a:ext cx="5328376" cy="393919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781D489" w14:textId="77777777" w:rsidR="00890ED2" w:rsidRPr="00CD3A08" w:rsidRDefault="00890ED2" w:rsidP="00954A11">
      <w:pPr>
        <w:spacing w:after="0" w:line="360" w:lineRule="auto"/>
        <w:jc w:val="both"/>
      </w:pPr>
    </w:p>
    <w:p w14:paraId="5AC36156" w14:textId="77777777" w:rsidR="00890ED2" w:rsidRPr="00CD3A08" w:rsidRDefault="00890ED2" w:rsidP="00954A11">
      <w:pPr>
        <w:spacing w:after="0" w:line="360" w:lineRule="auto"/>
        <w:jc w:val="both"/>
      </w:pPr>
    </w:p>
    <w:p w14:paraId="147A0AB8" w14:textId="71C49EEB" w:rsidR="00890ED2" w:rsidRPr="00CD3A08" w:rsidRDefault="009D65BD" w:rsidP="00AA1B0C">
      <w:pPr>
        <w:spacing w:after="0" w:line="360" w:lineRule="auto"/>
        <w:jc w:val="center"/>
      </w:pPr>
      <w:r w:rsidRPr="00CD3A08">
        <w:rPr>
          <w:noProof/>
          <w:lang w:eastAsia="es-MX"/>
        </w:rPr>
        <w:lastRenderedPageBreak/>
        <w:drawing>
          <wp:inline distT="0" distB="0" distL="0" distR="0" wp14:anchorId="1F1186A6" wp14:editId="35C1D3DD">
            <wp:extent cx="4398096" cy="3286664"/>
            <wp:effectExtent l="190500" t="190500" r="193040" b="2000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1147" t="21830" r="27372" b="23061"/>
                    <a:stretch/>
                  </pic:blipFill>
                  <pic:spPr bwMode="auto">
                    <a:xfrm>
                      <a:off x="0" y="0"/>
                      <a:ext cx="4425936" cy="330746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F902F10" w14:textId="649A208E" w:rsidR="009D65BD" w:rsidRPr="00CD3A08" w:rsidRDefault="009D65BD" w:rsidP="00AA1B0C">
      <w:pPr>
        <w:spacing w:after="0" w:line="360" w:lineRule="auto"/>
        <w:jc w:val="center"/>
      </w:pPr>
      <w:r w:rsidRPr="00CD3A08">
        <w:rPr>
          <w:noProof/>
          <w:lang w:eastAsia="es-MX"/>
        </w:rPr>
        <w:drawing>
          <wp:inline distT="0" distB="0" distL="0" distR="0" wp14:anchorId="07DFDD01" wp14:editId="2F9836CA">
            <wp:extent cx="4441004" cy="3019245"/>
            <wp:effectExtent l="190500" t="190500" r="188595" b="1816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0997" t="21297" r="27368" b="28381"/>
                    <a:stretch/>
                  </pic:blipFill>
                  <pic:spPr bwMode="auto">
                    <a:xfrm>
                      <a:off x="0" y="0"/>
                      <a:ext cx="4465922" cy="303618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1A4407C" w14:textId="79B3ABCE" w:rsidR="009D65BD" w:rsidRPr="00CD3A08" w:rsidRDefault="009D65BD" w:rsidP="00AA1B0C">
      <w:pPr>
        <w:spacing w:after="0" w:line="360" w:lineRule="auto"/>
        <w:jc w:val="center"/>
      </w:pPr>
      <w:r w:rsidRPr="00CD3A08">
        <w:rPr>
          <w:noProof/>
          <w:lang w:eastAsia="es-MX"/>
        </w:rPr>
        <w:lastRenderedPageBreak/>
        <w:drawing>
          <wp:inline distT="0" distB="0" distL="0" distR="0" wp14:anchorId="7CD2F113" wp14:editId="22E2F788">
            <wp:extent cx="4502989" cy="2932272"/>
            <wp:effectExtent l="190500" t="190500" r="183515" b="1924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0997" t="21031" r="27372" b="30774"/>
                    <a:stretch/>
                  </pic:blipFill>
                  <pic:spPr bwMode="auto">
                    <a:xfrm>
                      <a:off x="0" y="0"/>
                      <a:ext cx="4518972" cy="294268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42899D5" w14:textId="77777777" w:rsidR="009D65BD" w:rsidRPr="00CD3A08" w:rsidRDefault="009D65BD" w:rsidP="00F4287D">
      <w:pPr>
        <w:spacing w:after="0" w:line="360" w:lineRule="auto"/>
        <w:ind w:right="51"/>
        <w:jc w:val="both"/>
        <w:rPr>
          <w:rFonts w:ascii="Palatino Linotype" w:hAnsi="Palatino Linotype" w:cs="Arial"/>
          <w:sz w:val="24"/>
          <w:szCs w:val="24"/>
        </w:rPr>
      </w:pPr>
      <w:r w:rsidRPr="00CD3A08">
        <w:rPr>
          <w:rFonts w:ascii="Palatino Linotype" w:hAnsi="Palatino Linotype" w:cs="Arial"/>
          <w:sz w:val="24"/>
          <w:szCs w:val="24"/>
        </w:rPr>
        <w:t>Al respecto es menester de esta ponencia señalar que algunos de estos requerimientos se encuentran colmado, por las siguientes consideraciones.</w:t>
      </w:r>
    </w:p>
    <w:p w14:paraId="526EF365" w14:textId="77777777" w:rsidR="009D65BD" w:rsidRPr="00CD3A08" w:rsidRDefault="009D65BD" w:rsidP="00F4287D">
      <w:pPr>
        <w:spacing w:after="0" w:line="360" w:lineRule="auto"/>
        <w:ind w:right="51"/>
        <w:jc w:val="both"/>
        <w:rPr>
          <w:rFonts w:ascii="Palatino Linotype" w:hAnsi="Palatino Linotype" w:cs="Arial"/>
          <w:sz w:val="24"/>
          <w:szCs w:val="24"/>
        </w:rPr>
      </w:pPr>
    </w:p>
    <w:p w14:paraId="12DD8FEA" w14:textId="663A0982" w:rsidR="009D65BD" w:rsidRPr="00CD3A08" w:rsidRDefault="009D65BD" w:rsidP="00F4287D">
      <w:pPr>
        <w:spacing w:after="0" w:line="360" w:lineRule="auto"/>
        <w:ind w:right="51"/>
        <w:jc w:val="both"/>
        <w:rPr>
          <w:rFonts w:ascii="Palatino Linotype" w:hAnsi="Palatino Linotype"/>
          <w:sz w:val="24"/>
          <w:szCs w:val="24"/>
        </w:rPr>
      </w:pPr>
      <w:r w:rsidRPr="00CD3A08">
        <w:rPr>
          <w:rFonts w:ascii="Palatino Linotype" w:hAnsi="Palatino Linotype" w:cs="Arial"/>
          <w:sz w:val="24"/>
          <w:szCs w:val="24"/>
        </w:rPr>
        <w:t>La Ley de Transparencia y Acceso a la Información Pública del Estado de México y Municipios, señala en su artículo 92 fracción XXI</w:t>
      </w:r>
      <w:r w:rsidRPr="00CD3A08">
        <w:rPr>
          <w:rStyle w:val="Refdenotaalpie"/>
          <w:rFonts w:ascii="Palatino Linotype" w:hAnsi="Palatino Linotype" w:cs="Arial"/>
          <w:sz w:val="24"/>
          <w:szCs w:val="24"/>
        </w:rPr>
        <w:footnoteReference w:id="4"/>
      </w:r>
      <w:r w:rsidRPr="00CD3A08">
        <w:rPr>
          <w:rFonts w:ascii="Palatino Linotype" w:hAnsi="Palatino Linotype" w:cs="Arial"/>
          <w:sz w:val="24"/>
          <w:szCs w:val="24"/>
        </w:rPr>
        <w:t xml:space="preserve"> que la información curriculuar </w:t>
      </w:r>
      <w:r w:rsidRPr="00CD3A08">
        <w:rPr>
          <w:rFonts w:ascii="Palatino Linotype" w:hAnsi="Palatino Linotype"/>
          <w:sz w:val="24"/>
          <w:szCs w:val="24"/>
        </w:rPr>
        <w:t xml:space="preserve">desde el nivel de jefe de departamento o equivalente, hasta el titular del sujeto obligado, deberá estar publicada de manera permanente y actualizada en medio electrónicos, lo que en este caso </w:t>
      </w:r>
      <w:r w:rsidR="003101E4" w:rsidRPr="00CD3A08">
        <w:rPr>
          <w:rFonts w:ascii="Palatino Linotype" w:hAnsi="Palatino Linotype"/>
          <w:sz w:val="24"/>
          <w:szCs w:val="24"/>
        </w:rPr>
        <w:t>aconteció</w:t>
      </w:r>
      <w:r w:rsidRPr="00CD3A08">
        <w:rPr>
          <w:rFonts w:ascii="Palatino Linotype" w:hAnsi="Palatino Linotype"/>
          <w:sz w:val="24"/>
          <w:szCs w:val="24"/>
        </w:rPr>
        <w:t xml:space="preserve"> con los requerimientos marcados con los numerales cinco y once, ya que el curriculum del Director de Obras Públicas, así como </w:t>
      </w:r>
      <w:r w:rsidRPr="00CD3A08">
        <w:rPr>
          <w:rFonts w:ascii="Palatino Linotype" w:hAnsi="Palatino Linotype"/>
          <w:sz w:val="24"/>
          <w:szCs w:val="24"/>
        </w:rPr>
        <w:lastRenderedPageBreak/>
        <w:t xml:space="preserve">el del Secretario del Ayuntamiento se encuentran publicados en la </w:t>
      </w:r>
      <w:r w:rsidR="003101E4" w:rsidRPr="00CD3A08">
        <w:rPr>
          <w:rFonts w:ascii="Palatino Linotype" w:hAnsi="Palatino Linotype"/>
          <w:sz w:val="24"/>
          <w:szCs w:val="24"/>
        </w:rPr>
        <w:t>página</w:t>
      </w:r>
      <w:r w:rsidRPr="00CD3A08">
        <w:rPr>
          <w:rFonts w:ascii="Palatino Linotype" w:hAnsi="Palatino Linotype"/>
          <w:sz w:val="24"/>
          <w:szCs w:val="24"/>
        </w:rPr>
        <w:t xml:space="preserve"> de IPOMEX, sin embargo es dable señalar al Sujeto Obligado que en futuras ocasiones deberá apegarse a los establecido en el artículo 161</w:t>
      </w:r>
      <w:r w:rsidRPr="00CD3A08">
        <w:rPr>
          <w:rStyle w:val="Refdenotaalpie"/>
          <w:rFonts w:ascii="Palatino Linotype" w:hAnsi="Palatino Linotype"/>
          <w:sz w:val="24"/>
          <w:szCs w:val="24"/>
        </w:rPr>
        <w:footnoteReference w:id="5"/>
      </w:r>
      <w:r w:rsidRPr="00CD3A08">
        <w:rPr>
          <w:rFonts w:ascii="Palatino Linotype" w:hAnsi="Palatino Linotype"/>
          <w:sz w:val="24"/>
          <w:szCs w:val="24"/>
        </w:rPr>
        <w:t xml:space="preserve"> de la Ley de transparencia local, el cual indica que </w:t>
      </w:r>
      <w:r w:rsidR="003101E4" w:rsidRPr="00CD3A08">
        <w:rPr>
          <w:rFonts w:ascii="Palatino Linotype" w:hAnsi="Palatino Linotype"/>
          <w:sz w:val="24"/>
          <w:szCs w:val="24"/>
        </w:rPr>
        <w:t xml:space="preserve">cuando la información solicitada se encuentre en medio electrónicos, se le deberá </w:t>
      </w:r>
      <w:r w:rsidR="00C9323B" w:rsidRPr="00CD3A08">
        <w:rPr>
          <w:rFonts w:ascii="Palatino Linotype" w:hAnsi="Palatino Linotype"/>
          <w:sz w:val="24"/>
          <w:szCs w:val="24"/>
        </w:rPr>
        <w:t>informar</w:t>
      </w:r>
      <w:r w:rsidR="003101E4" w:rsidRPr="00CD3A08">
        <w:rPr>
          <w:rFonts w:ascii="Palatino Linotype" w:hAnsi="Palatino Linotype"/>
          <w:sz w:val="24"/>
          <w:szCs w:val="24"/>
        </w:rPr>
        <w:t xml:space="preserve"> al solicitante en un plazo no mayor a cinco días la fuente y e lugar preciso para </w:t>
      </w:r>
      <w:r w:rsidR="00C9323B" w:rsidRPr="00CD3A08">
        <w:rPr>
          <w:rFonts w:ascii="Palatino Linotype" w:hAnsi="Palatino Linotype"/>
          <w:sz w:val="24"/>
          <w:szCs w:val="24"/>
        </w:rPr>
        <w:t>allegarse</w:t>
      </w:r>
      <w:r w:rsidR="003101E4" w:rsidRPr="00CD3A08">
        <w:rPr>
          <w:rFonts w:ascii="Palatino Linotype" w:hAnsi="Palatino Linotype"/>
          <w:sz w:val="24"/>
          <w:szCs w:val="24"/>
        </w:rPr>
        <w:t xml:space="preserve"> de la información, no </w:t>
      </w:r>
      <w:r w:rsidR="00C9323B" w:rsidRPr="00CD3A08">
        <w:rPr>
          <w:rFonts w:ascii="Palatino Linotype" w:hAnsi="Palatino Linotype"/>
          <w:sz w:val="24"/>
          <w:szCs w:val="24"/>
        </w:rPr>
        <w:t>obstante</w:t>
      </w:r>
      <w:r w:rsidR="003101E4" w:rsidRPr="00CD3A08">
        <w:rPr>
          <w:rFonts w:ascii="Palatino Linotype" w:hAnsi="Palatino Linotype"/>
          <w:sz w:val="24"/>
          <w:szCs w:val="24"/>
        </w:rPr>
        <w:t>, con el fin de dar celeridad al derecho de acceso a la información, no será necesario volver a solicitar se entregue la información.</w:t>
      </w:r>
    </w:p>
    <w:p w14:paraId="34ECDEB6" w14:textId="77777777" w:rsidR="003101E4" w:rsidRPr="00CD3A08" w:rsidRDefault="003101E4" w:rsidP="00F4287D">
      <w:pPr>
        <w:spacing w:after="0" w:line="360" w:lineRule="auto"/>
        <w:ind w:right="51"/>
        <w:jc w:val="both"/>
        <w:rPr>
          <w:rFonts w:ascii="Palatino Linotype" w:hAnsi="Palatino Linotype"/>
          <w:sz w:val="24"/>
          <w:szCs w:val="24"/>
        </w:rPr>
      </w:pPr>
    </w:p>
    <w:p w14:paraId="7DEE71C9" w14:textId="23CF8956" w:rsidR="003101E4" w:rsidRPr="00CD3A08" w:rsidRDefault="003101E4" w:rsidP="00F4287D">
      <w:pPr>
        <w:spacing w:after="0" w:line="360" w:lineRule="auto"/>
        <w:ind w:right="51"/>
        <w:jc w:val="both"/>
        <w:rPr>
          <w:rFonts w:ascii="Palatino Linotype" w:hAnsi="Palatino Linotype"/>
          <w:sz w:val="24"/>
          <w:szCs w:val="24"/>
        </w:rPr>
      </w:pPr>
      <w:r w:rsidRPr="00CD3A08">
        <w:rPr>
          <w:rFonts w:ascii="Palatino Linotype" w:hAnsi="Palatino Linotype"/>
          <w:sz w:val="24"/>
          <w:szCs w:val="24"/>
        </w:rPr>
        <w:t>Por su parte en relación</w:t>
      </w:r>
      <w:r w:rsidR="00C9323B" w:rsidRPr="00CD3A08">
        <w:rPr>
          <w:rFonts w:ascii="Palatino Linotype" w:hAnsi="Palatino Linotype"/>
          <w:sz w:val="24"/>
          <w:szCs w:val="24"/>
        </w:rPr>
        <w:t xml:space="preserve"> </w:t>
      </w:r>
      <w:r w:rsidRPr="00CD3A08">
        <w:rPr>
          <w:rFonts w:ascii="Palatino Linotype" w:hAnsi="Palatino Linotype"/>
          <w:sz w:val="24"/>
          <w:szCs w:val="24"/>
        </w:rPr>
        <w:t xml:space="preserve">a los requerimientos marcados con los numerales </w:t>
      </w:r>
      <w:r w:rsidR="00AA1B0C" w:rsidRPr="00CD3A08">
        <w:rPr>
          <w:rFonts w:ascii="Palatino Linotype" w:hAnsi="Palatino Linotype"/>
          <w:sz w:val="24"/>
          <w:szCs w:val="24"/>
        </w:rPr>
        <w:t>dos y cuatro, referente a los curriculum del personal adscrito a la Dirección de Administración y del personal de Contraloría, es necesario recordar que a lo que los Sujetos Obligados están constreñidos es a publicar la información curricular desde el nivel de jefe de departamento o equivalente hasta el titular del Sujeto Obligado, no así al personal operativo de niveles menores a jefes de departamento.</w:t>
      </w:r>
    </w:p>
    <w:p w14:paraId="5CEA4E6D" w14:textId="77777777" w:rsidR="00AA1B0C" w:rsidRPr="00CD3A08" w:rsidRDefault="00AA1B0C" w:rsidP="00F4287D">
      <w:pPr>
        <w:spacing w:after="0" w:line="360" w:lineRule="auto"/>
        <w:ind w:right="51"/>
        <w:jc w:val="both"/>
        <w:rPr>
          <w:rFonts w:ascii="Palatino Linotype" w:hAnsi="Palatino Linotype"/>
          <w:sz w:val="24"/>
          <w:szCs w:val="24"/>
        </w:rPr>
      </w:pPr>
    </w:p>
    <w:p w14:paraId="600E1EC5" w14:textId="2FA88D45" w:rsidR="00AA1B0C" w:rsidRPr="00CD3A08" w:rsidRDefault="00AA1B0C" w:rsidP="00AA1B0C">
      <w:pPr>
        <w:spacing w:after="0" w:line="360" w:lineRule="auto"/>
        <w:ind w:right="51"/>
        <w:jc w:val="both"/>
        <w:rPr>
          <w:rFonts w:ascii="Palatino Linotype" w:hAnsi="Palatino Linotype"/>
          <w:sz w:val="24"/>
          <w:szCs w:val="24"/>
        </w:rPr>
      </w:pPr>
      <w:r w:rsidRPr="00CD3A08">
        <w:rPr>
          <w:rFonts w:ascii="Palatino Linotype" w:hAnsi="Palatino Linotype"/>
          <w:sz w:val="24"/>
          <w:szCs w:val="24"/>
        </w:rPr>
        <w:t>No obstante, resulta de nuestro interes</w:t>
      </w:r>
      <w:r w:rsidRPr="00CD3A08">
        <w:rPr>
          <w:rFonts w:ascii="Palatino Linotype" w:eastAsia="Times New Roman" w:hAnsi="Palatino Linotype" w:cs="Times New Roman"/>
          <w:sz w:val="24"/>
          <w:szCs w:val="24"/>
          <w:lang w:val="es-ES"/>
        </w:rPr>
        <w:t xml:space="preserve"> señalar que respecto de los expedientes de personal</w:t>
      </w:r>
      <w:r w:rsidRPr="00CD3A08">
        <w:rPr>
          <w:rFonts w:ascii="Palatino Linotype" w:hAnsi="Palatino Linotype"/>
          <w:sz w:val="24"/>
          <w:szCs w:val="24"/>
        </w:rPr>
        <w:t xml:space="preserve">, el artículo 1 y 47 de la Ley del Trabajo de los Servidores Públicos del Estado de México y Municipios, cuyo contenido literal es el siguiente: </w:t>
      </w:r>
    </w:p>
    <w:p w14:paraId="18BF43AF" w14:textId="77777777" w:rsidR="00AA1B0C" w:rsidRPr="00CD3A08" w:rsidRDefault="00AA1B0C" w:rsidP="00AA1B0C">
      <w:pPr>
        <w:tabs>
          <w:tab w:val="left" w:pos="709"/>
        </w:tabs>
        <w:spacing w:before="240" w:line="360" w:lineRule="auto"/>
        <w:ind w:left="851" w:right="851"/>
        <w:jc w:val="both"/>
        <w:rPr>
          <w:rFonts w:ascii="Palatino Linotype" w:hAnsi="Palatino Linotype"/>
          <w:i/>
        </w:rPr>
      </w:pPr>
      <w:r w:rsidRPr="00CD3A08">
        <w:rPr>
          <w:rFonts w:ascii="Palatino Linotype" w:hAnsi="Palatino Linotype"/>
          <w:b/>
          <w:i/>
          <w:u w:val="single"/>
        </w:rPr>
        <w:lastRenderedPageBreak/>
        <w:t>“ARTÍCULO 1.- Ésta ley es de orden público e interés social y tiene por objeto regular las relaciones de trabajo, comprendidas entre los poderes públicos del Estado y los Municipios</w:t>
      </w:r>
      <w:r w:rsidRPr="00CD3A08">
        <w:rPr>
          <w:rFonts w:ascii="Palatino Linotype" w:hAnsi="Palatino Linotype"/>
          <w:i/>
        </w:rPr>
        <w:t xml:space="preserve"> y sus respectivos servidores públicos. Igualmente, se regulan por esta ley las relaciones de trabajo entre los tribunales administrativos, los organismos descentralizados, fideicomisos de carácter estatal y municipal y los órganos autónomos que sus leyes de creación así lo determinen y sus servidores públicos. El Estado o los municipios pueden asumir, mediante convenio de sustitución, la responsabilidad de las relaciones de trabajo, cuando se trate de organismos descentralizados, fideicomisos de carácter estatal y municipal, que tengan como objeto la prestación de servicios públicos, de fomento educativo, científico, médico, de vivienda, cultural o de asistencia social, se regularán conforme a esta ley, considerando las modalidades y términos específicos que se señalen en los convenios respectivos. </w:t>
      </w:r>
    </w:p>
    <w:p w14:paraId="7C945B6D" w14:textId="77777777" w:rsidR="00AA1B0C" w:rsidRPr="00CD3A08" w:rsidRDefault="00AA1B0C" w:rsidP="00AA1B0C">
      <w:pPr>
        <w:tabs>
          <w:tab w:val="left" w:pos="709"/>
        </w:tabs>
        <w:spacing w:before="240" w:line="360" w:lineRule="auto"/>
        <w:ind w:left="851" w:right="851"/>
        <w:jc w:val="both"/>
        <w:rPr>
          <w:rFonts w:ascii="Palatino Linotype" w:hAnsi="Palatino Linotype"/>
          <w:b/>
          <w:i/>
          <w:u w:val="single"/>
        </w:rPr>
      </w:pPr>
      <w:r w:rsidRPr="00CD3A08">
        <w:rPr>
          <w:rFonts w:ascii="Palatino Linotype" w:hAnsi="Palatino Linotype"/>
          <w:b/>
          <w:i/>
          <w:u w:val="single"/>
        </w:rPr>
        <w:t xml:space="preserve">ARTÍCULO 47. Para ingresar al servicio público se requiere: </w:t>
      </w:r>
    </w:p>
    <w:p w14:paraId="6284500B" w14:textId="77777777" w:rsidR="00AA1B0C" w:rsidRPr="00CD3A08" w:rsidRDefault="00AA1B0C" w:rsidP="00AA1B0C">
      <w:pPr>
        <w:pStyle w:val="Prrafodelista"/>
        <w:numPr>
          <w:ilvl w:val="0"/>
          <w:numId w:val="8"/>
        </w:numPr>
        <w:tabs>
          <w:tab w:val="left" w:pos="709"/>
        </w:tabs>
        <w:spacing w:before="240" w:after="160" w:line="360" w:lineRule="auto"/>
        <w:ind w:left="851" w:right="851" w:firstLine="0"/>
        <w:jc w:val="both"/>
        <w:rPr>
          <w:rFonts w:ascii="Palatino Linotype" w:hAnsi="Palatino Linotype"/>
          <w:b/>
          <w:i/>
          <w:sz w:val="22"/>
          <w:szCs w:val="22"/>
          <w:u w:val="single"/>
        </w:rPr>
      </w:pPr>
      <w:r w:rsidRPr="00CD3A08">
        <w:rPr>
          <w:rFonts w:ascii="Palatino Linotype" w:hAnsi="Palatino Linotype"/>
          <w:b/>
          <w:i/>
          <w:sz w:val="22"/>
          <w:szCs w:val="22"/>
          <w:u w:val="single"/>
        </w:rPr>
        <w:t>Presentar una solicitud utilizando la forma oficial que se autorice por la institución pública o dependencia correspondiente;</w:t>
      </w:r>
    </w:p>
    <w:p w14:paraId="08FFA21F" w14:textId="77777777" w:rsidR="00AA1B0C" w:rsidRPr="00CD3A08" w:rsidRDefault="00AA1B0C" w:rsidP="00AA1B0C">
      <w:pPr>
        <w:pStyle w:val="Prrafodelista"/>
        <w:numPr>
          <w:ilvl w:val="0"/>
          <w:numId w:val="8"/>
        </w:numPr>
        <w:tabs>
          <w:tab w:val="left" w:pos="709"/>
        </w:tabs>
        <w:spacing w:before="240" w:after="160" w:line="360" w:lineRule="auto"/>
        <w:ind w:left="851" w:right="851" w:firstLine="0"/>
        <w:jc w:val="both"/>
        <w:rPr>
          <w:rFonts w:ascii="Palatino Linotype" w:hAnsi="Palatino Linotype"/>
          <w:i/>
          <w:sz w:val="22"/>
          <w:szCs w:val="22"/>
        </w:rPr>
      </w:pPr>
      <w:r w:rsidRPr="00CD3A08">
        <w:rPr>
          <w:rFonts w:ascii="Palatino Linotype" w:hAnsi="Palatino Linotype"/>
          <w:i/>
          <w:sz w:val="22"/>
          <w:szCs w:val="22"/>
        </w:rPr>
        <w:t>Ser de nacionalidad mexicana, con la excepción prevista en el artículo 17 de la presente ley;</w:t>
      </w:r>
    </w:p>
    <w:p w14:paraId="51FB36DC" w14:textId="77777777" w:rsidR="00AA1B0C" w:rsidRPr="00CD3A08" w:rsidRDefault="00AA1B0C" w:rsidP="00AA1B0C">
      <w:pPr>
        <w:pStyle w:val="Prrafodelista"/>
        <w:numPr>
          <w:ilvl w:val="0"/>
          <w:numId w:val="8"/>
        </w:numPr>
        <w:tabs>
          <w:tab w:val="left" w:pos="709"/>
        </w:tabs>
        <w:spacing w:before="240" w:after="160" w:line="360" w:lineRule="auto"/>
        <w:ind w:left="851" w:right="851" w:firstLine="0"/>
        <w:jc w:val="both"/>
        <w:rPr>
          <w:rFonts w:ascii="Palatino Linotype" w:hAnsi="Palatino Linotype"/>
          <w:b/>
          <w:i/>
          <w:sz w:val="22"/>
          <w:szCs w:val="22"/>
          <w:u w:val="single"/>
        </w:rPr>
      </w:pPr>
      <w:r w:rsidRPr="00CD3A08">
        <w:rPr>
          <w:rFonts w:ascii="Palatino Linotype" w:hAnsi="Palatino Linotype"/>
          <w:b/>
          <w:i/>
          <w:sz w:val="22"/>
          <w:szCs w:val="22"/>
          <w:u w:val="single"/>
        </w:rPr>
        <w:t>Estar en pleno ejercicio de sus derechos civiles y políticos, en su caso;</w:t>
      </w:r>
    </w:p>
    <w:p w14:paraId="2D746738" w14:textId="77777777" w:rsidR="00AA1B0C" w:rsidRPr="00CD3A08" w:rsidRDefault="00AA1B0C" w:rsidP="00AA1B0C">
      <w:pPr>
        <w:pStyle w:val="Prrafodelista"/>
        <w:numPr>
          <w:ilvl w:val="0"/>
          <w:numId w:val="8"/>
        </w:numPr>
        <w:tabs>
          <w:tab w:val="left" w:pos="709"/>
        </w:tabs>
        <w:spacing w:before="240" w:after="160" w:line="360" w:lineRule="auto"/>
        <w:ind w:left="851" w:right="851" w:firstLine="0"/>
        <w:jc w:val="both"/>
        <w:rPr>
          <w:rFonts w:ascii="Palatino Linotype" w:hAnsi="Palatino Linotype"/>
          <w:i/>
          <w:sz w:val="22"/>
          <w:szCs w:val="22"/>
        </w:rPr>
      </w:pPr>
      <w:r w:rsidRPr="00CD3A08">
        <w:rPr>
          <w:rFonts w:ascii="Palatino Linotype" w:hAnsi="Palatino Linotype"/>
          <w:i/>
          <w:sz w:val="22"/>
          <w:szCs w:val="22"/>
        </w:rPr>
        <w:t>Acreditar, cuando proceda, el cumplimiento de la Ley del Servicio Militar Nacional;</w:t>
      </w:r>
    </w:p>
    <w:p w14:paraId="65A8AC41" w14:textId="77777777" w:rsidR="00AA1B0C" w:rsidRPr="00CD3A08" w:rsidRDefault="00AA1B0C" w:rsidP="00AA1B0C">
      <w:pPr>
        <w:pStyle w:val="Prrafodelista"/>
        <w:numPr>
          <w:ilvl w:val="0"/>
          <w:numId w:val="8"/>
        </w:numPr>
        <w:tabs>
          <w:tab w:val="left" w:pos="709"/>
        </w:tabs>
        <w:spacing w:before="240" w:after="160" w:line="360" w:lineRule="auto"/>
        <w:ind w:left="851" w:right="851" w:firstLine="0"/>
        <w:jc w:val="both"/>
        <w:rPr>
          <w:rFonts w:ascii="Palatino Linotype" w:hAnsi="Palatino Linotype"/>
          <w:i/>
          <w:sz w:val="22"/>
          <w:szCs w:val="22"/>
        </w:rPr>
      </w:pPr>
      <w:r w:rsidRPr="00CD3A08">
        <w:rPr>
          <w:rFonts w:ascii="Palatino Linotype" w:hAnsi="Palatino Linotype"/>
          <w:i/>
          <w:sz w:val="22"/>
          <w:szCs w:val="22"/>
        </w:rPr>
        <w:t>Derogada;</w:t>
      </w:r>
    </w:p>
    <w:p w14:paraId="12E51C72" w14:textId="77777777" w:rsidR="00AA1B0C" w:rsidRPr="00CD3A08" w:rsidRDefault="00AA1B0C" w:rsidP="00AA1B0C">
      <w:pPr>
        <w:pStyle w:val="Prrafodelista"/>
        <w:numPr>
          <w:ilvl w:val="0"/>
          <w:numId w:val="8"/>
        </w:numPr>
        <w:tabs>
          <w:tab w:val="left" w:pos="709"/>
        </w:tabs>
        <w:spacing w:before="240" w:after="160" w:line="360" w:lineRule="auto"/>
        <w:ind w:left="851" w:right="851" w:firstLine="0"/>
        <w:jc w:val="both"/>
        <w:rPr>
          <w:rFonts w:ascii="Palatino Linotype" w:hAnsi="Palatino Linotype"/>
          <w:i/>
          <w:sz w:val="22"/>
          <w:szCs w:val="22"/>
        </w:rPr>
      </w:pPr>
      <w:r w:rsidRPr="00CD3A08">
        <w:rPr>
          <w:rFonts w:ascii="Palatino Linotype" w:hAnsi="Palatino Linotype"/>
          <w:i/>
          <w:sz w:val="22"/>
          <w:szCs w:val="22"/>
        </w:rPr>
        <w:lastRenderedPageBreak/>
        <w:t>No haber sido separado anteriormente del servicio por las causas previstas en el artículo 93 de la presente ley;</w:t>
      </w:r>
    </w:p>
    <w:p w14:paraId="7A810B4A" w14:textId="77777777" w:rsidR="00AA1B0C" w:rsidRPr="00CD3A08" w:rsidRDefault="00AA1B0C" w:rsidP="00AA1B0C">
      <w:pPr>
        <w:pStyle w:val="Prrafodelista"/>
        <w:numPr>
          <w:ilvl w:val="0"/>
          <w:numId w:val="8"/>
        </w:numPr>
        <w:tabs>
          <w:tab w:val="left" w:pos="709"/>
        </w:tabs>
        <w:spacing w:before="240" w:after="160" w:line="360" w:lineRule="auto"/>
        <w:ind w:left="851" w:right="851" w:firstLine="0"/>
        <w:jc w:val="both"/>
        <w:rPr>
          <w:rFonts w:ascii="Palatino Linotype" w:hAnsi="Palatino Linotype"/>
          <w:i/>
          <w:sz w:val="22"/>
          <w:szCs w:val="22"/>
        </w:rPr>
      </w:pPr>
      <w:r w:rsidRPr="00CD3A08">
        <w:rPr>
          <w:rFonts w:ascii="Palatino Linotype" w:hAnsi="Palatino Linotype"/>
          <w:i/>
          <w:sz w:val="22"/>
          <w:szCs w:val="22"/>
        </w:rPr>
        <w:t>Tener buena salud, lo que se comprobará con los certificados médicos correspondientes, en la forma en que se establezca en cada institución pública;</w:t>
      </w:r>
    </w:p>
    <w:p w14:paraId="439B19D5" w14:textId="77777777" w:rsidR="00AA1B0C" w:rsidRPr="00CD3A08" w:rsidRDefault="00AA1B0C" w:rsidP="00AA1B0C">
      <w:pPr>
        <w:pStyle w:val="Prrafodelista"/>
        <w:numPr>
          <w:ilvl w:val="0"/>
          <w:numId w:val="8"/>
        </w:numPr>
        <w:tabs>
          <w:tab w:val="left" w:pos="709"/>
        </w:tabs>
        <w:spacing w:before="240" w:after="160" w:line="360" w:lineRule="auto"/>
        <w:ind w:left="851" w:right="851" w:firstLine="0"/>
        <w:jc w:val="both"/>
        <w:rPr>
          <w:rFonts w:ascii="Palatino Linotype" w:hAnsi="Palatino Linotype"/>
          <w:b/>
          <w:i/>
          <w:sz w:val="22"/>
          <w:szCs w:val="22"/>
          <w:u w:val="single"/>
        </w:rPr>
      </w:pPr>
      <w:r w:rsidRPr="00CD3A08">
        <w:rPr>
          <w:rFonts w:ascii="Palatino Linotype" w:hAnsi="Palatino Linotype"/>
          <w:b/>
          <w:i/>
          <w:sz w:val="22"/>
          <w:szCs w:val="22"/>
          <w:u w:val="single"/>
        </w:rPr>
        <w:t>Cumplir con los requisitos que se establezcan para los diferentes puestos;</w:t>
      </w:r>
    </w:p>
    <w:p w14:paraId="303AD546" w14:textId="77777777" w:rsidR="00AA1B0C" w:rsidRPr="00CD3A08" w:rsidRDefault="00AA1B0C" w:rsidP="00AA1B0C">
      <w:pPr>
        <w:pStyle w:val="Prrafodelista"/>
        <w:numPr>
          <w:ilvl w:val="0"/>
          <w:numId w:val="8"/>
        </w:numPr>
        <w:tabs>
          <w:tab w:val="left" w:pos="709"/>
        </w:tabs>
        <w:spacing w:before="240" w:after="160" w:line="360" w:lineRule="auto"/>
        <w:ind w:left="851" w:right="851" w:firstLine="0"/>
        <w:jc w:val="both"/>
        <w:rPr>
          <w:rFonts w:ascii="Palatino Linotype" w:hAnsi="Palatino Linotype"/>
          <w:i/>
          <w:sz w:val="22"/>
          <w:szCs w:val="22"/>
        </w:rPr>
      </w:pPr>
      <w:r w:rsidRPr="00CD3A08">
        <w:rPr>
          <w:rFonts w:ascii="Palatino Linotype" w:hAnsi="Palatino Linotype"/>
          <w:i/>
          <w:sz w:val="22"/>
          <w:szCs w:val="22"/>
        </w:rPr>
        <w:t>Acreditar por medio de los exámenes correspondientes los conocimientos y aptitudes necesarios para el desempeño del puesto; y</w:t>
      </w:r>
    </w:p>
    <w:p w14:paraId="5C14B08D" w14:textId="77777777" w:rsidR="00AA1B0C" w:rsidRPr="00CD3A08" w:rsidRDefault="00AA1B0C" w:rsidP="00AA1B0C">
      <w:pPr>
        <w:pStyle w:val="Prrafodelista"/>
        <w:numPr>
          <w:ilvl w:val="0"/>
          <w:numId w:val="8"/>
        </w:numPr>
        <w:tabs>
          <w:tab w:val="left" w:pos="709"/>
        </w:tabs>
        <w:spacing w:before="240" w:after="160" w:line="360" w:lineRule="auto"/>
        <w:ind w:left="851" w:right="851" w:firstLine="0"/>
        <w:jc w:val="both"/>
        <w:rPr>
          <w:rFonts w:ascii="Palatino Linotype" w:hAnsi="Palatino Linotype"/>
          <w:b/>
          <w:i/>
          <w:sz w:val="22"/>
          <w:szCs w:val="22"/>
          <w:u w:val="single"/>
        </w:rPr>
      </w:pPr>
      <w:r w:rsidRPr="00CD3A08">
        <w:rPr>
          <w:rFonts w:ascii="Palatino Linotype" w:hAnsi="Palatino Linotype"/>
          <w:b/>
          <w:i/>
          <w:sz w:val="22"/>
          <w:szCs w:val="22"/>
          <w:u w:val="single"/>
        </w:rPr>
        <w:t>No estar inhabilitado para el ejercicio del servicio público.</w:t>
      </w:r>
    </w:p>
    <w:p w14:paraId="20C5EE10" w14:textId="77777777" w:rsidR="00AA1B0C" w:rsidRPr="00CD3A08" w:rsidRDefault="00AA1B0C" w:rsidP="00AA1B0C">
      <w:pPr>
        <w:pStyle w:val="Prrafodelista"/>
        <w:numPr>
          <w:ilvl w:val="0"/>
          <w:numId w:val="8"/>
        </w:numPr>
        <w:tabs>
          <w:tab w:val="left" w:pos="709"/>
        </w:tabs>
        <w:spacing w:before="240" w:after="160" w:line="360" w:lineRule="auto"/>
        <w:ind w:left="851" w:right="851" w:firstLine="0"/>
        <w:jc w:val="both"/>
        <w:rPr>
          <w:rFonts w:ascii="Palatino Linotype" w:hAnsi="Palatino Linotype"/>
          <w:i/>
          <w:sz w:val="22"/>
          <w:szCs w:val="22"/>
        </w:rPr>
      </w:pPr>
      <w:r w:rsidRPr="00CD3A08">
        <w:rPr>
          <w:rFonts w:ascii="Palatino Linotype" w:hAnsi="Palatino Linotype"/>
          <w:i/>
          <w:sz w:val="22"/>
          <w:szCs w:val="22"/>
        </w:rPr>
        <w:t>Presentar certificado expedido por la Unidad del Registro de Deudores Alimentarios Morosos en el que conste, si se encuentra inscrito o no en el mismo.</w:t>
      </w:r>
    </w:p>
    <w:p w14:paraId="644A914F" w14:textId="77777777" w:rsidR="00AA1B0C" w:rsidRPr="00CD3A08" w:rsidRDefault="00AA1B0C" w:rsidP="00AA1B0C">
      <w:pPr>
        <w:pStyle w:val="Prrafodelista"/>
        <w:tabs>
          <w:tab w:val="left" w:pos="709"/>
        </w:tabs>
        <w:spacing w:before="240" w:after="160" w:line="360" w:lineRule="auto"/>
        <w:ind w:left="851" w:right="851"/>
        <w:jc w:val="both"/>
        <w:rPr>
          <w:rFonts w:ascii="Palatino Linotype" w:hAnsi="Palatino Linotype"/>
          <w:i/>
          <w:sz w:val="22"/>
          <w:szCs w:val="22"/>
        </w:rPr>
      </w:pPr>
      <w:r w:rsidRPr="00CD3A08">
        <w:rPr>
          <w:rFonts w:ascii="Palatino Linotype" w:hAnsi="Palatino Linotype"/>
          <w:i/>
          <w:sz w:val="22"/>
          <w:szCs w:val="22"/>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14:paraId="769E4D84" w14:textId="02529658" w:rsidR="00AA1B0C" w:rsidRPr="00CD3A08" w:rsidRDefault="00AA1B0C" w:rsidP="00D12509">
      <w:pPr>
        <w:tabs>
          <w:tab w:val="left" w:pos="709"/>
        </w:tabs>
        <w:spacing w:before="240" w:line="360" w:lineRule="auto"/>
        <w:ind w:right="51"/>
        <w:jc w:val="both"/>
        <w:rPr>
          <w:rFonts w:ascii="Palatino Linotype" w:hAnsi="Palatino Linotype"/>
          <w:sz w:val="24"/>
          <w:szCs w:val="24"/>
        </w:rPr>
      </w:pPr>
      <w:r w:rsidRPr="00CD3A08">
        <w:rPr>
          <w:rFonts w:ascii="Palatino Linotype" w:hAnsi="Palatino Linotype"/>
          <w:sz w:val="24"/>
          <w:szCs w:val="24"/>
        </w:rPr>
        <w:t xml:space="preserve">Bajo estas líneas argumentativas, resulta procedente ordenar </w:t>
      </w:r>
      <w:r w:rsidR="00D12509" w:rsidRPr="00CD3A08">
        <w:rPr>
          <w:rFonts w:ascii="Palatino Linotype" w:hAnsi="Palatino Linotype"/>
          <w:sz w:val="24"/>
          <w:szCs w:val="24"/>
        </w:rPr>
        <w:t xml:space="preserve">se realice una búsqueda exhaustiva y razonable del curriculum o bien de la solicitud de empleo, documentos que pueden colmar lo pretendido por el solicitante, pues estos, contienen información referente a la preparación académica, así como la experiencia laboral de cada uno  de los servidores públicos adscritos a la Dirección de Administración y Contraloría, cabe señalar que la </w:t>
      </w:r>
      <w:r w:rsidRPr="00CD3A08">
        <w:rPr>
          <w:rFonts w:ascii="Palatino Linotype" w:hAnsi="Palatino Linotype"/>
          <w:b/>
          <w:sz w:val="24"/>
          <w:szCs w:val="24"/>
        </w:rPr>
        <w:t>Solicitud de empleo:</w:t>
      </w:r>
      <w:r w:rsidRPr="00CD3A08">
        <w:rPr>
          <w:rFonts w:ascii="Palatino Linotype" w:hAnsi="Palatino Linotype"/>
          <w:sz w:val="24"/>
          <w:szCs w:val="24"/>
        </w:rPr>
        <w:t xml:space="preserve"> </w:t>
      </w:r>
      <w:r w:rsidR="00D12509" w:rsidRPr="00CD3A08">
        <w:rPr>
          <w:rFonts w:ascii="Palatino Linotype" w:hAnsi="Palatino Linotype"/>
          <w:sz w:val="24"/>
          <w:szCs w:val="24"/>
        </w:rPr>
        <w:t>es el s</w:t>
      </w:r>
      <w:r w:rsidRPr="00CD3A08">
        <w:rPr>
          <w:rFonts w:ascii="Palatino Linotype" w:hAnsi="Palatino Linotype"/>
          <w:sz w:val="24"/>
          <w:szCs w:val="24"/>
        </w:rPr>
        <w:t>oporte documental que reviste de al</w:t>
      </w:r>
      <w:r w:rsidR="00D12509" w:rsidRPr="00CD3A08">
        <w:rPr>
          <w:rFonts w:ascii="Palatino Linotype" w:hAnsi="Palatino Linotype"/>
          <w:sz w:val="24"/>
          <w:szCs w:val="24"/>
        </w:rPr>
        <w:t>cance general e interés público y</w:t>
      </w:r>
      <w:r w:rsidRPr="00CD3A08">
        <w:rPr>
          <w:rFonts w:ascii="Palatino Linotype" w:hAnsi="Palatino Linotype"/>
          <w:sz w:val="24"/>
          <w:szCs w:val="24"/>
        </w:rPr>
        <w:t xml:space="preserve"> resulta factible su entrega, en versión pública, acompañada </w:t>
      </w:r>
      <w:r w:rsidRPr="00CD3A08">
        <w:rPr>
          <w:rFonts w:ascii="Palatino Linotype" w:hAnsi="Palatino Linotype"/>
          <w:sz w:val="24"/>
          <w:szCs w:val="24"/>
        </w:rPr>
        <w:lastRenderedPageBreak/>
        <w:t xml:space="preserve">del acuerdo de clasificación respectivo, mismo que deberá de ser elaborado con estricta observancia a la normatividad aplicable. </w:t>
      </w:r>
    </w:p>
    <w:p w14:paraId="019C1AC8" w14:textId="77777777" w:rsidR="00D12509" w:rsidRPr="00CD3A08" w:rsidRDefault="00D12509" w:rsidP="00D12509">
      <w:pPr>
        <w:tabs>
          <w:tab w:val="left" w:pos="709"/>
        </w:tabs>
        <w:spacing w:before="240" w:line="360" w:lineRule="auto"/>
        <w:ind w:right="51"/>
        <w:jc w:val="both"/>
        <w:rPr>
          <w:rFonts w:ascii="Palatino Linotype" w:hAnsi="Palatino Linotype"/>
          <w:sz w:val="8"/>
          <w:szCs w:val="24"/>
        </w:rPr>
      </w:pPr>
    </w:p>
    <w:p w14:paraId="5CBC1883" w14:textId="47ABC0E6" w:rsidR="00D12509" w:rsidRPr="00CD3A08" w:rsidRDefault="00D12509" w:rsidP="00D12509">
      <w:pPr>
        <w:tabs>
          <w:tab w:val="left" w:pos="709"/>
        </w:tabs>
        <w:spacing w:before="240" w:line="360" w:lineRule="auto"/>
        <w:ind w:right="51"/>
        <w:jc w:val="both"/>
        <w:rPr>
          <w:rFonts w:ascii="Palatino Linotype" w:hAnsi="Palatino Linotype"/>
          <w:sz w:val="24"/>
          <w:szCs w:val="24"/>
        </w:rPr>
      </w:pPr>
      <w:r w:rsidRPr="00CD3A08">
        <w:rPr>
          <w:rFonts w:ascii="Palatino Linotype" w:hAnsi="Palatino Linotype"/>
          <w:sz w:val="24"/>
          <w:szCs w:val="24"/>
        </w:rPr>
        <w:t>En este sentido es dable ordenar la entrega del curriculum o bien la solicitud de empleo del personal adscrito a la Dirección de Administración y Contraloría, excepto los titulares de estas dos áreas, ya que ambos se encuentran plasmados en la página de IPOMEX del Sujeto Obligado</w:t>
      </w:r>
    </w:p>
    <w:p w14:paraId="313E0D0A" w14:textId="77777777" w:rsidR="00AA1B0C" w:rsidRPr="00CD3A08" w:rsidRDefault="00AA1B0C" w:rsidP="00F4287D">
      <w:pPr>
        <w:spacing w:after="0" w:line="360" w:lineRule="auto"/>
        <w:ind w:right="51"/>
        <w:jc w:val="both"/>
        <w:rPr>
          <w:rFonts w:ascii="Palatino Linotype" w:hAnsi="Palatino Linotype"/>
          <w:sz w:val="24"/>
          <w:szCs w:val="24"/>
        </w:rPr>
      </w:pPr>
    </w:p>
    <w:p w14:paraId="2C356280" w14:textId="64EE9AA2" w:rsidR="00AA1B0C" w:rsidRPr="00CD3A08" w:rsidRDefault="00D12509" w:rsidP="00F4287D">
      <w:pPr>
        <w:spacing w:after="0" w:line="360" w:lineRule="auto"/>
        <w:ind w:right="51"/>
        <w:jc w:val="both"/>
        <w:rPr>
          <w:rFonts w:ascii="Palatino Linotype" w:hAnsi="Palatino Linotype"/>
          <w:sz w:val="24"/>
          <w:szCs w:val="24"/>
        </w:rPr>
      </w:pPr>
      <w:r w:rsidRPr="00CD3A08">
        <w:rPr>
          <w:rFonts w:ascii="Palatino Linotype" w:hAnsi="Palatino Linotype"/>
          <w:sz w:val="24"/>
          <w:szCs w:val="24"/>
        </w:rPr>
        <w:t xml:space="preserve">Por su parte el requerimiento marcado con el numeral 12 </w:t>
      </w:r>
      <w:r w:rsidR="004E407B" w:rsidRPr="00CD3A08">
        <w:rPr>
          <w:rFonts w:ascii="Palatino Linotype" w:hAnsi="Palatino Linotype"/>
          <w:sz w:val="24"/>
          <w:szCs w:val="24"/>
        </w:rPr>
        <w:t>referente al curriculum del Director de Servicios Público, el Sujeto Obligado informa que dentro de su bando municipal y estructura orgánica no se encuentra la figura de Director de Servicios Públicos, información que es correcta pues de una revisión a la estructura orgánica no se encontró información que se relacione con lo solicitado, sin embargo en la Ley Orgánica Municipal, se establece lo siguiente:</w:t>
      </w:r>
    </w:p>
    <w:p w14:paraId="4EE1BD12" w14:textId="77777777" w:rsidR="004E407B" w:rsidRPr="00CD3A08" w:rsidRDefault="004E407B" w:rsidP="00F4287D">
      <w:pPr>
        <w:spacing w:after="0" w:line="360" w:lineRule="auto"/>
        <w:ind w:right="51"/>
        <w:jc w:val="both"/>
      </w:pPr>
    </w:p>
    <w:p w14:paraId="51B0277A" w14:textId="1E026D12" w:rsidR="00AA1B0C" w:rsidRPr="00CD3A08" w:rsidRDefault="004E407B" w:rsidP="004E407B">
      <w:pPr>
        <w:spacing w:after="0" w:line="240" w:lineRule="auto"/>
        <w:ind w:left="851" w:right="850"/>
        <w:jc w:val="both"/>
        <w:rPr>
          <w:rFonts w:ascii="Palatino Linotype" w:hAnsi="Palatino Linotype"/>
          <w:i/>
        </w:rPr>
      </w:pPr>
      <w:r w:rsidRPr="00CD3A08">
        <w:rPr>
          <w:rFonts w:ascii="Palatino Linotype" w:hAnsi="Palatino Linotype"/>
          <w:i/>
        </w:rPr>
        <w:t>Artículo 31.- Son atribuciones de los ayuntamientos:</w:t>
      </w:r>
    </w:p>
    <w:p w14:paraId="6DE75FAA" w14:textId="77777777" w:rsidR="00AA1B0C" w:rsidRPr="00CD3A08" w:rsidRDefault="00AA1B0C" w:rsidP="004E407B">
      <w:pPr>
        <w:spacing w:after="0" w:line="240" w:lineRule="auto"/>
        <w:ind w:left="851" w:right="850"/>
        <w:jc w:val="both"/>
        <w:rPr>
          <w:rFonts w:ascii="Palatino Linotype" w:hAnsi="Palatino Linotype"/>
          <w:i/>
        </w:rPr>
      </w:pPr>
    </w:p>
    <w:p w14:paraId="604DEF9F" w14:textId="7F58792B" w:rsidR="00AA1B0C" w:rsidRPr="00CD3A08" w:rsidRDefault="00293646" w:rsidP="004E407B">
      <w:pPr>
        <w:spacing w:after="0" w:line="240" w:lineRule="auto"/>
        <w:ind w:left="851" w:right="850"/>
        <w:jc w:val="both"/>
        <w:rPr>
          <w:rFonts w:ascii="Palatino Linotype" w:hAnsi="Palatino Linotype"/>
          <w:i/>
        </w:rPr>
      </w:pPr>
      <w:r w:rsidRPr="00CD3A08">
        <w:rPr>
          <w:rFonts w:ascii="Palatino Linotype" w:hAnsi="Palatino Linotype"/>
          <w:i/>
        </w:rPr>
        <w:t>IX. Crear las unidades administrativas necesarias para el adecuado funcionamiento de la administración pública municipal y para la eficaz prestación de los servicios públicos;</w:t>
      </w:r>
    </w:p>
    <w:p w14:paraId="28EE9223" w14:textId="77777777" w:rsidR="00AA1B0C" w:rsidRPr="00CD3A08" w:rsidRDefault="00AA1B0C" w:rsidP="004E407B">
      <w:pPr>
        <w:spacing w:after="0" w:line="240" w:lineRule="auto"/>
        <w:ind w:left="851" w:right="850"/>
        <w:jc w:val="both"/>
        <w:rPr>
          <w:rFonts w:ascii="Palatino Linotype" w:hAnsi="Palatino Linotype"/>
          <w:i/>
        </w:rPr>
      </w:pPr>
    </w:p>
    <w:p w14:paraId="6369075A" w14:textId="77777777" w:rsidR="00AA1B0C" w:rsidRPr="00CD3A08" w:rsidRDefault="00AA1B0C" w:rsidP="004E407B">
      <w:pPr>
        <w:spacing w:after="0" w:line="240" w:lineRule="auto"/>
        <w:ind w:left="851" w:right="850"/>
        <w:jc w:val="both"/>
        <w:rPr>
          <w:rFonts w:ascii="Palatino Linotype" w:hAnsi="Palatino Linotype"/>
          <w:i/>
        </w:rPr>
      </w:pPr>
    </w:p>
    <w:p w14:paraId="68D6B9B5" w14:textId="77777777" w:rsidR="004E407B" w:rsidRPr="00CD3A08" w:rsidRDefault="004E407B" w:rsidP="004E407B">
      <w:pPr>
        <w:spacing w:after="0" w:line="240" w:lineRule="auto"/>
        <w:ind w:left="851" w:right="850"/>
        <w:jc w:val="both"/>
        <w:rPr>
          <w:rFonts w:ascii="Palatino Linotype" w:hAnsi="Palatino Linotype"/>
          <w:i/>
        </w:rPr>
      </w:pPr>
      <w:r w:rsidRPr="00CD3A08">
        <w:rPr>
          <w:rFonts w:ascii="Palatino Linotype" w:hAnsi="Palatino Linotype"/>
          <w:i/>
        </w:rPr>
        <w:t xml:space="preserve">Artículo 126.- La prestación de los servicios públicos deberá realizarse por los ayuntamientos, sus unidades administrativas y organismos auxiliares, quienes podrán coordinarse con el Estado o con otros municipios para la eficacia en su prestación. Podrá concesionarse a terceros la prestación de servicios públicos municipales, a excepción de los de Seguridad Pública y Tránsito, prefiriéndose en igualdad de circunstancias a vecinos del municipio. </w:t>
      </w:r>
    </w:p>
    <w:p w14:paraId="4B8B0CAD" w14:textId="77777777" w:rsidR="004E407B" w:rsidRPr="00CD3A08" w:rsidRDefault="004E407B" w:rsidP="004E407B">
      <w:pPr>
        <w:spacing w:after="0" w:line="240" w:lineRule="auto"/>
        <w:ind w:left="851" w:right="850"/>
        <w:jc w:val="both"/>
        <w:rPr>
          <w:rFonts w:ascii="Palatino Linotype" w:hAnsi="Palatino Linotype"/>
          <w:i/>
        </w:rPr>
      </w:pPr>
    </w:p>
    <w:p w14:paraId="4F4C0234" w14:textId="109F54F6" w:rsidR="00AA1B0C" w:rsidRPr="00CD3A08" w:rsidRDefault="004E407B" w:rsidP="004E407B">
      <w:pPr>
        <w:spacing w:after="0" w:line="240" w:lineRule="auto"/>
        <w:ind w:left="851" w:right="850"/>
        <w:jc w:val="both"/>
        <w:rPr>
          <w:rFonts w:ascii="Palatino Linotype" w:hAnsi="Palatino Linotype"/>
          <w:i/>
        </w:rPr>
      </w:pPr>
      <w:r w:rsidRPr="00CD3A08">
        <w:rPr>
          <w:rFonts w:ascii="Palatino Linotype" w:hAnsi="Palatino Linotype"/>
          <w:i/>
        </w:rPr>
        <w:lastRenderedPageBreak/>
        <w:t>Artículo 127.- Cuando los servicios públicos sean prestados directamente por el ayuntamiento, serán supervisados por los regidores o por los órganos municipales respectivos, en la forma que determine esta Ley y los reglamentos aplicables.</w:t>
      </w:r>
    </w:p>
    <w:p w14:paraId="31FD5E0E" w14:textId="77777777" w:rsidR="00AA1B0C" w:rsidRPr="00CD3A08" w:rsidRDefault="00AA1B0C" w:rsidP="00F4287D">
      <w:pPr>
        <w:spacing w:after="0" w:line="360" w:lineRule="auto"/>
        <w:ind w:right="51"/>
        <w:jc w:val="both"/>
      </w:pPr>
    </w:p>
    <w:p w14:paraId="3072223D" w14:textId="62B1AA3C" w:rsidR="004E407B" w:rsidRPr="00CD3A08" w:rsidRDefault="004E407B" w:rsidP="00F4287D">
      <w:pPr>
        <w:spacing w:after="0" w:line="360" w:lineRule="auto"/>
        <w:ind w:right="51"/>
        <w:jc w:val="both"/>
        <w:rPr>
          <w:rFonts w:ascii="Palatino Linotype" w:hAnsi="Palatino Linotype" w:cs="Arial"/>
          <w:sz w:val="24"/>
          <w:szCs w:val="24"/>
        </w:rPr>
      </w:pPr>
      <w:r w:rsidRPr="00CD3A08">
        <w:rPr>
          <w:rFonts w:ascii="Palatino Linotype" w:hAnsi="Palatino Linotype" w:cs="Arial"/>
          <w:sz w:val="24"/>
          <w:szCs w:val="24"/>
        </w:rPr>
        <w:t>De los preceptos citados, se advierte que los Municipios deberá integrar las unidades administrativas nbecesarias a fin de dotar al municipio de los servicios públicos necesarios, estos servicios podrá proporcionarlos el propio ayuntamiento o bien en su caso se podrá concesionar cuando así se requiera, estos servicios deberán ser supervidados por los regidosres y por lo órganos municipales correspondiente.</w:t>
      </w:r>
    </w:p>
    <w:p w14:paraId="6D0E8FDB" w14:textId="77777777" w:rsidR="004E407B" w:rsidRPr="00CD3A08" w:rsidRDefault="004E407B" w:rsidP="00F4287D">
      <w:pPr>
        <w:spacing w:after="0" w:line="360" w:lineRule="auto"/>
        <w:ind w:right="51"/>
        <w:jc w:val="both"/>
        <w:rPr>
          <w:rFonts w:ascii="Palatino Linotype" w:hAnsi="Palatino Linotype" w:cs="Arial"/>
          <w:sz w:val="24"/>
          <w:szCs w:val="24"/>
        </w:rPr>
      </w:pPr>
    </w:p>
    <w:p w14:paraId="7E33241F" w14:textId="2B3B3A03" w:rsidR="004E407B" w:rsidRPr="00CD3A08" w:rsidRDefault="004E407B" w:rsidP="00F4287D">
      <w:pPr>
        <w:spacing w:after="0" w:line="360" w:lineRule="auto"/>
        <w:ind w:right="51"/>
        <w:jc w:val="both"/>
        <w:rPr>
          <w:rFonts w:ascii="Palatino Linotype" w:hAnsi="Palatino Linotype"/>
          <w:sz w:val="24"/>
          <w:szCs w:val="24"/>
        </w:rPr>
      </w:pPr>
      <w:r w:rsidRPr="00CD3A08">
        <w:rPr>
          <w:rFonts w:ascii="Palatino Linotype" w:hAnsi="Palatino Linotype" w:cs="Arial"/>
          <w:sz w:val="24"/>
          <w:szCs w:val="24"/>
        </w:rPr>
        <w:t xml:space="preserve">Por lo tanto en el presente caso es aplicable lo que establece la Ley de Transparencia y Acceso a la Información Pública del Estado de México y Municipios, la cual contempla la suplencia misma que se establece en los artículos </w:t>
      </w:r>
      <w:r w:rsidRPr="00CD3A08">
        <w:rPr>
          <w:rFonts w:ascii="Palatino Linotype" w:hAnsi="Palatino Linotype"/>
          <w:sz w:val="24"/>
          <w:szCs w:val="24"/>
        </w:rPr>
        <w:t>13</w:t>
      </w:r>
      <w:r w:rsidRPr="00CD3A08">
        <w:rPr>
          <w:rStyle w:val="Refdenotaalpie"/>
          <w:rFonts w:ascii="Palatino Linotype" w:hAnsi="Palatino Linotype"/>
          <w:sz w:val="24"/>
          <w:szCs w:val="24"/>
        </w:rPr>
        <w:footnoteReference w:id="6"/>
      </w:r>
      <w:r w:rsidRPr="00CD3A08">
        <w:rPr>
          <w:rFonts w:ascii="Palatino Linotype" w:hAnsi="Palatino Linotype"/>
          <w:sz w:val="24"/>
          <w:szCs w:val="24"/>
        </w:rPr>
        <w:t xml:space="preserve"> y 181</w:t>
      </w:r>
      <w:r w:rsidRPr="00CD3A08">
        <w:rPr>
          <w:rStyle w:val="Refdenotaalpie"/>
          <w:rFonts w:ascii="Palatino Linotype" w:hAnsi="Palatino Linotype"/>
          <w:sz w:val="24"/>
          <w:szCs w:val="24"/>
        </w:rPr>
        <w:footnoteReference w:id="7"/>
      </w:r>
      <w:r w:rsidRPr="00CD3A08">
        <w:rPr>
          <w:rFonts w:ascii="Palatino Linotype" w:hAnsi="Palatino Linotype"/>
          <w:sz w:val="24"/>
          <w:szCs w:val="24"/>
        </w:rPr>
        <w:t>, penúltimo párrafo de la Ley de Transparencia y Acceso a la Información Pública del Estado de México y Municipios, aplica la suplencia a favor del hoy Recurrente, a fin de considerar que su requerimiento se centra en obtener el  curriculum de las personas que se encargan de supervisar los servicios públicos.</w:t>
      </w:r>
    </w:p>
    <w:p w14:paraId="1A2D436F" w14:textId="77777777" w:rsidR="004E407B" w:rsidRPr="00CD3A08" w:rsidRDefault="004E407B" w:rsidP="00F4287D">
      <w:pPr>
        <w:spacing w:after="0" w:line="360" w:lineRule="auto"/>
        <w:ind w:right="51"/>
        <w:jc w:val="both"/>
        <w:rPr>
          <w:rFonts w:ascii="Palatino Linotype" w:hAnsi="Palatino Linotype"/>
          <w:sz w:val="24"/>
          <w:szCs w:val="24"/>
        </w:rPr>
      </w:pPr>
    </w:p>
    <w:p w14:paraId="5580B198" w14:textId="6D17106C" w:rsidR="004E407B" w:rsidRPr="00CD3A08" w:rsidRDefault="004E407B" w:rsidP="00F4287D">
      <w:pPr>
        <w:spacing w:after="0" w:line="360" w:lineRule="auto"/>
        <w:ind w:right="51"/>
        <w:jc w:val="both"/>
        <w:rPr>
          <w:rFonts w:ascii="Palatino Linotype" w:hAnsi="Palatino Linotype" w:cs="Arial"/>
          <w:sz w:val="24"/>
          <w:szCs w:val="24"/>
        </w:rPr>
      </w:pPr>
      <w:r w:rsidRPr="00CD3A08">
        <w:rPr>
          <w:rFonts w:ascii="Palatino Linotype" w:hAnsi="Palatino Linotype"/>
          <w:sz w:val="24"/>
          <w:szCs w:val="24"/>
        </w:rPr>
        <w:t xml:space="preserve">Por lo tanto y de acuerdo al estudio citado en líneas anteriores es necesario que el Sujeto Obligado realice una búsqueda en la áreas correspondientes a </w:t>
      </w:r>
      <w:r w:rsidR="003A4CFA" w:rsidRPr="00CD3A08">
        <w:rPr>
          <w:rFonts w:ascii="Palatino Linotype" w:hAnsi="Palatino Linotype"/>
          <w:sz w:val="24"/>
          <w:szCs w:val="24"/>
        </w:rPr>
        <w:t xml:space="preserve">fin de localizar </w:t>
      </w:r>
      <w:r w:rsidR="003A4CFA" w:rsidRPr="00CD3A08">
        <w:rPr>
          <w:rFonts w:ascii="Palatino Linotype" w:hAnsi="Palatino Linotype"/>
          <w:sz w:val="24"/>
          <w:szCs w:val="24"/>
        </w:rPr>
        <w:lastRenderedPageBreak/>
        <w:t xml:space="preserve">el curriculum </w:t>
      </w:r>
      <w:r w:rsidRPr="00CD3A08">
        <w:rPr>
          <w:rFonts w:ascii="Palatino Linotype" w:hAnsi="Palatino Linotype"/>
          <w:sz w:val="24"/>
          <w:szCs w:val="24"/>
        </w:rPr>
        <w:t>de los encargados de vigilar los servicios p</w:t>
      </w:r>
      <w:r w:rsidR="003A4CFA" w:rsidRPr="00CD3A08">
        <w:rPr>
          <w:rFonts w:ascii="Palatino Linotype" w:hAnsi="Palatino Linotype"/>
          <w:sz w:val="24"/>
          <w:szCs w:val="24"/>
        </w:rPr>
        <w:t>úblicos, por lo tanto se revoca la respuesta brindada por el Sujeto Obligado.</w:t>
      </w:r>
    </w:p>
    <w:p w14:paraId="25984C63" w14:textId="77777777" w:rsidR="004E407B" w:rsidRPr="00CD3A08" w:rsidRDefault="004E407B" w:rsidP="00F4287D">
      <w:pPr>
        <w:spacing w:after="0" w:line="360" w:lineRule="auto"/>
        <w:ind w:right="51"/>
        <w:jc w:val="both"/>
        <w:rPr>
          <w:rFonts w:ascii="Palatino Linotype" w:hAnsi="Palatino Linotype" w:cs="Arial"/>
          <w:sz w:val="24"/>
          <w:szCs w:val="24"/>
        </w:rPr>
      </w:pPr>
    </w:p>
    <w:p w14:paraId="3F1CC862" w14:textId="5C28C9FD" w:rsidR="003A4CFA" w:rsidRPr="00CD3A08" w:rsidRDefault="00F6651F" w:rsidP="00F4287D">
      <w:pPr>
        <w:spacing w:after="0" w:line="360" w:lineRule="auto"/>
        <w:ind w:right="51"/>
        <w:jc w:val="both"/>
        <w:rPr>
          <w:rFonts w:ascii="Palatino Linotype" w:hAnsi="Palatino Linotype" w:cs="Arial"/>
          <w:sz w:val="24"/>
          <w:szCs w:val="24"/>
        </w:rPr>
      </w:pPr>
      <w:r w:rsidRPr="00CD3A08">
        <w:rPr>
          <w:rFonts w:ascii="Palatino Linotype" w:hAnsi="Palatino Linotype" w:cs="Arial"/>
          <w:sz w:val="24"/>
          <w:szCs w:val="24"/>
        </w:rPr>
        <w:t xml:space="preserve">Por lo que respecta al requerimiento marcado con el numeral tres, siete, ocho, nueve y diez referente los comprobantes de estudios del personal adscrito a servicios públicos, seguridad pública y tránsito, secretaria del Ayuntamiento, Dirección de administración y Tesorería Municipal, el Sujeto Obligado en respuesta indico que respecto del personal adscrito a servicios públicos, no se encuentra esta figura dentro de su estructura orgánica, por lo tanto no se genera dicha información, sin embargo de acuerdo al estudio plasmado en párrafos anteriores, sabemos que el Ayuntamiento si proporciona dichos servicios públicos, por lo tanto será necesario se realice una búsqueda de la información, por lo que respecta a las otras </w:t>
      </w:r>
      <w:r w:rsidR="00EE0AFE" w:rsidRPr="00CD3A08">
        <w:rPr>
          <w:rFonts w:ascii="Palatino Linotype" w:hAnsi="Palatino Linotype" w:cs="Arial"/>
          <w:sz w:val="24"/>
          <w:szCs w:val="24"/>
        </w:rPr>
        <w:t>áreas</w:t>
      </w:r>
      <w:r w:rsidRPr="00CD3A08">
        <w:rPr>
          <w:rFonts w:ascii="Palatino Linotype" w:hAnsi="Palatino Linotype" w:cs="Arial"/>
          <w:sz w:val="24"/>
          <w:szCs w:val="24"/>
        </w:rPr>
        <w:t xml:space="preserve">, el </w:t>
      </w:r>
      <w:r w:rsidR="00EE0AFE" w:rsidRPr="00CD3A08">
        <w:rPr>
          <w:rFonts w:ascii="Palatino Linotype" w:hAnsi="Palatino Linotype" w:cs="Arial"/>
          <w:sz w:val="24"/>
          <w:szCs w:val="24"/>
        </w:rPr>
        <w:t xml:space="preserve">Sujeto Obligado </w:t>
      </w:r>
      <w:r w:rsidRPr="00CD3A08">
        <w:rPr>
          <w:rFonts w:ascii="Palatino Linotype" w:hAnsi="Palatino Linotype" w:cs="Arial"/>
          <w:sz w:val="24"/>
          <w:szCs w:val="24"/>
        </w:rPr>
        <w:t xml:space="preserve">hizo del conocimiento que la información se podía encontrar en la </w:t>
      </w:r>
      <w:r w:rsidR="00EE0AFE" w:rsidRPr="00CD3A08">
        <w:rPr>
          <w:rFonts w:ascii="Palatino Linotype" w:hAnsi="Palatino Linotype" w:cs="Arial"/>
          <w:sz w:val="24"/>
          <w:szCs w:val="24"/>
        </w:rPr>
        <w:t>página</w:t>
      </w:r>
      <w:r w:rsidRPr="00CD3A08">
        <w:rPr>
          <w:rFonts w:ascii="Palatino Linotype" w:hAnsi="Palatino Linotype" w:cs="Arial"/>
          <w:sz w:val="24"/>
          <w:szCs w:val="24"/>
        </w:rPr>
        <w:t xml:space="preserve"> de IPOMEX, sin embargo únicamente se </w:t>
      </w:r>
      <w:r w:rsidR="00EE0AFE" w:rsidRPr="00CD3A08">
        <w:rPr>
          <w:rFonts w:ascii="Palatino Linotype" w:hAnsi="Palatino Linotype" w:cs="Arial"/>
          <w:sz w:val="24"/>
          <w:szCs w:val="24"/>
        </w:rPr>
        <w:t xml:space="preserve">encuentra la información correspondiente a la ficha curricular de mandos medios y superiores, no así los comprobantes de estudios del personal operativo, por lo que no es necesario analizar fuente obligacional que sustenta la posesión por parte del Sujeto Obligado para contar con la información solicitada, pues informo que se podía encontrar la información en una página electrónica, </w:t>
      </w:r>
      <w:r w:rsidR="003342DF" w:rsidRPr="00CD3A08">
        <w:rPr>
          <w:rFonts w:ascii="Palatino Linotype" w:hAnsi="Palatino Linotype" w:cs="Arial"/>
          <w:sz w:val="24"/>
          <w:szCs w:val="24"/>
        </w:rPr>
        <w:t xml:space="preserve">sin </w:t>
      </w:r>
      <w:r w:rsidR="00EE0AFE" w:rsidRPr="00CD3A08">
        <w:rPr>
          <w:rFonts w:ascii="Palatino Linotype" w:hAnsi="Palatino Linotype" w:cs="Arial"/>
          <w:sz w:val="24"/>
          <w:szCs w:val="24"/>
        </w:rPr>
        <w:t>nega</w:t>
      </w:r>
      <w:r w:rsidR="00AA7589" w:rsidRPr="00CD3A08">
        <w:rPr>
          <w:rFonts w:ascii="Palatino Linotype" w:hAnsi="Palatino Linotype" w:cs="Arial"/>
          <w:sz w:val="24"/>
          <w:szCs w:val="24"/>
        </w:rPr>
        <w:t>r</w:t>
      </w:r>
      <w:r w:rsidR="00EE0AFE" w:rsidRPr="00CD3A08">
        <w:rPr>
          <w:rFonts w:ascii="Palatino Linotype" w:hAnsi="Palatino Linotype" w:cs="Arial"/>
          <w:sz w:val="24"/>
          <w:szCs w:val="24"/>
        </w:rPr>
        <w:t xml:space="preserve"> contar con ella, por lo tanto deberá girar las instrucciones necesarias a la áreas administrativas correspondientes a fin localizar el comprobante de estudios del personal de seguridad pública y tránsito, del personal de la secretaria del Ayuntamiento, del personal de la Dirección de Administración y del personal de la Tesorería Municipal.</w:t>
      </w:r>
    </w:p>
    <w:p w14:paraId="4E4025AD" w14:textId="77777777" w:rsidR="003A4CFA" w:rsidRPr="00CD3A08" w:rsidRDefault="003A4CFA" w:rsidP="00F4287D">
      <w:pPr>
        <w:spacing w:after="0" w:line="360" w:lineRule="auto"/>
        <w:ind w:right="51"/>
        <w:jc w:val="both"/>
        <w:rPr>
          <w:rFonts w:ascii="Palatino Linotype" w:hAnsi="Palatino Linotype" w:cs="Arial"/>
          <w:sz w:val="24"/>
          <w:szCs w:val="24"/>
        </w:rPr>
      </w:pPr>
    </w:p>
    <w:p w14:paraId="77D43E71" w14:textId="77777777" w:rsidR="00AA7589" w:rsidRPr="00CD3A08" w:rsidRDefault="00AA7589" w:rsidP="00AA7589">
      <w:pPr>
        <w:spacing w:line="360" w:lineRule="auto"/>
        <w:jc w:val="both"/>
        <w:rPr>
          <w:rFonts w:ascii="Palatino Linotype" w:eastAsia="Calibri" w:hAnsi="Palatino Linotype" w:cs="Times New Roman"/>
          <w:sz w:val="24"/>
          <w:szCs w:val="24"/>
          <w:lang w:eastAsia="es-MX"/>
        </w:rPr>
      </w:pPr>
      <w:r w:rsidRPr="00CD3A08">
        <w:rPr>
          <w:rFonts w:ascii="Palatino Linotype" w:eastAsia="Calibri" w:hAnsi="Palatino Linotype" w:cs="Times New Roman"/>
          <w:sz w:val="24"/>
          <w:szCs w:val="24"/>
          <w:lang w:eastAsia="es-MX"/>
        </w:rPr>
        <w:lastRenderedPageBreak/>
        <w:t>Asimismo, no escapa a la óptica de este Órgano Garante de la Transparencia y Protección de Datos personales que dentro de la información que el Sujeto deberá poner a disposición del Recurrente, concierne a servidores públicos que se encuentran encargados de la seguridad, la cual puede poner en riesgo a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la Ponente proteger los datos de los servidores públicos que integran dicha Dirección por lo cual, relativo a esta información, deberá de ser entregada de forma disociada, es decir, los datos personales de los servidores adscritos a las Instituciones de Seguridad Pública no pueden asociarse a sus titulares, ni permitir por su estructura, contenido o grado de desagregación, la identificación individual de los mismos, tal y como lo establece el artículo 4 fracción VII de la Ley de Protección de Datos Personales del Estado de México, que refiere:</w:t>
      </w:r>
    </w:p>
    <w:p w14:paraId="6D880B0E" w14:textId="77777777" w:rsidR="00AA7589" w:rsidRPr="00CD3A08" w:rsidRDefault="00AA7589" w:rsidP="00AA7589">
      <w:pPr>
        <w:spacing w:line="240" w:lineRule="auto"/>
        <w:ind w:left="851" w:right="851"/>
        <w:contextualSpacing/>
        <w:jc w:val="both"/>
        <w:rPr>
          <w:rFonts w:ascii="Palatino Linotype" w:eastAsia="Calibri" w:hAnsi="Palatino Linotype" w:cs="Times New Roman"/>
          <w:i/>
          <w:sz w:val="24"/>
          <w:szCs w:val="24"/>
          <w:lang w:eastAsia="es-MX"/>
        </w:rPr>
      </w:pPr>
      <w:r w:rsidRPr="00CD3A08">
        <w:rPr>
          <w:rFonts w:ascii="Palatino Linotype" w:eastAsia="Calibri" w:hAnsi="Palatino Linotype" w:cs="Times New Roman"/>
          <w:i/>
          <w:sz w:val="24"/>
          <w:szCs w:val="24"/>
          <w:lang w:eastAsia="es-MX"/>
        </w:rPr>
        <w:t>“</w:t>
      </w:r>
      <w:r w:rsidRPr="00CD3A08">
        <w:rPr>
          <w:rFonts w:ascii="Palatino Linotype" w:eastAsia="Calibri" w:hAnsi="Palatino Linotype" w:cs="Times New Roman"/>
          <w:b/>
          <w:i/>
          <w:sz w:val="24"/>
          <w:szCs w:val="24"/>
          <w:lang w:eastAsia="es-MX"/>
        </w:rPr>
        <w:t>Artículo 4</w:t>
      </w:r>
      <w:r w:rsidRPr="00CD3A08">
        <w:rPr>
          <w:rFonts w:ascii="Palatino Linotype" w:eastAsia="Calibri" w:hAnsi="Palatino Linotype" w:cs="Times New Roman"/>
          <w:i/>
          <w:sz w:val="24"/>
          <w:szCs w:val="24"/>
          <w:lang w:eastAsia="es-MX"/>
        </w:rPr>
        <w:t>.- Para los efectos de esta Ley se entiende por:</w:t>
      </w:r>
    </w:p>
    <w:p w14:paraId="171CFA8B" w14:textId="77777777" w:rsidR="00AA7589" w:rsidRPr="00CD3A08" w:rsidRDefault="00AA7589" w:rsidP="00AA7589">
      <w:pPr>
        <w:spacing w:line="240" w:lineRule="auto"/>
        <w:ind w:left="851" w:right="851"/>
        <w:contextualSpacing/>
        <w:jc w:val="both"/>
        <w:rPr>
          <w:rFonts w:ascii="Palatino Linotype" w:eastAsia="Calibri" w:hAnsi="Palatino Linotype" w:cs="Times New Roman"/>
          <w:i/>
          <w:sz w:val="24"/>
          <w:szCs w:val="24"/>
          <w:lang w:eastAsia="es-MX"/>
        </w:rPr>
      </w:pPr>
      <w:r w:rsidRPr="00CD3A08">
        <w:rPr>
          <w:rFonts w:ascii="Palatino Linotype" w:eastAsia="Calibri" w:hAnsi="Palatino Linotype" w:cs="Times New Roman"/>
          <w:i/>
          <w:sz w:val="24"/>
          <w:szCs w:val="24"/>
          <w:lang w:eastAsia="es-MX"/>
        </w:rPr>
        <w:t>…</w:t>
      </w:r>
    </w:p>
    <w:p w14:paraId="4DC4740C" w14:textId="11458C08" w:rsidR="00AA7589" w:rsidRPr="00CD3A08" w:rsidRDefault="00AA7589" w:rsidP="00AA7589">
      <w:pPr>
        <w:pStyle w:val="Prrafodelista"/>
        <w:numPr>
          <w:ilvl w:val="0"/>
          <w:numId w:val="8"/>
        </w:numPr>
        <w:ind w:right="851"/>
        <w:contextualSpacing/>
        <w:jc w:val="both"/>
        <w:rPr>
          <w:rFonts w:ascii="Palatino Linotype" w:eastAsia="Calibri" w:hAnsi="Palatino Linotype"/>
          <w:i/>
          <w:lang w:eastAsia="es-MX"/>
        </w:rPr>
      </w:pPr>
      <w:r w:rsidRPr="00CD3A08">
        <w:rPr>
          <w:rFonts w:ascii="Palatino Linotype" w:eastAsia="Calibri" w:hAnsi="Palatino Linotype"/>
          <w:b/>
          <w:i/>
          <w:lang w:eastAsia="es-MX"/>
        </w:rPr>
        <w:t>Disociación</w:t>
      </w:r>
      <w:r w:rsidRPr="00CD3A08">
        <w:rPr>
          <w:rFonts w:ascii="Palatino Linotype" w:eastAsia="Calibri" w:hAnsi="Palatino Linotype"/>
          <w:i/>
          <w:lang w:eastAsia="es-MX"/>
        </w:rPr>
        <w:t>: Procedimiento mediante el cual los datos personales no pueden asociarse al titular, ni permitir por su estructura, contenido o grado de desagregación, la identificación individual del mismo;” (Sic)</w:t>
      </w:r>
    </w:p>
    <w:p w14:paraId="40EAF854" w14:textId="77777777" w:rsidR="00AA7589" w:rsidRPr="00CD3A08" w:rsidRDefault="00AA7589" w:rsidP="00AA7589">
      <w:pPr>
        <w:pStyle w:val="Prrafodelista"/>
        <w:ind w:left="1080" w:right="851"/>
        <w:contextualSpacing/>
        <w:jc w:val="both"/>
        <w:rPr>
          <w:rFonts w:ascii="Palatino Linotype" w:eastAsia="Calibri" w:hAnsi="Palatino Linotype"/>
          <w:i/>
          <w:lang w:eastAsia="es-MX"/>
        </w:rPr>
      </w:pPr>
    </w:p>
    <w:p w14:paraId="26CF6A0D" w14:textId="77777777" w:rsidR="00AA7589" w:rsidRPr="00CD3A08" w:rsidRDefault="00AA7589" w:rsidP="009C1A96">
      <w:pPr>
        <w:spacing w:after="0" w:line="360" w:lineRule="auto"/>
        <w:ind w:right="51"/>
        <w:jc w:val="both"/>
        <w:rPr>
          <w:rFonts w:ascii="Palatino Linotype" w:hAnsi="Palatino Linotype" w:cs="Arial"/>
          <w:sz w:val="24"/>
          <w:szCs w:val="24"/>
        </w:rPr>
      </w:pPr>
    </w:p>
    <w:p w14:paraId="7F0C2523" w14:textId="2603AEE6" w:rsidR="009C1A96" w:rsidRPr="00CD3A08" w:rsidRDefault="009C1A96" w:rsidP="009C1A96">
      <w:pPr>
        <w:spacing w:after="0" w:line="360" w:lineRule="auto"/>
        <w:ind w:right="51"/>
        <w:jc w:val="both"/>
        <w:rPr>
          <w:rFonts w:ascii="Palatino Linotype" w:hAnsi="Palatino Linotype" w:cs="Arial"/>
          <w:sz w:val="24"/>
          <w:szCs w:val="24"/>
        </w:rPr>
      </w:pPr>
      <w:r w:rsidRPr="00CD3A08">
        <w:rPr>
          <w:rFonts w:ascii="Palatino Linotype" w:hAnsi="Palatino Linotype" w:cs="Arial"/>
          <w:sz w:val="24"/>
          <w:szCs w:val="24"/>
        </w:rPr>
        <w:t xml:space="preserve">Por último el requerimiento marcado con el numeral seis referente a los titulares de las áreas, el sujeto obligado en respuesta remitió </w:t>
      </w:r>
      <w:r w:rsidR="00AA7589" w:rsidRPr="00CD3A08">
        <w:rPr>
          <w:rFonts w:ascii="Palatino Linotype" w:hAnsi="Palatino Linotype" w:cs="Arial"/>
          <w:sz w:val="24"/>
          <w:szCs w:val="24"/>
        </w:rPr>
        <w:t>los nombramientos</w:t>
      </w:r>
      <w:r w:rsidRPr="00CD3A08">
        <w:rPr>
          <w:rFonts w:ascii="Palatino Linotype" w:hAnsi="Palatino Linotype" w:cs="Arial"/>
          <w:sz w:val="24"/>
          <w:szCs w:val="24"/>
        </w:rPr>
        <w:t xml:space="preserve"> de los siguientes servidores públicos:</w:t>
      </w:r>
    </w:p>
    <w:p w14:paraId="0FF99DA3" w14:textId="77777777" w:rsidR="009C1A96" w:rsidRPr="00CD3A08" w:rsidRDefault="009C1A96" w:rsidP="009C1A96">
      <w:pPr>
        <w:pStyle w:val="Prrafodelista"/>
        <w:numPr>
          <w:ilvl w:val="0"/>
          <w:numId w:val="4"/>
        </w:numPr>
        <w:ind w:right="850"/>
        <w:jc w:val="both"/>
        <w:rPr>
          <w:rFonts w:ascii="Palatino Linotype" w:hAnsi="Palatino Linotype" w:cs="Arial"/>
        </w:rPr>
      </w:pPr>
      <w:r w:rsidRPr="00CD3A08">
        <w:rPr>
          <w:rFonts w:ascii="Palatino Linotype" w:hAnsi="Palatino Linotype" w:cs="Arial"/>
        </w:rPr>
        <w:t>Secretario del Ayuntamiento</w:t>
      </w:r>
    </w:p>
    <w:p w14:paraId="76213BAC" w14:textId="77777777" w:rsidR="009C1A96" w:rsidRPr="00CD3A08" w:rsidRDefault="009C1A96" w:rsidP="009C1A96">
      <w:pPr>
        <w:pStyle w:val="Prrafodelista"/>
        <w:numPr>
          <w:ilvl w:val="0"/>
          <w:numId w:val="4"/>
        </w:numPr>
        <w:ind w:right="850"/>
        <w:jc w:val="both"/>
        <w:rPr>
          <w:rFonts w:ascii="Palatino Linotype" w:hAnsi="Palatino Linotype" w:cs="Arial"/>
        </w:rPr>
      </w:pPr>
      <w:r w:rsidRPr="00CD3A08">
        <w:rPr>
          <w:rFonts w:ascii="Palatino Linotype" w:hAnsi="Palatino Linotype" w:cs="Arial"/>
        </w:rPr>
        <w:lastRenderedPageBreak/>
        <w:t>Tesorero Municipal</w:t>
      </w:r>
    </w:p>
    <w:p w14:paraId="73FB1DEE" w14:textId="77777777" w:rsidR="009C1A96" w:rsidRPr="00CD3A08" w:rsidRDefault="009C1A96" w:rsidP="009C1A96">
      <w:pPr>
        <w:pStyle w:val="Prrafodelista"/>
        <w:numPr>
          <w:ilvl w:val="0"/>
          <w:numId w:val="4"/>
        </w:numPr>
        <w:ind w:right="850"/>
        <w:jc w:val="both"/>
        <w:rPr>
          <w:rFonts w:ascii="Palatino Linotype" w:hAnsi="Palatino Linotype" w:cs="Arial"/>
        </w:rPr>
      </w:pPr>
      <w:r w:rsidRPr="00CD3A08">
        <w:rPr>
          <w:rFonts w:ascii="Palatino Linotype" w:hAnsi="Palatino Linotype" w:cs="Arial"/>
        </w:rPr>
        <w:t>Contralor Interno Municipal</w:t>
      </w:r>
    </w:p>
    <w:p w14:paraId="03B83BC2" w14:textId="77777777" w:rsidR="009C1A96" w:rsidRPr="00CD3A08" w:rsidRDefault="009C1A96" w:rsidP="009C1A96">
      <w:pPr>
        <w:pStyle w:val="Prrafodelista"/>
        <w:numPr>
          <w:ilvl w:val="0"/>
          <w:numId w:val="4"/>
        </w:numPr>
        <w:ind w:right="850"/>
        <w:jc w:val="both"/>
        <w:rPr>
          <w:rFonts w:ascii="Palatino Linotype" w:hAnsi="Palatino Linotype" w:cs="Arial"/>
        </w:rPr>
      </w:pPr>
      <w:r w:rsidRPr="00CD3A08">
        <w:rPr>
          <w:rFonts w:ascii="Palatino Linotype" w:hAnsi="Palatino Linotype" w:cs="Arial"/>
        </w:rPr>
        <w:t>Director de Desarrollo Urbano</w:t>
      </w:r>
    </w:p>
    <w:p w14:paraId="4DD94489" w14:textId="77777777" w:rsidR="009C1A96" w:rsidRPr="00CD3A08" w:rsidRDefault="009C1A96" w:rsidP="009C1A96">
      <w:pPr>
        <w:pStyle w:val="Prrafodelista"/>
        <w:numPr>
          <w:ilvl w:val="0"/>
          <w:numId w:val="4"/>
        </w:numPr>
        <w:ind w:right="850"/>
        <w:jc w:val="both"/>
        <w:rPr>
          <w:rFonts w:ascii="Palatino Linotype" w:hAnsi="Palatino Linotype" w:cs="Arial"/>
        </w:rPr>
      </w:pPr>
      <w:r w:rsidRPr="00CD3A08">
        <w:rPr>
          <w:rFonts w:ascii="Palatino Linotype" w:hAnsi="Palatino Linotype" w:cs="Arial"/>
        </w:rPr>
        <w:t>Director de Medio Ambiente</w:t>
      </w:r>
    </w:p>
    <w:p w14:paraId="23272B6A" w14:textId="77777777" w:rsidR="009C1A96" w:rsidRPr="00CD3A08" w:rsidRDefault="009C1A96" w:rsidP="009C1A96">
      <w:pPr>
        <w:pStyle w:val="Prrafodelista"/>
        <w:numPr>
          <w:ilvl w:val="0"/>
          <w:numId w:val="4"/>
        </w:numPr>
        <w:ind w:right="850"/>
        <w:jc w:val="both"/>
        <w:rPr>
          <w:rFonts w:ascii="Palatino Linotype" w:hAnsi="Palatino Linotype" w:cs="Arial"/>
        </w:rPr>
      </w:pPr>
      <w:r w:rsidRPr="00CD3A08">
        <w:rPr>
          <w:rFonts w:ascii="Palatino Linotype" w:hAnsi="Palatino Linotype" w:cs="Arial"/>
        </w:rPr>
        <w:t>Director de Administración</w:t>
      </w:r>
    </w:p>
    <w:p w14:paraId="30B94DB6" w14:textId="77777777" w:rsidR="009C1A96" w:rsidRPr="00CD3A08" w:rsidRDefault="009C1A96" w:rsidP="009C1A96">
      <w:pPr>
        <w:pStyle w:val="Prrafodelista"/>
        <w:numPr>
          <w:ilvl w:val="0"/>
          <w:numId w:val="4"/>
        </w:numPr>
        <w:ind w:right="850"/>
        <w:jc w:val="both"/>
        <w:rPr>
          <w:rFonts w:ascii="Palatino Linotype" w:hAnsi="Palatino Linotype" w:cs="Arial"/>
        </w:rPr>
      </w:pPr>
      <w:r w:rsidRPr="00CD3A08">
        <w:rPr>
          <w:rFonts w:ascii="Palatino Linotype" w:hAnsi="Palatino Linotype" w:cs="Arial"/>
        </w:rPr>
        <w:t>Director de Obras y Servicios Públicos</w:t>
      </w:r>
    </w:p>
    <w:p w14:paraId="4FE70E8A" w14:textId="77777777" w:rsidR="009C1A96" w:rsidRPr="00CD3A08" w:rsidRDefault="009C1A96" w:rsidP="009C1A96">
      <w:pPr>
        <w:pStyle w:val="Prrafodelista"/>
        <w:numPr>
          <w:ilvl w:val="0"/>
          <w:numId w:val="4"/>
        </w:numPr>
        <w:ind w:right="850"/>
        <w:jc w:val="both"/>
        <w:rPr>
          <w:rFonts w:ascii="Palatino Linotype" w:hAnsi="Palatino Linotype" w:cs="Arial"/>
        </w:rPr>
      </w:pPr>
      <w:r w:rsidRPr="00CD3A08">
        <w:rPr>
          <w:rFonts w:ascii="Palatino Linotype" w:hAnsi="Palatino Linotype" w:cs="Arial"/>
        </w:rPr>
        <w:t>Director de Desarrollo Económico, Agropecuario y Turístico</w:t>
      </w:r>
    </w:p>
    <w:p w14:paraId="6E25B2A6" w14:textId="77777777" w:rsidR="009C1A96" w:rsidRPr="00CD3A08" w:rsidRDefault="009C1A96" w:rsidP="009C1A96">
      <w:pPr>
        <w:pStyle w:val="Prrafodelista"/>
        <w:numPr>
          <w:ilvl w:val="0"/>
          <w:numId w:val="4"/>
        </w:numPr>
        <w:ind w:right="850"/>
        <w:jc w:val="both"/>
        <w:rPr>
          <w:rFonts w:ascii="Palatino Linotype" w:hAnsi="Palatino Linotype" w:cs="Arial"/>
        </w:rPr>
      </w:pPr>
      <w:r w:rsidRPr="00CD3A08">
        <w:rPr>
          <w:rFonts w:ascii="Palatino Linotype" w:hAnsi="Palatino Linotype" w:cs="Arial"/>
        </w:rPr>
        <w:t>Director de Desarrollo Social</w:t>
      </w:r>
    </w:p>
    <w:p w14:paraId="37438770" w14:textId="77777777" w:rsidR="009C1A96" w:rsidRPr="00CD3A08" w:rsidRDefault="009C1A96" w:rsidP="009C1A96">
      <w:pPr>
        <w:pStyle w:val="Prrafodelista"/>
        <w:numPr>
          <w:ilvl w:val="0"/>
          <w:numId w:val="4"/>
        </w:numPr>
        <w:ind w:right="850"/>
        <w:jc w:val="both"/>
        <w:rPr>
          <w:rFonts w:ascii="Palatino Linotype" w:hAnsi="Palatino Linotype" w:cs="Arial"/>
        </w:rPr>
      </w:pPr>
      <w:r w:rsidRPr="00CD3A08">
        <w:rPr>
          <w:rFonts w:ascii="Palatino Linotype" w:hAnsi="Palatino Linotype" w:cs="Arial"/>
        </w:rPr>
        <w:t>Titular de la Unidad Municipal de Protección Civil y Bomberos</w:t>
      </w:r>
    </w:p>
    <w:p w14:paraId="34AF945A" w14:textId="77777777" w:rsidR="009C1A96" w:rsidRPr="00CD3A08" w:rsidRDefault="009C1A96" w:rsidP="009C1A96">
      <w:pPr>
        <w:pStyle w:val="Prrafodelista"/>
        <w:numPr>
          <w:ilvl w:val="0"/>
          <w:numId w:val="4"/>
        </w:numPr>
        <w:ind w:right="850"/>
        <w:jc w:val="both"/>
        <w:rPr>
          <w:rFonts w:ascii="Palatino Linotype" w:hAnsi="Palatino Linotype" w:cs="Arial"/>
        </w:rPr>
      </w:pPr>
      <w:r w:rsidRPr="00CD3A08">
        <w:rPr>
          <w:rFonts w:ascii="Palatino Linotype" w:hAnsi="Palatino Linotype" w:cs="Arial"/>
        </w:rPr>
        <w:t>Coordinador Municipal de Mejora Regulatoria</w:t>
      </w:r>
    </w:p>
    <w:p w14:paraId="4EDB112B" w14:textId="77777777" w:rsidR="009C1A96" w:rsidRPr="00CD3A08" w:rsidRDefault="009C1A96" w:rsidP="009C1A96">
      <w:pPr>
        <w:pStyle w:val="Prrafodelista"/>
        <w:numPr>
          <w:ilvl w:val="0"/>
          <w:numId w:val="4"/>
        </w:numPr>
        <w:ind w:right="850"/>
        <w:jc w:val="both"/>
        <w:rPr>
          <w:rFonts w:ascii="Palatino Linotype" w:hAnsi="Palatino Linotype" w:cs="Arial"/>
        </w:rPr>
      </w:pPr>
      <w:r w:rsidRPr="00CD3A08">
        <w:rPr>
          <w:rFonts w:ascii="Palatino Linotype" w:hAnsi="Palatino Linotype" w:cs="Arial"/>
        </w:rPr>
        <w:t xml:space="preserve">Coordinador de Comunicación Social e Imagen Institucional </w:t>
      </w:r>
    </w:p>
    <w:p w14:paraId="452E7B9B" w14:textId="77777777" w:rsidR="009C1A96" w:rsidRPr="00CD3A08" w:rsidRDefault="009C1A96" w:rsidP="009C1A96">
      <w:pPr>
        <w:pStyle w:val="Prrafodelista"/>
        <w:numPr>
          <w:ilvl w:val="0"/>
          <w:numId w:val="4"/>
        </w:numPr>
        <w:ind w:right="850"/>
        <w:jc w:val="both"/>
        <w:rPr>
          <w:rFonts w:ascii="Palatino Linotype" w:hAnsi="Palatino Linotype" w:cs="Arial"/>
        </w:rPr>
      </w:pPr>
      <w:r w:rsidRPr="00CD3A08">
        <w:rPr>
          <w:rFonts w:ascii="Palatino Linotype" w:hAnsi="Palatino Linotype" w:cs="Arial"/>
        </w:rPr>
        <w:t>Titular de la Unidad de Transparencia y Acceso a la Información Pública</w:t>
      </w:r>
    </w:p>
    <w:p w14:paraId="2348D31C" w14:textId="77777777" w:rsidR="009C1A96" w:rsidRPr="00CD3A08" w:rsidRDefault="009C1A96" w:rsidP="009C1A96">
      <w:pPr>
        <w:pStyle w:val="Prrafodelista"/>
        <w:numPr>
          <w:ilvl w:val="0"/>
          <w:numId w:val="4"/>
        </w:numPr>
        <w:ind w:right="850"/>
        <w:jc w:val="both"/>
        <w:rPr>
          <w:rFonts w:ascii="Palatino Linotype" w:hAnsi="Palatino Linotype" w:cs="Arial"/>
        </w:rPr>
      </w:pPr>
      <w:r w:rsidRPr="00CD3A08">
        <w:rPr>
          <w:rFonts w:ascii="Palatino Linotype" w:hAnsi="Palatino Linotype" w:cs="Arial"/>
        </w:rPr>
        <w:t>Comisario de Seguridad Pública Municipal</w:t>
      </w:r>
    </w:p>
    <w:p w14:paraId="3BD79EEE" w14:textId="77777777" w:rsidR="009C1A96" w:rsidRPr="00CD3A08" w:rsidRDefault="009C1A96" w:rsidP="009C1A96">
      <w:pPr>
        <w:pStyle w:val="Prrafodelista"/>
        <w:numPr>
          <w:ilvl w:val="0"/>
          <w:numId w:val="4"/>
        </w:numPr>
        <w:ind w:right="850"/>
        <w:jc w:val="both"/>
        <w:rPr>
          <w:rFonts w:ascii="Palatino Linotype" w:hAnsi="Palatino Linotype" w:cs="Arial"/>
        </w:rPr>
      </w:pPr>
      <w:r w:rsidRPr="00CD3A08">
        <w:rPr>
          <w:rFonts w:ascii="Palatino Linotype" w:hAnsi="Palatino Linotype" w:cs="Arial"/>
        </w:rPr>
        <w:t>Titular del Instituto Municipal de Cultura Física y Deporte</w:t>
      </w:r>
    </w:p>
    <w:p w14:paraId="449D0E05" w14:textId="77777777" w:rsidR="003A4CFA" w:rsidRPr="00CD3A08" w:rsidRDefault="003A4CFA" w:rsidP="00F4287D">
      <w:pPr>
        <w:spacing w:after="0" w:line="360" w:lineRule="auto"/>
        <w:ind w:right="51"/>
        <w:jc w:val="both"/>
        <w:rPr>
          <w:rFonts w:ascii="Palatino Linotype" w:hAnsi="Palatino Linotype" w:cs="Arial"/>
          <w:sz w:val="24"/>
          <w:szCs w:val="24"/>
        </w:rPr>
      </w:pPr>
    </w:p>
    <w:p w14:paraId="582FAE4E" w14:textId="61A3B6C5" w:rsidR="003A4CFA" w:rsidRPr="00CD3A08" w:rsidRDefault="009C1A96" w:rsidP="00F4287D">
      <w:pPr>
        <w:spacing w:after="0" w:line="360" w:lineRule="auto"/>
        <w:ind w:right="51"/>
        <w:jc w:val="both"/>
        <w:rPr>
          <w:rFonts w:ascii="Palatino Linotype" w:hAnsi="Palatino Linotype" w:cs="Arial"/>
          <w:sz w:val="24"/>
          <w:szCs w:val="24"/>
        </w:rPr>
      </w:pPr>
      <w:r w:rsidRPr="00CD3A08">
        <w:rPr>
          <w:rFonts w:ascii="Palatino Linotype" w:hAnsi="Palatino Linotype" w:cs="Arial"/>
          <w:sz w:val="24"/>
          <w:szCs w:val="24"/>
        </w:rPr>
        <w:t xml:space="preserve">Por su parte el Recurrente suscribió recurso de revisión en donde manifestó que la información que se entregan </w:t>
      </w:r>
      <w:r w:rsidR="00AA7589" w:rsidRPr="00CD3A08">
        <w:rPr>
          <w:rFonts w:ascii="Palatino Linotype" w:hAnsi="Palatino Linotype" w:cs="Arial"/>
          <w:sz w:val="24"/>
          <w:szCs w:val="24"/>
        </w:rPr>
        <w:t>está</w:t>
      </w:r>
      <w:r w:rsidRPr="00CD3A08">
        <w:rPr>
          <w:rFonts w:ascii="Palatino Linotype" w:hAnsi="Palatino Linotype" w:cs="Arial"/>
          <w:sz w:val="24"/>
          <w:szCs w:val="24"/>
        </w:rPr>
        <w:t xml:space="preserve"> incompleta porque no son todos los titulares de las áreas.</w:t>
      </w:r>
    </w:p>
    <w:p w14:paraId="62A44ED1" w14:textId="77777777" w:rsidR="009C1A96" w:rsidRPr="00CD3A08" w:rsidRDefault="009C1A96" w:rsidP="00F4287D">
      <w:pPr>
        <w:spacing w:after="0" w:line="360" w:lineRule="auto"/>
        <w:ind w:right="51"/>
        <w:jc w:val="both"/>
        <w:rPr>
          <w:rFonts w:ascii="Palatino Linotype" w:hAnsi="Palatino Linotype" w:cs="Arial"/>
          <w:sz w:val="16"/>
          <w:szCs w:val="24"/>
        </w:rPr>
      </w:pPr>
    </w:p>
    <w:p w14:paraId="7D87D2D8" w14:textId="510567C8" w:rsidR="009C1A96" w:rsidRPr="00CD3A08" w:rsidRDefault="009C1A96" w:rsidP="00F4287D">
      <w:pPr>
        <w:spacing w:after="0" w:line="360" w:lineRule="auto"/>
        <w:ind w:right="51"/>
        <w:jc w:val="both"/>
        <w:rPr>
          <w:rFonts w:ascii="Palatino Linotype" w:hAnsi="Palatino Linotype" w:cs="Arial"/>
          <w:sz w:val="24"/>
          <w:szCs w:val="24"/>
        </w:rPr>
      </w:pPr>
      <w:r w:rsidRPr="00CD3A08">
        <w:rPr>
          <w:rFonts w:ascii="Palatino Linotype" w:hAnsi="Palatino Linotype" w:cs="Arial"/>
          <w:sz w:val="24"/>
          <w:szCs w:val="24"/>
        </w:rPr>
        <w:t>En este sentido, analizaremos si la información proporcionada se encuentra completa o de lo contrario ordenar la entrega de la información faltante.</w:t>
      </w:r>
    </w:p>
    <w:p w14:paraId="242F98CB" w14:textId="77777777" w:rsidR="009C1A96" w:rsidRPr="00CD3A08" w:rsidRDefault="009C1A96" w:rsidP="00F4287D">
      <w:pPr>
        <w:spacing w:after="0" w:line="360" w:lineRule="auto"/>
        <w:ind w:right="51"/>
        <w:jc w:val="both"/>
        <w:rPr>
          <w:rFonts w:ascii="Palatino Linotype" w:hAnsi="Palatino Linotype" w:cs="Arial"/>
          <w:sz w:val="24"/>
          <w:szCs w:val="24"/>
        </w:rPr>
      </w:pPr>
    </w:p>
    <w:p w14:paraId="576B3ACC" w14:textId="48B9FBFF" w:rsidR="009C1A96" w:rsidRPr="00CD3A08" w:rsidRDefault="009C1A96" w:rsidP="00F4287D">
      <w:pPr>
        <w:spacing w:after="0" w:line="360" w:lineRule="auto"/>
        <w:ind w:right="51"/>
        <w:jc w:val="both"/>
        <w:rPr>
          <w:rFonts w:ascii="Palatino Linotype" w:hAnsi="Palatino Linotype" w:cs="Arial"/>
          <w:sz w:val="24"/>
          <w:szCs w:val="24"/>
        </w:rPr>
      </w:pPr>
      <w:r w:rsidRPr="00CD3A08">
        <w:rPr>
          <w:rFonts w:ascii="Palatino Linotype" w:hAnsi="Palatino Linotype" w:cs="Arial"/>
          <w:sz w:val="24"/>
          <w:szCs w:val="24"/>
        </w:rPr>
        <w:t xml:space="preserve">Dentro del bando Municipal </w:t>
      </w:r>
    </w:p>
    <w:p w14:paraId="317AA288" w14:textId="77777777" w:rsidR="009C1A96" w:rsidRPr="00CD3A08" w:rsidRDefault="009C1A96" w:rsidP="00F4287D">
      <w:pPr>
        <w:spacing w:after="0" w:line="360" w:lineRule="auto"/>
        <w:ind w:right="51"/>
        <w:jc w:val="both"/>
        <w:rPr>
          <w:rFonts w:ascii="Palatino Linotype" w:hAnsi="Palatino Linotype" w:cs="Arial"/>
          <w:sz w:val="24"/>
          <w:szCs w:val="24"/>
        </w:rPr>
      </w:pPr>
    </w:p>
    <w:p w14:paraId="22052F25" w14:textId="1A4B022A" w:rsidR="009C1A96" w:rsidRPr="00CD3A08" w:rsidRDefault="009C1A96" w:rsidP="00F4287D">
      <w:pPr>
        <w:spacing w:after="0" w:line="360" w:lineRule="auto"/>
        <w:ind w:right="51"/>
        <w:jc w:val="both"/>
        <w:rPr>
          <w:rFonts w:ascii="Palatino Linotype" w:hAnsi="Palatino Linotype" w:cs="Arial"/>
          <w:sz w:val="24"/>
          <w:szCs w:val="24"/>
        </w:rPr>
      </w:pPr>
      <w:r w:rsidRPr="00CD3A08">
        <w:rPr>
          <w:noProof/>
          <w:lang w:eastAsia="es-MX"/>
        </w:rPr>
        <w:lastRenderedPageBreak/>
        <w:drawing>
          <wp:inline distT="0" distB="0" distL="0" distR="0" wp14:anchorId="5934F039" wp14:editId="6AF06769">
            <wp:extent cx="5322498" cy="5854745"/>
            <wp:effectExtent l="190500" t="190500" r="183515" b="1841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5340" t="18634" r="34706" b="22789"/>
                    <a:stretch/>
                  </pic:blipFill>
                  <pic:spPr bwMode="auto">
                    <a:xfrm>
                      <a:off x="0" y="0"/>
                      <a:ext cx="5329992" cy="586298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r w:rsidRPr="00CD3A08">
        <w:rPr>
          <w:rFonts w:ascii="Palatino Linotype" w:hAnsi="Palatino Linotype" w:cs="Arial"/>
          <w:sz w:val="24"/>
          <w:szCs w:val="24"/>
        </w:rPr>
        <w:tab/>
      </w:r>
    </w:p>
    <w:p w14:paraId="383ED408" w14:textId="77777777" w:rsidR="003A4CFA" w:rsidRPr="00CD3A08" w:rsidRDefault="003A4CFA" w:rsidP="00F4287D">
      <w:pPr>
        <w:spacing w:after="0" w:line="360" w:lineRule="auto"/>
        <w:ind w:right="51"/>
        <w:jc w:val="both"/>
        <w:rPr>
          <w:rFonts w:ascii="Palatino Linotype" w:hAnsi="Palatino Linotype" w:cs="Arial"/>
          <w:sz w:val="24"/>
          <w:szCs w:val="24"/>
        </w:rPr>
      </w:pPr>
    </w:p>
    <w:p w14:paraId="5D590DBF" w14:textId="35B774E3" w:rsidR="003A4CFA" w:rsidRPr="00CD3A08" w:rsidRDefault="009C1A96" w:rsidP="00F4287D">
      <w:pPr>
        <w:spacing w:after="0" w:line="360" w:lineRule="auto"/>
        <w:ind w:right="51"/>
        <w:jc w:val="both"/>
        <w:rPr>
          <w:rFonts w:ascii="Palatino Linotype" w:hAnsi="Palatino Linotype" w:cs="Arial"/>
          <w:sz w:val="24"/>
          <w:szCs w:val="24"/>
        </w:rPr>
      </w:pPr>
      <w:r w:rsidRPr="00CD3A08">
        <w:rPr>
          <w:noProof/>
          <w:lang w:eastAsia="es-MX"/>
        </w:rPr>
        <w:lastRenderedPageBreak/>
        <w:drawing>
          <wp:inline distT="0" distB="0" distL="0" distR="0" wp14:anchorId="5A0C09B8" wp14:editId="3D5F7B21">
            <wp:extent cx="5270740" cy="1462562"/>
            <wp:effectExtent l="190500" t="190500" r="196850" b="1949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4142" t="38335" r="37250" b="47552"/>
                    <a:stretch/>
                  </pic:blipFill>
                  <pic:spPr bwMode="auto">
                    <a:xfrm>
                      <a:off x="0" y="0"/>
                      <a:ext cx="5298831" cy="147035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C71463B" w14:textId="5E42725C" w:rsidR="003A4CFA" w:rsidRPr="00CD3A08" w:rsidRDefault="00492B72" w:rsidP="00F4287D">
      <w:pPr>
        <w:spacing w:after="0" w:line="360" w:lineRule="auto"/>
        <w:ind w:right="51"/>
        <w:jc w:val="both"/>
        <w:rPr>
          <w:rFonts w:ascii="Palatino Linotype" w:hAnsi="Palatino Linotype" w:cs="Arial"/>
          <w:sz w:val="24"/>
          <w:szCs w:val="24"/>
        </w:rPr>
      </w:pPr>
      <w:r w:rsidRPr="00CD3A08">
        <w:rPr>
          <w:rFonts w:ascii="Palatino Linotype" w:hAnsi="Palatino Linotype" w:cs="Arial"/>
          <w:sz w:val="24"/>
          <w:szCs w:val="24"/>
        </w:rPr>
        <w:t>De la imágenes insertas se da cuenta de 19 áreas que conforman la administración pública municipal, 2 organismos desconcentrados y dos organismos auxiliares, no obstante estos dos ultimo corresponden a organismos autónomos con patrimonio propio, siendo únicamente el Sistema Municipal para el Desarrollo Integral de la Familia, sujeto obligado independiente, por lo tanto y de acuerdo con la información remita en respuesta será necesario se remita en cumplimiento a la presente resolución los nombramientos faltantes.</w:t>
      </w:r>
    </w:p>
    <w:p w14:paraId="60A02A36" w14:textId="77777777" w:rsidR="003A4CFA" w:rsidRPr="00CD3A08" w:rsidRDefault="003A4CFA" w:rsidP="00F4287D">
      <w:pPr>
        <w:spacing w:after="0" w:line="360" w:lineRule="auto"/>
        <w:ind w:right="51"/>
        <w:jc w:val="both"/>
        <w:rPr>
          <w:rFonts w:ascii="Palatino Linotype" w:hAnsi="Palatino Linotype" w:cs="Arial"/>
          <w:sz w:val="24"/>
          <w:szCs w:val="24"/>
        </w:rPr>
      </w:pPr>
    </w:p>
    <w:p w14:paraId="4301564A" w14:textId="039260C1" w:rsidR="00FC3614" w:rsidRPr="00CD3A08" w:rsidRDefault="00FC3614" w:rsidP="00FC3614">
      <w:pPr>
        <w:spacing w:after="0" w:line="360" w:lineRule="auto"/>
        <w:jc w:val="both"/>
        <w:rPr>
          <w:rFonts w:ascii="Palatino Linotype" w:eastAsia="Times New Roman" w:hAnsi="Palatino Linotype" w:cs="Times New Roman"/>
          <w:sz w:val="24"/>
          <w:szCs w:val="24"/>
          <w:lang w:eastAsia="es-ES"/>
        </w:rPr>
      </w:pPr>
      <w:r w:rsidRPr="00CD3A08">
        <w:rPr>
          <w:rFonts w:ascii="Palatino Linotype" w:hAnsi="Palatino Linotype"/>
          <w:sz w:val="24"/>
          <w:szCs w:val="24"/>
        </w:rPr>
        <w:t>Ahora bien en relación con lo anterior, al establecer la obligación por parte del Sujeto Obligado de generar l</w:t>
      </w:r>
      <w:r w:rsidR="0085207C" w:rsidRPr="00CD3A08">
        <w:rPr>
          <w:rFonts w:ascii="Palatino Linotype" w:hAnsi="Palatino Linotype"/>
          <w:sz w:val="24"/>
          <w:szCs w:val="24"/>
        </w:rPr>
        <w:t>a información pública solicitada</w:t>
      </w:r>
      <w:r w:rsidRPr="00CD3A08">
        <w:rPr>
          <w:rFonts w:ascii="Palatino Linotype" w:hAnsi="Palatino Linotype"/>
          <w:sz w:val="24"/>
          <w:szCs w:val="24"/>
        </w:rPr>
        <w:t>, deberá entregar la documentación correspondiente, cabe señalar que el derecho de acceso a la información está limitado en algunos casos como lo establece el artículo 4</w:t>
      </w:r>
      <w:r w:rsidRPr="00CD3A08">
        <w:rPr>
          <w:rStyle w:val="Refdenotaalpie"/>
          <w:rFonts w:ascii="Palatino Linotype" w:hAnsi="Palatino Linotype"/>
          <w:sz w:val="24"/>
          <w:szCs w:val="24"/>
        </w:rPr>
        <w:footnoteReference w:id="8"/>
      </w:r>
      <w:r w:rsidRPr="00CD3A08">
        <w:rPr>
          <w:rFonts w:ascii="Palatino Linotype" w:hAnsi="Palatino Linotype"/>
          <w:sz w:val="24"/>
          <w:szCs w:val="24"/>
        </w:rPr>
        <w:t xml:space="preserve"> de la Ley </w:t>
      </w:r>
      <w:r w:rsidRPr="00CD3A08">
        <w:rPr>
          <w:rFonts w:ascii="Palatino Linotype" w:hAnsi="Palatino Linotype"/>
          <w:sz w:val="24"/>
          <w:szCs w:val="24"/>
        </w:rPr>
        <w:lastRenderedPageBreak/>
        <w:t>de Transparencia y Acceso a la Información Pública del Estado de México y Municipios, por lo que se deberá atender la solicitud de información, considerando la normatividad en materia, como se muestra a continuación:</w:t>
      </w:r>
    </w:p>
    <w:p w14:paraId="255824C2" w14:textId="77777777" w:rsidR="00FC3614" w:rsidRPr="00CD3A08" w:rsidRDefault="00FC3614" w:rsidP="00FC3614">
      <w:pPr>
        <w:spacing w:after="0" w:line="360" w:lineRule="auto"/>
        <w:jc w:val="both"/>
        <w:rPr>
          <w:rFonts w:ascii="Palatino Linotype" w:hAnsi="Palatino Linotype"/>
          <w:color w:val="000000"/>
        </w:rPr>
      </w:pPr>
    </w:p>
    <w:p w14:paraId="4186F214" w14:textId="77777777" w:rsidR="00FC3614" w:rsidRPr="00CD3A08" w:rsidRDefault="00FC3614" w:rsidP="00E81BBF">
      <w:pPr>
        <w:pStyle w:val="Prrafodelista"/>
        <w:numPr>
          <w:ilvl w:val="0"/>
          <w:numId w:val="1"/>
        </w:numPr>
        <w:shd w:val="clear" w:color="auto" w:fill="FFFFFF"/>
        <w:spacing w:line="360" w:lineRule="auto"/>
        <w:ind w:left="1288" w:right="51"/>
        <w:contextualSpacing/>
        <w:jc w:val="both"/>
        <w:rPr>
          <w:rFonts w:ascii="Palatino Linotype" w:hAnsi="Palatino Linotype"/>
          <w:b/>
          <w:i/>
          <w:color w:val="222222"/>
          <w:sz w:val="28"/>
          <w:lang w:eastAsia="es-MX"/>
        </w:rPr>
      </w:pPr>
      <w:r w:rsidRPr="00CD3A08">
        <w:rPr>
          <w:rFonts w:ascii="Palatino Linotype" w:hAnsi="Palatino Linotype"/>
          <w:b/>
          <w:bCs/>
          <w:i/>
          <w:color w:val="222222"/>
          <w:sz w:val="28"/>
          <w:lang w:eastAsia="es-MX"/>
        </w:rPr>
        <w:t>De la versión pública.</w:t>
      </w:r>
    </w:p>
    <w:p w14:paraId="7101CDAB" w14:textId="77777777" w:rsidR="00FC3614" w:rsidRPr="00CD3A08" w:rsidRDefault="00FC3614" w:rsidP="00FC3614">
      <w:pPr>
        <w:shd w:val="clear" w:color="auto" w:fill="FFFFFF"/>
        <w:spacing w:after="0" w:line="360" w:lineRule="auto"/>
        <w:jc w:val="both"/>
        <w:rPr>
          <w:rFonts w:ascii="Palatino Linotype" w:eastAsia="Times New Roman" w:hAnsi="Palatino Linotype" w:cs="Times New Roman"/>
          <w:color w:val="222222"/>
          <w:sz w:val="24"/>
          <w:szCs w:val="24"/>
          <w:lang w:eastAsia="es-MX"/>
        </w:rPr>
      </w:pPr>
    </w:p>
    <w:p w14:paraId="56A80A75" w14:textId="77777777" w:rsidR="0085207C" w:rsidRPr="00CD3A08" w:rsidRDefault="0085207C" w:rsidP="0085207C">
      <w:pPr>
        <w:spacing w:after="0" w:line="360" w:lineRule="auto"/>
        <w:jc w:val="both"/>
        <w:rPr>
          <w:rFonts w:ascii="Palatino Linotype" w:hAnsi="Palatino Linotype" w:cs="Arial"/>
          <w:sz w:val="24"/>
          <w:szCs w:val="24"/>
        </w:rPr>
      </w:pPr>
      <w:r w:rsidRPr="00CD3A08">
        <w:rPr>
          <w:rFonts w:ascii="Palatino Linotype" w:hAnsi="Palatino Linotype" w:cs="Arial"/>
          <w:sz w:val="24"/>
          <w:szCs w:val="24"/>
        </w:rPr>
        <w:t>Respecto de los documentos que se ordena su entrega cabe señalar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particulares y de los servidores públicos, de acuerdo a lo dispuesto en los artículos 3, fracciones IX, XX, XXI y XLV; 91, 122, 132, 137, 143 fracción I, de la Ley de Transparencia y Acceso a la Información Pública del Estado de México y Municipios.</w:t>
      </w:r>
    </w:p>
    <w:p w14:paraId="07A5FDAE" w14:textId="77777777" w:rsidR="0085207C" w:rsidRPr="00CD3A08" w:rsidRDefault="0085207C" w:rsidP="0085207C">
      <w:pPr>
        <w:autoSpaceDE w:val="0"/>
        <w:autoSpaceDN w:val="0"/>
        <w:adjustRightInd w:val="0"/>
        <w:spacing w:after="0" w:line="276" w:lineRule="auto"/>
        <w:ind w:left="567" w:right="284"/>
        <w:jc w:val="both"/>
        <w:rPr>
          <w:rFonts w:ascii="Palatino Linotype" w:hAnsi="Palatino Linotype" w:cs="Arial"/>
          <w:i/>
          <w:szCs w:val="24"/>
        </w:rPr>
      </w:pPr>
      <w:r w:rsidRPr="00CD3A08">
        <w:rPr>
          <w:rFonts w:ascii="Palatino Linotype" w:hAnsi="Palatino Linotype" w:cs="Arial"/>
          <w:b/>
          <w:i/>
          <w:szCs w:val="24"/>
        </w:rPr>
        <w:t>“Artículo 3.</w:t>
      </w:r>
      <w:r w:rsidRPr="00CD3A08">
        <w:rPr>
          <w:rFonts w:ascii="Palatino Linotype" w:hAnsi="Palatino Linotype" w:cs="Arial"/>
          <w:i/>
          <w:szCs w:val="24"/>
        </w:rPr>
        <w:t xml:space="preserve"> Para los efectos de la presente Ley se entenderá por:</w:t>
      </w:r>
    </w:p>
    <w:p w14:paraId="0601A128" w14:textId="77777777" w:rsidR="0085207C" w:rsidRPr="00CD3A08" w:rsidRDefault="0085207C" w:rsidP="0085207C">
      <w:pPr>
        <w:autoSpaceDE w:val="0"/>
        <w:autoSpaceDN w:val="0"/>
        <w:adjustRightInd w:val="0"/>
        <w:spacing w:after="0" w:line="276" w:lineRule="auto"/>
        <w:ind w:left="567" w:right="284"/>
        <w:jc w:val="both"/>
        <w:rPr>
          <w:rFonts w:ascii="Palatino Linotype" w:hAnsi="Palatino Linotype" w:cs="Arial"/>
          <w:i/>
          <w:szCs w:val="24"/>
        </w:rPr>
      </w:pPr>
      <w:r w:rsidRPr="00CD3A08">
        <w:rPr>
          <w:rFonts w:ascii="Palatino Linotype" w:hAnsi="Palatino Linotype" w:cs="Arial"/>
          <w:i/>
          <w:szCs w:val="24"/>
        </w:rPr>
        <w:t>[…]</w:t>
      </w:r>
    </w:p>
    <w:p w14:paraId="07901DB4" w14:textId="77777777" w:rsidR="0085207C" w:rsidRPr="00CD3A08" w:rsidRDefault="0085207C" w:rsidP="0085207C">
      <w:pPr>
        <w:autoSpaceDE w:val="0"/>
        <w:autoSpaceDN w:val="0"/>
        <w:adjustRightInd w:val="0"/>
        <w:spacing w:after="0" w:line="276" w:lineRule="auto"/>
        <w:ind w:left="567" w:right="284"/>
        <w:jc w:val="both"/>
        <w:rPr>
          <w:rFonts w:ascii="Palatino Linotype" w:hAnsi="Palatino Linotype" w:cs="Arial"/>
          <w:i/>
          <w:szCs w:val="24"/>
        </w:rPr>
      </w:pPr>
      <w:r w:rsidRPr="00CD3A08">
        <w:rPr>
          <w:rFonts w:ascii="Palatino Linotype" w:hAnsi="Palatino Linotype" w:cs="Arial"/>
          <w:i/>
          <w:szCs w:val="24"/>
        </w:rPr>
        <w:t>IX. Datos personales: La información concerniente a una persona, identificada o identificable según lo dispuesto por la Ley de Protección de Datos Personales del Estado de México;</w:t>
      </w:r>
    </w:p>
    <w:p w14:paraId="3ED02F46" w14:textId="77777777" w:rsidR="0085207C" w:rsidRPr="00CD3A08" w:rsidRDefault="0085207C" w:rsidP="0085207C">
      <w:pPr>
        <w:autoSpaceDE w:val="0"/>
        <w:autoSpaceDN w:val="0"/>
        <w:adjustRightInd w:val="0"/>
        <w:spacing w:after="0" w:line="276" w:lineRule="auto"/>
        <w:ind w:left="567" w:right="284"/>
        <w:jc w:val="both"/>
        <w:rPr>
          <w:rFonts w:ascii="Palatino Linotype" w:hAnsi="Palatino Linotype" w:cs="Arial"/>
          <w:i/>
          <w:szCs w:val="24"/>
        </w:rPr>
      </w:pPr>
      <w:r w:rsidRPr="00CD3A08">
        <w:rPr>
          <w:rFonts w:ascii="Palatino Linotype" w:hAnsi="Palatino Linotype" w:cs="Arial"/>
          <w:i/>
          <w:szCs w:val="24"/>
        </w:rPr>
        <w:t>[…]</w:t>
      </w:r>
    </w:p>
    <w:p w14:paraId="53B262B3" w14:textId="77777777" w:rsidR="0085207C" w:rsidRPr="00CD3A08" w:rsidRDefault="0085207C" w:rsidP="0085207C">
      <w:pPr>
        <w:autoSpaceDE w:val="0"/>
        <w:autoSpaceDN w:val="0"/>
        <w:adjustRightInd w:val="0"/>
        <w:spacing w:after="0" w:line="276" w:lineRule="auto"/>
        <w:ind w:left="567" w:right="284"/>
        <w:jc w:val="both"/>
        <w:rPr>
          <w:rFonts w:ascii="Palatino Linotype" w:hAnsi="Palatino Linotype" w:cs="Arial"/>
          <w:i/>
          <w:szCs w:val="24"/>
        </w:rPr>
      </w:pPr>
      <w:r w:rsidRPr="00CD3A08">
        <w:rPr>
          <w:rFonts w:ascii="Palatino Linotype" w:hAnsi="Palatino Linotype" w:cs="Arial"/>
          <w:i/>
          <w:szCs w:val="24"/>
        </w:rPr>
        <w:t>XX. Información clasificada: Aquella considerada por la presente Ley como reservada o confidencial;</w:t>
      </w:r>
    </w:p>
    <w:p w14:paraId="7D8157CC" w14:textId="77777777" w:rsidR="0085207C" w:rsidRPr="00CD3A08" w:rsidRDefault="0085207C" w:rsidP="0085207C">
      <w:pPr>
        <w:autoSpaceDE w:val="0"/>
        <w:autoSpaceDN w:val="0"/>
        <w:adjustRightInd w:val="0"/>
        <w:spacing w:after="0" w:line="276" w:lineRule="auto"/>
        <w:ind w:left="567" w:right="284"/>
        <w:jc w:val="both"/>
        <w:rPr>
          <w:rFonts w:ascii="Palatino Linotype" w:hAnsi="Palatino Linotype" w:cs="Arial"/>
          <w:i/>
          <w:szCs w:val="24"/>
        </w:rPr>
      </w:pPr>
      <w:r w:rsidRPr="00CD3A08">
        <w:rPr>
          <w:rFonts w:ascii="Palatino Linotype" w:hAnsi="Palatino Linotype" w:cs="Arial"/>
          <w:i/>
          <w:szCs w:val="24"/>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6122717" w14:textId="77777777" w:rsidR="0085207C" w:rsidRPr="00CD3A08" w:rsidRDefault="0085207C" w:rsidP="0085207C">
      <w:pPr>
        <w:autoSpaceDE w:val="0"/>
        <w:autoSpaceDN w:val="0"/>
        <w:adjustRightInd w:val="0"/>
        <w:spacing w:after="0" w:line="276" w:lineRule="auto"/>
        <w:ind w:left="567" w:right="284"/>
        <w:jc w:val="both"/>
        <w:rPr>
          <w:rFonts w:ascii="Palatino Linotype" w:hAnsi="Palatino Linotype" w:cs="Arial"/>
          <w:i/>
          <w:szCs w:val="24"/>
        </w:rPr>
      </w:pPr>
      <w:r w:rsidRPr="00CD3A08">
        <w:rPr>
          <w:rFonts w:ascii="Palatino Linotype" w:hAnsi="Palatino Linotype" w:cs="Arial"/>
          <w:i/>
          <w:szCs w:val="24"/>
        </w:rPr>
        <w:t>[…]</w:t>
      </w:r>
    </w:p>
    <w:p w14:paraId="61729277" w14:textId="77777777" w:rsidR="0085207C" w:rsidRPr="00CD3A08" w:rsidRDefault="0085207C" w:rsidP="0085207C">
      <w:pPr>
        <w:autoSpaceDE w:val="0"/>
        <w:autoSpaceDN w:val="0"/>
        <w:adjustRightInd w:val="0"/>
        <w:spacing w:after="0" w:line="276" w:lineRule="auto"/>
        <w:ind w:left="567" w:right="284"/>
        <w:jc w:val="both"/>
        <w:rPr>
          <w:rFonts w:ascii="Palatino Linotype" w:hAnsi="Palatino Linotype" w:cs="Arial"/>
          <w:i/>
          <w:szCs w:val="24"/>
        </w:rPr>
      </w:pPr>
      <w:r w:rsidRPr="00CD3A08">
        <w:rPr>
          <w:rFonts w:ascii="Palatino Linotype" w:hAnsi="Palatino Linotype" w:cs="Arial"/>
          <w:i/>
          <w:szCs w:val="24"/>
        </w:rPr>
        <w:t>XLV. Versión pública: Documento en el que se elimine, suprime o borra la información clasificada como reservada o confidencial para permitir su acceso.</w:t>
      </w:r>
    </w:p>
    <w:p w14:paraId="0369DBC4" w14:textId="77777777" w:rsidR="0085207C" w:rsidRPr="00CD3A08" w:rsidRDefault="0085207C" w:rsidP="0085207C">
      <w:pPr>
        <w:autoSpaceDE w:val="0"/>
        <w:autoSpaceDN w:val="0"/>
        <w:adjustRightInd w:val="0"/>
        <w:spacing w:after="0" w:line="276" w:lineRule="auto"/>
        <w:ind w:left="567" w:right="284"/>
        <w:jc w:val="both"/>
        <w:rPr>
          <w:rFonts w:ascii="Palatino Linotype" w:hAnsi="Palatino Linotype" w:cs="Arial"/>
          <w:i/>
          <w:szCs w:val="24"/>
        </w:rPr>
      </w:pPr>
    </w:p>
    <w:p w14:paraId="0F209D56" w14:textId="77777777" w:rsidR="0085207C" w:rsidRPr="00CD3A08" w:rsidRDefault="0085207C" w:rsidP="0085207C">
      <w:pPr>
        <w:autoSpaceDE w:val="0"/>
        <w:autoSpaceDN w:val="0"/>
        <w:adjustRightInd w:val="0"/>
        <w:spacing w:after="0" w:line="276" w:lineRule="auto"/>
        <w:ind w:left="567" w:right="284"/>
        <w:jc w:val="both"/>
        <w:rPr>
          <w:rFonts w:ascii="Palatino Linotype" w:hAnsi="Palatino Linotype" w:cs="Arial"/>
          <w:i/>
        </w:rPr>
      </w:pPr>
      <w:r w:rsidRPr="00CD3A08">
        <w:rPr>
          <w:rFonts w:ascii="Palatino Linotype" w:hAnsi="Palatino Linotype"/>
          <w:b/>
          <w:i/>
        </w:rPr>
        <w:t>Artículo 91</w:t>
      </w:r>
      <w:r w:rsidRPr="00CD3A08">
        <w:rPr>
          <w:rFonts w:ascii="Palatino Linotype" w:hAnsi="Palatino Linotype"/>
          <w:i/>
        </w:rPr>
        <w:t>. El acceso a la información pública será restringido excepcionalmente, cuando ésta sea clasificada como reservada o confidencial.</w:t>
      </w:r>
    </w:p>
    <w:p w14:paraId="7140A962" w14:textId="77777777" w:rsidR="0085207C" w:rsidRPr="00CD3A08" w:rsidRDefault="0085207C" w:rsidP="0085207C">
      <w:pPr>
        <w:autoSpaceDE w:val="0"/>
        <w:autoSpaceDN w:val="0"/>
        <w:adjustRightInd w:val="0"/>
        <w:spacing w:after="0" w:line="276" w:lineRule="auto"/>
        <w:ind w:left="567" w:right="284"/>
        <w:jc w:val="both"/>
        <w:rPr>
          <w:rFonts w:ascii="Palatino Linotype" w:hAnsi="Palatino Linotype" w:cs="Arial"/>
          <w:b/>
          <w:i/>
          <w:szCs w:val="24"/>
        </w:rPr>
      </w:pPr>
    </w:p>
    <w:p w14:paraId="58AEF6D5" w14:textId="77777777" w:rsidR="0085207C" w:rsidRPr="00CD3A08" w:rsidRDefault="0085207C" w:rsidP="0085207C">
      <w:pPr>
        <w:autoSpaceDE w:val="0"/>
        <w:autoSpaceDN w:val="0"/>
        <w:adjustRightInd w:val="0"/>
        <w:spacing w:after="0" w:line="276" w:lineRule="auto"/>
        <w:ind w:left="567" w:right="284"/>
        <w:jc w:val="both"/>
        <w:rPr>
          <w:rFonts w:ascii="Palatino Linotype" w:hAnsi="Palatino Linotype" w:cs="Arial"/>
          <w:i/>
          <w:szCs w:val="24"/>
        </w:rPr>
      </w:pPr>
      <w:r w:rsidRPr="00CD3A08">
        <w:rPr>
          <w:rFonts w:ascii="Palatino Linotype" w:hAnsi="Palatino Linotype" w:cs="Arial"/>
          <w:b/>
          <w:i/>
          <w:szCs w:val="24"/>
        </w:rPr>
        <w:t>Artículo 122</w:t>
      </w:r>
      <w:r w:rsidRPr="00CD3A08">
        <w:rPr>
          <w:rFonts w:ascii="Palatino Linotype" w:hAnsi="Palatino Linotype" w:cs="Arial"/>
          <w:i/>
          <w:szCs w:val="24"/>
        </w:rPr>
        <w:t>. La clasificación es el proceso mediante el cual el sujeto obligado determina que la información en su poder actualiza alguno de los supuestos de reserva o confidencialidad, de conformidad con lo dispuesto en el presente título.</w:t>
      </w:r>
    </w:p>
    <w:p w14:paraId="4B402850" w14:textId="77777777" w:rsidR="0085207C" w:rsidRPr="00CD3A08" w:rsidRDefault="0085207C" w:rsidP="0085207C">
      <w:pPr>
        <w:autoSpaceDE w:val="0"/>
        <w:autoSpaceDN w:val="0"/>
        <w:adjustRightInd w:val="0"/>
        <w:spacing w:after="0" w:line="276" w:lineRule="auto"/>
        <w:ind w:left="567" w:right="284"/>
        <w:jc w:val="both"/>
        <w:rPr>
          <w:rFonts w:ascii="Palatino Linotype" w:hAnsi="Palatino Linotype" w:cs="Arial"/>
          <w:i/>
          <w:szCs w:val="24"/>
        </w:rPr>
      </w:pPr>
      <w:r w:rsidRPr="00CD3A08">
        <w:rPr>
          <w:rFonts w:ascii="Palatino Linotype" w:hAnsi="Palatino Linotype" w:cs="Arial"/>
          <w:i/>
          <w:szCs w:val="24"/>
        </w:rPr>
        <w:t>[…]</w:t>
      </w:r>
    </w:p>
    <w:p w14:paraId="77576438" w14:textId="77777777" w:rsidR="0085207C" w:rsidRPr="00CD3A08" w:rsidRDefault="0085207C" w:rsidP="0085207C">
      <w:pPr>
        <w:autoSpaceDE w:val="0"/>
        <w:autoSpaceDN w:val="0"/>
        <w:adjustRightInd w:val="0"/>
        <w:spacing w:after="0" w:line="276" w:lineRule="auto"/>
        <w:ind w:left="567" w:right="284"/>
        <w:jc w:val="both"/>
        <w:rPr>
          <w:rFonts w:ascii="Palatino Linotype" w:hAnsi="Palatino Linotype" w:cs="Arial"/>
          <w:i/>
          <w:szCs w:val="24"/>
        </w:rPr>
      </w:pPr>
      <w:r w:rsidRPr="00CD3A08">
        <w:rPr>
          <w:rFonts w:ascii="Palatino Linotype" w:hAnsi="Palatino Linotype" w:cs="Arial"/>
          <w:b/>
          <w:i/>
          <w:szCs w:val="24"/>
        </w:rPr>
        <w:t>Artículo 132</w:t>
      </w:r>
      <w:r w:rsidRPr="00CD3A08">
        <w:rPr>
          <w:rFonts w:ascii="Palatino Linotype" w:hAnsi="Palatino Linotype" w:cs="Arial"/>
          <w:i/>
          <w:szCs w:val="24"/>
        </w:rPr>
        <w:t>. La clasificación de la información se llevará a cabo en el momento en que:</w:t>
      </w:r>
    </w:p>
    <w:p w14:paraId="6EACAC68" w14:textId="77777777" w:rsidR="0085207C" w:rsidRPr="00CD3A08" w:rsidRDefault="0085207C" w:rsidP="0085207C">
      <w:pPr>
        <w:autoSpaceDE w:val="0"/>
        <w:autoSpaceDN w:val="0"/>
        <w:adjustRightInd w:val="0"/>
        <w:spacing w:after="0" w:line="276" w:lineRule="auto"/>
        <w:ind w:left="567" w:right="284"/>
        <w:jc w:val="both"/>
        <w:rPr>
          <w:rFonts w:ascii="Palatino Linotype" w:hAnsi="Palatino Linotype" w:cs="Arial"/>
          <w:i/>
          <w:szCs w:val="24"/>
        </w:rPr>
      </w:pPr>
      <w:r w:rsidRPr="00CD3A08">
        <w:rPr>
          <w:rFonts w:ascii="Palatino Linotype" w:hAnsi="Palatino Linotype" w:cs="Arial"/>
          <w:i/>
          <w:szCs w:val="24"/>
        </w:rPr>
        <w:t>[…]</w:t>
      </w:r>
    </w:p>
    <w:p w14:paraId="715EF98E" w14:textId="77777777" w:rsidR="0085207C" w:rsidRPr="00CD3A08" w:rsidRDefault="0085207C" w:rsidP="0085207C">
      <w:pPr>
        <w:autoSpaceDE w:val="0"/>
        <w:autoSpaceDN w:val="0"/>
        <w:adjustRightInd w:val="0"/>
        <w:spacing w:after="0" w:line="276" w:lineRule="auto"/>
        <w:ind w:left="567" w:right="284"/>
        <w:jc w:val="both"/>
        <w:rPr>
          <w:rFonts w:ascii="Palatino Linotype" w:hAnsi="Palatino Linotype" w:cs="Arial"/>
          <w:i/>
          <w:szCs w:val="24"/>
        </w:rPr>
      </w:pPr>
      <w:r w:rsidRPr="00CD3A08">
        <w:rPr>
          <w:rFonts w:ascii="Palatino Linotype" w:hAnsi="Palatino Linotype" w:cs="Arial"/>
          <w:i/>
          <w:szCs w:val="24"/>
        </w:rPr>
        <w:t>II. Se determine mediante resolución de autoridad competente; o</w:t>
      </w:r>
    </w:p>
    <w:p w14:paraId="6398AC74" w14:textId="77777777" w:rsidR="0085207C" w:rsidRPr="00CD3A08" w:rsidRDefault="0085207C" w:rsidP="0085207C">
      <w:pPr>
        <w:autoSpaceDE w:val="0"/>
        <w:autoSpaceDN w:val="0"/>
        <w:adjustRightInd w:val="0"/>
        <w:spacing w:after="0" w:line="360" w:lineRule="auto"/>
        <w:jc w:val="both"/>
        <w:rPr>
          <w:rFonts w:ascii="Palatino Linotype" w:hAnsi="Palatino Linotype" w:cs="Arial"/>
          <w:sz w:val="24"/>
          <w:szCs w:val="24"/>
        </w:rPr>
      </w:pPr>
    </w:p>
    <w:p w14:paraId="731CBF52" w14:textId="77777777" w:rsidR="0085207C" w:rsidRPr="00CD3A08" w:rsidRDefault="0085207C" w:rsidP="0085207C">
      <w:pPr>
        <w:autoSpaceDE w:val="0"/>
        <w:autoSpaceDN w:val="0"/>
        <w:adjustRightInd w:val="0"/>
        <w:spacing w:after="0" w:line="240" w:lineRule="auto"/>
        <w:ind w:left="567" w:right="284"/>
        <w:jc w:val="both"/>
        <w:rPr>
          <w:rFonts w:ascii="Palatino Linotype" w:hAnsi="Palatino Linotype" w:cs="Arial"/>
          <w:i/>
          <w:szCs w:val="24"/>
        </w:rPr>
      </w:pPr>
      <w:r w:rsidRPr="00CD3A08">
        <w:rPr>
          <w:rFonts w:ascii="Palatino Linotype" w:hAnsi="Palatino Linotype" w:cs="Arial"/>
          <w:b/>
          <w:i/>
          <w:szCs w:val="24"/>
        </w:rPr>
        <w:t>Artículo 137</w:t>
      </w:r>
      <w:r w:rsidRPr="00CD3A08">
        <w:rPr>
          <w:rFonts w:ascii="Palatino Linotype" w:hAnsi="Palatino Linotype" w:cs="Arial"/>
          <w:i/>
          <w:szCs w:val="24"/>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30E49D2F" w14:textId="77777777" w:rsidR="0085207C" w:rsidRPr="00CD3A08" w:rsidRDefault="0085207C" w:rsidP="0085207C">
      <w:pPr>
        <w:autoSpaceDE w:val="0"/>
        <w:autoSpaceDN w:val="0"/>
        <w:adjustRightInd w:val="0"/>
        <w:spacing w:after="0" w:line="240" w:lineRule="auto"/>
        <w:ind w:left="567" w:right="284"/>
        <w:jc w:val="both"/>
        <w:rPr>
          <w:rFonts w:ascii="Palatino Linotype" w:hAnsi="Palatino Linotype" w:cs="Arial"/>
          <w:i/>
          <w:szCs w:val="24"/>
        </w:rPr>
      </w:pPr>
    </w:p>
    <w:p w14:paraId="4D6ED93C" w14:textId="77777777" w:rsidR="0085207C" w:rsidRPr="00CD3A08" w:rsidRDefault="0085207C" w:rsidP="0085207C">
      <w:pPr>
        <w:autoSpaceDE w:val="0"/>
        <w:autoSpaceDN w:val="0"/>
        <w:adjustRightInd w:val="0"/>
        <w:spacing w:after="0" w:line="240" w:lineRule="auto"/>
        <w:ind w:left="567" w:right="284"/>
        <w:jc w:val="both"/>
        <w:rPr>
          <w:rFonts w:ascii="Palatino Linotype" w:hAnsi="Palatino Linotype" w:cs="Arial"/>
          <w:i/>
          <w:szCs w:val="24"/>
        </w:rPr>
      </w:pPr>
      <w:r w:rsidRPr="00CD3A08">
        <w:rPr>
          <w:rFonts w:ascii="Palatino Linotype" w:hAnsi="Palatino Linotype" w:cs="Arial"/>
          <w:b/>
          <w:i/>
          <w:szCs w:val="24"/>
        </w:rPr>
        <w:t>Artículo 143</w:t>
      </w:r>
      <w:r w:rsidRPr="00CD3A08">
        <w:rPr>
          <w:rFonts w:ascii="Palatino Linotype" w:hAnsi="Palatino Linotype" w:cs="Arial"/>
          <w:i/>
          <w:szCs w:val="24"/>
        </w:rPr>
        <w:t xml:space="preserve">. Para los efectos de esta Ley se considera información confidencial, la clasificada como tal, de manera permanente, por su naturaleza, cuando: </w:t>
      </w:r>
    </w:p>
    <w:p w14:paraId="30909F60" w14:textId="77777777" w:rsidR="0085207C" w:rsidRPr="00CD3A08" w:rsidRDefault="0085207C" w:rsidP="0085207C">
      <w:pPr>
        <w:autoSpaceDE w:val="0"/>
        <w:autoSpaceDN w:val="0"/>
        <w:adjustRightInd w:val="0"/>
        <w:spacing w:after="0" w:line="240" w:lineRule="auto"/>
        <w:ind w:left="567" w:right="284"/>
        <w:jc w:val="both"/>
        <w:rPr>
          <w:rFonts w:ascii="Palatino Linotype" w:hAnsi="Palatino Linotype" w:cs="Arial"/>
          <w:i/>
          <w:szCs w:val="24"/>
        </w:rPr>
      </w:pPr>
      <w:r w:rsidRPr="00CD3A08">
        <w:rPr>
          <w:rFonts w:ascii="Palatino Linotype" w:hAnsi="Palatino Linotype" w:cs="Arial"/>
          <w:b/>
          <w:i/>
          <w:szCs w:val="24"/>
        </w:rPr>
        <w:t>I.</w:t>
      </w:r>
      <w:r w:rsidRPr="00CD3A08">
        <w:rPr>
          <w:rFonts w:ascii="Palatino Linotype" w:hAnsi="Palatino Linotype" w:cs="Arial"/>
          <w:i/>
          <w:szCs w:val="24"/>
        </w:rPr>
        <w:t xml:space="preserve"> Se refiera a la información privada y los datos personales concernientes a una persona física o jurídica colectiva identificada o identificable;</w:t>
      </w:r>
    </w:p>
    <w:p w14:paraId="373EF1C7" w14:textId="77777777" w:rsidR="0085207C" w:rsidRPr="00CD3A08" w:rsidRDefault="0085207C" w:rsidP="0085207C">
      <w:pPr>
        <w:autoSpaceDE w:val="0"/>
        <w:autoSpaceDN w:val="0"/>
        <w:adjustRightInd w:val="0"/>
        <w:spacing w:after="0" w:line="276" w:lineRule="auto"/>
        <w:ind w:left="567" w:right="284"/>
        <w:jc w:val="both"/>
        <w:rPr>
          <w:rFonts w:ascii="Palatino Linotype" w:hAnsi="Palatino Linotype" w:cs="Arial"/>
          <w:i/>
          <w:szCs w:val="24"/>
        </w:rPr>
      </w:pPr>
      <w:r w:rsidRPr="00CD3A08">
        <w:rPr>
          <w:rFonts w:ascii="Palatino Linotype" w:hAnsi="Palatino Linotype" w:cs="Arial"/>
          <w:i/>
          <w:szCs w:val="24"/>
        </w:rPr>
        <w:t>[…]</w:t>
      </w:r>
    </w:p>
    <w:p w14:paraId="04CE3936" w14:textId="77777777" w:rsidR="0085207C" w:rsidRPr="00CD3A08" w:rsidRDefault="0085207C" w:rsidP="0085207C">
      <w:pPr>
        <w:autoSpaceDE w:val="0"/>
        <w:autoSpaceDN w:val="0"/>
        <w:adjustRightInd w:val="0"/>
        <w:spacing w:after="0" w:line="276" w:lineRule="auto"/>
        <w:ind w:left="567" w:right="284"/>
        <w:jc w:val="both"/>
        <w:rPr>
          <w:rFonts w:ascii="Palatino Linotype" w:hAnsi="Palatino Linotype" w:cs="Arial"/>
          <w:i/>
          <w:szCs w:val="24"/>
        </w:rPr>
      </w:pPr>
    </w:p>
    <w:p w14:paraId="5E4AE82B" w14:textId="77777777" w:rsidR="0085207C" w:rsidRPr="00CD3A08" w:rsidRDefault="0085207C" w:rsidP="0085207C">
      <w:pPr>
        <w:pStyle w:val="Ttulo1"/>
        <w:spacing w:before="0" w:line="360" w:lineRule="auto"/>
        <w:jc w:val="both"/>
        <w:rPr>
          <w:rFonts w:ascii="Palatino Linotype" w:eastAsia="Calibri" w:hAnsi="Palatino Linotype" w:cs="Times New Roman"/>
          <w:color w:val="auto"/>
          <w:sz w:val="24"/>
          <w:szCs w:val="24"/>
        </w:rPr>
      </w:pPr>
      <w:r w:rsidRPr="00CD3A08">
        <w:rPr>
          <w:rFonts w:ascii="Palatino Linotype" w:eastAsia="Calibri" w:hAnsi="Palatino Linotype" w:cs="Times New Roman"/>
          <w:color w:val="auto"/>
          <w:sz w:val="24"/>
          <w:szCs w:val="24"/>
        </w:rPr>
        <w:t>Ahora bien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14:paraId="7AB99D33" w14:textId="77777777" w:rsidR="0085207C" w:rsidRPr="00CD3A08" w:rsidRDefault="0085207C" w:rsidP="0085207C">
      <w:pPr>
        <w:rPr>
          <w:lang w:val="es-ES" w:eastAsia="es-ES"/>
        </w:rPr>
      </w:pPr>
    </w:p>
    <w:p w14:paraId="3DD096BA" w14:textId="77777777" w:rsidR="0085207C" w:rsidRPr="00CD3A08" w:rsidRDefault="0085207C" w:rsidP="0085207C">
      <w:pPr>
        <w:shd w:val="clear" w:color="auto" w:fill="FFFFFF"/>
        <w:spacing w:after="0" w:line="240" w:lineRule="auto"/>
        <w:ind w:left="851" w:right="851"/>
        <w:jc w:val="both"/>
        <w:rPr>
          <w:rFonts w:ascii="Palatino Linotype" w:eastAsia="Times New Roman" w:hAnsi="Palatino Linotype" w:cs="Arial"/>
          <w:color w:val="222222"/>
          <w:lang w:eastAsia="es-MX"/>
        </w:rPr>
      </w:pPr>
      <w:r w:rsidRPr="00CD3A08">
        <w:rPr>
          <w:rFonts w:ascii="Palatino Linotype" w:eastAsia="Times New Roman" w:hAnsi="Palatino Linotype" w:cs="Arial"/>
          <w:i/>
          <w:iCs/>
          <w:color w:val="222222"/>
          <w:lang w:eastAsia="es-MX"/>
        </w:rPr>
        <w:t>“Cuarto. </w:t>
      </w:r>
      <w:r w:rsidRPr="00CD3A08">
        <w:rPr>
          <w:rFonts w:ascii="Palatino Linotype" w:eastAsia="Times New Roman" w:hAnsi="Palatino Linotype" w:cs="Arial"/>
          <w:i/>
          <w:iCs/>
          <w:color w:val="222222"/>
          <w:u w:val="single"/>
          <w:lang w:eastAsia="es-MX"/>
        </w:rPr>
        <w:t xml:space="preserve">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w:t>
      </w:r>
      <w:r w:rsidRPr="00CD3A08">
        <w:rPr>
          <w:rFonts w:ascii="Palatino Linotype" w:eastAsia="Times New Roman" w:hAnsi="Palatino Linotype" w:cs="Arial"/>
          <w:i/>
          <w:iCs/>
          <w:color w:val="222222"/>
          <w:u w:val="single"/>
          <w:lang w:eastAsia="es-MX"/>
        </w:rPr>
        <w:lastRenderedPageBreak/>
        <w:t>materia en el ámbito de sus respectivas competencias</w:t>
      </w:r>
      <w:r w:rsidRPr="00CD3A08">
        <w:rPr>
          <w:rFonts w:ascii="Palatino Linotype" w:eastAsia="Times New Roman" w:hAnsi="Palatino Linotype" w:cs="Arial"/>
          <w:i/>
          <w:iCs/>
          <w:color w:val="222222"/>
          <w:lang w:eastAsia="es-MX"/>
        </w:rPr>
        <w:t>, en tanto estas últimas no contravengan lo dispuesto en la Ley General.</w:t>
      </w:r>
    </w:p>
    <w:p w14:paraId="06333850" w14:textId="77777777" w:rsidR="0085207C" w:rsidRPr="00CD3A08" w:rsidRDefault="0085207C" w:rsidP="0085207C">
      <w:pPr>
        <w:shd w:val="clear" w:color="auto" w:fill="FFFFFF"/>
        <w:spacing w:after="0" w:line="240" w:lineRule="auto"/>
        <w:ind w:left="851" w:right="851"/>
        <w:jc w:val="both"/>
        <w:rPr>
          <w:rFonts w:ascii="Palatino Linotype" w:eastAsia="Times New Roman" w:hAnsi="Palatino Linotype" w:cs="Arial"/>
          <w:color w:val="222222"/>
          <w:lang w:eastAsia="es-MX"/>
        </w:rPr>
      </w:pPr>
      <w:r w:rsidRPr="00CD3A08">
        <w:rPr>
          <w:rFonts w:ascii="Palatino Linotype" w:eastAsia="Times New Roman" w:hAnsi="Palatino Linotype" w:cs="Arial"/>
          <w:i/>
          <w:iCs/>
          <w:color w:val="222222"/>
          <w:lang w:eastAsia="es-MX"/>
        </w:rPr>
        <w:t>Los sujetos obligados deberán aplicar, de manera estricta, las excepciones al derecho de acceso a la información y sólo podrán invocarlas cuando acrediten su procedencia.</w:t>
      </w:r>
    </w:p>
    <w:p w14:paraId="76040743" w14:textId="77777777" w:rsidR="0085207C" w:rsidRPr="00CD3A08" w:rsidRDefault="0085207C" w:rsidP="0085207C">
      <w:pPr>
        <w:shd w:val="clear" w:color="auto" w:fill="FFFFFF"/>
        <w:spacing w:after="0" w:line="240" w:lineRule="auto"/>
        <w:ind w:left="851" w:right="851"/>
        <w:jc w:val="both"/>
        <w:rPr>
          <w:rFonts w:ascii="Palatino Linotype" w:eastAsia="Times New Roman" w:hAnsi="Palatino Linotype" w:cs="Arial"/>
          <w:color w:val="222222"/>
          <w:lang w:eastAsia="es-MX"/>
        </w:rPr>
      </w:pPr>
      <w:r w:rsidRPr="00CD3A08">
        <w:rPr>
          <w:rFonts w:ascii="Palatino Linotype" w:eastAsia="Times New Roman" w:hAnsi="Palatino Linotype" w:cs="Arial"/>
          <w:i/>
          <w:iCs/>
          <w:color w:val="222222"/>
          <w:lang w:eastAsia="es-MX"/>
        </w:rPr>
        <w:t>…</w:t>
      </w:r>
    </w:p>
    <w:p w14:paraId="13978A02" w14:textId="77777777" w:rsidR="0085207C" w:rsidRPr="00CD3A08" w:rsidRDefault="0085207C" w:rsidP="0085207C">
      <w:pPr>
        <w:shd w:val="clear" w:color="auto" w:fill="FFFFFF"/>
        <w:spacing w:after="0" w:line="240" w:lineRule="auto"/>
        <w:ind w:left="851" w:right="851"/>
        <w:jc w:val="both"/>
        <w:rPr>
          <w:rFonts w:ascii="Palatino Linotype" w:eastAsia="Times New Roman" w:hAnsi="Palatino Linotype" w:cs="Arial"/>
          <w:color w:val="222222"/>
          <w:lang w:eastAsia="es-MX"/>
        </w:rPr>
      </w:pPr>
      <w:r w:rsidRPr="00CD3A08">
        <w:rPr>
          <w:rFonts w:ascii="Palatino Linotype" w:eastAsia="Times New Roman" w:hAnsi="Palatino Linotype" w:cs="Arial"/>
          <w:i/>
          <w:iCs/>
          <w:color w:val="222222"/>
          <w:lang w:eastAsia="es-MX"/>
        </w:rPr>
        <w:t>Quinto. </w:t>
      </w:r>
      <w:r w:rsidRPr="00CD3A08">
        <w:rPr>
          <w:rFonts w:ascii="Palatino Linotype" w:eastAsia="Times New Roman" w:hAnsi="Palatino Linotype" w:cs="Arial"/>
          <w:i/>
          <w:iCs/>
          <w:color w:val="222222"/>
          <w:u w:val="single"/>
          <w:lang w:eastAsia="es-MX"/>
        </w:rPr>
        <w:t>La carga de la prueba para justificar toda negativa de acceso a la información, por actualizarse cualquiera de los supuestos de clasificación</w:t>
      </w:r>
      <w:r w:rsidRPr="00CD3A08">
        <w:rPr>
          <w:rFonts w:ascii="Palatino Linotype" w:eastAsia="Times New Roman" w:hAnsi="Palatino Linotype" w:cs="Arial"/>
          <w:i/>
          <w:iCs/>
          <w:color w:val="222222"/>
          <w:sz w:val="24"/>
          <w:szCs w:val="24"/>
          <w:u w:val="single"/>
          <w:lang w:eastAsia="es-MX"/>
        </w:rPr>
        <w:t xml:space="preserve"> </w:t>
      </w:r>
      <w:r w:rsidRPr="00CD3A08">
        <w:rPr>
          <w:rFonts w:ascii="Palatino Linotype" w:eastAsia="Times New Roman" w:hAnsi="Palatino Linotype" w:cs="Arial"/>
          <w:i/>
          <w:iCs/>
          <w:color w:val="222222"/>
          <w:u w:val="single"/>
          <w:lang w:eastAsia="es-MX"/>
        </w:rPr>
        <w:t>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CD3A08">
        <w:rPr>
          <w:rFonts w:ascii="Palatino Linotype" w:eastAsia="Times New Roman" w:hAnsi="Palatino Linotype" w:cs="Arial"/>
          <w:i/>
          <w:iCs/>
          <w:color w:val="222222"/>
          <w:lang w:eastAsia="es-MX"/>
        </w:rPr>
        <w:t>, observando lo dispuesto en la Ley General y las demás disposiciones aplicables en la materia.</w:t>
      </w:r>
    </w:p>
    <w:p w14:paraId="37961B29" w14:textId="77777777" w:rsidR="0085207C" w:rsidRPr="00CD3A08" w:rsidRDefault="0085207C" w:rsidP="0085207C">
      <w:pPr>
        <w:shd w:val="clear" w:color="auto" w:fill="FFFFFF"/>
        <w:spacing w:after="0" w:line="240" w:lineRule="auto"/>
        <w:ind w:left="851" w:right="851"/>
        <w:jc w:val="both"/>
        <w:rPr>
          <w:rFonts w:ascii="Palatino Linotype" w:eastAsia="Times New Roman" w:hAnsi="Palatino Linotype" w:cs="Arial"/>
          <w:color w:val="222222"/>
          <w:lang w:eastAsia="es-MX"/>
        </w:rPr>
      </w:pPr>
      <w:r w:rsidRPr="00CD3A08">
        <w:rPr>
          <w:rFonts w:ascii="Palatino Linotype" w:eastAsia="Times New Roman" w:hAnsi="Palatino Linotype" w:cs="Arial"/>
          <w:i/>
          <w:iCs/>
          <w:color w:val="222222"/>
          <w:lang w:eastAsia="es-MX"/>
        </w:rPr>
        <w:t>Octavo. </w:t>
      </w:r>
      <w:r w:rsidRPr="00CD3A08">
        <w:rPr>
          <w:rFonts w:ascii="Palatino Linotype" w:eastAsia="Times New Roman"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CD3A08">
        <w:rPr>
          <w:rFonts w:ascii="Palatino Linotype" w:eastAsia="Times New Roman" w:hAnsi="Palatino Linotype" w:cs="Arial"/>
          <w:i/>
          <w:iCs/>
          <w:color w:val="222222"/>
          <w:lang w:eastAsia="es-MX"/>
        </w:rPr>
        <w:t>.</w:t>
      </w:r>
    </w:p>
    <w:p w14:paraId="149CC2B9" w14:textId="77777777" w:rsidR="0085207C" w:rsidRPr="00CD3A08" w:rsidRDefault="0085207C" w:rsidP="0085207C">
      <w:pPr>
        <w:shd w:val="clear" w:color="auto" w:fill="FFFFFF"/>
        <w:spacing w:after="0" w:line="240" w:lineRule="auto"/>
        <w:ind w:left="851" w:right="851"/>
        <w:jc w:val="both"/>
        <w:rPr>
          <w:rFonts w:ascii="Palatino Linotype" w:eastAsia="Times New Roman" w:hAnsi="Palatino Linotype" w:cs="Arial"/>
          <w:color w:val="222222"/>
          <w:lang w:eastAsia="es-MX"/>
        </w:rPr>
      </w:pPr>
      <w:r w:rsidRPr="00CD3A08">
        <w:rPr>
          <w:rFonts w:ascii="Palatino Linotype" w:eastAsia="Times New Roman" w:hAnsi="Palatino Linotype" w:cs="Arial"/>
          <w:i/>
          <w:iCs/>
          <w:color w:val="222222"/>
          <w:lang w:eastAsia="es-MX"/>
        </w:rPr>
        <w:t> </w:t>
      </w:r>
      <w:r w:rsidRPr="00CD3A08">
        <w:rPr>
          <w:rFonts w:ascii="Palatino Linotype" w:eastAsia="Times New Roman"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CD3A08">
        <w:rPr>
          <w:rFonts w:ascii="Palatino Linotype" w:eastAsia="Times New Roman" w:hAnsi="Palatino Linotype" w:cs="Arial"/>
          <w:i/>
          <w:iCs/>
          <w:color w:val="222222"/>
          <w:lang w:eastAsia="es-MX"/>
        </w:rPr>
        <w:t>.</w:t>
      </w:r>
    </w:p>
    <w:p w14:paraId="5CE6E9FA" w14:textId="77777777" w:rsidR="0085207C" w:rsidRPr="00CD3A08" w:rsidRDefault="0085207C" w:rsidP="0085207C">
      <w:pPr>
        <w:shd w:val="clear" w:color="auto" w:fill="FFFFFF"/>
        <w:spacing w:after="0" w:line="240" w:lineRule="auto"/>
        <w:ind w:left="851" w:right="851"/>
        <w:jc w:val="both"/>
        <w:rPr>
          <w:rFonts w:ascii="Palatino Linotype" w:eastAsia="Times New Roman" w:hAnsi="Palatino Linotype" w:cs="Arial"/>
          <w:i/>
          <w:iCs/>
          <w:color w:val="222222"/>
          <w:lang w:eastAsia="es-MX"/>
        </w:rPr>
      </w:pPr>
      <w:r w:rsidRPr="00CD3A08">
        <w:rPr>
          <w:rFonts w:ascii="Palatino Linotype" w:eastAsia="Times New Roman" w:hAnsi="Palatino Linotype" w:cs="Arial"/>
          <w:i/>
          <w:iCs/>
          <w:color w:val="222222"/>
          <w:lang w:eastAsia="es-MX"/>
        </w:rPr>
        <w:t>…</w:t>
      </w:r>
    </w:p>
    <w:p w14:paraId="21AB138F" w14:textId="77777777" w:rsidR="0085207C" w:rsidRPr="00CD3A08" w:rsidRDefault="0085207C" w:rsidP="0085207C">
      <w:pPr>
        <w:shd w:val="clear" w:color="auto" w:fill="FFFFFF"/>
        <w:spacing w:after="0" w:line="240" w:lineRule="auto"/>
        <w:ind w:left="851" w:right="851"/>
        <w:jc w:val="both"/>
        <w:rPr>
          <w:rFonts w:ascii="Palatino Linotype" w:eastAsia="Times New Roman" w:hAnsi="Palatino Linotype" w:cs="Arial"/>
          <w:i/>
          <w:iCs/>
          <w:color w:val="222222"/>
          <w:lang w:eastAsia="es-MX"/>
        </w:rPr>
      </w:pPr>
    </w:p>
    <w:p w14:paraId="3B1A1277" w14:textId="77777777" w:rsidR="0085207C" w:rsidRPr="00CD3A08" w:rsidRDefault="0085207C" w:rsidP="0085207C">
      <w:pPr>
        <w:shd w:val="clear" w:color="auto" w:fill="FFFFFF"/>
        <w:spacing w:after="101" w:line="240" w:lineRule="auto"/>
        <w:ind w:hanging="576"/>
        <w:jc w:val="both"/>
        <w:rPr>
          <w:rFonts w:ascii="Arial" w:eastAsia="Times New Roman" w:hAnsi="Arial" w:cs="Arial"/>
          <w:color w:val="2F2F2F"/>
          <w:sz w:val="18"/>
          <w:szCs w:val="18"/>
          <w:lang w:eastAsia="es-MX"/>
        </w:rPr>
      </w:pPr>
    </w:p>
    <w:p w14:paraId="72433DF0" w14:textId="77777777" w:rsidR="0085207C" w:rsidRPr="00CD3A08" w:rsidRDefault="0085207C" w:rsidP="0085207C">
      <w:pPr>
        <w:shd w:val="clear" w:color="auto" w:fill="FFFFFF"/>
        <w:spacing w:after="0" w:line="240" w:lineRule="auto"/>
        <w:ind w:left="851" w:right="851"/>
        <w:jc w:val="both"/>
        <w:rPr>
          <w:rFonts w:ascii="Palatino Linotype" w:eastAsia="Times New Roman" w:hAnsi="Palatino Linotype" w:cs="Arial"/>
          <w:color w:val="222222"/>
          <w:lang w:eastAsia="es-MX"/>
        </w:rPr>
      </w:pPr>
      <w:r w:rsidRPr="00CD3A08">
        <w:rPr>
          <w:rFonts w:ascii="Palatino Linotype" w:eastAsia="Times New Roman" w:hAnsi="Palatino Linotype" w:cs="Arial"/>
          <w:i/>
          <w:iCs/>
          <w:color w:val="222222"/>
          <w:lang w:eastAsia="es-MX"/>
        </w:rPr>
        <w:t>DE LA INFORMACIÓN CONFIDENCIAL</w:t>
      </w:r>
    </w:p>
    <w:p w14:paraId="18AC10CF" w14:textId="77777777" w:rsidR="0085207C" w:rsidRPr="00CD3A08" w:rsidRDefault="0085207C" w:rsidP="0085207C">
      <w:pPr>
        <w:shd w:val="clear" w:color="auto" w:fill="FFFFFF"/>
        <w:spacing w:after="0" w:line="240" w:lineRule="auto"/>
        <w:ind w:left="851" w:right="851"/>
        <w:jc w:val="both"/>
        <w:rPr>
          <w:rFonts w:ascii="Palatino Linotype" w:eastAsia="Times New Roman" w:hAnsi="Palatino Linotype" w:cs="Arial"/>
          <w:lang w:eastAsia="es-MX"/>
        </w:rPr>
      </w:pPr>
      <w:r w:rsidRPr="00CD3A08">
        <w:rPr>
          <w:rFonts w:ascii="Palatino Linotype" w:eastAsia="Times New Roman" w:hAnsi="Palatino Linotype" w:cs="Arial"/>
          <w:i/>
          <w:iCs/>
          <w:lang w:eastAsia="es-MX"/>
        </w:rPr>
        <w:t>Trigésimo octavo. Se considera información confidencial:</w:t>
      </w:r>
    </w:p>
    <w:p w14:paraId="1C0D88FA" w14:textId="77777777" w:rsidR="0085207C" w:rsidRPr="00CD3A08" w:rsidRDefault="0085207C" w:rsidP="0085207C">
      <w:pPr>
        <w:shd w:val="clear" w:color="auto" w:fill="FFFFFF"/>
        <w:tabs>
          <w:tab w:val="left" w:pos="1134"/>
        </w:tabs>
        <w:spacing w:after="0" w:line="240" w:lineRule="auto"/>
        <w:ind w:left="851" w:right="851"/>
        <w:jc w:val="both"/>
        <w:rPr>
          <w:rFonts w:ascii="Palatino Linotype" w:eastAsia="Times New Roman" w:hAnsi="Palatino Linotype" w:cs="Arial"/>
          <w:lang w:eastAsia="es-MX"/>
        </w:rPr>
      </w:pPr>
      <w:r w:rsidRPr="00CD3A08">
        <w:rPr>
          <w:rFonts w:ascii="Palatino Linotype" w:eastAsia="Times New Roman" w:hAnsi="Palatino Linotype" w:cs="Arial"/>
          <w:i/>
          <w:iCs/>
          <w:lang w:eastAsia="es-MX"/>
        </w:rPr>
        <w:t>I.        </w:t>
      </w:r>
      <w:r w:rsidRPr="00CD3A08">
        <w:rPr>
          <w:rFonts w:ascii="Palatino Linotype" w:eastAsia="Times New Roman" w:hAnsi="Palatino Linotype" w:cs="Arial"/>
          <w:i/>
          <w:iCs/>
          <w:u w:val="single"/>
          <w:lang w:eastAsia="es-MX"/>
        </w:rPr>
        <w:t>Los datos personales en los términos de la norma aplicable</w:t>
      </w:r>
      <w:r w:rsidRPr="00CD3A08">
        <w:rPr>
          <w:rFonts w:ascii="Palatino Linotype" w:eastAsia="Times New Roman" w:hAnsi="Palatino Linotype" w:cs="Arial"/>
          <w:i/>
          <w:iCs/>
          <w:lang w:eastAsia="es-MX"/>
        </w:rPr>
        <w:t>;</w:t>
      </w:r>
    </w:p>
    <w:p w14:paraId="4E4CA600" w14:textId="77777777" w:rsidR="0085207C" w:rsidRPr="00CD3A08" w:rsidRDefault="0085207C" w:rsidP="0085207C">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CD3A08">
        <w:rPr>
          <w:rFonts w:ascii="Palatino Linotype" w:eastAsia="Times New Roman" w:hAnsi="Palatino Linotype"/>
          <w:i/>
          <w:color w:val="auto"/>
          <w:sz w:val="22"/>
          <w:szCs w:val="22"/>
          <w:lang w:val="es-MX" w:eastAsia="es-MX"/>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6D893D44" w14:textId="77777777" w:rsidR="0085207C" w:rsidRPr="00CD3A08" w:rsidRDefault="0085207C" w:rsidP="0085207C">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CD3A08">
        <w:rPr>
          <w:rFonts w:ascii="Palatino Linotype" w:eastAsia="Times New Roman" w:hAnsi="Palatino Linotype"/>
          <w:i/>
          <w:color w:val="auto"/>
          <w:sz w:val="22"/>
          <w:szCs w:val="22"/>
          <w:lang w:val="es-MX" w:eastAsia="es-MX"/>
        </w:rPr>
        <w:t>III.  …</w:t>
      </w:r>
    </w:p>
    <w:p w14:paraId="45004FCA" w14:textId="77777777" w:rsidR="0085207C" w:rsidRPr="00CD3A08" w:rsidRDefault="0085207C" w:rsidP="0085207C">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CD3A08">
        <w:rPr>
          <w:rFonts w:ascii="Palatino Linotype" w:eastAsia="Times New Roman" w:hAnsi="Palatino Linotype"/>
          <w:i/>
          <w:color w:val="auto"/>
          <w:sz w:val="22"/>
          <w:szCs w:val="22"/>
          <w:lang w:val="es-MX" w:eastAsia="es-MX"/>
        </w:rPr>
        <w:t>La información confidencial no estará sujeta a temporalidad alguna y sólo podrán tener acceso a ella los titulares de la misma, sus representantes y los servidores públicos facultados para ello.”</w:t>
      </w:r>
    </w:p>
    <w:p w14:paraId="3801DC6A" w14:textId="77777777" w:rsidR="0085207C" w:rsidRPr="00CD3A08" w:rsidRDefault="0085207C" w:rsidP="0085207C">
      <w:pPr>
        <w:shd w:val="clear" w:color="auto" w:fill="FFFFFF"/>
        <w:spacing w:after="0" w:line="240" w:lineRule="auto"/>
        <w:ind w:left="851" w:right="851"/>
        <w:jc w:val="both"/>
        <w:rPr>
          <w:rFonts w:ascii="Palatino Linotype" w:eastAsia="Times New Roman" w:hAnsi="Palatino Linotype" w:cs="Arial"/>
          <w:i/>
          <w:iCs/>
          <w:lang w:eastAsia="es-MX"/>
        </w:rPr>
      </w:pPr>
      <w:r w:rsidRPr="00CD3A08">
        <w:rPr>
          <w:rFonts w:ascii="Palatino Linotype" w:eastAsia="Times New Roman" w:hAnsi="Palatino Linotype" w:cs="Arial"/>
          <w:i/>
          <w:iCs/>
          <w:lang w:eastAsia="es-MX"/>
        </w:rPr>
        <w:t>(Énfasis añadido)</w:t>
      </w:r>
    </w:p>
    <w:p w14:paraId="3A7194CB" w14:textId="77777777" w:rsidR="0085207C" w:rsidRPr="00CD3A08" w:rsidRDefault="0085207C" w:rsidP="0085207C">
      <w:pPr>
        <w:shd w:val="clear" w:color="auto" w:fill="FFFFFF"/>
        <w:spacing w:after="0" w:line="240" w:lineRule="auto"/>
        <w:ind w:left="851" w:right="851"/>
        <w:jc w:val="both"/>
        <w:rPr>
          <w:rFonts w:ascii="Palatino Linotype" w:eastAsia="Times New Roman" w:hAnsi="Palatino Linotype" w:cs="Arial"/>
          <w:lang w:eastAsia="es-MX"/>
        </w:rPr>
      </w:pPr>
    </w:p>
    <w:p w14:paraId="3265F1C2" w14:textId="77777777" w:rsidR="0085207C" w:rsidRPr="00CD3A08" w:rsidRDefault="0085207C" w:rsidP="0085207C">
      <w:pPr>
        <w:autoSpaceDE w:val="0"/>
        <w:autoSpaceDN w:val="0"/>
        <w:adjustRightInd w:val="0"/>
        <w:spacing w:after="0" w:line="360" w:lineRule="auto"/>
        <w:jc w:val="both"/>
        <w:rPr>
          <w:rFonts w:ascii="Palatino Linotype" w:hAnsi="Palatino Linotype"/>
          <w:color w:val="2E2E2E"/>
          <w:sz w:val="24"/>
          <w:szCs w:val="24"/>
        </w:rPr>
      </w:pPr>
      <w:r w:rsidRPr="00CD3A08">
        <w:rPr>
          <w:rFonts w:ascii="Palatino Linotype" w:hAnsi="Palatino Linotype" w:cs="Arial"/>
          <w:bCs/>
          <w:sz w:val="24"/>
          <w:szCs w:val="24"/>
        </w:rPr>
        <w:t xml:space="preserve">De los lineamientos antes transcritos se advierte claramente que específicamente en el numeral OCTAVO, se establece que para fundar la clasificación de la </w:t>
      </w:r>
      <w:r w:rsidRPr="00CD3A08">
        <w:rPr>
          <w:rFonts w:ascii="Palatino Linotype" w:hAnsi="Palatino Linotype"/>
          <w:sz w:val="24"/>
          <w:szCs w:val="24"/>
        </w:rPr>
        <w:t xml:space="preserve">información se debe señalar el artículo, fracción, inciso, párrafo o numeral de la ley o tratado </w:t>
      </w:r>
      <w:r w:rsidRPr="00CD3A08">
        <w:rPr>
          <w:rFonts w:ascii="Palatino Linotype" w:hAnsi="Palatino Linotype"/>
          <w:sz w:val="24"/>
          <w:szCs w:val="24"/>
        </w:rPr>
        <w:lastRenderedPageBreak/>
        <w:t>internacional suscrito por el Estado mexicano que expresamente le otorga el carácter de reservada o confidencial.</w:t>
      </w:r>
    </w:p>
    <w:p w14:paraId="0BF87A4B" w14:textId="77777777" w:rsidR="0085207C" w:rsidRPr="00CD3A08" w:rsidRDefault="0085207C" w:rsidP="0085207C">
      <w:pPr>
        <w:autoSpaceDE w:val="0"/>
        <w:autoSpaceDN w:val="0"/>
        <w:adjustRightInd w:val="0"/>
        <w:spacing w:after="0" w:line="360" w:lineRule="auto"/>
        <w:jc w:val="both"/>
        <w:rPr>
          <w:rFonts w:ascii="Palatino Linotype" w:hAnsi="Palatino Linotype" w:cs="Arial"/>
          <w:bCs/>
          <w:sz w:val="20"/>
          <w:szCs w:val="24"/>
        </w:rPr>
      </w:pPr>
    </w:p>
    <w:p w14:paraId="5678486A" w14:textId="77777777" w:rsidR="0085207C" w:rsidRPr="00CD3A08" w:rsidRDefault="0085207C" w:rsidP="0085207C">
      <w:pPr>
        <w:autoSpaceDE w:val="0"/>
        <w:autoSpaceDN w:val="0"/>
        <w:adjustRightInd w:val="0"/>
        <w:spacing w:after="0" w:line="360" w:lineRule="auto"/>
        <w:jc w:val="both"/>
        <w:rPr>
          <w:rFonts w:ascii="Palatino Linotype" w:hAnsi="Palatino Linotype" w:cs="Arial"/>
          <w:bCs/>
          <w:sz w:val="24"/>
          <w:szCs w:val="24"/>
        </w:rPr>
      </w:pPr>
      <w:r w:rsidRPr="00CD3A08">
        <w:rPr>
          <w:rFonts w:ascii="Palatino Linotype" w:hAnsi="Palatino Linotype" w:cs="Arial"/>
          <w:bCs/>
          <w:sz w:val="24"/>
          <w:szCs w:val="24"/>
        </w:rPr>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14:paraId="5F7EFB0C" w14:textId="77777777" w:rsidR="0085207C" w:rsidRPr="00CD3A08" w:rsidRDefault="0085207C" w:rsidP="0085207C">
      <w:pPr>
        <w:autoSpaceDE w:val="0"/>
        <w:autoSpaceDN w:val="0"/>
        <w:adjustRightInd w:val="0"/>
        <w:spacing w:after="0" w:line="360" w:lineRule="auto"/>
        <w:jc w:val="both"/>
        <w:rPr>
          <w:rFonts w:ascii="Palatino Linotype" w:hAnsi="Palatino Linotype" w:cs="Arial"/>
          <w:bCs/>
          <w:sz w:val="20"/>
          <w:szCs w:val="24"/>
        </w:rPr>
      </w:pPr>
    </w:p>
    <w:p w14:paraId="2571F4D2" w14:textId="77777777" w:rsidR="0085207C" w:rsidRPr="00CD3A08" w:rsidRDefault="0085207C" w:rsidP="0085207C">
      <w:pPr>
        <w:autoSpaceDE w:val="0"/>
        <w:autoSpaceDN w:val="0"/>
        <w:adjustRightInd w:val="0"/>
        <w:spacing w:after="0" w:line="360" w:lineRule="auto"/>
        <w:jc w:val="both"/>
        <w:rPr>
          <w:rFonts w:ascii="Palatino Linotype" w:hAnsi="Palatino Linotype" w:cs="Arial"/>
          <w:bCs/>
          <w:sz w:val="24"/>
          <w:szCs w:val="24"/>
        </w:rPr>
      </w:pPr>
      <w:r w:rsidRPr="00CD3A08">
        <w:rPr>
          <w:rFonts w:ascii="Palatino Linotype" w:hAnsi="Palatino Linotype" w:cs="Arial"/>
          <w:bCs/>
          <w:sz w:val="24"/>
          <w:szCs w:val="24"/>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14:paraId="1FC9E0A0" w14:textId="77777777" w:rsidR="0085207C" w:rsidRPr="00CD3A08" w:rsidRDefault="0085207C" w:rsidP="0085207C">
      <w:pPr>
        <w:spacing w:after="0" w:line="360" w:lineRule="auto"/>
        <w:jc w:val="both"/>
        <w:rPr>
          <w:rFonts w:ascii="Palatino Linotype" w:hAnsi="Palatino Linotype" w:cs="Arial"/>
          <w:bCs/>
          <w:sz w:val="18"/>
          <w:szCs w:val="24"/>
        </w:rPr>
      </w:pPr>
    </w:p>
    <w:p w14:paraId="1EBB26C7" w14:textId="77777777" w:rsidR="0085207C" w:rsidRPr="00CD3A08" w:rsidRDefault="0085207C" w:rsidP="0085207C">
      <w:pPr>
        <w:spacing w:after="0" w:line="360" w:lineRule="auto"/>
        <w:jc w:val="both"/>
        <w:rPr>
          <w:rFonts w:ascii="Palatino Linotype" w:hAnsi="Palatino Linotype" w:cs="Arial"/>
          <w:bCs/>
          <w:sz w:val="24"/>
          <w:szCs w:val="24"/>
        </w:rPr>
      </w:pPr>
      <w:r w:rsidRPr="00CD3A08">
        <w:rPr>
          <w:rFonts w:ascii="Palatino Linotype" w:hAnsi="Palatino Linotype" w:cs="Arial"/>
          <w:bCs/>
          <w:sz w:val="24"/>
          <w:szCs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14:paraId="0CCB732B" w14:textId="77777777" w:rsidR="0085207C" w:rsidRPr="00CD3A08" w:rsidRDefault="0085207C" w:rsidP="0085207C">
      <w:pPr>
        <w:spacing w:after="0" w:line="240" w:lineRule="auto"/>
        <w:ind w:left="851" w:right="850"/>
        <w:jc w:val="both"/>
        <w:rPr>
          <w:rFonts w:ascii="Palatino Linotype" w:hAnsi="Palatino Linotype" w:cs="Arial"/>
          <w:bCs/>
          <w:i/>
          <w:iCs/>
        </w:rPr>
      </w:pPr>
      <w:r w:rsidRPr="00CD3A08">
        <w:rPr>
          <w:rFonts w:ascii="Palatino Linotype" w:hAnsi="Palatino Linotype" w:cs="Arial"/>
          <w:bCs/>
          <w:i/>
          <w:iCs/>
        </w:rPr>
        <w:t>“</w:t>
      </w:r>
      <w:r w:rsidRPr="00CD3A08">
        <w:rPr>
          <w:rFonts w:ascii="Palatino Linotype" w:hAnsi="Palatino Linotype" w:cs="Arial"/>
          <w:b/>
          <w:bCs/>
          <w:i/>
          <w:iCs/>
        </w:rPr>
        <w:t>FUNDAMENTACIÓN Y MOTIVACIÓN. EL ASPECTO FORMAL DE LA GARANTÍA Y SU FINALIDAD SE TRADUCEN EN EXPLICAR, JUSTIFICAR, POSIBILITAR LA DEFENSA Y COMUNICAR LA DECISIÓN. </w:t>
      </w:r>
      <w:r w:rsidRPr="00CD3A08">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CD3A08">
        <w:rPr>
          <w:rFonts w:ascii="Palatino Linotype" w:hAnsi="Palatino Linotype" w:cs="Arial"/>
          <w:bCs/>
          <w:i/>
          <w:iCs/>
          <w:u w:val="single"/>
        </w:rPr>
        <w:t xml:space="preserve">conozca el "para qué" de la conducta de la autoridad, lo que se traduce en darle a conocer en detalle y de manera completa la esencia de todas las circunstancias y condiciones que determinaron el acto de </w:t>
      </w:r>
      <w:r w:rsidRPr="00CD3A08">
        <w:rPr>
          <w:rFonts w:ascii="Palatino Linotype" w:hAnsi="Palatino Linotype" w:cs="Arial"/>
          <w:bCs/>
          <w:i/>
          <w:iCs/>
          <w:u w:val="single"/>
        </w:rPr>
        <w:lastRenderedPageBreak/>
        <w:t>voluntad, de manera que sea evidente y muy claro para el afectado poder cuestionar y controvertir el mérito de la decisión, permitiéndole una real y auténtica defensa.</w:t>
      </w:r>
      <w:r w:rsidRPr="00CD3A08">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CD3A08">
        <w:rPr>
          <w:rFonts w:ascii="Palatino Linotype" w:hAnsi="Palatino Linotype"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CD3A08">
        <w:rPr>
          <w:rFonts w:ascii="Palatino Linotype" w:hAnsi="Palatino Linotype" w:cs="Arial"/>
          <w:bCs/>
          <w:i/>
          <w:iCs/>
        </w:rPr>
        <w:t> del que se deduzca la relación de pertenencia lógica de los hechos al derecho invocado, que es la subsunción.”</w:t>
      </w:r>
    </w:p>
    <w:p w14:paraId="740DE80C" w14:textId="77777777" w:rsidR="0085207C" w:rsidRPr="00CD3A08" w:rsidRDefault="0085207C" w:rsidP="0085207C">
      <w:pPr>
        <w:spacing w:after="0" w:line="240" w:lineRule="auto"/>
        <w:ind w:left="851" w:right="850"/>
        <w:jc w:val="both"/>
        <w:rPr>
          <w:rFonts w:ascii="Palatino Linotype" w:hAnsi="Palatino Linotype" w:cs="Arial"/>
          <w:bCs/>
          <w:i/>
          <w:iCs/>
        </w:rPr>
      </w:pPr>
      <w:r w:rsidRPr="00CD3A08">
        <w:rPr>
          <w:rFonts w:ascii="Palatino Linotype" w:hAnsi="Palatino Linotype" w:cs="Arial"/>
          <w:bCs/>
          <w:i/>
          <w:iCs/>
        </w:rPr>
        <w:t>“</w:t>
      </w:r>
      <w:r w:rsidRPr="00CD3A08">
        <w:rPr>
          <w:rFonts w:ascii="Palatino Linotype" w:hAnsi="Palatino Linotype" w:cs="Arial"/>
          <w:b/>
          <w:bCs/>
          <w:i/>
          <w:iCs/>
        </w:rPr>
        <w:t>FUNDAMENTACION Y MOTIVACION. </w:t>
      </w:r>
      <w:r w:rsidRPr="00CD3A08">
        <w:rPr>
          <w:rFonts w:ascii="Palatino Linotype" w:hAnsi="Palatino Linotype" w:cs="Arial"/>
          <w:bCs/>
          <w:i/>
          <w:iCs/>
        </w:rPr>
        <w:t>La debida fundamentación y motivación legal, deben entenderse, por lo primero</w:t>
      </w:r>
      <w:r w:rsidRPr="00CD3A08">
        <w:rPr>
          <w:rFonts w:ascii="Palatino Linotype" w:hAnsi="Palatino Linotype" w:cs="Arial"/>
          <w:b/>
          <w:bCs/>
          <w:i/>
          <w:iCs/>
        </w:rPr>
        <w:t xml:space="preserve">, </w:t>
      </w:r>
      <w:r w:rsidRPr="00CD3A08">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CD3A08">
        <w:rPr>
          <w:rFonts w:ascii="Palatino Linotype" w:hAnsi="Palatino Linotype" w:cs="Arial"/>
          <w:bCs/>
          <w:i/>
          <w:iCs/>
        </w:rPr>
        <w:t> legal invocada como fundamento.”</w:t>
      </w:r>
    </w:p>
    <w:p w14:paraId="548C13BD" w14:textId="77777777" w:rsidR="0085207C" w:rsidRPr="00CD3A08" w:rsidRDefault="0085207C" w:rsidP="0085207C">
      <w:pPr>
        <w:spacing w:after="0" w:line="240" w:lineRule="auto"/>
        <w:ind w:left="851" w:right="850"/>
        <w:jc w:val="both"/>
        <w:rPr>
          <w:rFonts w:ascii="Palatino Linotype" w:hAnsi="Palatino Linotype" w:cs="Arial"/>
          <w:bCs/>
          <w:i/>
          <w:iCs/>
        </w:rPr>
      </w:pPr>
    </w:p>
    <w:p w14:paraId="1CDE0B69" w14:textId="77777777" w:rsidR="0085207C" w:rsidRPr="00CD3A08" w:rsidRDefault="0085207C" w:rsidP="0085207C">
      <w:pPr>
        <w:spacing w:after="0" w:line="240" w:lineRule="auto"/>
        <w:ind w:left="851" w:right="850"/>
        <w:jc w:val="both"/>
        <w:rPr>
          <w:rFonts w:ascii="Palatino Linotype" w:hAnsi="Palatino Linotype" w:cs="Arial"/>
          <w:bCs/>
          <w:i/>
          <w:iCs/>
          <w:sz w:val="14"/>
        </w:rPr>
      </w:pPr>
    </w:p>
    <w:p w14:paraId="0D687524" w14:textId="77777777" w:rsidR="0085207C" w:rsidRPr="00CD3A08" w:rsidRDefault="0085207C" w:rsidP="0085207C">
      <w:pPr>
        <w:pStyle w:val="Ttulo2"/>
        <w:spacing w:before="0" w:line="360" w:lineRule="auto"/>
        <w:jc w:val="both"/>
        <w:rPr>
          <w:rFonts w:ascii="Palatino Linotype" w:eastAsia="Calibri" w:hAnsi="Palatino Linotype" w:cs="Arial"/>
          <w:color w:val="auto"/>
          <w:sz w:val="24"/>
          <w:szCs w:val="24"/>
        </w:rPr>
      </w:pPr>
      <w:r w:rsidRPr="00CD3A08">
        <w:rPr>
          <w:rFonts w:ascii="Palatino Linotype" w:eastAsia="Calibri" w:hAnsi="Palatino Linotype" w:cs="Arial"/>
          <w:color w:val="auto"/>
          <w:sz w:val="24"/>
          <w:szCs w:val="24"/>
        </w:rPr>
        <w:t>Entonces, el Sujeto Obligado debe seguir el procedimiento legal establecido para su clasificación, es decir, es necesario que el Comité de Transparencia emita un Acuerdo de Clasificación que cumpla con las formalidades previstas en los artículos 137, 140, 143 y 149 de la Ley de Transparencia y Acceso a la Información Pública del Estado de México y Municipios.</w:t>
      </w:r>
    </w:p>
    <w:p w14:paraId="35C7086B" w14:textId="77777777" w:rsidR="00FC3614" w:rsidRPr="00CD3A08" w:rsidRDefault="00FC3614" w:rsidP="00D117F9">
      <w:pPr>
        <w:spacing w:after="0" w:line="360" w:lineRule="auto"/>
        <w:jc w:val="both"/>
        <w:rPr>
          <w:rFonts w:ascii="Palatino Linotype" w:hAnsi="Palatino Linotype" w:cs="Arial"/>
          <w:sz w:val="20"/>
          <w:szCs w:val="24"/>
          <w:lang w:eastAsia="es-MX"/>
        </w:rPr>
      </w:pPr>
    </w:p>
    <w:p w14:paraId="75011130" w14:textId="0551D925" w:rsidR="00D117F9" w:rsidRPr="00CD3A08" w:rsidRDefault="00D117F9" w:rsidP="00CC00CE">
      <w:pPr>
        <w:spacing w:after="0" w:line="360" w:lineRule="auto"/>
        <w:jc w:val="both"/>
        <w:rPr>
          <w:rFonts w:ascii="Palatino Linotype" w:hAnsi="Palatino Linotype"/>
          <w:sz w:val="24"/>
          <w:szCs w:val="24"/>
        </w:rPr>
      </w:pPr>
      <w:r w:rsidRPr="00CD3A08">
        <w:rPr>
          <w:rFonts w:ascii="Palatino Linotype" w:hAnsi="Palatino Linotype" w:cs="Arial"/>
          <w:sz w:val="24"/>
          <w:szCs w:val="24"/>
          <w:lang w:eastAsia="es-MX"/>
        </w:rPr>
        <w:t>Final</w:t>
      </w:r>
      <w:r w:rsidRPr="00CD3A08">
        <w:rPr>
          <w:rFonts w:ascii="Palatino Linotype" w:hAnsi="Palatino Linotype"/>
          <w:sz w:val="24"/>
          <w:szCs w:val="24"/>
        </w:rPr>
        <w:t>mente y en mérito de lo expuesto en líneas anteriores, resultan</w:t>
      </w:r>
      <w:r w:rsidR="00EE6C62" w:rsidRPr="00CD3A08">
        <w:rPr>
          <w:rFonts w:ascii="Palatino Linotype" w:hAnsi="Palatino Linotype"/>
          <w:sz w:val="24"/>
          <w:szCs w:val="24"/>
        </w:rPr>
        <w:t xml:space="preserve"> infundados los motivos de inconformidad vertidos por el recurrente, por lo que se confirman las respuestas a las solicitudes de información números </w:t>
      </w:r>
      <w:r w:rsidR="00EE6C62" w:rsidRPr="00CD3A08">
        <w:rPr>
          <w:rFonts w:ascii="Palatino Linotype" w:hAnsi="Palatino Linotype"/>
          <w:b/>
          <w:sz w:val="23"/>
          <w:szCs w:val="23"/>
        </w:rPr>
        <w:t xml:space="preserve">00508/VIVICTOR/IP/2019 y 00507/VIVICTOR/IP/2019, </w:t>
      </w:r>
      <w:r w:rsidR="00EE6C62" w:rsidRPr="00CD3A08">
        <w:rPr>
          <w:rFonts w:ascii="Palatino Linotype" w:hAnsi="Palatino Linotype"/>
          <w:sz w:val="23"/>
          <w:szCs w:val="23"/>
        </w:rPr>
        <w:t xml:space="preserve">por lo que respecta a las respuestas a las solicitudes de información </w:t>
      </w:r>
      <w:r w:rsidR="00EE6C62" w:rsidRPr="00CD3A08">
        <w:rPr>
          <w:rFonts w:ascii="Palatino Linotype" w:hAnsi="Palatino Linotype"/>
          <w:b/>
          <w:sz w:val="23"/>
          <w:szCs w:val="23"/>
        </w:rPr>
        <w:t>00337/VIVICTOR/IP/2019, 00483/VIVICTOR/IP/2019, 00481/VIVICTOR/IP/2019, 00479/VIVICTOR/IP/2019, 00485/VIVICTOR/IP/2019 y 00487/VIVICTOR/IP/2019</w:t>
      </w:r>
      <w:r w:rsidR="00EE6C62" w:rsidRPr="00CD3A08">
        <w:rPr>
          <w:rFonts w:ascii="Palatino Linotype" w:hAnsi="Palatino Linotype"/>
          <w:sz w:val="24"/>
          <w:szCs w:val="24"/>
        </w:rPr>
        <w:t xml:space="preserve"> </w:t>
      </w:r>
      <w:r w:rsidRPr="00CD3A08">
        <w:rPr>
          <w:rFonts w:ascii="Palatino Linotype" w:hAnsi="Palatino Linotype"/>
          <w:sz w:val="24"/>
          <w:szCs w:val="24"/>
        </w:rPr>
        <w:t xml:space="preserve"> </w:t>
      </w:r>
      <w:r w:rsidR="00EE6C62" w:rsidRPr="00CD3A08">
        <w:rPr>
          <w:rFonts w:ascii="Palatino Linotype" w:hAnsi="Palatino Linotype"/>
          <w:sz w:val="24"/>
          <w:szCs w:val="24"/>
        </w:rPr>
        <w:t xml:space="preserve">resultan fundados </w:t>
      </w:r>
      <w:r w:rsidRPr="00CD3A08">
        <w:rPr>
          <w:rFonts w:ascii="Palatino Linotype" w:hAnsi="Palatino Linotype"/>
          <w:sz w:val="24"/>
          <w:szCs w:val="24"/>
        </w:rPr>
        <w:t xml:space="preserve">los motivos de inconformidad vertidos </w:t>
      </w:r>
      <w:r w:rsidRPr="00CD3A08">
        <w:rPr>
          <w:rFonts w:ascii="Palatino Linotype" w:hAnsi="Palatino Linotype"/>
          <w:sz w:val="24"/>
          <w:szCs w:val="24"/>
        </w:rPr>
        <w:lastRenderedPageBreak/>
        <w:t xml:space="preserve">por </w:t>
      </w:r>
      <w:r w:rsidR="00FD4336" w:rsidRPr="00CD3A08">
        <w:rPr>
          <w:rFonts w:ascii="Palatino Linotype" w:hAnsi="Palatino Linotype"/>
          <w:sz w:val="24"/>
          <w:szCs w:val="24"/>
        </w:rPr>
        <w:t>e</w:t>
      </w:r>
      <w:r w:rsidRPr="00CD3A08">
        <w:rPr>
          <w:rFonts w:ascii="Palatino Linotype" w:hAnsi="Palatino Linotype"/>
          <w:sz w:val="24"/>
          <w:szCs w:val="24"/>
        </w:rPr>
        <w:t>l Recurrente</w:t>
      </w:r>
      <w:r w:rsidR="00EE6C62" w:rsidRPr="00CD3A08">
        <w:rPr>
          <w:rFonts w:ascii="Palatino Linotype" w:hAnsi="Palatino Linotype"/>
          <w:sz w:val="24"/>
          <w:szCs w:val="24"/>
        </w:rPr>
        <w:t xml:space="preserve">, por lo que se revoca dichas respuesta y por lo que respecta a la modificación de respuesta, estas se refieren a las solicitudes de información números </w:t>
      </w:r>
      <w:r w:rsidR="00EE6C62" w:rsidRPr="00CD3A08">
        <w:rPr>
          <w:rFonts w:ascii="Palatino Linotype" w:hAnsi="Palatino Linotype"/>
          <w:b/>
          <w:sz w:val="23"/>
          <w:szCs w:val="23"/>
        </w:rPr>
        <w:t>00389/VIVICTOR/IP/2019, 00317/VIVICTOR/IP/2019 y 00388/VIVICTOR/IP/2019</w:t>
      </w:r>
      <w:r w:rsidRPr="00CD3A08">
        <w:rPr>
          <w:rFonts w:ascii="Palatino Linotype" w:hAnsi="Palatino Linotype"/>
          <w:sz w:val="24"/>
          <w:szCs w:val="24"/>
        </w:rPr>
        <w:t>,</w:t>
      </w:r>
      <w:r w:rsidR="00EE6C62" w:rsidRPr="00CD3A08">
        <w:rPr>
          <w:rFonts w:ascii="Palatino Linotype" w:hAnsi="Palatino Linotype"/>
          <w:sz w:val="24"/>
          <w:szCs w:val="24"/>
        </w:rPr>
        <w:t>resultando parcialmente fundados los motivos de inconformidad vertidos por el particular,</w:t>
      </w:r>
      <w:r w:rsidRPr="00CD3A08">
        <w:rPr>
          <w:rFonts w:ascii="Palatino Linotype" w:hAnsi="Palatino Linotype"/>
          <w:sz w:val="24"/>
          <w:szCs w:val="24"/>
        </w:rPr>
        <w:t xml:space="preserve"> por ello con fundamento en el artículo 186 fracción </w:t>
      </w:r>
      <w:r w:rsidR="00EE6C62" w:rsidRPr="00CD3A08">
        <w:rPr>
          <w:rFonts w:ascii="Palatino Linotype" w:hAnsi="Palatino Linotype"/>
          <w:sz w:val="24"/>
          <w:szCs w:val="24"/>
        </w:rPr>
        <w:t xml:space="preserve">II y </w:t>
      </w:r>
      <w:r w:rsidRPr="00CD3A08">
        <w:rPr>
          <w:rFonts w:ascii="Palatino Linotype" w:hAnsi="Palatino Linotype"/>
          <w:sz w:val="24"/>
          <w:szCs w:val="24"/>
        </w:rPr>
        <w:t>I</w:t>
      </w:r>
      <w:r w:rsidR="0085207C" w:rsidRPr="00CD3A08">
        <w:rPr>
          <w:rFonts w:ascii="Palatino Linotype" w:hAnsi="Palatino Linotype"/>
          <w:sz w:val="24"/>
          <w:szCs w:val="24"/>
        </w:rPr>
        <w:t>II</w:t>
      </w:r>
      <w:r w:rsidRPr="00CD3A08">
        <w:rPr>
          <w:rFonts w:ascii="Palatino Linotype" w:hAnsi="Palatino Linotype"/>
          <w:sz w:val="24"/>
          <w:szCs w:val="24"/>
        </w:rPr>
        <w:t xml:space="preserve"> de la Ley de Transparencia y Acceso a la Información Pública de</w:t>
      </w:r>
      <w:r w:rsidR="00CC00CE" w:rsidRPr="00CD3A08">
        <w:rPr>
          <w:rFonts w:ascii="Palatino Linotype" w:hAnsi="Palatino Linotype"/>
          <w:sz w:val="24"/>
          <w:szCs w:val="24"/>
        </w:rPr>
        <w:t>l Estado de México y Municipios.</w:t>
      </w:r>
    </w:p>
    <w:p w14:paraId="363E0BA7" w14:textId="77777777" w:rsidR="00CC00CE" w:rsidRPr="00CD3A08" w:rsidRDefault="00CC00CE" w:rsidP="00CC00CE">
      <w:pPr>
        <w:spacing w:after="0" w:line="360" w:lineRule="auto"/>
        <w:jc w:val="both"/>
        <w:rPr>
          <w:rFonts w:ascii="Palatino Linotype" w:hAnsi="Palatino Linotype"/>
          <w:sz w:val="16"/>
          <w:szCs w:val="24"/>
        </w:rPr>
      </w:pPr>
    </w:p>
    <w:p w14:paraId="446FCA91" w14:textId="77777777" w:rsidR="00D117F9" w:rsidRPr="00CD3A08" w:rsidRDefault="00D117F9" w:rsidP="00D117F9">
      <w:pPr>
        <w:spacing w:after="0" w:line="360" w:lineRule="auto"/>
        <w:jc w:val="center"/>
        <w:rPr>
          <w:rFonts w:ascii="Palatino Linotype" w:eastAsia="Times New Roman" w:hAnsi="Palatino Linotype"/>
          <w:b/>
          <w:bCs/>
          <w:spacing w:val="60"/>
          <w:sz w:val="24"/>
          <w:szCs w:val="24"/>
          <w:lang w:val="es-ES_tradnl"/>
        </w:rPr>
      </w:pPr>
      <w:r w:rsidRPr="00CD3A08">
        <w:rPr>
          <w:rFonts w:ascii="Palatino Linotype" w:eastAsia="Times New Roman" w:hAnsi="Palatino Linotype"/>
          <w:b/>
          <w:bCs/>
          <w:spacing w:val="60"/>
          <w:sz w:val="24"/>
          <w:szCs w:val="24"/>
          <w:lang w:val="es-ES_tradnl"/>
        </w:rPr>
        <w:t>SE    RESUELVE</w:t>
      </w:r>
    </w:p>
    <w:p w14:paraId="2C2FD107" w14:textId="77777777" w:rsidR="00F556CF" w:rsidRPr="00CD3A08" w:rsidRDefault="00F556CF" w:rsidP="00D117F9">
      <w:pPr>
        <w:spacing w:after="0" w:line="360" w:lineRule="auto"/>
        <w:jc w:val="center"/>
        <w:rPr>
          <w:rFonts w:ascii="Palatino Linotype" w:eastAsia="Times New Roman" w:hAnsi="Palatino Linotype"/>
          <w:b/>
          <w:bCs/>
          <w:spacing w:val="60"/>
          <w:sz w:val="16"/>
          <w:szCs w:val="24"/>
          <w:lang w:val="es-ES_tradnl"/>
        </w:rPr>
      </w:pPr>
    </w:p>
    <w:p w14:paraId="5FEE39D8" w14:textId="64F53D40" w:rsidR="00C9323B" w:rsidRPr="00CD3A08" w:rsidRDefault="00666047" w:rsidP="00C9323B">
      <w:pPr>
        <w:spacing w:after="0" w:line="360" w:lineRule="auto"/>
        <w:jc w:val="both"/>
      </w:pPr>
      <w:r w:rsidRPr="00CD3A08">
        <w:rPr>
          <w:rFonts w:ascii="Palatino Linotype" w:hAnsi="Palatino Linotype" w:cs="Arial"/>
          <w:b/>
          <w:sz w:val="28"/>
          <w:szCs w:val="28"/>
        </w:rPr>
        <w:t>PRIMERO</w:t>
      </w:r>
      <w:r w:rsidRPr="00CD3A08">
        <w:rPr>
          <w:rFonts w:ascii="Palatino Linotype" w:hAnsi="Palatino Linotype" w:cs="Arial"/>
          <w:sz w:val="28"/>
          <w:szCs w:val="28"/>
        </w:rPr>
        <w:t>.</w:t>
      </w:r>
      <w:r w:rsidRPr="00CD3A08">
        <w:rPr>
          <w:rFonts w:ascii="Palatino Linotype" w:hAnsi="Palatino Linotype" w:cs="Arial"/>
          <w:sz w:val="24"/>
          <w:szCs w:val="24"/>
        </w:rPr>
        <w:t xml:space="preserve"> </w:t>
      </w:r>
      <w:r w:rsidR="00C9323B" w:rsidRPr="00CD3A08">
        <w:rPr>
          <w:rFonts w:ascii="Palatino Linotype" w:hAnsi="Palatino Linotype" w:cs="Arial"/>
          <w:sz w:val="24"/>
          <w:szCs w:val="24"/>
        </w:rPr>
        <w:t xml:space="preserve">Se confirman las respuestas entregadas por el Sujeto Obligado, a las solicitudes de información </w:t>
      </w:r>
      <w:r w:rsidR="00C9323B" w:rsidRPr="00CD3A08">
        <w:rPr>
          <w:rFonts w:ascii="Palatino Linotype" w:hAnsi="Palatino Linotype"/>
          <w:b/>
          <w:sz w:val="23"/>
          <w:szCs w:val="23"/>
        </w:rPr>
        <w:t xml:space="preserve">00508/VIVICTOR/IP/2019 y 00507/VIVICTOR/IP/2019, </w:t>
      </w:r>
      <w:r w:rsidR="00C9323B" w:rsidRPr="00CD3A08">
        <w:rPr>
          <w:rFonts w:ascii="Palatino Linotype" w:hAnsi="Palatino Linotype"/>
          <w:sz w:val="23"/>
          <w:szCs w:val="23"/>
        </w:rPr>
        <w:t>por resultar infundadas los motivos de inconformidad vertidos por el Recurrente en términos del considerando cuarto de la presente resolución.</w:t>
      </w:r>
    </w:p>
    <w:p w14:paraId="1A149CA3" w14:textId="297B91B2" w:rsidR="00C9323B" w:rsidRPr="00CD3A08" w:rsidRDefault="00C9323B" w:rsidP="00666047">
      <w:pPr>
        <w:spacing w:line="360" w:lineRule="auto"/>
        <w:jc w:val="both"/>
        <w:rPr>
          <w:rFonts w:ascii="Palatino Linotype" w:hAnsi="Palatino Linotype" w:cs="Arial"/>
          <w:sz w:val="14"/>
          <w:szCs w:val="24"/>
        </w:rPr>
      </w:pPr>
    </w:p>
    <w:p w14:paraId="253762E4" w14:textId="272F5389" w:rsidR="00666047" w:rsidRPr="00CD3A08" w:rsidRDefault="00C9323B" w:rsidP="00666047">
      <w:pPr>
        <w:spacing w:line="360" w:lineRule="auto"/>
        <w:jc w:val="both"/>
        <w:rPr>
          <w:rFonts w:ascii="Palatino Linotype" w:hAnsi="Palatino Linotype" w:cs="Arial"/>
          <w:sz w:val="24"/>
          <w:szCs w:val="24"/>
        </w:rPr>
      </w:pPr>
      <w:r w:rsidRPr="00CD3A08">
        <w:rPr>
          <w:rFonts w:ascii="Palatino Linotype" w:hAnsi="Palatino Linotype" w:cs="Arial"/>
          <w:b/>
          <w:sz w:val="28"/>
        </w:rPr>
        <w:t>SEGUNDO.</w:t>
      </w:r>
      <w:r w:rsidR="00AA1B0C" w:rsidRPr="00CD3A08">
        <w:rPr>
          <w:rFonts w:ascii="Palatino Linotype" w:hAnsi="Palatino Linotype" w:cs="Arial"/>
          <w:b/>
          <w:sz w:val="28"/>
        </w:rPr>
        <w:t xml:space="preserve"> </w:t>
      </w:r>
      <w:r w:rsidR="00666047" w:rsidRPr="00CD3A08">
        <w:rPr>
          <w:rFonts w:ascii="Palatino Linotype" w:hAnsi="Palatino Linotype" w:cs="Arial"/>
          <w:sz w:val="24"/>
          <w:szCs w:val="24"/>
        </w:rPr>
        <w:t xml:space="preserve">Se revoca las respuestas entregadas por el Sujeto Obligado, a las solicitudes de información </w:t>
      </w:r>
      <w:r w:rsidR="00666047" w:rsidRPr="00CD3A08">
        <w:rPr>
          <w:rFonts w:ascii="Palatino Linotype" w:hAnsi="Palatino Linotype"/>
          <w:sz w:val="24"/>
          <w:szCs w:val="24"/>
        </w:rPr>
        <w:t xml:space="preserve"> </w:t>
      </w:r>
      <w:r w:rsidRPr="00CD3A08">
        <w:rPr>
          <w:rFonts w:ascii="Palatino Linotype" w:hAnsi="Palatino Linotype"/>
          <w:b/>
          <w:sz w:val="23"/>
          <w:szCs w:val="23"/>
        </w:rPr>
        <w:t> 00337/VIVICTOR/IP/2019,</w:t>
      </w:r>
      <w:r w:rsidR="003A4CFA" w:rsidRPr="00CD3A08">
        <w:rPr>
          <w:rFonts w:ascii="Palatino Linotype" w:hAnsi="Palatino Linotype"/>
          <w:b/>
          <w:sz w:val="23"/>
          <w:szCs w:val="23"/>
        </w:rPr>
        <w:t xml:space="preserve"> 00509/VIVICTOR/IP/2019, </w:t>
      </w:r>
      <w:r w:rsidR="00EE0AFE" w:rsidRPr="00CD3A08">
        <w:rPr>
          <w:rFonts w:ascii="Palatino Linotype" w:hAnsi="Palatino Linotype"/>
          <w:b/>
          <w:sz w:val="23"/>
          <w:szCs w:val="23"/>
        </w:rPr>
        <w:t xml:space="preserve">00483/VIVICTOR/IP/2019, 00481/VIVICTOR/IP/2019, </w:t>
      </w:r>
      <w:r w:rsidR="009A0134" w:rsidRPr="00CD3A08">
        <w:rPr>
          <w:rFonts w:ascii="Palatino Linotype" w:hAnsi="Palatino Linotype"/>
          <w:b/>
          <w:sz w:val="23"/>
          <w:szCs w:val="23"/>
        </w:rPr>
        <w:t>00479/VIVICTOR/IP/2019, 00485/VIVICTOR/IP/2019</w:t>
      </w:r>
      <w:r w:rsidR="00CC00CE" w:rsidRPr="00CD3A08">
        <w:rPr>
          <w:rFonts w:ascii="Palatino Linotype" w:hAnsi="Palatino Linotype"/>
          <w:b/>
          <w:sz w:val="23"/>
          <w:szCs w:val="23"/>
        </w:rPr>
        <w:t xml:space="preserve"> y</w:t>
      </w:r>
      <w:r w:rsidR="009A0134" w:rsidRPr="00CD3A08">
        <w:rPr>
          <w:rFonts w:ascii="Palatino Linotype" w:hAnsi="Palatino Linotype"/>
          <w:b/>
          <w:sz w:val="23"/>
          <w:szCs w:val="23"/>
        </w:rPr>
        <w:t xml:space="preserve"> 00487/VIVICTOR/IP/2019</w:t>
      </w:r>
      <w:r w:rsidR="009A0134" w:rsidRPr="00CD3A08">
        <w:rPr>
          <w:rFonts w:ascii="Palatino Linotype" w:hAnsi="Palatino Linotype"/>
          <w:sz w:val="23"/>
          <w:szCs w:val="23"/>
        </w:rPr>
        <w:t xml:space="preserve">, </w:t>
      </w:r>
      <w:r w:rsidR="00EE0AFE" w:rsidRPr="00CD3A08">
        <w:rPr>
          <w:rFonts w:ascii="Palatino Linotype" w:hAnsi="Palatino Linotype"/>
          <w:sz w:val="23"/>
          <w:szCs w:val="23"/>
        </w:rPr>
        <w:t xml:space="preserve"> </w:t>
      </w:r>
      <w:r w:rsidR="00666047" w:rsidRPr="00CD3A08">
        <w:rPr>
          <w:rFonts w:ascii="Palatino Linotype" w:hAnsi="Palatino Linotype" w:cs="Arial"/>
          <w:sz w:val="24"/>
          <w:szCs w:val="24"/>
        </w:rPr>
        <w:t>por resultar fundados los motivos de inconformidad que arguye el recurrente, en términos del considerando c</w:t>
      </w:r>
      <w:r w:rsidR="00AA1B0C" w:rsidRPr="00CD3A08">
        <w:rPr>
          <w:rFonts w:ascii="Palatino Linotype" w:hAnsi="Palatino Linotype" w:cs="Arial"/>
          <w:sz w:val="24"/>
          <w:szCs w:val="24"/>
        </w:rPr>
        <w:t>uarto de la presente resolución, se ordena entregue en versión pública y mediante el SAIMEX, la siguiente información:</w:t>
      </w:r>
    </w:p>
    <w:p w14:paraId="24B61660" w14:textId="5D47BE44" w:rsidR="00CA7323" w:rsidRPr="00CD3A08" w:rsidRDefault="00CD6F9F" w:rsidP="00E81BBF">
      <w:pPr>
        <w:pStyle w:val="Prrafodelista"/>
        <w:numPr>
          <w:ilvl w:val="0"/>
          <w:numId w:val="3"/>
        </w:numPr>
        <w:tabs>
          <w:tab w:val="left" w:pos="8647"/>
        </w:tabs>
        <w:spacing w:line="360" w:lineRule="auto"/>
        <w:ind w:left="714" w:right="51" w:hanging="357"/>
        <w:jc w:val="both"/>
        <w:rPr>
          <w:rFonts w:ascii="Palatino Linotype" w:hAnsi="Palatino Linotype" w:cs="Arial"/>
          <w:i/>
          <w:lang w:eastAsia="es-MX"/>
        </w:rPr>
      </w:pPr>
      <w:r w:rsidRPr="00CD3A08">
        <w:rPr>
          <w:rFonts w:ascii="Palatino Linotype" w:hAnsi="Palatino Linotype"/>
          <w:i/>
          <w:lang w:eastAsia="es-MX"/>
        </w:rPr>
        <w:t>Comprobante de estudios del Presidente Municipal.</w:t>
      </w:r>
    </w:p>
    <w:p w14:paraId="28DE006A" w14:textId="31FEA83F" w:rsidR="003A4CFA" w:rsidRPr="00CD3A08" w:rsidRDefault="003A4CFA" w:rsidP="00E81BBF">
      <w:pPr>
        <w:pStyle w:val="Prrafodelista"/>
        <w:numPr>
          <w:ilvl w:val="0"/>
          <w:numId w:val="3"/>
        </w:numPr>
        <w:tabs>
          <w:tab w:val="left" w:pos="8647"/>
        </w:tabs>
        <w:spacing w:line="360" w:lineRule="auto"/>
        <w:ind w:left="714" w:right="51" w:hanging="357"/>
        <w:jc w:val="both"/>
        <w:rPr>
          <w:rFonts w:ascii="Palatino Linotype" w:hAnsi="Palatino Linotype"/>
          <w:i/>
          <w:lang w:eastAsia="es-MX"/>
        </w:rPr>
      </w:pPr>
      <w:r w:rsidRPr="00CD3A08">
        <w:rPr>
          <w:rFonts w:ascii="Palatino Linotype" w:hAnsi="Palatino Linotype"/>
          <w:i/>
        </w:rPr>
        <w:t>Curriculum de</w:t>
      </w:r>
      <w:r w:rsidR="00AA7589" w:rsidRPr="00CD3A08">
        <w:rPr>
          <w:rFonts w:ascii="Palatino Linotype" w:hAnsi="Palatino Linotype"/>
          <w:i/>
        </w:rPr>
        <w:t xml:space="preserve">l o los </w:t>
      </w:r>
      <w:r w:rsidRPr="00CD3A08">
        <w:rPr>
          <w:rFonts w:ascii="Palatino Linotype" w:hAnsi="Palatino Linotype"/>
          <w:i/>
        </w:rPr>
        <w:t xml:space="preserve">encargados de </w:t>
      </w:r>
      <w:r w:rsidR="00AA7589" w:rsidRPr="00CD3A08">
        <w:rPr>
          <w:rFonts w:ascii="Palatino Linotype" w:hAnsi="Palatino Linotype"/>
          <w:i/>
        </w:rPr>
        <w:t>brindar</w:t>
      </w:r>
      <w:r w:rsidRPr="00CD3A08">
        <w:rPr>
          <w:rFonts w:ascii="Palatino Linotype" w:hAnsi="Palatino Linotype"/>
          <w:i/>
        </w:rPr>
        <w:t xml:space="preserve"> los servicios públicos</w:t>
      </w:r>
      <w:r w:rsidR="00BA5B07" w:rsidRPr="00CD3A08">
        <w:rPr>
          <w:rFonts w:ascii="Palatino Linotype" w:hAnsi="Palatino Linotype"/>
          <w:i/>
        </w:rPr>
        <w:t>.</w:t>
      </w:r>
    </w:p>
    <w:p w14:paraId="0391DD74" w14:textId="6096BFCB" w:rsidR="00EE0AFE" w:rsidRPr="00CD3A08" w:rsidRDefault="00EE0AFE" w:rsidP="00EE0AFE">
      <w:pPr>
        <w:pStyle w:val="Prrafodelista"/>
        <w:numPr>
          <w:ilvl w:val="0"/>
          <w:numId w:val="3"/>
        </w:numPr>
        <w:spacing w:line="360" w:lineRule="auto"/>
        <w:ind w:right="51"/>
        <w:jc w:val="both"/>
        <w:rPr>
          <w:rFonts w:ascii="Palatino Linotype" w:hAnsi="Palatino Linotype" w:cs="Arial"/>
          <w:i/>
        </w:rPr>
      </w:pPr>
      <w:r w:rsidRPr="00CD3A08">
        <w:rPr>
          <w:rFonts w:ascii="Palatino Linotype" w:hAnsi="Palatino Linotype" w:cs="Arial"/>
          <w:i/>
        </w:rPr>
        <w:lastRenderedPageBreak/>
        <w:t>El comprobante de estudios del personal que brinda los servicios públicos, del personal de seguridad pública y tránsito, del personal de la secretaria del Ayuntamiento, del personal de la Dirección de Administración y del personal de la Tesorería Municipal.</w:t>
      </w:r>
    </w:p>
    <w:p w14:paraId="4F36D3C8" w14:textId="77777777" w:rsidR="00BA5B07" w:rsidRPr="00CD3A08" w:rsidRDefault="00BA5B07" w:rsidP="00CD6F9F">
      <w:pPr>
        <w:spacing w:line="360" w:lineRule="auto"/>
        <w:jc w:val="both"/>
        <w:rPr>
          <w:rFonts w:ascii="Palatino Linotype" w:hAnsi="Palatino Linotype" w:cs="Arial"/>
          <w:i/>
          <w:sz w:val="16"/>
          <w:szCs w:val="24"/>
        </w:rPr>
      </w:pPr>
    </w:p>
    <w:p w14:paraId="23ED92E3" w14:textId="25CF4F1E" w:rsidR="00CD6F9F" w:rsidRPr="00CD3A08" w:rsidRDefault="0085207C" w:rsidP="00CD6F9F">
      <w:pPr>
        <w:spacing w:line="360" w:lineRule="auto"/>
        <w:jc w:val="both"/>
        <w:rPr>
          <w:rFonts w:ascii="Palatino Linotype" w:hAnsi="Palatino Linotype" w:cs="Arial"/>
          <w:i/>
          <w:sz w:val="24"/>
          <w:szCs w:val="24"/>
        </w:rPr>
      </w:pPr>
      <w:r w:rsidRPr="00CD3A08">
        <w:rPr>
          <w:rFonts w:ascii="Palatino Linotype" w:hAnsi="Palatino Linotype" w:cs="Arial"/>
          <w:i/>
          <w:sz w:val="24"/>
          <w:szCs w:val="24"/>
        </w:rPr>
        <w:t>El acuerdo de clasificación que respalde la versión pública que entregue el Sujeto Obligado para dar cumplimiento a la presente resolución, en términos de lo señalado en el Considerando Cuarto y en los artículos 49, fracción VIII, 132, fracción II de la Ley de Transparencia y Acceso a la Información Pública del Estado de México y Municipios y d</w:t>
      </w:r>
      <w:r w:rsidR="00CD6F9F" w:rsidRPr="00CD3A08">
        <w:rPr>
          <w:rFonts w:ascii="Palatino Linotype" w:hAnsi="Palatino Linotype" w:cs="Arial"/>
          <w:i/>
          <w:sz w:val="24"/>
          <w:szCs w:val="24"/>
        </w:rPr>
        <w:t>emás normatividades aplicables.</w:t>
      </w:r>
    </w:p>
    <w:p w14:paraId="118955A7" w14:textId="77777777" w:rsidR="00AA7589" w:rsidRPr="00CD3A08" w:rsidRDefault="00AA7589" w:rsidP="00AE76B2">
      <w:pPr>
        <w:spacing w:after="0" w:line="360" w:lineRule="auto"/>
        <w:jc w:val="both"/>
        <w:rPr>
          <w:rFonts w:ascii="Palatino Linotype" w:hAnsi="Palatino Linotype" w:cs="Arial"/>
          <w:sz w:val="18"/>
        </w:rPr>
      </w:pPr>
    </w:p>
    <w:p w14:paraId="24A9A912" w14:textId="406938DF" w:rsidR="00D12509" w:rsidRPr="00CD3A08" w:rsidRDefault="00D12509" w:rsidP="00AE76B2">
      <w:pPr>
        <w:spacing w:after="0" w:line="360" w:lineRule="auto"/>
        <w:jc w:val="both"/>
        <w:rPr>
          <w:rFonts w:ascii="Palatino Linotype" w:hAnsi="Palatino Linotype" w:cs="Arial"/>
          <w:sz w:val="24"/>
          <w:szCs w:val="24"/>
        </w:rPr>
      </w:pPr>
      <w:r w:rsidRPr="00CD3A08">
        <w:rPr>
          <w:rFonts w:ascii="Palatino Linotype" w:hAnsi="Palatino Linotype" w:cs="Arial"/>
          <w:b/>
          <w:sz w:val="28"/>
        </w:rPr>
        <w:t>TERCERO.</w:t>
      </w:r>
      <w:r w:rsidRPr="00CD3A08">
        <w:rPr>
          <w:rFonts w:ascii="Palatino Linotype" w:hAnsi="Palatino Linotype" w:cs="Arial"/>
          <w:sz w:val="28"/>
        </w:rPr>
        <w:t xml:space="preserve"> </w:t>
      </w:r>
      <w:r w:rsidRPr="00CD3A08">
        <w:rPr>
          <w:rFonts w:ascii="Palatino Linotype" w:hAnsi="Palatino Linotype" w:cs="Arial"/>
          <w:sz w:val="24"/>
          <w:szCs w:val="24"/>
        </w:rPr>
        <w:t xml:space="preserve">Se modifican las respuestas entregadas por el Sujeto Obligado, a las solicitudes de información  </w:t>
      </w:r>
      <w:r w:rsidRPr="00CD3A08">
        <w:rPr>
          <w:rFonts w:ascii="Palatino Linotype" w:hAnsi="Palatino Linotype" w:cs="Arial"/>
          <w:b/>
          <w:sz w:val="24"/>
          <w:szCs w:val="24"/>
        </w:rPr>
        <w:t> 00389/VIVICTOR/IP/2019</w:t>
      </w:r>
      <w:r w:rsidR="00492B72" w:rsidRPr="00CD3A08">
        <w:rPr>
          <w:rFonts w:ascii="Palatino Linotype" w:hAnsi="Palatino Linotype" w:cs="Arial"/>
          <w:b/>
          <w:sz w:val="24"/>
          <w:szCs w:val="24"/>
        </w:rPr>
        <w:t xml:space="preserve">, </w:t>
      </w:r>
      <w:r w:rsidRPr="00CD3A08">
        <w:rPr>
          <w:rFonts w:ascii="Palatino Linotype" w:hAnsi="Palatino Linotype" w:cs="Arial"/>
          <w:b/>
          <w:sz w:val="24"/>
          <w:szCs w:val="24"/>
        </w:rPr>
        <w:t>00317/VIVICTOR/IP/2019</w:t>
      </w:r>
      <w:r w:rsidR="00492B72" w:rsidRPr="00CD3A08">
        <w:rPr>
          <w:rFonts w:ascii="Palatino Linotype" w:hAnsi="Palatino Linotype" w:cs="Arial"/>
          <w:b/>
          <w:sz w:val="24"/>
          <w:szCs w:val="24"/>
        </w:rPr>
        <w:t xml:space="preserve"> y 00388/VIVICTOR/IP/2019,</w:t>
      </w:r>
      <w:r w:rsidR="00492B72" w:rsidRPr="00CD3A08">
        <w:rPr>
          <w:rFonts w:ascii="Palatino Linotype" w:hAnsi="Palatino Linotype" w:cs="Arial"/>
          <w:sz w:val="24"/>
          <w:szCs w:val="24"/>
        </w:rPr>
        <w:t xml:space="preserve"> </w:t>
      </w:r>
      <w:r w:rsidRPr="00CD3A08">
        <w:rPr>
          <w:rFonts w:ascii="Palatino Linotype" w:hAnsi="Palatino Linotype" w:cs="Arial"/>
          <w:sz w:val="24"/>
          <w:szCs w:val="24"/>
        </w:rPr>
        <w:t xml:space="preserve">por resultar </w:t>
      </w:r>
      <w:r w:rsidR="00AE76B2" w:rsidRPr="00CD3A08">
        <w:rPr>
          <w:rFonts w:ascii="Palatino Linotype" w:hAnsi="Palatino Linotype" w:cs="Arial"/>
          <w:sz w:val="24"/>
          <w:szCs w:val="24"/>
        </w:rPr>
        <w:t xml:space="preserve">parcialmente </w:t>
      </w:r>
      <w:r w:rsidRPr="00CD3A08">
        <w:rPr>
          <w:rFonts w:ascii="Palatino Linotype" w:hAnsi="Palatino Linotype" w:cs="Arial"/>
          <w:sz w:val="24"/>
          <w:szCs w:val="24"/>
        </w:rPr>
        <w:t>fundados los motivos de inconformidad que arguye el recurrente, en términos del considerando cuarto de la presente resolución, se ordena entregue en versión pública y mediante el SAIMEX, la siguiente información:</w:t>
      </w:r>
    </w:p>
    <w:p w14:paraId="61661F65" w14:textId="77777777" w:rsidR="00CD6F9F" w:rsidRPr="00CD3A08" w:rsidRDefault="00CD6F9F" w:rsidP="00CD6F9F">
      <w:pPr>
        <w:spacing w:line="360" w:lineRule="auto"/>
        <w:jc w:val="both"/>
        <w:rPr>
          <w:rFonts w:ascii="Palatino Linotype" w:hAnsi="Palatino Linotype" w:cs="Arial"/>
          <w:i/>
          <w:sz w:val="16"/>
          <w:szCs w:val="24"/>
        </w:rPr>
      </w:pPr>
    </w:p>
    <w:p w14:paraId="3A4C91DE" w14:textId="71F68064" w:rsidR="00D12509" w:rsidRPr="00CD3A08" w:rsidRDefault="00AE76B2" w:rsidP="00AE76B2">
      <w:pPr>
        <w:pStyle w:val="Prrafodelista"/>
        <w:numPr>
          <w:ilvl w:val="0"/>
          <w:numId w:val="11"/>
        </w:numPr>
        <w:spacing w:line="360" w:lineRule="auto"/>
        <w:jc w:val="both"/>
        <w:rPr>
          <w:rFonts w:ascii="Palatino Linotype" w:hAnsi="Palatino Linotype" w:cs="Arial"/>
          <w:i/>
        </w:rPr>
      </w:pPr>
      <w:r w:rsidRPr="00CD3A08">
        <w:rPr>
          <w:rFonts w:ascii="Palatino Linotype" w:hAnsi="Palatino Linotype"/>
          <w:i/>
        </w:rPr>
        <w:t>Curriculum o bien la solicitud de empleo del personal adscrito a la Dirección de Administración y Contraloría, excepto los titulares de estas dos áreas.</w:t>
      </w:r>
    </w:p>
    <w:p w14:paraId="560ACBE8" w14:textId="732A7F79" w:rsidR="00492B72" w:rsidRPr="00CD3A08" w:rsidRDefault="00492B72" w:rsidP="00AE76B2">
      <w:pPr>
        <w:pStyle w:val="Prrafodelista"/>
        <w:numPr>
          <w:ilvl w:val="0"/>
          <w:numId w:val="11"/>
        </w:numPr>
        <w:spacing w:line="360" w:lineRule="auto"/>
        <w:jc w:val="both"/>
        <w:rPr>
          <w:rFonts w:ascii="Palatino Linotype" w:hAnsi="Palatino Linotype" w:cs="Arial"/>
          <w:i/>
        </w:rPr>
      </w:pPr>
      <w:r w:rsidRPr="00CD3A08">
        <w:rPr>
          <w:rFonts w:ascii="Palatino Linotype" w:hAnsi="Palatino Linotype"/>
          <w:i/>
        </w:rPr>
        <w:t xml:space="preserve">Nombramientos </w:t>
      </w:r>
      <w:r w:rsidR="00BA5B07" w:rsidRPr="00CD3A08">
        <w:rPr>
          <w:rFonts w:ascii="Palatino Linotype" w:hAnsi="Palatino Linotype"/>
          <w:i/>
        </w:rPr>
        <w:t>de los titulares de las áreas faltantes.</w:t>
      </w:r>
    </w:p>
    <w:p w14:paraId="7EED5583" w14:textId="77777777" w:rsidR="00AE76B2" w:rsidRPr="00CD3A08" w:rsidRDefault="00AE76B2" w:rsidP="00AE76B2">
      <w:pPr>
        <w:pStyle w:val="Prrafodelista"/>
        <w:spacing w:line="360" w:lineRule="auto"/>
        <w:ind w:left="720"/>
        <w:jc w:val="both"/>
        <w:rPr>
          <w:rFonts w:ascii="Palatino Linotype" w:hAnsi="Palatino Linotype" w:cs="Arial"/>
          <w:i/>
          <w:sz w:val="20"/>
        </w:rPr>
      </w:pPr>
    </w:p>
    <w:p w14:paraId="50961F89" w14:textId="77777777" w:rsidR="00D12509" w:rsidRPr="00CD3A08" w:rsidRDefault="00D12509" w:rsidP="00D12509">
      <w:pPr>
        <w:spacing w:line="360" w:lineRule="auto"/>
        <w:jc w:val="both"/>
        <w:rPr>
          <w:rFonts w:ascii="Palatino Linotype" w:hAnsi="Palatino Linotype" w:cs="Arial"/>
          <w:i/>
          <w:sz w:val="24"/>
          <w:szCs w:val="24"/>
        </w:rPr>
      </w:pPr>
      <w:r w:rsidRPr="00CD3A08">
        <w:rPr>
          <w:rFonts w:ascii="Palatino Linotype" w:hAnsi="Palatino Linotype" w:cs="Arial"/>
          <w:i/>
          <w:sz w:val="24"/>
          <w:szCs w:val="24"/>
        </w:rPr>
        <w:t>El acuerdo de clasificación que respalde la versión pública que entregue el Sujeto Obligado para dar cumplimiento a la presente resolución, en términos de lo señalado en el Considerando Cuarto y en los artículos 49, fracción VIII, 132, fracción II de la Ley de Transparencia y Acceso a la Información Pública del Estado de México y Municipios y demás normatividades aplicables.</w:t>
      </w:r>
    </w:p>
    <w:p w14:paraId="2684D2C2" w14:textId="77777777" w:rsidR="00D12509" w:rsidRPr="00CD3A08" w:rsidRDefault="00D12509" w:rsidP="00CD6F9F">
      <w:pPr>
        <w:spacing w:line="360" w:lineRule="auto"/>
        <w:jc w:val="both"/>
        <w:rPr>
          <w:rFonts w:ascii="Palatino Linotype" w:hAnsi="Palatino Linotype" w:cs="Arial"/>
          <w:i/>
          <w:sz w:val="4"/>
          <w:szCs w:val="24"/>
        </w:rPr>
      </w:pPr>
    </w:p>
    <w:p w14:paraId="6D3D9106" w14:textId="7053A397" w:rsidR="00D117F9" w:rsidRPr="00CD3A08" w:rsidRDefault="00AE76B2" w:rsidP="00D117F9">
      <w:pPr>
        <w:spacing w:after="0" w:line="360" w:lineRule="auto"/>
        <w:jc w:val="both"/>
        <w:rPr>
          <w:rFonts w:ascii="Palatino Linotype" w:eastAsia="Times New Roman" w:hAnsi="Palatino Linotype" w:cs="Arial"/>
          <w:sz w:val="24"/>
          <w:szCs w:val="24"/>
        </w:rPr>
      </w:pPr>
      <w:r w:rsidRPr="00CD3A08">
        <w:rPr>
          <w:rFonts w:ascii="Palatino Linotype" w:eastAsia="Times New Roman" w:hAnsi="Palatino Linotype" w:cs="Arial"/>
          <w:b/>
          <w:bCs/>
          <w:sz w:val="28"/>
        </w:rPr>
        <w:t>CUART</w:t>
      </w:r>
      <w:r w:rsidR="00D117F9" w:rsidRPr="00CD3A08">
        <w:rPr>
          <w:rFonts w:ascii="Palatino Linotype" w:eastAsia="Times New Roman" w:hAnsi="Palatino Linotype" w:cs="Arial"/>
          <w:b/>
          <w:bCs/>
          <w:sz w:val="28"/>
        </w:rPr>
        <w:t>O</w:t>
      </w:r>
      <w:r w:rsidR="00D117F9" w:rsidRPr="00CD3A08">
        <w:rPr>
          <w:rFonts w:ascii="Palatino Linotype" w:eastAsia="Times New Roman" w:hAnsi="Palatino Linotype" w:cs="Arial"/>
          <w:b/>
          <w:bCs/>
        </w:rPr>
        <w:t xml:space="preserve">. </w:t>
      </w:r>
      <w:r w:rsidR="00D117F9" w:rsidRPr="00CD3A08">
        <w:rPr>
          <w:rFonts w:ascii="Palatino Linotype" w:eastAsia="Times New Roman" w:hAnsi="Palatino Linotype" w:cs="Arial"/>
          <w:bCs/>
          <w:sz w:val="24"/>
          <w:szCs w:val="24"/>
        </w:rPr>
        <w:t>Notifíquese la presente resolución vía SAIMEX,</w:t>
      </w:r>
      <w:r w:rsidR="00D117F9" w:rsidRPr="00CD3A08">
        <w:rPr>
          <w:rFonts w:ascii="Palatino Linotype" w:eastAsia="Times New Roman" w:hAnsi="Palatino Linotype" w:cs="Arial"/>
          <w:sz w:val="24"/>
          <w:szCs w:val="24"/>
        </w:rPr>
        <w:t xml:space="preserve"> </w:t>
      </w:r>
      <w:r w:rsidR="00D117F9" w:rsidRPr="00CD3A08">
        <w:rPr>
          <w:rFonts w:ascii="Palatino Linotype" w:eastAsia="Times New Roman" w:hAnsi="Palatino Linotype" w:cs="Arial"/>
          <w:bCs/>
          <w:sz w:val="24"/>
          <w:szCs w:val="24"/>
        </w:rPr>
        <w:t>al Titular de la Unidad de Transparencia del</w:t>
      </w:r>
      <w:r w:rsidR="00D117F9" w:rsidRPr="00CD3A08">
        <w:rPr>
          <w:rFonts w:ascii="Palatino Linotype" w:eastAsia="Times New Roman" w:hAnsi="Palatino Linotype" w:cs="Arial"/>
          <w:b/>
          <w:bCs/>
          <w:sz w:val="24"/>
          <w:szCs w:val="24"/>
        </w:rPr>
        <w:t> </w:t>
      </w:r>
      <w:r w:rsidR="00D117F9" w:rsidRPr="00CD3A08">
        <w:rPr>
          <w:rFonts w:ascii="Palatino Linotype" w:eastAsia="Times New Roman" w:hAnsi="Palatino Linotype" w:cs="Arial"/>
          <w:bCs/>
          <w:sz w:val="24"/>
          <w:szCs w:val="24"/>
        </w:rPr>
        <w:t xml:space="preserve">Sujeto Obligado, para que en los términos previstos en los artículos 186, último párrafo y 189 párrafo segundo de la Ley de Transparencia y Acceso a la Información Pública del Estado de México y Municipios, dé cumplimiento a lo ordenado dentro del plazo de </w:t>
      </w:r>
      <w:r w:rsidR="001253FC">
        <w:rPr>
          <w:rFonts w:ascii="Palatino Linotype" w:eastAsia="Times New Roman" w:hAnsi="Palatino Linotype" w:cs="Arial"/>
          <w:bCs/>
          <w:sz w:val="24"/>
          <w:szCs w:val="24"/>
        </w:rPr>
        <w:t>veinte</w:t>
      </w:r>
      <w:r w:rsidR="00D117F9" w:rsidRPr="00CD3A08">
        <w:rPr>
          <w:rFonts w:ascii="Palatino Linotype" w:eastAsia="Times New Roman" w:hAnsi="Palatino Linotype" w:cs="Arial"/>
          <w:bCs/>
          <w:sz w:val="24"/>
          <w:szCs w:val="24"/>
        </w:rPr>
        <w:t xml:space="preserve"> días hábiles, e informe a este Instituto en un plazo de tres días hábiles siguientes sobre el cumplimiento dado a la presente resolución</w:t>
      </w:r>
      <w:r w:rsidR="00D117F9" w:rsidRPr="00CD3A08">
        <w:rPr>
          <w:rFonts w:ascii="Palatino Linotype" w:eastAsia="Times New Roman" w:hAnsi="Palatino Linotype" w:cs="Arial"/>
          <w:sz w:val="24"/>
          <w:szCs w:val="24"/>
        </w:rPr>
        <w:t xml:space="preserve"> tal y como lo disponen los artículos 198 y 199 de la citada ley. </w:t>
      </w:r>
    </w:p>
    <w:p w14:paraId="6DF19554" w14:textId="77777777" w:rsidR="00D117F9" w:rsidRPr="00CD3A08" w:rsidRDefault="00D117F9" w:rsidP="00D117F9">
      <w:pPr>
        <w:spacing w:after="0" w:line="360" w:lineRule="auto"/>
        <w:jc w:val="both"/>
        <w:rPr>
          <w:rFonts w:ascii="Palatino Linotype" w:eastAsia="Times New Roman" w:hAnsi="Palatino Linotype" w:cs="Arial"/>
        </w:rPr>
      </w:pPr>
    </w:p>
    <w:p w14:paraId="67FAA4FC" w14:textId="1765CF99" w:rsidR="00D117F9" w:rsidRPr="00CD3A08" w:rsidRDefault="00AE76B2" w:rsidP="00D117F9">
      <w:pPr>
        <w:spacing w:after="0" w:line="360" w:lineRule="auto"/>
        <w:jc w:val="both"/>
        <w:rPr>
          <w:rFonts w:ascii="Palatino Linotype" w:hAnsi="Palatino Linotype" w:cs="Arial"/>
          <w:bCs/>
          <w:sz w:val="24"/>
          <w:szCs w:val="24"/>
        </w:rPr>
      </w:pPr>
      <w:r w:rsidRPr="00CD3A08">
        <w:rPr>
          <w:rFonts w:ascii="Palatino Linotype" w:eastAsia="Times New Roman" w:hAnsi="Palatino Linotype" w:cs="Arial"/>
          <w:b/>
          <w:sz w:val="28"/>
        </w:rPr>
        <w:t>QUIN</w:t>
      </w:r>
      <w:r w:rsidR="00D117F9" w:rsidRPr="00CD3A08">
        <w:rPr>
          <w:rFonts w:ascii="Palatino Linotype" w:eastAsia="Times New Roman" w:hAnsi="Palatino Linotype" w:cs="Arial"/>
          <w:b/>
          <w:sz w:val="28"/>
        </w:rPr>
        <w:t>TO</w:t>
      </w:r>
      <w:r w:rsidR="00D117F9" w:rsidRPr="00CD3A08">
        <w:rPr>
          <w:rFonts w:ascii="Palatino Linotype" w:eastAsia="Times New Roman" w:hAnsi="Palatino Linotype" w:cs="Arial"/>
          <w:b/>
        </w:rPr>
        <w:t xml:space="preserve">. </w:t>
      </w:r>
      <w:r w:rsidR="00D117F9" w:rsidRPr="00CD3A08">
        <w:rPr>
          <w:rFonts w:ascii="Palatino Linotype" w:hAnsi="Palatino Linotype" w:cs="Arial"/>
          <w:sz w:val="24"/>
          <w:szCs w:val="24"/>
        </w:rPr>
        <w:t xml:space="preserve">Notifíquese </w:t>
      </w:r>
      <w:r w:rsidR="00D117F9" w:rsidRPr="00CD3A08">
        <w:rPr>
          <w:rFonts w:ascii="Palatino Linotype" w:hAnsi="Palatino Linotype" w:cs="Arial"/>
          <w:bCs/>
          <w:sz w:val="24"/>
          <w:szCs w:val="24"/>
        </w:rPr>
        <w:t>al Recurrente</w:t>
      </w:r>
      <w:r w:rsidR="00D117F9" w:rsidRPr="00CD3A08">
        <w:rPr>
          <w:rFonts w:ascii="Palatino Linotype" w:hAnsi="Palatino Linotype" w:cs="Arial"/>
          <w:sz w:val="24"/>
          <w:szCs w:val="24"/>
        </w:rPr>
        <w:t xml:space="preserve"> </w:t>
      </w:r>
      <w:r w:rsidR="00D117F9" w:rsidRPr="00CD3A08">
        <w:rPr>
          <w:rFonts w:ascii="Palatino Linotype" w:hAnsi="Palatino Linotype" w:cs="Arial"/>
          <w:bCs/>
          <w:sz w:val="24"/>
          <w:szCs w:val="24"/>
        </w:rPr>
        <w:t>la presente resolución vía SAIMEX; y hágase de su conocimiento, que podrá impugnarla vía Juicio de Amparo en los términos de las leyes aplicables, de conformidad con lo establecido en el artículo 196 de la Ley de Transparencia y Acceso a la Información Pública del Estado de México y Municipios.</w:t>
      </w:r>
    </w:p>
    <w:p w14:paraId="2895459E" w14:textId="77777777" w:rsidR="00D943BD" w:rsidRPr="00CD3A08" w:rsidRDefault="00D943BD" w:rsidP="00D117F9">
      <w:pPr>
        <w:spacing w:after="0" w:line="360" w:lineRule="auto"/>
        <w:jc w:val="both"/>
        <w:rPr>
          <w:rFonts w:ascii="Palatino Linotype" w:hAnsi="Palatino Linotype" w:cs="Arial"/>
          <w:bCs/>
          <w:sz w:val="24"/>
          <w:szCs w:val="24"/>
        </w:rPr>
      </w:pPr>
    </w:p>
    <w:p w14:paraId="3B8C7E4F" w14:textId="33315BBD" w:rsidR="00AD1604" w:rsidRPr="00CD3A08" w:rsidRDefault="00BF3214" w:rsidP="00AD2A55">
      <w:pPr>
        <w:spacing w:after="0" w:line="360" w:lineRule="auto"/>
        <w:jc w:val="both"/>
        <w:rPr>
          <w:rFonts w:ascii="Palatino Linotype" w:hAnsi="Palatino Linotype"/>
          <w:sz w:val="24"/>
          <w:szCs w:val="24"/>
        </w:rPr>
      </w:pPr>
      <w:r w:rsidRPr="00CD3A08">
        <w:rPr>
          <w:rFonts w:ascii="Palatino Linotype" w:hAnsi="Palatino Linotype" w:cs="Arial"/>
          <w:sz w:val="24"/>
          <w:szCs w:val="24"/>
        </w:rPr>
        <w:t>ASÍ LO RESUELVE, POR UNANIMIDAD DE VOTOS</w:t>
      </w:r>
      <w:r w:rsidR="00D701CA" w:rsidRPr="00CD3A08">
        <w:rPr>
          <w:rFonts w:ascii="Palatino Linotype" w:hAnsi="Palatino Linotype" w:cs="Arial"/>
          <w:sz w:val="24"/>
          <w:szCs w:val="24"/>
        </w:rPr>
        <w:t xml:space="preserve">, </w:t>
      </w:r>
      <w:r w:rsidRPr="00CD3A08">
        <w:rPr>
          <w:rFonts w:ascii="Palatino Linotype" w:hAnsi="Palatino Linotype" w:cs="Arial"/>
          <w:sz w:val="24"/>
          <w:szCs w:val="24"/>
        </w:rPr>
        <w:t>EL PLENO DEL</w:t>
      </w:r>
      <w:r w:rsidRPr="00CD3A08">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CD3A08">
        <w:rPr>
          <w:rFonts w:ascii="Palatino Linotype" w:hAnsi="Palatino Linotype" w:cs="Arial"/>
          <w:sz w:val="24"/>
          <w:szCs w:val="24"/>
        </w:rPr>
        <w:t>, CONFORMADO POR LOS COMISIONADOS</w:t>
      </w:r>
      <w:r w:rsidR="00F7698D" w:rsidRPr="00CD3A08">
        <w:rPr>
          <w:rFonts w:ascii="Palatino Linotype" w:hAnsi="Palatino Linotype" w:cs="Arial"/>
          <w:sz w:val="24"/>
          <w:szCs w:val="24"/>
        </w:rPr>
        <w:t xml:space="preserve"> ZULEMA MARTÍNEZ SÁNCHEZ</w:t>
      </w:r>
      <w:r w:rsidRPr="00CD3A08">
        <w:rPr>
          <w:rFonts w:ascii="Palatino Linotype" w:hAnsi="Palatino Linotype" w:cs="Arial"/>
          <w:sz w:val="24"/>
          <w:szCs w:val="24"/>
        </w:rPr>
        <w:t>, EVA ABAID YAPUR,</w:t>
      </w:r>
      <w:r w:rsidR="001B7FEC" w:rsidRPr="00CD3A08">
        <w:rPr>
          <w:rFonts w:ascii="Palatino Linotype" w:hAnsi="Palatino Linotype" w:cs="Arial"/>
          <w:sz w:val="24"/>
          <w:szCs w:val="24"/>
        </w:rPr>
        <w:t xml:space="preserve"> </w:t>
      </w:r>
      <w:r w:rsidR="004D2DA2" w:rsidRPr="00CD3A08">
        <w:rPr>
          <w:rFonts w:ascii="Palatino Linotype" w:hAnsi="Palatino Linotype" w:cs="Arial"/>
          <w:sz w:val="24"/>
          <w:szCs w:val="24"/>
        </w:rPr>
        <w:t>JOSÉ GUADALUPE LUNA HERNÁNDEZ</w:t>
      </w:r>
      <w:r w:rsidR="000432A3" w:rsidRPr="00CD3A08">
        <w:rPr>
          <w:rFonts w:ascii="Palatino Linotype" w:hAnsi="Palatino Linotype" w:cs="Arial"/>
          <w:sz w:val="24"/>
          <w:szCs w:val="24"/>
        </w:rPr>
        <w:t xml:space="preserve">, </w:t>
      </w:r>
      <w:r w:rsidRPr="00CD3A08">
        <w:rPr>
          <w:rFonts w:ascii="Palatino Linotype" w:hAnsi="Palatino Linotype" w:cs="Arial"/>
          <w:sz w:val="24"/>
          <w:szCs w:val="24"/>
        </w:rPr>
        <w:t>JAVIER MARTÍNEZ CRUZ</w:t>
      </w:r>
      <w:r w:rsidR="00CD3A08">
        <w:rPr>
          <w:rFonts w:ascii="Palatino Linotype" w:hAnsi="Palatino Linotype" w:cs="Arial"/>
          <w:sz w:val="24"/>
          <w:szCs w:val="24"/>
        </w:rPr>
        <w:t>, EMITIENDO VOTO PARTICULAR</w:t>
      </w:r>
      <w:r w:rsidR="000432A3" w:rsidRPr="00CD3A08">
        <w:rPr>
          <w:rFonts w:ascii="Palatino Linotype" w:hAnsi="Palatino Linotype" w:cs="Arial"/>
          <w:sz w:val="24"/>
          <w:szCs w:val="24"/>
        </w:rPr>
        <w:t xml:space="preserve"> Y LUIS GUSTAVO PARRA NORIEGA,</w:t>
      </w:r>
      <w:r w:rsidR="001B7FEC" w:rsidRPr="00CD3A08">
        <w:rPr>
          <w:rFonts w:ascii="Palatino Linotype" w:hAnsi="Palatino Linotype" w:cs="Arial"/>
          <w:sz w:val="24"/>
          <w:szCs w:val="24"/>
        </w:rPr>
        <w:t xml:space="preserve"> </w:t>
      </w:r>
      <w:r w:rsidRPr="00CD3A08">
        <w:rPr>
          <w:rFonts w:ascii="Palatino Linotype" w:hAnsi="Palatino Linotype" w:cs="Arial"/>
          <w:sz w:val="24"/>
          <w:szCs w:val="24"/>
        </w:rPr>
        <w:t>EN LA</w:t>
      </w:r>
      <w:r w:rsidR="00CD3A08">
        <w:rPr>
          <w:rFonts w:ascii="Palatino Linotype" w:hAnsi="Palatino Linotype" w:cs="Arial"/>
          <w:sz w:val="24"/>
          <w:szCs w:val="24"/>
        </w:rPr>
        <w:t xml:space="preserve"> DÉCIMA</w:t>
      </w:r>
      <w:r w:rsidR="00F652B2" w:rsidRPr="00CD3A08">
        <w:rPr>
          <w:rFonts w:ascii="Palatino Linotype" w:hAnsi="Palatino Linotype" w:cs="Arial"/>
          <w:sz w:val="24"/>
          <w:szCs w:val="24"/>
        </w:rPr>
        <w:t xml:space="preserve"> </w:t>
      </w:r>
      <w:r w:rsidR="001B7FEC" w:rsidRPr="00CD3A08">
        <w:rPr>
          <w:rFonts w:ascii="Palatino Linotype" w:hAnsi="Palatino Linotype" w:cs="Arial"/>
          <w:sz w:val="24"/>
          <w:szCs w:val="24"/>
        </w:rPr>
        <w:t>SESIÓN</w:t>
      </w:r>
      <w:r w:rsidR="003F6183" w:rsidRPr="00CD3A08">
        <w:rPr>
          <w:rFonts w:ascii="Palatino Linotype" w:hAnsi="Palatino Linotype" w:cs="Arial"/>
          <w:sz w:val="24"/>
          <w:szCs w:val="24"/>
        </w:rPr>
        <w:t xml:space="preserve"> ORDINARIA CELEBRADA EL </w:t>
      </w:r>
      <w:r w:rsidR="00CD3A08">
        <w:rPr>
          <w:rFonts w:ascii="Palatino Linotype" w:hAnsi="Palatino Linotype" w:cs="Arial"/>
          <w:sz w:val="24"/>
          <w:szCs w:val="24"/>
        </w:rPr>
        <w:t>DIECINUEVE DE MARZO</w:t>
      </w:r>
      <w:r w:rsidR="00F556CF" w:rsidRPr="00CD3A08">
        <w:rPr>
          <w:rFonts w:ascii="Palatino Linotype" w:hAnsi="Palatino Linotype" w:cs="Arial"/>
          <w:sz w:val="24"/>
          <w:szCs w:val="24"/>
        </w:rPr>
        <w:t xml:space="preserve"> D</w:t>
      </w:r>
      <w:r w:rsidR="00F652B2" w:rsidRPr="00CD3A08">
        <w:rPr>
          <w:rFonts w:ascii="Palatino Linotype" w:hAnsi="Palatino Linotype" w:cs="Arial"/>
          <w:sz w:val="24"/>
          <w:szCs w:val="24"/>
        </w:rPr>
        <w:t xml:space="preserve">E DOS MIL </w:t>
      </w:r>
      <w:r w:rsidR="00CF3179" w:rsidRPr="00CD3A08">
        <w:rPr>
          <w:rFonts w:ascii="Palatino Linotype" w:hAnsi="Palatino Linotype" w:cs="Arial"/>
          <w:sz w:val="24"/>
          <w:szCs w:val="24"/>
        </w:rPr>
        <w:t>VEINTE</w:t>
      </w:r>
      <w:r w:rsidRPr="00CD3A08">
        <w:rPr>
          <w:rFonts w:ascii="Palatino Linotype" w:hAnsi="Palatino Linotype" w:cs="Arial"/>
          <w:sz w:val="24"/>
          <w:szCs w:val="24"/>
        </w:rPr>
        <w:t xml:space="preserve">, ANTE </w:t>
      </w:r>
      <w:r w:rsidR="002058B0" w:rsidRPr="00CD3A08">
        <w:rPr>
          <w:rFonts w:ascii="Palatino Linotype" w:hAnsi="Palatino Linotype" w:cs="Arial"/>
          <w:sz w:val="24"/>
          <w:szCs w:val="24"/>
        </w:rPr>
        <w:t>E</w:t>
      </w:r>
      <w:r w:rsidRPr="00CD3A08">
        <w:rPr>
          <w:rFonts w:ascii="Palatino Linotype" w:hAnsi="Palatino Linotype" w:cs="Arial"/>
          <w:sz w:val="24"/>
          <w:szCs w:val="24"/>
        </w:rPr>
        <w:t>L SECRETARI</w:t>
      </w:r>
      <w:r w:rsidR="002058B0" w:rsidRPr="00CD3A08">
        <w:rPr>
          <w:rFonts w:ascii="Palatino Linotype" w:hAnsi="Palatino Linotype" w:cs="Arial"/>
          <w:sz w:val="24"/>
          <w:szCs w:val="24"/>
        </w:rPr>
        <w:t>O</w:t>
      </w:r>
      <w:r w:rsidRPr="00CD3A08">
        <w:rPr>
          <w:rFonts w:ascii="Palatino Linotype" w:hAnsi="Palatino Linotype" w:cs="Arial"/>
          <w:sz w:val="24"/>
          <w:szCs w:val="24"/>
        </w:rPr>
        <w:t xml:space="preserve"> TÉCNIC</w:t>
      </w:r>
      <w:r w:rsidR="002058B0" w:rsidRPr="00CD3A08">
        <w:rPr>
          <w:rFonts w:ascii="Palatino Linotype" w:hAnsi="Palatino Linotype" w:cs="Arial"/>
          <w:sz w:val="24"/>
          <w:szCs w:val="24"/>
        </w:rPr>
        <w:t>O</w:t>
      </w:r>
      <w:r w:rsidRPr="00CD3A08">
        <w:rPr>
          <w:rFonts w:ascii="Palatino Linotype" w:hAnsi="Palatino Linotype" w:cs="Arial"/>
          <w:sz w:val="24"/>
          <w:szCs w:val="24"/>
        </w:rPr>
        <w:t xml:space="preserve"> DEL PLENO, </w:t>
      </w:r>
      <w:r w:rsidR="002058B0" w:rsidRPr="00CD3A08">
        <w:rPr>
          <w:rFonts w:ascii="Palatino Linotype" w:hAnsi="Palatino Linotype" w:cs="Arial"/>
          <w:sz w:val="24"/>
          <w:szCs w:val="24"/>
        </w:rPr>
        <w:t>ALEXIS TAPIA RAMÍREZ</w:t>
      </w:r>
      <w:r w:rsidR="00DA3599" w:rsidRPr="00CD3A08">
        <w:rPr>
          <w:rFonts w:ascii="Palatino Linotype" w:hAnsi="Palatino Linotype" w:cs="Arial"/>
          <w:sz w:val="24"/>
          <w:szCs w:val="24"/>
        </w:rPr>
        <w:t xml:space="preserve">. </w:t>
      </w:r>
      <w:r w:rsidR="0024635B" w:rsidRPr="00CD3A08">
        <w:rPr>
          <w:rFonts w:ascii="Palatino Linotype" w:hAnsi="Palatino Linotype" w:cs="Arial"/>
          <w:sz w:val="24"/>
          <w:szCs w:val="24"/>
        </w:rPr>
        <w:t>-------------</w:t>
      </w:r>
      <w:r w:rsidR="00CD3A08" w:rsidRPr="00CD3A08">
        <w:rPr>
          <w:rFonts w:ascii="Palatino Linotype" w:hAnsi="Palatino Linotype" w:cs="Arial"/>
          <w:sz w:val="24"/>
          <w:szCs w:val="24"/>
        </w:rPr>
        <w:t>--------------------------------------------------------------------------------------------------------------------------------------------------------------------------------</w:t>
      </w:r>
    </w:p>
    <w:p w14:paraId="472858E8" w14:textId="77777777" w:rsidR="00D428DB" w:rsidRDefault="00D428DB" w:rsidP="00AD2A55">
      <w:pPr>
        <w:spacing w:after="0" w:line="360" w:lineRule="auto"/>
        <w:jc w:val="both"/>
        <w:rPr>
          <w:rFonts w:ascii="Palatino Linotype" w:hAnsi="Palatino Linotype"/>
          <w:sz w:val="24"/>
          <w:szCs w:val="24"/>
        </w:rPr>
      </w:pPr>
    </w:p>
    <w:p w14:paraId="1BA0B9C7" w14:textId="77777777" w:rsidR="00CD3A08" w:rsidRPr="00CD3A08" w:rsidRDefault="00CD3A08" w:rsidP="00AD2A55">
      <w:pPr>
        <w:spacing w:after="0" w:line="360" w:lineRule="auto"/>
        <w:jc w:val="both"/>
        <w:rPr>
          <w:rFonts w:ascii="Palatino Linotype" w:hAnsi="Palatino Linotype"/>
          <w:sz w:val="24"/>
          <w:szCs w:val="24"/>
        </w:rPr>
      </w:pPr>
    </w:p>
    <w:p w14:paraId="19240298" w14:textId="77777777" w:rsidR="00BF3214" w:rsidRPr="00CD3A08" w:rsidRDefault="00BF3214" w:rsidP="00AD2A55">
      <w:pPr>
        <w:spacing w:after="0" w:line="360" w:lineRule="auto"/>
        <w:jc w:val="both"/>
        <w:rPr>
          <w:rFonts w:ascii="Palatino Linotype" w:hAnsi="Palatino Linotype"/>
          <w:sz w:val="24"/>
          <w:szCs w:val="24"/>
        </w:rPr>
      </w:pPr>
      <w:r w:rsidRPr="00CD3A08">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104841D3" wp14:editId="3F11FD4A">
                <wp:simplePos x="0" y="0"/>
                <wp:positionH relativeFrom="page">
                  <wp:posOffset>2600325</wp:posOffset>
                </wp:positionH>
                <wp:positionV relativeFrom="paragraph">
                  <wp:posOffset>121920</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CCDE2E3" w14:textId="77777777" w:rsidR="00C9323B" w:rsidRPr="00EF2FC0" w:rsidRDefault="00C9323B" w:rsidP="00F7698D">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18612D5" w14:textId="77777777" w:rsidR="00C9323B" w:rsidRDefault="00C9323B" w:rsidP="00813C38">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F8D2C4E" w14:textId="77777777" w:rsidR="00C9323B" w:rsidRDefault="00C9323B"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5E96549" w14:textId="77777777" w:rsidR="00C9323B" w:rsidRPr="00016AF3" w:rsidRDefault="00C9323B" w:rsidP="00BF3214">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4841D3" id="_x0000_t202" coordsize="21600,21600" o:spt="202" path="m,l,21600r21600,l21600,xe">
                <v:stroke joinstyle="miter"/>
                <v:path gradientshapeok="t" o:connecttype="rect"/>
              </v:shapetype>
              <v:shape id="Cuadro de texto 21" o:spid="_x0000_s1026" type="#_x0000_t202" style="position:absolute;left:0;text-align:left;margin-left:204.75pt;margin-top:9.6pt;width:200.9pt;height: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" fillcolor="white [3201]" strokecolor="white [3212]" strokeweight=".5pt">
                <v:textbox>
                  <w:txbxContent>
                    <w:p w14:paraId="7CCDE2E3" w14:textId="77777777" w:rsidR="00C9323B" w:rsidRPr="00EF2FC0" w:rsidRDefault="00C9323B" w:rsidP="00F7698D">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18612D5" w14:textId="77777777" w:rsidR="00C9323B" w:rsidRDefault="00C9323B" w:rsidP="00813C38">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F8D2C4E" w14:textId="77777777" w:rsidR="00C9323B" w:rsidRDefault="00C9323B"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5E96549" w14:textId="77777777" w:rsidR="00C9323B" w:rsidRPr="00016AF3" w:rsidRDefault="00C9323B" w:rsidP="00BF3214">
                      <w:pPr>
                        <w:spacing w:line="240" w:lineRule="auto"/>
                        <w:jc w:val="center"/>
                        <w:rPr>
                          <w:rFonts w:ascii="Palatino Linotype" w:hAnsi="Palatino Linotype"/>
                          <w:b/>
                          <w:sz w:val="24"/>
                          <w:szCs w:val="24"/>
                        </w:rPr>
                      </w:pPr>
                    </w:p>
                  </w:txbxContent>
                </v:textbox>
                <w10:wrap anchorx="page"/>
              </v:shape>
            </w:pict>
          </mc:Fallback>
        </mc:AlternateContent>
      </w:r>
    </w:p>
    <w:p w14:paraId="15843346" w14:textId="77777777" w:rsidR="00BF3214" w:rsidRPr="00CD3A08" w:rsidRDefault="00BF3214" w:rsidP="00AD2A55">
      <w:pPr>
        <w:spacing w:after="0" w:line="360" w:lineRule="auto"/>
        <w:jc w:val="center"/>
        <w:rPr>
          <w:rFonts w:ascii="Palatino Linotype" w:hAnsi="Palatino Linotype"/>
          <w:sz w:val="24"/>
          <w:szCs w:val="24"/>
        </w:rPr>
      </w:pPr>
    </w:p>
    <w:p w14:paraId="0BAFC4CC" w14:textId="77777777" w:rsidR="009400F4" w:rsidRPr="00CD3A08" w:rsidRDefault="009400F4" w:rsidP="00AD2A55">
      <w:pPr>
        <w:spacing w:after="0" w:line="360" w:lineRule="auto"/>
        <w:rPr>
          <w:rFonts w:ascii="Palatino Linotype" w:hAnsi="Palatino Linotype"/>
          <w:b/>
          <w:sz w:val="24"/>
          <w:szCs w:val="24"/>
        </w:rPr>
      </w:pPr>
    </w:p>
    <w:p w14:paraId="12F95F3A" w14:textId="77777777" w:rsidR="004B1036" w:rsidRPr="00CD3A08" w:rsidRDefault="004B1036" w:rsidP="00AD2A55">
      <w:pPr>
        <w:spacing w:after="0" w:line="360" w:lineRule="auto"/>
        <w:rPr>
          <w:rFonts w:ascii="Palatino Linotype" w:hAnsi="Palatino Linotype"/>
          <w:b/>
          <w:sz w:val="18"/>
          <w:szCs w:val="24"/>
        </w:rPr>
      </w:pPr>
    </w:p>
    <w:p w14:paraId="03C6F616" w14:textId="77777777" w:rsidR="004B1036" w:rsidRDefault="004B1036" w:rsidP="00AD2A55">
      <w:pPr>
        <w:spacing w:after="0" w:line="360" w:lineRule="auto"/>
        <w:rPr>
          <w:rFonts w:ascii="Palatino Linotype" w:hAnsi="Palatino Linotype"/>
          <w:b/>
          <w:sz w:val="24"/>
          <w:szCs w:val="24"/>
        </w:rPr>
      </w:pPr>
    </w:p>
    <w:p w14:paraId="2EB5B47A" w14:textId="77777777" w:rsidR="00CD3A08" w:rsidRPr="00CD3A08" w:rsidRDefault="00CD3A08" w:rsidP="00AD2A55">
      <w:pPr>
        <w:spacing w:after="0" w:line="360" w:lineRule="auto"/>
        <w:rPr>
          <w:rFonts w:ascii="Palatino Linotype" w:hAnsi="Palatino Linotype"/>
          <w:b/>
          <w:sz w:val="24"/>
          <w:szCs w:val="24"/>
        </w:rPr>
      </w:pPr>
    </w:p>
    <w:p w14:paraId="02DB5E72" w14:textId="77777777" w:rsidR="00BF3214" w:rsidRPr="00CD3A08" w:rsidRDefault="00BF3214" w:rsidP="00AD2A55">
      <w:pPr>
        <w:spacing w:after="0" w:line="360" w:lineRule="auto"/>
        <w:rPr>
          <w:rFonts w:ascii="Palatino Linotype" w:hAnsi="Palatino Linotype"/>
          <w:b/>
          <w:sz w:val="24"/>
          <w:szCs w:val="24"/>
        </w:rPr>
      </w:pPr>
      <w:r w:rsidRPr="00CD3A08">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302EDE38" wp14:editId="110FD81F">
                <wp:simplePos x="0" y="0"/>
                <wp:positionH relativeFrom="margin">
                  <wp:align>right</wp:align>
                </wp:positionH>
                <wp:positionV relativeFrom="paragraph">
                  <wp:posOffset>11430</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5CAC563" w14:textId="77777777" w:rsidR="00C9323B" w:rsidRPr="00EF2FC0" w:rsidRDefault="00C9323B" w:rsidP="00BF3214">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7F03679D" w14:textId="77777777" w:rsidR="00C9323B" w:rsidRDefault="00C9323B"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0AAED98" w14:textId="77777777" w:rsidR="00C9323B" w:rsidRDefault="00C9323B"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869A7EC" w14:textId="77777777" w:rsidR="00C9323B" w:rsidRPr="00797B31" w:rsidRDefault="00C9323B" w:rsidP="00BF3214">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EDE38" id="Cuadro de texto 35" o:spid="_x0000_s1027" type="#_x0000_t202" style="position:absolute;margin-left:149.05pt;margin-top:.9pt;width:200.25pt;height:70.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" fillcolor="white [3201]" strokecolor="white [3212]" strokeweight=".5pt">
                <v:textbox>
                  <w:txbxContent>
                    <w:p w14:paraId="75CAC563" w14:textId="77777777" w:rsidR="00C9323B" w:rsidRPr="00EF2FC0" w:rsidRDefault="00C9323B" w:rsidP="00BF3214">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7F03679D" w14:textId="77777777" w:rsidR="00C9323B" w:rsidRDefault="00C9323B"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0AAED98" w14:textId="77777777" w:rsidR="00C9323B" w:rsidRDefault="00C9323B"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869A7EC" w14:textId="77777777" w:rsidR="00C9323B" w:rsidRPr="00797B31" w:rsidRDefault="00C9323B" w:rsidP="00BF3214">
                      <w:pPr>
                        <w:spacing w:line="240" w:lineRule="auto"/>
                        <w:jc w:val="center"/>
                        <w:rPr>
                          <w:rFonts w:ascii="Palatino Linotype" w:hAnsi="Palatino Linotype"/>
                          <w:sz w:val="24"/>
                          <w:szCs w:val="24"/>
                        </w:rPr>
                      </w:pPr>
                    </w:p>
                  </w:txbxContent>
                </v:textbox>
                <w10:wrap anchorx="margin"/>
              </v:shape>
            </w:pict>
          </mc:Fallback>
        </mc:AlternateContent>
      </w:r>
      <w:r w:rsidRPr="00CD3A08">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27E2E592" wp14:editId="468DD061">
                <wp:simplePos x="0" y="0"/>
                <wp:positionH relativeFrom="margin">
                  <wp:align>left</wp:align>
                </wp:positionH>
                <wp:positionV relativeFrom="paragraph">
                  <wp:posOffset>20956</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CD59C1C" w14:textId="77777777" w:rsidR="00C9323B" w:rsidRPr="00EF2FC0" w:rsidRDefault="00C9323B" w:rsidP="00BF3214">
                            <w:pPr>
                              <w:jc w:val="center"/>
                              <w:rPr>
                                <w:rFonts w:ascii="Palatino Linotype" w:hAnsi="Palatino Linotype"/>
                                <w:b/>
                                <w:sz w:val="24"/>
                                <w:szCs w:val="24"/>
                              </w:rPr>
                            </w:pPr>
                            <w:r w:rsidRPr="00EF2FC0">
                              <w:rPr>
                                <w:rFonts w:ascii="Palatino Linotype" w:hAnsi="Palatino Linotype"/>
                                <w:b/>
                                <w:sz w:val="24"/>
                                <w:szCs w:val="24"/>
                              </w:rPr>
                              <w:t>Eva Abaid Yapur</w:t>
                            </w:r>
                          </w:p>
                          <w:p w14:paraId="39D2C4D3" w14:textId="77777777" w:rsidR="00C9323B" w:rsidRPr="00EF2FC0" w:rsidRDefault="00C9323B"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65D5A6A5" w14:textId="77777777" w:rsidR="00C9323B" w:rsidRDefault="00C9323B"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066F988" w14:textId="77777777" w:rsidR="00C9323B" w:rsidRDefault="00C9323B" w:rsidP="00BF321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2E592" id="Cuadro de texto 22" o:spid="_x0000_s1028" type="#_x0000_t202" style="position:absolute;margin-left:0;margin-top:1.65pt;width:153pt;height:76.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" fillcolor="white [3201]" strokecolor="white [3212]" strokeweight=".5pt">
                <v:textbox>
                  <w:txbxContent>
                    <w:p w14:paraId="4CD59C1C" w14:textId="77777777" w:rsidR="00C9323B" w:rsidRPr="00EF2FC0" w:rsidRDefault="00C9323B" w:rsidP="00BF3214">
                      <w:pPr>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w:t>
                      </w:r>
                      <w:proofErr w:type="spellStart"/>
                      <w:r w:rsidRPr="00EF2FC0">
                        <w:rPr>
                          <w:rFonts w:ascii="Palatino Linotype" w:hAnsi="Palatino Linotype"/>
                          <w:b/>
                          <w:sz w:val="24"/>
                          <w:szCs w:val="24"/>
                        </w:rPr>
                        <w:t>Yapur</w:t>
                      </w:r>
                      <w:proofErr w:type="spellEnd"/>
                    </w:p>
                    <w:p w14:paraId="39D2C4D3" w14:textId="77777777" w:rsidR="00C9323B" w:rsidRPr="00EF2FC0" w:rsidRDefault="00C9323B"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65D5A6A5" w14:textId="77777777" w:rsidR="00C9323B" w:rsidRDefault="00C9323B"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066F988" w14:textId="77777777" w:rsidR="00C9323B" w:rsidRDefault="00C9323B" w:rsidP="00BF3214">
                      <w:pPr>
                        <w:jc w:val="center"/>
                      </w:pPr>
                    </w:p>
                  </w:txbxContent>
                </v:textbox>
                <w10:wrap anchorx="margin"/>
              </v:shape>
            </w:pict>
          </mc:Fallback>
        </mc:AlternateContent>
      </w:r>
    </w:p>
    <w:p w14:paraId="34C2F496" w14:textId="77777777" w:rsidR="00BF3214" w:rsidRPr="00CD3A08" w:rsidRDefault="00BF3214" w:rsidP="00AD2A55">
      <w:pPr>
        <w:spacing w:after="0" w:line="360" w:lineRule="auto"/>
        <w:rPr>
          <w:rFonts w:ascii="Palatino Linotype" w:hAnsi="Palatino Linotype"/>
          <w:b/>
          <w:sz w:val="24"/>
          <w:szCs w:val="24"/>
        </w:rPr>
      </w:pPr>
    </w:p>
    <w:p w14:paraId="362DE8AD" w14:textId="77777777" w:rsidR="00BF3214" w:rsidRPr="00CD3A08" w:rsidRDefault="00BF3214" w:rsidP="00AD2A55">
      <w:pPr>
        <w:spacing w:after="0" w:line="360" w:lineRule="auto"/>
        <w:rPr>
          <w:rFonts w:ascii="Palatino Linotype" w:hAnsi="Palatino Linotype"/>
          <w:b/>
          <w:sz w:val="24"/>
          <w:szCs w:val="24"/>
        </w:rPr>
      </w:pPr>
    </w:p>
    <w:p w14:paraId="3CA44DC3" w14:textId="77777777" w:rsidR="00BF3214" w:rsidRDefault="00BF3214" w:rsidP="00AD2A55">
      <w:pPr>
        <w:spacing w:after="0" w:line="360" w:lineRule="auto"/>
        <w:rPr>
          <w:rFonts w:ascii="Palatino Linotype" w:hAnsi="Palatino Linotype"/>
          <w:b/>
          <w:sz w:val="24"/>
          <w:szCs w:val="24"/>
        </w:rPr>
      </w:pPr>
    </w:p>
    <w:p w14:paraId="0BD965F2" w14:textId="77777777" w:rsidR="00CD3A08" w:rsidRDefault="00CD3A08" w:rsidP="00AD2A55">
      <w:pPr>
        <w:spacing w:after="0" w:line="360" w:lineRule="auto"/>
        <w:rPr>
          <w:rFonts w:ascii="Palatino Linotype" w:hAnsi="Palatino Linotype"/>
          <w:b/>
          <w:sz w:val="24"/>
          <w:szCs w:val="24"/>
        </w:rPr>
      </w:pPr>
    </w:p>
    <w:p w14:paraId="131A993A" w14:textId="210C1E36" w:rsidR="00BF3214" w:rsidRPr="00CD3A08" w:rsidRDefault="00BF3214" w:rsidP="00AD2A55">
      <w:pPr>
        <w:spacing w:after="0" w:line="360" w:lineRule="auto"/>
        <w:rPr>
          <w:rFonts w:ascii="Palatino Linotype" w:hAnsi="Palatino Linotype"/>
          <w:b/>
          <w:sz w:val="24"/>
          <w:szCs w:val="24"/>
        </w:rPr>
      </w:pPr>
    </w:p>
    <w:p w14:paraId="7E74EE87" w14:textId="68EFC41F" w:rsidR="00BF3214" w:rsidRPr="00CD3A08" w:rsidRDefault="000432A3" w:rsidP="00AD2A55">
      <w:pPr>
        <w:spacing w:after="0" w:line="360" w:lineRule="auto"/>
        <w:rPr>
          <w:rFonts w:ascii="Palatino Linotype" w:hAnsi="Palatino Linotype"/>
          <w:b/>
          <w:sz w:val="24"/>
          <w:szCs w:val="24"/>
        </w:rPr>
      </w:pPr>
      <w:r w:rsidRPr="00CD3A08">
        <w:rPr>
          <w:rFonts w:ascii="Palatino Linotype" w:hAnsi="Palatino Linotype"/>
          <w:noProof/>
          <w:sz w:val="24"/>
          <w:szCs w:val="24"/>
          <w:lang w:eastAsia="es-MX"/>
        </w:rPr>
        <mc:AlternateContent>
          <mc:Choice Requires="wps">
            <w:drawing>
              <wp:anchor distT="0" distB="0" distL="114300" distR="114300" simplePos="0" relativeHeight="251666432" behindDoc="0" locked="0" layoutInCell="1" allowOverlap="1" wp14:anchorId="1968A87C" wp14:editId="73905AB4">
                <wp:simplePos x="0" y="0"/>
                <wp:positionH relativeFrom="margin">
                  <wp:align>right</wp:align>
                </wp:positionH>
                <wp:positionV relativeFrom="paragraph">
                  <wp:posOffset>5770</wp:posOffset>
                </wp:positionV>
                <wp:extent cx="2133600" cy="914400"/>
                <wp:effectExtent l="0" t="0" r="19050" b="19050"/>
                <wp:wrapNone/>
                <wp:docPr id="5" name="Cuadro de texto 5"/>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D8659D7" w14:textId="278768A9" w:rsidR="00C9323B" w:rsidRPr="00EF2FC0" w:rsidRDefault="00C9323B" w:rsidP="000432A3">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36317E9F" w14:textId="77777777" w:rsidR="00C9323B" w:rsidRPr="00EF2FC0" w:rsidRDefault="00C9323B" w:rsidP="000432A3">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3D37AB9" w14:textId="77777777" w:rsidR="00C9323B" w:rsidRDefault="00C9323B" w:rsidP="000432A3">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0317C056" w14:textId="77777777" w:rsidR="00C9323B" w:rsidRDefault="00C9323B" w:rsidP="000432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8A87C" id="Cuadro de texto 5" o:spid="_x0000_s1029" type="#_x0000_t202" style="position:absolute;margin-left:116.8pt;margin-top:.45pt;width:168pt;height:1in;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" fillcolor="white [3201]" strokecolor="white [3212]" strokeweight=".5pt">
                <v:textbox>
                  <w:txbxContent>
                    <w:p w14:paraId="4D8659D7" w14:textId="278768A9" w:rsidR="00C9323B" w:rsidRPr="00EF2FC0" w:rsidRDefault="00C9323B" w:rsidP="000432A3">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36317E9F" w14:textId="77777777" w:rsidR="00C9323B" w:rsidRPr="00EF2FC0" w:rsidRDefault="00C9323B" w:rsidP="000432A3">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3D37AB9" w14:textId="77777777" w:rsidR="00C9323B" w:rsidRDefault="00C9323B" w:rsidP="000432A3">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0317C056" w14:textId="77777777" w:rsidR="00C9323B" w:rsidRDefault="00C9323B" w:rsidP="000432A3"/>
                  </w:txbxContent>
                </v:textbox>
                <w10:wrap anchorx="margin"/>
              </v:shape>
            </w:pict>
          </mc:Fallback>
        </mc:AlternateContent>
      </w:r>
      <w:r w:rsidRPr="00CD3A08">
        <w:rPr>
          <w:rFonts w:ascii="Palatino Linotype" w:hAnsi="Palatino Linotype"/>
          <w:noProof/>
          <w:sz w:val="24"/>
          <w:szCs w:val="24"/>
          <w:lang w:eastAsia="es-MX"/>
        </w:rPr>
        <mc:AlternateContent>
          <mc:Choice Requires="wps">
            <w:drawing>
              <wp:anchor distT="0" distB="0" distL="114300" distR="114300" simplePos="0" relativeHeight="251664384" behindDoc="0" locked="0" layoutInCell="1" allowOverlap="1" wp14:anchorId="5346A494" wp14:editId="33DFA326">
                <wp:simplePos x="0" y="0"/>
                <wp:positionH relativeFrom="margin">
                  <wp:align>left</wp:align>
                </wp:positionH>
                <wp:positionV relativeFrom="paragraph">
                  <wp:posOffset>3810</wp:posOffset>
                </wp:positionV>
                <wp:extent cx="2133600" cy="91440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2EB85BE" w14:textId="77777777" w:rsidR="00C9323B" w:rsidRPr="00EF2FC0" w:rsidRDefault="00C9323B" w:rsidP="00BF3214">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10768B70" w14:textId="77777777" w:rsidR="00C9323B" w:rsidRPr="00EF2FC0" w:rsidRDefault="00C9323B"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ED0111E" w14:textId="77777777" w:rsidR="00C9323B" w:rsidRDefault="00C9323B"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F2D8609" w14:textId="77777777" w:rsidR="00C9323B" w:rsidRDefault="00C9323B" w:rsidP="00BF32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6A494" id="Cuadro de texto 2" o:spid="_x0000_s1030" type="#_x0000_t202" style="position:absolute;margin-left:0;margin-top:.3pt;width:168pt;height:1in;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" fillcolor="white [3201]" strokecolor="white [3212]" strokeweight=".5pt">
                <v:textbox>
                  <w:txbxContent>
                    <w:p w14:paraId="32EB85BE" w14:textId="77777777" w:rsidR="00C9323B" w:rsidRPr="00EF2FC0" w:rsidRDefault="00C9323B" w:rsidP="00BF3214">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10768B70" w14:textId="77777777" w:rsidR="00C9323B" w:rsidRPr="00EF2FC0" w:rsidRDefault="00C9323B"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ED0111E" w14:textId="77777777" w:rsidR="00C9323B" w:rsidRDefault="00C9323B"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F2D8609" w14:textId="77777777" w:rsidR="00C9323B" w:rsidRDefault="00C9323B" w:rsidP="00BF3214"/>
                  </w:txbxContent>
                </v:textbox>
                <w10:wrap anchorx="margin"/>
              </v:shape>
            </w:pict>
          </mc:Fallback>
        </mc:AlternateContent>
      </w:r>
    </w:p>
    <w:p w14:paraId="66EFB48A" w14:textId="77777777" w:rsidR="00BF3214" w:rsidRPr="00CD3A08" w:rsidRDefault="00BF3214" w:rsidP="00AD2A55">
      <w:pPr>
        <w:spacing w:after="0" w:line="360" w:lineRule="auto"/>
        <w:rPr>
          <w:rFonts w:ascii="Palatino Linotype" w:hAnsi="Palatino Linotype"/>
          <w:b/>
          <w:sz w:val="24"/>
          <w:szCs w:val="24"/>
        </w:rPr>
      </w:pPr>
    </w:p>
    <w:p w14:paraId="14EE09F2" w14:textId="77777777" w:rsidR="00BF3214" w:rsidRPr="00CD3A08" w:rsidRDefault="00BF3214" w:rsidP="00AD2A55">
      <w:pPr>
        <w:spacing w:after="0" w:line="360" w:lineRule="auto"/>
        <w:rPr>
          <w:rFonts w:ascii="Palatino Linotype" w:hAnsi="Palatino Linotype"/>
          <w:sz w:val="24"/>
          <w:szCs w:val="24"/>
        </w:rPr>
      </w:pPr>
    </w:p>
    <w:p w14:paraId="0B004D67" w14:textId="77777777" w:rsidR="00363388" w:rsidRDefault="00363388" w:rsidP="00AD2A55">
      <w:pPr>
        <w:spacing w:after="0" w:line="360" w:lineRule="auto"/>
        <w:rPr>
          <w:rFonts w:ascii="Palatino Linotype" w:hAnsi="Palatino Linotype" w:cs="Arial"/>
          <w:sz w:val="24"/>
          <w:szCs w:val="24"/>
        </w:rPr>
      </w:pPr>
    </w:p>
    <w:p w14:paraId="58498AB5" w14:textId="77777777" w:rsidR="00CD3A08" w:rsidRPr="00CD3A08" w:rsidRDefault="00CD3A08" w:rsidP="00AD2A55">
      <w:pPr>
        <w:spacing w:after="0" w:line="360" w:lineRule="auto"/>
        <w:rPr>
          <w:rFonts w:ascii="Palatino Linotype" w:hAnsi="Palatino Linotype" w:cs="Arial"/>
          <w:sz w:val="24"/>
          <w:szCs w:val="24"/>
        </w:rPr>
      </w:pPr>
    </w:p>
    <w:p w14:paraId="25A61CA5" w14:textId="77777777" w:rsidR="00BF3214" w:rsidRPr="00CD3A08" w:rsidRDefault="00BF3214" w:rsidP="00AD2A55">
      <w:pPr>
        <w:spacing w:after="0" w:line="360" w:lineRule="auto"/>
        <w:rPr>
          <w:rFonts w:ascii="Palatino Linotype" w:hAnsi="Palatino Linotype" w:cs="Arial"/>
          <w:sz w:val="24"/>
          <w:szCs w:val="24"/>
        </w:rPr>
      </w:pPr>
      <w:r w:rsidRPr="00CD3A08">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14:anchorId="114CA5A5" wp14:editId="447B6888">
                <wp:simplePos x="0" y="0"/>
                <wp:positionH relativeFrom="page">
                  <wp:align>center</wp:align>
                </wp:positionH>
                <wp:positionV relativeFrom="paragraph">
                  <wp:posOffset>203200</wp:posOffset>
                </wp:positionV>
                <wp:extent cx="3152775" cy="94297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31527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E6BBEFA" w14:textId="276C7DF4" w:rsidR="00C9323B" w:rsidRPr="007F6133" w:rsidRDefault="00C9323B" w:rsidP="00AD2A55">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14:paraId="068A80D9" w14:textId="6F84D55A" w:rsidR="00C9323B" w:rsidRDefault="00C9323B" w:rsidP="00AD2A55">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0A7DBA69" w14:textId="77777777" w:rsidR="00C9323B" w:rsidRDefault="00C9323B" w:rsidP="00AD2A55">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1464FCC1" w14:textId="77777777" w:rsidR="00C9323B" w:rsidRDefault="00C9323B" w:rsidP="00BF3214">
                            <w:pPr>
                              <w:jc w:val="center"/>
                              <w:rPr>
                                <w:rFonts w:ascii="Palatino Linotype" w:hAnsi="Palatino Linotype"/>
                                <w:sz w:val="24"/>
                                <w:szCs w:val="24"/>
                              </w:rPr>
                            </w:pPr>
                          </w:p>
                          <w:p w14:paraId="01412AD8" w14:textId="77777777" w:rsidR="00C9323B" w:rsidRPr="00EF2FC0" w:rsidRDefault="00C9323B" w:rsidP="00BF3214">
                            <w:pPr>
                              <w:jc w:val="center"/>
                              <w:rPr>
                                <w:rFonts w:ascii="Palatino Linotype" w:hAnsi="Palatino Linotype"/>
                                <w:sz w:val="24"/>
                                <w:szCs w:val="24"/>
                              </w:rPr>
                            </w:pPr>
                          </w:p>
                          <w:p w14:paraId="3C1552D2" w14:textId="77777777" w:rsidR="00C9323B" w:rsidRDefault="00C9323B" w:rsidP="00BF32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CA5A5" id="Cuadro de texto 24" o:spid="_x0000_s1031" type="#_x0000_t202" style="position:absolute;margin-left:0;margin-top:16pt;width:248.25pt;height:74.25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" fillcolor="white [3201]" strokecolor="white [3212]" strokeweight=".5pt">
                <v:textbox>
                  <w:txbxContent>
                    <w:p w14:paraId="7E6BBEFA" w14:textId="276C7DF4" w:rsidR="00C9323B" w:rsidRPr="007F6133" w:rsidRDefault="00C9323B" w:rsidP="00AD2A55">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14:paraId="068A80D9" w14:textId="6F84D55A" w:rsidR="00C9323B" w:rsidRDefault="00C9323B" w:rsidP="00AD2A55">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0A7DBA69" w14:textId="77777777" w:rsidR="00C9323B" w:rsidRDefault="00C9323B" w:rsidP="00AD2A55">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1464FCC1" w14:textId="77777777" w:rsidR="00C9323B" w:rsidRDefault="00C9323B" w:rsidP="00BF3214">
                      <w:pPr>
                        <w:jc w:val="center"/>
                        <w:rPr>
                          <w:rFonts w:ascii="Palatino Linotype" w:hAnsi="Palatino Linotype"/>
                          <w:sz w:val="24"/>
                          <w:szCs w:val="24"/>
                        </w:rPr>
                      </w:pPr>
                    </w:p>
                    <w:p w14:paraId="01412AD8" w14:textId="77777777" w:rsidR="00C9323B" w:rsidRPr="00EF2FC0" w:rsidRDefault="00C9323B" w:rsidP="00BF3214">
                      <w:pPr>
                        <w:jc w:val="center"/>
                        <w:rPr>
                          <w:rFonts w:ascii="Palatino Linotype" w:hAnsi="Palatino Linotype"/>
                          <w:sz w:val="24"/>
                          <w:szCs w:val="24"/>
                        </w:rPr>
                      </w:pPr>
                    </w:p>
                    <w:p w14:paraId="3C1552D2" w14:textId="77777777" w:rsidR="00C9323B" w:rsidRDefault="00C9323B" w:rsidP="00BF3214"/>
                  </w:txbxContent>
                </v:textbox>
                <w10:wrap anchorx="page"/>
              </v:shape>
            </w:pict>
          </mc:Fallback>
        </mc:AlternateContent>
      </w:r>
    </w:p>
    <w:p w14:paraId="70A5B091" w14:textId="77777777" w:rsidR="00BF3214" w:rsidRPr="00CD3A08" w:rsidRDefault="00BF3214" w:rsidP="00AD2A55">
      <w:pPr>
        <w:spacing w:after="0" w:line="360" w:lineRule="auto"/>
        <w:jc w:val="both"/>
        <w:rPr>
          <w:rFonts w:ascii="Palatino Linotype" w:hAnsi="Palatino Linotype" w:cs="Arial"/>
          <w:sz w:val="24"/>
          <w:szCs w:val="24"/>
        </w:rPr>
      </w:pPr>
    </w:p>
    <w:p w14:paraId="1F73A795" w14:textId="77777777" w:rsidR="00BF3214" w:rsidRPr="00CD3A08" w:rsidRDefault="00BF3214" w:rsidP="00AD2A55">
      <w:pPr>
        <w:spacing w:after="0" w:line="360" w:lineRule="auto"/>
        <w:jc w:val="both"/>
        <w:rPr>
          <w:rFonts w:ascii="Palatino Linotype" w:hAnsi="Palatino Linotype" w:cs="Arial"/>
          <w:sz w:val="24"/>
          <w:szCs w:val="24"/>
        </w:rPr>
      </w:pPr>
    </w:p>
    <w:p w14:paraId="32F0D12D" w14:textId="77777777" w:rsidR="004655A5" w:rsidRPr="00CD3A08" w:rsidRDefault="004655A5" w:rsidP="00AD2A55">
      <w:pPr>
        <w:spacing w:after="0" w:line="360" w:lineRule="auto"/>
        <w:jc w:val="both"/>
        <w:rPr>
          <w:rFonts w:ascii="Palatino Linotype" w:hAnsi="Palatino Linotype" w:cs="Arial"/>
          <w:sz w:val="16"/>
          <w:szCs w:val="24"/>
        </w:rPr>
      </w:pPr>
    </w:p>
    <w:p w14:paraId="5B958137" w14:textId="01DB61F4" w:rsidR="00BF3214" w:rsidRPr="00CD3A08" w:rsidRDefault="00BF3214" w:rsidP="00AD2A55">
      <w:pPr>
        <w:spacing w:after="0" w:line="240" w:lineRule="auto"/>
        <w:jc w:val="both"/>
        <w:rPr>
          <w:rFonts w:ascii="Palatino Linotype" w:hAnsi="Palatino Linotype" w:cs="Arial"/>
          <w:sz w:val="20"/>
          <w:szCs w:val="20"/>
        </w:rPr>
      </w:pPr>
      <w:r w:rsidRPr="00CD3A08">
        <w:rPr>
          <w:rFonts w:ascii="Palatino Linotype" w:hAnsi="Palatino Linotype" w:cs="Arial"/>
          <w:sz w:val="20"/>
          <w:szCs w:val="20"/>
        </w:rPr>
        <w:t xml:space="preserve">Esta hoja corresponde a la resolución de </w:t>
      </w:r>
      <w:r w:rsidR="009624B5" w:rsidRPr="00CD3A08">
        <w:rPr>
          <w:rFonts w:ascii="Palatino Linotype" w:hAnsi="Palatino Linotype" w:cs="Arial"/>
          <w:sz w:val="20"/>
          <w:szCs w:val="20"/>
        </w:rPr>
        <w:t>fec</w:t>
      </w:r>
      <w:r w:rsidR="009624B5" w:rsidRPr="00CD3A08">
        <w:rPr>
          <w:rFonts w:ascii="Palatino Linotype" w:hAnsi="Palatino Linotype" w:cs="Arial"/>
          <w:sz w:val="18"/>
          <w:szCs w:val="18"/>
        </w:rPr>
        <w:t>ha</w:t>
      </w:r>
      <w:r w:rsidR="00F556CF" w:rsidRPr="00CD3A08">
        <w:rPr>
          <w:rFonts w:ascii="Palatino Linotype" w:hAnsi="Palatino Linotype" w:cs="Arial"/>
          <w:sz w:val="18"/>
          <w:szCs w:val="18"/>
        </w:rPr>
        <w:t xml:space="preserve"> </w:t>
      </w:r>
      <w:r w:rsidR="00CD3A08">
        <w:rPr>
          <w:rFonts w:ascii="Palatino Linotype" w:eastAsia="Times New Roman" w:hAnsi="Palatino Linotype" w:cs="Arial"/>
          <w:color w:val="000000"/>
          <w:sz w:val="18"/>
          <w:szCs w:val="18"/>
          <w:lang w:eastAsia="es-MX"/>
        </w:rPr>
        <w:t>diecinueve de marzo</w:t>
      </w:r>
      <w:r w:rsidR="00CF3179" w:rsidRPr="00CD3A08">
        <w:rPr>
          <w:rFonts w:ascii="Palatino Linotype" w:eastAsia="Times New Roman" w:hAnsi="Palatino Linotype" w:cs="Arial"/>
          <w:color w:val="000000"/>
          <w:sz w:val="18"/>
          <w:szCs w:val="18"/>
          <w:lang w:eastAsia="es-MX"/>
        </w:rPr>
        <w:t xml:space="preserve"> </w:t>
      </w:r>
      <w:r w:rsidR="00F652B2" w:rsidRPr="00CD3A08">
        <w:rPr>
          <w:rFonts w:ascii="Palatino Linotype" w:hAnsi="Palatino Linotype" w:cs="Arial"/>
          <w:sz w:val="18"/>
          <w:szCs w:val="18"/>
        </w:rPr>
        <w:t>de d</w:t>
      </w:r>
      <w:r w:rsidR="00F652B2" w:rsidRPr="00CD3A08">
        <w:rPr>
          <w:rFonts w:ascii="Palatino Linotype" w:hAnsi="Palatino Linotype" w:cs="Arial"/>
          <w:sz w:val="20"/>
          <w:szCs w:val="20"/>
        </w:rPr>
        <w:t xml:space="preserve">os mil </w:t>
      </w:r>
      <w:r w:rsidR="00916CC5" w:rsidRPr="00CD3A08">
        <w:rPr>
          <w:rFonts w:ascii="Palatino Linotype" w:hAnsi="Palatino Linotype" w:cs="Arial"/>
          <w:sz w:val="20"/>
          <w:szCs w:val="20"/>
        </w:rPr>
        <w:t>veinte</w:t>
      </w:r>
      <w:r w:rsidRPr="00CD3A08">
        <w:rPr>
          <w:rFonts w:ascii="Palatino Linotype" w:hAnsi="Palatino Linotype" w:cs="Arial"/>
          <w:sz w:val="20"/>
          <w:szCs w:val="20"/>
        </w:rPr>
        <w:t xml:space="preserve">, emitida en el recurso de revisión </w:t>
      </w:r>
      <w:r w:rsidR="00F60992" w:rsidRPr="00CD3A08">
        <w:rPr>
          <w:rFonts w:ascii="Palatino Linotype" w:hAnsi="Palatino Linotype" w:cs="Arial"/>
          <w:bCs/>
          <w:sz w:val="20"/>
          <w:szCs w:val="20"/>
          <w:lang w:eastAsia="es-MX"/>
        </w:rPr>
        <w:t>1</w:t>
      </w:r>
      <w:r w:rsidR="00D943BD" w:rsidRPr="00CD3A08">
        <w:rPr>
          <w:rFonts w:ascii="Palatino Linotype" w:hAnsi="Palatino Linotype" w:cs="Arial"/>
          <w:bCs/>
          <w:sz w:val="20"/>
          <w:szCs w:val="20"/>
          <w:lang w:eastAsia="es-MX"/>
        </w:rPr>
        <w:t>2</w:t>
      </w:r>
      <w:r w:rsidR="00BA5B07" w:rsidRPr="00CD3A08">
        <w:rPr>
          <w:rFonts w:ascii="Palatino Linotype" w:hAnsi="Palatino Linotype" w:cs="Arial"/>
          <w:bCs/>
          <w:sz w:val="20"/>
          <w:szCs w:val="20"/>
          <w:lang w:eastAsia="es-MX"/>
        </w:rPr>
        <w:t>590</w:t>
      </w:r>
      <w:r w:rsidR="00BF4C87" w:rsidRPr="00CD3A08">
        <w:rPr>
          <w:rFonts w:ascii="Palatino Linotype" w:hAnsi="Palatino Linotype" w:cs="Arial"/>
          <w:bCs/>
          <w:sz w:val="20"/>
          <w:szCs w:val="20"/>
          <w:lang w:eastAsia="es-MX"/>
        </w:rPr>
        <w:t>/</w:t>
      </w:r>
      <w:r w:rsidR="000B2630" w:rsidRPr="00CD3A08">
        <w:rPr>
          <w:rFonts w:ascii="Palatino Linotype" w:hAnsi="Palatino Linotype" w:cs="Arial"/>
          <w:bCs/>
          <w:sz w:val="20"/>
          <w:szCs w:val="20"/>
          <w:lang w:eastAsia="es-MX"/>
        </w:rPr>
        <w:t>INFOEM/IP/RR/201</w:t>
      </w:r>
      <w:r w:rsidR="000E5886" w:rsidRPr="00CD3A08">
        <w:rPr>
          <w:rFonts w:ascii="Palatino Linotype" w:hAnsi="Palatino Linotype" w:cs="Arial"/>
          <w:bCs/>
          <w:sz w:val="20"/>
          <w:szCs w:val="20"/>
          <w:lang w:eastAsia="es-MX"/>
        </w:rPr>
        <w:t>9</w:t>
      </w:r>
      <w:r w:rsidR="00CA2638" w:rsidRPr="00CD3A08">
        <w:rPr>
          <w:rFonts w:ascii="Palatino Linotype" w:hAnsi="Palatino Linotype" w:cs="Arial"/>
          <w:sz w:val="20"/>
          <w:szCs w:val="20"/>
        </w:rPr>
        <w:t xml:space="preserve"> y acumulado</w:t>
      </w:r>
      <w:r w:rsidR="00FE26C3" w:rsidRPr="00CD3A08">
        <w:rPr>
          <w:rFonts w:ascii="Palatino Linotype" w:hAnsi="Palatino Linotype" w:cs="Arial"/>
          <w:sz w:val="20"/>
          <w:szCs w:val="20"/>
        </w:rPr>
        <w:t>s</w:t>
      </w:r>
      <w:r w:rsidR="00916CC5" w:rsidRPr="00CD3A08">
        <w:rPr>
          <w:rFonts w:ascii="Palatino Linotype" w:hAnsi="Palatino Linotype" w:cs="Arial"/>
          <w:sz w:val="20"/>
          <w:szCs w:val="20"/>
        </w:rPr>
        <w:t>.</w:t>
      </w:r>
    </w:p>
    <w:p w14:paraId="118AFAF7" w14:textId="77777777" w:rsidR="00C70171" w:rsidRPr="00D701CA" w:rsidRDefault="00C75EA5" w:rsidP="00AD2A55">
      <w:pPr>
        <w:spacing w:after="0" w:line="240" w:lineRule="auto"/>
        <w:rPr>
          <w:rFonts w:ascii="Palatino Linotype" w:hAnsi="Palatino Linotype"/>
          <w:sz w:val="20"/>
          <w:szCs w:val="20"/>
        </w:rPr>
      </w:pPr>
      <w:r w:rsidRPr="00CD3A08">
        <w:rPr>
          <w:rFonts w:ascii="Palatino Linotype" w:hAnsi="Palatino Linotype"/>
          <w:sz w:val="20"/>
          <w:szCs w:val="20"/>
        </w:rPr>
        <w:t>OSAM/</w:t>
      </w:r>
      <w:r w:rsidR="0078631E" w:rsidRPr="00CD3A08">
        <w:rPr>
          <w:rFonts w:ascii="Palatino Linotype" w:hAnsi="Palatino Linotype"/>
          <w:sz w:val="20"/>
          <w:szCs w:val="20"/>
        </w:rPr>
        <w:t>MOC</w:t>
      </w:r>
    </w:p>
    <w:sectPr w:rsidR="00C70171" w:rsidRPr="00D701CA" w:rsidSect="006E3E3B">
      <w:headerReference w:type="default" r:id="rId42"/>
      <w:footerReference w:type="default" r:id="rId43"/>
      <w:headerReference w:type="first" r:id="rId44"/>
      <w:footerReference w:type="first" r:id="rId4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103B8B" w14:textId="77777777" w:rsidR="0033105D" w:rsidRDefault="0033105D" w:rsidP="00BF3214">
      <w:pPr>
        <w:spacing w:after="0" w:line="240" w:lineRule="auto"/>
      </w:pPr>
      <w:r>
        <w:separator/>
      </w:r>
    </w:p>
  </w:endnote>
  <w:endnote w:type="continuationSeparator" w:id="0">
    <w:p w14:paraId="0DE78462" w14:textId="77777777" w:rsidR="0033105D" w:rsidRDefault="0033105D" w:rsidP="00BF3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6D1D16DB" w14:textId="77777777" w:rsidR="00C9323B" w:rsidRPr="002D6DD8" w:rsidRDefault="00C9323B"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55EAF">
              <w:rPr>
                <w:rFonts w:ascii="Palatino Linotype" w:hAnsi="Palatino Linotype"/>
                <w:bCs/>
                <w:noProof/>
                <w:sz w:val="20"/>
              </w:rPr>
              <w:t>20</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E55EAF">
              <w:rPr>
                <w:rFonts w:ascii="Palatino Linotype" w:hAnsi="Palatino Linotype"/>
                <w:bCs/>
                <w:noProof/>
                <w:sz w:val="20"/>
              </w:rPr>
              <w:t>49</w:t>
            </w:r>
            <w:r>
              <w:rPr>
                <w:rFonts w:ascii="Palatino Linotype" w:hAnsi="Palatino Linotype"/>
                <w:bCs/>
                <w:noProof/>
                <w:sz w:val="20"/>
              </w:rPr>
              <w:fldChar w:fldCharType="end"/>
            </w:r>
          </w:p>
        </w:sdtContent>
      </w:sdt>
    </w:sdtContent>
  </w:sdt>
  <w:p w14:paraId="1002C619" w14:textId="77777777" w:rsidR="00C9323B" w:rsidRDefault="00C9323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CCB1E" w14:textId="77777777" w:rsidR="00C9323B" w:rsidRPr="000B69FA" w:rsidRDefault="00C9323B"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55EAF">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E55EAF">
      <w:rPr>
        <w:rFonts w:ascii="Palatino Linotype" w:hAnsi="Palatino Linotype"/>
        <w:bCs/>
        <w:noProof/>
        <w:sz w:val="20"/>
      </w:rPr>
      <w:t>49</w:t>
    </w:r>
    <w:r>
      <w:rPr>
        <w:rFonts w:ascii="Palatino Linotype" w:hAnsi="Palatino Linotype"/>
        <w:bCs/>
        <w:noProof/>
        <w:sz w:val="20"/>
      </w:rPr>
      <w:fldChar w:fldCharType="end"/>
    </w:r>
  </w:p>
  <w:p w14:paraId="1DC90981" w14:textId="77777777" w:rsidR="00C9323B" w:rsidRDefault="00C9323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350D40" w14:textId="77777777" w:rsidR="0033105D" w:rsidRDefault="0033105D" w:rsidP="00BF3214">
      <w:pPr>
        <w:spacing w:after="0" w:line="240" w:lineRule="auto"/>
      </w:pPr>
      <w:r>
        <w:separator/>
      </w:r>
    </w:p>
  </w:footnote>
  <w:footnote w:type="continuationSeparator" w:id="0">
    <w:p w14:paraId="416E3852" w14:textId="77777777" w:rsidR="0033105D" w:rsidRDefault="0033105D" w:rsidP="00BF3214">
      <w:pPr>
        <w:spacing w:after="0" w:line="240" w:lineRule="auto"/>
      </w:pPr>
      <w:r>
        <w:continuationSeparator/>
      </w:r>
    </w:p>
  </w:footnote>
  <w:footnote w:id="1">
    <w:p w14:paraId="2C6B3A1D" w14:textId="77777777" w:rsidR="00C9323B" w:rsidRPr="00335C74" w:rsidRDefault="00C9323B" w:rsidP="00EF0617">
      <w:pPr>
        <w:pStyle w:val="Textonotapie"/>
        <w:ind w:right="-801"/>
        <w:rPr>
          <w:rFonts w:ascii="Palatino Linotype" w:hAnsi="Palatino Linotype"/>
        </w:rPr>
      </w:pPr>
      <w:r w:rsidRPr="00335C74">
        <w:rPr>
          <w:rStyle w:val="Refdenotaalpie"/>
          <w:rFonts w:ascii="Palatino Linotype" w:hAnsi="Palatino Linotype"/>
          <w:sz w:val="18"/>
        </w:rPr>
        <w:footnoteRef/>
      </w:r>
      <w:r w:rsidRPr="00335C74">
        <w:rPr>
          <w:rFonts w:ascii="Palatino Linotype" w:hAnsi="Palatino Linotype"/>
          <w:sz w:val="18"/>
        </w:rPr>
        <w:t xml:space="preserve"> En el siguiente Link, puede consultarse la página: </w:t>
      </w:r>
      <w:hyperlink r:id="rId1" w:history="1">
        <w:r w:rsidRPr="00335C74">
          <w:rPr>
            <w:rStyle w:val="Hipervnculo"/>
            <w:rFonts w:ascii="Palatino Linotype" w:hAnsi="Palatino Linotype"/>
            <w:sz w:val="18"/>
          </w:rPr>
          <w:t>http://sil.gobernacion.gob.mx/Glosario/definicionpop.php?ID=31</w:t>
        </w:r>
      </w:hyperlink>
    </w:p>
  </w:footnote>
  <w:footnote w:id="2">
    <w:p w14:paraId="404DF434" w14:textId="29764094" w:rsidR="00C9323B" w:rsidRDefault="00C9323B" w:rsidP="00CD6F9F">
      <w:pPr>
        <w:pStyle w:val="Textonotapie"/>
        <w:jc w:val="both"/>
      </w:pPr>
      <w:r w:rsidRPr="00CD6F9F">
        <w:rPr>
          <w:b/>
        </w:rPr>
        <w:footnoteRef/>
      </w:r>
      <w:r w:rsidRPr="00CD6F9F">
        <w:rPr>
          <w:b/>
        </w:rPr>
        <w:t xml:space="preserve"> Artículo 51</w:t>
      </w:r>
      <w:r>
        <w:t>.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footnote>
  <w:footnote w:id="3">
    <w:p w14:paraId="048C480E" w14:textId="3A87C614" w:rsidR="00C9323B" w:rsidRDefault="00C9323B" w:rsidP="00CD6F9F">
      <w:pPr>
        <w:pStyle w:val="Textonotapie"/>
        <w:jc w:val="both"/>
      </w:pPr>
      <w:r w:rsidRPr="00CD6F9F">
        <w:rPr>
          <w:rStyle w:val="Refdenotaalpie"/>
          <w:b/>
        </w:rPr>
        <w:footnoteRef/>
      </w:r>
      <w:r w:rsidRPr="00CD6F9F">
        <w:rPr>
          <w:b/>
        </w:rPr>
        <w:t xml:space="preserve"> Artículo 162</w:t>
      </w:r>
      <w: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footnote>
  <w:footnote w:id="4">
    <w:p w14:paraId="332CDD33" w14:textId="146FE5E9" w:rsidR="00C9323B" w:rsidRPr="009D65BD" w:rsidRDefault="00C9323B" w:rsidP="009D65BD">
      <w:pPr>
        <w:pStyle w:val="Textonotapie"/>
        <w:jc w:val="both"/>
        <w:rPr>
          <w:rFonts w:ascii="Palatino Linotype" w:hAnsi="Palatino Linotype"/>
          <w:sz w:val="18"/>
          <w:szCs w:val="18"/>
        </w:rPr>
      </w:pPr>
      <w:r w:rsidRPr="009D65BD">
        <w:rPr>
          <w:rStyle w:val="Refdenotaalpie"/>
          <w:rFonts w:ascii="Palatino Linotype" w:hAnsi="Palatino Linotype"/>
          <w:b/>
          <w:sz w:val="18"/>
          <w:szCs w:val="18"/>
        </w:rPr>
        <w:footnoteRef/>
      </w:r>
      <w:r w:rsidRPr="009D65BD">
        <w:rPr>
          <w:rFonts w:ascii="Palatino Linotype" w:hAnsi="Palatino Linotype"/>
          <w:b/>
          <w:sz w:val="18"/>
          <w:szCs w:val="18"/>
        </w:rPr>
        <w:t xml:space="preserve"> Artículo 92</w:t>
      </w:r>
      <w:r w:rsidRPr="009D65BD">
        <w:rPr>
          <w:rFonts w:ascii="Palatino Linotype" w:hAnsi="Palatino Linotype"/>
          <w:sz w:val="18"/>
          <w:szCs w:val="18"/>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9072595" w14:textId="6F825BE6" w:rsidR="00C9323B" w:rsidRDefault="00C9323B" w:rsidP="009D65BD">
      <w:pPr>
        <w:pStyle w:val="Textonotapie"/>
        <w:jc w:val="both"/>
      </w:pPr>
      <w:r w:rsidRPr="009D65BD">
        <w:rPr>
          <w:rFonts w:ascii="Palatino Linotype" w:hAnsi="Palatino Linotype"/>
          <w:b/>
          <w:sz w:val="18"/>
          <w:szCs w:val="18"/>
        </w:rPr>
        <w:t>XXI. La información curricular, desde el nivel de jefe de departamento o equivalente, hasta el titular del sujeto obligado, así como, en su caso, las sanciones administrativas de que haya sido objeto;</w:t>
      </w:r>
    </w:p>
  </w:footnote>
  <w:footnote w:id="5">
    <w:p w14:paraId="6D1CBC74" w14:textId="5CED50B1" w:rsidR="00C9323B" w:rsidRPr="009D65BD" w:rsidRDefault="00C9323B" w:rsidP="009D65BD">
      <w:pPr>
        <w:pStyle w:val="Textonotapie"/>
        <w:jc w:val="both"/>
        <w:rPr>
          <w:rFonts w:ascii="Palatino Linotype" w:hAnsi="Palatino Linotype"/>
          <w:sz w:val="18"/>
          <w:szCs w:val="18"/>
        </w:rPr>
      </w:pPr>
      <w:r w:rsidRPr="009D65BD">
        <w:rPr>
          <w:rStyle w:val="Refdenotaalpie"/>
          <w:rFonts w:ascii="Palatino Linotype" w:hAnsi="Palatino Linotype"/>
          <w:b/>
          <w:sz w:val="18"/>
          <w:szCs w:val="18"/>
        </w:rPr>
        <w:footnoteRef/>
      </w:r>
      <w:r w:rsidRPr="009D65BD">
        <w:rPr>
          <w:rFonts w:ascii="Palatino Linotype" w:hAnsi="Palatino Linotype"/>
          <w:b/>
          <w:sz w:val="18"/>
          <w:szCs w:val="18"/>
        </w:rPr>
        <w:t xml:space="preserve"> Artículo 161.</w:t>
      </w:r>
      <w:r w:rsidRPr="003101E4">
        <w:rPr>
          <w:rFonts w:ascii="Palatino Linotype" w:hAnsi="Palatino Linotype"/>
          <w:b/>
          <w:sz w:val="18"/>
          <w:szCs w:val="18"/>
        </w:rPr>
        <w:t xml:space="preserve"> Cuando la información requerida por el solicitante ya esté disponible al público en medios</w:t>
      </w:r>
      <w:r w:rsidRPr="009D65BD">
        <w:rPr>
          <w:rFonts w:ascii="Palatino Linotype" w:hAnsi="Palatino Linotype"/>
          <w:sz w:val="18"/>
          <w:szCs w:val="18"/>
        </w:rPr>
        <w:t xml:space="preserve"> impresos, tales como libros, compendios, trípticos, registros públicos, en </w:t>
      </w:r>
      <w:r w:rsidRPr="003101E4">
        <w:rPr>
          <w:rFonts w:ascii="Palatino Linotype" w:hAnsi="Palatino Linotype"/>
          <w:b/>
          <w:sz w:val="18"/>
          <w:szCs w:val="18"/>
        </w:rPr>
        <w:t>formatos electrónicos disponibles en Internet o en cualquier otro medio</w:t>
      </w:r>
      <w:r w:rsidRPr="009D65BD">
        <w:rPr>
          <w:rFonts w:ascii="Palatino Linotype" w:hAnsi="Palatino Linotype"/>
          <w:sz w:val="18"/>
          <w:szCs w:val="18"/>
        </w:rPr>
        <w:t xml:space="preserve">, se le hará saber por el medio requerido por el solicitante la fuente, el lugar y la forma en que puede consultar, reproducir o adquirir dicha información </w:t>
      </w:r>
      <w:r w:rsidRPr="003101E4">
        <w:rPr>
          <w:rFonts w:ascii="Palatino Linotype" w:hAnsi="Palatino Linotype"/>
          <w:b/>
          <w:sz w:val="18"/>
          <w:szCs w:val="18"/>
        </w:rPr>
        <w:t xml:space="preserve">en un plazo no mayor a cinco días hábiles. </w:t>
      </w:r>
      <w:r w:rsidRPr="009D65BD">
        <w:rPr>
          <w:rFonts w:ascii="Palatino Linotype" w:hAnsi="Palatino Linotype"/>
          <w:sz w:val="18"/>
          <w:szCs w:val="18"/>
        </w:rPr>
        <w:t>La fuente deberá ser precisa y concreta y no debe implicar que el solicitante realice una búsqueda en toda la información que se encuentre disponible.</w:t>
      </w:r>
    </w:p>
  </w:footnote>
  <w:footnote w:id="6">
    <w:p w14:paraId="412BA537" w14:textId="77777777" w:rsidR="004E407B" w:rsidRPr="00855119" w:rsidRDefault="004E407B" w:rsidP="004E407B">
      <w:pPr>
        <w:autoSpaceDE w:val="0"/>
        <w:autoSpaceDN w:val="0"/>
        <w:adjustRightInd w:val="0"/>
        <w:spacing w:after="120"/>
        <w:jc w:val="both"/>
        <w:rPr>
          <w:rFonts w:ascii="Palatino Linotype" w:hAnsi="Palatino Linotype" w:cs="Arial"/>
          <w:sz w:val="18"/>
          <w:szCs w:val="18"/>
        </w:rPr>
      </w:pPr>
      <w:r w:rsidRPr="00855119">
        <w:rPr>
          <w:rStyle w:val="Refdenotaalpie"/>
          <w:rFonts w:ascii="Palatino Linotype" w:hAnsi="Palatino Linotype"/>
          <w:sz w:val="18"/>
          <w:szCs w:val="18"/>
        </w:rPr>
        <w:footnoteRef/>
      </w:r>
      <w:r w:rsidRPr="00855119">
        <w:rPr>
          <w:rFonts w:ascii="Palatino Linotype" w:hAnsi="Palatino Linotype"/>
          <w:sz w:val="18"/>
          <w:szCs w:val="18"/>
        </w:rPr>
        <w:t xml:space="preserve"> </w:t>
      </w:r>
      <w:r w:rsidRPr="00855119">
        <w:rPr>
          <w:rFonts w:ascii="Palatino Linotype" w:hAnsi="Palatino Linotype" w:cs="Arial"/>
          <w:sz w:val="18"/>
          <w:szCs w:val="18"/>
        </w:rPr>
        <w:t>“</w:t>
      </w:r>
      <w:r w:rsidRPr="00855119">
        <w:rPr>
          <w:rFonts w:ascii="Palatino Linotype" w:hAnsi="Palatino Linotype" w:cs="Arial"/>
          <w:b/>
          <w:sz w:val="18"/>
          <w:szCs w:val="18"/>
        </w:rPr>
        <w:t>Artículo 13.</w:t>
      </w:r>
      <w:r w:rsidRPr="00855119">
        <w:rPr>
          <w:rFonts w:ascii="Palatino Linotype" w:hAnsi="Palatino Linotype" w:cs="Arial"/>
          <w:sz w:val="18"/>
          <w:szCs w:val="18"/>
        </w:rPr>
        <w:t xml:space="preserve"> El Instituto, en el ámbito de sus atribuciones, deberá suplir cualquier deficiencia para garantizar el ejercicio del derecho de acceso a la información.</w:t>
      </w:r>
    </w:p>
    <w:p w14:paraId="426E0BE4" w14:textId="77777777" w:rsidR="004E407B" w:rsidRPr="00855119" w:rsidRDefault="004E407B" w:rsidP="004E407B">
      <w:pPr>
        <w:pStyle w:val="Textonotapie"/>
        <w:rPr>
          <w:rFonts w:ascii="Palatino Linotype" w:hAnsi="Palatino Linotype"/>
          <w:sz w:val="18"/>
          <w:szCs w:val="18"/>
        </w:rPr>
      </w:pPr>
    </w:p>
  </w:footnote>
  <w:footnote w:id="7">
    <w:p w14:paraId="12CB0CA9" w14:textId="77777777" w:rsidR="004E407B" w:rsidRPr="00855119" w:rsidRDefault="004E407B" w:rsidP="004E407B">
      <w:pPr>
        <w:autoSpaceDE w:val="0"/>
        <w:autoSpaceDN w:val="0"/>
        <w:adjustRightInd w:val="0"/>
        <w:spacing w:after="120"/>
        <w:jc w:val="both"/>
        <w:rPr>
          <w:rFonts w:ascii="Palatino Linotype" w:hAnsi="Palatino Linotype" w:cs="Arial"/>
          <w:sz w:val="18"/>
          <w:szCs w:val="18"/>
        </w:rPr>
      </w:pPr>
      <w:r w:rsidRPr="00855119">
        <w:rPr>
          <w:rStyle w:val="Refdenotaalpie"/>
          <w:rFonts w:ascii="Palatino Linotype" w:hAnsi="Palatino Linotype"/>
          <w:sz w:val="18"/>
          <w:szCs w:val="18"/>
        </w:rPr>
        <w:footnoteRef/>
      </w:r>
      <w:r w:rsidRPr="00855119">
        <w:rPr>
          <w:rFonts w:ascii="Palatino Linotype" w:hAnsi="Palatino Linotype"/>
          <w:sz w:val="18"/>
          <w:szCs w:val="18"/>
        </w:rPr>
        <w:t xml:space="preserve"> </w:t>
      </w:r>
      <w:r w:rsidRPr="00855119">
        <w:rPr>
          <w:rFonts w:ascii="Palatino Linotype" w:hAnsi="Palatino Linotype" w:cs="Arial"/>
          <w:b/>
          <w:sz w:val="18"/>
          <w:szCs w:val="18"/>
        </w:rPr>
        <w:t>Artículo 181</w:t>
      </w:r>
      <w:r w:rsidRPr="00855119">
        <w:rPr>
          <w:rFonts w:ascii="Palatino Linotype" w:hAnsi="Palatino Linotype" w:cs="Arial"/>
          <w:sz w:val="18"/>
          <w:szCs w:val="18"/>
        </w:rPr>
        <w:t>. … Durante el procedimiento deberá aplicarse la suplencia de la queja a favor del recurrente, sin cambiar los hechos expuestos, asegurándose de que las partes puedan presentar, de manera oral o escrita, los argumentos que funden y motiven sus pretensiones.”</w:t>
      </w:r>
    </w:p>
    <w:p w14:paraId="12B17947" w14:textId="77777777" w:rsidR="004E407B" w:rsidRDefault="004E407B" w:rsidP="004E407B">
      <w:pPr>
        <w:pStyle w:val="Textonotapie"/>
      </w:pPr>
    </w:p>
  </w:footnote>
  <w:footnote w:id="8">
    <w:p w14:paraId="08E484C2" w14:textId="77777777" w:rsidR="00C9323B" w:rsidRPr="001604FA" w:rsidRDefault="00C9323B" w:rsidP="00FC3614">
      <w:pPr>
        <w:pStyle w:val="Textonotapie"/>
        <w:jc w:val="both"/>
        <w:rPr>
          <w:rFonts w:ascii="Palatino Linotype" w:hAnsi="Palatino Linotype"/>
          <w:sz w:val="18"/>
          <w:szCs w:val="18"/>
        </w:rPr>
      </w:pPr>
      <w:r w:rsidRPr="001604FA">
        <w:rPr>
          <w:rStyle w:val="Refdenotaalpie"/>
          <w:rFonts w:ascii="Palatino Linotype" w:hAnsi="Palatino Linotype"/>
          <w:sz w:val="18"/>
          <w:szCs w:val="18"/>
        </w:rPr>
        <w:footnoteRef/>
      </w:r>
      <w:r w:rsidRPr="001604FA">
        <w:rPr>
          <w:rFonts w:ascii="Palatino Linotype" w:hAnsi="Palatino Linotype"/>
          <w:sz w:val="18"/>
          <w:szCs w:val="18"/>
        </w:rPr>
        <w:t xml:space="preserve"> Artículo 4. El derecho humano de acceso a la información pública es la prerrogativa de las personas para buscar, difundir, investigar, recabar, recibir y solicitar información pública, sin necesidad de acreditar personalidad ni interés jurídico. </w:t>
      </w:r>
    </w:p>
    <w:p w14:paraId="41C5C5CB" w14:textId="77777777" w:rsidR="00C9323B" w:rsidRPr="001604FA" w:rsidRDefault="00C9323B" w:rsidP="00FC3614">
      <w:pPr>
        <w:pStyle w:val="Textonotapie"/>
        <w:jc w:val="both"/>
        <w:rPr>
          <w:rFonts w:ascii="Palatino Linotype" w:hAnsi="Palatino Linotype"/>
          <w:sz w:val="18"/>
          <w:szCs w:val="18"/>
        </w:rPr>
      </w:pPr>
      <w:r w:rsidRPr="001604FA">
        <w:rPr>
          <w:rFonts w:ascii="Palatino Linotype" w:hAnsi="Palatino Linotype"/>
          <w:sz w:val="18"/>
          <w:szCs w:val="18"/>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B41C2E1" w14:textId="77777777" w:rsidR="00C9323B" w:rsidRDefault="00C9323B" w:rsidP="00FC3614">
      <w:pPr>
        <w:pStyle w:val="Textonotapie"/>
        <w:jc w:val="both"/>
      </w:pPr>
      <w:r w:rsidRPr="001604FA">
        <w:rPr>
          <w:rFonts w:ascii="Palatino Linotype" w:hAnsi="Palatino Linotype"/>
          <w:sz w:val="18"/>
          <w:szCs w:val="18"/>
        </w:rPr>
        <w:t>Los sujetos obligados deben poner en práctica, políticas y programas de acceso a la información que se apeguen a criterios de publicidad, veracidad, oportunidad, precisión y suficiencia en beneficio de los solicitantes.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233"/>
      <w:gridCol w:w="3832"/>
    </w:tblGrid>
    <w:tr w:rsidR="00C9323B" w14:paraId="35E5EC0A" w14:textId="77777777" w:rsidTr="00035DB8">
      <w:trPr>
        <w:trHeight w:val="227"/>
      </w:trPr>
      <w:tc>
        <w:tcPr>
          <w:tcW w:w="6233" w:type="dxa"/>
          <w:hideMark/>
        </w:tcPr>
        <w:p w14:paraId="7BC472F9" w14:textId="77777777" w:rsidR="00C9323B" w:rsidRDefault="00C9323B" w:rsidP="0000477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832" w:type="dxa"/>
          <w:hideMark/>
        </w:tcPr>
        <w:p w14:paraId="3A7BAE99" w14:textId="28975C71" w:rsidR="00C9323B" w:rsidRDefault="00C9323B" w:rsidP="0000477D">
          <w:pPr>
            <w:spacing w:after="120" w:line="256" w:lineRule="auto"/>
            <w:ind w:left="-486" w:right="214"/>
            <w:jc w:val="right"/>
            <w:rPr>
              <w:rFonts w:ascii="Palatino Linotype" w:hAnsi="Palatino Linotype" w:cs="Arial"/>
              <w:szCs w:val="20"/>
            </w:rPr>
          </w:pPr>
          <w:r>
            <w:rPr>
              <w:rFonts w:ascii="Palatino Linotype" w:hAnsi="Palatino Linotype" w:cs="Arial"/>
              <w:b/>
              <w:bCs/>
              <w:sz w:val="21"/>
              <w:szCs w:val="21"/>
              <w:lang w:eastAsia="es-MX"/>
            </w:rPr>
            <w:t>12590/INFOEM/IP/RR/2019 y acumulados.</w:t>
          </w:r>
        </w:p>
      </w:tc>
    </w:tr>
    <w:tr w:rsidR="00C9323B" w14:paraId="0482DFAC" w14:textId="77777777" w:rsidTr="00035DB8">
      <w:trPr>
        <w:trHeight w:val="242"/>
      </w:trPr>
      <w:tc>
        <w:tcPr>
          <w:tcW w:w="6233" w:type="dxa"/>
          <w:hideMark/>
        </w:tcPr>
        <w:p w14:paraId="509D07E9" w14:textId="77777777" w:rsidR="00C9323B" w:rsidRDefault="00C9323B" w:rsidP="0000477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832" w:type="dxa"/>
          <w:hideMark/>
        </w:tcPr>
        <w:p w14:paraId="33454C0A" w14:textId="22378338" w:rsidR="00C9323B" w:rsidRDefault="00C9323B" w:rsidP="0000477D">
          <w:pPr>
            <w:spacing w:after="120" w:line="256" w:lineRule="auto"/>
            <w:ind w:left="-486" w:right="214" w:firstLine="284"/>
            <w:jc w:val="right"/>
            <w:rPr>
              <w:rFonts w:ascii="Palatino Linotype" w:hAnsi="Palatino Linotype" w:cs="Arial"/>
              <w:szCs w:val="20"/>
            </w:rPr>
          </w:pPr>
          <w:r>
            <w:rPr>
              <w:rFonts w:ascii="Palatino Linotype" w:hAnsi="Palatino Linotype" w:cs="Arial"/>
              <w:b/>
              <w:sz w:val="21"/>
              <w:szCs w:val="21"/>
            </w:rPr>
            <w:t>Ayuntamiento de Villa Victoria</w:t>
          </w:r>
        </w:p>
      </w:tc>
    </w:tr>
    <w:tr w:rsidR="00C9323B" w14:paraId="7B7E63F5" w14:textId="77777777" w:rsidTr="00035DB8">
      <w:trPr>
        <w:trHeight w:val="342"/>
      </w:trPr>
      <w:tc>
        <w:tcPr>
          <w:tcW w:w="6233" w:type="dxa"/>
          <w:hideMark/>
        </w:tcPr>
        <w:p w14:paraId="2BCB7A44" w14:textId="77777777" w:rsidR="00C9323B" w:rsidRDefault="00C9323B" w:rsidP="000E4D1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832" w:type="dxa"/>
          <w:hideMark/>
        </w:tcPr>
        <w:p w14:paraId="381E3FB2" w14:textId="77777777" w:rsidR="00C9323B" w:rsidRPr="00035DB8" w:rsidRDefault="00C9323B" w:rsidP="000E4D1D">
          <w:pPr>
            <w:spacing w:after="120" w:line="256" w:lineRule="auto"/>
            <w:ind w:left="-486" w:right="214" w:firstLine="567"/>
            <w:jc w:val="right"/>
            <w:rPr>
              <w:rFonts w:ascii="Palatino Linotype" w:hAnsi="Palatino Linotype" w:cs="Arial"/>
              <w:b/>
              <w:szCs w:val="20"/>
            </w:rPr>
          </w:pPr>
          <w:r w:rsidRPr="00035DB8">
            <w:rPr>
              <w:rFonts w:ascii="Palatino Linotype" w:hAnsi="Palatino Linotype" w:cs="Arial"/>
              <w:b/>
              <w:szCs w:val="20"/>
            </w:rPr>
            <w:t>Zulema Martínez Sánchez</w:t>
          </w:r>
        </w:p>
      </w:tc>
    </w:tr>
  </w:tbl>
  <w:p w14:paraId="7BDE043F" w14:textId="77777777" w:rsidR="00C9323B" w:rsidRDefault="00C9323B" w:rsidP="00B935D1">
    <w:pPr>
      <w:pStyle w:val="Encabezado"/>
      <w:tabs>
        <w:tab w:val="clear" w:pos="4419"/>
        <w:tab w:val="clear" w:pos="8838"/>
        <w:tab w:val="left" w:pos="600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7" w:type="dxa"/>
      <w:tblInd w:w="-851" w:type="dxa"/>
      <w:tblCellMar>
        <w:left w:w="70" w:type="dxa"/>
        <w:right w:w="70" w:type="dxa"/>
      </w:tblCellMar>
      <w:tblLook w:val="04A0" w:firstRow="1" w:lastRow="0" w:firstColumn="1" w:lastColumn="0" w:noHBand="0" w:noVBand="1"/>
    </w:tblPr>
    <w:tblGrid>
      <w:gridCol w:w="6233"/>
      <w:gridCol w:w="3974"/>
    </w:tblGrid>
    <w:tr w:rsidR="00C9323B" w:rsidRPr="00D26364" w14:paraId="25A37BB4" w14:textId="77777777" w:rsidTr="00035DB8">
      <w:trPr>
        <w:trHeight w:val="227"/>
      </w:trPr>
      <w:tc>
        <w:tcPr>
          <w:tcW w:w="6233" w:type="dxa"/>
          <w:hideMark/>
        </w:tcPr>
        <w:p w14:paraId="3B7407D3" w14:textId="77777777" w:rsidR="00C9323B" w:rsidRPr="00D26364" w:rsidRDefault="00C9323B" w:rsidP="000E4D1D">
          <w:pPr>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Recurso de Revisión N°:</w:t>
          </w:r>
        </w:p>
      </w:tc>
      <w:tc>
        <w:tcPr>
          <w:tcW w:w="3974" w:type="dxa"/>
          <w:hideMark/>
        </w:tcPr>
        <w:p w14:paraId="6D5D0C08" w14:textId="625834F1" w:rsidR="00C9323B" w:rsidRPr="00D26364" w:rsidRDefault="00C9323B" w:rsidP="0000477D">
          <w:pPr>
            <w:spacing w:after="120" w:line="256" w:lineRule="auto"/>
            <w:ind w:left="-486" w:right="72" w:firstLine="1585"/>
            <w:jc w:val="right"/>
            <w:rPr>
              <w:rFonts w:ascii="Palatino Linotype" w:hAnsi="Palatino Linotype" w:cs="Arial"/>
              <w:b/>
              <w:sz w:val="21"/>
              <w:szCs w:val="21"/>
            </w:rPr>
          </w:pPr>
          <w:r>
            <w:rPr>
              <w:rFonts w:ascii="Palatino Linotype" w:hAnsi="Palatino Linotype" w:cs="Arial"/>
              <w:b/>
              <w:bCs/>
              <w:sz w:val="21"/>
              <w:szCs w:val="21"/>
              <w:lang w:eastAsia="es-MX"/>
            </w:rPr>
            <w:t>12590/INFOEM/IP/RR/2019 y acumulados.</w:t>
          </w:r>
        </w:p>
      </w:tc>
    </w:tr>
    <w:tr w:rsidR="00C9323B" w:rsidRPr="00D26364" w14:paraId="480BC2A1" w14:textId="77777777" w:rsidTr="00035DB8">
      <w:trPr>
        <w:trHeight w:val="242"/>
      </w:trPr>
      <w:tc>
        <w:tcPr>
          <w:tcW w:w="6233" w:type="dxa"/>
          <w:hideMark/>
        </w:tcPr>
        <w:p w14:paraId="0BCD7858" w14:textId="77777777" w:rsidR="00C9323B" w:rsidRPr="00D26364" w:rsidRDefault="00C9323B" w:rsidP="000E4D1D">
          <w:pPr>
            <w:spacing w:after="120" w:line="256" w:lineRule="auto"/>
            <w:ind w:right="204"/>
            <w:jc w:val="right"/>
            <w:rPr>
              <w:rFonts w:ascii="Palatino Linotype" w:hAnsi="Palatino Linotype" w:cs="Arial"/>
              <w:b/>
            </w:rPr>
          </w:pPr>
          <w:r w:rsidRPr="00D26364">
            <w:rPr>
              <w:rFonts w:ascii="Palatino Linotype" w:hAnsi="Palatino Linotype" w:cs="Arial"/>
              <w:b/>
            </w:rPr>
            <w:t>Sujeto Obligado:</w:t>
          </w:r>
        </w:p>
      </w:tc>
      <w:tc>
        <w:tcPr>
          <w:tcW w:w="3974" w:type="dxa"/>
          <w:hideMark/>
        </w:tcPr>
        <w:p w14:paraId="648E742D" w14:textId="2B22ADFE" w:rsidR="00C9323B" w:rsidRPr="00D26364" w:rsidRDefault="00C9323B" w:rsidP="0000477D">
          <w:pPr>
            <w:spacing w:after="120" w:line="256" w:lineRule="auto"/>
            <w:ind w:left="-486" w:right="72" w:firstLine="284"/>
            <w:jc w:val="right"/>
            <w:rPr>
              <w:rFonts w:ascii="Palatino Linotype" w:hAnsi="Palatino Linotype" w:cs="Arial"/>
              <w:b/>
              <w:sz w:val="21"/>
              <w:szCs w:val="21"/>
            </w:rPr>
          </w:pPr>
          <w:r>
            <w:rPr>
              <w:rFonts w:ascii="Palatino Linotype" w:hAnsi="Palatino Linotype" w:cs="Arial"/>
              <w:b/>
              <w:sz w:val="21"/>
              <w:szCs w:val="21"/>
            </w:rPr>
            <w:t>Ayuntamiento de Villa Victoria</w:t>
          </w:r>
        </w:p>
      </w:tc>
    </w:tr>
    <w:tr w:rsidR="00C9323B" w:rsidRPr="00D26364" w14:paraId="60A059F9" w14:textId="77777777" w:rsidTr="00035DB8">
      <w:trPr>
        <w:trHeight w:val="342"/>
      </w:trPr>
      <w:tc>
        <w:tcPr>
          <w:tcW w:w="6233" w:type="dxa"/>
        </w:tcPr>
        <w:p w14:paraId="063683FE" w14:textId="77777777" w:rsidR="00C9323B" w:rsidRPr="00D26364" w:rsidRDefault="00C9323B" w:rsidP="009754A4">
          <w:pPr>
            <w:tabs>
              <w:tab w:val="left" w:pos="4892"/>
            </w:tabs>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Recurrente:</w:t>
          </w:r>
        </w:p>
      </w:tc>
      <w:tc>
        <w:tcPr>
          <w:tcW w:w="3974" w:type="dxa"/>
        </w:tcPr>
        <w:p w14:paraId="74725128" w14:textId="059C7B48" w:rsidR="00C9323B" w:rsidRPr="00D26364" w:rsidRDefault="00E55EAF" w:rsidP="006B1DF2">
          <w:pPr>
            <w:spacing w:after="120" w:line="256" w:lineRule="auto"/>
            <w:ind w:left="-486" w:right="72" w:firstLine="284"/>
            <w:jc w:val="right"/>
            <w:rPr>
              <w:rFonts w:ascii="Palatino Linotype" w:hAnsi="Palatino Linotype" w:cs="Arial"/>
              <w:b/>
              <w:sz w:val="21"/>
              <w:szCs w:val="21"/>
            </w:rPr>
          </w:pPr>
          <w:r>
            <w:rPr>
              <w:rFonts w:ascii="Palatino Linotype" w:hAnsi="Palatino Linotype" w:cs="Arial"/>
              <w:b/>
              <w:sz w:val="21"/>
              <w:szCs w:val="21"/>
            </w:rPr>
            <w:t>xxxx</w:t>
          </w:r>
        </w:p>
      </w:tc>
    </w:tr>
    <w:tr w:rsidR="00C9323B" w:rsidRPr="00D26364" w14:paraId="7854C9FF" w14:textId="77777777" w:rsidTr="00035DB8">
      <w:trPr>
        <w:trHeight w:val="342"/>
      </w:trPr>
      <w:tc>
        <w:tcPr>
          <w:tcW w:w="6233" w:type="dxa"/>
        </w:tcPr>
        <w:p w14:paraId="02A89BC6" w14:textId="77777777" w:rsidR="00C9323B" w:rsidRPr="00D26364" w:rsidRDefault="00C9323B" w:rsidP="009754A4">
          <w:pPr>
            <w:tabs>
              <w:tab w:val="left" w:pos="4892"/>
            </w:tabs>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Comisionada Ponente:</w:t>
          </w:r>
        </w:p>
      </w:tc>
      <w:tc>
        <w:tcPr>
          <w:tcW w:w="3974" w:type="dxa"/>
        </w:tcPr>
        <w:p w14:paraId="196CA724" w14:textId="77777777" w:rsidR="00C9323B" w:rsidRPr="00D26364" w:rsidRDefault="00C9323B" w:rsidP="001067A3">
          <w:pPr>
            <w:spacing w:after="120" w:line="256" w:lineRule="auto"/>
            <w:ind w:left="-486" w:right="72" w:firstLine="567"/>
            <w:jc w:val="right"/>
            <w:rPr>
              <w:rFonts w:ascii="Palatino Linotype" w:hAnsi="Palatino Linotype" w:cs="Arial"/>
              <w:b/>
              <w:sz w:val="21"/>
              <w:szCs w:val="21"/>
            </w:rPr>
          </w:pPr>
          <w:r w:rsidRPr="00D26364">
            <w:rPr>
              <w:rFonts w:ascii="Palatino Linotype" w:hAnsi="Palatino Linotype" w:cs="Arial"/>
              <w:b/>
              <w:sz w:val="21"/>
              <w:szCs w:val="21"/>
            </w:rPr>
            <w:t>Zulema Martínez Sánchez</w:t>
          </w:r>
        </w:p>
      </w:tc>
    </w:tr>
  </w:tbl>
  <w:p w14:paraId="67D63C23" w14:textId="77777777" w:rsidR="00C9323B" w:rsidRDefault="00C9323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2A3DC6"/>
    <w:multiLevelType w:val="hybridMultilevel"/>
    <w:tmpl w:val="046E4562"/>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21E45517"/>
    <w:multiLevelType w:val="hybridMultilevel"/>
    <w:tmpl w:val="F9AE22A6"/>
    <w:lvl w:ilvl="0" w:tplc="DC04345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9F71A65"/>
    <w:multiLevelType w:val="hybridMultilevel"/>
    <w:tmpl w:val="A7B42D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040375F"/>
    <w:multiLevelType w:val="hybridMultilevel"/>
    <w:tmpl w:val="CEE4B5D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18D3D3F"/>
    <w:multiLevelType w:val="hybridMultilevel"/>
    <w:tmpl w:val="7C508B68"/>
    <w:lvl w:ilvl="0" w:tplc="A1EEBEB4">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398D1C29"/>
    <w:multiLevelType w:val="hybridMultilevel"/>
    <w:tmpl w:val="046E4562"/>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3BB418A7"/>
    <w:multiLevelType w:val="hybridMultilevel"/>
    <w:tmpl w:val="0B08A0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B786CB4"/>
    <w:multiLevelType w:val="hybridMultilevel"/>
    <w:tmpl w:val="19F082A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8" w15:restartNumberingAfterBreak="0">
    <w:nsid w:val="5C881854"/>
    <w:multiLevelType w:val="hybridMultilevel"/>
    <w:tmpl w:val="E20A5C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9AE0671"/>
    <w:multiLevelType w:val="hybridMultilevel"/>
    <w:tmpl w:val="E20A5C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C314543"/>
    <w:multiLevelType w:val="hybridMultilevel"/>
    <w:tmpl w:val="ABA42C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10"/>
  </w:num>
  <w:num w:numId="3">
    <w:abstractNumId w:val="8"/>
  </w:num>
  <w:num w:numId="4">
    <w:abstractNumId w:val="7"/>
  </w:num>
  <w:num w:numId="5">
    <w:abstractNumId w:val="3"/>
  </w:num>
  <w:num w:numId="6">
    <w:abstractNumId w:val="5"/>
  </w:num>
  <w:num w:numId="7">
    <w:abstractNumId w:val="0"/>
  </w:num>
  <w:num w:numId="8">
    <w:abstractNumId w:val="1"/>
  </w:num>
  <w:num w:numId="9">
    <w:abstractNumId w:val="2"/>
  </w:num>
  <w:num w:numId="10">
    <w:abstractNumId w:val="9"/>
  </w:num>
  <w:num w:numId="11">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14"/>
    <w:rsid w:val="000035B9"/>
    <w:rsid w:val="00004473"/>
    <w:rsid w:val="000046FB"/>
    <w:rsid w:val="0000477D"/>
    <w:rsid w:val="00007919"/>
    <w:rsid w:val="00007D3D"/>
    <w:rsid w:val="000104F7"/>
    <w:rsid w:val="000108DB"/>
    <w:rsid w:val="00010B26"/>
    <w:rsid w:val="00010E31"/>
    <w:rsid w:val="00011162"/>
    <w:rsid w:val="000122EA"/>
    <w:rsid w:val="000127D5"/>
    <w:rsid w:val="00012807"/>
    <w:rsid w:val="00014D5E"/>
    <w:rsid w:val="00015AEF"/>
    <w:rsid w:val="0001676D"/>
    <w:rsid w:val="000168BA"/>
    <w:rsid w:val="00016E9D"/>
    <w:rsid w:val="0001725E"/>
    <w:rsid w:val="00017353"/>
    <w:rsid w:val="000205EA"/>
    <w:rsid w:val="00020EDE"/>
    <w:rsid w:val="000225EB"/>
    <w:rsid w:val="000229C8"/>
    <w:rsid w:val="00022CB4"/>
    <w:rsid w:val="00023CA8"/>
    <w:rsid w:val="00023CE4"/>
    <w:rsid w:val="000241E1"/>
    <w:rsid w:val="0002487C"/>
    <w:rsid w:val="00024B9E"/>
    <w:rsid w:val="000250E7"/>
    <w:rsid w:val="00025104"/>
    <w:rsid w:val="00026F87"/>
    <w:rsid w:val="00027178"/>
    <w:rsid w:val="0002762D"/>
    <w:rsid w:val="0003070B"/>
    <w:rsid w:val="0003124C"/>
    <w:rsid w:val="00031480"/>
    <w:rsid w:val="00031A78"/>
    <w:rsid w:val="00031DF7"/>
    <w:rsid w:val="000326F0"/>
    <w:rsid w:val="000328CC"/>
    <w:rsid w:val="00032DAE"/>
    <w:rsid w:val="00033144"/>
    <w:rsid w:val="00033A0C"/>
    <w:rsid w:val="00033E1A"/>
    <w:rsid w:val="00033FCA"/>
    <w:rsid w:val="00034754"/>
    <w:rsid w:val="00034878"/>
    <w:rsid w:val="00035CB0"/>
    <w:rsid w:val="00035DB8"/>
    <w:rsid w:val="000360FD"/>
    <w:rsid w:val="00036754"/>
    <w:rsid w:val="00036DCC"/>
    <w:rsid w:val="000374B7"/>
    <w:rsid w:val="00037C1C"/>
    <w:rsid w:val="00040D11"/>
    <w:rsid w:val="000426E9"/>
    <w:rsid w:val="00042724"/>
    <w:rsid w:val="000432A3"/>
    <w:rsid w:val="000434B2"/>
    <w:rsid w:val="00043A0D"/>
    <w:rsid w:val="00044369"/>
    <w:rsid w:val="00044478"/>
    <w:rsid w:val="0004462C"/>
    <w:rsid w:val="00044D45"/>
    <w:rsid w:val="000465EF"/>
    <w:rsid w:val="00046870"/>
    <w:rsid w:val="0005241F"/>
    <w:rsid w:val="000525D6"/>
    <w:rsid w:val="000526D7"/>
    <w:rsid w:val="00052B88"/>
    <w:rsid w:val="000531A9"/>
    <w:rsid w:val="00053514"/>
    <w:rsid w:val="000536B4"/>
    <w:rsid w:val="00054FB4"/>
    <w:rsid w:val="00055149"/>
    <w:rsid w:val="0005520E"/>
    <w:rsid w:val="00055594"/>
    <w:rsid w:val="00055698"/>
    <w:rsid w:val="00055744"/>
    <w:rsid w:val="0005692C"/>
    <w:rsid w:val="00056D89"/>
    <w:rsid w:val="00061049"/>
    <w:rsid w:val="00062E9A"/>
    <w:rsid w:val="0006317A"/>
    <w:rsid w:val="00063662"/>
    <w:rsid w:val="00064326"/>
    <w:rsid w:val="00064430"/>
    <w:rsid w:val="000648A8"/>
    <w:rsid w:val="00065220"/>
    <w:rsid w:val="000664A5"/>
    <w:rsid w:val="0006794C"/>
    <w:rsid w:val="00071A92"/>
    <w:rsid w:val="00072234"/>
    <w:rsid w:val="000722D2"/>
    <w:rsid w:val="000725F9"/>
    <w:rsid w:val="00073311"/>
    <w:rsid w:val="00073EDD"/>
    <w:rsid w:val="00074845"/>
    <w:rsid w:val="000764BF"/>
    <w:rsid w:val="000775D6"/>
    <w:rsid w:val="0008000B"/>
    <w:rsid w:val="0008117C"/>
    <w:rsid w:val="00081DAC"/>
    <w:rsid w:val="00081DB6"/>
    <w:rsid w:val="00083D2E"/>
    <w:rsid w:val="000848AC"/>
    <w:rsid w:val="00090293"/>
    <w:rsid w:val="00090582"/>
    <w:rsid w:val="0009144C"/>
    <w:rsid w:val="00091652"/>
    <w:rsid w:val="00091919"/>
    <w:rsid w:val="000925AB"/>
    <w:rsid w:val="000925EF"/>
    <w:rsid w:val="0009276D"/>
    <w:rsid w:val="000927BF"/>
    <w:rsid w:val="00093594"/>
    <w:rsid w:val="00093851"/>
    <w:rsid w:val="00094043"/>
    <w:rsid w:val="00094619"/>
    <w:rsid w:val="00094F79"/>
    <w:rsid w:val="00096A12"/>
    <w:rsid w:val="000970FC"/>
    <w:rsid w:val="00097126"/>
    <w:rsid w:val="000A0432"/>
    <w:rsid w:val="000A0CAE"/>
    <w:rsid w:val="000A0EAE"/>
    <w:rsid w:val="000A1C06"/>
    <w:rsid w:val="000A1E35"/>
    <w:rsid w:val="000A2763"/>
    <w:rsid w:val="000A3953"/>
    <w:rsid w:val="000A4444"/>
    <w:rsid w:val="000A4495"/>
    <w:rsid w:val="000A4552"/>
    <w:rsid w:val="000A4623"/>
    <w:rsid w:val="000A4EF0"/>
    <w:rsid w:val="000A571A"/>
    <w:rsid w:val="000A6038"/>
    <w:rsid w:val="000A63F8"/>
    <w:rsid w:val="000A7215"/>
    <w:rsid w:val="000B0406"/>
    <w:rsid w:val="000B0794"/>
    <w:rsid w:val="000B14EB"/>
    <w:rsid w:val="000B1C70"/>
    <w:rsid w:val="000B249F"/>
    <w:rsid w:val="000B2630"/>
    <w:rsid w:val="000B2F5E"/>
    <w:rsid w:val="000B3967"/>
    <w:rsid w:val="000B5190"/>
    <w:rsid w:val="000B69D5"/>
    <w:rsid w:val="000B6CFA"/>
    <w:rsid w:val="000C0753"/>
    <w:rsid w:val="000C0F46"/>
    <w:rsid w:val="000C226A"/>
    <w:rsid w:val="000C23BC"/>
    <w:rsid w:val="000C3A6F"/>
    <w:rsid w:val="000C511F"/>
    <w:rsid w:val="000C620D"/>
    <w:rsid w:val="000C650F"/>
    <w:rsid w:val="000C6549"/>
    <w:rsid w:val="000C7A5E"/>
    <w:rsid w:val="000D172D"/>
    <w:rsid w:val="000D2D00"/>
    <w:rsid w:val="000D2DCA"/>
    <w:rsid w:val="000D3514"/>
    <w:rsid w:val="000D3FB5"/>
    <w:rsid w:val="000D419B"/>
    <w:rsid w:val="000D505C"/>
    <w:rsid w:val="000D79B2"/>
    <w:rsid w:val="000D7E22"/>
    <w:rsid w:val="000E0D14"/>
    <w:rsid w:val="000E1094"/>
    <w:rsid w:val="000E1D14"/>
    <w:rsid w:val="000E1D57"/>
    <w:rsid w:val="000E26F0"/>
    <w:rsid w:val="000E283C"/>
    <w:rsid w:val="000E342C"/>
    <w:rsid w:val="000E4D1D"/>
    <w:rsid w:val="000E5282"/>
    <w:rsid w:val="000E5886"/>
    <w:rsid w:val="000E601F"/>
    <w:rsid w:val="000F0118"/>
    <w:rsid w:val="000F148F"/>
    <w:rsid w:val="000F1E30"/>
    <w:rsid w:val="000F24E3"/>
    <w:rsid w:val="000F447C"/>
    <w:rsid w:val="00100BA8"/>
    <w:rsid w:val="00101061"/>
    <w:rsid w:val="00101F49"/>
    <w:rsid w:val="00102050"/>
    <w:rsid w:val="00102336"/>
    <w:rsid w:val="0010309D"/>
    <w:rsid w:val="00103C0F"/>
    <w:rsid w:val="001046C7"/>
    <w:rsid w:val="00105201"/>
    <w:rsid w:val="001059AB"/>
    <w:rsid w:val="00105CA0"/>
    <w:rsid w:val="00105D75"/>
    <w:rsid w:val="0010636E"/>
    <w:rsid w:val="001067A3"/>
    <w:rsid w:val="00107399"/>
    <w:rsid w:val="00107E8C"/>
    <w:rsid w:val="00110188"/>
    <w:rsid w:val="00112337"/>
    <w:rsid w:val="00112BF6"/>
    <w:rsid w:val="001140E9"/>
    <w:rsid w:val="001146C3"/>
    <w:rsid w:val="0011612B"/>
    <w:rsid w:val="001163D0"/>
    <w:rsid w:val="001168FD"/>
    <w:rsid w:val="00116990"/>
    <w:rsid w:val="00116D20"/>
    <w:rsid w:val="001175B6"/>
    <w:rsid w:val="001179E2"/>
    <w:rsid w:val="00120820"/>
    <w:rsid w:val="001213B8"/>
    <w:rsid w:val="001215EE"/>
    <w:rsid w:val="00121AD8"/>
    <w:rsid w:val="00121D8A"/>
    <w:rsid w:val="00122D33"/>
    <w:rsid w:val="00124027"/>
    <w:rsid w:val="001245EB"/>
    <w:rsid w:val="00124A8E"/>
    <w:rsid w:val="00124BCD"/>
    <w:rsid w:val="00124FDF"/>
    <w:rsid w:val="00125191"/>
    <w:rsid w:val="001253FC"/>
    <w:rsid w:val="00127090"/>
    <w:rsid w:val="001274AE"/>
    <w:rsid w:val="00127EDC"/>
    <w:rsid w:val="00130298"/>
    <w:rsid w:val="00130EAD"/>
    <w:rsid w:val="001314B9"/>
    <w:rsid w:val="00132376"/>
    <w:rsid w:val="001356A1"/>
    <w:rsid w:val="00135A22"/>
    <w:rsid w:val="00137C1B"/>
    <w:rsid w:val="00137CB7"/>
    <w:rsid w:val="00141A33"/>
    <w:rsid w:val="00141A5B"/>
    <w:rsid w:val="001429D2"/>
    <w:rsid w:val="00143209"/>
    <w:rsid w:val="0014480A"/>
    <w:rsid w:val="00145732"/>
    <w:rsid w:val="00145770"/>
    <w:rsid w:val="001457AA"/>
    <w:rsid w:val="00145DCC"/>
    <w:rsid w:val="001461E1"/>
    <w:rsid w:val="0014757D"/>
    <w:rsid w:val="00150673"/>
    <w:rsid w:val="001507D1"/>
    <w:rsid w:val="00152075"/>
    <w:rsid w:val="00152086"/>
    <w:rsid w:val="001526A1"/>
    <w:rsid w:val="00152802"/>
    <w:rsid w:val="00152859"/>
    <w:rsid w:val="00153CA3"/>
    <w:rsid w:val="001544E4"/>
    <w:rsid w:val="00154931"/>
    <w:rsid w:val="00154EAD"/>
    <w:rsid w:val="00155ABF"/>
    <w:rsid w:val="001570EA"/>
    <w:rsid w:val="001570FC"/>
    <w:rsid w:val="00157EC4"/>
    <w:rsid w:val="001604FA"/>
    <w:rsid w:val="00160590"/>
    <w:rsid w:val="00161485"/>
    <w:rsid w:val="00161AAC"/>
    <w:rsid w:val="00162779"/>
    <w:rsid w:val="00162CBB"/>
    <w:rsid w:val="00163D26"/>
    <w:rsid w:val="001641B7"/>
    <w:rsid w:val="00164834"/>
    <w:rsid w:val="00164C6A"/>
    <w:rsid w:val="00165FC0"/>
    <w:rsid w:val="00166E57"/>
    <w:rsid w:val="001672CC"/>
    <w:rsid w:val="0016776C"/>
    <w:rsid w:val="0017089C"/>
    <w:rsid w:val="00170DC7"/>
    <w:rsid w:val="00171743"/>
    <w:rsid w:val="00171D67"/>
    <w:rsid w:val="001725CE"/>
    <w:rsid w:val="00172797"/>
    <w:rsid w:val="00173A17"/>
    <w:rsid w:val="001745DC"/>
    <w:rsid w:val="00175135"/>
    <w:rsid w:val="00175141"/>
    <w:rsid w:val="001755D9"/>
    <w:rsid w:val="00176B57"/>
    <w:rsid w:val="00176E06"/>
    <w:rsid w:val="00176FE3"/>
    <w:rsid w:val="001778C1"/>
    <w:rsid w:val="001801A8"/>
    <w:rsid w:val="00180B09"/>
    <w:rsid w:val="00180D90"/>
    <w:rsid w:val="001825C0"/>
    <w:rsid w:val="00182916"/>
    <w:rsid w:val="00185748"/>
    <w:rsid w:val="0018595B"/>
    <w:rsid w:val="00185AD8"/>
    <w:rsid w:val="00187D06"/>
    <w:rsid w:val="00190218"/>
    <w:rsid w:val="0019025A"/>
    <w:rsid w:val="00190DF5"/>
    <w:rsid w:val="001917EB"/>
    <w:rsid w:val="00191DDC"/>
    <w:rsid w:val="001922F0"/>
    <w:rsid w:val="0019349E"/>
    <w:rsid w:val="001953B2"/>
    <w:rsid w:val="001976E1"/>
    <w:rsid w:val="001A0045"/>
    <w:rsid w:val="001A060F"/>
    <w:rsid w:val="001A09CA"/>
    <w:rsid w:val="001A1E27"/>
    <w:rsid w:val="001A205F"/>
    <w:rsid w:val="001A20F2"/>
    <w:rsid w:val="001A298F"/>
    <w:rsid w:val="001A2CFF"/>
    <w:rsid w:val="001A2FE5"/>
    <w:rsid w:val="001A3FF0"/>
    <w:rsid w:val="001A4D74"/>
    <w:rsid w:val="001A4F0F"/>
    <w:rsid w:val="001A53AA"/>
    <w:rsid w:val="001A5C35"/>
    <w:rsid w:val="001A60A6"/>
    <w:rsid w:val="001A6BE1"/>
    <w:rsid w:val="001A7576"/>
    <w:rsid w:val="001B05FB"/>
    <w:rsid w:val="001B098F"/>
    <w:rsid w:val="001B1D8A"/>
    <w:rsid w:val="001B3637"/>
    <w:rsid w:val="001B3DCE"/>
    <w:rsid w:val="001B5588"/>
    <w:rsid w:val="001B6B1E"/>
    <w:rsid w:val="001B7300"/>
    <w:rsid w:val="001B7445"/>
    <w:rsid w:val="001B7495"/>
    <w:rsid w:val="001B7A62"/>
    <w:rsid w:val="001B7FEC"/>
    <w:rsid w:val="001C0DAA"/>
    <w:rsid w:val="001C150C"/>
    <w:rsid w:val="001C16ED"/>
    <w:rsid w:val="001C2EBC"/>
    <w:rsid w:val="001C3F37"/>
    <w:rsid w:val="001C4ED6"/>
    <w:rsid w:val="001C63FA"/>
    <w:rsid w:val="001C6AC8"/>
    <w:rsid w:val="001C77A7"/>
    <w:rsid w:val="001C7E71"/>
    <w:rsid w:val="001D034A"/>
    <w:rsid w:val="001D0BD2"/>
    <w:rsid w:val="001D10D7"/>
    <w:rsid w:val="001D1B77"/>
    <w:rsid w:val="001D226D"/>
    <w:rsid w:val="001D2FDA"/>
    <w:rsid w:val="001D3A76"/>
    <w:rsid w:val="001D3E82"/>
    <w:rsid w:val="001D5071"/>
    <w:rsid w:val="001D50A4"/>
    <w:rsid w:val="001D541A"/>
    <w:rsid w:val="001D5E04"/>
    <w:rsid w:val="001D626F"/>
    <w:rsid w:val="001E3F7D"/>
    <w:rsid w:val="001E4B77"/>
    <w:rsid w:val="001E5028"/>
    <w:rsid w:val="001E57DC"/>
    <w:rsid w:val="001E5C88"/>
    <w:rsid w:val="001E634B"/>
    <w:rsid w:val="001E7325"/>
    <w:rsid w:val="001E76B8"/>
    <w:rsid w:val="001F0995"/>
    <w:rsid w:val="001F14F5"/>
    <w:rsid w:val="001F24CC"/>
    <w:rsid w:val="001F2BA4"/>
    <w:rsid w:val="001F33CD"/>
    <w:rsid w:val="001F3596"/>
    <w:rsid w:val="001F365A"/>
    <w:rsid w:val="001F3A21"/>
    <w:rsid w:val="001F3B65"/>
    <w:rsid w:val="001F4B8F"/>
    <w:rsid w:val="001F4C8B"/>
    <w:rsid w:val="001F5AFA"/>
    <w:rsid w:val="001F6DB3"/>
    <w:rsid w:val="001F7790"/>
    <w:rsid w:val="002001C5"/>
    <w:rsid w:val="00201EF1"/>
    <w:rsid w:val="00201FE0"/>
    <w:rsid w:val="00202175"/>
    <w:rsid w:val="00202977"/>
    <w:rsid w:val="0020456F"/>
    <w:rsid w:val="002046E0"/>
    <w:rsid w:val="00205295"/>
    <w:rsid w:val="002058B0"/>
    <w:rsid w:val="00205C74"/>
    <w:rsid w:val="0020745E"/>
    <w:rsid w:val="002117C3"/>
    <w:rsid w:val="0021242D"/>
    <w:rsid w:val="002126A7"/>
    <w:rsid w:val="0021274F"/>
    <w:rsid w:val="0021383F"/>
    <w:rsid w:val="00214417"/>
    <w:rsid w:val="002163F8"/>
    <w:rsid w:val="002167C0"/>
    <w:rsid w:val="00216A9F"/>
    <w:rsid w:val="00216F73"/>
    <w:rsid w:val="00217117"/>
    <w:rsid w:val="00217EAF"/>
    <w:rsid w:val="00217FB3"/>
    <w:rsid w:val="002205CA"/>
    <w:rsid w:val="00220890"/>
    <w:rsid w:val="00220913"/>
    <w:rsid w:val="002213DE"/>
    <w:rsid w:val="0022193D"/>
    <w:rsid w:val="002225E9"/>
    <w:rsid w:val="00222E94"/>
    <w:rsid w:val="002237C7"/>
    <w:rsid w:val="00224DB6"/>
    <w:rsid w:val="002266CE"/>
    <w:rsid w:val="00226D02"/>
    <w:rsid w:val="00227ACA"/>
    <w:rsid w:val="00231341"/>
    <w:rsid w:val="00231925"/>
    <w:rsid w:val="00231CA1"/>
    <w:rsid w:val="00232ED3"/>
    <w:rsid w:val="00234DF9"/>
    <w:rsid w:val="00234E7F"/>
    <w:rsid w:val="00236CD2"/>
    <w:rsid w:val="00236E3B"/>
    <w:rsid w:val="00236F76"/>
    <w:rsid w:val="0023707C"/>
    <w:rsid w:val="002371E8"/>
    <w:rsid w:val="00237D19"/>
    <w:rsid w:val="0024025D"/>
    <w:rsid w:val="00241420"/>
    <w:rsid w:val="0024185A"/>
    <w:rsid w:val="00241B89"/>
    <w:rsid w:val="00241BCD"/>
    <w:rsid w:val="00241C26"/>
    <w:rsid w:val="00243450"/>
    <w:rsid w:val="0024453C"/>
    <w:rsid w:val="002455A8"/>
    <w:rsid w:val="0024635B"/>
    <w:rsid w:val="0024637B"/>
    <w:rsid w:val="002468D4"/>
    <w:rsid w:val="00246C0D"/>
    <w:rsid w:val="00246E7D"/>
    <w:rsid w:val="0024736A"/>
    <w:rsid w:val="00247426"/>
    <w:rsid w:val="002475C8"/>
    <w:rsid w:val="00247A64"/>
    <w:rsid w:val="00247AA7"/>
    <w:rsid w:val="00247E49"/>
    <w:rsid w:val="00250489"/>
    <w:rsid w:val="002507E9"/>
    <w:rsid w:val="0025121C"/>
    <w:rsid w:val="00251D24"/>
    <w:rsid w:val="0025238C"/>
    <w:rsid w:val="002527EE"/>
    <w:rsid w:val="00252AD8"/>
    <w:rsid w:val="002537B8"/>
    <w:rsid w:val="002539CF"/>
    <w:rsid w:val="00253D9D"/>
    <w:rsid w:val="002540AA"/>
    <w:rsid w:val="00255C14"/>
    <w:rsid w:val="00256D4B"/>
    <w:rsid w:val="00256D9A"/>
    <w:rsid w:val="00256EB9"/>
    <w:rsid w:val="002570EC"/>
    <w:rsid w:val="002579A0"/>
    <w:rsid w:val="00260768"/>
    <w:rsid w:val="00260932"/>
    <w:rsid w:val="00260A22"/>
    <w:rsid w:val="00260EF6"/>
    <w:rsid w:val="002621CB"/>
    <w:rsid w:val="00263218"/>
    <w:rsid w:val="0026375A"/>
    <w:rsid w:val="00263FFF"/>
    <w:rsid w:val="00264C90"/>
    <w:rsid w:val="00265C42"/>
    <w:rsid w:val="00267172"/>
    <w:rsid w:val="00267444"/>
    <w:rsid w:val="002677FB"/>
    <w:rsid w:val="00267FD6"/>
    <w:rsid w:val="00270C70"/>
    <w:rsid w:val="0027181F"/>
    <w:rsid w:val="00271D0C"/>
    <w:rsid w:val="00271DE4"/>
    <w:rsid w:val="00271F42"/>
    <w:rsid w:val="0027304D"/>
    <w:rsid w:val="002740E0"/>
    <w:rsid w:val="00274137"/>
    <w:rsid w:val="00274147"/>
    <w:rsid w:val="002742B5"/>
    <w:rsid w:val="00274B71"/>
    <w:rsid w:val="00274D10"/>
    <w:rsid w:val="00275251"/>
    <w:rsid w:val="00276034"/>
    <w:rsid w:val="0027720C"/>
    <w:rsid w:val="002776EF"/>
    <w:rsid w:val="00277CB9"/>
    <w:rsid w:val="0028034A"/>
    <w:rsid w:val="002805E6"/>
    <w:rsid w:val="00282741"/>
    <w:rsid w:val="00282984"/>
    <w:rsid w:val="00284A4B"/>
    <w:rsid w:val="0028671D"/>
    <w:rsid w:val="00287A17"/>
    <w:rsid w:val="0029052D"/>
    <w:rsid w:val="00290DD7"/>
    <w:rsid w:val="0029141A"/>
    <w:rsid w:val="00291626"/>
    <w:rsid w:val="00292136"/>
    <w:rsid w:val="00293069"/>
    <w:rsid w:val="00293646"/>
    <w:rsid w:val="00294AC6"/>
    <w:rsid w:val="00294DC2"/>
    <w:rsid w:val="002950BD"/>
    <w:rsid w:val="0029533E"/>
    <w:rsid w:val="002959EF"/>
    <w:rsid w:val="00295A47"/>
    <w:rsid w:val="00295BE8"/>
    <w:rsid w:val="00296627"/>
    <w:rsid w:val="00296816"/>
    <w:rsid w:val="00296CB4"/>
    <w:rsid w:val="0029794D"/>
    <w:rsid w:val="002A0120"/>
    <w:rsid w:val="002A1955"/>
    <w:rsid w:val="002A26B8"/>
    <w:rsid w:val="002A2AC3"/>
    <w:rsid w:val="002A2D36"/>
    <w:rsid w:val="002A4D22"/>
    <w:rsid w:val="002A5832"/>
    <w:rsid w:val="002A613B"/>
    <w:rsid w:val="002A6BCE"/>
    <w:rsid w:val="002A7551"/>
    <w:rsid w:val="002A798F"/>
    <w:rsid w:val="002A7C52"/>
    <w:rsid w:val="002B0149"/>
    <w:rsid w:val="002B1018"/>
    <w:rsid w:val="002B3AE0"/>
    <w:rsid w:val="002B42AA"/>
    <w:rsid w:val="002B4EBF"/>
    <w:rsid w:val="002B56F6"/>
    <w:rsid w:val="002B5F49"/>
    <w:rsid w:val="002B613F"/>
    <w:rsid w:val="002B626D"/>
    <w:rsid w:val="002B74C5"/>
    <w:rsid w:val="002B7ED6"/>
    <w:rsid w:val="002C019B"/>
    <w:rsid w:val="002C02E6"/>
    <w:rsid w:val="002C08C0"/>
    <w:rsid w:val="002C2B44"/>
    <w:rsid w:val="002C2BB7"/>
    <w:rsid w:val="002C2EBB"/>
    <w:rsid w:val="002C4CF7"/>
    <w:rsid w:val="002C555A"/>
    <w:rsid w:val="002C59C2"/>
    <w:rsid w:val="002C5EF0"/>
    <w:rsid w:val="002C6122"/>
    <w:rsid w:val="002C65DA"/>
    <w:rsid w:val="002C7427"/>
    <w:rsid w:val="002C7524"/>
    <w:rsid w:val="002C7981"/>
    <w:rsid w:val="002C7A04"/>
    <w:rsid w:val="002C7BAC"/>
    <w:rsid w:val="002C7E55"/>
    <w:rsid w:val="002D19D6"/>
    <w:rsid w:val="002D1A63"/>
    <w:rsid w:val="002D1ED7"/>
    <w:rsid w:val="002D2A03"/>
    <w:rsid w:val="002D2A33"/>
    <w:rsid w:val="002D2CF7"/>
    <w:rsid w:val="002D3BD2"/>
    <w:rsid w:val="002D4177"/>
    <w:rsid w:val="002D5867"/>
    <w:rsid w:val="002D5B6B"/>
    <w:rsid w:val="002D6BCF"/>
    <w:rsid w:val="002D75BC"/>
    <w:rsid w:val="002D7DDB"/>
    <w:rsid w:val="002E08E5"/>
    <w:rsid w:val="002E1317"/>
    <w:rsid w:val="002E23AB"/>
    <w:rsid w:val="002E28E7"/>
    <w:rsid w:val="002E43CB"/>
    <w:rsid w:val="002E43FA"/>
    <w:rsid w:val="002E52BF"/>
    <w:rsid w:val="002E55E5"/>
    <w:rsid w:val="002E6122"/>
    <w:rsid w:val="002E6157"/>
    <w:rsid w:val="002E6A47"/>
    <w:rsid w:val="002F07AC"/>
    <w:rsid w:val="002F1F62"/>
    <w:rsid w:val="002F3635"/>
    <w:rsid w:val="002F3A46"/>
    <w:rsid w:val="002F3ECD"/>
    <w:rsid w:val="00301738"/>
    <w:rsid w:val="00302231"/>
    <w:rsid w:val="00304F9C"/>
    <w:rsid w:val="00305BC1"/>
    <w:rsid w:val="003064C7"/>
    <w:rsid w:val="0030677A"/>
    <w:rsid w:val="00306BD4"/>
    <w:rsid w:val="00306EFF"/>
    <w:rsid w:val="00307BC8"/>
    <w:rsid w:val="003101E4"/>
    <w:rsid w:val="003106C2"/>
    <w:rsid w:val="003116CC"/>
    <w:rsid w:val="00311872"/>
    <w:rsid w:val="0031263C"/>
    <w:rsid w:val="00312C62"/>
    <w:rsid w:val="00313B2B"/>
    <w:rsid w:val="003147C8"/>
    <w:rsid w:val="00315252"/>
    <w:rsid w:val="00315ED6"/>
    <w:rsid w:val="00321127"/>
    <w:rsid w:val="00321885"/>
    <w:rsid w:val="003226D7"/>
    <w:rsid w:val="003227E2"/>
    <w:rsid w:val="00323542"/>
    <w:rsid w:val="00323967"/>
    <w:rsid w:val="00323A1D"/>
    <w:rsid w:val="00323AC6"/>
    <w:rsid w:val="0032429F"/>
    <w:rsid w:val="003249B7"/>
    <w:rsid w:val="0032617D"/>
    <w:rsid w:val="00326525"/>
    <w:rsid w:val="0032679F"/>
    <w:rsid w:val="00326B25"/>
    <w:rsid w:val="003276E2"/>
    <w:rsid w:val="0033105D"/>
    <w:rsid w:val="00331A8E"/>
    <w:rsid w:val="00332125"/>
    <w:rsid w:val="00333464"/>
    <w:rsid w:val="00333E4E"/>
    <w:rsid w:val="003342DF"/>
    <w:rsid w:val="003343E4"/>
    <w:rsid w:val="0033483F"/>
    <w:rsid w:val="00334A2A"/>
    <w:rsid w:val="003401FE"/>
    <w:rsid w:val="00340233"/>
    <w:rsid w:val="00340B32"/>
    <w:rsid w:val="00341442"/>
    <w:rsid w:val="003423F3"/>
    <w:rsid w:val="00342F5E"/>
    <w:rsid w:val="00343D4F"/>
    <w:rsid w:val="00344B23"/>
    <w:rsid w:val="00345851"/>
    <w:rsid w:val="00345AF5"/>
    <w:rsid w:val="003467DE"/>
    <w:rsid w:val="003476E2"/>
    <w:rsid w:val="003479CF"/>
    <w:rsid w:val="003501F9"/>
    <w:rsid w:val="0035154E"/>
    <w:rsid w:val="003518DA"/>
    <w:rsid w:val="00352CF4"/>
    <w:rsid w:val="00353207"/>
    <w:rsid w:val="00353384"/>
    <w:rsid w:val="00353FEE"/>
    <w:rsid w:val="00354782"/>
    <w:rsid w:val="00355076"/>
    <w:rsid w:val="003556FE"/>
    <w:rsid w:val="00355A1A"/>
    <w:rsid w:val="003570C5"/>
    <w:rsid w:val="003574CA"/>
    <w:rsid w:val="0036004D"/>
    <w:rsid w:val="003600C9"/>
    <w:rsid w:val="0036055C"/>
    <w:rsid w:val="0036148E"/>
    <w:rsid w:val="00363018"/>
    <w:rsid w:val="0036314B"/>
    <w:rsid w:val="00363388"/>
    <w:rsid w:val="00363A61"/>
    <w:rsid w:val="00364175"/>
    <w:rsid w:val="003642E6"/>
    <w:rsid w:val="00364644"/>
    <w:rsid w:val="0036559A"/>
    <w:rsid w:val="0037057B"/>
    <w:rsid w:val="0037105E"/>
    <w:rsid w:val="00371A6C"/>
    <w:rsid w:val="003720C4"/>
    <w:rsid w:val="00372149"/>
    <w:rsid w:val="003721E8"/>
    <w:rsid w:val="0037238E"/>
    <w:rsid w:val="003726A0"/>
    <w:rsid w:val="00372E05"/>
    <w:rsid w:val="00373F6E"/>
    <w:rsid w:val="0037412F"/>
    <w:rsid w:val="003746CE"/>
    <w:rsid w:val="003756CA"/>
    <w:rsid w:val="00376263"/>
    <w:rsid w:val="00376480"/>
    <w:rsid w:val="003768FF"/>
    <w:rsid w:val="0037694D"/>
    <w:rsid w:val="0037781C"/>
    <w:rsid w:val="00380454"/>
    <w:rsid w:val="00380B84"/>
    <w:rsid w:val="003820FC"/>
    <w:rsid w:val="0038288B"/>
    <w:rsid w:val="00383010"/>
    <w:rsid w:val="003832A0"/>
    <w:rsid w:val="00383B5C"/>
    <w:rsid w:val="0038665E"/>
    <w:rsid w:val="00387386"/>
    <w:rsid w:val="00390005"/>
    <w:rsid w:val="0039057C"/>
    <w:rsid w:val="0039096F"/>
    <w:rsid w:val="00391135"/>
    <w:rsid w:val="00392887"/>
    <w:rsid w:val="00392F65"/>
    <w:rsid w:val="003934C5"/>
    <w:rsid w:val="00393680"/>
    <w:rsid w:val="00393B5C"/>
    <w:rsid w:val="00394D98"/>
    <w:rsid w:val="0039548A"/>
    <w:rsid w:val="00395CCD"/>
    <w:rsid w:val="00396646"/>
    <w:rsid w:val="00397CA1"/>
    <w:rsid w:val="003A016B"/>
    <w:rsid w:val="003A2911"/>
    <w:rsid w:val="003A2ACB"/>
    <w:rsid w:val="003A4778"/>
    <w:rsid w:val="003A4875"/>
    <w:rsid w:val="003A4CFA"/>
    <w:rsid w:val="003A50D8"/>
    <w:rsid w:val="003A586B"/>
    <w:rsid w:val="003A7C4B"/>
    <w:rsid w:val="003A7E4F"/>
    <w:rsid w:val="003B0D81"/>
    <w:rsid w:val="003B12C8"/>
    <w:rsid w:val="003B2B99"/>
    <w:rsid w:val="003B3756"/>
    <w:rsid w:val="003B392F"/>
    <w:rsid w:val="003B52F6"/>
    <w:rsid w:val="003B5A10"/>
    <w:rsid w:val="003B70C3"/>
    <w:rsid w:val="003B72A4"/>
    <w:rsid w:val="003B77D8"/>
    <w:rsid w:val="003C04A9"/>
    <w:rsid w:val="003C0D93"/>
    <w:rsid w:val="003C1711"/>
    <w:rsid w:val="003C1B58"/>
    <w:rsid w:val="003C3129"/>
    <w:rsid w:val="003C327C"/>
    <w:rsid w:val="003C4311"/>
    <w:rsid w:val="003C4B82"/>
    <w:rsid w:val="003C4C92"/>
    <w:rsid w:val="003C608B"/>
    <w:rsid w:val="003C66EE"/>
    <w:rsid w:val="003C6BC3"/>
    <w:rsid w:val="003C6D59"/>
    <w:rsid w:val="003D1912"/>
    <w:rsid w:val="003D23D7"/>
    <w:rsid w:val="003D4448"/>
    <w:rsid w:val="003D5057"/>
    <w:rsid w:val="003D505B"/>
    <w:rsid w:val="003D6523"/>
    <w:rsid w:val="003D6732"/>
    <w:rsid w:val="003D683D"/>
    <w:rsid w:val="003D6FB4"/>
    <w:rsid w:val="003D7061"/>
    <w:rsid w:val="003D776C"/>
    <w:rsid w:val="003D7B0A"/>
    <w:rsid w:val="003D7EF9"/>
    <w:rsid w:val="003E076B"/>
    <w:rsid w:val="003E15C2"/>
    <w:rsid w:val="003E1E14"/>
    <w:rsid w:val="003E2106"/>
    <w:rsid w:val="003E2A29"/>
    <w:rsid w:val="003E3E7C"/>
    <w:rsid w:val="003E41C3"/>
    <w:rsid w:val="003E61D4"/>
    <w:rsid w:val="003E74CC"/>
    <w:rsid w:val="003E74F3"/>
    <w:rsid w:val="003F13FD"/>
    <w:rsid w:val="003F16F9"/>
    <w:rsid w:val="003F1F6E"/>
    <w:rsid w:val="003F226C"/>
    <w:rsid w:val="003F3346"/>
    <w:rsid w:val="003F470E"/>
    <w:rsid w:val="003F4BC7"/>
    <w:rsid w:val="003F4F16"/>
    <w:rsid w:val="003F5C59"/>
    <w:rsid w:val="003F6183"/>
    <w:rsid w:val="003F622B"/>
    <w:rsid w:val="003F6292"/>
    <w:rsid w:val="003F650F"/>
    <w:rsid w:val="0040097A"/>
    <w:rsid w:val="00403BCC"/>
    <w:rsid w:val="00404210"/>
    <w:rsid w:val="00405306"/>
    <w:rsid w:val="00405622"/>
    <w:rsid w:val="00406545"/>
    <w:rsid w:val="00407BB7"/>
    <w:rsid w:val="00407E4D"/>
    <w:rsid w:val="0041067B"/>
    <w:rsid w:val="00411044"/>
    <w:rsid w:val="00411BE5"/>
    <w:rsid w:val="00412821"/>
    <w:rsid w:val="004139AE"/>
    <w:rsid w:val="00413DC0"/>
    <w:rsid w:val="0041408B"/>
    <w:rsid w:val="00414452"/>
    <w:rsid w:val="004148CC"/>
    <w:rsid w:val="0041774D"/>
    <w:rsid w:val="004202D3"/>
    <w:rsid w:val="004209CE"/>
    <w:rsid w:val="004213A9"/>
    <w:rsid w:val="00423A08"/>
    <w:rsid w:val="00424EB5"/>
    <w:rsid w:val="00425499"/>
    <w:rsid w:val="00425555"/>
    <w:rsid w:val="004256A6"/>
    <w:rsid w:val="00425880"/>
    <w:rsid w:val="00426B4D"/>
    <w:rsid w:val="00426D09"/>
    <w:rsid w:val="00427BB2"/>
    <w:rsid w:val="00427F71"/>
    <w:rsid w:val="004304C0"/>
    <w:rsid w:val="00430581"/>
    <w:rsid w:val="004305EB"/>
    <w:rsid w:val="00430E89"/>
    <w:rsid w:val="00431C6D"/>
    <w:rsid w:val="0043205D"/>
    <w:rsid w:val="00432B19"/>
    <w:rsid w:val="00432DEF"/>
    <w:rsid w:val="00433E1F"/>
    <w:rsid w:val="00434562"/>
    <w:rsid w:val="004348D3"/>
    <w:rsid w:val="00435FB3"/>
    <w:rsid w:val="00437CC7"/>
    <w:rsid w:val="00437E89"/>
    <w:rsid w:val="004400CB"/>
    <w:rsid w:val="00440319"/>
    <w:rsid w:val="00440689"/>
    <w:rsid w:val="00440B5C"/>
    <w:rsid w:val="00440BDB"/>
    <w:rsid w:val="00440CD5"/>
    <w:rsid w:val="0044287F"/>
    <w:rsid w:val="00442A70"/>
    <w:rsid w:val="00443D7D"/>
    <w:rsid w:val="00444EB3"/>
    <w:rsid w:val="00444F0A"/>
    <w:rsid w:val="0044514B"/>
    <w:rsid w:val="0044569F"/>
    <w:rsid w:val="00445E9C"/>
    <w:rsid w:val="00446A95"/>
    <w:rsid w:val="004474CE"/>
    <w:rsid w:val="0045187B"/>
    <w:rsid w:val="004519E9"/>
    <w:rsid w:val="0045294C"/>
    <w:rsid w:val="00452F61"/>
    <w:rsid w:val="004538E6"/>
    <w:rsid w:val="00454560"/>
    <w:rsid w:val="004547AB"/>
    <w:rsid w:val="004568B2"/>
    <w:rsid w:val="00457643"/>
    <w:rsid w:val="0045764C"/>
    <w:rsid w:val="00461648"/>
    <w:rsid w:val="00461744"/>
    <w:rsid w:val="004619EA"/>
    <w:rsid w:val="00463933"/>
    <w:rsid w:val="00463E3D"/>
    <w:rsid w:val="00464935"/>
    <w:rsid w:val="004655A5"/>
    <w:rsid w:val="00465FA5"/>
    <w:rsid w:val="00466305"/>
    <w:rsid w:val="00466B99"/>
    <w:rsid w:val="00466C09"/>
    <w:rsid w:val="004674DB"/>
    <w:rsid w:val="00467A33"/>
    <w:rsid w:val="004708E9"/>
    <w:rsid w:val="00471972"/>
    <w:rsid w:val="00472D9F"/>
    <w:rsid w:val="004737F4"/>
    <w:rsid w:val="00474531"/>
    <w:rsid w:val="00474E02"/>
    <w:rsid w:val="004760EB"/>
    <w:rsid w:val="00480172"/>
    <w:rsid w:val="00481514"/>
    <w:rsid w:val="00482195"/>
    <w:rsid w:val="00482CC8"/>
    <w:rsid w:val="004835FE"/>
    <w:rsid w:val="00484D63"/>
    <w:rsid w:val="00485C34"/>
    <w:rsid w:val="004862CF"/>
    <w:rsid w:val="004863CC"/>
    <w:rsid w:val="00486910"/>
    <w:rsid w:val="0048766B"/>
    <w:rsid w:val="004878B3"/>
    <w:rsid w:val="004878CB"/>
    <w:rsid w:val="004902E3"/>
    <w:rsid w:val="00491187"/>
    <w:rsid w:val="00491479"/>
    <w:rsid w:val="00491510"/>
    <w:rsid w:val="004918A4"/>
    <w:rsid w:val="004922D6"/>
    <w:rsid w:val="0049234A"/>
    <w:rsid w:val="00492A8F"/>
    <w:rsid w:val="00492B72"/>
    <w:rsid w:val="00493C1D"/>
    <w:rsid w:val="00493ECD"/>
    <w:rsid w:val="0049479C"/>
    <w:rsid w:val="00494D0C"/>
    <w:rsid w:val="0049529D"/>
    <w:rsid w:val="00495374"/>
    <w:rsid w:val="00495984"/>
    <w:rsid w:val="00497A7E"/>
    <w:rsid w:val="004A10A4"/>
    <w:rsid w:val="004A13FD"/>
    <w:rsid w:val="004A14A3"/>
    <w:rsid w:val="004A5218"/>
    <w:rsid w:val="004A5425"/>
    <w:rsid w:val="004A549E"/>
    <w:rsid w:val="004A6379"/>
    <w:rsid w:val="004A7970"/>
    <w:rsid w:val="004B05A5"/>
    <w:rsid w:val="004B1036"/>
    <w:rsid w:val="004B10DC"/>
    <w:rsid w:val="004B184A"/>
    <w:rsid w:val="004B1A2B"/>
    <w:rsid w:val="004B222E"/>
    <w:rsid w:val="004B25CA"/>
    <w:rsid w:val="004B25EC"/>
    <w:rsid w:val="004B2999"/>
    <w:rsid w:val="004B37BA"/>
    <w:rsid w:val="004B5302"/>
    <w:rsid w:val="004B5407"/>
    <w:rsid w:val="004C01C5"/>
    <w:rsid w:val="004C134C"/>
    <w:rsid w:val="004C2767"/>
    <w:rsid w:val="004C2A96"/>
    <w:rsid w:val="004C2DA4"/>
    <w:rsid w:val="004C2FAA"/>
    <w:rsid w:val="004C432A"/>
    <w:rsid w:val="004C48D7"/>
    <w:rsid w:val="004C54E8"/>
    <w:rsid w:val="004C63AE"/>
    <w:rsid w:val="004C63DD"/>
    <w:rsid w:val="004C6D10"/>
    <w:rsid w:val="004C750D"/>
    <w:rsid w:val="004C768A"/>
    <w:rsid w:val="004C7BB7"/>
    <w:rsid w:val="004C7EF0"/>
    <w:rsid w:val="004D03DF"/>
    <w:rsid w:val="004D0818"/>
    <w:rsid w:val="004D0935"/>
    <w:rsid w:val="004D1D39"/>
    <w:rsid w:val="004D2037"/>
    <w:rsid w:val="004D24F7"/>
    <w:rsid w:val="004D2DA2"/>
    <w:rsid w:val="004D3087"/>
    <w:rsid w:val="004D4123"/>
    <w:rsid w:val="004D4883"/>
    <w:rsid w:val="004D4D53"/>
    <w:rsid w:val="004D53BD"/>
    <w:rsid w:val="004D6700"/>
    <w:rsid w:val="004D7033"/>
    <w:rsid w:val="004D78BE"/>
    <w:rsid w:val="004D7E26"/>
    <w:rsid w:val="004E0A13"/>
    <w:rsid w:val="004E1269"/>
    <w:rsid w:val="004E168B"/>
    <w:rsid w:val="004E2207"/>
    <w:rsid w:val="004E26BE"/>
    <w:rsid w:val="004E33F1"/>
    <w:rsid w:val="004E3A43"/>
    <w:rsid w:val="004E3C70"/>
    <w:rsid w:val="004E407B"/>
    <w:rsid w:val="004E47A4"/>
    <w:rsid w:val="004E53F0"/>
    <w:rsid w:val="004E608C"/>
    <w:rsid w:val="004E76C2"/>
    <w:rsid w:val="004F1AF6"/>
    <w:rsid w:val="004F2094"/>
    <w:rsid w:val="004F28A7"/>
    <w:rsid w:val="004F3C5E"/>
    <w:rsid w:val="004F4BE0"/>
    <w:rsid w:val="004F4C0A"/>
    <w:rsid w:val="004F532B"/>
    <w:rsid w:val="004F5D2C"/>
    <w:rsid w:val="00500108"/>
    <w:rsid w:val="00500B66"/>
    <w:rsid w:val="00500FE2"/>
    <w:rsid w:val="005017EF"/>
    <w:rsid w:val="00501B25"/>
    <w:rsid w:val="00501F44"/>
    <w:rsid w:val="005021D7"/>
    <w:rsid w:val="00503048"/>
    <w:rsid w:val="005033D5"/>
    <w:rsid w:val="00503569"/>
    <w:rsid w:val="00503FB9"/>
    <w:rsid w:val="005045DC"/>
    <w:rsid w:val="00504815"/>
    <w:rsid w:val="00504BE4"/>
    <w:rsid w:val="005052D4"/>
    <w:rsid w:val="00505D8F"/>
    <w:rsid w:val="00505F89"/>
    <w:rsid w:val="0050662A"/>
    <w:rsid w:val="00510B0F"/>
    <w:rsid w:val="00512E74"/>
    <w:rsid w:val="00513A7B"/>
    <w:rsid w:val="00514397"/>
    <w:rsid w:val="0051483D"/>
    <w:rsid w:val="00515769"/>
    <w:rsid w:val="00515F9D"/>
    <w:rsid w:val="005165F7"/>
    <w:rsid w:val="00516B20"/>
    <w:rsid w:val="005173CD"/>
    <w:rsid w:val="00517DB6"/>
    <w:rsid w:val="00517F05"/>
    <w:rsid w:val="005210CD"/>
    <w:rsid w:val="005213EC"/>
    <w:rsid w:val="005216A0"/>
    <w:rsid w:val="0052303D"/>
    <w:rsid w:val="005234AB"/>
    <w:rsid w:val="005235CC"/>
    <w:rsid w:val="00523B6F"/>
    <w:rsid w:val="00523C9F"/>
    <w:rsid w:val="005244B8"/>
    <w:rsid w:val="005254C5"/>
    <w:rsid w:val="00525913"/>
    <w:rsid w:val="00530123"/>
    <w:rsid w:val="00530771"/>
    <w:rsid w:val="00531697"/>
    <w:rsid w:val="0053190D"/>
    <w:rsid w:val="005325E8"/>
    <w:rsid w:val="005353D8"/>
    <w:rsid w:val="0053606B"/>
    <w:rsid w:val="00536EF4"/>
    <w:rsid w:val="00540872"/>
    <w:rsid w:val="0054331B"/>
    <w:rsid w:val="00543E5E"/>
    <w:rsid w:val="005440DF"/>
    <w:rsid w:val="005458DE"/>
    <w:rsid w:val="005479B3"/>
    <w:rsid w:val="0055126D"/>
    <w:rsid w:val="00551DEB"/>
    <w:rsid w:val="005533B8"/>
    <w:rsid w:val="00554282"/>
    <w:rsid w:val="005557B9"/>
    <w:rsid w:val="00557720"/>
    <w:rsid w:val="00557A07"/>
    <w:rsid w:val="00560E0C"/>
    <w:rsid w:val="00561348"/>
    <w:rsid w:val="0056161F"/>
    <w:rsid w:val="00561DFF"/>
    <w:rsid w:val="00561EE7"/>
    <w:rsid w:val="00562F16"/>
    <w:rsid w:val="005639B6"/>
    <w:rsid w:val="00564E8C"/>
    <w:rsid w:val="005656A5"/>
    <w:rsid w:val="005659D7"/>
    <w:rsid w:val="0056704C"/>
    <w:rsid w:val="005675F7"/>
    <w:rsid w:val="00567C16"/>
    <w:rsid w:val="00570DD3"/>
    <w:rsid w:val="00571014"/>
    <w:rsid w:val="005721F1"/>
    <w:rsid w:val="005741CD"/>
    <w:rsid w:val="00574340"/>
    <w:rsid w:val="00574C2A"/>
    <w:rsid w:val="00574C51"/>
    <w:rsid w:val="00574CA8"/>
    <w:rsid w:val="00574EBD"/>
    <w:rsid w:val="00575161"/>
    <w:rsid w:val="00575884"/>
    <w:rsid w:val="005762E2"/>
    <w:rsid w:val="00576C08"/>
    <w:rsid w:val="00576D0A"/>
    <w:rsid w:val="00577E42"/>
    <w:rsid w:val="00582883"/>
    <w:rsid w:val="00582DA2"/>
    <w:rsid w:val="00583E8B"/>
    <w:rsid w:val="00583FE7"/>
    <w:rsid w:val="00584278"/>
    <w:rsid w:val="00584BB6"/>
    <w:rsid w:val="00584BFB"/>
    <w:rsid w:val="00585D98"/>
    <w:rsid w:val="005861D4"/>
    <w:rsid w:val="00586480"/>
    <w:rsid w:val="005870B4"/>
    <w:rsid w:val="005871F2"/>
    <w:rsid w:val="0058727E"/>
    <w:rsid w:val="005875F4"/>
    <w:rsid w:val="00587DD6"/>
    <w:rsid w:val="00587F9A"/>
    <w:rsid w:val="00590EFA"/>
    <w:rsid w:val="00591D9B"/>
    <w:rsid w:val="00592372"/>
    <w:rsid w:val="00592A2B"/>
    <w:rsid w:val="00592A72"/>
    <w:rsid w:val="0059317F"/>
    <w:rsid w:val="0059377F"/>
    <w:rsid w:val="00593932"/>
    <w:rsid w:val="00594932"/>
    <w:rsid w:val="0059552B"/>
    <w:rsid w:val="005956D7"/>
    <w:rsid w:val="00595F57"/>
    <w:rsid w:val="005966C9"/>
    <w:rsid w:val="00597CF3"/>
    <w:rsid w:val="005A0C3A"/>
    <w:rsid w:val="005A1598"/>
    <w:rsid w:val="005A24A4"/>
    <w:rsid w:val="005A2A39"/>
    <w:rsid w:val="005A49D5"/>
    <w:rsid w:val="005A62C9"/>
    <w:rsid w:val="005A64BE"/>
    <w:rsid w:val="005A7566"/>
    <w:rsid w:val="005A7D3E"/>
    <w:rsid w:val="005B2713"/>
    <w:rsid w:val="005B2D0B"/>
    <w:rsid w:val="005B2E7D"/>
    <w:rsid w:val="005B3E8D"/>
    <w:rsid w:val="005B5E92"/>
    <w:rsid w:val="005B71C4"/>
    <w:rsid w:val="005B7211"/>
    <w:rsid w:val="005B7871"/>
    <w:rsid w:val="005C02D1"/>
    <w:rsid w:val="005C0603"/>
    <w:rsid w:val="005C0975"/>
    <w:rsid w:val="005C18E5"/>
    <w:rsid w:val="005C1D57"/>
    <w:rsid w:val="005C271B"/>
    <w:rsid w:val="005C3B32"/>
    <w:rsid w:val="005C44D9"/>
    <w:rsid w:val="005C5EDB"/>
    <w:rsid w:val="005C6575"/>
    <w:rsid w:val="005D0547"/>
    <w:rsid w:val="005D2099"/>
    <w:rsid w:val="005D3C05"/>
    <w:rsid w:val="005D4036"/>
    <w:rsid w:val="005D4572"/>
    <w:rsid w:val="005D5A16"/>
    <w:rsid w:val="005D7590"/>
    <w:rsid w:val="005D76A8"/>
    <w:rsid w:val="005D77E7"/>
    <w:rsid w:val="005D791B"/>
    <w:rsid w:val="005D7A23"/>
    <w:rsid w:val="005E00DF"/>
    <w:rsid w:val="005E07F6"/>
    <w:rsid w:val="005E206D"/>
    <w:rsid w:val="005E39B9"/>
    <w:rsid w:val="005E409C"/>
    <w:rsid w:val="005E42E3"/>
    <w:rsid w:val="005E4782"/>
    <w:rsid w:val="005E47F6"/>
    <w:rsid w:val="005E4BDA"/>
    <w:rsid w:val="005E5F2D"/>
    <w:rsid w:val="005E6BCA"/>
    <w:rsid w:val="005E72D0"/>
    <w:rsid w:val="005F0884"/>
    <w:rsid w:val="005F08CE"/>
    <w:rsid w:val="005F09C0"/>
    <w:rsid w:val="005F17B3"/>
    <w:rsid w:val="005F32E0"/>
    <w:rsid w:val="005F4E4F"/>
    <w:rsid w:val="005F5DEB"/>
    <w:rsid w:val="005F69E6"/>
    <w:rsid w:val="005F7291"/>
    <w:rsid w:val="0060098A"/>
    <w:rsid w:val="00601109"/>
    <w:rsid w:val="00601BA5"/>
    <w:rsid w:val="00602AB7"/>
    <w:rsid w:val="00602B1D"/>
    <w:rsid w:val="00602C7F"/>
    <w:rsid w:val="00603898"/>
    <w:rsid w:val="00603A7C"/>
    <w:rsid w:val="00603AAD"/>
    <w:rsid w:val="00603B9A"/>
    <w:rsid w:val="006043AE"/>
    <w:rsid w:val="00605411"/>
    <w:rsid w:val="0060549D"/>
    <w:rsid w:val="00605A0C"/>
    <w:rsid w:val="00606836"/>
    <w:rsid w:val="00606C24"/>
    <w:rsid w:val="00606C40"/>
    <w:rsid w:val="00606CDA"/>
    <w:rsid w:val="00606E98"/>
    <w:rsid w:val="0061074A"/>
    <w:rsid w:val="0061076E"/>
    <w:rsid w:val="00611BAF"/>
    <w:rsid w:val="00611F1C"/>
    <w:rsid w:val="0061314F"/>
    <w:rsid w:val="00613B62"/>
    <w:rsid w:val="00613E7B"/>
    <w:rsid w:val="00613F77"/>
    <w:rsid w:val="00615F2C"/>
    <w:rsid w:val="00616402"/>
    <w:rsid w:val="00616834"/>
    <w:rsid w:val="006175E4"/>
    <w:rsid w:val="00617783"/>
    <w:rsid w:val="00617BF5"/>
    <w:rsid w:val="006219E8"/>
    <w:rsid w:val="00622A72"/>
    <w:rsid w:val="00622CB2"/>
    <w:rsid w:val="006231FF"/>
    <w:rsid w:val="00623CF7"/>
    <w:rsid w:val="00623EA0"/>
    <w:rsid w:val="006252E5"/>
    <w:rsid w:val="00625A32"/>
    <w:rsid w:val="006268F8"/>
    <w:rsid w:val="006271AA"/>
    <w:rsid w:val="00627BC4"/>
    <w:rsid w:val="00630096"/>
    <w:rsid w:val="0063039A"/>
    <w:rsid w:val="00630D01"/>
    <w:rsid w:val="00631D27"/>
    <w:rsid w:val="006345D7"/>
    <w:rsid w:val="00635E21"/>
    <w:rsid w:val="00635FC9"/>
    <w:rsid w:val="00636B1C"/>
    <w:rsid w:val="00640AF3"/>
    <w:rsid w:val="0064293B"/>
    <w:rsid w:val="00642AEF"/>
    <w:rsid w:val="006433DC"/>
    <w:rsid w:val="00643626"/>
    <w:rsid w:val="0064489E"/>
    <w:rsid w:val="00646D4B"/>
    <w:rsid w:val="00646E52"/>
    <w:rsid w:val="006471E2"/>
    <w:rsid w:val="00650556"/>
    <w:rsid w:val="006534DA"/>
    <w:rsid w:val="006540B9"/>
    <w:rsid w:val="00655B55"/>
    <w:rsid w:val="0065659C"/>
    <w:rsid w:val="006571D2"/>
    <w:rsid w:val="00657C23"/>
    <w:rsid w:val="00662815"/>
    <w:rsid w:val="0066313C"/>
    <w:rsid w:val="0066335E"/>
    <w:rsid w:val="00663581"/>
    <w:rsid w:val="006644F2"/>
    <w:rsid w:val="00664D18"/>
    <w:rsid w:val="006652FC"/>
    <w:rsid w:val="00666047"/>
    <w:rsid w:val="00670DF7"/>
    <w:rsid w:val="00671C54"/>
    <w:rsid w:val="00671EF9"/>
    <w:rsid w:val="00672007"/>
    <w:rsid w:val="00672B41"/>
    <w:rsid w:val="00672FAF"/>
    <w:rsid w:val="0067304C"/>
    <w:rsid w:val="00674CEC"/>
    <w:rsid w:val="0067577C"/>
    <w:rsid w:val="00675C51"/>
    <w:rsid w:val="006776B7"/>
    <w:rsid w:val="0068020D"/>
    <w:rsid w:val="00680961"/>
    <w:rsid w:val="00681104"/>
    <w:rsid w:val="006813AC"/>
    <w:rsid w:val="00682A4C"/>
    <w:rsid w:val="00682E5E"/>
    <w:rsid w:val="00682E91"/>
    <w:rsid w:val="00682FDE"/>
    <w:rsid w:val="00683007"/>
    <w:rsid w:val="00684EED"/>
    <w:rsid w:val="00685199"/>
    <w:rsid w:val="006853A1"/>
    <w:rsid w:val="00685672"/>
    <w:rsid w:val="00685AA2"/>
    <w:rsid w:val="0068617D"/>
    <w:rsid w:val="006877F6"/>
    <w:rsid w:val="00687EC2"/>
    <w:rsid w:val="00692201"/>
    <w:rsid w:val="00692BAA"/>
    <w:rsid w:val="00693442"/>
    <w:rsid w:val="00693B3C"/>
    <w:rsid w:val="00693D67"/>
    <w:rsid w:val="006953F1"/>
    <w:rsid w:val="00695B8D"/>
    <w:rsid w:val="00695C64"/>
    <w:rsid w:val="006A07A6"/>
    <w:rsid w:val="006A2D8B"/>
    <w:rsid w:val="006A3AAA"/>
    <w:rsid w:val="006A3E42"/>
    <w:rsid w:val="006A458E"/>
    <w:rsid w:val="006A6148"/>
    <w:rsid w:val="006A69A8"/>
    <w:rsid w:val="006A6E65"/>
    <w:rsid w:val="006A6EBA"/>
    <w:rsid w:val="006A6F83"/>
    <w:rsid w:val="006A7382"/>
    <w:rsid w:val="006B1B46"/>
    <w:rsid w:val="006B1DF2"/>
    <w:rsid w:val="006B2149"/>
    <w:rsid w:val="006B255C"/>
    <w:rsid w:val="006B25C0"/>
    <w:rsid w:val="006B2F3A"/>
    <w:rsid w:val="006B411F"/>
    <w:rsid w:val="006B414E"/>
    <w:rsid w:val="006B5648"/>
    <w:rsid w:val="006B5CAC"/>
    <w:rsid w:val="006B61F4"/>
    <w:rsid w:val="006B75EA"/>
    <w:rsid w:val="006C0743"/>
    <w:rsid w:val="006C0E9A"/>
    <w:rsid w:val="006C1997"/>
    <w:rsid w:val="006C1B16"/>
    <w:rsid w:val="006C29CD"/>
    <w:rsid w:val="006C35F4"/>
    <w:rsid w:val="006C5012"/>
    <w:rsid w:val="006D0230"/>
    <w:rsid w:val="006D10AD"/>
    <w:rsid w:val="006D113D"/>
    <w:rsid w:val="006D4126"/>
    <w:rsid w:val="006D5AA8"/>
    <w:rsid w:val="006D5DBB"/>
    <w:rsid w:val="006D6467"/>
    <w:rsid w:val="006D663B"/>
    <w:rsid w:val="006D6FAD"/>
    <w:rsid w:val="006D732D"/>
    <w:rsid w:val="006E04E1"/>
    <w:rsid w:val="006E0D06"/>
    <w:rsid w:val="006E0E53"/>
    <w:rsid w:val="006E192D"/>
    <w:rsid w:val="006E2907"/>
    <w:rsid w:val="006E2B14"/>
    <w:rsid w:val="006E2B88"/>
    <w:rsid w:val="006E2CDB"/>
    <w:rsid w:val="006E31CC"/>
    <w:rsid w:val="006E3885"/>
    <w:rsid w:val="006E3E3B"/>
    <w:rsid w:val="006E3E41"/>
    <w:rsid w:val="006E47C2"/>
    <w:rsid w:val="006E530F"/>
    <w:rsid w:val="006E5BF5"/>
    <w:rsid w:val="006E5FF5"/>
    <w:rsid w:val="006E68F4"/>
    <w:rsid w:val="006E6B59"/>
    <w:rsid w:val="006E7A5D"/>
    <w:rsid w:val="006F0DED"/>
    <w:rsid w:val="006F36E6"/>
    <w:rsid w:val="006F4158"/>
    <w:rsid w:val="006F481E"/>
    <w:rsid w:val="006F49BB"/>
    <w:rsid w:val="006F4C89"/>
    <w:rsid w:val="006F52AB"/>
    <w:rsid w:val="006F556E"/>
    <w:rsid w:val="006F55F3"/>
    <w:rsid w:val="006F58F5"/>
    <w:rsid w:val="006F62AA"/>
    <w:rsid w:val="006F6A44"/>
    <w:rsid w:val="006F6CD2"/>
    <w:rsid w:val="006F7016"/>
    <w:rsid w:val="006F7A7B"/>
    <w:rsid w:val="006F7B5E"/>
    <w:rsid w:val="007001F9"/>
    <w:rsid w:val="007012D2"/>
    <w:rsid w:val="007021EA"/>
    <w:rsid w:val="007033E3"/>
    <w:rsid w:val="007034DE"/>
    <w:rsid w:val="00704962"/>
    <w:rsid w:val="007052CB"/>
    <w:rsid w:val="0070668B"/>
    <w:rsid w:val="0071083C"/>
    <w:rsid w:val="00710E13"/>
    <w:rsid w:val="00710E33"/>
    <w:rsid w:val="00711111"/>
    <w:rsid w:val="00711386"/>
    <w:rsid w:val="0071149E"/>
    <w:rsid w:val="007115F6"/>
    <w:rsid w:val="007141B6"/>
    <w:rsid w:val="00714A96"/>
    <w:rsid w:val="00714F14"/>
    <w:rsid w:val="00714F44"/>
    <w:rsid w:val="0071618A"/>
    <w:rsid w:val="007171C2"/>
    <w:rsid w:val="00720C8D"/>
    <w:rsid w:val="00721F45"/>
    <w:rsid w:val="00722B70"/>
    <w:rsid w:val="00722D2A"/>
    <w:rsid w:val="007240A8"/>
    <w:rsid w:val="00724299"/>
    <w:rsid w:val="00725D4D"/>
    <w:rsid w:val="007264B3"/>
    <w:rsid w:val="007271FA"/>
    <w:rsid w:val="0073033E"/>
    <w:rsid w:val="00730A30"/>
    <w:rsid w:val="00731B59"/>
    <w:rsid w:val="00731C61"/>
    <w:rsid w:val="0073404F"/>
    <w:rsid w:val="00734A8A"/>
    <w:rsid w:val="00734C7A"/>
    <w:rsid w:val="00735C7F"/>
    <w:rsid w:val="00735D54"/>
    <w:rsid w:val="00737458"/>
    <w:rsid w:val="00737795"/>
    <w:rsid w:val="00737A25"/>
    <w:rsid w:val="00737F38"/>
    <w:rsid w:val="00740A7E"/>
    <w:rsid w:val="0074157F"/>
    <w:rsid w:val="00741F3D"/>
    <w:rsid w:val="00742C68"/>
    <w:rsid w:val="00743218"/>
    <w:rsid w:val="0074371A"/>
    <w:rsid w:val="00745404"/>
    <w:rsid w:val="007469B9"/>
    <w:rsid w:val="00746BB8"/>
    <w:rsid w:val="0075026B"/>
    <w:rsid w:val="007509F4"/>
    <w:rsid w:val="00750AEA"/>
    <w:rsid w:val="00753154"/>
    <w:rsid w:val="0075506C"/>
    <w:rsid w:val="007552B0"/>
    <w:rsid w:val="007561F2"/>
    <w:rsid w:val="00756327"/>
    <w:rsid w:val="00756D92"/>
    <w:rsid w:val="007606FD"/>
    <w:rsid w:val="00760B28"/>
    <w:rsid w:val="0076189E"/>
    <w:rsid w:val="00763410"/>
    <w:rsid w:val="00763830"/>
    <w:rsid w:val="00764C28"/>
    <w:rsid w:val="0077008C"/>
    <w:rsid w:val="007703FF"/>
    <w:rsid w:val="00771211"/>
    <w:rsid w:val="00771668"/>
    <w:rsid w:val="00771A4D"/>
    <w:rsid w:val="007734F0"/>
    <w:rsid w:val="0077376D"/>
    <w:rsid w:val="00774D14"/>
    <w:rsid w:val="00775CB5"/>
    <w:rsid w:val="00775FE6"/>
    <w:rsid w:val="00776A85"/>
    <w:rsid w:val="007771B8"/>
    <w:rsid w:val="00777B7C"/>
    <w:rsid w:val="007800A2"/>
    <w:rsid w:val="00780E2E"/>
    <w:rsid w:val="00781EC0"/>
    <w:rsid w:val="0078453F"/>
    <w:rsid w:val="00784F3B"/>
    <w:rsid w:val="0078631E"/>
    <w:rsid w:val="0078781D"/>
    <w:rsid w:val="00787881"/>
    <w:rsid w:val="00787B72"/>
    <w:rsid w:val="00787E79"/>
    <w:rsid w:val="007909A7"/>
    <w:rsid w:val="00790EEF"/>
    <w:rsid w:val="00791079"/>
    <w:rsid w:val="00791929"/>
    <w:rsid w:val="0079214E"/>
    <w:rsid w:val="00792419"/>
    <w:rsid w:val="00792FAB"/>
    <w:rsid w:val="0079401E"/>
    <w:rsid w:val="00794AC5"/>
    <w:rsid w:val="007954E4"/>
    <w:rsid w:val="00795C2D"/>
    <w:rsid w:val="00795D0D"/>
    <w:rsid w:val="00796B5E"/>
    <w:rsid w:val="00797066"/>
    <w:rsid w:val="007A07B8"/>
    <w:rsid w:val="007A0A64"/>
    <w:rsid w:val="007A1344"/>
    <w:rsid w:val="007A13A5"/>
    <w:rsid w:val="007A265B"/>
    <w:rsid w:val="007A2BE5"/>
    <w:rsid w:val="007A53EE"/>
    <w:rsid w:val="007A6A20"/>
    <w:rsid w:val="007A6A60"/>
    <w:rsid w:val="007A7CF8"/>
    <w:rsid w:val="007B44AF"/>
    <w:rsid w:val="007B4541"/>
    <w:rsid w:val="007B4879"/>
    <w:rsid w:val="007B5322"/>
    <w:rsid w:val="007B5AEC"/>
    <w:rsid w:val="007B5C43"/>
    <w:rsid w:val="007B6770"/>
    <w:rsid w:val="007B776C"/>
    <w:rsid w:val="007B7C08"/>
    <w:rsid w:val="007C1C4C"/>
    <w:rsid w:val="007C1D37"/>
    <w:rsid w:val="007C1E55"/>
    <w:rsid w:val="007C2ABA"/>
    <w:rsid w:val="007C36E8"/>
    <w:rsid w:val="007C49E5"/>
    <w:rsid w:val="007C4B2C"/>
    <w:rsid w:val="007C579C"/>
    <w:rsid w:val="007C616D"/>
    <w:rsid w:val="007C6257"/>
    <w:rsid w:val="007C793F"/>
    <w:rsid w:val="007C794A"/>
    <w:rsid w:val="007C7F83"/>
    <w:rsid w:val="007D0B6C"/>
    <w:rsid w:val="007D0E1E"/>
    <w:rsid w:val="007D5D10"/>
    <w:rsid w:val="007D5DBC"/>
    <w:rsid w:val="007D6D12"/>
    <w:rsid w:val="007D6F6A"/>
    <w:rsid w:val="007D763D"/>
    <w:rsid w:val="007D7798"/>
    <w:rsid w:val="007E0AAA"/>
    <w:rsid w:val="007E21F7"/>
    <w:rsid w:val="007E21FE"/>
    <w:rsid w:val="007E3EBB"/>
    <w:rsid w:val="007E4A8B"/>
    <w:rsid w:val="007E643B"/>
    <w:rsid w:val="007E6999"/>
    <w:rsid w:val="007E6A14"/>
    <w:rsid w:val="007E7E8D"/>
    <w:rsid w:val="007F1A04"/>
    <w:rsid w:val="007F210D"/>
    <w:rsid w:val="007F2AC9"/>
    <w:rsid w:val="007F33D9"/>
    <w:rsid w:val="007F3E61"/>
    <w:rsid w:val="007F4857"/>
    <w:rsid w:val="007F4C21"/>
    <w:rsid w:val="007F58EF"/>
    <w:rsid w:val="007F67F2"/>
    <w:rsid w:val="007F7A77"/>
    <w:rsid w:val="00801132"/>
    <w:rsid w:val="00801704"/>
    <w:rsid w:val="00802022"/>
    <w:rsid w:val="00802584"/>
    <w:rsid w:val="008026EF"/>
    <w:rsid w:val="008046AA"/>
    <w:rsid w:val="0080519E"/>
    <w:rsid w:val="008059F8"/>
    <w:rsid w:val="00805D17"/>
    <w:rsid w:val="00806099"/>
    <w:rsid w:val="008063A3"/>
    <w:rsid w:val="008067B4"/>
    <w:rsid w:val="008069D0"/>
    <w:rsid w:val="00807289"/>
    <w:rsid w:val="00807790"/>
    <w:rsid w:val="00807BEE"/>
    <w:rsid w:val="008107D5"/>
    <w:rsid w:val="0081151F"/>
    <w:rsid w:val="00812F4C"/>
    <w:rsid w:val="00813550"/>
    <w:rsid w:val="00813C38"/>
    <w:rsid w:val="00814719"/>
    <w:rsid w:val="0081486C"/>
    <w:rsid w:val="00814A5A"/>
    <w:rsid w:val="00815C36"/>
    <w:rsid w:val="008165D1"/>
    <w:rsid w:val="00817D87"/>
    <w:rsid w:val="00820FFD"/>
    <w:rsid w:val="008217D9"/>
    <w:rsid w:val="00821BE7"/>
    <w:rsid w:val="00821CC5"/>
    <w:rsid w:val="008223B2"/>
    <w:rsid w:val="00823951"/>
    <w:rsid w:val="00823C99"/>
    <w:rsid w:val="00824AEE"/>
    <w:rsid w:val="00824E31"/>
    <w:rsid w:val="00825DD2"/>
    <w:rsid w:val="008265B5"/>
    <w:rsid w:val="00826CFC"/>
    <w:rsid w:val="00827121"/>
    <w:rsid w:val="00827793"/>
    <w:rsid w:val="00830055"/>
    <w:rsid w:val="008302F9"/>
    <w:rsid w:val="00830982"/>
    <w:rsid w:val="008312FF"/>
    <w:rsid w:val="008314B1"/>
    <w:rsid w:val="00831BD9"/>
    <w:rsid w:val="0083246C"/>
    <w:rsid w:val="008324CC"/>
    <w:rsid w:val="00832F8A"/>
    <w:rsid w:val="00833052"/>
    <w:rsid w:val="008331DB"/>
    <w:rsid w:val="008359B7"/>
    <w:rsid w:val="00835FEE"/>
    <w:rsid w:val="00837E21"/>
    <w:rsid w:val="00837E8B"/>
    <w:rsid w:val="008411FD"/>
    <w:rsid w:val="00842037"/>
    <w:rsid w:val="00842057"/>
    <w:rsid w:val="0084243E"/>
    <w:rsid w:val="008437E1"/>
    <w:rsid w:val="00843CDB"/>
    <w:rsid w:val="00844247"/>
    <w:rsid w:val="008447B3"/>
    <w:rsid w:val="008466E4"/>
    <w:rsid w:val="00846A93"/>
    <w:rsid w:val="00846FEC"/>
    <w:rsid w:val="00847342"/>
    <w:rsid w:val="0084785B"/>
    <w:rsid w:val="0085065C"/>
    <w:rsid w:val="00850888"/>
    <w:rsid w:val="008515A4"/>
    <w:rsid w:val="00851EB5"/>
    <w:rsid w:val="0085207C"/>
    <w:rsid w:val="0085298B"/>
    <w:rsid w:val="00852C67"/>
    <w:rsid w:val="00853371"/>
    <w:rsid w:val="00853389"/>
    <w:rsid w:val="008548F7"/>
    <w:rsid w:val="008557B3"/>
    <w:rsid w:val="0085599A"/>
    <w:rsid w:val="00856746"/>
    <w:rsid w:val="00856D4F"/>
    <w:rsid w:val="00857E7C"/>
    <w:rsid w:val="00857F78"/>
    <w:rsid w:val="0086098A"/>
    <w:rsid w:val="00860E62"/>
    <w:rsid w:val="008611A1"/>
    <w:rsid w:val="00861CD7"/>
    <w:rsid w:val="00862A8F"/>
    <w:rsid w:val="00862AE8"/>
    <w:rsid w:val="00863358"/>
    <w:rsid w:val="00863833"/>
    <w:rsid w:val="008646D6"/>
    <w:rsid w:val="00864C96"/>
    <w:rsid w:val="00864FCF"/>
    <w:rsid w:val="00865443"/>
    <w:rsid w:val="00865EE3"/>
    <w:rsid w:val="008660F8"/>
    <w:rsid w:val="00866FD2"/>
    <w:rsid w:val="008675D6"/>
    <w:rsid w:val="00867CFE"/>
    <w:rsid w:val="008705A1"/>
    <w:rsid w:val="00870FBD"/>
    <w:rsid w:val="008730CC"/>
    <w:rsid w:val="00873164"/>
    <w:rsid w:val="0087406C"/>
    <w:rsid w:val="00875C70"/>
    <w:rsid w:val="008765A9"/>
    <w:rsid w:val="0087680D"/>
    <w:rsid w:val="00876F59"/>
    <w:rsid w:val="00877602"/>
    <w:rsid w:val="0087774D"/>
    <w:rsid w:val="00881122"/>
    <w:rsid w:val="0088157E"/>
    <w:rsid w:val="00881C57"/>
    <w:rsid w:val="0088218E"/>
    <w:rsid w:val="0088280F"/>
    <w:rsid w:val="00883820"/>
    <w:rsid w:val="008848D7"/>
    <w:rsid w:val="00887005"/>
    <w:rsid w:val="00887CAA"/>
    <w:rsid w:val="00890318"/>
    <w:rsid w:val="00890ED2"/>
    <w:rsid w:val="008920B3"/>
    <w:rsid w:val="0089238A"/>
    <w:rsid w:val="00892CEA"/>
    <w:rsid w:val="00892FD8"/>
    <w:rsid w:val="008939B2"/>
    <w:rsid w:val="00894543"/>
    <w:rsid w:val="008958C8"/>
    <w:rsid w:val="00895A5C"/>
    <w:rsid w:val="0089619A"/>
    <w:rsid w:val="008A19C2"/>
    <w:rsid w:val="008A279C"/>
    <w:rsid w:val="008A391E"/>
    <w:rsid w:val="008A4A0C"/>
    <w:rsid w:val="008A52C4"/>
    <w:rsid w:val="008A6BBD"/>
    <w:rsid w:val="008A733D"/>
    <w:rsid w:val="008A7CC7"/>
    <w:rsid w:val="008B1BB2"/>
    <w:rsid w:val="008B251D"/>
    <w:rsid w:val="008B285C"/>
    <w:rsid w:val="008B37D7"/>
    <w:rsid w:val="008B396E"/>
    <w:rsid w:val="008B463E"/>
    <w:rsid w:val="008B48BD"/>
    <w:rsid w:val="008B6CBC"/>
    <w:rsid w:val="008B7C54"/>
    <w:rsid w:val="008B7E4C"/>
    <w:rsid w:val="008C07D2"/>
    <w:rsid w:val="008C0CCD"/>
    <w:rsid w:val="008C195E"/>
    <w:rsid w:val="008C1A91"/>
    <w:rsid w:val="008C1C3B"/>
    <w:rsid w:val="008C2ECF"/>
    <w:rsid w:val="008C3C2A"/>
    <w:rsid w:val="008C4A1E"/>
    <w:rsid w:val="008C52FE"/>
    <w:rsid w:val="008C5A08"/>
    <w:rsid w:val="008C5AD6"/>
    <w:rsid w:val="008C5C37"/>
    <w:rsid w:val="008C5D59"/>
    <w:rsid w:val="008C61CE"/>
    <w:rsid w:val="008C6D22"/>
    <w:rsid w:val="008C75E4"/>
    <w:rsid w:val="008C789E"/>
    <w:rsid w:val="008C7BB2"/>
    <w:rsid w:val="008C7CD7"/>
    <w:rsid w:val="008D0C6C"/>
    <w:rsid w:val="008D0DE8"/>
    <w:rsid w:val="008D2440"/>
    <w:rsid w:val="008D3031"/>
    <w:rsid w:val="008D4DCF"/>
    <w:rsid w:val="008D4ED9"/>
    <w:rsid w:val="008D5026"/>
    <w:rsid w:val="008D5E8F"/>
    <w:rsid w:val="008E0242"/>
    <w:rsid w:val="008E0ACB"/>
    <w:rsid w:val="008E1466"/>
    <w:rsid w:val="008E17BF"/>
    <w:rsid w:val="008E1DF1"/>
    <w:rsid w:val="008E290D"/>
    <w:rsid w:val="008E3157"/>
    <w:rsid w:val="008E3372"/>
    <w:rsid w:val="008E39AF"/>
    <w:rsid w:val="008E40FF"/>
    <w:rsid w:val="008E433F"/>
    <w:rsid w:val="008E496B"/>
    <w:rsid w:val="008E53A1"/>
    <w:rsid w:val="008E6BC4"/>
    <w:rsid w:val="008E6E5C"/>
    <w:rsid w:val="008E7FB7"/>
    <w:rsid w:val="008F1774"/>
    <w:rsid w:val="008F1E99"/>
    <w:rsid w:val="008F2D95"/>
    <w:rsid w:val="008F2EF5"/>
    <w:rsid w:val="008F3348"/>
    <w:rsid w:val="008F3A41"/>
    <w:rsid w:val="008F5341"/>
    <w:rsid w:val="008F559A"/>
    <w:rsid w:val="008F5E77"/>
    <w:rsid w:val="008F6478"/>
    <w:rsid w:val="008F694E"/>
    <w:rsid w:val="0090095F"/>
    <w:rsid w:val="0090132F"/>
    <w:rsid w:val="0090155F"/>
    <w:rsid w:val="009016A6"/>
    <w:rsid w:val="009018A6"/>
    <w:rsid w:val="009021FC"/>
    <w:rsid w:val="00902292"/>
    <w:rsid w:val="0090250A"/>
    <w:rsid w:val="00902DAB"/>
    <w:rsid w:val="00902F56"/>
    <w:rsid w:val="00902F86"/>
    <w:rsid w:val="00906098"/>
    <w:rsid w:val="0090649E"/>
    <w:rsid w:val="00906704"/>
    <w:rsid w:val="00907159"/>
    <w:rsid w:val="00907D37"/>
    <w:rsid w:val="00907DF1"/>
    <w:rsid w:val="0091026C"/>
    <w:rsid w:val="00910366"/>
    <w:rsid w:val="0091042A"/>
    <w:rsid w:val="00910619"/>
    <w:rsid w:val="00910690"/>
    <w:rsid w:val="00911154"/>
    <w:rsid w:val="00911469"/>
    <w:rsid w:val="00911891"/>
    <w:rsid w:val="00911A70"/>
    <w:rsid w:val="00912407"/>
    <w:rsid w:val="0091295E"/>
    <w:rsid w:val="00913257"/>
    <w:rsid w:val="00915001"/>
    <w:rsid w:val="00915DBA"/>
    <w:rsid w:val="00916417"/>
    <w:rsid w:val="009164D9"/>
    <w:rsid w:val="00916CC5"/>
    <w:rsid w:val="00917A4F"/>
    <w:rsid w:val="00920337"/>
    <w:rsid w:val="00920CAC"/>
    <w:rsid w:val="00921804"/>
    <w:rsid w:val="00922876"/>
    <w:rsid w:val="009228A1"/>
    <w:rsid w:val="00922B95"/>
    <w:rsid w:val="0092361B"/>
    <w:rsid w:val="009253A2"/>
    <w:rsid w:val="009253B9"/>
    <w:rsid w:val="009254DE"/>
    <w:rsid w:val="0092586D"/>
    <w:rsid w:val="009271D3"/>
    <w:rsid w:val="009275EB"/>
    <w:rsid w:val="00927A11"/>
    <w:rsid w:val="0093039D"/>
    <w:rsid w:val="00930E82"/>
    <w:rsid w:val="00931653"/>
    <w:rsid w:val="00931B3E"/>
    <w:rsid w:val="00931EB8"/>
    <w:rsid w:val="00932061"/>
    <w:rsid w:val="0093246C"/>
    <w:rsid w:val="00932FA6"/>
    <w:rsid w:val="00933E21"/>
    <w:rsid w:val="00933FB9"/>
    <w:rsid w:val="009351ED"/>
    <w:rsid w:val="00935851"/>
    <w:rsid w:val="00935E0D"/>
    <w:rsid w:val="009375A5"/>
    <w:rsid w:val="0093784B"/>
    <w:rsid w:val="009379C6"/>
    <w:rsid w:val="009400F4"/>
    <w:rsid w:val="00940600"/>
    <w:rsid w:val="00940D5F"/>
    <w:rsid w:val="009412D4"/>
    <w:rsid w:val="009418F2"/>
    <w:rsid w:val="00942A6A"/>
    <w:rsid w:val="00942CA4"/>
    <w:rsid w:val="00943C79"/>
    <w:rsid w:val="00944215"/>
    <w:rsid w:val="00944A00"/>
    <w:rsid w:val="009450A8"/>
    <w:rsid w:val="00945332"/>
    <w:rsid w:val="00945AFF"/>
    <w:rsid w:val="009477CA"/>
    <w:rsid w:val="00950417"/>
    <w:rsid w:val="009505F1"/>
    <w:rsid w:val="009507D7"/>
    <w:rsid w:val="00950F44"/>
    <w:rsid w:val="009514A6"/>
    <w:rsid w:val="00951570"/>
    <w:rsid w:val="00953A1F"/>
    <w:rsid w:val="00953A2E"/>
    <w:rsid w:val="009541AB"/>
    <w:rsid w:val="00954597"/>
    <w:rsid w:val="009549A5"/>
    <w:rsid w:val="00954A11"/>
    <w:rsid w:val="00956E95"/>
    <w:rsid w:val="009573FA"/>
    <w:rsid w:val="00957F94"/>
    <w:rsid w:val="009609EC"/>
    <w:rsid w:val="00960D45"/>
    <w:rsid w:val="00961336"/>
    <w:rsid w:val="00961482"/>
    <w:rsid w:val="009618B0"/>
    <w:rsid w:val="009624B5"/>
    <w:rsid w:val="00963921"/>
    <w:rsid w:val="009639B6"/>
    <w:rsid w:val="00964569"/>
    <w:rsid w:val="00965227"/>
    <w:rsid w:val="0096678A"/>
    <w:rsid w:val="00967809"/>
    <w:rsid w:val="00970C1B"/>
    <w:rsid w:val="00972816"/>
    <w:rsid w:val="00972967"/>
    <w:rsid w:val="00972D44"/>
    <w:rsid w:val="00972F85"/>
    <w:rsid w:val="009754A4"/>
    <w:rsid w:val="009763E3"/>
    <w:rsid w:val="00976AB7"/>
    <w:rsid w:val="009773BD"/>
    <w:rsid w:val="009779E5"/>
    <w:rsid w:val="009816C8"/>
    <w:rsid w:val="0098178F"/>
    <w:rsid w:val="00981817"/>
    <w:rsid w:val="00982CAE"/>
    <w:rsid w:val="00983EFD"/>
    <w:rsid w:val="0098719F"/>
    <w:rsid w:val="00987DE8"/>
    <w:rsid w:val="00990DFB"/>
    <w:rsid w:val="00991429"/>
    <w:rsid w:val="00991904"/>
    <w:rsid w:val="00992405"/>
    <w:rsid w:val="00992488"/>
    <w:rsid w:val="00993544"/>
    <w:rsid w:val="00994337"/>
    <w:rsid w:val="00997018"/>
    <w:rsid w:val="009975A1"/>
    <w:rsid w:val="00997B79"/>
    <w:rsid w:val="009A0134"/>
    <w:rsid w:val="009A0DA3"/>
    <w:rsid w:val="009A11E3"/>
    <w:rsid w:val="009A2161"/>
    <w:rsid w:val="009A29D1"/>
    <w:rsid w:val="009A2F81"/>
    <w:rsid w:val="009A393E"/>
    <w:rsid w:val="009A5286"/>
    <w:rsid w:val="009A65FE"/>
    <w:rsid w:val="009A69A1"/>
    <w:rsid w:val="009A714C"/>
    <w:rsid w:val="009A7777"/>
    <w:rsid w:val="009A79C8"/>
    <w:rsid w:val="009A7DEB"/>
    <w:rsid w:val="009B0C83"/>
    <w:rsid w:val="009B0F24"/>
    <w:rsid w:val="009B10F4"/>
    <w:rsid w:val="009B1811"/>
    <w:rsid w:val="009B1D7F"/>
    <w:rsid w:val="009B2701"/>
    <w:rsid w:val="009B2AB2"/>
    <w:rsid w:val="009B30DA"/>
    <w:rsid w:val="009B39CF"/>
    <w:rsid w:val="009B3F97"/>
    <w:rsid w:val="009B467F"/>
    <w:rsid w:val="009B5B7B"/>
    <w:rsid w:val="009B5FDC"/>
    <w:rsid w:val="009B686B"/>
    <w:rsid w:val="009B6D99"/>
    <w:rsid w:val="009B78A9"/>
    <w:rsid w:val="009C085F"/>
    <w:rsid w:val="009C12E4"/>
    <w:rsid w:val="009C1A96"/>
    <w:rsid w:val="009C2A8F"/>
    <w:rsid w:val="009C3342"/>
    <w:rsid w:val="009C468E"/>
    <w:rsid w:val="009C4D0A"/>
    <w:rsid w:val="009C4D0F"/>
    <w:rsid w:val="009C6FE0"/>
    <w:rsid w:val="009C7294"/>
    <w:rsid w:val="009C75BD"/>
    <w:rsid w:val="009C7B6F"/>
    <w:rsid w:val="009C7FB4"/>
    <w:rsid w:val="009D066D"/>
    <w:rsid w:val="009D07BC"/>
    <w:rsid w:val="009D2AFA"/>
    <w:rsid w:val="009D2F40"/>
    <w:rsid w:val="009D4079"/>
    <w:rsid w:val="009D4342"/>
    <w:rsid w:val="009D44B8"/>
    <w:rsid w:val="009D565F"/>
    <w:rsid w:val="009D65BD"/>
    <w:rsid w:val="009D7800"/>
    <w:rsid w:val="009E031A"/>
    <w:rsid w:val="009E127A"/>
    <w:rsid w:val="009E13F0"/>
    <w:rsid w:val="009E3937"/>
    <w:rsid w:val="009E4BBB"/>
    <w:rsid w:val="009F033E"/>
    <w:rsid w:val="009F0920"/>
    <w:rsid w:val="009F0D2E"/>
    <w:rsid w:val="009F2D46"/>
    <w:rsid w:val="009F3F85"/>
    <w:rsid w:val="009F5648"/>
    <w:rsid w:val="009F5C70"/>
    <w:rsid w:val="009F6F65"/>
    <w:rsid w:val="00A00432"/>
    <w:rsid w:val="00A02747"/>
    <w:rsid w:val="00A02C90"/>
    <w:rsid w:val="00A035A1"/>
    <w:rsid w:val="00A038B8"/>
    <w:rsid w:val="00A04DD8"/>
    <w:rsid w:val="00A05CFB"/>
    <w:rsid w:val="00A074B7"/>
    <w:rsid w:val="00A12093"/>
    <w:rsid w:val="00A1299F"/>
    <w:rsid w:val="00A1477F"/>
    <w:rsid w:val="00A14ED6"/>
    <w:rsid w:val="00A1530E"/>
    <w:rsid w:val="00A157CF"/>
    <w:rsid w:val="00A168E6"/>
    <w:rsid w:val="00A174EB"/>
    <w:rsid w:val="00A17DC4"/>
    <w:rsid w:val="00A23357"/>
    <w:rsid w:val="00A23767"/>
    <w:rsid w:val="00A23978"/>
    <w:rsid w:val="00A23FA8"/>
    <w:rsid w:val="00A24B1F"/>
    <w:rsid w:val="00A25680"/>
    <w:rsid w:val="00A25B0F"/>
    <w:rsid w:val="00A2642E"/>
    <w:rsid w:val="00A26975"/>
    <w:rsid w:val="00A26E05"/>
    <w:rsid w:val="00A272C5"/>
    <w:rsid w:val="00A30DFB"/>
    <w:rsid w:val="00A3132A"/>
    <w:rsid w:val="00A31B6B"/>
    <w:rsid w:val="00A31C1A"/>
    <w:rsid w:val="00A31FD1"/>
    <w:rsid w:val="00A325A7"/>
    <w:rsid w:val="00A32806"/>
    <w:rsid w:val="00A33C9F"/>
    <w:rsid w:val="00A36637"/>
    <w:rsid w:val="00A36915"/>
    <w:rsid w:val="00A369C6"/>
    <w:rsid w:val="00A370BD"/>
    <w:rsid w:val="00A40073"/>
    <w:rsid w:val="00A4009B"/>
    <w:rsid w:val="00A40372"/>
    <w:rsid w:val="00A4053A"/>
    <w:rsid w:val="00A40936"/>
    <w:rsid w:val="00A40972"/>
    <w:rsid w:val="00A4239F"/>
    <w:rsid w:val="00A42942"/>
    <w:rsid w:val="00A43122"/>
    <w:rsid w:val="00A43216"/>
    <w:rsid w:val="00A43332"/>
    <w:rsid w:val="00A43826"/>
    <w:rsid w:val="00A44673"/>
    <w:rsid w:val="00A44B34"/>
    <w:rsid w:val="00A44D0D"/>
    <w:rsid w:val="00A45050"/>
    <w:rsid w:val="00A469A5"/>
    <w:rsid w:val="00A47F54"/>
    <w:rsid w:val="00A5017E"/>
    <w:rsid w:val="00A504BD"/>
    <w:rsid w:val="00A509CC"/>
    <w:rsid w:val="00A50AB6"/>
    <w:rsid w:val="00A522CB"/>
    <w:rsid w:val="00A525F5"/>
    <w:rsid w:val="00A528E1"/>
    <w:rsid w:val="00A54F30"/>
    <w:rsid w:val="00A55537"/>
    <w:rsid w:val="00A56347"/>
    <w:rsid w:val="00A56B31"/>
    <w:rsid w:val="00A56FFD"/>
    <w:rsid w:val="00A60AB0"/>
    <w:rsid w:val="00A60B56"/>
    <w:rsid w:val="00A6126E"/>
    <w:rsid w:val="00A6139A"/>
    <w:rsid w:val="00A61C0F"/>
    <w:rsid w:val="00A63963"/>
    <w:rsid w:val="00A639A3"/>
    <w:rsid w:val="00A63B7D"/>
    <w:rsid w:val="00A63F7A"/>
    <w:rsid w:val="00A641DC"/>
    <w:rsid w:val="00A6748D"/>
    <w:rsid w:val="00A676BA"/>
    <w:rsid w:val="00A70B46"/>
    <w:rsid w:val="00A7230F"/>
    <w:rsid w:val="00A726D8"/>
    <w:rsid w:val="00A74251"/>
    <w:rsid w:val="00A7443A"/>
    <w:rsid w:val="00A74B46"/>
    <w:rsid w:val="00A75758"/>
    <w:rsid w:val="00A75B18"/>
    <w:rsid w:val="00A76410"/>
    <w:rsid w:val="00A76F86"/>
    <w:rsid w:val="00A808F6"/>
    <w:rsid w:val="00A82FBB"/>
    <w:rsid w:val="00A838C4"/>
    <w:rsid w:val="00A847D5"/>
    <w:rsid w:val="00A84F2F"/>
    <w:rsid w:val="00A858AB"/>
    <w:rsid w:val="00A85E3C"/>
    <w:rsid w:val="00A86495"/>
    <w:rsid w:val="00A867F7"/>
    <w:rsid w:val="00A9020C"/>
    <w:rsid w:val="00A90218"/>
    <w:rsid w:val="00A911E6"/>
    <w:rsid w:val="00A91556"/>
    <w:rsid w:val="00A9162E"/>
    <w:rsid w:val="00A942C6"/>
    <w:rsid w:val="00A9531E"/>
    <w:rsid w:val="00A9764B"/>
    <w:rsid w:val="00AA044C"/>
    <w:rsid w:val="00AA0A08"/>
    <w:rsid w:val="00AA14E3"/>
    <w:rsid w:val="00AA1B0C"/>
    <w:rsid w:val="00AA28B8"/>
    <w:rsid w:val="00AA3489"/>
    <w:rsid w:val="00AA3634"/>
    <w:rsid w:val="00AA3683"/>
    <w:rsid w:val="00AA3DA9"/>
    <w:rsid w:val="00AA5270"/>
    <w:rsid w:val="00AA60C7"/>
    <w:rsid w:val="00AA664F"/>
    <w:rsid w:val="00AA666F"/>
    <w:rsid w:val="00AA66ED"/>
    <w:rsid w:val="00AA6BCB"/>
    <w:rsid w:val="00AA7589"/>
    <w:rsid w:val="00AB02D3"/>
    <w:rsid w:val="00AB0FBA"/>
    <w:rsid w:val="00AB1289"/>
    <w:rsid w:val="00AB1DF2"/>
    <w:rsid w:val="00AB3E18"/>
    <w:rsid w:val="00AB45B8"/>
    <w:rsid w:val="00AC0460"/>
    <w:rsid w:val="00AC1A64"/>
    <w:rsid w:val="00AC3BD3"/>
    <w:rsid w:val="00AC5CB7"/>
    <w:rsid w:val="00AC6FEA"/>
    <w:rsid w:val="00AC7825"/>
    <w:rsid w:val="00AD0D97"/>
    <w:rsid w:val="00AD0DBB"/>
    <w:rsid w:val="00AD1604"/>
    <w:rsid w:val="00AD263D"/>
    <w:rsid w:val="00AD2A55"/>
    <w:rsid w:val="00AD2DF5"/>
    <w:rsid w:val="00AD3D46"/>
    <w:rsid w:val="00AD49EF"/>
    <w:rsid w:val="00AD568B"/>
    <w:rsid w:val="00AD5C88"/>
    <w:rsid w:val="00AD6533"/>
    <w:rsid w:val="00AD6CBE"/>
    <w:rsid w:val="00AD6FB1"/>
    <w:rsid w:val="00AD7DD5"/>
    <w:rsid w:val="00AE0A5C"/>
    <w:rsid w:val="00AE1C1C"/>
    <w:rsid w:val="00AE1F1E"/>
    <w:rsid w:val="00AE313C"/>
    <w:rsid w:val="00AE3367"/>
    <w:rsid w:val="00AE37D9"/>
    <w:rsid w:val="00AE4868"/>
    <w:rsid w:val="00AE51A9"/>
    <w:rsid w:val="00AE63B9"/>
    <w:rsid w:val="00AE6E63"/>
    <w:rsid w:val="00AE76B2"/>
    <w:rsid w:val="00AE786A"/>
    <w:rsid w:val="00AF09AC"/>
    <w:rsid w:val="00AF120F"/>
    <w:rsid w:val="00AF1E39"/>
    <w:rsid w:val="00AF25DC"/>
    <w:rsid w:val="00AF32A3"/>
    <w:rsid w:val="00AF36CD"/>
    <w:rsid w:val="00AF3C7B"/>
    <w:rsid w:val="00AF3CE8"/>
    <w:rsid w:val="00AF526A"/>
    <w:rsid w:val="00AF5DF3"/>
    <w:rsid w:val="00AF5E11"/>
    <w:rsid w:val="00AF60A8"/>
    <w:rsid w:val="00AF7541"/>
    <w:rsid w:val="00B0011E"/>
    <w:rsid w:val="00B00584"/>
    <w:rsid w:val="00B012ED"/>
    <w:rsid w:val="00B01BFE"/>
    <w:rsid w:val="00B01F90"/>
    <w:rsid w:val="00B02770"/>
    <w:rsid w:val="00B028F9"/>
    <w:rsid w:val="00B0373A"/>
    <w:rsid w:val="00B03A8B"/>
    <w:rsid w:val="00B040FB"/>
    <w:rsid w:val="00B0445A"/>
    <w:rsid w:val="00B054C2"/>
    <w:rsid w:val="00B05B28"/>
    <w:rsid w:val="00B069B7"/>
    <w:rsid w:val="00B07382"/>
    <w:rsid w:val="00B10219"/>
    <w:rsid w:val="00B106A8"/>
    <w:rsid w:val="00B10E44"/>
    <w:rsid w:val="00B12E3B"/>
    <w:rsid w:val="00B14BC8"/>
    <w:rsid w:val="00B15015"/>
    <w:rsid w:val="00B15314"/>
    <w:rsid w:val="00B15F0C"/>
    <w:rsid w:val="00B16587"/>
    <w:rsid w:val="00B16F6E"/>
    <w:rsid w:val="00B17071"/>
    <w:rsid w:val="00B178BA"/>
    <w:rsid w:val="00B20347"/>
    <w:rsid w:val="00B205E0"/>
    <w:rsid w:val="00B20B08"/>
    <w:rsid w:val="00B20D6D"/>
    <w:rsid w:val="00B227FF"/>
    <w:rsid w:val="00B2366E"/>
    <w:rsid w:val="00B23AAC"/>
    <w:rsid w:val="00B25B47"/>
    <w:rsid w:val="00B26742"/>
    <w:rsid w:val="00B2689B"/>
    <w:rsid w:val="00B301DA"/>
    <w:rsid w:val="00B325DC"/>
    <w:rsid w:val="00B335CE"/>
    <w:rsid w:val="00B33E98"/>
    <w:rsid w:val="00B344CE"/>
    <w:rsid w:val="00B350C1"/>
    <w:rsid w:val="00B35D6E"/>
    <w:rsid w:val="00B3616E"/>
    <w:rsid w:val="00B379B6"/>
    <w:rsid w:val="00B37E33"/>
    <w:rsid w:val="00B40604"/>
    <w:rsid w:val="00B407EE"/>
    <w:rsid w:val="00B41990"/>
    <w:rsid w:val="00B41C1B"/>
    <w:rsid w:val="00B41C72"/>
    <w:rsid w:val="00B41D8B"/>
    <w:rsid w:val="00B41E09"/>
    <w:rsid w:val="00B42EA2"/>
    <w:rsid w:val="00B4389C"/>
    <w:rsid w:val="00B45895"/>
    <w:rsid w:val="00B46138"/>
    <w:rsid w:val="00B47BE3"/>
    <w:rsid w:val="00B5065D"/>
    <w:rsid w:val="00B52358"/>
    <w:rsid w:val="00B526FC"/>
    <w:rsid w:val="00B52C58"/>
    <w:rsid w:val="00B545DC"/>
    <w:rsid w:val="00B546AA"/>
    <w:rsid w:val="00B56931"/>
    <w:rsid w:val="00B57D5C"/>
    <w:rsid w:val="00B60EB7"/>
    <w:rsid w:val="00B61F63"/>
    <w:rsid w:val="00B62941"/>
    <w:rsid w:val="00B62A5D"/>
    <w:rsid w:val="00B62FA3"/>
    <w:rsid w:val="00B63FF2"/>
    <w:rsid w:val="00B64583"/>
    <w:rsid w:val="00B647D7"/>
    <w:rsid w:val="00B64B11"/>
    <w:rsid w:val="00B65AA0"/>
    <w:rsid w:val="00B65B2B"/>
    <w:rsid w:val="00B65C8C"/>
    <w:rsid w:val="00B66793"/>
    <w:rsid w:val="00B66C66"/>
    <w:rsid w:val="00B67B63"/>
    <w:rsid w:val="00B70BAD"/>
    <w:rsid w:val="00B72CD9"/>
    <w:rsid w:val="00B74ED9"/>
    <w:rsid w:val="00B75470"/>
    <w:rsid w:val="00B7625A"/>
    <w:rsid w:val="00B76C08"/>
    <w:rsid w:val="00B76FDE"/>
    <w:rsid w:val="00B77ACE"/>
    <w:rsid w:val="00B81C88"/>
    <w:rsid w:val="00B8231A"/>
    <w:rsid w:val="00B82E6E"/>
    <w:rsid w:val="00B831AD"/>
    <w:rsid w:val="00B841FB"/>
    <w:rsid w:val="00B85247"/>
    <w:rsid w:val="00B85582"/>
    <w:rsid w:val="00B8639C"/>
    <w:rsid w:val="00B86D58"/>
    <w:rsid w:val="00B87ECB"/>
    <w:rsid w:val="00B90166"/>
    <w:rsid w:val="00B915E6"/>
    <w:rsid w:val="00B929A1"/>
    <w:rsid w:val="00B932C1"/>
    <w:rsid w:val="00B935D1"/>
    <w:rsid w:val="00B93C55"/>
    <w:rsid w:val="00B95E74"/>
    <w:rsid w:val="00B9608B"/>
    <w:rsid w:val="00B961D5"/>
    <w:rsid w:val="00B9675A"/>
    <w:rsid w:val="00B96AAA"/>
    <w:rsid w:val="00BA0DA6"/>
    <w:rsid w:val="00BA10C2"/>
    <w:rsid w:val="00BA421D"/>
    <w:rsid w:val="00BA49F8"/>
    <w:rsid w:val="00BA4B4A"/>
    <w:rsid w:val="00BA5A9B"/>
    <w:rsid w:val="00BA5B07"/>
    <w:rsid w:val="00BA5D41"/>
    <w:rsid w:val="00BA60C4"/>
    <w:rsid w:val="00BA6846"/>
    <w:rsid w:val="00BA6A1B"/>
    <w:rsid w:val="00BA7352"/>
    <w:rsid w:val="00BB0E2D"/>
    <w:rsid w:val="00BB12AF"/>
    <w:rsid w:val="00BB188A"/>
    <w:rsid w:val="00BB19F1"/>
    <w:rsid w:val="00BB1B73"/>
    <w:rsid w:val="00BB218A"/>
    <w:rsid w:val="00BB3195"/>
    <w:rsid w:val="00BB3CE3"/>
    <w:rsid w:val="00BB421E"/>
    <w:rsid w:val="00BB4C62"/>
    <w:rsid w:val="00BB54EC"/>
    <w:rsid w:val="00BB6AFB"/>
    <w:rsid w:val="00BB6F15"/>
    <w:rsid w:val="00BB7374"/>
    <w:rsid w:val="00BB7C29"/>
    <w:rsid w:val="00BB7D64"/>
    <w:rsid w:val="00BC106F"/>
    <w:rsid w:val="00BC1777"/>
    <w:rsid w:val="00BC1F71"/>
    <w:rsid w:val="00BC1FDD"/>
    <w:rsid w:val="00BC3200"/>
    <w:rsid w:val="00BC32E5"/>
    <w:rsid w:val="00BC374F"/>
    <w:rsid w:val="00BC3ACE"/>
    <w:rsid w:val="00BC3CD2"/>
    <w:rsid w:val="00BC5216"/>
    <w:rsid w:val="00BC53AD"/>
    <w:rsid w:val="00BC5BEF"/>
    <w:rsid w:val="00BD0EC9"/>
    <w:rsid w:val="00BD12EB"/>
    <w:rsid w:val="00BD178B"/>
    <w:rsid w:val="00BD269E"/>
    <w:rsid w:val="00BD3334"/>
    <w:rsid w:val="00BD34B7"/>
    <w:rsid w:val="00BD4516"/>
    <w:rsid w:val="00BD590A"/>
    <w:rsid w:val="00BD6107"/>
    <w:rsid w:val="00BD6727"/>
    <w:rsid w:val="00BD7211"/>
    <w:rsid w:val="00BE063F"/>
    <w:rsid w:val="00BE0E83"/>
    <w:rsid w:val="00BE1215"/>
    <w:rsid w:val="00BE1698"/>
    <w:rsid w:val="00BE23B7"/>
    <w:rsid w:val="00BE254E"/>
    <w:rsid w:val="00BE29C9"/>
    <w:rsid w:val="00BE2D63"/>
    <w:rsid w:val="00BE30BA"/>
    <w:rsid w:val="00BE3F4D"/>
    <w:rsid w:val="00BE468F"/>
    <w:rsid w:val="00BE5CEF"/>
    <w:rsid w:val="00BE66B1"/>
    <w:rsid w:val="00BE687E"/>
    <w:rsid w:val="00BE6A9B"/>
    <w:rsid w:val="00BE6C5D"/>
    <w:rsid w:val="00BF01DC"/>
    <w:rsid w:val="00BF1242"/>
    <w:rsid w:val="00BF1CA9"/>
    <w:rsid w:val="00BF3214"/>
    <w:rsid w:val="00BF4C26"/>
    <w:rsid w:val="00BF4C87"/>
    <w:rsid w:val="00BF4CDB"/>
    <w:rsid w:val="00BF59D3"/>
    <w:rsid w:val="00C00456"/>
    <w:rsid w:val="00C00738"/>
    <w:rsid w:val="00C00D41"/>
    <w:rsid w:val="00C01191"/>
    <w:rsid w:val="00C0282E"/>
    <w:rsid w:val="00C0294A"/>
    <w:rsid w:val="00C030C3"/>
    <w:rsid w:val="00C045A8"/>
    <w:rsid w:val="00C0690F"/>
    <w:rsid w:val="00C069ED"/>
    <w:rsid w:val="00C07C98"/>
    <w:rsid w:val="00C07DEF"/>
    <w:rsid w:val="00C10A66"/>
    <w:rsid w:val="00C118C7"/>
    <w:rsid w:val="00C11B12"/>
    <w:rsid w:val="00C1210D"/>
    <w:rsid w:val="00C13966"/>
    <w:rsid w:val="00C13F3C"/>
    <w:rsid w:val="00C143CB"/>
    <w:rsid w:val="00C153C8"/>
    <w:rsid w:val="00C16477"/>
    <w:rsid w:val="00C16715"/>
    <w:rsid w:val="00C16CA0"/>
    <w:rsid w:val="00C174F2"/>
    <w:rsid w:val="00C17641"/>
    <w:rsid w:val="00C202CB"/>
    <w:rsid w:val="00C21134"/>
    <w:rsid w:val="00C2175F"/>
    <w:rsid w:val="00C21EB9"/>
    <w:rsid w:val="00C21F1F"/>
    <w:rsid w:val="00C239A1"/>
    <w:rsid w:val="00C23F80"/>
    <w:rsid w:val="00C2471E"/>
    <w:rsid w:val="00C24DBB"/>
    <w:rsid w:val="00C25019"/>
    <w:rsid w:val="00C26FC6"/>
    <w:rsid w:val="00C27225"/>
    <w:rsid w:val="00C30021"/>
    <w:rsid w:val="00C30510"/>
    <w:rsid w:val="00C30A4D"/>
    <w:rsid w:val="00C31E61"/>
    <w:rsid w:val="00C31EE9"/>
    <w:rsid w:val="00C3294F"/>
    <w:rsid w:val="00C3296F"/>
    <w:rsid w:val="00C334C7"/>
    <w:rsid w:val="00C3414B"/>
    <w:rsid w:val="00C34671"/>
    <w:rsid w:val="00C3472D"/>
    <w:rsid w:val="00C36EC2"/>
    <w:rsid w:val="00C3760C"/>
    <w:rsid w:val="00C41306"/>
    <w:rsid w:val="00C41EDB"/>
    <w:rsid w:val="00C4209A"/>
    <w:rsid w:val="00C4265D"/>
    <w:rsid w:val="00C42EE0"/>
    <w:rsid w:val="00C44043"/>
    <w:rsid w:val="00C441CF"/>
    <w:rsid w:val="00C44544"/>
    <w:rsid w:val="00C46D78"/>
    <w:rsid w:val="00C46F6A"/>
    <w:rsid w:val="00C47167"/>
    <w:rsid w:val="00C47932"/>
    <w:rsid w:val="00C47DC5"/>
    <w:rsid w:val="00C50640"/>
    <w:rsid w:val="00C50805"/>
    <w:rsid w:val="00C50F68"/>
    <w:rsid w:val="00C51007"/>
    <w:rsid w:val="00C51A14"/>
    <w:rsid w:val="00C5205F"/>
    <w:rsid w:val="00C53135"/>
    <w:rsid w:val="00C533FB"/>
    <w:rsid w:val="00C53ABF"/>
    <w:rsid w:val="00C53B5D"/>
    <w:rsid w:val="00C548F2"/>
    <w:rsid w:val="00C55127"/>
    <w:rsid w:val="00C55F7E"/>
    <w:rsid w:val="00C571D8"/>
    <w:rsid w:val="00C57B47"/>
    <w:rsid w:val="00C60106"/>
    <w:rsid w:val="00C6011C"/>
    <w:rsid w:val="00C61C94"/>
    <w:rsid w:val="00C6271F"/>
    <w:rsid w:val="00C62A80"/>
    <w:rsid w:val="00C631F0"/>
    <w:rsid w:val="00C632DF"/>
    <w:rsid w:val="00C6369D"/>
    <w:rsid w:val="00C639F4"/>
    <w:rsid w:val="00C63A3A"/>
    <w:rsid w:val="00C63CC5"/>
    <w:rsid w:val="00C63D2D"/>
    <w:rsid w:val="00C647DE"/>
    <w:rsid w:val="00C653E3"/>
    <w:rsid w:val="00C65C5E"/>
    <w:rsid w:val="00C65EBF"/>
    <w:rsid w:val="00C65F3F"/>
    <w:rsid w:val="00C671D4"/>
    <w:rsid w:val="00C67287"/>
    <w:rsid w:val="00C70171"/>
    <w:rsid w:val="00C727E0"/>
    <w:rsid w:val="00C73D3D"/>
    <w:rsid w:val="00C74A11"/>
    <w:rsid w:val="00C74E1C"/>
    <w:rsid w:val="00C75EA5"/>
    <w:rsid w:val="00C75F49"/>
    <w:rsid w:val="00C76CC2"/>
    <w:rsid w:val="00C80422"/>
    <w:rsid w:val="00C80966"/>
    <w:rsid w:val="00C82729"/>
    <w:rsid w:val="00C82BBF"/>
    <w:rsid w:val="00C83716"/>
    <w:rsid w:val="00C837FF"/>
    <w:rsid w:val="00C841DE"/>
    <w:rsid w:val="00C84F85"/>
    <w:rsid w:val="00C85810"/>
    <w:rsid w:val="00C85D5E"/>
    <w:rsid w:val="00C8611A"/>
    <w:rsid w:val="00C86615"/>
    <w:rsid w:val="00C868DC"/>
    <w:rsid w:val="00C8692E"/>
    <w:rsid w:val="00C87B67"/>
    <w:rsid w:val="00C9197D"/>
    <w:rsid w:val="00C91EF5"/>
    <w:rsid w:val="00C928F0"/>
    <w:rsid w:val="00C92FC8"/>
    <w:rsid w:val="00C9323B"/>
    <w:rsid w:val="00C934AF"/>
    <w:rsid w:val="00C9394F"/>
    <w:rsid w:val="00C93AC5"/>
    <w:rsid w:val="00C94112"/>
    <w:rsid w:val="00C96673"/>
    <w:rsid w:val="00C96716"/>
    <w:rsid w:val="00C967C2"/>
    <w:rsid w:val="00C978D9"/>
    <w:rsid w:val="00CA01D2"/>
    <w:rsid w:val="00CA0806"/>
    <w:rsid w:val="00CA18AC"/>
    <w:rsid w:val="00CA1D10"/>
    <w:rsid w:val="00CA2016"/>
    <w:rsid w:val="00CA2638"/>
    <w:rsid w:val="00CA49BC"/>
    <w:rsid w:val="00CA5EF7"/>
    <w:rsid w:val="00CA6D30"/>
    <w:rsid w:val="00CA7323"/>
    <w:rsid w:val="00CB075E"/>
    <w:rsid w:val="00CB24FE"/>
    <w:rsid w:val="00CB2574"/>
    <w:rsid w:val="00CB2ACF"/>
    <w:rsid w:val="00CB468C"/>
    <w:rsid w:val="00CB7299"/>
    <w:rsid w:val="00CB799A"/>
    <w:rsid w:val="00CC00CE"/>
    <w:rsid w:val="00CC1CAB"/>
    <w:rsid w:val="00CC22E9"/>
    <w:rsid w:val="00CC237B"/>
    <w:rsid w:val="00CC2623"/>
    <w:rsid w:val="00CC3135"/>
    <w:rsid w:val="00CC3DA4"/>
    <w:rsid w:val="00CC449F"/>
    <w:rsid w:val="00CC45EC"/>
    <w:rsid w:val="00CC572A"/>
    <w:rsid w:val="00CC67CF"/>
    <w:rsid w:val="00CC6E15"/>
    <w:rsid w:val="00CD0498"/>
    <w:rsid w:val="00CD1F47"/>
    <w:rsid w:val="00CD28C4"/>
    <w:rsid w:val="00CD3387"/>
    <w:rsid w:val="00CD3514"/>
    <w:rsid w:val="00CD3A08"/>
    <w:rsid w:val="00CD42CC"/>
    <w:rsid w:val="00CD49B4"/>
    <w:rsid w:val="00CD5D17"/>
    <w:rsid w:val="00CD6388"/>
    <w:rsid w:val="00CD6F9F"/>
    <w:rsid w:val="00CD7E6A"/>
    <w:rsid w:val="00CE0DE7"/>
    <w:rsid w:val="00CE2860"/>
    <w:rsid w:val="00CE31B9"/>
    <w:rsid w:val="00CE49A0"/>
    <w:rsid w:val="00CE4B89"/>
    <w:rsid w:val="00CE535B"/>
    <w:rsid w:val="00CE591B"/>
    <w:rsid w:val="00CE67D6"/>
    <w:rsid w:val="00CF042B"/>
    <w:rsid w:val="00CF155A"/>
    <w:rsid w:val="00CF24E8"/>
    <w:rsid w:val="00CF2FAD"/>
    <w:rsid w:val="00CF3179"/>
    <w:rsid w:val="00CF33B9"/>
    <w:rsid w:val="00CF35F4"/>
    <w:rsid w:val="00CF5EB6"/>
    <w:rsid w:val="00D00DD0"/>
    <w:rsid w:val="00D01980"/>
    <w:rsid w:val="00D0351E"/>
    <w:rsid w:val="00D036A7"/>
    <w:rsid w:val="00D03982"/>
    <w:rsid w:val="00D04A52"/>
    <w:rsid w:val="00D04CB8"/>
    <w:rsid w:val="00D0543E"/>
    <w:rsid w:val="00D057A1"/>
    <w:rsid w:val="00D05BAE"/>
    <w:rsid w:val="00D06908"/>
    <w:rsid w:val="00D06CC3"/>
    <w:rsid w:val="00D06E2E"/>
    <w:rsid w:val="00D071F2"/>
    <w:rsid w:val="00D07FB9"/>
    <w:rsid w:val="00D10749"/>
    <w:rsid w:val="00D10FD0"/>
    <w:rsid w:val="00D117F9"/>
    <w:rsid w:val="00D12509"/>
    <w:rsid w:val="00D12609"/>
    <w:rsid w:val="00D12861"/>
    <w:rsid w:val="00D129E8"/>
    <w:rsid w:val="00D13275"/>
    <w:rsid w:val="00D13CBE"/>
    <w:rsid w:val="00D14122"/>
    <w:rsid w:val="00D1421D"/>
    <w:rsid w:val="00D15353"/>
    <w:rsid w:val="00D159DF"/>
    <w:rsid w:val="00D16C05"/>
    <w:rsid w:val="00D17367"/>
    <w:rsid w:val="00D1761A"/>
    <w:rsid w:val="00D17ADF"/>
    <w:rsid w:val="00D20AA3"/>
    <w:rsid w:val="00D21323"/>
    <w:rsid w:val="00D215DE"/>
    <w:rsid w:val="00D2226B"/>
    <w:rsid w:val="00D23670"/>
    <w:rsid w:val="00D23A4B"/>
    <w:rsid w:val="00D24BF0"/>
    <w:rsid w:val="00D25F09"/>
    <w:rsid w:val="00D26364"/>
    <w:rsid w:val="00D26607"/>
    <w:rsid w:val="00D2708C"/>
    <w:rsid w:val="00D30B07"/>
    <w:rsid w:val="00D30D9C"/>
    <w:rsid w:val="00D310CF"/>
    <w:rsid w:val="00D31527"/>
    <w:rsid w:val="00D327D6"/>
    <w:rsid w:val="00D32F71"/>
    <w:rsid w:val="00D3428B"/>
    <w:rsid w:val="00D3520F"/>
    <w:rsid w:val="00D35F33"/>
    <w:rsid w:val="00D36AC0"/>
    <w:rsid w:val="00D37364"/>
    <w:rsid w:val="00D37646"/>
    <w:rsid w:val="00D377C8"/>
    <w:rsid w:val="00D37880"/>
    <w:rsid w:val="00D37D73"/>
    <w:rsid w:val="00D40580"/>
    <w:rsid w:val="00D4123F"/>
    <w:rsid w:val="00D4167F"/>
    <w:rsid w:val="00D41964"/>
    <w:rsid w:val="00D41B3D"/>
    <w:rsid w:val="00D422BC"/>
    <w:rsid w:val="00D4236C"/>
    <w:rsid w:val="00D428DB"/>
    <w:rsid w:val="00D42ADA"/>
    <w:rsid w:val="00D42B32"/>
    <w:rsid w:val="00D42D1F"/>
    <w:rsid w:val="00D4382A"/>
    <w:rsid w:val="00D43E54"/>
    <w:rsid w:val="00D45BA3"/>
    <w:rsid w:val="00D45E61"/>
    <w:rsid w:val="00D473C3"/>
    <w:rsid w:val="00D47517"/>
    <w:rsid w:val="00D50D3B"/>
    <w:rsid w:val="00D51681"/>
    <w:rsid w:val="00D5376F"/>
    <w:rsid w:val="00D53789"/>
    <w:rsid w:val="00D55F59"/>
    <w:rsid w:val="00D6029A"/>
    <w:rsid w:val="00D607AE"/>
    <w:rsid w:val="00D60CFE"/>
    <w:rsid w:val="00D6124E"/>
    <w:rsid w:val="00D61339"/>
    <w:rsid w:val="00D6154F"/>
    <w:rsid w:val="00D6155A"/>
    <w:rsid w:val="00D619C4"/>
    <w:rsid w:val="00D61D67"/>
    <w:rsid w:val="00D62E05"/>
    <w:rsid w:val="00D62F5E"/>
    <w:rsid w:val="00D63495"/>
    <w:rsid w:val="00D63CCE"/>
    <w:rsid w:val="00D63E89"/>
    <w:rsid w:val="00D6485C"/>
    <w:rsid w:val="00D64E22"/>
    <w:rsid w:val="00D659FD"/>
    <w:rsid w:val="00D66AF3"/>
    <w:rsid w:val="00D67432"/>
    <w:rsid w:val="00D677EB"/>
    <w:rsid w:val="00D7011D"/>
    <w:rsid w:val="00D701CA"/>
    <w:rsid w:val="00D706EF"/>
    <w:rsid w:val="00D7078A"/>
    <w:rsid w:val="00D71807"/>
    <w:rsid w:val="00D71F70"/>
    <w:rsid w:val="00D72224"/>
    <w:rsid w:val="00D73F3D"/>
    <w:rsid w:val="00D74434"/>
    <w:rsid w:val="00D7443D"/>
    <w:rsid w:val="00D74511"/>
    <w:rsid w:val="00D74FDB"/>
    <w:rsid w:val="00D750CD"/>
    <w:rsid w:val="00D75D85"/>
    <w:rsid w:val="00D77B1B"/>
    <w:rsid w:val="00D77E6F"/>
    <w:rsid w:val="00D80187"/>
    <w:rsid w:val="00D8026F"/>
    <w:rsid w:val="00D802EB"/>
    <w:rsid w:val="00D80DF8"/>
    <w:rsid w:val="00D812CE"/>
    <w:rsid w:val="00D81950"/>
    <w:rsid w:val="00D8245A"/>
    <w:rsid w:val="00D82607"/>
    <w:rsid w:val="00D83251"/>
    <w:rsid w:val="00D84039"/>
    <w:rsid w:val="00D84423"/>
    <w:rsid w:val="00D85418"/>
    <w:rsid w:val="00D856E0"/>
    <w:rsid w:val="00D85CF0"/>
    <w:rsid w:val="00D8647B"/>
    <w:rsid w:val="00D86815"/>
    <w:rsid w:val="00D87795"/>
    <w:rsid w:val="00D87E5A"/>
    <w:rsid w:val="00D87F6F"/>
    <w:rsid w:val="00D9208F"/>
    <w:rsid w:val="00D92662"/>
    <w:rsid w:val="00D92B97"/>
    <w:rsid w:val="00D9301F"/>
    <w:rsid w:val="00D93490"/>
    <w:rsid w:val="00D93C05"/>
    <w:rsid w:val="00D943BD"/>
    <w:rsid w:val="00D94660"/>
    <w:rsid w:val="00D9467C"/>
    <w:rsid w:val="00D9473A"/>
    <w:rsid w:val="00D9651B"/>
    <w:rsid w:val="00D96CE2"/>
    <w:rsid w:val="00D972C4"/>
    <w:rsid w:val="00DA0C0F"/>
    <w:rsid w:val="00DA0E31"/>
    <w:rsid w:val="00DA1A95"/>
    <w:rsid w:val="00DA2340"/>
    <w:rsid w:val="00DA2F0F"/>
    <w:rsid w:val="00DA3233"/>
    <w:rsid w:val="00DA3599"/>
    <w:rsid w:val="00DA66C6"/>
    <w:rsid w:val="00DA712B"/>
    <w:rsid w:val="00DB0383"/>
    <w:rsid w:val="00DB0A7C"/>
    <w:rsid w:val="00DB1447"/>
    <w:rsid w:val="00DB2FFD"/>
    <w:rsid w:val="00DB308C"/>
    <w:rsid w:val="00DB31DF"/>
    <w:rsid w:val="00DB36C4"/>
    <w:rsid w:val="00DB3DA3"/>
    <w:rsid w:val="00DB48EF"/>
    <w:rsid w:val="00DB498D"/>
    <w:rsid w:val="00DB4B5D"/>
    <w:rsid w:val="00DB5905"/>
    <w:rsid w:val="00DB77BC"/>
    <w:rsid w:val="00DB7B3A"/>
    <w:rsid w:val="00DB7C94"/>
    <w:rsid w:val="00DC0303"/>
    <w:rsid w:val="00DC2C6E"/>
    <w:rsid w:val="00DC3116"/>
    <w:rsid w:val="00DC3391"/>
    <w:rsid w:val="00DC3598"/>
    <w:rsid w:val="00DC3E2F"/>
    <w:rsid w:val="00DC4022"/>
    <w:rsid w:val="00DC4580"/>
    <w:rsid w:val="00DC4E44"/>
    <w:rsid w:val="00DC4F1F"/>
    <w:rsid w:val="00DC521C"/>
    <w:rsid w:val="00DC5350"/>
    <w:rsid w:val="00DC562E"/>
    <w:rsid w:val="00DC6C4A"/>
    <w:rsid w:val="00DD00BF"/>
    <w:rsid w:val="00DD0D1E"/>
    <w:rsid w:val="00DD1F74"/>
    <w:rsid w:val="00DD21C8"/>
    <w:rsid w:val="00DD2B39"/>
    <w:rsid w:val="00DD3474"/>
    <w:rsid w:val="00DD526F"/>
    <w:rsid w:val="00DD5650"/>
    <w:rsid w:val="00DD56E9"/>
    <w:rsid w:val="00DD63B6"/>
    <w:rsid w:val="00DD6C23"/>
    <w:rsid w:val="00DE0766"/>
    <w:rsid w:val="00DE1547"/>
    <w:rsid w:val="00DE1643"/>
    <w:rsid w:val="00DE40DB"/>
    <w:rsid w:val="00DE5250"/>
    <w:rsid w:val="00DE5766"/>
    <w:rsid w:val="00DE5FCB"/>
    <w:rsid w:val="00DE601F"/>
    <w:rsid w:val="00DE6E1D"/>
    <w:rsid w:val="00DE7A38"/>
    <w:rsid w:val="00DE7D97"/>
    <w:rsid w:val="00DF0B1F"/>
    <w:rsid w:val="00DF1DDB"/>
    <w:rsid w:val="00DF2B8E"/>
    <w:rsid w:val="00DF3C36"/>
    <w:rsid w:val="00DF3FEA"/>
    <w:rsid w:val="00DF52C8"/>
    <w:rsid w:val="00DF5626"/>
    <w:rsid w:val="00DF6DF1"/>
    <w:rsid w:val="00E008F4"/>
    <w:rsid w:val="00E0091D"/>
    <w:rsid w:val="00E00E57"/>
    <w:rsid w:val="00E027B9"/>
    <w:rsid w:val="00E032F6"/>
    <w:rsid w:val="00E03986"/>
    <w:rsid w:val="00E04143"/>
    <w:rsid w:val="00E044A1"/>
    <w:rsid w:val="00E04D61"/>
    <w:rsid w:val="00E04DD3"/>
    <w:rsid w:val="00E076CB"/>
    <w:rsid w:val="00E07C65"/>
    <w:rsid w:val="00E07EC8"/>
    <w:rsid w:val="00E10216"/>
    <w:rsid w:val="00E10255"/>
    <w:rsid w:val="00E107FB"/>
    <w:rsid w:val="00E10AA2"/>
    <w:rsid w:val="00E11439"/>
    <w:rsid w:val="00E1177E"/>
    <w:rsid w:val="00E120F2"/>
    <w:rsid w:val="00E1433F"/>
    <w:rsid w:val="00E14DCC"/>
    <w:rsid w:val="00E16DD2"/>
    <w:rsid w:val="00E17120"/>
    <w:rsid w:val="00E17EC5"/>
    <w:rsid w:val="00E201E6"/>
    <w:rsid w:val="00E20206"/>
    <w:rsid w:val="00E20E74"/>
    <w:rsid w:val="00E23379"/>
    <w:rsid w:val="00E24225"/>
    <w:rsid w:val="00E2429C"/>
    <w:rsid w:val="00E246A2"/>
    <w:rsid w:val="00E249BB"/>
    <w:rsid w:val="00E25482"/>
    <w:rsid w:val="00E27370"/>
    <w:rsid w:val="00E278A5"/>
    <w:rsid w:val="00E30E6F"/>
    <w:rsid w:val="00E310FB"/>
    <w:rsid w:val="00E320AE"/>
    <w:rsid w:val="00E33C4C"/>
    <w:rsid w:val="00E33D81"/>
    <w:rsid w:val="00E33F65"/>
    <w:rsid w:val="00E344A4"/>
    <w:rsid w:val="00E34C33"/>
    <w:rsid w:val="00E3507A"/>
    <w:rsid w:val="00E350B0"/>
    <w:rsid w:val="00E35273"/>
    <w:rsid w:val="00E35C56"/>
    <w:rsid w:val="00E35F69"/>
    <w:rsid w:val="00E35FD9"/>
    <w:rsid w:val="00E36A38"/>
    <w:rsid w:val="00E36F5C"/>
    <w:rsid w:val="00E372AA"/>
    <w:rsid w:val="00E37CFD"/>
    <w:rsid w:val="00E40031"/>
    <w:rsid w:val="00E40486"/>
    <w:rsid w:val="00E40D7F"/>
    <w:rsid w:val="00E416AB"/>
    <w:rsid w:val="00E4182E"/>
    <w:rsid w:val="00E41F3C"/>
    <w:rsid w:val="00E4272C"/>
    <w:rsid w:val="00E427B4"/>
    <w:rsid w:val="00E42897"/>
    <w:rsid w:val="00E43A42"/>
    <w:rsid w:val="00E43A7B"/>
    <w:rsid w:val="00E43A8C"/>
    <w:rsid w:val="00E43DCC"/>
    <w:rsid w:val="00E44B45"/>
    <w:rsid w:val="00E45364"/>
    <w:rsid w:val="00E45BA5"/>
    <w:rsid w:val="00E45D0D"/>
    <w:rsid w:val="00E45E69"/>
    <w:rsid w:val="00E465DF"/>
    <w:rsid w:val="00E468E5"/>
    <w:rsid w:val="00E47592"/>
    <w:rsid w:val="00E47745"/>
    <w:rsid w:val="00E47A28"/>
    <w:rsid w:val="00E47DF2"/>
    <w:rsid w:val="00E5001A"/>
    <w:rsid w:val="00E5076F"/>
    <w:rsid w:val="00E50B85"/>
    <w:rsid w:val="00E5138C"/>
    <w:rsid w:val="00E517D2"/>
    <w:rsid w:val="00E51E03"/>
    <w:rsid w:val="00E52F22"/>
    <w:rsid w:val="00E5309A"/>
    <w:rsid w:val="00E537FB"/>
    <w:rsid w:val="00E53AB5"/>
    <w:rsid w:val="00E546DB"/>
    <w:rsid w:val="00E551CC"/>
    <w:rsid w:val="00E55E1F"/>
    <w:rsid w:val="00E55EAF"/>
    <w:rsid w:val="00E56FE7"/>
    <w:rsid w:val="00E5764F"/>
    <w:rsid w:val="00E57885"/>
    <w:rsid w:val="00E57893"/>
    <w:rsid w:val="00E579DB"/>
    <w:rsid w:val="00E60882"/>
    <w:rsid w:val="00E618C5"/>
    <w:rsid w:val="00E62393"/>
    <w:rsid w:val="00E62AF3"/>
    <w:rsid w:val="00E62ECF"/>
    <w:rsid w:val="00E636B8"/>
    <w:rsid w:val="00E64745"/>
    <w:rsid w:val="00E64CC6"/>
    <w:rsid w:val="00E65AAF"/>
    <w:rsid w:val="00E7043D"/>
    <w:rsid w:val="00E70443"/>
    <w:rsid w:val="00E704BF"/>
    <w:rsid w:val="00E712C7"/>
    <w:rsid w:val="00E7289E"/>
    <w:rsid w:val="00E72A53"/>
    <w:rsid w:val="00E72C09"/>
    <w:rsid w:val="00E72CEF"/>
    <w:rsid w:val="00E73EBD"/>
    <w:rsid w:val="00E74E8A"/>
    <w:rsid w:val="00E74EAC"/>
    <w:rsid w:val="00E75093"/>
    <w:rsid w:val="00E760F6"/>
    <w:rsid w:val="00E77A4E"/>
    <w:rsid w:val="00E8066F"/>
    <w:rsid w:val="00E80793"/>
    <w:rsid w:val="00E80799"/>
    <w:rsid w:val="00E80ADE"/>
    <w:rsid w:val="00E80F75"/>
    <w:rsid w:val="00E819B3"/>
    <w:rsid w:val="00E81BBF"/>
    <w:rsid w:val="00E81C63"/>
    <w:rsid w:val="00E825A9"/>
    <w:rsid w:val="00E8418F"/>
    <w:rsid w:val="00E84191"/>
    <w:rsid w:val="00E85310"/>
    <w:rsid w:val="00E8538C"/>
    <w:rsid w:val="00E85DEA"/>
    <w:rsid w:val="00E862F7"/>
    <w:rsid w:val="00E8667C"/>
    <w:rsid w:val="00E87918"/>
    <w:rsid w:val="00E92A7D"/>
    <w:rsid w:val="00E92A8D"/>
    <w:rsid w:val="00E92E28"/>
    <w:rsid w:val="00E9307F"/>
    <w:rsid w:val="00E93307"/>
    <w:rsid w:val="00E9340D"/>
    <w:rsid w:val="00E93AFD"/>
    <w:rsid w:val="00E943B7"/>
    <w:rsid w:val="00E94758"/>
    <w:rsid w:val="00E94E96"/>
    <w:rsid w:val="00E96114"/>
    <w:rsid w:val="00E965A6"/>
    <w:rsid w:val="00E96B6B"/>
    <w:rsid w:val="00EA0086"/>
    <w:rsid w:val="00EA1260"/>
    <w:rsid w:val="00EA1694"/>
    <w:rsid w:val="00EA2013"/>
    <w:rsid w:val="00EA23F7"/>
    <w:rsid w:val="00EA2842"/>
    <w:rsid w:val="00EA317D"/>
    <w:rsid w:val="00EA51DC"/>
    <w:rsid w:val="00EA55AE"/>
    <w:rsid w:val="00EA56F1"/>
    <w:rsid w:val="00EA6155"/>
    <w:rsid w:val="00EA627A"/>
    <w:rsid w:val="00EA6A44"/>
    <w:rsid w:val="00EA760D"/>
    <w:rsid w:val="00EB15D7"/>
    <w:rsid w:val="00EB1C7F"/>
    <w:rsid w:val="00EB40A3"/>
    <w:rsid w:val="00EB4CD6"/>
    <w:rsid w:val="00EB4CEA"/>
    <w:rsid w:val="00EB4EE2"/>
    <w:rsid w:val="00EB4FD6"/>
    <w:rsid w:val="00EB540A"/>
    <w:rsid w:val="00EB5A5C"/>
    <w:rsid w:val="00EB78C4"/>
    <w:rsid w:val="00EB7DD5"/>
    <w:rsid w:val="00EC0FD9"/>
    <w:rsid w:val="00EC2250"/>
    <w:rsid w:val="00EC3720"/>
    <w:rsid w:val="00EC372C"/>
    <w:rsid w:val="00EC4B9D"/>
    <w:rsid w:val="00EC4DEB"/>
    <w:rsid w:val="00EC519F"/>
    <w:rsid w:val="00EC59B0"/>
    <w:rsid w:val="00EC59ED"/>
    <w:rsid w:val="00EC7022"/>
    <w:rsid w:val="00ED0D3A"/>
    <w:rsid w:val="00ED0E62"/>
    <w:rsid w:val="00ED1089"/>
    <w:rsid w:val="00ED17C8"/>
    <w:rsid w:val="00ED1854"/>
    <w:rsid w:val="00ED1D71"/>
    <w:rsid w:val="00ED20A1"/>
    <w:rsid w:val="00ED22D1"/>
    <w:rsid w:val="00ED22E7"/>
    <w:rsid w:val="00ED2A5F"/>
    <w:rsid w:val="00ED60A5"/>
    <w:rsid w:val="00ED63EE"/>
    <w:rsid w:val="00ED6C3F"/>
    <w:rsid w:val="00ED73E4"/>
    <w:rsid w:val="00ED75EB"/>
    <w:rsid w:val="00ED7CFD"/>
    <w:rsid w:val="00EE018F"/>
    <w:rsid w:val="00EE03C8"/>
    <w:rsid w:val="00EE0AFE"/>
    <w:rsid w:val="00EE1F02"/>
    <w:rsid w:val="00EE29ED"/>
    <w:rsid w:val="00EE2B03"/>
    <w:rsid w:val="00EE2C53"/>
    <w:rsid w:val="00EE31B3"/>
    <w:rsid w:val="00EE326A"/>
    <w:rsid w:val="00EE3B99"/>
    <w:rsid w:val="00EE407C"/>
    <w:rsid w:val="00EE494A"/>
    <w:rsid w:val="00EE49B7"/>
    <w:rsid w:val="00EE62B1"/>
    <w:rsid w:val="00EE6C62"/>
    <w:rsid w:val="00EE6CFB"/>
    <w:rsid w:val="00EF05F7"/>
    <w:rsid w:val="00EF0617"/>
    <w:rsid w:val="00EF0FE7"/>
    <w:rsid w:val="00EF1C35"/>
    <w:rsid w:val="00EF2B7C"/>
    <w:rsid w:val="00EF3D5A"/>
    <w:rsid w:val="00EF641C"/>
    <w:rsid w:val="00EF697F"/>
    <w:rsid w:val="00F004F9"/>
    <w:rsid w:val="00F016EE"/>
    <w:rsid w:val="00F01972"/>
    <w:rsid w:val="00F01BDC"/>
    <w:rsid w:val="00F0377E"/>
    <w:rsid w:val="00F03833"/>
    <w:rsid w:val="00F03A65"/>
    <w:rsid w:val="00F03E1B"/>
    <w:rsid w:val="00F03FC3"/>
    <w:rsid w:val="00F04D45"/>
    <w:rsid w:val="00F054BC"/>
    <w:rsid w:val="00F06196"/>
    <w:rsid w:val="00F065D7"/>
    <w:rsid w:val="00F06B18"/>
    <w:rsid w:val="00F071C3"/>
    <w:rsid w:val="00F071F9"/>
    <w:rsid w:val="00F07362"/>
    <w:rsid w:val="00F07740"/>
    <w:rsid w:val="00F101D2"/>
    <w:rsid w:val="00F10829"/>
    <w:rsid w:val="00F11158"/>
    <w:rsid w:val="00F11568"/>
    <w:rsid w:val="00F1368A"/>
    <w:rsid w:val="00F13ABB"/>
    <w:rsid w:val="00F1413E"/>
    <w:rsid w:val="00F161CA"/>
    <w:rsid w:val="00F16AE3"/>
    <w:rsid w:val="00F17838"/>
    <w:rsid w:val="00F20153"/>
    <w:rsid w:val="00F20506"/>
    <w:rsid w:val="00F210F7"/>
    <w:rsid w:val="00F21F0B"/>
    <w:rsid w:val="00F2363C"/>
    <w:rsid w:val="00F23922"/>
    <w:rsid w:val="00F24480"/>
    <w:rsid w:val="00F24EFB"/>
    <w:rsid w:val="00F2542F"/>
    <w:rsid w:val="00F25FE3"/>
    <w:rsid w:val="00F26295"/>
    <w:rsid w:val="00F27045"/>
    <w:rsid w:val="00F2741A"/>
    <w:rsid w:val="00F27BE5"/>
    <w:rsid w:val="00F305F6"/>
    <w:rsid w:val="00F314F2"/>
    <w:rsid w:val="00F31F88"/>
    <w:rsid w:val="00F3221C"/>
    <w:rsid w:val="00F32F96"/>
    <w:rsid w:val="00F32FBF"/>
    <w:rsid w:val="00F344E5"/>
    <w:rsid w:val="00F352FB"/>
    <w:rsid w:val="00F358C3"/>
    <w:rsid w:val="00F3669D"/>
    <w:rsid w:val="00F36712"/>
    <w:rsid w:val="00F37419"/>
    <w:rsid w:val="00F37DAB"/>
    <w:rsid w:val="00F37E58"/>
    <w:rsid w:val="00F426C9"/>
    <w:rsid w:val="00F4287D"/>
    <w:rsid w:val="00F429E1"/>
    <w:rsid w:val="00F42A51"/>
    <w:rsid w:val="00F42CE0"/>
    <w:rsid w:val="00F43B69"/>
    <w:rsid w:val="00F44B3F"/>
    <w:rsid w:val="00F4581E"/>
    <w:rsid w:val="00F45D83"/>
    <w:rsid w:val="00F46934"/>
    <w:rsid w:val="00F46FD8"/>
    <w:rsid w:val="00F47130"/>
    <w:rsid w:val="00F47548"/>
    <w:rsid w:val="00F5015B"/>
    <w:rsid w:val="00F502B4"/>
    <w:rsid w:val="00F51187"/>
    <w:rsid w:val="00F51D4A"/>
    <w:rsid w:val="00F51DCF"/>
    <w:rsid w:val="00F51FF6"/>
    <w:rsid w:val="00F530B4"/>
    <w:rsid w:val="00F54323"/>
    <w:rsid w:val="00F54596"/>
    <w:rsid w:val="00F556CF"/>
    <w:rsid w:val="00F56097"/>
    <w:rsid w:val="00F56243"/>
    <w:rsid w:val="00F56D5C"/>
    <w:rsid w:val="00F56E29"/>
    <w:rsid w:val="00F56F55"/>
    <w:rsid w:val="00F57341"/>
    <w:rsid w:val="00F5760A"/>
    <w:rsid w:val="00F6007C"/>
    <w:rsid w:val="00F603F6"/>
    <w:rsid w:val="00F60992"/>
    <w:rsid w:val="00F60B1C"/>
    <w:rsid w:val="00F60DE9"/>
    <w:rsid w:val="00F60E24"/>
    <w:rsid w:val="00F61872"/>
    <w:rsid w:val="00F63132"/>
    <w:rsid w:val="00F64228"/>
    <w:rsid w:val="00F652B2"/>
    <w:rsid w:val="00F65D11"/>
    <w:rsid w:val="00F66113"/>
    <w:rsid w:val="00F6651F"/>
    <w:rsid w:val="00F67846"/>
    <w:rsid w:val="00F7043C"/>
    <w:rsid w:val="00F7053A"/>
    <w:rsid w:val="00F7055D"/>
    <w:rsid w:val="00F705D5"/>
    <w:rsid w:val="00F7262A"/>
    <w:rsid w:val="00F73005"/>
    <w:rsid w:val="00F736C0"/>
    <w:rsid w:val="00F73D5D"/>
    <w:rsid w:val="00F74705"/>
    <w:rsid w:val="00F7496F"/>
    <w:rsid w:val="00F750BE"/>
    <w:rsid w:val="00F75E5F"/>
    <w:rsid w:val="00F7698D"/>
    <w:rsid w:val="00F77095"/>
    <w:rsid w:val="00F77DC4"/>
    <w:rsid w:val="00F8029A"/>
    <w:rsid w:val="00F80D24"/>
    <w:rsid w:val="00F8441B"/>
    <w:rsid w:val="00F847E3"/>
    <w:rsid w:val="00F8617C"/>
    <w:rsid w:val="00F8620B"/>
    <w:rsid w:val="00F867B3"/>
    <w:rsid w:val="00F91682"/>
    <w:rsid w:val="00F916B7"/>
    <w:rsid w:val="00F91B52"/>
    <w:rsid w:val="00F92FC1"/>
    <w:rsid w:val="00F93C3B"/>
    <w:rsid w:val="00F94E27"/>
    <w:rsid w:val="00F953B0"/>
    <w:rsid w:val="00F9682B"/>
    <w:rsid w:val="00FA03B0"/>
    <w:rsid w:val="00FA2B37"/>
    <w:rsid w:val="00FA3BC5"/>
    <w:rsid w:val="00FA3D39"/>
    <w:rsid w:val="00FA4191"/>
    <w:rsid w:val="00FA4521"/>
    <w:rsid w:val="00FB1223"/>
    <w:rsid w:val="00FB1E96"/>
    <w:rsid w:val="00FB2723"/>
    <w:rsid w:val="00FB2A09"/>
    <w:rsid w:val="00FB2E97"/>
    <w:rsid w:val="00FB6CD4"/>
    <w:rsid w:val="00FB6E74"/>
    <w:rsid w:val="00FB71FF"/>
    <w:rsid w:val="00FC1897"/>
    <w:rsid w:val="00FC247F"/>
    <w:rsid w:val="00FC2CF2"/>
    <w:rsid w:val="00FC2E31"/>
    <w:rsid w:val="00FC317B"/>
    <w:rsid w:val="00FC3614"/>
    <w:rsid w:val="00FC46C0"/>
    <w:rsid w:val="00FC4A21"/>
    <w:rsid w:val="00FC65AD"/>
    <w:rsid w:val="00FC7972"/>
    <w:rsid w:val="00FD0123"/>
    <w:rsid w:val="00FD0F65"/>
    <w:rsid w:val="00FD358F"/>
    <w:rsid w:val="00FD4336"/>
    <w:rsid w:val="00FD4531"/>
    <w:rsid w:val="00FD4D59"/>
    <w:rsid w:val="00FD4F90"/>
    <w:rsid w:val="00FD68DF"/>
    <w:rsid w:val="00FE22B8"/>
    <w:rsid w:val="00FE26C3"/>
    <w:rsid w:val="00FE2D30"/>
    <w:rsid w:val="00FE5353"/>
    <w:rsid w:val="00FE76B2"/>
    <w:rsid w:val="00FE7B10"/>
    <w:rsid w:val="00FF052A"/>
    <w:rsid w:val="00FF0E96"/>
    <w:rsid w:val="00FF1225"/>
    <w:rsid w:val="00FF1398"/>
    <w:rsid w:val="00FF1C7C"/>
    <w:rsid w:val="00FF20F6"/>
    <w:rsid w:val="00FF2BC4"/>
    <w:rsid w:val="00FF5F3C"/>
    <w:rsid w:val="00FF6CDC"/>
    <w:rsid w:val="00FF7DE4"/>
    <w:rsid w:val="00FF7E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17FF0DD"/>
  <w15:docId w15:val="{ECB23C17-612A-45D4-ABDC-CE2FF9272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17F9"/>
  </w:style>
  <w:style w:type="paragraph" w:styleId="Ttulo1">
    <w:name w:val="heading 1"/>
    <w:basedOn w:val="Normal"/>
    <w:next w:val="Normal"/>
    <w:link w:val="Ttulo1Car"/>
    <w:uiPriority w:val="9"/>
    <w:qFormat/>
    <w:rsid w:val="00214417"/>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5E40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2C2BB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21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21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F321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21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21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F321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214"/>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BF3214"/>
    <w:rPr>
      <w:vertAlign w:val="superscript"/>
    </w:rPr>
  </w:style>
  <w:style w:type="paragraph" w:styleId="Sinespaciado">
    <w:name w:val="No Spacing"/>
    <w:aliases w:val="Francesa"/>
    <w:link w:val="SinespaciadoCar"/>
    <w:uiPriority w:val="1"/>
    <w:qFormat/>
    <w:rsid w:val="00BF321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F3214"/>
    <w:rPr>
      <w:b/>
      <w:bCs/>
    </w:rPr>
  </w:style>
  <w:style w:type="paragraph" w:customStyle="1" w:styleId="Default">
    <w:name w:val="Default"/>
    <w:rsid w:val="00BF321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C118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8C7"/>
    <w:rPr>
      <w:rFonts w:ascii="Tahoma" w:hAnsi="Tahoma" w:cs="Tahoma"/>
      <w:sz w:val="16"/>
      <w:szCs w:val="16"/>
    </w:rPr>
  </w:style>
  <w:style w:type="character" w:styleId="Hipervnculo">
    <w:name w:val="Hyperlink"/>
    <w:aliases w:val="Hipervínculo1,Hipervínculo11,Hipervínculo12,Hipervínculo13,Hipervínculo14,Hipervínculo15"/>
    <w:basedOn w:val="Fuentedeprrafopredeter"/>
    <w:uiPriority w:val="99"/>
    <w:unhideWhenUsed/>
    <w:rsid w:val="003E076B"/>
    <w:rPr>
      <w:color w:val="0563C1" w:themeColor="hyperlink"/>
      <w:u w:val="single"/>
    </w:rPr>
  </w:style>
  <w:style w:type="table" w:styleId="Tablaconcuadrcula">
    <w:name w:val="Table Grid"/>
    <w:basedOn w:val="Tablanormal"/>
    <w:uiPriority w:val="39"/>
    <w:rsid w:val="00101F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C1764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0294A"/>
    <w:rPr>
      <w:i/>
      <w:iCs/>
    </w:rPr>
  </w:style>
  <w:style w:type="paragraph" w:customStyle="1" w:styleId="j">
    <w:name w:val="j"/>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0294A"/>
  </w:style>
  <w:style w:type="character" w:customStyle="1" w:styleId="SinespaciadoCar">
    <w:name w:val="Sin espaciado Car"/>
    <w:aliases w:val="Francesa Car"/>
    <w:link w:val="Sinespaciado"/>
    <w:uiPriority w:val="1"/>
    <w:locked/>
    <w:rsid w:val="00CF042B"/>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2C2BB7"/>
    <w:rPr>
      <w:rFonts w:ascii="Times New Roman" w:eastAsia="Times New Roman" w:hAnsi="Times New Roman" w:cs="Times New Roman"/>
      <w:b/>
      <w:bCs/>
      <w:sz w:val="24"/>
      <w:szCs w:val="24"/>
      <w:lang w:eastAsia="es-MX"/>
    </w:rPr>
  </w:style>
  <w:style w:type="character" w:customStyle="1" w:styleId="Ttulo2Car">
    <w:name w:val="Título 2 Car"/>
    <w:basedOn w:val="Fuentedeprrafopredeter"/>
    <w:link w:val="Ttulo2"/>
    <w:uiPriority w:val="9"/>
    <w:rsid w:val="005E409C"/>
    <w:rPr>
      <w:rFonts w:asciiTheme="majorHAnsi" w:eastAsiaTheme="majorEastAsia" w:hAnsiTheme="majorHAnsi" w:cstheme="majorBidi"/>
      <w:color w:val="2E74B5" w:themeColor="accent1" w:themeShade="BF"/>
      <w:sz w:val="26"/>
      <w:szCs w:val="26"/>
    </w:rPr>
  </w:style>
  <w:style w:type="character" w:customStyle="1" w:styleId="notranslate">
    <w:name w:val="notranslate"/>
    <w:basedOn w:val="Fuentedeprrafopredeter"/>
    <w:rsid w:val="005E409C"/>
  </w:style>
  <w:style w:type="character" w:styleId="Hipervnculovisitado">
    <w:name w:val="FollowedHyperlink"/>
    <w:basedOn w:val="Fuentedeprrafopredeter"/>
    <w:uiPriority w:val="99"/>
    <w:semiHidden/>
    <w:unhideWhenUsed/>
    <w:rsid w:val="008B7C54"/>
    <w:rPr>
      <w:color w:val="954F72" w:themeColor="followedHyperlink"/>
      <w:u w:val="single"/>
    </w:rPr>
  </w:style>
  <w:style w:type="character" w:customStyle="1" w:styleId="Ttulo1Car">
    <w:name w:val="Título 1 Car"/>
    <w:basedOn w:val="Fuentedeprrafopredeter"/>
    <w:link w:val="Ttulo1"/>
    <w:uiPriority w:val="9"/>
    <w:rsid w:val="00214417"/>
    <w:rPr>
      <w:rFonts w:asciiTheme="majorHAnsi" w:eastAsiaTheme="majorEastAsia" w:hAnsiTheme="majorHAnsi" w:cstheme="majorBidi"/>
      <w:color w:val="2E74B5" w:themeColor="accent1" w:themeShade="BF"/>
      <w:sz w:val="32"/>
      <w:szCs w:val="32"/>
      <w:lang w:val="es-ES" w:eastAsia="es-ES"/>
    </w:rPr>
  </w:style>
  <w:style w:type="character" w:styleId="Refdecomentario">
    <w:name w:val="annotation reference"/>
    <w:basedOn w:val="Fuentedeprrafopredeter"/>
    <w:uiPriority w:val="99"/>
    <w:semiHidden/>
    <w:unhideWhenUsed/>
    <w:rsid w:val="00F75E5F"/>
    <w:rPr>
      <w:sz w:val="16"/>
      <w:szCs w:val="16"/>
    </w:rPr>
  </w:style>
  <w:style w:type="paragraph" w:styleId="Textocomentario">
    <w:name w:val="annotation text"/>
    <w:basedOn w:val="Normal"/>
    <w:link w:val="TextocomentarioCar"/>
    <w:uiPriority w:val="99"/>
    <w:semiHidden/>
    <w:unhideWhenUsed/>
    <w:rsid w:val="00F75E5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75E5F"/>
    <w:rPr>
      <w:sz w:val="20"/>
      <w:szCs w:val="20"/>
    </w:rPr>
  </w:style>
  <w:style w:type="paragraph" w:styleId="Asuntodelcomentario">
    <w:name w:val="annotation subject"/>
    <w:basedOn w:val="Textocomentario"/>
    <w:next w:val="Textocomentario"/>
    <w:link w:val="AsuntodelcomentarioCar"/>
    <w:uiPriority w:val="99"/>
    <w:semiHidden/>
    <w:unhideWhenUsed/>
    <w:rsid w:val="00F75E5F"/>
    <w:rPr>
      <w:b/>
      <w:bCs/>
    </w:rPr>
  </w:style>
  <w:style w:type="character" w:customStyle="1" w:styleId="AsuntodelcomentarioCar">
    <w:name w:val="Asunto del comentario Car"/>
    <w:basedOn w:val="TextocomentarioCar"/>
    <w:link w:val="Asuntodelcomentario"/>
    <w:uiPriority w:val="99"/>
    <w:semiHidden/>
    <w:rsid w:val="00F75E5F"/>
    <w:rPr>
      <w:b/>
      <w:bCs/>
      <w:sz w:val="20"/>
      <w:szCs w:val="20"/>
    </w:rPr>
  </w:style>
  <w:style w:type="paragraph" w:styleId="Textosinformato">
    <w:name w:val="Plain Text"/>
    <w:basedOn w:val="Normal"/>
    <w:link w:val="TextosinformatoCar"/>
    <w:rsid w:val="00A7443A"/>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A7443A"/>
    <w:rPr>
      <w:rFonts w:ascii="Courier New" w:eastAsia="Times New Roman" w:hAnsi="Courier New" w:cs="Times New Roman"/>
      <w:sz w:val="20"/>
      <w:szCs w:val="20"/>
      <w:lang w:val="es-ES" w:eastAsia="es-ES"/>
    </w:rPr>
  </w:style>
  <w:style w:type="paragraph" w:customStyle="1" w:styleId="Texto">
    <w:name w:val="Texto"/>
    <w:basedOn w:val="Normal"/>
    <w:rsid w:val="00A7443A"/>
    <w:pPr>
      <w:spacing w:after="101" w:line="216" w:lineRule="exact"/>
      <w:ind w:firstLine="288"/>
      <w:jc w:val="both"/>
    </w:pPr>
    <w:rPr>
      <w:rFonts w:ascii="Arial" w:eastAsia="Times New Roman" w:hAnsi="Arial" w:cs="Arial"/>
      <w:sz w:val="18"/>
      <w:szCs w:val="18"/>
      <w:lang w:eastAsia="es-ES"/>
    </w:rPr>
  </w:style>
  <w:style w:type="character" w:customStyle="1" w:styleId="medium">
    <w:name w:val="medium"/>
    <w:basedOn w:val="Fuentedeprrafopredeter"/>
    <w:rsid w:val="00A3132A"/>
  </w:style>
  <w:style w:type="paragraph" w:styleId="Lista2">
    <w:name w:val="List 2"/>
    <w:basedOn w:val="Normal"/>
    <w:uiPriority w:val="99"/>
    <w:unhideWhenUsed/>
    <w:rsid w:val="009D65BD"/>
    <w:pPr>
      <w:ind w:left="566" w:hanging="283"/>
      <w:contextualSpacing/>
    </w:pPr>
  </w:style>
  <w:style w:type="paragraph" w:styleId="Saludo">
    <w:name w:val="Salutation"/>
    <w:basedOn w:val="Normal"/>
    <w:next w:val="Normal"/>
    <w:link w:val="SaludoCar"/>
    <w:uiPriority w:val="99"/>
    <w:unhideWhenUsed/>
    <w:rsid w:val="009D65BD"/>
  </w:style>
  <w:style w:type="character" w:customStyle="1" w:styleId="SaludoCar">
    <w:name w:val="Saludo Car"/>
    <w:basedOn w:val="Fuentedeprrafopredeter"/>
    <w:link w:val="Saludo"/>
    <w:uiPriority w:val="99"/>
    <w:rsid w:val="009D65BD"/>
  </w:style>
  <w:style w:type="paragraph" w:styleId="Textoindependiente">
    <w:name w:val="Body Text"/>
    <w:basedOn w:val="Normal"/>
    <w:link w:val="TextoindependienteCar"/>
    <w:uiPriority w:val="99"/>
    <w:unhideWhenUsed/>
    <w:rsid w:val="009D65BD"/>
    <w:pPr>
      <w:spacing w:after="120"/>
    </w:pPr>
  </w:style>
  <w:style w:type="character" w:customStyle="1" w:styleId="TextoindependienteCar">
    <w:name w:val="Texto independiente Car"/>
    <w:basedOn w:val="Fuentedeprrafopredeter"/>
    <w:link w:val="Textoindependiente"/>
    <w:uiPriority w:val="99"/>
    <w:rsid w:val="009D65BD"/>
  </w:style>
  <w:style w:type="paragraph" w:styleId="Sangradetextonormal">
    <w:name w:val="Body Text Indent"/>
    <w:basedOn w:val="Normal"/>
    <w:link w:val="SangradetextonormalCar"/>
    <w:uiPriority w:val="99"/>
    <w:unhideWhenUsed/>
    <w:rsid w:val="009D65BD"/>
    <w:pPr>
      <w:spacing w:after="120"/>
      <w:ind w:left="283"/>
    </w:pPr>
  </w:style>
  <w:style w:type="character" w:customStyle="1" w:styleId="SangradetextonormalCar">
    <w:name w:val="Sangría de texto normal Car"/>
    <w:basedOn w:val="Fuentedeprrafopredeter"/>
    <w:link w:val="Sangradetextonormal"/>
    <w:uiPriority w:val="99"/>
    <w:rsid w:val="009D65BD"/>
  </w:style>
  <w:style w:type="paragraph" w:customStyle="1" w:styleId="Lneadeasunto">
    <w:name w:val="Línea de asunto"/>
    <w:basedOn w:val="Normal"/>
    <w:rsid w:val="009D65BD"/>
  </w:style>
  <w:style w:type="paragraph" w:styleId="Textoindependienteprimerasangra2">
    <w:name w:val="Body Text First Indent 2"/>
    <w:basedOn w:val="Sangradetextonormal"/>
    <w:link w:val="Textoindependienteprimerasangra2Car"/>
    <w:uiPriority w:val="99"/>
    <w:unhideWhenUsed/>
    <w:rsid w:val="009D65BD"/>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D65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1480">
      <w:bodyDiv w:val="1"/>
      <w:marLeft w:val="0"/>
      <w:marRight w:val="0"/>
      <w:marTop w:val="0"/>
      <w:marBottom w:val="0"/>
      <w:divBdr>
        <w:top w:val="none" w:sz="0" w:space="0" w:color="auto"/>
        <w:left w:val="none" w:sz="0" w:space="0" w:color="auto"/>
        <w:bottom w:val="none" w:sz="0" w:space="0" w:color="auto"/>
        <w:right w:val="none" w:sz="0" w:space="0" w:color="auto"/>
      </w:divBdr>
    </w:div>
    <w:div w:id="29502039">
      <w:bodyDiv w:val="1"/>
      <w:marLeft w:val="0"/>
      <w:marRight w:val="0"/>
      <w:marTop w:val="0"/>
      <w:marBottom w:val="0"/>
      <w:divBdr>
        <w:top w:val="none" w:sz="0" w:space="0" w:color="auto"/>
        <w:left w:val="none" w:sz="0" w:space="0" w:color="auto"/>
        <w:bottom w:val="none" w:sz="0" w:space="0" w:color="auto"/>
        <w:right w:val="none" w:sz="0" w:space="0" w:color="auto"/>
      </w:divBdr>
    </w:div>
    <w:div w:id="48237163">
      <w:bodyDiv w:val="1"/>
      <w:marLeft w:val="0"/>
      <w:marRight w:val="0"/>
      <w:marTop w:val="0"/>
      <w:marBottom w:val="0"/>
      <w:divBdr>
        <w:top w:val="none" w:sz="0" w:space="0" w:color="auto"/>
        <w:left w:val="none" w:sz="0" w:space="0" w:color="auto"/>
        <w:bottom w:val="none" w:sz="0" w:space="0" w:color="auto"/>
        <w:right w:val="none" w:sz="0" w:space="0" w:color="auto"/>
      </w:divBdr>
    </w:div>
    <w:div w:id="93597128">
      <w:bodyDiv w:val="1"/>
      <w:marLeft w:val="0"/>
      <w:marRight w:val="0"/>
      <w:marTop w:val="0"/>
      <w:marBottom w:val="0"/>
      <w:divBdr>
        <w:top w:val="none" w:sz="0" w:space="0" w:color="auto"/>
        <w:left w:val="none" w:sz="0" w:space="0" w:color="auto"/>
        <w:bottom w:val="none" w:sz="0" w:space="0" w:color="auto"/>
        <w:right w:val="none" w:sz="0" w:space="0" w:color="auto"/>
      </w:divBdr>
    </w:div>
    <w:div w:id="93986727">
      <w:bodyDiv w:val="1"/>
      <w:marLeft w:val="0"/>
      <w:marRight w:val="0"/>
      <w:marTop w:val="0"/>
      <w:marBottom w:val="0"/>
      <w:divBdr>
        <w:top w:val="none" w:sz="0" w:space="0" w:color="auto"/>
        <w:left w:val="none" w:sz="0" w:space="0" w:color="auto"/>
        <w:bottom w:val="none" w:sz="0" w:space="0" w:color="auto"/>
        <w:right w:val="none" w:sz="0" w:space="0" w:color="auto"/>
      </w:divBdr>
    </w:div>
    <w:div w:id="97259761">
      <w:bodyDiv w:val="1"/>
      <w:marLeft w:val="0"/>
      <w:marRight w:val="0"/>
      <w:marTop w:val="0"/>
      <w:marBottom w:val="0"/>
      <w:divBdr>
        <w:top w:val="none" w:sz="0" w:space="0" w:color="auto"/>
        <w:left w:val="none" w:sz="0" w:space="0" w:color="auto"/>
        <w:bottom w:val="none" w:sz="0" w:space="0" w:color="auto"/>
        <w:right w:val="none" w:sz="0" w:space="0" w:color="auto"/>
      </w:divBdr>
      <w:divsChild>
        <w:div w:id="1040476737">
          <w:marLeft w:val="0"/>
          <w:marRight w:val="0"/>
          <w:marTop w:val="0"/>
          <w:marBottom w:val="0"/>
          <w:divBdr>
            <w:top w:val="none" w:sz="0" w:space="0" w:color="auto"/>
            <w:left w:val="none" w:sz="0" w:space="0" w:color="auto"/>
            <w:bottom w:val="none" w:sz="0" w:space="0" w:color="auto"/>
            <w:right w:val="none" w:sz="0" w:space="0" w:color="auto"/>
          </w:divBdr>
          <w:divsChild>
            <w:div w:id="1137988391">
              <w:marLeft w:val="0"/>
              <w:marRight w:val="0"/>
              <w:marTop w:val="0"/>
              <w:marBottom w:val="0"/>
              <w:divBdr>
                <w:top w:val="none" w:sz="0" w:space="0" w:color="auto"/>
                <w:left w:val="none" w:sz="0" w:space="0" w:color="auto"/>
                <w:bottom w:val="none" w:sz="0" w:space="0" w:color="auto"/>
                <w:right w:val="none" w:sz="0" w:space="0" w:color="auto"/>
              </w:divBdr>
              <w:divsChild>
                <w:div w:id="1185708165">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59698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05632">
      <w:bodyDiv w:val="1"/>
      <w:marLeft w:val="0"/>
      <w:marRight w:val="0"/>
      <w:marTop w:val="0"/>
      <w:marBottom w:val="0"/>
      <w:divBdr>
        <w:top w:val="none" w:sz="0" w:space="0" w:color="auto"/>
        <w:left w:val="none" w:sz="0" w:space="0" w:color="auto"/>
        <w:bottom w:val="none" w:sz="0" w:space="0" w:color="auto"/>
        <w:right w:val="none" w:sz="0" w:space="0" w:color="auto"/>
      </w:divBdr>
    </w:div>
    <w:div w:id="110125236">
      <w:bodyDiv w:val="1"/>
      <w:marLeft w:val="0"/>
      <w:marRight w:val="0"/>
      <w:marTop w:val="0"/>
      <w:marBottom w:val="0"/>
      <w:divBdr>
        <w:top w:val="none" w:sz="0" w:space="0" w:color="auto"/>
        <w:left w:val="none" w:sz="0" w:space="0" w:color="auto"/>
        <w:bottom w:val="none" w:sz="0" w:space="0" w:color="auto"/>
        <w:right w:val="none" w:sz="0" w:space="0" w:color="auto"/>
      </w:divBdr>
    </w:div>
    <w:div w:id="121969906">
      <w:bodyDiv w:val="1"/>
      <w:marLeft w:val="0"/>
      <w:marRight w:val="0"/>
      <w:marTop w:val="0"/>
      <w:marBottom w:val="0"/>
      <w:divBdr>
        <w:top w:val="none" w:sz="0" w:space="0" w:color="auto"/>
        <w:left w:val="none" w:sz="0" w:space="0" w:color="auto"/>
        <w:bottom w:val="none" w:sz="0" w:space="0" w:color="auto"/>
        <w:right w:val="none" w:sz="0" w:space="0" w:color="auto"/>
      </w:divBdr>
    </w:div>
    <w:div w:id="136729203">
      <w:bodyDiv w:val="1"/>
      <w:marLeft w:val="0"/>
      <w:marRight w:val="0"/>
      <w:marTop w:val="0"/>
      <w:marBottom w:val="0"/>
      <w:divBdr>
        <w:top w:val="none" w:sz="0" w:space="0" w:color="auto"/>
        <w:left w:val="none" w:sz="0" w:space="0" w:color="auto"/>
        <w:bottom w:val="none" w:sz="0" w:space="0" w:color="auto"/>
        <w:right w:val="none" w:sz="0" w:space="0" w:color="auto"/>
      </w:divBdr>
    </w:div>
    <w:div w:id="155071830">
      <w:bodyDiv w:val="1"/>
      <w:marLeft w:val="0"/>
      <w:marRight w:val="0"/>
      <w:marTop w:val="0"/>
      <w:marBottom w:val="0"/>
      <w:divBdr>
        <w:top w:val="none" w:sz="0" w:space="0" w:color="auto"/>
        <w:left w:val="none" w:sz="0" w:space="0" w:color="auto"/>
        <w:bottom w:val="none" w:sz="0" w:space="0" w:color="auto"/>
        <w:right w:val="none" w:sz="0" w:space="0" w:color="auto"/>
      </w:divBdr>
    </w:div>
    <w:div w:id="163329321">
      <w:bodyDiv w:val="1"/>
      <w:marLeft w:val="0"/>
      <w:marRight w:val="0"/>
      <w:marTop w:val="0"/>
      <w:marBottom w:val="0"/>
      <w:divBdr>
        <w:top w:val="none" w:sz="0" w:space="0" w:color="auto"/>
        <w:left w:val="none" w:sz="0" w:space="0" w:color="auto"/>
        <w:bottom w:val="none" w:sz="0" w:space="0" w:color="auto"/>
        <w:right w:val="none" w:sz="0" w:space="0" w:color="auto"/>
      </w:divBdr>
    </w:div>
    <w:div w:id="229849993">
      <w:bodyDiv w:val="1"/>
      <w:marLeft w:val="0"/>
      <w:marRight w:val="0"/>
      <w:marTop w:val="0"/>
      <w:marBottom w:val="0"/>
      <w:divBdr>
        <w:top w:val="none" w:sz="0" w:space="0" w:color="auto"/>
        <w:left w:val="none" w:sz="0" w:space="0" w:color="auto"/>
        <w:bottom w:val="none" w:sz="0" w:space="0" w:color="auto"/>
        <w:right w:val="none" w:sz="0" w:space="0" w:color="auto"/>
      </w:divBdr>
    </w:div>
    <w:div w:id="300235839">
      <w:bodyDiv w:val="1"/>
      <w:marLeft w:val="0"/>
      <w:marRight w:val="0"/>
      <w:marTop w:val="0"/>
      <w:marBottom w:val="0"/>
      <w:divBdr>
        <w:top w:val="none" w:sz="0" w:space="0" w:color="auto"/>
        <w:left w:val="none" w:sz="0" w:space="0" w:color="auto"/>
        <w:bottom w:val="none" w:sz="0" w:space="0" w:color="auto"/>
        <w:right w:val="none" w:sz="0" w:space="0" w:color="auto"/>
      </w:divBdr>
    </w:div>
    <w:div w:id="378431538">
      <w:bodyDiv w:val="1"/>
      <w:marLeft w:val="0"/>
      <w:marRight w:val="0"/>
      <w:marTop w:val="0"/>
      <w:marBottom w:val="0"/>
      <w:divBdr>
        <w:top w:val="none" w:sz="0" w:space="0" w:color="auto"/>
        <w:left w:val="none" w:sz="0" w:space="0" w:color="auto"/>
        <w:bottom w:val="none" w:sz="0" w:space="0" w:color="auto"/>
        <w:right w:val="none" w:sz="0" w:space="0" w:color="auto"/>
      </w:divBdr>
    </w:div>
    <w:div w:id="390009225">
      <w:bodyDiv w:val="1"/>
      <w:marLeft w:val="0"/>
      <w:marRight w:val="0"/>
      <w:marTop w:val="0"/>
      <w:marBottom w:val="0"/>
      <w:divBdr>
        <w:top w:val="none" w:sz="0" w:space="0" w:color="auto"/>
        <w:left w:val="none" w:sz="0" w:space="0" w:color="auto"/>
        <w:bottom w:val="none" w:sz="0" w:space="0" w:color="auto"/>
        <w:right w:val="none" w:sz="0" w:space="0" w:color="auto"/>
      </w:divBdr>
    </w:div>
    <w:div w:id="426510639">
      <w:bodyDiv w:val="1"/>
      <w:marLeft w:val="0"/>
      <w:marRight w:val="0"/>
      <w:marTop w:val="0"/>
      <w:marBottom w:val="0"/>
      <w:divBdr>
        <w:top w:val="none" w:sz="0" w:space="0" w:color="auto"/>
        <w:left w:val="none" w:sz="0" w:space="0" w:color="auto"/>
        <w:bottom w:val="none" w:sz="0" w:space="0" w:color="auto"/>
        <w:right w:val="none" w:sz="0" w:space="0" w:color="auto"/>
      </w:divBdr>
    </w:div>
    <w:div w:id="443497084">
      <w:bodyDiv w:val="1"/>
      <w:marLeft w:val="0"/>
      <w:marRight w:val="0"/>
      <w:marTop w:val="0"/>
      <w:marBottom w:val="0"/>
      <w:divBdr>
        <w:top w:val="none" w:sz="0" w:space="0" w:color="auto"/>
        <w:left w:val="none" w:sz="0" w:space="0" w:color="auto"/>
        <w:bottom w:val="none" w:sz="0" w:space="0" w:color="auto"/>
        <w:right w:val="none" w:sz="0" w:space="0" w:color="auto"/>
      </w:divBdr>
    </w:div>
    <w:div w:id="506677095">
      <w:bodyDiv w:val="1"/>
      <w:marLeft w:val="0"/>
      <w:marRight w:val="0"/>
      <w:marTop w:val="0"/>
      <w:marBottom w:val="0"/>
      <w:divBdr>
        <w:top w:val="none" w:sz="0" w:space="0" w:color="auto"/>
        <w:left w:val="none" w:sz="0" w:space="0" w:color="auto"/>
        <w:bottom w:val="none" w:sz="0" w:space="0" w:color="auto"/>
        <w:right w:val="none" w:sz="0" w:space="0" w:color="auto"/>
      </w:divBdr>
    </w:div>
    <w:div w:id="557056250">
      <w:bodyDiv w:val="1"/>
      <w:marLeft w:val="0"/>
      <w:marRight w:val="0"/>
      <w:marTop w:val="0"/>
      <w:marBottom w:val="0"/>
      <w:divBdr>
        <w:top w:val="none" w:sz="0" w:space="0" w:color="auto"/>
        <w:left w:val="none" w:sz="0" w:space="0" w:color="auto"/>
        <w:bottom w:val="none" w:sz="0" w:space="0" w:color="auto"/>
        <w:right w:val="none" w:sz="0" w:space="0" w:color="auto"/>
      </w:divBdr>
    </w:div>
    <w:div w:id="563639804">
      <w:bodyDiv w:val="1"/>
      <w:marLeft w:val="0"/>
      <w:marRight w:val="0"/>
      <w:marTop w:val="0"/>
      <w:marBottom w:val="0"/>
      <w:divBdr>
        <w:top w:val="none" w:sz="0" w:space="0" w:color="auto"/>
        <w:left w:val="none" w:sz="0" w:space="0" w:color="auto"/>
        <w:bottom w:val="none" w:sz="0" w:space="0" w:color="auto"/>
        <w:right w:val="none" w:sz="0" w:space="0" w:color="auto"/>
      </w:divBdr>
    </w:div>
    <w:div w:id="583876839">
      <w:bodyDiv w:val="1"/>
      <w:marLeft w:val="0"/>
      <w:marRight w:val="0"/>
      <w:marTop w:val="0"/>
      <w:marBottom w:val="0"/>
      <w:divBdr>
        <w:top w:val="none" w:sz="0" w:space="0" w:color="auto"/>
        <w:left w:val="none" w:sz="0" w:space="0" w:color="auto"/>
        <w:bottom w:val="none" w:sz="0" w:space="0" w:color="auto"/>
        <w:right w:val="none" w:sz="0" w:space="0" w:color="auto"/>
      </w:divBdr>
    </w:div>
    <w:div w:id="596597209">
      <w:bodyDiv w:val="1"/>
      <w:marLeft w:val="0"/>
      <w:marRight w:val="0"/>
      <w:marTop w:val="0"/>
      <w:marBottom w:val="0"/>
      <w:divBdr>
        <w:top w:val="none" w:sz="0" w:space="0" w:color="auto"/>
        <w:left w:val="none" w:sz="0" w:space="0" w:color="auto"/>
        <w:bottom w:val="none" w:sz="0" w:space="0" w:color="auto"/>
        <w:right w:val="none" w:sz="0" w:space="0" w:color="auto"/>
      </w:divBdr>
    </w:div>
    <w:div w:id="622881908">
      <w:bodyDiv w:val="1"/>
      <w:marLeft w:val="0"/>
      <w:marRight w:val="0"/>
      <w:marTop w:val="0"/>
      <w:marBottom w:val="0"/>
      <w:divBdr>
        <w:top w:val="none" w:sz="0" w:space="0" w:color="auto"/>
        <w:left w:val="none" w:sz="0" w:space="0" w:color="auto"/>
        <w:bottom w:val="none" w:sz="0" w:space="0" w:color="auto"/>
        <w:right w:val="none" w:sz="0" w:space="0" w:color="auto"/>
      </w:divBdr>
    </w:div>
    <w:div w:id="639841303">
      <w:bodyDiv w:val="1"/>
      <w:marLeft w:val="0"/>
      <w:marRight w:val="0"/>
      <w:marTop w:val="0"/>
      <w:marBottom w:val="0"/>
      <w:divBdr>
        <w:top w:val="none" w:sz="0" w:space="0" w:color="auto"/>
        <w:left w:val="none" w:sz="0" w:space="0" w:color="auto"/>
        <w:bottom w:val="none" w:sz="0" w:space="0" w:color="auto"/>
        <w:right w:val="none" w:sz="0" w:space="0" w:color="auto"/>
      </w:divBdr>
    </w:div>
    <w:div w:id="641470082">
      <w:bodyDiv w:val="1"/>
      <w:marLeft w:val="0"/>
      <w:marRight w:val="0"/>
      <w:marTop w:val="0"/>
      <w:marBottom w:val="0"/>
      <w:divBdr>
        <w:top w:val="none" w:sz="0" w:space="0" w:color="auto"/>
        <w:left w:val="none" w:sz="0" w:space="0" w:color="auto"/>
        <w:bottom w:val="none" w:sz="0" w:space="0" w:color="auto"/>
        <w:right w:val="none" w:sz="0" w:space="0" w:color="auto"/>
      </w:divBdr>
    </w:div>
    <w:div w:id="655229190">
      <w:bodyDiv w:val="1"/>
      <w:marLeft w:val="0"/>
      <w:marRight w:val="0"/>
      <w:marTop w:val="0"/>
      <w:marBottom w:val="0"/>
      <w:divBdr>
        <w:top w:val="none" w:sz="0" w:space="0" w:color="auto"/>
        <w:left w:val="none" w:sz="0" w:space="0" w:color="auto"/>
        <w:bottom w:val="none" w:sz="0" w:space="0" w:color="auto"/>
        <w:right w:val="none" w:sz="0" w:space="0" w:color="auto"/>
      </w:divBdr>
    </w:div>
    <w:div w:id="669480291">
      <w:bodyDiv w:val="1"/>
      <w:marLeft w:val="0"/>
      <w:marRight w:val="0"/>
      <w:marTop w:val="0"/>
      <w:marBottom w:val="0"/>
      <w:divBdr>
        <w:top w:val="none" w:sz="0" w:space="0" w:color="auto"/>
        <w:left w:val="none" w:sz="0" w:space="0" w:color="auto"/>
        <w:bottom w:val="none" w:sz="0" w:space="0" w:color="auto"/>
        <w:right w:val="none" w:sz="0" w:space="0" w:color="auto"/>
      </w:divBdr>
    </w:div>
    <w:div w:id="673387538">
      <w:bodyDiv w:val="1"/>
      <w:marLeft w:val="0"/>
      <w:marRight w:val="0"/>
      <w:marTop w:val="0"/>
      <w:marBottom w:val="0"/>
      <w:divBdr>
        <w:top w:val="none" w:sz="0" w:space="0" w:color="auto"/>
        <w:left w:val="none" w:sz="0" w:space="0" w:color="auto"/>
        <w:bottom w:val="none" w:sz="0" w:space="0" w:color="auto"/>
        <w:right w:val="none" w:sz="0" w:space="0" w:color="auto"/>
      </w:divBdr>
    </w:div>
    <w:div w:id="684095242">
      <w:bodyDiv w:val="1"/>
      <w:marLeft w:val="0"/>
      <w:marRight w:val="0"/>
      <w:marTop w:val="0"/>
      <w:marBottom w:val="0"/>
      <w:divBdr>
        <w:top w:val="none" w:sz="0" w:space="0" w:color="auto"/>
        <w:left w:val="none" w:sz="0" w:space="0" w:color="auto"/>
        <w:bottom w:val="none" w:sz="0" w:space="0" w:color="auto"/>
        <w:right w:val="none" w:sz="0" w:space="0" w:color="auto"/>
      </w:divBdr>
    </w:div>
    <w:div w:id="704446982">
      <w:bodyDiv w:val="1"/>
      <w:marLeft w:val="0"/>
      <w:marRight w:val="0"/>
      <w:marTop w:val="0"/>
      <w:marBottom w:val="0"/>
      <w:divBdr>
        <w:top w:val="none" w:sz="0" w:space="0" w:color="auto"/>
        <w:left w:val="none" w:sz="0" w:space="0" w:color="auto"/>
        <w:bottom w:val="none" w:sz="0" w:space="0" w:color="auto"/>
        <w:right w:val="none" w:sz="0" w:space="0" w:color="auto"/>
      </w:divBdr>
    </w:div>
    <w:div w:id="753818149">
      <w:bodyDiv w:val="1"/>
      <w:marLeft w:val="0"/>
      <w:marRight w:val="0"/>
      <w:marTop w:val="0"/>
      <w:marBottom w:val="0"/>
      <w:divBdr>
        <w:top w:val="none" w:sz="0" w:space="0" w:color="auto"/>
        <w:left w:val="none" w:sz="0" w:space="0" w:color="auto"/>
        <w:bottom w:val="none" w:sz="0" w:space="0" w:color="auto"/>
        <w:right w:val="none" w:sz="0" w:space="0" w:color="auto"/>
      </w:divBdr>
    </w:div>
    <w:div w:id="767769328">
      <w:bodyDiv w:val="1"/>
      <w:marLeft w:val="0"/>
      <w:marRight w:val="0"/>
      <w:marTop w:val="0"/>
      <w:marBottom w:val="0"/>
      <w:divBdr>
        <w:top w:val="none" w:sz="0" w:space="0" w:color="auto"/>
        <w:left w:val="none" w:sz="0" w:space="0" w:color="auto"/>
        <w:bottom w:val="none" w:sz="0" w:space="0" w:color="auto"/>
        <w:right w:val="none" w:sz="0" w:space="0" w:color="auto"/>
      </w:divBdr>
    </w:div>
    <w:div w:id="824203601">
      <w:bodyDiv w:val="1"/>
      <w:marLeft w:val="0"/>
      <w:marRight w:val="0"/>
      <w:marTop w:val="0"/>
      <w:marBottom w:val="0"/>
      <w:divBdr>
        <w:top w:val="none" w:sz="0" w:space="0" w:color="auto"/>
        <w:left w:val="none" w:sz="0" w:space="0" w:color="auto"/>
        <w:bottom w:val="none" w:sz="0" w:space="0" w:color="auto"/>
        <w:right w:val="none" w:sz="0" w:space="0" w:color="auto"/>
      </w:divBdr>
    </w:div>
    <w:div w:id="841313260">
      <w:bodyDiv w:val="1"/>
      <w:marLeft w:val="0"/>
      <w:marRight w:val="0"/>
      <w:marTop w:val="0"/>
      <w:marBottom w:val="0"/>
      <w:divBdr>
        <w:top w:val="none" w:sz="0" w:space="0" w:color="auto"/>
        <w:left w:val="none" w:sz="0" w:space="0" w:color="auto"/>
        <w:bottom w:val="none" w:sz="0" w:space="0" w:color="auto"/>
        <w:right w:val="none" w:sz="0" w:space="0" w:color="auto"/>
      </w:divBdr>
    </w:div>
    <w:div w:id="849490189">
      <w:bodyDiv w:val="1"/>
      <w:marLeft w:val="0"/>
      <w:marRight w:val="0"/>
      <w:marTop w:val="0"/>
      <w:marBottom w:val="0"/>
      <w:divBdr>
        <w:top w:val="none" w:sz="0" w:space="0" w:color="auto"/>
        <w:left w:val="none" w:sz="0" w:space="0" w:color="auto"/>
        <w:bottom w:val="none" w:sz="0" w:space="0" w:color="auto"/>
        <w:right w:val="none" w:sz="0" w:space="0" w:color="auto"/>
      </w:divBdr>
    </w:div>
    <w:div w:id="894660631">
      <w:bodyDiv w:val="1"/>
      <w:marLeft w:val="0"/>
      <w:marRight w:val="0"/>
      <w:marTop w:val="0"/>
      <w:marBottom w:val="0"/>
      <w:divBdr>
        <w:top w:val="none" w:sz="0" w:space="0" w:color="auto"/>
        <w:left w:val="none" w:sz="0" w:space="0" w:color="auto"/>
        <w:bottom w:val="none" w:sz="0" w:space="0" w:color="auto"/>
        <w:right w:val="none" w:sz="0" w:space="0" w:color="auto"/>
      </w:divBdr>
    </w:div>
    <w:div w:id="914246074">
      <w:bodyDiv w:val="1"/>
      <w:marLeft w:val="0"/>
      <w:marRight w:val="0"/>
      <w:marTop w:val="0"/>
      <w:marBottom w:val="0"/>
      <w:divBdr>
        <w:top w:val="none" w:sz="0" w:space="0" w:color="auto"/>
        <w:left w:val="none" w:sz="0" w:space="0" w:color="auto"/>
        <w:bottom w:val="none" w:sz="0" w:space="0" w:color="auto"/>
        <w:right w:val="none" w:sz="0" w:space="0" w:color="auto"/>
      </w:divBdr>
      <w:divsChild>
        <w:div w:id="642078224">
          <w:marLeft w:val="0"/>
          <w:marRight w:val="0"/>
          <w:marTop w:val="0"/>
          <w:marBottom w:val="0"/>
          <w:divBdr>
            <w:top w:val="none" w:sz="0" w:space="0" w:color="auto"/>
            <w:left w:val="none" w:sz="0" w:space="0" w:color="auto"/>
            <w:bottom w:val="none" w:sz="0" w:space="0" w:color="auto"/>
            <w:right w:val="none" w:sz="0" w:space="0" w:color="auto"/>
          </w:divBdr>
        </w:div>
      </w:divsChild>
    </w:div>
    <w:div w:id="954291387">
      <w:bodyDiv w:val="1"/>
      <w:marLeft w:val="0"/>
      <w:marRight w:val="0"/>
      <w:marTop w:val="0"/>
      <w:marBottom w:val="0"/>
      <w:divBdr>
        <w:top w:val="none" w:sz="0" w:space="0" w:color="auto"/>
        <w:left w:val="none" w:sz="0" w:space="0" w:color="auto"/>
        <w:bottom w:val="none" w:sz="0" w:space="0" w:color="auto"/>
        <w:right w:val="none" w:sz="0" w:space="0" w:color="auto"/>
      </w:divBdr>
    </w:div>
    <w:div w:id="1003508997">
      <w:bodyDiv w:val="1"/>
      <w:marLeft w:val="0"/>
      <w:marRight w:val="0"/>
      <w:marTop w:val="0"/>
      <w:marBottom w:val="0"/>
      <w:divBdr>
        <w:top w:val="none" w:sz="0" w:space="0" w:color="auto"/>
        <w:left w:val="none" w:sz="0" w:space="0" w:color="auto"/>
        <w:bottom w:val="none" w:sz="0" w:space="0" w:color="auto"/>
        <w:right w:val="none" w:sz="0" w:space="0" w:color="auto"/>
      </w:divBdr>
    </w:div>
    <w:div w:id="1029379235">
      <w:bodyDiv w:val="1"/>
      <w:marLeft w:val="0"/>
      <w:marRight w:val="0"/>
      <w:marTop w:val="0"/>
      <w:marBottom w:val="0"/>
      <w:divBdr>
        <w:top w:val="none" w:sz="0" w:space="0" w:color="auto"/>
        <w:left w:val="none" w:sz="0" w:space="0" w:color="auto"/>
        <w:bottom w:val="none" w:sz="0" w:space="0" w:color="auto"/>
        <w:right w:val="none" w:sz="0" w:space="0" w:color="auto"/>
      </w:divBdr>
    </w:div>
    <w:div w:id="1147011203">
      <w:bodyDiv w:val="1"/>
      <w:marLeft w:val="0"/>
      <w:marRight w:val="0"/>
      <w:marTop w:val="0"/>
      <w:marBottom w:val="0"/>
      <w:divBdr>
        <w:top w:val="none" w:sz="0" w:space="0" w:color="auto"/>
        <w:left w:val="none" w:sz="0" w:space="0" w:color="auto"/>
        <w:bottom w:val="none" w:sz="0" w:space="0" w:color="auto"/>
        <w:right w:val="none" w:sz="0" w:space="0" w:color="auto"/>
      </w:divBdr>
      <w:divsChild>
        <w:div w:id="1292901253">
          <w:marLeft w:val="0"/>
          <w:marRight w:val="0"/>
          <w:marTop w:val="0"/>
          <w:marBottom w:val="240"/>
          <w:divBdr>
            <w:top w:val="none" w:sz="0" w:space="0" w:color="auto"/>
            <w:left w:val="none" w:sz="0" w:space="0" w:color="auto"/>
            <w:bottom w:val="none" w:sz="0" w:space="0" w:color="auto"/>
            <w:right w:val="none" w:sz="0" w:space="0" w:color="auto"/>
          </w:divBdr>
        </w:div>
      </w:divsChild>
    </w:div>
    <w:div w:id="1183056493">
      <w:bodyDiv w:val="1"/>
      <w:marLeft w:val="0"/>
      <w:marRight w:val="0"/>
      <w:marTop w:val="0"/>
      <w:marBottom w:val="0"/>
      <w:divBdr>
        <w:top w:val="none" w:sz="0" w:space="0" w:color="auto"/>
        <w:left w:val="none" w:sz="0" w:space="0" w:color="auto"/>
        <w:bottom w:val="none" w:sz="0" w:space="0" w:color="auto"/>
        <w:right w:val="none" w:sz="0" w:space="0" w:color="auto"/>
      </w:divBdr>
    </w:div>
    <w:div w:id="1200049833">
      <w:bodyDiv w:val="1"/>
      <w:marLeft w:val="0"/>
      <w:marRight w:val="0"/>
      <w:marTop w:val="0"/>
      <w:marBottom w:val="0"/>
      <w:divBdr>
        <w:top w:val="none" w:sz="0" w:space="0" w:color="auto"/>
        <w:left w:val="none" w:sz="0" w:space="0" w:color="auto"/>
        <w:bottom w:val="none" w:sz="0" w:space="0" w:color="auto"/>
        <w:right w:val="none" w:sz="0" w:space="0" w:color="auto"/>
      </w:divBdr>
    </w:div>
    <w:div w:id="1241864527">
      <w:bodyDiv w:val="1"/>
      <w:marLeft w:val="0"/>
      <w:marRight w:val="0"/>
      <w:marTop w:val="0"/>
      <w:marBottom w:val="0"/>
      <w:divBdr>
        <w:top w:val="none" w:sz="0" w:space="0" w:color="auto"/>
        <w:left w:val="none" w:sz="0" w:space="0" w:color="auto"/>
        <w:bottom w:val="none" w:sz="0" w:space="0" w:color="auto"/>
        <w:right w:val="none" w:sz="0" w:space="0" w:color="auto"/>
      </w:divBdr>
    </w:div>
    <w:div w:id="1342052820">
      <w:bodyDiv w:val="1"/>
      <w:marLeft w:val="0"/>
      <w:marRight w:val="0"/>
      <w:marTop w:val="0"/>
      <w:marBottom w:val="0"/>
      <w:divBdr>
        <w:top w:val="none" w:sz="0" w:space="0" w:color="auto"/>
        <w:left w:val="none" w:sz="0" w:space="0" w:color="auto"/>
        <w:bottom w:val="none" w:sz="0" w:space="0" w:color="auto"/>
        <w:right w:val="none" w:sz="0" w:space="0" w:color="auto"/>
      </w:divBdr>
    </w:div>
    <w:div w:id="1348554615">
      <w:bodyDiv w:val="1"/>
      <w:marLeft w:val="0"/>
      <w:marRight w:val="0"/>
      <w:marTop w:val="0"/>
      <w:marBottom w:val="0"/>
      <w:divBdr>
        <w:top w:val="none" w:sz="0" w:space="0" w:color="auto"/>
        <w:left w:val="none" w:sz="0" w:space="0" w:color="auto"/>
        <w:bottom w:val="none" w:sz="0" w:space="0" w:color="auto"/>
        <w:right w:val="none" w:sz="0" w:space="0" w:color="auto"/>
      </w:divBdr>
    </w:div>
    <w:div w:id="1439523047">
      <w:bodyDiv w:val="1"/>
      <w:marLeft w:val="0"/>
      <w:marRight w:val="0"/>
      <w:marTop w:val="0"/>
      <w:marBottom w:val="0"/>
      <w:divBdr>
        <w:top w:val="none" w:sz="0" w:space="0" w:color="auto"/>
        <w:left w:val="none" w:sz="0" w:space="0" w:color="auto"/>
        <w:bottom w:val="none" w:sz="0" w:space="0" w:color="auto"/>
        <w:right w:val="none" w:sz="0" w:space="0" w:color="auto"/>
      </w:divBdr>
    </w:div>
    <w:div w:id="1471945435">
      <w:bodyDiv w:val="1"/>
      <w:marLeft w:val="0"/>
      <w:marRight w:val="0"/>
      <w:marTop w:val="0"/>
      <w:marBottom w:val="0"/>
      <w:divBdr>
        <w:top w:val="none" w:sz="0" w:space="0" w:color="auto"/>
        <w:left w:val="none" w:sz="0" w:space="0" w:color="auto"/>
        <w:bottom w:val="none" w:sz="0" w:space="0" w:color="auto"/>
        <w:right w:val="none" w:sz="0" w:space="0" w:color="auto"/>
      </w:divBdr>
    </w:div>
    <w:div w:id="1476024602">
      <w:bodyDiv w:val="1"/>
      <w:marLeft w:val="0"/>
      <w:marRight w:val="0"/>
      <w:marTop w:val="0"/>
      <w:marBottom w:val="0"/>
      <w:divBdr>
        <w:top w:val="none" w:sz="0" w:space="0" w:color="auto"/>
        <w:left w:val="none" w:sz="0" w:space="0" w:color="auto"/>
        <w:bottom w:val="none" w:sz="0" w:space="0" w:color="auto"/>
        <w:right w:val="none" w:sz="0" w:space="0" w:color="auto"/>
      </w:divBdr>
    </w:div>
    <w:div w:id="1491602332">
      <w:bodyDiv w:val="1"/>
      <w:marLeft w:val="0"/>
      <w:marRight w:val="0"/>
      <w:marTop w:val="0"/>
      <w:marBottom w:val="0"/>
      <w:divBdr>
        <w:top w:val="none" w:sz="0" w:space="0" w:color="auto"/>
        <w:left w:val="none" w:sz="0" w:space="0" w:color="auto"/>
        <w:bottom w:val="none" w:sz="0" w:space="0" w:color="auto"/>
        <w:right w:val="none" w:sz="0" w:space="0" w:color="auto"/>
      </w:divBdr>
    </w:div>
    <w:div w:id="1503351498">
      <w:bodyDiv w:val="1"/>
      <w:marLeft w:val="0"/>
      <w:marRight w:val="0"/>
      <w:marTop w:val="0"/>
      <w:marBottom w:val="0"/>
      <w:divBdr>
        <w:top w:val="none" w:sz="0" w:space="0" w:color="auto"/>
        <w:left w:val="none" w:sz="0" w:space="0" w:color="auto"/>
        <w:bottom w:val="none" w:sz="0" w:space="0" w:color="auto"/>
        <w:right w:val="none" w:sz="0" w:space="0" w:color="auto"/>
      </w:divBdr>
    </w:div>
    <w:div w:id="1525632843">
      <w:bodyDiv w:val="1"/>
      <w:marLeft w:val="0"/>
      <w:marRight w:val="0"/>
      <w:marTop w:val="0"/>
      <w:marBottom w:val="0"/>
      <w:divBdr>
        <w:top w:val="none" w:sz="0" w:space="0" w:color="auto"/>
        <w:left w:val="none" w:sz="0" w:space="0" w:color="auto"/>
        <w:bottom w:val="none" w:sz="0" w:space="0" w:color="auto"/>
        <w:right w:val="none" w:sz="0" w:space="0" w:color="auto"/>
      </w:divBdr>
    </w:div>
    <w:div w:id="1564871472">
      <w:bodyDiv w:val="1"/>
      <w:marLeft w:val="0"/>
      <w:marRight w:val="0"/>
      <w:marTop w:val="0"/>
      <w:marBottom w:val="0"/>
      <w:divBdr>
        <w:top w:val="none" w:sz="0" w:space="0" w:color="auto"/>
        <w:left w:val="none" w:sz="0" w:space="0" w:color="auto"/>
        <w:bottom w:val="none" w:sz="0" w:space="0" w:color="auto"/>
        <w:right w:val="none" w:sz="0" w:space="0" w:color="auto"/>
      </w:divBdr>
    </w:div>
    <w:div w:id="1585801600">
      <w:bodyDiv w:val="1"/>
      <w:marLeft w:val="0"/>
      <w:marRight w:val="0"/>
      <w:marTop w:val="0"/>
      <w:marBottom w:val="0"/>
      <w:divBdr>
        <w:top w:val="none" w:sz="0" w:space="0" w:color="auto"/>
        <w:left w:val="none" w:sz="0" w:space="0" w:color="auto"/>
        <w:bottom w:val="none" w:sz="0" w:space="0" w:color="auto"/>
        <w:right w:val="none" w:sz="0" w:space="0" w:color="auto"/>
      </w:divBdr>
      <w:divsChild>
        <w:div w:id="524903844">
          <w:marLeft w:val="864"/>
          <w:marRight w:val="0"/>
          <w:marTop w:val="0"/>
          <w:marBottom w:val="101"/>
          <w:divBdr>
            <w:top w:val="none" w:sz="0" w:space="0" w:color="auto"/>
            <w:left w:val="none" w:sz="0" w:space="0" w:color="auto"/>
            <w:bottom w:val="none" w:sz="0" w:space="0" w:color="auto"/>
            <w:right w:val="none" w:sz="0" w:space="0" w:color="auto"/>
          </w:divBdr>
        </w:div>
        <w:div w:id="906065544">
          <w:marLeft w:val="0"/>
          <w:marRight w:val="0"/>
          <w:marTop w:val="0"/>
          <w:marBottom w:val="101"/>
          <w:divBdr>
            <w:top w:val="none" w:sz="0" w:space="0" w:color="auto"/>
            <w:left w:val="none" w:sz="0" w:space="0" w:color="auto"/>
            <w:bottom w:val="none" w:sz="0" w:space="0" w:color="auto"/>
            <w:right w:val="none" w:sz="0" w:space="0" w:color="auto"/>
          </w:divBdr>
        </w:div>
        <w:div w:id="1516503740">
          <w:marLeft w:val="864"/>
          <w:marRight w:val="0"/>
          <w:marTop w:val="0"/>
          <w:marBottom w:val="101"/>
          <w:divBdr>
            <w:top w:val="none" w:sz="0" w:space="0" w:color="auto"/>
            <w:left w:val="none" w:sz="0" w:space="0" w:color="auto"/>
            <w:bottom w:val="none" w:sz="0" w:space="0" w:color="auto"/>
            <w:right w:val="none" w:sz="0" w:space="0" w:color="auto"/>
          </w:divBdr>
        </w:div>
        <w:div w:id="1592012067">
          <w:marLeft w:val="864"/>
          <w:marRight w:val="0"/>
          <w:marTop w:val="0"/>
          <w:marBottom w:val="101"/>
          <w:divBdr>
            <w:top w:val="none" w:sz="0" w:space="0" w:color="auto"/>
            <w:left w:val="none" w:sz="0" w:space="0" w:color="auto"/>
            <w:bottom w:val="none" w:sz="0" w:space="0" w:color="auto"/>
            <w:right w:val="none" w:sz="0" w:space="0" w:color="auto"/>
          </w:divBdr>
        </w:div>
        <w:div w:id="1718092375">
          <w:marLeft w:val="864"/>
          <w:marRight w:val="0"/>
          <w:marTop w:val="0"/>
          <w:marBottom w:val="101"/>
          <w:divBdr>
            <w:top w:val="none" w:sz="0" w:space="0" w:color="auto"/>
            <w:left w:val="none" w:sz="0" w:space="0" w:color="auto"/>
            <w:bottom w:val="none" w:sz="0" w:space="0" w:color="auto"/>
            <w:right w:val="none" w:sz="0" w:space="0" w:color="auto"/>
          </w:divBdr>
        </w:div>
      </w:divsChild>
    </w:div>
    <w:div w:id="1586646510">
      <w:bodyDiv w:val="1"/>
      <w:marLeft w:val="0"/>
      <w:marRight w:val="0"/>
      <w:marTop w:val="0"/>
      <w:marBottom w:val="0"/>
      <w:divBdr>
        <w:top w:val="none" w:sz="0" w:space="0" w:color="auto"/>
        <w:left w:val="none" w:sz="0" w:space="0" w:color="auto"/>
        <w:bottom w:val="none" w:sz="0" w:space="0" w:color="auto"/>
        <w:right w:val="none" w:sz="0" w:space="0" w:color="auto"/>
      </w:divBdr>
    </w:div>
    <w:div w:id="1648780070">
      <w:bodyDiv w:val="1"/>
      <w:marLeft w:val="0"/>
      <w:marRight w:val="0"/>
      <w:marTop w:val="0"/>
      <w:marBottom w:val="0"/>
      <w:divBdr>
        <w:top w:val="none" w:sz="0" w:space="0" w:color="auto"/>
        <w:left w:val="none" w:sz="0" w:space="0" w:color="auto"/>
        <w:bottom w:val="none" w:sz="0" w:space="0" w:color="auto"/>
        <w:right w:val="none" w:sz="0" w:space="0" w:color="auto"/>
      </w:divBdr>
    </w:div>
    <w:div w:id="1660499381">
      <w:bodyDiv w:val="1"/>
      <w:marLeft w:val="0"/>
      <w:marRight w:val="0"/>
      <w:marTop w:val="0"/>
      <w:marBottom w:val="0"/>
      <w:divBdr>
        <w:top w:val="none" w:sz="0" w:space="0" w:color="auto"/>
        <w:left w:val="none" w:sz="0" w:space="0" w:color="auto"/>
        <w:bottom w:val="none" w:sz="0" w:space="0" w:color="auto"/>
        <w:right w:val="none" w:sz="0" w:space="0" w:color="auto"/>
      </w:divBdr>
    </w:div>
    <w:div w:id="1732192888">
      <w:bodyDiv w:val="1"/>
      <w:marLeft w:val="0"/>
      <w:marRight w:val="0"/>
      <w:marTop w:val="0"/>
      <w:marBottom w:val="0"/>
      <w:divBdr>
        <w:top w:val="none" w:sz="0" w:space="0" w:color="auto"/>
        <w:left w:val="none" w:sz="0" w:space="0" w:color="auto"/>
        <w:bottom w:val="none" w:sz="0" w:space="0" w:color="auto"/>
        <w:right w:val="none" w:sz="0" w:space="0" w:color="auto"/>
      </w:divBdr>
    </w:div>
    <w:div w:id="1742285793">
      <w:bodyDiv w:val="1"/>
      <w:marLeft w:val="0"/>
      <w:marRight w:val="0"/>
      <w:marTop w:val="0"/>
      <w:marBottom w:val="0"/>
      <w:divBdr>
        <w:top w:val="none" w:sz="0" w:space="0" w:color="auto"/>
        <w:left w:val="none" w:sz="0" w:space="0" w:color="auto"/>
        <w:bottom w:val="none" w:sz="0" w:space="0" w:color="auto"/>
        <w:right w:val="none" w:sz="0" w:space="0" w:color="auto"/>
      </w:divBdr>
    </w:div>
    <w:div w:id="1777822161">
      <w:bodyDiv w:val="1"/>
      <w:marLeft w:val="0"/>
      <w:marRight w:val="0"/>
      <w:marTop w:val="0"/>
      <w:marBottom w:val="0"/>
      <w:divBdr>
        <w:top w:val="none" w:sz="0" w:space="0" w:color="auto"/>
        <w:left w:val="none" w:sz="0" w:space="0" w:color="auto"/>
        <w:bottom w:val="none" w:sz="0" w:space="0" w:color="auto"/>
        <w:right w:val="none" w:sz="0" w:space="0" w:color="auto"/>
      </w:divBdr>
    </w:div>
    <w:div w:id="1794441620">
      <w:bodyDiv w:val="1"/>
      <w:marLeft w:val="0"/>
      <w:marRight w:val="0"/>
      <w:marTop w:val="0"/>
      <w:marBottom w:val="0"/>
      <w:divBdr>
        <w:top w:val="none" w:sz="0" w:space="0" w:color="auto"/>
        <w:left w:val="none" w:sz="0" w:space="0" w:color="auto"/>
        <w:bottom w:val="none" w:sz="0" w:space="0" w:color="auto"/>
        <w:right w:val="none" w:sz="0" w:space="0" w:color="auto"/>
      </w:divBdr>
    </w:div>
    <w:div w:id="1794708999">
      <w:bodyDiv w:val="1"/>
      <w:marLeft w:val="0"/>
      <w:marRight w:val="0"/>
      <w:marTop w:val="0"/>
      <w:marBottom w:val="0"/>
      <w:divBdr>
        <w:top w:val="none" w:sz="0" w:space="0" w:color="auto"/>
        <w:left w:val="none" w:sz="0" w:space="0" w:color="auto"/>
        <w:bottom w:val="none" w:sz="0" w:space="0" w:color="auto"/>
        <w:right w:val="none" w:sz="0" w:space="0" w:color="auto"/>
      </w:divBdr>
    </w:div>
    <w:div w:id="1853639597">
      <w:bodyDiv w:val="1"/>
      <w:marLeft w:val="0"/>
      <w:marRight w:val="0"/>
      <w:marTop w:val="0"/>
      <w:marBottom w:val="0"/>
      <w:divBdr>
        <w:top w:val="none" w:sz="0" w:space="0" w:color="auto"/>
        <w:left w:val="none" w:sz="0" w:space="0" w:color="auto"/>
        <w:bottom w:val="none" w:sz="0" w:space="0" w:color="auto"/>
        <w:right w:val="none" w:sz="0" w:space="0" w:color="auto"/>
      </w:divBdr>
    </w:div>
    <w:div w:id="1864590971">
      <w:bodyDiv w:val="1"/>
      <w:marLeft w:val="0"/>
      <w:marRight w:val="0"/>
      <w:marTop w:val="0"/>
      <w:marBottom w:val="0"/>
      <w:divBdr>
        <w:top w:val="none" w:sz="0" w:space="0" w:color="auto"/>
        <w:left w:val="none" w:sz="0" w:space="0" w:color="auto"/>
        <w:bottom w:val="none" w:sz="0" w:space="0" w:color="auto"/>
        <w:right w:val="none" w:sz="0" w:space="0" w:color="auto"/>
      </w:divBdr>
    </w:div>
    <w:div w:id="1873034122">
      <w:bodyDiv w:val="1"/>
      <w:marLeft w:val="0"/>
      <w:marRight w:val="0"/>
      <w:marTop w:val="0"/>
      <w:marBottom w:val="0"/>
      <w:divBdr>
        <w:top w:val="none" w:sz="0" w:space="0" w:color="auto"/>
        <w:left w:val="none" w:sz="0" w:space="0" w:color="auto"/>
        <w:bottom w:val="none" w:sz="0" w:space="0" w:color="auto"/>
        <w:right w:val="none" w:sz="0" w:space="0" w:color="auto"/>
      </w:divBdr>
    </w:div>
    <w:div w:id="1890417693">
      <w:bodyDiv w:val="1"/>
      <w:marLeft w:val="0"/>
      <w:marRight w:val="0"/>
      <w:marTop w:val="0"/>
      <w:marBottom w:val="0"/>
      <w:divBdr>
        <w:top w:val="none" w:sz="0" w:space="0" w:color="auto"/>
        <w:left w:val="none" w:sz="0" w:space="0" w:color="auto"/>
        <w:bottom w:val="none" w:sz="0" w:space="0" w:color="auto"/>
        <w:right w:val="none" w:sz="0" w:space="0" w:color="auto"/>
      </w:divBdr>
    </w:div>
    <w:div w:id="1967737714">
      <w:bodyDiv w:val="1"/>
      <w:marLeft w:val="0"/>
      <w:marRight w:val="0"/>
      <w:marTop w:val="0"/>
      <w:marBottom w:val="0"/>
      <w:divBdr>
        <w:top w:val="none" w:sz="0" w:space="0" w:color="auto"/>
        <w:left w:val="none" w:sz="0" w:space="0" w:color="auto"/>
        <w:bottom w:val="none" w:sz="0" w:space="0" w:color="auto"/>
        <w:right w:val="none" w:sz="0" w:space="0" w:color="auto"/>
      </w:divBdr>
    </w:div>
    <w:div w:id="1971088561">
      <w:bodyDiv w:val="1"/>
      <w:marLeft w:val="0"/>
      <w:marRight w:val="0"/>
      <w:marTop w:val="0"/>
      <w:marBottom w:val="0"/>
      <w:divBdr>
        <w:top w:val="none" w:sz="0" w:space="0" w:color="auto"/>
        <w:left w:val="none" w:sz="0" w:space="0" w:color="auto"/>
        <w:bottom w:val="none" w:sz="0" w:space="0" w:color="auto"/>
        <w:right w:val="none" w:sz="0" w:space="0" w:color="auto"/>
      </w:divBdr>
    </w:div>
    <w:div w:id="1976904918">
      <w:bodyDiv w:val="1"/>
      <w:marLeft w:val="0"/>
      <w:marRight w:val="0"/>
      <w:marTop w:val="0"/>
      <w:marBottom w:val="0"/>
      <w:divBdr>
        <w:top w:val="none" w:sz="0" w:space="0" w:color="auto"/>
        <w:left w:val="none" w:sz="0" w:space="0" w:color="auto"/>
        <w:bottom w:val="none" w:sz="0" w:space="0" w:color="auto"/>
        <w:right w:val="none" w:sz="0" w:space="0" w:color="auto"/>
      </w:divBdr>
    </w:div>
    <w:div w:id="1982036761">
      <w:bodyDiv w:val="1"/>
      <w:marLeft w:val="0"/>
      <w:marRight w:val="0"/>
      <w:marTop w:val="0"/>
      <w:marBottom w:val="0"/>
      <w:divBdr>
        <w:top w:val="none" w:sz="0" w:space="0" w:color="auto"/>
        <w:left w:val="none" w:sz="0" w:space="0" w:color="auto"/>
        <w:bottom w:val="none" w:sz="0" w:space="0" w:color="auto"/>
        <w:right w:val="none" w:sz="0" w:space="0" w:color="auto"/>
      </w:divBdr>
      <w:divsChild>
        <w:div w:id="38556398">
          <w:marLeft w:val="0"/>
          <w:marRight w:val="0"/>
          <w:marTop w:val="0"/>
          <w:marBottom w:val="101"/>
          <w:divBdr>
            <w:top w:val="none" w:sz="0" w:space="0" w:color="auto"/>
            <w:left w:val="none" w:sz="0" w:space="0" w:color="auto"/>
            <w:bottom w:val="none" w:sz="0" w:space="0" w:color="auto"/>
            <w:right w:val="none" w:sz="0" w:space="0" w:color="auto"/>
          </w:divBdr>
        </w:div>
        <w:div w:id="249778137">
          <w:marLeft w:val="864"/>
          <w:marRight w:val="0"/>
          <w:marTop w:val="0"/>
          <w:marBottom w:val="101"/>
          <w:divBdr>
            <w:top w:val="none" w:sz="0" w:space="0" w:color="auto"/>
            <w:left w:val="none" w:sz="0" w:space="0" w:color="auto"/>
            <w:bottom w:val="none" w:sz="0" w:space="0" w:color="auto"/>
            <w:right w:val="none" w:sz="0" w:space="0" w:color="auto"/>
          </w:divBdr>
        </w:div>
        <w:div w:id="588077439">
          <w:marLeft w:val="864"/>
          <w:marRight w:val="0"/>
          <w:marTop w:val="0"/>
          <w:marBottom w:val="101"/>
          <w:divBdr>
            <w:top w:val="none" w:sz="0" w:space="0" w:color="auto"/>
            <w:left w:val="none" w:sz="0" w:space="0" w:color="auto"/>
            <w:bottom w:val="none" w:sz="0" w:space="0" w:color="auto"/>
            <w:right w:val="none" w:sz="0" w:space="0" w:color="auto"/>
          </w:divBdr>
        </w:div>
        <w:div w:id="1258176142">
          <w:marLeft w:val="864"/>
          <w:marRight w:val="0"/>
          <w:marTop w:val="0"/>
          <w:marBottom w:val="101"/>
          <w:divBdr>
            <w:top w:val="none" w:sz="0" w:space="0" w:color="auto"/>
            <w:left w:val="none" w:sz="0" w:space="0" w:color="auto"/>
            <w:bottom w:val="none" w:sz="0" w:space="0" w:color="auto"/>
            <w:right w:val="none" w:sz="0" w:space="0" w:color="auto"/>
          </w:divBdr>
        </w:div>
        <w:div w:id="1616134705">
          <w:marLeft w:val="864"/>
          <w:marRight w:val="0"/>
          <w:marTop w:val="0"/>
          <w:marBottom w:val="101"/>
          <w:divBdr>
            <w:top w:val="none" w:sz="0" w:space="0" w:color="auto"/>
            <w:left w:val="none" w:sz="0" w:space="0" w:color="auto"/>
            <w:bottom w:val="none" w:sz="0" w:space="0" w:color="auto"/>
            <w:right w:val="none" w:sz="0" w:space="0" w:color="auto"/>
          </w:divBdr>
        </w:div>
      </w:divsChild>
    </w:div>
    <w:div w:id="1983074747">
      <w:bodyDiv w:val="1"/>
      <w:marLeft w:val="0"/>
      <w:marRight w:val="0"/>
      <w:marTop w:val="0"/>
      <w:marBottom w:val="0"/>
      <w:divBdr>
        <w:top w:val="none" w:sz="0" w:space="0" w:color="auto"/>
        <w:left w:val="none" w:sz="0" w:space="0" w:color="auto"/>
        <w:bottom w:val="none" w:sz="0" w:space="0" w:color="auto"/>
        <w:right w:val="none" w:sz="0" w:space="0" w:color="auto"/>
      </w:divBdr>
    </w:div>
    <w:div w:id="2013674812">
      <w:bodyDiv w:val="1"/>
      <w:marLeft w:val="0"/>
      <w:marRight w:val="0"/>
      <w:marTop w:val="0"/>
      <w:marBottom w:val="0"/>
      <w:divBdr>
        <w:top w:val="none" w:sz="0" w:space="0" w:color="auto"/>
        <w:left w:val="none" w:sz="0" w:space="0" w:color="auto"/>
        <w:bottom w:val="none" w:sz="0" w:space="0" w:color="auto"/>
        <w:right w:val="none" w:sz="0" w:space="0" w:color="auto"/>
      </w:divBdr>
    </w:div>
    <w:div w:id="2052606265">
      <w:bodyDiv w:val="1"/>
      <w:marLeft w:val="0"/>
      <w:marRight w:val="0"/>
      <w:marTop w:val="0"/>
      <w:marBottom w:val="0"/>
      <w:divBdr>
        <w:top w:val="none" w:sz="0" w:space="0" w:color="auto"/>
        <w:left w:val="none" w:sz="0" w:space="0" w:color="auto"/>
        <w:bottom w:val="none" w:sz="0" w:space="0" w:color="auto"/>
        <w:right w:val="none" w:sz="0" w:space="0" w:color="auto"/>
      </w:divBdr>
    </w:div>
    <w:div w:id="2053117913">
      <w:bodyDiv w:val="1"/>
      <w:marLeft w:val="0"/>
      <w:marRight w:val="0"/>
      <w:marTop w:val="0"/>
      <w:marBottom w:val="0"/>
      <w:divBdr>
        <w:top w:val="none" w:sz="0" w:space="0" w:color="auto"/>
        <w:left w:val="none" w:sz="0" w:space="0" w:color="auto"/>
        <w:bottom w:val="none" w:sz="0" w:space="0" w:color="auto"/>
        <w:right w:val="none" w:sz="0" w:space="0" w:color="auto"/>
      </w:divBdr>
    </w:div>
    <w:div w:id="2064256762">
      <w:bodyDiv w:val="1"/>
      <w:marLeft w:val="0"/>
      <w:marRight w:val="0"/>
      <w:marTop w:val="0"/>
      <w:marBottom w:val="0"/>
      <w:divBdr>
        <w:top w:val="none" w:sz="0" w:space="0" w:color="auto"/>
        <w:left w:val="none" w:sz="0" w:space="0" w:color="auto"/>
        <w:bottom w:val="none" w:sz="0" w:space="0" w:color="auto"/>
        <w:right w:val="none" w:sz="0" w:space="0" w:color="auto"/>
      </w:divBdr>
    </w:div>
    <w:div w:id="2076049461">
      <w:bodyDiv w:val="1"/>
      <w:marLeft w:val="0"/>
      <w:marRight w:val="0"/>
      <w:marTop w:val="0"/>
      <w:marBottom w:val="0"/>
      <w:divBdr>
        <w:top w:val="none" w:sz="0" w:space="0" w:color="auto"/>
        <w:left w:val="none" w:sz="0" w:space="0" w:color="auto"/>
        <w:bottom w:val="none" w:sz="0" w:space="0" w:color="auto"/>
        <w:right w:val="none" w:sz="0" w:space="0" w:color="auto"/>
      </w:divBdr>
    </w:div>
    <w:div w:id="2108227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849464.page" TargetMode="External"/><Relationship Id="rId18" Type="http://schemas.openxmlformats.org/officeDocument/2006/relationships/hyperlink" Target="https://www.saimex.org.mx/saimex/solicitud/downloadAttach/849464.page" TargetMode="External"/><Relationship Id="rId26" Type="http://schemas.openxmlformats.org/officeDocument/2006/relationships/hyperlink" Target="https://www.saimex.org.mx/saimex/solicitud/downloadAttach/849464.page" TargetMode="External"/><Relationship Id="rId39" Type="http://schemas.openxmlformats.org/officeDocument/2006/relationships/image" Target="media/image5.png"/><Relationship Id="rId21" Type="http://schemas.openxmlformats.org/officeDocument/2006/relationships/hyperlink" Target="https://www.ipomex.org.mx/ipo3/lgt/indice/VILLAVICTORIA/art_92_xxi.web" TargetMode="External"/><Relationship Id="rId34" Type="http://schemas.openxmlformats.org/officeDocument/2006/relationships/image" Target="media/image1.png"/><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pomex.org.mx/ipo3/lgt/indice/VILLAVICTORIA/art_92_xxi.web" TargetMode="External"/><Relationship Id="rId29" Type="http://schemas.openxmlformats.org/officeDocument/2006/relationships/hyperlink" Target="https://www.ipomex.org.mx/ipo3/lgt/indice/VILLAVICTORIA/art_92_xxi.web"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ipo3/lgt/indice/VILLAVICTORIA/art_92_xxi.web" TargetMode="External"/><Relationship Id="rId24" Type="http://schemas.openxmlformats.org/officeDocument/2006/relationships/hyperlink" Target="https://www.saimex.org.mx/saimex/solicitud/downloadAttach/849464.page" TargetMode="External"/><Relationship Id="rId32" Type="http://schemas.openxmlformats.org/officeDocument/2006/relationships/hyperlink" Target="javascript:AbrirModal(2)" TargetMode="External"/><Relationship Id="rId37" Type="http://schemas.openxmlformats.org/officeDocument/2006/relationships/image" Target="media/image3.png"/><Relationship Id="rId40" Type="http://schemas.openxmlformats.org/officeDocument/2006/relationships/image" Target="media/image6.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saimex.org.mx/saimex/solicitud/downloadAttach/849464.page" TargetMode="External"/><Relationship Id="rId23" Type="http://schemas.openxmlformats.org/officeDocument/2006/relationships/hyperlink" Target="https://www.ipomex.org.mx/ipo3/lgt/indice/VILLAVICTORIA/art_92_xxi.web" TargetMode="External"/><Relationship Id="rId28" Type="http://schemas.openxmlformats.org/officeDocument/2006/relationships/hyperlink" Target="https://www.saimex.org.mx/saimex/solicitud/downloadAttach/849464.page" TargetMode="External"/><Relationship Id="rId36" Type="http://schemas.openxmlformats.org/officeDocument/2006/relationships/image" Target="media/image2.png"/><Relationship Id="rId10" Type="http://schemas.openxmlformats.org/officeDocument/2006/relationships/hyperlink" Target="https://www.saimex.org.mx/saimex/solicitud/downloadAttach/849464.page" TargetMode="External"/><Relationship Id="rId19" Type="http://schemas.openxmlformats.org/officeDocument/2006/relationships/hyperlink" Target="https://www.saimex.org.mx/saimex/solicitud/downloadAttach/849464.page" TargetMode="External"/><Relationship Id="rId31" Type="http://schemas.openxmlformats.org/officeDocument/2006/relationships/hyperlink" Target="javascript:AbrirModal(1)"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ipomex.org.mx/ipo3/lgt/indice/VILLAVICTORIA/art_92_xxi.web" TargetMode="External"/><Relationship Id="rId14" Type="http://schemas.openxmlformats.org/officeDocument/2006/relationships/hyperlink" Target="https://www.ipomex.org.mx/ipo3/lgt/indice/VILLAVICTORIA/art_92_xxi.web" TargetMode="External"/><Relationship Id="rId22" Type="http://schemas.openxmlformats.org/officeDocument/2006/relationships/hyperlink" Target="https://www.saimex.org.mx/saimex/solicitud/downloadAttach/849464.page" TargetMode="External"/><Relationship Id="rId27" Type="http://schemas.openxmlformats.org/officeDocument/2006/relationships/hyperlink" Target="https://www.ipomex.org.mx/ipo3/lgt/indice/VILLAVICTORIA/art_92_xxi.web" TargetMode="External"/><Relationship Id="rId30" Type="http://schemas.openxmlformats.org/officeDocument/2006/relationships/hyperlink" Target="https://www.saimex.org.mx/saimex/solicitud/downloadAttach/849464.page" TargetMode="External"/><Relationship Id="rId35" Type="http://schemas.openxmlformats.org/officeDocument/2006/relationships/hyperlink" Target="https://www.ipomex.org.mx/ipo3/lgt/indice/VILLAVICTORIA/art_92_xxi.web" TargetMode="External"/><Relationship Id="rId43" Type="http://schemas.openxmlformats.org/officeDocument/2006/relationships/footer" Target="footer1.xml"/><Relationship Id="rId8" Type="http://schemas.openxmlformats.org/officeDocument/2006/relationships/hyperlink" Target="https://www.saimex.org.mx/saimex/solicitud/downloadAttach/849464.page" TargetMode="External"/><Relationship Id="rId3" Type="http://schemas.openxmlformats.org/officeDocument/2006/relationships/styles" Target="styles.xml"/><Relationship Id="rId12" Type="http://schemas.openxmlformats.org/officeDocument/2006/relationships/hyperlink" Target="https://www.saimex.org.mx/saimex/solicitud/downloadAttach/849464.page" TargetMode="External"/><Relationship Id="rId17" Type="http://schemas.openxmlformats.org/officeDocument/2006/relationships/hyperlink" Target="https://www.saimex.org.mx/saimex/solicitud/downloadAttach/849464.page" TargetMode="External"/><Relationship Id="rId25" Type="http://schemas.openxmlformats.org/officeDocument/2006/relationships/hyperlink" Target="https://www.ipomex.org.mx/ipo3/lgt/indice/VILLAVICTORIA/art_92_xxi.web" TargetMode="External"/><Relationship Id="rId33" Type="http://schemas.openxmlformats.org/officeDocument/2006/relationships/hyperlink" Target="https://www.ipomex.org.mx/ipo3/lgt/indice/VILLAVICTORIA/art_92_xxi.web" TargetMode="External"/><Relationship Id="rId38" Type="http://schemas.openxmlformats.org/officeDocument/2006/relationships/image" Target="media/image4.png"/><Relationship Id="rId46" Type="http://schemas.openxmlformats.org/officeDocument/2006/relationships/fontTable" Target="fontTable.xml"/><Relationship Id="rId20" Type="http://schemas.openxmlformats.org/officeDocument/2006/relationships/hyperlink" Target="https://www.saimex.org.mx/saimex/solicitud/downloadAttach/849464.page" TargetMode="External"/><Relationship Id="rId41"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sil.gobernacion.gob.mx/Glosario/definicionpop.php?ID=3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277A1C-1C45-445C-B424-86D139A3C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49</Pages>
  <Words>11281</Words>
  <Characters>62048</Characters>
  <Application>Microsoft Office Word</Application>
  <DocSecurity>0</DocSecurity>
  <Lines>517</Lines>
  <Paragraphs>146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Feri Jiméneez</cp:lastModifiedBy>
  <cp:revision>4</cp:revision>
  <cp:lastPrinted>2020-03-24T17:16:00Z</cp:lastPrinted>
  <dcterms:created xsi:type="dcterms:W3CDTF">2020-03-24T17:18:00Z</dcterms:created>
  <dcterms:modified xsi:type="dcterms:W3CDTF">2020-08-26T15:51:00Z</dcterms:modified>
</cp:coreProperties>
</file>