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EF0802">
        <w:rPr>
          <w:rFonts w:ascii="Palatino Linotype" w:hAnsi="Palatino Linotype"/>
          <w:sz w:val="24"/>
          <w:szCs w:val="24"/>
          <w:lang w:eastAsia="es-MX"/>
        </w:rPr>
        <w:t>a veintidós</w:t>
      </w:r>
      <w:r w:rsidR="00455ABF">
        <w:rPr>
          <w:rFonts w:ascii="Palatino Linotype" w:hAnsi="Palatino Linotype"/>
          <w:sz w:val="24"/>
          <w:szCs w:val="24"/>
          <w:lang w:eastAsia="es-MX"/>
        </w:rPr>
        <w:t xml:space="preserve"> de mayo</w:t>
      </w:r>
      <w:r w:rsidR="00DE1031">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55ABF" w:rsidRPr="00455ABF">
        <w:rPr>
          <w:rFonts w:ascii="Palatino Linotype" w:hAnsi="Palatino Linotype"/>
          <w:b/>
          <w:bCs/>
          <w:sz w:val="24"/>
          <w:szCs w:val="24"/>
          <w:lang w:eastAsia="es-MX"/>
        </w:rPr>
        <w:t>01385/INFOEM/IP/RR/2019</w:t>
      </w:r>
      <w:r w:rsidR="003C3124">
        <w:rPr>
          <w:rFonts w:ascii="Palatino Linotype" w:hAnsi="Palatino Linotype"/>
          <w:sz w:val="24"/>
          <w:szCs w:val="24"/>
        </w:rPr>
        <w:t>, interpuest</w:t>
      </w:r>
      <w:r w:rsidR="00893E0F">
        <w:rPr>
          <w:rFonts w:ascii="Palatino Linotype" w:hAnsi="Palatino Linotype"/>
          <w:sz w:val="24"/>
          <w:szCs w:val="24"/>
        </w:rPr>
        <w:t xml:space="preserve">o por </w:t>
      </w:r>
      <w:r w:rsidR="00455ABF">
        <w:rPr>
          <w:rFonts w:ascii="Palatino Linotype" w:hAnsi="Palatino Linotype"/>
          <w:sz w:val="24"/>
          <w:szCs w:val="24"/>
        </w:rPr>
        <w:t>el</w:t>
      </w:r>
      <w:r w:rsidR="00D01B24">
        <w:rPr>
          <w:rFonts w:ascii="Palatino Linotype" w:hAnsi="Palatino Linotype"/>
          <w:sz w:val="24"/>
          <w:szCs w:val="24"/>
        </w:rPr>
        <w:t xml:space="preserve"> </w:t>
      </w:r>
      <w:r w:rsidR="006C2E42">
        <w:rPr>
          <w:rFonts w:ascii="Palatino Linotype" w:hAnsi="Palatino Linotype"/>
          <w:b/>
          <w:sz w:val="24"/>
          <w:szCs w:val="24"/>
        </w:rPr>
        <w:t xml:space="preserve">C. </w:t>
      </w:r>
      <w:r w:rsidR="005F4807">
        <w:rPr>
          <w:rFonts w:ascii="Palatino Linotype" w:hAnsi="Palatino Linotype"/>
          <w:b/>
          <w:sz w:val="24"/>
          <w:szCs w:val="24"/>
        </w:rPr>
        <w:t>xxxxxxx xxxxxxxxxxxx xxxxxxxxxxxx</w:t>
      </w:r>
      <w:r w:rsidR="003A2C20">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455ABF">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55ABF">
        <w:rPr>
          <w:rFonts w:ascii="Palatino Linotype" w:hAnsi="Palatino Linotype"/>
          <w:sz w:val="24"/>
          <w:szCs w:val="24"/>
        </w:rPr>
        <w:t>l</w:t>
      </w:r>
      <w:r w:rsidRPr="00216B8D">
        <w:rPr>
          <w:rFonts w:ascii="Palatino Linotype" w:hAnsi="Palatino Linotype"/>
          <w:sz w:val="24"/>
          <w:szCs w:val="24"/>
        </w:rPr>
        <w:t xml:space="preserve"> </w:t>
      </w:r>
      <w:r w:rsidR="000C46DF" w:rsidRPr="000C46DF">
        <w:rPr>
          <w:rFonts w:ascii="Palatino Linotype" w:hAnsi="Palatino Linotype" w:cs="Arial"/>
          <w:b/>
          <w:sz w:val="24"/>
          <w:szCs w:val="24"/>
        </w:rPr>
        <w:t>Ayuntamiento de Hueypoxtla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3B15AE"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C46DF">
        <w:rPr>
          <w:rFonts w:ascii="Palatino Linotype" w:hAnsi="Palatino Linotype"/>
          <w:sz w:val="24"/>
          <w:szCs w:val="24"/>
        </w:rPr>
        <w:t>doce de febrero de dos mil diecinueve, el</w:t>
      </w:r>
      <w:r w:rsidR="00DD2D53" w:rsidRPr="00C35F18">
        <w:rPr>
          <w:rFonts w:ascii="Palatino Linotype" w:hAnsi="Palatino Linotype"/>
          <w:sz w:val="24"/>
          <w:szCs w:val="24"/>
        </w:rPr>
        <w:t xml:space="preserve"> </w:t>
      </w:r>
      <w:r w:rsidRPr="003A2C20">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3A2C20">
        <w:rPr>
          <w:rFonts w:ascii="Palatino Linotype" w:hAnsi="Palatino Linotype"/>
          <w:b/>
          <w:sz w:val="24"/>
          <w:szCs w:val="24"/>
        </w:rPr>
        <w:t>Sujeto Obligado</w:t>
      </w:r>
      <w:r w:rsidRPr="00C35F18">
        <w:rPr>
          <w:rFonts w:ascii="Palatino Linotype" w:hAnsi="Palatino Linotype"/>
          <w:sz w:val="24"/>
          <w:szCs w:val="24"/>
        </w:rPr>
        <w:t>, solicitud de acceso a la información pública, registrada bajo el número de expediente</w:t>
      </w:r>
      <w:r w:rsidR="00AF22CA">
        <w:rPr>
          <w:rFonts w:ascii="Palatino Linotype" w:hAnsi="Palatino Linotype"/>
          <w:b/>
          <w:sz w:val="24"/>
          <w:szCs w:val="24"/>
        </w:rPr>
        <w:t xml:space="preserve"> </w:t>
      </w:r>
      <w:r w:rsidR="000C46DF" w:rsidRPr="000C46DF">
        <w:rPr>
          <w:rFonts w:ascii="Palatino Linotype" w:hAnsi="Palatino Linotype"/>
          <w:b/>
          <w:sz w:val="24"/>
          <w:szCs w:val="24"/>
        </w:rPr>
        <w:t>00017/HUEYPOX/IP/2019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796DEA"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796DEA">
        <w:rPr>
          <w:rFonts w:ascii="Palatino Linotype" w:eastAsia="Times New Roman" w:hAnsi="Palatino Linotype" w:cs="Times New Roman"/>
          <w:i/>
          <w:sz w:val="24"/>
          <w:szCs w:val="24"/>
          <w:lang w:val="es-ES_tradnl" w:eastAsia="es-ES"/>
        </w:rPr>
        <w:t>“</w:t>
      </w:r>
      <w:r w:rsidR="000C46DF" w:rsidRPr="000C46DF">
        <w:rPr>
          <w:rFonts w:ascii="Palatino Linotype" w:eastAsia="Times New Roman" w:hAnsi="Palatino Linotype" w:cs="Times New Roman"/>
          <w:i/>
          <w:sz w:val="24"/>
          <w:szCs w:val="24"/>
          <w:lang w:eastAsia="es-ES"/>
        </w:rPr>
        <w:t>1.-Percepciones de los servidores y del H. Ayuntamiento de la administración Municipal 2016-2018, así como las autorizadas para el presente ejercicio fiscal. 2.-Acciones programadas que se emprenderán o que se tengan consideradas para el inmueble que se le denomina "universidad", localizado en la parte norte de la "Plaza Estado de México", en la Cabecera Municipal.</w:t>
      </w:r>
      <w:r w:rsidRPr="00796DEA">
        <w:rPr>
          <w:rFonts w:ascii="Palatino Linotype" w:eastAsia="Times New Roman" w:hAnsi="Palatino Linotype" w:cs="Times New Roman"/>
          <w:i/>
          <w:sz w:val="24"/>
          <w:szCs w:val="24"/>
          <w:lang w:val="es-ES_tradnl" w:eastAsia="es-ES"/>
        </w:rPr>
        <w:t>” [Sic]</w:t>
      </w:r>
    </w:p>
    <w:p w:rsidR="00F31F81" w:rsidRPr="00796DEA"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C46DF">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0C46DF">
        <w:rPr>
          <w:rFonts w:ascii="Palatino Linotype" w:hAnsi="Palatino Linotype"/>
          <w:sz w:val="24"/>
        </w:rPr>
        <w:t>cinco de marzo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796DEA" w:rsidRDefault="008C0E72" w:rsidP="0014447C">
      <w:pPr>
        <w:pStyle w:val="Sinespaciado"/>
        <w:spacing w:line="360" w:lineRule="auto"/>
        <w:jc w:val="both"/>
        <w:rPr>
          <w:rFonts w:ascii="Palatino Linotype" w:hAnsi="Palatino Linotype"/>
          <w:sz w:val="24"/>
          <w:szCs w:val="24"/>
        </w:rPr>
      </w:pPr>
    </w:p>
    <w:p w:rsidR="000C46DF" w:rsidRDefault="008C0E72" w:rsidP="000C46DF">
      <w:pPr>
        <w:pStyle w:val="Sinespaciado"/>
        <w:ind w:left="567" w:right="567"/>
        <w:jc w:val="both"/>
        <w:rPr>
          <w:rFonts w:ascii="Palatino Linotype" w:hAnsi="Palatino Linotype"/>
          <w:i/>
          <w:sz w:val="24"/>
          <w:szCs w:val="24"/>
        </w:rPr>
      </w:pPr>
      <w:r w:rsidRPr="00796DEA">
        <w:rPr>
          <w:rFonts w:ascii="Palatino Linotype" w:hAnsi="Palatino Linotype"/>
          <w:sz w:val="24"/>
          <w:szCs w:val="24"/>
        </w:rPr>
        <w:t>“</w:t>
      </w:r>
      <w:r w:rsidR="000C46DF" w:rsidRPr="000C46DF">
        <w:rPr>
          <w:rFonts w:ascii="Palatino Linotype" w:hAnsi="Palatino Linotype"/>
          <w:i/>
          <w:sz w:val="24"/>
          <w:szCs w:val="24"/>
        </w:rPr>
        <w:t>Hago entrega de la información solicitada, con fundamento en el Artículo 6 de la Constitución Política de los Estados Unidos Mexicanos, artículo 45 de la Ley General de Transparencia, Artículo 5 párrafos 15,16,20 y 21 de la Constitución Política del Estado Libre y Soberano de México, artículo 23 fracción IV; Artículo 24 fracción XIII Artículo 53 fracción II de la Ley de Transparencia y Acceso a la Información Pública del Estado de México y Municipios.</w:t>
      </w:r>
    </w:p>
    <w:p w:rsidR="000C46DF" w:rsidRPr="000C46DF" w:rsidRDefault="000C46DF" w:rsidP="000C46DF">
      <w:pPr>
        <w:pStyle w:val="Sinespaciado"/>
        <w:ind w:left="567" w:right="567"/>
        <w:jc w:val="both"/>
        <w:rPr>
          <w:rFonts w:ascii="Palatino Linotype" w:hAnsi="Palatino Linotype"/>
          <w:i/>
          <w:sz w:val="24"/>
          <w:szCs w:val="24"/>
        </w:rPr>
      </w:pPr>
    </w:p>
    <w:p w:rsidR="000C46DF" w:rsidRDefault="000C46DF" w:rsidP="000C46DF">
      <w:pPr>
        <w:pStyle w:val="Sinespaciado"/>
        <w:ind w:left="567" w:right="567"/>
        <w:jc w:val="both"/>
        <w:rPr>
          <w:rFonts w:ascii="Palatino Linotype" w:hAnsi="Palatino Linotype"/>
          <w:i/>
          <w:sz w:val="24"/>
          <w:szCs w:val="24"/>
        </w:rPr>
      </w:pPr>
      <w:r w:rsidRPr="000C46DF">
        <w:rPr>
          <w:rFonts w:ascii="Palatino Linotype" w:hAnsi="Palatino Linotype"/>
          <w:i/>
          <w:sz w:val="24"/>
          <w:szCs w:val="24"/>
        </w:rPr>
        <w:t>ATENTAMENTE</w:t>
      </w:r>
    </w:p>
    <w:p w:rsidR="000C46DF" w:rsidRPr="000C46DF" w:rsidRDefault="000C46DF" w:rsidP="000C46DF">
      <w:pPr>
        <w:pStyle w:val="Sinespaciado"/>
        <w:ind w:left="567" w:right="567"/>
        <w:jc w:val="both"/>
        <w:rPr>
          <w:rFonts w:ascii="Palatino Linotype" w:hAnsi="Palatino Linotype"/>
          <w:i/>
          <w:sz w:val="24"/>
          <w:szCs w:val="24"/>
        </w:rPr>
      </w:pPr>
    </w:p>
    <w:p w:rsidR="008C0E72" w:rsidRPr="00796DEA" w:rsidRDefault="000C46DF" w:rsidP="000C46DF">
      <w:pPr>
        <w:pStyle w:val="Sinespaciado"/>
        <w:ind w:left="567" w:right="567"/>
        <w:jc w:val="both"/>
        <w:rPr>
          <w:rFonts w:ascii="Palatino Linotype" w:hAnsi="Palatino Linotype"/>
          <w:i/>
          <w:sz w:val="24"/>
          <w:szCs w:val="24"/>
        </w:rPr>
      </w:pPr>
      <w:r w:rsidRPr="000C46DF">
        <w:rPr>
          <w:rFonts w:ascii="Palatino Linotype" w:hAnsi="Palatino Linotype"/>
          <w:i/>
          <w:sz w:val="24"/>
          <w:szCs w:val="24"/>
        </w:rPr>
        <w:t>C. JESÚS EMMANUEL DE FERMÍN VARGAS</w:t>
      </w:r>
      <w:r w:rsidR="008C0E72" w:rsidRPr="00796DEA">
        <w:rPr>
          <w:rFonts w:ascii="Palatino Linotype" w:hAnsi="Palatino Linotype"/>
          <w:i/>
          <w:sz w:val="24"/>
          <w:szCs w:val="24"/>
        </w:rPr>
        <w:t>” (Sic)</w:t>
      </w:r>
    </w:p>
    <w:p w:rsidR="008C0E72" w:rsidRPr="00796DEA" w:rsidRDefault="008C0E72" w:rsidP="0014447C">
      <w:pPr>
        <w:pStyle w:val="Sinespaciado"/>
        <w:spacing w:line="360" w:lineRule="auto"/>
        <w:jc w:val="both"/>
        <w:rPr>
          <w:rFonts w:ascii="Palatino Linotype" w:hAnsi="Palatino Linotype"/>
          <w:sz w:val="24"/>
          <w:szCs w:val="24"/>
        </w:rPr>
      </w:pPr>
    </w:p>
    <w:p w:rsidR="004A3433" w:rsidRPr="00FD0ED6" w:rsidRDefault="00D04234" w:rsidP="000C46DF">
      <w:pPr>
        <w:pStyle w:val="Sinespaciado"/>
        <w:spacing w:line="360" w:lineRule="auto"/>
        <w:jc w:val="both"/>
        <w:rPr>
          <w:rFonts w:ascii="Palatino Linotype" w:hAnsi="Palatino Linotype"/>
          <w:b/>
          <w:sz w:val="24"/>
          <w:szCs w:val="24"/>
        </w:rPr>
      </w:pPr>
      <w:r w:rsidRPr="00D04234">
        <w:rPr>
          <w:rFonts w:ascii="Palatino Linotype" w:hAnsi="Palatino Linotype"/>
          <w:sz w:val="24"/>
          <w:szCs w:val="24"/>
        </w:rPr>
        <w:t xml:space="preserve">A su respuesta anexó </w:t>
      </w:r>
      <w:r w:rsidR="003A2C20">
        <w:rPr>
          <w:rFonts w:ascii="Palatino Linotype" w:hAnsi="Palatino Linotype"/>
          <w:sz w:val="24"/>
          <w:szCs w:val="24"/>
        </w:rPr>
        <w:t>los</w:t>
      </w:r>
      <w:r w:rsidR="003B15AE">
        <w:rPr>
          <w:rFonts w:ascii="Palatino Linotype" w:hAnsi="Palatino Linotype"/>
          <w:sz w:val="24"/>
          <w:szCs w:val="24"/>
        </w:rPr>
        <w:t xml:space="preserve"> archivo</w:t>
      </w:r>
      <w:r w:rsidR="003A2C20">
        <w:rPr>
          <w:rFonts w:ascii="Palatino Linotype" w:hAnsi="Palatino Linotype"/>
          <w:sz w:val="24"/>
          <w:szCs w:val="24"/>
        </w:rPr>
        <w:t>s</w:t>
      </w:r>
      <w:r w:rsidR="003B15AE">
        <w:rPr>
          <w:rFonts w:ascii="Palatino Linotype" w:hAnsi="Palatino Linotype"/>
          <w:sz w:val="24"/>
          <w:szCs w:val="24"/>
        </w:rPr>
        <w:t xml:space="preserve"> denominado</w:t>
      </w:r>
      <w:r w:rsidR="003A2C20">
        <w:rPr>
          <w:rFonts w:ascii="Palatino Linotype" w:hAnsi="Palatino Linotype"/>
          <w:sz w:val="24"/>
          <w:szCs w:val="24"/>
        </w:rPr>
        <w:t>s</w:t>
      </w:r>
      <w:r w:rsidR="003B15AE">
        <w:rPr>
          <w:rFonts w:ascii="Palatino Linotype" w:hAnsi="Palatino Linotype"/>
          <w:sz w:val="24"/>
          <w:szCs w:val="24"/>
        </w:rPr>
        <w:t xml:space="preserve"> </w:t>
      </w:r>
      <w:r w:rsidR="00D207DF" w:rsidRPr="00D207DF">
        <w:rPr>
          <w:rFonts w:ascii="Palatino Linotype" w:hAnsi="Palatino Linotype"/>
          <w:b/>
          <w:sz w:val="24"/>
          <w:szCs w:val="24"/>
        </w:rPr>
        <w:t>“</w:t>
      </w:r>
      <w:r w:rsidR="000C46DF" w:rsidRPr="000C46DF">
        <w:rPr>
          <w:rFonts w:ascii="Palatino Linotype" w:hAnsi="Palatino Linotype"/>
          <w:b/>
          <w:sz w:val="24"/>
          <w:szCs w:val="24"/>
        </w:rPr>
        <w:t>6.- 16-31 Marzo 18.xlsx</w:t>
      </w:r>
      <w:r w:rsidR="000C46DF">
        <w:rPr>
          <w:rFonts w:ascii="Palatino Linotype" w:hAnsi="Palatino Linotype"/>
          <w:b/>
          <w:sz w:val="24"/>
          <w:szCs w:val="24"/>
        </w:rPr>
        <w:t>”, “</w:t>
      </w:r>
      <w:r w:rsidR="000C46DF" w:rsidRPr="000C46DF">
        <w:rPr>
          <w:rFonts w:ascii="Palatino Linotype" w:hAnsi="Palatino Linotype"/>
          <w:b/>
          <w:sz w:val="24"/>
          <w:szCs w:val="24"/>
        </w:rPr>
        <w:t>4.- 16-28 Feb 18.xlsx</w:t>
      </w:r>
      <w:r w:rsidR="000C46DF">
        <w:rPr>
          <w:rFonts w:ascii="Palatino Linotype" w:hAnsi="Palatino Linotype"/>
          <w:b/>
          <w:sz w:val="24"/>
          <w:szCs w:val="24"/>
        </w:rPr>
        <w:t>”, “</w:t>
      </w:r>
      <w:r w:rsidR="000C46DF" w:rsidRPr="000C46DF">
        <w:rPr>
          <w:rFonts w:ascii="Palatino Linotype" w:hAnsi="Palatino Linotype"/>
          <w:b/>
          <w:sz w:val="24"/>
          <w:szCs w:val="24"/>
        </w:rPr>
        <w:t>2.- 16-31 Ene 18.xlsx</w:t>
      </w:r>
      <w:r w:rsidR="000C46DF">
        <w:rPr>
          <w:rFonts w:ascii="Palatino Linotype" w:hAnsi="Palatino Linotype"/>
          <w:b/>
          <w:sz w:val="24"/>
          <w:szCs w:val="24"/>
        </w:rPr>
        <w:t>”, “</w:t>
      </w:r>
      <w:r w:rsidR="000C46DF" w:rsidRPr="000C46DF">
        <w:rPr>
          <w:rFonts w:ascii="Palatino Linotype" w:hAnsi="Palatino Linotype"/>
          <w:b/>
          <w:sz w:val="24"/>
          <w:szCs w:val="24"/>
        </w:rPr>
        <w:t>3.- 1-15 Feb 18.xlsx</w:t>
      </w:r>
      <w:r w:rsidR="000C46DF">
        <w:rPr>
          <w:rFonts w:ascii="Palatino Linotype" w:hAnsi="Palatino Linotype"/>
          <w:b/>
          <w:sz w:val="24"/>
          <w:szCs w:val="24"/>
        </w:rPr>
        <w:t>”, “</w:t>
      </w:r>
      <w:r w:rsidR="000C46DF" w:rsidRPr="000C46DF">
        <w:rPr>
          <w:rFonts w:ascii="Palatino Linotype" w:hAnsi="Palatino Linotype"/>
          <w:b/>
          <w:sz w:val="24"/>
          <w:szCs w:val="24"/>
        </w:rPr>
        <w:t>5.- 1-15 Marzo 18.xlsx</w:t>
      </w:r>
      <w:r w:rsidR="000C46DF">
        <w:rPr>
          <w:rFonts w:ascii="Palatino Linotype" w:hAnsi="Palatino Linotype"/>
          <w:b/>
          <w:sz w:val="24"/>
          <w:szCs w:val="24"/>
        </w:rPr>
        <w:t>”, “</w:t>
      </w:r>
      <w:r w:rsidR="000C46DF" w:rsidRPr="000C46DF">
        <w:rPr>
          <w:rFonts w:ascii="Palatino Linotype" w:hAnsi="Palatino Linotype"/>
          <w:b/>
          <w:sz w:val="24"/>
          <w:szCs w:val="24"/>
        </w:rPr>
        <w:t>1.- 01-15 Enero 18.xlsx</w:t>
      </w:r>
      <w:r w:rsidR="000C46DF">
        <w:rPr>
          <w:rFonts w:ascii="Palatino Linotype" w:hAnsi="Palatino Linotype"/>
          <w:b/>
          <w:sz w:val="24"/>
          <w:szCs w:val="24"/>
        </w:rPr>
        <w:t>”, “</w:t>
      </w:r>
      <w:r w:rsidR="00933753" w:rsidRPr="00933753">
        <w:rPr>
          <w:rFonts w:ascii="Palatino Linotype" w:hAnsi="Palatino Linotype"/>
          <w:b/>
          <w:sz w:val="24"/>
          <w:szCs w:val="24"/>
        </w:rPr>
        <w:t>7.- 1-15 Abril 2018.xlsx</w:t>
      </w:r>
      <w:r w:rsidR="000C46DF">
        <w:rPr>
          <w:rFonts w:ascii="Palatino Linotype" w:hAnsi="Palatino Linotype"/>
          <w:b/>
          <w:sz w:val="24"/>
          <w:szCs w:val="24"/>
        </w:rPr>
        <w:t>”, “</w:t>
      </w:r>
      <w:r w:rsidR="00933753" w:rsidRPr="00933753">
        <w:rPr>
          <w:rFonts w:ascii="Palatino Linotype" w:hAnsi="Palatino Linotype"/>
          <w:b/>
          <w:sz w:val="24"/>
          <w:szCs w:val="24"/>
        </w:rPr>
        <w:t>TRANSPARENCIA066.pdf</w:t>
      </w:r>
      <w:r w:rsidR="000C46DF">
        <w:rPr>
          <w:rFonts w:ascii="Palatino Linotype" w:hAnsi="Palatino Linotype"/>
          <w:b/>
          <w:sz w:val="24"/>
          <w:szCs w:val="24"/>
        </w:rPr>
        <w:t>”, “</w:t>
      </w:r>
      <w:r w:rsidR="00933753" w:rsidRPr="00933753">
        <w:rPr>
          <w:rFonts w:ascii="Palatino Linotype" w:hAnsi="Palatino Linotype"/>
          <w:b/>
          <w:sz w:val="24"/>
          <w:szCs w:val="24"/>
        </w:rPr>
        <w:t>9.- 1-15 Mayo.xlsx</w:t>
      </w:r>
      <w:r w:rsidR="000C46DF">
        <w:rPr>
          <w:rFonts w:ascii="Palatino Linotype" w:hAnsi="Palatino Linotype"/>
          <w:b/>
          <w:sz w:val="24"/>
          <w:szCs w:val="24"/>
        </w:rPr>
        <w:t>”, “</w:t>
      </w:r>
      <w:r w:rsidR="00933753" w:rsidRPr="00933753">
        <w:rPr>
          <w:rFonts w:ascii="Palatino Linotype" w:hAnsi="Palatino Linotype"/>
          <w:b/>
          <w:sz w:val="24"/>
          <w:szCs w:val="24"/>
        </w:rPr>
        <w:t>13.- 1-15 Julio 18.xlsx</w:t>
      </w:r>
      <w:r w:rsidR="000C46DF">
        <w:rPr>
          <w:rFonts w:ascii="Palatino Linotype" w:hAnsi="Palatino Linotype"/>
          <w:b/>
          <w:sz w:val="24"/>
          <w:szCs w:val="24"/>
        </w:rPr>
        <w:t>”, “</w:t>
      </w:r>
      <w:r w:rsidR="00933753" w:rsidRPr="00933753">
        <w:rPr>
          <w:rFonts w:ascii="Palatino Linotype" w:hAnsi="Palatino Linotype"/>
          <w:b/>
          <w:sz w:val="24"/>
          <w:szCs w:val="24"/>
        </w:rPr>
        <w:t>22.- 16-30 Nov 18.xlsx</w:t>
      </w:r>
      <w:r w:rsidR="000C46DF">
        <w:rPr>
          <w:rFonts w:ascii="Palatino Linotype" w:hAnsi="Palatino Linotype"/>
          <w:b/>
          <w:sz w:val="24"/>
          <w:szCs w:val="24"/>
        </w:rPr>
        <w:t>”, “</w:t>
      </w:r>
      <w:r w:rsidR="00933753" w:rsidRPr="00933753">
        <w:rPr>
          <w:rFonts w:ascii="Palatino Linotype" w:hAnsi="Palatino Linotype"/>
          <w:b/>
          <w:sz w:val="24"/>
          <w:szCs w:val="24"/>
        </w:rPr>
        <w:t>12.- 16-30 Junio 18.xlsx</w:t>
      </w:r>
      <w:r w:rsidR="000C46DF">
        <w:rPr>
          <w:rFonts w:ascii="Palatino Linotype" w:hAnsi="Palatino Linotype"/>
          <w:b/>
          <w:sz w:val="24"/>
          <w:szCs w:val="24"/>
        </w:rPr>
        <w:t>”, “</w:t>
      </w:r>
      <w:r w:rsidR="00933753" w:rsidRPr="00933753">
        <w:rPr>
          <w:rFonts w:ascii="Palatino Linotype" w:hAnsi="Palatino Linotype"/>
          <w:b/>
          <w:sz w:val="24"/>
          <w:szCs w:val="24"/>
        </w:rPr>
        <w:t>18.- 16-30 Sept 18.xlsx</w:t>
      </w:r>
      <w:r w:rsidR="000C46DF">
        <w:rPr>
          <w:rFonts w:ascii="Palatino Linotype" w:hAnsi="Palatino Linotype"/>
          <w:b/>
          <w:sz w:val="24"/>
          <w:szCs w:val="24"/>
        </w:rPr>
        <w:t>”, “</w:t>
      </w:r>
      <w:r w:rsidR="00933753" w:rsidRPr="00933753">
        <w:rPr>
          <w:rFonts w:ascii="Palatino Linotype" w:hAnsi="Palatino Linotype"/>
          <w:b/>
          <w:sz w:val="24"/>
          <w:szCs w:val="24"/>
        </w:rPr>
        <w:t>14.- 16-31 Julio 18.xlsx</w:t>
      </w:r>
      <w:r w:rsidR="000C46DF">
        <w:rPr>
          <w:rFonts w:ascii="Palatino Linotype" w:hAnsi="Palatino Linotype"/>
          <w:b/>
          <w:sz w:val="24"/>
          <w:szCs w:val="24"/>
        </w:rPr>
        <w:t>”, “</w:t>
      </w:r>
      <w:r w:rsidR="00933753" w:rsidRPr="00933753">
        <w:rPr>
          <w:rFonts w:ascii="Palatino Linotype" w:hAnsi="Palatino Linotype"/>
          <w:b/>
          <w:sz w:val="24"/>
          <w:szCs w:val="24"/>
        </w:rPr>
        <w:t>24.- 16-31 Dic 18.xlsx</w:t>
      </w:r>
      <w:r w:rsidR="000C46DF">
        <w:rPr>
          <w:rFonts w:ascii="Palatino Linotype" w:hAnsi="Palatino Linotype"/>
          <w:b/>
          <w:sz w:val="24"/>
          <w:szCs w:val="24"/>
        </w:rPr>
        <w:t>”, “</w:t>
      </w:r>
      <w:r w:rsidR="00933753" w:rsidRPr="00933753">
        <w:rPr>
          <w:rFonts w:ascii="Palatino Linotype" w:hAnsi="Palatino Linotype"/>
          <w:b/>
          <w:sz w:val="24"/>
          <w:szCs w:val="24"/>
        </w:rPr>
        <w:t>20.- 16-31 Octubre.xlsx</w:t>
      </w:r>
      <w:r w:rsidR="000C46DF">
        <w:rPr>
          <w:rFonts w:ascii="Palatino Linotype" w:hAnsi="Palatino Linotype"/>
          <w:b/>
          <w:sz w:val="24"/>
          <w:szCs w:val="24"/>
        </w:rPr>
        <w:t>”, “</w:t>
      </w:r>
      <w:r w:rsidR="00933753" w:rsidRPr="00933753">
        <w:rPr>
          <w:rFonts w:ascii="Palatino Linotype" w:hAnsi="Palatino Linotype"/>
          <w:b/>
          <w:sz w:val="24"/>
          <w:szCs w:val="24"/>
        </w:rPr>
        <w:t>8.- 16-30 Abril 2018.xlsx</w:t>
      </w:r>
      <w:r w:rsidR="000C46DF">
        <w:rPr>
          <w:rFonts w:ascii="Palatino Linotype" w:hAnsi="Palatino Linotype"/>
          <w:b/>
          <w:sz w:val="24"/>
          <w:szCs w:val="24"/>
        </w:rPr>
        <w:t>”, “</w:t>
      </w:r>
      <w:r w:rsidR="00FD0ED6" w:rsidRPr="00FD0ED6">
        <w:rPr>
          <w:rFonts w:ascii="Palatino Linotype" w:hAnsi="Palatino Linotype"/>
          <w:b/>
          <w:sz w:val="24"/>
          <w:szCs w:val="24"/>
        </w:rPr>
        <w:t>10.- 16-31 Mayo.xlsx</w:t>
      </w:r>
      <w:r w:rsidR="000C46DF">
        <w:rPr>
          <w:rFonts w:ascii="Palatino Linotype" w:hAnsi="Palatino Linotype"/>
          <w:b/>
          <w:sz w:val="24"/>
          <w:szCs w:val="24"/>
        </w:rPr>
        <w:t>”, “</w:t>
      </w:r>
      <w:r w:rsidR="00FD0ED6" w:rsidRPr="00FD0ED6">
        <w:rPr>
          <w:rFonts w:ascii="Palatino Linotype" w:hAnsi="Palatino Linotype"/>
          <w:b/>
          <w:sz w:val="24"/>
          <w:szCs w:val="24"/>
        </w:rPr>
        <w:t>17.- 1-15 Sept 18.xlsx</w:t>
      </w:r>
      <w:r w:rsidR="000C46DF">
        <w:rPr>
          <w:rFonts w:ascii="Palatino Linotype" w:hAnsi="Palatino Linotype"/>
          <w:b/>
          <w:sz w:val="24"/>
          <w:szCs w:val="24"/>
        </w:rPr>
        <w:t>”, “</w:t>
      </w:r>
      <w:r w:rsidR="00FD0ED6" w:rsidRPr="00FD0ED6">
        <w:rPr>
          <w:rFonts w:ascii="Palatino Linotype" w:hAnsi="Palatino Linotype"/>
          <w:b/>
          <w:sz w:val="24"/>
          <w:szCs w:val="24"/>
        </w:rPr>
        <w:t>16.- 16-31 Agosto.xlsx</w:t>
      </w:r>
      <w:r w:rsidR="000C46DF">
        <w:rPr>
          <w:rFonts w:ascii="Palatino Linotype" w:hAnsi="Palatino Linotype"/>
          <w:b/>
          <w:sz w:val="24"/>
          <w:szCs w:val="24"/>
        </w:rPr>
        <w:t>”, “</w:t>
      </w:r>
      <w:r w:rsidR="00FD0ED6" w:rsidRPr="00FD0ED6">
        <w:rPr>
          <w:rFonts w:ascii="Palatino Linotype" w:hAnsi="Palatino Linotype"/>
          <w:b/>
          <w:sz w:val="24"/>
          <w:szCs w:val="24"/>
        </w:rPr>
        <w:t>23.- 01-15 Dic 18.xlsx</w:t>
      </w:r>
      <w:r w:rsidR="000C46DF">
        <w:rPr>
          <w:rFonts w:ascii="Palatino Linotype" w:hAnsi="Palatino Linotype"/>
          <w:b/>
          <w:sz w:val="24"/>
          <w:szCs w:val="24"/>
        </w:rPr>
        <w:t>”, “</w:t>
      </w:r>
      <w:r w:rsidR="00FD0ED6" w:rsidRPr="00FD0ED6">
        <w:rPr>
          <w:rFonts w:ascii="Palatino Linotype" w:hAnsi="Palatino Linotype"/>
          <w:b/>
          <w:sz w:val="24"/>
          <w:szCs w:val="24"/>
        </w:rPr>
        <w:t>15.- 1-15 Agosto 2018.xlsx</w:t>
      </w:r>
      <w:r w:rsidR="000C46DF">
        <w:rPr>
          <w:rFonts w:ascii="Palatino Linotype" w:hAnsi="Palatino Linotype"/>
          <w:b/>
          <w:sz w:val="24"/>
          <w:szCs w:val="24"/>
        </w:rPr>
        <w:t>”, “</w:t>
      </w:r>
      <w:r w:rsidR="00FD0ED6" w:rsidRPr="00FD0ED6">
        <w:rPr>
          <w:rFonts w:ascii="Palatino Linotype" w:hAnsi="Palatino Linotype"/>
          <w:b/>
          <w:sz w:val="24"/>
          <w:szCs w:val="24"/>
        </w:rPr>
        <w:t>19.- 1-15 Octubre.xlsx</w:t>
      </w:r>
      <w:r w:rsidR="000C46DF">
        <w:rPr>
          <w:rFonts w:ascii="Palatino Linotype" w:hAnsi="Palatino Linotype"/>
          <w:b/>
          <w:sz w:val="24"/>
          <w:szCs w:val="24"/>
        </w:rPr>
        <w:t>”, “</w:t>
      </w:r>
      <w:r w:rsidR="00FD0ED6" w:rsidRPr="00FD0ED6">
        <w:rPr>
          <w:rFonts w:ascii="Palatino Linotype" w:hAnsi="Palatino Linotype"/>
          <w:b/>
          <w:sz w:val="24"/>
          <w:szCs w:val="24"/>
        </w:rPr>
        <w:t>21.- 01-15 Nov 18.xlsx</w:t>
      </w:r>
      <w:r w:rsidR="000C46DF">
        <w:rPr>
          <w:rFonts w:ascii="Palatino Linotype" w:hAnsi="Palatino Linotype"/>
          <w:b/>
          <w:sz w:val="24"/>
          <w:szCs w:val="24"/>
        </w:rPr>
        <w:t>”, “</w:t>
      </w:r>
      <w:r w:rsidR="00FD0ED6" w:rsidRPr="00FD0ED6">
        <w:rPr>
          <w:rFonts w:ascii="Palatino Linotype" w:hAnsi="Palatino Linotype"/>
          <w:b/>
          <w:sz w:val="24"/>
          <w:szCs w:val="24"/>
        </w:rPr>
        <w:t>11.- 1-15 Junio 18.xlsx</w:t>
      </w:r>
      <w:r w:rsidR="000C46DF">
        <w:rPr>
          <w:rFonts w:ascii="Palatino Linotype" w:hAnsi="Palatino Linotype"/>
          <w:b/>
          <w:sz w:val="24"/>
          <w:szCs w:val="24"/>
        </w:rPr>
        <w:t xml:space="preserve">” </w:t>
      </w:r>
      <w:r w:rsidR="000C46DF" w:rsidRPr="000C46DF">
        <w:rPr>
          <w:rFonts w:ascii="Palatino Linotype" w:hAnsi="Palatino Linotype"/>
          <w:sz w:val="24"/>
          <w:szCs w:val="24"/>
        </w:rPr>
        <w:t>y</w:t>
      </w:r>
      <w:r w:rsidR="000C46DF">
        <w:rPr>
          <w:rFonts w:ascii="Palatino Linotype" w:hAnsi="Palatino Linotype"/>
          <w:b/>
          <w:sz w:val="24"/>
          <w:szCs w:val="24"/>
        </w:rPr>
        <w:t xml:space="preserve"> “</w:t>
      </w:r>
      <w:r w:rsidR="00FD0ED6" w:rsidRPr="00FD0ED6">
        <w:rPr>
          <w:rFonts w:ascii="Palatino Linotype" w:hAnsi="Palatino Linotype"/>
          <w:b/>
          <w:sz w:val="24"/>
          <w:szCs w:val="24"/>
        </w:rPr>
        <w:t>meta-pbrm-05m17.pdf</w:t>
      </w:r>
      <w:r w:rsidR="000C46DF">
        <w:rPr>
          <w:rFonts w:ascii="Palatino Linotype" w:hAnsi="Palatino Linotype"/>
          <w:b/>
          <w:sz w:val="24"/>
          <w:szCs w:val="24"/>
        </w:rPr>
        <w:t>”</w:t>
      </w:r>
      <w:r w:rsidR="00D207DF">
        <w:rPr>
          <w:rFonts w:ascii="Palatino Linotype" w:hAnsi="Palatino Linotype"/>
          <w:sz w:val="24"/>
          <w:szCs w:val="24"/>
        </w:rPr>
        <w:t xml:space="preserve">, </w:t>
      </w:r>
      <w:r w:rsidR="003E12ED">
        <w:rPr>
          <w:rFonts w:ascii="Palatino Linotype" w:hAnsi="Palatino Linotype"/>
          <w:sz w:val="24"/>
          <w:szCs w:val="24"/>
        </w:rPr>
        <w:t xml:space="preserve">cuyo contenido no se reproduce por ser del </w:t>
      </w:r>
      <w:r w:rsidR="003E12ED">
        <w:rPr>
          <w:rFonts w:ascii="Palatino Linotype" w:hAnsi="Palatino Linotype"/>
          <w:sz w:val="24"/>
          <w:szCs w:val="24"/>
        </w:rPr>
        <w:lastRenderedPageBreak/>
        <w:t>conocimiento de las partes, sin embargo se hará mérito de</w:t>
      </w:r>
      <w:r w:rsidR="00BC2A99">
        <w:rPr>
          <w:rFonts w:ascii="Palatino Linotype" w:hAnsi="Palatino Linotype"/>
          <w:sz w:val="24"/>
          <w:szCs w:val="24"/>
        </w:rPr>
        <w:t xml:space="preserve"> los</w:t>
      </w:r>
      <w:r w:rsidR="003B15AE">
        <w:rPr>
          <w:rFonts w:ascii="Palatino Linotype" w:hAnsi="Palatino Linotype"/>
          <w:sz w:val="24"/>
          <w:szCs w:val="24"/>
        </w:rPr>
        <w:t xml:space="preserve"> documento</w:t>
      </w:r>
      <w:r w:rsidR="00BC2A99">
        <w:rPr>
          <w:rFonts w:ascii="Palatino Linotype" w:hAnsi="Palatino Linotype"/>
          <w:sz w:val="24"/>
          <w:szCs w:val="24"/>
        </w:rPr>
        <w:t>s</w:t>
      </w:r>
      <w:r w:rsidR="003B15AE">
        <w:rPr>
          <w:rFonts w:ascii="Palatino Linotype" w:hAnsi="Palatino Linotype"/>
          <w:sz w:val="24"/>
          <w:szCs w:val="24"/>
        </w:rPr>
        <w:t xml:space="preserve"> referido</w:t>
      </w:r>
      <w:r w:rsidR="00BC2A99">
        <w:rPr>
          <w:rFonts w:ascii="Palatino Linotype" w:hAnsi="Palatino Linotype"/>
          <w:sz w:val="24"/>
          <w:szCs w:val="24"/>
        </w:rPr>
        <w:t>s</w:t>
      </w:r>
      <w:r w:rsidR="003E12ED">
        <w:rPr>
          <w:rFonts w:ascii="Palatino Linotype" w:hAnsi="Palatino Linotype"/>
          <w:sz w:val="24"/>
          <w:szCs w:val="24"/>
        </w:rPr>
        <w:t xml:space="preserve">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BC2A99">
        <w:rPr>
          <w:rFonts w:ascii="Palatino Linotype" w:hAnsi="Palatino Linotype"/>
          <w:b/>
          <w:sz w:val="24"/>
          <w:szCs w:val="24"/>
        </w:rPr>
        <w:t>Sujeto O</w:t>
      </w:r>
      <w:r w:rsidRPr="00BC2A99">
        <w:rPr>
          <w:rFonts w:ascii="Palatino Linotype" w:hAnsi="Palatino Linotype"/>
          <w:b/>
          <w:sz w:val="24"/>
          <w:szCs w:val="24"/>
        </w:rPr>
        <w:t>bligado</w:t>
      </w:r>
      <w:r w:rsidRPr="00D04234">
        <w:rPr>
          <w:rFonts w:ascii="Palatino Linotype" w:hAnsi="Palatino Linotype"/>
          <w:sz w:val="24"/>
          <w:szCs w:val="24"/>
        </w:rPr>
        <w:t xml:space="preserve">, </w:t>
      </w:r>
      <w:r w:rsidR="00F35612">
        <w:rPr>
          <w:rFonts w:ascii="Palatino Linotype" w:hAnsi="Palatino Linotype"/>
          <w:sz w:val="24"/>
          <w:szCs w:val="24"/>
        </w:rPr>
        <w:t>el</w:t>
      </w:r>
      <w:r w:rsidRPr="00D04234">
        <w:rPr>
          <w:rFonts w:ascii="Palatino Linotype" w:hAnsi="Palatino Linotype"/>
          <w:sz w:val="24"/>
          <w:szCs w:val="24"/>
        </w:rPr>
        <w:t xml:space="preserve"> </w:t>
      </w:r>
      <w:r w:rsidRPr="00BC2A99">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F35612">
        <w:rPr>
          <w:rFonts w:ascii="Palatino Linotype" w:hAnsi="Palatino Linotype"/>
          <w:sz w:val="24"/>
          <w:szCs w:val="24"/>
        </w:rPr>
        <w:t>siete de marzo</w:t>
      </w:r>
      <w:r w:rsidR="003B15AE">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F35612" w:rsidRPr="00F35612">
        <w:rPr>
          <w:rFonts w:ascii="Palatino Linotype" w:hAnsi="Palatino Linotype"/>
          <w:b/>
          <w:bCs/>
          <w:sz w:val="24"/>
          <w:szCs w:val="24"/>
          <w:lang w:eastAsia="es-MX"/>
        </w:rPr>
        <w:t>01385/INFOEM/IP/RR/2019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96DEA">
        <w:rPr>
          <w:rFonts w:ascii="Palatino Linotype" w:hAnsi="Palatino Linotype"/>
          <w:sz w:val="24"/>
          <w:szCs w:val="24"/>
        </w:rPr>
        <w:t>o siguiente:</w:t>
      </w:r>
    </w:p>
    <w:p w:rsidR="007E2E80" w:rsidRPr="00796DEA" w:rsidRDefault="007E2E80" w:rsidP="0014447C">
      <w:pPr>
        <w:spacing w:before="240"/>
        <w:jc w:val="both"/>
        <w:rPr>
          <w:rFonts w:ascii="Palatino Linotype" w:hAnsi="Palatino Linotype" w:cs="Arial"/>
          <w:b/>
          <w:sz w:val="24"/>
          <w:szCs w:val="24"/>
        </w:rPr>
      </w:pPr>
      <w:r w:rsidRPr="00796DEA">
        <w:rPr>
          <w:rFonts w:ascii="Palatino Linotype" w:hAnsi="Palatino Linotype" w:cs="Arial"/>
          <w:b/>
          <w:sz w:val="24"/>
          <w:szCs w:val="24"/>
        </w:rPr>
        <w:t>Acto Impugnado:</w:t>
      </w:r>
    </w:p>
    <w:p w:rsidR="007E2E80" w:rsidRPr="00796DEA" w:rsidRDefault="007E2E80" w:rsidP="0014447C">
      <w:pPr>
        <w:spacing w:line="240" w:lineRule="auto"/>
        <w:ind w:left="851" w:right="850"/>
        <w:jc w:val="both"/>
        <w:rPr>
          <w:rFonts w:ascii="Palatino Linotype" w:hAnsi="Palatino Linotype" w:cs="Arial"/>
          <w:i/>
          <w:sz w:val="24"/>
          <w:szCs w:val="24"/>
        </w:rPr>
      </w:pPr>
      <w:r w:rsidRPr="00796DEA">
        <w:rPr>
          <w:rFonts w:ascii="Palatino Linotype" w:hAnsi="Palatino Linotype" w:cs="Arial"/>
          <w:i/>
          <w:sz w:val="24"/>
          <w:szCs w:val="24"/>
        </w:rPr>
        <w:t>“</w:t>
      </w:r>
      <w:r w:rsidR="00F35612" w:rsidRPr="00F35612">
        <w:rPr>
          <w:rFonts w:ascii="Palatino Linotype" w:hAnsi="Palatino Linotype" w:cs="Arial"/>
          <w:i/>
          <w:sz w:val="24"/>
          <w:szCs w:val="24"/>
        </w:rPr>
        <w:t>De la entrega de la información solicitada mediante el sistema SAIMEX con número de folio 00019/HUEYPOX/IP/2019, solo se me proporcionó el numeral 1, referente a: "Percepciones de los servidores y del H. Ayuntamiento de la administración Municipal 2016-2018, así como las autorizadas para el presente ejercicio fiscal", sin embargo no se me proporcionó información relativa al numeral 2: Acciones programadas que se emprenderán o que se tengan consideradas para el inmueble que se le denomina "universidad", localizado en la parte norte de la "Plaza Estado de México", en la Cabecera Municipal.</w:t>
      </w:r>
      <w:r w:rsidR="006A3A54" w:rsidRPr="00796DEA">
        <w:rPr>
          <w:rFonts w:ascii="Palatino Linotype" w:hAnsi="Palatino Linotype" w:cs="Arial"/>
          <w:i/>
          <w:sz w:val="24"/>
          <w:szCs w:val="24"/>
        </w:rPr>
        <w:t>"(Sic)</w:t>
      </w:r>
    </w:p>
    <w:p w:rsidR="007E2E80" w:rsidRPr="00796DEA" w:rsidRDefault="007E2E80" w:rsidP="0014447C">
      <w:pPr>
        <w:spacing w:before="240"/>
        <w:jc w:val="both"/>
        <w:rPr>
          <w:rFonts w:ascii="Palatino Linotype" w:hAnsi="Palatino Linotype" w:cs="Arial"/>
          <w:sz w:val="24"/>
          <w:szCs w:val="24"/>
        </w:rPr>
      </w:pPr>
      <w:r w:rsidRPr="00796DEA">
        <w:rPr>
          <w:rFonts w:ascii="Palatino Linotype" w:hAnsi="Palatino Linotype" w:cs="Arial"/>
          <w:b/>
          <w:sz w:val="24"/>
          <w:szCs w:val="24"/>
        </w:rPr>
        <w:t>Razones o Motivos de Inconformidad</w:t>
      </w:r>
      <w:r w:rsidRPr="00796DEA">
        <w:rPr>
          <w:rFonts w:ascii="Palatino Linotype" w:hAnsi="Palatino Linotype" w:cs="Arial"/>
          <w:sz w:val="24"/>
          <w:szCs w:val="24"/>
        </w:rPr>
        <w:t xml:space="preserve">: </w:t>
      </w:r>
    </w:p>
    <w:p w:rsidR="00BE6D77" w:rsidRPr="00F35612" w:rsidRDefault="007E2E80" w:rsidP="00F35612">
      <w:pPr>
        <w:spacing w:line="240" w:lineRule="auto"/>
        <w:ind w:left="851" w:right="850"/>
        <w:jc w:val="both"/>
        <w:rPr>
          <w:rFonts w:ascii="Palatino Linotype" w:hAnsi="Palatino Linotype" w:cs="Arial"/>
          <w:i/>
          <w:sz w:val="24"/>
          <w:szCs w:val="24"/>
        </w:rPr>
      </w:pPr>
      <w:r w:rsidRPr="00796DEA">
        <w:rPr>
          <w:rFonts w:ascii="Palatino Linotype" w:hAnsi="Palatino Linotype" w:cs="Arial"/>
          <w:i/>
          <w:sz w:val="24"/>
          <w:szCs w:val="24"/>
        </w:rPr>
        <w:t>“</w:t>
      </w:r>
      <w:r w:rsidR="00F35612" w:rsidRPr="00F35612">
        <w:rPr>
          <w:rFonts w:ascii="Palatino Linotype" w:hAnsi="Palatino Linotype" w:cs="Arial"/>
          <w:i/>
          <w:sz w:val="24"/>
          <w:szCs w:val="24"/>
        </w:rPr>
        <w:t>De la entrega de la información solicitada mediante el sistema SAIMEX con número de folio 00019/HUEYPOX/IP/2019, solo se me proporcionó el numeral 1, referente a: "Percepciones de los servidores y del H. Ayuntamiento de la administración Municipal 2016-2018, así como las autorizadas para el presente ejercicio fiscal", sin embargo no se me proporcionó información relativa al numeral 2: Acciones programadas que se emprenderán o que se tengan consideradas para el inmueble que se le denomina "universidad", localizado en la parte norte de la "Plaza Estado de México", en la Cabecera Municipal.</w:t>
      </w:r>
      <w:r w:rsidR="006A3A54" w:rsidRPr="00796DEA">
        <w:rPr>
          <w:rFonts w:ascii="Palatino Linotype" w:hAnsi="Palatino Linotype" w:cs="Arial"/>
          <w:i/>
          <w:sz w:val="24"/>
          <w:szCs w:val="24"/>
        </w:rPr>
        <w:t>” (Sic)</w:t>
      </w: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lastRenderedPageBreak/>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BE6D77"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F6B4F">
        <w:rPr>
          <w:rFonts w:ascii="Palatino Linotype" w:hAnsi="Palatino Linotype"/>
          <w:sz w:val="24"/>
          <w:szCs w:val="24"/>
        </w:rPr>
        <w:t>trece de marzo</w:t>
      </w:r>
      <w:r w:rsidR="00796DEA">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383A15" w:rsidRDefault="00383A15"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FF6B4F" w:rsidRDefault="00FF6B4F" w:rsidP="00FF6B4F">
      <w:pPr>
        <w:spacing w:after="0" w:line="360" w:lineRule="auto"/>
        <w:jc w:val="both"/>
        <w:rPr>
          <w:rFonts w:ascii="Palatino Linotype" w:eastAsia="Times New Roman" w:hAnsi="Palatino Linotype" w:cs="Arial"/>
          <w:sz w:val="24"/>
          <w:szCs w:val="24"/>
          <w:lang w:eastAsia="es-ES"/>
        </w:rPr>
      </w:pPr>
      <w:r w:rsidRPr="00FF6B4F">
        <w:rPr>
          <w:rFonts w:ascii="Palatino Linotype" w:eastAsia="Times New Roman" w:hAnsi="Palatino Linotype" w:cs="Arial"/>
          <w:sz w:val="24"/>
          <w:szCs w:val="24"/>
          <w:lang w:eastAsia="es-ES"/>
        </w:rPr>
        <w:t xml:space="preserve">Así, una vez abierta la etapa de instrucción, en el sumario se observa que el </w:t>
      </w:r>
      <w:r w:rsidRPr="00FF6B4F">
        <w:rPr>
          <w:rFonts w:ascii="Palatino Linotype" w:eastAsia="Times New Roman" w:hAnsi="Palatino Linotype" w:cs="Arial"/>
          <w:b/>
          <w:sz w:val="24"/>
          <w:szCs w:val="24"/>
          <w:lang w:eastAsia="es-ES"/>
        </w:rPr>
        <w:t>Recurrente</w:t>
      </w:r>
      <w:r w:rsidRPr="00FF6B4F">
        <w:rPr>
          <w:rFonts w:ascii="Palatino Linotype" w:eastAsia="Times New Roman" w:hAnsi="Palatino Linotype" w:cs="Arial"/>
          <w:sz w:val="24"/>
          <w:szCs w:val="24"/>
          <w:lang w:eastAsia="es-ES"/>
        </w:rPr>
        <w:t xml:space="preserve"> no presentó pruebas, realizó manifestaciones ni vertió alegatos que a su derecho conviniera. Por su parte el </w:t>
      </w:r>
      <w:r w:rsidRPr="00FF6B4F">
        <w:rPr>
          <w:rFonts w:ascii="Palatino Linotype" w:eastAsia="Times New Roman" w:hAnsi="Palatino Linotype" w:cs="Arial"/>
          <w:b/>
          <w:sz w:val="24"/>
          <w:szCs w:val="24"/>
          <w:lang w:eastAsia="es-ES"/>
        </w:rPr>
        <w:t>Sujeto Obligado</w:t>
      </w:r>
      <w:r w:rsidRPr="00FF6B4F">
        <w:rPr>
          <w:rFonts w:ascii="Palatino Linotype" w:eastAsia="Times New Roman" w:hAnsi="Palatino Linotype" w:cs="Arial"/>
          <w:sz w:val="24"/>
          <w:szCs w:val="24"/>
          <w:lang w:eastAsia="es-ES"/>
        </w:rPr>
        <w:t xml:space="preserve"> omitió rendir su Informe Justificado, como se observa en la siguiente captura de pantalla:</w:t>
      </w:r>
    </w:p>
    <w:p w:rsidR="00370ADB" w:rsidRDefault="00370ADB" w:rsidP="00FF6B4F">
      <w:pPr>
        <w:spacing w:after="0" w:line="360" w:lineRule="auto"/>
        <w:jc w:val="both"/>
        <w:rPr>
          <w:rFonts w:ascii="Palatino Linotype" w:eastAsia="Times New Roman" w:hAnsi="Palatino Linotype" w:cs="Arial"/>
          <w:sz w:val="24"/>
          <w:szCs w:val="24"/>
          <w:lang w:eastAsia="es-ES"/>
        </w:rPr>
      </w:pPr>
    </w:p>
    <w:p w:rsidR="00574E3B" w:rsidRPr="00370ADB" w:rsidRDefault="00370ADB" w:rsidP="00370ADB">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w:drawing>
          <wp:inline distT="0" distB="0" distL="0" distR="0">
            <wp:extent cx="5753100" cy="1592580"/>
            <wp:effectExtent l="190500" t="190500" r="19050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592580"/>
                    </a:xfrm>
                    <a:prstGeom prst="rect">
                      <a:avLst/>
                    </a:prstGeom>
                    <a:noFill/>
                    <a:ln>
                      <a:noFill/>
                    </a:ln>
                    <a:effectLst>
                      <a:outerShdw blurRad="190500" algn="ctr" rotWithShape="0">
                        <a:prstClr val="black">
                          <a:alpha val="70000"/>
                        </a:prstClr>
                      </a:outerShdw>
                    </a:effectLst>
                  </pic:spPr>
                </pic:pic>
              </a:graphicData>
            </a:graphic>
          </wp:inline>
        </w:drawing>
      </w:r>
    </w:p>
    <w:p w:rsidR="00574E3B" w:rsidRDefault="00574E3B"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370ADB" w:rsidRPr="00370ADB" w:rsidRDefault="00370ADB" w:rsidP="00370ADB">
      <w:pPr>
        <w:spacing w:after="0" w:line="360" w:lineRule="auto"/>
        <w:jc w:val="both"/>
        <w:rPr>
          <w:rFonts w:ascii="Palatino Linotype" w:eastAsia="Times New Roman" w:hAnsi="Palatino Linotype" w:cs="Times New Roman"/>
          <w:sz w:val="24"/>
          <w:szCs w:val="24"/>
          <w:lang w:eastAsia="es-ES"/>
        </w:rPr>
      </w:pPr>
      <w:r w:rsidRPr="00370ADB">
        <w:rPr>
          <w:rFonts w:ascii="Palatino Linotype" w:eastAsia="Times New Roman" w:hAnsi="Palatino Linotype" w:cs="Times New Roman"/>
          <w:sz w:val="24"/>
          <w:szCs w:val="24"/>
          <w:lang w:eastAsia="es-ES"/>
        </w:rPr>
        <w:lastRenderedPageBreak/>
        <w:t xml:space="preserve">Por lo que en fecha </w:t>
      </w:r>
      <w:r>
        <w:rPr>
          <w:rFonts w:ascii="Palatino Linotype" w:eastAsia="Times New Roman" w:hAnsi="Palatino Linotype" w:cs="Times New Roman"/>
          <w:sz w:val="24"/>
          <w:szCs w:val="24"/>
          <w:lang w:eastAsia="es-ES"/>
        </w:rPr>
        <w:t>veintiséis de marzo</w:t>
      </w:r>
      <w:r w:rsidRPr="00370ADB">
        <w:rPr>
          <w:rFonts w:ascii="Palatino Linotype" w:eastAsia="Times New Roman" w:hAnsi="Palatino Linotype" w:cs="Times New Roman"/>
          <w:sz w:val="24"/>
          <w:szCs w:val="24"/>
          <w:lang w:eastAsia="es-ES"/>
        </w:rPr>
        <w:t xml:space="preserve"> de dos mil diecinueve,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423C27" w:rsidRPr="005601F0" w:rsidRDefault="00423C27" w:rsidP="0014447C">
      <w:pPr>
        <w:pStyle w:val="Sinespaciado"/>
        <w:spacing w:line="360" w:lineRule="auto"/>
        <w:jc w:val="both"/>
        <w:rPr>
          <w:rFonts w:ascii="Palatino Linotype" w:hAnsi="Palatino Linotype"/>
          <w:sz w:val="24"/>
          <w:szCs w:val="24"/>
        </w:rPr>
      </w:pPr>
    </w:p>
    <w:p w:rsidR="00A422CD" w:rsidRDefault="00A422CD" w:rsidP="0014447C">
      <w:pPr>
        <w:pStyle w:val="Sinespaciado"/>
        <w:spacing w:line="360" w:lineRule="auto"/>
        <w:jc w:val="both"/>
        <w:rPr>
          <w:rFonts w:ascii="Palatino Linotype" w:hAnsi="Palatino Linotype"/>
          <w:sz w:val="24"/>
          <w:szCs w:val="24"/>
        </w:rPr>
      </w:pPr>
    </w:p>
    <w:p w:rsidR="0028024E" w:rsidRPr="0028024E" w:rsidRDefault="0028024E" w:rsidP="0028024E">
      <w:pPr>
        <w:pStyle w:val="Sinespaciado"/>
        <w:spacing w:line="360" w:lineRule="auto"/>
        <w:jc w:val="both"/>
        <w:rPr>
          <w:rFonts w:ascii="Palatino Linotype" w:eastAsia="Calibri" w:hAnsi="Palatino Linotype" w:cs="Arial"/>
          <w:sz w:val="26"/>
          <w:szCs w:val="26"/>
        </w:rPr>
      </w:pPr>
      <w:r w:rsidRPr="0028024E">
        <w:rPr>
          <w:rFonts w:ascii="Palatino Linotype" w:eastAsia="Calibri" w:hAnsi="Palatino Linotype" w:cs="Arial"/>
          <w:b/>
          <w:bCs/>
          <w:sz w:val="26"/>
          <w:szCs w:val="26"/>
        </w:rPr>
        <w:t>SÉPTIMO. De la ampliación del término para resolver.</w:t>
      </w:r>
    </w:p>
    <w:p w:rsidR="0028024E" w:rsidRDefault="0028024E" w:rsidP="0014447C">
      <w:pPr>
        <w:pStyle w:val="Sinespaciado"/>
        <w:spacing w:line="360" w:lineRule="auto"/>
        <w:jc w:val="both"/>
        <w:rPr>
          <w:rFonts w:ascii="Palatino Linotype" w:eastAsia="Calibri" w:hAnsi="Palatino Linotype" w:cs="Arial"/>
          <w:sz w:val="24"/>
          <w:szCs w:val="24"/>
        </w:rPr>
      </w:pPr>
      <w:r w:rsidRPr="0028024E">
        <w:rPr>
          <w:rFonts w:ascii="Palatino Linotype" w:eastAsia="Calibri" w:hAnsi="Palatino Linotype" w:cs="Arial"/>
          <w:sz w:val="24"/>
          <w:szCs w:val="24"/>
        </w:rPr>
        <w:t xml:space="preserve">En fecha </w:t>
      </w:r>
      <w:r w:rsidR="007E63F4">
        <w:rPr>
          <w:rFonts w:ascii="Palatino Linotype" w:eastAsia="Calibri" w:hAnsi="Palatino Linotype" w:cs="Arial"/>
          <w:sz w:val="24"/>
          <w:szCs w:val="24"/>
        </w:rPr>
        <w:t>tres de mayo</w:t>
      </w:r>
      <w:r w:rsidRPr="0028024E">
        <w:rPr>
          <w:rFonts w:ascii="Palatino Linotype" w:eastAsia="Calibri"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rsidR="002F573E" w:rsidRPr="005672B0" w:rsidRDefault="002F573E" w:rsidP="0014447C">
      <w:pPr>
        <w:pStyle w:val="Sinespaciado"/>
        <w:spacing w:line="360" w:lineRule="auto"/>
        <w:jc w:val="both"/>
        <w:rPr>
          <w:rFonts w:ascii="Palatino Linotype" w:eastAsia="Calibri"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C14CFA">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w:t>
      </w:r>
      <w:r w:rsidRPr="0014447C">
        <w:rPr>
          <w:rFonts w:ascii="Palatino Linotype" w:hAnsi="Palatino Linotype"/>
          <w:sz w:val="24"/>
          <w:szCs w:val="24"/>
        </w:rPr>
        <w:lastRenderedPageBreak/>
        <w:t>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el recurso de revisión se advierta una causa de improcedencia que permita sobreseerlo, </w:t>
      </w:r>
      <w:bookmarkStart w:id="0" w:name="_GoBack"/>
      <w:bookmarkEnd w:id="0"/>
      <w:r w:rsidRPr="0014447C">
        <w:rPr>
          <w:rFonts w:ascii="Palatino Linotype" w:hAnsi="Palatino Linotype"/>
          <w:sz w:val="24"/>
          <w:szCs w:val="24"/>
        </w:rPr>
        <w:t>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2F573E"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253FF0" w:rsidRDefault="00253FF0" w:rsidP="0014447C">
      <w:pPr>
        <w:pStyle w:val="Sinespaciado"/>
        <w:spacing w:line="360" w:lineRule="auto"/>
        <w:jc w:val="both"/>
        <w:rPr>
          <w:rFonts w:ascii="Palatino Linotype" w:hAnsi="Palatino Linotype"/>
          <w:b/>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14CFA" w:rsidRDefault="00C14CFA" w:rsidP="0014447C">
      <w:pPr>
        <w:pStyle w:val="Sinespaciado"/>
        <w:spacing w:line="360" w:lineRule="auto"/>
        <w:jc w:val="both"/>
        <w:rPr>
          <w:rFonts w:ascii="Palatino Linotype" w:hAnsi="Palatino Linotype"/>
          <w:sz w:val="24"/>
          <w:szCs w:val="24"/>
        </w:rPr>
      </w:pPr>
    </w:p>
    <w:p w:rsidR="00C14CFA" w:rsidRPr="00C14CFA" w:rsidRDefault="00C14CFA" w:rsidP="00C14CFA">
      <w:pPr>
        <w:spacing w:after="0" w:line="360" w:lineRule="auto"/>
        <w:jc w:val="both"/>
        <w:rPr>
          <w:rFonts w:ascii="Palatino Linotype" w:hAnsi="Palatino Linotype"/>
          <w:sz w:val="24"/>
          <w:szCs w:val="24"/>
        </w:rPr>
      </w:pPr>
      <w:r w:rsidRPr="00C14CFA">
        <w:rPr>
          <w:rFonts w:ascii="Palatino Linotype" w:hAnsi="Palatino Linotype"/>
          <w:sz w:val="24"/>
          <w:szCs w:val="24"/>
        </w:rPr>
        <w:t>Por tal motivo es nec</w:t>
      </w:r>
      <w:r w:rsidR="00972651">
        <w:rPr>
          <w:rFonts w:ascii="Palatino Linotype" w:hAnsi="Palatino Linotype"/>
          <w:sz w:val="24"/>
          <w:szCs w:val="24"/>
        </w:rPr>
        <w:t>esario hacer alusión a lo que el</w:t>
      </w:r>
      <w:r w:rsidRPr="00C14CFA">
        <w:rPr>
          <w:rFonts w:ascii="Palatino Linotype" w:hAnsi="Palatino Linotype"/>
          <w:sz w:val="24"/>
          <w:szCs w:val="24"/>
        </w:rPr>
        <w:t xml:space="preserve"> hoy </w:t>
      </w:r>
      <w:r w:rsidR="00A34EBC">
        <w:rPr>
          <w:rFonts w:ascii="Palatino Linotype" w:hAnsi="Palatino Linotype"/>
          <w:b/>
          <w:sz w:val="24"/>
          <w:szCs w:val="24"/>
        </w:rPr>
        <w:t>R</w:t>
      </w:r>
      <w:r w:rsidRPr="00C14CFA">
        <w:rPr>
          <w:rFonts w:ascii="Palatino Linotype" w:hAnsi="Palatino Linotype"/>
          <w:b/>
          <w:sz w:val="24"/>
          <w:szCs w:val="24"/>
        </w:rPr>
        <w:t>ecurrente</w:t>
      </w:r>
      <w:r w:rsidRPr="00C14CFA">
        <w:rPr>
          <w:rFonts w:ascii="Palatino Linotype" w:hAnsi="Palatino Linotype"/>
          <w:sz w:val="24"/>
          <w:szCs w:val="24"/>
        </w:rPr>
        <w:t xml:space="preserve"> requirió, le fuese entregado por parte del </w:t>
      </w:r>
      <w:r w:rsidR="00972651">
        <w:rPr>
          <w:rFonts w:ascii="Palatino Linotype" w:hAnsi="Palatino Linotype"/>
          <w:b/>
          <w:sz w:val="24"/>
          <w:szCs w:val="24"/>
        </w:rPr>
        <w:t>Sujeto O</w:t>
      </w:r>
      <w:r w:rsidRPr="00C14CFA">
        <w:rPr>
          <w:rFonts w:ascii="Palatino Linotype" w:hAnsi="Palatino Linotype"/>
          <w:b/>
          <w:sz w:val="24"/>
          <w:szCs w:val="24"/>
        </w:rPr>
        <w:t>bligado</w:t>
      </w:r>
      <w:r w:rsidRPr="00C14CFA">
        <w:rPr>
          <w:rFonts w:ascii="Palatino Linotype" w:hAnsi="Palatino Linotype"/>
          <w:sz w:val="24"/>
          <w:szCs w:val="24"/>
        </w:rPr>
        <w:t xml:space="preserve">, a efecto de establecer la materia del presente asunto, ya que de ella deriva por un lado el procedimiento de acceso a la información ante </w:t>
      </w:r>
      <w:r w:rsidR="00972651">
        <w:rPr>
          <w:rFonts w:ascii="Palatino Linotype" w:hAnsi="Palatino Linotype"/>
          <w:b/>
          <w:sz w:val="24"/>
          <w:szCs w:val="24"/>
        </w:rPr>
        <w:t>el Sujeto O</w:t>
      </w:r>
      <w:r w:rsidRPr="00C14CFA">
        <w:rPr>
          <w:rFonts w:ascii="Palatino Linotype" w:hAnsi="Palatino Linotype"/>
          <w:b/>
          <w:sz w:val="24"/>
          <w:szCs w:val="24"/>
        </w:rPr>
        <w:t>bligado</w:t>
      </w:r>
      <w:r w:rsidRPr="00C14CFA">
        <w:rPr>
          <w:rFonts w:ascii="Palatino Linotype" w:hAnsi="Palatino Linotype"/>
          <w:sz w:val="24"/>
          <w:szCs w:val="24"/>
        </w:rPr>
        <w:t>, y por otro lado la materia sobre la que versara el recurso de revisión ante este Órgano Garante.</w:t>
      </w:r>
    </w:p>
    <w:p w:rsidR="00C14CFA" w:rsidRPr="0014447C" w:rsidRDefault="00C14CFA" w:rsidP="0014447C">
      <w:pPr>
        <w:pStyle w:val="Sinespaciado"/>
        <w:spacing w:line="360" w:lineRule="auto"/>
        <w:jc w:val="both"/>
        <w:rPr>
          <w:rFonts w:ascii="Palatino Linotype" w:hAnsi="Palatino Linotype"/>
          <w:sz w:val="24"/>
          <w:szCs w:val="24"/>
        </w:rPr>
      </w:pPr>
    </w:p>
    <w:p w:rsidR="00301A01" w:rsidRPr="0014447C" w:rsidRDefault="00301A01" w:rsidP="0014447C">
      <w:pPr>
        <w:pStyle w:val="Sinespaciado"/>
        <w:spacing w:line="360" w:lineRule="auto"/>
        <w:jc w:val="both"/>
        <w:rPr>
          <w:rFonts w:ascii="Palatino Linotype" w:hAnsi="Palatino Linotype"/>
          <w:sz w:val="24"/>
          <w:szCs w:val="24"/>
        </w:rPr>
      </w:pPr>
    </w:p>
    <w:p w:rsidR="00A34EBC" w:rsidRPr="00A34EBC" w:rsidRDefault="00A9172E" w:rsidP="00A34EBC">
      <w:pPr>
        <w:pStyle w:val="Prrafodelista"/>
        <w:autoSpaceDE w:val="0"/>
        <w:autoSpaceDN w:val="0"/>
        <w:adjustRightInd w:val="0"/>
        <w:spacing w:line="360" w:lineRule="auto"/>
        <w:ind w:left="0"/>
        <w:jc w:val="both"/>
        <w:rPr>
          <w:rFonts w:ascii="Palatino Linotype" w:hAnsi="Palatino Linotype" w:cs="Arial"/>
        </w:rPr>
      </w:pPr>
      <w:r w:rsidRPr="00823454">
        <w:rPr>
          <w:rFonts w:ascii="Palatino Linotype" w:hAnsi="Palatino Linotype"/>
        </w:rPr>
        <w:lastRenderedPageBreak/>
        <w:t>Por ta</w:t>
      </w:r>
      <w:r w:rsidR="00054B2A">
        <w:rPr>
          <w:rFonts w:ascii="Palatino Linotype" w:hAnsi="Palatino Linotype"/>
        </w:rPr>
        <w:t>nto</w:t>
      </w:r>
      <w:r w:rsidR="00A34EBC">
        <w:rPr>
          <w:rFonts w:ascii="Palatino Linotype" w:hAnsi="Palatino Linotype"/>
        </w:rPr>
        <w:t>, es conveniente recordar, c</w:t>
      </w:r>
      <w:r w:rsidR="00A34EBC" w:rsidRPr="00A34EBC">
        <w:rPr>
          <w:rFonts w:ascii="Palatino Linotype" w:hAnsi="Palatino Linotype" w:cs="Arial"/>
        </w:rPr>
        <w:t xml:space="preserve">omo se enunció en los antecedentes de la presente resolución, en fecha </w:t>
      </w:r>
      <w:r w:rsidR="00A34EBC">
        <w:rPr>
          <w:rFonts w:ascii="Palatino Linotype" w:hAnsi="Palatino Linotype" w:cs="Arial"/>
        </w:rPr>
        <w:t>doce de febrero de dos mil diecinueve, el</w:t>
      </w:r>
      <w:r w:rsidR="00A34EBC" w:rsidRPr="00A34EBC">
        <w:rPr>
          <w:rFonts w:ascii="Palatino Linotype" w:hAnsi="Palatino Linotype" w:cs="Arial"/>
          <w:b/>
        </w:rPr>
        <w:t xml:space="preserve"> Recurrente</w:t>
      </w:r>
      <w:r w:rsidR="00A34EBC" w:rsidRPr="00A34EBC">
        <w:rPr>
          <w:rFonts w:ascii="Palatino Linotype" w:hAnsi="Palatino Linotype" w:cs="Arial"/>
        </w:rPr>
        <w:t xml:space="preserve"> realizó la solicitud de acceso a la información de folio </w:t>
      </w:r>
      <w:r w:rsidR="00972651" w:rsidRPr="00972651">
        <w:rPr>
          <w:rFonts w:ascii="Palatino Linotype" w:hAnsi="Palatino Linotype" w:cs="Arial"/>
        </w:rPr>
        <w:t>00017/HUEYPOX/IP/2019</w:t>
      </w:r>
      <w:r w:rsidR="00A34EBC" w:rsidRPr="00A34EBC">
        <w:rPr>
          <w:rFonts w:ascii="Palatino Linotype" w:hAnsi="Palatino Linotype" w:cs="Arial"/>
        </w:rPr>
        <w:t>, en la cual requirió objetivamente lo siguiente:</w:t>
      </w:r>
    </w:p>
    <w:p w:rsidR="00A34EBC" w:rsidRPr="00A34EBC" w:rsidRDefault="00A34EBC" w:rsidP="00A34E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B3CC7" w:rsidRDefault="007B3CC7" w:rsidP="007B3CC7">
      <w:pPr>
        <w:numPr>
          <w:ilvl w:val="0"/>
          <w:numId w:val="2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Percepciones de los servidores públicos adscritos al Municipio de </w:t>
      </w:r>
      <w:r w:rsidRPr="007B3CC7">
        <w:rPr>
          <w:rFonts w:ascii="Palatino Linotype" w:eastAsia="Times New Roman" w:hAnsi="Palatino Linotype" w:cs="Arial"/>
          <w:sz w:val="24"/>
          <w:szCs w:val="24"/>
          <w:lang w:val="es-ES" w:eastAsia="es-ES"/>
        </w:rPr>
        <w:t>Hueypoxtla</w:t>
      </w:r>
      <w:r>
        <w:rPr>
          <w:rFonts w:ascii="Palatino Linotype" w:eastAsia="Times New Roman" w:hAnsi="Palatino Linotype" w:cs="Arial"/>
          <w:sz w:val="24"/>
          <w:szCs w:val="24"/>
          <w:lang w:val="es-ES" w:eastAsia="es-ES"/>
        </w:rPr>
        <w:t xml:space="preserve"> de la administración Municipal 2016-2018.</w:t>
      </w:r>
    </w:p>
    <w:p w:rsidR="007B3CC7" w:rsidRDefault="007B3CC7" w:rsidP="007B3CC7">
      <w:pPr>
        <w:numPr>
          <w:ilvl w:val="0"/>
          <w:numId w:val="2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Percepciones </w:t>
      </w:r>
      <w:r w:rsidRPr="007B3CC7">
        <w:rPr>
          <w:rFonts w:ascii="Palatino Linotype" w:eastAsia="Times New Roman" w:hAnsi="Palatino Linotype" w:cs="Arial"/>
          <w:sz w:val="24"/>
          <w:szCs w:val="24"/>
          <w:lang w:val="es-ES" w:eastAsia="es-ES"/>
        </w:rPr>
        <w:t>de los servidores públicos adscritos al Municipio de Hueypoxtla</w:t>
      </w:r>
      <w:r>
        <w:rPr>
          <w:rFonts w:ascii="Palatino Linotype" w:eastAsia="Times New Roman" w:hAnsi="Palatino Linotype" w:cs="Arial"/>
          <w:sz w:val="24"/>
          <w:szCs w:val="24"/>
          <w:lang w:val="es-ES" w:eastAsia="es-ES"/>
        </w:rPr>
        <w:t xml:space="preserve"> autorizadas para el presente ejercicio fiscal.</w:t>
      </w:r>
    </w:p>
    <w:p w:rsidR="007B3CC7" w:rsidRDefault="007B3CC7" w:rsidP="007B3CC7">
      <w:pPr>
        <w:numPr>
          <w:ilvl w:val="0"/>
          <w:numId w:val="2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3CC7">
        <w:rPr>
          <w:rFonts w:ascii="Palatino Linotype" w:eastAsia="Times New Roman" w:hAnsi="Palatino Linotype" w:cs="Arial"/>
          <w:sz w:val="24"/>
          <w:szCs w:val="24"/>
          <w:lang w:val="es-ES" w:eastAsia="es-ES"/>
        </w:rPr>
        <w:t>Acciones programadas que se emprenderán o que se tengan consideradas para el inmueble que se le denomina "universidad", localizado en la parte norte de la "Plaza Estado de México", en la Cabecera Municipal.</w:t>
      </w:r>
    </w:p>
    <w:p w:rsidR="00253FF0" w:rsidRDefault="00253FF0" w:rsidP="00253FF0">
      <w:pPr>
        <w:pStyle w:val="Sinespaciado"/>
        <w:spacing w:line="360" w:lineRule="auto"/>
        <w:jc w:val="both"/>
        <w:rPr>
          <w:rFonts w:ascii="Palatino Linotype" w:hAnsi="Palatino Linotype"/>
          <w:sz w:val="24"/>
          <w:szCs w:val="24"/>
        </w:rPr>
      </w:pPr>
    </w:p>
    <w:p w:rsidR="00D32B23" w:rsidRPr="001403A3" w:rsidRDefault="00670AD7" w:rsidP="00D32B2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Atento a la solicitud</w:t>
      </w:r>
      <w:r w:rsidRPr="00670AD7">
        <w:rPr>
          <w:rFonts w:ascii="Palatino Linotype" w:hAnsi="Palatino Linotype" w:cs="Arial"/>
          <w:sz w:val="24"/>
          <w:szCs w:val="24"/>
        </w:rPr>
        <w:t xml:space="preserve"> de información con folio 00017/HUEYPOX/IP/2019, el </w:t>
      </w:r>
      <w:r w:rsidRPr="00670AD7">
        <w:rPr>
          <w:rFonts w:ascii="Palatino Linotype" w:hAnsi="Palatino Linotype" w:cs="Arial"/>
          <w:b/>
          <w:sz w:val="24"/>
          <w:szCs w:val="24"/>
        </w:rPr>
        <w:t>Sujeto Obligado</w:t>
      </w:r>
      <w:r>
        <w:rPr>
          <w:rFonts w:ascii="Palatino Linotype" w:hAnsi="Palatino Linotype" w:cs="Arial"/>
          <w:sz w:val="24"/>
          <w:szCs w:val="24"/>
        </w:rPr>
        <w:t xml:space="preserve"> emitió su respuesta</w:t>
      </w:r>
      <w:r w:rsidRPr="00670AD7">
        <w:rPr>
          <w:rFonts w:ascii="Palatino Linotype" w:hAnsi="Palatino Linotype" w:cs="Arial"/>
          <w:sz w:val="24"/>
          <w:szCs w:val="24"/>
        </w:rPr>
        <w:t>, remitiendo diversos archivos electrónicos en los cuales manifestó lo siguiente:</w:t>
      </w:r>
    </w:p>
    <w:p w:rsidR="00D32B23" w:rsidRPr="001403A3" w:rsidRDefault="00D32B23" w:rsidP="00D32B23">
      <w:pPr>
        <w:tabs>
          <w:tab w:val="left" w:pos="709"/>
        </w:tabs>
        <w:spacing w:after="0" w:line="360" w:lineRule="auto"/>
        <w:jc w:val="both"/>
        <w:rPr>
          <w:rFonts w:ascii="Palatino Linotype" w:hAnsi="Palatino Linotype" w:cs="Arial"/>
          <w:sz w:val="24"/>
          <w:szCs w:val="24"/>
        </w:rPr>
      </w:pPr>
    </w:p>
    <w:p w:rsidR="00F05F7F" w:rsidRDefault="00F05F7F" w:rsidP="00B70004">
      <w:pPr>
        <w:numPr>
          <w:ilvl w:val="0"/>
          <w:numId w:val="26"/>
        </w:numPr>
        <w:spacing w:after="240" w:line="360" w:lineRule="auto"/>
        <w:jc w:val="both"/>
        <w:rPr>
          <w:rFonts w:ascii="Palatino Linotype" w:hAnsi="Palatino Linotype"/>
          <w:b/>
          <w:sz w:val="24"/>
          <w:szCs w:val="24"/>
        </w:rPr>
      </w:pPr>
      <w:r w:rsidRPr="00F05F7F">
        <w:rPr>
          <w:rFonts w:ascii="Palatino Linotype" w:hAnsi="Palatino Linotype"/>
          <w:b/>
          <w:sz w:val="24"/>
          <w:szCs w:val="24"/>
        </w:rPr>
        <w:t xml:space="preserve">“1.- 01-15 Enero 18.xlsx”, “2.- 16-31 Ene 18.xlsx”, “3.- 1-15 Feb 18.xlsx”, “4.- 16-28 Feb 18.xlsx”, “5.- 1-15 Marzo 18.xlsx”, </w:t>
      </w:r>
      <w:r w:rsidRPr="00D207DF">
        <w:rPr>
          <w:rFonts w:ascii="Palatino Linotype" w:hAnsi="Palatino Linotype"/>
          <w:b/>
          <w:sz w:val="24"/>
          <w:szCs w:val="24"/>
        </w:rPr>
        <w:t>“</w:t>
      </w:r>
      <w:r w:rsidRPr="000C46DF">
        <w:rPr>
          <w:rFonts w:ascii="Palatino Linotype" w:hAnsi="Palatino Linotype"/>
          <w:b/>
          <w:sz w:val="24"/>
          <w:szCs w:val="24"/>
        </w:rPr>
        <w:t>6.- 16-31 Marzo 18.xlsx</w:t>
      </w:r>
      <w:r>
        <w:rPr>
          <w:rFonts w:ascii="Palatino Linotype" w:hAnsi="Palatino Linotype"/>
          <w:b/>
          <w:sz w:val="24"/>
          <w:szCs w:val="24"/>
        </w:rPr>
        <w:t>”, “</w:t>
      </w:r>
      <w:r w:rsidRPr="00933753">
        <w:rPr>
          <w:rFonts w:ascii="Palatino Linotype" w:hAnsi="Palatino Linotype"/>
          <w:b/>
          <w:sz w:val="24"/>
          <w:szCs w:val="24"/>
        </w:rPr>
        <w:t>7.- 1-15 Abril 2018.xlsx</w:t>
      </w:r>
      <w:r>
        <w:rPr>
          <w:rFonts w:ascii="Palatino Linotype" w:hAnsi="Palatino Linotype"/>
          <w:b/>
          <w:sz w:val="24"/>
          <w:szCs w:val="24"/>
        </w:rPr>
        <w:t>”</w:t>
      </w:r>
      <w:r w:rsidR="002A4DDB" w:rsidRPr="002A4DDB">
        <w:rPr>
          <w:rFonts w:ascii="Palatino Linotype" w:hAnsi="Palatino Linotype"/>
          <w:b/>
          <w:sz w:val="24"/>
          <w:szCs w:val="24"/>
        </w:rPr>
        <w:t>, “8.- 16-30 Abril 2018.xlsx”</w:t>
      </w:r>
      <w:r>
        <w:rPr>
          <w:rFonts w:ascii="Palatino Linotype" w:hAnsi="Palatino Linotype"/>
          <w:b/>
          <w:sz w:val="24"/>
          <w:szCs w:val="24"/>
        </w:rPr>
        <w:t>, “</w:t>
      </w:r>
      <w:r w:rsidRPr="00933753">
        <w:rPr>
          <w:rFonts w:ascii="Palatino Linotype" w:hAnsi="Palatino Linotype"/>
          <w:b/>
          <w:sz w:val="24"/>
          <w:szCs w:val="24"/>
        </w:rPr>
        <w:t>9.- 1-15 Mayo.xlsx</w:t>
      </w:r>
      <w:r>
        <w:rPr>
          <w:rFonts w:ascii="Palatino Linotype" w:hAnsi="Palatino Linotype"/>
          <w:b/>
          <w:sz w:val="24"/>
          <w:szCs w:val="24"/>
        </w:rPr>
        <w:t>”</w:t>
      </w:r>
      <w:r w:rsidR="002A4DDB" w:rsidRPr="002A4DDB">
        <w:rPr>
          <w:rFonts w:ascii="Palatino Linotype" w:hAnsi="Palatino Linotype"/>
          <w:b/>
          <w:sz w:val="24"/>
          <w:szCs w:val="24"/>
        </w:rPr>
        <w:t>, “10.- 16-31 Mayo.xlsx”</w:t>
      </w:r>
      <w:r w:rsidR="00B70004" w:rsidRPr="00B70004">
        <w:rPr>
          <w:rFonts w:ascii="Palatino Linotype" w:hAnsi="Palatino Linotype"/>
          <w:b/>
          <w:sz w:val="24"/>
          <w:szCs w:val="24"/>
        </w:rPr>
        <w:t>, “11.- 1-15 Junio 18.xlsx”, “12.- 16-30 Junio 18.xlsx”</w:t>
      </w:r>
      <w:r>
        <w:rPr>
          <w:rFonts w:ascii="Palatino Linotype" w:hAnsi="Palatino Linotype"/>
          <w:b/>
          <w:sz w:val="24"/>
          <w:szCs w:val="24"/>
        </w:rPr>
        <w:t>, “</w:t>
      </w:r>
      <w:r w:rsidRPr="00933753">
        <w:rPr>
          <w:rFonts w:ascii="Palatino Linotype" w:hAnsi="Palatino Linotype"/>
          <w:b/>
          <w:sz w:val="24"/>
          <w:szCs w:val="24"/>
        </w:rPr>
        <w:t>13.- 1-15 Julio 18.xlsx</w:t>
      </w:r>
      <w:r>
        <w:rPr>
          <w:rFonts w:ascii="Palatino Linotype" w:hAnsi="Palatino Linotype"/>
          <w:b/>
          <w:sz w:val="24"/>
          <w:szCs w:val="24"/>
        </w:rPr>
        <w:t>”</w:t>
      </w:r>
      <w:r w:rsidR="00B70004" w:rsidRPr="00B70004">
        <w:rPr>
          <w:rFonts w:ascii="Palatino Linotype" w:hAnsi="Palatino Linotype"/>
          <w:b/>
          <w:sz w:val="24"/>
          <w:szCs w:val="24"/>
        </w:rPr>
        <w:t>, “14.- 16-31 Julio 18.xlsx”, “15.- 1-15 Agosto 2018.xlsx”, “16.- 16-31 Agosto.xlsx”, “17.- 1-15 Sept 18.xlsx”, “18.- 16-30 Sept 18.xlsx”, “19.- 1-15 Octubre.xlsx”, “20.- 16-31 Octubre.xlsx”, “21.- 01-15 Nov 18.xlsx”</w:t>
      </w:r>
      <w:r>
        <w:rPr>
          <w:rFonts w:ascii="Palatino Linotype" w:hAnsi="Palatino Linotype"/>
          <w:b/>
          <w:sz w:val="24"/>
          <w:szCs w:val="24"/>
        </w:rPr>
        <w:t>, “</w:t>
      </w:r>
      <w:r w:rsidRPr="00933753">
        <w:rPr>
          <w:rFonts w:ascii="Palatino Linotype" w:hAnsi="Palatino Linotype"/>
          <w:b/>
          <w:sz w:val="24"/>
          <w:szCs w:val="24"/>
        </w:rPr>
        <w:t xml:space="preserve">22.- 16-30 </w:t>
      </w:r>
      <w:r w:rsidRPr="00933753">
        <w:rPr>
          <w:rFonts w:ascii="Palatino Linotype" w:hAnsi="Palatino Linotype"/>
          <w:b/>
          <w:sz w:val="24"/>
          <w:szCs w:val="24"/>
        </w:rPr>
        <w:lastRenderedPageBreak/>
        <w:t>Nov 18.xlsx</w:t>
      </w:r>
      <w:r>
        <w:rPr>
          <w:rFonts w:ascii="Palatino Linotype" w:hAnsi="Palatino Linotype"/>
          <w:b/>
          <w:sz w:val="24"/>
          <w:szCs w:val="24"/>
        </w:rPr>
        <w:t>”</w:t>
      </w:r>
      <w:r w:rsidR="00B70004" w:rsidRPr="00B70004">
        <w:rPr>
          <w:rFonts w:ascii="Palatino Linotype" w:hAnsi="Palatino Linotype"/>
          <w:b/>
          <w:sz w:val="24"/>
          <w:szCs w:val="24"/>
        </w:rPr>
        <w:t>, “23.- 01-15 Dic 18.xlsx”</w:t>
      </w:r>
      <w:r w:rsidR="00B70004">
        <w:rPr>
          <w:rFonts w:ascii="Palatino Linotype" w:hAnsi="Palatino Linotype"/>
          <w:b/>
          <w:sz w:val="24"/>
          <w:szCs w:val="24"/>
        </w:rPr>
        <w:t xml:space="preserve"> y</w:t>
      </w:r>
      <w:r>
        <w:rPr>
          <w:rFonts w:ascii="Palatino Linotype" w:hAnsi="Palatino Linotype"/>
          <w:b/>
          <w:sz w:val="24"/>
          <w:szCs w:val="24"/>
        </w:rPr>
        <w:t xml:space="preserve"> “</w:t>
      </w:r>
      <w:r w:rsidRPr="00933753">
        <w:rPr>
          <w:rFonts w:ascii="Palatino Linotype" w:hAnsi="Palatino Linotype"/>
          <w:b/>
          <w:sz w:val="24"/>
          <w:szCs w:val="24"/>
        </w:rPr>
        <w:t>24.- 16-31 Dic 18.xlsx</w:t>
      </w:r>
      <w:r>
        <w:rPr>
          <w:rFonts w:ascii="Palatino Linotype" w:hAnsi="Palatino Linotype"/>
          <w:b/>
          <w:sz w:val="24"/>
          <w:szCs w:val="24"/>
        </w:rPr>
        <w:t>”</w:t>
      </w:r>
      <w:r w:rsidR="0013304D">
        <w:rPr>
          <w:rFonts w:ascii="Palatino Linotype" w:hAnsi="Palatino Linotype"/>
          <w:b/>
          <w:sz w:val="24"/>
          <w:szCs w:val="24"/>
        </w:rPr>
        <w:t>:</w:t>
      </w:r>
      <w:r w:rsidR="00644E6D">
        <w:rPr>
          <w:rFonts w:ascii="Palatino Linotype" w:hAnsi="Palatino Linotype"/>
          <w:b/>
          <w:sz w:val="24"/>
          <w:szCs w:val="24"/>
        </w:rPr>
        <w:t xml:space="preserve"> </w:t>
      </w:r>
      <w:r w:rsidR="00644E6D">
        <w:rPr>
          <w:rFonts w:ascii="Palatino Linotype" w:hAnsi="Palatino Linotype"/>
          <w:sz w:val="24"/>
          <w:szCs w:val="24"/>
        </w:rPr>
        <w:t>Archivos electrónicos  en formato Excel de los cuales se advierte</w:t>
      </w:r>
      <w:r w:rsidR="00773A8E">
        <w:rPr>
          <w:rFonts w:ascii="Palatino Linotype" w:hAnsi="Palatino Linotype"/>
          <w:sz w:val="24"/>
          <w:szCs w:val="24"/>
        </w:rPr>
        <w:t xml:space="preserve"> un listado</w:t>
      </w:r>
      <w:r w:rsidR="00644E6D">
        <w:rPr>
          <w:rFonts w:ascii="Palatino Linotype" w:hAnsi="Palatino Linotype"/>
          <w:sz w:val="24"/>
          <w:szCs w:val="24"/>
        </w:rPr>
        <w:t xml:space="preserve"> con los rubros</w:t>
      </w:r>
      <w:r w:rsidR="00773A8E">
        <w:rPr>
          <w:rFonts w:ascii="Palatino Linotype" w:hAnsi="Palatino Linotype"/>
          <w:sz w:val="24"/>
          <w:szCs w:val="24"/>
        </w:rPr>
        <w:t xml:space="preserve"> correspondientes a categoría,</w:t>
      </w:r>
      <w:r w:rsidR="00AC0FBD">
        <w:rPr>
          <w:rFonts w:ascii="Palatino Linotype" w:hAnsi="Palatino Linotype"/>
          <w:sz w:val="24"/>
          <w:szCs w:val="24"/>
        </w:rPr>
        <w:t xml:space="preserve"> apellido paterno, apellido materno,</w:t>
      </w:r>
      <w:r w:rsidR="00644E6D">
        <w:rPr>
          <w:rFonts w:ascii="Palatino Linotype" w:hAnsi="Palatino Linotype"/>
          <w:sz w:val="24"/>
          <w:szCs w:val="24"/>
        </w:rPr>
        <w:t xml:space="preserve"> </w:t>
      </w:r>
      <w:r w:rsidR="00773A8E">
        <w:rPr>
          <w:rFonts w:ascii="Palatino Linotype" w:hAnsi="Palatino Linotype"/>
          <w:sz w:val="24"/>
          <w:szCs w:val="24"/>
        </w:rPr>
        <w:t>nombres, sueldo bruto, percepciones, deducciones y sueldo neto de los servidores adscritos al Sujeto Obligado</w:t>
      </w:r>
      <w:r w:rsidR="00E05880">
        <w:rPr>
          <w:rFonts w:ascii="Palatino Linotype" w:hAnsi="Palatino Linotype"/>
          <w:sz w:val="24"/>
          <w:szCs w:val="24"/>
        </w:rPr>
        <w:t xml:space="preserve"> al dos mil dieciocho</w:t>
      </w:r>
      <w:r w:rsidR="00DC45F0">
        <w:rPr>
          <w:rFonts w:ascii="Palatino Linotype" w:hAnsi="Palatino Linotype"/>
          <w:sz w:val="24"/>
          <w:szCs w:val="24"/>
        </w:rPr>
        <w:t>.</w:t>
      </w:r>
    </w:p>
    <w:p w:rsidR="0013304D" w:rsidRPr="00585D7D" w:rsidRDefault="00B70004" w:rsidP="00585D7D">
      <w:pPr>
        <w:numPr>
          <w:ilvl w:val="0"/>
          <w:numId w:val="26"/>
        </w:numPr>
        <w:spacing w:after="240" w:line="360" w:lineRule="auto"/>
        <w:jc w:val="both"/>
        <w:rPr>
          <w:rFonts w:ascii="Palatino Linotype" w:hAnsi="Palatino Linotype"/>
          <w:b/>
          <w:sz w:val="24"/>
          <w:szCs w:val="24"/>
        </w:rPr>
      </w:pPr>
      <w:r w:rsidRPr="00B70004">
        <w:rPr>
          <w:rFonts w:ascii="Palatino Linotype" w:hAnsi="Palatino Linotype"/>
          <w:b/>
          <w:sz w:val="24"/>
          <w:szCs w:val="24"/>
        </w:rPr>
        <w:t>“meta-pbrm-05m17.pdf</w:t>
      </w:r>
      <w:r w:rsidR="007E70A4">
        <w:rPr>
          <w:rFonts w:ascii="Palatino Linotype" w:hAnsi="Palatino Linotype"/>
          <w:b/>
          <w:sz w:val="24"/>
          <w:szCs w:val="24"/>
        </w:rPr>
        <w:t xml:space="preserve">”: </w:t>
      </w:r>
      <w:r w:rsidR="007E70A4" w:rsidRPr="007E70A4">
        <w:rPr>
          <w:rFonts w:ascii="Palatino Linotype" w:hAnsi="Palatino Linotype"/>
          <w:sz w:val="24"/>
          <w:szCs w:val="24"/>
        </w:rPr>
        <w:t>Archivo electrónico que contiene</w:t>
      </w:r>
      <w:r w:rsidR="007E70A4">
        <w:rPr>
          <w:rFonts w:ascii="Palatino Linotype" w:hAnsi="Palatino Linotype"/>
          <w:b/>
          <w:sz w:val="24"/>
          <w:szCs w:val="24"/>
        </w:rPr>
        <w:t xml:space="preserve"> </w:t>
      </w:r>
      <w:r w:rsidR="007E70A4" w:rsidRPr="00585D7D">
        <w:rPr>
          <w:rFonts w:ascii="Palatino Linotype" w:hAnsi="Palatino Linotype"/>
          <w:sz w:val="24"/>
          <w:szCs w:val="24"/>
        </w:rPr>
        <w:t xml:space="preserve">el </w:t>
      </w:r>
      <w:r w:rsidR="00585D7D">
        <w:rPr>
          <w:rFonts w:ascii="Palatino Linotype" w:hAnsi="Palatino Linotype"/>
          <w:sz w:val="24"/>
          <w:szCs w:val="24"/>
        </w:rPr>
        <w:t>Presupuesto basado en Resultados Municipal número 05 (</w:t>
      </w:r>
      <w:r w:rsidR="00585D7D" w:rsidRPr="00585D7D">
        <w:rPr>
          <w:rFonts w:ascii="Palatino Linotype" w:hAnsi="Palatino Linotype"/>
          <w:sz w:val="24"/>
          <w:szCs w:val="24"/>
        </w:rPr>
        <w:t>PbRM-05</w:t>
      </w:r>
      <w:r w:rsidR="00585D7D">
        <w:rPr>
          <w:rFonts w:ascii="Palatino Linotype" w:hAnsi="Palatino Linotype"/>
          <w:sz w:val="24"/>
          <w:szCs w:val="24"/>
        </w:rPr>
        <w:t xml:space="preserve">) correspondiente al Tabulador de sueldos del primero al treinta y uno de diciembre de dos mil diecinueve del Municipio de Hueypaxtla, conforme al Manual </w:t>
      </w:r>
      <w:r w:rsidR="00585D7D" w:rsidRPr="00585D7D">
        <w:rPr>
          <w:rFonts w:ascii="Palatino Linotype" w:hAnsi="Palatino Linotype"/>
          <w:sz w:val="24"/>
          <w:szCs w:val="24"/>
        </w:rPr>
        <w:t>para la Planeación, Programación y Presupuestarían Municipal 2019</w:t>
      </w:r>
      <w:r w:rsidR="00585D7D">
        <w:rPr>
          <w:rFonts w:ascii="Palatino Linotype" w:hAnsi="Palatino Linotype"/>
          <w:sz w:val="24"/>
          <w:szCs w:val="24"/>
        </w:rPr>
        <w:t>.</w:t>
      </w:r>
    </w:p>
    <w:p w:rsidR="00F05F7F" w:rsidRPr="00585D7D" w:rsidRDefault="00585D7D" w:rsidP="00585D7D">
      <w:pPr>
        <w:numPr>
          <w:ilvl w:val="0"/>
          <w:numId w:val="26"/>
        </w:numPr>
        <w:spacing w:after="240" w:line="360" w:lineRule="auto"/>
        <w:jc w:val="both"/>
        <w:rPr>
          <w:rFonts w:ascii="Palatino Linotype" w:hAnsi="Palatino Linotype"/>
          <w:sz w:val="24"/>
          <w:szCs w:val="24"/>
        </w:rPr>
      </w:pPr>
      <w:r>
        <w:rPr>
          <w:rFonts w:ascii="Palatino Linotype" w:hAnsi="Palatino Linotype"/>
          <w:b/>
          <w:sz w:val="24"/>
          <w:szCs w:val="24"/>
        </w:rPr>
        <w:t>“TRANSPARENCIA066.pdf”:</w:t>
      </w:r>
      <w:r w:rsidRPr="00585D7D">
        <w:t xml:space="preserve"> </w:t>
      </w:r>
      <w:r w:rsidRPr="00585D7D">
        <w:rPr>
          <w:rFonts w:ascii="Palatino Linotype" w:hAnsi="Palatino Linotype"/>
          <w:sz w:val="24"/>
          <w:szCs w:val="24"/>
        </w:rPr>
        <w:t xml:space="preserve">consistente en los oficios N° </w:t>
      </w:r>
      <w:r w:rsidR="00C440D2">
        <w:rPr>
          <w:rFonts w:ascii="Palatino Linotype" w:hAnsi="Palatino Linotype"/>
          <w:sz w:val="24"/>
          <w:szCs w:val="24"/>
        </w:rPr>
        <w:t>UNIDAD DE TRANSPARENCIA/HUE/0042/2019</w:t>
      </w:r>
      <w:r w:rsidRPr="00585D7D">
        <w:rPr>
          <w:rFonts w:ascii="Palatino Linotype" w:hAnsi="Palatino Linotype"/>
          <w:sz w:val="24"/>
          <w:szCs w:val="24"/>
        </w:rPr>
        <w:t xml:space="preserve"> y </w:t>
      </w:r>
      <w:r w:rsidR="00C440D2">
        <w:rPr>
          <w:rFonts w:ascii="Palatino Linotype" w:hAnsi="Palatino Linotype"/>
          <w:sz w:val="24"/>
          <w:szCs w:val="24"/>
        </w:rPr>
        <w:t>TMH/0045/2019</w:t>
      </w:r>
      <w:r w:rsidRPr="00585D7D">
        <w:rPr>
          <w:rFonts w:ascii="Palatino Linotype" w:hAnsi="Palatino Linotype"/>
          <w:sz w:val="24"/>
          <w:szCs w:val="24"/>
        </w:rPr>
        <w:t xml:space="preserve">, de los cuales, el primero de ellos fue emitido por el </w:t>
      </w:r>
      <w:r w:rsidR="00C440D2">
        <w:rPr>
          <w:rFonts w:ascii="Palatino Linotype" w:hAnsi="Palatino Linotype"/>
          <w:sz w:val="24"/>
          <w:szCs w:val="24"/>
        </w:rPr>
        <w:t>Encargado del Despacho</w:t>
      </w:r>
      <w:r w:rsidRPr="00585D7D">
        <w:rPr>
          <w:rFonts w:ascii="Palatino Linotype" w:hAnsi="Palatino Linotype"/>
          <w:sz w:val="24"/>
          <w:szCs w:val="24"/>
        </w:rPr>
        <w:t xml:space="preserve"> de la </w:t>
      </w:r>
      <w:r w:rsidR="00C440D2">
        <w:rPr>
          <w:rFonts w:ascii="Palatino Linotype" w:hAnsi="Palatino Linotype"/>
          <w:sz w:val="24"/>
          <w:szCs w:val="24"/>
        </w:rPr>
        <w:t>Unidad de Transparencia del Sujeto Obligado</w:t>
      </w:r>
      <w:r w:rsidRPr="00585D7D">
        <w:rPr>
          <w:rFonts w:ascii="Palatino Linotype" w:hAnsi="Palatino Linotype"/>
          <w:sz w:val="24"/>
          <w:szCs w:val="24"/>
        </w:rPr>
        <w:t>, mediante el cual se infor</w:t>
      </w:r>
      <w:r w:rsidR="00C440D2">
        <w:rPr>
          <w:rFonts w:ascii="Palatino Linotype" w:hAnsi="Palatino Linotype"/>
          <w:sz w:val="24"/>
          <w:szCs w:val="24"/>
        </w:rPr>
        <w:t>ma al</w:t>
      </w:r>
      <w:r w:rsidRPr="00585D7D">
        <w:rPr>
          <w:rFonts w:ascii="Palatino Linotype" w:hAnsi="Palatino Linotype"/>
          <w:sz w:val="24"/>
          <w:szCs w:val="24"/>
        </w:rPr>
        <w:t xml:space="preserve"> solicitante de la información que </w:t>
      </w:r>
      <w:r w:rsidR="00C440D2">
        <w:rPr>
          <w:rFonts w:ascii="Palatino Linotype" w:hAnsi="Palatino Linotype"/>
          <w:sz w:val="24"/>
          <w:szCs w:val="24"/>
        </w:rPr>
        <w:t>hace entrega de la información solicitada mediante la plataforma electrónica denominada SAIMEX</w:t>
      </w:r>
      <w:r w:rsidRPr="00585D7D">
        <w:rPr>
          <w:rFonts w:ascii="Palatino Linotype" w:hAnsi="Palatino Linotype"/>
          <w:sz w:val="24"/>
          <w:szCs w:val="24"/>
        </w:rPr>
        <w:t xml:space="preserve">; y el segundo de ellos emitido por </w:t>
      </w:r>
      <w:r w:rsidR="00C440D2">
        <w:rPr>
          <w:rFonts w:ascii="Palatino Linotype" w:hAnsi="Palatino Linotype"/>
          <w:sz w:val="24"/>
          <w:szCs w:val="24"/>
        </w:rPr>
        <w:t>el Tesorero Municipal del Ayuntamiento de Hueypoxtla</w:t>
      </w:r>
      <w:r w:rsidRPr="00585D7D">
        <w:rPr>
          <w:rFonts w:ascii="Palatino Linotype" w:hAnsi="Palatino Linotype"/>
          <w:sz w:val="24"/>
          <w:szCs w:val="24"/>
        </w:rPr>
        <w:t xml:space="preserve">, a través del cual informa que </w:t>
      </w:r>
      <w:r w:rsidR="00C440D2">
        <w:rPr>
          <w:rFonts w:ascii="Palatino Linotype" w:hAnsi="Palatino Linotype"/>
          <w:sz w:val="24"/>
          <w:szCs w:val="24"/>
        </w:rPr>
        <w:t xml:space="preserve">en respuesta a la solicitud, remite </w:t>
      </w:r>
      <w:r w:rsidR="00663586">
        <w:rPr>
          <w:rFonts w:ascii="Palatino Linotype" w:hAnsi="Palatino Linotype"/>
          <w:sz w:val="24"/>
          <w:szCs w:val="24"/>
        </w:rPr>
        <w:t xml:space="preserve">la información </w:t>
      </w:r>
      <w:r w:rsidR="00C440D2">
        <w:rPr>
          <w:rFonts w:ascii="Palatino Linotype" w:hAnsi="Palatino Linotype"/>
          <w:sz w:val="24"/>
          <w:szCs w:val="24"/>
        </w:rPr>
        <w:t xml:space="preserve">en medio </w:t>
      </w:r>
      <w:r w:rsidR="00663586">
        <w:rPr>
          <w:rFonts w:ascii="Palatino Linotype" w:hAnsi="Palatino Linotype"/>
          <w:sz w:val="24"/>
          <w:szCs w:val="24"/>
        </w:rPr>
        <w:t>magnético</w:t>
      </w:r>
      <w:r w:rsidRPr="00585D7D">
        <w:rPr>
          <w:rFonts w:ascii="Palatino Linotype" w:hAnsi="Palatino Linotype"/>
          <w:sz w:val="24"/>
          <w:szCs w:val="24"/>
        </w:rPr>
        <w:t>.</w:t>
      </w:r>
    </w:p>
    <w:p w:rsidR="00DB425D" w:rsidRDefault="00DB425D" w:rsidP="002D6BF1">
      <w:pPr>
        <w:pStyle w:val="Sinespaciado"/>
        <w:spacing w:line="360" w:lineRule="auto"/>
        <w:jc w:val="both"/>
        <w:rPr>
          <w:rFonts w:ascii="Palatino Linotype" w:hAnsi="Palatino Linotype"/>
          <w:sz w:val="24"/>
          <w:szCs w:val="24"/>
        </w:rPr>
      </w:pPr>
    </w:p>
    <w:p w:rsidR="006107E5" w:rsidRDefault="006107E5" w:rsidP="002D6BF1">
      <w:pPr>
        <w:pStyle w:val="Sinespaciado"/>
        <w:spacing w:line="360" w:lineRule="auto"/>
        <w:jc w:val="both"/>
        <w:rPr>
          <w:rFonts w:ascii="Palatino Linotype" w:hAnsi="Palatino Linotype"/>
          <w:sz w:val="24"/>
          <w:szCs w:val="24"/>
        </w:rPr>
      </w:pPr>
    </w:p>
    <w:p w:rsidR="006107E5" w:rsidRDefault="006107E5" w:rsidP="002D6BF1">
      <w:pPr>
        <w:pStyle w:val="Sinespaciado"/>
        <w:spacing w:line="360" w:lineRule="auto"/>
        <w:jc w:val="both"/>
        <w:rPr>
          <w:rFonts w:ascii="Palatino Linotype" w:hAnsi="Palatino Linotype"/>
          <w:sz w:val="24"/>
          <w:szCs w:val="24"/>
        </w:rPr>
      </w:pPr>
    </w:p>
    <w:p w:rsidR="006107E5" w:rsidRDefault="006107E5" w:rsidP="002D6BF1">
      <w:pPr>
        <w:pStyle w:val="Sinespaciado"/>
        <w:spacing w:line="360" w:lineRule="auto"/>
        <w:jc w:val="both"/>
        <w:rPr>
          <w:rFonts w:ascii="Palatino Linotype" w:hAnsi="Palatino Linotype"/>
          <w:sz w:val="24"/>
          <w:szCs w:val="24"/>
        </w:rPr>
      </w:pPr>
    </w:p>
    <w:p w:rsidR="00BF6EA1" w:rsidRDefault="005513DF" w:rsidP="002D6BF1">
      <w:pPr>
        <w:pStyle w:val="Sinespaciado"/>
        <w:spacing w:line="360" w:lineRule="auto"/>
        <w:jc w:val="both"/>
        <w:rPr>
          <w:rFonts w:ascii="Palatino Linotype" w:hAnsi="Palatino Linotype"/>
          <w:sz w:val="24"/>
          <w:szCs w:val="24"/>
        </w:rPr>
      </w:pPr>
      <w:r>
        <w:rPr>
          <w:rFonts w:ascii="Palatino Linotype" w:hAnsi="Palatino Linotype"/>
          <w:sz w:val="24"/>
          <w:szCs w:val="24"/>
        </w:rPr>
        <w:t>Ante la r</w:t>
      </w:r>
      <w:r w:rsidR="00AF2E58">
        <w:rPr>
          <w:rFonts w:ascii="Palatino Linotype" w:hAnsi="Palatino Linotype"/>
          <w:sz w:val="24"/>
          <w:szCs w:val="24"/>
        </w:rPr>
        <w:t>espuesta del Sujeto Obligado, el</w:t>
      </w:r>
      <w:r>
        <w:rPr>
          <w:rFonts w:ascii="Palatino Linotype" w:hAnsi="Palatino Linotype"/>
          <w:sz w:val="24"/>
          <w:szCs w:val="24"/>
        </w:rPr>
        <w:t xml:space="preserve"> Recurrente consideró que su derecho de acceso a la información fue conculcado, por lo que interpuso el presente recurso de revisión</w:t>
      </w:r>
      <w:r w:rsidR="00AF2E58">
        <w:rPr>
          <w:rFonts w:ascii="Palatino Linotype" w:hAnsi="Palatino Linotype"/>
          <w:sz w:val="24"/>
          <w:szCs w:val="24"/>
        </w:rPr>
        <w:t>,</w:t>
      </w:r>
      <w:r>
        <w:rPr>
          <w:rFonts w:ascii="Palatino Linotype" w:hAnsi="Palatino Linotype"/>
          <w:sz w:val="24"/>
          <w:szCs w:val="24"/>
        </w:rPr>
        <w:t xml:space="preserve"> </w:t>
      </w:r>
      <w:r w:rsidR="00AF2E58">
        <w:rPr>
          <w:rFonts w:ascii="Palatino Linotype" w:hAnsi="Palatino Linotype"/>
          <w:sz w:val="24"/>
          <w:szCs w:val="24"/>
        </w:rPr>
        <w:t>manifestando tanto en acto impugna</w:t>
      </w:r>
      <w:r>
        <w:rPr>
          <w:rFonts w:ascii="Palatino Linotype" w:hAnsi="Palatino Linotype"/>
          <w:sz w:val="24"/>
          <w:szCs w:val="24"/>
        </w:rPr>
        <w:t>do</w:t>
      </w:r>
      <w:r w:rsidR="00AF2E58">
        <w:rPr>
          <w:rFonts w:ascii="Palatino Linotype" w:hAnsi="Palatino Linotype"/>
          <w:sz w:val="24"/>
          <w:szCs w:val="24"/>
        </w:rPr>
        <w:t xml:space="preserve"> como en </w:t>
      </w:r>
      <w:r>
        <w:rPr>
          <w:rFonts w:ascii="Palatino Linotype" w:hAnsi="Palatino Linotype"/>
          <w:sz w:val="24"/>
          <w:szCs w:val="24"/>
        </w:rPr>
        <w:t xml:space="preserve">razones o motivos de la inconformidad </w:t>
      </w:r>
      <w:r w:rsidR="002C02A0">
        <w:rPr>
          <w:rFonts w:ascii="Palatino Linotype" w:hAnsi="Palatino Linotype"/>
          <w:sz w:val="24"/>
          <w:szCs w:val="24"/>
        </w:rPr>
        <w:t>que</w:t>
      </w:r>
      <w:r w:rsidR="00AF2E58">
        <w:rPr>
          <w:rFonts w:ascii="Palatino Linotype" w:hAnsi="Palatino Linotype"/>
          <w:sz w:val="24"/>
          <w:szCs w:val="24"/>
        </w:rPr>
        <w:t xml:space="preserve"> de la entrega de información solicitada, solo se proporcionó el numeral 1 referente a las p</w:t>
      </w:r>
      <w:r w:rsidR="00AF2E58" w:rsidRPr="00AF2E58">
        <w:rPr>
          <w:rFonts w:ascii="Palatino Linotype" w:hAnsi="Palatino Linotype"/>
          <w:sz w:val="24"/>
          <w:szCs w:val="24"/>
        </w:rPr>
        <w:t>ercepciones de los servidores públicos adscritos al Municipio de Hueypoxtla administración Municipal 2016-2018, así como las autorizadas para el presente ejercicio fiscal</w:t>
      </w:r>
      <w:r w:rsidR="00AF2E58">
        <w:rPr>
          <w:rFonts w:ascii="Palatino Linotype" w:hAnsi="Palatino Linotype"/>
          <w:sz w:val="24"/>
          <w:szCs w:val="24"/>
        </w:rPr>
        <w:t xml:space="preserve">, </w:t>
      </w:r>
      <w:r w:rsidR="00091561" w:rsidRPr="00091561">
        <w:rPr>
          <w:rFonts w:ascii="Palatino Linotype" w:hAnsi="Palatino Linotype"/>
          <w:b/>
          <w:sz w:val="24"/>
          <w:szCs w:val="24"/>
          <w:u w:val="single"/>
        </w:rPr>
        <w:t>sin embargo no se me proporcionó</w:t>
      </w:r>
      <w:r w:rsidR="00AF2E58" w:rsidRPr="00091561">
        <w:rPr>
          <w:rFonts w:ascii="Palatino Linotype" w:hAnsi="Palatino Linotype"/>
          <w:b/>
          <w:sz w:val="24"/>
          <w:szCs w:val="24"/>
          <w:u w:val="single"/>
        </w:rPr>
        <w:t xml:space="preserve"> información relativa al numeral 2 referente a las acciones programadas que se emprenderán o que se tengan consideradas para el inmueble que se le denomina "universidad", localizado en la parte norte de la "Plaza Estado de México", en la Cabecera Municipal.</w:t>
      </w:r>
    </w:p>
    <w:p w:rsidR="00091561" w:rsidRDefault="00091561" w:rsidP="002D6BF1">
      <w:pPr>
        <w:pStyle w:val="Sinespaciado"/>
        <w:spacing w:line="360" w:lineRule="auto"/>
        <w:jc w:val="both"/>
        <w:rPr>
          <w:rFonts w:ascii="Palatino Linotype" w:hAnsi="Palatino Linotype"/>
          <w:sz w:val="24"/>
          <w:szCs w:val="24"/>
        </w:rPr>
      </w:pPr>
    </w:p>
    <w:p w:rsidR="007D4B37" w:rsidRPr="00091561" w:rsidRDefault="00091561" w:rsidP="00091561">
      <w:pPr>
        <w:spacing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rPr>
        <w:t xml:space="preserve">Derivado de lo anterior, se colige que el </w:t>
      </w:r>
      <w:r w:rsidRPr="00091561">
        <w:rPr>
          <w:rFonts w:ascii="Palatino Linotype" w:eastAsia="Calibri" w:hAnsi="Palatino Linotype" w:cs="Arial"/>
          <w:b/>
          <w:sz w:val="24"/>
          <w:szCs w:val="24"/>
        </w:rPr>
        <w:t>Recurrente</w:t>
      </w:r>
      <w:r w:rsidR="00584185">
        <w:rPr>
          <w:rFonts w:ascii="Palatino Linotype" w:eastAsia="Calibri" w:hAnsi="Palatino Linotype" w:cs="Arial"/>
          <w:sz w:val="24"/>
          <w:szCs w:val="24"/>
        </w:rPr>
        <w:t xml:space="preserve"> está conforme</w:t>
      </w:r>
      <w:r w:rsidR="00584185" w:rsidRPr="00584185">
        <w:t xml:space="preserve"> </w:t>
      </w:r>
      <w:r w:rsidR="00584185">
        <w:rPr>
          <w:rFonts w:ascii="Palatino Linotype" w:eastAsia="Calibri" w:hAnsi="Palatino Linotype" w:cs="Arial"/>
          <w:sz w:val="24"/>
          <w:szCs w:val="24"/>
        </w:rPr>
        <w:t>con la respuesta emitida por el</w:t>
      </w:r>
      <w:r w:rsidR="00584185" w:rsidRPr="00584185">
        <w:rPr>
          <w:rFonts w:ascii="Palatino Linotype" w:eastAsia="Calibri" w:hAnsi="Palatino Linotype" w:cs="Arial"/>
          <w:sz w:val="24"/>
          <w:szCs w:val="24"/>
        </w:rPr>
        <w:t xml:space="preserve"> </w:t>
      </w:r>
      <w:r w:rsidR="00584185" w:rsidRPr="00584185">
        <w:rPr>
          <w:rFonts w:ascii="Palatino Linotype" w:eastAsia="Calibri" w:hAnsi="Palatino Linotype" w:cs="Arial"/>
          <w:b/>
          <w:sz w:val="24"/>
          <w:szCs w:val="24"/>
        </w:rPr>
        <w:t>Sujeto Obligado</w:t>
      </w:r>
      <w:r w:rsidR="00584185">
        <w:rPr>
          <w:rFonts w:ascii="Palatino Linotype" w:eastAsia="Calibri" w:hAnsi="Palatino Linotype" w:cs="Arial"/>
          <w:b/>
          <w:sz w:val="24"/>
          <w:szCs w:val="24"/>
        </w:rPr>
        <w:t xml:space="preserve"> </w:t>
      </w:r>
      <w:r w:rsidR="007D4B37">
        <w:rPr>
          <w:rFonts w:ascii="Palatino Linotype" w:eastAsia="Calibri" w:hAnsi="Palatino Linotype" w:cs="Arial"/>
          <w:sz w:val="24"/>
          <w:szCs w:val="24"/>
        </w:rPr>
        <w:t>referente</w:t>
      </w:r>
      <w:r w:rsidRPr="00091561">
        <w:rPr>
          <w:rFonts w:ascii="Palatino Linotype" w:eastAsia="Calibri" w:hAnsi="Palatino Linotype" w:cs="Arial"/>
          <w:sz w:val="24"/>
          <w:szCs w:val="24"/>
        </w:rPr>
        <w:t xml:space="preserve"> a las percepciones de los servidores públicos adscritos al Municipio de Hueypoxtla, así como las autorizadas para el presente ejercicio fiscal, ya que expresamente manifestó en dicho acto impugnado</w:t>
      </w:r>
      <w:r w:rsidR="007D4B37">
        <w:rPr>
          <w:rFonts w:ascii="Palatino Linotype" w:eastAsia="Calibri" w:hAnsi="Palatino Linotype" w:cs="Arial"/>
          <w:sz w:val="24"/>
          <w:szCs w:val="24"/>
        </w:rPr>
        <w:t xml:space="preserve"> que en la respuesta entregada </w:t>
      </w:r>
      <w:r w:rsidR="00566EFE">
        <w:rPr>
          <w:rFonts w:ascii="Palatino Linotype" w:eastAsia="Calibri" w:hAnsi="Palatino Linotype" w:cs="Arial"/>
          <w:sz w:val="24"/>
          <w:szCs w:val="24"/>
        </w:rPr>
        <w:t>no se</w:t>
      </w:r>
      <w:r w:rsidR="007D4B37" w:rsidRPr="007D4B37">
        <w:rPr>
          <w:rFonts w:ascii="Palatino Linotype" w:eastAsia="Calibri" w:hAnsi="Palatino Linotype" w:cs="Arial"/>
          <w:sz w:val="24"/>
          <w:szCs w:val="24"/>
        </w:rPr>
        <w:t xml:space="preserve"> proporcionó información relativa al numeral 2 referente a las acciones programadas que se emprenderán o que se tengan consideradas para el inmueble que se le denomina "universidad"</w:t>
      </w:r>
      <w:r w:rsidRPr="00091561">
        <w:rPr>
          <w:rFonts w:ascii="Palatino Linotype" w:eastAsia="Calibri" w:hAnsi="Palatino Linotype" w:cs="Arial"/>
          <w:sz w:val="24"/>
          <w:szCs w:val="24"/>
        </w:rPr>
        <w:t xml:space="preserve">; </w:t>
      </w:r>
      <w:r w:rsidR="007D4B37" w:rsidRPr="007D4B37">
        <w:rPr>
          <w:rFonts w:ascii="Palatino Linotype" w:eastAsia="Calibri" w:hAnsi="Palatino Linotype" w:cs="Arial"/>
          <w:sz w:val="24"/>
          <w:szCs w:val="24"/>
        </w:rPr>
        <w:t>por lo que puede colegirse que la respuesta fue parcialmente consentida.</w:t>
      </w:r>
    </w:p>
    <w:p w:rsidR="00091561" w:rsidRPr="00091561" w:rsidRDefault="00091561" w:rsidP="00091561">
      <w:pPr>
        <w:spacing w:after="0" w:line="240" w:lineRule="auto"/>
        <w:rPr>
          <w:rFonts w:ascii="Times New Roman" w:eastAsia="Times New Roman" w:hAnsi="Times New Roman" w:cs="Times New Roman"/>
          <w:sz w:val="24"/>
          <w:szCs w:val="24"/>
          <w:lang w:eastAsia="es-ES"/>
        </w:rPr>
      </w:pPr>
    </w:p>
    <w:p w:rsidR="00091561" w:rsidRPr="00091561" w:rsidRDefault="00091561" w:rsidP="00091561">
      <w:pPr>
        <w:spacing w:line="360" w:lineRule="auto"/>
        <w:jc w:val="both"/>
        <w:rPr>
          <w:rFonts w:ascii="Palatino Linotype" w:eastAsia="Calibri" w:hAnsi="Palatino Linotype" w:cs="Arial"/>
          <w:sz w:val="24"/>
          <w:szCs w:val="24"/>
        </w:rPr>
      </w:pPr>
      <w:r w:rsidRPr="00091561">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w:t>
      </w:r>
      <w:r w:rsidRPr="00091561">
        <w:rPr>
          <w:rFonts w:ascii="Palatino Linotype" w:eastAsia="Calibri" w:hAnsi="Palatino Linotype" w:cs="Arial"/>
          <w:sz w:val="24"/>
          <w:szCs w:val="24"/>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91561" w:rsidRPr="00091561" w:rsidRDefault="00091561" w:rsidP="00091561">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sz w:val="24"/>
          <w:szCs w:val="24"/>
          <w:lang w:eastAsia="es-MX"/>
        </w:rPr>
        <w:t>“</w:t>
      </w:r>
      <w:r w:rsidRPr="00091561">
        <w:rPr>
          <w:rFonts w:ascii="Palatino Linotype" w:eastAsia="Calibri" w:hAnsi="Palatino Linotype" w:cs="Arial"/>
          <w:b/>
          <w:i/>
          <w:sz w:val="24"/>
          <w:szCs w:val="24"/>
          <w:lang w:eastAsia="es-MX"/>
        </w:rPr>
        <w:t>REVISIÓN EN AMPARO. LOS RESOLUTIVOS NO COMBATIDOS DEBEN DECLARARSE FIRMES</w:t>
      </w:r>
      <w:r w:rsidRPr="00091561">
        <w:rPr>
          <w:rFonts w:ascii="Palatino Linotype" w:eastAsia="Calibri" w:hAnsi="Palatino Linotype" w:cs="Arial"/>
          <w:i/>
          <w:sz w:val="24"/>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91561" w:rsidRPr="00091561" w:rsidRDefault="00091561" w:rsidP="00091561">
      <w:pPr>
        <w:spacing w:after="0" w:line="240" w:lineRule="auto"/>
        <w:rPr>
          <w:rFonts w:ascii="Times New Roman" w:eastAsia="Times New Roman" w:hAnsi="Times New Roman" w:cs="Times New Roman"/>
          <w:sz w:val="24"/>
          <w:szCs w:val="24"/>
          <w:lang w:eastAsia="es-ES"/>
        </w:rPr>
      </w:pPr>
    </w:p>
    <w:p w:rsidR="00091561" w:rsidRPr="00091561" w:rsidRDefault="00091561" w:rsidP="00091561">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Así, la parte de la solicitud sobre la que no se expresó inconformidad, debe declararse consentida por el hoy </w:t>
      </w:r>
      <w:r w:rsidRPr="00091561">
        <w:rPr>
          <w:rFonts w:ascii="Palatino Linotype" w:eastAsia="Calibri" w:hAnsi="Palatino Linotype" w:cs="Arial"/>
          <w:b/>
          <w:sz w:val="24"/>
          <w:szCs w:val="24"/>
          <w:lang w:eastAsia="es-MX"/>
        </w:rPr>
        <w:t>Recurrente</w:t>
      </w:r>
      <w:r w:rsidRPr="00091561">
        <w:rPr>
          <w:rFonts w:ascii="Palatino Linotype" w:eastAsia="Calibri"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091561" w:rsidRPr="00091561" w:rsidRDefault="00091561" w:rsidP="00091561">
      <w:pPr>
        <w:spacing w:after="0" w:line="240" w:lineRule="auto"/>
        <w:rPr>
          <w:rFonts w:ascii="Times New Roman" w:eastAsia="Times New Roman" w:hAnsi="Times New Roman" w:cs="Times New Roman"/>
          <w:sz w:val="24"/>
          <w:szCs w:val="24"/>
          <w:lang w:eastAsia="es-ES"/>
        </w:rPr>
      </w:pPr>
    </w:p>
    <w:p w:rsidR="00091561" w:rsidRPr="00091561" w:rsidRDefault="00091561" w:rsidP="00091561">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i/>
          <w:sz w:val="24"/>
          <w:szCs w:val="24"/>
          <w:lang w:eastAsia="es-MX"/>
        </w:rPr>
        <w:t>“</w:t>
      </w:r>
      <w:r w:rsidRPr="00091561">
        <w:rPr>
          <w:rFonts w:ascii="Palatino Linotype" w:eastAsia="Calibri" w:hAnsi="Palatino Linotype" w:cs="Arial"/>
          <w:b/>
          <w:i/>
          <w:sz w:val="24"/>
          <w:szCs w:val="24"/>
          <w:lang w:eastAsia="es-MX"/>
        </w:rPr>
        <w:t>ACTOS CONSENTIDOS. SON LOS QUE NO SE IMPUGNAN MEDIANTE EL RECURSO IDÓNEO</w:t>
      </w:r>
      <w:r w:rsidRPr="00091561">
        <w:rPr>
          <w:rFonts w:ascii="Palatino Linotype" w:eastAsia="Calibri" w:hAnsi="Palatino Linotype" w:cs="Arial"/>
          <w:i/>
          <w:sz w:val="24"/>
          <w:szCs w:val="24"/>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091561">
        <w:rPr>
          <w:rFonts w:ascii="Palatino Linotype" w:eastAsia="Calibri" w:hAnsi="Palatino Linotype" w:cs="Arial"/>
          <w:i/>
          <w:sz w:val="24"/>
          <w:szCs w:val="24"/>
          <w:lang w:eastAsia="es-MX"/>
        </w:rPr>
        <w:lastRenderedPageBreak/>
        <w:t>modificar el acto reclamado en amparo, lo que significa consentimiento del mismo por falta de impugnación eficaz.”</w:t>
      </w:r>
    </w:p>
    <w:p w:rsidR="00091561" w:rsidRPr="00091561" w:rsidRDefault="00091561" w:rsidP="00091561">
      <w:pPr>
        <w:spacing w:after="0" w:line="240" w:lineRule="auto"/>
        <w:ind w:left="567" w:right="567"/>
        <w:jc w:val="both"/>
        <w:rPr>
          <w:rFonts w:ascii="Palatino Linotype" w:eastAsia="Calibri" w:hAnsi="Palatino Linotype" w:cs="Arial"/>
          <w:i/>
          <w:sz w:val="40"/>
          <w:szCs w:val="24"/>
          <w:lang w:eastAsia="es-MX"/>
        </w:rPr>
      </w:pPr>
    </w:p>
    <w:p w:rsidR="00A128DD" w:rsidRPr="00083E9F" w:rsidRDefault="00091561" w:rsidP="0084461F">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No obstante, </w:t>
      </w:r>
      <w:r w:rsidR="00566EFE">
        <w:rPr>
          <w:rFonts w:ascii="Palatino Linotype" w:eastAsia="Calibri" w:hAnsi="Palatino Linotype" w:cs="Arial"/>
          <w:sz w:val="24"/>
          <w:szCs w:val="24"/>
          <w:lang w:eastAsia="es-MX"/>
        </w:rPr>
        <w:t>como ya ha quedado establecido, el</w:t>
      </w:r>
      <w:r w:rsidRPr="00091561">
        <w:rPr>
          <w:rFonts w:ascii="Palatino Linotype" w:eastAsia="Calibri" w:hAnsi="Palatino Linotype" w:cs="Arial"/>
          <w:b/>
          <w:sz w:val="24"/>
          <w:szCs w:val="24"/>
          <w:lang w:eastAsia="es-MX"/>
        </w:rPr>
        <w:t xml:space="preserve"> Recurrente</w:t>
      </w:r>
      <w:r w:rsidRPr="00091561">
        <w:rPr>
          <w:rFonts w:ascii="Palatino Linotype" w:eastAsia="Calibri" w:hAnsi="Palatino Linotype" w:cs="Arial"/>
          <w:sz w:val="24"/>
          <w:szCs w:val="24"/>
          <w:lang w:eastAsia="es-MX"/>
        </w:rPr>
        <w:t xml:space="preserve"> se inconforma únicamente por </w:t>
      </w:r>
      <w:r w:rsidR="00566EFE">
        <w:rPr>
          <w:rFonts w:ascii="Palatino Linotype" w:eastAsia="Calibri" w:hAnsi="Palatino Linotype" w:cs="Arial"/>
          <w:sz w:val="24"/>
          <w:szCs w:val="24"/>
          <w:lang w:eastAsia="es-MX"/>
        </w:rPr>
        <w:t>las a</w:t>
      </w:r>
      <w:r w:rsidR="00566EFE" w:rsidRPr="00566EFE">
        <w:rPr>
          <w:rFonts w:ascii="Palatino Linotype" w:eastAsia="Calibri" w:hAnsi="Palatino Linotype" w:cs="Arial"/>
          <w:sz w:val="24"/>
          <w:szCs w:val="24"/>
          <w:lang w:eastAsia="es-MX"/>
        </w:rPr>
        <w:t>cciones programadas que se emprenderán o que se tengan consideradas para el inmueble que se le denomina "universidad", localizado en la parte norte de la "Plaza Estado de Mé</w:t>
      </w:r>
      <w:r w:rsidR="00566EFE">
        <w:rPr>
          <w:rFonts w:ascii="Palatino Linotype" w:eastAsia="Calibri" w:hAnsi="Palatino Linotype" w:cs="Arial"/>
          <w:sz w:val="24"/>
          <w:szCs w:val="24"/>
          <w:lang w:eastAsia="es-MX"/>
        </w:rPr>
        <w:t xml:space="preserve">xico", en la Cabecera Municipal, por ello </w:t>
      </w:r>
      <w:r w:rsidR="008058A2" w:rsidRPr="008058A2">
        <w:rPr>
          <w:rFonts w:ascii="Palatino Linotype" w:hAnsi="Palatino Linotype"/>
          <w:sz w:val="24"/>
          <w:szCs w:val="24"/>
        </w:rPr>
        <w:t xml:space="preserve">y con </w:t>
      </w:r>
      <w:r w:rsidR="00083E9F">
        <w:rPr>
          <w:rFonts w:ascii="Palatino Linotype" w:hAnsi="Palatino Linotype"/>
          <w:sz w:val="24"/>
          <w:szCs w:val="24"/>
        </w:rPr>
        <w:t>el fin de facilitar el estudio</w:t>
      </w:r>
      <w:r w:rsidR="00AC1299" w:rsidRPr="00AC1299">
        <w:rPr>
          <w:rFonts w:ascii="Palatino Linotype" w:hAnsi="Palatino Linotype"/>
          <w:sz w:val="24"/>
          <w:szCs w:val="24"/>
          <w:lang w:eastAsia="es-MX"/>
        </w:rPr>
        <w:t>, podemos concluir que única</w:t>
      </w:r>
      <w:r w:rsidR="00AC1299">
        <w:rPr>
          <w:rFonts w:ascii="Palatino Linotype" w:hAnsi="Palatino Linotype"/>
          <w:sz w:val="24"/>
          <w:szCs w:val="24"/>
          <w:lang w:eastAsia="es-MX"/>
        </w:rPr>
        <w:t>mente se tienen por colmados</w:t>
      </w:r>
      <w:r w:rsidR="00AC1299" w:rsidRPr="00AC1299">
        <w:rPr>
          <w:rFonts w:ascii="Palatino Linotype" w:hAnsi="Palatino Linotype"/>
          <w:sz w:val="24"/>
          <w:szCs w:val="24"/>
          <w:lang w:eastAsia="es-MX"/>
        </w:rPr>
        <w:t xml:space="preserve"> </w:t>
      </w:r>
      <w:r w:rsidR="00AC1299">
        <w:rPr>
          <w:rFonts w:ascii="Palatino Linotype" w:hAnsi="Palatino Linotype"/>
          <w:sz w:val="24"/>
          <w:szCs w:val="24"/>
          <w:lang w:eastAsia="es-MX"/>
        </w:rPr>
        <w:t xml:space="preserve">los puntos petitorios 1 y 2 </w:t>
      </w:r>
      <w:r w:rsidR="00AC1299" w:rsidRPr="00AC1299">
        <w:rPr>
          <w:rFonts w:ascii="Palatino Linotype" w:hAnsi="Palatino Linotype"/>
          <w:sz w:val="24"/>
          <w:szCs w:val="24"/>
          <w:lang w:eastAsia="es-MX"/>
        </w:rPr>
        <w:t>correspondientes a</w:t>
      </w:r>
      <w:r w:rsidR="00AC1299">
        <w:rPr>
          <w:rFonts w:ascii="Palatino Linotype" w:hAnsi="Palatino Linotype"/>
          <w:sz w:val="24"/>
          <w:szCs w:val="24"/>
          <w:lang w:eastAsia="es-MX"/>
        </w:rPr>
        <w:t xml:space="preserve"> la entrega de </w:t>
      </w:r>
      <w:r w:rsidR="00A128DD" w:rsidRPr="00A128DD">
        <w:rPr>
          <w:rFonts w:ascii="Palatino Linotype" w:hAnsi="Palatino Linotype"/>
          <w:sz w:val="24"/>
          <w:szCs w:val="24"/>
          <w:lang w:eastAsia="es-MX"/>
        </w:rPr>
        <w:t>las percepciones de los servidores públicos adscritos al Municipio de Hueypoxtla administración Municipal 2016-2018, así como las autorizadas para el presente ejercicio fiscal</w:t>
      </w:r>
      <w:r w:rsidR="00AC1299" w:rsidRPr="00AC1299">
        <w:rPr>
          <w:rFonts w:ascii="Palatino Linotype" w:hAnsi="Palatino Linotype"/>
          <w:sz w:val="24"/>
          <w:szCs w:val="24"/>
          <w:lang w:eastAsia="es-MX"/>
        </w:rPr>
        <w:t>, ello al remitir los documentos con las formalidades requeri</w:t>
      </w:r>
      <w:r w:rsidR="00A128DD">
        <w:rPr>
          <w:rFonts w:ascii="Palatino Linotype" w:hAnsi="Palatino Linotype"/>
          <w:sz w:val="24"/>
          <w:szCs w:val="24"/>
          <w:lang w:eastAsia="es-MX"/>
        </w:rPr>
        <w:t>das por el entonces solicitante</w:t>
      </w:r>
    </w:p>
    <w:p w:rsidR="00A128DD" w:rsidRDefault="00A128DD" w:rsidP="0084461F">
      <w:pPr>
        <w:spacing w:after="0" w:line="360" w:lineRule="auto"/>
        <w:jc w:val="both"/>
        <w:rPr>
          <w:rFonts w:ascii="Palatino Linotype" w:hAnsi="Palatino Linotype"/>
          <w:sz w:val="24"/>
          <w:szCs w:val="24"/>
          <w:lang w:eastAsia="es-MX"/>
        </w:rPr>
      </w:pPr>
    </w:p>
    <w:p w:rsidR="00A128DD" w:rsidRDefault="0084461F" w:rsidP="00A128DD">
      <w:pPr>
        <w:spacing w:after="0" w:line="360" w:lineRule="auto"/>
        <w:jc w:val="both"/>
        <w:rPr>
          <w:rFonts w:ascii="Palatino Linotype" w:eastAsia="Calibri" w:hAnsi="Palatino Linotype" w:cs="Arial"/>
          <w:sz w:val="24"/>
          <w:szCs w:val="24"/>
        </w:rPr>
      </w:pPr>
      <w:r w:rsidRPr="006107E5">
        <w:rPr>
          <w:rFonts w:ascii="Palatino Linotype" w:eastAsia="Calibri" w:hAnsi="Palatino Linotype" w:cs="Arial"/>
          <w:sz w:val="24"/>
          <w:szCs w:val="24"/>
          <w:lang w:val="es-ES_tradnl"/>
        </w:rPr>
        <w:t>Sin embargo</w:t>
      </w:r>
      <w:r w:rsidRPr="006107E5">
        <w:rPr>
          <w:rFonts w:ascii="Palatino Linotype" w:eastAsia="Calibri" w:hAnsi="Palatino Linotype" w:cs="Arial"/>
          <w:sz w:val="24"/>
          <w:szCs w:val="24"/>
        </w:rPr>
        <w:t>, no pasa inadvertido para esta Ponencia Resolutora el hecho de que el</w:t>
      </w:r>
      <w:r w:rsidRPr="006107E5">
        <w:rPr>
          <w:rFonts w:ascii="Palatino Linotype" w:eastAsia="Calibri" w:hAnsi="Palatino Linotype" w:cs="Arial"/>
          <w:b/>
          <w:sz w:val="24"/>
          <w:szCs w:val="24"/>
        </w:rPr>
        <w:t xml:space="preserve"> Sujeto Obligado</w:t>
      </w:r>
      <w:r w:rsidRPr="006107E5">
        <w:rPr>
          <w:rFonts w:ascii="Palatino Linotype" w:eastAsia="Calibri" w:hAnsi="Palatino Linotype" w:cs="Arial"/>
          <w:sz w:val="24"/>
          <w:szCs w:val="24"/>
        </w:rPr>
        <w:t>, al momento de presentar en su respuesta</w:t>
      </w:r>
      <w:r w:rsidR="00A128DD">
        <w:rPr>
          <w:rFonts w:ascii="Palatino Linotype" w:eastAsia="Calibri" w:hAnsi="Palatino Linotype" w:cs="Arial"/>
          <w:sz w:val="24"/>
          <w:szCs w:val="24"/>
        </w:rPr>
        <w:t xml:space="preserve"> primigenia</w:t>
      </w:r>
      <w:r w:rsidRPr="006107E5">
        <w:rPr>
          <w:rFonts w:ascii="Palatino Linotype" w:eastAsia="Calibri" w:hAnsi="Palatino Linotype" w:cs="Arial"/>
          <w:sz w:val="24"/>
          <w:szCs w:val="24"/>
        </w:rPr>
        <w:t xml:space="preserve"> en la documentación remitida, deja vulnerables datos </w:t>
      </w:r>
      <w:r w:rsidR="00C84CA0">
        <w:rPr>
          <w:rFonts w:ascii="Palatino Linotype" w:eastAsia="Calibri" w:hAnsi="Palatino Linotype" w:cs="Arial"/>
          <w:sz w:val="24"/>
          <w:szCs w:val="24"/>
        </w:rPr>
        <w:t>de forma</w:t>
      </w:r>
      <w:r w:rsidR="00A128DD" w:rsidRPr="00A128DD">
        <w:rPr>
          <w:rFonts w:ascii="Palatino Linotype" w:eastAsia="Calibri" w:hAnsi="Palatino Linotype" w:cs="Arial"/>
          <w:sz w:val="24"/>
          <w:szCs w:val="24"/>
        </w:rPr>
        <w:t xml:space="preserve"> íntegra concerniente a aquellos servidores públicos que se encuentra</w:t>
      </w:r>
      <w:r w:rsidR="00C84CA0">
        <w:rPr>
          <w:rFonts w:ascii="Palatino Linotype" w:eastAsia="Calibri" w:hAnsi="Palatino Linotype" w:cs="Arial"/>
          <w:sz w:val="24"/>
          <w:szCs w:val="24"/>
        </w:rPr>
        <w:t>n encargados de la seguridad, lo</w:t>
      </w:r>
      <w:r w:rsidR="00A128DD" w:rsidRPr="00A128DD">
        <w:rPr>
          <w:rFonts w:ascii="Palatino Linotype" w:eastAsia="Calibri" w:hAnsi="Palatino Linotype" w:cs="Arial"/>
          <w:sz w:val="24"/>
          <w:szCs w:val="24"/>
        </w:rPr>
        <w:t xml:space="preserve">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w:t>
      </w:r>
      <w:r w:rsidR="00C84CA0">
        <w:rPr>
          <w:rFonts w:ascii="Palatino Linotype" w:eastAsia="Calibri" w:hAnsi="Palatino Linotype" w:cs="Arial"/>
          <w:sz w:val="24"/>
          <w:szCs w:val="24"/>
        </w:rPr>
        <w:t>mismo</w:t>
      </w:r>
      <w:r w:rsidR="00A128DD" w:rsidRPr="00A128DD">
        <w:rPr>
          <w:rFonts w:ascii="Palatino Linotype" w:eastAsia="Calibri" w:hAnsi="Palatino Linotype" w:cs="Arial"/>
          <w:sz w:val="24"/>
          <w:szCs w:val="24"/>
        </w:rPr>
        <w:t xml:space="preserve"> </w:t>
      </w:r>
      <w:r w:rsidR="00C84CA0">
        <w:rPr>
          <w:rFonts w:ascii="Palatino Linotype" w:eastAsia="Calibri" w:hAnsi="Palatino Linotype" w:cs="Arial"/>
          <w:sz w:val="24"/>
          <w:szCs w:val="24"/>
        </w:rPr>
        <w:t xml:space="preserve">que </w:t>
      </w:r>
      <w:r w:rsidR="00A128DD" w:rsidRPr="00A128DD">
        <w:rPr>
          <w:rFonts w:ascii="Palatino Linotype" w:eastAsia="Calibri" w:hAnsi="Palatino Linotype" w:cs="Arial"/>
          <w:sz w:val="24"/>
          <w:szCs w:val="24"/>
        </w:rPr>
        <w:t>permite proteger los datos de los servid</w:t>
      </w:r>
      <w:r w:rsidR="00C84CA0">
        <w:rPr>
          <w:rFonts w:ascii="Palatino Linotype" w:eastAsia="Calibri" w:hAnsi="Palatino Linotype" w:cs="Arial"/>
          <w:sz w:val="24"/>
          <w:szCs w:val="24"/>
        </w:rPr>
        <w:t xml:space="preserve">ores públicos que integran </w:t>
      </w:r>
      <w:r w:rsidR="00C84CA0" w:rsidRPr="00C84CA0">
        <w:rPr>
          <w:rFonts w:ascii="Palatino Linotype" w:eastAsia="Calibri" w:hAnsi="Palatino Linotype" w:cs="Arial"/>
          <w:sz w:val="24"/>
          <w:szCs w:val="24"/>
        </w:rPr>
        <w:t>las Instituciones de Seguridad Pública</w:t>
      </w:r>
      <w:r w:rsidR="00C84CA0">
        <w:rPr>
          <w:rFonts w:ascii="Palatino Linotype" w:eastAsia="Calibri" w:hAnsi="Palatino Linotype" w:cs="Arial"/>
          <w:sz w:val="24"/>
          <w:szCs w:val="24"/>
        </w:rPr>
        <w:t>,</w:t>
      </w:r>
      <w:r w:rsidR="00A128DD" w:rsidRPr="00A128DD">
        <w:rPr>
          <w:rFonts w:ascii="Palatino Linotype" w:eastAsia="Calibri" w:hAnsi="Palatino Linotype" w:cs="Arial"/>
          <w:sz w:val="24"/>
          <w:szCs w:val="24"/>
        </w:rPr>
        <w:t xml:space="preserve"> por lo cual, relativo a esta información, debió ser entregada de forma disociada, es decir, los datos personales de los servidores adscritos a las </w:t>
      </w:r>
      <w:r w:rsidR="00A128DD" w:rsidRPr="00A128DD">
        <w:rPr>
          <w:rFonts w:ascii="Palatino Linotype" w:eastAsia="Calibri" w:hAnsi="Palatino Linotype" w:cs="Arial"/>
          <w:sz w:val="24"/>
          <w:szCs w:val="24"/>
        </w:rPr>
        <w:lastRenderedPageBreak/>
        <w:t xml:space="preserve">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 </w:t>
      </w:r>
    </w:p>
    <w:p w:rsidR="00C84CA0" w:rsidRDefault="00C84CA0" w:rsidP="00A128DD">
      <w:pPr>
        <w:spacing w:after="0" w:line="360" w:lineRule="auto"/>
        <w:jc w:val="both"/>
        <w:rPr>
          <w:rFonts w:ascii="Palatino Linotype" w:eastAsia="Calibri" w:hAnsi="Palatino Linotype" w:cs="Arial"/>
          <w:sz w:val="24"/>
          <w:szCs w:val="24"/>
        </w:rPr>
      </w:pPr>
    </w:p>
    <w:p w:rsidR="00C84CA0" w:rsidRPr="00783DC6" w:rsidRDefault="00C84CA0" w:rsidP="00783DC6">
      <w:pPr>
        <w:spacing w:before="120" w:after="120" w:line="240" w:lineRule="auto"/>
        <w:ind w:left="851" w:right="851"/>
        <w:jc w:val="both"/>
        <w:rPr>
          <w:rFonts w:ascii="Palatino Linotype" w:eastAsia="Calibri" w:hAnsi="Palatino Linotype" w:cs="Arial"/>
          <w:i/>
        </w:rPr>
      </w:pPr>
      <w:r w:rsidRPr="00783DC6">
        <w:rPr>
          <w:rFonts w:ascii="Palatino Linotype" w:eastAsia="Calibri" w:hAnsi="Palatino Linotype" w:cs="Arial"/>
          <w:i/>
        </w:rPr>
        <w:t>“Artículo 4.- Para los efectos de esta Ley se entiende por:</w:t>
      </w:r>
    </w:p>
    <w:p w:rsidR="00C84CA0" w:rsidRPr="00783DC6" w:rsidRDefault="00C84CA0" w:rsidP="00783DC6">
      <w:pPr>
        <w:spacing w:before="120" w:after="120" w:line="240" w:lineRule="auto"/>
        <w:ind w:left="851" w:right="851"/>
        <w:jc w:val="both"/>
        <w:rPr>
          <w:rFonts w:ascii="Palatino Linotype" w:eastAsia="Calibri" w:hAnsi="Palatino Linotype" w:cs="Arial"/>
          <w:i/>
        </w:rPr>
      </w:pPr>
      <w:r w:rsidRPr="00783DC6">
        <w:rPr>
          <w:rFonts w:ascii="Palatino Linotype" w:eastAsia="Calibri" w:hAnsi="Palatino Linotype" w:cs="Arial"/>
          <w:i/>
        </w:rPr>
        <w:t>…</w:t>
      </w:r>
    </w:p>
    <w:p w:rsidR="00C84CA0" w:rsidRPr="00783DC6" w:rsidRDefault="00C84CA0" w:rsidP="00783DC6">
      <w:pPr>
        <w:spacing w:before="120" w:after="120" w:line="240" w:lineRule="auto"/>
        <w:ind w:left="851" w:right="851"/>
        <w:jc w:val="both"/>
        <w:rPr>
          <w:rFonts w:ascii="Palatino Linotype" w:eastAsia="Calibri" w:hAnsi="Palatino Linotype" w:cs="Arial"/>
          <w:i/>
        </w:rPr>
      </w:pPr>
      <w:r w:rsidRPr="00783DC6">
        <w:rPr>
          <w:rFonts w:ascii="Palatino Linotype" w:eastAsia="Calibri" w:hAnsi="Palatino Linotype" w:cs="Arial"/>
          <w:i/>
        </w:rPr>
        <w:t>XII. Disociación: Procedimiento mediante el cual los datos personales no pueden asociarse al titular, ni permitir por su estructura, contenido o grado de desagregación, la identificación individual del mismo;” (Sic)</w:t>
      </w:r>
    </w:p>
    <w:p w:rsidR="00C84CA0" w:rsidRDefault="00C84CA0" w:rsidP="00A128DD">
      <w:pPr>
        <w:spacing w:after="0" w:line="360" w:lineRule="auto"/>
        <w:jc w:val="both"/>
        <w:rPr>
          <w:rFonts w:ascii="Palatino Linotype" w:eastAsia="Calibri" w:hAnsi="Palatino Linotype" w:cs="Arial"/>
          <w:sz w:val="24"/>
          <w:szCs w:val="24"/>
        </w:rPr>
      </w:pPr>
    </w:p>
    <w:p w:rsidR="0084461F" w:rsidRPr="00AC1299" w:rsidRDefault="00083E9F" w:rsidP="00AC1299">
      <w:pPr>
        <w:spacing w:after="0" w:line="360" w:lineRule="auto"/>
        <w:jc w:val="both"/>
        <w:rPr>
          <w:rFonts w:ascii="Palatino Linotype" w:hAnsi="Palatino Linotype"/>
          <w:sz w:val="24"/>
          <w:szCs w:val="24"/>
          <w:lang w:eastAsia="es-MX"/>
        </w:rPr>
      </w:pPr>
      <w:r w:rsidRPr="00083E9F">
        <w:rPr>
          <w:rFonts w:ascii="Palatino Linotype" w:eastAsia="Calibri" w:hAnsi="Palatino Linotype" w:cs="Arial"/>
          <w:sz w:val="24"/>
          <w:szCs w:val="24"/>
        </w:rPr>
        <w:t>En otras palabras, en posteriores ocasiones se deberá realizar un análisis profundo con el fin de verificar si dar a conocer los documentos en los que conste lo solicitado en los puntos correspondientes al presente apartado, obstaculiza la ejecución de las estrategias en materia de seguridad pública o bien, expone el estado de fuerz</w:t>
      </w:r>
      <w:r>
        <w:rPr>
          <w:rFonts w:ascii="Palatino Linotype" w:eastAsia="Calibri" w:hAnsi="Palatino Linotype" w:cs="Arial"/>
          <w:sz w:val="24"/>
          <w:szCs w:val="24"/>
        </w:rPr>
        <w:t>a de la Secretaría de Seguridad</w:t>
      </w:r>
      <w:r w:rsidR="0084461F" w:rsidRPr="006107E5">
        <w:rPr>
          <w:rFonts w:ascii="Palatino Linotype" w:eastAsia="Calibri" w:hAnsi="Palatino Linotype" w:cs="Arial"/>
          <w:sz w:val="24"/>
          <w:szCs w:val="24"/>
        </w:rPr>
        <w:t xml:space="preserve">. </w:t>
      </w:r>
      <w:r w:rsidR="0084461F" w:rsidRPr="006107E5">
        <w:rPr>
          <w:rFonts w:ascii="Palatino Linotype" w:eastAsia="Calibri" w:hAnsi="Palatino Linotype" w:cs="Arial"/>
          <w:color w:val="000000" w:themeColor="text1"/>
          <w:sz w:val="24"/>
          <w:szCs w:val="24"/>
        </w:rPr>
        <w:t xml:space="preserve"> </w:t>
      </w:r>
    </w:p>
    <w:p w:rsidR="00AC1299" w:rsidRDefault="00AC1299" w:rsidP="001A27CB">
      <w:pPr>
        <w:pStyle w:val="Sinespaciado"/>
        <w:spacing w:line="360" w:lineRule="auto"/>
        <w:jc w:val="both"/>
        <w:rPr>
          <w:rFonts w:ascii="Palatino Linotype" w:hAnsi="Palatino Linotype"/>
          <w:sz w:val="24"/>
          <w:szCs w:val="24"/>
        </w:rPr>
      </w:pPr>
    </w:p>
    <w:p w:rsidR="0059382B" w:rsidRDefault="0059382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respecto al punto 3 de la solicitud de acceso a la información, correspondiente </w:t>
      </w:r>
      <w:r w:rsidR="00783DC6">
        <w:rPr>
          <w:rFonts w:ascii="Palatino Linotype" w:hAnsi="Palatino Linotype"/>
          <w:sz w:val="24"/>
          <w:szCs w:val="24"/>
        </w:rPr>
        <w:t>a las a</w:t>
      </w:r>
      <w:r w:rsidR="00783DC6" w:rsidRPr="00783DC6">
        <w:rPr>
          <w:rFonts w:ascii="Palatino Linotype" w:hAnsi="Palatino Linotype"/>
          <w:sz w:val="24"/>
          <w:szCs w:val="24"/>
        </w:rPr>
        <w:t>cciones programadas que se emprenderán o que se tengan consideradas para el inmueble que se le denomina "universidad", localizado en la parte norte de la "Plaza Estado de México", en la Cabecera Municipal</w:t>
      </w:r>
      <w:r>
        <w:rPr>
          <w:rFonts w:ascii="Palatino Linotype" w:hAnsi="Palatino Linotype"/>
          <w:sz w:val="24"/>
          <w:szCs w:val="24"/>
        </w:rPr>
        <w:t xml:space="preserve">, el </w:t>
      </w:r>
      <w:r w:rsidRPr="0059382B">
        <w:rPr>
          <w:rFonts w:ascii="Palatino Linotype" w:hAnsi="Palatino Linotype"/>
          <w:b/>
          <w:sz w:val="24"/>
          <w:szCs w:val="24"/>
        </w:rPr>
        <w:t>Sujeto Obligado</w:t>
      </w:r>
      <w:r>
        <w:rPr>
          <w:rFonts w:ascii="Palatino Linotype" w:hAnsi="Palatino Linotype"/>
          <w:sz w:val="24"/>
          <w:szCs w:val="24"/>
        </w:rPr>
        <w:t xml:space="preserve"> fue omiso en emitir pronunciamiento alguno, por lo cual, </w:t>
      </w:r>
      <w:r w:rsidRPr="0059382B">
        <w:rPr>
          <w:rFonts w:ascii="Palatino Linotype" w:hAnsi="Palatino Linotype"/>
          <w:sz w:val="24"/>
          <w:szCs w:val="24"/>
        </w:rPr>
        <w:t>lo procedente es hacer estudio del marco normativo del Sujeto Obligado para determinar si dentro de sus funciones, facultades y/o atribuciones le asisten las de tener en sus archivos la información solicitada en el punto petitorio del presente apartado.</w:t>
      </w:r>
    </w:p>
    <w:p w:rsidR="004E5455" w:rsidRDefault="004E5455" w:rsidP="001A27CB">
      <w:pPr>
        <w:pStyle w:val="Sinespaciado"/>
        <w:spacing w:line="360" w:lineRule="auto"/>
        <w:jc w:val="both"/>
        <w:rPr>
          <w:rFonts w:ascii="Palatino Linotype" w:hAnsi="Palatino Linotype"/>
          <w:sz w:val="24"/>
          <w:szCs w:val="24"/>
        </w:rPr>
      </w:pPr>
    </w:p>
    <w:p w:rsidR="004E5455" w:rsidRDefault="004E5455" w:rsidP="004E5455">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En este sentido, es menester t</w:t>
      </w:r>
      <w:r w:rsidR="00142A57">
        <w:rPr>
          <w:rFonts w:ascii="Palatino Linotype" w:hAnsi="Palatino Linotype"/>
          <w:sz w:val="24"/>
          <w:szCs w:val="24"/>
        </w:rPr>
        <w:t>raer a colación los artículos 31 fracciones XV y XVI, 33 fracciones I, IV y VI, 53 fracciones VII y VIII y 96 fracción</w:t>
      </w:r>
      <w:r>
        <w:rPr>
          <w:rFonts w:ascii="Palatino Linotype" w:hAnsi="Palatino Linotype"/>
          <w:sz w:val="24"/>
          <w:szCs w:val="24"/>
        </w:rPr>
        <w:t xml:space="preserve"> </w:t>
      </w:r>
      <w:r w:rsidR="00142A57">
        <w:rPr>
          <w:rFonts w:ascii="Palatino Linotype" w:hAnsi="Palatino Linotype"/>
          <w:sz w:val="24"/>
          <w:szCs w:val="24"/>
        </w:rPr>
        <w:t>XVI</w:t>
      </w:r>
      <w:r>
        <w:rPr>
          <w:rFonts w:ascii="Palatino Linotype" w:hAnsi="Palatino Linotype"/>
          <w:sz w:val="24"/>
          <w:szCs w:val="24"/>
        </w:rPr>
        <w:t xml:space="preserve"> de la Ley Orgánica Mu</w:t>
      </w:r>
      <w:r w:rsidR="00DD2106">
        <w:rPr>
          <w:rFonts w:ascii="Palatino Linotype" w:hAnsi="Palatino Linotype"/>
          <w:sz w:val="24"/>
          <w:szCs w:val="24"/>
        </w:rPr>
        <w:t>nicipal del Estado de México</w:t>
      </w:r>
      <w:r>
        <w:rPr>
          <w:rFonts w:ascii="Palatino Linotype" w:hAnsi="Palatino Linotype"/>
          <w:b/>
          <w:sz w:val="24"/>
          <w:szCs w:val="24"/>
        </w:rPr>
        <w:t xml:space="preserve">, </w:t>
      </w:r>
      <w:r>
        <w:rPr>
          <w:rFonts w:ascii="Palatino Linotype" w:hAnsi="Palatino Linotype"/>
          <w:sz w:val="24"/>
          <w:szCs w:val="24"/>
        </w:rPr>
        <w:t>normatividad invocada que dispone a la literalidad:</w:t>
      </w:r>
    </w:p>
    <w:p w:rsidR="00F03118" w:rsidRPr="007C1DA5" w:rsidRDefault="00F03118" w:rsidP="004E5455">
      <w:pPr>
        <w:tabs>
          <w:tab w:val="left" w:pos="709"/>
        </w:tabs>
        <w:spacing w:after="0" w:line="360" w:lineRule="auto"/>
        <w:ind w:right="51"/>
        <w:jc w:val="both"/>
        <w:rPr>
          <w:rFonts w:ascii="Palatino Linotype" w:hAnsi="Palatino Linotype"/>
          <w:sz w:val="24"/>
          <w:szCs w:val="24"/>
        </w:rPr>
      </w:pPr>
    </w:p>
    <w:p w:rsidR="00F03118" w:rsidRPr="00F03118" w:rsidRDefault="00F03118" w:rsidP="00F03118">
      <w:pPr>
        <w:tabs>
          <w:tab w:val="left" w:pos="709"/>
        </w:tabs>
        <w:spacing w:after="0" w:line="240" w:lineRule="auto"/>
        <w:ind w:left="851" w:right="851"/>
        <w:jc w:val="center"/>
        <w:rPr>
          <w:rFonts w:ascii="Palatino Linotype" w:hAnsi="Palatino Linotype"/>
          <w:b/>
        </w:rPr>
      </w:pPr>
      <w:r w:rsidRPr="00F03118">
        <w:rPr>
          <w:rFonts w:ascii="Palatino Linotype" w:hAnsi="Palatino Linotype"/>
          <w:b/>
        </w:rPr>
        <w:t>CAPITULO TERCERO</w:t>
      </w:r>
    </w:p>
    <w:p w:rsidR="004E5455" w:rsidRPr="00D276BB" w:rsidRDefault="00F03118" w:rsidP="00F03118">
      <w:pPr>
        <w:tabs>
          <w:tab w:val="left" w:pos="709"/>
        </w:tabs>
        <w:spacing w:after="0" w:line="240" w:lineRule="auto"/>
        <w:ind w:left="851" w:right="851"/>
        <w:jc w:val="center"/>
        <w:rPr>
          <w:rFonts w:ascii="Palatino Linotype" w:hAnsi="Palatino Linotype"/>
          <w:b/>
          <w:i/>
        </w:rPr>
      </w:pPr>
      <w:r w:rsidRPr="00F03118">
        <w:rPr>
          <w:rFonts w:ascii="Palatino Linotype" w:hAnsi="Palatino Linotype"/>
          <w:b/>
        </w:rPr>
        <w:t>ATRIBUCIONES DE LOS AYUNTAMIENTOS</w:t>
      </w:r>
    </w:p>
    <w:p w:rsidR="004E5455" w:rsidRDefault="004E5455" w:rsidP="004E5455">
      <w:pPr>
        <w:tabs>
          <w:tab w:val="left" w:pos="709"/>
        </w:tabs>
        <w:spacing w:before="240" w:after="240" w:line="240" w:lineRule="auto"/>
        <w:ind w:left="851" w:right="851"/>
        <w:jc w:val="both"/>
        <w:rPr>
          <w:rFonts w:ascii="Palatino Linotype" w:hAnsi="Palatino Linotype"/>
          <w:i/>
        </w:rPr>
      </w:pPr>
      <w:r w:rsidRPr="00D276BB">
        <w:rPr>
          <w:rFonts w:ascii="Palatino Linotype" w:hAnsi="Palatino Linotype"/>
          <w:i/>
        </w:rPr>
        <w:t>“</w:t>
      </w:r>
      <w:r w:rsidR="00F03118" w:rsidRPr="00F03118">
        <w:rPr>
          <w:rFonts w:ascii="Palatino Linotype" w:hAnsi="Palatino Linotype"/>
          <w:b/>
          <w:i/>
        </w:rPr>
        <w:t>Artículo 31.-</w:t>
      </w:r>
      <w:r w:rsidR="00F03118" w:rsidRPr="00F03118">
        <w:rPr>
          <w:rFonts w:ascii="Palatino Linotype" w:hAnsi="Palatino Linotype"/>
          <w:i/>
        </w:rPr>
        <w:t xml:space="preserve"> Son atribuciones de los ayuntamientos:</w:t>
      </w:r>
    </w:p>
    <w:p w:rsidR="00771C70" w:rsidRDefault="00771C70" w:rsidP="004E5455">
      <w:pPr>
        <w:tabs>
          <w:tab w:val="left" w:pos="709"/>
        </w:tabs>
        <w:spacing w:before="240" w:after="240" w:line="240" w:lineRule="auto"/>
        <w:ind w:left="851" w:right="851"/>
        <w:jc w:val="both"/>
        <w:rPr>
          <w:rFonts w:ascii="Palatino Linotype" w:hAnsi="Palatino Linotype"/>
          <w:b/>
          <w:i/>
          <w:u w:val="single"/>
        </w:rPr>
      </w:pPr>
      <w:r>
        <w:rPr>
          <w:rFonts w:ascii="Palatino Linotype" w:hAnsi="Palatino Linotype"/>
          <w:i/>
        </w:rPr>
        <w:t>(…)</w:t>
      </w:r>
    </w:p>
    <w:p w:rsidR="00F03118" w:rsidRPr="008F4584" w:rsidRDefault="00F03118" w:rsidP="004E545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XV. </w:t>
      </w:r>
      <w:r w:rsidRPr="008F4584">
        <w:rPr>
          <w:rFonts w:ascii="Palatino Linotype" w:hAnsi="Palatino Linotype"/>
          <w:i/>
        </w:rPr>
        <w:t>Aprobar en sesión de cabildo los movimientos registrados en el libro especial de bienes muebles e inmuebles</w:t>
      </w:r>
      <w:r w:rsidRPr="008F4584">
        <w:rPr>
          <w:rFonts w:ascii="Palatino Linotype" w:hAnsi="Palatino Linotype"/>
          <w:b/>
          <w:i/>
        </w:rPr>
        <w:t xml:space="preserve">; </w:t>
      </w:r>
    </w:p>
    <w:p w:rsidR="00F03118" w:rsidRPr="008F4584" w:rsidRDefault="00F03118" w:rsidP="004E545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XVI. Acordar el destino o uso de los bienes inmuebles municipales;</w:t>
      </w:r>
    </w:p>
    <w:p w:rsidR="00771C70" w:rsidRPr="008F4584" w:rsidRDefault="00142A57" w:rsidP="004E5455">
      <w:pPr>
        <w:tabs>
          <w:tab w:val="left" w:pos="709"/>
        </w:tabs>
        <w:spacing w:before="240" w:after="240" w:line="240" w:lineRule="auto"/>
        <w:ind w:left="851" w:right="851"/>
        <w:jc w:val="both"/>
        <w:rPr>
          <w:rFonts w:ascii="Palatino Linotype" w:hAnsi="Palatino Linotype"/>
          <w:b/>
          <w:i/>
        </w:rPr>
      </w:pPr>
      <w:r>
        <w:rPr>
          <w:rFonts w:ascii="Palatino Linotype" w:hAnsi="Palatino Linotype"/>
          <w:b/>
          <w:i/>
        </w:rPr>
        <w:t>(..</w:t>
      </w:r>
      <w:r w:rsidR="00771C70" w:rsidRPr="008F4584">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Artículo 33.- </w:t>
      </w:r>
      <w:r w:rsidRPr="008F4584">
        <w:rPr>
          <w:rFonts w:ascii="Palatino Linotype" w:hAnsi="Palatino Linotype"/>
          <w:i/>
        </w:rPr>
        <w:t>Los ayuntamientos necesitan autorización de la Legislatura o la Diputación permanente en su caso para</w:t>
      </w:r>
      <w:r w:rsidRPr="008F4584">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I. Enajenar los bienes inmuebles del municipio, o en cualquier acto o contrato que implique la transmisión de la propiedad de los mismos;</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IV</w:t>
      </w:r>
      <w:r w:rsidR="008F4584">
        <w:rPr>
          <w:rFonts w:ascii="Palatino Linotype" w:hAnsi="Palatino Linotype"/>
          <w:b/>
          <w:i/>
        </w:rPr>
        <w:t xml:space="preserve">. </w:t>
      </w:r>
      <w:r w:rsidRPr="008F4584">
        <w:rPr>
          <w:rFonts w:ascii="Palatino Linotype" w:hAnsi="Palatino Linotype"/>
          <w:b/>
          <w:i/>
        </w:rPr>
        <w:t>Dar en arrendamiento, comodato o en usufructo los bienes inmuebles del municipio</w:t>
      </w:r>
      <w:r w:rsidRPr="008F4584">
        <w:rPr>
          <w:rFonts w:ascii="Palatino Linotype" w:hAnsi="Palatino Linotype"/>
          <w:i/>
        </w:rPr>
        <w:t>, por un término que exceda el período de la gestión del ayuntamiento</w:t>
      </w:r>
      <w:r w:rsidR="00CE5EF5">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VI. Desincorporar del dominio público los bienes inmuebles del municipio</w:t>
      </w:r>
      <w:r w:rsidR="003E4436" w:rsidRPr="008F4584">
        <w:rPr>
          <w:rFonts w:ascii="Palatino Linotype" w:hAnsi="Palatino Linotype"/>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Artículo 53.- </w:t>
      </w:r>
      <w:r w:rsidRPr="008F4584">
        <w:rPr>
          <w:rFonts w:ascii="Palatino Linotype" w:hAnsi="Palatino Linotype"/>
          <w:i/>
        </w:rPr>
        <w:t>Los síndicos tendrán las siguientes atribuciones</w:t>
      </w:r>
      <w:r w:rsidRPr="008F4584">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VII. </w:t>
      </w:r>
      <w:r w:rsidRPr="008F4584">
        <w:rPr>
          <w:rFonts w:ascii="Palatino Linotype" w:hAnsi="Palatino Linotype"/>
          <w:i/>
        </w:rPr>
        <w:t xml:space="preserve">Intervenir en la formulación del </w:t>
      </w:r>
      <w:r w:rsidRPr="006326F1">
        <w:rPr>
          <w:rFonts w:ascii="Palatino Linotype" w:hAnsi="Palatino Linotype"/>
          <w:b/>
          <w:i/>
        </w:rPr>
        <w:t>inventario general de los bienes muebles e inmuebles propiedad del municipio</w:t>
      </w:r>
      <w:r w:rsidRPr="008F4584">
        <w:rPr>
          <w:rFonts w:ascii="Palatino Linotype" w:hAnsi="Palatino Linotype"/>
          <w:i/>
        </w:rPr>
        <w:t xml:space="preserve">, haciendo que se inscriban en el libro especial, con expresión de sus valores y de todas las características de identificación, </w:t>
      </w:r>
      <w:r w:rsidRPr="006326F1">
        <w:rPr>
          <w:rFonts w:ascii="Palatino Linotype" w:hAnsi="Palatino Linotype"/>
          <w:b/>
          <w:i/>
        </w:rPr>
        <w:t>así como el uso y destino de los mismos</w:t>
      </w:r>
      <w:r w:rsidRPr="008F4584">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lastRenderedPageBreak/>
        <w:t xml:space="preserve">VIII. </w:t>
      </w:r>
      <w:r w:rsidRPr="008F4584">
        <w:rPr>
          <w:rFonts w:ascii="Palatino Linotype" w:hAnsi="Palatino Linotype"/>
          <w:i/>
        </w:rPr>
        <w:t>Regularizar la propiedad de los bienes inmuebles municipales, para ello tendrán un plazo de ciento veinte días hábiles, contados a partir de la adquisición</w:t>
      </w:r>
      <w:r w:rsidRPr="008F4584">
        <w:rPr>
          <w:rFonts w:ascii="Palatino Linotype" w:hAnsi="Palatino Linotype"/>
          <w:b/>
          <w:i/>
        </w:rPr>
        <w:t>;</w:t>
      </w:r>
      <w:r w:rsidRPr="008F4584">
        <w:rPr>
          <w:rFonts w:ascii="Palatino Linotype" w:hAnsi="Palatino Linotype"/>
          <w:b/>
          <w:i/>
        </w:rPr>
        <w:cr/>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Artículo 96. Bis.- El Director de Obras Públicas</w:t>
      </w:r>
      <w:r w:rsidRPr="008F4584">
        <w:rPr>
          <w:rFonts w:ascii="Palatino Linotype" w:hAnsi="Palatino Linotype"/>
          <w:i/>
        </w:rPr>
        <w:t xml:space="preserve"> o el Titular de la Unidad Administrativa equivalente, tiene las siguientes atribuciones</w:t>
      </w:r>
      <w:r w:rsidRPr="008F4584">
        <w:rPr>
          <w:rFonts w:ascii="Palatino Linotype" w:hAnsi="Palatino Linotype"/>
          <w:b/>
          <w:i/>
        </w:rPr>
        <w:t>:</w:t>
      </w:r>
    </w:p>
    <w:p w:rsidR="00771C70" w:rsidRPr="008F4584" w:rsidRDefault="00771C70" w:rsidP="00771C70">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XVI. Dictar las normas generales y ejecutar las obras de reparación, adaptación y demolición de inmuebles propiedad del municipio que le sean asignadas;</w:t>
      </w:r>
    </w:p>
    <w:p w:rsidR="004E5455" w:rsidRDefault="004E5455" w:rsidP="001A27CB">
      <w:pPr>
        <w:pStyle w:val="Sinespaciado"/>
        <w:spacing w:line="360" w:lineRule="auto"/>
        <w:jc w:val="both"/>
        <w:rPr>
          <w:rFonts w:ascii="Palatino Linotype" w:hAnsi="Palatino Linotype"/>
          <w:sz w:val="24"/>
          <w:szCs w:val="24"/>
        </w:rPr>
      </w:pPr>
    </w:p>
    <w:p w:rsidR="00CF42B0" w:rsidRDefault="003E4436" w:rsidP="001A27CB">
      <w:pPr>
        <w:pStyle w:val="Sinespaciado"/>
        <w:spacing w:line="360" w:lineRule="auto"/>
        <w:jc w:val="both"/>
        <w:rPr>
          <w:rFonts w:ascii="Palatino Linotype" w:hAnsi="Palatino Linotype"/>
          <w:sz w:val="24"/>
          <w:szCs w:val="24"/>
        </w:rPr>
      </w:pPr>
      <w:r w:rsidRPr="003E4436">
        <w:rPr>
          <w:rFonts w:ascii="Palatino Linotype" w:hAnsi="Palatino Linotype"/>
          <w:sz w:val="24"/>
          <w:szCs w:val="24"/>
        </w:rPr>
        <w:t>Robustece los artículos antes mencionados la información publ</w:t>
      </w:r>
      <w:r w:rsidR="00142A57">
        <w:rPr>
          <w:rFonts w:ascii="Palatino Linotype" w:hAnsi="Palatino Linotype"/>
          <w:sz w:val="24"/>
          <w:szCs w:val="24"/>
        </w:rPr>
        <w:t>icada en el Bando Municipal 2019</w:t>
      </w:r>
      <w:r w:rsidRPr="003E4436">
        <w:rPr>
          <w:rFonts w:ascii="Palatino Linotype" w:hAnsi="Palatino Linotype"/>
          <w:sz w:val="24"/>
          <w:szCs w:val="24"/>
        </w:rPr>
        <w:t xml:space="preserve"> del H. Ayuntamiento de </w:t>
      </w:r>
      <w:r w:rsidR="00142A57">
        <w:rPr>
          <w:rFonts w:ascii="Palatino Linotype" w:hAnsi="Palatino Linotype"/>
          <w:sz w:val="24"/>
          <w:szCs w:val="24"/>
        </w:rPr>
        <w:t>Hueypoxtla, que establece lo siguiente:</w:t>
      </w:r>
    </w:p>
    <w:p w:rsidR="00771C70" w:rsidRPr="008F4584" w:rsidRDefault="00E01E85"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Artículo 92. </w:t>
      </w:r>
      <w:r w:rsidRPr="008F4584">
        <w:rPr>
          <w:rFonts w:ascii="Palatino Linotype" w:hAnsi="Palatino Linotype"/>
          <w:i/>
        </w:rPr>
        <w:t>Se considera obra pública todo trabajo que tenga por objeto crear, construir, conservar, demoler o modificar inmuebles que por su naturaleza o disposición de la Ley estén destinados a un servicio público o al uso comunitario</w:t>
      </w:r>
      <w:r w:rsidRPr="008F4584">
        <w:rPr>
          <w:rFonts w:ascii="Palatino Linotype" w:hAnsi="Palatino Linotype"/>
          <w:b/>
          <w:i/>
        </w:rPr>
        <w:t>.</w:t>
      </w:r>
    </w:p>
    <w:p w:rsidR="00E01E85" w:rsidRPr="008F4584" w:rsidRDefault="00E01E85"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Artículo 93. </w:t>
      </w:r>
      <w:r w:rsidRPr="008F4584">
        <w:rPr>
          <w:rFonts w:ascii="Palatino Linotype" w:hAnsi="Palatino Linotype"/>
          <w:i/>
        </w:rPr>
        <w:t>En materia de obra pública el Ayuntamiento contribuirá a mejorar la calidad de vida de sus habitantes, mediante acciones, procesos o servicios, que tengan por objeto construir, instalar, ampliar, adecuar, remodelar, restaurar, conservar, mantener, modificar o demoler bienes inmuebles, con recursos públicos estatales o municipales, precedidos por estudios técnicos y de factibilidad técnica, económica y social</w:t>
      </w:r>
      <w:r w:rsidRPr="008F4584">
        <w:rPr>
          <w:rFonts w:ascii="Palatino Linotype" w:hAnsi="Palatino Linotype"/>
          <w:b/>
          <w:i/>
        </w:rPr>
        <w:t>.</w:t>
      </w:r>
    </w:p>
    <w:p w:rsidR="00E01E85" w:rsidRPr="008F4584" w:rsidRDefault="00E01E85"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Artículo 94. </w:t>
      </w:r>
      <w:r w:rsidRPr="008F4584">
        <w:rPr>
          <w:rFonts w:ascii="Palatino Linotype" w:hAnsi="Palatino Linotype"/>
          <w:i/>
        </w:rPr>
        <w:t>La Dirección de Obras Públicas, tendrá las siguientes atribuciones en materia de Obra Pública</w:t>
      </w:r>
      <w:r w:rsidRPr="008F4584">
        <w:rPr>
          <w:rFonts w:ascii="Palatino Linotype" w:hAnsi="Palatino Linotype"/>
          <w:b/>
          <w:i/>
        </w:rPr>
        <w:t>:</w:t>
      </w:r>
    </w:p>
    <w:p w:rsidR="00DF75C1" w:rsidRPr="008F4584" w:rsidRDefault="00DF75C1"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I. </w:t>
      </w:r>
      <w:r w:rsidRPr="008F4584">
        <w:rPr>
          <w:rFonts w:ascii="Palatino Linotype" w:hAnsi="Palatino Linotype"/>
          <w:i/>
        </w:rPr>
        <w:t>Formular anualmente planes y programas de trabajo, para llevar a cabo la construcción, instalación, ampliación, adecuación, remodelación, restauración, conservación, mantenimiento, modificación o demolición de bienes inmuebles propiedad del Estado, de sus dependencias y entidades y de los municipios y sus organismos con cargo a recursos públicos estatales o municipales</w:t>
      </w:r>
      <w:r w:rsidRPr="008F4584">
        <w:rPr>
          <w:rFonts w:ascii="Palatino Linotype" w:hAnsi="Palatino Linotype"/>
          <w:b/>
          <w:i/>
        </w:rPr>
        <w:t>;</w:t>
      </w:r>
    </w:p>
    <w:p w:rsidR="00DF75C1" w:rsidRPr="008F4584" w:rsidRDefault="00DF75C1"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t xml:space="preserve">II. </w:t>
      </w:r>
      <w:r w:rsidRPr="008F4584">
        <w:rPr>
          <w:rFonts w:ascii="Palatino Linotype" w:hAnsi="Palatino Linotype"/>
          <w:i/>
        </w:rPr>
        <w:t>Elaborar y evaluar los programas anuales de Obras Públicas, de conformidad con los objetivos y lineamientos del Plan de Desarrollo Municipal;</w:t>
      </w:r>
    </w:p>
    <w:p w:rsidR="00DF75C1" w:rsidRPr="008F4584" w:rsidRDefault="00DF75C1" w:rsidP="00E01E85">
      <w:pPr>
        <w:tabs>
          <w:tab w:val="left" w:pos="709"/>
        </w:tabs>
        <w:spacing w:before="240" w:after="240" w:line="240" w:lineRule="auto"/>
        <w:ind w:left="851" w:right="851"/>
        <w:jc w:val="both"/>
        <w:rPr>
          <w:rFonts w:ascii="Palatino Linotype" w:hAnsi="Palatino Linotype"/>
          <w:b/>
          <w:i/>
        </w:rPr>
      </w:pPr>
      <w:r w:rsidRPr="008F4584">
        <w:rPr>
          <w:rFonts w:ascii="Palatino Linotype" w:hAnsi="Palatino Linotype"/>
          <w:b/>
          <w:i/>
        </w:rPr>
        <w:lastRenderedPageBreak/>
        <w:t xml:space="preserve">VI. </w:t>
      </w:r>
      <w:r w:rsidRPr="008F4584">
        <w:rPr>
          <w:rFonts w:ascii="Palatino Linotype" w:hAnsi="Palatino Linotype"/>
          <w:i/>
        </w:rPr>
        <w:t>Ejecutar las Obras Públicas de los programas anuales aprobados ya sea por administración o por contrato</w:t>
      </w:r>
      <w:r w:rsidRPr="008F4584">
        <w:rPr>
          <w:rFonts w:ascii="Palatino Linotype" w:hAnsi="Palatino Linotype"/>
          <w:b/>
          <w:i/>
        </w:rPr>
        <w:t>;</w:t>
      </w:r>
    </w:p>
    <w:p w:rsidR="00771C70" w:rsidRDefault="00771C70" w:rsidP="001A27CB">
      <w:pPr>
        <w:pStyle w:val="Sinespaciado"/>
        <w:spacing w:line="360" w:lineRule="auto"/>
        <w:jc w:val="both"/>
        <w:rPr>
          <w:rFonts w:ascii="Palatino Linotype" w:hAnsi="Palatino Linotype"/>
          <w:sz w:val="24"/>
          <w:szCs w:val="24"/>
        </w:rPr>
      </w:pPr>
    </w:p>
    <w:p w:rsidR="00771C70" w:rsidRDefault="00142A57"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De los preceptos antes referidos, podemos advertir que entre las atribuciones de los Ayuntamientos se encuentra el acordar el destino o uso de los bienes inmuebles municipales, así como enajenar, dar en arrendamiento</w:t>
      </w:r>
      <w:r w:rsidR="002027DB">
        <w:rPr>
          <w:rFonts w:ascii="Palatino Linotype" w:hAnsi="Palatino Linotype"/>
          <w:sz w:val="24"/>
          <w:szCs w:val="24"/>
        </w:rPr>
        <w:t xml:space="preserve">, comodato, </w:t>
      </w:r>
      <w:r>
        <w:rPr>
          <w:rFonts w:ascii="Palatino Linotype" w:hAnsi="Palatino Linotype"/>
          <w:sz w:val="24"/>
          <w:szCs w:val="24"/>
        </w:rPr>
        <w:t>us</w:t>
      </w:r>
      <w:r w:rsidR="002027DB">
        <w:rPr>
          <w:rFonts w:ascii="Palatino Linotype" w:hAnsi="Palatino Linotype"/>
          <w:sz w:val="24"/>
          <w:szCs w:val="24"/>
        </w:rPr>
        <w:t>ufructo</w:t>
      </w:r>
      <w:r>
        <w:rPr>
          <w:rFonts w:ascii="Palatino Linotype" w:hAnsi="Palatino Linotype"/>
          <w:sz w:val="24"/>
          <w:szCs w:val="24"/>
        </w:rPr>
        <w:t xml:space="preserve"> </w:t>
      </w:r>
      <w:r w:rsidR="002027DB">
        <w:rPr>
          <w:rFonts w:ascii="Palatino Linotype" w:hAnsi="Palatino Linotype"/>
          <w:sz w:val="24"/>
          <w:szCs w:val="24"/>
        </w:rPr>
        <w:t xml:space="preserve">o desincorporar del dominio público los bienes inmuebles del municipio previa autorización de la Legislatura o la Diputación permanente. </w:t>
      </w:r>
    </w:p>
    <w:p w:rsidR="002027DB" w:rsidRDefault="002027DB" w:rsidP="001A27CB">
      <w:pPr>
        <w:pStyle w:val="Sinespaciado"/>
        <w:spacing w:line="360" w:lineRule="auto"/>
        <w:jc w:val="both"/>
        <w:rPr>
          <w:rFonts w:ascii="Palatino Linotype" w:hAnsi="Palatino Linotype"/>
          <w:sz w:val="24"/>
          <w:szCs w:val="24"/>
        </w:rPr>
      </w:pPr>
    </w:p>
    <w:p w:rsidR="002027DB" w:rsidRDefault="002027DB"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Asimismo se establece que los síndicos cuentan con la atribución de i</w:t>
      </w:r>
      <w:r w:rsidRPr="002027DB">
        <w:rPr>
          <w:rFonts w:ascii="Palatino Linotype" w:hAnsi="Palatino Linotype"/>
          <w:sz w:val="24"/>
          <w:szCs w:val="24"/>
        </w:rPr>
        <w:t>ntervenir en la formulación del inventario general</w:t>
      </w:r>
      <w:r w:rsidR="006326F1">
        <w:rPr>
          <w:rFonts w:ascii="Palatino Linotype" w:hAnsi="Palatino Linotype"/>
          <w:sz w:val="24"/>
          <w:szCs w:val="24"/>
        </w:rPr>
        <w:t>,</w:t>
      </w:r>
      <w:r>
        <w:rPr>
          <w:rFonts w:ascii="Palatino Linotype" w:hAnsi="Palatino Linotype"/>
          <w:sz w:val="24"/>
          <w:szCs w:val="24"/>
        </w:rPr>
        <w:t xml:space="preserve"> regularizar la propiedad</w:t>
      </w:r>
      <w:r w:rsidRPr="002027DB">
        <w:rPr>
          <w:rFonts w:ascii="Palatino Linotype" w:hAnsi="Palatino Linotype"/>
          <w:sz w:val="24"/>
          <w:szCs w:val="24"/>
        </w:rPr>
        <w:t xml:space="preserve"> de los bienes muebles e inmuebles propiedad del </w:t>
      </w:r>
      <w:r w:rsidR="006326F1" w:rsidRPr="002027DB">
        <w:rPr>
          <w:rFonts w:ascii="Palatino Linotype" w:hAnsi="Palatino Linotype"/>
          <w:sz w:val="24"/>
          <w:szCs w:val="24"/>
        </w:rPr>
        <w:t>municipio</w:t>
      </w:r>
      <w:r w:rsidR="006326F1">
        <w:rPr>
          <w:rFonts w:ascii="Palatino Linotype" w:hAnsi="Palatino Linotype"/>
          <w:sz w:val="24"/>
          <w:szCs w:val="24"/>
        </w:rPr>
        <w:t xml:space="preserve"> en el cual se establecerá en uso u destino de los mismos </w:t>
      </w:r>
      <w:r>
        <w:rPr>
          <w:rFonts w:ascii="Palatino Linotype" w:hAnsi="Palatino Linotype"/>
          <w:sz w:val="24"/>
          <w:szCs w:val="24"/>
        </w:rPr>
        <w:t xml:space="preserve"> y el Director de Obras deberá </w:t>
      </w:r>
      <w:r w:rsidRPr="002027DB">
        <w:rPr>
          <w:rFonts w:ascii="Palatino Linotype" w:hAnsi="Palatino Linotype"/>
          <w:sz w:val="24"/>
          <w:szCs w:val="24"/>
        </w:rPr>
        <w:t>ejecutar las obras de reparación, adaptación y demolición de inmuebles propiedad del municipio que le sean asignadas</w:t>
      </w:r>
      <w:r>
        <w:rPr>
          <w:rFonts w:ascii="Palatino Linotype" w:hAnsi="Palatino Linotype"/>
          <w:sz w:val="24"/>
          <w:szCs w:val="24"/>
        </w:rPr>
        <w:t>.</w:t>
      </w:r>
    </w:p>
    <w:p w:rsidR="002027DB" w:rsidRDefault="002027DB" w:rsidP="001A27CB">
      <w:pPr>
        <w:pStyle w:val="Sinespaciado"/>
        <w:spacing w:line="360" w:lineRule="auto"/>
        <w:jc w:val="both"/>
        <w:rPr>
          <w:rFonts w:ascii="Palatino Linotype" w:hAnsi="Palatino Linotype"/>
          <w:sz w:val="24"/>
          <w:szCs w:val="24"/>
        </w:rPr>
      </w:pPr>
    </w:p>
    <w:p w:rsidR="007E06F7" w:rsidRDefault="002027DB" w:rsidP="007E06F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Continuando con el análisis de la normatividad invocada, advertimos que el Ayuntamiento de Hueypoxtla contribuye </w:t>
      </w:r>
      <w:r w:rsidRPr="002027DB">
        <w:rPr>
          <w:rFonts w:ascii="Palatino Linotype" w:hAnsi="Palatino Linotype"/>
          <w:sz w:val="24"/>
          <w:szCs w:val="24"/>
        </w:rPr>
        <w:t>a mejorar la calidad de vida de sus habitantes</w:t>
      </w:r>
      <w:r w:rsidRPr="002027DB">
        <w:t xml:space="preserve"> </w:t>
      </w:r>
      <w:r w:rsidRPr="002027DB">
        <w:rPr>
          <w:rFonts w:ascii="Palatino Linotype" w:hAnsi="Palatino Linotype"/>
          <w:sz w:val="24"/>
          <w:szCs w:val="24"/>
        </w:rPr>
        <w:t>mediante acciones, procesos o servicios, que tengan por objeto construir, instalar, ampliar, adecuar, remodelar, restaurar, conservar, mantener, modificar o demoler bienes inmuebles</w:t>
      </w:r>
      <w:r w:rsidR="0087373E">
        <w:rPr>
          <w:rFonts w:ascii="Palatino Linotype" w:hAnsi="Palatino Linotype"/>
          <w:sz w:val="24"/>
          <w:szCs w:val="24"/>
        </w:rPr>
        <w:t>, mediante la Dirección de Obras Públicas, misma que deberá formular anualmente planes y programas de trabajo, así como e</w:t>
      </w:r>
      <w:r w:rsidR="0087373E" w:rsidRPr="0087373E">
        <w:rPr>
          <w:rFonts w:ascii="Palatino Linotype" w:hAnsi="Palatino Linotype"/>
          <w:sz w:val="24"/>
          <w:szCs w:val="24"/>
        </w:rPr>
        <w:t>laborar y evaluar los programas anuales de Obras Públicas</w:t>
      </w:r>
      <w:r w:rsidR="0087373E">
        <w:rPr>
          <w:rFonts w:ascii="Palatino Linotype" w:hAnsi="Palatino Linotype"/>
          <w:sz w:val="24"/>
          <w:szCs w:val="24"/>
        </w:rPr>
        <w:t xml:space="preserve">, </w:t>
      </w:r>
      <w:r w:rsidR="0087373E" w:rsidRPr="0087373E">
        <w:rPr>
          <w:rFonts w:ascii="Palatino Linotype" w:hAnsi="Palatino Linotype"/>
          <w:sz w:val="24"/>
          <w:szCs w:val="24"/>
        </w:rPr>
        <w:t xml:space="preserve">para llevar a cabo la construcción, instalación, ampliación, adecuación, remodelación, restauración, conservación, mantenimiento, modificación o demolición de bienes inmuebles propiedad del Estado, </w:t>
      </w:r>
      <w:r w:rsidR="0087373E" w:rsidRPr="0087373E">
        <w:rPr>
          <w:rFonts w:ascii="Palatino Linotype" w:hAnsi="Palatino Linotype"/>
          <w:sz w:val="24"/>
          <w:szCs w:val="24"/>
        </w:rPr>
        <w:lastRenderedPageBreak/>
        <w:t>de sus dependencias y entidades y de los municipios y sus organismos con cargo a recursos públicos estatales o municipales</w:t>
      </w:r>
      <w:r w:rsidR="0087373E">
        <w:rPr>
          <w:rFonts w:ascii="Palatino Linotype" w:hAnsi="Palatino Linotype"/>
          <w:sz w:val="24"/>
          <w:szCs w:val="24"/>
        </w:rPr>
        <w:t>.</w:t>
      </w:r>
    </w:p>
    <w:p w:rsidR="007E06F7" w:rsidRDefault="007E06F7" w:rsidP="007E06F7">
      <w:pPr>
        <w:pStyle w:val="Sinespaciado"/>
        <w:spacing w:line="360" w:lineRule="auto"/>
        <w:jc w:val="both"/>
        <w:rPr>
          <w:rFonts w:ascii="Palatino Linotype" w:hAnsi="Palatino Linotype"/>
          <w:sz w:val="24"/>
          <w:szCs w:val="24"/>
        </w:rPr>
      </w:pPr>
    </w:p>
    <w:p w:rsidR="00DC5A6B" w:rsidRDefault="007E06F7" w:rsidP="007E06F7">
      <w:pPr>
        <w:pStyle w:val="Sinespaciado"/>
        <w:spacing w:line="360" w:lineRule="auto"/>
        <w:jc w:val="both"/>
        <w:rPr>
          <w:rFonts w:ascii="Palatino Linotype" w:hAnsi="Palatino Linotype"/>
          <w:sz w:val="24"/>
          <w:szCs w:val="24"/>
        </w:rPr>
      </w:pPr>
      <w:r w:rsidRPr="007E06F7">
        <w:rPr>
          <w:rFonts w:ascii="Palatino Linotype" w:hAnsi="Palatino Linotype"/>
          <w:sz w:val="24"/>
          <w:szCs w:val="24"/>
        </w:rPr>
        <w:t xml:space="preserve">Por lo anteriormente expuesto, y toda vez que ha sido demostrado que el Sujeto Obligado mediante planes y programas </w:t>
      </w:r>
      <w:r>
        <w:rPr>
          <w:rFonts w:ascii="Palatino Linotype" w:hAnsi="Palatino Linotype"/>
          <w:sz w:val="24"/>
          <w:szCs w:val="24"/>
        </w:rPr>
        <w:t xml:space="preserve">anuales </w:t>
      </w:r>
      <w:r w:rsidRPr="007E06F7">
        <w:rPr>
          <w:rFonts w:ascii="Palatino Linotype" w:hAnsi="Palatino Linotype"/>
          <w:sz w:val="24"/>
          <w:szCs w:val="24"/>
        </w:rPr>
        <w:t>de trabajo y de Obras Públicas referidos con anterioridad,</w:t>
      </w:r>
      <w:r>
        <w:rPr>
          <w:rFonts w:ascii="Palatino Linotype" w:hAnsi="Palatino Linotype"/>
          <w:sz w:val="24"/>
          <w:szCs w:val="24"/>
        </w:rPr>
        <w:t xml:space="preserve"> lleva a cabo el uso y destino de los bienes inmuebles del municipio, mismo que se encuentra reflejado en el inventario de bienes muebles e inmuebles, es que</w:t>
      </w:r>
      <w:r w:rsidRPr="007E06F7">
        <w:rPr>
          <w:rFonts w:ascii="Palatino Linotype" w:hAnsi="Palatino Linotype"/>
          <w:sz w:val="24"/>
          <w:szCs w:val="24"/>
        </w:rPr>
        <w:t xml:space="preserve"> se colige que el Sujeto Obligado</w:t>
      </w:r>
      <w:r>
        <w:rPr>
          <w:rFonts w:ascii="Palatino Linotype" w:hAnsi="Palatino Linotype"/>
          <w:sz w:val="24"/>
          <w:szCs w:val="24"/>
        </w:rPr>
        <w:t xml:space="preserve"> se encuentra en posibilidad de hacer entrega </w:t>
      </w:r>
      <w:r w:rsidR="00326D38">
        <w:rPr>
          <w:rFonts w:ascii="Palatino Linotype" w:hAnsi="Palatino Linotype"/>
          <w:sz w:val="24"/>
          <w:szCs w:val="24"/>
        </w:rPr>
        <w:t xml:space="preserve">de </w:t>
      </w:r>
      <w:r>
        <w:rPr>
          <w:rFonts w:ascii="Palatino Linotype" w:hAnsi="Palatino Linotype"/>
          <w:sz w:val="24"/>
          <w:szCs w:val="24"/>
        </w:rPr>
        <w:t>las a</w:t>
      </w:r>
      <w:r w:rsidRPr="007E06F7">
        <w:rPr>
          <w:rFonts w:ascii="Palatino Linotype" w:hAnsi="Palatino Linotype"/>
          <w:sz w:val="24"/>
          <w:szCs w:val="24"/>
        </w:rPr>
        <w:t>cciones programadas o consideradas para el inmueble</w:t>
      </w:r>
      <w:r>
        <w:rPr>
          <w:rFonts w:ascii="Palatino Linotype" w:hAnsi="Palatino Linotype"/>
          <w:sz w:val="24"/>
          <w:szCs w:val="24"/>
        </w:rPr>
        <w:t xml:space="preserve"> referido en la solicitud de acceso a la información</w:t>
      </w:r>
      <w:r w:rsidR="00326D38">
        <w:rPr>
          <w:rFonts w:ascii="Palatino Linotype" w:hAnsi="Palatino Linotype"/>
          <w:sz w:val="24"/>
          <w:szCs w:val="24"/>
        </w:rPr>
        <w:t>, sin embargo, ya que el Sujeto Obligado</w:t>
      </w:r>
      <w:r w:rsidR="00326D38" w:rsidRPr="00326D38">
        <w:t xml:space="preserve"> </w:t>
      </w:r>
      <w:r w:rsidR="00326D38" w:rsidRPr="00326D38">
        <w:rPr>
          <w:rFonts w:ascii="Palatino Linotype" w:hAnsi="Palatino Linotype"/>
          <w:sz w:val="24"/>
          <w:szCs w:val="24"/>
        </w:rPr>
        <w:t>fue omiso en emitir pronunciamiento alguno</w:t>
      </w:r>
      <w:r w:rsidR="007A2391">
        <w:rPr>
          <w:rFonts w:ascii="Palatino Linotype" w:hAnsi="Palatino Linotype"/>
          <w:sz w:val="24"/>
          <w:szCs w:val="24"/>
        </w:rPr>
        <w:t xml:space="preserve"> sobre el punto petitorio del presente apartado es que no se tiene certeza de que el Sujeto Obligado contemple acciones para dicho inmueble, por ello, de ser así, bastará con que se pronuncie en tal sentido.</w:t>
      </w:r>
    </w:p>
    <w:p w:rsidR="00A23D7E" w:rsidRPr="00DC5A6B" w:rsidRDefault="00A23D7E" w:rsidP="00A23D7E">
      <w:pPr>
        <w:spacing w:after="0" w:line="360" w:lineRule="auto"/>
        <w:jc w:val="both"/>
        <w:rPr>
          <w:rFonts w:ascii="Palatino Linotype" w:eastAsia="Times New Roman" w:hAnsi="Palatino Linotype" w:cs="Times New Roman"/>
          <w:sz w:val="24"/>
          <w:szCs w:val="24"/>
          <w:lang w:val="es-ES" w:eastAsia="es-ES"/>
        </w:rPr>
      </w:pPr>
    </w:p>
    <w:p w:rsidR="00DC5A6B" w:rsidRDefault="00A23D7E" w:rsidP="00A23D7E">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tal tesitura</w:t>
      </w:r>
      <w:r w:rsidR="00DC5A6B" w:rsidRPr="00DC5A6B">
        <w:rPr>
          <w:rFonts w:ascii="Palatino Linotype" w:eastAsia="Times New Roman" w:hAnsi="Palatino Linotype" w:cs="Times New Roman"/>
          <w:sz w:val="24"/>
          <w:szCs w:val="24"/>
          <w:lang w:val="es-ES" w:eastAsia="es-ES"/>
        </w:rPr>
        <w:t xml:space="preserve"> este Instituto, estima pertinente ordenar el </w:t>
      </w:r>
      <w:r w:rsidR="00326D38" w:rsidRPr="00326D38">
        <w:rPr>
          <w:rFonts w:ascii="Palatino Linotype" w:eastAsia="Times New Roman" w:hAnsi="Palatino Linotype" w:cs="Times New Roman"/>
          <w:sz w:val="24"/>
          <w:szCs w:val="24"/>
          <w:lang w:val="es-ES" w:eastAsia="es-ES"/>
        </w:rPr>
        <w:t>o los documentos en donde consten las acciones programadas que se emprenderán o que se tengan consideradas para el inmueble referido en la solicitud de acceso a la información</w:t>
      </w:r>
      <w:r w:rsidR="00DC5A6B" w:rsidRPr="00DC5A6B">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y </w:t>
      </w:r>
      <w:r w:rsidR="00DC5A6B" w:rsidRPr="00DC5A6B">
        <w:rPr>
          <w:rFonts w:ascii="Palatino Linotype" w:eastAsia="Times New Roman" w:hAnsi="Palatino Linotype" w:cs="Times New Roman"/>
          <w:sz w:val="24"/>
          <w:szCs w:val="24"/>
          <w:lang w:val="es-ES" w:eastAsia="es-ES"/>
        </w:rPr>
        <w:t>para el caso de que no se haya</w:t>
      </w:r>
      <w:r w:rsidR="00326D38">
        <w:rPr>
          <w:rFonts w:ascii="Palatino Linotype" w:eastAsia="Times New Roman" w:hAnsi="Palatino Linotype" w:cs="Times New Roman"/>
          <w:sz w:val="24"/>
          <w:szCs w:val="24"/>
          <w:lang w:val="es-ES" w:eastAsia="es-ES"/>
        </w:rPr>
        <w:t>n</w:t>
      </w:r>
      <w:r w:rsidR="00DC5A6B" w:rsidRPr="00DC5A6B">
        <w:rPr>
          <w:rFonts w:ascii="Palatino Linotype" w:eastAsia="Times New Roman" w:hAnsi="Palatino Linotype" w:cs="Times New Roman"/>
          <w:sz w:val="24"/>
          <w:szCs w:val="24"/>
          <w:lang w:val="es-ES" w:eastAsia="es-ES"/>
        </w:rPr>
        <w:t xml:space="preserve"> </w:t>
      </w:r>
      <w:r w:rsidR="00326D38">
        <w:rPr>
          <w:rFonts w:ascii="Palatino Linotype" w:eastAsia="Times New Roman" w:hAnsi="Palatino Linotype" w:cs="Times New Roman"/>
          <w:sz w:val="24"/>
          <w:szCs w:val="24"/>
          <w:lang w:val="es-ES" w:eastAsia="es-ES"/>
        </w:rPr>
        <w:t>programado</w:t>
      </w:r>
      <w:r w:rsidR="00326D38" w:rsidRPr="00326D38">
        <w:rPr>
          <w:rFonts w:ascii="Palatino Linotype" w:eastAsia="Times New Roman" w:hAnsi="Palatino Linotype" w:cs="Times New Roman"/>
          <w:sz w:val="24"/>
          <w:szCs w:val="24"/>
          <w:lang w:val="es-ES" w:eastAsia="es-ES"/>
        </w:rPr>
        <w:t xml:space="preserve"> o </w:t>
      </w:r>
      <w:r w:rsidR="00326D38">
        <w:rPr>
          <w:rFonts w:ascii="Palatino Linotype" w:eastAsia="Times New Roman" w:hAnsi="Palatino Linotype" w:cs="Times New Roman"/>
          <w:sz w:val="24"/>
          <w:szCs w:val="24"/>
          <w:lang w:val="es-ES" w:eastAsia="es-ES"/>
        </w:rPr>
        <w:t>considerado dichas acciones</w:t>
      </w:r>
      <w:r w:rsidR="00DC5A6B" w:rsidRPr="00DC5A6B">
        <w:rPr>
          <w:rFonts w:ascii="Palatino Linotype" w:eastAsia="Times New Roman" w:hAnsi="Palatino Linotype" w:cs="Times New Roman"/>
          <w:sz w:val="24"/>
          <w:szCs w:val="24"/>
          <w:lang w:val="es-ES" w:eastAsia="es-ES"/>
        </w:rPr>
        <w:t xml:space="preserve"> deberá manifestarse en ese sentido.</w:t>
      </w:r>
    </w:p>
    <w:p w:rsidR="0084368C" w:rsidRPr="00DC5A6B" w:rsidRDefault="0084368C" w:rsidP="00A23D7E">
      <w:pPr>
        <w:spacing w:after="0" w:line="360" w:lineRule="auto"/>
        <w:jc w:val="both"/>
        <w:rPr>
          <w:rFonts w:ascii="Palatino Linotype" w:eastAsia="Times New Roman" w:hAnsi="Palatino Linotype" w:cs="Times New Roman"/>
          <w:sz w:val="24"/>
          <w:szCs w:val="24"/>
          <w:lang w:val="es-ES" w:eastAsia="es-ES"/>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 xml:space="preserve">En mérito de lo expuesto en líneas anteriores, resultan </w:t>
      </w:r>
      <w:r w:rsidR="00EF5AF5">
        <w:rPr>
          <w:rFonts w:ascii="Palatino Linotype" w:hAnsi="Palatino Linotype"/>
          <w:sz w:val="24"/>
          <w:szCs w:val="24"/>
        </w:rPr>
        <w:t xml:space="preserve">parcialmente </w:t>
      </w:r>
      <w:r w:rsidRPr="001D3A62">
        <w:rPr>
          <w:rFonts w:ascii="Palatino Linotype" w:hAnsi="Palatino Linotype"/>
          <w:sz w:val="24"/>
          <w:szCs w:val="24"/>
        </w:rPr>
        <w:t>fundados los motivo</w:t>
      </w:r>
      <w:r w:rsidR="00EF5AF5">
        <w:rPr>
          <w:rFonts w:ascii="Palatino Linotype" w:hAnsi="Palatino Linotype"/>
          <w:sz w:val="24"/>
          <w:szCs w:val="24"/>
        </w:rPr>
        <w:t xml:space="preserve">s de inconformidad que arguye </w:t>
      </w:r>
      <w:r w:rsidR="007A2391">
        <w:rPr>
          <w:rFonts w:ascii="Palatino Linotype" w:hAnsi="Palatino Linotype"/>
          <w:sz w:val="24"/>
          <w:szCs w:val="24"/>
        </w:rPr>
        <w:t>el</w:t>
      </w:r>
      <w:r w:rsidRPr="001D3A62">
        <w:rPr>
          <w:rFonts w:ascii="Palatino Linotype" w:hAnsi="Palatino Linotype"/>
          <w:sz w:val="24"/>
          <w:szCs w:val="24"/>
        </w:rPr>
        <w:t xml:space="preserve"> Recurrente en su medio de impugnación que fue materia de estudio, por ello </w:t>
      </w:r>
      <w:r w:rsidRPr="001D3A62">
        <w:rPr>
          <w:rFonts w:ascii="Palatino Linotype" w:hAnsi="Palatino Linotype" w:cs="Arial"/>
          <w:b/>
          <w:sz w:val="24"/>
          <w:szCs w:val="24"/>
        </w:rPr>
        <w:t>con fundame</w:t>
      </w:r>
      <w:r w:rsidR="00CF03C7">
        <w:rPr>
          <w:rFonts w:ascii="Palatino Linotype" w:hAnsi="Palatino Linotype" w:cs="Arial"/>
          <w:b/>
          <w:sz w:val="24"/>
          <w:szCs w:val="24"/>
        </w:rPr>
        <w:t>nto en la segunda</w:t>
      </w:r>
      <w:r w:rsidRPr="001D3A62">
        <w:rPr>
          <w:rFonts w:ascii="Palatino Linotype" w:hAnsi="Palatino Linotype" w:cs="Arial"/>
          <w:b/>
          <w:sz w:val="24"/>
          <w:szCs w:val="24"/>
        </w:rPr>
        <w:t xml:space="preserve"> hipótesis de la fracción III del artículo 186, </w:t>
      </w:r>
      <w:r w:rsidRPr="001D3A62">
        <w:rPr>
          <w:rFonts w:ascii="Palatino Linotype" w:hAnsi="Palatino Linotype" w:cs="Arial"/>
          <w:sz w:val="24"/>
          <w:szCs w:val="24"/>
        </w:rPr>
        <w:t xml:space="preserve">de la Ley de Transparencia y Acceso a la Información </w:t>
      </w:r>
      <w:r w:rsidRPr="001D3A62">
        <w:rPr>
          <w:rFonts w:ascii="Palatino Linotype" w:hAnsi="Palatino Linotype" w:cs="Arial"/>
          <w:sz w:val="24"/>
          <w:szCs w:val="24"/>
        </w:rPr>
        <w:lastRenderedPageBreak/>
        <w:t xml:space="preserve">Pública del Estado de México y Municipios, se </w:t>
      </w:r>
      <w:r w:rsidR="00CF03C7">
        <w:rPr>
          <w:rFonts w:ascii="Palatino Linotype" w:hAnsi="Palatino Linotype" w:cs="Arial"/>
          <w:b/>
          <w:sz w:val="24"/>
          <w:szCs w:val="24"/>
        </w:rPr>
        <w:t>MODIFICA</w:t>
      </w:r>
      <w:r w:rsidRPr="001D3A62">
        <w:rPr>
          <w:rFonts w:ascii="Palatino Linotype" w:hAnsi="Palatino Linotype" w:cs="Arial"/>
          <w:b/>
          <w:sz w:val="24"/>
          <w:szCs w:val="24"/>
        </w:rPr>
        <w:t xml:space="preserve"> </w:t>
      </w:r>
      <w:r w:rsidRPr="001D3A62">
        <w:rPr>
          <w:rFonts w:ascii="Palatino Linotype" w:hAnsi="Palatino Linotype" w:cs="Arial"/>
          <w:sz w:val="24"/>
          <w:szCs w:val="24"/>
        </w:rPr>
        <w:t>la respuesta a la solicitud de información número</w:t>
      </w:r>
      <w:r w:rsidRPr="001D3A62">
        <w:rPr>
          <w:rFonts w:ascii="Palatino Linotype" w:hAnsi="Palatino Linotype"/>
          <w:b/>
          <w:sz w:val="24"/>
          <w:szCs w:val="24"/>
        </w:rPr>
        <w:t xml:space="preserve"> </w:t>
      </w:r>
      <w:r w:rsidR="00FC236D" w:rsidRPr="00FC236D">
        <w:rPr>
          <w:rFonts w:ascii="Palatino Linotype" w:hAnsi="Palatino Linotype" w:cs="Arial"/>
          <w:b/>
          <w:sz w:val="24"/>
          <w:szCs w:val="24"/>
        </w:rPr>
        <w:t>00017/HUEYPOX/IP/2019</w:t>
      </w:r>
      <w:r w:rsidRPr="001D3A62">
        <w:rPr>
          <w:rFonts w:ascii="Palatino Linotype" w:hAnsi="Palatino Linotype"/>
          <w:sz w:val="24"/>
          <w:szCs w:val="24"/>
        </w:rPr>
        <w:t xml:space="preserve"> que ha sido materia del presente fallo.</w:t>
      </w:r>
    </w:p>
    <w:p w:rsidR="001D3A62" w:rsidRPr="001D3A62" w:rsidRDefault="001D3A62" w:rsidP="001D3A62">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Por lo antes expuesto y fundado es de resolverse y,</w:t>
      </w:r>
    </w:p>
    <w:p w:rsidR="00A60291" w:rsidRDefault="00A60291" w:rsidP="00D71A39">
      <w:pPr>
        <w:pStyle w:val="Sinespaciado"/>
        <w:spacing w:line="276" w:lineRule="auto"/>
        <w:jc w:val="center"/>
        <w:rPr>
          <w:rFonts w:ascii="Palatino Linotype" w:hAnsi="Palatino Linotype"/>
          <w:b/>
          <w:sz w:val="28"/>
          <w:szCs w:val="28"/>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Default="003D490B" w:rsidP="00D71A39">
      <w:pPr>
        <w:pStyle w:val="Sinespaciado"/>
        <w:spacing w:line="276" w:lineRule="auto"/>
        <w:jc w:val="both"/>
        <w:rPr>
          <w:rFonts w:ascii="Palatino Linotype" w:hAnsi="Palatino Linotype"/>
          <w:b/>
          <w:sz w:val="24"/>
          <w:szCs w:val="24"/>
        </w:rPr>
      </w:pPr>
    </w:p>
    <w:p w:rsidR="00EF4D17" w:rsidRPr="00E02B94" w:rsidRDefault="00EF4D17" w:rsidP="0014447C">
      <w:pPr>
        <w:pStyle w:val="Sinespaciado"/>
        <w:spacing w:line="360" w:lineRule="auto"/>
        <w:jc w:val="both"/>
        <w:rPr>
          <w:rFonts w:ascii="Palatino Linotype" w:hAnsi="Palatino Linotype"/>
          <w:sz w:val="24"/>
          <w:szCs w:val="24"/>
        </w:rPr>
      </w:pPr>
      <w:r w:rsidRPr="00E02B94">
        <w:rPr>
          <w:rFonts w:ascii="Palatino Linotype" w:hAnsi="Palatino Linotype"/>
          <w:b/>
          <w:sz w:val="24"/>
          <w:szCs w:val="24"/>
        </w:rPr>
        <w:t xml:space="preserve">PRIMERO. </w:t>
      </w:r>
      <w:r w:rsidRPr="00E02B94">
        <w:rPr>
          <w:rFonts w:ascii="Palatino Linotype" w:hAnsi="Palatino Linotype"/>
          <w:sz w:val="24"/>
          <w:szCs w:val="24"/>
        </w:rPr>
        <w:t xml:space="preserve">Se </w:t>
      </w:r>
      <w:r w:rsidR="00CF03C7">
        <w:rPr>
          <w:rFonts w:ascii="Palatino Linotype" w:hAnsi="Palatino Linotype"/>
          <w:b/>
          <w:sz w:val="24"/>
          <w:szCs w:val="24"/>
        </w:rPr>
        <w:t>MODIFICA</w:t>
      </w:r>
      <w:r w:rsidRPr="00E02B94">
        <w:rPr>
          <w:rFonts w:ascii="Palatino Linotype" w:hAnsi="Palatino Linotype"/>
          <w:sz w:val="24"/>
          <w:szCs w:val="24"/>
        </w:rPr>
        <w:t xml:space="preserve"> la respuesta del Sujeto Obligado</w:t>
      </w:r>
      <w:r w:rsidRPr="00E02B94">
        <w:rPr>
          <w:rFonts w:ascii="Palatino Linotype" w:hAnsi="Palatino Linotype"/>
          <w:b/>
          <w:sz w:val="24"/>
          <w:szCs w:val="24"/>
        </w:rPr>
        <w:t xml:space="preserve"> </w:t>
      </w:r>
      <w:r w:rsidRPr="00E02B94">
        <w:rPr>
          <w:rFonts w:ascii="Palatino Linotype" w:hAnsi="Palatino Linotype"/>
          <w:bCs/>
          <w:sz w:val="24"/>
          <w:szCs w:val="24"/>
        </w:rPr>
        <w:t xml:space="preserve">a la solicitud de información </w:t>
      </w:r>
      <w:r w:rsidR="00FC236D" w:rsidRPr="00FC236D">
        <w:rPr>
          <w:rFonts w:ascii="Palatino Linotype" w:hAnsi="Palatino Linotype"/>
          <w:b/>
          <w:sz w:val="24"/>
          <w:szCs w:val="24"/>
        </w:rPr>
        <w:t>00017/HUEYPOX/IP/2019</w:t>
      </w:r>
      <w:r w:rsidR="00E02B94" w:rsidRPr="00E02B94">
        <w:rPr>
          <w:rFonts w:ascii="Palatino Linotype" w:hAnsi="Palatino Linotype"/>
          <w:bCs/>
          <w:sz w:val="24"/>
          <w:szCs w:val="24"/>
        </w:rPr>
        <w:t xml:space="preserve"> </w:t>
      </w:r>
      <w:r w:rsidRPr="00E02B94">
        <w:rPr>
          <w:rFonts w:ascii="Palatino Linotype" w:hAnsi="Palatino Linotype"/>
          <w:sz w:val="24"/>
          <w:szCs w:val="24"/>
        </w:rPr>
        <w:t xml:space="preserve">por resultar </w:t>
      </w:r>
      <w:r w:rsidR="00EF5AF5">
        <w:rPr>
          <w:rFonts w:ascii="Palatino Linotype" w:hAnsi="Palatino Linotype"/>
          <w:sz w:val="24"/>
          <w:szCs w:val="24"/>
        </w:rPr>
        <w:t xml:space="preserve">parcialmente </w:t>
      </w:r>
      <w:r w:rsidRPr="00E02B94">
        <w:rPr>
          <w:rFonts w:ascii="Palatino Linotype" w:hAnsi="Palatino Linotype"/>
          <w:sz w:val="24"/>
          <w:szCs w:val="24"/>
        </w:rPr>
        <w:t>fundadas las razones o motivos de i</w:t>
      </w:r>
      <w:r w:rsidR="00FC236D">
        <w:rPr>
          <w:rFonts w:ascii="Palatino Linotype" w:hAnsi="Palatino Linotype"/>
          <w:sz w:val="24"/>
          <w:szCs w:val="24"/>
        </w:rPr>
        <w:t>nconformidad hechos valer por el</w:t>
      </w:r>
      <w:r w:rsidRPr="00E02B94">
        <w:rPr>
          <w:rFonts w:ascii="Palatino Linotype" w:hAnsi="Palatino Linotype"/>
          <w:sz w:val="24"/>
          <w:szCs w:val="24"/>
        </w:rPr>
        <w:t xml:space="preserve"> Recurrente, en términos del Considerando </w:t>
      </w:r>
      <w:r w:rsidR="00BC64D4" w:rsidRPr="00E02B94">
        <w:rPr>
          <w:rFonts w:ascii="Palatino Linotype" w:hAnsi="Palatino Linotype"/>
          <w:b/>
          <w:sz w:val="24"/>
          <w:szCs w:val="24"/>
        </w:rPr>
        <w:t>CUARTO</w:t>
      </w:r>
      <w:r w:rsidRPr="00E02B94">
        <w:rPr>
          <w:rFonts w:ascii="Palatino Linotype" w:hAnsi="Palatino Linotype"/>
          <w:b/>
          <w:sz w:val="24"/>
          <w:szCs w:val="24"/>
        </w:rPr>
        <w:t xml:space="preserve"> </w:t>
      </w:r>
      <w:r w:rsidRPr="00E02B94">
        <w:rPr>
          <w:rFonts w:ascii="Palatino Linotype" w:hAnsi="Palatino Linotype"/>
          <w:sz w:val="24"/>
          <w:szCs w:val="24"/>
        </w:rPr>
        <w:t>de esta resolución.</w:t>
      </w:r>
    </w:p>
    <w:p w:rsidR="00EF4D17" w:rsidRPr="00E02B94" w:rsidRDefault="00EF4D17" w:rsidP="0014447C">
      <w:pPr>
        <w:pStyle w:val="Sinespaciado"/>
        <w:spacing w:line="360" w:lineRule="auto"/>
        <w:jc w:val="both"/>
        <w:rPr>
          <w:rFonts w:ascii="Palatino Linotype" w:hAnsi="Palatino Linotype"/>
          <w:sz w:val="24"/>
          <w:szCs w:val="24"/>
        </w:rPr>
      </w:pPr>
    </w:p>
    <w:p w:rsidR="00C216D4" w:rsidRDefault="00C216D4" w:rsidP="00FC236D">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SEGUNDO.</w:t>
      </w:r>
      <w:r w:rsidRPr="00C216D4">
        <w:rPr>
          <w:rFonts w:ascii="Palatino Linotype" w:hAnsi="Palatino Linotype" w:cs="Arial"/>
          <w:sz w:val="24"/>
          <w:szCs w:val="24"/>
        </w:rPr>
        <w:t xml:space="preserve"> Se </w:t>
      </w:r>
      <w:r w:rsidRPr="00C216D4">
        <w:rPr>
          <w:rFonts w:ascii="Palatino Linotype" w:hAnsi="Palatino Linotype" w:cs="Arial"/>
          <w:b/>
          <w:sz w:val="24"/>
          <w:szCs w:val="24"/>
        </w:rPr>
        <w:t>ORDENA</w:t>
      </w:r>
      <w:r w:rsidRPr="00C216D4">
        <w:rPr>
          <w:rFonts w:ascii="Palatino Linotype" w:hAnsi="Palatino Linotype" w:cs="Arial"/>
          <w:sz w:val="24"/>
          <w:szCs w:val="24"/>
        </w:rPr>
        <w:t xml:space="preserve"> al Sujeto Obligado que </w:t>
      </w:r>
      <w:r w:rsidR="00D314F6">
        <w:rPr>
          <w:rFonts w:ascii="Palatino Linotype" w:hAnsi="Palatino Linotype" w:cs="Arial"/>
          <w:sz w:val="24"/>
          <w:szCs w:val="24"/>
        </w:rPr>
        <w:t>haga entrega a</w:t>
      </w:r>
      <w:r w:rsidR="00FC236D">
        <w:rPr>
          <w:rFonts w:ascii="Palatino Linotype" w:hAnsi="Palatino Linotype" w:cs="Arial"/>
          <w:sz w:val="24"/>
          <w:szCs w:val="24"/>
        </w:rPr>
        <w:t>l</w:t>
      </w:r>
      <w:r w:rsidRPr="00C216D4">
        <w:rPr>
          <w:rFonts w:ascii="Palatino Linotype" w:hAnsi="Palatino Linotype" w:cs="Arial"/>
          <w:sz w:val="24"/>
          <w:szCs w:val="24"/>
        </w:rPr>
        <w:t xml:space="preserve"> Recurrente </w:t>
      </w:r>
      <w:r w:rsidR="001C791F">
        <w:rPr>
          <w:rFonts w:ascii="Palatino Linotype" w:hAnsi="Palatino Linotype" w:cs="Arial"/>
          <w:sz w:val="24"/>
          <w:szCs w:val="24"/>
        </w:rPr>
        <w:t xml:space="preserve">en términos el Considerando </w:t>
      </w:r>
      <w:r w:rsidR="001C791F" w:rsidRPr="001C791F">
        <w:rPr>
          <w:rFonts w:ascii="Palatino Linotype" w:hAnsi="Palatino Linotype" w:cs="Arial"/>
          <w:b/>
          <w:sz w:val="24"/>
          <w:szCs w:val="24"/>
        </w:rPr>
        <w:t>CUARTO</w:t>
      </w:r>
      <w:r w:rsidR="001C791F">
        <w:rPr>
          <w:rFonts w:ascii="Palatino Linotype" w:hAnsi="Palatino Linotype" w:cs="Arial"/>
          <w:sz w:val="24"/>
          <w:szCs w:val="24"/>
        </w:rPr>
        <w:t>,</w:t>
      </w:r>
      <w:r w:rsidR="001C791F" w:rsidRPr="00C216D4">
        <w:rPr>
          <w:rFonts w:ascii="Palatino Linotype" w:hAnsi="Palatino Linotype" w:cs="Arial"/>
          <w:sz w:val="24"/>
          <w:szCs w:val="24"/>
        </w:rPr>
        <w:t xml:space="preserve"> </w:t>
      </w:r>
      <w:r w:rsidR="008C5397">
        <w:rPr>
          <w:rFonts w:ascii="Palatino Linotype" w:hAnsi="Palatino Linotype" w:cs="Arial"/>
          <w:sz w:val="24"/>
          <w:szCs w:val="24"/>
        </w:rPr>
        <w:t>vía SAIMEX,</w:t>
      </w:r>
      <w:r w:rsidR="008D4144">
        <w:rPr>
          <w:rFonts w:ascii="Palatino Linotype" w:hAnsi="Palatino Linotype" w:cs="Arial"/>
          <w:sz w:val="24"/>
          <w:szCs w:val="24"/>
        </w:rPr>
        <w:t xml:space="preserve"> de lo siguiente:</w:t>
      </w:r>
      <w:r w:rsidR="008C5397">
        <w:rPr>
          <w:rFonts w:ascii="Palatino Linotype" w:hAnsi="Palatino Linotype" w:cs="Arial"/>
          <w:sz w:val="24"/>
          <w:szCs w:val="24"/>
        </w:rPr>
        <w:t xml:space="preserve"> </w:t>
      </w:r>
    </w:p>
    <w:p w:rsidR="00FC236D" w:rsidRPr="008D4144" w:rsidRDefault="00FC236D" w:rsidP="00FC236D">
      <w:pPr>
        <w:pStyle w:val="Sinespaciado"/>
        <w:spacing w:line="360" w:lineRule="auto"/>
        <w:jc w:val="both"/>
        <w:rPr>
          <w:rFonts w:ascii="Palatino Linotype" w:hAnsi="Palatino Linotype" w:cs="Arial"/>
          <w:sz w:val="24"/>
          <w:szCs w:val="24"/>
        </w:rPr>
      </w:pPr>
    </w:p>
    <w:p w:rsidR="008D4144" w:rsidRDefault="008D4144" w:rsidP="00FC236D">
      <w:pPr>
        <w:pStyle w:val="Sinespaciado"/>
        <w:numPr>
          <w:ilvl w:val="0"/>
          <w:numId w:val="27"/>
        </w:numPr>
        <w:spacing w:after="240" w:line="360" w:lineRule="auto"/>
        <w:jc w:val="both"/>
        <w:rPr>
          <w:rFonts w:ascii="Palatino Linotype" w:hAnsi="Palatino Linotype" w:cs="Arial"/>
          <w:sz w:val="24"/>
          <w:szCs w:val="24"/>
        </w:rPr>
      </w:pPr>
      <w:r w:rsidRPr="008D4144">
        <w:rPr>
          <w:rFonts w:ascii="Palatino Linotype" w:hAnsi="Palatino Linotype" w:cs="Arial"/>
          <w:sz w:val="24"/>
          <w:szCs w:val="24"/>
        </w:rPr>
        <w:t>El documento o documentos en do</w:t>
      </w:r>
      <w:r>
        <w:rPr>
          <w:rFonts w:ascii="Palatino Linotype" w:hAnsi="Palatino Linotype" w:cs="Arial"/>
          <w:sz w:val="24"/>
          <w:szCs w:val="24"/>
        </w:rPr>
        <w:t>nde conste</w:t>
      </w:r>
      <w:r w:rsidR="00FC236D">
        <w:rPr>
          <w:rFonts w:ascii="Palatino Linotype" w:hAnsi="Palatino Linotype" w:cs="Arial"/>
          <w:sz w:val="24"/>
          <w:szCs w:val="24"/>
        </w:rPr>
        <w:t>n</w:t>
      </w:r>
      <w:r>
        <w:rPr>
          <w:rFonts w:ascii="Palatino Linotype" w:hAnsi="Palatino Linotype" w:cs="Arial"/>
          <w:sz w:val="24"/>
          <w:szCs w:val="24"/>
        </w:rPr>
        <w:t xml:space="preserve"> </w:t>
      </w:r>
      <w:r w:rsidR="00FC236D" w:rsidRPr="00FC236D">
        <w:rPr>
          <w:rFonts w:ascii="Palatino Linotype" w:hAnsi="Palatino Linotype" w:cs="Arial"/>
          <w:sz w:val="24"/>
          <w:szCs w:val="24"/>
        </w:rPr>
        <w:t>las acciones programadas que se emprenderán o que se tengan consideradas para el inmueble referido en la solicitud de acceso a la información</w:t>
      </w:r>
      <w:r>
        <w:rPr>
          <w:rFonts w:ascii="Palatino Linotype" w:hAnsi="Palatino Linotype" w:cs="Arial"/>
          <w:sz w:val="24"/>
          <w:szCs w:val="24"/>
        </w:rPr>
        <w:t>.</w:t>
      </w:r>
    </w:p>
    <w:p w:rsidR="008D4144" w:rsidRPr="00C216D4" w:rsidRDefault="008D4144" w:rsidP="008D4144">
      <w:pPr>
        <w:pStyle w:val="Sinespaciado"/>
        <w:spacing w:line="360" w:lineRule="auto"/>
        <w:ind w:left="720"/>
        <w:jc w:val="both"/>
        <w:rPr>
          <w:rFonts w:ascii="Palatino Linotype" w:hAnsi="Palatino Linotype" w:cs="Arial"/>
          <w:sz w:val="24"/>
          <w:szCs w:val="24"/>
        </w:rPr>
      </w:pPr>
      <w:r w:rsidRPr="008D4144">
        <w:rPr>
          <w:rFonts w:ascii="Palatino Linotype" w:hAnsi="Palatino Linotype" w:cs="Arial"/>
          <w:sz w:val="24"/>
          <w:szCs w:val="24"/>
        </w:rPr>
        <w:t xml:space="preserve">Para el caso de que el Sujeto Obligado no haya </w:t>
      </w:r>
      <w:r w:rsidR="00FC236D">
        <w:rPr>
          <w:rFonts w:ascii="Palatino Linotype" w:hAnsi="Palatino Linotype" w:cs="Arial"/>
          <w:sz w:val="24"/>
          <w:szCs w:val="24"/>
        </w:rPr>
        <w:t>programado o considerado acciones</w:t>
      </w:r>
      <w:r w:rsidR="00FC236D" w:rsidRPr="00FC236D">
        <w:rPr>
          <w:rFonts w:ascii="Palatino Linotype" w:hAnsi="Palatino Linotype" w:cs="Arial"/>
          <w:sz w:val="24"/>
          <w:szCs w:val="24"/>
        </w:rPr>
        <w:t xml:space="preserve"> para el inmueble referido en la solicitud de acceso a la información</w:t>
      </w:r>
      <w:r w:rsidRPr="008D4144">
        <w:rPr>
          <w:rFonts w:ascii="Palatino Linotype" w:hAnsi="Palatino Linotype" w:cs="Arial"/>
          <w:sz w:val="24"/>
          <w:szCs w:val="24"/>
        </w:rPr>
        <w:t>, deberá manifestarse en tal sentido</w:t>
      </w:r>
      <w:r>
        <w:rPr>
          <w:rFonts w:ascii="Palatino Linotype" w:hAnsi="Palatino Linotype" w:cs="Arial"/>
          <w:sz w:val="24"/>
          <w:szCs w:val="24"/>
        </w:rPr>
        <w:t>.</w:t>
      </w:r>
    </w:p>
    <w:p w:rsidR="00D71A39" w:rsidRDefault="00D71A39" w:rsidP="00C216D4">
      <w:pPr>
        <w:pStyle w:val="Sinespaciado"/>
        <w:spacing w:line="360" w:lineRule="auto"/>
        <w:jc w:val="both"/>
        <w:rPr>
          <w:rFonts w:ascii="Palatino Linotype" w:hAnsi="Palatino Linotype" w:cs="Arial"/>
          <w:b/>
          <w:sz w:val="24"/>
          <w:szCs w:val="24"/>
        </w:rPr>
      </w:pPr>
    </w:p>
    <w:p w:rsidR="00C216D4" w:rsidRPr="00ED7486"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lastRenderedPageBreak/>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w:t>
      </w:r>
      <w:r w:rsidR="008D4144">
        <w:rPr>
          <w:rFonts w:ascii="Palatino Linotype" w:hAnsi="Palatino Linotype" w:cs="Arial"/>
          <w:b/>
          <w:sz w:val="24"/>
          <w:szCs w:val="24"/>
        </w:rPr>
        <w:t>Sujeto Obligado</w:t>
      </w:r>
      <w:r w:rsidRPr="00C216D4">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ED7486">
        <w:rPr>
          <w:rFonts w:ascii="Palatino Linotype" w:hAnsi="Palatino Linotype" w:cs="Arial"/>
          <w:sz w:val="24"/>
          <w:szCs w:val="24"/>
        </w:rPr>
        <w:t>México y Municipios; dé cumplimiento a lo ordenado dentro del plazo de diez días hábiles, debiendo informar a este Instituto en un plazo de tres días hábiles siguientes sobre el cumplimiento dado a la presente resolución.</w:t>
      </w:r>
    </w:p>
    <w:p w:rsidR="00C216D4" w:rsidRPr="00ED7486" w:rsidRDefault="00C216D4" w:rsidP="00C216D4">
      <w:pPr>
        <w:pStyle w:val="Sinespaciado"/>
        <w:spacing w:line="360" w:lineRule="auto"/>
        <w:jc w:val="both"/>
        <w:rPr>
          <w:rFonts w:ascii="Palatino Linotype" w:hAnsi="Palatino Linotype" w:cs="Arial"/>
          <w:sz w:val="24"/>
          <w:szCs w:val="24"/>
        </w:rPr>
      </w:pPr>
    </w:p>
    <w:p w:rsidR="00EF4D17" w:rsidRDefault="00C216D4" w:rsidP="00C216D4">
      <w:pPr>
        <w:pStyle w:val="Sinespaciado"/>
        <w:spacing w:line="360" w:lineRule="auto"/>
        <w:jc w:val="both"/>
        <w:rPr>
          <w:rFonts w:ascii="Palatino Linotype" w:hAnsi="Palatino Linotype"/>
          <w:color w:val="222222"/>
          <w:sz w:val="24"/>
          <w:szCs w:val="24"/>
          <w:shd w:val="clear" w:color="auto" w:fill="FFFFFF"/>
        </w:rPr>
      </w:pPr>
      <w:r w:rsidRPr="00ED7486">
        <w:rPr>
          <w:rFonts w:ascii="Palatino Linotype" w:hAnsi="Palatino Linotype" w:cs="Arial"/>
          <w:b/>
          <w:sz w:val="24"/>
          <w:szCs w:val="24"/>
        </w:rPr>
        <w:t xml:space="preserve">CUARTO. Notifíquese </w:t>
      </w:r>
      <w:r w:rsidRPr="00ED7486">
        <w:rPr>
          <w:rFonts w:ascii="Palatino Linotype" w:hAnsi="Palatino Linotype" w:cs="Arial"/>
          <w:sz w:val="24"/>
          <w:szCs w:val="24"/>
        </w:rPr>
        <w:t>la presente resolución a</w:t>
      </w:r>
      <w:r w:rsidR="002638D9" w:rsidRPr="00ED7486">
        <w:rPr>
          <w:rFonts w:ascii="Palatino Linotype" w:hAnsi="Palatino Linotype" w:cs="Arial"/>
          <w:sz w:val="24"/>
          <w:szCs w:val="24"/>
        </w:rPr>
        <w:t xml:space="preserve"> </w:t>
      </w:r>
      <w:r w:rsidR="00D23781" w:rsidRPr="00ED7486">
        <w:rPr>
          <w:rFonts w:ascii="Palatino Linotype" w:hAnsi="Palatino Linotype" w:cs="Arial"/>
          <w:sz w:val="24"/>
          <w:szCs w:val="24"/>
        </w:rPr>
        <w:t>l</w:t>
      </w:r>
      <w:r w:rsidR="002638D9" w:rsidRPr="00ED7486">
        <w:rPr>
          <w:rFonts w:ascii="Palatino Linotype" w:hAnsi="Palatino Linotype" w:cs="Arial"/>
          <w:sz w:val="24"/>
          <w:szCs w:val="24"/>
        </w:rPr>
        <w:t>a</w:t>
      </w:r>
      <w:r w:rsidRPr="00ED7486">
        <w:rPr>
          <w:rFonts w:ascii="Palatino Linotype" w:hAnsi="Palatino Linotype" w:cs="Arial"/>
          <w:sz w:val="24"/>
          <w:szCs w:val="24"/>
        </w:rPr>
        <w:t xml:space="preserve"> Recurrente y hágase de su conocimiento que, </w:t>
      </w:r>
      <w:r w:rsidRPr="00ED7486">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z w:val="24"/>
          <w:szCs w:val="24"/>
          <w:shd w:val="clear" w:color="auto" w:fill="FFFFFF"/>
        </w:rPr>
        <w:t xml:space="preserve"> </w:t>
      </w:r>
      <w:r w:rsidRPr="00ED7486">
        <w:rPr>
          <w:rFonts w:ascii="Palatino Linotype" w:hAnsi="Palatino Linotype"/>
          <w:color w:val="222222"/>
          <w:sz w:val="24"/>
          <w:szCs w:val="24"/>
          <w:shd w:val="clear" w:color="auto" w:fill="FFFFFF"/>
        </w:rPr>
        <w:t>podrá promover el Juicio de Amparo en los términos de las leyes aplicables.</w:t>
      </w:r>
    </w:p>
    <w:p w:rsidR="005B616D" w:rsidRDefault="005B616D" w:rsidP="00C216D4">
      <w:pPr>
        <w:pStyle w:val="Sinespaciado"/>
        <w:spacing w:line="360" w:lineRule="auto"/>
        <w:jc w:val="both"/>
        <w:rPr>
          <w:rFonts w:ascii="Palatino Linotype" w:hAnsi="Palatino Linotype"/>
          <w:color w:val="222222"/>
          <w:sz w:val="24"/>
          <w:szCs w:val="24"/>
          <w:shd w:val="clear" w:color="auto" w:fill="FFFFFF"/>
        </w:rPr>
      </w:pPr>
    </w:p>
    <w:p w:rsidR="00A31E6A" w:rsidRPr="00ED7486" w:rsidRDefault="00A31E6A" w:rsidP="00C216D4">
      <w:pPr>
        <w:pStyle w:val="Sinespaciado"/>
        <w:spacing w:line="360" w:lineRule="auto"/>
        <w:jc w:val="both"/>
        <w:rPr>
          <w:rFonts w:ascii="Palatino Linotype" w:hAnsi="Palatino Linotype"/>
          <w:color w:val="222222"/>
          <w:sz w:val="24"/>
          <w:szCs w:val="24"/>
          <w:shd w:val="clear" w:color="auto" w:fill="FFFFFF"/>
        </w:rPr>
      </w:pPr>
    </w:p>
    <w:p w:rsidR="002419D8" w:rsidRDefault="007E2E80" w:rsidP="00DE1031">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EF0802">
        <w:rPr>
          <w:rFonts w:ascii="Palatino Linotype" w:hAnsi="Palatino Linotype"/>
          <w:sz w:val="24"/>
          <w:szCs w:val="24"/>
        </w:rPr>
        <w:t xml:space="preserve">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1031">
        <w:rPr>
          <w:rFonts w:ascii="Palatino Linotype" w:hAnsi="Palatino Linotype"/>
          <w:sz w:val="24"/>
          <w:szCs w:val="24"/>
        </w:rPr>
        <w:t>HERNÁNDEZ</w:t>
      </w:r>
      <w:r w:rsidR="00EF0802">
        <w:rPr>
          <w:rFonts w:ascii="Palatino Linotype" w:hAnsi="Palatino Linotype"/>
          <w:sz w:val="24"/>
          <w:szCs w:val="24"/>
        </w:rPr>
        <w:t xml:space="preserve"> (VOTO PARTICULAR)</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6506D9">
        <w:rPr>
          <w:rFonts w:ascii="Palatino Linotype" w:hAnsi="Palatino Linotype"/>
          <w:sz w:val="24"/>
          <w:szCs w:val="24"/>
        </w:rPr>
        <w:t xml:space="preserve"> </w:t>
      </w:r>
      <w:r w:rsidR="006506D9" w:rsidRPr="006506D9">
        <w:rPr>
          <w:rFonts w:ascii="Palatino Linotype" w:hAnsi="Palatino Linotype"/>
          <w:sz w:val="24"/>
          <w:szCs w:val="24"/>
        </w:rPr>
        <w:t>(AUSENCIA JUSTIFICADA)</w:t>
      </w:r>
      <w:r w:rsidR="002419D8">
        <w:rPr>
          <w:rFonts w:ascii="Palatino Linotype" w:hAnsi="Palatino Linotype"/>
          <w:sz w:val="24"/>
          <w:szCs w:val="24"/>
        </w:rPr>
        <w:t xml:space="preserve"> Y LUIS GUSTAVO PARRA NORIEGA</w:t>
      </w:r>
      <w:r w:rsidR="006506D9">
        <w:rPr>
          <w:rFonts w:ascii="Palatino Linotype" w:hAnsi="Palatino Linotype"/>
          <w:sz w:val="24"/>
          <w:szCs w:val="24"/>
        </w:rPr>
        <w:t xml:space="preserve"> </w:t>
      </w:r>
      <w:r w:rsidR="006506D9" w:rsidRPr="006506D9">
        <w:rPr>
          <w:rFonts w:ascii="Palatino Linotype" w:hAnsi="Palatino Linotype"/>
          <w:sz w:val="24"/>
          <w:szCs w:val="24"/>
        </w:rPr>
        <w:t>(AUSENCIA JUSTIFICADA)</w:t>
      </w:r>
      <w:r w:rsidRPr="0014447C">
        <w:rPr>
          <w:rFonts w:ascii="Palatino Linotype" w:hAnsi="Palatino Linotype"/>
          <w:sz w:val="24"/>
          <w:szCs w:val="24"/>
        </w:rPr>
        <w:t xml:space="preserve">, EN LA </w:t>
      </w:r>
      <w:r w:rsidR="00517DD7">
        <w:rPr>
          <w:rFonts w:ascii="Palatino Linotype" w:hAnsi="Palatino Linotype"/>
          <w:sz w:val="24"/>
          <w:szCs w:val="24"/>
        </w:rPr>
        <w:t>DÉCIMA</w:t>
      </w:r>
      <w:r w:rsidR="00C80C02">
        <w:rPr>
          <w:rFonts w:ascii="Palatino Linotype" w:hAnsi="Palatino Linotype"/>
          <w:sz w:val="24"/>
          <w:szCs w:val="24"/>
        </w:rPr>
        <w:t xml:space="preserve"> </w:t>
      </w:r>
      <w:r w:rsidR="00EF0802">
        <w:rPr>
          <w:rFonts w:ascii="Palatino Linotype" w:hAnsi="Palatino Linotype"/>
          <w:sz w:val="24"/>
          <w:szCs w:val="24"/>
        </w:rPr>
        <w:t>NOVENA</w:t>
      </w:r>
      <w:r w:rsidR="001930CB">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EF0802">
        <w:rPr>
          <w:rFonts w:ascii="Palatino Linotype" w:hAnsi="Palatino Linotype"/>
          <w:sz w:val="24"/>
          <w:szCs w:val="24"/>
        </w:rPr>
        <w:t>VEINTIDÓS</w:t>
      </w:r>
      <w:r w:rsidR="00C80C02">
        <w:rPr>
          <w:rFonts w:ascii="Palatino Linotype" w:hAnsi="Palatino Linotype"/>
          <w:sz w:val="24"/>
          <w:szCs w:val="24"/>
        </w:rPr>
        <w:t xml:space="preserve"> DE MAYO</w:t>
      </w:r>
      <w:r w:rsidR="00517DD7">
        <w:rPr>
          <w:rFonts w:ascii="Palatino Linotype" w:hAnsi="Palatino Linotype"/>
          <w:sz w:val="24"/>
          <w:szCs w:val="24"/>
        </w:rPr>
        <w:t xml:space="preserve"> DE 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1EE">
        <w:rPr>
          <w:rFonts w:ascii="Palatino Linotype" w:hAnsi="Palatino Linotype"/>
          <w:sz w:val="24"/>
          <w:szCs w:val="24"/>
        </w:rPr>
        <w:t>--------------------------------------------</w:t>
      </w:r>
      <w:r w:rsidR="008C5397">
        <w:rPr>
          <w:rFonts w:ascii="Palatino Linotype" w:hAnsi="Palatino Linotype"/>
          <w:sz w:val="24"/>
          <w:szCs w:val="24"/>
        </w:rPr>
        <w:t>---------------</w:t>
      </w:r>
      <w:r w:rsidR="00895916">
        <w:rPr>
          <w:rFonts w:ascii="Palatino Linotype" w:hAnsi="Palatino Linotype"/>
          <w:sz w:val="24"/>
          <w:szCs w:val="24"/>
        </w:rPr>
        <w:t>-----------------------------------</w:t>
      </w:r>
      <w:r w:rsidR="006506D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1B31CA">
        <w:tc>
          <w:tcPr>
            <w:tcW w:w="9062" w:type="dxa"/>
            <w:gridSpan w:val="2"/>
          </w:tcPr>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3D490B" w:rsidRPr="001D58BB" w:rsidRDefault="003D490B"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1B31CA">
        <w:tc>
          <w:tcPr>
            <w:tcW w:w="4531" w:type="dxa"/>
          </w:tcPr>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1B31CA">
        <w:tc>
          <w:tcPr>
            <w:tcW w:w="4531" w:type="dxa"/>
          </w:tcPr>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sz w:val="24"/>
                <w:szCs w:val="24"/>
              </w:rPr>
              <w:t>(</w:t>
            </w:r>
            <w:r w:rsidR="006506D9" w:rsidRPr="006506D9">
              <w:rPr>
                <w:rFonts w:ascii="Palatino Linotype" w:hAnsi="Palatino Linotype"/>
                <w:sz w:val="24"/>
                <w:szCs w:val="24"/>
              </w:rPr>
              <w:t>Ausencia justificada</w:t>
            </w:r>
            <w:r w:rsidRPr="001D58BB">
              <w:rPr>
                <w:rFonts w:ascii="Palatino Linotype" w:hAnsi="Palatino Linotype"/>
                <w:sz w:val="24"/>
                <w:szCs w:val="24"/>
              </w:rPr>
              <w:t>)</w:t>
            </w:r>
          </w:p>
        </w:tc>
        <w:tc>
          <w:tcPr>
            <w:tcW w:w="4531" w:type="dxa"/>
          </w:tcPr>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w:t>
            </w:r>
            <w:r w:rsidR="006506D9" w:rsidRPr="006506D9">
              <w:rPr>
                <w:rFonts w:ascii="Palatino Linotype" w:hAnsi="Palatino Linotype"/>
                <w:sz w:val="24"/>
                <w:szCs w:val="24"/>
              </w:rPr>
              <w:t>Ausencia justificada</w:t>
            </w:r>
            <w:r w:rsidRPr="001D58BB">
              <w:rPr>
                <w:rFonts w:ascii="Palatino Linotype" w:hAnsi="Palatino Linotype"/>
                <w:sz w:val="24"/>
                <w:szCs w:val="24"/>
              </w:rPr>
              <w:t>)</w:t>
            </w:r>
          </w:p>
        </w:tc>
      </w:tr>
      <w:tr w:rsidR="001D58BB" w:rsidRPr="001D58BB" w:rsidTr="001B31CA">
        <w:tc>
          <w:tcPr>
            <w:tcW w:w="9062" w:type="dxa"/>
            <w:gridSpan w:val="2"/>
          </w:tcPr>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2419D8" w:rsidRPr="001D58BB" w:rsidRDefault="002419D8" w:rsidP="001B31CA">
            <w:pPr>
              <w:pStyle w:val="Sinespaciado"/>
              <w:jc w:val="both"/>
              <w:rPr>
                <w:rFonts w:ascii="Palatino Linotype" w:hAnsi="Palatino Linotype"/>
                <w:b/>
                <w:sz w:val="24"/>
                <w:szCs w:val="24"/>
              </w:rPr>
            </w:pPr>
          </w:p>
          <w:p w:rsidR="003D490B" w:rsidRPr="001D58BB" w:rsidRDefault="003D490B" w:rsidP="001B31CA">
            <w:pPr>
              <w:pStyle w:val="Sinespaciado"/>
              <w:jc w:val="both"/>
              <w:rPr>
                <w:rFonts w:ascii="Palatino Linotype" w:hAnsi="Palatino Linotype"/>
                <w:b/>
                <w:sz w:val="24"/>
                <w:szCs w:val="24"/>
              </w:rPr>
            </w:pPr>
          </w:p>
          <w:p w:rsidR="002419D8" w:rsidRPr="001D58BB" w:rsidRDefault="002419D8" w:rsidP="001B31CA">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1B31CA">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C80C02" w:rsidRDefault="00C80C02" w:rsidP="0014447C">
      <w:pPr>
        <w:pStyle w:val="Sinespaciado"/>
        <w:jc w:val="both"/>
        <w:rPr>
          <w:rFonts w:ascii="Palatino Linotype" w:hAnsi="Palatino Linotype"/>
          <w:sz w:val="20"/>
          <w:szCs w:val="20"/>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EF0802">
        <w:rPr>
          <w:rFonts w:ascii="Palatino Linotype" w:hAnsi="Palatino Linotype"/>
          <w:sz w:val="20"/>
          <w:szCs w:val="20"/>
        </w:rPr>
        <w:t>veintidós</w:t>
      </w:r>
      <w:r w:rsidR="00C80C02">
        <w:rPr>
          <w:rFonts w:ascii="Palatino Linotype" w:hAnsi="Palatino Linotype"/>
          <w:sz w:val="20"/>
          <w:szCs w:val="20"/>
        </w:rPr>
        <w:t xml:space="preserve"> de mayo</w:t>
      </w:r>
      <w:r w:rsidR="00DE1031">
        <w:rPr>
          <w:rFonts w:ascii="Palatino Linotype" w:hAnsi="Palatino Linotype"/>
          <w:sz w:val="20"/>
          <w:szCs w:val="20"/>
        </w:rPr>
        <w:t xml:space="preserve"> de dos mil diecinueve</w:t>
      </w:r>
      <w:r w:rsidRPr="00E02B94">
        <w:rPr>
          <w:rFonts w:ascii="Palatino Linotype" w:hAnsi="Palatino Linotype"/>
          <w:sz w:val="20"/>
          <w:szCs w:val="20"/>
        </w:rPr>
        <w:t xml:space="preserve">, emitida en el recurso de revisión </w:t>
      </w:r>
      <w:r w:rsidR="00C80C02" w:rsidRPr="00C80C02">
        <w:rPr>
          <w:rFonts w:ascii="Palatino Linotype" w:hAnsi="Palatino Linotype"/>
          <w:bCs/>
          <w:sz w:val="20"/>
          <w:szCs w:val="20"/>
          <w:lang w:eastAsia="es-MX"/>
        </w:rPr>
        <w:t>01385/INFOEM/IP/RR/2019</w:t>
      </w:r>
      <w:r w:rsidRPr="00E02B94">
        <w:rPr>
          <w:rFonts w:ascii="Palatino Linotype" w:hAnsi="Palatino Linotype"/>
          <w:bCs/>
          <w:sz w:val="20"/>
          <w:szCs w:val="20"/>
          <w:lang w:eastAsia="es-MX"/>
        </w:rPr>
        <w:t>.</w:t>
      </w:r>
    </w:p>
    <w:p w:rsidR="007E2E80"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895916">
        <w:rPr>
          <w:rFonts w:ascii="Palatino Linotype" w:hAnsi="Palatino Linotype"/>
          <w:bCs/>
          <w:sz w:val="16"/>
          <w:szCs w:val="16"/>
          <w:lang w:eastAsia="es-MX"/>
        </w:rPr>
        <w:t>OSAM/EJDG</w:t>
      </w:r>
    </w:p>
    <w:p w:rsidR="00455ABF" w:rsidRPr="00AA4F9A" w:rsidRDefault="00455ABF" w:rsidP="0014447C">
      <w:pPr>
        <w:pStyle w:val="Sinespaciado"/>
        <w:jc w:val="both"/>
        <w:rPr>
          <w:rFonts w:ascii="Palatino Linotype" w:hAnsi="Palatino Linotype"/>
          <w:bCs/>
          <w:sz w:val="16"/>
          <w:szCs w:val="16"/>
          <w:lang w:eastAsia="es-MX"/>
        </w:rPr>
      </w:pPr>
    </w:p>
    <w:sectPr w:rsidR="00455ABF"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AA" w:rsidRDefault="008B72AA" w:rsidP="007E2E80">
      <w:pPr>
        <w:spacing w:after="0" w:line="240" w:lineRule="auto"/>
      </w:pPr>
      <w:r>
        <w:separator/>
      </w:r>
    </w:p>
  </w:endnote>
  <w:endnote w:type="continuationSeparator" w:id="0">
    <w:p w:rsidR="008B72AA" w:rsidRDefault="008B72A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CA" w:rsidRPr="000B69FA" w:rsidRDefault="001B31C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04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043">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CA" w:rsidRPr="000B69FA" w:rsidRDefault="001B31C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48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4807">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AA" w:rsidRDefault="008B72AA" w:rsidP="007E2E80">
      <w:pPr>
        <w:spacing w:after="0" w:line="240" w:lineRule="auto"/>
      </w:pPr>
      <w:r>
        <w:separator/>
      </w:r>
    </w:p>
  </w:footnote>
  <w:footnote w:type="continuationSeparator" w:id="0">
    <w:p w:rsidR="008B72AA" w:rsidRDefault="008B72AA" w:rsidP="007E2E80">
      <w:pPr>
        <w:spacing w:after="0" w:line="240" w:lineRule="auto"/>
      </w:pPr>
      <w:r>
        <w:continuationSeparator/>
      </w:r>
    </w:p>
  </w:footnote>
  <w:footnote w:id="1">
    <w:p w:rsidR="001B31CA" w:rsidRPr="00615B4B" w:rsidRDefault="001B31CA"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B31CA" w:rsidRPr="00615B4B" w:rsidRDefault="001B31CA"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1CA" w:rsidRDefault="001B31CA">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B31CA" w:rsidTr="00182616">
      <w:trPr>
        <w:trHeight w:val="227"/>
      </w:trPr>
      <w:tc>
        <w:tcPr>
          <w:tcW w:w="5949" w:type="dxa"/>
          <w:hideMark/>
        </w:tcPr>
        <w:p w:rsidR="001B31CA" w:rsidRDefault="001B31CA"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B31CA" w:rsidRDefault="000C46DF" w:rsidP="006446F7">
          <w:pPr>
            <w:spacing w:after="120" w:line="256" w:lineRule="auto"/>
            <w:ind w:left="208" w:right="214"/>
            <w:jc w:val="right"/>
            <w:rPr>
              <w:rFonts w:ascii="Palatino Linotype" w:hAnsi="Palatino Linotype" w:cs="Arial"/>
              <w:szCs w:val="20"/>
            </w:rPr>
          </w:pPr>
          <w:r w:rsidRPr="000C46DF">
            <w:rPr>
              <w:rFonts w:ascii="Palatino Linotype" w:hAnsi="Palatino Linotype" w:cs="Arial"/>
              <w:bCs/>
              <w:sz w:val="24"/>
              <w:lang w:eastAsia="es-MX"/>
            </w:rPr>
            <w:t>01385/INFOEM/IP/RR/2019</w:t>
          </w:r>
        </w:p>
      </w:tc>
    </w:tr>
    <w:tr w:rsidR="001B31CA" w:rsidTr="00182616">
      <w:trPr>
        <w:trHeight w:val="242"/>
      </w:trPr>
      <w:tc>
        <w:tcPr>
          <w:tcW w:w="5949" w:type="dxa"/>
          <w:hideMark/>
        </w:tcPr>
        <w:p w:rsidR="001B31CA" w:rsidRDefault="001B31CA"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B31CA" w:rsidRDefault="000C46DF" w:rsidP="00182616">
          <w:pPr>
            <w:spacing w:after="120" w:line="256" w:lineRule="auto"/>
            <w:ind w:left="72" w:right="214"/>
            <w:jc w:val="right"/>
            <w:rPr>
              <w:rFonts w:ascii="Palatino Linotype" w:hAnsi="Palatino Linotype" w:cs="Arial"/>
              <w:szCs w:val="20"/>
            </w:rPr>
          </w:pPr>
          <w:r w:rsidRPr="000C46DF">
            <w:rPr>
              <w:rFonts w:ascii="Palatino Linotype" w:hAnsi="Palatino Linotype" w:cs="Arial"/>
              <w:szCs w:val="20"/>
            </w:rPr>
            <w:t>Ayuntamiento de Hueypoxtla</w:t>
          </w:r>
        </w:p>
      </w:tc>
    </w:tr>
    <w:tr w:rsidR="001B31CA" w:rsidTr="00182616">
      <w:trPr>
        <w:trHeight w:val="342"/>
      </w:trPr>
      <w:tc>
        <w:tcPr>
          <w:tcW w:w="5949" w:type="dxa"/>
          <w:hideMark/>
        </w:tcPr>
        <w:p w:rsidR="001B31CA" w:rsidRDefault="001B31CA"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B31CA" w:rsidRDefault="001B31CA"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B31CA" w:rsidRDefault="001B31CA">
    <w:pPr>
      <w:pStyle w:val="Encabezado"/>
    </w:pPr>
  </w:p>
  <w:p w:rsidR="001B31CA" w:rsidRDefault="001B31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B31CA" w:rsidTr="00182616">
      <w:trPr>
        <w:trHeight w:val="227"/>
      </w:trPr>
      <w:tc>
        <w:tcPr>
          <w:tcW w:w="5103" w:type="dxa"/>
          <w:hideMark/>
        </w:tcPr>
        <w:p w:rsidR="001B31CA" w:rsidRDefault="001B31C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B31CA" w:rsidRPr="00B4142F" w:rsidRDefault="000C46DF" w:rsidP="00212498">
          <w:pPr>
            <w:spacing w:after="120" w:line="256" w:lineRule="auto"/>
            <w:ind w:left="208" w:right="214"/>
            <w:jc w:val="right"/>
            <w:rPr>
              <w:rFonts w:ascii="Palatino Linotype" w:hAnsi="Palatino Linotype" w:cs="Arial"/>
              <w:szCs w:val="20"/>
            </w:rPr>
          </w:pPr>
          <w:r w:rsidRPr="000C46DF">
            <w:rPr>
              <w:rFonts w:ascii="Palatino Linotype" w:hAnsi="Palatino Linotype" w:cs="Arial"/>
              <w:bCs/>
              <w:sz w:val="24"/>
              <w:lang w:eastAsia="es-MX"/>
            </w:rPr>
            <w:t>01385/INFOEM/IP/RR/2019</w:t>
          </w:r>
        </w:p>
      </w:tc>
    </w:tr>
    <w:tr w:rsidR="001B31CA" w:rsidTr="00182616">
      <w:trPr>
        <w:trHeight w:val="196"/>
      </w:trPr>
      <w:tc>
        <w:tcPr>
          <w:tcW w:w="5103" w:type="dxa"/>
          <w:hideMark/>
        </w:tcPr>
        <w:p w:rsidR="001B31CA" w:rsidRDefault="001B31C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B31CA" w:rsidRPr="00F06FED" w:rsidRDefault="005F4807" w:rsidP="00212498">
          <w:pPr>
            <w:spacing w:after="120" w:line="256" w:lineRule="auto"/>
            <w:ind w:left="208" w:right="214"/>
            <w:jc w:val="right"/>
            <w:rPr>
              <w:rFonts w:ascii="Palatino Linotype" w:hAnsi="Palatino Linotype" w:cs="Arial"/>
            </w:rPr>
          </w:pPr>
          <w:r>
            <w:rPr>
              <w:rFonts w:ascii="Palatino Linotype" w:hAnsi="Palatino Linotype" w:cs="Arial"/>
            </w:rPr>
            <w:t>xxxxxxxx xxxxxxxxxxxx xxxxxxxxxxx</w:t>
          </w:r>
        </w:p>
      </w:tc>
    </w:tr>
    <w:tr w:rsidR="001B31CA" w:rsidTr="00182616">
      <w:trPr>
        <w:trHeight w:val="242"/>
      </w:trPr>
      <w:tc>
        <w:tcPr>
          <w:tcW w:w="5103" w:type="dxa"/>
          <w:hideMark/>
        </w:tcPr>
        <w:p w:rsidR="001B31CA" w:rsidRDefault="001B31C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B31CA" w:rsidRDefault="000C46DF" w:rsidP="00212498">
          <w:pPr>
            <w:spacing w:after="120" w:line="256" w:lineRule="auto"/>
            <w:ind w:left="208" w:right="214"/>
            <w:jc w:val="right"/>
            <w:rPr>
              <w:rFonts w:ascii="Palatino Linotype" w:hAnsi="Palatino Linotype" w:cs="Arial"/>
              <w:szCs w:val="20"/>
            </w:rPr>
          </w:pPr>
          <w:r w:rsidRPr="000C46DF">
            <w:rPr>
              <w:rFonts w:ascii="Palatino Linotype" w:hAnsi="Palatino Linotype" w:cs="Arial"/>
              <w:szCs w:val="20"/>
            </w:rPr>
            <w:t>Ayuntamiento de Hueypoxtla</w:t>
          </w:r>
        </w:p>
      </w:tc>
    </w:tr>
    <w:tr w:rsidR="001B31CA" w:rsidTr="00182616">
      <w:trPr>
        <w:trHeight w:val="342"/>
      </w:trPr>
      <w:tc>
        <w:tcPr>
          <w:tcW w:w="5103" w:type="dxa"/>
          <w:hideMark/>
        </w:tcPr>
        <w:p w:rsidR="001B31CA" w:rsidRDefault="001B31CA"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B31CA" w:rsidRDefault="001B31CA"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B31CA" w:rsidRDefault="001B31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565518A"/>
    <w:multiLevelType w:val="hybridMultilevel"/>
    <w:tmpl w:val="D0C80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4945F9"/>
    <w:multiLevelType w:val="hybridMultilevel"/>
    <w:tmpl w:val="1EAACCFE"/>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FB4662"/>
    <w:multiLevelType w:val="hybridMultilevel"/>
    <w:tmpl w:val="54E8B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7"/>
  </w:num>
  <w:num w:numId="5">
    <w:abstractNumId w:val="4"/>
  </w:num>
  <w:num w:numId="6">
    <w:abstractNumId w:val="3"/>
  </w:num>
  <w:num w:numId="7">
    <w:abstractNumId w:val="13"/>
  </w:num>
  <w:num w:numId="8">
    <w:abstractNumId w:val="12"/>
  </w:num>
  <w:num w:numId="9">
    <w:abstractNumId w:val="20"/>
  </w:num>
  <w:num w:numId="10">
    <w:abstractNumId w:val="6"/>
  </w:num>
  <w:num w:numId="11">
    <w:abstractNumId w:val="21"/>
  </w:num>
  <w:num w:numId="12">
    <w:abstractNumId w:val="18"/>
  </w:num>
  <w:num w:numId="13">
    <w:abstractNumId w:val="15"/>
  </w:num>
  <w:num w:numId="14">
    <w:abstractNumId w:val="9"/>
  </w:num>
  <w:num w:numId="15">
    <w:abstractNumId w:val="1"/>
  </w:num>
  <w:num w:numId="16">
    <w:abstractNumId w:val="5"/>
  </w:num>
  <w:num w:numId="17">
    <w:abstractNumId w:val="26"/>
  </w:num>
  <w:num w:numId="18">
    <w:abstractNumId w:val="17"/>
  </w:num>
  <w:num w:numId="19">
    <w:abstractNumId w:val="7"/>
  </w:num>
  <w:num w:numId="20">
    <w:abstractNumId w:val="23"/>
  </w:num>
  <w:num w:numId="21">
    <w:abstractNumId w:val="11"/>
  </w:num>
  <w:num w:numId="22">
    <w:abstractNumId w:val="24"/>
  </w:num>
  <w:num w:numId="23">
    <w:abstractNumId w:val="10"/>
  </w:num>
  <w:num w:numId="24">
    <w:abstractNumId w:val="16"/>
  </w:num>
  <w:num w:numId="25">
    <w:abstractNumId w:val="25"/>
  </w:num>
  <w:num w:numId="26">
    <w:abstractNumId w:val="14"/>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3545"/>
    <w:rsid w:val="000145BA"/>
    <w:rsid w:val="000146A2"/>
    <w:rsid w:val="00014D80"/>
    <w:rsid w:val="00015A5D"/>
    <w:rsid w:val="00022E72"/>
    <w:rsid w:val="000276E0"/>
    <w:rsid w:val="000319CB"/>
    <w:rsid w:val="00032DBD"/>
    <w:rsid w:val="00033949"/>
    <w:rsid w:val="00033A37"/>
    <w:rsid w:val="00036455"/>
    <w:rsid w:val="00040E4E"/>
    <w:rsid w:val="00043018"/>
    <w:rsid w:val="00050A9C"/>
    <w:rsid w:val="00051311"/>
    <w:rsid w:val="000526BF"/>
    <w:rsid w:val="00053C9B"/>
    <w:rsid w:val="00054B2A"/>
    <w:rsid w:val="00057570"/>
    <w:rsid w:val="000704FF"/>
    <w:rsid w:val="0007259E"/>
    <w:rsid w:val="0007328F"/>
    <w:rsid w:val="000738E9"/>
    <w:rsid w:val="00073BAA"/>
    <w:rsid w:val="0007742A"/>
    <w:rsid w:val="00083E9F"/>
    <w:rsid w:val="00085A83"/>
    <w:rsid w:val="0008795C"/>
    <w:rsid w:val="00091561"/>
    <w:rsid w:val="00095218"/>
    <w:rsid w:val="000A27C1"/>
    <w:rsid w:val="000A3B93"/>
    <w:rsid w:val="000B2E5B"/>
    <w:rsid w:val="000C46DF"/>
    <w:rsid w:val="000C5F79"/>
    <w:rsid w:val="000C6125"/>
    <w:rsid w:val="000D47AB"/>
    <w:rsid w:val="000D4CFA"/>
    <w:rsid w:val="000D6982"/>
    <w:rsid w:val="000D756B"/>
    <w:rsid w:val="000E66C3"/>
    <w:rsid w:val="000E7C0A"/>
    <w:rsid w:val="000F18B2"/>
    <w:rsid w:val="000F199E"/>
    <w:rsid w:val="000F3722"/>
    <w:rsid w:val="0010352B"/>
    <w:rsid w:val="00112E80"/>
    <w:rsid w:val="00113B41"/>
    <w:rsid w:val="00114A3F"/>
    <w:rsid w:val="00114C3C"/>
    <w:rsid w:val="0012508A"/>
    <w:rsid w:val="001307AF"/>
    <w:rsid w:val="00132E9F"/>
    <w:rsid w:val="0013304D"/>
    <w:rsid w:val="00135494"/>
    <w:rsid w:val="00137BC4"/>
    <w:rsid w:val="00140AE4"/>
    <w:rsid w:val="0014191F"/>
    <w:rsid w:val="00142A57"/>
    <w:rsid w:val="00143AC6"/>
    <w:rsid w:val="0014447C"/>
    <w:rsid w:val="001510E8"/>
    <w:rsid w:val="00151C12"/>
    <w:rsid w:val="00153C33"/>
    <w:rsid w:val="001552E9"/>
    <w:rsid w:val="001602EB"/>
    <w:rsid w:val="00162176"/>
    <w:rsid w:val="00165929"/>
    <w:rsid w:val="00166046"/>
    <w:rsid w:val="00166602"/>
    <w:rsid w:val="00166FB7"/>
    <w:rsid w:val="00174BE6"/>
    <w:rsid w:val="00175CD3"/>
    <w:rsid w:val="0018081E"/>
    <w:rsid w:val="00180F6B"/>
    <w:rsid w:val="00181E8D"/>
    <w:rsid w:val="00182616"/>
    <w:rsid w:val="001920BF"/>
    <w:rsid w:val="00192500"/>
    <w:rsid w:val="00192E42"/>
    <w:rsid w:val="001930CB"/>
    <w:rsid w:val="001A0F85"/>
    <w:rsid w:val="001A17B9"/>
    <w:rsid w:val="001A27CB"/>
    <w:rsid w:val="001A4700"/>
    <w:rsid w:val="001B31CA"/>
    <w:rsid w:val="001C0CE9"/>
    <w:rsid w:val="001C274D"/>
    <w:rsid w:val="001C3BBA"/>
    <w:rsid w:val="001C407E"/>
    <w:rsid w:val="001C791F"/>
    <w:rsid w:val="001D3382"/>
    <w:rsid w:val="001D3A62"/>
    <w:rsid w:val="001D58BB"/>
    <w:rsid w:val="001D61D0"/>
    <w:rsid w:val="001D7EAE"/>
    <w:rsid w:val="001E00EF"/>
    <w:rsid w:val="001E07AC"/>
    <w:rsid w:val="001E60B7"/>
    <w:rsid w:val="001F021C"/>
    <w:rsid w:val="002027DB"/>
    <w:rsid w:val="00203FA5"/>
    <w:rsid w:val="00207DA3"/>
    <w:rsid w:val="002108D8"/>
    <w:rsid w:val="00211473"/>
    <w:rsid w:val="00212498"/>
    <w:rsid w:val="00216B8D"/>
    <w:rsid w:val="00217292"/>
    <w:rsid w:val="0022374B"/>
    <w:rsid w:val="002252AD"/>
    <w:rsid w:val="0023199E"/>
    <w:rsid w:val="00234A4F"/>
    <w:rsid w:val="002359D8"/>
    <w:rsid w:val="002419D8"/>
    <w:rsid w:val="002450D9"/>
    <w:rsid w:val="002508D1"/>
    <w:rsid w:val="00253FF0"/>
    <w:rsid w:val="002543BD"/>
    <w:rsid w:val="00254523"/>
    <w:rsid w:val="0025618F"/>
    <w:rsid w:val="002572CF"/>
    <w:rsid w:val="002611C1"/>
    <w:rsid w:val="0026191D"/>
    <w:rsid w:val="002636B7"/>
    <w:rsid w:val="002638D9"/>
    <w:rsid w:val="00271762"/>
    <w:rsid w:val="0028024E"/>
    <w:rsid w:val="0028585E"/>
    <w:rsid w:val="00287072"/>
    <w:rsid w:val="00290397"/>
    <w:rsid w:val="002933BD"/>
    <w:rsid w:val="002936EF"/>
    <w:rsid w:val="002A1927"/>
    <w:rsid w:val="002A4DDB"/>
    <w:rsid w:val="002B1C55"/>
    <w:rsid w:val="002B5B14"/>
    <w:rsid w:val="002C02A0"/>
    <w:rsid w:val="002C2D19"/>
    <w:rsid w:val="002D4991"/>
    <w:rsid w:val="002D6110"/>
    <w:rsid w:val="002D6BF1"/>
    <w:rsid w:val="002E22D8"/>
    <w:rsid w:val="002E2D4C"/>
    <w:rsid w:val="002E6036"/>
    <w:rsid w:val="002F044A"/>
    <w:rsid w:val="002F160B"/>
    <w:rsid w:val="002F17FB"/>
    <w:rsid w:val="002F4A41"/>
    <w:rsid w:val="002F573E"/>
    <w:rsid w:val="002F67C7"/>
    <w:rsid w:val="00301A01"/>
    <w:rsid w:val="003021C1"/>
    <w:rsid w:val="00304C91"/>
    <w:rsid w:val="003063F3"/>
    <w:rsid w:val="00307784"/>
    <w:rsid w:val="00310760"/>
    <w:rsid w:val="00311191"/>
    <w:rsid w:val="00311C61"/>
    <w:rsid w:val="00312E7E"/>
    <w:rsid w:val="00316132"/>
    <w:rsid w:val="00326769"/>
    <w:rsid w:val="00326D38"/>
    <w:rsid w:val="00327932"/>
    <w:rsid w:val="00336EDF"/>
    <w:rsid w:val="003527CA"/>
    <w:rsid w:val="0035375B"/>
    <w:rsid w:val="00354E4A"/>
    <w:rsid w:val="0035623B"/>
    <w:rsid w:val="00363308"/>
    <w:rsid w:val="0036513D"/>
    <w:rsid w:val="00365ADF"/>
    <w:rsid w:val="00370ADB"/>
    <w:rsid w:val="00374450"/>
    <w:rsid w:val="00374B75"/>
    <w:rsid w:val="00375FF5"/>
    <w:rsid w:val="0038385D"/>
    <w:rsid w:val="00383A15"/>
    <w:rsid w:val="00385FE4"/>
    <w:rsid w:val="003908F4"/>
    <w:rsid w:val="00390A54"/>
    <w:rsid w:val="003919AC"/>
    <w:rsid w:val="0039265B"/>
    <w:rsid w:val="003A13D2"/>
    <w:rsid w:val="003A2C20"/>
    <w:rsid w:val="003A3096"/>
    <w:rsid w:val="003A48D2"/>
    <w:rsid w:val="003A59C6"/>
    <w:rsid w:val="003B0D59"/>
    <w:rsid w:val="003B15AE"/>
    <w:rsid w:val="003C25F7"/>
    <w:rsid w:val="003C3124"/>
    <w:rsid w:val="003C3EF4"/>
    <w:rsid w:val="003C74AF"/>
    <w:rsid w:val="003D2672"/>
    <w:rsid w:val="003D3420"/>
    <w:rsid w:val="003D4709"/>
    <w:rsid w:val="003D4727"/>
    <w:rsid w:val="003D490B"/>
    <w:rsid w:val="003D524E"/>
    <w:rsid w:val="003D56D7"/>
    <w:rsid w:val="003E08B9"/>
    <w:rsid w:val="003E12ED"/>
    <w:rsid w:val="003E4436"/>
    <w:rsid w:val="003F3606"/>
    <w:rsid w:val="003F56F1"/>
    <w:rsid w:val="00400852"/>
    <w:rsid w:val="00404F9D"/>
    <w:rsid w:val="004057EC"/>
    <w:rsid w:val="00406B61"/>
    <w:rsid w:val="00407282"/>
    <w:rsid w:val="004132B8"/>
    <w:rsid w:val="0041662B"/>
    <w:rsid w:val="004171DA"/>
    <w:rsid w:val="00417EBD"/>
    <w:rsid w:val="00423C27"/>
    <w:rsid w:val="00425199"/>
    <w:rsid w:val="00443826"/>
    <w:rsid w:val="004440DD"/>
    <w:rsid w:val="00452347"/>
    <w:rsid w:val="0045270C"/>
    <w:rsid w:val="0045396C"/>
    <w:rsid w:val="00455ABF"/>
    <w:rsid w:val="004572BE"/>
    <w:rsid w:val="004617C7"/>
    <w:rsid w:val="004657BE"/>
    <w:rsid w:val="004666AF"/>
    <w:rsid w:val="00475B53"/>
    <w:rsid w:val="004807F7"/>
    <w:rsid w:val="004830B5"/>
    <w:rsid w:val="00483BB8"/>
    <w:rsid w:val="00484E47"/>
    <w:rsid w:val="00486B11"/>
    <w:rsid w:val="00487B8B"/>
    <w:rsid w:val="00497B93"/>
    <w:rsid w:val="004A3433"/>
    <w:rsid w:val="004A51FF"/>
    <w:rsid w:val="004B2C63"/>
    <w:rsid w:val="004C3780"/>
    <w:rsid w:val="004C43EB"/>
    <w:rsid w:val="004C7E18"/>
    <w:rsid w:val="004D23A9"/>
    <w:rsid w:val="004D5421"/>
    <w:rsid w:val="004E1092"/>
    <w:rsid w:val="004E5455"/>
    <w:rsid w:val="004F1C97"/>
    <w:rsid w:val="004F483E"/>
    <w:rsid w:val="0050104C"/>
    <w:rsid w:val="005023F4"/>
    <w:rsid w:val="005033CC"/>
    <w:rsid w:val="00507FE7"/>
    <w:rsid w:val="00517DD7"/>
    <w:rsid w:val="0052393E"/>
    <w:rsid w:val="00524916"/>
    <w:rsid w:val="00524986"/>
    <w:rsid w:val="00525A73"/>
    <w:rsid w:val="00526740"/>
    <w:rsid w:val="00530BFE"/>
    <w:rsid w:val="0053215F"/>
    <w:rsid w:val="005328FB"/>
    <w:rsid w:val="00537419"/>
    <w:rsid w:val="005421C7"/>
    <w:rsid w:val="005448FA"/>
    <w:rsid w:val="00546E6E"/>
    <w:rsid w:val="005513DF"/>
    <w:rsid w:val="00552921"/>
    <w:rsid w:val="005601F0"/>
    <w:rsid w:val="00561C2B"/>
    <w:rsid w:val="00566699"/>
    <w:rsid w:val="00566EFE"/>
    <w:rsid w:val="005672B0"/>
    <w:rsid w:val="005733EB"/>
    <w:rsid w:val="005737AA"/>
    <w:rsid w:val="00574E3B"/>
    <w:rsid w:val="0057534D"/>
    <w:rsid w:val="00584185"/>
    <w:rsid w:val="00585D7D"/>
    <w:rsid w:val="005872F9"/>
    <w:rsid w:val="00590126"/>
    <w:rsid w:val="00591988"/>
    <w:rsid w:val="0059382B"/>
    <w:rsid w:val="00596856"/>
    <w:rsid w:val="005A35C5"/>
    <w:rsid w:val="005A6F55"/>
    <w:rsid w:val="005A78CA"/>
    <w:rsid w:val="005B2616"/>
    <w:rsid w:val="005B2A31"/>
    <w:rsid w:val="005B32BC"/>
    <w:rsid w:val="005B42CD"/>
    <w:rsid w:val="005B6016"/>
    <w:rsid w:val="005B616D"/>
    <w:rsid w:val="005B7E58"/>
    <w:rsid w:val="005C057C"/>
    <w:rsid w:val="005C2B03"/>
    <w:rsid w:val="005C3192"/>
    <w:rsid w:val="005C3F4F"/>
    <w:rsid w:val="005C76D5"/>
    <w:rsid w:val="005D02A8"/>
    <w:rsid w:val="005D2ABF"/>
    <w:rsid w:val="005D5EEB"/>
    <w:rsid w:val="005D630B"/>
    <w:rsid w:val="005E5672"/>
    <w:rsid w:val="005F0CCB"/>
    <w:rsid w:val="005F1462"/>
    <w:rsid w:val="005F3FBD"/>
    <w:rsid w:val="005F4807"/>
    <w:rsid w:val="00600D67"/>
    <w:rsid w:val="0060633A"/>
    <w:rsid w:val="006107E5"/>
    <w:rsid w:val="006121FC"/>
    <w:rsid w:val="006149F1"/>
    <w:rsid w:val="00614F4E"/>
    <w:rsid w:val="00620FA6"/>
    <w:rsid w:val="0062102B"/>
    <w:rsid w:val="006246A5"/>
    <w:rsid w:val="00627F9C"/>
    <w:rsid w:val="00631F1B"/>
    <w:rsid w:val="006326F1"/>
    <w:rsid w:val="00633C3F"/>
    <w:rsid w:val="00635D40"/>
    <w:rsid w:val="00636F8F"/>
    <w:rsid w:val="00640D07"/>
    <w:rsid w:val="00640EA6"/>
    <w:rsid w:val="00642541"/>
    <w:rsid w:val="00644363"/>
    <w:rsid w:val="006446F7"/>
    <w:rsid w:val="00644E6D"/>
    <w:rsid w:val="00644F96"/>
    <w:rsid w:val="00647B4C"/>
    <w:rsid w:val="006506D9"/>
    <w:rsid w:val="006565EA"/>
    <w:rsid w:val="00660763"/>
    <w:rsid w:val="00661204"/>
    <w:rsid w:val="00663586"/>
    <w:rsid w:val="006648B7"/>
    <w:rsid w:val="0066610F"/>
    <w:rsid w:val="00670220"/>
    <w:rsid w:val="00670AD7"/>
    <w:rsid w:val="00673D7C"/>
    <w:rsid w:val="006749FD"/>
    <w:rsid w:val="00676C32"/>
    <w:rsid w:val="00684E94"/>
    <w:rsid w:val="006850A8"/>
    <w:rsid w:val="00685DA6"/>
    <w:rsid w:val="00686046"/>
    <w:rsid w:val="00694D7D"/>
    <w:rsid w:val="0069776E"/>
    <w:rsid w:val="006A0ADE"/>
    <w:rsid w:val="006A29C5"/>
    <w:rsid w:val="006A3A54"/>
    <w:rsid w:val="006A561E"/>
    <w:rsid w:val="006A7BF7"/>
    <w:rsid w:val="006B280D"/>
    <w:rsid w:val="006B6A52"/>
    <w:rsid w:val="006C2E42"/>
    <w:rsid w:val="006C6176"/>
    <w:rsid w:val="006D1136"/>
    <w:rsid w:val="006D254A"/>
    <w:rsid w:val="006D4AD4"/>
    <w:rsid w:val="006D6908"/>
    <w:rsid w:val="006D780C"/>
    <w:rsid w:val="006E0601"/>
    <w:rsid w:val="006E6394"/>
    <w:rsid w:val="006E69B5"/>
    <w:rsid w:val="006E6C81"/>
    <w:rsid w:val="006F18FD"/>
    <w:rsid w:val="006F2076"/>
    <w:rsid w:val="006F4A35"/>
    <w:rsid w:val="006F6C87"/>
    <w:rsid w:val="00702DB6"/>
    <w:rsid w:val="00705D1C"/>
    <w:rsid w:val="00711C4D"/>
    <w:rsid w:val="0071210D"/>
    <w:rsid w:val="00714D2E"/>
    <w:rsid w:val="007218F2"/>
    <w:rsid w:val="007256EA"/>
    <w:rsid w:val="00730DE0"/>
    <w:rsid w:val="0074093D"/>
    <w:rsid w:val="00761E90"/>
    <w:rsid w:val="00762400"/>
    <w:rsid w:val="00763D73"/>
    <w:rsid w:val="007640C8"/>
    <w:rsid w:val="00766E80"/>
    <w:rsid w:val="007676AF"/>
    <w:rsid w:val="00771933"/>
    <w:rsid w:val="00771C70"/>
    <w:rsid w:val="00773A8E"/>
    <w:rsid w:val="00776087"/>
    <w:rsid w:val="00777017"/>
    <w:rsid w:val="00783DC6"/>
    <w:rsid w:val="00785145"/>
    <w:rsid w:val="00786497"/>
    <w:rsid w:val="007933C0"/>
    <w:rsid w:val="00796DEA"/>
    <w:rsid w:val="00797BE3"/>
    <w:rsid w:val="007A0571"/>
    <w:rsid w:val="007A223B"/>
    <w:rsid w:val="007A2391"/>
    <w:rsid w:val="007A4E13"/>
    <w:rsid w:val="007A56EC"/>
    <w:rsid w:val="007B0292"/>
    <w:rsid w:val="007B0E30"/>
    <w:rsid w:val="007B3CC7"/>
    <w:rsid w:val="007B48AB"/>
    <w:rsid w:val="007C4240"/>
    <w:rsid w:val="007C7BF3"/>
    <w:rsid w:val="007D0387"/>
    <w:rsid w:val="007D0CFF"/>
    <w:rsid w:val="007D4B37"/>
    <w:rsid w:val="007D4F78"/>
    <w:rsid w:val="007D507A"/>
    <w:rsid w:val="007D62D3"/>
    <w:rsid w:val="007E06F7"/>
    <w:rsid w:val="007E2E80"/>
    <w:rsid w:val="007E63F4"/>
    <w:rsid w:val="007E70A4"/>
    <w:rsid w:val="007E7D5D"/>
    <w:rsid w:val="007F0156"/>
    <w:rsid w:val="007F2237"/>
    <w:rsid w:val="007F2523"/>
    <w:rsid w:val="007F282E"/>
    <w:rsid w:val="007F7846"/>
    <w:rsid w:val="008041A7"/>
    <w:rsid w:val="008058A2"/>
    <w:rsid w:val="00807197"/>
    <w:rsid w:val="008130E0"/>
    <w:rsid w:val="00821898"/>
    <w:rsid w:val="00821CA0"/>
    <w:rsid w:val="00823454"/>
    <w:rsid w:val="00824894"/>
    <w:rsid w:val="008300EF"/>
    <w:rsid w:val="00831CCC"/>
    <w:rsid w:val="0083540E"/>
    <w:rsid w:val="00836AE9"/>
    <w:rsid w:val="0083761F"/>
    <w:rsid w:val="0084368C"/>
    <w:rsid w:val="0084461F"/>
    <w:rsid w:val="008450F3"/>
    <w:rsid w:val="008455DC"/>
    <w:rsid w:val="00847DC1"/>
    <w:rsid w:val="00853CC3"/>
    <w:rsid w:val="00855C7E"/>
    <w:rsid w:val="00863A1D"/>
    <w:rsid w:val="0086441A"/>
    <w:rsid w:val="00867D56"/>
    <w:rsid w:val="00870064"/>
    <w:rsid w:val="00870220"/>
    <w:rsid w:val="008725EE"/>
    <w:rsid w:val="0087345F"/>
    <w:rsid w:val="0087373E"/>
    <w:rsid w:val="0087513B"/>
    <w:rsid w:val="00887CA6"/>
    <w:rsid w:val="00892543"/>
    <w:rsid w:val="00893E0F"/>
    <w:rsid w:val="00895916"/>
    <w:rsid w:val="00896101"/>
    <w:rsid w:val="008A1C19"/>
    <w:rsid w:val="008B05F7"/>
    <w:rsid w:val="008B40C5"/>
    <w:rsid w:val="008B6907"/>
    <w:rsid w:val="008B6AE4"/>
    <w:rsid w:val="008B6DAC"/>
    <w:rsid w:val="008B72AA"/>
    <w:rsid w:val="008C0E72"/>
    <w:rsid w:val="008C0F70"/>
    <w:rsid w:val="008C5397"/>
    <w:rsid w:val="008C651F"/>
    <w:rsid w:val="008C7CEB"/>
    <w:rsid w:val="008D17A8"/>
    <w:rsid w:val="008D340C"/>
    <w:rsid w:val="008D4144"/>
    <w:rsid w:val="008D6EAF"/>
    <w:rsid w:val="008E572E"/>
    <w:rsid w:val="008E63C2"/>
    <w:rsid w:val="008F3739"/>
    <w:rsid w:val="008F4584"/>
    <w:rsid w:val="008F4829"/>
    <w:rsid w:val="008F4991"/>
    <w:rsid w:val="00903599"/>
    <w:rsid w:val="00905CE1"/>
    <w:rsid w:val="00926D76"/>
    <w:rsid w:val="009272C6"/>
    <w:rsid w:val="00927ABA"/>
    <w:rsid w:val="00930F68"/>
    <w:rsid w:val="00933753"/>
    <w:rsid w:val="009339EC"/>
    <w:rsid w:val="0093743A"/>
    <w:rsid w:val="00942349"/>
    <w:rsid w:val="00943B37"/>
    <w:rsid w:val="009443C5"/>
    <w:rsid w:val="009468DB"/>
    <w:rsid w:val="00946A93"/>
    <w:rsid w:val="00954DC1"/>
    <w:rsid w:val="00954E06"/>
    <w:rsid w:val="0095542C"/>
    <w:rsid w:val="0096060D"/>
    <w:rsid w:val="00960D8F"/>
    <w:rsid w:val="0096284F"/>
    <w:rsid w:val="0096359D"/>
    <w:rsid w:val="00965062"/>
    <w:rsid w:val="00967270"/>
    <w:rsid w:val="0097111D"/>
    <w:rsid w:val="00972651"/>
    <w:rsid w:val="0097416D"/>
    <w:rsid w:val="009759F9"/>
    <w:rsid w:val="009820BB"/>
    <w:rsid w:val="00984CA8"/>
    <w:rsid w:val="009859B8"/>
    <w:rsid w:val="00987008"/>
    <w:rsid w:val="00987043"/>
    <w:rsid w:val="00991C58"/>
    <w:rsid w:val="00994FE7"/>
    <w:rsid w:val="009A3AEB"/>
    <w:rsid w:val="009B205B"/>
    <w:rsid w:val="009B3592"/>
    <w:rsid w:val="009B583F"/>
    <w:rsid w:val="009B70C3"/>
    <w:rsid w:val="009C1EA2"/>
    <w:rsid w:val="009C2D73"/>
    <w:rsid w:val="009C3FC7"/>
    <w:rsid w:val="009C4183"/>
    <w:rsid w:val="009C5156"/>
    <w:rsid w:val="009D00B5"/>
    <w:rsid w:val="009D454A"/>
    <w:rsid w:val="009D46DE"/>
    <w:rsid w:val="009D56AA"/>
    <w:rsid w:val="009E0089"/>
    <w:rsid w:val="009E0332"/>
    <w:rsid w:val="009E396D"/>
    <w:rsid w:val="009E5D77"/>
    <w:rsid w:val="009E7B30"/>
    <w:rsid w:val="009F7B22"/>
    <w:rsid w:val="00A06551"/>
    <w:rsid w:val="00A10000"/>
    <w:rsid w:val="00A10775"/>
    <w:rsid w:val="00A112EB"/>
    <w:rsid w:val="00A11783"/>
    <w:rsid w:val="00A128DD"/>
    <w:rsid w:val="00A21213"/>
    <w:rsid w:val="00A217FA"/>
    <w:rsid w:val="00A2199B"/>
    <w:rsid w:val="00A22469"/>
    <w:rsid w:val="00A23D7E"/>
    <w:rsid w:val="00A24901"/>
    <w:rsid w:val="00A255EF"/>
    <w:rsid w:val="00A3134D"/>
    <w:rsid w:val="00A31E6A"/>
    <w:rsid w:val="00A33B3A"/>
    <w:rsid w:val="00A34EBC"/>
    <w:rsid w:val="00A35392"/>
    <w:rsid w:val="00A35B31"/>
    <w:rsid w:val="00A35FBB"/>
    <w:rsid w:val="00A4214D"/>
    <w:rsid w:val="00A422CD"/>
    <w:rsid w:val="00A50C85"/>
    <w:rsid w:val="00A60291"/>
    <w:rsid w:val="00A62727"/>
    <w:rsid w:val="00A64FF4"/>
    <w:rsid w:val="00A65C29"/>
    <w:rsid w:val="00A666CE"/>
    <w:rsid w:val="00A83CC3"/>
    <w:rsid w:val="00A871F0"/>
    <w:rsid w:val="00A9172E"/>
    <w:rsid w:val="00A92336"/>
    <w:rsid w:val="00A94BF6"/>
    <w:rsid w:val="00AA4F9A"/>
    <w:rsid w:val="00AA5A0A"/>
    <w:rsid w:val="00AA5F4F"/>
    <w:rsid w:val="00AB1AF3"/>
    <w:rsid w:val="00AC0FBD"/>
    <w:rsid w:val="00AC1299"/>
    <w:rsid w:val="00AD0168"/>
    <w:rsid w:val="00AD3C94"/>
    <w:rsid w:val="00AD5BD6"/>
    <w:rsid w:val="00AD767C"/>
    <w:rsid w:val="00AE0DBC"/>
    <w:rsid w:val="00AE658B"/>
    <w:rsid w:val="00AF188D"/>
    <w:rsid w:val="00AF22CA"/>
    <w:rsid w:val="00AF2E58"/>
    <w:rsid w:val="00AF4065"/>
    <w:rsid w:val="00AF4386"/>
    <w:rsid w:val="00AF67C7"/>
    <w:rsid w:val="00B06243"/>
    <w:rsid w:val="00B070F5"/>
    <w:rsid w:val="00B12CBA"/>
    <w:rsid w:val="00B16CAC"/>
    <w:rsid w:val="00B1716E"/>
    <w:rsid w:val="00B31ACE"/>
    <w:rsid w:val="00B341EE"/>
    <w:rsid w:val="00B34950"/>
    <w:rsid w:val="00B41108"/>
    <w:rsid w:val="00B43296"/>
    <w:rsid w:val="00B446CC"/>
    <w:rsid w:val="00B501B2"/>
    <w:rsid w:val="00B549E1"/>
    <w:rsid w:val="00B56587"/>
    <w:rsid w:val="00B56C20"/>
    <w:rsid w:val="00B572E8"/>
    <w:rsid w:val="00B673A9"/>
    <w:rsid w:val="00B70004"/>
    <w:rsid w:val="00B75842"/>
    <w:rsid w:val="00B91CA5"/>
    <w:rsid w:val="00B93C5C"/>
    <w:rsid w:val="00B97CAC"/>
    <w:rsid w:val="00BA05C1"/>
    <w:rsid w:val="00BA1A75"/>
    <w:rsid w:val="00BA2B89"/>
    <w:rsid w:val="00BA37DA"/>
    <w:rsid w:val="00BA69A0"/>
    <w:rsid w:val="00BB2359"/>
    <w:rsid w:val="00BB4E00"/>
    <w:rsid w:val="00BB77FB"/>
    <w:rsid w:val="00BC2A99"/>
    <w:rsid w:val="00BC64D4"/>
    <w:rsid w:val="00BD115E"/>
    <w:rsid w:val="00BD20DA"/>
    <w:rsid w:val="00BE100C"/>
    <w:rsid w:val="00BE163E"/>
    <w:rsid w:val="00BE48F3"/>
    <w:rsid w:val="00BE6D77"/>
    <w:rsid w:val="00BF0AEC"/>
    <w:rsid w:val="00BF107A"/>
    <w:rsid w:val="00BF123B"/>
    <w:rsid w:val="00BF123D"/>
    <w:rsid w:val="00BF3765"/>
    <w:rsid w:val="00BF5EE2"/>
    <w:rsid w:val="00BF69B1"/>
    <w:rsid w:val="00BF6EA1"/>
    <w:rsid w:val="00C01DE0"/>
    <w:rsid w:val="00C07F1B"/>
    <w:rsid w:val="00C10AAE"/>
    <w:rsid w:val="00C115F4"/>
    <w:rsid w:val="00C14CFA"/>
    <w:rsid w:val="00C2107B"/>
    <w:rsid w:val="00C216D4"/>
    <w:rsid w:val="00C25822"/>
    <w:rsid w:val="00C25B89"/>
    <w:rsid w:val="00C277F4"/>
    <w:rsid w:val="00C34B47"/>
    <w:rsid w:val="00C35F18"/>
    <w:rsid w:val="00C40345"/>
    <w:rsid w:val="00C440D2"/>
    <w:rsid w:val="00C521C4"/>
    <w:rsid w:val="00C61A93"/>
    <w:rsid w:val="00C638F5"/>
    <w:rsid w:val="00C650AB"/>
    <w:rsid w:val="00C67A59"/>
    <w:rsid w:val="00C74452"/>
    <w:rsid w:val="00C76D26"/>
    <w:rsid w:val="00C801A2"/>
    <w:rsid w:val="00C80C02"/>
    <w:rsid w:val="00C84CA0"/>
    <w:rsid w:val="00C8573E"/>
    <w:rsid w:val="00C87473"/>
    <w:rsid w:val="00C90CE9"/>
    <w:rsid w:val="00C921D5"/>
    <w:rsid w:val="00C95F13"/>
    <w:rsid w:val="00CA2ED9"/>
    <w:rsid w:val="00CA3DD3"/>
    <w:rsid w:val="00CA5271"/>
    <w:rsid w:val="00CA5EC1"/>
    <w:rsid w:val="00CB3717"/>
    <w:rsid w:val="00CB6C79"/>
    <w:rsid w:val="00CC5EB6"/>
    <w:rsid w:val="00CD5D9E"/>
    <w:rsid w:val="00CD7D1D"/>
    <w:rsid w:val="00CE15C8"/>
    <w:rsid w:val="00CE5CEC"/>
    <w:rsid w:val="00CE5EF5"/>
    <w:rsid w:val="00CF03C7"/>
    <w:rsid w:val="00CF27C6"/>
    <w:rsid w:val="00CF42B0"/>
    <w:rsid w:val="00CF7E3D"/>
    <w:rsid w:val="00D01B24"/>
    <w:rsid w:val="00D020E2"/>
    <w:rsid w:val="00D04234"/>
    <w:rsid w:val="00D0540D"/>
    <w:rsid w:val="00D12C1C"/>
    <w:rsid w:val="00D13B83"/>
    <w:rsid w:val="00D14D51"/>
    <w:rsid w:val="00D14E3B"/>
    <w:rsid w:val="00D17D2C"/>
    <w:rsid w:val="00D207DF"/>
    <w:rsid w:val="00D23781"/>
    <w:rsid w:val="00D23F11"/>
    <w:rsid w:val="00D314F6"/>
    <w:rsid w:val="00D32304"/>
    <w:rsid w:val="00D32449"/>
    <w:rsid w:val="00D32B23"/>
    <w:rsid w:val="00D32E6F"/>
    <w:rsid w:val="00D43DD3"/>
    <w:rsid w:val="00D52643"/>
    <w:rsid w:val="00D52A0B"/>
    <w:rsid w:val="00D5329C"/>
    <w:rsid w:val="00D54889"/>
    <w:rsid w:val="00D57072"/>
    <w:rsid w:val="00D57A8D"/>
    <w:rsid w:val="00D62BC7"/>
    <w:rsid w:val="00D62D84"/>
    <w:rsid w:val="00D633B6"/>
    <w:rsid w:val="00D64F6D"/>
    <w:rsid w:val="00D70758"/>
    <w:rsid w:val="00D71A39"/>
    <w:rsid w:val="00D72377"/>
    <w:rsid w:val="00D73F9B"/>
    <w:rsid w:val="00D74EB6"/>
    <w:rsid w:val="00D756E2"/>
    <w:rsid w:val="00D760EF"/>
    <w:rsid w:val="00D77F62"/>
    <w:rsid w:val="00D80239"/>
    <w:rsid w:val="00D82C3F"/>
    <w:rsid w:val="00D83520"/>
    <w:rsid w:val="00DA0E70"/>
    <w:rsid w:val="00DA21DB"/>
    <w:rsid w:val="00DA26AF"/>
    <w:rsid w:val="00DA5A00"/>
    <w:rsid w:val="00DA6917"/>
    <w:rsid w:val="00DB425D"/>
    <w:rsid w:val="00DB49E0"/>
    <w:rsid w:val="00DB5FF7"/>
    <w:rsid w:val="00DB6C56"/>
    <w:rsid w:val="00DC0CB0"/>
    <w:rsid w:val="00DC45F0"/>
    <w:rsid w:val="00DC4E35"/>
    <w:rsid w:val="00DC5A6B"/>
    <w:rsid w:val="00DD08ED"/>
    <w:rsid w:val="00DD13E2"/>
    <w:rsid w:val="00DD2106"/>
    <w:rsid w:val="00DD2781"/>
    <w:rsid w:val="00DD2D53"/>
    <w:rsid w:val="00DD51A5"/>
    <w:rsid w:val="00DD5971"/>
    <w:rsid w:val="00DD5DC9"/>
    <w:rsid w:val="00DE0587"/>
    <w:rsid w:val="00DE1031"/>
    <w:rsid w:val="00DE16E2"/>
    <w:rsid w:val="00DE3362"/>
    <w:rsid w:val="00DE5468"/>
    <w:rsid w:val="00DF0AF9"/>
    <w:rsid w:val="00DF1527"/>
    <w:rsid w:val="00DF2F2C"/>
    <w:rsid w:val="00DF3485"/>
    <w:rsid w:val="00DF51C8"/>
    <w:rsid w:val="00DF75C1"/>
    <w:rsid w:val="00E014FE"/>
    <w:rsid w:val="00E01E85"/>
    <w:rsid w:val="00E02B94"/>
    <w:rsid w:val="00E03878"/>
    <w:rsid w:val="00E05880"/>
    <w:rsid w:val="00E23E06"/>
    <w:rsid w:val="00E25492"/>
    <w:rsid w:val="00E26E65"/>
    <w:rsid w:val="00E26EB3"/>
    <w:rsid w:val="00E31685"/>
    <w:rsid w:val="00E37AA1"/>
    <w:rsid w:val="00E426C9"/>
    <w:rsid w:val="00E434EF"/>
    <w:rsid w:val="00E50EFF"/>
    <w:rsid w:val="00E50F4B"/>
    <w:rsid w:val="00E51947"/>
    <w:rsid w:val="00E53096"/>
    <w:rsid w:val="00E56111"/>
    <w:rsid w:val="00E57C04"/>
    <w:rsid w:val="00E60476"/>
    <w:rsid w:val="00E61468"/>
    <w:rsid w:val="00E62D1D"/>
    <w:rsid w:val="00E63312"/>
    <w:rsid w:val="00E65AE8"/>
    <w:rsid w:val="00E6741A"/>
    <w:rsid w:val="00E70CAE"/>
    <w:rsid w:val="00E71477"/>
    <w:rsid w:val="00E726BA"/>
    <w:rsid w:val="00E73222"/>
    <w:rsid w:val="00E83DA0"/>
    <w:rsid w:val="00E85FBE"/>
    <w:rsid w:val="00E9015E"/>
    <w:rsid w:val="00E93579"/>
    <w:rsid w:val="00EA0886"/>
    <w:rsid w:val="00EA2AAB"/>
    <w:rsid w:val="00EA46A2"/>
    <w:rsid w:val="00EB2068"/>
    <w:rsid w:val="00EB6A9B"/>
    <w:rsid w:val="00EC1776"/>
    <w:rsid w:val="00EC4B6A"/>
    <w:rsid w:val="00ED4829"/>
    <w:rsid w:val="00ED5BAB"/>
    <w:rsid w:val="00ED60C2"/>
    <w:rsid w:val="00ED7486"/>
    <w:rsid w:val="00ED78F3"/>
    <w:rsid w:val="00EE03F5"/>
    <w:rsid w:val="00EE11FA"/>
    <w:rsid w:val="00EE2EAD"/>
    <w:rsid w:val="00EE4219"/>
    <w:rsid w:val="00EE6ACF"/>
    <w:rsid w:val="00EF0802"/>
    <w:rsid w:val="00EF4D17"/>
    <w:rsid w:val="00EF5AF5"/>
    <w:rsid w:val="00EF6B28"/>
    <w:rsid w:val="00EF7FA1"/>
    <w:rsid w:val="00F03118"/>
    <w:rsid w:val="00F05F7F"/>
    <w:rsid w:val="00F07DC2"/>
    <w:rsid w:val="00F10A59"/>
    <w:rsid w:val="00F1770B"/>
    <w:rsid w:val="00F2178A"/>
    <w:rsid w:val="00F2343A"/>
    <w:rsid w:val="00F31F81"/>
    <w:rsid w:val="00F35612"/>
    <w:rsid w:val="00F37957"/>
    <w:rsid w:val="00F44637"/>
    <w:rsid w:val="00F45389"/>
    <w:rsid w:val="00F4708B"/>
    <w:rsid w:val="00F507DE"/>
    <w:rsid w:val="00F51438"/>
    <w:rsid w:val="00F53B53"/>
    <w:rsid w:val="00F60F3F"/>
    <w:rsid w:val="00F64701"/>
    <w:rsid w:val="00F66A72"/>
    <w:rsid w:val="00F724C5"/>
    <w:rsid w:val="00F7667E"/>
    <w:rsid w:val="00F83F9F"/>
    <w:rsid w:val="00F8521C"/>
    <w:rsid w:val="00F86466"/>
    <w:rsid w:val="00F8646C"/>
    <w:rsid w:val="00F92D09"/>
    <w:rsid w:val="00F94CDE"/>
    <w:rsid w:val="00F970B1"/>
    <w:rsid w:val="00FA47E2"/>
    <w:rsid w:val="00FA5EE9"/>
    <w:rsid w:val="00FA70AB"/>
    <w:rsid w:val="00FA7200"/>
    <w:rsid w:val="00FB08CB"/>
    <w:rsid w:val="00FB2F77"/>
    <w:rsid w:val="00FB55E9"/>
    <w:rsid w:val="00FC236D"/>
    <w:rsid w:val="00FC3320"/>
    <w:rsid w:val="00FC7D8B"/>
    <w:rsid w:val="00FD0ED6"/>
    <w:rsid w:val="00FD3A3C"/>
    <w:rsid w:val="00FD7A85"/>
    <w:rsid w:val="00FE5972"/>
    <w:rsid w:val="00FF0836"/>
    <w:rsid w:val="00FF6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0DBFA3-83BB-436E-B04F-1902903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 w:type="character" w:styleId="Textoennegrita">
    <w:name w:val="Strong"/>
    <w:uiPriority w:val="22"/>
    <w:qFormat/>
    <w:rsid w:val="005A35C5"/>
    <w:rPr>
      <w:b/>
      <w:bCs/>
    </w:rPr>
  </w:style>
  <w:style w:type="table" w:customStyle="1" w:styleId="Tablaconcuadrcula1">
    <w:name w:val="Tabla con cuadrícula1"/>
    <w:basedOn w:val="Tablanormal"/>
    <w:next w:val="Tablaconcuadrcula"/>
    <w:uiPriority w:val="39"/>
    <w:rsid w:val="00CB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9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576674304">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160123891">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33500018">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048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CE52-00F4-4764-B8C3-1331B177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4581</Words>
  <Characters>25201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2018-12-12T01:40:00Z</cp:lastPrinted>
  <dcterms:created xsi:type="dcterms:W3CDTF">2019-07-30T17:53:00Z</dcterms:created>
  <dcterms:modified xsi:type="dcterms:W3CDTF">2019-07-30T17:53:00Z</dcterms:modified>
</cp:coreProperties>
</file>