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65292" w:rsidRDefault="00A2780F" w:rsidP="00C10DB2">
      <w:pPr>
        <w:spacing w:before="100" w:beforeAutospacing="1" w:after="100" w:afterAutospacing="1" w:line="360" w:lineRule="auto"/>
        <w:jc w:val="both"/>
        <w:rPr>
          <w:rFonts w:ascii="Palatino Linotype" w:hAnsi="Palatino Linotype"/>
        </w:rPr>
      </w:pPr>
      <w:r w:rsidRPr="00365292">
        <w:rPr>
          <w:rFonts w:ascii="Palatino Linotype" w:hAnsi="Palatino Linotype"/>
        </w:rPr>
        <w:t>Resolución</w:t>
      </w:r>
      <w:r w:rsidR="00D5689F" w:rsidRPr="00365292">
        <w:rPr>
          <w:rFonts w:ascii="Palatino Linotype" w:hAnsi="Palatino Linotype"/>
        </w:rPr>
        <w:t xml:space="preserve"> </w:t>
      </w:r>
      <w:r w:rsidRPr="00365292">
        <w:rPr>
          <w:rFonts w:ascii="Palatino Linotype" w:hAnsi="Palatino Linotype"/>
        </w:rPr>
        <w:t>del</w:t>
      </w:r>
      <w:r w:rsidR="00D5689F" w:rsidRPr="00365292">
        <w:rPr>
          <w:rFonts w:ascii="Palatino Linotype" w:hAnsi="Palatino Linotype"/>
        </w:rPr>
        <w:t xml:space="preserve"> </w:t>
      </w:r>
      <w:r w:rsidRPr="00365292">
        <w:rPr>
          <w:rFonts w:ascii="Palatino Linotype" w:hAnsi="Palatino Linotype"/>
        </w:rPr>
        <w:t>Pleno</w:t>
      </w:r>
      <w:r w:rsidR="00D5689F" w:rsidRPr="00365292">
        <w:rPr>
          <w:rFonts w:ascii="Palatino Linotype" w:hAnsi="Palatino Linotype"/>
        </w:rPr>
        <w:t xml:space="preserve"> </w:t>
      </w:r>
      <w:r w:rsidRPr="00365292">
        <w:rPr>
          <w:rFonts w:ascii="Palatino Linotype" w:hAnsi="Palatino Linotype"/>
        </w:rPr>
        <w:t>del</w:t>
      </w:r>
      <w:r w:rsidR="00D5689F" w:rsidRPr="00365292">
        <w:rPr>
          <w:rFonts w:ascii="Palatino Linotype" w:hAnsi="Palatino Linotype"/>
        </w:rPr>
        <w:t xml:space="preserve"> </w:t>
      </w:r>
      <w:r w:rsidRPr="00365292">
        <w:rPr>
          <w:rFonts w:ascii="Palatino Linotype" w:hAnsi="Palatino Linotype"/>
        </w:rPr>
        <w:t>Instituto</w:t>
      </w:r>
      <w:r w:rsidR="00D5689F" w:rsidRPr="00365292">
        <w:rPr>
          <w:rFonts w:ascii="Palatino Linotype" w:hAnsi="Palatino Linotype"/>
        </w:rPr>
        <w:t xml:space="preserve"> </w:t>
      </w:r>
      <w:r w:rsidRPr="00365292">
        <w:rPr>
          <w:rFonts w:ascii="Palatino Linotype" w:hAnsi="Palatino Linotype"/>
        </w:rPr>
        <w:t>de</w:t>
      </w:r>
      <w:r w:rsidR="00D5689F" w:rsidRPr="00365292">
        <w:rPr>
          <w:rFonts w:ascii="Palatino Linotype" w:hAnsi="Palatino Linotype"/>
        </w:rPr>
        <w:t xml:space="preserve"> </w:t>
      </w:r>
      <w:r w:rsidRPr="00365292">
        <w:rPr>
          <w:rFonts w:ascii="Palatino Linotype" w:hAnsi="Palatino Linotype"/>
        </w:rPr>
        <w:t>Transparencia,</w:t>
      </w:r>
      <w:r w:rsidR="00D5689F" w:rsidRPr="00365292">
        <w:rPr>
          <w:rFonts w:ascii="Palatino Linotype" w:hAnsi="Palatino Linotype"/>
        </w:rPr>
        <w:t xml:space="preserve"> </w:t>
      </w:r>
      <w:r w:rsidRPr="00365292">
        <w:rPr>
          <w:rFonts w:ascii="Palatino Linotype" w:hAnsi="Palatino Linotype"/>
        </w:rPr>
        <w:t>Acceso</w:t>
      </w:r>
      <w:r w:rsidR="00D5689F" w:rsidRPr="00365292">
        <w:rPr>
          <w:rFonts w:ascii="Palatino Linotype" w:hAnsi="Palatino Linotype"/>
        </w:rPr>
        <w:t xml:space="preserve"> </w:t>
      </w:r>
      <w:r w:rsidRPr="00365292">
        <w:rPr>
          <w:rFonts w:ascii="Palatino Linotype" w:hAnsi="Palatino Linotype"/>
        </w:rPr>
        <w:t>a</w:t>
      </w:r>
      <w:r w:rsidR="00D5689F" w:rsidRPr="00365292">
        <w:rPr>
          <w:rFonts w:ascii="Palatino Linotype" w:hAnsi="Palatino Linotype"/>
        </w:rPr>
        <w:t xml:space="preserve"> </w:t>
      </w:r>
      <w:r w:rsidRPr="00365292">
        <w:rPr>
          <w:rFonts w:ascii="Palatino Linotype" w:hAnsi="Palatino Linotype"/>
        </w:rPr>
        <w:t>la</w:t>
      </w:r>
      <w:r w:rsidR="00D5689F" w:rsidRPr="00365292">
        <w:rPr>
          <w:rFonts w:ascii="Palatino Linotype" w:hAnsi="Palatino Linotype"/>
        </w:rPr>
        <w:t xml:space="preserve"> </w:t>
      </w:r>
      <w:r w:rsidRPr="00365292">
        <w:rPr>
          <w:rFonts w:ascii="Palatino Linotype" w:hAnsi="Palatino Linotype"/>
        </w:rPr>
        <w:t>Información</w:t>
      </w:r>
      <w:r w:rsidR="00D5689F" w:rsidRPr="00365292">
        <w:rPr>
          <w:rFonts w:ascii="Palatino Linotype" w:hAnsi="Palatino Linotype"/>
        </w:rPr>
        <w:t xml:space="preserve"> </w:t>
      </w:r>
      <w:r w:rsidRPr="00365292">
        <w:rPr>
          <w:rFonts w:ascii="Palatino Linotype" w:hAnsi="Palatino Linotype"/>
        </w:rPr>
        <w:t>Pública</w:t>
      </w:r>
      <w:r w:rsidR="00D5689F" w:rsidRPr="00365292">
        <w:rPr>
          <w:rFonts w:ascii="Palatino Linotype" w:hAnsi="Palatino Linotype"/>
        </w:rPr>
        <w:t xml:space="preserve"> </w:t>
      </w:r>
      <w:r w:rsidRPr="00365292">
        <w:rPr>
          <w:rFonts w:ascii="Palatino Linotype" w:hAnsi="Palatino Linotype"/>
        </w:rPr>
        <w:t>y</w:t>
      </w:r>
      <w:r w:rsidR="00D5689F" w:rsidRPr="00365292">
        <w:rPr>
          <w:rFonts w:ascii="Palatino Linotype" w:hAnsi="Palatino Linotype"/>
        </w:rPr>
        <w:t xml:space="preserve"> </w:t>
      </w:r>
      <w:r w:rsidRPr="00365292">
        <w:rPr>
          <w:rFonts w:ascii="Palatino Linotype" w:hAnsi="Palatino Linotype"/>
        </w:rPr>
        <w:t>Protección</w:t>
      </w:r>
      <w:r w:rsidR="00D5689F" w:rsidRPr="00365292">
        <w:rPr>
          <w:rFonts w:ascii="Palatino Linotype" w:hAnsi="Palatino Linotype"/>
        </w:rPr>
        <w:t xml:space="preserve"> </w:t>
      </w:r>
      <w:r w:rsidRPr="00365292">
        <w:rPr>
          <w:rFonts w:ascii="Palatino Linotype" w:hAnsi="Palatino Linotype"/>
        </w:rPr>
        <w:t>de</w:t>
      </w:r>
      <w:r w:rsidR="00D5689F" w:rsidRPr="00365292">
        <w:rPr>
          <w:rFonts w:ascii="Palatino Linotype" w:hAnsi="Palatino Linotype"/>
        </w:rPr>
        <w:t xml:space="preserve"> </w:t>
      </w:r>
      <w:r w:rsidRPr="00365292">
        <w:rPr>
          <w:rFonts w:ascii="Palatino Linotype" w:hAnsi="Palatino Linotype"/>
        </w:rPr>
        <w:t>Datos</w:t>
      </w:r>
      <w:r w:rsidR="00D5689F" w:rsidRPr="00365292">
        <w:rPr>
          <w:rFonts w:ascii="Palatino Linotype" w:hAnsi="Palatino Linotype"/>
        </w:rPr>
        <w:t xml:space="preserve"> </w:t>
      </w:r>
      <w:r w:rsidRPr="00365292">
        <w:rPr>
          <w:rFonts w:ascii="Palatino Linotype" w:hAnsi="Palatino Linotype"/>
        </w:rPr>
        <w:t>Personales</w:t>
      </w:r>
      <w:r w:rsidR="00D5689F" w:rsidRPr="00365292">
        <w:rPr>
          <w:rFonts w:ascii="Palatino Linotype" w:hAnsi="Palatino Linotype"/>
        </w:rPr>
        <w:t xml:space="preserve"> </w:t>
      </w:r>
      <w:r w:rsidRPr="00365292">
        <w:rPr>
          <w:rFonts w:ascii="Palatino Linotype" w:hAnsi="Palatino Linotype"/>
        </w:rPr>
        <w:t>del</w:t>
      </w:r>
      <w:r w:rsidR="00D5689F" w:rsidRPr="00365292">
        <w:rPr>
          <w:rFonts w:ascii="Palatino Linotype" w:hAnsi="Palatino Linotype"/>
        </w:rPr>
        <w:t xml:space="preserve"> </w:t>
      </w:r>
      <w:r w:rsidRPr="00365292">
        <w:rPr>
          <w:rFonts w:ascii="Palatino Linotype" w:hAnsi="Palatino Linotype"/>
        </w:rPr>
        <w:t>Estado</w:t>
      </w:r>
      <w:r w:rsidR="00D5689F" w:rsidRPr="00365292">
        <w:rPr>
          <w:rFonts w:ascii="Palatino Linotype" w:hAnsi="Palatino Linotype"/>
        </w:rPr>
        <w:t xml:space="preserve"> </w:t>
      </w:r>
      <w:r w:rsidRPr="00365292">
        <w:rPr>
          <w:rFonts w:ascii="Palatino Linotype" w:hAnsi="Palatino Linotype"/>
        </w:rPr>
        <w:t>de</w:t>
      </w:r>
      <w:r w:rsidR="00D5689F" w:rsidRPr="00365292">
        <w:rPr>
          <w:rFonts w:ascii="Palatino Linotype" w:hAnsi="Palatino Linotype"/>
        </w:rPr>
        <w:t xml:space="preserve"> </w:t>
      </w:r>
      <w:r w:rsidRPr="00365292">
        <w:rPr>
          <w:rFonts w:ascii="Palatino Linotype" w:hAnsi="Palatino Linotype"/>
        </w:rPr>
        <w:t>México</w:t>
      </w:r>
      <w:r w:rsidR="00D5689F" w:rsidRPr="00365292">
        <w:rPr>
          <w:rFonts w:ascii="Palatino Linotype" w:hAnsi="Palatino Linotype"/>
        </w:rPr>
        <w:t xml:space="preserve"> </w:t>
      </w:r>
      <w:r w:rsidRPr="00365292">
        <w:rPr>
          <w:rFonts w:ascii="Palatino Linotype" w:hAnsi="Palatino Linotype"/>
        </w:rPr>
        <w:t>y</w:t>
      </w:r>
      <w:r w:rsidR="00D5689F" w:rsidRPr="00365292">
        <w:rPr>
          <w:rFonts w:ascii="Palatino Linotype" w:hAnsi="Palatino Linotype"/>
        </w:rPr>
        <w:t xml:space="preserve"> </w:t>
      </w:r>
      <w:r w:rsidRPr="00365292">
        <w:rPr>
          <w:rFonts w:ascii="Palatino Linotype" w:hAnsi="Palatino Linotype"/>
        </w:rPr>
        <w:t>Municipios,</w:t>
      </w:r>
      <w:r w:rsidR="00D5689F" w:rsidRPr="00365292">
        <w:rPr>
          <w:rFonts w:ascii="Palatino Linotype" w:hAnsi="Palatino Linotype"/>
        </w:rPr>
        <w:t xml:space="preserve"> </w:t>
      </w:r>
      <w:r w:rsidRPr="00365292">
        <w:rPr>
          <w:rFonts w:ascii="Palatino Linotype" w:hAnsi="Palatino Linotype"/>
        </w:rPr>
        <w:t>con</w:t>
      </w:r>
      <w:r w:rsidR="00D5689F" w:rsidRPr="00365292">
        <w:rPr>
          <w:rFonts w:ascii="Palatino Linotype" w:hAnsi="Palatino Linotype"/>
        </w:rPr>
        <w:t xml:space="preserve"> </w:t>
      </w:r>
      <w:r w:rsidRPr="00365292">
        <w:rPr>
          <w:rFonts w:ascii="Palatino Linotype" w:hAnsi="Palatino Linotype"/>
        </w:rPr>
        <w:t>domicilio</w:t>
      </w:r>
      <w:r w:rsidR="00D5689F" w:rsidRPr="00365292">
        <w:rPr>
          <w:rFonts w:ascii="Palatino Linotype" w:hAnsi="Palatino Linotype"/>
        </w:rPr>
        <w:t xml:space="preserve"> </w:t>
      </w:r>
      <w:r w:rsidRPr="00365292">
        <w:rPr>
          <w:rFonts w:ascii="Palatino Linotype" w:hAnsi="Palatino Linotype"/>
        </w:rPr>
        <w:t>en</w:t>
      </w:r>
      <w:r w:rsidR="00D5689F" w:rsidRPr="00365292">
        <w:rPr>
          <w:rFonts w:ascii="Palatino Linotype" w:hAnsi="Palatino Linotype"/>
        </w:rPr>
        <w:t xml:space="preserve"> </w:t>
      </w:r>
      <w:r w:rsidRPr="00365292">
        <w:rPr>
          <w:rFonts w:ascii="Palatino Linotype" w:hAnsi="Palatino Linotype"/>
        </w:rPr>
        <w:t>Metepec,</w:t>
      </w:r>
      <w:r w:rsidR="00D5689F" w:rsidRPr="00365292">
        <w:rPr>
          <w:rFonts w:ascii="Palatino Linotype" w:hAnsi="Palatino Linotype"/>
        </w:rPr>
        <w:t xml:space="preserve"> </w:t>
      </w:r>
      <w:r w:rsidRPr="00365292">
        <w:rPr>
          <w:rFonts w:ascii="Palatino Linotype" w:hAnsi="Palatino Linotype"/>
        </w:rPr>
        <w:t>Estado</w:t>
      </w:r>
      <w:r w:rsidR="00D5689F" w:rsidRPr="00365292">
        <w:rPr>
          <w:rFonts w:ascii="Palatino Linotype" w:hAnsi="Palatino Linotype"/>
        </w:rPr>
        <w:t xml:space="preserve"> </w:t>
      </w:r>
      <w:r w:rsidRPr="00365292">
        <w:rPr>
          <w:rFonts w:ascii="Palatino Linotype" w:hAnsi="Palatino Linotype"/>
        </w:rPr>
        <w:t>de</w:t>
      </w:r>
      <w:r w:rsidR="00D5689F" w:rsidRPr="00365292">
        <w:rPr>
          <w:rFonts w:ascii="Palatino Linotype" w:hAnsi="Palatino Linotype"/>
        </w:rPr>
        <w:t xml:space="preserve"> </w:t>
      </w:r>
      <w:r w:rsidRPr="00365292">
        <w:rPr>
          <w:rFonts w:ascii="Palatino Linotype" w:hAnsi="Palatino Linotype"/>
        </w:rPr>
        <w:t>México,</w:t>
      </w:r>
      <w:r w:rsidR="00D5689F" w:rsidRPr="00365292">
        <w:rPr>
          <w:rFonts w:ascii="Palatino Linotype" w:hAnsi="Palatino Linotype"/>
        </w:rPr>
        <w:t xml:space="preserve"> </w:t>
      </w:r>
      <w:r w:rsidRPr="00365292">
        <w:rPr>
          <w:rFonts w:ascii="Palatino Linotype" w:hAnsi="Palatino Linotype"/>
        </w:rPr>
        <w:t>de</w:t>
      </w:r>
      <w:r w:rsidR="00D5689F" w:rsidRPr="00365292">
        <w:rPr>
          <w:rFonts w:ascii="Palatino Linotype" w:hAnsi="Palatino Linotype"/>
        </w:rPr>
        <w:t xml:space="preserve"> </w:t>
      </w:r>
      <w:r w:rsidR="0071273A" w:rsidRPr="00365292">
        <w:rPr>
          <w:rFonts w:ascii="Palatino Linotype" w:hAnsi="Palatino Linotype"/>
        </w:rPr>
        <w:t>fecha</w:t>
      </w:r>
      <w:r w:rsidR="00D5689F" w:rsidRPr="00365292">
        <w:rPr>
          <w:rFonts w:ascii="Palatino Linotype" w:hAnsi="Palatino Linotype"/>
        </w:rPr>
        <w:t xml:space="preserve"> </w:t>
      </w:r>
      <w:r w:rsidR="0037494B">
        <w:rPr>
          <w:rFonts w:ascii="Palatino Linotype" w:hAnsi="Palatino Linotype"/>
        </w:rPr>
        <w:t xml:space="preserve">cuatro de diciembre </w:t>
      </w:r>
      <w:r w:rsidR="005C3883" w:rsidRPr="00365292">
        <w:rPr>
          <w:rFonts w:ascii="Palatino Linotype" w:hAnsi="Palatino Linotype"/>
        </w:rPr>
        <w:t>de dos mil diecinueve</w:t>
      </w:r>
      <w:r w:rsidRPr="00365292">
        <w:rPr>
          <w:rFonts w:ascii="Palatino Linotype" w:hAnsi="Palatino Linotype"/>
        </w:rPr>
        <w:t>.</w:t>
      </w:r>
    </w:p>
    <w:p w:rsidR="00F413DE" w:rsidRPr="00365292" w:rsidRDefault="00F413DE" w:rsidP="00F00127">
      <w:pPr>
        <w:spacing w:before="360" w:after="240" w:line="360" w:lineRule="auto"/>
        <w:jc w:val="both"/>
        <w:rPr>
          <w:rFonts w:ascii="Palatino Linotype" w:hAnsi="Palatino Linotype"/>
        </w:rPr>
      </w:pPr>
      <w:r w:rsidRPr="00365292">
        <w:rPr>
          <w:rFonts w:ascii="Palatino Linotype" w:hAnsi="Palatino Linotype"/>
          <w:b/>
        </w:rPr>
        <w:t>VISTO</w:t>
      </w:r>
      <w:r w:rsidR="00D5689F" w:rsidRPr="00365292">
        <w:rPr>
          <w:rFonts w:ascii="Palatino Linotype" w:hAnsi="Palatino Linotype"/>
        </w:rPr>
        <w:t xml:space="preserve"> </w:t>
      </w:r>
      <w:r w:rsidR="00DD5205" w:rsidRPr="00365292">
        <w:rPr>
          <w:rFonts w:ascii="Palatino Linotype" w:hAnsi="Palatino Linotype"/>
        </w:rPr>
        <w:t>el</w:t>
      </w:r>
      <w:r w:rsidR="00D5689F" w:rsidRPr="00365292">
        <w:rPr>
          <w:rFonts w:ascii="Palatino Linotype" w:hAnsi="Palatino Linotype"/>
        </w:rPr>
        <w:t xml:space="preserve"> </w:t>
      </w:r>
      <w:r w:rsidRPr="00365292">
        <w:rPr>
          <w:rFonts w:ascii="Palatino Linotype" w:hAnsi="Palatino Linotype"/>
        </w:rPr>
        <w:t>expediente</w:t>
      </w:r>
      <w:r w:rsidR="00D5689F" w:rsidRPr="00365292">
        <w:rPr>
          <w:rFonts w:ascii="Palatino Linotype" w:hAnsi="Palatino Linotype"/>
        </w:rPr>
        <w:t xml:space="preserve"> </w:t>
      </w:r>
      <w:r w:rsidRPr="00365292">
        <w:rPr>
          <w:rFonts w:ascii="Palatino Linotype" w:hAnsi="Palatino Linotype"/>
        </w:rPr>
        <w:t>formado</w:t>
      </w:r>
      <w:r w:rsidR="00D5689F" w:rsidRPr="00365292">
        <w:rPr>
          <w:rFonts w:ascii="Palatino Linotype" w:hAnsi="Palatino Linotype"/>
        </w:rPr>
        <w:t xml:space="preserve"> </w:t>
      </w:r>
      <w:r w:rsidRPr="00365292">
        <w:rPr>
          <w:rFonts w:ascii="Palatino Linotype" w:hAnsi="Palatino Linotype"/>
        </w:rPr>
        <w:t>con</w:t>
      </w:r>
      <w:r w:rsidR="00D5689F" w:rsidRPr="00365292">
        <w:rPr>
          <w:rFonts w:ascii="Palatino Linotype" w:hAnsi="Palatino Linotype"/>
        </w:rPr>
        <w:t xml:space="preserve"> </w:t>
      </w:r>
      <w:r w:rsidRPr="00365292">
        <w:rPr>
          <w:rFonts w:ascii="Palatino Linotype" w:hAnsi="Palatino Linotype"/>
        </w:rPr>
        <w:t>motivo</w:t>
      </w:r>
      <w:r w:rsidR="00D5689F" w:rsidRPr="00365292">
        <w:rPr>
          <w:rFonts w:ascii="Palatino Linotype" w:hAnsi="Palatino Linotype"/>
        </w:rPr>
        <w:t xml:space="preserve"> </w:t>
      </w:r>
      <w:r w:rsidRPr="00365292">
        <w:rPr>
          <w:rFonts w:ascii="Palatino Linotype" w:hAnsi="Palatino Linotype"/>
        </w:rPr>
        <w:t>de</w:t>
      </w:r>
      <w:r w:rsidR="00DD5205" w:rsidRPr="00365292">
        <w:rPr>
          <w:rFonts w:ascii="Palatino Linotype" w:hAnsi="Palatino Linotype"/>
        </w:rPr>
        <w:t>l</w:t>
      </w:r>
      <w:r w:rsidR="00D5689F" w:rsidRPr="00365292">
        <w:rPr>
          <w:rFonts w:ascii="Palatino Linotype" w:hAnsi="Palatino Linotype"/>
        </w:rPr>
        <w:t xml:space="preserve"> </w:t>
      </w:r>
      <w:r w:rsidR="00B514DC" w:rsidRPr="00365292">
        <w:rPr>
          <w:rFonts w:ascii="Palatino Linotype" w:hAnsi="Palatino Linotype"/>
        </w:rPr>
        <w:t>Recurso</w:t>
      </w:r>
      <w:r w:rsidR="00D5689F" w:rsidRPr="00365292">
        <w:rPr>
          <w:rFonts w:ascii="Palatino Linotype" w:hAnsi="Palatino Linotype"/>
        </w:rPr>
        <w:t xml:space="preserve"> </w:t>
      </w:r>
      <w:r w:rsidRPr="00365292">
        <w:rPr>
          <w:rFonts w:ascii="Palatino Linotype" w:hAnsi="Palatino Linotype"/>
        </w:rPr>
        <w:t>de</w:t>
      </w:r>
      <w:r w:rsidR="00D5689F" w:rsidRPr="00365292">
        <w:rPr>
          <w:rFonts w:ascii="Palatino Linotype" w:hAnsi="Palatino Linotype"/>
        </w:rPr>
        <w:t xml:space="preserve"> </w:t>
      </w:r>
      <w:r w:rsidR="00B514DC" w:rsidRPr="00365292">
        <w:rPr>
          <w:rFonts w:ascii="Palatino Linotype" w:hAnsi="Palatino Linotype"/>
        </w:rPr>
        <w:t>Revisión</w:t>
      </w:r>
      <w:r w:rsidR="00D5689F" w:rsidRPr="00365292">
        <w:rPr>
          <w:rFonts w:ascii="Palatino Linotype" w:hAnsi="Palatino Linotype"/>
        </w:rPr>
        <w:t xml:space="preserve"> </w:t>
      </w:r>
      <w:bookmarkStart w:id="0" w:name="_GoBack"/>
      <w:r w:rsidR="008A40E8" w:rsidRPr="00365292">
        <w:rPr>
          <w:rFonts w:ascii="Palatino Linotype" w:hAnsi="Palatino Linotype"/>
          <w:b/>
        </w:rPr>
        <w:t>07637/INFOEM/IP/RR/2019</w:t>
      </w:r>
      <w:bookmarkEnd w:id="0"/>
      <w:r w:rsidRPr="00365292">
        <w:rPr>
          <w:rFonts w:ascii="Palatino Linotype" w:hAnsi="Palatino Linotype"/>
        </w:rPr>
        <w:t>,</w:t>
      </w:r>
      <w:r w:rsidR="00D5689F" w:rsidRPr="00365292">
        <w:rPr>
          <w:rFonts w:ascii="Palatino Linotype" w:hAnsi="Palatino Linotype"/>
        </w:rPr>
        <w:t xml:space="preserve"> </w:t>
      </w:r>
      <w:r w:rsidRPr="00365292">
        <w:rPr>
          <w:rFonts w:ascii="Palatino Linotype" w:hAnsi="Palatino Linotype"/>
        </w:rPr>
        <w:t>promovido</w:t>
      </w:r>
      <w:r w:rsidR="00D5689F" w:rsidRPr="00365292">
        <w:rPr>
          <w:rFonts w:ascii="Palatino Linotype" w:hAnsi="Palatino Linotype"/>
        </w:rPr>
        <w:t xml:space="preserve"> </w:t>
      </w:r>
      <w:r w:rsidRPr="00365292">
        <w:rPr>
          <w:rFonts w:ascii="Palatino Linotype" w:hAnsi="Palatino Linotype"/>
        </w:rPr>
        <w:t>por</w:t>
      </w:r>
      <w:r w:rsidR="00D5689F" w:rsidRPr="00365292">
        <w:rPr>
          <w:rFonts w:ascii="Palatino Linotype" w:hAnsi="Palatino Linotype"/>
        </w:rPr>
        <w:t xml:space="preserve"> </w:t>
      </w:r>
      <w:r w:rsidR="00A242CD" w:rsidRPr="00365292">
        <w:rPr>
          <w:rFonts w:ascii="Palatino Linotype" w:hAnsi="Palatino Linotype"/>
        </w:rPr>
        <w:t>el C.</w:t>
      </w:r>
      <w:r w:rsidR="00C545BA">
        <w:rPr>
          <w:rFonts w:ascii="Palatino Linotype" w:hAnsi="Palatino Linotype"/>
        </w:rPr>
        <w:t xml:space="preserve"> </w:t>
      </w:r>
      <w:r w:rsidR="00EA6F6D" w:rsidRPr="00EA6F6D">
        <w:rPr>
          <w:rFonts w:ascii="Palatino Linotype" w:hAnsi="Palatino Linotype"/>
          <w:b/>
        </w:rPr>
        <w:t>XXXXXX XXXXXXX XXXXXXXX XXXXXXXXX</w:t>
      </w:r>
      <w:r w:rsidR="00E6045D" w:rsidRPr="00365292">
        <w:rPr>
          <w:rFonts w:ascii="Palatino Linotype" w:hAnsi="Palatino Linotype" w:cs="Arial"/>
        </w:rPr>
        <w:t>,</w:t>
      </w:r>
      <w:r w:rsidR="00D5689F" w:rsidRPr="00365292">
        <w:rPr>
          <w:rFonts w:ascii="Palatino Linotype" w:hAnsi="Palatino Linotype" w:cs="Arial"/>
        </w:rPr>
        <w:t xml:space="preserve"> </w:t>
      </w:r>
      <w:r w:rsidR="00E6045D" w:rsidRPr="00365292">
        <w:rPr>
          <w:rFonts w:ascii="Palatino Linotype" w:hAnsi="Palatino Linotype" w:cs="Arial"/>
        </w:rPr>
        <w:t>en</w:t>
      </w:r>
      <w:r w:rsidR="00D5689F" w:rsidRPr="00365292">
        <w:rPr>
          <w:rFonts w:ascii="Palatino Linotype" w:hAnsi="Palatino Linotype" w:cs="Arial"/>
        </w:rPr>
        <w:t xml:space="preserve"> </w:t>
      </w:r>
      <w:r w:rsidR="00E6045D" w:rsidRPr="00365292">
        <w:rPr>
          <w:rFonts w:ascii="Palatino Linotype" w:hAnsi="Palatino Linotype" w:cs="Arial"/>
        </w:rPr>
        <w:t>lo</w:t>
      </w:r>
      <w:r w:rsidR="00D5689F" w:rsidRPr="00365292">
        <w:rPr>
          <w:rFonts w:ascii="Palatino Linotype" w:hAnsi="Palatino Linotype" w:cs="Arial"/>
        </w:rPr>
        <w:t xml:space="preserve"> </w:t>
      </w:r>
      <w:r w:rsidR="00E6045D" w:rsidRPr="00365292">
        <w:rPr>
          <w:rFonts w:ascii="Palatino Linotype" w:hAnsi="Palatino Linotype" w:cs="Arial"/>
        </w:rPr>
        <w:t>sucesivo</w:t>
      </w:r>
      <w:r w:rsidR="00D5689F" w:rsidRPr="00365292">
        <w:rPr>
          <w:rFonts w:ascii="Palatino Linotype" w:hAnsi="Palatino Linotype" w:cs="Arial"/>
          <w:b/>
        </w:rPr>
        <w:t xml:space="preserve"> </w:t>
      </w:r>
      <w:r w:rsidR="005C3883" w:rsidRPr="00365292">
        <w:rPr>
          <w:rFonts w:ascii="Palatino Linotype" w:hAnsi="Palatino Linotype" w:cs="Arial"/>
          <w:b/>
        </w:rPr>
        <w:t>EL</w:t>
      </w:r>
      <w:r w:rsidR="00D5689F" w:rsidRPr="00365292">
        <w:rPr>
          <w:rFonts w:ascii="Palatino Linotype" w:hAnsi="Palatino Linotype" w:cs="Arial"/>
          <w:b/>
        </w:rPr>
        <w:t xml:space="preserve"> </w:t>
      </w:r>
      <w:r w:rsidR="00D83B69" w:rsidRPr="00365292">
        <w:rPr>
          <w:rFonts w:ascii="Palatino Linotype" w:hAnsi="Palatino Linotype" w:cs="Arial"/>
          <w:b/>
        </w:rPr>
        <w:t>RECURRENTE</w:t>
      </w:r>
      <w:r w:rsidRPr="00365292">
        <w:rPr>
          <w:rFonts w:ascii="Palatino Linotype" w:hAnsi="Palatino Linotype"/>
        </w:rPr>
        <w:t>,</w:t>
      </w:r>
      <w:r w:rsidR="00D5689F" w:rsidRPr="00365292">
        <w:rPr>
          <w:rFonts w:ascii="Palatino Linotype" w:hAnsi="Palatino Linotype"/>
        </w:rPr>
        <w:t xml:space="preserve"> </w:t>
      </w:r>
      <w:r w:rsidRPr="00365292">
        <w:rPr>
          <w:rFonts w:ascii="Palatino Linotype" w:hAnsi="Palatino Linotype"/>
        </w:rPr>
        <w:t>en</w:t>
      </w:r>
      <w:r w:rsidR="00D5689F" w:rsidRPr="00365292">
        <w:rPr>
          <w:rFonts w:ascii="Palatino Linotype" w:hAnsi="Palatino Linotype"/>
        </w:rPr>
        <w:t xml:space="preserve"> </w:t>
      </w:r>
      <w:r w:rsidRPr="00365292">
        <w:rPr>
          <w:rFonts w:ascii="Palatino Linotype" w:hAnsi="Palatino Linotype"/>
        </w:rPr>
        <w:t>contra</w:t>
      </w:r>
      <w:r w:rsidR="00D5689F" w:rsidRPr="00365292">
        <w:rPr>
          <w:rFonts w:ascii="Palatino Linotype" w:hAnsi="Palatino Linotype"/>
        </w:rPr>
        <w:t xml:space="preserve"> </w:t>
      </w:r>
      <w:r w:rsidRPr="00365292">
        <w:rPr>
          <w:rFonts w:ascii="Palatino Linotype" w:hAnsi="Palatino Linotype"/>
        </w:rPr>
        <w:t>de</w:t>
      </w:r>
      <w:r w:rsidR="00D5689F" w:rsidRPr="00365292">
        <w:rPr>
          <w:rFonts w:ascii="Palatino Linotype" w:hAnsi="Palatino Linotype"/>
        </w:rPr>
        <w:t xml:space="preserve"> </w:t>
      </w:r>
      <w:r w:rsidRPr="00365292">
        <w:rPr>
          <w:rFonts w:ascii="Palatino Linotype" w:hAnsi="Palatino Linotype"/>
        </w:rPr>
        <w:t>la</w:t>
      </w:r>
      <w:r w:rsidR="00D5689F" w:rsidRPr="00365292">
        <w:rPr>
          <w:rFonts w:ascii="Palatino Linotype" w:hAnsi="Palatino Linotype"/>
        </w:rPr>
        <w:t xml:space="preserve"> </w:t>
      </w:r>
      <w:r w:rsidR="00B514DC" w:rsidRPr="00365292">
        <w:rPr>
          <w:rFonts w:ascii="Palatino Linotype" w:hAnsi="Palatino Linotype"/>
        </w:rPr>
        <w:t>falta</w:t>
      </w:r>
      <w:r w:rsidR="004F3737" w:rsidRPr="00365292">
        <w:rPr>
          <w:rFonts w:ascii="Palatino Linotype" w:hAnsi="Palatino Linotype"/>
        </w:rPr>
        <w:t xml:space="preserve"> de trámite y</w:t>
      </w:r>
      <w:r w:rsidR="00D5689F" w:rsidRPr="00365292">
        <w:rPr>
          <w:rFonts w:ascii="Palatino Linotype" w:hAnsi="Palatino Linotype"/>
        </w:rPr>
        <w:t xml:space="preserve"> </w:t>
      </w:r>
      <w:r w:rsidRPr="00365292">
        <w:rPr>
          <w:rFonts w:ascii="Palatino Linotype" w:hAnsi="Palatino Linotype"/>
        </w:rPr>
        <w:t>respuesta</w:t>
      </w:r>
      <w:r w:rsidR="00D5689F" w:rsidRPr="00365292">
        <w:rPr>
          <w:rFonts w:ascii="Palatino Linotype" w:hAnsi="Palatino Linotype"/>
        </w:rPr>
        <w:t xml:space="preserve"> </w:t>
      </w:r>
      <w:r w:rsidR="00B514DC" w:rsidRPr="00365292">
        <w:rPr>
          <w:rFonts w:ascii="Palatino Linotype" w:hAnsi="Palatino Linotype"/>
        </w:rPr>
        <w:t>d</w:t>
      </w:r>
      <w:r w:rsidR="00567F6C" w:rsidRPr="00365292">
        <w:rPr>
          <w:rFonts w:ascii="Palatino Linotype" w:hAnsi="Palatino Linotype"/>
        </w:rPr>
        <w:t>el</w:t>
      </w:r>
      <w:r w:rsidR="00D5689F" w:rsidRPr="00365292">
        <w:t xml:space="preserve"> </w:t>
      </w:r>
      <w:r w:rsidR="008A40E8" w:rsidRPr="00365292">
        <w:rPr>
          <w:rFonts w:ascii="Palatino Linotype" w:hAnsi="Palatino Linotype"/>
          <w:b/>
        </w:rPr>
        <w:t xml:space="preserve">Ayuntamiento de </w:t>
      </w:r>
      <w:proofErr w:type="spellStart"/>
      <w:r w:rsidR="008A40E8" w:rsidRPr="00365292">
        <w:rPr>
          <w:rFonts w:ascii="Palatino Linotype" w:hAnsi="Palatino Linotype"/>
          <w:b/>
        </w:rPr>
        <w:t>Ozumba</w:t>
      </w:r>
      <w:proofErr w:type="spellEnd"/>
      <w:r w:rsidRPr="00365292">
        <w:rPr>
          <w:rFonts w:ascii="Palatino Linotype" w:hAnsi="Palatino Linotype"/>
        </w:rPr>
        <w:t>,</w:t>
      </w:r>
      <w:r w:rsidR="00D5689F" w:rsidRPr="00365292">
        <w:rPr>
          <w:rFonts w:ascii="Palatino Linotype" w:hAnsi="Palatino Linotype"/>
        </w:rPr>
        <w:t xml:space="preserve"> </w:t>
      </w:r>
      <w:r w:rsidRPr="00365292">
        <w:rPr>
          <w:rFonts w:ascii="Palatino Linotype" w:hAnsi="Palatino Linotype"/>
        </w:rPr>
        <w:t>en</w:t>
      </w:r>
      <w:r w:rsidR="00D5689F" w:rsidRPr="00365292">
        <w:rPr>
          <w:rFonts w:ascii="Palatino Linotype" w:hAnsi="Palatino Linotype"/>
        </w:rPr>
        <w:t xml:space="preserve"> </w:t>
      </w:r>
      <w:r w:rsidRPr="00365292">
        <w:rPr>
          <w:rFonts w:ascii="Palatino Linotype" w:hAnsi="Palatino Linotype"/>
        </w:rPr>
        <w:t>lo</w:t>
      </w:r>
      <w:r w:rsidR="00D5689F" w:rsidRPr="00365292">
        <w:rPr>
          <w:rFonts w:ascii="Palatino Linotype" w:hAnsi="Palatino Linotype"/>
        </w:rPr>
        <w:t xml:space="preserve"> </w:t>
      </w:r>
      <w:r w:rsidRPr="00365292">
        <w:rPr>
          <w:rFonts w:ascii="Palatino Linotype" w:hAnsi="Palatino Linotype"/>
        </w:rPr>
        <w:t>sucesivo</w:t>
      </w:r>
      <w:r w:rsidR="00D5689F" w:rsidRPr="00365292">
        <w:rPr>
          <w:rFonts w:ascii="Palatino Linotype" w:hAnsi="Palatino Linotype"/>
        </w:rPr>
        <w:t xml:space="preserve"> </w:t>
      </w:r>
      <w:r w:rsidRPr="00365292">
        <w:rPr>
          <w:rFonts w:ascii="Palatino Linotype" w:hAnsi="Palatino Linotype"/>
          <w:b/>
        </w:rPr>
        <w:t>EL</w:t>
      </w:r>
      <w:r w:rsidR="00D5689F" w:rsidRPr="00365292">
        <w:rPr>
          <w:rFonts w:ascii="Palatino Linotype" w:hAnsi="Palatino Linotype"/>
          <w:b/>
        </w:rPr>
        <w:t xml:space="preserve"> </w:t>
      </w:r>
      <w:r w:rsidRPr="00365292">
        <w:rPr>
          <w:rFonts w:ascii="Palatino Linotype" w:hAnsi="Palatino Linotype"/>
          <w:b/>
        </w:rPr>
        <w:t>SUJETO</w:t>
      </w:r>
      <w:r w:rsidR="00D5689F" w:rsidRPr="00365292">
        <w:rPr>
          <w:rFonts w:ascii="Palatino Linotype" w:hAnsi="Palatino Linotype"/>
          <w:b/>
        </w:rPr>
        <w:t xml:space="preserve"> </w:t>
      </w:r>
      <w:r w:rsidRPr="00365292">
        <w:rPr>
          <w:rFonts w:ascii="Palatino Linotype" w:hAnsi="Palatino Linotype"/>
          <w:b/>
        </w:rPr>
        <w:t>OBLIGADO</w:t>
      </w:r>
      <w:r w:rsidRPr="00365292">
        <w:rPr>
          <w:rFonts w:ascii="Palatino Linotype" w:hAnsi="Palatino Linotype"/>
        </w:rPr>
        <w:t>,</w:t>
      </w:r>
      <w:r w:rsidR="00D5689F" w:rsidRPr="00365292">
        <w:rPr>
          <w:rFonts w:ascii="Palatino Linotype" w:hAnsi="Palatino Linotype"/>
        </w:rPr>
        <w:t xml:space="preserve"> </w:t>
      </w:r>
      <w:r w:rsidRPr="00365292">
        <w:rPr>
          <w:rFonts w:ascii="Palatino Linotype" w:hAnsi="Palatino Linotype"/>
        </w:rPr>
        <w:t>se</w:t>
      </w:r>
      <w:r w:rsidR="00D5689F" w:rsidRPr="00365292">
        <w:rPr>
          <w:rFonts w:ascii="Palatino Linotype" w:hAnsi="Palatino Linotype"/>
        </w:rPr>
        <w:t xml:space="preserve"> </w:t>
      </w:r>
      <w:r w:rsidRPr="00365292">
        <w:rPr>
          <w:rFonts w:ascii="Palatino Linotype" w:hAnsi="Palatino Linotype"/>
        </w:rPr>
        <w:t>procede</w:t>
      </w:r>
      <w:r w:rsidR="00D5689F" w:rsidRPr="00365292">
        <w:rPr>
          <w:rFonts w:ascii="Palatino Linotype" w:hAnsi="Palatino Linotype"/>
        </w:rPr>
        <w:t xml:space="preserve"> </w:t>
      </w:r>
      <w:r w:rsidRPr="00365292">
        <w:rPr>
          <w:rFonts w:ascii="Palatino Linotype" w:hAnsi="Palatino Linotype"/>
        </w:rPr>
        <w:t>a</w:t>
      </w:r>
      <w:r w:rsidR="00D5689F" w:rsidRPr="00365292">
        <w:rPr>
          <w:rFonts w:ascii="Palatino Linotype" w:hAnsi="Palatino Linotype"/>
        </w:rPr>
        <w:t xml:space="preserve"> </w:t>
      </w:r>
      <w:r w:rsidRPr="00365292">
        <w:rPr>
          <w:rFonts w:ascii="Palatino Linotype" w:hAnsi="Palatino Linotype"/>
        </w:rPr>
        <w:t>dictar</w:t>
      </w:r>
      <w:r w:rsidR="00D5689F" w:rsidRPr="00365292">
        <w:rPr>
          <w:rFonts w:ascii="Palatino Linotype" w:hAnsi="Palatino Linotype"/>
        </w:rPr>
        <w:t xml:space="preserve"> </w:t>
      </w:r>
      <w:r w:rsidRPr="00365292">
        <w:rPr>
          <w:rFonts w:ascii="Palatino Linotype" w:hAnsi="Palatino Linotype"/>
        </w:rPr>
        <w:t>la</w:t>
      </w:r>
      <w:r w:rsidR="00D5689F" w:rsidRPr="00365292">
        <w:rPr>
          <w:rFonts w:ascii="Palatino Linotype" w:hAnsi="Palatino Linotype"/>
        </w:rPr>
        <w:t xml:space="preserve"> </w:t>
      </w:r>
      <w:r w:rsidRPr="00365292">
        <w:rPr>
          <w:rFonts w:ascii="Palatino Linotype" w:hAnsi="Palatino Linotype"/>
        </w:rPr>
        <w:t>presente</w:t>
      </w:r>
      <w:r w:rsidR="00D5689F" w:rsidRPr="00365292">
        <w:rPr>
          <w:rFonts w:ascii="Palatino Linotype" w:hAnsi="Palatino Linotype"/>
        </w:rPr>
        <w:t xml:space="preserve"> </w:t>
      </w:r>
      <w:r w:rsidRPr="00365292">
        <w:rPr>
          <w:rFonts w:ascii="Palatino Linotype" w:hAnsi="Palatino Linotype"/>
        </w:rPr>
        <w:t>resolución</w:t>
      </w:r>
      <w:r w:rsidR="00D5689F" w:rsidRPr="00365292">
        <w:rPr>
          <w:rFonts w:ascii="Palatino Linotype" w:hAnsi="Palatino Linotype"/>
        </w:rPr>
        <w:t xml:space="preserve"> </w:t>
      </w:r>
      <w:r w:rsidRPr="00365292">
        <w:rPr>
          <w:rFonts w:ascii="Palatino Linotype" w:hAnsi="Palatino Linotype"/>
        </w:rPr>
        <w:t>con</w:t>
      </w:r>
      <w:r w:rsidR="00D5689F" w:rsidRPr="00365292">
        <w:rPr>
          <w:rFonts w:ascii="Palatino Linotype" w:hAnsi="Palatino Linotype"/>
        </w:rPr>
        <w:t xml:space="preserve"> </w:t>
      </w:r>
      <w:r w:rsidRPr="00365292">
        <w:rPr>
          <w:rFonts w:ascii="Palatino Linotype" w:hAnsi="Palatino Linotype"/>
        </w:rPr>
        <w:t>base</w:t>
      </w:r>
      <w:r w:rsidR="00D5689F" w:rsidRPr="00365292">
        <w:rPr>
          <w:rFonts w:ascii="Palatino Linotype" w:hAnsi="Palatino Linotype"/>
        </w:rPr>
        <w:t xml:space="preserve"> </w:t>
      </w:r>
      <w:r w:rsidRPr="00365292">
        <w:rPr>
          <w:rFonts w:ascii="Palatino Linotype" w:hAnsi="Palatino Linotype"/>
        </w:rPr>
        <w:t>en</w:t>
      </w:r>
      <w:r w:rsidR="00D5689F" w:rsidRPr="00365292">
        <w:rPr>
          <w:rFonts w:ascii="Palatino Linotype" w:hAnsi="Palatino Linotype"/>
        </w:rPr>
        <w:t xml:space="preserve"> </w:t>
      </w:r>
      <w:r w:rsidRPr="00365292">
        <w:rPr>
          <w:rFonts w:ascii="Palatino Linotype" w:hAnsi="Palatino Linotype"/>
        </w:rPr>
        <w:t>lo</w:t>
      </w:r>
      <w:r w:rsidR="00D5689F" w:rsidRPr="00365292">
        <w:rPr>
          <w:rFonts w:ascii="Palatino Linotype" w:hAnsi="Palatino Linotype"/>
        </w:rPr>
        <w:t xml:space="preserve"> </w:t>
      </w:r>
      <w:r w:rsidRPr="00365292">
        <w:rPr>
          <w:rFonts w:ascii="Palatino Linotype" w:hAnsi="Palatino Linotype"/>
        </w:rPr>
        <w:t>siguiente:</w:t>
      </w:r>
    </w:p>
    <w:p w:rsidR="00A2780F" w:rsidRPr="00365292" w:rsidRDefault="00A2780F" w:rsidP="00471E0D">
      <w:pPr>
        <w:spacing w:before="360" w:after="360"/>
        <w:jc w:val="center"/>
        <w:rPr>
          <w:rFonts w:ascii="Palatino Linotype" w:hAnsi="Palatino Linotype"/>
          <w:b/>
          <w:bCs/>
          <w:spacing w:val="60"/>
          <w:sz w:val="28"/>
        </w:rPr>
      </w:pPr>
      <w:r w:rsidRPr="00365292">
        <w:rPr>
          <w:rFonts w:ascii="Palatino Linotype" w:hAnsi="Palatino Linotype"/>
          <w:b/>
          <w:bCs/>
          <w:spacing w:val="60"/>
          <w:sz w:val="28"/>
        </w:rPr>
        <w:t>RESULTANDO</w:t>
      </w:r>
    </w:p>
    <w:p w:rsidR="006A1609" w:rsidRPr="00365292" w:rsidRDefault="006A1609" w:rsidP="008A40E8">
      <w:pPr>
        <w:pStyle w:val="Prrafodelista"/>
        <w:widowControl w:val="0"/>
        <w:numPr>
          <w:ilvl w:val="0"/>
          <w:numId w:val="5"/>
        </w:numPr>
        <w:tabs>
          <w:tab w:val="left" w:pos="709"/>
        </w:tabs>
        <w:autoSpaceDE w:val="0"/>
        <w:autoSpaceDN w:val="0"/>
        <w:adjustRightInd w:val="0"/>
        <w:spacing w:before="360" w:after="200" w:line="360" w:lineRule="auto"/>
        <w:ind w:left="0" w:firstLine="0"/>
        <w:jc w:val="both"/>
        <w:rPr>
          <w:rFonts w:ascii="Palatino Linotype" w:hAnsi="Palatino Linotype" w:cs="Arial"/>
        </w:rPr>
      </w:pPr>
      <w:bookmarkStart w:id="1" w:name="_Ref18582877"/>
      <w:r w:rsidRPr="00365292">
        <w:rPr>
          <w:rFonts w:ascii="Palatino Linotype" w:hAnsi="Palatino Linotype"/>
        </w:rPr>
        <w:t xml:space="preserve">En </w:t>
      </w:r>
      <w:r w:rsidRPr="00365292">
        <w:rPr>
          <w:rFonts w:ascii="Palatino Linotype" w:hAnsi="Palatino Linotype" w:cs="Arial"/>
        </w:rPr>
        <w:t>fecha</w:t>
      </w:r>
      <w:r w:rsidRPr="00365292">
        <w:rPr>
          <w:rFonts w:ascii="Palatino Linotype" w:hAnsi="Palatino Linotype"/>
        </w:rPr>
        <w:t xml:space="preserve"> </w:t>
      </w:r>
      <w:r w:rsidR="004F3737" w:rsidRPr="00365292">
        <w:rPr>
          <w:rFonts w:ascii="Palatino Linotype" w:hAnsi="Palatino Linotype"/>
        </w:rPr>
        <w:t>do</w:t>
      </w:r>
      <w:r w:rsidR="00CA5289" w:rsidRPr="00365292">
        <w:rPr>
          <w:rFonts w:ascii="Palatino Linotype" w:hAnsi="Palatino Linotype"/>
        </w:rPr>
        <w:t xml:space="preserve">s </w:t>
      </w:r>
      <w:r w:rsidRPr="00365292">
        <w:rPr>
          <w:rFonts w:ascii="Palatino Linotype" w:hAnsi="Palatino Linotype"/>
        </w:rPr>
        <w:t xml:space="preserve">de </w:t>
      </w:r>
      <w:r w:rsidR="00CA5289" w:rsidRPr="00365292">
        <w:rPr>
          <w:rFonts w:ascii="Palatino Linotype" w:hAnsi="Palatino Linotype"/>
        </w:rPr>
        <w:t xml:space="preserve">septiembre </w:t>
      </w:r>
      <w:r w:rsidRPr="00365292">
        <w:rPr>
          <w:rFonts w:ascii="Palatino Linotype" w:hAnsi="Palatino Linotype"/>
        </w:rPr>
        <w:t xml:space="preserve">de dos mil diecinueve, </w:t>
      </w:r>
      <w:r w:rsidR="005C3883" w:rsidRPr="00365292">
        <w:rPr>
          <w:rFonts w:ascii="Palatino Linotype" w:hAnsi="Palatino Linotype" w:cs="Arial"/>
          <w:b/>
        </w:rPr>
        <w:t>EL RECURRENTE</w:t>
      </w:r>
      <w:r w:rsidR="005C3883" w:rsidRPr="00365292">
        <w:rPr>
          <w:rFonts w:ascii="Palatino Linotype" w:hAnsi="Palatino Linotype"/>
        </w:rPr>
        <w:t xml:space="preserve"> </w:t>
      </w:r>
      <w:r w:rsidR="004F3737" w:rsidRPr="00365292">
        <w:rPr>
          <w:rFonts w:ascii="Palatino Linotype" w:hAnsi="Palatino Linotype"/>
        </w:rPr>
        <w:t>presentó a través de</w:t>
      </w:r>
      <w:r w:rsidR="005C3883" w:rsidRPr="00365292">
        <w:rPr>
          <w:rFonts w:ascii="Palatino Linotype" w:hAnsi="Palatino Linotype"/>
        </w:rPr>
        <w:t xml:space="preserve">l </w:t>
      </w:r>
      <w:r w:rsidR="004F3737" w:rsidRPr="00365292">
        <w:rPr>
          <w:rFonts w:ascii="Palatino Linotype" w:hAnsi="Palatino Linotype" w:cs="Arial"/>
        </w:rPr>
        <w:t>Sistema</w:t>
      </w:r>
      <w:r w:rsidR="004F3737" w:rsidRPr="00365292">
        <w:rPr>
          <w:rFonts w:ascii="Palatino Linotype" w:hAnsi="Palatino Linotype"/>
        </w:rPr>
        <w:t xml:space="preserve"> de Acceso a la Información Mexiquense, en lo subsecuente</w:t>
      </w:r>
      <w:r w:rsidR="004F3737" w:rsidRPr="00365292">
        <w:rPr>
          <w:rFonts w:ascii="Palatino Linotype" w:hAnsi="Palatino Linotype"/>
          <w:b/>
        </w:rPr>
        <w:t xml:space="preserve"> </w:t>
      </w:r>
      <w:r w:rsidRPr="00365292">
        <w:rPr>
          <w:rFonts w:ascii="Palatino Linotype" w:hAnsi="Palatino Linotype"/>
          <w:b/>
        </w:rPr>
        <w:t>EL SAIMEX</w:t>
      </w:r>
      <w:r w:rsidRPr="00365292">
        <w:rPr>
          <w:rFonts w:ascii="Palatino Linotype" w:hAnsi="Palatino Linotype"/>
        </w:rPr>
        <w:t xml:space="preserve"> ante </w:t>
      </w:r>
      <w:r w:rsidRPr="00365292">
        <w:rPr>
          <w:rFonts w:ascii="Palatino Linotype" w:hAnsi="Palatino Linotype"/>
          <w:b/>
        </w:rPr>
        <w:t>EL SUJETO OBLIGADO</w:t>
      </w:r>
      <w:r w:rsidRPr="00365292">
        <w:rPr>
          <w:rFonts w:ascii="Palatino Linotype" w:hAnsi="Palatino Linotype"/>
        </w:rPr>
        <w:t xml:space="preserve">, la solicitud de acceso a la información pública, a la que se le asignó el número </w:t>
      </w:r>
      <w:r w:rsidR="008A40E8" w:rsidRPr="00365292">
        <w:rPr>
          <w:rFonts w:ascii="Palatino Linotype" w:hAnsi="Palatino Linotype"/>
          <w:b/>
          <w:bCs/>
        </w:rPr>
        <w:t>00150/OZUMBA/IP/2019</w:t>
      </w:r>
      <w:r w:rsidRPr="00365292">
        <w:rPr>
          <w:rFonts w:ascii="Palatino Linotype" w:hAnsi="Palatino Linotype"/>
        </w:rPr>
        <w:t>, mediante la cual requirió por dicha vía:</w:t>
      </w:r>
    </w:p>
    <w:p w:rsidR="006A1609" w:rsidRPr="00365292" w:rsidRDefault="006A1609" w:rsidP="00CA5289">
      <w:pPr>
        <w:spacing w:before="120" w:after="120"/>
        <w:ind w:left="709" w:right="709"/>
        <w:jc w:val="both"/>
        <w:rPr>
          <w:rFonts w:ascii="Palatino Linotype" w:hAnsi="Palatino Linotype"/>
          <w:sz w:val="22"/>
          <w:szCs w:val="22"/>
        </w:rPr>
      </w:pPr>
      <w:r w:rsidRPr="00365292">
        <w:rPr>
          <w:rFonts w:ascii="Palatino Linotype" w:hAnsi="Palatino Linotype" w:cs="Arial"/>
          <w:i/>
          <w:sz w:val="22"/>
          <w:szCs w:val="22"/>
        </w:rPr>
        <w:t>“</w:t>
      </w:r>
      <w:r w:rsidR="00CA5289" w:rsidRPr="00365292">
        <w:rPr>
          <w:rFonts w:ascii="Palatino Linotype" w:hAnsi="Palatino Linotype" w:cs="Arial"/>
          <w:i/>
          <w:sz w:val="22"/>
          <w:szCs w:val="22"/>
        </w:rPr>
        <w:t xml:space="preserve">Buenas tardes solicito amablemente el Reglamento Interno Laboral, por el cual se rige la administración pública en el periodo 2019.-2021, el acta de cabildo donde se </w:t>
      </w:r>
      <w:proofErr w:type="spellStart"/>
      <w:r w:rsidR="00CA5289" w:rsidRPr="00365292">
        <w:rPr>
          <w:rFonts w:ascii="Palatino Linotype" w:hAnsi="Palatino Linotype" w:cs="Arial"/>
          <w:i/>
          <w:sz w:val="22"/>
          <w:szCs w:val="22"/>
        </w:rPr>
        <w:t>autorizo</w:t>
      </w:r>
      <w:proofErr w:type="spellEnd"/>
      <w:r w:rsidR="00CA5289" w:rsidRPr="00365292">
        <w:rPr>
          <w:rFonts w:ascii="Palatino Linotype" w:hAnsi="Palatino Linotype" w:cs="Arial"/>
          <w:i/>
          <w:sz w:val="22"/>
          <w:szCs w:val="22"/>
        </w:rPr>
        <w:t>, fecha de publicación conforme a la legislación estatal, cual fue la manera de difundirlo entre el personal de la administración pública municipal, Informe de su difusión (con fecha no mayor a un año).</w:t>
      </w:r>
      <w:r w:rsidRPr="00365292">
        <w:rPr>
          <w:rFonts w:ascii="Palatino Linotype" w:hAnsi="Palatino Linotype" w:cs="Arial"/>
          <w:i/>
          <w:sz w:val="22"/>
          <w:szCs w:val="22"/>
        </w:rPr>
        <w:t xml:space="preserve">” </w:t>
      </w:r>
      <w:r w:rsidRPr="00365292">
        <w:rPr>
          <w:rFonts w:ascii="Palatino Linotype" w:hAnsi="Palatino Linotype"/>
          <w:sz w:val="22"/>
          <w:szCs w:val="22"/>
        </w:rPr>
        <w:t>(Sic)</w:t>
      </w:r>
    </w:p>
    <w:p w:rsidR="006A1609" w:rsidRPr="00365292" w:rsidRDefault="006A1609" w:rsidP="00471E0D">
      <w:pPr>
        <w:pStyle w:val="Prrafodelista"/>
        <w:widowControl w:val="0"/>
        <w:numPr>
          <w:ilvl w:val="0"/>
          <w:numId w:val="5"/>
        </w:numPr>
        <w:tabs>
          <w:tab w:val="left" w:pos="709"/>
        </w:tabs>
        <w:autoSpaceDE w:val="0"/>
        <w:autoSpaceDN w:val="0"/>
        <w:adjustRightInd w:val="0"/>
        <w:spacing w:before="360" w:after="200" w:line="360" w:lineRule="auto"/>
        <w:ind w:left="0" w:firstLine="0"/>
        <w:jc w:val="both"/>
        <w:rPr>
          <w:rFonts w:ascii="Palatino Linotype" w:hAnsi="Palatino Linotype" w:cs="Arial"/>
        </w:rPr>
      </w:pPr>
      <w:bookmarkStart w:id="2" w:name="_Ref18583498"/>
      <w:bookmarkStart w:id="3" w:name="_Ref22152080"/>
      <w:r w:rsidRPr="00365292">
        <w:rPr>
          <w:rFonts w:ascii="Palatino Linotype" w:hAnsi="Palatino Linotype" w:cs="Arial"/>
        </w:rPr>
        <w:t xml:space="preserve">De las constancias que </w:t>
      </w:r>
      <w:r w:rsidRPr="00365292">
        <w:rPr>
          <w:rFonts w:ascii="Palatino Linotype" w:hAnsi="Palatino Linotype"/>
        </w:rPr>
        <w:t>integran</w:t>
      </w:r>
      <w:r w:rsidRPr="00365292">
        <w:rPr>
          <w:rFonts w:ascii="Palatino Linotype" w:hAnsi="Palatino Linotype" w:cs="Arial"/>
        </w:rPr>
        <w:t xml:space="preserve"> el </w:t>
      </w:r>
      <w:r w:rsidRPr="00365292">
        <w:rPr>
          <w:rFonts w:ascii="Palatino Linotype" w:hAnsi="Palatino Linotype"/>
        </w:rPr>
        <w:t>expediente</w:t>
      </w:r>
      <w:r w:rsidRPr="00365292">
        <w:rPr>
          <w:rFonts w:ascii="Palatino Linotype" w:hAnsi="Palatino Linotype" w:cs="Arial"/>
        </w:rPr>
        <w:t xml:space="preserve"> electrónico del </w:t>
      </w:r>
      <w:r w:rsidRPr="00365292">
        <w:rPr>
          <w:rFonts w:ascii="Palatino Linotype" w:hAnsi="Palatino Linotype" w:cs="Arial"/>
          <w:b/>
        </w:rPr>
        <w:t>SAIMEX</w:t>
      </w:r>
      <w:r w:rsidRPr="00365292">
        <w:rPr>
          <w:rFonts w:ascii="Palatino Linotype" w:hAnsi="Palatino Linotype" w:cs="Arial"/>
        </w:rPr>
        <w:t xml:space="preserve"> se advierte que </w:t>
      </w:r>
      <w:r w:rsidRPr="00365292">
        <w:rPr>
          <w:rFonts w:ascii="Palatino Linotype" w:hAnsi="Palatino Linotype" w:cs="Arial"/>
          <w:b/>
        </w:rPr>
        <w:t>EL SUJETO OBLIGADO</w:t>
      </w:r>
      <w:r w:rsidRPr="00365292">
        <w:rPr>
          <w:rFonts w:ascii="Palatino Linotype" w:hAnsi="Palatino Linotype" w:cs="Arial"/>
        </w:rPr>
        <w:t xml:space="preserve"> fue omiso en dar </w:t>
      </w:r>
      <w:r w:rsidR="000E421E" w:rsidRPr="00365292">
        <w:rPr>
          <w:rFonts w:ascii="Palatino Linotype" w:hAnsi="Palatino Linotype" w:cs="Arial"/>
        </w:rPr>
        <w:t xml:space="preserve">trámite y </w:t>
      </w:r>
      <w:r w:rsidRPr="00365292">
        <w:rPr>
          <w:rFonts w:ascii="Palatino Linotype" w:hAnsi="Palatino Linotype" w:cs="Arial"/>
        </w:rPr>
        <w:t>respuesta a la solicitud de acceso a la información</w:t>
      </w:r>
      <w:r w:rsidRPr="00365292">
        <w:rPr>
          <w:rFonts w:ascii="Palatino Linotype" w:hAnsi="Palatino Linotype"/>
        </w:rPr>
        <w:t xml:space="preserve"> número </w:t>
      </w:r>
      <w:bookmarkEnd w:id="2"/>
      <w:r w:rsidR="008A40E8" w:rsidRPr="00365292">
        <w:rPr>
          <w:rFonts w:ascii="Palatino Linotype" w:hAnsi="Palatino Linotype"/>
          <w:b/>
          <w:bCs/>
        </w:rPr>
        <w:t>00150/OZUMBA/IP/2019</w:t>
      </w:r>
      <w:r w:rsidR="00314AD9" w:rsidRPr="00365292">
        <w:rPr>
          <w:rFonts w:ascii="Palatino Linotype" w:hAnsi="Palatino Linotype"/>
          <w:bCs/>
        </w:rPr>
        <w:t>.</w:t>
      </w:r>
      <w:bookmarkEnd w:id="3"/>
    </w:p>
    <w:p w:rsidR="002E7613" w:rsidRPr="00365292" w:rsidRDefault="006A1609" w:rsidP="002E7613">
      <w:pPr>
        <w:pStyle w:val="Prrafodelista"/>
        <w:widowControl w:val="0"/>
        <w:numPr>
          <w:ilvl w:val="0"/>
          <w:numId w:val="5"/>
        </w:numPr>
        <w:tabs>
          <w:tab w:val="left" w:pos="709"/>
        </w:tabs>
        <w:autoSpaceDE w:val="0"/>
        <w:autoSpaceDN w:val="0"/>
        <w:adjustRightInd w:val="0"/>
        <w:spacing w:before="360" w:after="200" w:line="360" w:lineRule="auto"/>
        <w:ind w:left="0" w:firstLine="0"/>
        <w:jc w:val="both"/>
        <w:rPr>
          <w:rFonts w:ascii="Palatino Linotype" w:hAnsi="Palatino Linotype" w:cs="Arial"/>
        </w:rPr>
      </w:pPr>
      <w:bookmarkStart w:id="4" w:name="_Ref507070922"/>
      <w:r w:rsidRPr="00365292">
        <w:rPr>
          <w:rFonts w:ascii="Palatino Linotype" w:hAnsi="Palatino Linotype" w:cs="Arial"/>
        </w:rPr>
        <w:lastRenderedPageBreak/>
        <w:t>Inconforme</w:t>
      </w:r>
      <w:r w:rsidRPr="00365292">
        <w:rPr>
          <w:rFonts w:ascii="Palatino Linotype" w:hAnsi="Palatino Linotype"/>
        </w:rPr>
        <w:t xml:space="preserve"> con la omisión del </w:t>
      </w:r>
      <w:r w:rsidRPr="00365292">
        <w:rPr>
          <w:rFonts w:ascii="Palatino Linotype" w:hAnsi="Palatino Linotype"/>
          <w:b/>
        </w:rPr>
        <w:t>SUJETO OBLIGADO</w:t>
      </w:r>
      <w:r w:rsidRPr="00365292">
        <w:rPr>
          <w:rFonts w:ascii="Palatino Linotype" w:hAnsi="Palatino Linotype"/>
        </w:rPr>
        <w:t xml:space="preserve"> para dar respuesta a la solicitud de información, en fecha </w:t>
      </w:r>
      <w:r w:rsidR="002E7613" w:rsidRPr="00365292">
        <w:rPr>
          <w:rFonts w:ascii="Palatino Linotype" w:hAnsi="Palatino Linotype"/>
        </w:rPr>
        <w:t>veinti</w:t>
      </w:r>
      <w:r w:rsidR="00CA5289" w:rsidRPr="00365292">
        <w:rPr>
          <w:rFonts w:ascii="Palatino Linotype" w:hAnsi="Palatino Linotype"/>
        </w:rPr>
        <w:t>séis</w:t>
      </w:r>
      <w:r w:rsidRPr="00365292">
        <w:rPr>
          <w:rFonts w:ascii="Palatino Linotype" w:hAnsi="Palatino Linotype"/>
        </w:rPr>
        <w:t xml:space="preserve"> de </w:t>
      </w:r>
      <w:r w:rsidR="00471E0D" w:rsidRPr="00365292">
        <w:rPr>
          <w:rFonts w:ascii="Palatino Linotype" w:hAnsi="Palatino Linotype"/>
        </w:rPr>
        <w:t>septiembre</w:t>
      </w:r>
      <w:r w:rsidRPr="00365292">
        <w:rPr>
          <w:rFonts w:ascii="Palatino Linotype" w:hAnsi="Palatino Linotype"/>
        </w:rPr>
        <w:t xml:space="preserve"> de dos mil diecinueve, </w:t>
      </w:r>
      <w:r w:rsidR="005C3883" w:rsidRPr="00365292">
        <w:rPr>
          <w:rFonts w:ascii="Palatino Linotype" w:hAnsi="Palatino Linotype" w:cs="Arial"/>
          <w:b/>
        </w:rPr>
        <w:t>EL RECURRENTE</w:t>
      </w:r>
      <w:r w:rsidRPr="00365292">
        <w:rPr>
          <w:rFonts w:ascii="Palatino Linotype" w:hAnsi="Palatino Linotype"/>
        </w:rPr>
        <w:t>, a través del</w:t>
      </w:r>
      <w:r w:rsidRPr="00365292">
        <w:rPr>
          <w:rFonts w:ascii="Palatino Linotype" w:hAnsi="Palatino Linotype"/>
          <w:b/>
        </w:rPr>
        <w:t xml:space="preserve"> SAIMEX, </w:t>
      </w:r>
      <w:r w:rsidRPr="00365292">
        <w:rPr>
          <w:rFonts w:ascii="Palatino Linotype" w:hAnsi="Palatino Linotype"/>
        </w:rPr>
        <w:t xml:space="preserve">interpuso el recurso de revisión objeto del </w:t>
      </w:r>
      <w:r w:rsidRPr="00365292">
        <w:rPr>
          <w:rFonts w:ascii="Palatino Linotype" w:hAnsi="Palatino Linotype" w:cs="Arial"/>
        </w:rPr>
        <w:t>presente</w:t>
      </w:r>
      <w:r w:rsidRPr="00365292">
        <w:rPr>
          <w:rFonts w:ascii="Palatino Linotype" w:hAnsi="Palatino Linotype"/>
        </w:rPr>
        <w:t xml:space="preserve"> estudio, al que se le asignó el </w:t>
      </w:r>
      <w:r w:rsidRPr="00365292">
        <w:rPr>
          <w:rFonts w:ascii="Palatino Linotype" w:hAnsi="Palatino Linotype" w:cs="Arial"/>
        </w:rPr>
        <w:t>número al</w:t>
      </w:r>
      <w:r w:rsidR="00604F3D" w:rsidRPr="00365292">
        <w:rPr>
          <w:rFonts w:ascii="Palatino Linotype" w:hAnsi="Palatino Linotype" w:cs="Arial"/>
        </w:rPr>
        <w:t xml:space="preserve"> rubro citado, </w:t>
      </w:r>
      <w:r w:rsidR="002E7613" w:rsidRPr="00365292">
        <w:rPr>
          <w:rFonts w:ascii="Palatino Linotype" w:hAnsi="Palatino Linotype" w:cs="Arial"/>
        </w:rPr>
        <w:t>en el que señaló como acto impugnado:</w:t>
      </w:r>
    </w:p>
    <w:p w:rsidR="002E7613" w:rsidRPr="00365292" w:rsidRDefault="002E7613" w:rsidP="002E7613">
      <w:pPr>
        <w:spacing w:before="240" w:after="240"/>
        <w:ind w:left="709" w:right="709"/>
        <w:jc w:val="both"/>
        <w:rPr>
          <w:rFonts w:ascii="Palatino Linotype" w:hAnsi="Palatino Linotype" w:cs="Arial"/>
          <w:sz w:val="22"/>
          <w:szCs w:val="22"/>
          <w:lang w:eastAsia="es-MX"/>
        </w:rPr>
      </w:pPr>
      <w:r w:rsidRPr="00365292">
        <w:rPr>
          <w:rFonts w:ascii="Palatino Linotype" w:hAnsi="Palatino Linotype" w:cs="Arial"/>
          <w:i/>
          <w:sz w:val="22"/>
          <w:szCs w:val="22"/>
          <w:lang w:eastAsia="es-MX"/>
        </w:rPr>
        <w:t>“</w:t>
      </w:r>
      <w:r w:rsidR="00CA5289" w:rsidRPr="00365292">
        <w:rPr>
          <w:rFonts w:ascii="Palatino Linotype" w:hAnsi="Palatino Linotype" w:cs="Arial"/>
          <w:i/>
          <w:sz w:val="22"/>
          <w:szCs w:val="22"/>
        </w:rPr>
        <w:t xml:space="preserve">Buenas tardes solicito amablemente el Reglamento Interno Laboral, por el cual se rige la administración pública en el periodo 2019.-2021, el acta de cabildo donde se </w:t>
      </w:r>
      <w:proofErr w:type="spellStart"/>
      <w:r w:rsidR="00CA5289" w:rsidRPr="00365292">
        <w:rPr>
          <w:rFonts w:ascii="Palatino Linotype" w:hAnsi="Palatino Linotype" w:cs="Arial"/>
          <w:i/>
          <w:sz w:val="22"/>
          <w:szCs w:val="22"/>
        </w:rPr>
        <w:t>autorizo</w:t>
      </w:r>
      <w:proofErr w:type="spellEnd"/>
      <w:r w:rsidR="00CA5289" w:rsidRPr="00365292">
        <w:rPr>
          <w:rFonts w:ascii="Palatino Linotype" w:hAnsi="Palatino Linotype" w:cs="Arial"/>
          <w:i/>
          <w:sz w:val="22"/>
          <w:szCs w:val="22"/>
        </w:rPr>
        <w:t>, fecha de publicación conforme a la legislación estatal, cual fue la manera de difundirlo entre el personal de la administración pública municipal, Informe de su difusión (con fecha no mayor a un año).</w:t>
      </w:r>
      <w:r w:rsidRPr="00365292">
        <w:rPr>
          <w:rFonts w:ascii="Palatino Linotype" w:hAnsi="Palatino Linotype" w:cs="Arial"/>
          <w:i/>
          <w:sz w:val="22"/>
          <w:szCs w:val="22"/>
          <w:lang w:eastAsia="es-MX"/>
        </w:rPr>
        <w:t xml:space="preserve">” </w:t>
      </w:r>
      <w:r w:rsidRPr="00365292">
        <w:rPr>
          <w:rFonts w:ascii="Palatino Linotype" w:hAnsi="Palatino Linotype" w:cs="Arial"/>
          <w:sz w:val="22"/>
          <w:szCs w:val="22"/>
          <w:lang w:eastAsia="es-MX"/>
        </w:rPr>
        <w:t>(Sic)</w:t>
      </w:r>
    </w:p>
    <w:p w:rsidR="002E7613" w:rsidRPr="00365292" w:rsidRDefault="002E7613" w:rsidP="002E7613">
      <w:pPr>
        <w:pStyle w:val="Prrafodelista"/>
        <w:spacing w:before="300" w:after="240" w:line="360" w:lineRule="auto"/>
        <w:ind w:left="0"/>
        <w:jc w:val="both"/>
        <w:rPr>
          <w:rFonts w:ascii="Palatino Linotype" w:hAnsi="Palatino Linotype"/>
        </w:rPr>
      </w:pPr>
      <w:r w:rsidRPr="00365292">
        <w:rPr>
          <w:rFonts w:ascii="Palatino Linotype" w:hAnsi="Palatino Linotype" w:cs="Arial"/>
        </w:rPr>
        <w:t>Asimismo</w:t>
      </w:r>
      <w:r w:rsidRPr="00365292">
        <w:rPr>
          <w:rFonts w:ascii="Palatino Linotype" w:hAnsi="Palatino Linotype"/>
        </w:rPr>
        <w:t xml:space="preserve">, </w:t>
      </w:r>
      <w:r w:rsidRPr="00365292">
        <w:rPr>
          <w:rFonts w:ascii="Palatino Linotype" w:hAnsi="Palatino Linotype" w:cs="Arial"/>
          <w:b/>
        </w:rPr>
        <w:t xml:space="preserve">EL RECURRENTE </w:t>
      </w:r>
      <w:r w:rsidRPr="00365292">
        <w:rPr>
          <w:rFonts w:ascii="Palatino Linotype" w:hAnsi="Palatino Linotype"/>
        </w:rPr>
        <w:t xml:space="preserve">indicó como razones o motivos de inconformidad: </w:t>
      </w:r>
    </w:p>
    <w:p w:rsidR="002E7613" w:rsidRPr="00365292" w:rsidRDefault="002E7613" w:rsidP="002E7613">
      <w:pPr>
        <w:spacing w:before="240" w:after="240"/>
        <w:ind w:left="709" w:right="709"/>
        <w:jc w:val="both"/>
        <w:rPr>
          <w:rFonts w:ascii="Palatino Linotype" w:hAnsi="Palatino Linotype" w:cs="Arial"/>
          <w:sz w:val="22"/>
          <w:szCs w:val="22"/>
          <w:lang w:eastAsia="es-MX"/>
        </w:rPr>
      </w:pPr>
      <w:r w:rsidRPr="00365292">
        <w:rPr>
          <w:rFonts w:ascii="Palatino Linotype" w:hAnsi="Palatino Linotype" w:cs="Arial"/>
          <w:i/>
          <w:sz w:val="22"/>
          <w:szCs w:val="22"/>
        </w:rPr>
        <w:t>“</w:t>
      </w:r>
      <w:r w:rsidR="00CA5289" w:rsidRPr="00365292">
        <w:rPr>
          <w:rFonts w:ascii="Palatino Linotype" w:hAnsi="Palatino Linotype" w:cs="Arial"/>
          <w:i/>
          <w:sz w:val="22"/>
          <w:szCs w:val="22"/>
        </w:rPr>
        <w:t>La negativa de información</w:t>
      </w:r>
      <w:r w:rsidRPr="00365292">
        <w:rPr>
          <w:rFonts w:ascii="Palatino Linotype" w:hAnsi="Palatino Linotype" w:cs="Arial"/>
          <w:i/>
          <w:sz w:val="22"/>
          <w:szCs w:val="22"/>
        </w:rPr>
        <w:t>”</w:t>
      </w:r>
      <w:r w:rsidRPr="00365292">
        <w:rPr>
          <w:rFonts w:ascii="Palatino Linotype" w:hAnsi="Palatino Linotype" w:cs="Arial"/>
          <w:i/>
          <w:sz w:val="22"/>
          <w:szCs w:val="22"/>
          <w:lang w:eastAsia="es-MX"/>
        </w:rPr>
        <w:t xml:space="preserve"> </w:t>
      </w:r>
      <w:r w:rsidRPr="00365292">
        <w:rPr>
          <w:rFonts w:ascii="Palatino Linotype" w:hAnsi="Palatino Linotype" w:cs="Arial"/>
          <w:sz w:val="22"/>
          <w:szCs w:val="22"/>
          <w:lang w:eastAsia="es-MX"/>
        </w:rPr>
        <w:t>(Sic)</w:t>
      </w:r>
    </w:p>
    <w:bookmarkEnd w:id="4"/>
    <w:p w:rsidR="00314AD9" w:rsidRPr="00365292" w:rsidRDefault="00314AD9" w:rsidP="00CA5289">
      <w:pPr>
        <w:pStyle w:val="Prrafodelista"/>
        <w:widowControl w:val="0"/>
        <w:numPr>
          <w:ilvl w:val="0"/>
          <w:numId w:val="5"/>
        </w:numPr>
        <w:tabs>
          <w:tab w:val="left" w:pos="709"/>
        </w:tabs>
        <w:autoSpaceDE w:val="0"/>
        <w:autoSpaceDN w:val="0"/>
        <w:adjustRightInd w:val="0"/>
        <w:spacing w:before="360" w:after="200" w:line="360" w:lineRule="auto"/>
        <w:ind w:left="0" w:firstLine="0"/>
        <w:jc w:val="both"/>
        <w:rPr>
          <w:rFonts w:ascii="Palatino Linotype" w:hAnsi="Palatino Linotype" w:cs="Arial"/>
          <w:lang w:val="es-ES_tradnl"/>
        </w:rPr>
      </w:pPr>
      <w:r w:rsidRPr="00365292">
        <w:rPr>
          <w:rFonts w:ascii="Palatino Linotype" w:hAnsi="Palatino Linotype" w:cs="Arial"/>
        </w:rPr>
        <w:t xml:space="preserve">En fecha </w:t>
      </w:r>
      <w:r w:rsidR="00CA5289" w:rsidRPr="00365292">
        <w:rPr>
          <w:rFonts w:ascii="Palatino Linotype" w:hAnsi="Palatino Linotype"/>
        </w:rPr>
        <w:t>veintiséis de septiembre de dos mil diecinueve</w:t>
      </w:r>
      <w:r w:rsidRPr="00365292">
        <w:rPr>
          <w:rFonts w:ascii="Palatino Linotype" w:hAnsi="Palatino Linotype" w:cs="Arial"/>
        </w:rPr>
        <w:t>, el recurso de que se trata se envió electrónicamente al Instituto de Transparencia, Acceso a la Información Pública</w:t>
      </w:r>
      <w:r w:rsidRPr="00365292">
        <w:rPr>
          <w:rFonts w:ascii="Palatino Linotype" w:hAnsi="Palatino Linotype" w:cs="Arial"/>
          <w:lang w:val="es-ES_tradnl"/>
        </w:rPr>
        <w:t xml:space="preserve"> y </w:t>
      </w:r>
      <w:r w:rsidRPr="00365292">
        <w:rPr>
          <w:rFonts w:ascii="Palatino Linotype" w:hAnsi="Palatino Linotype" w:cs="Arial"/>
        </w:rPr>
        <w:t>Protección</w:t>
      </w:r>
      <w:r w:rsidRPr="00365292">
        <w:rPr>
          <w:rFonts w:ascii="Palatino Linotype" w:hAnsi="Palatino Linotype" w:cs="Arial"/>
          <w:lang w:val="es-ES_tradnl"/>
        </w:rPr>
        <w:t xml:space="preserve"> </w:t>
      </w:r>
      <w:r w:rsidRPr="00365292">
        <w:rPr>
          <w:rFonts w:ascii="Palatino Linotype" w:hAnsi="Palatino Linotype" w:cs="Arial"/>
        </w:rPr>
        <w:t>de</w:t>
      </w:r>
      <w:r w:rsidRPr="00365292">
        <w:rPr>
          <w:rFonts w:ascii="Palatino Linotype" w:hAnsi="Palatino Linotype" w:cs="Arial"/>
          <w:lang w:val="es-ES_tradnl"/>
        </w:rPr>
        <w:t xml:space="preserve"> </w:t>
      </w:r>
      <w:r w:rsidRPr="00365292">
        <w:rPr>
          <w:rFonts w:ascii="Palatino Linotype" w:hAnsi="Palatino Linotype"/>
        </w:rPr>
        <w:t>Datos</w:t>
      </w:r>
      <w:r w:rsidRPr="00365292">
        <w:rPr>
          <w:rFonts w:ascii="Palatino Linotype" w:hAnsi="Palatino Linotype" w:cs="Arial"/>
          <w:lang w:val="es-ES_tradnl"/>
        </w:rPr>
        <w:t xml:space="preserve"> </w:t>
      </w:r>
      <w:r w:rsidRPr="00365292">
        <w:rPr>
          <w:rFonts w:ascii="Palatino Linotype" w:hAnsi="Palatino Linotype"/>
        </w:rPr>
        <w:t>Personales</w:t>
      </w:r>
      <w:r w:rsidRPr="00365292">
        <w:rPr>
          <w:rFonts w:ascii="Palatino Linotype" w:hAnsi="Palatino Linotype" w:cs="Arial"/>
          <w:lang w:val="es-ES_tradnl"/>
        </w:rPr>
        <w:t xml:space="preserve"> </w:t>
      </w:r>
      <w:r w:rsidRPr="00365292">
        <w:rPr>
          <w:rFonts w:ascii="Palatino Linotype" w:hAnsi="Palatino Linotype" w:cs="Arial"/>
        </w:rPr>
        <w:t>del</w:t>
      </w:r>
      <w:r w:rsidRPr="00365292">
        <w:rPr>
          <w:rFonts w:ascii="Palatino Linotype" w:hAnsi="Palatino Linotype" w:cs="Arial"/>
          <w:lang w:val="es-ES_tradnl"/>
        </w:rPr>
        <w:t xml:space="preserve"> </w:t>
      </w:r>
      <w:r w:rsidRPr="00365292">
        <w:rPr>
          <w:rFonts w:ascii="Palatino Linotype" w:hAnsi="Palatino Linotype"/>
        </w:rPr>
        <w:t>Estado</w:t>
      </w:r>
      <w:r w:rsidRPr="00365292">
        <w:rPr>
          <w:rFonts w:ascii="Palatino Linotype" w:hAnsi="Palatino Linotype" w:cs="Arial"/>
          <w:lang w:val="es-ES_tradnl"/>
        </w:rPr>
        <w:t xml:space="preserve"> de México y Municipios y con fundamento en el </w:t>
      </w:r>
      <w:r w:rsidRPr="00365292">
        <w:rPr>
          <w:rFonts w:ascii="Palatino Linotype" w:hAnsi="Palatino Linotype" w:cs="Arial"/>
        </w:rPr>
        <w:t>artículo</w:t>
      </w:r>
      <w:r w:rsidRPr="00365292">
        <w:rPr>
          <w:rFonts w:ascii="Palatino Linotype" w:hAnsi="Palatino Linotype" w:cs="Arial"/>
          <w:lang w:val="es-ES_tradnl"/>
        </w:rPr>
        <w:t xml:space="preserve"> 185, </w:t>
      </w:r>
      <w:r w:rsidRPr="00365292">
        <w:rPr>
          <w:rFonts w:ascii="Palatino Linotype" w:hAnsi="Palatino Linotype" w:cs="Arial"/>
        </w:rPr>
        <w:t>fracción</w:t>
      </w:r>
      <w:r w:rsidRPr="00365292">
        <w:rPr>
          <w:rFonts w:ascii="Palatino Linotype" w:hAnsi="Palatino Linotype" w:cs="Arial"/>
          <w:lang w:val="es-ES_tradnl"/>
        </w:rPr>
        <w:t xml:space="preserve"> I, de la </w:t>
      </w:r>
      <w:r w:rsidRPr="00365292">
        <w:rPr>
          <w:rFonts w:ascii="Palatino Linotype" w:hAnsi="Palatino Linotype"/>
        </w:rPr>
        <w:t>Ley de Transparencia y Acceso a la Información Pública del Estado de México y Municipios</w:t>
      </w:r>
      <w:r w:rsidRPr="00365292">
        <w:rPr>
          <w:rFonts w:ascii="Palatino Linotype" w:hAnsi="Palatino Linotype" w:cs="Arial"/>
          <w:lang w:val="es-ES_tradnl"/>
        </w:rPr>
        <w:t xml:space="preserve">, se </w:t>
      </w:r>
      <w:r w:rsidRPr="00365292">
        <w:rPr>
          <w:rFonts w:ascii="Palatino Linotype" w:hAnsi="Palatino Linotype"/>
        </w:rPr>
        <w:t>turnó</w:t>
      </w:r>
      <w:r w:rsidRPr="00365292">
        <w:rPr>
          <w:rFonts w:ascii="Palatino Linotype" w:hAnsi="Palatino Linotype" w:cs="Arial"/>
          <w:lang w:val="es-ES_tradnl"/>
        </w:rPr>
        <w:t>, a través del</w:t>
      </w:r>
      <w:r w:rsidRPr="00365292">
        <w:rPr>
          <w:rFonts w:ascii="Palatino Linotype" w:eastAsia="Arial Unicode MS" w:hAnsi="Palatino Linotype" w:cs="Arial"/>
          <w:lang w:val="es-ES_tradnl"/>
        </w:rPr>
        <w:t xml:space="preserve"> </w:t>
      </w:r>
      <w:r w:rsidRPr="00365292">
        <w:rPr>
          <w:rFonts w:ascii="Palatino Linotype" w:eastAsia="Arial Unicode MS" w:hAnsi="Palatino Linotype" w:cs="Arial"/>
          <w:b/>
          <w:lang w:val="es-ES_tradnl"/>
        </w:rPr>
        <w:t>SAIMEX</w:t>
      </w:r>
      <w:r w:rsidRPr="00365292">
        <w:rPr>
          <w:rFonts w:ascii="Palatino Linotype" w:hAnsi="Palatino Linotype"/>
        </w:rPr>
        <w:t xml:space="preserve">, a la </w:t>
      </w:r>
      <w:r w:rsidRPr="00365292">
        <w:rPr>
          <w:rFonts w:ascii="Palatino Linotype" w:hAnsi="Palatino Linotype" w:cs="Arial"/>
          <w:lang w:val="es-ES_tradnl"/>
        </w:rPr>
        <w:t xml:space="preserve">Comisionada </w:t>
      </w:r>
      <w:r w:rsidRPr="00365292">
        <w:rPr>
          <w:rFonts w:ascii="Palatino Linotype" w:hAnsi="Palatino Linotype" w:cs="Arial"/>
          <w:b/>
          <w:lang w:val="es-ES_tradnl"/>
        </w:rPr>
        <w:t>EVA ABAID YAPUR</w:t>
      </w:r>
      <w:r w:rsidRPr="00365292">
        <w:rPr>
          <w:rFonts w:ascii="Palatino Linotype" w:hAnsi="Palatino Linotype" w:cs="Arial"/>
          <w:lang w:val="es-ES_tradnl"/>
        </w:rPr>
        <w:t>, a efecto de que decretara su admisión o desechamiento.</w:t>
      </w:r>
    </w:p>
    <w:p w:rsidR="00314AD9" w:rsidRPr="00365292" w:rsidRDefault="00314AD9" w:rsidP="00CA5289">
      <w:pPr>
        <w:pStyle w:val="Prrafodelista"/>
        <w:widowControl w:val="0"/>
        <w:numPr>
          <w:ilvl w:val="0"/>
          <w:numId w:val="5"/>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365292">
        <w:rPr>
          <w:rFonts w:ascii="Palatino Linotype" w:hAnsi="Palatino Linotype" w:cs="Arial"/>
        </w:rPr>
        <w:t xml:space="preserve">En fecha </w:t>
      </w:r>
      <w:r w:rsidR="00CA5289" w:rsidRPr="00365292">
        <w:rPr>
          <w:rFonts w:ascii="Palatino Linotype" w:hAnsi="Palatino Linotype"/>
        </w:rPr>
        <w:t>dos</w:t>
      </w:r>
      <w:r w:rsidR="00471E0D" w:rsidRPr="00365292">
        <w:rPr>
          <w:rFonts w:ascii="Palatino Linotype" w:hAnsi="Palatino Linotype"/>
        </w:rPr>
        <w:t xml:space="preserve"> de </w:t>
      </w:r>
      <w:r w:rsidR="002E7613" w:rsidRPr="00365292">
        <w:rPr>
          <w:rFonts w:ascii="Palatino Linotype" w:hAnsi="Palatino Linotype"/>
        </w:rPr>
        <w:t>octubre</w:t>
      </w:r>
      <w:r w:rsidR="00471E0D" w:rsidRPr="00365292">
        <w:rPr>
          <w:rFonts w:ascii="Palatino Linotype" w:hAnsi="Palatino Linotype"/>
        </w:rPr>
        <w:t xml:space="preserve"> de dos mil diecinueve</w:t>
      </w:r>
      <w:r w:rsidRPr="00365292">
        <w:rPr>
          <w:rFonts w:ascii="Palatino Linotype" w:hAnsi="Palatino Linotype" w:cs="Arial"/>
        </w:rPr>
        <w:t xml:space="preserve">, atento a lo dispuesto en el artículo 185, fracciones I, II y IV, de la </w:t>
      </w:r>
      <w:r w:rsidRPr="00365292">
        <w:rPr>
          <w:rFonts w:ascii="Palatino Linotype" w:hAnsi="Palatino Linotype"/>
        </w:rPr>
        <w:t xml:space="preserve">Ley de Transparencia y Acceso a la Información Pública del </w:t>
      </w:r>
      <w:r w:rsidRPr="00365292">
        <w:rPr>
          <w:rFonts w:ascii="Palatino Linotype" w:hAnsi="Palatino Linotype" w:cs="Arial"/>
        </w:rPr>
        <w:t>Estado</w:t>
      </w:r>
      <w:r w:rsidRPr="00365292">
        <w:rPr>
          <w:rFonts w:ascii="Palatino Linotype" w:hAnsi="Palatino Linotype"/>
        </w:rPr>
        <w:t xml:space="preserve"> de México y </w:t>
      </w:r>
      <w:r w:rsidRPr="00365292">
        <w:rPr>
          <w:rFonts w:ascii="Palatino Linotype" w:hAnsi="Palatino Linotype" w:cs="Arial"/>
          <w:lang w:val="es-ES_tradnl"/>
        </w:rPr>
        <w:t>Municipios</w:t>
      </w:r>
      <w:r w:rsidRPr="00365292">
        <w:rPr>
          <w:rFonts w:ascii="Palatino Linotype" w:hAnsi="Palatino Linotype"/>
        </w:rPr>
        <w:t>, se a</w:t>
      </w:r>
      <w:r w:rsidRPr="00365292">
        <w:rPr>
          <w:rFonts w:ascii="Palatino Linotype" w:hAnsi="Palatino Linotype" w:cs="Arial"/>
        </w:rPr>
        <w:t xml:space="preserve">cordó la admisión a trámite del referido recurso de </w:t>
      </w:r>
      <w:r w:rsidRPr="00365292">
        <w:rPr>
          <w:rFonts w:ascii="Palatino Linotype" w:hAnsi="Palatino Linotype" w:cs="Arial"/>
          <w:lang w:val="es-ES_tradnl"/>
        </w:rPr>
        <w:t>revisión;</w:t>
      </w:r>
      <w:r w:rsidRPr="00365292">
        <w:rPr>
          <w:rFonts w:ascii="Palatino Linotype" w:hAnsi="Palatino Linotype" w:cs="Arial"/>
        </w:rPr>
        <w:t xml:space="preserve"> así como, la </w:t>
      </w:r>
      <w:r w:rsidRPr="00365292">
        <w:rPr>
          <w:rFonts w:ascii="Palatino Linotype" w:hAnsi="Palatino Linotype" w:cs="Arial"/>
          <w:lang w:val="es-ES_tradnl"/>
        </w:rPr>
        <w:t>integración</w:t>
      </w:r>
      <w:r w:rsidRPr="00365292">
        <w:rPr>
          <w:rFonts w:ascii="Palatino Linotype" w:hAnsi="Palatino Linotype" w:cs="Arial"/>
        </w:rPr>
        <w:t xml:space="preserve"> del expediente respectivo, mismo que se puso a disposición de las partes, para que en el plazo máximo de siete días hábiles, </w:t>
      </w:r>
      <w:r w:rsidR="005C3883" w:rsidRPr="00365292">
        <w:rPr>
          <w:rFonts w:ascii="Palatino Linotype" w:hAnsi="Palatino Linotype" w:cs="Arial"/>
          <w:b/>
        </w:rPr>
        <w:t>EL RECURRENTE</w:t>
      </w:r>
      <w:r w:rsidRPr="00365292">
        <w:rPr>
          <w:rFonts w:ascii="Palatino Linotype" w:hAnsi="Palatino Linotype" w:cs="Arial"/>
        </w:rPr>
        <w:t xml:space="preserve"> realizara manifestaciones, alegatos y ofreciera las pruebas que a su derecho </w:t>
      </w:r>
      <w:r w:rsidRPr="00365292">
        <w:rPr>
          <w:rFonts w:ascii="Palatino Linotype" w:hAnsi="Palatino Linotype" w:cs="Arial"/>
          <w:lang w:val="es-ES_tradnl"/>
        </w:rPr>
        <w:t>conviniera</w:t>
      </w:r>
      <w:r w:rsidRPr="00365292">
        <w:rPr>
          <w:rFonts w:ascii="Palatino Linotype" w:hAnsi="Palatino Linotype" w:cs="Arial"/>
        </w:rPr>
        <w:t xml:space="preserve"> y, en el caso del</w:t>
      </w:r>
      <w:r w:rsidRPr="00365292">
        <w:rPr>
          <w:rFonts w:ascii="Palatino Linotype" w:hAnsi="Palatino Linotype" w:cs="Arial"/>
          <w:b/>
        </w:rPr>
        <w:t xml:space="preserve"> SUJETO OBLIGADO</w:t>
      </w:r>
      <w:r w:rsidRPr="00365292">
        <w:rPr>
          <w:rFonts w:ascii="Palatino Linotype" w:hAnsi="Palatino Linotype" w:cs="Arial"/>
        </w:rPr>
        <w:t>, para que exhibiera el Informe Justificado correspondiente.</w:t>
      </w:r>
    </w:p>
    <w:p w:rsidR="00471E0D" w:rsidRPr="00365292" w:rsidRDefault="00471E0D" w:rsidP="00471E0D">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eastAsia="MS Mincho" w:hAnsi="Palatino Linotype" w:cs="Arial"/>
          <w:lang w:val="es-ES_tradnl"/>
        </w:rPr>
      </w:pPr>
      <w:r w:rsidRPr="00365292">
        <w:rPr>
          <w:rFonts w:ascii="Palatino Linotype" w:hAnsi="Palatino Linotype" w:cs="Arial"/>
        </w:rPr>
        <w:t>De</w:t>
      </w:r>
      <w:r w:rsidRPr="00365292">
        <w:rPr>
          <w:rFonts w:ascii="Palatino Linotype" w:hAnsi="Palatino Linotype" w:cs="Arial"/>
          <w:lang w:val="es-ES_tradnl"/>
        </w:rPr>
        <w:t xml:space="preserve"> las </w:t>
      </w:r>
      <w:r w:rsidRPr="00365292">
        <w:rPr>
          <w:rFonts w:ascii="Palatino Linotype" w:hAnsi="Palatino Linotype"/>
        </w:rPr>
        <w:t>constancias</w:t>
      </w:r>
      <w:r w:rsidRPr="00365292">
        <w:rPr>
          <w:rFonts w:ascii="Palatino Linotype" w:hAnsi="Palatino Linotype" w:cs="Arial"/>
          <w:lang w:val="es-ES_tradnl"/>
        </w:rPr>
        <w:t xml:space="preserve"> que obran en el </w:t>
      </w:r>
      <w:r w:rsidRPr="00365292">
        <w:rPr>
          <w:rFonts w:ascii="Palatino Linotype" w:hAnsi="Palatino Linotype" w:cs="Arial"/>
          <w:b/>
          <w:lang w:val="es-ES_tradnl"/>
        </w:rPr>
        <w:t>SAIMEX</w:t>
      </w:r>
      <w:r w:rsidRPr="00365292">
        <w:rPr>
          <w:rFonts w:ascii="Palatino Linotype" w:hAnsi="Palatino Linotype" w:cs="Arial"/>
          <w:lang w:val="es-ES_tradnl"/>
        </w:rPr>
        <w:t xml:space="preserve">, se advierte que, </w:t>
      </w:r>
      <w:r w:rsidR="005C3883" w:rsidRPr="00365292">
        <w:rPr>
          <w:rFonts w:ascii="Palatino Linotype" w:hAnsi="Palatino Linotype" w:cs="Arial"/>
          <w:b/>
        </w:rPr>
        <w:t>EL RECURRENTE</w:t>
      </w:r>
      <w:r w:rsidRPr="00365292">
        <w:rPr>
          <w:rFonts w:ascii="Palatino Linotype" w:hAnsi="Palatino Linotype" w:cs="Arial"/>
          <w:b/>
        </w:rPr>
        <w:t xml:space="preserve"> </w:t>
      </w:r>
      <w:r w:rsidRPr="00365292">
        <w:rPr>
          <w:rFonts w:ascii="Palatino Linotype" w:hAnsi="Palatino Linotype" w:cs="Arial"/>
        </w:rPr>
        <w:t xml:space="preserve">fue omiso en realizar manifestaciones, alegatos y ofrecer las pruebas que a su derecho </w:t>
      </w:r>
      <w:r w:rsidRPr="00365292">
        <w:rPr>
          <w:rFonts w:ascii="Palatino Linotype" w:hAnsi="Palatino Linotype" w:cs="Arial"/>
          <w:lang w:val="es-ES_tradnl"/>
        </w:rPr>
        <w:t xml:space="preserve">conviniera. Por su parte, </w:t>
      </w:r>
      <w:r w:rsidRPr="00365292">
        <w:rPr>
          <w:rFonts w:ascii="Palatino Linotype" w:hAnsi="Palatino Linotype" w:cs="Arial"/>
          <w:b/>
          <w:lang w:val="es-ES_tradnl"/>
        </w:rPr>
        <w:t xml:space="preserve">EL SUJETO OBLIGADO </w:t>
      </w:r>
      <w:r w:rsidRPr="00365292">
        <w:rPr>
          <w:rFonts w:ascii="Palatino Linotype" w:hAnsi="Palatino Linotype" w:cs="Arial"/>
          <w:lang w:val="es-ES_tradnl"/>
        </w:rPr>
        <w:t xml:space="preserve">fue omiso en rendir el Informe Justificado </w:t>
      </w:r>
      <w:r w:rsidRPr="00365292">
        <w:rPr>
          <w:rFonts w:ascii="Palatino Linotype" w:hAnsi="Palatino Linotype" w:cs="Arial"/>
          <w:lang w:val="es-ES"/>
        </w:rPr>
        <w:t>correspondiente</w:t>
      </w:r>
      <w:r w:rsidRPr="00365292">
        <w:rPr>
          <w:rFonts w:ascii="Palatino Linotype" w:hAnsi="Palatino Linotype" w:cs="Arial"/>
          <w:lang w:val="es-ES_tradnl"/>
        </w:rPr>
        <w:t>.</w:t>
      </w:r>
    </w:p>
    <w:p w:rsidR="00314AD9" w:rsidRPr="00365292"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r w:rsidRPr="00365292">
        <w:rPr>
          <w:rFonts w:ascii="Palatino Linotype" w:hAnsi="Palatino Linotype" w:cs="Arial"/>
        </w:rPr>
        <w:t xml:space="preserve">Una vez </w:t>
      </w:r>
      <w:r w:rsidRPr="00365292">
        <w:rPr>
          <w:rFonts w:ascii="Palatino Linotype" w:hAnsi="Palatino Linotype" w:cs="Arial"/>
          <w:color w:val="000000" w:themeColor="text1"/>
        </w:rPr>
        <w:t>analizado</w:t>
      </w:r>
      <w:r w:rsidRPr="00365292">
        <w:rPr>
          <w:rFonts w:ascii="Palatino Linotype" w:hAnsi="Palatino Linotype" w:cs="Arial"/>
        </w:rPr>
        <w:t xml:space="preserve"> el estado procesal que guardaba el expediente, en fecha </w:t>
      </w:r>
      <w:r w:rsidR="00CA5289" w:rsidRPr="00365292">
        <w:rPr>
          <w:rFonts w:ascii="Palatino Linotype" w:hAnsi="Palatino Linotype" w:cs="Arial"/>
        </w:rPr>
        <w:t>diecisiete</w:t>
      </w:r>
      <w:r w:rsidR="00FE6B4E" w:rsidRPr="00365292">
        <w:rPr>
          <w:rFonts w:ascii="Palatino Linotype" w:hAnsi="Palatino Linotype" w:cs="Arial"/>
        </w:rPr>
        <w:t xml:space="preserve"> </w:t>
      </w:r>
      <w:r w:rsidR="00FE6B4E" w:rsidRPr="00365292">
        <w:rPr>
          <w:rFonts w:ascii="Palatino Linotype" w:hAnsi="Palatino Linotype"/>
        </w:rPr>
        <w:t xml:space="preserve">de </w:t>
      </w:r>
      <w:r w:rsidR="00471E0D" w:rsidRPr="00365292">
        <w:rPr>
          <w:rFonts w:ascii="Palatino Linotype" w:hAnsi="Palatino Linotype"/>
        </w:rPr>
        <w:t>octubre</w:t>
      </w:r>
      <w:r w:rsidR="00FE6B4E" w:rsidRPr="00365292">
        <w:rPr>
          <w:rFonts w:ascii="Palatino Linotype" w:hAnsi="Palatino Linotype"/>
        </w:rPr>
        <w:t xml:space="preserve"> dos mil diecinueve</w:t>
      </w:r>
      <w:r w:rsidRPr="00365292">
        <w:rPr>
          <w:rFonts w:ascii="Palatino Linotype" w:hAnsi="Palatino Linotype" w:cs="Arial"/>
        </w:rPr>
        <w:t xml:space="preserve">, la Comisionada Ponente acordó el cierre de instrucción; así </w:t>
      </w:r>
      <w:r w:rsidRPr="00365292">
        <w:rPr>
          <w:rFonts w:ascii="Palatino Linotype" w:hAnsi="Palatino Linotype" w:cs="Arial"/>
          <w:lang w:val="es-ES_tradnl"/>
        </w:rPr>
        <w:t>como,</w:t>
      </w:r>
      <w:r w:rsidRPr="00365292">
        <w:rPr>
          <w:rFonts w:ascii="Palatino Linotype" w:hAnsi="Palatino Linotype" w:cs="Arial"/>
        </w:rPr>
        <w:t xml:space="preserve"> la </w:t>
      </w:r>
      <w:r w:rsidRPr="00365292">
        <w:rPr>
          <w:rFonts w:ascii="Palatino Linotype" w:hAnsi="Palatino Linotype"/>
        </w:rPr>
        <w:t>remisión</w:t>
      </w:r>
      <w:r w:rsidRPr="00365292">
        <w:rPr>
          <w:rFonts w:ascii="Palatino Linotype" w:hAnsi="Palatino Linotype" w:cs="Arial"/>
        </w:rPr>
        <w:t xml:space="preserve"> del mismo a efecto </w:t>
      </w:r>
      <w:r w:rsidRPr="00365292">
        <w:rPr>
          <w:rFonts w:ascii="Palatino Linotype" w:hAnsi="Palatino Linotype" w:cs="Arial"/>
          <w:lang w:val="es-ES_tradnl"/>
        </w:rPr>
        <w:t>de</w:t>
      </w:r>
      <w:r w:rsidRPr="00365292">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471E0D" w:rsidRPr="00365292" w:rsidRDefault="00061833" w:rsidP="00471E0D">
      <w:pPr>
        <w:pStyle w:val="Prrafodelista"/>
        <w:widowControl w:val="0"/>
        <w:numPr>
          <w:ilvl w:val="0"/>
          <w:numId w:val="5"/>
        </w:numPr>
        <w:tabs>
          <w:tab w:val="left" w:pos="0"/>
        </w:tabs>
        <w:autoSpaceDE w:val="0"/>
        <w:autoSpaceDN w:val="0"/>
        <w:adjustRightInd w:val="0"/>
        <w:spacing w:before="360" w:after="360" w:line="360" w:lineRule="auto"/>
        <w:ind w:left="0" w:firstLine="0"/>
        <w:jc w:val="both"/>
        <w:rPr>
          <w:rFonts w:ascii="Palatino Linotype" w:hAnsi="Palatino Linotype" w:cs="Arial"/>
        </w:rPr>
      </w:pPr>
      <w:r w:rsidRPr="00365292">
        <w:rPr>
          <w:rFonts w:ascii="Palatino Linotype" w:hAnsi="Palatino Linotype" w:cs="Arial"/>
        </w:rPr>
        <w:t xml:space="preserve">En fecha </w:t>
      </w:r>
      <w:r w:rsidR="002E7613" w:rsidRPr="00365292">
        <w:rPr>
          <w:rFonts w:ascii="Palatino Linotype" w:hAnsi="Palatino Linotype"/>
        </w:rPr>
        <w:t>doce</w:t>
      </w:r>
      <w:r w:rsidRPr="00365292">
        <w:rPr>
          <w:rFonts w:ascii="Palatino Linotype" w:hAnsi="Palatino Linotype"/>
        </w:rPr>
        <w:t xml:space="preserve"> de </w:t>
      </w:r>
      <w:r w:rsidR="002E7613" w:rsidRPr="00365292">
        <w:rPr>
          <w:rFonts w:ascii="Palatino Linotype" w:hAnsi="Palatino Linotype"/>
        </w:rPr>
        <w:t>noviembre</w:t>
      </w:r>
      <w:r w:rsidRPr="00365292">
        <w:rPr>
          <w:rFonts w:ascii="Palatino Linotype" w:hAnsi="Palatino Linotype"/>
        </w:rPr>
        <w:t xml:space="preserve"> de dos mil diecinueve</w:t>
      </w:r>
      <w:r w:rsidRPr="00365292">
        <w:rPr>
          <w:rFonts w:ascii="Palatino Linotype" w:hAnsi="Palatino Linotype" w:cs="Arial"/>
        </w:rPr>
        <w:t xml:space="preserve">, se notificó a las partes el Acuerdo de </w:t>
      </w:r>
      <w:r w:rsidRPr="00365292">
        <w:rPr>
          <w:rFonts w:ascii="Palatino Linotype" w:eastAsia="Calibri" w:hAnsi="Palatino Linotype"/>
          <w:szCs w:val="22"/>
          <w:lang w:eastAsia="en-US"/>
        </w:rPr>
        <w:t>Ampliación</w:t>
      </w:r>
      <w:r w:rsidRPr="00365292">
        <w:rPr>
          <w:rFonts w:ascii="Palatino Linotype" w:hAnsi="Palatino Linotype" w:cs="Arial"/>
        </w:rPr>
        <w:t xml:space="preserve"> de Plazo para resolver el medio de impugnación que nos ocupa, en términos de lo dispuesto por el artículo 181, </w:t>
      </w:r>
      <w:r w:rsidRPr="00365292">
        <w:rPr>
          <w:rFonts w:ascii="Palatino Linotype" w:hAnsi="Palatino Linotype"/>
        </w:rPr>
        <w:t>párrafo</w:t>
      </w:r>
      <w:r w:rsidRPr="00365292">
        <w:rPr>
          <w:rFonts w:ascii="Palatino Linotype" w:hAnsi="Palatino Linotype" w:cs="Arial"/>
        </w:rPr>
        <w:t xml:space="preserve"> tercero de la Ley de Transparencia y Acceso a la Información Pública del Estado de México y Municipios</w:t>
      </w:r>
      <w:r w:rsidR="00471E0D" w:rsidRPr="00365292">
        <w:rPr>
          <w:rFonts w:ascii="Palatino Linotype" w:hAnsi="Palatino Linotype" w:cs="Arial"/>
        </w:rPr>
        <w:t>.</w:t>
      </w:r>
    </w:p>
    <w:p w:rsidR="00314AD9" w:rsidRPr="00365292" w:rsidRDefault="00314AD9" w:rsidP="00CA5289">
      <w:pPr>
        <w:pStyle w:val="Prrafodelista"/>
        <w:tabs>
          <w:tab w:val="left" w:pos="709"/>
        </w:tabs>
        <w:spacing w:before="360" w:after="240" w:line="360" w:lineRule="auto"/>
        <w:ind w:left="0"/>
        <w:jc w:val="center"/>
        <w:rPr>
          <w:rFonts w:ascii="Palatino Linotype" w:hAnsi="Palatino Linotype"/>
          <w:b/>
          <w:bCs/>
          <w:spacing w:val="60"/>
          <w:sz w:val="28"/>
        </w:rPr>
      </w:pPr>
      <w:r w:rsidRPr="00365292">
        <w:rPr>
          <w:rFonts w:ascii="Palatino Linotype" w:hAnsi="Palatino Linotype"/>
          <w:b/>
          <w:bCs/>
          <w:spacing w:val="60"/>
          <w:sz w:val="28"/>
        </w:rPr>
        <w:t>CONSIDERANDO</w:t>
      </w:r>
    </w:p>
    <w:p w:rsidR="00314AD9" w:rsidRPr="00365292" w:rsidRDefault="00314AD9" w:rsidP="00945B0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365292">
        <w:rPr>
          <w:rFonts w:ascii="Palatino Linotype" w:hAnsi="Palatino Linotype"/>
          <w:b/>
        </w:rPr>
        <w:t>Competencia</w:t>
      </w:r>
      <w:r w:rsidRPr="00365292">
        <w:rPr>
          <w:rFonts w:ascii="Palatino Linotype" w:hAnsi="Palatino Linotype"/>
        </w:rPr>
        <w:t>.</w:t>
      </w:r>
      <w:r w:rsidRPr="00365292">
        <w:rPr>
          <w:rFonts w:ascii="Palatino Linotype" w:hAnsi="Palatino Linotype"/>
          <w:b/>
        </w:rPr>
        <w:t xml:space="preserve"> </w:t>
      </w:r>
      <w:r w:rsidRPr="00365292">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365292">
        <w:rPr>
          <w:rFonts w:ascii="Palatino Linotype" w:hAnsi="Palatino Linotype" w:cs="Arial"/>
        </w:rPr>
        <w:t>.</w:t>
      </w:r>
    </w:p>
    <w:p w:rsidR="00314AD9" w:rsidRPr="00365292"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365292">
        <w:rPr>
          <w:rFonts w:ascii="Palatino Linotype" w:hAnsi="Palatino Linotype" w:cs="Arial"/>
          <w:b/>
        </w:rPr>
        <w:t>Interés.</w:t>
      </w:r>
      <w:r w:rsidRPr="00365292">
        <w:rPr>
          <w:rFonts w:ascii="Palatino Linotype" w:hAnsi="Palatino Linotype" w:cs="Arial"/>
        </w:rPr>
        <w:t xml:space="preserve"> El </w:t>
      </w:r>
      <w:r w:rsidRPr="00365292">
        <w:rPr>
          <w:rFonts w:ascii="Palatino Linotype" w:hAnsi="Palatino Linotype"/>
        </w:rPr>
        <w:t>recurso</w:t>
      </w:r>
      <w:r w:rsidRPr="00365292">
        <w:rPr>
          <w:rFonts w:ascii="Palatino Linotype" w:hAnsi="Palatino Linotype" w:cs="Arial"/>
        </w:rPr>
        <w:t xml:space="preserve"> de revisión fue </w:t>
      </w:r>
      <w:r w:rsidRPr="00365292">
        <w:rPr>
          <w:rFonts w:ascii="Palatino Linotype" w:hAnsi="Palatino Linotype"/>
        </w:rPr>
        <w:t>interpuesto</w:t>
      </w:r>
      <w:r w:rsidRPr="00365292">
        <w:rPr>
          <w:rFonts w:ascii="Palatino Linotype" w:hAnsi="Palatino Linotype" w:cs="Arial"/>
        </w:rPr>
        <w:t xml:space="preserve"> </w:t>
      </w:r>
      <w:r w:rsidRPr="00365292">
        <w:rPr>
          <w:rFonts w:ascii="Palatino Linotype" w:hAnsi="Palatino Linotype"/>
        </w:rPr>
        <w:t>por</w:t>
      </w:r>
      <w:r w:rsidRPr="00365292">
        <w:rPr>
          <w:rFonts w:ascii="Palatino Linotype" w:hAnsi="Palatino Linotype" w:cs="Arial"/>
        </w:rPr>
        <w:t xml:space="preserve"> parte legítima en atención a que fue </w:t>
      </w:r>
      <w:r w:rsidRPr="00365292">
        <w:rPr>
          <w:rFonts w:ascii="Palatino Linotype" w:hAnsi="Palatino Linotype"/>
        </w:rPr>
        <w:t>presentado</w:t>
      </w:r>
      <w:r w:rsidRPr="00365292">
        <w:rPr>
          <w:rFonts w:ascii="Palatino Linotype" w:hAnsi="Palatino Linotype" w:cs="Arial"/>
        </w:rPr>
        <w:t xml:space="preserve"> por </w:t>
      </w:r>
      <w:r w:rsidR="005C3883" w:rsidRPr="00365292">
        <w:rPr>
          <w:rFonts w:ascii="Palatino Linotype" w:hAnsi="Palatino Linotype" w:cs="Arial"/>
          <w:b/>
        </w:rPr>
        <w:t>EL RECURRENTE</w:t>
      </w:r>
      <w:r w:rsidRPr="00365292">
        <w:rPr>
          <w:rFonts w:ascii="Palatino Linotype" w:hAnsi="Palatino Linotype" w:cs="Arial"/>
          <w:snapToGrid w:val="0"/>
        </w:rPr>
        <w:t xml:space="preserve">, </w:t>
      </w:r>
      <w:r w:rsidRPr="00365292">
        <w:rPr>
          <w:rFonts w:ascii="Palatino Linotype" w:hAnsi="Palatino Linotype" w:cs="Arial"/>
        </w:rPr>
        <w:t>quien</w:t>
      </w:r>
      <w:r w:rsidRPr="00365292">
        <w:rPr>
          <w:rFonts w:ascii="Palatino Linotype" w:hAnsi="Palatino Linotype" w:cs="Arial"/>
          <w:snapToGrid w:val="0"/>
        </w:rPr>
        <w:t xml:space="preserve"> </w:t>
      </w:r>
      <w:r w:rsidRPr="00365292">
        <w:rPr>
          <w:rFonts w:ascii="Palatino Linotype" w:hAnsi="Palatino Linotype"/>
        </w:rPr>
        <w:t>formuló</w:t>
      </w:r>
      <w:r w:rsidRPr="00365292">
        <w:rPr>
          <w:rFonts w:ascii="Palatino Linotype" w:hAnsi="Palatino Linotype" w:cs="Arial"/>
          <w:snapToGrid w:val="0"/>
        </w:rPr>
        <w:t xml:space="preserve"> la </w:t>
      </w:r>
      <w:r w:rsidRPr="00365292">
        <w:rPr>
          <w:rFonts w:ascii="Palatino Linotype" w:hAnsi="Palatino Linotype" w:cs="Arial"/>
        </w:rPr>
        <w:t>solicitud</w:t>
      </w:r>
      <w:r w:rsidRPr="00365292">
        <w:rPr>
          <w:rFonts w:ascii="Palatino Linotype" w:hAnsi="Palatino Linotype" w:cs="Arial"/>
          <w:snapToGrid w:val="0"/>
        </w:rPr>
        <w:t xml:space="preserve"> de información pública </w:t>
      </w:r>
      <w:r w:rsidRPr="00365292">
        <w:rPr>
          <w:rFonts w:ascii="Palatino Linotype" w:hAnsi="Palatino Linotype"/>
        </w:rPr>
        <w:t>número</w:t>
      </w:r>
      <w:r w:rsidRPr="00365292">
        <w:rPr>
          <w:rFonts w:ascii="Verdana" w:hAnsi="Verdana"/>
          <w:b/>
          <w:bCs/>
        </w:rPr>
        <w:t xml:space="preserve"> </w:t>
      </w:r>
      <w:r w:rsidR="008A40E8" w:rsidRPr="00365292">
        <w:rPr>
          <w:rFonts w:ascii="Palatino Linotype" w:hAnsi="Palatino Linotype"/>
          <w:b/>
          <w:bCs/>
        </w:rPr>
        <w:t>00150/OZUMBA/IP/2019</w:t>
      </w:r>
      <w:r w:rsidRPr="00365292">
        <w:rPr>
          <w:rFonts w:ascii="Palatino Linotype" w:hAnsi="Palatino Linotype" w:cs="Arial"/>
          <w:lang w:val="es-ES_tradnl"/>
        </w:rPr>
        <w:t>.</w:t>
      </w:r>
    </w:p>
    <w:p w:rsidR="00314AD9" w:rsidRPr="00365292"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365292">
        <w:rPr>
          <w:rFonts w:ascii="Palatino Linotype" w:hAnsi="Palatino Linotype" w:cs="Arial"/>
          <w:b/>
        </w:rPr>
        <w:t xml:space="preserve">Oportunidad. </w:t>
      </w:r>
      <w:r w:rsidRPr="00365292">
        <w:rPr>
          <w:rFonts w:ascii="Palatino Linotype" w:hAnsi="Palatino Linotype" w:cs="Arial"/>
        </w:rPr>
        <w:t xml:space="preserve">Es de precisar que la Ley de Transparencia y Acceso a la Información Pública </w:t>
      </w:r>
      <w:r w:rsidRPr="00365292">
        <w:rPr>
          <w:rFonts w:ascii="Palatino Linotype" w:hAnsi="Palatino Linotype"/>
        </w:rPr>
        <w:t>del</w:t>
      </w:r>
      <w:r w:rsidRPr="00365292">
        <w:rPr>
          <w:rFonts w:ascii="Palatino Linotype" w:hAnsi="Palatino Linotype" w:cs="Arial"/>
        </w:rPr>
        <w:t xml:space="preserve"> Estado de </w:t>
      </w:r>
      <w:r w:rsidRPr="00365292">
        <w:rPr>
          <w:rFonts w:ascii="Palatino Linotype" w:hAnsi="Palatino Linotype"/>
        </w:rPr>
        <w:t>México</w:t>
      </w:r>
      <w:r w:rsidRPr="00365292">
        <w:rPr>
          <w:rFonts w:ascii="Palatino Linotype" w:hAnsi="Palatino Linotype" w:cs="Arial"/>
        </w:rPr>
        <w:t xml:space="preserve"> y </w:t>
      </w:r>
      <w:r w:rsidRPr="00365292">
        <w:rPr>
          <w:rFonts w:ascii="Palatino Linotype" w:hAnsi="Palatino Linotype" w:cs="Arial"/>
          <w:bCs/>
        </w:rPr>
        <w:t>Municipios</w:t>
      </w:r>
      <w:r w:rsidRPr="00365292">
        <w:rPr>
          <w:rFonts w:ascii="Palatino Linotype" w:hAnsi="Palatino Linotype" w:cs="Arial"/>
        </w:rPr>
        <w:t>, describe el mecanismo de procedencia de los recursos de revisión, en ese sentido en su artículo 163 se indica lo siguiente:</w:t>
      </w:r>
    </w:p>
    <w:p w:rsidR="00314AD9" w:rsidRPr="00365292" w:rsidRDefault="00314AD9" w:rsidP="00CE693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w:t>
      </w:r>
      <w:r w:rsidRPr="00365292">
        <w:rPr>
          <w:rFonts w:ascii="Palatino Linotype" w:hAnsi="Palatino Linotype" w:cs="Arial"/>
          <w:b/>
          <w:i/>
          <w:sz w:val="22"/>
          <w:szCs w:val="22"/>
        </w:rPr>
        <w:t xml:space="preserve">Artículo 163. La Unidad de Transparencia deberá notificar la respuesta a la solicitud al interesado en el menor tiempo posible, </w:t>
      </w:r>
      <w:r w:rsidRPr="00365292">
        <w:rPr>
          <w:rFonts w:ascii="Palatino Linotype" w:hAnsi="Palatino Linotype" w:cs="Arial"/>
          <w:b/>
          <w:i/>
          <w:sz w:val="22"/>
          <w:szCs w:val="22"/>
          <w:u w:val="single"/>
        </w:rPr>
        <w:t>que no podrá exceder de quince días hábiles</w:t>
      </w:r>
      <w:r w:rsidRPr="00365292">
        <w:rPr>
          <w:rFonts w:ascii="Palatino Linotype" w:hAnsi="Palatino Linotype" w:cs="Arial"/>
          <w:i/>
          <w:sz w:val="22"/>
          <w:szCs w:val="22"/>
        </w:rPr>
        <w:t>, contados a partir del día siguiente a la presentación de aquélla.</w:t>
      </w:r>
    </w:p>
    <w:p w:rsidR="00314AD9" w:rsidRPr="00365292" w:rsidRDefault="00314AD9" w:rsidP="00CE693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lang w:eastAsia="es-MX"/>
        </w:rPr>
        <w:t>Excepcionalmente</w:t>
      </w:r>
      <w:r w:rsidRPr="00365292">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4AD9" w:rsidRPr="00365292" w:rsidRDefault="00314AD9" w:rsidP="00CE6939">
      <w:pPr>
        <w:spacing w:before="120" w:after="120"/>
        <w:ind w:left="709" w:right="709"/>
        <w:jc w:val="both"/>
        <w:rPr>
          <w:rFonts w:ascii="Palatino Linotype" w:hAnsi="Palatino Linotype" w:cs="Arial"/>
          <w:sz w:val="22"/>
          <w:szCs w:val="22"/>
          <w:lang w:eastAsia="es-MX"/>
        </w:rPr>
      </w:pPr>
      <w:r w:rsidRPr="00365292">
        <w:rPr>
          <w:rFonts w:ascii="Palatino Linotype" w:hAnsi="Palatino Linotype" w:cs="Arial"/>
          <w:sz w:val="22"/>
          <w:szCs w:val="22"/>
          <w:lang w:eastAsia="es-MX"/>
        </w:rPr>
        <w:t>(Énfasis añadido)</w:t>
      </w:r>
    </w:p>
    <w:p w:rsidR="00314AD9" w:rsidRPr="00365292" w:rsidRDefault="00314AD9" w:rsidP="00CA5289">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365292">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314AD9" w:rsidRPr="00365292" w:rsidRDefault="00314AD9" w:rsidP="00CA5289">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365292">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14AD9" w:rsidRPr="00365292" w:rsidRDefault="00314AD9" w:rsidP="00CA5289">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365292">
        <w:rPr>
          <w:rFonts w:ascii="Palatino Linotype" w:hAnsi="Palatino Linotype" w:cs="Arial"/>
        </w:rPr>
        <w:t xml:space="preserve">Derivado de lo anterior, se constituye la figura jurídica de la </w:t>
      </w:r>
      <w:r w:rsidRPr="00365292">
        <w:rPr>
          <w:rFonts w:ascii="Palatino Linotype" w:hAnsi="Palatino Linotype" w:cs="Arial"/>
          <w:b/>
        </w:rPr>
        <w:t>NEGATIVA FICTA</w:t>
      </w:r>
      <w:r w:rsidRPr="00365292">
        <w:rPr>
          <w:rFonts w:ascii="Palatino Linotype" w:hAnsi="Palatino Linotype" w:cs="Arial"/>
        </w:rPr>
        <w:t>, cuya esencia consiste en atribuir un efecto negativo al silencio de la autoridad administrativa frente a las instancias y solicitudes que hagan los particulares.</w:t>
      </w:r>
    </w:p>
    <w:p w:rsidR="00314AD9" w:rsidRPr="00365292" w:rsidRDefault="00314AD9" w:rsidP="00CA5289">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365292">
        <w:rPr>
          <w:rFonts w:ascii="Palatino Linotype" w:hAnsi="Palatino Linotype" w:cs="Arial"/>
        </w:rPr>
        <w:t>Por su parte, el artículo 178 de la Ley de Transparencia y Acceso a la Información Pública del Estado de México y Municipios, establece:</w:t>
      </w:r>
    </w:p>
    <w:p w:rsidR="00314AD9" w:rsidRPr="00365292" w:rsidRDefault="00314AD9" w:rsidP="00E9676A">
      <w:pPr>
        <w:spacing w:before="160" w:after="160"/>
        <w:ind w:left="709" w:right="709"/>
        <w:jc w:val="both"/>
        <w:rPr>
          <w:rFonts w:ascii="Palatino Linotype" w:hAnsi="Palatino Linotype" w:cs="Arial"/>
          <w:i/>
          <w:sz w:val="22"/>
          <w:szCs w:val="22"/>
        </w:rPr>
      </w:pPr>
      <w:r w:rsidRPr="00365292">
        <w:rPr>
          <w:rFonts w:ascii="Palatino Linotype" w:hAnsi="Palatino Linotype" w:cs="Arial"/>
          <w:i/>
          <w:sz w:val="22"/>
          <w:szCs w:val="22"/>
        </w:rPr>
        <w:t>“</w:t>
      </w:r>
      <w:r w:rsidRPr="00365292">
        <w:rPr>
          <w:rFonts w:ascii="Palatino Linotype" w:hAnsi="Palatino Linotype" w:cs="Arial"/>
          <w:b/>
          <w:i/>
          <w:sz w:val="22"/>
          <w:szCs w:val="22"/>
        </w:rPr>
        <w:t xml:space="preserve">Artículo 178. </w:t>
      </w:r>
      <w:r w:rsidRPr="00365292">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4AD9" w:rsidRPr="00365292" w:rsidRDefault="00314AD9" w:rsidP="00E9676A">
      <w:pPr>
        <w:spacing w:before="160" w:after="160"/>
        <w:ind w:left="709" w:right="709"/>
        <w:jc w:val="both"/>
        <w:rPr>
          <w:rFonts w:ascii="Palatino Linotype" w:hAnsi="Palatino Linotype" w:cs="Arial"/>
          <w:i/>
          <w:sz w:val="22"/>
          <w:szCs w:val="22"/>
        </w:rPr>
      </w:pPr>
      <w:r w:rsidRPr="00365292">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365292">
        <w:rPr>
          <w:rFonts w:ascii="Palatino Linotype" w:hAnsi="Palatino Linotype" w:cs="Arial"/>
          <w:i/>
          <w:sz w:val="22"/>
          <w:szCs w:val="22"/>
        </w:rPr>
        <w:t>, acompañado con el documento que pruebe la fecha en que presentó la solicitud.</w:t>
      </w:r>
    </w:p>
    <w:p w:rsidR="00314AD9" w:rsidRPr="00365292" w:rsidRDefault="00314AD9" w:rsidP="00E9676A">
      <w:pPr>
        <w:spacing w:before="160" w:after="160"/>
        <w:ind w:left="709" w:right="709"/>
        <w:jc w:val="both"/>
        <w:rPr>
          <w:rFonts w:ascii="Palatino Linotype" w:hAnsi="Palatino Linotype" w:cs="Arial"/>
          <w:i/>
          <w:sz w:val="22"/>
          <w:szCs w:val="22"/>
        </w:rPr>
      </w:pPr>
      <w:r w:rsidRPr="0036529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4AD9" w:rsidRPr="00365292" w:rsidRDefault="00314AD9" w:rsidP="00E9676A">
      <w:pPr>
        <w:spacing w:before="160" w:after="160"/>
        <w:ind w:left="709" w:right="709"/>
        <w:jc w:val="both"/>
        <w:rPr>
          <w:rFonts w:ascii="Palatino Linotype" w:hAnsi="Palatino Linotype" w:cs="Arial"/>
          <w:sz w:val="22"/>
          <w:szCs w:val="22"/>
        </w:rPr>
      </w:pPr>
      <w:r w:rsidRPr="00365292">
        <w:rPr>
          <w:rFonts w:ascii="Palatino Linotype" w:hAnsi="Palatino Linotype" w:cs="Arial"/>
          <w:sz w:val="22"/>
          <w:szCs w:val="22"/>
          <w:lang w:eastAsia="es-MX"/>
        </w:rPr>
        <w:t>(Énfasis añadido)</w:t>
      </w:r>
    </w:p>
    <w:p w:rsidR="00314AD9" w:rsidRPr="00365292"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365292">
        <w:rPr>
          <w:rFonts w:ascii="Palatino Linotype" w:hAnsi="Palatino Linotype" w:cs="Arial"/>
          <w:b/>
        </w:rPr>
        <w:t>SUJETO OBLIGADO</w:t>
      </w:r>
      <w:r w:rsidRPr="00365292">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365292">
        <w:rPr>
          <w:rFonts w:ascii="Palatino Linotype" w:hAnsi="Palatino Linotype" w:cs="Arial"/>
          <w:b/>
          <w:u w:val="single"/>
        </w:rPr>
        <w:t>en cualquier momento</w:t>
      </w:r>
      <w:r w:rsidRPr="00365292">
        <w:rPr>
          <w:rFonts w:ascii="Palatino Linotype" w:hAnsi="Palatino Linotype" w:cs="Arial"/>
        </w:rPr>
        <w:t>. Por lo que la interposición del presente recurso de revisión resulta oportuna.</w:t>
      </w:r>
    </w:p>
    <w:p w:rsidR="00704E53" w:rsidRPr="00365292" w:rsidRDefault="00314AD9" w:rsidP="00704E53">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lang w:val="es-ES"/>
        </w:rPr>
      </w:pPr>
      <w:r w:rsidRPr="00365292">
        <w:rPr>
          <w:rFonts w:ascii="Palatino Linotype" w:hAnsi="Palatino Linotype" w:cs="Arial"/>
          <w:b/>
        </w:rPr>
        <w:t xml:space="preserve">Procedibilidad. </w:t>
      </w:r>
      <w:r w:rsidR="00704E53" w:rsidRPr="00365292">
        <w:rPr>
          <w:rFonts w:ascii="Palatino Linotype" w:hAnsi="Palatino Linotype" w:cs="Arial"/>
        </w:rPr>
        <w:t xml:space="preserve">Del análisis efectuado, se advierte la </w:t>
      </w:r>
      <w:proofErr w:type="spellStart"/>
      <w:r w:rsidR="00704E53" w:rsidRPr="00365292">
        <w:rPr>
          <w:rFonts w:ascii="Palatino Linotype" w:hAnsi="Palatino Linotype" w:cs="Arial"/>
        </w:rPr>
        <w:t>procedibilidad</w:t>
      </w:r>
      <w:proofErr w:type="spellEnd"/>
      <w:r w:rsidR="00704E53" w:rsidRPr="00365292">
        <w:rPr>
          <w:rFonts w:ascii="Palatino Linotype" w:hAnsi="Palatino Linotype" w:cs="Arial"/>
        </w:rPr>
        <w:t xml:space="preserve"> del presente recurso de revisión, en razón de acreditación </w:t>
      </w:r>
      <w:r w:rsidR="00704E53" w:rsidRPr="00365292">
        <w:rPr>
          <w:rFonts w:ascii="Palatino Linotype" w:hAnsi="Palatino Linotype" w:cs="Arial"/>
          <w:snapToGrid w:val="0"/>
        </w:rPr>
        <w:t>plena</w:t>
      </w:r>
      <w:r w:rsidR="00704E53" w:rsidRPr="00365292">
        <w:rPr>
          <w:rFonts w:ascii="Palatino Linotype" w:hAnsi="Palatino Linotype" w:cs="Arial"/>
        </w:rPr>
        <w:t xml:space="preserve"> de todos y cada uno de los elementos formales exigidos por el artículo 180, de la Ley de Transparencia y Acceso a la Información</w:t>
      </w:r>
      <w:r w:rsidR="00704E53" w:rsidRPr="00365292">
        <w:rPr>
          <w:rFonts w:ascii="Palatino Linotype" w:hAnsi="Palatino Linotype"/>
        </w:rPr>
        <w:t xml:space="preserve"> Pública </w:t>
      </w:r>
      <w:r w:rsidR="00704E53" w:rsidRPr="00365292">
        <w:rPr>
          <w:rFonts w:ascii="Palatino Linotype" w:hAnsi="Palatino Linotype" w:cs="Arial"/>
        </w:rPr>
        <w:t>del</w:t>
      </w:r>
      <w:r w:rsidR="00704E53" w:rsidRPr="00365292">
        <w:rPr>
          <w:rFonts w:ascii="Palatino Linotype" w:hAnsi="Palatino Linotype"/>
        </w:rPr>
        <w:t xml:space="preserve"> Estado de México y Municipios, en atención a que fue presentado mediante el formato visible en el </w:t>
      </w:r>
      <w:r w:rsidR="00704E53" w:rsidRPr="00365292">
        <w:rPr>
          <w:rFonts w:ascii="Palatino Linotype" w:hAnsi="Palatino Linotype"/>
          <w:b/>
        </w:rPr>
        <w:t>SAIMEX</w:t>
      </w:r>
      <w:r w:rsidR="00704E53" w:rsidRPr="00365292">
        <w:rPr>
          <w:rFonts w:ascii="Palatino Linotype" w:hAnsi="Palatino Linotype"/>
        </w:rPr>
        <w:t>.</w:t>
      </w:r>
    </w:p>
    <w:p w:rsidR="00E9676A" w:rsidRPr="00365292" w:rsidRDefault="00314AD9" w:rsidP="00E9676A">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r w:rsidRPr="00365292">
        <w:rPr>
          <w:rFonts w:ascii="Palatino Linotype" w:hAnsi="Palatino Linotype" w:cs="Arial"/>
          <w:b/>
        </w:rPr>
        <w:t>Estudio y resolución del asunto</w:t>
      </w:r>
      <w:r w:rsidRPr="00365292">
        <w:rPr>
          <w:rFonts w:ascii="Palatino Linotype" w:hAnsi="Palatino Linotype" w:cs="Arial"/>
          <w:b/>
          <w:color w:val="000000" w:themeColor="text1"/>
        </w:rPr>
        <w:t xml:space="preserve">. </w:t>
      </w:r>
      <w:r w:rsidR="00E9676A" w:rsidRPr="00365292">
        <w:rPr>
          <w:rFonts w:ascii="Palatino Linotype" w:hAnsi="Palatino Linotype" w:cs="Arial"/>
        </w:rPr>
        <w:t xml:space="preserve">Del análisis efectuado se advierte la procedencia del </w:t>
      </w:r>
      <w:r w:rsidR="00E9676A" w:rsidRPr="00365292">
        <w:rPr>
          <w:rFonts w:ascii="Palatino Linotype" w:hAnsi="Palatino Linotype"/>
        </w:rPr>
        <w:t>recurso</w:t>
      </w:r>
      <w:r w:rsidR="00E9676A" w:rsidRPr="00365292">
        <w:rPr>
          <w:rFonts w:ascii="Palatino Linotype" w:hAnsi="Palatino Linotype" w:cs="Arial"/>
        </w:rPr>
        <w:t xml:space="preserve"> de revisión, toda vez que se actualizaron las hipótesis previstas en las fracciones VII y XI, del artículo 179 de la Ley de la materia, que a la letra indican:</w:t>
      </w:r>
    </w:p>
    <w:p w:rsidR="00E9676A" w:rsidRPr="00365292" w:rsidRDefault="00E9676A" w:rsidP="00CA5289">
      <w:pPr>
        <w:spacing w:before="120" w:after="120"/>
        <w:ind w:left="709" w:right="709"/>
        <w:jc w:val="both"/>
        <w:rPr>
          <w:rFonts w:ascii="Palatino Linotype" w:hAnsi="Palatino Linotype" w:cs="Arial"/>
          <w:b/>
          <w:i/>
          <w:sz w:val="22"/>
          <w:szCs w:val="22"/>
        </w:rPr>
      </w:pPr>
      <w:r w:rsidRPr="00365292">
        <w:rPr>
          <w:rFonts w:ascii="Palatino Linotype" w:hAnsi="Palatino Linotype" w:cs="Arial"/>
          <w:bCs/>
          <w:i/>
          <w:sz w:val="22"/>
          <w:szCs w:val="22"/>
        </w:rPr>
        <w:t>“</w:t>
      </w:r>
      <w:r w:rsidRPr="00365292">
        <w:rPr>
          <w:rFonts w:ascii="Palatino Linotype" w:hAnsi="Palatino Linotype" w:cs="Arial"/>
          <w:b/>
          <w:bCs/>
          <w:i/>
          <w:sz w:val="22"/>
          <w:szCs w:val="22"/>
        </w:rPr>
        <w:t>Artículo 179.</w:t>
      </w:r>
      <w:r w:rsidRPr="00365292">
        <w:rPr>
          <w:rFonts w:ascii="Palatino Linotype" w:hAnsi="Palatino Linotype" w:cs="Arial"/>
          <w:bCs/>
          <w:i/>
          <w:sz w:val="22"/>
          <w:szCs w:val="22"/>
        </w:rPr>
        <w:t xml:space="preserve"> </w:t>
      </w:r>
      <w:r w:rsidRPr="00365292">
        <w:rPr>
          <w:rFonts w:ascii="Palatino Linotype" w:hAnsi="Palatino Linotype" w:cs="Arial"/>
          <w:b/>
          <w:i/>
          <w:sz w:val="22"/>
          <w:szCs w:val="22"/>
          <w:u w:val="single"/>
        </w:rPr>
        <w:t>El recurso de revisión</w:t>
      </w:r>
      <w:r w:rsidRPr="00365292">
        <w:rPr>
          <w:rFonts w:ascii="Palatino Linotype" w:hAnsi="Palatino Linotype" w:cs="Arial"/>
          <w:i/>
          <w:sz w:val="22"/>
          <w:szCs w:val="22"/>
        </w:rPr>
        <w:t xml:space="preserve"> es un medio de protección que la Ley otorga a los particulares, para hacer valer su derecho de acceso a la información pública, y </w:t>
      </w:r>
      <w:r w:rsidRPr="00365292">
        <w:rPr>
          <w:rFonts w:ascii="Palatino Linotype" w:hAnsi="Palatino Linotype" w:cs="Arial"/>
          <w:b/>
          <w:i/>
          <w:sz w:val="22"/>
          <w:szCs w:val="22"/>
          <w:u w:val="single"/>
        </w:rPr>
        <w:t>procederá en contra de las siguientes causas</w:t>
      </w:r>
      <w:r w:rsidRPr="00365292">
        <w:rPr>
          <w:rFonts w:ascii="Palatino Linotype" w:hAnsi="Palatino Linotype" w:cs="Arial"/>
          <w:b/>
          <w:i/>
          <w:sz w:val="22"/>
          <w:szCs w:val="22"/>
        </w:rPr>
        <w:t>:</w:t>
      </w:r>
    </w:p>
    <w:p w:rsidR="00E9676A" w:rsidRPr="00365292" w:rsidRDefault="00E9676A" w:rsidP="00CA5289">
      <w:pPr>
        <w:spacing w:before="120" w:after="120"/>
        <w:ind w:left="709" w:right="709"/>
        <w:jc w:val="both"/>
        <w:rPr>
          <w:rFonts w:ascii="Palatino Linotype" w:hAnsi="Palatino Linotype" w:cs="Arial"/>
          <w:b/>
          <w:i/>
          <w:sz w:val="22"/>
          <w:szCs w:val="22"/>
        </w:rPr>
      </w:pPr>
      <w:r w:rsidRPr="00365292">
        <w:rPr>
          <w:rFonts w:ascii="Palatino Linotype" w:hAnsi="Palatino Linotype" w:cs="Arial"/>
          <w:bCs/>
          <w:i/>
          <w:sz w:val="22"/>
          <w:szCs w:val="22"/>
        </w:rPr>
        <w:t>[...]</w:t>
      </w:r>
    </w:p>
    <w:p w:rsidR="00E9676A" w:rsidRPr="00365292" w:rsidRDefault="00E9676A" w:rsidP="00CA5289">
      <w:pPr>
        <w:spacing w:before="120" w:after="120"/>
        <w:ind w:left="709" w:right="709"/>
        <w:jc w:val="both"/>
        <w:rPr>
          <w:rFonts w:ascii="Palatino Linotype" w:hAnsi="Palatino Linotype" w:cs="Arial"/>
          <w:bCs/>
          <w:i/>
          <w:sz w:val="22"/>
          <w:szCs w:val="22"/>
        </w:rPr>
      </w:pPr>
      <w:r w:rsidRPr="00365292">
        <w:rPr>
          <w:rFonts w:ascii="Palatino Linotype" w:hAnsi="Palatino Linotype" w:cs="Arial"/>
          <w:b/>
          <w:bCs/>
          <w:i/>
          <w:sz w:val="22"/>
          <w:szCs w:val="22"/>
        </w:rPr>
        <w:t xml:space="preserve">VII. </w:t>
      </w:r>
      <w:r w:rsidRPr="00365292">
        <w:rPr>
          <w:rFonts w:ascii="Palatino Linotype" w:hAnsi="Palatino Linotype" w:cs="Arial"/>
          <w:b/>
          <w:bCs/>
          <w:i/>
          <w:sz w:val="22"/>
          <w:szCs w:val="22"/>
          <w:u w:val="single"/>
        </w:rPr>
        <w:t>La falta de respuesta a una solicitud de acceso a la información</w:t>
      </w:r>
      <w:r w:rsidRPr="00365292">
        <w:rPr>
          <w:rFonts w:ascii="Palatino Linotype" w:hAnsi="Palatino Linotype" w:cs="Arial"/>
          <w:bCs/>
          <w:i/>
          <w:sz w:val="22"/>
          <w:szCs w:val="22"/>
        </w:rPr>
        <w:t>;</w:t>
      </w:r>
    </w:p>
    <w:p w:rsidR="00E9676A" w:rsidRPr="00365292" w:rsidRDefault="00E9676A" w:rsidP="00CA528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w:t>
      </w:r>
    </w:p>
    <w:p w:rsidR="00E9676A" w:rsidRPr="00365292" w:rsidRDefault="00E9676A" w:rsidP="00CA5289">
      <w:pPr>
        <w:spacing w:before="120" w:after="120"/>
        <w:ind w:left="709" w:right="709"/>
        <w:jc w:val="both"/>
        <w:rPr>
          <w:rFonts w:ascii="Palatino Linotype" w:hAnsi="Palatino Linotype" w:cs="Arial"/>
          <w:b/>
          <w:bCs/>
          <w:i/>
          <w:sz w:val="22"/>
          <w:szCs w:val="22"/>
        </w:rPr>
      </w:pPr>
      <w:r w:rsidRPr="00365292">
        <w:rPr>
          <w:rFonts w:ascii="Palatino Linotype" w:hAnsi="Palatino Linotype" w:cs="Arial"/>
          <w:b/>
          <w:i/>
          <w:sz w:val="22"/>
          <w:szCs w:val="22"/>
        </w:rPr>
        <w:t xml:space="preserve">XI. </w:t>
      </w:r>
      <w:r w:rsidRPr="00365292">
        <w:rPr>
          <w:rFonts w:ascii="Palatino Linotype" w:hAnsi="Palatino Linotype" w:cs="Arial"/>
          <w:b/>
          <w:i/>
          <w:sz w:val="22"/>
          <w:szCs w:val="22"/>
          <w:u w:val="single"/>
        </w:rPr>
        <w:t>La falta de trámite a una solicitud</w:t>
      </w:r>
      <w:r w:rsidRPr="00365292">
        <w:rPr>
          <w:rFonts w:ascii="Palatino Linotype" w:hAnsi="Palatino Linotype" w:cs="Arial"/>
          <w:i/>
          <w:sz w:val="22"/>
          <w:szCs w:val="22"/>
        </w:rPr>
        <w:t>;”</w:t>
      </w:r>
    </w:p>
    <w:p w:rsidR="00E9676A" w:rsidRPr="00365292" w:rsidRDefault="00E9676A" w:rsidP="00CA5289">
      <w:pPr>
        <w:spacing w:before="120" w:after="120"/>
        <w:ind w:left="709" w:right="709"/>
        <w:jc w:val="both"/>
        <w:rPr>
          <w:rFonts w:ascii="Palatino Linotype" w:hAnsi="Palatino Linotype" w:cs="Arial"/>
          <w:sz w:val="22"/>
          <w:szCs w:val="22"/>
          <w:lang w:eastAsia="es-MX"/>
        </w:rPr>
      </w:pPr>
      <w:r w:rsidRPr="00365292">
        <w:rPr>
          <w:rFonts w:ascii="Palatino Linotype" w:hAnsi="Palatino Linotype" w:cs="Arial"/>
          <w:sz w:val="22"/>
          <w:szCs w:val="22"/>
          <w:lang w:eastAsia="es-MX"/>
        </w:rPr>
        <w:t>(Énfasis añadido)</w:t>
      </w:r>
    </w:p>
    <w:p w:rsidR="00945B00" w:rsidRPr="00365292" w:rsidRDefault="00314AD9" w:rsidP="00314AD9">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cs="Arial"/>
        </w:rPr>
      </w:pPr>
      <w:r w:rsidRPr="00365292">
        <w:rPr>
          <w:rFonts w:ascii="Palatino Linotype" w:hAnsi="Palatino Linotype" w:cs="Arial"/>
        </w:rPr>
        <w:t xml:space="preserve">Para ilustrar dicha actualización, debemos recordar que </w:t>
      </w:r>
      <w:r w:rsidR="00704E53" w:rsidRPr="00365292">
        <w:rPr>
          <w:rFonts w:ascii="Palatino Linotype" w:hAnsi="Palatino Linotype" w:cs="Arial"/>
        </w:rPr>
        <w:t>e</w:t>
      </w:r>
      <w:r w:rsidRPr="00365292">
        <w:rPr>
          <w:rFonts w:ascii="Palatino Linotype" w:hAnsi="Palatino Linotype" w:cs="Arial"/>
        </w:rPr>
        <w:t>l hoy</w:t>
      </w:r>
      <w:r w:rsidRPr="00365292">
        <w:rPr>
          <w:rFonts w:ascii="Palatino Linotype" w:hAnsi="Palatino Linotype" w:cs="Arial"/>
          <w:b/>
        </w:rPr>
        <w:t xml:space="preserve"> RECURRENTE </w:t>
      </w:r>
      <w:r w:rsidRPr="00365292">
        <w:rPr>
          <w:rFonts w:ascii="Palatino Linotype" w:hAnsi="Palatino Linotype"/>
        </w:rPr>
        <w:t>en la solicitud de acceso a la información pública, requirió del</w:t>
      </w:r>
      <w:r w:rsidRPr="00365292">
        <w:rPr>
          <w:rFonts w:ascii="Palatino Linotype" w:hAnsi="Palatino Linotype" w:cs="Arial"/>
        </w:rPr>
        <w:t xml:space="preserve"> </w:t>
      </w:r>
      <w:r w:rsidRPr="00365292">
        <w:rPr>
          <w:rFonts w:ascii="Palatino Linotype" w:hAnsi="Palatino Linotype" w:cs="Arial"/>
          <w:b/>
        </w:rPr>
        <w:t>SUJETO OBLIGADO</w:t>
      </w:r>
      <w:r w:rsidRPr="00365292">
        <w:rPr>
          <w:rFonts w:ascii="Palatino Linotype" w:hAnsi="Palatino Linotype" w:cs="Arial"/>
        </w:rPr>
        <w:t xml:space="preserve">, vía </w:t>
      </w:r>
      <w:r w:rsidRPr="00365292">
        <w:rPr>
          <w:rFonts w:ascii="Palatino Linotype" w:hAnsi="Palatino Linotype" w:cs="Arial"/>
          <w:b/>
        </w:rPr>
        <w:t>EL SAIMEX</w:t>
      </w:r>
      <w:r w:rsidRPr="00365292">
        <w:rPr>
          <w:rFonts w:ascii="Palatino Linotype" w:hAnsi="Palatino Linotype" w:cs="Arial"/>
        </w:rPr>
        <w:t>,</w:t>
      </w:r>
      <w:r w:rsidR="00DB7FC7" w:rsidRPr="00365292">
        <w:rPr>
          <w:rFonts w:ascii="Palatino Linotype" w:hAnsi="Palatino Linotype" w:cs="Arial"/>
        </w:rPr>
        <w:t xml:space="preserve"> </w:t>
      </w:r>
      <w:r w:rsidRPr="00365292">
        <w:rPr>
          <w:rFonts w:ascii="Palatino Linotype" w:hAnsi="Palatino Linotype" w:cs="Arial"/>
        </w:rPr>
        <w:t>lo siguiente</w:t>
      </w:r>
      <w:r w:rsidR="00945B00" w:rsidRPr="00365292">
        <w:rPr>
          <w:rFonts w:ascii="Palatino Linotype" w:hAnsi="Palatino Linotype" w:cs="Arial"/>
        </w:rPr>
        <w:t>:</w:t>
      </w:r>
    </w:p>
    <w:p w:rsidR="00CA5289" w:rsidRPr="00365292" w:rsidRDefault="00CA5289" w:rsidP="00DB1679">
      <w:pPr>
        <w:pStyle w:val="Prrafodelista"/>
        <w:widowControl w:val="0"/>
        <w:numPr>
          <w:ilvl w:val="0"/>
          <w:numId w:val="18"/>
        </w:numPr>
        <w:tabs>
          <w:tab w:val="left" w:pos="1276"/>
        </w:tabs>
        <w:autoSpaceDE w:val="0"/>
        <w:autoSpaceDN w:val="0"/>
        <w:adjustRightInd w:val="0"/>
        <w:spacing w:before="360" w:after="240" w:line="360" w:lineRule="auto"/>
        <w:ind w:left="357" w:right="51" w:hanging="357"/>
        <w:jc w:val="both"/>
        <w:textAlignment w:val="baseline"/>
        <w:rPr>
          <w:rFonts w:ascii="Palatino Linotype" w:hAnsi="Palatino Linotype" w:cs="Arial"/>
        </w:rPr>
      </w:pPr>
      <w:r w:rsidRPr="00365292">
        <w:rPr>
          <w:rFonts w:ascii="Palatino Linotype" w:hAnsi="Palatino Linotype" w:cs="Arial"/>
        </w:rPr>
        <w:t>El Reglamento Interno Laboral, por el cual se rige la administración pública municipal 2019-2021;</w:t>
      </w:r>
    </w:p>
    <w:p w:rsidR="00CA5289" w:rsidRPr="00365292" w:rsidRDefault="00CA5289" w:rsidP="00DB1679">
      <w:pPr>
        <w:pStyle w:val="Prrafodelista"/>
        <w:widowControl w:val="0"/>
        <w:numPr>
          <w:ilvl w:val="0"/>
          <w:numId w:val="18"/>
        </w:numPr>
        <w:tabs>
          <w:tab w:val="left" w:pos="1276"/>
        </w:tabs>
        <w:autoSpaceDE w:val="0"/>
        <w:autoSpaceDN w:val="0"/>
        <w:adjustRightInd w:val="0"/>
        <w:spacing w:before="360" w:after="240" w:line="360" w:lineRule="auto"/>
        <w:ind w:left="357" w:right="51" w:hanging="357"/>
        <w:jc w:val="both"/>
        <w:textAlignment w:val="baseline"/>
        <w:rPr>
          <w:rFonts w:ascii="Palatino Linotype" w:hAnsi="Palatino Linotype" w:cs="Arial"/>
        </w:rPr>
      </w:pPr>
      <w:r w:rsidRPr="00365292">
        <w:rPr>
          <w:rFonts w:ascii="Palatino Linotype" w:hAnsi="Palatino Linotype" w:cs="Arial"/>
        </w:rPr>
        <w:t>El acta de cabildo donde se autorizó el Reglamento Interno Laboral;</w:t>
      </w:r>
    </w:p>
    <w:p w:rsidR="00CA5289" w:rsidRPr="00365292" w:rsidRDefault="00CA5289" w:rsidP="00DB1679">
      <w:pPr>
        <w:pStyle w:val="Prrafodelista"/>
        <w:widowControl w:val="0"/>
        <w:numPr>
          <w:ilvl w:val="0"/>
          <w:numId w:val="18"/>
        </w:numPr>
        <w:tabs>
          <w:tab w:val="left" w:pos="1276"/>
        </w:tabs>
        <w:autoSpaceDE w:val="0"/>
        <w:autoSpaceDN w:val="0"/>
        <w:adjustRightInd w:val="0"/>
        <w:spacing w:before="360" w:after="240" w:line="360" w:lineRule="auto"/>
        <w:ind w:left="357" w:right="51" w:hanging="357"/>
        <w:jc w:val="both"/>
        <w:textAlignment w:val="baseline"/>
        <w:rPr>
          <w:rFonts w:ascii="Palatino Linotype" w:hAnsi="Palatino Linotype" w:cs="Arial"/>
        </w:rPr>
      </w:pPr>
      <w:r w:rsidRPr="00365292">
        <w:rPr>
          <w:rFonts w:ascii="Palatino Linotype" w:hAnsi="Palatino Linotype" w:cs="Arial"/>
        </w:rPr>
        <w:t>La fecha de publicación del Reglamento Interno Laboral conforme a la legislación estatal;</w:t>
      </w:r>
    </w:p>
    <w:p w:rsidR="00CA5289" w:rsidRPr="00365292" w:rsidRDefault="00CA5289" w:rsidP="00DB1679">
      <w:pPr>
        <w:pStyle w:val="Prrafodelista"/>
        <w:widowControl w:val="0"/>
        <w:numPr>
          <w:ilvl w:val="0"/>
          <w:numId w:val="18"/>
        </w:numPr>
        <w:tabs>
          <w:tab w:val="left" w:pos="1276"/>
        </w:tabs>
        <w:autoSpaceDE w:val="0"/>
        <w:autoSpaceDN w:val="0"/>
        <w:adjustRightInd w:val="0"/>
        <w:spacing w:before="360" w:after="240" w:line="360" w:lineRule="auto"/>
        <w:ind w:left="357" w:right="51" w:hanging="357"/>
        <w:jc w:val="both"/>
        <w:textAlignment w:val="baseline"/>
        <w:rPr>
          <w:rFonts w:ascii="Palatino Linotype" w:hAnsi="Palatino Linotype" w:cs="Arial"/>
        </w:rPr>
      </w:pPr>
      <w:r w:rsidRPr="00365292">
        <w:rPr>
          <w:rFonts w:ascii="Palatino Linotype" w:hAnsi="Palatino Linotype" w:cs="Arial"/>
        </w:rPr>
        <w:t>Se le informara sobre el medio de difusión, para dar a conocer el Reglamento Interno Laboral entre el personal de la administración pública municipal, y</w:t>
      </w:r>
    </w:p>
    <w:p w:rsidR="00704E53" w:rsidRPr="00365292" w:rsidRDefault="00CA5289" w:rsidP="00DB1679">
      <w:pPr>
        <w:pStyle w:val="Prrafodelista"/>
        <w:widowControl w:val="0"/>
        <w:numPr>
          <w:ilvl w:val="0"/>
          <w:numId w:val="18"/>
        </w:numPr>
        <w:tabs>
          <w:tab w:val="left" w:pos="1276"/>
        </w:tabs>
        <w:autoSpaceDE w:val="0"/>
        <w:autoSpaceDN w:val="0"/>
        <w:adjustRightInd w:val="0"/>
        <w:spacing w:before="360" w:after="240" w:line="360" w:lineRule="auto"/>
        <w:ind w:left="357" w:right="51" w:hanging="357"/>
        <w:jc w:val="both"/>
        <w:textAlignment w:val="baseline"/>
        <w:rPr>
          <w:rFonts w:ascii="Palatino Linotype" w:hAnsi="Palatino Linotype" w:cs="Arial"/>
        </w:rPr>
      </w:pPr>
      <w:r w:rsidRPr="00365292">
        <w:rPr>
          <w:rFonts w:ascii="Palatino Linotype" w:hAnsi="Palatino Linotype" w:cs="Arial"/>
        </w:rPr>
        <w:t>Un informe relativo a la difusión del Reglamento Interno Laboral, (con fecha no mayor a un año).</w:t>
      </w:r>
    </w:p>
    <w:p w:rsidR="009E4D4D" w:rsidRPr="00365292" w:rsidRDefault="009E4D4D" w:rsidP="009E4D4D">
      <w:pPr>
        <w:spacing w:before="300" w:after="240" w:line="360" w:lineRule="auto"/>
        <w:jc w:val="both"/>
        <w:rPr>
          <w:rFonts w:ascii="Palatino Linotype" w:hAnsi="Palatino Linotype" w:cs="Arial"/>
        </w:rPr>
      </w:pPr>
      <w:r w:rsidRPr="00365292">
        <w:rPr>
          <w:rFonts w:ascii="Palatino Linotype" w:hAnsi="Palatino Linotype" w:cs="Arial"/>
        </w:rPr>
        <w:t xml:space="preserve">Ahora bien, como se </w:t>
      </w:r>
      <w:r w:rsidR="00BE5EDF" w:rsidRPr="00365292">
        <w:rPr>
          <w:rFonts w:ascii="Palatino Linotype" w:hAnsi="Palatino Linotype" w:cs="Arial"/>
        </w:rPr>
        <w:t xml:space="preserve">indicó en </w:t>
      </w:r>
      <w:r w:rsidRPr="00365292">
        <w:rPr>
          <w:rFonts w:ascii="Palatino Linotype" w:hAnsi="Palatino Linotype" w:cs="Arial"/>
        </w:rPr>
        <w:t xml:space="preserve">el Resultando </w:t>
      </w:r>
      <w:r w:rsidR="00BE5EDF" w:rsidRPr="00365292">
        <w:rPr>
          <w:rFonts w:ascii="Palatino Linotype" w:hAnsi="Palatino Linotype" w:cs="Arial"/>
          <w:b/>
        </w:rPr>
        <w:fldChar w:fldCharType="begin"/>
      </w:r>
      <w:r w:rsidR="00BE5EDF" w:rsidRPr="00365292">
        <w:rPr>
          <w:rFonts w:ascii="Palatino Linotype" w:hAnsi="Palatino Linotype" w:cs="Arial"/>
          <w:b/>
        </w:rPr>
        <w:instrText xml:space="preserve"> REF _Ref22152080 \r \h  \* MERGEFORMAT </w:instrText>
      </w:r>
      <w:r w:rsidR="00BE5EDF" w:rsidRPr="00365292">
        <w:rPr>
          <w:rFonts w:ascii="Palatino Linotype" w:hAnsi="Palatino Linotype" w:cs="Arial"/>
          <w:b/>
        </w:rPr>
      </w:r>
      <w:r w:rsidR="00BE5EDF" w:rsidRPr="00365292">
        <w:rPr>
          <w:rFonts w:ascii="Palatino Linotype" w:hAnsi="Palatino Linotype" w:cs="Arial"/>
          <w:b/>
        </w:rPr>
        <w:fldChar w:fldCharType="separate"/>
      </w:r>
      <w:r w:rsidR="0037494B">
        <w:rPr>
          <w:rFonts w:ascii="Palatino Linotype" w:hAnsi="Palatino Linotype" w:cs="Arial"/>
          <w:b/>
        </w:rPr>
        <w:t>II</w:t>
      </w:r>
      <w:r w:rsidR="00BE5EDF" w:rsidRPr="00365292">
        <w:rPr>
          <w:rFonts w:ascii="Palatino Linotype" w:hAnsi="Palatino Linotype" w:cs="Arial"/>
          <w:b/>
        </w:rPr>
        <w:fldChar w:fldCharType="end"/>
      </w:r>
      <w:r w:rsidRPr="00365292">
        <w:rPr>
          <w:rFonts w:ascii="Palatino Linotype" w:hAnsi="Palatino Linotype" w:cs="Arial"/>
          <w:b/>
        </w:rPr>
        <w:t xml:space="preserve"> </w:t>
      </w:r>
      <w:r w:rsidRPr="00365292">
        <w:rPr>
          <w:rFonts w:ascii="Palatino Linotype" w:hAnsi="Palatino Linotype" w:cs="Arial"/>
        </w:rPr>
        <w:t xml:space="preserve">de la presente resolución, </w:t>
      </w:r>
      <w:r w:rsidRPr="00365292">
        <w:rPr>
          <w:rFonts w:ascii="Palatino Linotype" w:hAnsi="Palatino Linotype" w:cs="Arial"/>
          <w:b/>
        </w:rPr>
        <w:t>EL SUJETO OBLIGADO</w:t>
      </w:r>
      <w:r w:rsidRPr="00365292">
        <w:rPr>
          <w:rFonts w:ascii="Palatino Linotype" w:hAnsi="Palatino Linotype" w:cs="Arial"/>
        </w:rPr>
        <w:t xml:space="preserve"> </w:t>
      </w:r>
      <w:r w:rsidRPr="00365292">
        <w:rPr>
          <w:rFonts w:ascii="Palatino Linotype" w:hAnsi="Palatino Linotype" w:cs="Arial"/>
          <w:b/>
        </w:rPr>
        <w:t xml:space="preserve">omitió dar </w:t>
      </w:r>
      <w:r w:rsidR="000E421E" w:rsidRPr="00365292">
        <w:rPr>
          <w:rFonts w:ascii="Palatino Linotype" w:hAnsi="Palatino Linotype" w:cs="Arial"/>
          <w:b/>
        </w:rPr>
        <w:t xml:space="preserve">trámite y </w:t>
      </w:r>
      <w:r w:rsidRPr="00365292">
        <w:rPr>
          <w:rFonts w:ascii="Palatino Linotype" w:hAnsi="Palatino Linotype" w:cs="Arial"/>
          <w:b/>
        </w:rPr>
        <w:t>respuesta</w:t>
      </w:r>
      <w:r w:rsidRPr="00365292">
        <w:rPr>
          <w:rFonts w:ascii="Palatino Linotype" w:hAnsi="Palatino Linotype" w:cs="Arial"/>
        </w:rPr>
        <w:t xml:space="preserve"> a la solicitud de mérito, por lo que </w:t>
      </w:r>
      <w:r w:rsidR="005C3883" w:rsidRPr="00365292">
        <w:rPr>
          <w:rFonts w:ascii="Palatino Linotype" w:hAnsi="Palatino Linotype" w:cs="Arial"/>
          <w:b/>
        </w:rPr>
        <w:t>EL RECURRENTE</w:t>
      </w:r>
      <w:r w:rsidRPr="00365292">
        <w:rPr>
          <w:rFonts w:ascii="Palatino Linotype" w:hAnsi="Palatino Linotype" w:cs="Arial"/>
        </w:rPr>
        <w:t xml:space="preserve"> procedió a </w:t>
      </w:r>
      <w:r w:rsidRPr="00365292">
        <w:rPr>
          <w:rFonts w:ascii="Palatino Linotype" w:hAnsi="Palatino Linotype"/>
          <w:szCs w:val="21"/>
        </w:rPr>
        <w:t>interponer</w:t>
      </w:r>
      <w:r w:rsidRPr="00365292">
        <w:rPr>
          <w:rFonts w:ascii="Palatino Linotype" w:hAnsi="Palatino Linotype" w:cs="Arial"/>
        </w:rPr>
        <w:t xml:space="preserve"> el presente recurso de revisión, señalando tanto en acto impugnado, como en sus razones o motivos de inconformidad, lo indicado en el Resultando </w:t>
      </w:r>
      <w:r w:rsidRPr="00365292">
        <w:rPr>
          <w:rFonts w:ascii="Palatino Linotype" w:hAnsi="Palatino Linotype" w:cs="Arial"/>
          <w:b/>
        </w:rPr>
        <w:fldChar w:fldCharType="begin"/>
      </w:r>
      <w:r w:rsidRPr="00365292">
        <w:rPr>
          <w:rFonts w:ascii="Palatino Linotype" w:hAnsi="Palatino Linotype" w:cs="Arial"/>
          <w:b/>
        </w:rPr>
        <w:instrText xml:space="preserve"> REF _Ref507070922 \r \h  \* MERGEFORMAT </w:instrText>
      </w:r>
      <w:r w:rsidRPr="00365292">
        <w:rPr>
          <w:rFonts w:ascii="Palatino Linotype" w:hAnsi="Palatino Linotype" w:cs="Arial"/>
          <w:b/>
        </w:rPr>
      </w:r>
      <w:r w:rsidRPr="00365292">
        <w:rPr>
          <w:rFonts w:ascii="Palatino Linotype" w:hAnsi="Palatino Linotype" w:cs="Arial"/>
          <w:b/>
        </w:rPr>
        <w:fldChar w:fldCharType="separate"/>
      </w:r>
      <w:r w:rsidR="0037494B">
        <w:rPr>
          <w:rFonts w:ascii="Palatino Linotype" w:hAnsi="Palatino Linotype" w:cs="Arial"/>
          <w:b/>
        </w:rPr>
        <w:t>III</w:t>
      </w:r>
      <w:r w:rsidRPr="00365292">
        <w:rPr>
          <w:rFonts w:ascii="Palatino Linotype" w:hAnsi="Palatino Linotype" w:cs="Arial"/>
          <w:b/>
        </w:rPr>
        <w:fldChar w:fldCharType="end"/>
      </w:r>
      <w:r w:rsidRPr="00365292">
        <w:rPr>
          <w:rFonts w:ascii="Palatino Linotype" w:hAnsi="Palatino Linotype" w:cs="Arial"/>
        </w:rPr>
        <w:t>,</w:t>
      </w:r>
      <w:r w:rsidRPr="00365292">
        <w:rPr>
          <w:rFonts w:ascii="Palatino Linotype" w:hAnsi="Palatino Linotype" w:cs="Arial"/>
          <w:b/>
        </w:rPr>
        <w:t xml:space="preserve"> </w:t>
      </w:r>
      <w:r w:rsidRPr="00365292">
        <w:rPr>
          <w:rFonts w:ascii="Palatino Linotype" w:hAnsi="Palatino Linotype" w:cs="Arial"/>
        </w:rPr>
        <w:t>de la presente resolución.</w:t>
      </w:r>
      <w:r w:rsidR="005F09A5" w:rsidRPr="00365292">
        <w:rPr>
          <w:rFonts w:ascii="Palatino Linotype" w:hAnsi="Palatino Linotype" w:cs="Arial"/>
        </w:rPr>
        <w:t xml:space="preserve"> </w:t>
      </w:r>
    </w:p>
    <w:p w:rsidR="009E4D4D" w:rsidRPr="00365292"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 xml:space="preserve">Establecido lo anterior, esta Ponencia Resolutora advierte que </w:t>
      </w:r>
      <w:r w:rsidRPr="00365292">
        <w:rPr>
          <w:rFonts w:ascii="Palatino Linotype" w:hAnsi="Palatino Linotype"/>
        </w:rPr>
        <w:t>resultan</w:t>
      </w:r>
      <w:r w:rsidR="001303B2" w:rsidRPr="00365292">
        <w:rPr>
          <w:rFonts w:ascii="Palatino Linotype" w:hAnsi="Palatino Linotype"/>
        </w:rPr>
        <w:t xml:space="preserve"> </w:t>
      </w:r>
      <w:r w:rsidRPr="00365292">
        <w:rPr>
          <w:rFonts w:ascii="Palatino Linotype" w:hAnsi="Palatino Linotype"/>
          <w:b/>
        </w:rPr>
        <w:t xml:space="preserve">fundadas </w:t>
      </w:r>
      <w:r w:rsidRPr="00365292">
        <w:rPr>
          <w:rFonts w:ascii="Palatino Linotype" w:hAnsi="Palatino Linotype" w:cs="Arial"/>
        </w:rPr>
        <w:t xml:space="preserve">las </w:t>
      </w:r>
      <w:r w:rsidRPr="00365292">
        <w:rPr>
          <w:rFonts w:ascii="Palatino Linotype" w:hAnsi="Palatino Linotype"/>
        </w:rPr>
        <w:t>razones</w:t>
      </w:r>
      <w:r w:rsidRPr="00365292">
        <w:rPr>
          <w:rFonts w:ascii="Palatino Linotype" w:hAnsi="Palatino Linotype" w:cs="Arial"/>
        </w:rPr>
        <w:t xml:space="preserve"> o motivos de </w:t>
      </w:r>
      <w:r w:rsidRPr="00365292">
        <w:rPr>
          <w:rFonts w:ascii="Palatino Linotype" w:hAnsi="Palatino Linotype"/>
        </w:rPr>
        <w:t xml:space="preserve">inconformidad expuestas por </w:t>
      </w:r>
      <w:r w:rsidR="005C3883" w:rsidRPr="00365292">
        <w:rPr>
          <w:rFonts w:ascii="Palatino Linotype" w:hAnsi="Palatino Linotype" w:cs="Arial"/>
          <w:b/>
        </w:rPr>
        <w:t>EL RECURRENTE</w:t>
      </w:r>
      <w:r w:rsidRPr="00365292">
        <w:rPr>
          <w:rFonts w:ascii="Palatino Linotype" w:hAnsi="Palatino Linotype"/>
        </w:rPr>
        <w:t xml:space="preserve">, </w:t>
      </w:r>
      <w:r w:rsidRPr="00365292">
        <w:rPr>
          <w:rFonts w:ascii="Palatino Linotype" w:hAnsi="Palatino Linotype" w:cs="Arial"/>
        </w:rPr>
        <w:t xml:space="preserve">al configurarse la falta de </w:t>
      </w:r>
      <w:r w:rsidR="000E421E" w:rsidRPr="00365292">
        <w:rPr>
          <w:rFonts w:ascii="Palatino Linotype" w:hAnsi="Palatino Linotype" w:cs="Arial"/>
        </w:rPr>
        <w:t xml:space="preserve">trámite y </w:t>
      </w:r>
      <w:r w:rsidRPr="00365292">
        <w:rPr>
          <w:rFonts w:ascii="Palatino Linotype" w:hAnsi="Palatino Linotype" w:cs="Arial"/>
        </w:rPr>
        <w:t xml:space="preserve">respuesta a la solicitud </w:t>
      </w:r>
      <w:r w:rsidRPr="00365292">
        <w:rPr>
          <w:rFonts w:ascii="Palatino Linotype" w:hAnsi="Palatino Linotype" w:cs="Arial"/>
          <w:bCs/>
        </w:rPr>
        <w:t xml:space="preserve">de acceso a la información pública </w:t>
      </w:r>
      <w:r w:rsidR="008A40E8" w:rsidRPr="00365292">
        <w:rPr>
          <w:rFonts w:ascii="Palatino Linotype" w:hAnsi="Palatino Linotype"/>
          <w:b/>
          <w:bCs/>
        </w:rPr>
        <w:t>00150/OZUMBA/IP/2019</w:t>
      </w:r>
      <w:r w:rsidRPr="00365292">
        <w:rPr>
          <w:rFonts w:ascii="Palatino Linotype" w:hAnsi="Palatino Linotype"/>
        </w:rPr>
        <w:t xml:space="preserve">, </w:t>
      </w:r>
      <w:r w:rsidRPr="00365292">
        <w:rPr>
          <w:rFonts w:ascii="Palatino Linotype" w:hAnsi="Palatino Linotype" w:cs="Arial"/>
        </w:rPr>
        <w:t xml:space="preserve">por parte del </w:t>
      </w:r>
      <w:r w:rsidRPr="00365292">
        <w:rPr>
          <w:rFonts w:ascii="Palatino Linotype" w:hAnsi="Palatino Linotype" w:cs="Arial"/>
          <w:b/>
        </w:rPr>
        <w:t>SUJETO OBLIGADO</w:t>
      </w:r>
      <w:r w:rsidRPr="00365292">
        <w:rPr>
          <w:rFonts w:ascii="Palatino Linotype" w:hAnsi="Palatino Linotype" w:cs="Arial"/>
        </w:rPr>
        <w:t>.</w:t>
      </w:r>
    </w:p>
    <w:p w:rsidR="009E4D4D" w:rsidRPr="00365292"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 xml:space="preserve">Ahora bien, se considera pertinente analizar si </w:t>
      </w:r>
      <w:r w:rsidRPr="00365292">
        <w:rPr>
          <w:rFonts w:ascii="Palatino Linotype" w:hAnsi="Palatino Linotype" w:cs="Arial"/>
          <w:b/>
        </w:rPr>
        <w:t>EL SUJETO OBLIGADO</w:t>
      </w:r>
      <w:r w:rsidRPr="00365292">
        <w:rPr>
          <w:rFonts w:ascii="Palatino Linotype" w:hAnsi="Palatino Linotype" w:cs="Arial"/>
        </w:rPr>
        <w:t xml:space="preserve">, es la </w:t>
      </w:r>
      <w:r w:rsidRPr="00365292">
        <w:rPr>
          <w:rFonts w:ascii="Palatino Linotype" w:hAnsi="Palatino Linotype"/>
          <w:szCs w:val="17"/>
          <w:lang w:eastAsia="es-ES_tradnl"/>
        </w:rPr>
        <w:t>autoridad</w:t>
      </w:r>
      <w:r w:rsidRPr="00365292">
        <w:rPr>
          <w:rFonts w:ascii="Palatino Linotype" w:hAnsi="Palatino Linotype" w:cs="Arial"/>
        </w:rPr>
        <w:t xml:space="preserve"> competente para generar, administrar o poseer dicha información, con relación al ámbito de sus atribuciones, funciones, facultades o competencias</w:t>
      </w:r>
      <w:r w:rsidR="000E421E" w:rsidRPr="00365292">
        <w:rPr>
          <w:rFonts w:ascii="Palatino Linotype" w:hAnsi="Palatino Linotype" w:cs="Arial"/>
        </w:rPr>
        <w:t>, y si la misma, se trata de información pública susceptible de ser entregada a los particulares</w:t>
      </w:r>
      <w:r w:rsidRPr="00365292">
        <w:rPr>
          <w:rFonts w:ascii="Palatino Linotype" w:hAnsi="Palatino Linotype" w:cs="Arial"/>
        </w:rPr>
        <w:t>.</w:t>
      </w:r>
    </w:p>
    <w:p w:rsidR="00A27BA6" w:rsidRPr="00365292"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En ese sentido, para continuar con el presente estudio, es oportuno enfatizar lo que, respecto al derecho de acceso a la información pública, refiere el artículo 6°, apartado A, de la Constitución Política de los Estados Unidos Mexicanos, que en su parte conducente señala:</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w:t>
      </w:r>
      <w:r w:rsidRPr="00365292">
        <w:rPr>
          <w:rFonts w:ascii="Palatino Linotype" w:hAnsi="Palatino Linotype" w:cs="Arial"/>
          <w:b/>
          <w:i/>
          <w:sz w:val="22"/>
          <w:szCs w:val="22"/>
        </w:rPr>
        <w:t>Artículo 6o.</w:t>
      </w:r>
      <w:r w:rsidRPr="00365292">
        <w:rPr>
          <w:rFonts w:ascii="Palatino Linotype" w:hAnsi="Palatino Linotype" w:cs="Arial"/>
          <w:i/>
          <w:sz w:val="22"/>
          <w:szCs w:val="22"/>
        </w:rPr>
        <w:t xml:space="preserve"> La manifestación de las ideas no será objeto de ninguna inquisición judicial o administrativa, </w:t>
      </w:r>
      <w:r w:rsidRPr="00365292">
        <w:rPr>
          <w:rFonts w:ascii="Palatino Linotype" w:hAnsi="Palatino Linotype" w:cs="Arial"/>
          <w:bCs/>
          <w:i/>
          <w:sz w:val="22"/>
          <w:szCs w:val="22"/>
        </w:rPr>
        <w:t>sino</w:t>
      </w:r>
      <w:r w:rsidRPr="00365292">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365292">
        <w:rPr>
          <w:rFonts w:ascii="Palatino Linotype" w:hAnsi="Palatino Linotype" w:cs="Arial"/>
          <w:b/>
          <w:i/>
          <w:sz w:val="22"/>
          <w:szCs w:val="22"/>
        </w:rPr>
        <w:t>El derecho a la información será garantizado por el Estado.</w:t>
      </w:r>
      <w:r w:rsidRPr="00365292">
        <w:rPr>
          <w:rFonts w:ascii="Palatino Linotype" w:hAnsi="Palatino Linotype" w:cs="Arial"/>
          <w:i/>
          <w:sz w:val="22"/>
          <w:szCs w:val="22"/>
        </w:rPr>
        <w:t xml:space="preserve"> </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Para efectos de lo dispuesto en el presente artículo se observará lo siguiente:</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b/>
          <w:i/>
          <w:sz w:val="22"/>
          <w:szCs w:val="22"/>
        </w:rPr>
        <w:t>A.</w:t>
      </w:r>
      <w:r w:rsidRPr="00365292">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b/>
          <w:i/>
          <w:sz w:val="22"/>
          <w:szCs w:val="22"/>
        </w:rPr>
        <w:t xml:space="preserve">I. </w:t>
      </w:r>
      <w:r w:rsidRPr="00365292">
        <w:rPr>
          <w:rFonts w:ascii="Palatino Linotype" w:hAnsi="Palatino Linotype" w:cs="Arial"/>
          <w:b/>
          <w:i/>
          <w:sz w:val="22"/>
          <w:szCs w:val="22"/>
          <w:u w:val="single"/>
        </w:rPr>
        <w:t>Toda la información en posesión de</w:t>
      </w:r>
      <w:r w:rsidRPr="00365292">
        <w:rPr>
          <w:rFonts w:ascii="Palatino Linotype" w:hAnsi="Palatino Linotype" w:cs="Arial"/>
          <w:i/>
          <w:sz w:val="22"/>
          <w:szCs w:val="22"/>
          <w:u w:val="single"/>
        </w:rPr>
        <w:t xml:space="preserve"> </w:t>
      </w:r>
      <w:r w:rsidRPr="00365292">
        <w:rPr>
          <w:rFonts w:ascii="Palatino Linotype" w:hAnsi="Palatino Linotype" w:cs="Arial"/>
          <w:b/>
          <w:i/>
          <w:sz w:val="22"/>
          <w:szCs w:val="22"/>
          <w:u w:val="single"/>
        </w:rPr>
        <w:t>cualquier autoridad</w:t>
      </w:r>
      <w:r w:rsidRPr="00365292">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65292">
        <w:rPr>
          <w:rFonts w:ascii="Palatino Linotype" w:hAnsi="Palatino Linotype" w:cs="Arial"/>
          <w:b/>
          <w:i/>
          <w:sz w:val="22"/>
          <w:szCs w:val="22"/>
          <w:u w:val="single"/>
        </w:rPr>
        <w:t>es pública</w:t>
      </w:r>
      <w:r w:rsidRPr="00365292">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365292">
        <w:rPr>
          <w:rFonts w:ascii="Palatino Linotype" w:hAnsi="Palatino Linotype" w:cs="Arial"/>
          <w:b/>
          <w:i/>
          <w:sz w:val="22"/>
          <w:szCs w:val="22"/>
          <w:u w:val="single"/>
        </w:rPr>
        <w:t>Los sujetos obligados deberán documentar todo acto que derive del ejercicio de sus facultades, competencias o funciones</w:t>
      </w:r>
      <w:r w:rsidRPr="00365292">
        <w:rPr>
          <w:rFonts w:ascii="Palatino Linotype" w:hAnsi="Palatino Linotype" w:cs="Arial"/>
          <w:i/>
          <w:sz w:val="22"/>
          <w:szCs w:val="22"/>
        </w:rPr>
        <w:t>, la ley determinará los supuestos específicos bajo los cuales procederá la declaración de inexistencia de la información.</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II. La información que se refiere a la vida privada y los datos personales será protegida en los términos y con las excepciones que fijen las leyes.</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b/>
          <w:i/>
          <w:sz w:val="22"/>
          <w:szCs w:val="22"/>
        </w:rPr>
        <w:t xml:space="preserve">V. </w:t>
      </w:r>
      <w:r w:rsidRPr="00365292">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365292">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VII. La inobservancia a las disposiciones en materia de acceso a la información pública será sancionada en los términos que dispongan las leyes.</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27BA6" w:rsidRPr="00365292" w:rsidRDefault="00A27BA6" w:rsidP="00DB1679">
      <w:pPr>
        <w:spacing w:before="120" w:after="120"/>
        <w:ind w:left="709" w:right="709"/>
        <w:jc w:val="both"/>
        <w:rPr>
          <w:rFonts w:ascii="Palatino Linotype" w:hAnsi="Palatino Linotype"/>
          <w:i/>
          <w:sz w:val="22"/>
          <w:szCs w:val="22"/>
        </w:rPr>
      </w:pPr>
      <w:r w:rsidRPr="00365292">
        <w:rPr>
          <w:rFonts w:ascii="Palatino Linotype" w:hAnsi="Palatino Linotype" w:cs="Arial"/>
          <w:i/>
          <w:sz w:val="22"/>
          <w:szCs w:val="22"/>
        </w:rPr>
        <w:t>[...]</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La ley establecerá aquella información que se considere reservada o confidencial.”</w:t>
      </w:r>
    </w:p>
    <w:p w:rsidR="00A27BA6" w:rsidRPr="00365292" w:rsidRDefault="00A27BA6" w:rsidP="00DB1679">
      <w:pPr>
        <w:spacing w:before="120" w:after="120"/>
        <w:ind w:left="709" w:right="709"/>
        <w:jc w:val="both"/>
        <w:rPr>
          <w:rFonts w:ascii="Palatino Linotype" w:hAnsi="Palatino Linotype"/>
          <w:sz w:val="22"/>
          <w:szCs w:val="22"/>
        </w:rPr>
      </w:pPr>
      <w:r w:rsidRPr="00365292">
        <w:rPr>
          <w:rFonts w:ascii="Palatino Linotype" w:hAnsi="Palatino Linotype"/>
          <w:sz w:val="22"/>
          <w:szCs w:val="22"/>
        </w:rPr>
        <w:t>(Énfasis añadido)</w:t>
      </w:r>
    </w:p>
    <w:p w:rsidR="00A27BA6" w:rsidRPr="00365292" w:rsidRDefault="00A27BA6" w:rsidP="0095274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 xml:space="preserve">Por su parte, la Constitución Política del Estado Libre y Soberano de México, en su artículo 5°, </w:t>
      </w:r>
      <w:r w:rsidRPr="00365292">
        <w:rPr>
          <w:rFonts w:ascii="Palatino Linotype" w:hAnsi="Palatino Linotype"/>
        </w:rPr>
        <w:t>párrafos vigésimo segundo, vigésimo tercero y vigésimo cuarto</w:t>
      </w:r>
      <w:r w:rsidRPr="00365292">
        <w:rPr>
          <w:rFonts w:ascii="Palatino Linotype" w:hAnsi="Palatino Linotype" w:cs="Arial"/>
        </w:rPr>
        <w:t>, fracciones I y VI, que disponen, en su parte conducente, lo siguiente:</w:t>
      </w:r>
    </w:p>
    <w:p w:rsidR="00A27BA6" w:rsidRPr="00365292" w:rsidRDefault="00A27BA6" w:rsidP="00DB167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w:t>
      </w:r>
      <w:r w:rsidRPr="00365292">
        <w:rPr>
          <w:rFonts w:ascii="Palatino Linotype" w:hAnsi="Palatino Linotype" w:cs="Arial"/>
          <w:b/>
          <w:i/>
          <w:sz w:val="22"/>
          <w:szCs w:val="22"/>
        </w:rPr>
        <w:t xml:space="preserve">Artículo 5. </w:t>
      </w:r>
      <w:r w:rsidRPr="00365292">
        <w:rPr>
          <w:rFonts w:ascii="Palatino Linotype" w:hAnsi="Palatino Linotype" w:cs="Arial"/>
          <w:i/>
          <w:sz w:val="22"/>
          <w:szCs w:val="22"/>
        </w:rPr>
        <w:t xml:space="preserve">[...] </w:t>
      </w:r>
    </w:p>
    <w:p w:rsidR="00A27BA6" w:rsidRPr="00365292" w:rsidRDefault="00A27BA6" w:rsidP="00DB1679">
      <w:pPr>
        <w:spacing w:before="120" w:after="120"/>
        <w:ind w:left="709" w:right="709"/>
        <w:jc w:val="both"/>
        <w:rPr>
          <w:rFonts w:ascii="Palatino Linotype" w:hAnsi="Palatino Linotype"/>
          <w:i/>
          <w:sz w:val="22"/>
          <w:szCs w:val="22"/>
        </w:rPr>
      </w:pPr>
      <w:r w:rsidRPr="00365292">
        <w:rPr>
          <w:rFonts w:ascii="Palatino Linotype" w:hAnsi="Palatino Linotype"/>
          <w:b/>
          <w:i/>
          <w:sz w:val="22"/>
          <w:szCs w:val="22"/>
          <w:u w:val="single"/>
        </w:rPr>
        <w:t>El derecho a la información será garantizado por el Estado</w:t>
      </w:r>
      <w:r w:rsidRPr="00365292">
        <w:rPr>
          <w:rFonts w:ascii="Palatino Linotype" w:hAnsi="Palatino Linotype"/>
          <w:i/>
          <w:sz w:val="22"/>
          <w:szCs w:val="22"/>
        </w:rPr>
        <w:t xml:space="preserve">. La ley establecerá las previsiones que permitan asegurar la protección, el respeto y la difusión de este derecho. </w:t>
      </w:r>
    </w:p>
    <w:p w:rsidR="00A27BA6" w:rsidRPr="00365292" w:rsidRDefault="00A27BA6" w:rsidP="00DB1679">
      <w:pPr>
        <w:spacing w:before="120" w:after="120"/>
        <w:ind w:left="709" w:right="709"/>
        <w:jc w:val="both"/>
        <w:rPr>
          <w:rFonts w:ascii="Palatino Linotype" w:hAnsi="Palatino Linotype"/>
          <w:i/>
          <w:sz w:val="22"/>
          <w:szCs w:val="22"/>
        </w:rPr>
      </w:pPr>
      <w:r w:rsidRPr="00365292">
        <w:rPr>
          <w:rFonts w:ascii="Palatino Linotype" w:hAnsi="Palatino Linotype"/>
          <w:i/>
          <w:sz w:val="22"/>
          <w:szCs w:val="22"/>
        </w:rPr>
        <w:t xml:space="preserve">Para garantizar el ejercicio </w:t>
      </w:r>
      <w:r w:rsidRPr="00365292">
        <w:rPr>
          <w:rFonts w:ascii="Palatino Linotype" w:hAnsi="Palatino Linotype" w:cs="Arial"/>
          <w:bCs/>
          <w:i/>
          <w:sz w:val="22"/>
          <w:szCs w:val="22"/>
        </w:rPr>
        <w:t>del</w:t>
      </w:r>
      <w:r w:rsidRPr="00365292">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7BA6" w:rsidRPr="00365292" w:rsidRDefault="00A27BA6" w:rsidP="00DB1679">
      <w:pPr>
        <w:spacing w:before="120" w:after="120"/>
        <w:ind w:left="709" w:right="709"/>
        <w:jc w:val="both"/>
        <w:rPr>
          <w:rFonts w:ascii="Palatino Linotype" w:hAnsi="Palatino Linotype"/>
          <w:i/>
          <w:sz w:val="22"/>
          <w:szCs w:val="22"/>
        </w:rPr>
      </w:pPr>
      <w:r w:rsidRPr="00365292">
        <w:rPr>
          <w:rFonts w:ascii="Palatino Linotype" w:hAnsi="Palatino Linotype"/>
          <w:i/>
          <w:sz w:val="22"/>
          <w:szCs w:val="22"/>
        </w:rPr>
        <w:t>Este derecho se regirá por los principios y bases siguientes:</w:t>
      </w:r>
    </w:p>
    <w:p w:rsidR="00A27BA6" w:rsidRPr="00365292" w:rsidRDefault="00A27BA6" w:rsidP="00DB1679">
      <w:pPr>
        <w:spacing w:before="120" w:after="120"/>
        <w:ind w:left="709" w:right="709"/>
        <w:jc w:val="both"/>
        <w:rPr>
          <w:rFonts w:ascii="Palatino Linotype" w:hAnsi="Palatino Linotype"/>
          <w:i/>
          <w:sz w:val="22"/>
          <w:szCs w:val="22"/>
        </w:rPr>
      </w:pPr>
      <w:r w:rsidRPr="00365292">
        <w:rPr>
          <w:rFonts w:ascii="Palatino Linotype" w:hAnsi="Palatino Linotype"/>
          <w:b/>
          <w:i/>
          <w:sz w:val="22"/>
          <w:szCs w:val="22"/>
        </w:rPr>
        <w:t xml:space="preserve">I. </w:t>
      </w:r>
      <w:r w:rsidRPr="00365292">
        <w:rPr>
          <w:rFonts w:ascii="Palatino Linotype" w:hAnsi="Palatino Linotype"/>
          <w:b/>
          <w:i/>
          <w:sz w:val="22"/>
          <w:szCs w:val="22"/>
          <w:u w:val="single"/>
        </w:rPr>
        <w:t>Toda la información en posesión</w:t>
      </w:r>
      <w:r w:rsidRPr="00365292">
        <w:rPr>
          <w:rFonts w:ascii="Palatino Linotype" w:hAnsi="Palatino Linotype"/>
          <w:b/>
          <w:i/>
          <w:sz w:val="22"/>
          <w:szCs w:val="22"/>
        </w:rPr>
        <w:t xml:space="preserve"> </w:t>
      </w:r>
      <w:r w:rsidRPr="00365292">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365292">
        <w:rPr>
          <w:rFonts w:ascii="Palatino Linotype" w:hAnsi="Palatino Linotype"/>
          <w:b/>
          <w:i/>
          <w:sz w:val="22"/>
          <w:szCs w:val="22"/>
          <w:u w:val="single"/>
        </w:rPr>
        <w:t>del gobierno y de la administración pública municipal y sus organismos descentralizados</w:t>
      </w:r>
      <w:r w:rsidRPr="00365292">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365292">
        <w:rPr>
          <w:rFonts w:ascii="Palatino Linotype" w:hAnsi="Palatino Linotype"/>
          <w:b/>
          <w:i/>
          <w:sz w:val="22"/>
          <w:szCs w:val="22"/>
          <w:u w:val="single"/>
        </w:rPr>
        <w:t>es pública</w:t>
      </w:r>
      <w:r w:rsidRPr="00365292">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365292">
        <w:rPr>
          <w:rFonts w:ascii="Palatino Linotype" w:hAnsi="Palatino Linotype" w:cs="Arial"/>
          <w:bCs/>
          <w:i/>
          <w:sz w:val="22"/>
          <w:szCs w:val="22"/>
        </w:rPr>
        <w:t>interpretación</w:t>
      </w:r>
      <w:r w:rsidRPr="00365292">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7BA6" w:rsidRPr="00365292" w:rsidRDefault="00A27BA6" w:rsidP="00DB1679">
      <w:pPr>
        <w:spacing w:before="120" w:after="120"/>
        <w:ind w:left="709" w:right="709"/>
        <w:jc w:val="both"/>
        <w:rPr>
          <w:rFonts w:ascii="Palatino Linotype" w:hAnsi="Palatino Linotype"/>
          <w:i/>
          <w:sz w:val="22"/>
          <w:szCs w:val="22"/>
        </w:rPr>
      </w:pPr>
      <w:r w:rsidRPr="00365292">
        <w:rPr>
          <w:rFonts w:ascii="Palatino Linotype" w:hAnsi="Palatino Linotype" w:cs="Arial"/>
          <w:i/>
          <w:sz w:val="22"/>
          <w:szCs w:val="22"/>
        </w:rPr>
        <w:t>[...]</w:t>
      </w:r>
    </w:p>
    <w:p w:rsidR="00A27BA6" w:rsidRPr="00365292" w:rsidRDefault="00A27BA6" w:rsidP="00DB1679">
      <w:pPr>
        <w:spacing w:before="120" w:after="120"/>
        <w:ind w:left="709" w:right="709"/>
        <w:jc w:val="both"/>
        <w:rPr>
          <w:rFonts w:ascii="Palatino Linotype" w:hAnsi="Palatino Linotype"/>
          <w:i/>
          <w:sz w:val="22"/>
          <w:szCs w:val="22"/>
        </w:rPr>
      </w:pPr>
      <w:r w:rsidRPr="00365292">
        <w:rPr>
          <w:rFonts w:ascii="Palatino Linotype" w:hAnsi="Palatino Linotype"/>
          <w:b/>
          <w:i/>
          <w:sz w:val="22"/>
          <w:szCs w:val="22"/>
        </w:rPr>
        <w:t xml:space="preserve">VI. </w:t>
      </w:r>
      <w:r w:rsidRPr="00365292">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365292">
        <w:rPr>
          <w:rFonts w:ascii="Palatino Linotype" w:hAnsi="Palatino Linotype"/>
          <w:i/>
          <w:sz w:val="22"/>
          <w:szCs w:val="22"/>
        </w:rPr>
        <w:t xml:space="preserve"> y los indicadores que permitan rendir cuenta del cumplimiento de sus objetivos y los resultados obtenidos.”</w:t>
      </w:r>
    </w:p>
    <w:p w:rsidR="00A27BA6" w:rsidRPr="00365292" w:rsidRDefault="00A27BA6" w:rsidP="00DB1679">
      <w:pPr>
        <w:spacing w:before="120" w:after="120"/>
        <w:ind w:left="709" w:right="709"/>
        <w:jc w:val="both"/>
        <w:rPr>
          <w:rFonts w:ascii="Palatino Linotype" w:hAnsi="Palatino Linotype"/>
          <w:sz w:val="22"/>
          <w:szCs w:val="22"/>
        </w:rPr>
      </w:pPr>
      <w:r w:rsidRPr="00365292">
        <w:rPr>
          <w:rFonts w:ascii="Palatino Linotype" w:hAnsi="Palatino Linotype"/>
          <w:sz w:val="22"/>
          <w:szCs w:val="22"/>
        </w:rPr>
        <w:t>(Énfasis añadido)</w:t>
      </w:r>
    </w:p>
    <w:p w:rsidR="00A27BA6" w:rsidRPr="00365292"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Por su parte, tenemos que la Ley de Transparencia y Acceso a la Información Pública del Estado de México y Municipios, prevé en su artículo 23, fracción IV y penúltimo párrafo, lo siguiente:</w:t>
      </w:r>
    </w:p>
    <w:p w:rsidR="00A27BA6" w:rsidRPr="00365292" w:rsidRDefault="00A27BA6" w:rsidP="00CE6939">
      <w:pPr>
        <w:spacing w:before="100" w:after="100"/>
        <w:ind w:left="709" w:right="709"/>
        <w:jc w:val="both"/>
        <w:rPr>
          <w:rFonts w:ascii="Palatino Linotype" w:hAnsi="Palatino Linotype" w:cs="Arial"/>
          <w:i/>
          <w:sz w:val="22"/>
          <w:szCs w:val="22"/>
        </w:rPr>
      </w:pPr>
      <w:r w:rsidRPr="00365292">
        <w:rPr>
          <w:rFonts w:ascii="Palatino Linotype" w:hAnsi="Palatino Linotype" w:cs="Arial"/>
          <w:i/>
          <w:sz w:val="22"/>
          <w:szCs w:val="22"/>
        </w:rPr>
        <w:t>“</w:t>
      </w:r>
      <w:r w:rsidRPr="00365292">
        <w:rPr>
          <w:rFonts w:ascii="Palatino Linotype" w:hAnsi="Palatino Linotype" w:cs="Arial"/>
          <w:b/>
          <w:i/>
          <w:sz w:val="22"/>
          <w:szCs w:val="22"/>
        </w:rPr>
        <w:t xml:space="preserve">Artículo 23. </w:t>
      </w:r>
      <w:r w:rsidRPr="00365292">
        <w:rPr>
          <w:rFonts w:ascii="Palatino Linotype" w:hAnsi="Palatino Linotype" w:cs="Arial"/>
          <w:b/>
          <w:i/>
          <w:sz w:val="22"/>
          <w:szCs w:val="22"/>
          <w:u w:val="single"/>
        </w:rPr>
        <w:t xml:space="preserve">Son sujetos obligados a transparentar y permitir el acceso a su información y </w:t>
      </w:r>
      <w:r w:rsidRPr="00365292">
        <w:rPr>
          <w:rFonts w:ascii="Palatino Linotype" w:hAnsi="Palatino Linotype"/>
          <w:b/>
          <w:i/>
          <w:sz w:val="22"/>
          <w:szCs w:val="22"/>
          <w:u w:val="single"/>
        </w:rPr>
        <w:t>proteger</w:t>
      </w:r>
      <w:r w:rsidRPr="00365292">
        <w:rPr>
          <w:rFonts w:ascii="Palatino Linotype" w:hAnsi="Palatino Linotype" w:cs="Arial"/>
          <w:b/>
          <w:i/>
          <w:sz w:val="22"/>
          <w:szCs w:val="22"/>
          <w:u w:val="single"/>
        </w:rPr>
        <w:t xml:space="preserve"> los datos personales que obren en su poder</w:t>
      </w:r>
      <w:r w:rsidRPr="00365292">
        <w:rPr>
          <w:rFonts w:ascii="Palatino Linotype" w:hAnsi="Palatino Linotype" w:cs="Arial"/>
          <w:i/>
          <w:sz w:val="22"/>
          <w:szCs w:val="22"/>
        </w:rPr>
        <w:t>:</w:t>
      </w:r>
    </w:p>
    <w:p w:rsidR="00A27BA6" w:rsidRPr="00365292" w:rsidRDefault="00A27BA6" w:rsidP="00CE6939">
      <w:pPr>
        <w:spacing w:before="100" w:after="100"/>
        <w:ind w:left="709" w:right="709"/>
        <w:jc w:val="both"/>
        <w:rPr>
          <w:rFonts w:ascii="Palatino Linotype" w:hAnsi="Palatino Linotype" w:cs="Arial"/>
          <w:i/>
          <w:sz w:val="22"/>
          <w:szCs w:val="22"/>
        </w:rPr>
      </w:pPr>
      <w:r w:rsidRPr="00365292">
        <w:rPr>
          <w:rFonts w:ascii="Palatino Linotype" w:hAnsi="Palatino Linotype" w:cs="Arial"/>
          <w:i/>
          <w:sz w:val="22"/>
          <w:szCs w:val="22"/>
        </w:rPr>
        <w:t>[...]</w:t>
      </w:r>
    </w:p>
    <w:p w:rsidR="00A27BA6" w:rsidRPr="00365292" w:rsidRDefault="00A27BA6" w:rsidP="00CE6939">
      <w:pPr>
        <w:spacing w:before="100" w:after="100"/>
        <w:ind w:left="709" w:right="709"/>
        <w:jc w:val="both"/>
        <w:rPr>
          <w:rFonts w:ascii="Palatino Linotype" w:hAnsi="Palatino Linotype" w:cs="Arial"/>
          <w:b/>
          <w:i/>
          <w:sz w:val="22"/>
          <w:szCs w:val="22"/>
          <w:u w:val="single"/>
        </w:rPr>
      </w:pPr>
      <w:r w:rsidRPr="00365292">
        <w:rPr>
          <w:rFonts w:ascii="Palatino Linotype" w:hAnsi="Palatino Linotype" w:cs="Arial"/>
          <w:b/>
          <w:i/>
          <w:sz w:val="22"/>
          <w:szCs w:val="22"/>
        </w:rPr>
        <w:t xml:space="preserve">IV. </w:t>
      </w:r>
      <w:r w:rsidRPr="00365292">
        <w:rPr>
          <w:rFonts w:ascii="Palatino Linotype" w:hAnsi="Palatino Linotype" w:cs="Arial"/>
          <w:b/>
          <w:i/>
          <w:sz w:val="22"/>
          <w:szCs w:val="22"/>
          <w:u w:val="single"/>
        </w:rPr>
        <w:t>Los ayuntamientos</w:t>
      </w:r>
      <w:r w:rsidRPr="00365292">
        <w:rPr>
          <w:rFonts w:ascii="Palatino Linotype" w:hAnsi="Palatino Linotype" w:cs="Arial"/>
          <w:b/>
          <w:i/>
          <w:sz w:val="22"/>
          <w:szCs w:val="22"/>
        </w:rPr>
        <w:t xml:space="preserve"> </w:t>
      </w:r>
      <w:r w:rsidRPr="00365292">
        <w:rPr>
          <w:rFonts w:ascii="Palatino Linotype" w:hAnsi="Palatino Linotype" w:cs="Arial"/>
          <w:i/>
          <w:sz w:val="22"/>
          <w:szCs w:val="22"/>
        </w:rPr>
        <w:t>y las dependencias, organismos, órganos y entidades de la administración municipal;</w:t>
      </w:r>
    </w:p>
    <w:p w:rsidR="00A27BA6" w:rsidRPr="00365292" w:rsidRDefault="00A27BA6" w:rsidP="00CE6939">
      <w:pPr>
        <w:spacing w:before="100" w:after="100"/>
        <w:ind w:left="709" w:right="709"/>
        <w:jc w:val="both"/>
        <w:rPr>
          <w:rFonts w:ascii="Palatino Linotype" w:hAnsi="Palatino Linotype"/>
          <w:i/>
          <w:sz w:val="22"/>
          <w:szCs w:val="22"/>
        </w:rPr>
      </w:pPr>
      <w:r w:rsidRPr="00365292">
        <w:rPr>
          <w:rFonts w:ascii="Palatino Linotype" w:hAnsi="Palatino Linotype" w:cs="Arial"/>
          <w:i/>
          <w:sz w:val="22"/>
          <w:szCs w:val="22"/>
        </w:rPr>
        <w:t>[...]</w:t>
      </w:r>
    </w:p>
    <w:p w:rsidR="00A27BA6" w:rsidRPr="00365292" w:rsidRDefault="00A27BA6" w:rsidP="00CE6939">
      <w:pPr>
        <w:spacing w:before="100" w:after="100"/>
        <w:ind w:left="709" w:right="709"/>
        <w:jc w:val="both"/>
        <w:rPr>
          <w:rFonts w:ascii="Palatino Linotype" w:hAnsi="Palatino Linotype" w:cs="Arial"/>
          <w:i/>
          <w:sz w:val="22"/>
          <w:szCs w:val="22"/>
        </w:rPr>
      </w:pPr>
      <w:r w:rsidRPr="00365292">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365292">
        <w:rPr>
          <w:rFonts w:ascii="Palatino Linotype" w:hAnsi="Palatino Linotype" w:cs="Arial"/>
          <w:i/>
          <w:sz w:val="22"/>
          <w:szCs w:val="22"/>
        </w:rPr>
        <w:t>.”</w:t>
      </w:r>
    </w:p>
    <w:p w:rsidR="00A27BA6" w:rsidRPr="00365292" w:rsidRDefault="00A27BA6" w:rsidP="00CE6939">
      <w:pPr>
        <w:spacing w:before="100" w:after="100"/>
        <w:ind w:left="709" w:right="709"/>
        <w:jc w:val="both"/>
        <w:rPr>
          <w:rFonts w:ascii="Palatino Linotype" w:hAnsi="Palatino Linotype" w:cs="Arial"/>
          <w:sz w:val="22"/>
        </w:rPr>
      </w:pPr>
      <w:r w:rsidRPr="00365292">
        <w:rPr>
          <w:rFonts w:ascii="Palatino Linotype" w:hAnsi="Palatino Linotype" w:cs="Arial"/>
          <w:sz w:val="22"/>
        </w:rPr>
        <w:t>(Énfasis añadido)</w:t>
      </w:r>
    </w:p>
    <w:p w:rsidR="00A27BA6" w:rsidRPr="00365292"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w:t>
      </w:r>
    </w:p>
    <w:p w:rsidR="00A27BA6" w:rsidRPr="00365292"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Ahora bien, es importante señalar que el artículo 4, párrafo segundo, de la Ley de Transparencia y Acceso a la Información Pública del Estado de México y Municipios dispone:</w:t>
      </w:r>
    </w:p>
    <w:p w:rsidR="00A27BA6" w:rsidRPr="00365292" w:rsidRDefault="00A27BA6" w:rsidP="00CE693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w:t>
      </w:r>
      <w:r w:rsidRPr="00365292">
        <w:rPr>
          <w:rFonts w:ascii="Palatino Linotype" w:hAnsi="Palatino Linotype" w:cs="Arial"/>
          <w:b/>
          <w:i/>
          <w:sz w:val="22"/>
          <w:szCs w:val="22"/>
        </w:rPr>
        <w:t xml:space="preserve">Artículo 4. </w:t>
      </w:r>
      <w:r w:rsidRPr="00365292">
        <w:rPr>
          <w:rFonts w:ascii="Palatino Linotype" w:hAnsi="Palatino Linotype" w:cs="Arial"/>
          <w:b/>
          <w:i/>
          <w:sz w:val="22"/>
          <w:szCs w:val="22"/>
          <w:u w:val="single"/>
        </w:rPr>
        <w:t>El derecho humano de acceso a la información pública es la prerrogativa de las personas para buscar, difundir, investigar, recabar, recibir y solicitar información pública</w:t>
      </w:r>
      <w:r w:rsidRPr="00365292">
        <w:rPr>
          <w:rFonts w:ascii="Palatino Linotype" w:hAnsi="Palatino Linotype" w:cs="Arial"/>
          <w:i/>
          <w:sz w:val="22"/>
          <w:szCs w:val="22"/>
        </w:rPr>
        <w:t xml:space="preserve">, sin necesidad de acreditar personalidad ni interés jurídico. </w:t>
      </w:r>
    </w:p>
    <w:p w:rsidR="00A27BA6" w:rsidRPr="00365292" w:rsidRDefault="00A27BA6" w:rsidP="00CE6939">
      <w:pPr>
        <w:spacing w:before="120" w:after="120"/>
        <w:ind w:left="709" w:right="709"/>
        <w:jc w:val="both"/>
        <w:rPr>
          <w:rFonts w:ascii="Palatino Linotype" w:hAnsi="Palatino Linotype" w:cs="Arial"/>
          <w:i/>
          <w:sz w:val="22"/>
          <w:szCs w:val="22"/>
        </w:rPr>
      </w:pPr>
      <w:r w:rsidRPr="0036529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65292">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w:t>
      </w:r>
      <w:r w:rsidRPr="00365292">
        <w:rPr>
          <w:rFonts w:ascii="Palatino Linotype" w:hAnsi="Palatino Linotype" w:cs="Arial"/>
          <w:b/>
          <w:i/>
          <w:sz w:val="22"/>
          <w:szCs w:val="22"/>
          <w:u w:val="single"/>
        </w:rPr>
        <w:t>privilegiando el principio de máxima publicidad de la información</w:t>
      </w:r>
      <w:r w:rsidRPr="00365292">
        <w:rPr>
          <w:rFonts w:ascii="Palatino Linotype" w:hAnsi="Palatino Linotype" w:cs="Arial"/>
          <w:i/>
          <w:sz w:val="22"/>
          <w:szCs w:val="22"/>
        </w:rPr>
        <w:t xml:space="preserve">. Solo podrá ser clasificada excepcionalmente como reservada temporalmente por razones de interés público, en los términos de las causas legítimas y estrictamente necesarias previstas por esta Ley.  </w:t>
      </w:r>
    </w:p>
    <w:p w:rsidR="00A27BA6" w:rsidRPr="00365292" w:rsidRDefault="00A27BA6" w:rsidP="00CE6939">
      <w:pPr>
        <w:spacing w:before="120" w:after="120"/>
        <w:ind w:left="709" w:right="709"/>
        <w:jc w:val="both"/>
        <w:rPr>
          <w:rFonts w:ascii="Palatino Linotype" w:hAnsi="Palatino Linotype" w:cs="Arial"/>
          <w:i/>
          <w:sz w:val="22"/>
          <w:szCs w:val="22"/>
        </w:rPr>
      </w:pPr>
      <w:r w:rsidRPr="0036529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A27BA6" w:rsidRPr="00365292" w:rsidRDefault="00A27BA6" w:rsidP="00CE6939">
      <w:pPr>
        <w:spacing w:before="120" w:after="120"/>
        <w:ind w:left="709" w:right="709"/>
        <w:jc w:val="both"/>
        <w:rPr>
          <w:rFonts w:ascii="Palatino Linotype" w:hAnsi="Palatino Linotype" w:cs="Arial"/>
          <w:sz w:val="22"/>
          <w:szCs w:val="22"/>
        </w:rPr>
      </w:pPr>
      <w:r w:rsidRPr="00365292">
        <w:rPr>
          <w:rFonts w:ascii="Palatino Linotype" w:hAnsi="Palatino Linotype" w:cs="Arial"/>
          <w:sz w:val="22"/>
          <w:szCs w:val="22"/>
        </w:rPr>
        <w:t>(Énfasis añadido)</w:t>
      </w:r>
    </w:p>
    <w:p w:rsidR="00A27BA6" w:rsidRPr="00365292" w:rsidRDefault="00A27BA6" w:rsidP="00A27BA6">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Arial"/>
          <w:lang w:val="es-ES_tradnl"/>
        </w:rPr>
      </w:pPr>
      <w:r w:rsidRPr="00365292">
        <w:rPr>
          <w:rFonts w:ascii="Palatino Linotype" w:eastAsiaTheme="minorEastAsia" w:hAnsi="Palatino Linotype" w:cs="Arial"/>
          <w:lang w:val="es-ES_tradnl"/>
        </w:rPr>
        <w:t xml:space="preserve">Del precepto legal invocado, se desprende que la información generada, obtenida, adquirida, transmitida, administrada o en posesión de los Sujetos Obligados, será accesible de </w:t>
      </w:r>
      <w:r w:rsidRPr="00365292">
        <w:rPr>
          <w:rFonts w:ascii="Palatino Linotype" w:hAnsi="Palatino Linotype" w:cs="Arial"/>
        </w:rPr>
        <w:t>manera</w:t>
      </w:r>
      <w:r w:rsidRPr="00365292">
        <w:rPr>
          <w:rFonts w:ascii="Palatino Linotype" w:eastAsiaTheme="minorEastAsia" w:hAnsi="Palatino Linotype" w:cs="Arial"/>
          <w:lang w:val="es-ES_tradnl"/>
        </w:rPr>
        <w:t xml:space="preserve"> permanente a cualquier persona, privilegiando el principio de máxima publicidad de la información.</w:t>
      </w:r>
    </w:p>
    <w:p w:rsidR="00952747" w:rsidRPr="00365292" w:rsidRDefault="00233A08" w:rsidP="00952747">
      <w:pPr>
        <w:spacing w:before="360" w:after="360" w:line="360" w:lineRule="auto"/>
        <w:jc w:val="both"/>
        <w:rPr>
          <w:rFonts w:ascii="Palatino Linotype" w:eastAsia="Calibri" w:hAnsi="Palatino Linotype" w:cs="Arial"/>
          <w:lang w:eastAsia="es-MX"/>
        </w:rPr>
      </w:pPr>
      <w:r w:rsidRPr="00365292">
        <w:rPr>
          <w:rFonts w:ascii="Palatino Linotype" w:hAnsi="Palatino Linotype" w:cs="Arial"/>
        </w:rPr>
        <w:t xml:space="preserve">Así, esta Ponencia Resolutora considera conveniente hacer mención de lo establecido en los artículos </w:t>
      </w:r>
      <w:r w:rsidR="00F32BF6" w:rsidRPr="00365292">
        <w:rPr>
          <w:rFonts w:ascii="Palatino Linotype" w:hAnsi="Palatino Linotype" w:cs="Arial"/>
        </w:rPr>
        <w:t>3, 27, 30, 30 Bis, 31, fracciones I y XLI, 48, fracción III y 83, fracción X, de la Ley Orgánica Municipal del Estado de México:</w:t>
      </w:r>
    </w:p>
    <w:p w:rsidR="00F32BF6" w:rsidRPr="00365292" w:rsidRDefault="00F32BF6" w:rsidP="00F32BF6">
      <w:pPr>
        <w:spacing w:before="160" w:after="160"/>
        <w:ind w:left="709" w:right="709"/>
        <w:jc w:val="both"/>
        <w:rPr>
          <w:rFonts w:ascii="Palatino Linotype" w:hAnsi="Palatino Linotype" w:cs="Arial"/>
          <w:i/>
          <w:sz w:val="22"/>
          <w:szCs w:val="22"/>
        </w:rPr>
      </w:pPr>
      <w:r w:rsidRPr="00365292">
        <w:rPr>
          <w:rFonts w:ascii="Palatino Linotype" w:hAnsi="Palatino Linotype" w:cs="Arial"/>
          <w:i/>
          <w:sz w:val="22"/>
          <w:szCs w:val="22"/>
        </w:rPr>
        <w:t>“</w:t>
      </w:r>
      <w:r w:rsidRPr="00365292">
        <w:rPr>
          <w:rFonts w:ascii="Palatino Linotype" w:hAnsi="Palatino Linotype" w:cs="Arial"/>
          <w:b/>
          <w:i/>
          <w:sz w:val="22"/>
          <w:szCs w:val="22"/>
        </w:rPr>
        <w:t>Artículo 3</w:t>
      </w:r>
      <w:r w:rsidRPr="00365292">
        <w:rPr>
          <w:rFonts w:ascii="Palatino Linotype" w:hAnsi="Palatino Linotype" w:cs="Arial"/>
          <w:i/>
          <w:sz w:val="22"/>
          <w:szCs w:val="22"/>
        </w:rPr>
        <w:t xml:space="preserve">.- </w:t>
      </w:r>
      <w:r w:rsidRPr="00365292">
        <w:rPr>
          <w:rFonts w:ascii="Palatino Linotype" w:hAnsi="Palatino Linotype" w:cs="Arial"/>
          <w:b/>
          <w:i/>
          <w:sz w:val="22"/>
          <w:szCs w:val="22"/>
          <w:u w:val="single"/>
        </w:rPr>
        <w:t xml:space="preserve">Los municipios del Estado regularán su funcionamiento de conformidad con lo que establece </w:t>
      </w:r>
      <w:r w:rsidRPr="00365292">
        <w:rPr>
          <w:rFonts w:ascii="Palatino Linotype" w:hAnsi="Palatino Linotype" w:cs="Arial"/>
          <w:i/>
          <w:sz w:val="22"/>
          <w:szCs w:val="22"/>
        </w:rPr>
        <w:t xml:space="preserve">esta Ley, los Bandos municipales, </w:t>
      </w:r>
      <w:r w:rsidRPr="00365292">
        <w:rPr>
          <w:rFonts w:ascii="Palatino Linotype" w:hAnsi="Palatino Linotype" w:cs="Arial"/>
          <w:b/>
          <w:i/>
          <w:sz w:val="22"/>
          <w:szCs w:val="22"/>
          <w:u w:val="single"/>
        </w:rPr>
        <w:t>reglamentos</w:t>
      </w:r>
      <w:r w:rsidRPr="00365292">
        <w:rPr>
          <w:rFonts w:ascii="Palatino Linotype" w:hAnsi="Palatino Linotype" w:cs="Arial"/>
          <w:i/>
          <w:sz w:val="22"/>
          <w:szCs w:val="22"/>
        </w:rPr>
        <w:t xml:space="preserve"> y demás disposiciones legales aplicables.</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cs="Arial"/>
          <w:b/>
          <w:i/>
          <w:sz w:val="22"/>
          <w:szCs w:val="22"/>
        </w:rPr>
        <w:t>Artículo 27</w:t>
      </w:r>
      <w:r w:rsidRPr="00365292">
        <w:rPr>
          <w:rFonts w:ascii="Palatino Linotype" w:hAnsi="Palatino Linotype" w:cs="Arial"/>
          <w:i/>
          <w:sz w:val="22"/>
          <w:szCs w:val="22"/>
        </w:rPr>
        <w:t>.- Los ayuntamientos como órganos deliberantes, deberán resolver colegiadamente los asunto</w:t>
      </w:r>
      <w:r w:rsidRPr="00365292">
        <w:rPr>
          <w:rFonts w:ascii="Palatino Linotype" w:hAnsi="Palatino Linotype"/>
          <w:i/>
          <w:sz w:val="22"/>
          <w:szCs w:val="22"/>
        </w:rPr>
        <w:t xml:space="preserve">s de su competencia. Para lo cual </w:t>
      </w:r>
      <w:r w:rsidRPr="00365292">
        <w:rPr>
          <w:rFonts w:ascii="Palatino Linotype" w:hAnsi="Palatino Linotype"/>
          <w:b/>
          <w:i/>
          <w:sz w:val="22"/>
          <w:szCs w:val="22"/>
          <w:u w:val="single"/>
        </w:rPr>
        <w:t>los Ayuntamientos</w:t>
      </w:r>
      <w:r w:rsidRPr="00365292">
        <w:rPr>
          <w:rFonts w:ascii="Palatino Linotype" w:hAnsi="Palatino Linotype"/>
          <w:i/>
          <w:sz w:val="22"/>
          <w:szCs w:val="22"/>
        </w:rPr>
        <w:t xml:space="preserve"> </w:t>
      </w:r>
      <w:r w:rsidRPr="00365292">
        <w:rPr>
          <w:rFonts w:ascii="Palatino Linotype" w:hAnsi="Palatino Linotype"/>
          <w:b/>
          <w:i/>
          <w:sz w:val="22"/>
          <w:szCs w:val="22"/>
          <w:u w:val="single"/>
        </w:rPr>
        <w:t>deberán expedir o reformar, en su caso, en la tercera sesión que celebren</w:t>
      </w:r>
      <w:r w:rsidRPr="00365292">
        <w:rPr>
          <w:rFonts w:ascii="Palatino Linotype" w:hAnsi="Palatino Linotype"/>
          <w:i/>
          <w:sz w:val="22"/>
          <w:szCs w:val="22"/>
        </w:rPr>
        <w:t xml:space="preserve">, el Reglamento de Cabildo, </w:t>
      </w:r>
      <w:r w:rsidRPr="00365292">
        <w:rPr>
          <w:rFonts w:ascii="Palatino Linotype" w:hAnsi="Palatino Linotype"/>
          <w:b/>
          <w:i/>
          <w:sz w:val="22"/>
          <w:szCs w:val="22"/>
          <w:u w:val="single"/>
        </w:rPr>
        <w:t>debiendo publicarse en la Gaceta Municipal</w:t>
      </w:r>
      <w:r w:rsidRPr="00365292">
        <w:rPr>
          <w:rFonts w:ascii="Palatino Linotype" w:hAnsi="Palatino Linotype"/>
          <w:i/>
          <w:sz w:val="22"/>
          <w:szCs w:val="22"/>
        </w:rPr>
        <w:t>.</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b/>
          <w:i/>
          <w:sz w:val="22"/>
          <w:szCs w:val="22"/>
        </w:rPr>
        <w:t>Artículo 30</w:t>
      </w:r>
      <w:r w:rsidRPr="00365292">
        <w:rPr>
          <w:rFonts w:ascii="Palatino Linotype" w:hAnsi="Palatino Linotype"/>
          <w:i/>
          <w:sz w:val="22"/>
          <w:szCs w:val="22"/>
        </w:rPr>
        <w:t xml:space="preserve">. Las sesiones del ayuntamiento serán presididas por el presidente municipal o por quien lo sustituya legalmente; constarán en un libro que deberá contener </w:t>
      </w:r>
      <w:r w:rsidRPr="00365292">
        <w:rPr>
          <w:rFonts w:ascii="Palatino Linotype" w:hAnsi="Palatino Linotype" w:cs="Arial"/>
          <w:i/>
          <w:sz w:val="22"/>
          <w:szCs w:val="22"/>
        </w:rPr>
        <w:t>las</w:t>
      </w:r>
      <w:r w:rsidRPr="00365292">
        <w:rPr>
          <w:rFonts w:ascii="Palatino Linotype" w:hAnsi="Palatino Linotype"/>
          <w:i/>
          <w:sz w:val="22"/>
          <w:szCs w:val="22"/>
        </w:rPr>
        <w:t xml:space="preserve"> actas en las cuales deberán asentarse los extractos de los acuerdos y asuntos tratados y el resultado de la votación. </w:t>
      </w:r>
      <w:r w:rsidRPr="00365292">
        <w:rPr>
          <w:rFonts w:ascii="Palatino Linotype" w:hAnsi="Palatino Linotype"/>
          <w:b/>
          <w:i/>
          <w:sz w:val="22"/>
          <w:szCs w:val="22"/>
          <w:u w:val="single"/>
        </w:rPr>
        <w:t>Cuando se refieran a reglamentos</w:t>
      </w:r>
      <w:r w:rsidRPr="00365292">
        <w:rPr>
          <w:rFonts w:ascii="Palatino Linotype" w:hAnsi="Palatino Linotype"/>
          <w:i/>
          <w:sz w:val="22"/>
          <w:szCs w:val="22"/>
        </w:rPr>
        <w:t xml:space="preserve"> y otras normas de carácter general que sean de observancia municipal </w:t>
      </w:r>
      <w:r w:rsidRPr="00365292">
        <w:rPr>
          <w:rFonts w:ascii="Palatino Linotype" w:hAnsi="Palatino Linotype"/>
          <w:b/>
          <w:i/>
          <w:sz w:val="22"/>
          <w:szCs w:val="22"/>
          <w:u w:val="single"/>
        </w:rPr>
        <w:t>estos constarán íntegramente en el libro de actas debiendo firmar en ambos casos los miembros del Ayuntamiento que hayan estado presentes, debiéndose difundir en el Gaceta Municipal y en los estrados de la Secretaría del Ayuntamiento</w:t>
      </w:r>
      <w:r w:rsidRPr="00365292">
        <w:rPr>
          <w:rFonts w:ascii="Palatino Linotype" w:hAnsi="Palatino Linotype"/>
          <w:i/>
          <w:sz w:val="22"/>
          <w:szCs w:val="22"/>
        </w:rPr>
        <w:t xml:space="preserve">.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i/>
          <w:sz w:val="22"/>
          <w:szCs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Para cada sesión se deberá contar con una versión estenográfica o </w:t>
      </w:r>
      <w:proofErr w:type="spellStart"/>
      <w:r w:rsidRPr="00365292">
        <w:rPr>
          <w:rFonts w:ascii="Palatino Linotype" w:hAnsi="Palatino Linotype"/>
          <w:i/>
          <w:sz w:val="22"/>
          <w:szCs w:val="22"/>
        </w:rPr>
        <w:t>videograbada</w:t>
      </w:r>
      <w:proofErr w:type="spellEnd"/>
      <w:r w:rsidRPr="00365292">
        <w:rPr>
          <w:rFonts w:ascii="Palatino Linotype" w:hAnsi="Palatino Linotype"/>
          <w:i/>
          <w:sz w:val="22"/>
          <w:szCs w:val="22"/>
        </w:rPr>
        <w:t xml:space="preserve"> que permita hacer las aclaraciones pertinentes, la cual formará parte del acta correspondiente. La versión estenográfica o </w:t>
      </w:r>
      <w:proofErr w:type="spellStart"/>
      <w:r w:rsidRPr="00365292">
        <w:rPr>
          <w:rFonts w:ascii="Palatino Linotype" w:hAnsi="Palatino Linotype"/>
          <w:i/>
          <w:sz w:val="22"/>
          <w:szCs w:val="22"/>
        </w:rPr>
        <w:t>videograbada</w:t>
      </w:r>
      <w:proofErr w:type="spellEnd"/>
      <w:r w:rsidRPr="00365292">
        <w:rPr>
          <w:rFonts w:ascii="Palatino Linotype" w:hAnsi="Palatino Linotype"/>
          <w:i/>
          <w:sz w:val="22"/>
          <w:szCs w:val="22"/>
        </w:rPr>
        <w:t xml:space="preserve"> deberá estar disponible en la página de internet del Ayuntamiento y en las oficinas de la Secretaría del Ayuntamiento.</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b/>
          <w:i/>
          <w:sz w:val="22"/>
          <w:szCs w:val="22"/>
        </w:rPr>
        <w:t>Artículo 30 Bis</w:t>
      </w:r>
      <w:r w:rsidRPr="00365292">
        <w:rPr>
          <w:rFonts w:ascii="Palatino Linotype" w:hAnsi="Palatino Linotype"/>
          <w:i/>
          <w:sz w:val="22"/>
          <w:szCs w:val="22"/>
        </w:rPr>
        <w:t xml:space="preserve">.- El </w:t>
      </w:r>
      <w:r w:rsidRPr="00365292">
        <w:rPr>
          <w:rFonts w:ascii="Palatino Linotype" w:hAnsi="Palatino Linotype" w:cs="Arial"/>
          <w:i/>
          <w:sz w:val="22"/>
          <w:szCs w:val="22"/>
        </w:rPr>
        <w:t>Ayuntamiento</w:t>
      </w:r>
      <w:r w:rsidRPr="00365292">
        <w:rPr>
          <w:rFonts w:ascii="Palatino Linotype" w:hAnsi="Palatino Linotype"/>
          <w:i/>
          <w:sz w:val="22"/>
          <w:szCs w:val="22"/>
        </w:rPr>
        <w:t xml:space="preserve">, para atender y en su caso resolver los asuntos de su competencia, funcionará en Pleno y mediante Comisiones. </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i/>
          <w:sz w:val="22"/>
          <w:szCs w:val="22"/>
        </w:rPr>
        <w:t xml:space="preserve">Asimismo, en el </w:t>
      </w:r>
      <w:r w:rsidRPr="00365292">
        <w:rPr>
          <w:rFonts w:ascii="Palatino Linotype" w:hAnsi="Palatino Linotype" w:cs="Arial"/>
          <w:i/>
          <w:sz w:val="22"/>
          <w:szCs w:val="22"/>
        </w:rPr>
        <w:t>ejercicio</w:t>
      </w:r>
      <w:r w:rsidRPr="00365292">
        <w:rPr>
          <w:rFonts w:ascii="Palatino Linotype" w:hAnsi="Palatino Linotype"/>
          <w:i/>
          <w:sz w:val="22"/>
          <w:szCs w:val="22"/>
        </w:rPr>
        <w:t xml:space="preserve"> de sus atribuciones </w:t>
      </w:r>
      <w:r w:rsidRPr="00365292">
        <w:rPr>
          <w:rFonts w:ascii="Palatino Linotype" w:hAnsi="Palatino Linotype"/>
          <w:b/>
          <w:i/>
          <w:sz w:val="22"/>
          <w:szCs w:val="22"/>
          <w:u w:val="single"/>
        </w:rPr>
        <w:t>se apegará a su Reglamento Interior, el cual deberá aprobarse en términos del artículo 27 de la presente Ley</w:t>
      </w:r>
      <w:r w:rsidRPr="00365292">
        <w:rPr>
          <w:rFonts w:ascii="Palatino Linotype" w:hAnsi="Palatino Linotype"/>
          <w:i/>
          <w:sz w:val="22"/>
          <w:szCs w:val="22"/>
        </w:rPr>
        <w:t xml:space="preserve">. </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i/>
          <w:sz w:val="22"/>
          <w:szCs w:val="22"/>
        </w:rPr>
        <w:t xml:space="preserve">El Reglamento Interior del Ayuntamiento y las demás disposiciones reglamentarias municipales </w:t>
      </w:r>
      <w:r w:rsidRPr="00365292">
        <w:rPr>
          <w:rFonts w:ascii="Palatino Linotype" w:hAnsi="Palatino Linotype" w:cs="Arial"/>
          <w:i/>
          <w:sz w:val="22"/>
          <w:szCs w:val="22"/>
        </w:rPr>
        <w:t>deberán</w:t>
      </w:r>
      <w:r w:rsidRPr="00365292">
        <w:rPr>
          <w:rFonts w:ascii="Palatino Linotype" w:hAnsi="Palatino Linotype"/>
          <w:i/>
          <w:sz w:val="22"/>
          <w:szCs w:val="22"/>
        </w:rPr>
        <w:t xml:space="preserve"> ajustarse a los siguientes criterios:</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i/>
          <w:sz w:val="22"/>
          <w:szCs w:val="22"/>
        </w:rPr>
        <w:t xml:space="preserve">a) Flexibilidad y </w:t>
      </w:r>
      <w:r w:rsidRPr="00365292">
        <w:rPr>
          <w:rFonts w:ascii="Palatino Linotype" w:hAnsi="Palatino Linotype" w:cs="Arial"/>
          <w:i/>
          <w:sz w:val="22"/>
          <w:szCs w:val="22"/>
        </w:rPr>
        <w:t>Adaptabilidad</w:t>
      </w:r>
      <w:r w:rsidRPr="00365292">
        <w:rPr>
          <w:rFonts w:ascii="Palatino Linotype" w:hAnsi="Palatino Linotype"/>
          <w:i/>
          <w:sz w:val="22"/>
          <w:szCs w:val="22"/>
        </w:rPr>
        <w:t xml:space="preserve">.- Se debe prever la posibilidad de que el Reglamento se adapte a las condiciones sociopolíticas, culturales, e históricas del municipio, para resolver de manera pronta y expedita los requerimientos de la comunidad. </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i/>
          <w:sz w:val="22"/>
          <w:szCs w:val="22"/>
        </w:rPr>
        <w:t xml:space="preserve">b) Claridad.- Para su correcta y eficiente aplicación, el Reglamento debe ser claro y preciso, </w:t>
      </w:r>
      <w:r w:rsidRPr="00365292">
        <w:rPr>
          <w:rFonts w:ascii="Palatino Linotype" w:hAnsi="Palatino Linotype" w:cs="Arial"/>
          <w:i/>
          <w:sz w:val="22"/>
          <w:szCs w:val="22"/>
        </w:rPr>
        <w:t>omitiendo</w:t>
      </w:r>
      <w:r w:rsidRPr="00365292">
        <w:rPr>
          <w:rFonts w:ascii="Palatino Linotype" w:hAnsi="Palatino Linotype"/>
          <w:i/>
          <w:sz w:val="22"/>
          <w:szCs w:val="22"/>
        </w:rPr>
        <w:t xml:space="preserve"> toda ambigüedad en su lenguaje. </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i/>
          <w:sz w:val="22"/>
          <w:szCs w:val="22"/>
        </w:rPr>
        <w:t xml:space="preserve">c) Simplificación.- Debe ser conciso, atendiendo únicamente al tema que trate su materia. </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i/>
          <w:sz w:val="22"/>
          <w:szCs w:val="22"/>
        </w:rPr>
        <w:t xml:space="preserve">d) Justificación Jurídica.- La reglamentación municipal solamente debe referirse a las materias </w:t>
      </w:r>
      <w:r w:rsidRPr="00365292">
        <w:rPr>
          <w:rFonts w:ascii="Palatino Linotype" w:hAnsi="Palatino Linotype" w:cs="Arial"/>
          <w:i/>
          <w:sz w:val="22"/>
          <w:szCs w:val="22"/>
        </w:rPr>
        <w:t>permitidas</w:t>
      </w:r>
      <w:r w:rsidRPr="00365292">
        <w:rPr>
          <w:rFonts w:ascii="Palatino Linotype" w:hAnsi="Palatino Linotype"/>
          <w:i/>
          <w:sz w:val="22"/>
          <w:szCs w:val="22"/>
        </w:rPr>
        <w:t xml:space="preserve"> por la Constitución Política de los Estados Unidos Mexicanos, la Constitución Política del Estado Libre y Soberano de México y las Leyes Federales y Estatales que de ellas emanen.</w:t>
      </w:r>
    </w:p>
    <w:p w:rsidR="00F32BF6" w:rsidRPr="00365292" w:rsidRDefault="00F32BF6" w:rsidP="00F32BF6">
      <w:pPr>
        <w:spacing w:before="160" w:after="160"/>
        <w:ind w:left="709" w:right="709"/>
        <w:jc w:val="both"/>
        <w:rPr>
          <w:rFonts w:ascii="Palatino Linotype" w:hAnsi="Palatino Linotype"/>
          <w:b/>
          <w:i/>
          <w:sz w:val="22"/>
          <w:szCs w:val="22"/>
        </w:rPr>
      </w:pPr>
      <w:r w:rsidRPr="00365292">
        <w:rPr>
          <w:rFonts w:ascii="Palatino Linotype" w:hAnsi="Palatino Linotype"/>
          <w:b/>
          <w:i/>
          <w:sz w:val="22"/>
          <w:szCs w:val="22"/>
        </w:rPr>
        <w:t>Artículo 31.- Son atribuciones de los ayuntamientos:</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b/>
          <w:i/>
          <w:sz w:val="22"/>
          <w:szCs w:val="22"/>
        </w:rPr>
        <w:t xml:space="preserve">I. </w:t>
      </w:r>
      <w:r w:rsidRPr="00365292">
        <w:rPr>
          <w:rFonts w:ascii="Palatino Linotype" w:hAnsi="Palatino Linotype"/>
          <w:b/>
          <w:i/>
          <w:sz w:val="22"/>
          <w:szCs w:val="22"/>
          <w:u w:val="single"/>
        </w:rPr>
        <w:t>Expedir y reformar</w:t>
      </w:r>
      <w:r w:rsidRPr="00365292">
        <w:rPr>
          <w:rFonts w:ascii="Palatino Linotype" w:hAnsi="Palatino Linotype"/>
          <w:i/>
          <w:sz w:val="22"/>
          <w:szCs w:val="22"/>
        </w:rPr>
        <w:t xml:space="preserve"> el Bando </w:t>
      </w:r>
      <w:r w:rsidRPr="00365292">
        <w:rPr>
          <w:rFonts w:ascii="Palatino Linotype" w:hAnsi="Palatino Linotype" w:cs="Arial"/>
          <w:i/>
          <w:sz w:val="22"/>
          <w:szCs w:val="22"/>
        </w:rPr>
        <w:t>Municipal</w:t>
      </w:r>
      <w:r w:rsidRPr="00365292">
        <w:rPr>
          <w:rFonts w:ascii="Palatino Linotype" w:hAnsi="Palatino Linotype"/>
          <w:i/>
          <w:sz w:val="22"/>
          <w:szCs w:val="22"/>
        </w:rPr>
        <w:t xml:space="preserve">, así como </w:t>
      </w:r>
      <w:r w:rsidRPr="00365292">
        <w:rPr>
          <w:rFonts w:ascii="Palatino Linotype" w:hAnsi="Palatino Linotype"/>
          <w:b/>
          <w:i/>
          <w:sz w:val="22"/>
          <w:szCs w:val="22"/>
          <w:u w:val="single"/>
        </w:rPr>
        <w:t>los reglamentos</w:t>
      </w:r>
      <w:r w:rsidRPr="00365292">
        <w:rPr>
          <w:rFonts w:ascii="Palatino Linotype" w:hAnsi="Palatino Linotype"/>
          <w:i/>
          <w:sz w:val="22"/>
          <w:szCs w:val="22"/>
        </w:rPr>
        <w:t xml:space="preserve">, circulares y disposiciones administrativas de observancia general dentro del territorio del municipio, </w:t>
      </w:r>
      <w:r w:rsidRPr="00365292">
        <w:rPr>
          <w:rFonts w:ascii="Palatino Linotype" w:hAnsi="Palatino Linotype"/>
          <w:b/>
          <w:i/>
          <w:sz w:val="22"/>
          <w:szCs w:val="22"/>
          <w:u w:val="single"/>
        </w:rPr>
        <w:t>que sean necesarios para su organización</w:t>
      </w:r>
      <w:r w:rsidRPr="00365292">
        <w:rPr>
          <w:rFonts w:ascii="Palatino Linotype" w:hAnsi="Palatino Linotype"/>
          <w:i/>
          <w:sz w:val="22"/>
          <w:szCs w:val="22"/>
        </w:rPr>
        <w:t xml:space="preserve">, prestación de los servicios públicos </w:t>
      </w:r>
      <w:r w:rsidRPr="00365292">
        <w:rPr>
          <w:rFonts w:ascii="Palatino Linotype" w:hAnsi="Palatino Linotype"/>
          <w:b/>
          <w:i/>
          <w:sz w:val="22"/>
          <w:szCs w:val="22"/>
          <w:u w:val="single"/>
        </w:rPr>
        <w:t>y, en general, para el cumplimiento de sus atribuciones</w:t>
      </w:r>
      <w:r w:rsidRPr="00365292">
        <w:rPr>
          <w:rFonts w:ascii="Palatino Linotype" w:hAnsi="Palatino Linotype"/>
          <w:i/>
          <w:sz w:val="22"/>
          <w:szCs w:val="22"/>
        </w:rPr>
        <w:t>;</w:t>
      </w:r>
      <w:r w:rsidRPr="00365292">
        <w:rPr>
          <w:rFonts w:ascii="Palatino Linotype" w:hAnsi="Palatino Linotype"/>
          <w:i/>
          <w:sz w:val="22"/>
          <w:szCs w:val="22"/>
        </w:rPr>
        <w:cr/>
        <w:t>[…]</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b/>
          <w:i/>
          <w:sz w:val="22"/>
          <w:szCs w:val="22"/>
        </w:rPr>
        <w:t>XLI</w:t>
      </w:r>
      <w:r w:rsidRPr="00365292">
        <w:rPr>
          <w:rFonts w:ascii="Palatino Linotype" w:hAnsi="Palatino Linotype"/>
          <w:i/>
          <w:sz w:val="22"/>
          <w:szCs w:val="22"/>
        </w:rPr>
        <w:t xml:space="preserve">. </w:t>
      </w:r>
      <w:r w:rsidRPr="00365292">
        <w:rPr>
          <w:rFonts w:ascii="Palatino Linotype" w:hAnsi="Palatino Linotype"/>
          <w:b/>
          <w:i/>
          <w:sz w:val="22"/>
          <w:szCs w:val="22"/>
          <w:u w:val="single"/>
        </w:rPr>
        <w:t>Expedir el Reglamento de las Oficialías Mediadoras-Conciliadoras Municipales</w:t>
      </w:r>
      <w:r w:rsidRPr="00365292">
        <w:rPr>
          <w:rFonts w:ascii="Palatino Linotype" w:hAnsi="Palatino Linotype"/>
          <w:i/>
          <w:sz w:val="22"/>
          <w:szCs w:val="22"/>
        </w:rPr>
        <w:t>;</w:t>
      </w:r>
      <w:r w:rsidRPr="00365292">
        <w:rPr>
          <w:rFonts w:ascii="Palatino Linotype" w:hAnsi="Palatino Linotype"/>
          <w:i/>
          <w:sz w:val="22"/>
          <w:szCs w:val="22"/>
        </w:rPr>
        <w:cr/>
      </w:r>
      <w:r w:rsidRPr="00365292">
        <w:rPr>
          <w:rFonts w:ascii="Palatino Linotype" w:hAnsi="Palatino Linotype"/>
          <w:b/>
          <w:i/>
          <w:sz w:val="22"/>
          <w:szCs w:val="22"/>
        </w:rPr>
        <w:t>Artículo 48</w:t>
      </w:r>
      <w:r w:rsidRPr="00365292">
        <w:rPr>
          <w:rFonts w:ascii="Palatino Linotype" w:hAnsi="Palatino Linotype"/>
          <w:i/>
          <w:sz w:val="22"/>
          <w:szCs w:val="22"/>
        </w:rPr>
        <w:t xml:space="preserve">.- El </w:t>
      </w:r>
      <w:r w:rsidRPr="00365292">
        <w:rPr>
          <w:rFonts w:ascii="Palatino Linotype" w:hAnsi="Palatino Linotype" w:cs="Arial"/>
          <w:i/>
          <w:sz w:val="22"/>
          <w:szCs w:val="22"/>
        </w:rPr>
        <w:t>presidente</w:t>
      </w:r>
      <w:r w:rsidRPr="00365292">
        <w:rPr>
          <w:rFonts w:ascii="Palatino Linotype" w:hAnsi="Palatino Linotype"/>
          <w:i/>
          <w:sz w:val="22"/>
          <w:szCs w:val="22"/>
        </w:rPr>
        <w:t xml:space="preserve"> municipal tiene las siguientes atribuciones:</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i/>
          <w:sz w:val="22"/>
          <w:szCs w:val="22"/>
        </w:rPr>
        <w:t>[…]</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b/>
          <w:i/>
          <w:sz w:val="22"/>
          <w:szCs w:val="22"/>
        </w:rPr>
        <w:t>III.</w:t>
      </w:r>
      <w:r w:rsidRPr="00365292">
        <w:rPr>
          <w:rFonts w:ascii="Palatino Linotype" w:hAnsi="Palatino Linotype"/>
          <w:i/>
          <w:sz w:val="22"/>
          <w:szCs w:val="22"/>
        </w:rPr>
        <w:t xml:space="preserve"> </w:t>
      </w:r>
      <w:r w:rsidRPr="00365292">
        <w:rPr>
          <w:rFonts w:ascii="Palatino Linotype" w:hAnsi="Palatino Linotype"/>
          <w:b/>
          <w:i/>
          <w:sz w:val="22"/>
          <w:szCs w:val="22"/>
          <w:u w:val="single"/>
        </w:rPr>
        <w:t xml:space="preserve">Promulgar y publicar </w:t>
      </w:r>
      <w:r w:rsidRPr="00365292">
        <w:rPr>
          <w:rFonts w:ascii="Palatino Linotype" w:hAnsi="Palatino Linotype"/>
          <w:i/>
          <w:sz w:val="22"/>
          <w:szCs w:val="22"/>
        </w:rPr>
        <w:t xml:space="preserve">el Bando Municipal </w:t>
      </w:r>
      <w:r w:rsidRPr="00365292">
        <w:rPr>
          <w:rFonts w:ascii="Palatino Linotype" w:hAnsi="Palatino Linotype"/>
          <w:b/>
          <w:i/>
          <w:sz w:val="22"/>
          <w:szCs w:val="22"/>
          <w:u w:val="single"/>
        </w:rPr>
        <w:t>en la Gaceta Municipal y en los estrados de la Secretaría del Ayuntamiento</w:t>
      </w:r>
      <w:r w:rsidRPr="00365292">
        <w:rPr>
          <w:rFonts w:ascii="Palatino Linotype" w:hAnsi="Palatino Linotype"/>
          <w:i/>
          <w:sz w:val="22"/>
          <w:szCs w:val="22"/>
        </w:rPr>
        <w:t xml:space="preserve">, </w:t>
      </w:r>
      <w:r w:rsidRPr="00365292">
        <w:rPr>
          <w:rFonts w:ascii="Palatino Linotype" w:hAnsi="Palatino Linotype"/>
          <w:b/>
          <w:i/>
          <w:sz w:val="22"/>
          <w:szCs w:val="22"/>
          <w:u w:val="single"/>
        </w:rPr>
        <w:t xml:space="preserve">así como ordenar la difusión de </w:t>
      </w:r>
      <w:r w:rsidRPr="00365292">
        <w:rPr>
          <w:rFonts w:ascii="Palatino Linotype" w:hAnsi="Palatino Linotype"/>
          <w:i/>
          <w:sz w:val="22"/>
          <w:szCs w:val="22"/>
        </w:rPr>
        <w:t xml:space="preserve">las normas de carácter general y </w:t>
      </w:r>
      <w:r w:rsidRPr="00365292">
        <w:rPr>
          <w:rFonts w:ascii="Palatino Linotype" w:hAnsi="Palatino Linotype"/>
          <w:b/>
          <w:i/>
          <w:sz w:val="22"/>
          <w:szCs w:val="22"/>
          <w:u w:val="single"/>
        </w:rPr>
        <w:t>reglamentos aprobados por el Ayuntamiento</w:t>
      </w:r>
      <w:r w:rsidRPr="00365292">
        <w:rPr>
          <w:rFonts w:ascii="Palatino Linotype" w:hAnsi="Palatino Linotype"/>
          <w:i/>
          <w:sz w:val="22"/>
          <w:szCs w:val="22"/>
        </w:rPr>
        <w:t>;</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b/>
          <w:i/>
          <w:sz w:val="22"/>
          <w:szCs w:val="22"/>
        </w:rPr>
        <w:t>Artículo 83</w:t>
      </w:r>
      <w:r w:rsidRPr="00365292">
        <w:rPr>
          <w:rFonts w:ascii="Palatino Linotype" w:hAnsi="Palatino Linotype"/>
          <w:i/>
          <w:sz w:val="22"/>
          <w:szCs w:val="22"/>
        </w:rPr>
        <w:t xml:space="preserve">.- La </w:t>
      </w:r>
      <w:r w:rsidRPr="00365292">
        <w:rPr>
          <w:rFonts w:ascii="Palatino Linotype" w:hAnsi="Palatino Linotype"/>
          <w:b/>
          <w:i/>
          <w:sz w:val="22"/>
          <w:szCs w:val="22"/>
          <w:u w:val="single"/>
        </w:rPr>
        <w:t>Comisión de Planeación para el Desarrollo Municipal</w:t>
      </w:r>
      <w:r w:rsidRPr="00365292">
        <w:rPr>
          <w:rFonts w:ascii="Palatino Linotype" w:hAnsi="Palatino Linotype"/>
          <w:i/>
          <w:sz w:val="22"/>
          <w:szCs w:val="22"/>
        </w:rPr>
        <w:t xml:space="preserve"> tendrá las siguientes atribuciones:</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i/>
          <w:sz w:val="22"/>
          <w:szCs w:val="22"/>
        </w:rPr>
        <w:t>[…]</w:t>
      </w:r>
    </w:p>
    <w:p w:rsidR="00F32BF6" w:rsidRPr="00365292" w:rsidRDefault="00F32BF6" w:rsidP="00F32BF6">
      <w:pPr>
        <w:spacing w:before="160" w:after="160"/>
        <w:ind w:left="709" w:right="709"/>
        <w:jc w:val="both"/>
        <w:rPr>
          <w:rFonts w:ascii="Palatino Linotype" w:hAnsi="Palatino Linotype"/>
          <w:i/>
          <w:sz w:val="22"/>
          <w:szCs w:val="22"/>
        </w:rPr>
      </w:pPr>
      <w:r w:rsidRPr="00365292">
        <w:rPr>
          <w:rFonts w:ascii="Palatino Linotype" w:hAnsi="Palatino Linotype"/>
          <w:b/>
          <w:i/>
          <w:sz w:val="22"/>
          <w:szCs w:val="22"/>
        </w:rPr>
        <w:t xml:space="preserve">X. </w:t>
      </w:r>
      <w:r w:rsidRPr="00365292">
        <w:rPr>
          <w:rFonts w:ascii="Palatino Linotype" w:hAnsi="Palatino Linotype"/>
          <w:b/>
          <w:i/>
          <w:sz w:val="22"/>
          <w:szCs w:val="22"/>
          <w:u w:val="single"/>
        </w:rPr>
        <w:t xml:space="preserve">Proponer al </w:t>
      </w:r>
      <w:r w:rsidRPr="00365292">
        <w:rPr>
          <w:rFonts w:ascii="Palatino Linotype" w:hAnsi="Palatino Linotype" w:cs="Arial"/>
          <w:b/>
          <w:i/>
          <w:sz w:val="22"/>
          <w:szCs w:val="22"/>
          <w:u w:val="single"/>
        </w:rPr>
        <w:t>cabildo</w:t>
      </w:r>
      <w:r w:rsidRPr="00365292">
        <w:rPr>
          <w:rFonts w:ascii="Palatino Linotype" w:hAnsi="Palatino Linotype"/>
          <w:b/>
          <w:i/>
          <w:sz w:val="22"/>
          <w:szCs w:val="22"/>
          <w:u w:val="single"/>
        </w:rPr>
        <w:t xml:space="preserve"> su reglamento interior</w:t>
      </w:r>
      <w:r w:rsidRPr="00365292">
        <w:rPr>
          <w:rFonts w:ascii="Palatino Linotype" w:hAnsi="Palatino Linotype"/>
          <w:i/>
          <w:sz w:val="22"/>
          <w:szCs w:val="22"/>
        </w:rPr>
        <w:t>.”</w:t>
      </w:r>
    </w:p>
    <w:p w:rsidR="00F32BF6" w:rsidRPr="00365292" w:rsidRDefault="00F32BF6" w:rsidP="00F32BF6">
      <w:pPr>
        <w:spacing w:before="160" w:after="160"/>
        <w:ind w:left="709" w:right="709"/>
        <w:jc w:val="both"/>
        <w:rPr>
          <w:rFonts w:ascii="Palatino Linotype" w:hAnsi="Palatino Linotype"/>
          <w:sz w:val="22"/>
          <w:szCs w:val="22"/>
        </w:rPr>
      </w:pPr>
      <w:r w:rsidRPr="00365292">
        <w:rPr>
          <w:rFonts w:ascii="Palatino Linotype" w:hAnsi="Palatino Linotype"/>
          <w:sz w:val="22"/>
          <w:szCs w:val="22"/>
        </w:rPr>
        <w:t>(Énfasis añadido)</w:t>
      </w:r>
    </w:p>
    <w:p w:rsidR="00F32BF6" w:rsidRPr="00365292" w:rsidRDefault="00F32BF6" w:rsidP="00F32BF6">
      <w:pPr>
        <w:spacing w:before="360" w:after="360" w:line="360" w:lineRule="auto"/>
        <w:jc w:val="both"/>
        <w:rPr>
          <w:rFonts w:ascii="Palatino Linotype" w:hAnsi="Palatino Linotype" w:cs="Arial"/>
        </w:rPr>
      </w:pPr>
      <w:r w:rsidRPr="00365292">
        <w:rPr>
          <w:rFonts w:ascii="Palatino Linotype" w:eastAsia="Calibri" w:hAnsi="Palatino Linotype" w:cs="Arial"/>
          <w:lang w:eastAsia="es-MX"/>
        </w:rPr>
        <w:t xml:space="preserve">De los preceptos en cita se desprende que, los municipios del Estado de México, deben regular su funcionamiento </w:t>
      </w:r>
      <w:r w:rsidRPr="00365292">
        <w:rPr>
          <w:rFonts w:ascii="Palatino Linotype" w:hAnsi="Palatino Linotype" w:cs="Arial"/>
        </w:rPr>
        <w:t>de conformidad con lo que establece la propia Ley Orgánica Municipal del Estado de México, los bandos municipales, los reglamentos y demás disposiciones legales aplicables.</w:t>
      </w:r>
    </w:p>
    <w:p w:rsidR="00F32BF6" w:rsidRPr="00365292" w:rsidRDefault="00F32BF6" w:rsidP="00F32BF6">
      <w:pPr>
        <w:spacing w:before="360" w:after="360" w:line="360" w:lineRule="auto"/>
        <w:jc w:val="both"/>
        <w:rPr>
          <w:rFonts w:ascii="Palatino Linotype" w:hAnsi="Palatino Linotype" w:cs="Arial"/>
        </w:rPr>
      </w:pPr>
      <w:r w:rsidRPr="00365292">
        <w:rPr>
          <w:rFonts w:ascii="Palatino Linotype" w:hAnsi="Palatino Linotype" w:cs="Arial"/>
        </w:rPr>
        <w:t xml:space="preserve">En ese sentido, los Ayuntamientos para atender los asuntos de su competencia, debiendo apegarse a su Reglamento Interior en el ejercicio de sus atribuciones, mismo que, al igual que el Reglamento de Cabildo, debe expedirse, reformarse y aprobarse, a más tardar, en la tercera sesión celebrada por el </w:t>
      </w:r>
      <w:r w:rsidR="00466624" w:rsidRPr="00365292">
        <w:rPr>
          <w:rFonts w:ascii="Palatino Linotype" w:hAnsi="Palatino Linotype" w:cs="Arial"/>
        </w:rPr>
        <w:t xml:space="preserve">Cabildo </w:t>
      </w:r>
      <w:r w:rsidRPr="00365292">
        <w:rPr>
          <w:rFonts w:ascii="Palatino Linotype" w:hAnsi="Palatino Linotype" w:cs="Arial"/>
        </w:rPr>
        <w:t>Municipal</w:t>
      </w:r>
      <w:r w:rsidR="00466624" w:rsidRPr="00365292">
        <w:rPr>
          <w:rFonts w:ascii="Palatino Linotype" w:hAnsi="Palatino Linotype" w:cs="Arial"/>
        </w:rPr>
        <w:t>.</w:t>
      </w:r>
    </w:p>
    <w:p w:rsidR="00466624" w:rsidRPr="00365292" w:rsidRDefault="00466624" w:rsidP="00F32BF6">
      <w:pPr>
        <w:spacing w:before="360" w:after="360" w:line="360" w:lineRule="auto"/>
        <w:jc w:val="both"/>
        <w:rPr>
          <w:rFonts w:ascii="Palatino Linotype" w:hAnsi="Palatino Linotype" w:cs="Arial"/>
        </w:rPr>
      </w:pPr>
      <w:r w:rsidRPr="00365292">
        <w:rPr>
          <w:rFonts w:ascii="Palatino Linotype" w:hAnsi="Palatino Linotype" w:cs="Arial"/>
        </w:rPr>
        <w:t xml:space="preserve">Así, el Reglamento Interior que se expida para tales efectos, debe constar de manera íntegra en el libro de actas de cabildo firmada por los miembros del Ayuntamiento que hayan estado presentes en la sesión respectiva, y posteriormente, debe publicarse para su difusión, tanto en la Gaceta Municipal, como en los estrados de la Secretaría del Ayuntamiento. </w:t>
      </w:r>
    </w:p>
    <w:p w:rsidR="00466624" w:rsidRPr="00365292" w:rsidRDefault="00466624" w:rsidP="00F32BF6">
      <w:pPr>
        <w:spacing w:before="360" w:after="360" w:line="360" w:lineRule="auto"/>
        <w:jc w:val="both"/>
        <w:rPr>
          <w:rFonts w:ascii="Palatino Linotype" w:hAnsi="Palatino Linotype" w:cs="Arial"/>
        </w:rPr>
      </w:pPr>
      <w:r w:rsidRPr="00365292">
        <w:rPr>
          <w:rFonts w:ascii="Palatino Linotype" w:hAnsi="Palatino Linotype" w:cs="Arial"/>
        </w:rPr>
        <w:t xml:space="preserve">Aunado a lo anterior, se advierte que, es atribución de los Ayuntamientos expedir y reformar </w:t>
      </w:r>
      <w:r w:rsidRPr="00365292">
        <w:rPr>
          <w:rFonts w:ascii="Palatino Linotype" w:hAnsi="Palatino Linotype" w:cs="Arial"/>
          <w:b/>
          <w:u w:val="single"/>
        </w:rPr>
        <w:t>los reglamentos que sean necesarios</w:t>
      </w:r>
      <w:r w:rsidRPr="00365292">
        <w:rPr>
          <w:rFonts w:ascii="Palatino Linotype" w:hAnsi="Palatino Linotype" w:cs="Arial"/>
        </w:rPr>
        <w:t xml:space="preserve"> para su organizaci</w:t>
      </w:r>
      <w:r w:rsidR="00DB26E7" w:rsidRPr="00365292">
        <w:rPr>
          <w:rFonts w:ascii="Palatino Linotype" w:hAnsi="Palatino Linotype" w:cs="Arial"/>
        </w:rPr>
        <w:t>ón, y para el cumplimiento de sus atribuciones. Correlativo a ello, debe señalarse que, entre ellos, además del Reglamento Interior referido, el Ayuntamiento está obligado a expedir el Reglamento de las Oficialías Mediadoras-Conciliadoras Municipales; y Comisión de Planeación para el Desarrollo Municipal, cuenta con la facultad de proponer ante el Cabildo Municipal su propio reglamento interior para regular su funcionamiento y atribuciones.</w:t>
      </w:r>
    </w:p>
    <w:p w:rsidR="00DB26E7" w:rsidRPr="00365292" w:rsidRDefault="00DB26E7" w:rsidP="00952747">
      <w:pPr>
        <w:spacing w:before="360" w:after="360" w:line="360" w:lineRule="auto"/>
        <w:jc w:val="both"/>
        <w:rPr>
          <w:rFonts w:ascii="Palatino Linotype" w:hAnsi="Palatino Linotype" w:cs="Arial"/>
        </w:rPr>
      </w:pPr>
      <w:r w:rsidRPr="00365292">
        <w:rPr>
          <w:rFonts w:ascii="Palatino Linotype" w:hAnsi="Palatino Linotype" w:cs="Arial"/>
          <w:lang w:eastAsia="es-MX"/>
        </w:rPr>
        <w:t xml:space="preserve">En </w:t>
      </w:r>
      <w:r w:rsidR="00030B2E" w:rsidRPr="00365292">
        <w:rPr>
          <w:rFonts w:ascii="Palatino Linotype" w:hAnsi="Palatino Linotype" w:cs="Arial"/>
          <w:lang w:eastAsia="es-MX"/>
        </w:rPr>
        <w:t>virtud</w:t>
      </w:r>
      <w:r w:rsidR="00AD4C3B" w:rsidRPr="00365292">
        <w:rPr>
          <w:rFonts w:ascii="Palatino Linotype" w:hAnsi="Palatino Linotype" w:cs="Arial"/>
          <w:lang w:eastAsia="es-MX"/>
        </w:rPr>
        <w:t xml:space="preserve"> de l</w:t>
      </w:r>
      <w:r w:rsidRPr="00365292">
        <w:rPr>
          <w:rFonts w:ascii="Palatino Linotype" w:hAnsi="Palatino Linotype" w:cs="Arial"/>
          <w:lang w:eastAsia="es-MX"/>
        </w:rPr>
        <w:t xml:space="preserve">o anterior, se advierte la fuente obligacional del </w:t>
      </w:r>
      <w:r w:rsidRPr="00365292">
        <w:rPr>
          <w:rFonts w:ascii="Palatino Linotype" w:hAnsi="Palatino Linotype"/>
          <w:b/>
        </w:rPr>
        <w:t xml:space="preserve">Ayuntamiento de </w:t>
      </w:r>
      <w:proofErr w:type="spellStart"/>
      <w:r w:rsidRPr="00365292">
        <w:rPr>
          <w:rFonts w:ascii="Palatino Linotype" w:hAnsi="Palatino Linotype"/>
          <w:b/>
        </w:rPr>
        <w:t>Ozumba</w:t>
      </w:r>
      <w:proofErr w:type="spellEnd"/>
      <w:r w:rsidRPr="00365292">
        <w:rPr>
          <w:rFonts w:ascii="Palatino Linotype" w:hAnsi="Palatino Linotype"/>
        </w:rPr>
        <w:t xml:space="preserve">, para generar, poseer y administrar en sus archivos, con un Reglamento Interior que rija su actuación, el cual debe constar en acta de cabildo, y publicada tanto en </w:t>
      </w:r>
      <w:r w:rsidRPr="00365292">
        <w:rPr>
          <w:rFonts w:ascii="Palatino Linotype" w:hAnsi="Palatino Linotype" w:cs="Arial"/>
        </w:rPr>
        <w:t>tanto en la Gaceta Municipal, como en los estrados de la Secretaría del Ayuntamiento, lo que colmaría los requerimientos referidos en los numerales 1, 2 y 3.</w:t>
      </w:r>
    </w:p>
    <w:p w:rsidR="00E1772D" w:rsidRPr="00365292" w:rsidRDefault="004A045C" w:rsidP="00952747">
      <w:pPr>
        <w:spacing w:before="360" w:after="360" w:line="360" w:lineRule="auto"/>
        <w:jc w:val="both"/>
        <w:rPr>
          <w:rFonts w:ascii="Palatino Linotype" w:hAnsi="Palatino Linotype" w:cs="Arial"/>
        </w:rPr>
      </w:pPr>
      <w:r w:rsidRPr="00365292">
        <w:rPr>
          <w:rFonts w:ascii="Palatino Linotype" w:hAnsi="Palatino Linotype" w:cs="Arial"/>
        </w:rPr>
        <w:t xml:space="preserve">En consecuencia, esta Ponencia Resolutora determina ordenar al </w:t>
      </w:r>
      <w:r w:rsidRPr="00365292">
        <w:rPr>
          <w:rFonts w:ascii="Palatino Linotype" w:hAnsi="Palatino Linotype" w:cs="Arial"/>
          <w:b/>
        </w:rPr>
        <w:t>SUJETO OBLIGADO</w:t>
      </w:r>
      <w:r w:rsidRPr="00365292">
        <w:rPr>
          <w:rFonts w:ascii="Palatino Linotype" w:hAnsi="Palatino Linotype" w:cs="Arial"/>
        </w:rPr>
        <w:t xml:space="preserve">, la entrega al </w:t>
      </w:r>
      <w:r w:rsidRPr="00365292">
        <w:rPr>
          <w:rFonts w:ascii="Palatino Linotype" w:hAnsi="Palatino Linotype" w:cs="Arial"/>
          <w:b/>
        </w:rPr>
        <w:t>RECURRENTE</w:t>
      </w:r>
      <w:r w:rsidRPr="00365292">
        <w:rPr>
          <w:rFonts w:ascii="Palatino Linotype" w:hAnsi="Palatino Linotype" w:cs="Arial"/>
        </w:rPr>
        <w:t>, del Reglamento Interior 2019, aprobado por el Cabildo Municipal, en términos de la Ley Orgánica</w:t>
      </w:r>
      <w:r w:rsidR="00E1772D" w:rsidRPr="00365292">
        <w:rPr>
          <w:rFonts w:ascii="Palatino Linotype" w:hAnsi="Palatino Linotype" w:cs="Arial"/>
        </w:rPr>
        <w:t xml:space="preserve"> Municipal del Estado de México, así como, de ser procedente </w:t>
      </w:r>
      <w:r w:rsidR="00E1772D" w:rsidRPr="00365292">
        <w:rPr>
          <w:rFonts w:ascii="Palatino Linotype" w:hAnsi="Palatino Linotype" w:cs="Arial"/>
          <w:b/>
        </w:rPr>
        <w:t>en versión pública</w:t>
      </w:r>
      <w:r w:rsidR="00E1772D" w:rsidRPr="00365292">
        <w:rPr>
          <w:rFonts w:ascii="Palatino Linotype" w:hAnsi="Palatino Linotype" w:cs="Arial"/>
        </w:rPr>
        <w:t>, el Acta de la Sesión del Ayuntamiento mediante el cual, se aprobó el Reglamento referido.</w:t>
      </w:r>
    </w:p>
    <w:p w:rsidR="00E1772D" w:rsidRPr="00365292" w:rsidRDefault="00E1772D" w:rsidP="00E1772D">
      <w:pPr>
        <w:pStyle w:val="Prrafodelista"/>
        <w:widowControl w:val="0"/>
        <w:autoSpaceDE w:val="0"/>
        <w:autoSpaceDN w:val="0"/>
        <w:adjustRightInd w:val="0"/>
        <w:spacing w:before="360" w:after="240" w:line="360" w:lineRule="auto"/>
        <w:ind w:left="0"/>
        <w:jc w:val="both"/>
        <w:rPr>
          <w:rFonts w:ascii="Palatino Linotype" w:hAnsi="Palatino Linotype" w:cs="Arial"/>
          <w:lang w:val="es-ES_tradnl"/>
        </w:rPr>
      </w:pPr>
      <w:r w:rsidRPr="00365292">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365292">
        <w:rPr>
          <w:rFonts w:ascii="Palatino Linotype" w:eastAsia="Arial Unicode MS" w:hAnsi="Palatino Linotype" w:cs="Arial"/>
        </w:rPr>
        <w:t>omitir, eliminar o suprimir la</w:t>
      </w:r>
      <w:r w:rsidRPr="00365292">
        <w:rPr>
          <w:rFonts w:ascii="Palatino Linotype" w:hAnsi="Palatino Linotype"/>
          <w:color w:val="000000"/>
        </w:rPr>
        <w:t xml:space="preserve"> información estrictamente </w:t>
      </w:r>
      <w:r w:rsidRPr="00365292">
        <w:rPr>
          <w:rFonts w:ascii="Palatino Linotype" w:hAnsi="Palatino Linotype"/>
          <w:b/>
          <w:color w:val="000000"/>
        </w:rPr>
        <w:t>confidencial</w:t>
      </w:r>
      <w:r w:rsidRPr="00365292">
        <w:rPr>
          <w:rFonts w:ascii="Palatino Linotype" w:eastAsia="Arial Unicode MS" w:hAnsi="Palatino Linotype" w:cs="Arial"/>
        </w:rPr>
        <w:t xml:space="preserve">. En ese sentido, </w:t>
      </w:r>
      <w:r w:rsidRPr="00365292">
        <w:rPr>
          <w:rFonts w:ascii="Palatino Linotype" w:hAnsi="Palatino Linotype" w:cs="Arial"/>
          <w:lang w:val="es-ES_tradnl"/>
        </w:rPr>
        <w:t xml:space="preserve">sólo podrán </w:t>
      </w:r>
      <w:r w:rsidRPr="00365292">
        <w:rPr>
          <w:rFonts w:ascii="Palatino Linotype" w:hAnsi="Palatino Linotype" w:cs="Arial"/>
        </w:rPr>
        <w:t>ser</w:t>
      </w:r>
      <w:r w:rsidRPr="00365292">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365292">
        <w:rPr>
          <w:rFonts w:ascii="Palatino Linotype" w:hAnsi="Palatino Linotype" w:cs="Arial"/>
        </w:rPr>
        <w:t xml:space="preserve"> que el Comité de Transparencia del </w:t>
      </w:r>
      <w:r w:rsidRPr="00365292">
        <w:rPr>
          <w:rFonts w:ascii="Palatino Linotype" w:hAnsi="Palatino Linotype" w:cs="Arial"/>
          <w:b/>
        </w:rPr>
        <w:t>SUJETO OBLIGADO</w:t>
      </w:r>
      <w:r w:rsidRPr="00365292">
        <w:rPr>
          <w:rFonts w:ascii="Palatino Linotype" w:hAnsi="Palatino Linotype" w:cs="Arial"/>
        </w:rPr>
        <w:t xml:space="preserve"> emita el Acuerdo de Clasificación correspondiente</w:t>
      </w:r>
      <w:r w:rsidRPr="00365292">
        <w:rPr>
          <w:rFonts w:ascii="Palatino Linotype" w:hAnsi="Palatino Linotype" w:cs="Arial"/>
          <w:lang w:val="es-ES_tradnl"/>
        </w:rPr>
        <w:t xml:space="preserve"> debidamente fundado y motivado, en el cual se</w:t>
      </w:r>
      <w:r w:rsidRPr="00365292">
        <w:rPr>
          <w:rFonts w:ascii="Palatino Linotype" w:hAnsi="Palatino Linotype" w:cs="Arial"/>
        </w:rPr>
        <w:t xml:space="preserve"> sustente la versión pública, </w:t>
      </w:r>
      <w:r w:rsidRPr="00365292">
        <w:rPr>
          <w:rFonts w:ascii="Palatino Linotype" w:hAnsi="Palatino Linotype" w:cs="Arial"/>
          <w:lang w:val="es-ES_tradnl"/>
        </w:rPr>
        <w:t xml:space="preserve">en </w:t>
      </w:r>
      <w:r w:rsidRPr="00365292">
        <w:rPr>
          <w:rFonts w:ascii="Palatino Linotype" w:hAnsi="Palatino Linotype" w:cs="Arial"/>
          <w:noProof/>
          <w:lang w:eastAsia="es-MX"/>
        </w:rPr>
        <w:t>términos</w:t>
      </w:r>
      <w:r w:rsidRPr="0036529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w:t>
      </w:r>
      <w:r w:rsidRPr="00365292">
        <w:rPr>
          <w:rFonts w:ascii="Palatino Linotype" w:hAnsi="Palatino Linotype"/>
        </w:rPr>
        <w:t>Información</w:t>
      </w:r>
      <w:r w:rsidRPr="00365292">
        <w:rPr>
          <w:rFonts w:ascii="Palatino Linotype" w:hAnsi="Palatino Linotype" w:cs="Arial"/>
          <w:lang w:val="es-ES_tradnl"/>
        </w:rPr>
        <w:t>, así como para la elaboración de Versiones Públicas, que literalmente expresan:</w:t>
      </w:r>
    </w:p>
    <w:p w:rsidR="00E1772D" w:rsidRPr="00365292" w:rsidRDefault="00E1772D" w:rsidP="00E1772D">
      <w:pPr>
        <w:spacing w:before="120" w:after="120"/>
        <w:ind w:left="709" w:right="709"/>
        <w:jc w:val="center"/>
        <w:rPr>
          <w:rFonts w:ascii="Palatino Linotype" w:hAnsi="Palatino Linotype" w:cs="Arial"/>
          <w:b/>
          <w:i/>
          <w:sz w:val="22"/>
        </w:rPr>
      </w:pPr>
      <w:r w:rsidRPr="00365292">
        <w:rPr>
          <w:rFonts w:ascii="Palatino Linotype" w:hAnsi="Palatino Linotype" w:cs="Arial"/>
          <w:b/>
          <w:i/>
          <w:sz w:val="22"/>
        </w:rPr>
        <w:t>Ley de Transparencia y Acceso a la Información Pública del Estado de México y Municipios</w:t>
      </w:r>
    </w:p>
    <w:p w:rsidR="00E1772D" w:rsidRPr="00365292" w:rsidRDefault="00E1772D" w:rsidP="00E1772D">
      <w:pPr>
        <w:autoSpaceDE w:val="0"/>
        <w:autoSpaceDN w:val="0"/>
        <w:adjustRightInd w:val="0"/>
        <w:spacing w:before="160" w:after="160"/>
        <w:ind w:left="709" w:right="709"/>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w:t>
      </w:r>
      <w:r w:rsidRPr="00365292">
        <w:rPr>
          <w:rFonts w:ascii="Palatino Linotype" w:hAnsi="Palatino Linotype" w:cs="Arial"/>
          <w:b/>
          <w:i/>
          <w:sz w:val="22"/>
          <w:szCs w:val="22"/>
          <w:lang w:eastAsia="es-MX"/>
        </w:rPr>
        <w:t xml:space="preserve">Artículo 49. </w:t>
      </w:r>
      <w:r w:rsidRPr="00365292">
        <w:rPr>
          <w:rFonts w:ascii="Palatino Linotype" w:hAnsi="Palatino Linotype" w:cs="Arial"/>
          <w:i/>
          <w:sz w:val="22"/>
          <w:szCs w:val="22"/>
          <w:lang w:eastAsia="es-MX"/>
        </w:rPr>
        <w:t xml:space="preserve">Los </w:t>
      </w:r>
      <w:r w:rsidRPr="00365292">
        <w:rPr>
          <w:rFonts w:ascii="Palatino Linotype" w:hAnsi="Palatino Linotype" w:cs="Arial"/>
          <w:i/>
          <w:sz w:val="22"/>
        </w:rPr>
        <w:t>Comités</w:t>
      </w:r>
      <w:r w:rsidRPr="00365292">
        <w:rPr>
          <w:rFonts w:ascii="Palatino Linotype" w:hAnsi="Palatino Linotype" w:cs="Arial"/>
          <w:i/>
          <w:sz w:val="22"/>
          <w:szCs w:val="22"/>
          <w:lang w:eastAsia="es-MX"/>
        </w:rPr>
        <w:t xml:space="preserve"> de </w:t>
      </w:r>
      <w:r w:rsidRPr="00365292">
        <w:rPr>
          <w:rFonts w:ascii="Palatino Linotype" w:hAnsi="Palatino Linotype" w:cs="Arial"/>
          <w:i/>
          <w:sz w:val="22"/>
          <w:lang w:eastAsia="es-MX"/>
        </w:rPr>
        <w:t>Transparencia</w:t>
      </w:r>
      <w:r w:rsidRPr="00365292">
        <w:rPr>
          <w:rFonts w:ascii="Palatino Linotype" w:hAnsi="Palatino Linotype" w:cs="Arial"/>
          <w:i/>
          <w:sz w:val="22"/>
          <w:szCs w:val="22"/>
          <w:lang w:eastAsia="es-MX"/>
        </w:rPr>
        <w:t xml:space="preserve"> </w:t>
      </w:r>
      <w:r w:rsidRPr="00365292">
        <w:rPr>
          <w:rFonts w:ascii="Palatino Linotype" w:hAnsi="Palatino Linotype"/>
          <w:i/>
          <w:sz w:val="22"/>
          <w:szCs w:val="22"/>
        </w:rPr>
        <w:t>tendrán</w:t>
      </w:r>
      <w:r w:rsidRPr="00365292">
        <w:rPr>
          <w:rFonts w:ascii="Palatino Linotype" w:hAnsi="Palatino Linotype" w:cs="Arial"/>
          <w:i/>
          <w:sz w:val="22"/>
          <w:szCs w:val="22"/>
          <w:lang w:eastAsia="es-MX"/>
        </w:rPr>
        <w:t xml:space="preserve"> las siguientes atribuciones:</w:t>
      </w:r>
    </w:p>
    <w:p w:rsidR="00E1772D" w:rsidRPr="00365292" w:rsidRDefault="00E1772D" w:rsidP="00E1772D">
      <w:pPr>
        <w:autoSpaceDE w:val="0"/>
        <w:autoSpaceDN w:val="0"/>
        <w:adjustRightInd w:val="0"/>
        <w:spacing w:before="16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VIII.</w:t>
      </w:r>
      <w:r w:rsidRPr="00365292">
        <w:rPr>
          <w:rFonts w:ascii="Palatino Linotype" w:hAnsi="Palatino Linotype" w:cs="Arial"/>
          <w:i/>
          <w:sz w:val="22"/>
          <w:szCs w:val="22"/>
          <w:lang w:eastAsia="es-MX"/>
        </w:rPr>
        <w:t xml:space="preserve"> Aprobar, </w:t>
      </w:r>
      <w:r w:rsidRPr="00365292">
        <w:rPr>
          <w:rFonts w:ascii="Palatino Linotype" w:hAnsi="Palatino Linotype" w:cs="Arial"/>
          <w:i/>
          <w:sz w:val="22"/>
        </w:rPr>
        <w:t>modificar</w:t>
      </w:r>
      <w:r w:rsidRPr="00365292">
        <w:rPr>
          <w:rFonts w:ascii="Palatino Linotype" w:hAnsi="Palatino Linotype" w:cs="Arial"/>
          <w:i/>
          <w:sz w:val="22"/>
          <w:szCs w:val="22"/>
          <w:lang w:eastAsia="es-MX"/>
        </w:rPr>
        <w:t xml:space="preserve"> o revocar la clasificación de la información;</w:t>
      </w:r>
    </w:p>
    <w:p w:rsidR="00E1772D" w:rsidRPr="00365292" w:rsidRDefault="00E1772D" w:rsidP="00E1772D">
      <w:pPr>
        <w:autoSpaceDE w:val="0"/>
        <w:autoSpaceDN w:val="0"/>
        <w:adjustRightInd w:val="0"/>
        <w:spacing w:before="16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Artículo 132.</w:t>
      </w:r>
      <w:r w:rsidRPr="00365292">
        <w:rPr>
          <w:rFonts w:ascii="Palatino Linotype" w:hAnsi="Palatino Linotype" w:cs="Arial"/>
          <w:i/>
          <w:sz w:val="22"/>
          <w:szCs w:val="22"/>
          <w:lang w:eastAsia="es-MX"/>
        </w:rPr>
        <w:t xml:space="preserve"> La </w:t>
      </w:r>
      <w:r w:rsidRPr="00365292">
        <w:rPr>
          <w:rFonts w:ascii="Palatino Linotype" w:hAnsi="Palatino Linotype" w:cs="Arial"/>
          <w:i/>
          <w:sz w:val="22"/>
          <w:lang w:eastAsia="es-MX"/>
        </w:rPr>
        <w:t>clasificación</w:t>
      </w:r>
      <w:r w:rsidRPr="00365292">
        <w:rPr>
          <w:rFonts w:ascii="Palatino Linotype" w:hAnsi="Palatino Linotype" w:cs="Arial"/>
          <w:i/>
          <w:sz w:val="22"/>
          <w:szCs w:val="22"/>
          <w:lang w:eastAsia="es-MX"/>
        </w:rPr>
        <w:t xml:space="preserve"> de la información se llevará a cabo en el momento en que:</w:t>
      </w:r>
    </w:p>
    <w:p w:rsidR="00E1772D" w:rsidRPr="00365292" w:rsidRDefault="00E1772D" w:rsidP="00E1772D">
      <w:pPr>
        <w:autoSpaceDE w:val="0"/>
        <w:autoSpaceDN w:val="0"/>
        <w:adjustRightInd w:val="0"/>
        <w:spacing w:before="160" w:after="160"/>
        <w:ind w:left="709" w:right="709"/>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w:t>
      </w:r>
    </w:p>
    <w:p w:rsidR="00E1772D" w:rsidRPr="00365292" w:rsidRDefault="00E1772D" w:rsidP="00E1772D">
      <w:pPr>
        <w:autoSpaceDE w:val="0"/>
        <w:autoSpaceDN w:val="0"/>
        <w:adjustRightInd w:val="0"/>
        <w:spacing w:before="16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II.</w:t>
      </w:r>
      <w:r w:rsidRPr="00365292">
        <w:rPr>
          <w:rFonts w:ascii="Palatino Linotype" w:hAnsi="Palatino Linotype" w:cs="Arial"/>
          <w:i/>
          <w:sz w:val="22"/>
          <w:szCs w:val="22"/>
          <w:lang w:eastAsia="es-MX"/>
        </w:rPr>
        <w:t xml:space="preserve"> Se determine </w:t>
      </w:r>
      <w:r w:rsidRPr="00365292">
        <w:rPr>
          <w:rFonts w:ascii="Palatino Linotype" w:hAnsi="Palatino Linotype" w:cs="Arial"/>
          <w:i/>
          <w:sz w:val="22"/>
          <w:lang w:eastAsia="es-MX"/>
        </w:rPr>
        <w:t>mediante</w:t>
      </w:r>
      <w:r w:rsidRPr="00365292">
        <w:rPr>
          <w:rFonts w:ascii="Palatino Linotype" w:hAnsi="Palatino Linotype" w:cs="Arial"/>
          <w:i/>
          <w:sz w:val="22"/>
          <w:szCs w:val="22"/>
          <w:lang w:eastAsia="es-MX"/>
        </w:rPr>
        <w:t xml:space="preserve"> resolución de autoridad competente; o</w:t>
      </w:r>
    </w:p>
    <w:p w:rsidR="00E1772D" w:rsidRPr="00365292" w:rsidRDefault="00E1772D" w:rsidP="00E1772D">
      <w:pPr>
        <w:autoSpaceDE w:val="0"/>
        <w:autoSpaceDN w:val="0"/>
        <w:adjustRightInd w:val="0"/>
        <w:spacing w:before="16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III</w:t>
      </w:r>
      <w:r w:rsidRPr="00365292">
        <w:rPr>
          <w:rFonts w:ascii="Palatino Linotype" w:hAnsi="Palatino Linotype" w:cs="Arial"/>
          <w:i/>
          <w:sz w:val="22"/>
          <w:szCs w:val="22"/>
          <w:lang w:eastAsia="es-MX"/>
        </w:rPr>
        <w:t xml:space="preserve">. Se generen </w:t>
      </w:r>
      <w:r w:rsidRPr="00365292">
        <w:rPr>
          <w:rFonts w:ascii="Palatino Linotype" w:hAnsi="Palatino Linotype" w:cs="Arial"/>
          <w:i/>
          <w:sz w:val="22"/>
          <w:lang w:eastAsia="es-MX"/>
        </w:rPr>
        <w:t>versiones</w:t>
      </w:r>
      <w:r w:rsidRPr="00365292">
        <w:rPr>
          <w:rFonts w:ascii="Palatino Linotype" w:hAnsi="Palatino Linotype" w:cs="Arial"/>
          <w:i/>
          <w:sz w:val="22"/>
          <w:szCs w:val="22"/>
          <w:lang w:eastAsia="es-MX"/>
        </w:rPr>
        <w:t xml:space="preserve"> públicas para dar cumplimiento a las obligaciones de transparencia previstas en esta Ley.”</w:t>
      </w:r>
    </w:p>
    <w:p w:rsidR="00E1772D" w:rsidRPr="00365292" w:rsidRDefault="00E1772D" w:rsidP="00E1772D">
      <w:pPr>
        <w:spacing w:before="360" w:after="160"/>
        <w:ind w:left="709" w:right="709"/>
        <w:jc w:val="center"/>
        <w:rPr>
          <w:rFonts w:ascii="Palatino Linotype" w:hAnsi="Palatino Linotype" w:cs="Arial"/>
          <w:b/>
          <w:i/>
          <w:sz w:val="22"/>
          <w:szCs w:val="22"/>
          <w:lang w:eastAsia="es-MX"/>
        </w:rPr>
      </w:pPr>
      <w:r w:rsidRPr="00365292">
        <w:rPr>
          <w:rFonts w:ascii="Palatino Linotype" w:hAnsi="Palatino Linotype" w:cs="Arial"/>
          <w:b/>
          <w:i/>
          <w:sz w:val="22"/>
          <w:szCs w:val="22"/>
          <w:lang w:eastAsia="es-MX"/>
        </w:rPr>
        <w:t xml:space="preserve">Lineamientos Generales en materia de Clasificación y Desclasificación de la </w:t>
      </w:r>
      <w:r w:rsidRPr="00365292">
        <w:rPr>
          <w:rFonts w:ascii="Palatino Linotype" w:hAnsi="Palatino Linotype" w:cs="Arial"/>
          <w:b/>
          <w:i/>
          <w:sz w:val="22"/>
        </w:rPr>
        <w:t>Información, así como para la elaboración de Versiones Públicas</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w:t>
      </w:r>
      <w:r w:rsidRPr="00365292">
        <w:rPr>
          <w:rFonts w:ascii="Palatino Linotype" w:hAnsi="Palatino Linotype" w:cs="Arial"/>
          <w:b/>
          <w:i/>
          <w:sz w:val="22"/>
          <w:szCs w:val="22"/>
          <w:lang w:eastAsia="es-MX"/>
        </w:rPr>
        <w:t>Segundo.-</w:t>
      </w:r>
      <w:r w:rsidRPr="00365292">
        <w:rPr>
          <w:rFonts w:ascii="Palatino Linotype" w:hAnsi="Palatino Linotype" w:cs="Arial"/>
          <w:i/>
          <w:sz w:val="22"/>
          <w:szCs w:val="22"/>
          <w:lang w:eastAsia="es-MX"/>
        </w:rPr>
        <w:t xml:space="preserve"> Para </w:t>
      </w:r>
      <w:r w:rsidRPr="00365292">
        <w:rPr>
          <w:rFonts w:ascii="Palatino Linotype" w:hAnsi="Palatino Linotype" w:cs="Arial"/>
          <w:i/>
          <w:sz w:val="22"/>
          <w:lang w:eastAsia="es-MX"/>
        </w:rPr>
        <w:t>efectos</w:t>
      </w:r>
      <w:r w:rsidRPr="00365292">
        <w:rPr>
          <w:rFonts w:ascii="Palatino Linotype" w:hAnsi="Palatino Linotype" w:cs="Arial"/>
          <w:i/>
          <w:sz w:val="22"/>
          <w:szCs w:val="22"/>
          <w:lang w:eastAsia="es-MX"/>
        </w:rPr>
        <w:t xml:space="preserve"> de los </w:t>
      </w:r>
      <w:r w:rsidRPr="00365292">
        <w:rPr>
          <w:rFonts w:ascii="Palatino Linotype" w:hAnsi="Palatino Linotype" w:cs="Arial"/>
          <w:i/>
          <w:sz w:val="22"/>
        </w:rPr>
        <w:t>presentes</w:t>
      </w:r>
      <w:r w:rsidRPr="00365292">
        <w:rPr>
          <w:rFonts w:ascii="Palatino Linotype" w:hAnsi="Palatino Linotype" w:cs="Arial"/>
          <w:i/>
          <w:sz w:val="22"/>
          <w:szCs w:val="22"/>
          <w:lang w:eastAsia="es-MX"/>
        </w:rPr>
        <w:t xml:space="preserve"> Lineamientos Generales, se entenderá por:</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XVIII.</w:t>
      </w:r>
      <w:r w:rsidRPr="00365292">
        <w:rPr>
          <w:rFonts w:ascii="Palatino Linotype" w:hAnsi="Palatino Linotype" w:cs="Arial"/>
          <w:i/>
          <w:sz w:val="22"/>
          <w:szCs w:val="22"/>
          <w:lang w:eastAsia="es-MX"/>
        </w:rPr>
        <w:t xml:space="preserve"> </w:t>
      </w:r>
      <w:r w:rsidRPr="00365292">
        <w:rPr>
          <w:rFonts w:ascii="Palatino Linotype" w:hAnsi="Palatino Linotype" w:cs="Arial"/>
          <w:b/>
          <w:i/>
          <w:sz w:val="22"/>
          <w:szCs w:val="22"/>
          <w:lang w:eastAsia="es-MX"/>
        </w:rPr>
        <w:t>Versión pública:</w:t>
      </w:r>
      <w:r w:rsidRPr="00365292">
        <w:rPr>
          <w:rFonts w:ascii="Palatino Linotype" w:hAnsi="Palatino Linotype" w:cs="Arial"/>
          <w:i/>
          <w:sz w:val="22"/>
          <w:szCs w:val="22"/>
          <w:lang w:eastAsia="es-MX"/>
        </w:rPr>
        <w:t xml:space="preserve"> El </w:t>
      </w:r>
      <w:r w:rsidRPr="00365292">
        <w:rPr>
          <w:rFonts w:ascii="Palatino Linotype" w:hAnsi="Palatino Linotype" w:cs="Arial"/>
          <w:bCs/>
          <w:i/>
          <w:noProof/>
          <w:sz w:val="22"/>
        </w:rPr>
        <w:t>documento</w:t>
      </w:r>
      <w:r w:rsidRPr="00365292">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365292">
        <w:rPr>
          <w:rFonts w:ascii="Palatino Linotype" w:hAnsi="Palatino Linotype" w:cs="Arial"/>
          <w:b/>
          <w:i/>
          <w:sz w:val="22"/>
          <w:szCs w:val="22"/>
          <w:u w:val="single"/>
          <w:lang w:eastAsia="es-MX"/>
        </w:rPr>
        <w:t>fundando y motivando la</w:t>
      </w:r>
      <w:r w:rsidRPr="00365292">
        <w:rPr>
          <w:rFonts w:ascii="Palatino Linotype" w:hAnsi="Palatino Linotype" w:cs="Arial"/>
          <w:i/>
          <w:sz w:val="22"/>
          <w:szCs w:val="22"/>
          <w:lang w:eastAsia="es-MX"/>
        </w:rPr>
        <w:t xml:space="preserve"> reserva o </w:t>
      </w:r>
      <w:r w:rsidRPr="00365292">
        <w:rPr>
          <w:rFonts w:ascii="Palatino Linotype" w:hAnsi="Palatino Linotype" w:cs="Arial"/>
          <w:b/>
          <w:i/>
          <w:sz w:val="22"/>
          <w:szCs w:val="22"/>
          <w:u w:val="single"/>
          <w:lang w:eastAsia="es-MX"/>
        </w:rPr>
        <w:t>confidencialidad</w:t>
      </w:r>
      <w:r w:rsidRPr="00365292">
        <w:rPr>
          <w:rFonts w:ascii="Palatino Linotype" w:hAnsi="Palatino Linotype" w:cs="Arial"/>
          <w:i/>
          <w:sz w:val="22"/>
          <w:szCs w:val="22"/>
          <w:lang w:eastAsia="es-MX"/>
        </w:rPr>
        <w:t xml:space="preserve">, a través de la resolución que para tal efecto emita el </w:t>
      </w:r>
      <w:r w:rsidRPr="00365292">
        <w:rPr>
          <w:rFonts w:ascii="Palatino Linotype" w:hAnsi="Palatino Linotype" w:cs="Arial"/>
          <w:bCs/>
          <w:i/>
          <w:noProof/>
          <w:sz w:val="22"/>
        </w:rPr>
        <w:t>Comité</w:t>
      </w:r>
      <w:r w:rsidRPr="00365292">
        <w:rPr>
          <w:rFonts w:ascii="Palatino Linotype" w:hAnsi="Palatino Linotype" w:cs="Arial"/>
          <w:i/>
          <w:sz w:val="22"/>
          <w:szCs w:val="22"/>
          <w:lang w:eastAsia="es-MX"/>
        </w:rPr>
        <w:t xml:space="preserve"> de Transparencia.</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Cuarto.</w:t>
      </w:r>
      <w:r w:rsidRPr="00365292">
        <w:rPr>
          <w:rFonts w:ascii="Palatino Linotype" w:hAnsi="Palatino Linotype" w:cs="Arial"/>
          <w:i/>
          <w:sz w:val="22"/>
          <w:szCs w:val="22"/>
          <w:lang w:eastAsia="es-MX"/>
        </w:rPr>
        <w:t xml:space="preserve"> Para clasificar la información como reservada o confidencial, de manera total o parcial, el </w:t>
      </w:r>
      <w:r w:rsidRPr="00365292">
        <w:rPr>
          <w:rFonts w:ascii="Palatino Linotype" w:hAnsi="Palatino Linotype" w:cs="Arial"/>
          <w:i/>
          <w:sz w:val="22"/>
          <w:lang w:eastAsia="es-MX"/>
        </w:rPr>
        <w:t>titular</w:t>
      </w:r>
      <w:r w:rsidRPr="00365292">
        <w:rPr>
          <w:rFonts w:ascii="Palatino Linotype" w:hAnsi="Palatino Linotype" w:cs="Arial"/>
          <w:i/>
          <w:sz w:val="22"/>
          <w:szCs w:val="22"/>
          <w:lang w:eastAsia="es-MX"/>
        </w:rPr>
        <w:t xml:space="preserve"> del </w:t>
      </w:r>
      <w:r w:rsidRPr="00365292">
        <w:rPr>
          <w:rFonts w:ascii="Palatino Linotype" w:hAnsi="Palatino Linotype" w:cs="Arial"/>
          <w:bCs/>
          <w:i/>
          <w:noProof/>
          <w:sz w:val="22"/>
        </w:rPr>
        <w:t>área</w:t>
      </w:r>
      <w:r w:rsidRPr="00365292">
        <w:rPr>
          <w:rFonts w:ascii="Palatino Linotype" w:hAnsi="Palatino Linotype" w:cs="Arial"/>
          <w:i/>
          <w:sz w:val="22"/>
          <w:szCs w:val="22"/>
          <w:lang w:eastAsia="es-MX"/>
        </w:rPr>
        <w:t xml:space="preserve"> del sujeto </w:t>
      </w:r>
      <w:r w:rsidRPr="00365292">
        <w:rPr>
          <w:rFonts w:ascii="Palatino Linotype" w:hAnsi="Palatino Linotype" w:cs="Arial"/>
          <w:i/>
          <w:sz w:val="22"/>
        </w:rPr>
        <w:t>obligado</w:t>
      </w:r>
      <w:r w:rsidRPr="00365292">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 xml:space="preserve">Los sujetos obligados deberán aplicar, de manera estricta, las excepciones al derecho de acceso a la </w:t>
      </w:r>
      <w:r w:rsidRPr="00365292">
        <w:rPr>
          <w:rFonts w:ascii="Palatino Linotype" w:hAnsi="Palatino Linotype" w:cs="Arial"/>
          <w:bCs/>
          <w:i/>
          <w:noProof/>
          <w:sz w:val="22"/>
        </w:rPr>
        <w:t>información</w:t>
      </w:r>
      <w:r w:rsidRPr="00365292">
        <w:rPr>
          <w:rFonts w:ascii="Palatino Linotype" w:hAnsi="Palatino Linotype" w:cs="Arial"/>
          <w:i/>
          <w:sz w:val="22"/>
          <w:szCs w:val="22"/>
          <w:lang w:eastAsia="es-MX"/>
        </w:rPr>
        <w:t xml:space="preserve"> y sólo </w:t>
      </w:r>
      <w:r w:rsidRPr="00365292">
        <w:rPr>
          <w:rFonts w:ascii="Palatino Linotype" w:hAnsi="Palatino Linotype" w:cs="Arial"/>
          <w:i/>
          <w:sz w:val="22"/>
        </w:rPr>
        <w:t>podrán</w:t>
      </w:r>
      <w:r w:rsidRPr="00365292">
        <w:rPr>
          <w:rFonts w:ascii="Palatino Linotype" w:hAnsi="Palatino Linotype" w:cs="Arial"/>
          <w:i/>
          <w:sz w:val="22"/>
          <w:szCs w:val="22"/>
          <w:lang w:eastAsia="es-MX"/>
        </w:rPr>
        <w:t xml:space="preserve"> invocarlas cuando acrediten su procedencia.</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Quinto.</w:t>
      </w:r>
      <w:r w:rsidRPr="00365292">
        <w:rPr>
          <w:rFonts w:ascii="Palatino Linotype" w:hAnsi="Palatino Linotype" w:cs="Arial"/>
          <w:i/>
          <w:sz w:val="22"/>
          <w:szCs w:val="22"/>
          <w:lang w:eastAsia="es-MX"/>
        </w:rPr>
        <w:t xml:space="preserve"> La carga de </w:t>
      </w:r>
      <w:r w:rsidRPr="00365292">
        <w:rPr>
          <w:rFonts w:ascii="Palatino Linotype" w:hAnsi="Palatino Linotype" w:cs="Arial"/>
          <w:i/>
          <w:sz w:val="22"/>
          <w:lang w:eastAsia="es-MX"/>
        </w:rPr>
        <w:t>la</w:t>
      </w:r>
      <w:r w:rsidRPr="00365292">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365292">
        <w:rPr>
          <w:rFonts w:ascii="Palatino Linotype" w:hAnsi="Palatino Linotype" w:cs="Arial"/>
          <w:i/>
          <w:sz w:val="22"/>
        </w:rPr>
        <w:t>corresponderá</w:t>
      </w:r>
      <w:r w:rsidRPr="0036529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Sexto.</w:t>
      </w:r>
      <w:r w:rsidRPr="00365292">
        <w:rPr>
          <w:rFonts w:ascii="Palatino Linotype" w:hAnsi="Palatino Linotype" w:cs="Arial"/>
          <w:i/>
          <w:sz w:val="22"/>
          <w:szCs w:val="22"/>
          <w:lang w:eastAsia="es-MX"/>
        </w:rPr>
        <w:t xml:space="preserve"> Los sujetos obligados no podrán emitir acuerdos de carácter general ni particular que clasifiquen </w:t>
      </w:r>
      <w:r w:rsidRPr="00365292">
        <w:rPr>
          <w:rFonts w:ascii="Palatino Linotype" w:hAnsi="Palatino Linotype" w:cs="Arial"/>
          <w:bCs/>
          <w:i/>
          <w:noProof/>
          <w:sz w:val="22"/>
        </w:rPr>
        <w:t>documentos</w:t>
      </w:r>
      <w:r w:rsidRPr="0036529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E1772D" w:rsidRPr="00365292" w:rsidRDefault="00E1772D" w:rsidP="00E1772D">
      <w:pPr>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 xml:space="preserve">La clasificación de </w:t>
      </w:r>
      <w:r w:rsidRPr="00365292">
        <w:rPr>
          <w:rFonts w:ascii="Palatino Linotype" w:hAnsi="Palatino Linotype" w:cs="Arial"/>
          <w:i/>
          <w:sz w:val="22"/>
        </w:rPr>
        <w:t>información</w:t>
      </w:r>
      <w:r w:rsidRPr="00365292">
        <w:rPr>
          <w:rFonts w:ascii="Palatino Linotype" w:hAnsi="Palatino Linotype" w:cs="Arial"/>
          <w:i/>
          <w:sz w:val="22"/>
          <w:szCs w:val="22"/>
          <w:lang w:eastAsia="es-MX"/>
        </w:rPr>
        <w:t xml:space="preserve"> se realizará conforme a un análisis caso por caso, mediante la aplicación </w:t>
      </w:r>
      <w:r w:rsidRPr="00365292">
        <w:rPr>
          <w:rFonts w:ascii="Palatino Linotype" w:hAnsi="Palatino Linotype" w:cs="Arial"/>
          <w:bCs/>
          <w:i/>
          <w:noProof/>
          <w:sz w:val="22"/>
        </w:rPr>
        <w:t>de</w:t>
      </w:r>
      <w:r w:rsidRPr="00365292">
        <w:rPr>
          <w:rFonts w:ascii="Palatino Linotype" w:hAnsi="Palatino Linotype" w:cs="Arial"/>
          <w:i/>
          <w:sz w:val="22"/>
          <w:szCs w:val="22"/>
          <w:lang w:eastAsia="es-MX"/>
        </w:rPr>
        <w:t xml:space="preserve"> la prueba de daño y de interés público.</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Séptimo.</w:t>
      </w:r>
      <w:r w:rsidRPr="00365292">
        <w:rPr>
          <w:rFonts w:ascii="Palatino Linotype" w:hAnsi="Palatino Linotype" w:cs="Arial"/>
          <w:i/>
          <w:sz w:val="22"/>
          <w:szCs w:val="22"/>
          <w:lang w:eastAsia="es-MX"/>
        </w:rPr>
        <w:t xml:space="preserve"> La </w:t>
      </w:r>
      <w:r w:rsidRPr="00365292">
        <w:rPr>
          <w:rFonts w:ascii="Palatino Linotype" w:hAnsi="Palatino Linotype" w:cs="Arial"/>
          <w:i/>
          <w:sz w:val="22"/>
          <w:lang w:eastAsia="es-MX"/>
        </w:rPr>
        <w:t>clasificación</w:t>
      </w:r>
      <w:r w:rsidRPr="00365292">
        <w:rPr>
          <w:rFonts w:ascii="Palatino Linotype" w:hAnsi="Palatino Linotype" w:cs="Arial"/>
          <w:i/>
          <w:sz w:val="22"/>
          <w:szCs w:val="22"/>
          <w:lang w:eastAsia="es-MX"/>
        </w:rPr>
        <w:t xml:space="preserve"> </w:t>
      </w:r>
      <w:r w:rsidRPr="00365292">
        <w:rPr>
          <w:rFonts w:ascii="Palatino Linotype" w:hAnsi="Palatino Linotype" w:cs="Arial"/>
          <w:bCs/>
          <w:i/>
          <w:noProof/>
          <w:sz w:val="22"/>
        </w:rPr>
        <w:t>de</w:t>
      </w:r>
      <w:r w:rsidRPr="00365292">
        <w:rPr>
          <w:rFonts w:ascii="Palatino Linotype" w:hAnsi="Palatino Linotype" w:cs="Arial"/>
          <w:i/>
          <w:sz w:val="22"/>
          <w:szCs w:val="22"/>
          <w:lang w:eastAsia="es-MX"/>
        </w:rPr>
        <w:t xml:space="preserve"> la </w:t>
      </w:r>
      <w:r w:rsidRPr="00365292">
        <w:rPr>
          <w:rFonts w:ascii="Palatino Linotype" w:hAnsi="Palatino Linotype" w:cs="Arial"/>
          <w:i/>
          <w:sz w:val="22"/>
        </w:rPr>
        <w:t>información</w:t>
      </w:r>
      <w:r w:rsidRPr="00365292">
        <w:rPr>
          <w:rFonts w:ascii="Palatino Linotype" w:hAnsi="Palatino Linotype" w:cs="Arial"/>
          <w:i/>
          <w:sz w:val="22"/>
          <w:szCs w:val="22"/>
          <w:lang w:eastAsia="es-MX"/>
        </w:rPr>
        <w:t xml:space="preserve"> se llevará a cabo en el momento en que:</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I.</w:t>
      </w:r>
      <w:r w:rsidRPr="00365292">
        <w:rPr>
          <w:rFonts w:ascii="Palatino Linotype" w:hAnsi="Palatino Linotype" w:cs="Arial"/>
          <w:i/>
          <w:sz w:val="22"/>
          <w:szCs w:val="22"/>
          <w:lang w:eastAsia="es-MX"/>
        </w:rPr>
        <w:t xml:space="preserve"> Se reciba una </w:t>
      </w:r>
      <w:r w:rsidRPr="00365292">
        <w:rPr>
          <w:rFonts w:ascii="Palatino Linotype" w:hAnsi="Palatino Linotype" w:cs="Arial"/>
          <w:i/>
          <w:sz w:val="22"/>
          <w:lang w:eastAsia="es-MX"/>
        </w:rPr>
        <w:t>solicitud</w:t>
      </w:r>
      <w:r w:rsidRPr="00365292">
        <w:rPr>
          <w:rFonts w:ascii="Palatino Linotype" w:hAnsi="Palatino Linotype" w:cs="Arial"/>
          <w:i/>
          <w:sz w:val="22"/>
          <w:szCs w:val="22"/>
          <w:lang w:eastAsia="es-MX"/>
        </w:rPr>
        <w:t xml:space="preserve"> de acceso a la información;</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II.</w:t>
      </w:r>
      <w:r w:rsidRPr="00365292">
        <w:rPr>
          <w:rFonts w:ascii="Palatino Linotype" w:hAnsi="Palatino Linotype" w:cs="Arial"/>
          <w:i/>
          <w:sz w:val="22"/>
          <w:szCs w:val="22"/>
          <w:lang w:eastAsia="es-MX"/>
        </w:rPr>
        <w:t xml:space="preserve"> Se determine </w:t>
      </w:r>
      <w:r w:rsidRPr="00365292">
        <w:rPr>
          <w:rFonts w:ascii="Palatino Linotype" w:hAnsi="Palatino Linotype" w:cs="Arial"/>
          <w:bCs/>
          <w:i/>
          <w:noProof/>
          <w:sz w:val="22"/>
        </w:rPr>
        <w:t>mediante</w:t>
      </w:r>
      <w:r w:rsidRPr="00365292">
        <w:rPr>
          <w:rFonts w:ascii="Palatino Linotype" w:hAnsi="Palatino Linotype" w:cs="Arial"/>
          <w:i/>
          <w:sz w:val="22"/>
          <w:szCs w:val="22"/>
          <w:lang w:eastAsia="es-MX"/>
        </w:rPr>
        <w:t xml:space="preserve"> resolución de autoridad competente, o</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III.</w:t>
      </w:r>
      <w:r w:rsidRPr="00365292">
        <w:rPr>
          <w:rFonts w:ascii="Palatino Linotype" w:hAnsi="Palatino Linotype" w:cs="Arial"/>
          <w:i/>
          <w:sz w:val="22"/>
          <w:szCs w:val="22"/>
          <w:lang w:eastAsia="es-MX"/>
        </w:rPr>
        <w:t xml:space="preserve"> Se generen </w:t>
      </w:r>
      <w:r w:rsidRPr="00365292">
        <w:rPr>
          <w:rFonts w:ascii="Palatino Linotype" w:hAnsi="Palatino Linotype" w:cs="Arial"/>
          <w:bCs/>
          <w:i/>
          <w:noProof/>
          <w:sz w:val="22"/>
        </w:rPr>
        <w:t>versiones</w:t>
      </w:r>
      <w:r w:rsidRPr="00365292">
        <w:rPr>
          <w:rFonts w:ascii="Palatino Linotype" w:hAnsi="Palatino Linotype" w:cs="Arial"/>
          <w:i/>
          <w:sz w:val="22"/>
          <w:szCs w:val="22"/>
          <w:lang w:eastAsia="es-MX"/>
        </w:rPr>
        <w:t xml:space="preserve"> públicas para dar cumplimiento a las obligaciones de transparencia </w:t>
      </w:r>
      <w:r w:rsidRPr="00365292">
        <w:rPr>
          <w:rFonts w:ascii="Palatino Linotype" w:hAnsi="Palatino Linotype" w:cs="Arial"/>
          <w:i/>
          <w:sz w:val="22"/>
          <w:lang w:eastAsia="es-MX"/>
        </w:rPr>
        <w:t>previstas</w:t>
      </w:r>
      <w:r w:rsidRPr="00365292">
        <w:rPr>
          <w:rFonts w:ascii="Palatino Linotype" w:hAnsi="Palatino Linotype" w:cs="Arial"/>
          <w:i/>
          <w:sz w:val="22"/>
          <w:szCs w:val="22"/>
          <w:lang w:eastAsia="es-MX"/>
        </w:rPr>
        <w:t xml:space="preserve"> en la Ley General, la Ley Federal y las correspondientes de las entidades federativas.</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 xml:space="preserve">Los titulares de las áreas deberán revisar la clasificación al momento de la recepción de una solicitud de </w:t>
      </w:r>
      <w:r w:rsidRPr="00365292">
        <w:rPr>
          <w:rFonts w:ascii="Palatino Linotype" w:hAnsi="Palatino Linotype" w:cs="Arial"/>
          <w:bCs/>
          <w:i/>
          <w:noProof/>
          <w:sz w:val="22"/>
        </w:rPr>
        <w:t>acceso</w:t>
      </w:r>
      <w:r w:rsidRPr="00365292">
        <w:rPr>
          <w:rFonts w:ascii="Palatino Linotype" w:hAnsi="Palatino Linotype" w:cs="Arial"/>
          <w:i/>
          <w:sz w:val="22"/>
          <w:szCs w:val="22"/>
          <w:lang w:eastAsia="es-MX"/>
        </w:rPr>
        <w:t xml:space="preserve"> a la información, para verificar si encuadra en una causal de reserva o de confidencialidad.</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Octavo.</w:t>
      </w:r>
      <w:r w:rsidRPr="00365292">
        <w:rPr>
          <w:rFonts w:ascii="Palatino Linotype" w:hAnsi="Palatino Linotype" w:cs="Arial"/>
          <w:i/>
          <w:sz w:val="22"/>
          <w:szCs w:val="22"/>
          <w:lang w:eastAsia="es-MX"/>
        </w:rPr>
        <w:t xml:space="preserve"> Para fundar la clasificación de la información se debe señalar el artículo, fracción, inciso, </w:t>
      </w:r>
      <w:r w:rsidRPr="00365292">
        <w:rPr>
          <w:rFonts w:ascii="Palatino Linotype" w:hAnsi="Palatino Linotype" w:cs="Arial"/>
          <w:i/>
          <w:sz w:val="22"/>
          <w:lang w:eastAsia="es-MX"/>
        </w:rPr>
        <w:t>párrafo</w:t>
      </w:r>
      <w:r w:rsidRPr="00365292">
        <w:rPr>
          <w:rFonts w:ascii="Palatino Linotype" w:hAnsi="Palatino Linotype" w:cs="Arial"/>
          <w:i/>
          <w:sz w:val="22"/>
          <w:szCs w:val="22"/>
          <w:lang w:eastAsia="es-MX"/>
        </w:rPr>
        <w:t xml:space="preserve"> o numeral de la ley o tratado internacional suscrito por el Estado mexicano que </w:t>
      </w:r>
      <w:r w:rsidRPr="00365292">
        <w:rPr>
          <w:rFonts w:ascii="Palatino Linotype" w:hAnsi="Palatino Linotype" w:cs="Arial"/>
          <w:bCs/>
          <w:i/>
          <w:noProof/>
          <w:sz w:val="22"/>
        </w:rPr>
        <w:t>expresamente</w:t>
      </w:r>
      <w:r w:rsidRPr="00365292">
        <w:rPr>
          <w:rFonts w:ascii="Palatino Linotype" w:hAnsi="Palatino Linotype" w:cs="Arial"/>
          <w:i/>
          <w:sz w:val="22"/>
          <w:szCs w:val="22"/>
          <w:lang w:eastAsia="es-MX"/>
        </w:rPr>
        <w:t xml:space="preserve"> le otorga el carácter de reservada o confidencial.</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bCs/>
          <w:i/>
          <w:noProof/>
          <w:sz w:val="22"/>
        </w:rPr>
      </w:pPr>
      <w:r w:rsidRPr="00365292">
        <w:rPr>
          <w:rFonts w:ascii="Palatino Linotype" w:hAnsi="Palatino Linotype" w:cs="Arial"/>
          <w:i/>
          <w:sz w:val="22"/>
          <w:szCs w:val="22"/>
          <w:lang w:eastAsia="es-MX"/>
        </w:rPr>
        <w:t xml:space="preserve">Para </w:t>
      </w:r>
      <w:r w:rsidRPr="00365292">
        <w:rPr>
          <w:rFonts w:ascii="Palatino Linotype" w:hAnsi="Palatino Linotype" w:cs="Arial"/>
          <w:bCs/>
          <w:i/>
          <w:noProof/>
          <w:sz w:val="22"/>
        </w:rPr>
        <w:t xml:space="preserve">motivar la clasificación se deberán señalar las razones o circunstancias especiales que lo </w:t>
      </w:r>
      <w:r w:rsidRPr="00365292">
        <w:rPr>
          <w:rFonts w:ascii="Palatino Linotype" w:hAnsi="Palatino Linotype" w:cs="Arial"/>
          <w:i/>
          <w:sz w:val="22"/>
          <w:szCs w:val="22"/>
          <w:lang w:eastAsia="es-MX"/>
        </w:rPr>
        <w:t>llevaron</w:t>
      </w:r>
      <w:r w:rsidRPr="00365292">
        <w:rPr>
          <w:rFonts w:ascii="Palatino Linotype" w:hAnsi="Palatino Linotype" w:cs="Arial"/>
          <w:bCs/>
          <w:i/>
          <w:noProof/>
          <w:sz w:val="22"/>
        </w:rPr>
        <w:t xml:space="preserve"> a concluir que el caso particular se ajusta al supuesto previsto por la norma legal invocada como fundamento.</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bCs/>
          <w:i/>
          <w:noProof/>
          <w:sz w:val="22"/>
        </w:rPr>
      </w:pPr>
      <w:r w:rsidRPr="00365292">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365292">
        <w:rPr>
          <w:rFonts w:ascii="Palatino Linotype" w:hAnsi="Palatino Linotype" w:cs="Arial"/>
          <w:i/>
          <w:sz w:val="22"/>
          <w:szCs w:val="22"/>
          <w:lang w:eastAsia="es-MX"/>
        </w:rPr>
        <w:t>de</w:t>
      </w:r>
      <w:r w:rsidRPr="00365292">
        <w:rPr>
          <w:rFonts w:ascii="Palatino Linotype" w:hAnsi="Palatino Linotype" w:cs="Arial"/>
          <w:bCs/>
          <w:i/>
          <w:noProof/>
          <w:sz w:val="22"/>
        </w:rPr>
        <w:t xml:space="preserve"> </w:t>
      </w:r>
      <w:r w:rsidRPr="00365292">
        <w:rPr>
          <w:rFonts w:ascii="Palatino Linotype" w:hAnsi="Palatino Linotype" w:cs="Arial"/>
          <w:i/>
          <w:sz w:val="22"/>
          <w:szCs w:val="22"/>
          <w:lang w:eastAsia="es-MX"/>
        </w:rPr>
        <w:t>reserva</w:t>
      </w:r>
      <w:r w:rsidRPr="00365292">
        <w:rPr>
          <w:rFonts w:ascii="Palatino Linotype" w:hAnsi="Palatino Linotype" w:cs="Arial"/>
          <w:bCs/>
          <w:i/>
          <w:noProof/>
          <w:sz w:val="22"/>
        </w:rPr>
        <w:t>.</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bCs/>
          <w:i/>
          <w:noProof/>
          <w:sz w:val="22"/>
        </w:rPr>
      </w:pPr>
      <w:r w:rsidRPr="00365292">
        <w:rPr>
          <w:rFonts w:ascii="Palatino Linotype" w:hAnsi="Palatino Linotype" w:cs="Arial"/>
          <w:i/>
          <w:sz w:val="22"/>
          <w:szCs w:val="22"/>
          <w:lang w:eastAsia="es-MX"/>
        </w:rPr>
        <w:t>Tratándose</w:t>
      </w:r>
      <w:r w:rsidRPr="00365292">
        <w:rPr>
          <w:rFonts w:ascii="Palatino Linotype" w:hAnsi="Palatino Linotype" w:cs="Arial"/>
          <w:bCs/>
          <w:i/>
          <w:noProof/>
          <w:sz w:val="22"/>
        </w:rPr>
        <w:t xml:space="preserve"> de información clasificada como confidencial respecto de la cual se haya </w:t>
      </w:r>
      <w:r w:rsidRPr="00365292">
        <w:rPr>
          <w:rFonts w:ascii="Palatino Linotype" w:hAnsi="Palatino Linotype" w:cs="Arial"/>
          <w:i/>
          <w:sz w:val="22"/>
          <w:lang w:eastAsia="es-MX"/>
        </w:rPr>
        <w:t>determinado</w:t>
      </w:r>
      <w:r w:rsidRPr="00365292">
        <w:rPr>
          <w:rFonts w:ascii="Palatino Linotype" w:hAnsi="Palatino Linotype" w:cs="Arial"/>
          <w:bCs/>
          <w:i/>
          <w:noProof/>
          <w:sz w:val="22"/>
        </w:rPr>
        <w:t xml:space="preserve"> </w:t>
      </w:r>
      <w:r w:rsidRPr="00365292">
        <w:rPr>
          <w:rFonts w:ascii="Palatino Linotype" w:hAnsi="Palatino Linotype" w:cs="Arial"/>
          <w:i/>
          <w:sz w:val="22"/>
          <w:szCs w:val="22"/>
          <w:lang w:eastAsia="es-MX"/>
        </w:rPr>
        <w:t>su</w:t>
      </w:r>
      <w:r w:rsidRPr="00365292">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Cs/>
          <w:i/>
          <w:noProof/>
          <w:sz w:val="22"/>
        </w:rPr>
        <w:t>Los documentos contenidos</w:t>
      </w:r>
      <w:r w:rsidRPr="00365292">
        <w:rPr>
          <w:rFonts w:ascii="Palatino Linotype" w:hAnsi="Palatino Linotype" w:cs="Arial"/>
          <w:i/>
          <w:sz w:val="22"/>
          <w:szCs w:val="22"/>
          <w:lang w:eastAsia="es-MX"/>
        </w:rPr>
        <w:t xml:space="preserve"> en los archivos históricos y los identificados como históricos confidenciales no </w:t>
      </w:r>
      <w:r w:rsidRPr="00365292">
        <w:rPr>
          <w:rFonts w:ascii="Palatino Linotype" w:hAnsi="Palatino Linotype" w:cs="Arial"/>
          <w:i/>
          <w:sz w:val="22"/>
          <w:lang w:eastAsia="es-MX"/>
        </w:rPr>
        <w:t>serán</w:t>
      </w:r>
      <w:r w:rsidRPr="00365292">
        <w:rPr>
          <w:rFonts w:ascii="Palatino Linotype" w:hAnsi="Palatino Linotype" w:cs="Arial"/>
          <w:i/>
          <w:sz w:val="22"/>
          <w:szCs w:val="22"/>
          <w:lang w:eastAsia="es-MX"/>
        </w:rPr>
        <w:t xml:space="preserve"> susceptibles de clasificación como reservados.</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Noveno.</w:t>
      </w:r>
      <w:r w:rsidRPr="0036529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Décimo.</w:t>
      </w:r>
      <w:r w:rsidRPr="00365292">
        <w:rPr>
          <w:rFonts w:ascii="Palatino Linotype" w:hAnsi="Palatino Linotype" w:cs="Arial"/>
          <w:i/>
          <w:sz w:val="22"/>
          <w:szCs w:val="22"/>
          <w:lang w:eastAsia="es-MX"/>
        </w:rPr>
        <w:t xml:space="preserve"> Los titulares de las áreas, deberán tener conocimiento y llevar un registro del personal que, por la </w:t>
      </w:r>
      <w:r w:rsidRPr="00365292">
        <w:rPr>
          <w:rFonts w:ascii="Palatino Linotype" w:hAnsi="Palatino Linotype" w:cs="Arial"/>
          <w:i/>
          <w:sz w:val="22"/>
          <w:lang w:eastAsia="es-MX"/>
        </w:rPr>
        <w:t>naturaleza</w:t>
      </w:r>
      <w:r w:rsidRPr="00365292">
        <w:rPr>
          <w:rFonts w:ascii="Palatino Linotype" w:hAnsi="Palatino Linotype" w:cs="Arial"/>
          <w:i/>
          <w:sz w:val="22"/>
          <w:szCs w:val="22"/>
          <w:lang w:eastAsia="es-MX"/>
        </w:rPr>
        <w:t xml:space="preserve"> de sus atribuciones, tenga acceso a los </w:t>
      </w:r>
      <w:r w:rsidRPr="00365292">
        <w:rPr>
          <w:rFonts w:ascii="Palatino Linotype" w:hAnsi="Palatino Linotype" w:cs="Arial"/>
          <w:i/>
          <w:sz w:val="22"/>
        </w:rPr>
        <w:t>documentos</w:t>
      </w:r>
      <w:r w:rsidRPr="00365292">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65292">
        <w:rPr>
          <w:rFonts w:ascii="Palatino Linotype" w:hAnsi="Palatino Linotype" w:cs="Arial"/>
          <w:i/>
          <w:sz w:val="22"/>
        </w:rPr>
        <w:t>que</w:t>
      </w:r>
      <w:r w:rsidRPr="00365292">
        <w:rPr>
          <w:rFonts w:ascii="Palatino Linotype" w:hAnsi="Palatino Linotype" w:cs="Arial"/>
          <w:i/>
          <w:sz w:val="22"/>
          <w:szCs w:val="22"/>
          <w:lang w:eastAsia="es-MX"/>
        </w:rPr>
        <w:t xml:space="preserve"> rija la actuación del sujeto obligado.</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Décimo primero.</w:t>
      </w:r>
      <w:r w:rsidRPr="0036529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E1772D" w:rsidRPr="00365292" w:rsidRDefault="00E1772D" w:rsidP="00E1772D">
      <w:pPr>
        <w:autoSpaceDE w:val="0"/>
        <w:autoSpaceDN w:val="0"/>
        <w:adjustRightInd w:val="0"/>
        <w:spacing w:before="200" w:after="160"/>
        <w:ind w:left="709" w:right="709"/>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w:t>
      </w:r>
    </w:p>
    <w:p w:rsidR="00E1772D" w:rsidRPr="00365292" w:rsidRDefault="00E1772D" w:rsidP="00E1772D">
      <w:pPr>
        <w:spacing w:before="160" w:after="160"/>
        <w:ind w:left="709" w:right="709"/>
        <w:jc w:val="center"/>
        <w:rPr>
          <w:rFonts w:ascii="Palatino Linotype" w:hAnsi="Palatino Linotype" w:cs="Arial"/>
          <w:b/>
          <w:i/>
          <w:sz w:val="22"/>
          <w:szCs w:val="22"/>
          <w:lang w:eastAsia="es-MX"/>
        </w:rPr>
      </w:pPr>
      <w:r w:rsidRPr="00365292">
        <w:rPr>
          <w:rFonts w:ascii="Palatino Linotype" w:hAnsi="Palatino Linotype" w:cs="Arial"/>
          <w:b/>
          <w:i/>
          <w:sz w:val="22"/>
          <w:szCs w:val="22"/>
          <w:lang w:eastAsia="es-MX"/>
        </w:rPr>
        <w:t>CAPÍTULO VIII</w:t>
      </w:r>
    </w:p>
    <w:p w:rsidR="00E1772D" w:rsidRPr="00365292" w:rsidRDefault="00E1772D" w:rsidP="00E1772D">
      <w:pPr>
        <w:spacing w:before="160" w:after="160"/>
        <w:ind w:left="709" w:right="709"/>
        <w:jc w:val="center"/>
        <w:rPr>
          <w:rFonts w:ascii="Palatino Linotype" w:hAnsi="Palatino Linotype" w:cs="Arial"/>
          <w:b/>
          <w:i/>
          <w:sz w:val="22"/>
          <w:szCs w:val="22"/>
          <w:lang w:eastAsia="es-MX"/>
        </w:rPr>
      </w:pPr>
      <w:r w:rsidRPr="00365292">
        <w:rPr>
          <w:rFonts w:ascii="Palatino Linotype" w:hAnsi="Palatino Linotype" w:cs="Arial"/>
          <w:b/>
          <w:i/>
          <w:sz w:val="22"/>
          <w:szCs w:val="22"/>
          <w:lang w:eastAsia="es-MX"/>
        </w:rPr>
        <w:t>DE LA LEYENDA DE CLASIFICACIÓN</w:t>
      </w:r>
    </w:p>
    <w:p w:rsidR="00E1772D" w:rsidRPr="00365292" w:rsidRDefault="00E1772D" w:rsidP="00E1772D">
      <w:pPr>
        <w:spacing w:before="16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 xml:space="preserve">Quincuagésimo. </w:t>
      </w:r>
      <w:r w:rsidRPr="0036529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65292">
        <w:rPr>
          <w:rFonts w:ascii="Palatino Linotype" w:hAnsi="Palatino Linotype" w:cs="Arial"/>
          <w:i/>
          <w:sz w:val="22"/>
          <w:szCs w:val="22"/>
          <w:lang w:eastAsia="es-MX"/>
        </w:rPr>
        <w:t xml:space="preserve"> para señalar la clasificación de documentos o expedientes, sin perjuicio de que establezcan los propios.</w:t>
      </w:r>
    </w:p>
    <w:p w:rsidR="00E1772D" w:rsidRPr="00365292" w:rsidRDefault="00E1772D" w:rsidP="00E1772D">
      <w:pPr>
        <w:spacing w:before="160" w:after="160"/>
        <w:ind w:left="709" w:right="709"/>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w:t>
      </w:r>
    </w:p>
    <w:p w:rsidR="00E1772D" w:rsidRPr="00365292" w:rsidRDefault="00E1772D" w:rsidP="00E1772D">
      <w:pPr>
        <w:spacing w:before="160" w:after="160"/>
        <w:ind w:left="709" w:right="709"/>
        <w:jc w:val="both"/>
        <w:rPr>
          <w:rFonts w:ascii="Palatino Linotype" w:hAnsi="Palatino Linotype" w:cs="Arial"/>
          <w:i/>
          <w:sz w:val="22"/>
          <w:szCs w:val="22"/>
          <w:lang w:eastAsia="es-MX"/>
        </w:rPr>
      </w:pPr>
      <w:r w:rsidRPr="00365292">
        <w:rPr>
          <w:rFonts w:ascii="Palatino Linotype" w:hAnsi="Palatino Linotype" w:cs="Arial"/>
          <w:b/>
          <w:i/>
          <w:sz w:val="22"/>
          <w:szCs w:val="22"/>
          <w:lang w:eastAsia="es-MX"/>
        </w:rPr>
        <w:t xml:space="preserve">Quincuagésimo tercero. </w:t>
      </w:r>
      <w:r w:rsidRPr="00365292">
        <w:rPr>
          <w:rFonts w:ascii="Palatino Linotype" w:hAnsi="Palatino Linotype" w:cs="Arial"/>
          <w:b/>
          <w:i/>
          <w:sz w:val="22"/>
          <w:szCs w:val="22"/>
          <w:u w:val="single"/>
          <w:lang w:eastAsia="es-MX"/>
        </w:rPr>
        <w:t>El formato para señalar la clasificación parcial de un documento</w:t>
      </w:r>
      <w:r w:rsidRPr="00365292">
        <w:rPr>
          <w:rFonts w:ascii="Palatino Linotype" w:hAnsi="Palatino Linotype" w:cs="Arial"/>
          <w:i/>
          <w:sz w:val="22"/>
          <w:szCs w:val="22"/>
          <w:lang w:eastAsia="es-MX"/>
        </w:rPr>
        <w:t>, es el siguiente:</w:t>
      </w:r>
    </w:p>
    <w:p w:rsidR="00E1772D" w:rsidRPr="00365292" w:rsidRDefault="00E1772D" w:rsidP="00E1772D">
      <w:pPr>
        <w:spacing w:before="160" w:after="160"/>
        <w:ind w:left="709" w:right="709"/>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E1772D" w:rsidRPr="00365292" w:rsidTr="00A52B65">
        <w:tc>
          <w:tcPr>
            <w:tcW w:w="1129" w:type="dxa"/>
            <w:tcBorders>
              <w:top w:val="nil"/>
              <w:left w:val="nil"/>
              <w:bottom w:val="single" w:sz="4" w:space="0" w:color="auto"/>
              <w:right w:val="single" w:sz="4" w:space="0" w:color="auto"/>
            </w:tcBorders>
            <w:shd w:val="clear" w:color="auto" w:fill="auto"/>
          </w:tcPr>
          <w:p w:rsidR="00E1772D" w:rsidRPr="00365292" w:rsidRDefault="00E1772D" w:rsidP="00A52B65">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E1772D" w:rsidRPr="00365292" w:rsidRDefault="00E1772D" w:rsidP="00A52B65">
            <w:pPr>
              <w:jc w:val="center"/>
              <w:rPr>
                <w:rFonts w:ascii="Palatino Linotype" w:hAnsi="Palatino Linotype"/>
                <w:b/>
                <w:i/>
                <w:sz w:val="22"/>
                <w:szCs w:val="22"/>
              </w:rPr>
            </w:pPr>
            <w:r w:rsidRPr="00365292">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1772D" w:rsidRPr="00365292" w:rsidRDefault="00E1772D" w:rsidP="00A52B65">
            <w:pPr>
              <w:jc w:val="center"/>
              <w:rPr>
                <w:rFonts w:ascii="Palatino Linotype" w:hAnsi="Palatino Linotype"/>
                <w:b/>
                <w:i/>
                <w:sz w:val="22"/>
                <w:szCs w:val="22"/>
              </w:rPr>
            </w:pPr>
            <w:r w:rsidRPr="00365292">
              <w:rPr>
                <w:rFonts w:ascii="Palatino Linotype" w:hAnsi="Palatino Linotype"/>
                <w:b/>
                <w:i/>
                <w:sz w:val="22"/>
                <w:szCs w:val="22"/>
              </w:rPr>
              <w:t>Dónde:</w:t>
            </w:r>
          </w:p>
        </w:tc>
      </w:tr>
      <w:tr w:rsidR="00E1772D" w:rsidRPr="00365292" w:rsidTr="00A52B65">
        <w:tc>
          <w:tcPr>
            <w:tcW w:w="1129" w:type="dxa"/>
            <w:vMerge w:val="restart"/>
            <w:tcBorders>
              <w:top w:val="single" w:sz="4" w:space="0" w:color="auto"/>
            </w:tcBorders>
            <w:shd w:val="clear" w:color="auto" w:fill="auto"/>
            <w:vAlign w:val="center"/>
          </w:tcPr>
          <w:p w:rsidR="00E1772D" w:rsidRPr="00365292" w:rsidRDefault="00E1772D" w:rsidP="00A52B65">
            <w:pPr>
              <w:jc w:val="center"/>
              <w:rPr>
                <w:rFonts w:ascii="Palatino Linotype" w:hAnsi="Palatino Linotype" w:cs="Arial"/>
                <w:b/>
                <w:i/>
                <w:sz w:val="22"/>
                <w:szCs w:val="22"/>
                <w:lang w:eastAsia="es-MX"/>
              </w:rPr>
            </w:pPr>
            <w:r w:rsidRPr="00365292">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E1772D" w:rsidRPr="00365292" w:rsidRDefault="00E1772D" w:rsidP="00A52B65">
            <w:pPr>
              <w:jc w:val="center"/>
              <w:rPr>
                <w:rFonts w:ascii="Palatino Linotype" w:hAnsi="Palatino Linotype" w:cs="Arial"/>
                <w:i/>
                <w:sz w:val="22"/>
                <w:szCs w:val="22"/>
                <w:lang w:eastAsia="es-MX"/>
              </w:rPr>
            </w:pPr>
            <w:r w:rsidRPr="00365292">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E1772D" w:rsidRPr="00365292" w:rsidRDefault="00E1772D" w:rsidP="00A52B65">
            <w:pPr>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Se anotará la fecha en la que el Comité de Transparencia confirmó la clasificación del documento, en su caso.</w:t>
            </w:r>
          </w:p>
        </w:tc>
      </w:tr>
      <w:tr w:rsidR="00E1772D" w:rsidRPr="00365292" w:rsidTr="00A52B65">
        <w:tc>
          <w:tcPr>
            <w:tcW w:w="1129" w:type="dxa"/>
            <w:vMerge/>
            <w:shd w:val="clear" w:color="auto" w:fill="auto"/>
          </w:tcPr>
          <w:p w:rsidR="00E1772D" w:rsidRPr="00365292" w:rsidRDefault="00E1772D" w:rsidP="00A52B65">
            <w:pPr>
              <w:jc w:val="both"/>
              <w:rPr>
                <w:rFonts w:ascii="Palatino Linotype" w:hAnsi="Palatino Linotype" w:cs="Arial"/>
                <w:i/>
                <w:sz w:val="22"/>
                <w:szCs w:val="22"/>
                <w:lang w:eastAsia="es-MX"/>
              </w:rPr>
            </w:pPr>
          </w:p>
        </w:tc>
        <w:tc>
          <w:tcPr>
            <w:tcW w:w="1990" w:type="dxa"/>
            <w:shd w:val="clear" w:color="auto" w:fill="auto"/>
          </w:tcPr>
          <w:p w:rsidR="00E1772D" w:rsidRPr="00365292" w:rsidRDefault="00E1772D" w:rsidP="00A52B65">
            <w:pPr>
              <w:jc w:val="center"/>
              <w:rPr>
                <w:rFonts w:ascii="Palatino Linotype" w:hAnsi="Palatino Linotype" w:cs="Arial"/>
                <w:i/>
                <w:sz w:val="22"/>
                <w:szCs w:val="22"/>
                <w:lang w:eastAsia="es-MX"/>
              </w:rPr>
            </w:pPr>
            <w:r w:rsidRPr="00365292">
              <w:rPr>
                <w:rFonts w:ascii="Palatino Linotype" w:hAnsi="Palatino Linotype" w:cs="Arial"/>
                <w:i/>
                <w:sz w:val="22"/>
                <w:szCs w:val="22"/>
                <w:lang w:eastAsia="es-MX"/>
              </w:rPr>
              <w:t>Área</w:t>
            </w:r>
          </w:p>
        </w:tc>
        <w:tc>
          <w:tcPr>
            <w:tcW w:w="4677" w:type="dxa"/>
            <w:shd w:val="clear" w:color="auto" w:fill="auto"/>
          </w:tcPr>
          <w:p w:rsidR="00E1772D" w:rsidRPr="00365292" w:rsidRDefault="00E1772D" w:rsidP="00A52B65">
            <w:pPr>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Se señalará el nombre del área del cual es titular quien clasifica.</w:t>
            </w:r>
          </w:p>
        </w:tc>
      </w:tr>
      <w:tr w:rsidR="00E1772D" w:rsidRPr="00365292" w:rsidTr="00A52B65">
        <w:tc>
          <w:tcPr>
            <w:tcW w:w="1129" w:type="dxa"/>
            <w:vMerge/>
            <w:shd w:val="clear" w:color="auto" w:fill="auto"/>
          </w:tcPr>
          <w:p w:rsidR="00E1772D" w:rsidRPr="00365292" w:rsidRDefault="00E1772D" w:rsidP="00A52B65">
            <w:pPr>
              <w:jc w:val="both"/>
              <w:rPr>
                <w:rFonts w:ascii="Palatino Linotype" w:hAnsi="Palatino Linotype" w:cs="Arial"/>
                <w:i/>
                <w:sz w:val="22"/>
                <w:szCs w:val="22"/>
                <w:lang w:eastAsia="es-MX"/>
              </w:rPr>
            </w:pPr>
          </w:p>
        </w:tc>
        <w:tc>
          <w:tcPr>
            <w:tcW w:w="1990" w:type="dxa"/>
            <w:shd w:val="clear" w:color="auto" w:fill="auto"/>
          </w:tcPr>
          <w:p w:rsidR="00E1772D" w:rsidRPr="00365292" w:rsidRDefault="00E1772D" w:rsidP="00A52B65">
            <w:pPr>
              <w:jc w:val="center"/>
              <w:rPr>
                <w:rFonts w:ascii="Palatino Linotype" w:hAnsi="Palatino Linotype" w:cs="Arial"/>
                <w:i/>
                <w:sz w:val="22"/>
                <w:szCs w:val="22"/>
                <w:lang w:eastAsia="es-MX"/>
              </w:rPr>
            </w:pPr>
            <w:r w:rsidRPr="00365292">
              <w:rPr>
                <w:rFonts w:ascii="Palatino Linotype" w:hAnsi="Palatino Linotype" w:cs="Arial"/>
                <w:i/>
                <w:sz w:val="22"/>
                <w:szCs w:val="22"/>
                <w:lang w:eastAsia="es-MX"/>
              </w:rPr>
              <w:t>Información reservada</w:t>
            </w:r>
          </w:p>
        </w:tc>
        <w:tc>
          <w:tcPr>
            <w:tcW w:w="4677" w:type="dxa"/>
            <w:shd w:val="clear" w:color="auto" w:fill="auto"/>
          </w:tcPr>
          <w:p w:rsidR="00E1772D" w:rsidRPr="00365292" w:rsidRDefault="00E1772D" w:rsidP="00A52B65">
            <w:pPr>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365292">
              <w:rPr>
                <w:rFonts w:ascii="Palatino Linotype" w:hAnsi="Palatino Linotype" w:cs="Arial"/>
                <w:i/>
                <w:sz w:val="22"/>
                <w:szCs w:val="22"/>
                <w:lang w:eastAsia="es-MX"/>
              </w:rPr>
              <w:t>anotarán</w:t>
            </w:r>
            <w:proofErr w:type="gramEnd"/>
            <w:r w:rsidRPr="00365292">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E1772D" w:rsidRPr="00365292" w:rsidTr="00A52B65">
        <w:tc>
          <w:tcPr>
            <w:tcW w:w="1129" w:type="dxa"/>
            <w:vMerge/>
            <w:shd w:val="clear" w:color="auto" w:fill="auto"/>
          </w:tcPr>
          <w:p w:rsidR="00E1772D" w:rsidRPr="00365292" w:rsidRDefault="00E1772D" w:rsidP="00A52B65">
            <w:pPr>
              <w:jc w:val="both"/>
              <w:rPr>
                <w:rFonts w:ascii="Palatino Linotype" w:hAnsi="Palatino Linotype" w:cs="Arial"/>
                <w:i/>
                <w:sz w:val="22"/>
                <w:szCs w:val="22"/>
                <w:lang w:eastAsia="es-MX"/>
              </w:rPr>
            </w:pPr>
          </w:p>
        </w:tc>
        <w:tc>
          <w:tcPr>
            <w:tcW w:w="1990" w:type="dxa"/>
            <w:shd w:val="clear" w:color="auto" w:fill="auto"/>
          </w:tcPr>
          <w:p w:rsidR="00E1772D" w:rsidRPr="00365292" w:rsidRDefault="00E1772D" w:rsidP="00A52B65">
            <w:pPr>
              <w:jc w:val="center"/>
              <w:rPr>
                <w:rFonts w:ascii="Palatino Linotype" w:hAnsi="Palatino Linotype" w:cs="Arial"/>
                <w:i/>
                <w:sz w:val="22"/>
                <w:szCs w:val="22"/>
                <w:lang w:eastAsia="es-MX"/>
              </w:rPr>
            </w:pPr>
            <w:r w:rsidRPr="00365292">
              <w:rPr>
                <w:rFonts w:ascii="Palatino Linotype" w:hAnsi="Palatino Linotype" w:cs="Arial"/>
                <w:i/>
                <w:sz w:val="22"/>
                <w:szCs w:val="22"/>
                <w:lang w:eastAsia="es-MX"/>
              </w:rPr>
              <w:t>Periodo de reserva</w:t>
            </w:r>
          </w:p>
        </w:tc>
        <w:tc>
          <w:tcPr>
            <w:tcW w:w="4677" w:type="dxa"/>
            <w:shd w:val="clear" w:color="auto" w:fill="auto"/>
          </w:tcPr>
          <w:p w:rsidR="00E1772D" w:rsidRPr="00365292" w:rsidRDefault="00E1772D" w:rsidP="00A52B65">
            <w:pPr>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Se anotará el número de años o meses por los que se mantendrá el documento o las partes del mismo como reservado.</w:t>
            </w:r>
          </w:p>
        </w:tc>
      </w:tr>
      <w:tr w:rsidR="00E1772D" w:rsidRPr="00365292" w:rsidTr="00A52B65">
        <w:tc>
          <w:tcPr>
            <w:tcW w:w="1129" w:type="dxa"/>
            <w:vMerge/>
            <w:shd w:val="clear" w:color="auto" w:fill="auto"/>
          </w:tcPr>
          <w:p w:rsidR="00E1772D" w:rsidRPr="00365292" w:rsidRDefault="00E1772D" w:rsidP="00A52B65">
            <w:pPr>
              <w:jc w:val="both"/>
              <w:rPr>
                <w:rFonts w:ascii="Palatino Linotype" w:hAnsi="Palatino Linotype" w:cs="Arial"/>
                <w:i/>
                <w:sz w:val="22"/>
                <w:szCs w:val="22"/>
                <w:lang w:eastAsia="es-MX"/>
              </w:rPr>
            </w:pPr>
          </w:p>
        </w:tc>
        <w:tc>
          <w:tcPr>
            <w:tcW w:w="1990" w:type="dxa"/>
            <w:shd w:val="clear" w:color="auto" w:fill="auto"/>
          </w:tcPr>
          <w:p w:rsidR="00E1772D" w:rsidRPr="00365292" w:rsidRDefault="00E1772D" w:rsidP="00A52B65">
            <w:pPr>
              <w:jc w:val="center"/>
              <w:rPr>
                <w:rFonts w:ascii="Palatino Linotype" w:hAnsi="Palatino Linotype" w:cs="Arial"/>
                <w:i/>
                <w:sz w:val="22"/>
                <w:szCs w:val="22"/>
                <w:lang w:eastAsia="es-MX"/>
              </w:rPr>
            </w:pPr>
            <w:r w:rsidRPr="00365292">
              <w:rPr>
                <w:rFonts w:ascii="Palatino Linotype" w:hAnsi="Palatino Linotype" w:cs="Arial"/>
                <w:i/>
                <w:sz w:val="22"/>
                <w:szCs w:val="22"/>
                <w:lang w:eastAsia="es-MX"/>
              </w:rPr>
              <w:t>Fundamento legal</w:t>
            </w:r>
          </w:p>
        </w:tc>
        <w:tc>
          <w:tcPr>
            <w:tcW w:w="4677" w:type="dxa"/>
            <w:shd w:val="clear" w:color="auto" w:fill="auto"/>
          </w:tcPr>
          <w:p w:rsidR="00E1772D" w:rsidRPr="00365292" w:rsidRDefault="00E1772D" w:rsidP="00A52B65">
            <w:pPr>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E1772D" w:rsidRPr="00365292" w:rsidTr="00A52B65">
        <w:tc>
          <w:tcPr>
            <w:tcW w:w="1129" w:type="dxa"/>
            <w:vMerge/>
            <w:shd w:val="clear" w:color="auto" w:fill="auto"/>
          </w:tcPr>
          <w:p w:rsidR="00E1772D" w:rsidRPr="00365292" w:rsidRDefault="00E1772D" w:rsidP="00A52B65">
            <w:pPr>
              <w:jc w:val="both"/>
              <w:rPr>
                <w:rFonts w:ascii="Palatino Linotype" w:hAnsi="Palatino Linotype" w:cs="Arial"/>
                <w:i/>
                <w:sz w:val="22"/>
                <w:szCs w:val="22"/>
                <w:lang w:eastAsia="es-MX"/>
              </w:rPr>
            </w:pPr>
          </w:p>
        </w:tc>
        <w:tc>
          <w:tcPr>
            <w:tcW w:w="1990" w:type="dxa"/>
            <w:shd w:val="clear" w:color="auto" w:fill="auto"/>
          </w:tcPr>
          <w:p w:rsidR="00E1772D" w:rsidRPr="00365292" w:rsidRDefault="00E1772D" w:rsidP="00A52B65">
            <w:pPr>
              <w:jc w:val="center"/>
              <w:rPr>
                <w:rFonts w:ascii="Palatino Linotype" w:hAnsi="Palatino Linotype" w:cs="Arial"/>
                <w:i/>
                <w:sz w:val="22"/>
                <w:szCs w:val="22"/>
                <w:lang w:eastAsia="es-MX"/>
              </w:rPr>
            </w:pPr>
            <w:r w:rsidRPr="00365292">
              <w:rPr>
                <w:rFonts w:ascii="Palatino Linotype" w:hAnsi="Palatino Linotype" w:cs="Arial"/>
                <w:i/>
                <w:sz w:val="22"/>
                <w:szCs w:val="22"/>
                <w:lang w:eastAsia="es-MX"/>
              </w:rPr>
              <w:t>Ampliación del periodo de reserva</w:t>
            </w:r>
          </w:p>
        </w:tc>
        <w:tc>
          <w:tcPr>
            <w:tcW w:w="4677" w:type="dxa"/>
            <w:shd w:val="clear" w:color="auto" w:fill="auto"/>
          </w:tcPr>
          <w:p w:rsidR="00E1772D" w:rsidRPr="00365292" w:rsidRDefault="00E1772D" w:rsidP="00A52B65">
            <w:pPr>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E1772D" w:rsidRPr="00365292" w:rsidTr="00A52B65">
        <w:tc>
          <w:tcPr>
            <w:tcW w:w="1129" w:type="dxa"/>
            <w:vMerge/>
            <w:shd w:val="clear" w:color="auto" w:fill="auto"/>
          </w:tcPr>
          <w:p w:rsidR="00E1772D" w:rsidRPr="00365292" w:rsidRDefault="00E1772D" w:rsidP="00A52B65">
            <w:pPr>
              <w:jc w:val="both"/>
              <w:rPr>
                <w:rFonts w:ascii="Palatino Linotype" w:hAnsi="Palatino Linotype" w:cs="Arial"/>
                <w:i/>
                <w:sz w:val="22"/>
                <w:szCs w:val="22"/>
                <w:lang w:eastAsia="es-MX"/>
              </w:rPr>
            </w:pPr>
          </w:p>
        </w:tc>
        <w:tc>
          <w:tcPr>
            <w:tcW w:w="1990" w:type="dxa"/>
            <w:shd w:val="clear" w:color="auto" w:fill="auto"/>
          </w:tcPr>
          <w:p w:rsidR="00E1772D" w:rsidRPr="00365292" w:rsidRDefault="00E1772D" w:rsidP="00A52B65">
            <w:pPr>
              <w:jc w:val="center"/>
              <w:rPr>
                <w:rFonts w:ascii="Palatino Linotype" w:hAnsi="Palatino Linotype" w:cs="Arial"/>
                <w:i/>
                <w:sz w:val="22"/>
                <w:szCs w:val="22"/>
                <w:lang w:eastAsia="es-MX"/>
              </w:rPr>
            </w:pPr>
            <w:r w:rsidRPr="00365292">
              <w:rPr>
                <w:rFonts w:ascii="Palatino Linotype" w:hAnsi="Palatino Linotype" w:cs="Arial"/>
                <w:i/>
                <w:sz w:val="22"/>
                <w:szCs w:val="22"/>
                <w:lang w:eastAsia="es-MX"/>
              </w:rPr>
              <w:t>Confidencial</w:t>
            </w:r>
          </w:p>
        </w:tc>
        <w:tc>
          <w:tcPr>
            <w:tcW w:w="4677" w:type="dxa"/>
            <w:shd w:val="clear" w:color="auto" w:fill="auto"/>
          </w:tcPr>
          <w:p w:rsidR="00E1772D" w:rsidRPr="00365292" w:rsidRDefault="00E1772D" w:rsidP="00A52B65">
            <w:pPr>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1772D" w:rsidRPr="00365292" w:rsidTr="00A52B65">
        <w:tc>
          <w:tcPr>
            <w:tcW w:w="1129" w:type="dxa"/>
            <w:vMerge/>
            <w:shd w:val="clear" w:color="auto" w:fill="auto"/>
          </w:tcPr>
          <w:p w:rsidR="00E1772D" w:rsidRPr="00365292" w:rsidRDefault="00E1772D" w:rsidP="00A52B65">
            <w:pPr>
              <w:jc w:val="both"/>
              <w:rPr>
                <w:rFonts w:ascii="Palatino Linotype" w:hAnsi="Palatino Linotype" w:cs="Arial"/>
                <w:i/>
                <w:sz w:val="22"/>
                <w:szCs w:val="22"/>
                <w:lang w:eastAsia="es-MX"/>
              </w:rPr>
            </w:pPr>
          </w:p>
        </w:tc>
        <w:tc>
          <w:tcPr>
            <w:tcW w:w="1990" w:type="dxa"/>
            <w:shd w:val="clear" w:color="auto" w:fill="auto"/>
          </w:tcPr>
          <w:p w:rsidR="00E1772D" w:rsidRPr="00365292" w:rsidRDefault="00E1772D" w:rsidP="00A52B65">
            <w:pPr>
              <w:jc w:val="center"/>
              <w:rPr>
                <w:rFonts w:ascii="Palatino Linotype" w:hAnsi="Palatino Linotype" w:cs="Arial"/>
                <w:i/>
                <w:sz w:val="22"/>
                <w:szCs w:val="22"/>
                <w:lang w:eastAsia="es-MX"/>
              </w:rPr>
            </w:pPr>
            <w:r w:rsidRPr="00365292">
              <w:rPr>
                <w:rFonts w:ascii="Palatino Linotype" w:hAnsi="Palatino Linotype" w:cs="Arial"/>
                <w:i/>
                <w:sz w:val="22"/>
                <w:szCs w:val="22"/>
                <w:lang w:eastAsia="es-MX"/>
              </w:rPr>
              <w:t>Fundamento legal</w:t>
            </w:r>
          </w:p>
        </w:tc>
        <w:tc>
          <w:tcPr>
            <w:tcW w:w="4677" w:type="dxa"/>
            <w:shd w:val="clear" w:color="auto" w:fill="auto"/>
          </w:tcPr>
          <w:p w:rsidR="00E1772D" w:rsidRPr="00365292" w:rsidRDefault="00E1772D" w:rsidP="00A52B65">
            <w:pPr>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E1772D" w:rsidRPr="00365292" w:rsidTr="00A52B65">
        <w:tc>
          <w:tcPr>
            <w:tcW w:w="1129" w:type="dxa"/>
            <w:vMerge/>
            <w:shd w:val="clear" w:color="auto" w:fill="auto"/>
          </w:tcPr>
          <w:p w:rsidR="00E1772D" w:rsidRPr="00365292" w:rsidRDefault="00E1772D" w:rsidP="00A52B65">
            <w:pPr>
              <w:jc w:val="both"/>
              <w:rPr>
                <w:rFonts w:ascii="Palatino Linotype" w:hAnsi="Palatino Linotype" w:cs="Arial"/>
                <w:i/>
                <w:sz w:val="22"/>
                <w:szCs w:val="22"/>
                <w:lang w:eastAsia="es-MX"/>
              </w:rPr>
            </w:pPr>
          </w:p>
        </w:tc>
        <w:tc>
          <w:tcPr>
            <w:tcW w:w="1990" w:type="dxa"/>
            <w:shd w:val="clear" w:color="auto" w:fill="auto"/>
          </w:tcPr>
          <w:p w:rsidR="00E1772D" w:rsidRPr="00365292" w:rsidRDefault="00E1772D" w:rsidP="00A52B65">
            <w:pPr>
              <w:jc w:val="center"/>
              <w:rPr>
                <w:rFonts w:ascii="Palatino Linotype" w:hAnsi="Palatino Linotype" w:cs="Arial"/>
                <w:i/>
                <w:sz w:val="22"/>
                <w:szCs w:val="22"/>
                <w:lang w:eastAsia="es-MX"/>
              </w:rPr>
            </w:pPr>
            <w:r w:rsidRPr="00365292">
              <w:rPr>
                <w:rFonts w:ascii="Palatino Linotype" w:hAnsi="Palatino Linotype" w:cs="Arial"/>
                <w:i/>
                <w:sz w:val="22"/>
                <w:szCs w:val="22"/>
                <w:lang w:eastAsia="es-MX"/>
              </w:rPr>
              <w:t>Rúbrica del titular del área</w:t>
            </w:r>
          </w:p>
        </w:tc>
        <w:tc>
          <w:tcPr>
            <w:tcW w:w="4677" w:type="dxa"/>
            <w:shd w:val="clear" w:color="auto" w:fill="auto"/>
          </w:tcPr>
          <w:p w:rsidR="00E1772D" w:rsidRPr="00365292" w:rsidRDefault="00E1772D" w:rsidP="00A52B65">
            <w:pPr>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Rúbrica autógrafa de quien clasifica.</w:t>
            </w:r>
          </w:p>
        </w:tc>
      </w:tr>
      <w:tr w:rsidR="00E1772D" w:rsidRPr="00365292" w:rsidTr="00A52B65">
        <w:tc>
          <w:tcPr>
            <w:tcW w:w="1129" w:type="dxa"/>
            <w:vMerge/>
            <w:shd w:val="clear" w:color="auto" w:fill="auto"/>
          </w:tcPr>
          <w:p w:rsidR="00E1772D" w:rsidRPr="00365292" w:rsidRDefault="00E1772D" w:rsidP="00A52B65">
            <w:pPr>
              <w:jc w:val="both"/>
              <w:rPr>
                <w:rFonts w:ascii="Palatino Linotype" w:hAnsi="Palatino Linotype" w:cs="Arial"/>
                <w:i/>
                <w:sz w:val="22"/>
                <w:szCs w:val="22"/>
                <w:lang w:eastAsia="es-MX"/>
              </w:rPr>
            </w:pPr>
          </w:p>
        </w:tc>
        <w:tc>
          <w:tcPr>
            <w:tcW w:w="1990" w:type="dxa"/>
            <w:shd w:val="clear" w:color="auto" w:fill="auto"/>
          </w:tcPr>
          <w:p w:rsidR="00E1772D" w:rsidRPr="00365292" w:rsidRDefault="00E1772D" w:rsidP="00A52B65">
            <w:pPr>
              <w:jc w:val="center"/>
              <w:rPr>
                <w:rFonts w:ascii="Palatino Linotype" w:hAnsi="Palatino Linotype" w:cs="Arial"/>
                <w:i/>
                <w:sz w:val="22"/>
                <w:szCs w:val="22"/>
                <w:lang w:eastAsia="es-MX"/>
              </w:rPr>
            </w:pPr>
            <w:r w:rsidRPr="00365292">
              <w:rPr>
                <w:rFonts w:ascii="Palatino Linotype" w:hAnsi="Palatino Linotype" w:cs="Arial"/>
                <w:i/>
                <w:sz w:val="22"/>
                <w:szCs w:val="22"/>
                <w:lang w:eastAsia="es-MX"/>
              </w:rPr>
              <w:t>Fecha de desclasificación</w:t>
            </w:r>
          </w:p>
        </w:tc>
        <w:tc>
          <w:tcPr>
            <w:tcW w:w="4677" w:type="dxa"/>
            <w:shd w:val="clear" w:color="auto" w:fill="auto"/>
          </w:tcPr>
          <w:p w:rsidR="00E1772D" w:rsidRPr="00365292" w:rsidRDefault="00E1772D" w:rsidP="00A52B65">
            <w:pPr>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Se anotará la fecha en que se desclasifica el documento.</w:t>
            </w:r>
          </w:p>
        </w:tc>
      </w:tr>
      <w:tr w:rsidR="00E1772D" w:rsidRPr="00365292" w:rsidTr="00A52B65">
        <w:tc>
          <w:tcPr>
            <w:tcW w:w="1129" w:type="dxa"/>
            <w:vMerge/>
            <w:shd w:val="clear" w:color="auto" w:fill="auto"/>
          </w:tcPr>
          <w:p w:rsidR="00E1772D" w:rsidRPr="00365292" w:rsidRDefault="00E1772D" w:rsidP="00A52B65">
            <w:pPr>
              <w:jc w:val="both"/>
              <w:rPr>
                <w:rFonts w:ascii="Palatino Linotype" w:hAnsi="Palatino Linotype" w:cs="Arial"/>
                <w:i/>
                <w:sz w:val="22"/>
                <w:szCs w:val="22"/>
                <w:lang w:eastAsia="es-MX"/>
              </w:rPr>
            </w:pPr>
          </w:p>
        </w:tc>
        <w:tc>
          <w:tcPr>
            <w:tcW w:w="1990" w:type="dxa"/>
            <w:shd w:val="clear" w:color="auto" w:fill="auto"/>
          </w:tcPr>
          <w:p w:rsidR="00E1772D" w:rsidRPr="00365292" w:rsidRDefault="00E1772D" w:rsidP="00A52B65">
            <w:pPr>
              <w:jc w:val="center"/>
              <w:rPr>
                <w:rFonts w:ascii="Palatino Linotype" w:hAnsi="Palatino Linotype" w:cs="Arial"/>
                <w:i/>
                <w:sz w:val="22"/>
                <w:szCs w:val="22"/>
                <w:lang w:eastAsia="es-MX"/>
              </w:rPr>
            </w:pPr>
            <w:r w:rsidRPr="00365292">
              <w:rPr>
                <w:rFonts w:ascii="Palatino Linotype" w:hAnsi="Palatino Linotype" w:cs="Arial"/>
                <w:i/>
                <w:sz w:val="22"/>
                <w:szCs w:val="22"/>
                <w:lang w:eastAsia="es-MX"/>
              </w:rPr>
              <w:t>Rúbrica y cargo del servidor público</w:t>
            </w:r>
          </w:p>
        </w:tc>
        <w:tc>
          <w:tcPr>
            <w:tcW w:w="4677" w:type="dxa"/>
            <w:shd w:val="clear" w:color="auto" w:fill="auto"/>
            <w:vAlign w:val="center"/>
          </w:tcPr>
          <w:p w:rsidR="00E1772D" w:rsidRPr="00365292" w:rsidRDefault="00E1772D" w:rsidP="00A52B65">
            <w:pPr>
              <w:rPr>
                <w:rFonts w:ascii="Palatino Linotype" w:hAnsi="Palatino Linotype" w:cs="Arial"/>
                <w:i/>
                <w:sz w:val="22"/>
                <w:szCs w:val="22"/>
                <w:lang w:eastAsia="es-MX"/>
              </w:rPr>
            </w:pPr>
            <w:r w:rsidRPr="00365292">
              <w:rPr>
                <w:rFonts w:ascii="Palatino Linotype" w:hAnsi="Palatino Linotype" w:cs="Arial"/>
                <w:i/>
                <w:sz w:val="22"/>
                <w:szCs w:val="22"/>
                <w:lang w:eastAsia="es-MX"/>
              </w:rPr>
              <w:t>Rúbrica autógrafa de quien desclasifica.</w:t>
            </w:r>
          </w:p>
        </w:tc>
      </w:tr>
    </w:tbl>
    <w:p w:rsidR="00E1772D" w:rsidRPr="00365292" w:rsidRDefault="00E1772D" w:rsidP="00E1772D">
      <w:pPr>
        <w:spacing w:before="120" w:after="120"/>
        <w:ind w:left="709" w:right="709"/>
        <w:jc w:val="both"/>
        <w:rPr>
          <w:rFonts w:ascii="Palatino Linotype" w:hAnsi="Palatino Linotype" w:cs="Arial"/>
          <w:i/>
          <w:sz w:val="22"/>
          <w:szCs w:val="22"/>
          <w:lang w:eastAsia="es-MX"/>
        </w:rPr>
      </w:pPr>
      <w:r w:rsidRPr="00365292">
        <w:rPr>
          <w:rFonts w:ascii="Palatino Linotype" w:hAnsi="Palatino Linotype" w:cs="Arial"/>
          <w:i/>
          <w:sz w:val="22"/>
          <w:szCs w:val="22"/>
          <w:lang w:eastAsia="es-MX"/>
        </w:rPr>
        <w:t>…”</w:t>
      </w:r>
    </w:p>
    <w:p w:rsidR="00E1772D" w:rsidRPr="00365292" w:rsidRDefault="00E1772D" w:rsidP="00E1772D">
      <w:pPr>
        <w:spacing w:before="120" w:after="120"/>
        <w:ind w:left="709" w:right="709"/>
        <w:jc w:val="both"/>
        <w:rPr>
          <w:rFonts w:ascii="Palatino Linotype" w:hAnsi="Palatino Linotype" w:cs="Arial"/>
          <w:sz w:val="22"/>
          <w:szCs w:val="22"/>
          <w:lang w:eastAsia="es-MX"/>
        </w:rPr>
      </w:pPr>
      <w:r w:rsidRPr="00365292">
        <w:rPr>
          <w:rFonts w:ascii="Palatino Linotype" w:hAnsi="Palatino Linotype" w:cs="Arial"/>
          <w:sz w:val="22"/>
          <w:szCs w:val="22"/>
          <w:lang w:eastAsia="es-MX"/>
        </w:rPr>
        <w:t>(Énfasis Añadido)</w:t>
      </w:r>
    </w:p>
    <w:p w:rsidR="00E1772D" w:rsidRPr="00365292" w:rsidRDefault="00E1772D" w:rsidP="00E1772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Por lo tanto,</w:t>
      </w:r>
      <w:r w:rsidRPr="00365292">
        <w:rPr>
          <w:rFonts w:ascii="Palatino Linotype" w:hAnsi="Palatino Linotype"/>
        </w:rPr>
        <w:t xml:space="preserve"> es importante referir que </w:t>
      </w:r>
      <w:r w:rsidRPr="00365292">
        <w:rPr>
          <w:rFonts w:ascii="Palatino Linotype" w:hAnsi="Palatino Linotype"/>
          <w:b/>
        </w:rPr>
        <w:t>EL SUJETO OBLIGADO</w:t>
      </w:r>
      <w:r w:rsidRPr="00365292">
        <w:rPr>
          <w:rFonts w:ascii="Palatino Linotype" w:hAnsi="Palatino Linotype"/>
        </w:rPr>
        <w:t xml:space="preserve"> deberá seguir el procedimiento legal establecido para su </w:t>
      </w:r>
      <w:r w:rsidRPr="00365292">
        <w:rPr>
          <w:rFonts w:ascii="Palatino Linotype" w:hAnsi="Palatino Linotype"/>
          <w:lang w:eastAsia="es-MX"/>
        </w:rPr>
        <w:t>clasificación</w:t>
      </w:r>
      <w:r w:rsidRPr="00365292">
        <w:rPr>
          <w:rFonts w:ascii="Palatino Linotype" w:hAnsi="Palatino Linotype"/>
        </w:rPr>
        <w:t>, esto es, que su Comité de</w:t>
      </w:r>
      <w:r w:rsidRPr="00365292">
        <w:rPr>
          <w:rFonts w:ascii="Palatino Linotype" w:hAnsi="Palatino Linotype" w:cs="Arial"/>
        </w:rPr>
        <w:t xml:space="preserve"> Transparencia emita </w:t>
      </w:r>
      <w:r w:rsidRPr="00365292">
        <w:rPr>
          <w:rFonts w:ascii="Palatino Linotype" w:hAnsi="Palatino Linotype" w:cs="Arial"/>
          <w:lang w:val="es-ES_tradnl"/>
        </w:rPr>
        <w:t>un</w:t>
      </w:r>
      <w:r w:rsidRPr="00365292">
        <w:rPr>
          <w:rFonts w:ascii="Palatino Linotype" w:hAnsi="Palatino Linotype" w:cs="Arial"/>
        </w:rPr>
        <w:t xml:space="preserve"> Acuerdo de Clasificación que cumpla con las formalidades previstas, antes citadas</w:t>
      </w:r>
      <w:r w:rsidRPr="00365292">
        <w:rPr>
          <w:rFonts w:ascii="Palatino Linotype" w:hAnsi="Palatino Linotype" w:cs="Arial"/>
          <w:b/>
        </w:rPr>
        <w:t xml:space="preserve"> </w:t>
      </w:r>
      <w:r w:rsidRPr="00365292">
        <w:rPr>
          <w:rFonts w:ascii="Palatino Linotype" w:hAnsi="Palatino Linotype" w:cs="Arial"/>
        </w:rPr>
        <w:t xml:space="preserve">que la sustente, en el </w:t>
      </w:r>
      <w:r w:rsidRPr="00365292">
        <w:rPr>
          <w:rFonts w:ascii="Palatino Linotype" w:hAnsi="Palatino Linotype" w:cs="Arial"/>
          <w:lang w:eastAsia="es-MX"/>
        </w:rPr>
        <w:t>que</w:t>
      </w:r>
      <w:r w:rsidRPr="0036529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A045C" w:rsidRPr="00365292" w:rsidRDefault="00DB26E7" w:rsidP="004A045C">
      <w:pPr>
        <w:spacing w:before="360" w:after="360" w:line="360" w:lineRule="auto"/>
        <w:jc w:val="both"/>
        <w:rPr>
          <w:rFonts w:ascii="Palatino Linotype" w:hAnsi="Palatino Linotype"/>
          <w:bCs/>
        </w:rPr>
      </w:pPr>
      <w:r w:rsidRPr="00365292">
        <w:rPr>
          <w:rFonts w:ascii="Palatino Linotype" w:hAnsi="Palatino Linotype" w:cs="Arial"/>
          <w:lang w:eastAsia="es-MX"/>
        </w:rPr>
        <w:t xml:space="preserve">Asimismo, por lo que hace, al </w:t>
      </w:r>
      <w:r w:rsidRPr="00365292">
        <w:rPr>
          <w:rFonts w:ascii="Palatino Linotype" w:hAnsi="Palatino Linotype" w:cs="Arial"/>
        </w:rPr>
        <w:t xml:space="preserve">medio de difusión, para dar a conocer el Reglamento Interno entre el personal de la administración pública municipal, ante la falta de </w:t>
      </w:r>
      <w:r w:rsidR="00AD4C3B" w:rsidRPr="00365292">
        <w:rPr>
          <w:rFonts w:ascii="Palatino Linotype" w:hAnsi="Palatino Linotype" w:cs="Arial"/>
          <w:lang w:eastAsia="es-MX"/>
        </w:rPr>
        <w:t xml:space="preserve">pronunciamiento por parte del </w:t>
      </w:r>
      <w:r w:rsidR="00AD4C3B" w:rsidRPr="00365292">
        <w:rPr>
          <w:rFonts w:ascii="Palatino Linotype" w:hAnsi="Palatino Linotype" w:cs="Arial"/>
          <w:b/>
          <w:lang w:eastAsia="es-MX"/>
        </w:rPr>
        <w:t>SUJETO OBLIGADO</w:t>
      </w:r>
      <w:r w:rsidR="00AD4C3B" w:rsidRPr="00365292">
        <w:rPr>
          <w:rFonts w:ascii="Palatino Linotype" w:hAnsi="Palatino Linotype" w:cs="Arial"/>
          <w:lang w:eastAsia="es-MX"/>
        </w:rPr>
        <w:t xml:space="preserve">, </w:t>
      </w:r>
      <w:r w:rsidR="00030B2E" w:rsidRPr="00365292">
        <w:rPr>
          <w:rFonts w:ascii="Palatino Linotype" w:hAnsi="Palatino Linotype" w:cs="Arial"/>
          <w:lang w:eastAsia="es-MX"/>
        </w:rPr>
        <w:t xml:space="preserve">en el sentido de </w:t>
      </w:r>
      <w:r w:rsidR="004A045C" w:rsidRPr="00365292">
        <w:rPr>
          <w:rFonts w:ascii="Palatino Linotype" w:hAnsi="Palatino Linotype"/>
          <w:bCs/>
        </w:rPr>
        <w:t>precisar, cuál fue el medio de comunicación interno utilizado para hacer del conocimiento del personal, la expedición y publicación del Reglamento Interior referido, como pudieran ser el caso de los memorándums</w:t>
      </w:r>
      <w:r w:rsidR="00D62087" w:rsidRPr="00365292">
        <w:rPr>
          <w:rFonts w:ascii="Palatino Linotype" w:hAnsi="Palatino Linotype"/>
          <w:bCs/>
        </w:rPr>
        <w:t xml:space="preserve"> u oficios</w:t>
      </w:r>
      <w:r w:rsidR="004A045C" w:rsidRPr="00365292">
        <w:rPr>
          <w:rFonts w:ascii="Palatino Linotype" w:hAnsi="Palatino Linotype"/>
          <w:bCs/>
        </w:rPr>
        <w:t xml:space="preserve">. </w:t>
      </w:r>
    </w:p>
    <w:p w:rsidR="004A045C" w:rsidRPr="00365292" w:rsidRDefault="004A045C" w:rsidP="004A045C">
      <w:pPr>
        <w:spacing w:before="360" w:after="360" w:line="360" w:lineRule="auto"/>
        <w:jc w:val="both"/>
        <w:rPr>
          <w:rFonts w:ascii="Palatino Linotype" w:hAnsi="Palatino Linotype"/>
          <w:bCs/>
        </w:rPr>
      </w:pPr>
      <w:r w:rsidRPr="00365292">
        <w:rPr>
          <w:rFonts w:ascii="Palatino Linotype" w:hAnsi="Palatino Linotype"/>
          <w:bCs/>
        </w:rPr>
        <w:t xml:space="preserve">Por tanto, esta Ponencia Resolutora determina ordenar al </w:t>
      </w:r>
      <w:r w:rsidRPr="00365292">
        <w:rPr>
          <w:rFonts w:ascii="Palatino Linotype" w:hAnsi="Palatino Linotype"/>
          <w:b/>
          <w:bCs/>
        </w:rPr>
        <w:t>SUJETO OBLIGADO</w:t>
      </w:r>
      <w:r w:rsidRPr="00365292">
        <w:rPr>
          <w:rFonts w:ascii="Palatino Linotype" w:hAnsi="Palatino Linotype"/>
          <w:bCs/>
        </w:rPr>
        <w:t>, hacer entrega del documento o documentos en los que se adviert</w:t>
      </w:r>
      <w:r w:rsidR="00EB3A1F" w:rsidRPr="00365292">
        <w:rPr>
          <w:rFonts w:ascii="Palatino Linotype" w:hAnsi="Palatino Linotype"/>
          <w:bCs/>
        </w:rPr>
        <w:t>a</w:t>
      </w:r>
      <w:r w:rsidRPr="00365292">
        <w:rPr>
          <w:rFonts w:ascii="Palatino Linotype" w:hAnsi="Palatino Linotype"/>
          <w:bCs/>
        </w:rPr>
        <w:t xml:space="preserve">, el medio de difusión interno utilizado, para dar a conocer </w:t>
      </w:r>
      <w:r w:rsidRPr="00365292">
        <w:rPr>
          <w:rFonts w:ascii="Palatino Linotype" w:hAnsi="Palatino Linotype" w:cs="Arial"/>
        </w:rPr>
        <w:t xml:space="preserve">el personal de la administración pública municipal, </w:t>
      </w:r>
      <w:r w:rsidRPr="00365292">
        <w:rPr>
          <w:rFonts w:ascii="Palatino Linotype" w:hAnsi="Palatino Linotype"/>
          <w:bCs/>
        </w:rPr>
        <w:t>la expedición y publicación del Reglamento Interior 2019.</w:t>
      </w:r>
    </w:p>
    <w:p w:rsidR="00AD62CB" w:rsidRPr="00365292" w:rsidRDefault="00EB3A1F" w:rsidP="00AD62CB">
      <w:pPr>
        <w:spacing w:before="360" w:after="360" w:line="360" w:lineRule="auto"/>
        <w:jc w:val="both"/>
        <w:rPr>
          <w:rFonts w:ascii="Palatino Linotype" w:hAnsi="Palatino Linotype" w:cs="Arial"/>
        </w:rPr>
      </w:pPr>
      <w:r w:rsidRPr="00365292">
        <w:rPr>
          <w:rFonts w:ascii="Palatino Linotype" w:hAnsi="Palatino Linotype"/>
          <w:bCs/>
        </w:rPr>
        <w:t>Finalmente, respecto a</w:t>
      </w:r>
      <w:r w:rsidR="00AD62CB" w:rsidRPr="00365292">
        <w:rPr>
          <w:rFonts w:ascii="Palatino Linotype" w:hAnsi="Palatino Linotype"/>
          <w:bCs/>
        </w:rPr>
        <w:t xml:space="preserve"> que le sea entregado un </w:t>
      </w:r>
      <w:r w:rsidRPr="00365292">
        <w:rPr>
          <w:rFonts w:ascii="Palatino Linotype" w:hAnsi="Palatino Linotype"/>
          <w:bCs/>
        </w:rPr>
        <w:t>informe</w:t>
      </w:r>
      <w:r w:rsidR="00AD62CB" w:rsidRPr="00365292">
        <w:rPr>
          <w:rFonts w:ascii="Palatino Linotype" w:hAnsi="Palatino Linotype"/>
          <w:bCs/>
        </w:rPr>
        <w:t>, de</w:t>
      </w:r>
      <w:r w:rsidRPr="00365292">
        <w:rPr>
          <w:rFonts w:ascii="Palatino Linotype" w:hAnsi="Palatino Linotype"/>
          <w:bCs/>
        </w:rPr>
        <w:t xml:space="preserve"> fecha no mayor de un año, re</w:t>
      </w:r>
      <w:r w:rsidRPr="00365292">
        <w:rPr>
          <w:rFonts w:ascii="Palatino Linotype" w:hAnsi="Palatino Linotype" w:cs="Arial"/>
        </w:rPr>
        <w:t>lativo a la difusión del Reglamento Interno 2019, debe precisarse que</w:t>
      </w:r>
      <w:r w:rsidR="00AD62CB" w:rsidRPr="00365292">
        <w:rPr>
          <w:rFonts w:ascii="Palatino Linotype" w:hAnsi="Palatino Linotype" w:cs="Arial"/>
        </w:rPr>
        <w:t xml:space="preserve">, entre las atribuciones con las que cuentan las distintas Unidades Administrativas adscritas al </w:t>
      </w:r>
      <w:r w:rsidR="00AD62CB" w:rsidRPr="00365292">
        <w:rPr>
          <w:rFonts w:ascii="Palatino Linotype" w:hAnsi="Palatino Linotype" w:cs="Arial"/>
          <w:b/>
        </w:rPr>
        <w:t>SUJETO OBLIGADO</w:t>
      </w:r>
      <w:r w:rsidR="00AD62CB" w:rsidRPr="00365292">
        <w:rPr>
          <w:rFonts w:ascii="Palatino Linotype" w:hAnsi="Palatino Linotype" w:cs="Arial"/>
        </w:rPr>
        <w:t xml:space="preserve">, no se advierte alguna relativa a generar informes en </w:t>
      </w:r>
      <w:r w:rsidR="00AD5BFF" w:rsidRPr="00365292">
        <w:rPr>
          <w:rFonts w:ascii="Palatino Linotype" w:hAnsi="Palatino Linotype" w:cs="Arial"/>
        </w:rPr>
        <w:t>l</w:t>
      </w:r>
      <w:r w:rsidR="00AD62CB" w:rsidRPr="00365292">
        <w:rPr>
          <w:rFonts w:ascii="Palatino Linotype" w:hAnsi="Palatino Linotype" w:cs="Arial"/>
        </w:rPr>
        <w:t>os términos precisados en la solicitud.</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Arial"/>
          <w:szCs w:val="20"/>
          <w:lang w:val="es-ES_tradnl"/>
        </w:rPr>
      </w:pPr>
      <w:r w:rsidRPr="00365292">
        <w:rPr>
          <w:rFonts w:ascii="Palatino Linotype" w:hAnsi="Palatino Linotype" w:cs="Arial"/>
        </w:rPr>
        <w:t xml:space="preserve">Al respecto, debe observarse lo establecido en el artículo </w:t>
      </w:r>
      <w:r w:rsidR="00AD5BFF" w:rsidRPr="00365292">
        <w:rPr>
          <w:rFonts w:ascii="Palatino Linotype" w:hAnsi="Palatino Linotype" w:cs="Arial"/>
        </w:rPr>
        <w:t>1</w:t>
      </w:r>
      <w:r w:rsidRPr="00365292">
        <w:rPr>
          <w:rFonts w:ascii="Palatino Linotype" w:eastAsiaTheme="minorEastAsia" w:hAnsi="Palatino Linotype" w:cs="Arial"/>
          <w:szCs w:val="20"/>
          <w:lang w:val="es-ES_tradnl"/>
        </w:rPr>
        <w:t xml:space="preserve">2 de la Ley de la materia, el cual establece que, los Sujetos Obligados sólo proporcionarán la información que generen, recopilen, administren, manejen, procesen, archiven o conserven y sólo facilitarán la que se les requiera y obre en sus archivos, en el estado en el que se encuentre, </w:t>
      </w:r>
      <w:r w:rsidRPr="00365292">
        <w:rPr>
          <w:rFonts w:ascii="Palatino Linotype" w:eastAsiaTheme="minorEastAsia" w:hAnsi="Palatino Linotype" w:cs="Arial"/>
          <w:b/>
          <w:szCs w:val="20"/>
          <w:u w:val="single"/>
          <w:lang w:val="es-ES_tradnl"/>
        </w:rPr>
        <w:t>sin la obligación de generarla</w:t>
      </w:r>
      <w:r w:rsidRPr="00365292">
        <w:rPr>
          <w:rFonts w:ascii="Palatino Linotype" w:eastAsiaTheme="minorEastAsia" w:hAnsi="Palatino Linotype" w:cs="Arial"/>
          <w:szCs w:val="20"/>
          <w:lang w:val="es-ES_tradnl"/>
        </w:rPr>
        <w:t xml:space="preserve">, resumirla, efectuar cálculos o practicar investigaciones, </w:t>
      </w:r>
      <w:r w:rsidRPr="00365292">
        <w:rPr>
          <w:rFonts w:ascii="Palatino Linotype" w:eastAsiaTheme="minorEastAsia" w:hAnsi="Palatino Linotype" w:cs="Arial"/>
          <w:b/>
          <w:szCs w:val="20"/>
          <w:u w:val="single"/>
          <w:lang w:val="es-ES_tradnl"/>
        </w:rPr>
        <w:t>ni el presentarla conforme al interés del solicitante</w:t>
      </w:r>
      <w:r w:rsidRPr="00365292">
        <w:rPr>
          <w:rFonts w:ascii="Palatino Linotype" w:eastAsiaTheme="minorEastAsia" w:hAnsi="Palatino Linotype" w:cs="Arial"/>
          <w:szCs w:val="20"/>
          <w:lang w:val="es-ES_tradnl"/>
        </w:rPr>
        <w:t xml:space="preserve">; tal y como, se señala a continuación: </w:t>
      </w:r>
    </w:p>
    <w:p w:rsidR="00AD62CB" w:rsidRPr="00365292" w:rsidRDefault="00AD62CB" w:rsidP="00AD62CB">
      <w:pPr>
        <w:spacing w:before="240" w:after="240"/>
        <w:ind w:left="709" w:right="709"/>
        <w:jc w:val="both"/>
        <w:rPr>
          <w:rFonts w:ascii="Palatino Linotype" w:hAnsi="Palatino Linotype" w:cs="Arial"/>
          <w:i/>
          <w:sz w:val="22"/>
          <w:szCs w:val="22"/>
        </w:rPr>
      </w:pPr>
      <w:r w:rsidRPr="00365292">
        <w:rPr>
          <w:rFonts w:ascii="Palatino Linotype" w:hAnsi="Palatino Linotype" w:cs="Arial"/>
          <w:i/>
          <w:sz w:val="22"/>
          <w:szCs w:val="22"/>
        </w:rPr>
        <w:t>“</w:t>
      </w:r>
      <w:r w:rsidRPr="00365292">
        <w:rPr>
          <w:rFonts w:ascii="Palatino Linotype" w:hAnsi="Palatino Linotype" w:cs="Arial"/>
          <w:b/>
          <w:i/>
          <w:sz w:val="22"/>
          <w:szCs w:val="22"/>
        </w:rPr>
        <w:t>Artículo 12</w:t>
      </w:r>
      <w:r w:rsidRPr="0036529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AD62CB" w:rsidRPr="00365292" w:rsidRDefault="00AD62CB" w:rsidP="00AD62CB">
      <w:pPr>
        <w:spacing w:before="240" w:after="240"/>
        <w:ind w:left="709" w:right="709"/>
        <w:jc w:val="both"/>
        <w:rPr>
          <w:rFonts w:ascii="Palatino Linotype" w:hAnsi="Palatino Linotype" w:cs="Arial"/>
          <w:i/>
          <w:sz w:val="22"/>
          <w:szCs w:val="22"/>
        </w:rPr>
      </w:pPr>
      <w:r w:rsidRPr="00365292">
        <w:rPr>
          <w:rFonts w:ascii="Palatino Linotype" w:hAnsi="Palatino Linotype" w:cs="Arial"/>
          <w:b/>
          <w:i/>
          <w:sz w:val="22"/>
          <w:szCs w:val="22"/>
          <w:u w:val="single"/>
        </w:rPr>
        <w:t>Los sujetos obligados sólo proporcionarán la información pública que se les requiera y que obre en sus archivos</w:t>
      </w:r>
      <w:r w:rsidRPr="00365292">
        <w:rPr>
          <w:rFonts w:ascii="Palatino Linotype" w:hAnsi="Palatino Linotype" w:cs="Arial"/>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D62CB" w:rsidRPr="00365292" w:rsidRDefault="00AD62CB" w:rsidP="00AD62CB">
      <w:pPr>
        <w:spacing w:before="240" w:after="240"/>
        <w:ind w:left="709" w:right="709"/>
        <w:jc w:val="both"/>
        <w:rPr>
          <w:rFonts w:ascii="Palatino Linotype" w:hAnsi="Palatino Linotype" w:cs="Arial"/>
          <w:sz w:val="22"/>
          <w:szCs w:val="22"/>
        </w:rPr>
      </w:pPr>
      <w:r w:rsidRPr="00365292">
        <w:rPr>
          <w:rFonts w:ascii="Palatino Linotype" w:hAnsi="Palatino Linotype" w:cs="Arial"/>
          <w:sz w:val="22"/>
          <w:szCs w:val="22"/>
        </w:rPr>
        <w:t>(Énfasis añadido)</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 xml:space="preserve">En este orden de ideas, es importante dejar en claro, lo que debe entenderse por: </w:t>
      </w:r>
      <w:r w:rsidRPr="00365292">
        <w:rPr>
          <w:rFonts w:ascii="Palatino Linotype" w:hAnsi="Palatino Linotype" w:cs="Arial"/>
          <w:b/>
        </w:rPr>
        <w:t>a)</w:t>
      </w:r>
      <w:r w:rsidRPr="00365292">
        <w:rPr>
          <w:rFonts w:ascii="Palatino Linotype" w:hAnsi="Palatino Linotype" w:cs="Arial"/>
        </w:rPr>
        <w:t xml:space="preserve"> Derecho de petición, y </w:t>
      </w:r>
      <w:r w:rsidRPr="00365292">
        <w:rPr>
          <w:rFonts w:ascii="Palatino Linotype" w:hAnsi="Palatino Linotype" w:cs="Arial"/>
          <w:b/>
        </w:rPr>
        <w:t>b)</w:t>
      </w:r>
      <w:r w:rsidRPr="00365292">
        <w:rPr>
          <w:rFonts w:ascii="Palatino Linotype" w:hAnsi="Palatino Linotype" w:cs="Arial"/>
        </w:rPr>
        <w:t xml:space="preserve"> Derecho de acceso a la información pública.</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 xml:space="preserve">Así, por lo que respecta a la definición de Derecho de Petición, el Maestro Ignacio Burgoa Orihuela refiere: </w:t>
      </w:r>
    </w:p>
    <w:p w:rsidR="00AD62CB" w:rsidRPr="00365292" w:rsidRDefault="00AD62CB" w:rsidP="00AD62CB">
      <w:pPr>
        <w:autoSpaceDE w:val="0"/>
        <w:autoSpaceDN w:val="0"/>
        <w:adjustRightInd w:val="0"/>
        <w:spacing w:before="160" w:after="160"/>
        <w:ind w:left="709" w:right="709"/>
        <w:jc w:val="both"/>
        <w:rPr>
          <w:rFonts w:ascii="Palatino Linotype" w:hAnsi="Palatino Linotype"/>
          <w:i/>
          <w:sz w:val="22"/>
          <w:szCs w:val="22"/>
          <w:lang w:eastAsia="es-MX"/>
        </w:rPr>
      </w:pPr>
      <w:r w:rsidRPr="00365292">
        <w:rPr>
          <w:rFonts w:ascii="Palatino Linotype" w:hAnsi="Palatino Linotype" w:cs="Arial"/>
          <w:i/>
          <w:sz w:val="22"/>
          <w:szCs w:val="22"/>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spellStart"/>
      <w:proofErr w:type="gramStart"/>
      <w:r w:rsidRPr="00365292">
        <w:rPr>
          <w:rFonts w:ascii="Palatino Linotype" w:hAnsi="Palatino Linotype" w:cs="Arial"/>
          <w:i/>
          <w:sz w:val="22"/>
          <w:szCs w:val="22"/>
        </w:rPr>
        <w:t>etc</w:t>
      </w:r>
      <w:proofErr w:type="spellEnd"/>
      <w:r w:rsidRPr="00365292">
        <w:rPr>
          <w:rFonts w:ascii="Palatino Linotype" w:hAnsi="Palatino Linotype" w:cs="Arial"/>
          <w:i/>
          <w:sz w:val="22"/>
          <w:szCs w:val="22"/>
        </w:rPr>
        <w:t xml:space="preserve"> …“</w:t>
      </w:r>
      <w:proofErr w:type="gramEnd"/>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65292">
        <w:rPr>
          <w:rFonts w:ascii="Palatino Linotype" w:hAnsi="Palatino Linotype" w:cs="Arial"/>
        </w:rPr>
        <w:t>Por</w:t>
      </w:r>
      <w:r w:rsidRPr="00365292">
        <w:rPr>
          <w:rFonts w:ascii="Palatino Linotype" w:hAnsi="Palatino Linotype" w:cs="Arial"/>
          <w:lang w:eastAsia="es-MX"/>
        </w:rPr>
        <w:t xml:space="preserve"> </w:t>
      </w:r>
      <w:r w:rsidRPr="00365292">
        <w:rPr>
          <w:rFonts w:ascii="Palatino Linotype" w:hAnsi="Palatino Linotype" w:cs="Arial"/>
        </w:rPr>
        <w:t>su</w:t>
      </w:r>
      <w:r w:rsidRPr="00365292">
        <w:rPr>
          <w:rFonts w:ascii="Palatino Linotype" w:hAnsi="Palatino Linotype" w:cs="Arial"/>
          <w:lang w:eastAsia="es-MX"/>
        </w:rPr>
        <w:t xml:space="preserve"> parte, </w:t>
      </w:r>
      <w:r w:rsidRPr="00365292">
        <w:rPr>
          <w:rFonts w:ascii="Palatino Linotype" w:hAnsi="Palatino Linotype" w:cs="Arial"/>
        </w:rPr>
        <w:t>David</w:t>
      </w:r>
      <w:r w:rsidRPr="00365292">
        <w:rPr>
          <w:rFonts w:ascii="Palatino Linotype" w:hAnsi="Palatino Linotype" w:cs="Arial"/>
          <w:lang w:eastAsia="es-MX"/>
        </w:rPr>
        <w:t xml:space="preserve"> Cienfuegos Salgado, concibe al derecho de petición como: </w:t>
      </w:r>
    </w:p>
    <w:p w:rsidR="00AD62CB" w:rsidRPr="00365292" w:rsidRDefault="00AD62CB" w:rsidP="00AD62CB">
      <w:pPr>
        <w:autoSpaceDE w:val="0"/>
        <w:autoSpaceDN w:val="0"/>
        <w:adjustRightInd w:val="0"/>
        <w:spacing w:before="160" w:after="160"/>
        <w:ind w:left="709" w:right="709"/>
        <w:jc w:val="both"/>
        <w:rPr>
          <w:rFonts w:ascii="Palatino Linotype" w:hAnsi="Palatino Linotype"/>
          <w:i/>
          <w:sz w:val="22"/>
          <w:szCs w:val="22"/>
          <w:lang w:eastAsia="es-MX"/>
        </w:rPr>
      </w:pPr>
      <w:r w:rsidRPr="00365292">
        <w:rPr>
          <w:rFonts w:ascii="Palatino Linotype" w:hAnsi="Palatino Linotype"/>
          <w:i/>
          <w:sz w:val="22"/>
          <w:szCs w:val="22"/>
          <w:lang w:eastAsia="es-MX"/>
        </w:rPr>
        <w:t xml:space="preserve">“… el </w:t>
      </w:r>
      <w:r w:rsidRPr="00365292">
        <w:rPr>
          <w:rFonts w:ascii="Palatino Linotype" w:hAnsi="Palatino Linotype" w:cs="Arial"/>
          <w:i/>
          <w:sz w:val="22"/>
          <w:szCs w:val="22"/>
        </w:rPr>
        <w:t>derecho</w:t>
      </w:r>
      <w:r w:rsidRPr="00365292">
        <w:rPr>
          <w:rFonts w:ascii="Palatino Linotype" w:hAnsi="Palatino Linotype"/>
          <w:i/>
          <w:sz w:val="22"/>
          <w:szCs w:val="22"/>
          <w:lang w:eastAsia="es-MX"/>
        </w:rPr>
        <w:t xml:space="preserve"> de toda persona a ser escuchado por quienes ejercen el poder </w:t>
      </w:r>
      <w:proofErr w:type="gramStart"/>
      <w:r w:rsidRPr="00365292">
        <w:rPr>
          <w:rFonts w:ascii="Palatino Linotype" w:hAnsi="Palatino Linotype"/>
          <w:i/>
          <w:sz w:val="22"/>
          <w:szCs w:val="22"/>
          <w:lang w:eastAsia="es-MX"/>
        </w:rPr>
        <w:t>público ...”</w:t>
      </w:r>
      <w:proofErr w:type="gramEnd"/>
      <w:r w:rsidRPr="00365292">
        <w:rPr>
          <w:rFonts w:ascii="Palatino Linotype" w:hAnsi="Palatino Linotype"/>
          <w:i/>
          <w:sz w:val="22"/>
          <w:szCs w:val="22"/>
          <w:lang w:eastAsia="es-MX"/>
        </w:rPr>
        <w:t xml:space="preserve"> </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eastAsiaTheme="minorHAnsi" w:hAnsi="Palatino Linotype" w:cs="Arial"/>
          <w:lang w:eastAsia="es-MX"/>
        </w:rPr>
      </w:pPr>
      <w:r w:rsidRPr="00365292">
        <w:rPr>
          <w:rFonts w:ascii="Palatino Linotype" w:hAnsi="Palatino Linotype" w:cs="Arial"/>
        </w:rPr>
        <w:t>Cabe</w:t>
      </w:r>
      <w:r w:rsidRPr="00365292">
        <w:rPr>
          <w:rFonts w:ascii="Palatino Linotype" w:eastAsiaTheme="minorHAnsi" w:hAnsi="Palatino Linotype" w:cs="Arial"/>
          <w:lang w:eastAsia="es-MX"/>
        </w:rPr>
        <w:t xml:space="preserve"> </w:t>
      </w:r>
      <w:r w:rsidRPr="00365292">
        <w:rPr>
          <w:rFonts w:ascii="Palatino Linotype" w:hAnsi="Palatino Linotype" w:cs="Arial"/>
          <w:lang w:eastAsia="es-MX"/>
        </w:rPr>
        <w:t>señalar</w:t>
      </w:r>
      <w:r w:rsidRPr="00365292">
        <w:rPr>
          <w:rFonts w:ascii="Palatino Linotype" w:eastAsiaTheme="minorHAnsi" w:hAnsi="Palatino Linotype" w:cs="Arial"/>
          <w:lang w:eastAsia="es-MX"/>
        </w:rPr>
        <w:t xml:space="preserve"> que, José Guadalupe Robles, conceptualiza al derecho a la información como: </w:t>
      </w:r>
    </w:p>
    <w:p w:rsidR="00AD62CB" w:rsidRPr="00365292" w:rsidRDefault="00AD62CB" w:rsidP="00AD62CB">
      <w:pPr>
        <w:autoSpaceDE w:val="0"/>
        <w:autoSpaceDN w:val="0"/>
        <w:adjustRightInd w:val="0"/>
        <w:spacing w:before="160" w:after="160"/>
        <w:ind w:left="709" w:right="709"/>
        <w:jc w:val="both"/>
        <w:rPr>
          <w:rFonts w:ascii="Palatino Linotype" w:hAnsi="Palatino Linotype" w:cs="Arial"/>
          <w:i/>
          <w:sz w:val="22"/>
          <w:szCs w:val="22"/>
        </w:rPr>
      </w:pPr>
      <w:r w:rsidRPr="00365292">
        <w:rPr>
          <w:rFonts w:ascii="Palatino Linotype" w:hAnsi="Palatino Linotype" w:cs="Arial"/>
          <w:i/>
          <w:sz w:val="22"/>
          <w:szCs w:val="22"/>
        </w:rPr>
        <w:t xml:space="preserve">“… un derecho fundamental tanto de carácter individual como colectivo, cuyas limitaciones deben estar establecidas en la ley, así como una garantía de que la información sea transmitida con </w:t>
      </w:r>
      <w:r w:rsidRPr="00365292">
        <w:rPr>
          <w:rFonts w:ascii="Palatino Linotype" w:hAnsi="Palatino Linotype" w:cs="Arial"/>
          <w:i/>
          <w:sz w:val="22"/>
          <w:szCs w:val="22"/>
          <w:lang w:eastAsia="es-MX"/>
        </w:rPr>
        <w:t>claridad</w:t>
      </w:r>
      <w:r w:rsidRPr="00365292">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w:t>
      </w:r>
      <w:proofErr w:type="gramStart"/>
      <w:r w:rsidRPr="00365292">
        <w:rPr>
          <w:rFonts w:ascii="Palatino Linotype" w:hAnsi="Palatino Linotype" w:cs="Arial"/>
          <w:i/>
          <w:sz w:val="22"/>
          <w:szCs w:val="22"/>
        </w:rPr>
        <w:t>pública …”</w:t>
      </w:r>
      <w:proofErr w:type="gramEnd"/>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65292">
        <w:rPr>
          <w:rFonts w:ascii="Palatino Linotype" w:hAnsi="Palatino Linotype" w:cs="Arial"/>
          <w:lang w:eastAsia="es-MX"/>
        </w:rPr>
        <w:t xml:space="preserve">Por su parte, respeto del Derecho de Petición, la Jurisprudencia con número de registro 2015181, de la Décima Época, sustentada por el Primer Tribunal Colegiado en Materia </w:t>
      </w:r>
      <w:r w:rsidRPr="00365292">
        <w:rPr>
          <w:rFonts w:ascii="Palatino Linotype" w:hAnsi="Palatino Linotype" w:cs="Arial"/>
        </w:rPr>
        <w:t>Administrativa</w:t>
      </w:r>
      <w:r w:rsidRPr="00365292">
        <w:rPr>
          <w:rFonts w:ascii="Palatino Linotype" w:hAnsi="Palatino Linotype" w:cs="Arial"/>
          <w:lang w:eastAsia="es-MX"/>
        </w:rPr>
        <w:t xml:space="preserve"> del Décimo Sexto Circuito, publicada en la página 1738, del Libro 46, Tomo III, de septiembre de 2017, de la Gaceta del Semanario Judicial de la Federación, precisa:</w:t>
      </w:r>
    </w:p>
    <w:p w:rsidR="00AD62CB" w:rsidRPr="00365292" w:rsidRDefault="00AD62CB" w:rsidP="00AD62CB">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65292">
        <w:rPr>
          <w:rFonts w:ascii="Palatino Linotype" w:eastAsiaTheme="minorHAnsi" w:hAnsi="Palatino Linotype" w:cs="Bookman Old Style"/>
          <w:i/>
          <w:sz w:val="22"/>
          <w:szCs w:val="20"/>
          <w:lang w:eastAsia="en-US"/>
        </w:rPr>
        <w:t>“</w:t>
      </w:r>
      <w:r w:rsidRPr="00365292">
        <w:rPr>
          <w:rFonts w:ascii="Palatino Linotype" w:eastAsiaTheme="minorHAnsi" w:hAnsi="Palatino Linotype" w:cs="Bookman Old Style"/>
          <w:b/>
          <w:i/>
          <w:sz w:val="22"/>
          <w:szCs w:val="20"/>
          <w:u w:val="single"/>
          <w:lang w:eastAsia="en-US"/>
        </w:rPr>
        <w:t>DERECHO DE PETICIÓN</w:t>
      </w:r>
      <w:r w:rsidRPr="00365292">
        <w:rPr>
          <w:rFonts w:ascii="Palatino Linotype" w:eastAsiaTheme="minorHAnsi" w:hAnsi="Palatino Linotype" w:cs="Bookman Old Style"/>
          <w:i/>
          <w:sz w:val="22"/>
          <w:szCs w:val="20"/>
          <w:lang w:eastAsia="en-US"/>
        </w:rPr>
        <w:t xml:space="preserve">.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 </w:t>
      </w:r>
      <w:r w:rsidRPr="00365292">
        <w:rPr>
          <w:rFonts w:ascii="Palatino Linotype" w:eastAsiaTheme="minorHAnsi" w:hAnsi="Palatino Linotype" w:cs="Bookman Old Style"/>
          <w:b/>
          <w:i/>
          <w:sz w:val="22"/>
          <w:szCs w:val="20"/>
          <w:u w:val="single"/>
          <w:lang w:eastAsia="en-US"/>
        </w:rPr>
        <w:t>El derecho de petición, que es una prerrogativa gestada y promovida en el seno del Estado democrático</w:t>
      </w:r>
      <w:r w:rsidRPr="00365292">
        <w:rPr>
          <w:rFonts w:ascii="Palatino Linotype" w:eastAsiaTheme="minorHAnsi" w:hAnsi="Palatino Linotype" w:cs="Bookman Old Style"/>
          <w:i/>
          <w:sz w:val="22"/>
          <w:szCs w:val="20"/>
          <w:lang w:eastAsia="en-US"/>
        </w:rPr>
        <w:t xml:space="preserve"> -en el cual es concebible la posibilidad de participación activa de las personas en la vida pública-, </w:t>
      </w:r>
      <w:r w:rsidRPr="00365292">
        <w:rPr>
          <w:rFonts w:ascii="Palatino Linotype" w:eastAsiaTheme="minorHAnsi" w:hAnsi="Palatino Linotype" w:cs="Bookman Old Style"/>
          <w:b/>
          <w:i/>
          <w:sz w:val="22"/>
          <w:szCs w:val="20"/>
          <w:u w:val="single"/>
          <w:lang w:eastAsia="en-US"/>
        </w:rPr>
        <w:t>se respeta sólo si la autoridad proporciona en su respuesta a la solicitud del particular la suficiente información para que éste pueda conocer plenamente su sentido y alcance</w:t>
      </w:r>
      <w:r w:rsidRPr="00365292">
        <w:rPr>
          <w:rFonts w:ascii="Palatino Linotype" w:eastAsiaTheme="minorHAnsi" w:hAnsi="Palatino Linotype" w:cs="Bookman Old Style"/>
          <w:i/>
          <w:sz w:val="22"/>
          <w:szCs w:val="20"/>
          <w:lang w:eastAsia="en-US"/>
        </w:rPr>
        <w:t>,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8o., en relación con el numeral 1o.,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111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117, último párrafo, de la propia ley. Por tanto, el efecto de la concesión del amparo en un juicio en el que se examinó la transgresión al artículo 8o. constitucional no puede quedar en la simple exigencia de respuesta, sino que debe buscar que ésta sea congruente, completa, rápida y, sobre todo, fundada y motivada; de otro modo, no obstante el nuevo sistema jurídico, el juzgador obligaría al gobernado a una nueva instancia para obtener una solución de fondo, con el consiguiente retraso en la satisfacción de la reparación del derecho violado.</w:t>
      </w:r>
    </w:p>
    <w:p w:rsidR="00AD62CB" w:rsidRPr="00365292" w:rsidRDefault="00AD62CB" w:rsidP="00AD62CB">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65292">
        <w:rPr>
          <w:rFonts w:ascii="Palatino Linotype" w:eastAsiaTheme="minorHAnsi" w:hAnsi="Palatino Linotype" w:cs="Bookman Old Style"/>
          <w:i/>
          <w:sz w:val="22"/>
          <w:szCs w:val="20"/>
          <w:lang w:eastAsia="en-US"/>
        </w:rPr>
        <w:t>PRIMER TRIBUNAL COLEGIADO EN MATERIA ADMINISTRATIVA DEL DÉCIMO SEXTO CIRCUITO.</w:t>
      </w:r>
    </w:p>
    <w:p w:rsidR="00AD62CB" w:rsidRPr="00365292" w:rsidRDefault="00AD62CB" w:rsidP="00AD62CB">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65292">
        <w:rPr>
          <w:rFonts w:ascii="Palatino Linotype" w:eastAsiaTheme="minorHAnsi" w:hAnsi="Palatino Linotype" w:cs="Bookman Old Style"/>
          <w:i/>
          <w:sz w:val="22"/>
          <w:szCs w:val="20"/>
          <w:lang w:eastAsia="en-US"/>
        </w:rPr>
        <w:t xml:space="preserve">Inconformidad 3/2014. José Roberto Saucedo Pimentel y otros. 3 de abril de 2014. Unanimidad de votos. Ponente: Víctor Manuel Estrada </w:t>
      </w:r>
      <w:proofErr w:type="spellStart"/>
      <w:r w:rsidRPr="00365292">
        <w:rPr>
          <w:rFonts w:ascii="Palatino Linotype" w:eastAsiaTheme="minorHAnsi" w:hAnsi="Palatino Linotype" w:cs="Bookman Old Style"/>
          <w:i/>
          <w:sz w:val="22"/>
          <w:szCs w:val="20"/>
          <w:lang w:eastAsia="en-US"/>
        </w:rPr>
        <w:t>Jungo</w:t>
      </w:r>
      <w:proofErr w:type="spellEnd"/>
      <w:r w:rsidRPr="00365292">
        <w:rPr>
          <w:rFonts w:ascii="Palatino Linotype" w:eastAsiaTheme="minorHAnsi" w:hAnsi="Palatino Linotype" w:cs="Bookman Old Style"/>
          <w:i/>
          <w:sz w:val="22"/>
          <w:szCs w:val="20"/>
          <w:lang w:eastAsia="en-US"/>
        </w:rPr>
        <w:t>. Secretario: Juan Carlos Cano Martínez.</w:t>
      </w:r>
    </w:p>
    <w:p w:rsidR="00AD62CB" w:rsidRPr="00365292" w:rsidRDefault="00AD62CB" w:rsidP="00AD62CB">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65292">
        <w:rPr>
          <w:rFonts w:ascii="Palatino Linotype" w:eastAsiaTheme="minorHAnsi" w:hAnsi="Palatino Linotype" w:cs="Bookman Old Style"/>
          <w:i/>
          <w:sz w:val="22"/>
          <w:szCs w:val="20"/>
          <w:lang w:eastAsia="en-US"/>
        </w:rPr>
        <w:t>Inconformidad 6/2016. Pedro Ruiz Cruz. 16 de junio de 2016. Unanimidad de votos. Ponente: Enrique Villanueva Chávez. Secretario: Ricardo Alfonso Santos Dorantes.</w:t>
      </w:r>
    </w:p>
    <w:p w:rsidR="00AD62CB" w:rsidRPr="00365292" w:rsidRDefault="00AD62CB" w:rsidP="00AD62CB">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65292">
        <w:rPr>
          <w:rFonts w:ascii="Palatino Linotype" w:eastAsiaTheme="minorHAnsi" w:hAnsi="Palatino Linotype" w:cs="Bookman Old Style"/>
          <w:i/>
          <w:sz w:val="22"/>
          <w:szCs w:val="20"/>
          <w:lang w:eastAsia="en-US"/>
        </w:rPr>
        <w:t xml:space="preserve">Inconformidad 10/2016. Manuel Baños Sánchez. 6 de octubre de 2016. Unanimidad de votos. Ponente: Víctor Manuel Estrada </w:t>
      </w:r>
      <w:proofErr w:type="spellStart"/>
      <w:r w:rsidRPr="00365292">
        <w:rPr>
          <w:rFonts w:ascii="Palatino Linotype" w:eastAsiaTheme="minorHAnsi" w:hAnsi="Palatino Linotype" w:cs="Bookman Old Style"/>
          <w:i/>
          <w:sz w:val="22"/>
          <w:szCs w:val="20"/>
          <w:lang w:eastAsia="en-US"/>
        </w:rPr>
        <w:t>Jungo</w:t>
      </w:r>
      <w:proofErr w:type="spellEnd"/>
      <w:r w:rsidRPr="00365292">
        <w:rPr>
          <w:rFonts w:ascii="Palatino Linotype" w:eastAsiaTheme="minorHAnsi" w:hAnsi="Palatino Linotype" w:cs="Bookman Old Style"/>
          <w:i/>
          <w:sz w:val="22"/>
          <w:szCs w:val="20"/>
          <w:lang w:eastAsia="en-US"/>
        </w:rPr>
        <w:t xml:space="preserve">. Secretaria: </w:t>
      </w:r>
      <w:proofErr w:type="spellStart"/>
      <w:r w:rsidRPr="00365292">
        <w:rPr>
          <w:rFonts w:ascii="Palatino Linotype" w:eastAsiaTheme="minorHAnsi" w:hAnsi="Palatino Linotype" w:cs="Bookman Old Style"/>
          <w:i/>
          <w:sz w:val="22"/>
          <w:szCs w:val="20"/>
          <w:lang w:eastAsia="en-US"/>
        </w:rPr>
        <w:t>Esthela</w:t>
      </w:r>
      <w:proofErr w:type="spellEnd"/>
      <w:r w:rsidRPr="00365292">
        <w:rPr>
          <w:rFonts w:ascii="Palatino Linotype" w:eastAsiaTheme="minorHAnsi" w:hAnsi="Palatino Linotype" w:cs="Bookman Old Style"/>
          <w:i/>
          <w:sz w:val="22"/>
          <w:szCs w:val="20"/>
          <w:lang w:eastAsia="en-US"/>
        </w:rPr>
        <w:t xml:space="preserve"> Guadalupe Arredondo González.</w:t>
      </w:r>
    </w:p>
    <w:p w:rsidR="00AD62CB" w:rsidRPr="00365292" w:rsidRDefault="00AD62CB" w:rsidP="00AD62CB">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65292">
        <w:rPr>
          <w:rFonts w:ascii="Palatino Linotype" w:eastAsiaTheme="minorHAnsi" w:hAnsi="Palatino Linotype" w:cs="Bookman Old Style"/>
          <w:i/>
          <w:sz w:val="22"/>
          <w:szCs w:val="20"/>
          <w:lang w:eastAsia="en-US"/>
        </w:rPr>
        <w:t xml:space="preserve">Inconformidad 13/2016. Odilón Gutiérrez </w:t>
      </w:r>
      <w:proofErr w:type="spellStart"/>
      <w:r w:rsidRPr="00365292">
        <w:rPr>
          <w:rFonts w:ascii="Palatino Linotype" w:eastAsiaTheme="minorHAnsi" w:hAnsi="Palatino Linotype" w:cs="Bookman Old Style"/>
          <w:i/>
          <w:sz w:val="22"/>
          <w:szCs w:val="20"/>
          <w:lang w:eastAsia="en-US"/>
        </w:rPr>
        <w:t>Gutiérrez</w:t>
      </w:r>
      <w:proofErr w:type="spellEnd"/>
      <w:r w:rsidRPr="00365292">
        <w:rPr>
          <w:rFonts w:ascii="Palatino Linotype" w:eastAsiaTheme="minorHAnsi" w:hAnsi="Palatino Linotype" w:cs="Bookman Old Style"/>
          <w:i/>
          <w:sz w:val="22"/>
          <w:szCs w:val="20"/>
          <w:lang w:eastAsia="en-US"/>
        </w:rPr>
        <w:t>. 26 de enero de 2017. Unanimidad de votos. Ponente: Enrique Villanueva Chávez. Secretario: Juan Carlos Nava Garnica.</w:t>
      </w:r>
    </w:p>
    <w:p w:rsidR="00AD62CB" w:rsidRPr="00365292" w:rsidRDefault="00AD62CB" w:rsidP="00AD62CB">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365292">
        <w:rPr>
          <w:rFonts w:ascii="Palatino Linotype" w:eastAsiaTheme="minorHAnsi" w:hAnsi="Palatino Linotype" w:cs="Bookman Old Style"/>
          <w:i/>
          <w:sz w:val="22"/>
          <w:szCs w:val="20"/>
          <w:lang w:eastAsia="en-US"/>
        </w:rPr>
        <w:t xml:space="preserve">Inconformidad 24/2017. 13 de julio de 2017. Unanimidad de votos. Ponente: Víctor Manuel Estrada </w:t>
      </w:r>
      <w:proofErr w:type="spellStart"/>
      <w:r w:rsidRPr="00365292">
        <w:rPr>
          <w:rFonts w:ascii="Palatino Linotype" w:eastAsiaTheme="minorHAnsi" w:hAnsi="Palatino Linotype" w:cs="Bookman Old Style"/>
          <w:i/>
          <w:sz w:val="22"/>
          <w:szCs w:val="20"/>
          <w:lang w:eastAsia="en-US"/>
        </w:rPr>
        <w:t>Jungo</w:t>
      </w:r>
      <w:proofErr w:type="spellEnd"/>
      <w:r w:rsidRPr="00365292">
        <w:rPr>
          <w:rFonts w:ascii="Palatino Linotype" w:eastAsiaTheme="minorHAnsi" w:hAnsi="Palatino Linotype" w:cs="Bookman Old Style"/>
          <w:i/>
          <w:sz w:val="22"/>
          <w:szCs w:val="20"/>
          <w:lang w:eastAsia="en-US"/>
        </w:rPr>
        <w:t>. Secretaria: Marcela Camacho Mendieta.</w:t>
      </w:r>
    </w:p>
    <w:p w:rsidR="00AD62CB" w:rsidRPr="00365292" w:rsidRDefault="00AD62CB" w:rsidP="00AD62CB">
      <w:pPr>
        <w:spacing w:before="120" w:after="120"/>
        <w:ind w:left="709" w:right="709"/>
        <w:jc w:val="both"/>
        <w:rPr>
          <w:rFonts w:ascii="Palatino Linotype" w:hAnsi="Palatino Linotype" w:cs="Arial"/>
          <w:lang w:eastAsia="es-MX"/>
        </w:rPr>
      </w:pPr>
      <w:r w:rsidRPr="00365292">
        <w:rPr>
          <w:rFonts w:ascii="Palatino Linotype" w:hAnsi="Palatino Linotype" w:cs="Arial"/>
          <w:color w:val="000000"/>
          <w:sz w:val="22"/>
          <w:szCs w:val="22"/>
        </w:rPr>
        <w:t>(Énfasis añadido)</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65292">
        <w:rPr>
          <w:rFonts w:ascii="Palatino Linotype" w:hAnsi="Palatino Linotype" w:cs="Arial"/>
          <w:lang w:eastAsia="es-MX"/>
        </w:rPr>
        <w:t xml:space="preserve">Ahora </w:t>
      </w:r>
      <w:r w:rsidRPr="00365292">
        <w:rPr>
          <w:rFonts w:ascii="Palatino Linotype" w:hAnsi="Palatino Linotype" w:cs="Arial"/>
        </w:rPr>
        <w:t>bien</w:t>
      </w:r>
      <w:r w:rsidRPr="00365292">
        <w:rPr>
          <w:rFonts w:ascii="Palatino Linotype" w:hAnsi="Palatino Linotype" w:cs="Arial"/>
          <w:lang w:eastAsia="es-MX"/>
        </w:rPr>
        <w:t xml:space="preserve">, el derecho de acceso a la información pública por disposición del artículo 4, de la </w:t>
      </w:r>
      <w:r w:rsidRPr="00365292">
        <w:rPr>
          <w:rFonts w:ascii="Palatino Linotype" w:eastAsia="Calibri" w:hAnsi="Palatino Linotype" w:cs="Arial"/>
          <w:lang w:val="es-ES"/>
        </w:rPr>
        <w:t>Ley de Transparencia y Acceso a la Información Pública del Estado de México y Municipios,</w:t>
      </w:r>
      <w:r w:rsidRPr="00365292">
        <w:rPr>
          <w:rFonts w:ascii="Palatino Linotype" w:hAnsi="Palatino Linotype" w:cs="Arial"/>
          <w:lang w:eastAsia="es-MX"/>
        </w:rPr>
        <w:t xml:space="preserve"> es la </w:t>
      </w:r>
      <w:r w:rsidRPr="00365292">
        <w:rPr>
          <w:rFonts w:ascii="Palatino Linotype" w:eastAsiaTheme="minorHAnsi" w:hAnsi="Palatino Linotype" w:cs="Arial"/>
          <w:lang w:eastAsia="es-MX"/>
        </w:rPr>
        <w:t>prerrogativa</w:t>
      </w:r>
      <w:r w:rsidRPr="00365292">
        <w:rPr>
          <w:rFonts w:ascii="Palatino Linotype" w:hAnsi="Palatino Linotype" w:cs="Arial"/>
          <w:lang w:eastAsia="es-MX"/>
        </w:rPr>
        <w:t xml:space="preserve"> de las personas para buscar, difundir, investigar, recabar, recibir y solicitar información pública. </w:t>
      </w:r>
    </w:p>
    <w:p w:rsidR="00AD62CB" w:rsidRPr="00365292" w:rsidRDefault="00AD62CB" w:rsidP="00AD62CB">
      <w:pPr>
        <w:autoSpaceDE w:val="0"/>
        <w:autoSpaceDN w:val="0"/>
        <w:adjustRightInd w:val="0"/>
        <w:spacing w:before="160" w:after="160"/>
        <w:ind w:left="709" w:right="709"/>
        <w:jc w:val="both"/>
        <w:rPr>
          <w:rFonts w:ascii="Palatino Linotype" w:hAnsi="Palatino Linotype"/>
          <w:i/>
          <w:sz w:val="22"/>
        </w:rPr>
      </w:pPr>
      <w:r w:rsidRPr="00365292">
        <w:rPr>
          <w:rFonts w:ascii="Palatino Linotype" w:hAnsi="Palatino Linotype"/>
          <w:sz w:val="22"/>
        </w:rPr>
        <w:t>“</w:t>
      </w:r>
      <w:r w:rsidRPr="00365292">
        <w:rPr>
          <w:rFonts w:ascii="Palatino Linotype" w:hAnsi="Palatino Linotype"/>
          <w:b/>
          <w:i/>
          <w:sz w:val="22"/>
        </w:rPr>
        <w:t>Artículo 4.</w:t>
      </w:r>
      <w:r w:rsidRPr="00365292">
        <w:rPr>
          <w:rFonts w:ascii="Palatino Linotype" w:hAnsi="Palatino Linotype"/>
          <w:i/>
          <w:sz w:val="22"/>
        </w:rPr>
        <w:t xml:space="preserve"> </w:t>
      </w:r>
      <w:r w:rsidRPr="00365292">
        <w:rPr>
          <w:rFonts w:ascii="Palatino Linotype" w:hAnsi="Palatino Linotype"/>
          <w:b/>
          <w:i/>
          <w:sz w:val="22"/>
          <w:u w:val="single"/>
        </w:rPr>
        <w:t>El derecho humano de acceso a la información pública es la prerrogativa de las personas para</w:t>
      </w:r>
      <w:r w:rsidRPr="00365292">
        <w:rPr>
          <w:rFonts w:ascii="Palatino Linotype" w:hAnsi="Palatino Linotype"/>
          <w:i/>
          <w:sz w:val="22"/>
        </w:rPr>
        <w:t xml:space="preserve"> </w:t>
      </w:r>
      <w:r w:rsidRPr="00365292">
        <w:rPr>
          <w:rFonts w:ascii="Palatino Linotype" w:hAnsi="Palatino Linotype" w:cs="Arial"/>
          <w:i/>
          <w:sz w:val="22"/>
          <w:szCs w:val="22"/>
          <w:lang w:eastAsia="es-MX"/>
        </w:rPr>
        <w:t>buscar</w:t>
      </w:r>
      <w:r w:rsidRPr="00365292">
        <w:rPr>
          <w:rFonts w:ascii="Palatino Linotype" w:hAnsi="Palatino Linotype"/>
          <w:i/>
          <w:sz w:val="22"/>
        </w:rPr>
        <w:t xml:space="preserve">, difundir, investigar, recabar, recibir y </w:t>
      </w:r>
      <w:r w:rsidRPr="00365292">
        <w:rPr>
          <w:rFonts w:ascii="Palatino Linotype" w:hAnsi="Palatino Linotype"/>
          <w:b/>
          <w:i/>
          <w:sz w:val="22"/>
          <w:u w:val="single"/>
        </w:rPr>
        <w:t>solicitar información pública</w:t>
      </w:r>
      <w:r w:rsidRPr="00365292">
        <w:rPr>
          <w:rFonts w:ascii="Palatino Linotype" w:hAnsi="Palatino Linotype"/>
          <w:i/>
          <w:sz w:val="22"/>
        </w:rPr>
        <w:t xml:space="preserve">, sin necesidad de </w:t>
      </w:r>
      <w:r w:rsidRPr="00365292">
        <w:rPr>
          <w:rFonts w:ascii="Palatino Linotype" w:hAnsi="Palatino Linotype" w:cs="Arial"/>
          <w:i/>
          <w:sz w:val="22"/>
          <w:szCs w:val="22"/>
        </w:rPr>
        <w:t>acreditar</w:t>
      </w:r>
      <w:r w:rsidRPr="00365292">
        <w:rPr>
          <w:rFonts w:ascii="Palatino Linotype" w:hAnsi="Palatino Linotype"/>
          <w:i/>
          <w:sz w:val="22"/>
        </w:rPr>
        <w:t xml:space="preserve"> personalidad ni interés jurídico.</w:t>
      </w:r>
    </w:p>
    <w:p w:rsidR="00AD62CB" w:rsidRPr="00365292" w:rsidRDefault="00AD62CB" w:rsidP="00AD62CB">
      <w:pPr>
        <w:autoSpaceDE w:val="0"/>
        <w:autoSpaceDN w:val="0"/>
        <w:adjustRightInd w:val="0"/>
        <w:spacing w:before="160" w:after="160"/>
        <w:ind w:left="709" w:right="709"/>
        <w:jc w:val="both"/>
        <w:rPr>
          <w:rFonts w:ascii="Palatino Linotype" w:hAnsi="Palatino Linotype"/>
          <w:i/>
          <w:sz w:val="22"/>
        </w:rPr>
      </w:pPr>
      <w:r w:rsidRPr="00365292">
        <w:rPr>
          <w:rFonts w:ascii="Palatino Linotype" w:hAnsi="Palatino Linotype"/>
          <w:i/>
          <w:sz w:val="22"/>
        </w:rPr>
        <w:t xml:space="preserve">Toda la información generada, obtenida, adquirida, transformada, administrada o en posesión de los sujetos </w:t>
      </w:r>
      <w:r w:rsidRPr="00365292">
        <w:rPr>
          <w:rFonts w:ascii="Palatino Linotype" w:hAnsi="Palatino Linotype" w:cs="Arial"/>
          <w:i/>
          <w:sz w:val="22"/>
          <w:szCs w:val="22"/>
        </w:rPr>
        <w:t>obligados</w:t>
      </w:r>
      <w:r w:rsidRPr="00365292">
        <w:rPr>
          <w:rFonts w:ascii="Palatino Linotype" w:hAnsi="Palatino Linotype"/>
          <w:i/>
          <w:sz w:val="22"/>
        </w:rPr>
        <w:t xml:space="preserve"> es pública y accesible de manera permanente a cualquier persona, en los términos y condiciones que se establezcan en los tratados internacionales de los que el Estado </w:t>
      </w:r>
      <w:r w:rsidRPr="00365292">
        <w:rPr>
          <w:rFonts w:ascii="Palatino Linotype" w:hAnsi="Palatino Linotype" w:cs="Arial"/>
          <w:i/>
          <w:color w:val="000000"/>
          <w:sz w:val="22"/>
          <w:szCs w:val="22"/>
        </w:rPr>
        <w:t>mexicano</w:t>
      </w:r>
      <w:r w:rsidRPr="00365292">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D62CB" w:rsidRPr="00365292" w:rsidRDefault="00AD62CB" w:rsidP="00AD62CB">
      <w:pPr>
        <w:autoSpaceDE w:val="0"/>
        <w:autoSpaceDN w:val="0"/>
        <w:adjustRightInd w:val="0"/>
        <w:spacing w:before="160" w:after="160"/>
        <w:ind w:left="709" w:right="709"/>
        <w:jc w:val="both"/>
        <w:rPr>
          <w:rFonts w:ascii="Palatino Linotype" w:hAnsi="Palatino Linotype"/>
          <w:i/>
          <w:sz w:val="22"/>
        </w:rPr>
      </w:pPr>
      <w:r w:rsidRPr="00365292">
        <w:rPr>
          <w:rFonts w:ascii="Palatino Linotype" w:hAnsi="Palatino Linotype"/>
          <w:i/>
          <w:sz w:val="22"/>
        </w:rPr>
        <w:t>Los sujetos obligados deben poner en práctica, políticas y programas de acceso a la información</w:t>
      </w:r>
      <w:r w:rsidRPr="00365292">
        <w:t xml:space="preserve"> </w:t>
      </w:r>
      <w:r w:rsidRPr="00365292">
        <w:rPr>
          <w:rFonts w:ascii="Palatino Linotype" w:hAnsi="Palatino Linotype"/>
          <w:i/>
          <w:sz w:val="22"/>
        </w:rPr>
        <w:t>que se apeguen a criterios de publicidad, veracidad, oportunidad, precisión y suficiencia en beneficio de los solicitantes.”</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65292">
        <w:rPr>
          <w:rFonts w:ascii="Palatino Linotype" w:hAnsi="Palatino Linotype" w:cs="Arial"/>
          <w:lang w:eastAsia="es-MX"/>
        </w:rPr>
        <w:t xml:space="preserve">Es por ello que, </w:t>
      </w:r>
      <w:r w:rsidRPr="00365292">
        <w:rPr>
          <w:rFonts w:ascii="Palatino Linotype" w:hAnsi="Palatino Linotype" w:cs="Arial"/>
          <w:b/>
          <w:lang w:eastAsia="es-MX"/>
        </w:rPr>
        <w:t xml:space="preserve">el derecho de acceso a la información pública, implica el conocimiento de los particulares de la información contenida en </w:t>
      </w:r>
      <w:r w:rsidRPr="00365292">
        <w:rPr>
          <w:rFonts w:ascii="Palatino Linotype" w:hAnsi="Palatino Linotype" w:cs="Arial"/>
          <w:b/>
          <w:u w:val="single"/>
          <w:lang w:eastAsia="es-MX"/>
        </w:rPr>
        <w:t xml:space="preserve">los documentos que posean los órganos del </w:t>
      </w:r>
      <w:r w:rsidRPr="00365292">
        <w:rPr>
          <w:rFonts w:ascii="Palatino Linotype" w:eastAsiaTheme="minorHAnsi" w:hAnsi="Palatino Linotype" w:cs="Arial"/>
          <w:b/>
          <w:u w:val="single"/>
          <w:lang w:eastAsia="es-MX"/>
        </w:rPr>
        <w:t>Estado</w:t>
      </w:r>
      <w:r w:rsidRPr="00365292">
        <w:rPr>
          <w:rFonts w:ascii="Palatino Linotype" w:hAnsi="Palatino Linotype" w:cs="Arial"/>
          <w:lang w:eastAsia="es-MX"/>
        </w:rPr>
        <w:t xml:space="preserve">; incluso, se impone la obligación a las autoridades de preservar sus documentos en archivos administrativos actualizados. </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65292">
        <w:rPr>
          <w:rFonts w:ascii="Palatino Linotype" w:hAnsi="Palatino Linotype" w:cs="Arial"/>
          <w:lang w:eastAsia="es-MX"/>
        </w:rPr>
        <w:t xml:space="preserve">Por tanto, </w:t>
      </w:r>
      <w:r w:rsidRPr="00365292">
        <w:rPr>
          <w:rFonts w:ascii="Palatino Linotype" w:hAnsi="Palatino Linotype" w:cs="Arial"/>
        </w:rPr>
        <w:t>para</w:t>
      </w:r>
      <w:r w:rsidRPr="00365292">
        <w:rPr>
          <w:rFonts w:ascii="Palatino Linotype" w:hAnsi="Palatino Linotype" w:cs="Arial"/>
          <w:lang w:eastAsia="es-MX"/>
        </w:rPr>
        <w:t xml:space="preserve"> que los Sujetos Obligados hagan efectivo este derecho deben poner a disposición de los particulares los documentos en los que conste el ejercicio de sus atribuciones legales o que </w:t>
      </w:r>
      <w:r w:rsidRPr="00365292">
        <w:rPr>
          <w:rFonts w:ascii="Palatino Linotype" w:eastAsiaTheme="minorHAnsi" w:hAnsi="Palatino Linotype" w:cs="Arial"/>
          <w:lang w:eastAsia="es-MX"/>
        </w:rPr>
        <w:t>por</w:t>
      </w:r>
      <w:r w:rsidRPr="00365292">
        <w:rPr>
          <w:rFonts w:ascii="Palatino Linotype" w:hAnsi="Palatino Linotype" w:cs="Arial"/>
          <w:lang w:eastAsia="es-MX"/>
        </w:rPr>
        <w:t xml:space="preserve">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w:t>
      </w:r>
      <w:r w:rsidRPr="00365292">
        <w:rPr>
          <w:rFonts w:ascii="Palatino Linotype" w:eastAsiaTheme="minorEastAsia" w:hAnsi="Palatino Linotype"/>
          <w:color w:val="222222"/>
          <w:lang w:eastAsia="es-ES_tradnl"/>
        </w:rPr>
        <w:t>de la Ley de Transparencia y Acceso a la Información Pública del Estado de México y Municipios</w:t>
      </w:r>
      <w:r w:rsidRPr="00365292">
        <w:rPr>
          <w:rFonts w:ascii="Palatino Linotype" w:hAnsi="Palatino Linotype" w:cs="Arial"/>
          <w:lang w:eastAsia="es-MX"/>
        </w:rPr>
        <w:t xml:space="preserve"> y demás </w:t>
      </w:r>
      <w:r w:rsidRPr="00365292">
        <w:rPr>
          <w:rFonts w:ascii="Palatino Linotype" w:hAnsi="Palatino Linotype" w:cs="Arial"/>
        </w:rPr>
        <w:t>disposiciones</w:t>
      </w:r>
      <w:r w:rsidRPr="00365292">
        <w:rPr>
          <w:rFonts w:ascii="Palatino Linotype" w:hAnsi="Palatino Linotype" w:cs="Arial"/>
          <w:lang w:eastAsia="es-MX"/>
        </w:rPr>
        <w:t xml:space="preserve"> de la materia, privilegiando el principio de máxima publicidad de la información. </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65292">
        <w:rPr>
          <w:rFonts w:ascii="Palatino Linotype" w:hAnsi="Palatino Linotype" w:cs="Arial"/>
          <w:lang w:eastAsia="es-MX"/>
        </w:rPr>
        <w:t xml:space="preserve">En esa </w:t>
      </w:r>
      <w:r w:rsidRPr="00365292">
        <w:rPr>
          <w:rFonts w:ascii="Palatino Linotype" w:hAnsi="Palatino Linotype" w:cs="Arial"/>
        </w:rPr>
        <w:t>tesitura</w:t>
      </w:r>
      <w:r w:rsidRPr="00365292">
        <w:rPr>
          <w:rFonts w:ascii="Palatino Linotype" w:hAnsi="Palatino Linotype" w:cs="Arial"/>
          <w:lang w:eastAsia="es-MX"/>
        </w:rPr>
        <w:t xml:space="preserve">, los Sujetos Obligados deben poner en práctica, políticas y programas de acceso a la información </w:t>
      </w:r>
      <w:r w:rsidRPr="00365292">
        <w:rPr>
          <w:rFonts w:ascii="Palatino Linotype" w:eastAsiaTheme="minorHAnsi" w:hAnsi="Palatino Linotype" w:cs="Arial"/>
          <w:lang w:eastAsia="es-MX"/>
        </w:rPr>
        <w:t>que</w:t>
      </w:r>
      <w:r w:rsidRPr="00365292">
        <w:rPr>
          <w:rFonts w:ascii="Palatino Linotype" w:hAnsi="Palatino Linotype" w:cs="Arial"/>
          <w:lang w:eastAsia="es-MX"/>
        </w:rPr>
        <w:t xml:space="preserve"> se apeguen a criterios de publicidad, veracidad, oportunidad, precisión y suficiencia en beneficio de los solicitantes</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65292">
        <w:rPr>
          <w:rFonts w:ascii="Palatino Linotype" w:hAnsi="Palatino Linotype" w:cs="Arial"/>
          <w:lang w:eastAsia="es-MX"/>
        </w:rPr>
        <w:t xml:space="preserve">Lo </w:t>
      </w:r>
      <w:r w:rsidRPr="00365292">
        <w:rPr>
          <w:rFonts w:ascii="Palatino Linotype" w:hAnsi="Palatino Linotype" w:cs="Arial"/>
        </w:rPr>
        <w:t>anterior</w:t>
      </w:r>
      <w:r w:rsidRPr="00365292">
        <w:rPr>
          <w:rFonts w:ascii="Palatino Linotype" w:hAnsi="Palatino Linotype" w:cs="Arial"/>
          <w:lang w:eastAsia="es-MX"/>
        </w:rPr>
        <w:t xml:space="preserve">, tiene sustento </w:t>
      </w:r>
      <w:r w:rsidRPr="00365292">
        <w:rPr>
          <w:rFonts w:ascii="Palatino Linotype" w:eastAsiaTheme="minorHAnsi" w:hAnsi="Palatino Linotype" w:cs="Arial"/>
          <w:lang w:eastAsia="es-MX"/>
        </w:rPr>
        <w:t>en</w:t>
      </w:r>
      <w:r w:rsidRPr="00365292">
        <w:rPr>
          <w:rFonts w:ascii="Palatino Linotype" w:hAnsi="Palatino Linotype" w:cs="Arial"/>
          <w:lang w:eastAsia="es-MX"/>
        </w:rPr>
        <w:t xml:space="preserve"> los artículos 3, fracciones XI y XXII, 11 y 41, de la Ley de Transparencia y Acceso a la Información Pública del Estado de México y Municipios:</w:t>
      </w:r>
    </w:p>
    <w:p w:rsidR="00AD62CB" w:rsidRPr="00365292" w:rsidRDefault="00AD62CB" w:rsidP="00AD62CB">
      <w:pPr>
        <w:autoSpaceDE w:val="0"/>
        <w:autoSpaceDN w:val="0"/>
        <w:adjustRightInd w:val="0"/>
        <w:spacing w:before="160" w:after="160"/>
        <w:ind w:left="709" w:right="709"/>
        <w:jc w:val="both"/>
        <w:rPr>
          <w:rFonts w:ascii="Palatino Linotype" w:hAnsi="Palatino Linotype" w:cs="Arial"/>
          <w:bCs/>
          <w:i/>
          <w:noProof/>
          <w:sz w:val="22"/>
        </w:rPr>
      </w:pPr>
      <w:r w:rsidRPr="00365292">
        <w:rPr>
          <w:rFonts w:ascii="Palatino Linotype" w:hAnsi="Palatino Linotype" w:cs="Arial"/>
          <w:bCs/>
          <w:i/>
          <w:noProof/>
          <w:sz w:val="22"/>
        </w:rPr>
        <w:t>“</w:t>
      </w:r>
      <w:r w:rsidRPr="00365292">
        <w:rPr>
          <w:rFonts w:ascii="Palatino Linotype" w:hAnsi="Palatino Linotype" w:cs="Arial"/>
          <w:b/>
          <w:bCs/>
          <w:i/>
          <w:noProof/>
          <w:sz w:val="22"/>
        </w:rPr>
        <w:t xml:space="preserve">Artículo 3. </w:t>
      </w:r>
      <w:r w:rsidRPr="00365292">
        <w:rPr>
          <w:rFonts w:ascii="Palatino Linotype" w:hAnsi="Palatino Linotype" w:cs="Arial"/>
          <w:b/>
          <w:bCs/>
          <w:i/>
          <w:noProof/>
          <w:sz w:val="22"/>
          <w:u w:val="single"/>
        </w:rPr>
        <w:t xml:space="preserve">Para los efectos </w:t>
      </w:r>
      <w:r w:rsidRPr="00365292">
        <w:rPr>
          <w:rFonts w:ascii="Palatino Linotype" w:hAnsi="Palatino Linotype" w:cs="Arial"/>
          <w:b/>
          <w:i/>
          <w:sz w:val="22"/>
          <w:szCs w:val="22"/>
          <w:u w:val="single"/>
        </w:rPr>
        <w:t>de</w:t>
      </w:r>
      <w:r w:rsidRPr="00365292">
        <w:rPr>
          <w:rFonts w:ascii="Palatino Linotype" w:hAnsi="Palatino Linotype" w:cs="Arial"/>
          <w:b/>
          <w:bCs/>
          <w:i/>
          <w:noProof/>
          <w:sz w:val="22"/>
          <w:u w:val="single"/>
        </w:rPr>
        <w:t xml:space="preserve"> la presente Ley se entenderá por</w:t>
      </w:r>
      <w:r w:rsidRPr="00365292">
        <w:rPr>
          <w:rFonts w:ascii="Palatino Linotype" w:hAnsi="Palatino Linotype" w:cs="Arial"/>
          <w:b/>
          <w:bCs/>
          <w:i/>
          <w:noProof/>
          <w:sz w:val="22"/>
        </w:rPr>
        <w:t xml:space="preserve">: </w:t>
      </w:r>
    </w:p>
    <w:p w:rsidR="00AD62CB" w:rsidRPr="00365292" w:rsidRDefault="00AD62CB" w:rsidP="00AD62CB">
      <w:pPr>
        <w:autoSpaceDE w:val="0"/>
        <w:autoSpaceDN w:val="0"/>
        <w:adjustRightInd w:val="0"/>
        <w:spacing w:before="160" w:after="160"/>
        <w:ind w:left="709" w:right="709"/>
        <w:jc w:val="both"/>
        <w:rPr>
          <w:rFonts w:ascii="Palatino Linotype" w:hAnsi="Palatino Linotype" w:cs="Arial"/>
          <w:bCs/>
          <w:i/>
          <w:noProof/>
          <w:sz w:val="22"/>
        </w:rPr>
      </w:pPr>
      <w:r w:rsidRPr="00365292">
        <w:rPr>
          <w:rFonts w:ascii="Palatino Linotype" w:hAnsi="Palatino Linotype" w:cs="Arial"/>
          <w:bCs/>
          <w:i/>
          <w:noProof/>
          <w:sz w:val="22"/>
        </w:rPr>
        <w:t>[…]</w:t>
      </w:r>
    </w:p>
    <w:p w:rsidR="00AD62CB" w:rsidRPr="00365292" w:rsidRDefault="00AD62CB" w:rsidP="00AD62CB">
      <w:pPr>
        <w:autoSpaceDE w:val="0"/>
        <w:autoSpaceDN w:val="0"/>
        <w:adjustRightInd w:val="0"/>
        <w:spacing w:before="160" w:after="160"/>
        <w:ind w:left="709" w:right="709"/>
        <w:jc w:val="both"/>
        <w:rPr>
          <w:rFonts w:ascii="Palatino Linotype" w:hAnsi="Palatino Linotype" w:cs="Arial"/>
          <w:bCs/>
          <w:i/>
          <w:noProof/>
          <w:sz w:val="22"/>
        </w:rPr>
      </w:pPr>
      <w:r w:rsidRPr="00365292">
        <w:rPr>
          <w:rFonts w:ascii="Palatino Linotype" w:hAnsi="Palatino Linotype" w:cs="Arial"/>
          <w:b/>
          <w:bCs/>
          <w:i/>
          <w:noProof/>
          <w:sz w:val="22"/>
        </w:rPr>
        <w:t>XI. Documento:</w:t>
      </w:r>
      <w:r w:rsidRPr="00365292">
        <w:rPr>
          <w:rFonts w:ascii="Palatino Linotype" w:hAnsi="Palatino Linotype" w:cs="Arial"/>
          <w:bCs/>
          <w:i/>
          <w:noProof/>
          <w:sz w:val="22"/>
        </w:rPr>
        <w:t xml:space="preserve"> Los expedientes, reportes, estudios, actas, resoluciones, oficios, correspondencia, acuerdos, directivas, </w:t>
      </w:r>
      <w:r w:rsidRPr="00365292">
        <w:rPr>
          <w:rFonts w:ascii="Palatino Linotype" w:hAnsi="Palatino Linotype"/>
          <w:i/>
          <w:sz w:val="22"/>
        </w:rPr>
        <w:t>directrices</w:t>
      </w:r>
      <w:r w:rsidRPr="00365292">
        <w:rPr>
          <w:rFonts w:ascii="Palatino Linotype" w:hAnsi="Palatino Linotype" w:cs="Arial"/>
          <w:bCs/>
          <w:i/>
          <w:noProof/>
          <w:sz w:val="22"/>
        </w:rPr>
        <w:t xml:space="preserve">, circulares, contratos, convenios, instructivos, notas, memorandos, estadísticas o bien, cualquier otro registro que documente el ejercicio de las facultades, funciones y competencias de los sujetos obligados, sus </w:t>
      </w:r>
      <w:r w:rsidRPr="00365292">
        <w:rPr>
          <w:rFonts w:ascii="Palatino Linotype" w:hAnsi="Palatino Linotype" w:cs="Arial"/>
          <w:i/>
          <w:color w:val="000000"/>
          <w:sz w:val="22"/>
          <w:szCs w:val="22"/>
        </w:rPr>
        <w:t>servidores</w:t>
      </w:r>
      <w:r w:rsidRPr="00365292">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rsidR="00AD62CB" w:rsidRPr="00365292" w:rsidRDefault="00AD62CB" w:rsidP="00AD62CB">
      <w:pPr>
        <w:autoSpaceDE w:val="0"/>
        <w:autoSpaceDN w:val="0"/>
        <w:adjustRightInd w:val="0"/>
        <w:spacing w:before="160" w:after="160"/>
        <w:ind w:left="709" w:right="709"/>
        <w:jc w:val="both"/>
        <w:rPr>
          <w:rFonts w:ascii="Palatino Linotype" w:hAnsi="Palatino Linotype" w:cs="Arial"/>
          <w:bCs/>
          <w:i/>
          <w:noProof/>
          <w:sz w:val="22"/>
        </w:rPr>
      </w:pPr>
      <w:r w:rsidRPr="00365292">
        <w:rPr>
          <w:rFonts w:ascii="Palatino Linotype" w:hAnsi="Palatino Linotype" w:cs="Arial"/>
          <w:b/>
          <w:bCs/>
          <w:i/>
          <w:noProof/>
          <w:sz w:val="22"/>
        </w:rPr>
        <w:t>Artículo 11.-</w:t>
      </w:r>
      <w:r w:rsidRPr="00365292">
        <w:rPr>
          <w:rFonts w:ascii="Palatino Linotype" w:hAnsi="Palatino Linotype" w:cs="Arial"/>
          <w:bCs/>
          <w:i/>
          <w:noProof/>
          <w:sz w:val="22"/>
        </w:rPr>
        <w:t xml:space="preserve"> </w:t>
      </w:r>
      <w:r w:rsidRPr="00365292">
        <w:rPr>
          <w:rFonts w:ascii="Palatino Linotype" w:hAnsi="Palatino Linotype" w:cs="Arial"/>
          <w:b/>
          <w:bCs/>
          <w:i/>
          <w:noProof/>
          <w:sz w:val="22"/>
          <w:u w:val="single"/>
        </w:rPr>
        <w:t>Los Sujetos Obligados sólo proporcionarán la información que generen en el ejercicio de sus atribuciones</w:t>
      </w:r>
      <w:r w:rsidRPr="00365292">
        <w:rPr>
          <w:rFonts w:ascii="Palatino Linotype" w:hAnsi="Palatino Linotype" w:cs="Arial"/>
          <w:bCs/>
          <w:i/>
          <w:noProof/>
          <w:sz w:val="22"/>
        </w:rPr>
        <w:t>.</w:t>
      </w:r>
    </w:p>
    <w:p w:rsidR="00AD62CB" w:rsidRPr="00365292" w:rsidRDefault="00AD62CB" w:rsidP="00AD62CB">
      <w:pPr>
        <w:autoSpaceDE w:val="0"/>
        <w:autoSpaceDN w:val="0"/>
        <w:adjustRightInd w:val="0"/>
        <w:spacing w:before="160" w:after="160"/>
        <w:ind w:left="709" w:right="709"/>
        <w:jc w:val="both"/>
        <w:rPr>
          <w:rFonts w:ascii="Palatino Linotype" w:hAnsi="Palatino Linotype" w:cs="Arial"/>
          <w:bCs/>
          <w:i/>
          <w:noProof/>
          <w:sz w:val="22"/>
        </w:rPr>
      </w:pPr>
      <w:r w:rsidRPr="00365292">
        <w:rPr>
          <w:rFonts w:ascii="Palatino Linotype" w:hAnsi="Palatino Linotype" w:cs="Arial"/>
          <w:b/>
          <w:bCs/>
          <w:i/>
          <w:noProof/>
          <w:sz w:val="22"/>
        </w:rPr>
        <w:t>Artículo 12.</w:t>
      </w:r>
      <w:r w:rsidRPr="00365292">
        <w:rPr>
          <w:rFonts w:ascii="Palatino Linotype" w:hAnsi="Palatino Linotype" w:cs="Arial"/>
          <w:bCs/>
          <w:i/>
          <w:noProof/>
          <w:sz w:val="22"/>
        </w:rPr>
        <w:t xml:space="preserve"> Quienes generen, recopilen, </w:t>
      </w:r>
      <w:r w:rsidRPr="00365292">
        <w:rPr>
          <w:rFonts w:ascii="Palatino Linotype" w:hAnsi="Palatino Linotype"/>
          <w:i/>
          <w:sz w:val="22"/>
        </w:rPr>
        <w:t>administren</w:t>
      </w:r>
      <w:r w:rsidRPr="00365292">
        <w:rPr>
          <w:rFonts w:ascii="Palatino Linotype" w:hAnsi="Palatino Linotype" w:cs="Arial"/>
          <w:bCs/>
          <w:i/>
          <w:noProof/>
          <w:sz w:val="22"/>
        </w:rPr>
        <w:t>, manejen, procesen, archiven o conserven información pública</w:t>
      </w:r>
      <w:r w:rsidRPr="00365292">
        <w:rPr>
          <w:rFonts w:ascii="Palatino Linotype" w:hAnsi="Palatino Linotype" w:cs="Arial"/>
          <w:b/>
          <w:bCs/>
          <w:i/>
          <w:noProof/>
          <w:sz w:val="22"/>
        </w:rPr>
        <w:t xml:space="preserve"> </w:t>
      </w:r>
      <w:r w:rsidRPr="00365292">
        <w:rPr>
          <w:rFonts w:ascii="Palatino Linotype" w:hAnsi="Palatino Linotype" w:cs="Arial"/>
          <w:bCs/>
          <w:i/>
          <w:noProof/>
          <w:sz w:val="22"/>
        </w:rPr>
        <w:t xml:space="preserve">serán responsables de la misma en los términos de las disposiciones jurídicas </w:t>
      </w:r>
      <w:r w:rsidRPr="00365292">
        <w:rPr>
          <w:rFonts w:ascii="Palatino Linotype" w:hAnsi="Palatino Linotype" w:cs="Arial"/>
          <w:i/>
          <w:color w:val="000000"/>
          <w:sz w:val="22"/>
          <w:szCs w:val="22"/>
        </w:rPr>
        <w:t>aplicables</w:t>
      </w:r>
      <w:r w:rsidRPr="00365292">
        <w:rPr>
          <w:rFonts w:ascii="Palatino Linotype" w:hAnsi="Palatino Linotype" w:cs="Arial"/>
          <w:bCs/>
          <w:i/>
          <w:noProof/>
          <w:sz w:val="22"/>
        </w:rPr>
        <w:t xml:space="preserve">. </w:t>
      </w:r>
    </w:p>
    <w:p w:rsidR="00AD62CB" w:rsidRPr="00365292" w:rsidRDefault="00AD62CB" w:rsidP="00AD62CB">
      <w:pPr>
        <w:autoSpaceDE w:val="0"/>
        <w:autoSpaceDN w:val="0"/>
        <w:adjustRightInd w:val="0"/>
        <w:spacing w:before="160" w:after="160"/>
        <w:ind w:left="709" w:right="709"/>
        <w:jc w:val="both"/>
        <w:rPr>
          <w:rFonts w:ascii="Palatino Linotype" w:hAnsi="Palatino Linotype" w:cs="Arial"/>
          <w:bCs/>
          <w:i/>
          <w:noProof/>
          <w:sz w:val="22"/>
        </w:rPr>
      </w:pPr>
      <w:r w:rsidRPr="00365292">
        <w:rPr>
          <w:rFonts w:ascii="Palatino Linotype" w:hAnsi="Palatino Linotype" w:cs="Arial"/>
          <w:b/>
          <w:bCs/>
          <w:i/>
          <w:noProof/>
          <w:sz w:val="22"/>
          <w:u w:val="single"/>
        </w:rPr>
        <w:t>Los sujetos obligados sólo proporcionarán la información pública que se les requiera y que obre en sus archivos</w:t>
      </w:r>
      <w:r w:rsidRPr="00365292">
        <w:rPr>
          <w:rFonts w:ascii="Palatino Linotype" w:hAnsi="Palatino Linotype" w:cs="Arial"/>
          <w:bCs/>
          <w:i/>
          <w:noProof/>
          <w:sz w:val="22"/>
        </w:rPr>
        <w:t xml:space="preserve"> y en el estado en que ésta se encuentre. La obligación de proporcionar información no </w:t>
      </w:r>
      <w:r w:rsidRPr="00365292">
        <w:rPr>
          <w:rFonts w:ascii="Palatino Linotype" w:hAnsi="Palatino Linotype"/>
          <w:i/>
          <w:sz w:val="22"/>
        </w:rPr>
        <w:t>comprende</w:t>
      </w:r>
      <w:r w:rsidRPr="00365292">
        <w:rPr>
          <w:rFonts w:ascii="Palatino Linotype" w:hAnsi="Palatino Linotype" w:cs="Arial"/>
          <w:bCs/>
          <w:i/>
          <w:noProof/>
          <w:sz w:val="22"/>
        </w:rPr>
        <w:t xml:space="preserve"> el procesamiento de la misma, ni el presentarla conforme al interés del solicitante; no estarán obligados a generarla, resumirla, efectuar cálculos o practicar investigaciones.”</w:t>
      </w:r>
    </w:p>
    <w:p w:rsidR="00AD62CB" w:rsidRPr="00365292" w:rsidRDefault="00AD62CB" w:rsidP="00AD62CB">
      <w:pPr>
        <w:autoSpaceDE w:val="0"/>
        <w:autoSpaceDN w:val="0"/>
        <w:adjustRightInd w:val="0"/>
        <w:spacing w:before="160" w:after="160"/>
        <w:ind w:left="709" w:right="709"/>
        <w:jc w:val="both"/>
        <w:rPr>
          <w:rFonts w:ascii="Palatino Linotype" w:hAnsi="Palatino Linotype" w:cs="Arial"/>
          <w:color w:val="000000"/>
          <w:sz w:val="22"/>
          <w:szCs w:val="22"/>
        </w:rPr>
      </w:pPr>
      <w:r w:rsidRPr="00365292">
        <w:rPr>
          <w:rFonts w:ascii="Palatino Linotype" w:hAnsi="Palatino Linotype" w:cs="Arial"/>
          <w:color w:val="000000"/>
          <w:sz w:val="22"/>
          <w:szCs w:val="22"/>
        </w:rPr>
        <w:t>(Énfasis añadido)</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65292">
        <w:rPr>
          <w:rFonts w:ascii="Palatino Linotype" w:hAnsi="Palatino Linotype" w:cs="Arial"/>
          <w:lang w:eastAsia="es-MX"/>
        </w:rPr>
        <w:t xml:space="preserve">De una interpretación armónica de los artículos anteriores, se puede deducir que el ejercicio del derecho de acceso a la información pública se centra en la potestad de los particulares de tener </w:t>
      </w:r>
      <w:r w:rsidRPr="00365292">
        <w:rPr>
          <w:rFonts w:ascii="Palatino Linotype" w:hAnsi="Palatino Linotype" w:cs="Arial"/>
          <w:b/>
          <w:lang w:eastAsia="es-MX"/>
        </w:rPr>
        <w:t>acceso a los documentos públicos que obren en los archivos de los Sujetos Obligados</w:t>
      </w:r>
      <w:r w:rsidRPr="00365292">
        <w:rPr>
          <w:rFonts w:ascii="Palatino Linotype" w:hAnsi="Palatino Linotype" w:cs="Arial"/>
          <w:lang w:eastAsia="es-MX"/>
        </w:rPr>
        <w:t>, ya sea porque los generen en el uso de sus atribuciones, los administren o simplemente los posean.</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65292">
        <w:rPr>
          <w:rFonts w:ascii="Palatino Linotype" w:hAnsi="Palatino Linotype" w:cs="Arial"/>
          <w:lang w:eastAsia="es-MX"/>
        </w:rPr>
        <w:t xml:space="preserve">Para ello, la Ley de la </w:t>
      </w:r>
      <w:r w:rsidRPr="00365292">
        <w:rPr>
          <w:rFonts w:ascii="Palatino Linotype" w:eastAsiaTheme="minorHAnsi" w:hAnsi="Palatino Linotype" w:cs="Arial"/>
          <w:lang w:eastAsia="es-MX"/>
        </w:rPr>
        <w:t>materia</w:t>
      </w:r>
      <w:r w:rsidRPr="00365292">
        <w:rPr>
          <w:rFonts w:ascii="Palatino Linotype" w:hAnsi="Palatino Linotype" w:cs="Arial"/>
          <w:lang w:eastAsia="es-MX"/>
        </w:rPr>
        <w:t xml:space="preserve">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365292">
        <w:rPr>
          <w:rFonts w:ascii="Palatino Linotype" w:hAnsi="Palatino Linotype" w:cs="Arial"/>
          <w:lang w:eastAsia="es-MX"/>
        </w:rPr>
        <w:t xml:space="preserve">Por otro lado, así como la Constitución Local y la </w:t>
      </w:r>
      <w:r w:rsidRPr="00365292">
        <w:rPr>
          <w:rFonts w:ascii="Palatino Linotype" w:eastAsiaTheme="minorEastAsia" w:hAnsi="Palatino Linotype"/>
          <w:color w:val="222222"/>
          <w:lang w:eastAsia="es-ES_tradnl"/>
        </w:rPr>
        <w:t>Ley de Transparencia y Acceso a la Información Pública del Estado de México y Municipios,</w:t>
      </w:r>
      <w:r w:rsidRPr="00365292">
        <w:rPr>
          <w:rFonts w:ascii="Palatino Linotype" w:hAnsi="Palatino Linotype" w:cs="Arial"/>
          <w:lang w:eastAsia="es-MX"/>
        </w:rPr>
        <w:t xml:space="preserve"> otorgan a los particulares el derecho de acceder a los documentos generados o en posesión de las autoridades; también lo es que, la obligación de proporcionar información no comprende el procesamiento de la misma, ni el presentarla conforme al interés de los solicitantes, puesto que no están constreñidos a generarla, resumirla, efectuar cálculos o practicar investigaciones.</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lang w:eastAsia="es-MX"/>
        </w:rPr>
        <w:t xml:space="preserve">En síntesis, el derecho de acceso a la información pública se satisface en aquellos casos en que se entregue el soporte documental en que conste la información pública, toda vez que los Sujetos </w:t>
      </w:r>
      <w:r w:rsidRPr="00365292">
        <w:rPr>
          <w:rFonts w:ascii="Palatino Linotype" w:eastAsiaTheme="minorHAnsi" w:hAnsi="Palatino Linotype" w:cs="Arial"/>
          <w:lang w:eastAsia="es-MX"/>
        </w:rPr>
        <w:t>Obligados</w:t>
      </w:r>
      <w:r w:rsidRPr="00365292">
        <w:rPr>
          <w:rFonts w:ascii="Palatino Linotype" w:hAnsi="Palatino Linotype" w:cs="Arial"/>
          <w:lang w:eastAsia="es-MX"/>
        </w:rPr>
        <w:t xml:space="preserve"> no tienen el deber d</w:t>
      </w:r>
      <w:r w:rsidRPr="00365292">
        <w:rPr>
          <w:rFonts w:ascii="Palatino Linotype" w:hAnsi="Palatino Linotype" w:cs="Arial"/>
        </w:rPr>
        <w:t xml:space="preserve">e generar, poseer o administrar la información pública con el grado de detalle que se señala en la solicitud de información pública; esto es, que no tienen el deber de generar un documento </w:t>
      </w:r>
      <w:r w:rsidRPr="00365292">
        <w:rPr>
          <w:rFonts w:ascii="Palatino Linotype" w:hAnsi="Palatino Linotype" w:cs="Arial"/>
          <w:b/>
          <w:i/>
        </w:rPr>
        <w:t>ad hoc</w:t>
      </w:r>
      <w:r w:rsidRPr="00365292">
        <w:rPr>
          <w:rFonts w:ascii="Palatino Linotype" w:hAnsi="Palatino Linotype" w:cs="Arial"/>
        </w:rPr>
        <w:t>, para satisfacer el derecho de acceso a la información pública.</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 xml:space="preserve">Lo anterior se traduce en que, no subsiste la </w:t>
      </w:r>
      <w:r w:rsidRPr="00365292">
        <w:rPr>
          <w:rFonts w:ascii="Palatino Linotype" w:eastAsiaTheme="minorHAnsi" w:hAnsi="Palatino Linotype" w:cs="Arial"/>
          <w:lang w:eastAsia="es-MX"/>
        </w:rPr>
        <w:t>obligación</w:t>
      </w:r>
      <w:r w:rsidRPr="00365292">
        <w:rPr>
          <w:rFonts w:ascii="Palatino Linotype" w:hAnsi="Palatino Linotype" w:cs="Arial"/>
        </w:rPr>
        <w:t xml:space="preserve"> para </w:t>
      </w:r>
      <w:r w:rsidRPr="00365292">
        <w:rPr>
          <w:rFonts w:ascii="Palatino Linotype" w:hAnsi="Palatino Linotype" w:cs="Arial"/>
          <w:b/>
        </w:rPr>
        <w:t>EL SUJETO OBLIGADO</w:t>
      </w:r>
      <w:r w:rsidRPr="00365292">
        <w:rPr>
          <w:rFonts w:ascii="Palatino Linotype" w:hAnsi="Palatino Linotype" w:cs="Arial"/>
        </w:rPr>
        <w:t xml:space="preserve"> de generar </w:t>
      </w:r>
      <w:r w:rsidRPr="00365292">
        <w:rPr>
          <w:rFonts w:ascii="Palatino Linotype" w:hAnsi="Palatino Linotype" w:cs="Arial"/>
          <w:lang w:eastAsia="es-MX"/>
        </w:rPr>
        <w:t>un</w:t>
      </w:r>
      <w:r w:rsidRPr="00365292">
        <w:rPr>
          <w:rFonts w:ascii="Palatino Linotype" w:hAnsi="Palatino Linotype" w:cs="Arial"/>
        </w:rPr>
        <w:t xml:space="preserve"> documento </w:t>
      </w:r>
      <w:r w:rsidRPr="00365292">
        <w:rPr>
          <w:rFonts w:ascii="Palatino Linotype" w:hAnsi="Palatino Linotype" w:cs="Arial"/>
          <w:i/>
        </w:rPr>
        <w:t>ad hoc</w:t>
      </w:r>
      <w:r w:rsidRPr="00365292">
        <w:rPr>
          <w:rFonts w:ascii="Palatino Linotype" w:hAnsi="Palatino Linotype" w:cs="Arial"/>
        </w:rPr>
        <w:t xml:space="preserve">, para satisfacer lo requerido por </w:t>
      </w:r>
      <w:r w:rsidRPr="00365292">
        <w:rPr>
          <w:rFonts w:ascii="Palatino Linotype" w:hAnsi="Palatino Linotype" w:cs="Arial"/>
          <w:b/>
        </w:rPr>
        <w:t>EL RECURRENTE</w:t>
      </w:r>
      <w:r w:rsidRPr="00365292">
        <w:rPr>
          <w:rFonts w:ascii="Palatino Linotype" w:hAnsi="Palatino Linotype" w:cs="Arial"/>
        </w:rPr>
        <w:t xml:space="preserve">, a través del ejercicio del derecho de acceso a la información pública, puesto que </w:t>
      </w:r>
      <w:r w:rsidRPr="00365292">
        <w:rPr>
          <w:rFonts w:ascii="Palatino Linotype" w:hAnsi="Palatino Linotype" w:cs="Arial"/>
          <w:b/>
          <w:u w:val="single"/>
        </w:rPr>
        <w:t>sólo existe fuente obligacional de entregar a los particulares de los documentos posea o administre en sus archivos</w:t>
      </w:r>
      <w:r w:rsidRPr="00365292">
        <w:rPr>
          <w:rFonts w:ascii="Palatino Linotype" w:hAnsi="Palatino Linotype" w:cs="Arial"/>
        </w:rPr>
        <w:t xml:space="preserve">, algún documento o documentos, que colme lo solicitado, sin que deba generar reportes, estudios, actas, resoluciones, oficios, acuerdos, directivas, directrices, entre otros, con el objeto, de colmar inquietudes de los mismos, puesto que, para tales efectos, la Constitución Federal, le otorga a la ciudadanía la potestad de ejercer el derecho de petición, antes mencionado, con el cual puede colmarse lo requerido por el particular, el cual se encuentra Constitucionalmente regulado y protegido por su artículo 8º, pero no puede satisfacerse mediante el ejercicio del derecho de acceso a la información pública, pues que, el Informe requerido, es decir, con las particularidades descritas en la solicitud, no es un documento que, </w:t>
      </w:r>
      <w:r w:rsidRPr="00365292">
        <w:rPr>
          <w:rFonts w:ascii="Palatino Linotype" w:hAnsi="Palatino Linotype" w:cs="Arial"/>
          <w:b/>
        </w:rPr>
        <w:t>previamente</w:t>
      </w:r>
      <w:r w:rsidRPr="00365292">
        <w:rPr>
          <w:rFonts w:ascii="Palatino Linotype" w:hAnsi="Palatino Linotype" w:cs="Arial"/>
        </w:rPr>
        <w:t xml:space="preserve"> a la solicitud, debía constar en los archivos del </w:t>
      </w:r>
      <w:r w:rsidRPr="00365292">
        <w:rPr>
          <w:rFonts w:ascii="Palatino Linotype" w:hAnsi="Palatino Linotype" w:cs="Arial"/>
          <w:b/>
        </w:rPr>
        <w:t>SUJETO OBLIGADO</w:t>
      </w:r>
      <w:r w:rsidRPr="00365292">
        <w:rPr>
          <w:rFonts w:ascii="Palatino Linotype" w:hAnsi="Palatino Linotype" w:cs="Arial"/>
        </w:rPr>
        <w:t>, sino que, para satisfacer lo requerido se necesaria generar un documento, en el que se detallara lo señalado, lo cual implicaría, como se ha precisado, realizar un</w:t>
      </w:r>
      <w:r w:rsidRPr="00365292">
        <w:rPr>
          <w:rFonts w:ascii="Palatino Linotype" w:hAnsi="Palatino Linotype" w:cs="Arial"/>
          <w:i/>
        </w:rPr>
        <w:t xml:space="preserve"> ad hoc</w:t>
      </w:r>
      <w:r w:rsidRPr="00365292">
        <w:rPr>
          <w:rFonts w:ascii="Palatino Linotype" w:hAnsi="Palatino Linotype" w:cs="Arial"/>
        </w:rPr>
        <w:t>, para dar respuesta a lo requerido, al cual no se encuentra constreñido a generar o elaborar.</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b/>
          <w:bCs/>
        </w:rPr>
      </w:pPr>
      <w:r w:rsidRPr="00365292">
        <w:rPr>
          <w:rFonts w:ascii="Palatino Linotype" w:hAnsi="Palatino Linotype" w:cs="Arial"/>
        </w:rPr>
        <w:t xml:space="preserve">Como apoyo a lo anterior, es aplicable el Criterio 09/10, emitido por </w:t>
      </w:r>
      <w:r w:rsidRPr="00365292">
        <w:rPr>
          <w:rFonts w:ascii="Palatino Linotype" w:eastAsia="Arial Unicode MS" w:hAnsi="Palatino Linotype" w:cs="Arial"/>
        </w:rPr>
        <w:t xml:space="preserve">el Pleno del entonces </w:t>
      </w:r>
      <w:r w:rsidRPr="00365292">
        <w:rPr>
          <w:rFonts w:ascii="Palatino Linotype" w:eastAsia="Arial Unicode MS" w:hAnsi="Palatino Linotype" w:cs="Arial"/>
          <w:bCs/>
        </w:rPr>
        <w:t xml:space="preserve">Instituto Federal </w:t>
      </w:r>
      <w:r w:rsidRPr="00365292">
        <w:rPr>
          <w:rFonts w:ascii="Palatino Linotype" w:hAnsi="Palatino Linotype" w:cs="Arial"/>
        </w:rPr>
        <w:t>de</w:t>
      </w:r>
      <w:r w:rsidRPr="00365292">
        <w:rPr>
          <w:rFonts w:ascii="Palatino Linotype" w:eastAsia="Arial Unicode MS" w:hAnsi="Palatino Linotype" w:cs="Arial"/>
          <w:bCs/>
        </w:rPr>
        <w:t xml:space="preserve"> Acceso a la Información y Protección de Datos (IFAI), </w:t>
      </w:r>
      <w:r w:rsidRPr="00365292">
        <w:rPr>
          <w:rFonts w:ascii="Palatino Linotype" w:eastAsia="Arial Unicode MS" w:hAnsi="Palatino Linotype" w:cs="Arial"/>
        </w:rPr>
        <w:t xml:space="preserve">ahora </w:t>
      </w:r>
      <w:r w:rsidRPr="00365292">
        <w:rPr>
          <w:rFonts w:ascii="Palatino Linotype" w:hAnsi="Palatino Linotype" w:cs="Arial"/>
        </w:rPr>
        <w:t>Instituto</w:t>
      </w:r>
      <w:r w:rsidRPr="00365292">
        <w:rPr>
          <w:rFonts w:ascii="Palatino Linotype" w:eastAsia="Arial Unicode MS" w:hAnsi="Palatino Linotype" w:cs="Arial"/>
        </w:rPr>
        <w:t xml:space="preserve"> Nacional de Transparencia, Acceso a la Información y Protección de Datos Personales (INAI),</w:t>
      </w:r>
      <w:r w:rsidRPr="00365292">
        <w:rPr>
          <w:rFonts w:ascii="Palatino Linotype" w:hAnsi="Palatino Linotype"/>
          <w:bCs/>
        </w:rPr>
        <w:t xml:space="preserve"> que dice:</w:t>
      </w:r>
      <w:r w:rsidRPr="00365292">
        <w:rPr>
          <w:rFonts w:ascii="Palatino Linotype" w:hAnsi="Palatino Linotype"/>
          <w:b/>
          <w:bCs/>
        </w:rPr>
        <w:t xml:space="preserve"> </w:t>
      </w:r>
    </w:p>
    <w:p w:rsidR="00AD62CB" w:rsidRPr="00365292" w:rsidRDefault="00AD62CB" w:rsidP="00AD62CB">
      <w:pPr>
        <w:autoSpaceDE w:val="0"/>
        <w:autoSpaceDN w:val="0"/>
        <w:adjustRightInd w:val="0"/>
        <w:spacing w:before="160" w:after="160"/>
        <w:ind w:left="709" w:right="709"/>
        <w:jc w:val="both"/>
        <w:rPr>
          <w:rFonts w:ascii="Palatino Linotype" w:hAnsi="Palatino Linotype" w:cs="Arial"/>
          <w:i/>
          <w:sz w:val="22"/>
          <w:szCs w:val="22"/>
        </w:rPr>
      </w:pPr>
      <w:r w:rsidRPr="00365292">
        <w:rPr>
          <w:rFonts w:ascii="Palatino Linotype" w:hAnsi="Palatino Linotype" w:cs="Arial"/>
          <w:i/>
          <w:sz w:val="22"/>
          <w:szCs w:val="22"/>
        </w:rPr>
        <w:t>“</w:t>
      </w:r>
      <w:r w:rsidRPr="00365292">
        <w:rPr>
          <w:rFonts w:ascii="Palatino Linotype" w:hAnsi="Palatino Linotype" w:cs="Arial"/>
          <w:b/>
          <w:i/>
          <w:sz w:val="22"/>
          <w:szCs w:val="22"/>
          <w:u w:val="single"/>
        </w:rPr>
        <w:t>Las dependencias y entidades no están obligadas a generar documentos ad hoc para responder una solicitud de acceso a la información.</w:t>
      </w:r>
      <w:r w:rsidRPr="00365292">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w:t>
      </w:r>
      <w:r w:rsidRPr="00365292">
        <w:rPr>
          <w:rFonts w:ascii="Palatino Linotype" w:hAnsi="Palatino Linotype" w:cs="Arial"/>
          <w:b/>
          <w:i/>
          <w:sz w:val="22"/>
          <w:szCs w:val="22"/>
          <w:u w:val="single"/>
        </w:rPr>
        <w:t>las dependencias y entidades sólo estarán obligadas a entregar documentos que se encuentren en sus archivos</w:t>
      </w:r>
      <w:r w:rsidRPr="00365292">
        <w:rPr>
          <w:rFonts w:ascii="Palatino Linotype" w:hAnsi="Palatino Linotype" w:cs="Arial"/>
          <w:i/>
          <w:sz w:val="22"/>
          <w:szCs w:val="22"/>
        </w:rPr>
        <w:t xml:space="preserve">, las dependencias y entidades </w:t>
      </w:r>
      <w:r w:rsidRPr="00365292">
        <w:rPr>
          <w:rFonts w:ascii="Palatino Linotype" w:hAnsi="Palatino Linotype" w:cs="Arial"/>
          <w:b/>
          <w:i/>
          <w:sz w:val="22"/>
          <w:szCs w:val="22"/>
          <w:u w:val="single"/>
        </w:rPr>
        <w:t>no están obligadas a elaborar documentos ad hoc para atender las solicitudes de información</w:t>
      </w:r>
      <w:r w:rsidRPr="00365292">
        <w:rPr>
          <w:rFonts w:ascii="Palatino Linotype" w:hAnsi="Palatino Linotype" w:cs="Arial"/>
          <w:i/>
          <w:sz w:val="22"/>
          <w:szCs w:val="22"/>
        </w:rPr>
        <w:t xml:space="preserve">, sino que deben garantizar el acceso a la información con la que cuentan en el formato que la misma así lo permita o se encuentre, en aras de dar </w:t>
      </w:r>
      <w:r w:rsidRPr="00365292">
        <w:rPr>
          <w:rFonts w:ascii="Palatino Linotype" w:hAnsi="Palatino Linotype"/>
          <w:i/>
          <w:sz w:val="22"/>
        </w:rPr>
        <w:t>satisfacción</w:t>
      </w:r>
      <w:r w:rsidRPr="00365292">
        <w:rPr>
          <w:rFonts w:ascii="Palatino Linotype" w:hAnsi="Palatino Linotype" w:cs="Arial"/>
          <w:i/>
          <w:sz w:val="22"/>
          <w:szCs w:val="22"/>
        </w:rPr>
        <w:t xml:space="preserve"> a la solicitud presentada.</w:t>
      </w:r>
    </w:p>
    <w:p w:rsidR="00AD62CB" w:rsidRPr="00365292" w:rsidRDefault="00AD62CB" w:rsidP="00C545BA">
      <w:pPr>
        <w:autoSpaceDE w:val="0"/>
        <w:autoSpaceDN w:val="0"/>
        <w:adjustRightInd w:val="0"/>
        <w:ind w:left="709" w:right="709"/>
        <w:jc w:val="both"/>
        <w:rPr>
          <w:rFonts w:ascii="Palatino Linotype" w:hAnsi="Palatino Linotype"/>
          <w:i/>
          <w:sz w:val="22"/>
        </w:rPr>
      </w:pPr>
      <w:r w:rsidRPr="00365292">
        <w:rPr>
          <w:rFonts w:ascii="Palatino Linotype" w:hAnsi="Palatino Linotype" w:cs="Arial"/>
          <w:i/>
          <w:sz w:val="22"/>
          <w:szCs w:val="22"/>
        </w:rPr>
        <w:t>Expedientes:</w:t>
      </w:r>
    </w:p>
    <w:p w:rsidR="00AD62CB" w:rsidRPr="00365292" w:rsidRDefault="00AD62CB" w:rsidP="00C545BA">
      <w:pPr>
        <w:autoSpaceDE w:val="0"/>
        <w:autoSpaceDN w:val="0"/>
        <w:adjustRightInd w:val="0"/>
        <w:ind w:left="709" w:right="709"/>
        <w:jc w:val="both"/>
        <w:rPr>
          <w:rFonts w:ascii="Palatino Linotype" w:hAnsi="Palatino Linotype"/>
          <w:i/>
          <w:sz w:val="22"/>
        </w:rPr>
      </w:pPr>
      <w:r w:rsidRPr="00365292">
        <w:rPr>
          <w:rFonts w:ascii="Palatino Linotype" w:hAnsi="Palatino Linotype"/>
          <w:i/>
          <w:sz w:val="22"/>
        </w:rPr>
        <w:t>0438/08 Pemex Exploración y Producción – Alonso Lujambio Irazábal</w:t>
      </w:r>
    </w:p>
    <w:p w:rsidR="00AD62CB" w:rsidRPr="00365292" w:rsidRDefault="00AD62CB" w:rsidP="00C545BA">
      <w:pPr>
        <w:autoSpaceDE w:val="0"/>
        <w:autoSpaceDN w:val="0"/>
        <w:adjustRightInd w:val="0"/>
        <w:ind w:left="709" w:right="709"/>
        <w:jc w:val="both"/>
        <w:rPr>
          <w:rFonts w:ascii="Palatino Linotype" w:hAnsi="Palatino Linotype"/>
          <w:i/>
          <w:sz w:val="22"/>
        </w:rPr>
      </w:pPr>
      <w:r w:rsidRPr="00365292">
        <w:rPr>
          <w:rFonts w:ascii="Palatino Linotype" w:hAnsi="Palatino Linotype"/>
          <w:i/>
          <w:sz w:val="22"/>
        </w:rPr>
        <w:t xml:space="preserve">1751/09 Laboratorios de Biológicos y Reactivos de México S.A. de C.V. – María </w:t>
      </w:r>
      <w:proofErr w:type="spellStart"/>
      <w:r w:rsidRPr="00365292">
        <w:rPr>
          <w:rFonts w:ascii="Palatino Linotype" w:hAnsi="Palatino Linotype"/>
          <w:i/>
          <w:sz w:val="22"/>
        </w:rPr>
        <w:t>Marván</w:t>
      </w:r>
      <w:proofErr w:type="spellEnd"/>
      <w:r w:rsidRPr="00365292">
        <w:rPr>
          <w:rFonts w:ascii="Palatino Linotype" w:hAnsi="Palatino Linotype"/>
          <w:i/>
          <w:sz w:val="22"/>
        </w:rPr>
        <w:t xml:space="preserve"> Laborde</w:t>
      </w:r>
    </w:p>
    <w:p w:rsidR="00AD62CB" w:rsidRPr="00365292" w:rsidRDefault="00AD62CB" w:rsidP="00C545BA">
      <w:pPr>
        <w:autoSpaceDE w:val="0"/>
        <w:autoSpaceDN w:val="0"/>
        <w:adjustRightInd w:val="0"/>
        <w:ind w:left="709" w:right="709"/>
        <w:jc w:val="both"/>
        <w:rPr>
          <w:rFonts w:ascii="Palatino Linotype" w:hAnsi="Palatino Linotype"/>
          <w:i/>
          <w:sz w:val="22"/>
        </w:rPr>
      </w:pPr>
      <w:r w:rsidRPr="00365292">
        <w:rPr>
          <w:rFonts w:ascii="Palatino Linotype" w:hAnsi="Palatino Linotype"/>
          <w:i/>
          <w:sz w:val="22"/>
        </w:rPr>
        <w:t xml:space="preserve">2868/09 Consejo Nacional de Ciencia y Tecnología – Jacqueline </w:t>
      </w:r>
      <w:proofErr w:type="spellStart"/>
      <w:r w:rsidRPr="00365292">
        <w:rPr>
          <w:rFonts w:ascii="Palatino Linotype" w:hAnsi="Palatino Linotype"/>
          <w:i/>
          <w:sz w:val="22"/>
        </w:rPr>
        <w:t>Peschard</w:t>
      </w:r>
      <w:proofErr w:type="spellEnd"/>
      <w:r w:rsidRPr="00365292">
        <w:rPr>
          <w:rFonts w:ascii="Palatino Linotype" w:hAnsi="Palatino Linotype"/>
          <w:i/>
          <w:sz w:val="22"/>
        </w:rPr>
        <w:t xml:space="preserve"> Mariscal</w:t>
      </w:r>
    </w:p>
    <w:p w:rsidR="00AD62CB" w:rsidRPr="00365292" w:rsidRDefault="00AD62CB" w:rsidP="00C545BA">
      <w:pPr>
        <w:autoSpaceDE w:val="0"/>
        <w:autoSpaceDN w:val="0"/>
        <w:adjustRightInd w:val="0"/>
        <w:ind w:left="709" w:right="709"/>
        <w:jc w:val="both"/>
        <w:rPr>
          <w:rFonts w:ascii="Palatino Linotype" w:hAnsi="Palatino Linotype"/>
          <w:i/>
          <w:sz w:val="22"/>
        </w:rPr>
      </w:pPr>
      <w:r w:rsidRPr="00365292">
        <w:rPr>
          <w:rFonts w:ascii="Palatino Linotype" w:hAnsi="Palatino Linotype"/>
          <w:i/>
          <w:sz w:val="22"/>
        </w:rPr>
        <w:t>5160/09 Secretaría de Hacienda y Crédito Público – Ángel Trinidad Zaldívar</w:t>
      </w:r>
    </w:p>
    <w:p w:rsidR="00AD62CB" w:rsidRPr="00365292" w:rsidRDefault="00AD62CB" w:rsidP="00C545BA">
      <w:pPr>
        <w:autoSpaceDE w:val="0"/>
        <w:autoSpaceDN w:val="0"/>
        <w:adjustRightInd w:val="0"/>
        <w:ind w:left="709" w:right="709"/>
        <w:jc w:val="both"/>
        <w:rPr>
          <w:rFonts w:ascii="Palatino Linotype" w:hAnsi="Palatino Linotype" w:cs="Arial"/>
          <w:i/>
          <w:sz w:val="22"/>
          <w:szCs w:val="22"/>
        </w:rPr>
      </w:pPr>
      <w:r w:rsidRPr="00365292">
        <w:rPr>
          <w:rFonts w:ascii="Palatino Linotype" w:hAnsi="Palatino Linotype"/>
          <w:i/>
          <w:sz w:val="22"/>
        </w:rPr>
        <w:t>0304/10 Instituto Nacional de Cancerología</w:t>
      </w:r>
      <w:r w:rsidRPr="00365292">
        <w:rPr>
          <w:rFonts w:ascii="Palatino Linotype" w:hAnsi="Palatino Linotype" w:cs="Arial"/>
          <w:i/>
          <w:sz w:val="22"/>
          <w:szCs w:val="22"/>
        </w:rPr>
        <w:t xml:space="preserve"> – Jacqueline </w:t>
      </w:r>
      <w:proofErr w:type="spellStart"/>
      <w:r w:rsidRPr="00365292">
        <w:rPr>
          <w:rFonts w:ascii="Palatino Linotype" w:hAnsi="Palatino Linotype" w:cs="Arial"/>
          <w:i/>
          <w:sz w:val="22"/>
          <w:szCs w:val="22"/>
        </w:rPr>
        <w:t>Peschard</w:t>
      </w:r>
      <w:proofErr w:type="spellEnd"/>
      <w:r w:rsidRPr="00365292">
        <w:rPr>
          <w:rFonts w:ascii="Palatino Linotype" w:hAnsi="Palatino Linotype" w:cs="Arial"/>
          <w:i/>
          <w:sz w:val="22"/>
          <w:szCs w:val="22"/>
        </w:rPr>
        <w:t xml:space="preserve"> Mariscal”</w:t>
      </w:r>
    </w:p>
    <w:p w:rsidR="00AD62CB" w:rsidRPr="00365292" w:rsidRDefault="00AD62CB" w:rsidP="00C545BA">
      <w:pPr>
        <w:autoSpaceDE w:val="0"/>
        <w:autoSpaceDN w:val="0"/>
        <w:adjustRightInd w:val="0"/>
        <w:ind w:left="709" w:right="709"/>
        <w:jc w:val="both"/>
        <w:rPr>
          <w:rFonts w:ascii="Palatino Linotype" w:hAnsi="Palatino Linotype" w:cs="Arial"/>
          <w:sz w:val="22"/>
          <w:szCs w:val="22"/>
        </w:rPr>
      </w:pPr>
      <w:r w:rsidRPr="00365292">
        <w:rPr>
          <w:rFonts w:ascii="Palatino Linotype" w:hAnsi="Palatino Linotype" w:cs="Arial"/>
          <w:sz w:val="22"/>
          <w:szCs w:val="22"/>
        </w:rPr>
        <w:t>(Énfasis añadido)</w:t>
      </w:r>
    </w:p>
    <w:p w:rsidR="00AD62CB" w:rsidRPr="00365292" w:rsidRDefault="00AD62CB" w:rsidP="00AD62CB">
      <w:pPr>
        <w:pStyle w:val="Prrafodelista"/>
        <w:widowControl w:val="0"/>
        <w:autoSpaceDE w:val="0"/>
        <w:autoSpaceDN w:val="0"/>
        <w:adjustRightInd w:val="0"/>
        <w:spacing w:before="360" w:after="240" w:line="360" w:lineRule="auto"/>
        <w:ind w:left="0"/>
        <w:jc w:val="both"/>
        <w:rPr>
          <w:rFonts w:ascii="Palatino Linotype" w:hAnsi="Palatino Linotype" w:cs="Arial"/>
          <w:b/>
        </w:rPr>
      </w:pPr>
      <w:r w:rsidRPr="00365292">
        <w:rPr>
          <w:rFonts w:ascii="Palatino Linotype" w:hAnsi="Palatino Linotype" w:cs="Arial"/>
        </w:rPr>
        <w:t xml:space="preserve">En ese tenor, se precisa que el medio para tener obtener un informe en los términos precisados en la solicitud, no es a través del ejercicio del derecho a acceder a información pública, sino, en su caso, mediante el ejercicio el </w:t>
      </w:r>
      <w:r w:rsidRPr="00365292">
        <w:rPr>
          <w:rFonts w:ascii="Palatino Linotype" w:hAnsi="Palatino Linotype" w:cs="Arial"/>
          <w:b/>
          <w:u w:val="single"/>
        </w:rPr>
        <w:t>derecho de petición</w:t>
      </w:r>
      <w:r w:rsidRPr="00365292">
        <w:rPr>
          <w:rFonts w:ascii="Palatino Linotype" w:hAnsi="Palatino Linotype" w:cs="Arial"/>
        </w:rPr>
        <w:t xml:space="preserve">, a manera una consulta o requerimiento particular al servidor público de referencia y en los términos antes precisados; por lo que, dicho requerimiento de origen </w:t>
      </w:r>
      <w:r w:rsidRPr="00365292">
        <w:rPr>
          <w:rFonts w:ascii="Palatino Linotype" w:hAnsi="Palatino Linotype" w:cs="Arial"/>
          <w:b/>
        </w:rPr>
        <w:t>resultaba inatendible</w:t>
      </w:r>
      <w:r w:rsidRPr="00365292">
        <w:rPr>
          <w:rFonts w:ascii="Palatino Linotype" w:hAnsi="Palatino Linotype" w:cs="Arial"/>
        </w:rPr>
        <w:t xml:space="preserve"> en la materia</w:t>
      </w:r>
      <w:r w:rsidRPr="00365292">
        <w:rPr>
          <w:rFonts w:ascii="Palatino Linotype" w:hAnsi="Palatino Linotype" w:cs="Arial"/>
          <w:b/>
        </w:rPr>
        <w:t>.</w:t>
      </w:r>
    </w:p>
    <w:p w:rsidR="00D62087" w:rsidRPr="00365292" w:rsidRDefault="00D62087" w:rsidP="00D6208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 xml:space="preserve">No obstante lo anterior, ante la falta de respuesta del </w:t>
      </w:r>
      <w:r w:rsidRPr="00365292">
        <w:rPr>
          <w:rFonts w:ascii="Palatino Linotype" w:hAnsi="Palatino Linotype" w:cs="Arial"/>
          <w:b/>
        </w:rPr>
        <w:t>SUJETO OBLIGADO</w:t>
      </w:r>
      <w:r w:rsidRPr="00365292">
        <w:rPr>
          <w:rFonts w:ascii="Palatino Linotype" w:hAnsi="Palatino Linotype" w:cs="Arial"/>
        </w:rPr>
        <w:t xml:space="preserve"> y efecto de dar certeza jurídica al </w:t>
      </w:r>
      <w:r w:rsidRPr="00365292">
        <w:rPr>
          <w:rFonts w:ascii="Palatino Linotype" w:hAnsi="Palatino Linotype" w:cs="Arial"/>
          <w:b/>
        </w:rPr>
        <w:t>RECURRENTE</w:t>
      </w:r>
      <w:r w:rsidRPr="00365292">
        <w:rPr>
          <w:rFonts w:ascii="Palatino Linotype" w:hAnsi="Palatino Linotype" w:cs="Arial"/>
        </w:rPr>
        <w:t>, esta Ponencia Resolutora determina ordenar la entrega del informe en el que conste lo relativo a la difusión del Reglamento Interno 2019.</w:t>
      </w:r>
      <w:r w:rsidR="00225955" w:rsidRPr="00365292">
        <w:rPr>
          <w:rFonts w:ascii="Palatino Linotype" w:hAnsi="Palatino Linotype" w:cs="Arial"/>
        </w:rPr>
        <w:t xml:space="preserve"> Sin embargo, en caso de que en los archivos del </w:t>
      </w:r>
      <w:r w:rsidR="00225955" w:rsidRPr="00365292">
        <w:rPr>
          <w:rFonts w:ascii="Palatino Linotype" w:hAnsi="Palatino Linotype" w:cs="Arial"/>
          <w:b/>
        </w:rPr>
        <w:t>SUJETO OBLIGADO</w:t>
      </w:r>
      <w:r w:rsidR="00225955" w:rsidRPr="00365292">
        <w:rPr>
          <w:rFonts w:ascii="Palatino Linotype" w:hAnsi="Palatino Linotype" w:cs="Arial"/>
        </w:rPr>
        <w:t xml:space="preserve"> no constara el Informe al que se ha hecho referencia, deberá hacerlo del conocimiento del </w:t>
      </w:r>
      <w:r w:rsidR="00225955" w:rsidRPr="00365292">
        <w:rPr>
          <w:rFonts w:ascii="Palatino Linotype" w:hAnsi="Palatino Linotype" w:cs="Arial"/>
          <w:b/>
        </w:rPr>
        <w:t>RECURRENTE</w:t>
      </w:r>
      <w:r w:rsidR="00225955" w:rsidRPr="00365292">
        <w:rPr>
          <w:rFonts w:ascii="Palatino Linotype" w:hAnsi="Palatino Linotype" w:cs="Arial"/>
        </w:rPr>
        <w:t>, de manera fundada y motivada.</w:t>
      </w:r>
    </w:p>
    <w:bookmarkEnd w:id="1"/>
    <w:p w:rsidR="003F3C83" w:rsidRPr="00365292" w:rsidRDefault="003F3C83" w:rsidP="0056017A">
      <w:pPr>
        <w:spacing w:before="360" w:line="360" w:lineRule="auto"/>
        <w:jc w:val="both"/>
        <w:rPr>
          <w:rFonts w:ascii="Palatino Linotype" w:hAnsi="Palatino Linotype" w:cs="Arial"/>
        </w:rPr>
      </w:pPr>
      <w:r w:rsidRPr="00365292">
        <w:rPr>
          <w:rFonts w:ascii="Palatino Linotype" w:hAnsi="Palatino Linotype" w:cs="Arial"/>
          <w:b/>
        </w:rPr>
        <w:t xml:space="preserve">Vista al </w:t>
      </w:r>
      <w:r w:rsidRPr="00365292">
        <w:rPr>
          <w:rFonts w:ascii="Palatino Linotype" w:hAnsi="Palatino Linotype"/>
          <w:b/>
          <w:lang w:eastAsia="es-ES_tradnl"/>
        </w:rPr>
        <w:t>Titular de la Contraloría Interna y Órgano de Control y Vigilancia</w:t>
      </w:r>
    </w:p>
    <w:p w:rsidR="003F3C83" w:rsidRPr="00365292" w:rsidRDefault="003F3C83" w:rsidP="003F3C83">
      <w:pPr>
        <w:spacing w:line="360" w:lineRule="auto"/>
        <w:jc w:val="both"/>
        <w:rPr>
          <w:rFonts w:ascii="Palatino Linotype" w:hAnsi="Palatino Linotype" w:cs="Arial"/>
        </w:rPr>
      </w:pPr>
      <w:r w:rsidRPr="00365292">
        <w:rPr>
          <w:rFonts w:ascii="Palatino Linotype" w:hAnsi="Palatino Linotype" w:cs="Arial"/>
        </w:rPr>
        <w:t xml:space="preserve">No pasa inadvertido para esta Ponencia Resolutora la omisión del </w:t>
      </w:r>
      <w:r w:rsidRPr="00365292">
        <w:rPr>
          <w:rFonts w:ascii="Palatino Linotype" w:hAnsi="Palatino Linotype" w:cs="Arial"/>
          <w:b/>
        </w:rPr>
        <w:t>SUJETO OBLIGADO</w:t>
      </w:r>
      <w:r w:rsidRPr="00365292">
        <w:rPr>
          <w:rFonts w:ascii="Palatino Linotype" w:hAnsi="Palatino Linotype" w:cs="Arial"/>
        </w:rPr>
        <w:t xml:space="preserve"> de dar</w:t>
      </w:r>
      <w:r w:rsidR="00E9676A" w:rsidRPr="00365292">
        <w:rPr>
          <w:rFonts w:ascii="Palatino Linotype" w:hAnsi="Palatino Linotype" w:cs="Arial"/>
        </w:rPr>
        <w:t xml:space="preserve"> trámite y </w:t>
      </w:r>
      <w:r w:rsidRPr="00365292">
        <w:rPr>
          <w:rFonts w:ascii="Palatino Linotype" w:hAnsi="Palatino Linotype" w:cs="Arial"/>
        </w:rPr>
        <w:t>respuesta a la solicitud de información de</w:t>
      </w:r>
      <w:r w:rsidR="005C3883" w:rsidRPr="00365292">
        <w:rPr>
          <w:rFonts w:ascii="Palatino Linotype" w:hAnsi="Palatino Linotype" w:cs="Arial"/>
        </w:rPr>
        <w:t>l</w:t>
      </w:r>
      <w:r w:rsidR="00E9676A" w:rsidRPr="00365292">
        <w:rPr>
          <w:rFonts w:ascii="Palatino Linotype" w:hAnsi="Palatino Linotype" w:cs="Arial"/>
          <w:b/>
        </w:rPr>
        <w:t xml:space="preserve"> RECURRENTE</w:t>
      </w:r>
      <w:r w:rsidRPr="00365292">
        <w:rPr>
          <w:rFonts w:ascii="Palatino Linotype" w:hAnsi="Palatino Linotype" w:cs="Arial"/>
        </w:rPr>
        <w:t xml:space="preserve">, lo que, en estricto sentido, podría ser considerado como infracciones a la </w:t>
      </w:r>
      <w:r w:rsidRPr="00365292">
        <w:rPr>
          <w:rFonts w:ascii="Palatino Linotype" w:hAnsi="Palatino Linotype"/>
          <w:szCs w:val="17"/>
          <w:lang w:eastAsia="es-ES_tradnl"/>
        </w:rPr>
        <w:t xml:space="preserve">Ley de Transparencia y Acceso a la </w:t>
      </w:r>
      <w:r w:rsidRPr="00365292">
        <w:rPr>
          <w:rFonts w:ascii="Palatino Linotype" w:hAnsi="Palatino Linotype" w:cs="Arial"/>
        </w:rPr>
        <w:t>Información</w:t>
      </w:r>
      <w:r w:rsidRPr="00365292">
        <w:rPr>
          <w:rFonts w:ascii="Palatino Linotype" w:hAnsi="Palatino Linotype"/>
          <w:szCs w:val="17"/>
          <w:lang w:eastAsia="es-ES_tradnl"/>
        </w:rPr>
        <w:t xml:space="preserve"> Pública del Estado de México y Municipios; sin embargo, si bien, </w:t>
      </w:r>
      <w:r w:rsidRPr="00365292">
        <w:rPr>
          <w:rFonts w:ascii="Palatino Linotype" w:eastAsia="Arial Unicode MS" w:hAnsi="Palatino Linotype" w:cs="Arial"/>
        </w:rPr>
        <w:t xml:space="preserve">la imposición de medidas de apremio al </w:t>
      </w:r>
      <w:r w:rsidRPr="00365292">
        <w:rPr>
          <w:rFonts w:ascii="Palatino Linotype" w:eastAsia="Arial Unicode MS" w:hAnsi="Palatino Linotype" w:cs="Arial"/>
          <w:b/>
        </w:rPr>
        <w:t>SUJETO OBLIGADO</w:t>
      </w:r>
      <w:r w:rsidRPr="00365292">
        <w:rPr>
          <w:rFonts w:ascii="Palatino Linotype" w:eastAsia="Arial Unicode MS" w:hAnsi="Palatino Linotype" w:cs="Arial"/>
        </w:rPr>
        <w:t xml:space="preserve">, no es materia del presente medio de impugnación, también lo es que, de conformidad con lo establecido en el artículo 190 </w:t>
      </w:r>
      <w:r w:rsidRPr="00365292">
        <w:rPr>
          <w:rFonts w:ascii="Palatino Linotype" w:hAnsi="Palatino Linotype"/>
          <w:lang w:eastAsia="es-ES_tradnl"/>
        </w:rPr>
        <w:t>de la Ley de Transparencia y Acceso a la Información Pública del Estado de México y Municipios</w:t>
      </w:r>
      <w:r w:rsidRPr="00365292">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365292">
        <w:rPr>
          <w:rFonts w:ascii="Palatino Linotype" w:hAnsi="Palatino Linotype" w:cs="Arial"/>
          <w:b/>
        </w:rPr>
        <w:t xml:space="preserve">se ordena dar vista al </w:t>
      </w:r>
      <w:r w:rsidRPr="00365292">
        <w:rPr>
          <w:rFonts w:ascii="Palatino Linotype" w:hAnsi="Palatino Linotype"/>
          <w:b/>
          <w:lang w:eastAsia="es-ES_tradnl"/>
        </w:rPr>
        <w:t>Titular de la Contraloría Interna y Órgano de Control y Vigilancia de este Instituto</w:t>
      </w:r>
      <w:r w:rsidRPr="00365292">
        <w:rPr>
          <w:rFonts w:ascii="Palatino Linotype" w:hAnsi="Palatino Linotype"/>
          <w:lang w:eastAsia="es-ES_tradnl"/>
        </w:rPr>
        <w:t>, a efecto de que determine lo conducente</w:t>
      </w:r>
      <w:r w:rsidR="00276DA1" w:rsidRPr="00365292">
        <w:rPr>
          <w:rFonts w:ascii="Palatino Linotype" w:hAnsi="Palatino Linotype" w:cs="Arial"/>
        </w:rPr>
        <w:t>, aunado a que lo requirió el particular, en el escrito de interposición del presente recurso de revisión</w:t>
      </w:r>
      <w:r w:rsidR="003346B2" w:rsidRPr="00365292">
        <w:rPr>
          <w:rFonts w:ascii="Palatino Linotype" w:hAnsi="Palatino Linotype" w:cs="Arial"/>
        </w:rPr>
        <w:t>.</w:t>
      </w:r>
    </w:p>
    <w:p w:rsidR="003F3C83" w:rsidRPr="00365292" w:rsidRDefault="003F3C83" w:rsidP="0056017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65292">
        <w:rPr>
          <w:rFonts w:ascii="Palatino Linotype" w:hAnsi="Palatino Linotype" w:cs="Arial"/>
        </w:rPr>
        <w:t xml:space="preserve">En consecuencia, </w:t>
      </w:r>
      <w:r w:rsidRPr="00365292">
        <w:rPr>
          <w:rFonts w:ascii="Palatino Linotype" w:hAnsi="Palatino Linotype"/>
        </w:rPr>
        <w:t>esta</w:t>
      </w:r>
      <w:r w:rsidRPr="00365292">
        <w:rPr>
          <w:rFonts w:ascii="Palatino Linotype" w:hAnsi="Palatino Linotype" w:cs="Arial"/>
        </w:rPr>
        <w:t xml:space="preserve"> Ponencia Resolutora en términos de les artículos </w:t>
      </w:r>
      <w:r w:rsidRPr="00365292">
        <w:rPr>
          <w:rFonts w:ascii="Palatino Linotype" w:eastAsia="Calibri" w:hAnsi="Palatino Linotype" w:cs="Arial"/>
        </w:rPr>
        <w:t xml:space="preserve">179, </w:t>
      </w:r>
      <w:r w:rsidR="0056017A" w:rsidRPr="00365292">
        <w:rPr>
          <w:rFonts w:ascii="Palatino Linotype" w:hAnsi="Palatino Linotype" w:cs="Arial"/>
        </w:rPr>
        <w:t xml:space="preserve">fracciones VII y XI y </w:t>
      </w:r>
      <w:r w:rsidRPr="00365292">
        <w:rPr>
          <w:rFonts w:ascii="Palatino Linotype" w:hAnsi="Palatino Linotype" w:cs="Arial"/>
        </w:rPr>
        <w:t xml:space="preserve">186, fracción IV de la Ley de </w:t>
      </w:r>
      <w:r w:rsidRPr="00365292">
        <w:rPr>
          <w:rFonts w:ascii="Palatino Linotype" w:hAnsi="Palatino Linotype"/>
          <w:bCs/>
        </w:rPr>
        <w:t>Transparencia</w:t>
      </w:r>
      <w:r w:rsidRPr="00365292">
        <w:rPr>
          <w:rFonts w:ascii="Palatino Linotype" w:hAnsi="Palatino Linotype" w:cs="Arial"/>
        </w:rPr>
        <w:t xml:space="preserve"> y Acceso a la Información Pública del Estado de México y Municipios, determina </w:t>
      </w:r>
      <w:r w:rsidRPr="00365292">
        <w:rPr>
          <w:rFonts w:ascii="Palatino Linotype" w:hAnsi="Palatino Linotype" w:cs="Arial"/>
          <w:b/>
        </w:rPr>
        <w:t>ORDENAR</w:t>
      </w:r>
      <w:r w:rsidRPr="00365292">
        <w:rPr>
          <w:rFonts w:ascii="Palatino Linotype" w:hAnsi="Palatino Linotype" w:cs="Arial"/>
        </w:rPr>
        <w:t xml:space="preserve"> al </w:t>
      </w:r>
      <w:r w:rsidRPr="00365292">
        <w:rPr>
          <w:rFonts w:ascii="Palatino Linotype" w:hAnsi="Palatino Linotype" w:cs="Arial"/>
          <w:b/>
        </w:rPr>
        <w:t>SUJETO OBLIGADO</w:t>
      </w:r>
      <w:r w:rsidRPr="00365292">
        <w:rPr>
          <w:rFonts w:ascii="Palatino Linotype" w:hAnsi="Palatino Linotype" w:cs="Arial"/>
        </w:rPr>
        <w:t xml:space="preserve"> la entrega a</w:t>
      </w:r>
      <w:r w:rsidR="005C3883" w:rsidRPr="00365292">
        <w:rPr>
          <w:rFonts w:ascii="Palatino Linotype" w:hAnsi="Palatino Linotype" w:cs="Arial"/>
        </w:rPr>
        <w:t>l</w:t>
      </w:r>
      <w:r w:rsidR="0056017A" w:rsidRPr="00365292">
        <w:rPr>
          <w:rFonts w:ascii="Palatino Linotype" w:hAnsi="Palatino Linotype" w:cs="Arial"/>
          <w:lang w:val="es-ES"/>
        </w:rPr>
        <w:t xml:space="preserve"> </w:t>
      </w:r>
      <w:r w:rsidR="0056017A" w:rsidRPr="00365292">
        <w:rPr>
          <w:rFonts w:ascii="Palatino Linotype" w:hAnsi="Palatino Linotype" w:cs="Arial"/>
          <w:b/>
          <w:lang w:val="es-ES"/>
        </w:rPr>
        <w:t>RECURRENTE</w:t>
      </w:r>
      <w:r w:rsidRPr="00365292">
        <w:rPr>
          <w:rFonts w:ascii="Palatino Linotype" w:hAnsi="Palatino Linotype" w:cs="Arial"/>
        </w:rPr>
        <w:t xml:space="preserve"> de la información que ha quedado precisada.</w:t>
      </w:r>
    </w:p>
    <w:p w:rsidR="001C1319" w:rsidRPr="00365292" w:rsidRDefault="001C1319" w:rsidP="0056017A">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val="es-ES_tradnl"/>
        </w:rPr>
      </w:pPr>
      <w:r w:rsidRPr="00365292">
        <w:rPr>
          <w:rFonts w:ascii="Palatino Linotype" w:eastAsia="Calibri" w:hAnsi="Palatino Linotype" w:cs="Arial"/>
          <w:lang w:val="es-ES_tradnl"/>
        </w:rPr>
        <w:t>Así,</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con</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fundamento</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en</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lo</w:t>
      </w:r>
      <w:r w:rsidR="00D5689F" w:rsidRPr="00365292">
        <w:rPr>
          <w:rFonts w:ascii="Palatino Linotype" w:eastAsia="Calibri" w:hAnsi="Palatino Linotype" w:cs="Arial"/>
          <w:lang w:val="es-ES_tradnl"/>
        </w:rPr>
        <w:t xml:space="preserve"> </w:t>
      </w:r>
      <w:r w:rsidRPr="00365292">
        <w:rPr>
          <w:rFonts w:ascii="Palatino Linotype" w:hAnsi="Palatino Linotype"/>
        </w:rPr>
        <w:t>prescrito</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en</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los</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artículos</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5,</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párrafos</w:t>
      </w:r>
      <w:r w:rsidR="00D5689F" w:rsidRPr="00365292">
        <w:rPr>
          <w:rFonts w:ascii="Palatino Linotype" w:eastAsia="Calibri" w:hAnsi="Palatino Linotype" w:cs="Arial"/>
          <w:lang w:val="es-ES_tradnl"/>
        </w:rPr>
        <w:t xml:space="preserve"> </w:t>
      </w:r>
      <w:r w:rsidRPr="00365292">
        <w:rPr>
          <w:rFonts w:ascii="Palatino Linotype" w:eastAsiaTheme="minorEastAsia" w:hAnsi="Palatino Linotype" w:cstheme="minorBidi"/>
          <w:lang w:val="es-ES_tradnl"/>
        </w:rPr>
        <w:t>vigésimo</w:t>
      </w:r>
      <w:r w:rsidR="00D5689F" w:rsidRPr="00365292">
        <w:rPr>
          <w:rFonts w:ascii="Palatino Linotype" w:eastAsiaTheme="minorEastAsia" w:hAnsi="Palatino Linotype" w:cstheme="minorBidi"/>
          <w:lang w:val="es-ES_tradnl"/>
        </w:rPr>
        <w:t xml:space="preserve"> </w:t>
      </w:r>
      <w:r w:rsidRPr="00365292">
        <w:rPr>
          <w:rFonts w:ascii="Palatino Linotype" w:eastAsiaTheme="minorEastAsia" w:hAnsi="Palatino Linotype" w:cstheme="minorBidi"/>
          <w:lang w:val="es-ES_tradnl"/>
        </w:rPr>
        <w:t>segundo,</w:t>
      </w:r>
      <w:r w:rsidR="00D5689F" w:rsidRPr="00365292">
        <w:rPr>
          <w:rFonts w:ascii="Palatino Linotype" w:eastAsiaTheme="minorEastAsia" w:hAnsi="Palatino Linotype" w:cstheme="minorBidi"/>
          <w:lang w:val="es-ES_tradnl"/>
        </w:rPr>
        <w:t xml:space="preserve"> </w:t>
      </w:r>
      <w:r w:rsidRPr="00365292">
        <w:rPr>
          <w:rFonts w:ascii="Palatino Linotype" w:eastAsiaTheme="minorEastAsia" w:hAnsi="Palatino Linotype" w:cstheme="minorBidi"/>
          <w:lang w:val="es-ES_tradnl"/>
        </w:rPr>
        <w:t>vigésimo</w:t>
      </w:r>
      <w:r w:rsidR="00D5689F" w:rsidRPr="00365292">
        <w:rPr>
          <w:rFonts w:ascii="Palatino Linotype" w:eastAsiaTheme="minorEastAsia" w:hAnsi="Palatino Linotype" w:cstheme="minorBidi"/>
          <w:lang w:val="es-ES_tradnl"/>
        </w:rPr>
        <w:t xml:space="preserve"> </w:t>
      </w:r>
      <w:r w:rsidRPr="00365292">
        <w:rPr>
          <w:rFonts w:ascii="Palatino Linotype" w:eastAsiaTheme="minorEastAsia" w:hAnsi="Palatino Linotype" w:cstheme="minorBidi"/>
          <w:lang w:val="es-ES_tradnl"/>
        </w:rPr>
        <w:t>tercero</w:t>
      </w:r>
      <w:r w:rsidR="00D5689F" w:rsidRPr="00365292">
        <w:rPr>
          <w:rFonts w:ascii="Palatino Linotype" w:eastAsiaTheme="minorEastAsia" w:hAnsi="Palatino Linotype" w:cstheme="minorBidi"/>
          <w:lang w:val="es-ES_tradnl"/>
        </w:rPr>
        <w:t xml:space="preserve"> </w:t>
      </w:r>
      <w:r w:rsidRPr="00365292">
        <w:rPr>
          <w:rFonts w:ascii="Palatino Linotype" w:eastAsiaTheme="minorEastAsia" w:hAnsi="Palatino Linotype" w:cstheme="minorBidi"/>
          <w:lang w:val="es-ES_tradnl"/>
        </w:rPr>
        <w:t>y</w:t>
      </w:r>
      <w:r w:rsidR="00D5689F" w:rsidRPr="00365292">
        <w:rPr>
          <w:rFonts w:ascii="Palatino Linotype" w:eastAsiaTheme="minorEastAsia" w:hAnsi="Palatino Linotype" w:cstheme="minorBidi"/>
          <w:lang w:val="es-ES_tradnl"/>
        </w:rPr>
        <w:t xml:space="preserve"> </w:t>
      </w:r>
      <w:r w:rsidRPr="00365292">
        <w:rPr>
          <w:rFonts w:ascii="Palatino Linotype" w:eastAsiaTheme="minorEastAsia" w:hAnsi="Palatino Linotype" w:cstheme="minorBidi"/>
          <w:lang w:val="es-ES_tradnl"/>
        </w:rPr>
        <w:t>vigésimo</w:t>
      </w:r>
      <w:r w:rsidR="00D5689F" w:rsidRPr="00365292">
        <w:rPr>
          <w:rFonts w:ascii="Palatino Linotype" w:eastAsiaTheme="minorEastAsia" w:hAnsi="Palatino Linotype" w:cstheme="minorBidi"/>
          <w:lang w:val="es-ES_tradnl"/>
        </w:rPr>
        <w:t xml:space="preserve"> </w:t>
      </w:r>
      <w:r w:rsidRPr="00365292">
        <w:rPr>
          <w:rFonts w:ascii="Palatino Linotype" w:hAnsi="Palatino Linotype" w:cs="Arial"/>
        </w:rPr>
        <w:t>cuarto</w:t>
      </w:r>
      <w:r w:rsidRPr="00365292">
        <w:rPr>
          <w:rFonts w:ascii="Palatino Linotype" w:eastAsiaTheme="minorEastAsia" w:hAnsi="Palatino Linotype" w:cstheme="minorBidi"/>
          <w:lang w:val="es-ES_tradnl"/>
        </w:rPr>
        <w:t>,</w:t>
      </w:r>
      <w:r w:rsidR="00D5689F" w:rsidRPr="00365292">
        <w:rPr>
          <w:rFonts w:ascii="Palatino Linotype" w:eastAsiaTheme="minorEastAsia" w:hAnsi="Palatino Linotype" w:cstheme="minorBidi"/>
          <w:lang w:val="es-ES_tradnl"/>
        </w:rPr>
        <w:t xml:space="preserve"> </w:t>
      </w:r>
      <w:r w:rsidRPr="00365292">
        <w:rPr>
          <w:rFonts w:ascii="Palatino Linotype" w:eastAsiaTheme="minorEastAsia" w:hAnsi="Palatino Linotype" w:cstheme="minorBidi"/>
          <w:lang w:val="es-ES_tradnl"/>
        </w:rPr>
        <w:t>fracciones</w:t>
      </w:r>
      <w:r w:rsidR="00D5689F" w:rsidRPr="00365292">
        <w:rPr>
          <w:rFonts w:ascii="Palatino Linotype" w:eastAsiaTheme="minorEastAsia" w:hAnsi="Palatino Linotype" w:cstheme="minorBidi"/>
          <w:lang w:val="es-ES_tradnl"/>
        </w:rPr>
        <w:t xml:space="preserve"> </w:t>
      </w:r>
      <w:r w:rsidRPr="00365292">
        <w:rPr>
          <w:rFonts w:ascii="Palatino Linotype" w:eastAsiaTheme="minorEastAsia" w:hAnsi="Palatino Linotype" w:cstheme="minorBidi"/>
          <w:lang w:val="es-ES_tradnl"/>
        </w:rPr>
        <w:t>IV</w:t>
      </w:r>
      <w:r w:rsidR="00D5689F" w:rsidRPr="00365292">
        <w:rPr>
          <w:rFonts w:ascii="Palatino Linotype" w:eastAsiaTheme="minorEastAsia" w:hAnsi="Palatino Linotype" w:cstheme="minorBidi"/>
          <w:lang w:val="es-ES_tradnl"/>
        </w:rPr>
        <w:t xml:space="preserve"> </w:t>
      </w:r>
      <w:r w:rsidRPr="00365292">
        <w:rPr>
          <w:rFonts w:ascii="Palatino Linotype" w:eastAsiaTheme="minorEastAsia" w:hAnsi="Palatino Linotype" w:cstheme="minorBidi"/>
          <w:lang w:val="es-ES_tradnl"/>
        </w:rPr>
        <w:t>y</w:t>
      </w:r>
      <w:r w:rsidR="00D5689F" w:rsidRPr="00365292">
        <w:rPr>
          <w:rFonts w:ascii="Palatino Linotype" w:eastAsiaTheme="minorEastAsia" w:hAnsi="Palatino Linotype" w:cstheme="minorBidi"/>
          <w:lang w:val="es-ES_tradnl"/>
        </w:rPr>
        <w:t xml:space="preserve"> </w:t>
      </w:r>
      <w:r w:rsidRPr="00365292">
        <w:rPr>
          <w:rFonts w:ascii="Palatino Linotype" w:eastAsiaTheme="minorEastAsia" w:hAnsi="Palatino Linotype" w:cstheme="minorBidi"/>
          <w:lang w:val="es-ES_tradnl"/>
        </w:rPr>
        <w:t>V</w:t>
      </w:r>
      <w:r w:rsidR="00D5689F" w:rsidRPr="00365292">
        <w:rPr>
          <w:rFonts w:ascii="Palatino Linotype" w:eastAsiaTheme="minorEastAsia" w:hAnsi="Palatino Linotype" w:cstheme="minorBidi"/>
          <w:lang w:val="es-ES_tradnl"/>
        </w:rPr>
        <w:t xml:space="preserve"> </w:t>
      </w:r>
      <w:r w:rsidRPr="00365292">
        <w:rPr>
          <w:rFonts w:ascii="Palatino Linotype" w:eastAsia="Calibri" w:hAnsi="Palatino Linotype" w:cs="Arial"/>
          <w:lang w:val="es-ES_tradnl"/>
        </w:rPr>
        <w:t>de</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la</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Constitución</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Política</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del</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Estado</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Libre</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y</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Soberano</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de</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México;</w:t>
      </w:r>
      <w:r w:rsidR="00D5689F" w:rsidRPr="00365292">
        <w:rPr>
          <w:rFonts w:ascii="Palatino Linotype" w:eastAsia="Calibri" w:hAnsi="Palatino Linotype" w:cs="Arial"/>
          <w:lang w:val="es-ES_tradnl"/>
        </w:rPr>
        <w:t xml:space="preserve"> </w:t>
      </w:r>
      <w:r w:rsidRPr="00365292">
        <w:rPr>
          <w:rFonts w:ascii="Palatino Linotype" w:eastAsiaTheme="minorEastAsia" w:hAnsi="Palatino Linotype" w:cs="Arial"/>
          <w:lang w:val="es-ES_tradnl"/>
        </w:rPr>
        <w:t>2,</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fracción</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II,</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9,</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29,</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36,</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fracciones</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I</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y</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II,</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176,</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178,</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179,</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181,</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185,</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fracción</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I,</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186</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y</w:t>
      </w:r>
      <w:r w:rsidR="00D5689F" w:rsidRPr="00365292">
        <w:rPr>
          <w:rFonts w:ascii="Palatino Linotype" w:eastAsiaTheme="minorEastAsia" w:hAnsi="Palatino Linotype" w:cs="Arial"/>
          <w:lang w:val="es-ES_tradnl"/>
        </w:rPr>
        <w:t xml:space="preserve"> </w:t>
      </w:r>
      <w:r w:rsidRPr="00365292">
        <w:rPr>
          <w:rFonts w:ascii="Palatino Linotype" w:eastAsiaTheme="minorEastAsia" w:hAnsi="Palatino Linotype" w:cs="Arial"/>
          <w:lang w:val="es-ES_tradnl"/>
        </w:rPr>
        <w:t>188</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de</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la</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Ley</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de</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Transparencia</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y</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Acceso</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a</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la</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Información</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Pública</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del</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Estado</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de</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México</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y</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Municipios,</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este</w:t>
      </w:r>
      <w:r w:rsidR="00D5689F" w:rsidRPr="00365292">
        <w:rPr>
          <w:rFonts w:ascii="Palatino Linotype" w:eastAsia="Calibri" w:hAnsi="Palatino Linotype" w:cs="Arial"/>
          <w:lang w:val="es-ES_tradnl"/>
        </w:rPr>
        <w:t xml:space="preserve"> </w:t>
      </w:r>
      <w:r w:rsidRPr="00365292">
        <w:rPr>
          <w:rFonts w:ascii="Palatino Linotype" w:eastAsia="Calibri" w:hAnsi="Palatino Linotype" w:cs="Arial"/>
          <w:lang w:val="es-ES_tradnl"/>
        </w:rPr>
        <w:t>Pleno:</w:t>
      </w:r>
    </w:p>
    <w:p w:rsidR="001C1319" w:rsidRPr="00365292" w:rsidRDefault="001C1319" w:rsidP="00117D5D">
      <w:pPr>
        <w:spacing w:before="360" w:after="360"/>
        <w:jc w:val="center"/>
        <w:rPr>
          <w:rFonts w:ascii="Palatino Linotype" w:eastAsiaTheme="minorEastAsia" w:hAnsi="Palatino Linotype" w:cs="Arial"/>
          <w:b/>
          <w:spacing w:val="44"/>
          <w:sz w:val="28"/>
          <w:szCs w:val="20"/>
        </w:rPr>
      </w:pPr>
      <w:r w:rsidRPr="00365292">
        <w:rPr>
          <w:rFonts w:ascii="Palatino Linotype" w:eastAsiaTheme="minorEastAsia" w:hAnsi="Palatino Linotype" w:cs="Arial"/>
          <w:b/>
          <w:spacing w:val="44"/>
          <w:sz w:val="28"/>
          <w:szCs w:val="20"/>
        </w:rPr>
        <w:t>RESUELVE</w:t>
      </w:r>
    </w:p>
    <w:p w:rsidR="00117D5D" w:rsidRPr="00365292" w:rsidRDefault="00117D5D" w:rsidP="0056017A">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hAnsi="Palatino Linotype" w:cs="Arial"/>
          <w:b/>
          <w:lang w:eastAsia="es-MX"/>
        </w:rPr>
      </w:pPr>
      <w:r w:rsidRPr="00365292">
        <w:rPr>
          <w:rFonts w:ascii="Palatino Linotype" w:hAnsi="Palatino Linotype" w:cs="Arial"/>
        </w:rPr>
        <w:t xml:space="preserve">Resultan </w:t>
      </w:r>
      <w:r w:rsidRPr="00365292">
        <w:rPr>
          <w:rFonts w:ascii="Palatino Linotype" w:hAnsi="Palatino Linotype" w:cs="Arial"/>
          <w:b/>
        </w:rPr>
        <w:t>fundadas</w:t>
      </w:r>
      <w:r w:rsidRPr="00365292">
        <w:rPr>
          <w:rFonts w:ascii="Palatino Linotype" w:hAnsi="Palatino Linotype" w:cs="Arial"/>
        </w:rPr>
        <w:t xml:space="preserve"> las razones o motivos de inconformidad planteadas por </w:t>
      </w:r>
      <w:r w:rsidR="005C3883" w:rsidRPr="00365292">
        <w:rPr>
          <w:rFonts w:ascii="Palatino Linotype" w:hAnsi="Palatino Linotype" w:cs="Arial"/>
          <w:b/>
        </w:rPr>
        <w:t>EL RECURRENTE</w:t>
      </w:r>
      <w:r w:rsidR="00C86267" w:rsidRPr="00365292">
        <w:rPr>
          <w:rFonts w:ascii="Palatino Linotype" w:hAnsi="Palatino Linotype" w:cs="Arial"/>
        </w:rPr>
        <w:t xml:space="preserve"> </w:t>
      </w:r>
      <w:r w:rsidRPr="00365292">
        <w:rPr>
          <w:rFonts w:ascii="Palatino Linotype" w:hAnsi="Palatino Linotype" w:cs="Arial"/>
        </w:rPr>
        <w:t xml:space="preserve">por los motivos y fundamentos expuestos en el Considerando </w:t>
      </w:r>
      <w:r w:rsidRPr="00365292">
        <w:rPr>
          <w:rFonts w:ascii="Palatino Linotype" w:hAnsi="Palatino Linotype" w:cs="Arial"/>
          <w:b/>
        </w:rPr>
        <w:t>QUINTO</w:t>
      </w:r>
      <w:r w:rsidRPr="00365292">
        <w:rPr>
          <w:rFonts w:ascii="Palatino Linotype" w:hAnsi="Palatino Linotype" w:cs="Arial"/>
        </w:rPr>
        <w:t xml:space="preserve"> de la presente resolución</w:t>
      </w:r>
      <w:r w:rsidRPr="00365292">
        <w:rPr>
          <w:rFonts w:ascii="Palatino Linotype" w:hAnsi="Palatino Linotype" w:cs="Arial"/>
          <w:b/>
          <w:lang w:eastAsia="es-MX"/>
        </w:rPr>
        <w:t>.</w:t>
      </w:r>
    </w:p>
    <w:p w:rsidR="006C632B" w:rsidRPr="00365292" w:rsidRDefault="00117D5D" w:rsidP="0056017A">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shd w:val="clear" w:color="auto" w:fill="FFFFFF"/>
          <w:lang w:val="es-ES_tradnl"/>
        </w:rPr>
      </w:pPr>
      <w:r w:rsidRPr="00365292">
        <w:rPr>
          <w:rFonts w:ascii="Palatino Linotype" w:hAnsi="Palatino Linotype" w:cs="Arial"/>
          <w:sz w:val="28"/>
          <w:szCs w:val="28"/>
        </w:rPr>
        <w:t>S</w:t>
      </w:r>
      <w:r w:rsidRPr="00365292">
        <w:rPr>
          <w:rFonts w:ascii="Palatino Linotype" w:hAnsi="Palatino Linotype" w:cs="Arial"/>
        </w:rPr>
        <w:t xml:space="preserve">e </w:t>
      </w:r>
      <w:r w:rsidRPr="00365292">
        <w:rPr>
          <w:rFonts w:ascii="Palatino Linotype" w:hAnsi="Palatino Linotype" w:cs="Arial"/>
          <w:b/>
        </w:rPr>
        <w:t>ORDENA</w:t>
      </w:r>
      <w:r w:rsidRPr="00365292">
        <w:rPr>
          <w:rFonts w:ascii="Palatino Linotype" w:hAnsi="Palatino Linotype" w:cs="Arial"/>
        </w:rPr>
        <w:t xml:space="preserve"> al </w:t>
      </w:r>
      <w:r w:rsidRPr="00365292">
        <w:rPr>
          <w:rFonts w:ascii="Palatino Linotype" w:hAnsi="Palatino Linotype" w:cs="Arial"/>
          <w:b/>
        </w:rPr>
        <w:t>SUJETO OBLIGADO</w:t>
      </w:r>
      <w:r w:rsidRPr="00365292">
        <w:rPr>
          <w:rFonts w:ascii="Palatino Linotype" w:hAnsi="Palatino Linotype" w:cs="Arial"/>
        </w:rPr>
        <w:t xml:space="preserve"> que atienda la solicitud de información pública </w:t>
      </w:r>
      <w:r w:rsidR="008A40E8" w:rsidRPr="00365292">
        <w:rPr>
          <w:rFonts w:ascii="Palatino Linotype" w:eastAsia="Calibri" w:hAnsi="Palatino Linotype" w:cs="Arial"/>
          <w:b/>
          <w:bCs/>
        </w:rPr>
        <w:t>00150/OZUMBA/IP/2019</w:t>
      </w:r>
      <w:r w:rsidRPr="00365292">
        <w:rPr>
          <w:rFonts w:ascii="Palatino Linotype" w:hAnsi="Palatino Linotype" w:cs="Arial"/>
        </w:rPr>
        <w:t xml:space="preserve"> y haga entrega a</w:t>
      </w:r>
      <w:r w:rsidR="005C3883" w:rsidRPr="00365292">
        <w:rPr>
          <w:rFonts w:ascii="Palatino Linotype" w:hAnsi="Palatino Linotype" w:cs="Arial"/>
        </w:rPr>
        <w:t>l</w:t>
      </w:r>
      <w:r w:rsidR="0056017A" w:rsidRPr="00365292">
        <w:rPr>
          <w:rFonts w:ascii="Palatino Linotype" w:hAnsi="Palatino Linotype" w:cs="Arial"/>
          <w:b/>
        </w:rPr>
        <w:t xml:space="preserve"> </w:t>
      </w:r>
      <w:r w:rsidR="00C86267" w:rsidRPr="00365292">
        <w:rPr>
          <w:rFonts w:ascii="Palatino Linotype" w:hAnsi="Palatino Linotype" w:cs="Arial"/>
          <w:b/>
        </w:rPr>
        <w:t>RECURRENTE</w:t>
      </w:r>
      <w:r w:rsidRPr="00365292">
        <w:rPr>
          <w:rFonts w:ascii="Palatino Linotype" w:hAnsi="Palatino Linotype" w:cs="Arial"/>
        </w:rPr>
        <w:t xml:space="preserve">, vía </w:t>
      </w:r>
      <w:r w:rsidRPr="00365292">
        <w:rPr>
          <w:rFonts w:ascii="Palatino Linotype" w:hAnsi="Palatino Linotype" w:cs="Arial"/>
          <w:b/>
        </w:rPr>
        <w:t>EL</w:t>
      </w:r>
      <w:r w:rsidRPr="00365292">
        <w:rPr>
          <w:rFonts w:ascii="Palatino Linotype" w:hAnsi="Palatino Linotype" w:cs="Arial"/>
        </w:rPr>
        <w:t xml:space="preserve"> </w:t>
      </w:r>
      <w:r w:rsidRPr="00365292">
        <w:rPr>
          <w:rFonts w:ascii="Palatino Linotype" w:hAnsi="Palatino Linotype" w:cs="Arial"/>
          <w:b/>
        </w:rPr>
        <w:t>SAIMEX</w:t>
      </w:r>
      <w:r w:rsidRPr="00365292">
        <w:rPr>
          <w:rFonts w:ascii="Palatino Linotype" w:hAnsi="Palatino Linotype" w:cs="Arial"/>
        </w:rPr>
        <w:t xml:space="preserve">, en </w:t>
      </w:r>
      <w:r w:rsidRPr="00365292">
        <w:rPr>
          <w:rFonts w:ascii="Palatino Linotype" w:hAnsi="Palatino Linotype"/>
          <w:szCs w:val="17"/>
          <w:lang w:eastAsia="es-ES_tradnl"/>
        </w:rPr>
        <w:t>términos</w:t>
      </w:r>
      <w:r w:rsidRPr="00365292">
        <w:rPr>
          <w:rFonts w:ascii="Palatino Linotype" w:hAnsi="Palatino Linotype" w:cs="Arial"/>
        </w:rPr>
        <w:t xml:space="preserve"> del Considerando </w:t>
      </w:r>
      <w:r w:rsidRPr="00365292">
        <w:rPr>
          <w:rFonts w:ascii="Palatino Linotype" w:hAnsi="Palatino Linotype" w:cs="Arial"/>
          <w:b/>
        </w:rPr>
        <w:t>QUINTO</w:t>
      </w:r>
      <w:r w:rsidRPr="00365292">
        <w:rPr>
          <w:rFonts w:ascii="Palatino Linotype" w:hAnsi="Palatino Linotype" w:cs="Arial"/>
        </w:rPr>
        <w:t xml:space="preserve"> </w:t>
      </w:r>
      <w:r w:rsidRPr="00365292">
        <w:rPr>
          <w:rFonts w:ascii="Palatino Linotype" w:hAnsi="Palatino Linotype"/>
        </w:rPr>
        <w:t xml:space="preserve">de la presente resolución, </w:t>
      </w:r>
      <w:r w:rsidR="006C632B" w:rsidRPr="00365292">
        <w:rPr>
          <w:rFonts w:ascii="Palatino Linotype" w:eastAsiaTheme="minorEastAsia" w:hAnsi="Palatino Linotype" w:cs="Arial"/>
          <w:lang w:val="es-ES_tradnl"/>
        </w:rPr>
        <w:t>de lo siguiente</w:t>
      </w:r>
      <w:r w:rsidR="006C632B" w:rsidRPr="00365292">
        <w:rPr>
          <w:rFonts w:ascii="Palatino Linotype" w:eastAsiaTheme="minorEastAsia" w:hAnsi="Palatino Linotype" w:cstheme="minorBidi"/>
          <w:shd w:val="clear" w:color="auto" w:fill="FFFFFF"/>
          <w:lang w:val="es-ES_tradnl"/>
        </w:rPr>
        <w:t>:</w:t>
      </w:r>
    </w:p>
    <w:p w:rsidR="00AD5BFF" w:rsidRPr="00365292" w:rsidRDefault="0079654F" w:rsidP="008656CE">
      <w:pPr>
        <w:spacing w:before="200" w:after="200"/>
        <w:ind w:left="851" w:right="899" w:hanging="142"/>
        <w:jc w:val="both"/>
        <w:rPr>
          <w:rFonts w:ascii="Palatino Linotype" w:hAnsi="Palatino Linotype"/>
          <w:i/>
          <w:sz w:val="22"/>
          <w:szCs w:val="22"/>
        </w:rPr>
      </w:pPr>
      <w:r w:rsidRPr="00365292">
        <w:rPr>
          <w:rFonts w:ascii="Palatino Linotype" w:hAnsi="Palatino Linotype"/>
          <w:bCs/>
          <w:i/>
          <w:sz w:val="22"/>
          <w:szCs w:val="22"/>
        </w:rPr>
        <w:t>“</w:t>
      </w:r>
      <w:r w:rsidRPr="00365292">
        <w:rPr>
          <w:rFonts w:ascii="Palatino Linotype" w:hAnsi="Palatino Linotype"/>
          <w:b/>
          <w:bCs/>
          <w:i/>
          <w:sz w:val="22"/>
          <w:szCs w:val="22"/>
        </w:rPr>
        <w:t>a)</w:t>
      </w:r>
      <w:r w:rsidRPr="00365292">
        <w:rPr>
          <w:rFonts w:ascii="Palatino Linotype" w:hAnsi="Palatino Linotype"/>
          <w:b/>
          <w:bCs/>
          <w:i/>
          <w:sz w:val="22"/>
          <w:szCs w:val="22"/>
        </w:rPr>
        <w:tab/>
      </w:r>
      <w:r w:rsidR="00AD5BFF" w:rsidRPr="00365292">
        <w:rPr>
          <w:rFonts w:ascii="Palatino Linotype" w:hAnsi="Palatino Linotype"/>
          <w:i/>
          <w:sz w:val="22"/>
          <w:szCs w:val="22"/>
        </w:rPr>
        <w:t xml:space="preserve">El Reglamento Interior </w:t>
      </w:r>
      <w:r w:rsidR="00D62087" w:rsidRPr="00365292">
        <w:rPr>
          <w:rFonts w:ascii="Palatino Linotype" w:hAnsi="Palatino Linotype"/>
          <w:i/>
          <w:sz w:val="22"/>
          <w:szCs w:val="22"/>
        </w:rPr>
        <w:t xml:space="preserve">vigente al 2 de septiembre de </w:t>
      </w:r>
      <w:r w:rsidR="00AD5BFF" w:rsidRPr="00365292">
        <w:rPr>
          <w:rFonts w:ascii="Palatino Linotype" w:hAnsi="Palatino Linotype"/>
          <w:i/>
          <w:sz w:val="22"/>
          <w:szCs w:val="22"/>
        </w:rPr>
        <w:t>2019</w:t>
      </w:r>
      <w:r w:rsidR="00D62087" w:rsidRPr="00365292">
        <w:rPr>
          <w:rFonts w:ascii="Palatino Linotype" w:hAnsi="Palatino Linotype"/>
          <w:i/>
          <w:sz w:val="22"/>
          <w:szCs w:val="22"/>
        </w:rPr>
        <w:t xml:space="preserve"> y aplicable a la presente administración</w:t>
      </w:r>
      <w:r w:rsidR="00A242CD" w:rsidRPr="00365292">
        <w:rPr>
          <w:rFonts w:ascii="Palatino Linotype" w:hAnsi="Palatino Linotype"/>
          <w:i/>
          <w:sz w:val="22"/>
          <w:szCs w:val="22"/>
        </w:rPr>
        <w:t xml:space="preserve">, </w:t>
      </w:r>
      <w:r w:rsidR="00AD5BFF" w:rsidRPr="00365292">
        <w:rPr>
          <w:rFonts w:ascii="Palatino Linotype" w:hAnsi="Palatino Linotype"/>
          <w:i/>
          <w:sz w:val="22"/>
          <w:szCs w:val="22"/>
        </w:rPr>
        <w:t>aprobado por el Cabildo</w:t>
      </w:r>
      <w:r w:rsidR="00A242CD" w:rsidRPr="00365292">
        <w:rPr>
          <w:rFonts w:ascii="Palatino Linotype" w:hAnsi="Palatino Linotype"/>
          <w:i/>
          <w:sz w:val="22"/>
          <w:szCs w:val="22"/>
        </w:rPr>
        <w:t xml:space="preserve"> Municipal</w:t>
      </w:r>
      <w:r w:rsidR="00D62087" w:rsidRPr="00365292">
        <w:rPr>
          <w:rFonts w:ascii="Palatino Linotype" w:hAnsi="Palatino Linotype"/>
          <w:i/>
          <w:sz w:val="22"/>
          <w:szCs w:val="22"/>
        </w:rPr>
        <w:t>;</w:t>
      </w:r>
    </w:p>
    <w:p w:rsidR="00D62087" w:rsidRDefault="00AD5BFF" w:rsidP="008656CE">
      <w:pPr>
        <w:tabs>
          <w:tab w:val="left" w:pos="851"/>
        </w:tabs>
        <w:spacing w:before="200" w:after="200"/>
        <w:ind w:left="851" w:right="899"/>
        <w:jc w:val="both"/>
        <w:rPr>
          <w:rFonts w:ascii="Palatino Linotype" w:hAnsi="Palatino Linotype"/>
          <w:i/>
          <w:sz w:val="22"/>
          <w:szCs w:val="22"/>
        </w:rPr>
      </w:pPr>
      <w:r w:rsidRPr="00365292">
        <w:rPr>
          <w:rFonts w:ascii="Palatino Linotype" w:hAnsi="Palatino Linotype"/>
          <w:b/>
          <w:i/>
          <w:sz w:val="22"/>
          <w:szCs w:val="22"/>
        </w:rPr>
        <w:t>b)</w:t>
      </w:r>
      <w:r w:rsidRPr="00365292">
        <w:rPr>
          <w:rFonts w:ascii="Palatino Linotype" w:hAnsi="Palatino Linotype"/>
          <w:b/>
          <w:i/>
          <w:sz w:val="22"/>
          <w:szCs w:val="22"/>
        </w:rPr>
        <w:tab/>
      </w:r>
      <w:r w:rsidR="00A242CD" w:rsidRPr="00365292">
        <w:rPr>
          <w:rFonts w:ascii="Palatino Linotype" w:hAnsi="Palatino Linotype"/>
          <w:i/>
          <w:sz w:val="22"/>
          <w:szCs w:val="22"/>
        </w:rPr>
        <w:t>El A</w:t>
      </w:r>
      <w:r w:rsidR="00D62087" w:rsidRPr="00365292">
        <w:rPr>
          <w:rFonts w:ascii="Palatino Linotype" w:hAnsi="Palatino Linotype"/>
          <w:i/>
          <w:sz w:val="22"/>
          <w:szCs w:val="22"/>
        </w:rPr>
        <w:t>cta de</w:t>
      </w:r>
      <w:r w:rsidR="00A242CD" w:rsidRPr="00365292">
        <w:rPr>
          <w:rFonts w:ascii="Palatino Linotype" w:hAnsi="Palatino Linotype"/>
          <w:i/>
          <w:sz w:val="22"/>
          <w:szCs w:val="22"/>
        </w:rPr>
        <w:t xml:space="preserve"> la Sesión del Ayuntamiento </w:t>
      </w:r>
      <w:r w:rsidR="00D62087" w:rsidRPr="00365292">
        <w:rPr>
          <w:rFonts w:ascii="Palatino Linotype" w:hAnsi="Palatino Linotype"/>
          <w:i/>
          <w:sz w:val="22"/>
          <w:szCs w:val="22"/>
        </w:rPr>
        <w:t>mediante el cual, se aprobó el Reglam</w:t>
      </w:r>
      <w:r w:rsidR="00225955" w:rsidRPr="00365292">
        <w:rPr>
          <w:rFonts w:ascii="Palatino Linotype" w:hAnsi="Palatino Linotype"/>
          <w:i/>
          <w:sz w:val="22"/>
          <w:szCs w:val="22"/>
        </w:rPr>
        <w:t>ento referido en el inciso a)</w:t>
      </w:r>
      <w:r w:rsidR="00E1772D" w:rsidRPr="00365292">
        <w:rPr>
          <w:rFonts w:ascii="Palatino Linotype" w:hAnsi="Palatino Linotype"/>
          <w:i/>
          <w:sz w:val="22"/>
          <w:szCs w:val="22"/>
        </w:rPr>
        <w:t xml:space="preserve">, de ser procedente en </w:t>
      </w:r>
      <w:r w:rsidR="00E1772D" w:rsidRPr="00365292">
        <w:rPr>
          <w:rFonts w:ascii="Palatino Linotype" w:hAnsi="Palatino Linotype"/>
          <w:b/>
          <w:i/>
          <w:sz w:val="22"/>
          <w:szCs w:val="22"/>
        </w:rPr>
        <w:t>versión pública</w:t>
      </w:r>
      <w:r w:rsidR="00225955" w:rsidRPr="00365292">
        <w:rPr>
          <w:rFonts w:ascii="Palatino Linotype" w:hAnsi="Palatino Linotype"/>
          <w:i/>
          <w:sz w:val="22"/>
          <w:szCs w:val="22"/>
        </w:rPr>
        <w:t>;</w:t>
      </w:r>
    </w:p>
    <w:p w:rsidR="008656CE" w:rsidRPr="00365292" w:rsidRDefault="008656CE" w:rsidP="008656CE">
      <w:pPr>
        <w:tabs>
          <w:tab w:val="left" w:pos="851"/>
        </w:tabs>
        <w:spacing w:before="200" w:after="200"/>
        <w:ind w:left="851" w:right="899"/>
        <w:jc w:val="both"/>
        <w:rPr>
          <w:rFonts w:ascii="Palatino Linotype" w:hAnsi="Palatino Linotype"/>
          <w:i/>
          <w:sz w:val="22"/>
          <w:szCs w:val="22"/>
        </w:rPr>
      </w:pPr>
      <w:r w:rsidRPr="00365292">
        <w:rPr>
          <w:rFonts w:ascii="Palatino Linotype" w:hAnsi="Palatino Linotype"/>
          <w:bCs/>
          <w:i/>
          <w:sz w:val="22"/>
          <w:szCs w:val="22"/>
        </w:rPr>
        <w:t>Debiendo notificar al</w:t>
      </w:r>
      <w:r w:rsidRPr="00365292">
        <w:rPr>
          <w:rFonts w:ascii="Palatino Linotype" w:hAnsi="Palatino Linotype"/>
          <w:b/>
          <w:bCs/>
          <w:i/>
          <w:sz w:val="22"/>
          <w:szCs w:val="22"/>
        </w:rPr>
        <w:t xml:space="preserve"> RECURRENTE</w:t>
      </w:r>
      <w:r w:rsidRPr="00365292">
        <w:rPr>
          <w:rFonts w:ascii="Palatino Linotype" w:hAnsi="Palatino Linotype"/>
          <w:bCs/>
          <w:i/>
          <w:sz w:val="22"/>
          <w:szCs w:val="22"/>
        </w:rPr>
        <w:t xml:space="preserve"> el Acuerdo de Clasificación de la información que emita el Comité de Transparencia con motivo de la versión pública</w:t>
      </w:r>
      <w:r>
        <w:rPr>
          <w:rFonts w:ascii="Palatino Linotype" w:hAnsi="Palatino Linotype"/>
          <w:bCs/>
          <w:i/>
          <w:sz w:val="22"/>
          <w:szCs w:val="22"/>
        </w:rPr>
        <w:t xml:space="preserve">. </w:t>
      </w:r>
    </w:p>
    <w:p w:rsidR="00225955" w:rsidRPr="00365292" w:rsidRDefault="00D62087" w:rsidP="008656CE">
      <w:pPr>
        <w:spacing w:before="200" w:after="200"/>
        <w:ind w:left="851" w:right="899"/>
        <w:jc w:val="both"/>
        <w:rPr>
          <w:rFonts w:ascii="Palatino Linotype" w:hAnsi="Palatino Linotype"/>
          <w:i/>
          <w:sz w:val="22"/>
          <w:szCs w:val="22"/>
        </w:rPr>
      </w:pPr>
      <w:r w:rsidRPr="00365292">
        <w:rPr>
          <w:rFonts w:ascii="Palatino Linotype" w:hAnsi="Palatino Linotype"/>
          <w:b/>
          <w:i/>
          <w:sz w:val="22"/>
          <w:szCs w:val="22"/>
        </w:rPr>
        <w:t>c)</w:t>
      </w:r>
      <w:r w:rsidRPr="00365292">
        <w:rPr>
          <w:rFonts w:ascii="Palatino Linotype" w:hAnsi="Palatino Linotype"/>
          <w:b/>
          <w:i/>
          <w:sz w:val="22"/>
          <w:szCs w:val="22"/>
        </w:rPr>
        <w:tab/>
      </w:r>
      <w:r w:rsidR="00AD5BFF" w:rsidRPr="00365292">
        <w:rPr>
          <w:rFonts w:ascii="Palatino Linotype" w:hAnsi="Palatino Linotype"/>
          <w:i/>
          <w:sz w:val="22"/>
          <w:szCs w:val="22"/>
        </w:rPr>
        <w:t xml:space="preserve">El documento o documentos en los que se advierta, el medio de difusión interno utilizado, para dar a conocer el personal de la administración pública municipal, la expedición y publicación del Reglamento </w:t>
      </w:r>
      <w:r w:rsidRPr="00365292">
        <w:rPr>
          <w:rFonts w:ascii="Palatino Linotype" w:hAnsi="Palatino Linotype"/>
          <w:i/>
          <w:sz w:val="22"/>
          <w:szCs w:val="22"/>
        </w:rPr>
        <w:t>referido en el inciso a)</w:t>
      </w:r>
      <w:r w:rsidR="00225955" w:rsidRPr="00365292">
        <w:rPr>
          <w:rFonts w:ascii="Palatino Linotype" w:hAnsi="Palatino Linotype"/>
          <w:i/>
          <w:sz w:val="22"/>
          <w:szCs w:val="22"/>
        </w:rPr>
        <w:t>, y</w:t>
      </w:r>
    </w:p>
    <w:p w:rsidR="00225955" w:rsidRPr="00365292" w:rsidRDefault="00225955" w:rsidP="008656CE">
      <w:pPr>
        <w:spacing w:before="200" w:after="200"/>
        <w:ind w:left="851" w:right="899"/>
        <w:jc w:val="both"/>
        <w:rPr>
          <w:rFonts w:ascii="Palatino Linotype" w:hAnsi="Palatino Linotype"/>
          <w:i/>
          <w:sz w:val="22"/>
          <w:szCs w:val="22"/>
        </w:rPr>
      </w:pPr>
      <w:r w:rsidRPr="00365292">
        <w:rPr>
          <w:rFonts w:ascii="Palatino Linotype" w:hAnsi="Palatino Linotype"/>
          <w:b/>
          <w:i/>
          <w:sz w:val="22"/>
          <w:szCs w:val="22"/>
        </w:rPr>
        <w:t>d)</w:t>
      </w:r>
      <w:r w:rsidRPr="00365292">
        <w:rPr>
          <w:rFonts w:ascii="Palatino Linotype" w:hAnsi="Palatino Linotype"/>
          <w:b/>
          <w:i/>
          <w:sz w:val="22"/>
          <w:szCs w:val="22"/>
        </w:rPr>
        <w:tab/>
      </w:r>
      <w:r w:rsidRPr="00365292">
        <w:rPr>
          <w:rFonts w:ascii="Palatino Linotype" w:hAnsi="Palatino Linotype"/>
          <w:i/>
          <w:sz w:val="22"/>
          <w:szCs w:val="22"/>
        </w:rPr>
        <w:t>El informe en el que conste lo relativo a la difusión del Reglamento referido en el inciso a).</w:t>
      </w:r>
    </w:p>
    <w:p w:rsidR="00225955" w:rsidRPr="00365292" w:rsidRDefault="00225955" w:rsidP="008656CE">
      <w:pPr>
        <w:spacing w:before="200" w:after="200"/>
        <w:ind w:left="851" w:right="709"/>
        <w:jc w:val="both"/>
        <w:rPr>
          <w:rFonts w:ascii="Palatino Linotype" w:hAnsi="Palatino Linotype"/>
          <w:i/>
          <w:sz w:val="22"/>
          <w:szCs w:val="22"/>
        </w:rPr>
      </w:pPr>
      <w:r w:rsidRPr="00365292">
        <w:rPr>
          <w:rFonts w:ascii="Palatino Linotype" w:hAnsi="Palatino Linotype"/>
          <w:i/>
          <w:sz w:val="22"/>
          <w:szCs w:val="22"/>
        </w:rPr>
        <w:t xml:space="preserve">En el caso de que no se haya generado la información que se ordena entregar en el inciso d), deberá hacerlo del conocimiento del </w:t>
      </w:r>
      <w:r w:rsidRPr="00365292">
        <w:rPr>
          <w:rFonts w:ascii="Palatino Linotype" w:hAnsi="Palatino Linotype"/>
          <w:b/>
          <w:i/>
          <w:sz w:val="22"/>
          <w:szCs w:val="22"/>
        </w:rPr>
        <w:t>RECURRENTE</w:t>
      </w:r>
      <w:r w:rsidRPr="00365292">
        <w:rPr>
          <w:rFonts w:ascii="Palatino Linotype" w:hAnsi="Palatino Linotype"/>
          <w:i/>
          <w:sz w:val="22"/>
          <w:szCs w:val="22"/>
        </w:rPr>
        <w:t>.”</w:t>
      </w:r>
    </w:p>
    <w:p w:rsidR="001C1319" w:rsidRPr="00365292" w:rsidRDefault="001C1319" w:rsidP="00A005B5">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365292">
        <w:rPr>
          <w:rFonts w:ascii="Palatino Linotype" w:eastAsiaTheme="minorEastAsia" w:hAnsi="Palatino Linotype" w:cstheme="minorBidi"/>
          <w:b/>
          <w:color w:val="222222"/>
          <w:lang w:val="es-ES_tradnl" w:eastAsia="es-ES_tradnl"/>
        </w:rPr>
        <w:t>Notifíquese</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shd w:val="clear" w:color="auto" w:fill="FFFFFF"/>
          <w:lang w:val="es-ES_tradnl"/>
        </w:rPr>
        <w:t>al</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Titular</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la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Unidad</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Transparencia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del</w:t>
      </w:r>
      <w:r w:rsidR="00D5689F" w:rsidRPr="00365292">
        <w:rPr>
          <w:rFonts w:ascii="Palatino Linotype" w:eastAsiaTheme="minorEastAsia" w:hAnsi="Palatino Linotype" w:cstheme="minorBidi"/>
          <w:b/>
          <w:color w:val="222222"/>
          <w:shd w:val="clear" w:color="auto" w:fill="FFFFFF"/>
          <w:lang w:val="es-ES_tradnl"/>
        </w:rPr>
        <w:t xml:space="preserve"> </w:t>
      </w:r>
      <w:r w:rsidRPr="00365292">
        <w:rPr>
          <w:rFonts w:ascii="Palatino Linotype" w:eastAsiaTheme="minorEastAsia" w:hAnsi="Palatino Linotype" w:cstheme="minorBidi"/>
          <w:b/>
          <w:color w:val="222222"/>
          <w:shd w:val="clear" w:color="auto" w:fill="FFFFFF"/>
          <w:lang w:val="es-ES_tradnl"/>
        </w:rPr>
        <w:t>SUJETO</w:t>
      </w:r>
      <w:r w:rsidR="00D5689F" w:rsidRPr="00365292">
        <w:rPr>
          <w:rFonts w:ascii="Palatino Linotype" w:eastAsiaTheme="minorEastAsia" w:hAnsi="Palatino Linotype" w:cstheme="minorBidi"/>
          <w:b/>
          <w:color w:val="222222"/>
          <w:shd w:val="clear" w:color="auto" w:fill="FFFFFF"/>
          <w:lang w:val="es-ES_tradnl"/>
        </w:rPr>
        <w:t xml:space="preserve"> </w:t>
      </w:r>
      <w:r w:rsidRPr="00365292">
        <w:rPr>
          <w:rFonts w:ascii="Palatino Linotype" w:eastAsiaTheme="minorEastAsia" w:hAnsi="Palatino Linotype" w:cstheme="minorBidi"/>
          <w:b/>
          <w:color w:val="222222"/>
          <w:shd w:val="clear" w:color="auto" w:fill="FFFFFF"/>
          <w:lang w:val="es-ES_tradnl"/>
        </w:rPr>
        <w:t>OBLIGADO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para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que,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conforme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los</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hAnsi="Palatino Linotype" w:cs="Arial"/>
        </w:rPr>
        <w:t>artículos</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186,</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último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párrafo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y</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189,</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párrafo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segundo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la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Ley</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Arial"/>
          <w:lang w:val="es-ES_tradnl"/>
        </w:rPr>
        <w:t>Transparencia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y</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Acceso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la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Información</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Pública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del</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Estado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México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y</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Municipios,</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dé</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hAnsi="Palatino Linotype" w:cs="Arial"/>
        </w:rPr>
        <w:t>cumplimiento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lo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ordenado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dentro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del</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plazo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diez</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días</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hábiles,</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debiendo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informar</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este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Instituto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en</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un</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plazo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lang w:val="es-ES_tradnl" w:eastAsia="es-ES_tradnl"/>
        </w:rPr>
        <w:t>de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tres</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días</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hábiles</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siguientes</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sobre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el</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cumplimiento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dado</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la</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presente</w:t>
      </w:r>
      <w:r w:rsidR="00D5689F" w:rsidRPr="00365292">
        <w:rPr>
          <w:rFonts w:ascii="Palatino Linotype" w:eastAsiaTheme="minorEastAsia" w:hAnsi="Palatino Linotype" w:cstheme="minorBidi"/>
          <w:color w:val="222222"/>
          <w:shd w:val="clear" w:color="auto" w:fill="FFFFFF"/>
          <w:lang w:val="es-ES_tradnl"/>
        </w:rPr>
        <w:t xml:space="preserve"> </w:t>
      </w:r>
      <w:r w:rsidRPr="00365292">
        <w:rPr>
          <w:rFonts w:ascii="Palatino Linotype" w:eastAsiaTheme="minorEastAsia" w:hAnsi="Palatino Linotype" w:cstheme="minorBidi"/>
          <w:color w:val="222222"/>
          <w:shd w:val="clear" w:color="auto" w:fill="FFFFFF"/>
          <w:lang w:val="es-ES_tradnl"/>
        </w:rPr>
        <w:t>resolución.</w:t>
      </w:r>
    </w:p>
    <w:p w:rsidR="001C1319" w:rsidRPr="00365292" w:rsidRDefault="001C1319" w:rsidP="0056017A">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color w:val="222222"/>
          <w:szCs w:val="17"/>
          <w:lang w:val="es-ES_tradnl" w:eastAsia="es-ES_tradnl"/>
        </w:rPr>
      </w:pPr>
      <w:r w:rsidRPr="00365292">
        <w:rPr>
          <w:rFonts w:ascii="Palatino Linotype" w:eastAsiaTheme="minorEastAsia" w:hAnsi="Palatino Linotype" w:cstheme="minorBidi"/>
          <w:b/>
          <w:color w:val="222222"/>
          <w:szCs w:val="20"/>
          <w:lang w:val="es-ES_tradnl" w:eastAsia="es-ES_tradnl"/>
        </w:rPr>
        <w:t>Notifíquese</w:t>
      </w:r>
      <w:r w:rsidR="00D5689F" w:rsidRPr="00365292">
        <w:rPr>
          <w:rFonts w:ascii="Palatino Linotype" w:eastAsiaTheme="minorEastAsia" w:hAnsi="Palatino Linotype" w:cstheme="minorBidi"/>
          <w:color w:val="222222"/>
          <w:szCs w:val="20"/>
          <w:lang w:val="es-ES_tradnl" w:eastAsia="es-ES_tradnl"/>
        </w:rPr>
        <w:t xml:space="preserve"> </w:t>
      </w:r>
      <w:r w:rsidRPr="00365292">
        <w:rPr>
          <w:rFonts w:ascii="Palatino Linotype" w:eastAsiaTheme="minorEastAsia" w:hAnsi="Palatino Linotype" w:cstheme="minorBidi"/>
          <w:color w:val="222222"/>
          <w:szCs w:val="20"/>
          <w:lang w:val="es-ES_tradnl" w:eastAsia="es-ES_tradnl"/>
        </w:rPr>
        <w:t>a</w:t>
      </w:r>
      <w:r w:rsidR="005C3883" w:rsidRPr="00365292">
        <w:rPr>
          <w:rFonts w:ascii="Palatino Linotype" w:eastAsiaTheme="minorEastAsia" w:hAnsi="Palatino Linotype" w:cstheme="minorBidi"/>
          <w:color w:val="222222"/>
          <w:szCs w:val="20"/>
          <w:lang w:val="es-ES_tradnl" w:eastAsia="es-ES_tradnl"/>
        </w:rPr>
        <w:t>l</w:t>
      </w:r>
      <w:r w:rsidR="0056017A" w:rsidRPr="00365292">
        <w:rPr>
          <w:rFonts w:ascii="Palatino Linotype" w:eastAsiaTheme="minorEastAsia" w:hAnsi="Palatino Linotype" w:cstheme="minorBidi"/>
          <w:color w:val="222222"/>
          <w:szCs w:val="20"/>
          <w:lang w:val="es-ES_tradnl" w:eastAsia="es-ES_tradnl"/>
        </w:rPr>
        <w:t xml:space="preserve"> </w:t>
      </w:r>
      <w:r w:rsidRPr="00365292">
        <w:rPr>
          <w:rFonts w:ascii="Palatino Linotype" w:eastAsiaTheme="minorEastAsia" w:hAnsi="Palatino Linotype" w:cstheme="minorBidi"/>
          <w:b/>
          <w:color w:val="222222"/>
          <w:szCs w:val="20"/>
          <w:lang w:val="es-ES_tradnl" w:eastAsia="es-ES_tradnl"/>
        </w:rPr>
        <w:t>RECURRENTE</w:t>
      </w:r>
      <w:r w:rsidR="00D5689F" w:rsidRPr="00365292">
        <w:rPr>
          <w:rFonts w:ascii="Palatino Linotype" w:eastAsiaTheme="minorEastAsia" w:hAnsi="Palatino Linotype" w:cstheme="minorBidi"/>
          <w:color w:val="222222"/>
          <w:szCs w:val="20"/>
          <w:lang w:val="es-ES_tradnl" w:eastAsia="es-ES_tradnl"/>
        </w:rPr>
        <w:t xml:space="preserve"> </w:t>
      </w:r>
      <w:r w:rsidRPr="00365292">
        <w:rPr>
          <w:rFonts w:ascii="Palatino Linotype" w:eastAsiaTheme="minorEastAsia" w:hAnsi="Palatino Linotype" w:cstheme="minorBidi"/>
          <w:color w:val="222222"/>
          <w:szCs w:val="20"/>
          <w:lang w:val="es-ES_tradnl" w:eastAsia="es-ES_tradnl"/>
        </w:rPr>
        <w:t>la</w:t>
      </w:r>
      <w:r w:rsidR="00D5689F" w:rsidRPr="00365292">
        <w:rPr>
          <w:rFonts w:ascii="Palatino Linotype" w:eastAsiaTheme="minorEastAsia" w:hAnsi="Palatino Linotype" w:cstheme="minorBidi"/>
          <w:color w:val="222222"/>
          <w:szCs w:val="20"/>
          <w:lang w:val="es-ES_tradnl" w:eastAsia="es-ES_tradnl"/>
        </w:rPr>
        <w:t xml:space="preserve"> </w:t>
      </w:r>
      <w:r w:rsidRPr="00365292">
        <w:rPr>
          <w:rFonts w:ascii="Palatino Linotype" w:hAnsi="Palatino Linotype" w:cs="Arial"/>
        </w:rPr>
        <w:t>presente</w:t>
      </w:r>
      <w:r w:rsidR="00D5689F" w:rsidRPr="00365292">
        <w:rPr>
          <w:rFonts w:ascii="Palatino Linotype" w:eastAsiaTheme="minorEastAsia" w:hAnsi="Palatino Linotype" w:cstheme="minorBidi"/>
          <w:color w:val="222222"/>
          <w:szCs w:val="20"/>
          <w:lang w:val="es-ES_tradnl" w:eastAsia="es-ES_tradnl"/>
        </w:rPr>
        <w:t xml:space="preserve"> </w:t>
      </w:r>
      <w:r w:rsidRPr="00365292">
        <w:rPr>
          <w:rFonts w:ascii="Palatino Linotype" w:eastAsiaTheme="minorEastAsia" w:hAnsi="Palatino Linotype" w:cstheme="minorBidi"/>
          <w:b/>
          <w:color w:val="222222"/>
          <w:lang w:val="es-ES_tradnl" w:eastAsia="es-ES_tradnl"/>
        </w:rPr>
        <w:t>resolución</w:t>
      </w:r>
      <w:r w:rsidRPr="00365292">
        <w:rPr>
          <w:rFonts w:ascii="Palatino Linotype" w:eastAsiaTheme="minorEastAsia" w:hAnsi="Palatino Linotype" w:cstheme="minorBidi"/>
          <w:color w:val="222222"/>
          <w:szCs w:val="20"/>
          <w:lang w:val="es-ES_tradnl" w:eastAsia="es-ES_tradnl"/>
        </w:rPr>
        <w:t>.</w:t>
      </w:r>
    </w:p>
    <w:p w:rsidR="001C1319" w:rsidRPr="00365292" w:rsidRDefault="001C1319" w:rsidP="0056017A">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color w:val="222222"/>
          <w:lang w:val="es-ES_tradnl" w:eastAsia="es-ES_tradnl"/>
        </w:rPr>
      </w:pPr>
      <w:r w:rsidRPr="00365292">
        <w:rPr>
          <w:rFonts w:ascii="Palatino Linotype" w:eastAsiaTheme="minorEastAsia" w:hAnsi="Palatino Linotype" w:cstheme="minorBidi"/>
          <w:b/>
          <w:color w:val="222222"/>
          <w:lang w:val="es-ES_tradnl" w:eastAsia="es-ES_tradnl"/>
        </w:rPr>
        <w:t>Hágase</w:t>
      </w:r>
      <w:r w:rsidR="00D5689F" w:rsidRPr="00365292">
        <w:rPr>
          <w:rFonts w:ascii="Palatino Linotype" w:eastAsiaTheme="minorEastAsia" w:hAnsi="Palatino Linotype" w:cstheme="minorBidi"/>
          <w:b/>
          <w:color w:val="222222"/>
          <w:lang w:val="es-ES_tradnl" w:eastAsia="es-ES_tradnl"/>
        </w:rPr>
        <w:t xml:space="preserve"> </w:t>
      </w:r>
      <w:r w:rsidRPr="00365292">
        <w:rPr>
          <w:rFonts w:ascii="Palatino Linotype" w:eastAsiaTheme="minorEastAsia" w:hAnsi="Palatino Linotype" w:cstheme="minorBidi"/>
          <w:b/>
          <w:color w:val="222222"/>
          <w:lang w:val="es-ES_tradnl" w:eastAsia="es-ES_tradnl"/>
        </w:rPr>
        <w:t>del</w:t>
      </w:r>
      <w:r w:rsidR="00D5689F" w:rsidRPr="00365292">
        <w:rPr>
          <w:rFonts w:ascii="Palatino Linotype" w:eastAsiaTheme="minorEastAsia" w:hAnsi="Palatino Linotype" w:cstheme="minorBidi"/>
          <w:b/>
          <w:color w:val="222222"/>
          <w:lang w:val="es-ES_tradnl" w:eastAsia="es-ES_tradnl"/>
        </w:rPr>
        <w:t xml:space="preserve"> </w:t>
      </w:r>
      <w:r w:rsidRPr="00365292">
        <w:rPr>
          <w:rFonts w:ascii="Palatino Linotype" w:eastAsiaTheme="minorEastAsia" w:hAnsi="Palatino Linotype" w:cstheme="minorBidi"/>
          <w:b/>
          <w:color w:val="222222"/>
          <w:lang w:val="es-ES_tradnl" w:eastAsia="es-ES_tradnl"/>
        </w:rPr>
        <w:t>conocimiento</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a</w:t>
      </w:r>
      <w:r w:rsidR="005C3883" w:rsidRPr="00365292">
        <w:rPr>
          <w:rFonts w:ascii="Palatino Linotype" w:eastAsiaTheme="minorEastAsia" w:hAnsi="Palatino Linotype" w:cstheme="minorBidi"/>
          <w:color w:val="222222"/>
          <w:lang w:val="es-ES_tradnl" w:eastAsia="es-ES_tradnl"/>
        </w:rPr>
        <w:t>l</w:t>
      </w:r>
      <w:r w:rsidR="0056017A" w:rsidRPr="00365292">
        <w:rPr>
          <w:rFonts w:ascii="Palatino Linotype" w:eastAsiaTheme="minorEastAsia" w:hAnsi="Palatino Linotype" w:cstheme="minorBidi"/>
          <w:color w:val="222222"/>
          <w:szCs w:val="20"/>
          <w:lang w:val="es-ES_tradnl" w:eastAsia="es-ES_tradnl"/>
        </w:rPr>
        <w:t xml:space="preserve"> </w:t>
      </w:r>
      <w:r w:rsidR="00C86267" w:rsidRPr="00365292">
        <w:rPr>
          <w:rFonts w:ascii="Palatino Linotype" w:eastAsiaTheme="minorEastAsia" w:hAnsi="Palatino Linotype" w:cstheme="minorBidi"/>
          <w:b/>
          <w:color w:val="222222"/>
          <w:szCs w:val="20"/>
          <w:lang w:val="es-ES_tradnl" w:eastAsia="es-ES_tradnl"/>
        </w:rPr>
        <w:t>RECURRENTE</w:t>
      </w:r>
      <w:r w:rsidR="00C86267" w:rsidRPr="00365292">
        <w:rPr>
          <w:rFonts w:ascii="Palatino Linotype" w:eastAsiaTheme="minorEastAsia" w:hAnsi="Palatino Linotype" w:cstheme="minorBidi"/>
          <w:color w:val="222222"/>
          <w:szCs w:val="20"/>
          <w:lang w:val="es-ES_tradnl" w:eastAsia="es-ES_tradnl"/>
        </w:rPr>
        <w:t xml:space="preserve"> </w:t>
      </w:r>
      <w:r w:rsidRPr="00365292">
        <w:rPr>
          <w:rFonts w:ascii="Palatino Linotype" w:eastAsiaTheme="minorEastAsia" w:hAnsi="Palatino Linotype" w:cstheme="minorBidi"/>
          <w:color w:val="222222"/>
          <w:lang w:val="es-ES_tradnl" w:eastAsia="es-ES_tradnl"/>
        </w:rPr>
        <w:t>que,</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de</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hAnsi="Palatino Linotype" w:cs="Arial"/>
        </w:rPr>
        <w:t>conformidad</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con</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lo</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establecido</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en</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el</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artículo</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196</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de</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la</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Arial"/>
          <w:lang w:val="es-ES_tradnl"/>
        </w:rPr>
        <w:t>Ley</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de</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Transparencia</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y</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Acceso</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a</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la</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Información</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Pública</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del</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Estado</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de</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México</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y</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Municipios,</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podrá</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hAnsi="Palatino Linotype" w:cs="Arial"/>
        </w:rPr>
        <w:t>impugnarla</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vía</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Juicio</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de</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Amparo</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en</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los</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términos</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de</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las</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leyes</w:t>
      </w:r>
      <w:r w:rsidR="00D5689F" w:rsidRPr="00365292">
        <w:rPr>
          <w:rFonts w:ascii="Palatino Linotype" w:eastAsiaTheme="minorEastAsia" w:hAnsi="Palatino Linotype" w:cstheme="minorBidi"/>
          <w:color w:val="222222"/>
          <w:lang w:val="es-ES_tradnl" w:eastAsia="es-ES_tradnl"/>
        </w:rPr>
        <w:t xml:space="preserve"> </w:t>
      </w:r>
      <w:r w:rsidRPr="00365292">
        <w:rPr>
          <w:rFonts w:ascii="Palatino Linotype" w:eastAsiaTheme="minorEastAsia" w:hAnsi="Palatino Linotype" w:cstheme="minorBidi"/>
          <w:color w:val="222222"/>
          <w:lang w:val="es-ES_tradnl" w:eastAsia="es-ES_tradnl"/>
        </w:rPr>
        <w:t>aplicables.</w:t>
      </w:r>
    </w:p>
    <w:p w:rsidR="001C1319" w:rsidRPr="00365292" w:rsidRDefault="001C1319" w:rsidP="0056017A">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lang w:val="es-ES_tradnl" w:eastAsia="es-ES_tradnl"/>
        </w:rPr>
      </w:pPr>
      <w:r w:rsidRPr="00365292">
        <w:rPr>
          <w:rFonts w:ascii="Palatino Linotype" w:eastAsiaTheme="minorEastAsia" w:hAnsi="Palatino Linotype" w:cstheme="minorBidi"/>
          <w:b/>
          <w:lang w:val="es-ES_tradnl"/>
        </w:rPr>
        <w:t>Gírese</w:t>
      </w:r>
      <w:r w:rsidR="00D5689F" w:rsidRPr="00365292">
        <w:rPr>
          <w:rFonts w:ascii="Palatino Linotype" w:eastAsiaTheme="minorEastAsia" w:hAnsi="Palatino Linotype" w:cstheme="minorBidi"/>
          <w:lang w:val="es-ES_tradnl"/>
        </w:rPr>
        <w:t xml:space="preserve"> </w:t>
      </w:r>
      <w:r w:rsidRPr="00365292">
        <w:rPr>
          <w:rFonts w:ascii="Palatino Linotype" w:eastAsiaTheme="minorEastAsia" w:hAnsi="Palatino Linotype" w:cstheme="minorBidi"/>
          <w:lang w:val="es-ES_tradnl" w:eastAsia="es-ES_tradnl"/>
        </w:rPr>
        <w:t>oficio</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al</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Titular</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la</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hAnsi="Palatino Linotype" w:cs="Arial"/>
        </w:rPr>
        <w:t>Contraloría</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Interna</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y</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Órgano</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Control</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y</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Vigilancia</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este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Arial"/>
        </w:rPr>
        <w:t>Instituto</w:t>
      </w:r>
      <w:r w:rsidRPr="00365292">
        <w:rPr>
          <w:rFonts w:ascii="Palatino Linotype" w:eastAsiaTheme="minorEastAsia" w:hAnsi="Palatino Linotype" w:cstheme="minorBidi"/>
          <w:lang w:val="es-ES_tradnl" w:eastAsia="es-ES_tradnl"/>
        </w:rPr>
        <w:t>,</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conformidad</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con</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el</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artículo</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190</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la</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Ley</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Transparencia</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y</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color w:val="222222"/>
          <w:shd w:val="clear" w:color="auto" w:fill="FFFFFF"/>
          <w:lang w:val="es-ES_tradnl"/>
        </w:rPr>
        <w:t>Acceso</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a</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la</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Información</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Pública</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del</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Estado</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México</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y</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Municipios,</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a</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fin</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que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determine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lo</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conducente,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en</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términos</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del</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Considerando</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b/>
          <w:lang w:val="es-ES_tradnl" w:eastAsia="es-ES_tradnl"/>
        </w:rPr>
        <w:t>QUINTO</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de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la</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presente</w:t>
      </w:r>
      <w:r w:rsidR="00D5689F" w:rsidRPr="00365292">
        <w:rPr>
          <w:rFonts w:ascii="Palatino Linotype" w:eastAsiaTheme="minorEastAsia" w:hAnsi="Palatino Linotype" w:cstheme="minorBidi"/>
          <w:lang w:val="es-ES_tradnl" w:eastAsia="es-ES_tradnl"/>
        </w:rPr>
        <w:t xml:space="preserve"> </w:t>
      </w:r>
      <w:r w:rsidRPr="00365292">
        <w:rPr>
          <w:rFonts w:ascii="Palatino Linotype" w:eastAsiaTheme="minorEastAsia" w:hAnsi="Palatino Linotype" w:cstheme="minorBidi"/>
          <w:lang w:val="es-ES_tradnl" w:eastAsia="es-ES_tradnl"/>
        </w:rPr>
        <w:t>resolución.</w:t>
      </w:r>
    </w:p>
    <w:p w:rsidR="00B25C91" w:rsidRPr="00C545BA" w:rsidRDefault="00C545BA" w:rsidP="00C545BA">
      <w:pPr>
        <w:spacing w:line="360" w:lineRule="auto"/>
        <w:jc w:val="both"/>
        <w:rPr>
          <w:rFonts w:ascii="Palatino Linotype" w:hAnsi="Palatino Linotype" w:cs="Arial"/>
          <w:lang w:val="es-ES"/>
        </w:rPr>
      </w:pPr>
      <w:r w:rsidRPr="00C545BA">
        <w:rPr>
          <w:rFonts w:ascii="Palatino Linotype" w:hAnsi="Palatino Linotype" w:cs="Arial"/>
          <w:lang w:val="es-ES"/>
        </w:rPr>
        <w:t>ASÍ LO RESUELVE, POR UNANIMIDAD DE VOTOS, EL PLENO DEL</w:t>
      </w:r>
      <w:r w:rsidRPr="00C545BA">
        <w:rPr>
          <w:rFonts w:ascii="Palatino Linotype" w:eastAsia="Arial Unicode MS" w:hAnsi="Palatino Linotype" w:cs="Arial"/>
          <w:lang w:val="es-ES"/>
        </w:rPr>
        <w:t xml:space="preserve"> INSTITUTO DE </w:t>
      </w:r>
      <w:r w:rsidRPr="00C545BA">
        <w:rPr>
          <w:rFonts w:ascii="Palatino Linotype" w:hAnsi="Palatino Linotype"/>
          <w:lang w:val="es-ES" w:eastAsia="en-US"/>
        </w:rPr>
        <w:t>TRANSPARENCIA</w:t>
      </w:r>
      <w:r w:rsidRPr="00C545BA">
        <w:rPr>
          <w:rFonts w:ascii="Palatino Linotype" w:eastAsia="Arial Unicode MS" w:hAnsi="Palatino Linotype" w:cs="Arial"/>
          <w:lang w:val="es-ES"/>
        </w:rPr>
        <w:t>, ACCESO A LA INFORMACIÓN PÚBLICA Y PROTECCIÓN DE DATOS PERSONALES DEL ESTADO DE MÉXICO Y MUNICIPIOS</w:t>
      </w:r>
      <w:r w:rsidRPr="00C545BA">
        <w:rPr>
          <w:rFonts w:ascii="Palatino Linotype" w:hAnsi="Palatino Linotype" w:cs="Arial"/>
          <w:lang w:val="es-ES"/>
        </w:rPr>
        <w:t>, CONFORMADO POR LOS COMISIONADOS ZULEMA MARTÍNEZ SÁNCHEZ</w:t>
      </w:r>
      <w:r>
        <w:rPr>
          <w:rFonts w:ascii="Palatino Linotype" w:hAnsi="Palatino Linotype" w:cs="Arial"/>
          <w:lang w:val="es-ES"/>
        </w:rPr>
        <w:t xml:space="preserve"> EMITIENDO VOTO PARTICULAR</w:t>
      </w:r>
      <w:r w:rsidRPr="00C545BA">
        <w:rPr>
          <w:rFonts w:ascii="Palatino Linotype" w:hAnsi="Palatino Linotype" w:cs="Arial"/>
          <w:lang w:val="es-ES"/>
        </w:rPr>
        <w:t xml:space="preserve">; EVA ABAID YAPUR; JOSÉ GUADALUPE LUNA HERNÁNDEZ, JAVIER MARTÍNEZ CRUZ Y LUIS GUSTAVO PARRA NORIEGA, </w:t>
      </w:r>
      <w:r w:rsidRPr="00C545BA">
        <w:rPr>
          <w:rFonts w:ascii="Palatino Linotype" w:hAnsi="Palatino Linotype" w:cs="Arial"/>
          <w:shd w:val="clear" w:color="auto" w:fill="FFFFFF" w:themeFill="background1"/>
          <w:lang w:val="es-ES"/>
        </w:rPr>
        <w:t xml:space="preserve">EN LA </w:t>
      </w:r>
      <w:r w:rsidRPr="00C545BA">
        <w:rPr>
          <w:rFonts w:ascii="Palatino Linotype" w:hAnsi="Palatino Linotype" w:cs="Arial"/>
          <w:lang w:val="es-ES"/>
        </w:rPr>
        <w:t xml:space="preserve">CUADRAGÉSIMA QUINTA SESIÓN ORDINARIA CELEBRADA EL CUATRO DE DICIEMBRE DE DOS MIL DIECINUEVE, ANTE EL SECRETARIO TÉCNICO DEL PLENO, </w:t>
      </w:r>
      <w:r w:rsidRPr="00C545BA">
        <w:rPr>
          <w:rFonts w:ascii="Palatino Linotype" w:eastAsia="Arial Unicode MS" w:hAnsi="Palatino Linotype" w:cs="Arial"/>
          <w:lang w:val="es-ES"/>
        </w:rPr>
        <w:t>ALEXIS</w:t>
      </w:r>
      <w:r w:rsidRPr="00C545BA">
        <w:rPr>
          <w:rFonts w:ascii="Palatino Linotype" w:hAnsi="Palatino Linotype" w:cs="Arial"/>
          <w:lang w:val="es-ES"/>
        </w:rPr>
        <w:t xml:space="preserve"> TAPIA RAMÍREZ.</w:t>
      </w:r>
    </w:p>
    <w:tbl>
      <w:tblPr>
        <w:tblW w:w="10365" w:type="dxa"/>
        <w:jc w:val="center"/>
        <w:tblLayout w:type="fixed"/>
        <w:tblLook w:val="04A0" w:firstRow="1" w:lastRow="0" w:firstColumn="1" w:lastColumn="0" w:noHBand="0" w:noVBand="1"/>
      </w:tblPr>
      <w:tblGrid>
        <w:gridCol w:w="5182"/>
        <w:gridCol w:w="5183"/>
      </w:tblGrid>
      <w:tr w:rsidR="0087355A" w:rsidRPr="00E35118" w:rsidTr="00B928A9">
        <w:trPr>
          <w:jc w:val="center"/>
        </w:trPr>
        <w:tc>
          <w:tcPr>
            <w:tcW w:w="10365" w:type="dxa"/>
            <w:gridSpan w:val="2"/>
            <w:shd w:val="clear" w:color="auto" w:fill="auto"/>
          </w:tcPr>
          <w:p w:rsidR="00A005B5" w:rsidRDefault="00A005B5" w:rsidP="00B928A9">
            <w:pPr>
              <w:jc w:val="center"/>
              <w:rPr>
                <w:rFonts w:ascii="Palatino Linotype" w:hAnsi="Palatino Linotype" w:cs="Arial"/>
                <w:b/>
                <w:lang w:val="es-ES_tradnl"/>
              </w:rPr>
            </w:pPr>
          </w:p>
          <w:p w:rsidR="00A02296" w:rsidRDefault="00A02296" w:rsidP="00B928A9">
            <w:pPr>
              <w:jc w:val="center"/>
              <w:rPr>
                <w:rFonts w:ascii="Palatino Linotype" w:hAnsi="Palatino Linotype" w:cs="Arial"/>
                <w:b/>
                <w:lang w:val="es-ES_tradnl"/>
              </w:rPr>
            </w:pPr>
          </w:p>
          <w:p w:rsidR="00A02296" w:rsidRDefault="00A02296" w:rsidP="00B928A9">
            <w:pPr>
              <w:jc w:val="center"/>
              <w:rPr>
                <w:rFonts w:ascii="Palatino Linotype" w:hAnsi="Palatino Linotype" w:cs="Arial"/>
                <w:b/>
                <w:lang w:val="es-ES_tradnl"/>
              </w:rPr>
            </w:pPr>
          </w:p>
          <w:p w:rsidR="0087355A" w:rsidRPr="00E35118" w:rsidRDefault="0087355A" w:rsidP="00C545BA">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Zulema</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Sánchez</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lang w:val="es-ES_tradnl"/>
              </w:rPr>
              <w:t>Comisionada</w:t>
            </w:r>
            <w:r w:rsidR="00D5689F">
              <w:rPr>
                <w:rFonts w:ascii="Palatino Linotype" w:hAnsi="Palatino Linotype" w:cs="Arial"/>
                <w:lang w:val="es-ES_tradnl"/>
              </w:rPr>
              <w:t xml:space="preserve"> </w:t>
            </w:r>
            <w:r w:rsidRPr="00E35118">
              <w:rPr>
                <w:rFonts w:ascii="Palatino Linotype" w:hAnsi="Palatino Linotype" w:cs="Arial"/>
                <w:lang w:val="es-ES_tradnl"/>
              </w:rPr>
              <w:t>Presidenta</w:t>
            </w:r>
          </w:p>
          <w:p w:rsidR="0087355A"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r w:rsidR="00D5689F">
              <w:rPr>
                <w:rFonts w:ascii="Palatino Linotype" w:hAnsi="Palatino Linotype" w:cs="Arial"/>
                <w:b/>
                <w:lang w:val="es-ES_tradnl"/>
              </w:rPr>
              <w:t xml:space="preserve"> </w:t>
            </w:r>
          </w:p>
          <w:p w:rsidR="00A02296" w:rsidRPr="00E35118" w:rsidRDefault="00A02296" w:rsidP="00B928A9">
            <w:pPr>
              <w:jc w:val="center"/>
              <w:rPr>
                <w:rFonts w:ascii="Palatino Linotype" w:hAnsi="Palatino Linotype" w:cs="Arial"/>
                <w:b/>
                <w:lang w:val="es-ES_tradnl"/>
              </w:rPr>
            </w:pPr>
          </w:p>
        </w:tc>
      </w:tr>
      <w:tr w:rsidR="0087355A" w:rsidRPr="00E35118" w:rsidTr="00B928A9">
        <w:trPr>
          <w:jc w:val="center"/>
        </w:trPr>
        <w:tc>
          <w:tcPr>
            <w:tcW w:w="5182" w:type="dxa"/>
            <w:shd w:val="clear" w:color="auto" w:fill="auto"/>
          </w:tcPr>
          <w:p w:rsidR="0087355A" w:rsidRPr="00E35118" w:rsidRDefault="0087355A" w:rsidP="00B928A9">
            <w:pPr>
              <w:jc w:val="center"/>
              <w:rPr>
                <w:rFonts w:ascii="Palatino Linotype" w:hAnsi="Palatino Linotype" w:cs="Arial"/>
                <w:b/>
                <w:lang w:val="es-ES_tradnl"/>
              </w:rPr>
            </w:pPr>
          </w:p>
          <w:p w:rsidR="00121959" w:rsidRDefault="00121959" w:rsidP="00B928A9">
            <w:pPr>
              <w:jc w:val="center"/>
              <w:rPr>
                <w:rFonts w:ascii="Palatino Linotype" w:hAnsi="Palatino Linotype" w:cs="Arial"/>
                <w:b/>
                <w:lang w:val="es-ES_tradnl"/>
              </w:rPr>
            </w:pPr>
          </w:p>
          <w:p w:rsidR="00A02296" w:rsidRDefault="00A02296" w:rsidP="00B928A9">
            <w:pPr>
              <w:jc w:val="center"/>
              <w:rPr>
                <w:rFonts w:ascii="Palatino Linotype" w:hAnsi="Palatino Linotype" w:cs="Arial"/>
                <w:b/>
                <w:lang w:val="es-ES_tradnl"/>
              </w:rPr>
            </w:pPr>
          </w:p>
          <w:p w:rsidR="00E1772D" w:rsidRDefault="00E1772D" w:rsidP="00B928A9">
            <w:pPr>
              <w:jc w:val="center"/>
              <w:rPr>
                <w:rFonts w:ascii="Palatino Linotype" w:hAnsi="Palatino Linotype" w:cs="Arial"/>
                <w:b/>
                <w:lang w:val="es-ES_tradnl"/>
              </w:rPr>
            </w:pPr>
          </w:p>
          <w:p w:rsidR="0087355A" w:rsidRPr="00E35118" w:rsidRDefault="0087355A" w:rsidP="00C545BA">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Eva</w:t>
            </w:r>
            <w:r w:rsidR="00D5689F">
              <w:rPr>
                <w:rFonts w:ascii="Palatino Linotype" w:hAnsi="Palatino Linotype" w:cs="Arial"/>
                <w:b/>
                <w:lang w:val="es-ES_tradnl"/>
              </w:rPr>
              <w:t xml:space="preserve"> </w:t>
            </w:r>
            <w:r w:rsidRPr="00E35118">
              <w:rPr>
                <w:rFonts w:ascii="Palatino Linotype" w:hAnsi="Palatino Linotype" w:cs="Arial"/>
                <w:b/>
                <w:lang w:val="es-ES_tradnl"/>
              </w:rPr>
              <w:t>Abaid</w:t>
            </w:r>
            <w:r w:rsidR="00D5689F">
              <w:rPr>
                <w:rFonts w:ascii="Palatino Linotype" w:hAnsi="Palatino Linotype" w:cs="Arial"/>
                <w:b/>
                <w:lang w:val="es-ES_tradnl"/>
              </w:rPr>
              <w:t xml:space="preserve"> </w:t>
            </w:r>
            <w:r w:rsidRPr="00E35118">
              <w:rPr>
                <w:rFonts w:ascii="Palatino Linotype" w:hAnsi="Palatino Linotype" w:cs="Arial"/>
                <w:b/>
                <w:lang w:val="es-ES_tradnl"/>
              </w:rPr>
              <w:t>Yapur</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045F8F" w:rsidRDefault="00045F8F" w:rsidP="00B928A9">
            <w:pPr>
              <w:jc w:val="center"/>
              <w:rPr>
                <w:rFonts w:ascii="Palatino Linotype" w:hAnsi="Palatino Linotype" w:cs="Arial"/>
                <w:b/>
                <w:lang w:val="es-ES_tradnl"/>
              </w:rPr>
            </w:pPr>
          </w:p>
          <w:p w:rsidR="00821660" w:rsidRDefault="00821660" w:rsidP="00B928A9">
            <w:pPr>
              <w:jc w:val="center"/>
              <w:rPr>
                <w:rFonts w:ascii="Palatino Linotype" w:hAnsi="Palatino Linotype" w:cs="Arial"/>
                <w:b/>
                <w:lang w:val="es-ES_tradnl"/>
              </w:rPr>
            </w:pPr>
          </w:p>
          <w:p w:rsidR="00A02296" w:rsidRDefault="00A02296" w:rsidP="00B928A9">
            <w:pPr>
              <w:jc w:val="center"/>
              <w:rPr>
                <w:rFonts w:ascii="Palatino Linotype" w:hAnsi="Palatino Linotype" w:cs="Arial"/>
                <w:b/>
                <w:lang w:val="es-ES_tradnl"/>
              </w:rPr>
            </w:pPr>
          </w:p>
          <w:p w:rsidR="0087355A" w:rsidRPr="00E35118" w:rsidRDefault="0087355A" w:rsidP="00C545BA">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José</w:t>
            </w:r>
            <w:r w:rsidR="00D5689F">
              <w:rPr>
                <w:rFonts w:ascii="Palatino Linotype" w:hAnsi="Palatino Linotype" w:cs="Arial"/>
                <w:b/>
                <w:lang w:val="es-ES_tradnl"/>
              </w:rPr>
              <w:t xml:space="preserve"> </w:t>
            </w:r>
            <w:r w:rsidRPr="00E35118">
              <w:rPr>
                <w:rFonts w:ascii="Palatino Linotype" w:hAnsi="Palatino Linotype" w:cs="Arial"/>
                <w:b/>
                <w:lang w:val="es-ES_tradnl"/>
              </w:rPr>
              <w:t>Guadalupe</w:t>
            </w:r>
            <w:r w:rsidR="00D5689F">
              <w:rPr>
                <w:rFonts w:ascii="Palatino Linotype" w:hAnsi="Palatino Linotype" w:cs="Arial"/>
                <w:b/>
                <w:lang w:val="es-ES_tradnl"/>
              </w:rPr>
              <w:t xml:space="preserve"> </w:t>
            </w:r>
            <w:r w:rsidRPr="00E35118">
              <w:rPr>
                <w:rFonts w:ascii="Palatino Linotype" w:hAnsi="Palatino Linotype" w:cs="Arial"/>
                <w:b/>
                <w:lang w:val="es-ES_tradnl"/>
              </w:rPr>
              <w:t>Luna</w:t>
            </w:r>
            <w:r w:rsidR="00D5689F">
              <w:rPr>
                <w:rFonts w:ascii="Palatino Linotype" w:hAnsi="Palatino Linotype" w:cs="Arial"/>
                <w:b/>
                <w:lang w:val="es-ES_tradnl"/>
              </w:rPr>
              <w:t xml:space="preserve"> </w:t>
            </w:r>
            <w:r w:rsidRPr="00E35118">
              <w:rPr>
                <w:rFonts w:ascii="Palatino Linotype" w:hAnsi="Palatino Linotype" w:cs="Arial"/>
                <w:b/>
                <w:lang w:val="es-ES_tradnl"/>
              </w:rPr>
              <w:t>Hernández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5182" w:type="dxa"/>
            <w:shd w:val="clear" w:color="auto" w:fill="auto"/>
          </w:tcPr>
          <w:p w:rsidR="00045F8F" w:rsidRDefault="00045F8F" w:rsidP="00B928A9">
            <w:pPr>
              <w:jc w:val="center"/>
              <w:rPr>
                <w:rFonts w:ascii="Palatino Linotype" w:hAnsi="Palatino Linotype" w:cs="Arial"/>
                <w:b/>
                <w:lang w:val="es-ES_tradnl"/>
              </w:rPr>
            </w:pPr>
          </w:p>
          <w:p w:rsidR="00A005B5" w:rsidRDefault="00A005B5" w:rsidP="00B928A9">
            <w:pPr>
              <w:jc w:val="center"/>
              <w:rPr>
                <w:rFonts w:ascii="Palatino Linotype" w:hAnsi="Palatino Linotype" w:cs="Arial"/>
                <w:b/>
                <w:lang w:val="es-ES_tradnl"/>
              </w:rPr>
            </w:pPr>
          </w:p>
          <w:p w:rsidR="00D62087" w:rsidRDefault="00D62087" w:rsidP="00B928A9">
            <w:pPr>
              <w:jc w:val="center"/>
              <w:rPr>
                <w:rFonts w:ascii="Palatino Linotype" w:hAnsi="Palatino Linotype" w:cs="Arial"/>
                <w:b/>
                <w:lang w:val="es-ES_tradnl"/>
              </w:rPr>
            </w:pPr>
          </w:p>
          <w:p w:rsidR="00D62087" w:rsidRDefault="00D62087"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Javier</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Cruz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87355A" w:rsidRDefault="0087355A" w:rsidP="00B928A9">
            <w:pPr>
              <w:jc w:val="center"/>
              <w:rPr>
                <w:rFonts w:ascii="Palatino Linotype" w:hAnsi="Palatino Linotype" w:cs="Arial"/>
                <w:b/>
                <w:lang w:val="es-ES_tradnl"/>
              </w:rPr>
            </w:pPr>
          </w:p>
          <w:p w:rsidR="00045F8F" w:rsidRDefault="00045F8F" w:rsidP="00B928A9">
            <w:pPr>
              <w:jc w:val="center"/>
              <w:rPr>
                <w:rFonts w:ascii="Palatino Linotype" w:hAnsi="Palatino Linotype" w:cs="Arial"/>
                <w:b/>
                <w:lang w:val="es-ES_tradnl"/>
              </w:rPr>
            </w:pPr>
          </w:p>
          <w:p w:rsidR="00121959" w:rsidRDefault="00121959" w:rsidP="00B928A9">
            <w:pPr>
              <w:jc w:val="center"/>
              <w:rPr>
                <w:rFonts w:ascii="Palatino Linotype" w:hAnsi="Palatino Linotype" w:cs="Arial"/>
                <w:b/>
                <w:lang w:val="es-ES_tradnl"/>
              </w:rPr>
            </w:pPr>
          </w:p>
          <w:p w:rsidR="00D62087" w:rsidRDefault="00D62087" w:rsidP="00B928A9">
            <w:pPr>
              <w:jc w:val="center"/>
              <w:rPr>
                <w:rFonts w:ascii="Palatino Linotype" w:hAnsi="Palatino Linotype" w:cs="Arial"/>
                <w:b/>
                <w:lang w:val="es-ES_tradnl"/>
              </w:rPr>
            </w:pPr>
          </w:p>
          <w:p w:rsidR="00821660" w:rsidRPr="00E35118" w:rsidRDefault="00821660"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Luis</w:t>
            </w:r>
            <w:r w:rsidR="00D5689F">
              <w:rPr>
                <w:rFonts w:ascii="Palatino Linotype" w:hAnsi="Palatino Linotype" w:cs="Arial"/>
                <w:b/>
                <w:lang w:val="es-ES_tradnl"/>
              </w:rPr>
              <w:t xml:space="preserve"> </w:t>
            </w:r>
            <w:r w:rsidRPr="00E35118">
              <w:rPr>
                <w:rFonts w:ascii="Palatino Linotype" w:hAnsi="Palatino Linotype" w:cs="Arial"/>
                <w:b/>
                <w:lang w:val="es-ES_tradnl"/>
              </w:rPr>
              <w:t>Gustavo</w:t>
            </w:r>
            <w:r w:rsidR="00D5689F">
              <w:rPr>
                <w:rFonts w:ascii="Palatino Linotype" w:hAnsi="Palatino Linotype" w:cs="Arial"/>
                <w:b/>
                <w:lang w:val="es-ES_tradnl"/>
              </w:rPr>
              <w:t xml:space="preserve"> </w:t>
            </w:r>
            <w:r w:rsidRPr="00E35118">
              <w:rPr>
                <w:rFonts w:ascii="Palatino Linotype" w:hAnsi="Palatino Linotype" w:cs="Arial"/>
                <w:b/>
                <w:lang w:val="es-ES_tradnl"/>
              </w:rPr>
              <w:t>Parra</w:t>
            </w:r>
            <w:r w:rsidR="00D5689F">
              <w:rPr>
                <w:rFonts w:ascii="Palatino Linotype" w:hAnsi="Palatino Linotype" w:cs="Arial"/>
                <w:b/>
                <w:lang w:val="es-ES_tradnl"/>
              </w:rPr>
              <w:t xml:space="preserve"> </w:t>
            </w:r>
            <w:r w:rsidRPr="00E35118">
              <w:rPr>
                <w:rFonts w:ascii="Palatino Linotype" w:hAnsi="Palatino Linotype" w:cs="Arial"/>
                <w:b/>
                <w:lang w:val="es-ES_tradnl"/>
              </w:rPr>
              <w:t>Noriega</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10365" w:type="dxa"/>
            <w:gridSpan w:val="2"/>
            <w:shd w:val="clear" w:color="auto" w:fill="auto"/>
          </w:tcPr>
          <w:p w:rsidR="00121959" w:rsidRDefault="00121959"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821660" w:rsidRDefault="00821660" w:rsidP="00B928A9">
            <w:pPr>
              <w:jc w:val="center"/>
              <w:rPr>
                <w:rFonts w:ascii="Palatino Linotype" w:hAnsi="Palatino Linotype" w:cs="Arial"/>
                <w:b/>
                <w:lang w:val="es-ES_tradnl"/>
              </w:rPr>
            </w:pPr>
          </w:p>
          <w:p w:rsidR="00A005B5" w:rsidRDefault="00A005B5"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Alexis</w:t>
            </w:r>
            <w:r w:rsidR="00D5689F">
              <w:rPr>
                <w:rFonts w:ascii="Palatino Linotype" w:hAnsi="Palatino Linotype" w:cs="Arial"/>
                <w:b/>
                <w:lang w:val="es-ES_tradnl"/>
              </w:rPr>
              <w:t xml:space="preserve"> </w:t>
            </w:r>
            <w:r w:rsidRPr="00E35118">
              <w:rPr>
                <w:rFonts w:ascii="Palatino Linotype" w:hAnsi="Palatino Linotype" w:cs="Arial"/>
                <w:b/>
                <w:lang w:val="es-ES_tradnl"/>
              </w:rPr>
              <w:t>Tapia</w:t>
            </w:r>
            <w:r w:rsidR="00D5689F">
              <w:rPr>
                <w:rFonts w:ascii="Palatino Linotype" w:hAnsi="Palatino Linotype" w:cs="Arial"/>
                <w:b/>
                <w:lang w:val="es-ES_tradnl"/>
              </w:rPr>
              <w:t xml:space="preserve"> </w:t>
            </w:r>
            <w:r w:rsidRPr="00E35118">
              <w:rPr>
                <w:rFonts w:ascii="Palatino Linotype" w:hAnsi="Palatino Linotype" w:cs="Arial"/>
                <w:b/>
                <w:lang w:val="es-ES_tradnl"/>
              </w:rPr>
              <w:t>Ramírez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Secretario</w:t>
            </w:r>
            <w:r w:rsidR="00D5689F">
              <w:rPr>
                <w:rFonts w:ascii="Palatino Linotype" w:hAnsi="Palatino Linotype" w:cs="Arial"/>
                <w:lang w:val="es-ES_tradnl"/>
              </w:rPr>
              <w:t xml:space="preserve"> </w:t>
            </w:r>
            <w:r w:rsidRPr="00E35118">
              <w:rPr>
                <w:rFonts w:ascii="Palatino Linotype" w:hAnsi="Palatino Linotype" w:cs="Arial"/>
                <w:lang w:val="es-ES_tradnl"/>
              </w:rPr>
              <w:t>Técnico</w:t>
            </w:r>
            <w:r w:rsidR="00D5689F">
              <w:rPr>
                <w:rFonts w:ascii="Palatino Linotype" w:hAnsi="Palatino Linotype" w:cs="Arial"/>
                <w:lang w:val="es-ES_tradnl"/>
              </w:rPr>
              <w:t xml:space="preserve"> </w:t>
            </w:r>
            <w:r w:rsidRPr="00E35118">
              <w:rPr>
                <w:rFonts w:ascii="Palatino Linotype" w:hAnsi="Palatino Linotype" w:cs="Arial"/>
                <w:lang w:val="es-ES_tradnl"/>
              </w:rPr>
              <w:t>del</w:t>
            </w:r>
            <w:r w:rsidR="00D5689F">
              <w:rPr>
                <w:rFonts w:ascii="Palatino Linotype" w:hAnsi="Palatino Linotype" w:cs="Arial"/>
                <w:lang w:val="es-ES_tradnl"/>
              </w:rPr>
              <w:t xml:space="preserve"> </w:t>
            </w:r>
            <w:r w:rsidRPr="00E35118">
              <w:rPr>
                <w:rFonts w:ascii="Palatino Linotype" w:hAnsi="Palatino Linotype" w:cs="Arial"/>
                <w:lang w:val="es-ES_tradnl"/>
              </w:rPr>
              <w:t>Pleno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r w:rsidR="00D5689F">
              <w:rPr>
                <w:rFonts w:ascii="Palatino Linotype" w:hAnsi="Palatino Linotype" w:cs="Arial"/>
                <w:lang w:val="es-ES_tradnl"/>
              </w:rPr>
              <w:t xml:space="preserve"> </w:t>
            </w:r>
          </w:p>
        </w:tc>
      </w:tr>
    </w:tbl>
    <w:p w:rsidR="006374B1" w:rsidRDefault="006374B1" w:rsidP="002142B4">
      <w:pPr>
        <w:jc w:val="both"/>
        <w:rPr>
          <w:rFonts w:ascii="Palatino Linotype" w:hAnsi="Palatino Linotype" w:cs="Arial"/>
          <w:sz w:val="22"/>
          <w:szCs w:val="22"/>
          <w:lang w:val="es-ES"/>
        </w:rPr>
      </w:pPr>
    </w:p>
    <w:p w:rsidR="0056017A" w:rsidRDefault="0056017A" w:rsidP="002142B4">
      <w:pPr>
        <w:jc w:val="both"/>
        <w:rPr>
          <w:rFonts w:ascii="Palatino Linotype" w:hAnsi="Palatino Linotype" w:cs="Arial"/>
          <w:sz w:val="22"/>
          <w:szCs w:val="22"/>
          <w:lang w:val="es-ES"/>
        </w:rPr>
      </w:pPr>
    </w:p>
    <w:p w:rsidR="00821660" w:rsidRDefault="00821660" w:rsidP="002142B4">
      <w:pPr>
        <w:jc w:val="both"/>
        <w:rPr>
          <w:rFonts w:ascii="Palatino Linotype" w:hAnsi="Palatino Linotype" w:cs="Arial"/>
          <w:sz w:val="22"/>
          <w:szCs w:val="22"/>
          <w:lang w:val="es-ES"/>
        </w:rPr>
      </w:pPr>
    </w:p>
    <w:p w:rsidR="00AD5BFF" w:rsidRDefault="00AD5BFF" w:rsidP="002142B4">
      <w:pPr>
        <w:jc w:val="both"/>
        <w:rPr>
          <w:rFonts w:ascii="Palatino Linotype" w:hAnsi="Palatino Linotype" w:cs="Arial"/>
          <w:sz w:val="22"/>
          <w:szCs w:val="22"/>
          <w:lang w:val="es-ES"/>
        </w:rPr>
      </w:pPr>
    </w:p>
    <w:p w:rsidR="00D62087" w:rsidRDefault="00D62087" w:rsidP="002142B4">
      <w:pPr>
        <w:jc w:val="both"/>
        <w:rPr>
          <w:rFonts w:ascii="Palatino Linotype" w:hAnsi="Palatino Linotype" w:cs="Arial"/>
          <w:sz w:val="22"/>
          <w:szCs w:val="22"/>
          <w:lang w:val="es-ES"/>
        </w:rPr>
      </w:pPr>
    </w:p>
    <w:p w:rsidR="00D62087" w:rsidRDefault="00D62087" w:rsidP="002142B4">
      <w:pPr>
        <w:jc w:val="both"/>
        <w:rPr>
          <w:rFonts w:ascii="Palatino Linotype" w:hAnsi="Palatino Linotype" w:cs="Arial"/>
          <w:sz w:val="22"/>
          <w:szCs w:val="22"/>
          <w:lang w:val="es-ES"/>
        </w:rPr>
      </w:pPr>
    </w:p>
    <w:p w:rsidR="00AD5BFF" w:rsidRDefault="00AD5BFF" w:rsidP="002142B4">
      <w:pPr>
        <w:jc w:val="both"/>
        <w:rPr>
          <w:rFonts w:ascii="Palatino Linotype" w:hAnsi="Palatino Linotype" w:cs="Arial"/>
          <w:sz w:val="22"/>
          <w:szCs w:val="22"/>
          <w:lang w:val="es-ES"/>
        </w:rPr>
      </w:pPr>
    </w:p>
    <w:p w:rsidR="0056017A" w:rsidRDefault="0056017A" w:rsidP="002142B4">
      <w:pPr>
        <w:jc w:val="both"/>
        <w:rPr>
          <w:rFonts w:ascii="Palatino Linotype" w:hAnsi="Palatino Linotype" w:cs="Arial"/>
          <w:sz w:val="22"/>
          <w:szCs w:val="22"/>
          <w:lang w:val="es-ES"/>
        </w:rPr>
      </w:pPr>
    </w:p>
    <w:p w:rsidR="0056017A" w:rsidRDefault="0056017A" w:rsidP="002142B4">
      <w:pPr>
        <w:jc w:val="both"/>
        <w:rPr>
          <w:rFonts w:ascii="Palatino Linotype" w:hAnsi="Palatino Linotype" w:cs="Arial"/>
          <w:sz w:val="22"/>
          <w:szCs w:val="22"/>
          <w:lang w:val="es-ES"/>
        </w:rPr>
      </w:pPr>
    </w:p>
    <w:p w:rsidR="0056017A" w:rsidRDefault="0056017A" w:rsidP="002142B4">
      <w:pPr>
        <w:jc w:val="both"/>
        <w:rPr>
          <w:rFonts w:ascii="Palatino Linotype" w:hAnsi="Palatino Linotype" w:cs="Arial"/>
          <w:sz w:val="22"/>
          <w:szCs w:val="22"/>
          <w:lang w:val="es-ES"/>
        </w:rPr>
      </w:pPr>
    </w:p>
    <w:p w:rsidR="00C545BA" w:rsidRDefault="00C545BA" w:rsidP="002142B4">
      <w:pPr>
        <w:jc w:val="both"/>
        <w:rPr>
          <w:rFonts w:ascii="Palatino Linotype" w:hAnsi="Palatino Linotype" w:cs="Arial"/>
          <w:sz w:val="22"/>
          <w:szCs w:val="22"/>
          <w:lang w:val="es-ES"/>
        </w:rPr>
      </w:pPr>
    </w:p>
    <w:p w:rsidR="00C545BA" w:rsidRDefault="00C545BA" w:rsidP="002142B4">
      <w:pPr>
        <w:jc w:val="both"/>
        <w:rPr>
          <w:rFonts w:ascii="Palatino Linotype" w:hAnsi="Palatino Linotype" w:cs="Arial"/>
          <w:sz w:val="22"/>
          <w:szCs w:val="22"/>
          <w:lang w:val="es-ES"/>
        </w:rPr>
      </w:pPr>
    </w:p>
    <w:p w:rsidR="00C545BA" w:rsidRDefault="00C545BA" w:rsidP="002142B4">
      <w:pPr>
        <w:jc w:val="both"/>
        <w:rPr>
          <w:rFonts w:ascii="Palatino Linotype" w:hAnsi="Palatino Linotype" w:cs="Arial"/>
          <w:sz w:val="22"/>
          <w:szCs w:val="22"/>
          <w:lang w:val="es-ES"/>
        </w:rPr>
      </w:pPr>
    </w:p>
    <w:p w:rsidR="00C545BA" w:rsidRDefault="00C545BA" w:rsidP="002142B4">
      <w:pPr>
        <w:jc w:val="both"/>
        <w:rPr>
          <w:rFonts w:ascii="Palatino Linotype" w:hAnsi="Palatino Linotype" w:cs="Arial"/>
          <w:sz w:val="22"/>
          <w:szCs w:val="22"/>
          <w:lang w:val="es-ES"/>
        </w:rPr>
      </w:pPr>
    </w:p>
    <w:p w:rsidR="00C545BA" w:rsidRDefault="00C545BA" w:rsidP="002142B4">
      <w:pPr>
        <w:jc w:val="both"/>
        <w:rPr>
          <w:rFonts w:ascii="Palatino Linotype" w:hAnsi="Palatino Linotype" w:cs="Arial"/>
          <w:sz w:val="22"/>
          <w:szCs w:val="22"/>
          <w:lang w:val="es-ES"/>
        </w:rPr>
      </w:pPr>
    </w:p>
    <w:p w:rsidR="00C545BA" w:rsidRDefault="00C545BA" w:rsidP="002142B4">
      <w:pPr>
        <w:jc w:val="both"/>
        <w:rPr>
          <w:rFonts w:ascii="Palatino Linotype" w:hAnsi="Palatino Linotype" w:cs="Arial"/>
          <w:sz w:val="22"/>
          <w:szCs w:val="22"/>
          <w:lang w:val="es-ES"/>
        </w:rPr>
      </w:pPr>
    </w:p>
    <w:p w:rsidR="000104F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5689F">
        <w:rPr>
          <w:rFonts w:ascii="Palatino Linotype" w:hAnsi="Palatino Linotype" w:cs="Arial"/>
          <w:sz w:val="22"/>
          <w:szCs w:val="22"/>
          <w:lang w:val="es-ES"/>
        </w:rPr>
        <w:t xml:space="preserve"> </w:t>
      </w:r>
      <w:r w:rsidR="00C545BA">
        <w:rPr>
          <w:rFonts w:ascii="Palatino Linotype" w:hAnsi="Palatino Linotype" w:cs="Arial"/>
          <w:sz w:val="22"/>
          <w:szCs w:val="22"/>
          <w:lang w:val="es-ES"/>
        </w:rPr>
        <w:t xml:space="preserve">cuatro de diciembre </w:t>
      </w:r>
      <w:r w:rsidR="005C3883" w:rsidRPr="005C3883">
        <w:rPr>
          <w:rFonts w:ascii="Palatino Linotype" w:hAnsi="Palatino Linotype" w:cs="Arial"/>
          <w:sz w:val="22"/>
          <w:szCs w:val="22"/>
          <w:lang w:val="es-ES"/>
        </w:rPr>
        <w:t>de dos mil diecinueve</w:t>
      </w:r>
      <w:r w:rsidRPr="00D35540">
        <w:rPr>
          <w:rFonts w:ascii="Palatino Linotype" w:hAnsi="Palatino Linotype" w:cs="Arial"/>
          <w:sz w:val="22"/>
          <w:szCs w:val="22"/>
          <w:lang w:val="es-ES"/>
        </w:rPr>
        <w:t>,</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5689F">
        <w:rPr>
          <w:rFonts w:ascii="Palatino Linotype" w:hAnsi="Palatino Linotype" w:cs="Arial"/>
          <w:sz w:val="22"/>
          <w:szCs w:val="22"/>
          <w:lang w:val="es-ES"/>
        </w:rPr>
        <w:t xml:space="preserve"> </w:t>
      </w:r>
      <w:r w:rsidR="008A40E8">
        <w:rPr>
          <w:rFonts w:ascii="Palatino Linotype" w:hAnsi="Palatino Linotype" w:cs="Arial"/>
          <w:sz w:val="22"/>
          <w:szCs w:val="22"/>
          <w:lang w:val="es-ES"/>
        </w:rPr>
        <w:t>07637/INFOEM/IP/RR/2019</w:t>
      </w:r>
      <w:r w:rsidRPr="00D35540">
        <w:rPr>
          <w:rFonts w:ascii="Palatino Linotype" w:hAnsi="Palatino Linotype" w:cs="Arial"/>
          <w:sz w:val="22"/>
          <w:szCs w:val="22"/>
          <w:lang w:val="es-ES"/>
        </w:rPr>
        <w:t>.</w:t>
      </w:r>
    </w:p>
    <w:p w:rsidR="0087355A" w:rsidRPr="00867D3D" w:rsidRDefault="0087355A" w:rsidP="0087355A">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87355A"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EBB" w:rsidRDefault="00B34EBB" w:rsidP="00C80F8C">
      <w:r>
        <w:separator/>
      </w:r>
    </w:p>
  </w:endnote>
  <w:endnote w:type="continuationSeparator" w:id="0">
    <w:p w:rsidR="00B34EBB" w:rsidRDefault="00B34EB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45C" w:rsidRPr="00A2780F" w:rsidRDefault="004A045C"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6F6D">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6F6D">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45C" w:rsidRDefault="004A045C" w:rsidP="00114B9D">
    <w:pPr>
      <w:pStyle w:val="Piedepgina"/>
      <w:jc w:val="right"/>
      <w:rPr>
        <w:rFonts w:ascii="Arial" w:hAnsi="Arial" w:cs="Arial"/>
        <w:b/>
        <w:bCs/>
        <w:sz w:val="20"/>
        <w:szCs w:val="20"/>
      </w:rPr>
    </w:pPr>
  </w:p>
  <w:p w:rsidR="004A045C" w:rsidRPr="00070856" w:rsidRDefault="004A045C" w:rsidP="00114B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6F6D">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6F6D">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EBB" w:rsidRDefault="00B34EBB" w:rsidP="00C80F8C">
      <w:r>
        <w:separator/>
      </w:r>
    </w:p>
  </w:footnote>
  <w:footnote w:type="continuationSeparator" w:id="0">
    <w:p w:rsidR="00B34EBB" w:rsidRDefault="00B34EB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45C" w:rsidRPr="00581ACC" w:rsidRDefault="004A045C"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970"/>
      <w:gridCol w:w="2551"/>
      <w:gridCol w:w="2977"/>
    </w:tblGrid>
    <w:tr w:rsidR="004A045C" w:rsidRPr="007769F3" w:rsidTr="005C3883">
      <w:tc>
        <w:tcPr>
          <w:tcW w:w="3970" w:type="dxa"/>
        </w:tcPr>
        <w:p w:rsidR="004A045C" w:rsidRPr="007769F3" w:rsidRDefault="004A045C" w:rsidP="00070856">
          <w:pPr>
            <w:rPr>
              <w:rFonts w:ascii="Palatino Linotype" w:hAnsi="Palatino Linotype"/>
              <w:b/>
              <w:sz w:val="22"/>
              <w:szCs w:val="22"/>
              <w:lang w:val="es-ES_tradnl"/>
            </w:rPr>
          </w:pPr>
        </w:p>
      </w:tc>
      <w:tc>
        <w:tcPr>
          <w:tcW w:w="2551" w:type="dxa"/>
          <w:shd w:val="clear" w:color="auto" w:fill="auto"/>
        </w:tcPr>
        <w:p w:rsidR="004A045C" w:rsidRPr="007769F3" w:rsidRDefault="004A045C"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4A045C" w:rsidRPr="007769F3" w:rsidRDefault="00D62087" w:rsidP="00114B9D">
          <w:pPr>
            <w:jc w:val="both"/>
            <w:rPr>
              <w:rFonts w:ascii="Palatino Linotype" w:hAnsi="Palatino Linotype"/>
              <w:b/>
              <w:sz w:val="22"/>
              <w:szCs w:val="22"/>
              <w:lang w:val="es-ES_tradnl"/>
            </w:rPr>
          </w:pPr>
          <w:r w:rsidRPr="00D62087">
            <w:rPr>
              <w:rFonts w:ascii="Palatino Linotype" w:hAnsi="Palatino Linotype"/>
              <w:b/>
              <w:sz w:val="22"/>
              <w:szCs w:val="22"/>
              <w:lang w:val="es-ES_tradnl"/>
            </w:rPr>
            <w:t>07637/INFOEM/IP/RR/2019</w:t>
          </w:r>
        </w:p>
      </w:tc>
    </w:tr>
    <w:tr w:rsidR="004A045C" w:rsidRPr="007769F3" w:rsidTr="005C3883">
      <w:tc>
        <w:tcPr>
          <w:tcW w:w="3970" w:type="dxa"/>
        </w:tcPr>
        <w:p w:rsidR="004A045C" w:rsidRPr="007769F3" w:rsidRDefault="004A045C" w:rsidP="008F1EC6">
          <w:pPr>
            <w:rPr>
              <w:rFonts w:ascii="Palatino Linotype" w:hAnsi="Palatino Linotype"/>
              <w:b/>
              <w:sz w:val="22"/>
              <w:szCs w:val="22"/>
              <w:lang w:val="es-ES_tradnl"/>
            </w:rPr>
          </w:pPr>
        </w:p>
      </w:tc>
      <w:tc>
        <w:tcPr>
          <w:tcW w:w="2551" w:type="dxa"/>
          <w:shd w:val="clear" w:color="auto" w:fill="auto"/>
        </w:tcPr>
        <w:p w:rsidR="004A045C" w:rsidRPr="007769F3" w:rsidRDefault="004A045C"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4A045C" w:rsidRPr="007769F3" w:rsidRDefault="004A045C" w:rsidP="00B928A9">
          <w:pPr>
            <w:jc w:val="both"/>
            <w:rPr>
              <w:rFonts w:ascii="Palatino Linotype" w:hAnsi="Palatino Linotype"/>
              <w:b/>
              <w:sz w:val="22"/>
              <w:szCs w:val="22"/>
            </w:rPr>
          </w:pPr>
          <w:r w:rsidRPr="008A40E8">
            <w:rPr>
              <w:rFonts w:ascii="Palatino Linotype" w:hAnsi="Palatino Linotype"/>
              <w:b/>
              <w:sz w:val="22"/>
              <w:szCs w:val="22"/>
            </w:rPr>
            <w:t xml:space="preserve">Ayuntamiento de </w:t>
          </w:r>
          <w:proofErr w:type="spellStart"/>
          <w:r w:rsidRPr="008A40E8">
            <w:rPr>
              <w:rFonts w:ascii="Palatino Linotype" w:hAnsi="Palatino Linotype"/>
              <w:b/>
              <w:sz w:val="22"/>
              <w:szCs w:val="22"/>
            </w:rPr>
            <w:t>Ozumba</w:t>
          </w:r>
          <w:proofErr w:type="spellEnd"/>
        </w:p>
      </w:tc>
    </w:tr>
    <w:tr w:rsidR="004A045C" w:rsidRPr="007769F3" w:rsidTr="005C3883">
      <w:trPr>
        <w:trHeight w:val="228"/>
      </w:trPr>
      <w:tc>
        <w:tcPr>
          <w:tcW w:w="3970" w:type="dxa"/>
        </w:tcPr>
        <w:p w:rsidR="004A045C" w:rsidRPr="007769F3" w:rsidRDefault="004A045C" w:rsidP="00070856">
          <w:pPr>
            <w:rPr>
              <w:rFonts w:ascii="Palatino Linotype" w:hAnsi="Palatino Linotype"/>
              <w:b/>
              <w:sz w:val="22"/>
              <w:szCs w:val="22"/>
              <w:lang w:val="es-ES_tradnl"/>
            </w:rPr>
          </w:pPr>
        </w:p>
      </w:tc>
      <w:tc>
        <w:tcPr>
          <w:tcW w:w="2551" w:type="dxa"/>
          <w:shd w:val="clear" w:color="auto" w:fill="auto"/>
        </w:tcPr>
        <w:p w:rsidR="004A045C" w:rsidRPr="007769F3" w:rsidRDefault="004A045C"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2977" w:type="dxa"/>
          <w:shd w:val="clear" w:color="auto" w:fill="auto"/>
        </w:tcPr>
        <w:p w:rsidR="004A045C" w:rsidRPr="007769F3" w:rsidRDefault="004A045C" w:rsidP="0007085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A045C" w:rsidRPr="00581ACC" w:rsidRDefault="004A045C"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45C" w:rsidRPr="00C545BA" w:rsidRDefault="004A045C">
    <w:pPr>
      <w:rPr>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4A045C" w:rsidRPr="008F2CCC" w:rsidTr="005C3883">
      <w:tc>
        <w:tcPr>
          <w:tcW w:w="3828" w:type="dxa"/>
          <w:vMerge w:val="restart"/>
        </w:tcPr>
        <w:p w:rsidR="004A045C" w:rsidRPr="008F2CCC" w:rsidRDefault="004A045C" w:rsidP="00A2780F">
          <w:pPr>
            <w:rPr>
              <w:rFonts w:ascii="Palatino Linotype" w:hAnsi="Palatino Linotype"/>
              <w:b/>
              <w:sz w:val="22"/>
              <w:szCs w:val="22"/>
              <w:lang w:val="es-ES_tradnl"/>
            </w:rPr>
          </w:pPr>
        </w:p>
      </w:tc>
      <w:tc>
        <w:tcPr>
          <w:tcW w:w="2551" w:type="dxa"/>
          <w:shd w:val="clear" w:color="auto" w:fill="auto"/>
        </w:tcPr>
        <w:p w:rsidR="004A045C" w:rsidRPr="008F2CCC" w:rsidRDefault="004A045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4A045C" w:rsidRPr="008F2CCC" w:rsidRDefault="00D62087" w:rsidP="00D525DA">
          <w:pPr>
            <w:jc w:val="both"/>
            <w:rPr>
              <w:rFonts w:ascii="Palatino Linotype" w:hAnsi="Palatino Linotype"/>
              <w:b/>
              <w:sz w:val="22"/>
              <w:szCs w:val="22"/>
              <w:lang w:val="es-ES_tradnl"/>
            </w:rPr>
          </w:pPr>
          <w:r w:rsidRPr="00D62087">
            <w:rPr>
              <w:rFonts w:ascii="Palatino Linotype" w:hAnsi="Palatino Linotype"/>
              <w:b/>
              <w:sz w:val="22"/>
              <w:szCs w:val="22"/>
              <w:lang w:val="es-ES_tradnl"/>
            </w:rPr>
            <w:t>07637/INFOEM/IP/RR/2019</w:t>
          </w:r>
        </w:p>
      </w:tc>
    </w:tr>
    <w:tr w:rsidR="004A045C" w:rsidRPr="008F2CCC" w:rsidTr="005C3883">
      <w:tc>
        <w:tcPr>
          <w:tcW w:w="3828" w:type="dxa"/>
          <w:vMerge/>
        </w:tcPr>
        <w:p w:rsidR="004A045C" w:rsidRPr="008F2CCC" w:rsidRDefault="004A045C" w:rsidP="00A2780F">
          <w:pPr>
            <w:rPr>
              <w:rFonts w:ascii="Palatino Linotype" w:hAnsi="Palatino Linotype"/>
              <w:b/>
              <w:sz w:val="22"/>
              <w:szCs w:val="22"/>
              <w:lang w:val="es-ES_tradnl"/>
            </w:rPr>
          </w:pPr>
        </w:p>
      </w:tc>
      <w:tc>
        <w:tcPr>
          <w:tcW w:w="2551" w:type="dxa"/>
          <w:shd w:val="clear" w:color="auto" w:fill="auto"/>
        </w:tcPr>
        <w:p w:rsidR="004A045C" w:rsidRPr="008F2CCC" w:rsidRDefault="004A045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4A045C" w:rsidRPr="008F2CCC" w:rsidRDefault="00EA6F6D" w:rsidP="00EA6F6D">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4A045C" w:rsidRPr="008A40E8">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4A045C" w:rsidRPr="008A40E8">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4A045C" w:rsidRPr="008A40E8">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4A045C" w:rsidRPr="008F2CCC" w:rsidTr="005C3883">
      <w:trPr>
        <w:trHeight w:val="228"/>
      </w:trPr>
      <w:tc>
        <w:tcPr>
          <w:tcW w:w="3828" w:type="dxa"/>
          <w:vMerge/>
        </w:tcPr>
        <w:p w:rsidR="004A045C" w:rsidRPr="008F2CCC" w:rsidRDefault="004A045C" w:rsidP="00E37C88">
          <w:pPr>
            <w:rPr>
              <w:rFonts w:ascii="Palatino Linotype" w:hAnsi="Palatino Linotype"/>
              <w:b/>
              <w:sz w:val="22"/>
              <w:szCs w:val="22"/>
              <w:lang w:val="es-ES_tradnl"/>
            </w:rPr>
          </w:pPr>
        </w:p>
      </w:tc>
      <w:tc>
        <w:tcPr>
          <w:tcW w:w="2551" w:type="dxa"/>
          <w:shd w:val="clear" w:color="auto" w:fill="auto"/>
        </w:tcPr>
        <w:p w:rsidR="004A045C" w:rsidRPr="008F2CCC" w:rsidRDefault="004A045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4A045C" w:rsidRPr="00DC41C8" w:rsidRDefault="004A045C" w:rsidP="00B928A9">
          <w:pPr>
            <w:jc w:val="both"/>
            <w:rPr>
              <w:rFonts w:ascii="Palatino Linotype" w:hAnsi="Palatino Linotype"/>
              <w:b/>
              <w:sz w:val="22"/>
              <w:szCs w:val="22"/>
            </w:rPr>
          </w:pPr>
          <w:r w:rsidRPr="008A40E8">
            <w:rPr>
              <w:rFonts w:ascii="Palatino Linotype" w:hAnsi="Palatino Linotype"/>
              <w:b/>
              <w:sz w:val="22"/>
              <w:szCs w:val="22"/>
            </w:rPr>
            <w:t xml:space="preserve">Ayuntamiento de </w:t>
          </w:r>
          <w:proofErr w:type="spellStart"/>
          <w:r w:rsidRPr="008A40E8">
            <w:rPr>
              <w:rFonts w:ascii="Palatino Linotype" w:hAnsi="Palatino Linotype"/>
              <w:b/>
              <w:sz w:val="22"/>
              <w:szCs w:val="22"/>
            </w:rPr>
            <w:t>Ozumba</w:t>
          </w:r>
          <w:proofErr w:type="spellEnd"/>
        </w:p>
      </w:tc>
    </w:tr>
    <w:tr w:rsidR="004A045C" w:rsidRPr="008F2CCC" w:rsidTr="005C3883">
      <w:tc>
        <w:tcPr>
          <w:tcW w:w="3828" w:type="dxa"/>
          <w:vMerge/>
        </w:tcPr>
        <w:p w:rsidR="004A045C" w:rsidRPr="008F2CCC" w:rsidRDefault="004A045C" w:rsidP="00A2780F">
          <w:pPr>
            <w:rPr>
              <w:rFonts w:ascii="Palatino Linotype" w:hAnsi="Palatino Linotype"/>
              <w:b/>
              <w:sz w:val="22"/>
              <w:szCs w:val="22"/>
              <w:lang w:val="es-ES_tradnl"/>
            </w:rPr>
          </w:pPr>
        </w:p>
      </w:tc>
      <w:tc>
        <w:tcPr>
          <w:tcW w:w="2551" w:type="dxa"/>
          <w:shd w:val="clear" w:color="auto" w:fill="auto"/>
        </w:tcPr>
        <w:p w:rsidR="004A045C" w:rsidRPr="008F2CCC" w:rsidRDefault="004A045C"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4A045C" w:rsidRPr="008F2CCC" w:rsidRDefault="004A045C" w:rsidP="003C71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A045C" w:rsidRPr="00C545BA" w:rsidRDefault="004A045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1E85A01"/>
    <w:multiLevelType w:val="hybridMultilevel"/>
    <w:tmpl w:val="660EBB3C"/>
    <w:lvl w:ilvl="0" w:tplc="91DE67C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A817E22"/>
    <w:multiLevelType w:val="hybridMultilevel"/>
    <w:tmpl w:val="35C2E172"/>
    <w:lvl w:ilvl="0" w:tplc="66E8618A">
      <w:start w:val="1"/>
      <w:numFmt w:val="decimal"/>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F095D"/>
    <w:multiLevelType w:val="hybridMultilevel"/>
    <w:tmpl w:val="C33EB78A"/>
    <w:lvl w:ilvl="0" w:tplc="080A0017">
      <w:start w:val="1"/>
      <w:numFmt w:val="lowerLetter"/>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9991DF6"/>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2A06E46"/>
    <w:multiLevelType w:val="hybridMultilevel"/>
    <w:tmpl w:val="C1542D78"/>
    <w:lvl w:ilvl="0" w:tplc="C73860B8">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55645F6"/>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18"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4FF5B98"/>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5"/>
  </w:num>
  <w:num w:numId="3">
    <w:abstractNumId w:val="9"/>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6"/>
  </w:num>
  <w:num w:numId="7">
    <w:abstractNumId w:val="17"/>
  </w:num>
  <w:num w:numId="8">
    <w:abstractNumId w:val="7"/>
  </w:num>
  <w:num w:numId="9">
    <w:abstractNumId w:val="24"/>
  </w:num>
  <w:num w:numId="10">
    <w:abstractNumId w:val="3"/>
  </w:num>
  <w:num w:numId="11">
    <w:abstractNumId w:val="5"/>
  </w:num>
  <w:num w:numId="12">
    <w:abstractNumId w:val="18"/>
  </w:num>
  <w:num w:numId="13">
    <w:abstractNumId w:val="23"/>
  </w:num>
  <w:num w:numId="14">
    <w:abstractNumId w:val="1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0"/>
  </w:num>
  <w:num w:numId="21">
    <w:abstractNumId w:val="1"/>
  </w:num>
  <w:num w:numId="22">
    <w:abstractNumId w:val="21"/>
  </w:num>
  <w:num w:numId="23">
    <w:abstractNumId w:val="20"/>
  </w:num>
  <w:num w:numId="24">
    <w:abstractNumId w:val="13"/>
  </w:num>
  <w:num w:numId="25">
    <w:abstractNumId w:val="27"/>
  </w:num>
  <w:num w:numId="26">
    <w:abstractNumId w:val="16"/>
  </w:num>
  <w:num w:numId="27">
    <w:abstractNumId w:val="19"/>
  </w:num>
  <w:num w:numId="28">
    <w:abstractNumId w:val="12"/>
  </w:num>
  <w:num w:numId="29">
    <w:abstractNumId w:val="14"/>
  </w:num>
  <w:num w:numId="3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0B2E"/>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9CC"/>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5F8F"/>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3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5F9A"/>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402D"/>
    <w:rsid w:val="00084079"/>
    <w:rsid w:val="000846DF"/>
    <w:rsid w:val="000847B2"/>
    <w:rsid w:val="00085229"/>
    <w:rsid w:val="0008542A"/>
    <w:rsid w:val="00085585"/>
    <w:rsid w:val="00085973"/>
    <w:rsid w:val="000861FF"/>
    <w:rsid w:val="0008668D"/>
    <w:rsid w:val="00086868"/>
    <w:rsid w:val="00086980"/>
    <w:rsid w:val="00087457"/>
    <w:rsid w:val="00090A3A"/>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0A"/>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964"/>
    <w:rsid w:val="000C2A4F"/>
    <w:rsid w:val="000C2B4A"/>
    <w:rsid w:val="000C2B4D"/>
    <w:rsid w:val="000C2C13"/>
    <w:rsid w:val="000C2C6F"/>
    <w:rsid w:val="000C2FB4"/>
    <w:rsid w:val="000C2FBA"/>
    <w:rsid w:val="000C4127"/>
    <w:rsid w:val="000C43BF"/>
    <w:rsid w:val="000C4453"/>
    <w:rsid w:val="000C4806"/>
    <w:rsid w:val="000C4C1D"/>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D78"/>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074"/>
    <w:rsid w:val="000E33CE"/>
    <w:rsid w:val="000E38D1"/>
    <w:rsid w:val="000E4116"/>
    <w:rsid w:val="000E421E"/>
    <w:rsid w:val="000E46D9"/>
    <w:rsid w:val="000E558F"/>
    <w:rsid w:val="000E5592"/>
    <w:rsid w:val="000E5C93"/>
    <w:rsid w:val="000E5E4E"/>
    <w:rsid w:val="000E618B"/>
    <w:rsid w:val="000E683A"/>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DF3"/>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2D"/>
    <w:rsid w:val="00111DBB"/>
    <w:rsid w:val="00111F07"/>
    <w:rsid w:val="00112988"/>
    <w:rsid w:val="00113015"/>
    <w:rsid w:val="001133D1"/>
    <w:rsid w:val="00113629"/>
    <w:rsid w:val="001136D3"/>
    <w:rsid w:val="001149CC"/>
    <w:rsid w:val="00114B9D"/>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959"/>
    <w:rsid w:val="00121BB3"/>
    <w:rsid w:val="00121CB5"/>
    <w:rsid w:val="0012206A"/>
    <w:rsid w:val="0012217B"/>
    <w:rsid w:val="00122866"/>
    <w:rsid w:val="00124065"/>
    <w:rsid w:val="00124622"/>
    <w:rsid w:val="001246A7"/>
    <w:rsid w:val="001246D6"/>
    <w:rsid w:val="00124F3F"/>
    <w:rsid w:val="00124F52"/>
    <w:rsid w:val="00125459"/>
    <w:rsid w:val="00126242"/>
    <w:rsid w:val="001270BF"/>
    <w:rsid w:val="00127558"/>
    <w:rsid w:val="00127E98"/>
    <w:rsid w:val="00130303"/>
    <w:rsid w:val="001303B2"/>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42CA"/>
    <w:rsid w:val="0013622C"/>
    <w:rsid w:val="001371A5"/>
    <w:rsid w:val="001378F0"/>
    <w:rsid w:val="00137AEE"/>
    <w:rsid w:val="00137D02"/>
    <w:rsid w:val="00140252"/>
    <w:rsid w:val="001406EB"/>
    <w:rsid w:val="00140BE0"/>
    <w:rsid w:val="00140F6C"/>
    <w:rsid w:val="00140FA7"/>
    <w:rsid w:val="00141EE7"/>
    <w:rsid w:val="001420CE"/>
    <w:rsid w:val="001420F0"/>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18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A21"/>
    <w:rsid w:val="00170DE2"/>
    <w:rsid w:val="0017174F"/>
    <w:rsid w:val="00171E23"/>
    <w:rsid w:val="0017261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77F46"/>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143"/>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3F25"/>
    <w:rsid w:val="001B449C"/>
    <w:rsid w:val="001B47B3"/>
    <w:rsid w:val="001B4E78"/>
    <w:rsid w:val="001B4F9C"/>
    <w:rsid w:val="001B522E"/>
    <w:rsid w:val="001B5A4E"/>
    <w:rsid w:val="001B5E1D"/>
    <w:rsid w:val="001B626B"/>
    <w:rsid w:val="001B6521"/>
    <w:rsid w:val="001B6EFE"/>
    <w:rsid w:val="001C02EC"/>
    <w:rsid w:val="001C04B4"/>
    <w:rsid w:val="001C1319"/>
    <w:rsid w:val="001C13AC"/>
    <w:rsid w:val="001C21AE"/>
    <w:rsid w:val="001C2264"/>
    <w:rsid w:val="001C26E5"/>
    <w:rsid w:val="001C285A"/>
    <w:rsid w:val="001C38D1"/>
    <w:rsid w:val="001C3FB7"/>
    <w:rsid w:val="001C45B4"/>
    <w:rsid w:val="001C4E80"/>
    <w:rsid w:val="001C5058"/>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E7E"/>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3552"/>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41DB"/>
    <w:rsid w:val="002142B4"/>
    <w:rsid w:val="0021511B"/>
    <w:rsid w:val="002156E0"/>
    <w:rsid w:val="002159F7"/>
    <w:rsid w:val="002159F8"/>
    <w:rsid w:val="00215B4B"/>
    <w:rsid w:val="00215C9B"/>
    <w:rsid w:val="00215D98"/>
    <w:rsid w:val="00215DCB"/>
    <w:rsid w:val="00215E8B"/>
    <w:rsid w:val="002168A3"/>
    <w:rsid w:val="002170A8"/>
    <w:rsid w:val="002176D1"/>
    <w:rsid w:val="00217725"/>
    <w:rsid w:val="002178DB"/>
    <w:rsid w:val="0021793F"/>
    <w:rsid w:val="0022037C"/>
    <w:rsid w:val="0022088C"/>
    <w:rsid w:val="00220940"/>
    <w:rsid w:val="00220B7B"/>
    <w:rsid w:val="00220C0D"/>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4FBA"/>
    <w:rsid w:val="0022532E"/>
    <w:rsid w:val="002255E0"/>
    <w:rsid w:val="00225955"/>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A08"/>
    <w:rsid w:val="00233C53"/>
    <w:rsid w:val="00233ECF"/>
    <w:rsid w:val="00233F58"/>
    <w:rsid w:val="00234622"/>
    <w:rsid w:val="0023487A"/>
    <w:rsid w:val="00234DAA"/>
    <w:rsid w:val="00234ED7"/>
    <w:rsid w:val="0023574C"/>
    <w:rsid w:val="00235E84"/>
    <w:rsid w:val="002362D3"/>
    <w:rsid w:val="00236625"/>
    <w:rsid w:val="002373B0"/>
    <w:rsid w:val="002401C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99"/>
    <w:rsid w:val="00251895"/>
    <w:rsid w:val="00252628"/>
    <w:rsid w:val="00252AFC"/>
    <w:rsid w:val="00253DE8"/>
    <w:rsid w:val="00254045"/>
    <w:rsid w:val="0025472A"/>
    <w:rsid w:val="002552B3"/>
    <w:rsid w:val="00255412"/>
    <w:rsid w:val="002556A0"/>
    <w:rsid w:val="002559D5"/>
    <w:rsid w:val="00255F02"/>
    <w:rsid w:val="002563B1"/>
    <w:rsid w:val="00256CEB"/>
    <w:rsid w:val="00257594"/>
    <w:rsid w:val="0025785D"/>
    <w:rsid w:val="00257FDC"/>
    <w:rsid w:val="002605E8"/>
    <w:rsid w:val="00260C82"/>
    <w:rsid w:val="00261AD7"/>
    <w:rsid w:val="00262F97"/>
    <w:rsid w:val="00263BFE"/>
    <w:rsid w:val="00265237"/>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6DA1"/>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5E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61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1B6"/>
    <w:rsid w:val="00314A17"/>
    <w:rsid w:val="00314A51"/>
    <w:rsid w:val="00314AD9"/>
    <w:rsid w:val="003150B7"/>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6B2"/>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493"/>
    <w:rsid w:val="003426ED"/>
    <w:rsid w:val="00342818"/>
    <w:rsid w:val="00342F46"/>
    <w:rsid w:val="003434BE"/>
    <w:rsid w:val="00343D4D"/>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292"/>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4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540"/>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8A6"/>
    <w:rsid w:val="003E2C19"/>
    <w:rsid w:val="003E3832"/>
    <w:rsid w:val="003E3AFA"/>
    <w:rsid w:val="003E43B8"/>
    <w:rsid w:val="003E4810"/>
    <w:rsid w:val="003E52CC"/>
    <w:rsid w:val="003E6D99"/>
    <w:rsid w:val="003E728E"/>
    <w:rsid w:val="003E77DB"/>
    <w:rsid w:val="003E7BF9"/>
    <w:rsid w:val="003E7D00"/>
    <w:rsid w:val="003E7FF5"/>
    <w:rsid w:val="003F012C"/>
    <w:rsid w:val="003F01CE"/>
    <w:rsid w:val="003F05FB"/>
    <w:rsid w:val="003F0F34"/>
    <w:rsid w:val="003F1622"/>
    <w:rsid w:val="003F1D4C"/>
    <w:rsid w:val="003F1FF7"/>
    <w:rsid w:val="003F216F"/>
    <w:rsid w:val="003F22F4"/>
    <w:rsid w:val="003F2B44"/>
    <w:rsid w:val="003F2CB3"/>
    <w:rsid w:val="003F3401"/>
    <w:rsid w:val="003F38D6"/>
    <w:rsid w:val="003F3C83"/>
    <w:rsid w:val="003F4BAB"/>
    <w:rsid w:val="003F4DDF"/>
    <w:rsid w:val="003F4F0B"/>
    <w:rsid w:val="003F5F8D"/>
    <w:rsid w:val="003F614E"/>
    <w:rsid w:val="003F623D"/>
    <w:rsid w:val="003F6822"/>
    <w:rsid w:val="003F6CF0"/>
    <w:rsid w:val="00400574"/>
    <w:rsid w:val="004005B5"/>
    <w:rsid w:val="00400EB5"/>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395A"/>
    <w:rsid w:val="00424662"/>
    <w:rsid w:val="004246A4"/>
    <w:rsid w:val="00424703"/>
    <w:rsid w:val="00424870"/>
    <w:rsid w:val="00424C87"/>
    <w:rsid w:val="00424CE1"/>
    <w:rsid w:val="00424E6C"/>
    <w:rsid w:val="00425076"/>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370"/>
    <w:rsid w:val="0045460F"/>
    <w:rsid w:val="00454B3A"/>
    <w:rsid w:val="00455213"/>
    <w:rsid w:val="00455350"/>
    <w:rsid w:val="004554ED"/>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420"/>
    <w:rsid w:val="00466624"/>
    <w:rsid w:val="00466E30"/>
    <w:rsid w:val="004678F1"/>
    <w:rsid w:val="00467A5A"/>
    <w:rsid w:val="00470203"/>
    <w:rsid w:val="004718FD"/>
    <w:rsid w:val="00471C89"/>
    <w:rsid w:val="00471E0D"/>
    <w:rsid w:val="00472203"/>
    <w:rsid w:val="00472497"/>
    <w:rsid w:val="00472B2F"/>
    <w:rsid w:val="00472EEC"/>
    <w:rsid w:val="00473992"/>
    <w:rsid w:val="0047455A"/>
    <w:rsid w:val="004746D0"/>
    <w:rsid w:val="00474928"/>
    <w:rsid w:val="00474CAE"/>
    <w:rsid w:val="00474CBD"/>
    <w:rsid w:val="00475042"/>
    <w:rsid w:val="00475217"/>
    <w:rsid w:val="0047558D"/>
    <w:rsid w:val="00475ADD"/>
    <w:rsid w:val="0047601E"/>
    <w:rsid w:val="0047651B"/>
    <w:rsid w:val="00477BCB"/>
    <w:rsid w:val="00480259"/>
    <w:rsid w:val="00480337"/>
    <w:rsid w:val="0048068F"/>
    <w:rsid w:val="00480956"/>
    <w:rsid w:val="00480967"/>
    <w:rsid w:val="00480FD0"/>
    <w:rsid w:val="00481093"/>
    <w:rsid w:val="004810CC"/>
    <w:rsid w:val="00481530"/>
    <w:rsid w:val="00481E81"/>
    <w:rsid w:val="004821F9"/>
    <w:rsid w:val="00482B20"/>
    <w:rsid w:val="004836DF"/>
    <w:rsid w:val="00483AF3"/>
    <w:rsid w:val="00484100"/>
    <w:rsid w:val="004841A7"/>
    <w:rsid w:val="00484642"/>
    <w:rsid w:val="00484F40"/>
    <w:rsid w:val="00485221"/>
    <w:rsid w:val="0048551D"/>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5C"/>
    <w:rsid w:val="004A04DD"/>
    <w:rsid w:val="004A087A"/>
    <w:rsid w:val="004A088B"/>
    <w:rsid w:val="004A0D3A"/>
    <w:rsid w:val="004A0E23"/>
    <w:rsid w:val="004A1423"/>
    <w:rsid w:val="004A40F2"/>
    <w:rsid w:val="004A45F9"/>
    <w:rsid w:val="004A4A3B"/>
    <w:rsid w:val="004A506A"/>
    <w:rsid w:val="004A529D"/>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84F"/>
    <w:rsid w:val="004C1AE2"/>
    <w:rsid w:val="004C3624"/>
    <w:rsid w:val="004C4245"/>
    <w:rsid w:val="004C45EE"/>
    <w:rsid w:val="004C468C"/>
    <w:rsid w:val="004C558B"/>
    <w:rsid w:val="004C64C2"/>
    <w:rsid w:val="004C652E"/>
    <w:rsid w:val="004D062E"/>
    <w:rsid w:val="004D06D1"/>
    <w:rsid w:val="004D0A26"/>
    <w:rsid w:val="004D0A78"/>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1FC"/>
    <w:rsid w:val="004F033F"/>
    <w:rsid w:val="004F08E9"/>
    <w:rsid w:val="004F150B"/>
    <w:rsid w:val="004F1DF0"/>
    <w:rsid w:val="004F1E8F"/>
    <w:rsid w:val="004F2186"/>
    <w:rsid w:val="004F2412"/>
    <w:rsid w:val="004F266A"/>
    <w:rsid w:val="004F3737"/>
    <w:rsid w:val="004F37EB"/>
    <w:rsid w:val="004F47A8"/>
    <w:rsid w:val="004F4C74"/>
    <w:rsid w:val="004F542F"/>
    <w:rsid w:val="004F5C0F"/>
    <w:rsid w:val="004F5D83"/>
    <w:rsid w:val="004F5F6A"/>
    <w:rsid w:val="004F6988"/>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A68"/>
    <w:rsid w:val="00547BC3"/>
    <w:rsid w:val="00547D0B"/>
    <w:rsid w:val="00550914"/>
    <w:rsid w:val="00550C5E"/>
    <w:rsid w:val="00550D93"/>
    <w:rsid w:val="00550E43"/>
    <w:rsid w:val="00551ECF"/>
    <w:rsid w:val="0055235E"/>
    <w:rsid w:val="005529BF"/>
    <w:rsid w:val="00552FCF"/>
    <w:rsid w:val="0055374D"/>
    <w:rsid w:val="0055375E"/>
    <w:rsid w:val="005537A4"/>
    <w:rsid w:val="00553A6B"/>
    <w:rsid w:val="00553FB2"/>
    <w:rsid w:val="00554CDC"/>
    <w:rsid w:val="005555B6"/>
    <w:rsid w:val="00555904"/>
    <w:rsid w:val="00555AEC"/>
    <w:rsid w:val="00555F0D"/>
    <w:rsid w:val="005560E0"/>
    <w:rsid w:val="0055647C"/>
    <w:rsid w:val="0055676A"/>
    <w:rsid w:val="0055797E"/>
    <w:rsid w:val="00557B6A"/>
    <w:rsid w:val="00557C63"/>
    <w:rsid w:val="0056017A"/>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956"/>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888"/>
    <w:rsid w:val="00587C28"/>
    <w:rsid w:val="00590436"/>
    <w:rsid w:val="005905BE"/>
    <w:rsid w:val="00590B67"/>
    <w:rsid w:val="00591EBB"/>
    <w:rsid w:val="005925F3"/>
    <w:rsid w:val="005926D5"/>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4D8"/>
    <w:rsid w:val="005C1FEE"/>
    <w:rsid w:val="005C21E7"/>
    <w:rsid w:val="005C267D"/>
    <w:rsid w:val="005C295E"/>
    <w:rsid w:val="005C2995"/>
    <w:rsid w:val="005C2F07"/>
    <w:rsid w:val="005C3141"/>
    <w:rsid w:val="005C3883"/>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A5"/>
    <w:rsid w:val="005F09E6"/>
    <w:rsid w:val="005F0E0A"/>
    <w:rsid w:val="005F128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6F7C"/>
    <w:rsid w:val="005F7C44"/>
    <w:rsid w:val="006003A5"/>
    <w:rsid w:val="00601150"/>
    <w:rsid w:val="00601329"/>
    <w:rsid w:val="006017E2"/>
    <w:rsid w:val="00601884"/>
    <w:rsid w:val="00601B97"/>
    <w:rsid w:val="00602C44"/>
    <w:rsid w:val="006034F9"/>
    <w:rsid w:val="006038C2"/>
    <w:rsid w:val="00604940"/>
    <w:rsid w:val="00604AE6"/>
    <w:rsid w:val="00604F3D"/>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07D"/>
    <w:rsid w:val="00614B17"/>
    <w:rsid w:val="006157D0"/>
    <w:rsid w:val="00615999"/>
    <w:rsid w:val="00615B13"/>
    <w:rsid w:val="0061606A"/>
    <w:rsid w:val="0061607B"/>
    <w:rsid w:val="006160FE"/>
    <w:rsid w:val="00616518"/>
    <w:rsid w:val="00617087"/>
    <w:rsid w:val="006170B9"/>
    <w:rsid w:val="006170DA"/>
    <w:rsid w:val="0061732F"/>
    <w:rsid w:val="0061758F"/>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155A"/>
    <w:rsid w:val="00641BB8"/>
    <w:rsid w:val="0064217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715"/>
    <w:rsid w:val="00676933"/>
    <w:rsid w:val="006769F7"/>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5127"/>
    <w:rsid w:val="006C53E6"/>
    <w:rsid w:val="006C56AC"/>
    <w:rsid w:val="006C5C5E"/>
    <w:rsid w:val="006C632B"/>
    <w:rsid w:val="006C69FF"/>
    <w:rsid w:val="006C6A74"/>
    <w:rsid w:val="006C6B45"/>
    <w:rsid w:val="006C6E05"/>
    <w:rsid w:val="006C741B"/>
    <w:rsid w:val="006C7581"/>
    <w:rsid w:val="006C767D"/>
    <w:rsid w:val="006C7C3F"/>
    <w:rsid w:val="006D047D"/>
    <w:rsid w:val="006D071E"/>
    <w:rsid w:val="006D0C2A"/>
    <w:rsid w:val="006D0E52"/>
    <w:rsid w:val="006D1B0A"/>
    <w:rsid w:val="006D1CD0"/>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4E53"/>
    <w:rsid w:val="0070528E"/>
    <w:rsid w:val="00705741"/>
    <w:rsid w:val="007066E2"/>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220"/>
    <w:rsid w:val="0078534B"/>
    <w:rsid w:val="00785481"/>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654F"/>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8D6"/>
    <w:rsid w:val="007C6E51"/>
    <w:rsid w:val="007C7245"/>
    <w:rsid w:val="007C744C"/>
    <w:rsid w:val="007C74F6"/>
    <w:rsid w:val="007C7ACB"/>
    <w:rsid w:val="007C7DB0"/>
    <w:rsid w:val="007D056C"/>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602"/>
    <w:rsid w:val="00806C71"/>
    <w:rsid w:val="00806D9B"/>
    <w:rsid w:val="008079A9"/>
    <w:rsid w:val="008104BE"/>
    <w:rsid w:val="008107B9"/>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660"/>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38B"/>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6CE"/>
    <w:rsid w:val="00865C3C"/>
    <w:rsid w:val="00865EBC"/>
    <w:rsid w:val="008661A4"/>
    <w:rsid w:val="0086655E"/>
    <w:rsid w:val="008669A6"/>
    <w:rsid w:val="0086738F"/>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0E8"/>
    <w:rsid w:val="008A4488"/>
    <w:rsid w:val="008A4873"/>
    <w:rsid w:val="008A5548"/>
    <w:rsid w:val="008A5B0A"/>
    <w:rsid w:val="008A622A"/>
    <w:rsid w:val="008A6446"/>
    <w:rsid w:val="008A78C5"/>
    <w:rsid w:val="008A7D5B"/>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B58"/>
    <w:rsid w:val="008E5E23"/>
    <w:rsid w:val="008E60F5"/>
    <w:rsid w:val="008E628A"/>
    <w:rsid w:val="008E6A83"/>
    <w:rsid w:val="008E7111"/>
    <w:rsid w:val="008E7A70"/>
    <w:rsid w:val="008F05DF"/>
    <w:rsid w:val="008F0748"/>
    <w:rsid w:val="008F0CD9"/>
    <w:rsid w:val="008F1368"/>
    <w:rsid w:val="008F16AC"/>
    <w:rsid w:val="008F1EC6"/>
    <w:rsid w:val="008F2A72"/>
    <w:rsid w:val="008F2E51"/>
    <w:rsid w:val="008F35D8"/>
    <w:rsid w:val="008F3609"/>
    <w:rsid w:val="008F3E1E"/>
    <w:rsid w:val="008F3E39"/>
    <w:rsid w:val="008F424E"/>
    <w:rsid w:val="008F437C"/>
    <w:rsid w:val="008F43D5"/>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A0B"/>
    <w:rsid w:val="00902A9D"/>
    <w:rsid w:val="00902CD7"/>
    <w:rsid w:val="00903B60"/>
    <w:rsid w:val="00905048"/>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66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B00"/>
    <w:rsid w:val="00945F01"/>
    <w:rsid w:val="00946543"/>
    <w:rsid w:val="00946719"/>
    <w:rsid w:val="00947C72"/>
    <w:rsid w:val="00947CF2"/>
    <w:rsid w:val="00947EE6"/>
    <w:rsid w:val="009507C2"/>
    <w:rsid w:val="009509E6"/>
    <w:rsid w:val="00950BCA"/>
    <w:rsid w:val="00950F35"/>
    <w:rsid w:val="00952747"/>
    <w:rsid w:val="00952DFE"/>
    <w:rsid w:val="009537A0"/>
    <w:rsid w:val="00953838"/>
    <w:rsid w:val="00953858"/>
    <w:rsid w:val="009539AE"/>
    <w:rsid w:val="00953A6E"/>
    <w:rsid w:val="009548C2"/>
    <w:rsid w:val="009548CA"/>
    <w:rsid w:val="00955F29"/>
    <w:rsid w:val="00955FE5"/>
    <w:rsid w:val="009579DF"/>
    <w:rsid w:val="00957B9C"/>
    <w:rsid w:val="00957DA4"/>
    <w:rsid w:val="00960730"/>
    <w:rsid w:val="00960B9B"/>
    <w:rsid w:val="00960DC7"/>
    <w:rsid w:val="009613A2"/>
    <w:rsid w:val="00961B82"/>
    <w:rsid w:val="00961CA2"/>
    <w:rsid w:val="00961DB2"/>
    <w:rsid w:val="009621DF"/>
    <w:rsid w:val="00962209"/>
    <w:rsid w:val="009626F1"/>
    <w:rsid w:val="00962A1E"/>
    <w:rsid w:val="00962B7C"/>
    <w:rsid w:val="00962E80"/>
    <w:rsid w:val="009640C2"/>
    <w:rsid w:val="009643D1"/>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5C8"/>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478"/>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5B5"/>
    <w:rsid w:val="00A00E64"/>
    <w:rsid w:val="00A01E11"/>
    <w:rsid w:val="00A02296"/>
    <w:rsid w:val="00A0253F"/>
    <w:rsid w:val="00A02787"/>
    <w:rsid w:val="00A033DA"/>
    <w:rsid w:val="00A0427D"/>
    <w:rsid w:val="00A04476"/>
    <w:rsid w:val="00A04CFA"/>
    <w:rsid w:val="00A05730"/>
    <w:rsid w:val="00A0581E"/>
    <w:rsid w:val="00A059CF"/>
    <w:rsid w:val="00A060F8"/>
    <w:rsid w:val="00A06E9C"/>
    <w:rsid w:val="00A0756F"/>
    <w:rsid w:val="00A07627"/>
    <w:rsid w:val="00A11619"/>
    <w:rsid w:val="00A11B39"/>
    <w:rsid w:val="00A11C34"/>
    <w:rsid w:val="00A127A4"/>
    <w:rsid w:val="00A12B3E"/>
    <w:rsid w:val="00A1302E"/>
    <w:rsid w:val="00A13741"/>
    <w:rsid w:val="00A1375F"/>
    <w:rsid w:val="00A139D8"/>
    <w:rsid w:val="00A14A4E"/>
    <w:rsid w:val="00A14FB6"/>
    <w:rsid w:val="00A151E2"/>
    <w:rsid w:val="00A151F0"/>
    <w:rsid w:val="00A15DFD"/>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2CD"/>
    <w:rsid w:val="00A243A0"/>
    <w:rsid w:val="00A24A09"/>
    <w:rsid w:val="00A24DCC"/>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4EE4"/>
    <w:rsid w:val="00A75095"/>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A1A"/>
    <w:rsid w:val="00AD43BD"/>
    <w:rsid w:val="00AD48BB"/>
    <w:rsid w:val="00AD4B15"/>
    <w:rsid w:val="00AD4C3B"/>
    <w:rsid w:val="00AD5AF1"/>
    <w:rsid w:val="00AD5BFF"/>
    <w:rsid w:val="00AD5D99"/>
    <w:rsid w:val="00AD62CB"/>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9CD"/>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0B3"/>
    <w:rsid w:val="00B073C8"/>
    <w:rsid w:val="00B10086"/>
    <w:rsid w:val="00B107AE"/>
    <w:rsid w:val="00B10896"/>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5C91"/>
    <w:rsid w:val="00B2622D"/>
    <w:rsid w:val="00B26612"/>
    <w:rsid w:val="00B2715D"/>
    <w:rsid w:val="00B271AA"/>
    <w:rsid w:val="00B277B4"/>
    <w:rsid w:val="00B30207"/>
    <w:rsid w:val="00B3074B"/>
    <w:rsid w:val="00B309B0"/>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4EBB"/>
    <w:rsid w:val="00B35AE6"/>
    <w:rsid w:val="00B36189"/>
    <w:rsid w:val="00B36413"/>
    <w:rsid w:val="00B36708"/>
    <w:rsid w:val="00B36DCE"/>
    <w:rsid w:val="00B403B0"/>
    <w:rsid w:val="00B40704"/>
    <w:rsid w:val="00B40B8E"/>
    <w:rsid w:val="00B40B99"/>
    <w:rsid w:val="00B41D98"/>
    <w:rsid w:val="00B422AF"/>
    <w:rsid w:val="00B424CE"/>
    <w:rsid w:val="00B4284C"/>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089"/>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B9B"/>
    <w:rsid w:val="00B92710"/>
    <w:rsid w:val="00B928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1D01"/>
    <w:rsid w:val="00BA2445"/>
    <w:rsid w:val="00BA2582"/>
    <w:rsid w:val="00BA2714"/>
    <w:rsid w:val="00BA35C1"/>
    <w:rsid w:val="00BA43F2"/>
    <w:rsid w:val="00BA4E40"/>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9A4"/>
    <w:rsid w:val="00BC0A60"/>
    <w:rsid w:val="00BC1BB3"/>
    <w:rsid w:val="00BC224A"/>
    <w:rsid w:val="00BC22E3"/>
    <w:rsid w:val="00BC2A6E"/>
    <w:rsid w:val="00BC3A8A"/>
    <w:rsid w:val="00BC3F7E"/>
    <w:rsid w:val="00BC45B2"/>
    <w:rsid w:val="00BC4729"/>
    <w:rsid w:val="00BC54E1"/>
    <w:rsid w:val="00BC574C"/>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A96"/>
    <w:rsid w:val="00BD6EC9"/>
    <w:rsid w:val="00BD7483"/>
    <w:rsid w:val="00BD798B"/>
    <w:rsid w:val="00BD7AF8"/>
    <w:rsid w:val="00BD7CBB"/>
    <w:rsid w:val="00BE038B"/>
    <w:rsid w:val="00BE0399"/>
    <w:rsid w:val="00BE067D"/>
    <w:rsid w:val="00BE0740"/>
    <w:rsid w:val="00BE10A8"/>
    <w:rsid w:val="00BE173C"/>
    <w:rsid w:val="00BE1A3B"/>
    <w:rsid w:val="00BE1C95"/>
    <w:rsid w:val="00BE201E"/>
    <w:rsid w:val="00BE214A"/>
    <w:rsid w:val="00BE215C"/>
    <w:rsid w:val="00BE3446"/>
    <w:rsid w:val="00BE4256"/>
    <w:rsid w:val="00BE48D7"/>
    <w:rsid w:val="00BE53F7"/>
    <w:rsid w:val="00BE5580"/>
    <w:rsid w:val="00BE5EDF"/>
    <w:rsid w:val="00BE6432"/>
    <w:rsid w:val="00BE6516"/>
    <w:rsid w:val="00BE6CA4"/>
    <w:rsid w:val="00BE7019"/>
    <w:rsid w:val="00BE7A6E"/>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4B44"/>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87F"/>
    <w:rsid w:val="00C41B10"/>
    <w:rsid w:val="00C41F05"/>
    <w:rsid w:val="00C421C2"/>
    <w:rsid w:val="00C423FC"/>
    <w:rsid w:val="00C43937"/>
    <w:rsid w:val="00C43D02"/>
    <w:rsid w:val="00C441CD"/>
    <w:rsid w:val="00C44EEA"/>
    <w:rsid w:val="00C45C4C"/>
    <w:rsid w:val="00C4630A"/>
    <w:rsid w:val="00C4700C"/>
    <w:rsid w:val="00C4778C"/>
    <w:rsid w:val="00C507F4"/>
    <w:rsid w:val="00C51BDD"/>
    <w:rsid w:val="00C524BC"/>
    <w:rsid w:val="00C52B72"/>
    <w:rsid w:val="00C53506"/>
    <w:rsid w:val="00C5359C"/>
    <w:rsid w:val="00C536F2"/>
    <w:rsid w:val="00C53C4A"/>
    <w:rsid w:val="00C542F3"/>
    <w:rsid w:val="00C545BA"/>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56C"/>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35BF"/>
    <w:rsid w:val="00C83685"/>
    <w:rsid w:val="00C8430A"/>
    <w:rsid w:val="00C84A25"/>
    <w:rsid w:val="00C84D0D"/>
    <w:rsid w:val="00C857D8"/>
    <w:rsid w:val="00C86267"/>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35AF"/>
    <w:rsid w:val="00CA40D9"/>
    <w:rsid w:val="00CA4FFF"/>
    <w:rsid w:val="00CA5289"/>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7D4"/>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6939"/>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CF7BA3"/>
    <w:rsid w:val="00D00664"/>
    <w:rsid w:val="00D00A64"/>
    <w:rsid w:val="00D00B6E"/>
    <w:rsid w:val="00D014AE"/>
    <w:rsid w:val="00D01D8E"/>
    <w:rsid w:val="00D01E1B"/>
    <w:rsid w:val="00D0320A"/>
    <w:rsid w:val="00D034AE"/>
    <w:rsid w:val="00D041DB"/>
    <w:rsid w:val="00D049DA"/>
    <w:rsid w:val="00D05CAF"/>
    <w:rsid w:val="00D060F4"/>
    <w:rsid w:val="00D073CB"/>
    <w:rsid w:val="00D07B90"/>
    <w:rsid w:val="00D10920"/>
    <w:rsid w:val="00D10951"/>
    <w:rsid w:val="00D10BB0"/>
    <w:rsid w:val="00D10C69"/>
    <w:rsid w:val="00D11A5A"/>
    <w:rsid w:val="00D124C8"/>
    <w:rsid w:val="00D12C93"/>
    <w:rsid w:val="00D12F9A"/>
    <w:rsid w:val="00D1422D"/>
    <w:rsid w:val="00D14572"/>
    <w:rsid w:val="00D148A0"/>
    <w:rsid w:val="00D14A1A"/>
    <w:rsid w:val="00D159D4"/>
    <w:rsid w:val="00D15E8B"/>
    <w:rsid w:val="00D15F00"/>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689F"/>
    <w:rsid w:val="00D57CB6"/>
    <w:rsid w:val="00D60074"/>
    <w:rsid w:val="00D60251"/>
    <w:rsid w:val="00D60C8B"/>
    <w:rsid w:val="00D611EE"/>
    <w:rsid w:val="00D614C5"/>
    <w:rsid w:val="00D61554"/>
    <w:rsid w:val="00D61A0B"/>
    <w:rsid w:val="00D61B87"/>
    <w:rsid w:val="00D61DE5"/>
    <w:rsid w:val="00D61E54"/>
    <w:rsid w:val="00D62087"/>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792"/>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679"/>
    <w:rsid w:val="00DB1878"/>
    <w:rsid w:val="00DB1B18"/>
    <w:rsid w:val="00DB1F38"/>
    <w:rsid w:val="00DB20B1"/>
    <w:rsid w:val="00DB26B9"/>
    <w:rsid w:val="00DB26E7"/>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B7FC7"/>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755D"/>
    <w:rsid w:val="00E110F8"/>
    <w:rsid w:val="00E11778"/>
    <w:rsid w:val="00E11FD3"/>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72D"/>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126"/>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809"/>
    <w:rsid w:val="00E61932"/>
    <w:rsid w:val="00E62222"/>
    <w:rsid w:val="00E630C6"/>
    <w:rsid w:val="00E63378"/>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899"/>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76A"/>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6F6D"/>
    <w:rsid w:val="00EA706D"/>
    <w:rsid w:val="00EA729E"/>
    <w:rsid w:val="00EA7541"/>
    <w:rsid w:val="00EB0013"/>
    <w:rsid w:val="00EB064A"/>
    <w:rsid w:val="00EB0828"/>
    <w:rsid w:val="00EB1644"/>
    <w:rsid w:val="00EB1AD4"/>
    <w:rsid w:val="00EB1F03"/>
    <w:rsid w:val="00EB2BC1"/>
    <w:rsid w:val="00EB3302"/>
    <w:rsid w:val="00EB34EA"/>
    <w:rsid w:val="00EB3635"/>
    <w:rsid w:val="00EB3895"/>
    <w:rsid w:val="00EB3A1F"/>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383"/>
    <w:rsid w:val="00EC64B5"/>
    <w:rsid w:val="00EC6ADF"/>
    <w:rsid w:val="00EC715C"/>
    <w:rsid w:val="00EC761D"/>
    <w:rsid w:val="00ED0327"/>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127"/>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2BF6"/>
    <w:rsid w:val="00F32CD5"/>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917"/>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11"/>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3D84"/>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FB1"/>
    <w:rsid w:val="00FE435E"/>
    <w:rsid w:val="00FE49AC"/>
    <w:rsid w:val="00FE4EC9"/>
    <w:rsid w:val="00FE4FB6"/>
    <w:rsid w:val="00FE5042"/>
    <w:rsid w:val="00FE5475"/>
    <w:rsid w:val="00FE54B8"/>
    <w:rsid w:val="00FE556C"/>
    <w:rsid w:val="00FE5665"/>
    <w:rsid w:val="00FE6ACC"/>
    <w:rsid w:val="00FE6B4E"/>
    <w:rsid w:val="00FF0610"/>
    <w:rsid w:val="00FF08B7"/>
    <w:rsid w:val="00FF0A60"/>
    <w:rsid w:val="00FF0DA7"/>
    <w:rsid w:val="00FF1A93"/>
    <w:rsid w:val="00FF2316"/>
    <w:rsid w:val="00FF3111"/>
    <w:rsid w:val="00FF40E7"/>
    <w:rsid w:val="00FF4D2F"/>
    <w:rsid w:val="00FF5232"/>
    <w:rsid w:val="00FF576A"/>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904827">
      <w:bodyDiv w:val="1"/>
      <w:marLeft w:val="0"/>
      <w:marRight w:val="0"/>
      <w:marTop w:val="0"/>
      <w:marBottom w:val="0"/>
      <w:divBdr>
        <w:top w:val="none" w:sz="0" w:space="0" w:color="auto"/>
        <w:left w:val="none" w:sz="0" w:space="0" w:color="auto"/>
        <w:bottom w:val="none" w:sz="0" w:space="0" w:color="auto"/>
        <w:right w:val="none" w:sz="0" w:space="0" w:color="auto"/>
      </w:divBdr>
    </w:div>
    <w:div w:id="152582959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180C4-02AD-4B47-A868-FABE5DF8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9304</Words>
  <Characters>51176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2019-12-09T19:52:00Z</cp:lastPrinted>
  <dcterms:created xsi:type="dcterms:W3CDTF">2019-11-28T19:19:00Z</dcterms:created>
  <dcterms:modified xsi:type="dcterms:W3CDTF">2019-12-18T02:27:00Z</dcterms:modified>
</cp:coreProperties>
</file>