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F00164" w:rsidRDefault="002A5BA4" w:rsidP="00F00164">
      <w:pPr>
        <w:spacing w:line="360" w:lineRule="auto"/>
        <w:jc w:val="center"/>
        <w:rPr>
          <w:rFonts w:ascii="Palatino Linotype" w:eastAsia="Times New Roman" w:hAnsi="Palatino Linotype" w:cs="Times New Roman"/>
          <w:b/>
        </w:rPr>
      </w:pPr>
      <w:r w:rsidRPr="00F00164">
        <w:rPr>
          <w:rFonts w:ascii="Palatino Linotype" w:eastAsia="Times New Roman" w:hAnsi="Palatino Linotype" w:cs="Times New Roman"/>
          <w:b/>
        </w:rPr>
        <w:t>LÍNEAS ARGUMENTATIVAS</w:t>
      </w:r>
    </w:p>
    <w:p w:rsidR="00D87F77" w:rsidRPr="00F00164" w:rsidRDefault="00D87F77" w:rsidP="00F00164">
      <w:pPr>
        <w:spacing w:line="360" w:lineRule="auto"/>
        <w:rPr>
          <w:rFonts w:ascii="Palatino Linotype" w:eastAsia="Times New Roman" w:hAnsi="Palatino Linotype" w:cs="Times New Roman"/>
          <w:b/>
        </w:rPr>
      </w:pPr>
    </w:p>
    <w:p w:rsidR="009A6087" w:rsidRPr="00F00164" w:rsidRDefault="009A6087" w:rsidP="00F00164">
      <w:pPr>
        <w:spacing w:line="360" w:lineRule="auto"/>
        <w:jc w:val="both"/>
        <w:rPr>
          <w:rFonts w:ascii="Palatino Linotype" w:eastAsia="MS Mincho" w:hAnsi="Palatino Linotype" w:cs="Times New Roman"/>
        </w:rPr>
      </w:pPr>
      <w:r w:rsidRPr="00F00164">
        <w:rPr>
          <w:rFonts w:ascii="Palatino Linotype" w:hAnsi="Palatino Linotype"/>
          <w:b/>
        </w:rPr>
        <w:t>DEBER DE EXPLICAR LA INEXISTENCIA DE INFORMACIÓN</w:t>
      </w:r>
      <w:r w:rsidRPr="00F00164">
        <w:rPr>
          <w:rFonts w:ascii="Palatino Linotype" w:hAnsi="Palatino Linotype"/>
        </w:rPr>
        <w:t>.</w:t>
      </w:r>
      <w:r w:rsidRPr="00F00164">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406442" w:rsidRPr="00F00164" w:rsidRDefault="00F00164" w:rsidP="00F00164">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48273</wp:posOffset>
                </wp:positionH>
                <wp:positionV relativeFrom="paragraph">
                  <wp:posOffset>2959072</wp:posOffset>
                </wp:positionV>
                <wp:extent cx="5505855" cy="2762655"/>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505855" cy="276265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5B805"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pt,233pt" to="437.35pt,4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" strokecolor="#5b9bd5 [3204]" strokeweight="3pt">
                <v:stroke joinstyle="miter"/>
              </v:line>
            </w:pict>
          </mc:Fallback>
        </mc:AlternateContent>
      </w:r>
      <w:r w:rsidR="00406442" w:rsidRPr="00F00164">
        <w:rPr>
          <w:rFonts w:ascii="Palatino Linotype" w:eastAsia="Calibri" w:hAnsi="Palatino Linotype" w:cs="Arial"/>
          <w:b/>
          <w:lang w:val="es-ES" w:eastAsia="es-MX"/>
        </w:rPr>
        <w:t>DE LAS FORMALIDADES LEGALES DE LA CLASIFICACIÓN DE LA INFORMACIÓN.</w:t>
      </w:r>
      <w:r w:rsidR="00406442" w:rsidRPr="00F00164">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F00164">
        <w:rPr>
          <w:rFonts w:ascii="Palatino Linotype" w:eastAsia="Calibri" w:hAnsi="Palatino Linotype" w:cs="Arial"/>
          <w:bCs/>
          <w:lang w:val="es-MX" w:eastAsia="en-US"/>
        </w:rPr>
        <w:t xml:space="preserve"> VIII,</w:t>
      </w:r>
      <w:r w:rsidR="00406442" w:rsidRPr="00F00164">
        <w:rPr>
          <w:rFonts w:ascii="Palatino Linotype" w:eastAsia="Calibri" w:hAnsi="Palatino Linotype" w:cs="Arial"/>
          <w:lang w:val="es-ES" w:eastAsia="es-MX"/>
        </w:rPr>
        <w:t xml:space="preserve"> 122, 135 </w:t>
      </w:r>
      <w:r w:rsidR="00406442" w:rsidRPr="00F00164">
        <w:rPr>
          <w:rFonts w:ascii="Palatino Linotype" w:hAnsi="Palatino Linotype" w:cs="Arial"/>
        </w:rPr>
        <w:t>143 y 149, así como los establecido en los Lineamientos Generales en Materia de Clasificación</w:t>
      </w:r>
      <w:r w:rsidR="00406442" w:rsidRPr="00F00164">
        <w:rPr>
          <w:rFonts w:ascii="Palatino Linotype" w:hAnsi="Palatino Linotype"/>
        </w:rPr>
        <w:t xml:space="preserve"> </w:t>
      </w:r>
      <w:r w:rsidR="00406442" w:rsidRPr="00F00164">
        <w:rPr>
          <w:rFonts w:ascii="Palatino Linotype" w:hAnsi="Palatino Linotype" w:cs="Arial"/>
        </w:rPr>
        <w:t>y Desclasificación de la Información.</w:t>
      </w:r>
    </w:p>
    <w:p w:rsidR="00053623" w:rsidRPr="00F00164" w:rsidRDefault="00053623" w:rsidP="00F00164">
      <w:pPr>
        <w:spacing w:before="240" w:after="240" w:line="360" w:lineRule="auto"/>
        <w:jc w:val="both"/>
        <w:rPr>
          <w:rFonts w:ascii="Palatino Linotype" w:hAnsi="Palatino Linotype" w:cs="Arial"/>
        </w:rPr>
      </w:pPr>
    </w:p>
    <w:p w:rsidR="00053623" w:rsidRPr="00F00164" w:rsidRDefault="00053623" w:rsidP="00F00164">
      <w:pPr>
        <w:spacing w:before="240" w:after="240" w:line="360" w:lineRule="auto"/>
        <w:jc w:val="both"/>
        <w:rPr>
          <w:rFonts w:ascii="Palatino Linotype" w:hAnsi="Palatino Linotype" w:cs="Arial"/>
        </w:rPr>
      </w:pPr>
    </w:p>
    <w:p w:rsidR="00F00164" w:rsidRDefault="00F00164" w:rsidP="00F00164">
      <w:pPr>
        <w:spacing w:before="240" w:after="240" w:line="360" w:lineRule="auto"/>
        <w:jc w:val="center"/>
        <w:rPr>
          <w:rFonts w:ascii="Palatino Linotype" w:hAnsi="Palatino Linotype" w:cs="Arial"/>
        </w:rPr>
      </w:pPr>
    </w:p>
    <w:p w:rsidR="00F00164" w:rsidRDefault="00F00164" w:rsidP="00F00164">
      <w:pPr>
        <w:spacing w:before="240" w:after="240" w:line="360" w:lineRule="auto"/>
        <w:jc w:val="center"/>
        <w:rPr>
          <w:rFonts w:ascii="Palatino Linotype" w:hAnsi="Palatino Linotype"/>
          <w:b/>
        </w:rPr>
      </w:pPr>
    </w:p>
    <w:p w:rsidR="002A5BA4" w:rsidRPr="00F00164" w:rsidRDefault="002A5BA4" w:rsidP="00F00164">
      <w:pPr>
        <w:spacing w:before="240" w:line="360" w:lineRule="auto"/>
        <w:jc w:val="center"/>
        <w:rPr>
          <w:rFonts w:ascii="Palatino Linotype" w:hAnsi="Palatino Linotype"/>
        </w:rPr>
      </w:pPr>
      <w:r w:rsidRPr="00F00164">
        <w:rPr>
          <w:rFonts w:ascii="Palatino Linotype" w:hAnsi="Palatino Linotype"/>
          <w:b/>
        </w:rPr>
        <w:lastRenderedPageBreak/>
        <w:t>Índice</w:t>
      </w:r>
      <w:r w:rsidRPr="00F00164">
        <w:rPr>
          <w:rFonts w:ascii="Palatino Linotype" w:hAnsi="Palatino Linotype"/>
        </w:rPr>
        <w:t>.</w:t>
      </w:r>
    </w:p>
    <w:sdt>
      <w:sdtPr>
        <w:rPr>
          <w:rFonts w:eastAsiaTheme="minorEastAsia" w:cstheme="minorBidi"/>
          <w:b w:val="0"/>
          <w:szCs w:val="24"/>
          <w:lang w:val="es-ES" w:eastAsia="es-ES"/>
        </w:rPr>
        <w:id w:val="1703668029"/>
        <w:docPartObj>
          <w:docPartGallery w:val="Table of Contents"/>
          <w:docPartUnique/>
        </w:docPartObj>
      </w:sdtPr>
      <w:sdtEndPr>
        <w:rPr>
          <w:bCs/>
        </w:rPr>
      </w:sdtEndPr>
      <w:sdtContent>
        <w:p w:rsidR="006C156D" w:rsidRPr="00F00164" w:rsidRDefault="002A5BA4" w:rsidP="00F00164">
          <w:pPr>
            <w:pStyle w:val="TtulodeTDC"/>
            <w:spacing w:line="360" w:lineRule="auto"/>
            <w:rPr>
              <w:noProof/>
              <w:szCs w:val="24"/>
            </w:rPr>
          </w:pPr>
          <w:r w:rsidRPr="00F00164">
            <w:rPr>
              <w:b w:val="0"/>
              <w:szCs w:val="24"/>
              <w:lang w:val="es-ES_tradnl"/>
            </w:rPr>
            <w:fldChar w:fldCharType="begin"/>
          </w:r>
          <w:r w:rsidRPr="00F00164">
            <w:rPr>
              <w:szCs w:val="24"/>
            </w:rPr>
            <w:instrText xml:space="preserve"> TOC \o "1-3" \h \z \u </w:instrText>
          </w:r>
          <w:r w:rsidRPr="00F00164">
            <w:rPr>
              <w:b w:val="0"/>
              <w:szCs w:val="24"/>
              <w:lang w:val="es-ES_tradnl"/>
            </w:rPr>
            <w:fldChar w:fldCharType="separate"/>
          </w:r>
          <w:hyperlink w:anchor="_Toc10050072" w:history="1">
            <w:r w:rsidR="006C156D" w:rsidRPr="00F00164">
              <w:rPr>
                <w:rStyle w:val="Hipervnculo"/>
                <w:noProof/>
                <w:szCs w:val="24"/>
              </w:rPr>
              <w:t>ANTECEDENTES</w:t>
            </w:r>
            <w:r w:rsidR="00F00164">
              <w:rPr>
                <w:rStyle w:val="Hipervnculo"/>
                <w:noProof/>
                <w:szCs w:val="24"/>
              </w:rPr>
              <w:t>………………………………………………………………………</w:t>
            </w:r>
            <w:r w:rsidR="006C156D" w:rsidRPr="00F00164">
              <w:rPr>
                <w:noProof/>
                <w:webHidden/>
                <w:szCs w:val="24"/>
              </w:rPr>
              <w:tab/>
            </w:r>
            <w:r w:rsidR="006C156D" w:rsidRPr="00F00164">
              <w:rPr>
                <w:noProof/>
                <w:webHidden/>
                <w:szCs w:val="24"/>
              </w:rPr>
              <w:fldChar w:fldCharType="begin"/>
            </w:r>
            <w:r w:rsidR="006C156D" w:rsidRPr="00F00164">
              <w:rPr>
                <w:noProof/>
                <w:webHidden/>
                <w:szCs w:val="24"/>
              </w:rPr>
              <w:instrText xml:space="preserve"> PAGEREF _Toc10050072 \h </w:instrText>
            </w:r>
            <w:r w:rsidR="006C156D" w:rsidRPr="00F00164">
              <w:rPr>
                <w:noProof/>
                <w:webHidden/>
                <w:szCs w:val="24"/>
              </w:rPr>
            </w:r>
            <w:r w:rsidR="006C156D" w:rsidRPr="00F00164">
              <w:rPr>
                <w:noProof/>
                <w:webHidden/>
                <w:szCs w:val="24"/>
              </w:rPr>
              <w:fldChar w:fldCharType="separate"/>
            </w:r>
            <w:r w:rsidR="00534FCA">
              <w:rPr>
                <w:noProof/>
                <w:webHidden/>
                <w:szCs w:val="24"/>
              </w:rPr>
              <w:t>3</w:t>
            </w:r>
            <w:r w:rsidR="006C156D" w:rsidRPr="00F00164">
              <w:rPr>
                <w:noProof/>
                <w:webHidden/>
                <w:szCs w:val="24"/>
              </w:rPr>
              <w:fldChar w:fldCharType="end"/>
            </w:r>
          </w:hyperlink>
        </w:p>
        <w:p w:rsidR="006C156D" w:rsidRPr="00F00164" w:rsidRDefault="00F00164" w:rsidP="00F00164">
          <w:pPr>
            <w:pStyle w:val="TDC1"/>
            <w:tabs>
              <w:tab w:val="right" w:leader="dot" w:pos="8779"/>
            </w:tabs>
            <w:spacing w:after="0" w:line="360" w:lineRule="auto"/>
            <w:rPr>
              <w:rFonts w:ascii="Palatino Linotype" w:hAnsi="Palatino Linotype"/>
              <w:noProof/>
              <w:lang w:val="es-MX" w:eastAsia="es-MX"/>
            </w:rPr>
          </w:pPr>
          <w:hyperlink w:anchor="_Toc10050073" w:history="1">
            <w:r w:rsidR="006C156D" w:rsidRPr="00F00164">
              <w:rPr>
                <w:rStyle w:val="Hipervnculo"/>
                <w:rFonts w:ascii="Palatino Linotype" w:hAnsi="Palatino Linotype"/>
                <w:noProof/>
              </w:rPr>
              <w:t>CONSIDERANDO</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_Toc10050073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7</w:t>
            </w:r>
            <w:r w:rsidR="006C156D" w:rsidRPr="00F00164">
              <w:rPr>
                <w:rFonts w:ascii="Palatino Linotype" w:hAnsi="Palatino Linotype"/>
                <w:noProof/>
                <w:webHidden/>
              </w:rPr>
              <w:fldChar w:fldCharType="end"/>
            </w:r>
          </w:hyperlink>
        </w:p>
        <w:p w:rsidR="006C156D" w:rsidRPr="00F00164" w:rsidRDefault="00F00164" w:rsidP="00F00164">
          <w:pPr>
            <w:pStyle w:val="TDC2"/>
            <w:spacing w:after="0" w:line="360" w:lineRule="auto"/>
            <w:rPr>
              <w:rFonts w:ascii="Palatino Linotype" w:hAnsi="Palatino Linotype"/>
              <w:noProof/>
              <w:lang w:val="es-MX" w:eastAsia="es-MX"/>
            </w:rPr>
          </w:pPr>
          <w:hyperlink w:anchor="_Toc10050074" w:history="1">
            <w:r w:rsidR="006C156D" w:rsidRPr="00F00164">
              <w:rPr>
                <w:rStyle w:val="Hipervnculo"/>
                <w:rFonts w:ascii="Palatino Linotype" w:hAnsi="Palatino Linotype"/>
                <w:b/>
                <w:noProof/>
              </w:rPr>
              <w:t>PRIMERO. De la competencia</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_Toc10050074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7</w:t>
            </w:r>
            <w:r w:rsidR="006C156D" w:rsidRPr="00F00164">
              <w:rPr>
                <w:rFonts w:ascii="Palatino Linotype" w:hAnsi="Palatino Linotype"/>
                <w:noProof/>
                <w:webHidden/>
              </w:rPr>
              <w:fldChar w:fldCharType="end"/>
            </w:r>
          </w:hyperlink>
        </w:p>
        <w:p w:rsidR="006C156D" w:rsidRPr="00F00164" w:rsidRDefault="00F00164" w:rsidP="00F00164">
          <w:pPr>
            <w:pStyle w:val="TDC2"/>
            <w:spacing w:after="0" w:line="360" w:lineRule="auto"/>
            <w:rPr>
              <w:rFonts w:ascii="Palatino Linotype" w:hAnsi="Palatino Linotype"/>
              <w:noProof/>
              <w:lang w:val="es-MX" w:eastAsia="es-MX"/>
            </w:rPr>
          </w:pPr>
          <w:hyperlink w:anchor="_Toc10050075" w:history="1">
            <w:r w:rsidR="006C156D" w:rsidRPr="00F00164">
              <w:rPr>
                <w:rStyle w:val="Hipervnculo"/>
                <w:rFonts w:ascii="Palatino Linotype" w:hAnsi="Palatino Linotype"/>
                <w:b/>
                <w:noProof/>
              </w:rPr>
              <w:t>SEGUNDO. De la oportunidad y procedencia.</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_Toc10050075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8</w:t>
            </w:r>
            <w:r w:rsidR="006C156D" w:rsidRPr="00F00164">
              <w:rPr>
                <w:rFonts w:ascii="Palatino Linotype" w:hAnsi="Palatino Linotype"/>
                <w:noProof/>
                <w:webHidden/>
              </w:rPr>
              <w:fldChar w:fldCharType="end"/>
            </w:r>
          </w:hyperlink>
        </w:p>
        <w:p w:rsidR="006C156D" w:rsidRPr="00F00164" w:rsidRDefault="00F00164" w:rsidP="00F00164">
          <w:pPr>
            <w:pStyle w:val="TDC2"/>
            <w:spacing w:after="0" w:line="360" w:lineRule="auto"/>
            <w:rPr>
              <w:rFonts w:ascii="Palatino Linotype" w:hAnsi="Palatino Linotype"/>
              <w:noProof/>
              <w:lang w:val="es-MX" w:eastAsia="es-MX"/>
            </w:rPr>
          </w:pPr>
          <w:hyperlink w:anchor="_Toc10050076" w:history="1">
            <w:r w:rsidR="006C156D" w:rsidRPr="00F00164">
              <w:rPr>
                <w:rStyle w:val="Hipervnculo"/>
                <w:rFonts w:ascii="Palatino Linotype" w:hAnsi="Palatino Linotype"/>
                <w:b/>
                <w:noProof/>
              </w:rPr>
              <w:t>TERCERO. Planteamiento de la Litis.</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_Toc10050076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10</w:t>
            </w:r>
            <w:r w:rsidR="006C156D" w:rsidRPr="00F00164">
              <w:rPr>
                <w:rFonts w:ascii="Palatino Linotype" w:hAnsi="Palatino Linotype"/>
                <w:noProof/>
                <w:webHidden/>
              </w:rPr>
              <w:fldChar w:fldCharType="end"/>
            </w:r>
          </w:hyperlink>
        </w:p>
        <w:p w:rsidR="006C156D" w:rsidRPr="00F00164" w:rsidRDefault="00F00164" w:rsidP="00F00164">
          <w:pPr>
            <w:pStyle w:val="TDC1"/>
            <w:tabs>
              <w:tab w:val="right" w:leader="dot" w:pos="8779"/>
            </w:tabs>
            <w:spacing w:after="0" w:line="360" w:lineRule="auto"/>
            <w:rPr>
              <w:rFonts w:ascii="Palatino Linotype" w:hAnsi="Palatino Linotype"/>
              <w:noProof/>
              <w:lang w:val="es-MX" w:eastAsia="es-MX"/>
            </w:rPr>
          </w:pPr>
          <w:hyperlink w:anchor="_Toc10050077" w:history="1">
            <w:r w:rsidR="006C156D" w:rsidRPr="00F00164">
              <w:rPr>
                <w:rStyle w:val="Hipervnculo"/>
                <w:rFonts w:ascii="Palatino Linotype" w:hAnsi="Palatino Linotype"/>
                <w:noProof/>
              </w:rPr>
              <w:t>CUARTO. Estudio y resolución del asunto</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_Toc10050077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12</w:t>
            </w:r>
            <w:r w:rsidR="006C156D" w:rsidRPr="00F00164">
              <w:rPr>
                <w:rFonts w:ascii="Palatino Linotype" w:hAnsi="Palatino Linotype"/>
                <w:noProof/>
                <w:webHidden/>
              </w:rPr>
              <w:fldChar w:fldCharType="end"/>
            </w:r>
          </w:hyperlink>
        </w:p>
        <w:p w:rsidR="006C156D" w:rsidRPr="00F00164" w:rsidRDefault="00F00164" w:rsidP="00F00164">
          <w:pPr>
            <w:pStyle w:val="TDC2"/>
            <w:tabs>
              <w:tab w:val="left" w:pos="480"/>
            </w:tabs>
            <w:spacing w:after="0" w:line="360" w:lineRule="auto"/>
            <w:rPr>
              <w:rFonts w:ascii="Palatino Linotype" w:hAnsi="Palatino Linotype"/>
              <w:noProof/>
              <w:lang w:val="es-MX" w:eastAsia="es-MX"/>
            </w:rPr>
          </w:pPr>
          <w:hyperlink w:anchor="_Toc10050078" w:history="1">
            <w:r w:rsidR="006C156D" w:rsidRPr="00F00164">
              <w:rPr>
                <w:rStyle w:val="Hipervnculo"/>
                <w:rFonts w:ascii="Palatino Linotype" w:hAnsi="Palatino Linotype"/>
                <w:b/>
                <w:noProof/>
              </w:rPr>
              <w:t>I.</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rPr>
              <w:t>De la Fuente Obligacional.</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_Toc10050078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12</w:t>
            </w:r>
            <w:r w:rsidR="006C156D" w:rsidRPr="00F00164">
              <w:rPr>
                <w:rFonts w:ascii="Palatino Linotype" w:hAnsi="Palatino Linotype"/>
                <w:noProof/>
                <w:webHidden/>
              </w:rPr>
              <w:fldChar w:fldCharType="end"/>
            </w:r>
          </w:hyperlink>
        </w:p>
        <w:p w:rsidR="006C156D" w:rsidRPr="00F00164" w:rsidRDefault="00F00164" w:rsidP="00F00164">
          <w:pPr>
            <w:pStyle w:val="TDC2"/>
            <w:tabs>
              <w:tab w:val="left" w:pos="480"/>
            </w:tabs>
            <w:spacing w:after="0" w:line="360" w:lineRule="auto"/>
            <w:rPr>
              <w:rFonts w:ascii="Palatino Linotype" w:hAnsi="Palatino Linotype"/>
              <w:noProof/>
              <w:lang w:val="es-MX" w:eastAsia="es-MX"/>
            </w:rPr>
          </w:pPr>
          <w:hyperlink w:anchor="_Toc10050079" w:history="1">
            <w:r w:rsidR="006C156D" w:rsidRPr="00F00164">
              <w:rPr>
                <w:rStyle w:val="Hipervnculo"/>
                <w:rFonts w:ascii="Palatino Linotype" w:hAnsi="Palatino Linotype"/>
                <w:b/>
                <w:noProof/>
              </w:rPr>
              <w:t>II.</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rPr>
              <w:t>De las actuaciones de las partes.</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_Toc10050079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13</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1100"/>
              <w:tab w:val="right" w:leader="dot" w:pos="8779"/>
            </w:tabs>
            <w:spacing w:after="0" w:line="360" w:lineRule="auto"/>
            <w:rPr>
              <w:rFonts w:ascii="Palatino Linotype" w:hAnsi="Palatino Linotype"/>
              <w:noProof/>
              <w:lang w:val="es-MX" w:eastAsia="es-MX"/>
            </w:rPr>
          </w:pPr>
          <w:hyperlink w:anchor="_Toc10050080" w:history="1">
            <w:r w:rsidR="006C156D" w:rsidRPr="00F00164">
              <w:rPr>
                <w:rStyle w:val="Hipervnculo"/>
                <w:rFonts w:ascii="Palatino Linotype" w:hAnsi="Palatino Linotype"/>
                <w:b/>
                <w:noProof/>
                <w:lang w:val="es-MX" w:eastAsia="en-US"/>
              </w:rPr>
              <w:t>a)</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lang w:val="es-MX" w:eastAsia="en-US"/>
              </w:rPr>
              <w:t>Del Director de Obas Públicas.</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_Toc10050080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17</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1100"/>
              <w:tab w:val="right" w:leader="dot" w:pos="8779"/>
            </w:tabs>
            <w:spacing w:after="0" w:line="360" w:lineRule="auto"/>
            <w:rPr>
              <w:rFonts w:ascii="Palatino Linotype" w:hAnsi="Palatino Linotype"/>
              <w:noProof/>
              <w:lang w:val="es-MX" w:eastAsia="es-MX"/>
            </w:rPr>
          </w:pPr>
          <w:hyperlink w:anchor="_Toc10050081" w:history="1">
            <w:r w:rsidR="006C156D" w:rsidRPr="00F00164">
              <w:rPr>
                <w:rStyle w:val="Hipervnculo"/>
                <w:rFonts w:ascii="Palatino Linotype" w:hAnsi="Palatino Linotype"/>
                <w:b/>
                <w:noProof/>
                <w:lang w:val="es-MX" w:eastAsia="en-US"/>
              </w:rPr>
              <w:t>b)</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lang w:val="es-MX" w:eastAsia="en-US"/>
              </w:rPr>
              <w:t>Del presidente Municipal.</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_Toc10050081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29</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1100"/>
              <w:tab w:val="right" w:leader="dot" w:pos="8779"/>
            </w:tabs>
            <w:spacing w:after="0" w:line="360" w:lineRule="auto"/>
            <w:rPr>
              <w:rFonts w:ascii="Palatino Linotype" w:hAnsi="Palatino Linotype"/>
              <w:noProof/>
              <w:lang w:val="es-MX" w:eastAsia="es-MX"/>
            </w:rPr>
          </w:pPr>
          <w:hyperlink w:anchor="_Toc10050082" w:history="1">
            <w:r w:rsidR="006C156D" w:rsidRPr="00F00164">
              <w:rPr>
                <w:rStyle w:val="Hipervnculo"/>
                <w:rFonts w:ascii="Palatino Linotype" w:hAnsi="Palatino Linotype"/>
                <w:b/>
                <w:noProof/>
                <w:lang w:val="es-MX" w:eastAsia="en-US"/>
              </w:rPr>
              <w:t>c)</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lang w:val="es-MX" w:eastAsia="en-US"/>
              </w:rPr>
              <w:t>Del Coordinador General Municipal de Mejora Regulatoria</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_Toc10050082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32</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1100"/>
              <w:tab w:val="right" w:leader="dot" w:pos="8779"/>
            </w:tabs>
            <w:spacing w:after="0" w:line="360" w:lineRule="auto"/>
            <w:rPr>
              <w:rFonts w:ascii="Palatino Linotype" w:hAnsi="Palatino Linotype"/>
              <w:noProof/>
              <w:lang w:val="es-MX" w:eastAsia="es-MX"/>
            </w:rPr>
          </w:pPr>
          <w:hyperlink w:anchor="_Toc10050083" w:history="1">
            <w:r w:rsidR="006C156D" w:rsidRPr="00F00164">
              <w:rPr>
                <w:rStyle w:val="Hipervnculo"/>
                <w:rFonts w:ascii="Palatino Linotype" w:hAnsi="Palatino Linotype"/>
                <w:b/>
                <w:noProof/>
                <w:lang w:val="es-MX" w:eastAsia="en-US"/>
              </w:rPr>
              <w:t>d)</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lang w:val="es-MX" w:eastAsia="en-US"/>
              </w:rPr>
              <w:t>Del Director de Protección Civil.</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_Toc10050083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35</w:t>
            </w:r>
            <w:r w:rsidR="006C156D" w:rsidRPr="00F00164">
              <w:rPr>
                <w:rFonts w:ascii="Palatino Linotype" w:hAnsi="Palatino Linotype"/>
                <w:noProof/>
                <w:webHidden/>
              </w:rPr>
              <w:fldChar w:fldCharType="end"/>
            </w:r>
          </w:hyperlink>
        </w:p>
        <w:p w:rsidR="006C156D" w:rsidRPr="00F00164" w:rsidRDefault="00F00164" w:rsidP="00F00164">
          <w:pPr>
            <w:pStyle w:val="TDC2"/>
            <w:tabs>
              <w:tab w:val="left" w:pos="660"/>
            </w:tabs>
            <w:spacing w:after="0" w:line="360" w:lineRule="auto"/>
            <w:rPr>
              <w:rFonts w:ascii="Palatino Linotype" w:hAnsi="Palatino Linotype"/>
              <w:noProof/>
              <w:lang w:val="es-MX" w:eastAsia="es-MX"/>
            </w:rPr>
          </w:pPr>
          <w:hyperlink w:anchor="_Toc10050084" w:history="1">
            <w:r w:rsidR="006C156D" w:rsidRPr="00F00164">
              <w:rPr>
                <w:rStyle w:val="Hipervnculo"/>
                <w:rFonts w:ascii="Palatino Linotype" w:hAnsi="Palatino Linotype"/>
                <w:b/>
                <w:noProof/>
              </w:rPr>
              <w:t>III.</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rPr>
              <w:t>De la responsabilidad del particular.</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_Toc10050084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39</w:t>
            </w:r>
            <w:r w:rsidR="006C156D" w:rsidRPr="00F00164">
              <w:rPr>
                <w:rFonts w:ascii="Palatino Linotype" w:hAnsi="Palatino Linotype"/>
                <w:noProof/>
                <w:webHidden/>
              </w:rPr>
              <w:fldChar w:fldCharType="end"/>
            </w:r>
          </w:hyperlink>
        </w:p>
        <w:p w:rsidR="006C156D" w:rsidRPr="00F00164" w:rsidRDefault="00F00164" w:rsidP="00F00164">
          <w:pPr>
            <w:pStyle w:val="TDC2"/>
            <w:spacing w:after="0" w:line="360" w:lineRule="auto"/>
            <w:rPr>
              <w:rFonts w:ascii="Palatino Linotype" w:hAnsi="Palatino Linotype"/>
              <w:noProof/>
              <w:lang w:val="es-MX" w:eastAsia="es-MX"/>
            </w:rPr>
          </w:pPr>
          <w:hyperlink w:anchor="_Toc10050085" w:history="1">
            <w:r w:rsidR="006C156D" w:rsidRPr="00F00164">
              <w:rPr>
                <w:rStyle w:val="Hipervnculo"/>
                <w:rFonts w:ascii="Palatino Linotype" w:hAnsi="Palatino Linotype"/>
                <w:b/>
                <w:noProof/>
              </w:rPr>
              <w:t>QUINTO. De la Versión Pública</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_Toc10050085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40</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1100"/>
              <w:tab w:val="right" w:leader="dot" w:pos="8779"/>
            </w:tabs>
            <w:spacing w:after="0" w:line="360" w:lineRule="auto"/>
            <w:rPr>
              <w:rFonts w:ascii="Palatino Linotype" w:hAnsi="Palatino Linotype"/>
              <w:noProof/>
              <w:lang w:val="es-MX" w:eastAsia="es-MX"/>
            </w:rPr>
          </w:pPr>
          <w:hyperlink w:anchor="_Toc10050086" w:history="1">
            <w:r w:rsidR="006C156D" w:rsidRPr="00F00164">
              <w:rPr>
                <w:rStyle w:val="Hipervnculo"/>
                <w:rFonts w:ascii="Palatino Linotype" w:hAnsi="Palatino Linotype"/>
                <w:b/>
                <w:noProof/>
              </w:rPr>
              <w:t>a.</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rPr>
              <w:t>Requisitos previos.</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_Toc10050086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40</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1100"/>
              <w:tab w:val="right" w:leader="dot" w:pos="8779"/>
            </w:tabs>
            <w:spacing w:after="0" w:line="360" w:lineRule="auto"/>
            <w:rPr>
              <w:rFonts w:ascii="Palatino Linotype" w:hAnsi="Palatino Linotype"/>
              <w:noProof/>
              <w:lang w:val="es-MX" w:eastAsia="es-MX"/>
            </w:rPr>
          </w:pPr>
          <w:hyperlink w:anchor="_Toc10050087" w:history="1">
            <w:r w:rsidR="006C156D" w:rsidRPr="00F00164">
              <w:rPr>
                <w:rStyle w:val="Hipervnculo"/>
                <w:rFonts w:ascii="Palatino Linotype" w:hAnsi="Palatino Linotype"/>
                <w:b/>
                <w:noProof/>
              </w:rPr>
              <w:t>b.</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rPr>
              <w:t>Supuesto de clasificación.</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_Toc10050087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41</w:t>
            </w:r>
            <w:r w:rsidR="006C156D" w:rsidRPr="00F00164">
              <w:rPr>
                <w:rFonts w:ascii="Palatino Linotype" w:hAnsi="Palatino Linotype"/>
                <w:noProof/>
                <w:webHidden/>
              </w:rPr>
              <w:fldChar w:fldCharType="end"/>
            </w:r>
          </w:hyperlink>
        </w:p>
        <w:p w:rsidR="006C156D" w:rsidRPr="00F00164" w:rsidRDefault="00F00164" w:rsidP="00F00164">
          <w:pPr>
            <w:pStyle w:val="TDC3"/>
            <w:tabs>
              <w:tab w:val="left" w:pos="880"/>
              <w:tab w:val="right" w:leader="dot" w:pos="8779"/>
            </w:tabs>
            <w:spacing w:after="0" w:line="360" w:lineRule="auto"/>
            <w:rPr>
              <w:rFonts w:ascii="Palatino Linotype" w:hAnsi="Palatino Linotype"/>
              <w:noProof/>
              <w:lang w:val="es-MX" w:eastAsia="es-MX"/>
            </w:rPr>
          </w:pPr>
          <w:hyperlink w:anchor="_Toc10050088" w:history="1">
            <w:r w:rsidR="006C156D" w:rsidRPr="00F00164">
              <w:rPr>
                <w:rStyle w:val="Hipervnculo"/>
                <w:rFonts w:ascii="Palatino Linotype" w:hAnsi="Palatino Linotype"/>
                <w:b/>
                <w:noProof/>
              </w:rPr>
              <w:t>c.</w:t>
            </w:r>
            <w:r w:rsidR="006C156D" w:rsidRPr="00F00164">
              <w:rPr>
                <w:rFonts w:ascii="Palatino Linotype" w:hAnsi="Palatino Linotype"/>
                <w:noProof/>
                <w:lang w:val="es-MX" w:eastAsia="es-MX"/>
              </w:rPr>
              <w:tab/>
            </w:r>
            <w:r w:rsidR="006C156D" w:rsidRPr="00F00164">
              <w:rPr>
                <w:rStyle w:val="Hipervnculo"/>
                <w:rFonts w:ascii="Palatino Linotype" w:hAnsi="Palatino Linotype"/>
                <w:b/>
                <w:noProof/>
              </w:rPr>
              <w:t>La intervención del Comité de Transparencia.</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_Toc10050088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44</w:t>
            </w:r>
            <w:r w:rsidR="006C156D" w:rsidRPr="00F00164">
              <w:rPr>
                <w:rFonts w:ascii="Palatino Linotype" w:hAnsi="Palatino Linotype"/>
                <w:noProof/>
                <w:webHidden/>
              </w:rPr>
              <w:fldChar w:fldCharType="end"/>
            </w:r>
          </w:hyperlink>
        </w:p>
        <w:p w:rsidR="006C156D" w:rsidRPr="00F00164" w:rsidRDefault="00F00164" w:rsidP="00F00164">
          <w:pPr>
            <w:pStyle w:val="TDC1"/>
            <w:tabs>
              <w:tab w:val="right" w:leader="dot" w:pos="8779"/>
            </w:tabs>
            <w:spacing w:after="0" w:line="360" w:lineRule="auto"/>
            <w:rPr>
              <w:rFonts w:ascii="Palatino Linotype" w:hAnsi="Palatino Linotype"/>
              <w:noProof/>
              <w:lang w:val="es-MX" w:eastAsia="es-MX"/>
            </w:rPr>
          </w:pPr>
          <w:hyperlink w:anchor="_Toc10050089" w:history="1">
            <w:r w:rsidR="006C156D" w:rsidRPr="00F00164">
              <w:rPr>
                <w:rStyle w:val="Hipervnculo"/>
                <w:rFonts w:ascii="Palatino Linotype" w:hAnsi="Palatino Linotype"/>
                <w:noProof/>
              </w:rPr>
              <w:t>SEXTO. Vista a los órganos de control interno</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_Toc10050089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51</w:t>
            </w:r>
            <w:r w:rsidR="006C156D" w:rsidRPr="00F00164">
              <w:rPr>
                <w:rFonts w:ascii="Palatino Linotype" w:hAnsi="Palatino Linotype"/>
                <w:noProof/>
                <w:webHidden/>
              </w:rPr>
              <w:fldChar w:fldCharType="end"/>
            </w:r>
          </w:hyperlink>
        </w:p>
        <w:p w:rsidR="006C156D" w:rsidRPr="00F00164" w:rsidRDefault="00F00164" w:rsidP="00F00164">
          <w:pPr>
            <w:pStyle w:val="TDC1"/>
            <w:tabs>
              <w:tab w:val="right" w:leader="dot" w:pos="8779"/>
            </w:tabs>
            <w:spacing w:after="0" w:line="360" w:lineRule="auto"/>
            <w:rPr>
              <w:rFonts w:ascii="Palatino Linotype" w:hAnsi="Palatino Linotype"/>
              <w:noProof/>
              <w:lang w:val="es-MX" w:eastAsia="es-MX"/>
            </w:rPr>
          </w:pPr>
          <w:hyperlink w:anchor="_Toc10050090" w:history="1">
            <w:r w:rsidR="006C156D" w:rsidRPr="00F00164">
              <w:rPr>
                <w:rStyle w:val="Hipervnculo"/>
                <w:rFonts w:ascii="Palatino Linotype" w:eastAsia="Times New Roman" w:hAnsi="Palatino Linotype" w:cstheme="majorBidi"/>
                <w:b/>
                <w:bCs/>
                <w:noProof/>
              </w:rPr>
              <w:t>R E S O L U T I V O S</w:t>
            </w:r>
            <w:r w:rsidR="006C156D" w:rsidRPr="00F00164">
              <w:rPr>
                <w:rFonts w:ascii="Palatino Linotype" w:hAnsi="Palatino Linotype"/>
                <w:noProof/>
                <w:webHidden/>
              </w:rPr>
              <w:tab/>
            </w:r>
            <w:r w:rsidR="006C156D" w:rsidRPr="00F00164">
              <w:rPr>
                <w:rFonts w:ascii="Palatino Linotype" w:hAnsi="Palatino Linotype"/>
                <w:noProof/>
                <w:webHidden/>
              </w:rPr>
              <w:fldChar w:fldCharType="begin"/>
            </w:r>
            <w:r w:rsidR="006C156D" w:rsidRPr="00F00164">
              <w:rPr>
                <w:rFonts w:ascii="Palatino Linotype" w:hAnsi="Palatino Linotype"/>
                <w:noProof/>
                <w:webHidden/>
              </w:rPr>
              <w:instrText xml:space="preserve"> PAGEREF _Toc10050090 \h </w:instrText>
            </w:r>
            <w:r w:rsidR="006C156D" w:rsidRPr="00F00164">
              <w:rPr>
                <w:rFonts w:ascii="Palatino Linotype" w:hAnsi="Palatino Linotype"/>
                <w:noProof/>
                <w:webHidden/>
              </w:rPr>
            </w:r>
            <w:r w:rsidR="006C156D" w:rsidRPr="00F00164">
              <w:rPr>
                <w:rFonts w:ascii="Palatino Linotype" w:hAnsi="Palatino Linotype"/>
                <w:noProof/>
                <w:webHidden/>
              </w:rPr>
              <w:fldChar w:fldCharType="separate"/>
            </w:r>
            <w:r w:rsidR="00534FCA">
              <w:rPr>
                <w:rFonts w:ascii="Palatino Linotype" w:hAnsi="Palatino Linotype"/>
                <w:noProof/>
                <w:webHidden/>
              </w:rPr>
              <w:t>55</w:t>
            </w:r>
            <w:r w:rsidR="006C156D" w:rsidRPr="00F00164">
              <w:rPr>
                <w:rFonts w:ascii="Palatino Linotype" w:hAnsi="Palatino Linotype"/>
                <w:noProof/>
                <w:webHidden/>
              </w:rPr>
              <w:fldChar w:fldCharType="end"/>
            </w:r>
          </w:hyperlink>
        </w:p>
        <w:p w:rsidR="00F00164" w:rsidRDefault="002A5BA4" w:rsidP="00F00164">
          <w:pPr>
            <w:spacing w:line="360" w:lineRule="auto"/>
            <w:rPr>
              <w:rFonts w:ascii="Palatino Linotype" w:hAnsi="Palatino Linotype"/>
              <w:b/>
              <w:bCs/>
              <w:sz w:val="22"/>
              <w:lang w:val="es-ES"/>
            </w:rPr>
          </w:pPr>
          <w:r w:rsidRPr="00F00164">
            <w:rPr>
              <w:rFonts w:ascii="Palatino Linotype" w:hAnsi="Palatino Linotype"/>
              <w:b/>
              <w:bCs/>
              <w:lang w:val="es-ES"/>
            </w:rPr>
            <w:fldChar w:fldCharType="end"/>
          </w:r>
        </w:p>
        <w:p w:rsidR="002A5BA4" w:rsidRPr="00F00164" w:rsidRDefault="00F00164" w:rsidP="00F00164">
          <w:pPr>
            <w:spacing w:line="360" w:lineRule="auto"/>
            <w:rPr>
              <w:rFonts w:ascii="Palatino Linotype" w:hAnsi="Palatino Linotype"/>
            </w:rPr>
          </w:pPr>
        </w:p>
      </w:sdtContent>
    </w:sdt>
    <w:p w:rsidR="002A5BA4" w:rsidRPr="00F00164" w:rsidRDefault="002A5BA4" w:rsidP="00F00164">
      <w:pPr>
        <w:spacing w:before="240" w:after="240" w:line="360" w:lineRule="auto"/>
        <w:jc w:val="both"/>
        <w:rPr>
          <w:rFonts w:ascii="Palatino Linotype" w:hAnsi="Palatino Linotype"/>
        </w:rPr>
      </w:pPr>
      <w:r w:rsidRPr="00F00164">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F00164">
        <w:rPr>
          <w:rFonts w:ascii="Palatino Linotype" w:hAnsi="Palatino Linotype"/>
        </w:rPr>
        <w:t xml:space="preserve"> </w:t>
      </w:r>
      <w:r w:rsidR="006C156D" w:rsidRPr="00F00164">
        <w:rPr>
          <w:rFonts w:ascii="Palatino Linotype" w:hAnsi="Palatino Linotype"/>
        </w:rPr>
        <w:t>cinco</w:t>
      </w:r>
      <w:r w:rsidR="00525F8D" w:rsidRPr="00F00164">
        <w:rPr>
          <w:rFonts w:ascii="Palatino Linotype" w:hAnsi="Palatino Linotype"/>
        </w:rPr>
        <w:t xml:space="preserve"> (</w:t>
      </w:r>
      <w:r w:rsidR="00F00164">
        <w:rPr>
          <w:rFonts w:ascii="Palatino Linotype" w:hAnsi="Palatino Linotype"/>
        </w:rPr>
        <w:t>0</w:t>
      </w:r>
      <w:r w:rsidR="006C156D" w:rsidRPr="00F00164">
        <w:rPr>
          <w:rFonts w:ascii="Palatino Linotype" w:hAnsi="Palatino Linotype"/>
        </w:rPr>
        <w:t>5</w:t>
      </w:r>
      <w:r w:rsidR="00525F8D" w:rsidRPr="00F00164">
        <w:rPr>
          <w:rFonts w:ascii="Palatino Linotype" w:hAnsi="Palatino Linotype"/>
        </w:rPr>
        <w:t xml:space="preserve">) de </w:t>
      </w:r>
      <w:r w:rsidR="006C156D" w:rsidRPr="00F00164">
        <w:rPr>
          <w:rFonts w:ascii="Palatino Linotype" w:hAnsi="Palatino Linotype"/>
        </w:rPr>
        <w:t>junio</w:t>
      </w:r>
      <w:r w:rsidR="00525F8D" w:rsidRPr="00F00164">
        <w:rPr>
          <w:rFonts w:ascii="Palatino Linotype" w:hAnsi="Palatino Linotype"/>
        </w:rPr>
        <w:t xml:space="preserve"> </w:t>
      </w:r>
      <w:r w:rsidRPr="00F00164">
        <w:rPr>
          <w:rFonts w:ascii="Palatino Linotype" w:hAnsi="Palatino Linotype"/>
        </w:rPr>
        <w:t xml:space="preserve">de dos mil </w:t>
      </w:r>
      <w:r w:rsidR="00406442" w:rsidRPr="00F00164">
        <w:rPr>
          <w:rFonts w:ascii="Palatino Linotype" w:eastAsia="Calibri" w:hAnsi="Palatino Linotype" w:cs="Arial"/>
          <w:lang w:val="es-ES"/>
        </w:rPr>
        <w:t>diecinueve</w:t>
      </w:r>
      <w:r w:rsidR="000404FD" w:rsidRPr="00F00164">
        <w:rPr>
          <w:rFonts w:ascii="Palatino Linotype" w:hAnsi="Palatino Linotype"/>
        </w:rPr>
        <w:t>.</w:t>
      </w:r>
    </w:p>
    <w:p w:rsidR="00F00164" w:rsidRDefault="002A5BA4" w:rsidP="00F00164">
      <w:pPr>
        <w:spacing w:before="240" w:after="360" w:line="360" w:lineRule="auto"/>
        <w:jc w:val="both"/>
        <w:rPr>
          <w:rFonts w:ascii="Palatino Linotype" w:hAnsi="Palatino Linotype"/>
        </w:rPr>
      </w:pPr>
      <w:r w:rsidRPr="00F00164">
        <w:rPr>
          <w:rFonts w:ascii="Palatino Linotype" w:hAnsi="Palatino Linotype"/>
          <w:b/>
        </w:rPr>
        <w:t>VISTO</w:t>
      </w:r>
      <w:r w:rsidR="00DE1F83" w:rsidRPr="00F00164">
        <w:rPr>
          <w:rFonts w:ascii="Palatino Linotype" w:hAnsi="Palatino Linotype"/>
          <w:b/>
        </w:rPr>
        <w:t xml:space="preserve"> el</w:t>
      </w:r>
      <w:r w:rsidRPr="00F00164">
        <w:rPr>
          <w:rFonts w:ascii="Palatino Linotype" w:hAnsi="Palatino Linotype"/>
        </w:rPr>
        <w:t xml:space="preserve"> expediente electrónico formado con motivo del recurso de revisión </w:t>
      </w:r>
      <w:r w:rsidR="00387CFF" w:rsidRPr="00F00164">
        <w:rPr>
          <w:rFonts w:ascii="Palatino Linotype" w:hAnsi="Palatino Linotype"/>
          <w:b/>
        </w:rPr>
        <w:t>0</w:t>
      </w:r>
      <w:r w:rsidR="002E6F93" w:rsidRPr="00F00164">
        <w:rPr>
          <w:rFonts w:ascii="Palatino Linotype" w:hAnsi="Palatino Linotype"/>
          <w:b/>
        </w:rPr>
        <w:t>1908</w:t>
      </w:r>
      <w:r w:rsidR="005950F7" w:rsidRPr="00F00164">
        <w:rPr>
          <w:rFonts w:ascii="Palatino Linotype" w:hAnsi="Palatino Linotype" w:cs="Arial"/>
          <w:b/>
          <w:bCs/>
        </w:rPr>
        <w:t>/INFOEM/IP/RR/</w:t>
      </w:r>
      <w:r w:rsidR="00387CFF" w:rsidRPr="00F00164">
        <w:rPr>
          <w:rFonts w:ascii="Palatino Linotype" w:hAnsi="Palatino Linotype" w:cs="Arial"/>
          <w:b/>
          <w:bCs/>
        </w:rPr>
        <w:t>2019</w:t>
      </w:r>
      <w:r w:rsidR="00934DB8" w:rsidRPr="00F00164">
        <w:rPr>
          <w:rFonts w:ascii="Palatino Linotype" w:hAnsi="Palatino Linotype" w:cs="Arial"/>
          <w:b/>
          <w:bCs/>
        </w:rPr>
        <w:t xml:space="preserve">, </w:t>
      </w:r>
      <w:r w:rsidRPr="00F00164">
        <w:rPr>
          <w:rFonts w:ascii="Palatino Linotype" w:hAnsi="Palatino Linotype"/>
        </w:rPr>
        <w:t xml:space="preserve">promovido por </w:t>
      </w:r>
      <w:r w:rsidR="0082746B" w:rsidRPr="00F00164">
        <w:rPr>
          <w:rFonts w:ascii="Palatino Linotype" w:hAnsi="Palatino Linotype"/>
        </w:rPr>
        <w:t xml:space="preserve">un usuario del Sistema de Acceso a la Información Mexiquense (SAIMEX), quien no proporcionó ningún nombre, seudónimo o carácter para poder ser identificado, por lo que en lo sucesivo será denominado en su calidad de RECURRENTE, </w:t>
      </w:r>
      <w:r w:rsidRPr="00F00164">
        <w:rPr>
          <w:rFonts w:ascii="Palatino Linotype" w:hAnsi="Palatino Linotype" w:cs="Arial"/>
        </w:rPr>
        <w:t xml:space="preserve">en contra de la respuesta del </w:t>
      </w:r>
      <w:r w:rsidR="005950F7" w:rsidRPr="00F00164">
        <w:rPr>
          <w:rFonts w:ascii="Palatino Linotype" w:hAnsi="Palatino Linotype" w:cs="Arial"/>
          <w:b/>
        </w:rPr>
        <w:t xml:space="preserve">Ayuntamiento de </w:t>
      </w:r>
      <w:r w:rsidR="002E6F93" w:rsidRPr="00F00164">
        <w:rPr>
          <w:rFonts w:ascii="Palatino Linotype" w:hAnsi="Palatino Linotype" w:cs="Arial"/>
          <w:b/>
        </w:rPr>
        <w:t>Huehuetoca</w:t>
      </w:r>
      <w:r w:rsidRPr="00F00164">
        <w:rPr>
          <w:rFonts w:ascii="Palatino Linotype" w:hAnsi="Palatino Linotype" w:cs="Arial"/>
        </w:rPr>
        <w:t>,</w:t>
      </w:r>
      <w:r w:rsidRPr="00F00164">
        <w:rPr>
          <w:rFonts w:ascii="Palatino Linotype" w:hAnsi="Palatino Linotype"/>
          <w:b/>
        </w:rPr>
        <w:t xml:space="preserve"> </w:t>
      </w:r>
      <w:r w:rsidRPr="00F00164">
        <w:rPr>
          <w:rFonts w:ascii="Palatino Linotype" w:hAnsi="Palatino Linotype"/>
        </w:rPr>
        <w:t>en lo sucesivo el</w:t>
      </w:r>
      <w:r w:rsidRPr="00F00164">
        <w:rPr>
          <w:rFonts w:ascii="Palatino Linotype" w:hAnsi="Palatino Linotype"/>
          <w:b/>
        </w:rPr>
        <w:t xml:space="preserve"> SUJETO OBLIGADO, </w:t>
      </w:r>
      <w:r w:rsidRPr="00F00164">
        <w:rPr>
          <w:rFonts w:ascii="Palatino Linotype" w:hAnsi="Palatino Linotype"/>
        </w:rPr>
        <w:t xml:space="preserve">se procede a dictar la presente resolución, con base en los siguientes: </w:t>
      </w:r>
    </w:p>
    <w:p w:rsidR="00F00164" w:rsidRPr="00F00164" w:rsidRDefault="00F00164" w:rsidP="00F00164">
      <w:pPr>
        <w:spacing w:before="240" w:after="360" w:line="360" w:lineRule="auto"/>
        <w:jc w:val="both"/>
        <w:rPr>
          <w:rFonts w:ascii="Palatino Linotype" w:hAnsi="Palatino Linotype"/>
        </w:rPr>
      </w:pPr>
    </w:p>
    <w:p w:rsidR="00623AAA" w:rsidRDefault="002A5BA4" w:rsidP="00F00164">
      <w:pPr>
        <w:pStyle w:val="Ttulo1"/>
        <w:spacing w:line="360" w:lineRule="auto"/>
        <w:jc w:val="center"/>
        <w:rPr>
          <w:szCs w:val="24"/>
        </w:rPr>
      </w:pPr>
      <w:bookmarkStart w:id="0" w:name="_Toc10050072"/>
      <w:r w:rsidRPr="00F00164">
        <w:rPr>
          <w:szCs w:val="24"/>
        </w:rPr>
        <w:t>ANTECEDENTES</w:t>
      </w:r>
      <w:bookmarkEnd w:id="0"/>
    </w:p>
    <w:p w:rsidR="00F00164" w:rsidRPr="00F00164" w:rsidRDefault="00F00164" w:rsidP="00F00164">
      <w:pPr>
        <w:rPr>
          <w:lang w:val="es-MX" w:eastAsia="en-US"/>
        </w:rPr>
      </w:pPr>
    </w:p>
    <w:p w:rsidR="00F00164" w:rsidRPr="00F00164" w:rsidRDefault="00F00164" w:rsidP="00F00164">
      <w:pPr>
        <w:rPr>
          <w:lang w:val="es-MX" w:eastAsia="en-US"/>
        </w:rPr>
      </w:pPr>
    </w:p>
    <w:p w:rsidR="006C0E60" w:rsidRPr="00F00164" w:rsidRDefault="006C0E60" w:rsidP="00F00164">
      <w:pPr>
        <w:pStyle w:val="Prrafodelista"/>
        <w:numPr>
          <w:ilvl w:val="0"/>
          <w:numId w:val="1"/>
        </w:numPr>
        <w:spacing w:line="360" w:lineRule="auto"/>
        <w:ind w:left="0" w:firstLine="0"/>
        <w:jc w:val="both"/>
        <w:rPr>
          <w:rFonts w:ascii="Palatino Linotype" w:eastAsia="Times New Roman" w:hAnsi="Palatino Linotype" w:cs="Arial"/>
          <w:lang w:val="es-ES"/>
        </w:rPr>
      </w:pPr>
      <w:r w:rsidRPr="00F00164">
        <w:rPr>
          <w:rFonts w:ascii="Palatino Linotype" w:eastAsia="Calibri" w:hAnsi="Palatino Linotype" w:cs="Arial"/>
          <w:lang w:val="es-ES"/>
        </w:rPr>
        <w:t xml:space="preserve">El día veintiuno (21) </w:t>
      </w:r>
      <w:r w:rsidRPr="00F00164">
        <w:rPr>
          <w:rFonts w:ascii="Palatino Linotype" w:eastAsia="Calibri" w:hAnsi="Palatino Linotype" w:cs="Times New Roman"/>
          <w:lang w:val="es-ES"/>
        </w:rPr>
        <w:t>de febrero enero de dos mil diecinueve</w:t>
      </w:r>
      <w:r w:rsidRPr="00F00164">
        <w:rPr>
          <w:rFonts w:ascii="Palatino Linotype" w:eastAsia="Calibri" w:hAnsi="Palatino Linotype" w:cs="Arial"/>
          <w:lang w:val="es-ES"/>
        </w:rPr>
        <w:t>,</w:t>
      </w:r>
      <w:r w:rsidRPr="00F00164">
        <w:rPr>
          <w:rFonts w:ascii="Palatino Linotype" w:eastAsia="Calibri" w:hAnsi="Palatino Linotype" w:cs="Times New Roman"/>
          <w:lang w:val="es-ES"/>
        </w:rPr>
        <w:t xml:space="preserve"> </w:t>
      </w:r>
      <w:r w:rsidRPr="00F00164">
        <w:rPr>
          <w:rFonts w:ascii="Palatino Linotype" w:eastAsia="Calibri" w:hAnsi="Palatino Linotype" w:cs="Times New Roman"/>
          <w:b/>
          <w:lang w:val="es-ES"/>
        </w:rPr>
        <w:t>EL RECURRENTE</w:t>
      </w:r>
      <w:r w:rsidRPr="00F00164">
        <w:rPr>
          <w:rFonts w:ascii="Palatino Linotype" w:hAnsi="Palatino Linotype"/>
          <w:b/>
        </w:rPr>
        <w:t>,</w:t>
      </w:r>
      <w:r w:rsidRPr="00F00164">
        <w:rPr>
          <w:rFonts w:ascii="Palatino Linotype" w:eastAsia="Calibri" w:hAnsi="Palatino Linotype" w:cs="Arial"/>
          <w:lang w:val="es-ES"/>
        </w:rPr>
        <w:t xml:space="preserve"> ante el </w:t>
      </w:r>
      <w:r w:rsidRPr="00F00164">
        <w:rPr>
          <w:rFonts w:ascii="Palatino Linotype" w:eastAsia="Calibri" w:hAnsi="Palatino Linotype" w:cs="Arial"/>
          <w:b/>
          <w:lang w:val="es-ES"/>
        </w:rPr>
        <w:t>SUJETO OBLIGADO</w:t>
      </w:r>
      <w:r w:rsidRPr="00F00164">
        <w:rPr>
          <w:rFonts w:ascii="Palatino Linotype" w:eastAsia="Calibri" w:hAnsi="Palatino Linotype" w:cs="Arial"/>
        </w:rPr>
        <w:t xml:space="preserve"> vía </w:t>
      </w:r>
      <w:r w:rsidRPr="00F00164">
        <w:rPr>
          <w:rFonts w:ascii="Palatino Linotype" w:eastAsia="Calibri" w:hAnsi="Palatino Linotype" w:cs="Arial"/>
          <w:lang w:val="es-ES"/>
        </w:rPr>
        <w:t>Sistema de Acceso a la Información Mexiquense (</w:t>
      </w:r>
      <w:r w:rsidRPr="00F00164">
        <w:rPr>
          <w:rFonts w:ascii="Palatino Linotype" w:eastAsia="Calibri" w:hAnsi="Palatino Linotype" w:cs="Arial"/>
          <w:b/>
          <w:lang w:val="es-ES"/>
        </w:rPr>
        <w:t>SAIMEX)</w:t>
      </w:r>
      <w:r w:rsidRPr="00F00164">
        <w:rPr>
          <w:rFonts w:ascii="Palatino Linotype" w:eastAsia="Calibri" w:hAnsi="Palatino Linotype" w:cs="Arial"/>
          <w:lang w:val="es-ES"/>
        </w:rPr>
        <w:t xml:space="preserve">, presentó la solicitud de información pública registrada con el número </w:t>
      </w:r>
      <w:r w:rsidRPr="00F00164">
        <w:rPr>
          <w:rFonts w:ascii="Palatino Linotype" w:eastAsia="Calibri" w:hAnsi="Palatino Linotype" w:cs="Arial"/>
          <w:b/>
          <w:lang w:val="es-ES"/>
        </w:rPr>
        <w:t>00012/HUEHUETO/IP/2019</w:t>
      </w:r>
      <w:r w:rsidRPr="00F00164">
        <w:rPr>
          <w:rFonts w:ascii="Palatino Linotype" w:hAnsi="Palatino Linotype"/>
          <w:b/>
        </w:rPr>
        <w:t xml:space="preserve">, </w:t>
      </w:r>
      <w:r w:rsidRPr="00F00164">
        <w:rPr>
          <w:rFonts w:ascii="Palatino Linotype" w:eastAsia="Calibri" w:hAnsi="Palatino Linotype" w:cs="Arial"/>
          <w:lang w:val="es-ES"/>
        </w:rPr>
        <w:t>mediante la cual solicitó lo siguiente:</w:t>
      </w:r>
    </w:p>
    <w:p w:rsidR="006C0E60" w:rsidRPr="00F00164" w:rsidRDefault="006C0E60" w:rsidP="00F00164">
      <w:pPr>
        <w:pStyle w:val="Prrafodelista"/>
        <w:spacing w:line="360" w:lineRule="auto"/>
        <w:ind w:left="786"/>
        <w:jc w:val="both"/>
        <w:rPr>
          <w:rFonts w:ascii="Palatino Linotype" w:eastAsia="Times New Roman" w:hAnsi="Palatino Linotype" w:cs="Arial"/>
          <w:lang w:val="es-ES"/>
        </w:rPr>
      </w:pPr>
    </w:p>
    <w:p w:rsidR="006C0E60" w:rsidRPr="00F00164" w:rsidRDefault="006C0E60" w:rsidP="00F00164">
      <w:pPr>
        <w:spacing w:before="240" w:after="240" w:line="360" w:lineRule="auto"/>
        <w:ind w:left="567" w:right="567"/>
        <w:jc w:val="both"/>
        <w:rPr>
          <w:rFonts w:ascii="Palatino Linotype" w:eastAsia="Calibri" w:hAnsi="Palatino Linotype" w:cs="Arial"/>
          <w:i/>
          <w:lang w:val="es-ES"/>
        </w:rPr>
      </w:pPr>
      <w:r w:rsidRPr="00F00164">
        <w:rPr>
          <w:rFonts w:ascii="Palatino Linotype" w:eastAsia="Calibri" w:hAnsi="Palatino Linotype" w:cs="Arial"/>
          <w:i/>
          <w:lang w:val="es-ES"/>
        </w:rPr>
        <w:lastRenderedPageBreak/>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(Sic)</w:t>
      </w:r>
    </w:p>
    <w:p w:rsidR="006C0E60" w:rsidRPr="00F00164" w:rsidRDefault="006C0E60" w:rsidP="00F00164">
      <w:pPr>
        <w:pStyle w:val="Prrafodelista"/>
        <w:spacing w:line="360" w:lineRule="auto"/>
        <w:ind w:left="0"/>
        <w:jc w:val="both"/>
        <w:rPr>
          <w:rFonts w:ascii="Palatino Linotype" w:eastAsia="Times New Roman" w:hAnsi="Palatino Linotype" w:cs="Arial"/>
          <w:lang w:val="es-ES"/>
        </w:rPr>
      </w:pPr>
    </w:p>
    <w:p w:rsidR="00FC5D9F" w:rsidRPr="00F00164" w:rsidRDefault="00FC5D9F" w:rsidP="00F00164">
      <w:pPr>
        <w:pStyle w:val="Prrafodelista"/>
        <w:numPr>
          <w:ilvl w:val="0"/>
          <w:numId w:val="1"/>
        </w:numPr>
        <w:spacing w:line="360" w:lineRule="auto"/>
        <w:ind w:left="0" w:firstLine="0"/>
        <w:jc w:val="both"/>
        <w:rPr>
          <w:rFonts w:ascii="Palatino Linotype" w:eastAsia="Times New Roman" w:hAnsi="Palatino Linotype" w:cs="Arial"/>
          <w:lang w:val="es-ES"/>
        </w:rPr>
      </w:pPr>
      <w:r w:rsidRPr="00F00164">
        <w:rPr>
          <w:rFonts w:ascii="Palatino Linotype" w:eastAsia="Times New Roman" w:hAnsi="Palatino Linotype" w:cs="Arial"/>
          <w:lang w:val="es-ES"/>
        </w:rPr>
        <w:t>Señaló como modalidad de entrega de la información</w:t>
      </w:r>
      <w:r w:rsidRPr="00F00164">
        <w:rPr>
          <w:rFonts w:ascii="Palatino Linotype" w:eastAsia="Times New Roman" w:hAnsi="Palatino Linotype" w:cs="Arial"/>
          <w:b/>
          <w:lang w:val="es-ES"/>
        </w:rPr>
        <w:t>:</w:t>
      </w:r>
      <w:r w:rsidRPr="00F00164">
        <w:rPr>
          <w:rFonts w:ascii="Palatino Linotype" w:eastAsia="Times New Roman" w:hAnsi="Palatino Linotype" w:cs="Arial"/>
          <w:lang w:val="es-ES"/>
        </w:rPr>
        <w:t xml:space="preserve"> a través del </w:t>
      </w:r>
      <w:r w:rsidRPr="00F00164">
        <w:rPr>
          <w:rFonts w:ascii="Palatino Linotype" w:eastAsia="Times New Roman" w:hAnsi="Palatino Linotype" w:cs="Arial"/>
          <w:b/>
          <w:lang w:val="es-ES"/>
        </w:rPr>
        <w:t>SAIMEX.</w:t>
      </w:r>
    </w:p>
    <w:p w:rsidR="00FC5D9F" w:rsidRPr="00F00164" w:rsidRDefault="00FC5D9F" w:rsidP="00F00164">
      <w:pPr>
        <w:pStyle w:val="Prrafodelista"/>
        <w:spacing w:before="240" w:after="240" w:line="360" w:lineRule="auto"/>
        <w:ind w:left="0"/>
        <w:jc w:val="both"/>
        <w:rPr>
          <w:rFonts w:ascii="Palatino Linotype" w:hAnsi="Palatino Linotype"/>
        </w:rPr>
      </w:pPr>
    </w:p>
    <w:p w:rsidR="002E6F93" w:rsidRPr="00F00164" w:rsidRDefault="00FA2078" w:rsidP="00F0016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F00164">
        <w:rPr>
          <w:rFonts w:ascii="Palatino Linotype" w:hAnsi="Palatino Linotype"/>
        </w:rPr>
        <w:t xml:space="preserve">El </w:t>
      </w:r>
      <w:r w:rsidR="00D31C01" w:rsidRPr="00F00164">
        <w:rPr>
          <w:rFonts w:ascii="Palatino Linotype" w:hAnsi="Palatino Linotype"/>
        </w:rPr>
        <w:t>trece</w:t>
      </w:r>
      <w:r w:rsidR="00623AAA" w:rsidRPr="00F00164">
        <w:rPr>
          <w:rFonts w:ascii="Palatino Linotype" w:hAnsi="Palatino Linotype"/>
        </w:rPr>
        <w:t xml:space="preserve"> (</w:t>
      </w:r>
      <w:r w:rsidR="00D31C01" w:rsidRPr="00F00164">
        <w:rPr>
          <w:rFonts w:ascii="Palatino Linotype" w:hAnsi="Palatino Linotype"/>
        </w:rPr>
        <w:t>13</w:t>
      </w:r>
      <w:r w:rsidR="00623AAA" w:rsidRPr="00F00164">
        <w:rPr>
          <w:rFonts w:ascii="Palatino Linotype" w:hAnsi="Palatino Linotype"/>
        </w:rPr>
        <w:t>)</w:t>
      </w:r>
      <w:r w:rsidRPr="00F00164">
        <w:rPr>
          <w:rFonts w:ascii="Palatino Linotype" w:hAnsi="Palatino Linotype"/>
        </w:rPr>
        <w:t xml:space="preserve"> de </w:t>
      </w:r>
      <w:r w:rsidR="00D31C01" w:rsidRPr="00F00164">
        <w:rPr>
          <w:rFonts w:ascii="Palatino Linotype" w:hAnsi="Palatino Linotype"/>
        </w:rPr>
        <w:t>marzo</w:t>
      </w:r>
      <w:r w:rsidR="00623AAA" w:rsidRPr="00F00164">
        <w:rPr>
          <w:rFonts w:ascii="Palatino Linotype" w:hAnsi="Palatino Linotype"/>
        </w:rPr>
        <w:t xml:space="preserve"> </w:t>
      </w:r>
      <w:r w:rsidRPr="00F00164">
        <w:rPr>
          <w:rFonts w:ascii="Palatino Linotype" w:hAnsi="Palatino Linotype"/>
        </w:rPr>
        <w:t>de dos mil dieci</w:t>
      </w:r>
      <w:r w:rsidR="00623AAA" w:rsidRPr="00F00164">
        <w:rPr>
          <w:rFonts w:ascii="Palatino Linotype" w:hAnsi="Palatino Linotype"/>
        </w:rPr>
        <w:t xml:space="preserve">nueve, </w:t>
      </w:r>
      <w:r w:rsidR="00C82ADE" w:rsidRPr="00F00164">
        <w:rPr>
          <w:rFonts w:ascii="Palatino Linotype" w:eastAsia="Calibri" w:hAnsi="Palatino Linotype" w:cs="Times New Roman"/>
          <w:lang w:val="es-ES"/>
        </w:rPr>
        <w:t>e</w:t>
      </w:r>
      <w:r w:rsidR="002A5BA4" w:rsidRPr="00F00164">
        <w:rPr>
          <w:rFonts w:ascii="Palatino Linotype" w:eastAsia="Calibri" w:hAnsi="Palatino Linotype" w:cs="Times New Roman"/>
          <w:lang w:val="es-ES"/>
        </w:rPr>
        <w:t xml:space="preserve">l </w:t>
      </w:r>
      <w:r w:rsidR="002A5BA4" w:rsidRPr="00F00164">
        <w:rPr>
          <w:rFonts w:ascii="Palatino Linotype" w:eastAsia="Calibri" w:hAnsi="Palatino Linotype" w:cs="Arial"/>
          <w:b/>
          <w:lang w:val="es-AR"/>
        </w:rPr>
        <w:t>SUJETO OBLIGADO</w:t>
      </w:r>
      <w:r w:rsidR="002A5BA4" w:rsidRPr="00F00164">
        <w:rPr>
          <w:rFonts w:ascii="Palatino Linotype" w:eastAsia="Calibri" w:hAnsi="Palatino Linotype" w:cs="Arial"/>
          <w:b/>
          <w:i/>
          <w:lang w:val="es-AR"/>
        </w:rPr>
        <w:t xml:space="preserve"> </w:t>
      </w:r>
      <w:r w:rsidR="002A5BA4" w:rsidRPr="00F00164">
        <w:rPr>
          <w:rFonts w:ascii="Palatino Linotype" w:eastAsia="Times New Roman" w:hAnsi="Palatino Linotype" w:cs="Arial"/>
          <w:lang w:val="es-ES"/>
        </w:rPr>
        <w:t>dio respuesta a la solicitud de información</w:t>
      </w:r>
      <w:r w:rsidR="002A1EE7" w:rsidRPr="00F00164">
        <w:rPr>
          <w:rFonts w:ascii="Palatino Linotype" w:eastAsia="Times New Roman" w:hAnsi="Palatino Linotype" w:cs="Arial"/>
          <w:lang w:val="es-ES"/>
        </w:rPr>
        <w:t>, a través de</w:t>
      </w:r>
      <w:r w:rsidR="002E6F93" w:rsidRPr="00F00164">
        <w:rPr>
          <w:rFonts w:ascii="Palatino Linotype" w:eastAsia="Times New Roman" w:hAnsi="Palatino Linotype" w:cs="Arial"/>
          <w:lang w:val="es-ES"/>
        </w:rPr>
        <w:t xml:space="preserve"> </w:t>
      </w:r>
      <w:r w:rsidR="00264EC2" w:rsidRPr="00F00164">
        <w:rPr>
          <w:rFonts w:ascii="Palatino Linotype" w:eastAsia="Times New Roman" w:hAnsi="Palatino Linotype" w:cs="Arial"/>
          <w:lang w:val="es-ES"/>
        </w:rPr>
        <w:t>l</w:t>
      </w:r>
      <w:r w:rsidR="002E6F93" w:rsidRPr="00F00164">
        <w:rPr>
          <w:rFonts w:ascii="Palatino Linotype" w:eastAsia="Times New Roman" w:hAnsi="Palatino Linotype" w:cs="Arial"/>
          <w:lang w:val="es-ES"/>
        </w:rPr>
        <w:t>os</w:t>
      </w:r>
      <w:r w:rsidR="00264EC2" w:rsidRPr="00F00164">
        <w:rPr>
          <w:rFonts w:ascii="Palatino Linotype" w:eastAsia="Times New Roman" w:hAnsi="Palatino Linotype" w:cs="Arial"/>
          <w:lang w:val="es-ES"/>
        </w:rPr>
        <w:t xml:space="preserve"> documento</w:t>
      </w:r>
      <w:r w:rsidR="002E6F93" w:rsidRPr="00F00164">
        <w:rPr>
          <w:rFonts w:ascii="Palatino Linotype" w:eastAsia="Times New Roman" w:hAnsi="Palatino Linotype" w:cs="Arial"/>
          <w:lang w:val="es-ES"/>
        </w:rPr>
        <w:t>s</w:t>
      </w:r>
      <w:r w:rsidR="00264EC2" w:rsidRPr="00F00164">
        <w:rPr>
          <w:rFonts w:ascii="Palatino Linotype" w:eastAsia="Times New Roman" w:hAnsi="Palatino Linotype" w:cs="Arial"/>
          <w:lang w:val="es-ES"/>
        </w:rPr>
        <w:t xml:space="preserve"> electrónico</w:t>
      </w:r>
      <w:r w:rsidR="002E6F93" w:rsidRPr="00F00164">
        <w:rPr>
          <w:rFonts w:ascii="Palatino Linotype" w:eastAsia="Times New Roman" w:hAnsi="Palatino Linotype" w:cs="Arial"/>
          <w:lang w:val="es-ES"/>
        </w:rPr>
        <w:t>s</w:t>
      </w:r>
      <w:r w:rsidR="00264EC2" w:rsidRPr="00F00164">
        <w:rPr>
          <w:rFonts w:ascii="Palatino Linotype" w:eastAsia="Times New Roman" w:hAnsi="Palatino Linotype" w:cs="Arial"/>
          <w:lang w:val="es-ES"/>
        </w:rPr>
        <w:t xml:space="preserve"> denominado</w:t>
      </w:r>
      <w:r w:rsidR="002E6F93" w:rsidRPr="00F00164">
        <w:rPr>
          <w:rFonts w:ascii="Palatino Linotype" w:eastAsia="Times New Roman" w:hAnsi="Palatino Linotype" w:cs="Arial"/>
          <w:lang w:val="es-ES"/>
        </w:rPr>
        <w:t xml:space="preserve">s </w:t>
      </w:r>
      <w:r w:rsidR="002E6F93" w:rsidRPr="00F00164">
        <w:rPr>
          <w:rFonts w:ascii="Palatino Linotype" w:eastAsia="Times New Roman" w:hAnsi="Palatino Linotype" w:cs="Arial"/>
          <w:b/>
          <w:lang w:val="es-ES"/>
        </w:rPr>
        <w:t>OBRAS PÚBLICAS.pdf; SECRETARIO DEL AYUNTAMIENTO.pdf; DESARROLLO URBANO.pdf; DESARROLLO ECONOMICO.pdf; TESORERIA MUNICIPAL.pdf; y, MEDIO AMBIENTE Y ECOLOGIA.pdf</w:t>
      </w:r>
      <w:r w:rsidR="002E6F93" w:rsidRPr="00F00164">
        <w:rPr>
          <w:rFonts w:ascii="Palatino Linotype" w:eastAsia="Times New Roman" w:hAnsi="Palatino Linotype" w:cs="Arial"/>
          <w:lang w:val="es-ES"/>
        </w:rPr>
        <w:t xml:space="preserve"> y en los siguientes términos:</w:t>
      </w:r>
    </w:p>
    <w:p w:rsidR="002E6F93" w:rsidRPr="00F00164" w:rsidRDefault="002E6F93" w:rsidP="00F00164">
      <w:pPr>
        <w:pStyle w:val="Prrafodelista"/>
        <w:spacing w:line="360" w:lineRule="auto"/>
        <w:rPr>
          <w:rFonts w:ascii="Palatino Linotype" w:eastAsia="Calibri" w:hAnsi="Palatino Linotype" w:cs="Times New Roman"/>
          <w:lang w:val="es-ES"/>
        </w:rPr>
      </w:pPr>
    </w:p>
    <w:p w:rsidR="00D31C01" w:rsidRPr="00F00164" w:rsidRDefault="002E6F93" w:rsidP="00F00164">
      <w:pPr>
        <w:pStyle w:val="Prrafodelista"/>
        <w:spacing w:before="240" w:after="240" w:line="360" w:lineRule="auto"/>
        <w:ind w:left="567" w:right="567"/>
        <w:jc w:val="both"/>
        <w:rPr>
          <w:rFonts w:ascii="Palatino Linotype" w:eastAsia="Calibri" w:hAnsi="Palatino Linotype" w:cs="Times New Roman"/>
          <w:i/>
          <w:lang w:val="es-ES"/>
        </w:rPr>
      </w:pPr>
      <w:r w:rsidRPr="00F00164">
        <w:rPr>
          <w:rFonts w:ascii="Palatino Linotype" w:eastAsia="Calibri" w:hAnsi="Palatino Linotype" w:cs="Times New Roman"/>
          <w:i/>
          <w:lang w:val="es-ES"/>
        </w:rPr>
        <w:t>“</w:t>
      </w:r>
      <w:r w:rsidR="00D31C01" w:rsidRPr="00F00164">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31C01" w:rsidRPr="00F00164" w:rsidRDefault="00D31C01" w:rsidP="00F00164">
      <w:pPr>
        <w:pStyle w:val="Prrafodelista"/>
        <w:spacing w:before="240" w:after="240" w:line="360" w:lineRule="auto"/>
        <w:ind w:left="567" w:right="567"/>
        <w:jc w:val="both"/>
        <w:rPr>
          <w:rFonts w:ascii="Palatino Linotype" w:eastAsia="Calibri" w:hAnsi="Palatino Linotype" w:cs="Times New Roman"/>
          <w:i/>
          <w:lang w:val="es-ES"/>
        </w:rPr>
      </w:pPr>
    </w:p>
    <w:p w:rsidR="002E6F93" w:rsidRPr="00F00164" w:rsidRDefault="00D31C01" w:rsidP="00F00164">
      <w:pPr>
        <w:pStyle w:val="Prrafodelista"/>
        <w:spacing w:before="240" w:after="240" w:line="360" w:lineRule="auto"/>
        <w:ind w:left="567" w:right="567"/>
        <w:jc w:val="both"/>
        <w:rPr>
          <w:rFonts w:ascii="Palatino Linotype" w:eastAsia="Calibri" w:hAnsi="Palatino Linotype" w:cs="Times New Roman"/>
          <w:i/>
          <w:lang w:val="es-ES"/>
        </w:rPr>
      </w:pPr>
      <w:r w:rsidRPr="00F00164">
        <w:rPr>
          <w:rFonts w:ascii="Palatino Linotype" w:eastAsia="Calibri" w:hAnsi="Palatino Linotype" w:cs="Times New Roman"/>
          <w:i/>
          <w:lang w:val="es-ES"/>
        </w:rPr>
        <w:lastRenderedPageBreak/>
        <w:t>En respuesta a la solicitud recibida, nos permitimos hacer de su conocimiento que con fundamento en el artículo 163 de la Ley de Transparencia y Acceso a la Información Publica del Estado de México y Municipios, le contestamos que; En atención a la solicitud con número de folio 00012/HUEHUETO/IP/2019, me permito informarle a usted que encontrara anexo de la Información solicitada Sin más por el momento quedo de usted para cualquier duda y aclaración” (sic)</w:t>
      </w:r>
    </w:p>
    <w:p w:rsidR="002E6F93" w:rsidRPr="00F00164" w:rsidRDefault="002E6F93" w:rsidP="00F00164">
      <w:pPr>
        <w:pStyle w:val="Prrafodelista"/>
        <w:spacing w:line="360" w:lineRule="auto"/>
        <w:rPr>
          <w:rFonts w:ascii="Palatino Linotype" w:eastAsia="Calibri" w:hAnsi="Palatino Linotype" w:cs="Times New Roman"/>
          <w:lang w:val="es-ES"/>
        </w:rPr>
      </w:pPr>
    </w:p>
    <w:p w:rsidR="002A5BA4" w:rsidRPr="00F00164" w:rsidRDefault="003A2AD9" w:rsidP="00F00164">
      <w:pPr>
        <w:pStyle w:val="Prrafodelista"/>
        <w:numPr>
          <w:ilvl w:val="0"/>
          <w:numId w:val="1"/>
        </w:numPr>
        <w:spacing w:before="240" w:after="240" w:line="360" w:lineRule="auto"/>
        <w:ind w:left="0" w:firstLine="0"/>
        <w:jc w:val="both"/>
        <w:rPr>
          <w:rFonts w:ascii="Palatino Linotype" w:hAnsi="Palatino Linotype" w:cs="Arial"/>
          <w:i/>
        </w:rPr>
      </w:pPr>
      <w:r w:rsidRPr="00F00164">
        <w:rPr>
          <w:rFonts w:ascii="Palatino Linotype" w:eastAsia="Calibri" w:hAnsi="Palatino Linotype" w:cs="Arial"/>
          <w:lang w:val="es-AR"/>
        </w:rPr>
        <w:t>El día veinti</w:t>
      </w:r>
      <w:r w:rsidR="00D31C01" w:rsidRPr="00F00164">
        <w:rPr>
          <w:rFonts w:ascii="Palatino Linotype" w:eastAsia="Calibri" w:hAnsi="Palatino Linotype" w:cs="Arial"/>
          <w:lang w:val="es-AR"/>
        </w:rPr>
        <w:t>uno</w:t>
      </w:r>
      <w:r w:rsidR="007A33D9" w:rsidRPr="00F00164">
        <w:rPr>
          <w:rFonts w:ascii="Palatino Linotype" w:eastAsia="Calibri" w:hAnsi="Palatino Linotype" w:cs="Arial"/>
          <w:lang w:val="es-AR"/>
        </w:rPr>
        <w:t xml:space="preserve"> (</w:t>
      </w:r>
      <w:r w:rsidR="00D31C01" w:rsidRPr="00F00164">
        <w:rPr>
          <w:rFonts w:ascii="Palatino Linotype" w:eastAsia="Calibri" w:hAnsi="Palatino Linotype" w:cs="Arial"/>
          <w:lang w:val="es-AR"/>
        </w:rPr>
        <w:t>21</w:t>
      </w:r>
      <w:r w:rsidR="007A33D9" w:rsidRPr="00F00164">
        <w:rPr>
          <w:rFonts w:ascii="Palatino Linotype" w:eastAsia="Calibri" w:hAnsi="Palatino Linotype" w:cs="Arial"/>
          <w:lang w:val="es-AR"/>
        </w:rPr>
        <w:t>)</w:t>
      </w:r>
      <w:r w:rsidR="00387CFF" w:rsidRPr="00F00164">
        <w:rPr>
          <w:rFonts w:ascii="Palatino Linotype" w:eastAsia="Calibri" w:hAnsi="Palatino Linotype" w:cs="Arial"/>
          <w:lang w:val="es-AR"/>
        </w:rPr>
        <w:t xml:space="preserve"> </w:t>
      </w:r>
      <w:r w:rsidRPr="00F00164">
        <w:rPr>
          <w:rFonts w:ascii="Palatino Linotype" w:eastAsia="Calibri" w:hAnsi="Palatino Linotype" w:cs="Arial"/>
          <w:lang w:val="es-AR"/>
        </w:rPr>
        <w:t xml:space="preserve">de </w:t>
      </w:r>
      <w:r w:rsidR="00D31C01" w:rsidRPr="00F00164">
        <w:rPr>
          <w:rFonts w:ascii="Palatino Linotype" w:eastAsia="Calibri" w:hAnsi="Palatino Linotype" w:cs="Arial"/>
          <w:lang w:val="es-AR"/>
        </w:rPr>
        <w:t>marzo</w:t>
      </w:r>
      <w:r w:rsidRPr="00F00164">
        <w:rPr>
          <w:rFonts w:ascii="Palatino Linotype" w:eastAsia="Calibri" w:hAnsi="Palatino Linotype" w:cs="Arial"/>
          <w:lang w:val="es-AR"/>
        </w:rPr>
        <w:t xml:space="preserve"> de</w:t>
      </w:r>
      <w:r w:rsidR="002A5BA4" w:rsidRPr="00F00164">
        <w:rPr>
          <w:rFonts w:ascii="Palatino Linotype" w:eastAsia="Times New Roman" w:hAnsi="Palatino Linotype" w:cs="Arial"/>
          <w:lang w:val="es-ES"/>
        </w:rPr>
        <w:t xml:space="preserve"> dos mil dieci</w:t>
      </w:r>
      <w:r w:rsidRPr="00F00164">
        <w:rPr>
          <w:rFonts w:ascii="Palatino Linotype" w:eastAsia="Times New Roman" w:hAnsi="Palatino Linotype" w:cs="Arial"/>
          <w:lang w:val="es-ES"/>
        </w:rPr>
        <w:t>nueve</w:t>
      </w:r>
      <w:r w:rsidR="002A5BA4" w:rsidRPr="00F00164">
        <w:rPr>
          <w:rFonts w:ascii="Palatino Linotype" w:eastAsia="Times New Roman" w:hAnsi="Palatino Linotype" w:cs="Arial"/>
          <w:lang w:val="es-ES"/>
        </w:rPr>
        <w:t xml:space="preserve">, </w:t>
      </w:r>
      <w:r w:rsidRPr="00F00164">
        <w:rPr>
          <w:rFonts w:ascii="Palatino Linotype" w:hAnsi="Palatino Linotype"/>
          <w:b/>
        </w:rPr>
        <w:t>EL RECURRENTE</w:t>
      </w:r>
      <w:r w:rsidR="00FB61C7" w:rsidRPr="00F00164">
        <w:rPr>
          <w:rFonts w:ascii="Palatino Linotype" w:eastAsia="Times New Roman" w:hAnsi="Palatino Linotype" w:cs="Arial"/>
          <w:lang w:val="es-ES"/>
        </w:rPr>
        <w:t xml:space="preserve"> interpuso </w:t>
      </w:r>
      <w:r w:rsidR="00387CFF" w:rsidRPr="00F00164">
        <w:rPr>
          <w:rFonts w:ascii="Palatino Linotype" w:eastAsia="Times New Roman" w:hAnsi="Palatino Linotype" w:cs="Arial"/>
          <w:lang w:val="es-ES"/>
        </w:rPr>
        <w:t>el</w:t>
      </w:r>
      <w:r w:rsidR="002A5BA4" w:rsidRPr="00F00164">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F00164" w:rsidRDefault="000E053C" w:rsidP="00F00164">
      <w:pPr>
        <w:pStyle w:val="Prrafodelista"/>
        <w:spacing w:line="360" w:lineRule="auto"/>
        <w:rPr>
          <w:rFonts w:ascii="Palatino Linotype" w:hAnsi="Palatino Linotype" w:cs="Arial"/>
          <w:i/>
        </w:rPr>
      </w:pPr>
    </w:p>
    <w:p w:rsidR="000E053C" w:rsidRPr="00F00164" w:rsidRDefault="000E053C" w:rsidP="00F00164">
      <w:pPr>
        <w:pStyle w:val="Prrafodelista"/>
        <w:spacing w:line="360" w:lineRule="auto"/>
        <w:jc w:val="both"/>
        <w:rPr>
          <w:rFonts w:ascii="Palatino Linotype" w:eastAsia="Calibri" w:hAnsi="Palatino Linotype" w:cs="Arial"/>
          <w:lang w:val="es-ES"/>
        </w:rPr>
      </w:pPr>
      <w:r w:rsidRPr="00F00164">
        <w:rPr>
          <w:rFonts w:ascii="Palatino Linotype" w:hAnsi="Palatino Linotype"/>
          <w:b/>
        </w:rPr>
        <w:t>Acto impugnado:</w:t>
      </w:r>
      <w:r w:rsidRPr="00F00164">
        <w:rPr>
          <w:rStyle w:val="Ttulo2Car"/>
          <w:rFonts w:ascii="Palatino Linotype" w:hAnsi="Palatino Linotype"/>
          <w:b/>
          <w:i/>
          <w:color w:val="auto"/>
          <w:sz w:val="24"/>
          <w:szCs w:val="24"/>
          <w:lang w:val="es-ES"/>
        </w:rPr>
        <w:t xml:space="preserve"> </w:t>
      </w:r>
      <w:r w:rsidRPr="00F00164">
        <w:rPr>
          <w:rFonts w:ascii="Palatino Linotype" w:hAnsi="Palatino Linotype"/>
        </w:rPr>
        <w:t>“</w:t>
      </w:r>
      <w:r w:rsidR="00D31C01" w:rsidRPr="00F00164">
        <w:rPr>
          <w:rFonts w:ascii="Palatino Linotype" w:hAnsi="Palatino Linotype"/>
          <w:i/>
        </w:rPr>
        <w:t>No se me entrego la información Solicitada,</w:t>
      </w:r>
      <w:r w:rsidRPr="00F00164">
        <w:rPr>
          <w:rFonts w:ascii="Palatino Linotype" w:hAnsi="Palatino Linotype"/>
        </w:rPr>
        <w:t>"</w:t>
      </w:r>
      <w:r w:rsidRPr="00F00164">
        <w:rPr>
          <w:rFonts w:ascii="Palatino Linotype" w:eastAsia="Calibri" w:hAnsi="Palatino Linotype" w:cs="Arial"/>
          <w:lang w:val="es-ES"/>
        </w:rPr>
        <w:t xml:space="preserve"> (Sic); Y</w:t>
      </w:r>
    </w:p>
    <w:p w:rsidR="000E053C" w:rsidRPr="00F00164" w:rsidRDefault="000E053C" w:rsidP="00F00164">
      <w:pPr>
        <w:pStyle w:val="Prrafodelista"/>
        <w:spacing w:line="360" w:lineRule="auto"/>
        <w:jc w:val="both"/>
        <w:rPr>
          <w:rFonts w:ascii="Palatino Linotype" w:hAnsi="Palatino Linotype" w:cs="Arial"/>
        </w:rPr>
      </w:pPr>
      <w:r w:rsidRPr="00F00164">
        <w:rPr>
          <w:rFonts w:ascii="Palatino Linotype" w:hAnsi="Palatino Linotype"/>
          <w:b/>
        </w:rPr>
        <w:t>Razones o Motivos de inconformidad:</w:t>
      </w:r>
      <w:r w:rsidRPr="00F00164">
        <w:rPr>
          <w:rStyle w:val="Ttulo2Car"/>
          <w:rFonts w:ascii="Palatino Linotype" w:hAnsi="Palatino Linotype"/>
          <w:b/>
          <w:sz w:val="24"/>
          <w:szCs w:val="24"/>
          <w:lang w:val="es-ES"/>
        </w:rPr>
        <w:t xml:space="preserve"> </w:t>
      </w:r>
      <w:r w:rsidRPr="00F00164">
        <w:rPr>
          <w:rFonts w:ascii="Palatino Linotype" w:hAnsi="Palatino Linotype"/>
          <w:i/>
        </w:rPr>
        <w:t>“</w:t>
      </w:r>
      <w:r w:rsidR="00D31C01" w:rsidRPr="00F00164">
        <w:rPr>
          <w:rFonts w:ascii="Palatino Linotype" w:hAnsi="Palatino Linotype"/>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F00164">
        <w:rPr>
          <w:rFonts w:ascii="Palatino Linotype" w:hAnsi="Palatino Linotype"/>
          <w:i/>
        </w:rPr>
        <w:t xml:space="preserve">” </w:t>
      </w:r>
      <w:r w:rsidRPr="00F00164">
        <w:rPr>
          <w:rFonts w:ascii="Palatino Linotype" w:hAnsi="Palatino Linotype" w:cs="Arial"/>
          <w:i/>
        </w:rPr>
        <w:t>(Sic)</w:t>
      </w:r>
      <w:r w:rsidRPr="00F00164">
        <w:rPr>
          <w:rFonts w:ascii="Palatino Linotype" w:hAnsi="Palatino Linotype" w:cs="Arial"/>
        </w:rPr>
        <w:t xml:space="preserve"> </w:t>
      </w:r>
    </w:p>
    <w:p w:rsidR="00F307CA" w:rsidRPr="00F00164" w:rsidRDefault="00F307CA" w:rsidP="00F00164">
      <w:pPr>
        <w:pStyle w:val="Prrafodelista"/>
        <w:spacing w:line="360" w:lineRule="auto"/>
        <w:jc w:val="both"/>
        <w:rPr>
          <w:rFonts w:ascii="Palatino Linotype" w:hAnsi="Palatino Linotype" w:cs="Arial"/>
        </w:rPr>
      </w:pPr>
    </w:p>
    <w:bookmarkEnd w:id="1"/>
    <w:bookmarkEnd w:id="2"/>
    <w:bookmarkEnd w:id="3"/>
    <w:p w:rsidR="003667C7" w:rsidRPr="00F00164" w:rsidRDefault="00264EC2" w:rsidP="00F00164">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00164">
        <w:rPr>
          <w:rFonts w:ascii="Palatino Linotype" w:eastAsia="Times New Roman" w:hAnsi="Palatino Linotype" w:cs="Arial"/>
          <w:lang w:val="es-ES"/>
        </w:rPr>
        <w:lastRenderedPageBreak/>
        <w:t>Se registró</w:t>
      </w:r>
      <w:r w:rsidR="003667C7" w:rsidRPr="00F00164">
        <w:rPr>
          <w:rFonts w:ascii="Palatino Linotype" w:eastAsia="Times New Roman" w:hAnsi="Palatino Linotype" w:cs="Arial"/>
          <w:lang w:val="es-ES"/>
        </w:rPr>
        <w:t xml:space="preserve"> </w:t>
      </w:r>
      <w:r w:rsidRPr="00F00164">
        <w:rPr>
          <w:rFonts w:ascii="Palatino Linotype" w:eastAsia="Times New Roman" w:hAnsi="Palatino Linotype" w:cs="Arial"/>
          <w:lang w:val="es-ES"/>
        </w:rPr>
        <w:t xml:space="preserve">el </w:t>
      </w:r>
      <w:r w:rsidR="003667C7" w:rsidRPr="00F00164">
        <w:rPr>
          <w:rFonts w:ascii="Palatino Linotype" w:eastAsia="Times New Roman" w:hAnsi="Palatino Linotype" w:cs="Arial"/>
          <w:lang w:val="es-ES"/>
        </w:rPr>
        <w:t xml:space="preserve">recurso de revisión bajo </w:t>
      </w:r>
      <w:r w:rsidRPr="00F00164">
        <w:rPr>
          <w:rFonts w:ascii="Palatino Linotype" w:eastAsia="Times New Roman" w:hAnsi="Palatino Linotype" w:cs="Arial"/>
          <w:lang w:val="es-ES"/>
        </w:rPr>
        <w:t>el</w:t>
      </w:r>
      <w:r w:rsidR="003667C7" w:rsidRPr="00F00164">
        <w:rPr>
          <w:rFonts w:ascii="Palatino Linotype" w:eastAsia="Times New Roman" w:hAnsi="Palatino Linotype" w:cs="Arial"/>
          <w:lang w:val="es-ES"/>
        </w:rPr>
        <w:t xml:space="preserve"> número de expediente </w:t>
      </w:r>
      <w:r w:rsidR="003667C7" w:rsidRPr="00F00164">
        <w:rPr>
          <w:rFonts w:ascii="Palatino Linotype" w:hAnsi="Palatino Linotype" w:cs="Arial"/>
          <w:bCs/>
        </w:rPr>
        <w:t xml:space="preserve">al rubro indicado, asimismo con fundamento en lo dispuesto por el </w:t>
      </w:r>
      <w:r w:rsidR="003667C7" w:rsidRPr="00F00164">
        <w:rPr>
          <w:rFonts w:ascii="Palatino Linotype" w:eastAsia="Calibri" w:hAnsi="Palatino Linotype" w:cs="Arial"/>
          <w:lang w:val="es-ES"/>
        </w:rPr>
        <w:t xml:space="preserve">artículo 185 fracción I de la </w:t>
      </w:r>
      <w:r w:rsidR="003667C7" w:rsidRPr="00F00164">
        <w:rPr>
          <w:rFonts w:ascii="Palatino Linotype" w:eastAsia="Calibri" w:hAnsi="Palatino Linotype" w:cs="Arial"/>
          <w:b/>
          <w:lang w:val="es-ES"/>
        </w:rPr>
        <w:t xml:space="preserve">Ley de Transparencia y Acceso a la Información Pública del Estado de México y Municipios </w:t>
      </w:r>
      <w:r w:rsidR="003667C7" w:rsidRPr="00F00164">
        <w:rPr>
          <w:rFonts w:ascii="Palatino Linotype" w:eastAsia="Times New Roman" w:hAnsi="Palatino Linotype" w:cs="Arial"/>
          <w:lang w:val="es-ES"/>
        </w:rPr>
        <w:t>se turn</w:t>
      </w:r>
      <w:r w:rsidRPr="00F00164">
        <w:rPr>
          <w:rFonts w:ascii="Palatino Linotype" w:eastAsia="Times New Roman" w:hAnsi="Palatino Linotype" w:cs="Arial"/>
          <w:lang w:val="es-ES"/>
        </w:rPr>
        <w:t>ó</w:t>
      </w:r>
      <w:r w:rsidR="003667C7" w:rsidRPr="00F00164">
        <w:rPr>
          <w:rFonts w:ascii="Palatino Linotype" w:eastAsia="Times New Roman" w:hAnsi="Palatino Linotype" w:cs="Arial"/>
          <w:lang w:val="es-ES"/>
        </w:rPr>
        <w:t xml:space="preserve"> al </w:t>
      </w:r>
      <w:r w:rsidR="003667C7" w:rsidRPr="00F00164">
        <w:rPr>
          <w:rFonts w:ascii="Palatino Linotype" w:eastAsia="Times New Roman" w:hAnsi="Palatino Linotype" w:cs="Arial"/>
          <w:b/>
          <w:lang w:val="es-ES"/>
        </w:rPr>
        <w:t xml:space="preserve">Comisionado José Guadalupe Luna Hernández, </w:t>
      </w:r>
      <w:r w:rsidR="003667C7" w:rsidRPr="00F00164">
        <w:rPr>
          <w:rFonts w:ascii="Palatino Linotype" w:eastAsia="Times New Roman" w:hAnsi="Palatino Linotype" w:cs="Arial"/>
          <w:lang w:val="es-ES"/>
        </w:rPr>
        <w:t xml:space="preserve">con el objeto de </w:t>
      </w:r>
      <w:r w:rsidR="003667C7" w:rsidRPr="00F00164">
        <w:rPr>
          <w:rFonts w:ascii="Palatino Linotype" w:eastAsia="Times New Roman" w:hAnsi="Palatino Linotype" w:cs="Arial"/>
          <w:lang w:val="es-MX"/>
        </w:rPr>
        <w:t xml:space="preserve">su análisis. </w:t>
      </w:r>
    </w:p>
    <w:p w:rsidR="003667C7" w:rsidRPr="00F00164" w:rsidRDefault="003667C7" w:rsidP="00F00164">
      <w:pPr>
        <w:pStyle w:val="Prrafodelista"/>
        <w:spacing w:before="240" w:after="240" w:line="360" w:lineRule="auto"/>
        <w:ind w:left="0"/>
        <w:jc w:val="both"/>
        <w:rPr>
          <w:rFonts w:ascii="Palatino Linotype" w:eastAsia="Calibri" w:hAnsi="Palatino Linotype" w:cs="Arial"/>
          <w:lang w:val="es-AR"/>
        </w:rPr>
      </w:pPr>
    </w:p>
    <w:p w:rsidR="003667C7" w:rsidRPr="00F00164" w:rsidRDefault="003667C7" w:rsidP="00F00164">
      <w:pPr>
        <w:pStyle w:val="Prrafodelista"/>
        <w:numPr>
          <w:ilvl w:val="0"/>
          <w:numId w:val="1"/>
        </w:numPr>
        <w:spacing w:before="240" w:after="240" w:line="360" w:lineRule="auto"/>
        <w:ind w:left="0" w:firstLine="0"/>
        <w:jc w:val="both"/>
        <w:rPr>
          <w:rFonts w:ascii="Palatino Linotype" w:hAnsi="Palatino Linotype"/>
          <w:i/>
          <w:color w:val="000000"/>
        </w:rPr>
      </w:pPr>
      <w:r w:rsidRPr="00F00164">
        <w:rPr>
          <w:rFonts w:ascii="Palatino Linotype" w:eastAsia="Calibri" w:hAnsi="Palatino Linotype" w:cs="Arial"/>
          <w:lang w:val="es-ES"/>
        </w:rPr>
        <w:t>El Comisionado Ponente con fundamento en lo dispuesto por el artículo 185 fracción II de la ley de la materia, a través del</w:t>
      </w:r>
      <w:r w:rsidR="002A1EE7" w:rsidRPr="00F00164">
        <w:rPr>
          <w:rFonts w:ascii="Palatino Linotype" w:eastAsia="Calibri" w:hAnsi="Palatino Linotype" w:cs="Arial"/>
          <w:lang w:val="es-ES"/>
        </w:rPr>
        <w:t xml:space="preserve"> </w:t>
      </w:r>
      <w:r w:rsidRPr="00F00164">
        <w:rPr>
          <w:rFonts w:ascii="Palatino Linotype" w:eastAsia="Calibri" w:hAnsi="Palatino Linotype" w:cs="Arial"/>
          <w:lang w:val="es-ES"/>
        </w:rPr>
        <w:t xml:space="preserve">acuerdo de admisión de fecha </w:t>
      </w:r>
      <w:r w:rsidR="00B26215" w:rsidRPr="00F00164">
        <w:rPr>
          <w:rFonts w:ascii="Palatino Linotype" w:eastAsia="Calibri" w:hAnsi="Palatino Linotype" w:cs="Arial"/>
          <w:lang w:val="es-ES"/>
        </w:rPr>
        <w:t>veinti</w:t>
      </w:r>
      <w:r w:rsidR="00264EC2" w:rsidRPr="00F00164">
        <w:rPr>
          <w:rFonts w:ascii="Palatino Linotype" w:eastAsia="Calibri" w:hAnsi="Palatino Linotype" w:cs="Arial"/>
          <w:lang w:val="es-ES"/>
        </w:rPr>
        <w:t>siete</w:t>
      </w:r>
      <w:r w:rsidRPr="00F00164">
        <w:rPr>
          <w:rFonts w:ascii="Palatino Linotype" w:eastAsia="Calibri" w:hAnsi="Palatino Linotype" w:cs="Arial"/>
          <w:lang w:val="es-ES"/>
        </w:rPr>
        <w:t xml:space="preserve"> (</w:t>
      </w:r>
      <w:r w:rsidR="00B26215" w:rsidRPr="00F00164">
        <w:rPr>
          <w:rFonts w:ascii="Palatino Linotype" w:eastAsia="Calibri" w:hAnsi="Palatino Linotype" w:cs="Arial"/>
          <w:lang w:val="es-ES"/>
        </w:rPr>
        <w:t>2</w:t>
      </w:r>
      <w:r w:rsidR="00264EC2" w:rsidRPr="00F00164">
        <w:rPr>
          <w:rFonts w:ascii="Palatino Linotype" w:eastAsia="Calibri" w:hAnsi="Palatino Linotype" w:cs="Arial"/>
          <w:lang w:val="es-ES"/>
        </w:rPr>
        <w:t>7</w:t>
      </w:r>
      <w:r w:rsidRPr="00F00164">
        <w:rPr>
          <w:rFonts w:ascii="Palatino Linotype" w:eastAsia="Calibri" w:hAnsi="Palatino Linotype" w:cs="Arial"/>
          <w:lang w:val="es-ES"/>
        </w:rPr>
        <w:t xml:space="preserve">) de </w:t>
      </w:r>
      <w:r w:rsidR="00555D30" w:rsidRPr="00F00164">
        <w:rPr>
          <w:rFonts w:ascii="Palatino Linotype" w:eastAsia="Calibri" w:hAnsi="Palatino Linotype" w:cs="Arial"/>
          <w:lang w:val="es-ES"/>
        </w:rPr>
        <w:t>marzo</w:t>
      </w:r>
      <w:r w:rsidRPr="00F00164">
        <w:rPr>
          <w:rFonts w:ascii="Palatino Linotype" w:eastAsia="Calibri" w:hAnsi="Palatino Linotype" w:cs="Arial"/>
          <w:lang w:val="es-ES"/>
        </w:rPr>
        <w:t xml:space="preserve"> de dos mil diecinueve, puso a disposición de las partes </w:t>
      </w:r>
      <w:r w:rsidR="002A1EE7" w:rsidRPr="00F00164">
        <w:rPr>
          <w:rFonts w:ascii="Palatino Linotype" w:eastAsia="Calibri" w:hAnsi="Palatino Linotype" w:cs="Arial"/>
          <w:lang w:val="es-ES"/>
        </w:rPr>
        <w:t>el</w:t>
      </w:r>
      <w:r w:rsidRPr="00F00164">
        <w:rPr>
          <w:rFonts w:ascii="Palatino Linotype" w:eastAsia="Calibri" w:hAnsi="Palatino Linotype" w:cs="Arial"/>
          <w:lang w:val="es-ES"/>
        </w:rPr>
        <w:t xml:space="preserve"> expediente electrónico </w:t>
      </w:r>
      <w:r w:rsidRPr="00F00164">
        <w:rPr>
          <w:rFonts w:ascii="Palatino Linotype" w:eastAsia="Calibri" w:hAnsi="Palatino Linotype" w:cs="Arial"/>
        </w:rPr>
        <w:t xml:space="preserve">vía </w:t>
      </w:r>
      <w:r w:rsidRPr="00F00164">
        <w:rPr>
          <w:rFonts w:ascii="Palatino Linotype" w:eastAsia="Calibri" w:hAnsi="Palatino Linotype" w:cs="Arial"/>
          <w:b/>
          <w:lang w:val="es-ES"/>
        </w:rPr>
        <w:t xml:space="preserve">SAIMEX </w:t>
      </w:r>
      <w:r w:rsidRPr="00F0016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00164">
        <w:rPr>
          <w:rFonts w:ascii="Palatino Linotype" w:eastAsia="Calibri" w:hAnsi="Palatino Linotype" w:cs="Arial"/>
          <w:b/>
          <w:lang w:val="es-ES"/>
        </w:rPr>
        <w:t>SUJETO OBLIGADO</w:t>
      </w:r>
      <w:r w:rsidR="00264EC2" w:rsidRPr="00F00164">
        <w:rPr>
          <w:rFonts w:ascii="Palatino Linotype" w:eastAsia="Calibri" w:hAnsi="Palatino Linotype" w:cs="Arial"/>
          <w:lang w:val="es-ES"/>
        </w:rPr>
        <w:t xml:space="preserve"> presentara</w:t>
      </w:r>
      <w:r w:rsidRPr="00F00164">
        <w:rPr>
          <w:rFonts w:ascii="Palatino Linotype" w:eastAsia="Calibri" w:hAnsi="Palatino Linotype" w:cs="Arial"/>
          <w:lang w:val="es-ES"/>
        </w:rPr>
        <w:t xml:space="preserve"> </w:t>
      </w:r>
      <w:r w:rsidR="00264EC2" w:rsidRPr="00F00164">
        <w:rPr>
          <w:rFonts w:ascii="Palatino Linotype" w:eastAsia="Calibri" w:hAnsi="Palatino Linotype" w:cs="Arial"/>
          <w:lang w:val="es-ES"/>
        </w:rPr>
        <w:t>el informe justificado</w:t>
      </w:r>
      <w:r w:rsidRPr="00F00164">
        <w:rPr>
          <w:rFonts w:ascii="Palatino Linotype" w:eastAsia="Calibri" w:hAnsi="Palatino Linotype" w:cs="Arial"/>
          <w:lang w:val="es-ES"/>
        </w:rPr>
        <w:t xml:space="preserve"> procedente</w:t>
      </w:r>
      <w:r w:rsidR="00264EC2" w:rsidRPr="00F00164">
        <w:rPr>
          <w:rFonts w:ascii="Palatino Linotype" w:eastAsia="Calibri" w:hAnsi="Palatino Linotype" w:cs="Arial"/>
          <w:lang w:val="es-ES"/>
        </w:rPr>
        <w:t>.</w:t>
      </w:r>
    </w:p>
    <w:p w:rsidR="00283DDD" w:rsidRPr="00F00164" w:rsidRDefault="00283DDD" w:rsidP="00F00164">
      <w:pPr>
        <w:pStyle w:val="Prrafodelista"/>
        <w:spacing w:line="360" w:lineRule="auto"/>
        <w:rPr>
          <w:rFonts w:ascii="Palatino Linotype" w:hAnsi="Palatino Linotype"/>
          <w:i/>
          <w:color w:val="000000"/>
        </w:rPr>
      </w:pPr>
    </w:p>
    <w:p w:rsidR="00555D30" w:rsidRPr="00F00164" w:rsidRDefault="00264EC2" w:rsidP="00F00164">
      <w:pPr>
        <w:pStyle w:val="Prrafodelista"/>
        <w:numPr>
          <w:ilvl w:val="0"/>
          <w:numId w:val="1"/>
        </w:numPr>
        <w:spacing w:line="360" w:lineRule="auto"/>
        <w:ind w:left="0" w:firstLine="0"/>
        <w:jc w:val="both"/>
        <w:rPr>
          <w:rFonts w:ascii="Palatino Linotype" w:hAnsi="Palatino Linotype" w:cs="Arial"/>
        </w:rPr>
      </w:pPr>
      <w:r w:rsidRPr="00F00164">
        <w:rPr>
          <w:rFonts w:ascii="Palatino Linotype" w:eastAsia="Calibri" w:hAnsi="Palatino Linotype" w:cs="Arial"/>
          <w:lang w:val="es-ES"/>
        </w:rPr>
        <w:t>El día veinte (20) de marzo de dos mil diecinueve, e</w:t>
      </w:r>
      <w:r w:rsidR="00555D30" w:rsidRPr="00F00164">
        <w:rPr>
          <w:rFonts w:ascii="Palatino Linotype" w:eastAsia="Calibri" w:hAnsi="Palatino Linotype" w:cs="Arial"/>
          <w:lang w:val="es-ES"/>
        </w:rPr>
        <w:t>l Sujeto Obligado</w:t>
      </w:r>
      <w:r w:rsidRPr="00F00164">
        <w:rPr>
          <w:rFonts w:ascii="Palatino Linotype" w:eastAsia="Calibri" w:hAnsi="Palatino Linotype" w:cs="Arial"/>
          <w:lang w:val="es-ES"/>
        </w:rPr>
        <w:t xml:space="preserve"> remitió su informe justificado a través d</w:t>
      </w:r>
      <w:r w:rsidR="00B26215" w:rsidRPr="00F00164">
        <w:rPr>
          <w:rFonts w:ascii="Palatino Linotype" w:eastAsia="Calibri" w:hAnsi="Palatino Linotype" w:cs="Arial"/>
          <w:lang w:val="es-ES"/>
        </w:rPr>
        <w:t>e los</w:t>
      </w:r>
      <w:r w:rsidRPr="00F00164">
        <w:rPr>
          <w:rFonts w:ascii="Palatino Linotype" w:eastAsia="Calibri" w:hAnsi="Palatino Linotype" w:cs="Arial"/>
          <w:lang w:val="es-ES"/>
        </w:rPr>
        <w:t xml:space="preserve"> documentos electrónicos</w:t>
      </w:r>
      <w:r w:rsidR="00B26215" w:rsidRPr="00F00164">
        <w:rPr>
          <w:rFonts w:ascii="Palatino Linotype" w:eastAsia="Calibri" w:hAnsi="Palatino Linotype" w:cs="Arial"/>
          <w:lang w:val="es-ES"/>
        </w:rPr>
        <w:t xml:space="preserve"> denominados </w:t>
      </w:r>
      <w:r w:rsidR="00B26215" w:rsidRPr="00F00164">
        <w:rPr>
          <w:rFonts w:ascii="Palatino Linotype" w:eastAsia="Times New Roman" w:hAnsi="Palatino Linotype" w:cs="Arial"/>
          <w:b/>
          <w:lang w:val="es-ES"/>
        </w:rPr>
        <w:t>OBRAS PÚBLICAS.pdf; OFICIO.pdf; PROTECCIÓN CIVIL.pdf; DESARROLLO URBANO.pdf; MEDIO AMBIENTE Y ECOLOGIA.pdf</w:t>
      </w:r>
      <w:r w:rsidR="00B26215" w:rsidRPr="00F00164">
        <w:rPr>
          <w:rFonts w:ascii="Palatino Linotype" w:eastAsia="Calibri" w:hAnsi="Palatino Linotype" w:cs="Arial"/>
          <w:lang w:val="es-ES"/>
        </w:rPr>
        <w:t xml:space="preserve">: </w:t>
      </w:r>
      <w:r w:rsidR="00B26215" w:rsidRPr="00F00164">
        <w:rPr>
          <w:rFonts w:ascii="Palatino Linotype" w:eastAsia="Times New Roman" w:hAnsi="Palatino Linotype" w:cs="Arial"/>
          <w:b/>
          <w:lang w:val="es-ES"/>
        </w:rPr>
        <w:t>SECRETARIO DEL AYUNTAMIENTO.pdf; DESARROLLO ECONOMICO.pdf; TESORERIA MUNICIPAL.pdf; y, PRESIDENTE MUNICIPAL.pdf</w:t>
      </w:r>
      <w:r w:rsidR="007134A7" w:rsidRPr="00F00164">
        <w:rPr>
          <w:rFonts w:ascii="Palatino Linotype" w:eastAsia="Times New Roman" w:hAnsi="Palatino Linotype" w:cs="Arial"/>
          <w:b/>
          <w:lang w:val="es-ES"/>
        </w:rPr>
        <w:t xml:space="preserve">, </w:t>
      </w:r>
      <w:r w:rsidR="007134A7" w:rsidRPr="00F00164">
        <w:rPr>
          <w:rFonts w:ascii="Palatino Linotype" w:eastAsia="Times New Roman" w:hAnsi="Palatino Linotype" w:cs="Arial"/>
          <w:lang w:val="es-ES"/>
        </w:rPr>
        <w:t>los cuales no se pusieron a la vista por contener datos personales.</w:t>
      </w:r>
    </w:p>
    <w:p w:rsidR="00666547" w:rsidRPr="00F00164" w:rsidRDefault="00666547" w:rsidP="00F00164">
      <w:pPr>
        <w:pStyle w:val="Prrafodelista"/>
        <w:spacing w:line="360" w:lineRule="auto"/>
        <w:rPr>
          <w:rFonts w:ascii="Palatino Linotype" w:hAnsi="Palatino Linotype" w:cs="Arial"/>
        </w:rPr>
      </w:pPr>
    </w:p>
    <w:p w:rsidR="00CF0879" w:rsidRPr="00F00164" w:rsidRDefault="00CF0879" w:rsidP="00F00164">
      <w:pPr>
        <w:pStyle w:val="Prrafodelista"/>
        <w:numPr>
          <w:ilvl w:val="0"/>
          <w:numId w:val="1"/>
        </w:numPr>
        <w:spacing w:line="360" w:lineRule="auto"/>
        <w:ind w:left="0" w:hanging="11"/>
        <w:jc w:val="both"/>
        <w:rPr>
          <w:rFonts w:ascii="Palatino Linotype" w:hAnsi="Palatino Linotype"/>
          <w:b/>
          <w:u w:val="single"/>
        </w:rPr>
      </w:pPr>
      <w:r w:rsidRPr="00F00164">
        <w:rPr>
          <w:rFonts w:ascii="Palatino Linotype" w:hAnsi="Palatino Linotype"/>
        </w:rPr>
        <w:lastRenderedPageBreak/>
        <w:t>El Comisionado Ponente decretó el cierre de instrucción</w:t>
      </w:r>
      <w:r w:rsidRPr="00F00164">
        <w:rPr>
          <w:rFonts w:ascii="Palatino Linotype" w:hAnsi="Palatino Linotype" w:cs="Arial"/>
        </w:rPr>
        <w:t xml:space="preserve"> </w:t>
      </w:r>
      <w:r w:rsidRPr="00F00164">
        <w:rPr>
          <w:rFonts w:ascii="Palatino Linotype" w:hAnsi="Palatino Linotype"/>
        </w:rPr>
        <w:t>med</w:t>
      </w:r>
      <w:r w:rsidR="00190B12" w:rsidRPr="00F00164">
        <w:rPr>
          <w:rFonts w:ascii="Palatino Linotype" w:hAnsi="Palatino Linotype"/>
        </w:rPr>
        <w:t>iante</w:t>
      </w:r>
      <w:r w:rsidR="00B76AE1" w:rsidRPr="00F00164">
        <w:rPr>
          <w:rFonts w:ascii="Palatino Linotype" w:hAnsi="Palatino Linotype"/>
        </w:rPr>
        <w:t xml:space="preserve"> </w:t>
      </w:r>
      <w:r w:rsidR="005C4DDF" w:rsidRPr="00F00164">
        <w:rPr>
          <w:rFonts w:ascii="Palatino Linotype" w:hAnsi="Palatino Linotype"/>
        </w:rPr>
        <w:t>el acuerdo</w:t>
      </w:r>
      <w:r w:rsidR="00B76AE1" w:rsidRPr="00F00164">
        <w:rPr>
          <w:rFonts w:ascii="Palatino Linotype" w:hAnsi="Palatino Linotype"/>
        </w:rPr>
        <w:t xml:space="preserve"> </w:t>
      </w:r>
      <w:r w:rsidR="007134A7" w:rsidRPr="00F00164">
        <w:rPr>
          <w:rFonts w:ascii="Palatino Linotype" w:hAnsi="Palatino Linotype"/>
        </w:rPr>
        <w:t>de fecha treinta</w:t>
      </w:r>
      <w:r w:rsidR="0098105A" w:rsidRPr="00F00164">
        <w:rPr>
          <w:rFonts w:ascii="Palatino Linotype" w:hAnsi="Palatino Linotype"/>
        </w:rPr>
        <w:t xml:space="preserve"> y uno</w:t>
      </w:r>
      <w:r w:rsidR="00555D30" w:rsidRPr="00F00164">
        <w:rPr>
          <w:rFonts w:ascii="Palatino Linotype" w:hAnsi="Palatino Linotype"/>
        </w:rPr>
        <w:t xml:space="preserve"> </w:t>
      </w:r>
      <w:r w:rsidRPr="00F00164">
        <w:rPr>
          <w:rFonts w:ascii="Palatino Linotype" w:hAnsi="Palatino Linotype"/>
        </w:rPr>
        <w:t>(</w:t>
      </w:r>
      <w:r w:rsidR="0098105A" w:rsidRPr="00F00164">
        <w:rPr>
          <w:rFonts w:ascii="Palatino Linotype" w:hAnsi="Palatino Linotype"/>
        </w:rPr>
        <w:t>31</w:t>
      </w:r>
      <w:r w:rsidRPr="00F00164">
        <w:rPr>
          <w:rFonts w:ascii="Palatino Linotype" w:hAnsi="Palatino Linotype"/>
        </w:rPr>
        <w:t xml:space="preserve">) de </w:t>
      </w:r>
      <w:r w:rsidR="00555D30" w:rsidRPr="00F00164">
        <w:rPr>
          <w:rFonts w:ascii="Palatino Linotype" w:hAnsi="Palatino Linotype"/>
        </w:rPr>
        <w:t>mayo</w:t>
      </w:r>
      <w:r w:rsidRPr="00F00164">
        <w:rPr>
          <w:rFonts w:ascii="Palatino Linotype" w:hAnsi="Palatino Linotype"/>
        </w:rPr>
        <w:t xml:space="preserve"> de dos mil dieci</w:t>
      </w:r>
      <w:r w:rsidR="00B76AE1" w:rsidRPr="00F00164">
        <w:rPr>
          <w:rFonts w:ascii="Palatino Linotype" w:hAnsi="Palatino Linotype"/>
        </w:rPr>
        <w:t>nueve</w:t>
      </w:r>
      <w:r w:rsidRPr="00F00164">
        <w:rPr>
          <w:rFonts w:ascii="Palatino Linotype" w:hAnsi="Palatino Linotype"/>
        </w:rPr>
        <w:t>.</w:t>
      </w:r>
      <w:r w:rsidRPr="00F00164">
        <w:rPr>
          <w:rFonts w:ascii="Palatino Linotype" w:hAnsi="Palatino Linotype" w:cs="Arial"/>
        </w:rPr>
        <w:t xml:space="preserve"> </w:t>
      </w:r>
      <w:r w:rsidR="007134A7" w:rsidRPr="00F00164">
        <w:rPr>
          <w:rFonts w:ascii="Palatino Linotype" w:hAnsi="Palatino Linotype" w:cs="Arial"/>
        </w:rPr>
        <w:t>Asimismo</w:t>
      </w:r>
      <w:r w:rsidR="00555D30" w:rsidRPr="00F00164">
        <w:rPr>
          <w:rFonts w:ascii="Palatino Linotype" w:hAnsi="Palatino Linotype" w:cs="Arial"/>
        </w:rPr>
        <w:t xml:space="preserve"> </w:t>
      </w:r>
      <w:r w:rsidRPr="00F00164">
        <w:rPr>
          <w:rFonts w:ascii="Palatino Linotype" w:hAnsi="Palatino Linotype"/>
          <w:color w:val="000000" w:themeColor="text1"/>
        </w:rPr>
        <w:t xml:space="preserve">se amplió el plazo de treinta (30) días para resolver el recurso de revisión, </w:t>
      </w:r>
      <w:r w:rsidRPr="00F00164">
        <w:rPr>
          <w:rFonts w:ascii="Palatino Linotype" w:hAnsi="Palatino Linotype" w:cs="Arial"/>
          <w:color w:val="000000" w:themeColor="text1"/>
        </w:rPr>
        <w:t xml:space="preserve">por lo que ordenó turnar el expediente para su resolución, misma que ahora se pronuncia; y  - - - - - - - - - - - </w:t>
      </w:r>
      <w:r w:rsidRPr="00F00164">
        <w:rPr>
          <w:rFonts w:ascii="Palatino Linotype" w:hAnsi="Palatino Linotype" w:cs="Arial"/>
        </w:rPr>
        <w:t xml:space="preserve">- - - </w:t>
      </w:r>
    </w:p>
    <w:p w:rsidR="007C2187" w:rsidRPr="00F00164" w:rsidRDefault="007C2187" w:rsidP="00F00164">
      <w:pPr>
        <w:spacing w:line="360" w:lineRule="auto"/>
        <w:jc w:val="both"/>
        <w:rPr>
          <w:rFonts w:ascii="Palatino Linotype" w:hAnsi="Palatino Linotype"/>
          <w:b/>
          <w:u w:val="single"/>
        </w:rPr>
      </w:pPr>
    </w:p>
    <w:p w:rsidR="002A5BA4" w:rsidRPr="00F00164" w:rsidRDefault="002A5BA4" w:rsidP="00F00164">
      <w:pPr>
        <w:pStyle w:val="Ttulo1"/>
        <w:spacing w:line="360" w:lineRule="auto"/>
        <w:jc w:val="center"/>
        <w:rPr>
          <w:b w:val="0"/>
          <w:szCs w:val="24"/>
        </w:rPr>
      </w:pPr>
      <w:bookmarkStart w:id="4" w:name="_Toc10050073"/>
      <w:r w:rsidRPr="00F00164">
        <w:rPr>
          <w:szCs w:val="24"/>
        </w:rPr>
        <w:t>CONSIDERANDO</w:t>
      </w:r>
      <w:bookmarkEnd w:id="4"/>
      <w:r w:rsidR="005E6C51" w:rsidRPr="00F00164">
        <w:rPr>
          <w:szCs w:val="24"/>
        </w:rPr>
        <w:t xml:space="preserve"> </w:t>
      </w:r>
    </w:p>
    <w:p w:rsidR="002A5BA4" w:rsidRPr="00F00164" w:rsidRDefault="002A5BA4" w:rsidP="00F00164">
      <w:pPr>
        <w:spacing w:line="360" w:lineRule="auto"/>
        <w:rPr>
          <w:rFonts w:ascii="Palatino Linotype" w:hAnsi="Palatino Linotype"/>
          <w:lang w:val="es-MX" w:eastAsia="en-US"/>
        </w:rPr>
      </w:pPr>
    </w:p>
    <w:p w:rsidR="002A5BA4" w:rsidRDefault="002A5BA4" w:rsidP="00F00164">
      <w:pPr>
        <w:pStyle w:val="Ttulo2"/>
        <w:spacing w:line="360" w:lineRule="auto"/>
        <w:rPr>
          <w:rFonts w:ascii="Palatino Linotype" w:hAnsi="Palatino Linotype"/>
          <w:b/>
          <w:color w:val="auto"/>
          <w:sz w:val="24"/>
          <w:szCs w:val="24"/>
        </w:rPr>
      </w:pPr>
      <w:bookmarkStart w:id="5" w:name="_Toc10050074"/>
      <w:r w:rsidRPr="00F00164">
        <w:rPr>
          <w:rFonts w:ascii="Palatino Linotype" w:hAnsi="Palatino Linotype"/>
          <w:b/>
          <w:color w:val="auto"/>
          <w:sz w:val="24"/>
          <w:szCs w:val="24"/>
        </w:rPr>
        <w:t>PRIMERO. De la competencia</w:t>
      </w:r>
      <w:bookmarkEnd w:id="5"/>
    </w:p>
    <w:p w:rsidR="00F00164" w:rsidRPr="00F00164" w:rsidRDefault="00F00164" w:rsidP="00F00164">
      <w:pPr>
        <w:rPr>
          <w:lang w:val="es-MX" w:eastAsia="en-US"/>
        </w:rPr>
      </w:pPr>
    </w:p>
    <w:p w:rsidR="002A5BA4" w:rsidRPr="00F00164" w:rsidRDefault="002A5BA4" w:rsidP="00F00164">
      <w:pPr>
        <w:pStyle w:val="Prrafodelista"/>
        <w:numPr>
          <w:ilvl w:val="0"/>
          <w:numId w:val="1"/>
        </w:numPr>
        <w:spacing w:before="240" w:after="240" w:line="360" w:lineRule="auto"/>
        <w:ind w:left="0" w:firstLine="0"/>
        <w:jc w:val="both"/>
        <w:rPr>
          <w:rFonts w:ascii="Palatino Linotype" w:hAnsi="Palatino Linotype"/>
        </w:rPr>
      </w:pPr>
      <w:r w:rsidRPr="00F0016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0164">
        <w:rPr>
          <w:rFonts w:ascii="Palatino Linotype" w:eastAsia="Calibri" w:hAnsi="Palatino Linotype" w:cs="Times New Roman"/>
          <w:b/>
          <w:lang w:val="es-ES"/>
        </w:rPr>
        <w:t>Constitución Política de los Estados Unidos Mexicanos</w:t>
      </w:r>
      <w:r w:rsidRPr="00F00164">
        <w:rPr>
          <w:rFonts w:ascii="Palatino Linotype" w:eastAsia="Calibri" w:hAnsi="Palatino Linotype" w:cs="Times New Roman"/>
          <w:lang w:val="es-ES"/>
        </w:rPr>
        <w:t xml:space="preserve">; 5, párrafos </w:t>
      </w:r>
      <w:r w:rsidRPr="00F00164">
        <w:rPr>
          <w:rFonts w:ascii="Palatino Linotype" w:hAnsi="Palatino Linotype" w:cs="Arial"/>
          <w:bCs/>
          <w:color w:val="222222"/>
          <w:lang w:val="es-ES"/>
        </w:rPr>
        <w:t xml:space="preserve">vigésimo, vigésimo primero y vigésimo segundo </w:t>
      </w:r>
      <w:r w:rsidRPr="00F00164">
        <w:rPr>
          <w:rFonts w:ascii="Palatino Linotype" w:eastAsia="Calibri" w:hAnsi="Palatino Linotype" w:cs="Times New Roman"/>
          <w:lang w:val="es-ES"/>
        </w:rPr>
        <w:t xml:space="preserve">fracciones IV y V de la </w:t>
      </w:r>
      <w:r w:rsidRPr="00F00164">
        <w:rPr>
          <w:rFonts w:ascii="Palatino Linotype" w:eastAsia="Calibri" w:hAnsi="Palatino Linotype" w:cs="Times New Roman"/>
          <w:b/>
          <w:lang w:val="es-ES"/>
        </w:rPr>
        <w:t>Constitución Política del Estado Libre y Soberano de México</w:t>
      </w:r>
      <w:r w:rsidRPr="00F00164">
        <w:rPr>
          <w:rFonts w:ascii="Palatino Linotype" w:eastAsia="Calibri" w:hAnsi="Palatino Linotype" w:cs="Times New Roman"/>
          <w:lang w:val="es-ES"/>
        </w:rPr>
        <w:t xml:space="preserve">; artículos 1, 2 fracción II, 13, 29, 36 fracciones I y II, 176, 178, 179, 181 párrafo tercero y 185 </w:t>
      </w:r>
      <w:r w:rsidRPr="00F00164">
        <w:rPr>
          <w:rFonts w:ascii="Palatino Linotype" w:eastAsia="Calibri" w:hAnsi="Palatino Linotype" w:cs="Arial"/>
          <w:lang w:val="es-ES"/>
        </w:rPr>
        <w:t xml:space="preserve">de la </w:t>
      </w:r>
      <w:r w:rsidRPr="00F00164">
        <w:rPr>
          <w:rFonts w:ascii="Palatino Linotype" w:eastAsia="Calibri" w:hAnsi="Palatino Linotype" w:cs="Arial"/>
          <w:b/>
          <w:lang w:val="es-ES"/>
        </w:rPr>
        <w:t>Ley de Transparencia y Acceso a la Información Pública del Estado de México y Municipios</w:t>
      </w:r>
      <w:r w:rsidRPr="00F00164">
        <w:rPr>
          <w:rFonts w:ascii="Palatino Linotype" w:eastAsia="Calibri" w:hAnsi="Palatino Linotype" w:cs="Arial"/>
          <w:lang w:val="es-ES"/>
        </w:rPr>
        <w:t xml:space="preserve">; y 7, 9 fracciones I y XXIV, y 11 del </w:t>
      </w:r>
      <w:r w:rsidRPr="00F0016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00164">
        <w:rPr>
          <w:rFonts w:ascii="Palatino Linotype" w:hAnsi="Palatino Linotype"/>
        </w:rPr>
        <w:t>.</w:t>
      </w:r>
    </w:p>
    <w:p w:rsidR="002A5BA4" w:rsidRPr="00F00164" w:rsidRDefault="002A5BA4" w:rsidP="00F00164">
      <w:pPr>
        <w:pStyle w:val="Ttulo2"/>
        <w:spacing w:line="360" w:lineRule="auto"/>
        <w:rPr>
          <w:rFonts w:ascii="Palatino Linotype" w:hAnsi="Palatino Linotype"/>
          <w:b/>
          <w:color w:val="auto"/>
          <w:sz w:val="24"/>
          <w:szCs w:val="24"/>
        </w:rPr>
      </w:pPr>
      <w:bookmarkStart w:id="6" w:name="_Toc10050075"/>
      <w:r w:rsidRPr="00F00164">
        <w:rPr>
          <w:rFonts w:ascii="Palatino Linotype" w:hAnsi="Palatino Linotype"/>
          <w:b/>
          <w:color w:val="auto"/>
          <w:sz w:val="24"/>
          <w:szCs w:val="24"/>
        </w:rPr>
        <w:lastRenderedPageBreak/>
        <w:t>SEGUNDO. De la oportunidad y procedencia.</w:t>
      </w:r>
      <w:bookmarkEnd w:id="6"/>
    </w:p>
    <w:p w:rsidR="002A5BA4" w:rsidRPr="00F00164" w:rsidRDefault="002A5BA4" w:rsidP="00F00164">
      <w:pPr>
        <w:spacing w:line="360" w:lineRule="auto"/>
        <w:rPr>
          <w:rFonts w:ascii="Palatino Linotype" w:hAnsi="Palatino Linotype"/>
          <w:lang w:val="es-MX" w:eastAsia="en-US"/>
        </w:rPr>
      </w:pPr>
    </w:p>
    <w:p w:rsidR="001C1F82" w:rsidRPr="00F00164" w:rsidRDefault="001C1F82" w:rsidP="00F00164">
      <w:pPr>
        <w:pStyle w:val="Prrafodelista"/>
        <w:numPr>
          <w:ilvl w:val="0"/>
          <w:numId w:val="1"/>
        </w:numPr>
        <w:spacing w:before="240" w:after="240" w:line="360" w:lineRule="auto"/>
        <w:ind w:left="0" w:right="49" w:firstLine="0"/>
        <w:jc w:val="both"/>
        <w:rPr>
          <w:rFonts w:ascii="Palatino Linotype" w:hAnsi="Palatino Linotype"/>
        </w:rPr>
      </w:pPr>
      <w:r w:rsidRPr="00F00164">
        <w:rPr>
          <w:rFonts w:ascii="Palatino Linotype" w:eastAsia="Calibri" w:hAnsi="Palatino Linotype" w:cs="Arial"/>
        </w:rPr>
        <w:t xml:space="preserve">El medio de impugnación fue presentado a través del </w:t>
      </w:r>
      <w:r w:rsidRPr="00F00164">
        <w:rPr>
          <w:rFonts w:ascii="Palatino Linotype" w:eastAsia="Calibri" w:hAnsi="Palatino Linotype" w:cs="Arial"/>
          <w:b/>
        </w:rPr>
        <w:t>SAIMEX,</w:t>
      </w:r>
      <w:r w:rsidRPr="00F00164">
        <w:rPr>
          <w:rFonts w:ascii="Palatino Linotype" w:eastAsia="Calibri" w:hAnsi="Palatino Linotype" w:cs="Arial"/>
        </w:rPr>
        <w:t xml:space="preserve"> en el formato previamente aprobado para tal efecto y dentro del plazo legal de quince días hábiles otorgados; siendo así que el </w:t>
      </w:r>
      <w:r w:rsidRPr="00F00164">
        <w:rPr>
          <w:rFonts w:ascii="Palatino Linotype" w:eastAsia="Calibri" w:hAnsi="Palatino Linotype" w:cs="Arial"/>
          <w:b/>
        </w:rPr>
        <w:t>SUJETO OBLIGADO</w:t>
      </w:r>
      <w:r w:rsidRPr="00F00164">
        <w:rPr>
          <w:rFonts w:ascii="Palatino Linotype" w:eastAsia="Calibri" w:hAnsi="Palatino Linotype" w:cs="Arial"/>
        </w:rPr>
        <w:t xml:space="preserve"> entregó respuesta </w:t>
      </w:r>
      <w:r w:rsidR="009472D4" w:rsidRPr="00F00164">
        <w:rPr>
          <w:rFonts w:ascii="Palatino Linotype" w:eastAsia="Calibri" w:hAnsi="Palatino Linotype" w:cs="Arial"/>
        </w:rPr>
        <w:t>a l</w:t>
      </w:r>
      <w:r w:rsidR="0005331A" w:rsidRPr="00F00164">
        <w:rPr>
          <w:rFonts w:ascii="Palatino Linotype" w:eastAsia="Calibri" w:hAnsi="Palatino Linotype" w:cs="Arial"/>
        </w:rPr>
        <w:t>a solicitud</w:t>
      </w:r>
      <w:r w:rsidR="00190B12" w:rsidRPr="00F00164">
        <w:rPr>
          <w:rFonts w:ascii="Palatino Linotype" w:eastAsia="Calibri" w:hAnsi="Palatino Linotype" w:cs="Arial"/>
        </w:rPr>
        <w:t xml:space="preserve"> </w:t>
      </w:r>
      <w:r w:rsidR="00104D1D" w:rsidRPr="00F00164">
        <w:rPr>
          <w:rFonts w:ascii="Palatino Linotype" w:eastAsia="Calibri" w:hAnsi="Palatino Linotype" w:cs="Arial"/>
        </w:rPr>
        <w:t>el día</w:t>
      </w:r>
      <w:r w:rsidR="00190B12" w:rsidRPr="00F00164">
        <w:rPr>
          <w:rFonts w:ascii="Palatino Linotype" w:eastAsia="Calibri" w:hAnsi="Palatino Linotype" w:cs="Arial"/>
        </w:rPr>
        <w:t xml:space="preserve"> </w:t>
      </w:r>
      <w:r w:rsidR="007134A7" w:rsidRPr="00F00164">
        <w:rPr>
          <w:rFonts w:ascii="Palatino Linotype" w:eastAsia="Calibri" w:hAnsi="Palatino Linotype" w:cs="Arial"/>
        </w:rPr>
        <w:t>trece</w:t>
      </w:r>
      <w:r w:rsidR="00190B12" w:rsidRPr="00F00164">
        <w:rPr>
          <w:rFonts w:ascii="Palatino Linotype" w:eastAsia="Calibri" w:hAnsi="Palatino Linotype" w:cs="Arial"/>
        </w:rPr>
        <w:t xml:space="preserve"> (</w:t>
      </w:r>
      <w:r w:rsidR="005C4DDF" w:rsidRPr="00F00164">
        <w:rPr>
          <w:rFonts w:ascii="Palatino Linotype" w:eastAsia="Calibri" w:hAnsi="Palatino Linotype" w:cs="Arial"/>
        </w:rPr>
        <w:t>1</w:t>
      </w:r>
      <w:r w:rsidR="007134A7" w:rsidRPr="00F00164">
        <w:rPr>
          <w:rFonts w:ascii="Palatino Linotype" w:eastAsia="Calibri" w:hAnsi="Palatino Linotype" w:cs="Arial"/>
        </w:rPr>
        <w:t>3</w:t>
      </w:r>
      <w:r w:rsidR="00190B12" w:rsidRPr="00F00164">
        <w:rPr>
          <w:rFonts w:ascii="Palatino Linotype" w:eastAsia="Calibri" w:hAnsi="Palatino Linotype" w:cs="Arial"/>
        </w:rPr>
        <w:t>)</w:t>
      </w:r>
      <w:r w:rsidR="00104D1D" w:rsidRPr="00F00164">
        <w:rPr>
          <w:rFonts w:ascii="Palatino Linotype" w:eastAsia="Calibri" w:hAnsi="Palatino Linotype" w:cs="Arial"/>
        </w:rPr>
        <w:t xml:space="preserve"> de </w:t>
      </w:r>
      <w:r w:rsidR="007134A7" w:rsidRPr="00F00164">
        <w:rPr>
          <w:rFonts w:ascii="Palatino Linotype" w:eastAsia="Calibri" w:hAnsi="Palatino Linotype" w:cs="Arial"/>
        </w:rPr>
        <w:t>marzo</w:t>
      </w:r>
      <w:r w:rsidR="005C4DDF" w:rsidRPr="00F00164">
        <w:rPr>
          <w:rFonts w:ascii="Palatino Linotype" w:eastAsia="Calibri" w:hAnsi="Palatino Linotype" w:cs="Arial"/>
        </w:rPr>
        <w:t xml:space="preserve"> </w:t>
      </w:r>
      <w:r w:rsidR="00104D1D" w:rsidRPr="00F00164">
        <w:rPr>
          <w:rFonts w:ascii="Palatino Linotype" w:eastAsia="Calibri" w:hAnsi="Palatino Linotype" w:cs="Arial"/>
        </w:rPr>
        <w:t>de dos mil diecinueve</w:t>
      </w:r>
      <w:r w:rsidRPr="00F00164">
        <w:rPr>
          <w:rFonts w:ascii="Palatino Linotype" w:eastAsia="Calibri" w:hAnsi="Palatino Linotype" w:cs="Arial"/>
        </w:rPr>
        <w:t xml:space="preserve">, </w:t>
      </w:r>
      <w:r w:rsidRPr="00F00164">
        <w:rPr>
          <w:rFonts w:ascii="Palatino Linotype" w:hAnsi="Palatino Linotype" w:cs="Arial"/>
        </w:rPr>
        <w:t xml:space="preserve">de tal forma que </w:t>
      </w:r>
      <w:r w:rsidR="00190B12" w:rsidRPr="00F00164">
        <w:rPr>
          <w:rFonts w:ascii="Palatino Linotype" w:hAnsi="Palatino Linotype" w:cs="Arial"/>
        </w:rPr>
        <w:t>los</w:t>
      </w:r>
      <w:r w:rsidRPr="00F00164">
        <w:rPr>
          <w:rFonts w:ascii="Palatino Linotype" w:hAnsi="Palatino Linotype" w:cs="Arial"/>
        </w:rPr>
        <w:t xml:space="preserve"> plazo</w:t>
      </w:r>
      <w:r w:rsidR="00190B12" w:rsidRPr="00F00164">
        <w:rPr>
          <w:rFonts w:ascii="Palatino Linotype" w:hAnsi="Palatino Linotype" w:cs="Arial"/>
        </w:rPr>
        <w:t>s</w:t>
      </w:r>
      <w:r w:rsidRPr="00F00164">
        <w:rPr>
          <w:rFonts w:ascii="Palatino Linotype" w:hAnsi="Palatino Linotype" w:cs="Arial"/>
        </w:rPr>
        <w:t xml:space="preserve"> para interponer </w:t>
      </w:r>
      <w:r w:rsidR="005C4DDF" w:rsidRPr="00F00164">
        <w:rPr>
          <w:rFonts w:ascii="Palatino Linotype" w:hAnsi="Palatino Linotype" w:cs="Arial"/>
        </w:rPr>
        <w:t>el</w:t>
      </w:r>
      <w:r w:rsidRPr="00F00164">
        <w:rPr>
          <w:rFonts w:ascii="Palatino Linotype" w:hAnsi="Palatino Linotype" w:cs="Arial"/>
        </w:rPr>
        <w:t xml:space="preserve"> recurso de revisión</w:t>
      </w:r>
      <w:r w:rsidR="00AF0D0E" w:rsidRPr="00F00164">
        <w:rPr>
          <w:rFonts w:ascii="Palatino Linotype" w:hAnsi="Palatino Linotype" w:cs="Arial"/>
        </w:rPr>
        <w:t xml:space="preserve"> transcurri</w:t>
      </w:r>
      <w:r w:rsidR="005C4DDF" w:rsidRPr="00F00164">
        <w:rPr>
          <w:rFonts w:ascii="Palatino Linotype" w:hAnsi="Palatino Linotype" w:cs="Arial"/>
        </w:rPr>
        <w:t>ó</w:t>
      </w:r>
      <w:r w:rsidR="00AF0D0E" w:rsidRPr="00F00164">
        <w:rPr>
          <w:rFonts w:ascii="Palatino Linotype" w:hAnsi="Palatino Linotype" w:cs="Arial"/>
        </w:rPr>
        <w:t xml:space="preserve"> de</w:t>
      </w:r>
      <w:r w:rsidR="004E0C1F" w:rsidRPr="00F00164">
        <w:rPr>
          <w:rFonts w:ascii="Palatino Linotype" w:hAnsi="Palatino Linotype" w:cs="Arial"/>
        </w:rPr>
        <w:t>l</w:t>
      </w:r>
      <w:r w:rsidR="009472D4" w:rsidRPr="00F00164">
        <w:rPr>
          <w:rFonts w:ascii="Palatino Linotype" w:hAnsi="Palatino Linotype" w:cs="Arial"/>
        </w:rPr>
        <w:t xml:space="preserve"> </w:t>
      </w:r>
      <w:r w:rsidR="007134A7" w:rsidRPr="00F00164">
        <w:rPr>
          <w:rFonts w:ascii="Palatino Linotype" w:hAnsi="Palatino Linotype" w:cs="Arial"/>
        </w:rPr>
        <w:t>catorce</w:t>
      </w:r>
      <w:r w:rsidR="00190B12" w:rsidRPr="00F00164">
        <w:rPr>
          <w:rFonts w:ascii="Palatino Linotype" w:hAnsi="Palatino Linotype" w:cs="Arial"/>
        </w:rPr>
        <w:t xml:space="preserve"> (</w:t>
      </w:r>
      <w:r w:rsidR="007134A7" w:rsidRPr="00F00164">
        <w:rPr>
          <w:rFonts w:ascii="Palatino Linotype" w:hAnsi="Palatino Linotype" w:cs="Arial"/>
        </w:rPr>
        <w:t>14</w:t>
      </w:r>
      <w:r w:rsidR="00190B12" w:rsidRPr="00F00164">
        <w:rPr>
          <w:rFonts w:ascii="Palatino Linotype" w:hAnsi="Palatino Linotype" w:cs="Arial"/>
        </w:rPr>
        <w:t xml:space="preserve">) </w:t>
      </w:r>
      <w:r w:rsidR="00104D1D" w:rsidRPr="00F00164">
        <w:rPr>
          <w:rFonts w:ascii="Palatino Linotype" w:hAnsi="Palatino Linotype" w:cs="Arial"/>
        </w:rPr>
        <w:t xml:space="preserve">de </w:t>
      </w:r>
      <w:r w:rsidR="007134A7" w:rsidRPr="00F00164">
        <w:rPr>
          <w:rFonts w:ascii="Palatino Linotype" w:hAnsi="Palatino Linotype" w:cs="Arial"/>
        </w:rPr>
        <w:t>marzo</w:t>
      </w:r>
      <w:r w:rsidR="005C4DDF" w:rsidRPr="00F00164">
        <w:rPr>
          <w:rFonts w:ascii="Palatino Linotype" w:hAnsi="Palatino Linotype" w:cs="Arial"/>
        </w:rPr>
        <w:t xml:space="preserve"> al</w:t>
      </w:r>
      <w:r w:rsidR="00104D1D" w:rsidRPr="00F00164">
        <w:rPr>
          <w:rFonts w:ascii="Palatino Linotype" w:hAnsi="Palatino Linotype" w:cs="Arial"/>
        </w:rPr>
        <w:t xml:space="preserve"> </w:t>
      </w:r>
      <w:r w:rsidR="007134A7" w:rsidRPr="00F00164">
        <w:rPr>
          <w:rFonts w:ascii="Palatino Linotype" w:hAnsi="Palatino Linotype" w:cs="Arial"/>
        </w:rPr>
        <w:t>cuatro</w:t>
      </w:r>
      <w:r w:rsidR="00190B12" w:rsidRPr="00F00164">
        <w:rPr>
          <w:rFonts w:ascii="Palatino Linotype" w:hAnsi="Palatino Linotype" w:cs="Arial"/>
        </w:rPr>
        <w:t xml:space="preserve"> (</w:t>
      </w:r>
      <w:r w:rsidR="007134A7" w:rsidRPr="00F00164">
        <w:rPr>
          <w:rFonts w:ascii="Palatino Linotype" w:hAnsi="Palatino Linotype" w:cs="Arial"/>
        </w:rPr>
        <w:t>4</w:t>
      </w:r>
      <w:r w:rsidR="00190B12" w:rsidRPr="00F00164">
        <w:rPr>
          <w:rFonts w:ascii="Palatino Linotype" w:hAnsi="Palatino Linotype" w:cs="Arial"/>
        </w:rPr>
        <w:t xml:space="preserve">) </w:t>
      </w:r>
      <w:r w:rsidR="00104D1D" w:rsidRPr="00F00164">
        <w:rPr>
          <w:rFonts w:ascii="Palatino Linotype" w:hAnsi="Palatino Linotype" w:cs="Arial"/>
        </w:rPr>
        <w:t xml:space="preserve">de </w:t>
      </w:r>
      <w:r w:rsidR="007134A7" w:rsidRPr="00F00164">
        <w:rPr>
          <w:rFonts w:ascii="Palatino Linotype" w:hAnsi="Palatino Linotype" w:cs="Arial"/>
        </w:rPr>
        <w:t>abril</w:t>
      </w:r>
      <w:r w:rsidR="00104D1D" w:rsidRPr="00F00164">
        <w:rPr>
          <w:rFonts w:ascii="Palatino Linotype" w:hAnsi="Palatino Linotype" w:cs="Arial"/>
        </w:rPr>
        <w:t xml:space="preserve"> de dos mil </w:t>
      </w:r>
      <w:r w:rsidR="005C4DDF" w:rsidRPr="00F00164">
        <w:rPr>
          <w:rFonts w:ascii="Palatino Linotype" w:hAnsi="Palatino Linotype" w:cs="Arial"/>
        </w:rPr>
        <w:t>diecinueve</w:t>
      </w:r>
      <w:r w:rsidRPr="00F00164">
        <w:rPr>
          <w:rFonts w:ascii="Palatino Linotype" w:hAnsi="Palatino Linotype" w:cs="Arial"/>
        </w:rPr>
        <w:t xml:space="preserve">; en consecuencia, presentó su inconformidad </w:t>
      </w:r>
      <w:r w:rsidR="00104D1D" w:rsidRPr="00F00164">
        <w:rPr>
          <w:rFonts w:ascii="Palatino Linotype" w:hAnsi="Palatino Linotype" w:cs="Arial"/>
        </w:rPr>
        <w:t>el día</w:t>
      </w:r>
      <w:r w:rsidR="00190B12" w:rsidRPr="00F00164">
        <w:rPr>
          <w:rFonts w:ascii="Palatino Linotype" w:hAnsi="Palatino Linotype" w:cs="Arial"/>
        </w:rPr>
        <w:t xml:space="preserve"> </w:t>
      </w:r>
      <w:r w:rsidR="00826606" w:rsidRPr="00F00164">
        <w:rPr>
          <w:rFonts w:ascii="Palatino Linotype" w:eastAsia="Calibri" w:hAnsi="Palatino Linotype" w:cs="Arial"/>
        </w:rPr>
        <w:t>veintisiete</w:t>
      </w:r>
      <w:r w:rsidR="00190B12" w:rsidRPr="00F00164">
        <w:rPr>
          <w:rFonts w:ascii="Palatino Linotype" w:eastAsia="Calibri" w:hAnsi="Palatino Linotype" w:cs="Arial"/>
        </w:rPr>
        <w:t xml:space="preserve"> (</w:t>
      </w:r>
      <w:r w:rsidR="00104D1D" w:rsidRPr="00F00164">
        <w:rPr>
          <w:rFonts w:ascii="Palatino Linotype" w:eastAsia="Calibri" w:hAnsi="Palatino Linotype" w:cs="Arial"/>
        </w:rPr>
        <w:t>2</w:t>
      </w:r>
      <w:r w:rsidR="00826606" w:rsidRPr="00F00164">
        <w:rPr>
          <w:rFonts w:ascii="Palatino Linotype" w:eastAsia="Calibri" w:hAnsi="Palatino Linotype" w:cs="Arial"/>
        </w:rPr>
        <w:t>7</w:t>
      </w:r>
      <w:r w:rsidR="00190B12" w:rsidRPr="00F00164">
        <w:rPr>
          <w:rFonts w:ascii="Palatino Linotype" w:eastAsia="Calibri" w:hAnsi="Palatino Linotype" w:cs="Arial"/>
        </w:rPr>
        <w:t xml:space="preserve">) </w:t>
      </w:r>
      <w:r w:rsidR="00104D1D" w:rsidRPr="00F00164">
        <w:rPr>
          <w:rFonts w:ascii="Palatino Linotype" w:eastAsia="Calibri" w:hAnsi="Palatino Linotype" w:cs="Arial"/>
        </w:rPr>
        <w:t xml:space="preserve">de </w:t>
      </w:r>
      <w:r w:rsidR="00826606" w:rsidRPr="00F00164">
        <w:rPr>
          <w:rFonts w:ascii="Palatino Linotype" w:eastAsia="Calibri" w:hAnsi="Palatino Linotype" w:cs="Arial"/>
        </w:rPr>
        <w:t>marzo</w:t>
      </w:r>
      <w:r w:rsidR="00190B12" w:rsidRPr="00F00164">
        <w:rPr>
          <w:rFonts w:ascii="Palatino Linotype" w:eastAsia="Calibri" w:hAnsi="Palatino Linotype" w:cs="Arial"/>
        </w:rPr>
        <w:t xml:space="preserve"> de dos mil dieci</w:t>
      </w:r>
      <w:r w:rsidR="00104D1D" w:rsidRPr="00F00164">
        <w:rPr>
          <w:rFonts w:ascii="Palatino Linotype" w:eastAsia="Calibri" w:hAnsi="Palatino Linotype" w:cs="Arial"/>
        </w:rPr>
        <w:t>nueve</w:t>
      </w:r>
      <w:r w:rsidRPr="00F00164">
        <w:rPr>
          <w:rFonts w:ascii="Palatino Linotype" w:hAnsi="Palatino Linotype" w:cs="Arial"/>
        </w:rPr>
        <w:t xml:space="preserve">, por lo que se encuentra dentro de los márgenes temporales previstos en el artículo 178 de la </w:t>
      </w:r>
      <w:r w:rsidRPr="00F00164">
        <w:rPr>
          <w:rFonts w:ascii="Palatino Linotype" w:hAnsi="Palatino Linotype" w:cs="Arial"/>
          <w:b/>
        </w:rPr>
        <w:t xml:space="preserve">Ley de Transparencia y Acceso a la Información Pública del Estado de México y Municipios </w:t>
      </w:r>
      <w:r w:rsidR="00826606" w:rsidRPr="00F00164">
        <w:rPr>
          <w:rFonts w:ascii="Palatino Linotype" w:hAnsi="Palatino Linotype" w:cs="Arial"/>
        </w:rPr>
        <w:t>vigente.</w:t>
      </w:r>
    </w:p>
    <w:p w:rsidR="00826606" w:rsidRPr="00F00164" w:rsidRDefault="00826606" w:rsidP="00F00164">
      <w:pPr>
        <w:pStyle w:val="Prrafodelista"/>
        <w:spacing w:before="240" w:after="240" w:line="360" w:lineRule="auto"/>
        <w:ind w:left="0" w:right="49"/>
        <w:jc w:val="both"/>
        <w:rPr>
          <w:rFonts w:ascii="Palatino Linotype" w:hAnsi="Palatino Linotype"/>
        </w:rPr>
      </w:pPr>
    </w:p>
    <w:p w:rsidR="00826606" w:rsidRPr="00F00164" w:rsidRDefault="00826606" w:rsidP="00F00164">
      <w:pPr>
        <w:numPr>
          <w:ilvl w:val="0"/>
          <w:numId w:val="1"/>
        </w:numPr>
        <w:spacing w:line="360" w:lineRule="auto"/>
        <w:ind w:left="0" w:firstLine="0"/>
        <w:contextualSpacing/>
        <w:jc w:val="both"/>
        <w:rPr>
          <w:rFonts w:ascii="Palatino Linotype" w:eastAsia="Calibri" w:hAnsi="Palatino Linotype" w:cs="Times New Roman"/>
        </w:rPr>
      </w:pPr>
      <w:r w:rsidRPr="00F00164">
        <w:rPr>
          <w:rFonts w:ascii="Palatino Linotype" w:eastAsia="Calibri" w:hAnsi="Palatino Linotype" w:cs="Times New Roman"/>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00164">
        <w:rPr>
          <w:rFonts w:ascii="Palatino Linotype" w:eastAsia="Calibri" w:hAnsi="Palatino Linotype" w:cs="Times New Roman"/>
          <w:b/>
        </w:rPr>
        <w:t xml:space="preserve">no proporciona su nombre completo para que sea </w:t>
      </w:r>
      <w:r w:rsidRPr="00F00164">
        <w:rPr>
          <w:rFonts w:ascii="Palatino Linotype" w:eastAsia="Calibri" w:hAnsi="Palatino Linotype" w:cs="Times New Roman"/>
          <w:b/>
          <w:u w:val="single"/>
        </w:rPr>
        <w:t>identificado</w:t>
      </w:r>
      <w:r w:rsidRPr="00F00164">
        <w:rPr>
          <w:rFonts w:ascii="Palatino Linotype" w:eastAsia="Calibri" w:hAnsi="Palatino Linotype" w:cs="Times New Roman"/>
          <w:b/>
        </w:rPr>
        <w:t>,</w:t>
      </w:r>
      <w:r w:rsidRPr="00F00164">
        <w:rPr>
          <w:rFonts w:ascii="Palatino Linotype" w:eastAsia="Calibri" w:hAnsi="Palatino Linotype" w:cs="Times New Roman"/>
        </w:rPr>
        <w:t xml:space="preserve"> ni se tiene la certeza sobre su identidad; sin embargo, es importante señalar también que </w:t>
      </w:r>
      <w:r w:rsidRPr="00F00164">
        <w:rPr>
          <w:rFonts w:ascii="Palatino Linotype" w:hAnsi="Palatino Linotype" w:cs="Arial"/>
        </w:rPr>
        <w:t xml:space="preserve">el nombre de los solicitantes y recurrentes no es requisito indispensable para la tramitación del acto procesal específico en materia de acceso a la información, ello </w:t>
      </w:r>
      <w:r w:rsidRPr="00F00164">
        <w:rPr>
          <w:rFonts w:ascii="Palatino Linotype" w:hAnsi="Palatino Linotype" w:cs="Arial"/>
        </w:rPr>
        <w:lastRenderedPageBreak/>
        <w:t>en estricto apego al numeral 155 párrafo tercero de la Ley de la materia, en concatenación con el 180 del mismo ordenamiento.</w:t>
      </w:r>
    </w:p>
    <w:p w:rsidR="00826606" w:rsidRPr="00F00164" w:rsidRDefault="00826606" w:rsidP="00F00164">
      <w:pPr>
        <w:pStyle w:val="Prrafodelista"/>
        <w:spacing w:line="360" w:lineRule="auto"/>
        <w:ind w:left="0"/>
        <w:rPr>
          <w:rFonts w:ascii="Palatino Linotype" w:eastAsia="Calibri" w:hAnsi="Palatino Linotype" w:cs="Times New Roman"/>
        </w:rPr>
      </w:pPr>
    </w:p>
    <w:p w:rsidR="00826606" w:rsidRPr="00F00164" w:rsidRDefault="00826606" w:rsidP="00F00164">
      <w:pPr>
        <w:numPr>
          <w:ilvl w:val="0"/>
          <w:numId w:val="1"/>
        </w:numPr>
        <w:spacing w:line="360" w:lineRule="auto"/>
        <w:ind w:left="0" w:firstLine="0"/>
        <w:contextualSpacing/>
        <w:jc w:val="both"/>
        <w:rPr>
          <w:rFonts w:ascii="Palatino Linotype" w:eastAsia="Calibri" w:hAnsi="Palatino Linotype" w:cs="Times New Roman"/>
        </w:rPr>
      </w:pPr>
      <w:r w:rsidRPr="00F00164">
        <w:rPr>
          <w:rFonts w:ascii="Palatino Linotype" w:eastAsia="Calibri" w:hAnsi="Palatino Linotype" w:cs="Times New Roman"/>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26606" w:rsidRPr="00F00164" w:rsidRDefault="00826606" w:rsidP="00F00164">
      <w:pPr>
        <w:spacing w:line="360" w:lineRule="auto"/>
        <w:contextualSpacing/>
        <w:jc w:val="both"/>
        <w:rPr>
          <w:rFonts w:ascii="Palatino Linotype" w:eastAsia="Calibri" w:hAnsi="Palatino Linotype" w:cs="Times New Roman"/>
        </w:rPr>
      </w:pPr>
    </w:p>
    <w:p w:rsidR="00826606" w:rsidRPr="00F00164" w:rsidRDefault="00826606" w:rsidP="00F00164">
      <w:pPr>
        <w:numPr>
          <w:ilvl w:val="0"/>
          <w:numId w:val="1"/>
        </w:numPr>
        <w:spacing w:line="360" w:lineRule="auto"/>
        <w:ind w:left="0" w:firstLine="0"/>
        <w:contextualSpacing/>
        <w:jc w:val="both"/>
        <w:rPr>
          <w:rFonts w:ascii="Palatino Linotype" w:eastAsia="Calibri" w:hAnsi="Palatino Linotype" w:cs="Times New Roman"/>
        </w:rPr>
      </w:pPr>
      <w:r w:rsidRPr="00F00164">
        <w:rPr>
          <w:rFonts w:ascii="Palatino Linotype" w:eastAsia="Calibri" w:hAnsi="Palatino Linotype" w:cs="Times New Roman"/>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26606" w:rsidRPr="00F00164" w:rsidRDefault="00826606" w:rsidP="00F00164">
      <w:pPr>
        <w:pStyle w:val="Prrafodelista"/>
        <w:spacing w:line="360" w:lineRule="auto"/>
        <w:ind w:left="0"/>
        <w:rPr>
          <w:rFonts w:ascii="Palatino Linotype" w:eastAsia="Calibri" w:hAnsi="Palatino Linotype" w:cs="Times New Roman"/>
        </w:rPr>
      </w:pPr>
    </w:p>
    <w:p w:rsidR="00826606" w:rsidRPr="00F00164" w:rsidRDefault="00826606" w:rsidP="00F00164">
      <w:pPr>
        <w:numPr>
          <w:ilvl w:val="0"/>
          <w:numId w:val="1"/>
        </w:numPr>
        <w:spacing w:line="360" w:lineRule="auto"/>
        <w:ind w:left="0" w:firstLine="0"/>
        <w:contextualSpacing/>
        <w:jc w:val="both"/>
        <w:rPr>
          <w:rFonts w:ascii="Palatino Linotype" w:eastAsia="Calibri" w:hAnsi="Palatino Linotype" w:cs="Times New Roman"/>
        </w:rPr>
      </w:pPr>
      <w:r w:rsidRPr="00F00164">
        <w:rPr>
          <w:rFonts w:ascii="Palatino Linotype" w:eastAsia="Calibri" w:hAnsi="Palatino Linotype" w:cs="Times New Roman"/>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26606" w:rsidRPr="00F00164" w:rsidRDefault="00826606" w:rsidP="00F00164">
      <w:pPr>
        <w:pStyle w:val="Prrafodelista"/>
        <w:spacing w:line="360" w:lineRule="auto"/>
        <w:ind w:left="0"/>
        <w:rPr>
          <w:rFonts w:ascii="Palatino Linotype" w:eastAsia="Times New Roman" w:hAnsi="Palatino Linotype" w:cs="Arial"/>
        </w:rPr>
      </w:pPr>
    </w:p>
    <w:p w:rsidR="00826606" w:rsidRPr="00F00164" w:rsidRDefault="00826606" w:rsidP="00F00164">
      <w:pPr>
        <w:numPr>
          <w:ilvl w:val="0"/>
          <w:numId w:val="1"/>
        </w:numPr>
        <w:spacing w:line="360" w:lineRule="auto"/>
        <w:ind w:left="0" w:firstLine="0"/>
        <w:contextualSpacing/>
        <w:jc w:val="both"/>
        <w:rPr>
          <w:rFonts w:ascii="Palatino Linotype" w:eastAsia="Calibri" w:hAnsi="Palatino Linotype" w:cs="Times New Roman"/>
        </w:rPr>
      </w:pPr>
      <w:r w:rsidRPr="00F00164">
        <w:rPr>
          <w:rFonts w:ascii="Palatino Linotype" w:eastAsia="Times New Roman" w:hAnsi="Palatino Linotype" w:cs="Aria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826606" w:rsidRPr="00F00164" w:rsidRDefault="00826606" w:rsidP="00F00164">
      <w:pPr>
        <w:pStyle w:val="Prrafodelista"/>
        <w:spacing w:before="240" w:after="240" w:line="360" w:lineRule="auto"/>
        <w:ind w:left="0" w:right="49"/>
        <w:jc w:val="both"/>
        <w:rPr>
          <w:rFonts w:ascii="Palatino Linotype" w:hAnsi="Palatino Linotype"/>
        </w:rPr>
      </w:pPr>
    </w:p>
    <w:p w:rsidR="001C1F82" w:rsidRPr="00F00164" w:rsidRDefault="001C1F82" w:rsidP="00F00164">
      <w:pPr>
        <w:pStyle w:val="Prrafodelista"/>
        <w:numPr>
          <w:ilvl w:val="0"/>
          <w:numId w:val="1"/>
        </w:numPr>
        <w:spacing w:before="240" w:after="240" w:line="360" w:lineRule="auto"/>
        <w:ind w:left="0" w:right="49" w:firstLine="0"/>
        <w:jc w:val="both"/>
        <w:rPr>
          <w:rFonts w:ascii="Palatino Linotype" w:hAnsi="Palatino Linotype"/>
        </w:rPr>
      </w:pPr>
      <w:r w:rsidRPr="00F00164">
        <w:rPr>
          <w:rFonts w:ascii="Palatino Linotype" w:eastAsia="Calibri" w:hAnsi="Palatino Linotype" w:cs="Arial"/>
        </w:rPr>
        <w:t>Por otro lado,</w:t>
      </w:r>
      <w:r w:rsidR="007C2187" w:rsidRPr="00F00164">
        <w:rPr>
          <w:rFonts w:ascii="Palatino Linotype" w:eastAsia="Calibri" w:hAnsi="Palatino Linotype" w:cs="Arial"/>
        </w:rPr>
        <w:t xml:space="preserve"> el escrito </w:t>
      </w:r>
      <w:r w:rsidRPr="00F00164">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F00164">
        <w:rPr>
          <w:rFonts w:ascii="Palatino Linotype" w:eastAsia="Calibri" w:hAnsi="Palatino Linotype" w:cs="Arial"/>
        </w:rPr>
        <w:t>el</w:t>
      </w:r>
      <w:r w:rsidRPr="00F00164">
        <w:rPr>
          <w:rFonts w:ascii="Palatino Linotype" w:eastAsia="Calibri" w:hAnsi="Palatino Linotype" w:cs="Arial"/>
        </w:rPr>
        <w:t xml:space="preserve"> presente recurso.</w:t>
      </w:r>
    </w:p>
    <w:p w:rsidR="00FA2078" w:rsidRPr="00F00164" w:rsidRDefault="002A5BA4" w:rsidP="00F00164">
      <w:pPr>
        <w:pStyle w:val="Ttulo2"/>
        <w:spacing w:line="360" w:lineRule="auto"/>
        <w:rPr>
          <w:rFonts w:ascii="Palatino Linotype" w:hAnsi="Palatino Linotype"/>
          <w:b/>
          <w:color w:val="auto"/>
          <w:sz w:val="24"/>
          <w:szCs w:val="24"/>
        </w:rPr>
      </w:pPr>
      <w:bookmarkStart w:id="7" w:name="_Toc486525253"/>
      <w:bookmarkStart w:id="8" w:name="_Toc10050076"/>
      <w:r w:rsidRPr="00F00164">
        <w:rPr>
          <w:rFonts w:ascii="Palatino Linotype" w:hAnsi="Palatino Linotype"/>
          <w:b/>
          <w:color w:val="auto"/>
          <w:sz w:val="24"/>
          <w:szCs w:val="24"/>
        </w:rPr>
        <w:t xml:space="preserve">TERCERO. </w:t>
      </w:r>
      <w:bookmarkEnd w:id="7"/>
      <w:r w:rsidR="00104D1D" w:rsidRPr="00F00164">
        <w:rPr>
          <w:rFonts w:ascii="Palatino Linotype" w:hAnsi="Palatino Linotype"/>
          <w:b/>
          <w:color w:val="auto"/>
          <w:sz w:val="24"/>
          <w:szCs w:val="24"/>
        </w:rPr>
        <w:t>Planteamiento de la Litis.</w:t>
      </w:r>
      <w:bookmarkEnd w:id="8"/>
    </w:p>
    <w:p w:rsidR="00FA2078" w:rsidRPr="00F00164" w:rsidRDefault="00FA2078" w:rsidP="00F00164">
      <w:pPr>
        <w:spacing w:line="360" w:lineRule="auto"/>
        <w:rPr>
          <w:rFonts w:ascii="Palatino Linotype" w:hAnsi="Palatino Linotype"/>
          <w:lang w:val="es-MX" w:eastAsia="es-MX"/>
        </w:rPr>
      </w:pPr>
    </w:p>
    <w:p w:rsidR="00826606" w:rsidRPr="00F00164" w:rsidRDefault="007C2187" w:rsidP="00F00164">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F00164">
        <w:rPr>
          <w:rFonts w:ascii="Palatino Linotype" w:hAnsi="Palatino Linotype" w:cs="Arial"/>
        </w:rPr>
        <w:lastRenderedPageBreak/>
        <w:t>Se solicitó al Sujeto Obligado,</w:t>
      </w:r>
      <w:r w:rsidR="00826606" w:rsidRPr="00F00164">
        <w:rPr>
          <w:rFonts w:ascii="Palatino Linotype" w:hAnsi="Palatino Linotype" w:cs="Arial"/>
        </w:rPr>
        <w:t xml:space="preserve"> la ficha curricular y documento que compruebe al grado de estudios de los siguientes servidores públicos:</w:t>
      </w:r>
    </w:p>
    <w:p w:rsidR="007C2187" w:rsidRPr="00F00164" w:rsidRDefault="007C2187" w:rsidP="00F00164">
      <w:pPr>
        <w:pStyle w:val="Prrafodelista"/>
        <w:spacing w:before="240" w:after="240" w:line="360" w:lineRule="auto"/>
        <w:ind w:left="0"/>
        <w:jc w:val="both"/>
        <w:rPr>
          <w:rFonts w:ascii="Palatino Linotype" w:hAnsi="Palatino Linotype" w:cs="Arial"/>
        </w:rPr>
      </w:pPr>
    </w:p>
    <w:p w:rsidR="007C2187"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Presidente Municipal;</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Secretario del Ayuntamiento;</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Tesorero;</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Director de Obras Públicas;</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Director de Desarrollo Económico;</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Coordinador General Municipal de Mejora Regulatoria;</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Director de Medio Ambiente y Ecología;</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Desarrollo Urbano; y</w:t>
      </w:r>
    </w:p>
    <w:p w:rsidR="00826606" w:rsidRPr="00F00164" w:rsidRDefault="00826606" w:rsidP="00F00164">
      <w:pPr>
        <w:pStyle w:val="Prrafodelista"/>
        <w:numPr>
          <w:ilvl w:val="0"/>
          <w:numId w:val="6"/>
        </w:numPr>
        <w:spacing w:before="240" w:after="240" w:line="360" w:lineRule="auto"/>
        <w:jc w:val="both"/>
        <w:rPr>
          <w:rFonts w:ascii="Palatino Linotype" w:hAnsi="Palatino Linotype" w:cs="Arial"/>
        </w:rPr>
      </w:pPr>
      <w:r w:rsidRPr="00F00164">
        <w:rPr>
          <w:rFonts w:ascii="Palatino Linotype" w:hAnsi="Palatino Linotype" w:cs="Arial"/>
        </w:rPr>
        <w:t>Protección Civil.</w:t>
      </w:r>
    </w:p>
    <w:p w:rsidR="00826606" w:rsidRPr="00F00164" w:rsidRDefault="00826606" w:rsidP="00F00164">
      <w:pPr>
        <w:pStyle w:val="Prrafodelista"/>
        <w:spacing w:before="240" w:after="240" w:line="360" w:lineRule="auto"/>
        <w:ind w:left="1440"/>
        <w:jc w:val="both"/>
        <w:rPr>
          <w:rFonts w:ascii="Palatino Linotype" w:hAnsi="Palatino Linotype" w:cs="Arial"/>
        </w:rPr>
      </w:pPr>
    </w:p>
    <w:p w:rsidR="00826606" w:rsidRPr="00F00164" w:rsidRDefault="00555D30" w:rsidP="00F00164">
      <w:pPr>
        <w:pStyle w:val="Prrafodelista"/>
        <w:numPr>
          <w:ilvl w:val="0"/>
          <w:numId w:val="1"/>
        </w:numPr>
        <w:spacing w:before="240" w:after="240" w:line="360" w:lineRule="auto"/>
        <w:ind w:left="0" w:firstLine="0"/>
        <w:jc w:val="both"/>
        <w:rPr>
          <w:rFonts w:ascii="Palatino Linotype" w:hAnsi="Palatino Linotype" w:cs="Arial"/>
        </w:rPr>
      </w:pPr>
      <w:r w:rsidRPr="00F00164">
        <w:rPr>
          <w:rFonts w:ascii="Palatino Linotype" w:hAnsi="Palatino Linotype" w:cs="Arial"/>
        </w:rPr>
        <w:t xml:space="preserve">El Sujeto Obligado </w:t>
      </w:r>
      <w:r w:rsidR="00826606" w:rsidRPr="00F00164">
        <w:rPr>
          <w:rFonts w:ascii="Palatino Linotype" w:hAnsi="Palatino Linotype" w:cs="Arial"/>
        </w:rPr>
        <w:t xml:space="preserve">proporcionó información de </w:t>
      </w:r>
      <w:r w:rsidR="00826606" w:rsidRPr="00F00164">
        <w:rPr>
          <w:rFonts w:ascii="Palatino Linotype" w:eastAsia="Times New Roman" w:hAnsi="Palatino Linotype" w:cs="Arial"/>
          <w:lang w:val="es-ES"/>
        </w:rPr>
        <w:t>Obras Públicas, Secretario Del Ayuntamiento, Desarrollo Urbano, Desarrollo Económico, Tesorería Municipal, Y Medio Ambiente Y Ecología</w:t>
      </w:r>
    </w:p>
    <w:p w:rsidR="00826606" w:rsidRPr="00F00164" w:rsidRDefault="00826606" w:rsidP="00F00164">
      <w:pPr>
        <w:pStyle w:val="Prrafodelista"/>
        <w:spacing w:before="240" w:after="240" w:line="360" w:lineRule="auto"/>
        <w:ind w:left="0"/>
        <w:jc w:val="both"/>
        <w:rPr>
          <w:rFonts w:ascii="Palatino Linotype" w:hAnsi="Palatino Linotype" w:cs="Arial"/>
        </w:rPr>
      </w:pPr>
    </w:p>
    <w:p w:rsidR="00826606" w:rsidRPr="00F00164" w:rsidRDefault="00555D30" w:rsidP="00F00164">
      <w:pPr>
        <w:pStyle w:val="Prrafodelista"/>
        <w:numPr>
          <w:ilvl w:val="0"/>
          <w:numId w:val="1"/>
        </w:numPr>
        <w:spacing w:before="240" w:after="240" w:line="360" w:lineRule="auto"/>
        <w:ind w:left="0" w:firstLine="0"/>
        <w:jc w:val="both"/>
        <w:rPr>
          <w:rFonts w:ascii="Palatino Linotype" w:hAnsi="Palatino Linotype" w:cs="Arial"/>
        </w:rPr>
      </w:pPr>
      <w:r w:rsidRPr="00F00164">
        <w:rPr>
          <w:rFonts w:ascii="Palatino Linotype" w:hAnsi="Palatino Linotype" w:cs="Arial"/>
        </w:rPr>
        <w:t>El recurrente se inconformó porque</w:t>
      </w:r>
      <w:r w:rsidR="007C2187" w:rsidRPr="00F00164">
        <w:rPr>
          <w:rFonts w:ascii="Palatino Linotype" w:hAnsi="Palatino Linotype" w:cs="Arial"/>
        </w:rPr>
        <w:t xml:space="preserve"> no se entreg</w:t>
      </w:r>
      <w:r w:rsidR="00826606" w:rsidRPr="00F00164">
        <w:rPr>
          <w:rFonts w:ascii="Palatino Linotype" w:hAnsi="Palatino Linotype" w:cs="Arial"/>
        </w:rPr>
        <w:t>ó la información solicitada.</w:t>
      </w:r>
    </w:p>
    <w:p w:rsidR="00826606" w:rsidRPr="00F00164" w:rsidRDefault="00826606" w:rsidP="00F00164">
      <w:pPr>
        <w:pStyle w:val="Prrafodelista"/>
        <w:spacing w:line="360" w:lineRule="auto"/>
        <w:rPr>
          <w:rFonts w:ascii="Palatino Linotype" w:hAnsi="Palatino Linotype" w:cs="Arial"/>
        </w:rPr>
      </w:pPr>
    </w:p>
    <w:p w:rsidR="00E02855" w:rsidRDefault="00E02855" w:rsidP="00F00164">
      <w:pPr>
        <w:pStyle w:val="Prrafodelista"/>
        <w:numPr>
          <w:ilvl w:val="0"/>
          <w:numId w:val="1"/>
        </w:numPr>
        <w:spacing w:line="360" w:lineRule="auto"/>
        <w:ind w:left="0" w:firstLine="0"/>
        <w:jc w:val="both"/>
        <w:rPr>
          <w:rFonts w:ascii="Palatino Linotype" w:eastAsia="MS Mincho" w:hAnsi="Palatino Linotype" w:cs="Arial"/>
        </w:rPr>
      </w:pPr>
      <w:r w:rsidRPr="00F00164">
        <w:rPr>
          <w:rFonts w:ascii="Palatino Linotype" w:eastAsia="Times New Roman" w:hAnsi="Palatino Linotype" w:cs="Arial"/>
        </w:rPr>
        <w:t xml:space="preserve">En dichas condiciones, la </w:t>
      </w:r>
      <w:r w:rsidRPr="00F00164">
        <w:rPr>
          <w:rFonts w:ascii="Palatino Linotype" w:eastAsia="Times New Roman" w:hAnsi="Palatino Linotype" w:cs="Arial"/>
          <w:i/>
        </w:rPr>
        <w:t>litis</w:t>
      </w:r>
      <w:r w:rsidRPr="00F00164">
        <w:rPr>
          <w:rFonts w:ascii="Palatino Linotype" w:eastAsia="Times New Roman" w:hAnsi="Palatino Linotype" w:cs="Arial"/>
        </w:rPr>
        <w:t xml:space="preserve"> a resolver en este recurso se circunscribe a determinar si </w:t>
      </w:r>
      <w:r w:rsidRPr="00F00164">
        <w:rPr>
          <w:rFonts w:ascii="Palatino Linotype" w:eastAsia="MS Mincho" w:hAnsi="Palatino Linotype" w:cs="Arial"/>
        </w:rPr>
        <w:t xml:space="preserve">se actualiza la causal de procedencia prevista en el artículo 179, </w:t>
      </w:r>
      <w:r w:rsidRPr="00F00164">
        <w:rPr>
          <w:rFonts w:ascii="Palatino Linotype" w:eastAsia="MS Mincho" w:hAnsi="Palatino Linotype" w:cs="Arial"/>
        </w:rPr>
        <w:lastRenderedPageBreak/>
        <w:t xml:space="preserve">fracción </w:t>
      </w:r>
      <w:r w:rsidR="00555A72" w:rsidRPr="00F00164">
        <w:rPr>
          <w:rFonts w:ascii="Palatino Linotype" w:eastAsia="MS Mincho" w:hAnsi="Palatino Linotype" w:cs="Arial"/>
        </w:rPr>
        <w:t>V</w:t>
      </w:r>
      <w:r w:rsidRPr="00F00164">
        <w:rPr>
          <w:rFonts w:ascii="Palatino Linotype" w:eastAsia="MS Mincho" w:hAnsi="Palatino Linotype" w:cs="Arial"/>
        </w:rPr>
        <w:t xml:space="preserve"> de la Ley de Transparencia y Acceso a la Información Pública del Estado de México y Municipios.</w:t>
      </w:r>
    </w:p>
    <w:p w:rsidR="00F00164" w:rsidRPr="00F00164" w:rsidRDefault="00F00164" w:rsidP="00F00164">
      <w:pPr>
        <w:pStyle w:val="Prrafodelista"/>
        <w:spacing w:line="360" w:lineRule="auto"/>
        <w:ind w:left="0"/>
        <w:jc w:val="both"/>
        <w:rPr>
          <w:rFonts w:ascii="Palatino Linotype" w:eastAsia="MS Mincho" w:hAnsi="Palatino Linotype" w:cs="Arial"/>
        </w:rPr>
      </w:pPr>
    </w:p>
    <w:p w:rsidR="00E02855" w:rsidRPr="00F00164" w:rsidRDefault="00E02855" w:rsidP="00F00164">
      <w:pPr>
        <w:pStyle w:val="Ttulo1"/>
        <w:spacing w:before="0" w:line="360" w:lineRule="auto"/>
        <w:rPr>
          <w:szCs w:val="24"/>
        </w:rPr>
      </w:pPr>
      <w:bookmarkStart w:id="12" w:name="_Toc499201873"/>
      <w:bookmarkStart w:id="13" w:name="_Toc3372324"/>
      <w:bookmarkStart w:id="14" w:name="_Toc10050077"/>
      <w:r w:rsidRPr="00F00164">
        <w:rPr>
          <w:szCs w:val="24"/>
        </w:rPr>
        <w:t>CUARTO. Estudio y resolución del asunto</w:t>
      </w:r>
      <w:bookmarkEnd w:id="12"/>
      <w:bookmarkEnd w:id="13"/>
      <w:bookmarkEnd w:id="14"/>
    </w:p>
    <w:p w:rsidR="00E02855" w:rsidRPr="00F00164" w:rsidRDefault="00E02855" w:rsidP="00F00164">
      <w:pPr>
        <w:spacing w:line="360" w:lineRule="auto"/>
        <w:rPr>
          <w:rFonts w:ascii="Palatino Linotype" w:hAnsi="Palatino Linotype"/>
          <w:lang w:val="es-MX" w:eastAsia="en-US"/>
        </w:rPr>
      </w:pPr>
    </w:p>
    <w:p w:rsidR="009A0FB8" w:rsidRPr="00F00164" w:rsidRDefault="009A0FB8" w:rsidP="00F00164">
      <w:pPr>
        <w:pStyle w:val="Ttulo2"/>
        <w:numPr>
          <w:ilvl w:val="0"/>
          <w:numId w:val="5"/>
        </w:numPr>
        <w:spacing w:line="360" w:lineRule="auto"/>
        <w:rPr>
          <w:rFonts w:ascii="Palatino Linotype" w:hAnsi="Palatino Linotype"/>
          <w:b/>
          <w:color w:val="auto"/>
          <w:sz w:val="24"/>
          <w:szCs w:val="24"/>
        </w:rPr>
      </w:pPr>
      <w:bookmarkStart w:id="15" w:name="_Toc10050078"/>
      <w:r w:rsidRPr="00F00164">
        <w:rPr>
          <w:rFonts w:ascii="Palatino Linotype" w:hAnsi="Palatino Linotype"/>
          <w:b/>
          <w:color w:val="auto"/>
          <w:sz w:val="24"/>
          <w:szCs w:val="24"/>
        </w:rPr>
        <w:t>De la Fuente Obligacional.</w:t>
      </w:r>
      <w:bookmarkEnd w:id="15"/>
    </w:p>
    <w:p w:rsidR="009A0FB8" w:rsidRPr="00F00164" w:rsidRDefault="009A0FB8" w:rsidP="00F00164">
      <w:pPr>
        <w:spacing w:line="360" w:lineRule="auto"/>
        <w:rPr>
          <w:rFonts w:ascii="Palatino Linotype" w:hAnsi="Palatino Linotype"/>
          <w:lang w:val="es-MX" w:eastAsia="en-US"/>
        </w:rPr>
      </w:pPr>
    </w:p>
    <w:p w:rsidR="00CF6D27" w:rsidRPr="00F00164" w:rsidRDefault="009A0FB8" w:rsidP="00F00164">
      <w:pPr>
        <w:pStyle w:val="Prrafodelista"/>
        <w:numPr>
          <w:ilvl w:val="0"/>
          <w:numId w:val="1"/>
        </w:numPr>
        <w:spacing w:line="360" w:lineRule="auto"/>
        <w:ind w:left="0" w:firstLine="0"/>
        <w:jc w:val="both"/>
        <w:rPr>
          <w:rFonts w:ascii="Palatino Linotype" w:eastAsia="Calibri" w:hAnsi="Palatino Linotype" w:cs="Arial"/>
        </w:rPr>
      </w:pPr>
      <w:r w:rsidRPr="00F00164">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555A72" w:rsidRPr="00F00164">
        <w:rPr>
          <w:rFonts w:ascii="Palatino Linotype" w:eastAsia="Calibri" w:hAnsi="Palatino Linotype" w:cs="Arial"/>
        </w:rPr>
        <w:t>ficha curricular y documento comprobatorio del último grado de estudios de diversos servidores públicos.</w:t>
      </w:r>
    </w:p>
    <w:p w:rsidR="00691456" w:rsidRPr="00F00164" w:rsidRDefault="00CF6D27" w:rsidP="00F00164">
      <w:pPr>
        <w:pStyle w:val="Prrafodelista"/>
        <w:spacing w:line="360" w:lineRule="auto"/>
        <w:ind w:left="0"/>
        <w:jc w:val="both"/>
        <w:rPr>
          <w:rFonts w:ascii="Palatino Linotype" w:eastAsia="Calibri" w:hAnsi="Palatino Linotype" w:cs="Arial"/>
        </w:rPr>
      </w:pPr>
      <w:r w:rsidRPr="00F00164">
        <w:rPr>
          <w:rFonts w:ascii="Palatino Linotype" w:eastAsia="Calibri" w:hAnsi="Palatino Linotype" w:cs="Arial"/>
        </w:rPr>
        <w:t xml:space="preserve"> </w:t>
      </w:r>
    </w:p>
    <w:p w:rsidR="007E25A5" w:rsidRPr="00F00164" w:rsidRDefault="009A0FB8" w:rsidP="00F0016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00164">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555A72" w:rsidRPr="00F00164">
        <w:rPr>
          <w:rFonts w:ascii="Palatino Linotype" w:eastAsia="Calibri" w:hAnsi="Palatino Linotype" w:cs="Arial"/>
        </w:rPr>
        <w:t xml:space="preserve"> entregó parte de la información solicitada.</w:t>
      </w:r>
      <w:r w:rsidRPr="00F00164">
        <w:rPr>
          <w:rFonts w:ascii="Palatino Linotype" w:eastAsia="Calibri" w:hAnsi="Palatino Linotype" w:cs="Arial"/>
        </w:rPr>
        <w:t xml:space="preserve"> Bajo dicho pronunciamiento se entiende que el Sujeto Obligado genera, posee y administra la información solicitada.</w:t>
      </w:r>
    </w:p>
    <w:p w:rsidR="007E25A5" w:rsidRPr="00F00164" w:rsidRDefault="00555A72" w:rsidP="00F00164">
      <w:pPr>
        <w:pStyle w:val="Ttulo2"/>
        <w:numPr>
          <w:ilvl w:val="0"/>
          <w:numId w:val="5"/>
        </w:numPr>
        <w:spacing w:line="360" w:lineRule="auto"/>
        <w:rPr>
          <w:rFonts w:ascii="Palatino Linotype" w:hAnsi="Palatino Linotype"/>
          <w:b/>
          <w:sz w:val="24"/>
          <w:szCs w:val="24"/>
        </w:rPr>
      </w:pPr>
      <w:bookmarkStart w:id="16" w:name="_Toc10050079"/>
      <w:r w:rsidRPr="00F00164">
        <w:rPr>
          <w:rFonts w:ascii="Palatino Linotype" w:hAnsi="Palatino Linotype"/>
          <w:b/>
          <w:color w:val="auto"/>
          <w:sz w:val="24"/>
          <w:szCs w:val="24"/>
        </w:rPr>
        <w:lastRenderedPageBreak/>
        <w:t>De las actuaciones de las partes.</w:t>
      </w:r>
      <w:bookmarkEnd w:id="16"/>
    </w:p>
    <w:p w:rsidR="00CF6D27" w:rsidRPr="00F00164" w:rsidRDefault="00CF6D27" w:rsidP="00F00164">
      <w:pPr>
        <w:pStyle w:val="Prrafodelista"/>
        <w:spacing w:line="360" w:lineRule="auto"/>
        <w:rPr>
          <w:rFonts w:ascii="Palatino Linotype" w:hAnsi="Palatino Linotype"/>
          <w:lang w:val="es-ES"/>
        </w:rPr>
      </w:pPr>
    </w:p>
    <w:p w:rsidR="00555A72" w:rsidRPr="00F00164" w:rsidRDefault="007E25A5" w:rsidP="00F0016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00164">
        <w:rPr>
          <w:rFonts w:ascii="Palatino Linotype" w:hAnsi="Palatino Linotype"/>
          <w:lang w:val="es-ES"/>
        </w:rPr>
        <w:t xml:space="preserve">El Sujeto Obligado en respuesta </w:t>
      </w:r>
      <w:r w:rsidR="00555A72" w:rsidRPr="00F00164">
        <w:rPr>
          <w:rFonts w:ascii="Palatino Linotype" w:hAnsi="Palatino Linotype"/>
          <w:lang w:val="es-ES"/>
        </w:rPr>
        <w:t>remitió parte de la información solicitada y, mediante el informe justificado trató de colmar el derecho del recurrente, sin embargo, no se puso a la vista porque contiene datos personales susceptibles de clasificarse como confidenciales, situación que no ocurrió.</w:t>
      </w:r>
    </w:p>
    <w:p w:rsidR="007E25A5" w:rsidRPr="00F00164" w:rsidRDefault="007E25A5" w:rsidP="00F00164">
      <w:pPr>
        <w:pStyle w:val="Prrafodelista"/>
        <w:tabs>
          <w:tab w:val="left" w:pos="851"/>
        </w:tabs>
        <w:spacing w:line="360" w:lineRule="auto"/>
        <w:ind w:left="0" w:right="49"/>
        <w:jc w:val="both"/>
        <w:rPr>
          <w:rFonts w:ascii="Palatino Linotype" w:hAnsi="Palatino Linotype"/>
          <w:lang w:val="es-ES"/>
        </w:rPr>
      </w:pPr>
    </w:p>
    <w:p w:rsidR="00DD000B" w:rsidRPr="00F00164" w:rsidRDefault="00DD000B" w:rsidP="00F0016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00164">
        <w:rPr>
          <w:rFonts w:ascii="Palatino Linotype" w:hAnsi="Palatino Linotype"/>
          <w:lang w:val="es-ES"/>
        </w:rPr>
        <w:t>Para tener una mejor referencia de las actuaciones de las partes, es necesario realizar el siguiente recuadro, a efecto de identificar claramente la información solicitada y la información proporcionada.</w:t>
      </w:r>
    </w:p>
    <w:p w:rsidR="00DD000B" w:rsidRPr="00F00164" w:rsidRDefault="00DD000B" w:rsidP="00F00164">
      <w:pPr>
        <w:pStyle w:val="Prrafodelista"/>
        <w:spacing w:line="360" w:lineRule="auto"/>
        <w:rPr>
          <w:rFonts w:ascii="Palatino Linotype" w:hAnsi="Palatino Linotype"/>
          <w:lang w:val="es-ES"/>
        </w:rPr>
      </w:pPr>
    </w:p>
    <w:tbl>
      <w:tblPr>
        <w:tblStyle w:val="Tablaconcuadrcula"/>
        <w:tblW w:w="0" w:type="auto"/>
        <w:tblLook w:val="04A0" w:firstRow="1" w:lastRow="0" w:firstColumn="1" w:lastColumn="0" w:noHBand="0" w:noVBand="1"/>
      </w:tblPr>
      <w:tblGrid>
        <w:gridCol w:w="607"/>
        <w:gridCol w:w="1940"/>
        <w:gridCol w:w="2410"/>
        <w:gridCol w:w="1732"/>
        <w:gridCol w:w="1458"/>
      </w:tblGrid>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No.</w:t>
            </w:r>
          </w:p>
        </w:tc>
        <w:tc>
          <w:tcPr>
            <w:tcW w:w="194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Ficha curricular y grado de estudios de:</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Información proporcionada</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Colma</w:t>
            </w:r>
          </w:p>
        </w:tc>
        <w:tc>
          <w:tcPr>
            <w:tcW w:w="394" w:type="dxa"/>
          </w:tcPr>
          <w:p w:rsidR="00DD000B" w:rsidRPr="00F00164" w:rsidRDefault="00DD000B" w:rsidP="00F00164">
            <w:pPr>
              <w:spacing w:line="360" w:lineRule="auto"/>
              <w:rPr>
                <w:rFonts w:ascii="Palatino Linotype" w:hAnsi="Palatino Linotype"/>
                <w:lang w:val="es-ES"/>
              </w:rPr>
            </w:pP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1</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Presidente Municipal;</w:t>
            </w:r>
          </w:p>
        </w:tc>
        <w:tc>
          <w:tcPr>
            <w:tcW w:w="2410" w:type="dxa"/>
          </w:tcPr>
          <w:p w:rsidR="00DD000B" w:rsidRPr="00F00164" w:rsidRDefault="004E143A" w:rsidP="00F00164">
            <w:pPr>
              <w:spacing w:line="360" w:lineRule="auto"/>
              <w:rPr>
                <w:rFonts w:ascii="Palatino Linotype" w:hAnsi="Palatino Linotype"/>
                <w:lang w:val="es-ES"/>
              </w:rPr>
            </w:pPr>
            <w:r w:rsidRPr="00F00164">
              <w:rPr>
                <w:rFonts w:ascii="Palatino Linotype" w:hAnsi="Palatino Linotype"/>
                <w:lang w:val="es-ES"/>
              </w:rPr>
              <w:t>En informe justificado remitió el currículum vitae.</w:t>
            </w:r>
          </w:p>
        </w:tc>
        <w:tc>
          <w:tcPr>
            <w:tcW w:w="1732" w:type="dxa"/>
          </w:tcPr>
          <w:p w:rsidR="00DD000B" w:rsidRPr="00F00164" w:rsidRDefault="004E143A" w:rsidP="00F00164">
            <w:pPr>
              <w:spacing w:line="360" w:lineRule="auto"/>
              <w:rPr>
                <w:rFonts w:ascii="Palatino Linotype" w:hAnsi="Palatino Linotype"/>
                <w:lang w:val="es-ES"/>
              </w:rPr>
            </w:pPr>
            <w:r w:rsidRPr="00F00164">
              <w:rPr>
                <w:rFonts w:ascii="Palatino Linotype" w:hAnsi="Palatino Linotype"/>
                <w:lang w:val="es-ES"/>
              </w:rPr>
              <w:t>NO</w:t>
            </w:r>
            <w:r w:rsidR="00512025" w:rsidRPr="00F00164">
              <w:rPr>
                <w:rFonts w:ascii="Palatino Linotype" w:hAnsi="Palatino Linotype"/>
                <w:lang w:val="es-ES"/>
              </w:rPr>
              <w:t xml:space="preserve"> COLMA</w:t>
            </w:r>
          </w:p>
        </w:tc>
        <w:tc>
          <w:tcPr>
            <w:tcW w:w="394" w:type="dxa"/>
          </w:tcPr>
          <w:p w:rsidR="00DD000B" w:rsidRPr="00F00164" w:rsidRDefault="004E143A" w:rsidP="00F00164">
            <w:pPr>
              <w:spacing w:line="360" w:lineRule="auto"/>
              <w:rPr>
                <w:rFonts w:ascii="Palatino Linotype" w:hAnsi="Palatino Linotype"/>
                <w:lang w:val="es-ES"/>
              </w:rPr>
            </w:pPr>
            <w:r w:rsidRPr="00F00164">
              <w:rPr>
                <w:rFonts w:ascii="Palatino Linotype" w:hAnsi="Palatino Linotype"/>
                <w:lang w:val="es-ES"/>
              </w:rPr>
              <w:t>No se puso a la vista.</w:t>
            </w: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2</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Secretario del Ayuntamiento;</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Currículum vitae y Título</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Si colma</w:t>
            </w:r>
          </w:p>
        </w:tc>
        <w:tc>
          <w:tcPr>
            <w:tcW w:w="394" w:type="dxa"/>
          </w:tcPr>
          <w:p w:rsidR="00DD000B" w:rsidRPr="00F00164" w:rsidRDefault="00DD000B" w:rsidP="00F00164">
            <w:pPr>
              <w:spacing w:line="360" w:lineRule="auto"/>
              <w:rPr>
                <w:rFonts w:ascii="Palatino Linotype" w:hAnsi="Palatino Linotype"/>
                <w:lang w:val="es-ES"/>
              </w:rPr>
            </w:pP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3</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Tesorero;</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Currículum vitae y título profesional.</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Si colma.</w:t>
            </w:r>
          </w:p>
        </w:tc>
        <w:tc>
          <w:tcPr>
            <w:tcW w:w="394"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 xml:space="preserve">Se dejaron a la vista </w:t>
            </w:r>
            <w:r w:rsidRPr="00F00164">
              <w:rPr>
                <w:rFonts w:ascii="Palatino Linotype" w:hAnsi="Palatino Linotype"/>
                <w:lang w:val="es-ES"/>
              </w:rPr>
              <w:lastRenderedPageBreak/>
              <w:t>datos personales: dirección, número de teléfono y correo electrónico.</w:t>
            </w: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lastRenderedPageBreak/>
              <w:t>4</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Director de Obras Públicas;</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Currículum vitae</w:t>
            </w:r>
          </w:p>
          <w:p w:rsidR="00DD000B" w:rsidRPr="00F00164" w:rsidRDefault="00DD000B" w:rsidP="00F00164">
            <w:pPr>
              <w:spacing w:line="360" w:lineRule="auto"/>
              <w:rPr>
                <w:rFonts w:ascii="Palatino Linotype" w:hAnsi="Palatino Linotype"/>
                <w:lang w:val="es-ES"/>
              </w:rPr>
            </w:pPr>
          </w:p>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Constancia de que el título se encuentra en trámite.</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Parcialmente.</w:t>
            </w:r>
          </w:p>
        </w:tc>
        <w:tc>
          <w:tcPr>
            <w:tcW w:w="394" w:type="dxa"/>
          </w:tcPr>
          <w:p w:rsidR="00DD000B" w:rsidRPr="00F00164" w:rsidRDefault="00F71BDD" w:rsidP="00F00164">
            <w:pPr>
              <w:spacing w:line="360" w:lineRule="auto"/>
              <w:rPr>
                <w:rFonts w:ascii="Palatino Linotype" w:hAnsi="Palatino Linotype"/>
                <w:lang w:val="es-ES"/>
              </w:rPr>
            </w:pPr>
            <w:r w:rsidRPr="00F00164">
              <w:rPr>
                <w:rFonts w:ascii="Palatino Linotype" w:hAnsi="Palatino Linotype"/>
                <w:lang w:val="es-ES"/>
              </w:rPr>
              <w:t xml:space="preserve">Se dejó a la vista el domicilio, números telefónicos y correo electrónico. </w:t>
            </w: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5</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Director de Desarrollo Económico;</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Currículum vitae y título profesional.</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Si colma.</w:t>
            </w:r>
          </w:p>
        </w:tc>
        <w:tc>
          <w:tcPr>
            <w:tcW w:w="394" w:type="dxa"/>
          </w:tcPr>
          <w:p w:rsidR="00DD000B" w:rsidRPr="00F00164" w:rsidRDefault="00272D7A" w:rsidP="00F00164">
            <w:pPr>
              <w:spacing w:line="360" w:lineRule="auto"/>
              <w:rPr>
                <w:rFonts w:ascii="Palatino Linotype" w:hAnsi="Palatino Linotype"/>
                <w:lang w:val="es-ES"/>
              </w:rPr>
            </w:pPr>
            <w:r w:rsidRPr="00F00164">
              <w:rPr>
                <w:rFonts w:ascii="Palatino Linotype" w:hAnsi="Palatino Linotype"/>
                <w:lang w:val="es-ES"/>
              </w:rPr>
              <w:t>Se dejó a la vista la fecha de nacimiento, números telefónicos y correo electrónico.</w:t>
            </w: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lastRenderedPageBreak/>
              <w:t>6</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Coordinador General Municipal de Mejora Regulatoria;</w:t>
            </w:r>
          </w:p>
        </w:tc>
        <w:tc>
          <w:tcPr>
            <w:tcW w:w="2410" w:type="dxa"/>
          </w:tcPr>
          <w:p w:rsidR="00DD000B" w:rsidRPr="00F00164" w:rsidRDefault="004E143A" w:rsidP="00F00164">
            <w:pPr>
              <w:spacing w:line="360" w:lineRule="auto"/>
              <w:rPr>
                <w:rFonts w:ascii="Palatino Linotype" w:hAnsi="Palatino Linotype"/>
                <w:lang w:val="es-ES"/>
              </w:rPr>
            </w:pPr>
            <w:r w:rsidRPr="00F00164">
              <w:rPr>
                <w:rFonts w:ascii="Palatino Linotype" w:hAnsi="Palatino Linotype"/>
                <w:lang w:val="es-ES"/>
              </w:rPr>
              <w:t xml:space="preserve">En informe justificado </w:t>
            </w:r>
            <w:r w:rsidR="00512025" w:rsidRPr="00F00164">
              <w:rPr>
                <w:rFonts w:ascii="Palatino Linotype" w:hAnsi="Palatino Linotype"/>
                <w:lang w:val="es-ES"/>
              </w:rPr>
              <w:t>se señaló que actualmente no se cuenta con un servidor público encargado de esa área.</w:t>
            </w:r>
          </w:p>
        </w:tc>
        <w:tc>
          <w:tcPr>
            <w:tcW w:w="1732" w:type="dxa"/>
          </w:tcPr>
          <w:p w:rsidR="00DD000B" w:rsidRPr="00F00164" w:rsidRDefault="000D5A36" w:rsidP="00F00164">
            <w:pPr>
              <w:spacing w:line="360" w:lineRule="auto"/>
              <w:rPr>
                <w:rFonts w:ascii="Palatino Linotype" w:hAnsi="Palatino Linotype"/>
                <w:lang w:val="es-ES"/>
              </w:rPr>
            </w:pPr>
            <w:r w:rsidRPr="00F00164">
              <w:rPr>
                <w:rFonts w:ascii="Palatino Linotype" w:hAnsi="Palatino Linotype"/>
                <w:lang w:val="es-ES"/>
              </w:rPr>
              <w:t>Si colma</w:t>
            </w:r>
          </w:p>
        </w:tc>
        <w:tc>
          <w:tcPr>
            <w:tcW w:w="394" w:type="dxa"/>
          </w:tcPr>
          <w:p w:rsidR="00DD000B" w:rsidRPr="00F00164" w:rsidRDefault="00DD000B" w:rsidP="00F00164">
            <w:pPr>
              <w:spacing w:line="360" w:lineRule="auto"/>
              <w:rPr>
                <w:rFonts w:ascii="Palatino Linotype" w:hAnsi="Palatino Linotype"/>
                <w:lang w:val="es-ES"/>
              </w:rPr>
            </w:pP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7</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Director de Medio Ambiente y Ecología;</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Currículum vitae y Cédula profesional.</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Si colma</w:t>
            </w:r>
          </w:p>
        </w:tc>
        <w:tc>
          <w:tcPr>
            <w:tcW w:w="394"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Se dejaron a la vista datos personales como: Clave CURP, edad, domicilio, correo electrónico, número telefónico y RFC.</w:t>
            </w: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lastRenderedPageBreak/>
              <w:t xml:space="preserve">8 </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Desarrollo Urbano; y</w:t>
            </w:r>
          </w:p>
        </w:tc>
        <w:tc>
          <w:tcPr>
            <w:tcW w:w="2410"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Currículum y cédula profesional.</w:t>
            </w:r>
          </w:p>
        </w:tc>
        <w:tc>
          <w:tcPr>
            <w:tcW w:w="1732"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Si colma.</w:t>
            </w:r>
          </w:p>
        </w:tc>
        <w:tc>
          <w:tcPr>
            <w:tcW w:w="394" w:type="dxa"/>
          </w:tcPr>
          <w:p w:rsidR="00DD000B" w:rsidRPr="00F00164" w:rsidRDefault="00272D7A" w:rsidP="00F00164">
            <w:pPr>
              <w:spacing w:line="360" w:lineRule="auto"/>
              <w:rPr>
                <w:rFonts w:ascii="Palatino Linotype" w:hAnsi="Palatino Linotype"/>
                <w:lang w:val="es-ES"/>
              </w:rPr>
            </w:pPr>
            <w:r w:rsidRPr="00F00164">
              <w:rPr>
                <w:rFonts w:ascii="Palatino Linotype" w:hAnsi="Palatino Linotype"/>
                <w:lang w:val="es-ES"/>
              </w:rPr>
              <w:t xml:space="preserve">Se dejó a la vista la edad, fecha de nacimiento, domicilio, número telefónico, correo electrónico, estado civil y la </w:t>
            </w:r>
            <w:r w:rsidR="00DD000B" w:rsidRPr="00F00164">
              <w:rPr>
                <w:rFonts w:ascii="Palatino Linotype" w:hAnsi="Palatino Linotype"/>
                <w:lang w:val="es-ES"/>
              </w:rPr>
              <w:t>CURP.</w:t>
            </w:r>
          </w:p>
        </w:tc>
      </w:tr>
      <w:tr w:rsidR="00DD000B" w:rsidRPr="00F00164" w:rsidTr="00DD000B">
        <w:tc>
          <w:tcPr>
            <w:tcW w:w="607" w:type="dxa"/>
          </w:tcPr>
          <w:p w:rsidR="00DD000B" w:rsidRPr="00F00164" w:rsidRDefault="00DD000B" w:rsidP="00F00164">
            <w:pPr>
              <w:spacing w:line="360" w:lineRule="auto"/>
              <w:rPr>
                <w:rFonts w:ascii="Palatino Linotype" w:hAnsi="Palatino Linotype"/>
                <w:lang w:val="es-ES"/>
              </w:rPr>
            </w:pPr>
            <w:r w:rsidRPr="00F00164">
              <w:rPr>
                <w:rFonts w:ascii="Palatino Linotype" w:hAnsi="Palatino Linotype"/>
                <w:lang w:val="es-ES"/>
              </w:rPr>
              <w:t>9</w:t>
            </w:r>
          </w:p>
        </w:tc>
        <w:tc>
          <w:tcPr>
            <w:tcW w:w="1940" w:type="dxa"/>
          </w:tcPr>
          <w:p w:rsidR="00DD000B" w:rsidRPr="00F00164" w:rsidRDefault="00DD000B" w:rsidP="00F00164">
            <w:pPr>
              <w:spacing w:before="240" w:after="240" w:line="360" w:lineRule="auto"/>
              <w:jc w:val="both"/>
              <w:rPr>
                <w:rFonts w:ascii="Palatino Linotype" w:hAnsi="Palatino Linotype" w:cs="Arial"/>
              </w:rPr>
            </w:pPr>
            <w:r w:rsidRPr="00F00164">
              <w:rPr>
                <w:rFonts w:ascii="Palatino Linotype" w:hAnsi="Palatino Linotype" w:cs="Arial"/>
              </w:rPr>
              <w:t>Protección Civil.</w:t>
            </w:r>
          </w:p>
        </w:tc>
        <w:tc>
          <w:tcPr>
            <w:tcW w:w="2410" w:type="dxa"/>
          </w:tcPr>
          <w:p w:rsidR="00DD000B" w:rsidRPr="00F00164" w:rsidRDefault="004E143A" w:rsidP="00F00164">
            <w:pPr>
              <w:spacing w:line="360" w:lineRule="auto"/>
              <w:rPr>
                <w:rFonts w:ascii="Palatino Linotype" w:hAnsi="Palatino Linotype"/>
                <w:lang w:val="es-ES"/>
              </w:rPr>
            </w:pPr>
            <w:r w:rsidRPr="00F00164">
              <w:rPr>
                <w:rFonts w:ascii="Palatino Linotype" w:hAnsi="Palatino Linotype"/>
                <w:lang w:val="es-ES"/>
              </w:rPr>
              <w:t>En informe justificado remitió el currículum vitae.</w:t>
            </w:r>
          </w:p>
        </w:tc>
        <w:tc>
          <w:tcPr>
            <w:tcW w:w="1732" w:type="dxa"/>
          </w:tcPr>
          <w:p w:rsidR="00DD000B" w:rsidRPr="00F00164" w:rsidRDefault="00512025" w:rsidP="00F00164">
            <w:pPr>
              <w:spacing w:line="360" w:lineRule="auto"/>
              <w:rPr>
                <w:rFonts w:ascii="Palatino Linotype" w:hAnsi="Palatino Linotype"/>
                <w:lang w:val="es-ES"/>
              </w:rPr>
            </w:pPr>
            <w:r w:rsidRPr="00F00164">
              <w:rPr>
                <w:rFonts w:ascii="Palatino Linotype" w:hAnsi="Palatino Linotype"/>
                <w:lang w:val="es-ES"/>
              </w:rPr>
              <w:t>NO COLMA</w:t>
            </w:r>
          </w:p>
        </w:tc>
        <w:tc>
          <w:tcPr>
            <w:tcW w:w="394" w:type="dxa"/>
          </w:tcPr>
          <w:p w:rsidR="00DD000B" w:rsidRPr="00F00164" w:rsidRDefault="004E143A" w:rsidP="00F00164">
            <w:pPr>
              <w:spacing w:line="360" w:lineRule="auto"/>
              <w:rPr>
                <w:rFonts w:ascii="Palatino Linotype" w:hAnsi="Palatino Linotype"/>
                <w:lang w:val="es-ES"/>
              </w:rPr>
            </w:pPr>
            <w:r w:rsidRPr="00F00164">
              <w:rPr>
                <w:rFonts w:ascii="Palatino Linotype" w:hAnsi="Palatino Linotype"/>
                <w:lang w:val="es-ES"/>
              </w:rPr>
              <w:t xml:space="preserve">No se puso a la </w:t>
            </w:r>
            <w:r w:rsidR="00512025" w:rsidRPr="00F00164">
              <w:rPr>
                <w:rFonts w:ascii="Palatino Linotype" w:hAnsi="Palatino Linotype"/>
                <w:lang w:val="es-ES"/>
              </w:rPr>
              <w:t>vista.</w:t>
            </w:r>
          </w:p>
        </w:tc>
      </w:tr>
    </w:tbl>
    <w:p w:rsidR="00DD000B" w:rsidRPr="00F00164" w:rsidRDefault="00DD000B" w:rsidP="00F00164">
      <w:pPr>
        <w:spacing w:line="360" w:lineRule="auto"/>
        <w:rPr>
          <w:rFonts w:ascii="Palatino Linotype" w:hAnsi="Palatino Linotype"/>
          <w:lang w:val="es-ES"/>
        </w:rPr>
      </w:pPr>
    </w:p>
    <w:p w:rsidR="006772F9" w:rsidRPr="00F00164" w:rsidRDefault="006772F9" w:rsidP="00F00164">
      <w:pPr>
        <w:spacing w:line="360" w:lineRule="auto"/>
        <w:jc w:val="both"/>
        <w:rPr>
          <w:rFonts w:ascii="Palatino Linotype" w:hAnsi="Palatino Linotype"/>
          <w:lang w:val="es-ES"/>
        </w:rPr>
      </w:pPr>
    </w:p>
    <w:p w:rsidR="0005696A" w:rsidRPr="00F00164" w:rsidRDefault="006772F9" w:rsidP="00F00164">
      <w:pPr>
        <w:pStyle w:val="Prrafodelista"/>
        <w:numPr>
          <w:ilvl w:val="0"/>
          <w:numId w:val="1"/>
        </w:numPr>
        <w:spacing w:line="360" w:lineRule="auto"/>
        <w:ind w:left="0" w:firstLine="0"/>
        <w:jc w:val="both"/>
        <w:rPr>
          <w:rFonts w:ascii="Palatino Linotype" w:hAnsi="Palatino Linotype"/>
          <w:lang w:val="es-ES"/>
        </w:rPr>
      </w:pPr>
      <w:r w:rsidRPr="00F00164">
        <w:rPr>
          <w:rFonts w:ascii="Palatino Linotype" w:hAnsi="Palatino Linotype"/>
          <w:lang w:val="es-ES"/>
        </w:rPr>
        <w:t xml:space="preserve">Tal </w:t>
      </w:r>
      <w:r w:rsidR="0005696A" w:rsidRPr="00F00164">
        <w:rPr>
          <w:rFonts w:ascii="Palatino Linotype" w:hAnsi="Palatino Linotype"/>
          <w:lang w:val="es-ES"/>
        </w:rPr>
        <w:t>y como se aprecia en el recuadro anterior, se dio cumplimiento a los requerimientos 2, 3, 5, 7 y 8</w:t>
      </w:r>
    </w:p>
    <w:p w:rsidR="0005696A" w:rsidRPr="00F00164" w:rsidRDefault="0005696A" w:rsidP="00F00164">
      <w:pPr>
        <w:pStyle w:val="Prrafodelista"/>
        <w:spacing w:line="360" w:lineRule="auto"/>
        <w:ind w:left="0"/>
        <w:jc w:val="both"/>
        <w:rPr>
          <w:rFonts w:ascii="Palatino Linotype" w:hAnsi="Palatino Linotype"/>
          <w:lang w:val="es-ES"/>
        </w:rPr>
      </w:pPr>
    </w:p>
    <w:p w:rsidR="006772F9" w:rsidRPr="00F00164" w:rsidRDefault="006772F9" w:rsidP="00F00164">
      <w:pPr>
        <w:pStyle w:val="Prrafodelista"/>
        <w:numPr>
          <w:ilvl w:val="0"/>
          <w:numId w:val="1"/>
        </w:numPr>
        <w:spacing w:line="360" w:lineRule="auto"/>
        <w:ind w:left="0" w:firstLine="0"/>
        <w:jc w:val="both"/>
        <w:rPr>
          <w:rFonts w:ascii="Palatino Linotype" w:hAnsi="Palatino Linotype"/>
          <w:lang w:val="es-ES"/>
        </w:rPr>
      </w:pPr>
      <w:r w:rsidRPr="00F00164">
        <w:rPr>
          <w:rFonts w:ascii="Palatino Linotype" w:hAnsi="Palatino Linotype"/>
          <w:lang w:val="es-ES"/>
        </w:rPr>
        <w:t xml:space="preserve">el Sujeto Obligado en informe justificado trató de entregar la totalidad de la información, sin embargo, se dejaron a la vista datos personales susceptibles de </w:t>
      </w:r>
      <w:r w:rsidRPr="00F00164">
        <w:rPr>
          <w:rFonts w:ascii="Palatino Linotype" w:hAnsi="Palatino Linotype"/>
          <w:lang w:val="es-ES"/>
        </w:rPr>
        <w:lastRenderedPageBreak/>
        <w:t>clasificarse como confidenciales, por dicha situación, no fue posible poner a la vista del recurrente las documentales.</w:t>
      </w:r>
    </w:p>
    <w:p w:rsidR="00DD000B" w:rsidRPr="00F00164" w:rsidRDefault="00DD000B" w:rsidP="00F00164">
      <w:pPr>
        <w:pStyle w:val="Prrafodelista"/>
        <w:spacing w:line="360" w:lineRule="auto"/>
        <w:rPr>
          <w:rFonts w:ascii="Palatino Linotype" w:hAnsi="Palatino Linotype"/>
          <w:lang w:val="es-ES"/>
        </w:rPr>
      </w:pPr>
    </w:p>
    <w:p w:rsidR="00EF17A8" w:rsidRPr="00F00164" w:rsidRDefault="00EF17A8" w:rsidP="00F00164">
      <w:pPr>
        <w:pStyle w:val="Ttulo3"/>
        <w:numPr>
          <w:ilvl w:val="0"/>
          <w:numId w:val="7"/>
        </w:numPr>
        <w:spacing w:line="360" w:lineRule="auto"/>
        <w:rPr>
          <w:rFonts w:ascii="Palatino Linotype" w:hAnsi="Palatino Linotype"/>
          <w:b/>
          <w:color w:val="auto"/>
          <w:lang w:val="es-MX" w:eastAsia="en-US"/>
        </w:rPr>
      </w:pPr>
      <w:bookmarkStart w:id="17" w:name="_Toc10050080"/>
      <w:r w:rsidRPr="00F00164">
        <w:rPr>
          <w:rFonts w:ascii="Palatino Linotype" w:hAnsi="Palatino Linotype"/>
          <w:b/>
          <w:color w:val="auto"/>
          <w:lang w:val="es-MX" w:eastAsia="en-US"/>
        </w:rPr>
        <w:t>Del Director de Obas P</w:t>
      </w:r>
      <w:r w:rsidR="006772F9" w:rsidRPr="00F00164">
        <w:rPr>
          <w:rFonts w:ascii="Palatino Linotype" w:hAnsi="Palatino Linotype"/>
          <w:b/>
          <w:color w:val="auto"/>
          <w:lang w:val="es-MX" w:eastAsia="en-US"/>
        </w:rPr>
        <w:t>úblicas.</w:t>
      </w:r>
      <w:bookmarkEnd w:id="17"/>
    </w:p>
    <w:p w:rsidR="00EF17A8" w:rsidRPr="00F00164" w:rsidRDefault="00EF17A8" w:rsidP="00F00164">
      <w:pPr>
        <w:spacing w:line="360" w:lineRule="auto"/>
        <w:rPr>
          <w:rFonts w:ascii="Palatino Linotype" w:hAnsi="Palatino Linotype"/>
          <w:lang w:val="es-MX" w:eastAsia="en-US"/>
        </w:rPr>
      </w:pPr>
    </w:p>
    <w:p w:rsidR="00272D7A" w:rsidRPr="00F00164" w:rsidRDefault="00272D7A"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Es necesario realizar un análisis al punto 4 de los requerimientos, es decir, en relación al director de obras públicas. El Sujeto Obligado proporcionó el Currículum vitae que cumple con lo solicitado, sin embargo, también remitió un documento en el cual se establece que se encuentra en trámite su título y cédula profesional. Dicho lo anterior, es necesario traer a colación el artículo 32 de la Ley Orgánica Municipal del Estado de México</w:t>
      </w:r>
      <w:r w:rsidR="00EF17A8" w:rsidRPr="00F00164">
        <w:rPr>
          <w:rStyle w:val="Refdenotaalpie"/>
          <w:rFonts w:ascii="Palatino Linotype" w:hAnsi="Palatino Linotype"/>
          <w:lang w:val="es-MX" w:eastAsia="en-US"/>
        </w:rPr>
        <w:footnoteReference w:id="1"/>
      </w:r>
      <w:r w:rsidRPr="00F00164">
        <w:rPr>
          <w:rFonts w:ascii="Palatino Linotype" w:hAnsi="Palatino Linotype"/>
          <w:lang w:val="es-MX" w:eastAsia="en-US"/>
        </w:rPr>
        <w:t xml:space="preserve"> que establece lo siguiente:</w:t>
      </w:r>
    </w:p>
    <w:p w:rsidR="00EF17A8" w:rsidRPr="00F00164" w:rsidRDefault="00EF17A8" w:rsidP="00F00164">
      <w:pPr>
        <w:pStyle w:val="Prrafodelista"/>
        <w:spacing w:line="360" w:lineRule="auto"/>
        <w:ind w:left="0"/>
        <w:jc w:val="both"/>
        <w:rPr>
          <w:rFonts w:ascii="Palatino Linotype" w:hAnsi="Palatino Linotype"/>
          <w:lang w:val="es-MX" w:eastAsia="en-US"/>
        </w:rPr>
      </w:pP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b/>
          <w:i/>
        </w:rPr>
        <w:t>Artículo 32.</w:t>
      </w:r>
      <w:r w:rsidRPr="00F00164">
        <w:rPr>
          <w:rFonts w:ascii="Palatino Linotype" w:hAnsi="Palatino Linotype"/>
          <w:i/>
        </w:rPr>
        <w:t xml:space="preserve"> Para ocupar los cargos de Secretario, Tesorero, </w:t>
      </w:r>
      <w:r w:rsidRPr="00F00164">
        <w:rPr>
          <w:rFonts w:ascii="Palatino Linotype" w:hAnsi="Palatino Linotype"/>
          <w:b/>
          <w:i/>
        </w:rPr>
        <w:t>Director de Obras Públicas</w:t>
      </w:r>
      <w:r w:rsidRPr="00F00164">
        <w:rPr>
          <w:rFonts w:ascii="Palatino Linotype" w:hAnsi="Palatino Linotype"/>
          <w:i/>
        </w:rPr>
        <w:t>, Director de Desarrollo Económico, Coordinador General Municipal de Mejora Regulatoria, Ecología, Desarrollo Urbano, o equivalentes, titulares de las unidades administrativas</w:t>
      </w:r>
      <w:r w:rsidRPr="00F00164">
        <w:rPr>
          <w:rFonts w:ascii="Palatino Linotype" w:hAnsi="Palatino Linotype"/>
          <w:b/>
          <w:i/>
        </w:rPr>
        <w:t>. Protección Civil</w:t>
      </w:r>
      <w:r w:rsidRPr="00F00164">
        <w:rPr>
          <w:rFonts w:ascii="Palatino Linotype" w:hAnsi="Palatino Linotype"/>
          <w:i/>
        </w:rPr>
        <w:t xml:space="preserve">, y de los organismos auxiliares se deberán satisfacer los siguientes requisitos: </w:t>
      </w: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 Ser ciudadano del Estado en pleno uso de sus derechos; </w:t>
      </w: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II. No estar inhabilitado para desempeñar cargo, empleo, o comisión pública. </w:t>
      </w: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lastRenderedPageBreak/>
        <w:t xml:space="preserve">III. No haber sido condenado en proceso penal, por delito intencional que amerite pena privativa de libertad; </w:t>
      </w:r>
    </w:p>
    <w:p w:rsidR="00EF17A8" w:rsidRPr="00F00164" w:rsidRDefault="00EF17A8" w:rsidP="00F00164">
      <w:pPr>
        <w:pStyle w:val="Prrafodelista"/>
        <w:spacing w:line="360" w:lineRule="auto"/>
        <w:ind w:left="567" w:right="567"/>
        <w:jc w:val="both"/>
        <w:rPr>
          <w:rFonts w:ascii="Palatino Linotype" w:hAnsi="Palatino Linotype"/>
          <w:b/>
          <w:i/>
        </w:rPr>
      </w:pPr>
      <w:r w:rsidRPr="00F00164">
        <w:rPr>
          <w:rFonts w:ascii="Palatino Linotype" w:hAnsi="Palatino Linotype"/>
          <w:b/>
          <w:i/>
        </w:rPr>
        <w:t xml:space="preserve">IV. Contar con título profesional y acreditar experiencia mínima de un año en la materia, anta el Presidente o el Ayuntamiento, cuando sea el caso, para el desempeño de los cargos que así lo requieran; y </w:t>
      </w: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V. En su caso, contar con certificación en la materia del cargo que se desempeñará</w:t>
      </w:r>
    </w:p>
    <w:p w:rsidR="00EF17A8" w:rsidRPr="00F00164" w:rsidRDefault="00EF17A8" w:rsidP="00F00164">
      <w:pPr>
        <w:pStyle w:val="Prrafodelista"/>
        <w:spacing w:line="360" w:lineRule="auto"/>
        <w:ind w:left="567" w:right="567"/>
        <w:jc w:val="both"/>
        <w:rPr>
          <w:rFonts w:ascii="Palatino Linotype" w:hAnsi="Palatino Linotype"/>
          <w:i/>
        </w:rPr>
      </w:pPr>
    </w:p>
    <w:p w:rsidR="00EF17A8" w:rsidRPr="00F00164" w:rsidRDefault="00EF17A8" w:rsidP="00F00164">
      <w:pPr>
        <w:pStyle w:val="Prrafodelista"/>
        <w:spacing w:line="360" w:lineRule="auto"/>
        <w:ind w:left="567" w:right="567"/>
        <w:jc w:val="both"/>
        <w:rPr>
          <w:rFonts w:ascii="Palatino Linotype" w:hAnsi="Palatino Linotype"/>
          <w:b/>
          <w:i/>
          <w:lang w:val="es-MX" w:eastAsia="en-US"/>
        </w:rPr>
      </w:pPr>
      <w:r w:rsidRPr="00F00164">
        <w:rPr>
          <w:rFonts w:ascii="Palatino Linotype" w:hAnsi="Palatino Linotype"/>
          <w:b/>
          <w:i/>
        </w:rPr>
        <w:t>(Énfasis añadido)</w:t>
      </w:r>
    </w:p>
    <w:p w:rsidR="00272D7A" w:rsidRPr="00F00164" w:rsidRDefault="00272D7A" w:rsidP="00F00164">
      <w:pPr>
        <w:pStyle w:val="Prrafodelista"/>
        <w:spacing w:line="360" w:lineRule="auto"/>
        <w:ind w:left="0"/>
        <w:jc w:val="both"/>
        <w:rPr>
          <w:rFonts w:ascii="Palatino Linotype" w:hAnsi="Palatino Linotype"/>
          <w:lang w:val="es-MX" w:eastAsia="en-US"/>
        </w:rPr>
      </w:pPr>
    </w:p>
    <w:p w:rsidR="00EF17A8" w:rsidRPr="00F00164" w:rsidRDefault="00EF17A8"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cs="Arial"/>
          <w:color w:val="000000" w:themeColor="text1"/>
        </w:rPr>
        <w:t>Posteriormente, el artículo 96. Ter, del mismo ordenamiento, establece lo siguiente:</w:t>
      </w:r>
    </w:p>
    <w:p w:rsidR="00EF17A8" w:rsidRPr="00F00164" w:rsidRDefault="00EF17A8" w:rsidP="00F00164">
      <w:pPr>
        <w:pStyle w:val="Prrafodelista"/>
        <w:spacing w:line="360" w:lineRule="auto"/>
        <w:ind w:left="0"/>
        <w:jc w:val="both"/>
        <w:rPr>
          <w:rFonts w:ascii="Palatino Linotype" w:hAnsi="Palatino Linotype" w:cs="Arial"/>
          <w:color w:val="000000" w:themeColor="text1"/>
        </w:rPr>
      </w:pP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Artículo 96 Ter.- El Director de Obras Públicas o Titular de la Unidad Administrativa equivalente, además de los requisitos del artículo 32 de esta Ley, requiere contar con título profesional en ingeniería, arquitectura o alguna área afín, y con una experiencia mínima de un año, con anterioridad a la fecha de su designación. </w:t>
      </w:r>
    </w:p>
    <w:p w:rsidR="00EF17A8" w:rsidRPr="00F00164" w:rsidRDefault="00EF17A8" w:rsidP="00F00164">
      <w:pPr>
        <w:pStyle w:val="Prrafodelista"/>
        <w:spacing w:line="360" w:lineRule="auto"/>
        <w:ind w:left="567" w:right="567"/>
        <w:jc w:val="both"/>
        <w:rPr>
          <w:rFonts w:ascii="Palatino Linotype" w:hAnsi="Palatino Linotype"/>
          <w:i/>
        </w:rPr>
      </w:pPr>
    </w:p>
    <w:p w:rsidR="00EF17A8" w:rsidRPr="00F00164" w:rsidRDefault="00EF17A8"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Además deberá acreditar, dentro de los seis meses siguientes a la fecha en que inicie funciones, la certificación de competencia laboral expedida por el Instituto Hacendario del Estado de México.</w:t>
      </w:r>
    </w:p>
    <w:p w:rsidR="009A6087" w:rsidRPr="00F00164" w:rsidRDefault="009A6087" w:rsidP="00F00164">
      <w:pPr>
        <w:pStyle w:val="Prrafodelista"/>
        <w:spacing w:line="360" w:lineRule="auto"/>
        <w:ind w:left="567" w:right="567"/>
        <w:jc w:val="both"/>
        <w:rPr>
          <w:rFonts w:ascii="Palatino Linotype" w:hAnsi="Palatino Linotype"/>
          <w:i/>
          <w:lang w:val="es-MX" w:eastAsia="en-US"/>
        </w:rPr>
      </w:pPr>
    </w:p>
    <w:p w:rsidR="00EF17A8" w:rsidRPr="00F00164" w:rsidRDefault="00EF17A8"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lastRenderedPageBreak/>
        <w:t>Es así que, de una interpretación sistemática y progresiva del contenido de la Ley Orgánica Municipal del Estado de México en cuanto al Director de Obras Públicas o equivalente, se tiene que es un requisito indispensable que, para ocupar el cargo, debe presentar su título profesional y, en consecuencia, dicha información debe obrar en los archivos del Sujeto Obligado en razón de que es susceptible de ser materia de solicitudes de acceso a la información.</w:t>
      </w:r>
    </w:p>
    <w:p w:rsidR="00EF17A8" w:rsidRPr="00F00164" w:rsidRDefault="00EF17A8" w:rsidP="00F00164">
      <w:pPr>
        <w:pStyle w:val="Prrafodelista"/>
        <w:spacing w:line="360" w:lineRule="auto"/>
        <w:ind w:left="0"/>
        <w:jc w:val="both"/>
        <w:rPr>
          <w:rFonts w:ascii="Palatino Linotype" w:hAnsi="Palatino Linotype"/>
          <w:lang w:val="es-MX" w:eastAsia="en-US"/>
        </w:rPr>
      </w:pPr>
    </w:p>
    <w:p w:rsidR="00EF17A8" w:rsidRPr="00F00164" w:rsidRDefault="00EF17A8"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En el documento remitido, se aprecia que la opción de titulación del servidor público fue aprobada el 2 de Mayo de dos mil dieciocho, por lo que, cabe la posibilidad de que, al dar cumplimiento a la resolución ya se cuente con dicha información, resultando que, se ordena al Sujeto Obligado entregar el título profesional del Director de Obas Públicas. </w:t>
      </w:r>
    </w:p>
    <w:p w:rsidR="009A6087" w:rsidRPr="00F00164" w:rsidRDefault="009A6087" w:rsidP="00F00164">
      <w:pPr>
        <w:pStyle w:val="Prrafodelista"/>
        <w:spacing w:line="360" w:lineRule="auto"/>
        <w:rPr>
          <w:rFonts w:ascii="Palatino Linotype" w:hAnsi="Palatino Linotype"/>
          <w:lang w:val="es-MX" w:eastAsia="en-US"/>
        </w:rPr>
      </w:pPr>
    </w:p>
    <w:p w:rsidR="009A6087" w:rsidRPr="00F00164" w:rsidRDefault="009A6087" w:rsidP="00F00164">
      <w:pPr>
        <w:pStyle w:val="Ttulo4"/>
        <w:numPr>
          <w:ilvl w:val="0"/>
          <w:numId w:val="8"/>
        </w:numPr>
        <w:spacing w:line="360" w:lineRule="auto"/>
        <w:rPr>
          <w:rFonts w:ascii="Palatino Linotype" w:hAnsi="Palatino Linotype"/>
          <w:b/>
          <w:i w:val="0"/>
          <w:color w:val="auto"/>
        </w:rPr>
      </w:pPr>
      <w:r w:rsidRPr="00F00164">
        <w:rPr>
          <w:rFonts w:ascii="Palatino Linotype" w:hAnsi="Palatino Linotype"/>
          <w:b/>
          <w:i w:val="0"/>
          <w:color w:val="auto"/>
          <w:lang w:val="es-MX" w:eastAsia="en-US"/>
        </w:rPr>
        <w:t>De la inexistencia.</w:t>
      </w:r>
    </w:p>
    <w:p w:rsidR="009A6087" w:rsidRPr="00F00164" w:rsidRDefault="009A6087" w:rsidP="00F00164">
      <w:pPr>
        <w:pStyle w:val="Prrafodelista"/>
        <w:autoSpaceDE w:val="0"/>
        <w:autoSpaceDN w:val="0"/>
        <w:adjustRightInd w:val="0"/>
        <w:spacing w:line="360" w:lineRule="auto"/>
        <w:ind w:left="0" w:right="567"/>
        <w:jc w:val="both"/>
        <w:rPr>
          <w:rFonts w:ascii="Palatino Linotype" w:hAnsi="Palatino Linotype"/>
          <w:iCs/>
        </w:rPr>
      </w:pPr>
    </w:p>
    <w:p w:rsidR="009A6087" w:rsidRPr="00F00164" w:rsidRDefault="009A6087" w:rsidP="00F00164">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F00164">
        <w:rPr>
          <w:rFonts w:ascii="Palatino Linotype" w:hAnsi="Palatino Linotype"/>
          <w:color w:val="222222"/>
        </w:rPr>
        <w:t>Observando que el Sujeto Obligado no entregó el título profesional del director de obras públicas, siendo un requisito indispensable para ocupar el cargo, es necesario traer a contexto lo que dispone la </w:t>
      </w:r>
      <w:r w:rsidRPr="00F00164">
        <w:rPr>
          <w:rFonts w:ascii="Palatino Linotype" w:hAnsi="Palatino Linotype"/>
          <w:b/>
          <w:bCs/>
          <w:color w:val="222222"/>
        </w:rPr>
        <w:t>Ley General de Transparencia y Acceso a la Información Pública</w:t>
      </w:r>
      <w:r w:rsidRPr="00F00164">
        <w:rPr>
          <w:rFonts w:ascii="Palatino Linotype" w:hAnsi="Palatino Linotype"/>
          <w:color w:val="222222"/>
        </w:rPr>
        <w:t>, en específico en su artículo 65 fracción III:</w:t>
      </w:r>
    </w:p>
    <w:p w:rsidR="009A6087" w:rsidRPr="00F00164" w:rsidRDefault="009A6087" w:rsidP="00F00164">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F00164">
        <w:rPr>
          <w:rFonts w:ascii="Palatino Linotype" w:hAnsi="Palatino Linotype"/>
          <w:b/>
          <w:bCs/>
          <w:i/>
          <w:iCs/>
          <w:color w:val="000000"/>
        </w:rPr>
        <w:t>Artículo 65. Los Comités de Transparencia tendrán las facultades y atribuciones siguientes:</w:t>
      </w:r>
    </w:p>
    <w:p w:rsidR="009A6087" w:rsidRPr="00F00164" w:rsidRDefault="009A6087" w:rsidP="00F00164">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F00164">
        <w:rPr>
          <w:rFonts w:ascii="Palatino Linotype" w:hAnsi="Palatino Linotype"/>
          <w:b/>
          <w:bCs/>
          <w:i/>
          <w:iCs/>
          <w:color w:val="000000"/>
        </w:rPr>
        <w:lastRenderedPageBreak/>
        <w:t>…</w:t>
      </w:r>
    </w:p>
    <w:p w:rsidR="009A6087" w:rsidRPr="00F00164" w:rsidRDefault="009A6087" w:rsidP="00F00164">
      <w:pPr>
        <w:shd w:val="clear" w:color="auto" w:fill="FFFFFF"/>
        <w:spacing w:before="240" w:after="240" w:line="360" w:lineRule="auto"/>
        <w:ind w:left="567" w:right="567"/>
        <w:jc w:val="both"/>
        <w:rPr>
          <w:rFonts w:ascii="Palatino Linotype" w:hAnsi="Palatino Linotype"/>
          <w:color w:val="222222"/>
        </w:rPr>
      </w:pPr>
      <w:r w:rsidRPr="00F00164">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9A6087" w:rsidRPr="00F00164" w:rsidRDefault="009A6087" w:rsidP="00F00164">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F00164">
        <w:rPr>
          <w:rFonts w:ascii="Palatino Linotype" w:hAnsi="Palatino Linotype"/>
          <w:color w:val="222222"/>
        </w:rPr>
        <w:t>Así mismo, la </w:t>
      </w:r>
      <w:r w:rsidRPr="00F00164">
        <w:rPr>
          <w:rFonts w:ascii="Palatino Linotype" w:hAnsi="Palatino Linotype"/>
          <w:b/>
          <w:bCs/>
          <w:color w:val="222222"/>
        </w:rPr>
        <w:t>Ley de Trasparencia y Acceso a la Información Pública del Estado de México y Municipios</w:t>
      </w:r>
      <w:r w:rsidRPr="00F00164">
        <w:rPr>
          <w:rFonts w:ascii="Palatino Linotype" w:hAnsi="Palatino Linotype"/>
          <w:color w:val="222222"/>
        </w:rPr>
        <w:t> en su 169, fracción III, señala:</w:t>
      </w:r>
    </w:p>
    <w:p w:rsidR="009A6087" w:rsidRPr="00F00164" w:rsidRDefault="009A6087" w:rsidP="00F00164">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F00164">
        <w:rPr>
          <w:rFonts w:ascii="Palatino Linotype" w:hAnsi="Palatino Linotype"/>
          <w:color w:val="222222"/>
          <w:lang w:val="es-ES_tradnl"/>
        </w:rPr>
        <w:t> </w:t>
      </w:r>
      <w:r w:rsidRPr="00F00164">
        <w:rPr>
          <w:rFonts w:ascii="Palatino Linotype" w:hAnsi="Palatino Linotype" w:cs="Bookman Old Style,Bold"/>
          <w:b/>
          <w:bCs/>
          <w:i/>
        </w:rPr>
        <w:t xml:space="preserve">Artículo 169. </w:t>
      </w:r>
      <w:r w:rsidRPr="00F00164">
        <w:rPr>
          <w:rFonts w:ascii="Palatino Linotype" w:hAnsi="Palatino Linotype" w:cs="Bookman Old Style"/>
          <w:i/>
        </w:rPr>
        <w:t>Cuando la información no se encuentre en los archivos del sujeto obligado, el Comité de Transparencia:</w:t>
      </w: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r w:rsidRPr="00F00164">
        <w:rPr>
          <w:rFonts w:ascii="Palatino Linotype" w:hAnsi="Palatino Linotype" w:cs="Bookman Old Style,Bold"/>
          <w:b/>
          <w:bCs/>
          <w:i/>
          <w:lang w:val="es-MX"/>
        </w:rPr>
        <w:t xml:space="preserve">I. </w:t>
      </w:r>
      <w:r w:rsidRPr="00F00164">
        <w:rPr>
          <w:rFonts w:ascii="Palatino Linotype" w:hAnsi="Palatino Linotype" w:cs="Bookman Old Style"/>
          <w:i/>
          <w:lang w:val="es-MX"/>
        </w:rPr>
        <w:t>Analizará el caso y tomará las medidas necesarias para localizar la información;</w:t>
      </w: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r w:rsidRPr="00F00164">
        <w:rPr>
          <w:rFonts w:ascii="Palatino Linotype" w:hAnsi="Palatino Linotype" w:cs="Bookman Old Style,Bold"/>
          <w:b/>
          <w:bCs/>
          <w:i/>
          <w:lang w:val="es-MX"/>
        </w:rPr>
        <w:t xml:space="preserve">II. </w:t>
      </w:r>
      <w:r w:rsidRPr="00F00164">
        <w:rPr>
          <w:rFonts w:ascii="Palatino Linotype" w:hAnsi="Palatino Linotype" w:cs="Bookman Old Style"/>
          <w:i/>
          <w:lang w:val="es-MX"/>
        </w:rPr>
        <w:t>Expedirá una resolución que confirme la inexistencia del documento;</w:t>
      </w: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r w:rsidRPr="00F00164">
        <w:rPr>
          <w:rFonts w:ascii="Palatino Linotype" w:hAnsi="Palatino Linotype" w:cs="Bookman Old Style,Bold"/>
          <w:b/>
          <w:bCs/>
          <w:i/>
          <w:lang w:val="es-MX"/>
        </w:rPr>
        <w:t xml:space="preserve">III. </w:t>
      </w:r>
      <w:r w:rsidRPr="00F00164">
        <w:rPr>
          <w:rFonts w:ascii="Palatino Linotype" w:hAnsi="Palatino Linotype" w:cs="Bookman Old Style"/>
          <w:i/>
          <w:lang w:val="es-MX"/>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w:t>
      </w:r>
      <w:r w:rsidRPr="00F00164">
        <w:rPr>
          <w:rFonts w:ascii="Palatino Linotype" w:hAnsi="Palatino Linotype" w:cs="Bookman Old Style"/>
          <w:i/>
          <w:lang w:val="es-MX"/>
        </w:rPr>
        <w:lastRenderedPageBreak/>
        <w:t>competencias o funciones, lo cual notificará al solicitante a través de la Unidad de Transparencia; y</w:t>
      </w: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r w:rsidRPr="00F00164">
        <w:rPr>
          <w:rFonts w:ascii="Palatino Linotype" w:hAnsi="Palatino Linotype" w:cs="Bookman Old Style,Bold"/>
          <w:b/>
          <w:bCs/>
          <w:i/>
          <w:lang w:val="es-MX"/>
        </w:rPr>
        <w:t xml:space="preserve">IV. </w:t>
      </w:r>
      <w:r w:rsidRPr="00F00164">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r w:rsidRPr="00F00164">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9A6087" w:rsidRPr="00F00164" w:rsidRDefault="009A6087" w:rsidP="00F00164">
      <w:pPr>
        <w:autoSpaceDE w:val="0"/>
        <w:autoSpaceDN w:val="0"/>
        <w:adjustRightInd w:val="0"/>
        <w:spacing w:line="360" w:lineRule="auto"/>
        <w:ind w:left="567" w:right="567"/>
        <w:jc w:val="both"/>
        <w:rPr>
          <w:rFonts w:ascii="Palatino Linotype" w:hAnsi="Palatino Linotype" w:cs="Bookman Old Style"/>
          <w:i/>
          <w:lang w:val="es-MX"/>
        </w:rPr>
      </w:pPr>
    </w:p>
    <w:p w:rsidR="009A6087" w:rsidRPr="00F00164" w:rsidRDefault="009A6087" w:rsidP="00F00164">
      <w:pPr>
        <w:autoSpaceDE w:val="0"/>
        <w:autoSpaceDN w:val="0"/>
        <w:adjustRightInd w:val="0"/>
        <w:spacing w:line="360" w:lineRule="auto"/>
        <w:ind w:left="567" w:right="567"/>
        <w:jc w:val="both"/>
        <w:rPr>
          <w:rFonts w:ascii="Palatino Linotype" w:hAnsi="Palatino Linotype"/>
          <w:i/>
          <w:iCs/>
          <w:color w:val="222222"/>
        </w:rPr>
      </w:pPr>
      <w:r w:rsidRPr="00F00164">
        <w:rPr>
          <w:rFonts w:ascii="Palatino Linotype" w:hAnsi="Palatino Linotype" w:cs="Bookman Old Style"/>
          <w:i/>
          <w:lang w:val="es-MX"/>
        </w:rPr>
        <w:t>Este plazo podrá ampliarse hasta por otros siete días hábiles, siempre que existan razones para ello, debiendo notificarse por escrito al solicitante.</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F00164">
        <w:rPr>
          <w:rFonts w:ascii="Palatino Linotype" w:hAnsi="Palatino Linotype"/>
          <w:color w:val="222222"/>
          <w:lang w:val="es-ES_tradnl"/>
        </w:rPr>
        <w:t>De los preceptos antes transcritos se advierte claramente que </w:t>
      </w:r>
      <w:r w:rsidRPr="00F00164">
        <w:rPr>
          <w:rFonts w:ascii="Palatino Linotype" w:hAnsi="Palatino Linotype"/>
          <w:color w:val="222222"/>
        </w:rPr>
        <w:t>cuando la información no se encuentre en los archivos del Sujeto Obligado, el Comité de Transparencia deberá ordenar </w:t>
      </w:r>
      <w:r w:rsidRPr="00F00164">
        <w:rPr>
          <w:rFonts w:ascii="Palatino Linotype" w:hAnsi="Palatino Linotype"/>
          <w:color w:val="222222"/>
          <w:u w:val="single"/>
        </w:rPr>
        <w:t>que se genere la información en caso de que ésta tuviera que existir en la medida que deriva del ejercicio de sus facultades, competencias o funciones</w:t>
      </w:r>
      <w:r w:rsidRPr="00F00164">
        <w:rPr>
          <w:rFonts w:ascii="Palatino Linotype" w:hAnsi="Palatino Linotype"/>
          <w:color w:val="222222"/>
        </w:rPr>
        <w:t>.</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F00164">
        <w:rPr>
          <w:rFonts w:ascii="Palatino Linotype" w:hAnsi="Palatino Linotype"/>
          <w:color w:val="222222"/>
          <w:lang w:val="es-ES_tradnl"/>
        </w:rPr>
        <w:t>Ahora bien, es importante señalar que en el caso de que no se pueda generar la información, </w:t>
      </w:r>
      <w:r w:rsidRPr="00F00164">
        <w:rPr>
          <w:rFonts w:ascii="Palatino Linotype" w:hAnsi="Palatino Linotype"/>
          <w:b/>
          <w:bCs/>
          <w:color w:val="222222"/>
          <w:lang w:val="es-ES_tradnl"/>
        </w:rPr>
        <w:t xml:space="preserve">SE ORDENA </w:t>
      </w:r>
      <w:r w:rsidRPr="00F00164">
        <w:rPr>
          <w:rFonts w:ascii="Palatino Linotype" w:hAnsi="Palatino Linotype"/>
          <w:bCs/>
          <w:color w:val="222222"/>
          <w:lang w:val="es-ES_tradnl"/>
        </w:rPr>
        <w:t>al</w:t>
      </w:r>
      <w:r w:rsidRPr="00F00164">
        <w:rPr>
          <w:rFonts w:ascii="Palatino Linotype" w:hAnsi="Palatino Linotype"/>
          <w:b/>
          <w:bCs/>
          <w:color w:val="222222"/>
          <w:lang w:val="es-ES_tradnl"/>
        </w:rPr>
        <w:t xml:space="preserve"> SUJETO OBLIGADO </w:t>
      </w:r>
      <w:r w:rsidRPr="00F00164">
        <w:rPr>
          <w:rFonts w:ascii="Palatino Linotype" w:hAnsi="Palatino Linotype"/>
          <w:color w:val="222222"/>
          <w:lang w:val="es-ES_tradnl"/>
        </w:rPr>
        <w:t xml:space="preserve">hacer entrega de un </w:t>
      </w:r>
      <w:r w:rsidRPr="00F00164">
        <w:rPr>
          <w:rFonts w:ascii="Palatino Linotype" w:hAnsi="Palatino Linotype"/>
          <w:color w:val="222222"/>
          <w:lang w:val="es-ES_tradnl"/>
        </w:rPr>
        <w:lastRenderedPageBreak/>
        <w:t>Acuerdo de su Comité de Transparencia en donde conste la declaratoria de inexistencia de la información.</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F00164">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F00164">
        <w:rPr>
          <w:rFonts w:ascii="Palatino Linotype" w:hAnsi="Palatino Linotype"/>
          <w:color w:val="222222"/>
          <w:shd w:val="clear" w:color="auto" w:fill="FFFFFF"/>
          <w:lang w:val="es-ES_tradnl"/>
        </w:rPr>
        <w:t>Instituto Nacional de Transparencia, Acceso a la Información y Protección de Datos Personales </w:t>
      </w:r>
      <w:r w:rsidRPr="00F00164">
        <w:rPr>
          <w:rFonts w:ascii="Palatino Linotype" w:hAnsi="Palatino Linotype"/>
          <w:color w:val="222222"/>
          <w:lang w:val="es-ES_tradnl"/>
        </w:rPr>
        <w:t>emitió el criterio número 14-17, que es de la literalidad siguiente:</w:t>
      </w:r>
    </w:p>
    <w:p w:rsidR="009A6087" w:rsidRPr="00F00164" w:rsidRDefault="009A6087" w:rsidP="00F00164">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F00164">
        <w:rPr>
          <w:rFonts w:ascii="Palatino Linotype" w:hAnsi="Palatino Linotype"/>
          <w:b/>
          <w:bCs/>
          <w:i/>
          <w:iCs/>
          <w:color w:val="222222"/>
          <w:lang w:val="es-ES_tradnl"/>
        </w:rPr>
        <w:t>Criterio 14/17</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222222"/>
        </w:rPr>
        <w:t>Inexistencia. La inexistencia es una cuestión de hecho que se atribuye a la información solicitada e implica que ésta </w:t>
      </w:r>
      <w:r w:rsidRPr="00F00164">
        <w:rPr>
          <w:rFonts w:ascii="Palatino Linotype" w:hAnsi="Palatino Linotype"/>
          <w:b/>
          <w:bCs/>
          <w:i/>
          <w:iCs/>
          <w:color w:val="222222"/>
          <w:u w:val="single"/>
        </w:rPr>
        <w:t>no se encuentra en los archivos del sujeto obligado, no obstante que cuenta con facultades para poseerla</w:t>
      </w:r>
      <w:r w:rsidRPr="00F00164">
        <w:rPr>
          <w:rFonts w:ascii="Palatino Linotype" w:hAnsi="Palatino Linotype"/>
          <w:i/>
          <w:iCs/>
          <w:color w:val="222222"/>
        </w:rPr>
        <w:t>.</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222222"/>
        </w:rPr>
        <w:t> </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222222"/>
        </w:rPr>
        <w:t>Resoluciones: </w:t>
      </w:r>
      <w:r w:rsidRPr="00F00164">
        <w:rPr>
          <w:rFonts w:ascii="Palatino Linotype" w:hAnsi="Palatino Linotype"/>
          <w:color w:val="222222"/>
        </w:rPr>
        <w:t>·</w:t>
      </w:r>
      <w:r w:rsidRPr="00F00164">
        <w:rPr>
          <w:rFonts w:ascii="Palatino Linotype" w:hAnsi="Palatino Linotype"/>
          <w:i/>
          <w:iCs/>
          <w:color w:val="222222"/>
        </w:rPr>
        <w:t> RRA 4669/16. Instituto Nacional Electoral. 18 de enero de 2017. Por unanimidad. Comisionado Ponente Joel Salas Suárez. </w:t>
      </w:r>
      <w:r w:rsidRPr="00F00164">
        <w:rPr>
          <w:rFonts w:ascii="Palatino Linotype" w:hAnsi="Palatino Linotype"/>
          <w:color w:val="222222"/>
        </w:rPr>
        <w:t>·</w:t>
      </w:r>
      <w:r w:rsidRPr="00F00164">
        <w:rPr>
          <w:rFonts w:ascii="Palatino Linotype" w:hAnsi="Palatino Linotype"/>
          <w:i/>
          <w:iCs/>
          <w:color w:val="222222"/>
        </w:rPr>
        <w:t> RRA 0183/17. Nueva Alianza. 01 de febrero de 2017. Por unanimidad. Comisionado Ponente Francisco Javier Acuña Llamas. </w:t>
      </w:r>
      <w:r w:rsidRPr="00F00164">
        <w:rPr>
          <w:rFonts w:ascii="Palatino Linotype" w:hAnsi="Palatino Linotype"/>
          <w:color w:val="222222"/>
        </w:rPr>
        <w:t>·</w:t>
      </w:r>
      <w:r w:rsidRPr="00F00164">
        <w:rPr>
          <w:rFonts w:ascii="Palatino Linotype" w:hAnsi="Palatino Linotype"/>
          <w:i/>
          <w:iCs/>
          <w:color w:val="222222"/>
        </w:rPr>
        <w:t> RRA 4484/16. Instituto Nacional de Migración. 16 de febrero de 2017. Por mayoría de seis votos a favor y uno en contra de la Comisionada Areli Cano Guadiana. Comisionada Ponente María Patricia Kurczyn Villalobos.</w:t>
      </w:r>
    </w:p>
    <w:p w:rsidR="009A6087" w:rsidRPr="00F00164" w:rsidRDefault="009A6087" w:rsidP="00F00164">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F00164">
        <w:rPr>
          <w:rFonts w:ascii="Palatino Linotype" w:hAnsi="Palatino Linotype"/>
          <w:color w:val="000000"/>
        </w:rPr>
        <w:t> </w:t>
      </w:r>
    </w:p>
    <w:p w:rsidR="00534FCA" w:rsidRPr="00534FCA" w:rsidRDefault="009A6087" w:rsidP="00534FCA">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F00164">
        <w:rPr>
          <w:rFonts w:ascii="Palatino Linotype" w:hAnsi="Palatino Linotype"/>
          <w:color w:val="000000"/>
        </w:rPr>
        <w:lastRenderedPageBreak/>
        <w:t>Además como consecuencia de las disposiciones legales contenidas en la </w:t>
      </w:r>
      <w:r w:rsidRPr="00F00164">
        <w:rPr>
          <w:rFonts w:ascii="Palatino Linotype" w:hAnsi="Palatino Linotype"/>
          <w:b/>
          <w:bCs/>
          <w:color w:val="000000"/>
        </w:rPr>
        <w:t>Ley General de Transparencia y Acceso a la Información Pública</w:t>
      </w:r>
      <w:r w:rsidRPr="00F00164">
        <w:rPr>
          <w:rFonts w:ascii="Palatino Linotype" w:hAnsi="Palatino Linotype"/>
          <w:color w:val="000000"/>
        </w:rPr>
        <w:t>, es que existe el mandato expreso de que en caso de no </w:t>
      </w:r>
      <w:r w:rsidRPr="00F00164">
        <w:rPr>
          <w:rFonts w:ascii="Palatino Linotype" w:hAnsi="Palatino Linotype"/>
          <w:color w:val="000000"/>
          <w:u w:val="single"/>
        </w:rPr>
        <w:t>existir la documentación que debió, por mandato de ley, generarse, administrarse o poseerse,</w:t>
      </w:r>
      <w:r w:rsidRPr="00F00164">
        <w:rPr>
          <w:rFonts w:ascii="Palatino Linotype" w:hAnsi="Palatino Linotype"/>
          <w:color w:val="000000"/>
        </w:rPr>
        <w:t> es obligación de la autoridad emitir una declaratoria formal que debe reunir los requisitos señalados en la propia norma jurídica,</w:t>
      </w:r>
      <w:r w:rsidRPr="00F00164">
        <w:rPr>
          <w:rStyle w:val="Refdenotaalpie"/>
          <w:rFonts w:ascii="Palatino Linotype" w:hAnsi="Palatino Linotype"/>
          <w:color w:val="000000"/>
        </w:rPr>
        <w:footnoteReference w:id="2"/>
      </w:r>
      <w:r w:rsidRPr="00F00164">
        <w:rPr>
          <w:rFonts w:ascii="Palatino Linotype" w:hAnsi="Palatino Linotype"/>
          <w:color w:val="000000"/>
        </w:rPr>
        <w:t>según puede apreciarse a continuación:</w:t>
      </w:r>
    </w:p>
    <w:p w:rsidR="009A6087" w:rsidRPr="00F00164" w:rsidRDefault="009A6087" w:rsidP="00F00164">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F00164">
        <w:rPr>
          <w:rFonts w:ascii="Palatino Linotype" w:hAnsi="Palatino Linotype"/>
          <w:b/>
          <w:bCs/>
          <w:i/>
          <w:iCs/>
          <w:color w:val="000000"/>
        </w:rPr>
        <w:t>Artículo 19.</w:t>
      </w:r>
      <w:r w:rsidRPr="00F00164">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9A6087" w:rsidRPr="00F00164" w:rsidRDefault="009A6087" w:rsidP="00F00164">
      <w:pPr>
        <w:shd w:val="clear" w:color="auto" w:fill="FFFFFF"/>
        <w:spacing w:before="240" w:after="240" w:line="360" w:lineRule="auto"/>
        <w:ind w:left="567" w:right="567"/>
        <w:jc w:val="both"/>
        <w:rPr>
          <w:rFonts w:ascii="Palatino Linotype" w:hAnsi="Palatino Linotype"/>
          <w:color w:val="222222"/>
        </w:rPr>
      </w:pPr>
      <w:r w:rsidRPr="00F00164">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9A6087" w:rsidRPr="00F00164" w:rsidRDefault="009A6087" w:rsidP="00F00164">
      <w:pPr>
        <w:shd w:val="clear" w:color="auto" w:fill="FFFFFF"/>
        <w:spacing w:before="240" w:after="240" w:line="360" w:lineRule="auto"/>
        <w:ind w:left="567" w:right="567"/>
        <w:jc w:val="both"/>
        <w:rPr>
          <w:rFonts w:ascii="Palatino Linotype" w:hAnsi="Palatino Linotype"/>
          <w:color w:val="222222"/>
        </w:rPr>
      </w:pPr>
      <w:r w:rsidRPr="00F00164">
        <w:rPr>
          <w:rFonts w:ascii="Palatino Linotype" w:hAnsi="Palatino Linotype"/>
          <w:b/>
          <w:bCs/>
          <w:i/>
          <w:iCs/>
          <w:color w:val="000000"/>
        </w:rPr>
        <w:t>Artículo 20.</w:t>
      </w:r>
      <w:r w:rsidRPr="00F00164">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9A6087" w:rsidRPr="00F00164" w:rsidRDefault="009A6087" w:rsidP="00F00164">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F00164">
        <w:rPr>
          <w:rFonts w:ascii="Palatino Linotype" w:hAnsi="Palatino Linotype"/>
          <w:color w:val="000000"/>
          <w:lang w:val="es-ES_tradnl"/>
        </w:rPr>
        <w:t xml:space="preserve">Y por cuanto hace a la normatividad local debe aplicarse lo establecido en los LINEAMIENTOS PARA LA RECEPCIÓN, TRÁMITE Y RESOLUCIÓN DE LAS </w:t>
      </w:r>
      <w:r w:rsidRPr="00F00164">
        <w:rPr>
          <w:rFonts w:ascii="Palatino Linotype" w:hAnsi="Palatino Linotype"/>
          <w:color w:val="000000"/>
          <w:lang w:val="es-ES_tradnl"/>
        </w:rPr>
        <w:lastRenderedPageBreak/>
        <w:t>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9A6087" w:rsidRPr="00F00164" w:rsidRDefault="009A6087" w:rsidP="00F00164">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b/>
          <w:bCs/>
          <w:i/>
          <w:iCs/>
          <w:color w:val="000000"/>
        </w:rPr>
        <w:t>“CRITERIO 0003-11</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b/>
          <w:bCs/>
          <w:i/>
          <w:iCs/>
          <w:color w:val="000000"/>
        </w:rPr>
        <w:t>INEXISTENCIA, CONCEPTO DE, EN MATERIA DE TRANSPARENCIA</w:t>
      </w:r>
      <w:r w:rsidRPr="00F00164">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 xml:space="preserve">a) La existencia previa de la documentación y la falta posterior de la misma en los archivos del Sujeto Obligado, esto es, la información se generó, poseyó o administró –cuestión de hecho– en el marco de las atribuciones conferidas al </w:t>
      </w:r>
      <w:r w:rsidRPr="00F00164">
        <w:rPr>
          <w:rFonts w:ascii="Palatino Linotype" w:hAnsi="Palatino Linotype"/>
          <w:i/>
          <w:iCs/>
          <w:color w:val="000000"/>
        </w:rPr>
        <w:lastRenderedPageBreak/>
        <w:t>Sujeto Obligado, pero no la conserva por diversas razones (destrucción física, desaparición física¸ sustracción ilícita, baja documental, etcétera).</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b) En los casos en que por las atribuciones conferidas al Sujeto Obligado éste debió generar, administrar o poseer la información, pero en incumplimiento a la normatividad respectiva no llevó a cabo ninguna de esas acciones.</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 </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b/>
          <w:bCs/>
          <w:i/>
          <w:iCs/>
          <w:color w:val="000000"/>
        </w:rPr>
        <w:t>CRITERIO 0004-11</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b/>
          <w:bCs/>
          <w:i/>
          <w:iCs/>
          <w:color w:val="000000"/>
        </w:rPr>
        <w:t>INEXISTENCIA. DECLARATORIA DE LA. ALCANCES Y PROCEDIMIENTOS</w:t>
      </w:r>
      <w:r w:rsidRPr="00F00164">
        <w:rPr>
          <w:rFonts w:ascii="Palatino Linotype" w:hAnsi="Palatino Linotype"/>
          <w:i/>
          <w:iCs/>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w:t>
      </w:r>
      <w:r w:rsidRPr="00F00164">
        <w:rPr>
          <w:rFonts w:ascii="Palatino Linotype" w:hAnsi="Palatino Linotype"/>
          <w:i/>
          <w:iCs/>
          <w:color w:val="000000"/>
        </w:rPr>
        <w:lastRenderedPageBreak/>
        <w:t>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Bajo el entendido de que dicha búsqueda exhaustiva permitirá dos determinaciones:</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9A6087" w:rsidRPr="00F00164" w:rsidRDefault="009A6087" w:rsidP="00F00164">
      <w:pPr>
        <w:shd w:val="clear" w:color="auto" w:fill="FFFFFF"/>
        <w:spacing w:line="360" w:lineRule="auto"/>
        <w:ind w:left="567" w:right="567"/>
        <w:jc w:val="both"/>
        <w:rPr>
          <w:rFonts w:ascii="Palatino Linotype" w:hAnsi="Palatino Linotype"/>
          <w:color w:val="222222"/>
        </w:rPr>
      </w:pPr>
      <w:r w:rsidRPr="00F00164">
        <w:rPr>
          <w:rFonts w:ascii="Palatino Linotype" w:hAnsi="Palatino Linotype"/>
          <w:i/>
          <w:iCs/>
          <w:color w:val="000000"/>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w:t>
      </w:r>
      <w:r w:rsidRPr="00F00164">
        <w:rPr>
          <w:rFonts w:ascii="Palatino Linotype" w:hAnsi="Palatino Linotype"/>
          <w:i/>
          <w:iCs/>
          <w:color w:val="000000"/>
        </w:rPr>
        <w:lastRenderedPageBreak/>
        <w:t>circunstancias que se tomaron en cuenta para llegar a determinar que la información requerida no obra en los archivos a cargo.</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00164">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F00164">
        <w:rPr>
          <w:rFonts w:ascii="Palatino Linotype" w:hAnsi="Palatino Linotype"/>
          <w:b/>
          <w:bCs/>
          <w:color w:val="000000"/>
          <w:lang w:val="es-ES_tradnl"/>
        </w:rPr>
        <w:t>SUJETO OBLIGADO</w:t>
      </w:r>
      <w:r w:rsidRPr="00F00164">
        <w:rPr>
          <w:rFonts w:ascii="Palatino Linotype" w:hAnsi="Palatino Linotype"/>
          <w:color w:val="000000"/>
          <w:lang w:val="es-ES_tradnl"/>
        </w:rPr>
        <w:t>, esto es que la información se generó, poseyó o administró en el marco de las atribuciones conferidas a al Sujeto Obligado, </w:t>
      </w:r>
      <w:r w:rsidRPr="00F00164">
        <w:rPr>
          <w:rFonts w:ascii="Palatino Linotype" w:hAnsi="Palatino Linotype"/>
          <w:color w:val="000000"/>
          <w:u w:val="single"/>
          <w:lang w:val="es-ES_tradnl"/>
        </w:rPr>
        <w:t>pero no la conserva</w:t>
      </w:r>
      <w:r w:rsidRPr="00F00164">
        <w:rPr>
          <w:rFonts w:ascii="Palatino Linotype" w:hAnsi="Palatino Linotype"/>
          <w:color w:val="000000"/>
          <w:lang w:val="es-ES_tradnl"/>
        </w:rPr>
        <w:t> por diversas razones (destrucción física, desaparición física, sustracción ilícita, baja documental, etcétera).</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00164">
        <w:rPr>
          <w:rFonts w:ascii="Palatino Linotype" w:hAnsi="Palatino Linotype"/>
          <w:color w:val="000000"/>
          <w:lang w:val="es-ES_tradnl"/>
        </w:rPr>
        <w:t>En consecuencia, </w:t>
      </w:r>
      <w:r w:rsidRPr="00F00164">
        <w:rPr>
          <w:rFonts w:ascii="Palatino Linotype" w:hAnsi="Palatino Linotype"/>
          <w:b/>
          <w:bCs/>
          <w:color w:val="000000"/>
          <w:lang w:val="es-ES_tradnl"/>
        </w:rPr>
        <w:t>el SUJETO OBLIGADO </w:t>
      </w:r>
      <w:r w:rsidRPr="00F00164">
        <w:rPr>
          <w:rFonts w:ascii="Palatino Linotype" w:hAnsi="Palatino Linotype"/>
          <w:color w:val="000000"/>
          <w:lang w:val="es-ES_tradnl"/>
        </w:rPr>
        <w:t>en todo tiempo debió cumplir con las formalidades exigidas por el marco jurídico implicando fundar y motivar su respuesta, por lo que deberá </w:t>
      </w:r>
      <w:r w:rsidRPr="00F00164">
        <w:rPr>
          <w:rFonts w:ascii="Palatino Linotype" w:hAnsi="Palatino Linotype"/>
          <w:color w:val="000000"/>
          <w:u w:val="single"/>
          <w:lang w:val="es-ES_tradnl"/>
        </w:rPr>
        <w:t>emitir un nuevo</w:t>
      </w:r>
      <w:r w:rsidRPr="00F00164">
        <w:rPr>
          <w:rFonts w:ascii="Palatino Linotype" w:hAnsi="Palatino Linotype"/>
          <w:color w:val="000000"/>
          <w:lang w:val="es-ES_tradnl"/>
        </w:rPr>
        <w:t> Acuerdo del Comité de Transparencia, que se hará del conocimiento del particular pero, en los siguientes términos:</w:t>
      </w:r>
    </w:p>
    <w:p w:rsidR="009A6087" w:rsidRPr="00F00164" w:rsidRDefault="009A6087" w:rsidP="00F0016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00164">
        <w:rPr>
          <w:rFonts w:ascii="Palatino Linotype" w:hAnsi="Palatino Linotype" w:cs="Arial"/>
          <w:color w:val="000000"/>
          <w:lang w:val="es-ES"/>
        </w:rPr>
        <w:t>·Deberá emitir el acuerdo de inexistencia respectivo, en el entendido, que el acto de autoridad debe estar </w:t>
      </w:r>
      <w:r w:rsidRPr="00F00164">
        <w:rPr>
          <w:rFonts w:ascii="Palatino Linotype" w:hAnsi="Palatino Linotype" w:cs="Arial"/>
          <w:b/>
          <w:bCs/>
          <w:color w:val="000000"/>
          <w:u w:val="single"/>
          <w:lang w:val="es-ES"/>
        </w:rPr>
        <w:t>debidamente fundado y motivado.</w:t>
      </w:r>
    </w:p>
    <w:p w:rsidR="009A6087" w:rsidRPr="00F00164" w:rsidRDefault="009A6087" w:rsidP="00F0016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00164">
        <w:rPr>
          <w:rFonts w:ascii="Palatino Linotype" w:hAnsi="Palatino Linotype" w:cs="Arial"/>
          <w:color w:val="000000"/>
          <w:lang w:val="es-ES"/>
        </w:rPr>
        <w:t> </w:t>
      </w:r>
    </w:p>
    <w:p w:rsidR="009A6087" w:rsidRPr="00F00164" w:rsidRDefault="009A6087" w:rsidP="00F0016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00164">
        <w:rPr>
          <w:rFonts w:ascii="Palatino Linotype" w:hAnsi="Palatino Linotype" w:cs="Arial"/>
          <w:color w:val="000000"/>
          <w:lang w:val="es-ES"/>
        </w:rPr>
        <w:t>·</w:t>
      </w:r>
      <w:r w:rsidRPr="00F00164">
        <w:rPr>
          <w:rFonts w:ascii="Palatino Linotype" w:hAnsi="Palatino Linotype"/>
          <w:color w:val="000000"/>
          <w:lang w:val="es-ES"/>
        </w:rPr>
        <w:t> </w:t>
      </w:r>
      <w:r w:rsidRPr="00F00164">
        <w:rPr>
          <w:rFonts w:ascii="Palatino Linotype" w:hAnsi="Palatino Linotype" w:cs="Arial"/>
          <w:color w:val="000000"/>
          <w:lang w:val="es-ES"/>
        </w:rPr>
        <w:t>Señalando el lugar y fecha de la resolución, el nombre del solicitante, la información solicitada, </w:t>
      </w:r>
      <w:r w:rsidRPr="00F00164">
        <w:rPr>
          <w:rFonts w:ascii="Palatino Linotype" w:hAnsi="Palatino Linotype" w:cs="Arial"/>
          <w:b/>
          <w:bCs/>
          <w:color w:val="000000"/>
          <w:u w:val="single"/>
          <w:lang w:val="es-ES"/>
        </w:rPr>
        <w:t>el fundamento y motivo por el cual se determina que la información solicitada no obra en sus archivos</w:t>
      </w:r>
      <w:r w:rsidRPr="00F00164">
        <w:rPr>
          <w:rFonts w:ascii="Palatino Linotype" w:hAnsi="Palatino Linotype" w:cs="Arial"/>
          <w:color w:val="000000"/>
          <w:lang w:val="es-ES"/>
        </w:rPr>
        <w:t xml:space="preserve">, los </w:t>
      </w:r>
      <w:r w:rsidRPr="00F00164">
        <w:rPr>
          <w:rFonts w:ascii="Palatino Linotype" w:hAnsi="Palatino Linotype" w:cs="Arial"/>
          <w:color w:val="000000"/>
          <w:lang w:val="es-ES"/>
        </w:rPr>
        <w:lastRenderedPageBreak/>
        <w:t>nombres y firmas autógrafas de los integrantes del Comité de Información.</w:t>
      </w:r>
    </w:p>
    <w:p w:rsidR="009A6087" w:rsidRPr="00F00164" w:rsidRDefault="009A6087" w:rsidP="00F00164">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F00164">
        <w:rPr>
          <w:rFonts w:ascii="Palatino Linotype" w:hAnsi="Palatino Linotype"/>
          <w:color w:val="000000"/>
          <w:lang w:val="es-ES_tradnl"/>
        </w:rPr>
        <w:t>Lo anterior es así, toda vez que </w:t>
      </w:r>
      <w:r w:rsidRPr="00F00164">
        <w:rPr>
          <w:rFonts w:ascii="Palatino Linotype" w:hAnsi="Palatino Linotype"/>
          <w:b/>
          <w:bCs/>
          <w:color w:val="000000"/>
          <w:u w:val="single"/>
          <w:lang w:val="es-ES_tradnl"/>
        </w:rPr>
        <w:t>es necesaria</w:t>
      </w:r>
      <w:r w:rsidRPr="00F00164">
        <w:rPr>
          <w:rFonts w:ascii="Palatino Linotype" w:hAnsi="Palatino Linotype"/>
          <w:color w:val="000000"/>
          <w:lang w:val="es-ES_tradnl"/>
        </w:rPr>
        <w:t> la emisión del acuerdo de inexistencia en aquellos casos en que el </w:t>
      </w:r>
      <w:r w:rsidRPr="00F00164">
        <w:rPr>
          <w:rFonts w:ascii="Palatino Linotype" w:hAnsi="Palatino Linotype"/>
          <w:b/>
          <w:bCs/>
          <w:color w:val="000000"/>
          <w:lang w:val="es-ES_tradnl"/>
        </w:rPr>
        <w:t>SUJETO OBLIGADO </w:t>
      </w:r>
      <w:r w:rsidRPr="00F00164">
        <w:rPr>
          <w:rFonts w:ascii="Palatino Linotype" w:hAnsi="Palatino Linotype"/>
          <w:b/>
          <w:bCs/>
          <w:color w:val="000000"/>
          <w:u w:val="single"/>
          <w:lang w:val="es-ES_tradnl"/>
        </w:rPr>
        <w:t>generó, administró o poseyó</w:t>
      </w:r>
      <w:r w:rsidRPr="00F00164">
        <w:rPr>
          <w:rFonts w:ascii="Palatino Linotype" w:hAnsi="Palatino Linotype"/>
          <w:b/>
          <w:bCs/>
          <w:color w:val="000000"/>
          <w:lang w:val="es-ES_tradnl"/>
        </w:rPr>
        <w:t> </w:t>
      </w:r>
      <w:r w:rsidRPr="00F00164">
        <w:rPr>
          <w:rFonts w:ascii="Palatino Linotype" w:hAnsi="Palatino Linotype"/>
          <w:color w:val="000000"/>
          <w:lang w:val="es-ES_tradnl"/>
        </w:rPr>
        <w:t>la información solicitada empero previa búsqueda exhaustiva y minuciosa de la misma, no localiza la información requerida.</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00164">
        <w:rPr>
          <w:rFonts w:ascii="Palatino Linotype" w:hAnsi="Palatino Linotype"/>
          <w:b/>
          <w:bCs/>
          <w:color w:val="000000"/>
          <w:u w:val="single"/>
          <w:lang w:val="es-ES_tradnl"/>
        </w:rPr>
        <w:t>En ese caso</w:t>
      </w:r>
      <w:r w:rsidRPr="00F00164">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F00164">
        <w:rPr>
          <w:rFonts w:ascii="Palatino Linotype" w:hAnsi="Palatino Linotype"/>
          <w:b/>
          <w:bCs/>
          <w:color w:val="000000"/>
          <w:lang w:val="es-ES_tradnl"/>
        </w:rPr>
        <w:t>SUJETO OBLIGADO</w:t>
      </w:r>
      <w:r w:rsidRPr="00F00164">
        <w:rPr>
          <w:rFonts w:ascii="Palatino Linotype" w:hAnsi="Palatino Linotype"/>
          <w:color w:val="000000"/>
          <w:lang w:val="es-ES_tradnl"/>
        </w:rPr>
        <w:t> en el marco de las funciones de derecho público; sin embargo, éste no lo posee por la razones que se deben expresar </w:t>
      </w:r>
      <w:r w:rsidRPr="00F00164">
        <w:rPr>
          <w:rFonts w:ascii="Palatino Linotype" w:hAnsi="Palatino Linotype"/>
          <w:b/>
          <w:bCs/>
          <w:color w:val="000000"/>
          <w:u w:val="single"/>
          <w:lang w:val="es-ES_tradnl"/>
        </w:rPr>
        <w:t>a través de un acuerdo debidamente fundado y motivado </w:t>
      </w:r>
      <w:r w:rsidRPr="00F00164">
        <w:rPr>
          <w:rFonts w:ascii="Palatino Linotype" w:hAnsi="Palatino Linotype"/>
          <w:color w:val="000000"/>
          <w:lang w:val="es-ES_tradnl"/>
        </w:rPr>
        <w:t>esto en estricto apego a lo establecido en los artículos 169 y 170 de la ley de la materia situación que no ocurrió.</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00164">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00164">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9A6087" w:rsidRPr="00F00164" w:rsidRDefault="009A6087" w:rsidP="00F0016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00164">
        <w:rPr>
          <w:rFonts w:ascii="Palatino Linotype" w:hAnsi="Palatino Linotype"/>
          <w:color w:val="000000"/>
          <w:shd w:val="clear" w:color="auto" w:fill="FFFFFF"/>
          <w:lang w:val="es-ES_tradnl"/>
        </w:rPr>
        <w:lastRenderedPageBreak/>
        <w:t>Es menester señalar que la manifestación hecha por el</w:t>
      </w:r>
      <w:r w:rsidRPr="00F00164">
        <w:rPr>
          <w:rStyle w:val="m-698976158124685028gmail-apple-converted-space"/>
          <w:rFonts w:ascii="Palatino Linotype" w:eastAsiaTheme="majorEastAsia" w:hAnsi="Palatino Linotype"/>
          <w:color w:val="000000"/>
          <w:shd w:val="clear" w:color="auto" w:fill="FFFFFF"/>
        </w:rPr>
        <w:t> </w:t>
      </w:r>
      <w:r w:rsidRPr="00F00164">
        <w:rPr>
          <w:rFonts w:ascii="Palatino Linotype" w:hAnsi="Palatino Linotype"/>
          <w:b/>
          <w:bCs/>
          <w:color w:val="000000"/>
          <w:shd w:val="clear" w:color="auto" w:fill="FFFFFF"/>
          <w:lang w:val="es-ES_tradnl"/>
        </w:rPr>
        <w:t>Sujeto Obligado</w:t>
      </w:r>
      <w:r w:rsidRPr="00F00164">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F00164">
        <w:rPr>
          <w:rFonts w:ascii="Palatino Linotype" w:hAnsi="Palatino Linotype"/>
          <w:color w:val="000000"/>
          <w:shd w:val="clear" w:color="auto" w:fill="FFFFFF"/>
          <w:lang w:val="es-ES_tradnl"/>
        </w:rPr>
        <w:t>constituye una confesión expresa en virtud de que concurren las circunstancias dispuestas en el numeral 97 del </w:t>
      </w:r>
      <w:r w:rsidRPr="00F00164">
        <w:rPr>
          <w:rFonts w:ascii="Palatino Linotype" w:hAnsi="Palatino Linotype"/>
          <w:b/>
          <w:bCs/>
          <w:color w:val="000000"/>
          <w:shd w:val="clear" w:color="auto" w:fill="FFFFFF"/>
          <w:lang w:val="es-ES_tradnl"/>
        </w:rPr>
        <w:t>Código de Procedimientos Administrativos del Estado de México</w:t>
      </w:r>
      <w:r w:rsidRPr="00F00164">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9A6087" w:rsidRPr="00F00164" w:rsidRDefault="009A6087"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Por lo anterior, el Sujeto Obligado deberá hacer entrega del título profesional del Director de Obas Públicas y de ser el caso de que no se cuente con dicha información, deberá emitir el acuerdo que sustente la inexistencia.</w:t>
      </w:r>
    </w:p>
    <w:p w:rsidR="009A6087" w:rsidRPr="00F00164" w:rsidRDefault="009A6087" w:rsidP="00F00164">
      <w:pPr>
        <w:pStyle w:val="Ttulo3"/>
        <w:numPr>
          <w:ilvl w:val="0"/>
          <w:numId w:val="7"/>
        </w:numPr>
        <w:spacing w:line="360" w:lineRule="auto"/>
        <w:rPr>
          <w:rFonts w:ascii="Palatino Linotype" w:hAnsi="Palatino Linotype"/>
          <w:b/>
          <w:color w:val="auto"/>
          <w:lang w:val="es-MX" w:eastAsia="en-US"/>
        </w:rPr>
      </w:pPr>
      <w:bookmarkStart w:id="18" w:name="_Toc10050081"/>
      <w:r w:rsidRPr="00F00164">
        <w:rPr>
          <w:rFonts w:ascii="Palatino Linotype" w:hAnsi="Palatino Linotype"/>
          <w:b/>
          <w:color w:val="auto"/>
          <w:lang w:val="es-MX" w:eastAsia="en-US"/>
        </w:rPr>
        <w:t>Del presidente Municipal.</w:t>
      </w:r>
      <w:bookmarkEnd w:id="18"/>
    </w:p>
    <w:p w:rsidR="009A6087" w:rsidRPr="00F00164" w:rsidRDefault="009A6087" w:rsidP="00F00164">
      <w:pPr>
        <w:pStyle w:val="Prrafodelista"/>
        <w:spacing w:line="360" w:lineRule="auto"/>
        <w:ind w:left="0"/>
        <w:jc w:val="both"/>
        <w:rPr>
          <w:rFonts w:ascii="Palatino Linotype" w:hAnsi="Palatino Linotype"/>
          <w:lang w:val="es-MX" w:eastAsia="en-US"/>
        </w:rPr>
      </w:pPr>
    </w:p>
    <w:p w:rsidR="00010233" w:rsidRPr="00F00164" w:rsidRDefault="009A6087"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El Sujeto Obligado </w:t>
      </w:r>
      <w:r w:rsidR="006772F9" w:rsidRPr="00F00164">
        <w:rPr>
          <w:rFonts w:ascii="Palatino Linotype" w:hAnsi="Palatino Linotype"/>
          <w:lang w:val="es-MX" w:eastAsia="en-US"/>
        </w:rPr>
        <w:t>en informe justificado, remitió el currículum vitae del Presidente Municipal, lo que pudiera colmar con el primer requerimiento del recurrente, sin embargo, en cuanto al documento que compruebe al grado máximo de estudios, es necesario resaltar que</w:t>
      </w:r>
      <w:r w:rsidR="00010233" w:rsidRPr="00F00164">
        <w:rPr>
          <w:rFonts w:ascii="Palatino Linotype" w:hAnsi="Palatino Linotype"/>
          <w:lang w:val="es-MX" w:eastAsia="en-US"/>
        </w:rPr>
        <w:t>, la Constitución Política del Estado Libre y Soberano de México, en su artículo 1</w:t>
      </w:r>
      <w:r w:rsidR="008D21D0" w:rsidRPr="00F00164">
        <w:rPr>
          <w:rFonts w:ascii="Palatino Linotype" w:hAnsi="Palatino Linotype"/>
          <w:lang w:val="es-MX" w:eastAsia="en-US"/>
        </w:rPr>
        <w:t>19</w:t>
      </w:r>
      <w:r w:rsidR="00010233" w:rsidRPr="00F00164">
        <w:rPr>
          <w:rFonts w:ascii="Palatino Linotype" w:hAnsi="Palatino Linotype"/>
          <w:lang w:val="es-MX" w:eastAsia="en-US"/>
        </w:rPr>
        <w:t xml:space="preserve"> dispone lo siguiente:</w:t>
      </w:r>
    </w:p>
    <w:p w:rsidR="008D21D0" w:rsidRPr="00F00164" w:rsidRDefault="008D21D0" w:rsidP="00F00164">
      <w:pPr>
        <w:pStyle w:val="Prrafodelista"/>
        <w:spacing w:line="360" w:lineRule="auto"/>
        <w:ind w:left="0"/>
        <w:jc w:val="both"/>
        <w:rPr>
          <w:rFonts w:ascii="Palatino Linotype" w:hAnsi="Palatino Linotype"/>
          <w:lang w:val="es-MX" w:eastAsia="en-US"/>
        </w:rPr>
      </w:pP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Artículo 119.- Para ser miembro propietario o suplente de un ayuntamiento se requiere: </w:t>
      </w: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 Ser mexicano por nacimiento, ciudadano del Estado, en pleno ejercicio de sus derechos; </w:t>
      </w: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lastRenderedPageBreak/>
        <w:t xml:space="preserve">II. Ser mexiquense con residencia efectiva en el municipio no menor a un año o vecino del mismo, con residencia efectiva en su territorio no menor a tres años, anteriores al día de la elección; y </w:t>
      </w:r>
    </w:p>
    <w:p w:rsidR="00010233" w:rsidRPr="00F00164" w:rsidRDefault="008D21D0" w:rsidP="00F00164">
      <w:pPr>
        <w:pStyle w:val="Prrafodelista"/>
        <w:spacing w:line="360" w:lineRule="auto"/>
        <w:ind w:left="567" w:right="567"/>
        <w:jc w:val="both"/>
        <w:rPr>
          <w:rFonts w:ascii="Palatino Linotype" w:hAnsi="Palatino Linotype"/>
          <w:i/>
          <w:lang w:val="es-MX" w:eastAsia="en-US"/>
        </w:rPr>
      </w:pPr>
      <w:r w:rsidRPr="00F00164">
        <w:rPr>
          <w:rFonts w:ascii="Palatino Linotype" w:hAnsi="Palatino Linotype"/>
          <w:i/>
        </w:rPr>
        <w:t>III. Ser de reconocida probidad y buena fama pública.</w:t>
      </w:r>
    </w:p>
    <w:p w:rsidR="00010233" w:rsidRPr="00F00164" w:rsidRDefault="00010233" w:rsidP="00F00164">
      <w:pPr>
        <w:pStyle w:val="Prrafodelista"/>
        <w:spacing w:line="360" w:lineRule="auto"/>
        <w:ind w:left="0"/>
        <w:jc w:val="both"/>
        <w:rPr>
          <w:rFonts w:ascii="Palatino Linotype" w:hAnsi="Palatino Linotype"/>
          <w:lang w:val="es-MX" w:eastAsia="en-US"/>
        </w:rPr>
      </w:pPr>
    </w:p>
    <w:p w:rsidR="00010233" w:rsidRPr="00F00164" w:rsidRDefault="008D21D0"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Para entender </w:t>
      </w:r>
      <w:r w:rsidR="007C4990" w:rsidRPr="00F00164">
        <w:rPr>
          <w:rFonts w:ascii="Palatino Linotype" w:hAnsi="Palatino Linotype"/>
          <w:lang w:val="es-MX" w:eastAsia="en-US"/>
        </w:rPr>
        <w:t>quiénes</w:t>
      </w:r>
      <w:r w:rsidRPr="00F00164">
        <w:rPr>
          <w:rFonts w:ascii="Palatino Linotype" w:hAnsi="Palatino Linotype"/>
          <w:lang w:val="es-MX" w:eastAsia="en-US"/>
        </w:rPr>
        <w:t xml:space="preserve"> son miembros del Ayuntamiento, debemos traer a colación el artículo 15 primer párrafo y 16 de la Ley Orgánica Municipal del Estado de México, los cuales contienen lo siguiente:</w:t>
      </w:r>
    </w:p>
    <w:p w:rsidR="008D21D0" w:rsidRPr="00F00164" w:rsidRDefault="008D21D0" w:rsidP="00F00164">
      <w:pPr>
        <w:pStyle w:val="Prrafodelista"/>
        <w:spacing w:line="360" w:lineRule="auto"/>
        <w:ind w:left="0"/>
        <w:jc w:val="both"/>
        <w:rPr>
          <w:rFonts w:ascii="Palatino Linotype" w:hAnsi="Palatino Linotype"/>
          <w:lang w:val="es-MX" w:eastAsia="en-US"/>
        </w:rPr>
      </w:pPr>
    </w:p>
    <w:p w:rsidR="008D21D0" w:rsidRPr="00F00164" w:rsidRDefault="008D21D0" w:rsidP="00F00164">
      <w:pPr>
        <w:pStyle w:val="Prrafodelista"/>
        <w:spacing w:line="360" w:lineRule="auto"/>
        <w:ind w:left="567" w:right="567"/>
        <w:jc w:val="both"/>
        <w:rPr>
          <w:rFonts w:ascii="Palatino Linotype" w:hAnsi="Palatino Linotype"/>
          <w:i/>
          <w:lang w:val="es-MX" w:eastAsia="en-US"/>
        </w:rPr>
      </w:pPr>
      <w:r w:rsidRPr="00F00164">
        <w:rPr>
          <w:rFonts w:ascii="Palatino Linotype" w:hAnsi="Palatino Linotype"/>
          <w:b/>
          <w:i/>
        </w:rPr>
        <w:t>Artículo 15.-</w:t>
      </w:r>
      <w:r w:rsidRPr="00F00164">
        <w:rPr>
          <w:rFonts w:ascii="Palatino Linotype" w:hAnsi="Palatino Linotype"/>
          <w:i/>
        </w:rPr>
        <w:t xml:space="preserve"> Cada municipio será gobernado por un ayuntamiento de elección popular directa y no habrá ninguna autoridad intermedia entre éste y el Gobierno del Estado.</w:t>
      </w:r>
    </w:p>
    <w:p w:rsidR="008D21D0" w:rsidRPr="00F00164" w:rsidRDefault="008D21D0" w:rsidP="00F00164">
      <w:pPr>
        <w:pStyle w:val="Prrafodelista"/>
        <w:spacing w:line="360" w:lineRule="auto"/>
        <w:ind w:left="567" w:right="567"/>
        <w:jc w:val="both"/>
        <w:rPr>
          <w:rFonts w:ascii="Palatino Linotype" w:hAnsi="Palatino Linotype"/>
          <w:i/>
          <w:lang w:val="es-MX" w:eastAsia="en-US"/>
        </w:rPr>
      </w:pPr>
      <w:r w:rsidRPr="00F00164">
        <w:rPr>
          <w:rFonts w:ascii="Palatino Linotype" w:hAnsi="Palatino Linotype"/>
          <w:i/>
          <w:lang w:val="es-MX" w:eastAsia="en-US"/>
        </w:rPr>
        <w:t>…</w:t>
      </w: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b/>
          <w:i/>
        </w:rPr>
        <w:t>Artículo 16.-</w:t>
      </w:r>
      <w:r w:rsidRPr="00F00164">
        <w:rPr>
          <w:rFonts w:ascii="Palatino Linotype" w:hAnsi="Palatino Linotype"/>
          <w:i/>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rsidR="008D21D0" w:rsidRPr="00F00164" w:rsidRDefault="008D21D0" w:rsidP="00F00164">
      <w:pPr>
        <w:pStyle w:val="Prrafodelista"/>
        <w:spacing w:line="360" w:lineRule="auto"/>
        <w:ind w:left="567" w:right="567"/>
        <w:jc w:val="both"/>
        <w:rPr>
          <w:rFonts w:ascii="Palatino Linotype" w:hAnsi="Palatino Linotype"/>
          <w:i/>
        </w:rPr>
      </w:pP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rsidR="008D21D0" w:rsidRPr="00F00164" w:rsidRDefault="008D21D0" w:rsidP="00F00164">
      <w:pPr>
        <w:pStyle w:val="Prrafodelista"/>
        <w:spacing w:line="360" w:lineRule="auto"/>
        <w:ind w:left="567" w:right="567"/>
        <w:jc w:val="both"/>
        <w:rPr>
          <w:rFonts w:ascii="Palatino Linotype" w:hAnsi="Palatino Linotype"/>
          <w:i/>
        </w:rPr>
      </w:pP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rsidR="008D21D0" w:rsidRPr="00F00164" w:rsidRDefault="008D21D0" w:rsidP="00F00164">
      <w:pPr>
        <w:pStyle w:val="Prrafodelista"/>
        <w:spacing w:line="360" w:lineRule="auto"/>
        <w:ind w:left="567" w:right="567"/>
        <w:jc w:val="both"/>
        <w:rPr>
          <w:rFonts w:ascii="Palatino Linotype" w:hAnsi="Palatino Linotype"/>
          <w:i/>
        </w:rPr>
      </w:pPr>
    </w:p>
    <w:p w:rsidR="008D21D0" w:rsidRPr="00F00164" w:rsidRDefault="008D21D0"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rsidR="008D21D0" w:rsidRPr="00F00164" w:rsidRDefault="008D21D0" w:rsidP="00F00164">
      <w:pPr>
        <w:pStyle w:val="Prrafodelista"/>
        <w:spacing w:line="360" w:lineRule="auto"/>
        <w:ind w:left="567" w:right="567"/>
        <w:jc w:val="both"/>
        <w:rPr>
          <w:rFonts w:ascii="Palatino Linotype" w:hAnsi="Palatino Linotype"/>
          <w:i/>
        </w:rPr>
      </w:pPr>
    </w:p>
    <w:p w:rsidR="008D21D0" w:rsidRPr="00F00164" w:rsidRDefault="008D21D0" w:rsidP="00F00164">
      <w:pPr>
        <w:pStyle w:val="Prrafodelista"/>
        <w:spacing w:line="360" w:lineRule="auto"/>
        <w:ind w:left="567" w:right="567"/>
        <w:jc w:val="both"/>
        <w:rPr>
          <w:rFonts w:ascii="Palatino Linotype" w:hAnsi="Palatino Linotype"/>
          <w:i/>
          <w:lang w:val="es-MX" w:eastAsia="en-US"/>
        </w:rPr>
      </w:pPr>
      <w:r w:rsidRPr="00F00164">
        <w:rPr>
          <w:rFonts w:ascii="Palatino Linotype" w:hAnsi="Palatino Linotype"/>
          <w:i/>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rsidR="008D21D0" w:rsidRPr="00F00164" w:rsidRDefault="008D21D0" w:rsidP="00F00164">
      <w:pPr>
        <w:pStyle w:val="Prrafodelista"/>
        <w:spacing w:line="360" w:lineRule="auto"/>
        <w:ind w:left="0"/>
        <w:jc w:val="both"/>
        <w:rPr>
          <w:rFonts w:ascii="Palatino Linotype" w:hAnsi="Palatino Linotype"/>
          <w:lang w:val="es-MX" w:eastAsia="en-US"/>
        </w:rPr>
      </w:pPr>
    </w:p>
    <w:p w:rsidR="008D21D0" w:rsidRPr="00F00164" w:rsidRDefault="008D21D0"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Es así que, el Presidente Municipal es miembro del Ayuntamiento y, entre los requisitos para ser miembro de éste no se estipula contar con una escolaridad determinada, en base a ello, por no ser un requisito indispensable exigido por la ley, no se tiene certeza de que los presidentes municipales o cualquier miembro del Ayuntamiento tengan un documento que acredite el grado de escolaridad con el que cuentan. Por lo que se ORDENA entregar el documento que acredite el grado </w:t>
      </w:r>
      <w:r w:rsidRPr="00F00164">
        <w:rPr>
          <w:rFonts w:ascii="Palatino Linotype" w:hAnsi="Palatino Linotype"/>
          <w:lang w:val="es-MX" w:eastAsia="en-US"/>
        </w:rPr>
        <w:lastRenderedPageBreak/>
        <w:t>de escolaridad con el que cuenta el Presidente Municipal y el currículum vitae, éste último remitido en informe justificado.</w:t>
      </w:r>
    </w:p>
    <w:p w:rsidR="008D21D0" w:rsidRPr="00F00164" w:rsidRDefault="008D21D0" w:rsidP="00F00164">
      <w:pPr>
        <w:pStyle w:val="Prrafodelista"/>
        <w:spacing w:line="360" w:lineRule="auto"/>
        <w:ind w:left="0"/>
        <w:jc w:val="both"/>
        <w:rPr>
          <w:rFonts w:ascii="Palatino Linotype" w:hAnsi="Palatino Linotype"/>
          <w:lang w:val="es-MX" w:eastAsia="en-US"/>
        </w:rPr>
      </w:pPr>
    </w:p>
    <w:p w:rsidR="008D21D0" w:rsidRPr="00F00164" w:rsidRDefault="008D21D0"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De ser el caso de que no se cuente con un documento que acredite el grado de escolaridad del Presidente Municipal, el Sujeto Obligado deberá explicar las cusas por las cuales no se cuenta con la información requerida.</w:t>
      </w:r>
    </w:p>
    <w:p w:rsidR="007C4990" w:rsidRPr="00F00164" w:rsidRDefault="007C4990" w:rsidP="00F00164">
      <w:pPr>
        <w:pStyle w:val="Prrafodelista"/>
        <w:spacing w:line="360" w:lineRule="auto"/>
        <w:rPr>
          <w:rFonts w:ascii="Palatino Linotype" w:hAnsi="Palatino Linotype"/>
          <w:lang w:val="es-MX" w:eastAsia="en-US"/>
        </w:rPr>
      </w:pPr>
    </w:p>
    <w:p w:rsidR="007C4990" w:rsidRPr="00F00164" w:rsidRDefault="007C4990" w:rsidP="00F00164">
      <w:pPr>
        <w:pStyle w:val="Ttulo3"/>
        <w:numPr>
          <w:ilvl w:val="0"/>
          <w:numId w:val="7"/>
        </w:numPr>
        <w:spacing w:line="360" w:lineRule="auto"/>
        <w:rPr>
          <w:rFonts w:ascii="Palatino Linotype" w:hAnsi="Palatino Linotype"/>
          <w:b/>
          <w:color w:val="auto"/>
          <w:lang w:val="es-MX" w:eastAsia="en-US"/>
        </w:rPr>
      </w:pPr>
      <w:bookmarkStart w:id="19" w:name="_Toc10050082"/>
      <w:r w:rsidRPr="00F00164">
        <w:rPr>
          <w:rFonts w:ascii="Palatino Linotype" w:hAnsi="Palatino Linotype"/>
          <w:b/>
          <w:color w:val="auto"/>
          <w:lang w:val="es-MX" w:eastAsia="en-US"/>
        </w:rPr>
        <w:t>Del Coordinador General Municipal de Mejora Regulatoria</w:t>
      </w:r>
      <w:bookmarkEnd w:id="19"/>
    </w:p>
    <w:p w:rsidR="007C4990" w:rsidRPr="00F00164" w:rsidRDefault="007C4990" w:rsidP="00F00164">
      <w:pPr>
        <w:pStyle w:val="Prrafodelista"/>
        <w:spacing w:line="360" w:lineRule="auto"/>
        <w:rPr>
          <w:rFonts w:ascii="Palatino Linotype" w:hAnsi="Palatino Linotype"/>
          <w:lang w:val="es-MX" w:eastAsia="en-US"/>
        </w:rPr>
      </w:pPr>
    </w:p>
    <w:p w:rsidR="00FE078B" w:rsidRPr="00F00164" w:rsidRDefault="00FE078B"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-10092</wp:posOffset>
                </wp:positionH>
                <wp:positionV relativeFrom="paragraph">
                  <wp:posOffset>1084350</wp:posOffset>
                </wp:positionV>
                <wp:extent cx="5515583" cy="3647873"/>
                <wp:effectExtent l="19050" t="19050" r="28575" b="29210"/>
                <wp:wrapNone/>
                <wp:docPr id="9" name="Conector recto 9"/>
                <wp:cNvGraphicFramePr/>
                <a:graphic xmlns:a="http://schemas.openxmlformats.org/drawingml/2006/main">
                  <a:graphicData uri="http://schemas.microsoft.com/office/word/2010/wordprocessingShape">
                    <wps:wsp>
                      <wps:cNvCnPr/>
                      <wps:spPr>
                        <a:xfrm>
                          <a:off x="0" y="0"/>
                          <a:ext cx="5515583" cy="364787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937A5"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5.4pt" to="433.5pt,3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" strokecolor="#5b9bd5 [3204]" strokeweight="2.25pt">
                <v:stroke joinstyle="miter"/>
              </v:line>
            </w:pict>
          </mc:Fallback>
        </mc:AlternateContent>
      </w:r>
      <w:r w:rsidR="007C4990" w:rsidRPr="00F00164">
        <w:rPr>
          <w:rFonts w:ascii="Palatino Linotype" w:hAnsi="Palatino Linotype"/>
          <w:lang w:val="es-MX" w:eastAsia="en-US"/>
        </w:rPr>
        <w:t>El Sujeto Obligado en informe justificado refirió que hasta el momento no se cuenta con un servidor público encargado de dicha área</w:t>
      </w:r>
      <w:r w:rsidR="000550AE" w:rsidRPr="00F00164">
        <w:rPr>
          <w:rFonts w:ascii="Palatino Linotype" w:hAnsi="Palatino Linotype"/>
          <w:lang w:val="es-MX" w:eastAsia="en-US"/>
        </w:rPr>
        <w:t xml:space="preserve">. </w:t>
      </w:r>
      <w:r w:rsidRPr="00F00164">
        <w:rPr>
          <w:rFonts w:ascii="Palatino Linotype" w:hAnsi="Palatino Linotype"/>
          <w:lang w:val="es-MX" w:eastAsia="en-US"/>
        </w:rPr>
        <w:t>Se inserta imagen de referencia.</w:t>
      </w:r>
    </w:p>
    <w:p w:rsidR="00FE078B" w:rsidRPr="00F00164" w:rsidRDefault="00FE078B" w:rsidP="00F00164">
      <w:pPr>
        <w:pStyle w:val="Prrafodelista"/>
        <w:spacing w:line="360" w:lineRule="auto"/>
        <w:ind w:left="0"/>
        <w:jc w:val="both"/>
        <w:rPr>
          <w:rFonts w:ascii="Palatino Linotype" w:hAnsi="Palatino Linotype"/>
          <w:lang w:val="es-MX" w:eastAsia="en-US"/>
        </w:rPr>
      </w:pPr>
      <w:r w:rsidRPr="00F00164">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416156</wp:posOffset>
                </wp:positionH>
                <wp:positionV relativeFrom="paragraph">
                  <wp:posOffset>3484014</wp:posOffset>
                </wp:positionV>
                <wp:extent cx="4880758" cy="320634"/>
                <wp:effectExtent l="19050" t="19050" r="15240" b="22860"/>
                <wp:wrapNone/>
                <wp:docPr id="4" name="Rectángulo 4"/>
                <wp:cNvGraphicFramePr/>
                <a:graphic xmlns:a="http://schemas.openxmlformats.org/drawingml/2006/main">
                  <a:graphicData uri="http://schemas.microsoft.com/office/word/2010/wordprocessingShape">
                    <wps:wsp>
                      <wps:cNvSpPr/>
                      <wps:spPr>
                        <a:xfrm>
                          <a:off x="0" y="0"/>
                          <a:ext cx="4880758" cy="32063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75C15" id="Rectángulo 4" o:spid="_x0000_s1026" style="position:absolute;margin-left:32.75pt;margin-top:274.35pt;width:384.3pt;height:2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" filled="f" strokecolor="red" strokeweight="3pt"/>
            </w:pict>
          </mc:Fallback>
        </mc:AlternateContent>
      </w:r>
      <w:r w:rsidRPr="00F00164">
        <w:rPr>
          <w:rFonts w:ascii="Palatino Linotype" w:hAnsi="Palatino Linotype"/>
          <w:noProof/>
          <w:lang w:val="es-MX" w:eastAsia="es-MX"/>
        </w:rPr>
        <w:drawing>
          <wp:inline distT="0" distB="0" distL="0" distR="0" wp14:anchorId="35877C44" wp14:editId="11A86184">
            <wp:extent cx="5486400" cy="6787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410" t="13239" r="34251" b="15639"/>
                    <a:stretch/>
                  </pic:blipFill>
                  <pic:spPr bwMode="auto">
                    <a:xfrm>
                      <a:off x="0" y="0"/>
                      <a:ext cx="5504315" cy="6809648"/>
                    </a:xfrm>
                    <a:prstGeom prst="rect">
                      <a:avLst/>
                    </a:prstGeom>
                    <a:ln>
                      <a:noFill/>
                    </a:ln>
                    <a:extLst>
                      <a:ext uri="{53640926-AAD7-44D8-BBD7-CCE9431645EC}">
                        <a14:shadowObscured xmlns:a14="http://schemas.microsoft.com/office/drawing/2010/main"/>
                      </a:ext>
                    </a:extLst>
                  </pic:spPr>
                </pic:pic>
              </a:graphicData>
            </a:graphic>
          </wp:inline>
        </w:drawing>
      </w:r>
    </w:p>
    <w:p w:rsidR="00FE078B" w:rsidRPr="00F00164" w:rsidRDefault="00FE078B" w:rsidP="00F00164">
      <w:pPr>
        <w:pStyle w:val="Prrafodelista"/>
        <w:spacing w:line="360" w:lineRule="auto"/>
        <w:ind w:left="0"/>
        <w:jc w:val="both"/>
        <w:rPr>
          <w:rFonts w:ascii="Palatino Linotype" w:hAnsi="Palatino Linotype"/>
          <w:lang w:val="es-MX" w:eastAsia="en-US"/>
        </w:rPr>
      </w:pPr>
    </w:p>
    <w:p w:rsidR="00233B3C" w:rsidRPr="00F00164" w:rsidRDefault="000550AE"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Siendo así que, resulta necesario referir que, la Ley de para la Mejora Regulatoria del Estado de México y sus Municipios establece en el artículo 19 </w:t>
      </w:r>
      <w:r w:rsidRPr="00F00164">
        <w:rPr>
          <w:rFonts w:ascii="Palatino Linotype" w:hAnsi="Palatino Linotype"/>
          <w:i/>
          <w:lang w:val="es-MX" w:eastAsia="en-US"/>
        </w:rPr>
        <w:t xml:space="preserve">“La o el Presidente Municipal deberá nombrar un Coordinador General </w:t>
      </w:r>
      <w:r w:rsidR="00086A1B" w:rsidRPr="00F00164">
        <w:rPr>
          <w:rFonts w:ascii="Palatino Linotype" w:hAnsi="Palatino Linotype"/>
          <w:i/>
          <w:lang w:val="es-MX" w:eastAsia="en-US"/>
        </w:rPr>
        <w:t>Municipal de Mejora Regulatoria”</w:t>
      </w:r>
      <w:r w:rsidR="00233B3C" w:rsidRPr="00F00164">
        <w:rPr>
          <w:rFonts w:ascii="Palatino Linotype" w:hAnsi="Palatino Linotype"/>
          <w:lang w:val="es-MX" w:eastAsia="en-US"/>
        </w:rPr>
        <w:t>,</w:t>
      </w:r>
      <w:r w:rsidR="00086A1B" w:rsidRPr="00F00164">
        <w:rPr>
          <w:rFonts w:ascii="Palatino Linotype" w:hAnsi="Palatino Linotype"/>
          <w:lang w:val="es-MX" w:eastAsia="en-US"/>
        </w:rPr>
        <w:t xml:space="preserve"> no obstante, no establece plazo para nombrarlo ni requisitos para ser coordinador, con base en ello, es que </w:t>
      </w:r>
      <w:r w:rsidR="00233B3C" w:rsidRPr="00F00164">
        <w:rPr>
          <w:rFonts w:ascii="Palatino Linotype" w:hAnsi="Palatino Linotype"/>
          <w:lang w:val="es-ES"/>
        </w:rPr>
        <w:t>debemos</w:t>
      </w:r>
      <w:r w:rsidR="00233B3C" w:rsidRPr="00F00164">
        <w:rPr>
          <w:rFonts w:ascii="Palatino Linotype" w:hAnsi="Palatino Linotype"/>
          <w:i/>
          <w:lang w:val="es-ES"/>
        </w:rPr>
        <w:t xml:space="preserve"> </w:t>
      </w:r>
      <w:r w:rsidR="00233B3C" w:rsidRPr="00F00164">
        <w:rPr>
          <w:rFonts w:ascii="Palatino Linotype" w:hAnsi="Palatino Linotype" w:cs="Arial"/>
        </w:rPr>
        <w:t>hacer referencia a l</w:t>
      </w:r>
      <w:r w:rsidR="00233B3C" w:rsidRPr="00F00164">
        <w:rPr>
          <w:rFonts w:ascii="Palatino Linotype" w:hAnsi="Palatino Linotype"/>
        </w:rPr>
        <w:t>a presunción de veracidad</w:t>
      </w:r>
      <w:r w:rsidR="00233B3C" w:rsidRPr="00F00164">
        <w:rPr>
          <w:rStyle w:val="Refdenotaalpie"/>
          <w:rFonts w:ascii="Palatino Linotype" w:hAnsi="Palatino Linotype"/>
        </w:rPr>
        <w:footnoteReference w:id="3"/>
      </w:r>
      <w:r w:rsidR="00233B3C" w:rsidRPr="00F00164">
        <w:rPr>
          <w:rFonts w:ascii="Palatino Linotype" w:hAnsi="Palatino Linotype"/>
        </w:rPr>
        <w:t xml:space="preserve"> supone una declaración </w:t>
      </w:r>
      <w:r w:rsidR="00233B3C" w:rsidRPr="00F00164">
        <w:rPr>
          <w:rFonts w:ascii="Palatino Linotype" w:hAnsi="Palatino Linotype"/>
          <w:i/>
        </w:rPr>
        <w:t>iurus tantum</w:t>
      </w:r>
      <w:r w:rsidR="00233B3C" w:rsidRPr="00F00164">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233B3C" w:rsidRPr="00F00164" w:rsidRDefault="00233B3C" w:rsidP="00F00164">
      <w:pPr>
        <w:pStyle w:val="Prrafodelista"/>
        <w:spacing w:line="360" w:lineRule="auto"/>
        <w:rPr>
          <w:rFonts w:ascii="Palatino Linotype" w:hAnsi="Palatino Linotype"/>
        </w:rPr>
      </w:pPr>
    </w:p>
    <w:p w:rsidR="00233B3C" w:rsidRPr="00F00164" w:rsidRDefault="00233B3C" w:rsidP="00F00164">
      <w:pPr>
        <w:pStyle w:val="Prrafodelista"/>
        <w:numPr>
          <w:ilvl w:val="0"/>
          <w:numId w:val="1"/>
        </w:numPr>
        <w:spacing w:line="360" w:lineRule="auto"/>
        <w:ind w:left="0" w:firstLine="0"/>
        <w:jc w:val="both"/>
        <w:rPr>
          <w:rFonts w:ascii="Palatino Linotype" w:hAnsi="Palatino Linotype"/>
        </w:rPr>
      </w:pPr>
      <w:r w:rsidRPr="00F00164">
        <w:rPr>
          <w:rFonts w:ascii="Palatino Linotype" w:hAnsi="Palatino Linotype"/>
        </w:rPr>
        <w:t>Sirve de apoyo a lo anterior por analogía el criterio 31-10 emitido por el entonces Instituto Federal de Acceso a la Información y Protección de Datos, que a la letra dice:</w:t>
      </w:r>
    </w:p>
    <w:p w:rsidR="00233B3C" w:rsidRPr="00F00164" w:rsidRDefault="00233B3C" w:rsidP="00F00164">
      <w:pPr>
        <w:pStyle w:val="Prrafodelista"/>
        <w:spacing w:line="360" w:lineRule="auto"/>
        <w:rPr>
          <w:rFonts w:ascii="Palatino Linotype" w:hAnsi="Palatino Linotype"/>
        </w:rPr>
      </w:pPr>
    </w:p>
    <w:p w:rsidR="00233B3C" w:rsidRPr="00F00164" w:rsidRDefault="00233B3C" w:rsidP="00F00164">
      <w:pPr>
        <w:autoSpaceDE w:val="0"/>
        <w:autoSpaceDN w:val="0"/>
        <w:adjustRightInd w:val="0"/>
        <w:spacing w:line="360" w:lineRule="auto"/>
        <w:ind w:left="567" w:right="567"/>
        <w:jc w:val="both"/>
        <w:rPr>
          <w:rFonts w:ascii="Palatino Linotype" w:hAnsi="Palatino Linotype"/>
          <w:i/>
          <w:iCs/>
        </w:rPr>
      </w:pPr>
      <w:r w:rsidRPr="00F00164">
        <w:rPr>
          <w:rFonts w:ascii="Palatino Linotype" w:hAnsi="Palatino Linotype"/>
          <w:b/>
          <w:i/>
          <w:iCs/>
        </w:rPr>
        <w:t>El Instituto Federal de Acceso a la Información y Protección de Datos </w:t>
      </w:r>
      <w:r w:rsidRPr="00F00164">
        <w:rPr>
          <w:rFonts w:ascii="Palatino Linotype" w:hAnsi="Palatino Linotype"/>
          <w:b/>
          <w:bCs/>
          <w:i/>
          <w:iCs/>
        </w:rPr>
        <w:t>no cuenta con facultades para pronunciarse respecto de la veracidad de los documentos proporcionados por los sujetos obligados.</w:t>
      </w:r>
      <w:r w:rsidRPr="00F00164">
        <w:rPr>
          <w:rFonts w:ascii="Palatino Linotype" w:hAnsi="Palatino Linotype"/>
          <w:i/>
          <w:iCs/>
        </w:rPr>
        <w:t xml:space="preserve"> El Instituto </w:t>
      </w:r>
      <w:r w:rsidRPr="00F00164">
        <w:rPr>
          <w:rFonts w:ascii="Palatino Linotype" w:hAnsi="Palatino Linotype"/>
          <w:i/>
          <w:iCs/>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33B3C" w:rsidRPr="00F00164" w:rsidRDefault="00233B3C" w:rsidP="00F00164">
      <w:pPr>
        <w:autoSpaceDE w:val="0"/>
        <w:autoSpaceDN w:val="0"/>
        <w:adjustRightInd w:val="0"/>
        <w:spacing w:line="360" w:lineRule="auto"/>
        <w:ind w:left="567" w:right="567"/>
        <w:jc w:val="both"/>
        <w:rPr>
          <w:rFonts w:ascii="Palatino Linotype" w:hAnsi="Palatino Linotype"/>
          <w:i/>
          <w:iCs/>
        </w:rPr>
      </w:pPr>
    </w:p>
    <w:p w:rsidR="00233B3C" w:rsidRPr="00F00164" w:rsidRDefault="00233B3C" w:rsidP="00F00164">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00164">
        <w:rPr>
          <w:rFonts w:ascii="Palatino Linotype" w:eastAsia="Times New Roman" w:hAnsi="Palatino Linotype" w:cs="Arial"/>
          <w:color w:val="000000"/>
        </w:rPr>
        <w:t>Este Órgano Garante carece de facultades para dudar de la veracidad sobre la información proporcionada por el Sujeto Obligado, por lo que se considera a nada práctico conduciría ordenar la entrega de la información relativa al Coordinador General Municipal de Mejora Regulatoria, pues se insiste, no ha sido asignado un servidor público para ocupar el cargo.</w:t>
      </w:r>
    </w:p>
    <w:p w:rsidR="00233B3C" w:rsidRPr="00F00164" w:rsidRDefault="00233B3C" w:rsidP="00F00164">
      <w:pPr>
        <w:pStyle w:val="Prrafodelista"/>
        <w:spacing w:line="360" w:lineRule="auto"/>
        <w:ind w:left="0"/>
        <w:jc w:val="both"/>
        <w:rPr>
          <w:rFonts w:ascii="Palatino Linotype" w:hAnsi="Palatino Linotype"/>
          <w:lang w:val="es-MX" w:eastAsia="en-US"/>
        </w:rPr>
      </w:pPr>
    </w:p>
    <w:p w:rsidR="00233B3C" w:rsidRPr="00F00164" w:rsidRDefault="00233B3C" w:rsidP="00F00164">
      <w:pPr>
        <w:pStyle w:val="Ttulo3"/>
        <w:numPr>
          <w:ilvl w:val="0"/>
          <w:numId w:val="7"/>
        </w:numPr>
        <w:spacing w:line="360" w:lineRule="auto"/>
        <w:rPr>
          <w:rFonts w:ascii="Palatino Linotype" w:hAnsi="Palatino Linotype"/>
          <w:b/>
          <w:color w:val="auto"/>
          <w:lang w:val="es-MX" w:eastAsia="en-US"/>
        </w:rPr>
      </w:pPr>
      <w:bookmarkStart w:id="20" w:name="_Toc10050083"/>
      <w:r w:rsidRPr="00F00164">
        <w:rPr>
          <w:rFonts w:ascii="Palatino Linotype" w:hAnsi="Palatino Linotype"/>
          <w:b/>
          <w:color w:val="auto"/>
          <w:lang w:val="es-MX" w:eastAsia="en-US"/>
        </w:rPr>
        <w:t>Del Director de Protección Civil.</w:t>
      </w:r>
      <w:bookmarkEnd w:id="20"/>
    </w:p>
    <w:p w:rsidR="00233B3C" w:rsidRPr="00F00164" w:rsidRDefault="00233B3C" w:rsidP="00F00164">
      <w:pPr>
        <w:spacing w:line="360" w:lineRule="auto"/>
        <w:rPr>
          <w:rFonts w:ascii="Palatino Linotype" w:hAnsi="Palatino Linotype"/>
          <w:lang w:val="es-MX" w:eastAsia="en-US"/>
        </w:rPr>
      </w:pPr>
    </w:p>
    <w:p w:rsidR="008E7045" w:rsidRPr="00F00164" w:rsidRDefault="00233B3C"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lastRenderedPageBreak/>
        <w:t xml:space="preserve">En relación a este servidor público, al momento de rendir el informe justificado remitió </w:t>
      </w:r>
      <w:r w:rsidR="00A6388E" w:rsidRPr="00F00164">
        <w:rPr>
          <w:rFonts w:ascii="Palatino Linotype" w:hAnsi="Palatino Linotype"/>
          <w:lang w:val="es-MX" w:eastAsia="en-US"/>
        </w:rPr>
        <w:t xml:space="preserve">el currículum vitae, siendo omiso en entregar el documento que comprobatorio del grado de estudios. Ante tal omisión, es necesario precisar que, </w:t>
      </w:r>
      <w:r w:rsidR="008E7045" w:rsidRPr="00F00164">
        <w:rPr>
          <w:rFonts w:ascii="Palatino Linotype" w:hAnsi="Palatino Linotype"/>
          <w:lang w:val="es-MX" w:eastAsia="en-US"/>
        </w:rPr>
        <w:t>el artículo 81 de la Ley Orgánica Municipal del Estado de México establece lo siguiente:</w:t>
      </w:r>
    </w:p>
    <w:p w:rsidR="008E7045" w:rsidRPr="00F00164" w:rsidRDefault="008E7045" w:rsidP="00F00164">
      <w:pPr>
        <w:pStyle w:val="Prrafodelista"/>
        <w:spacing w:line="360" w:lineRule="auto"/>
        <w:ind w:left="0"/>
        <w:jc w:val="both"/>
        <w:rPr>
          <w:rFonts w:ascii="Palatino Linotype" w:hAnsi="Palatino Linotype"/>
          <w:lang w:val="es-MX" w:eastAsia="en-US"/>
        </w:rPr>
      </w:pPr>
    </w:p>
    <w:p w:rsidR="008E7045" w:rsidRPr="00F00164" w:rsidRDefault="008E7045"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Artículo 81.- En cada municipio se establecerá una Unidad Municipal de Protección Civil misma que se coordinará con las dependencias de la administración pública que sean necesarias y cuyo jefe inmediato será el Presidente Municipal. </w:t>
      </w:r>
    </w:p>
    <w:p w:rsidR="008E7045" w:rsidRPr="00F00164" w:rsidRDefault="008E7045" w:rsidP="00F00164">
      <w:pPr>
        <w:pStyle w:val="Prrafodelista"/>
        <w:spacing w:line="360" w:lineRule="auto"/>
        <w:ind w:left="567" w:right="567"/>
        <w:jc w:val="both"/>
        <w:rPr>
          <w:rFonts w:ascii="Palatino Linotype" w:hAnsi="Palatino Linotype"/>
          <w:i/>
        </w:rPr>
      </w:pPr>
    </w:p>
    <w:p w:rsidR="008E7045" w:rsidRPr="00F00164" w:rsidRDefault="008E7045"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Las unidades municipales de protección civil tendrán a su cargo la organización, coordinación y operación de programas municipales de protección civil apoyándose en el respectivo Consejo Municipal. </w:t>
      </w:r>
    </w:p>
    <w:p w:rsidR="008E7045" w:rsidRPr="00F00164" w:rsidRDefault="008E7045" w:rsidP="00F00164">
      <w:pPr>
        <w:pStyle w:val="Prrafodelista"/>
        <w:spacing w:line="360" w:lineRule="auto"/>
        <w:ind w:left="567" w:right="567"/>
        <w:jc w:val="both"/>
        <w:rPr>
          <w:rFonts w:ascii="Palatino Linotype" w:hAnsi="Palatino Linotype"/>
          <w:i/>
        </w:rPr>
      </w:pPr>
    </w:p>
    <w:p w:rsidR="008E7045" w:rsidRPr="00F00164" w:rsidRDefault="008E7045" w:rsidP="00F00164">
      <w:pPr>
        <w:pStyle w:val="Prrafodelista"/>
        <w:spacing w:line="360" w:lineRule="auto"/>
        <w:ind w:left="567" w:right="567"/>
        <w:jc w:val="both"/>
        <w:rPr>
          <w:rFonts w:ascii="Palatino Linotype" w:hAnsi="Palatino Linotype"/>
          <w:i/>
          <w:lang w:val="es-MX" w:eastAsia="en-US"/>
        </w:rPr>
      </w:pPr>
      <w:r w:rsidRPr="00F00164">
        <w:rPr>
          <w:rFonts w:ascii="Palatino Linotype" w:hAnsi="Palatino Linotype"/>
          <w:i/>
        </w:rPr>
        <w:t>La Unidad Municipal de Protección Civil, será la autoridad encargada de dar la primer respuesta en la materia, debiendo asistir a las emergencias que se presenten en su demarcación; en caso de que su capacidad de repuesta sea superada, está obligada a notificar al Presidente Municipal para solicitar la intervención de la Dirección General de Protección Civil del Estado de México.</w:t>
      </w:r>
    </w:p>
    <w:p w:rsidR="008E7045" w:rsidRPr="00F00164" w:rsidRDefault="008E7045" w:rsidP="00F00164">
      <w:pPr>
        <w:pStyle w:val="Prrafodelista"/>
        <w:spacing w:line="360" w:lineRule="auto"/>
        <w:ind w:left="0"/>
        <w:jc w:val="both"/>
        <w:rPr>
          <w:rFonts w:ascii="Palatino Linotype" w:hAnsi="Palatino Linotype"/>
          <w:lang w:val="es-MX" w:eastAsia="en-US"/>
        </w:rPr>
      </w:pPr>
    </w:p>
    <w:p w:rsidR="005B49D6" w:rsidRPr="00F00164" w:rsidRDefault="008E7045"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lastRenderedPageBreak/>
        <w:t xml:space="preserve">Mientras que por su parte, el artículo 81 Bis refiere que para ser titular de la Unidad Municipal de Protección Civil se requiere cumplir con los requisitos del artículo 32 del mismo ordenamiento legal antes citado. </w:t>
      </w:r>
    </w:p>
    <w:p w:rsidR="005B49D6" w:rsidRPr="00F00164" w:rsidRDefault="005B49D6" w:rsidP="00F00164">
      <w:pPr>
        <w:pStyle w:val="Prrafodelista"/>
        <w:spacing w:line="360" w:lineRule="auto"/>
        <w:ind w:left="0"/>
        <w:jc w:val="both"/>
        <w:rPr>
          <w:rFonts w:ascii="Palatino Linotype" w:hAnsi="Palatino Linotype"/>
          <w:lang w:val="es-MX" w:eastAsia="en-US"/>
        </w:rPr>
      </w:pPr>
    </w:p>
    <w:p w:rsidR="005B49D6" w:rsidRPr="00F00164" w:rsidRDefault="005B49D6"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Por su parte, el Bando Municipal del Sujeto Obligado, en el artículo 317 y 318 establece lo siguiente:</w:t>
      </w:r>
    </w:p>
    <w:p w:rsidR="005B49D6" w:rsidRPr="00F00164" w:rsidRDefault="005B49D6" w:rsidP="00F00164">
      <w:pPr>
        <w:pStyle w:val="Prrafodelista"/>
        <w:spacing w:line="360" w:lineRule="auto"/>
        <w:rPr>
          <w:rFonts w:ascii="Palatino Linotype" w:hAnsi="Palatino Linotype"/>
          <w:lang w:val="es-MX" w:eastAsia="en-US"/>
        </w:rPr>
      </w:pPr>
    </w:p>
    <w:p w:rsidR="005B49D6" w:rsidRPr="00F00164" w:rsidRDefault="005B49D6" w:rsidP="00F00164">
      <w:pPr>
        <w:pStyle w:val="Prrafodelista"/>
        <w:spacing w:line="360" w:lineRule="auto"/>
        <w:ind w:left="567" w:right="567"/>
        <w:jc w:val="both"/>
        <w:rPr>
          <w:rFonts w:ascii="Palatino Linotype" w:hAnsi="Palatino Linotype"/>
          <w:i/>
        </w:rPr>
      </w:pPr>
      <w:r w:rsidRPr="00F00164">
        <w:rPr>
          <w:rFonts w:ascii="Palatino Linotype" w:hAnsi="Palatino Linotype"/>
          <w:b/>
          <w:i/>
        </w:rPr>
        <w:t>Artículo 317.-</w:t>
      </w:r>
      <w:r w:rsidRPr="00F00164">
        <w:rPr>
          <w:rFonts w:ascii="Palatino Linotype" w:hAnsi="Palatino Linotype"/>
          <w:i/>
        </w:rPr>
        <w:t xml:space="preserve"> El Ayuntamiento de Huehuetoca, establecerá el sistema de Protección Civil y Bomberos denominado </w:t>
      </w:r>
      <w:r w:rsidRPr="00F00164">
        <w:rPr>
          <w:rFonts w:ascii="Palatino Linotype" w:hAnsi="Palatino Linotype"/>
          <w:b/>
          <w:i/>
        </w:rPr>
        <w:t>Unidad Municipal de Protección Civil, Bomberos y Servicios Pre-Hospitalarios</w:t>
      </w:r>
      <w:r w:rsidRPr="00F00164">
        <w:rPr>
          <w:rFonts w:ascii="Palatino Linotype" w:hAnsi="Palatino Linotype"/>
          <w:i/>
        </w:rPr>
        <w:t xml:space="preserve">, la cual se constituye por el conjunto de elementos, métodos y procedimientos, que establece el Ayuntamiento con la participación del sector público, social y privado, para poder ejecutar coordinadamente las acciones de protección civil, y cuya función será la de informar, capacitar y auxiliar, a los ciudadanos, así como la verificación y funcionamiento de los servicios públicos; y el equipamiento estratégico para el caso de desastres, riesgo y siniestros en el municipio. </w:t>
      </w:r>
    </w:p>
    <w:p w:rsidR="005B49D6" w:rsidRPr="00F00164" w:rsidRDefault="005B49D6" w:rsidP="00F00164">
      <w:pPr>
        <w:pStyle w:val="Prrafodelista"/>
        <w:spacing w:line="360" w:lineRule="auto"/>
        <w:ind w:left="567" w:right="567"/>
        <w:jc w:val="both"/>
        <w:rPr>
          <w:rFonts w:ascii="Palatino Linotype" w:hAnsi="Palatino Linotype"/>
          <w:i/>
        </w:rPr>
      </w:pPr>
    </w:p>
    <w:p w:rsidR="005B49D6" w:rsidRPr="00F00164" w:rsidRDefault="005B49D6" w:rsidP="00F00164">
      <w:pPr>
        <w:pStyle w:val="Prrafodelista"/>
        <w:spacing w:line="360" w:lineRule="auto"/>
        <w:ind w:left="567" w:right="567"/>
        <w:jc w:val="both"/>
        <w:rPr>
          <w:rFonts w:ascii="Palatino Linotype" w:hAnsi="Palatino Linotype"/>
          <w:i/>
        </w:rPr>
      </w:pPr>
      <w:r w:rsidRPr="00F00164">
        <w:rPr>
          <w:rFonts w:ascii="Palatino Linotype" w:hAnsi="Palatino Linotype"/>
          <w:b/>
          <w:i/>
        </w:rPr>
        <w:t>Artículo 318.-</w:t>
      </w:r>
      <w:r w:rsidRPr="00F00164">
        <w:rPr>
          <w:rFonts w:ascii="Palatino Linotype" w:hAnsi="Palatino Linotype"/>
          <w:i/>
        </w:rPr>
        <w:t xml:space="preserve"> Son autoridades en materia de Protección Civil, Bomberos y Servicios Pre-Hospitalarios en el municipio: </w:t>
      </w:r>
    </w:p>
    <w:p w:rsidR="005B49D6" w:rsidRPr="00F00164" w:rsidRDefault="005B49D6"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 El Ayuntamiento; </w:t>
      </w:r>
    </w:p>
    <w:p w:rsidR="005B49D6" w:rsidRPr="00F00164" w:rsidRDefault="005B49D6"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t xml:space="preserve">II. El Presidente Municipal; </w:t>
      </w:r>
    </w:p>
    <w:p w:rsidR="005B49D6" w:rsidRPr="00F00164" w:rsidRDefault="005B49D6" w:rsidP="00F00164">
      <w:pPr>
        <w:pStyle w:val="Prrafodelista"/>
        <w:spacing w:line="360" w:lineRule="auto"/>
        <w:ind w:left="567" w:right="567"/>
        <w:jc w:val="both"/>
        <w:rPr>
          <w:rFonts w:ascii="Palatino Linotype" w:hAnsi="Palatino Linotype"/>
          <w:i/>
        </w:rPr>
      </w:pPr>
      <w:r w:rsidRPr="00F00164">
        <w:rPr>
          <w:rFonts w:ascii="Palatino Linotype" w:hAnsi="Palatino Linotype"/>
          <w:i/>
        </w:rPr>
        <w:lastRenderedPageBreak/>
        <w:t xml:space="preserve">III. Consejo Municipal de Protección Civil, Bomberos y Servicios Pre-Hospitalarios; </w:t>
      </w:r>
    </w:p>
    <w:p w:rsidR="005B49D6" w:rsidRPr="00F00164" w:rsidRDefault="005B49D6" w:rsidP="00F00164">
      <w:pPr>
        <w:pStyle w:val="Prrafodelista"/>
        <w:spacing w:line="360" w:lineRule="auto"/>
        <w:ind w:left="567" w:right="567"/>
        <w:jc w:val="both"/>
        <w:rPr>
          <w:rFonts w:ascii="Palatino Linotype" w:hAnsi="Palatino Linotype"/>
          <w:b/>
          <w:i/>
        </w:rPr>
      </w:pPr>
      <w:r w:rsidRPr="00F00164">
        <w:rPr>
          <w:rFonts w:ascii="Palatino Linotype" w:hAnsi="Palatino Linotype"/>
          <w:b/>
          <w:i/>
        </w:rPr>
        <w:t xml:space="preserve">IV. El Director de la Unidad Municipal de Protección Civil, Bomberos y Servicios Pre-Hospitalarios; y </w:t>
      </w:r>
    </w:p>
    <w:p w:rsidR="005B49D6" w:rsidRDefault="005B49D6" w:rsidP="00534FCA">
      <w:pPr>
        <w:pStyle w:val="Prrafodelista"/>
        <w:spacing w:line="360" w:lineRule="auto"/>
        <w:ind w:left="567" w:right="567"/>
        <w:jc w:val="both"/>
        <w:rPr>
          <w:rFonts w:ascii="Palatino Linotype" w:hAnsi="Palatino Linotype"/>
          <w:i/>
        </w:rPr>
      </w:pPr>
      <w:r w:rsidRPr="00F00164">
        <w:rPr>
          <w:rFonts w:ascii="Palatino Linotype" w:hAnsi="Palatino Linotype"/>
          <w:i/>
        </w:rPr>
        <w:t>V. Las demás dependencias que en el ejercicio de sus funciones deban observar los lineamientos determinados en materia de Protección Civil.</w:t>
      </w:r>
    </w:p>
    <w:p w:rsidR="00534FCA" w:rsidRPr="00534FCA" w:rsidRDefault="00534FCA" w:rsidP="00534FCA">
      <w:pPr>
        <w:spacing w:line="360" w:lineRule="auto"/>
        <w:ind w:right="567"/>
        <w:jc w:val="both"/>
        <w:rPr>
          <w:rFonts w:ascii="Palatino Linotype" w:hAnsi="Palatino Linotype"/>
          <w:i/>
          <w:lang w:val="es-MX" w:eastAsia="en-US"/>
        </w:rPr>
      </w:pPr>
    </w:p>
    <w:p w:rsidR="0005696A" w:rsidRPr="00F00164" w:rsidRDefault="005B49D6"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De lo anterior tenemos que, el nombre correcto es </w:t>
      </w:r>
      <w:r w:rsidRPr="00F00164">
        <w:rPr>
          <w:rFonts w:ascii="Palatino Linotype" w:hAnsi="Palatino Linotype"/>
        </w:rPr>
        <w:t xml:space="preserve">Unidad Municipal de Protección Civil, Bomberos y Servicios Pre-Hospitalarios y cuenta con un Director, asimismo, para ser Director, </w:t>
      </w:r>
      <w:r w:rsidRPr="00F00164">
        <w:rPr>
          <w:rFonts w:ascii="Palatino Linotype" w:hAnsi="Palatino Linotype"/>
          <w:lang w:val="es-MX" w:eastAsia="en-US"/>
        </w:rPr>
        <w:t xml:space="preserve">es </w:t>
      </w:r>
      <w:r w:rsidR="008E7045" w:rsidRPr="00F00164">
        <w:rPr>
          <w:rFonts w:ascii="Palatino Linotype" w:hAnsi="Palatino Linotype"/>
          <w:lang w:val="es-MX" w:eastAsia="en-US"/>
        </w:rPr>
        <w:t xml:space="preserve">requisito indispensable, </w:t>
      </w:r>
      <w:r w:rsidR="008E7045" w:rsidRPr="00F00164">
        <w:rPr>
          <w:rFonts w:ascii="Palatino Linotype" w:hAnsi="Palatino Linotype"/>
          <w:b/>
          <w:lang w:val="es-MX" w:eastAsia="en-US"/>
        </w:rPr>
        <w:t>contar con título profesional</w:t>
      </w:r>
      <w:r w:rsidR="008E7045" w:rsidRPr="00F00164">
        <w:rPr>
          <w:rFonts w:ascii="Palatino Linotype" w:hAnsi="Palatino Linotype"/>
          <w:lang w:val="es-MX" w:eastAsia="en-US"/>
        </w:rPr>
        <w:t>, este punto de la solicitud debe ser tratado de igual manera que el punto relativo al Director de Obras P</w:t>
      </w:r>
      <w:r w:rsidRPr="00F00164">
        <w:rPr>
          <w:rFonts w:ascii="Palatino Linotype" w:hAnsi="Palatino Linotype"/>
          <w:lang w:val="es-MX" w:eastAsia="en-US"/>
        </w:rPr>
        <w:t xml:space="preserve">úblicas antes mencionado, pues en ambos casos </w:t>
      </w:r>
      <w:r w:rsidR="000D734B" w:rsidRPr="00F00164">
        <w:rPr>
          <w:rFonts w:ascii="Palatino Linotype" w:hAnsi="Palatino Linotype"/>
          <w:lang w:val="es-MX" w:eastAsia="en-US"/>
        </w:rPr>
        <w:t>es información que deben presentar los aspirantes a ocupar el cargo y, en consecuencia, dicha información debe obrar en los archivos del Sujeto Obligado.</w:t>
      </w:r>
    </w:p>
    <w:p w:rsidR="0005696A" w:rsidRPr="00F00164" w:rsidRDefault="0005696A" w:rsidP="00F00164">
      <w:pPr>
        <w:pStyle w:val="Prrafodelista"/>
        <w:spacing w:line="360" w:lineRule="auto"/>
        <w:ind w:left="0"/>
        <w:jc w:val="both"/>
        <w:rPr>
          <w:rFonts w:ascii="Palatino Linotype" w:hAnsi="Palatino Linotype"/>
          <w:lang w:val="es-MX" w:eastAsia="en-US"/>
        </w:rPr>
      </w:pPr>
    </w:p>
    <w:p w:rsidR="008E7045" w:rsidRPr="00F00164" w:rsidRDefault="0005696A"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Por lo anteriormente expuesto, se ORDENA entregar el currículum vitae remitido en informe justificado y el título profesional </w:t>
      </w:r>
      <w:r w:rsidR="008E7045" w:rsidRPr="00F00164">
        <w:rPr>
          <w:rFonts w:ascii="Palatino Linotype" w:hAnsi="Palatino Linotype"/>
          <w:lang w:val="es-MX" w:eastAsia="en-US"/>
        </w:rPr>
        <w:t>y</w:t>
      </w:r>
      <w:r w:rsidRPr="00F00164">
        <w:rPr>
          <w:rFonts w:ascii="Palatino Linotype" w:hAnsi="Palatino Linotype"/>
          <w:lang w:val="es-MX" w:eastAsia="en-US"/>
        </w:rPr>
        <w:t>,</w:t>
      </w:r>
      <w:r w:rsidR="008E7045" w:rsidRPr="00F00164">
        <w:rPr>
          <w:rFonts w:ascii="Palatino Linotype" w:hAnsi="Palatino Linotype"/>
          <w:lang w:val="es-MX" w:eastAsia="en-US"/>
        </w:rPr>
        <w:t xml:space="preserve"> de ser el caso de que no se cuente con </w:t>
      </w:r>
      <w:r w:rsidRPr="00F00164">
        <w:rPr>
          <w:rFonts w:ascii="Palatino Linotype" w:hAnsi="Palatino Linotype"/>
          <w:lang w:val="es-MX" w:eastAsia="en-US"/>
        </w:rPr>
        <w:t xml:space="preserve">éste último, </w:t>
      </w:r>
      <w:r w:rsidR="008E7045" w:rsidRPr="00F00164">
        <w:rPr>
          <w:rFonts w:ascii="Palatino Linotype" w:hAnsi="Palatino Linotype"/>
          <w:lang w:val="es-MX" w:eastAsia="en-US"/>
        </w:rPr>
        <w:t>deberá emitirse el acuerdo que sustente su inexistencia.</w:t>
      </w:r>
    </w:p>
    <w:p w:rsidR="0005696A" w:rsidRPr="00F00164" w:rsidRDefault="0005696A" w:rsidP="00F00164">
      <w:pPr>
        <w:pStyle w:val="Prrafodelista"/>
        <w:spacing w:line="360" w:lineRule="auto"/>
        <w:rPr>
          <w:rFonts w:ascii="Palatino Linotype" w:hAnsi="Palatino Linotype"/>
          <w:lang w:val="es-MX" w:eastAsia="en-US"/>
        </w:rPr>
      </w:pPr>
    </w:p>
    <w:p w:rsidR="0005696A" w:rsidRPr="00F00164" w:rsidRDefault="0005696A" w:rsidP="00F00164">
      <w:pPr>
        <w:pStyle w:val="Prrafodelista"/>
        <w:numPr>
          <w:ilvl w:val="0"/>
          <w:numId w:val="1"/>
        </w:numPr>
        <w:spacing w:line="360" w:lineRule="auto"/>
        <w:ind w:left="0" w:firstLine="0"/>
        <w:jc w:val="both"/>
        <w:rPr>
          <w:rFonts w:ascii="Palatino Linotype" w:hAnsi="Palatino Linotype"/>
          <w:lang w:val="es-MX" w:eastAsia="en-US"/>
        </w:rPr>
      </w:pPr>
      <w:r w:rsidRPr="00F00164">
        <w:rPr>
          <w:rFonts w:ascii="Palatino Linotype" w:hAnsi="Palatino Linotype"/>
          <w:lang w:val="es-MX" w:eastAsia="en-US"/>
        </w:rPr>
        <w:t xml:space="preserve">Derivado de la naturaleza de la información que se ha ordenado hacer entrega, de ser el caso de que contenga información susceptible de clasificarse como </w:t>
      </w:r>
      <w:r w:rsidRPr="00F00164">
        <w:rPr>
          <w:rFonts w:ascii="Palatino Linotype" w:hAnsi="Palatino Linotype"/>
          <w:lang w:val="es-MX" w:eastAsia="en-US"/>
        </w:rPr>
        <w:lastRenderedPageBreak/>
        <w:t>confidencial, el Sujeto Obligado deberá estar a lo dispuesto en el considerando que a continuación se enuncia.</w:t>
      </w:r>
    </w:p>
    <w:p w:rsidR="0005696A" w:rsidRPr="00F00164" w:rsidRDefault="0005696A" w:rsidP="00F00164">
      <w:pPr>
        <w:pStyle w:val="Prrafodelista"/>
        <w:spacing w:line="360" w:lineRule="auto"/>
        <w:rPr>
          <w:rFonts w:ascii="Palatino Linotype" w:hAnsi="Palatino Linotype"/>
          <w:lang w:val="es-MX" w:eastAsia="en-US"/>
        </w:rPr>
      </w:pPr>
    </w:p>
    <w:p w:rsidR="0005696A" w:rsidRPr="00F00164" w:rsidRDefault="0005696A" w:rsidP="00F00164">
      <w:pPr>
        <w:pStyle w:val="Ttulo2"/>
        <w:numPr>
          <w:ilvl w:val="0"/>
          <w:numId w:val="5"/>
        </w:numPr>
        <w:spacing w:line="360" w:lineRule="auto"/>
        <w:rPr>
          <w:rFonts w:ascii="Palatino Linotype" w:hAnsi="Palatino Linotype"/>
          <w:b/>
          <w:color w:val="auto"/>
          <w:sz w:val="24"/>
          <w:szCs w:val="24"/>
        </w:rPr>
      </w:pPr>
      <w:bookmarkStart w:id="21" w:name="_Toc521584745"/>
      <w:bookmarkStart w:id="22" w:name="_Toc7711102"/>
      <w:bookmarkStart w:id="23" w:name="_Toc10050084"/>
      <w:r w:rsidRPr="00F00164">
        <w:rPr>
          <w:rFonts w:ascii="Palatino Linotype" w:hAnsi="Palatino Linotype"/>
          <w:b/>
          <w:color w:val="auto"/>
          <w:sz w:val="24"/>
          <w:szCs w:val="24"/>
        </w:rPr>
        <w:t>De la responsabilidad del particular.</w:t>
      </w:r>
      <w:bookmarkEnd w:id="21"/>
      <w:bookmarkEnd w:id="22"/>
      <w:bookmarkEnd w:id="23"/>
    </w:p>
    <w:p w:rsidR="0005696A" w:rsidRPr="00F00164" w:rsidRDefault="0005696A" w:rsidP="00F00164">
      <w:pPr>
        <w:spacing w:line="360" w:lineRule="auto"/>
        <w:rPr>
          <w:rFonts w:ascii="Palatino Linotype" w:hAnsi="Palatino Linotype"/>
          <w:lang w:val="es-MX" w:eastAsia="en-US"/>
        </w:rPr>
      </w:pPr>
    </w:p>
    <w:p w:rsidR="0005696A" w:rsidRPr="00F00164" w:rsidRDefault="0005696A" w:rsidP="00F00164">
      <w:pPr>
        <w:pStyle w:val="Prrafodelista"/>
        <w:numPr>
          <w:ilvl w:val="0"/>
          <w:numId w:val="1"/>
        </w:numPr>
        <w:spacing w:line="360" w:lineRule="auto"/>
        <w:ind w:left="0" w:right="49" w:firstLine="0"/>
        <w:jc w:val="both"/>
        <w:rPr>
          <w:rFonts w:ascii="Palatino Linotype" w:eastAsia="MS Mincho" w:hAnsi="Palatino Linotype" w:cs="Bookman Old Style"/>
        </w:rPr>
      </w:pPr>
      <w:r w:rsidRPr="00F00164">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F00164">
        <w:rPr>
          <w:rFonts w:ascii="Palatino Linotype" w:eastAsia="MS Mincho" w:hAnsi="Palatino Linotype" w:cs="Bookman Old Style"/>
          <w:b/>
        </w:rPr>
        <w:t>LEY FEDERAL DE PROTECCIÓN DE DATOS PERSONALES EN POSESIÓN DE LOS PARTICULARES</w:t>
      </w:r>
      <w:r w:rsidRPr="00F00164">
        <w:rPr>
          <w:rFonts w:ascii="Palatino Linotype" w:eastAsia="MS Mincho" w:hAnsi="Palatino Linotype" w:cs="Bookman Old Style"/>
        </w:rPr>
        <w:t xml:space="preserve"> que señala puntualmente en su artículo 1 lo siguiente:</w:t>
      </w:r>
    </w:p>
    <w:p w:rsidR="0005696A" w:rsidRPr="00F00164" w:rsidRDefault="0005696A" w:rsidP="00F00164">
      <w:pPr>
        <w:pStyle w:val="Prrafodelista"/>
        <w:spacing w:line="360" w:lineRule="auto"/>
        <w:rPr>
          <w:rFonts w:ascii="Palatino Linotype" w:eastAsia="MS Mincho" w:hAnsi="Palatino Linotype" w:cs="Bookman Old Style"/>
        </w:rPr>
      </w:pPr>
    </w:p>
    <w:p w:rsidR="0005696A" w:rsidRPr="00F00164" w:rsidRDefault="0005696A" w:rsidP="00F00164">
      <w:pPr>
        <w:pStyle w:val="Prrafodelista"/>
        <w:spacing w:line="360" w:lineRule="auto"/>
        <w:ind w:left="567" w:right="567"/>
        <w:jc w:val="both"/>
        <w:rPr>
          <w:rFonts w:ascii="Palatino Linotype" w:eastAsia="MS Mincho" w:hAnsi="Palatino Linotype" w:cs="Bookman Old Style"/>
          <w:i/>
        </w:rPr>
      </w:pPr>
      <w:r w:rsidRPr="00F00164">
        <w:rPr>
          <w:rFonts w:ascii="Palatino Linotype" w:hAnsi="Palatino Linotype"/>
          <w:i/>
        </w:rPr>
        <w:t xml:space="preserve">Artículo 1.- La presente Ley es de orden público y de observancia general en toda la República y </w:t>
      </w:r>
      <w:r w:rsidRPr="00F00164">
        <w:rPr>
          <w:rFonts w:ascii="Palatino Linotype" w:hAnsi="Palatino Linotype"/>
          <w:b/>
          <w:i/>
        </w:rPr>
        <w:t>tiene por objeto la protección de los datos personales en posesión de los particulares</w:t>
      </w:r>
      <w:r w:rsidRPr="00F00164">
        <w:rPr>
          <w:rFonts w:ascii="Palatino Linotype" w:hAnsi="Palatino Linotype"/>
          <w:i/>
        </w:rPr>
        <w:t>, con la finalidad de regular su tratamiento legítimo, controlado e informado, a efecto de garantizar la privacidad y el derecho a la autodeterminación informativa de las personas.</w:t>
      </w:r>
    </w:p>
    <w:p w:rsidR="0005696A" w:rsidRPr="00F00164" w:rsidRDefault="0005696A" w:rsidP="00F00164">
      <w:pPr>
        <w:spacing w:line="360" w:lineRule="auto"/>
        <w:ind w:right="49"/>
        <w:jc w:val="both"/>
        <w:rPr>
          <w:rFonts w:ascii="Palatino Linotype" w:eastAsia="MS Mincho" w:hAnsi="Palatino Linotype" w:cs="Bookman Old Style"/>
        </w:rPr>
      </w:pPr>
    </w:p>
    <w:p w:rsidR="0005696A" w:rsidRPr="00F00164" w:rsidRDefault="0005696A" w:rsidP="00F00164">
      <w:pPr>
        <w:pStyle w:val="Prrafodelista"/>
        <w:numPr>
          <w:ilvl w:val="0"/>
          <w:numId w:val="1"/>
        </w:numPr>
        <w:spacing w:line="360" w:lineRule="auto"/>
        <w:ind w:left="0" w:right="49" w:firstLine="0"/>
        <w:jc w:val="both"/>
        <w:rPr>
          <w:rFonts w:ascii="Palatino Linotype" w:eastAsia="MS Mincho" w:hAnsi="Palatino Linotype" w:cs="Bookman Old Style"/>
        </w:rPr>
      </w:pPr>
      <w:r w:rsidRPr="00F00164">
        <w:rPr>
          <w:rFonts w:ascii="Palatino Linotype" w:eastAsia="MS Mincho" w:hAnsi="Palatino Linotype" w:cs="Bookman Old Style"/>
        </w:rPr>
        <w:t xml:space="preserve">En ese escenario, el particular deberá de ser responsable en el buen uso de la información proporcionada, pues se trata de datos personales que le fueron </w:t>
      </w:r>
      <w:r w:rsidRPr="00F00164">
        <w:rPr>
          <w:rFonts w:ascii="Palatino Linotype" w:eastAsia="MS Mincho" w:hAnsi="Palatino Linotype" w:cs="Bookman Old Style"/>
        </w:rPr>
        <w:lastRenderedPageBreak/>
        <w:t xml:space="preserve">proporcionados por haber incurrido en una probable violación a la privacidad de las personas, tema que deberá de analizar y resolver el órgano de control interno de este órgano garante, bajo los fundamentos jurídicos  señalados en el </w:t>
      </w:r>
      <w:r w:rsidRPr="00F00164">
        <w:rPr>
          <w:rFonts w:ascii="Palatino Linotype" w:eastAsia="MS Mincho" w:hAnsi="Palatino Linotype" w:cs="Bookman Old Style"/>
          <w:b/>
        </w:rPr>
        <w:t>considerando SEXTO</w:t>
      </w:r>
      <w:r w:rsidRPr="00F00164">
        <w:rPr>
          <w:rFonts w:ascii="Palatino Linotype" w:eastAsia="MS Mincho" w:hAnsi="Palatino Linotype" w:cs="Bookman Old Style"/>
        </w:rPr>
        <w:t xml:space="preserve"> de la presente resolución.</w:t>
      </w:r>
    </w:p>
    <w:p w:rsidR="0005696A" w:rsidRPr="00F00164" w:rsidRDefault="0005696A" w:rsidP="00F00164">
      <w:pPr>
        <w:pStyle w:val="Prrafodelista"/>
        <w:spacing w:line="360" w:lineRule="auto"/>
        <w:ind w:left="0"/>
        <w:jc w:val="both"/>
        <w:rPr>
          <w:rFonts w:ascii="Palatino Linotype" w:hAnsi="Palatino Linotype"/>
          <w:lang w:val="es-MX" w:eastAsia="en-US"/>
        </w:rPr>
      </w:pPr>
    </w:p>
    <w:p w:rsidR="00C53941" w:rsidRPr="00F00164" w:rsidRDefault="00C53941" w:rsidP="00F00164">
      <w:pPr>
        <w:pStyle w:val="Ttulo2"/>
        <w:spacing w:line="360" w:lineRule="auto"/>
        <w:rPr>
          <w:rFonts w:ascii="Palatino Linotype" w:hAnsi="Palatino Linotype"/>
          <w:b/>
          <w:color w:val="auto"/>
          <w:sz w:val="24"/>
          <w:szCs w:val="24"/>
        </w:rPr>
      </w:pPr>
      <w:bookmarkStart w:id="24" w:name="_Toc531859120"/>
      <w:bookmarkStart w:id="25" w:name="_Toc2871952"/>
      <w:bookmarkStart w:id="26" w:name="_Toc10050085"/>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524000321"/>
      <w:r w:rsidRPr="00F00164">
        <w:rPr>
          <w:rFonts w:ascii="Palatino Linotype" w:hAnsi="Palatino Linotype"/>
          <w:b/>
          <w:color w:val="auto"/>
          <w:sz w:val="24"/>
          <w:szCs w:val="24"/>
        </w:rPr>
        <w:t>QUINTO. De la Versión Pública</w:t>
      </w:r>
      <w:bookmarkEnd w:id="24"/>
      <w:bookmarkEnd w:id="25"/>
      <w:bookmarkEnd w:id="26"/>
      <w:r w:rsidRPr="00F00164">
        <w:rPr>
          <w:rFonts w:ascii="Palatino Linotype" w:hAnsi="Palatino Linotype"/>
          <w:b/>
          <w:color w:val="auto"/>
          <w:sz w:val="24"/>
          <w:szCs w:val="24"/>
        </w:rPr>
        <w:t xml:space="preserve"> </w:t>
      </w:r>
    </w:p>
    <w:p w:rsidR="00C17AA1" w:rsidRPr="00F00164" w:rsidRDefault="00C53941" w:rsidP="00F00164">
      <w:pPr>
        <w:pStyle w:val="Prrafodelista"/>
        <w:numPr>
          <w:ilvl w:val="0"/>
          <w:numId w:val="1"/>
        </w:numPr>
        <w:spacing w:before="240" w:after="240" w:line="360" w:lineRule="auto"/>
        <w:ind w:left="0" w:right="49" w:firstLine="0"/>
        <w:jc w:val="both"/>
        <w:rPr>
          <w:rFonts w:ascii="Palatino Linotype" w:hAnsi="Palatino Linotype" w:cs="Bookman Old Style"/>
        </w:rPr>
      </w:pPr>
      <w:r w:rsidRPr="00F00164">
        <w:rPr>
          <w:rFonts w:ascii="Palatino Linotype" w:eastAsia="Calibri" w:hAnsi="Palatino Linotype" w:cs="Arial"/>
          <w:lang w:val="es-ES" w:eastAsia="es-MX"/>
        </w:rPr>
        <w:t xml:space="preserve">Como ya se ha señalado en el considerando anterior el </w:t>
      </w:r>
      <w:r w:rsidRPr="00F00164">
        <w:rPr>
          <w:rFonts w:ascii="Palatino Linotype" w:eastAsia="Calibri" w:hAnsi="Palatino Linotype" w:cs="Arial"/>
          <w:b/>
          <w:lang w:val="es-ES" w:eastAsia="es-MX"/>
        </w:rPr>
        <w:t>SUJETO OBLIGADO,</w:t>
      </w:r>
      <w:r w:rsidRPr="00F00164">
        <w:rPr>
          <w:rFonts w:ascii="Palatino Linotype" w:eastAsia="Calibri" w:hAnsi="Palatino Linotype" w:cs="Arial"/>
          <w:lang w:val="es-ES" w:eastAsia="es-MX"/>
        </w:rPr>
        <w:t xml:space="preserve"> deberá entregar la información señalada en el considerando anterior.</w:t>
      </w:r>
      <w:r w:rsidRPr="00F00164">
        <w:rPr>
          <w:rFonts w:ascii="Palatino Linotype" w:eastAsia="Times New Roman" w:hAnsi="Palatino Linotype" w:cs="Times New Roman"/>
          <w:b/>
          <w:lang w:val="es-ES"/>
        </w:rPr>
        <w:t xml:space="preserve"> </w:t>
      </w:r>
      <w:r w:rsidRPr="00F00164">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F00164">
        <w:rPr>
          <w:rFonts w:ascii="Palatino Linotype" w:eastAsia="Times New Roman" w:hAnsi="Palatino Linotype" w:cs="Arial"/>
          <w:color w:val="222222"/>
          <w:lang w:val="es-ES" w:eastAsia="es-MX"/>
        </w:rPr>
        <w:t xml:space="preserve"> que deje a la vista los datos que ofrezcan la información requerida. </w:t>
      </w:r>
    </w:p>
    <w:p w:rsidR="00C17AA1" w:rsidRPr="00F00164" w:rsidRDefault="00C17AA1" w:rsidP="00F00164">
      <w:pPr>
        <w:spacing w:before="240" w:after="240" w:line="360" w:lineRule="auto"/>
        <w:ind w:right="49"/>
        <w:jc w:val="both"/>
        <w:rPr>
          <w:rFonts w:ascii="Palatino Linotype" w:hAnsi="Palatino Linotype" w:cs="Bookman Old Style"/>
        </w:rPr>
      </w:pPr>
    </w:p>
    <w:p w:rsidR="00C53941" w:rsidRPr="00F00164" w:rsidRDefault="00C53941" w:rsidP="00F00164">
      <w:pPr>
        <w:pStyle w:val="Ttulo3"/>
        <w:numPr>
          <w:ilvl w:val="0"/>
          <w:numId w:val="3"/>
        </w:numPr>
        <w:spacing w:line="360" w:lineRule="auto"/>
        <w:rPr>
          <w:rFonts w:ascii="Palatino Linotype" w:eastAsia="Calibri" w:hAnsi="Palatino Linotype"/>
          <w:b/>
          <w:color w:val="auto"/>
        </w:rPr>
      </w:pPr>
      <w:bookmarkStart w:id="35" w:name="_Toc531859121"/>
      <w:bookmarkStart w:id="36" w:name="_Toc2871953"/>
      <w:bookmarkStart w:id="37" w:name="_Toc10050086"/>
      <w:r w:rsidRPr="00F00164">
        <w:rPr>
          <w:rFonts w:ascii="Palatino Linotype" w:hAnsi="Palatino Linotype"/>
          <w:b/>
          <w:color w:val="auto"/>
        </w:rPr>
        <w:t>Requisitos previos.</w:t>
      </w:r>
      <w:bookmarkEnd w:id="35"/>
      <w:bookmarkEnd w:id="36"/>
      <w:bookmarkEnd w:id="37"/>
    </w:p>
    <w:p w:rsidR="00C53941" w:rsidRPr="00F00164" w:rsidRDefault="00C53941" w:rsidP="00F0016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F00164" w:rsidRDefault="00C53941" w:rsidP="00F0016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F00164" w:rsidRDefault="00C53941" w:rsidP="00F00164">
      <w:pPr>
        <w:pStyle w:val="Prrafodelista"/>
        <w:spacing w:line="360" w:lineRule="auto"/>
        <w:rPr>
          <w:rFonts w:ascii="Palatino Linotype" w:eastAsia="Calibri" w:hAnsi="Palatino Linotype" w:cs="Arial"/>
          <w:lang w:val="es-ES" w:eastAsia="es-MX"/>
        </w:rPr>
      </w:pPr>
    </w:p>
    <w:p w:rsidR="00086AA9" w:rsidRPr="00534FCA" w:rsidRDefault="00C53941" w:rsidP="00534FC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34FCA" w:rsidRPr="00534FCA" w:rsidRDefault="00534FCA" w:rsidP="00534FC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F00164" w:rsidRDefault="00C53941" w:rsidP="00F00164">
      <w:pPr>
        <w:pStyle w:val="Ttulo3"/>
        <w:numPr>
          <w:ilvl w:val="0"/>
          <w:numId w:val="3"/>
        </w:numPr>
        <w:spacing w:line="360" w:lineRule="auto"/>
        <w:rPr>
          <w:rFonts w:ascii="Palatino Linotype" w:hAnsi="Palatino Linotype"/>
          <w:b/>
          <w:color w:val="auto"/>
        </w:rPr>
      </w:pPr>
      <w:bookmarkStart w:id="38" w:name="_Toc531859122"/>
      <w:bookmarkStart w:id="39" w:name="_Toc2871954"/>
      <w:bookmarkStart w:id="40" w:name="_Toc10050087"/>
      <w:r w:rsidRPr="00F00164">
        <w:rPr>
          <w:rFonts w:ascii="Palatino Linotype" w:hAnsi="Palatino Linotype"/>
          <w:b/>
          <w:color w:val="auto"/>
        </w:rPr>
        <w:t>Supuesto de clasificación.</w:t>
      </w:r>
      <w:bookmarkEnd w:id="38"/>
      <w:bookmarkEnd w:id="39"/>
      <w:bookmarkEnd w:id="40"/>
    </w:p>
    <w:p w:rsidR="00C53941" w:rsidRPr="00F00164" w:rsidRDefault="00C53941" w:rsidP="00F00164">
      <w:pPr>
        <w:spacing w:line="360" w:lineRule="auto"/>
        <w:rPr>
          <w:rFonts w:ascii="Palatino Linotype" w:hAnsi="Palatino Linotype"/>
          <w:lang w:val="es-MX" w:eastAsia="en-US"/>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F00164" w:rsidRDefault="00C53941" w:rsidP="00F00164">
      <w:pPr>
        <w:autoSpaceDE w:val="0"/>
        <w:autoSpaceDN w:val="0"/>
        <w:adjustRightInd w:val="0"/>
        <w:spacing w:after="160" w:line="360" w:lineRule="auto"/>
        <w:ind w:left="567" w:right="567"/>
        <w:jc w:val="both"/>
        <w:rPr>
          <w:rFonts w:ascii="Palatino Linotype" w:hAnsi="Palatino Linotype" w:cs="Arial"/>
          <w:i/>
          <w:lang w:val="es-MX"/>
        </w:rPr>
      </w:pPr>
      <w:r w:rsidRPr="00F00164">
        <w:rPr>
          <w:rFonts w:ascii="Palatino Linotype" w:hAnsi="Palatino Linotype" w:cs="Arial"/>
          <w:b/>
          <w:bCs/>
          <w:i/>
          <w:lang w:val="es-MX"/>
        </w:rPr>
        <w:lastRenderedPageBreak/>
        <w:t xml:space="preserve">Artículo 3. </w:t>
      </w:r>
      <w:r w:rsidRPr="00F00164">
        <w:rPr>
          <w:rFonts w:ascii="Palatino Linotype" w:hAnsi="Palatino Linotype" w:cs="Arial"/>
          <w:i/>
          <w:lang w:val="es-MX"/>
        </w:rPr>
        <w:t>Para los efectos de la presente Ley se entenderá por:</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 xml:space="preserve"> (…)</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XX. Información clasificada: Aquella considerada por la presente Ley como reservada o confidencial;</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rsidR="00C53941" w:rsidRPr="00F00164" w:rsidRDefault="00C53941" w:rsidP="00F0016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534FCA" w:rsidRPr="00F00164" w:rsidRDefault="00C53941" w:rsidP="00534FC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00164">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F00164" w:rsidRDefault="00C53941" w:rsidP="00F00164">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Como consecuencia de lo anterior, el sujeto obligado debe identificar claramente el tipo de información y hacer un juicio de subsunción o encaje</w:t>
      </w:r>
      <w:r w:rsidRPr="00F00164">
        <w:rPr>
          <w:rStyle w:val="Refdenotaalpie"/>
          <w:rFonts w:ascii="Palatino Linotype" w:hAnsi="Palatino Linotype" w:cs="Arial"/>
        </w:rPr>
        <w:footnoteReference w:id="4"/>
      </w:r>
      <w:r w:rsidRPr="00F0016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F00164" w:rsidRDefault="00C53941" w:rsidP="00F00164">
      <w:pPr>
        <w:pStyle w:val="Prrafodelista"/>
        <w:spacing w:line="360" w:lineRule="auto"/>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F00164" w:rsidRDefault="00C53941" w:rsidP="00F00164">
      <w:pPr>
        <w:pStyle w:val="Prrafodelista"/>
        <w:spacing w:line="360" w:lineRule="auto"/>
        <w:rPr>
          <w:rFonts w:ascii="Palatino Linotype" w:eastAsia="Calibri" w:hAnsi="Palatino Linotype" w:cs="Arial"/>
          <w:lang w:val="es-ES" w:eastAsia="es-MX"/>
        </w:rPr>
      </w:pPr>
    </w:p>
    <w:p w:rsidR="00C53941" w:rsidRPr="00F00164" w:rsidRDefault="00C53941" w:rsidP="00F00164">
      <w:pPr>
        <w:pStyle w:val="Ttulo3"/>
        <w:numPr>
          <w:ilvl w:val="0"/>
          <w:numId w:val="3"/>
        </w:numPr>
        <w:spacing w:line="360" w:lineRule="auto"/>
        <w:rPr>
          <w:rFonts w:ascii="Palatino Linotype" w:hAnsi="Palatino Linotype"/>
          <w:b/>
          <w:color w:val="auto"/>
        </w:rPr>
      </w:pPr>
      <w:bookmarkStart w:id="41" w:name="_Toc531859123"/>
      <w:bookmarkStart w:id="42" w:name="_Toc2871955"/>
      <w:bookmarkStart w:id="43" w:name="_Toc10050088"/>
      <w:r w:rsidRPr="00F00164">
        <w:rPr>
          <w:rFonts w:ascii="Palatino Linotype" w:hAnsi="Palatino Linotype"/>
          <w:b/>
          <w:color w:val="auto"/>
        </w:rPr>
        <w:t>La intervención del Comité de Transparencia.</w:t>
      </w:r>
      <w:bookmarkEnd w:id="41"/>
      <w:bookmarkEnd w:id="42"/>
      <w:bookmarkEnd w:id="43"/>
    </w:p>
    <w:p w:rsidR="006422C7" w:rsidRPr="00F00164" w:rsidRDefault="006422C7" w:rsidP="00F00164">
      <w:pPr>
        <w:spacing w:line="360" w:lineRule="auto"/>
        <w:rPr>
          <w:rFonts w:ascii="Palatino Linotype" w:hAnsi="Palatino Linotype"/>
        </w:rPr>
      </w:pPr>
    </w:p>
    <w:p w:rsidR="00C53941" w:rsidRPr="00F00164" w:rsidRDefault="00C53941" w:rsidP="00F00164">
      <w:pPr>
        <w:pStyle w:val="Ttulo4"/>
        <w:numPr>
          <w:ilvl w:val="1"/>
          <w:numId w:val="1"/>
        </w:numPr>
        <w:spacing w:line="360" w:lineRule="auto"/>
        <w:ind w:left="1560"/>
        <w:rPr>
          <w:rFonts w:ascii="Palatino Linotype" w:hAnsi="Palatino Linotype"/>
          <w:b/>
          <w:i w:val="0"/>
          <w:color w:val="auto"/>
        </w:rPr>
      </w:pPr>
      <w:r w:rsidRPr="00F00164">
        <w:rPr>
          <w:rFonts w:ascii="Palatino Linotype" w:hAnsi="Palatino Linotype"/>
          <w:b/>
          <w:i w:val="0"/>
          <w:color w:val="auto"/>
        </w:rPr>
        <w:lastRenderedPageBreak/>
        <w:t>Formalidades para emitir el acuerdo de clasificación.</w:t>
      </w:r>
    </w:p>
    <w:p w:rsidR="00C53941" w:rsidRPr="00F00164" w:rsidRDefault="00C53941" w:rsidP="00F00164">
      <w:pPr>
        <w:spacing w:line="360" w:lineRule="auto"/>
        <w:rPr>
          <w:rFonts w:ascii="Palatino Linotype" w:hAnsi="Palatino Linotype"/>
          <w:lang w:val="es-MX" w:eastAsia="en-US"/>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 xml:space="preserve">El Comité de Transparencia, según lo dispuesto en los artículos 128 y 103 de la Ley Estatal y de la Ley General, respectivamente, y </w:t>
      </w:r>
      <w:r w:rsidRPr="00F00164">
        <w:rPr>
          <w:rFonts w:ascii="Palatino Linotype" w:hAnsi="Palatino Linotype"/>
        </w:rPr>
        <w:t xml:space="preserve">la fracción III del numeral Segundo de los </w:t>
      </w:r>
      <w:r w:rsidRPr="00F0016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00164">
        <w:rPr>
          <w:rFonts w:ascii="Palatino Linotype" w:hAnsi="Palatino Linotype"/>
        </w:rPr>
        <w:t xml:space="preserve"> </w:t>
      </w:r>
      <w:r w:rsidRPr="00F0016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F00164" w:rsidRDefault="00C53941" w:rsidP="00F0016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F00164">
        <w:rPr>
          <w:rFonts w:ascii="Palatino Linotype" w:hAnsi="Palatino Linotype" w:cs="Arial"/>
        </w:rPr>
        <w:lastRenderedPageBreak/>
        <w:t>composición del Comité puede generar vicios de legalidad de origen en el acto que restringe un derecho humano.</w:t>
      </w:r>
    </w:p>
    <w:p w:rsidR="002E4259" w:rsidRPr="00F00164" w:rsidRDefault="002E4259" w:rsidP="00F00164">
      <w:pPr>
        <w:pStyle w:val="Prrafodelista"/>
        <w:spacing w:line="360" w:lineRule="auto"/>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F00164" w:rsidRDefault="00C53941" w:rsidP="00F00164">
      <w:pPr>
        <w:spacing w:line="360" w:lineRule="auto"/>
        <w:rPr>
          <w:rFonts w:ascii="Palatino Linotype" w:hAnsi="Palatino Linotype"/>
        </w:rPr>
      </w:pPr>
    </w:p>
    <w:p w:rsidR="00C53941" w:rsidRPr="00F00164" w:rsidRDefault="00C53941" w:rsidP="00F00164">
      <w:pPr>
        <w:pStyle w:val="Ttulo4"/>
        <w:numPr>
          <w:ilvl w:val="0"/>
          <w:numId w:val="4"/>
        </w:numPr>
        <w:spacing w:line="360" w:lineRule="auto"/>
        <w:rPr>
          <w:rFonts w:ascii="Palatino Linotype" w:hAnsi="Palatino Linotype"/>
          <w:b/>
          <w:i w:val="0"/>
        </w:rPr>
      </w:pPr>
      <w:r w:rsidRPr="00F00164">
        <w:rPr>
          <w:rFonts w:ascii="Palatino Linotype" w:hAnsi="Palatino Linotype"/>
          <w:b/>
          <w:i w:val="0"/>
          <w:color w:val="auto"/>
        </w:rPr>
        <w:t>Requisitos de fondo del acuerdo de clasificación</w:t>
      </w:r>
    </w:p>
    <w:p w:rsidR="00C53941" w:rsidRPr="00F00164" w:rsidRDefault="00C53941" w:rsidP="00F00164">
      <w:pPr>
        <w:pStyle w:val="Prrafodelista"/>
        <w:spacing w:line="360" w:lineRule="auto"/>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F00164" w:rsidRDefault="00C53941" w:rsidP="00F0016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F00164" w:rsidRDefault="00C53941" w:rsidP="00F00164">
      <w:pPr>
        <w:pStyle w:val="Prrafodelista"/>
        <w:spacing w:line="360" w:lineRule="auto"/>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F00164">
        <w:rPr>
          <w:rFonts w:ascii="Palatino Linotype" w:eastAsia="Times New Roman" w:hAnsi="Palatino Linotype" w:cs="Arial"/>
          <w:lang w:eastAsia="es-MX"/>
        </w:rPr>
        <w:lastRenderedPageBreak/>
        <w:t>del análisis de las pruebas, lo cual se debe exteriorizar en una argumentación o juicio de hecho....”</w:t>
      </w:r>
      <w:r w:rsidRPr="00F00164">
        <w:rPr>
          <w:rStyle w:val="Refdenotaalpie"/>
          <w:rFonts w:ascii="Palatino Linotype" w:eastAsia="Times New Roman" w:hAnsi="Palatino Linotype" w:cs="Arial"/>
          <w:lang w:eastAsia="es-MX"/>
        </w:rPr>
        <w:footnoteReference w:id="5"/>
      </w:r>
    </w:p>
    <w:p w:rsidR="00C53941" w:rsidRPr="00F00164" w:rsidRDefault="00C53941" w:rsidP="00F00164">
      <w:pPr>
        <w:pStyle w:val="Prrafodelista"/>
        <w:spacing w:line="360" w:lineRule="auto"/>
        <w:rPr>
          <w:rFonts w:ascii="Palatino Linotype" w:eastAsia="Calibri" w:hAnsi="Palatino Linotype" w:cs="Arial"/>
          <w:lang w:val="es-ES" w:eastAsia="es-MX"/>
        </w:rPr>
      </w:pPr>
    </w:p>
    <w:p w:rsidR="00C53941" w:rsidRPr="00F00164" w:rsidRDefault="00C53941" w:rsidP="00F0016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0016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b/>
          <w:i/>
        </w:rPr>
        <w:t>FUNDAMENTACIÓN Y MOTIVACIÓN.</w:t>
      </w:r>
      <w:r w:rsidRPr="00F00164">
        <w:rPr>
          <w:rFonts w:ascii="Palatino Linotype" w:hAnsi="Palatino Linotype" w:cs="Arial"/>
          <w:i/>
        </w:rPr>
        <w:t xml:space="preserve"> La </w:t>
      </w:r>
      <w:r w:rsidRPr="00F00164">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00164">
        <w:rPr>
          <w:rFonts w:ascii="Palatino Linotype" w:hAnsi="Palatino Linotype" w:cs="Arial"/>
          <w:i/>
        </w:rPr>
        <w:t>.</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i/>
        </w:rPr>
        <w:t>SEGUNDO TRIBUNAL COLEGIADO DEL SEXTO CIRCUITO.</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i/>
        </w:rPr>
        <w:t>Revisión fiscal 103/88. Instituto Mexicano del Seguro Social. 18 de octubre de 1988. Unanimidad de votos. Ponente: Arnoldo Nájera Virgen. Secretario: Alejandro Esponda Rincón.</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i/>
        </w:rPr>
        <w:lastRenderedPageBreak/>
        <w:t>Amparo en revisión 333/88. Adilia Romero. 26 de octubre de 1988. Unanimidad de votos. Ponente: Arnoldo Nájera Virgen. Secretario: Enrique Crispín Campos Ramírez.</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i/>
        </w:rPr>
        <w:t>Amparo en revisión 597/95. Emilio Maurer Bretón. 15 de noviembre de 1995. Unanimidad de votos. Ponente: Clementina Ramírez Moguel Goyzueta. Secretario: Gonzalo Carrera Molina.</w:t>
      </w:r>
    </w:p>
    <w:p w:rsidR="00C53941" w:rsidRPr="00F00164" w:rsidRDefault="00C53941" w:rsidP="00F00164">
      <w:pPr>
        <w:spacing w:line="360" w:lineRule="auto"/>
        <w:ind w:left="567" w:right="567"/>
        <w:contextualSpacing/>
        <w:jc w:val="both"/>
        <w:rPr>
          <w:rFonts w:ascii="Palatino Linotype" w:hAnsi="Palatino Linotype" w:cs="Arial"/>
          <w:i/>
        </w:rPr>
      </w:pPr>
      <w:r w:rsidRPr="00F00164">
        <w:rPr>
          <w:rFonts w:ascii="Palatino Linotype" w:hAnsi="Palatino Linotype" w:cs="Arial"/>
          <w:i/>
        </w:rPr>
        <w:t>Amparo directo 7/96. Pedro Vicente López Miro. 21 de febrero de 1996. Unanimidad de votos. Ponente: María Eugenia Estela Martínez Cardiel. Secretario: Enrique Baigts Muñoz.</w:t>
      </w:r>
    </w:p>
    <w:p w:rsidR="00C53941" w:rsidRPr="00F00164" w:rsidRDefault="00C53941" w:rsidP="00F00164">
      <w:pPr>
        <w:spacing w:line="360" w:lineRule="auto"/>
        <w:ind w:firstLine="1418"/>
        <w:contextualSpacing/>
        <w:jc w:val="both"/>
        <w:rPr>
          <w:rFonts w:ascii="Palatino Linotype" w:hAnsi="Palatino Linotype" w:cs="Arial"/>
          <w:lang w:val="es-ES"/>
        </w:rPr>
      </w:pPr>
    </w:p>
    <w:p w:rsidR="00C53941" w:rsidRPr="00F00164" w:rsidRDefault="00C53941" w:rsidP="00F0016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0016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F00164" w:rsidRDefault="00C53941" w:rsidP="00F00164">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F00164" w:rsidRDefault="00C53941" w:rsidP="00F0016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0016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F00164" w:rsidRDefault="00C53941" w:rsidP="00F00164">
      <w:pPr>
        <w:shd w:val="clear" w:color="auto" w:fill="FFFFFF"/>
        <w:spacing w:line="360" w:lineRule="auto"/>
        <w:contextualSpacing/>
        <w:jc w:val="both"/>
        <w:rPr>
          <w:rFonts w:ascii="Palatino Linotype" w:eastAsia="Times New Roman" w:hAnsi="Palatino Linotype" w:cs="Arial"/>
          <w:lang w:eastAsia="es-MX"/>
        </w:rPr>
      </w:pPr>
    </w:p>
    <w:p w:rsidR="00C53941" w:rsidRPr="00F00164" w:rsidRDefault="00C53941" w:rsidP="00F0016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00164">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C53941" w:rsidRPr="00F00164" w:rsidRDefault="00C53941" w:rsidP="00F00164">
      <w:pPr>
        <w:shd w:val="clear" w:color="auto" w:fill="FFFFFF"/>
        <w:spacing w:line="360" w:lineRule="auto"/>
        <w:jc w:val="both"/>
        <w:rPr>
          <w:rFonts w:ascii="Palatino Linotype" w:eastAsia="Times New Roman" w:hAnsi="Palatino Linotype" w:cs="Arial"/>
          <w:lang w:eastAsia="es-MX"/>
        </w:rPr>
      </w:pPr>
    </w:p>
    <w:p w:rsidR="00C53941" w:rsidRPr="00F00164" w:rsidRDefault="00C53941" w:rsidP="00F0016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F0016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00164">
        <w:rPr>
          <w:rFonts w:ascii="Palatino Linotype" w:hAnsi="Palatino Linotype"/>
        </w:rPr>
        <w:t xml:space="preserve"> </w:t>
      </w:r>
      <w:r w:rsidRPr="00F00164">
        <w:rPr>
          <w:rFonts w:ascii="Palatino Linotype" w:eastAsia="Times New Roman" w:hAnsi="Palatino Linotype" w:cs="Arial"/>
          <w:lang w:eastAsia="es-MX"/>
        </w:rPr>
        <w:t>datos personales</w:t>
      </w:r>
      <w:r w:rsidRPr="00F00164">
        <w:rPr>
          <w:rStyle w:val="Refdenotaalpie"/>
          <w:rFonts w:ascii="Palatino Linotype" w:eastAsia="Times New Roman" w:hAnsi="Palatino Linotype" w:cs="Arial"/>
          <w:lang w:eastAsia="es-MX"/>
        </w:rPr>
        <w:footnoteReference w:id="6"/>
      </w:r>
      <w:r w:rsidRPr="00F0016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0016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F00164" w:rsidRDefault="000726B3" w:rsidP="00F00164">
      <w:pPr>
        <w:pStyle w:val="Prrafodelista"/>
        <w:spacing w:line="360" w:lineRule="auto"/>
        <w:rPr>
          <w:rFonts w:ascii="Palatino Linotype" w:eastAsia="Times New Roman" w:hAnsi="Palatino Linotype" w:cs="Arial"/>
          <w:lang w:eastAsia="es-MX"/>
        </w:rPr>
      </w:pPr>
    </w:p>
    <w:p w:rsidR="00C53941" w:rsidRPr="00F00164" w:rsidRDefault="00C53941" w:rsidP="00F0016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F00164">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F00164" w:rsidRDefault="00C53941" w:rsidP="00F0016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F00164" w:rsidRDefault="00C53941" w:rsidP="00F0016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0016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00164">
        <w:rPr>
          <w:rFonts w:ascii="Palatino Linotype" w:hAnsi="Palatino Linotype"/>
          <w:lang w:val="es-ES"/>
        </w:rPr>
        <w:t xml:space="preserve"> </w:t>
      </w:r>
      <w:bookmarkEnd w:id="27"/>
      <w:bookmarkEnd w:id="28"/>
      <w:bookmarkEnd w:id="29"/>
      <w:bookmarkEnd w:id="30"/>
      <w:bookmarkEnd w:id="31"/>
      <w:bookmarkEnd w:id="32"/>
      <w:bookmarkEnd w:id="33"/>
      <w:bookmarkEnd w:id="34"/>
    </w:p>
    <w:p w:rsidR="00951ADE" w:rsidRPr="00F00164" w:rsidRDefault="00951ADE" w:rsidP="00F00164">
      <w:pPr>
        <w:pStyle w:val="Prrafodelista"/>
        <w:spacing w:line="360" w:lineRule="auto"/>
        <w:rPr>
          <w:rFonts w:ascii="Palatino Linotype" w:hAnsi="Palatino Linotype"/>
          <w:lang w:val="es-ES"/>
        </w:rPr>
      </w:pPr>
    </w:p>
    <w:p w:rsidR="00951ADE" w:rsidRPr="00F00164" w:rsidRDefault="00951ADE" w:rsidP="00F00164">
      <w:pPr>
        <w:pStyle w:val="Ttulo1"/>
        <w:spacing w:line="360" w:lineRule="auto"/>
        <w:rPr>
          <w:color w:val="000000" w:themeColor="text1"/>
          <w:szCs w:val="24"/>
        </w:rPr>
      </w:pPr>
      <w:bookmarkStart w:id="44" w:name="_Toc486525259"/>
      <w:bookmarkStart w:id="45" w:name="_Toc520970063"/>
      <w:bookmarkStart w:id="46" w:name="_Toc527655143"/>
      <w:bookmarkStart w:id="47" w:name="_Toc5192583"/>
      <w:bookmarkStart w:id="48" w:name="_Toc10050089"/>
      <w:r w:rsidRPr="00F00164">
        <w:rPr>
          <w:color w:val="000000" w:themeColor="text1"/>
          <w:szCs w:val="24"/>
        </w:rPr>
        <w:t>SEXTO. Vista a los órganos de control interno</w:t>
      </w:r>
      <w:bookmarkEnd w:id="44"/>
      <w:bookmarkEnd w:id="45"/>
      <w:bookmarkEnd w:id="46"/>
      <w:bookmarkEnd w:id="47"/>
      <w:bookmarkEnd w:id="48"/>
    </w:p>
    <w:p w:rsidR="00951ADE" w:rsidRPr="00F00164" w:rsidRDefault="00951ADE" w:rsidP="00F00164">
      <w:pPr>
        <w:spacing w:line="360" w:lineRule="auto"/>
        <w:rPr>
          <w:rFonts w:ascii="Palatino Linotype" w:hAnsi="Palatino Linotype"/>
          <w:lang w:val="es-MX" w:eastAsia="en-US"/>
        </w:rPr>
      </w:pPr>
    </w:p>
    <w:p w:rsidR="00951ADE" w:rsidRPr="00F00164" w:rsidRDefault="00951ADE" w:rsidP="00F00164">
      <w:pPr>
        <w:pStyle w:val="Prrafodelista"/>
        <w:numPr>
          <w:ilvl w:val="0"/>
          <w:numId w:val="1"/>
        </w:numPr>
        <w:spacing w:before="240" w:after="240" w:line="360" w:lineRule="auto"/>
        <w:ind w:left="0" w:firstLine="0"/>
        <w:jc w:val="both"/>
        <w:rPr>
          <w:rFonts w:ascii="Palatino Linotype" w:hAnsi="Palatino Linotype"/>
        </w:rPr>
      </w:pPr>
      <w:r w:rsidRPr="00F0016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00164">
        <w:rPr>
          <w:rFonts w:ascii="Palatino Linotype" w:hAnsi="Palatino Linotype"/>
          <w:b/>
        </w:rPr>
        <w:t>SUJETO OBLIGADO</w:t>
      </w:r>
      <w:r w:rsidRPr="00F00164">
        <w:rPr>
          <w:rFonts w:ascii="Palatino Linotype" w:hAnsi="Palatino Linotype"/>
        </w:rPr>
        <w:t>.</w:t>
      </w:r>
    </w:p>
    <w:p w:rsidR="00951ADE" w:rsidRPr="00F00164" w:rsidRDefault="00951ADE" w:rsidP="00F00164">
      <w:pPr>
        <w:pStyle w:val="Prrafodelista"/>
        <w:spacing w:line="360" w:lineRule="auto"/>
        <w:ind w:left="0"/>
        <w:rPr>
          <w:rFonts w:ascii="Palatino Linotype" w:hAnsi="Palatino Linotype"/>
        </w:rPr>
      </w:pPr>
    </w:p>
    <w:p w:rsidR="00951ADE" w:rsidRPr="00F00164" w:rsidRDefault="00951ADE" w:rsidP="00F00164">
      <w:pPr>
        <w:pStyle w:val="Prrafodelista"/>
        <w:numPr>
          <w:ilvl w:val="0"/>
          <w:numId w:val="1"/>
        </w:numPr>
        <w:spacing w:before="240" w:after="240" w:line="360" w:lineRule="auto"/>
        <w:ind w:left="0" w:firstLine="0"/>
        <w:jc w:val="both"/>
        <w:rPr>
          <w:rFonts w:ascii="Palatino Linotype" w:hAnsi="Palatino Linotype"/>
        </w:rPr>
      </w:pPr>
      <w:r w:rsidRPr="00F00164">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Artículo 36. El Instituto tendrá, en el ámbito de su competencia, las siguientes atribuciones:</w:t>
      </w: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w:t>
      </w: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 xml:space="preserve">X. Hacer del conocimiento del órgano de control interno o equivalente de cada Sujeto Obligado las infracciones a esta Ley; </w:t>
      </w: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w:t>
      </w:r>
    </w:p>
    <w:p w:rsidR="00951ADE" w:rsidRPr="00F00164" w:rsidRDefault="00951ADE" w:rsidP="00F00164">
      <w:pPr>
        <w:pStyle w:val="Prrafodelista"/>
        <w:numPr>
          <w:ilvl w:val="0"/>
          <w:numId w:val="1"/>
        </w:numPr>
        <w:spacing w:before="240" w:after="240" w:line="360" w:lineRule="auto"/>
        <w:ind w:left="0" w:firstLine="0"/>
        <w:jc w:val="both"/>
        <w:rPr>
          <w:rFonts w:ascii="Palatino Linotype" w:eastAsia="MS Mincho" w:hAnsi="Palatino Linotype" w:cs="Arial"/>
        </w:rPr>
      </w:pPr>
      <w:r w:rsidRPr="00F00164">
        <w:rPr>
          <w:rFonts w:ascii="Palatino Linotype" w:hAnsi="Palatino Linotype"/>
        </w:rPr>
        <w:t xml:space="preserve">Asimismo, este Pleno hará del conocimiento del órgano de control de este Instituto de las infracciones en que el </w:t>
      </w:r>
      <w:r w:rsidRPr="00F00164">
        <w:rPr>
          <w:rFonts w:ascii="Palatino Linotype" w:hAnsi="Palatino Linotype"/>
          <w:b/>
        </w:rPr>
        <w:t>SUJETO OBLIGADO</w:t>
      </w:r>
      <w:r w:rsidRPr="00F0016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F0016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951ADE" w:rsidRPr="00F00164" w:rsidRDefault="00951ADE" w:rsidP="00F00164">
      <w:pPr>
        <w:spacing w:line="360" w:lineRule="auto"/>
        <w:ind w:left="567" w:right="567"/>
        <w:jc w:val="both"/>
        <w:rPr>
          <w:rFonts w:ascii="Palatino Linotype" w:hAnsi="Palatino Linotype"/>
          <w:i/>
        </w:rPr>
      </w:pPr>
      <w:r w:rsidRPr="00F00164">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F00164">
        <w:rPr>
          <w:rFonts w:ascii="Palatino Linotype" w:hAnsi="Palatino Linotype"/>
          <w:i/>
        </w:rPr>
        <w:lastRenderedPageBreak/>
        <w:t>su caso, el procedimiento de responsabilidad respectivo, cuyo resultado deberá de ser informado al Instituto.</w:t>
      </w:r>
    </w:p>
    <w:p w:rsidR="00951ADE" w:rsidRPr="00F00164" w:rsidRDefault="00951ADE" w:rsidP="00F00164">
      <w:pPr>
        <w:spacing w:line="360" w:lineRule="auto"/>
        <w:ind w:left="567" w:right="567"/>
        <w:contextualSpacing/>
        <w:jc w:val="both"/>
        <w:rPr>
          <w:rFonts w:ascii="Palatino Linotype" w:hAnsi="Palatino Linotype"/>
          <w:i/>
        </w:rPr>
      </w:pP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w:t>
      </w: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I. Cualquier acto u omisión que provoque la suspensión o deficiencia en la atención de las solicitudes de información;</w:t>
      </w:r>
    </w:p>
    <w:p w:rsidR="00951ADE" w:rsidRPr="00F00164" w:rsidRDefault="00951ADE" w:rsidP="00F00164">
      <w:pPr>
        <w:spacing w:line="360" w:lineRule="auto"/>
        <w:ind w:left="567" w:right="567"/>
        <w:contextualSpacing/>
        <w:jc w:val="both"/>
        <w:rPr>
          <w:rFonts w:ascii="Palatino Linotype" w:hAnsi="Palatino Linotype"/>
          <w:i/>
        </w:rPr>
      </w:pPr>
    </w:p>
    <w:p w:rsidR="00951ADE" w:rsidRPr="00F00164" w:rsidRDefault="00951ADE" w:rsidP="00F00164">
      <w:pPr>
        <w:spacing w:line="360" w:lineRule="auto"/>
        <w:ind w:left="567" w:right="567"/>
        <w:contextualSpacing/>
        <w:jc w:val="both"/>
        <w:rPr>
          <w:rFonts w:ascii="Palatino Linotype" w:hAnsi="Palatino Linotype"/>
          <w:i/>
        </w:rPr>
      </w:pPr>
      <w:r w:rsidRPr="00F00164">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51ADE" w:rsidRPr="00F00164" w:rsidRDefault="00951ADE" w:rsidP="00F00164">
      <w:pPr>
        <w:spacing w:line="360" w:lineRule="auto"/>
        <w:ind w:left="567" w:right="567"/>
        <w:contextualSpacing/>
        <w:jc w:val="both"/>
        <w:rPr>
          <w:rFonts w:ascii="Palatino Linotype" w:hAnsi="Palatino Linotype"/>
          <w:i/>
        </w:rPr>
      </w:pPr>
    </w:p>
    <w:p w:rsidR="00951ADE" w:rsidRPr="00F00164" w:rsidRDefault="00951ADE" w:rsidP="00F00164">
      <w:pPr>
        <w:pStyle w:val="Prrafodelista"/>
        <w:numPr>
          <w:ilvl w:val="0"/>
          <w:numId w:val="1"/>
        </w:numPr>
        <w:spacing w:line="360" w:lineRule="auto"/>
        <w:ind w:left="0" w:firstLine="0"/>
        <w:jc w:val="both"/>
        <w:rPr>
          <w:rFonts w:ascii="Palatino Linotype" w:hAnsi="Palatino Linotype"/>
          <w:lang w:val="es-ES"/>
        </w:rPr>
      </w:pPr>
      <w:r w:rsidRPr="00F00164">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el archivos denominados </w:t>
      </w:r>
      <w:r w:rsidRPr="00F00164">
        <w:rPr>
          <w:rFonts w:ascii="Palatino Linotype" w:eastAsia="Times New Roman" w:hAnsi="Palatino Linotype" w:cs="Arial"/>
          <w:b/>
          <w:lang w:val="es-ES"/>
        </w:rPr>
        <w:t xml:space="preserve">OBRAS PÚBLICAS.pdf; DESARROLLO URBANO.pdf; DESARROLLO ECONOMICO.pdf; TESORERIA MUNICIPAL.pdf; y, MEDIO </w:t>
      </w:r>
      <w:r w:rsidRPr="00F00164">
        <w:rPr>
          <w:rFonts w:ascii="Palatino Linotype" w:eastAsia="Times New Roman" w:hAnsi="Palatino Linotype" w:cs="Arial"/>
          <w:b/>
          <w:lang w:val="es-ES"/>
        </w:rPr>
        <w:lastRenderedPageBreak/>
        <w:t>AMBIENTE Y ECOLOGIA.pdf</w:t>
      </w:r>
      <w:r w:rsidRPr="00F00164">
        <w:rPr>
          <w:rFonts w:ascii="Palatino Linotype" w:eastAsia="Times New Roman" w:hAnsi="Palatino Linotype" w:cs="Arial"/>
          <w:lang w:val="es-ES"/>
        </w:rPr>
        <w:t xml:space="preserve"> </w:t>
      </w:r>
      <w:r w:rsidRPr="00F00164">
        <w:rPr>
          <w:rFonts w:ascii="Palatino Linotype" w:eastAsia="Calibri" w:hAnsi="Palatino Linotype" w:cs="Arial"/>
          <w:color w:val="000000"/>
          <w:lang w:val="es-ES" w:eastAsia="es-MX"/>
        </w:rPr>
        <w:t>de la respuesta e informe justificado se dejaron a la vista datos personales como domicilio, números telefónicos personales, correos electrónicos personales, edad, fecha de nacimiento, Clave Única de Registro de Población (CURP) entre otros.</w:t>
      </w:r>
      <w:r w:rsidRPr="00F00164">
        <w:rPr>
          <w:rFonts w:ascii="Palatino Linotype" w:hAnsi="Palatino Linotype"/>
          <w:lang w:val="es-ES"/>
        </w:rPr>
        <w:t xml:space="preserve"> </w:t>
      </w:r>
      <w:r w:rsidRPr="00F00164">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F00164">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51ADE" w:rsidRPr="00F00164" w:rsidRDefault="00951ADE" w:rsidP="00F00164">
      <w:pPr>
        <w:pStyle w:val="Prrafodelista"/>
        <w:spacing w:line="360" w:lineRule="auto"/>
        <w:ind w:left="0"/>
        <w:jc w:val="both"/>
        <w:rPr>
          <w:rFonts w:ascii="Palatino Linotype" w:hAnsi="Palatino Linotype"/>
          <w:lang w:val="es-ES"/>
        </w:rPr>
      </w:pPr>
    </w:p>
    <w:p w:rsidR="002A5BA4" w:rsidRPr="00534FCA" w:rsidRDefault="00534FCA" w:rsidP="00F00164">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3360" behindDoc="0" locked="0" layoutInCell="1" allowOverlap="1">
                <wp:simplePos x="0" y="0"/>
                <wp:positionH relativeFrom="column">
                  <wp:posOffset>87183</wp:posOffset>
                </wp:positionH>
                <wp:positionV relativeFrom="paragraph">
                  <wp:posOffset>715198</wp:posOffset>
                </wp:positionV>
                <wp:extent cx="5564221" cy="2383277"/>
                <wp:effectExtent l="19050" t="19050" r="36830" b="36195"/>
                <wp:wrapNone/>
                <wp:docPr id="3" name="Conector recto 3"/>
                <wp:cNvGraphicFramePr/>
                <a:graphic xmlns:a="http://schemas.openxmlformats.org/drawingml/2006/main">
                  <a:graphicData uri="http://schemas.microsoft.com/office/word/2010/wordprocessingShape">
                    <wps:wsp>
                      <wps:cNvCnPr/>
                      <wps:spPr>
                        <a:xfrm>
                          <a:off x="0" y="0"/>
                          <a:ext cx="5564221" cy="23832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06419"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5pt,56.3pt" to="445pt,2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" strokecolor="#5b9bd5 [3204]" strokeweight="3pt">
                <v:stroke joinstyle="miter"/>
              </v:line>
            </w:pict>
          </mc:Fallback>
        </mc:AlternateContent>
      </w:r>
      <w:r w:rsidR="002A5BA4" w:rsidRPr="00F00164">
        <w:rPr>
          <w:rFonts w:ascii="Palatino Linotype" w:hAnsi="Palatino Linotype"/>
          <w:color w:val="000000"/>
          <w:lang w:val="es-ES" w:eastAsia="es-MX"/>
        </w:rPr>
        <w:t xml:space="preserve">Por lo anteriormente expuesto y fundado, este </w:t>
      </w:r>
      <w:r w:rsidR="002A5BA4" w:rsidRPr="00F00164">
        <w:rPr>
          <w:rFonts w:ascii="Palatino Linotype" w:hAnsi="Palatino Linotype"/>
          <w:b/>
          <w:bCs/>
          <w:color w:val="000000"/>
          <w:lang w:val="es-ES" w:eastAsia="es-MX"/>
        </w:rPr>
        <w:t>ÓRGANO GARANTE</w:t>
      </w:r>
      <w:r w:rsidR="002A5BA4" w:rsidRPr="00F00164">
        <w:rPr>
          <w:rFonts w:ascii="Palatino Linotype" w:hAnsi="Palatino Linotype"/>
          <w:color w:val="000000"/>
          <w:lang w:val="es-ES" w:eastAsia="es-MX"/>
        </w:rPr>
        <w:t xml:space="preserve"> emite los siguientes:</w:t>
      </w:r>
    </w:p>
    <w:p w:rsidR="00534FCA" w:rsidRPr="00534FCA" w:rsidRDefault="00534FCA" w:rsidP="00534FCA">
      <w:pPr>
        <w:spacing w:before="240" w:after="240" w:line="360" w:lineRule="auto"/>
        <w:jc w:val="both"/>
        <w:rPr>
          <w:rFonts w:ascii="Palatino Linotype" w:hAnsi="Palatino Linotype" w:cs="Arial"/>
        </w:rPr>
      </w:pPr>
    </w:p>
    <w:p w:rsidR="002A5BA4" w:rsidRPr="00F00164" w:rsidRDefault="002A5BA4" w:rsidP="00F00164">
      <w:pPr>
        <w:keepNext/>
        <w:keepLines/>
        <w:spacing w:line="360" w:lineRule="auto"/>
        <w:jc w:val="center"/>
        <w:outlineLvl w:val="0"/>
        <w:rPr>
          <w:rFonts w:ascii="Palatino Linotype" w:eastAsia="Times New Roman" w:hAnsi="Palatino Linotype" w:cstheme="majorBidi"/>
          <w:b/>
          <w:bCs/>
        </w:rPr>
      </w:pPr>
      <w:bookmarkStart w:id="49" w:name="_Toc447699324"/>
      <w:bookmarkStart w:id="50" w:name="_Toc445745148"/>
      <w:bookmarkStart w:id="51" w:name="_Toc486525261"/>
      <w:bookmarkStart w:id="52" w:name="_Toc10050090"/>
      <w:r w:rsidRPr="00F00164">
        <w:rPr>
          <w:rFonts w:ascii="Palatino Linotype" w:eastAsia="Times New Roman" w:hAnsi="Palatino Linotype" w:cstheme="majorBidi"/>
          <w:b/>
          <w:bCs/>
        </w:rPr>
        <w:lastRenderedPageBreak/>
        <w:t>R E S O L U T I V O S</w:t>
      </w:r>
      <w:bookmarkEnd w:id="49"/>
      <w:bookmarkEnd w:id="50"/>
      <w:bookmarkEnd w:id="51"/>
      <w:bookmarkEnd w:id="52"/>
    </w:p>
    <w:p w:rsidR="004D60FB" w:rsidRPr="00F00164" w:rsidRDefault="004D60FB" w:rsidP="00F00164">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F00164" w:rsidRDefault="00BB3F4C" w:rsidP="00F00164">
      <w:pPr>
        <w:spacing w:line="360" w:lineRule="auto"/>
        <w:jc w:val="both"/>
        <w:rPr>
          <w:rFonts w:ascii="Palatino Linotype" w:eastAsia="Times New Roman" w:hAnsi="Palatino Linotype" w:cs="Times New Roman"/>
        </w:rPr>
      </w:pPr>
      <w:r w:rsidRPr="00F00164">
        <w:rPr>
          <w:rFonts w:ascii="Palatino Linotype" w:eastAsia="Times New Roman" w:hAnsi="Palatino Linotype" w:cs="Arial"/>
          <w:b/>
        </w:rPr>
        <w:t xml:space="preserve">PRIMERO. </w:t>
      </w:r>
      <w:r w:rsidRPr="00F00164">
        <w:rPr>
          <w:rFonts w:ascii="Palatino Linotype" w:eastAsia="Times New Roman" w:hAnsi="Palatino Linotype" w:cs="Arial"/>
        </w:rPr>
        <w:t xml:space="preserve">Resultan </w:t>
      </w:r>
      <w:r w:rsidR="00951ADE" w:rsidRPr="00F00164">
        <w:rPr>
          <w:rFonts w:ascii="Palatino Linotype" w:eastAsia="Times New Roman" w:hAnsi="Palatino Linotype" w:cs="Arial"/>
        </w:rPr>
        <w:t xml:space="preserve">parcialmente </w:t>
      </w:r>
      <w:r w:rsidRPr="00F00164">
        <w:rPr>
          <w:rFonts w:ascii="Palatino Linotype" w:eastAsia="Times New Roman" w:hAnsi="Palatino Linotype" w:cs="Arial"/>
        </w:rPr>
        <w:t>fundadas las</w:t>
      </w:r>
      <w:r w:rsidRPr="00F00164">
        <w:rPr>
          <w:rFonts w:ascii="Palatino Linotype" w:eastAsia="Times New Roman" w:hAnsi="Palatino Linotype" w:cs="Arial"/>
          <w:b/>
        </w:rPr>
        <w:t xml:space="preserve"> </w:t>
      </w:r>
      <w:r w:rsidRPr="00F00164">
        <w:rPr>
          <w:rFonts w:ascii="Palatino Linotype" w:eastAsia="Times New Roman" w:hAnsi="Palatino Linotype" w:cs="Arial"/>
          <w:lang w:val="es-ES"/>
        </w:rPr>
        <w:t xml:space="preserve">razones o motivos de inconformidad hechos valer </w:t>
      </w:r>
      <w:r w:rsidRPr="00F00164">
        <w:rPr>
          <w:rFonts w:ascii="Palatino Linotype" w:eastAsia="Calibri" w:hAnsi="Palatino Linotype" w:cs="Arial"/>
          <w:lang w:val="es-ES"/>
        </w:rPr>
        <w:t xml:space="preserve">en </w:t>
      </w:r>
      <w:r w:rsidR="00691456" w:rsidRPr="00F00164">
        <w:rPr>
          <w:rFonts w:ascii="Palatino Linotype" w:eastAsia="Calibri" w:hAnsi="Palatino Linotype" w:cs="Arial"/>
          <w:lang w:val="es-ES"/>
        </w:rPr>
        <w:t>el</w:t>
      </w:r>
      <w:r w:rsidRPr="00F00164">
        <w:rPr>
          <w:rFonts w:ascii="Palatino Linotype" w:eastAsia="Calibri" w:hAnsi="Palatino Linotype" w:cs="Arial"/>
          <w:lang w:val="es-ES"/>
        </w:rPr>
        <w:t xml:space="preserve"> recurso de revisión </w:t>
      </w:r>
      <w:r w:rsidRPr="00F00164">
        <w:rPr>
          <w:rFonts w:ascii="Palatino Linotype" w:hAnsi="Palatino Linotype" w:cs="Arial"/>
          <w:b/>
          <w:bCs/>
        </w:rPr>
        <w:t>0</w:t>
      </w:r>
      <w:r w:rsidR="002E6F93" w:rsidRPr="00F00164">
        <w:rPr>
          <w:rFonts w:ascii="Palatino Linotype" w:hAnsi="Palatino Linotype" w:cs="Arial"/>
          <w:b/>
          <w:bCs/>
        </w:rPr>
        <w:t>1908</w:t>
      </w:r>
      <w:r w:rsidRPr="00F00164">
        <w:rPr>
          <w:rFonts w:ascii="Palatino Linotype" w:hAnsi="Palatino Linotype" w:cs="Arial"/>
          <w:b/>
          <w:bCs/>
        </w:rPr>
        <w:t xml:space="preserve">/INFOEM/IP/RR/2019 </w:t>
      </w:r>
      <w:r w:rsidRPr="00F00164">
        <w:rPr>
          <w:rFonts w:ascii="Palatino Linotype" w:hAnsi="Palatino Linotype" w:cs="Arial"/>
          <w:bCs/>
        </w:rPr>
        <w:t xml:space="preserve">en términos de los considerandos </w:t>
      </w:r>
      <w:r w:rsidRPr="00F00164">
        <w:rPr>
          <w:rFonts w:ascii="Palatino Linotype" w:hAnsi="Palatino Linotype" w:cs="Arial"/>
          <w:b/>
          <w:bCs/>
        </w:rPr>
        <w:t>CUARTO</w:t>
      </w:r>
      <w:r w:rsidRPr="00F00164">
        <w:rPr>
          <w:rFonts w:ascii="Palatino Linotype" w:hAnsi="Palatino Linotype" w:cs="Arial"/>
          <w:bCs/>
        </w:rPr>
        <w:t xml:space="preserve"> y </w:t>
      </w:r>
      <w:r w:rsidRPr="00F00164">
        <w:rPr>
          <w:rFonts w:ascii="Palatino Linotype" w:hAnsi="Palatino Linotype" w:cs="Arial"/>
          <w:b/>
          <w:bCs/>
        </w:rPr>
        <w:t xml:space="preserve">QUINTO </w:t>
      </w:r>
      <w:r w:rsidRPr="00F00164">
        <w:rPr>
          <w:rFonts w:ascii="Palatino Linotype" w:hAnsi="Palatino Linotype" w:cs="Arial"/>
          <w:bCs/>
        </w:rPr>
        <w:t>de la presente resolución.</w:t>
      </w:r>
    </w:p>
    <w:p w:rsidR="00691456" w:rsidRPr="00F00164" w:rsidRDefault="00BB3F4C" w:rsidP="00F00164">
      <w:pPr>
        <w:spacing w:before="240" w:after="240" w:line="360" w:lineRule="auto"/>
        <w:jc w:val="both"/>
        <w:rPr>
          <w:rFonts w:ascii="Palatino Linotype" w:eastAsia="Times New Roman" w:hAnsi="Palatino Linotype" w:cs="Arial"/>
          <w:lang w:val="es-E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F00164">
        <w:rPr>
          <w:rFonts w:ascii="Palatino Linotype" w:hAnsi="Palatino Linotype"/>
          <w:b/>
        </w:rPr>
        <w:t>SEGUNDO.</w:t>
      </w:r>
      <w:r w:rsidRPr="00F00164">
        <w:rPr>
          <w:rStyle w:val="Ttulo2Car"/>
          <w:rFonts w:ascii="Palatino Linotype" w:hAnsi="Palatino Linotype"/>
          <w:b/>
          <w:sz w:val="24"/>
          <w:szCs w:val="24"/>
        </w:rPr>
        <w:t xml:space="preserve"> </w:t>
      </w:r>
      <w:bookmarkEnd w:id="53"/>
      <w:bookmarkEnd w:id="54"/>
      <w:bookmarkEnd w:id="55"/>
      <w:bookmarkEnd w:id="56"/>
      <w:bookmarkEnd w:id="57"/>
      <w:bookmarkEnd w:id="58"/>
      <w:bookmarkEnd w:id="59"/>
      <w:r w:rsidRPr="00F00164">
        <w:rPr>
          <w:rFonts w:ascii="Palatino Linotype" w:eastAsia="Calibri" w:hAnsi="Palatino Linotype" w:cs="Arial"/>
          <w:lang w:val="es-ES"/>
        </w:rPr>
        <w:t>Se</w:t>
      </w:r>
      <w:r w:rsidRPr="00F00164">
        <w:rPr>
          <w:rFonts w:ascii="Palatino Linotype" w:eastAsia="Calibri" w:hAnsi="Palatino Linotype" w:cs="Arial"/>
          <w:b/>
          <w:lang w:val="es-ES"/>
        </w:rPr>
        <w:t xml:space="preserve"> </w:t>
      </w:r>
      <w:r w:rsidR="002E6F93" w:rsidRPr="00F00164">
        <w:rPr>
          <w:rFonts w:ascii="Palatino Linotype" w:eastAsia="Calibri" w:hAnsi="Palatino Linotype" w:cs="Arial"/>
          <w:b/>
          <w:lang w:val="es-ES"/>
        </w:rPr>
        <w:t>MODIFICA</w:t>
      </w:r>
      <w:r w:rsidRPr="00F00164">
        <w:rPr>
          <w:rFonts w:ascii="Palatino Linotype" w:eastAsia="Calibri" w:hAnsi="Palatino Linotype" w:cs="Arial"/>
          <w:b/>
          <w:lang w:val="es-ES"/>
        </w:rPr>
        <w:t xml:space="preserve"> </w:t>
      </w:r>
      <w:r w:rsidRPr="00F00164">
        <w:rPr>
          <w:rFonts w:ascii="Palatino Linotype" w:eastAsia="Calibri" w:hAnsi="Palatino Linotype" w:cs="Arial"/>
          <w:lang w:val="es-ES"/>
        </w:rPr>
        <w:t>la</w:t>
      </w:r>
      <w:r w:rsidR="00691456" w:rsidRPr="00F00164">
        <w:rPr>
          <w:rFonts w:ascii="Palatino Linotype" w:eastAsia="Calibri" w:hAnsi="Palatino Linotype" w:cs="Arial"/>
          <w:lang w:val="es-ES"/>
        </w:rPr>
        <w:t xml:space="preserve"> respuesta</w:t>
      </w:r>
      <w:r w:rsidRPr="00F00164">
        <w:rPr>
          <w:rFonts w:ascii="Palatino Linotype" w:eastAsia="Calibri" w:hAnsi="Palatino Linotype" w:cs="Arial"/>
          <w:lang w:val="es-ES"/>
        </w:rPr>
        <w:t xml:space="preserve"> emitida por el </w:t>
      </w:r>
      <w:r w:rsidRPr="00F00164">
        <w:rPr>
          <w:rFonts w:ascii="Palatino Linotype" w:hAnsi="Palatino Linotype"/>
          <w:b/>
          <w:bCs/>
        </w:rPr>
        <w:t xml:space="preserve">Ayuntamiento de </w:t>
      </w:r>
      <w:r w:rsidR="002E6F93" w:rsidRPr="00F00164">
        <w:rPr>
          <w:rFonts w:ascii="Palatino Linotype" w:hAnsi="Palatino Linotype"/>
          <w:b/>
          <w:bCs/>
        </w:rPr>
        <w:t>Huehuetoca</w:t>
      </w:r>
      <w:r w:rsidRPr="00F00164">
        <w:rPr>
          <w:rFonts w:ascii="Palatino Linotype" w:eastAsia="Times New Roman" w:hAnsi="Palatino Linotype" w:cs="Arial"/>
          <w:lang w:val="es-ES"/>
        </w:rPr>
        <w:t xml:space="preserve"> y se </w:t>
      </w:r>
      <w:r w:rsidRPr="00F00164">
        <w:rPr>
          <w:rFonts w:ascii="Palatino Linotype" w:eastAsia="Times New Roman" w:hAnsi="Palatino Linotype" w:cs="Arial"/>
          <w:b/>
          <w:lang w:val="es-ES"/>
        </w:rPr>
        <w:t>ORDENA</w:t>
      </w:r>
      <w:r w:rsidRPr="00F00164">
        <w:rPr>
          <w:rFonts w:ascii="Palatino Linotype" w:eastAsia="Times New Roman" w:hAnsi="Palatino Linotype" w:cs="Arial"/>
          <w:lang w:val="es-ES"/>
        </w:rPr>
        <w:t xml:space="preserve"> entregar, vía </w:t>
      </w:r>
      <w:r w:rsidR="00691456" w:rsidRPr="00F00164">
        <w:rPr>
          <w:rFonts w:ascii="Palatino Linotype" w:eastAsia="Times New Roman" w:hAnsi="Palatino Linotype" w:cs="Arial"/>
          <w:lang w:val="es-ES"/>
        </w:rPr>
        <w:t xml:space="preserve">Sistema de Acceso a la </w:t>
      </w:r>
      <w:r w:rsidR="000726B3" w:rsidRPr="00F00164">
        <w:rPr>
          <w:rFonts w:ascii="Palatino Linotype" w:eastAsia="Times New Roman" w:hAnsi="Palatino Linotype" w:cs="Arial"/>
          <w:lang w:val="es-ES"/>
        </w:rPr>
        <w:t>Información Mexiquense (SAIMEX), en versión pública, la</w:t>
      </w:r>
      <w:r w:rsidR="00691456" w:rsidRPr="00F00164">
        <w:rPr>
          <w:rFonts w:ascii="Palatino Linotype" w:eastAsia="Times New Roman" w:hAnsi="Palatino Linotype" w:cs="Arial"/>
          <w:lang w:val="es-ES"/>
        </w:rPr>
        <w:t xml:space="preserve"> siguiente información:</w:t>
      </w:r>
      <w:bookmarkStart w:id="60" w:name="_Toc460947013"/>
    </w:p>
    <w:p w:rsidR="008D21D0" w:rsidRPr="00F00164" w:rsidRDefault="008D21D0" w:rsidP="00F00164">
      <w:pPr>
        <w:pStyle w:val="Prrafodelista"/>
        <w:numPr>
          <w:ilvl w:val="0"/>
          <w:numId w:val="2"/>
        </w:numPr>
        <w:spacing w:before="240" w:after="240" w:line="360" w:lineRule="auto"/>
        <w:jc w:val="both"/>
        <w:rPr>
          <w:rFonts w:ascii="Palatino Linotype" w:hAnsi="Palatino Linotype" w:cs="Arial"/>
          <w:b/>
        </w:rPr>
      </w:pPr>
      <w:r w:rsidRPr="00F00164">
        <w:rPr>
          <w:rFonts w:ascii="Palatino Linotype" w:hAnsi="Palatino Linotype" w:cs="Arial"/>
          <w:b/>
        </w:rPr>
        <w:t>Currículum vitae y documento que acredite la escolaridad del Presidente Municipal;</w:t>
      </w:r>
    </w:p>
    <w:p w:rsidR="000641E1" w:rsidRPr="00F00164" w:rsidRDefault="005B49D6" w:rsidP="00F00164">
      <w:pPr>
        <w:pStyle w:val="Prrafodelista"/>
        <w:numPr>
          <w:ilvl w:val="0"/>
          <w:numId w:val="2"/>
        </w:numPr>
        <w:spacing w:before="240" w:after="240" w:line="360" w:lineRule="auto"/>
        <w:jc w:val="both"/>
        <w:rPr>
          <w:rFonts w:ascii="Palatino Linotype" w:hAnsi="Palatino Linotype" w:cs="Arial"/>
          <w:b/>
        </w:rPr>
      </w:pPr>
      <w:r w:rsidRPr="00F00164">
        <w:rPr>
          <w:rFonts w:ascii="Palatino Linotype" w:hAnsi="Palatino Linotype" w:cs="Arial"/>
          <w:b/>
        </w:rPr>
        <w:t>Currículum vitae y Título Profesional del</w:t>
      </w:r>
      <w:r w:rsidR="000D734B" w:rsidRPr="00F00164">
        <w:rPr>
          <w:rFonts w:ascii="Palatino Linotype" w:hAnsi="Palatino Linotype" w:cs="Arial"/>
          <w:b/>
        </w:rPr>
        <w:t xml:space="preserve"> Director de la</w:t>
      </w:r>
      <w:r w:rsidRPr="00F00164">
        <w:rPr>
          <w:rFonts w:ascii="Palatino Linotype" w:hAnsi="Palatino Linotype" w:cs="Arial"/>
          <w:b/>
        </w:rPr>
        <w:t xml:space="preserve"> </w:t>
      </w:r>
      <w:r w:rsidR="000D734B" w:rsidRPr="00F00164">
        <w:rPr>
          <w:rFonts w:ascii="Palatino Linotype" w:hAnsi="Palatino Linotype"/>
          <w:b/>
        </w:rPr>
        <w:t>Unidad Municipal de Protección Civil, Bomberos y Servicios Pre-Hospitalarios</w:t>
      </w:r>
      <w:r w:rsidR="000641E1" w:rsidRPr="00F00164">
        <w:rPr>
          <w:rFonts w:ascii="Palatino Linotype" w:hAnsi="Palatino Linotype" w:cs="Arial"/>
          <w:b/>
        </w:rPr>
        <w:t>; y,</w:t>
      </w:r>
    </w:p>
    <w:p w:rsidR="000641E1" w:rsidRPr="00F00164" w:rsidRDefault="000641E1" w:rsidP="00F00164">
      <w:pPr>
        <w:pStyle w:val="Prrafodelista"/>
        <w:numPr>
          <w:ilvl w:val="0"/>
          <w:numId w:val="2"/>
        </w:numPr>
        <w:spacing w:before="240" w:after="240" w:line="360" w:lineRule="auto"/>
        <w:jc w:val="both"/>
        <w:rPr>
          <w:rFonts w:ascii="Palatino Linotype" w:hAnsi="Palatino Linotype" w:cs="Arial"/>
          <w:b/>
        </w:rPr>
      </w:pPr>
      <w:r w:rsidRPr="00F00164">
        <w:rPr>
          <w:rFonts w:ascii="Palatino Linotype" w:hAnsi="Palatino Linotype" w:cs="Arial"/>
          <w:b/>
        </w:rPr>
        <w:t>Título profesional</w:t>
      </w:r>
      <w:r w:rsidR="00CF5191" w:rsidRPr="00F00164">
        <w:rPr>
          <w:rFonts w:ascii="Palatino Linotype" w:hAnsi="Palatino Linotype" w:cs="Arial"/>
          <w:b/>
        </w:rPr>
        <w:t xml:space="preserve"> del Director de Obras Públicas.</w:t>
      </w:r>
      <w:r w:rsidR="00A84DAD" w:rsidRPr="00F00164">
        <w:rPr>
          <w:rFonts w:ascii="Palatino Linotype" w:hAnsi="Palatino Linotype" w:cs="Arial"/>
          <w:b/>
        </w:rPr>
        <w:t xml:space="preserve"> </w:t>
      </w:r>
    </w:p>
    <w:p w:rsidR="005B49D6" w:rsidRPr="00F00164" w:rsidRDefault="005B49D6" w:rsidP="00F00164">
      <w:pPr>
        <w:pStyle w:val="Prrafodelista"/>
        <w:spacing w:before="240" w:after="240" w:line="360" w:lineRule="auto"/>
        <w:jc w:val="both"/>
        <w:rPr>
          <w:rFonts w:ascii="Palatino Linotype" w:hAnsi="Palatino Linotype" w:cs="Arial"/>
          <w:b/>
        </w:rPr>
      </w:pPr>
    </w:p>
    <w:p w:rsidR="00150CD7" w:rsidRPr="00F00164" w:rsidRDefault="00150CD7" w:rsidP="00F00164">
      <w:pPr>
        <w:spacing w:line="360" w:lineRule="auto"/>
        <w:jc w:val="both"/>
        <w:rPr>
          <w:rFonts w:ascii="Palatino Linotype" w:hAnsi="Palatino Linotype"/>
          <w:b/>
        </w:rPr>
      </w:pPr>
      <w:r w:rsidRPr="00F0016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F00164">
        <w:rPr>
          <w:rFonts w:ascii="Palatino Linotype" w:hAnsi="Palatino Linotype"/>
          <w:b/>
        </w:rPr>
        <w:t>.</w:t>
      </w:r>
    </w:p>
    <w:p w:rsidR="008D21D0" w:rsidRPr="00F00164" w:rsidRDefault="008D21D0" w:rsidP="00F00164">
      <w:pPr>
        <w:spacing w:line="360" w:lineRule="auto"/>
        <w:jc w:val="both"/>
        <w:rPr>
          <w:rFonts w:ascii="Palatino Linotype" w:hAnsi="Palatino Linotype"/>
          <w:b/>
        </w:rPr>
      </w:pPr>
    </w:p>
    <w:p w:rsidR="008D21D0" w:rsidRPr="00F00164" w:rsidRDefault="008D21D0" w:rsidP="00F00164">
      <w:pPr>
        <w:spacing w:line="360" w:lineRule="auto"/>
        <w:jc w:val="both"/>
        <w:rPr>
          <w:rFonts w:ascii="Palatino Linotype" w:hAnsi="Palatino Linotype"/>
        </w:rPr>
      </w:pPr>
      <w:r w:rsidRPr="00F00164">
        <w:rPr>
          <w:rFonts w:ascii="Palatino Linotype" w:hAnsi="Palatino Linotype"/>
        </w:rPr>
        <w:t xml:space="preserve">De ser el caso de que la información señalada en el </w:t>
      </w:r>
      <w:r w:rsidRPr="00F00164">
        <w:rPr>
          <w:rFonts w:ascii="Palatino Linotype" w:hAnsi="Palatino Linotype"/>
          <w:b/>
        </w:rPr>
        <w:t>inciso a)</w:t>
      </w:r>
      <w:r w:rsidRPr="00F00164">
        <w:rPr>
          <w:rFonts w:ascii="Palatino Linotype" w:hAnsi="Palatino Linotype"/>
        </w:rPr>
        <w:t>, en relación al documento que acredite la escolaridad del Presidente Municipal, no obre en sus archivos, el Sujeto Obligado deberá explicar las causas por las cuales no se cuenta con la información requerida.</w:t>
      </w:r>
    </w:p>
    <w:p w:rsidR="002D5503" w:rsidRPr="00F00164" w:rsidRDefault="002D5503" w:rsidP="00F00164">
      <w:pPr>
        <w:spacing w:line="360" w:lineRule="auto"/>
        <w:jc w:val="both"/>
        <w:rPr>
          <w:rFonts w:ascii="Palatino Linotype" w:hAnsi="Palatino Linotype"/>
        </w:rPr>
      </w:pPr>
    </w:p>
    <w:p w:rsidR="002D5503" w:rsidRPr="00F00164" w:rsidRDefault="002D5503" w:rsidP="00F00164">
      <w:pPr>
        <w:spacing w:line="360" w:lineRule="auto"/>
        <w:jc w:val="both"/>
        <w:rPr>
          <w:rFonts w:ascii="Palatino Linotype" w:hAnsi="Palatino Linotype"/>
        </w:rPr>
      </w:pPr>
      <w:r w:rsidRPr="00F00164">
        <w:rPr>
          <w:rFonts w:ascii="Palatino Linotype" w:hAnsi="Palatino Linotype"/>
        </w:rPr>
        <w:t xml:space="preserve">De ser el caso de que la información señalada en </w:t>
      </w:r>
      <w:r w:rsidR="00951ADE" w:rsidRPr="00F00164">
        <w:rPr>
          <w:rFonts w:ascii="Palatino Linotype" w:hAnsi="Palatino Linotype"/>
        </w:rPr>
        <w:t xml:space="preserve">los </w:t>
      </w:r>
      <w:r w:rsidR="00951ADE" w:rsidRPr="00F00164">
        <w:rPr>
          <w:rFonts w:ascii="Palatino Linotype" w:hAnsi="Palatino Linotype"/>
          <w:b/>
        </w:rPr>
        <w:t xml:space="preserve">incisos </w:t>
      </w:r>
      <w:r w:rsidRPr="00F00164">
        <w:rPr>
          <w:rFonts w:ascii="Palatino Linotype" w:hAnsi="Palatino Linotype"/>
          <w:b/>
        </w:rPr>
        <w:t>b) y c)</w:t>
      </w:r>
      <w:r w:rsidR="00951ADE" w:rsidRPr="00F00164">
        <w:rPr>
          <w:rFonts w:ascii="Palatino Linotype" w:hAnsi="Palatino Linotype"/>
          <w:b/>
        </w:rPr>
        <w:t>,</w:t>
      </w:r>
      <w:r w:rsidRPr="00F00164">
        <w:rPr>
          <w:rFonts w:ascii="Palatino Linotype" w:hAnsi="Palatino Linotype"/>
          <w:b/>
        </w:rPr>
        <w:t xml:space="preserve"> </w:t>
      </w:r>
      <w:r w:rsidR="00951ADE" w:rsidRPr="00F00164">
        <w:rPr>
          <w:rFonts w:ascii="Palatino Linotype" w:hAnsi="Palatino Linotype"/>
          <w:b/>
        </w:rPr>
        <w:t xml:space="preserve">correspondiente a los títulos profesionales del </w:t>
      </w:r>
      <w:r w:rsidR="00182858" w:rsidRPr="00F00164">
        <w:rPr>
          <w:rFonts w:ascii="Palatino Linotype" w:hAnsi="Palatino Linotype"/>
          <w:b/>
        </w:rPr>
        <w:t xml:space="preserve">Director de la Unidad Municipal de Protección Civil, Bomberos y Servicios Pre-Hospitalarios y el </w:t>
      </w:r>
      <w:r w:rsidR="00951ADE" w:rsidRPr="00F00164">
        <w:rPr>
          <w:rFonts w:ascii="Palatino Linotype" w:hAnsi="Palatino Linotype"/>
          <w:b/>
        </w:rPr>
        <w:t>Director de Obras</w:t>
      </w:r>
      <w:r w:rsidR="00951ADE" w:rsidRPr="00F00164">
        <w:rPr>
          <w:rFonts w:ascii="Palatino Linotype" w:hAnsi="Palatino Linotype"/>
        </w:rPr>
        <w:t>, no sea localizada, el Sujeto Obligado deberá emitir el Acuerdo que sustente la declaratoria de inexistencia, en el que se expliquen las razones de por qué no se cuenta con la información, de manera fundada y motivada.</w:t>
      </w:r>
    </w:p>
    <w:p w:rsidR="000726B3" w:rsidRPr="00F00164" w:rsidRDefault="000726B3" w:rsidP="00F00164">
      <w:pPr>
        <w:spacing w:line="360" w:lineRule="auto"/>
        <w:jc w:val="both"/>
        <w:rPr>
          <w:rFonts w:ascii="Palatino Linotype" w:hAnsi="Palatino Linotype"/>
          <w:b/>
        </w:rPr>
      </w:pPr>
    </w:p>
    <w:p w:rsidR="00BB3F4C" w:rsidRPr="00F00164" w:rsidRDefault="00BB3F4C" w:rsidP="00F00164">
      <w:pPr>
        <w:tabs>
          <w:tab w:val="left" w:pos="8080"/>
        </w:tabs>
        <w:spacing w:line="360" w:lineRule="auto"/>
        <w:ind w:right="49"/>
        <w:contextualSpacing/>
        <w:jc w:val="both"/>
        <w:rPr>
          <w:rFonts w:ascii="Palatino Linotype" w:eastAsia="Palatino Linotype" w:hAnsi="Palatino Linotype" w:cs="Palatino Linotype"/>
          <w:b/>
        </w:rPr>
      </w:pPr>
      <w:r w:rsidRPr="00F00164">
        <w:rPr>
          <w:rFonts w:ascii="Palatino Linotype" w:eastAsia="Palatino Linotype" w:hAnsi="Palatino Linotype" w:cs="Palatino Linotype"/>
          <w:b/>
        </w:rPr>
        <w:t xml:space="preserve">TERCERO. Notifíquese </w:t>
      </w:r>
      <w:r w:rsidRPr="00F00164">
        <w:rPr>
          <w:rFonts w:ascii="Palatino Linotype" w:eastAsia="Palatino Linotype" w:hAnsi="Palatino Linotype" w:cs="Palatino Linotype"/>
        </w:rPr>
        <w:t xml:space="preserve">al Titular de la Unidad de Transparencia del </w:t>
      </w:r>
      <w:r w:rsidRPr="00F00164">
        <w:rPr>
          <w:rFonts w:ascii="Palatino Linotype" w:eastAsia="Palatino Linotype" w:hAnsi="Palatino Linotype" w:cs="Palatino Linotype"/>
          <w:b/>
        </w:rPr>
        <w:t>SUJETO OBLIGADO</w:t>
      </w:r>
      <w:r w:rsidRPr="00F0016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0016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F00164" w:rsidRDefault="00BB3F4C" w:rsidP="00F00164">
      <w:pPr>
        <w:shd w:val="clear" w:color="auto" w:fill="FFFFFF"/>
        <w:spacing w:line="360" w:lineRule="auto"/>
        <w:jc w:val="both"/>
        <w:rPr>
          <w:rFonts w:ascii="Palatino Linotype" w:eastAsia="Times New Roman" w:hAnsi="Palatino Linotype" w:cs="Arial"/>
          <w:b/>
        </w:rPr>
      </w:pPr>
    </w:p>
    <w:p w:rsidR="00BB3F4C" w:rsidRPr="00F00164" w:rsidRDefault="00BB3F4C" w:rsidP="00F00164">
      <w:pPr>
        <w:shd w:val="clear" w:color="auto" w:fill="FFFFFF"/>
        <w:spacing w:line="360" w:lineRule="auto"/>
        <w:jc w:val="both"/>
        <w:rPr>
          <w:rFonts w:ascii="Palatino Linotype" w:hAnsi="Palatino Linotype"/>
        </w:rPr>
      </w:pPr>
      <w:r w:rsidRPr="00F00164">
        <w:rPr>
          <w:rFonts w:ascii="Palatino Linotype" w:eastAsia="Times New Roman" w:hAnsi="Palatino Linotype" w:cs="Arial"/>
          <w:b/>
        </w:rPr>
        <w:t xml:space="preserve">CUARTO. </w:t>
      </w:r>
      <w:r w:rsidRPr="00F00164">
        <w:rPr>
          <w:rFonts w:ascii="Palatino Linotype" w:eastAsia="Times New Roman" w:hAnsi="Palatino Linotype" w:cs="Times New Roman"/>
          <w:b/>
          <w:bCs/>
          <w:color w:val="222222"/>
          <w:lang w:val="es-ES"/>
        </w:rPr>
        <w:t>Notifíquese a</w:t>
      </w:r>
      <w:r w:rsidR="00D32E4E" w:rsidRPr="00F00164">
        <w:rPr>
          <w:rFonts w:ascii="Palatino Linotype" w:hAnsi="Palatino Linotype"/>
          <w:b/>
        </w:rPr>
        <w:t>l RECURRENTE</w:t>
      </w:r>
      <w:r w:rsidRPr="00F00164">
        <w:rPr>
          <w:rFonts w:ascii="Palatino Linotype" w:hAnsi="Palatino Linotype"/>
        </w:rPr>
        <w:t xml:space="preserve"> la presente resolución</w:t>
      </w:r>
      <w:r w:rsidR="00691456" w:rsidRPr="00F00164">
        <w:rPr>
          <w:rFonts w:ascii="Palatino Linotype" w:hAnsi="Palatino Linotype"/>
        </w:rPr>
        <w:t>.</w:t>
      </w:r>
    </w:p>
    <w:p w:rsidR="00BB3F4C" w:rsidRPr="00F00164" w:rsidRDefault="00BB3F4C" w:rsidP="00F00164">
      <w:pPr>
        <w:shd w:val="clear" w:color="auto" w:fill="FFFFFF"/>
        <w:spacing w:line="360" w:lineRule="auto"/>
        <w:jc w:val="both"/>
        <w:rPr>
          <w:rFonts w:ascii="Palatino Linotype" w:hAnsi="Palatino Linotype"/>
        </w:rPr>
      </w:pPr>
    </w:p>
    <w:bookmarkEnd w:id="60"/>
    <w:p w:rsidR="00BB3F4C" w:rsidRDefault="00BB3F4C" w:rsidP="00F00164">
      <w:pPr>
        <w:spacing w:line="360" w:lineRule="auto"/>
        <w:jc w:val="both"/>
        <w:rPr>
          <w:rFonts w:ascii="Palatino Linotype" w:eastAsia="MS Mincho" w:hAnsi="Palatino Linotype" w:cs="Times New Roman"/>
          <w:lang w:val="es-ES"/>
        </w:rPr>
      </w:pPr>
      <w:r w:rsidRPr="00F00164">
        <w:rPr>
          <w:rFonts w:ascii="Palatino Linotype" w:eastAsia="MS Mincho" w:hAnsi="Palatino Linotype" w:cs="Times New Roman"/>
          <w:b/>
          <w:lang w:val="es-MX"/>
        </w:rPr>
        <w:lastRenderedPageBreak/>
        <w:t>QUINTO.</w:t>
      </w:r>
      <w:r w:rsidRPr="00F00164">
        <w:rPr>
          <w:rFonts w:ascii="Palatino Linotype" w:eastAsia="MS Mincho" w:hAnsi="Palatino Linotype" w:cs="Times New Roman"/>
          <w:lang w:val="es-MX"/>
        </w:rPr>
        <w:t xml:space="preserve"> </w:t>
      </w:r>
      <w:r w:rsidRPr="00F00164">
        <w:rPr>
          <w:rFonts w:ascii="Palatino Linotype" w:eastAsia="MS Mincho" w:hAnsi="Palatino Linotype" w:cs="Times New Roman"/>
          <w:lang w:val="es-ES"/>
        </w:rPr>
        <w:t>Se hace del conocimiento de</w:t>
      </w:r>
      <w:r w:rsidR="00D32E4E" w:rsidRPr="00F00164">
        <w:rPr>
          <w:rFonts w:ascii="Palatino Linotype" w:eastAsia="MS Mincho" w:hAnsi="Palatino Linotype" w:cs="Times New Roman"/>
          <w:lang w:val="es-ES"/>
        </w:rPr>
        <w:t>l</w:t>
      </w:r>
      <w:r w:rsidRPr="00F00164">
        <w:rPr>
          <w:rFonts w:ascii="Palatino Linotype" w:eastAsia="MS Mincho" w:hAnsi="Palatino Linotype" w:cs="Times New Roman"/>
          <w:lang w:val="es-ES"/>
        </w:rPr>
        <w:t xml:space="preserve"> </w:t>
      </w:r>
      <w:r w:rsidR="00D32E4E" w:rsidRPr="00F00164">
        <w:rPr>
          <w:rFonts w:ascii="Palatino Linotype" w:hAnsi="Palatino Linotype"/>
          <w:b/>
        </w:rPr>
        <w:t xml:space="preserve">RECURRENTE </w:t>
      </w:r>
      <w:r w:rsidRPr="00F00164">
        <w:rPr>
          <w:rFonts w:ascii="Palatino Linotype" w:hAnsi="Palatino Linotype"/>
          <w:b/>
        </w:rPr>
        <w:t xml:space="preserve"> </w:t>
      </w:r>
      <w:r w:rsidRPr="00F0016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00164">
        <w:rPr>
          <w:rFonts w:ascii="Palatino Linotype" w:eastAsia="MS Mincho" w:hAnsi="Palatino Linotype" w:cs="Times New Roman"/>
          <w:bCs/>
          <w:lang w:val="es-ES"/>
        </w:rPr>
        <w:t>vía juicio de amparo</w:t>
      </w:r>
      <w:r w:rsidRPr="00F00164">
        <w:rPr>
          <w:rFonts w:ascii="Palatino Linotype" w:eastAsia="MS Mincho" w:hAnsi="Palatino Linotype" w:cs="Times New Roman"/>
          <w:lang w:val="es-ES"/>
        </w:rPr>
        <w:t> en los términos de las leyes aplicables.</w:t>
      </w:r>
    </w:p>
    <w:p w:rsidR="00534FCA" w:rsidRPr="00F00164" w:rsidRDefault="00534FCA" w:rsidP="00F00164">
      <w:pPr>
        <w:spacing w:line="360" w:lineRule="auto"/>
        <w:jc w:val="both"/>
        <w:rPr>
          <w:rFonts w:ascii="Palatino Linotype" w:eastAsia="MS Mincho" w:hAnsi="Palatino Linotype" w:cs="Times New Roman"/>
          <w:lang w:val="es-ES"/>
        </w:rPr>
      </w:pPr>
    </w:p>
    <w:p w:rsidR="006C156D" w:rsidRPr="00F00164" w:rsidRDefault="006C156D" w:rsidP="00F00164">
      <w:pPr>
        <w:shd w:val="clear" w:color="auto" w:fill="FFFFFF"/>
        <w:spacing w:line="360" w:lineRule="auto"/>
        <w:jc w:val="both"/>
        <w:rPr>
          <w:rFonts w:ascii="Palatino Linotype" w:eastAsia="Times New Roman" w:hAnsi="Palatino Linotype" w:cs="Times New Roman"/>
          <w:color w:val="222222"/>
          <w:lang w:val="es-ES" w:eastAsia="es-MX"/>
        </w:rPr>
      </w:pPr>
      <w:r w:rsidRPr="00F00164">
        <w:rPr>
          <w:rFonts w:ascii="Palatino Linotype" w:eastAsia="MS Mincho" w:hAnsi="Palatino Linotype" w:cs="Times New Roman"/>
          <w:b/>
        </w:rPr>
        <w:t xml:space="preserve">SEXTO. </w:t>
      </w:r>
      <w:r w:rsidRPr="00F0016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w:t>
      </w:r>
      <w:r w:rsidRPr="00534FCA">
        <w:rPr>
          <w:rFonts w:ascii="Palatino Linotype" w:eastAsia="MS Mincho" w:hAnsi="Palatino Linotype" w:cs="Times New Roman"/>
        </w:rPr>
        <w:t>conformidad al artículo 190 de</w:t>
      </w:r>
      <w:r w:rsidRPr="00F00164">
        <w:rPr>
          <w:rFonts w:ascii="Palatino Linotype" w:eastAsia="MS Mincho" w:hAnsi="Palatino Linotype" w:cs="Times New Roman"/>
        </w:rPr>
        <w:t xml:space="preserve"> la Ley de Transparencia y Acceso a la Información Pública del Estado de México y Municipios, determine lo conducente en términos del considerando</w:t>
      </w:r>
      <w:r w:rsidRPr="00F00164">
        <w:rPr>
          <w:rFonts w:ascii="Palatino Linotype" w:eastAsia="MS Mincho" w:hAnsi="Palatino Linotype" w:cs="Times New Roman"/>
          <w:b/>
        </w:rPr>
        <w:t xml:space="preserve"> SEXTO</w:t>
      </w:r>
      <w:r w:rsidRPr="00F00164">
        <w:rPr>
          <w:rFonts w:ascii="Palatino Linotype" w:eastAsia="MS Mincho" w:hAnsi="Palatino Linotype" w:cs="Times New Roman"/>
        </w:rPr>
        <w:t>.</w:t>
      </w:r>
    </w:p>
    <w:p w:rsidR="006C156D" w:rsidRPr="00534FCA" w:rsidRDefault="006C156D" w:rsidP="00F00164">
      <w:pPr>
        <w:spacing w:line="360" w:lineRule="auto"/>
        <w:jc w:val="both"/>
        <w:rPr>
          <w:rFonts w:ascii="Palatino Linotype" w:eastAsia="MS Mincho" w:hAnsi="Palatino Linotype" w:cs="Times New Roman"/>
          <w:sz w:val="16"/>
          <w:lang w:val="es-ES"/>
        </w:rPr>
      </w:pPr>
      <w:bookmarkStart w:id="61" w:name="_GoBack"/>
      <w:bookmarkEnd w:id="61"/>
    </w:p>
    <w:p w:rsidR="00216C93" w:rsidRPr="00534FCA" w:rsidRDefault="00216C93" w:rsidP="00F00164">
      <w:pPr>
        <w:spacing w:before="100" w:beforeAutospacing="1" w:after="100" w:afterAutospacing="1" w:line="360" w:lineRule="auto"/>
        <w:ind w:right="49"/>
        <w:jc w:val="both"/>
        <w:rPr>
          <w:rFonts w:ascii="Palatino Linotype" w:hAnsi="Palatino Linotype" w:cs="Arial"/>
        </w:rPr>
      </w:pPr>
      <w:r w:rsidRPr="00534FCA">
        <w:rPr>
          <w:rFonts w:ascii="Palatino Linotype" w:hAnsi="Palatino Linotype" w:cs="Arial"/>
        </w:rPr>
        <w:t>ASÍ LO RESUELVE, POR UNANIMIDAD DE VOTOS, EL PLENO DEL</w:t>
      </w:r>
      <w:r w:rsidRPr="00534FCA">
        <w:rPr>
          <w:rFonts w:ascii="Palatino Linotype" w:eastAsia="Arial Unicode MS" w:hAnsi="Palatino Linotype" w:cs="Arial"/>
        </w:rPr>
        <w:t xml:space="preserve"> INSTITUTO DE TRANSPARENCIA, ACCESO A LA INFORMACIÓN PÚBLICA Y PROTECCIÓN DE DATOS PERSONALES DEL ESTADO DE MÉXICO Y MUNICIPIOS</w:t>
      </w:r>
      <w:r w:rsidRPr="00534FCA">
        <w:rPr>
          <w:rFonts w:ascii="Palatino Linotype" w:hAnsi="Palatino Linotype" w:cs="Arial"/>
        </w:rPr>
        <w:t xml:space="preserve">, CONFORMADO POR LOS COMISIONADOS ZULEMA MARTÍNEZ SÁNCHEZ; EVA ABAID YAPUR; JOSÉ GUADALUPE LUNA </w:t>
      </w:r>
      <w:r w:rsidR="00534FCA">
        <w:rPr>
          <w:rFonts w:ascii="Palatino Linotype" w:hAnsi="Palatino Linotype" w:cs="Arial"/>
        </w:rPr>
        <w:t xml:space="preserve">HERNÁNDEZ; JAVIER MARTÍNEZ CRUZ EMITIENDO VOTO PARTICULAR </w:t>
      </w:r>
      <w:r w:rsidRPr="00534FCA">
        <w:rPr>
          <w:rFonts w:ascii="Palatino Linotype" w:hAnsi="Palatino Linotype" w:cs="Arial"/>
        </w:rPr>
        <w:t xml:space="preserve">Y LUIS GUSTAVO PARRA NORIEGA; EN LA </w:t>
      </w:r>
      <w:r w:rsidR="006C156D" w:rsidRPr="00534FCA">
        <w:rPr>
          <w:rFonts w:ascii="Palatino Linotype" w:hAnsi="Palatino Linotype" w:cs="Arial"/>
        </w:rPr>
        <w:t>VIGÉSIMA PRIMERA</w:t>
      </w:r>
      <w:r w:rsidRPr="00534FCA">
        <w:rPr>
          <w:rFonts w:ascii="Palatino Linotype" w:hAnsi="Palatino Linotype" w:cs="Arial"/>
        </w:rPr>
        <w:t xml:space="preserve"> SESIÓN O</w:t>
      </w:r>
      <w:r w:rsidR="006C156D" w:rsidRPr="00534FCA">
        <w:rPr>
          <w:rFonts w:ascii="Palatino Linotype" w:hAnsi="Palatino Linotype" w:cs="Arial"/>
        </w:rPr>
        <w:t>RDINARIA CELEBRADA EL CINCO</w:t>
      </w:r>
      <w:r w:rsidR="00CF0879" w:rsidRPr="00534FCA">
        <w:rPr>
          <w:rFonts w:ascii="Palatino Linotype" w:hAnsi="Palatino Linotype" w:cs="Arial"/>
        </w:rPr>
        <w:t xml:space="preserve"> (</w:t>
      </w:r>
      <w:r w:rsidR="00534FCA">
        <w:rPr>
          <w:rFonts w:ascii="Palatino Linotype" w:hAnsi="Palatino Linotype" w:cs="Arial"/>
        </w:rPr>
        <w:t>0</w:t>
      </w:r>
      <w:r w:rsidR="006C156D" w:rsidRPr="00534FCA">
        <w:rPr>
          <w:rFonts w:ascii="Palatino Linotype" w:hAnsi="Palatino Linotype" w:cs="Arial"/>
        </w:rPr>
        <w:t>5</w:t>
      </w:r>
      <w:r w:rsidR="00CF0879" w:rsidRPr="00534FCA">
        <w:rPr>
          <w:rFonts w:ascii="Palatino Linotype" w:hAnsi="Palatino Linotype" w:cs="Arial"/>
        </w:rPr>
        <w:t>) DE</w:t>
      </w:r>
      <w:r w:rsidRPr="00534FCA">
        <w:rPr>
          <w:rFonts w:ascii="Palatino Linotype" w:hAnsi="Palatino Linotype" w:cs="Arial"/>
        </w:rPr>
        <w:t xml:space="preserve"> </w:t>
      </w:r>
      <w:r w:rsidR="006C156D" w:rsidRPr="00534FCA">
        <w:rPr>
          <w:rFonts w:ascii="Palatino Linotype" w:hAnsi="Palatino Linotype" w:cs="Arial"/>
        </w:rPr>
        <w:t>JUNIO</w:t>
      </w:r>
      <w:r w:rsidRPr="00534FCA">
        <w:rPr>
          <w:rFonts w:ascii="Palatino Linotype" w:hAnsi="Palatino Linotype" w:cs="Arial"/>
        </w:rPr>
        <w:t xml:space="preserve"> DE DOS MIL DIECI</w:t>
      </w:r>
      <w:r w:rsidR="00406442" w:rsidRPr="00534FCA">
        <w:rPr>
          <w:rFonts w:ascii="Palatino Linotype" w:hAnsi="Palatino Linotype" w:cs="Arial"/>
        </w:rPr>
        <w:t>NUEVE</w:t>
      </w:r>
      <w:r w:rsidRPr="00534FCA">
        <w:rPr>
          <w:rFonts w:ascii="Palatino Linotype" w:hAnsi="Palatino Linotype" w:cs="Arial"/>
        </w:rPr>
        <w:t xml:space="preserve">, ANTE EL SECRETARIO TÉCNICO DEL PLENO, </w:t>
      </w:r>
      <w:r w:rsidRPr="00534FCA">
        <w:rPr>
          <w:rFonts w:ascii="Palatino Linotype" w:hAnsi="Palatino Linotype"/>
        </w:rPr>
        <w:t>ALEXIS TAPIA RAMÍREZ</w:t>
      </w:r>
      <w:r w:rsidRPr="00534FCA">
        <w:rPr>
          <w:rFonts w:ascii="Palatino Linotype" w:hAnsi="Palatino Linotype" w:cs="Arial"/>
        </w:rPr>
        <w:t>.</w:t>
      </w:r>
    </w:p>
    <w:p w:rsidR="002A3ED7" w:rsidRPr="00F00164" w:rsidRDefault="002A3ED7" w:rsidP="00F00164">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F00164" w:rsidTr="00AB3D5A">
        <w:trPr>
          <w:jc w:val="center"/>
        </w:trPr>
        <w:tc>
          <w:tcPr>
            <w:tcW w:w="10368" w:type="dxa"/>
            <w:gridSpan w:val="2"/>
          </w:tcPr>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Zulema Martínez Sánchez</w:t>
            </w: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rPr>
              <w:t>Comisionada Presidenta</w:t>
            </w:r>
          </w:p>
          <w:p w:rsidR="00DF0F8F"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(RÚBRICA)</w:t>
            </w:r>
          </w:p>
          <w:p w:rsidR="00406442" w:rsidRPr="00F00164" w:rsidRDefault="00406442" w:rsidP="00534FCA">
            <w:pPr>
              <w:spacing w:line="360" w:lineRule="auto"/>
              <w:jc w:val="center"/>
              <w:rPr>
                <w:rFonts w:ascii="Palatino Linotype" w:hAnsi="Palatino Linotype" w:cs="Arial"/>
                <w:b/>
              </w:rPr>
            </w:pPr>
          </w:p>
        </w:tc>
      </w:tr>
      <w:tr w:rsidR="00216C93" w:rsidRPr="00F00164" w:rsidTr="00AB3D5A">
        <w:trPr>
          <w:jc w:val="center"/>
        </w:trPr>
        <w:tc>
          <w:tcPr>
            <w:tcW w:w="5184" w:type="dxa"/>
          </w:tcPr>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Eva Abaid Yapur</w:t>
            </w:r>
          </w:p>
          <w:p w:rsidR="00216C93" w:rsidRPr="00F00164" w:rsidRDefault="00216C93" w:rsidP="00534FCA">
            <w:pPr>
              <w:spacing w:line="360" w:lineRule="auto"/>
              <w:jc w:val="center"/>
              <w:rPr>
                <w:rFonts w:ascii="Palatino Linotype" w:hAnsi="Palatino Linotype" w:cs="Arial"/>
              </w:rPr>
            </w:pPr>
            <w:r w:rsidRPr="00F00164">
              <w:rPr>
                <w:rFonts w:ascii="Palatino Linotype" w:hAnsi="Palatino Linotype" w:cs="Arial"/>
              </w:rPr>
              <w:t>Comisionada</w:t>
            </w: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(RÚBRICA)</w:t>
            </w:r>
          </w:p>
        </w:tc>
        <w:tc>
          <w:tcPr>
            <w:tcW w:w="5184" w:type="dxa"/>
          </w:tcPr>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José Guadalupe Luna Hernández</w:t>
            </w:r>
          </w:p>
          <w:p w:rsidR="00216C93" w:rsidRPr="00F00164" w:rsidRDefault="00216C93" w:rsidP="00534FCA">
            <w:pPr>
              <w:spacing w:line="360" w:lineRule="auto"/>
              <w:jc w:val="center"/>
              <w:rPr>
                <w:rFonts w:ascii="Palatino Linotype" w:hAnsi="Palatino Linotype" w:cs="Arial"/>
              </w:rPr>
            </w:pPr>
            <w:r w:rsidRPr="00F00164">
              <w:rPr>
                <w:rFonts w:ascii="Palatino Linotype" w:hAnsi="Palatino Linotype" w:cs="Arial"/>
              </w:rPr>
              <w:t>Comisionado</w:t>
            </w: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(RÚBRICA)</w:t>
            </w:r>
          </w:p>
          <w:p w:rsidR="00216C93" w:rsidRPr="00F00164" w:rsidRDefault="00216C93" w:rsidP="00534FCA">
            <w:pPr>
              <w:spacing w:line="360" w:lineRule="auto"/>
              <w:jc w:val="center"/>
              <w:rPr>
                <w:rFonts w:ascii="Palatino Linotype" w:hAnsi="Palatino Linotype" w:cs="Arial"/>
                <w:b/>
              </w:rPr>
            </w:pPr>
          </w:p>
        </w:tc>
      </w:tr>
      <w:tr w:rsidR="00216C93" w:rsidRPr="00F00164" w:rsidTr="00AB3D5A">
        <w:trPr>
          <w:jc w:val="center"/>
        </w:trPr>
        <w:tc>
          <w:tcPr>
            <w:tcW w:w="5184" w:type="dxa"/>
          </w:tcPr>
          <w:p w:rsidR="00216C93" w:rsidRPr="00F00164" w:rsidRDefault="00216C93" w:rsidP="00534FCA">
            <w:pPr>
              <w:spacing w:line="360" w:lineRule="auto"/>
              <w:jc w:val="center"/>
              <w:rPr>
                <w:rFonts w:ascii="Palatino Linotype" w:hAnsi="Palatino Linotype" w:cs="Arial"/>
                <w:b/>
              </w:rPr>
            </w:pPr>
          </w:p>
          <w:p w:rsidR="00DF0F8F" w:rsidRPr="00F00164" w:rsidRDefault="00DF0F8F" w:rsidP="00534FCA">
            <w:pPr>
              <w:spacing w:line="360" w:lineRule="auto"/>
              <w:jc w:val="center"/>
              <w:rPr>
                <w:rFonts w:ascii="Palatino Linotype" w:hAnsi="Palatino Linotype" w:cs="Arial"/>
                <w:b/>
              </w:rPr>
            </w:pP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Javier Martínez Cruz</w:t>
            </w:r>
          </w:p>
          <w:p w:rsidR="00216C93" w:rsidRPr="00F00164" w:rsidRDefault="00216C93" w:rsidP="00534FCA">
            <w:pPr>
              <w:spacing w:line="360" w:lineRule="auto"/>
              <w:jc w:val="center"/>
              <w:rPr>
                <w:rFonts w:ascii="Palatino Linotype" w:hAnsi="Palatino Linotype" w:cs="Arial"/>
              </w:rPr>
            </w:pPr>
            <w:r w:rsidRPr="00F00164">
              <w:rPr>
                <w:rFonts w:ascii="Palatino Linotype" w:hAnsi="Palatino Linotype" w:cs="Arial"/>
              </w:rPr>
              <w:t>Comisionado</w:t>
            </w: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(RÚBRICA)</w:t>
            </w:r>
          </w:p>
        </w:tc>
        <w:tc>
          <w:tcPr>
            <w:tcW w:w="5184" w:type="dxa"/>
          </w:tcPr>
          <w:p w:rsidR="00216C93" w:rsidRPr="00F00164" w:rsidRDefault="00216C93" w:rsidP="00534FCA">
            <w:pPr>
              <w:spacing w:line="360" w:lineRule="auto"/>
              <w:jc w:val="center"/>
              <w:rPr>
                <w:rFonts w:ascii="Palatino Linotype" w:hAnsi="Palatino Linotype" w:cs="Arial"/>
                <w:b/>
              </w:rPr>
            </w:pPr>
          </w:p>
          <w:p w:rsidR="00406442" w:rsidRPr="00F00164" w:rsidRDefault="00406442" w:rsidP="00534FCA">
            <w:pPr>
              <w:spacing w:line="360" w:lineRule="auto"/>
              <w:jc w:val="center"/>
              <w:rPr>
                <w:rFonts w:ascii="Palatino Linotype" w:hAnsi="Palatino Linotype" w:cs="Arial"/>
                <w:b/>
              </w:rPr>
            </w:pP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Luis Gustavo Parra Noriega</w:t>
            </w:r>
          </w:p>
          <w:p w:rsidR="00216C93" w:rsidRPr="00F00164" w:rsidRDefault="00216C93" w:rsidP="00534FCA">
            <w:pPr>
              <w:spacing w:line="360" w:lineRule="auto"/>
              <w:jc w:val="center"/>
              <w:rPr>
                <w:rFonts w:ascii="Palatino Linotype" w:hAnsi="Palatino Linotype" w:cs="Arial"/>
              </w:rPr>
            </w:pPr>
            <w:r w:rsidRPr="00F00164">
              <w:rPr>
                <w:rFonts w:ascii="Palatino Linotype" w:hAnsi="Palatino Linotype" w:cs="Arial"/>
              </w:rPr>
              <w:t>Comisionado</w:t>
            </w:r>
          </w:p>
          <w:p w:rsidR="00216C93" w:rsidRDefault="00216C93" w:rsidP="00534FCA">
            <w:pPr>
              <w:spacing w:line="360" w:lineRule="auto"/>
              <w:jc w:val="center"/>
              <w:rPr>
                <w:rFonts w:ascii="Palatino Linotype" w:hAnsi="Palatino Linotype" w:cs="Arial"/>
                <w:b/>
              </w:rPr>
            </w:pPr>
            <w:r w:rsidRPr="00F00164">
              <w:rPr>
                <w:rFonts w:ascii="Palatino Linotype" w:hAnsi="Palatino Linotype" w:cs="Arial"/>
                <w:b/>
              </w:rPr>
              <w:t>(RÚBRICA)</w:t>
            </w:r>
          </w:p>
          <w:p w:rsidR="00534FCA" w:rsidRPr="00F00164" w:rsidRDefault="00534FCA" w:rsidP="00534FCA">
            <w:pPr>
              <w:spacing w:line="360" w:lineRule="auto"/>
              <w:jc w:val="center"/>
              <w:rPr>
                <w:rFonts w:ascii="Palatino Linotype" w:hAnsi="Palatino Linotype" w:cs="Arial"/>
                <w:b/>
              </w:rPr>
            </w:pPr>
          </w:p>
        </w:tc>
      </w:tr>
      <w:tr w:rsidR="00216C93" w:rsidRPr="00F00164" w:rsidTr="00AB3D5A">
        <w:trPr>
          <w:jc w:val="center"/>
        </w:trPr>
        <w:tc>
          <w:tcPr>
            <w:tcW w:w="10368" w:type="dxa"/>
            <w:gridSpan w:val="2"/>
          </w:tcPr>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Alexis Tapia Ramírez</w:t>
            </w:r>
          </w:p>
          <w:p w:rsidR="00216C93" w:rsidRPr="00F00164" w:rsidRDefault="00216C93" w:rsidP="00534FCA">
            <w:pPr>
              <w:spacing w:line="360" w:lineRule="auto"/>
              <w:jc w:val="center"/>
              <w:rPr>
                <w:rFonts w:ascii="Palatino Linotype" w:hAnsi="Palatino Linotype" w:cs="Arial"/>
              </w:rPr>
            </w:pPr>
            <w:r w:rsidRPr="00F00164">
              <w:rPr>
                <w:rFonts w:ascii="Palatino Linotype" w:hAnsi="Palatino Linotype" w:cs="Arial"/>
              </w:rPr>
              <w:t>Secretario Técnico del Pleno</w:t>
            </w:r>
          </w:p>
          <w:p w:rsidR="00216C93" w:rsidRPr="00F00164" w:rsidRDefault="00216C93" w:rsidP="00534FCA">
            <w:pPr>
              <w:spacing w:line="360" w:lineRule="auto"/>
              <w:jc w:val="center"/>
              <w:rPr>
                <w:rFonts w:ascii="Palatino Linotype" w:hAnsi="Palatino Linotype" w:cs="Arial"/>
                <w:b/>
              </w:rPr>
            </w:pPr>
            <w:r w:rsidRPr="00F00164">
              <w:rPr>
                <w:rFonts w:ascii="Palatino Linotype" w:hAnsi="Palatino Linotype" w:cs="Arial"/>
                <w:b/>
              </w:rPr>
              <w:t>(RÚBRICA)</w:t>
            </w:r>
          </w:p>
          <w:p w:rsidR="00216C93" w:rsidRPr="00F00164" w:rsidRDefault="00216C93" w:rsidP="00534FCA">
            <w:pPr>
              <w:spacing w:line="360" w:lineRule="auto"/>
              <w:rPr>
                <w:rFonts w:ascii="Palatino Linotype" w:hAnsi="Palatino Linotype" w:cs="Arial"/>
              </w:rPr>
            </w:pPr>
          </w:p>
        </w:tc>
      </w:tr>
    </w:tbl>
    <w:p w:rsidR="00F00164" w:rsidRPr="00F00164" w:rsidRDefault="00216C93">
      <w:pPr>
        <w:spacing w:line="360" w:lineRule="auto"/>
        <w:jc w:val="both"/>
        <w:rPr>
          <w:rFonts w:ascii="Palatino Linotype" w:hAnsi="Palatino Linotype"/>
        </w:rPr>
      </w:pPr>
      <w:r w:rsidRPr="00F00164">
        <w:rPr>
          <w:rFonts w:ascii="Palatino Linotype" w:hAnsi="Palatino Linotype" w:cs="Arial"/>
        </w:rPr>
        <w:t xml:space="preserve">Esta hoja corresponde a la resolución de fecha </w:t>
      </w:r>
      <w:r w:rsidR="006C156D" w:rsidRPr="00F00164">
        <w:rPr>
          <w:rFonts w:ascii="Palatino Linotype" w:hAnsi="Palatino Linotype" w:cs="Arial"/>
        </w:rPr>
        <w:t>cinco</w:t>
      </w:r>
      <w:r w:rsidR="00CF0879" w:rsidRPr="00F00164">
        <w:rPr>
          <w:rFonts w:ascii="Palatino Linotype" w:hAnsi="Palatino Linotype" w:cs="Arial"/>
        </w:rPr>
        <w:t xml:space="preserve"> (</w:t>
      </w:r>
      <w:r w:rsidR="00534FCA">
        <w:rPr>
          <w:rFonts w:ascii="Palatino Linotype" w:hAnsi="Palatino Linotype" w:cs="Arial"/>
        </w:rPr>
        <w:t>0</w:t>
      </w:r>
      <w:r w:rsidR="006C156D" w:rsidRPr="00F00164">
        <w:rPr>
          <w:rFonts w:ascii="Palatino Linotype" w:hAnsi="Palatino Linotype" w:cs="Arial"/>
        </w:rPr>
        <w:t>5</w:t>
      </w:r>
      <w:r w:rsidRPr="00F00164">
        <w:rPr>
          <w:rFonts w:ascii="Palatino Linotype" w:hAnsi="Palatino Linotype" w:cs="Arial"/>
        </w:rPr>
        <w:t xml:space="preserve">) de </w:t>
      </w:r>
      <w:r w:rsidR="006C156D" w:rsidRPr="00F00164">
        <w:rPr>
          <w:rFonts w:ascii="Palatino Linotype" w:hAnsi="Palatino Linotype" w:cs="Arial"/>
        </w:rPr>
        <w:t xml:space="preserve">junio </w:t>
      </w:r>
      <w:r w:rsidRPr="00F00164">
        <w:rPr>
          <w:rFonts w:ascii="Palatino Linotype" w:hAnsi="Palatino Linotype" w:cs="Arial"/>
        </w:rPr>
        <w:t>de dos mil dieci</w:t>
      </w:r>
      <w:r w:rsidR="00DF0F8F" w:rsidRPr="00F00164">
        <w:rPr>
          <w:rFonts w:ascii="Palatino Linotype" w:hAnsi="Palatino Linotype" w:cs="Arial"/>
        </w:rPr>
        <w:t>nueve</w:t>
      </w:r>
      <w:r w:rsidRPr="00F00164">
        <w:rPr>
          <w:rFonts w:ascii="Palatino Linotype" w:hAnsi="Palatino Linotype" w:cs="Arial"/>
        </w:rPr>
        <w:t xml:space="preserve">, emitida en el recurso de revisión </w:t>
      </w:r>
      <w:r w:rsidRPr="00F00164">
        <w:rPr>
          <w:rFonts w:ascii="Palatino Linotype" w:hAnsi="Palatino Linotype" w:cs="Arial"/>
          <w:b/>
          <w:bCs/>
        </w:rPr>
        <w:t>0</w:t>
      </w:r>
      <w:r w:rsidR="002E6F93" w:rsidRPr="00F00164">
        <w:rPr>
          <w:rFonts w:ascii="Palatino Linotype" w:hAnsi="Palatino Linotype" w:cs="Arial"/>
          <w:b/>
          <w:bCs/>
        </w:rPr>
        <w:t>1908</w:t>
      </w:r>
      <w:r w:rsidRPr="00F00164">
        <w:rPr>
          <w:rFonts w:ascii="Palatino Linotype" w:hAnsi="Palatino Linotype" w:cs="Arial"/>
          <w:b/>
          <w:bCs/>
        </w:rPr>
        <w:t>/INFOEM/IP</w:t>
      </w:r>
      <w:r w:rsidR="00406442" w:rsidRPr="00F00164">
        <w:rPr>
          <w:rFonts w:ascii="Palatino Linotype" w:hAnsi="Palatino Linotype" w:cs="Arial"/>
          <w:b/>
          <w:bCs/>
        </w:rPr>
        <w:t>/RR/2019</w:t>
      </w:r>
      <w:r w:rsidRPr="00F00164">
        <w:rPr>
          <w:rFonts w:ascii="Palatino Linotype" w:hAnsi="Palatino Linotype" w:cs="Arial"/>
          <w:b/>
          <w:bCs/>
        </w:rPr>
        <w:t>.</w:t>
      </w:r>
      <w:r w:rsidRPr="00F00164">
        <w:rPr>
          <w:rFonts w:ascii="Palatino Linotype" w:hAnsi="Palatino Linotype" w:cs="Arial"/>
          <w:bCs/>
        </w:rPr>
        <w:t xml:space="preserve"> </w:t>
      </w:r>
    </w:p>
    <w:sectPr w:rsidR="00F00164" w:rsidRPr="00F00164" w:rsidSect="00F00164">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CF" w:rsidRDefault="00850FCF" w:rsidP="008B6F5F">
      <w:r>
        <w:separator/>
      </w:r>
    </w:p>
  </w:endnote>
  <w:endnote w:type="continuationSeparator" w:id="0">
    <w:p w:rsidR="00850FCF" w:rsidRDefault="00850FC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rsidR="00F00164" w:rsidRPr="000A2541" w:rsidRDefault="00F0016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34FCA">
              <w:rPr>
                <w:rFonts w:ascii="Palatino Linotype" w:hAnsi="Palatino Linotype"/>
                <w:b/>
                <w:bCs/>
                <w:noProof/>
              </w:rPr>
              <w:t>58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34FCA">
              <w:rPr>
                <w:rFonts w:ascii="Palatino Linotype" w:hAnsi="Palatino Linotype"/>
                <w:b/>
                <w:bCs/>
                <w:noProof/>
              </w:rPr>
              <w:t>58</w:t>
            </w:r>
            <w:r w:rsidRPr="000A2541">
              <w:rPr>
                <w:rFonts w:ascii="Palatino Linotype" w:hAnsi="Palatino Linotype"/>
                <w:b/>
                <w:bCs/>
              </w:rPr>
              <w:fldChar w:fldCharType="end"/>
            </w:r>
          </w:p>
        </w:sdtContent>
      </w:sdt>
    </w:sdtContent>
  </w:sdt>
  <w:p w:rsidR="00F00164" w:rsidRDefault="00F001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64" w:rsidRPr="00883450" w:rsidRDefault="00F0016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4FCA" w:rsidRPr="00534F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4FCA" w:rsidRPr="00534FCA">
      <w:rPr>
        <w:rFonts w:ascii="Palatino Linotype" w:hAnsi="Palatino Linotype"/>
        <w:noProof/>
        <w:sz w:val="22"/>
        <w:szCs w:val="22"/>
        <w:lang w:val="es-ES"/>
      </w:rPr>
      <w:t>58</w:t>
    </w:r>
    <w:r w:rsidRPr="00883450">
      <w:rPr>
        <w:rFonts w:ascii="Palatino Linotype" w:hAnsi="Palatino Linotype"/>
        <w:sz w:val="22"/>
        <w:szCs w:val="22"/>
      </w:rPr>
      <w:fldChar w:fldCharType="end"/>
    </w:r>
  </w:p>
  <w:p w:rsidR="00F00164" w:rsidRPr="00883450" w:rsidRDefault="00F0016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CF" w:rsidRDefault="00850FCF" w:rsidP="008B6F5F">
      <w:r>
        <w:separator/>
      </w:r>
    </w:p>
  </w:footnote>
  <w:footnote w:type="continuationSeparator" w:id="0">
    <w:p w:rsidR="00850FCF" w:rsidRDefault="00850FCF" w:rsidP="008B6F5F">
      <w:r>
        <w:continuationSeparator/>
      </w:r>
    </w:p>
  </w:footnote>
  <w:footnote w:id="1">
    <w:p w:rsidR="00F00164" w:rsidRPr="00EF17A8" w:rsidRDefault="00F00164">
      <w:pPr>
        <w:pStyle w:val="Textonotapie"/>
        <w:rPr>
          <w:lang w:val="es-MX"/>
        </w:rPr>
      </w:pPr>
      <w:r>
        <w:rPr>
          <w:rStyle w:val="Refdenotaalpie"/>
        </w:rPr>
        <w:footnoteRef/>
      </w:r>
      <w:r>
        <w:t xml:space="preserve"> </w:t>
      </w:r>
      <w:r>
        <w:rPr>
          <w:lang w:val="es-MX"/>
        </w:rPr>
        <w:t xml:space="preserve">Disponible para su consulta en </w:t>
      </w:r>
      <w:hyperlink r:id="rId1" w:history="1">
        <w:r>
          <w:rPr>
            <w:rStyle w:val="Hipervnculo"/>
          </w:rPr>
          <w:t>http://legislacion.edomex.gob.mx/sites/legislacion.edomex.gob.mx/files/files/pdf/ley/vig/leyvig022.pdf</w:t>
        </w:r>
      </w:hyperlink>
    </w:p>
  </w:footnote>
  <w:footnote w:id="2">
    <w:p w:rsidR="00F00164" w:rsidRDefault="00F00164" w:rsidP="009A6087">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rsidR="00F00164" w:rsidRPr="00952F10" w:rsidRDefault="00F00164" w:rsidP="00233B3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F00164" w:rsidRDefault="00F00164" w:rsidP="00233B3C">
      <w:pPr>
        <w:pStyle w:val="Textonotapie"/>
      </w:pPr>
    </w:p>
  </w:footnote>
  <w:footnote w:id="4">
    <w:p w:rsidR="00F00164" w:rsidRDefault="00F00164" w:rsidP="00C5394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00164" w:rsidRDefault="00F00164"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00164" w:rsidRPr="001E1F95" w:rsidRDefault="00F00164"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F00164" w:rsidRPr="0037004E" w:rsidRDefault="00F00164" w:rsidP="00C53941">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F00164" w:rsidRDefault="00F00164" w:rsidP="00C53941">
      <w:pPr>
        <w:pStyle w:val="Textonotapie"/>
        <w:jc w:val="both"/>
      </w:pPr>
      <w:r>
        <w:rPr>
          <w:rStyle w:val="Refdenotaalpie"/>
        </w:rPr>
        <w:footnoteRef/>
      </w:r>
      <w:r>
        <w:t xml:space="preserve"> Artículo 3. Para los efectos de la presente Ley se entenderá por:</w:t>
      </w:r>
    </w:p>
    <w:p w:rsidR="00F00164" w:rsidRDefault="00F00164" w:rsidP="00C53941">
      <w:pPr>
        <w:pStyle w:val="Textonotapie"/>
        <w:jc w:val="both"/>
      </w:pPr>
      <w:r>
        <w:t xml:space="preserve"> (…)</w:t>
      </w:r>
    </w:p>
    <w:p w:rsidR="00F00164" w:rsidRDefault="00F00164"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00164" w:rsidRPr="00EF13C1" w:rsidTr="00646380">
      <w:trPr>
        <w:trHeight w:val="138"/>
        <w:jc w:val="right"/>
      </w:trPr>
      <w:tc>
        <w:tcPr>
          <w:tcW w:w="2552" w:type="dxa"/>
          <w:vAlign w:val="center"/>
        </w:tcPr>
        <w:p w:rsidR="00F00164" w:rsidRPr="00EF13C1" w:rsidRDefault="00F0016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00164" w:rsidRPr="00EF13C1" w:rsidRDefault="00F00164" w:rsidP="002E6F93">
          <w:pPr>
            <w:pStyle w:val="Encabezado"/>
            <w:jc w:val="right"/>
            <w:rPr>
              <w:rFonts w:ascii="Palatino Linotype" w:hAnsi="Palatino Linotype"/>
              <w:b/>
              <w:sz w:val="22"/>
              <w:szCs w:val="22"/>
            </w:rPr>
          </w:pPr>
          <w:r>
            <w:rPr>
              <w:rFonts w:ascii="Palatino Linotype" w:hAnsi="Palatino Linotype" w:cs="Arial"/>
              <w:b/>
              <w:bCs/>
              <w:sz w:val="22"/>
              <w:szCs w:val="22"/>
              <w:lang w:eastAsia="es-MX"/>
            </w:rPr>
            <w:t>01908/INFOEM/IP/RR/2019</w:t>
          </w:r>
        </w:p>
      </w:tc>
    </w:tr>
    <w:tr w:rsidR="00F00164" w:rsidRPr="00EF13C1" w:rsidTr="00646380">
      <w:trPr>
        <w:trHeight w:val="233"/>
        <w:jc w:val="right"/>
      </w:trPr>
      <w:tc>
        <w:tcPr>
          <w:tcW w:w="2552" w:type="dxa"/>
          <w:vAlign w:val="center"/>
        </w:tcPr>
        <w:p w:rsidR="00F00164" w:rsidRPr="00EF13C1" w:rsidRDefault="00F00164" w:rsidP="00646380">
          <w:pPr>
            <w:rPr>
              <w:rFonts w:ascii="Palatino Linotype" w:hAnsi="Palatino Linotype"/>
              <w:b/>
              <w:sz w:val="22"/>
              <w:szCs w:val="22"/>
            </w:rPr>
          </w:pPr>
        </w:p>
      </w:tc>
      <w:tc>
        <w:tcPr>
          <w:tcW w:w="3826" w:type="dxa"/>
          <w:vAlign w:val="center"/>
        </w:tcPr>
        <w:p w:rsidR="00F00164" w:rsidRPr="00EF13C1" w:rsidRDefault="00F00164" w:rsidP="00141DF6">
          <w:pPr>
            <w:pStyle w:val="Encabezado"/>
            <w:jc w:val="center"/>
            <w:rPr>
              <w:rFonts w:ascii="Palatino Linotype" w:hAnsi="Palatino Linotype"/>
              <w:b/>
              <w:sz w:val="22"/>
              <w:szCs w:val="22"/>
            </w:rPr>
          </w:pPr>
        </w:p>
      </w:tc>
    </w:tr>
    <w:tr w:rsidR="00F00164" w:rsidRPr="00EF13C1" w:rsidTr="00646380">
      <w:trPr>
        <w:trHeight w:val="321"/>
        <w:jc w:val="right"/>
      </w:trPr>
      <w:tc>
        <w:tcPr>
          <w:tcW w:w="2552" w:type="dxa"/>
          <w:vAlign w:val="center"/>
        </w:tcPr>
        <w:p w:rsidR="00F00164" w:rsidRPr="00EF13C1" w:rsidRDefault="00F0016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00164" w:rsidRPr="00EF13C1" w:rsidRDefault="00F00164" w:rsidP="002E6F93">
          <w:pPr>
            <w:pStyle w:val="Encabezado"/>
            <w:jc w:val="right"/>
            <w:rPr>
              <w:rFonts w:ascii="Palatino Linotype" w:hAnsi="Palatino Linotype"/>
              <w:b/>
              <w:sz w:val="22"/>
              <w:szCs w:val="22"/>
            </w:rPr>
          </w:pPr>
          <w:r>
            <w:rPr>
              <w:rFonts w:ascii="Palatino Linotype" w:hAnsi="Palatino Linotype"/>
              <w:b/>
              <w:bCs/>
              <w:sz w:val="22"/>
              <w:szCs w:val="22"/>
            </w:rPr>
            <w:t>Ayuntamiento de Huehuetoca</w:t>
          </w:r>
          <w:r w:rsidRPr="00EF13C1">
            <w:rPr>
              <w:rFonts w:ascii="Palatino Linotype" w:hAnsi="Palatino Linotype"/>
              <w:b/>
              <w:sz w:val="22"/>
              <w:szCs w:val="22"/>
            </w:rPr>
            <w:t xml:space="preserve">    </w:t>
          </w:r>
        </w:p>
      </w:tc>
    </w:tr>
    <w:tr w:rsidR="00F00164" w:rsidRPr="00EF13C1" w:rsidTr="00646380">
      <w:trPr>
        <w:trHeight w:val="321"/>
        <w:jc w:val="right"/>
      </w:trPr>
      <w:tc>
        <w:tcPr>
          <w:tcW w:w="2552" w:type="dxa"/>
          <w:vAlign w:val="center"/>
        </w:tcPr>
        <w:p w:rsidR="00F00164" w:rsidRPr="00EF13C1" w:rsidRDefault="00F0016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00164" w:rsidRPr="00EF13C1" w:rsidRDefault="00F0016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00164" w:rsidRDefault="00F00164"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F00164" w:rsidRPr="00182113" w:rsidTr="00141DF6">
      <w:trPr>
        <w:trHeight w:val="138"/>
      </w:trPr>
      <w:tc>
        <w:tcPr>
          <w:tcW w:w="2532" w:type="dxa"/>
          <w:vAlign w:val="center"/>
        </w:tcPr>
        <w:p w:rsidR="00F00164" w:rsidRPr="00EF13C1" w:rsidRDefault="00F0016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F00164" w:rsidRPr="00EF13C1" w:rsidRDefault="00F00164"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01908/INFOEM/IP/RR/2019</w:t>
          </w:r>
        </w:p>
      </w:tc>
      <w:tc>
        <w:tcPr>
          <w:tcW w:w="2532" w:type="dxa"/>
          <w:vAlign w:val="center"/>
        </w:tcPr>
        <w:p w:rsidR="00F00164" w:rsidRPr="00182113" w:rsidRDefault="00F00164" w:rsidP="00141DF6">
          <w:pPr>
            <w:rPr>
              <w:rFonts w:ascii="Palatino Linotype" w:hAnsi="Palatino Linotype"/>
              <w:b/>
              <w:sz w:val="22"/>
              <w:szCs w:val="22"/>
            </w:rPr>
          </w:pPr>
        </w:p>
      </w:tc>
      <w:tc>
        <w:tcPr>
          <w:tcW w:w="236" w:type="dxa"/>
          <w:vAlign w:val="center"/>
        </w:tcPr>
        <w:p w:rsidR="00F00164" w:rsidRPr="00182113" w:rsidRDefault="00F00164" w:rsidP="00141DF6">
          <w:pPr>
            <w:pStyle w:val="Encabezado"/>
            <w:jc w:val="center"/>
            <w:rPr>
              <w:rFonts w:ascii="Palatino Linotype" w:hAnsi="Palatino Linotype"/>
              <w:b/>
              <w:sz w:val="22"/>
              <w:szCs w:val="22"/>
            </w:rPr>
          </w:pPr>
        </w:p>
      </w:tc>
      <w:tc>
        <w:tcPr>
          <w:tcW w:w="3261" w:type="dxa"/>
          <w:vAlign w:val="center"/>
        </w:tcPr>
        <w:p w:rsidR="00F00164" w:rsidRPr="00182113" w:rsidRDefault="00F00164" w:rsidP="00141DF6">
          <w:pPr>
            <w:pStyle w:val="Encabezado"/>
            <w:rPr>
              <w:rFonts w:ascii="Palatino Linotype" w:hAnsi="Palatino Linotype"/>
              <w:b/>
              <w:sz w:val="22"/>
              <w:szCs w:val="22"/>
            </w:rPr>
          </w:pPr>
        </w:p>
      </w:tc>
    </w:tr>
    <w:tr w:rsidR="00F00164" w:rsidRPr="00182113" w:rsidTr="00141DF6">
      <w:trPr>
        <w:trHeight w:val="227"/>
      </w:trPr>
      <w:tc>
        <w:tcPr>
          <w:tcW w:w="2532" w:type="dxa"/>
          <w:vAlign w:val="center"/>
        </w:tcPr>
        <w:p w:rsidR="00F00164" w:rsidRPr="00EF13C1" w:rsidRDefault="00F0016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F00164" w:rsidRPr="00EF13C1" w:rsidRDefault="00F00164" w:rsidP="00141DF6">
          <w:pPr>
            <w:pStyle w:val="Encabezado"/>
            <w:jc w:val="right"/>
            <w:rPr>
              <w:rFonts w:ascii="Palatino Linotype" w:hAnsi="Palatino Linotype"/>
              <w:b/>
              <w:sz w:val="22"/>
              <w:szCs w:val="22"/>
            </w:rPr>
          </w:pPr>
        </w:p>
      </w:tc>
      <w:tc>
        <w:tcPr>
          <w:tcW w:w="2532" w:type="dxa"/>
          <w:vAlign w:val="center"/>
        </w:tcPr>
        <w:p w:rsidR="00F00164" w:rsidRPr="00182113" w:rsidRDefault="00F00164" w:rsidP="00141DF6">
          <w:pPr>
            <w:rPr>
              <w:rFonts w:ascii="Palatino Linotype" w:hAnsi="Palatino Linotype"/>
              <w:b/>
              <w:sz w:val="22"/>
              <w:szCs w:val="22"/>
            </w:rPr>
          </w:pPr>
        </w:p>
      </w:tc>
      <w:tc>
        <w:tcPr>
          <w:tcW w:w="236" w:type="dxa"/>
          <w:vAlign w:val="center"/>
        </w:tcPr>
        <w:p w:rsidR="00F00164" w:rsidRPr="00182113" w:rsidRDefault="00F00164" w:rsidP="00141DF6">
          <w:pPr>
            <w:pStyle w:val="Encabezado"/>
            <w:jc w:val="center"/>
            <w:rPr>
              <w:rFonts w:ascii="Palatino Linotype" w:hAnsi="Palatino Linotype"/>
              <w:b/>
              <w:sz w:val="22"/>
              <w:szCs w:val="22"/>
            </w:rPr>
          </w:pPr>
        </w:p>
      </w:tc>
      <w:tc>
        <w:tcPr>
          <w:tcW w:w="3261" w:type="dxa"/>
          <w:vAlign w:val="center"/>
        </w:tcPr>
        <w:p w:rsidR="00F00164" w:rsidRPr="00182113" w:rsidRDefault="00F00164" w:rsidP="00141DF6">
          <w:pPr>
            <w:pStyle w:val="Encabezado"/>
            <w:rPr>
              <w:rFonts w:ascii="Palatino Linotype" w:hAnsi="Palatino Linotype"/>
              <w:b/>
              <w:sz w:val="22"/>
              <w:szCs w:val="22"/>
            </w:rPr>
          </w:pPr>
        </w:p>
      </w:tc>
    </w:tr>
    <w:tr w:rsidR="00F00164" w:rsidRPr="00182113" w:rsidTr="00141DF6">
      <w:trPr>
        <w:trHeight w:val="232"/>
      </w:trPr>
      <w:tc>
        <w:tcPr>
          <w:tcW w:w="2532" w:type="dxa"/>
          <w:vAlign w:val="center"/>
        </w:tcPr>
        <w:p w:rsidR="00F00164" w:rsidRPr="00EF13C1" w:rsidRDefault="00F0016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F00164" w:rsidRPr="00EF13C1" w:rsidRDefault="00F00164" w:rsidP="002E6F93">
          <w:pPr>
            <w:pStyle w:val="Encabezado"/>
            <w:jc w:val="right"/>
            <w:rPr>
              <w:rFonts w:ascii="Palatino Linotype" w:hAnsi="Palatino Linotype"/>
              <w:b/>
              <w:sz w:val="22"/>
              <w:szCs w:val="22"/>
            </w:rPr>
          </w:pPr>
          <w:r>
            <w:rPr>
              <w:rFonts w:ascii="Palatino Linotype" w:hAnsi="Palatino Linotype"/>
              <w:b/>
              <w:bCs/>
              <w:sz w:val="22"/>
              <w:szCs w:val="22"/>
            </w:rPr>
            <w:t>Ayuntamiento de Huehuetoca</w:t>
          </w:r>
        </w:p>
      </w:tc>
      <w:tc>
        <w:tcPr>
          <w:tcW w:w="2532" w:type="dxa"/>
          <w:vAlign w:val="center"/>
        </w:tcPr>
        <w:p w:rsidR="00F00164" w:rsidRPr="00182113" w:rsidRDefault="00F00164" w:rsidP="00141DF6">
          <w:pPr>
            <w:rPr>
              <w:rFonts w:ascii="Palatino Linotype" w:hAnsi="Palatino Linotype"/>
              <w:b/>
              <w:sz w:val="22"/>
              <w:szCs w:val="22"/>
            </w:rPr>
          </w:pPr>
        </w:p>
      </w:tc>
      <w:tc>
        <w:tcPr>
          <w:tcW w:w="236" w:type="dxa"/>
          <w:vAlign w:val="center"/>
        </w:tcPr>
        <w:p w:rsidR="00F00164" w:rsidRPr="00182113" w:rsidRDefault="00F00164" w:rsidP="00141DF6">
          <w:pPr>
            <w:pStyle w:val="Encabezado"/>
            <w:jc w:val="center"/>
            <w:rPr>
              <w:rFonts w:ascii="Palatino Linotype" w:hAnsi="Palatino Linotype"/>
              <w:b/>
              <w:sz w:val="22"/>
              <w:szCs w:val="22"/>
            </w:rPr>
          </w:pPr>
        </w:p>
      </w:tc>
      <w:tc>
        <w:tcPr>
          <w:tcW w:w="3261" w:type="dxa"/>
          <w:vAlign w:val="center"/>
        </w:tcPr>
        <w:p w:rsidR="00F00164" w:rsidRPr="00182113" w:rsidRDefault="00F00164" w:rsidP="00141DF6">
          <w:pPr>
            <w:pStyle w:val="Encabezado"/>
            <w:rPr>
              <w:rFonts w:ascii="Palatino Linotype" w:hAnsi="Palatino Linotype"/>
              <w:b/>
              <w:sz w:val="22"/>
              <w:szCs w:val="22"/>
            </w:rPr>
          </w:pPr>
        </w:p>
      </w:tc>
    </w:tr>
    <w:tr w:rsidR="00F00164" w:rsidRPr="00182113" w:rsidTr="00141DF6">
      <w:trPr>
        <w:trHeight w:val="320"/>
      </w:trPr>
      <w:tc>
        <w:tcPr>
          <w:tcW w:w="2532" w:type="dxa"/>
          <w:vAlign w:val="center"/>
        </w:tcPr>
        <w:p w:rsidR="00F00164" w:rsidRPr="00EF13C1" w:rsidRDefault="00F0016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F00164" w:rsidRPr="00EF13C1" w:rsidRDefault="00F00164"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F00164" w:rsidRPr="00182113" w:rsidRDefault="00F00164" w:rsidP="00141DF6">
          <w:pPr>
            <w:rPr>
              <w:rFonts w:ascii="Palatino Linotype" w:hAnsi="Palatino Linotype"/>
              <w:b/>
              <w:sz w:val="22"/>
              <w:szCs w:val="22"/>
            </w:rPr>
          </w:pPr>
        </w:p>
      </w:tc>
      <w:tc>
        <w:tcPr>
          <w:tcW w:w="236" w:type="dxa"/>
          <w:vAlign w:val="center"/>
        </w:tcPr>
        <w:p w:rsidR="00F00164" w:rsidRPr="00182113" w:rsidRDefault="00F00164" w:rsidP="00141DF6">
          <w:pPr>
            <w:pStyle w:val="Encabezado"/>
            <w:jc w:val="center"/>
            <w:rPr>
              <w:rFonts w:ascii="Palatino Linotype" w:hAnsi="Palatino Linotype"/>
              <w:b/>
              <w:sz w:val="22"/>
              <w:szCs w:val="22"/>
            </w:rPr>
          </w:pPr>
        </w:p>
      </w:tc>
      <w:tc>
        <w:tcPr>
          <w:tcW w:w="3261" w:type="dxa"/>
          <w:vAlign w:val="center"/>
        </w:tcPr>
        <w:p w:rsidR="00F00164" w:rsidRPr="00182113" w:rsidRDefault="00F00164" w:rsidP="00141DF6">
          <w:pPr>
            <w:pStyle w:val="Encabezado"/>
            <w:rPr>
              <w:rFonts w:ascii="Palatino Linotype" w:hAnsi="Palatino Linotype"/>
              <w:b/>
              <w:sz w:val="22"/>
              <w:szCs w:val="22"/>
            </w:rPr>
          </w:pPr>
        </w:p>
      </w:tc>
    </w:tr>
  </w:tbl>
  <w:p w:rsidR="00F00164" w:rsidRDefault="00F001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71091E"/>
    <w:multiLevelType w:val="hybridMultilevel"/>
    <w:tmpl w:val="00DC393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AA36F5"/>
    <w:multiLevelType w:val="hybridMultilevel"/>
    <w:tmpl w:val="48486DF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0C55B89"/>
    <w:multiLevelType w:val="hybridMultilevel"/>
    <w:tmpl w:val="AEE2B3E2"/>
    <w:lvl w:ilvl="0" w:tplc="EC447958">
      <w:start w:val="1"/>
      <w:numFmt w:val="decimal"/>
      <w:lvlText w:val="%1."/>
      <w:lvlJc w:val="left"/>
      <w:pPr>
        <w:ind w:left="720" w:hanging="360"/>
      </w:pPr>
      <w:rPr>
        <w:rFonts w:ascii="Arial" w:eastAsiaTheme="minorEastAsia" w:hAnsi="Arial" w:hint="default"/>
        <w:color w:val="263238"/>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874E08"/>
    <w:multiLevelType w:val="hybridMultilevel"/>
    <w:tmpl w:val="F3EC6862"/>
    <w:lvl w:ilvl="0" w:tplc="03CAC002">
      <w:start w:val="1"/>
      <w:numFmt w:val="low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7"/>
  </w:num>
  <w:num w:numId="6">
    <w:abstractNumId w:val="2"/>
  </w:num>
  <w:num w:numId="7">
    <w:abstractNumId w:val="1"/>
  </w:num>
  <w:num w:numId="8">
    <w:abstractNumId w:val="8"/>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0233"/>
    <w:rsid w:val="00011298"/>
    <w:rsid w:val="000129FA"/>
    <w:rsid w:val="00013B7E"/>
    <w:rsid w:val="000229FF"/>
    <w:rsid w:val="00023346"/>
    <w:rsid w:val="00023436"/>
    <w:rsid w:val="00032ED4"/>
    <w:rsid w:val="00036E69"/>
    <w:rsid w:val="000404FD"/>
    <w:rsid w:val="0004269C"/>
    <w:rsid w:val="00045D8E"/>
    <w:rsid w:val="000471A3"/>
    <w:rsid w:val="0005331A"/>
    <w:rsid w:val="00053623"/>
    <w:rsid w:val="000550AE"/>
    <w:rsid w:val="000550E9"/>
    <w:rsid w:val="0005696A"/>
    <w:rsid w:val="00057046"/>
    <w:rsid w:val="000641E1"/>
    <w:rsid w:val="00065DF2"/>
    <w:rsid w:val="000726B3"/>
    <w:rsid w:val="0007491E"/>
    <w:rsid w:val="00075A4C"/>
    <w:rsid w:val="00086A1B"/>
    <w:rsid w:val="00086AA9"/>
    <w:rsid w:val="00091880"/>
    <w:rsid w:val="000A1667"/>
    <w:rsid w:val="000A2541"/>
    <w:rsid w:val="000A4043"/>
    <w:rsid w:val="000A46A2"/>
    <w:rsid w:val="000A79E0"/>
    <w:rsid w:val="000C2160"/>
    <w:rsid w:val="000C37A1"/>
    <w:rsid w:val="000C6BDF"/>
    <w:rsid w:val="000D5A36"/>
    <w:rsid w:val="000D734B"/>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508D"/>
    <w:rsid w:val="001769F2"/>
    <w:rsid w:val="0018112B"/>
    <w:rsid w:val="00182731"/>
    <w:rsid w:val="00182858"/>
    <w:rsid w:val="001846A4"/>
    <w:rsid w:val="00190184"/>
    <w:rsid w:val="00190B12"/>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4C4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33B3C"/>
    <w:rsid w:val="002448E1"/>
    <w:rsid w:val="002456EB"/>
    <w:rsid w:val="00256D0A"/>
    <w:rsid w:val="00257550"/>
    <w:rsid w:val="00260E8C"/>
    <w:rsid w:val="00262949"/>
    <w:rsid w:val="0026341D"/>
    <w:rsid w:val="00264359"/>
    <w:rsid w:val="00264EC2"/>
    <w:rsid w:val="00266D19"/>
    <w:rsid w:val="00266F04"/>
    <w:rsid w:val="00272D7A"/>
    <w:rsid w:val="002748FD"/>
    <w:rsid w:val="00274D1E"/>
    <w:rsid w:val="00275BD2"/>
    <w:rsid w:val="002770B1"/>
    <w:rsid w:val="0027779A"/>
    <w:rsid w:val="00277DDA"/>
    <w:rsid w:val="00283550"/>
    <w:rsid w:val="00283DDD"/>
    <w:rsid w:val="0028469E"/>
    <w:rsid w:val="0028668A"/>
    <w:rsid w:val="00287591"/>
    <w:rsid w:val="00291D82"/>
    <w:rsid w:val="00294EEE"/>
    <w:rsid w:val="00295127"/>
    <w:rsid w:val="00296E48"/>
    <w:rsid w:val="00296EF2"/>
    <w:rsid w:val="002A1EE7"/>
    <w:rsid w:val="002A3EC2"/>
    <w:rsid w:val="002A3ED7"/>
    <w:rsid w:val="002A4249"/>
    <w:rsid w:val="002A4617"/>
    <w:rsid w:val="002A5BA4"/>
    <w:rsid w:val="002B0636"/>
    <w:rsid w:val="002B0857"/>
    <w:rsid w:val="002C12AC"/>
    <w:rsid w:val="002C51AA"/>
    <w:rsid w:val="002C5E5B"/>
    <w:rsid w:val="002D2177"/>
    <w:rsid w:val="002D21B7"/>
    <w:rsid w:val="002D320F"/>
    <w:rsid w:val="002D4886"/>
    <w:rsid w:val="002D5503"/>
    <w:rsid w:val="002E01F3"/>
    <w:rsid w:val="002E0682"/>
    <w:rsid w:val="002E2041"/>
    <w:rsid w:val="002E4259"/>
    <w:rsid w:val="002E6F93"/>
    <w:rsid w:val="002F1198"/>
    <w:rsid w:val="002F37F6"/>
    <w:rsid w:val="002F41D4"/>
    <w:rsid w:val="002F4E9B"/>
    <w:rsid w:val="00302FF6"/>
    <w:rsid w:val="00312491"/>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74F2"/>
    <w:rsid w:val="003C1FBE"/>
    <w:rsid w:val="003C2170"/>
    <w:rsid w:val="003C53A5"/>
    <w:rsid w:val="003C7AB3"/>
    <w:rsid w:val="003D016A"/>
    <w:rsid w:val="003D0342"/>
    <w:rsid w:val="003D2560"/>
    <w:rsid w:val="003D59AE"/>
    <w:rsid w:val="003E000F"/>
    <w:rsid w:val="003E1AB3"/>
    <w:rsid w:val="003E6D13"/>
    <w:rsid w:val="003E7E31"/>
    <w:rsid w:val="003E7FE7"/>
    <w:rsid w:val="003F0488"/>
    <w:rsid w:val="003F4747"/>
    <w:rsid w:val="003F688E"/>
    <w:rsid w:val="00400764"/>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5B56"/>
    <w:rsid w:val="004817DA"/>
    <w:rsid w:val="004821E3"/>
    <w:rsid w:val="00483E81"/>
    <w:rsid w:val="004863FA"/>
    <w:rsid w:val="00490A69"/>
    <w:rsid w:val="004915E2"/>
    <w:rsid w:val="0049508E"/>
    <w:rsid w:val="004A18C9"/>
    <w:rsid w:val="004A2C19"/>
    <w:rsid w:val="004A52A6"/>
    <w:rsid w:val="004A7BB6"/>
    <w:rsid w:val="004B019D"/>
    <w:rsid w:val="004B4FC5"/>
    <w:rsid w:val="004B5E61"/>
    <w:rsid w:val="004C3FF0"/>
    <w:rsid w:val="004C6DD1"/>
    <w:rsid w:val="004C775C"/>
    <w:rsid w:val="004D192A"/>
    <w:rsid w:val="004D60FB"/>
    <w:rsid w:val="004D6254"/>
    <w:rsid w:val="004D6310"/>
    <w:rsid w:val="004D65D4"/>
    <w:rsid w:val="004D6C65"/>
    <w:rsid w:val="004E0C1F"/>
    <w:rsid w:val="004E143A"/>
    <w:rsid w:val="004E1E1B"/>
    <w:rsid w:val="004E7320"/>
    <w:rsid w:val="004E747E"/>
    <w:rsid w:val="004F2039"/>
    <w:rsid w:val="004F6C8A"/>
    <w:rsid w:val="004F7EE3"/>
    <w:rsid w:val="00500D9A"/>
    <w:rsid w:val="0050618A"/>
    <w:rsid w:val="00512025"/>
    <w:rsid w:val="00513071"/>
    <w:rsid w:val="00513336"/>
    <w:rsid w:val="0051509C"/>
    <w:rsid w:val="0052012D"/>
    <w:rsid w:val="005212A5"/>
    <w:rsid w:val="00522BE3"/>
    <w:rsid w:val="005234DE"/>
    <w:rsid w:val="00524962"/>
    <w:rsid w:val="00525F8D"/>
    <w:rsid w:val="00534FCA"/>
    <w:rsid w:val="0054476C"/>
    <w:rsid w:val="00546D26"/>
    <w:rsid w:val="005540A0"/>
    <w:rsid w:val="00555A72"/>
    <w:rsid w:val="00555D30"/>
    <w:rsid w:val="0056331C"/>
    <w:rsid w:val="0056395E"/>
    <w:rsid w:val="0056738A"/>
    <w:rsid w:val="005703BB"/>
    <w:rsid w:val="0057190B"/>
    <w:rsid w:val="00571A57"/>
    <w:rsid w:val="005725FF"/>
    <w:rsid w:val="005750AA"/>
    <w:rsid w:val="00583AB6"/>
    <w:rsid w:val="00584E82"/>
    <w:rsid w:val="00585CCF"/>
    <w:rsid w:val="00592BBC"/>
    <w:rsid w:val="0059322A"/>
    <w:rsid w:val="005933EC"/>
    <w:rsid w:val="005940C1"/>
    <w:rsid w:val="005950F7"/>
    <w:rsid w:val="005A1327"/>
    <w:rsid w:val="005A62D5"/>
    <w:rsid w:val="005A7620"/>
    <w:rsid w:val="005B02E5"/>
    <w:rsid w:val="005B0AB7"/>
    <w:rsid w:val="005B3C42"/>
    <w:rsid w:val="005B49D6"/>
    <w:rsid w:val="005C0C5A"/>
    <w:rsid w:val="005C1F74"/>
    <w:rsid w:val="005C4DDF"/>
    <w:rsid w:val="005C5C3E"/>
    <w:rsid w:val="005C6A6F"/>
    <w:rsid w:val="005D182C"/>
    <w:rsid w:val="005D31E4"/>
    <w:rsid w:val="005D37F5"/>
    <w:rsid w:val="005E06DC"/>
    <w:rsid w:val="005E10C3"/>
    <w:rsid w:val="005E1D42"/>
    <w:rsid w:val="005E4A66"/>
    <w:rsid w:val="005E6C51"/>
    <w:rsid w:val="005F53F8"/>
    <w:rsid w:val="005F5547"/>
    <w:rsid w:val="006027FD"/>
    <w:rsid w:val="00604915"/>
    <w:rsid w:val="0060733A"/>
    <w:rsid w:val="0060769D"/>
    <w:rsid w:val="00612F33"/>
    <w:rsid w:val="00615D50"/>
    <w:rsid w:val="00620708"/>
    <w:rsid w:val="00621C8B"/>
    <w:rsid w:val="00621D34"/>
    <w:rsid w:val="00623AAA"/>
    <w:rsid w:val="006240C6"/>
    <w:rsid w:val="00630DD2"/>
    <w:rsid w:val="006422C7"/>
    <w:rsid w:val="00642937"/>
    <w:rsid w:val="00644191"/>
    <w:rsid w:val="00646380"/>
    <w:rsid w:val="0065568B"/>
    <w:rsid w:val="006573BC"/>
    <w:rsid w:val="0066037B"/>
    <w:rsid w:val="00660D0F"/>
    <w:rsid w:val="006650CC"/>
    <w:rsid w:val="00665D1C"/>
    <w:rsid w:val="00666547"/>
    <w:rsid w:val="00666AB0"/>
    <w:rsid w:val="0067163A"/>
    <w:rsid w:val="00671EE2"/>
    <w:rsid w:val="006740AD"/>
    <w:rsid w:val="006772F9"/>
    <w:rsid w:val="006812B9"/>
    <w:rsid w:val="00682DCD"/>
    <w:rsid w:val="00683000"/>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0E60"/>
    <w:rsid w:val="006C156D"/>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34A7"/>
    <w:rsid w:val="00714B9B"/>
    <w:rsid w:val="007164D3"/>
    <w:rsid w:val="0071694F"/>
    <w:rsid w:val="0072022F"/>
    <w:rsid w:val="007215DD"/>
    <w:rsid w:val="00721DFC"/>
    <w:rsid w:val="007319FB"/>
    <w:rsid w:val="00737598"/>
    <w:rsid w:val="007401AD"/>
    <w:rsid w:val="00743132"/>
    <w:rsid w:val="007473A6"/>
    <w:rsid w:val="00762BF8"/>
    <w:rsid w:val="00764F51"/>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187"/>
    <w:rsid w:val="007C2EBB"/>
    <w:rsid w:val="007C4990"/>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606"/>
    <w:rsid w:val="00826A2E"/>
    <w:rsid w:val="00826DBC"/>
    <w:rsid w:val="0082746B"/>
    <w:rsid w:val="00827EE8"/>
    <w:rsid w:val="00835853"/>
    <w:rsid w:val="00840C2D"/>
    <w:rsid w:val="008427BB"/>
    <w:rsid w:val="00842F3F"/>
    <w:rsid w:val="00843D41"/>
    <w:rsid w:val="00844254"/>
    <w:rsid w:val="008443BB"/>
    <w:rsid w:val="00846E21"/>
    <w:rsid w:val="00847AFB"/>
    <w:rsid w:val="00850FCF"/>
    <w:rsid w:val="00853F11"/>
    <w:rsid w:val="0086621F"/>
    <w:rsid w:val="00872FF9"/>
    <w:rsid w:val="00873B93"/>
    <w:rsid w:val="00876952"/>
    <w:rsid w:val="008820EB"/>
    <w:rsid w:val="00883B8D"/>
    <w:rsid w:val="00887C1B"/>
    <w:rsid w:val="00897A58"/>
    <w:rsid w:val="008A3174"/>
    <w:rsid w:val="008A4423"/>
    <w:rsid w:val="008B2556"/>
    <w:rsid w:val="008B257C"/>
    <w:rsid w:val="008B48E5"/>
    <w:rsid w:val="008B4E73"/>
    <w:rsid w:val="008B575A"/>
    <w:rsid w:val="008B6A29"/>
    <w:rsid w:val="008B6F5F"/>
    <w:rsid w:val="008C1660"/>
    <w:rsid w:val="008C40D3"/>
    <w:rsid w:val="008C5A5B"/>
    <w:rsid w:val="008D11BC"/>
    <w:rsid w:val="008D21D0"/>
    <w:rsid w:val="008D475C"/>
    <w:rsid w:val="008D59C7"/>
    <w:rsid w:val="008D5FE3"/>
    <w:rsid w:val="008D6200"/>
    <w:rsid w:val="008D6E60"/>
    <w:rsid w:val="008E4F46"/>
    <w:rsid w:val="008E5C56"/>
    <w:rsid w:val="008E7045"/>
    <w:rsid w:val="008E7728"/>
    <w:rsid w:val="008E78E7"/>
    <w:rsid w:val="008F0DCD"/>
    <w:rsid w:val="008F6153"/>
    <w:rsid w:val="009020F6"/>
    <w:rsid w:val="00916432"/>
    <w:rsid w:val="00916C74"/>
    <w:rsid w:val="00924825"/>
    <w:rsid w:val="00924AD1"/>
    <w:rsid w:val="0092505E"/>
    <w:rsid w:val="00926F0A"/>
    <w:rsid w:val="0092707A"/>
    <w:rsid w:val="0092772E"/>
    <w:rsid w:val="00932C0B"/>
    <w:rsid w:val="00933B2F"/>
    <w:rsid w:val="00934DB8"/>
    <w:rsid w:val="0094169D"/>
    <w:rsid w:val="00941B48"/>
    <w:rsid w:val="00941F93"/>
    <w:rsid w:val="009472D4"/>
    <w:rsid w:val="009479DA"/>
    <w:rsid w:val="00947DF5"/>
    <w:rsid w:val="009501CB"/>
    <w:rsid w:val="00950C70"/>
    <w:rsid w:val="00951ADE"/>
    <w:rsid w:val="00954B5F"/>
    <w:rsid w:val="009603EC"/>
    <w:rsid w:val="009637DD"/>
    <w:rsid w:val="00966E3B"/>
    <w:rsid w:val="00967EA2"/>
    <w:rsid w:val="00970964"/>
    <w:rsid w:val="00970F94"/>
    <w:rsid w:val="00971105"/>
    <w:rsid w:val="0097488D"/>
    <w:rsid w:val="0097619A"/>
    <w:rsid w:val="00976E5F"/>
    <w:rsid w:val="0097749D"/>
    <w:rsid w:val="0098105A"/>
    <w:rsid w:val="00981905"/>
    <w:rsid w:val="00991366"/>
    <w:rsid w:val="009947E6"/>
    <w:rsid w:val="00994F15"/>
    <w:rsid w:val="009A0FB8"/>
    <w:rsid w:val="009A30B5"/>
    <w:rsid w:val="009A6087"/>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ACF"/>
    <w:rsid w:val="009F5288"/>
    <w:rsid w:val="00A15FF5"/>
    <w:rsid w:val="00A16D92"/>
    <w:rsid w:val="00A22BE6"/>
    <w:rsid w:val="00A25F73"/>
    <w:rsid w:val="00A27C85"/>
    <w:rsid w:val="00A349F8"/>
    <w:rsid w:val="00A470A3"/>
    <w:rsid w:val="00A47E1E"/>
    <w:rsid w:val="00A501A7"/>
    <w:rsid w:val="00A516EA"/>
    <w:rsid w:val="00A53B90"/>
    <w:rsid w:val="00A541E2"/>
    <w:rsid w:val="00A57BB3"/>
    <w:rsid w:val="00A60F97"/>
    <w:rsid w:val="00A611DC"/>
    <w:rsid w:val="00A62576"/>
    <w:rsid w:val="00A6388E"/>
    <w:rsid w:val="00A736DC"/>
    <w:rsid w:val="00A77DFC"/>
    <w:rsid w:val="00A828E4"/>
    <w:rsid w:val="00A84DAD"/>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781"/>
    <w:rsid w:val="00AF69BB"/>
    <w:rsid w:val="00B01407"/>
    <w:rsid w:val="00B024CD"/>
    <w:rsid w:val="00B06E21"/>
    <w:rsid w:val="00B1149A"/>
    <w:rsid w:val="00B13BA4"/>
    <w:rsid w:val="00B14EF2"/>
    <w:rsid w:val="00B16FB2"/>
    <w:rsid w:val="00B21960"/>
    <w:rsid w:val="00B247C4"/>
    <w:rsid w:val="00B258AA"/>
    <w:rsid w:val="00B25B16"/>
    <w:rsid w:val="00B26215"/>
    <w:rsid w:val="00B27A57"/>
    <w:rsid w:val="00B34623"/>
    <w:rsid w:val="00B363CB"/>
    <w:rsid w:val="00B3686B"/>
    <w:rsid w:val="00B37C23"/>
    <w:rsid w:val="00B37F3E"/>
    <w:rsid w:val="00B4212B"/>
    <w:rsid w:val="00B476EC"/>
    <w:rsid w:val="00B5361E"/>
    <w:rsid w:val="00B60496"/>
    <w:rsid w:val="00B62DE1"/>
    <w:rsid w:val="00B74A03"/>
    <w:rsid w:val="00B76AE1"/>
    <w:rsid w:val="00B82B69"/>
    <w:rsid w:val="00B85C3A"/>
    <w:rsid w:val="00B91D5C"/>
    <w:rsid w:val="00B9311E"/>
    <w:rsid w:val="00B95C98"/>
    <w:rsid w:val="00BB383B"/>
    <w:rsid w:val="00BB3F4C"/>
    <w:rsid w:val="00BB4217"/>
    <w:rsid w:val="00BB68F4"/>
    <w:rsid w:val="00BB7073"/>
    <w:rsid w:val="00BB7618"/>
    <w:rsid w:val="00BC1315"/>
    <w:rsid w:val="00BC259E"/>
    <w:rsid w:val="00BD46FA"/>
    <w:rsid w:val="00BD5B83"/>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164AD"/>
    <w:rsid w:val="00C17AA1"/>
    <w:rsid w:val="00C20958"/>
    <w:rsid w:val="00C22DE6"/>
    <w:rsid w:val="00C306D3"/>
    <w:rsid w:val="00C33E72"/>
    <w:rsid w:val="00C343EB"/>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FD6"/>
    <w:rsid w:val="00CD1E86"/>
    <w:rsid w:val="00CD2148"/>
    <w:rsid w:val="00CD5823"/>
    <w:rsid w:val="00CD7977"/>
    <w:rsid w:val="00CE1434"/>
    <w:rsid w:val="00CE31FE"/>
    <w:rsid w:val="00CF0879"/>
    <w:rsid w:val="00CF3FB8"/>
    <w:rsid w:val="00CF3FCC"/>
    <w:rsid w:val="00CF5191"/>
    <w:rsid w:val="00CF6839"/>
    <w:rsid w:val="00CF6D27"/>
    <w:rsid w:val="00CF71EA"/>
    <w:rsid w:val="00CF7610"/>
    <w:rsid w:val="00CF79AF"/>
    <w:rsid w:val="00D01B0C"/>
    <w:rsid w:val="00D070DD"/>
    <w:rsid w:val="00D11E1D"/>
    <w:rsid w:val="00D1206B"/>
    <w:rsid w:val="00D125BF"/>
    <w:rsid w:val="00D174C5"/>
    <w:rsid w:val="00D225CC"/>
    <w:rsid w:val="00D31C01"/>
    <w:rsid w:val="00D32E4E"/>
    <w:rsid w:val="00D337B0"/>
    <w:rsid w:val="00D345F4"/>
    <w:rsid w:val="00D35DE2"/>
    <w:rsid w:val="00D37229"/>
    <w:rsid w:val="00D41D69"/>
    <w:rsid w:val="00D448BC"/>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618C"/>
    <w:rsid w:val="00DB06FA"/>
    <w:rsid w:val="00DB60B7"/>
    <w:rsid w:val="00DD000B"/>
    <w:rsid w:val="00DD0BF3"/>
    <w:rsid w:val="00DD2B67"/>
    <w:rsid w:val="00DD35D1"/>
    <w:rsid w:val="00DD5748"/>
    <w:rsid w:val="00DD764A"/>
    <w:rsid w:val="00DE11CF"/>
    <w:rsid w:val="00DE1F83"/>
    <w:rsid w:val="00DE422B"/>
    <w:rsid w:val="00DF0F8F"/>
    <w:rsid w:val="00DF4649"/>
    <w:rsid w:val="00DF4F3E"/>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7A8"/>
    <w:rsid w:val="00EF1C53"/>
    <w:rsid w:val="00EF292B"/>
    <w:rsid w:val="00EF2C7E"/>
    <w:rsid w:val="00F00164"/>
    <w:rsid w:val="00F01334"/>
    <w:rsid w:val="00F05345"/>
    <w:rsid w:val="00F06B7E"/>
    <w:rsid w:val="00F06CA4"/>
    <w:rsid w:val="00F151C9"/>
    <w:rsid w:val="00F151EE"/>
    <w:rsid w:val="00F20760"/>
    <w:rsid w:val="00F307CA"/>
    <w:rsid w:val="00F31162"/>
    <w:rsid w:val="00F31D98"/>
    <w:rsid w:val="00F4517B"/>
    <w:rsid w:val="00F47C32"/>
    <w:rsid w:val="00F51FCD"/>
    <w:rsid w:val="00F55213"/>
    <w:rsid w:val="00F6180D"/>
    <w:rsid w:val="00F66D06"/>
    <w:rsid w:val="00F67B5B"/>
    <w:rsid w:val="00F71BDD"/>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0242"/>
    <w:rsid w:val="00FB438F"/>
    <w:rsid w:val="00FB4F8E"/>
    <w:rsid w:val="00FB61C7"/>
    <w:rsid w:val="00FB6647"/>
    <w:rsid w:val="00FC1EC2"/>
    <w:rsid w:val="00FC3575"/>
    <w:rsid w:val="00FC55B2"/>
    <w:rsid w:val="00FC5D9F"/>
    <w:rsid w:val="00FC7633"/>
    <w:rsid w:val="00FD4029"/>
    <w:rsid w:val="00FD5F99"/>
    <w:rsid w:val="00FE078B"/>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2238420">
      <w:bodyDiv w:val="1"/>
      <w:marLeft w:val="0"/>
      <w:marRight w:val="0"/>
      <w:marTop w:val="0"/>
      <w:marBottom w:val="0"/>
      <w:divBdr>
        <w:top w:val="none" w:sz="0" w:space="0" w:color="auto"/>
        <w:left w:val="none" w:sz="0" w:space="0" w:color="auto"/>
        <w:bottom w:val="none" w:sz="0" w:space="0" w:color="auto"/>
        <w:right w:val="none" w:sz="0" w:space="0" w:color="auto"/>
      </w:divBdr>
    </w:div>
    <w:div w:id="412746779">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76375414">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2537992">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ley/vig/leyvig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0C95-0332-40B0-85AA-DE3B8E5A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10061</Words>
  <Characters>55339</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2019-05-02T20:51:00Z</cp:lastPrinted>
  <dcterms:created xsi:type="dcterms:W3CDTF">2019-06-06T18:02:00Z</dcterms:created>
  <dcterms:modified xsi:type="dcterms:W3CDTF">2019-06-06T18:02:00Z</dcterms:modified>
</cp:coreProperties>
</file>