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9D435F" w:rsidRDefault="00A2780F" w:rsidP="007A40FC">
      <w:pPr>
        <w:spacing w:before="100" w:beforeAutospacing="1" w:after="100" w:afterAutospacing="1" w:line="360" w:lineRule="auto"/>
        <w:contextualSpacing/>
        <w:jc w:val="both"/>
        <w:rPr>
          <w:rFonts w:ascii="Palatino Linotype" w:hAnsi="Palatino Linotype"/>
        </w:rPr>
      </w:pPr>
      <w:r w:rsidRPr="009D435F">
        <w:rPr>
          <w:rFonts w:ascii="Palatino Linotype" w:hAnsi="Palatino Linotype"/>
        </w:rPr>
        <w:t>Resolución</w:t>
      </w:r>
      <w:r w:rsidR="00414147" w:rsidRPr="009D435F">
        <w:rPr>
          <w:rFonts w:ascii="Palatino Linotype" w:hAnsi="Palatino Linotype"/>
        </w:rPr>
        <w:t xml:space="preserve"> </w:t>
      </w:r>
      <w:r w:rsidRPr="009D435F">
        <w:rPr>
          <w:rFonts w:ascii="Palatino Linotype" w:hAnsi="Palatino Linotype"/>
        </w:rPr>
        <w:t>del</w:t>
      </w:r>
      <w:r w:rsidR="00414147" w:rsidRPr="009D435F">
        <w:rPr>
          <w:rFonts w:ascii="Palatino Linotype" w:hAnsi="Palatino Linotype"/>
        </w:rPr>
        <w:t xml:space="preserve"> </w:t>
      </w:r>
      <w:r w:rsidRPr="009D435F">
        <w:rPr>
          <w:rFonts w:ascii="Palatino Linotype" w:hAnsi="Palatino Linotype"/>
        </w:rPr>
        <w:t>Pleno</w:t>
      </w:r>
      <w:r w:rsidR="00414147" w:rsidRPr="009D435F">
        <w:rPr>
          <w:rFonts w:ascii="Palatino Linotype" w:hAnsi="Palatino Linotype"/>
        </w:rPr>
        <w:t xml:space="preserve"> </w:t>
      </w:r>
      <w:r w:rsidRPr="009D435F">
        <w:rPr>
          <w:rFonts w:ascii="Palatino Linotype" w:hAnsi="Palatino Linotype"/>
        </w:rPr>
        <w:t>del</w:t>
      </w:r>
      <w:r w:rsidR="00414147" w:rsidRPr="009D435F">
        <w:rPr>
          <w:rFonts w:ascii="Palatino Linotype" w:hAnsi="Palatino Linotype"/>
        </w:rPr>
        <w:t xml:space="preserve"> </w:t>
      </w:r>
      <w:r w:rsidRPr="009D435F">
        <w:rPr>
          <w:rFonts w:ascii="Palatino Linotype" w:hAnsi="Palatino Linotype"/>
        </w:rPr>
        <w:t>Instituto</w:t>
      </w:r>
      <w:r w:rsidR="00414147" w:rsidRPr="009D435F">
        <w:rPr>
          <w:rFonts w:ascii="Palatino Linotype" w:hAnsi="Palatino Linotype"/>
        </w:rPr>
        <w:t xml:space="preserve"> </w:t>
      </w:r>
      <w:r w:rsidRPr="009D435F">
        <w:rPr>
          <w:rFonts w:ascii="Palatino Linotype" w:hAnsi="Palatino Linotype"/>
        </w:rPr>
        <w:t>de</w:t>
      </w:r>
      <w:r w:rsidR="00414147" w:rsidRPr="009D435F">
        <w:rPr>
          <w:rFonts w:ascii="Palatino Linotype" w:hAnsi="Palatino Linotype"/>
        </w:rPr>
        <w:t xml:space="preserve"> </w:t>
      </w:r>
      <w:r w:rsidRPr="009D435F">
        <w:rPr>
          <w:rFonts w:ascii="Palatino Linotype" w:hAnsi="Palatino Linotype"/>
        </w:rPr>
        <w:t>Transparencia,</w:t>
      </w:r>
      <w:r w:rsidR="00414147" w:rsidRPr="009D435F">
        <w:rPr>
          <w:rFonts w:ascii="Palatino Linotype" w:hAnsi="Palatino Linotype"/>
        </w:rPr>
        <w:t xml:space="preserve"> </w:t>
      </w:r>
      <w:r w:rsidRPr="009D435F">
        <w:rPr>
          <w:rFonts w:ascii="Palatino Linotype" w:hAnsi="Palatino Linotype"/>
        </w:rPr>
        <w:t>Acceso</w:t>
      </w:r>
      <w:r w:rsidR="00414147" w:rsidRPr="009D435F">
        <w:rPr>
          <w:rFonts w:ascii="Palatino Linotype" w:hAnsi="Palatino Linotype"/>
        </w:rPr>
        <w:t xml:space="preserve"> </w:t>
      </w:r>
      <w:r w:rsidRPr="009D435F">
        <w:rPr>
          <w:rFonts w:ascii="Palatino Linotype" w:hAnsi="Palatino Linotype"/>
        </w:rPr>
        <w:t>a</w:t>
      </w:r>
      <w:r w:rsidR="00414147" w:rsidRPr="009D435F">
        <w:rPr>
          <w:rFonts w:ascii="Palatino Linotype" w:hAnsi="Palatino Linotype"/>
        </w:rPr>
        <w:t xml:space="preserve"> </w:t>
      </w:r>
      <w:r w:rsidRPr="009D435F">
        <w:rPr>
          <w:rFonts w:ascii="Palatino Linotype" w:hAnsi="Palatino Linotype"/>
        </w:rPr>
        <w:t>la</w:t>
      </w:r>
      <w:r w:rsidR="00414147" w:rsidRPr="009D435F">
        <w:rPr>
          <w:rFonts w:ascii="Palatino Linotype" w:hAnsi="Palatino Linotype"/>
        </w:rPr>
        <w:t xml:space="preserve"> </w:t>
      </w:r>
      <w:r w:rsidRPr="009D435F">
        <w:rPr>
          <w:rFonts w:ascii="Palatino Linotype" w:hAnsi="Palatino Linotype"/>
        </w:rPr>
        <w:t>Información</w:t>
      </w:r>
      <w:r w:rsidR="00414147" w:rsidRPr="009D435F">
        <w:rPr>
          <w:rFonts w:ascii="Palatino Linotype" w:hAnsi="Palatino Linotype"/>
        </w:rPr>
        <w:t xml:space="preserve"> </w:t>
      </w:r>
      <w:bookmarkStart w:id="0" w:name="_GoBack"/>
      <w:bookmarkEnd w:id="0"/>
      <w:r w:rsidRPr="009D435F">
        <w:rPr>
          <w:rFonts w:ascii="Palatino Linotype" w:hAnsi="Palatino Linotype"/>
        </w:rPr>
        <w:t>Pública</w:t>
      </w:r>
      <w:r w:rsidR="00414147" w:rsidRPr="009D435F">
        <w:rPr>
          <w:rFonts w:ascii="Palatino Linotype" w:hAnsi="Palatino Linotype"/>
        </w:rPr>
        <w:t xml:space="preserve"> </w:t>
      </w:r>
      <w:r w:rsidRPr="009D435F">
        <w:rPr>
          <w:rFonts w:ascii="Palatino Linotype" w:hAnsi="Palatino Linotype"/>
        </w:rPr>
        <w:t>y</w:t>
      </w:r>
      <w:r w:rsidR="00414147" w:rsidRPr="009D435F">
        <w:rPr>
          <w:rFonts w:ascii="Palatino Linotype" w:hAnsi="Palatino Linotype"/>
        </w:rPr>
        <w:t xml:space="preserve"> </w:t>
      </w:r>
      <w:r w:rsidRPr="009D435F">
        <w:rPr>
          <w:rFonts w:ascii="Palatino Linotype" w:hAnsi="Palatino Linotype"/>
        </w:rPr>
        <w:t>Protección</w:t>
      </w:r>
      <w:r w:rsidR="00414147" w:rsidRPr="009D435F">
        <w:rPr>
          <w:rFonts w:ascii="Palatino Linotype" w:hAnsi="Palatino Linotype"/>
        </w:rPr>
        <w:t xml:space="preserve"> </w:t>
      </w:r>
      <w:r w:rsidRPr="009D435F">
        <w:rPr>
          <w:rFonts w:ascii="Palatino Linotype" w:hAnsi="Palatino Linotype"/>
        </w:rPr>
        <w:t>de</w:t>
      </w:r>
      <w:r w:rsidR="00414147" w:rsidRPr="009D435F">
        <w:rPr>
          <w:rFonts w:ascii="Palatino Linotype" w:hAnsi="Palatino Linotype"/>
        </w:rPr>
        <w:t xml:space="preserve"> </w:t>
      </w:r>
      <w:r w:rsidRPr="009D435F">
        <w:rPr>
          <w:rFonts w:ascii="Palatino Linotype" w:hAnsi="Palatino Linotype"/>
        </w:rPr>
        <w:t>Datos</w:t>
      </w:r>
      <w:r w:rsidR="00414147" w:rsidRPr="009D435F">
        <w:rPr>
          <w:rFonts w:ascii="Palatino Linotype" w:hAnsi="Palatino Linotype"/>
        </w:rPr>
        <w:t xml:space="preserve"> </w:t>
      </w:r>
      <w:r w:rsidRPr="009D435F">
        <w:rPr>
          <w:rFonts w:ascii="Palatino Linotype" w:hAnsi="Palatino Linotype"/>
        </w:rPr>
        <w:t>Personales</w:t>
      </w:r>
      <w:r w:rsidR="00414147" w:rsidRPr="009D435F">
        <w:rPr>
          <w:rFonts w:ascii="Palatino Linotype" w:hAnsi="Palatino Linotype"/>
        </w:rPr>
        <w:t xml:space="preserve"> </w:t>
      </w:r>
      <w:r w:rsidRPr="009D435F">
        <w:rPr>
          <w:rFonts w:ascii="Palatino Linotype" w:hAnsi="Palatino Linotype"/>
        </w:rPr>
        <w:t>del</w:t>
      </w:r>
      <w:r w:rsidR="00414147" w:rsidRPr="009D435F">
        <w:rPr>
          <w:rFonts w:ascii="Palatino Linotype" w:hAnsi="Palatino Linotype"/>
        </w:rPr>
        <w:t xml:space="preserve"> </w:t>
      </w:r>
      <w:r w:rsidRPr="009D435F">
        <w:rPr>
          <w:rFonts w:ascii="Palatino Linotype" w:hAnsi="Palatino Linotype"/>
        </w:rPr>
        <w:t>Estado</w:t>
      </w:r>
      <w:r w:rsidR="00414147" w:rsidRPr="009D435F">
        <w:rPr>
          <w:rFonts w:ascii="Palatino Linotype" w:hAnsi="Palatino Linotype"/>
        </w:rPr>
        <w:t xml:space="preserve"> </w:t>
      </w:r>
      <w:r w:rsidRPr="009D435F">
        <w:rPr>
          <w:rFonts w:ascii="Palatino Linotype" w:hAnsi="Palatino Linotype"/>
        </w:rPr>
        <w:t>de</w:t>
      </w:r>
      <w:r w:rsidR="00414147" w:rsidRPr="009D435F">
        <w:rPr>
          <w:rFonts w:ascii="Palatino Linotype" w:hAnsi="Palatino Linotype"/>
        </w:rPr>
        <w:t xml:space="preserve"> </w:t>
      </w:r>
      <w:r w:rsidRPr="009D435F">
        <w:rPr>
          <w:rFonts w:ascii="Palatino Linotype" w:hAnsi="Palatino Linotype"/>
        </w:rPr>
        <w:t>México</w:t>
      </w:r>
      <w:r w:rsidR="00414147" w:rsidRPr="009D435F">
        <w:rPr>
          <w:rFonts w:ascii="Palatino Linotype" w:hAnsi="Palatino Linotype"/>
        </w:rPr>
        <w:t xml:space="preserve"> </w:t>
      </w:r>
      <w:r w:rsidRPr="009D435F">
        <w:rPr>
          <w:rFonts w:ascii="Palatino Linotype" w:hAnsi="Palatino Linotype"/>
        </w:rPr>
        <w:t>y</w:t>
      </w:r>
      <w:r w:rsidR="00414147" w:rsidRPr="009D435F">
        <w:rPr>
          <w:rFonts w:ascii="Palatino Linotype" w:hAnsi="Palatino Linotype"/>
        </w:rPr>
        <w:t xml:space="preserve"> </w:t>
      </w:r>
      <w:r w:rsidRPr="009D435F">
        <w:rPr>
          <w:rFonts w:ascii="Palatino Linotype" w:hAnsi="Palatino Linotype"/>
        </w:rPr>
        <w:t>Municipios,</w:t>
      </w:r>
      <w:r w:rsidR="00414147" w:rsidRPr="009D435F">
        <w:rPr>
          <w:rFonts w:ascii="Palatino Linotype" w:hAnsi="Palatino Linotype"/>
        </w:rPr>
        <w:t xml:space="preserve"> </w:t>
      </w:r>
      <w:r w:rsidRPr="009D435F">
        <w:rPr>
          <w:rFonts w:ascii="Palatino Linotype" w:hAnsi="Palatino Linotype"/>
        </w:rPr>
        <w:t>con</w:t>
      </w:r>
      <w:r w:rsidR="00414147" w:rsidRPr="009D435F">
        <w:rPr>
          <w:rFonts w:ascii="Palatino Linotype" w:hAnsi="Palatino Linotype"/>
        </w:rPr>
        <w:t xml:space="preserve"> </w:t>
      </w:r>
      <w:r w:rsidRPr="009D435F">
        <w:rPr>
          <w:rFonts w:ascii="Palatino Linotype" w:hAnsi="Palatino Linotype"/>
        </w:rPr>
        <w:t>domicilio</w:t>
      </w:r>
      <w:r w:rsidR="00414147" w:rsidRPr="009D435F">
        <w:rPr>
          <w:rFonts w:ascii="Palatino Linotype" w:hAnsi="Palatino Linotype"/>
        </w:rPr>
        <w:t xml:space="preserve"> </w:t>
      </w:r>
      <w:r w:rsidRPr="009D435F">
        <w:rPr>
          <w:rFonts w:ascii="Palatino Linotype" w:hAnsi="Palatino Linotype"/>
        </w:rPr>
        <w:t>en</w:t>
      </w:r>
      <w:r w:rsidR="00414147" w:rsidRPr="009D435F">
        <w:rPr>
          <w:rFonts w:ascii="Palatino Linotype" w:hAnsi="Palatino Linotype"/>
        </w:rPr>
        <w:t xml:space="preserve"> </w:t>
      </w:r>
      <w:r w:rsidRPr="009D435F">
        <w:rPr>
          <w:rFonts w:ascii="Palatino Linotype" w:hAnsi="Palatino Linotype"/>
        </w:rPr>
        <w:t>Metepec,</w:t>
      </w:r>
      <w:r w:rsidR="00414147" w:rsidRPr="009D435F">
        <w:rPr>
          <w:rFonts w:ascii="Palatino Linotype" w:hAnsi="Palatino Linotype"/>
        </w:rPr>
        <w:t xml:space="preserve"> </w:t>
      </w:r>
      <w:r w:rsidRPr="009D435F">
        <w:rPr>
          <w:rFonts w:ascii="Palatino Linotype" w:hAnsi="Palatino Linotype"/>
        </w:rPr>
        <w:t>Estado</w:t>
      </w:r>
      <w:r w:rsidR="00414147" w:rsidRPr="009D435F">
        <w:rPr>
          <w:rFonts w:ascii="Palatino Linotype" w:hAnsi="Palatino Linotype"/>
        </w:rPr>
        <w:t xml:space="preserve"> </w:t>
      </w:r>
      <w:r w:rsidRPr="009D435F">
        <w:rPr>
          <w:rFonts w:ascii="Palatino Linotype" w:hAnsi="Palatino Linotype"/>
        </w:rPr>
        <w:t>de</w:t>
      </w:r>
      <w:r w:rsidR="00414147" w:rsidRPr="009D435F">
        <w:rPr>
          <w:rFonts w:ascii="Palatino Linotype" w:hAnsi="Palatino Linotype"/>
        </w:rPr>
        <w:t xml:space="preserve"> </w:t>
      </w:r>
      <w:r w:rsidRPr="009D435F">
        <w:rPr>
          <w:rFonts w:ascii="Palatino Linotype" w:hAnsi="Palatino Linotype"/>
        </w:rPr>
        <w:t>México,</w:t>
      </w:r>
      <w:r w:rsidR="00414147" w:rsidRPr="009D435F">
        <w:rPr>
          <w:rFonts w:ascii="Palatino Linotype" w:hAnsi="Palatino Linotype"/>
        </w:rPr>
        <w:t xml:space="preserve"> </w:t>
      </w:r>
      <w:r w:rsidRPr="009D435F">
        <w:rPr>
          <w:rFonts w:ascii="Palatino Linotype" w:hAnsi="Palatino Linotype"/>
        </w:rPr>
        <w:t>de</w:t>
      </w:r>
      <w:r w:rsidR="00414147" w:rsidRPr="009D435F">
        <w:rPr>
          <w:rFonts w:ascii="Palatino Linotype" w:hAnsi="Palatino Linotype"/>
        </w:rPr>
        <w:t xml:space="preserve"> </w:t>
      </w:r>
      <w:r w:rsidR="0071273A" w:rsidRPr="009D435F">
        <w:rPr>
          <w:rFonts w:ascii="Palatino Linotype" w:hAnsi="Palatino Linotype"/>
        </w:rPr>
        <w:t>fecha</w:t>
      </w:r>
      <w:r w:rsidR="00414147" w:rsidRPr="009D435F">
        <w:rPr>
          <w:rFonts w:ascii="Palatino Linotype" w:hAnsi="Palatino Linotype"/>
        </w:rPr>
        <w:t xml:space="preserve"> </w:t>
      </w:r>
      <w:r w:rsidR="002D7E68" w:rsidRPr="009D435F">
        <w:rPr>
          <w:rFonts w:ascii="Palatino Linotype" w:hAnsi="Palatino Linotype"/>
        </w:rPr>
        <w:t xml:space="preserve">veintiséis </w:t>
      </w:r>
      <w:r w:rsidR="002B6287" w:rsidRPr="009D435F">
        <w:rPr>
          <w:rFonts w:ascii="Palatino Linotype" w:hAnsi="Palatino Linotype"/>
        </w:rPr>
        <w:t>de febrero</w:t>
      </w:r>
      <w:r w:rsidR="0075683B" w:rsidRPr="009D435F">
        <w:rPr>
          <w:rFonts w:ascii="Palatino Linotype" w:hAnsi="Palatino Linotype"/>
        </w:rPr>
        <w:t xml:space="preserve"> </w:t>
      </w:r>
      <w:r w:rsidR="00581ACC" w:rsidRPr="009D435F">
        <w:rPr>
          <w:rFonts w:ascii="Palatino Linotype" w:hAnsi="Palatino Linotype"/>
        </w:rPr>
        <w:t>de</w:t>
      </w:r>
      <w:r w:rsidR="00414147" w:rsidRPr="009D435F">
        <w:rPr>
          <w:rFonts w:ascii="Palatino Linotype" w:hAnsi="Palatino Linotype"/>
        </w:rPr>
        <w:t xml:space="preserve"> </w:t>
      </w:r>
      <w:r w:rsidR="00581ACC" w:rsidRPr="009D435F">
        <w:rPr>
          <w:rFonts w:ascii="Palatino Linotype" w:hAnsi="Palatino Linotype"/>
        </w:rPr>
        <w:t>dos</w:t>
      </w:r>
      <w:r w:rsidR="00414147" w:rsidRPr="009D435F">
        <w:rPr>
          <w:rFonts w:ascii="Palatino Linotype" w:hAnsi="Palatino Linotype"/>
        </w:rPr>
        <w:t xml:space="preserve"> </w:t>
      </w:r>
      <w:r w:rsidR="00581ACC" w:rsidRPr="009D435F">
        <w:rPr>
          <w:rFonts w:ascii="Palatino Linotype" w:hAnsi="Palatino Linotype"/>
        </w:rPr>
        <w:t>mil</w:t>
      </w:r>
      <w:r w:rsidR="00414147" w:rsidRPr="009D435F">
        <w:rPr>
          <w:rFonts w:ascii="Palatino Linotype" w:hAnsi="Palatino Linotype"/>
        </w:rPr>
        <w:t xml:space="preserve"> </w:t>
      </w:r>
      <w:r w:rsidR="006837F5" w:rsidRPr="009D435F">
        <w:rPr>
          <w:rFonts w:ascii="Palatino Linotype" w:hAnsi="Palatino Linotype"/>
        </w:rPr>
        <w:t>veinte</w:t>
      </w:r>
      <w:r w:rsidRPr="009D435F">
        <w:rPr>
          <w:rFonts w:ascii="Palatino Linotype" w:hAnsi="Palatino Linotype"/>
        </w:rPr>
        <w:t>.</w:t>
      </w:r>
    </w:p>
    <w:p w:rsidR="005D0835" w:rsidRPr="009D435F" w:rsidRDefault="005D0835" w:rsidP="007A40FC">
      <w:pPr>
        <w:spacing w:before="100" w:beforeAutospacing="1" w:after="100" w:afterAutospacing="1" w:line="360" w:lineRule="auto"/>
        <w:contextualSpacing/>
        <w:jc w:val="both"/>
        <w:rPr>
          <w:rFonts w:ascii="Palatino Linotype" w:hAnsi="Palatino Linotype"/>
          <w:b/>
        </w:rPr>
      </w:pPr>
    </w:p>
    <w:p w:rsidR="00F413DE" w:rsidRPr="009D435F" w:rsidRDefault="005D0835" w:rsidP="007A40FC">
      <w:pPr>
        <w:spacing w:before="100" w:beforeAutospacing="1" w:after="100" w:afterAutospacing="1" w:line="360" w:lineRule="auto"/>
        <w:contextualSpacing/>
        <w:jc w:val="both"/>
        <w:rPr>
          <w:rFonts w:ascii="Palatino Linotype" w:hAnsi="Palatino Linotype"/>
        </w:rPr>
      </w:pPr>
      <w:r w:rsidRPr="009D435F">
        <w:rPr>
          <w:rFonts w:ascii="Palatino Linotype" w:hAnsi="Palatino Linotype"/>
          <w:b/>
        </w:rPr>
        <w:t>VISTO</w:t>
      </w:r>
      <w:r w:rsidRPr="009D435F">
        <w:rPr>
          <w:rFonts w:ascii="Palatino Linotype" w:hAnsi="Palatino Linotype"/>
        </w:rPr>
        <w:t xml:space="preserve"> </w:t>
      </w:r>
      <w:r w:rsidR="00DD5205" w:rsidRPr="009D435F">
        <w:rPr>
          <w:rFonts w:ascii="Palatino Linotype" w:hAnsi="Palatino Linotype"/>
        </w:rPr>
        <w:t>el</w:t>
      </w:r>
      <w:r w:rsidR="00414147" w:rsidRPr="009D435F">
        <w:rPr>
          <w:rFonts w:ascii="Palatino Linotype" w:hAnsi="Palatino Linotype"/>
        </w:rPr>
        <w:t xml:space="preserve"> </w:t>
      </w:r>
      <w:r w:rsidR="00F413DE" w:rsidRPr="009D435F">
        <w:rPr>
          <w:rFonts w:ascii="Palatino Linotype" w:hAnsi="Palatino Linotype"/>
        </w:rPr>
        <w:t>expediente</w:t>
      </w:r>
      <w:r w:rsidR="00414147" w:rsidRPr="009D435F">
        <w:rPr>
          <w:rFonts w:ascii="Palatino Linotype" w:hAnsi="Palatino Linotype"/>
        </w:rPr>
        <w:t xml:space="preserve"> </w:t>
      </w:r>
      <w:r w:rsidR="00F413DE" w:rsidRPr="009D435F">
        <w:rPr>
          <w:rFonts w:ascii="Palatino Linotype" w:hAnsi="Palatino Linotype"/>
        </w:rPr>
        <w:t>formado</w:t>
      </w:r>
      <w:r w:rsidR="00414147" w:rsidRPr="009D435F">
        <w:rPr>
          <w:rFonts w:ascii="Palatino Linotype" w:hAnsi="Palatino Linotype"/>
        </w:rPr>
        <w:t xml:space="preserve"> </w:t>
      </w:r>
      <w:r w:rsidR="00F413DE" w:rsidRPr="009D435F">
        <w:rPr>
          <w:rFonts w:ascii="Palatino Linotype" w:hAnsi="Palatino Linotype"/>
        </w:rPr>
        <w:t>con</w:t>
      </w:r>
      <w:r w:rsidR="00414147" w:rsidRPr="009D435F">
        <w:rPr>
          <w:rFonts w:ascii="Palatino Linotype" w:hAnsi="Palatino Linotype"/>
        </w:rPr>
        <w:t xml:space="preserve"> </w:t>
      </w:r>
      <w:r w:rsidR="00F413DE" w:rsidRPr="009D435F">
        <w:rPr>
          <w:rFonts w:ascii="Palatino Linotype" w:hAnsi="Palatino Linotype"/>
        </w:rPr>
        <w:t>motivo</w:t>
      </w:r>
      <w:r w:rsidR="00414147" w:rsidRPr="009D435F">
        <w:rPr>
          <w:rFonts w:ascii="Palatino Linotype" w:hAnsi="Palatino Linotype"/>
        </w:rPr>
        <w:t xml:space="preserve"> </w:t>
      </w:r>
      <w:r w:rsidR="00F413DE" w:rsidRPr="009D435F">
        <w:rPr>
          <w:rFonts w:ascii="Palatino Linotype" w:hAnsi="Palatino Linotype"/>
        </w:rPr>
        <w:t>de</w:t>
      </w:r>
      <w:r w:rsidR="00DD5205" w:rsidRPr="009D435F">
        <w:rPr>
          <w:rFonts w:ascii="Palatino Linotype" w:hAnsi="Palatino Linotype"/>
        </w:rPr>
        <w:t>l</w:t>
      </w:r>
      <w:r w:rsidR="00414147" w:rsidRPr="009D435F">
        <w:rPr>
          <w:rFonts w:ascii="Palatino Linotype" w:hAnsi="Palatino Linotype"/>
        </w:rPr>
        <w:t xml:space="preserve"> </w:t>
      </w:r>
      <w:r w:rsidR="00B514DC" w:rsidRPr="009D435F">
        <w:rPr>
          <w:rFonts w:ascii="Palatino Linotype" w:hAnsi="Palatino Linotype"/>
        </w:rPr>
        <w:t xml:space="preserve">Recurso </w:t>
      </w:r>
      <w:r w:rsidR="00F413DE" w:rsidRPr="009D435F">
        <w:rPr>
          <w:rFonts w:ascii="Palatino Linotype" w:hAnsi="Palatino Linotype"/>
        </w:rPr>
        <w:t>de</w:t>
      </w:r>
      <w:r w:rsidR="00414147" w:rsidRPr="009D435F">
        <w:rPr>
          <w:rFonts w:ascii="Palatino Linotype" w:hAnsi="Palatino Linotype"/>
        </w:rPr>
        <w:t xml:space="preserve"> </w:t>
      </w:r>
      <w:r w:rsidR="00B514DC" w:rsidRPr="009D435F">
        <w:rPr>
          <w:rFonts w:ascii="Palatino Linotype" w:hAnsi="Palatino Linotype"/>
        </w:rPr>
        <w:t xml:space="preserve">Revisión </w:t>
      </w:r>
      <w:r w:rsidR="002D7E68" w:rsidRPr="009D435F">
        <w:rPr>
          <w:rFonts w:ascii="Palatino Linotype" w:hAnsi="Palatino Linotype"/>
          <w:b/>
        </w:rPr>
        <w:t>0905</w:t>
      </w:r>
      <w:r w:rsidR="005A710B" w:rsidRPr="009D435F">
        <w:rPr>
          <w:rFonts w:ascii="Palatino Linotype" w:hAnsi="Palatino Linotype"/>
          <w:b/>
        </w:rPr>
        <w:t>2</w:t>
      </w:r>
      <w:r w:rsidR="00693255" w:rsidRPr="009D435F">
        <w:rPr>
          <w:rFonts w:ascii="Palatino Linotype" w:hAnsi="Palatino Linotype"/>
          <w:b/>
        </w:rPr>
        <w:t>/INFOEM/IP/RR/2019</w:t>
      </w:r>
      <w:r w:rsidR="00F413DE" w:rsidRPr="009D435F">
        <w:rPr>
          <w:rFonts w:ascii="Palatino Linotype" w:hAnsi="Palatino Linotype"/>
        </w:rPr>
        <w:t>,</w:t>
      </w:r>
      <w:r w:rsidR="00414147" w:rsidRPr="009D435F">
        <w:rPr>
          <w:rFonts w:ascii="Palatino Linotype" w:hAnsi="Palatino Linotype"/>
        </w:rPr>
        <w:t xml:space="preserve"> </w:t>
      </w:r>
      <w:r w:rsidR="00F413DE" w:rsidRPr="009D435F">
        <w:rPr>
          <w:rFonts w:ascii="Palatino Linotype" w:hAnsi="Palatino Linotype"/>
        </w:rPr>
        <w:t>promovido</w:t>
      </w:r>
      <w:r w:rsidR="00414147" w:rsidRPr="009D435F">
        <w:rPr>
          <w:rFonts w:ascii="Palatino Linotype" w:hAnsi="Palatino Linotype"/>
        </w:rPr>
        <w:t xml:space="preserve"> </w:t>
      </w:r>
      <w:r w:rsidR="00F413DE" w:rsidRPr="009D435F">
        <w:rPr>
          <w:rFonts w:ascii="Palatino Linotype" w:hAnsi="Palatino Linotype"/>
        </w:rPr>
        <w:t>por</w:t>
      </w:r>
      <w:r w:rsidR="005A710B" w:rsidRPr="009D435F">
        <w:rPr>
          <w:rFonts w:ascii="Palatino Linotype" w:hAnsi="Palatino Linotype"/>
        </w:rPr>
        <w:t xml:space="preserve"> </w:t>
      </w:r>
      <w:proofErr w:type="spellStart"/>
      <w:r w:rsidR="007412B7">
        <w:rPr>
          <w:rFonts w:ascii="Palatino Linotype" w:hAnsi="Palatino Linotype"/>
          <w:b/>
        </w:rPr>
        <w:t>xxxxxxx</w:t>
      </w:r>
      <w:proofErr w:type="spellEnd"/>
      <w:r w:rsidR="002D7E68" w:rsidRPr="009D435F">
        <w:rPr>
          <w:rFonts w:ascii="Palatino Linotype" w:hAnsi="Palatino Linotype"/>
          <w:b/>
        </w:rPr>
        <w:t xml:space="preserve"> </w:t>
      </w:r>
      <w:proofErr w:type="spellStart"/>
      <w:r w:rsidR="007412B7">
        <w:rPr>
          <w:rFonts w:ascii="Palatino Linotype" w:hAnsi="Palatino Linotype"/>
          <w:b/>
        </w:rPr>
        <w:t>xxxxxx</w:t>
      </w:r>
      <w:proofErr w:type="spellEnd"/>
      <w:r w:rsidR="002D7E68" w:rsidRPr="009D435F">
        <w:rPr>
          <w:rFonts w:ascii="Palatino Linotype" w:hAnsi="Palatino Linotype"/>
          <w:b/>
        </w:rPr>
        <w:t xml:space="preserve"> </w:t>
      </w:r>
      <w:r w:rsidR="007412B7">
        <w:rPr>
          <w:rFonts w:ascii="Palatino Linotype" w:hAnsi="Palatino Linotype"/>
          <w:b/>
        </w:rPr>
        <w:t>xx</w:t>
      </w:r>
      <w:r w:rsidR="002D7E68" w:rsidRPr="009D435F">
        <w:rPr>
          <w:rFonts w:ascii="Palatino Linotype" w:hAnsi="Palatino Linotype"/>
          <w:b/>
        </w:rPr>
        <w:t xml:space="preserve"> </w:t>
      </w:r>
      <w:r w:rsidR="007412B7">
        <w:rPr>
          <w:rFonts w:ascii="Palatino Linotype" w:hAnsi="Palatino Linotype"/>
          <w:b/>
        </w:rPr>
        <w:t>xxx</w:t>
      </w:r>
      <w:r w:rsidR="002D7E68" w:rsidRPr="009D435F">
        <w:rPr>
          <w:rFonts w:ascii="Palatino Linotype" w:hAnsi="Palatino Linotype"/>
          <w:b/>
        </w:rPr>
        <w:t xml:space="preserve"> </w:t>
      </w:r>
      <w:r w:rsidR="00E6045D" w:rsidRPr="009D435F">
        <w:rPr>
          <w:rFonts w:ascii="Palatino Linotype" w:hAnsi="Palatino Linotype" w:cs="Arial"/>
        </w:rPr>
        <w:t>en</w:t>
      </w:r>
      <w:r w:rsidR="00414147" w:rsidRPr="009D435F">
        <w:rPr>
          <w:rFonts w:ascii="Palatino Linotype" w:hAnsi="Palatino Linotype" w:cs="Arial"/>
        </w:rPr>
        <w:t xml:space="preserve"> </w:t>
      </w:r>
      <w:r w:rsidR="00E6045D" w:rsidRPr="009D435F">
        <w:rPr>
          <w:rFonts w:ascii="Palatino Linotype" w:hAnsi="Palatino Linotype" w:cs="Arial"/>
        </w:rPr>
        <w:t>lo</w:t>
      </w:r>
      <w:r w:rsidR="00414147" w:rsidRPr="009D435F">
        <w:rPr>
          <w:rFonts w:ascii="Palatino Linotype" w:hAnsi="Palatino Linotype" w:cs="Arial"/>
        </w:rPr>
        <w:t xml:space="preserve"> </w:t>
      </w:r>
      <w:r w:rsidR="00E6045D" w:rsidRPr="009D435F">
        <w:rPr>
          <w:rFonts w:ascii="Palatino Linotype" w:hAnsi="Palatino Linotype" w:cs="Arial"/>
        </w:rPr>
        <w:t>sucesivo</w:t>
      </w:r>
      <w:r w:rsidR="00414147" w:rsidRPr="009D435F">
        <w:rPr>
          <w:rFonts w:ascii="Palatino Linotype" w:hAnsi="Palatino Linotype" w:cs="Arial"/>
          <w:b/>
        </w:rPr>
        <w:t xml:space="preserve"> </w:t>
      </w:r>
      <w:r w:rsidR="00AD3764" w:rsidRPr="009D435F">
        <w:rPr>
          <w:rFonts w:ascii="Palatino Linotype" w:hAnsi="Palatino Linotype" w:cs="Arial"/>
          <w:b/>
        </w:rPr>
        <w:t>EL RECURRENTE</w:t>
      </w:r>
      <w:r w:rsidR="00F413DE" w:rsidRPr="009D435F">
        <w:rPr>
          <w:rFonts w:ascii="Palatino Linotype" w:hAnsi="Palatino Linotype"/>
        </w:rPr>
        <w:t>,</w:t>
      </w:r>
      <w:r w:rsidR="00414147" w:rsidRPr="009D435F">
        <w:rPr>
          <w:rFonts w:ascii="Palatino Linotype" w:hAnsi="Palatino Linotype"/>
        </w:rPr>
        <w:t xml:space="preserve"> </w:t>
      </w:r>
      <w:r w:rsidR="00F413DE" w:rsidRPr="009D435F">
        <w:rPr>
          <w:rFonts w:ascii="Palatino Linotype" w:hAnsi="Palatino Linotype"/>
        </w:rPr>
        <w:t>en</w:t>
      </w:r>
      <w:r w:rsidR="00414147" w:rsidRPr="009D435F">
        <w:rPr>
          <w:rFonts w:ascii="Palatino Linotype" w:hAnsi="Palatino Linotype"/>
        </w:rPr>
        <w:t xml:space="preserve"> </w:t>
      </w:r>
      <w:r w:rsidR="00F413DE" w:rsidRPr="009D435F">
        <w:rPr>
          <w:rFonts w:ascii="Palatino Linotype" w:hAnsi="Palatino Linotype"/>
        </w:rPr>
        <w:t>contra</w:t>
      </w:r>
      <w:r w:rsidR="00414147" w:rsidRPr="009D435F">
        <w:rPr>
          <w:rFonts w:ascii="Palatino Linotype" w:hAnsi="Palatino Linotype"/>
        </w:rPr>
        <w:t xml:space="preserve"> </w:t>
      </w:r>
      <w:r w:rsidR="00F413DE" w:rsidRPr="009D435F">
        <w:rPr>
          <w:rFonts w:ascii="Palatino Linotype" w:hAnsi="Palatino Linotype"/>
        </w:rPr>
        <w:t>de</w:t>
      </w:r>
      <w:r w:rsidR="00414147" w:rsidRPr="009D435F">
        <w:rPr>
          <w:rFonts w:ascii="Palatino Linotype" w:hAnsi="Palatino Linotype"/>
        </w:rPr>
        <w:t xml:space="preserve"> </w:t>
      </w:r>
      <w:r w:rsidR="00F413DE" w:rsidRPr="009D435F">
        <w:rPr>
          <w:rFonts w:ascii="Palatino Linotype" w:hAnsi="Palatino Linotype"/>
        </w:rPr>
        <w:t>la</w:t>
      </w:r>
      <w:r w:rsidR="00414147" w:rsidRPr="009D435F">
        <w:rPr>
          <w:rFonts w:ascii="Palatino Linotype" w:hAnsi="Palatino Linotype"/>
        </w:rPr>
        <w:t xml:space="preserve"> </w:t>
      </w:r>
      <w:r w:rsidR="00F413DE" w:rsidRPr="009D435F">
        <w:rPr>
          <w:rFonts w:ascii="Palatino Linotype" w:hAnsi="Palatino Linotype"/>
        </w:rPr>
        <w:t>respuesta</w:t>
      </w:r>
      <w:r w:rsidR="00414147" w:rsidRPr="009D435F">
        <w:rPr>
          <w:rFonts w:ascii="Palatino Linotype" w:hAnsi="Palatino Linotype"/>
        </w:rPr>
        <w:t xml:space="preserve"> </w:t>
      </w:r>
      <w:r w:rsidR="00B514DC" w:rsidRPr="009D435F">
        <w:rPr>
          <w:rFonts w:ascii="Palatino Linotype" w:hAnsi="Palatino Linotype"/>
        </w:rPr>
        <w:t>d</w:t>
      </w:r>
      <w:r w:rsidR="00567F6C" w:rsidRPr="009D435F">
        <w:rPr>
          <w:rFonts w:ascii="Palatino Linotype" w:hAnsi="Palatino Linotype"/>
        </w:rPr>
        <w:t>el</w:t>
      </w:r>
      <w:r w:rsidR="0075683B" w:rsidRPr="009D435F">
        <w:rPr>
          <w:rFonts w:ascii="Palatino Linotype" w:hAnsi="Palatino Linotype"/>
        </w:rPr>
        <w:t xml:space="preserve"> </w:t>
      </w:r>
      <w:r w:rsidR="005A710B" w:rsidRPr="009D435F">
        <w:rPr>
          <w:rFonts w:ascii="Palatino Linotype" w:hAnsi="Palatino Linotype"/>
          <w:b/>
          <w:szCs w:val="22"/>
          <w:lang w:val="es-ES_tradnl"/>
        </w:rPr>
        <w:t xml:space="preserve">Ayuntamiento de </w:t>
      </w:r>
      <w:r w:rsidR="002D7E68" w:rsidRPr="009D435F">
        <w:rPr>
          <w:rFonts w:ascii="Palatino Linotype" w:hAnsi="Palatino Linotype"/>
          <w:b/>
          <w:szCs w:val="22"/>
          <w:lang w:val="es-ES_tradnl"/>
        </w:rPr>
        <w:t>Malinalco</w:t>
      </w:r>
      <w:r w:rsidR="00F413DE" w:rsidRPr="009D435F">
        <w:rPr>
          <w:rFonts w:ascii="Palatino Linotype" w:hAnsi="Palatino Linotype"/>
        </w:rPr>
        <w:t>,</w:t>
      </w:r>
      <w:r w:rsidR="00414147" w:rsidRPr="009D435F">
        <w:rPr>
          <w:rFonts w:ascii="Palatino Linotype" w:hAnsi="Palatino Linotype"/>
        </w:rPr>
        <w:t xml:space="preserve"> </w:t>
      </w:r>
      <w:r w:rsidR="00F413DE" w:rsidRPr="009D435F">
        <w:rPr>
          <w:rFonts w:ascii="Palatino Linotype" w:hAnsi="Palatino Linotype"/>
        </w:rPr>
        <w:t>en</w:t>
      </w:r>
      <w:r w:rsidR="00414147" w:rsidRPr="009D435F">
        <w:rPr>
          <w:rFonts w:ascii="Palatino Linotype" w:hAnsi="Palatino Linotype"/>
        </w:rPr>
        <w:t xml:space="preserve"> </w:t>
      </w:r>
      <w:r w:rsidR="00F413DE" w:rsidRPr="009D435F">
        <w:rPr>
          <w:rFonts w:ascii="Palatino Linotype" w:hAnsi="Palatino Linotype"/>
        </w:rPr>
        <w:t>lo</w:t>
      </w:r>
      <w:r w:rsidR="00414147" w:rsidRPr="009D435F">
        <w:rPr>
          <w:rFonts w:ascii="Palatino Linotype" w:hAnsi="Palatino Linotype"/>
        </w:rPr>
        <w:t xml:space="preserve"> </w:t>
      </w:r>
      <w:r w:rsidR="00F413DE" w:rsidRPr="009D435F">
        <w:rPr>
          <w:rFonts w:ascii="Palatino Linotype" w:hAnsi="Palatino Linotype"/>
        </w:rPr>
        <w:t>sucesivo</w:t>
      </w:r>
      <w:r w:rsidR="00414147" w:rsidRPr="009D435F">
        <w:rPr>
          <w:rFonts w:ascii="Palatino Linotype" w:hAnsi="Palatino Linotype"/>
        </w:rPr>
        <w:t xml:space="preserve"> </w:t>
      </w:r>
      <w:r w:rsidR="00F413DE" w:rsidRPr="009D435F">
        <w:rPr>
          <w:rFonts w:ascii="Palatino Linotype" w:hAnsi="Palatino Linotype"/>
          <w:b/>
        </w:rPr>
        <w:t>EL</w:t>
      </w:r>
      <w:r w:rsidR="00414147" w:rsidRPr="009D435F">
        <w:rPr>
          <w:rFonts w:ascii="Palatino Linotype" w:hAnsi="Palatino Linotype"/>
          <w:b/>
        </w:rPr>
        <w:t xml:space="preserve"> </w:t>
      </w:r>
      <w:r w:rsidR="00F413DE" w:rsidRPr="009D435F">
        <w:rPr>
          <w:rFonts w:ascii="Palatino Linotype" w:hAnsi="Palatino Linotype"/>
          <w:b/>
        </w:rPr>
        <w:t>SUJETO</w:t>
      </w:r>
      <w:r w:rsidR="00414147" w:rsidRPr="009D435F">
        <w:rPr>
          <w:rFonts w:ascii="Palatino Linotype" w:hAnsi="Palatino Linotype"/>
          <w:b/>
        </w:rPr>
        <w:t xml:space="preserve"> </w:t>
      </w:r>
      <w:r w:rsidR="00F413DE" w:rsidRPr="009D435F">
        <w:rPr>
          <w:rFonts w:ascii="Palatino Linotype" w:hAnsi="Palatino Linotype"/>
          <w:b/>
        </w:rPr>
        <w:t>OBLIGADO</w:t>
      </w:r>
      <w:r w:rsidR="00F413DE" w:rsidRPr="009D435F">
        <w:rPr>
          <w:rFonts w:ascii="Palatino Linotype" w:hAnsi="Palatino Linotype"/>
        </w:rPr>
        <w:t>,</w:t>
      </w:r>
      <w:r w:rsidR="00414147" w:rsidRPr="009D435F">
        <w:rPr>
          <w:rFonts w:ascii="Palatino Linotype" w:hAnsi="Palatino Linotype"/>
        </w:rPr>
        <w:t xml:space="preserve"> </w:t>
      </w:r>
      <w:r w:rsidR="00F413DE" w:rsidRPr="009D435F">
        <w:rPr>
          <w:rFonts w:ascii="Palatino Linotype" w:hAnsi="Palatino Linotype"/>
        </w:rPr>
        <w:t>se</w:t>
      </w:r>
      <w:r w:rsidR="00414147" w:rsidRPr="009D435F">
        <w:rPr>
          <w:rFonts w:ascii="Palatino Linotype" w:hAnsi="Palatino Linotype"/>
        </w:rPr>
        <w:t xml:space="preserve"> </w:t>
      </w:r>
      <w:r w:rsidR="00F413DE" w:rsidRPr="009D435F">
        <w:rPr>
          <w:rFonts w:ascii="Palatino Linotype" w:hAnsi="Palatino Linotype"/>
        </w:rPr>
        <w:t>procede</w:t>
      </w:r>
      <w:r w:rsidR="00414147" w:rsidRPr="009D435F">
        <w:rPr>
          <w:rFonts w:ascii="Palatino Linotype" w:hAnsi="Palatino Linotype"/>
        </w:rPr>
        <w:t xml:space="preserve"> </w:t>
      </w:r>
      <w:r w:rsidR="00F413DE" w:rsidRPr="009D435F">
        <w:rPr>
          <w:rFonts w:ascii="Palatino Linotype" w:hAnsi="Palatino Linotype"/>
        </w:rPr>
        <w:t>a</w:t>
      </w:r>
      <w:r w:rsidR="00414147" w:rsidRPr="009D435F">
        <w:rPr>
          <w:rFonts w:ascii="Palatino Linotype" w:hAnsi="Palatino Linotype"/>
        </w:rPr>
        <w:t xml:space="preserve"> </w:t>
      </w:r>
      <w:r w:rsidR="00F413DE" w:rsidRPr="009D435F">
        <w:rPr>
          <w:rFonts w:ascii="Palatino Linotype" w:hAnsi="Palatino Linotype"/>
        </w:rPr>
        <w:t>dictar</w:t>
      </w:r>
      <w:r w:rsidR="00414147" w:rsidRPr="009D435F">
        <w:rPr>
          <w:rFonts w:ascii="Palatino Linotype" w:hAnsi="Palatino Linotype"/>
        </w:rPr>
        <w:t xml:space="preserve"> </w:t>
      </w:r>
      <w:r w:rsidR="00F413DE" w:rsidRPr="009D435F">
        <w:rPr>
          <w:rFonts w:ascii="Palatino Linotype" w:hAnsi="Palatino Linotype"/>
        </w:rPr>
        <w:t>la</w:t>
      </w:r>
      <w:r w:rsidR="00414147" w:rsidRPr="009D435F">
        <w:rPr>
          <w:rFonts w:ascii="Palatino Linotype" w:hAnsi="Palatino Linotype"/>
        </w:rPr>
        <w:t xml:space="preserve"> </w:t>
      </w:r>
      <w:r w:rsidR="00F413DE" w:rsidRPr="009D435F">
        <w:rPr>
          <w:rFonts w:ascii="Palatino Linotype" w:hAnsi="Palatino Linotype"/>
        </w:rPr>
        <w:t>presente</w:t>
      </w:r>
      <w:r w:rsidR="00414147" w:rsidRPr="009D435F">
        <w:rPr>
          <w:rFonts w:ascii="Palatino Linotype" w:hAnsi="Palatino Linotype"/>
        </w:rPr>
        <w:t xml:space="preserve"> </w:t>
      </w:r>
      <w:r w:rsidR="00F413DE" w:rsidRPr="009D435F">
        <w:rPr>
          <w:rFonts w:ascii="Palatino Linotype" w:hAnsi="Palatino Linotype"/>
        </w:rPr>
        <w:t>resolución</w:t>
      </w:r>
      <w:r w:rsidR="00414147" w:rsidRPr="009D435F">
        <w:rPr>
          <w:rFonts w:ascii="Palatino Linotype" w:hAnsi="Palatino Linotype"/>
        </w:rPr>
        <w:t xml:space="preserve"> </w:t>
      </w:r>
      <w:r w:rsidR="00F413DE" w:rsidRPr="009D435F">
        <w:rPr>
          <w:rFonts w:ascii="Palatino Linotype" w:hAnsi="Palatino Linotype"/>
        </w:rPr>
        <w:t>con</w:t>
      </w:r>
      <w:r w:rsidR="00414147" w:rsidRPr="009D435F">
        <w:rPr>
          <w:rFonts w:ascii="Palatino Linotype" w:hAnsi="Palatino Linotype"/>
        </w:rPr>
        <w:t xml:space="preserve"> </w:t>
      </w:r>
      <w:r w:rsidR="00F413DE" w:rsidRPr="009D435F">
        <w:rPr>
          <w:rFonts w:ascii="Palatino Linotype" w:hAnsi="Palatino Linotype"/>
        </w:rPr>
        <w:t>base</w:t>
      </w:r>
      <w:r w:rsidR="00414147" w:rsidRPr="009D435F">
        <w:rPr>
          <w:rFonts w:ascii="Palatino Linotype" w:hAnsi="Palatino Linotype"/>
        </w:rPr>
        <w:t xml:space="preserve"> </w:t>
      </w:r>
      <w:r w:rsidR="00F413DE" w:rsidRPr="009D435F">
        <w:rPr>
          <w:rFonts w:ascii="Palatino Linotype" w:hAnsi="Palatino Linotype"/>
        </w:rPr>
        <w:t>en</w:t>
      </w:r>
      <w:r w:rsidR="00414147" w:rsidRPr="009D435F">
        <w:rPr>
          <w:rFonts w:ascii="Palatino Linotype" w:hAnsi="Palatino Linotype"/>
        </w:rPr>
        <w:t xml:space="preserve"> </w:t>
      </w:r>
      <w:r w:rsidR="00F413DE" w:rsidRPr="009D435F">
        <w:rPr>
          <w:rFonts w:ascii="Palatino Linotype" w:hAnsi="Palatino Linotype"/>
        </w:rPr>
        <w:t>lo</w:t>
      </w:r>
      <w:r w:rsidR="00414147" w:rsidRPr="009D435F">
        <w:rPr>
          <w:rFonts w:ascii="Palatino Linotype" w:hAnsi="Palatino Linotype"/>
        </w:rPr>
        <w:t xml:space="preserve"> </w:t>
      </w:r>
      <w:r w:rsidR="00F413DE" w:rsidRPr="009D435F">
        <w:rPr>
          <w:rFonts w:ascii="Palatino Linotype" w:hAnsi="Palatino Linotype"/>
        </w:rPr>
        <w:t>siguiente:</w:t>
      </w:r>
      <w:r w:rsidR="00414147" w:rsidRPr="009D435F">
        <w:rPr>
          <w:rFonts w:ascii="Palatino Linotype" w:hAnsi="Palatino Linotype"/>
        </w:rPr>
        <w:t xml:space="preserve"> </w:t>
      </w:r>
    </w:p>
    <w:p w:rsidR="0066128D" w:rsidRPr="009D435F" w:rsidRDefault="0066128D" w:rsidP="007A40FC">
      <w:pPr>
        <w:spacing w:before="100" w:beforeAutospacing="1" w:after="100" w:afterAutospacing="1" w:line="360" w:lineRule="auto"/>
        <w:contextualSpacing/>
        <w:jc w:val="center"/>
        <w:rPr>
          <w:rFonts w:ascii="Palatino Linotype" w:hAnsi="Palatino Linotype"/>
          <w:b/>
          <w:bCs/>
          <w:spacing w:val="60"/>
          <w:sz w:val="28"/>
        </w:rPr>
      </w:pPr>
    </w:p>
    <w:p w:rsidR="005D0835" w:rsidRPr="009D435F" w:rsidRDefault="00A2780F" w:rsidP="007A40FC">
      <w:pPr>
        <w:spacing w:before="100" w:beforeAutospacing="1" w:after="100" w:afterAutospacing="1" w:line="360" w:lineRule="auto"/>
        <w:contextualSpacing/>
        <w:jc w:val="center"/>
        <w:rPr>
          <w:rFonts w:ascii="Palatino Linotype" w:hAnsi="Palatino Linotype"/>
          <w:b/>
          <w:bCs/>
          <w:spacing w:val="60"/>
          <w:sz w:val="28"/>
        </w:rPr>
      </w:pPr>
      <w:r w:rsidRPr="009D435F">
        <w:rPr>
          <w:rFonts w:ascii="Palatino Linotype" w:hAnsi="Palatino Linotype"/>
          <w:b/>
          <w:bCs/>
          <w:spacing w:val="60"/>
          <w:sz w:val="28"/>
        </w:rPr>
        <w:t>RESULTANDO</w:t>
      </w:r>
    </w:p>
    <w:p w:rsidR="0066128D" w:rsidRPr="009D435F" w:rsidRDefault="0066128D" w:rsidP="007A40FC">
      <w:pPr>
        <w:spacing w:before="100" w:beforeAutospacing="1" w:after="100" w:afterAutospacing="1" w:line="360" w:lineRule="auto"/>
        <w:contextualSpacing/>
        <w:jc w:val="both"/>
        <w:rPr>
          <w:rFonts w:ascii="Palatino Linotype" w:hAnsi="Palatino Linotype"/>
          <w:b/>
          <w:bCs/>
          <w:sz w:val="28"/>
        </w:rPr>
      </w:pPr>
    </w:p>
    <w:p w:rsidR="00345471" w:rsidRPr="009D435F" w:rsidRDefault="005D0835" w:rsidP="007A40FC">
      <w:pPr>
        <w:spacing w:before="100" w:beforeAutospacing="1" w:after="100" w:afterAutospacing="1" w:line="360" w:lineRule="auto"/>
        <w:contextualSpacing/>
        <w:jc w:val="both"/>
        <w:rPr>
          <w:rFonts w:ascii="Palatino Linotype" w:hAnsi="Palatino Linotype" w:cs="Arial"/>
        </w:rPr>
      </w:pPr>
      <w:r w:rsidRPr="009D435F">
        <w:rPr>
          <w:rFonts w:ascii="Palatino Linotype" w:hAnsi="Palatino Linotype"/>
          <w:b/>
          <w:bCs/>
          <w:sz w:val="28"/>
        </w:rPr>
        <w:t>I.</w:t>
      </w:r>
      <w:r w:rsidRPr="009D435F">
        <w:rPr>
          <w:rFonts w:ascii="Palatino Linotype" w:hAnsi="Palatino Linotype"/>
          <w:b/>
          <w:bCs/>
          <w:spacing w:val="60"/>
          <w:sz w:val="28"/>
        </w:rPr>
        <w:t xml:space="preserve"> </w:t>
      </w:r>
      <w:r w:rsidR="00A327E0" w:rsidRPr="009D435F">
        <w:rPr>
          <w:rFonts w:ascii="Palatino Linotype" w:hAnsi="Palatino Linotype"/>
        </w:rPr>
        <w:t>En</w:t>
      </w:r>
      <w:r w:rsidR="00414147" w:rsidRPr="009D435F">
        <w:rPr>
          <w:rFonts w:ascii="Palatino Linotype" w:hAnsi="Palatino Linotype"/>
        </w:rPr>
        <w:t xml:space="preserve"> </w:t>
      </w:r>
      <w:r w:rsidR="00A327E0" w:rsidRPr="009D435F">
        <w:rPr>
          <w:rFonts w:ascii="Palatino Linotype" w:hAnsi="Palatino Linotype" w:cs="Arial"/>
        </w:rPr>
        <w:t>fecha</w:t>
      </w:r>
      <w:r w:rsidR="005A710B" w:rsidRPr="009D435F">
        <w:rPr>
          <w:rFonts w:ascii="Palatino Linotype" w:hAnsi="Palatino Linotype" w:cs="Arial"/>
        </w:rPr>
        <w:t xml:space="preserve"> </w:t>
      </w:r>
      <w:r w:rsidR="002D7E68" w:rsidRPr="009D435F">
        <w:rPr>
          <w:rFonts w:ascii="Palatino Linotype" w:hAnsi="Palatino Linotype"/>
        </w:rPr>
        <w:t>treinta</w:t>
      </w:r>
      <w:r w:rsidR="0075683B" w:rsidRPr="009D435F">
        <w:rPr>
          <w:rFonts w:ascii="Palatino Linotype" w:hAnsi="Palatino Linotype"/>
        </w:rPr>
        <w:t xml:space="preserve"> de octubre </w:t>
      </w:r>
      <w:r w:rsidR="00693255" w:rsidRPr="009D435F">
        <w:rPr>
          <w:rFonts w:ascii="Palatino Linotype" w:hAnsi="Palatino Linotype"/>
        </w:rPr>
        <w:t>de</w:t>
      </w:r>
      <w:r w:rsidR="00414147" w:rsidRPr="009D435F">
        <w:rPr>
          <w:rFonts w:ascii="Palatino Linotype" w:hAnsi="Palatino Linotype"/>
        </w:rPr>
        <w:t xml:space="preserve"> </w:t>
      </w:r>
      <w:r w:rsidR="00693255" w:rsidRPr="009D435F">
        <w:rPr>
          <w:rFonts w:ascii="Palatino Linotype" w:hAnsi="Palatino Linotype"/>
        </w:rPr>
        <w:t>dos</w:t>
      </w:r>
      <w:r w:rsidR="00414147" w:rsidRPr="009D435F">
        <w:rPr>
          <w:rFonts w:ascii="Palatino Linotype" w:hAnsi="Palatino Linotype"/>
        </w:rPr>
        <w:t xml:space="preserve"> </w:t>
      </w:r>
      <w:r w:rsidR="00693255" w:rsidRPr="009D435F">
        <w:rPr>
          <w:rFonts w:ascii="Palatino Linotype" w:hAnsi="Palatino Linotype"/>
        </w:rPr>
        <w:t>mil</w:t>
      </w:r>
      <w:r w:rsidR="00414147" w:rsidRPr="009D435F">
        <w:rPr>
          <w:rFonts w:ascii="Palatino Linotype" w:hAnsi="Palatino Linotype"/>
        </w:rPr>
        <w:t xml:space="preserve"> </w:t>
      </w:r>
      <w:r w:rsidR="00693255" w:rsidRPr="009D435F">
        <w:rPr>
          <w:rFonts w:ascii="Palatino Linotype" w:hAnsi="Palatino Linotype"/>
        </w:rPr>
        <w:t>diecinueve</w:t>
      </w:r>
      <w:r w:rsidR="00A327E0" w:rsidRPr="009D435F">
        <w:rPr>
          <w:rFonts w:ascii="Palatino Linotype" w:hAnsi="Palatino Linotype"/>
        </w:rPr>
        <w:t>,</w:t>
      </w:r>
      <w:r w:rsidR="00414147" w:rsidRPr="009D435F">
        <w:rPr>
          <w:rFonts w:ascii="Palatino Linotype" w:hAnsi="Palatino Linotype"/>
        </w:rPr>
        <w:t xml:space="preserve"> </w:t>
      </w:r>
      <w:r w:rsidR="00AD3764" w:rsidRPr="009D435F">
        <w:rPr>
          <w:rFonts w:ascii="Palatino Linotype" w:hAnsi="Palatino Linotype" w:cs="Arial"/>
          <w:b/>
        </w:rPr>
        <w:t>EL RECURRENTE</w:t>
      </w:r>
      <w:r w:rsidR="00414147" w:rsidRPr="009D435F">
        <w:rPr>
          <w:rFonts w:ascii="Palatino Linotype" w:hAnsi="Palatino Linotype"/>
        </w:rPr>
        <w:t xml:space="preserve"> </w:t>
      </w:r>
      <w:r w:rsidR="00A327E0" w:rsidRPr="009D435F">
        <w:rPr>
          <w:rFonts w:ascii="Palatino Linotype" w:hAnsi="Palatino Linotype"/>
        </w:rPr>
        <w:t>presentó</w:t>
      </w:r>
      <w:r w:rsidR="00414147" w:rsidRPr="009D435F">
        <w:rPr>
          <w:rFonts w:ascii="Palatino Linotype" w:hAnsi="Palatino Linotype"/>
        </w:rPr>
        <w:t xml:space="preserve"> </w:t>
      </w:r>
      <w:r w:rsidR="00A327E0" w:rsidRPr="009D435F">
        <w:rPr>
          <w:rFonts w:ascii="Palatino Linotype" w:hAnsi="Palatino Linotype"/>
        </w:rPr>
        <w:t>a</w:t>
      </w:r>
      <w:r w:rsidR="00414147" w:rsidRPr="009D435F">
        <w:rPr>
          <w:rFonts w:ascii="Palatino Linotype" w:hAnsi="Palatino Linotype"/>
        </w:rPr>
        <w:t xml:space="preserve"> </w:t>
      </w:r>
      <w:r w:rsidR="00A327E0" w:rsidRPr="009D435F">
        <w:rPr>
          <w:rFonts w:ascii="Palatino Linotype" w:hAnsi="Palatino Linotype"/>
        </w:rPr>
        <w:t>través</w:t>
      </w:r>
      <w:r w:rsidR="00414147" w:rsidRPr="009D435F">
        <w:rPr>
          <w:rFonts w:ascii="Palatino Linotype" w:hAnsi="Palatino Linotype"/>
        </w:rPr>
        <w:t xml:space="preserve"> </w:t>
      </w:r>
      <w:r w:rsidR="0066128D" w:rsidRPr="009D435F">
        <w:rPr>
          <w:rFonts w:ascii="Palatino Linotype" w:hAnsi="Palatino Linotype"/>
        </w:rPr>
        <w:t>d</w:t>
      </w:r>
      <w:r w:rsidR="002A120A" w:rsidRPr="009D435F">
        <w:rPr>
          <w:rFonts w:ascii="Palatino Linotype" w:hAnsi="Palatino Linotype"/>
        </w:rPr>
        <w:t>el</w:t>
      </w:r>
      <w:r w:rsidR="00414147" w:rsidRPr="009D435F">
        <w:rPr>
          <w:rFonts w:ascii="Palatino Linotype" w:hAnsi="Palatino Linotype"/>
        </w:rPr>
        <w:t xml:space="preserve"> </w:t>
      </w:r>
      <w:r w:rsidR="00A327E0" w:rsidRPr="009D435F">
        <w:rPr>
          <w:rFonts w:ascii="Palatino Linotype" w:hAnsi="Palatino Linotype" w:cs="Arial"/>
        </w:rPr>
        <w:t>Sistema</w:t>
      </w:r>
      <w:r w:rsidR="00414147" w:rsidRPr="009D435F">
        <w:rPr>
          <w:rFonts w:ascii="Palatino Linotype" w:hAnsi="Palatino Linotype"/>
        </w:rPr>
        <w:t xml:space="preserve"> </w:t>
      </w:r>
      <w:r w:rsidR="00A327E0" w:rsidRPr="009D435F">
        <w:rPr>
          <w:rFonts w:ascii="Palatino Linotype" w:hAnsi="Palatino Linotype"/>
        </w:rPr>
        <w:t>de</w:t>
      </w:r>
      <w:r w:rsidR="00414147" w:rsidRPr="009D435F">
        <w:rPr>
          <w:rFonts w:ascii="Palatino Linotype" w:hAnsi="Palatino Linotype"/>
        </w:rPr>
        <w:t xml:space="preserve"> </w:t>
      </w:r>
      <w:r w:rsidR="00A327E0" w:rsidRPr="009D435F">
        <w:rPr>
          <w:rFonts w:ascii="Palatino Linotype" w:hAnsi="Palatino Linotype"/>
        </w:rPr>
        <w:t>Acceso</w:t>
      </w:r>
      <w:r w:rsidR="00414147" w:rsidRPr="009D435F">
        <w:rPr>
          <w:rFonts w:ascii="Palatino Linotype" w:hAnsi="Palatino Linotype"/>
        </w:rPr>
        <w:t xml:space="preserve"> </w:t>
      </w:r>
      <w:r w:rsidR="00A327E0" w:rsidRPr="009D435F">
        <w:rPr>
          <w:rFonts w:ascii="Palatino Linotype" w:hAnsi="Palatino Linotype"/>
        </w:rPr>
        <w:t>a</w:t>
      </w:r>
      <w:r w:rsidR="00414147" w:rsidRPr="009D435F">
        <w:rPr>
          <w:rFonts w:ascii="Palatino Linotype" w:hAnsi="Palatino Linotype"/>
        </w:rPr>
        <w:t xml:space="preserve"> </w:t>
      </w:r>
      <w:r w:rsidR="00A327E0" w:rsidRPr="009D435F">
        <w:rPr>
          <w:rFonts w:ascii="Palatino Linotype" w:hAnsi="Palatino Linotype"/>
        </w:rPr>
        <w:t>la</w:t>
      </w:r>
      <w:r w:rsidR="00414147" w:rsidRPr="009D435F">
        <w:rPr>
          <w:rFonts w:ascii="Palatino Linotype" w:hAnsi="Palatino Linotype"/>
        </w:rPr>
        <w:t xml:space="preserve"> </w:t>
      </w:r>
      <w:r w:rsidR="00A327E0" w:rsidRPr="009D435F">
        <w:rPr>
          <w:rFonts w:ascii="Palatino Linotype" w:hAnsi="Palatino Linotype"/>
        </w:rPr>
        <w:t>Información</w:t>
      </w:r>
      <w:r w:rsidR="00414147" w:rsidRPr="009D435F">
        <w:rPr>
          <w:rFonts w:ascii="Palatino Linotype" w:hAnsi="Palatino Linotype"/>
        </w:rPr>
        <w:t xml:space="preserve"> </w:t>
      </w:r>
      <w:r w:rsidR="00A327E0" w:rsidRPr="009D435F">
        <w:rPr>
          <w:rFonts w:ascii="Palatino Linotype" w:hAnsi="Palatino Linotype"/>
        </w:rPr>
        <w:t>Mexiquense,</w:t>
      </w:r>
      <w:r w:rsidR="00414147" w:rsidRPr="009D435F">
        <w:rPr>
          <w:rFonts w:ascii="Palatino Linotype" w:hAnsi="Palatino Linotype"/>
        </w:rPr>
        <w:t xml:space="preserve"> </w:t>
      </w:r>
      <w:r w:rsidR="00A327E0" w:rsidRPr="009D435F">
        <w:rPr>
          <w:rFonts w:ascii="Palatino Linotype" w:hAnsi="Palatino Linotype"/>
        </w:rPr>
        <w:t>en</w:t>
      </w:r>
      <w:r w:rsidR="00414147" w:rsidRPr="009D435F">
        <w:rPr>
          <w:rFonts w:ascii="Palatino Linotype" w:hAnsi="Palatino Linotype"/>
        </w:rPr>
        <w:t xml:space="preserve"> </w:t>
      </w:r>
      <w:r w:rsidR="00A327E0" w:rsidRPr="009D435F">
        <w:rPr>
          <w:rFonts w:ascii="Palatino Linotype" w:hAnsi="Palatino Linotype"/>
        </w:rPr>
        <w:t>lo</w:t>
      </w:r>
      <w:r w:rsidR="00414147" w:rsidRPr="009D435F">
        <w:rPr>
          <w:rFonts w:ascii="Palatino Linotype" w:hAnsi="Palatino Linotype"/>
        </w:rPr>
        <w:t xml:space="preserve"> </w:t>
      </w:r>
      <w:r w:rsidR="00A327E0" w:rsidRPr="009D435F">
        <w:rPr>
          <w:rFonts w:ascii="Palatino Linotype" w:hAnsi="Palatino Linotype"/>
        </w:rPr>
        <w:t>subsecuente</w:t>
      </w:r>
      <w:r w:rsidR="00414147" w:rsidRPr="009D435F">
        <w:rPr>
          <w:rFonts w:ascii="Palatino Linotype" w:hAnsi="Palatino Linotype"/>
        </w:rPr>
        <w:t xml:space="preserve"> </w:t>
      </w:r>
      <w:r w:rsidR="00A327E0" w:rsidRPr="009D435F">
        <w:rPr>
          <w:rFonts w:ascii="Palatino Linotype" w:hAnsi="Palatino Linotype"/>
          <w:b/>
        </w:rPr>
        <w:t>EL</w:t>
      </w:r>
      <w:r w:rsidR="00414147" w:rsidRPr="009D435F">
        <w:rPr>
          <w:rFonts w:ascii="Palatino Linotype" w:hAnsi="Palatino Linotype"/>
          <w:b/>
        </w:rPr>
        <w:t xml:space="preserve"> </w:t>
      </w:r>
      <w:r w:rsidR="00A327E0" w:rsidRPr="009D435F">
        <w:rPr>
          <w:rFonts w:ascii="Palatino Linotype" w:hAnsi="Palatino Linotype"/>
          <w:b/>
        </w:rPr>
        <w:t>SAIMEX</w:t>
      </w:r>
      <w:r w:rsidR="00414147" w:rsidRPr="009D435F">
        <w:rPr>
          <w:rFonts w:ascii="Palatino Linotype" w:hAnsi="Palatino Linotype"/>
        </w:rPr>
        <w:t xml:space="preserve"> </w:t>
      </w:r>
      <w:r w:rsidR="00A327E0" w:rsidRPr="009D435F">
        <w:rPr>
          <w:rFonts w:ascii="Palatino Linotype" w:hAnsi="Palatino Linotype"/>
        </w:rPr>
        <w:t>ante</w:t>
      </w:r>
      <w:r w:rsidR="00414147" w:rsidRPr="009D435F">
        <w:rPr>
          <w:rFonts w:ascii="Palatino Linotype" w:hAnsi="Palatino Linotype"/>
        </w:rPr>
        <w:t xml:space="preserve"> </w:t>
      </w:r>
      <w:r w:rsidR="00A327E0" w:rsidRPr="009D435F">
        <w:rPr>
          <w:rFonts w:ascii="Palatino Linotype" w:hAnsi="Palatino Linotype"/>
          <w:b/>
        </w:rPr>
        <w:t>EL</w:t>
      </w:r>
      <w:r w:rsidR="00414147" w:rsidRPr="009D435F">
        <w:rPr>
          <w:rFonts w:ascii="Palatino Linotype" w:hAnsi="Palatino Linotype"/>
          <w:b/>
        </w:rPr>
        <w:t xml:space="preserve"> </w:t>
      </w:r>
      <w:r w:rsidR="00A327E0" w:rsidRPr="009D435F">
        <w:rPr>
          <w:rFonts w:ascii="Palatino Linotype" w:hAnsi="Palatino Linotype"/>
          <w:b/>
        </w:rPr>
        <w:t>SUJETO</w:t>
      </w:r>
      <w:r w:rsidR="00414147" w:rsidRPr="009D435F">
        <w:rPr>
          <w:rFonts w:ascii="Palatino Linotype" w:hAnsi="Palatino Linotype"/>
          <w:b/>
        </w:rPr>
        <w:t xml:space="preserve"> </w:t>
      </w:r>
      <w:r w:rsidR="00A327E0" w:rsidRPr="009D435F">
        <w:rPr>
          <w:rFonts w:ascii="Palatino Linotype" w:hAnsi="Palatino Linotype"/>
          <w:b/>
        </w:rPr>
        <w:t>OBLIGADO</w:t>
      </w:r>
      <w:r w:rsidR="00A327E0" w:rsidRPr="009D435F">
        <w:rPr>
          <w:rFonts w:ascii="Palatino Linotype" w:hAnsi="Palatino Linotype"/>
        </w:rPr>
        <w:t>,</w:t>
      </w:r>
      <w:r w:rsidR="00414147" w:rsidRPr="009D435F">
        <w:rPr>
          <w:rFonts w:ascii="Palatino Linotype" w:hAnsi="Palatino Linotype"/>
        </w:rPr>
        <w:t xml:space="preserve"> </w:t>
      </w:r>
      <w:r w:rsidR="00A327E0" w:rsidRPr="009D435F">
        <w:rPr>
          <w:rFonts w:ascii="Palatino Linotype" w:hAnsi="Palatino Linotype"/>
        </w:rPr>
        <w:t>la</w:t>
      </w:r>
      <w:r w:rsidR="00414147" w:rsidRPr="009D435F">
        <w:rPr>
          <w:rFonts w:ascii="Palatino Linotype" w:hAnsi="Palatino Linotype"/>
        </w:rPr>
        <w:t xml:space="preserve"> </w:t>
      </w:r>
      <w:r w:rsidR="00A327E0" w:rsidRPr="009D435F">
        <w:rPr>
          <w:rFonts w:ascii="Palatino Linotype" w:hAnsi="Palatino Linotype"/>
        </w:rPr>
        <w:t>solicitud</w:t>
      </w:r>
      <w:r w:rsidR="00414147" w:rsidRPr="009D435F">
        <w:rPr>
          <w:rFonts w:ascii="Palatino Linotype" w:hAnsi="Palatino Linotype"/>
        </w:rPr>
        <w:t xml:space="preserve"> </w:t>
      </w:r>
      <w:r w:rsidR="00A327E0" w:rsidRPr="009D435F">
        <w:rPr>
          <w:rFonts w:ascii="Palatino Linotype" w:hAnsi="Palatino Linotype"/>
        </w:rPr>
        <w:t>de</w:t>
      </w:r>
      <w:r w:rsidR="00414147" w:rsidRPr="009D435F">
        <w:rPr>
          <w:rFonts w:ascii="Palatino Linotype" w:hAnsi="Palatino Linotype"/>
        </w:rPr>
        <w:t xml:space="preserve"> </w:t>
      </w:r>
      <w:r w:rsidR="00A327E0" w:rsidRPr="009D435F">
        <w:rPr>
          <w:rFonts w:ascii="Palatino Linotype" w:hAnsi="Palatino Linotype"/>
        </w:rPr>
        <w:t>acceso</w:t>
      </w:r>
      <w:r w:rsidR="00414147" w:rsidRPr="009D435F">
        <w:rPr>
          <w:rFonts w:ascii="Palatino Linotype" w:hAnsi="Palatino Linotype"/>
        </w:rPr>
        <w:t xml:space="preserve"> </w:t>
      </w:r>
      <w:r w:rsidR="00A327E0" w:rsidRPr="009D435F">
        <w:rPr>
          <w:rFonts w:ascii="Palatino Linotype" w:hAnsi="Palatino Linotype"/>
        </w:rPr>
        <w:t>a</w:t>
      </w:r>
      <w:r w:rsidR="00414147" w:rsidRPr="009D435F">
        <w:rPr>
          <w:rFonts w:ascii="Palatino Linotype" w:hAnsi="Palatino Linotype"/>
        </w:rPr>
        <w:t xml:space="preserve"> </w:t>
      </w:r>
      <w:r w:rsidR="00A327E0" w:rsidRPr="009D435F">
        <w:rPr>
          <w:rFonts w:ascii="Palatino Linotype" w:hAnsi="Palatino Linotype"/>
        </w:rPr>
        <w:t>la</w:t>
      </w:r>
      <w:r w:rsidR="00414147" w:rsidRPr="009D435F">
        <w:rPr>
          <w:rFonts w:ascii="Palatino Linotype" w:hAnsi="Palatino Linotype"/>
        </w:rPr>
        <w:t xml:space="preserve"> </w:t>
      </w:r>
      <w:r w:rsidR="00A327E0" w:rsidRPr="009D435F">
        <w:rPr>
          <w:rFonts w:ascii="Palatino Linotype" w:hAnsi="Palatino Linotype"/>
        </w:rPr>
        <w:t>información</w:t>
      </w:r>
      <w:r w:rsidR="00414147" w:rsidRPr="009D435F">
        <w:rPr>
          <w:rFonts w:ascii="Palatino Linotype" w:hAnsi="Palatino Linotype"/>
        </w:rPr>
        <w:t xml:space="preserve"> </w:t>
      </w:r>
      <w:r w:rsidR="00A327E0" w:rsidRPr="009D435F">
        <w:rPr>
          <w:rFonts w:ascii="Palatino Linotype" w:hAnsi="Palatino Linotype"/>
        </w:rPr>
        <w:t>pública,</w:t>
      </w:r>
      <w:r w:rsidR="00414147" w:rsidRPr="009D435F">
        <w:rPr>
          <w:rFonts w:ascii="Palatino Linotype" w:hAnsi="Palatino Linotype"/>
        </w:rPr>
        <w:t xml:space="preserve"> </w:t>
      </w:r>
      <w:r w:rsidR="00345471" w:rsidRPr="009D435F">
        <w:rPr>
          <w:rFonts w:ascii="Palatino Linotype" w:hAnsi="Palatino Linotype"/>
        </w:rPr>
        <w:t>a</w:t>
      </w:r>
      <w:r w:rsidR="00414147" w:rsidRPr="009D435F">
        <w:rPr>
          <w:rFonts w:ascii="Palatino Linotype" w:hAnsi="Palatino Linotype"/>
        </w:rPr>
        <w:t xml:space="preserve"> </w:t>
      </w:r>
      <w:r w:rsidR="00345471" w:rsidRPr="009D435F">
        <w:rPr>
          <w:rFonts w:ascii="Palatino Linotype" w:hAnsi="Palatino Linotype"/>
        </w:rPr>
        <w:t>la</w:t>
      </w:r>
      <w:r w:rsidR="00414147" w:rsidRPr="009D435F">
        <w:rPr>
          <w:rFonts w:ascii="Palatino Linotype" w:hAnsi="Palatino Linotype"/>
        </w:rPr>
        <w:t xml:space="preserve"> </w:t>
      </w:r>
      <w:r w:rsidR="00345471" w:rsidRPr="009D435F">
        <w:rPr>
          <w:rFonts w:ascii="Palatino Linotype" w:hAnsi="Palatino Linotype"/>
        </w:rPr>
        <w:t>que</w:t>
      </w:r>
      <w:r w:rsidR="00414147" w:rsidRPr="009D435F">
        <w:rPr>
          <w:rFonts w:ascii="Palatino Linotype" w:hAnsi="Palatino Linotype"/>
        </w:rPr>
        <w:t xml:space="preserve"> </w:t>
      </w:r>
      <w:r w:rsidR="00345471" w:rsidRPr="009D435F">
        <w:rPr>
          <w:rFonts w:ascii="Palatino Linotype" w:hAnsi="Palatino Linotype"/>
        </w:rPr>
        <w:t>se</w:t>
      </w:r>
      <w:r w:rsidR="00414147" w:rsidRPr="009D435F">
        <w:rPr>
          <w:rFonts w:ascii="Palatino Linotype" w:hAnsi="Palatino Linotype"/>
        </w:rPr>
        <w:t xml:space="preserve"> </w:t>
      </w:r>
      <w:r w:rsidR="00345471" w:rsidRPr="009D435F">
        <w:rPr>
          <w:rFonts w:ascii="Palatino Linotype" w:hAnsi="Palatino Linotype"/>
        </w:rPr>
        <w:t>le</w:t>
      </w:r>
      <w:r w:rsidR="00414147" w:rsidRPr="009D435F">
        <w:rPr>
          <w:rFonts w:ascii="Palatino Linotype" w:hAnsi="Palatino Linotype"/>
        </w:rPr>
        <w:t xml:space="preserve"> </w:t>
      </w:r>
      <w:r w:rsidR="00345471" w:rsidRPr="009D435F">
        <w:rPr>
          <w:rFonts w:ascii="Palatino Linotype" w:hAnsi="Palatino Linotype"/>
        </w:rPr>
        <w:t>asignó</w:t>
      </w:r>
      <w:r w:rsidR="00414147" w:rsidRPr="009D435F">
        <w:rPr>
          <w:rFonts w:ascii="Palatino Linotype" w:hAnsi="Palatino Linotype"/>
        </w:rPr>
        <w:t xml:space="preserve"> </w:t>
      </w:r>
      <w:r w:rsidR="00345471" w:rsidRPr="009D435F">
        <w:rPr>
          <w:rFonts w:ascii="Palatino Linotype" w:hAnsi="Palatino Linotype"/>
        </w:rPr>
        <w:t>el</w:t>
      </w:r>
      <w:r w:rsidR="00414147" w:rsidRPr="009D435F">
        <w:rPr>
          <w:rFonts w:ascii="Palatino Linotype" w:hAnsi="Palatino Linotype"/>
        </w:rPr>
        <w:t xml:space="preserve"> </w:t>
      </w:r>
      <w:r w:rsidR="00345471" w:rsidRPr="009D435F">
        <w:rPr>
          <w:rFonts w:ascii="Palatino Linotype" w:hAnsi="Palatino Linotype"/>
        </w:rPr>
        <w:t>número</w:t>
      </w:r>
      <w:r w:rsidR="0075683B" w:rsidRPr="009D435F">
        <w:rPr>
          <w:rFonts w:ascii="Palatino Linotype" w:hAnsi="Palatino Linotype"/>
        </w:rPr>
        <w:t xml:space="preserve"> </w:t>
      </w:r>
      <w:r w:rsidR="002D7E68" w:rsidRPr="009D435F">
        <w:rPr>
          <w:rFonts w:ascii="Palatino Linotype" w:hAnsi="Palatino Linotype"/>
          <w:b/>
          <w:bCs/>
        </w:rPr>
        <w:t>00066</w:t>
      </w:r>
      <w:r w:rsidR="0075683B" w:rsidRPr="009D435F">
        <w:rPr>
          <w:rFonts w:ascii="Palatino Linotype" w:hAnsi="Palatino Linotype"/>
          <w:b/>
          <w:bCs/>
        </w:rPr>
        <w:t>/</w:t>
      </w:r>
      <w:r w:rsidR="002D7E68" w:rsidRPr="009D435F">
        <w:rPr>
          <w:rFonts w:ascii="Palatino Linotype" w:hAnsi="Palatino Linotype"/>
          <w:b/>
          <w:bCs/>
        </w:rPr>
        <w:t>MALINAL</w:t>
      </w:r>
      <w:r w:rsidR="0075683B" w:rsidRPr="009D435F">
        <w:rPr>
          <w:rFonts w:ascii="Palatino Linotype" w:hAnsi="Palatino Linotype"/>
          <w:b/>
          <w:bCs/>
        </w:rPr>
        <w:t>/IP/2019</w:t>
      </w:r>
      <w:r w:rsidR="00345471" w:rsidRPr="009D435F">
        <w:rPr>
          <w:rFonts w:ascii="Palatino Linotype" w:hAnsi="Palatino Linotype"/>
        </w:rPr>
        <w:t>,</w:t>
      </w:r>
      <w:r w:rsidR="00414147" w:rsidRPr="009D435F">
        <w:rPr>
          <w:rFonts w:ascii="Palatino Linotype" w:hAnsi="Palatino Linotype"/>
        </w:rPr>
        <w:t xml:space="preserve"> </w:t>
      </w:r>
      <w:r w:rsidR="00002897" w:rsidRPr="009D435F">
        <w:rPr>
          <w:rFonts w:ascii="Palatino Linotype" w:hAnsi="Palatino Linotype"/>
        </w:rPr>
        <w:t>mediante</w:t>
      </w:r>
      <w:r w:rsidR="00414147" w:rsidRPr="009D435F">
        <w:rPr>
          <w:rFonts w:ascii="Palatino Linotype" w:hAnsi="Palatino Linotype"/>
        </w:rPr>
        <w:t xml:space="preserve"> </w:t>
      </w:r>
      <w:r w:rsidR="00002897" w:rsidRPr="009D435F">
        <w:rPr>
          <w:rFonts w:ascii="Palatino Linotype" w:hAnsi="Palatino Linotype"/>
        </w:rPr>
        <w:t>la</w:t>
      </w:r>
      <w:r w:rsidR="00414147" w:rsidRPr="009D435F">
        <w:rPr>
          <w:rFonts w:ascii="Palatino Linotype" w:hAnsi="Palatino Linotype"/>
        </w:rPr>
        <w:t xml:space="preserve"> </w:t>
      </w:r>
      <w:r w:rsidR="00002897" w:rsidRPr="009D435F">
        <w:rPr>
          <w:rFonts w:ascii="Palatino Linotype" w:hAnsi="Palatino Linotype"/>
        </w:rPr>
        <w:t>cual</w:t>
      </w:r>
      <w:r w:rsidR="00414147" w:rsidRPr="009D435F">
        <w:rPr>
          <w:rFonts w:ascii="Palatino Linotype" w:hAnsi="Palatino Linotype"/>
        </w:rPr>
        <w:t xml:space="preserve"> </w:t>
      </w:r>
      <w:r w:rsidR="00002897" w:rsidRPr="009D435F">
        <w:rPr>
          <w:rFonts w:ascii="Palatino Linotype" w:hAnsi="Palatino Linotype"/>
        </w:rPr>
        <w:t>requirió</w:t>
      </w:r>
      <w:r w:rsidR="0066128D" w:rsidRPr="009D435F">
        <w:rPr>
          <w:rFonts w:ascii="Palatino Linotype" w:hAnsi="Palatino Linotype"/>
        </w:rPr>
        <w:t xml:space="preserve"> por la misma</w:t>
      </w:r>
      <w:r w:rsidR="00414147" w:rsidRPr="009D435F">
        <w:rPr>
          <w:rFonts w:ascii="Palatino Linotype" w:hAnsi="Palatino Linotype"/>
        </w:rPr>
        <w:t xml:space="preserve"> </w:t>
      </w:r>
      <w:r w:rsidR="006F0894" w:rsidRPr="009D435F">
        <w:rPr>
          <w:rFonts w:ascii="Palatino Linotype" w:hAnsi="Palatino Linotype"/>
        </w:rPr>
        <w:t>vía, lo siguiente</w:t>
      </w:r>
      <w:r w:rsidR="00002897" w:rsidRPr="009D435F">
        <w:rPr>
          <w:rFonts w:ascii="Palatino Linotype" w:hAnsi="Palatino Linotype"/>
        </w:rPr>
        <w:t>:</w:t>
      </w:r>
    </w:p>
    <w:p w:rsidR="008E0449" w:rsidRPr="009D435F" w:rsidRDefault="008E0449" w:rsidP="007A40FC">
      <w:pPr>
        <w:spacing w:before="100" w:beforeAutospacing="1" w:after="100" w:afterAutospacing="1"/>
        <w:ind w:left="709" w:right="709"/>
        <w:contextualSpacing/>
        <w:jc w:val="both"/>
        <w:rPr>
          <w:rFonts w:ascii="Palatino Linotype" w:hAnsi="Palatino Linotype" w:cs="Arial"/>
          <w:i/>
          <w:sz w:val="22"/>
          <w:szCs w:val="22"/>
        </w:rPr>
      </w:pPr>
    </w:p>
    <w:p w:rsidR="0066128D" w:rsidRPr="009D435F" w:rsidRDefault="00A327E0" w:rsidP="007A40FC">
      <w:pPr>
        <w:spacing w:before="100" w:beforeAutospacing="1" w:after="100" w:afterAutospacing="1"/>
        <w:ind w:left="709" w:right="709"/>
        <w:contextualSpacing/>
        <w:jc w:val="both"/>
        <w:rPr>
          <w:rFonts w:ascii="Palatino Linotype" w:hAnsi="Palatino Linotype"/>
          <w:sz w:val="22"/>
          <w:szCs w:val="22"/>
        </w:rPr>
      </w:pPr>
      <w:r w:rsidRPr="009D435F">
        <w:rPr>
          <w:rFonts w:ascii="Palatino Linotype" w:hAnsi="Palatino Linotype" w:cs="Arial"/>
          <w:i/>
          <w:sz w:val="22"/>
          <w:szCs w:val="22"/>
        </w:rPr>
        <w:t>“</w:t>
      </w:r>
      <w:r w:rsidR="002D7E68" w:rsidRPr="009D435F">
        <w:rPr>
          <w:rFonts w:ascii="Palatino Linotype" w:hAnsi="Palatino Linotype" w:cs="Arial"/>
          <w:i/>
          <w:sz w:val="22"/>
          <w:szCs w:val="22"/>
        </w:rPr>
        <w:t>Poder conocer las actas de las sesiones del Comité Municipal de Adquisiciones que han celebrado en el ayuntamiento del 01 de enero de 2019 hasta el 30 de octubre de 2019, en la cual se autoriza o no la adquisición de bienes inmuebles, materiales, servicios, licitación, concurso, adquisición directa, adquisición ordinaria, adquisición urgente, conforme al orden del día previamente establecido. Anexando en cada acta su requisición o solicitud de compras, cotización, orden de compra, factura o en su caso monto.”</w:t>
      </w:r>
      <w:r w:rsidRPr="009D435F">
        <w:rPr>
          <w:rFonts w:ascii="Palatino Linotype" w:hAnsi="Palatino Linotype"/>
          <w:sz w:val="22"/>
          <w:szCs w:val="22"/>
        </w:rPr>
        <w:t>(Sic)</w:t>
      </w:r>
      <w:bookmarkStart w:id="1" w:name="_Ref516764469"/>
      <w:bookmarkStart w:id="2" w:name="_Ref531692384"/>
    </w:p>
    <w:p w:rsidR="0066128D" w:rsidRPr="009D435F" w:rsidRDefault="0066128D" w:rsidP="007A40FC">
      <w:pPr>
        <w:spacing w:before="100" w:beforeAutospacing="1" w:after="100" w:afterAutospacing="1"/>
        <w:ind w:left="709" w:right="709"/>
        <w:contextualSpacing/>
        <w:jc w:val="both"/>
        <w:rPr>
          <w:rFonts w:ascii="Palatino Linotype" w:hAnsi="Palatino Linotype"/>
          <w:b/>
          <w:bCs/>
          <w:sz w:val="28"/>
        </w:rPr>
      </w:pPr>
    </w:p>
    <w:p w:rsidR="005A710B" w:rsidRPr="009D435F" w:rsidRDefault="005A710B" w:rsidP="007A40FC">
      <w:pPr>
        <w:spacing w:before="100" w:beforeAutospacing="1" w:after="100" w:afterAutospacing="1" w:line="360" w:lineRule="auto"/>
        <w:contextualSpacing/>
        <w:jc w:val="both"/>
        <w:rPr>
          <w:rFonts w:ascii="Palatino Linotype" w:hAnsi="Palatino Linotype"/>
          <w:b/>
          <w:bCs/>
          <w:sz w:val="28"/>
        </w:rPr>
      </w:pPr>
    </w:p>
    <w:p w:rsidR="00F47799" w:rsidRPr="009D435F" w:rsidRDefault="005A710B" w:rsidP="007A40FC">
      <w:pPr>
        <w:spacing w:before="100" w:beforeAutospacing="1" w:after="100" w:afterAutospacing="1" w:line="360" w:lineRule="auto"/>
        <w:contextualSpacing/>
        <w:jc w:val="both"/>
        <w:rPr>
          <w:rFonts w:ascii="Palatino Linotype" w:hAnsi="Palatino Linotype"/>
          <w:b/>
          <w:bCs/>
          <w:sz w:val="28"/>
        </w:rPr>
      </w:pPr>
      <w:r w:rsidRPr="009D435F">
        <w:rPr>
          <w:rFonts w:ascii="Palatino Linotype" w:hAnsi="Palatino Linotype"/>
          <w:b/>
          <w:bCs/>
          <w:sz w:val="28"/>
        </w:rPr>
        <w:lastRenderedPageBreak/>
        <w:t>II</w:t>
      </w:r>
      <w:r w:rsidR="00910F99" w:rsidRPr="009D435F">
        <w:rPr>
          <w:rFonts w:ascii="Palatino Linotype" w:hAnsi="Palatino Linotype"/>
          <w:b/>
          <w:bCs/>
          <w:sz w:val="28"/>
        </w:rPr>
        <w:t xml:space="preserve">. </w:t>
      </w:r>
      <w:r w:rsidR="00F47799" w:rsidRPr="009D435F">
        <w:rPr>
          <w:rFonts w:ascii="Palatino Linotype" w:hAnsi="Palatino Linotype" w:cs="Arial"/>
        </w:rPr>
        <w:t xml:space="preserve">En cumplimiento al artículo 162 de la Ley de Transparencia y Acceso a la Información Pública del Estado de México y Municipios, en fecha veintiuno de octubre de dos mil diecinueve, </w:t>
      </w:r>
      <w:r w:rsidR="00F47799" w:rsidRPr="009D435F">
        <w:rPr>
          <w:rFonts w:ascii="Palatino Linotype" w:hAnsi="Palatino Linotype" w:cs="Arial"/>
          <w:b/>
        </w:rPr>
        <w:t xml:space="preserve">EL SUJETO OBLIGADO </w:t>
      </w:r>
      <w:r w:rsidR="00F47799" w:rsidRPr="009D435F">
        <w:rPr>
          <w:rFonts w:ascii="Palatino Linotype" w:hAnsi="Palatino Linotype" w:cs="Arial"/>
        </w:rPr>
        <w:t>turnó mediante requerimiento, el contenido de la solicitud de información al Servidor Público Habilitado, a efecto de que realizaran la búsqueda y localización de la misma, tal como se desprende a continuación:</w:t>
      </w:r>
    </w:p>
    <w:p w:rsidR="00F47799" w:rsidRPr="009D435F" w:rsidRDefault="00F47799" w:rsidP="007A40FC">
      <w:pPr>
        <w:spacing w:before="100" w:beforeAutospacing="1" w:after="100" w:afterAutospacing="1" w:line="360" w:lineRule="auto"/>
        <w:contextualSpacing/>
        <w:jc w:val="both"/>
        <w:rPr>
          <w:rFonts w:ascii="Palatino Linotype" w:hAnsi="Palatino Linotype" w:cs="Arial"/>
        </w:rPr>
      </w:pPr>
    </w:p>
    <w:p w:rsidR="00F47799" w:rsidRPr="009D435F" w:rsidRDefault="002D7E68" w:rsidP="007A40FC">
      <w:pPr>
        <w:spacing w:before="100" w:beforeAutospacing="1" w:after="100" w:afterAutospacing="1" w:line="360" w:lineRule="auto"/>
        <w:contextualSpacing/>
        <w:jc w:val="both"/>
        <w:rPr>
          <w:rFonts w:ascii="Palatino Linotype" w:hAnsi="Palatino Linotype" w:cs="Arial"/>
        </w:rPr>
      </w:pPr>
      <w:r w:rsidRPr="009D435F">
        <w:rPr>
          <w:noProof/>
          <w:lang w:eastAsia="es-MX"/>
        </w:rPr>
        <w:drawing>
          <wp:inline distT="0" distB="0" distL="0" distR="0" wp14:anchorId="13F45A1B" wp14:editId="037D4010">
            <wp:extent cx="5791835" cy="1771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9173" b="36271"/>
                    <a:stretch/>
                  </pic:blipFill>
                  <pic:spPr bwMode="auto">
                    <a:xfrm>
                      <a:off x="0" y="0"/>
                      <a:ext cx="5791835" cy="1771650"/>
                    </a:xfrm>
                    <a:prstGeom prst="rect">
                      <a:avLst/>
                    </a:prstGeom>
                    <a:ln>
                      <a:noFill/>
                    </a:ln>
                    <a:extLst>
                      <a:ext uri="{53640926-AAD7-44D8-BBD7-CCE9431645EC}">
                        <a14:shadowObscured xmlns:a14="http://schemas.microsoft.com/office/drawing/2010/main"/>
                      </a:ext>
                    </a:extLst>
                  </pic:spPr>
                </pic:pic>
              </a:graphicData>
            </a:graphic>
          </wp:inline>
        </w:drawing>
      </w:r>
    </w:p>
    <w:p w:rsidR="00910F99" w:rsidRPr="009D435F" w:rsidRDefault="00910F99" w:rsidP="007A40FC">
      <w:pPr>
        <w:pStyle w:val="Prrafodelista"/>
        <w:spacing w:before="100" w:beforeAutospacing="1" w:after="100" w:afterAutospacing="1" w:line="360" w:lineRule="auto"/>
        <w:ind w:left="0"/>
        <w:contextualSpacing/>
        <w:jc w:val="both"/>
        <w:rPr>
          <w:rFonts w:ascii="Palatino Linotype" w:hAnsi="Palatino Linotype" w:cs="Arial"/>
        </w:rPr>
      </w:pPr>
      <w:r w:rsidRPr="009D435F">
        <w:rPr>
          <w:rFonts w:ascii="Palatino Linotype" w:hAnsi="Palatino Linotype"/>
          <w:b/>
          <w:bCs/>
          <w:sz w:val="28"/>
        </w:rPr>
        <w:t xml:space="preserve">III. </w:t>
      </w:r>
      <w:r w:rsidRPr="009D435F">
        <w:rPr>
          <w:rFonts w:ascii="Palatino Linotype" w:hAnsi="Palatino Linotype" w:cs="Arial"/>
        </w:rPr>
        <w:t xml:space="preserve">Posteriormente, en fecha </w:t>
      </w:r>
      <w:r w:rsidR="00BD09EB" w:rsidRPr="009D435F">
        <w:rPr>
          <w:rFonts w:ascii="Palatino Linotype" w:hAnsi="Palatino Linotype" w:cs="Arial"/>
        </w:rPr>
        <w:t>veintiuno</w:t>
      </w:r>
      <w:r w:rsidRPr="009D435F">
        <w:rPr>
          <w:rFonts w:ascii="Palatino Linotype" w:hAnsi="Palatino Linotype" w:cs="Arial"/>
        </w:rPr>
        <w:t xml:space="preserve"> de </w:t>
      </w:r>
      <w:r w:rsidR="00C94C9B" w:rsidRPr="009D435F">
        <w:rPr>
          <w:rFonts w:ascii="Palatino Linotype" w:hAnsi="Palatino Linotype" w:cs="Arial"/>
        </w:rPr>
        <w:t xml:space="preserve">noviembre </w:t>
      </w:r>
      <w:r w:rsidRPr="009D435F">
        <w:rPr>
          <w:rFonts w:ascii="Palatino Linotype" w:hAnsi="Palatino Linotype" w:cs="Arial"/>
        </w:rPr>
        <w:t xml:space="preserve">de dos mil diecinueve, </w:t>
      </w:r>
      <w:r w:rsidRPr="009D435F">
        <w:rPr>
          <w:rFonts w:ascii="Palatino Linotype" w:hAnsi="Palatino Linotype" w:cs="Arial"/>
          <w:b/>
        </w:rPr>
        <w:t>EL SUJETO OBLIGADO</w:t>
      </w:r>
      <w:r w:rsidRPr="009D435F">
        <w:rPr>
          <w:rFonts w:ascii="Palatino Linotype" w:hAnsi="Palatino Linotype" w:cs="Arial"/>
        </w:rPr>
        <w:t xml:space="preserve"> informó al particular que el plazo para atender su solicitud de acceso a la información se había prorrogado por siete días hábiles adicionales; en los términos siguientes:</w:t>
      </w:r>
    </w:p>
    <w:p w:rsidR="00910F99" w:rsidRPr="009D435F" w:rsidRDefault="00910F99" w:rsidP="007A40FC">
      <w:pPr>
        <w:pStyle w:val="Prrafodelista"/>
        <w:spacing w:before="100" w:beforeAutospacing="1" w:after="100" w:afterAutospacing="1"/>
        <w:ind w:left="851" w:right="902"/>
        <w:contextualSpacing/>
        <w:jc w:val="both"/>
        <w:rPr>
          <w:rFonts w:ascii="Palatino Linotype" w:hAnsi="Palatino Linotype" w:cs="Arial"/>
          <w:i/>
          <w:sz w:val="22"/>
          <w:szCs w:val="22"/>
        </w:rPr>
      </w:pPr>
    </w:p>
    <w:p w:rsidR="002D7E68" w:rsidRPr="009D435F" w:rsidRDefault="002D7E68" w:rsidP="007A40FC">
      <w:pPr>
        <w:pStyle w:val="Prrafodelista"/>
        <w:spacing w:before="100" w:beforeAutospacing="1" w:after="100" w:afterAutospacing="1"/>
        <w:ind w:left="851" w:right="902"/>
        <w:contextualSpacing/>
        <w:jc w:val="both"/>
        <w:rPr>
          <w:rFonts w:ascii="Palatino Linotype" w:hAnsi="Palatino Linotype" w:cs="Arial"/>
          <w:i/>
          <w:sz w:val="22"/>
          <w:szCs w:val="22"/>
        </w:rPr>
      </w:pPr>
      <w:r w:rsidRPr="009D435F">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910F99" w:rsidRPr="009D435F" w:rsidRDefault="002D7E68" w:rsidP="007A40FC">
      <w:pPr>
        <w:pStyle w:val="Prrafodelista"/>
        <w:spacing w:before="100" w:beforeAutospacing="1" w:after="100" w:afterAutospacing="1"/>
        <w:ind w:left="851" w:right="902"/>
        <w:contextualSpacing/>
        <w:jc w:val="both"/>
        <w:rPr>
          <w:rFonts w:ascii="Palatino Linotype" w:hAnsi="Palatino Linotype" w:cs="Arial"/>
          <w:i/>
          <w:sz w:val="22"/>
          <w:szCs w:val="22"/>
        </w:rPr>
      </w:pPr>
      <w:r w:rsidRPr="009D435F">
        <w:rPr>
          <w:rFonts w:ascii="Palatino Linotype" w:hAnsi="Palatino Linotype" w:cs="Arial"/>
          <w:i/>
          <w:sz w:val="22"/>
          <w:szCs w:val="22"/>
        </w:rPr>
        <w:t>Queda aprobada la prórroga, solicitando se conteste a la brevedad.</w:t>
      </w:r>
    </w:p>
    <w:p w:rsidR="002D7E68" w:rsidRPr="009D435F" w:rsidRDefault="002D7E68" w:rsidP="007A40FC">
      <w:pPr>
        <w:pStyle w:val="Prrafodelista"/>
        <w:spacing w:before="100" w:beforeAutospacing="1" w:after="100" w:afterAutospacing="1"/>
        <w:ind w:left="851" w:right="902"/>
        <w:contextualSpacing/>
        <w:jc w:val="both"/>
        <w:rPr>
          <w:rFonts w:ascii="Palatino Linotype" w:hAnsi="Palatino Linotype" w:cs="Arial"/>
          <w:i/>
          <w:sz w:val="22"/>
          <w:szCs w:val="22"/>
        </w:rPr>
      </w:pPr>
    </w:p>
    <w:p w:rsidR="00910F99" w:rsidRPr="009D435F" w:rsidRDefault="002D7E68" w:rsidP="007A40FC">
      <w:pPr>
        <w:pStyle w:val="Prrafodelista"/>
        <w:spacing w:before="100" w:beforeAutospacing="1" w:after="100" w:afterAutospacing="1"/>
        <w:ind w:left="851" w:right="902"/>
        <w:contextualSpacing/>
        <w:jc w:val="both"/>
        <w:rPr>
          <w:rFonts w:ascii="Palatino Linotype" w:hAnsi="Palatino Linotype" w:cs="Arial"/>
          <w:i/>
          <w:sz w:val="22"/>
          <w:szCs w:val="22"/>
        </w:rPr>
      </w:pPr>
      <w:r w:rsidRPr="009D435F">
        <w:rPr>
          <w:rFonts w:ascii="Palatino Linotype" w:hAnsi="Palatino Linotype" w:cs="Arial"/>
          <w:i/>
          <w:sz w:val="22"/>
          <w:szCs w:val="22"/>
        </w:rPr>
        <w:t>C. JUAN CARLOS DÍAZ MUÑOZ</w:t>
      </w:r>
    </w:p>
    <w:p w:rsidR="00910F99" w:rsidRPr="009D435F" w:rsidRDefault="00910F99" w:rsidP="007A40FC">
      <w:pPr>
        <w:pStyle w:val="Prrafodelista"/>
        <w:spacing w:before="100" w:beforeAutospacing="1" w:after="100" w:afterAutospacing="1"/>
        <w:ind w:left="851" w:right="902"/>
        <w:contextualSpacing/>
        <w:jc w:val="both"/>
        <w:rPr>
          <w:rFonts w:ascii="Palatino Linotype" w:hAnsi="Palatino Linotype" w:cs="Arial"/>
          <w:i/>
          <w:sz w:val="22"/>
          <w:szCs w:val="22"/>
        </w:rPr>
      </w:pPr>
      <w:r w:rsidRPr="009D435F">
        <w:rPr>
          <w:rFonts w:ascii="Palatino Linotype" w:hAnsi="Palatino Linotype" w:cs="Arial"/>
          <w:i/>
          <w:sz w:val="22"/>
          <w:szCs w:val="22"/>
        </w:rPr>
        <w:t>Responsable de la Unidad de Transparencia</w:t>
      </w:r>
    </w:p>
    <w:p w:rsidR="00B514DC" w:rsidRPr="009D435F" w:rsidRDefault="0066128D" w:rsidP="007A40FC">
      <w:pPr>
        <w:spacing w:before="100" w:beforeAutospacing="1" w:after="100" w:afterAutospacing="1" w:line="360" w:lineRule="auto"/>
        <w:contextualSpacing/>
        <w:jc w:val="both"/>
        <w:rPr>
          <w:rFonts w:ascii="Palatino Linotype" w:hAnsi="Palatino Linotype" w:cs="Arial"/>
        </w:rPr>
      </w:pPr>
      <w:r w:rsidRPr="009D435F">
        <w:rPr>
          <w:rFonts w:ascii="Palatino Linotype" w:hAnsi="Palatino Linotype"/>
          <w:b/>
          <w:bCs/>
          <w:sz w:val="28"/>
        </w:rPr>
        <w:lastRenderedPageBreak/>
        <w:t>I</w:t>
      </w:r>
      <w:r w:rsidR="00910F99" w:rsidRPr="009D435F">
        <w:rPr>
          <w:rFonts w:ascii="Palatino Linotype" w:hAnsi="Palatino Linotype"/>
          <w:b/>
          <w:bCs/>
          <w:sz w:val="28"/>
        </w:rPr>
        <w:t>V</w:t>
      </w:r>
      <w:r w:rsidRPr="009D435F">
        <w:rPr>
          <w:rFonts w:ascii="Palatino Linotype" w:hAnsi="Palatino Linotype" w:cs="Arial"/>
        </w:rPr>
        <w:t>.</w:t>
      </w:r>
      <w:r w:rsidR="003F7A17" w:rsidRPr="009D435F">
        <w:rPr>
          <w:rFonts w:ascii="Palatino Linotype" w:hAnsi="Palatino Linotype" w:cs="Arial"/>
        </w:rPr>
        <w:t xml:space="preserve"> </w:t>
      </w:r>
      <w:r w:rsidR="002A120A" w:rsidRPr="009D435F">
        <w:rPr>
          <w:rFonts w:ascii="Palatino Linotype" w:hAnsi="Palatino Linotype" w:cs="Arial"/>
        </w:rPr>
        <w:t xml:space="preserve">De las constancias que integran el expediente electrónico del </w:t>
      </w:r>
      <w:r w:rsidR="002A120A" w:rsidRPr="009D435F">
        <w:rPr>
          <w:rFonts w:ascii="Palatino Linotype" w:hAnsi="Palatino Linotype" w:cs="Arial"/>
          <w:b/>
        </w:rPr>
        <w:t>SAIMEX</w:t>
      </w:r>
      <w:r w:rsidR="002A120A" w:rsidRPr="009D435F">
        <w:rPr>
          <w:rFonts w:ascii="Palatino Linotype" w:hAnsi="Palatino Linotype" w:cs="Arial"/>
        </w:rPr>
        <w:t>, se advierte que</w:t>
      </w:r>
      <w:r w:rsidR="00AD3D98" w:rsidRPr="009D435F">
        <w:rPr>
          <w:rFonts w:ascii="Palatino Linotype" w:hAnsi="Palatino Linotype" w:cs="Arial"/>
        </w:rPr>
        <w:t xml:space="preserve">, </w:t>
      </w:r>
      <w:r w:rsidR="00205629" w:rsidRPr="009D435F">
        <w:rPr>
          <w:rFonts w:ascii="Palatino Linotype" w:hAnsi="Palatino Linotype" w:cs="Arial"/>
        </w:rPr>
        <w:t xml:space="preserve">en fecha </w:t>
      </w:r>
      <w:r w:rsidR="00BD09EB" w:rsidRPr="009D435F">
        <w:rPr>
          <w:rFonts w:ascii="Palatino Linotype" w:hAnsi="Palatino Linotype" w:cs="Arial"/>
        </w:rPr>
        <w:t>dos de diciembre</w:t>
      </w:r>
      <w:r w:rsidR="00E3531A" w:rsidRPr="009D435F">
        <w:rPr>
          <w:rFonts w:ascii="Palatino Linotype" w:hAnsi="Palatino Linotype" w:cs="Arial"/>
        </w:rPr>
        <w:t xml:space="preserve"> </w:t>
      </w:r>
      <w:r w:rsidR="00205629" w:rsidRPr="009D435F">
        <w:rPr>
          <w:rFonts w:ascii="Palatino Linotype" w:hAnsi="Palatino Linotype" w:cs="Arial"/>
        </w:rPr>
        <w:t>de dos mil diecinueve,</w:t>
      </w:r>
      <w:r w:rsidR="00B514DC" w:rsidRPr="009D435F">
        <w:rPr>
          <w:rFonts w:ascii="Palatino Linotype" w:hAnsi="Palatino Linotype" w:cs="Arial"/>
        </w:rPr>
        <w:t xml:space="preserve"> </w:t>
      </w:r>
      <w:r w:rsidR="00B514DC" w:rsidRPr="009D435F">
        <w:rPr>
          <w:rFonts w:ascii="Palatino Linotype" w:hAnsi="Palatino Linotype" w:cs="Arial"/>
          <w:b/>
        </w:rPr>
        <w:t>EL SUJETO OBLIGADO</w:t>
      </w:r>
      <w:r w:rsidR="00B514DC" w:rsidRPr="009D435F">
        <w:rPr>
          <w:rFonts w:ascii="Palatino Linotype" w:hAnsi="Palatino Linotype" w:cs="Arial"/>
        </w:rPr>
        <w:t xml:space="preserve"> dio respuesta a la solic</w:t>
      </w:r>
      <w:r w:rsidR="00205629" w:rsidRPr="009D435F">
        <w:rPr>
          <w:rFonts w:ascii="Palatino Linotype" w:hAnsi="Palatino Linotype" w:cs="Arial"/>
        </w:rPr>
        <w:t>itud de acceso a la información, en los términos siguientes:</w:t>
      </w:r>
    </w:p>
    <w:p w:rsidR="00317DA3" w:rsidRPr="009D435F" w:rsidRDefault="00317DA3" w:rsidP="007A40FC">
      <w:pPr>
        <w:pStyle w:val="Prrafodelista"/>
        <w:spacing w:before="100" w:beforeAutospacing="1" w:after="100" w:afterAutospacing="1"/>
        <w:ind w:left="851" w:right="902"/>
        <w:contextualSpacing/>
        <w:jc w:val="both"/>
        <w:rPr>
          <w:rFonts w:ascii="Palatino Linotype" w:hAnsi="Palatino Linotype" w:cs="Arial"/>
          <w:i/>
          <w:sz w:val="22"/>
        </w:rPr>
      </w:pPr>
    </w:p>
    <w:p w:rsidR="00390842" w:rsidRPr="009D435F" w:rsidRDefault="00205629" w:rsidP="007A40FC">
      <w:pPr>
        <w:pStyle w:val="Prrafodelista"/>
        <w:spacing w:before="100" w:beforeAutospacing="1" w:after="100" w:afterAutospacing="1"/>
        <w:ind w:left="851" w:right="902"/>
        <w:contextualSpacing/>
        <w:jc w:val="both"/>
        <w:rPr>
          <w:rFonts w:ascii="Palatino Linotype" w:hAnsi="Palatino Linotype" w:cs="Arial"/>
          <w:i/>
          <w:sz w:val="22"/>
        </w:rPr>
      </w:pPr>
      <w:r w:rsidRPr="009D435F">
        <w:rPr>
          <w:rFonts w:ascii="Palatino Linotype" w:hAnsi="Palatino Linotype" w:cs="Arial"/>
          <w:i/>
          <w:sz w:val="22"/>
        </w:rPr>
        <w:t>“</w:t>
      </w:r>
      <w:r w:rsidR="00390842" w:rsidRPr="009D435F">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90842" w:rsidRPr="009D435F" w:rsidRDefault="00390842" w:rsidP="007A40FC">
      <w:pPr>
        <w:pStyle w:val="Prrafodelista"/>
        <w:spacing w:before="100" w:beforeAutospacing="1" w:after="100" w:afterAutospacing="1"/>
        <w:ind w:left="851" w:right="902"/>
        <w:contextualSpacing/>
        <w:jc w:val="both"/>
        <w:rPr>
          <w:rFonts w:ascii="Palatino Linotype" w:hAnsi="Palatino Linotype" w:cs="Arial"/>
          <w:i/>
          <w:sz w:val="22"/>
        </w:rPr>
      </w:pPr>
    </w:p>
    <w:p w:rsidR="00910F99" w:rsidRPr="009D435F" w:rsidRDefault="00445CB4" w:rsidP="007A40FC">
      <w:pPr>
        <w:pStyle w:val="Prrafodelista"/>
        <w:spacing w:before="100" w:beforeAutospacing="1" w:after="100" w:afterAutospacing="1"/>
        <w:ind w:left="851" w:right="902"/>
        <w:contextualSpacing/>
        <w:jc w:val="both"/>
        <w:rPr>
          <w:rFonts w:ascii="Palatino Linotype" w:hAnsi="Palatino Linotype" w:cs="Arial"/>
          <w:i/>
          <w:sz w:val="22"/>
        </w:rPr>
      </w:pPr>
      <w:r w:rsidRPr="009D435F">
        <w:rPr>
          <w:rFonts w:ascii="Palatino Linotype" w:hAnsi="Palatino Linotype" w:cs="Arial"/>
          <w:i/>
          <w:sz w:val="22"/>
        </w:rPr>
        <w:t>Se envía respuesta a la solicitud 00066/MALINAL/IP/2019. Proporcionada por el Servidor Público Habilitado Subdirector de Administración.</w:t>
      </w:r>
    </w:p>
    <w:p w:rsidR="00445CB4" w:rsidRPr="009D435F" w:rsidRDefault="00445CB4" w:rsidP="007A40FC">
      <w:pPr>
        <w:pStyle w:val="Prrafodelista"/>
        <w:spacing w:before="100" w:beforeAutospacing="1" w:after="100" w:afterAutospacing="1"/>
        <w:ind w:left="851" w:right="902"/>
        <w:contextualSpacing/>
        <w:jc w:val="both"/>
        <w:rPr>
          <w:rFonts w:ascii="Palatino Linotype" w:hAnsi="Palatino Linotype" w:cs="Arial"/>
          <w:i/>
          <w:sz w:val="22"/>
        </w:rPr>
      </w:pPr>
    </w:p>
    <w:p w:rsidR="00E3531A" w:rsidRPr="009D435F" w:rsidRDefault="00E3531A" w:rsidP="007A40FC">
      <w:pPr>
        <w:pStyle w:val="Prrafodelista"/>
        <w:spacing w:before="100" w:beforeAutospacing="1" w:after="100" w:afterAutospacing="1"/>
        <w:ind w:left="851" w:right="902"/>
        <w:contextualSpacing/>
        <w:jc w:val="both"/>
        <w:rPr>
          <w:rFonts w:ascii="Palatino Linotype" w:hAnsi="Palatino Linotype" w:cs="Arial"/>
          <w:i/>
          <w:sz w:val="22"/>
        </w:rPr>
      </w:pPr>
      <w:r w:rsidRPr="009D435F">
        <w:rPr>
          <w:rFonts w:ascii="Palatino Linotype" w:hAnsi="Palatino Linotype" w:cs="Arial"/>
          <w:i/>
          <w:sz w:val="22"/>
        </w:rPr>
        <w:t>ATENTAMENTE</w:t>
      </w:r>
    </w:p>
    <w:p w:rsidR="008E0449" w:rsidRPr="009D435F" w:rsidRDefault="00445CB4" w:rsidP="007A40FC">
      <w:pPr>
        <w:pStyle w:val="Prrafodelista"/>
        <w:spacing w:before="100" w:beforeAutospacing="1" w:after="100" w:afterAutospacing="1"/>
        <w:ind w:left="851" w:right="902"/>
        <w:contextualSpacing/>
        <w:jc w:val="both"/>
        <w:rPr>
          <w:rFonts w:ascii="Palatino Linotype" w:hAnsi="Palatino Linotype" w:cs="Arial"/>
          <w:i/>
          <w:sz w:val="22"/>
        </w:rPr>
      </w:pPr>
      <w:r w:rsidRPr="009D435F">
        <w:rPr>
          <w:rFonts w:ascii="Palatino Linotype" w:hAnsi="Palatino Linotype" w:cs="Arial"/>
          <w:i/>
          <w:sz w:val="22"/>
        </w:rPr>
        <w:t>C, JUAN CARLOS DÍAZ MUÑOZ</w:t>
      </w:r>
      <w:r w:rsidR="00205629" w:rsidRPr="009D435F">
        <w:rPr>
          <w:rFonts w:ascii="Palatino Linotype" w:hAnsi="Palatino Linotype" w:cs="Arial"/>
          <w:i/>
          <w:sz w:val="22"/>
        </w:rPr>
        <w:t>” (Sic)</w:t>
      </w:r>
      <w:bookmarkStart w:id="3" w:name="_Ref507070922"/>
      <w:bookmarkEnd w:id="1"/>
      <w:bookmarkEnd w:id="2"/>
    </w:p>
    <w:p w:rsidR="008E0449" w:rsidRPr="009D435F" w:rsidRDefault="008E0449" w:rsidP="007A40FC">
      <w:pPr>
        <w:pStyle w:val="Prrafodelista"/>
        <w:spacing w:before="100" w:beforeAutospacing="1" w:after="100" w:afterAutospacing="1"/>
        <w:ind w:left="851" w:right="902"/>
        <w:contextualSpacing/>
        <w:jc w:val="both"/>
        <w:rPr>
          <w:rFonts w:ascii="Palatino Linotype" w:hAnsi="Palatino Linotype" w:cs="Arial"/>
          <w:i/>
          <w:sz w:val="22"/>
        </w:rPr>
      </w:pPr>
    </w:p>
    <w:p w:rsidR="006C4C34" w:rsidRPr="009D435F" w:rsidRDefault="00180DA8" w:rsidP="007A40FC">
      <w:pPr>
        <w:spacing w:before="100" w:beforeAutospacing="1" w:after="100" w:afterAutospacing="1" w:line="360" w:lineRule="auto"/>
        <w:contextualSpacing/>
        <w:jc w:val="both"/>
        <w:rPr>
          <w:rFonts w:ascii="Palatino Linotype" w:hAnsi="Palatino Linotype"/>
        </w:rPr>
      </w:pPr>
      <w:r w:rsidRPr="009D435F">
        <w:rPr>
          <w:rFonts w:ascii="Palatino Linotype" w:hAnsi="Palatino Linotype" w:cs="Arial"/>
        </w:rPr>
        <w:t xml:space="preserve">Asimismo, </w:t>
      </w:r>
      <w:r w:rsidR="00542434" w:rsidRPr="009D435F">
        <w:rPr>
          <w:rFonts w:ascii="Palatino Linotype" w:hAnsi="Palatino Linotype" w:cs="Arial"/>
          <w:b/>
        </w:rPr>
        <w:t>EL SU</w:t>
      </w:r>
      <w:r w:rsidRPr="009D435F">
        <w:rPr>
          <w:rFonts w:ascii="Palatino Linotype" w:hAnsi="Palatino Linotype" w:cs="Arial"/>
          <w:b/>
        </w:rPr>
        <w:t>J</w:t>
      </w:r>
      <w:r w:rsidR="00542434" w:rsidRPr="009D435F">
        <w:rPr>
          <w:rFonts w:ascii="Palatino Linotype" w:hAnsi="Palatino Linotype" w:cs="Arial"/>
          <w:b/>
        </w:rPr>
        <w:t>E</w:t>
      </w:r>
      <w:r w:rsidRPr="009D435F">
        <w:rPr>
          <w:rFonts w:ascii="Palatino Linotype" w:hAnsi="Palatino Linotype" w:cs="Arial"/>
          <w:b/>
        </w:rPr>
        <w:t>TO OBLIGADO</w:t>
      </w:r>
      <w:r w:rsidRPr="009D435F">
        <w:rPr>
          <w:rFonts w:ascii="Palatino Linotype" w:hAnsi="Palatino Linotype" w:cs="Arial"/>
        </w:rPr>
        <w:t xml:space="preserve"> adjuntó</w:t>
      </w:r>
      <w:r w:rsidR="00910F99" w:rsidRPr="009D435F">
        <w:rPr>
          <w:rFonts w:ascii="Palatino Linotype" w:hAnsi="Palatino Linotype" w:cs="Arial"/>
        </w:rPr>
        <w:t xml:space="preserve"> a su respuesta los</w:t>
      </w:r>
      <w:r w:rsidR="00E3531A" w:rsidRPr="009D435F">
        <w:rPr>
          <w:rFonts w:ascii="Palatino Linotype" w:hAnsi="Palatino Linotype" w:cs="Arial"/>
        </w:rPr>
        <w:t xml:space="preserve"> </w:t>
      </w:r>
      <w:r w:rsidRPr="009D435F">
        <w:rPr>
          <w:rFonts w:ascii="Palatino Linotype" w:hAnsi="Palatino Linotype" w:cs="Arial"/>
        </w:rPr>
        <w:t>archivo</w:t>
      </w:r>
      <w:r w:rsidR="00910F99" w:rsidRPr="009D435F">
        <w:rPr>
          <w:rFonts w:ascii="Palatino Linotype" w:hAnsi="Palatino Linotype" w:cs="Arial"/>
        </w:rPr>
        <w:t>s</w:t>
      </w:r>
      <w:r w:rsidRPr="009D435F">
        <w:rPr>
          <w:rFonts w:ascii="Palatino Linotype" w:hAnsi="Palatino Linotype" w:cs="Arial"/>
        </w:rPr>
        <w:t xml:space="preserve"> electrónico</w:t>
      </w:r>
      <w:r w:rsidR="00910F99" w:rsidRPr="009D435F">
        <w:rPr>
          <w:rFonts w:ascii="Palatino Linotype" w:hAnsi="Palatino Linotype" w:cs="Arial"/>
        </w:rPr>
        <w:t xml:space="preserve">s denominados </w:t>
      </w:r>
      <w:r w:rsidR="00445CB4" w:rsidRPr="009D435F">
        <w:rPr>
          <w:rFonts w:ascii="Palatino Linotype" w:hAnsi="Palatino Linotype" w:cs="Arial"/>
          <w:b/>
          <w:i/>
        </w:rPr>
        <w:t>RespAdmon66.pdf y Solicitud 66 2019.pdf</w:t>
      </w:r>
      <w:r w:rsidR="00E3531A" w:rsidRPr="009D435F">
        <w:rPr>
          <w:rFonts w:ascii="Palatino Linotype" w:hAnsi="Palatino Linotype" w:cs="Arial"/>
          <w:b/>
          <w:i/>
        </w:rPr>
        <w:t xml:space="preserve"> </w:t>
      </w:r>
      <w:r w:rsidR="00910F99" w:rsidRPr="009D435F">
        <w:rPr>
          <w:rFonts w:ascii="Palatino Linotype" w:hAnsi="Palatino Linotype" w:cs="Arial"/>
        </w:rPr>
        <w:t xml:space="preserve">mismos que al ser del </w:t>
      </w:r>
      <w:r w:rsidR="006C4C34" w:rsidRPr="009D435F">
        <w:rPr>
          <w:rFonts w:ascii="Palatino Linotype" w:hAnsi="Palatino Linotype" w:cs="Arial"/>
        </w:rPr>
        <w:t>conocimiento</w:t>
      </w:r>
      <w:r w:rsidR="00910F99" w:rsidRPr="009D435F">
        <w:rPr>
          <w:rFonts w:ascii="Palatino Linotype" w:hAnsi="Palatino Linotype" w:cs="Arial"/>
        </w:rPr>
        <w:t xml:space="preserve"> de las partes se omite su </w:t>
      </w:r>
      <w:r w:rsidR="006C4C34" w:rsidRPr="009D435F">
        <w:rPr>
          <w:rFonts w:ascii="Palatino Linotype" w:hAnsi="Palatino Linotype" w:cs="Arial"/>
        </w:rPr>
        <w:t xml:space="preserve">inserción, </w:t>
      </w:r>
      <w:r w:rsidR="006C4C34" w:rsidRPr="009D435F">
        <w:rPr>
          <w:rFonts w:ascii="Palatino Linotype" w:hAnsi="Palatino Linotype"/>
        </w:rPr>
        <w:t>aunado a que serán materia de análisis en el considerando correspondiente.</w:t>
      </w:r>
    </w:p>
    <w:p w:rsidR="006C4C34" w:rsidRPr="009D435F" w:rsidRDefault="006C4C34" w:rsidP="007A40FC">
      <w:pPr>
        <w:spacing w:before="100" w:beforeAutospacing="1" w:after="100" w:afterAutospacing="1" w:line="360" w:lineRule="auto"/>
        <w:contextualSpacing/>
        <w:jc w:val="both"/>
        <w:rPr>
          <w:rFonts w:ascii="Palatino Linotype" w:hAnsi="Palatino Linotype"/>
        </w:rPr>
      </w:pPr>
    </w:p>
    <w:p w:rsidR="009E60DA" w:rsidRPr="009D435F" w:rsidRDefault="00910F99" w:rsidP="007A40FC">
      <w:pPr>
        <w:spacing w:before="100" w:beforeAutospacing="1" w:after="100" w:afterAutospacing="1" w:line="360" w:lineRule="auto"/>
        <w:contextualSpacing/>
        <w:jc w:val="both"/>
        <w:rPr>
          <w:rFonts w:ascii="Palatino Linotype" w:hAnsi="Palatino Linotype" w:cs="Arial"/>
        </w:rPr>
      </w:pPr>
      <w:r w:rsidRPr="009D435F">
        <w:rPr>
          <w:rFonts w:ascii="Palatino Linotype" w:hAnsi="Palatino Linotype"/>
          <w:b/>
          <w:bCs/>
          <w:sz w:val="28"/>
        </w:rPr>
        <w:t>V</w:t>
      </w:r>
      <w:r w:rsidR="005E3DCC" w:rsidRPr="009D435F">
        <w:rPr>
          <w:rFonts w:ascii="Palatino Linotype" w:hAnsi="Palatino Linotype"/>
          <w:b/>
          <w:bCs/>
          <w:sz w:val="28"/>
        </w:rPr>
        <w:t>.</w:t>
      </w:r>
      <w:r w:rsidR="005E3DCC" w:rsidRPr="009D435F">
        <w:rPr>
          <w:rFonts w:ascii="Palatino Linotype" w:hAnsi="Palatino Linotype"/>
          <w:b/>
          <w:bCs/>
          <w:spacing w:val="60"/>
          <w:sz w:val="28"/>
        </w:rPr>
        <w:t xml:space="preserve"> </w:t>
      </w:r>
      <w:r w:rsidR="009E60DA" w:rsidRPr="009D435F">
        <w:rPr>
          <w:rFonts w:ascii="Palatino Linotype" w:hAnsi="Palatino Linotype"/>
        </w:rPr>
        <w:t>Inconforme</w:t>
      </w:r>
      <w:r w:rsidR="00414147" w:rsidRPr="009D435F">
        <w:rPr>
          <w:rFonts w:ascii="Palatino Linotype" w:hAnsi="Palatino Linotype"/>
        </w:rPr>
        <w:t xml:space="preserve"> </w:t>
      </w:r>
      <w:r w:rsidR="009E60DA" w:rsidRPr="009D435F">
        <w:rPr>
          <w:rFonts w:ascii="Palatino Linotype" w:hAnsi="Palatino Linotype"/>
        </w:rPr>
        <w:t>con</w:t>
      </w:r>
      <w:r w:rsidR="00414147" w:rsidRPr="009D435F">
        <w:rPr>
          <w:rFonts w:ascii="Palatino Linotype" w:hAnsi="Palatino Linotype"/>
        </w:rPr>
        <w:t xml:space="preserve"> </w:t>
      </w:r>
      <w:r w:rsidR="009E60DA" w:rsidRPr="009D435F">
        <w:rPr>
          <w:rFonts w:ascii="Palatino Linotype" w:hAnsi="Palatino Linotype"/>
        </w:rPr>
        <w:t>la</w:t>
      </w:r>
      <w:r w:rsidR="00414147" w:rsidRPr="009D435F">
        <w:rPr>
          <w:rFonts w:ascii="Palatino Linotype" w:hAnsi="Palatino Linotype"/>
        </w:rPr>
        <w:t xml:space="preserve"> </w:t>
      </w:r>
      <w:r w:rsidR="00BD250A" w:rsidRPr="009D435F">
        <w:rPr>
          <w:rFonts w:ascii="Palatino Linotype" w:hAnsi="Palatino Linotype"/>
        </w:rPr>
        <w:t>respuesta</w:t>
      </w:r>
      <w:r w:rsidR="00414147" w:rsidRPr="009D435F">
        <w:rPr>
          <w:rFonts w:ascii="Palatino Linotype" w:hAnsi="Palatino Linotype"/>
        </w:rPr>
        <w:t xml:space="preserve"> </w:t>
      </w:r>
      <w:r w:rsidR="009E60DA" w:rsidRPr="009D435F">
        <w:rPr>
          <w:rFonts w:ascii="Palatino Linotype" w:hAnsi="Palatino Linotype"/>
        </w:rPr>
        <w:t>del</w:t>
      </w:r>
      <w:r w:rsidR="00414147" w:rsidRPr="009D435F">
        <w:rPr>
          <w:rFonts w:ascii="Palatino Linotype" w:hAnsi="Palatino Linotype"/>
        </w:rPr>
        <w:t xml:space="preserve"> </w:t>
      </w:r>
      <w:r w:rsidR="009E60DA" w:rsidRPr="009D435F">
        <w:rPr>
          <w:rFonts w:ascii="Palatino Linotype" w:hAnsi="Palatino Linotype"/>
          <w:b/>
        </w:rPr>
        <w:t>SUJETO</w:t>
      </w:r>
      <w:r w:rsidR="00414147" w:rsidRPr="009D435F">
        <w:rPr>
          <w:rFonts w:ascii="Palatino Linotype" w:hAnsi="Palatino Linotype"/>
          <w:b/>
        </w:rPr>
        <w:t xml:space="preserve"> </w:t>
      </w:r>
      <w:r w:rsidR="009E60DA" w:rsidRPr="009D435F">
        <w:rPr>
          <w:rFonts w:ascii="Palatino Linotype" w:hAnsi="Palatino Linotype"/>
          <w:b/>
        </w:rPr>
        <w:t>OBLIGADO</w:t>
      </w:r>
      <w:r w:rsidR="009E60DA" w:rsidRPr="009D435F">
        <w:rPr>
          <w:rFonts w:ascii="Palatino Linotype" w:hAnsi="Palatino Linotype"/>
        </w:rPr>
        <w:t>,</w:t>
      </w:r>
      <w:r w:rsidR="00414147" w:rsidRPr="009D435F">
        <w:rPr>
          <w:rFonts w:ascii="Palatino Linotype" w:hAnsi="Palatino Linotype"/>
        </w:rPr>
        <w:t xml:space="preserve"> </w:t>
      </w:r>
      <w:r w:rsidR="00B25DD6" w:rsidRPr="009D435F">
        <w:rPr>
          <w:rFonts w:ascii="Palatino Linotype" w:hAnsi="Palatino Linotype"/>
        </w:rPr>
        <w:t xml:space="preserve">el </w:t>
      </w:r>
      <w:r w:rsidR="00BD09EB" w:rsidRPr="009D435F">
        <w:rPr>
          <w:rFonts w:ascii="Palatino Linotype" w:hAnsi="Palatino Linotype"/>
        </w:rPr>
        <w:t>tres de dic</w:t>
      </w:r>
      <w:r w:rsidR="00075704" w:rsidRPr="009D435F">
        <w:rPr>
          <w:rFonts w:ascii="Palatino Linotype" w:hAnsi="Palatino Linotype"/>
        </w:rPr>
        <w:t>iembre</w:t>
      </w:r>
      <w:r w:rsidR="00B25DD6" w:rsidRPr="009D435F">
        <w:rPr>
          <w:rFonts w:ascii="Palatino Linotype" w:hAnsi="Palatino Linotype"/>
        </w:rPr>
        <w:t xml:space="preserve"> de </w:t>
      </w:r>
      <w:r w:rsidR="00693255" w:rsidRPr="009D435F">
        <w:rPr>
          <w:rFonts w:ascii="Palatino Linotype" w:hAnsi="Palatino Linotype"/>
        </w:rPr>
        <w:t>dos</w:t>
      </w:r>
      <w:r w:rsidR="00414147" w:rsidRPr="009D435F">
        <w:rPr>
          <w:rFonts w:ascii="Palatino Linotype" w:hAnsi="Palatino Linotype"/>
        </w:rPr>
        <w:t xml:space="preserve"> </w:t>
      </w:r>
      <w:r w:rsidR="00693255" w:rsidRPr="009D435F">
        <w:rPr>
          <w:rFonts w:ascii="Palatino Linotype" w:hAnsi="Palatino Linotype"/>
        </w:rPr>
        <w:t>mil</w:t>
      </w:r>
      <w:r w:rsidR="00414147" w:rsidRPr="009D435F">
        <w:rPr>
          <w:rFonts w:ascii="Palatino Linotype" w:hAnsi="Palatino Linotype"/>
        </w:rPr>
        <w:t xml:space="preserve"> </w:t>
      </w:r>
      <w:r w:rsidR="00693255" w:rsidRPr="009D435F">
        <w:rPr>
          <w:rFonts w:ascii="Palatino Linotype" w:hAnsi="Palatino Linotype"/>
        </w:rPr>
        <w:t>diecinueve</w:t>
      </w:r>
      <w:r w:rsidR="009E60DA" w:rsidRPr="009D435F">
        <w:rPr>
          <w:rFonts w:ascii="Palatino Linotype" w:hAnsi="Palatino Linotype"/>
        </w:rPr>
        <w:t>,</w:t>
      </w:r>
      <w:r w:rsidR="00414147" w:rsidRPr="009D435F">
        <w:rPr>
          <w:rFonts w:ascii="Palatino Linotype" w:hAnsi="Palatino Linotype"/>
        </w:rPr>
        <w:t xml:space="preserve"> </w:t>
      </w:r>
      <w:r w:rsidR="00AD3764" w:rsidRPr="009D435F">
        <w:rPr>
          <w:rFonts w:ascii="Palatino Linotype" w:hAnsi="Palatino Linotype" w:cs="Arial"/>
          <w:b/>
        </w:rPr>
        <w:t>EL RECURRENTE</w:t>
      </w:r>
      <w:r w:rsidR="009E60DA" w:rsidRPr="009D435F">
        <w:rPr>
          <w:rFonts w:ascii="Palatino Linotype" w:hAnsi="Palatino Linotype"/>
        </w:rPr>
        <w:t>,</w:t>
      </w:r>
      <w:r w:rsidR="00414147" w:rsidRPr="009D435F">
        <w:rPr>
          <w:rFonts w:ascii="Palatino Linotype" w:hAnsi="Palatino Linotype"/>
        </w:rPr>
        <w:t xml:space="preserve"> </w:t>
      </w:r>
      <w:r w:rsidR="009E60DA" w:rsidRPr="009D435F">
        <w:rPr>
          <w:rFonts w:ascii="Palatino Linotype" w:hAnsi="Palatino Linotype"/>
        </w:rPr>
        <w:t>a</w:t>
      </w:r>
      <w:r w:rsidR="00414147" w:rsidRPr="009D435F">
        <w:rPr>
          <w:rFonts w:ascii="Palatino Linotype" w:hAnsi="Palatino Linotype"/>
        </w:rPr>
        <w:t xml:space="preserve"> </w:t>
      </w:r>
      <w:r w:rsidR="009E60DA" w:rsidRPr="009D435F">
        <w:rPr>
          <w:rFonts w:ascii="Palatino Linotype" w:hAnsi="Palatino Linotype"/>
        </w:rPr>
        <w:t>través</w:t>
      </w:r>
      <w:r w:rsidR="00414147" w:rsidRPr="009D435F">
        <w:rPr>
          <w:rFonts w:ascii="Palatino Linotype" w:hAnsi="Palatino Linotype"/>
        </w:rPr>
        <w:t xml:space="preserve"> </w:t>
      </w:r>
      <w:r w:rsidR="009E60DA" w:rsidRPr="009D435F">
        <w:rPr>
          <w:rFonts w:ascii="Palatino Linotype" w:hAnsi="Palatino Linotype"/>
        </w:rPr>
        <w:t>del</w:t>
      </w:r>
      <w:r w:rsidR="00414147" w:rsidRPr="009D435F">
        <w:rPr>
          <w:rFonts w:ascii="Palatino Linotype" w:hAnsi="Palatino Linotype"/>
          <w:b/>
        </w:rPr>
        <w:t xml:space="preserve"> </w:t>
      </w:r>
      <w:r w:rsidR="009E60DA" w:rsidRPr="009D435F">
        <w:rPr>
          <w:rFonts w:ascii="Palatino Linotype" w:hAnsi="Palatino Linotype"/>
          <w:b/>
        </w:rPr>
        <w:t>SAIMEX,</w:t>
      </w:r>
      <w:r w:rsidR="00414147" w:rsidRPr="009D435F">
        <w:rPr>
          <w:rFonts w:ascii="Palatino Linotype" w:hAnsi="Palatino Linotype"/>
          <w:b/>
        </w:rPr>
        <w:t xml:space="preserve"> </w:t>
      </w:r>
      <w:r w:rsidR="009E60DA" w:rsidRPr="009D435F">
        <w:rPr>
          <w:rFonts w:ascii="Palatino Linotype" w:hAnsi="Palatino Linotype"/>
        </w:rPr>
        <w:t>interpuso</w:t>
      </w:r>
      <w:r w:rsidR="00414147" w:rsidRPr="009D435F">
        <w:rPr>
          <w:rFonts w:ascii="Palatino Linotype" w:hAnsi="Palatino Linotype"/>
        </w:rPr>
        <w:t xml:space="preserve"> </w:t>
      </w:r>
      <w:r w:rsidR="009E60DA" w:rsidRPr="009D435F">
        <w:rPr>
          <w:rFonts w:ascii="Palatino Linotype" w:hAnsi="Palatino Linotype"/>
        </w:rPr>
        <w:t>el</w:t>
      </w:r>
      <w:r w:rsidR="00414147" w:rsidRPr="009D435F">
        <w:rPr>
          <w:rFonts w:ascii="Palatino Linotype" w:hAnsi="Palatino Linotype"/>
        </w:rPr>
        <w:t xml:space="preserve"> </w:t>
      </w:r>
      <w:r w:rsidR="009E60DA" w:rsidRPr="009D435F">
        <w:rPr>
          <w:rFonts w:ascii="Palatino Linotype" w:hAnsi="Palatino Linotype"/>
        </w:rPr>
        <w:t>recurso</w:t>
      </w:r>
      <w:r w:rsidR="00414147" w:rsidRPr="009D435F">
        <w:rPr>
          <w:rFonts w:ascii="Palatino Linotype" w:hAnsi="Palatino Linotype"/>
        </w:rPr>
        <w:t xml:space="preserve"> </w:t>
      </w:r>
      <w:r w:rsidR="009E60DA" w:rsidRPr="009D435F">
        <w:rPr>
          <w:rFonts w:ascii="Palatino Linotype" w:hAnsi="Palatino Linotype"/>
        </w:rPr>
        <w:t>de</w:t>
      </w:r>
      <w:r w:rsidR="00414147" w:rsidRPr="009D435F">
        <w:rPr>
          <w:rFonts w:ascii="Palatino Linotype" w:hAnsi="Palatino Linotype"/>
        </w:rPr>
        <w:t xml:space="preserve"> </w:t>
      </w:r>
      <w:r w:rsidR="009E60DA" w:rsidRPr="009D435F">
        <w:rPr>
          <w:rFonts w:ascii="Palatino Linotype" w:hAnsi="Palatino Linotype"/>
        </w:rPr>
        <w:t>revisión</w:t>
      </w:r>
      <w:r w:rsidR="00414147" w:rsidRPr="009D435F">
        <w:rPr>
          <w:rFonts w:ascii="Palatino Linotype" w:hAnsi="Palatino Linotype"/>
        </w:rPr>
        <w:t xml:space="preserve"> </w:t>
      </w:r>
      <w:r w:rsidR="009E60DA" w:rsidRPr="009D435F">
        <w:rPr>
          <w:rFonts w:ascii="Palatino Linotype" w:hAnsi="Palatino Linotype"/>
        </w:rPr>
        <w:t>objeto</w:t>
      </w:r>
      <w:r w:rsidR="00414147" w:rsidRPr="009D435F">
        <w:rPr>
          <w:rFonts w:ascii="Palatino Linotype" w:hAnsi="Palatino Linotype"/>
        </w:rPr>
        <w:t xml:space="preserve"> </w:t>
      </w:r>
      <w:r w:rsidR="009E60DA" w:rsidRPr="009D435F">
        <w:rPr>
          <w:rFonts w:ascii="Palatino Linotype" w:hAnsi="Palatino Linotype"/>
        </w:rPr>
        <w:t>del</w:t>
      </w:r>
      <w:r w:rsidR="00414147" w:rsidRPr="009D435F">
        <w:rPr>
          <w:rFonts w:ascii="Palatino Linotype" w:hAnsi="Palatino Linotype"/>
        </w:rPr>
        <w:t xml:space="preserve"> </w:t>
      </w:r>
      <w:r w:rsidR="009E60DA" w:rsidRPr="009D435F">
        <w:rPr>
          <w:rFonts w:ascii="Palatino Linotype" w:hAnsi="Palatino Linotype" w:cs="Arial"/>
        </w:rPr>
        <w:t>presente</w:t>
      </w:r>
      <w:r w:rsidR="00414147" w:rsidRPr="009D435F">
        <w:rPr>
          <w:rFonts w:ascii="Palatino Linotype" w:hAnsi="Palatino Linotype"/>
        </w:rPr>
        <w:t xml:space="preserve"> </w:t>
      </w:r>
      <w:r w:rsidR="009E60DA" w:rsidRPr="009D435F">
        <w:rPr>
          <w:rFonts w:ascii="Palatino Linotype" w:hAnsi="Palatino Linotype"/>
        </w:rPr>
        <w:t>estudio,</w:t>
      </w:r>
      <w:r w:rsidR="00414147" w:rsidRPr="009D435F">
        <w:rPr>
          <w:rFonts w:ascii="Palatino Linotype" w:hAnsi="Palatino Linotype"/>
        </w:rPr>
        <w:t xml:space="preserve"> </w:t>
      </w:r>
      <w:r w:rsidR="009E60DA" w:rsidRPr="009D435F">
        <w:rPr>
          <w:rFonts w:ascii="Palatino Linotype" w:hAnsi="Palatino Linotype"/>
        </w:rPr>
        <w:t>al</w:t>
      </w:r>
      <w:r w:rsidR="00414147" w:rsidRPr="009D435F">
        <w:rPr>
          <w:rFonts w:ascii="Palatino Linotype" w:hAnsi="Palatino Linotype"/>
        </w:rPr>
        <w:t xml:space="preserve"> </w:t>
      </w:r>
      <w:r w:rsidR="009E60DA" w:rsidRPr="009D435F">
        <w:rPr>
          <w:rFonts w:ascii="Palatino Linotype" w:hAnsi="Palatino Linotype"/>
        </w:rPr>
        <w:t>que</w:t>
      </w:r>
      <w:r w:rsidR="00414147" w:rsidRPr="009D435F">
        <w:rPr>
          <w:rFonts w:ascii="Palatino Linotype" w:hAnsi="Palatino Linotype"/>
        </w:rPr>
        <w:t xml:space="preserve"> </w:t>
      </w:r>
      <w:r w:rsidR="009E60DA" w:rsidRPr="009D435F">
        <w:rPr>
          <w:rFonts w:ascii="Palatino Linotype" w:hAnsi="Palatino Linotype"/>
        </w:rPr>
        <w:t>se</w:t>
      </w:r>
      <w:r w:rsidR="00414147" w:rsidRPr="009D435F">
        <w:rPr>
          <w:rFonts w:ascii="Palatino Linotype" w:hAnsi="Palatino Linotype"/>
        </w:rPr>
        <w:t xml:space="preserve"> </w:t>
      </w:r>
      <w:r w:rsidR="009E60DA" w:rsidRPr="009D435F">
        <w:rPr>
          <w:rFonts w:ascii="Palatino Linotype" w:hAnsi="Palatino Linotype"/>
        </w:rPr>
        <w:t>le</w:t>
      </w:r>
      <w:r w:rsidR="00414147" w:rsidRPr="009D435F">
        <w:rPr>
          <w:rFonts w:ascii="Palatino Linotype" w:hAnsi="Palatino Linotype"/>
        </w:rPr>
        <w:t xml:space="preserve"> </w:t>
      </w:r>
      <w:r w:rsidR="009E60DA" w:rsidRPr="009D435F">
        <w:rPr>
          <w:rFonts w:ascii="Palatino Linotype" w:hAnsi="Palatino Linotype"/>
        </w:rPr>
        <w:t>asignó</w:t>
      </w:r>
      <w:r w:rsidR="00414147" w:rsidRPr="009D435F">
        <w:rPr>
          <w:rFonts w:ascii="Palatino Linotype" w:hAnsi="Palatino Linotype"/>
        </w:rPr>
        <w:t xml:space="preserve"> </w:t>
      </w:r>
      <w:r w:rsidR="009E60DA" w:rsidRPr="009D435F">
        <w:rPr>
          <w:rFonts w:ascii="Palatino Linotype" w:hAnsi="Palatino Linotype"/>
        </w:rPr>
        <w:t>el</w:t>
      </w:r>
      <w:r w:rsidR="00414147" w:rsidRPr="009D435F">
        <w:rPr>
          <w:rFonts w:ascii="Palatino Linotype" w:hAnsi="Palatino Linotype"/>
        </w:rPr>
        <w:t xml:space="preserve"> </w:t>
      </w:r>
      <w:r w:rsidR="009E60DA" w:rsidRPr="009D435F">
        <w:rPr>
          <w:rFonts w:ascii="Palatino Linotype" w:hAnsi="Palatino Linotype" w:cs="Arial"/>
        </w:rPr>
        <w:t>número</w:t>
      </w:r>
      <w:r w:rsidR="00414147" w:rsidRPr="009D435F">
        <w:rPr>
          <w:rFonts w:ascii="Palatino Linotype" w:hAnsi="Palatino Linotype" w:cs="Arial"/>
        </w:rPr>
        <w:t xml:space="preserve"> </w:t>
      </w:r>
      <w:r w:rsidR="00B97199" w:rsidRPr="009D435F">
        <w:rPr>
          <w:rFonts w:ascii="Palatino Linotype" w:hAnsi="Palatino Linotype" w:cs="Arial"/>
        </w:rPr>
        <w:t>al</w:t>
      </w:r>
      <w:r w:rsidR="00414147" w:rsidRPr="009D435F">
        <w:rPr>
          <w:rFonts w:ascii="Palatino Linotype" w:hAnsi="Palatino Linotype" w:cs="Arial"/>
        </w:rPr>
        <w:t xml:space="preserve"> </w:t>
      </w:r>
      <w:r w:rsidR="00B97199" w:rsidRPr="009D435F">
        <w:rPr>
          <w:rFonts w:ascii="Palatino Linotype" w:hAnsi="Palatino Linotype" w:cs="Arial"/>
        </w:rPr>
        <w:t>rubro</w:t>
      </w:r>
      <w:r w:rsidR="00414147" w:rsidRPr="009D435F">
        <w:rPr>
          <w:rFonts w:ascii="Palatino Linotype" w:hAnsi="Palatino Linotype" w:cs="Arial"/>
        </w:rPr>
        <w:t xml:space="preserve"> </w:t>
      </w:r>
      <w:r w:rsidR="00B97199" w:rsidRPr="009D435F">
        <w:rPr>
          <w:rFonts w:ascii="Palatino Linotype" w:hAnsi="Palatino Linotype" w:cs="Arial"/>
        </w:rPr>
        <w:t>citado</w:t>
      </w:r>
      <w:r w:rsidR="009E60DA" w:rsidRPr="009D435F">
        <w:rPr>
          <w:rFonts w:ascii="Palatino Linotype" w:hAnsi="Palatino Linotype" w:cs="Arial"/>
        </w:rPr>
        <w:t>,</w:t>
      </w:r>
      <w:r w:rsidR="00414147" w:rsidRPr="009D435F">
        <w:rPr>
          <w:rFonts w:ascii="Palatino Linotype" w:hAnsi="Palatino Linotype" w:cs="Arial"/>
        </w:rPr>
        <w:t xml:space="preserve"> </w:t>
      </w:r>
      <w:r w:rsidR="009E60DA" w:rsidRPr="009D435F">
        <w:rPr>
          <w:rFonts w:ascii="Palatino Linotype" w:hAnsi="Palatino Linotype" w:cs="Arial"/>
        </w:rPr>
        <w:t>en</w:t>
      </w:r>
      <w:r w:rsidR="00414147" w:rsidRPr="009D435F">
        <w:rPr>
          <w:rFonts w:ascii="Palatino Linotype" w:hAnsi="Palatino Linotype" w:cs="Arial"/>
        </w:rPr>
        <w:t xml:space="preserve"> </w:t>
      </w:r>
      <w:r w:rsidR="009E60DA" w:rsidRPr="009D435F">
        <w:rPr>
          <w:rFonts w:ascii="Palatino Linotype" w:hAnsi="Palatino Linotype" w:cs="Arial"/>
        </w:rPr>
        <w:t>el</w:t>
      </w:r>
      <w:r w:rsidR="00414147" w:rsidRPr="009D435F">
        <w:rPr>
          <w:rFonts w:ascii="Palatino Linotype" w:hAnsi="Palatino Linotype" w:cs="Arial"/>
        </w:rPr>
        <w:t xml:space="preserve"> </w:t>
      </w:r>
      <w:r w:rsidR="009E60DA" w:rsidRPr="009D435F">
        <w:rPr>
          <w:rFonts w:ascii="Palatino Linotype" w:hAnsi="Palatino Linotype" w:cs="Arial"/>
        </w:rPr>
        <w:t>que</w:t>
      </w:r>
      <w:r w:rsidR="00414147" w:rsidRPr="009D435F">
        <w:rPr>
          <w:rFonts w:ascii="Palatino Linotype" w:hAnsi="Palatino Linotype" w:cs="Arial"/>
        </w:rPr>
        <w:t xml:space="preserve"> </w:t>
      </w:r>
      <w:r w:rsidR="009E60DA" w:rsidRPr="009D435F">
        <w:rPr>
          <w:rFonts w:ascii="Palatino Linotype" w:hAnsi="Palatino Linotype" w:cs="Arial"/>
        </w:rPr>
        <w:t>señaló</w:t>
      </w:r>
      <w:r w:rsidR="00414147" w:rsidRPr="009D435F">
        <w:rPr>
          <w:rFonts w:ascii="Palatino Linotype" w:hAnsi="Palatino Linotype" w:cs="Arial"/>
        </w:rPr>
        <w:t xml:space="preserve"> </w:t>
      </w:r>
      <w:r w:rsidR="009E60DA" w:rsidRPr="009D435F">
        <w:rPr>
          <w:rFonts w:ascii="Palatino Linotype" w:hAnsi="Palatino Linotype" w:cs="Arial"/>
        </w:rPr>
        <w:t>como</w:t>
      </w:r>
      <w:r w:rsidR="00414147" w:rsidRPr="009D435F">
        <w:rPr>
          <w:rFonts w:ascii="Palatino Linotype" w:hAnsi="Palatino Linotype" w:cs="Arial"/>
        </w:rPr>
        <w:t xml:space="preserve"> </w:t>
      </w:r>
      <w:r w:rsidR="009E60DA" w:rsidRPr="009D435F">
        <w:rPr>
          <w:rFonts w:ascii="Palatino Linotype" w:hAnsi="Palatino Linotype" w:cs="Arial"/>
        </w:rPr>
        <w:t>acto</w:t>
      </w:r>
      <w:r w:rsidR="00414147" w:rsidRPr="009D435F">
        <w:rPr>
          <w:rFonts w:ascii="Palatino Linotype" w:hAnsi="Palatino Linotype" w:cs="Arial"/>
        </w:rPr>
        <w:t xml:space="preserve"> </w:t>
      </w:r>
      <w:r w:rsidR="009E60DA" w:rsidRPr="009D435F">
        <w:rPr>
          <w:rFonts w:ascii="Palatino Linotype" w:hAnsi="Palatino Linotype" w:cs="Arial"/>
        </w:rPr>
        <w:t>impugnado,</w:t>
      </w:r>
      <w:r w:rsidR="00414147" w:rsidRPr="009D435F">
        <w:rPr>
          <w:rFonts w:ascii="Palatino Linotype" w:hAnsi="Palatino Linotype" w:cs="Arial"/>
        </w:rPr>
        <w:t xml:space="preserve"> </w:t>
      </w:r>
      <w:r w:rsidR="009E60DA" w:rsidRPr="009D435F">
        <w:rPr>
          <w:rFonts w:ascii="Palatino Linotype" w:hAnsi="Palatino Linotype" w:cs="Arial"/>
        </w:rPr>
        <w:t>lo</w:t>
      </w:r>
      <w:r w:rsidR="00414147" w:rsidRPr="009D435F">
        <w:rPr>
          <w:rFonts w:ascii="Palatino Linotype" w:hAnsi="Palatino Linotype" w:cs="Arial"/>
        </w:rPr>
        <w:t xml:space="preserve"> </w:t>
      </w:r>
      <w:r w:rsidR="009E60DA" w:rsidRPr="009D435F">
        <w:rPr>
          <w:rFonts w:ascii="Palatino Linotype" w:hAnsi="Palatino Linotype" w:cs="Arial"/>
        </w:rPr>
        <w:t>siguiente:</w:t>
      </w:r>
      <w:bookmarkEnd w:id="3"/>
    </w:p>
    <w:p w:rsidR="006C4C34" w:rsidRPr="009D435F" w:rsidRDefault="006C4C34" w:rsidP="007A40FC">
      <w:pPr>
        <w:spacing w:before="100" w:beforeAutospacing="1" w:after="100" w:afterAutospacing="1"/>
        <w:ind w:left="851" w:right="902"/>
        <w:contextualSpacing/>
        <w:jc w:val="both"/>
        <w:rPr>
          <w:rFonts w:ascii="Palatino Linotype" w:hAnsi="Palatino Linotype" w:cs="Arial"/>
          <w:i/>
          <w:sz w:val="22"/>
          <w:szCs w:val="22"/>
          <w:lang w:eastAsia="es-MX"/>
        </w:rPr>
      </w:pPr>
    </w:p>
    <w:p w:rsidR="005D0835" w:rsidRPr="009D435F" w:rsidRDefault="009E60DA" w:rsidP="007A40FC">
      <w:pPr>
        <w:spacing w:before="100" w:beforeAutospacing="1" w:after="100" w:afterAutospacing="1"/>
        <w:ind w:left="851" w:right="902"/>
        <w:contextualSpacing/>
        <w:jc w:val="both"/>
        <w:rPr>
          <w:rFonts w:ascii="Palatino Linotype" w:hAnsi="Palatino Linotype" w:cs="Arial"/>
          <w:sz w:val="22"/>
          <w:szCs w:val="22"/>
          <w:lang w:eastAsia="es-MX"/>
        </w:rPr>
      </w:pPr>
      <w:r w:rsidRPr="009D435F">
        <w:rPr>
          <w:rFonts w:ascii="Palatino Linotype" w:hAnsi="Palatino Linotype" w:cs="Arial"/>
          <w:i/>
          <w:sz w:val="22"/>
          <w:szCs w:val="22"/>
          <w:lang w:eastAsia="es-MX"/>
        </w:rPr>
        <w:t>“</w:t>
      </w:r>
      <w:r w:rsidR="00BD09EB" w:rsidRPr="009D435F">
        <w:rPr>
          <w:rFonts w:ascii="Palatino Linotype" w:hAnsi="Palatino Linotype" w:cs="Arial"/>
          <w:i/>
          <w:sz w:val="22"/>
          <w:szCs w:val="22"/>
          <w:lang w:eastAsia="es-MX"/>
        </w:rPr>
        <w:t xml:space="preserve">falta complementar </w:t>
      </w:r>
      <w:proofErr w:type="spellStart"/>
      <w:r w:rsidR="00BD09EB" w:rsidRPr="009D435F">
        <w:rPr>
          <w:rFonts w:ascii="Palatino Linotype" w:hAnsi="Palatino Linotype" w:cs="Arial"/>
          <w:i/>
          <w:sz w:val="22"/>
          <w:szCs w:val="22"/>
          <w:lang w:eastAsia="es-MX"/>
        </w:rPr>
        <w:t>informacion</w:t>
      </w:r>
      <w:proofErr w:type="spellEnd"/>
      <w:r w:rsidR="00BD09EB" w:rsidRPr="009D435F">
        <w:rPr>
          <w:rFonts w:ascii="Palatino Linotype" w:hAnsi="Palatino Linotype" w:cs="Arial"/>
          <w:i/>
          <w:sz w:val="22"/>
          <w:szCs w:val="22"/>
          <w:lang w:eastAsia="es-MX"/>
        </w:rPr>
        <w:t xml:space="preserve"> requerida de acuerdo al oficio 00066/MALINAL/IP/2019.</w:t>
      </w:r>
      <w:r w:rsidR="005C6490" w:rsidRPr="009D435F">
        <w:rPr>
          <w:rFonts w:ascii="Palatino Linotype" w:hAnsi="Palatino Linotype" w:cs="Arial"/>
          <w:i/>
          <w:sz w:val="22"/>
          <w:szCs w:val="22"/>
          <w:lang w:eastAsia="es-MX"/>
        </w:rPr>
        <w:t xml:space="preserve">” </w:t>
      </w:r>
      <w:r w:rsidRPr="009D435F">
        <w:rPr>
          <w:rFonts w:ascii="Palatino Linotype" w:hAnsi="Palatino Linotype" w:cs="Arial"/>
          <w:sz w:val="22"/>
          <w:szCs w:val="22"/>
          <w:lang w:eastAsia="es-MX"/>
        </w:rPr>
        <w:t>(Sic)</w:t>
      </w:r>
    </w:p>
    <w:p w:rsidR="005D0835" w:rsidRPr="009D435F" w:rsidRDefault="005D0835" w:rsidP="007A40FC">
      <w:pPr>
        <w:spacing w:before="100" w:beforeAutospacing="1" w:after="100" w:afterAutospacing="1"/>
        <w:ind w:left="709" w:right="709"/>
        <w:contextualSpacing/>
        <w:jc w:val="both"/>
        <w:rPr>
          <w:rFonts w:ascii="Palatino Linotype" w:hAnsi="Palatino Linotype" w:cs="Arial"/>
        </w:rPr>
      </w:pPr>
    </w:p>
    <w:p w:rsidR="005C6490" w:rsidRPr="009D435F" w:rsidRDefault="009E60DA" w:rsidP="007A40FC">
      <w:pPr>
        <w:spacing w:before="100" w:beforeAutospacing="1" w:after="100" w:afterAutospacing="1" w:line="360" w:lineRule="auto"/>
        <w:contextualSpacing/>
        <w:jc w:val="both"/>
        <w:rPr>
          <w:rFonts w:ascii="Palatino Linotype" w:hAnsi="Palatino Linotype" w:cs="Arial"/>
          <w:sz w:val="22"/>
          <w:szCs w:val="22"/>
          <w:lang w:eastAsia="es-MX"/>
        </w:rPr>
      </w:pPr>
      <w:r w:rsidRPr="009D435F">
        <w:rPr>
          <w:rFonts w:ascii="Palatino Linotype" w:hAnsi="Palatino Linotype" w:cs="Arial"/>
        </w:rPr>
        <w:t>Asimismo</w:t>
      </w:r>
      <w:r w:rsidRPr="009D435F">
        <w:rPr>
          <w:rFonts w:ascii="Palatino Linotype" w:hAnsi="Palatino Linotype"/>
        </w:rPr>
        <w:t>,</w:t>
      </w:r>
      <w:r w:rsidR="00414147" w:rsidRPr="009D435F">
        <w:rPr>
          <w:rFonts w:ascii="Palatino Linotype" w:hAnsi="Palatino Linotype"/>
        </w:rPr>
        <w:t xml:space="preserve"> </w:t>
      </w:r>
      <w:r w:rsidR="00AD3764" w:rsidRPr="009D435F">
        <w:rPr>
          <w:rFonts w:ascii="Palatino Linotype" w:hAnsi="Palatino Linotype" w:cs="Arial"/>
          <w:b/>
        </w:rPr>
        <w:t>EL RECURRENTE</w:t>
      </w:r>
      <w:r w:rsidR="00414147" w:rsidRPr="009D435F">
        <w:rPr>
          <w:rFonts w:ascii="Palatino Linotype" w:hAnsi="Palatino Linotype" w:cs="Arial"/>
          <w:b/>
        </w:rPr>
        <w:t xml:space="preserve"> </w:t>
      </w:r>
      <w:r w:rsidRPr="009D435F">
        <w:rPr>
          <w:rFonts w:ascii="Palatino Linotype" w:hAnsi="Palatino Linotype"/>
        </w:rPr>
        <w:t>indicó</w:t>
      </w:r>
      <w:r w:rsidR="00414147" w:rsidRPr="009D435F">
        <w:rPr>
          <w:rFonts w:ascii="Palatino Linotype" w:hAnsi="Palatino Linotype"/>
        </w:rPr>
        <w:t xml:space="preserve"> </w:t>
      </w:r>
      <w:r w:rsidRPr="009D435F">
        <w:rPr>
          <w:rFonts w:ascii="Palatino Linotype" w:hAnsi="Palatino Linotype"/>
        </w:rPr>
        <w:t>como</w:t>
      </w:r>
      <w:r w:rsidR="00414147" w:rsidRPr="009D435F">
        <w:rPr>
          <w:rFonts w:ascii="Palatino Linotype" w:hAnsi="Palatino Linotype"/>
        </w:rPr>
        <w:t xml:space="preserve"> </w:t>
      </w:r>
      <w:r w:rsidRPr="009D435F">
        <w:rPr>
          <w:rFonts w:ascii="Palatino Linotype" w:hAnsi="Palatino Linotype"/>
        </w:rPr>
        <w:t>razones</w:t>
      </w:r>
      <w:r w:rsidR="00414147" w:rsidRPr="009D435F">
        <w:rPr>
          <w:rFonts w:ascii="Palatino Linotype" w:hAnsi="Palatino Linotype"/>
        </w:rPr>
        <w:t xml:space="preserve"> </w:t>
      </w:r>
      <w:r w:rsidRPr="009D435F">
        <w:rPr>
          <w:rFonts w:ascii="Palatino Linotype" w:hAnsi="Palatino Linotype"/>
        </w:rPr>
        <w:t>o</w:t>
      </w:r>
      <w:r w:rsidR="00414147" w:rsidRPr="009D435F">
        <w:rPr>
          <w:rFonts w:ascii="Palatino Linotype" w:hAnsi="Palatino Linotype"/>
        </w:rPr>
        <w:t xml:space="preserve"> </w:t>
      </w:r>
      <w:r w:rsidRPr="009D435F">
        <w:rPr>
          <w:rFonts w:ascii="Palatino Linotype" w:hAnsi="Palatino Linotype"/>
        </w:rPr>
        <w:t>motivos</w:t>
      </w:r>
      <w:r w:rsidR="00414147" w:rsidRPr="009D435F">
        <w:rPr>
          <w:rFonts w:ascii="Palatino Linotype" w:hAnsi="Palatino Linotype"/>
        </w:rPr>
        <w:t xml:space="preserve"> </w:t>
      </w:r>
      <w:r w:rsidRPr="009D435F">
        <w:rPr>
          <w:rFonts w:ascii="Palatino Linotype" w:hAnsi="Palatino Linotype"/>
        </w:rPr>
        <w:t>de</w:t>
      </w:r>
      <w:r w:rsidR="00414147" w:rsidRPr="009D435F">
        <w:rPr>
          <w:rFonts w:ascii="Palatino Linotype" w:hAnsi="Palatino Linotype"/>
        </w:rPr>
        <w:t xml:space="preserve"> </w:t>
      </w:r>
      <w:r w:rsidR="005D0835" w:rsidRPr="009D435F">
        <w:rPr>
          <w:rFonts w:ascii="Palatino Linotype" w:hAnsi="Palatino Linotype"/>
        </w:rPr>
        <w:t>inconformidad:</w:t>
      </w:r>
    </w:p>
    <w:p w:rsidR="005C6490" w:rsidRPr="009D435F" w:rsidRDefault="005C6490" w:rsidP="007A40FC">
      <w:pPr>
        <w:spacing w:before="100" w:beforeAutospacing="1" w:after="100" w:afterAutospacing="1" w:line="360" w:lineRule="auto"/>
        <w:contextualSpacing/>
        <w:jc w:val="both"/>
        <w:rPr>
          <w:rFonts w:ascii="Palatino Linotype" w:hAnsi="Palatino Linotype" w:cs="Arial"/>
          <w:sz w:val="22"/>
          <w:szCs w:val="22"/>
          <w:lang w:eastAsia="es-MX"/>
        </w:rPr>
      </w:pPr>
    </w:p>
    <w:p w:rsidR="005C6490" w:rsidRPr="009D435F" w:rsidRDefault="009E60DA" w:rsidP="007A40FC">
      <w:pPr>
        <w:spacing w:before="100" w:beforeAutospacing="1" w:after="100" w:afterAutospacing="1"/>
        <w:ind w:left="851" w:right="902"/>
        <w:contextualSpacing/>
        <w:jc w:val="both"/>
        <w:rPr>
          <w:rFonts w:ascii="Palatino Linotype" w:hAnsi="Palatino Linotype" w:cs="Arial"/>
          <w:sz w:val="22"/>
          <w:szCs w:val="22"/>
          <w:lang w:eastAsia="es-MX"/>
        </w:rPr>
      </w:pPr>
      <w:r w:rsidRPr="009D435F">
        <w:rPr>
          <w:rFonts w:ascii="Palatino Linotype" w:hAnsi="Palatino Linotype" w:cs="Arial"/>
          <w:i/>
          <w:sz w:val="22"/>
          <w:szCs w:val="22"/>
          <w:lang w:eastAsia="es-MX"/>
        </w:rPr>
        <w:t>“</w:t>
      </w:r>
      <w:proofErr w:type="gramStart"/>
      <w:r w:rsidR="00BD09EB" w:rsidRPr="009D435F">
        <w:rPr>
          <w:rFonts w:ascii="Palatino Linotype" w:hAnsi="Palatino Linotype" w:cs="Arial"/>
          <w:i/>
          <w:sz w:val="22"/>
          <w:szCs w:val="22"/>
          <w:lang w:eastAsia="es-MX"/>
        </w:rPr>
        <w:t>de</w:t>
      </w:r>
      <w:proofErr w:type="gramEnd"/>
      <w:r w:rsidR="00BD09EB" w:rsidRPr="009D435F">
        <w:rPr>
          <w:rFonts w:ascii="Palatino Linotype" w:hAnsi="Palatino Linotype" w:cs="Arial"/>
          <w:i/>
          <w:sz w:val="22"/>
          <w:szCs w:val="22"/>
          <w:lang w:eastAsia="es-MX"/>
        </w:rPr>
        <w:t xml:space="preserve"> acuerdo a la solicitud, hacen falta requerimientos o información solicitada, así como cotizaciones, facturas y monto por el cual se adquirieron dichos servicios o inmuebles</w:t>
      </w:r>
      <w:r w:rsidR="006C4C34" w:rsidRPr="009D435F">
        <w:rPr>
          <w:rFonts w:ascii="Palatino Linotype" w:hAnsi="Palatino Linotype" w:cs="Arial"/>
          <w:i/>
          <w:sz w:val="22"/>
          <w:szCs w:val="22"/>
          <w:lang w:eastAsia="es-MX"/>
        </w:rPr>
        <w:t xml:space="preserve">” </w:t>
      </w:r>
      <w:r w:rsidRPr="009D435F">
        <w:rPr>
          <w:rFonts w:ascii="Palatino Linotype" w:hAnsi="Palatino Linotype" w:cs="Arial"/>
          <w:sz w:val="22"/>
          <w:szCs w:val="22"/>
          <w:lang w:eastAsia="es-MX"/>
        </w:rPr>
        <w:t>(Sic)</w:t>
      </w:r>
    </w:p>
    <w:p w:rsidR="005C6490" w:rsidRPr="009D435F" w:rsidRDefault="005C6490" w:rsidP="007A40FC">
      <w:pPr>
        <w:spacing w:before="100" w:beforeAutospacing="1" w:after="100" w:afterAutospacing="1" w:line="360" w:lineRule="auto"/>
        <w:contextualSpacing/>
        <w:jc w:val="both"/>
        <w:rPr>
          <w:rFonts w:ascii="Palatino Linotype" w:hAnsi="Palatino Linotype" w:cs="Arial"/>
          <w:sz w:val="22"/>
          <w:szCs w:val="22"/>
          <w:lang w:eastAsia="es-MX"/>
        </w:rPr>
      </w:pPr>
    </w:p>
    <w:p w:rsidR="005D2493" w:rsidRPr="009D435F" w:rsidRDefault="005E3DCC" w:rsidP="007A40FC">
      <w:pPr>
        <w:spacing w:before="100" w:beforeAutospacing="1" w:after="100" w:afterAutospacing="1" w:line="360" w:lineRule="auto"/>
        <w:contextualSpacing/>
        <w:jc w:val="both"/>
        <w:rPr>
          <w:rFonts w:ascii="Palatino Linotype" w:hAnsi="Palatino Linotype" w:cs="Arial"/>
          <w:sz w:val="22"/>
          <w:szCs w:val="22"/>
          <w:lang w:eastAsia="es-MX"/>
        </w:rPr>
      </w:pPr>
      <w:r w:rsidRPr="009D435F">
        <w:rPr>
          <w:rFonts w:ascii="Palatino Linotype" w:hAnsi="Palatino Linotype"/>
          <w:b/>
          <w:bCs/>
          <w:sz w:val="28"/>
        </w:rPr>
        <w:t>V</w:t>
      </w:r>
      <w:r w:rsidR="00910F99" w:rsidRPr="009D435F">
        <w:rPr>
          <w:rFonts w:ascii="Palatino Linotype" w:hAnsi="Palatino Linotype"/>
          <w:b/>
          <w:bCs/>
          <w:sz w:val="28"/>
        </w:rPr>
        <w:t>I</w:t>
      </w:r>
      <w:r w:rsidRPr="009D435F">
        <w:rPr>
          <w:rFonts w:ascii="Palatino Linotype" w:hAnsi="Palatino Linotype"/>
          <w:b/>
          <w:bCs/>
          <w:sz w:val="28"/>
        </w:rPr>
        <w:t>.</w:t>
      </w:r>
      <w:r w:rsidRPr="009D435F">
        <w:rPr>
          <w:rFonts w:ascii="Palatino Linotype" w:hAnsi="Palatino Linotype"/>
          <w:b/>
          <w:bCs/>
          <w:spacing w:val="60"/>
          <w:sz w:val="28"/>
        </w:rPr>
        <w:t xml:space="preserve"> </w:t>
      </w:r>
      <w:r w:rsidR="00D903C5" w:rsidRPr="009D435F">
        <w:rPr>
          <w:rFonts w:ascii="Palatino Linotype" w:hAnsi="Palatino Linotype" w:cs="Arial"/>
        </w:rPr>
        <w:t>En</w:t>
      </w:r>
      <w:r w:rsidR="00414147" w:rsidRPr="009D435F">
        <w:rPr>
          <w:rFonts w:ascii="Palatino Linotype" w:hAnsi="Palatino Linotype" w:cs="Arial"/>
        </w:rPr>
        <w:t xml:space="preserve"> </w:t>
      </w:r>
      <w:r w:rsidR="00D903C5" w:rsidRPr="009D435F">
        <w:rPr>
          <w:rFonts w:ascii="Palatino Linotype" w:hAnsi="Palatino Linotype" w:cs="Arial"/>
        </w:rPr>
        <w:t>fecha</w:t>
      </w:r>
      <w:r w:rsidR="00414147" w:rsidRPr="009D435F">
        <w:rPr>
          <w:rFonts w:ascii="Palatino Linotype" w:hAnsi="Palatino Linotype" w:cs="Arial"/>
        </w:rPr>
        <w:t xml:space="preserve"> </w:t>
      </w:r>
      <w:r w:rsidR="00BD09EB" w:rsidRPr="009D435F">
        <w:rPr>
          <w:rFonts w:ascii="Palatino Linotype" w:hAnsi="Palatino Linotype"/>
        </w:rPr>
        <w:t>tres de dic</w:t>
      </w:r>
      <w:r w:rsidR="00075704" w:rsidRPr="009D435F">
        <w:rPr>
          <w:rFonts w:ascii="Palatino Linotype" w:hAnsi="Palatino Linotype"/>
        </w:rPr>
        <w:t>iembre</w:t>
      </w:r>
      <w:r w:rsidR="00B25DD6" w:rsidRPr="009D435F">
        <w:rPr>
          <w:rFonts w:ascii="Palatino Linotype" w:hAnsi="Palatino Linotype"/>
        </w:rPr>
        <w:t xml:space="preserve"> </w:t>
      </w:r>
      <w:r w:rsidR="00B97199" w:rsidRPr="009D435F">
        <w:rPr>
          <w:rFonts w:ascii="Palatino Linotype" w:hAnsi="Palatino Linotype"/>
        </w:rPr>
        <w:t>de</w:t>
      </w:r>
      <w:r w:rsidR="00414147" w:rsidRPr="009D435F">
        <w:rPr>
          <w:rFonts w:ascii="Palatino Linotype" w:hAnsi="Palatino Linotype"/>
        </w:rPr>
        <w:t xml:space="preserve"> </w:t>
      </w:r>
      <w:r w:rsidR="00B97199" w:rsidRPr="009D435F">
        <w:rPr>
          <w:rFonts w:ascii="Palatino Linotype" w:hAnsi="Palatino Linotype"/>
        </w:rPr>
        <w:t>dos</w:t>
      </w:r>
      <w:r w:rsidR="00414147" w:rsidRPr="009D435F">
        <w:rPr>
          <w:rFonts w:ascii="Palatino Linotype" w:hAnsi="Palatino Linotype"/>
        </w:rPr>
        <w:t xml:space="preserve"> </w:t>
      </w:r>
      <w:r w:rsidR="00B97199" w:rsidRPr="009D435F">
        <w:rPr>
          <w:rFonts w:ascii="Palatino Linotype" w:hAnsi="Palatino Linotype"/>
        </w:rPr>
        <w:t>mil</w:t>
      </w:r>
      <w:r w:rsidR="00414147" w:rsidRPr="009D435F">
        <w:rPr>
          <w:rFonts w:ascii="Palatino Linotype" w:hAnsi="Palatino Linotype"/>
        </w:rPr>
        <w:t xml:space="preserve"> </w:t>
      </w:r>
      <w:r w:rsidR="00B97199" w:rsidRPr="009D435F">
        <w:rPr>
          <w:rFonts w:ascii="Palatino Linotype" w:hAnsi="Palatino Linotype"/>
        </w:rPr>
        <w:t>diecinueve</w:t>
      </w:r>
      <w:r w:rsidR="00D903C5" w:rsidRPr="009D435F">
        <w:rPr>
          <w:rFonts w:ascii="Palatino Linotype" w:hAnsi="Palatino Linotype" w:cs="Arial"/>
        </w:rPr>
        <w:t>,</w:t>
      </w:r>
      <w:r w:rsidR="00414147" w:rsidRPr="009D435F">
        <w:rPr>
          <w:rFonts w:ascii="Palatino Linotype" w:hAnsi="Palatino Linotype" w:cs="Arial"/>
        </w:rPr>
        <w:t xml:space="preserve"> </w:t>
      </w:r>
      <w:r w:rsidR="00D903C5" w:rsidRPr="009D435F">
        <w:rPr>
          <w:rFonts w:ascii="Palatino Linotype" w:hAnsi="Palatino Linotype" w:cs="Arial"/>
        </w:rPr>
        <w:t>e</w:t>
      </w:r>
      <w:r w:rsidR="00D73FD7" w:rsidRPr="009D435F">
        <w:rPr>
          <w:rFonts w:ascii="Palatino Linotype" w:hAnsi="Palatino Linotype" w:cs="Arial"/>
        </w:rPr>
        <w:t>l</w:t>
      </w:r>
      <w:r w:rsidR="00414147" w:rsidRPr="009D435F">
        <w:rPr>
          <w:rFonts w:ascii="Palatino Linotype" w:hAnsi="Palatino Linotype" w:cs="Arial"/>
        </w:rPr>
        <w:t xml:space="preserve"> </w:t>
      </w:r>
      <w:r w:rsidR="00D73FD7" w:rsidRPr="009D435F">
        <w:rPr>
          <w:rFonts w:ascii="Palatino Linotype" w:hAnsi="Palatino Linotype" w:cs="Arial"/>
        </w:rPr>
        <w:t>recurso</w:t>
      </w:r>
      <w:r w:rsidR="00414147" w:rsidRPr="009D435F">
        <w:rPr>
          <w:rFonts w:ascii="Palatino Linotype" w:hAnsi="Palatino Linotype" w:cs="Arial"/>
        </w:rPr>
        <w:t xml:space="preserve"> </w:t>
      </w:r>
      <w:r w:rsidR="00D73FD7" w:rsidRPr="009D435F">
        <w:rPr>
          <w:rFonts w:ascii="Palatino Linotype" w:hAnsi="Palatino Linotype" w:cs="Arial"/>
        </w:rPr>
        <w:t>de</w:t>
      </w:r>
      <w:r w:rsidR="00414147" w:rsidRPr="009D435F">
        <w:rPr>
          <w:rFonts w:ascii="Palatino Linotype" w:hAnsi="Palatino Linotype" w:cs="Arial"/>
        </w:rPr>
        <w:t xml:space="preserve"> </w:t>
      </w:r>
      <w:r w:rsidR="00D73FD7" w:rsidRPr="009D435F">
        <w:rPr>
          <w:rFonts w:ascii="Palatino Linotype" w:hAnsi="Palatino Linotype" w:cs="Arial"/>
        </w:rPr>
        <w:t>que</w:t>
      </w:r>
      <w:r w:rsidR="00414147" w:rsidRPr="009D435F">
        <w:rPr>
          <w:rFonts w:ascii="Palatino Linotype" w:hAnsi="Palatino Linotype" w:cs="Arial"/>
        </w:rPr>
        <w:t xml:space="preserve"> </w:t>
      </w:r>
      <w:r w:rsidR="00D73FD7" w:rsidRPr="009D435F">
        <w:rPr>
          <w:rFonts w:ascii="Palatino Linotype" w:hAnsi="Palatino Linotype" w:cs="Arial"/>
        </w:rPr>
        <w:t>se</w:t>
      </w:r>
      <w:r w:rsidR="00414147" w:rsidRPr="009D435F">
        <w:rPr>
          <w:rFonts w:ascii="Palatino Linotype" w:hAnsi="Palatino Linotype" w:cs="Arial"/>
        </w:rPr>
        <w:t xml:space="preserve"> </w:t>
      </w:r>
      <w:r w:rsidR="00D73FD7" w:rsidRPr="009D435F">
        <w:rPr>
          <w:rFonts w:ascii="Palatino Linotype" w:hAnsi="Palatino Linotype" w:cs="Arial"/>
        </w:rPr>
        <w:t>trata</w:t>
      </w:r>
      <w:r w:rsidR="00414147" w:rsidRPr="009D435F">
        <w:rPr>
          <w:rFonts w:ascii="Palatino Linotype" w:hAnsi="Palatino Linotype" w:cs="Arial"/>
        </w:rPr>
        <w:t xml:space="preserve"> </w:t>
      </w:r>
      <w:r w:rsidR="00D73FD7" w:rsidRPr="009D435F">
        <w:rPr>
          <w:rFonts w:ascii="Palatino Linotype" w:hAnsi="Palatino Linotype" w:cs="Arial"/>
        </w:rPr>
        <w:t>se</w:t>
      </w:r>
      <w:r w:rsidR="00414147" w:rsidRPr="009D435F">
        <w:rPr>
          <w:rFonts w:ascii="Palatino Linotype" w:hAnsi="Palatino Linotype" w:cs="Arial"/>
        </w:rPr>
        <w:t xml:space="preserve"> </w:t>
      </w:r>
      <w:r w:rsidR="00D73FD7" w:rsidRPr="009D435F">
        <w:rPr>
          <w:rFonts w:ascii="Palatino Linotype" w:hAnsi="Palatino Linotype" w:cs="Arial"/>
        </w:rPr>
        <w:t>envió</w:t>
      </w:r>
      <w:r w:rsidR="00414147" w:rsidRPr="009D435F">
        <w:rPr>
          <w:rFonts w:ascii="Palatino Linotype" w:hAnsi="Palatino Linotype" w:cs="Arial"/>
        </w:rPr>
        <w:t xml:space="preserve"> </w:t>
      </w:r>
      <w:r w:rsidR="00D73FD7" w:rsidRPr="009D435F">
        <w:rPr>
          <w:rFonts w:ascii="Palatino Linotype" w:hAnsi="Palatino Linotype" w:cs="Arial"/>
        </w:rPr>
        <w:t>electrónicamente</w:t>
      </w:r>
      <w:r w:rsidR="00414147" w:rsidRPr="009D435F">
        <w:rPr>
          <w:rFonts w:ascii="Palatino Linotype" w:hAnsi="Palatino Linotype" w:cs="Arial"/>
        </w:rPr>
        <w:t xml:space="preserve"> </w:t>
      </w:r>
      <w:r w:rsidR="00D73FD7" w:rsidRPr="009D435F">
        <w:rPr>
          <w:rFonts w:ascii="Palatino Linotype" w:hAnsi="Palatino Linotype" w:cs="Arial"/>
        </w:rPr>
        <w:t>al</w:t>
      </w:r>
      <w:r w:rsidR="00414147" w:rsidRPr="009D435F">
        <w:rPr>
          <w:rFonts w:ascii="Palatino Linotype" w:hAnsi="Palatino Linotype" w:cs="Arial"/>
        </w:rPr>
        <w:t xml:space="preserve"> </w:t>
      </w:r>
      <w:r w:rsidR="00D73FD7" w:rsidRPr="009D435F">
        <w:rPr>
          <w:rFonts w:ascii="Palatino Linotype" w:hAnsi="Palatino Linotype" w:cs="Arial"/>
        </w:rPr>
        <w:t>Instituto</w:t>
      </w:r>
      <w:r w:rsidR="00414147" w:rsidRPr="009D435F">
        <w:rPr>
          <w:rFonts w:ascii="Palatino Linotype" w:hAnsi="Palatino Linotype" w:cs="Arial"/>
        </w:rPr>
        <w:t xml:space="preserve"> </w:t>
      </w:r>
      <w:r w:rsidR="00D73FD7" w:rsidRPr="009D435F">
        <w:rPr>
          <w:rFonts w:ascii="Palatino Linotype" w:hAnsi="Palatino Linotype" w:cs="Arial"/>
        </w:rPr>
        <w:t>de</w:t>
      </w:r>
      <w:r w:rsidR="00414147" w:rsidRPr="009D435F">
        <w:rPr>
          <w:rFonts w:ascii="Palatino Linotype" w:hAnsi="Palatino Linotype" w:cs="Arial"/>
        </w:rPr>
        <w:t xml:space="preserve"> </w:t>
      </w:r>
      <w:r w:rsidR="00D73FD7" w:rsidRPr="009D435F">
        <w:rPr>
          <w:rFonts w:ascii="Palatino Linotype" w:hAnsi="Palatino Linotype" w:cs="Arial"/>
        </w:rPr>
        <w:t>Transparencia,</w:t>
      </w:r>
      <w:r w:rsidR="00414147" w:rsidRPr="009D435F">
        <w:rPr>
          <w:rFonts w:ascii="Palatino Linotype" w:hAnsi="Palatino Linotype" w:cs="Arial"/>
        </w:rPr>
        <w:t xml:space="preserve"> </w:t>
      </w:r>
      <w:r w:rsidR="00D73FD7" w:rsidRPr="009D435F">
        <w:rPr>
          <w:rFonts w:ascii="Palatino Linotype" w:hAnsi="Palatino Linotype" w:cs="Arial"/>
        </w:rPr>
        <w:t>Acceso</w:t>
      </w:r>
      <w:r w:rsidR="00414147" w:rsidRPr="009D435F">
        <w:rPr>
          <w:rFonts w:ascii="Palatino Linotype" w:hAnsi="Palatino Linotype" w:cs="Arial"/>
        </w:rPr>
        <w:t xml:space="preserve"> </w:t>
      </w:r>
      <w:r w:rsidR="00D73FD7" w:rsidRPr="009D435F">
        <w:rPr>
          <w:rFonts w:ascii="Palatino Linotype" w:hAnsi="Palatino Linotype" w:cs="Arial"/>
        </w:rPr>
        <w:t>a</w:t>
      </w:r>
      <w:r w:rsidR="00414147" w:rsidRPr="009D435F">
        <w:rPr>
          <w:rFonts w:ascii="Palatino Linotype" w:hAnsi="Palatino Linotype" w:cs="Arial"/>
        </w:rPr>
        <w:t xml:space="preserve"> </w:t>
      </w:r>
      <w:r w:rsidR="00D73FD7" w:rsidRPr="009D435F">
        <w:rPr>
          <w:rFonts w:ascii="Palatino Linotype" w:hAnsi="Palatino Linotype" w:cs="Arial"/>
        </w:rPr>
        <w:t>la</w:t>
      </w:r>
      <w:r w:rsidR="00414147" w:rsidRPr="009D435F">
        <w:rPr>
          <w:rFonts w:ascii="Palatino Linotype" w:hAnsi="Palatino Linotype" w:cs="Arial"/>
        </w:rPr>
        <w:t xml:space="preserve"> </w:t>
      </w:r>
      <w:r w:rsidR="00D73FD7" w:rsidRPr="009D435F">
        <w:rPr>
          <w:rFonts w:ascii="Palatino Linotype" w:hAnsi="Palatino Linotype" w:cs="Arial"/>
        </w:rPr>
        <w:t>Información</w:t>
      </w:r>
      <w:r w:rsidR="00414147" w:rsidRPr="009D435F">
        <w:rPr>
          <w:rFonts w:ascii="Palatino Linotype" w:hAnsi="Palatino Linotype" w:cs="Arial"/>
        </w:rPr>
        <w:t xml:space="preserve"> </w:t>
      </w:r>
      <w:r w:rsidR="00D73FD7" w:rsidRPr="009D435F">
        <w:rPr>
          <w:rFonts w:ascii="Palatino Linotype" w:hAnsi="Palatino Linotype" w:cs="Arial"/>
        </w:rPr>
        <w:t>Pública</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y</w:t>
      </w:r>
      <w:r w:rsidR="00414147" w:rsidRPr="009D435F">
        <w:rPr>
          <w:rFonts w:ascii="Palatino Linotype" w:hAnsi="Palatino Linotype" w:cs="Arial"/>
          <w:lang w:val="es-ES_tradnl"/>
        </w:rPr>
        <w:t xml:space="preserve"> </w:t>
      </w:r>
      <w:r w:rsidR="00D73FD7" w:rsidRPr="009D435F">
        <w:rPr>
          <w:rFonts w:ascii="Palatino Linotype" w:hAnsi="Palatino Linotype" w:cs="Arial"/>
        </w:rPr>
        <w:t>Protección</w:t>
      </w:r>
      <w:r w:rsidR="00414147" w:rsidRPr="009D435F">
        <w:rPr>
          <w:rFonts w:ascii="Palatino Linotype" w:hAnsi="Palatino Linotype" w:cs="Arial"/>
          <w:lang w:val="es-ES_tradnl"/>
        </w:rPr>
        <w:t xml:space="preserve"> </w:t>
      </w:r>
      <w:r w:rsidR="00D73FD7" w:rsidRPr="009D435F">
        <w:rPr>
          <w:rFonts w:ascii="Palatino Linotype" w:hAnsi="Palatino Linotype" w:cs="Arial"/>
        </w:rPr>
        <w:t>de</w:t>
      </w:r>
      <w:r w:rsidR="00414147" w:rsidRPr="009D435F">
        <w:rPr>
          <w:rFonts w:ascii="Palatino Linotype" w:hAnsi="Palatino Linotype" w:cs="Arial"/>
          <w:lang w:val="es-ES_tradnl"/>
        </w:rPr>
        <w:t xml:space="preserve"> </w:t>
      </w:r>
      <w:r w:rsidR="00D73FD7" w:rsidRPr="009D435F">
        <w:rPr>
          <w:rFonts w:ascii="Palatino Linotype" w:hAnsi="Palatino Linotype"/>
        </w:rPr>
        <w:t>Datos</w:t>
      </w:r>
      <w:r w:rsidR="00414147" w:rsidRPr="009D435F">
        <w:rPr>
          <w:rFonts w:ascii="Palatino Linotype" w:hAnsi="Palatino Linotype" w:cs="Arial"/>
          <w:lang w:val="es-ES_tradnl"/>
        </w:rPr>
        <w:t xml:space="preserve"> </w:t>
      </w:r>
      <w:r w:rsidR="00D73FD7" w:rsidRPr="009D435F">
        <w:rPr>
          <w:rFonts w:ascii="Palatino Linotype" w:hAnsi="Palatino Linotype" w:cs="Arial"/>
        </w:rPr>
        <w:t>Personales</w:t>
      </w:r>
      <w:r w:rsidR="00414147" w:rsidRPr="009D435F">
        <w:rPr>
          <w:rFonts w:ascii="Palatino Linotype" w:hAnsi="Palatino Linotype" w:cs="Arial"/>
          <w:lang w:val="es-ES_tradnl"/>
        </w:rPr>
        <w:t xml:space="preserve"> </w:t>
      </w:r>
      <w:r w:rsidR="00D73FD7" w:rsidRPr="009D435F">
        <w:rPr>
          <w:rFonts w:ascii="Palatino Linotype" w:hAnsi="Palatino Linotype" w:cs="Arial"/>
        </w:rPr>
        <w:t>del</w:t>
      </w:r>
      <w:r w:rsidR="00414147" w:rsidRPr="009D435F">
        <w:rPr>
          <w:rFonts w:ascii="Palatino Linotype" w:hAnsi="Palatino Linotype" w:cs="Arial"/>
          <w:lang w:val="es-ES_tradnl"/>
        </w:rPr>
        <w:t xml:space="preserve"> </w:t>
      </w:r>
      <w:r w:rsidR="00D73FD7" w:rsidRPr="009D435F">
        <w:rPr>
          <w:rFonts w:ascii="Palatino Linotype" w:hAnsi="Palatino Linotype"/>
        </w:rPr>
        <w:t>Estado</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de</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México</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y</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Municipios</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y</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con</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fundamento</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en</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el</w:t>
      </w:r>
      <w:r w:rsidR="00414147" w:rsidRPr="009D435F">
        <w:rPr>
          <w:rFonts w:ascii="Palatino Linotype" w:hAnsi="Palatino Linotype" w:cs="Arial"/>
          <w:lang w:val="es-ES_tradnl"/>
        </w:rPr>
        <w:t xml:space="preserve"> </w:t>
      </w:r>
      <w:r w:rsidR="00D73FD7" w:rsidRPr="009D435F">
        <w:rPr>
          <w:rFonts w:ascii="Palatino Linotype" w:hAnsi="Palatino Linotype" w:cs="Arial"/>
        </w:rPr>
        <w:t>artículo</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185</w:t>
      </w:r>
      <w:r w:rsidR="0071273A" w:rsidRPr="009D435F">
        <w:rPr>
          <w:rFonts w:ascii="Palatino Linotype" w:hAnsi="Palatino Linotype" w:cs="Arial"/>
          <w:lang w:val="es-ES_tradnl"/>
        </w:rPr>
        <w:t>,</w:t>
      </w:r>
      <w:r w:rsidR="00414147" w:rsidRPr="009D435F">
        <w:rPr>
          <w:rFonts w:ascii="Palatino Linotype" w:hAnsi="Palatino Linotype" w:cs="Arial"/>
          <w:lang w:val="es-ES_tradnl"/>
        </w:rPr>
        <w:t xml:space="preserve"> </w:t>
      </w:r>
      <w:r w:rsidR="00D73FD7" w:rsidRPr="009D435F">
        <w:rPr>
          <w:rFonts w:ascii="Palatino Linotype" w:hAnsi="Palatino Linotype" w:cs="Arial"/>
        </w:rPr>
        <w:t>fracción</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I</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de</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la</w:t>
      </w:r>
      <w:r w:rsidR="00414147" w:rsidRPr="009D435F">
        <w:rPr>
          <w:rFonts w:ascii="Palatino Linotype" w:hAnsi="Palatino Linotype" w:cs="Arial"/>
          <w:lang w:val="es-ES_tradnl"/>
        </w:rPr>
        <w:t xml:space="preserve"> </w:t>
      </w:r>
      <w:r w:rsidR="00D73FD7" w:rsidRPr="009D435F">
        <w:rPr>
          <w:rFonts w:ascii="Palatino Linotype" w:hAnsi="Palatino Linotype"/>
        </w:rPr>
        <w:t>Ley</w:t>
      </w:r>
      <w:r w:rsidR="00414147" w:rsidRPr="009D435F">
        <w:rPr>
          <w:rFonts w:ascii="Palatino Linotype" w:hAnsi="Palatino Linotype"/>
        </w:rPr>
        <w:t xml:space="preserve"> </w:t>
      </w:r>
      <w:r w:rsidR="00D73FD7" w:rsidRPr="009D435F">
        <w:rPr>
          <w:rFonts w:ascii="Palatino Linotype" w:hAnsi="Palatino Linotype"/>
        </w:rPr>
        <w:t>de</w:t>
      </w:r>
      <w:r w:rsidR="00414147" w:rsidRPr="009D435F">
        <w:rPr>
          <w:rFonts w:ascii="Palatino Linotype" w:hAnsi="Palatino Linotype"/>
        </w:rPr>
        <w:t xml:space="preserve"> </w:t>
      </w:r>
      <w:r w:rsidR="00D73FD7" w:rsidRPr="009D435F">
        <w:rPr>
          <w:rFonts w:ascii="Palatino Linotype" w:hAnsi="Palatino Linotype"/>
        </w:rPr>
        <w:t>Transparencia</w:t>
      </w:r>
      <w:r w:rsidR="00414147" w:rsidRPr="009D435F">
        <w:rPr>
          <w:rFonts w:ascii="Palatino Linotype" w:hAnsi="Palatino Linotype"/>
        </w:rPr>
        <w:t xml:space="preserve"> </w:t>
      </w:r>
      <w:r w:rsidR="00D73FD7" w:rsidRPr="009D435F">
        <w:rPr>
          <w:rFonts w:ascii="Palatino Linotype" w:hAnsi="Palatino Linotype"/>
        </w:rPr>
        <w:t>y</w:t>
      </w:r>
      <w:r w:rsidR="00414147" w:rsidRPr="009D435F">
        <w:rPr>
          <w:rFonts w:ascii="Palatino Linotype" w:hAnsi="Palatino Linotype"/>
        </w:rPr>
        <w:t xml:space="preserve"> </w:t>
      </w:r>
      <w:r w:rsidR="00D73FD7" w:rsidRPr="009D435F">
        <w:rPr>
          <w:rFonts w:ascii="Palatino Linotype" w:hAnsi="Palatino Linotype"/>
        </w:rPr>
        <w:t>Acceso</w:t>
      </w:r>
      <w:r w:rsidR="00414147" w:rsidRPr="009D435F">
        <w:rPr>
          <w:rFonts w:ascii="Palatino Linotype" w:hAnsi="Palatino Linotype"/>
        </w:rPr>
        <w:t xml:space="preserve"> </w:t>
      </w:r>
      <w:r w:rsidR="00D73FD7" w:rsidRPr="009D435F">
        <w:rPr>
          <w:rFonts w:ascii="Palatino Linotype" w:hAnsi="Palatino Linotype"/>
        </w:rPr>
        <w:t>a</w:t>
      </w:r>
      <w:r w:rsidR="00414147" w:rsidRPr="009D435F">
        <w:rPr>
          <w:rFonts w:ascii="Palatino Linotype" w:hAnsi="Palatino Linotype"/>
        </w:rPr>
        <w:t xml:space="preserve"> </w:t>
      </w:r>
      <w:r w:rsidR="00D73FD7" w:rsidRPr="009D435F">
        <w:rPr>
          <w:rFonts w:ascii="Palatino Linotype" w:hAnsi="Palatino Linotype"/>
        </w:rPr>
        <w:t>la</w:t>
      </w:r>
      <w:r w:rsidR="00414147" w:rsidRPr="009D435F">
        <w:rPr>
          <w:rFonts w:ascii="Palatino Linotype" w:hAnsi="Palatino Linotype"/>
        </w:rPr>
        <w:t xml:space="preserve"> </w:t>
      </w:r>
      <w:r w:rsidR="00D73FD7" w:rsidRPr="009D435F">
        <w:rPr>
          <w:rFonts w:ascii="Palatino Linotype" w:hAnsi="Palatino Linotype"/>
        </w:rPr>
        <w:t>Información</w:t>
      </w:r>
      <w:r w:rsidR="00414147" w:rsidRPr="009D435F">
        <w:rPr>
          <w:rFonts w:ascii="Palatino Linotype" w:hAnsi="Palatino Linotype"/>
        </w:rPr>
        <w:t xml:space="preserve"> </w:t>
      </w:r>
      <w:r w:rsidR="00D73FD7" w:rsidRPr="009D435F">
        <w:rPr>
          <w:rFonts w:ascii="Palatino Linotype" w:hAnsi="Palatino Linotype"/>
        </w:rPr>
        <w:t>Pública</w:t>
      </w:r>
      <w:r w:rsidR="00414147" w:rsidRPr="009D435F">
        <w:rPr>
          <w:rFonts w:ascii="Palatino Linotype" w:hAnsi="Palatino Linotype"/>
        </w:rPr>
        <w:t xml:space="preserve"> </w:t>
      </w:r>
      <w:r w:rsidR="00D73FD7" w:rsidRPr="009D435F">
        <w:rPr>
          <w:rFonts w:ascii="Palatino Linotype" w:hAnsi="Palatino Linotype"/>
        </w:rPr>
        <w:t>del</w:t>
      </w:r>
      <w:r w:rsidR="00414147" w:rsidRPr="009D435F">
        <w:rPr>
          <w:rFonts w:ascii="Palatino Linotype" w:hAnsi="Palatino Linotype"/>
        </w:rPr>
        <w:t xml:space="preserve"> </w:t>
      </w:r>
      <w:r w:rsidR="00D73FD7" w:rsidRPr="009D435F">
        <w:rPr>
          <w:rFonts w:ascii="Palatino Linotype" w:hAnsi="Palatino Linotype"/>
        </w:rPr>
        <w:t>Estado</w:t>
      </w:r>
      <w:r w:rsidR="00414147" w:rsidRPr="009D435F">
        <w:rPr>
          <w:rFonts w:ascii="Palatino Linotype" w:hAnsi="Palatino Linotype"/>
        </w:rPr>
        <w:t xml:space="preserve"> </w:t>
      </w:r>
      <w:r w:rsidR="00D73FD7" w:rsidRPr="009D435F">
        <w:rPr>
          <w:rFonts w:ascii="Palatino Linotype" w:hAnsi="Palatino Linotype"/>
        </w:rPr>
        <w:t>de</w:t>
      </w:r>
      <w:r w:rsidR="00414147" w:rsidRPr="009D435F">
        <w:rPr>
          <w:rFonts w:ascii="Palatino Linotype" w:hAnsi="Palatino Linotype"/>
        </w:rPr>
        <w:t xml:space="preserve"> </w:t>
      </w:r>
      <w:r w:rsidR="00D73FD7" w:rsidRPr="009D435F">
        <w:rPr>
          <w:rFonts w:ascii="Palatino Linotype" w:hAnsi="Palatino Linotype"/>
        </w:rPr>
        <w:t>México</w:t>
      </w:r>
      <w:r w:rsidR="00414147" w:rsidRPr="009D435F">
        <w:rPr>
          <w:rFonts w:ascii="Palatino Linotype" w:hAnsi="Palatino Linotype"/>
        </w:rPr>
        <w:t xml:space="preserve"> </w:t>
      </w:r>
      <w:r w:rsidR="00D73FD7" w:rsidRPr="009D435F">
        <w:rPr>
          <w:rFonts w:ascii="Palatino Linotype" w:hAnsi="Palatino Linotype"/>
        </w:rPr>
        <w:t>y</w:t>
      </w:r>
      <w:r w:rsidR="00414147" w:rsidRPr="009D435F">
        <w:rPr>
          <w:rFonts w:ascii="Palatino Linotype" w:hAnsi="Palatino Linotype"/>
        </w:rPr>
        <w:t xml:space="preserve"> </w:t>
      </w:r>
      <w:r w:rsidR="00D73FD7" w:rsidRPr="009D435F">
        <w:rPr>
          <w:rFonts w:ascii="Palatino Linotype" w:hAnsi="Palatino Linotype"/>
        </w:rPr>
        <w:t>Municipios</w:t>
      </w:r>
      <w:r w:rsidR="00D73FD7" w:rsidRPr="009D435F">
        <w:rPr>
          <w:rFonts w:ascii="Palatino Linotype" w:hAnsi="Palatino Linotype" w:cs="Arial"/>
          <w:lang w:val="es-ES_tradnl"/>
        </w:rPr>
        <w:t>,</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se</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turnó,</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a</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través</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del</w:t>
      </w:r>
      <w:r w:rsidR="00414147" w:rsidRPr="009D435F">
        <w:rPr>
          <w:rFonts w:ascii="Palatino Linotype" w:eastAsia="Arial Unicode MS" w:hAnsi="Palatino Linotype" w:cs="Arial"/>
          <w:lang w:val="es-ES_tradnl"/>
        </w:rPr>
        <w:t xml:space="preserve"> </w:t>
      </w:r>
      <w:r w:rsidR="00D73FD7" w:rsidRPr="009D435F">
        <w:rPr>
          <w:rFonts w:ascii="Palatino Linotype" w:eastAsia="Arial Unicode MS" w:hAnsi="Palatino Linotype" w:cs="Arial"/>
          <w:b/>
          <w:lang w:val="es-ES_tradnl"/>
        </w:rPr>
        <w:t>SAIMEX</w:t>
      </w:r>
      <w:r w:rsidR="00D73FD7" w:rsidRPr="009D435F">
        <w:rPr>
          <w:rFonts w:ascii="Palatino Linotype" w:hAnsi="Palatino Linotype"/>
        </w:rPr>
        <w:t>,</w:t>
      </w:r>
      <w:r w:rsidR="00414147" w:rsidRPr="009D435F">
        <w:rPr>
          <w:rFonts w:ascii="Palatino Linotype" w:hAnsi="Palatino Linotype"/>
        </w:rPr>
        <w:t xml:space="preserve"> </w:t>
      </w:r>
      <w:r w:rsidR="00D73FD7" w:rsidRPr="009D435F">
        <w:rPr>
          <w:rFonts w:ascii="Palatino Linotype" w:hAnsi="Palatino Linotype"/>
        </w:rPr>
        <w:t>a</w:t>
      </w:r>
      <w:r w:rsidR="00414147" w:rsidRPr="009D435F">
        <w:rPr>
          <w:rFonts w:ascii="Palatino Linotype" w:hAnsi="Palatino Linotype"/>
        </w:rPr>
        <w:t xml:space="preserve"> </w:t>
      </w:r>
      <w:r w:rsidR="00D73FD7" w:rsidRPr="009D435F">
        <w:rPr>
          <w:rFonts w:ascii="Palatino Linotype" w:hAnsi="Palatino Linotype"/>
        </w:rPr>
        <w:t>la</w:t>
      </w:r>
      <w:r w:rsidR="00414147" w:rsidRPr="009D435F">
        <w:rPr>
          <w:rFonts w:ascii="Palatino Linotype" w:hAnsi="Palatino Linotype"/>
        </w:rPr>
        <w:t xml:space="preserve"> </w:t>
      </w:r>
      <w:r w:rsidR="00D73FD7" w:rsidRPr="009D435F">
        <w:rPr>
          <w:rFonts w:ascii="Palatino Linotype" w:hAnsi="Palatino Linotype" w:cs="Arial"/>
          <w:lang w:val="es-ES_tradnl"/>
        </w:rPr>
        <w:t>Comisionada</w:t>
      </w:r>
      <w:r w:rsidR="00414147" w:rsidRPr="009D435F">
        <w:rPr>
          <w:rFonts w:ascii="Palatino Linotype" w:hAnsi="Palatino Linotype" w:cs="Arial"/>
          <w:lang w:val="es-ES_tradnl"/>
        </w:rPr>
        <w:t xml:space="preserve"> </w:t>
      </w:r>
      <w:r w:rsidR="00D73FD7" w:rsidRPr="009D435F">
        <w:rPr>
          <w:rFonts w:ascii="Palatino Linotype" w:hAnsi="Palatino Linotype" w:cs="Arial"/>
          <w:b/>
          <w:lang w:val="es-ES_tradnl"/>
        </w:rPr>
        <w:t>EVA</w:t>
      </w:r>
      <w:r w:rsidR="00414147" w:rsidRPr="009D435F">
        <w:rPr>
          <w:rFonts w:ascii="Palatino Linotype" w:hAnsi="Palatino Linotype" w:cs="Arial"/>
          <w:b/>
          <w:lang w:val="es-ES_tradnl"/>
        </w:rPr>
        <w:t xml:space="preserve"> </w:t>
      </w:r>
      <w:r w:rsidR="00D73FD7" w:rsidRPr="009D435F">
        <w:rPr>
          <w:rFonts w:ascii="Palatino Linotype" w:hAnsi="Palatino Linotype" w:cs="Arial"/>
          <w:b/>
          <w:lang w:val="es-ES_tradnl"/>
        </w:rPr>
        <w:t>ABAID</w:t>
      </w:r>
      <w:r w:rsidR="00414147" w:rsidRPr="009D435F">
        <w:rPr>
          <w:rFonts w:ascii="Palatino Linotype" w:hAnsi="Palatino Linotype" w:cs="Arial"/>
          <w:b/>
          <w:lang w:val="es-ES_tradnl"/>
        </w:rPr>
        <w:t xml:space="preserve"> </w:t>
      </w:r>
      <w:r w:rsidR="00D73FD7" w:rsidRPr="009D435F">
        <w:rPr>
          <w:rFonts w:ascii="Palatino Linotype" w:hAnsi="Palatino Linotype" w:cs="Arial"/>
          <w:b/>
          <w:lang w:val="es-ES_tradnl"/>
        </w:rPr>
        <w:t>YAPUR</w:t>
      </w:r>
      <w:r w:rsidR="00D73FD7" w:rsidRPr="009D435F">
        <w:rPr>
          <w:rFonts w:ascii="Palatino Linotype" w:hAnsi="Palatino Linotype" w:cs="Arial"/>
          <w:lang w:val="es-ES_tradnl"/>
        </w:rPr>
        <w:t>,</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a</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efecto</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de</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que</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decretara</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su</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admisión</w:t>
      </w:r>
      <w:r w:rsidR="00414147" w:rsidRPr="009D435F">
        <w:rPr>
          <w:rFonts w:ascii="Palatino Linotype" w:hAnsi="Palatino Linotype" w:cs="Arial"/>
          <w:lang w:val="es-ES_tradnl"/>
        </w:rPr>
        <w:t xml:space="preserve"> </w:t>
      </w:r>
      <w:r w:rsidR="00D73FD7" w:rsidRPr="009D435F">
        <w:rPr>
          <w:rFonts w:ascii="Palatino Linotype" w:hAnsi="Palatino Linotype" w:cs="Arial"/>
          <w:lang w:val="es-ES_tradnl"/>
        </w:rPr>
        <w:t>o</w:t>
      </w:r>
      <w:r w:rsidR="00414147" w:rsidRPr="009D435F">
        <w:rPr>
          <w:rFonts w:ascii="Palatino Linotype" w:hAnsi="Palatino Linotype" w:cs="Arial"/>
          <w:lang w:val="es-ES_tradnl"/>
        </w:rPr>
        <w:t xml:space="preserve"> </w:t>
      </w:r>
      <w:r w:rsidR="005D2493" w:rsidRPr="009D435F">
        <w:rPr>
          <w:rFonts w:ascii="Palatino Linotype" w:hAnsi="Palatino Linotype" w:cs="Arial"/>
          <w:lang w:val="es-ES_tradnl"/>
        </w:rPr>
        <w:t>desechamiento.</w:t>
      </w:r>
    </w:p>
    <w:p w:rsidR="00BF44D4" w:rsidRPr="009D435F" w:rsidRDefault="005E3DCC" w:rsidP="007A40FC">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9D435F">
        <w:rPr>
          <w:rFonts w:ascii="Palatino Linotype" w:hAnsi="Palatino Linotype"/>
          <w:b/>
          <w:bCs/>
          <w:sz w:val="28"/>
        </w:rPr>
        <w:t>V</w:t>
      </w:r>
      <w:r w:rsidR="00910F99" w:rsidRPr="009D435F">
        <w:rPr>
          <w:rFonts w:ascii="Palatino Linotype" w:hAnsi="Palatino Linotype"/>
          <w:b/>
          <w:bCs/>
          <w:sz w:val="28"/>
        </w:rPr>
        <w:t>II</w:t>
      </w:r>
      <w:r w:rsidRPr="009D435F">
        <w:rPr>
          <w:rFonts w:ascii="Palatino Linotype" w:hAnsi="Palatino Linotype"/>
          <w:b/>
          <w:bCs/>
          <w:sz w:val="28"/>
        </w:rPr>
        <w:t>.</w:t>
      </w:r>
      <w:r w:rsidRPr="009D435F">
        <w:rPr>
          <w:rFonts w:ascii="Palatino Linotype" w:hAnsi="Palatino Linotype"/>
          <w:b/>
          <w:bCs/>
          <w:spacing w:val="60"/>
          <w:sz w:val="28"/>
        </w:rPr>
        <w:t xml:space="preserve"> </w:t>
      </w:r>
      <w:r w:rsidR="00AB1847" w:rsidRPr="009D435F">
        <w:rPr>
          <w:rFonts w:ascii="Palatino Linotype" w:hAnsi="Palatino Linotype" w:cs="Arial"/>
        </w:rPr>
        <w:t>E</w:t>
      </w:r>
      <w:r w:rsidR="004B3947" w:rsidRPr="009D435F">
        <w:rPr>
          <w:rFonts w:ascii="Palatino Linotype" w:hAnsi="Palatino Linotype" w:cs="Arial"/>
        </w:rPr>
        <w:t>n</w:t>
      </w:r>
      <w:r w:rsidR="00414147" w:rsidRPr="009D435F">
        <w:rPr>
          <w:rFonts w:ascii="Palatino Linotype" w:hAnsi="Palatino Linotype" w:cs="Arial"/>
        </w:rPr>
        <w:t xml:space="preserve"> </w:t>
      </w:r>
      <w:r w:rsidR="004B3947" w:rsidRPr="009D435F">
        <w:rPr>
          <w:rFonts w:ascii="Palatino Linotype" w:hAnsi="Palatino Linotype" w:cs="Arial"/>
        </w:rPr>
        <w:t>fecha</w:t>
      </w:r>
      <w:r w:rsidR="00BD09EB" w:rsidRPr="009D435F">
        <w:rPr>
          <w:rFonts w:ascii="Palatino Linotype" w:hAnsi="Palatino Linotype" w:cs="Arial"/>
        </w:rPr>
        <w:t xml:space="preserve"> nueve de dic</w:t>
      </w:r>
      <w:r w:rsidR="00075704" w:rsidRPr="009D435F">
        <w:rPr>
          <w:rFonts w:ascii="Palatino Linotype" w:hAnsi="Palatino Linotype"/>
        </w:rPr>
        <w:t>iembre</w:t>
      </w:r>
      <w:r w:rsidR="00B25DD6" w:rsidRPr="009D435F">
        <w:rPr>
          <w:rFonts w:ascii="Palatino Linotype" w:hAnsi="Palatino Linotype"/>
        </w:rPr>
        <w:t xml:space="preserve"> </w:t>
      </w:r>
      <w:r w:rsidR="00B97199" w:rsidRPr="009D435F">
        <w:rPr>
          <w:rFonts w:ascii="Palatino Linotype" w:hAnsi="Palatino Linotype"/>
        </w:rPr>
        <w:t>de</w:t>
      </w:r>
      <w:r w:rsidR="00414147" w:rsidRPr="009D435F">
        <w:rPr>
          <w:rFonts w:ascii="Palatino Linotype" w:hAnsi="Palatino Linotype"/>
        </w:rPr>
        <w:t xml:space="preserve"> </w:t>
      </w:r>
      <w:r w:rsidR="00B97199" w:rsidRPr="009D435F">
        <w:rPr>
          <w:rFonts w:ascii="Palatino Linotype" w:hAnsi="Palatino Linotype"/>
        </w:rPr>
        <w:t>dos</w:t>
      </w:r>
      <w:r w:rsidR="00414147" w:rsidRPr="009D435F">
        <w:rPr>
          <w:rFonts w:ascii="Palatino Linotype" w:hAnsi="Palatino Linotype"/>
        </w:rPr>
        <w:t xml:space="preserve"> </w:t>
      </w:r>
      <w:r w:rsidR="00B97199" w:rsidRPr="009D435F">
        <w:rPr>
          <w:rFonts w:ascii="Palatino Linotype" w:hAnsi="Palatino Linotype"/>
        </w:rPr>
        <w:t>mil</w:t>
      </w:r>
      <w:r w:rsidR="00414147" w:rsidRPr="009D435F">
        <w:rPr>
          <w:rFonts w:ascii="Palatino Linotype" w:hAnsi="Palatino Linotype"/>
        </w:rPr>
        <w:t xml:space="preserve"> </w:t>
      </w:r>
      <w:r w:rsidR="00B97199" w:rsidRPr="009D435F">
        <w:rPr>
          <w:rFonts w:ascii="Palatino Linotype" w:hAnsi="Palatino Linotype"/>
        </w:rPr>
        <w:t>diecinueve</w:t>
      </w:r>
      <w:r w:rsidR="00AB1847" w:rsidRPr="009D435F">
        <w:rPr>
          <w:rFonts w:ascii="Palatino Linotype" w:hAnsi="Palatino Linotype" w:cs="Arial"/>
        </w:rPr>
        <w:t>,</w:t>
      </w:r>
      <w:r w:rsidR="00414147" w:rsidRPr="009D435F">
        <w:rPr>
          <w:rFonts w:ascii="Palatino Linotype" w:hAnsi="Palatino Linotype" w:cs="Arial"/>
        </w:rPr>
        <w:t xml:space="preserve"> </w:t>
      </w:r>
      <w:r w:rsidR="00AB1847" w:rsidRPr="009D435F">
        <w:rPr>
          <w:rFonts w:ascii="Palatino Linotype" w:hAnsi="Palatino Linotype" w:cs="Arial"/>
        </w:rPr>
        <w:t>atento</w:t>
      </w:r>
      <w:r w:rsidR="00414147" w:rsidRPr="009D435F">
        <w:rPr>
          <w:rFonts w:ascii="Palatino Linotype" w:hAnsi="Palatino Linotype" w:cs="Arial"/>
        </w:rPr>
        <w:t xml:space="preserve"> </w:t>
      </w:r>
      <w:r w:rsidR="00AB1847" w:rsidRPr="009D435F">
        <w:rPr>
          <w:rFonts w:ascii="Palatino Linotype" w:hAnsi="Palatino Linotype" w:cs="Arial"/>
        </w:rPr>
        <w:t>a</w:t>
      </w:r>
      <w:r w:rsidR="00414147" w:rsidRPr="009D435F">
        <w:rPr>
          <w:rFonts w:ascii="Palatino Linotype" w:hAnsi="Palatino Linotype" w:cs="Arial"/>
        </w:rPr>
        <w:t xml:space="preserve"> </w:t>
      </w:r>
      <w:r w:rsidR="00AB1847" w:rsidRPr="009D435F">
        <w:rPr>
          <w:rFonts w:ascii="Palatino Linotype" w:hAnsi="Palatino Linotype" w:cs="Arial"/>
        </w:rPr>
        <w:t>lo</w:t>
      </w:r>
      <w:r w:rsidR="00414147" w:rsidRPr="009D435F">
        <w:rPr>
          <w:rFonts w:ascii="Palatino Linotype" w:hAnsi="Palatino Linotype" w:cs="Arial"/>
        </w:rPr>
        <w:t xml:space="preserve"> </w:t>
      </w:r>
      <w:r w:rsidR="00AB1847" w:rsidRPr="009D435F">
        <w:rPr>
          <w:rFonts w:ascii="Palatino Linotype" w:hAnsi="Palatino Linotype" w:cs="Arial"/>
        </w:rPr>
        <w:t>dispuesto</w:t>
      </w:r>
      <w:r w:rsidR="00414147" w:rsidRPr="009D435F">
        <w:rPr>
          <w:rFonts w:ascii="Palatino Linotype" w:hAnsi="Palatino Linotype" w:cs="Arial"/>
        </w:rPr>
        <w:t xml:space="preserve"> </w:t>
      </w:r>
      <w:r w:rsidR="00AB1847" w:rsidRPr="009D435F">
        <w:rPr>
          <w:rFonts w:ascii="Palatino Linotype" w:hAnsi="Palatino Linotype" w:cs="Arial"/>
        </w:rPr>
        <w:t>en</w:t>
      </w:r>
      <w:r w:rsidR="00414147" w:rsidRPr="009D435F">
        <w:rPr>
          <w:rFonts w:ascii="Palatino Linotype" w:hAnsi="Palatino Linotype" w:cs="Arial"/>
        </w:rPr>
        <w:t xml:space="preserve"> </w:t>
      </w:r>
      <w:r w:rsidR="00AB1847" w:rsidRPr="009D435F">
        <w:rPr>
          <w:rFonts w:ascii="Palatino Linotype" w:hAnsi="Palatino Linotype" w:cs="Arial"/>
        </w:rPr>
        <w:t>el</w:t>
      </w:r>
      <w:r w:rsidR="00414147" w:rsidRPr="009D435F">
        <w:rPr>
          <w:rFonts w:ascii="Palatino Linotype" w:hAnsi="Palatino Linotype" w:cs="Arial"/>
        </w:rPr>
        <w:t xml:space="preserve"> </w:t>
      </w:r>
      <w:r w:rsidR="00AB1847" w:rsidRPr="009D435F">
        <w:rPr>
          <w:rFonts w:ascii="Palatino Linotype" w:hAnsi="Palatino Linotype" w:cs="Arial"/>
        </w:rPr>
        <w:t>artículo</w:t>
      </w:r>
      <w:r w:rsidR="00414147" w:rsidRPr="009D435F">
        <w:rPr>
          <w:rFonts w:ascii="Palatino Linotype" w:hAnsi="Palatino Linotype" w:cs="Arial"/>
        </w:rPr>
        <w:t xml:space="preserve"> </w:t>
      </w:r>
      <w:r w:rsidR="00AB1847" w:rsidRPr="009D435F">
        <w:rPr>
          <w:rFonts w:ascii="Palatino Linotype" w:hAnsi="Palatino Linotype" w:cs="Arial"/>
        </w:rPr>
        <w:t>185</w:t>
      </w:r>
      <w:r w:rsidR="0071273A" w:rsidRPr="009D435F">
        <w:rPr>
          <w:rFonts w:ascii="Palatino Linotype" w:hAnsi="Palatino Linotype" w:cs="Arial"/>
        </w:rPr>
        <w:t>,</w:t>
      </w:r>
      <w:r w:rsidR="00414147" w:rsidRPr="009D435F">
        <w:rPr>
          <w:rFonts w:ascii="Palatino Linotype" w:hAnsi="Palatino Linotype" w:cs="Arial"/>
        </w:rPr>
        <w:t xml:space="preserve"> </w:t>
      </w:r>
      <w:r w:rsidR="00AB1847" w:rsidRPr="009D435F">
        <w:rPr>
          <w:rFonts w:ascii="Palatino Linotype" w:hAnsi="Palatino Linotype" w:cs="Arial"/>
        </w:rPr>
        <w:t>fracciones</w:t>
      </w:r>
      <w:r w:rsidR="00414147" w:rsidRPr="009D435F">
        <w:rPr>
          <w:rFonts w:ascii="Palatino Linotype" w:hAnsi="Palatino Linotype" w:cs="Arial"/>
        </w:rPr>
        <w:t xml:space="preserve"> </w:t>
      </w:r>
      <w:r w:rsidR="00AB1847" w:rsidRPr="009D435F">
        <w:rPr>
          <w:rFonts w:ascii="Palatino Linotype" w:hAnsi="Palatino Linotype" w:cs="Arial"/>
        </w:rPr>
        <w:t>I,</w:t>
      </w:r>
      <w:r w:rsidR="00414147" w:rsidRPr="009D435F">
        <w:rPr>
          <w:rFonts w:ascii="Palatino Linotype" w:hAnsi="Palatino Linotype" w:cs="Arial"/>
        </w:rPr>
        <w:t xml:space="preserve"> </w:t>
      </w:r>
      <w:r w:rsidR="00AB1847" w:rsidRPr="009D435F">
        <w:rPr>
          <w:rFonts w:ascii="Palatino Linotype" w:hAnsi="Palatino Linotype" w:cs="Arial"/>
        </w:rPr>
        <w:t>II</w:t>
      </w:r>
      <w:r w:rsidR="00414147" w:rsidRPr="009D435F">
        <w:rPr>
          <w:rFonts w:ascii="Palatino Linotype" w:hAnsi="Palatino Linotype" w:cs="Arial"/>
        </w:rPr>
        <w:t xml:space="preserve"> </w:t>
      </w:r>
      <w:r w:rsidR="00AB1847" w:rsidRPr="009D435F">
        <w:rPr>
          <w:rFonts w:ascii="Palatino Linotype" w:hAnsi="Palatino Linotype" w:cs="Arial"/>
        </w:rPr>
        <w:t>y</w:t>
      </w:r>
      <w:r w:rsidR="00414147" w:rsidRPr="009D435F">
        <w:rPr>
          <w:rFonts w:ascii="Palatino Linotype" w:hAnsi="Palatino Linotype" w:cs="Arial"/>
        </w:rPr>
        <w:t xml:space="preserve"> </w:t>
      </w:r>
      <w:r w:rsidR="00AB1847" w:rsidRPr="009D435F">
        <w:rPr>
          <w:rFonts w:ascii="Palatino Linotype" w:hAnsi="Palatino Linotype" w:cs="Arial"/>
        </w:rPr>
        <w:t>IV</w:t>
      </w:r>
      <w:r w:rsidR="0071273A" w:rsidRPr="009D435F">
        <w:rPr>
          <w:rFonts w:ascii="Palatino Linotype" w:hAnsi="Palatino Linotype" w:cs="Arial"/>
        </w:rPr>
        <w:t>,</w:t>
      </w:r>
      <w:r w:rsidR="00414147" w:rsidRPr="009D435F">
        <w:rPr>
          <w:rFonts w:ascii="Palatino Linotype" w:hAnsi="Palatino Linotype" w:cs="Arial"/>
        </w:rPr>
        <w:t xml:space="preserve"> </w:t>
      </w:r>
      <w:r w:rsidR="00AB1847" w:rsidRPr="009D435F">
        <w:rPr>
          <w:rFonts w:ascii="Palatino Linotype" w:hAnsi="Palatino Linotype" w:cs="Arial"/>
        </w:rPr>
        <w:t>de</w:t>
      </w:r>
      <w:r w:rsidR="00414147" w:rsidRPr="009D435F">
        <w:rPr>
          <w:rFonts w:ascii="Palatino Linotype" w:hAnsi="Palatino Linotype" w:cs="Arial"/>
        </w:rPr>
        <w:t xml:space="preserve"> </w:t>
      </w:r>
      <w:r w:rsidR="00AB1847" w:rsidRPr="009D435F">
        <w:rPr>
          <w:rFonts w:ascii="Palatino Linotype" w:hAnsi="Palatino Linotype" w:cs="Arial"/>
        </w:rPr>
        <w:t>la</w:t>
      </w:r>
      <w:r w:rsidR="00414147" w:rsidRPr="009D435F">
        <w:rPr>
          <w:rFonts w:ascii="Palatino Linotype" w:hAnsi="Palatino Linotype" w:cs="Arial"/>
        </w:rPr>
        <w:t xml:space="preserve"> </w:t>
      </w:r>
      <w:r w:rsidR="00AB1847" w:rsidRPr="009D435F">
        <w:rPr>
          <w:rFonts w:ascii="Palatino Linotype" w:hAnsi="Palatino Linotype"/>
        </w:rPr>
        <w:t>Ley</w:t>
      </w:r>
      <w:r w:rsidR="00414147" w:rsidRPr="009D435F">
        <w:rPr>
          <w:rFonts w:ascii="Palatino Linotype" w:hAnsi="Palatino Linotype"/>
        </w:rPr>
        <w:t xml:space="preserve"> </w:t>
      </w:r>
      <w:r w:rsidR="00AB1847" w:rsidRPr="009D435F">
        <w:rPr>
          <w:rFonts w:ascii="Palatino Linotype" w:hAnsi="Palatino Linotype"/>
        </w:rPr>
        <w:t>de</w:t>
      </w:r>
      <w:r w:rsidR="00414147" w:rsidRPr="009D435F">
        <w:rPr>
          <w:rFonts w:ascii="Palatino Linotype" w:hAnsi="Palatino Linotype"/>
        </w:rPr>
        <w:t xml:space="preserve"> </w:t>
      </w:r>
      <w:r w:rsidR="00AB1847" w:rsidRPr="009D435F">
        <w:rPr>
          <w:rFonts w:ascii="Palatino Linotype" w:hAnsi="Palatino Linotype"/>
        </w:rPr>
        <w:t>Transparencia</w:t>
      </w:r>
      <w:r w:rsidR="00414147" w:rsidRPr="009D435F">
        <w:rPr>
          <w:rFonts w:ascii="Palatino Linotype" w:hAnsi="Palatino Linotype"/>
        </w:rPr>
        <w:t xml:space="preserve"> </w:t>
      </w:r>
      <w:r w:rsidR="00AB1847" w:rsidRPr="009D435F">
        <w:rPr>
          <w:rFonts w:ascii="Palatino Linotype" w:hAnsi="Palatino Linotype"/>
        </w:rPr>
        <w:t>y</w:t>
      </w:r>
      <w:r w:rsidR="00414147" w:rsidRPr="009D435F">
        <w:rPr>
          <w:rFonts w:ascii="Palatino Linotype" w:hAnsi="Palatino Linotype"/>
        </w:rPr>
        <w:t xml:space="preserve"> </w:t>
      </w:r>
      <w:r w:rsidR="00AB1847" w:rsidRPr="009D435F">
        <w:rPr>
          <w:rFonts w:ascii="Palatino Linotype" w:hAnsi="Palatino Linotype"/>
        </w:rPr>
        <w:t>Acceso</w:t>
      </w:r>
      <w:r w:rsidR="00414147" w:rsidRPr="009D435F">
        <w:rPr>
          <w:rFonts w:ascii="Palatino Linotype" w:hAnsi="Palatino Linotype"/>
        </w:rPr>
        <w:t xml:space="preserve"> </w:t>
      </w:r>
      <w:r w:rsidR="00AB1847" w:rsidRPr="009D435F">
        <w:rPr>
          <w:rFonts w:ascii="Palatino Linotype" w:hAnsi="Palatino Linotype"/>
        </w:rPr>
        <w:t>a</w:t>
      </w:r>
      <w:r w:rsidR="00414147" w:rsidRPr="009D435F">
        <w:rPr>
          <w:rFonts w:ascii="Palatino Linotype" w:hAnsi="Palatino Linotype"/>
        </w:rPr>
        <w:t xml:space="preserve"> </w:t>
      </w:r>
      <w:r w:rsidR="00AB1847" w:rsidRPr="009D435F">
        <w:rPr>
          <w:rFonts w:ascii="Palatino Linotype" w:hAnsi="Palatino Linotype"/>
        </w:rPr>
        <w:t>la</w:t>
      </w:r>
      <w:r w:rsidR="00414147" w:rsidRPr="009D435F">
        <w:rPr>
          <w:rFonts w:ascii="Palatino Linotype" w:hAnsi="Palatino Linotype"/>
        </w:rPr>
        <w:t xml:space="preserve"> </w:t>
      </w:r>
      <w:r w:rsidR="00AB1847" w:rsidRPr="009D435F">
        <w:rPr>
          <w:rFonts w:ascii="Palatino Linotype" w:hAnsi="Palatino Linotype"/>
        </w:rPr>
        <w:t>Información</w:t>
      </w:r>
      <w:r w:rsidR="00414147" w:rsidRPr="009D435F">
        <w:rPr>
          <w:rFonts w:ascii="Palatino Linotype" w:hAnsi="Palatino Linotype"/>
        </w:rPr>
        <w:t xml:space="preserve"> </w:t>
      </w:r>
      <w:r w:rsidR="00AB1847" w:rsidRPr="009D435F">
        <w:rPr>
          <w:rFonts w:ascii="Palatino Linotype" w:hAnsi="Palatino Linotype"/>
        </w:rPr>
        <w:t>Pública</w:t>
      </w:r>
      <w:r w:rsidR="00414147" w:rsidRPr="009D435F">
        <w:rPr>
          <w:rFonts w:ascii="Palatino Linotype" w:hAnsi="Palatino Linotype"/>
        </w:rPr>
        <w:t xml:space="preserve"> </w:t>
      </w:r>
      <w:r w:rsidR="00AB1847" w:rsidRPr="009D435F">
        <w:rPr>
          <w:rFonts w:ascii="Palatino Linotype" w:hAnsi="Palatino Linotype"/>
        </w:rPr>
        <w:t>del</w:t>
      </w:r>
      <w:r w:rsidR="00414147" w:rsidRPr="009D435F">
        <w:rPr>
          <w:rFonts w:ascii="Palatino Linotype" w:hAnsi="Palatino Linotype"/>
        </w:rPr>
        <w:t xml:space="preserve"> </w:t>
      </w:r>
      <w:r w:rsidR="00AB1847" w:rsidRPr="009D435F">
        <w:rPr>
          <w:rFonts w:ascii="Palatino Linotype" w:hAnsi="Palatino Linotype" w:cs="Arial"/>
        </w:rPr>
        <w:t>Estado</w:t>
      </w:r>
      <w:r w:rsidR="00414147" w:rsidRPr="009D435F">
        <w:rPr>
          <w:rFonts w:ascii="Palatino Linotype" w:hAnsi="Palatino Linotype"/>
        </w:rPr>
        <w:t xml:space="preserve"> </w:t>
      </w:r>
      <w:r w:rsidR="00AB1847" w:rsidRPr="009D435F">
        <w:rPr>
          <w:rFonts w:ascii="Palatino Linotype" w:hAnsi="Palatino Linotype"/>
        </w:rPr>
        <w:t>de</w:t>
      </w:r>
      <w:r w:rsidR="00414147" w:rsidRPr="009D435F">
        <w:rPr>
          <w:rFonts w:ascii="Palatino Linotype" w:hAnsi="Palatino Linotype"/>
        </w:rPr>
        <w:t xml:space="preserve"> </w:t>
      </w:r>
      <w:r w:rsidR="00AB1847" w:rsidRPr="009D435F">
        <w:rPr>
          <w:rFonts w:ascii="Palatino Linotype" w:hAnsi="Palatino Linotype"/>
        </w:rPr>
        <w:t>México</w:t>
      </w:r>
      <w:r w:rsidR="00414147" w:rsidRPr="009D435F">
        <w:rPr>
          <w:rFonts w:ascii="Palatino Linotype" w:hAnsi="Palatino Linotype"/>
        </w:rPr>
        <w:t xml:space="preserve"> </w:t>
      </w:r>
      <w:r w:rsidR="00AB1847" w:rsidRPr="009D435F">
        <w:rPr>
          <w:rFonts w:ascii="Palatino Linotype" w:hAnsi="Palatino Linotype"/>
        </w:rPr>
        <w:t>y</w:t>
      </w:r>
      <w:r w:rsidR="00414147" w:rsidRPr="009D435F">
        <w:rPr>
          <w:rFonts w:ascii="Palatino Linotype" w:hAnsi="Palatino Linotype"/>
        </w:rPr>
        <w:t xml:space="preserve"> </w:t>
      </w:r>
      <w:r w:rsidR="00AB1847" w:rsidRPr="009D435F">
        <w:rPr>
          <w:rFonts w:ascii="Palatino Linotype" w:hAnsi="Palatino Linotype" w:cs="Arial"/>
          <w:lang w:val="es-ES_tradnl"/>
        </w:rPr>
        <w:t>Municipios</w:t>
      </w:r>
      <w:r w:rsidR="00AB1847" w:rsidRPr="009D435F">
        <w:rPr>
          <w:rFonts w:ascii="Palatino Linotype" w:hAnsi="Palatino Linotype"/>
        </w:rPr>
        <w:t>,</w:t>
      </w:r>
      <w:r w:rsidR="00414147" w:rsidRPr="009D435F">
        <w:rPr>
          <w:rFonts w:ascii="Palatino Linotype" w:hAnsi="Palatino Linotype"/>
        </w:rPr>
        <w:t xml:space="preserve"> </w:t>
      </w:r>
      <w:r w:rsidR="009012A7" w:rsidRPr="009D435F">
        <w:rPr>
          <w:rFonts w:ascii="Palatino Linotype" w:hAnsi="Palatino Linotype"/>
        </w:rPr>
        <w:t>se</w:t>
      </w:r>
      <w:r w:rsidR="00414147" w:rsidRPr="009D435F">
        <w:rPr>
          <w:rFonts w:ascii="Palatino Linotype" w:hAnsi="Palatino Linotype"/>
        </w:rPr>
        <w:t xml:space="preserve"> </w:t>
      </w:r>
      <w:r w:rsidR="00AB1847" w:rsidRPr="009D435F">
        <w:rPr>
          <w:rFonts w:ascii="Palatino Linotype" w:hAnsi="Palatino Linotype"/>
        </w:rPr>
        <w:t>a</w:t>
      </w:r>
      <w:r w:rsidR="00AB1847" w:rsidRPr="009D435F">
        <w:rPr>
          <w:rFonts w:ascii="Palatino Linotype" w:hAnsi="Palatino Linotype" w:cs="Arial"/>
        </w:rPr>
        <w:t>cordó</w:t>
      </w:r>
      <w:r w:rsidR="00414147" w:rsidRPr="009D435F">
        <w:rPr>
          <w:rFonts w:ascii="Palatino Linotype" w:hAnsi="Palatino Linotype" w:cs="Arial"/>
        </w:rPr>
        <w:t xml:space="preserve"> </w:t>
      </w:r>
      <w:r w:rsidR="00AB1847" w:rsidRPr="009D435F">
        <w:rPr>
          <w:rFonts w:ascii="Palatino Linotype" w:hAnsi="Palatino Linotype" w:cs="Arial"/>
        </w:rPr>
        <w:t>la</w:t>
      </w:r>
      <w:r w:rsidR="00414147" w:rsidRPr="009D435F">
        <w:rPr>
          <w:rFonts w:ascii="Palatino Linotype" w:hAnsi="Palatino Linotype" w:cs="Arial"/>
        </w:rPr>
        <w:t xml:space="preserve"> </w:t>
      </w:r>
      <w:r w:rsidR="00AB1847" w:rsidRPr="009D435F">
        <w:rPr>
          <w:rFonts w:ascii="Palatino Linotype" w:hAnsi="Palatino Linotype" w:cs="Arial"/>
        </w:rPr>
        <w:t>admisión</w:t>
      </w:r>
      <w:r w:rsidR="00414147" w:rsidRPr="009D435F">
        <w:rPr>
          <w:rFonts w:ascii="Palatino Linotype" w:hAnsi="Palatino Linotype" w:cs="Arial"/>
        </w:rPr>
        <w:t xml:space="preserve"> </w:t>
      </w:r>
      <w:r w:rsidR="00AB1847" w:rsidRPr="009D435F">
        <w:rPr>
          <w:rFonts w:ascii="Palatino Linotype" w:hAnsi="Palatino Linotype" w:cs="Arial"/>
        </w:rPr>
        <w:t>a</w:t>
      </w:r>
      <w:r w:rsidR="00414147" w:rsidRPr="009D435F">
        <w:rPr>
          <w:rFonts w:ascii="Palatino Linotype" w:hAnsi="Palatino Linotype" w:cs="Arial"/>
        </w:rPr>
        <w:t xml:space="preserve"> </w:t>
      </w:r>
      <w:r w:rsidR="00AB1847" w:rsidRPr="009D435F">
        <w:rPr>
          <w:rFonts w:ascii="Palatino Linotype" w:hAnsi="Palatino Linotype" w:cs="Arial"/>
        </w:rPr>
        <w:t>trámite</w:t>
      </w:r>
      <w:r w:rsidR="00414147" w:rsidRPr="009D435F">
        <w:rPr>
          <w:rFonts w:ascii="Palatino Linotype" w:hAnsi="Palatino Linotype" w:cs="Arial"/>
        </w:rPr>
        <w:t xml:space="preserve"> </w:t>
      </w:r>
      <w:r w:rsidR="00AB1847" w:rsidRPr="009D435F">
        <w:rPr>
          <w:rFonts w:ascii="Palatino Linotype" w:hAnsi="Palatino Linotype" w:cs="Arial"/>
        </w:rPr>
        <w:t>de</w:t>
      </w:r>
      <w:r w:rsidR="00943778" w:rsidRPr="009D435F">
        <w:rPr>
          <w:rFonts w:ascii="Palatino Linotype" w:hAnsi="Palatino Linotype" w:cs="Arial"/>
        </w:rPr>
        <w:t>l</w:t>
      </w:r>
      <w:r w:rsidR="00414147" w:rsidRPr="009D435F">
        <w:rPr>
          <w:rFonts w:ascii="Palatino Linotype" w:hAnsi="Palatino Linotype" w:cs="Arial"/>
        </w:rPr>
        <w:t xml:space="preserve"> </w:t>
      </w:r>
      <w:r w:rsidR="00AB1847" w:rsidRPr="009D435F">
        <w:rPr>
          <w:rFonts w:ascii="Palatino Linotype" w:hAnsi="Palatino Linotype" w:cs="Arial"/>
        </w:rPr>
        <w:t>referido</w:t>
      </w:r>
      <w:r w:rsidR="00414147" w:rsidRPr="009D435F">
        <w:rPr>
          <w:rFonts w:ascii="Palatino Linotype" w:hAnsi="Palatino Linotype" w:cs="Arial"/>
        </w:rPr>
        <w:t xml:space="preserve"> </w:t>
      </w:r>
      <w:r w:rsidR="00AB1847" w:rsidRPr="009D435F">
        <w:rPr>
          <w:rFonts w:ascii="Palatino Linotype" w:hAnsi="Palatino Linotype" w:cs="Arial"/>
        </w:rPr>
        <w:t>recurso</w:t>
      </w:r>
      <w:r w:rsidR="00414147" w:rsidRPr="009D435F">
        <w:rPr>
          <w:rFonts w:ascii="Palatino Linotype" w:hAnsi="Palatino Linotype" w:cs="Arial"/>
        </w:rPr>
        <w:t xml:space="preserve"> </w:t>
      </w:r>
      <w:r w:rsidR="00AB1847" w:rsidRPr="009D435F">
        <w:rPr>
          <w:rFonts w:ascii="Palatino Linotype" w:hAnsi="Palatino Linotype" w:cs="Arial"/>
        </w:rPr>
        <w:t>de</w:t>
      </w:r>
      <w:r w:rsidR="00414147" w:rsidRPr="009D435F">
        <w:rPr>
          <w:rFonts w:ascii="Palatino Linotype" w:hAnsi="Palatino Linotype" w:cs="Arial"/>
        </w:rPr>
        <w:t xml:space="preserve"> </w:t>
      </w:r>
      <w:r w:rsidR="00AB1847" w:rsidRPr="009D435F">
        <w:rPr>
          <w:rFonts w:ascii="Palatino Linotype" w:hAnsi="Palatino Linotype" w:cs="Arial"/>
          <w:lang w:val="es-ES_tradnl"/>
        </w:rPr>
        <w:t>revisión</w:t>
      </w:r>
      <w:r w:rsidR="0024337F" w:rsidRPr="009D435F">
        <w:rPr>
          <w:rFonts w:ascii="Palatino Linotype" w:hAnsi="Palatino Linotype" w:cs="Arial"/>
          <w:lang w:val="es-ES_tradnl"/>
        </w:rPr>
        <w:t>;</w:t>
      </w:r>
      <w:r w:rsidR="00414147" w:rsidRPr="009D435F">
        <w:rPr>
          <w:rFonts w:ascii="Palatino Linotype" w:hAnsi="Palatino Linotype" w:cs="Arial"/>
        </w:rPr>
        <w:t xml:space="preserve"> </w:t>
      </w:r>
      <w:r w:rsidR="00AB1847" w:rsidRPr="009D435F">
        <w:rPr>
          <w:rFonts w:ascii="Palatino Linotype" w:hAnsi="Palatino Linotype" w:cs="Arial"/>
        </w:rPr>
        <w:t>así</w:t>
      </w:r>
      <w:r w:rsidR="00414147" w:rsidRPr="009D435F">
        <w:rPr>
          <w:rFonts w:ascii="Palatino Linotype" w:hAnsi="Palatino Linotype" w:cs="Arial"/>
        </w:rPr>
        <w:t xml:space="preserve"> </w:t>
      </w:r>
      <w:r w:rsidR="00AB1847" w:rsidRPr="009D435F">
        <w:rPr>
          <w:rFonts w:ascii="Palatino Linotype" w:hAnsi="Palatino Linotype" w:cs="Arial"/>
        </w:rPr>
        <w:t>como</w:t>
      </w:r>
      <w:r w:rsidR="0024337F" w:rsidRPr="009D435F">
        <w:rPr>
          <w:rFonts w:ascii="Palatino Linotype" w:hAnsi="Palatino Linotype" w:cs="Arial"/>
        </w:rPr>
        <w:t>,</w:t>
      </w:r>
      <w:r w:rsidR="00414147" w:rsidRPr="009D435F">
        <w:rPr>
          <w:rFonts w:ascii="Palatino Linotype" w:hAnsi="Palatino Linotype" w:cs="Arial"/>
        </w:rPr>
        <w:t xml:space="preserve"> </w:t>
      </w:r>
      <w:r w:rsidR="00AB1847" w:rsidRPr="009D435F">
        <w:rPr>
          <w:rFonts w:ascii="Palatino Linotype" w:hAnsi="Palatino Linotype" w:cs="Arial"/>
        </w:rPr>
        <w:t>la</w:t>
      </w:r>
      <w:r w:rsidR="00414147" w:rsidRPr="009D435F">
        <w:rPr>
          <w:rFonts w:ascii="Palatino Linotype" w:hAnsi="Palatino Linotype" w:cs="Arial"/>
        </w:rPr>
        <w:t xml:space="preserve"> </w:t>
      </w:r>
      <w:r w:rsidR="00AB1847" w:rsidRPr="009D435F">
        <w:rPr>
          <w:rFonts w:ascii="Palatino Linotype" w:hAnsi="Palatino Linotype" w:cs="Arial"/>
          <w:lang w:val="es-ES_tradnl"/>
        </w:rPr>
        <w:t>integración</w:t>
      </w:r>
      <w:r w:rsidR="00414147" w:rsidRPr="009D435F">
        <w:rPr>
          <w:rFonts w:ascii="Palatino Linotype" w:hAnsi="Palatino Linotype" w:cs="Arial"/>
        </w:rPr>
        <w:t xml:space="preserve"> </w:t>
      </w:r>
      <w:r w:rsidR="00AB1847" w:rsidRPr="009D435F">
        <w:rPr>
          <w:rFonts w:ascii="Palatino Linotype" w:hAnsi="Palatino Linotype" w:cs="Arial"/>
        </w:rPr>
        <w:t>de</w:t>
      </w:r>
      <w:r w:rsidR="00943778" w:rsidRPr="009D435F">
        <w:rPr>
          <w:rFonts w:ascii="Palatino Linotype" w:hAnsi="Palatino Linotype" w:cs="Arial"/>
        </w:rPr>
        <w:t>l</w:t>
      </w:r>
      <w:r w:rsidR="00414147" w:rsidRPr="009D435F">
        <w:rPr>
          <w:rFonts w:ascii="Palatino Linotype" w:hAnsi="Palatino Linotype" w:cs="Arial"/>
        </w:rPr>
        <w:t xml:space="preserve"> </w:t>
      </w:r>
      <w:r w:rsidR="00AB1847" w:rsidRPr="009D435F">
        <w:rPr>
          <w:rFonts w:ascii="Palatino Linotype" w:hAnsi="Palatino Linotype" w:cs="Arial"/>
        </w:rPr>
        <w:t>expediente</w:t>
      </w:r>
      <w:r w:rsidR="00414147" w:rsidRPr="009D435F">
        <w:rPr>
          <w:rFonts w:ascii="Palatino Linotype" w:hAnsi="Palatino Linotype" w:cs="Arial"/>
        </w:rPr>
        <w:t xml:space="preserve"> </w:t>
      </w:r>
      <w:r w:rsidR="00AB1847" w:rsidRPr="009D435F">
        <w:rPr>
          <w:rFonts w:ascii="Palatino Linotype" w:hAnsi="Palatino Linotype" w:cs="Arial"/>
        </w:rPr>
        <w:t>respectivo,</w:t>
      </w:r>
      <w:r w:rsidR="00414147" w:rsidRPr="009D435F">
        <w:rPr>
          <w:rFonts w:ascii="Palatino Linotype" w:hAnsi="Palatino Linotype" w:cs="Arial"/>
        </w:rPr>
        <w:t xml:space="preserve"> </w:t>
      </w:r>
      <w:r w:rsidR="00AB1847" w:rsidRPr="009D435F">
        <w:rPr>
          <w:rFonts w:ascii="Palatino Linotype" w:hAnsi="Palatino Linotype" w:cs="Arial"/>
        </w:rPr>
        <w:t>mismo</w:t>
      </w:r>
      <w:r w:rsidR="00414147" w:rsidRPr="009D435F">
        <w:rPr>
          <w:rFonts w:ascii="Palatino Linotype" w:hAnsi="Palatino Linotype" w:cs="Arial"/>
        </w:rPr>
        <w:t xml:space="preserve"> </w:t>
      </w:r>
      <w:r w:rsidR="00AB1847" w:rsidRPr="009D435F">
        <w:rPr>
          <w:rFonts w:ascii="Palatino Linotype" w:hAnsi="Palatino Linotype" w:cs="Arial"/>
        </w:rPr>
        <w:t>que</w:t>
      </w:r>
      <w:r w:rsidR="00414147" w:rsidRPr="009D435F">
        <w:rPr>
          <w:rFonts w:ascii="Palatino Linotype" w:hAnsi="Palatino Linotype" w:cs="Arial"/>
        </w:rPr>
        <w:t xml:space="preserve"> </w:t>
      </w:r>
      <w:r w:rsidR="00AB1847" w:rsidRPr="009D435F">
        <w:rPr>
          <w:rFonts w:ascii="Palatino Linotype" w:hAnsi="Palatino Linotype" w:cs="Arial"/>
        </w:rPr>
        <w:t>se</w:t>
      </w:r>
      <w:r w:rsidR="00414147" w:rsidRPr="009D435F">
        <w:rPr>
          <w:rFonts w:ascii="Palatino Linotype" w:hAnsi="Palatino Linotype" w:cs="Arial"/>
        </w:rPr>
        <w:t xml:space="preserve"> </w:t>
      </w:r>
      <w:r w:rsidR="00AB1847" w:rsidRPr="009D435F">
        <w:rPr>
          <w:rFonts w:ascii="Palatino Linotype" w:hAnsi="Palatino Linotype" w:cs="Arial"/>
        </w:rPr>
        <w:t>pus</w:t>
      </w:r>
      <w:r w:rsidR="00943778" w:rsidRPr="009D435F">
        <w:rPr>
          <w:rFonts w:ascii="Palatino Linotype" w:hAnsi="Palatino Linotype" w:cs="Arial"/>
        </w:rPr>
        <w:t>o</w:t>
      </w:r>
      <w:r w:rsidR="00414147" w:rsidRPr="009D435F">
        <w:rPr>
          <w:rFonts w:ascii="Palatino Linotype" w:hAnsi="Palatino Linotype" w:cs="Arial"/>
        </w:rPr>
        <w:t xml:space="preserve"> </w:t>
      </w:r>
      <w:r w:rsidR="00AB1847" w:rsidRPr="009D435F">
        <w:rPr>
          <w:rFonts w:ascii="Palatino Linotype" w:hAnsi="Palatino Linotype" w:cs="Arial"/>
        </w:rPr>
        <w:t>a</w:t>
      </w:r>
      <w:r w:rsidR="00414147" w:rsidRPr="009D435F">
        <w:rPr>
          <w:rFonts w:ascii="Palatino Linotype" w:hAnsi="Palatino Linotype" w:cs="Arial"/>
        </w:rPr>
        <w:t xml:space="preserve"> </w:t>
      </w:r>
      <w:r w:rsidR="00AB1847" w:rsidRPr="009D435F">
        <w:rPr>
          <w:rFonts w:ascii="Palatino Linotype" w:hAnsi="Palatino Linotype" w:cs="Arial"/>
        </w:rPr>
        <w:t>disposición</w:t>
      </w:r>
      <w:r w:rsidR="00414147" w:rsidRPr="009D435F">
        <w:rPr>
          <w:rFonts w:ascii="Palatino Linotype" w:hAnsi="Palatino Linotype" w:cs="Arial"/>
        </w:rPr>
        <w:t xml:space="preserve"> </w:t>
      </w:r>
      <w:r w:rsidR="00AB1847" w:rsidRPr="009D435F">
        <w:rPr>
          <w:rFonts w:ascii="Palatino Linotype" w:hAnsi="Palatino Linotype" w:cs="Arial"/>
        </w:rPr>
        <w:t>de</w:t>
      </w:r>
      <w:r w:rsidR="00414147" w:rsidRPr="009D435F">
        <w:rPr>
          <w:rFonts w:ascii="Palatino Linotype" w:hAnsi="Palatino Linotype" w:cs="Arial"/>
        </w:rPr>
        <w:t xml:space="preserve"> </w:t>
      </w:r>
      <w:r w:rsidR="00AB1847" w:rsidRPr="009D435F">
        <w:rPr>
          <w:rFonts w:ascii="Palatino Linotype" w:hAnsi="Palatino Linotype" w:cs="Arial"/>
        </w:rPr>
        <w:t>las</w:t>
      </w:r>
      <w:r w:rsidR="00414147" w:rsidRPr="009D435F">
        <w:rPr>
          <w:rFonts w:ascii="Palatino Linotype" w:hAnsi="Palatino Linotype" w:cs="Arial"/>
        </w:rPr>
        <w:t xml:space="preserve"> </w:t>
      </w:r>
      <w:r w:rsidR="00AB1847" w:rsidRPr="009D435F">
        <w:rPr>
          <w:rFonts w:ascii="Palatino Linotype" w:hAnsi="Palatino Linotype" w:cs="Arial"/>
        </w:rPr>
        <w:t>partes,</w:t>
      </w:r>
      <w:r w:rsidR="00414147" w:rsidRPr="009D435F">
        <w:rPr>
          <w:rFonts w:ascii="Palatino Linotype" w:hAnsi="Palatino Linotype" w:cs="Arial"/>
        </w:rPr>
        <w:t xml:space="preserve"> </w:t>
      </w:r>
      <w:r w:rsidR="00AB1847" w:rsidRPr="009D435F">
        <w:rPr>
          <w:rFonts w:ascii="Palatino Linotype" w:hAnsi="Palatino Linotype" w:cs="Arial"/>
        </w:rPr>
        <w:t>para</w:t>
      </w:r>
      <w:r w:rsidR="00414147" w:rsidRPr="009D435F">
        <w:rPr>
          <w:rFonts w:ascii="Palatino Linotype" w:hAnsi="Palatino Linotype" w:cs="Arial"/>
        </w:rPr>
        <w:t xml:space="preserve"> </w:t>
      </w:r>
      <w:r w:rsidR="00AB1847" w:rsidRPr="009D435F">
        <w:rPr>
          <w:rFonts w:ascii="Palatino Linotype" w:hAnsi="Palatino Linotype" w:cs="Arial"/>
        </w:rPr>
        <w:t>que</w:t>
      </w:r>
      <w:r w:rsidR="00414147" w:rsidRPr="009D435F">
        <w:rPr>
          <w:rFonts w:ascii="Palatino Linotype" w:hAnsi="Palatino Linotype" w:cs="Arial"/>
        </w:rPr>
        <w:t xml:space="preserve"> </w:t>
      </w:r>
      <w:r w:rsidR="00AB1847" w:rsidRPr="009D435F">
        <w:rPr>
          <w:rFonts w:ascii="Palatino Linotype" w:hAnsi="Palatino Linotype" w:cs="Arial"/>
        </w:rPr>
        <w:t>en</w:t>
      </w:r>
      <w:r w:rsidR="00414147" w:rsidRPr="009D435F">
        <w:rPr>
          <w:rFonts w:ascii="Palatino Linotype" w:hAnsi="Palatino Linotype" w:cs="Arial"/>
        </w:rPr>
        <w:t xml:space="preserve"> </w:t>
      </w:r>
      <w:r w:rsidR="00E70A61" w:rsidRPr="009D435F">
        <w:rPr>
          <w:rFonts w:ascii="Palatino Linotype" w:hAnsi="Palatino Linotype" w:cs="Arial"/>
        </w:rPr>
        <w:t>el</w:t>
      </w:r>
      <w:r w:rsidR="00414147" w:rsidRPr="009D435F">
        <w:rPr>
          <w:rFonts w:ascii="Palatino Linotype" w:hAnsi="Palatino Linotype" w:cs="Arial"/>
        </w:rPr>
        <w:t xml:space="preserve"> </w:t>
      </w:r>
      <w:r w:rsidR="00AB1847" w:rsidRPr="009D435F">
        <w:rPr>
          <w:rFonts w:ascii="Palatino Linotype" w:hAnsi="Palatino Linotype" w:cs="Arial"/>
        </w:rPr>
        <w:t>plazo</w:t>
      </w:r>
      <w:r w:rsidR="00414147" w:rsidRPr="009D435F">
        <w:rPr>
          <w:rFonts w:ascii="Palatino Linotype" w:hAnsi="Palatino Linotype" w:cs="Arial"/>
        </w:rPr>
        <w:t xml:space="preserve"> </w:t>
      </w:r>
      <w:r w:rsidR="00AB1847" w:rsidRPr="009D435F">
        <w:rPr>
          <w:rFonts w:ascii="Palatino Linotype" w:hAnsi="Palatino Linotype" w:cs="Arial"/>
        </w:rPr>
        <w:t>máximo</w:t>
      </w:r>
      <w:r w:rsidR="00414147" w:rsidRPr="009D435F">
        <w:rPr>
          <w:rFonts w:ascii="Palatino Linotype" w:hAnsi="Palatino Linotype" w:cs="Arial"/>
        </w:rPr>
        <w:t xml:space="preserve"> </w:t>
      </w:r>
      <w:r w:rsidR="00AB1847" w:rsidRPr="009D435F">
        <w:rPr>
          <w:rFonts w:ascii="Palatino Linotype" w:hAnsi="Palatino Linotype" w:cs="Arial"/>
        </w:rPr>
        <w:t>de</w:t>
      </w:r>
      <w:r w:rsidR="00414147" w:rsidRPr="009D435F">
        <w:rPr>
          <w:rFonts w:ascii="Palatino Linotype" w:hAnsi="Palatino Linotype" w:cs="Arial"/>
        </w:rPr>
        <w:t xml:space="preserve"> </w:t>
      </w:r>
      <w:r w:rsidR="00AB1847" w:rsidRPr="009D435F">
        <w:rPr>
          <w:rFonts w:ascii="Palatino Linotype" w:hAnsi="Palatino Linotype" w:cs="Arial"/>
        </w:rPr>
        <w:t>siete</w:t>
      </w:r>
      <w:r w:rsidR="00414147" w:rsidRPr="009D435F">
        <w:rPr>
          <w:rFonts w:ascii="Palatino Linotype" w:hAnsi="Palatino Linotype" w:cs="Arial"/>
        </w:rPr>
        <w:t xml:space="preserve"> </w:t>
      </w:r>
      <w:r w:rsidR="00AB1847" w:rsidRPr="009D435F">
        <w:rPr>
          <w:rFonts w:ascii="Palatino Linotype" w:hAnsi="Palatino Linotype" w:cs="Arial"/>
        </w:rPr>
        <w:t>días</w:t>
      </w:r>
      <w:r w:rsidR="00414147" w:rsidRPr="009D435F">
        <w:rPr>
          <w:rFonts w:ascii="Palatino Linotype" w:hAnsi="Palatino Linotype" w:cs="Arial"/>
        </w:rPr>
        <w:t xml:space="preserve"> </w:t>
      </w:r>
      <w:r w:rsidR="00AB1847" w:rsidRPr="009D435F">
        <w:rPr>
          <w:rFonts w:ascii="Palatino Linotype" w:hAnsi="Palatino Linotype" w:cs="Arial"/>
        </w:rPr>
        <w:t>hábiles</w:t>
      </w:r>
      <w:r w:rsidR="0025472A" w:rsidRPr="009D435F">
        <w:rPr>
          <w:rFonts w:ascii="Palatino Linotype" w:hAnsi="Palatino Linotype" w:cs="Arial"/>
        </w:rPr>
        <w:t>,</w:t>
      </w:r>
      <w:r w:rsidR="00414147" w:rsidRPr="009D435F">
        <w:rPr>
          <w:rFonts w:ascii="Palatino Linotype" w:hAnsi="Palatino Linotype" w:cs="Arial"/>
        </w:rPr>
        <w:t xml:space="preserve"> </w:t>
      </w:r>
      <w:r w:rsidR="00AD3764" w:rsidRPr="009D435F">
        <w:rPr>
          <w:rFonts w:ascii="Palatino Linotype" w:hAnsi="Palatino Linotype" w:cs="Arial"/>
          <w:b/>
        </w:rPr>
        <w:t>EL RECURRENTE</w:t>
      </w:r>
      <w:r w:rsidR="00414147" w:rsidRPr="009D435F">
        <w:rPr>
          <w:rFonts w:ascii="Palatino Linotype" w:hAnsi="Palatino Linotype" w:cs="Arial"/>
        </w:rPr>
        <w:t xml:space="preserve"> </w:t>
      </w:r>
      <w:r w:rsidR="0025472A" w:rsidRPr="009D435F">
        <w:rPr>
          <w:rFonts w:ascii="Palatino Linotype" w:hAnsi="Palatino Linotype" w:cs="Arial"/>
        </w:rPr>
        <w:t>realizara</w:t>
      </w:r>
      <w:r w:rsidR="00414147" w:rsidRPr="009D435F">
        <w:rPr>
          <w:rFonts w:ascii="Palatino Linotype" w:hAnsi="Palatino Linotype" w:cs="Arial"/>
        </w:rPr>
        <w:t xml:space="preserve"> </w:t>
      </w:r>
      <w:r w:rsidR="00AB1847" w:rsidRPr="009D435F">
        <w:rPr>
          <w:rFonts w:ascii="Palatino Linotype" w:hAnsi="Palatino Linotype" w:cs="Arial"/>
        </w:rPr>
        <w:t>manifestaciones</w:t>
      </w:r>
      <w:r w:rsidR="00AD2090" w:rsidRPr="009D435F">
        <w:rPr>
          <w:rFonts w:ascii="Palatino Linotype" w:hAnsi="Palatino Linotype" w:cs="Arial"/>
        </w:rPr>
        <w:t>,</w:t>
      </w:r>
      <w:r w:rsidR="00414147" w:rsidRPr="009D435F">
        <w:rPr>
          <w:rFonts w:ascii="Palatino Linotype" w:hAnsi="Palatino Linotype" w:cs="Arial"/>
        </w:rPr>
        <w:t xml:space="preserve"> </w:t>
      </w:r>
      <w:r w:rsidR="00E70A61" w:rsidRPr="009D435F">
        <w:rPr>
          <w:rFonts w:ascii="Palatino Linotype" w:hAnsi="Palatino Linotype" w:cs="Arial"/>
        </w:rPr>
        <w:t>alegatos</w:t>
      </w:r>
      <w:r w:rsidR="00414147" w:rsidRPr="009D435F">
        <w:rPr>
          <w:rFonts w:ascii="Palatino Linotype" w:hAnsi="Palatino Linotype" w:cs="Arial"/>
        </w:rPr>
        <w:t xml:space="preserve"> </w:t>
      </w:r>
      <w:r w:rsidR="00AD2090" w:rsidRPr="009D435F">
        <w:rPr>
          <w:rFonts w:ascii="Palatino Linotype" w:hAnsi="Palatino Linotype" w:cs="Arial"/>
        </w:rPr>
        <w:t>y</w:t>
      </w:r>
      <w:r w:rsidR="00414147" w:rsidRPr="009D435F">
        <w:rPr>
          <w:rFonts w:ascii="Palatino Linotype" w:hAnsi="Palatino Linotype" w:cs="Arial"/>
        </w:rPr>
        <w:t xml:space="preserve"> </w:t>
      </w:r>
      <w:r w:rsidR="004E5727" w:rsidRPr="009D435F">
        <w:rPr>
          <w:rFonts w:ascii="Palatino Linotype" w:hAnsi="Palatino Linotype" w:cs="Arial"/>
        </w:rPr>
        <w:t>ofrec</w:t>
      </w:r>
      <w:r w:rsidR="0025472A" w:rsidRPr="009D435F">
        <w:rPr>
          <w:rFonts w:ascii="Palatino Linotype" w:hAnsi="Palatino Linotype" w:cs="Arial"/>
        </w:rPr>
        <w:t>iera</w:t>
      </w:r>
      <w:r w:rsidR="00414147" w:rsidRPr="009D435F">
        <w:rPr>
          <w:rFonts w:ascii="Palatino Linotype" w:hAnsi="Palatino Linotype" w:cs="Arial"/>
        </w:rPr>
        <w:t xml:space="preserve"> </w:t>
      </w:r>
      <w:r w:rsidR="004E5727" w:rsidRPr="009D435F">
        <w:rPr>
          <w:rFonts w:ascii="Palatino Linotype" w:hAnsi="Palatino Linotype" w:cs="Arial"/>
        </w:rPr>
        <w:t>las</w:t>
      </w:r>
      <w:r w:rsidR="00414147" w:rsidRPr="009D435F">
        <w:rPr>
          <w:rFonts w:ascii="Palatino Linotype" w:hAnsi="Palatino Linotype" w:cs="Arial"/>
        </w:rPr>
        <w:t xml:space="preserve"> </w:t>
      </w:r>
      <w:r w:rsidR="004E5727" w:rsidRPr="009D435F">
        <w:rPr>
          <w:rFonts w:ascii="Palatino Linotype" w:hAnsi="Palatino Linotype" w:cs="Arial"/>
        </w:rPr>
        <w:t>pruebas</w:t>
      </w:r>
      <w:r w:rsidR="00414147" w:rsidRPr="009D435F">
        <w:rPr>
          <w:rFonts w:ascii="Palatino Linotype" w:hAnsi="Palatino Linotype" w:cs="Arial"/>
        </w:rPr>
        <w:t xml:space="preserve"> </w:t>
      </w:r>
      <w:r w:rsidR="00E70A61" w:rsidRPr="009D435F">
        <w:rPr>
          <w:rFonts w:ascii="Palatino Linotype" w:hAnsi="Palatino Linotype" w:cs="Arial"/>
        </w:rPr>
        <w:t>que</w:t>
      </w:r>
      <w:r w:rsidR="00414147" w:rsidRPr="009D435F">
        <w:rPr>
          <w:rFonts w:ascii="Palatino Linotype" w:hAnsi="Palatino Linotype" w:cs="Arial"/>
        </w:rPr>
        <w:t xml:space="preserve"> </w:t>
      </w:r>
      <w:r w:rsidR="00E70A61" w:rsidRPr="009D435F">
        <w:rPr>
          <w:rFonts w:ascii="Palatino Linotype" w:hAnsi="Palatino Linotype" w:cs="Arial"/>
        </w:rPr>
        <w:t>a</w:t>
      </w:r>
      <w:r w:rsidR="00414147" w:rsidRPr="009D435F">
        <w:rPr>
          <w:rFonts w:ascii="Palatino Linotype" w:hAnsi="Palatino Linotype" w:cs="Arial"/>
        </w:rPr>
        <w:t xml:space="preserve"> </w:t>
      </w:r>
      <w:r w:rsidR="00E70A61" w:rsidRPr="009D435F">
        <w:rPr>
          <w:rFonts w:ascii="Palatino Linotype" w:hAnsi="Palatino Linotype" w:cs="Arial"/>
        </w:rPr>
        <w:t>su</w:t>
      </w:r>
      <w:r w:rsidR="00414147" w:rsidRPr="009D435F">
        <w:rPr>
          <w:rFonts w:ascii="Palatino Linotype" w:hAnsi="Palatino Linotype" w:cs="Arial"/>
        </w:rPr>
        <w:t xml:space="preserve"> </w:t>
      </w:r>
      <w:r w:rsidR="00E70A61" w:rsidRPr="009D435F">
        <w:rPr>
          <w:rFonts w:ascii="Palatino Linotype" w:hAnsi="Palatino Linotype" w:cs="Arial"/>
        </w:rPr>
        <w:t>derecho</w:t>
      </w:r>
      <w:r w:rsidR="00414147" w:rsidRPr="009D435F">
        <w:rPr>
          <w:rFonts w:ascii="Palatino Linotype" w:hAnsi="Palatino Linotype" w:cs="Arial"/>
        </w:rPr>
        <w:t xml:space="preserve"> </w:t>
      </w:r>
      <w:r w:rsidR="00E70A61" w:rsidRPr="009D435F">
        <w:rPr>
          <w:rFonts w:ascii="Palatino Linotype" w:hAnsi="Palatino Linotype" w:cs="Arial"/>
          <w:lang w:val="es-ES_tradnl"/>
        </w:rPr>
        <w:t>conviniera</w:t>
      </w:r>
      <w:r w:rsidR="00414147" w:rsidRPr="009D435F">
        <w:rPr>
          <w:rFonts w:ascii="Palatino Linotype" w:hAnsi="Palatino Linotype" w:cs="Arial"/>
        </w:rPr>
        <w:t xml:space="preserve"> </w:t>
      </w:r>
      <w:r w:rsidR="0025472A" w:rsidRPr="009D435F">
        <w:rPr>
          <w:rFonts w:ascii="Palatino Linotype" w:hAnsi="Palatino Linotype" w:cs="Arial"/>
        </w:rPr>
        <w:t>y,</w:t>
      </w:r>
      <w:r w:rsidR="00414147" w:rsidRPr="009D435F">
        <w:rPr>
          <w:rFonts w:ascii="Palatino Linotype" w:hAnsi="Palatino Linotype" w:cs="Arial"/>
        </w:rPr>
        <w:t xml:space="preserve"> </w:t>
      </w:r>
      <w:r w:rsidR="0025472A" w:rsidRPr="009D435F">
        <w:rPr>
          <w:rFonts w:ascii="Palatino Linotype" w:hAnsi="Palatino Linotype" w:cs="Arial"/>
        </w:rPr>
        <w:t>en</w:t>
      </w:r>
      <w:r w:rsidR="00414147" w:rsidRPr="009D435F">
        <w:rPr>
          <w:rFonts w:ascii="Palatino Linotype" w:hAnsi="Palatino Linotype" w:cs="Arial"/>
        </w:rPr>
        <w:t xml:space="preserve"> </w:t>
      </w:r>
      <w:r w:rsidR="0025472A" w:rsidRPr="009D435F">
        <w:rPr>
          <w:rFonts w:ascii="Palatino Linotype" w:hAnsi="Palatino Linotype" w:cs="Arial"/>
        </w:rPr>
        <w:t>el</w:t>
      </w:r>
      <w:r w:rsidR="00414147" w:rsidRPr="009D435F">
        <w:rPr>
          <w:rFonts w:ascii="Palatino Linotype" w:hAnsi="Palatino Linotype" w:cs="Arial"/>
        </w:rPr>
        <w:t xml:space="preserve"> </w:t>
      </w:r>
      <w:r w:rsidR="0025472A" w:rsidRPr="009D435F">
        <w:rPr>
          <w:rFonts w:ascii="Palatino Linotype" w:hAnsi="Palatino Linotype" w:cs="Arial"/>
        </w:rPr>
        <w:t>caso</w:t>
      </w:r>
      <w:r w:rsidR="00414147" w:rsidRPr="009D435F">
        <w:rPr>
          <w:rFonts w:ascii="Palatino Linotype" w:hAnsi="Palatino Linotype" w:cs="Arial"/>
        </w:rPr>
        <w:t xml:space="preserve"> </w:t>
      </w:r>
      <w:r w:rsidR="0025472A" w:rsidRPr="009D435F">
        <w:rPr>
          <w:rFonts w:ascii="Palatino Linotype" w:hAnsi="Palatino Linotype" w:cs="Arial"/>
        </w:rPr>
        <w:t>del</w:t>
      </w:r>
      <w:r w:rsidR="00414147" w:rsidRPr="009D435F">
        <w:rPr>
          <w:rFonts w:ascii="Palatino Linotype" w:hAnsi="Palatino Linotype" w:cs="Arial"/>
          <w:b/>
        </w:rPr>
        <w:t xml:space="preserve"> </w:t>
      </w:r>
      <w:r w:rsidR="0025472A" w:rsidRPr="009D435F">
        <w:rPr>
          <w:rFonts w:ascii="Palatino Linotype" w:hAnsi="Palatino Linotype" w:cs="Arial"/>
          <w:b/>
        </w:rPr>
        <w:t>SUJETO</w:t>
      </w:r>
      <w:r w:rsidR="00414147" w:rsidRPr="009D435F">
        <w:rPr>
          <w:rFonts w:ascii="Palatino Linotype" w:hAnsi="Palatino Linotype" w:cs="Arial"/>
          <w:b/>
        </w:rPr>
        <w:t xml:space="preserve"> </w:t>
      </w:r>
      <w:r w:rsidR="0025472A" w:rsidRPr="009D435F">
        <w:rPr>
          <w:rFonts w:ascii="Palatino Linotype" w:hAnsi="Palatino Linotype" w:cs="Arial"/>
          <w:b/>
        </w:rPr>
        <w:t>OBLIGADO</w:t>
      </w:r>
      <w:r w:rsidR="00D73FD7" w:rsidRPr="009D435F">
        <w:rPr>
          <w:rFonts w:ascii="Palatino Linotype" w:hAnsi="Palatino Linotype" w:cs="Arial"/>
        </w:rPr>
        <w:t>,</w:t>
      </w:r>
      <w:r w:rsidR="00414147" w:rsidRPr="009D435F">
        <w:rPr>
          <w:rFonts w:ascii="Palatino Linotype" w:hAnsi="Palatino Linotype" w:cs="Arial"/>
        </w:rPr>
        <w:t xml:space="preserve"> </w:t>
      </w:r>
      <w:r w:rsidR="00D73FD7" w:rsidRPr="009D435F">
        <w:rPr>
          <w:rFonts w:ascii="Palatino Linotype" w:hAnsi="Palatino Linotype" w:cs="Arial"/>
        </w:rPr>
        <w:t>para</w:t>
      </w:r>
      <w:r w:rsidR="00414147" w:rsidRPr="009D435F">
        <w:rPr>
          <w:rFonts w:ascii="Palatino Linotype" w:hAnsi="Palatino Linotype" w:cs="Arial"/>
        </w:rPr>
        <w:t xml:space="preserve"> </w:t>
      </w:r>
      <w:r w:rsidR="00D73FD7" w:rsidRPr="009D435F">
        <w:rPr>
          <w:rFonts w:ascii="Palatino Linotype" w:hAnsi="Palatino Linotype" w:cs="Arial"/>
        </w:rPr>
        <w:t>que</w:t>
      </w:r>
      <w:r w:rsidR="00414147" w:rsidRPr="009D435F">
        <w:rPr>
          <w:rFonts w:ascii="Palatino Linotype" w:hAnsi="Palatino Linotype" w:cs="Arial"/>
        </w:rPr>
        <w:t xml:space="preserve"> </w:t>
      </w:r>
      <w:r w:rsidR="0025472A" w:rsidRPr="009D435F">
        <w:rPr>
          <w:rFonts w:ascii="Palatino Linotype" w:hAnsi="Palatino Linotype" w:cs="Arial"/>
        </w:rPr>
        <w:t>exhibiera</w:t>
      </w:r>
      <w:r w:rsidR="00414147" w:rsidRPr="009D435F">
        <w:rPr>
          <w:rFonts w:ascii="Palatino Linotype" w:hAnsi="Palatino Linotype" w:cs="Arial"/>
        </w:rPr>
        <w:t xml:space="preserve"> </w:t>
      </w:r>
      <w:r w:rsidR="001E38B1" w:rsidRPr="009D435F">
        <w:rPr>
          <w:rFonts w:ascii="Palatino Linotype" w:hAnsi="Palatino Linotype" w:cs="Arial"/>
        </w:rPr>
        <w:t>el</w:t>
      </w:r>
      <w:r w:rsidR="00414147" w:rsidRPr="009D435F">
        <w:rPr>
          <w:rFonts w:ascii="Palatino Linotype" w:hAnsi="Palatino Linotype" w:cs="Arial"/>
        </w:rPr>
        <w:t xml:space="preserve"> </w:t>
      </w:r>
      <w:r w:rsidR="001B2536" w:rsidRPr="009D435F">
        <w:rPr>
          <w:rFonts w:ascii="Palatino Linotype" w:hAnsi="Palatino Linotype" w:cs="Arial"/>
        </w:rPr>
        <w:t>Informe</w:t>
      </w:r>
      <w:r w:rsidR="00414147" w:rsidRPr="009D435F">
        <w:rPr>
          <w:rFonts w:ascii="Palatino Linotype" w:hAnsi="Palatino Linotype" w:cs="Arial"/>
        </w:rPr>
        <w:t xml:space="preserve"> </w:t>
      </w:r>
      <w:r w:rsidR="001B2536" w:rsidRPr="009D435F">
        <w:rPr>
          <w:rFonts w:ascii="Palatino Linotype" w:hAnsi="Palatino Linotype" w:cs="Arial"/>
        </w:rPr>
        <w:t>Justificado</w:t>
      </w:r>
      <w:r w:rsidR="00414147" w:rsidRPr="009D435F">
        <w:rPr>
          <w:rFonts w:ascii="Palatino Linotype" w:hAnsi="Palatino Linotype" w:cs="Arial"/>
        </w:rPr>
        <w:t xml:space="preserve"> </w:t>
      </w:r>
      <w:r w:rsidR="0015612E" w:rsidRPr="009D435F">
        <w:rPr>
          <w:rFonts w:ascii="Palatino Linotype" w:hAnsi="Palatino Linotype" w:cs="Arial"/>
        </w:rPr>
        <w:t>correspondiente</w:t>
      </w:r>
      <w:r w:rsidR="00AB1847" w:rsidRPr="009D435F">
        <w:rPr>
          <w:rFonts w:ascii="Palatino Linotype" w:hAnsi="Palatino Linotype" w:cs="Arial"/>
        </w:rPr>
        <w:t>.</w:t>
      </w:r>
    </w:p>
    <w:p w:rsidR="00BF44D4" w:rsidRPr="009D435F" w:rsidRDefault="00BF44D4" w:rsidP="007A40FC">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1878A0" w:rsidRPr="009D435F" w:rsidRDefault="005E3DCC" w:rsidP="007A40FC">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9D435F">
        <w:rPr>
          <w:rFonts w:ascii="Palatino Linotype" w:hAnsi="Palatino Linotype"/>
          <w:b/>
          <w:bCs/>
          <w:sz w:val="28"/>
        </w:rPr>
        <w:t>V</w:t>
      </w:r>
      <w:r w:rsidR="00910F99" w:rsidRPr="009D435F">
        <w:rPr>
          <w:rFonts w:ascii="Palatino Linotype" w:hAnsi="Palatino Linotype"/>
          <w:b/>
          <w:bCs/>
          <w:sz w:val="28"/>
        </w:rPr>
        <w:t>II</w:t>
      </w:r>
      <w:r w:rsidRPr="009D435F">
        <w:rPr>
          <w:rFonts w:ascii="Palatino Linotype" w:hAnsi="Palatino Linotype"/>
          <w:b/>
          <w:bCs/>
          <w:sz w:val="28"/>
        </w:rPr>
        <w:t>I.</w:t>
      </w:r>
      <w:r w:rsidRPr="009D435F">
        <w:rPr>
          <w:rFonts w:ascii="Palatino Linotype" w:hAnsi="Palatino Linotype"/>
          <w:b/>
          <w:bCs/>
          <w:spacing w:val="60"/>
          <w:sz w:val="28"/>
        </w:rPr>
        <w:t xml:space="preserve"> </w:t>
      </w:r>
      <w:r w:rsidR="00572169" w:rsidRPr="009D435F">
        <w:rPr>
          <w:rFonts w:ascii="Palatino Linotype" w:hAnsi="Palatino Linotype" w:cs="Arial"/>
        </w:rPr>
        <w:t xml:space="preserve">De las constancias que obran en el </w:t>
      </w:r>
      <w:r w:rsidR="00572169" w:rsidRPr="009D435F">
        <w:rPr>
          <w:rFonts w:ascii="Palatino Linotype" w:hAnsi="Palatino Linotype" w:cs="Arial"/>
          <w:b/>
        </w:rPr>
        <w:t>SAIMEX</w:t>
      </w:r>
      <w:r w:rsidR="00572169" w:rsidRPr="009D435F">
        <w:rPr>
          <w:rFonts w:ascii="Palatino Linotype" w:hAnsi="Palatino Linotype" w:cs="Arial"/>
        </w:rPr>
        <w:t xml:space="preserve">, se desprende que, </w:t>
      </w:r>
      <w:r w:rsidR="00572169" w:rsidRPr="009D435F">
        <w:rPr>
          <w:rFonts w:ascii="Palatino Linotype" w:hAnsi="Palatino Linotype" w:cs="Arial"/>
          <w:b/>
        </w:rPr>
        <w:t xml:space="preserve">EL SUJETO OBLIGADO </w:t>
      </w:r>
      <w:r w:rsidR="00572169" w:rsidRPr="009D435F">
        <w:rPr>
          <w:rFonts w:ascii="Palatino Linotype" w:hAnsi="Palatino Linotype" w:cs="Arial"/>
        </w:rPr>
        <w:t xml:space="preserve">no rindió su Informe Justificado; por su parte, </w:t>
      </w:r>
      <w:r w:rsidR="00572169" w:rsidRPr="009D435F">
        <w:rPr>
          <w:rFonts w:ascii="Palatino Linotype" w:hAnsi="Palatino Linotype" w:cs="Arial"/>
          <w:b/>
        </w:rPr>
        <w:t xml:space="preserve">EL RECURRENTE </w:t>
      </w:r>
      <w:r w:rsidR="00572169" w:rsidRPr="009D435F">
        <w:rPr>
          <w:rFonts w:ascii="Palatino Linotype" w:hAnsi="Palatino Linotype" w:cs="Arial"/>
        </w:rPr>
        <w:t>no presentó manifestaciones, alegatos ni ofreció los medios de prueba que a su derecho convinieran, tal como se aprecia en la siguiente imagen:</w:t>
      </w:r>
    </w:p>
    <w:p w:rsidR="00572169" w:rsidRPr="009D435F" w:rsidRDefault="00572169" w:rsidP="007A40FC">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572169" w:rsidRPr="009D435F" w:rsidRDefault="00572169" w:rsidP="007A40FC">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9D435F">
        <w:rPr>
          <w:noProof/>
          <w:lang w:eastAsia="es-MX"/>
        </w:rPr>
        <w:drawing>
          <wp:inline distT="0" distB="0" distL="0" distR="0" wp14:anchorId="16540372" wp14:editId="338E3301">
            <wp:extent cx="5724525" cy="19050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894" t="29527" r="8563" b="21360"/>
                    <a:stretch/>
                  </pic:blipFill>
                  <pic:spPr bwMode="auto">
                    <a:xfrm>
                      <a:off x="0" y="0"/>
                      <a:ext cx="5724525" cy="1905000"/>
                    </a:xfrm>
                    <a:prstGeom prst="rect">
                      <a:avLst/>
                    </a:prstGeom>
                    <a:ln>
                      <a:noFill/>
                    </a:ln>
                    <a:extLst>
                      <a:ext uri="{53640926-AAD7-44D8-BBD7-CCE9431645EC}">
                        <a14:shadowObscured xmlns:a14="http://schemas.microsoft.com/office/drawing/2010/main"/>
                      </a:ext>
                    </a:extLst>
                  </pic:spPr>
                </pic:pic>
              </a:graphicData>
            </a:graphic>
          </wp:inline>
        </w:drawing>
      </w:r>
    </w:p>
    <w:p w:rsidR="00572169" w:rsidRPr="009D435F" w:rsidRDefault="00572169" w:rsidP="007A40FC">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color w:val="000000"/>
          <w:lang w:eastAsia="es-MX"/>
        </w:rPr>
      </w:pPr>
    </w:p>
    <w:p w:rsidR="001878A0" w:rsidRPr="009D435F" w:rsidRDefault="005E3DCC" w:rsidP="007A40FC">
      <w:pPr>
        <w:pStyle w:val="Prrafodelista"/>
        <w:spacing w:before="100" w:beforeAutospacing="1" w:after="100" w:afterAutospacing="1" w:line="360" w:lineRule="auto"/>
        <w:ind w:left="0"/>
        <w:contextualSpacing/>
        <w:jc w:val="both"/>
        <w:rPr>
          <w:rFonts w:ascii="Palatino Linotype" w:hAnsi="Palatino Linotype" w:cs="Arial"/>
        </w:rPr>
      </w:pPr>
      <w:r w:rsidRPr="009D435F">
        <w:rPr>
          <w:rFonts w:ascii="Palatino Linotype" w:hAnsi="Palatino Linotype"/>
          <w:b/>
          <w:bCs/>
          <w:sz w:val="28"/>
        </w:rPr>
        <w:t>I</w:t>
      </w:r>
      <w:r w:rsidR="00910F99" w:rsidRPr="009D435F">
        <w:rPr>
          <w:rFonts w:ascii="Palatino Linotype" w:hAnsi="Palatino Linotype"/>
          <w:b/>
          <w:bCs/>
          <w:sz w:val="28"/>
        </w:rPr>
        <w:t>X</w:t>
      </w:r>
      <w:r w:rsidRPr="009D435F">
        <w:rPr>
          <w:rFonts w:ascii="Palatino Linotype" w:hAnsi="Palatino Linotype"/>
          <w:b/>
          <w:bCs/>
          <w:sz w:val="28"/>
        </w:rPr>
        <w:t>.</w:t>
      </w:r>
      <w:r w:rsidRPr="009D435F">
        <w:rPr>
          <w:rFonts w:ascii="Palatino Linotype" w:hAnsi="Palatino Linotype"/>
          <w:b/>
          <w:bCs/>
          <w:spacing w:val="60"/>
          <w:sz w:val="28"/>
        </w:rPr>
        <w:t xml:space="preserve"> </w:t>
      </w:r>
      <w:r w:rsidR="00270CBB" w:rsidRPr="009D435F">
        <w:rPr>
          <w:rFonts w:ascii="Palatino Linotype" w:hAnsi="Palatino Linotype" w:cs="Arial"/>
        </w:rPr>
        <w:t>Una</w:t>
      </w:r>
      <w:r w:rsidR="00414147" w:rsidRPr="009D435F">
        <w:rPr>
          <w:rFonts w:ascii="Palatino Linotype" w:hAnsi="Palatino Linotype" w:cs="Arial"/>
        </w:rPr>
        <w:t xml:space="preserve"> </w:t>
      </w:r>
      <w:r w:rsidR="00270CBB" w:rsidRPr="009D435F">
        <w:rPr>
          <w:rFonts w:ascii="Palatino Linotype" w:hAnsi="Palatino Linotype" w:cs="Arial"/>
        </w:rPr>
        <w:t>vez</w:t>
      </w:r>
      <w:r w:rsidR="00414147" w:rsidRPr="009D435F">
        <w:rPr>
          <w:rFonts w:ascii="Palatino Linotype" w:hAnsi="Palatino Linotype" w:cs="Arial"/>
        </w:rPr>
        <w:t xml:space="preserve"> </w:t>
      </w:r>
      <w:r w:rsidR="00270CBB" w:rsidRPr="009D435F">
        <w:rPr>
          <w:rFonts w:ascii="Palatino Linotype" w:hAnsi="Palatino Linotype" w:cs="Arial"/>
          <w:color w:val="000000" w:themeColor="text1"/>
        </w:rPr>
        <w:t>a</w:t>
      </w:r>
      <w:r w:rsidR="00FF3111" w:rsidRPr="009D435F">
        <w:rPr>
          <w:rFonts w:ascii="Palatino Linotype" w:hAnsi="Palatino Linotype" w:cs="Arial"/>
          <w:color w:val="000000" w:themeColor="text1"/>
        </w:rPr>
        <w:t>nalizado</w:t>
      </w:r>
      <w:r w:rsidR="00414147" w:rsidRPr="009D435F">
        <w:rPr>
          <w:rFonts w:ascii="Palatino Linotype" w:hAnsi="Palatino Linotype" w:cs="Arial"/>
        </w:rPr>
        <w:t xml:space="preserve"> </w:t>
      </w:r>
      <w:r w:rsidR="00FF3111" w:rsidRPr="009D435F">
        <w:rPr>
          <w:rFonts w:ascii="Palatino Linotype" w:hAnsi="Palatino Linotype" w:cs="Arial"/>
        </w:rPr>
        <w:t>el</w:t>
      </w:r>
      <w:r w:rsidR="00414147" w:rsidRPr="009D435F">
        <w:rPr>
          <w:rFonts w:ascii="Palatino Linotype" w:hAnsi="Palatino Linotype" w:cs="Arial"/>
        </w:rPr>
        <w:t xml:space="preserve"> </w:t>
      </w:r>
      <w:r w:rsidR="00FF3111" w:rsidRPr="009D435F">
        <w:rPr>
          <w:rFonts w:ascii="Palatino Linotype" w:hAnsi="Palatino Linotype" w:cs="Arial"/>
        </w:rPr>
        <w:t>estado</w:t>
      </w:r>
      <w:r w:rsidR="00414147" w:rsidRPr="009D435F">
        <w:rPr>
          <w:rFonts w:ascii="Palatino Linotype" w:hAnsi="Palatino Linotype" w:cs="Arial"/>
        </w:rPr>
        <w:t xml:space="preserve"> </w:t>
      </w:r>
      <w:r w:rsidR="00FF3111" w:rsidRPr="009D435F">
        <w:rPr>
          <w:rFonts w:ascii="Palatino Linotype" w:hAnsi="Palatino Linotype" w:cs="Arial"/>
        </w:rPr>
        <w:t>procesal</w:t>
      </w:r>
      <w:r w:rsidR="00414147" w:rsidRPr="009D435F">
        <w:rPr>
          <w:rFonts w:ascii="Palatino Linotype" w:hAnsi="Palatino Linotype" w:cs="Arial"/>
        </w:rPr>
        <w:t xml:space="preserve"> </w:t>
      </w:r>
      <w:r w:rsidR="00FF3111" w:rsidRPr="009D435F">
        <w:rPr>
          <w:rFonts w:ascii="Palatino Linotype" w:hAnsi="Palatino Linotype" w:cs="Arial"/>
        </w:rPr>
        <w:t>que</w:t>
      </w:r>
      <w:r w:rsidR="00414147" w:rsidRPr="009D435F">
        <w:rPr>
          <w:rFonts w:ascii="Palatino Linotype" w:hAnsi="Palatino Linotype" w:cs="Arial"/>
        </w:rPr>
        <w:t xml:space="preserve"> </w:t>
      </w:r>
      <w:r w:rsidR="00FF3111" w:rsidRPr="009D435F">
        <w:rPr>
          <w:rFonts w:ascii="Palatino Linotype" w:hAnsi="Palatino Linotype" w:cs="Arial"/>
        </w:rPr>
        <w:t>guarda</w:t>
      </w:r>
      <w:r w:rsidR="00FD6B55" w:rsidRPr="009D435F">
        <w:rPr>
          <w:rFonts w:ascii="Palatino Linotype" w:hAnsi="Palatino Linotype" w:cs="Arial"/>
        </w:rPr>
        <w:t>ba</w:t>
      </w:r>
      <w:r w:rsidR="00414147" w:rsidRPr="009D435F">
        <w:rPr>
          <w:rFonts w:ascii="Palatino Linotype" w:hAnsi="Palatino Linotype" w:cs="Arial"/>
        </w:rPr>
        <w:t xml:space="preserve"> </w:t>
      </w:r>
      <w:r w:rsidR="00FF3111" w:rsidRPr="009D435F">
        <w:rPr>
          <w:rFonts w:ascii="Palatino Linotype" w:hAnsi="Palatino Linotype" w:cs="Arial"/>
        </w:rPr>
        <w:t>el</w:t>
      </w:r>
      <w:r w:rsidR="00414147" w:rsidRPr="009D435F">
        <w:rPr>
          <w:rFonts w:ascii="Palatino Linotype" w:hAnsi="Palatino Linotype" w:cs="Arial"/>
        </w:rPr>
        <w:t xml:space="preserve"> </w:t>
      </w:r>
      <w:r w:rsidR="00FF3111" w:rsidRPr="009D435F">
        <w:rPr>
          <w:rFonts w:ascii="Palatino Linotype" w:hAnsi="Palatino Linotype" w:cs="Arial"/>
        </w:rPr>
        <w:t>expediente,</w:t>
      </w:r>
      <w:r w:rsidR="00414147" w:rsidRPr="009D435F">
        <w:rPr>
          <w:rFonts w:ascii="Palatino Linotype" w:hAnsi="Palatino Linotype" w:cs="Arial"/>
        </w:rPr>
        <w:t xml:space="preserve"> </w:t>
      </w:r>
      <w:r w:rsidR="00FF3111" w:rsidRPr="009D435F">
        <w:rPr>
          <w:rFonts w:ascii="Palatino Linotype" w:hAnsi="Palatino Linotype" w:cs="Arial"/>
        </w:rPr>
        <w:t>en</w:t>
      </w:r>
      <w:r w:rsidR="00414147" w:rsidRPr="009D435F">
        <w:rPr>
          <w:rFonts w:ascii="Palatino Linotype" w:hAnsi="Palatino Linotype" w:cs="Arial"/>
        </w:rPr>
        <w:t xml:space="preserve"> </w:t>
      </w:r>
      <w:r w:rsidR="00572169" w:rsidRPr="009D435F">
        <w:rPr>
          <w:rFonts w:ascii="Palatino Linotype" w:hAnsi="Palatino Linotype" w:cs="Arial"/>
        </w:rPr>
        <w:t>veinte de diciembre de dos mil diecinueve</w:t>
      </w:r>
      <w:r w:rsidR="00910F99" w:rsidRPr="009D435F">
        <w:rPr>
          <w:rFonts w:ascii="Palatino Linotype" w:hAnsi="Palatino Linotype" w:cs="Arial"/>
        </w:rPr>
        <w:t xml:space="preserve"> </w:t>
      </w:r>
      <w:r w:rsidR="00FF3111" w:rsidRPr="009D435F">
        <w:rPr>
          <w:rFonts w:ascii="Palatino Linotype" w:hAnsi="Palatino Linotype" w:cs="Arial"/>
        </w:rPr>
        <w:t>la</w:t>
      </w:r>
      <w:r w:rsidR="00414147" w:rsidRPr="009D435F">
        <w:rPr>
          <w:rFonts w:ascii="Palatino Linotype" w:hAnsi="Palatino Linotype" w:cs="Arial"/>
        </w:rPr>
        <w:t xml:space="preserve"> </w:t>
      </w:r>
      <w:r w:rsidR="00FF3111" w:rsidRPr="009D435F">
        <w:rPr>
          <w:rFonts w:ascii="Palatino Linotype" w:hAnsi="Palatino Linotype" w:cs="Arial"/>
        </w:rPr>
        <w:t>Comisionada</w:t>
      </w:r>
      <w:r w:rsidR="00414147" w:rsidRPr="009D435F">
        <w:rPr>
          <w:rFonts w:ascii="Palatino Linotype" w:hAnsi="Palatino Linotype" w:cs="Arial"/>
        </w:rPr>
        <w:t xml:space="preserve"> </w:t>
      </w:r>
      <w:r w:rsidR="00FF3111" w:rsidRPr="009D435F">
        <w:rPr>
          <w:rFonts w:ascii="Palatino Linotype" w:hAnsi="Palatino Linotype" w:cs="Arial"/>
        </w:rPr>
        <w:t>Ponente</w:t>
      </w:r>
      <w:r w:rsidR="00414147" w:rsidRPr="009D435F">
        <w:rPr>
          <w:rFonts w:ascii="Palatino Linotype" w:hAnsi="Palatino Linotype" w:cs="Arial"/>
        </w:rPr>
        <w:t xml:space="preserve"> </w:t>
      </w:r>
      <w:r w:rsidR="00FF3111" w:rsidRPr="009D435F">
        <w:rPr>
          <w:rFonts w:ascii="Palatino Linotype" w:hAnsi="Palatino Linotype" w:cs="Arial"/>
        </w:rPr>
        <w:t>acordó</w:t>
      </w:r>
      <w:r w:rsidR="00414147" w:rsidRPr="009D435F">
        <w:rPr>
          <w:rFonts w:ascii="Palatino Linotype" w:hAnsi="Palatino Linotype" w:cs="Arial"/>
        </w:rPr>
        <w:t xml:space="preserve"> </w:t>
      </w:r>
      <w:r w:rsidR="00FF3111" w:rsidRPr="009D435F">
        <w:rPr>
          <w:rFonts w:ascii="Palatino Linotype" w:hAnsi="Palatino Linotype" w:cs="Arial"/>
        </w:rPr>
        <w:t>el</w:t>
      </w:r>
      <w:r w:rsidR="00414147" w:rsidRPr="009D435F">
        <w:rPr>
          <w:rFonts w:ascii="Palatino Linotype" w:hAnsi="Palatino Linotype" w:cs="Arial"/>
        </w:rPr>
        <w:t xml:space="preserve"> </w:t>
      </w:r>
      <w:r w:rsidR="00FF3111" w:rsidRPr="009D435F">
        <w:rPr>
          <w:rFonts w:ascii="Palatino Linotype" w:hAnsi="Palatino Linotype" w:cs="Arial"/>
        </w:rPr>
        <w:t>cierre</w:t>
      </w:r>
      <w:r w:rsidR="00414147" w:rsidRPr="009D435F">
        <w:rPr>
          <w:rFonts w:ascii="Palatino Linotype" w:hAnsi="Palatino Linotype" w:cs="Arial"/>
        </w:rPr>
        <w:t xml:space="preserve"> </w:t>
      </w:r>
      <w:r w:rsidR="00FF3111" w:rsidRPr="009D435F">
        <w:rPr>
          <w:rFonts w:ascii="Palatino Linotype" w:hAnsi="Palatino Linotype" w:cs="Arial"/>
        </w:rPr>
        <w:t>de</w:t>
      </w:r>
      <w:r w:rsidR="00414147" w:rsidRPr="009D435F">
        <w:rPr>
          <w:rFonts w:ascii="Palatino Linotype" w:hAnsi="Palatino Linotype" w:cs="Arial"/>
        </w:rPr>
        <w:t xml:space="preserve"> </w:t>
      </w:r>
      <w:r w:rsidR="00FF3111" w:rsidRPr="009D435F">
        <w:rPr>
          <w:rFonts w:ascii="Palatino Linotype" w:hAnsi="Palatino Linotype" w:cs="Arial"/>
        </w:rPr>
        <w:t>instrucción</w:t>
      </w:r>
      <w:r w:rsidR="00AB27D9" w:rsidRPr="009D435F">
        <w:rPr>
          <w:rFonts w:ascii="Palatino Linotype" w:hAnsi="Palatino Linotype" w:cs="Arial"/>
        </w:rPr>
        <w:t>;</w:t>
      </w:r>
      <w:r w:rsidR="00414147" w:rsidRPr="009D435F">
        <w:rPr>
          <w:rFonts w:ascii="Palatino Linotype" w:hAnsi="Palatino Linotype" w:cs="Arial"/>
        </w:rPr>
        <w:t xml:space="preserve"> </w:t>
      </w:r>
      <w:r w:rsidR="00FF3111" w:rsidRPr="009D435F">
        <w:rPr>
          <w:rFonts w:ascii="Palatino Linotype" w:hAnsi="Palatino Linotype" w:cs="Arial"/>
        </w:rPr>
        <w:t>así</w:t>
      </w:r>
      <w:r w:rsidR="00414147" w:rsidRPr="009D435F">
        <w:rPr>
          <w:rFonts w:ascii="Palatino Linotype" w:hAnsi="Palatino Linotype" w:cs="Arial"/>
        </w:rPr>
        <w:t xml:space="preserve"> </w:t>
      </w:r>
      <w:r w:rsidR="00FF3111" w:rsidRPr="009D435F">
        <w:rPr>
          <w:rFonts w:ascii="Palatino Linotype" w:hAnsi="Palatino Linotype" w:cs="Arial"/>
          <w:lang w:val="es-ES_tradnl"/>
        </w:rPr>
        <w:t>como</w:t>
      </w:r>
      <w:r w:rsidR="00AB27D9" w:rsidRPr="009D435F">
        <w:rPr>
          <w:rFonts w:ascii="Palatino Linotype" w:hAnsi="Palatino Linotype" w:cs="Arial"/>
          <w:lang w:val="es-ES_tradnl"/>
        </w:rPr>
        <w:t>,</w:t>
      </w:r>
      <w:r w:rsidR="00414147" w:rsidRPr="009D435F">
        <w:rPr>
          <w:rFonts w:ascii="Palatino Linotype" w:hAnsi="Palatino Linotype" w:cs="Arial"/>
        </w:rPr>
        <w:t xml:space="preserve"> </w:t>
      </w:r>
      <w:r w:rsidR="00FF3111" w:rsidRPr="009D435F">
        <w:rPr>
          <w:rFonts w:ascii="Palatino Linotype" w:hAnsi="Palatino Linotype" w:cs="Arial"/>
        </w:rPr>
        <w:t>la</w:t>
      </w:r>
      <w:r w:rsidR="00414147" w:rsidRPr="009D435F">
        <w:rPr>
          <w:rFonts w:ascii="Palatino Linotype" w:hAnsi="Palatino Linotype" w:cs="Arial"/>
        </w:rPr>
        <w:t xml:space="preserve"> </w:t>
      </w:r>
      <w:r w:rsidR="00FF3111" w:rsidRPr="009D435F">
        <w:rPr>
          <w:rFonts w:ascii="Palatino Linotype" w:hAnsi="Palatino Linotype" w:cs="Arial"/>
        </w:rPr>
        <w:t>remisión</w:t>
      </w:r>
      <w:r w:rsidR="00414147" w:rsidRPr="009D435F">
        <w:rPr>
          <w:rFonts w:ascii="Palatino Linotype" w:hAnsi="Palatino Linotype" w:cs="Arial"/>
        </w:rPr>
        <w:t xml:space="preserve"> </w:t>
      </w:r>
      <w:r w:rsidR="00FF3111" w:rsidRPr="009D435F">
        <w:rPr>
          <w:rFonts w:ascii="Palatino Linotype" w:hAnsi="Palatino Linotype" w:cs="Arial"/>
        </w:rPr>
        <w:t>del</w:t>
      </w:r>
      <w:r w:rsidR="00414147" w:rsidRPr="009D435F">
        <w:rPr>
          <w:rFonts w:ascii="Palatino Linotype" w:hAnsi="Palatino Linotype" w:cs="Arial"/>
        </w:rPr>
        <w:t xml:space="preserve"> </w:t>
      </w:r>
      <w:r w:rsidR="00FF3111" w:rsidRPr="009D435F">
        <w:rPr>
          <w:rFonts w:ascii="Palatino Linotype" w:hAnsi="Palatino Linotype" w:cs="Arial"/>
        </w:rPr>
        <w:t>mismo</w:t>
      </w:r>
      <w:r w:rsidR="00414147" w:rsidRPr="009D435F">
        <w:rPr>
          <w:rFonts w:ascii="Palatino Linotype" w:hAnsi="Palatino Linotype" w:cs="Arial"/>
        </w:rPr>
        <w:t xml:space="preserve"> </w:t>
      </w:r>
      <w:r w:rsidR="00FF3111" w:rsidRPr="009D435F">
        <w:rPr>
          <w:rFonts w:ascii="Palatino Linotype" w:hAnsi="Palatino Linotype" w:cs="Arial"/>
        </w:rPr>
        <w:t>a</w:t>
      </w:r>
      <w:r w:rsidR="00414147" w:rsidRPr="009D435F">
        <w:rPr>
          <w:rFonts w:ascii="Palatino Linotype" w:hAnsi="Palatino Linotype" w:cs="Arial"/>
        </w:rPr>
        <w:t xml:space="preserve"> </w:t>
      </w:r>
      <w:r w:rsidR="00FF3111" w:rsidRPr="009D435F">
        <w:rPr>
          <w:rFonts w:ascii="Palatino Linotype" w:hAnsi="Palatino Linotype" w:cs="Arial"/>
        </w:rPr>
        <w:t>efecto</w:t>
      </w:r>
      <w:r w:rsidR="00414147" w:rsidRPr="009D435F">
        <w:rPr>
          <w:rFonts w:ascii="Palatino Linotype" w:hAnsi="Palatino Linotype" w:cs="Arial"/>
        </w:rPr>
        <w:t xml:space="preserve"> </w:t>
      </w:r>
      <w:r w:rsidR="00FF3111" w:rsidRPr="009D435F">
        <w:rPr>
          <w:rFonts w:ascii="Palatino Linotype" w:hAnsi="Palatino Linotype" w:cs="Arial"/>
          <w:lang w:val="es-ES_tradnl"/>
        </w:rPr>
        <w:t>de</w:t>
      </w:r>
      <w:r w:rsidR="00414147" w:rsidRPr="009D435F">
        <w:rPr>
          <w:rFonts w:ascii="Palatino Linotype" w:hAnsi="Palatino Linotype" w:cs="Arial"/>
        </w:rPr>
        <w:t xml:space="preserve"> </w:t>
      </w:r>
      <w:r w:rsidR="00FF3111" w:rsidRPr="009D435F">
        <w:rPr>
          <w:rFonts w:ascii="Palatino Linotype" w:hAnsi="Palatino Linotype" w:cs="Arial"/>
        </w:rPr>
        <w:t>ser</w:t>
      </w:r>
      <w:r w:rsidR="00414147" w:rsidRPr="009D435F">
        <w:rPr>
          <w:rFonts w:ascii="Palatino Linotype" w:hAnsi="Palatino Linotype" w:cs="Arial"/>
        </w:rPr>
        <w:t xml:space="preserve"> </w:t>
      </w:r>
      <w:r w:rsidR="00FF3111" w:rsidRPr="009D435F">
        <w:rPr>
          <w:rFonts w:ascii="Palatino Linotype" w:hAnsi="Palatino Linotype" w:cs="Arial"/>
        </w:rPr>
        <w:t>resuelto,</w:t>
      </w:r>
      <w:r w:rsidR="00414147" w:rsidRPr="009D435F">
        <w:rPr>
          <w:rFonts w:ascii="Palatino Linotype" w:hAnsi="Palatino Linotype" w:cs="Arial"/>
        </w:rPr>
        <w:t xml:space="preserve"> </w:t>
      </w:r>
      <w:r w:rsidR="00FF3111" w:rsidRPr="009D435F">
        <w:rPr>
          <w:rFonts w:ascii="Palatino Linotype" w:hAnsi="Palatino Linotype" w:cs="Arial"/>
        </w:rPr>
        <w:t>de</w:t>
      </w:r>
      <w:r w:rsidR="00414147" w:rsidRPr="009D435F">
        <w:rPr>
          <w:rFonts w:ascii="Palatino Linotype" w:hAnsi="Palatino Linotype" w:cs="Arial"/>
        </w:rPr>
        <w:t xml:space="preserve"> </w:t>
      </w:r>
      <w:r w:rsidR="00FF3111" w:rsidRPr="009D435F">
        <w:rPr>
          <w:rFonts w:ascii="Palatino Linotype" w:hAnsi="Palatino Linotype" w:cs="Arial"/>
        </w:rPr>
        <w:t>conformidad</w:t>
      </w:r>
      <w:r w:rsidR="00414147" w:rsidRPr="009D435F">
        <w:rPr>
          <w:rFonts w:ascii="Palatino Linotype" w:hAnsi="Palatino Linotype" w:cs="Arial"/>
        </w:rPr>
        <w:t xml:space="preserve"> </w:t>
      </w:r>
      <w:r w:rsidR="00FF3111" w:rsidRPr="009D435F">
        <w:rPr>
          <w:rFonts w:ascii="Palatino Linotype" w:hAnsi="Palatino Linotype" w:cs="Arial"/>
        </w:rPr>
        <w:t>con</w:t>
      </w:r>
      <w:r w:rsidR="00414147" w:rsidRPr="009D435F">
        <w:rPr>
          <w:rFonts w:ascii="Palatino Linotype" w:hAnsi="Palatino Linotype" w:cs="Arial"/>
        </w:rPr>
        <w:t xml:space="preserve"> </w:t>
      </w:r>
      <w:r w:rsidR="00FF3111" w:rsidRPr="009D435F">
        <w:rPr>
          <w:rFonts w:ascii="Palatino Linotype" w:hAnsi="Palatino Linotype" w:cs="Arial"/>
        </w:rPr>
        <w:t>lo</w:t>
      </w:r>
      <w:r w:rsidR="00414147" w:rsidRPr="009D435F">
        <w:rPr>
          <w:rFonts w:ascii="Palatino Linotype" w:hAnsi="Palatino Linotype" w:cs="Arial"/>
        </w:rPr>
        <w:t xml:space="preserve"> </w:t>
      </w:r>
      <w:r w:rsidR="00FF3111" w:rsidRPr="009D435F">
        <w:rPr>
          <w:rFonts w:ascii="Palatino Linotype" w:hAnsi="Palatino Linotype" w:cs="Arial"/>
        </w:rPr>
        <w:t>establecido</w:t>
      </w:r>
      <w:r w:rsidR="00414147" w:rsidRPr="009D435F">
        <w:rPr>
          <w:rFonts w:ascii="Palatino Linotype" w:hAnsi="Palatino Linotype" w:cs="Arial"/>
        </w:rPr>
        <w:t xml:space="preserve"> </w:t>
      </w:r>
      <w:r w:rsidR="00FF3111" w:rsidRPr="009D435F">
        <w:rPr>
          <w:rFonts w:ascii="Palatino Linotype" w:hAnsi="Palatino Linotype" w:cs="Arial"/>
        </w:rPr>
        <w:t>en</w:t>
      </w:r>
      <w:r w:rsidR="00414147" w:rsidRPr="009D435F">
        <w:rPr>
          <w:rFonts w:ascii="Palatino Linotype" w:hAnsi="Palatino Linotype" w:cs="Arial"/>
        </w:rPr>
        <w:t xml:space="preserve"> </w:t>
      </w:r>
      <w:r w:rsidR="00FF3111" w:rsidRPr="009D435F">
        <w:rPr>
          <w:rFonts w:ascii="Palatino Linotype" w:hAnsi="Palatino Linotype" w:cs="Arial"/>
        </w:rPr>
        <w:t>el</w:t>
      </w:r>
      <w:r w:rsidR="00414147" w:rsidRPr="009D435F">
        <w:rPr>
          <w:rFonts w:ascii="Palatino Linotype" w:hAnsi="Palatino Linotype" w:cs="Arial"/>
        </w:rPr>
        <w:t xml:space="preserve"> </w:t>
      </w:r>
      <w:r w:rsidR="00FF3111" w:rsidRPr="009D435F">
        <w:rPr>
          <w:rFonts w:ascii="Palatino Linotype" w:hAnsi="Palatino Linotype" w:cs="Arial"/>
        </w:rPr>
        <w:t>artículo</w:t>
      </w:r>
      <w:r w:rsidR="00414147" w:rsidRPr="009D435F">
        <w:rPr>
          <w:rFonts w:ascii="Palatino Linotype" w:hAnsi="Palatino Linotype" w:cs="Arial"/>
        </w:rPr>
        <w:t xml:space="preserve"> </w:t>
      </w:r>
      <w:r w:rsidR="00FF3111" w:rsidRPr="009D435F">
        <w:rPr>
          <w:rFonts w:ascii="Palatino Linotype" w:hAnsi="Palatino Linotype" w:cs="Arial"/>
        </w:rPr>
        <w:t>185</w:t>
      </w:r>
      <w:r w:rsidR="006F1530" w:rsidRPr="009D435F">
        <w:rPr>
          <w:rFonts w:ascii="Palatino Linotype" w:hAnsi="Palatino Linotype" w:cs="Arial"/>
        </w:rPr>
        <w:t>,</w:t>
      </w:r>
      <w:r w:rsidR="00414147" w:rsidRPr="009D435F">
        <w:rPr>
          <w:rFonts w:ascii="Palatino Linotype" w:hAnsi="Palatino Linotype" w:cs="Arial"/>
        </w:rPr>
        <w:t xml:space="preserve"> </w:t>
      </w:r>
      <w:r w:rsidR="00FF3111" w:rsidRPr="009D435F">
        <w:rPr>
          <w:rFonts w:ascii="Palatino Linotype" w:hAnsi="Palatino Linotype" w:cs="Arial"/>
        </w:rPr>
        <w:t>fracciones</w:t>
      </w:r>
      <w:r w:rsidR="00414147" w:rsidRPr="009D435F">
        <w:rPr>
          <w:rFonts w:ascii="Palatino Linotype" w:hAnsi="Palatino Linotype" w:cs="Arial"/>
        </w:rPr>
        <w:t xml:space="preserve"> </w:t>
      </w:r>
      <w:r w:rsidR="00FF3111" w:rsidRPr="009D435F">
        <w:rPr>
          <w:rFonts w:ascii="Palatino Linotype" w:hAnsi="Palatino Linotype" w:cs="Arial"/>
        </w:rPr>
        <w:t>VI</w:t>
      </w:r>
      <w:r w:rsidR="00414147" w:rsidRPr="009D435F">
        <w:rPr>
          <w:rFonts w:ascii="Palatino Linotype" w:hAnsi="Palatino Linotype" w:cs="Arial"/>
        </w:rPr>
        <w:t xml:space="preserve"> </w:t>
      </w:r>
      <w:r w:rsidR="00FF3111" w:rsidRPr="009D435F">
        <w:rPr>
          <w:rFonts w:ascii="Palatino Linotype" w:hAnsi="Palatino Linotype" w:cs="Arial"/>
        </w:rPr>
        <w:t>y</w:t>
      </w:r>
      <w:r w:rsidR="00414147" w:rsidRPr="009D435F">
        <w:rPr>
          <w:rFonts w:ascii="Palatino Linotype" w:hAnsi="Palatino Linotype" w:cs="Arial"/>
        </w:rPr>
        <w:t xml:space="preserve"> </w:t>
      </w:r>
      <w:r w:rsidR="00FF3111" w:rsidRPr="009D435F">
        <w:rPr>
          <w:rFonts w:ascii="Palatino Linotype" w:hAnsi="Palatino Linotype" w:cs="Arial"/>
        </w:rPr>
        <w:t>VIII</w:t>
      </w:r>
      <w:r w:rsidR="00414147" w:rsidRPr="009D435F">
        <w:rPr>
          <w:rFonts w:ascii="Palatino Linotype" w:hAnsi="Palatino Linotype" w:cs="Arial"/>
        </w:rPr>
        <w:t xml:space="preserve"> </w:t>
      </w:r>
      <w:r w:rsidR="00FF3111" w:rsidRPr="009D435F">
        <w:rPr>
          <w:rFonts w:ascii="Palatino Linotype" w:hAnsi="Palatino Linotype" w:cs="Arial"/>
        </w:rPr>
        <w:t>de</w:t>
      </w:r>
      <w:r w:rsidR="00414147" w:rsidRPr="009D435F">
        <w:rPr>
          <w:rFonts w:ascii="Palatino Linotype" w:hAnsi="Palatino Linotype" w:cs="Arial"/>
        </w:rPr>
        <w:t xml:space="preserve"> </w:t>
      </w:r>
      <w:r w:rsidR="00FF3111" w:rsidRPr="009D435F">
        <w:rPr>
          <w:rFonts w:ascii="Palatino Linotype" w:hAnsi="Palatino Linotype" w:cs="Arial"/>
        </w:rPr>
        <w:t>la</w:t>
      </w:r>
      <w:r w:rsidR="00414147" w:rsidRPr="009D435F">
        <w:rPr>
          <w:rFonts w:ascii="Palatino Linotype" w:hAnsi="Palatino Linotype" w:cs="Arial"/>
        </w:rPr>
        <w:t xml:space="preserve"> </w:t>
      </w:r>
      <w:r w:rsidR="00FF3111" w:rsidRPr="009D435F">
        <w:rPr>
          <w:rFonts w:ascii="Palatino Linotype" w:hAnsi="Palatino Linotype" w:cs="Arial"/>
        </w:rPr>
        <w:t>Ley</w:t>
      </w:r>
      <w:r w:rsidR="00414147" w:rsidRPr="009D435F">
        <w:rPr>
          <w:rFonts w:ascii="Palatino Linotype" w:hAnsi="Palatino Linotype" w:cs="Arial"/>
        </w:rPr>
        <w:t xml:space="preserve"> </w:t>
      </w:r>
      <w:r w:rsidR="00FF3111" w:rsidRPr="009D435F">
        <w:rPr>
          <w:rFonts w:ascii="Palatino Linotype" w:hAnsi="Palatino Linotype" w:cs="Arial"/>
        </w:rPr>
        <w:t>de</w:t>
      </w:r>
      <w:r w:rsidR="00414147" w:rsidRPr="009D435F">
        <w:rPr>
          <w:rFonts w:ascii="Palatino Linotype" w:hAnsi="Palatino Linotype" w:cs="Arial"/>
        </w:rPr>
        <w:t xml:space="preserve"> </w:t>
      </w:r>
      <w:r w:rsidR="00FF3111" w:rsidRPr="009D435F">
        <w:rPr>
          <w:rFonts w:ascii="Palatino Linotype" w:hAnsi="Palatino Linotype" w:cs="Arial"/>
        </w:rPr>
        <w:t>Transparencia</w:t>
      </w:r>
      <w:r w:rsidR="00414147" w:rsidRPr="009D435F">
        <w:rPr>
          <w:rFonts w:ascii="Palatino Linotype" w:hAnsi="Palatino Linotype" w:cs="Arial"/>
        </w:rPr>
        <w:t xml:space="preserve"> </w:t>
      </w:r>
      <w:r w:rsidR="00FF3111" w:rsidRPr="009D435F">
        <w:rPr>
          <w:rFonts w:ascii="Palatino Linotype" w:hAnsi="Palatino Linotype" w:cs="Arial"/>
        </w:rPr>
        <w:t>y</w:t>
      </w:r>
      <w:r w:rsidR="00414147" w:rsidRPr="009D435F">
        <w:rPr>
          <w:rFonts w:ascii="Palatino Linotype" w:hAnsi="Palatino Linotype" w:cs="Arial"/>
        </w:rPr>
        <w:t xml:space="preserve"> </w:t>
      </w:r>
      <w:r w:rsidR="00FF3111" w:rsidRPr="009D435F">
        <w:rPr>
          <w:rFonts w:ascii="Palatino Linotype" w:hAnsi="Palatino Linotype" w:cs="Arial"/>
        </w:rPr>
        <w:t>Acceso</w:t>
      </w:r>
      <w:r w:rsidR="00414147" w:rsidRPr="009D435F">
        <w:rPr>
          <w:rFonts w:ascii="Palatino Linotype" w:hAnsi="Palatino Linotype" w:cs="Arial"/>
        </w:rPr>
        <w:t xml:space="preserve"> </w:t>
      </w:r>
      <w:r w:rsidR="00FF3111" w:rsidRPr="009D435F">
        <w:rPr>
          <w:rFonts w:ascii="Palatino Linotype" w:hAnsi="Palatino Linotype" w:cs="Arial"/>
        </w:rPr>
        <w:t>a</w:t>
      </w:r>
      <w:r w:rsidR="00414147" w:rsidRPr="009D435F">
        <w:rPr>
          <w:rFonts w:ascii="Palatino Linotype" w:hAnsi="Palatino Linotype" w:cs="Arial"/>
        </w:rPr>
        <w:t xml:space="preserve"> </w:t>
      </w:r>
      <w:r w:rsidR="00FF3111" w:rsidRPr="009D435F">
        <w:rPr>
          <w:rFonts w:ascii="Palatino Linotype" w:hAnsi="Palatino Linotype" w:cs="Arial"/>
        </w:rPr>
        <w:t>la</w:t>
      </w:r>
      <w:r w:rsidR="00414147" w:rsidRPr="009D435F">
        <w:rPr>
          <w:rFonts w:ascii="Palatino Linotype" w:hAnsi="Palatino Linotype" w:cs="Arial"/>
        </w:rPr>
        <w:t xml:space="preserve"> </w:t>
      </w:r>
      <w:r w:rsidR="00FF3111" w:rsidRPr="009D435F">
        <w:rPr>
          <w:rFonts w:ascii="Palatino Linotype" w:hAnsi="Palatino Linotype" w:cs="Arial"/>
        </w:rPr>
        <w:t>Información</w:t>
      </w:r>
      <w:r w:rsidR="00414147" w:rsidRPr="009D435F">
        <w:rPr>
          <w:rFonts w:ascii="Palatino Linotype" w:hAnsi="Palatino Linotype" w:cs="Arial"/>
        </w:rPr>
        <w:t xml:space="preserve"> </w:t>
      </w:r>
      <w:r w:rsidR="00FF3111" w:rsidRPr="009D435F">
        <w:rPr>
          <w:rFonts w:ascii="Palatino Linotype" w:hAnsi="Palatino Linotype" w:cs="Arial"/>
        </w:rPr>
        <w:t>Pública</w:t>
      </w:r>
      <w:r w:rsidR="00414147" w:rsidRPr="009D435F">
        <w:rPr>
          <w:rFonts w:ascii="Palatino Linotype" w:hAnsi="Palatino Linotype" w:cs="Arial"/>
        </w:rPr>
        <w:t xml:space="preserve"> </w:t>
      </w:r>
      <w:r w:rsidR="00FF3111" w:rsidRPr="009D435F">
        <w:rPr>
          <w:rFonts w:ascii="Palatino Linotype" w:hAnsi="Palatino Linotype" w:cs="Arial"/>
        </w:rPr>
        <w:t>del</w:t>
      </w:r>
      <w:r w:rsidR="00414147" w:rsidRPr="009D435F">
        <w:rPr>
          <w:rFonts w:ascii="Palatino Linotype" w:hAnsi="Palatino Linotype" w:cs="Arial"/>
        </w:rPr>
        <w:t xml:space="preserve"> </w:t>
      </w:r>
      <w:r w:rsidR="00FF3111" w:rsidRPr="009D435F">
        <w:rPr>
          <w:rFonts w:ascii="Palatino Linotype" w:hAnsi="Palatino Linotype" w:cs="Arial"/>
        </w:rPr>
        <w:t>Estado</w:t>
      </w:r>
      <w:r w:rsidR="00414147" w:rsidRPr="009D435F">
        <w:rPr>
          <w:rFonts w:ascii="Palatino Linotype" w:hAnsi="Palatino Linotype" w:cs="Arial"/>
        </w:rPr>
        <w:t xml:space="preserve"> </w:t>
      </w:r>
      <w:r w:rsidR="00FF3111" w:rsidRPr="009D435F">
        <w:rPr>
          <w:rFonts w:ascii="Palatino Linotype" w:hAnsi="Palatino Linotype" w:cs="Arial"/>
        </w:rPr>
        <w:t>de</w:t>
      </w:r>
      <w:r w:rsidR="00414147" w:rsidRPr="009D435F">
        <w:rPr>
          <w:rFonts w:ascii="Palatino Linotype" w:hAnsi="Palatino Linotype" w:cs="Arial"/>
        </w:rPr>
        <w:t xml:space="preserve"> </w:t>
      </w:r>
      <w:r w:rsidR="00FF3111" w:rsidRPr="009D435F">
        <w:rPr>
          <w:rFonts w:ascii="Palatino Linotype" w:hAnsi="Palatino Linotype" w:cs="Arial"/>
        </w:rPr>
        <w:t>México</w:t>
      </w:r>
      <w:r w:rsidR="00414147" w:rsidRPr="009D435F">
        <w:rPr>
          <w:rFonts w:ascii="Palatino Linotype" w:hAnsi="Palatino Linotype" w:cs="Arial"/>
        </w:rPr>
        <w:t xml:space="preserve"> </w:t>
      </w:r>
      <w:r w:rsidR="00FF3111" w:rsidRPr="009D435F">
        <w:rPr>
          <w:rFonts w:ascii="Palatino Linotype" w:hAnsi="Palatino Linotype" w:cs="Arial"/>
        </w:rPr>
        <w:t>y</w:t>
      </w:r>
      <w:r w:rsidR="00414147" w:rsidRPr="009D435F">
        <w:rPr>
          <w:rFonts w:ascii="Palatino Linotype" w:hAnsi="Palatino Linotype" w:cs="Arial"/>
        </w:rPr>
        <w:t xml:space="preserve"> </w:t>
      </w:r>
      <w:r w:rsidR="00FF3111" w:rsidRPr="009D435F">
        <w:rPr>
          <w:rFonts w:ascii="Palatino Linotype" w:hAnsi="Palatino Linotype" w:cs="Arial"/>
        </w:rPr>
        <w:t>Municipios</w:t>
      </w:r>
      <w:r w:rsidR="0069412E" w:rsidRPr="009D435F">
        <w:rPr>
          <w:rFonts w:ascii="Palatino Linotype" w:hAnsi="Palatino Linotype" w:cs="Arial"/>
        </w:rPr>
        <w:t>.</w:t>
      </w:r>
    </w:p>
    <w:p w:rsidR="001878A0" w:rsidRPr="009D435F" w:rsidRDefault="001878A0" w:rsidP="007A40FC">
      <w:pPr>
        <w:pStyle w:val="Prrafodelista"/>
        <w:spacing w:before="100" w:beforeAutospacing="1" w:after="100" w:afterAutospacing="1" w:line="360" w:lineRule="auto"/>
        <w:ind w:left="0"/>
        <w:contextualSpacing/>
        <w:jc w:val="both"/>
        <w:rPr>
          <w:rFonts w:ascii="Palatino Linotype" w:hAnsi="Palatino Linotype" w:cs="Arial"/>
        </w:rPr>
      </w:pPr>
    </w:p>
    <w:p w:rsidR="001878A0" w:rsidRPr="009D435F" w:rsidRDefault="001878A0" w:rsidP="007A40FC">
      <w:pPr>
        <w:pStyle w:val="Prrafodelista"/>
        <w:spacing w:before="100" w:beforeAutospacing="1" w:after="100" w:afterAutospacing="1" w:line="360" w:lineRule="auto"/>
        <w:ind w:left="0"/>
        <w:contextualSpacing/>
        <w:jc w:val="both"/>
        <w:rPr>
          <w:rFonts w:ascii="Palatino Linotype" w:hAnsi="Palatino Linotype" w:cs="Arial"/>
        </w:rPr>
      </w:pPr>
      <w:r w:rsidRPr="009D435F">
        <w:rPr>
          <w:rFonts w:ascii="Palatino Linotype" w:hAnsi="Palatino Linotype" w:cs="Arial"/>
          <w:b/>
          <w:sz w:val="28"/>
          <w:szCs w:val="28"/>
        </w:rPr>
        <w:t xml:space="preserve">X. </w:t>
      </w:r>
      <w:r w:rsidRPr="009D435F">
        <w:rPr>
          <w:rFonts w:ascii="Palatino Linotype" w:hAnsi="Palatino Linotype" w:cs="Arial"/>
        </w:rPr>
        <w:t xml:space="preserve">En fecha </w:t>
      </w:r>
      <w:r w:rsidR="00572169" w:rsidRPr="009D435F">
        <w:rPr>
          <w:rFonts w:ascii="Palatino Linotype" w:hAnsi="Palatino Linotype" w:cs="Arial"/>
        </w:rPr>
        <w:t>seis</w:t>
      </w:r>
      <w:r w:rsidR="00910F99" w:rsidRPr="009D435F">
        <w:rPr>
          <w:rFonts w:ascii="Palatino Linotype" w:hAnsi="Palatino Linotype" w:cs="Arial"/>
        </w:rPr>
        <w:t xml:space="preserve"> de febrero </w:t>
      </w:r>
      <w:r w:rsidRPr="009D435F">
        <w:rPr>
          <w:rFonts w:ascii="Palatino Linotype" w:hAnsi="Palatino Linotype" w:cs="Arial"/>
        </w:rPr>
        <w:t>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1878A0" w:rsidRPr="009D435F" w:rsidRDefault="00572169" w:rsidP="007A40FC">
      <w:pPr>
        <w:pStyle w:val="Prrafodelista"/>
        <w:spacing w:before="100" w:beforeAutospacing="1" w:after="100" w:afterAutospacing="1" w:line="360" w:lineRule="auto"/>
        <w:ind w:left="0"/>
        <w:contextualSpacing/>
        <w:jc w:val="both"/>
        <w:rPr>
          <w:rFonts w:ascii="Palatino Linotype" w:hAnsi="Palatino Linotype"/>
        </w:rPr>
      </w:pPr>
      <w:r w:rsidRPr="009D435F">
        <w:rPr>
          <w:rFonts w:ascii="Palatino Linotype" w:hAnsi="Palatino Linotype"/>
          <w:noProof/>
          <w:lang w:eastAsia="es-MX"/>
        </w:rPr>
        <mc:AlternateContent>
          <mc:Choice Requires="wps">
            <w:drawing>
              <wp:anchor distT="0" distB="0" distL="114300" distR="114300" simplePos="0" relativeHeight="251660288" behindDoc="0" locked="0" layoutInCell="1" allowOverlap="1">
                <wp:simplePos x="0" y="0"/>
                <wp:positionH relativeFrom="column">
                  <wp:posOffset>53340</wp:posOffset>
                </wp:positionH>
                <wp:positionV relativeFrom="paragraph">
                  <wp:posOffset>96520</wp:posOffset>
                </wp:positionV>
                <wp:extent cx="5772150" cy="1238250"/>
                <wp:effectExtent l="38100" t="38100" r="57150" b="95250"/>
                <wp:wrapNone/>
                <wp:docPr id="7" name="Conector recto 7"/>
                <wp:cNvGraphicFramePr/>
                <a:graphic xmlns:a="http://schemas.openxmlformats.org/drawingml/2006/main">
                  <a:graphicData uri="http://schemas.microsoft.com/office/word/2010/wordprocessingShape">
                    <wps:wsp>
                      <wps:cNvCnPr/>
                      <wps:spPr>
                        <a:xfrm>
                          <a:off x="0" y="0"/>
                          <a:ext cx="5772150" cy="1238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46F327"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pt,7.6pt" to="458.7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" strokecolor="#4f81bd [3204]" strokeweight="2pt">
                <v:shadow on="t" color="black" opacity="24903f" origin=",.5" offset="0,.55556mm"/>
              </v:line>
            </w:pict>
          </mc:Fallback>
        </mc:AlternateContent>
      </w:r>
    </w:p>
    <w:p w:rsidR="005D0835" w:rsidRPr="009D435F" w:rsidRDefault="005D0835" w:rsidP="007A40FC">
      <w:pPr>
        <w:pStyle w:val="Prrafodelista"/>
        <w:spacing w:before="100" w:beforeAutospacing="1" w:after="100" w:afterAutospacing="1" w:line="360" w:lineRule="auto"/>
        <w:ind w:left="0"/>
        <w:contextualSpacing/>
        <w:jc w:val="both"/>
        <w:rPr>
          <w:rFonts w:ascii="Palatino Linotype" w:hAnsi="Palatino Linotype"/>
        </w:rPr>
      </w:pPr>
    </w:p>
    <w:p w:rsidR="00572169" w:rsidRPr="009D435F" w:rsidRDefault="00572169" w:rsidP="007A40FC">
      <w:pPr>
        <w:pStyle w:val="Prrafodelista"/>
        <w:spacing w:before="100" w:beforeAutospacing="1" w:after="100" w:afterAutospacing="1" w:line="360" w:lineRule="auto"/>
        <w:ind w:left="0"/>
        <w:contextualSpacing/>
        <w:jc w:val="both"/>
        <w:rPr>
          <w:rFonts w:ascii="Palatino Linotype" w:hAnsi="Palatino Linotype"/>
        </w:rPr>
      </w:pPr>
    </w:p>
    <w:p w:rsidR="00572169" w:rsidRPr="009D435F" w:rsidRDefault="00572169" w:rsidP="007A40FC">
      <w:pPr>
        <w:pStyle w:val="Prrafodelista"/>
        <w:spacing w:before="100" w:beforeAutospacing="1" w:after="100" w:afterAutospacing="1" w:line="360" w:lineRule="auto"/>
        <w:ind w:left="0"/>
        <w:contextualSpacing/>
        <w:jc w:val="both"/>
        <w:rPr>
          <w:rFonts w:ascii="Palatino Linotype" w:hAnsi="Palatino Linotype"/>
        </w:rPr>
      </w:pPr>
    </w:p>
    <w:p w:rsidR="00EB23A4" w:rsidRPr="009D435F" w:rsidRDefault="00EB23A4" w:rsidP="007A40FC">
      <w:pPr>
        <w:pStyle w:val="Prrafodelista"/>
        <w:spacing w:before="100" w:beforeAutospacing="1" w:after="100" w:afterAutospacing="1" w:line="360" w:lineRule="auto"/>
        <w:ind w:left="0"/>
        <w:contextualSpacing/>
        <w:jc w:val="both"/>
        <w:rPr>
          <w:rFonts w:ascii="Palatino Linotype" w:hAnsi="Palatino Linotype"/>
        </w:rPr>
      </w:pPr>
    </w:p>
    <w:p w:rsidR="00EB23A4" w:rsidRPr="009D435F" w:rsidRDefault="00EB23A4" w:rsidP="007A40FC">
      <w:pPr>
        <w:pStyle w:val="Prrafodelista"/>
        <w:spacing w:before="100" w:beforeAutospacing="1" w:after="100" w:afterAutospacing="1" w:line="360" w:lineRule="auto"/>
        <w:ind w:left="0"/>
        <w:contextualSpacing/>
        <w:jc w:val="both"/>
        <w:rPr>
          <w:rFonts w:ascii="Palatino Linotype" w:hAnsi="Palatino Linotype"/>
        </w:rPr>
      </w:pPr>
    </w:p>
    <w:p w:rsidR="004B4CB8" w:rsidRPr="009D435F" w:rsidRDefault="004B4CB8" w:rsidP="007A40FC">
      <w:pPr>
        <w:pStyle w:val="Prrafodelista"/>
        <w:spacing w:before="100" w:beforeAutospacing="1" w:after="100" w:afterAutospacing="1" w:line="360" w:lineRule="auto"/>
        <w:ind w:left="0"/>
        <w:contextualSpacing/>
        <w:jc w:val="center"/>
        <w:rPr>
          <w:rFonts w:ascii="Palatino Linotype" w:hAnsi="Palatino Linotype"/>
          <w:b/>
          <w:bCs/>
          <w:spacing w:val="60"/>
          <w:sz w:val="28"/>
        </w:rPr>
      </w:pPr>
      <w:r w:rsidRPr="009D435F">
        <w:rPr>
          <w:rFonts w:ascii="Palatino Linotype" w:hAnsi="Palatino Linotype"/>
          <w:b/>
          <w:bCs/>
          <w:spacing w:val="60"/>
          <w:sz w:val="28"/>
        </w:rPr>
        <w:lastRenderedPageBreak/>
        <w:t>CONSIDERANDO</w:t>
      </w:r>
    </w:p>
    <w:p w:rsidR="00F01B31" w:rsidRPr="009D435F" w:rsidRDefault="00F01B31" w:rsidP="007A40FC">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b/>
          <w:bCs/>
          <w:sz w:val="28"/>
        </w:rPr>
      </w:pPr>
    </w:p>
    <w:p w:rsidR="005D0835" w:rsidRPr="009D435F" w:rsidRDefault="005D0835" w:rsidP="007A40FC">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9D435F">
        <w:rPr>
          <w:rFonts w:ascii="Palatino Linotype" w:hAnsi="Palatino Linotype"/>
          <w:b/>
          <w:bCs/>
          <w:sz w:val="28"/>
        </w:rPr>
        <w:t>PRIMERO.</w:t>
      </w:r>
      <w:r w:rsidRPr="009D435F">
        <w:rPr>
          <w:rFonts w:ascii="Palatino Linotype" w:hAnsi="Palatino Linotype"/>
          <w:b/>
          <w:bCs/>
          <w:spacing w:val="60"/>
          <w:sz w:val="28"/>
        </w:rPr>
        <w:t xml:space="preserve"> </w:t>
      </w:r>
      <w:r w:rsidR="00AB4B9D" w:rsidRPr="009D435F">
        <w:rPr>
          <w:rFonts w:ascii="Palatino Linotype" w:hAnsi="Palatino Linotype"/>
          <w:b/>
        </w:rPr>
        <w:t>Competencia</w:t>
      </w:r>
      <w:r w:rsidR="00AB4B9D" w:rsidRPr="009D435F">
        <w:rPr>
          <w:rFonts w:ascii="Palatino Linotype" w:hAnsi="Palatino Linotype"/>
        </w:rPr>
        <w:t>.</w:t>
      </w:r>
      <w:r w:rsidR="00414147" w:rsidRPr="009D435F">
        <w:rPr>
          <w:rFonts w:ascii="Palatino Linotype" w:hAnsi="Palatino Linotype"/>
          <w:b/>
        </w:rPr>
        <w:t xml:space="preserve"> </w:t>
      </w:r>
      <w:r w:rsidR="00BE201E" w:rsidRPr="009D435F">
        <w:rPr>
          <w:rFonts w:ascii="Palatino Linotype" w:hAnsi="Palatino Linotype"/>
        </w:rPr>
        <w:t>Este</w:t>
      </w:r>
      <w:r w:rsidR="00414147" w:rsidRPr="009D435F">
        <w:rPr>
          <w:rFonts w:ascii="Palatino Linotype" w:hAnsi="Palatino Linotype"/>
        </w:rPr>
        <w:t xml:space="preserve"> </w:t>
      </w:r>
      <w:r w:rsidR="00BE201E" w:rsidRPr="009D435F">
        <w:rPr>
          <w:rFonts w:ascii="Palatino Linotype" w:hAnsi="Palatino Linotype"/>
        </w:rPr>
        <w:t>Instituto</w:t>
      </w:r>
      <w:r w:rsidR="00414147" w:rsidRPr="009D435F">
        <w:rPr>
          <w:rFonts w:ascii="Palatino Linotype" w:hAnsi="Palatino Linotype"/>
        </w:rPr>
        <w:t xml:space="preserve"> </w:t>
      </w:r>
      <w:r w:rsidR="00BE201E" w:rsidRPr="009D435F">
        <w:rPr>
          <w:rFonts w:ascii="Palatino Linotype" w:hAnsi="Palatino Linotype"/>
        </w:rPr>
        <w:t>de</w:t>
      </w:r>
      <w:r w:rsidR="00414147" w:rsidRPr="009D435F">
        <w:rPr>
          <w:rFonts w:ascii="Palatino Linotype" w:hAnsi="Palatino Linotype"/>
        </w:rPr>
        <w:t xml:space="preserve"> </w:t>
      </w:r>
      <w:r w:rsidR="00BE201E" w:rsidRPr="009D435F">
        <w:rPr>
          <w:rFonts w:ascii="Palatino Linotype" w:hAnsi="Palatino Linotype"/>
        </w:rPr>
        <w:t>Transparencia,</w:t>
      </w:r>
      <w:r w:rsidR="00414147" w:rsidRPr="009D435F">
        <w:rPr>
          <w:rFonts w:ascii="Palatino Linotype" w:hAnsi="Palatino Linotype"/>
        </w:rPr>
        <w:t xml:space="preserve"> </w:t>
      </w:r>
      <w:r w:rsidR="00BE201E" w:rsidRPr="009D435F">
        <w:rPr>
          <w:rFonts w:ascii="Palatino Linotype" w:hAnsi="Palatino Linotype"/>
        </w:rPr>
        <w:t>Acceso</w:t>
      </w:r>
      <w:r w:rsidR="00414147" w:rsidRPr="009D435F">
        <w:rPr>
          <w:rFonts w:ascii="Palatino Linotype" w:hAnsi="Palatino Linotype"/>
        </w:rPr>
        <w:t xml:space="preserve"> </w:t>
      </w:r>
      <w:r w:rsidR="00BE201E" w:rsidRPr="009D435F">
        <w:rPr>
          <w:rFonts w:ascii="Palatino Linotype" w:hAnsi="Palatino Linotype"/>
        </w:rPr>
        <w:t>a</w:t>
      </w:r>
      <w:r w:rsidR="00414147" w:rsidRPr="009D435F">
        <w:rPr>
          <w:rFonts w:ascii="Palatino Linotype" w:hAnsi="Palatino Linotype"/>
        </w:rPr>
        <w:t xml:space="preserve"> </w:t>
      </w:r>
      <w:r w:rsidR="00BE201E" w:rsidRPr="009D435F">
        <w:rPr>
          <w:rFonts w:ascii="Palatino Linotype" w:hAnsi="Palatino Linotype"/>
        </w:rPr>
        <w:t>la</w:t>
      </w:r>
      <w:r w:rsidR="00414147" w:rsidRPr="009D435F">
        <w:rPr>
          <w:rFonts w:ascii="Palatino Linotype" w:hAnsi="Palatino Linotype"/>
        </w:rPr>
        <w:t xml:space="preserve"> </w:t>
      </w:r>
      <w:r w:rsidR="00BE201E" w:rsidRPr="009D435F">
        <w:rPr>
          <w:rFonts w:ascii="Palatino Linotype" w:hAnsi="Palatino Linotype"/>
        </w:rPr>
        <w:t>Información</w:t>
      </w:r>
      <w:r w:rsidR="00414147" w:rsidRPr="009D435F">
        <w:rPr>
          <w:rFonts w:ascii="Palatino Linotype" w:hAnsi="Palatino Linotype"/>
        </w:rPr>
        <w:t xml:space="preserve"> </w:t>
      </w:r>
      <w:r w:rsidR="00BE201E" w:rsidRPr="009D435F">
        <w:rPr>
          <w:rFonts w:ascii="Palatino Linotype" w:hAnsi="Palatino Linotype"/>
        </w:rPr>
        <w:t>Pública</w:t>
      </w:r>
      <w:r w:rsidR="00414147" w:rsidRPr="009D435F">
        <w:rPr>
          <w:rFonts w:ascii="Palatino Linotype" w:hAnsi="Palatino Linotype"/>
        </w:rPr>
        <w:t xml:space="preserve"> </w:t>
      </w:r>
      <w:r w:rsidR="00BE201E" w:rsidRPr="009D435F">
        <w:rPr>
          <w:rFonts w:ascii="Palatino Linotype" w:hAnsi="Palatino Linotype"/>
        </w:rPr>
        <w:t>y</w:t>
      </w:r>
      <w:r w:rsidR="00414147" w:rsidRPr="009D435F">
        <w:rPr>
          <w:rFonts w:ascii="Palatino Linotype" w:hAnsi="Palatino Linotype"/>
        </w:rPr>
        <w:t xml:space="preserve"> </w:t>
      </w:r>
      <w:r w:rsidR="00BE201E" w:rsidRPr="009D435F">
        <w:rPr>
          <w:rFonts w:ascii="Palatino Linotype" w:hAnsi="Palatino Linotype"/>
        </w:rPr>
        <w:t>Protección</w:t>
      </w:r>
      <w:r w:rsidR="00414147" w:rsidRPr="009D435F">
        <w:rPr>
          <w:rFonts w:ascii="Palatino Linotype" w:hAnsi="Palatino Linotype"/>
        </w:rPr>
        <w:t xml:space="preserve"> </w:t>
      </w:r>
      <w:r w:rsidR="00BE201E" w:rsidRPr="009D435F">
        <w:rPr>
          <w:rFonts w:ascii="Palatino Linotype" w:hAnsi="Palatino Linotype"/>
        </w:rPr>
        <w:t>de</w:t>
      </w:r>
      <w:r w:rsidR="00414147" w:rsidRPr="009D435F">
        <w:rPr>
          <w:rFonts w:ascii="Palatino Linotype" w:hAnsi="Palatino Linotype"/>
        </w:rPr>
        <w:t xml:space="preserve"> </w:t>
      </w:r>
      <w:r w:rsidR="00BE201E" w:rsidRPr="009D435F">
        <w:rPr>
          <w:rFonts w:ascii="Palatino Linotype" w:hAnsi="Palatino Linotype"/>
        </w:rPr>
        <w:t>Datos</w:t>
      </w:r>
      <w:r w:rsidR="00414147" w:rsidRPr="009D435F">
        <w:rPr>
          <w:rFonts w:ascii="Palatino Linotype" w:hAnsi="Palatino Linotype"/>
        </w:rPr>
        <w:t xml:space="preserve"> </w:t>
      </w:r>
      <w:r w:rsidR="00BE201E" w:rsidRPr="009D435F">
        <w:rPr>
          <w:rFonts w:ascii="Palatino Linotype" w:hAnsi="Palatino Linotype"/>
        </w:rPr>
        <w:t>Personales</w:t>
      </w:r>
      <w:r w:rsidR="00414147" w:rsidRPr="009D435F">
        <w:rPr>
          <w:rFonts w:ascii="Palatino Linotype" w:hAnsi="Palatino Linotype"/>
        </w:rPr>
        <w:t xml:space="preserve"> </w:t>
      </w:r>
      <w:r w:rsidR="00BE201E" w:rsidRPr="009D435F">
        <w:rPr>
          <w:rFonts w:ascii="Palatino Linotype" w:hAnsi="Palatino Linotype"/>
        </w:rPr>
        <w:t>del</w:t>
      </w:r>
      <w:r w:rsidR="00414147" w:rsidRPr="009D435F">
        <w:rPr>
          <w:rFonts w:ascii="Palatino Linotype" w:hAnsi="Palatino Linotype"/>
        </w:rPr>
        <w:t xml:space="preserve"> </w:t>
      </w:r>
      <w:r w:rsidR="00BE201E" w:rsidRPr="009D435F">
        <w:rPr>
          <w:rFonts w:ascii="Palatino Linotype" w:hAnsi="Palatino Linotype"/>
        </w:rPr>
        <w:t>Estado</w:t>
      </w:r>
      <w:r w:rsidR="00414147" w:rsidRPr="009D435F">
        <w:rPr>
          <w:rFonts w:ascii="Palatino Linotype" w:hAnsi="Palatino Linotype"/>
        </w:rPr>
        <w:t xml:space="preserve"> </w:t>
      </w:r>
      <w:r w:rsidR="00BE201E" w:rsidRPr="009D435F">
        <w:rPr>
          <w:rFonts w:ascii="Palatino Linotype" w:hAnsi="Palatino Linotype"/>
        </w:rPr>
        <w:t>de</w:t>
      </w:r>
      <w:r w:rsidR="00414147" w:rsidRPr="009D435F">
        <w:rPr>
          <w:rFonts w:ascii="Palatino Linotype" w:hAnsi="Palatino Linotype"/>
        </w:rPr>
        <w:t xml:space="preserve"> </w:t>
      </w:r>
      <w:r w:rsidR="00BE201E" w:rsidRPr="009D435F">
        <w:rPr>
          <w:rFonts w:ascii="Palatino Linotype" w:hAnsi="Palatino Linotype"/>
        </w:rPr>
        <w:t>México</w:t>
      </w:r>
      <w:r w:rsidR="00414147" w:rsidRPr="009D435F">
        <w:rPr>
          <w:rFonts w:ascii="Palatino Linotype" w:hAnsi="Palatino Linotype"/>
        </w:rPr>
        <w:t xml:space="preserve"> </w:t>
      </w:r>
      <w:r w:rsidR="00BE201E" w:rsidRPr="009D435F">
        <w:rPr>
          <w:rFonts w:ascii="Palatino Linotype" w:hAnsi="Palatino Linotype"/>
        </w:rPr>
        <w:t>y</w:t>
      </w:r>
      <w:r w:rsidR="00414147" w:rsidRPr="009D435F">
        <w:rPr>
          <w:rFonts w:ascii="Palatino Linotype" w:hAnsi="Palatino Linotype"/>
        </w:rPr>
        <w:t xml:space="preserve"> </w:t>
      </w:r>
      <w:r w:rsidR="00BE201E" w:rsidRPr="009D435F">
        <w:rPr>
          <w:rFonts w:ascii="Palatino Linotype" w:hAnsi="Palatino Linotype"/>
        </w:rPr>
        <w:t>Municipios,</w:t>
      </w:r>
      <w:r w:rsidR="00414147" w:rsidRPr="009D435F">
        <w:rPr>
          <w:rFonts w:ascii="Palatino Linotype" w:hAnsi="Palatino Linotype"/>
        </w:rPr>
        <w:t xml:space="preserve"> </w:t>
      </w:r>
      <w:r w:rsidR="00BE201E" w:rsidRPr="009D435F">
        <w:rPr>
          <w:rFonts w:ascii="Palatino Linotype" w:hAnsi="Palatino Linotype"/>
        </w:rPr>
        <w:t>es</w:t>
      </w:r>
      <w:r w:rsidR="00414147" w:rsidRPr="009D435F">
        <w:rPr>
          <w:rFonts w:ascii="Palatino Linotype" w:hAnsi="Palatino Linotype"/>
        </w:rPr>
        <w:t xml:space="preserve"> </w:t>
      </w:r>
      <w:r w:rsidR="00BE201E" w:rsidRPr="009D435F">
        <w:rPr>
          <w:rFonts w:ascii="Palatino Linotype" w:hAnsi="Palatino Linotype"/>
        </w:rPr>
        <w:t>competente</w:t>
      </w:r>
      <w:r w:rsidR="00414147" w:rsidRPr="009D435F">
        <w:rPr>
          <w:rFonts w:ascii="Palatino Linotype" w:hAnsi="Palatino Linotype"/>
        </w:rPr>
        <w:t xml:space="preserve"> </w:t>
      </w:r>
      <w:r w:rsidR="00BE201E" w:rsidRPr="009D435F">
        <w:rPr>
          <w:rFonts w:ascii="Palatino Linotype" w:hAnsi="Palatino Linotype"/>
        </w:rPr>
        <w:t>para</w:t>
      </w:r>
      <w:r w:rsidR="00414147" w:rsidRPr="009D435F">
        <w:rPr>
          <w:rFonts w:ascii="Palatino Linotype" w:hAnsi="Palatino Linotype"/>
        </w:rPr>
        <w:t xml:space="preserve"> </w:t>
      </w:r>
      <w:r w:rsidR="00BE201E" w:rsidRPr="009D435F">
        <w:rPr>
          <w:rFonts w:ascii="Palatino Linotype" w:hAnsi="Palatino Linotype"/>
        </w:rPr>
        <w:t>conocer</w:t>
      </w:r>
      <w:r w:rsidR="00414147" w:rsidRPr="009D435F">
        <w:rPr>
          <w:rFonts w:ascii="Palatino Linotype" w:hAnsi="Palatino Linotype"/>
        </w:rPr>
        <w:t xml:space="preserve"> </w:t>
      </w:r>
      <w:r w:rsidR="00BE201E" w:rsidRPr="009D435F">
        <w:rPr>
          <w:rFonts w:ascii="Palatino Linotype" w:hAnsi="Palatino Linotype"/>
        </w:rPr>
        <w:t>y</w:t>
      </w:r>
      <w:r w:rsidR="00414147" w:rsidRPr="009D435F">
        <w:rPr>
          <w:rFonts w:ascii="Palatino Linotype" w:hAnsi="Palatino Linotype"/>
        </w:rPr>
        <w:t xml:space="preserve"> </w:t>
      </w:r>
      <w:r w:rsidR="00BE201E" w:rsidRPr="009D435F">
        <w:rPr>
          <w:rFonts w:ascii="Palatino Linotype" w:hAnsi="Palatino Linotype"/>
        </w:rPr>
        <w:t>resolver</w:t>
      </w:r>
      <w:r w:rsidR="00414147" w:rsidRPr="009D435F">
        <w:rPr>
          <w:rFonts w:ascii="Palatino Linotype" w:hAnsi="Palatino Linotype"/>
        </w:rPr>
        <w:t xml:space="preserve"> </w:t>
      </w:r>
      <w:r w:rsidR="00BE201E" w:rsidRPr="009D435F">
        <w:rPr>
          <w:rFonts w:ascii="Palatino Linotype" w:hAnsi="Palatino Linotype"/>
        </w:rPr>
        <w:t>el</w:t>
      </w:r>
      <w:r w:rsidR="00414147" w:rsidRPr="009D435F">
        <w:rPr>
          <w:rFonts w:ascii="Palatino Linotype" w:hAnsi="Palatino Linotype"/>
        </w:rPr>
        <w:t xml:space="preserve"> </w:t>
      </w:r>
      <w:r w:rsidR="00BE201E" w:rsidRPr="009D435F">
        <w:rPr>
          <w:rFonts w:ascii="Palatino Linotype" w:hAnsi="Palatino Linotype"/>
        </w:rPr>
        <w:t>presente</w:t>
      </w:r>
      <w:r w:rsidR="00414147" w:rsidRPr="009D435F">
        <w:rPr>
          <w:rFonts w:ascii="Palatino Linotype" w:hAnsi="Palatino Linotype"/>
        </w:rPr>
        <w:t xml:space="preserve"> </w:t>
      </w:r>
      <w:r w:rsidR="00BE201E" w:rsidRPr="009D435F">
        <w:rPr>
          <w:rFonts w:ascii="Palatino Linotype" w:hAnsi="Palatino Linotype"/>
        </w:rPr>
        <w:t>recurso,</w:t>
      </w:r>
      <w:r w:rsidR="00414147" w:rsidRPr="009D435F">
        <w:rPr>
          <w:rFonts w:ascii="Palatino Linotype" w:hAnsi="Palatino Linotype"/>
        </w:rPr>
        <w:t xml:space="preserve"> </w:t>
      </w:r>
      <w:r w:rsidR="00BE201E" w:rsidRPr="009D435F">
        <w:rPr>
          <w:rFonts w:ascii="Palatino Linotype" w:hAnsi="Palatino Linotype"/>
        </w:rPr>
        <w:t>conforme</w:t>
      </w:r>
      <w:r w:rsidR="00414147" w:rsidRPr="009D435F">
        <w:rPr>
          <w:rFonts w:ascii="Palatino Linotype" w:hAnsi="Palatino Linotype"/>
        </w:rPr>
        <w:t xml:space="preserve"> </w:t>
      </w:r>
      <w:r w:rsidR="00BE201E" w:rsidRPr="009D435F">
        <w:rPr>
          <w:rFonts w:ascii="Palatino Linotype" w:hAnsi="Palatino Linotype"/>
        </w:rPr>
        <w:t>a</w:t>
      </w:r>
      <w:r w:rsidR="00414147" w:rsidRPr="009D435F">
        <w:rPr>
          <w:rFonts w:ascii="Palatino Linotype" w:hAnsi="Palatino Linotype"/>
        </w:rPr>
        <w:t xml:space="preserve"> </w:t>
      </w:r>
      <w:r w:rsidR="00BE201E" w:rsidRPr="009D435F">
        <w:rPr>
          <w:rFonts w:ascii="Palatino Linotype" w:hAnsi="Palatino Linotype"/>
        </w:rPr>
        <w:t>lo</w:t>
      </w:r>
      <w:r w:rsidR="00414147" w:rsidRPr="009D435F">
        <w:rPr>
          <w:rFonts w:ascii="Palatino Linotype" w:hAnsi="Palatino Linotype"/>
        </w:rPr>
        <w:t xml:space="preserve"> </w:t>
      </w:r>
      <w:r w:rsidR="00BE201E" w:rsidRPr="009D435F">
        <w:rPr>
          <w:rFonts w:ascii="Palatino Linotype" w:hAnsi="Palatino Linotype"/>
        </w:rPr>
        <w:t>dispuesto</w:t>
      </w:r>
      <w:r w:rsidR="00414147" w:rsidRPr="009D435F">
        <w:rPr>
          <w:rFonts w:ascii="Palatino Linotype" w:hAnsi="Palatino Linotype"/>
        </w:rPr>
        <w:t xml:space="preserve"> </w:t>
      </w:r>
      <w:r w:rsidR="00BE201E" w:rsidRPr="009D435F">
        <w:rPr>
          <w:rFonts w:ascii="Palatino Linotype" w:hAnsi="Palatino Linotype"/>
        </w:rPr>
        <w:t>en</w:t>
      </w:r>
      <w:r w:rsidR="00414147" w:rsidRPr="009D435F">
        <w:rPr>
          <w:rFonts w:ascii="Palatino Linotype" w:hAnsi="Palatino Linotype"/>
        </w:rPr>
        <w:t xml:space="preserve"> </w:t>
      </w:r>
      <w:r w:rsidR="00BE201E" w:rsidRPr="009D435F">
        <w:rPr>
          <w:rFonts w:ascii="Palatino Linotype" w:hAnsi="Palatino Linotype"/>
        </w:rPr>
        <w:t>el</w:t>
      </w:r>
      <w:r w:rsidR="00414147" w:rsidRPr="009D435F">
        <w:rPr>
          <w:rFonts w:ascii="Palatino Linotype" w:hAnsi="Palatino Linotype"/>
        </w:rPr>
        <w:t xml:space="preserve"> </w:t>
      </w:r>
      <w:r w:rsidR="00BE201E" w:rsidRPr="009D435F">
        <w:rPr>
          <w:rFonts w:ascii="Palatino Linotype" w:hAnsi="Palatino Linotype"/>
        </w:rPr>
        <w:t>artículo</w:t>
      </w:r>
      <w:r w:rsidR="00414147" w:rsidRPr="009D435F">
        <w:rPr>
          <w:rFonts w:ascii="Palatino Linotype" w:hAnsi="Palatino Linotype"/>
        </w:rPr>
        <w:t xml:space="preserve"> </w:t>
      </w:r>
      <w:r w:rsidR="00BE201E" w:rsidRPr="009D435F">
        <w:rPr>
          <w:rFonts w:ascii="Palatino Linotype" w:hAnsi="Palatino Linotype"/>
        </w:rPr>
        <w:t>6,</w:t>
      </w:r>
      <w:r w:rsidR="00414147" w:rsidRPr="009D435F">
        <w:rPr>
          <w:rFonts w:ascii="Palatino Linotype" w:hAnsi="Palatino Linotype"/>
        </w:rPr>
        <w:t xml:space="preserve"> </w:t>
      </w:r>
      <w:r w:rsidR="00BE201E" w:rsidRPr="009D435F">
        <w:rPr>
          <w:rFonts w:ascii="Palatino Linotype" w:hAnsi="Palatino Linotype"/>
        </w:rPr>
        <w:t>Apartado</w:t>
      </w:r>
      <w:r w:rsidR="00414147" w:rsidRPr="009D435F">
        <w:rPr>
          <w:rFonts w:ascii="Palatino Linotype" w:hAnsi="Palatino Linotype"/>
        </w:rPr>
        <w:t xml:space="preserve"> </w:t>
      </w:r>
      <w:r w:rsidR="00BE201E" w:rsidRPr="009D435F">
        <w:rPr>
          <w:rFonts w:ascii="Palatino Linotype" w:hAnsi="Palatino Linotype"/>
        </w:rPr>
        <w:t>A,</w:t>
      </w:r>
      <w:r w:rsidR="00414147" w:rsidRPr="009D435F">
        <w:rPr>
          <w:rFonts w:ascii="Palatino Linotype" w:hAnsi="Palatino Linotype"/>
        </w:rPr>
        <w:t xml:space="preserve"> </w:t>
      </w:r>
      <w:r w:rsidR="00BE201E" w:rsidRPr="009D435F">
        <w:rPr>
          <w:rFonts w:ascii="Palatino Linotype" w:hAnsi="Palatino Linotype"/>
        </w:rPr>
        <w:t>de</w:t>
      </w:r>
      <w:r w:rsidR="00414147" w:rsidRPr="009D435F">
        <w:rPr>
          <w:rFonts w:ascii="Palatino Linotype" w:hAnsi="Palatino Linotype"/>
        </w:rPr>
        <w:t xml:space="preserve"> </w:t>
      </w:r>
      <w:r w:rsidR="00BE201E" w:rsidRPr="009D435F">
        <w:rPr>
          <w:rFonts w:ascii="Palatino Linotype" w:hAnsi="Palatino Linotype"/>
        </w:rPr>
        <w:t>la</w:t>
      </w:r>
      <w:r w:rsidR="00414147" w:rsidRPr="009D435F">
        <w:rPr>
          <w:rFonts w:ascii="Palatino Linotype" w:hAnsi="Palatino Linotype"/>
        </w:rPr>
        <w:t xml:space="preserve"> </w:t>
      </w:r>
      <w:r w:rsidR="00BE201E" w:rsidRPr="009D435F">
        <w:rPr>
          <w:rFonts w:ascii="Palatino Linotype" w:hAnsi="Palatino Linotype"/>
        </w:rPr>
        <w:t>Constitución</w:t>
      </w:r>
      <w:r w:rsidR="00414147" w:rsidRPr="009D435F">
        <w:rPr>
          <w:rFonts w:ascii="Palatino Linotype" w:hAnsi="Palatino Linotype"/>
        </w:rPr>
        <w:t xml:space="preserve"> </w:t>
      </w:r>
      <w:r w:rsidR="00BE201E" w:rsidRPr="009D435F">
        <w:rPr>
          <w:rFonts w:ascii="Palatino Linotype" w:hAnsi="Palatino Linotype"/>
        </w:rPr>
        <w:t>Política</w:t>
      </w:r>
      <w:r w:rsidR="00414147" w:rsidRPr="009D435F">
        <w:rPr>
          <w:rFonts w:ascii="Palatino Linotype" w:hAnsi="Palatino Linotype"/>
        </w:rPr>
        <w:t xml:space="preserve"> </w:t>
      </w:r>
      <w:r w:rsidR="00BE201E" w:rsidRPr="009D435F">
        <w:rPr>
          <w:rFonts w:ascii="Palatino Linotype" w:hAnsi="Palatino Linotype"/>
        </w:rPr>
        <w:t>de</w:t>
      </w:r>
      <w:r w:rsidR="00414147" w:rsidRPr="009D435F">
        <w:rPr>
          <w:rFonts w:ascii="Palatino Linotype" w:hAnsi="Palatino Linotype"/>
        </w:rPr>
        <w:t xml:space="preserve"> </w:t>
      </w:r>
      <w:r w:rsidR="00BE201E" w:rsidRPr="009D435F">
        <w:rPr>
          <w:rFonts w:ascii="Palatino Linotype" w:hAnsi="Palatino Linotype"/>
        </w:rPr>
        <w:t>los</w:t>
      </w:r>
      <w:r w:rsidR="00414147" w:rsidRPr="009D435F">
        <w:rPr>
          <w:rFonts w:ascii="Palatino Linotype" w:hAnsi="Palatino Linotype"/>
        </w:rPr>
        <w:t xml:space="preserve"> </w:t>
      </w:r>
      <w:r w:rsidR="00BE201E" w:rsidRPr="009D435F">
        <w:rPr>
          <w:rFonts w:ascii="Palatino Linotype" w:hAnsi="Palatino Linotype"/>
        </w:rPr>
        <w:t>Estados</w:t>
      </w:r>
      <w:r w:rsidR="00414147" w:rsidRPr="009D435F">
        <w:rPr>
          <w:rFonts w:ascii="Palatino Linotype" w:hAnsi="Palatino Linotype"/>
        </w:rPr>
        <w:t xml:space="preserve"> </w:t>
      </w:r>
      <w:r w:rsidR="00BE201E" w:rsidRPr="009D435F">
        <w:rPr>
          <w:rFonts w:ascii="Palatino Linotype" w:hAnsi="Palatino Linotype"/>
        </w:rPr>
        <w:t>Unidos</w:t>
      </w:r>
      <w:r w:rsidR="00414147" w:rsidRPr="009D435F">
        <w:rPr>
          <w:rFonts w:ascii="Palatino Linotype" w:hAnsi="Palatino Linotype"/>
        </w:rPr>
        <w:t xml:space="preserve"> </w:t>
      </w:r>
      <w:r w:rsidR="00BE201E" w:rsidRPr="009D435F">
        <w:rPr>
          <w:rFonts w:ascii="Palatino Linotype" w:hAnsi="Palatino Linotype"/>
        </w:rPr>
        <w:t>Mexicanos;</w:t>
      </w:r>
      <w:r w:rsidR="00414147" w:rsidRPr="009D435F">
        <w:rPr>
          <w:rFonts w:ascii="Palatino Linotype" w:hAnsi="Palatino Linotype"/>
        </w:rPr>
        <w:t xml:space="preserve"> </w:t>
      </w:r>
      <w:r w:rsidR="00BE201E" w:rsidRPr="009D435F">
        <w:rPr>
          <w:rFonts w:ascii="Palatino Linotype" w:hAnsi="Palatino Linotype"/>
        </w:rPr>
        <w:t>el</w:t>
      </w:r>
      <w:r w:rsidR="00414147" w:rsidRPr="009D435F">
        <w:rPr>
          <w:rFonts w:ascii="Palatino Linotype" w:hAnsi="Palatino Linotype"/>
        </w:rPr>
        <w:t xml:space="preserve"> </w:t>
      </w:r>
      <w:r w:rsidR="00BE201E" w:rsidRPr="009D435F">
        <w:rPr>
          <w:rFonts w:ascii="Palatino Linotype" w:hAnsi="Palatino Linotype"/>
        </w:rPr>
        <w:t>artículo</w:t>
      </w:r>
      <w:r w:rsidR="00414147" w:rsidRPr="009D435F">
        <w:rPr>
          <w:rFonts w:ascii="Palatino Linotype" w:hAnsi="Palatino Linotype"/>
        </w:rPr>
        <w:t xml:space="preserve"> </w:t>
      </w:r>
      <w:r w:rsidR="00BE201E" w:rsidRPr="009D435F">
        <w:rPr>
          <w:rFonts w:ascii="Palatino Linotype" w:hAnsi="Palatino Linotype"/>
        </w:rPr>
        <w:t>5,</w:t>
      </w:r>
      <w:r w:rsidR="00414147" w:rsidRPr="009D435F">
        <w:rPr>
          <w:rFonts w:ascii="Palatino Linotype" w:hAnsi="Palatino Linotype"/>
        </w:rPr>
        <w:t xml:space="preserve"> </w:t>
      </w:r>
      <w:r w:rsidR="00BE201E" w:rsidRPr="009D435F">
        <w:rPr>
          <w:rFonts w:ascii="Palatino Linotype" w:hAnsi="Palatino Linotype"/>
        </w:rPr>
        <w:t>párrafos</w:t>
      </w:r>
      <w:r w:rsidR="00414147" w:rsidRPr="009D435F">
        <w:rPr>
          <w:rFonts w:ascii="Palatino Linotype" w:hAnsi="Palatino Linotype"/>
        </w:rPr>
        <w:t xml:space="preserve"> </w:t>
      </w:r>
      <w:r w:rsidR="00BE201E" w:rsidRPr="009D435F">
        <w:rPr>
          <w:rFonts w:ascii="Palatino Linotype" w:hAnsi="Palatino Linotype"/>
        </w:rPr>
        <w:t>vigésimo</w:t>
      </w:r>
      <w:r w:rsidR="009B7E69" w:rsidRPr="009D435F">
        <w:rPr>
          <w:rFonts w:ascii="Palatino Linotype" w:hAnsi="Palatino Linotype"/>
        </w:rPr>
        <w:t xml:space="preserve"> segundo</w:t>
      </w:r>
      <w:r w:rsidR="00BE201E" w:rsidRPr="009D435F">
        <w:rPr>
          <w:rFonts w:ascii="Palatino Linotype" w:hAnsi="Palatino Linotype"/>
        </w:rPr>
        <w:t>,</w:t>
      </w:r>
      <w:r w:rsidR="00414147" w:rsidRPr="009D435F">
        <w:rPr>
          <w:rFonts w:ascii="Palatino Linotype" w:hAnsi="Palatino Linotype"/>
        </w:rPr>
        <w:t xml:space="preserve"> </w:t>
      </w:r>
      <w:r w:rsidR="00BE201E" w:rsidRPr="009D435F">
        <w:rPr>
          <w:rFonts w:ascii="Palatino Linotype" w:hAnsi="Palatino Linotype"/>
        </w:rPr>
        <w:t>vigésimo</w:t>
      </w:r>
      <w:r w:rsidR="00414147" w:rsidRPr="009D435F">
        <w:rPr>
          <w:rFonts w:ascii="Palatino Linotype" w:hAnsi="Palatino Linotype"/>
        </w:rPr>
        <w:t xml:space="preserve"> </w:t>
      </w:r>
      <w:r w:rsidR="009B7E69" w:rsidRPr="009D435F">
        <w:rPr>
          <w:rFonts w:ascii="Palatino Linotype" w:hAnsi="Palatino Linotype"/>
        </w:rPr>
        <w:t>tercero</w:t>
      </w:r>
      <w:r w:rsidR="00414147" w:rsidRPr="009D435F">
        <w:rPr>
          <w:rFonts w:ascii="Palatino Linotype" w:hAnsi="Palatino Linotype"/>
        </w:rPr>
        <w:t xml:space="preserve"> </w:t>
      </w:r>
      <w:r w:rsidR="00BE201E" w:rsidRPr="009D435F">
        <w:rPr>
          <w:rFonts w:ascii="Palatino Linotype" w:hAnsi="Palatino Linotype"/>
        </w:rPr>
        <w:t>y</w:t>
      </w:r>
      <w:r w:rsidR="00414147" w:rsidRPr="009D435F">
        <w:rPr>
          <w:rFonts w:ascii="Palatino Linotype" w:hAnsi="Palatino Linotype"/>
        </w:rPr>
        <w:t xml:space="preserve"> </w:t>
      </w:r>
      <w:r w:rsidR="00BE201E" w:rsidRPr="009D435F">
        <w:rPr>
          <w:rFonts w:ascii="Palatino Linotype" w:hAnsi="Palatino Linotype"/>
        </w:rPr>
        <w:t>vigésimo</w:t>
      </w:r>
      <w:r w:rsidR="00414147" w:rsidRPr="009D435F">
        <w:rPr>
          <w:rFonts w:ascii="Palatino Linotype" w:hAnsi="Palatino Linotype"/>
        </w:rPr>
        <w:t xml:space="preserve"> </w:t>
      </w:r>
      <w:r w:rsidR="009B7E69" w:rsidRPr="009D435F">
        <w:rPr>
          <w:rFonts w:ascii="Palatino Linotype" w:hAnsi="Palatino Linotype"/>
        </w:rPr>
        <w:t>cuarto</w:t>
      </w:r>
      <w:r w:rsidR="00BE201E" w:rsidRPr="009D435F">
        <w:rPr>
          <w:rFonts w:ascii="Palatino Linotype" w:hAnsi="Palatino Linotype"/>
        </w:rPr>
        <w:t>,</w:t>
      </w:r>
      <w:r w:rsidR="00414147" w:rsidRPr="009D435F">
        <w:rPr>
          <w:rFonts w:ascii="Palatino Linotype" w:hAnsi="Palatino Linotype"/>
        </w:rPr>
        <w:t xml:space="preserve"> </w:t>
      </w:r>
      <w:r w:rsidR="00BE201E" w:rsidRPr="009D435F">
        <w:rPr>
          <w:rFonts w:ascii="Palatino Linotype" w:hAnsi="Palatino Linotype"/>
        </w:rPr>
        <w:t>fracciones</w:t>
      </w:r>
      <w:r w:rsidR="00414147" w:rsidRPr="009D435F">
        <w:rPr>
          <w:rFonts w:ascii="Palatino Linotype" w:hAnsi="Palatino Linotype"/>
        </w:rPr>
        <w:t xml:space="preserve"> </w:t>
      </w:r>
      <w:r w:rsidR="00BE201E" w:rsidRPr="009D435F">
        <w:rPr>
          <w:rFonts w:ascii="Palatino Linotype" w:hAnsi="Palatino Linotype"/>
        </w:rPr>
        <w:t>IV</w:t>
      </w:r>
      <w:r w:rsidR="00414147" w:rsidRPr="009D435F">
        <w:rPr>
          <w:rFonts w:ascii="Palatino Linotype" w:hAnsi="Palatino Linotype"/>
        </w:rPr>
        <w:t xml:space="preserve"> </w:t>
      </w:r>
      <w:r w:rsidR="00BE201E" w:rsidRPr="009D435F">
        <w:rPr>
          <w:rFonts w:ascii="Palatino Linotype" w:hAnsi="Palatino Linotype"/>
        </w:rPr>
        <w:t>y</w:t>
      </w:r>
      <w:r w:rsidR="00414147" w:rsidRPr="009D435F">
        <w:rPr>
          <w:rFonts w:ascii="Palatino Linotype" w:hAnsi="Palatino Linotype"/>
        </w:rPr>
        <w:t xml:space="preserve"> </w:t>
      </w:r>
      <w:r w:rsidR="00BE201E" w:rsidRPr="009D435F">
        <w:rPr>
          <w:rFonts w:ascii="Palatino Linotype" w:hAnsi="Palatino Linotype"/>
        </w:rPr>
        <w:t>V,</w:t>
      </w:r>
      <w:r w:rsidR="00414147" w:rsidRPr="009D435F">
        <w:rPr>
          <w:rFonts w:ascii="Palatino Linotype" w:hAnsi="Palatino Linotype"/>
        </w:rPr>
        <w:t xml:space="preserve"> </w:t>
      </w:r>
      <w:r w:rsidR="00BE201E" w:rsidRPr="009D435F">
        <w:rPr>
          <w:rFonts w:ascii="Palatino Linotype" w:hAnsi="Palatino Linotype"/>
        </w:rPr>
        <w:t>de</w:t>
      </w:r>
      <w:r w:rsidR="00414147" w:rsidRPr="009D435F">
        <w:rPr>
          <w:rFonts w:ascii="Palatino Linotype" w:hAnsi="Palatino Linotype"/>
        </w:rPr>
        <w:t xml:space="preserve"> </w:t>
      </w:r>
      <w:r w:rsidR="00BE201E" w:rsidRPr="009D435F">
        <w:rPr>
          <w:rFonts w:ascii="Palatino Linotype" w:hAnsi="Palatino Linotype"/>
        </w:rPr>
        <w:t>la</w:t>
      </w:r>
      <w:r w:rsidR="00414147" w:rsidRPr="009D435F">
        <w:rPr>
          <w:rFonts w:ascii="Palatino Linotype" w:hAnsi="Palatino Linotype"/>
        </w:rPr>
        <w:t xml:space="preserve"> </w:t>
      </w:r>
      <w:r w:rsidR="00BE201E" w:rsidRPr="009D435F">
        <w:rPr>
          <w:rFonts w:ascii="Palatino Linotype" w:hAnsi="Palatino Linotype"/>
        </w:rPr>
        <w:t>Constitución</w:t>
      </w:r>
      <w:r w:rsidR="00414147" w:rsidRPr="009D435F">
        <w:rPr>
          <w:rFonts w:ascii="Palatino Linotype" w:hAnsi="Palatino Linotype"/>
        </w:rPr>
        <w:t xml:space="preserve"> </w:t>
      </w:r>
      <w:r w:rsidR="00BE201E" w:rsidRPr="009D435F">
        <w:rPr>
          <w:rFonts w:ascii="Palatino Linotype" w:hAnsi="Palatino Linotype"/>
        </w:rPr>
        <w:t>Política</w:t>
      </w:r>
      <w:r w:rsidR="00414147" w:rsidRPr="009D435F">
        <w:rPr>
          <w:rFonts w:ascii="Palatino Linotype" w:hAnsi="Palatino Linotype"/>
        </w:rPr>
        <w:t xml:space="preserve"> </w:t>
      </w:r>
      <w:r w:rsidR="00BE201E" w:rsidRPr="009D435F">
        <w:rPr>
          <w:rFonts w:ascii="Palatino Linotype" w:hAnsi="Palatino Linotype"/>
        </w:rPr>
        <w:t>del</w:t>
      </w:r>
      <w:r w:rsidR="00414147" w:rsidRPr="009D435F">
        <w:rPr>
          <w:rFonts w:ascii="Palatino Linotype" w:hAnsi="Palatino Linotype"/>
        </w:rPr>
        <w:t xml:space="preserve"> </w:t>
      </w:r>
      <w:r w:rsidR="00BE201E" w:rsidRPr="009D435F">
        <w:rPr>
          <w:rFonts w:ascii="Palatino Linotype" w:hAnsi="Palatino Linotype"/>
        </w:rPr>
        <w:t>Estado</w:t>
      </w:r>
      <w:r w:rsidR="00414147" w:rsidRPr="009D435F">
        <w:rPr>
          <w:rFonts w:ascii="Palatino Linotype" w:hAnsi="Palatino Linotype"/>
        </w:rPr>
        <w:t xml:space="preserve"> </w:t>
      </w:r>
      <w:r w:rsidR="00BE201E" w:rsidRPr="009D435F">
        <w:rPr>
          <w:rFonts w:ascii="Palatino Linotype" w:hAnsi="Palatino Linotype"/>
        </w:rPr>
        <w:t>Libre</w:t>
      </w:r>
      <w:r w:rsidR="00414147" w:rsidRPr="009D435F">
        <w:rPr>
          <w:rFonts w:ascii="Palatino Linotype" w:hAnsi="Palatino Linotype"/>
        </w:rPr>
        <w:t xml:space="preserve"> </w:t>
      </w:r>
      <w:r w:rsidR="00BE201E" w:rsidRPr="009D435F">
        <w:rPr>
          <w:rFonts w:ascii="Palatino Linotype" w:hAnsi="Palatino Linotype"/>
        </w:rPr>
        <w:t>y</w:t>
      </w:r>
      <w:r w:rsidR="00414147" w:rsidRPr="009D435F">
        <w:rPr>
          <w:rFonts w:ascii="Palatino Linotype" w:hAnsi="Palatino Linotype"/>
        </w:rPr>
        <w:t xml:space="preserve"> </w:t>
      </w:r>
      <w:r w:rsidR="00BE201E" w:rsidRPr="009D435F">
        <w:rPr>
          <w:rFonts w:ascii="Palatino Linotype" w:hAnsi="Palatino Linotype"/>
        </w:rPr>
        <w:t>Soberano</w:t>
      </w:r>
      <w:r w:rsidR="00414147" w:rsidRPr="009D435F">
        <w:rPr>
          <w:rFonts w:ascii="Palatino Linotype" w:hAnsi="Palatino Linotype"/>
        </w:rPr>
        <w:t xml:space="preserve"> </w:t>
      </w:r>
      <w:r w:rsidR="00BE201E" w:rsidRPr="009D435F">
        <w:rPr>
          <w:rFonts w:ascii="Palatino Linotype" w:hAnsi="Palatino Linotype"/>
        </w:rPr>
        <w:t>de</w:t>
      </w:r>
      <w:r w:rsidR="00414147" w:rsidRPr="009D435F">
        <w:rPr>
          <w:rFonts w:ascii="Palatino Linotype" w:hAnsi="Palatino Linotype"/>
        </w:rPr>
        <w:t xml:space="preserve"> </w:t>
      </w:r>
      <w:r w:rsidR="00BE201E" w:rsidRPr="009D435F">
        <w:rPr>
          <w:rFonts w:ascii="Palatino Linotype" w:hAnsi="Palatino Linotype"/>
        </w:rPr>
        <w:t>México;</w:t>
      </w:r>
      <w:r w:rsidR="00414147" w:rsidRPr="009D435F">
        <w:rPr>
          <w:rFonts w:ascii="Palatino Linotype" w:hAnsi="Palatino Linotype"/>
        </w:rPr>
        <w:t xml:space="preserve"> </w:t>
      </w:r>
      <w:r w:rsidR="00BE201E" w:rsidRPr="009D435F">
        <w:rPr>
          <w:rFonts w:ascii="Palatino Linotype" w:hAnsi="Palatino Linotype"/>
        </w:rPr>
        <w:t>los</w:t>
      </w:r>
      <w:r w:rsidR="00414147" w:rsidRPr="009D435F">
        <w:rPr>
          <w:rFonts w:ascii="Palatino Linotype" w:hAnsi="Palatino Linotype"/>
        </w:rPr>
        <w:t xml:space="preserve"> </w:t>
      </w:r>
      <w:r w:rsidR="00BE201E" w:rsidRPr="009D435F">
        <w:rPr>
          <w:rFonts w:ascii="Palatino Linotype" w:hAnsi="Palatino Linotype"/>
        </w:rPr>
        <w:t>artículos</w:t>
      </w:r>
      <w:r w:rsidR="00414147" w:rsidRPr="009D435F">
        <w:rPr>
          <w:rFonts w:ascii="Palatino Linotype" w:hAnsi="Palatino Linotype"/>
        </w:rPr>
        <w:t xml:space="preserve"> </w:t>
      </w:r>
      <w:r w:rsidR="00BE201E" w:rsidRPr="009D435F">
        <w:rPr>
          <w:rFonts w:ascii="Palatino Linotype" w:hAnsi="Palatino Linotype"/>
        </w:rPr>
        <w:t>2,</w:t>
      </w:r>
      <w:r w:rsidR="00414147" w:rsidRPr="009D435F">
        <w:rPr>
          <w:rFonts w:ascii="Palatino Linotype" w:hAnsi="Palatino Linotype"/>
        </w:rPr>
        <w:t xml:space="preserve"> </w:t>
      </w:r>
      <w:r w:rsidR="00BE201E" w:rsidRPr="009D435F">
        <w:rPr>
          <w:rFonts w:ascii="Palatino Linotype" w:hAnsi="Palatino Linotype"/>
        </w:rPr>
        <w:t>fracción</w:t>
      </w:r>
      <w:r w:rsidR="00414147" w:rsidRPr="009D435F">
        <w:rPr>
          <w:rFonts w:ascii="Palatino Linotype" w:hAnsi="Palatino Linotype"/>
        </w:rPr>
        <w:t xml:space="preserve"> </w:t>
      </w:r>
      <w:r w:rsidR="00BE201E" w:rsidRPr="009D435F">
        <w:rPr>
          <w:rFonts w:ascii="Palatino Linotype" w:hAnsi="Palatino Linotype"/>
        </w:rPr>
        <w:t>II,</w:t>
      </w:r>
      <w:r w:rsidR="00414147" w:rsidRPr="009D435F">
        <w:rPr>
          <w:rFonts w:ascii="Palatino Linotype" w:hAnsi="Palatino Linotype"/>
        </w:rPr>
        <w:t xml:space="preserve"> </w:t>
      </w:r>
      <w:r w:rsidR="00BE201E" w:rsidRPr="009D435F">
        <w:rPr>
          <w:rFonts w:ascii="Palatino Linotype" w:hAnsi="Palatino Linotype"/>
        </w:rPr>
        <w:t>13,</w:t>
      </w:r>
      <w:r w:rsidR="00414147" w:rsidRPr="009D435F">
        <w:rPr>
          <w:rFonts w:ascii="Palatino Linotype" w:hAnsi="Palatino Linotype"/>
        </w:rPr>
        <w:t xml:space="preserve"> </w:t>
      </w:r>
      <w:r w:rsidR="00BE201E" w:rsidRPr="009D435F">
        <w:rPr>
          <w:rFonts w:ascii="Palatino Linotype" w:hAnsi="Palatino Linotype"/>
        </w:rPr>
        <w:t>29,</w:t>
      </w:r>
      <w:r w:rsidR="00414147" w:rsidRPr="009D435F">
        <w:rPr>
          <w:rFonts w:ascii="Palatino Linotype" w:hAnsi="Palatino Linotype"/>
        </w:rPr>
        <w:t xml:space="preserve"> </w:t>
      </w:r>
      <w:r w:rsidR="00BE201E" w:rsidRPr="009D435F">
        <w:rPr>
          <w:rFonts w:ascii="Palatino Linotype" w:hAnsi="Palatino Linotype"/>
        </w:rPr>
        <w:t>36,</w:t>
      </w:r>
      <w:r w:rsidR="00414147" w:rsidRPr="009D435F">
        <w:rPr>
          <w:rFonts w:ascii="Palatino Linotype" w:hAnsi="Palatino Linotype"/>
        </w:rPr>
        <w:t xml:space="preserve"> </w:t>
      </w:r>
      <w:r w:rsidR="00BE201E" w:rsidRPr="009D435F">
        <w:rPr>
          <w:rFonts w:ascii="Palatino Linotype" w:hAnsi="Palatino Linotype"/>
        </w:rPr>
        <w:t>fracciones</w:t>
      </w:r>
      <w:r w:rsidR="00414147" w:rsidRPr="009D435F">
        <w:rPr>
          <w:rFonts w:ascii="Palatino Linotype" w:hAnsi="Palatino Linotype"/>
        </w:rPr>
        <w:t xml:space="preserve"> </w:t>
      </w:r>
      <w:r w:rsidR="00BE201E" w:rsidRPr="009D435F">
        <w:rPr>
          <w:rFonts w:ascii="Palatino Linotype" w:hAnsi="Palatino Linotype"/>
        </w:rPr>
        <w:t>I</w:t>
      </w:r>
      <w:r w:rsidR="00414147" w:rsidRPr="009D435F">
        <w:rPr>
          <w:rFonts w:ascii="Palatino Linotype" w:hAnsi="Palatino Linotype"/>
        </w:rPr>
        <w:t xml:space="preserve"> </w:t>
      </w:r>
      <w:r w:rsidR="00BE201E" w:rsidRPr="009D435F">
        <w:rPr>
          <w:rFonts w:ascii="Palatino Linotype" w:hAnsi="Palatino Linotype"/>
        </w:rPr>
        <w:t>y</w:t>
      </w:r>
      <w:r w:rsidR="00414147" w:rsidRPr="009D435F">
        <w:rPr>
          <w:rFonts w:ascii="Palatino Linotype" w:hAnsi="Palatino Linotype"/>
        </w:rPr>
        <w:t xml:space="preserve"> </w:t>
      </w:r>
      <w:r w:rsidR="00BE201E" w:rsidRPr="009D435F">
        <w:rPr>
          <w:rFonts w:ascii="Palatino Linotype" w:hAnsi="Palatino Linotype"/>
        </w:rPr>
        <w:t>II,</w:t>
      </w:r>
      <w:r w:rsidR="00414147" w:rsidRPr="009D435F">
        <w:rPr>
          <w:rFonts w:ascii="Palatino Linotype" w:hAnsi="Palatino Linotype"/>
        </w:rPr>
        <w:t xml:space="preserve"> </w:t>
      </w:r>
      <w:r w:rsidR="00BE201E" w:rsidRPr="009D435F">
        <w:rPr>
          <w:rFonts w:ascii="Palatino Linotype" w:hAnsi="Palatino Linotype"/>
        </w:rPr>
        <w:t>176,</w:t>
      </w:r>
      <w:r w:rsidR="00414147" w:rsidRPr="009D435F">
        <w:rPr>
          <w:rFonts w:ascii="Palatino Linotype" w:hAnsi="Palatino Linotype"/>
        </w:rPr>
        <w:t xml:space="preserve"> </w:t>
      </w:r>
      <w:r w:rsidR="00BE201E" w:rsidRPr="009D435F">
        <w:rPr>
          <w:rFonts w:ascii="Palatino Linotype" w:hAnsi="Palatino Linotype"/>
        </w:rPr>
        <w:t>178,</w:t>
      </w:r>
      <w:r w:rsidR="00414147" w:rsidRPr="009D435F">
        <w:rPr>
          <w:rFonts w:ascii="Palatino Linotype" w:hAnsi="Palatino Linotype"/>
        </w:rPr>
        <w:t xml:space="preserve"> </w:t>
      </w:r>
      <w:r w:rsidR="00BE201E" w:rsidRPr="009D435F">
        <w:rPr>
          <w:rFonts w:ascii="Palatino Linotype" w:hAnsi="Palatino Linotype"/>
        </w:rPr>
        <w:t>179,</w:t>
      </w:r>
      <w:r w:rsidR="00414147" w:rsidRPr="009D435F">
        <w:rPr>
          <w:rFonts w:ascii="Palatino Linotype" w:hAnsi="Palatino Linotype"/>
        </w:rPr>
        <w:t xml:space="preserve"> </w:t>
      </w:r>
      <w:r w:rsidR="00BE201E" w:rsidRPr="009D435F">
        <w:rPr>
          <w:rFonts w:ascii="Palatino Linotype" w:hAnsi="Palatino Linotype"/>
        </w:rPr>
        <w:t>181,</w:t>
      </w:r>
      <w:r w:rsidR="00414147" w:rsidRPr="009D435F">
        <w:rPr>
          <w:rFonts w:ascii="Palatino Linotype" w:hAnsi="Palatino Linotype"/>
        </w:rPr>
        <w:t xml:space="preserve"> </w:t>
      </w:r>
      <w:r w:rsidR="00BE201E" w:rsidRPr="009D435F">
        <w:rPr>
          <w:rFonts w:ascii="Palatino Linotype" w:hAnsi="Palatino Linotype"/>
        </w:rPr>
        <w:t>párrafo</w:t>
      </w:r>
      <w:r w:rsidR="00414147" w:rsidRPr="009D435F">
        <w:rPr>
          <w:rFonts w:ascii="Palatino Linotype" w:hAnsi="Palatino Linotype"/>
        </w:rPr>
        <w:t xml:space="preserve"> </w:t>
      </w:r>
      <w:r w:rsidR="00BE201E" w:rsidRPr="009D435F">
        <w:rPr>
          <w:rFonts w:ascii="Palatino Linotype" w:hAnsi="Palatino Linotype"/>
        </w:rPr>
        <w:t>tercero</w:t>
      </w:r>
      <w:r w:rsidR="00414147" w:rsidRPr="009D435F">
        <w:rPr>
          <w:rFonts w:ascii="Palatino Linotype" w:hAnsi="Palatino Linotype"/>
        </w:rPr>
        <w:t xml:space="preserve"> </w:t>
      </w:r>
      <w:r w:rsidR="00BE201E" w:rsidRPr="009D435F">
        <w:rPr>
          <w:rFonts w:ascii="Palatino Linotype" w:hAnsi="Palatino Linotype"/>
        </w:rPr>
        <w:t>y</w:t>
      </w:r>
      <w:r w:rsidR="00414147" w:rsidRPr="009D435F">
        <w:rPr>
          <w:rFonts w:ascii="Palatino Linotype" w:hAnsi="Palatino Linotype"/>
        </w:rPr>
        <w:t xml:space="preserve"> </w:t>
      </w:r>
      <w:r w:rsidR="00BE201E" w:rsidRPr="009D435F">
        <w:rPr>
          <w:rFonts w:ascii="Palatino Linotype" w:hAnsi="Palatino Linotype"/>
        </w:rPr>
        <w:t>185,</w:t>
      </w:r>
      <w:r w:rsidR="00414147" w:rsidRPr="009D435F">
        <w:rPr>
          <w:rFonts w:ascii="Palatino Linotype" w:hAnsi="Palatino Linotype"/>
        </w:rPr>
        <w:t xml:space="preserve"> </w:t>
      </w:r>
      <w:r w:rsidR="00BE201E" w:rsidRPr="009D435F">
        <w:rPr>
          <w:rFonts w:ascii="Palatino Linotype" w:hAnsi="Palatino Linotype"/>
        </w:rPr>
        <w:t>de</w:t>
      </w:r>
      <w:r w:rsidR="00414147" w:rsidRPr="009D435F">
        <w:rPr>
          <w:rFonts w:ascii="Palatino Linotype" w:hAnsi="Palatino Linotype"/>
        </w:rPr>
        <w:t xml:space="preserve"> </w:t>
      </w:r>
      <w:r w:rsidR="00BE201E" w:rsidRPr="009D435F">
        <w:rPr>
          <w:rFonts w:ascii="Palatino Linotype" w:hAnsi="Palatino Linotype"/>
        </w:rPr>
        <w:t>la</w:t>
      </w:r>
      <w:r w:rsidR="00414147" w:rsidRPr="009D435F">
        <w:rPr>
          <w:rFonts w:ascii="Palatino Linotype" w:hAnsi="Palatino Linotype"/>
        </w:rPr>
        <w:t xml:space="preserve"> </w:t>
      </w:r>
      <w:r w:rsidR="00BE201E" w:rsidRPr="009D435F">
        <w:rPr>
          <w:rFonts w:ascii="Palatino Linotype" w:hAnsi="Palatino Linotype"/>
        </w:rPr>
        <w:t>Ley</w:t>
      </w:r>
      <w:r w:rsidR="00414147" w:rsidRPr="009D435F">
        <w:rPr>
          <w:rFonts w:ascii="Palatino Linotype" w:hAnsi="Palatino Linotype"/>
        </w:rPr>
        <w:t xml:space="preserve"> </w:t>
      </w:r>
      <w:r w:rsidR="00BE201E" w:rsidRPr="009D435F">
        <w:rPr>
          <w:rFonts w:ascii="Palatino Linotype" w:hAnsi="Palatino Linotype"/>
        </w:rPr>
        <w:t>de</w:t>
      </w:r>
      <w:r w:rsidR="00414147" w:rsidRPr="009D435F">
        <w:rPr>
          <w:rFonts w:ascii="Palatino Linotype" w:hAnsi="Palatino Linotype"/>
        </w:rPr>
        <w:t xml:space="preserve"> </w:t>
      </w:r>
      <w:r w:rsidR="00BE201E" w:rsidRPr="009D435F">
        <w:rPr>
          <w:rFonts w:ascii="Palatino Linotype" w:hAnsi="Palatino Linotype"/>
        </w:rPr>
        <w:t>Transparencia</w:t>
      </w:r>
      <w:r w:rsidR="00414147" w:rsidRPr="009D435F">
        <w:rPr>
          <w:rFonts w:ascii="Palatino Linotype" w:hAnsi="Palatino Linotype"/>
        </w:rPr>
        <w:t xml:space="preserve"> </w:t>
      </w:r>
      <w:r w:rsidR="00BE201E" w:rsidRPr="009D435F">
        <w:rPr>
          <w:rFonts w:ascii="Palatino Linotype" w:hAnsi="Palatino Linotype"/>
        </w:rPr>
        <w:t>y</w:t>
      </w:r>
      <w:r w:rsidR="00414147" w:rsidRPr="009D435F">
        <w:rPr>
          <w:rFonts w:ascii="Palatino Linotype" w:hAnsi="Palatino Linotype"/>
        </w:rPr>
        <w:t xml:space="preserve"> </w:t>
      </w:r>
      <w:r w:rsidR="00BE201E" w:rsidRPr="009D435F">
        <w:rPr>
          <w:rFonts w:ascii="Palatino Linotype" w:hAnsi="Palatino Linotype"/>
        </w:rPr>
        <w:t>Acceso</w:t>
      </w:r>
      <w:r w:rsidR="00414147" w:rsidRPr="009D435F">
        <w:rPr>
          <w:rFonts w:ascii="Palatino Linotype" w:hAnsi="Palatino Linotype"/>
        </w:rPr>
        <w:t xml:space="preserve"> </w:t>
      </w:r>
      <w:r w:rsidR="00BE201E" w:rsidRPr="009D435F">
        <w:rPr>
          <w:rFonts w:ascii="Palatino Linotype" w:hAnsi="Palatino Linotype"/>
        </w:rPr>
        <w:t>a</w:t>
      </w:r>
      <w:r w:rsidR="00414147" w:rsidRPr="009D435F">
        <w:rPr>
          <w:rFonts w:ascii="Palatino Linotype" w:hAnsi="Palatino Linotype"/>
        </w:rPr>
        <w:t xml:space="preserve"> </w:t>
      </w:r>
      <w:r w:rsidR="00BE201E" w:rsidRPr="009D435F">
        <w:rPr>
          <w:rFonts w:ascii="Palatino Linotype" w:hAnsi="Palatino Linotype"/>
        </w:rPr>
        <w:t>la</w:t>
      </w:r>
      <w:r w:rsidR="00414147" w:rsidRPr="009D435F">
        <w:rPr>
          <w:rFonts w:ascii="Palatino Linotype" w:hAnsi="Palatino Linotype"/>
        </w:rPr>
        <w:t xml:space="preserve"> </w:t>
      </w:r>
      <w:r w:rsidR="00BE201E" w:rsidRPr="009D435F">
        <w:rPr>
          <w:rFonts w:ascii="Palatino Linotype" w:hAnsi="Palatino Linotype"/>
        </w:rPr>
        <w:t>Información</w:t>
      </w:r>
      <w:r w:rsidR="00414147" w:rsidRPr="009D435F">
        <w:rPr>
          <w:rFonts w:ascii="Palatino Linotype" w:hAnsi="Palatino Linotype"/>
        </w:rPr>
        <w:t xml:space="preserve"> </w:t>
      </w:r>
      <w:r w:rsidR="00BE201E" w:rsidRPr="009D435F">
        <w:rPr>
          <w:rFonts w:ascii="Palatino Linotype" w:hAnsi="Palatino Linotype"/>
        </w:rPr>
        <w:t>Pública</w:t>
      </w:r>
      <w:r w:rsidR="00414147" w:rsidRPr="009D435F">
        <w:rPr>
          <w:rFonts w:ascii="Palatino Linotype" w:hAnsi="Palatino Linotype"/>
        </w:rPr>
        <w:t xml:space="preserve"> </w:t>
      </w:r>
      <w:r w:rsidR="00BE201E" w:rsidRPr="009D435F">
        <w:rPr>
          <w:rFonts w:ascii="Palatino Linotype" w:hAnsi="Palatino Linotype"/>
        </w:rPr>
        <w:t>del</w:t>
      </w:r>
      <w:r w:rsidR="00414147" w:rsidRPr="009D435F">
        <w:rPr>
          <w:rFonts w:ascii="Palatino Linotype" w:hAnsi="Palatino Linotype"/>
        </w:rPr>
        <w:t xml:space="preserve"> </w:t>
      </w:r>
      <w:r w:rsidR="00BE201E" w:rsidRPr="009D435F">
        <w:rPr>
          <w:rFonts w:ascii="Palatino Linotype" w:hAnsi="Palatino Linotype"/>
        </w:rPr>
        <w:t>Estado</w:t>
      </w:r>
      <w:r w:rsidR="00414147" w:rsidRPr="009D435F">
        <w:rPr>
          <w:rFonts w:ascii="Palatino Linotype" w:hAnsi="Palatino Linotype"/>
        </w:rPr>
        <w:t xml:space="preserve"> </w:t>
      </w:r>
      <w:r w:rsidR="00BE201E" w:rsidRPr="009D435F">
        <w:rPr>
          <w:rFonts w:ascii="Palatino Linotype" w:hAnsi="Palatino Linotype"/>
        </w:rPr>
        <w:t>de</w:t>
      </w:r>
      <w:r w:rsidR="00414147" w:rsidRPr="009D435F">
        <w:rPr>
          <w:rFonts w:ascii="Palatino Linotype" w:hAnsi="Palatino Linotype"/>
        </w:rPr>
        <w:t xml:space="preserve"> </w:t>
      </w:r>
      <w:r w:rsidR="00BE201E" w:rsidRPr="009D435F">
        <w:rPr>
          <w:rFonts w:ascii="Palatino Linotype" w:hAnsi="Palatino Linotype"/>
        </w:rPr>
        <w:t>México</w:t>
      </w:r>
      <w:r w:rsidR="00414147" w:rsidRPr="009D435F">
        <w:rPr>
          <w:rFonts w:ascii="Palatino Linotype" w:hAnsi="Palatino Linotype"/>
        </w:rPr>
        <w:t xml:space="preserve"> </w:t>
      </w:r>
      <w:r w:rsidR="00BE201E" w:rsidRPr="009D435F">
        <w:rPr>
          <w:rFonts w:ascii="Palatino Linotype" w:hAnsi="Palatino Linotype"/>
        </w:rPr>
        <w:t>y</w:t>
      </w:r>
      <w:r w:rsidR="00414147" w:rsidRPr="009D435F">
        <w:rPr>
          <w:rFonts w:ascii="Palatino Linotype" w:hAnsi="Palatino Linotype"/>
        </w:rPr>
        <w:t xml:space="preserve"> </w:t>
      </w:r>
      <w:r w:rsidR="00BE201E" w:rsidRPr="009D435F">
        <w:rPr>
          <w:rFonts w:ascii="Palatino Linotype" w:hAnsi="Palatino Linotype"/>
        </w:rPr>
        <w:t>Municipios,</w:t>
      </w:r>
      <w:r w:rsidR="00414147" w:rsidRPr="009D435F">
        <w:rPr>
          <w:rFonts w:ascii="Palatino Linotype" w:hAnsi="Palatino Linotype"/>
        </w:rPr>
        <w:t xml:space="preserve"> </w:t>
      </w:r>
      <w:r w:rsidR="00BE201E" w:rsidRPr="009D435F">
        <w:rPr>
          <w:rFonts w:ascii="Palatino Linotype" w:hAnsi="Palatino Linotype"/>
        </w:rPr>
        <w:t>y</w:t>
      </w:r>
      <w:r w:rsidR="00414147" w:rsidRPr="009D435F">
        <w:rPr>
          <w:rFonts w:ascii="Palatino Linotype" w:hAnsi="Palatino Linotype"/>
        </w:rPr>
        <w:t xml:space="preserve"> </w:t>
      </w:r>
      <w:r w:rsidR="00BE201E" w:rsidRPr="009D435F">
        <w:rPr>
          <w:rFonts w:ascii="Palatino Linotype" w:hAnsi="Palatino Linotype"/>
        </w:rPr>
        <w:t>los</w:t>
      </w:r>
      <w:r w:rsidR="00414147" w:rsidRPr="009D435F">
        <w:rPr>
          <w:rFonts w:ascii="Palatino Linotype" w:hAnsi="Palatino Linotype"/>
        </w:rPr>
        <w:t xml:space="preserve"> </w:t>
      </w:r>
      <w:r w:rsidR="00BE201E" w:rsidRPr="009D435F">
        <w:rPr>
          <w:rFonts w:ascii="Palatino Linotype" w:hAnsi="Palatino Linotype"/>
        </w:rPr>
        <w:t>artículos</w:t>
      </w:r>
      <w:r w:rsidR="00414147" w:rsidRPr="009D435F">
        <w:rPr>
          <w:rFonts w:ascii="Palatino Linotype" w:hAnsi="Palatino Linotype"/>
        </w:rPr>
        <w:t xml:space="preserve"> </w:t>
      </w:r>
      <w:r w:rsidR="00BE201E" w:rsidRPr="009D435F">
        <w:rPr>
          <w:rFonts w:ascii="Palatino Linotype" w:hAnsi="Palatino Linotype"/>
        </w:rPr>
        <w:t>9,</w:t>
      </w:r>
      <w:r w:rsidR="00414147" w:rsidRPr="009D435F">
        <w:rPr>
          <w:rFonts w:ascii="Palatino Linotype" w:hAnsi="Palatino Linotype"/>
        </w:rPr>
        <w:t xml:space="preserve"> </w:t>
      </w:r>
      <w:r w:rsidR="00BE201E" w:rsidRPr="009D435F">
        <w:rPr>
          <w:rFonts w:ascii="Palatino Linotype" w:hAnsi="Palatino Linotype"/>
        </w:rPr>
        <w:t>fracciones</w:t>
      </w:r>
      <w:r w:rsidR="00414147" w:rsidRPr="009D435F">
        <w:rPr>
          <w:rFonts w:ascii="Palatino Linotype" w:hAnsi="Palatino Linotype"/>
        </w:rPr>
        <w:t xml:space="preserve"> </w:t>
      </w:r>
      <w:r w:rsidR="00BE201E" w:rsidRPr="009D435F">
        <w:rPr>
          <w:rFonts w:ascii="Palatino Linotype" w:hAnsi="Palatino Linotype"/>
        </w:rPr>
        <w:t>I</w:t>
      </w:r>
      <w:r w:rsidR="00414147" w:rsidRPr="009D435F">
        <w:rPr>
          <w:rFonts w:ascii="Palatino Linotype" w:hAnsi="Palatino Linotype"/>
        </w:rPr>
        <w:t xml:space="preserve"> </w:t>
      </w:r>
      <w:r w:rsidR="00BE201E" w:rsidRPr="009D435F">
        <w:rPr>
          <w:rFonts w:ascii="Palatino Linotype" w:hAnsi="Palatino Linotype"/>
        </w:rPr>
        <w:t>y</w:t>
      </w:r>
      <w:r w:rsidR="00414147" w:rsidRPr="009D435F">
        <w:rPr>
          <w:rFonts w:ascii="Palatino Linotype" w:hAnsi="Palatino Linotype"/>
        </w:rPr>
        <w:t xml:space="preserve"> </w:t>
      </w:r>
      <w:r w:rsidR="00BE201E" w:rsidRPr="009D435F">
        <w:rPr>
          <w:rFonts w:ascii="Palatino Linotype" w:hAnsi="Palatino Linotype"/>
        </w:rPr>
        <w:t>XXIV</w:t>
      </w:r>
      <w:r w:rsidR="00414147" w:rsidRPr="009D435F">
        <w:rPr>
          <w:rFonts w:ascii="Palatino Linotype" w:hAnsi="Palatino Linotype"/>
        </w:rPr>
        <w:t xml:space="preserve"> </w:t>
      </w:r>
      <w:r w:rsidR="00BE201E" w:rsidRPr="009D435F">
        <w:rPr>
          <w:rFonts w:ascii="Palatino Linotype" w:hAnsi="Palatino Linotype"/>
        </w:rPr>
        <w:t>y</w:t>
      </w:r>
      <w:r w:rsidR="00414147" w:rsidRPr="009D435F">
        <w:rPr>
          <w:rFonts w:ascii="Palatino Linotype" w:hAnsi="Palatino Linotype"/>
        </w:rPr>
        <w:t xml:space="preserve"> </w:t>
      </w:r>
      <w:r w:rsidR="00BE201E" w:rsidRPr="009D435F">
        <w:rPr>
          <w:rFonts w:ascii="Palatino Linotype" w:hAnsi="Palatino Linotype"/>
        </w:rPr>
        <w:t>11</w:t>
      </w:r>
      <w:r w:rsidR="00414147" w:rsidRPr="009D435F">
        <w:rPr>
          <w:rFonts w:ascii="Palatino Linotype" w:hAnsi="Palatino Linotype"/>
        </w:rPr>
        <w:t xml:space="preserve"> </w:t>
      </w:r>
      <w:r w:rsidR="00BE201E" w:rsidRPr="009D435F">
        <w:rPr>
          <w:rFonts w:ascii="Palatino Linotype" w:hAnsi="Palatino Linotype"/>
        </w:rPr>
        <w:t>del</w:t>
      </w:r>
      <w:r w:rsidR="00414147" w:rsidRPr="009D435F">
        <w:rPr>
          <w:rFonts w:ascii="Palatino Linotype" w:hAnsi="Palatino Linotype"/>
        </w:rPr>
        <w:t xml:space="preserve"> </w:t>
      </w:r>
      <w:r w:rsidR="00BE201E" w:rsidRPr="009D435F">
        <w:rPr>
          <w:rFonts w:ascii="Palatino Linotype" w:hAnsi="Palatino Linotype"/>
        </w:rPr>
        <w:t>Reglamento</w:t>
      </w:r>
      <w:r w:rsidR="00414147" w:rsidRPr="009D435F">
        <w:rPr>
          <w:rFonts w:ascii="Palatino Linotype" w:hAnsi="Palatino Linotype"/>
        </w:rPr>
        <w:t xml:space="preserve"> </w:t>
      </w:r>
      <w:r w:rsidR="00BE201E" w:rsidRPr="009D435F">
        <w:rPr>
          <w:rFonts w:ascii="Palatino Linotype" w:hAnsi="Palatino Linotype"/>
        </w:rPr>
        <w:t>Interior</w:t>
      </w:r>
      <w:r w:rsidR="00414147" w:rsidRPr="009D435F">
        <w:rPr>
          <w:rFonts w:ascii="Palatino Linotype" w:hAnsi="Palatino Linotype"/>
        </w:rPr>
        <w:t xml:space="preserve"> </w:t>
      </w:r>
      <w:r w:rsidR="00BE201E" w:rsidRPr="009D435F">
        <w:rPr>
          <w:rFonts w:ascii="Palatino Linotype" w:hAnsi="Palatino Linotype"/>
        </w:rPr>
        <w:t>del</w:t>
      </w:r>
      <w:r w:rsidR="00414147" w:rsidRPr="009D435F">
        <w:rPr>
          <w:rFonts w:ascii="Palatino Linotype" w:hAnsi="Palatino Linotype"/>
        </w:rPr>
        <w:t xml:space="preserve"> </w:t>
      </w:r>
      <w:r w:rsidR="00BE201E" w:rsidRPr="009D435F">
        <w:rPr>
          <w:rFonts w:ascii="Palatino Linotype" w:hAnsi="Palatino Linotype"/>
        </w:rPr>
        <w:t>Instituto</w:t>
      </w:r>
      <w:r w:rsidR="00414147" w:rsidRPr="009D435F">
        <w:rPr>
          <w:rFonts w:ascii="Palatino Linotype" w:hAnsi="Palatino Linotype"/>
        </w:rPr>
        <w:t xml:space="preserve"> </w:t>
      </w:r>
      <w:r w:rsidR="00BE201E" w:rsidRPr="009D435F">
        <w:rPr>
          <w:rFonts w:ascii="Palatino Linotype" w:hAnsi="Palatino Linotype"/>
        </w:rPr>
        <w:t>de</w:t>
      </w:r>
      <w:r w:rsidR="00414147" w:rsidRPr="009D435F">
        <w:rPr>
          <w:rFonts w:ascii="Palatino Linotype" w:hAnsi="Palatino Linotype"/>
        </w:rPr>
        <w:t xml:space="preserve"> </w:t>
      </w:r>
      <w:r w:rsidR="00BE201E" w:rsidRPr="009D435F">
        <w:rPr>
          <w:rFonts w:ascii="Palatino Linotype" w:hAnsi="Palatino Linotype"/>
        </w:rPr>
        <w:t>Transparencia,</w:t>
      </w:r>
      <w:r w:rsidR="00414147" w:rsidRPr="009D435F">
        <w:rPr>
          <w:rFonts w:ascii="Palatino Linotype" w:hAnsi="Palatino Linotype"/>
        </w:rPr>
        <w:t xml:space="preserve"> </w:t>
      </w:r>
      <w:r w:rsidR="00BE201E" w:rsidRPr="009D435F">
        <w:rPr>
          <w:rFonts w:ascii="Palatino Linotype" w:hAnsi="Palatino Linotype"/>
        </w:rPr>
        <w:t>Acceso</w:t>
      </w:r>
      <w:r w:rsidR="00414147" w:rsidRPr="009D435F">
        <w:rPr>
          <w:rFonts w:ascii="Palatino Linotype" w:hAnsi="Palatino Linotype"/>
        </w:rPr>
        <w:t xml:space="preserve"> </w:t>
      </w:r>
      <w:r w:rsidR="00BE201E" w:rsidRPr="009D435F">
        <w:rPr>
          <w:rFonts w:ascii="Palatino Linotype" w:hAnsi="Palatino Linotype"/>
        </w:rPr>
        <w:t>a</w:t>
      </w:r>
      <w:r w:rsidR="00414147" w:rsidRPr="009D435F">
        <w:rPr>
          <w:rFonts w:ascii="Palatino Linotype" w:hAnsi="Palatino Linotype"/>
        </w:rPr>
        <w:t xml:space="preserve"> </w:t>
      </w:r>
      <w:r w:rsidR="00BE201E" w:rsidRPr="009D435F">
        <w:rPr>
          <w:rFonts w:ascii="Palatino Linotype" w:hAnsi="Palatino Linotype"/>
        </w:rPr>
        <w:t>la</w:t>
      </w:r>
      <w:r w:rsidR="00414147" w:rsidRPr="009D435F">
        <w:rPr>
          <w:rFonts w:ascii="Palatino Linotype" w:hAnsi="Palatino Linotype"/>
        </w:rPr>
        <w:t xml:space="preserve"> </w:t>
      </w:r>
      <w:r w:rsidR="00BE201E" w:rsidRPr="009D435F">
        <w:rPr>
          <w:rFonts w:ascii="Palatino Linotype" w:hAnsi="Palatino Linotype"/>
        </w:rPr>
        <w:t>Información</w:t>
      </w:r>
      <w:r w:rsidR="00414147" w:rsidRPr="009D435F">
        <w:rPr>
          <w:rFonts w:ascii="Palatino Linotype" w:hAnsi="Palatino Linotype"/>
        </w:rPr>
        <w:t xml:space="preserve"> </w:t>
      </w:r>
      <w:r w:rsidR="00BE201E" w:rsidRPr="009D435F">
        <w:rPr>
          <w:rFonts w:ascii="Palatino Linotype" w:hAnsi="Palatino Linotype"/>
        </w:rPr>
        <w:t>Pública</w:t>
      </w:r>
      <w:r w:rsidR="00414147" w:rsidRPr="009D435F">
        <w:rPr>
          <w:rFonts w:ascii="Palatino Linotype" w:hAnsi="Palatino Linotype"/>
        </w:rPr>
        <w:t xml:space="preserve"> </w:t>
      </w:r>
      <w:r w:rsidR="00BE201E" w:rsidRPr="009D435F">
        <w:rPr>
          <w:rFonts w:ascii="Palatino Linotype" w:hAnsi="Palatino Linotype"/>
        </w:rPr>
        <w:t>y</w:t>
      </w:r>
      <w:r w:rsidR="00414147" w:rsidRPr="009D435F">
        <w:rPr>
          <w:rFonts w:ascii="Palatino Linotype" w:hAnsi="Palatino Linotype"/>
        </w:rPr>
        <w:t xml:space="preserve"> </w:t>
      </w:r>
      <w:r w:rsidR="00BE201E" w:rsidRPr="009D435F">
        <w:rPr>
          <w:rFonts w:ascii="Palatino Linotype" w:hAnsi="Palatino Linotype"/>
        </w:rPr>
        <w:t>Protección</w:t>
      </w:r>
      <w:r w:rsidR="00414147" w:rsidRPr="009D435F">
        <w:rPr>
          <w:rFonts w:ascii="Palatino Linotype" w:hAnsi="Palatino Linotype"/>
        </w:rPr>
        <w:t xml:space="preserve"> </w:t>
      </w:r>
      <w:r w:rsidR="00BE201E" w:rsidRPr="009D435F">
        <w:rPr>
          <w:rFonts w:ascii="Palatino Linotype" w:hAnsi="Palatino Linotype"/>
        </w:rPr>
        <w:t>de</w:t>
      </w:r>
      <w:r w:rsidR="00414147" w:rsidRPr="009D435F">
        <w:rPr>
          <w:rFonts w:ascii="Palatino Linotype" w:hAnsi="Palatino Linotype"/>
        </w:rPr>
        <w:t xml:space="preserve"> </w:t>
      </w:r>
      <w:r w:rsidR="00BE201E" w:rsidRPr="009D435F">
        <w:rPr>
          <w:rFonts w:ascii="Palatino Linotype" w:hAnsi="Palatino Linotype"/>
        </w:rPr>
        <w:t>Datos</w:t>
      </w:r>
      <w:r w:rsidR="00414147" w:rsidRPr="009D435F">
        <w:rPr>
          <w:rFonts w:ascii="Palatino Linotype" w:hAnsi="Palatino Linotype"/>
        </w:rPr>
        <w:t xml:space="preserve"> </w:t>
      </w:r>
      <w:r w:rsidR="00BE201E" w:rsidRPr="009D435F">
        <w:rPr>
          <w:rFonts w:ascii="Palatino Linotype" w:hAnsi="Palatino Linotype"/>
        </w:rPr>
        <w:t>Personales</w:t>
      </w:r>
      <w:r w:rsidR="00414147" w:rsidRPr="009D435F">
        <w:rPr>
          <w:rFonts w:ascii="Palatino Linotype" w:hAnsi="Palatino Linotype"/>
        </w:rPr>
        <w:t xml:space="preserve"> </w:t>
      </w:r>
      <w:r w:rsidR="00BE201E" w:rsidRPr="009D435F">
        <w:rPr>
          <w:rFonts w:ascii="Palatino Linotype" w:hAnsi="Palatino Linotype"/>
        </w:rPr>
        <w:t>del</w:t>
      </w:r>
      <w:r w:rsidR="00414147" w:rsidRPr="009D435F">
        <w:rPr>
          <w:rFonts w:ascii="Palatino Linotype" w:hAnsi="Palatino Linotype"/>
        </w:rPr>
        <w:t xml:space="preserve"> </w:t>
      </w:r>
      <w:r w:rsidR="00BE201E" w:rsidRPr="009D435F">
        <w:rPr>
          <w:rFonts w:ascii="Palatino Linotype" w:hAnsi="Palatino Linotype"/>
        </w:rPr>
        <w:t>Estado</w:t>
      </w:r>
      <w:r w:rsidR="00414147" w:rsidRPr="009D435F">
        <w:rPr>
          <w:rFonts w:ascii="Palatino Linotype" w:hAnsi="Palatino Linotype"/>
        </w:rPr>
        <w:t xml:space="preserve"> </w:t>
      </w:r>
      <w:r w:rsidR="00BE201E" w:rsidRPr="009D435F">
        <w:rPr>
          <w:rFonts w:ascii="Palatino Linotype" w:hAnsi="Palatino Linotype"/>
        </w:rPr>
        <w:t>de</w:t>
      </w:r>
      <w:r w:rsidR="00414147" w:rsidRPr="009D435F">
        <w:rPr>
          <w:rFonts w:ascii="Palatino Linotype" w:hAnsi="Palatino Linotype"/>
        </w:rPr>
        <w:t xml:space="preserve"> </w:t>
      </w:r>
      <w:r w:rsidR="00BE201E" w:rsidRPr="009D435F">
        <w:rPr>
          <w:rFonts w:ascii="Palatino Linotype" w:hAnsi="Palatino Linotype"/>
        </w:rPr>
        <w:t>México</w:t>
      </w:r>
      <w:r w:rsidR="00414147" w:rsidRPr="009D435F">
        <w:rPr>
          <w:rFonts w:ascii="Palatino Linotype" w:hAnsi="Palatino Linotype"/>
        </w:rPr>
        <w:t xml:space="preserve"> </w:t>
      </w:r>
      <w:r w:rsidR="00BE201E" w:rsidRPr="009D435F">
        <w:rPr>
          <w:rFonts w:ascii="Palatino Linotype" w:hAnsi="Palatino Linotype"/>
        </w:rPr>
        <w:t>y</w:t>
      </w:r>
      <w:r w:rsidR="00414147" w:rsidRPr="009D435F">
        <w:rPr>
          <w:rFonts w:ascii="Palatino Linotype" w:hAnsi="Palatino Linotype"/>
        </w:rPr>
        <w:t xml:space="preserve"> </w:t>
      </w:r>
      <w:r w:rsidR="00BE201E" w:rsidRPr="009D435F">
        <w:rPr>
          <w:rFonts w:ascii="Palatino Linotype" w:hAnsi="Palatino Linotype"/>
        </w:rPr>
        <w:t>Municipios</w:t>
      </w:r>
      <w:r w:rsidR="00BE201E" w:rsidRPr="009D435F">
        <w:rPr>
          <w:rFonts w:ascii="Palatino Linotype" w:hAnsi="Palatino Linotype" w:cs="Arial"/>
        </w:rPr>
        <w:t>.</w:t>
      </w:r>
    </w:p>
    <w:p w:rsidR="005D0835" w:rsidRPr="009D435F" w:rsidRDefault="005D0835" w:rsidP="007A40FC">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5D0835" w:rsidRPr="009D435F" w:rsidRDefault="005D0835" w:rsidP="007A40FC">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9D435F">
        <w:rPr>
          <w:rFonts w:ascii="Palatino Linotype" w:hAnsi="Palatino Linotype"/>
          <w:b/>
          <w:bCs/>
          <w:sz w:val="28"/>
        </w:rPr>
        <w:t>SEGUNDO</w:t>
      </w:r>
      <w:r w:rsidRPr="009D435F">
        <w:rPr>
          <w:rFonts w:ascii="Palatino Linotype" w:hAnsi="Palatino Linotype" w:cs="Arial"/>
          <w:b/>
        </w:rPr>
        <w:t xml:space="preserve"> </w:t>
      </w:r>
      <w:r w:rsidR="0034196C" w:rsidRPr="009D435F">
        <w:rPr>
          <w:rFonts w:ascii="Palatino Linotype" w:hAnsi="Palatino Linotype" w:cs="Arial"/>
          <w:b/>
        </w:rPr>
        <w:t>Interés.</w:t>
      </w:r>
      <w:r w:rsidR="00414147" w:rsidRPr="009D435F">
        <w:rPr>
          <w:rFonts w:ascii="Palatino Linotype" w:hAnsi="Palatino Linotype" w:cs="Arial"/>
        </w:rPr>
        <w:t xml:space="preserve"> </w:t>
      </w:r>
      <w:r w:rsidR="0034196C" w:rsidRPr="009D435F">
        <w:rPr>
          <w:rFonts w:ascii="Palatino Linotype" w:hAnsi="Palatino Linotype" w:cs="Arial"/>
        </w:rPr>
        <w:t>El</w:t>
      </w:r>
      <w:r w:rsidR="00414147" w:rsidRPr="009D435F">
        <w:rPr>
          <w:rFonts w:ascii="Palatino Linotype" w:hAnsi="Palatino Linotype" w:cs="Arial"/>
        </w:rPr>
        <w:t xml:space="preserve"> </w:t>
      </w:r>
      <w:r w:rsidR="0034196C" w:rsidRPr="009D435F">
        <w:rPr>
          <w:rFonts w:ascii="Palatino Linotype" w:hAnsi="Palatino Linotype"/>
        </w:rPr>
        <w:t>recurso</w:t>
      </w:r>
      <w:r w:rsidR="00414147" w:rsidRPr="009D435F">
        <w:rPr>
          <w:rFonts w:ascii="Palatino Linotype" w:hAnsi="Palatino Linotype" w:cs="Arial"/>
        </w:rPr>
        <w:t xml:space="preserve"> </w:t>
      </w:r>
      <w:r w:rsidR="0034196C" w:rsidRPr="009D435F">
        <w:rPr>
          <w:rFonts w:ascii="Palatino Linotype" w:hAnsi="Palatino Linotype" w:cs="Arial"/>
        </w:rPr>
        <w:t>de</w:t>
      </w:r>
      <w:r w:rsidR="00414147" w:rsidRPr="009D435F">
        <w:rPr>
          <w:rFonts w:ascii="Palatino Linotype" w:hAnsi="Palatino Linotype" w:cs="Arial"/>
        </w:rPr>
        <w:t xml:space="preserve"> </w:t>
      </w:r>
      <w:r w:rsidR="0034196C" w:rsidRPr="009D435F">
        <w:rPr>
          <w:rFonts w:ascii="Palatino Linotype" w:hAnsi="Palatino Linotype" w:cs="Arial"/>
        </w:rPr>
        <w:t>revisión</w:t>
      </w:r>
      <w:r w:rsidR="00414147" w:rsidRPr="009D435F">
        <w:rPr>
          <w:rFonts w:ascii="Palatino Linotype" w:hAnsi="Palatino Linotype" w:cs="Arial"/>
        </w:rPr>
        <w:t xml:space="preserve"> </w:t>
      </w:r>
      <w:r w:rsidR="0034196C" w:rsidRPr="009D435F">
        <w:rPr>
          <w:rFonts w:ascii="Palatino Linotype" w:hAnsi="Palatino Linotype" w:cs="Arial"/>
        </w:rPr>
        <w:t>fue</w:t>
      </w:r>
      <w:r w:rsidR="00414147" w:rsidRPr="009D435F">
        <w:rPr>
          <w:rFonts w:ascii="Palatino Linotype" w:hAnsi="Palatino Linotype" w:cs="Arial"/>
        </w:rPr>
        <w:t xml:space="preserve"> </w:t>
      </w:r>
      <w:r w:rsidR="0034196C" w:rsidRPr="009D435F">
        <w:rPr>
          <w:rFonts w:ascii="Palatino Linotype" w:hAnsi="Palatino Linotype"/>
        </w:rPr>
        <w:t>interpuesto</w:t>
      </w:r>
      <w:r w:rsidR="00414147" w:rsidRPr="009D435F">
        <w:rPr>
          <w:rFonts w:ascii="Palatino Linotype" w:hAnsi="Palatino Linotype" w:cs="Arial"/>
        </w:rPr>
        <w:t xml:space="preserve"> </w:t>
      </w:r>
      <w:r w:rsidR="0034196C" w:rsidRPr="009D435F">
        <w:rPr>
          <w:rFonts w:ascii="Palatino Linotype" w:hAnsi="Palatino Linotype" w:cs="Arial"/>
        </w:rPr>
        <w:t>por</w:t>
      </w:r>
      <w:r w:rsidR="00414147" w:rsidRPr="009D435F">
        <w:rPr>
          <w:rFonts w:ascii="Palatino Linotype" w:hAnsi="Palatino Linotype" w:cs="Arial"/>
        </w:rPr>
        <w:t xml:space="preserve"> </w:t>
      </w:r>
      <w:r w:rsidR="0034196C" w:rsidRPr="009D435F">
        <w:rPr>
          <w:rFonts w:ascii="Palatino Linotype" w:hAnsi="Palatino Linotype" w:cs="Arial"/>
        </w:rPr>
        <w:t>parte</w:t>
      </w:r>
      <w:r w:rsidR="00414147" w:rsidRPr="009D435F">
        <w:rPr>
          <w:rFonts w:ascii="Palatino Linotype" w:hAnsi="Palatino Linotype" w:cs="Arial"/>
        </w:rPr>
        <w:t xml:space="preserve"> </w:t>
      </w:r>
      <w:r w:rsidR="0034196C" w:rsidRPr="009D435F">
        <w:rPr>
          <w:rFonts w:ascii="Palatino Linotype" w:hAnsi="Palatino Linotype" w:cs="Arial"/>
        </w:rPr>
        <w:t>legítima</w:t>
      </w:r>
      <w:r w:rsidR="00414147" w:rsidRPr="009D435F">
        <w:rPr>
          <w:rFonts w:ascii="Palatino Linotype" w:hAnsi="Palatino Linotype" w:cs="Arial"/>
        </w:rPr>
        <w:t xml:space="preserve"> </w:t>
      </w:r>
      <w:r w:rsidR="0034196C" w:rsidRPr="009D435F">
        <w:rPr>
          <w:rFonts w:ascii="Palatino Linotype" w:hAnsi="Palatino Linotype" w:cs="Arial"/>
        </w:rPr>
        <w:t>en</w:t>
      </w:r>
      <w:r w:rsidR="00414147" w:rsidRPr="009D435F">
        <w:rPr>
          <w:rFonts w:ascii="Palatino Linotype" w:hAnsi="Palatino Linotype" w:cs="Arial"/>
        </w:rPr>
        <w:t xml:space="preserve"> </w:t>
      </w:r>
      <w:r w:rsidR="0034196C" w:rsidRPr="009D435F">
        <w:rPr>
          <w:rFonts w:ascii="Palatino Linotype" w:hAnsi="Palatino Linotype" w:cs="Arial"/>
        </w:rPr>
        <w:t>atención</w:t>
      </w:r>
      <w:r w:rsidR="00414147" w:rsidRPr="009D435F">
        <w:rPr>
          <w:rFonts w:ascii="Palatino Linotype" w:hAnsi="Palatino Linotype" w:cs="Arial"/>
        </w:rPr>
        <w:t xml:space="preserve"> </w:t>
      </w:r>
      <w:r w:rsidR="0034196C" w:rsidRPr="009D435F">
        <w:rPr>
          <w:rFonts w:ascii="Palatino Linotype" w:hAnsi="Palatino Linotype" w:cs="Arial"/>
        </w:rPr>
        <w:t>a</w:t>
      </w:r>
      <w:r w:rsidR="00414147" w:rsidRPr="009D435F">
        <w:rPr>
          <w:rFonts w:ascii="Palatino Linotype" w:hAnsi="Palatino Linotype" w:cs="Arial"/>
        </w:rPr>
        <w:t xml:space="preserve"> </w:t>
      </w:r>
      <w:r w:rsidR="0034196C" w:rsidRPr="009D435F">
        <w:rPr>
          <w:rFonts w:ascii="Palatino Linotype" w:hAnsi="Palatino Linotype" w:cs="Arial"/>
        </w:rPr>
        <w:t>que</w:t>
      </w:r>
      <w:r w:rsidR="00414147" w:rsidRPr="009D435F">
        <w:rPr>
          <w:rFonts w:ascii="Palatino Linotype" w:hAnsi="Palatino Linotype" w:cs="Arial"/>
        </w:rPr>
        <w:t xml:space="preserve"> </w:t>
      </w:r>
      <w:r w:rsidR="0034196C" w:rsidRPr="009D435F">
        <w:rPr>
          <w:rFonts w:ascii="Palatino Linotype" w:hAnsi="Palatino Linotype" w:cs="Arial"/>
        </w:rPr>
        <w:t>fue</w:t>
      </w:r>
      <w:r w:rsidR="00414147" w:rsidRPr="009D435F">
        <w:rPr>
          <w:rFonts w:ascii="Palatino Linotype" w:hAnsi="Palatino Linotype" w:cs="Arial"/>
        </w:rPr>
        <w:t xml:space="preserve"> </w:t>
      </w:r>
      <w:r w:rsidR="0034196C" w:rsidRPr="009D435F">
        <w:rPr>
          <w:rFonts w:ascii="Palatino Linotype" w:hAnsi="Palatino Linotype"/>
        </w:rPr>
        <w:t>presentado</w:t>
      </w:r>
      <w:r w:rsidR="00414147" w:rsidRPr="009D435F">
        <w:rPr>
          <w:rFonts w:ascii="Palatino Linotype" w:hAnsi="Palatino Linotype" w:cs="Arial"/>
        </w:rPr>
        <w:t xml:space="preserve"> </w:t>
      </w:r>
      <w:r w:rsidR="0034196C" w:rsidRPr="009D435F">
        <w:rPr>
          <w:rFonts w:ascii="Palatino Linotype" w:hAnsi="Palatino Linotype" w:cs="Arial"/>
        </w:rPr>
        <w:t>por</w:t>
      </w:r>
      <w:r w:rsidR="00414147" w:rsidRPr="009D435F">
        <w:rPr>
          <w:rFonts w:ascii="Palatino Linotype" w:hAnsi="Palatino Linotype" w:cs="Arial"/>
        </w:rPr>
        <w:t xml:space="preserve"> </w:t>
      </w:r>
      <w:r w:rsidR="00AD3764" w:rsidRPr="009D435F">
        <w:rPr>
          <w:rFonts w:ascii="Palatino Linotype" w:hAnsi="Palatino Linotype" w:cs="Arial"/>
          <w:b/>
        </w:rPr>
        <w:t>EL RECURRENTE</w:t>
      </w:r>
      <w:r w:rsidR="0034196C" w:rsidRPr="009D435F">
        <w:rPr>
          <w:rFonts w:ascii="Palatino Linotype" w:hAnsi="Palatino Linotype" w:cs="Arial"/>
          <w:snapToGrid w:val="0"/>
        </w:rPr>
        <w:t>,</w:t>
      </w:r>
      <w:r w:rsidR="00414147" w:rsidRPr="009D435F">
        <w:rPr>
          <w:rFonts w:ascii="Palatino Linotype" w:hAnsi="Palatino Linotype" w:cs="Arial"/>
          <w:snapToGrid w:val="0"/>
        </w:rPr>
        <w:t xml:space="preserve"> </w:t>
      </w:r>
      <w:r w:rsidR="0034196C" w:rsidRPr="009D435F">
        <w:rPr>
          <w:rFonts w:ascii="Palatino Linotype" w:hAnsi="Palatino Linotype" w:cs="Arial"/>
        </w:rPr>
        <w:t>quien</w:t>
      </w:r>
      <w:r w:rsidR="00414147" w:rsidRPr="009D435F">
        <w:rPr>
          <w:rFonts w:ascii="Palatino Linotype" w:hAnsi="Palatino Linotype" w:cs="Arial"/>
          <w:snapToGrid w:val="0"/>
        </w:rPr>
        <w:t xml:space="preserve"> </w:t>
      </w:r>
      <w:r w:rsidR="0034196C" w:rsidRPr="009D435F">
        <w:rPr>
          <w:rFonts w:ascii="Palatino Linotype" w:hAnsi="Palatino Linotype"/>
        </w:rPr>
        <w:t>formuló</w:t>
      </w:r>
      <w:r w:rsidR="00414147" w:rsidRPr="009D435F">
        <w:rPr>
          <w:rFonts w:ascii="Palatino Linotype" w:hAnsi="Palatino Linotype" w:cs="Arial"/>
          <w:snapToGrid w:val="0"/>
        </w:rPr>
        <w:t xml:space="preserve"> </w:t>
      </w:r>
      <w:r w:rsidR="0034196C" w:rsidRPr="009D435F">
        <w:rPr>
          <w:rFonts w:ascii="Palatino Linotype" w:hAnsi="Palatino Linotype" w:cs="Arial"/>
          <w:snapToGrid w:val="0"/>
        </w:rPr>
        <w:t>la</w:t>
      </w:r>
      <w:r w:rsidR="00414147" w:rsidRPr="009D435F">
        <w:rPr>
          <w:rFonts w:ascii="Palatino Linotype" w:hAnsi="Palatino Linotype" w:cs="Arial"/>
          <w:snapToGrid w:val="0"/>
        </w:rPr>
        <w:t xml:space="preserve"> </w:t>
      </w:r>
      <w:r w:rsidR="0034196C" w:rsidRPr="009D435F">
        <w:rPr>
          <w:rFonts w:ascii="Palatino Linotype" w:hAnsi="Palatino Linotype" w:cs="Arial"/>
        </w:rPr>
        <w:t>solicitud</w:t>
      </w:r>
      <w:r w:rsidR="00414147" w:rsidRPr="009D435F">
        <w:rPr>
          <w:rFonts w:ascii="Palatino Linotype" w:hAnsi="Palatino Linotype" w:cs="Arial"/>
          <w:snapToGrid w:val="0"/>
        </w:rPr>
        <w:t xml:space="preserve"> </w:t>
      </w:r>
      <w:r w:rsidR="0034196C" w:rsidRPr="009D435F">
        <w:rPr>
          <w:rFonts w:ascii="Palatino Linotype" w:hAnsi="Palatino Linotype" w:cs="Arial"/>
          <w:snapToGrid w:val="0"/>
        </w:rPr>
        <w:t>de</w:t>
      </w:r>
      <w:r w:rsidR="00414147" w:rsidRPr="009D435F">
        <w:rPr>
          <w:rFonts w:ascii="Palatino Linotype" w:hAnsi="Palatino Linotype" w:cs="Arial"/>
          <w:snapToGrid w:val="0"/>
        </w:rPr>
        <w:t xml:space="preserve"> </w:t>
      </w:r>
      <w:r w:rsidR="0034196C" w:rsidRPr="009D435F">
        <w:rPr>
          <w:rFonts w:ascii="Palatino Linotype" w:hAnsi="Palatino Linotype" w:cs="Arial"/>
          <w:snapToGrid w:val="0"/>
        </w:rPr>
        <w:t>información</w:t>
      </w:r>
      <w:r w:rsidR="00414147" w:rsidRPr="009D435F">
        <w:rPr>
          <w:rFonts w:ascii="Palatino Linotype" w:hAnsi="Palatino Linotype" w:cs="Arial"/>
          <w:snapToGrid w:val="0"/>
        </w:rPr>
        <w:t xml:space="preserve"> </w:t>
      </w:r>
      <w:r w:rsidR="0034196C" w:rsidRPr="009D435F">
        <w:rPr>
          <w:rFonts w:ascii="Palatino Linotype" w:hAnsi="Palatino Linotype" w:cs="Arial"/>
          <w:snapToGrid w:val="0"/>
        </w:rPr>
        <w:t>pública</w:t>
      </w:r>
      <w:r w:rsidR="00414147" w:rsidRPr="009D435F">
        <w:rPr>
          <w:rFonts w:ascii="Palatino Linotype" w:hAnsi="Palatino Linotype" w:cs="Arial"/>
          <w:snapToGrid w:val="0"/>
        </w:rPr>
        <w:t xml:space="preserve"> </w:t>
      </w:r>
      <w:r w:rsidR="0034196C" w:rsidRPr="009D435F">
        <w:rPr>
          <w:rFonts w:ascii="Palatino Linotype" w:hAnsi="Palatino Linotype"/>
        </w:rPr>
        <w:t>número</w:t>
      </w:r>
      <w:r w:rsidR="00B25DD6" w:rsidRPr="009D435F">
        <w:rPr>
          <w:rFonts w:ascii="Palatino Linotype" w:hAnsi="Palatino Linotype"/>
        </w:rPr>
        <w:t xml:space="preserve"> </w:t>
      </w:r>
      <w:r w:rsidR="00572169" w:rsidRPr="009D435F">
        <w:rPr>
          <w:rFonts w:ascii="Palatino Linotype" w:hAnsi="Palatino Linotype"/>
          <w:b/>
          <w:bCs/>
        </w:rPr>
        <w:t>00066</w:t>
      </w:r>
      <w:r w:rsidR="00B25DD6" w:rsidRPr="009D435F">
        <w:rPr>
          <w:rFonts w:ascii="Palatino Linotype" w:hAnsi="Palatino Linotype"/>
          <w:b/>
          <w:bCs/>
        </w:rPr>
        <w:t>/</w:t>
      </w:r>
      <w:r w:rsidR="00572169" w:rsidRPr="009D435F">
        <w:rPr>
          <w:rFonts w:ascii="Palatino Linotype" w:hAnsi="Palatino Linotype"/>
          <w:b/>
          <w:bCs/>
        </w:rPr>
        <w:t>MALINAL</w:t>
      </w:r>
      <w:r w:rsidR="00B25DD6" w:rsidRPr="009D435F">
        <w:rPr>
          <w:rFonts w:ascii="Palatino Linotype" w:hAnsi="Palatino Linotype"/>
          <w:b/>
          <w:bCs/>
        </w:rPr>
        <w:t>/IP/2019</w:t>
      </w:r>
      <w:r w:rsidR="0034196C" w:rsidRPr="009D435F">
        <w:rPr>
          <w:rFonts w:ascii="Palatino Linotype" w:hAnsi="Palatino Linotype" w:cs="Arial"/>
          <w:lang w:val="es-ES_tradnl"/>
        </w:rPr>
        <w:t>.</w:t>
      </w:r>
    </w:p>
    <w:p w:rsidR="005D0835" w:rsidRPr="009D435F" w:rsidRDefault="005D0835" w:rsidP="007A40FC">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6D7D4E" w:rsidRPr="009D435F" w:rsidRDefault="005D0835" w:rsidP="007A40FC">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9D435F">
        <w:rPr>
          <w:rFonts w:ascii="Palatino Linotype" w:hAnsi="Palatino Linotype"/>
          <w:b/>
          <w:bCs/>
          <w:sz w:val="28"/>
        </w:rPr>
        <w:t>TERCERO.</w:t>
      </w:r>
      <w:r w:rsidRPr="009D435F">
        <w:rPr>
          <w:rFonts w:ascii="Palatino Linotype" w:hAnsi="Palatino Linotype"/>
          <w:b/>
          <w:bCs/>
          <w:spacing w:val="60"/>
          <w:sz w:val="28"/>
        </w:rPr>
        <w:t xml:space="preserve"> </w:t>
      </w:r>
      <w:r w:rsidR="003E454D" w:rsidRPr="009D435F">
        <w:rPr>
          <w:rFonts w:ascii="Palatino Linotype" w:hAnsi="Palatino Linotype" w:cs="Arial"/>
          <w:b/>
          <w:color w:val="000000"/>
        </w:rPr>
        <w:t>Oportunidad.</w:t>
      </w:r>
      <w:r w:rsidR="003E454D" w:rsidRPr="009D435F">
        <w:rPr>
          <w:rFonts w:ascii="Palatino Linotype" w:hAnsi="Palatino Linotype" w:cs="Arial"/>
          <w:color w:val="000000"/>
        </w:rPr>
        <w:t xml:space="preserve"> </w:t>
      </w:r>
      <w:r w:rsidR="006D7D4E" w:rsidRPr="009D435F">
        <w:rPr>
          <w:rFonts w:ascii="Palatino Linotype" w:hAnsi="Palatino Linotype" w:cs="Arial"/>
        </w:rPr>
        <w:t xml:space="preserve">El recurso de revisión fue interpuesto dentro del plazo de quince días hábiles, contados a partir del día siguiente al en que </w:t>
      </w:r>
      <w:r w:rsidR="00AD3764" w:rsidRPr="009D435F">
        <w:rPr>
          <w:rFonts w:ascii="Palatino Linotype" w:hAnsi="Palatino Linotype" w:cs="Arial"/>
          <w:b/>
        </w:rPr>
        <w:t>EL RECURRENTE</w:t>
      </w:r>
      <w:r w:rsidR="006D7D4E" w:rsidRPr="009D435F">
        <w:rPr>
          <w:rFonts w:ascii="Palatino Linotype" w:hAnsi="Palatino Linotype" w:cs="Arial"/>
          <w:b/>
        </w:rPr>
        <w:t xml:space="preserve"> </w:t>
      </w:r>
      <w:r w:rsidR="006D7D4E" w:rsidRPr="009D435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9D435F" w:rsidRDefault="006D7D4E" w:rsidP="007A40FC">
      <w:pPr>
        <w:spacing w:before="100" w:beforeAutospacing="1" w:after="100" w:afterAutospacing="1"/>
        <w:ind w:left="851" w:right="902"/>
        <w:contextualSpacing/>
        <w:jc w:val="both"/>
        <w:rPr>
          <w:rFonts w:ascii="Palatino Linotype" w:hAnsi="Palatino Linotype" w:cs="Arial"/>
          <w:i/>
          <w:sz w:val="22"/>
        </w:rPr>
      </w:pPr>
      <w:r w:rsidRPr="009D435F">
        <w:rPr>
          <w:rFonts w:ascii="Palatino Linotype" w:hAnsi="Palatino Linotype" w:cs="Arial"/>
          <w:i/>
          <w:sz w:val="22"/>
        </w:rPr>
        <w:lastRenderedPageBreak/>
        <w:t>“</w:t>
      </w:r>
      <w:r w:rsidRPr="009D435F">
        <w:rPr>
          <w:rFonts w:ascii="Palatino Linotype" w:hAnsi="Palatino Linotype" w:cs="Arial"/>
          <w:b/>
          <w:i/>
          <w:sz w:val="22"/>
        </w:rPr>
        <w:t>Artículo 178.</w:t>
      </w:r>
      <w:r w:rsidRPr="009D435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9D435F" w:rsidRDefault="006D7D4E" w:rsidP="007A40FC">
      <w:pPr>
        <w:spacing w:before="100" w:beforeAutospacing="1" w:after="100" w:afterAutospacing="1"/>
        <w:ind w:left="851" w:right="902"/>
        <w:contextualSpacing/>
        <w:jc w:val="both"/>
        <w:rPr>
          <w:rFonts w:ascii="Palatino Linotype" w:hAnsi="Palatino Linotype" w:cs="Arial"/>
          <w:i/>
          <w:sz w:val="22"/>
        </w:rPr>
      </w:pPr>
      <w:r w:rsidRPr="009D435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9D435F" w:rsidRDefault="006D7D4E" w:rsidP="007A40FC">
      <w:pPr>
        <w:spacing w:before="100" w:beforeAutospacing="1" w:after="100" w:afterAutospacing="1"/>
        <w:ind w:left="851" w:right="902"/>
        <w:contextualSpacing/>
        <w:jc w:val="both"/>
        <w:rPr>
          <w:rFonts w:ascii="Palatino Linotype" w:hAnsi="Palatino Linotype" w:cs="Arial"/>
          <w:i/>
          <w:sz w:val="22"/>
        </w:rPr>
      </w:pPr>
      <w:r w:rsidRPr="009D435F">
        <w:rPr>
          <w:rFonts w:ascii="Palatino Linotype" w:hAnsi="Palatino Linotype" w:cs="Arial"/>
          <w:i/>
          <w:sz w:val="22"/>
        </w:rPr>
        <w:t xml:space="preserve">En el caso de que se interponga ante la Unidad de Transparencia, ésta deberá remitir el recurso de revisión al Instituto a más tardar al día </w:t>
      </w:r>
      <w:r w:rsidRPr="009D435F">
        <w:rPr>
          <w:rFonts w:ascii="Palatino Linotype" w:hAnsi="Palatino Linotype" w:cs="Arial"/>
          <w:i/>
          <w:sz w:val="22"/>
          <w:lang w:eastAsia="es-MX"/>
        </w:rPr>
        <w:t>siguiente</w:t>
      </w:r>
      <w:r w:rsidRPr="009D435F">
        <w:rPr>
          <w:rFonts w:ascii="Palatino Linotype" w:hAnsi="Palatino Linotype" w:cs="Arial"/>
          <w:i/>
          <w:sz w:val="22"/>
        </w:rPr>
        <w:t xml:space="preserve"> de haberlo recibido.”</w:t>
      </w:r>
    </w:p>
    <w:p w:rsidR="005D0835" w:rsidRPr="009D435F" w:rsidRDefault="005D0835" w:rsidP="007A40FC">
      <w:pPr>
        <w:spacing w:before="100" w:beforeAutospacing="1" w:after="100" w:afterAutospacing="1" w:line="360" w:lineRule="auto"/>
        <w:contextualSpacing/>
        <w:jc w:val="both"/>
        <w:rPr>
          <w:rFonts w:ascii="Palatino Linotype" w:hAnsi="Palatino Linotype" w:cs="Arial"/>
        </w:rPr>
      </w:pPr>
    </w:p>
    <w:p w:rsidR="00572169" w:rsidRPr="009D435F" w:rsidRDefault="006D7D4E" w:rsidP="007A40FC">
      <w:pPr>
        <w:spacing w:before="100" w:beforeAutospacing="1" w:after="100" w:afterAutospacing="1" w:line="360" w:lineRule="auto"/>
        <w:contextualSpacing/>
        <w:jc w:val="both"/>
        <w:rPr>
          <w:rFonts w:ascii="Palatino Linotype" w:hAnsi="Palatino Linotype"/>
        </w:rPr>
      </w:pPr>
      <w:r w:rsidRPr="009D435F">
        <w:rPr>
          <w:rFonts w:ascii="Palatino Linotype" w:hAnsi="Palatino Linotype" w:cs="Arial"/>
        </w:rPr>
        <w:t xml:space="preserve">En esa tesitura, atendiendo a que </w:t>
      </w:r>
      <w:r w:rsidRPr="009D435F">
        <w:rPr>
          <w:rFonts w:ascii="Palatino Linotype" w:hAnsi="Palatino Linotype" w:cs="Arial"/>
          <w:b/>
        </w:rPr>
        <w:t>EL SUJETO OBLIGADO</w:t>
      </w:r>
      <w:r w:rsidRPr="009D435F">
        <w:rPr>
          <w:rFonts w:ascii="Palatino Linotype" w:hAnsi="Palatino Linotype" w:cs="Arial"/>
        </w:rPr>
        <w:t xml:space="preserve"> notificó la respuesta a la solicitud de acceso a la información pública el día</w:t>
      </w:r>
      <w:r w:rsidRPr="009D435F">
        <w:rPr>
          <w:rFonts w:ascii="Palatino Linotype" w:hAnsi="Palatino Linotype" w:cs="Arial"/>
          <w:b/>
        </w:rPr>
        <w:t xml:space="preserve"> </w:t>
      </w:r>
      <w:r w:rsidR="00572169" w:rsidRPr="009D435F">
        <w:rPr>
          <w:rFonts w:ascii="Palatino Linotype" w:hAnsi="Palatino Linotype" w:cs="Arial"/>
          <w:b/>
        </w:rPr>
        <w:t>dos de dic</w:t>
      </w:r>
      <w:r w:rsidR="00F01B31" w:rsidRPr="009D435F">
        <w:rPr>
          <w:rFonts w:ascii="Palatino Linotype" w:hAnsi="Palatino Linotype" w:cs="Arial"/>
          <w:b/>
        </w:rPr>
        <w:t xml:space="preserve">iembre de </w:t>
      </w:r>
      <w:r w:rsidRPr="009D435F">
        <w:rPr>
          <w:rFonts w:ascii="Palatino Linotype" w:hAnsi="Palatino Linotype" w:cs="Arial"/>
          <w:b/>
        </w:rPr>
        <w:t>dos mil diecinueve</w:t>
      </w:r>
      <w:r w:rsidRPr="009D435F">
        <w:rPr>
          <w:rFonts w:ascii="Palatino Linotype" w:hAnsi="Palatino Linotype" w:cs="Arial"/>
        </w:rPr>
        <w:t>; así, el plazo de quince días hábiles que el artículo 178 de la Ley de la materia otorga a</w:t>
      </w:r>
      <w:r w:rsidR="00386603" w:rsidRPr="009D435F">
        <w:rPr>
          <w:rFonts w:ascii="Palatino Linotype" w:hAnsi="Palatino Linotype" w:cs="Arial"/>
        </w:rPr>
        <w:t>l</w:t>
      </w:r>
      <w:r w:rsidR="00AD3764" w:rsidRPr="009D435F">
        <w:rPr>
          <w:rFonts w:ascii="Palatino Linotype" w:hAnsi="Palatino Linotype" w:cs="Arial"/>
          <w:b/>
        </w:rPr>
        <w:t xml:space="preserve"> RECURRENTE</w:t>
      </w:r>
      <w:r w:rsidRPr="009D435F">
        <w:rPr>
          <w:rFonts w:ascii="Palatino Linotype" w:hAnsi="Palatino Linotype" w:cs="Arial"/>
        </w:rPr>
        <w:t xml:space="preserve"> para presentar el respectivo recurso de revisión, transcurrió del </w:t>
      </w:r>
      <w:r w:rsidR="00572169" w:rsidRPr="009D435F">
        <w:rPr>
          <w:rFonts w:ascii="Palatino Linotype" w:hAnsi="Palatino Linotype" w:cs="Arial"/>
          <w:b/>
        </w:rPr>
        <w:t>tres</w:t>
      </w:r>
      <w:r w:rsidR="00906945" w:rsidRPr="009D435F">
        <w:rPr>
          <w:rFonts w:ascii="Palatino Linotype" w:hAnsi="Palatino Linotype" w:cs="Arial"/>
          <w:b/>
        </w:rPr>
        <w:t xml:space="preserve"> de diciembre </w:t>
      </w:r>
      <w:r w:rsidRPr="009D435F">
        <w:rPr>
          <w:rFonts w:ascii="Palatino Linotype" w:hAnsi="Palatino Linotype" w:cs="Arial"/>
          <w:b/>
        </w:rPr>
        <w:t>de dos mil diecinueve</w:t>
      </w:r>
      <w:r w:rsidR="00572169" w:rsidRPr="009D435F">
        <w:rPr>
          <w:rFonts w:ascii="Palatino Linotype" w:hAnsi="Palatino Linotype" w:cs="Arial"/>
          <w:b/>
        </w:rPr>
        <w:t xml:space="preserve"> al ocho de enero</w:t>
      </w:r>
      <w:r w:rsidRPr="009D435F">
        <w:rPr>
          <w:rFonts w:ascii="Palatino Linotype" w:hAnsi="Palatino Linotype" w:cs="Arial"/>
        </w:rPr>
        <w:t>, sin contemplar en el cómputo los días</w:t>
      </w:r>
      <w:r w:rsidR="00A16A4D" w:rsidRPr="009D435F">
        <w:rPr>
          <w:rFonts w:ascii="Palatino Linotype" w:hAnsi="Palatino Linotype" w:cs="Arial"/>
        </w:rPr>
        <w:t xml:space="preserve"> </w:t>
      </w:r>
      <w:r w:rsidR="00572169" w:rsidRPr="009D435F">
        <w:rPr>
          <w:rFonts w:ascii="Palatino Linotype" w:hAnsi="Palatino Linotype" w:cs="Arial"/>
        </w:rPr>
        <w:t xml:space="preserve">siete, ocho, catorce, quince, veintiuno y veintidós </w:t>
      </w:r>
      <w:r w:rsidR="00A16A4D" w:rsidRPr="009D435F">
        <w:rPr>
          <w:rFonts w:ascii="Palatino Linotype" w:hAnsi="Palatino Linotype" w:cs="Arial"/>
        </w:rPr>
        <w:t xml:space="preserve">de </w:t>
      </w:r>
      <w:r w:rsidR="00572169" w:rsidRPr="009D435F">
        <w:rPr>
          <w:rFonts w:ascii="Palatino Linotype" w:hAnsi="Palatino Linotype" w:cs="Arial"/>
        </w:rPr>
        <w:t>dic</w:t>
      </w:r>
      <w:r w:rsidR="00906945" w:rsidRPr="009D435F">
        <w:rPr>
          <w:rFonts w:ascii="Palatino Linotype" w:hAnsi="Palatino Linotype" w:cs="Arial"/>
        </w:rPr>
        <w:t>iembre</w:t>
      </w:r>
      <w:r w:rsidRPr="009D435F">
        <w:rPr>
          <w:rFonts w:ascii="Palatino Linotype" w:hAnsi="Palatino Linotype" w:cs="Arial"/>
        </w:rPr>
        <w:t xml:space="preserve">, por corresponder a sábados y domingos, considerados como días inhábiles, en términos del artículo 3, fracción X de la </w:t>
      </w:r>
      <w:r w:rsidRPr="009D435F">
        <w:rPr>
          <w:rFonts w:ascii="Palatino Linotype" w:hAnsi="Palatino Linotype"/>
        </w:rPr>
        <w:t>Ley de Transparencia y Acceso a la Información Pública del Estado de México y Municipios</w:t>
      </w:r>
      <w:r w:rsidR="00906945" w:rsidRPr="009D435F">
        <w:rPr>
          <w:rFonts w:ascii="Palatino Linotype" w:hAnsi="Palatino Linotype" w:cs="Arial"/>
        </w:rPr>
        <w:t>;</w:t>
      </w:r>
      <w:r w:rsidR="00572169" w:rsidRPr="009D435F">
        <w:rPr>
          <w:rFonts w:ascii="Palatino Linotype" w:hAnsi="Palatino Linotype" w:cs="Arial"/>
        </w:rPr>
        <w:t xml:space="preserve"> así como</w:t>
      </w:r>
      <w:r w:rsidR="00906945" w:rsidRPr="009D435F">
        <w:rPr>
          <w:rFonts w:ascii="Palatino Linotype" w:hAnsi="Palatino Linotype" w:cs="Arial"/>
        </w:rPr>
        <w:t xml:space="preserve"> </w:t>
      </w:r>
      <w:r w:rsidR="00572169" w:rsidRPr="009D435F">
        <w:rPr>
          <w:rFonts w:ascii="Palatino Linotype" w:hAnsi="Palatino Linotype"/>
        </w:rPr>
        <w:t>los días veintitrés, veinticuatro, veintiséis, veintisiete, treinta y treinta y uno de diciembre de dos mil diecinueve y dos, tres, seis y siete de enero de dos mil veinte, por ser considerados como días inhábiles por periodo vacacional de este Instituto; así como, el día veinticinco de diciembre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572169" w:rsidRPr="009D435F" w:rsidRDefault="00572169" w:rsidP="007A40FC">
      <w:pPr>
        <w:spacing w:before="100" w:beforeAutospacing="1" w:after="100" w:afterAutospacing="1" w:line="360" w:lineRule="auto"/>
        <w:contextualSpacing/>
        <w:jc w:val="both"/>
        <w:rPr>
          <w:rFonts w:ascii="Palatino Linotype" w:hAnsi="Palatino Linotype"/>
        </w:rPr>
      </w:pPr>
    </w:p>
    <w:p w:rsidR="00572169" w:rsidRPr="009D435F" w:rsidRDefault="00572169" w:rsidP="007A40FC">
      <w:pPr>
        <w:spacing w:before="100" w:beforeAutospacing="1" w:after="100" w:afterAutospacing="1" w:line="360" w:lineRule="auto"/>
        <w:contextualSpacing/>
        <w:jc w:val="both"/>
        <w:rPr>
          <w:rFonts w:ascii="Palatino Linotype" w:hAnsi="Palatino Linotype" w:cs="Arial"/>
        </w:rPr>
      </w:pPr>
      <w:r w:rsidRPr="009D435F">
        <w:rPr>
          <w:rFonts w:ascii="Palatino Linotype" w:hAnsi="Palatino Linotype" w:cs="Arial"/>
        </w:rPr>
        <w:t>En ese tenor, si el recurso de revisión que nos ocupa, se interpuso el</w:t>
      </w:r>
      <w:r w:rsidRPr="009D435F">
        <w:rPr>
          <w:rFonts w:ascii="Palatino Linotype" w:hAnsi="Palatino Linotype" w:cs="Arial"/>
          <w:b/>
        </w:rPr>
        <w:t xml:space="preserve"> </w:t>
      </w:r>
      <w:r w:rsidR="00A9408B" w:rsidRPr="009D435F">
        <w:rPr>
          <w:rFonts w:ascii="Palatino Linotype" w:hAnsi="Palatino Linotype" w:cs="Arial"/>
          <w:b/>
          <w:u w:val="single"/>
        </w:rPr>
        <w:t>tres</w:t>
      </w:r>
      <w:r w:rsidRPr="009D435F">
        <w:rPr>
          <w:rFonts w:ascii="Palatino Linotype" w:hAnsi="Palatino Linotype" w:cs="Arial"/>
          <w:b/>
          <w:u w:val="single"/>
        </w:rPr>
        <w:t xml:space="preserve"> de diciembre de dos mil diecinueve</w:t>
      </w:r>
      <w:r w:rsidRPr="009D435F">
        <w:rPr>
          <w:rFonts w:ascii="Palatino Linotype" w:hAnsi="Palatino Linotype" w:cs="Arial"/>
        </w:rPr>
        <w:t>, éste se encuentra dentro de los márgenes temporales previstos en el precepto legal citado en el párrafo anterior y, por tanto, su interposición se considera oportuna.</w:t>
      </w:r>
    </w:p>
    <w:p w:rsidR="00572169" w:rsidRPr="009D435F" w:rsidRDefault="00572169" w:rsidP="007A40FC">
      <w:pPr>
        <w:spacing w:before="100" w:beforeAutospacing="1" w:after="100" w:afterAutospacing="1" w:line="360" w:lineRule="auto"/>
        <w:contextualSpacing/>
        <w:jc w:val="both"/>
        <w:rPr>
          <w:rFonts w:ascii="Palatino Linotype" w:hAnsi="Palatino Linotype" w:cs="Arial"/>
        </w:rPr>
      </w:pPr>
    </w:p>
    <w:p w:rsidR="00B67560" w:rsidRPr="009D435F" w:rsidRDefault="005D0835" w:rsidP="007A40FC">
      <w:pPr>
        <w:spacing w:before="100" w:beforeAutospacing="1" w:after="100" w:afterAutospacing="1" w:line="360" w:lineRule="auto"/>
        <w:contextualSpacing/>
        <w:jc w:val="both"/>
        <w:rPr>
          <w:rFonts w:ascii="Palatino Linotype" w:hAnsi="Palatino Linotype"/>
        </w:rPr>
      </w:pPr>
      <w:r w:rsidRPr="009D435F">
        <w:rPr>
          <w:rFonts w:ascii="Palatino Linotype" w:hAnsi="Palatino Linotype"/>
          <w:b/>
          <w:bCs/>
          <w:sz w:val="28"/>
        </w:rPr>
        <w:t>CUARTO.</w:t>
      </w:r>
      <w:r w:rsidRPr="009D435F">
        <w:rPr>
          <w:rFonts w:ascii="Palatino Linotype" w:hAnsi="Palatino Linotype"/>
          <w:b/>
          <w:bCs/>
          <w:spacing w:val="60"/>
          <w:sz w:val="28"/>
        </w:rPr>
        <w:t xml:space="preserve"> </w:t>
      </w:r>
      <w:r w:rsidR="00A9408B" w:rsidRPr="009D435F">
        <w:rPr>
          <w:rFonts w:ascii="Palatino Linotype" w:hAnsi="Palatino Linotype" w:cs="Arial"/>
          <w:b/>
          <w:szCs w:val="28"/>
        </w:rPr>
        <w:t xml:space="preserve">Procedibilidad. </w:t>
      </w:r>
      <w:r w:rsidR="00A9408B" w:rsidRPr="009D435F">
        <w:rPr>
          <w:rFonts w:ascii="Palatino Linotype" w:hAnsi="Palatino Linotype" w:cs="Arial"/>
          <w:szCs w:val="28"/>
        </w:rPr>
        <w:t xml:space="preserve">Del análisis efectuado, se advierte la </w:t>
      </w:r>
      <w:proofErr w:type="spellStart"/>
      <w:r w:rsidR="00A9408B" w:rsidRPr="009D435F">
        <w:rPr>
          <w:rFonts w:ascii="Palatino Linotype" w:hAnsi="Palatino Linotype" w:cs="Arial"/>
          <w:szCs w:val="28"/>
        </w:rPr>
        <w:t>procedibilidad</w:t>
      </w:r>
      <w:proofErr w:type="spellEnd"/>
      <w:r w:rsidR="00A9408B" w:rsidRPr="009D435F">
        <w:rPr>
          <w:rFonts w:ascii="Palatino Linotype" w:hAnsi="Palatino Linotype" w:cs="Arial"/>
          <w:szCs w:val="28"/>
        </w:rPr>
        <w:t xml:space="preserve">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A9408B" w:rsidRPr="009D435F">
        <w:rPr>
          <w:rFonts w:ascii="Palatino Linotype" w:hAnsi="Palatino Linotype" w:cs="Arial"/>
          <w:b/>
          <w:szCs w:val="28"/>
        </w:rPr>
        <w:t>SAIMEX.</w:t>
      </w:r>
    </w:p>
    <w:p w:rsidR="00B67560" w:rsidRPr="009D435F" w:rsidRDefault="00B67560" w:rsidP="007A40FC">
      <w:pPr>
        <w:spacing w:before="100" w:beforeAutospacing="1" w:after="100" w:afterAutospacing="1" w:line="360" w:lineRule="auto"/>
        <w:contextualSpacing/>
        <w:jc w:val="both"/>
        <w:rPr>
          <w:rFonts w:ascii="Palatino Linotype" w:hAnsi="Palatino Linotype"/>
        </w:rPr>
      </w:pPr>
    </w:p>
    <w:p w:rsidR="00CA63B2" w:rsidRPr="009D435F" w:rsidRDefault="009C2085" w:rsidP="007A40FC">
      <w:pPr>
        <w:spacing w:before="100" w:beforeAutospacing="1" w:after="100" w:afterAutospacing="1" w:line="360" w:lineRule="auto"/>
        <w:contextualSpacing/>
        <w:jc w:val="both"/>
        <w:rPr>
          <w:rFonts w:ascii="Palatino Linotype" w:hAnsi="Palatino Linotype" w:cs="Arial"/>
          <w:b/>
        </w:rPr>
      </w:pPr>
      <w:r w:rsidRPr="009D435F">
        <w:rPr>
          <w:rFonts w:ascii="Palatino Linotype" w:hAnsi="Palatino Linotype"/>
          <w:b/>
          <w:bCs/>
          <w:sz w:val="28"/>
        </w:rPr>
        <w:t>QUINTO.</w:t>
      </w:r>
      <w:r w:rsidRPr="009D435F">
        <w:rPr>
          <w:rFonts w:ascii="Palatino Linotype" w:hAnsi="Palatino Linotype"/>
          <w:b/>
          <w:bCs/>
          <w:spacing w:val="60"/>
          <w:sz w:val="28"/>
        </w:rPr>
        <w:t xml:space="preserve"> </w:t>
      </w:r>
      <w:r w:rsidR="00CA63B2" w:rsidRPr="009D435F">
        <w:rPr>
          <w:rFonts w:ascii="Palatino Linotype" w:hAnsi="Palatino Linotype" w:cs="Arial"/>
          <w:color w:val="000000" w:themeColor="text1"/>
          <w:lang w:val="es-ES" w:eastAsia="es-MX"/>
        </w:rPr>
        <w:t xml:space="preserve">Del análisis efectuado, se advierte que el </w:t>
      </w:r>
      <w:r w:rsidR="00CA63B2" w:rsidRPr="009D435F">
        <w:rPr>
          <w:rFonts w:ascii="Palatino Linotype" w:hAnsi="Palatino Linotype" w:cs="Arial"/>
          <w:lang w:val="es-ES" w:eastAsia="es-MX"/>
        </w:rPr>
        <w:t xml:space="preserve">presente recurso de revisión es procedente, toda vez que se actualiza la hipótesis prevista en la fracción </w:t>
      </w:r>
      <w:r w:rsidR="00CA63B2" w:rsidRPr="009D435F">
        <w:rPr>
          <w:rFonts w:ascii="Palatino Linotype" w:hAnsi="Palatino Linotype" w:cs="Arial"/>
          <w:color w:val="000000"/>
          <w:lang w:val="es-ES"/>
        </w:rPr>
        <w:t>XIII</w:t>
      </w:r>
      <w:r w:rsidR="00CA63B2" w:rsidRPr="009D435F">
        <w:rPr>
          <w:rFonts w:ascii="Palatino Linotype" w:hAnsi="Palatino Linotype" w:cs="Arial"/>
          <w:lang w:val="es-ES" w:eastAsia="es-MX"/>
        </w:rPr>
        <w:t xml:space="preserve"> del artículo 179 de la ley de la materia, el cual a la letra dice:</w:t>
      </w:r>
    </w:p>
    <w:p w:rsidR="00CA63B2" w:rsidRPr="009D435F" w:rsidRDefault="00CA63B2" w:rsidP="007A40FC">
      <w:pPr>
        <w:spacing w:before="100" w:beforeAutospacing="1" w:after="100" w:afterAutospacing="1"/>
        <w:contextualSpacing/>
        <w:jc w:val="both"/>
        <w:rPr>
          <w:rFonts w:ascii="Palatino Linotype" w:hAnsi="Palatino Linotype" w:cs="Arial"/>
          <w:lang w:val="es-ES"/>
        </w:rPr>
      </w:pPr>
    </w:p>
    <w:p w:rsidR="00CA63B2" w:rsidRPr="009D435F" w:rsidRDefault="00CA63B2" w:rsidP="007A40FC">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9D435F">
        <w:rPr>
          <w:rFonts w:ascii="Palatino Linotype" w:hAnsi="Palatino Linotype" w:cs="Arial"/>
          <w:i/>
          <w:color w:val="000000"/>
          <w:sz w:val="22"/>
          <w:szCs w:val="22"/>
          <w:lang w:val="es-ES"/>
        </w:rPr>
        <w:t>“</w:t>
      </w:r>
      <w:r w:rsidRPr="009D435F">
        <w:rPr>
          <w:rFonts w:ascii="Palatino Linotype" w:hAnsi="Palatino Linotype" w:cs="Arial"/>
          <w:b/>
          <w:i/>
          <w:color w:val="000000"/>
          <w:sz w:val="22"/>
          <w:szCs w:val="22"/>
          <w:lang w:val="es-ES"/>
        </w:rPr>
        <w:t>Artículo 179.</w:t>
      </w:r>
      <w:r w:rsidRPr="009D435F">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CA63B2" w:rsidRPr="009D435F" w:rsidRDefault="00CA63B2" w:rsidP="007A40FC">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9D435F">
        <w:rPr>
          <w:rFonts w:ascii="Palatino Linotype" w:hAnsi="Palatino Linotype" w:cs="Arial"/>
          <w:i/>
          <w:color w:val="000000"/>
          <w:sz w:val="22"/>
          <w:szCs w:val="22"/>
          <w:lang w:val="es-ES"/>
        </w:rPr>
        <w:t>…</w:t>
      </w:r>
    </w:p>
    <w:p w:rsidR="00CA63B2" w:rsidRPr="009D435F" w:rsidRDefault="00CA63B2" w:rsidP="007A40FC">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9D435F">
        <w:rPr>
          <w:rFonts w:ascii="Palatino Linotype" w:eastAsia="Arial Unicode MS" w:hAnsi="Palatino Linotype" w:cs="Arial"/>
          <w:b/>
          <w:i/>
          <w:sz w:val="22"/>
          <w:u w:val="single"/>
        </w:rPr>
        <w:t>V. La entrega de información incompleta;</w:t>
      </w:r>
    </w:p>
    <w:p w:rsidR="00CA63B2" w:rsidRPr="009D435F" w:rsidRDefault="00CA63B2" w:rsidP="007A40FC">
      <w:pPr>
        <w:spacing w:before="100" w:beforeAutospacing="1" w:after="100" w:afterAutospacing="1"/>
        <w:ind w:left="851" w:right="901"/>
        <w:contextualSpacing/>
        <w:jc w:val="both"/>
        <w:rPr>
          <w:rFonts w:ascii="Palatino Linotype" w:hAnsi="Palatino Linotype" w:cs="Arial"/>
          <w:b/>
          <w:i/>
          <w:color w:val="000000"/>
          <w:sz w:val="22"/>
          <w:szCs w:val="22"/>
          <w:lang w:val="es-ES"/>
        </w:rPr>
      </w:pPr>
      <w:r w:rsidRPr="009D435F">
        <w:rPr>
          <w:rFonts w:ascii="Palatino Linotype" w:hAnsi="Palatino Linotype" w:cs="Arial"/>
          <w:b/>
          <w:i/>
          <w:color w:val="000000"/>
          <w:sz w:val="22"/>
          <w:szCs w:val="22"/>
          <w:lang w:val="es-ES"/>
        </w:rPr>
        <w:t>…</w:t>
      </w:r>
      <w:r w:rsidRPr="009D435F">
        <w:rPr>
          <w:rFonts w:ascii="Palatino Linotype" w:hAnsi="Palatino Linotype" w:cs="Arial"/>
          <w:i/>
          <w:color w:val="000000"/>
          <w:sz w:val="22"/>
          <w:szCs w:val="22"/>
          <w:lang w:val="es-ES"/>
        </w:rPr>
        <w:t>”</w:t>
      </w:r>
    </w:p>
    <w:p w:rsidR="00CA63B2" w:rsidRPr="009D435F" w:rsidRDefault="00CA63B2" w:rsidP="007A40FC">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9D435F">
        <w:rPr>
          <w:rFonts w:ascii="Palatino Linotype" w:hAnsi="Palatino Linotype" w:cs="Arial"/>
          <w:i/>
          <w:color w:val="000000"/>
          <w:sz w:val="22"/>
          <w:szCs w:val="22"/>
          <w:lang w:val="es-ES"/>
        </w:rPr>
        <w:t>(Énfasis añadido)</w:t>
      </w:r>
    </w:p>
    <w:p w:rsidR="009C2085" w:rsidRPr="009D435F" w:rsidRDefault="009C2085" w:rsidP="007A40FC">
      <w:pPr>
        <w:widowControl w:val="0"/>
        <w:tabs>
          <w:tab w:val="left" w:pos="1418"/>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CA63B2" w:rsidRPr="009D435F" w:rsidRDefault="00CA63B2" w:rsidP="007A40FC">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9D435F">
        <w:rPr>
          <w:rFonts w:ascii="Palatino Linotype" w:eastAsia="Arial Unicode MS" w:hAnsi="Palatino Linotype" w:cs="Arial"/>
          <w:lang w:val="es-ES"/>
        </w:rPr>
        <w:t xml:space="preserve">El precepto legal citado establece como supuesto de procedencia del recurso de revisión, la entrega de la información que no satisface el requerimiento de la particular y por ende el derecho de acceso a la información pública de </w:t>
      </w:r>
      <w:r w:rsidRPr="009D435F">
        <w:rPr>
          <w:rFonts w:ascii="Palatino Linotype" w:eastAsia="Arial Unicode MS" w:hAnsi="Palatino Linotype" w:cs="Arial"/>
          <w:b/>
          <w:lang w:val="es-ES"/>
        </w:rPr>
        <w:t xml:space="preserve">EL RECURRENTE </w:t>
      </w:r>
      <w:r w:rsidRPr="009D435F">
        <w:rPr>
          <w:rFonts w:ascii="Palatino Linotype" w:eastAsia="Arial Unicode MS" w:hAnsi="Palatino Linotype" w:cs="Arial"/>
          <w:lang w:val="es-ES"/>
        </w:rPr>
        <w:t xml:space="preserve"> por no </w:t>
      </w:r>
      <w:r w:rsidRPr="009D435F">
        <w:rPr>
          <w:rFonts w:ascii="Palatino Linotype" w:eastAsia="Arial Unicode MS" w:hAnsi="Palatino Linotype" w:cs="Arial"/>
          <w:lang w:val="es-ES"/>
        </w:rPr>
        <w:lastRenderedPageBreak/>
        <w:t xml:space="preserve">atender en su totalidad los requerimientos de ésta por parte del </w:t>
      </w:r>
      <w:r w:rsidRPr="009D435F">
        <w:rPr>
          <w:rFonts w:ascii="Palatino Linotype" w:eastAsia="Arial Unicode MS" w:hAnsi="Palatino Linotype" w:cs="Arial"/>
          <w:b/>
          <w:lang w:val="es-ES"/>
        </w:rPr>
        <w:t xml:space="preserve">SUJETO OBLIGADO </w:t>
      </w:r>
      <w:r w:rsidRPr="009D435F">
        <w:rPr>
          <w:rFonts w:ascii="Palatino Linotype" w:eastAsia="Arial Unicode MS" w:hAnsi="Palatino Linotype" w:cs="Arial"/>
          <w:lang w:val="es-ES"/>
        </w:rPr>
        <w:t xml:space="preserve">en su respuesta; por lo que, resulta </w:t>
      </w:r>
      <w:r w:rsidRPr="009D435F">
        <w:rPr>
          <w:rFonts w:ascii="Palatino Linotype" w:hAnsi="Palatino Linotype" w:cs="Arial"/>
        </w:rPr>
        <w:t xml:space="preserve">conveniente analizar si ésta cumple con los requisitos y procedimientos del derecho de acceso a la información pública, por lo que en primer término debemos recordar que </w:t>
      </w:r>
      <w:r w:rsidRPr="009D435F">
        <w:rPr>
          <w:rFonts w:ascii="Palatino Linotype" w:hAnsi="Palatino Linotype" w:cs="Arial"/>
          <w:b/>
        </w:rPr>
        <w:t xml:space="preserve">EL RECURRENTE </w:t>
      </w:r>
      <w:r w:rsidRPr="009D435F">
        <w:rPr>
          <w:rFonts w:ascii="Palatino Linotype" w:hAnsi="Palatino Linotype"/>
        </w:rPr>
        <w:t xml:space="preserve">solicitó al </w:t>
      </w:r>
      <w:r w:rsidRPr="009D435F">
        <w:rPr>
          <w:rFonts w:ascii="Palatino Linotype" w:hAnsi="Palatino Linotype"/>
          <w:b/>
        </w:rPr>
        <w:t xml:space="preserve">SUJETO OBLIGADO </w:t>
      </w:r>
      <w:r w:rsidRPr="009D435F">
        <w:rPr>
          <w:rFonts w:ascii="Palatino Linotype" w:hAnsi="Palatino Linotype"/>
        </w:rPr>
        <w:t>lo que a continuación de desagrega:</w:t>
      </w:r>
    </w:p>
    <w:p w:rsidR="00CA63B2" w:rsidRPr="009D435F" w:rsidRDefault="00CA63B2" w:rsidP="007A40FC">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p>
    <w:p w:rsidR="00063116" w:rsidRPr="009D435F" w:rsidRDefault="001341E7" w:rsidP="007A40FC">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9D435F">
        <w:rPr>
          <w:rFonts w:ascii="Palatino Linotype" w:hAnsi="Palatino Linotype" w:cs="Arial"/>
          <w:i/>
          <w:sz w:val="22"/>
          <w:szCs w:val="22"/>
        </w:rPr>
        <w:t xml:space="preserve">1) </w:t>
      </w:r>
      <w:r w:rsidR="00063116" w:rsidRPr="009D435F">
        <w:rPr>
          <w:rFonts w:ascii="Palatino Linotype" w:hAnsi="Palatino Linotype" w:cs="Arial"/>
          <w:i/>
          <w:sz w:val="22"/>
          <w:szCs w:val="22"/>
        </w:rPr>
        <w:t xml:space="preserve">las actas de las sesiones del Comité Municipal de Adquisiciones que han celebrado en el ayuntamiento del 01 de enero de 2019 hasta el 30 de octubre de 2019, en la cual se autoriza o no la adquisición de bienes inmuebles, materiales, servicios, licitación, concurso, adquisición directa, adquisición ordinaria, adquisición urgente, conforme al orden del día previamente establecido. </w:t>
      </w:r>
    </w:p>
    <w:p w:rsidR="00D46313" w:rsidRPr="009D435F" w:rsidRDefault="00D46313" w:rsidP="007A40FC">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733FA6" w:rsidRPr="009D435F" w:rsidRDefault="00063116" w:rsidP="007A40FC">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9D435F">
        <w:rPr>
          <w:rFonts w:ascii="Palatino Linotype" w:hAnsi="Palatino Linotype" w:cs="Arial"/>
          <w:i/>
          <w:sz w:val="22"/>
          <w:szCs w:val="22"/>
        </w:rPr>
        <w:t>2) acta su requisición o solicitud de compras, cotización, orden de compra, factura o en su caso monto.</w:t>
      </w:r>
    </w:p>
    <w:p w:rsidR="00EE3A6A" w:rsidRPr="009D435F" w:rsidRDefault="004F2B1F" w:rsidP="007A40FC">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9D435F">
        <w:rPr>
          <w:rFonts w:ascii="Palatino Linotype" w:hAnsi="Palatino Linotype" w:cs="Arial"/>
        </w:rPr>
        <w:t xml:space="preserve">Al respecto, </w:t>
      </w:r>
      <w:r w:rsidRPr="009D435F">
        <w:rPr>
          <w:rFonts w:ascii="Palatino Linotype" w:hAnsi="Palatino Linotype" w:cs="Arial"/>
          <w:b/>
        </w:rPr>
        <w:t>EL SUJETO OBLIGADO</w:t>
      </w:r>
      <w:r w:rsidRPr="009D435F">
        <w:rPr>
          <w:rFonts w:ascii="Palatino Linotype" w:hAnsi="Palatino Linotype" w:cs="Arial"/>
        </w:rPr>
        <w:t xml:space="preserve"> respondió al particular </w:t>
      </w:r>
      <w:r w:rsidR="00906945" w:rsidRPr="009D435F">
        <w:rPr>
          <w:rFonts w:ascii="Palatino Linotype" w:hAnsi="Palatino Linotype" w:cs="Arial"/>
        </w:rPr>
        <w:t>mediante la remisión de</w:t>
      </w:r>
      <w:r w:rsidR="00EE3A6A" w:rsidRPr="009D435F">
        <w:rPr>
          <w:rFonts w:ascii="Palatino Linotype" w:hAnsi="Palatino Linotype" w:cs="Arial"/>
        </w:rPr>
        <w:t xml:space="preserve"> </w:t>
      </w:r>
      <w:r w:rsidR="00906945" w:rsidRPr="009D435F">
        <w:rPr>
          <w:rFonts w:ascii="Palatino Linotype" w:hAnsi="Palatino Linotype" w:cs="Arial"/>
        </w:rPr>
        <w:t>l</w:t>
      </w:r>
      <w:r w:rsidR="00EE3A6A" w:rsidRPr="009D435F">
        <w:rPr>
          <w:rFonts w:ascii="Palatino Linotype" w:hAnsi="Palatino Linotype" w:cs="Arial"/>
        </w:rPr>
        <w:t>os archivos electrónicos que a continuación se describen:</w:t>
      </w:r>
    </w:p>
    <w:p w:rsidR="00BF44D4" w:rsidRPr="009D435F" w:rsidRDefault="00460DDB" w:rsidP="007A40FC">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9D435F">
        <w:rPr>
          <w:rFonts w:ascii="Palatino Linotype" w:hAnsi="Palatino Linotype" w:cs="Arial"/>
          <w:b/>
          <w:i/>
        </w:rPr>
        <w:t>RespAdmon66</w:t>
      </w:r>
      <w:r w:rsidR="00EE3A6A" w:rsidRPr="009D435F">
        <w:rPr>
          <w:rFonts w:ascii="Palatino Linotype" w:hAnsi="Palatino Linotype" w:cs="Arial"/>
          <w:b/>
          <w:i/>
        </w:rPr>
        <w:t>.pdf:</w:t>
      </w:r>
      <w:r w:rsidR="00EE3A6A" w:rsidRPr="009D435F">
        <w:rPr>
          <w:rFonts w:ascii="Palatino Linotype" w:hAnsi="Palatino Linotype" w:cs="Arial"/>
        </w:rPr>
        <w:t xml:space="preserve"> </w:t>
      </w:r>
      <w:r w:rsidRPr="009D435F">
        <w:rPr>
          <w:rFonts w:ascii="Palatino Linotype" w:hAnsi="Palatino Linotype" w:cs="Arial"/>
        </w:rPr>
        <w:t>el cual contiene el oficio SA/276/11/2019 mediante el cual del Subdirector de Administración medularmente remite el acta de la sesión ordinaria SO/CAS/01/2019  del</w:t>
      </w:r>
      <w:r w:rsidR="0099119B" w:rsidRPr="009D435F">
        <w:rPr>
          <w:rFonts w:ascii="Palatino Linotype" w:hAnsi="Palatino Linotype" w:cs="Arial"/>
        </w:rPr>
        <w:t xml:space="preserve"> Comité </w:t>
      </w:r>
      <w:r w:rsidRPr="009D435F">
        <w:rPr>
          <w:rFonts w:ascii="Palatino Linotype" w:hAnsi="Palatino Linotype" w:cs="Arial"/>
        </w:rPr>
        <w:t xml:space="preserve">de </w:t>
      </w:r>
      <w:r w:rsidR="0099119B" w:rsidRPr="009D435F">
        <w:rPr>
          <w:rFonts w:ascii="Palatino Linotype" w:hAnsi="Palatino Linotype" w:cs="Arial"/>
        </w:rPr>
        <w:t xml:space="preserve">Adquisiciones y Servicios, oficio D.S.P.M/124-05/2019 mediante el cual el Director DE Seguridad Pública Municipal solicita la adquisición de 4 </w:t>
      </w:r>
      <w:proofErr w:type="spellStart"/>
      <w:r w:rsidR="0099119B" w:rsidRPr="009D435F">
        <w:rPr>
          <w:rFonts w:ascii="Palatino Linotype" w:hAnsi="Palatino Linotype" w:cs="Arial"/>
        </w:rPr>
        <w:t>cuatrimotos</w:t>
      </w:r>
      <w:proofErr w:type="spellEnd"/>
      <w:r w:rsidR="0099119B" w:rsidRPr="009D435F">
        <w:rPr>
          <w:rFonts w:ascii="Palatino Linotype" w:hAnsi="Palatino Linotype" w:cs="Arial"/>
        </w:rPr>
        <w:t>, oficio D.G.A YF./152-06/2019 mediante el cual se autoriza inicia</w:t>
      </w:r>
      <w:r w:rsidR="00EB23A4" w:rsidRPr="009D435F">
        <w:rPr>
          <w:rFonts w:ascii="Palatino Linotype" w:hAnsi="Palatino Linotype" w:cs="Arial"/>
        </w:rPr>
        <w:t>r</w:t>
      </w:r>
      <w:r w:rsidR="0099119B" w:rsidRPr="009D435F">
        <w:rPr>
          <w:rFonts w:ascii="Palatino Linotype" w:hAnsi="Palatino Linotype" w:cs="Arial"/>
        </w:rPr>
        <w:t xml:space="preserve"> el procedimiento administrativo para la adquisición del vehículo SOLICITADO POR EL Director de Seguridad Pública Municipal, oficio S.P/134-07/2019 mediante el cual se solicitó se atendieran las necesidades para la celebración de un evento y oficio CATM/045/04/2019 con el cual el Encargado de despacho de Catastro Municipal solicitó al</w:t>
      </w:r>
      <w:r w:rsidR="00176DA7" w:rsidRPr="009D435F">
        <w:rPr>
          <w:rFonts w:ascii="Palatino Linotype" w:hAnsi="Palatino Linotype" w:cs="Arial"/>
        </w:rPr>
        <w:t xml:space="preserve"> </w:t>
      </w:r>
      <w:r w:rsidR="0099119B" w:rsidRPr="009D435F">
        <w:rPr>
          <w:rFonts w:ascii="Palatino Linotype" w:hAnsi="Palatino Linotype" w:cs="Arial"/>
        </w:rPr>
        <w:t>D</w:t>
      </w:r>
      <w:r w:rsidR="00176DA7" w:rsidRPr="009D435F">
        <w:rPr>
          <w:rFonts w:ascii="Palatino Linotype" w:hAnsi="Palatino Linotype" w:cs="Arial"/>
        </w:rPr>
        <w:t>ir</w:t>
      </w:r>
      <w:r w:rsidR="0099119B" w:rsidRPr="009D435F">
        <w:rPr>
          <w:rFonts w:ascii="Palatino Linotype" w:hAnsi="Palatino Linotype" w:cs="Arial"/>
        </w:rPr>
        <w:t xml:space="preserve">ector General de administración y Finanzas </w:t>
      </w:r>
      <w:r w:rsidR="00176DA7" w:rsidRPr="009D435F">
        <w:rPr>
          <w:rFonts w:ascii="Palatino Linotype" w:hAnsi="Palatino Linotype" w:cs="Arial"/>
        </w:rPr>
        <w:t xml:space="preserve">un vuelo fotométrico y, apoyo terrestre GPS de 50 KM2 y vinculación de claves catastrales para a </w:t>
      </w:r>
      <w:r w:rsidR="00176DA7" w:rsidRPr="009D435F">
        <w:rPr>
          <w:rFonts w:ascii="Palatino Linotype" w:hAnsi="Palatino Linotype" w:cs="Arial"/>
        </w:rPr>
        <w:lastRenderedPageBreak/>
        <w:t>modernización catastral del municipio; y,</w:t>
      </w:r>
    </w:p>
    <w:p w:rsidR="00176DA7" w:rsidRPr="009D435F" w:rsidRDefault="00176DA7" w:rsidP="007A40FC">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p>
    <w:p w:rsidR="00176DA7" w:rsidRPr="009D435F" w:rsidRDefault="00176DA7" w:rsidP="007A40FC">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color w:val="000000" w:themeColor="text1"/>
        </w:rPr>
      </w:pPr>
      <w:r w:rsidRPr="009D435F">
        <w:rPr>
          <w:rFonts w:ascii="Palatino Linotype" w:hAnsi="Palatino Linotype" w:cs="Arial"/>
          <w:b/>
          <w:i/>
        </w:rPr>
        <w:t xml:space="preserve">Solicitud 66 2019.pdf </w:t>
      </w:r>
      <w:r w:rsidRPr="009D435F">
        <w:rPr>
          <w:rFonts w:ascii="Palatino Linotype" w:hAnsi="Palatino Linotype" w:cs="Arial"/>
        </w:rPr>
        <w:t xml:space="preserve">del que se advierte una copia de la respuesta remitida en el oficio </w:t>
      </w:r>
      <w:r w:rsidRPr="009D435F">
        <w:rPr>
          <w:rFonts w:ascii="Palatino Linotype" w:hAnsi="Palatino Linotype" w:cs="Arial"/>
          <w:b/>
          <w:i/>
        </w:rPr>
        <w:t xml:space="preserve">RespAdmon66.pdf </w:t>
      </w:r>
      <w:r w:rsidRPr="009D435F">
        <w:rPr>
          <w:rFonts w:ascii="Palatino Linotype" w:hAnsi="Palatino Linotype" w:cs="Arial"/>
        </w:rPr>
        <w:t>remitida por el Jefe de Departamento de la</w:t>
      </w:r>
      <w:r w:rsidR="00D46313" w:rsidRPr="009D435F">
        <w:rPr>
          <w:rFonts w:ascii="Palatino Linotype" w:hAnsi="Palatino Linotype" w:cs="Arial"/>
        </w:rPr>
        <w:t xml:space="preserve"> </w:t>
      </w:r>
      <w:r w:rsidRPr="009D435F">
        <w:rPr>
          <w:rFonts w:ascii="Palatino Linotype" w:hAnsi="Palatino Linotype" w:cs="Arial"/>
        </w:rPr>
        <w:t>Unidad de Transparencia.</w:t>
      </w:r>
    </w:p>
    <w:p w:rsidR="00BF44D4" w:rsidRPr="009D435F" w:rsidRDefault="00BF44D4" w:rsidP="007A40FC">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color w:val="000000" w:themeColor="text1"/>
        </w:rPr>
      </w:pPr>
    </w:p>
    <w:p w:rsidR="00176DA7" w:rsidRPr="009D435F" w:rsidRDefault="00417018" w:rsidP="007A40FC">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9D435F">
        <w:rPr>
          <w:rFonts w:ascii="Palatino Linotype" w:hAnsi="Palatino Linotype" w:cs="Arial"/>
        </w:rPr>
        <w:t xml:space="preserve">Inconforme </w:t>
      </w:r>
      <w:r w:rsidR="000F6479" w:rsidRPr="009D435F">
        <w:rPr>
          <w:rFonts w:ascii="Palatino Linotype" w:hAnsi="Palatino Linotype" w:cs="Arial"/>
        </w:rPr>
        <w:t xml:space="preserve">con la </w:t>
      </w:r>
      <w:r w:rsidR="00317DA3" w:rsidRPr="009D435F">
        <w:rPr>
          <w:rFonts w:ascii="Palatino Linotype" w:hAnsi="Palatino Linotype" w:cs="Arial"/>
        </w:rPr>
        <w:t>respuesta</w:t>
      </w:r>
      <w:r w:rsidR="000F6479" w:rsidRPr="009D435F">
        <w:rPr>
          <w:rFonts w:ascii="Palatino Linotype" w:hAnsi="Palatino Linotype" w:cs="Arial"/>
        </w:rPr>
        <w:t xml:space="preserve">, </w:t>
      </w:r>
      <w:r w:rsidRPr="009D435F">
        <w:rPr>
          <w:rFonts w:ascii="Palatino Linotype" w:hAnsi="Palatino Linotype" w:cs="Arial"/>
        </w:rPr>
        <w:t xml:space="preserve">el hoy </w:t>
      </w:r>
      <w:r w:rsidRPr="009D435F">
        <w:rPr>
          <w:rFonts w:ascii="Palatino Linotype" w:hAnsi="Palatino Linotype" w:cs="Arial"/>
          <w:b/>
        </w:rPr>
        <w:t>RECURRENTE</w:t>
      </w:r>
      <w:r w:rsidRPr="009D435F">
        <w:rPr>
          <w:rFonts w:ascii="Palatino Linotype" w:hAnsi="Palatino Linotype" w:cs="Arial"/>
        </w:rPr>
        <w:t xml:space="preserve"> interpuso el medio de defensa de aná</w:t>
      </w:r>
      <w:r w:rsidR="000F6479" w:rsidRPr="009D435F">
        <w:rPr>
          <w:rFonts w:ascii="Palatino Linotype" w:hAnsi="Palatino Linotype" w:cs="Arial"/>
        </w:rPr>
        <w:t xml:space="preserve">lisis, en el cual </w:t>
      </w:r>
      <w:r w:rsidR="00317DA3" w:rsidRPr="009D435F">
        <w:rPr>
          <w:rFonts w:ascii="Palatino Linotype" w:hAnsi="Palatino Linotype" w:cs="Arial"/>
        </w:rPr>
        <w:t>manifestó como acto impugnado, lo siguiente:</w:t>
      </w:r>
    </w:p>
    <w:p w:rsidR="00176DA7" w:rsidRPr="009D435F" w:rsidRDefault="00176DA7" w:rsidP="007A40FC">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p>
    <w:p w:rsidR="00D46313" w:rsidRPr="009D435F" w:rsidRDefault="00D46313" w:rsidP="007A40FC">
      <w:pPr>
        <w:spacing w:before="100" w:beforeAutospacing="1" w:after="100" w:afterAutospacing="1"/>
        <w:ind w:left="851" w:right="902"/>
        <w:contextualSpacing/>
        <w:jc w:val="both"/>
        <w:rPr>
          <w:rFonts w:ascii="Palatino Linotype" w:hAnsi="Palatino Linotype" w:cs="Arial"/>
          <w:sz w:val="22"/>
          <w:szCs w:val="22"/>
          <w:lang w:eastAsia="es-MX"/>
        </w:rPr>
      </w:pPr>
      <w:r w:rsidRPr="009D435F">
        <w:rPr>
          <w:rFonts w:ascii="Palatino Linotype" w:hAnsi="Palatino Linotype" w:cs="Arial"/>
          <w:i/>
          <w:sz w:val="22"/>
          <w:szCs w:val="22"/>
          <w:lang w:eastAsia="es-MX"/>
        </w:rPr>
        <w:t xml:space="preserve">“falta complementar </w:t>
      </w:r>
      <w:proofErr w:type="spellStart"/>
      <w:r w:rsidRPr="009D435F">
        <w:rPr>
          <w:rFonts w:ascii="Palatino Linotype" w:hAnsi="Palatino Linotype" w:cs="Arial"/>
          <w:i/>
          <w:sz w:val="22"/>
          <w:szCs w:val="22"/>
          <w:lang w:eastAsia="es-MX"/>
        </w:rPr>
        <w:t>informacion</w:t>
      </w:r>
      <w:proofErr w:type="spellEnd"/>
      <w:r w:rsidRPr="009D435F">
        <w:rPr>
          <w:rFonts w:ascii="Palatino Linotype" w:hAnsi="Palatino Linotype" w:cs="Arial"/>
          <w:i/>
          <w:sz w:val="22"/>
          <w:szCs w:val="22"/>
          <w:lang w:eastAsia="es-MX"/>
        </w:rPr>
        <w:t xml:space="preserve"> requerida de acuerdo al oficio 00066/MALINAL/IP/2019.” </w:t>
      </w:r>
      <w:r w:rsidRPr="009D435F">
        <w:rPr>
          <w:rFonts w:ascii="Palatino Linotype" w:hAnsi="Palatino Linotype" w:cs="Arial"/>
          <w:sz w:val="22"/>
          <w:szCs w:val="22"/>
          <w:lang w:eastAsia="es-MX"/>
        </w:rPr>
        <w:t>(Sic)</w:t>
      </w:r>
    </w:p>
    <w:p w:rsidR="00D46313" w:rsidRPr="009D435F" w:rsidRDefault="00D46313" w:rsidP="007A40FC">
      <w:pPr>
        <w:spacing w:before="100" w:beforeAutospacing="1" w:after="100" w:afterAutospacing="1"/>
        <w:ind w:left="709" w:right="709"/>
        <w:contextualSpacing/>
        <w:jc w:val="both"/>
        <w:rPr>
          <w:rFonts w:ascii="Palatino Linotype" w:hAnsi="Palatino Linotype" w:cs="Arial"/>
        </w:rPr>
      </w:pPr>
    </w:p>
    <w:p w:rsidR="00D46313" w:rsidRPr="009D435F" w:rsidRDefault="00D46313" w:rsidP="007A40FC">
      <w:pPr>
        <w:spacing w:before="100" w:beforeAutospacing="1" w:after="100" w:afterAutospacing="1" w:line="360" w:lineRule="auto"/>
        <w:contextualSpacing/>
        <w:jc w:val="both"/>
        <w:rPr>
          <w:rFonts w:ascii="Palatino Linotype" w:hAnsi="Palatino Linotype" w:cs="Arial"/>
          <w:sz w:val="22"/>
          <w:szCs w:val="22"/>
          <w:lang w:eastAsia="es-MX"/>
        </w:rPr>
      </w:pPr>
      <w:r w:rsidRPr="009D435F">
        <w:rPr>
          <w:rFonts w:ascii="Palatino Linotype" w:hAnsi="Palatino Linotype" w:cs="Arial"/>
        </w:rPr>
        <w:t>Asimismo</w:t>
      </w:r>
      <w:r w:rsidRPr="009D435F">
        <w:rPr>
          <w:rFonts w:ascii="Palatino Linotype" w:hAnsi="Palatino Linotype"/>
        </w:rPr>
        <w:t xml:space="preserve">, </w:t>
      </w:r>
      <w:r w:rsidRPr="009D435F">
        <w:rPr>
          <w:rFonts w:ascii="Palatino Linotype" w:hAnsi="Palatino Linotype" w:cs="Arial"/>
          <w:b/>
        </w:rPr>
        <w:t xml:space="preserve">EL RECURRENTE </w:t>
      </w:r>
      <w:r w:rsidRPr="009D435F">
        <w:rPr>
          <w:rFonts w:ascii="Palatino Linotype" w:hAnsi="Palatino Linotype"/>
        </w:rPr>
        <w:t>indicó como razones o motivos de inconformidad:</w:t>
      </w:r>
    </w:p>
    <w:p w:rsidR="00D46313" w:rsidRPr="009D435F" w:rsidRDefault="00D46313" w:rsidP="007A40FC">
      <w:pPr>
        <w:spacing w:before="100" w:beforeAutospacing="1" w:after="100" w:afterAutospacing="1" w:line="360" w:lineRule="auto"/>
        <w:contextualSpacing/>
        <w:jc w:val="both"/>
        <w:rPr>
          <w:rFonts w:ascii="Palatino Linotype" w:hAnsi="Palatino Linotype" w:cs="Arial"/>
          <w:sz w:val="22"/>
          <w:szCs w:val="22"/>
          <w:lang w:eastAsia="es-MX"/>
        </w:rPr>
      </w:pPr>
    </w:p>
    <w:p w:rsidR="00D46313" w:rsidRPr="009D435F" w:rsidRDefault="00D46313" w:rsidP="007A40FC">
      <w:pPr>
        <w:spacing w:before="100" w:beforeAutospacing="1" w:after="100" w:afterAutospacing="1"/>
        <w:ind w:left="851" w:right="902"/>
        <w:contextualSpacing/>
        <w:jc w:val="both"/>
        <w:rPr>
          <w:rFonts w:ascii="Palatino Linotype" w:hAnsi="Palatino Linotype" w:cs="Arial"/>
          <w:sz w:val="22"/>
          <w:szCs w:val="22"/>
          <w:lang w:eastAsia="es-MX"/>
        </w:rPr>
      </w:pPr>
      <w:r w:rsidRPr="009D435F">
        <w:rPr>
          <w:rFonts w:ascii="Palatino Linotype" w:hAnsi="Palatino Linotype" w:cs="Arial"/>
          <w:i/>
          <w:sz w:val="22"/>
          <w:szCs w:val="22"/>
          <w:lang w:eastAsia="es-MX"/>
        </w:rPr>
        <w:t>“</w:t>
      </w:r>
      <w:proofErr w:type="gramStart"/>
      <w:r w:rsidRPr="009D435F">
        <w:rPr>
          <w:rFonts w:ascii="Palatino Linotype" w:hAnsi="Palatino Linotype" w:cs="Arial"/>
          <w:i/>
          <w:sz w:val="22"/>
          <w:szCs w:val="22"/>
          <w:lang w:eastAsia="es-MX"/>
        </w:rPr>
        <w:t>de</w:t>
      </w:r>
      <w:proofErr w:type="gramEnd"/>
      <w:r w:rsidRPr="009D435F">
        <w:rPr>
          <w:rFonts w:ascii="Palatino Linotype" w:hAnsi="Palatino Linotype" w:cs="Arial"/>
          <w:i/>
          <w:sz w:val="22"/>
          <w:szCs w:val="22"/>
          <w:lang w:eastAsia="es-MX"/>
        </w:rPr>
        <w:t xml:space="preserve"> acuerdo a la solicitud, hacen falta requerimientos o información solicitada, así como cotizaciones, facturas y monto por el cual se adquirieron dichos servicios o inmuebles” </w:t>
      </w:r>
      <w:r w:rsidRPr="009D435F">
        <w:rPr>
          <w:rFonts w:ascii="Palatino Linotype" w:hAnsi="Palatino Linotype" w:cs="Arial"/>
          <w:sz w:val="22"/>
          <w:szCs w:val="22"/>
          <w:lang w:eastAsia="es-MX"/>
        </w:rPr>
        <w:t>(Sic)</w:t>
      </w:r>
    </w:p>
    <w:p w:rsidR="00317DA3" w:rsidRPr="009D435F" w:rsidRDefault="00317DA3" w:rsidP="007A40FC">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p>
    <w:p w:rsidR="00667481" w:rsidRPr="009D435F" w:rsidRDefault="00D46313" w:rsidP="007A40FC">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9D435F">
        <w:rPr>
          <w:rFonts w:ascii="Palatino Linotype" w:hAnsi="Palatino Linotype" w:cs="Arial"/>
        </w:rPr>
        <w:t xml:space="preserve">De las constancias que obran en el </w:t>
      </w:r>
      <w:r w:rsidRPr="009D435F">
        <w:rPr>
          <w:rFonts w:ascii="Palatino Linotype" w:hAnsi="Palatino Linotype" w:cs="Arial"/>
          <w:b/>
        </w:rPr>
        <w:t>SAIMEX</w:t>
      </w:r>
      <w:r w:rsidRPr="009D435F">
        <w:rPr>
          <w:rFonts w:ascii="Palatino Linotype" w:hAnsi="Palatino Linotype" w:cs="Arial"/>
        </w:rPr>
        <w:t xml:space="preserve">, se desprende que, </w:t>
      </w:r>
      <w:r w:rsidRPr="009D435F">
        <w:rPr>
          <w:rFonts w:ascii="Palatino Linotype" w:hAnsi="Palatino Linotype" w:cs="Arial"/>
          <w:b/>
        </w:rPr>
        <w:t xml:space="preserve">EL SUJETO OBLIGADO </w:t>
      </w:r>
      <w:r w:rsidRPr="009D435F">
        <w:rPr>
          <w:rFonts w:ascii="Palatino Linotype" w:hAnsi="Palatino Linotype" w:cs="Arial"/>
        </w:rPr>
        <w:t xml:space="preserve">no rindió su Informe Justificado; por su parte, </w:t>
      </w:r>
      <w:r w:rsidRPr="009D435F">
        <w:rPr>
          <w:rFonts w:ascii="Palatino Linotype" w:hAnsi="Palatino Linotype" w:cs="Arial"/>
          <w:b/>
        </w:rPr>
        <w:t xml:space="preserve">EL RECURRENTE </w:t>
      </w:r>
      <w:r w:rsidRPr="009D435F">
        <w:rPr>
          <w:rFonts w:ascii="Palatino Linotype" w:hAnsi="Palatino Linotype" w:cs="Arial"/>
        </w:rPr>
        <w:t>no presentó manifestaciones, alegatos ni ofreció los medios de prueba que a su derecho convinieran.</w:t>
      </w:r>
    </w:p>
    <w:p w:rsidR="00D46313" w:rsidRPr="009D435F" w:rsidRDefault="00D46313" w:rsidP="007A40FC">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9C2085" w:rsidRPr="009D435F" w:rsidRDefault="004C5DE9" w:rsidP="007A40FC">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9D435F">
        <w:rPr>
          <w:rFonts w:ascii="Palatino Linotype" w:hAnsi="Palatino Linotype" w:cs="Arial"/>
        </w:rPr>
        <w:t xml:space="preserve">Bajo ese contexto, esta Autoridad analizó la totalidad de constancias que integran el expediente electrónico del </w:t>
      </w:r>
      <w:r w:rsidRPr="009D435F">
        <w:rPr>
          <w:rFonts w:ascii="Palatino Linotype" w:hAnsi="Palatino Linotype" w:cs="Arial"/>
          <w:b/>
        </w:rPr>
        <w:t>SAIMEX</w:t>
      </w:r>
      <w:r w:rsidRPr="009D435F">
        <w:rPr>
          <w:rFonts w:ascii="Palatino Linotype" w:hAnsi="Palatino Linotype" w:cs="Arial"/>
        </w:rPr>
        <w:t xml:space="preserve"> y advirtió que las razones o motivos de </w:t>
      </w:r>
      <w:r w:rsidR="00416D23" w:rsidRPr="009D435F">
        <w:rPr>
          <w:rFonts w:ascii="Palatino Linotype" w:hAnsi="Palatino Linotype" w:cs="Arial"/>
        </w:rPr>
        <w:t>inconformidad</w:t>
      </w:r>
      <w:r w:rsidRPr="009D435F">
        <w:rPr>
          <w:rFonts w:ascii="Palatino Linotype" w:hAnsi="Palatino Linotype" w:cs="Arial"/>
        </w:rPr>
        <w:t xml:space="preserve"> </w:t>
      </w:r>
      <w:r w:rsidR="00416D23" w:rsidRPr="009D435F">
        <w:rPr>
          <w:rFonts w:ascii="Palatino Linotype" w:hAnsi="Palatino Linotype" w:cs="Arial"/>
        </w:rPr>
        <w:t>hechos valer p</w:t>
      </w:r>
      <w:r w:rsidRPr="009D435F">
        <w:rPr>
          <w:rFonts w:ascii="Palatino Linotype" w:hAnsi="Palatino Linotype" w:cs="Arial"/>
        </w:rPr>
        <w:t>o</w:t>
      </w:r>
      <w:r w:rsidR="00416D23" w:rsidRPr="009D435F">
        <w:rPr>
          <w:rFonts w:ascii="Palatino Linotype" w:hAnsi="Palatino Linotype" w:cs="Arial"/>
        </w:rPr>
        <w:t>r</w:t>
      </w:r>
      <w:r w:rsidRPr="009D435F">
        <w:rPr>
          <w:rFonts w:ascii="Palatino Linotype" w:hAnsi="Palatino Linotype" w:cs="Arial"/>
        </w:rPr>
        <w:t xml:space="preserve"> </w:t>
      </w:r>
      <w:r w:rsidRPr="009D435F">
        <w:rPr>
          <w:rFonts w:ascii="Palatino Linotype" w:hAnsi="Palatino Linotype" w:cs="Arial"/>
          <w:b/>
        </w:rPr>
        <w:t>EL RECURRENTE</w:t>
      </w:r>
      <w:r w:rsidRPr="009D435F">
        <w:rPr>
          <w:rFonts w:ascii="Palatino Linotype" w:hAnsi="Palatino Linotype" w:cs="Arial"/>
        </w:rPr>
        <w:t xml:space="preserve"> </w:t>
      </w:r>
      <w:r w:rsidR="00416D23" w:rsidRPr="009D435F">
        <w:rPr>
          <w:rFonts w:ascii="Palatino Linotype" w:hAnsi="Palatino Linotype" w:cs="Arial"/>
        </w:rPr>
        <w:t>devienen</w:t>
      </w:r>
      <w:r w:rsidRPr="009D435F">
        <w:rPr>
          <w:rFonts w:ascii="Palatino Linotype" w:hAnsi="Palatino Linotype" w:cs="Arial"/>
        </w:rPr>
        <w:t xml:space="preserve"> </w:t>
      </w:r>
      <w:r w:rsidRPr="009D435F">
        <w:rPr>
          <w:rFonts w:ascii="Palatino Linotype" w:hAnsi="Palatino Linotype" w:cs="Arial"/>
          <w:b/>
        </w:rPr>
        <w:t>parcialmente fundados</w:t>
      </w:r>
      <w:r w:rsidRPr="009D435F">
        <w:rPr>
          <w:rFonts w:ascii="Palatino Linotype" w:hAnsi="Palatino Linotype" w:cs="Arial"/>
        </w:rPr>
        <w:t xml:space="preserve">, </w:t>
      </w:r>
      <w:r w:rsidRPr="009D435F">
        <w:rPr>
          <w:rFonts w:ascii="Palatino Linotype" w:hAnsi="Palatino Linotype" w:cs="Arial"/>
        </w:rPr>
        <w:lastRenderedPageBreak/>
        <w:t>en atención a las</w:t>
      </w:r>
      <w:r w:rsidR="00416D23" w:rsidRPr="009D435F">
        <w:rPr>
          <w:rFonts w:ascii="Palatino Linotype" w:hAnsi="Palatino Linotype" w:cs="Arial"/>
        </w:rPr>
        <w:t xml:space="preserve"> siguientes consideraciones de </w:t>
      </w:r>
      <w:r w:rsidR="0011294D" w:rsidRPr="009D435F">
        <w:rPr>
          <w:rFonts w:ascii="Palatino Linotype" w:hAnsi="Palatino Linotype" w:cs="Arial"/>
        </w:rPr>
        <w:t>hecho y de derecho.</w:t>
      </w:r>
    </w:p>
    <w:p w:rsidR="0011294D" w:rsidRPr="009D435F" w:rsidRDefault="00EC652F" w:rsidP="007A40FC">
      <w:pPr>
        <w:spacing w:before="100" w:beforeAutospacing="1" w:after="100" w:afterAutospacing="1" w:line="360" w:lineRule="auto"/>
        <w:contextualSpacing/>
        <w:jc w:val="both"/>
        <w:rPr>
          <w:rFonts w:ascii="Palatino Linotype" w:hAnsi="Palatino Linotype"/>
          <w:color w:val="222222"/>
          <w:lang w:eastAsia="es-MX"/>
        </w:rPr>
      </w:pPr>
      <w:r w:rsidRPr="009D435F">
        <w:rPr>
          <w:rFonts w:ascii="Palatino Linotype" w:hAnsi="Palatino Linotype"/>
          <w:color w:val="222222"/>
          <w:lang w:eastAsia="es-MX"/>
        </w:rPr>
        <w:t xml:space="preserve">Primeramente, se precisa que se obvia el análisis de la competencia por parte del </w:t>
      </w:r>
      <w:r w:rsidRPr="009D435F">
        <w:rPr>
          <w:rFonts w:ascii="Palatino Linotype" w:hAnsi="Palatino Linotype"/>
          <w:b/>
          <w:bCs/>
          <w:color w:val="222222"/>
          <w:lang w:eastAsia="es-MX"/>
        </w:rPr>
        <w:t>SUJETO OBLIGADO</w:t>
      </w:r>
      <w:r w:rsidRPr="009D435F">
        <w:rPr>
          <w:rFonts w:ascii="Palatino Linotype" w:hAnsi="Palatino Linotype"/>
          <w:color w:val="222222"/>
          <w:lang w:eastAsia="es-MX"/>
        </w:rPr>
        <w:t>, para generar, administrar o poseer la información relacionada con las asignaciones recibidas de los fondos federales,</w:t>
      </w:r>
      <w:r w:rsidR="00BE5C89" w:rsidRPr="009D435F">
        <w:rPr>
          <w:rFonts w:ascii="Palatino Linotype" w:hAnsi="Palatino Linotype"/>
          <w:color w:val="222222"/>
          <w:lang w:eastAsia="es-MX"/>
        </w:rPr>
        <w:t xml:space="preserve"> </w:t>
      </w:r>
      <w:r w:rsidRPr="009D435F">
        <w:rPr>
          <w:rFonts w:ascii="Palatino Linotype" w:hAnsi="Palatino Linotype"/>
          <w:color w:val="222222"/>
          <w:lang w:eastAsia="es-MX"/>
        </w:rPr>
        <w:t>dado que éste ha asumido la misma, en razón de que en su respuesta admiti</w:t>
      </w:r>
      <w:r w:rsidR="00BE5C89" w:rsidRPr="009D435F">
        <w:rPr>
          <w:rFonts w:ascii="Palatino Linotype" w:hAnsi="Palatino Linotype"/>
          <w:color w:val="222222"/>
          <w:lang w:eastAsia="es-MX"/>
        </w:rPr>
        <w:t>ó contar con dicha información.</w:t>
      </w:r>
    </w:p>
    <w:p w:rsidR="0011294D" w:rsidRPr="009D435F" w:rsidRDefault="0011294D" w:rsidP="007A40FC">
      <w:pPr>
        <w:spacing w:before="100" w:beforeAutospacing="1" w:after="100" w:afterAutospacing="1" w:line="360" w:lineRule="auto"/>
        <w:contextualSpacing/>
        <w:jc w:val="both"/>
        <w:rPr>
          <w:rFonts w:ascii="Palatino Linotype" w:hAnsi="Palatino Linotype"/>
          <w:color w:val="222222"/>
          <w:lang w:eastAsia="es-MX"/>
        </w:rPr>
      </w:pPr>
    </w:p>
    <w:p w:rsidR="009C2085" w:rsidRPr="009D435F" w:rsidRDefault="00EC652F" w:rsidP="007A40FC">
      <w:pPr>
        <w:spacing w:before="100" w:beforeAutospacing="1" w:after="100" w:afterAutospacing="1" w:line="360" w:lineRule="auto"/>
        <w:contextualSpacing/>
        <w:jc w:val="both"/>
        <w:rPr>
          <w:rFonts w:ascii="Palatino Linotype" w:hAnsi="Palatino Linotype" w:cs="Arial"/>
        </w:rPr>
      </w:pPr>
      <w:r w:rsidRPr="009D435F">
        <w:rPr>
          <w:rFonts w:ascii="Palatino Linotype" w:hAnsi="Palatino Linotype"/>
          <w:color w:val="222222"/>
          <w:lang w:val="es-ES" w:eastAsia="es-MX"/>
        </w:rPr>
        <w:t xml:space="preserve">En efecto, el hecho de que </w:t>
      </w:r>
      <w:r w:rsidRPr="009D435F">
        <w:rPr>
          <w:rFonts w:ascii="Palatino Linotype" w:hAnsi="Palatino Linotype"/>
          <w:b/>
          <w:bCs/>
          <w:color w:val="222222"/>
          <w:lang w:val="es-ES" w:eastAsia="es-MX"/>
        </w:rPr>
        <w:t>EL SUJETO OBLIGADO</w:t>
      </w:r>
      <w:r w:rsidRPr="009D435F">
        <w:rPr>
          <w:rFonts w:ascii="Palatino Linotype" w:hAnsi="Palatino Linotype"/>
          <w:color w:val="222222"/>
          <w:lang w:val="es-ES" w:eastAsia="es-MX"/>
        </w:rPr>
        <w:t xml:space="preserve"> haya asumido contar con l</w:t>
      </w:r>
      <w:r w:rsidR="00BE5C89" w:rsidRPr="009D435F">
        <w:rPr>
          <w:rFonts w:ascii="Palatino Linotype" w:hAnsi="Palatino Linotype"/>
          <w:color w:val="222222"/>
          <w:lang w:val="es-ES" w:eastAsia="es-MX"/>
        </w:rPr>
        <w:t>a información pública señalada el párrafo anterior,</w:t>
      </w:r>
      <w:r w:rsidRPr="009D435F">
        <w:rPr>
          <w:rFonts w:ascii="Palatino Linotype" w:hAnsi="Palatino Linotype"/>
          <w:color w:val="222222"/>
          <w:lang w:val="es-ES" w:eastAsia="es-MX"/>
        </w:rPr>
        <w:t xml:space="preserve">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EC652F" w:rsidRPr="009D435F" w:rsidRDefault="00EC652F" w:rsidP="007A40FC">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color w:val="222222"/>
          <w:lang w:val="es-ES" w:eastAsia="es-MX"/>
        </w:rPr>
      </w:pPr>
      <w:r w:rsidRPr="009D435F">
        <w:rPr>
          <w:rFonts w:ascii="Palatino Linotype" w:hAnsi="Palatino Linotype"/>
          <w:i/>
          <w:iCs/>
          <w:color w:val="222222"/>
          <w:sz w:val="22"/>
          <w:szCs w:val="22"/>
          <w:lang w:val="es-ES" w:eastAsia="es-MX"/>
        </w:rPr>
        <w:t>“</w:t>
      </w:r>
      <w:r w:rsidRPr="009D435F">
        <w:rPr>
          <w:rFonts w:ascii="Palatino Linotype" w:hAnsi="Palatino Linotype"/>
          <w:b/>
          <w:bCs/>
          <w:i/>
          <w:iCs/>
          <w:color w:val="222222"/>
          <w:sz w:val="22"/>
          <w:szCs w:val="22"/>
          <w:lang w:val="es-ES" w:eastAsia="es-MX"/>
        </w:rPr>
        <w:t>Artículo 12.</w:t>
      </w:r>
      <w:r w:rsidRPr="009D435F">
        <w:rPr>
          <w:rFonts w:ascii="Palatino Linotype" w:hAnsi="Palatino Linotype"/>
          <w:i/>
          <w:iCs/>
          <w:color w:val="222222"/>
          <w:sz w:val="22"/>
          <w:szCs w:val="22"/>
          <w:lang w:val="es-ES" w:eastAsia="es-MX"/>
        </w:rPr>
        <w:t xml:space="preserve"> Quienes generen, recopilen, administren, manejen, procesen, archiven o </w:t>
      </w:r>
      <w:r w:rsidRPr="009D435F">
        <w:rPr>
          <w:rFonts w:ascii="Palatino Linotype" w:eastAsiaTheme="minorEastAsia" w:hAnsi="Palatino Linotype" w:cs="Arial"/>
          <w:i/>
          <w:sz w:val="22"/>
          <w:szCs w:val="22"/>
          <w:lang w:val="es-ES_tradnl"/>
        </w:rPr>
        <w:t>conserven</w:t>
      </w:r>
      <w:r w:rsidRPr="009D435F">
        <w:rPr>
          <w:rFonts w:ascii="Palatino Linotype" w:hAnsi="Palatino Linotype"/>
          <w:i/>
          <w:iCs/>
          <w:color w:val="222222"/>
          <w:sz w:val="22"/>
          <w:szCs w:val="22"/>
          <w:lang w:val="es-ES" w:eastAsia="es-MX"/>
        </w:rPr>
        <w:t xml:space="preserve"> información pública serán responsables de la misma en los términos de las disposiciones jurídicas aplicables.</w:t>
      </w:r>
    </w:p>
    <w:p w:rsidR="00EC652F" w:rsidRPr="009D435F" w:rsidRDefault="00EC652F" w:rsidP="007A40FC">
      <w:pPr>
        <w:tabs>
          <w:tab w:val="left" w:pos="8222"/>
        </w:tabs>
        <w:spacing w:before="100" w:beforeAutospacing="1" w:after="100" w:afterAutospacing="1"/>
        <w:ind w:left="851" w:right="902"/>
        <w:contextualSpacing/>
        <w:jc w:val="both"/>
        <w:rPr>
          <w:rFonts w:ascii="Palatino Linotype" w:hAnsi="Palatino Linotype"/>
          <w:i/>
          <w:iCs/>
          <w:color w:val="222222"/>
          <w:sz w:val="22"/>
          <w:szCs w:val="22"/>
          <w:lang w:val="es-ES" w:eastAsia="es-MX"/>
        </w:rPr>
      </w:pPr>
      <w:r w:rsidRPr="009D435F">
        <w:rPr>
          <w:rFonts w:ascii="Palatino Linotype" w:hAnsi="Palatino Linotype"/>
          <w:i/>
          <w:iCs/>
          <w:color w:val="222222"/>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C652F" w:rsidRPr="009D435F" w:rsidRDefault="00EC652F" w:rsidP="007A40FC">
      <w:pPr>
        <w:shd w:val="clear" w:color="auto" w:fill="FFFFFF"/>
        <w:spacing w:before="100" w:beforeAutospacing="1" w:after="100" w:afterAutospacing="1"/>
        <w:ind w:left="851" w:right="902"/>
        <w:contextualSpacing/>
        <w:jc w:val="both"/>
        <w:rPr>
          <w:rFonts w:ascii="Palatino Linotype" w:hAnsi="Palatino Linotype"/>
          <w:color w:val="222222"/>
          <w:lang w:val="es-ES" w:eastAsia="es-MX"/>
        </w:rPr>
      </w:pPr>
    </w:p>
    <w:p w:rsidR="00EB5583" w:rsidRPr="009D435F" w:rsidRDefault="00EB5583" w:rsidP="007A40FC">
      <w:pPr>
        <w:spacing w:before="100" w:beforeAutospacing="1" w:after="100" w:afterAutospacing="1" w:line="360" w:lineRule="auto"/>
        <w:contextualSpacing/>
        <w:jc w:val="both"/>
      </w:pPr>
      <w:r w:rsidRPr="009D435F">
        <w:rPr>
          <w:rFonts w:ascii="Palatino Linotype" w:hAnsi="Palatino Linotype"/>
        </w:rPr>
        <w:t xml:space="preserve">Así, el estudio de la naturaleza jurídica de la información pública solicitada, tiene por objeto determinar si ésta la genera, posee o administra </w:t>
      </w:r>
      <w:r w:rsidRPr="009D435F">
        <w:rPr>
          <w:rFonts w:ascii="Palatino Linotype" w:hAnsi="Palatino Linotype"/>
          <w:b/>
        </w:rPr>
        <w:t>EL SUJETO OBLIGADO</w:t>
      </w:r>
      <w:r w:rsidRPr="009D435F">
        <w:rPr>
          <w:rFonts w:ascii="Palatino Linotype" w:hAnsi="Palatino Linotype"/>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w:t>
      </w:r>
      <w:r w:rsidRPr="009D435F">
        <w:rPr>
          <w:rFonts w:ascii="Palatino Linotype" w:hAnsi="Palatino Linotype"/>
        </w:rPr>
        <w:lastRenderedPageBreak/>
        <w:t>por el cual, se actualiza el supuesto jurídico, previsto en el artículo 12 de la Ley de la materia, anteriormente referido.</w:t>
      </w:r>
      <w:r w:rsidRPr="009D435F">
        <w:t xml:space="preserve"> </w:t>
      </w:r>
    </w:p>
    <w:p w:rsidR="00EB5583" w:rsidRPr="009D435F" w:rsidRDefault="00EB5583" w:rsidP="007A40FC">
      <w:pPr>
        <w:spacing w:before="100" w:beforeAutospacing="1" w:after="100" w:afterAutospacing="1" w:line="360" w:lineRule="auto"/>
        <w:contextualSpacing/>
        <w:jc w:val="both"/>
        <w:rPr>
          <w:rFonts w:ascii="Palatino Linotype" w:hAnsi="Palatino Linotype"/>
        </w:rPr>
      </w:pPr>
    </w:p>
    <w:p w:rsidR="00EB5583" w:rsidRPr="009D435F" w:rsidRDefault="00EB5583" w:rsidP="007A40FC">
      <w:pPr>
        <w:spacing w:before="100" w:beforeAutospacing="1" w:after="100" w:afterAutospacing="1" w:line="360" w:lineRule="auto"/>
        <w:contextualSpacing/>
        <w:jc w:val="both"/>
        <w:rPr>
          <w:rFonts w:ascii="Palatino Linotype" w:hAnsi="Palatino Linotype"/>
        </w:rPr>
      </w:pPr>
      <w:r w:rsidRPr="009D435F">
        <w:rPr>
          <w:rFonts w:ascii="Palatino Linotype" w:hAnsi="Palatino Linotype"/>
        </w:rPr>
        <w:t xml:space="preserve">Asimismo, no se omite comentar que, al haber existido un pronunciamiento por parte del </w:t>
      </w:r>
      <w:r w:rsidRPr="009D435F">
        <w:rPr>
          <w:rFonts w:ascii="Palatino Linotype" w:hAnsi="Palatino Linotype"/>
          <w:b/>
        </w:rPr>
        <w:t>SUJETO OBLIGADO</w:t>
      </w:r>
      <w:r w:rsidRPr="009D435F">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EB5583" w:rsidRPr="009D435F" w:rsidRDefault="00EB5583" w:rsidP="007A40FC">
      <w:pPr>
        <w:spacing w:before="100" w:beforeAutospacing="1" w:after="100" w:afterAutospacing="1" w:line="360" w:lineRule="auto"/>
        <w:contextualSpacing/>
        <w:jc w:val="both"/>
        <w:rPr>
          <w:rFonts w:ascii="Palatino Linotype" w:hAnsi="Palatino Linotype" w:cs="Arial"/>
        </w:rPr>
      </w:pPr>
    </w:p>
    <w:p w:rsidR="00EB5583" w:rsidRPr="009D435F" w:rsidRDefault="00EB5583" w:rsidP="007A40FC">
      <w:pPr>
        <w:spacing w:before="100" w:beforeAutospacing="1" w:after="100" w:afterAutospacing="1" w:line="360" w:lineRule="auto"/>
        <w:contextualSpacing/>
        <w:jc w:val="both"/>
        <w:rPr>
          <w:rFonts w:ascii="Palatino Linotype" w:hAnsi="Palatino Linotype" w:cs="Arial"/>
        </w:rPr>
      </w:pPr>
      <w:r w:rsidRPr="009D435F">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EB5583" w:rsidRPr="009D435F" w:rsidRDefault="00EB5583" w:rsidP="007A40FC">
      <w:pPr>
        <w:spacing w:before="100" w:beforeAutospacing="1" w:after="100" w:afterAutospacing="1"/>
        <w:ind w:right="760"/>
        <w:contextualSpacing/>
        <w:jc w:val="both"/>
        <w:rPr>
          <w:rFonts w:ascii="Palatino Linotype" w:hAnsi="Palatino Linotype" w:cs="Arial"/>
          <w:b/>
          <w:i/>
          <w:sz w:val="22"/>
        </w:rPr>
      </w:pPr>
    </w:p>
    <w:p w:rsidR="00EB5583" w:rsidRPr="009D435F" w:rsidRDefault="00EB5583" w:rsidP="007A40FC">
      <w:pPr>
        <w:spacing w:before="100" w:beforeAutospacing="1" w:after="100" w:afterAutospacing="1"/>
        <w:ind w:left="851" w:right="902"/>
        <w:contextualSpacing/>
        <w:jc w:val="both"/>
        <w:rPr>
          <w:rFonts w:ascii="Palatino Linotype" w:hAnsi="Palatino Linotype" w:cs="Arial"/>
          <w:i/>
          <w:sz w:val="22"/>
        </w:rPr>
      </w:pPr>
      <w:r w:rsidRPr="009D435F">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9D435F">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w:t>
      </w:r>
      <w:r w:rsidRPr="009D435F">
        <w:rPr>
          <w:rFonts w:ascii="Palatino Linotype" w:hAnsi="Palatino Linotype" w:cs="Arial"/>
          <w:i/>
          <w:sz w:val="22"/>
        </w:rPr>
        <w:lastRenderedPageBreak/>
        <w:t xml:space="preserve">1624/09 Instituto Nacional para la Educación de los Adultos - María </w:t>
      </w:r>
      <w:proofErr w:type="spellStart"/>
      <w:r w:rsidRPr="009D435F">
        <w:rPr>
          <w:rFonts w:ascii="Palatino Linotype" w:hAnsi="Palatino Linotype" w:cs="Arial"/>
          <w:i/>
          <w:sz w:val="22"/>
        </w:rPr>
        <w:t>Marván</w:t>
      </w:r>
      <w:proofErr w:type="spellEnd"/>
      <w:r w:rsidRPr="009D435F">
        <w:rPr>
          <w:rFonts w:ascii="Palatino Linotype" w:hAnsi="Palatino Linotype" w:cs="Arial"/>
          <w:i/>
          <w:sz w:val="22"/>
        </w:rPr>
        <w:t xml:space="preserve"> Laborde 2395/09 Secretaría de Economía - María </w:t>
      </w:r>
      <w:proofErr w:type="spellStart"/>
      <w:r w:rsidRPr="009D435F">
        <w:rPr>
          <w:rFonts w:ascii="Palatino Linotype" w:hAnsi="Palatino Linotype" w:cs="Arial"/>
          <w:i/>
          <w:sz w:val="22"/>
        </w:rPr>
        <w:t>Marván</w:t>
      </w:r>
      <w:proofErr w:type="spellEnd"/>
      <w:r w:rsidRPr="009D435F">
        <w:rPr>
          <w:rFonts w:ascii="Palatino Linotype" w:hAnsi="Palatino Linotype" w:cs="Arial"/>
          <w:i/>
          <w:sz w:val="22"/>
        </w:rPr>
        <w:t xml:space="preserve"> Laborde 0837/10 Administración Portuaria Integral de Veracruz, S.A. de C.V. – María </w:t>
      </w:r>
      <w:proofErr w:type="spellStart"/>
      <w:r w:rsidRPr="009D435F">
        <w:rPr>
          <w:rFonts w:ascii="Palatino Linotype" w:hAnsi="Palatino Linotype" w:cs="Arial"/>
          <w:i/>
          <w:sz w:val="22"/>
        </w:rPr>
        <w:t>Marván</w:t>
      </w:r>
      <w:proofErr w:type="spellEnd"/>
      <w:r w:rsidRPr="009D435F">
        <w:rPr>
          <w:rFonts w:ascii="Palatino Linotype" w:hAnsi="Palatino Linotype" w:cs="Arial"/>
          <w:i/>
          <w:sz w:val="22"/>
        </w:rPr>
        <w:t xml:space="preserve"> Laborde- Criterio 31/10</w:t>
      </w:r>
      <w:r w:rsidRPr="009D435F">
        <w:rPr>
          <w:rFonts w:ascii="Palatino Linotype" w:hAnsi="Palatino Linotype" w:cs="Arial"/>
          <w:b/>
          <w:i/>
          <w:sz w:val="22"/>
        </w:rPr>
        <w:t>”</w:t>
      </w:r>
      <w:r w:rsidRPr="009D435F">
        <w:rPr>
          <w:rFonts w:ascii="Palatino Linotype" w:hAnsi="Palatino Linotype" w:cs="Arial"/>
          <w:i/>
          <w:sz w:val="22"/>
        </w:rPr>
        <w:t xml:space="preserve"> (sic)</w:t>
      </w:r>
    </w:p>
    <w:p w:rsidR="00985B14" w:rsidRPr="009D435F" w:rsidRDefault="00985B14" w:rsidP="007A40FC">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olor w:val="222222"/>
          <w:lang w:val="es-ES" w:eastAsia="es-MX"/>
        </w:rPr>
      </w:pPr>
    </w:p>
    <w:p w:rsidR="00C81290" w:rsidRPr="009D435F" w:rsidRDefault="00562472" w:rsidP="007A40FC">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9D435F">
        <w:rPr>
          <w:rFonts w:ascii="Palatino Linotype" w:hAnsi="Palatino Linotype" w:cs="Arial"/>
          <w:lang w:eastAsia="es-MX"/>
        </w:rPr>
        <w:t xml:space="preserve">En ese contexto, </w:t>
      </w:r>
      <w:r w:rsidR="00C81290" w:rsidRPr="009D435F">
        <w:rPr>
          <w:rFonts w:ascii="Palatino Linotype" w:eastAsia="Calibri" w:hAnsi="Palatino Linotype" w:cs="Arial"/>
        </w:rPr>
        <w:t>este Instituto como ente garante del Derecho de Acceso a la Información analizó la información remitida en la respuesta y advirtió que no satisfizo a lo solicitado; por lo que, actualiza la</w:t>
      </w:r>
      <w:r w:rsidR="000C1379" w:rsidRPr="009D435F">
        <w:rPr>
          <w:rFonts w:ascii="Palatino Linotype" w:eastAsia="Calibri" w:hAnsi="Palatino Linotype" w:cs="Arial"/>
        </w:rPr>
        <w:t>s fraccio</w:t>
      </w:r>
      <w:r w:rsidR="00C81290" w:rsidRPr="009D435F">
        <w:rPr>
          <w:rFonts w:ascii="Palatino Linotype" w:eastAsia="Calibri" w:hAnsi="Palatino Linotype" w:cs="Arial"/>
        </w:rPr>
        <w:t>n</w:t>
      </w:r>
      <w:r w:rsidR="000C1379" w:rsidRPr="009D435F">
        <w:rPr>
          <w:rFonts w:ascii="Palatino Linotype" w:eastAsia="Calibri" w:hAnsi="Palatino Linotype" w:cs="Arial"/>
        </w:rPr>
        <w:t>es</w:t>
      </w:r>
      <w:r w:rsidR="00C81290" w:rsidRPr="009D435F">
        <w:rPr>
          <w:rFonts w:ascii="Palatino Linotype" w:eastAsia="Calibri" w:hAnsi="Palatino Linotype" w:cs="Arial"/>
        </w:rPr>
        <w:t xml:space="preserve"> V</w:t>
      </w:r>
      <w:r w:rsidR="000C1379" w:rsidRPr="009D435F">
        <w:rPr>
          <w:rFonts w:ascii="Palatino Linotype" w:eastAsia="Calibri" w:hAnsi="Palatino Linotype" w:cs="Arial"/>
        </w:rPr>
        <w:t xml:space="preserve"> y VIII</w:t>
      </w:r>
      <w:r w:rsidR="00C81290" w:rsidRPr="009D435F">
        <w:rPr>
          <w:rFonts w:ascii="Palatino Linotype" w:eastAsia="Calibri" w:hAnsi="Palatino Linotype" w:cs="Arial"/>
        </w:rPr>
        <w:t xml:space="preserve"> del artículo 179 de la Ley de Transparencia y Acceso a la Información Pública del Estado de México y Municipios, </w:t>
      </w:r>
      <w:r w:rsidR="000D16A6" w:rsidRPr="009D435F">
        <w:rPr>
          <w:rFonts w:ascii="Palatino Linotype" w:eastAsia="Calibri" w:hAnsi="Palatino Linotype" w:cs="Arial"/>
        </w:rPr>
        <w:t>en atención a ello, se analizará</w:t>
      </w:r>
      <w:r w:rsidR="00C81290" w:rsidRPr="009D435F">
        <w:rPr>
          <w:rFonts w:ascii="Palatino Linotype" w:eastAsia="Calibri" w:hAnsi="Palatino Linotype" w:cs="Arial"/>
        </w:rPr>
        <w:t xml:space="preserve"> punto por punto lo solicitado y lo remitido en respuesta como se muestra a continuación.</w:t>
      </w:r>
    </w:p>
    <w:p w:rsidR="00562472" w:rsidRPr="009D435F" w:rsidRDefault="00985B14" w:rsidP="007A40FC">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9D435F">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53339</wp:posOffset>
                </wp:positionH>
                <wp:positionV relativeFrom="paragraph">
                  <wp:posOffset>57785</wp:posOffset>
                </wp:positionV>
                <wp:extent cx="5762625" cy="3733800"/>
                <wp:effectExtent l="38100" t="19050" r="66675" b="95250"/>
                <wp:wrapNone/>
                <wp:docPr id="2" name="Conector recto 2"/>
                <wp:cNvGraphicFramePr/>
                <a:graphic xmlns:a="http://schemas.openxmlformats.org/drawingml/2006/main">
                  <a:graphicData uri="http://schemas.microsoft.com/office/word/2010/wordprocessingShape">
                    <wps:wsp>
                      <wps:cNvCnPr/>
                      <wps:spPr>
                        <a:xfrm>
                          <a:off x="0" y="0"/>
                          <a:ext cx="5762625" cy="3733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EDD1A9"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4.55pt" to="457.95pt,2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" strokecolor="#4f81bd [3204]" strokeweight="2pt">
                <v:shadow on="t" color="black" opacity="24903f" origin=",.5" offset="0,.55556mm"/>
              </v:line>
            </w:pict>
          </mc:Fallback>
        </mc:AlternateContent>
      </w:r>
    </w:p>
    <w:tbl>
      <w:tblPr>
        <w:tblStyle w:val="Tablaconcuadrcula"/>
        <w:tblW w:w="906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65"/>
        <w:gridCol w:w="2948"/>
        <w:gridCol w:w="2126"/>
        <w:gridCol w:w="992"/>
        <w:gridCol w:w="2136"/>
      </w:tblGrid>
      <w:tr w:rsidR="00C81290" w:rsidRPr="009D435F" w:rsidTr="00566226">
        <w:trPr>
          <w:cantSplit/>
          <w:trHeight w:val="33"/>
          <w:tblHeader/>
          <w:jc w:val="center"/>
        </w:trPr>
        <w:tc>
          <w:tcPr>
            <w:tcW w:w="865" w:type="dxa"/>
            <w:tcBorders>
              <w:left w:val="double" w:sz="4" w:space="0" w:color="auto"/>
              <w:tl2br w:val="nil"/>
            </w:tcBorders>
            <w:shd w:val="clear" w:color="auto" w:fill="000000" w:themeFill="text1"/>
            <w:vAlign w:val="center"/>
          </w:tcPr>
          <w:p w:rsidR="00C81290" w:rsidRPr="009D435F" w:rsidRDefault="00C81290" w:rsidP="007A40FC">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9D435F">
              <w:rPr>
                <w:rFonts w:ascii="Palatino Linotype" w:hAnsi="Palatino Linotype" w:cs="Arial"/>
                <w:b/>
              </w:rPr>
              <w:lastRenderedPageBreak/>
              <w:t>No.</w:t>
            </w:r>
          </w:p>
        </w:tc>
        <w:tc>
          <w:tcPr>
            <w:tcW w:w="2948" w:type="dxa"/>
            <w:tcBorders>
              <w:tl2br w:val="nil"/>
            </w:tcBorders>
            <w:shd w:val="clear" w:color="auto" w:fill="000000" w:themeFill="text1"/>
            <w:vAlign w:val="center"/>
          </w:tcPr>
          <w:p w:rsidR="00C81290" w:rsidRPr="009D435F" w:rsidRDefault="00C81290" w:rsidP="007A40FC">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9D435F">
              <w:rPr>
                <w:rFonts w:ascii="Palatino Linotype" w:hAnsi="Palatino Linotype" w:cs="Arial"/>
                <w:b/>
              </w:rPr>
              <w:t>Información requerida</w:t>
            </w:r>
          </w:p>
        </w:tc>
        <w:tc>
          <w:tcPr>
            <w:tcW w:w="2126" w:type="dxa"/>
            <w:shd w:val="clear" w:color="auto" w:fill="000000" w:themeFill="text1"/>
            <w:vAlign w:val="center"/>
          </w:tcPr>
          <w:p w:rsidR="00C81290" w:rsidRPr="009D435F" w:rsidRDefault="00C81290" w:rsidP="007A40FC">
            <w:pPr>
              <w:spacing w:before="100" w:beforeAutospacing="1" w:after="100" w:afterAutospacing="1"/>
              <w:contextualSpacing/>
              <w:jc w:val="center"/>
              <w:rPr>
                <w:rFonts w:ascii="Palatino Linotype" w:hAnsi="Palatino Linotype" w:cs="Arial"/>
                <w:b/>
              </w:rPr>
            </w:pPr>
            <w:r w:rsidRPr="009D435F">
              <w:rPr>
                <w:rFonts w:ascii="Palatino Linotype" w:hAnsi="Palatino Linotype" w:cs="Arial"/>
                <w:b/>
              </w:rPr>
              <w:t>Respuesta a la solicitud</w:t>
            </w:r>
          </w:p>
        </w:tc>
        <w:tc>
          <w:tcPr>
            <w:tcW w:w="992" w:type="dxa"/>
            <w:tcBorders>
              <w:bottom w:val="double" w:sz="4" w:space="0" w:color="auto"/>
            </w:tcBorders>
            <w:shd w:val="clear" w:color="auto" w:fill="000000" w:themeFill="text1"/>
            <w:vAlign w:val="center"/>
          </w:tcPr>
          <w:p w:rsidR="00C81290" w:rsidRPr="009D435F" w:rsidRDefault="00C81290" w:rsidP="007A40FC">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9D435F">
              <w:rPr>
                <w:rFonts w:ascii="Palatino Linotype" w:hAnsi="Palatino Linotype" w:cs="Arial"/>
                <w:b/>
              </w:rPr>
              <w:t>Informe justificado</w:t>
            </w:r>
          </w:p>
          <w:p w:rsidR="00C81290" w:rsidRPr="009D435F" w:rsidRDefault="00C81290" w:rsidP="007A40FC">
            <w:pPr>
              <w:widowControl w:val="0"/>
              <w:autoSpaceDE w:val="0"/>
              <w:autoSpaceDN w:val="0"/>
              <w:adjustRightInd w:val="0"/>
              <w:spacing w:before="100" w:beforeAutospacing="1" w:after="100" w:afterAutospacing="1"/>
              <w:contextualSpacing/>
              <w:jc w:val="center"/>
              <w:rPr>
                <w:rFonts w:ascii="Palatino Linotype" w:hAnsi="Palatino Linotype" w:cs="Arial"/>
                <w:b/>
              </w:rPr>
            </w:pPr>
          </w:p>
        </w:tc>
        <w:tc>
          <w:tcPr>
            <w:tcW w:w="2136" w:type="dxa"/>
            <w:shd w:val="clear" w:color="auto" w:fill="000000" w:themeFill="text1"/>
            <w:vAlign w:val="center"/>
          </w:tcPr>
          <w:p w:rsidR="00C81290" w:rsidRPr="009D435F" w:rsidRDefault="00C81290" w:rsidP="007A40FC">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9D435F">
              <w:rPr>
                <w:rFonts w:ascii="Palatino Linotype" w:hAnsi="Palatino Linotype" w:cs="Arial"/>
                <w:b/>
              </w:rPr>
              <w:t>colma</w:t>
            </w:r>
          </w:p>
        </w:tc>
      </w:tr>
      <w:tr w:rsidR="00D46313" w:rsidRPr="009D435F" w:rsidTr="00566226">
        <w:trPr>
          <w:cantSplit/>
          <w:trHeight w:val="33"/>
          <w:tblHeader/>
          <w:jc w:val="center"/>
        </w:trPr>
        <w:tc>
          <w:tcPr>
            <w:tcW w:w="865" w:type="dxa"/>
            <w:tcBorders>
              <w:left w:val="double" w:sz="4" w:space="0" w:color="auto"/>
              <w:tl2br w:val="nil"/>
            </w:tcBorders>
            <w:shd w:val="clear" w:color="auto" w:fill="auto"/>
            <w:vAlign w:val="center"/>
          </w:tcPr>
          <w:p w:rsidR="00D46313" w:rsidRPr="009D435F" w:rsidRDefault="00D46313" w:rsidP="007A40FC">
            <w:pPr>
              <w:widowControl w:val="0"/>
              <w:autoSpaceDE w:val="0"/>
              <w:autoSpaceDN w:val="0"/>
              <w:adjustRightInd w:val="0"/>
              <w:spacing w:before="100" w:beforeAutospacing="1" w:after="100" w:afterAutospacing="1"/>
              <w:contextualSpacing/>
              <w:jc w:val="center"/>
              <w:rPr>
                <w:rFonts w:ascii="Palatino Linotype" w:hAnsi="Palatino Linotype" w:cs="Arial"/>
                <w:b/>
                <w:i/>
              </w:rPr>
            </w:pPr>
            <w:r w:rsidRPr="009D435F">
              <w:rPr>
                <w:rFonts w:ascii="Palatino Linotype" w:hAnsi="Palatino Linotype" w:cs="Arial"/>
                <w:b/>
                <w:i/>
              </w:rPr>
              <w:t>1</w:t>
            </w:r>
          </w:p>
        </w:tc>
        <w:tc>
          <w:tcPr>
            <w:tcW w:w="2948" w:type="dxa"/>
            <w:tcBorders>
              <w:tl2br w:val="nil"/>
            </w:tcBorders>
            <w:shd w:val="clear" w:color="auto" w:fill="auto"/>
          </w:tcPr>
          <w:p w:rsidR="00D46313" w:rsidRPr="009D435F" w:rsidRDefault="00D46313" w:rsidP="007A40FC">
            <w:pPr>
              <w:widowControl w:val="0"/>
              <w:autoSpaceDE w:val="0"/>
              <w:autoSpaceDN w:val="0"/>
              <w:adjustRightInd w:val="0"/>
              <w:spacing w:before="100" w:beforeAutospacing="1" w:after="100" w:afterAutospacing="1"/>
              <w:contextualSpacing/>
              <w:jc w:val="both"/>
              <w:rPr>
                <w:rFonts w:ascii="Palatino Linotype" w:hAnsi="Palatino Linotype" w:cs="Arial"/>
                <w:i/>
              </w:rPr>
            </w:pPr>
            <w:r w:rsidRPr="009D435F">
              <w:rPr>
                <w:rFonts w:ascii="Palatino Linotype" w:hAnsi="Palatino Linotype" w:cs="Arial"/>
                <w:i/>
              </w:rPr>
              <w:t xml:space="preserve">1) las actas de las sesiones del Comité Municipal de Adquisiciones que han celebrado en el ayuntamiento del 01 de enero de 2019 hasta el 30 de octubre de 2019, en la cual se autoriza o no la adquisición de bienes inmuebles, materiales, servicios, licitación, concurso, adquisición directa, adquisición ordinaria, adquisición urgente, conforme al orden del día previamente establecido. </w:t>
            </w:r>
          </w:p>
        </w:tc>
        <w:tc>
          <w:tcPr>
            <w:tcW w:w="2126" w:type="dxa"/>
            <w:shd w:val="clear" w:color="auto" w:fill="auto"/>
            <w:vAlign w:val="center"/>
          </w:tcPr>
          <w:p w:rsidR="00D46313" w:rsidRPr="009D435F" w:rsidRDefault="00D46313" w:rsidP="007A40FC">
            <w:pPr>
              <w:spacing w:before="100" w:beforeAutospacing="1" w:after="100" w:afterAutospacing="1"/>
              <w:contextualSpacing/>
              <w:rPr>
                <w:rFonts w:ascii="Palatino Linotype" w:hAnsi="Palatino Linotype" w:cs="Arial"/>
                <w:b/>
                <w:i/>
              </w:rPr>
            </w:pPr>
            <w:r w:rsidRPr="009D435F">
              <w:rPr>
                <w:rFonts w:ascii="Palatino Linotype" w:hAnsi="Palatino Linotype" w:cs="Arial"/>
                <w:b/>
                <w:i/>
              </w:rPr>
              <w:t xml:space="preserve">Envió el acta de la </w:t>
            </w:r>
            <w:proofErr w:type="gramStart"/>
            <w:r w:rsidRPr="009D435F">
              <w:rPr>
                <w:rFonts w:ascii="Palatino Linotype" w:hAnsi="Palatino Linotype" w:cs="Arial"/>
                <w:b/>
                <w:i/>
              </w:rPr>
              <w:t>primer</w:t>
            </w:r>
            <w:proofErr w:type="gramEnd"/>
            <w:r w:rsidRPr="009D435F">
              <w:rPr>
                <w:rFonts w:ascii="Palatino Linotype" w:hAnsi="Palatino Linotype" w:cs="Arial"/>
                <w:b/>
                <w:i/>
              </w:rPr>
              <w:t xml:space="preserve"> sesión del Comité de Adquisiciones y Servicios SO/CAS/01/2019; asimismo, refirió que los expedientes correspondientes al mes de octubre se encontraban en revisión motivo por el cual serían enviados de manera complementaria más adelante. </w:t>
            </w:r>
          </w:p>
        </w:tc>
        <w:tc>
          <w:tcPr>
            <w:tcW w:w="992" w:type="dxa"/>
            <w:tcBorders>
              <w:bottom w:val="double" w:sz="4" w:space="0" w:color="auto"/>
            </w:tcBorders>
            <w:shd w:val="clear" w:color="auto" w:fill="auto"/>
            <w:vAlign w:val="center"/>
          </w:tcPr>
          <w:p w:rsidR="00D46313" w:rsidRPr="009D435F" w:rsidRDefault="00D46313" w:rsidP="007A40FC">
            <w:pPr>
              <w:widowControl w:val="0"/>
              <w:autoSpaceDE w:val="0"/>
              <w:autoSpaceDN w:val="0"/>
              <w:adjustRightInd w:val="0"/>
              <w:spacing w:before="100" w:beforeAutospacing="1" w:after="100" w:afterAutospacing="1"/>
              <w:contextualSpacing/>
              <w:jc w:val="center"/>
              <w:rPr>
                <w:rFonts w:ascii="Palatino Linotype" w:hAnsi="Palatino Linotype" w:cs="Arial"/>
                <w:b/>
                <w:i/>
              </w:rPr>
            </w:pPr>
            <w:r w:rsidRPr="009D435F">
              <w:rPr>
                <w:rFonts w:ascii="Palatino Linotype" w:hAnsi="Palatino Linotype" w:cs="Arial"/>
                <w:b/>
                <w:i/>
              </w:rPr>
              <w:t>-</w:t>
            </w:r>
          </w:p>
        </w:tc>
        <w:tc>
          <w:tcPr>
            <w:tcW w:w="2136" w:type="dxa"/>
          </w:tcPr>
          <w:p w:rsidR="00D46313" w:rsidRPr="009D435F" w:rsidRDefault="00D46313" w:rsidP="007A40FC">
            <w:pPr>
              <w:spacing w:before="100" w:beforeAutospacing="1" w:after="100" w:afterAutospacing="1"/>
              <w:contextualSpacing/>
              <w:jc w:val="center"/>
              <w:rPr>
                <w:rFonts w:ascii="Palatino Linotype" w:hAnsi="Palatino Linotype"/>
                <w:b/>
                <w:i/>
              </w:rPr>
            </w:pPr>
            <w:r w:rsidRPr="009D435F">
              <w:rPr>
                <w:rFonts w:ascii="Palatino Linotype" w:hAnsi="Palatino Linotype"/>
                <w:b/>
                <w:i/>
              </w:rPr>
              <w:t>PARCIALMENTE</w:t>
            </w:r>
          </w:p>
        </w:tc>
      </w:tr>
      <w:tr w:rsidR="00D46313" w:rsidRPr="009D435F" w:rsidTr="00566226">
        <w:trPr>
          <w:cantSplit/>
          <w:trHeight w:val="33"/>
          <w:tblHeader/>
          <w:jc w:val="center"/>
        </w:trPr>
        <w:tc>
          <w:tcPr>
            <w:tcW w:w="865" w:type="dxa"/>
            <w:tcBorders>
              <w:left w:val="double" w:sz="4" w:space="0" w:color="auto"/>
              <w:tl2br w:val="nil"/>
            </w:tcBorders>
            <w:shd w:val="clear" w:color="auto" w:fill="auto"/>
            <w:vAlign w:val="center"/>
          </w:tcPr>
          <w:p w:rsidR="00D46313" w:rsidRPr="009D435F" w:rsidRDefault="00D46313" w:rsidP="007A40FC">
            <w:pPr>
              <w:widowControl w:val="0"/>
              <w:autoSpaceDE w:val="0"/>
              <w:autoSpaceDN w:val="0"/>
              <w:adjustRightInd w:val="0"/>
              <w:spacing w:before="100" w:beforeAutospacing="1" w:after="100" w:afterAutospacing="1"/>
              <w:contextualSpacing/>
              <w:jc w:val="center"/>
              <w:rPr>
                <w:rFonts w:ascii="Palatino Linotype" w:hAnsi="Palatino Linotype" w:cs="Arial"/>
                <w:b/>
                <w:i/>
              </w:rPr>
            </w:pPr>
            <w:r w:rsidRPr="009D435F">
              <w:rPr>
                <w:rFonts w:ascii="Palatino Linotype" w:hAnsi="Palatino Linotype" w:cs="Arial"/>
                <w:b/>
                <w:i/>
              </w:rPr>
              <w:t>2</w:t>
            </w:r>
          </w:p>
        </w:tc>
        <w:tc>
          <w:tcPr>
            <w:tcW w:w="2948" w:type="dxa"/>
            <w:tcBorders>
              <w:tl2br w:val="nil"/>
            </w:tcBorders>
            <w:shd w:val="clear" w:color="auto" w:fill="auto"/>
          </w:tcPr>
          <w:p w:rsidR="00D46313" w:rsidRPr="009D435F" w:rsidRDefault="00566226" w:rsidP="007A40FC">
            <w:pPr>
              <w:widowControl w:val="0"/>
              <w:autoSpaceDE w:val="0"/>
              <w:autoSpaceDN w:val="0"/>
              <w:adjustRightInd w:val="0"/>
              <w:spacing w:before="100" w:beforeAutospacing="1" w:after="100" w:afterAutospacing="1"/>
              <w:contextualSpacing/>
              <w:jc w:val="both"/>
              <w:rPr>
                <w:rFonts w:ascii="Palatino Linotype" w:hAnsi="Palatino Linotype" w:cs="Arial"/>
                <w:i/>
              </w:rPr>
            </w:pPr>
            <w:r w:rsidRPr="009D435F">
              <w:rPr>
                <w:rFonts w:ascii="Palatino Linotype" w:hAnsi="Palatino Linotype" w:cs="Arial"/>
                <w:i/>
              </w:rPr>
              <w:t xml:space="preserve">Actas de requisición, cotización, orden de compra, facturas o monto </w:t>
            </w:r>
          </w:p>
        </w:tc>
        <w:tc>
          <w:tcPr>
            <w:tcW w:w="2126" w:type="dxa"/>
            <w:shd w:val="clear" w:color="auto" w:fill="auto"/>
            <w:vAlign w:val="center"/>
          </w:tcPr>
          <w:p w:rsidR="00D46313" w:rsidRPr="009D435F" w:rsidRDefault="00D46313" w:rsidP="007A40FC">
            <w:pPr>
              <w:spacing w:before="100" w:beforeAutospacing="1" w:after="100" w:afterAutospacing="1"/>
              <w:contextualSpacing/>
              <w:jc w:val="center"/>
              <w:rPr>
                <w:rFonts w:ascii="Palatino Linotype" w:hAnsi="Palatino Linotype" w:cs="Arial"/>
                <w:b/>
                <w:i/>
              </w:rPr>
            </w:pPr>
            <w:r w:rsidRPr="009D435F">
              <w:rPr>
                <w:rFonts w:ascii="Palatino Linotype" w:hAnsi="Palatino Linotype" w:cs="Arial"/>
                <w:b/>
                <w:i/>
              </w:rPr>
              <w:t>-</w:t>
            </w:r>
          </w:p>
        </w:tc>
        <w:tc>
          <w:tcPr>
            <w:tcW w:w="992" w:type="dxa"/>
            <w:shd w:val="clear" w:color="auto" w:fill="auto"/>
            <w:vAlign w:val="center"/>
          </w:tcPr>
          <w:p w:rsidR="00D46313" w:rsidRPr="009D435F" w:rsidRDefault="00D46313" w:rsidP="007A40FC">
            <w:pPr>
              <w:widowControl w:val="0"/>
              <w:autoSpaceDE w:val="0"/>
              <w:autoSpaceDN w:val="0"/>
              <w:adjustRightInd w:val="0"/>
              <w:spacing w:before="100" w:beforeAutospacing="1" w:after="100" w:afterAutospacing="1"/>
              <w:contextualSpacing/>
              <w:jc w:val="center"/>
              <w:rPr>
                <w:rFonts w:ascii="Palatino Linotype" w:hAnsi="Palatino Linotype" w:cs="Arial"/>
                <w:b/>
                <w:i/>
              </w:rPr>
            </w:pPr>
            <w:r w:rsidRPr="009D435F">
              <w:rPr>
                <w:rFonts w:ascii="Palatino Linotype" w:hAnsi="Palatino Linotype" w:cs="Arial"/>
                <w:b/>
                <w:i/>
              </w:rPr>
              <w:t>-</w:t>
            </w:r>
          </w:p>
        </w:tc>
        <w:tc>
          <w:tcPr>
            <w:tcW w:w="2136" w:type="dxa"/>
          </w:tcPr>
          <w:p w:rsidR="00D46313" w:rsidRPr="009D435F" w:rsidRDefault="00D46313" w:rsidP="007A40FC">
            <w:pPr>
              <w:spacing w:before="100" w:beforeAutospacing="1" w:after="100" w:afterAutospacing="1"/>
              <w:contextualSpacing/>
              <w:rPr>
                <w:rFonts w:ascii="Palatino Linotype" w:hAnsi="Palatino Linotype"/>
                <w:b/>
                <w:i/>
              </w:rPr>
            </w:pPr>
            <w:r w:rsidRPr="009D435F">
              <w:rPr>
                <w:rFonts w:ascii="Palatino Linotype" w:hAnsi="Palatino Linotype"/>
                <w:b/>
                <w:i/>
              </w:rPr>
              <w:t>NO</w:t>
            </w:r>
          </w:p>
        </w:tc>
      </w:tr>
    </w:tbl>
    <w:p w:rsidR="007A40FC" w:rsidRPr="009D435F" w:rsidRDefault="007A40FC" w:rsidP="007A40FC">
      <w:pPr>
        <w:spacing w:before="100" w:beforeAutospacing="1" w:after="100" w:afterAutospacing="1" w:line="360" w:lineRule="auto"/>
        <w:contextualSpacing/>
        <w:jc w:val="both"/>
        <w:rPr>
          <w:rFonts w:ascii="Palatino Linotype" w:hAnsi="Palatino Linotype" w:cs="Arial"/>
          <w:lang w:eastAsia="es-MX"/>
        </w:rPr>
      </w:pPr>
    </w:p>
    <w:p w:rsidR="007A40FC" w:rsidRPr="009D435F" w:rsidRDefault="007A40FC" w:rsidP="007A40FC">
      <w:pPr>
        <w:spacing w:before="100" w:beforeAutospacing="1" w:after="100" w:afterAutospacing="1" w:line="360" w:lineRule="auto"/>
        <w:contextualSpacing/>
        <w:jc w:val="both"/>
        <w:rPr>
          <w:rFonts w:ascii="Palatino Linotype" w:hAnsi="Palatino Linotype"/>
          <w:sz w:val="22"/>
          <w:szCs w:val="22"/>
        </w:rPr>
      </w:pPr>
      <w:r w:rsidRPr="009D435F">
        <w:rPr>
          <w:rFonts w:ascii="Palatino Linotype" w:hAnsi="Palatino Linotype"/>
        </w:rPr>
        <w:t xml:space="preserve">En atención a lo anterior, es dable </w:t>
      </w:r>
      <w:r w:rsidR="008911DA" w:rsidRPr="009D435F">
        <w:rPr>
          <w:rFonts w:ascii="Palatino Linotype" w:hAnsi="Palatino Linotype"/>
        </w:rPr>
        <w:t xml:space="preserve">que si bien el Titular de la Unidad de Transparencia del </w:t>
      </w:r>
      <w:r w:rsidR="008911DA" w:rsidRPr="009D435F">
        <w:rPr>
          <w:rFonts w:ascii="Palatino Linotype" w:hAnsi="Palatino Linotype"/>
          <w:b/>
        </w:rPr>
        <w:t xml:space="preserve">SUJETO OBLIGADO </w:t>
      </w:r>
      <w:r w:rsidR="008911DA" w:rsidRPr="009D435F">
        <w:rPr>
          <w:rFonts w:ascii="Palatino Linotype" w:hAnsi="Palatino Linotype"/>
        </w:rPr>
        <w:t>remitió el acta de la primer sesión ordinaria celebrada por el Comité de Adquisiciones y Servicios</w:t>
      </w:r>
      <w:r w:rsidRPr="009D435F">
        <w:rPr>
          <w:rFonts w:ascii="Palatino Linotype" w:hAnsi="Palatino Linotype"/>
        </w:rPr>
        <w:t xml:space="preserve">, la Ley para la Mejora Regulatoria del Estado de México y sus Municipios, en sus artículos 19, 21, fracción IV, 24, Fracción V y 26 señalan su creación, integración, atribuciones y expresamente precisan que las sesiones ordinarias del Comité de Mejora Regulatoria serán </w:t>
      </w:r>
      <w:r w:rsidRPr="009D435F">
        <w:rPr>
          <w:rFonts w:ascii="Palatino Linotype" w:hAnsi="Palatino Linotype"/>
          <w:sz w:val="22"/>
          <w:szCs w:val="22"/>
        </w:rPr>
        <w:t xml:space="preserve">por lo menos cuatro veces al año, dentro de las dos semanas previas al inicio del trimestre respectivo, mientras que las </w:t>
      </w:r>
      <w:r w:rsidRPr="009D435F">
        <w:rPr>
          <w:rFonts w:ascii="Palatino Linotype" w:hAnsi="Palatino Linotype"/>
          <w:sz w:val="22"/>
          <w:szCs w:val="22"/>
        </w:rPr>
        <w:lastRenderedPageBreak/>
        <w:t>extraordinarias podrán ser en cualquier tiempo, sirven de sustento los siguientes preceptos normativos:</w:t>
      </w:r>
    </w:p>
    <w:p w:rsidR="008911DA" w:rsidRPr="009D435F" w:rsidRDefault="008911DA" w:rsidP="007A40FC">
      <w:pPr>
        <w:tabs>
          <w:tab w:val="left" w:pos="8364"/>
          <w:tab w:val="left" w:pos="8647"/>
        </w:tabs>
        <w:spacing w:before="100" w:beforeAutospacing="1" w:after="100" w:afterAutospacing="1" w:line="360" w:lineRule="auto"/>
        <w:ind w:left="851" w:right="757"/>
        <w:contextualSpacing/>
        <w:jc w:val="center"/>
        <w:rPr>
          <w:rFonts w:ascii="Palatino Linotype" w:hAnsi="Palatino Linotype"/>
          <w:b/>
          <w:i/>
          <w:sz w:val="22"/>
          <w:szCs w:val="22"/>
        </w:rPr>
      </w:pPr>
    </w:p>
    <w:p w:rsidR="007A40FC" w:rsidRPr="009D435F" w:rsidRDefault="007A40FC" w:rsidP="007A40FC">
      <w:pPr>
        <w:tabs>
          <w:tab w:val="left" w:pos="8364"/>
          <w:tab w:val="left" w:pos="8647"/>
        </w:tabs>
        <w:spacing w:before="100" w:beforeAutospacing="1" w:after="100" w:afterAutospacing="1" w:line="360" w:lineRule="auto"/>
        <w:ind w:left="851" w:right="757"/>
        <w:contextualSpacing/>
        <w:jc w:val="center"/>
        <w:rPr>
          <w:rFonts w:ascii="Palatino Linotype" w:hAnsi="Palatino Linotype"/>
          <w:b/>
          <w:i/>
          <w:sz w:val="22"/>
          <w:szCs w:val="22"/>
        </w:rPr>
      </w:pPr>
      <w:r w:rsidRPr="009D435F">
        <w:rPr>
          <w:rFonts w:ascii="Palatino Linotype" w:hAnsi="Palatino Linotype"/>
          <w:b/>
          <w:i/>
          <w:sz w:val="22"/>
          <w:szCs w:val="22"/>
        </w:rPr>
        <w:t>Ley para la Mejora Regulatoria del Estado de México y sus Municipios</w:t>
      </w:r>
    </w:p>
    <w:p w:rsidR="007A40FC" w:rsidRPr="009D435F" w:rsidRDefault="007A40FC" w:rsidP="007A40FC">
      <w:pPr>
        <w:tabs>
          <w:tab w:val="left" w:pos="8364"/>
          <w:tab w:val="left" w:pos="8647"/>
        </w:tabs>
        <w:spacing w:before="100" w:beforeAutospacing="1" w:after="100" w:afterAutospacing="1"/>
        <w:ind w:left="851" w:right="757"/>
        <w:contextualSpacing/>
        <w:jc w:val="both"/>
        <w:rPr>
          <w:rFonts w:ascii="Palatino Linotype" w:hAnsi="Palatino Linotype"/>
          <w:i/>
          <w:sz w:val="22"/>
          <w:szCs w:val="22"/>
        </w:rPr>
      </w:pPr>
      <w:r w:rsidRPr="009D435F">
        <w:rPr>
          <w:rFonts w:ascii="Palatino Linotype" w:hAnsi="Palatino Linotype"/>
          <w:i/>
          <w:sz w:val="22"/>
          <w:szCs w:val="22"/>
        </w:rPr>
        <w:t>“</w:t>
      </w:r>
      <w:r w:rsidRPr="009D435F">
        <w:rPr>
          <w:rFonts w:ascii="Palatino Linotype" w:hAnsi="Palatino Linotype"/>
          <w:b/>
          <w:i/>
          <w:sz w:val="22"/>
          <w:szCs w:val="22"/>
        </w:rPr>
        <w:t>Artículo 19.-</w:t>
      </w:r>
      <w:r w:rsidRPr="009D435F">
        <w:rPr>
          <w:rFonts w:ascii="Palatino Linotype" w:hAnsi="Palatino Linotype"/>
          <w:i/>
          <w:sz w:val="22"/>
          <w:szCs w:val="22"/>
        </w:rPr>
        <w:t xml:space="preserve"> Para el cumplimiento de los objetivos de la Ley, los municipios integrarán Comisiones Municipales de Mejora Regulatoria y deberán expedir su normatividad de la materia de conformidad con las disposiciones jurídicas de mejora regulatoria. La o el Presidente Municipal deberá nombrar un Coordinador General Municipal de Mejora Regulatoria.”</w:t>
      </w:r>
    </w:p>
    <w:p w:rsidR="007A40FC" w:rsidRPr="009D435F" w:rsidRDefault="007A40FC" w:rsidP="007A40FC">
      <w:pPr>
        <w:tabs>
          <w:tab w:val="left" w:pos="8364"/>
          <w:tab w:val="left" w:pos="8647"/>
        </w:tabs>
        <w:spacing w:before="100" w:beforeAutospacing="1" w:after="100" w:afterAutospacing="1"/>
        <w:ind w:left="851" w:right="757"/>
        <w:contextualSpacing/>
        <w:jc w:val="both"/>
        <w:rPr>
          <w:rFonts w:ascii="Palatino Linotype" w:hAnsi="Palatino Linotype"/>
          <w:i/>
          <w:sz w:val="22"/>
          <w:szCs w:val="22"/>
        </w:rPr>
      </w:pPr>
    </w:p>
    <w:p w:rsidR="007A40FC" w:rsidRPr="009D435F" w:rsidRDefault="007A40FC" w:rsidP="007A40FC">
      <w:pPr>
        <w:tabs>
          <w:tab w:val="left" w:pos="8364"/>
          <w:tab w:val="left" w:pos="8647"/>
        </w:tabs>
        <w:spacing w:before="100" w:beforeAutospacing="1" w:after="100" w:afterAutospacing="1"/>
        <w:ind w:left="851" w:right="757"/>
        <w:contextualSpacing/>
        <w:jc w:val="both"/>
        <w:rPr>
          <w:rFonts w:ascii="Palatino Linotype" w:hAnsi="Palatino Linotype"/>
          <w:i/>
          <w:sz w:val="22"/>
          <w:szCs w:val="22"/>
        </w:rPr>
      </w:pPr>
      <w:r w:rsidRPr="009D435F">
        <w:rPr>
          <w:rFonts w:ascii="Palatino Linotype" w:hAnsi="Palatino Linotype"/>
          <w:i/>
          <w:sz w:val="22"/>
          <w:szCs w:val="22"/>
        </w:rPr>
        <w:t>“</w:t>
      </w:r>
      <w:r w:rsidRPr="009D435F">
        <w:rPr>
          <w:rFonts w:ascii="Palatino Linotype" w:hAnsi="Palatino Linotype"/>
          <w:b/>
          <w:i/>
          <w:sz w:val="22"/>
          <w:szCs w:val="22"/>
        </w:rPr>
        <w:t>Artículo 21.-</w:t>
      </w:r>
      <w:r w:rsidRPr="009D435F">
        <w:rPr>
          <w:rFonts w:ascii="Palatino Linotype" w:hAnsi="Palatino Linotype"/>
          <w:i/>
          <w:sz w:val="22"/>
          <w:szCs w:val="22"/>
        </w:rPr>
        <w:t xml:space="preserve"> Compete a los Municipios en materia de mejora regulatoria, lo siguiente:</w:t>
      </w:r>
    </w:p>
    <w:p w:rsidR="007A40FC" w:rsidRPr="009D435F" w:rsidRDefault="007A40FC" w:rsidP="007A40FC">
      <w:pPr>
        <w:tabs>
          <w:tab w:val="left" w:pos="8364"/>
          <w:tab w:val="left" w:pos="8647"/>
        </w:tabs>
        <w:spacing w:before="100" w:beforeAutospacing="1" w:after="100" w:afterAutospacing="1"/>
        <w:ind w:left="851" w:right="757"/>
        <w:contextualSpacing/>
        <w:jc w:val="both"/>
        <w:rPr>
          <w:rFonts w:ascii="Palatino Linotype" w:hAnsi="Palatino Linotype"/>
          <w:i/>
          <w:sz w:val="22"/>
          <w:szCs w:val="22"/>
        </w:rPr>
      </w:pPr>
      <w:r w:rsidRPr="009D435F">
        <w:rPr>
          <w:rFonts w:ascii="Palatino Linotype" w:hAnsi="Palatino Linotype"/>
          <w:b/>
          <w:i/>
          <w:sz w:val="22"/>
          <w:szCs w:val="22"/>
        </w:rPr>
        <w:t>…</w:t>
      </w:r>
    </w:p>
    <w:p w:rsidR="007A40FC" w:rsidRPr="009D435F" w:rsidRDefault="007A40FC" w:rsidP="007A40FC">
      <w:pPr>
        <w:tabs>
          <w:tab w:val="left" w:pos="8364"/>
          <w:tab w:val="left" w:pos="8647"/>
        </w:tabs>
        <w:spacing w:before="100" w:beforeAutospacing="1" w:after="100" w:afterAutospacing="1"/>
        <w:ind w:left="851" w:right="757"/>
        <w:contextualSpacing/>
        <w:jc w:val="both"/>
        <w:rPr>
          <w:rFonts w:ascii="Palatino Linotype" w:hAnsi="Palatino Linotype"/>
          <w:i/>
          <w:sz w:val="22"/>
          <w:szCs w:val="22"/>
        </w:rPr>
      </w:pPr>
      <w:r w:rsidRPr="009D435F">
        <w:rPr>
          <w:rFonts w:ascii="Palatino Linotype" w:hAnsi="Palatino Linotype"/>
          <w:b/>
          <w:i/>
          <w:sz w:val="22"/>
          <w:szCs w:val="22"/>
        </w:rPr>
        <w:t>IV.</w:t>
      </w:r>
      <w:r w:rsidRPr="009D435F">
        <w:rPr>
          <w:rFonts w:ascii="Palatino Linotype" w:hAnsi="Palatino Linotype"/>
          <w:i/>
          <w:sz w:val="22"/>
          <w:szCs w:val="22"/>
        </w:rPr>
        <w:t xml:space="preserve"> Establecer Comités Internos en cada dependencia, los cuales se encargarán de elaborar y aprobar los programas anuales de mejora regulatoria municipal, así como las propuestas de creación de regulaciones o de reforma específica, con base en los objetivos, estrategias y líneas de acción de los programas sectoriales, especiales, regionales e institucionales derivados del Plan Municipal de Desarrollo.”</w:t>
      </w:r>
    </w:p>
    <w:p w:rsidR="007A40FC" w:rsidRPr="009D435F" w:rsidRDefault="007A40FC" w:rsidP="007A40FC">
      <w:pPr>
        <w:tabs>
          <w:tab w:val="left" w:pos="8364"/>
          <w:tab w:val="left" w:pos="8647"/>
        </w:tabs>
        <w:spacing w:before="100" w:beforeAutospacing="1" w:after="100" w:afterAutospacing="1"/>
        <w:ind w:left="851" w:right="757"/>
        <w:contextualSpacing/>
        <w:jc w:val="both"/>
        <w:rPr>
          <w:rFonts w:ascii="Palatino Linotype" w:hAnsi="Palatino Linotype"/>
          <w:i/>
          <w:sz w:val="22"/>
          <w:szCs w:val="22"/>
        </w:rPr>
      </w:pPr>
    </w:p>
    <w:p w:rsidR="007A40FC" w:rsidRPr="009D435F" w:rsidRDefault="007A40FC" w:rsidP="007A40FC">
      <w:pPr>
        <w:tabs>
          <w:tab w:val="left" w:pos="8364"/>
          <w:tab w:val="left" w:pos="8647"/>
        </w:tabs>
        <w:spacing w:before="100" w:beforeAutospacing="1" w:after="100" w:afterAutospacing="1"/>
        <w:ind w:left="851" w:right="757"/>
        <w:contextualSpacing/>
        <w:jc w:val="both"/>
        <w:rPr>
          <w:rFonts w:ascii="Palatino Linotype" w:hAnsi="Palatino Linotype"/>
          <w:i/>
          <w:sz w:val="22"/>
          <w:szCs w:val="22"/>
        </w:rPr>
      </w:pPr>
      <w:r w:rsidRPr="009D435F">
        <w:rPr>
          <w:rFonts w:ascii="Palatino Linotype" w:hAnsi="Palatino Linotype"/>
          <w:i/>
          <w:sz w:val="22"/>
          <w:szCs w:val="22"/>
        </w:rPr>
        <w:t>“</w:t>
      </w:r>
      <w:r w:rsidRPr="009D435F">
        <w:rPr>
          <w:rFonts w:ascii="Palatino Linotype" w:hAnsi="Palatino Linotype"/>
          <w:b/>
          <w:i/>
          <w:sz w:val="22"/>
          <w:szCs w:val="22"/>
        </w:rPr>
        <w:t>Artículo 24</w:t>
      </w:r>
      <w:r w:rsidRPr="009D435F">
        <w:rPr>
          <w:rFonts w:ascii="Palatino Linotype" w:hAnsi="Palatino Linotype"/>
          <w:i/>
          <w:sz w:val="22"/>
          <w:szCs w:val="22"/>
        </w:rPr>
        <w:t>.- El Secretario Técnico de la Comisión Municipal tendrá, en su ámbito de competencia, las siguientes funciones:</w:t>
      </w:r>
    </w:p>
    <w:p w:rsidR="007A40FC" w:rsidRPr="009D435F" w:rsidRDefault="007A40FC" w:rsidP="007A40FC">
      <w:pPr>
        <w:tabs>
          <w:tab w:val="left" w:pos="8364"/>
          <w:tab w:val="left" w:pos="8647"/>
        </w:tabs>
        <w:spacing w:before="100" w:beforeAutospacing="1" w:after="100" w:afterAutospacing="1"/>
        <w:ind w:left="851" w:right="757"/>
        <w:contextualSpacing/>
        <w:jc w:val="both"/>
        <w:rPr>
          <w:rFonts w:ascii="Palatino Linotype" w:hAnsi="Palatino Linotype"/>
          <w:i/>
          <w:sz w:val="22"/>
          <w:szCs w:val="22"/>
        </w:rPr>
      </w:pPr>
      <w:r w:rsidRPr="009D435F">
        <w:rPr>
          <w:rFonts w:ascii="Palatino Linotype" w:hAnsi="Palatino Linotype"/>
          <w:i/>
          <w:sz w:val="22"/>
          <w:szCs w:val="22"/>
        </w:rPr>
        <w:t>…</w:t>
      </w:r>
    </w:p>
    <w:p w:rsidR="007A40FC" w:rsidRPr="009D435F" w:rsidRDefault="007A40FC" w:rsidP="007A40FC">
      <w:pPr>
        <w:tabs>
          <w:tab w:val="left" w:pos="8364"/>
          <w:tab w:val="left" w:pos="8647"/>
        </w:tabs>
        <w:spacing w:before="100" w:beforeAutospacing="1" w:after="100" w:afterAutospacing="1"/>
        <w:ind w:left="851" w:right="757"/>
        <w:contextualSpacing/>
        <w:jc w:val="both"/>
        <w:rPr>
          <w:rFonts w:ascii="Palatino Linotype" w:hAnsi="Palatino Linotype"/>
          <w:i/>
          <w:sz w:val="22"/>
          <w:szCs w:val="22"/>
        </w:rPr>
      </w:pPr>
      <w:r w:rsidRPr="009D435F">
        <w:rPr>
          <w:rFonts w:ascii="Palatino Linotype" w:hAnsi="Palatino Linotype"/>
          <w:b/>
          <w:i/>
          <w:sz w:val="22"/>
          <w:szCs w:val="22"/>
        </w:rPr>
        <w:t>V.</w:t>
      </w:r>
      <w:r w:rsidRPr="009D435F">
        <w:rPr>
          <w:rFonts w:ascii="Palatino Linotype" w:hAnsi="Palatino Linotype"/>
          <w:i/>
          <w:sz w:val="22"/>
          <w:szCs w:val="22"/>
        </w:rPr>
        <w:t xml:space="preserve"> Convocar a sesiones ordinarias de la Comisión Municipal y a sesiones extraordinarias cuando así lo instruya el Presidente de la misma;”</w:t>
      </w:r>
    </w:p>
    <w:p w:rsidR="007A40FC" w:rsidRPr="009D435F" w:rsidRDefault="007A40FC" w:rsidP="007A40FC">
      <w:pPr>
        <w:tabs>
          <w:tab w:val="left" w:pos="8364"/>
          <w:tab w:val="left" w:pos="8647"/>
        </w:tabs>
        <w:spacing w:before="100" w:beforeAutospacing="1" w:after="100" w:afterAutospacing="1"/>
        <w:ind w:left="851" w:right="757"/>
        <w:contextualSpacing/>
        <w:jc w:val="both"/>
        <w:rPr>
          <w:rFonts w:ascii="Palatino Linotype" w:hAnsi="Palatino Linotype"/>
          <w:i/>
          <w:sz w:val="22"/>
          <w:szCs w:val="22"/>
        </w:rPr>
      </w:pPr>
    </w:p>
    <w:p w:rsidR="007A40FC" w:rsidRPr="009D435F" w:rsidRDefault="007A40FC" w:rsidP="007A40FC">
      <w:pPr>
        <w:tabs>
          <w:tab w:val="left" w:pos="8364"/>
          <w:tab w:val="left" w:pos="8647"/>
        </w:tabs>
        <w:spacing w:before="100" w:beforeAutospacing="1" w:after="100" w:afterAutospacing="1"/>
        <w:ind w:left="851" w:right="757"/>
        <w:contextualSpacing/>
        <w:jc w:val="both"/>
        <w:rPr>
          <w:rFonts w:ascii="Palatino Linotype" w:hAnsi="Palatino Linotype"/>
          <w:i/>
          <w:sz w:val="22"/>
          <w:szCs w:val="22"/>
        </w:rPr>
      </w:pPr>
      <w:r w:rsidRPr="009D435F">
        <w:rPr>
          <w:rFonts w:ascii="Palatino Linotype" w:hAnsi="Palatino Linotype"/>
          <w:b/>
          <w:i/>
          <w:sz w:val="22"/>
          <w:szCs w:val="22"/>
        </w:rPr>
        <w:t>“Artículo 26.-</w:t>
      </w:r>
      <w:r w:rsidRPr="009D435F">
        <w:rPr>
          <w:rFonts w:ascii="Palatino Linotype" w:hAnsi="Palatino Linotype"/>
          <w:i/>
          <w:sz w:val="22"/>
          <w:szCs w:val="22"/>
        </w:rPr>
        <w:t xml:space="preserve"> Los Reglamentos Municipales de Mejora Regulatoria establecerán los términos en que funcionarán las respectivas Comisiones Municipales</w:t>
      </w:r>
      <w:r w:rsidRPr="009D435F">
        <w:rPr>
          <w:rFonts w:ascii="Palatino Linotype" w:hAnsi="Palatino Linotype"/>
          <w:b/>
          <w:i/>
          <w:sz w:val="22"/>
          <w:szCs w:val="22"/>
        </w:rPr>
        <w:t xml:space="preserve">, las cuales sesionarán de manera ordinaria por lo menos cuatro veces al año, dentro de las dos semanas previas al inicio del trimestre respectivo.” </w:t>
      </w:r>
      <w:r w:rsidRPr="009D435F">
        <w:rPr>
          <w:rFonts w:ascii="Palatino Linotype" w:hAnsi="Palatino Linotype"/>
          <w:i/>
          <w:sz w:val="22"/>
          <w:szCs w:val="22"/>
        </w:rPr>
        <w:t>(Sic)</w:t>
      </w:r>
    </w:p>
    <w:p w:rsidR="007A40FC" w:rsidRPr="009D435F" w:rsidRDefault="007A40FC" w:rsidP="007A40FC">
      <w:pPr>
        <w:tabs>
          <w:tab w:val="left" w:pos="8364"/>
          <w:tab w:val="left" w:pos="8647"/>
        </w:tabs>
        <w:spacing w:before="100" w:beforeAutospacing="1" w:after="100" w:afterAutospacing="1"/>
        <w:ind w:left="851" w:right="757"/>
        <w:contextualSpacing/>
        <w:jc w:val="both"/>
        <w:rPr>
          <w:rFonts w:ascii="Palatino Linotype" w:hAnsi="Palatino Linotype"/>
          <w:b/>
          <w:i/>
          <w:sz w:val="22"/>
          <w:szCs w:val="22"/>
        </w:rPr>
      </w:pPr>
    </w:p>
    <w:p w:rsidR="007A40FC" w:rsidRPr="009D435F" w:rsidRDefault="007A40FC" w:rsidP="00EB23A4">
      <w:pPr>
        <w:spacing w:before="100" w:beforeAutospacing="1" w:after="100" w:afterAutospacing="1" w:line="360" w:lineRule="auto"/>
        <w:contextualSpacing/>
        <w:jc w:val="both"/>
        <w:rPr>
          <w:rFonts w:ascii="Palatino Linotype" w:hAnsi="Palatino Linotype"/>
        </w:rPr>
      </w:pPr>
      <w:r w:rsidRPr="009D435F">
        <w:rPr>
          <w:rFonts w:ascii="Palatino Linotype" w:hAnsi="Palatino Linotype"/>
        </w:rPr>
        <w:t>Respecto a las Actas del Comité de Adquisiciones, se puntualiza que se encuentran reguladas en lo que n</w:t>
      </w:r>
      <w:r w:rsidR="008911DA" w:rsidRPr="009D435F">
        <w:rPr>
          <w:rFonts w:ascii="Palatino Linotype" w:hAnsi="Palatino Linotype"/>
        </w:rPr>
        <w:t>os atañe, por el artículo 22 de</w:t>
      </w:r>
      <w:r w:rsidRPr="009D435F">
        <w:rPr>
          <w:rFonts w:ascii="Palatino Linotype" w:hAnsi="Palatino Linotype"/>
        </w:rPr>
        <w:t xml:space="preserve"> Ley de Contratación Pública del Estado de México y Municipios y su Reglamento en sus artículos 43, 47 y 48, fracciones I y II, los cuales refieren que el Comité sesionará cuando sea convocado por el </w:t>
      </w:r>
      <w:r w:rsidRPr="009D435F">
        <w:rPr>
          <w:rFonts w:ascii="Palatino Linotype" w:hAnsi="Palatino Linotype"/>
        </w:rPr>
        <w:lastRenderedPageBreak/>
        <w:t>presidente, o cuando lo solicite alguno de sus integrantes, como a continuación se ilustra:</w:t>
      </w:r>
    </w:p>
    <w:p w:rsidR="00EB23A4" w:rsidRPr="009D435F" w:rsidRDefault="00EB23A4" w:rsidP="007A40FC">
      <w:pPr>
        <w:spacing w:before="100" w:beforeAutospacing="1" w:after="100" w:afterAutospacing="1" w:line="360" w:lineRule="auto"/>
        <w:contextualSpacing/>
        <w:jc w:val="center"/>
        <w:rPr>
          <w:rFonts w:ascii="Palatino Linotype" w:hAnsi="Palatino Linotype"/>
          <w:b/>
          <w:i/>
          <w:sz w:val="22"/>
          <w:szCs w:val="22"/>
        </w:rPr>
      </w:pPr>
    </w:p>
    <w:p w:rsidR="007A40FC" w:rsidRPr="009D435F" w:rsidRDefault="007A40FC" w:rsidP="00EB23A4">
      <w:pPr>
        <w:spacing w:before="100" w:beforeAutospacing="1" w:after="100" w:afterAutospacing="1"/>
        <w:ind w:left="851" w:right="902"/>
        <w:contextualSpacing/>
        <w:jc w:val="center"/>
        <w:rPr>
          <w:rFonts w:ascii="Palatino Linotype" w:hAnsi="Palatino Linotype"/>
        </w:rPr>
      </w:pPr>
      <w:r w:rsidRPr="009D435F">
        <w:rPr>
          <w:rFonts w:ascii="Palatino Linotype" w:hAnsi="Palatino Linotype"/>
          <w:b/>
          <w:i/>
          <w:sz w:val="22"/>
          <w:szCs w:val="22"/>
        </w:rPr>
        <w:t>Ley de Contratación Pública del Estado de México y Municipios</w:t>
      </w:r>
    </w:p>
    <w:p w:rsidR="007A40FC" w:rsidRPr="009D435F" w:rsidRDefault="007A40FC" w:rsidP="00EB23A4">
      <w:pPr>
        <w:spacing w:before="100" w:beforeAutospacing="1" w:after="100" w:afterAutospacing="1"/>
        <w:ind w:left="851" w:right="902"/>
        <w:contextualSpacing/>
        <w:jc w:val="both"/>
        <w:rPr>
          <w:rFonts w:ascii="Palatino Linotype" w:hAnsi="Palatino Linotype"/>
          <w:i/>
          <w:sz w:val="22"/>
          <w:szCs w:val="22"/>
        </w:rPr>
      </w:pPr>
      <w:r w:rsidRPr="009D435F">
        <w:rPr>
          <w:rFonts w:ascii="Palatino Linotype" w:hAnsi="Palatino Linotype"/>
          <w:i/>
          <w:sz w:val="22"/>
          <w:szCs w:val="22"/>
        </w:rPr>
        <w:t>“</w:t>
      </w:r>
      <w:r w:rsidRPr="009D435F">
        <w:rPr>
          <w:rFonts w:ascii="Palatino Linotype" w:hAnsi="Palatino Linotype"/>
          <w:b/>
          <w:i/>
          <w:sz w:val="22"/>
          <w:szCs w:val="22"/>
        </w:rPr>
        <w:t>Artículo 22</w:t>
      </w:r>
      <w:r w:rsidRPr="009D435F">
        <w:rPr>
          <w:rFonts w:ascii="Palatino Linotype" w:hAnsi="Palatino Linotype"/>
          <w:i/>
          <w:sz w:val="22"/>
          <w:szCs w:val="22"/>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los ayuntamientos se auxiliarán de un comité de arrendamientos, adquisiciones de inmuebles y enajenaciones.”</w:t>
      </w:r>
    </w:p>
    <w:p w:rsidR="007A40FC" w:rsidRPr="009D435F" w:rsidRDefault="007A40FC" w:rsidP="00EB23A4">
      <w:pPr>
        <w:spacing w:before="100" w:beforeAutospacing="1" w:after="100" w:afterAutospacing="1"/>
        <w:ind w:left="851" w:right="902"/>
        <w:contextualSpacing/>
        <w:jc w:val="center"/>
        <w:rPr>
          <w:rFonts w:ascii="Palatino Linotype" w:hAnsi="Palatino Linotype"/>
          <w:b/>
          <w:i/>
          <w:sz w:val="22"/>
          <w:szCs w:val="22"/>
        </w:rPr>
      </w:pPr>
    </w:p>
    <w:p w:rsidR="007A40FC" w:rsidRPr="009D435F" w:rsidRDefault="007A40FC" w:rsidP="00EB23A4">
      <w:pPr>
        <w:spacing w:before="100" w:beforeAutospacing="1" w:after="100" w:afterAutospacing="1"/>
        <w:ind w:left="851" w:right="902"/>
        <w:contextualSpacing/>
        <w:jc w:val="center"/>
        <w:rPr>
          <w:rFonts w:ascii="Palatino Linotype" w:hAnsi="Palatino Linotype"/>
          <w:b/>
          <w:i/>
          <w:sz w:val="22"/>
          <w:szCs w:val="22"/>
        </w:rPr>
      </w:pPr>
      <w:r w:rsidRPr="009D435F">
        <w:rPr>
          <w:rFonts w:ascii="Palatino Linotype" w:hAnsi="Palatino Linotype"/>
          <w:b/>
          <w:i/>
          <w:sz w:val="22"/>
          <w:szCs w:val="22"/>
        </w:rPr>
        <w:t>Reglamento de la Ley de Contratación Pública del Estado de México y Municipios</w:t>
      </w:r>
    </w:p>
    <w:p w:rsidR="007A40FC" w:rsidRPr="009D435F" w:rsidRDefault="007A40FC" w:rsidP="00EB23A4">
      <w:pPr>
        <w:spacing w:before="100" w:beforeAutospacing="1" w:after="100" w:afterAutospacing="1"/>
        <w:ind w:left="851" w:right="902"/>
        <w:contextualSpacing/>
        <w:jc w:val="both"/>
        <w:rPr>
          <w:rFonts w:ascii="Palatino Linotype" w:hAnsi="Palatino Linotype"/>
          <w:i/>
          <w:sz w:val="22"/>
          <w:szCs w:val="22"/>
        </w:rPr>
      </w:pPr>
      <w:r w:rsidRPr="009D435F">
        <w:rPr>
          <w:rFonts w:ascii="Palatino Linotype" w:hAnsi="Palatino Linotype"/>
          <w:i/>
          <w:sz w:val="22"/>
          <w:szCs w:val="22"/>
        </w:rPr>
        <w:t>“</w:t>
      </w:r>
      <w:r w:rsidRPr="009D435F">
        <w:rPr>
          <w:rFonts w:ascii="Palatino Linotype" w:hAnsi="Palatino Linotype"/>
          <w:b/>
          <w:i/>
          <w:sz w:val="22"/>
          <w:szCs w:val="22"/>
        </w:rPr>
        <w:t>Artículo 43</w:t>
      </w:r>
      <w:r w:rsidRPr="009D435F">
        <w:rPr>
          <w:rFonts w:ascii="Palatino Linotype" w:hAnsi="Palatino Linotype"/>
          <w:i/>
          <w:sz w:val="22"/>
          <w:szCs w:val="22"/>
        </w:rPr>
        <w:t xml:space="preserve">.- La Secretaría, organismos auxiliares, tribunales administrativos y </w:t>
      </w:r>
      <w:r w:rsidRPr="009D435F">
        <w:rPr>
          <w:rFonts w:ascii="Palatino Linotype" w:hAnsi="Palatino Linotype"/>
          <w:b/>
          <w:i/>
          <w:sz w:val="22"/>
          <w:szCs w:val="22"/>
        </w:rPr>
        <w:t>municipios,</w:t>
      </w:r>
      <w:r w:rsidRPr="009D435F">
        <w:rPr>
          <w:rFonts w:ascii="Palatino Linotype" w:hAnsi="Palatino Linotype"/>
          <w:i/>
          <w:sz w:val="22"/>
          <w:szCs w:val="22"/>
        </w:rPr>
        <w:t xml:space="preserve"> se auxiliarán de un </w:t>
      </w:r>
      <w:r w:rsidRPr="009D435F">
        <w:rPr>
          <w:rFonts w:ascii="Palatino Linotype" w:hAnsi="Palatino Linotype"/>
          <w:b/>
          <w:i/>
          <w:sz w:val="22"/>
          <w:szCs w:val="22"/>
        </w:rPr>
        <w:t>Comité de Adquisiciones y Servicios</w:t>
      </w:r>
      <w:r w:rsidRPr="009D435F">
        <w:rPr>
          <w:rFonts w:ascii="Palatino Linotype" w:hAnsi="Palatino Linotype"/>
          <w:i/>
          <w:sz w:val="22"/>
          <w:szCs w:val="22"/>
        </w:rPr>
        <w:t>, para la substanciación de los procedimientos de adquisición regulados en la Ley.”</w:t>
      </w:r>
    </w:p>
    <w:p w:rsidR="007A40FC" w:rsidRPr="009D435F" w:rsidRDefault="007A40FC" w:rsidP="00EB23A4">
      <w:pPr>
        <w:spacing w:before="100" w:beforeAutospacing="1" w:after="100" w:afterAutospacing="1"/>
        <w:ind w:left="851" w:right="902"/>
        <w:contextualSpacing/>
        <w:jc w:val="both"/>
        <w:rPr>
          <w:rFonts w:ascii="Palatino Linotype" w:hAnsi="Palatino Linotype"/>
          <w:b/>
          <w:i/>
          <w:sz w:val="22"/>
          <w:szCs w:val="22"/>
        </w:rPr>
      </w:pPr>
      <w:r w:rsidRPr="009D435F">
        <w:rPr>
          <w:rFonts w:ascii="Palatino Linotype" w:hAnsi="Palatino Linotype"/>
          <w:i/>
          <w:sz w:val="22"/>
          <w:szCs w:val="22"/>
        </w:rPr>
        <w:t>“</w:t>
      </w:r>
      <w:r w:rsidRPr="009D435F">
        <w:rPr>
          <w:rFonts w:ascii="Palatino Linotype" w:hAnsi="Palatino Linotype"/>
          <w:b/>
          <w:i/>
          <w:sz w:val="22"/>
          <w:szCs w:val="22"/>
        </w:rPr>
        <w:t>Artículo 47</w:t>
      </w:r>
      <w:r w:rsidRPr="009D435F">
        <w:rPr>
          <w:rFonts w:ascii="Palatino Linotype" w:hAnsi="Palatino Linotype"/>
          <w:i/>
          <w:sz w:val="22"/>
          <w:szCs w:val="22"/>
        </w:rPr>
        <w:t xml:space="preserve">.- </w:t>
      </w:r>
      <w:r w:rsidRPr="009D435F">
        <w:rPr>
          <w:rFonts w:ascii="Palatino Linotype" w:hAnsi="Palatino Linotype"/>
          <w:b/>
          <w:i/>
          <w:sz w:val="22"/>
          <w:szCs w:val="22"/>
        </w:rPr>
        <w:t xml:space="preserve">El comité sesionará cuando sea convocado por el presidente, o cuando lo solicite alguno de sus integrantes. </w:t>
      </w:r>
      <w:r w:rsidRPr="009D435F">
        <w:rPr>
          <w:rFonts w:ascii="Palatino Linotype" w:hAnsi="Palatino Linotype"/>
          <w:i/>
          <w:sz w:val="22"/>
          <w:szCs w:val="22"/>
        </w:rPr>
        <w:t>“</w:t>
      </w:r>
    </w:p>
    <w:p w:rsidR="007A40FC" w:rsidRPr="009D435F" w:rsidRDefault="007A40FC" w:rsidP="00EB23A4">
      <w:pPr>
        <w:spacing w:before="100" w:beforeAutospacing="1" w:after="100" w:afterAutospacing="1"/>
        <w:ind w:left="851" w:right="902"/>
        <w:contextualSpacing/>
        <w:jc w:val="both"/>
        <w:rPr>
          <w:rFonts w:ascii="Palatino Linotype" w:hAnsi="Palatino Linotype"/>
          <w:b/>
          <w:i/>
          <w:sz w:val="22"/>
          <w:szCs w:val="22"/>
        </w:rPr>
      </w:pPr>
    </w:p>
    <w:p w:rsidR="007A40FC" w:rsidRPr="009D435F" w:rsidRDefault="007A40FC" w:rsidP="00EB23A4">
      <w:pPr>
        <w:spacing w:before="100" w:beforeAutospacing="1" w:after="100" w:afterAutospacing="1"/>
        <w:ind w:left="851" w:right="902"/>
        <w:contextualSpacing/>
        <w:jc w:val="both"/>
        <w:rPr>
          <w:rFonts w:ascii="Palatino Linotype" w:hAnsi="Palatino Linotype"/>
          <w:i/>
          <w:sz w:val="22"/>
          <w:szCs w:val="22"/>
        </w:rPr>
      </w:pPr>
      <w:r w:rsidRPr="009D435F">
        <w:rPr>
          <w:rFonts w:ascii="Palatino Linotype" w:hAnsi="Palatino Linotype"/>
          <w:i/>
          <w:sz w:val="22"/>
          <w:szCs w:val="22"/>
        </w:rPr>
        <w:t>“</w:t>
      </w:r>
      <w:r w:rsidRPr="009D435F">
        <w:rPr>
          <w:rFonts w:ascii="Palatino Linotype" w:hAnsi="Palatino Linotype"/>
          <w:b/>
          <w:i/>
          <w:sz w:val="22"/>
          <w:szCs w:val="22"/>
        </w:rPr>
        <w:t>Artículo 48</w:t>
      </w:r>
      <w:r w:rsidRPr="009D435F">
        <w:rPr>
          <w:rFonts w:ascii="Palatino Linotype" w:hAnsi="Palatino Linotype"/>
          <w:i/>
          <w:sz w:val="22"/>
          <w:szCs w:val="22"/>
        </w:rPr>
        <w:t>.- Las sesiones del comité se desarrollarán de la siguiente forma:</w:t>
      </w:r>
    </w:p>
    <w:p w:rsidR="007A40FC" w:rsidRPr="009D435F" w:rsidRDefault="007A40FC" w:rsidP="00EB23A4">
      <w:pPr>
        <w:spacing w:before="100" w:beforeAutospacing="1" w:after="100" w:afterAutospacing="1"/>
        <w:ind w:left="851" w:right="902"/>
        <w:contextualSpacing/>
        <w:jc w:val="both"/>
        <w:rPr>
          <w:rFonts w:ascii="Palatino Linotype" w:hAnsi="Palatino Linotype"/>
          <w:i/>
          <w:sz w:val="22"/>
          <w:szCs w:val="22"/>
        </w:rPr>
      </w:pPr>
      <w:r w:rsidRPr="009D435F">
        <w:rPr>
          <w:rFonts w:ascii="Palatino Linotype" w:hAnsi="Palatino Linotype"/>
          <w:b/>
          <w:i/>
          <w:sz w:val="22"/>
          <w:szCs w:val="22"/>
        </w:rPr>
        <w:t xml:space="preserve"> I</w:t>
      </w:r>
      <w:r w:rsidRPr="009D435F">
        <w:rPr>
          <w:rFonts w:ascii="Palatino Linotype" w:hAnsi="Palatino Linotype"/>
          <w:i/>
          <w:sz w:val="22"/>
          <w:szCs w:val="22"/>
        </w:rPr>
        <w:t xml:space="preserve">. Ordinarias, por lo menos cada quince días, salvo que no existan asuntos por tratar; </w:t>
      </w:r>
      <w:r w:rsidRPr="009D435F">
        <w:rPr>
          <w:rFonts w:ascii="Palatino Linotype" w:hAnsi="Palatino Linotype"/>
          <w:b/>
          <w:i/>
          <w:sz w:val="22"/>
          <w:szCs w:val="22"/>
        </w:rPr>
        <w:t>II</w:t>
      </w:r>
      <w:r w:rsidRPr="009D435F">
        <w:rPr>
          <w:rFonts w:ascii="Palatino Linotype" w:hAnsi="Palatino Linotype"/>
          <w:i/>
          <w:sz w:val="22"/>
          <w:szCs w:val="22"/>
        </w:rPr>
        <w:t>. Extraordinarias, cuando se requieran;</w:t>
      </w:r>
    </w:p>
    <w:p w:rsidR="00E216C0" w:rsidRPr="009D435F" w:rsidRDefault="00E216C0" w:rsidP="007A40FC">
      <w:pPr>
        <w:spacing w:before="100" w:beforeAutospacing="1" w:after="100" w:afterAutospacing="1" w:line="360" w:lineRule="auto"/>
        <w:contextualSpacing/>
        <w:jc w:val="both"/>
        <w:rPr>
          <w:rFonts w:ascii="Palatino Linotype" w:hAnsi="Palatino Linotype" w:cs="Arial"/>
          <w:lang w:eastAsia="es-MX"/>
        </w:rPr>
      </w:pPr>
    </w:p>
    <w:p w:rsidR="00FD77DA" w:rsidRPr="009D435F" w:rsidRDefault="00FD77DA" w:rsidP="007A40FC">
      <w:pPr>
        <w:spacing w:before="100" w:beforeAutospacing="1" w:after="100" w:afterAutospacing="1" w:line="360" w:lineRule="auto"/>
        <w:contextualSpacing/>
        <w:jc w:val="both"/>
        <w:rPr>
          <w:rFonts w:ascii="Palatino Linotype" w:hAnsi="Palatino Linotype" w:cs="Arial"/>
          <w:lang w:eastAsia="es-MX"/>
        </w:rPr>
      </w:pPr>
      <w:r w:rsidRPr="009D435F">
        <w:rPr>
          <w:rFonts w:ascii="Palatino Linotype" w:hAnsi="Palatino Linotype" w:cs="Arial"/>
          <w:lang w:eastAsia="es-MX"/>
        </w:rPr>
        <w:t xml:space="preserve">En virtud de lo anterior, </w:t>
      </w:r>
      <w:r w:rsidR="00B10D67" w:rsidRPr="009D435F">
        <w:rPr>
          <w:rFonts w:ascii="Palatino Linotype" w:hAnsi="Palatino Linotype" w:cs="Arial"/>
          <w:lang w:eastAsia="es-MX"/>
        </w:rPr>
        <w:t xml:space="preserve">si bien existe la </w:t>
      </w:r>
      <w:r w:rsidR="00B10D67" w:rsidRPr="009D435F">
        <w:rPr>
          <w:rFonts w:ascii="Palatino Linotype" w:hAnsi="Palatino Linotype"/>
        </w:rPr>
        <w:t>obligatoriedad de que los Ayuntamientos deban establecer el Comité de Adquisiciones no precisan la temporalidad en que estos deban sesionar de manera ordinaria</w:t>
      </w:r>
      <w:r w:rsidR="00E216C0" w:rsidRPr="009D435F">
        <w:rPr>
          <w:rFonts w:ascii="Palatino Linotype" w:hAnsi="Palatino Linotype" w:cs="Arial"/>
          <w:lang w:eastAsia="es-MX"/>
        </w:rPr>
        <w:t>.</w:t>
      </w:r>
    </w:p>
    <w:p w:rsidR="00E216C0" w:rsidRPr="009D435F" w:rsidRDefault="00E216C0" w:rsidP="007A40FC">
      <w:pPr>
        <w:spacing w:before="100" w:beforeAutospacing="1" w:after="100" w:afterAutospacing="1" w:line="360" w:lineRule="auto"/>
        <w:contextualSpacing/>
        <w:jc w:val="both"/>
        <w:rPr>
          <w:rFonts w:ascii="Palatino Linotype" w:hAnsi="Palatino Linotype" w:cs="Arial"/>
          <w:lang w:eastAsia="es-MX"/>
        </w:rPr>
      </w:pPr>
    </w:p>
    <w:p w:rsidR="00E216C0" w:rsidRPr="009D435F" w:rsidRDefault="00E216C0" w:rsidP="00E216C0">
      <w:pPr>
        <w:autoSpaceDE w:val="0"/>
        <w:autoSpaceDN w:val="0"/>
        <w:adjustRightInd w:val="0"/>
        <w:spacing w:line="360" w:lineRule="auto"/>
        <w:ind w:right="51"/>
        <w:jc w:val="both"/>
        <w:rPr>
          <w:rFonts w:ascii="Palatino Linotype" w:hAnsi="Palatino Linotype" w:cs="Arial"/>
          <w:lang w:eastAsia="es-MX"/>
        </w:rPr>
      </w:pPr>
      <w:r w:rsidRPr="009D435F">
        <w:rPr>
          <w:rFonts w:ascii="Palatino Linotype" w:hAnsi="Palatino Linotype" w:cs="Arial"/>
          <w:lang w:eastAsia="es-MX"/>
        </w:rPr>
        <w:t xml:space="preserve">Aunado a lo anterior, es de señalar que dicha información debe ser contemplada en el primer apartado del Presupuesto basado en Resultados Municipal, el cual integrará el Programa Anual del Municipio, que es la base para sustentar la asignación de recursos, para su presentación y aprobación por el Ayuntamiento en Sesión de Cabildo; por lo </w:t>
      </w:r>
      <w:r w:rsidRPr="009D435F">
        <w:rPr>
          <w:rFonts w:ascii="Palatino Linotype" w:hAnsi="Palatino Linotype" w:cs="Arial"/>
          <w:lang w:eastAsia="es-MX"/>
        </w:rPr>
        <w:lastRenderedPageBreak/>
        <w:t xml:space="preserve">que, dentro de la integración del Proyecto de presupuesto se tienen contemplados los Programas requeridos por el particular, tal como se muestra a continuación. </w:t>
      </w:r>
    </w:p>
    <w:p w:rsidR="00E216C0" w:rsidRPr="009D435F" w:rsidRDefault="00E216C0" w:rsidP="00E216C0">
      <w:pPr>
        <w:autoSpaceDE w:val="0"/>
        <w:autoSpaceDN w:val="0"/>
        <w:adjustRightInd w:val="0"/>
        <w:ind w:right="51"/>
        <w:jc w:val="both"/>
        <w:rPr>
          <w:rFonts w:ascii="Palatino Linotype" w:hAnsi="Palatino Linotype" w:cs="Arial"/>
          <w:lang w:eastAsia="es-MX"/>
        </w:rPr>
      </w:pPr>
    </w:p>
    <w:p w:rsidR="00E216C0" w:rsidRPr="009D435F" w:rsidRDefault="00E216C0" w:rsidP="00E216C0">
      <w:pPr>
        <w:tabs>
          <w:tab w:val="left" w:pos="709"/>
        </w:tabs>
        <w:ind w:left="851" w:right="900"/>
        <w:jc w:val="both"/>
        <w:rPr>
          <w:rFonts w:ascii="Palatino Linotype" w:eastAsia="Calibri" w:hAnsi="Palatino Linotype" w:cs="Arial"/>
          <w:b/>
          <w:i/>
          <w:sz w:val="22"/>
          <w:szCs w:val="22"/>
          <w:lang w:val="es-ES" w:eastAsia="es-MX"/>
        </w:rPr>
      </w:pPr>
      <w:r w:rsidRPr="009D435F">
        <w:rPr>
          <w:rFonts w:ascii="Palatino Linotype" w:eastAsia="Calibri" w:hAnsi="Palatino Linotype" w:cs="Arial"/>
          <w:b/>
          <w:i/>
          <w:sz w:val="22"/>
          <w:szCs w:val="22"/>
          <w:lang w:val="es-ES" w:eastAsia="es-MX"/>
        </w:rPr>
        <w:t>“El Programa Anual de Adquisiciones (PbRM-06). -</w:t>
      </w:r>
      <w:r w:rsidRPr="009D435F">
        <w:rPr>
          <w:rFonts w:ascii="Palatino Linotype" w:eastAsia="Calibri" w:hAnsi="Palatino Linotype" w:cs="Arial"/>
          <w:i/>
          <w:sz w:val="22"/>
          <w:szCs w:val="22"/>
          <w:lang w:val="es-ES" w:eastAsia="es-MX"/>
        </w:rPr>
        <w:t xml:space="preserve"> Este formato </w:t>
      </w:r>
      <w:r w:rsidRPr="009D435F">
        <w:rPr>
          <w:rFonts w:ascii="Palatino Linotype" w:eastAsia="Calibri" w:hAnsi="Palatino Linotype" w:cs="Arial"/>
          <w:b/>
          <w:i/>
          <w:sz w:val="22"/>
          <w:szCs w:val="22"/>
          <w:lang w:val="es-ES" w:eastAsia="es-MX"/>
        </w:rPr>
        <w:t xml:space="preserve">considera las adquisiciones de bienes y servicios de los proyectos, reflejadas en los capítulos 2000, 3000 y 5000. </w:t>
      </w:r>
    </w:p>
    <w:p w:rsidR="00E216C0" w:rsidRPr="009D435F" w:rsidRDefault="00E216C0" w:rsidP="00E216C0">
      <w:pPr>
        <w:tabs>
          <w:tab w:val="left" w:pos="709"/>
        </w:tabs>
        <w:ind w:left="851" w:right="900"/>
        <w:jc w:val="both"/>
        <w:rPr>
          <w:rFonts w:ascii="Palatino Linotype" w:eastAsia="Calibri" w:hAnsi="Palatino Linotype" w:cs="Arial"/>
          <w:i/>
          <w:sz w:val="22"/>
          <w:szCs w:val="22"/>
          <w:lang w:val="es-ES" w:eastAsia="es-MX"/>
        </w:rPr>
      </w:pPr>
      <w:r w:rsidRPr="009D435F">
        <w:rPr>
          <w:rFonts w:ascii="Palatino Linotype" w:eastAsia="Calibri" w:hAnsi="Palatino Linotype" w:cs="Arial"/>
          <w:i/>
          <w:sz w:val="22"/>
          <w:szCs w:val="22"/>
          <w:lang w:val="es-ES" w:eastAsia="es-MX"/>
        </w:rPr>
        <w:t xml:space="preserve">En esta fase es necesario observar lo que establece el artículo 302 del Código Financiero del Estado de México y Municipios, que a la letra establece: </w:t>
      </w:r>
    </w:p>
    <w:p w:rsidR="00E216C0" w:rsidRPr="009D435F" w:rsidRDefault="00E216C0" w:rsidP="00E216C0">
      <w:pPr>
        <w:tabs>
          <w:tab w:val="left" w:pos="709"/>
        </w:tabs>
        <w:ind w:left="851" w:right="900"/>
        <w:jc w:val="both"/>
        <w:rPr>
          <w:rFonts w:ascii="Palatino Linotype" w:eastAsia="Calibri" w:hAnsi="Palatino Linotype" w:cs="Arial"/>
          <w:i/>
          <w:sz w:val="22"/>
          <w:szCs w:val="22"/>
          <w:lang w:val="es-ES" w:eastAsia="es-MX"/>
        </w:rPr>
      </w:pPr>
      <w:r w:rsidRPr="009D435F">
        <w:rPr>
          <w:rFonts w:ascii="Palatino Linotype" w:eastAsia="Calibri" w:hAnsi="Palatino Linotype" w:cs="Arial"/>
          <w:i/>
          <w:sz w:val="22"/>
          <w:szCs w:val="22"/>
          <w:lang w:val="es-ES" w:eastAsia="es-MX"/>
        </w:rPr>
        <w:t xml:space="preserve">“El Gobernador presentará a la Legislatura a más tardar el veintiuno de noviembre el Proyecto del Presupuesto de Egresos del Gobierno del Estado. </w:t>
      </w:r>
    </w:p>
    <w:p w:rsidR="00E216C0" w:rsidRPr="009D435F" w:rsidRDefault="00E216C0" w:rsidP="00E216C0">
      <w:pPr>
        <w:tabs>
          <w:tab w:val="left" w:pos="709"/>
        </w:tabs>
        <w:ind w:left="851" w:right="900"/>
        <w:jc w:val="both"/>
        <w:rPr>
          <w:rFonts w:ascii="Palatino Linotype" w:eastAsia="Calibri" w:hAnsi="Palatino Linotype" w:cs="Arial"/>
          <w:i/>
          <w:sz w:val="22"/>
          <w:szCs w:val="22"/>
          <w:lang w:val="es-ES" w:eastAsia="es-MX"/>
        </w:rPr>
      </w:pPr>
      <w:r w:rsidRPr="009D435F">
        <w:rPr>
          <w:rFonts w:ascii="Palatino Linotype" w:eastAsia="Calibri" w:hAnsi="Palatino Linotype" w:cs="Arial"/>
          <w:b/>
          <w:i/>
          <w:sz w:val="22"/>
          <w:szCs w:val="22"/>
          <w:lang w:val="es-ES" w:eastAsia="es-MX"/>
        </w:rPr>
        <w:t>En el caso de los Municipios, el Presidente Municipal lo presentará al Ayuntamiento a más tardar el veinte de diciembre</w:t>
      </w:r>
      <w:r w:rsidRPr="009D435F">
        <w:rPr>
          <w:rFonts w:ascii="Palatino Linotype" w:eastAsia="Calibri" w:hAnsi="Palatino Linotype" w:cs="Arial"/>
          <w:i/>
          <w:sz w:val="22"/>
          <w:szCs w:val="22"/>
          <w:lang w:val="es-ES" w:eastAsia="es-MX"/>
        </w:rPr>
        <w:t>.”</w:t>
      </w:r>
    </w:p>
    <w:p w:rsidR="00E216C0" w:rsidRPr="009D435F" w:rsidRDefault="00E216C0" w:rsidP="00E216C0">
      <w:pPr>
        <w:tabs>
          <w:tab w:val="left" w:pos="709"/>
        </w:tabs>
        <w:ind w:left="851" w:right="900"/>
        <w:jc w:val="both"/>
        <w:rPr>
          <w:rFonts w:ascii="Palatino Linotype" w:eastAsia="Calibri" w:hAnsi="Palatino Linotype" w:cs="Arial"/>
          <w:i/>
          <w:sz w:val="22"/>
          <w:szCs w:val="22"/>
          <w:lang w:val="es-ES" w:eastAsia="es-MX"/>
        </w:rPr>
      </w:pPr>
      <w:r w:rsidRPr="009D435F">
        <w:rPr>
          <w:rFonts w:ascii="Palatino Linotype" w:eastAsia="Calibri" w:hAnsi="Palatino Linotype" w:cs="Arial"/>
          <w:i/>
          <w:sz w:val="22"/>
          <w:szCs w:val="22"/>
          <w:lang w:val="es-ES" w:eastAsia="es-MX"/>
        </w:rPr>
        <w:t>(Énfasis añadido)</w:t>
      </w:r>
    </w:p>
    <w:p w:rsidR="00E216C0" w:rsidRPr="009D435F" w:rsidRDefault="00E216C0" w:rsidP="00E216C0">
      <w:pPr>
        <w:autoSpaceDE w:val="0"/>
        <w:autoSpaceDN w:val="0"/>
        <w:adjustRightInd w:val="0"/>
        <w:spacing w:line="360" w:lineRule="auto"/>
        <w:ind w:right="51"/>
        <w:jc w:val="both"/>
        <w:rPr>
          <w:rFonts w:ascii="Palatino Linotype" w:hAnsi="Palatino Linotype"/>
          <w:noProof/>
          <w:lang w:eastAsia="es-MX"/>
        </w:rPr>
      </w:pPr>
      <w:r w:rsidRPr="009D435F">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B81B1F0" wp14:editId="7994212C">
                <wp:simplePos x="0" y="0"/>
                <wp:positionH relativeFrom="column">
                  <wp:posOffset>1309674</wp:posOffset>
                </wp:positionH>
                <wp:positionV relativeFrom="paragraph">
                  <wp:posOffset>885410</wp:posOffset>
                </wp:positionV>
                <wp:extent cx="1267819" cy="168295"/>
                <wp:effectExtent l="76200" t="38100" r="66040" b="98425"/>
                <wp:wrapNone/>
                <wp:docPr id="46" name="Rectángulo redondeado 46"/>
                <wp:cNvGraphicFramePr/>
                <a:graphic xmlns:a="http://schemas.openxmlformats.org/drawingml/2006/main">
                  <a:graphicData uri="http://schemas.microsoft.com/office/word/2010/wordprocessingShape">
                    <wps:wsp>
                      <wps:cNvSpPr/>
                      <wps:spPr>
                        <a:xfrm>
                          <a:off x="0" y="0"/>
                          <a:ext cx="1267819" cy="16829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3D906" id="Rectángulo redondeado 46" o:spid="_x0000_s1026" style="position:absolute;margin-left:103.1pt;margin-top:69.7pt;width:99.85pt;height:1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" filled="f" strokecolor="red" strokeweight="2.25pt">
                <v:shadow on="t" color="black" opacity="22937f" origin=",.5" offset="0,.63889mm"/>
              </v:roundrect>
            </w:pict>
          </mc:Fallback>
        </mc:AlternateContent>
      </w:r>
      <w:r w:rsidRPr="009D435F">
        <w:rPr>
          <w:rFonts w:ascii="Palatino Linotype" w:hAnsi="Palatino Linotype" w:cs="Arial"/>
          <w:noProof/>
          <w:lang w:eastAsia="es-MX"/>
        </w:rPr>
        <w:drawing>
          <wp:inline distT="0" distB="0" distL="0" distR="0" wp14:anchorId="42C97EC9" wp14:editId="4711AAC7">
            <wp:extent cx="5789930" cy="4086970"/>
            <wp:effectExtent l="0" t="0" r="127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PNG"/>
                    <pic:cNvPicPr/>
                  </pic:nvPicPr>
                  <pic:blipFill>
                    <a:blip r:embed="rId10">
                      <a:extLst>
                        <a:ext uri="{28A0092B-C50C-407E-A947-70E740481C1C}">
                          <a14:useLocalDpi xmlns:a14="http://schemas.microsoft.com/office/drawing/2010/main" val="0"/>
                        </a:ext>
                      </a:extLst>
                    </a:blip>
                    <a:stretch>
                      <a:fillRect/>
                    </a:stretch>
                  </pic:blipFill>
                  <pic:spPr>
                    <a:xfrm>
                      <a:off x="0" y="0"/>
                      <a:ext cx="5811008" cy="4101848"/>
                    </a:xfrm>
                    <a:prstGeom prst="rect">
                      <a:avLst/>
                    </a:prstGeom>
                  </pic:spPr>
                </pic:pic>
              </a:graphicData>
            </a:graphic>
          </wp:inline>
        </w:drawing>
      </w:r>
      <w:r w:rsidRPr="009D435F">
        <w:rPr>
          <w:rFonts w:ascii="Palatino Linotype" w:hAnsi="Palatino Linotype"/>
          <w:noProof/>
          <w:lang w:eastAsia="es-MX"/>
        </w:rPr>
        <w:t xml:space="preserve"> </w:t>
      </w:r>
    </w:p>
    <w:p w:rsidR="00E216C0" w:rsidRPr="009D435F" w:rsidRDefault="00E216C0" w:rsidP="00E216C0">
      <w:pPr>
        <w:autoSpaceDE w:val="0"/>
        <w:autoSpaceDN w:val="0"/>
        <w:adjustRightInd w:val="0"/>
        <w:spacing w:line="360" w:lineRule="auto"/>
        <w:ind w:right="51"/>
        <w:jc w:val="both"/>
        <w:rPr>
          <w:rFonts w:ascii="Palatino Linotype" w:hAnsi="Palatino Linotype"/>
          <w:noProof/>
          <w:lang w:eastAsia="es-MX"/>
        </w:rPr>
      </w:pPr>
      <w:r w:rsidRPr="009D435F">
        <w:rPr>
          <w:rFonts w:ascii="Palatino Linotype" w:hAnsi="Palatino Linotype"/>
          <w:noProof/>
          <w:lang w:eastAsia="es-MX"/>
        </w:rPr>
        <w:lastRenderedPageBreak/>
        <mc:AlternateContent>
          <mc:Choice Requires="wps">
            <w:drawing>
              <wp:anchor distT="0" distB="0" distL="114300" distR="114300" simplePos="0" relativeHeight="251663360" behindDoc="0" locked="0" layoutInCell="1" allowOverlap="1" wp14:anchorId="0BD17242" wp14:editId="7D18F8E8">
                <wp:simplePos x="0" y="0"/>
                <wp:positionH relativeFrom="column">
                  <wp:posOffset>2122805</wp:posOffset>
                </wp:positionH>
                <wp:positionV relativeFrom="paragraph">
                  <wp:posOffset>-15063</wp:posOffset>
                </wp:positionV>
                <wp:extent cx="1559529" cy="218783"/>
                <wp:effectExtent l="76200" t="38100" r="41275" b="86360"/>
                <wp:wrapNone/>
                <wp:docPr id="47" name="Rectángulo redondeado 47"/>
                <wp:cNvGraphicFramePr/>
                <a:graphic xmlns:a="http://schemas.openxmlformats.org/drawingml/2006/main">
                  <a:graphicData uri="http://schemas.microsoft.com/office/word/2010/wordprocessingShape">
                    <wps:wsp>
                      <wps:cNvSpPr/>
                      <wps:spPr>
                        <a:xfrm>
                          <a:off x="0" y="0"/>
                          <a:ext cx="1559529" cy="21878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84A46" id="Rectángulo redondeado 47" o:spid="_x0000_s1026" style="position:absolute;margin-left:167.15pt;margin-top:-1.2pt;width:122.8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" filled="f" strokecolor="red" strokeweight="2.25pt">
                <v:shadow on="t" color="black" opacity="22937f" origin=",.5" offset="0,.63889mm"/>
              </v:roundrect>
            </w:pict>
          </mc:Fallback>
        </mc:AlternateContent>
      </w:r>
      <w:r w:rsidRPr="009D435F">
        <w:rPr>
          <w:rFonts w:ascii="Palatino Linotype" w:hAnsi="Palatino Linotype" w:cs="Arial"/>
          <w:noProof/>
          <w:lang w:eastAsia="es-MX"/>
        </w:rPr>
        <w:drawing>
          <wp:inline distT="0" distB="0" distL="0" distR="0" wp14:anchorId="4211DF8E" wp14:editId="42BA2D6B">
            <wp:extent cx="5791523" cy="290222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PNG"/>
                    <pic:cNvPicPr/>
                  </pic:nvPicPr>
                  <pic:blipFill>
                    <a:blip r:embed="rId11">
                      <a:extLst>
                        <a:ext uri="{28A0092B-C50C-407E-A947-70E740481C1C}">
                          <a14:useLocalDpi xmlns:a14="http://schemas.microsoft.com/office/drawing/2010/main" val="0"/>
                        </a:ext>
                      </a:extLst>
                    </a:blip>
                    <a:stretch>
                      <a:fillRect/>
                    </a:stretch>
                  </pic:blipFill>
                  <pic:spPr>
                    <a:xfrm>
                      <a:off x="0" y="0"/>
                      <a:ext cx="5797209" cy="2905075"/>
                    </a:xfrm>
                    <a:prstGeom prst="rect">
                      <a:avLst/>
                    </a:prstGeom>
                  </pic:spPr>
                </pic:pic>
              </a:graphicData>
            </a:graphic>
          </wp:inline>
        </w:drawing>
      </w:r>
      <w:r w:rsidRPr="009D435F">
        <w:rPr>
          <w:rFonts w:ascii="Palatino Linotype" w:hAnsi="Palatino Linotype"/>
          <w:noProof/>
          <w:lang w:eastAsia="es-MX"/>
        </w:rPr>
        <w:t xml:space="preserve"> </w:t>
      </w:r>
    </w:p>
    <w:p w:rsidR="00E216C0" w:rsidRPr="009D435F" w:rsidRDefault="00E216C0" w:rsidP="007A40FC">
      <w:pPr>
        <w:spacing w:before="100" w:beforeAutospacing="1" w:after="100" w:afterAutospacing="1" w:line="360" w:lineRule="auto"/>
        <w:contextualSpacing/>
        <w:jc w:val="both"/>
        <w:rPr>
          <w:rFonts w:ascii="Palatino Linotype" w:hAnsi="Palatino Linotype" w:cs="Arial"/>
          <w:lang w:eastAsia="es-MX"/>
        </w:rPr>
      </w:pPr>
    </w:p>
    <w:p w:rsidR="00E216C0" w:rsidRPr="009D435F" w:rsidRDefault="00E216C0" w:rsidP="007A40FC">
      <w:pPr>
        <w:spacing w:before="100" w:beforeAutospacing="1" w:after="100" w:afterAutospacing="1" w:line="360" w:lineRule="auto"/>
        <w:contextualSpacing/>
        <w:jc w:val="both"/>
        <w:rPr>
          <w:rFonts w:ascii="Palatino Linotype" w:hAnsi="Palatino Linotype" w:cs="Arial"/>
          <w:lang w:eastAsia="es-MX"/>
        </w:rPr>
      </w:pPr>
      <w:r w:rsidRPr="009D435F">
        <w:rPr>
          <w:rFonts w:ascii="Palatino Linotype" w:hAnsi="Palatino Linotype" w:cs="Arial"/>
          <w:lang w:val="es-ES"/>
        </w:rPr>
        <w:t xml:space="preserve">De lo anterior, podemos advertir que la información requerida por el particular, es información que </w:t>
      </w:r>
      <w:r w:rsidRPr="009D435F">
        <w:rPr>
          <w:rFonts w:ascii="Palatino Linotype" w:hAnsi="Palatino Linotype" w:cs="Arial"/>
          <w:b/>
          <w:lang w:val="es-ES"/>
        </w:rPr>
        <w:t xml:space="preserve">EL SUJETO OBLIGADO </w:t>
      </w:r>
      <w:r w:rsidRPr="009D435F">
        <w:rPr>
          <w:rFonts w:ascii="Palatino Linotype" w:hAnsi="Palatino Linotype" w:cs="Arial"/>
          <w:lang w:val="es-ES"/>
        </w:rPr>
        <w:t>tiene obligación de generar.</w:t>
      </w:r>
    </w:p>
    <w:p w:rsidR="00E216C0" w:rsidRPr="009D435F" w:rsidRDefault="00E216C0" w:rsidP="007A40FC">
      <w:pPr>
        <w:spacing w:before="100" w:beforeAutospacing="1" w:after="100" w:afterAutospacing="1" w:line="360" w:lineRule="auto"/>
        <w:contextualSpacing/>
        <w:jc w:val="both"/>
        <w:rPr>
          <w:rFonts w:ascii="Palatino Linotype" w:hAnsi="Palatino Linotype" w:cs="Arial"/>
          <w:lang w:eastAsia="es-MX"/>
        </w:rPr>
      </w:pPr>
    </w:p>
    <w:p w:rsidR="00AE0386" w:rsidRPr="009D435F" w:rsidRDefault="00E6681A" w:rsidP="007A40FC">
      <w:pPr>
        <w:spacing w:before="100" w:beforeAutospacing="1" w:after="100" w:afterAutospacing="1" w:line="360" w:lineRule="auto"/>
        <w:contextualSpacing/>
        <w:jc w:val="both"/>
        <w:rPr>
          <w:rFonts w:ascii="Palatino Linotype" w:hAnsi="Palatino Linotype" w:cs="Arial"/>
          <w:lang w:eastAsia="es-MX"/>
        </w:rPr>
      </w:pPr>
      <w:r w:rsidRPr="009D435F">
        <w:rPr>
          <w:rFonts w:ascii="Palatino Linotype" w:eastAsia="Calibri" w:hAnsi="Palatino Linotype"/>
          <w:szCs w:val="22"/>
          <w:lang w:eastAsia="en-US"/>
        </w:rPr>
        <w:t>Ahora bien en relación al numeral 2 correspondiente</w:t>
      </w:r>
      <w:r w:rsidR="00566226" w:rsidRPr="009D435F">
        <w:rPr>
          <w:rFonts w:ascii="Palatino Linotype" w:eastAsia="Calibri" w:hAnsi="Palatino Linotype"/>
          <w:szCs w:val="22"/>
          <w:lang w:eastAsia="en-US"/>
        </w:rPr>
        <w:t xml:space="preserve"> </w:t>
      </w:r>
      <w:r w:rsidRPr="009D435F">
        <w:rPr>
          <w:rFonts w:ascii="Palatino Linotype" w:eastAsia="Calibri" w:hAnsi="Palatino Linotype"/>
          <w:szCs w:val="22"/>
          <w:lang w:eastAsia="en-US"/>
        </w:rPr>
        <w:t xml:space="preserve">a los documentos probatorios de las </w:t>
      </w:r>
      <w:r w:rsidR="00566226" w:rsidRPr="009D435F">
        <w:rPr>
          <w:rFonts w:ascii="Palatino Linotype" w:eastAsia="Calibri" w:hAnsi="Palatino Linotype"/>
          <w:szCs w:val="22"/>
          <w:lang w:eastAsia="en-US"/>
        </w:rPr>
        <w:t>adquisiciones realizadas</w:t>
      </w:r>
      <w:r w:rsidR="00AE0386" w:rsidRPr="009D435F">
        <w:rPr>
          <w:rFonts w:ascii="Palatino Linotype" w:eastAsia="Calibri" w:hAnsi="Palatino Linotype"/>
          <w:szCs w:val="22"/>
          <w:lang w:eastAsia="en-US"/>
        </w:rPr>
        <w:t xml:space="preserve">, este Instituto estima que </w:t>
      </w:r>
      <w:r w:rsidR="00AE0386" w:rsidRPr="009D435F">
        <w:rPr>
          <w:rFonts w:ascii="Palatino Linotype" w:hAnsi="Palatino Linotype" w:cs="Arial"/>
        </w:rPr>
        <w:t xml:space="preserve">la información requerida, invariablemente implica el uso y destino de recursos públicos; por ello, de conformidad con el artículo 24, fracción XVIII de la Ley de Transparencia y Acceso a la Información Pública del Estado de México y Municipios, </w:t>
      </w:r>
      <w:r w:rsidR="00AE0386" w:rsidRPr="009D435F">
        <w:rPr>
          <w:rFonts w:ascii="Palatino Linotype" w:hAnsi="Palatino Linotype" w:cs="Arial"/>
          <w:b/>
        </w:rPr>
        <w:t>EL SUJETO OBLIGADO</w:t>
      </w:r>
      <w:r w:rsidR="00AE0386" w:rsidRPr="009D435F">
        <w:rPr>
          <w:rFonts w:ascii="Palatino Linotype" w:hAnsi="Palatino Linotype" w:cs="Arial"/>
        </w:rPr>
        <w:t xml:space="preserve"> tiene la obligación de hacer pública toda aquella información</w:t>
      </w:r>
      <w:r w:rsidR="00AE0386" w:rsidRPr="009D435F">
        <w:t xml:space="preserve"> </w:t>
      </w:r>
      <w:r w:rsidR="00AE0386" w:rsidRPr="009D435F">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rsidR="0097793F" w:rsidRPr="009D435F" w:rsidRDefault="0097793F" w:rsidP="007A40FC">
      <w:pPr>
        <w:spacing w:before="100" w:beforeAutospacing="1" w:after="100" w:afterAutospacing="1"/>
        <w:ind w:left="851" w:right="902"/>
        <w:contextualSpacing/>
        <w:jc w:val="both"/>
        <w:rPr>
          <w:rFonts w:ascii="Palatino Linotype" w:hAnsi="Palatino Linotype"/>
          <w:i/>
          <w:sz w:val="22"/>
        </w:rPr>
      </w:pPr>
    </w:p>
    <w:p w:rsidR="00AE0386" w:rsidRPr="009D435F" w:rsidRDefault="00AE0386" w:rsidP="007A40FC">
      <w:pPr>
        <w:spacing w:before="100" w:beforeAutospacing="1" w:after="100" w:afterAutospacing="1"/>
        <w:ind w:left="851" w:right="902"/>
        <w:contextualSpacing/>
        <w:jc w:val="both"/>
        <w:rPr>
          <w:rFonts w:ascii="Palatino Linotype" w:hAnsi="Palatino Linotype"/>
          <w:i/>
          <w:sz w:val="22"/>
        </w:rPr>
      </w:pPr>
      <w:r w:rsidRPr="009D435F">
        <w:rPr>
          <w:rFonts w:ascii="Palatino Linotype" w:hAnsi="Palatino Linotype"/>
          <w:i/>
          <w:sz w:val="22"/>
        </w:rPr>
        <w:lastRenderedPageBreak/>
        <w:t>“</w:t>
      </w:r>
      <w:r w:rsidRPr="009D435F">
        <w:rPr>
          <w:rFonts w:ascii="Palatino Linotype" w:hAnsi="Palatino Linotype"/>
          <w:b/>
          <w:i/>
          <w:sz w:val="22"/>
        </w:rPr>
        <w:t xml:space="preserve">Artículo 24. </w:t>
      </w:r>
      <w:r w:rsidRPr="009D435F">
        <w:rPr>
          <w:rFonts w:ascii="Palatino Linotype" w:hAnsi="Palatino Linotype"/>
          <w:i/>
          <w:sz w:val="22"/>
        </w:rPr>
        <w:t>Para el cumplimiento de los objetivos de esta Ley, los sujetos obligados deberán cumplir con las siguientes obligaciones, según corresponda, de acuerdo a su naturaleza:</w:t>
      </w:r>
    </w:p>
    <w:p w:rsidR="00AE0386" w:rsidRPr="009D435F" w:rsidRDefault="00AE0386" w:rsidP="007A40FC">
      <w:pPr>
        <w:spacing w:before="100" w:beforeAutospacing="1" w:after="100" w:afterAutospacing="1"/>
        <w:ind w:left="851" w:right="902"/>
        <w:contextualSpacing/>
        <w:jc w:val="both"/>
        <w:rPr>
          <w:rFonts w:ascii="Palatino Linotype" w:hAnsi="Palatino Linotype"/>
          <w:i/>
          <w:sz w:val="22"/>
        </w:rPr>
      </w:pPr>
      <w:r w:rsidRPr="009D435F">
        <w:rPr>
          <w:rFonts w:ascii="Palatino Linotype" w:hAnsi="Palatino Linotype"/>
          <w:i/>
          <w:sz w:val="22"/>
        </w:rPr>
        <w:t>…</w:t>
      </w:r>
    </w:p>
    <w:p w:rsidR="00AE0386" w:rsidRPr="009D435F" w:rsidRDefault="00AE0386" w:rsidP="007A40FC">
      <w:pPr>
        <w:spacing w:before="100" w:beforeAutospacing="1" w:after="100" w:afterAutospacing="1"/>
        <w:ind w:left="851" w:right="902"/>
        <w:contextualSpacing/>
        <w:jc w:val="both"/>
        <w:rPr>
          <w:rFonts w:ascii="Palatino Linotype" w:hAnsi="Palatino Linotype" w:cs="Arial"/>
          <w:i/>
          <w:sz w:val="22"/>
        </w:rPr>
      </w:pPr>
      <w:r w:rsidRPr="009D435F">
        <w:rPr>
          <w:rFonts w:ascii="Palatino Linotype" w:hAnsi="Palatino Linotype"/>
          <w:i/>
          <w:sz w:val="22"/>
        </w:rPr>
        <w:t>XVIII. Hacer pública toda aquella información relativa a los montos y las personas a quienes entreguen, por cualquier motivo, recursos públicos, así como los informes que dichas personas les entreguen sobre el uso y destino de dichos recursos…”</w:t>
      </w:r>
    </w:p>
    <w:p w:rsidR="0097793F" w:rsidRPr="009D435F" w:rsidRDefault="0097793F" w:rsidP="007A40FC">
      <w:pPr>
        <w:spacing w:before="100" w:beforeAutospacing="1" w:after="100" w:afterAutospacing="1" w:line="360" w:lineRule="auto"/>
        <w:contextualSpacing/>
        <w:jc w:val="both"/>
        <w:rPr>
          <w:rFonts w:ascii="Palatino Linotype" w:eastAsia="Calibri" w:hAnsi="Palatino Linotype"/>
          <w:lang w:val="es-ES"/>
        </w:rPr>
      </w:pPr>
    </w:p>
    <w:p w:rsidR="00AE0386" w:rsidRPr="009D435F" w:rsidRDefault="00AE0386" w:rsidP="007A40FC">
      <w:pPr>
        <w:spacing w:before="100" w:beforeAutospacing="1" w:after="100" w:afterAutospacing="1" w:line="360" w:lineRule="auto"/>
        <w:contextualSpacing/>
        <w:jc w:val="both"/>
        <w:rPr>
          <w:rFonts w:ascii="Palatino Linotype" w:eastAsia="Calibri" w:hAnsi="Palatino Linotype"/>
          <w:lang w:val="es-ES"/>
        </w:rPr>
      </w:pPr>
      <w:r w:rsidRPr="009D435F">
        <w:rPr>
          <w:rFonts w:ascii="Palatino Linotype" w:eastAsia="Calibri" w:hAnsi="Palatino Linotype"/>
          <w:lang w:val="es-ES"/>
        </w:rPr>
        <w:t>En esa virtud, es de reiterar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97793F" w:rsidRPr="009D435F" w:rsidRDefault="0097793F" w:rsidP="007A40FC">
      <w:pPr>
        <w:spacing w:before="100" w:beforeAutospacing="1" w:after="100" w:afterAutospacing="1" w:line="360" w:lineRule="auto"/>
        <w:contextualSpacing/>
        <w:jc w:val="both"/>
        <w:rPr>
          <w:rFonts w:ascii="Palatino Linotype" w:eastAsia="Calibri" w:hAnsi="Palatino Linotype"/>
          <w:lang w:val="es-ES"/>
        </w:rPr>
      </w:pPr>
    </w:p>
    <w:p w:rsidR="00AE0386" w:rsidRPr="009D435F" w:rsidRDefault="00AE0386" w:rsidP="007A40FC">
      <w:pPr>
        <w:spacing w:before="100" w:beforeAutospacing="1" w:after="100" w:afterAutospacing="1" w:line="360" w:lineRule="auto"/>
        <w:contextualSpacing/>
        <w:jc w:val="both"/>
        <w:rPr>
          <w:rFonts w:ascii="Palatino Linotype" w:eastAsia="Calibri" w:hAnsi="Palatino Linotype"/>
          <w:lang w:val="es-ES"/>
        </w:rPr>
      </w:pPr>
      <w:r w:rsidRPr="009D435F">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AE0386" w:rsidRPr="009D435F" w:rsidRDefault="00AE0386" w:rsidP="007A40FC">
      <w:pPr>
        <w:spacing w:before="100" w:beforeAutospacing="1" w:after="100" w:afterAutospacing="1" w:line="360" w:lineRule="auto"/>
        <w:contextualSpacing/>
        <w:jc w:val="both"/>
        <w:rPr>
          <w:rFonts w:ascii="Palatino Linotype" w:eastAsia="Calibri" w:hAnsi="Palatino Linotype"/>
          <w:lang w:val="es-ES"/>
        </w:rPr>
      </w:pPr>
      <w:r w:rsidRPr="009D435F">
        <w:rPr>
          <w:rFonts w:ascii="Palatino Linotype" w:eastAsia="Calibri" w:hAnsi="Palatino Linotype"/>
          <w:lang w:val="es-ES"/>
        </w:rPr>
        <w:t>Asimismo, señala que todos los pagos se harán mediante orden escrita en la que se expresará la partida del presupuesto a cargo de la cual se realizan.</w:t>
      </w:r>
    </w:p>
    <w:p w:rsidR="00AE0386" w:rsidRPr="009D435F" w:rsidRDefault="00AE0386" w:rsidP="007A40FC">
      <w:pPr>
        <w:spacing w:before="100" w:beforeAutospacing="1" w:after="100" w:afterAutospacing="1" w:line="360" w:lineRule="auto"/>
        <w:contextualSpacing/>
        <w:jc w:val="both"/>
        <w:rPr>
          <w:rFonts w:ascii="Palatino Linotype" w:eastAsia="Calibri" w:hAnsi="Palatino Linotype"/>
          <w:lang w:val="es-ES"/>
        </w:rPr>
      </w:pPr>
      <w:r w:rsidRPr="009D435F">
        <w:rPr>
          <w:rFonts w:ascii="Palatino Linotype" w:eastAsia="Calibri" w:hAnsi="Palatino Linotype"/>
          <w:lang w:val="es-ES"/>
        </w:rPr>
        <w:t>A este respecto, los artículos 31, fracciones XVIII y XIX y 95, fracciones I y IV de la Ley Orgánica Municipal del Estado de México disponen lo siguiente:</w:t>
      </w:r>
    </w:p>
    <w:p w:rsidR="0097793F" w:rsidRPr="009D435F" w:rsidRDefault="0097793F" w:rsidP="007A40FC">
      <w:pPr>
        <w:spacing w:before="100" w:beforeAutospacing="1" w:after="100" w:afterAutospacing="1"/>
        <w:ind w:left="851" w:right="901"/>
        <w:contextualSpacing/>
        <w:jc w:val="both"/>
        <w:rPr>
          <w:rFonts w:ascii="Palatino Linotype" w:eastAsiaTheme="minorEastAsia" w:hAnsi="Palatino Linotype" w:cs="Arial"/>
          <w:b/>
          <w:i/>
          <w:sz w:val="22"/>
          <w:szCs w:val="22"/>
          <w:lang w:val="es-ES_tradnl"/>
        </w:rPr>
      </w:pP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9D435F">
        <w:rPr>
          <w:rFonts w:ascii="Palatino Linotype" w:eastAsiaTheme="minorEastAsia" w:hAnsi="Palatino Linotype" w:cs="Arial"/>
          <w:b/>
          <w:i/>
          <w:sz w:val="22"/>
          <w:szCs w:val="22"/>
          <w:lang w:val="es-ES_tradnl"/>
        </w:rPr>
        <w:t>“Artículo 31.-</w:t>
      </w:r>
      <w:r w:rsidRPr="009D435F">
        <w:rPr>
          <w:rFonts w:ascii="Palatino Linotype" w:eastAsiaTheme="minorEastAsia" w:hAnsi="Palatino Linotype" w:cs="Arial"/>
          <w:i/>
          <w:sz w:val="22"/>
          <w:szCs w:val="22"/>
          <w:lang w:val="es-ES_tradnl"/>
        </w:rPr>
        <w:t xml:space="preserve"> Son </w:t>
      </w:r>
      <w:r w:rsidRPr="009D435F">
        <w:rPr>
          <w:rFonts w:ascii="Palatino Linotype" w:eastAsiaTheme="minorEastAsia" w:hAnsi="Palatino Linotype" w:cs="Arial"/>
          <w:b/>
          <w:i/>
          <w:sz w:val="22"/>
          <w:szCs w:val="22"/>
          <w:lang w:val="es-ES_tradnl"/>
        </w:rPr>
        <w:t>atribuciones de los ayuntamientos</w:t>
      </w:r>
      <w:r w:rsidRPr="009D435F">
        <w:rPr>
          <w:rFonts w:ascii="Palatino Linotype" w:eastAsiaTheme="minorEastAsia" w:hAnsi="Palatino Linotype" w:cs="Arial"/>
          <w:i/>
          <w:sz w:val="22"/>
          <w:szCs w:val="22"/>
          <w:lang w:val="es-ES_tradnl"/>
        </w:rPr>
        <w:t>:</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9D435F">
        <w:rPr>
          <w:rFonts w:ascii="Palatino Linotype" w:eastAsiaTheme="minorEastAsia" w:hAnsi="Palatino Linotype" w:cs="Arial"/>
          <w:i/>
          <w:sz w:val="22"/>
          <w:szCs w:val="22"/>
          <w:lang w:val="es-ES_tradnl"/>
        </w:rPr>
        <w:t>…</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9D435F">
        <w:rPr>
          <w:rFonts w:ascii="Palatino Linotype" w:eastAsiaTheme="minorEastAsia" w:hAnsi="Palatino Linotype" w:cs="Arial"/>
          <w:b/>
          <w:i/>
          <w:sz w:val="22"/>
          <w:szCs w:val="22"/>
          <w:lang w:val="es-ES_tradnl"/>
        </w:rPr>
        <w:t>XVIII.</w:t>
      </w:r>
      <w:r w:rsidRPr="009D435F">
        <w:rPr>
          <w:rFonts w:ascii="Palatino Linotype" w:eastAsiaTheme="minorEastAsia" w:hAnsi="Palatino Linotype" w:cs="Arial"/>
          <w:i/>
          <w:sz w:val="22"/>
          <w:szCs w:val="22"/>
          <w:lang w:val="es-ES_tradnl"/>
        </w:rPr>
        <w:t xml:space="preserve"> Administrar su hacienda en términos de ley, y </w:t>
      </w:r>
      <w:r w:rsidRPr="009D435F">
        <w:rPr>
          <w:rFonts w:ascii="Palatino Linotype" w:eastAsiaTheme="minorEastAsia" w:hAnsi="Palatino Linotype" w:cs="Arial"/>
          <w:b/>
          <w:i/>
          <w:sz w:val="22"/>
          <w:szCs w:val="22"/>
          <w:lang w:val="es-ES_tradnl"/>
        </w:rPr>
        <w:t>controlar a través del presidente y síndico la aplicación del presupuesto de egresos del municipio</w:t>
      </w:r>
      <w:r w:rsidRPr="009D435F">
        <w:rPr>
          <w:rFonts w:ascii="Palatino Linotype" w:eastAsiaTheme="minorEastAsia" w:hAnsi="Palatino Linotype" w:cs="Arial"/>
          <w:i/>
          <w:sz w:val="22"/>
          <w:szCs w:val="22"/>
          <w:lang w:val="es-ES_tradnl"/>
        </w:rPr>
        <w:t>;</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Arial"/>
          <w:b/>
          <w:i/>
          <w:sz w:val="22"/>
          <w:szCs w:val="22"/>
          <w:lang w:val="es-ES_tradnl"/>
        </w:rPr>
      </w:pPr>
      <w:r w:rsidRPr="009D435F">
        <w:rPr>
          <w:rFonts w:ascii="Palatino Linotype" w:eastAsiaTheme="minorEastAsia" w:hAnsi="Palatino Linotype" w:cs="Arial"/>
          <w:b/>
          <w:i/>
          <w:sz w:val="22"/>
          <w:szCs w:val="22"/>
          <w:lang w:val="es-ES_tradnl"/>
        </w:rPr>
        <w:t>…</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9D435F">
        <w:rPr>
          <w:rFonts w:ascii="Palatino Linotype" w:eastAsiaTheme="minorEastAsia" w:hAnsi="Palatino Linotype" w:cs="Arial"/>
          <w:b/>
          <w:i/>
          <w:sz w:val="22"/>
          <w:szCs w:val="22"/>
          <w:lang w:val="es-ES_tradnl"/>
        </w:rPr>
        <w:lastRenderedPageBreak/>
        <w:t>XIX.</w:t>
      </w:r>
      <w:r w:rsidRPr="009D435F">
        <w:rPr>
          <w:rFonts w:ascii="Palatino Linotype" w:eastAsiaTheme="minorEastAsia" w:hAnsi="Palatino Linotype" w:cs="Arial"/>
          <w:i/>
          <w:sz w:val="22"/>
          <w:szCs w:val="22"/>
          <w:lang w:val="es-ES_tradnl"/>
        </w:rPr>
        <w:t xml:space="preserve"> </w:t>
      </w:r>
      <w:r w:rsidRPr="009D435F">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9D435F">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9D435F">
        <w:rPr>
          <w:rFonts w:ascii="Palatino Linotype" w:eastAsiaTheme="minorEastAsia" w:hAnsi="Palatino Linotype" w:cs="Arial"/>
          <w:i/>
          <w:sz w:val="22"/>
          <w:szCs w:val="22"/>
          <w:lang w:val="es-ES_tradnl"/>
        </w:rPr>
        <w:t>…</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9D435F">
        <w:rPr>
          <w:rFonts w:ascii="Palatino Linotype" w:eastAsiaTheme="minorEastAsia" w:hAnsi="Palatino Linotype" w:cs="Arial"/>
          <w:i/>
          <w:sz w:val="22"/>
          <w:szCs w:val="22"/>
          <w:lang w:val="es-ES_tradnl"/>
        </w:rPr>
        <w:t xml:space="preserve">Artículo 95.- Son </w:t>
      </w:r>
      <w:r w:rsidRPr="009D435F">
        <w:rPr>
          <w:rFonts w:ascii="Palatino Linotype" w:eastAsiaTheme="minorEastAsia" w:hAnsi="Palatino Linotype" w:cs="Arial"/>
          <w:b/>
          <w:i/>
          <w:sz w:val="22"/>
          <w:szCs w:val="22"/>
          <w:lang w:val="es-ES_tradnl"/>
        </w:rPr>
        <w:t>atribuciones del tesorero municipal</w:t>
      </w:r>
      <w:r w:rsidRPr="009D435F">
        <w:rPr>
          <w:rFonts w:ascii="Palatino Linotype" w:eastAsiaTheme="minorEastAsia" w:hAnsi="Palatino Linotype" w:cs="Arial"/>
          <w:i/>
          <w:sz w:val="22"/>
          <w:szCs w:val="22"/>
          <w:lang w:val="es-ES_tradnl"/>
        </w:rPr>
        <w:t>:</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9D435F">
        <w:rPr>
          <w:rFonts w:ascii="Palatino Linotype" w:eastAsiaTheme="minorEastAsia" w:hAnsi="Palatino Linotype" w:cs="Arial"/>
          <w:i/>
          <w:sz w:val="22"/>
          <w:szCs w:val="22"/>
          <w:lang w:val="es-ES_tradnl"/>
        </w:rPr>
        <w:t xml:space="preserve">I. </w:t>
      </w:r>
      <w:r w:rsidRPr="009D435F">
        <w:rPr>
          <w:rFonts w:ascii="Palatino Linotype" w:eastAsiaTheme="minorEastAsia" w:hAnsi="Palatino Linotype" w:cs="Arial"/>
          <w:b/>
          <w:i/>
          <w:sz w:val="22"/>
          <w:szCs w:val="22"/>
          <w:lang w:val="es-ES_tradnl"/>
        </w:rPr>
        <w:t>Administrar la hacienda pública municipal</w:t>
      </w:r>
      <w:r w:rsidRPr="009D435F">
        <w:rPr>
          <w:rFonts w:ascii="Palatino Linotype" w:eastAsiaTheme="minorEastAsia" w:hAnsi="Palatino Linotype" w:cs="Arial"/>
          <w:i/>
          <w:sz w:val="22"/>
          <w:szCs w:val="22"/>
          <w:lang w:val="es-ES_tradnl"/>
        </w:rPr>
        <w:t>, de conformidad con las disposiciones legales aplicables;</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9D435F">
        <w:rPr>
          <w:rFonts w:ascii="Palatino Linotype" w:eastAsiaTheme="minorEastAsia" w:hAnsi="Palatino Linotype" w:cs="Arial"/>
          <w:i/>
          <w:sz w:val="22"/>
          <w:szCs w:val="22"/>
          <w:lang w:val="es-ES_tradnl"/>
        </w:rPr>
        <w:t>…</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9D435F">
        <w:rPr>
          <w:rFonts w:ascii="Palatino Linotype" w:eastAsiaTheme="minorEastAsia" w:hAnsi="Palatino Linotype" w:cs="Arial"/>
          <w:b/>
          <w:i/>
          <w:sz w:val="22"/>
          <w:szCs w:val="22"/>
          <w:lang w:val="es-ES_tradnl"/>
        </w:rPr>
        <w:t>IV. Llevar los registros contables, financieros y administrativos de los ingresos, egresos, e inventarios;</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9D435F">
        <w:rPr>
          <w:rFonts w:ascii="Palatino Linotype" w:eastAsiaTheme="minorEastAsia" w:hAnsi="Palatino Linotype" w:cs="Arial"/>
          <w:i/>
          <w:sz w:val="22"/>
          <w:szCs w:val="22"/>
          <w:lang w:val="es-ES_tradnl"/>
        </w:rPr>
        <w:t>…”</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Arial"/>
          <w:sz w:val="22"/>
          <w:szCs w:val="22"/>
          <w:lang w:val="es-ES_tradnl"/>
        </w:rPr>
      </w:pPr>
      <w:r w:rsidRPr="009D435F">
        <w:rPr>
          <w:rFonts w:ascii="Palatino Linotype" w:eastAsiaTheme="minorEastAsia" w:hAnsi="Palatino Linotype" w:cs="Arial"/>
          <w:sz w:val="22"/>
          <w:szCs w:val="22"/>
          <w:lang w:val="es-ES_tradnl"/>
        </w:rPr>
        <w:t>(Énfasis añadido).</w:t>
      </w:r>
    </w:p>
    <w:p w:rsidR="0097793F" w:rsidRPr="009D435F" w:rsidRDefault="0097793F" w:rsidP="007A40FC">
      <w:pPr>
        <w:spacing w:before="100" w:beforeAutospacing="1" w:after="100" w:afterAutospacing="1" w:line="360" w:lineRule="auto"/>
        <w:contextualSpacing/>
        <w:jc w:val="both"/>
        <w:rPr>
          <w:rFonts w:ascii="Palatino Linotype" w:eastAsia="Calibri" w:hAnsi="Palatino Linotype"/>
          <w:lang w:val="es-ES"/>
        </w:rPr>
      </w:pPr>
    </w:p>
    <w:p w:rsidR="00AE0386" w:rsidRPr="009D435F" w:rsidRDefault="00AE0386" w:rsidP="007A40FC">
      <w:pPr>
        <w:spacing w:before="100" w:beforeAutospacing="1" w:after="100" w:afterAutospacing="1" w:line="360" w:lineRule="auto"/>
        <w:contextualSpacing/>
        <w:jc w:val="both"/>
        <w:rPr>
          <w:rFonts w:ascii="Palatino Linotype" w:eastAsia="Calibri" w:hAnsi="Palatino Linotype"/>
          <w:lang w:val="es-ES"/>
        </w:rPr>
      </w:pPr>
      <w:r w:rsidRPr="009D435F">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AE0386" w:rsidRPr="009D435F" w:rsidRDefault="00AE0386" w:rsidP="007A40FC">
      <w:pPr>
        <w:spacing w:before="100" w:beforeAutospacing="1" w:after="100" w:afterAutospacing="1" w:line="360" w:lineRule="auto"/>
        <w:contextualSpacing/>
        <w:jc w:val="both"/>
        <w:rPr>
          <w:rFonts w:ascii="Palatino Linotype" w:eastAsia="Calibri" w:hAnsi="Palatino Linotype"/>
          <w:lang w:val="es-ES"/>
        </w:rPr>
      </w:pPr>
      <w:r w:rsidRPr="009D435F">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566226" w:rsidRPr="009D435F" w:rsidRDefault="00566226" w:rsidP="007A40FC">
      <w:pPr>
        <w:spacing w:before="100" w:beforeAutospacing="1" w:after="100" w:afterAutospacing="1"/>
        <w:ind w:left="851" w:right="901"/>
        <w:contextualSpacing/>
        <w:jc w:val="both"/>
        <w:rPr>
          <w:rFonts w:ascii="Palatino Linotype" w:eastAsiaTheme="minorEastAsia" w:hAnsi="Palatino Linotype" w:cs="Arial"/>
          <w:b/>
          <w:bCs/>
          <w:i/>
          <w:color w:val="000000"/>
          <w:sz w:val="22"/>
          <w:szCs w:val="22"/>
          <w:lang w:val="es-ES_tradnl"/>
        </w:rPr>
      </w:pP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theme="minorBidi"/>
          <w:b/>
          <w:i/>
          <w:sz w:val="22"/>
          <w:szCs w:val="22"/>
          <w:lang w:val="es-ES_tradnl"/>
        </w:rPr>
      </w:pPr>
      <w:r w:rsidRPr="009D435F">
        <w:rPr>
          <w:rFonts w:ascii="Palatino Linotype" w:eastAsiaTheme="minorEastAsia" w:hAnsi="Palatino Linotype" w:cs="Arial"/>
          <w:b/>
          <w:bCs/>
          <w:i/>
          <w:color w:val="000000"/>
          <w:sz w:val="22"/>
          <w:szCs w:val="22"/>
          <w:lang w:val="es-ES_tradnl"/>
        </w:rPr>
        <w:t>“</w:t>
      </w:r>
      <w:r w:rsidRPr="009D435F">
        <w:rPr>
          <w:rFonts w:ascii="Palatino Linotype" w:eastAsiaTheme="minorEastAsia" w:hAnsi="Palatino Linotype" w:cstheme="minorBidi"/>
          <w:b/>
          <w:i/>
          <w:sz w:val="22"/>
          <w:szCs w:val="22"/>
          <w:lang w:val="es-ES_tradnl"/>
        </w:rPr>
        <w:t>Artículo 342.-</w:t>
      </w:r>
      <w:r w:rsidRPr="009D435F">
        <w:rPr>
          <w:rFonts w:ascii="Palatino Linotype" w:eastAsiaTheme="minorEastAsia" w:hAnsi="Palatino Linotype" w:cstheme="minorBidi"/>
          <w:i/>
          <w:sz w:val="22"/>
          <w:szCs w:val="22"/>
          <w:lang w:val="es-ES_tradnl"/>
        </w:rPr>
        <w:t xml:space="preserve"> </w:t>
      </w:r>
      <w:r w:rsidRPr="009D435F">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9D435F">
        <w:rPr>
          <w:rFonts w:ascii="Palatino Linotype" w:eastAsiaTheme="minorEastAsia" w:hAnsi="Palatino Linotype" w:cstheme="minorBidi"/>
          <w:i/>
          <w:sz w:val="22"/>
          <w:szCs w:val="22"/>
          <w:lang w:val="es-ES_tradnl"/>
        </w:rPr>
        <w:t xml:space="preserve">de </w:t>
      </w:r>
      <w:r w:rsidRPr="009D435F">
        <w:rPr>
          <w:rFonts w:ascii="Palatino Linotype" w:eastAsiaTheme="minorEastAsia" w:hAnsi="Palatino Linotype" w:cs="Arial"/>
          <w:i/>
          <w:color w:val="000000"/>
          <w:sz w:val="22"/>
          <w:szCs w:val="22"/>
          <w:lang w:val="es-ES_tradnl"/>
        </w:rPr>
        <w:t>planeación</w:t>
      </w:r>
      <w:r w:rsidRPr="009D435F">
        <w:rPr>
          <w:rFonts w:ascii="Palatino Linotype" w:eastAsiaTheme="minorEastAsia" w:hAnsi="Palatino Linotype" w:cstheme="minorBidi"/>
          <w:i/>
          <w:sz w:val="22"/>
          <w:szCs w:val="22"/>
          <w:lang w:val="es-ES_tradnl"/>
        </w:rPr>
        <w:t>,</w:t>
      </w:r>
      <w:r w:rsidRPr="009D435F">
        <w:rPr>
          <w:rFonts w:ascii="Palatino Linotype" w:eastAsiaTheme="minorEastAsia" w:hAnsi="Palatino Linotype" w:cstheme="minorBidi"/>
          <w:b/>
          <w:i/>
          <w:sz w:val="22"/>
          <w:szCs w:val="22"/>
          <w:lang w:val="es-ES_tradnl"/>
        </w:rPr>
        <w:t xml:space="preserve"> programación, </w:t>
      </w:r>
      <w:proofErr w:type="spellStart"/>
      <w:r w:rsidRPr="009D435F">
        <w:rPr>
          <w:rFonts w:ascii="Palatino Linotype" w:eastAsiaTheme="minorEastAsia" w:hAnsi="Palatino Linotype" w:cstheme="minorBidi"/>
          <w:b/>
          <w:i/>
          <w:sz w:val="22"/>
          <w:szCs w:val="22"/>
          <w:lang w:val="es-ES_tradnl"/>
        </w:rPr>
        <w:t>presupuestación</w:t>
      </w:r>
      <w:proofErr w:type="spellEnd"/>
      <w:r w:rsidRPr="009D435F">
        <w:rPr>
          <w:rFonts w:ascii="Palatino Linotype" w:eastAsiaTheme="minorEastAsia" w:hAnsi="Palatino Linotype" w:cstheme="minorBidi"/>
          <w:i/>
          <w:sz w:val="22"/>
          <w:szCs w:val="22"/>
          <w:lang w:val="es-ES_tradnl"/>
        </w:rPr>
        <w:t xml:space="preserve">, evaluación y </w:t>
      </w:r>
      <w:r w:rsidRPr="009D435F">
        <w:rPr>
          <w:rFonts w:ascii="Palatino Linotype" w:eastAsiaTheme="minorEastAsia" w:hAnsi="Palatino Linotype" w:cs="Arial"/>
          <w:b/>
          <w:i/>
          <w:color w:val="000000"/>
          <w:sz w:val="22"/>
          <w:szCs w:val="22"/>
          <w:lang w:val="es-ES_tradnl"/>
        </w:rPr>
        <w:t>contabilidad</w:t>
      </w:r>
      <w:r w:rsidRPr="009D435F">
        <w:rPr>
          <w:rFonts w:ascii="Palatino Linotype" w:eastAsiaTheme="minorEastAsia" w:hAnsi="Palatino Linotype" w:cstheme="minorBidi"/>
          <w:b/>
          <w:i/>
          <w:sz w:val="22"/>
          <w:szCs w:val="22"/>
          <w:lang w:val="es-ES_tradnl"/>
        </w:rPr>
        <w:t xml:space="preserve"> gubernamental.</w:t>
      </w:r>
      <w:r w:rsidRPr="009D435F">
        <w:rPr>
          <w:rFonts w:ascii="Palatino Linotype" w:eastAsiaTheme="minorEastAsia" w:hAnsi="Palatino Linotype" w:cstheme="minorBidi"/>
          <w:i/>
          <w:sz w:val="22"/>
          <w:szCs w:val="22"/>
          <w:lang w:val="es-ES_tradnl"/>
        </w:rPr>
        <w:t xml:space="preserve"> </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theme="minorBidi"/>
          <w:b/>
          <w:i/>
          <w:sz w:val="22"/>
          <w:szCs w:val="22"/>
          <w:lang w:val="es-ES_tradnl"/>
        </w:rPr>
      </w:pPr>
      <w:r w:rsidRPr="009D435F">
        <w:rPr>
          <w:rFonts w:ascii="Palatino Linotype" w:eastAsiaTheme="minorEastAsia" w:hAnsi="Palatino Linotype" w:cs="Arial"/>
          <w:b/>
          <w:bCs/>
          <w:i/>
          <w:color w:val="000000"/>
          <w:sz w:val="22"/>
          <w:szCs w:val="22"/>
          <w:lang w:val="es-ES_tradnl"/>
        </w:rPr>
        <w:t>…</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theme="minorBidi"/>
          <w:i/>
          <w:sz w:val="22"/>
          <w:szCs w:val="22"/>
          <w:lang w:val="es-ES_tradnl"/>
        </w:rPr>
      </w:pPr>
      <w:r w:rsidRPr="009D435F">
        <w:rPr>
          <w:rFonts w:ascii="Palatino Linotype" w:eastAsiaTheme="minorEastAsia" w:hAnsi="Palatino Linotype" w:cstheme="minorBidi"/>
          <w:b/>
          <w:i/>
          <w:sz w:val="22"/>
          <w:szCs w:val="22"/>
          <w:lang w:val="es-ES_tradnl"/>
        </w:rPr>
        <w:t>Artículo 343.-</w:t>
      </w:r>
      <w:r w:rsidRPr="009D435F">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theme="minorBidi"/>
          <w:i/>
          <w:sz w:val="22"/>
          <w:szCs w:val="22"/>
          <w:lang w:val="es-ES_tradnl"/>
        </w:rPr>
      </w:pPr>
      <w:r w:rsidRPr="009D435F">
        <w:rPr>
          <w:rFonts w:ascii="Palatino Linotype" w:eastAsiaTheme="minorEastAsia" w:hAnsi="Palatino Linotype" w:cstheme="minorBidi"/>
          <w:i/>
          <w:sz w:val="22"/>
          <w:szCs w:val="22"/>
          <w:lang w:val="es-ES_tradnl"/>
        </w:rPr>
        <w:lastRenderedPageBreak/>
        <w:t xml:space="preserve">El sistema de contabilidad sobre base acumulativa total se sustentará en los postulados básicos y el marco conceptual de la contabilidad gubernamental. </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theme="minorBidi"/>
          <w:i/>
          <w:sz w:val="22"/>
          <w:szCs w:val="22"/>
          <w:lang w:val="es-ES_tradnl"/>
        </w:rPr>
      </w:pPr>
      <w:r w:rsidRPr="009D435F">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9D435F">
        <w:rPr>
          <w:rFonts w:ascii="Palatino Linotype" w:eastAsiaTheme="minorEastAsia" w:hAnsi="Palatino Linotype" w:cstheme="minorBidi"/>
          <w:i/>
          <w:sz w:val="22"/>
          <w:szCs w:val="22"/>
          <w:lang w:val="es-ES_tradnl"/>
        </w:rPr>
        <w:t xml:space="preserve">en el caso de los Municipios se hará por la Tesorería. </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theme="minorBidi"/>
          <w:i/>
          <w:sz w:val="22"/>
          <w:szCs w:val="22"/>
          <w:lang w:val="es-ES_tradnl"/>
        </w:rPr>
      </w:pPr>
      <w:r w:rsidRPr="009D435F">
        <w:rPr>
          <w:rFonts w:ascii="Palatino Linotype" w:eastAsiaTheme="minorEastAsia" w:hAnsi="Palatino Linotype" w:cstheme="minorBidi"/>
          <w:i/>
          <w:sz w:val="22"/>
          <w:szCs w:val="22"/>
          <w:lang w:val="es-ES_tradnl"/>
        </w:rPr>
        <w:t xml:space="preserve">Derogado. </w:t>
      </w:r>
    </w:p>
    <w:p w:rsidR="00AE0386" w:rsidRPr="009D435F" w:rsidRDefault="00AE0386" w:rsidP="007A40FC">
      <w:pPr>
        <w:spacing w:before="100" w:beforeAutospacing="1" w:after="100" w:afterAutospacing="1"/>
        <w:ind w:left="851" w:right="850"/>
        <w:contextualSpacing/>
        <w:jc w:val="both"/>
        <w:rPr>
          <w:rFonts w:ascii="Palatino Linotype" w:eastAsiaTheme="minorEastAsia" w:hAnsi="Palatino Linotype" w:cstheme="minorBidi"/>
          <w:i/>
          <w:sz w:val="22"/>
          <w:szCs w:val="22"/>
          <w:lang w:val="es-ES_tradnl"/>
        </w:rPr>
      </w:pPr>
      <w:r w:rsidRPr="009D435F">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9D435F">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theme="minorBidi"/>
          <w:i/>
          <w:sz w:val="22"/>
          <w:szCs w:val="22"/>
          <w:lang w:val="es-ES_tradnl"/>
        </w:rPr>
      </w:pPr>
      <w:r w:rsidRPr="009D435F">
        <w:rPr>
          <w:rFonts w:ascii="Palatino Linotype" w:eastAsiaTheme="minorEastAsia" w:hAnsi="Palatino Linotype" w:cstheme="minorBidi"/>
          <w:i/>
          <w:sz w:val="22"/>
          <w:szCs w:val="22"/>
          <w:lang w:val="es-ES_tradnl"/>
        </w:rPr>
        <w:t>…</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theme="minorBidi"/>
          <w:i/>
          <w:sz w:val="22"/>
          <w:szCs w:val="22"/>
          <w:lang w:val="es-ES_tradnl"/>
        </w:rPr>
      </w:pPr>
      <w:r w:rsidRPr="009D435F">
        <w:rPr>
          <w:rFonts w:ascii="Palatino Linotype" w:eastAsiaTheme="minorEastAsia" w:hAnsi="Palatino Linotype" w:cstheme="minorBidi"/>
          <w:b/>
          <w:i/>
          <w:sz w:val="22"/>
          <w:szCs w:val="22"/>
          <w:lang w:val="es-ES_tradnl"/>
        </w:rPr>
        <w:t>Artículo 345.-</w:t>
      </w:r>
      <w:r w:rsidRPr="009D435F">
        <w:rPr>
          <w:rFonts w:ascii="Palatino Linotype" w:eastAsiaTheme="minorEastAsia" w:hAnsi="Palatino Linotype" w:cstheme="minorBidi"/>
          <w:i/>
          <w:sz w:val="22"/>
          <w:szCs w:val="22"/>
          <w:lang w:val="es-ES_tradnl"/>
        </w:rPr>
        <w:t xml:space="preserve"> </w:t>
      </w:r>
      <w:r w:rsidRPr="009D435F">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9D435F">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9D435F">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9D435F">
        <w:rPr>
          <w:rFonts w:ascii="Palatino Linotype" w:eastAsiaTheme="minorEastAsia" w:hAnsi="Palatino Linotype" w:cstheme="minorBidi"/>
          <w:i/>
          <w:sz w:val="22"/>
          <w:szCs w:val="22"/>
          <w:lang w:val="es-ES_tradnl"/>
        </w:rPr>
        <w:t xml:space="preserve">. </w:t>
      </w:r>
    </w:p>
    <w:p w:rsidR="00AE0386" w:rsidRPr="009D435F" w:rsidRDefault="00AE0386" w:rsidP="007A40FC">
      <w:pPr>
        <w:spacing w:before="100" w:beforeAutospacing="1" w:after="100" w:afterAutospacing="1"/>
        <w:ind w:left="851" w:right="901"/>
        <w:contextualSpacing/>
        <w:jc w:val="both"/>
        <w:rPr>
          <w:rFonts w:ascii="Palatino Linotype" w:eastAsiaTheme="minorEastAsia" w:hAnsi="Palatino Linotype" w:cs="Arial"/>
          <w:bCs/>
          <w:i/>
          <w:color w:val="000000"/>
          <w:sz w:val="22"/>
          <w:szCs w:val="22"/>
          <w:lang w:val="es-ES_tradnl"/>
        </w:rPr>
      </w:pPr>
      <w:r w:rsidRPr="009D435F">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9D435F">
        <w:rPr>
          <w:rFonts w:ascii="Palatino Linotype" w:eastAsiaTheme="minorEastAsia" w:hAnsi="Palatino Linotype" w:cs="Arial"/>
          <w:bCs/>
          <w:i/>
          <w:color w:val="000000"/>
          <w:sz w:val="22"/>
          <w:szCs w:val="22"/>
          <w:lang w:val="es-ES_tradnl"/>
        </w:rPr>
        <w:t xml:space="preserve"> “</w:t>
      </w:r>
      <w:r w:rsidRPr="009D435F">
        <w:rPr>
          <w:rFonts w:ascii="Palatino Linotype" w:eastAsiaTheme="minorEastAsia" w:hAnsi="Palatino Linotype" w:cs="Arial"/>
          <w:bCs/>
          <w:i/>
          <w:color w:val="000000"/>
          <w:sz w:val="22"/>
          <w:szCs w:val="22"/>
          <w:lang w:val="es-ES_tradnl"/>
        </w:rPr>
        <w:cr/>
        <w:t>(Énfasis añadido)</w:t>
      </w:r>
    </w:p>
    <w:p w:rsidR="0097793F" w:rsidRPr="009D435F" w:rsidRDefault="0097793F" w:rsidP="007A40FC">
      <w:pPr>
        <w:spacing w:before="100" w:beforeAutospacing="1" w:after="100" w:afterAutospacing="1" w:line="360" w:lineRule="auto"/>
        <w:contextualSpacing/>
        <w:jc w:val="both"/>
        <w:rPr>
          <w:rFonts w:ascii="Palatino Linotype" w:hAnsi="Palatino Linotype" w:cs="Arial"/>
          <w:lang w:val="es-ES"/>
        </w:rPr>
      </w:pPr>
    </w:p>
    <w:p w:rsidR="00AE0386" w:rsidRPr="009D435F" w:rsidRDefault="00AE0386" w:rsidP="007A40FC">
      <w:p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lang w:val="es-ES"/>
        </w:rPr>
        <w:t>De una interpretación sistemática de los artículos transcritos, se desprende, que el</w:t>
      </w:r>
      <w:r w:rsidRPr="009D435F">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w:t>
      </w:r>
      <w:proofErr w:type="spellStart"/>
      <w:r w:rsidRPr="009D435F">
        <w:rPr>
          <w:rFonts w:ascii="Palatino Linotype" w:hAnsi="Palatino Linotype" w:cs="Arial"/>
          <w:bCs/>
          <w:color w:val="000000"/>
          <w:lang w:val="es-ES"/>
        </w:rPr>
        <w:t>presupuestación</w:t>
      </w:r>
      <w:proofErr w:type="spellEnd"/>
      <w:r w:rsidRPr="009D435F">
        <w:rPr>
          <w:rFonts w:ascii="Palatino Linotype" w:hAnsi="Palatino Linotype" w:cs="Arial"/>
          <w:bCs/>
          <w:color w:val="000000"/>
          <w:lang w:val="es-ES"/>
        </w:rPr>
        <w:t>, evaluación y contabilidad gubernamental.</w:t>
      </w:r>
    </w:p>
    <w:p w:rsidR="0097793F" w:rsidRPr="009D435F" w:rsidRDefault="0097793F" w:rsidP="007A40FC">
      <w:pPr>
        <w:spacing w:before="100" w:beforeAutospacing="1" w:after="100" w:afterAutospacing="1" w:line="360" w:lineRule="auto"/>
        <w:contextualSpacing/>
        <w:jc w:val="both"/>
        <w:rPr>
          <w:rFonts w:ascii="Palatino Linotype" w:hAnsi="Palatino Linotype" w:cs="Arial"/>
          <w:lang w:val="es-ES"/>
        </w:rPr>
      </w:pPr>
    </w:p>
    <w:p w:rsidR="00AE0386" w:rsidRPr="009D435F" w:rsidRDefault="00AE0386" w:rsidP="007A40FC">
      <w:pPr>
        <w:spacing w:before="100" w:beforeAutospacing="1" w:after="100" w:afterAutospacing="1" w:line="360" w:lineRule="auto"/>
        <w:contextualSpacing/>
        <w:jc w:val="both"/>
        <w:rPr>
          <w:rFonts w:ascii="Palatino Linotype" w:hAnsi="Palatino Linotype" w:cs="Arial"/>
          <w:lang w:val="es-ES" w:eastAsia="es-MX"/>
        </w:rPr>
      </w:pPr>
      <w:r w:rsidRPr="009D435F">
        <w:rPr>
          <w:rFonts w:ascii="Palatino Linotype" w:hAnsi="Palatino Linotype" w:cs="Arial"/>
          <w:lang w:val="es-ES"/>
        </w:rPr>
        <w:t xml:space="preserve">Al respecto, si bien es cierto que el Código Financiero del Estado de México y Municipios establece la obligación de los Municipios para llevar los registros contables </w:t>
      </w:r>
      <w:r w:rsidRPr="009D435F">
        <w:rPr>
          <w:rFonts w:ascii="Palatino Linotype" w:hAnsi="Palatino Linotype" w:cs="Arial"/>
          <w:lang w:val="es-ES"/>
        </w:rPr>
        <w:lastRenderedPageBreak/>
        <w:t>y presupuestales; también lo es, que dicho ordenamiento jurídico no establece que debemos entender por registro contable y presupuestal</w:t>
      </w:r>
      <w:r w:rsidRPr="009D435F">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9D435F">
        <w:rPr>
          <w:rFonts w:ascii="Palatino Linotype" w:hAnsi="Palatino Linotype" w:cs="Arial"/>
          <w:lang w:val="es-ES" w:eastAsia="es-MX"/>
        </w:rPr>
        <w:t>Presupuestación</w:t>
      </w:r>
      <w:proofErr w:type="spellEnd"/>
      <w:r w:rsidRPr="009D435F">
        <w:rPr>
          <w:rFonts w:ascii="Palatino Linotype" w:hAnsi="Palatino Linotype" w:cs="Arial"/>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566226" w:rsidRPr="009D435F" w:rsidRDefault="00566226" w:rsidP="007A40FC">
      <w:pPr>
        <w:spacing w:before="100" w:beforeAutospacing="1" w:after="100" w:afterAutospacing="1"/>
        <w:ind w:left="851" w:right="850"/>
        <w:contextualSpacing/>
        <w:jc w:val="both"/>
        <w:rPr>
          <w:rFonts w:ascii="Palatino Linotype" w:hAnsi="Palatino Linotype" w:cs="Arial"/>
          <w:b/>
          <w:i/>
          <w:sz w:val="22"/>
          <w:szCs w:val="20"/>
          <w:lang w:val="es-ES" w:eastAsia="es-MX"/>
        </w:rPr>
      </w:pPr>
    </w:p>
    <w:p w:rsidR="00AE0386" w:rsidRPr="009D435F" w:rsidRDefault="00AE0386" w:rsidP="007A40FC">
      <w:pPr>
        <w:spacing w:before="100" w:beforeAutospacing="1" w:after="100" w:afterAutospacing="1"/>
        <w:ind w:left="851" w:right="850"/>
        <w:contextualSpacing/>
        <w:jc w:val="both"/>
        <w:rPr>
          <w:rFonts w:ascii="Palatino Linotype" w:hAnsi="Palatino Linotype" w:cs="Arial"/>
          <w:b/>
          <w:i/>
          <w:sz w:val="22"/>
          <w:szCs w:val="20"/>
          <w:lang w:val="es-ES" w:eastAsia="es-MX"/>
        </w:rPr>
      </w:pPr>
      <w:r w:rsidRPr="009D435F">
        <w:rPr>
          <w:rFonts w:ascii="Palatino Linotype" w:hAnsi="Palatino Linotype" w:cs="Arial"/>
          <w:b/>
          <w:i/>
          <w:sz w:val="22"/>
          <w:szCs w:val="20"/>
          <w:lang w:val="es-ES" w:eastAsia="es-MX"/>
        </w:rPr>
        <w:t xml:space="preserve">“REGISTRO CONTABLE </w:t>
      </w:r>
    </w:p>
    <w:p w:rsidR="00AE0386" w:rsidRPr="009D435F" w:rsidRDefault="00AE0386" w:rsidP="007A40FC">
      <w:pPr>
        <w:spacing w:before="100" w:beforeAutospacing="1" w:after="100" w:afterAutospacing="1"/>
        <w:ind w:left="851" w:right="850"/>
        <w:contextualSpacing/>
        <w:jc w:val="both"/>
        <w:rPr>
          <w:rFonts w:ascii="Palatino Linotype" w:hAnsi="Palatino Linotype" w:cs="Arial"/>
          <w:i/>
          <w:sz w:val="22"/>
          <w:szCs w:val="20"/>
          <w:lang w:val="es-ES" w:eastAsia="es-MX"/>
        </w:rPr>
      </w:pPr>
      <w:r w:rsidRPr="009D435F">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AE0386" w:rsidRPr="009D435F" w:rsidRDefault="00AE0386" w:rsidP="007A40FC">
      <w:pPr>
        <w:spacing w:before="100" w:beforeAutospacing="1" w:after="100" w:afterAutospacing="1"/>
        <w:ind w:left="851" w:right="850"/>
        <w:contextualSpacing/>
        <w:jc w:val="both"/>
        <w:rPr>
          <w:rFonts w:ascii="Palatino Linotype" w:hAnsi="Palatino Linotype" w:cs="Arial"/>
          <w:b/>
          <w:i/>
          <w:sz w:val="22"/>
          <w:szCs w:val="20"/>
          <w:lang w:val="es-ES" w:eastAsia="es-MX"/>
        </w:rPr>
      </w:pPr>
      <w:r w:rsidRPr="009D435F">
        <w:rPr>
          <w:rFonts w:ascii="Palatino Linotype" w:hAnsi="Palatino Linotype" w:cs="Arial"/>
          <w:b/>
          <w:i/>
          <w:sz w:val="22"/>
          <w:szCs w:val="20"/>
          <w:lang w:val="es-ES" w:eastAsia="es-MX"/>
        </w:rPr>
        <w:t>“REGISTRO PRESUPUESTARIO</w:t>
      </w:r>
    </w:p>
    <w:p w:rsidR="00AE0386" w:rsidRPr="009D435F" w:rsidRDefault="00AE0386" w:rsidP="007A40FC">
      <w:pPr>
        <w:spacing w:before="100" w:beforeAutospacing="1" w:after="100" w:afterAutospacing="1"/>
        <w:ind w:left="851" w:right="850"/>
        <w:contextualSpacing/>
        <w:jc w:val="both"/>
        <w:rPr>
          <w:rFonts w:ascii="Palatino Linotype" w:hAnsi="Palatino Linotype" w:cs="Arial"/>
          <w:i/>
          <w:sz w:val="22"/>
          <w:szCs w:val="20"/>
          <w:lang w:val="es-ES" w:eastAsia="es-MX"/>
        </w:rPr>
      </w:pPr>
      <w:r w:rsidRPr="009D435F">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97793F" w:rsidRPr="009D435F" w:rsidRDefault="0097793F" w:rsidP="007A40FC">
      <w:pPr>
        <w:spacing w:before="100" w:beforeAutospacing="1" w:after="100" w:afterAutospacing="1" w:line="360" w:lineRule="auto"/>
        <w:contextualSpacing/>
        <w:jc w:val="both"/>
        <w:rPr>
          <w:rFonts w:ascii="Palatino Linotype" w:hAnsi="Palatino Linotype" w:cs="Arial"/>
          <w:bCs/>
          <w:color w:val="000000"/>
          <w:lang w:val="es-ES"/>
        </w:rPr>
      </w:pPr>
    </w:p>
    <w:p w:rsidR="00AE0386" w:rsidRPr="009D435F" w:rsidRDefault="00AE0386" w:rsidP="007A40FC">
      <w:p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AE0386" w:rsidRPr="009D435F" w:rsidRDefault="00AE0386" w:rsidP="007A40FC">
      <w:p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566226" w:rsidRPr="009D435F" w:rsidRDefault="00566226" w:rsidP="007A40FC">
      <w:pPr>
        <w:spacing w:before="100" w:beforeAutospacing="1" w:after="100" w:afterAutospacing="1" w:line="360" w:lineRule="auto"/>
        <w:contextualSpacing/>
        <w:jc w:val="both"/>
        <w:rPr>
          <w:rFonts w:ascii="Palatino Linotype" w:hAnsi="Palatino Linotype" w:cs="Arial"/>
          <w:bCs/>
          <w:color w:val="000000"/>
          <w:lang w:val="es-ES"/>
        </w:rPr>
      </w:pPr>
    </w:p>
    <w:p w:rsidR="00AE0386" w:rsidRPr="009D435F" w:rsidRDefault="00AE0386" w:rsidP="007A40FC">
      <w:p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 xml:space="preserve">Cabe destacar, que el ordenamiento legal en cita establece que todo registro contable y presupuestal deberá estar soportado con los documentos comprobatorios originales, los que deberán permanecer en custodia y conservación de la unidad administrativa </w:t>
      </w:r>
      <w:r w:rsidRPr="009D435F">
        <w:rPr>
          <w:rFonts w:ascii="Palatino Linotype" w:hAnsi="Palatino Linotype" w:cs="Arial"/>
          <w:bCs/>
          <w:color w:val="000000"/>
          <w:lang w:val="es-ES"/>
        </w:rPr>
        <w:lastRenderedPageBreak/>
        <w:t>correspondiente y a disposición del Órgano Superior de Fiscalización del Estado de México (OSFEM), por un término de cinco años contados a partir del ejercicio presupuestal siguiente al que corresponda.</w:t>
      </w:r>
    </w:p>
    <w:p w:rsidR="0097793F" w:rsidRPr="009D435F" w:rsidRDefault="0097793F" w:rsidP="007A40FC">
      <w:pPr>
        <w:spacing w:before="100" w:beforeAutospacing="1" w:after="100" w:afterAutospacing="1" w:line="360" w:lineRule="auto"/>
        <w:contextualSpacing/>
        <w:jc w:val="both"/>
        <w:rPr>
          <w:rFonts w:ascii="Palatino Linotype" w:hAnsi="Palatino Linotype" w:cs="Arial"/>
          <w:bCs/>
          <w:color w:val="000000"/>
          <w:lang w:val="es-ES"/>
        </w:rPr>
      </w:pPr>
    </w:p>
    <w:p w:rsidR="00AE0386" w:rsidRPr="009D435F" w:rsidRDefault="00AE0386" w:rsidP="007A40FC">
      <w:p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566226" w:rsidRPr="009D435F" w:rsidRDefault="00566226" w:rsidP="007A40FC">
      <w:pPr>
        <w:spacing w:before="100" w:beforeAutospacing="1" w:after="100" w:afterAutospacing="1" w:line="360" w:lineRule="auto"/>
        <w:contextualSpacing/>
        <w:jc w:val="both"/>
        <w:rPr>
          <w:rFonts w:ascii="Palatino Linotype" w:hAnsi="Palatino Linotype" w:cs="Arial"/>
          <w:bCs/>
          <w:color w:val="000000"/>
          <w:lang w:val="es-ES"/>
        </w:rPr>
      </w:pPr>
    </w:p>
    <w:p w:rsidR="00AE0386" w:rsidRPr="009D435F" w:rsidRDefault="00AE0386" w:rsidP="007A40FC">
      <w:p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 xml:space="preserve">Aunado a lo anterior, este Instituto advirtió que de conformidad con lo dispuesto por los artículos 29 y 29-A del Código Fiscal de la Federación; así como, por la Resolución Miscelánea Fiscal para el ejercicio de 2019 y en tención a la información publicada por el Servicio de Administración Tributaria (SAT), ubicable en la liga electrónica: </w:t>
      </w:r>
      <w:hyperlink r:id="rId12" w:history="1">
        <w:r w:rsidRPr="009D435F">
          <w:rPr>
            <w:rStyle w:val="Hipervnculo"/>
            <w:rFonts w:ascii="Palatino Linotype" w:hAnsi="Palatino Linotype" w:cs="Arial"/>
            <w:bCs/>
            <w:lang w:val="es-ES"/>
          </w:rPr>
          <w:t>http://omawww.sat.gob.mx/factura/Paginas/solicita_requisitos.htm</w:t>
        </w:r>
      </w:hyperlink>
      <w:r w:rsidRPr="009D435F">
        <w:rPr>
          <w:rFonts w:ascii="Palatino Linotype" w:hAnsi="Palatino Linotype" w:cs="Arial"/>
          <w:bCs/>
          <w:color w:val="000000"/>
          <w:lang w:val="es-ES"/>
        </w:rPr>
        <w:t>, las facturas deben reunir los siguientes requisitos:</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Clave del Registro Federal de Contribuyentes de quien los expida;</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Régimen Fiscal en que tributen conforme a la Ley del Impuesto Sobre la Renta;</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Sí se tiene más de un local o establecimiento, se deberá señalar el domicilio del local o establecimiento en el que se expidan las Facturas;</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Contener el número de folio asignado por el SAT y el sello digital del SAT;</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Sello digital del contribuyente que lo expide;</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Lugar y fecha de expedición;</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Clave del Registro Federal de Contribuyentes de la persona a favor de quien se expida;</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lastRenderedPageBreak/>
        <w:t>Cantidad, unidad de medida y clase de los bienes, mercancías o descripción del servicio o del uso o goce que amparen;</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Valor unitario consignado en número;</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Importe total señalado en número o en letra;</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Señalamiento expreso cuando la prestación se pague en una sola exhibición o en parcialidades;</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Cuando proceda, se indicará el monto de los impuestos trasladados, desglosados por tasa de impuesto y, en su caso, el monto de los impuestos retenidos;</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Forma en que se realizó el pago (efectivo, transferencia electrónica de fondos, cheque nominativos o tarjeta de débito, de crédito, de servicio o la denominada monedero electrónico que autorice el SAT);</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Número y fecha del documento aduanero, tratándose de ventas de primera mano de mercancías de importación;</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Fecha y hora de certificación;</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Número de serie del certificado digital del SAT con el que se realizó el sellado;</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Código de barras generado conforme al rubro I.D del Anexo 20 o el número de folio fiscal del comprobante;</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Número de serie del CSD del emisor y del SAT;</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La leyenda “Este documento es una representación impresa de un CFDI”;</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Fecha y hora de emisión y de certificación de la Factura; y,</w:t>
      </w:r>
    </w:p>
    <w:p w:rsidR="00AE0386" w:rsidRPr="009D435F" w:rsidRDefault="00AE0386" w:rsidP="008430B2">
      <w:pPr>
        <w:pStyle w:val="Prrafodelista"/>
        <w:numPr>
          <w:ilvl w:val="0"/>
          <w:numId w:val="9"/>
        </w:numPr>
        <w:spacing w:before="100" w:beforeAutospacing="1" w:after="100" w:afterAutospacing="1" w:line="360" w:lineRule="auto"/>
        <w:contextualSpacing/>
        <w:jc w:val="both"/>
        <w:rPr>
          <w:rFonts w:ascii="Palatino Linotype" w:hAnsi="Palatino Linotype" w:cs="Arial"/>
          <w:bCs/>
          <w:color w:val="000000"/>
          <w:lang w:val="es-ES"/>
        </w:rPr>
      </w:pPr>
      <w:r w:rsidRPr="009D435F">
        <w:rPr>
          <w:rFonts w:ascii="Palatino Linotype" w:hAnsi="Palatino Linotype" w:cs="Arial"/>
          <w:bCs/>
          <w:color w:val="000000"/>
          <w:lang w:val="es-ES"/>
        </w:rPr>
        <w:t>Cadena original del complemento de certificación digital del SAT.</w:t>
      </w:r>
    </w:p>
    <w:p w:rsidR="00AE0386" w:rsidRPr="009D435F" w:rsidRDefault="00AE0386" w:rsidP="007A40F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9D435F">
        <w:rPr>
          <w:rFonts w:ascii="Palatino Linotype" w:hAnsi="Palatino Linotype" w:cs="Arial"/>
        </w:rPr>
        <w:t xml:space="preserve">En el caso específico, la </w:t>
      </w:r>
      <w:r w:rsidRPr="009D435F">
        <w:rPr>
          <w:rFonts w:ascii="Palatino Linotype" w:hAnsi="Palatino Linotype"/>
        </w:rPr>
        <w:t>información</w:t>
      </w:r>
      <w:r w:rsidRPr="009D435F">
        <w:rPr>
          <w:rFonts w:ascii="Palatino Linotype" w:hAnsi="Palatino Linotype" w:cs="Arial"/>
        </w:rPr>
        <w:t xml:space="preserve"> solicitada puede contener datos personales, que de hacerse públicos afectarían la intimidad y vida privada de determinadas personas; </w:t>
      </w:r>
      <w:r w:rsidRPr="009D435F">
        <w:rPr>
          <w:rFonts w:ascii="Palatino Linotype" w:hAnsi="Palatino Linotype" w:cs="Arial"/>
        </w:rPr>
        <w:lastRenderedPageBreak/>
        <w:t xml:space="preserve">es por ello, que deben testarse al momento de la elaboración de versiones públicas </w:t>
      </w:r>
      <w:r w:rsidRPr="009D435F">
        <w:rPr>
          <w:rFonts w:ascii="Palatino Linotype" w:eastAsia="Arial Unicode MS" w:hAnsi="Palatino Linotype" w:cs="Arial"/>
        </w:rPr>
        <w:t>tales como:</w:t>
      </w:r>
      <w:r w:rsidRPr="009D435F">
        <w:rPr>
          <w:rFonts w:ascii="Palatino Linotype" w:hAnsi="Palatino Linotype"/>
          <w:b/>
          <w:lang w:eastAsia="es-MX"/>
        </w:rPr>
        <w:t xml:space="preserve"> </w:t>
      </w:r>
      <w:r w:rsidRPr="009D435F">
        <w:rPr>
          <w:rFonts w:ascii="Palatino Linotype" w:eastAsia="Arial Unicode MS" w:hAnsi="Palatino Linotype" w:cs="Arial"/>
          <w:b/>
        </w:rPr>
        <w:t xml:space="preserve">números de cuenta y </w:t>
      </w:r>
      <w:proofErr w:type="spellStart"/>
      <w:r w:rsidRPr="009D435F">
        <w:rPr>
          <w:rFonts w:ascii="Palatino Linotype" w:eastAsia="Arial Unicode MS" w:hAnsi="Palatino Linotype" w:cs="Arial"/>
          <w:b/>
        </w:rPr>
        <w:t>CLABE’s</w:t>
      </w:r>
      <w:proofErr w:type="spellEnd"/>
      <w:r w:rsidRPr="009D435F">
        <w:rPr>
          <w:rFonts w:ascii="Palatino Linotype" w:eastAsia="Arial Unicode MS" w:hAnsi="Palatino Linotype" w:cs="Arial"/>
          <w:b/>
        </w:rPr>
        <w:t xml:space="preserve"> interbancarias.</w:t>
      </w:r>
    </w:p>
    <w:p w:rsidR="0097793F" w:rsidRPr="009D435F" w:rsidRDefault="0097793F" w:rsidP="007A40F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AE0386" w:rsidRPr="009D435F" w:rsidRDefault="00AE0386" w:rsidP="007A40F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9D435F">
        <w:rPr>
          <w:rFonts w:ascii="Palatino Linotype" w:hAnsi="Palatino Linotype" w:cs="Arial"/>
        </w:rPr>
        <w:t xml:space="preserve">Por cuanto hace a las </w:t>
      </w:r>
      <w:r w:rsidRPr="009D435F">
        <w:rPr>
          <w:rFonts w:ascii="Palatino Linotype" w:hAnsi="Palatino Linotype" w:cs="Arial"/>
          <w:b/>
        </w:rPr>
        <w:t xml:space="preserve">cuentas bancarias y </w:t>
      </w:r>
      <w:proofErr w:type="spellStart"/>
      <w:r w:rsidRPr="009D435F">
        <w:rPr>
          <w:rFonts w:ascii="Palatino Linotype" w:hAnsi="Palatino Linotype" w:cs="Arial"/>
          <w:b/>
        </w:rPr>
        <w:t>clabes</w:t>
      </w:r>
      <w:proofErr w:type="spellEnd"/>
      <w:r w:rsidRPr="009D435F">
        <w:rPr>
          <w:rFonts w:ascii="Palatino Linotype" w:hAnsi="Palatino Linotype" w:cs="Arial"/>
          <w:b/>
        </w:rPr>
        <w:t xml:space="preserve"> interbancarias</w:t>
      </w:r>
      <w:r w:rsidRPr="009D435F">
        <w:rPr>
          <w:rFonts w:ascii="Palatino Linotype" w:hAnsi="Palatino Linotype" w:cs="Arial"/>
        </w:rPr>
        <w:t xml:space="preserve">, es de precisar que dicha información es información confidencial únicamente por lo que concierne a los particulares, no así del </w:t>
      </w:r>
      <w:r w:rsidRPr="009D435F">
        <w:rPr>
          <w:rFonts w:ascii="Palatino Linotype" w:hAnsi="Palatino Linotype" w:cs="Arial"/>
          <w:b/>
        </w:rPr>
        <w:t xml:space="preserve">SUJETO OBLIGADO, </w:t>
      </w:r>
      <w:r w:rsidRPr="009D435F">
        <w:rPr>
          <w:rFonts w:ascii="Palatino Linotype" w:hAnsi="Palatino Linotype" w:cs="Arial"/>
        </w:rPr>
        <w:t>toda vez que su publicidad abona a la transparencia y a la rendición de cuentas.</w:t>
      </w:r>
    </w:p>
    <w:p w:rsidR="00AE0386" w:rsidRPr="009D435F" w:rsidRDefault="00AE0386" w:rsidP="007A40FC">
      <w:pPr>
        <w:spacing w:before="100" w:beforeAutospacing="1" w:after="100" w:afterAutospacing="1" w:line="360" w:lineRule="auto"/>
        <w:contextualSpacing/>
        <w:jc w:val="both"/>
        <w:rPr>
          <w:rFonts w:ascii="Palatino Linotype" w:eastAsia="Calibri" w:hAnsi="Palatino Linotype"/>
        </w:rPr>
      </w:pPr>
      <w:r w:rsidRPr="009D435F">
        <w:rPr>
          <w:rFonts w:ascii="Palatino Linotype" w:eastAsia="Calibri" w:hAnsi="Palatino Linotype"/>
        </w:rPr>
        <w:t xml:space="preserve">En este sentido, es importante precisar que, de acuerdo al </w:t>
      </w:r>
      <w:r w:rsidRPr="009D435F">
        <w:rPr>
          <w:rFonts w:ascii="Palatino Linotype" w:eastAsia="Calibri" w:hAnsi="Palatino Linotype"/>
          <w:b/>
        </w:rPr>
        <w:t>criterio 11/17</w:t>
      </w:r>
      <w:r w:rsidRPr="009D435F">
        <w:rPr>
          <w:rFonts w:ascii="Palatino Linotype" w:eastAsia="Calibri" w:hAnsi="Palatino Linotype"/>
        </w:rPr>
        <w:t xml:space="preserve"> emitido por el INAI, las cuentas bancarias y/o </w:t>
      </w:r>
      <w:proofErr w:type="spellStart"/>
      <w:r w:rsidRPr="009D435F">
        <w:rPr>
          <w:rFonts w:ascii="Palatino Linotype" w:eastAsia="Calibri" w:hAnsi="Palatino Linotype"/>
        </w:rPr>
        <w:t>clabes</w:t>
      </w:r>
      <w:proofErr w:type="spellEnd"/>
      <w:r w:rsidRPr="009D435F">
        <w:rPr>
          <w:rFonts w:ascii="Palatino Linotype" w:eastAsia="Calibri" w:hAnsi="Palatino Linotype"/>
        </w:rPr>
        <w:t xml:space="preserve"> interbancarias de los Sujetos Obligados es información de carácter público. </w:t>
      </w:r>
    </w:p>
    <w:p w:rsidR="00566226" w:rsidRPr="009D435F" w:rsidRDefault="00566226" w:rsidP="007A40FC">
      <w:pPr>
        <w:tabs>
          <w:tab w:val="left" w:pos="8222"/>
        </w:tabs>
        <w:spacing w:before="100" w:beforeAutospacing="1" w:after="100" w:afterAutospacing="1"/>
        <w:ind w:left="851" w:right="902"/>
        <w:contextualSpacing/>
        <w:jc w:val="center"/>
        <w:rPr>
          <w:rFonts w:ascii="Palatino Linotype" w:hAnsi="Palatino Linotype" w:cs="Arial"/>
          <w:color w:val="000000"/>
          <w:sz w:val="22"/>
          <w:szCs w:val="22"/>
        </w:rPr>
      </w:pPr>
    </w:p>
    <w:p w:rsidR="00AE0386" w:rsidRPr="009D435F" w:rsidRDefault="00AE0386" w:rsidP="007A40FC">
      <w:pPr>
        <w:tabs>
          <w:tab w:val="left" w:pos="8222"/>
        </w:tabs>
        <w:spacing w:before="100" w:beforeAutospacing="1" w:after="100" w:afterAutospacing="1"/>
        <w:ind w:left="851" w:right="902"/>
        <w:contextualSpacing/>
        <w:jc w:val="center"/>
        <w:rPr>
          <w:rFonts w:ascii="Palatino Linotype" w:hAnsi="Palatino Linotype" w:cs="Arial"/>
          <w:b/>
          <w:color w:val="000000"/>
          <w:sz w:val="22"/>
          <w:szCs w:val="22"/>
        </w:rPr>
      </w:pPr>
      <w:r w:rsidRPr="009D435F">
        <w:rPr>
          <w:rFonts w:ascii="Palatino Linotype" w:hAnsi="Palatino Linotype" w:cs="Arial"/>
          <w:color w:val="000000"/>
          <w:sz w:val="22"/>
          <w:szCs w:val="22"/>
        </w:rPr>
        <w:t>“</w:t>
      </w:r>
      <w:r w:rsidRPr="009D435F">
        <w:rPr>
          <w:rFonts w:ascii="Palatino Linotype" w:hAnsi="Palatino Linotype" w:cs="Arial"/>
          <w:b/>
          <w:color w:val="000000"/>
          <w:sz w:val="22"/>
          <w:szCs w:val="22"/>
        </w:rPr>
        <w:t>Criterio 11/17</w:t>
      </w:r>
    </w:p>
    <w:p w:rsidR="00AE0386" w:rsidRPr="009D435F" w:rsidRDefault="00AE0386" w:rsidP="007A40FC">
      <w:pPr>
        <w:tabs>
          <w:tab w:val="left" w:pos="8222"/>
        </w:tabs>
        <w:spacing w:before="100" w:beforeAutospacing="1" w:after="100" w:afterAutospacing="1"/>
        <w:ind w:left="851" w:right="902"/>
        <w:contextualSpacing/>
        <w:jc w:val="both"/>
        <w:rPr>
          <w:rFonts w:ascii="Palatino Linotype" w:hAnsi="Palatino Linotype"/>
          <w:i/>
          <w:sz w:val="22"/>
          <w:szCs w:val="22"/>
        </w:rPr>
      </w:pPr>
      <w:r w:rsidRPr="009D435F">
        <w:rPr>
          <w:rFonts w:ascii="Palatino Linotype" w:hAnsi="Palatino Linotype"/>
          <w:b/>
          <w:i/>
          <w:sz w:val="22"/>
          <w:szCs w:val="22"/>
        </w:rPr>
        <w:t>Cuentas bancarias y/o CLABE interbancaria de sujetos obligados que reciben y/o transfieren recursos públicos, son información pública.</w:t>
      </w:r>
      <w:r w:rsidRPr="009D435F">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AE0386" w:rsidRPr="009D435F" w:rsidRDefault="00AE0386" w:rsidP="007A40FC">
      <w:pPr>
        <w:tabs>
          <w:tab w:val="left" w:pos="8222"/>
        </w:tabs>
        <w:spacing w:before="100" w:beforeAutospacing="1" w:after="100" w:afterAutospacing="1"/>
        <w:ind w:left="851" w:right="902"/>
        <w:contextualSpacing/>
        <w:jc w:val="both"/>
        <w:rPr>
          <w:rFonts w:ascii="Palatino Linotype" w:hAnsi="Palatino Linotype"/>
          <w:i/>
          <w:sz w:val="22"/>
          <w:szCs w:val="22"/>
        </w:rPr>
      </w:pPr>
      <w:r w:rsidRPr="009D435F">
        <w:rPr>
          <w:rFonts w:ascii="Palatino Linotype" w:hAnsi="Palatino Linotype"/>
          <w:i/>
          <w:sz w:val="22"/>
          <w:szCs w:val="22"/>
        </w:rPr>
        <w:t xml:space="preserve">Resoluciones: </w:t>
      </w:r>
    </w:p>
    <w:p w:rsidR="00AE0386" w:rsidRPr="009D435F" w:rsidRDefault="00AE0386" w:rsidP="007A40FC">
      <w:pPr>
        <w:tabs>
          <w:tab w:val="left" w:pos="8222"/>
        </w:tabs>
        <w:spacing w:before="100" w:beforeAutospacing="1" w:after="100" w:afterAutospacing="1"/>
        <w:ind w:left="851" w:right="902"/>
        <w:contextualSpacing/>
        <w:jc w:val="both"/>
        <w:rPr>
          <w:rFonts w:ascii="Palatino Linotype" w:hAnsi="Palatino Linotype"/>
          <w:i/>
          <w:sz w:val="22"/>
          <w:szCs w:val="22"/>
        </w:rPr>
      </w:pPr>
      <w:r w:rsidRPr="009D435F">
        <w:rPr>
          <w:rFonts w:ascii="Palatino Linotype" w:hAnsi="Palatino Linotype"/>
          <w:i/>
          <w:sz w:val="22"/>
          <w:szCs w:val="22"/>
        </w:rPr>
        <w:sym w:font="Symbol" w:char="F0B7"/>
      </w:r>
      <w:r w:rsidRPr="009D435F">
        <w:rPr>
          <w:rFonts w:ascii="Palatino Linotype" w:hAnsi="Palatino Linotype"/>
          <w:i/>
          <w:sz w:val="22"/>
          <w:szCs w:val="22"/>
        </w:rPr>
        <w:t xml:space="preserve"> RRA 0448/16. NOTIMEX, Agencia de Noticias del Estado Mexicano. 24 de agosto de 2016. Por unanimidad. Comisionado Ponente Joel Salas Suárez.</w:t>
      </w:r>
    </w:p>
    <w:p w:rsidR="00AE0386" w:rsidRPr="009D435F" w:rsidRDefault="00AE0386" w:rsidP="007A40FC">
      <w:pPr>
        <w:tabs>
          <w:tab w:val="left" w:pos="8222"/>
        </w:tabs>
        <w:spacing w:before="100" w:beforeAutospacing="1" w:after="100" w:afterAutospacing="1"/>
        <w:ind w:left="851" w:right="902"/>
        <w:contextualSpacing/>
        <w:jc w:val="both"/>
        <w:rPr>
          <w:rFonts w:ascii="Palatino Linotype" w:hAnsi="Palatino Linotype"/>
          <w:i/>
          <w:sz w:val="22"/>
          <w:szCs w:val="22"/>
        </w:rPr>
      </w:pPr>
      <w:r w:rsidRPr="009D435F">
        <w:rPr>
          <w:rFonts w:ascii="Palatino Linotype" w:hAnsi="Palatino Linotype"/>
          <w:i/>
          <w:sz w:val="22"/>
          <w:szCs w:val="22"/>
        </w:rPr>
        <w:sym w:font="Symbol" w:char="F0B7"/>
      </w:r>
      <w:r w:rsidRPr="009D435F">
        <w:rPr>
          <w:rFonts w:ascii="Palatino Linotype" w:hAnsi="Palatino Linotype"/>
          <w:i/>
          <w:sz w:val="22"/>
          <w:szCs w:val="22"/>
        </w:rPr>
        <w:t xml:space="preserve"> RRA 2787/16. Colegio de Postgraduados. 01 de noviembre de 2016. Por unanimidad. Comisionado Ponente Francisco Javier Acuña Llamas.</w:t>
      </w:r>
    </w:p>
    <w:p w:rsidR="00AE0386" w:rsidRPr="009D435F" w:rsidRDefault="00AE0386" w:rsidP="007A40FC">
      <w:pPr>
        <w:tabs>
          <w:tab w:val="left" w:pos="8222"/>
        </w:tabs>
        <w:spacing w:before="100" w:beforeAutospacing="1" w:after="100" w:afterAutospacing="1"/>
        <w:ind w:left="851" w:right="902"/>
        <w:contextualSpacing/>
        <w:jc w:val="both"/>
        <w:rPr>
          <w:rFonts w:ascii="Palatino Linotype" w:hAnsi="Palatino Linotype"/>
          <w:i/>
          <w:sz w:val="22"/>
          <w:szCs w:val="22"/>
        </w:rPr>
      </w:pPr>
      <w:r w:rsidRPr="009D435F">
        <w:rPr>
          <w:rFonts w:ascii="Palatino Linotype" w:hAnsi="Palatino Linotype"/>
          <w:i/>
          <w:sz w:val="22"/>
          <w:szCs w:val="22"/>
        </w:rPr>
        <w:sym w:font="Symbol" w:char="F0B7"/>
      </w:r>
      <w:r w:rsidRPr="009D435F">
        <w:rPr>
          <w:rFonts w:ascii="Palatino Linotype" w:hAnsi="Palatino Linotype"/>
          <w:i/>
          <w:sz w:val="22"/>
          <w:szCs w:val="22"/>
        </w:rPr>
        <w:t xml:space="preserve"> RRA 4756/16. Instituto Mexicano del Seguro Social. 08 de febrero de 2017. Por unanimidad. Comisionado Ponente Oscar Mauricio Guerra Ford.” </w:t>
      </w:r>
      <w:r w:rsidRPr="009D435F">
        <w:rPr>
          <w:rFonts w:ascii="Palatino Linotype" w:hAnsi="Palatino Linotype"/>
          <w:sz w:val="22"/>
          <w:szCs w:val="22"/>
        </w:rPr>
        <w:t>(</w:t>
      </w:r>
      <w:r w:rsidRPr="009D435F">
        <w:rPr>
          <w:rFonts w:ascii="Palatino Linotype" w:hAnsi="Palatino Linotype"/>
          <w:i/>
          <w:sz w:val="22"/>
          <w:szCs w:val="22"/>
        </w:rPr>
        <w:t>Sic</w:t>
      </w:r>
      <w:r w:rsidRPr="009D435F">
        <w:rPr>
          <w:rFonts w:ascii="Palatino Linotype" w:hAnsi="Palatino Linotype"/>
          <w:sz w:val="22"/>
          <w:szCs w:val="22"/>
        </w:rPr>
        <w:t>)</w:t>
      </w:r>
    </w:p>
    <w:p w:rsidR="00566226" w:rsidRPr="009D435F" w:rsidRDefault="00566226" w:rsidP="007A40FC">
      <w:pPr>
        <w:spacing w:before="100" w:beforeAutospacing="1" w:after="100" w:afterAutospacing="1" w:line="360" w:lineRule="auto"/>
        <w:ind w:right="49"/>
        <w:contextualSpacing/>
        <w:jc w:val="both"/>
        <w:rPr>
          <w:rFonts w:ascii="Palatino Linotype" w:hAnsi="Palatino Linotype" w:cs="Arial"/>
          <w:lang w:val="es-ES_tradnl"/>
        </w:rPr>
      </w:pPr>
    </w:p>
    <w:p w:rsidR="00AE0386" w:rsidRPr="009D435F" w:rsidRDefault="00AE0386" w:rsidP="007A40FC">
      <w:pPr>
        <w:spacing w:before="100" w:beforeAutospacing="1" w:after="100" w:afterAutospacing="1" w:line="360" w:lineRule="auto"/>
        <w:ind w:right="49"/>
        <w:contextualSpacing/>
        <w:jc w:val="both"/>
        <w:rPr>
          <w:rFonts w:ascii="Palatino Linotype" w:hAnsi="Palatino Linotype" w:cs="Arial"/>
          <w:lang w:val="es-ES_tradnl"/>
        </w:rPr>
      </w:pPr>
      <w:r w:rsidRPr="009D435F">
        <w:rPr>
          <w:rFonts w:ascii="Palatino Linotype" w:hAnsi="Palatino Linotype" w:cs="Arial"/>
          <w:lang w:val="es-ES_tradnl"/>
        </w:rPr>
        <w:t xml:space="preserve">Caso contrario a los particulares, como lo refiere el </w:t>
      </w:r>
      <w:r w:rsidRPr="009D435F">
        <w:rPr>
          <w:rFonts w:ascii="Palatino Linotype" w:eastAsia="Calibri" w:hAnsi="Palatino Linotype"/>
          <w:b/>
        </w:rPr>
        <w:t>criterio 10/17</w:t>
      </w:r>
      <w:r w:rsidRPr="009D435F">
        <w:rPr>
          <w:rFonts w:ascii="Palatino Linotype" w:eastAsia="Calibri" w:hAnsi="Palatino Linotype"/>
        </w:rPr>
        <w:t xml:space="preserve"> emitido por el INAI, que es del tenor literal siguiente:</w:t>
      </w:r>
    </w:p>
    <w:p w:rsidR="00AE0386" w:rsidRPr="009D435F" w:rsidRDefault="00AE0386" w:rsidP="007A40FC">
      <w:pPr>
        <w:spacing w:before="100" w:beforeAutospacing="1" w:after="100" w:afterAutospacing="1"/>
        <w:ind w:left="851" w:right="902"/>
        <w:contextualSpacing/>
        <w:jc w:val="both"/>
        <w:rPr>
          <w:rFonts w:ascii="Palatino Linotype" w:hAnsi="Palatino Linotype" w:cs="Arial"/>
          <w:i/>
          <w:sz w:val="22"/>
          <w:szCs w:val="22"/>
          <w:lang w:val="es-ES_tradnl"/>
        </w:rPr>
      </w:pPr>
      <w:r w:rsidRPr="009D435F">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9D435F">
        <w:rPr>
          <w:rFonts w:ascii="Palatino Linotype" w:hAnsi="Palatino Linotype" w:cs="Arial"/>
          <w:i/>
          <w:sz w:val="22"/>
          <w:szCs w:val="22"/>
          <w:lang w:val="es-ES_tradnl"/>
        </w:rPr>
        <w:t xml:space="preserve">, al tratarse de un conjunto de caracteres numéricos utilizados por los grupos financieros para identificar las </w:t>
      </w:r>
      <w:r w:rsidRPr="009D435F">
        <w:rPr>
          <w:rFonts w:ascii="Palatino Linotype" w:hAnsi="Palatino Linotype" w:cs="Arial"/>
          <w:i/>
          <w:sz w:val="22"/>
          <w:szCs w:val="22"/>
          <w:lang w:val="es-ES_tradnl"/>
        </w:rPr>
        <w:lastRenderedPageBreak/>
        <w:t xml:space="preserve">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AE0386" w:rsidRPr="009D435F" w:rsidRDefault="00AE0386" w:rsidP="007A40FC">
      <w:pPr>
        <w:spacing w:before="100" w:beforeAutospacing="1" w:after="100" w:afterAutospacing="1"/>
        <w:ind w:left="851" w:right="902"/>
        <w:contextualSpacing/>
        <w:jc w:val="both"/>
        <w:rPr>
          <w:rFonts w:ascii="Palatino Linotype" w:hAnsi="Palatino Linotype" w:cs="Arial"/>
          <w:i/>
          <w:sz w:val="22"/>
          <w:szCs w:val="22"/>
          <w:lang w:val="es-ES_tradnl"/>
        </w:rPr>
      </w:pPr>
      <w:r w:rsidRPr="009D435F">
        <w:rPr>
          <w:rFonts w:ascii="Palatino Linotype" w:hAnsi="Palatino Linotype" w:cs="Arial"/>
          <w:i/>
          <w:sz w:val="22"/>
          <w:szCs w:val="22"/>
          <w:lang w:val="es-ES_tradnl"/>
        </w:rPr>
        <w:t xml:space="preserve">Resoluciones:  </w:t>
      </w:r>
    </w:p>
    <w:p w:rsidR="00AE0386" w:rsidRPr="009D435F" w:rsidRDefault="00AE0386" w:rsidP="007A40FC">
      <w:pPr>
        <w:spacing w:before="100" w:beforeAutospacing="1" w:after="100" w:afterAutospacing="1"/>
        <w:ind w:left="851" w:right="902"/>
        <w:contextualSpacing/>
        <w:jc w:val="both"/>
        <w:rPr>
          <w:rFonts w:ascii="Palatino Linotype" w:hAnsi="Palatino Linotype" w:cs="Arial"/>
          <w:i/>
          <w:sz w:val="22"/>
          <w:szCs w:val="22"/>
          <w:lang w:val="es-ES_tradnl"/>
        </w:rPr>
      </w:pPr>
      <w:r w:rsidRPr="009D435F">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AE0386" w:rsidRPr="009D435F" w:rsidRDefault="00AE0386" w:rsidP="007A40FC">
      <w:pPr>
        <w:spacing w:before="100" w:beforeAutospacing="1" w:after="100" w:afterAutospacing="1"/>
        <w:ind w:left="851" w:right="902"/>
        <w:contextualSpacing/>
        <w:jc w:val="both"/>
        <w:rPr>
          <w:rFonts w:ascii="Palatino Linotype" w:hAnsi="Palatino Linotype" w:cs="Arial"/>
          <w:i/>
          <w:sz w:val="22"/>
          <w:szCs w:val="22"/>
          <w:lang w:val="es-ES_tradnl"/>
        </w:rPr>
      </w:pPr>
      <w:r w:rsidRPr="009D435F">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9D435F">
        <w:rPr>
          <w:rFonts w:ascii="Palatino Linotype" w:hAnsi="Palatino Linotype" w:cs="Arial"/>
          <w:i/>
          <w:sz w:val="22"/>
          <w:szCs w:val="22"/>
          <w:lang w:val="es-ES_tradnl"/>
        </w:rPr>
        <w:t xml:space="preserve"> </w:t>
      </w:r>
    </w:p>
    <w:p w:rsidR="00AE0386" w:rsidRPr="009D435F" w:rsidRDefault="00AE0386" w:rsidP="007A40FC">
      <w:pPr>
        <w:spacing w:before="100" w:beforeAutospacing="1" w:after="100" w:afterAutospacing="1"/>
        <w:ind w:left="851" w:right="902"/>
        <w:contextualSpacing/>
        <w:jc w:val="both"/>
        <w:rPr>
          <w:rFonts w:ascii="Palatino Linotype" w:hAnsi="Palatino Linotype" w:cs="Arial"/>
          <w:i/>
          <w:sz w:val="22"/>
          <w:szCs w:val="22"/>
          <w:lang w:val="es-ES_tradnl"/>
        </w:rPr>
      </w:pPr>
      <w:r w:rsidRPr="009D435F">
        <w:rPr>
          <w:rFonts w:ascii="Palatino Linotype" w:hAnsi="Palatino Linotype" w:cs="Arial"/>
          <w:i/>
          <w:sz w:val="22"/>
          <w:szCs w:val="22"/>
          <w:lang w:val="es-ES_tradnl"/>
        </w:rPr>
        <w:t>RRA 4404/16 Partido del Trabajo. 01 de febrero de 2017. Por unanimidad. Comisionado Ponente Francisco Acuña Llamas.</w:t>
      </w:r>
    </w:p>
    <w:p w:rsidR="00566226" w:rsidRPr="009D435F" w:rsidRDefault="00566226" w:rsidP="007A40FC">
      <w:pPr>
        <w:spacing w:before="100" w:beforeAutospacing="1" w:after="100" w:afterAutospacing="1" w:line="360" w:lineRule="auto"/>
        <w:ind w:right="49"/>
        <w:contextualSpacing/>
        <w:jc w:val="both"/>
        <w:rPr>
          <w:rFonts w:ascii="Palatino Linotype" w:hAnsi="Palatino Linotype" w:cs="Arial"/>
          <w:lang w:val="es-ES_tradnl"/>
        </w:rPr>
      </w:pPr>
    </w:p>
    <w:p w:rsidR="00B91680" w:rsidRPr="009D435F" w:rsidRDefault="00AE0386" w:rsidP="00B91680">
      <w:pPr>
        <w:spacing w:before="100" w:beforeAutospacing="1" w:after="100" w:afterAutospacing="1" w:line="360" w:lineRule="auto"/>
        <w:ind w:right="49"/>
        <w:contextualSpacing/>
        <w:jc w:val="both"/>
        <w:rPr>
          <w:rFonts w:ascii="Palatino Linotype" w:hAnsi="Palatino Linotype" w:cs="Arial"/>
          <w:lang w:val="es-ES_tradnl"/>
        </w:rPr>
      </w:pPr>
      <w:r w:rsidRPr="009D435F">
        <w:rPr>
          <w:rFonts w:ascii="Palatino Linotype" w:hAnsi="Palatino Linotype" w:cs="Arial"/>
          <w:lang w:val="es-ES_tradnl"/>
        </w:rPr>
        <w:t xml:space="preserve">Por lo tanto, </w:t>
      </w:r>
      <w:r w:rsidRPr="009D435F">
        <w:rPr>
          <w:rFonts w:ascii="Palatino Linotype" w:hAnsi="Palatino Linotype" w:cs="Arial"/>
          <w:b/>
          <w:lang w:val="es-ES_tradnl"/>
        </w:rPr>
        <w:t>la entrega de documentos, en su versión pública, debe acompañarse necesariamente del Acuerdo del Comité de Transparencia que la sustente</w:t>
      </w:r>
      <w:r w:rsidRPr="009D435F">
        <w:rPr>
          <w:rFonts w:ascii="Palatino Linotype" w:hAnsi="Palatino Linotype" w:cs="Arial"/>
          <w:lang w:val="es-ES_tradnl"/>
        </w:rPr>
        <w:t xml:space="preserve">, en el que se expongan los fundamentos y razonamientos que llevaron al </w:t>
      </w:r>
      <w:r w:rsidRPr="009D435F">
        <w:rPr>
          <w:rFonts w:ascii="Palatino Linotype" w:hAnsi="Palatino Linotype" w:cs="Arial"/>
          <w:b/>
          <w:lang w:val="es-ES_tradnl"/>
        </w:rPr>
        <w:t>SUJETO OBLIGADO</w:t>
      </w:r>
      <w:r w:rsidRPr="009D435F">
        <w:rPr>
          <w:rFonts w:ascii="Palatino Linotype" w:hAnsi="Palatino Linotype" w:cs="Arial"/>
          <w:lang w:val="es-ES_tradnl"/>
        </w:rPr>
        <w:t xml:space="preserve"> a testar, suprimir o eliminar datos de dicho soporte documental, </w:t>
      </w:r>
      <w:r w:rsidRPr="009D435F">
        <w:rPr>
          <w:rFonts w:ascii="Palatino Linotype" w:hAnsi="Palatino Linotype" w:cs="Arial"/>
          <w:b/>
          <w:lang w:val="es-ES_tradnl"/>
        </w:rPr>
        <w:t>ya que no hacerlo implica que lo entregado no es legal ni formalmente una versión pública, sino más bien una documentación ilegible, incompleta o tachada</w:t>
      </w:r>
      <w:r w:rsidRPr="009D435F">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B91680" w:rsidRPr="009D435F" w:rsidRDefault="00B91680" w:rsidP="00B91680">
      <w:pPr>
        <w:spacing w:before="100" w:beforeAutospacing="1" w:after="100" w:afterAutospacing="1" w:line="360" w:lineRule="auto"/>
        <w:ind w:right="49"/>
        <w:contextualSpacing/>
        <w:jc w:val="both"/>
        <w:rPr>
          <w:rFonts w:ascii="Palatino Linotype" w:hAnsi="Palatino Linotype" w:cs="Arial"/>
          <w:lang w:val="es-ES_tradnl"/>
        </w:rPr>
      </w:pPr>
    </w:p>
    <w:p w:rsidR="00DB0FD8" w:rsidRPr="009D435F" w:rsidRDefault="00DB0FD8" w:rsidP="00B91680">
      <w:pPr>
        <w:spacing w:before="100" w:beforeAutospacing="1" w:after="100" w:afterAutospacing="1" w:line="360" w:lineRule="auto"/>
        <w:ind w:right="49"/>
        <w:contextualSpacing/>
        <w:jc w:val="both"/>
        <w:rPr>
          <w:rFonts w:ascii="Palatino Linotype" w:hAnsi="Palatino Linotype" w:cs="Arial"/>
          <w:lang w:val="es-ES_tradnl"/>
        </w:rPr>
      </w:pPr>
      <w:r w:rsidRPr="009D435F">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9D435F">
        <w:rPr>
          <w:rFonts w:ascii="Palatino Linotype" w:hAnsi="Palatino Linotype" w:cs="Arial"/>
          <w:lang w:val="es-ES_tradnl"/>
        </w:rPr>
        <w:t>mediante las formalidades de Ley, es decir,</w:t>
      </w:r>
      <w:r w:rsidRPr="009D435F">
        <w:rPr>
          <w:rFonts w:ascii="Palatino Linotype" w:hAnsi="Palatino Linotype" w:cs="Arial"/>
        </w:rPr>
        <w:t xml:space="preserve"> que el Comité de Transparencia del </w:t>
      </w:r>
      <w:r w:rsidRPr="009D435F">
        <w:rPr>
          <w:rFonts w:ascii="Palatino Linotype" w:hAnsi="Palatino Linotype" w:cs="Arial"/>
          <w:b/>
        </w:rPr>
        <w:t>SUJETO OBLIGADO</w:t>
      </w:r>
      <w:r w:rsidRPr="009D435F">
        <w:rPr>
          <w:rFonts w:ascii="Palatino Linotype" w:hAnsi="Palatino Linotype" w:cs="Arial"/>
        </w:rPr>
        <w:t xml:space="preserve"> emita el Acuerdo de Clasificación </w:t>
      </w:r>
      <w:r w:rsidRPr="009D435F">
        <w:rPr>
          <w:rFonts w:ascii="Palatino Linotype" w:hAnsi="Palatino Linotype" w:cs="Arial"/>
        </w:rPr>
        <w:lastRenderedPageBreak/>
        <w:t>correspondiente</w:t>
      </w:r>
      <w:r w:rsidRPr="009D435F">
        <w:rPr>
          <w:rFonts w:ascii="Palatino Linotype" w:hAnsi="Palatino Linotype" w:cs="Arial"/>
          <w:lang w:val="es-ES_tradnl"/>
        </w:rPr>
        <w:t xml:space="preserve"> debidamente fundado y motivado, en </w:t>
      </w:r>
      <w:r w:rsidRPr="009D435F">
        <w:rPr>
          <w:rFonts w:ascii="Palatino Linotype" w:hAnsi="Palatino Linotype" w:cs="Arial"/>
          <w:noProof/>
          <w:lang w:eastAsia="es-MX"/>
        </w:rPr>
        <w:t>términos</w:t>
      </w:r>
      <w:r w:rsidRPr="009D435F">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973770" w:rsidRPr="009D435F" w:rsidRDefault="00973770" w:rsidP="007A40FC">
      <w:pPr>
        <w:spacing w:before="100" w:beforeAutospacing="1" w:after="100" w:afterAutospacing="1"/>
        <w:ind w:left="709" w:right="709"/>
        <w:contextualSpacing/>
        <w:jc w:val="center"/>
        <w:rPr>
          <w:rFonts w:ascii="Palatino Linotype" w:hAnsi="Palatino Linotype" w:cs="Arial"/>
          <w:b/>
          <w:i/>
          <w:sz w:val="22"/>
          <w:szCs w:val="22"/>
        </w:rPr>
      </w:pPr>
    </w:p>
    <w:p w:rsidR="00DB0FD8" w:rsidRPr="009D435F" w:rsidRDefault="00DB0FD8" w:rsidP="007A40FC">
      <w:pPr>
        <w:spacing w:before="100" w:beforeAutospacing="1" w:after="100" w:afterAutospacing="1"/>
        <w:ind w:left="709" w:right="709"/>
        <w:contextualSpacing/>
        <w:jc w:val="center"/>
        <w:rPr>
          <w:rFonts w:ascii="Palatino Linotype" w:hAnsi="Palatino Linotype" w:cs="Arial"/>
          <w:b/>
          <w:i/>
          <w:sz w:val="22"/>
          <w:szCs w:val="22"/>
        </w:rPr>
      </w:pPr>
      <w:r w:rsidRPr="009D435F">
        <w:rPr>
          <w:rFonts w:ascii="Palatino Linotype" w:hAnsi="Palatino Linotype" w:cs="Arial"/>
          <w:b/>
          <w:i/>
          <w:sz w:val="22"/>
          <w:szCs w:val="22"/>
        </w:rPr>
        <w:t>Ley de Transparencia y Acceso a la Información Pública del Estado de México y Municipios</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i/>
          <w:sz w:val="22"/>
          <w:szCs w:val="22"/>
          <w:lang w:eastAsia="es-MX"/>
        </w:rPr>
        <w:t>“</w:t>
      </w:r>
      <w:r w:rsidRPr="009D435F">
        <w:rPr>
          <w:rFonts w:ascii="Palatino Linotype" w:hAnsi="Palatino Linotype" w:cs="Arial"/>
          <w:b/>
          <w:i/>
          <w:sz w:val="22"/>
          <w:szCs w:val="22"/>
          <w:lang w:eastAsia="es-MX"/>
        </w:rPr>
        <w:t xml:space="preserve">Artículo 49. </w:t>
      </w:r>
      <w:r w:rsidRPr="009D435F">
        <w:rPr>
          <w:rFonts w:ascii="Palatino Linotype" w:hAnsi="Palatino Linotype" w:cs="Arial"/>
          <w:i/>
          <w:sz w:val="22"/>
          <w:szCs w:val="22"/>
          <w:lang w:eastAsia="es-MX"/>
        </w:rPr>
        <w:t xml:space="preserve">Los </w:t>
      </w:r>
      <w:r w:rsidRPr="009D435F">
        <w:rPr>
          <w:rFonts w:ascii="Palatino Linotype" w:hAnsi="Palatino Linotype" w:cs="Arial"/>
          <w:i/>
          <w:sz w:val="22"/>
          <w:szCs w:val="22"/>
        </w:rPr>
        <w:t>Comités</w:t>
      </w:r>
      <w:r w:rsidRPr="009D435F">
        <w:rPr>
          <w:rFonts w:ascii="Palatino Linotype" w:hAnsi="Palatino Linotype" w:cs="Arial"/>
          <w:i/>
          <w:sz w:val="22"/>
          <w:szCs w:val="22"/>
          <w:lang w:eastAsia="es-MX"/>
        </w:rPr>
        <w:t xml:space="preserve"> de Transparencia </w:t>
      </w:r>
      <w:r w:rsidRPr="009D435F">
        <w:rPr>
          <w:rFonts w:ascii="Palatino Linotype" w:hAnsi="Palatino Linotype"/>
          <w:i/>
          <w:sz w:val="22"/>
          <w:szCs w:val="22"/>
        </w:rPr>
        <w:t>tendrán</w:t>
      </w:r>
      <w:r w:rsidRPr="009D435F">
        <w:rPr>
          <w:rFonts w:ascii="Palatino Linotype" w:hAnsi="Palatino Linotype" w:cs="Arial"/>
          <w:i/>
          <w:sz w:val="22"/>
          <w:szCs w:val="22"/>
          <w:lang w:eastAsia="es-MX"/>
        </w:rPr>
        <w:t xml:space="preserve"> las siguientes atribuciones:</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b/>
          <w:i/>
          <w:sz w:val="22"/>
          <w:szCs w:val="22"/>
          <w:lang w:eastAsia="es-MX"/>
        </w:rPr>
        <w:t>VIII.</w:t>
      </w:r>
      <w:r w:rsidRPr="009D435F">
        <w:rPr>
          <w:rFonts w:ascii="Palatino Linotype" w:hAnsi="Palatino Linotype" w:cs="Arial"/>
          <w:i/>
          <w:sz w:val="22"/>
          <w:szCs w:val="22"/>
          <w:lang w:eastAsia="es-MX"/>
        </w:rPr>
        <w:t xml:space="preserve"> </w:t>
      </w:r>
      <w:r w:rsidRPr="009D435F">
        <w:rPr>
          <w:rFonts w:ascii="Palatino Linotype" w:hAnsi="Palatino Linotype" w:cs="Arial"/>
          <w:b/>
          <w:i/>
          <w:sz w:val="22"/>
          <w:szCs w:val="22"/>
          <w:u w:val="single"/>
          <w:lang w:eastAsia="es-MX"/>
        </w:rPr>
        <w:t>Aprobar</w:t>
      </w:r>
      <w:r w:rsidRPr="009D435F">
        <w:rPr>
          <w:rFonts w:ascii="Palatino Linotype" w:hAnsi="Palatino Linotype" w:cs="Arial"/>
          <w:i/>
          <w:sz w:val="22"/>
          <w:szCs w:val="22"/>
          <w:lang w:eastAsia="es-MX"/>
        </w:rPr>
        <w:t xml:space="preserve">, </w:t>
      </w:r>
      <w:r w:rsidRPr="009D435F">
        <w:rPr>
          <w:rFonts w:ascii="Palatino Linotype" w:hAnsi="Palatino Linotype" w:cs="Arial"/>
          <w:i/>
          <w:sz w:val="22"/>
          <w:szCs w:val="22"/>
        </w:rPr>
        <w:t>modificar</w:t>
      </w:r>
      <w:r w:rsidRPr="009D435F">
        <w:rPr>
          <w:rFonts w:ascii="Palatino Linotype" w:hAnsi="Palatino Linotype" w:cs="Arial"/>
          <w:i/>
          <w:sz w:val="22"/>
          <w:szCs w:val="22"/>
          <w:lang w:eastAsia="es-MX"/>
        </w:rPr>
        <w:t xml:space="preserve"> o revocar </w:t>
      </w:r>
      <w:r w:rsidRPr="009D435F">
        <w:rPr>
          <w:rFonts w:ascii="Palatino Linotype" w:hAnsi="Palatino Linotype" w:cs="Arial"/>
          <w:b/>
          <w:i/>
          <w:sz w:val="22"/>
          <w:szCs w:val="22"/>
          <w:u w:val="single"/>
          <w:lang w:eastAsia="es-MX"/>
        </w:rPr>
        <w:t>la clasificación de la información</w:t>
      </w:r>
      <w:r w:rsidRPr="009D435F">
        <w:rPr>
          <w:rFonts w:ascii="Palatino Linotype" w:hAnsi="Palatino Linotype" w:cs="Arial"/>
          <w:i/>
          <w:sz w:val="22"/>
          <w:szCs w:val="22"/>
          <w:lang w:eastAsia="es-MX"/>
        </w:rPr>
        <w:t>;</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b/>
          <w:i/>
          <w:sz w:val="22"/>
          <w:szCs w:val="22"/>
          <w:lang w:eastAsia="es-MX"/>
        </w:rPr>
        <w:t>Artículo 132.</w:t>
      </w:r>
      <w:r w:rsidRPr="009D435F">
        <w:rPr>
          <w:rFonts w:ascii="Palatino Linotype" w:hAnsi="Palatino Linotype" w:cs="Arial"/>
          <w:i/>
          <w:sz w:val="22"/>
          <w:szCs w:val="22"/>
          <w:lang w:eastAsia="es-MX"/>
        </w:rPr>
        <w:t xml:space="preserve"> La clasificación de la información se llevará a cabo en el momento en que:</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i/>
          <w:sz w:val="22"/>
          <w:szCs w:val="22"/>
          <w:lang w:eastAsia="es-MX"/>
        </w:rPr>
        <w:t>[…]</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b/>
          <w:i/>
          <w:sz w:val="22"/>
          <w:szCs w:val="22"/>
          <w:lang w:eastAsia="es-MX"/>
        </w:rPr>
        <w:t>II.</w:t>
      </w:r>
      <w:r w:rsidRPr="009D435F">
        <w:rPr>
          <w:rFonts w:ascii="Palatino Linotype" w:hAnsi="Palatino Linotype" w:cs="Arial"/>
          <w:i/>
          <w:sz w:val="22"/>
          <w:szCs w:val="22"/>
          <w:lang w:eastAsia="es-MX"/>
        </w:rPr>
        <w:t xml:space="preserve"> </w:t>
      </w:r>
      <w:r w:rsidRPr="009D435F">
        <w:rPr>
          <w:rFonts w:ascii="Palatino Linotype" w:hAnsi="Palatino Linotype" w:cs="Arial"/>
          <w:b/>
          <w:i/>
          <w:sz w:val="22"/>
          <w:szCs w:val="22"/>
          <w:u w:val="single"/>
          <w:lang w:eastAsia="es-MX"/>
        </w:rPr>
        <w:t>Se determine mediante resolución de autoridad competente</w:t>
      </w:r>
      <w:r w:rsidRPr="009D435F">
        <w:rPr>
          <w:rFonts w:ascii="Palatino Linotype" w:hAnsi="Palatino Linotype" w:cs="Arial"/>
          <w:i/>
          <w:sz w:val="22"/>
          <w:szCs w:val="22"/>
          <w:lang w:eastAsia="es-MX"/>
        </w:rPr>
        <w:t>; o</w:t>
      </w:r>
    </w:p>
    <w:p w:rsidR="00DB0FD8" w:rsidRPr="009D435F" w:rsidRDefault="00DB0FD8" w:rsidP="007A40FC">
      <w:pPr>
        <w:spacing w:before="100" w:beforeAutospacing="1" w:after="100" w:afterAutospacing="1"/>
        <w:ind w:left="709" w:right="709"/>
        <w:contextualSpacing/>
        <w:jc w:val="center"/>
        <w:rPr>
          <w:rFonts w:ascii="Palatino Linotype" w:hAnsi="Palatino Linotype" w:cs="Arial"/>
          <w:b/>
          <w:i/>
          <w:sz w:val="22"/>
          <w:szCs w:val="22"/>
          <w:lang w:eastAsia="es-MX"/>
        </w:rPr>
      </w:pPr>
      <w:r w:rsidRPr="009D435F">
        <w:rPr>
          <w:rFonts w:ascii="Palatino Linotype" w:hAnsi="Palatino Linotype" w:cs="Arial"/>
          <w:b/>
          <w:i/>
          <w:sz w:val="22"/>
          <w:szCs w:val="22"/>
          <w:lang w:eastAsia="es-MX"/>
        </w:rPr>
        <w:t xml:space="preserve">Lineamientos Generales en materia de Clasificación y Desclasificación de la </w:t>
      </w:r>
      <w:r w:rsidRPr="009D435F">
        <w:rPr>
          <w:rFonts w:ascii="Palatino Linotype" w:hAnsi="Palatino Linotype" w:cs="Arial"/>
          <w:b/>
          <w:i/>
          <w:sz w:val="22"/>
          <w:szCs w:val="22"/>
        </w:rPr>
        <w:t>Información, así como para la elaboración de Versiones Públicas</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i/>
          <w:sz w:val="22"/>
          <w:szCs w:val="22"/>
          <w:lang w:eastAsia="es-MX"/>
        </w:rPr>
        <w:t>“</w:t>
      </w:r>
      <w:r w:rsidRPr="009D435F">
        <w:rPr>
          <w:rFonts w:ascii="Palatino Linotype" w:hAnsi="Palatino Linotype" w:cs="Arial"/>
          <w:b/>
          <w:i/>
          <w:sz w:val="22"/>
          <w:szCs w:val="22"/>
          <w:lang w:eastAsia="es-MX"/>
        </w:rPr>
        <w:t>Cuarto.</w:t>
      </w:r>
      <w:r w:rsidRPr="009D435F">
        <w:rPr>
          <w:rFonts w:ascii="Palatino Linotype" w:hAnsi="Palatino Linotype" w:cs="Arial"/>
          <w:i/>
          <w:sz w:val="22"/>
          <w:szCs w:val="22"/>
          <w:lang w:eastAsia="es-MX"/>
        </w:rPr>
        <w:t xml:space="preserve"> </w:t>
      </w:r>
      <w:r w:rsidRPr="009D435F">
        <w:rPr>
          <w:rFonts w:ascii="Palatino Linotype" w:hAnsi="Palatino Linotype" w:cs="Arial"/>
          <w:b/>
          <w:i/>
          <w:sz w:val="22"/>
          <w:szCs w:val="22"/>
          <w:u w:val="single"/>
          <w:lang w:eastAsia="es-MX"/>
        </w:rPr>
        <w:t>Para clasificar la información como</w:t>
      </w:r>
      <w:r w:rsidRPr="009D435F">
        <w:rPr>
          <w:rFonts w:ascii="Palatino Linotype" w:hAnsi="Palatino Linotype" w:cs="Arial"/>
          <w:i/>
          <w:sz w:val="22"/>
          <w:szCs w:val="22"/>
          <w:lang w:eastAsia="es-MX"/>
        </w:rPr>
        <w:t xml:space="preserve"> reservada o </w:t>
      </w:r>
      <w:r w:rsidRPr="009D435F">
        <w:rPr>
          <w:rFonts w:ascii="Palatino Linotype" w:hAnsi="Palatino Linotype" w:cs="Arial"/>
          <w:b/>
          <w:i/>
          <w:sz w:val="22"/>
          <w:szCs w:val="22"/>
          <w:u w:val="single"/>
          <w:lang w:eastAsia="es-MX"/>
        </w:rPr>
        <w:t>confidencial, de manera total</w:t>
      </w:r>
      <w:r w:rsidRPr="009D435F">
        <w:rPr>
          <w:rFonts w:ascii="Palatino Linotype" w:hAnsi="Palatino Linotype" w:cs="Arial"/>
          <w:i/>
          <w:sz w:val="22"/>
          <w:szCs w:val="22"/>
          <w:lang w:eastAsia="es-MX"/>
        </w:rPr>
        <w:t xml:space="preserve"> o parcial, </w:t>
      </w:r>
      <w:r w:rsidRPr="009D435F">
        <w:rPr>
          <w:rFonts w:ascii="Palatino Linotype" w:hAnsi="Palatino Linotype" w:cs="Arial"/>
          <w:b/>
          <w:i/>
          <w:sz w:val="22"/>
          <w:szCs w:val="22"/>
          <w:u w:val="single"/>
          <w:lang w:eastAsia="es-MX"/>
        </w:rPr>
        <w:t xml:space="preserve">el titular del </w:t>
      </w:r>
      <w:r w:rsidRPr="009D435F">
        <w:rPr>
          <w:rFonts w:ascii="Palatino Linotype" w:hAnsi="Palatino Linotype" w:cs="Arial"/>
          <w:b/>
          <w:bCs/>
          <w:i/>
          <w:noProof/>
          <w:sz w:val="22"/>
          <w:szCs w:val="22"/>
          <w:u w:val="single"/>
        </w:rPr>
        <w:t>área</w:t>
      </w:r>
      <w:r w:rsidRPr="009D435F">
        <w:rPr>
          <w:rFonts w:ascii="Palatino Linotype" w:hAnsi="Palatino Linotype" w:cs="Arial"/>
          <w:b/>
          <w:i/>
          <w:sz w:val="22"/>
          <w:szCs w:val="22"/>
          <w:u w:val="single"/>
          <w:lang w:eastAsia="es-MX"/>
        </w:rPr>
        <w:t xml:space="preserve"> del sujeto </w:t>
      </w:r>
      <w:r w:rsidRPr="009D435F">
        <w:rPr>
          <w:rFonts w:ascii="Palatino Linotype" w:hAnsi="Palatino Linotype" w:cs="Arial"/>
          <w:b/>
          <w:i/>
          <w:sz w:val="22"/>
          <w:szCs w:val="22"/>
          <w:u w:val="single"/>
        </w:rPr>
        <w:t>obligado</w:t>
      </w:r>
      <w:r w:rsidRPr="009D435F">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9D435F">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i/>
          <w:sz w:val="22"/>
          <w:szCs w:val="22"/>
          <w:lang w:eastAsia="es-MX"/>
        </w:rPr>
        <w:t xml:space="preserve">Los sujetos obligados deberán aplicar, de manera estricta, las excepciones al derecho de acceso a la </w:t>
      </w:r>
      <w:r w:rsidRPr="009D435F">
        <w:rPr>
          <w:rFonts w:ascii="Palatino Linotype" w:hAnsi="Palatino Linotype" w:cs="Arial"/>
          <w:bCs/>
          <w:i/>
          <w:noProof/>
          <w:sz w:val="22"/>
          <w:szCs w:val="22"/>
        </w:rPr>
        <w:t>información</w:t>
      </w:r>
      <w:r w:rsidRPr="009D435F">
        <w:rPr>
          <w:rFonts w:ascii="Palatino Linotype" w:hAnsi="Palatino Linotype" w:cs="Arial"/>
          <w:i/>
          <w:sz w:val="22"/>
          <w:szCs w:val="22"/>
          <w:lang w:eastAsia="es-MX"/>
        </w:rPr>
        <w:t xml:space="preserve"> y sólo </w:t>
      </w:r>
      <w:r w:rsidRPr="009D435F">
        <w:rPr>
          <w:rFonts w:ascii="Palatino Linotype" w:hAnsi="Palatino Linotype" w:cs="Arial"/>
          <w:i/>
          <w:sz w:val="22"/>
          <w:szCs w:val="22"/>
        </w:rPr>
        <w:t>podrán</w:t>
      </w:r>
      <w:r w:rsidRPr="009D435F">
        <w:rPr>
          <w:rFonts w:ascii="Palatino Linotype" w:hAnsi="Palatino Linotype" w:cs="Arial"/>
          <w:i/>
          <w:sz w:val="22"/>
          <w:szCs w:val="22"/>
          <w:lang w:eastAsia="es-MX"/>
        </w:rPr>
        <w:t xml:space="preserve"> invocarlas cuando acrediten su procedencia.</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b/>
          <w:i/>
          <w:sz w:val="22"/>
          <w:szCs w:val="22"/>
          <w:lang w:eastAsia="es-MX"/>
        </w:rPr>
        <w:t>Quinto.</w:t>
      </w:r>
      <w:r w:rsidRPr="009D435F">
        <w:rPr>
          <w:rFonts w:ascii="Palatino Linotype" w:hAnsi="Palatino Linotype" w:cs="Arial"/>
          <w:i/>
          <w:sz w:val="22"/>
          <w:szCs w:val="22"/>
          <w:lang w:eastAsia="es-MX"/>
        </w:rPr>
        <w:t xml:space="preserve"> </w:t>
      </w:r>
      <w:r w:rsidRPr="009D435F">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9D435F">
        <w:rPr>
          <w:rFonts w:ascii="Palatino Linotype" w:hAnsi="Palatino Linotype" w:cs="Arial"/>
          <w:i/>
          <w:sz w:val="22"/>
          <w:szCs w:val="22"/>
          <w:lang w:eastAsia="es-MX"/>
        </w:rPr>
        <w:t xml:space="preserve"> la Ley General, la Ley Federal y </w:t>
      </w:r>
      <w:r w:rsidRPr="009D435F">
        <w:rPr>
          <w:rFonts w:ascii="Palatino Linotype" w:hAnsi="Palatino Linotype" w:cs="Arial"/>
          <w:b/>
          <w:i/>
          <w:sz w:val="22"/>
          <w:szCs w:val="22"/>
          <w:u w:val="single"/>
          <w:lang w:eastAsia="es-MX"/>
        </w:rPr>
        <w:t xml:space="preserve">leyes estatales, </w:t>
      </w:r>
      <w:r w:rsidRPr="009D435F">
        <w:rPr>
          <w:rFonts w:ascii="Palatino Linotype" w:hAnsi="Palatino Linotype" w:cs="Arial"/>
          <w:b/>
          <w:i/>
          <w:sz w:val="22"/>
          <w:szCs w:val="22"/>
          <w:u w:val="single"/>
        </w:rPr>
        <w:t>corresponderá</w:t>
      </w:r>
      <w:r w:rsidRPr="009D435F">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9D435F">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b/>
          <w:i/>
          <w:sz w:val="22"/>
          <w:szCs w:val="22"/>
          <w:lang w:eastAsia="es-MX"/>
        </w:rPr>
        <w:t>Sexto.</w:t>
      </w:r>
      <w:r w:rsidRPr="009D435F">
        <w:rPr>
          <w:rFonts w:ascii="Palatino Linotype" w:hAnsi="Palatino Linotype" w:cs="Arial"/>
          <w:i/>
          <w:sz w:val="22"/>
          <w:szCs w:val="22"/>
          <w:lang w:eastAsia="es-MX"/>
        </w:rPr>
        <w:t xml:space="preserve"> </w:t>
      </w:r>
      <w:r w:rsidRPr="009D435F">
        <w:rPr>
          <w:rFonts w:ascii="Palatino Linotype" w:hAnsi="Palatino Linotype" w:cs="Arial"/>
          <w:b/>
          <w:i/>
          <w:sz w:val="22"/>
          <w:szCs w:val="22"/>
          <w:u w:val="single"/>
          <w:lang w:eastAsia="es-MX"/>
        </w:rPr>
        <w:t>Los sujetos obligados no podrán emitir acuerdos de carácter general</w:t>
      </w:r>
      <w:r w:rsidRPr="009D435F">
        <w:rPr>
          <w:rFonts w:ascii="Palatino Linotype" w:hAnsi="Palatino Linotype" w:cs="Arial"/>
          <w:i/>
          <w:sz w:val="22"/>
          <w:szCs w:val="22"/>
          <w:lang w:eastAsia="es-MX"/>
        </w:rPr>
        <w:t xml:space="preserve"> ni particular que clasifiquen </w:t>
      </w:r>
      <w:r w:rsidRPr="009D435F">
        <w:rPr>
          <w:rFonts w:ascii="Palatino Linotype" w:hAnsi="Palatino Linotype" w:cs="Arial"/>
          <w:bCs/>
          <w:i/>
          <w:noProof/>
          <w:sz w:val="22"/>
          <w:szCs w:val="22"/>
        </w:rPr>
        <w:t>documentos</w:t>
      </w:r>
      <w:r w:rsidRPr="009D435F">
        <w:rPr>
          <w:rFonts w:ascii="Palatino Linotype" w:hAnsi="Palatino Linotype" w:cs="Arial"/>
          <w:i/>
          <w:sz w:val="22"/>
          <w:szCs w:val="22"/>
          <w:lang w:eastAsia="es-MX"/>
        </w:rPr>
        <w:t xml:space="preserve"> o expedientes como reservados, ni clasificar </w:t>
      </w:r>
      <w:r w:rsidRPr="009D435F">
        <w:rPr>
          <w:rFonts w:ascii="Palatino Linotype" w:hAnsi="Palatino Linotype" w:cs="Arial"/>
          <w:i/>
          <w:sz w:val="22"/>
          <w:szCs w:val="22"/>
          <w:lang w:eastAsia="es-MX"/>
        </w:rPr>
        <w:lastRenderedPageBreak/>
        <w:t>documentos antes de que se genere la información o cuando éstos no obren en sus archivos.</w:t>
      </w:r>
    </w:p>
    <w:p w:rsidR="00DB0FD8" w:rsidRPr="009D435F" w:rsidRDefault="00DB0FD8" w:rsidP="007A40FC">
      <w:pPr>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b/>
          <w:i/>
          <w:sz w:val="22"/>
          <w:szCs w:val="22"/>
          <w:u w:val="single"/>
          <w:lang w:eastAsia="es-MX"/>
        </w:rPr>
        <w:t xml:space="preserve">La clasificación de </w:t>
      </w:r>
      <w:r w:rsidRPr="009D435F">
        <w:rPr>
          <w:rFonts w:ascii="Palatino Linotype" w:hAnsi="Palatino Linotype" w:cs="Arial"/>
          <w:b/>
          <w:i/>
          <w:sz w:val="22"/>
          <w:szCs w:val="22"/>
          <w:u w:val="single"/>
        </w:rPr>
        <w:t>información</w:t>
      </w:r>
      <w:r w:rsidRPr="009D435F">
        <w:rPr>
          <w:rFonts w:ascii="Palatino Linotype" w:hAnsi="Palatino Linotype" w:cs="Arial"/>
          <w:b/>
          <w:i/>
          <w:sz w:val="22"/>
          <w:szCs w:val="22"/>
          <w:u w:val="single"/>
          <w:lang w:eastAsia="es-MX"/>
        </w:rPr>
        <w:t xml:space="preserve"> se realizará conforme a un análisis caso por caso</w:t>
      </w:r>
      <w:r w:rsidRPr="009D435F">
        <w:rPr>
          <w:rFonts w:ascii="Palatino Linotype" w:hAnsi="Palatino Linotype" w:cs="Arial"/>
          <w:i/>
          <w:sz w:val="22"/>
          <w:szCs w:val="22"/>
          <w:lang w:eastAsia="es-MX"/>
        </w:rPr>
        <w:t xml:space="preserve">, mediante la aplicación </w:t>
      </w:r>
      <w:r w:rsidRPr="009D435F">
        <w:rPr>
          <w:rFonts w:ascii="Palatino Linotype" w:hAnsi="Palatino Linotype" w:cs="Arial"/>
          <w:bCs/>
          <w:i/>
          <w:noProof/>
          <w:sz w:val="22"/>
          <w:szCs w:val="22"/>
        </w:rPr>
        <w:t>de</w:t>
      </w:r>
      <w:r w:rsidRPr="009D435F">
        <w:rPr>
          <w:rFonts w:ascii="Palatino Linotype" w:hAnsi="Palatino Linotype" w:cs="Arial"/>
          <w:i/>
          <w:sz w:val="22"/>
          <w:szCs w:val="22"/>
          <w:lang w:eastAsia="es-MX"/>
        </w:rPr>
        <w:t xml:space="preserve"> la prueba de daño y de interés público.</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b/>
          <w:i/>
          <w:sz w:val="22"/>
          <w:szCs w:val="22"/>
          <w:lang w:eastAsia="es-MX"/>
        </w:rPr>
        <w:t>Séptimo.</w:t>
      </w:r>
      <w:r w:rsidRPr="009D435F">
        <w:rPr>
          <w:rFonts w:ascii="Palatino Linotype" w:hAnsi="Palatino Linotype" w:cs="Arial"/>
          <w:i/>
          <w:sz w:val="22"/>
          <w:szCs w:val="22"/>
          <w:lang w:eastAsia="es-MX"/>
        </w:rPr>
        <w:t xml:space="preserve"> </w:t>
      </w:r>
      <w:r w:rsidRPr="009D435F">
        <w:rPr>
          <w:rFonts w:ascii="Palatino Linotype" w:hAnsi="Palatino Linotype" w:cs="Arial"/>
          <w:b/>
          <w:i/>
          <w:sz w:val="22"/>
          <w:szCs w:val="22"/>
          <w:u w:val="single"/>
          <w:lang w:eastAsia="es-MX"/>
        </w:rPr>
        <w:t xml:space="preserve">La clasificación </w:t>
      </w:r>
      <w:r w:rsidRPr="009D435F">
        <w:rPr>
          <w:rFonts w:ascii="Palatino Linotype" w:hAnsi="Palatino Linotype" w:cs="Arial"/>
          <w:b/>
          <w:bCs/>
          <w:i/>
          <w:noProof/>
          <w:sz w:val="22"/>
          <w:szCs w:val="22"/>
          <w:u w:val="single"/>
        </w:rPr>
        <w:t>de</w:t>
      </w:r>
      <w:r w:rsidRPr="009D435F">
        <w:rPr>
          <w:rFonts w:ascii="Palatino Linotype" w:hAnsi="Palatino Linotype" w:cs="Arial"/>
          <w:b/>
          <w:i/>
          <w:sz w:val="22"/>
          <w:szCs w:val="22"/>
          <w:u w:val="single"/>
          <w:lang w:eastAsia="es-MX"/>
        </w:rPr>
        <w:t xml:space="preserve"> la </w:t>
      </w:r>
      <w:r w:rsidRPr="009D435F">
        <w:rPr>
          <w:rFonts w:ascii="Palatino Linotype" w:hAnsi="Palatino Linotype" w:cs="Arial"/>
          <w:b/>
          <w:i/>
          <w:sz w:val="22"/>
          <w:szCs w:val="22"/>
          <w:u w:val="single"/>
        </w:rPr>
        <w:t>información</w:t>
      </w:r>
      <w:r w:rsidRPr="009D435F">
        <w:rPr>
          <w:rFonts w:ascii="Palatino Linotype" w:hAnsi="Palatino Linotype" w:cs="Arial"/>
          <w:b/>
          <w:i/>
          <w:sz w:val="22"/>
          <w:szCs w:val="22"/>
          <w:u w:val="single"/>
          <w:lang w:eastAsia="es-MX"/>
        </w:rPr>
        <w:t xml:space="preserve"> se llevará a cabo en el momento en que</w:t>
      </w:r>
      <w:r w:rsidRPr="009D435F">
        <w:rPr>
          <w:rFonts w:ascii="Palatino Linotype" w:hAnsi="Palatino Linotype" w:cs="Arial"/>
          <w:i/>
          <w:sz w:val="22"/>
          <w:szCs w:val="22"/>
          <w:lang w:eastAsia="es-MX"/>
        </w:rPr>
        <w:t>:</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b/>
          <w:i/>
          <w:sz w:val="22"/>
          <w:szCs w:val="22"/>
          <w:lang w:eastAsia="es-MX"/>
        </w:rPr>
        <w:t>I.</w:t>
      </w:r>
      <w:r w:rsidRPr="009D435F">
        <w:rPr>
          <w:rFonts w:ascii="Palatino Linotype" w:hAnsi="Palatino Linotype" w:cs="Arial"/>
          <w:i/>
          <w:sz w:val="22"/>
          <w:szCs w:val="22"/>
          <w:lang w:eastAsia="es-MX"/>
        </w:rPr>
        <w:t xml:space="preserve"> Se reciba una solicitud de acceso a la información;</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b/>
          <w:i/>
          <w:sz w:val="22"/>
          <w:szCs w:val="22"/>
          <w:lang w:eastAsia="es-MX"/>
        </w:rPr>
        <w:t>II.</w:t>
      </w:r>
      <w:r w:rsidRPr="009D435F">
        <w:rPr>
          <w:rFonts w:ascii="Palatino Linotype" w:hAnsi="Palatino Linotype" w:cs="Arial"/>
          <w:i/>
          <w:sz w:val="22"/>
          <w:szCs w:val="22"/>
          <w:lang w:eastAsia="es-MX"/>
        </w:rPr>
        <w:t xml:space="preserve"> </w:t>
      </w:r>
      <w:r w:rsidRPr="009D435F">
        <w:rPr>
          <w:rFonts w:ascii="Palatino Linotype" w:hAnsi="Palatino Linotype" w:cs="Arial"/>
          <w:b/>
          <w:i/>
          <w:sz w:val="22"/>
          <w:szCs w:val="22"/>
          <w:u w:val="single"/>
          <w:lang w:eastAsia="es-MX"/>
        </w:rPr>
        <w:t xml:space="preserve">Se determine </w:t>
      </w:r>
      <w:r w:rsidRPr="009D435F">
        <w:rPr>
          <w:rFonts w:ascii="Palatino Linotype" w:hAnsi="Palatino Linotype" w:cs="Arial"/>
          <w:b/>
          <w:bCs/>
          <w:i/>
          <w:noProof/>
          <w:sz w:val="22"/>
          <w:szCs w:val="22"/>
          <w:u w:val="single"/>
        </w:rPr>
        <w:t>mediante</w:t>
      </w:r>
      <w:r w:rsidRPr="009D435F">
        <w:rPr>
          <w:rFonts w:ascii="Palatino Linotype" w:hAnsi="Palatino Linotype" w:cs="Arial"/>
          <w:b/>
          <w:i/>
          <w:sz w:val="22"/>
          <w:szCs w:val="22"/>
          <w:u w:val="single"/>
          <w:lang w:eastAsia="es-MX"/>
        </w:rPr>
        <w:t xml:space="preserve"> resolución de autoridad competente</w:t>
      </w:r>
      <w:r w:rsidRPr="009D435F">
        <w:rPr>
          <w:rFonts w:ascii="Palatino Linotype" w:hAnsi="Palatino Linotype" w:cs="Arial"/>
          <w:i/>
          <w:sz w:val="22"/>
          <w:szCs w:val="22"/>
          <w:lang w:eastAsia="es-MX"/>
        </w:rPr>
        <w:t>, o</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b/>
          <w:i/>
          <w:sz w:val="22"/>
          <w:szCs w:val="22"/>
          <w:lang w:eastAsia="es-MX"/>
        </w:rPr>
        <w:t>III.</w:t>
      </w:r>
      <w:r w:rsidRPr="009D435F">
        <w:rPr>
          <w:rFonts w:ascii="Palatino Linotype" w:hAnsi="Palatino Linotype" w:cs="Arial"/>
          <w:i/>
          <w:sz w:val="22"/>
          <w:szCs w:val="22"/>
          <w:lang w:eastAsia="es-MX"/>
        </w:rPr>
        <w:t xml:space="preserve"> Se generen </w:t>
      </w:r>
      <w:r w:rsidRPr="009D435F">
        <w:rPr>
          <w:rFonts w:ascii="Palatino Linotype" w:hAnsi="Palatino Linotype" w:cs="Arial"/>
          <w:bCs/>
          <w:i/>
          <w:noProof/>
          <w:sz w:val="22"/>
          <w:szCs w:val="22"/>
        </w:rPr>
        <w:t>versiones</w:t>
      </w:r>
      <w:r w:rsidRPr="009D435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i/>
          <w:sz w:val="22"/>
          <w:szCs w:val="22"/>
          <w:lang w:eastAsia="es-MX"/>
        </w:rPr>
        <w:t xml:space="preserve">Los titulares de las áreas deberán revisar la clasificación al momento de la recepción de una solicitud de </w:t>
      </w:r>
      <w:r w:rsidRPr="009D435F">
        <w:rPr>
          <w:rFonts w:ascii="Palatino Linotype" w:hAnsi="Palatino Linotype" w:cs="Arial"/>
          <w:bCs/>
          <w:i/>
          <w:noProof/>
          <w:sz w:val="22"/>
          <w:szCs w:val="22"/>
        </w:rPr>
        <w:t>acceso</w:t>
      </w:r>
      <w:r w:rsidRPr="009D435F">
        <w:rPr>
          <w:rFonts w:ascii="Palatino Linotype" w:hAnsi="Palatino Linotype" w:cs="Arial"/>
          <w:i/>
          <w:sz w:val="22"/>
          <w:szCs w:val="22"/>
          <w:lang w:eastAsia="es-MX"/>
        </w:rPr>
        <w:t xml:space="preserve"> a la información, para verificar si encuadra en una causal de reserva o de confidencialidad.</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b/>
          <w:i/>
          <w:sz w:val="22"/>
          <w:szCs w:val="22"/>
          <w:lang w:eastAsia="es-MX"/>
        </w:rPr>
        <w:t>Octavo.</w:t>
      </w:r>
      <w:r w:rsidRPr="009D435F">
        <w:rPr>
          <w:rFonts w:ascii="Palatino Linotype" w:hAnsi="Palatino Linotype" w:cs="Arial"/>
          <w:i/>
          <w:sz w:val="22"/>
          <w:szCs w:val="22"/>
          <w:lang w:eastAsia="es-MX"/>
        </w:rPr>
        <w:t xml:space="preserve"> </w:t>
      </w:r>
      <w:r w:rsidRPr="009D435F">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9D435F">
        <w:rPr>
          <w:rFonts w:ascii="Palatino Linotype" w:hAnsi="Palatino Linotype" w:cs="Arial"/>
          <w:b/>
          <w:bCs/>
          <w:i/>
          <w:noProof/>
          <w:sz w:val="22"/>
          <w:szCs w:val="22"/>
          <w:u w:val="single"/>
        </w:rPr>
        <w:t>expresamente</w:t>
      </w:r>
      <w:r w:rsidRPr="009D435F">
        <w:rPr>
          <w:rFonts w:ascii="Palatino Linotype" w:hAnsi="Palatino Linotype" w:cs="Arial"/>
          <w:b/>
          <w:i/>
          <w:sz w:val="22"/>
          <w:szCs w:val="22"/>
          <w:u w:val="single"/>
          <w:lang w:eastAsia="es-MX"/>
        </w:rPr>
        <w:t xml:space="preserve"> le otorga el carácter de</w:t>
      </w:r>
      <w:r w:rsidRPr="009D435F">
        <w:rPr>
          <w:rFonts w:ascii="Palatino Linotype" w:hAnsi="Palatino Linotype" w:cs="Arial"/>
          <w:i/>
          <w:sz w:val="22"/>
          <w:szCs w:val="22"/>
          <w:lang w:eastAsia="es-MX"/>
        </w:rPr>
        <w:t xml:space="preserve"> reservada o </w:t>
      </w:r>
      <w:r w:rsidRPr="009D435F">
        <w:rPr>
          <w:rFonts w:ascii="Palatino Linotype" w:hAnsi="Palatino Linotype" w:cs="Arial"/>
          <w:b/>
          <w:i/>
          <w:sz w:val="22"/>
          <w:szCs w:val="22"/>
          <w:u w:val="single"/>
          <w:lang w:eastAsia="es-MX"/>
        </w:rPr>
        <w:t>confidencial</w:t>
      </w:r>
      <w:r w:rsidRPr="009D435F">
        <w:rPr>
          <w:rFonts w:ascii="Palatino Linotype" w:hAnsi="Palatino Linotype" w:cs="Arial"/>
          <w:i/>
          <w:sz w:val="22"/>
          <w:szCs w:val="22"/>
          <w:lang w:eastAsia="es-MX"/>
        </w:rPr>
        <w:t>.</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9D435F">
        <w:rPr>
          <w:rFonts w:ascii="Palatino Linotype" w:hAnsi="Palatino Linotype" w:cs="Arial"/>
          <w:b/>
          <w:i/>
          <w:sz w:val="22"/>
          <w:szCs w:val="22"/>
          <w:u w:val="single"/>
          <w:lang w:eastAsia="es-MX"/>
        </w:rPr>
        <w:t xml:space="preserve">Para </w:t>
      </w:r>
      <w:r w:rsidRPr="009D435F">
        <w:rPr>
          <w:rFonts w:ascii="Palatino Linotype" w:hAnsi="Palatino Linotype" w:cs="Arial"/>
          <w:b/>
          <w:bCs/>
          <w:i/>
          <w:noProof/>
          <w:sz w:val="22"/>
          <w:szCs w:val="22"/>
          <w:u w:val="single"/>
        </w:rPr>
        <w:t xml:space="preserve">motivar la clasificación se deberán señalar las razones o circunstancias especiales que lo </w:t>
      </w:r>
      <w:r w:rsidRPr="009D435F">
        <w:rPr>
          <w:rFonts w:ascii="Palatino Linotype" w:hAnsi="Palatino Linotype" w:cs="Arial"/>
          <w:b/>
          <w:i/>
          <w:sz w:val="22"/>
          <w:szCs w:val="22"/>
          <w:u w:val="single"/>
          <w:lang w:eastAsia="es-MX"/>
        </w:rPr>
        <w:t>llevaron</w:t>
      </w:r>
      <w:r w:rsidRPr="009D435F">
        <w:rPr>
          <w:rFonts w:ascii="Palatino Linotype" w:hAnsi="Palatino Linotype" w:cs="Arial"/>
          <w:b/>
          <w:bCs/>
          <w:i/>
          <w:noProof/>
          <w:sz w:val="22"/>
          <w:szCs w:val="22"/>
          <w:u w:val="single"/>
        </w:rPr>
        <w:t xml:space="preserve"> a concluir que el caso particular se ajusta al supuesto previsto por la norma legal invocada </w:t>
      </w:r>
      <w:r w:rsidRPr="009D435F">
        <w:rPr>
          <w:rFonts w:ascii="Palatino Linotype" w:hAnsi="Palatino Linotype" w:cs="Arial"/>
          <w:bCs/>
          <w:i/>
          <w:noProof/>
          <w:sz w:val="22"/>
          <w:szCs w:val="22"/>
        </w:rPr>
        <w:t>como fundamento.</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9D435F">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D435F">
        <w:rPr>
          <w:rFonts w:ascii="Palatino Linotype" w:hAnsi="Palatino Linotype" w:cs="Arial"/>
          <w:i/>
          <w:sz w:val="22"/>
          <w:szCs w:val="22"/>
          <w:lang w:eastAsia="es-MX"/>
        </w:rPr>
        <w:t>de</w:t>
      </w:r>
      <w:r w:rsidRPr="009D435F">
        <w:rPr>
          <w:rFonts w:ascii="Palatino Linotype" w:hAnsi="Palatino Linotype" w:cs="Arial"/>
          <w:bCs/>
          <w:i/>
          <w:noProof/>
          <w:sz w:val="22"/>
          <w:szCs w:val="22"/>
        </w:rPr>
        <w:t xml:space="preserve"> </w:t>
      </w:r>
      <w:r w:rsidRPr="009D435F">
        <w:rPr>
          <w:rFonts w:ascii="Palatino Linotype" w:hAnsi="Palatino Linotype" w:cs="Arial"/>
          <w:i/>
          <w:sz w:val="22"/>
          <w:szCs w:val="22"/>
          <w:lang w:eastAsia="es-MX"/>
        </w:rPr>
        <w:t>reserva</w:t>
      </w:r>
      <w:r w:rsidRPr="009D435F">
        <w:rPr>
          <w:rFonts w:ascii="Palatino Linotype" w:hAnsi="Palatino Linotype" w:cs="Arial"/>
          <w:bCs/>
          <w:i/>
          <w:noProof/>
          <w:sz w:val="22"/>
          <w:szCs w:val="22"/>
        </w:rPr>
        <w:t>.</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9D435F">
        <w:rPr>
          <w:rFonts w:ascii="Palatino Linotype" w:hAnsi="Palatino Linotype" w:cs="Arial"/>
          <w:i/>
          <w:sz w:val="22"/>
          <w:szCs w:val="22"/>
          <w:lang w:eastAsia="es-MX"/>
        </w:rPr>
        <w:t>Tratándose</w:t>
      </w:r>
      <w:r w:rsidRPr="009D435F">
        <w:rPr>
          <w:rFonts w:ascii="Palatino Linotype" w:hAnsi="Palatino Linotype" w:cs="Arial"/>
          <w:bCs/>
          <w:i/>
          <w:noProof/>
          <w:sz w:val="22"/>
          <w:szCs w:val="22"/>
        </w:rPr>
        <w:t xml:space="preserve"> de información clasificada como confidencial respecto de la cual se haya </w:t>
      </w:r>
      <w:r w:rsidRPr="009D435F">
        <w:rPr>
          <w:rFonts w:ascii="Palatino Linotype" w:hAnsi="Palatino Linotype" w:cs="Arial"/>
          <w:i/>
          <w:sz w:val="22"/>
          <w:szCs w:val="22"/>
          <w:lang w:eastAsia="es-MX"/>
        </w:rPr>
        <w:t>determinado</w:t>
      </w:r>
      <w:r w:rsidRPr="009D435F">
        <w:rPr>
          <w:rFonts w:ascii="Palatino Linotype" w:hAnsi="Palatino Linotype" w:cs="Arial"/>
          <w:bCs/>
          <w:i/>
          <w:noProof/>
          <w:sz w:val="22"/>
          <w:szCs w:val="22"/>
        </w:rPr>
        <w:t xml:space="preserve"> </w:t>
      </w:r>
      <w:r w:rsidRPr="009D435F">
        <w:rPr>
          <w:rFonts w:ascii="Palatino Linotype" w:hAnsi="Palatino Linotype" w:cs="Arial"/>
          <w:i/>
          <w:sz w:val="22"/>
          <w:szCs w:val="22"/>
          <w:lang w:eastAsia="es-MX"/>
        </w:rPr>
        <w:t>su</w:t>
      </w:r>
      <w:r w:rsidRPr="009D435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bCs/>
          <w:i/>
          <w:noProof/>
          <w:sz w:val="22"/>
          <w:szCs w:val="22"/>
        </w:rPr>
        <w:t>Los documentos contenidos</w:t>
      </w:r>
      <w:r w:rsidRPr="009D435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b/>
          <w:i/>
          <w:sz w:val="22"/>
          <w:szCs w:val="22"/>
          <w:lang w:eastAsia="es-MX"/>
        </w:rPr>
        <w:t>Décimo.</w:t>
      </w:r>
      <w:r w:rsidRPr="009D435F">
        <w:rPr>
          <w:rFonts w:ascii="Palatino Linotype" w:hAnsi="Palatino Linotype" w:cs="Arial"/>
          <w:i/>
          <w:sz w:val="22"/>
          <w:szCs w:val="22"/>
          <w:lang w:eastAsia="es-MX"/>
        </w:rPr>
        <w:t xml:space="preserve"> </w:t>
      </w:r>
      <w:r w:rsidRPr="009D435F">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9D435F">
        <w:rPr>
          <w:rFonts w:ascii="Palatino Linotype" w:hAnsi="Palatino Linotype" w:cs="Arial"/>
          <w:b/>
          <w:i/>
          <w:sz w:val="22"/>
          <w:szCs w:val="22"/>
          <w:u w:val="single"/>
        </w:rPr>
        <w:t>documentos</w:t>
      </w:r>
      <w:r w:rsidRPr="009D435F">
        <w:rPr>
          <w:rFonts w:ascii="Palatino Linotype" w:hAnsi="Palatino Linotype" w:cs="Arial"/>
          <w:b/>
          <w:i/>
          <w:sz w:val="22"/>
          <w:szCs w:val="22"/>
          <w:u w:val="single"/>
          <w:lang w:eastAsia="es-MX"/>
        </w:rPr>
        <w:t xml:space="preserve"> clasificados</w:t>
      </w:r>
      <w:r w:rsidRPr="009D435F">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D435F">
        <w:rPr>
          <w:rFonts w:ascii="Palatino Linotype" w:hAnsi="Palatino Linotype" w:cs="Arial"/>
          <w:i/>
          <w:sz w:val="22"/>
          <w:szCs w:val="22"/>
        </w:rPr>
        <w:t>que</w:t>
      </w:r>
      <w:r w:rsidRPr="009D435F">
        <w:rPr>
          <w:rFonts w:ascii="Palatino Linotype" w:hAnsi="Palatino Linotype" w:cs="Arial"/>
          <w:i/>
          <w:sz w:val="22"/>
          <w:szCs w:val="22"/>
          <w:lang w:eastAsia="es-MX"/>
        </w:rPr>
        <w:t xml:space="preserve"> rija la actuación del sujeto obligado.</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b/>
          <w:i/>
          <w:sz w:val="22"/>
          <w:szCs w:val="22"/>
          <w:lang w:eastAsia="es-MX"/>
        </w:rPr>
        <w:t>Décimo primero.</w:t>
      </w:r>
      <w:r w:rsidRPr="009D435F">
        <w:rPr>
          <w:rFonts w:ascii="Palatino Linotype" w:hAnsi="Palatino Linotype" w:cs="Arial"/>
          <w:i/>
          <w:sz w:val="22"/>
          <w:szCs w:val="22"/>
          <w:lang w:eastAsia="es-MX"/>
        </w:rPr>
        <w:t xml:space="preserve"> </w:t>
      </w:r>
      <w:r w:rsidRPr="009D435F">
        <w:rPr>
          <w:rFonts w:ascii="Palatino Linotype" w:hAnsi="Palatino Linotype" w:cs="Arial"/>
          <w:b/>
          <w:i/>
          <w:sz w:val="22"/>
          <w:szCs w:val="22"/>
          <w:u w:val="single"/>
          <w:lang w:eastAsia="es-MX"/>
        </w:rPr>
        <w:t xml:space="preserve">En el intercambio de información entre sujetos obligados para el ejercicio de sus atribuciones, los documentos que se encuentren clasificados </w:t>
      </w:r>
      <w:r w:rsidRPr="009D435F">
        <w:rPr>
          <w:rFonts w:ascii="Palatino Linotype" w:hAnsi="Palatino Linotype" w:cs="Arial"/>
          <w:b/>
          <w:i/>
          <w:sz w:val="22"/>
          <w:szCs w:val="22"/>
          <w:u w:val="single"/>
          <w:lang w:eastAsia="es-MX"/>
        </w:rPr>
        <w:lastRenderedPageBreak/>
        <w:t>deberán llevar la leyenda correspondiente</w:t>
      </w:r>
      <w:r w:rsidRPr="009D435F">
        <w:rPr>
          <w:rFonts w:ascii="Palatino Linotype" w:hAnsi="Palatino Linotype" w:cs="Arial"/>
          <w:i/>
          <w:sz w:val="22"/>
          <w:szCs w:val="22"/>
          <w:lang w:eastAsia="es-MX"/>
        </w:rPr>
        <w:t xml:space="preserve"> de conformidad con lo dispuesto en el Capítulo VIII de los presentes lineamientos.</w:t>
      </w:r>
    </w:p>
    <w:p w:rsidR="00DB0FD8" w:rsidRPr="009D435F" w:rsidRDefault="00DB0FD8" w:rsidP="007A40FC">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i/>
          <w:sz w:val="22"/>
          <w:szCs w:val="22"/>
          <w:lang w:eastAsia="es-MX"/>
        </w:rPr>
        <w:t>[…]</w:t>
      </w:r>
    </w:p>
    <w:p w:rsidR="00DB0FD8" w:rsidRPr="009D435F" w:rsidRDefault="00DB0FD8" w:rsidP="007A40FC">
      <w:pPr>
        <w:spacing w:before="100" w:beforeAutospacing="1" w:after="100" w:afterAutospacing="1"/>
        <w:ind w:left="709" w:right="709"/>
        <w:contextualSpacing/>
        <w:jc w:val="center"/>
        <w:rPr>
          <w:rFonts w:ascii="Palatino Linotype" w:hAnsi="Palatino Linotype" w:cs="Arial"/>
          <w:b/>
          <w:i/>
          <w:sz w:val="22"/>
          <w:szCs w:val="22"/>
          <w:lang w:eastAsia="es-MX"/>
        </w:rPr>
      </w:pPr>
      <w:r w:rsidRPr="009D435F">
        <w:rPr>
          <w:rFonts w:ascii="Palatino Linotype" w:hAnsi="Palatino Linotype" w:cs="Arial"/>
          <w:b/>
          <w:i/>
          <w:sz w:val="22"/>
          <w:szCs w:val="22"/>
          <w:lang w:eastAsia="es-MX"/>
        </w:rPr>
        <w:t>CAPÍTULO VIII</w:t>
      </w:r>
    </w:p>
    <w:p w:rsidR="00DB0FD8" w:rsidRPr="009D435F" w:rsidRDefault="00DB0FD8" w:rsidP="007A40FC">
      <w:pPr>
        <w:spacing w:before="100" w:beforeAutospacing="1" w:after="100" w:afterAutospacing="1"/>
        <w:ind w:left="709" w:right="709"/>
        <w:contextualSpacing/>
        <w:jc w:val="center"/>
        <w:rPr>
          <w:rFonts w:ascii="Palatino Linotype" w:hAnsi="Palatino Linotype" w:cs="Arial"/>
          <w:b/>
          <w:i/>
          <w:sz w:val="22"/>
          <w:szCs w:val="22"/>
          <w:lang w:eastAsia="es-MX"/>
        </w:rPr>
      </w:pPr>
      <w:r w:rsidRPr="009D435F">
        <w:rPr>
          <w:rFonts w:ascii="Palatino Linotype" w:hAnsi="Palatino Linotype" w:cs="Arial"/>
          <w:b/>
          <w:i/>
          <w:sz w:val="22"/>
          <w:szCs w:val="22"/>
          <w:lang w:eastAsia="es-MX"/>
        </w:rPr>
        <w:t>DE LA LEYENDA DE CLASIFICACIÓN</w:t>
      </w:r>
    </w:p>
    <w:p w:rsidR="00DB0FD8" w:rsidRPr="009D435F" w:rsidRDefault="00DB0FD8" w:rsidP="007A40FC">
      <w:pPr>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b/>
          <w:i/>
          <w:sz w:val="22"/>
          <w:szCs w:val="22"/>
          <w:lang w:eastAsia="es-MX"/>
        </w:rPr>
        <w:t xml:space="preserve">Quincuagésimo. </w:t>
      </w:r>
      <w:r w:rsidRPr="009D435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D435F">
        <w:rPr>
          <w:rFonts w:ascii="Palatino Linotype" w:hAnsi="Palatino Linotype" w:cs="Arial"/>
          <w:i/>
          <w:sz w:val="22"/>
          <w:szCs w:val="22"/>
          <w:lang w:eastAsia="es-MX"/>
        </w:rPr>
        <w:t xml:space="preserve"> para señalar la clasificación de documentos o expedientes, sin perjuicio de que establezcan los propios.</w:t>
      </w:r>
    </w:p>
    <w:p w:rsidR="00DB0FD8" w:rsidRPr="009D435F" w:rsidRDefault="00DB0FD8" w:rsidP="007A40FC">
      <w:pPr>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i/>
          <w:sz w:val="22"/>
          <w:szCs w:val="22"/>
          <w:lang w:eastAsia="es-MX"/>
        </w:rPr>
        <w:t>[…]</w:t>
      </w:r>
    </w:p>
    <w:p w:rsidR="00DB0FD8" w:rsidRPr="009D435F" w:rsidRDefault="00DB0FD8" w:rsidP="007A40FC">
      <w:pPr>
        <w:spacing w:before="100" w:beforeAutospacing="1" w:after="100" w:afterAutospacing="1"/>
        <w:ind w:left="709" w:right="709"/>
        <w:contextualSpacing/>
        <w:jc w:val="both"/>
        <w:rPr>
          <w:rFonts w:ascii="Palatino Linotype" w:hAnsi="Palatino Linotype" w:cs="Arial"/>
          <w:i/>
          <w:sz w:val="22"/>
          <w:szCs w:val="22"/>
          <w:lang w:eastAsia="es-MX"/>
        </w:rPr>
      </w:pPr>
      <w:r w:rsidRPr="009D435F">
        <w:rPr>
          <w:rFonts w:ascii="Palatino Linotype" w:hAnsi="Palatino Linotype" w:cs="Arial"/>
          <w:b/>
          <w:i/>
          <w:sz w:val="22"/>
          <w:szCs w:val="22"/>
          <w:lang w:eastAsia="es-MX"/>
        </w:rPr>
        <w:t xml:space="preserve">Quincuagésimo tercero. </w:t>
      </w:r>
      <w:r w:rsidRPr="009D435F">
        <w:rPr>
          <w:rFonts w:ascii="Palatino Linotype" w:hAnsi="Palatino Linotype" w:cs="Arial"/>
          <w:b/>
          <w:i/>
          <w:sz w:val="22"/>
          <w:szCs w:val="22"/>
          <w:u w:val="single"/>
          <w:lang w:eastAsia="es-MX"/>
        </w:rPr>
        <w:t>El formato para señalar la clasificación parcial de un documento</w:t>
      </w:r>
      <w:r w:rsidRPr="009D435F">
        <w:rPr>
          <w:rFonts w:ascii="Palatino Linotype" w:hAnsi="Palatino Linotype" w:cs="Arial"/>
          <w:i/>
          <w:sz w:val="22"/>
          <w:szCs w:val="22"/>
          <w:lang w:eastAsia="es-MX"/>
        </w:rPr>
        <w:t>, es el siguiente:</w:t>
      </w:r>
    </w:p>
    <w:p w:rsidR="00973770" w:rsidRPr="009D435F" w:rsidRDefault="00973770" w:rsidP="007A40FC">
      <w:pPr>
        <w:spacing w:before="100" w:beforeAutospacing="1" w:after="100" w:afterAutospacing="1"/>
        <w:ind w:left="709" w:right="709"/>
        <w:contextualSpacing/>
        <w:jc w:val="both"/>
        <w:rPr>
          <w:rFonts w:ascii="Palatino Linotype" w:hAnsi="Palatino Linotype" w:cs="Arial"/>
          <w:i/>
          <w:sz w:val="22"/>
          <w:szCs w:val="22"/>
          <w:lang w:eastAsia="es-MX"/>
        </w:rPr>
      </w:pPr>
    </w:p>
    <w:tbl>
      <w:tblPr>
        <w:tblStyle w:val="Tablaconcuadrcula11111"/>
        <w:tblpPr w:leftFromText="141" w:rightFromText="141" w:vertAnchor="text" w:tblpY="1"/>
        <w:tblOverlap w:val="never"/>
        <w:tblW w:w="0" w:type="auto"/>
        <w:tblLook w:val="04A0" w:firstRow="1" w:lastRow="0" w:firstColumn="1" w:lastColumn="0" w:noHBand="0" w:noVBand="1"/>
      </w:tblPr>
      <w:tblGrid>
        <w:gridCol w:w="1129"/>
        <w:gridCol w:w="1990"/>
        <w:gridCol w:w="4531"/>
      </w:tblGrid>
      <w:tr w:rsidR="00DB0FD8" w:rsidRPr="009D435F" w:rsidTr="00E600FA">
        <w:tc>
          <w:tcPr>
            <w:tcW w:w="1129" w:type="dxa"/>
            <w:tcBorders>
              <w:top w:val="nil"/>
              <w:left w:val="nil"/>
              <w:bottom w:val="single" w:sz="4" w:space="0" w:color="auto"/>
              <w:right w:val="single" w:sz="4" w:space="0" w:color="auto"/>
            </w:tcBorders>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DB0FD8" w:rsidRPr="009D435F" w:rsidRDefault="00DB0FD8" w:rsidP="00E600FA">
            <w:pPr>
              <w:spacing w:before="100" w:beforeAutospacing="1" w:after="100" w:afterAutospacing="1"/>
              <w:contextualSpacing/>
              <w:jc w:val="center"/>
              <w:rPr>
                <w:rFonts w:ascii="Palatino Linotype" w:hAnsi="Palatino Linotype"/>
                <w:b/>
                <w:i/>
                <w:lang w:eastAsia="es-ES"/>
              </w:rPr>
            </w:pPr>
            <w:r w:rsidRPr="009D435F">
              <w:rPr>
                <w:rFonts w:ascii="Palatino Linotype" w:hAnsi="Palatino Linotype"/>
                <w:b/>
                <w:i/>
                <w:lang w:eastAsia="es-ES"/>
              </w:rPr>
              <w:t>Concepto</w:t>
            </w:r>
          </w:p>
        </w:tc>
        <w:tc>
          <w:tcPr>
            <w:tcW w:w="4531" w:type="dxa"/>
            <w:tcBorders>
              <w:top w:val="single" w:sz="4" w:space="0" w:color="auto"/>
              <w:left w:val="single" w:sz="4" w:space="0" w:color="auto"/>
              <w:bottom w:val="single" w:sz="4" w:space="0" w:color="auto"/>
              <w:right w:val="single" w:sz="4" w:space="0" w:color="auto"/>
            </w:tcBorders>
          </w:tcPr>
          <w:p w:rsidR="00DB0FD8" w:rsidRPr="009D435F" w:rsidRDefault="00DB0FD8" w:rsidP="00E600FA">
            <w:pPr>
              <w:spacing w:before="100" w:beforeAutospacing="1" w:after="100" w:afterAutospacing="1"/>
              <w:contextualSpacing/>
              <w:jc w:val="center"/>
              <w:rPr>
                <w:rFonts w:ascii="Palatino Linotype" w:hAnsi="Palatino Linotype"/>
                <w:b/>
                <w:i/>
                <w:lang w:eastAsia="es-ES"/>
              </w:rPr>
            </w:pPr>
            <w:r w:rsidRPr="009D435F">
              <w:rPr>
                <w:rFonts w:ascii="Palatino Linotype" w:hAnsi="Palatino Linotype"/>
                <w:b/>
                <w:i/>
                <w:lang w:eastAsia="es-ES"/>
              </w:rPr>
              <w:t>Dónde:</w:t>
            </w:r>
          </w:p>
        </w:tc>
      </w:tr>
      <w:tr w:rsidR="00DB0FD8" w:rsidRPr="009D435F" w:rsidTr="00E600FA">
        <w:tc>
          <w:tcPr>
            <w:tcW w:w="1129" w:type="dxa"/>
            <w:vMerge w:val="restart"/>
            <w:tcBorders>
              <w:top w:val="single" w:sz="4" w:space="0" w:color="auto"/>
            </w:tcBorders>
            <w:vAlign w:val="center"/>
          </w:tcPr>
          <w:p w:rsidR="00DB0FD8" w:rsidRPr="009D435F" w:rsidRDefault="00DB0FD8" w:rsidP="00E600FA">
            <w:pPr>
              <w:spacing w:before="100" w:beforeAutospacing="1" w:after="100" w:afterAutospacing="1"/>
              <w:contextualSpacing/>
              <w:jc w:val="center"/>
              <w:rPr>
                <w:rFonts w:ascii="Palatino Linotype" w:hAnsi="Palatino Linotype" w:cs="Arial"/>
                <w:b/>
                <w:i/>
                <w:lang w:eastAsia="es-MX"/>
              </w:rPr>
            </w:pPr>
            <w:r w:rsidRPr="009D435F">
              <w:rPr>
                <w:rFonts w:ascii="Palatino Linotype" w:hAnsi="Palatino Linotype" w:cs="Arial"/>
                <w:b/>
                <w:i/>
                <w:lang w:eastAsia="es-MX"/>
              </w:rPr>
              <w:t>Sello oficial o logotipo del sujeto obligado</w:t>
            </w:r>
          </w:p>
        </w:tc>
        <w:tc>
          <w:tcPr>
            <w:tcW w:w="1990" w:type="dxa"/>
            <w:tcBorders>
              <w:top w:val="single" w:sz="4" w:space="0" w:color="auto"/>
            </w:tcBorders>
          </w:tcPr>
          <w:p w:rsidR="00DB0FD8" w:rsidRPr="009D435F" w:rsidRDefault="00DB0FD8" w:rsidP="00E600FA">
            <w:pPr>
              <w:spacing w:before="100" w:beforeAutospacing="1" w:after="100" w:afterAutospacing="1"/>
              <w:contextualSpacing/>
              <w:jc w:val="center"/>
              <w:rPr>
                <w:rFonts w:ascii="Palatino Linotype" w:hAnsi="Palatino Linotype" w:cs="Arial"/>
                <w:i/>
                <w:lang w:eastAsia="es-MX"/>
              </w:rPr>
            </w:pPr>
            <w:r w:rsidRPr="009D435F">
              <w:rPr>
                <w:rFonts w:ascii="Palatino Linotype" w:hAnsi="Palatino Linotype" w:cs="Arial"/>
                <w:i/>
                <w:lang w:eastAsia="es-MX"/>
              </w:rPr>
              <w:t>Fecha de clasificación</w:t>
            </w:r>
          </w:p>
        </w:tc>
        <w:tc>
          <w:tcPr>
            <w:tcW w:w="4531" w:type="dxa"/>
            <w:tcBorders>
              <w:top w:val="single" w:sz="4" w:space="0" w:color="auto"/>
            </w:tcBorders>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r w:rsidRPr="009D435F">
              <w:rPr>
                <w:rFonts w:ascii="Palatino Linotype" w:hAnsi="Palatino Linotype" w:cs="Arial"/>
                <w:i/>
                <w:lang w:eastAsia="es-MX"/>
              </w:rPr>
              <w:t>Se anotará la fecha en la que el Comité de Transparencia confirmó la clasificación del documento, en su caso.</w:t>
            </w:r>
          </w:p>
        </w:tc>
      </w:tr>
      <w:tr w:rsidR="00DB0FD8" w:rsidRPr="009D435F" w:rsidTr="00E600FA">
        <w:tc>
          <w:tcPr>
            <w:tcW w:w="1129" w:type="dxa"/>
            <w:vMerge/>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9D435F" w:rsidRDefault="00DB0FD8" w:rsidP="00E600FA">
            <w:pPr>
              <w:spacing w:before="100" w:beforeAutospacing="1" w:after="100" w:afterAutospacing="1"/>
              <w:contextualSpacing/>
              <w:jc w:val="center"/>
              <w:rPr>
                <w:rFonts w:ascii="Palatino Linotype" w:hAnsi="Palatino Linotype" w:cs="Arial"/>
                <w:i/>
                <w:lang w:eastAsia="es-MX"/>
              </w:rPr>
            </w:pPr>
            <w:r w:rsidRPr="009D435F">
              <w:rPr>
                <w:rFonts w:ascii="Palatino Linotype" w:hAnsi="Palatino Linotype" w:cs="Arial"/>
                <w:i/>
                <w:lang w:eastAsia="es-MX"/>
              </w:rPr>
              <w:t>Área</w:t>
            </w:r>
          </w:p>
        </w:tc>
        <w:tc>
          <w:tcPr>
            <w:tcW w:w="4531" w:type="dxa"/>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r w:rsidRPr="009D435F">
              <w:rPr>
                <w:rFonts w:ascii="Palatino Linotype" w:hAnsi="Palatino Linotype" w:cs="Arial"/>
                <w:i/>
                <w:lang w:eastAsia="es-MX"/>
              </w:rPr>
              <w:t>Se señalará el nombre del área del cual es titular quien clasifica.</w:t>
            </w:r>
          </w:p>
        </w:tc>
      </w:tr>
      <w:tr w:rsidR="00DB0FD8" w:rsidRPr="009D435F" w:rsidTr="00E600FA">
        <w:tc>
          <w:tcPr>
            <w:tcW w:w="1129" w:type="dxa"/>
            <w:vMerge/>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9D435F" w:rsidRDefault="00DB0FD8" w:rsidP="00E600FA">
            <w:pPr>
              <w:spacing w:before="100" w:beforeAutospacing="1" w:after="100" w:afterAutospacing="1"/>
              <w:contextualSpacing/>
              <w:jc w:val="center"/>
              <w:rPr>
                <w:rFonts w:ascii="Palatino Linotype" w:hAnsi="Palatino Linotype" w:cs="Arial"/>
                <w:i/>
                <w:lang w:eastAsia="es-MX"/>
              </w:rPr>
            </w:pPr>
            <w:r w:rsidRPr="009D435F">
              <w:rPr>
                <w:rFonts w:ascii="Palatino Linotype" w:hAnsi="Palatino Linotype" w:cs="Arial"/>
                <w:i/>
                <w:lang w:eastAsia="es-MX"/>
              </w:rPr>
              <w:t>Información reservada</w:t>
            </w:r>
          </w:p>
        </w:tc>
        <w:tc>
          <w:tcPr>
            <w:tcW w:w="4531" w:type="dxa"/>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r w:rsidRPr="009D435F">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9D435F">
              <w:rPr>
                <w:rFonts w:ascii="Palatino Linotype" w:hAnsi="Palatino Linotype" w:cs="Arial"/>
                <w:i/>
                <w:lang w:eastAsia="es-MX"/>
              </w:rPr>
              <w:t>anotarán</w:t>
            </w:r>
            <w:proofErr w:type="gramEnd"/>
            <w:r w:rsidRPr="009D435F">
              <w:rPr>
                <w:rFonts w:ascii="Palatino Linotype" w:hAnsi="Palatino Linotype" w:cs="Arial"/>
                <w:i/>
                <w:lang w:eastAsia="es-MX"/>
              </w:rPr>
              <w:t xml:space="preserve"> todas las páginas que lo conforman. Si el documento no contiene información reservada, se tachará este apartado.</w:t>
            </w:r>
          </w:p>
        </w:tc>
      </w:tr>
      <w:tr w:rsidR="00DB0FD8" w:rsidRPr="009D435F" w:rsidTr="00E600FA">
        <w:tc>
          <w:tcPr>
            <w:tcW w:w="1129" w:type="dxa"/>
            <w:vMerge/>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9D435F" w:rsidRDefault="00DB0FD8" w:rsidP="00E600FA">
            <w:pPr>
              <w:spacing w:before="100" w:beforeAutospacing="1" w:after="100" w:afterAutospacing="1"/>
              <w:contextualSpacing/>
              <w:jc w:val="center"/>
              <w:rPr>
                <w:rFonts w:ascii="Palatino Linotype" w:hAnsi="Palatino Linotype" w:cs="Arial"/>
                <w:i/>
                <w:lang w:eastAsia="es-MX"/>
              </w:rPr>
            </w:pPr>
            <w:r w:rsidRPr="009D435F">
              <w:rPr>
                <w:rFonts w:ascii="Palatino Linotype" w:hAnsi="Palatino Linotype" w:cs="Arial"/>
                <w:i/>
                <w:lang w:eastAsia="es-MX"/>
              </w:rPr>
              <w:t>Periodo de reserva</w:t>
            </w:r>
          </w:p>
        </w:tc>
        <w:tc>
          <w:tcPr>
            <w:tcW w:w="4531" w:type="dxa"/>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r w:rsidRPr="009D435F">
              <w:rPr>
                <w:rFonts w:ascii="Palatino Linotype" w:hAnsi="Palatino Linotype" w:cs="Arial"/>
                <w:i/>
                <w:lang w:eastAsia="es-MX"/>
              </w:rPr>
              <w:t>Se anotará el número de años o meses por los que se mantendrá el documento o las partes del mismo como reservado.</w:t>
            </w:r>
          </w:p>
        </w:tc>
      </w:tr>
      <w:tr w:rsidR="00DB0FD8" w:rsidRPr="009D435F" w:rsidTr="00E600FA">
        <w:tc>
          <w:tcPr>
            <w:tcW w:w="1129" w:type="dxa"/>
            <w:vMerge/>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9D435F" w:rsidRDefault="00DB0FD8" w:rsidP="00E600FA">
            <w:pPr>
              <w:spacing w:before="100" w:beforeAutospacing="1" w:after="100" w:afterAutospacing="1"/>
              <w:contextualSpacing/>
              <w:jc w:val="center"/>
              <w:rPr>
                <w:rFonts w:ascii="Palatino Linotype" w:hAnsi="Palatino Linotype" w:cs="Arial"/>
                <w:i/>
                <w:lang w:eastAsia="es-MX"/>
              </w:rPr>
            </w:pPr>
            <w:r w:rsidRPr="009D435F">
              <w:rPr>
                <w:rFonts w:ascii="Palatino Linotype" w:hAnsi="Palatino Linotype" w:cs="Arial"/>
                <w:i/>
                <w:lang w:eastAsia="es-MX"/>
              </w:rPr>
              <w:t>Fundamento legal</w:t>
            </w:r>
          </w:p>
        </w:tc>
        <w:tc>
          <w:tcPr>
            <w:tcW w:w="4531" w:type="dxa"/>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r w:rsidRPr="009D435F">
              <w:rPr>
                <w:rFonts w:ascii="Palatino Linotype" w:hAnsi="Palatino Linotype" w:cs="Arial"/>
                <w:i/>
                <w:lang w:eastAsia="es-MX"/>
              </w:rPr>
              <w:t>Se señalará el nombre del ordenamiento, el o los artículos, fracción(es), párrafo(s) con base en los cuales se sustente la reserva.</w:t>
            </w:r>
          </w:p>
        </w:tc>
      </w:tr>
      <w:tr w:rsidR="00DB0FD8" w:rsidRPr="009D435F" w:rsidTr="00E600FA">
        <w:tc>
          <w:tcPr>
            <w:tcW w:w="1129" w:type="dxa"/>
            <w:vMerge/>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9D435F" w:rsidRDefault="00DB0FD8" w:rsidP="00E600FA">
            <w:pPr>
              <w:spacing w:before="100" w:beforeAutospacing="1" w:after="100" w:afterAutospacing="1"/>
              <w:contextualSpacing/>
              <w:jc w:val="center"/>
              <w:rPr>
                <w:rFonts w:ascii="Palatino Linotype" w:hAnsi="Palatino Linotype" w:cs="Arial"/>
                <w:i/>
                <w:lang w:eastAsia="es-MX"/>
              </w:rPr>
            </w:pPr>
            <w:r w:rsidRPr="009D435F">
              <w:rPr>
                <w:rFonts w:ascii="Palatino Linotype" w:hAnsi="Palatino Linotype" w:cs="Arial"/>
                <w:i/>
                <w:lang w:eastAsia="es-MX"/>
              </w:rPr>
              <w:t>Ampliación del periodo de reserva</w:t>
            </w:r>
          </w:p>
        </w:tc>
        <w:tc>
          <w:tcPr>
            <w:tcW w:w="4531" w:type="dxa"/>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r w:rsidRPr="009D435F">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DB0FD8" w:rsidRPr="009D435F" w:rsidTr="00E600FA">
        <w:tc>
          <w:tcPr>
            <w:tcW w:w="1129" w:type="dxa"/>
            <w:vMerge/>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9D435F" w:rsidRDefault="00DB0FD8" w:rsidP="00E600FA">
            <w:pPr>
              <w:spacing w:before="100" w:beforeAutospacing="1" w:after="100" w:afterAutospacing="1"/>
              <w:contextualSpacing/>
              <w:jc w:val="center"/>
              <w:rPr>
                <w:rFonts w:ascii="Palatino Linotype" w:hAnsi="Palatino Linotype" w:cs="Arial"/>
                <w:b/>
                <w:i/>
                <w:u w:val="single"/>
                <w:lang w:eastAsia="es-MX"/>
              </w:rPr>
            </w:pPr>
            <w:r w:rsidRPr="009D435F">
              <w:rPr>
                <w:rFonts w:ascii="Palatino Linotype" w:hAnsi="Palatino Linotype" w:cs="Arial"/>
                <w:b/>
                <w:i/>
                <w:u w:val="single"/>
                <w:lang w:eastAsia="es-MX"/>
              </w:rPr>
              <w:t>Confidencial</w:t>
            </w:r>
          </w:p>
        </w:tc>
        <w:tc>
          <w:tcPr>
            <w:tcW w:w="4531" w:type="dxa"/>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r w:rsidRPr="009D435F">
              <w:rPr>
                <w:rFonts w:ascii="Palatino Linotype" w:hAnsi="Palatino Linotype" w:cs="Arial"/>
                <w:i/>
                <w:lang w:eastAsia="es-MX"/>
              </w:rPr>
              <w:t xml:space="preserve">Se indicarán, en su caso, </w:t>
            </w:r>
            <w:r w:rsidRPr="009D435F">
              <w:rPr>
                <w:rFonts w:ascii="Palatino Linotype" w:hAnsi="Palatino Linotype" w:cs="Arial"/>
                <w:b/>
                <w:i/>
                <w:u w:val="single"/>
                <w:lang w:eastAsia="es-MX"/>
              </w:rPr>
              <w:t>las partes o páginas del documento que se clasifica como confidencial</w:t>
            </w:r>
            <w:r w:rsidRPr="009D435F">
              <w:rPr>
                <w:rFonts w:ascii="Palatino Linotype" w:hAnsi="Palatino Linotype" w:cs="Arial"/>
                <w:i/>
                <w:lang w:eastAsia="es-MX"/>
              </w:rPr>
              <w:t xml:space="preserve">. </w:t>
            </w:r>
            <w:r w:rsidRPr="009D435F">
              <w:rPr>
                <w:rFonts w:ascii="Palatino Linotype" w:hAnsi="Palatino Linotype" w:cs="Arial"/>
                <w:b/>
                <w:i/>
                <w:u w:val="single"/>
                <w:lang w:eastAsia="es-MX"/>
              </w:rPr>
              <w:t>Si el documento fuera confidencial en su totalidad, se anotarán todas las páginas que lo conforman</w:t>
            </w:r>
            <w:r w:rsidRPr="009D435F">
              <w:rPr>
                <w:rFonts w:ascii="Palatino Linotype" w:hAnsi="Palatino Linotype" w:cs="Arial"/>
                <w:i/>
                <w:lang w:eastAsia="es-MX"/>
              </w:rPr>
              <w:t xml:space="preserve">. Si el </w:t>
            </w:r>
            <w:r w:rsidRPr="009D435F">
              <w:rPr>
                <w:rFonts w:ascii="Palatino Linotype" w:hAnsi="Palatino Linotype" w:cs="Arial"/>
                <w:i/>
                <w:lang w:eastAsia="es-MX"/>
              </w:rPr>
              <w:lastRenderedPageBreak/>
              <w:t>documento no contiene información confidencial, se tachará este apartado.</w:t>
            </w:r>
          </w:p>
        </w:tc>
      </w:tr>
      <w:tr w:rsidR="00DB0FD8" w:rsidRPr="009D435F" w:rsidTr="00E600FA">
        <w:tc>
          <w:tcPr>
            <w:tcW w:w="1129" w:type="dxa"/>
            <w:vMerge/>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9D435F" w:rsidRDefault="00DB0FD8" w:rsidP="00E600FA">
            <w:pPr>
              <w:spacing w:before="100" w:beforeAutospacing="1" w:after="100" w:afterAutospacing="1"/>
              <w:contextualSpacing/>
              <w:jc w:val="center"/>
              <w:rPr>
                <w:rFonts w:ascii="Palatino Linotype" w:hAnsi="Palatino Linotype" w:cs="Arial"/>
                <w:i/>
                <w:lang w:eastAsia="es-MX"/>
              </w:rPr>
            </w:pPr>
            <w:r w:rsidRPr="009D435F">
              <w:rPr>
                <w:rFonts w:ascii="Palatino Linotype" w:hAnsi="Palatino Linotype" w:cs="Arial"/>
                <w:i/>
                <w:lang w:eastAsia="es-MX"/>
              </w:rPr>
              <w:t>Fundamento legal</w:t>
            </w:r>
          </w:p>
        </w:tc>
        <w:tc>
          <w:tcPr>
            <w:tcW w:w="4531" w:type="dxa"/>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r w:rsidRPr="009D435F">
              <w:rPr>
                <w:rFonts w:ascii="Palatino Linotype" w:hAnsi="Palatino Linotype" w:cs="Arial"/>
                <w:i/>
                <w:lang w:eastAsia="es-MX"/>
              </w:rPr>
              <w:t>Se señalará el nombre del ordenamiento, el o los artículos, fracción(es), párrafo(s) con base en los cuales se sustente la confidencialidad.</w:t>
            </w:r>
          </w:p>
        </w:tc>
      </w:tr>
      <w:tr w:rsidR="00DB0FD8" w:rsidRPr="009D435F" w:rsidTr="00E600FA">
        <w:tc>
          <w:tcPr>
            <w:tcW w:w="1129" w:type="dxa"/>
            <w:vMerge/>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9D435F" w:rsidRDefault="00DB0FD8" w:rsidP="00E600FA">
            <w:pPr>
              <w:spacing w:before="100" w:beforeAutospacing="1" w:after="100" w:afterAutospacing="1"/>
              <w:contextualSpacing/>
              <w:jc w:val="center"/>
              <w:rPr>
                <w:rFonts w:ascii="Palatino Linotype" w:hAnsi="Palatino Linotype" w:cs="Arial"/>
                <w:i/>
                <w:lang w:eastAsia="es-MX"/>
              </w:rPr>
            </w:pPr>
            <w:r w:rsidRPr="009D435F">
              <w:rPr>
                <w:rFonts w:ascii="Palatino Linotype" w:hAnsi="Palatino Linotype" w:cs="Arial"/>
                <w:i/>
                <w:lang w:eastAsia="es-MX"/>
              </w:rPr>
              <w:t>Rúbrica del titular del área</w:t>
            </w:r>
          </w:p>
        </w:tc>
        <w:tc>
          <w:tcPr>
            <w:tcW w:w="4531" w:type="dxa"/>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r w:rsidRPr="009D435F">
              <w:rPr>
                <w:rFonts w:ascii="Palatino Linotype" w:hAnsi="Palatino Linotype" w:cs="Arial"/>
                <w:i/>
                <w:lang w:eastAsia="es-MX"/>
              </w:rPr>
              <w:t>Rúbrica autógrafa de quien clasifica.</w:t>
            </w:r>
          </w:p>
        </w:tc>
      </w:tr>
      <w:tr w:rsidR="00DB0FD8" w:rsidRPr="009D435F" w:rsidTr="00E600FA">
        <w:tc>
          <w:tcPr>
            <w:tcW w:w="1129" w:type="dxa"/>
            <w:vMerge/>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9D435F" w:rsidRDefault="00DB0FD8" w:rsidP="00E600FA">
            <w:pPr>
              <w:spacing w:before="100" w:beforeAutospacing="1" w:after="100" w:afterAutospacing="1"/>
              <w:contextualSpacing/>
              <w:jc w:val="center"/>
              <w:rPr>
                <w:rFonts w:ascii="Palatino Linotype" w:hAnsi="Palatino Linotype" w:cs="Arial"/>
                <w:i/>
                <w:lang w:eastAsia="es-MX"/>
              </w:rPr>
            </w:pPr>
            <w:r w:rsidRPr="009D435F">
              <w:rPr>
                <w:rFonts w:ascii="Palatino Linotype" w:hAnsi="Palatino Linotype" w:cs="Arial"/>
                <w:i/>
                <w:lang w:eastAsia="es-MX"/>
              </w:rPr>
              <w:t>Fecha de desclasificación</w:t>
            </w:r>
          </w:p>
        </w:tc>
        <w:tc>
          <w:tcPr>
            <w:tcW w:w="4531" w:type="dxa"/>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r w:rsidRPr="009D435F">
              <w:rPr>
                <w:rFonts w:ascii="Palatino Linotype" w:hAnsi="Palatino Linotype" w:cs="Arial"/>
                <w:i/>
                <w:lang w:eastAsia="es-MX"/>
              </w:rPr>
              <w:t>Se anotará la fecha en que se desclasifica el documento.</w:t>
            </w:r>
          </w:p>
        </w:tc>
      </w:tr>
      <w:tr w:rsidR="00DB0FD8" w:rsidRPr="009D435F" w:rsidTr="00E600FA">
        <w:tc>
          <w:tcPr>
            <w:tcW w:w="1129" w:type="dxa"/>
            <w:vMerge/>
          </w:tcPr>
          <w:p w:rsidR="00DB0FD8" w:rsidRPr="009D435F" w:rsidRDefault="00DB0FD8" w:rsidP="00E600FA">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9D435F" w:rsidRDefault="00DB0FD8" w:rsidP="00E600FA">
            <w:pPr>
              <w:spacing w:before="100" w:beforeAutospacing="1" w:after="100" w:afterAutospacing="1"/>
              <w:contextualSpacing/>
              <w:jc w:val="center"/>
              <w:rPr>
                <w:rFonts w:ascii="Palatino Linotype" w:hAnsi="Palatino Linotype" w:cs="Arial"/>
                <w:i/>
                <w:lang w:eastAsia="es-MX"/>
              </w:rPr>
            </w:pPr>
            <w:r w:rsidRPr="009D435F">
              <w:rPr>
                <w:rFonts w:ascii="Palatino Linotype" w:hAnsi="Palatino Linotype" w:cs="Arial"/>
                <w:i/>
                <w:lang w:eastAsia="es-MX"/>
              </w:rPr>
              <w:t>Rúbrica y cargo del servidor público</w:t>
            </w:r>
          </w:p>
        </w:tc>
        <w:tc>
          <w:tcPr>
            <w:tcW w:w="4531" w:type="dxa"/>
            <w:vAlign w:val="center"/>
          </w:tcPr>
          <w:p w:rsidR="00DB0FD8" w:rsidRPr="009D435F" w:rsidRDefault="00DB0FD8" w:rsidP="00E600FA">
            <w:pPr>
              <w:spacing w:before="100" w:beforeAutospacing="1" w:after="100" w:afterAutospacing="1"/>
              <w:contextualSpacing/>
              <w:rPr>
                <w:rFonts w:ascii="Palatino Linotype" w:hAnsi="Palatino Linotype" w:cs="Arial"/>
                <w:i/>
                <w:lang w:eastAsia="es-MX"/>
              </w:rPr>
            </w:pPr>
            <w:r w:rsidRPr="009D435F">
              <w:rPr>
                <w:rFonts w:ascii="Palatino Linotype" w:hAnsi="Palatino Linotype" w:cs="Arial"/>
                <w:i/>
                <w:lang w:eastAsia="es-MX"/>
              </w:rPr>
              <w:t>Rúbrica autógrafa de quien desclasifica.</w:t>
            </w:r>
          </w:p>
        </w:tc>
      </w:tr>
    </w:tbl>
    <w:p w:rsidR="00DB0FD8" w:rsidRPr="009D435F" w:rsidRDefault="00E600FA" w:rsidP="007A40FC">
      <w:pPr>
        <w:spacing w:before="100" w:beforeAutospacing="1" w:after="100" w:afterAutospacing="1"/>
        <w:ind w:left="709" w:right="709"/>
        <w:contextualSpacing/>
        <w:jc w:val="both"/>
        <w:rPr>
          <w:rFonts w:ascii="Palatino Linotype" w:hAnsi="Palatino Linotype" w:cs="Arial"/>
          <w:sz w:val="22"/>
          <w:szCs w:val="22"/>
          <w:lang w:eastAsia="es-MX"/>
        </w:rPr>
      </w:pPr>
      <w:r w:rsidRPr="009D435F">
        <w:rPr>
          <w:rFonts w:ascii="Palatino Linotype" w:hAnsi="Palatino Linotype" w:cs="Arial"/>
          <w:sz w:val="22"/>
          <w:szCs w:val="22"/>
          <w:lang w:eastAsia="es-MX"/>
        </w:rPr>
        <w:lastRenderedPageBreak/>
        <w:br w:type="textWrapping" w:clear="all"/>
      </w:r>
      <w:r w:rsidR="00DB0FD8" w:rsidRPr="009D435F">
        <w:rPr>
          <w:rFonts w:ascii="Palatino Linotype" w:hAnsi="Palatino Linotype" w:cs="Arial"/>
          <w:sz w:val="22"/>
          <w:szCs w:val="22"/>
          <w:lang w:eastAsia="es-MX"/>
        </w:rPr>
        <w:t>(Énfasis Añadido)</w:t>
      </w:r>
    </w:p>
    <w:p w:rsidR="00DB0FD8" w:rsidRPr="009D435F" w:rsidRDefault="00DB0FD8" w:rsidP="007A40FC">
      <w:pPr>
        <w:spacing w:before="100" w:beforeAutospacing="1" w:after="100" w:afterAutospacing="1" w:line="360" w:lineRule="auto"/>
        <w:contextualSpacing/>
        <w:jc w:val="both"/>
        <w:rPr>
          <w:rFonts w:ascii="Palatino Linotype" w:hAnsi="Palatino Linotype" w:cs="Arial"/>
        </w:rPr>
      </w:pPr>
    </w:p>
    <w:p w:rsidR="00E216C0" w:rsidRPr="009D435F" w:rsidRDefault="00E216C0" w:rsidP="007A40FC">
      <w:pPr>
        <w:spacing w:before="100" w:beforeAutospacing="1" w:after="100" w:afterAutospacing="1" w:line="360" w:lineRule="auto"/>
        <w:contextualSpacing/>
        <w:jc w:val="both"/>
        <w:rPr>
          <w:rFonts w:ascii="Palatino Linotype" w:hAnsi="Palatino Linotype" w:cs="Arial"/>
        </w:rPr>
      </w:pPr>
      <w:r w:rsidRPr="009D435F">
        <w:rPr>
          <w:rFonts w:ascii="Palatino Linotype" w:hAnsi="Palatino Linotype" w:cs="Arial"/>
        </w:rPr>
        <w:t xml:space="preserve">Antes de concluir, es importante señalar que si bien </w:t>
      </w:r>
      <w:r w:rsidRPr="009D435F">
        <w:rPr>
          <w:rFonts w:ascii="Palatino Linotype" w:hAnsi="Palatino Linotype" w:cs="Arial"/>
          <w:b/>
        </w:rPr>
        <w:t xml:space="preserve">EL SUJETO OBLIGADO </w:t>
      </w:r>
      <w:r w:rsidRPr="009D435F">
        <w:rPr>
          <w:rFonts w:ascii="Palatino Linotype" w:hAnsi="Palatino Linotype" w:cs="Arial"/>
        </w:rPr>
        <w:t xml:space="preserve">en respuesta remitió </w:t>
      </w:r>
      <w:r w:rsidR="00E600FA" w:rsidRPr="009D435F">
        <w:rPr>
          <w:rFonts w:ascii="Palatino Linotype" w:hAnsi="Palatino Linotype" w:cs="Arial"/>
        </w:rPr>
        <w:t xml:space="preserve">algunas </w:t>
      </w:r>
      <w:r w:rsidRPr="009D435F">
        <w:rPr>
          <w:rFonts w:ascii="Palatino Linotype" w:hAnsi="Palatino Linotype" w:cs="Arial"/>
        </w:rPr>
        <w:t>actas mediante las cuales sesion</w:t>
      </w:r>
      <w:r w:rsidR="00E600FA" w:rsidRPr="009D435F">
        <w:rPr>
          <w:rFonts w:ascii="Palatino Linotype" w:hAnsi="Palatino Linotype" w:cs="Arial"/>
        </w:rPr>
        <w:t>ó</w:t>
      </w:r>
      <w:r w:rsidRPr="009D435F">
        <w:rPr>
          <w:rFonts w:ascii="Palatino Linotype" w:hAnsi="Palatino Linotype" w:cs="Arial"/>
        </w:rPr>
        <w:t xml:space="preserve"> pa</w:t>
      </w:r>
      <w:r w:rsidR="00E600FA" w:rsidRPr="009D435F">
        <w:rPr>
          <w:rFonts w:ascii="Palatino Linotype" w:hAnsi="Palatino Linotype" w:cs="Arial"/>
        </w:rPr>
        <w:t xml:space="preserve">ra la adquisición de los bienes, también es que las mimas se encuentran incompletas toda vez que las mismas refieren anexos, mismos que no se encuentran proporcionados por EL SUJETO OBLIGADO; ante ello, es menester referir que los </w:t>
      </w:r>
      <w:r w:rsidRPr="009D435F">
        <w:rPr>
          <w:rFonts w:ascii="Palatino Linotype" w:hAnsi="Palatino Linotype" w:cs="Arial"/>
        </w:rPr>
        <w:t xml:space="preserve">anexos </w:t>
      </w:r>
      <w:r w:rsidR="00E600FA" w:rsidRPr="009D435F">
        <w:rPr>
          <w:rFonts w:ascii="Palatino Linotype" w:hAnsi="Palatino Linotype" w:cs="Arial"/>
        </w:rPr>
        <w:t>se consideran parte del documento.</w:t>
      </w:r>
    </w:p>
    <w:p w:rsidR="007B23BB" w:rsidRPr="009D435F" w:rsidRDefault="007B23BB" w:rsidP="007A40FC">
      <w:pPr>
        <w:spacing w:before="100" w:beforeAutospacing="1" w:after="100" w:afterAutospacing="1" w:line="360" w:lineRule="auto"/>
        <w:contextualSpacing/>
        <w:jc w:val="both"/>
        <w:rPr>
          <w:rFonts w:ascii="Palatino Linotype" w:hAnsi="Palatino Linotype" w:cs="Arial"/>
        </w:rPr>
      </w:pPr>
    </w:p>
    <w:p w:rsidR="007B23BB" w:rsidRPr="009D435F" w:rsidRDefault="007B23BB" w:rsidP="007A40FC">
      <w:pPr>
        <w:spacing w:before="100" w:beforeAutospacing="1" w:after="100" w:afterAutospacing="1" w:line="360" w:lineRule="auto"/>
        <w:contextualSpacing/>
        <w:jc w:val="both"/>
        <w:rPr>
          <w:rFonts w:ascii="Palatino Linotype" w:hAnsi="Palatino Linotype" w:cs="Arial"/>
        </w:rPr>
      </w:pPr>
      <w:r w:rsidRPr="009D435F">
        <w:rPr>
          <w:rFonts w:ascii="Palatino Linotype" w:hAnsi="Palatino Linotype" w:cs="Arial"/>
        </w:rPr>
        <w:t xml:space="preserve">A fin de robustecer lo expuesto, conviene citar el criterio orientador 17/17 del INAI cuyo tenor es el siguiente: </w:t>
      </w:r>
    </w:p>
    <w:p w:rsidR="007B23BB" w:rsidRPr="009D435F" w:rsidRDefault="007B23BB" w:rsidP="007A40FC">
      <w:pPr>
        <w:spacing w:before="100" w:beforeAutospacing="1" w:after="100" w:afterAutospacing="1" w:line="360" w:lineRule="auto"/>
        <w:contextualSpacing/>
        <w:jc w:val="both"/>
        <w:rPr>
          <w:rFonts w:ascii="Palatino Linotype" w:hAnsi="Palatino Linotype" w:cs="Arial"/>
        </w:rPr>
      </w:pPr>
    </w:p>
    <w:p w:rsidR="007B23BB" w:rsidRPr="009D435F" w:rsidRDefault="007B23BB" w:rsidP="007B23BB">
      <w:pPr>
        <w:spacing w:before="100" w:beforeAutospacing="1" w:after="100" w:afterAutospacing="1"/>
        <w:ind w:left="851" w:right="902"/>
        <w:contextualSpacing/>
        <w:jc w:val="both"/>
        <w:rPr>
          <w:rFonts w:ascii="Palatino Linotype" w:hAnsi="Palatino Linotype" w:cs="Arial"/>
          <w:b/>
          <w:i/>
          <w:sz w:val="22"/>
          <w:szCs w:val="22"/>
        </w:rPr>
      </w:pPr>
      <w:r w:rsidRPr="009D435F">
        <w:rPr>
          <w:rFonts w:ascii="Palatino Linotype" w:hAnsi="Palatino Linotype" w:cs="Arial"/>
          <w:b/>
          <w:bCs/>
          <w:i/>
          <w:sz w:val="22"/>
          <w:szCs w:val="22"/>
        </w:rPr>
        <w:t xml:space="preserve">Anexos de los documentos solicitados. </w:t>
      </w:r>
      <w:r w:rsidRPr="009D435F">
        <w:rPr>
          <w:rFonts w:ascii="Palatino Linotype" w:hAnsi="Palatino Linotype" w:cs="Arial"/>
          <w:bCs/>
          <w:i/>
          <w:sz w:val="22"/>
          <w:szCs w:val="22"/>
          <w:u w:val="single"/>
        </w:rPr>
        <w:t xml:space="preserve">Los anexos de un documento se consideran parte integral del mismo. </w:t>
      </w:r>
      <w:r w:rsidRPr="009D435F">
        <w:rPr>
          <w:rFonts w:ascii="Palatino Linotype" w:hAnsi="Palatino Linotype" w:cs="Arial"/>
          <w:bCs/>
          <w:i/>
          <w:sz w:val="22"/>
          <w:szCs w:val="22"/>
        </w:rPr>
        <w:t>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rsidR="007B23BB" w:rsidRPr="009D435F" w:rsidRDefault="007B23BB" w:rsidP="007B23BB">
      <w:pPr>
        <w:spacing w:before="100" w:beforeAutospacing="1" w:after="100" w:afterAutospacing="1"/>
        <w:ind w:left="851" w:right="902"/>
        <w:contextualSpacing/>
        <w:jc w:val="both"/>
        <w:rPr>
          <w:rFonts w:ascii="Palatino Linotype" w:hAnsi="Palatino Linotype" w:cs="Arial"/>
          <w:b/>
          <w:i/>
          <w:sz w:val="22"/>
          <w:szCs w:val="22"/>
        </w:rPr>
      </w:pPr>
      <w:r w:rsidRPr="009D435F">
        <w:rPr>
          <w:rFonts w:ascii="Palatino Linotype" w:hAnsi="Palatino Linotype" w:cs="Arial"/>
          <w:b/>
          <w:i/>
          <w:sz w:val="22"/>
          <w:szCs w:val="22"/>
        </w:rPr>
        <w:t>Resoluciones:</w:t>
      </w:r>
    </w:p>
    <w:p w:rsidR="007B23BB" w:rsidRPr="009D435F" w:rsidRDefault="007B23BB" w:rsidP="008430B2">
      <w:pPr>
        <w:pStyle w:val="Prrafodelista"/>
        <w:numPr>
          <w:ilvl w:val="0"/>
          <w:numId w:val="10"/>
        </w:numPr>
        <w:spacing w:before="100" w:beforeAutospacing="1" w:after="100" w:afterAutospacing="1"/>
        <w:ind w:left="851" w:right="902" w:hanging="284"/>
        <w:contextualSpacing/>
        <w:jc w:val="both"/>
        <w:rPr>
          <w:rFonts w:ascii="Palatino Linotype" w:hAnsi="Palatino Linotype" w:cs="Arial"/>
          <w:bCs/>
          <w:i/>
          <w:sz w:val="22"/>
          <w:szCs w:val="22"/>
        </w:rPr>
      </w:pPr>
      <w:r w:rsidRPr="009D435F">
        <w:rPr>
          <w:rFonts w:ascii="Palatino Linotype" w:hAnsi="Palatino Linotype" w:cs="Arial"/>
          <w:b/>
          <w:i/>
          <w:sz w:val="22"/>
          <w:szCs w:val="22"/>
        </w:rPr>
        <w:t xml:space="preserve">RRA </w:t>
      </w:r>
      <w:r w:rsidRPr="009D435F">
        <w:rPr>
          <w:rFonts w:ascii="Palatino Linotype" w:hAnsi="Palatino Linotype"/>
          <w:b/>
          <w:i/>
          <w:sz w:val="22"/>
          <w:szCs w:val="22"/>
        </w:rPr>
        <w:t xml:space="preserve">0483/17. </w:t>
      </w:r>
      <w:r w:rsidRPr="009D435F">
        <w:rPr>
          <w:rFonts w:ascii="Palatino Linotype" w:hAnsi="Palatino Linotype"/>
          <w:i/>
          <w:sz w:val="22"/>
          <w:szCs w:val="22"/>
        </w:rPr>
        <w:t xml:space="preserve">Universidad Nacional Autónoma de México. </w:t>
      </w:r>
      <w:r w:rsidRPr="009D435F">
        <w:rPr>
          <w:rFonts w:ascii="Palatino Linotype" w:hAnsi="Palatino Linotype"/>
          <w:bCs/>
          <w:i/>
          <w:sz w:val="22"/>
          <w:szCs w:val="22"/>
        </w:rPr>
        <w:t>22 de febrero de 2017. Por unanimidad. Comisionado Ponente Joel Salas Suárez</w:t>
      </w:r>
      <w:r w:rsidRPr="009D435F">
        <w:rPr>
          <w:rFonts w:ascii="Palatino Linotype" w:hAnsi="Palatino Linotype" w:cs="Arial"/>
          <w:bCs/>
          <w:i/>
          <w:sz w:val="22"/>
          <w:szCs w:val="22"/>
        </w:rPr>
        <w:t>.</w:t>
      </w:r>
    </w:p>
    <w:p w:rsidR="007B23BB" w:rsidRPr="009D435F" w:rsidRDefault="007B23BB" w:rsidP="008430B2">
      <w:pPr>
        <w:pStyle w:val="Prrafodelista"/>
        <w:numPr>
          <w:ilvl w:val="0"/>
          <w:numId w:val="10"/>
        </w:numPr>
        <w:spacing w:before="100" w:beforeAutospacing="1" w:after="100" w:afterAutospacing="1"/>
        <w:ind w:left="851" w:right="902" w:hanging="284"/>
        <w:contextualSpacing/>
        <w:jc w:val="both"/>
        <w:rPr>
          <w:rFonts w:ascii="Palatino Linotype" w:hAnsi="Palatino Linotype" w:cs="Arial"/>
          <w:b/>
          <w:i/>
          <w:sz w:val="22"/>
          <w:szCs w:val="22"/>
        </w:rPr>
      </w:pPr>
      <w:r w:rsidRPr="009D435F">
        <w:rPr>
          <w:rFonts w:ascii="Palatino Linotype" w:hAnsi="Palatino Linotype" w:cs="Arial"/>
          <w:b/>
          <w:i/>
          <w:sz w:val="22"/>
          <w:szCs w:val="22"/>
        </w:rPr>
        <w:lastRenderedPageBreak/>
        <w:t xml:space="preserve">RRA </w:t>
      </w:r>
      <w:r w:rsidRPr="009D435F">
        <w:rPr>
          <w:rFonts w:ascii="Palatino Linotype" w:eastAsia="Calibri" w:hAnsi="Palatino Linotype" w:cs="Arial"/>
          <w:b/>
          <w:i/>
          <w:sz w:val="22"/>
          <w:szCs w:val="22"/>
        </w:rPr>
        <w:t xml:space="preserve">4503/16. </w:t>
      </w:r>
      <w:r w:rsidRPr="009D435F">
        <w:rPr>
          <w:rFonts w:ascii="Palatino Linotype" w:hAnsi="Palatino Linotype" w:cs="Arial"/>
          <w:i/>
          <w:sz w:val="22"/>
          <w:szCs w:val="22"/>
        </w:rPr>
        <w:t xml:space="preserve">Secretaría de Hacienda y Crédito Público. 01 de marzo de 2017. Por unanimidad. Comisionada Ponente Areli Cano Guadiana. </w:t>
      </w:r>
    </w:p>
    <w:p w:rsidR="007B23BB" w:rsidRPr="009D435F" w:rsidRDefault="007B23BB" w:rsidP="008430B2">
      <w:pPr>
        <w:pStyle w:val="Prrafodelista"/>
        <w:numPr>
          <w:ilvl w:val="0"/>
          <w:numId w:val="10"/>
        </w:numPr>
        <w:spacing w:before="100" w:beforeAutospacing="1" w:after="100" w:afterAutospacing="1"/>
        <w:ind w:left="851" w:right="902" w:hanging="284"/>
        <w:contextualSpacing/>
        <w:jc w:val="both"/>
        <w:rPr>
          <w:rFonts w:ascii="Palatino Linotype" w:hAnsi="Palatino Linotype" w:cs="Arial"/>
          <w:b/>
          <w:i/>
          <w:sz w:val="22"/>
          <w:szCs w:val="22"/>
        </w:rPr>
      </w:pPr>
      <w:r w:rsidRPr="009D435F">
        <w:rPr>
          <w:rFonts w:ascii="Palatino Linotype" w:hAnsi="Palatino Linotype" w:cs="Arial"/>
          <w:b/>
          <w:i/>
          <w:sz w:val="22"/>
          <w:szCs w:val="22"/>
        </w:rPr>
        <w:t>RRA</w:t>
      </w:r>
      <w:r w:rsidRPr="009D435F">
        <w:rPr>
          <w:rFonts w:ascii="Palatino Linotype" w:hAnsi="Palatino Linotype" w:cs="Arial"/>
          <w:b/>
          <w:bCs/>
          <w:i/>
          <w:sz w:val="22"/>
          <w:szCs w:val="22"/>
        </w:rPr>
        <w:t xml:space="preserve"> </w:t>
      </w:r>
      <w:r w:rsidRPr="009D435F">
        <w:rPr>
          <w:rFonts w:ascii="Palatino Linotype" w:hAnsi="Palatino Linotype" w:cs="Arial"/>
          <w:b/>
          <w:i/>
          <w:sz w:val="22"/>
          <w:szCs w:val="22"/>
        </w:rPr>
        <w:t>1639/17.</w:t>
      </w:r>
      <w:r w:rsidRPr="009D435F">
        <w:rPr>
          <w:rFonts w:ascii="Palatino Linotype" w:hAnsi="Palatino Linotype" w:cs="Arial"/>
          <w:i/>
          <w:sz w:val="22"/>
          <w:szCs w:val="22"/>
        </w:rPr>
        <w:t xml:space="preserve"> Instituto Mexicano del Seguro Social. 19 de abril de 2017. Por unanimidad. Comisionado Ponente </w:t>
      </w:r>
      <w:r w:rsidRPr="009D435F">
        <w:rPr>
          <w:rFonts w:ascii="Palatino Linotype" w:hAnsi="Palatino Linotype"/>
          <w:i/>
          <w:color w:val="000000"/>
          <w:sz w:val="22"/>
          <w:szCs w:val="22"/>
        </w:rPr>
        <w:t>Francisco Javier Acuña Llamas</w:t>
      </w:r>
    </w:p>
    <w:p w:rsidR="00E216C0" w:rsidRPr="009D435F" w:rsidRDefault="00E216C0" w:rsidP="007A40FC">
      <w:pPr>
        <w:spacing w:before="100" w:beforeAutospacing="1" w:after="100" w:afterAutospacing="1" w:line="360" w:lineRule="auto"/>
        <w:contextualSpacing/>
        <w:jc w:val="both"/>
        <w:rPr>
          <w:rFonts w:ascii="Palatino Linotype" w:hAnsi="Palatino Linotype" w:cs="Arial"/>
        </w:rPr>
      </w:pPr>
    </w:p>
    <w:p w:rsidR="009D435F" w:rsidRPr="009D435F" w:rsidRDefault="009D435F" w:rsidP="007A40FC">
      <w:pPr>
        <w:spacing w:before="100" w:beforeAutospacing="1" w:after="100" w:afterAutospacing="1" w:line="360" w:lineRule="auto"/>
        <w:contextualSpacing/>
        <w:jc w:val="both"/>
        <w:rPr>
          <w:rFonts w:ascii="Palatino Linotype" w:hAnsi="Palatino Linotype" w:cs="Arial"/>
        </w:rPr>
      </w:pPr>
      <w:r w:rsidRPr="009D435F">
        <w:rPr>
          <w:rFonts w:ascii="Palatino Linotype" w:hAnsi="Palatino Linotype" w:cs="Arial"/>
        </w:rPr>
        <w:t xml:space="preserve">En adición a lo anterior, es que deberá hacer entrega de la información requerida, es decir, las Actas de las sesiones del Comité Municipal de Adquisiciones celebradas del 1 de enero al 30 de octubre de 2019, en las que se incluyan los anexos referidos en las mismas, así como las actas de requisición o solicitud de compras por el área requirente, cotización, orden de compra y facturas. </w:t>
      </w:r>
    </w:p>
    <w:p w:rsidR="009D435F" w:rsidRPr="009D435F" w:rsidRDefault="009D435F" w:rsidP="007A40FC">
      <w:pPr>
        <w:spacing w:before="100" w:beforeAutospacing="1" w:after="100" w:afterAutospacing="1" w:line="360" w:lineRule="auto"/>
        <w:contextualSpacing/>
        <w:jc w:val="both"/>
        <w:rPr>
          <w:rFonts w:ascii="Palatino Linotype" w:hAnsi="Palatino Linotype" w:cs="Arial"/>
        </w:rPr>
      </w:pPr>
    </w:p>
    <w:p w:rsidR="002D14F5" w:rsidRPr="009D435F" w:rsidRDefault="009C5100" w:rsidP="007A40FC">
      <w:pPr>
        <w:spacing w:before="100" w:beforeAutospacing="1" w:after="100" w:afterAutospacing="1" w:line="360" w:lineRule="auto"/>
        <w:contextualSpacing/>
        <w:jc w:val="both"/>
        <w:rPr>
          <w:rFonts w:ascii="Palatino Linotype" w:hAnsi="Palatino Linotype" w:cs="Arial"/>
        </w:rPr>
      </w:pPr>
      <w:r w:rsidRPr="009D435F">
        <w:rPr>
          <w:rFonts w:ascii="Palatino Linotype" w:hAnsi="Palatino Linotype" w:cs="Arial"/>
        </w:rPr>
        <w:t xml:space="preserve">Consecuentemente, </w:t>
      </w:r>
      <w:r w:rsidR="00973770" w:rsidRPr="009D435F">
        <w:rPr>
          <w:rFonts w:ascii="Palatino Linotype" w:hAnsi="Palatino Linotype" w:cs="Arial"/>
        </w:rPr>
        <w:t xml:space="preserve">se tienen </w:t>
      </w:r>
      <w:r w:rsidRPr="009D435F">
        <w:rPr>
          <w:rFonts w:ascii="Palatino Linotype" w:hAnsi="Palatino Linotype" w:cs="Arial"/>
          <w:b/>
        </w:rPr>
        <w:t>parcialmente</w:t>
      </w:r>
      <w:r w:rsidR="00973770" w:rsidRPr="009D435F">
        <w:rPr>
          <w:rFonts w:ascii="Palatino Linotype" w:hAnsi="Palatino Linotype" w:cs="Arial"/>
        </w:rPr>
        <w:t xml:space="preserve"> </w:t>
      </w:r>
      <w:r w:rsidR="001166B5" w:rsidRPr="009D435F">
        <w:rPr>
          <w:rFonts w:ascii="Palatino Linotype" w:hAnsi="Palatino Linotype" w:cs="Arial"/>
          <w:b/>
        </w:rPr>
        <w:t>f</w:t>
      </w:r>
      <w:r w:rsidR="00973770" w:rsidRPr="009D435F">
        <w:rPr>
          <w:rFonts w:ascii="Palatino Linotype" w:hAnsi="Palatino Linotype" w:cs="Arial"/>
          <w:b/>
        </w:rPr>
        <w:t>undadas</w:t>
      </w:r>
      <w:r w:rsidR="00703777" w:rsidRPr="009D435F">
        <w:rPr>
          <w:rFonts w:ascii="Palatino Linotype" w:hAnsi="Palatino Linotype" w:cs="Arial"/>
        </w:rPr>
        <w:t xml:space="preserve"> las razones o motivos de inconformidad hechas valer por </w:t>
      </w:r>
      <w:r w:rsidR="00703777" w:rsidRPr="009D435F">
        <w:rPr>
          <w:rFonts w:ascii="Palatino Linotype" w:hAnsi="Palatino Linotype" w:cs="Arial"/>
          <w:b/>
        </w:rPr>
        <w:t>EL RECURRENTE</w:t>
      </w:r>
      <w:r w:rsidR="00703777" w:rsidRPr="009D435F">
        <w:rPr>
          <w:rFonts w:ascii="Palatino Linotype" w:hAnsi="Palatino Linotype" w:cs="Arial"/>
        </w:rPr>
        <w:t xml:space="preserve">, este Instituto estima que lo procedente es </w:t>
      </w:r>
      <w:r w:rsidR="00973770" w:rsidRPr="009D435F">
        <w:rPr>
          <w:rFonts w:ascii="Palatino Linotype" w:hAnsi="Palatino Linotype" w:cs="Arial"/>
          <w:b/>
        </w:rPr>
        <w:t>MODIFI</w:t>
      </w:r>
      <w:r w:rsidR="00703777" w:rsidRPr="009D435F">
        <w:rPr>
          <w:rFonts w:ascii="Palatino Linotype" w:hAnsi="Palatino Linotype" w:cs="Arial"/>
          <w:b/>
        </w:rPr>
        <w:t>CAR</w:t>
      </w:r>
      <w:r w:rsidR="00703777" w:rsidRPr="009D435F">
        <w:rPr>
          <w:rFonts w:ascii="Palatino Linotype" w:hAnsi="Palatino Linotype" w:cs="Arial"/>
        </w:rPr>
        <w:t xml:space="preserve"> la respuesta del </w:t>
      </w:r>
      <w:r w:rsidR="005F493B" w:rsidRPr="009D435F">
        <w:rPr>
          <w:rFonts w:ascii="Palatino Linotype" w:hAnsi="Palatino Linotype" w:cs="Arial"/>
          <w:b/>
        </w:rPr>
        <w:t>SU</w:t>
      </w:r>
      <w:r w:rsidR="00703777" w:rsidRPr="009D435F">
        <w:rPr>
          <w:rFonts w:ascii="Palatino Linotype" w:hAnsi="Palatino Linotype" w:cs="Arial"/>
          <w:b/>
        </w:rPr>
        <w:t>J</w:t>
      </w:r>
      <w:r w:rsidR="005F493B" w:rsidRPr="009D435F">
        <w:rPr>
          <w:rFonts w:ascii="Palatino Linotype" w:hAnsi="Palatino Linotype" w:cs="Arial"/>
          <w:b/>
        </w:rPr>
        <w:t>E</w:t>
      </w:r>
      <w:r w:rsidR="00703777" w:rsidRPr="009D435F">
        <w:rPr>
          <w:rFonts w:ascii="Palatino Linotype" w:hAnsi="Palatino Linotype" w:cs="Arial"/>
          <w:b/>
        </w:rPr>
        <w:t>TO OBLIGADO</w:t>
      </w:r>
      <w:r w:rsidR="00703777" w:rsidRPr="009D435F">
        <w:rPr>
          <w:rFonts w:ascii="Palatino Linotype" w:hAnsi="Palatino Linotype" w:cs="Arial"/>
        </w:rPr>
        <w:t xml:space="preserve"> y ordenar la entrega de la información descrita a lo largo del presente Considerando</w:t>
      </w:r>
      <w:r w:rsidR="002D14F5" w:rsidRPr="009D435F">
        <w:rPr>
          <w:rFonts w:ascii="Palatino Linotype" w:hAnsi="Palatino Linotype" w:cs="Arial"/>
        </w:rPr>
        <w:t>.</w:t>
      </w:r>
    </w:p>
    <w:p w:rsidR="002D14F5" w:rsidRPr="009D435F" w:rsidRDefault="002D14F5" w:rsidP="007A40FC">
      <w:pPr>
        <w:spacing w:before="100" w:beforeAutospacing="1" w:after="100" w:afterAutospacing="1" w:line="360" w:lineRule="auto"/>
        <w:contextualSpacing/>
        <w:jc w:val="both"/>
        <w:rPr>
          <w:rFonts w:ascii="Palatino Linotype" w:hAnsi="Palatino Linotype" w:cs="Arial"/>
        </w:rPr>
      </w:pPr>
    </w:p>
    <w:p w:rsidR="005417DC" w:rsidRPr="009D435F" w:rsidRDefault="005417DC" w:rsidP="007A40FC">
      <w:pPr>
        <w:spacing w:before="100" w:beforeAutospacing="1" w:after="100" w:afterAutospacing="1" w:line="360" w:lineRule="auto"/>
        <w:contextualSpacing/>
        <w:jc w:val="both"/>
        <w:rPr>
          <w:rFonts w:ascii="Palatino Linotype" w:hAnsi="Palatino Linotype" w:cs="Arial"/>
        </w:rPr>
      </w:pPr>
      <w:r w:rsidRPr="009D435F">
        <w:rPr>
          <w:rFonts w:ascii="Palatino Linotype" w:eastAsia="Calibri" w:hAnsi="Palatino Linotype" w:cs="Arial"/>
        </w:rPr>
        <w:t>Así,</w:t>
      </w:r>
      <w:r w:rsidR="00414147" w:rsidRPr="009D435F">
        <w:rPr>
          <w:rFonts w:ascii="Palatino Linotype" w:eastAsia="Calibri" w:hAnsi="Palatino Linotype" w:cs="Arial"/>
        </w:rPr>
        <w:t xml:space="preserve"> </w:t>
      </w:r>
      <w:r w:rsidRPr="009D435F">
        <w:rPr>
          <w:rFonts w:ascii="Palatino Linotype" w:eastAsia="Calibri" w:hAnsi="Palatino Linotype" w:cs="Arial"/>
        </w:rPr>
        <w:t>con</w:t>
      </w:r>
      <w:r w:rsidR="00414147" w:rsidRPr="009D435F">
        <w:rPr>
          <w:rFonts w:ascii="Palatino Linotype" w:eastAsia="Calibri" w:hAnsi="Palatino Linotype" w:cs="Arial"/>
        </w:rPr>
        <w:t xml:space="preserve"> </w:t>
      </w:r>
      <w:r w:rsidRPr="009D435F">
        <w:rPr>
          <w:rFonts w:ascii="Palatino Linotype" w:hAnsi="Palatino Linotype" w:cs="Arial"/>
        </w:rPr>
        <w:t>fundamento</w:t>
      </w:r>
      <w:r w:rsidR="00414147" w:rsidRPr="009D435F">
        <w:rPr>
          <w:rFonts w:ascii="Palatino Linotype" w:eastAsia="Calibri" w:hAnsi="Palatino Linotype" w:cs="Arial"/>
        </w:rPr>
        <w:t xml:space="preserve"> </w:t>
      </w:r>
      <w:r w:rsidRPr="009D435F">
        <w:rPr>
          <w:rFonts w:ascii="Palatino Linotype" w:eastAsia="Calibri" w:hAnsi="Palatino Linotype" w:cs="Arial"/>
        </w:rPr>
        <w:t>en</w:t>
      </w:r>
      <w:r w:rsidR="00414147" w:rsidRPr="009D435F">
        <w:rPr>
          <w:rFonts w:ascii="Palatino Linotype" w:eastAsia="Calibri" w:hAnsi="Palatino Linotype" w:cs="Arial"/>
        </w:rPr>
        <w:t xml:space="preserve"> </w:t>
      </w:r>
      <w:r w:rsidRPr="009D435F">
        <w:rPr>
          <w:rFonts w:ascii="Palatino Linotype" w:eastAsia="Calibri" w:hAnsi="Palatino Linotype" w:cs="Arial"/>
        </w:rPr>
        <w:t>lo</w:t>
      </w:r>
      <w:r w:rsidR="00414147" w:rsidRPr="009D435F">
        <w:rPr>
          <w:rFonts w:ascii="Palatino Linotype" w:eastAsia="Calibri" w:hAnsi="Palatino Linotype" w:cs="Arial"/>
        </w:rPr>
        <w:t xml:space="preserve"> </w:t>
      </w:r>
      <w:r w:rsidRPr="009D435F">
        <w:rPr>
          <w:rFonts w:ascii="Palatino Linotype" w:eastAsia="Calibri" w:hAnsi="Palatino Linotype" w:cs="Arial"/>
        </w:rPr>
        <w:t>prescrito</w:t>
      </w:r>
      <w:r w:rsidR="00414147" w:rsidRPr="009D435F">
        <w:rPr>
          <w:rFonts w:ascii="Palatino Linotype" w:eastAsia="Calibri" w:hAnsi="Palatino Linotype" w:cs="Arial"/>
        </w:rPr>
        <w:t xml:space="preserve"> </w:t>
      </w:r>
      <w:r w:rsidRPr="009D435F">
        <w:rPr>
          <w:rFonts w:ascii="Palatino Linotype" w:eastAsia="Calibri" w:hAnsi="Palatino Linotype" w:cs="Arial"/>
        </w:rPr>
        <w:t>en</w:t>
      </w:r>
      <w:r w:rsidR="00414147" w:rsidRPr="009D435F">
        <w:rPr>
          <w:rFonts w:ascii="Palatino Linotype" w:eastAsia="Calibri" w:hAnsi="Palatino Linotype" w:cs="Arial"/>
        </w:rPr>
        <w:t xml:space="preserve"> </w:t>
      </w:r>
      <w:r w:rsidRPr="009D435F">
        <w:rPr>
          <w:rFonts w:ascii="Palatino Linotype" w:eastAsia="Calibri" w:hAnsi="Palatino Linotype" w:cs="Arial"/>
        </w:rPr>
        <w:t>los</w:t>
      </w:r>
      <w:r w:rsidR="00414147" w:rsidRPr="009D435F">
        <w:rPr>
          <w:rFonts w:ascii="Palatino Linotype" w:eastAsia="Calibri" w:hAnsi="Palatino Linotype" w:cs="Arial"/>
        </w:rPr>
        <w:t xml:space="preserve"> </w:t>
      </w:r>
      <w:r w:rsidRPr="009D435F">
        <w:rPr>
          <w:rFonts w:ascii="Palatino Linotype" w:eastAsia="Calibri" w:hAnsi="Palatino Linotype" w:cs="Arial"/>
        </w:rPr>
        <w:t>artículos</w:t>
      </w:r>
      <w:r w:rsidR="00414147" w:rsidRPr="009D435F">
        <w:rPr>
          <w:rFonts w:ascii="Palatino Linotype" w:eastAsia="Calibri" w:hAnsi="Palatino Linotype" w:cs="Arial"/>
        </w:rPr>
        <w:t xml:space="preserve"> </w:t>
      </w:r>
      <w:r w:rsidRPr="009D435F">
        <w:rPr>
          <w:rFonts w:ascii="Palatino Linotype" w:eastAsia="Calibri" w:hAnsi="Palatino Linotype" w:cs="Arial"/>
        </w:rPr>
        <w:t>5</w:t>
      </w:r>
      <w:r w:rsidR="009661B8" w:rsidRPr="009D435F">
        <w:rPr>
          <w:rFonts w:ascii="Palatino Linotype" w:eastAsia="Calibri" w:hAnsi="Palatino Linotype" w:cs="Arial"/>
        </w:rPr>
        <w:t>,</w:t>
      </w:r>
      <w:r w:rsidR="00414147" w:rsidRPr="009D435F">
        <w:rPr>
          <w:rFonts w:ascii="Palatino Linotype" w:eastAsia="Calibri" w:hAnsi="Palatino Linotype" w:cs="Arial"/>
        </w:rPr>
        <w:t xml:space="preserve"> </w:t>
      </w:r>
      <w:r w:rsidR="009B7E69" w:rsidRPr="009D435F">
        <w:rPr>
          <w:rFonts w:ascii="Palatino Linotype" w:hAnsi="Palatino Linotype"/>
        </w:rPr>
        <w:t>vigésimo segundo, vigésimo tercero y vigésimo cuarto</w:t>
      </w:r>
      <w:r w:rsidRPr="009D435F">
        <w:rPr>
          <w:rFonts w:ascii="Palatino Linotype" w:hAnsi="Palatino Linotype" w:cs="Arial"/>
        </w:rPr>
        <w:t>,</w:t>
      </w:r>
      <w:r w:rsidR="00414147" w:rsidRPr="009D435F">
        <w:rPr>
          <w:rFonts w:ascii="Palatino Linotype" w:hAnsi="Palatino Linotype"/>
        </w:rPr>
        <w:t xml:space="preserve"> </w:t>
      </w:r>
      <w:r w:rsidRPr="009D435F">
        <w:rPr>
          <w:rFonts w:ascii="Palatino Linotype" w:hAnsi="Palatino Linotype" w:cs="Arial"/>
        </w:rPr>
        <w:t>fracciones</w:t>
      </w:r>
      <w:r w:rsidR="00414147" w:rsidRPr="009D435F">
        <w:rPr>
          <w:rFonts w:ascii="Palatino Linotype" w:hAnsi="Palatino Linotype"/>
        </w:rPr>
        <w:t xml:space="preserve"> </w:t>
      </w:r>
      <w:r w:rsidRPr="009D435F">
        <w:rPr>
          <w:rFonts w:ascii="Palatino Linotype" w:hAnsi="Palatino Linotype"/>
        </w:rPr>
        <w:t>IV</w:t>
      </w:r>
      <w:r w:rsidR="00414147" w:rsidRPr="009D435F">
        <w:rPr>
          <w:rFonts w:ascii="Palatino Linotype" w:hAnsi="Palatino Linotype"/>
        </w:rPr>
        <w:t xml:space="preserve"> </w:t>
      </w:r>
      <w:r w:rsidRPr="009D435F">
        <w:rPr>
          <w:rFonts w:ascii="Palatino Linotype" w:hAnsi="Palatino Linotype"/>
        </w:rPr>
        <w:t>y</w:t>
      </w:r>
      <w:r w:rsidR="00414147" w:rsidRPr="009D435F">
        <w:rPr>
          <w:rFonts w:ascii="Palatino Linotype" w:hAnsi="Palatino Linotype"/>
        </w:rPr>
        <w:t xml:space="preserve"> </w:t>
      </w:r>
      <w:r w:rsidRPr="009D435F">
        <w:rPr>
          <w:rFonts w:ascii="Palatino Linotype" w:hAnsi="Palatino Linotype"/>
        </w:rPr>
        <w:t>V</w:t>
      </w:r>
      <w:r w:rsidR="00414147" w:rsidRPr="009D435F">
        <w:rPr>
          <w:rFonts w:ascii="Palatino Linotype" w:eastAsia="Calibri" w:hAnsi="Palatino Linotype" w:cs="Arial"/>
        </w:rPr>
        <w:t xml:space="preserve"> </w:t>
      </w:r>
      <w:r w:rsidRPr="009D435F">
        <w:rPr>
          <w:rFonts w:ascii="Palatino Linotype" w:eastAsia="Calibri" w:hAnsi="Palatino Linotype" w:cs="Arial"/>
        </w:rPr>
        <w:t>de</w:t>
      </w:r>
      <w:r w:rsidR="00414147" w:rsidRPr="009D435F">
        <w:rPr>
          <w:rFonts w:ascii="Palatino Linotype" w:eastAsia="Calibri" w:hAnsi="Palatino Linotype" w:cs="Arial"/>
        </w:rPr>
        <w:t xml:space="preserve"> </w:t>
      </w:r>
      <w:r w:rsidRPr="009D435F">
        <w:rPr>
          <w:rFonts w:ascii="Palatino Linotype" w:eastAsia="Calibri" w:hAnsi="Palatino Linotype" w:cs="Arial"/>
        </w:rPr>
        <w:t>la</w:t>
      </w:r>
      <w:r w:rsidR="00414147" w:rsidRPr="009D435F">
        <w:rPr>
          <w:rFonts w:ascii="Palatino Linotype" w:eastAsia="Calibri" w:hAnsi="Palatino Linotype" w:cs="Arial"/>
        </w:rPr>
        <w:t xml:space="preserve"> </w:t>
      </w:r>
      <w:r w:rsidRPr="009D435F">
        <w:rPr>
          <w:rFonts w:ascii="Palatino Linotype" w:eastAsia="Calibri" w:hAnsi="Palatino Linotype" w:cs="Arial"/>
        </w:rPr>
        <w:t>Constitución</w:t>
      </w:r>
      <w:r w:rsidR="00414147" w:rsidRPr="009D435F">
        <w:rPr>
          <w:rFonts w:ascii="Palatino Linotype" w:eastAsia="Calibri" w:hAnsi="Palatino Linotype" w:cs="Arial"/>
        </w:rPr>
        <w:t xml:space="preserve"> </w:t>
      </w:r>
      <w:r w:rsidRPr="009D435F">
        <w:rPr>
          <w:rFonts w:ascii="Palatino Linotype" w:eastAsia="Calibri" w:hAnsi="Palatino Linotype" w:cs="Arial"/>
        </w:rPr>
        <w:t>Política</w:t>
      </w:r>
      <w:r w:rsidR="00414147" w:rsidRPr="009D435F">
        <w:rPr>
          <w:rFonts w:ascii="Palatino Linotype" w:eastAsia="Calibri" w:hAnsi="Palatino Linotype" w:cs="Arial"/>
        </w:rPr>
        <w:t xml:space="preserve"> </w:t>
      </w:r>
      <w:r w:rsidRPr="009D435F">
        <w:rPr>
          <w:rFonts w:ascii="Palatino Linotype" w:eastAsia="Calibri" w:hAnsi="Palatino Linotype" w:cs="Arial"/>
        </w:rPr>
        <w:t>del</w:t>
      </w:r>
      <w:r w:rsidR="00414147" w:rsidRPr="009D435F">
        <w:rPr>
          <w:rFonts w:ascii="Palatino Linotype" w:eastAsia="Calibri" w:hAnsi="Palatino Linotype" w:cs="Arial"/>
        </w:rPr>
        <w:t xml:space="preserve"> </w:t>
      </w:r>
      <w:r w:rsidRPr="009D435F">
        <w:rPr>
          <w:rFonts w:ascii="Palatino Linotype" w:eastAsia="Calibri" w:hAnsi="Palatino Linotype" w:cs="Arial"/>
        </w:rPr>
        <w:t>Estado</w:t>
      </w:r>
      <w:r w:rsidR="00414147" w:rsidRPr="009D435F">
        <w:rPr>
          <w:rFonts w:ascii="Palatino Linotype" w:eastAsia="Calibri" w:hAnsi="Palatino Linotype" w:cs="Arial"/>
        </w:rPr>
        <w:t xml:space="preserve"> </w:t>
      </w:r>
      <w:r w:rsidRPr="009D435F">
        <w:rPr>
          <w:rFonts w:ascii="Palatino Linotype" w:eastAsia="Calibri" w:hAnsi="Palatino Linotype" w:cs="Arial"/>
        </w:rPr>
        <w:t>Libre</w:t>
      </w:r>
      <w:r w:rsidR="00414147" w:rsidRPr="009D435F">
        <w:rPr>
          <w:rFonts w:ascii="Palatino Linotype" w:eastAsia="Calibri" w:hAnsi="Palatino Linotype" w:cs="Arial"/>
        </w:rPr>
        <w:t xml:space="preserve"> </w:t>
      </w:r>
      <w:r w:rsidRPr="009D435F">
        <w:rPr>
          <w:rFonts w:ascii="Palatino Linotype" w:eastAsia="Calibri" w:hAnsi="Palatino Linotype" w:cs="Arial"/>
        </w:rPr>
        <w:t>y</w:t>
      </w:r>
      <w:r w:rsidR="00414147" w:rsidRPr="009D435F">
        <w:rPr>
          <w:rFonts w:ascii="Palatino Linotype" w:eastAsia="Calibri" w:hAnsi="Palatino Linotype" w:cs="Arial"/>
        </w:rPr>
        <w:t xml:space="preserve"> </w:t>
      </w:r>
      <w:r w:rsidRPr="009D435F">
        <w:rPr>
          <w:rFonts w:ascii="Palatino Linotype" w:eastAsia="Calibri" w:hAnsi="Palatino Linotype" w:cs="Arial"/>
        </w:rPr>
        <w:t>Soberano</w:t>
      </w:r>
      <w:r w:rsidR="00414147" w:rsidRPr="009D435F">
        <w:rPr>
          <w:rFonts w:ascii="Palatino Linotype" w:eastAsia="Calibri" w:hAnsi="Palatino Linotype" w:cs="Arial"/>
        </w:rPr>
        <w:t xml:space="preserve"> </w:t>
      </w:r>
      <w:r w:rsidRPr="009D435F">
        <w:rPr>
          <w:rFonts w:ascii="Palatino Linotype" w:eastAsia="Calibri" w:hAnsi="Palatino Linotype" w:cs="Arial"/>
        </w:rPr>
        <w:t>de</w:t>
      </w:r>
      <w:r w:rsidR="00414147" w:rsidRPr="009D435F">
        <w:rPr>
          <w:rFonts w:ascii="Palatino Linotype" w:eastAsia="Calibri" w:hAnsi="Palatino Linotype" w:cs="Arial"/>
        </w:rPr>
        <w:t xml:space="preserve"> </w:t>
      </w:r>
      <w:r w:rsidRPr="009D435F">
        <w:rPr>
          <w:rFonts w:ascii="Palatino Linotype" w:eastAsia="Calibri" w:hAnsi="Palatino Linotype" w:cs="Arial"/>
        </w:rPr>
        <w:t>México</w:t>
      </w:r>
      <w:r w:rsidR="00414147" w:rsidRPr="009D435F">
        <w:rPr>
          <w:rFonts w:ascii="Palatino Linotype" w:eastAsia="Calibri" w:hAnsi="Palatino Linotype" w:cs="Arial"/>
        </w:rPr>
        <w:t xml:space="preserve"> </w:t>
      </w:r>
      <w:r w:rsidRPr="009D435F">
        <w:rPr>
          <w:rFonts w:ascii="Palatino Linotype" w:eastAsia="Calibri" w:hAnsi="Palatino Linotype" w:cs="Arial"/>
        </w:rPr>
        <w:t>y</w:t>
      </w:r>
      <w:r w:rsidR="00414147" w:rsidRPr="009D435F">
        <w:rPr>
          <w:rFonts w:ascii="Palatino Linotype" w:eastAsia="Calibri" w:hAnsi="Palatino Linotype" w:cs="Arial"/>
        </w:rPr>
        <w:t xml:space="preserve"> </w:t>
      </w:r>
      <w:r w:rsidRPr="009D435F">
        <w:rPr>
          <w:rFonts w:ascii="Palatino Linotype" w:eastAsia="Calibri" w:hAnsi="Palatino Linotype" w:cs="Arial"/>
        </w:rPr>
        <w:t>los</w:t>
      </w:r>
      <w:r w:rsidR="00414147" w:rsidRPr="009D435F">
        <w:rPr>
          <w:rFonts w:ascii="Palatino Linotype" w:eastAsia="Calibri" w:hAnsi="Palatino Linotype" w:cs="Arial"/>
        </w:rPr>
        <w:t xml:space="preserve"> </w:t>
      </w:r>
      <w:r w:rsidRPr="009D435F">
        <w:rPr>
          <w:rFonts w:ascii="Palatino Linotype" w:eastAsia="Calibri" w:hAnsi="Palatino Linotype" w:cs="Arial"/>
        </w:rPr>
        <w:t>artículos</w:t>
      </w:r>
      <w:r w:rsidR="00414147" w:rsidRPr="009D435F">
        <w:rPr>
          <w:rFonts w:ascii="Palatino Linotype" w:eastAsia="Calibri" w:hAnsi="Palatino Linotype" w:cs="Arial"/>
        </w:rPr>
        <w:t xml:space="preserve"> </w:t>
      </w:r>
      <w:r w:rsidRPr="009D435F">
        <w:rPr>
          <w:rFonts w:ascii="Palatino Linotype" w:hAnsi="Palatino Linotype"/>
        </w:rPr>
        <w:t>2,</w:t>
      </w:r>
      <w:r w:rsidR="00414147" w:rsidRPr="009D435F">
        <w:rPr>
          <w:rFonts w:ascii="Palatino Linotype" w:hAnsi="Palatino Linotype"/>
        </w:rPr>
        <w:t xml:space="preserve"> </w:t>
      </w:r>
      <w:r w:rsidRPr="009D435F">
        <w:rPr>
          <w:rFonts w:ascii="Palatino Linotype" w:hAnsi="Palatino Linotype" w:cs="Arial"/>
        </w:rPr>
        <w:t>fracción</w:t>
      </w:r>
      <w:r w:rsidR="00414147" w:rsidRPr="009D435F">
        <w:rPr>
          <w:rFonts w:ascii="Palatino Linotype" w:hAnsi="Palatino Linotype"/>
        </w:rPr>
        <w:t xml:space="preserve"> </w:t>
      </w:r>
      <w:r w:rsidRPr="009D435F">
        <w:rPr>
          <w:rFonts w:ascii="Palatino Linotype" w:hAnsi="Palatino Linotype"/>
        </w:rPr>
        <w:t>II,</w:t>
      </w:r>
      <w:r w:rsidR="00414147" w:rsidRPr="009D435F">
        <w:rPr>
          <w:rFonts w:ascii="Palatino Linotype" w:hAnsi="Palatino Linotype"/>
        </w:rPr>
        <w:t xml:space="preserve"> </w:t>
      </w:r>
      <w:r w:rsidRPr="009D435F">
        <w:rPr>
          <w:rFonts w:ascii="Palatino Linotype" w:hAnsi="Palatino Linotype"/>
        </w:rPr>
        <w:t>9,</w:t>
      </w:r>
      <w:r w:rsidR="00414147" w:rsidRPr="009D435F">
        <w:rPr>
          <w:rFonts w:ascii="Palatino Linotype" w:hAnsi="Palatino Linotype"/>
        </w:rPr>
        <w:t xml:space="preserve"> </w:t>
      </w:r>
      <w:r w:rsidRPr="009D435F">
        <w:rPr>
          <w:rFonts w:ascii="Palatino Linotype" w:hAnsi="Palatino Linotype" w:cs="Arial"/>
          <w:lang w:val="es-ES_tradnl"/>
        </w:rPr>
        <w:t>29</w:t>
      </w:r>
      <w:r w:rsidRPr="009D435F">
        <w:rPr>
          <w:rFonts w:ascii="Palatino Linotype" w:hAnsi="Palatino Linotype"/>
        </w:rPr>
        <w:t>,</w:t>
      </w:r>
      <w:r w:rsidR="00414147" w:rsidRPr="009D435F">
        <w:rPr>
          <w:rFonts w:ascii="Palatino Linotype" w:hAnsi="Palatino Linotype"/>
        </w:rPr>
        <w:t xml:space="preserve"> </w:t>
      </w:r>
      <w:r w:rsidRPr="009D435F">
        <w:rPr>
          <w:rFonts w:ascii="Palatino Linotype" w:hAnsi="Palatino Linotype"/>
        </w:rPr>
        <w:t>36,</w:t>
      </w:r>
      <w:r w:rsidR="00414147" w:rsidRPr="009D435F">
        <w:rPr>
          <w:rFonts w:ascii="Palatino Linotype" w:hAnsi="Palatino Linotype"/>
        </w:rPr>
        <w:t xml:space="preserve"> </w:t>
      </w:r>
      <w:r w:rsidRPr="009D435F">
        <w:rPr>
          <w:rFonts w:ascii="Palatino Linotype" w:hAnsi="Palatino Linotype"/>
        </w:rPr>
        <w:t>fracciones</w:t>
      </w:r>
      <w:r w:rsidR="00414147" w:rsidRPr="009D435F">
        <w:rPr>
          <w:rFonts w:ascii="Palatino Linotype" w:hAnsi="Palatino Linotype"/>
        </w:rPr>
        <w:t xml:space="preserve"> </w:t>
      </w:r>
      <w:r w:rsidRPr="009D435F">
        <w:rPr>
          <w:rFonts w:ascii="Palatino Linotype" w:hAnsi="Palatino Linotype"/>
        </w:rPr>
        <w:t>I</w:t>
      </w:r>
      <w:r w:rsidR="00414147" w:rsidRPr="009D435F">
        <w:rPr>
          <w:rFonts w:ascii="Palatino Linotype" w:hAnsi="Palatino Linotype"/>
        </w:rPr>
        <w:t xml:space="preserve"> </w:t>
      </w:r>
      <w:r w:rsidRPr="009D435F">
        <w:rPr>
          <w:rFonts w:ascii="Palatino Linotype" w:hAnsi="Palatino Linotype"/>
        </w:rPr>
        <w:t>y</w:t>
      </w:r>
      <w:r w:rsidR="00414147" w:rsidRPr="009D435F">
        <w:rPr>
          <w:rFonts w:ascii="Palatino Linotype" w:hAnsi="Palatino Linotype"/>
        </w:rPr>
        <w:t xml:space="preserve"> </w:t>
      </w:r>
      <w:r w:rsidRPr="009D435F">
        <w:rPr>
          <w:rFonts w:ascii="Palatino Linotype" w:hAnsi="Palatino Linotype"/>
        </w:rPr>
        <w:t>II,</w:t>
      </w:r>
      <w:r w:rsidR="00414147" w:rsidRPr="009D435F">
        <w:rPr>
          <w:rFonts w:ascii="Palatino Linotype" w:hAnsi="Palatino Linotype"/>
        </w:rPr>
        <w:t xml:space="preserve"> </w:t>
      </w:r>
      <w:r w:rsidRPr="009D435F">
        <w:rPr>
          <w:rFonts w:ascii="Palatino Linotype" w:hAnsi="Palatino Linotype"/>
        </w:rPr>
        <w:t>176,</w:t>
      </w:r>
      <w:r w:rsidR="00414147" w:rsidRPr="009D435F">
        <w:rPr>
          <w:rFonts w:ascii="Palatino Linotype" w:hAnsi="Palatino Linotype"/>
        </w:rPr>
        <w:t xml:space="preserve"> </w:t>
      </w:r>
      <w:r w:rsidRPr="009D435F">
        <w:rPr>
          <w:rFonts w:ascii="Palatino Linotype" w:hAnsi="Palatino Linotype"/>
        </w:rPr>
        <w:t>178,</w:t>
      </w:r>
      <w:r w:rsidR="00414147" w:rsidRPr="009D435F">
        <w:rPr>
          <w:rFonts w:ascii="Palatino Linotype" w:hAnsi="Palatino Linotype"/>
        </w:rPr>
        <w:t xml:space="preserve"> </w:t>
      </w:r>
      <w:r w:rsidRPr="009D435F">
        <w:rPr>
          <w:rFonts w:ascii="Palatino Linotype" w:hAnsi="Palatino Linotype"/>
        </w:rPr>
        <w:t>179,</w:t>
      </w:r>
      <w:r w:rsidR="00414147" w:rsidRPr="009D435F">
        <w:rPr>
          <w:rFonts w:ascii="Palatino Linotype" w:hAnsi="Palatino Linotype"/>
        </w:rPr>
        <w:t xml:space="preserve"> </w:t>
      </w:r>
      <w:r w:rsidRPr="009D435F">
        <w:rPr>
          <w:rFonts w:ascii="Palatino Linotype" w:hAnsi="Palatino Linotype"/>
        </w:rPr>
        <w:t>181,</w:t>
      </w:r>
      <w:r w:rsidR="00414147" w:rsidRPr="009D435F">
        <w:rPr>
          <w:rFonts w:ascii="Palatino Linotype" w:hAnsi="Palatino Linotype"/>
        </w:rPr>
        <w:t xml:space="preserve"> </w:t>
      </w:r>
      <w:r w:rsidRPr="009D435F">
        <w:rPr>
          <w:rFonts w:ascii="Palatino Linotype" w:hAnsi="Palatino Linotype"/>
        </w:rPr>
        <w:t>185,</w:t>
      </w:r>
      <w:r w:rsidR="00414147" w:rsidRPr="009D435F">
        <w:rPr>
          <w:rFonts w:ascii="Palatino Linotype" w:hAnsi="Palatino Linotype"/>
        </w:rPr>
        <w:t xml:space="preserve"> </w:t>
      </w:r>
      <w:r w:rsidRPr="009D435F">
        <w:rPr>
          <w:rFonts w:ascii="Palatino Linotype" w:hAnsi="Palatino Linotype"/>
        </w:rPr>
        <w:t>fracción</w:t>
      </w:r>
      <w:r w:rsidR="00414147" w:rsidRPr="009D435F">
        <w:rPr>
          <w:rFonts w:ascii="Palatino Linotype" w:hAnsi="Palatino Linotype"/>
        </w:rPr>
        <w:t xml:space="preserve"> </w:t>
      </w:r>
      <w:r w:rsidRPr="009D435F">
        <w:rPr>
          <w:rFonts w:ascii="Palatino Linotype" w:hAnsi="Palatino Linotype"/>
        </w:rPr>
        <w:t>I,</w:t>
      </w:r>
      <w:r w:rsidR="00414147" w:rsidRPr="009D435F">
        <w:rPr>
          <w:rFonts w:ascii="Palatino Linotype" w:hAnsi="Palatino Linotype"/>
        </w:rPr>
        <w:t xml:space="preserve"> </w:t>
      </w:r>
      <w:r w:rsidRPr="009D435F">
        <w:rPr>
          <w:rFonts w:ascii="Palatino Linotype" w:hAnsi="Palatino Linotype"/>
        </w:rPr>
        <w:t>186</w:t>
      </w:r>
      <w:r w:rsidR="00414147" w:rsidRPr="009D435F">
        <w:rPr>
          <w:rFonts w:ascii="Palatino Linotype" w:hAnsi="Palatino Linotype"/>
        </w:rPr>
        <w:t xml:space="preserve"> </w:t>
      </w:r>
      <w:r w:rsidRPr="009D435F">
        <w:rPr>
          <w:rFonts w:ascii="Palatino Linotype" w:hAnsi="Palatino Linotype"/>
        </w:rPr>
        <w:t>y</w:t>
      </w:r>
      <w:r w:rsidR="00414147" w:rsidRPr="009D435F">
        <w:rPr>
          <w:rFonts w:ascii="Palatino Linotype" w:hAnsi="Palatino Linotype"/>
        </w:rPr>
        <w:t xml:space="preserve"> </w:t>
      </w:r>
      <w:r w:rsidRPr="009D435F">
        <w:rPr>
          <w:rFonts w:ascii="Palatino Linotype" w:hAnsi="Palatino Linotype"/>
        </w:rPr>
        <w:t>188</w:t>
      </w:r>
      <w:r w:rsidR="00414147" w:rsidRPr="009D435F">
        <w:rPr>
          <w:rFonts w:ascii="Palatino Linotype" w:eastAsia="Calibri" w:hAnsi="Palatino Linotype" w:cs="Arial"/>
        </w:rPr>
        <w:t xml:space="preserve"> </w:t>
      </w:r>
      <w:r w:rsidRPr="009D435F">
        <w:rPr>
          <w:rFonts w:ascii="Palatino Linotype" w:eastAsia="Calibri" w:hAnsi="Palatino Linotype" w:cs="Arial"/>
        </w:rPr>
        <w:t>de</w:t>
      </w:r>
      <w:r w:rsidR="00414147" w:rsidRPr="009D435F">
        <w:rPr>
          <w:rFonts w:ascii="Palatino Linotype" w:eastAsia="Calibri" w:hAnsi="Palatino Linotype" w:cs="Arial"/>
        </w:rPr>
        <w:t xml:space="preserve"> </w:t>
      </w:r>
      <w:r w:rsidRPr="009D435F">
        <w:rPr>
          <w:rFonts w:ascii="Palatino Linotype" w:eastAsia="Calibri" w:hAnsi="Palatino Linotype" w:cs="Arial"/>
        </w:rPr>
        <w:t>la</w:t>
      </w:r>
      <w:r w:rsidR="00414147" w:rsidRPr="009D435F">
        <w:rPr>
          <w:rFonts w:ascii="Palatino Linotype" w:eastAsia="Calibri" w:hAnsi="Palatino Linotype" w:cs="Arial"/>
        </w:rPr>
        <w:t xml:space="preserve"> </w:t>
      </w:r>
      <w:r w:rsidRPr="009D435F">
        <w:rPr>
          <w:rFonts w:ascii="Palatino Linotype" w:eastAsia="Calibri" w:hAnsi="Palatino Linotype" w:cs="Arial"/>
        </w:rPr>
        <w:t>Ley</w:t>
      </w:r>
      <w:r w:rsidR="00414147" w:rsidRPr="009D435F">
        <w:rPr>
          <w:rFonts w:ascii="Palatino Linotype" w:eastAsia="Calibri" w:hAnsi="Palatino Linotype" w:cs="Arial"/>
        </w:rPr>
        <w:t xml:space="preserve"> </w:t>
      </w:r>
      <w:r w:rsidRPr="009D435F">
        <w:rPr>
          <w:rFonts w:ascii="Palatino Linotype" w:eastAsia="Calibri" w:hAnsi="Palatino Linotype" w:cs="Arial"/>
        </w:rPr>
        <w:t>de</w:t>
      </w:r>
      <w:r w:rsidR="00414147" w:rsidRPr="009D435F">
        <w:rPr>
          <w:rFonts w:ascii="Palatino Linotype" w:eastAsia="Calibri" w:hAnsi="Palatino Linotype" w:cs="Arial"/>
        </w:rPr>
        <w:t xml:space="preserve"> </w:t>
      </w:r>
      <w:r w:rsidRPr="009D435F">
        <w:rPr>
          <w:rFonts w:ascii="Palatino Linotype" w:eastAsia="Calibri" w:hAnsi="Palatino Linotype" w:cs="Arial"/>
        </w:rPr>
        <w:t>Transparencia</w:t>
      </w:r>
      <w:r w:rsidR="00414147" w:rsidRPr="009D435F">
        <w:rPr>
          <w:rFonts w:ascii="Palatino Linotype" w:eastAsia="Calibri" w:hAnsi="Palatino Linotype" w:cs="Arial"/>
        </w:rPr>
        <w:t xml:space="preserve"> </w:t>
      </w:r>
      <w:r w:rsidRPr="009D435F">
        <w:rPr>
          <w:rFonts w:ascii="Palatino Linotype" w:eastAsia="Calibri" w:hAnsi="Palatino Linotype" w:cs="Arial"/>
        </w:rPr>
        <w:t>y</w:t>
      </w:r>
      <w:r w:rsidR="00414147" w:rsidRPr="009D435F">
        <w:rPr>
          <w:rFonts w:ascii="Palatino Linotype" w:eastAsia="Calibri" w:hAnsi="Palatino Linotype" w:cs="Arial"/>
        </w:rPr>
        <w:t xml:space="preserve"> </w:t>
      </w:r>
      <w:r w:rsidRPr="009D435F">
        <w:rPr>
          <w:rFonts w:ascii="Palatino Linotype" w:eastAsia="Calibri" w:hAnsi="Palatino Linotype" w:cs="Arial"/>
        </w:rPr>
        <w:t>Acceso</w:t>
      </w:r>
      <w:r w:rsidR="00414147" w:rsidRPr="009D435F">
        <w:rPr>
          <w:rFonts w:ascii="Palatino Linotype" w:eastAsia="Calibri" w:hAnsi="Palatino Linotype" w:cs="Arial"/>
        </w:rPr>
        <w:t xml:space="preserve"> </w:t>
      </w:r>
      <w:r w:rsidRPr="009D435F">
        <w:rPr>
          <w:rFonts w:ascii="Palatino Linotype" w:eastAsia="Calibri" w:hAnsi="Palatino Linotype" w:cs="Arial"/>
        </w:rPr>
        <w:t>a</w:t>
      </w:r>
      <w:r w:rsidR="00414147" w:rsidRPr="009D435F">
        <w:rPr>
          <w:rFonts w:ascii="Palatino Linotype" w:eastAsia="Calibri" w:hAnsi="Palatino Linotype" w:cs="Arial"/>
        </w:rPr>
        <w:t xml:space="preserve"> </w:t>
      </w:r>
      <w:r w:rsidRPr="009D435F">
        <w:rPr>
          <w:rFonts w:ascii="Palatino Linotype" w:eastAsia="Calibri" w:hAnsi="Palatino Linotype" w:cs="Arial"/>
        </w:rPr>
        <w:t>la</w:t>
      </w:r>
      <w:r w:rsidR="00414147" w:rsidRPr="009D435F">
        <w:rPr>
          <w:rFonts w:ascii="Palatino Linotype" w:eastAsia="Calibri" w:hAnsi="Palatino Linotype" w:cs="Arial"/>
        </w:rPr>
        <w:t xml:space="preserve"> </w:t>
      </w:r>
      <w:r w:rsidRPr="009D435F">
        <w:rPr>
          <w:rFonts w:ascii="Palatino Linotype" w:eastAsia="Calibri" w:hAnsi="Palatino Linotype" w:cs="Arial"/>
        </w:rPr>
        <w:t>Información</w:t>
      </w:r>
      <w:r w:rsidR="00414147" w:rsidRPr="009D435F">
        <w:rPr>
          <w:rFonts w:ascii="Palatino Linotype" w:eastAsia="Calibri" w:hAnsi="Palatino Linotype" w:cs="Arial"/>
        </w:rPr>
        <w:t xml:space="preserve"> </w:t>
      </w:r>
      <w:r w:rsidRPr="009D435F">
        <w:rPr>
          <w:rFonts w:ascii="Palatino Linotype" w:eastAsia="Calibri" w:hAnsi="Palatino Linotype" w:cs="Arial"/>
        </w:rPr>
        <w:t>Pública</w:t>
      </w:r>
      <w:r w:rsidR="00414147" w:rsidRPr="009D435F">
        <w:rPr>
          <w:rFonts w:ascii="Palatino Linotype" w:eastAsia="Calibri" w:hAnsi="Palatino Linotype" w:cs="Arial"/>
        </w:rPr>
        <w:t xml:space="preserve"> </w:t>
      </w:r>
      <w:r w:rsidRPr="009D435F">
        <w:rPr>
          <w:rFonts w:ascii="Palatino Linotype" w:eastAsia="Calibri" w:hAnsi="Palatino Linotype" w:cs="Arial"/>
        </w:rPr>
        <w:t>del</w:t>
      </w:r>
      <w:r w:rsidR="00414147" w:rsidRPr="009D435F">
        <w:rPr>
          <w:rFonts w:ascii="Palatino Linotype" w:eastAsia="Calibri" w:hAnsi="Palatino Linotype" w:cs="Arial"/>
        </w:rPr>
        <w:t xml:space="preserve"> </w:t>
      </w:r>
      <w:r w:rsidRPr="009D435F">
        <w:rPr>
          <w:rFonts w:ascii="Palatino Linotype" w:eastAsia="Calibri" w:hAnsi="Palatino Linotype" w:cs="Arial"/>
        </w:rPr>
        <w:t>Estado</w:t>
      </w:r>
      <w:r w:rsidR="00414147" w:rsidRPr="009D435F">
        <w:rPr>
          <w:rFonts w:ascii="Palatino Linotype" w:eastAsia="Calibri" w:hAnsi="Palatino Linotype" w:cs="Arial"/>
        </w:rPr>
        <w:t xml:space="preserve"> </w:t>
      </w:r>
      <w:r w:rsidRPr="009D435F">
        <w:rPr>
          <w:rFonts w:ascii="Palatino Linotype" w:eastAsia="Calibri" w:hAnsi="Palatino Linotype" w:cs="Arial"/>
        </w:rPr>
        <w:t>de</w:t>
      </w:r>
      <w:r w:rsidR="00414147" w:rsidRPr="009D435F">
        <w:rPr>
          <w:rFonts w:ascii="Palatino Linotype" w:eastAsia="Calibri" w:hAnsi="Palatino Linotype" w:cs="Arial"/>
        </w:rPr>
        <w:t xml:space="preserve"> </w:t>
      </w:r>
      <w:r w:rsidRPr="009D435F">
        <w:rPr>
          <w:rFonts w:ascii="Palatino Linotype" w:eastAsia="Calibri" w:hAnsi="Palatino Linotype" w:cs="Arial"/>
        </w:rPr>
        <w:t>México</w:t>
      </w:r>
      <w:r w:rsidR="00414147" w:rsidRPr="009D435F">
        <w:rPr>
          <w:rFonts w:ascii="Palatino Linotype" w:eastAsia="Calibri" w:hAnsi="Palatino Linotype" w:cs="Arial"/>
        </w:rPr>
        <w:t xml:space="preserve"> </w:t>
      </w:r>
      <w:r w:rsidRPr="009D435F">
        <w:rPr>
          <w:rFonts w:ascii="Palatino Linotype" w:eastAsia="Calibri" w:hAnsi="Palatino Linotype" w:cs="Arial"/>
        </w:rPr>
        <w:t>y</w:t>
      </w:r>
      <w:r w:rsidR="00414147" w:rsidRPr="009D435F">
        <w:rPr>
          <w:rFonts w:ascii="Palatino Linotype" w:eastAsia="Calibri" w:hAnsi="Palatino Linotype" w:cs="Arial"/>
        </w:rPr>
        <w:t xml:space="preserve"> </w:t>
      </w:r>
      <w:r w:rsidRPr="009D435F">
        <w:rPr>
          <w:rFonts w:ascii="Palatino Linotype" w:hAnsi="Palatino Linotype" w:cs="Arial"/>
        </w:rPr>
        <w:t>Municipios</w:t>
      </w:r>
      <w:r w:rsidRPr="009D435F">
        <w:rPr>
          <w:rFonts w:ascii="Palatino Linotype" w:eastAsia="Calibri" w:hAnsi="Palatino Linotype" w:cs="Arial"/>
        </w:rPr>
        <w:t>,</w:t>
      </w:r>
      <w:r w:rsidR="00414147" w:rsidRPr="009D435F">
        <w:rPr>
          <w:rFonts w:ascii="Palatino Linotype" w:eastAsia="Calibri" w:hAnsi="Palatino Linotype" w:cs="Arial"/>
        </w:rPr>
        <w:t xml:space="preserve"> </w:t>
      </w:r>
      <w:r w:rsidRPr="009D435F">
        <w:rPr>
          <w:rFonts w:ascii="Palatino Linotype" w:hAnsi="Palatino Linotype"/>
        </w:rPr>
        <w:t>este</w:t>
      </w:r>
      <w:r w:rsidR="00414147" w:rsidRPr="009D435F">
        <w:rPr>
          <w:rFonts w:ascii="Palatino Linotype" w:eastAsia="Calibri" w:hAnsi="Palatino Linotype" w:cs="Arial"/>
        </w:rPr>
        <w:t xml:space="preserve"> </w:t>
      </w:r>
      <w:r w:rsidRPr="009D435F">
        <w:rPr>
          <w:rFonts w:ascii="Palatino Linotype" w:eastAsia="Calibri" w:hAnsi="Palatino Linotype" w:cs="Arial"/>
        </w:rPr>
        <w:t>Pleno:</w:t>
      </w:r>
    </w:p>
    <w:p w:rsidR="00F860C4" w:rsidRPr="009D435F" w:rsidRDefault="00F860C4" w:rsidP="007A40FC">
      <w:pPr>
        <w:spacing w:before="100" w:beforeAutospacing="1" w:after="100" w:afterAutospacing="1" w:line="360" w:lineRule="auto"/>
        <w:contextualSpacing/>
        <w:jc w:val="center"/>
        <w:rPr>
          <w:rFonts w:ascii="Palatino Linotype" w:hAnsi="Palatino Linotype"/>
          <w:b/>
          <w:bCs/>
          <w:spacing w:val="60"/>
          <w:sz w:val="28"/>
        </w:rPr>
      </w:pPr>
    </w:p>
    <w:p w:rsidR="009377D0" w:rsidRPr="009D435F" w:rsidRDefault="009377D0" w:rsidP="007A40FC">
      <w:pPr>
        <w:spacing w:before="100" w:beforeAutospacing="1" w:after="100" w:afterAutospacing="1" w:line="360" w:lineRule="auto"/>
        <w:contextualSpacing/>
        <w:jc w:val="center"/>
        <w:rPr>
          <w:rFonts w:ascii="Palatino Linotype" w:hAnsi="Palatino Linotype"/>
          <w:b/>
          <w:bCs/>
          <w:spacing w:val="60"/>
          <w:sz w:val="28"/>
        </w:rPr>
      </w:pPr>
      <w:r w:rsidRPr="009D435F">
        <w:rPr>
          <w:rFonts w:ascii="Palatino Linotype" w:hAnsi="Palatino Linotype"/>
          <w:b/>
          <w:bCs/>
          <w:spacing w:val="60"/>
          <w:sz w:val="28"/>
        </w:rPr>
        <w:t>RESUELVE</w:t>
      </w:r>
    </w:p>
    <w:p w:rsidR="00A85D9C" w:rsidRPr="009D435F" w:rsidRDefault="00A85D9C" w:rsidP="007A40FC">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9D435F">
        <w:rPr>
          <w:rFonts w:ascii="Palatino Linotype" w:hAnsi="Palatino Linotype"/>
          <w:b/>
          <w:bCs/>
          <w:sz w:val="28"/>
        </w:rPr>
        <w:t>PRIMERO.</w:t>
      </w:r>
      <w:r w:rsidRPr="009D435F">
        <w:rPr>
          <w:rFonts w:ascii="Palatino Linotype" w:hAnsi="Palatino Linotype"/>
          <w:b/>
          <w:bCs/>
          <w:spacing w:val="60"/>
          <w:sz w:val="28"/>
        </w:rPr>
        <w:t xml:space="preserve"> </w:t>
      </w:r>
      <w:r w:rsidR="006A5120" w:rsidRPr="009D435F">
        <w:rPr>
          <w:rFonts w:ascii="Palatino Linotype" w:hAnsi="Palatino Linotype" w:cs="Arial"/>
        </w:rPr>
        <w:t>Resultan</w:t>
      </w:r>
      <w:r w:rsidR="001166B5" w:rsidRPr="009D435F">
        <w:rPr>
          <w:rFonts w:ascii="Palatino Linotype" w:hAnsi="Palatino Linotype" w:cs="Arial"/>
          <w:b/>
        </w:rPr>
        <w:t xml:space="preserve"> f</w:t>
      </w:r>
      <w:r w:rsidR="006A5120" w:rsidRPr="009D435F">
        <w:rPr>
          <w:rFonts w:ascii="Palatino Linotype" w:hAnsi="Palatino Linotype" w:cs="Arial"/>
          <w:b/>
        </w:rPr>
        <w:t>undadas</w:t>
      </w:r>
      <w:r w:rsidR="006A5120" w:rsidRPr="009D435F">
        <w:rPr>
          <w:rFonts w:ascii="Palatino Linotype" w:hAnsi="Palatino Linotype" w:cs="Arial"/>
        </w:rPr>
        <w:t xml:space="preserve"> las </w:t>
      </w:r>
      <w:r w:rsidR="006A5120" w:rsidRPr="009D435F">
        <w:rPr>
          <w:rFonts w:ascii="Palatino Linotype" w:hAnsi="Palatino Linotype"/>
          <w:shd w:val="clear" w:color="auto" w:fill="FFFFFF"/>
        </w:rPr>
        <w:t>razones</w:t>
      </w:r>
      <w:r w:rsidR="006A5120" w:rsidRPr="009D435F">
        <w:rPr>
          <w:rFonts w:ascii="Palatino Linotype" w:hAnsi="Palatino Linotype" w:cs="Arial"/>
        </w:rPr>
        <w:t xml:space="preserve"> o motivos de inconformidad hechas valer por </w:t>
      </w:r>
      <w:r w:rsidR="00AD3764" w:rsidRPr="009D435F">
        <w:rPr>
          <w:rFonts w:ascii="Palatino Linotype" w:eastAsia="Calibri" w:hAnsi="Palatino Linotype"/>
          <w:b/>
          <w:szCs w:val="22"/>
          <w:lang w:eastAsia="en-US"/>
        </w:rPr>
        <w:t>EL RECURRENTE</w:t>
      </w:r>
      <w:r w:rsidR="00795603" w:rsidRPr="009D435F">
        <w:rPr>
          <w:rFonts w:ascii="Palatino Linotype" w:eastAsia="Calibri" w:hAnsi="Palatino Linotype"/>
          <w:b/>
          <w:szCs w:val="22"/>
          <w:lang w:eastAsia="en-US"/>
        </w:rPr>
        <w:t xml:space="preserve"> </w:t>
      </w:r>
      <w:r w:rsidR="00795603" w:rsidRPr="009D435F">
        <w:rPr>
          <w:rFonts w:ascii="Palatino Linotype" w:eastAsia="Calibri" w:hAnsi="Palatino Linotype"/>
          <w:szCs w:val="22"/>
          <w:lang w:eastAsia="en-US"/>
        </w:rPr>
        <w:t>en el recurso de revisión</w:t>
      </w:r>
      <w:r w:rsidR="00795603" w:rsidRPr="009D435F">
        <w:rPr>
          <w:rFonts w:ascii="Palatino Linotype" w:eastAsia="Calibri" w:hAnsi="Palatino Linotype"/>
          <w:b/>
          <w:szCs w:val="22"/>
          <w:lang w:eastAsia="en-US"/>
        </w:rPr>
        <w:t xml:space="preserve"> </w:t>
      </w:r>
      <w:r w:rsidR="009D435F" w:rsidRPr="009D435F">
        <w:rPr>
          <w:rFonts w:ascii="Palatino Linotype" w:hAnsi="Palatino Linotype"/>
          <w:b/>
          <w:sz w:val="22"/>
          <w:szCs w:val="22"/>
          <w:lang w:val="es-ES_tradnl"/>
        </w:rPr>
        <w:t>09052</w:t>
      </w:r>
      <w:r w:rsidR="00795603" w:rsidRPr="009D435F">
        <w:rPr>
          <w:rFonts w:ascii="Palatino Linotype" w:hAnsi="Palatino Linotype"/>
          <w:b/>
          <w:lang w:val="es-ES_tradnl"/>
        </w:rPr>
        <w:t>/INFOEM/IP/RR/2019</w:t>
      </w:r>
      <w:r w:rsidR="006A5120" w:rsidRPr="009D435F">
        <w:rPr>
          <w:rFonts w:ascii="Palatino Linotype" w:hAnsi="Palatino Linotype" w:cs="Arial"/>
          <w:b/>
        </w:rPr>
        <w:t>,</w:t>
      </w:r>
      <w:r w:rsidR="006A5120" w:rsidRPr="009D435F">
        <w:rPr>
          <w:rFonts w:ascii="Palatino Linotype" w:hAnsi="Palatino Linotype" w:cs="Arial"/>
        </w:rPr>
        <w:t xml:space="preserve"> en </w:t>
      </w:r>
      <w:r w:rsidR="006A5120" w:rsidRPr="009D435F">
        <w:rPr>
          <w:rFonts w:ascii="Palatino Linotype" w:hAnsi="Palatino Linotype" w:cs="Arial"/>
        </w:rPr>
        <w:lastRenderedPageBreak/>
        <w:t xml:space="preserve">términos del Considerando </w:t>
      </w:r>
      <w:r w:rsidR="006A5120" w:rsidRPr="009D435F">
        <w:rPr>
          <w:rFonts w:ascii="Palatino Linotype" w:hAnsi="Palatino Linotype" w:cs="Arial"/>
          <w:b/>
        </w:rPr>
        <w:t>QUINTO</w:t>
      </w:r>
      <w:r w:rsidRPr="009D435F">
        <w:rPr>
          <w:rFonts w:ascii="Palatino Linotype" w:hAnsi="Palatino Linotype" w:cs="Arial"/>
        </w:rPr>
        <w:t xml:space="preserve"> de la presente resolución.</w:t>
      </w:r>
    </w:p>
    <w:p w:rsidR="00A85D9C" w:rsidRPr="009D435F" w:rsidRDefault="00A85D9C" w:rsidP="007A40FC">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A85D9C" w:rsidRPr="009D435F" w:rsidRDefault="00A85D9C" w:rsidP="007A40FC">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9D435F">
        <w:rPr>
          <w:rFonts w:ascii="Palatino Linotype" w:hAnsi="Palatino Linotype"/>
          <w:b/>
          <w:bCs/>
          <w:sz w:val="28"/>
        </w:rPr>
        <w:t>SEGUNDO.</w:t>
      </w:r>
      <w:r w:rsidRPr="009D435F">
        <w:rPr>
          <w:rFonts w:ascii="Palatino Linotype" w:hAnsi="Palatino Linotype"/>
          <w:b/>
          <w:bCs/>
          <w:spacing w:val="60"/>
          <w:sz w:val="28"/>
        </w:rPr>
        <w:t xml:space="preserve"> </w:t>
      </w:r>
      <w:r w:rsidR="006A5120" w:rsidRPr="009D435F">
        <w:rPr>
          <w:rFonts w:ascii="Palatino Linotype" w:hAnsi="Palatino Linotype" w:cs="Arial"/>
        </w:rPr>
        <w:t xml:space="preserve">Se </w:t>
      </w:r>
      <w:r w:rsidR="006D03DE" w:rsidRPr="009D435F">
        <w:rPr>
          <w:rFonts w:ascii="Palatino Linotype" w:hAnsi="Palatino Linotype" w:cs="Arial"/>
          <w:b/>
        </w:rPr>
        <w:t xml:space="preserve">MODIFICA </w:t>
      </w:r>
      <w:r w:rsidR="006A5120" w:rsidRPr="009D435F">
        <w:rPr>
          <w:rFonts w:ascii="Palatino Linotype" w:hAnsi="Palatino Linotype" w:cs="Arial"/>
        </w:rPr>
        <w:t xml:space="preserve">la respuesta </w:t>
      </w:r>
      <w:r w:rsidR="006A5120" w:rsidRPr="009D435F">
        <w:rPr>
          <w:rFonts w:ascii="Palatino Linotype" w:hAnsi="Palatino Linotype" w:cs="Arial"/>
          <w:b/>
        </w:rPr>
        <w:t>SUJETO OBLIGADO</w:t>
      </w:r>
      <w:r w:rsidR="00DF6F78" w:rsidRPr="009D435F">
        <w:rPr>
          <w:rFonts w:ascii="Palatino Linotype" w:hAnsi="Palatino Linotype" w:cs="Arial"/>
        </w:rPr>
        <w:t xml:space="preserve">, por lo que, </w:t>
      </w:r>
      <w:r w:rsidR="006A5120" w:rsidRPr="009D435F">
        <w:rPr>
          <w:rFonts w:ascii="Palatino Linotype" w:hAnsi="Palatino Linotype" w:cs="Arial"/>
        </w:rPr>
        <w:t xml:space="preserve">se </w:t>
      </w:r>
      <w:r w:rsidR="006A5120" w:rsidRPr="009D435F">
        <w:rPr>
          <w:rFonts w:ascii="Palatino Linotype" w:hAnsi="Palatino Linotype" w:cs="Arial"/>
          <w:b/>
        </w:rPr>
        <w:t>ordena</w:t>
      </w:r>
      <w:r w:rsidR="006A5120" w:rsidRPr="009D435F">
        <w:rPr>
          <w:rFonts w:ascii="Palatino Linotype" w:hAnsi="Palatino Linotype" w:cs="Arial"/>
        </w:rPr>
        <w:t xml:space="preserve"> atienda la solicitud de información pública</w:t>
      </w:r>
      <w:r w:rsidR="00D259F6" w:rsidRPr="009D435F">
        <w:rPr>
          <w:rFonts w:ascii="Palatino Linotype" w:hAnsi="Palatino Linotype" w:cs="Arial"/>
        </w:rPr>
        <w:t xml:space="preserve"> </w:t>
      </w:r>
      <w:r w:rsidR="00D259F6" w:rsidRPr="009D435F">
        <w:rPr>
          <w:rFonts w:ascii="Palatino Linotype" w:hAnsi="Palatino Linotype"/>
          <w:b/>
          <w:bCs/>
        </w:rPr>
        <w:t>00066/MALINAL/IP/2019</w:t>
      </w:r>
      <w:r w:rsidR="006A5120" w:rsidRPr="009D435F">
        <w:rPr>
          <w:rFonts w:ascii="Palatino Linotype" w:hAnsi="Palatino Linotype" w:cs="Arial"/>
        </w:rPr>
        <w:t xml:space="preserve"> </w:t>
      </w:r>
      <w:r w:rsidR="00DF6F78" w:rsidRPr="009D435F">
        <w:rPr>
          <w:rFonts w:ascii="Palatino Linotype" w:hAnsi="Palatino Linotype" w:cs="Arial"/>
        </w:rPr>
        <w:t xml:space="preserve">y </w:t>
      </w:r>
      <w:r w:rsidR="006A5120" w:rsidRPr="009D435F">
        <w:rPr>
          <w:rFonts w:ascii="Palatino Linotype" w:hAnsi="Palatino Linotype" w:cs="Arial"/>
        </w:rPr>
        <w:t>haga entrega a</w:t>
      </w:r>
      <w:r w:rsidR="00386603" w:rsidRPr="009D435F">
        <w:rPr>
          <w:rFonts w:ascii="Palatino Linotype" w:hAnsi="Palatino Linotype" w:cs="Arial"/>
        </w:rPr>
        <w:t>l</w:t>
      </w:r>
      <w:r w:rsidR="00AD3764" w:rsidRPr="009D435F">
        <w:rPr>
          <w:rFonts w:ascii="Palatino Linotype" w:hAnsi="Palatino Linotype"/>
          <w:b/>
        </w:rPr>
        <w:t xml:space="preserve"> RECURRENTE</w:t>
      </w:r>
      <w:r w:rsidR="006A5120" w:rsidRPr="009D435F">
        <w:rPr>
          <w:rFonts w:ascii="Palatino Linotype" w:hAnsi="Palatino Linotype" w:cs="Arial"/>
        </w:rPr>
        <w:t>,</w:t>
      </w:r>
      <w:r w:rsidR="009D435F" w:rsidRPr="009D435F">
        <w:rPr>
          <w:rFonts w:ascii="Palatino Linotype" w:hAnsi="Palatino Linotype" w:cs="Arial"/>
        </w:rPr>
        <w:t xml:space="preserve"> de ser procedente</w:t>
      </w:r>
      <w:r w:rsidR="006A5120" w:rsidRPr="009D435F">
        <w:rPr>
          <w:rFonts w:ascii="Palatino Linotype" w:hAnsi="Palatino Linotype" w:cs="Arial"/>
        </w:rPr>
        <w:t xml:space="preserve"> </w:t>
      </w:r>
      <w:r w:rsidR="00147C17" w:rsidRPr="009D435F">
        <w:rPr>
          <w:rFonts w:ascii="Palatino Linotype" w:hAnsi="Palatino Linotype" w:cs="Arial"/>
        </w:rPr>
        <w:t xml:space="preserve">en </w:t>
      </w:r>
      <w:r w:rsidR="00147C17" w:rsidRPr="009D435F">
        <w:rPr>
          <w:rFonts w:ascii="Palatino Linotype" w:hAnsi="Palatino Linotype" w:cs="Arial"/>
          <w:b/>
        </w:rPr>
        <w:t>versión pública</w:t>
      </w:r>
      <w:r w:rsidR="00147C17" w:rsidRPr="009D435F">
        <w:rPr>
          <w:rFonts w:ascii="Palatino Linotype" w:hAnsi="Palatino Linotype" w:cs="Arial"/>
        </w:rPr>
        <w:t>,</w:t>
      </w:r>
      <w:r w:rsidR="007A4349" w:rsidRPr="009D435F">
        <w:rPr>
          <w:rFonts w:ascii="Palatino Linotype" w:hAnsi="Palatino Linotype" w:cs="Arial"/>
        </w:rPr>
        <w:t xml:space="preserve"> </w:t>
      </w:r>
      <w:r w:rsidR="006A5120" w:rsidRPr="009D435F">
        <w:rPr>
          <w:rFonts w:ascii="Palatino Linotype" w:hAnsi="Palatino Linotype" w:cs="Arial"/>
        </w:rPr>
        <w:t xml:space="preserve">en </w:t>
      </w:r>
      <w:r w:rsidR="006A5120" w:rsidRPr="009D435F">
        <w:rPr>
          <w:rFonts w:ascii="Palatino Linotype" w:hAnsi="Palatino Linotype"/>
          <w:szCs w:val="17"/>
          <w:lang w:eastAsia="es-ES_tradnl"/>
        </w:rPr>
        <w:t>términos</w:t>
      </w:r>
      <w:r w:rsidR="006A5120" w:rsidRPr="009D435F">
        <w:rPr>
          <w:rFonts w:ascii="Palatino Linotype" w:hAnsi="Palatino Linotype" w:cs="Arial"/>
        </w:rPr>
        <w:t xml:space="preserve"> del Considerando </w:t>
      </w:r>
      <w:r w:rsidR="006A5120" w:rsidRPr="009D435F">
        <w:rPr>
          <w:rFonts w:ascii="Palatino Linotype" w:hAnsi="Palatino Linotype" w:cs="Arial"/>
          <w:b/>
        </w:rPr>
        <w:t>QUINTO</w:t>
      </w:r>
      <w:r w:rsidR="006A5120" w:rsidRPr="009D435F">
        <w:rPr>
          <w:rFonts w:ascii="Palatino Linotype" w:hAnsi="Palatino Linotype" w:cs="Arial"/>
        </w:rPr>
        <w:t xml:space="preserve"> </w:t>
      </w:r>
      <w:r w:rsidR="006A5120" w:rsidRPr="009D435F">
        <w:rPr>
          <w:rFonts w:ascii="Palatino Linotype" w:hAnsi="Palatino Linotype"/>
        </w:rPr>
        <w:t>de la presente resolución, de</w:t>
      </w:r>
      <w:r w:rsidR="00F860C4" w:rsidRPr="009D435F">
        <w:rPr>
          <w:rFonts w:ascii="Palatino Linotype" w:hAnsi="Palatino Linotype"/>
        </w:rPr>
        <w:t xml:space="preserve"> lo siguiente</w:t>
      </w:r>
      <w:r w:rsidR="006A5120" w:rsidRPr="009D435F">
        <w:rPr>
          <w:rFonts w:ascii="Palatino Linotype" w:hAnsi="Palatino Linotype"/>
        </w:rPr>
        <w:t xml:space="preserve">: </w:t>
      </w:r>
    </w:p>
    <w:p w:rsidR="00850270" w:rsidRPr="009D435F" w:rsidRDefault="00850270" w:rsidP="00707560">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p>
    <w:p w:rsidR="00A85D9C" w:rsidRPr="009D435F" w:rsidRDefault="009D435F" w:rsidP="009D435F">
      <w:pPr>
        <w:pStyle w:val="Prrafodelista"/>
        <w:widowControl w:val="0"/>
        <w:tabs>
          <w:tab w:val="left" w:pos="1701"/>
        </w:tabs>
        <w:autoSpaceDE w:val="0"/>
        <w:autoSpaceDN w:val="0"/>
        <w:adjustRightInd w:val="0"/>
        <w:spacing w:before="100" w:beforeAutospacing="1" w:after="100" w:afterAutospacing="1"/>
        <w:ind w:left="851" w:right="902" w:hanging="142"/>
        <w:contextualSpacing/>
        <w:jc w:val="both"/>
        <w:rPr>
          <w:rFonts w:ascii="Palatino Linotype" w:hAnsi="Palatino Linotype"/>
          <w:i/>
          <w:iCs/>
          <w:color w:val="222222"/>
          <w:sz w:val="22"/>
          <w:szCs w:val="22"/>
          <w:lang w:eastAsia="es-MX"/>
        </w:rPr>
      </w:pPr>
      <w:r w:rsidRPr="009D435F">
        <w:rPr>
          <w:rFonts w:ascii="Palatino Linotype" w:hAnsi="Palatino Linotype"/>
          <w:i/>
          <w:iCs/>
          <w:color w:val="222222"/>
          <w:sz w:val="22"/>
          <w:szCs w:val="22"/>
          <w:lang w:eastAsia="es-MX"/>
        </w:rPr>
        <w:t>“</w:t>
      </w:r>
      <w:r w:rsidR="006D03DE" w:rsidRPr="009D435F">
        <w:rPr>
          <w:rFonts w:ascii="Palatino Linotype" w:hAnsi="Palatino Linotype"/>
          <w:i/>
          <w:iCs/>
          <w:color w:val="222222"/>
          <w:sz w:val="22"/>
          <w:szCs w:val="22"/>
          <w:lang w:eastAsia="es-MX"/>
        </w:rPr>
        <w:t xml:space="preserve">a) </w:t>
      </w:r>
      <w:r w:rsidR="002D14F5" w:rsidRPr="009D435F">
        <w:rPr>
          <w:rFonts w:ascii="Palatino Linotype" w:hAnsi="Palatino Linotype"/>
          <w:i/>
          <w:iCs/>
          <w:color w:val="222222"/>
          <w:sz w:val="22"/>
          <w:szCs w:val="22"/>
          <w:lang w:eastAsia="es-MX"/>
        </w:rPr>
        <w:t>L</w:t>
      </w:r>
      <w:r w:rsidR="00F75E2A" w:rsidRPr="009D435F">
        <w:rPr>
          <w:rFonts w:ascii="Palatino Linotype" w:hAnsi="Palatino Linotype"/>
          <w:i/>
          <w:iCs/>
          <w:color w:val="222222"/>
          <w:sz w:val="22"/>
          <w:szCs w:val="22"/>
          <w:lang w:eastAsia="es-MX"/>
        </w:rPr>
        <w:t xml:space="preserve">as actas derivadas de </w:t>
      </w:r>
      <w:r w:rsidR="00707560" w:rsidRPr="009D435F">
        <w:rPr>
          <w:rFonts w:ascii="Palatino Linotype" w:hAnsi="Palatino Linotype"/>
          <w:i/>
          <w:iCs/>
          <w:color w:val="222222"/>
          <w:sz w:val="22"/>
          <w:szCs w:val="22"/>
          <w:lang w:eastAsia="es-MX"/>
        </w:rPr>
        <w:t>las sesiones del Comité de Adquisiciones y Servicios faltantes</w:t>
      </w:r>
      <w:r w:rsidRPr="009D435F">
        <w:rPr>
          <w:rFonts w:ascii="Palatino Linotype" w:hAnsi="Palatino Linotype"/>
          <w:i/>
          <w:iCs/>
          <w:color w:val="222222"/>
          <w:sz w:val="22"/>
          <w:szCs w:val="22"/>
          <w:lang w:eastAsia="es-MX"/>
        </w:rPr>
        <w:t>,</w:t>
      </w:r>
      <w:r w:rsidR="00707560" w:rsidRPr="009D435F">
        <w:rPr>
          <w:rFonts w:ascii="Palatino Linotype" w:hAnsi="Palatino Linotype"/>
          <w:i/>
          <w:iCs/>
          <w:color w:val="222222"/>
          <w:sz w:val="22"/>
          <w:szCs w:val="22"/>
          <w:lang w:eastAsia="es-MX"/>
        </w:rPr>
        <w:t xml:space="preserve"> </w:t>
      </w:r>
      <w:r w:rsidR="00F75E2A" w:rsidRPr="009D435F">
        <w:rPr>
          <w:rFonts w:ascii="Palatino Linotype" w:hAnsi="Palatino Linotype"/>
          <w:i/>
          <w:iCs/>
          <w:color w:val="222222"/>
          <w:sz w:val="22"/>
          <w:szCs w:val="22"/>
          <w:lang w:eastAsia="es-MX"/>
        </w:rPr>
        <w:t xml:space="preserve">celebradas del 1 de enero </w:t>
      </w:r>
      <w:r w:rsidR="00707560" w:rsidRPr="009D435F">
        <w:rPr>
          <w:rFonts w:ascii="Palatino Linotype" w:hAnsi="Palatino Linotype"/>
          <w:i/>
          <w:iCs/>
          <w:color w:val="222222"/>
          <w:sz w:val="22"/>
          <w:szCs w:val="22"/>
          <w:lang w:eastAsia="es-MX"/>
        </w:rPr>
        <w:t>al 30 de octubre de 2019</w:t>
      </w:r>
      <w:r w:rsidR="00F75E2A" w:rsidRPr="009D435F">
        <w:rPr>
          <w:rFonts w:ascii="Palatino Linotype" w:hAnsi="Palatino Linotype"/>
          <w:i/>
          <w:iCs/>
          <w:color w:val="222222"/>
          <w:sz w:val="22"/>
          <w:szCs w:val="22"/>
          <w:lang w:eastAsia="es-MX"/>
        </w:rPr>
        <w:t xml:space="preserve">, </w:t>
      </w:r>
      <w:r w:rsidRPr="009D435F">
        <w:rPr>
          <w:rFonts w:ascii="Palatino Linotype" w:hAnsi="Palatino Linotype"/>
          <w:i/>
          <w:iCs/>
          <w:color w:val="222222"/>
          <w:sz w:val="22"/>
          <w:szCs w:val="22"/>
          <w:lang w:eastAsia="es-MX"/>
        </w:rPr>
        <w:t>incluyendo los anexos</w:t>
      </w:r>
      <w:r w:rsidR="006D03DE" w:rsidRPr="009D435F">
        <w:rPr>
          <w:rFonts w:ascii="Palatino Linotype" w:hAnsi="Palatino Linotype"/>
          <w:i/>
          <w:iCs/>
          <w:color w:val="222222"/>
          <w:sz w:val="22"/>
          <w:szCs w:val="22"/>
          <w:lang w:eastAsia="es-MX"/>
        </w:rPr>
        <w:t>;</w:t>
      </w:r>
    </w:p>
    <w:p w:rsidR="009D435F" w:rsidRPr="009D435F" w:rsidRDefault="009D435F" w:rsidP="00707560">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p>
    <w:p w:rsidR="006D03DE" w:rsidRPr="009D435F" w:rsidRDefault="006D03DE" w:rsidP="00707560">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r w:rsidRPr="009D435F">
        <w:rPr>
          <w:rFonts w:ascii="Palatino Linotype" w:hAnsi="Palatino Linotype"/>
          <w:i/>
          <w:iCs/>
          <w:color w:val="222222"/>
          <w:sz w:val="22"/>
          <w:szCs w:val="22"/>
          <w:lang w:eastAsia="es-MX"/>
        </w:rPr>
        <w:t>b)</w:t>
      </w:r>
      <w:r w:rsidR="00707560" w:rsidRPr="009D435F">
        <w:rPr>
          <w:rFonts w:ascii="Palatino Linotype" w:hAnsi="Palatino Linotype"/>
          <w:i/>
          <w:iCs/>
          <w:color w:val="222222"/>
          <w:sz w:val="22"/>
          <w:szCs w:val="22"/>
          <w:lang w:eastAsia="es-MX"/>
        </w:rPr>
        <w:t xml:space="preserve"> </w:t>
      </w:r>
      <w:r w:rsidR="009D435F" w:rsidRPr="009D435F">
        <w:rPr>
          <w:rFonts w:ascii="Palatino Linotype" w:hAnsi="Palatino Linotype"/>
          <w:i/>
          <w:iCs/>
          <w:color w:val="222222"/>
          <w:sz w:val="22"/>
          <w:szCs w:val="22"/>
          <w:lang w:eastAsia="es-MX"/>
        </w:rPr>
        <w:t>Las solicitudes de compra o acta de requisición,</w:t>
      </w:r>
      <w:r w:rsidR="009D435F">
        <w:rPr>
          <w:rFonts w:ascii="Palatino Linotype" w:hAnsi="Palatino Linotype"/>
          <w:i/>
          <w:iCs/>
          <w:color w:val="222222"/>
          <w:sz w:val="22"/>
          <w:szCs w:val="22"/>
          <w:lang w:eastAsia="es-MX"/>
        </w:rPr>
        <w:t xml:space="preserve"> los documentos donde se adviertan las</w:t>
      </w:r>
      <w:r w:rsidR="009D435F" w:rsidRPr="009D435F">
        <w:rPr>
          <w:rFonts w:ascii="Palatino Linotype" w:hAnsi="Palatino Linotype"/>
          <w:i/>
          <w:iCs/>
          <w:color w:val="222222"/>
          <w:sz w:val="22"/>
          <w:szCs w:val="22"/>
          <w:lang w:eastAsia="es-MX"/>
        </w:rPr>
        <w:t xml:space="preserve"> cotizaci</w:t>
      </w:r>
      <w:r w:rsidR="009D435F">
        <w:rPr>
          <w:rFonts w:ascii="Palatino Linotype" w:hAnsi="Palatino Linotype"/>
          <w:i/>
          <w:iCs/>
          <w:color w:val="222222"/>
          <w:sz w:val="22"/>
          <w:szCs w:val="22"/>
          <w:lang w:eastAsia="es-MX"/>
        </w:rPr>
        <w:t>ones</w:t>
      </w:r>
      <w:r w:rsidR="009D435F" w:rsidRPr="009D435F">
        <w:rPr>
          <w:rFonts w:ascii="Palatino Linotype" w:hAnsi="Palatino Linotype"/>
          <w:i/>
          <w:iCs/>
          <w:color w:val="222222"/>
          <w:sz w:val="22"/>
          <w:szCs w:val="22"/>
          <w:lang w:eastAsia="es-MX"/>
        </w:rPr>
        <w:t xml:space="preserve">, orden de compra y </w:t>
      </w:r>
      <w:r w:rsidR="009D435F">
        <w:rPr>
          <w:rFonts w:ascii="Palatino Linotype" w:hAnsi="Palatino Linotype"/>
          <w:i/>
          <w:iCs/>
          <w:color w:val="222222"/>
          <w:sz w:val="22"/>
          <w:szCs w:val="22"/>
          <w:lang w:eastAsia="es-MX"/>
        </w:rPr>
        <w:t xml:space="preserve">las </w:t>
      </w:r>
      <w:r w:rsidR="00F75E2A" w:rsidRPr="009D435F">
        <w:rPr>
          <w:rFonts w:ascii="Palatino Linotype" w:hAnsi="Palatino Linotype"/>
          <w:i/>
          <w:iCs/>
          <w:color w:val="222222"/>
          <w:sz w:val="22"/>
          <w:szCs w:val="22"/>
          <w:lang w:eastAsia="es-MX"/>
        </w:rPr>
        <w:t xml:space="preserve">facturas </w:t>
      </w:r>
      <w:r w:rsidR="009D435F" w:rsidRPr="009D435F">
        <w:rPr>
          <w:rFonts w:ascii="Palatino Linotype" w:hAnsi="Palatino Linotype"/>
          <w:i/>
          <w:iCs/>
          <w:color w:val="222222"/>
          <w:sz w:val="22"/>
          <w:szCs w:val="22"/>
          <w:lang w:eastAsia="es-MX"/>
        </w:rPr>
        <w:t xml:space="preserve">respecto de la </w:t>
      </w:r>
      <w:r w:rsidR="00F75E2A" w:rsidRPr="009D435F">
        <w:rPr>
          <w:rFonts w:ascii="Palatino Linotype" w:hAnsi="Palatino Linotype"/>
          <w:i/>
          <w:iCs/>
          <w:color w:val="222222"/>
          <w:sz w:val="22"/>
          <w:szCs w:val="22"/>
          <w:lang w:eastAsia="es-MX"/>
        </w:rPr>
        <w:t>adquisición de bienes o contratación de servicios</w:t>
      </w:r>
      <w:r w:rsidR="00707560" w:rsidRPr="009D435F">
        <w:rPr>
          <w:rFonts w:ascii="Palatino Linotype" w:hAnsi="Palatino Linotype"/>
          <w:i/>
          <w:iCs/>
          <w:color w:val="222222"/>
          <w:sz w:val="22"/>
          <w:szCs w:val="22"/>
          <w:lang w:eastAsia="es-MX"/>
        </w:rPr>
        <w:t xml:space="preserve"> del 1 de</w:t>
      </w:r>
      <w:r w:rsidR="00D259F6" w:rsidRPr="009D435F">
        <w:rPr>
          <w:rFonts w:ascii="Palatino Linotype" w:hAnsi="Palatino Linotype"/>
          <w:i/>
          <w:iCs/>
          <w:color w:val="222222"/>
          <w:sz w:val="22"/>
          <w:szCs w:val="22"/>
          <w:lang w:eastAsia="es-MX"/>
        </w:rPr>
        <w:t xml:space="preserve"> enero al 30 de octubre de 2019</w:t>
      </w:r>
      <w:r w:rsidR="006D132D" w:rsidRPr="009D435F">
        <w:rPr>
          <w:rFonts w:ascii="Palatino Linotype" w:hAnsi="Palatino Linotype"/>
          <w:i/>
          <w:iCs/>
          <w:color w:val="222222"/>
          <w:sz w:val="22"/>
          <w:szCs w:val="22"/>
          <w:lang w:eastAsia="es-MX"/>
        </w:rPr>
        <w:t>;</w:t>
      </w:r>
      <w:r w:rsidR="002D14F5" w:rsidRPr="009D435F">
        <w:rPr>
          <w:rFonts w:ascii="Palatino Linotype" w:hAnsi="Palatino Linotype"/>
          <w:i/>
          <w:iCs/>
          <w:color w:val="222222"/>
          <w:sz w:val="22"/>
          <w:szCs w:val="22"/>
          <w:lang w:eastAsia="es-MX"/>
        </w:rPr>
        <w:t xml:space="preserve"> </w:t>
      </w:r>
    </w:p>
    <w:p w:rsidR="00A85D9C" w:rsidRPr="009D435F" w:rsidRDefault="00A85D9C" w:rsidP="00707560">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p>
    <w:p w:rsidR="00850270" w:rsidRPr="009D435F" w:rsidRDefault="00703777" w:rsidP="009D435F">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r w:rsidRPr="009D435F">
        <w:rPr>
          <w:rFonts w:ascii="Palatino Linotype" w:hAnsi="Palatino Linotype"/>
          <w:i/>
          <w:iCs/>
          <w:color w:val="222222"/>
          <w:sz w:val="22"/>
          <w:szCs w:val="22"/>
          <w:lang w:eastAsia="es-MX"/>
        </w:rPr>
        <w:t xml:space="preserve">Debiendo notificar al </w:t>
      </w:r>
      <w:r w:rsidRPr="009D435F">
        <w:rPr>
          <w:rFonts w:ascii="Palatino Linotype" w:hAnsi="Palatino Linotype"/>
          <w:b/>
          <w:i/>
          <w:iCs/>
          <w:color w:val="222222"/>
          <w:sz w:val="22"/>
          <w:szCs w:val="22"/>
          <w:lang w:eastAsia="es-MX"/>
        </w:rPr>
        <w:t>RECURRENTE</w:t>
      </w:r>
      <w:r w:rsidRPr="009D435F">
        <w:rPr>
          <w:rFonts w:ascii="Palatino Linotype" w:hAnsi="Palatino Linotype"/>
          <w:i/>
          <w:iCs/>
          <w:color w:val="222222"/>
          <w:sz w:val="22"/>
          <w:szCs w:val="22"/>
          <w:lang w:eastAsia="es-MX"/>
        </w:rPr>
        <w:t xml:space="preserve"> el Acuerdo de Clasificación de la información que apruebe su Comité de Transparencia, con motivo de las versiones públicas</w:t>
      </w:r>
      <w:r w:rsidR="00850270" w:rsidRPr="009D435F">
        <w:rPr>
          <w:rFonts w:ascii="Palatino Linotype" w:hAnsi="Palatino Linotype"/>
          <w:i/>
          <w:iCs/>
          <w:color w:val="222222"/>
          <w:sz w:val="22"/>
          <w:szCs w:val="22"/>
          <w:lang w:eastAsia="es-MX"/>
        </w:rPr>
        <w:t>.</w:t>
      </w:r>
      <w:r w:rsidR="009D435F" w:rsidRPr="009D435F">
        <w:rPr>
          <w:rFonts w:ascii="Palatino Linotype" w:hAnsi="Palatino Linotype"/>
          <w:i/>
          <w:sz w:val="22"/>
          <w:szCs w:val="22"/>
        </w:rPr>
        <w:t>”</w:t>
      </w:r>
    </w:p>
    <w:p w:rsidR="003B14D1" w:rsidRPr="009D435F" w:rsidRDefault="003B14D1" w:rsidP="007A40FC">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b/>
          <w:bCs/>
          <w:spacing w:val="60"/>
        </w:rPr>
      </w:pPr>
    </w:p>
    <w:p w:rsidR="00A85D9C" w:rsidRPr="009D435F" w:rsidRDefault="00A85D9C" w:rsidP="007A40FC">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r w:rsidRPr="009D435F">
        <w:rPr>
          <w:rFonts w:ascii="Palatino Linotype" w:hAnsi="Palatino Linotype"/>
          <w:b/>
          <w:bCs/>
          <w:sz w:val="28"/>
        </w:rPr>
        <w:t>TERCERO.</w:t>
      </w:r>
      <w:r w:rsidRPr="009D435F">
        <w:rPr>
          <w:rFonts w:ascii="Palatino Linotype" w:hAnsi="Palatino Linotype"/>
          <w:b/>
          <w:bCs/>
          <w:spacing w:val="60"/>
          <w:sz w:val="28"/>
        </w:rPr>
        <w:t xml:space="preserve"> </w:t>
      </w:r>
      <w:r w:rsidR="006A5120" w:rsidRPr="009D435F">
        <w:rPr>
          <w:rFonts w:ascii="Palatino Linotype" w:hAnsi="Palatino Linotype"/>
          <w:b/>
          <w:szCs w:val="17"/>
          <w:lang w:eastAsia="es-ES_tradnl"/>
        </w:rPr>
        <w:t>Notifíquese</w:t>
      </w:r>
      <w:r w:rsidR="006A5120" w:rsidRPr="009D435F">
        <w:rPr>
          <w:rFonts w:ascii="Palatino Linotype" w:hAnsi="Palatino Linotype"/>
          <w:szCs w:val="17"/>
          <w:lang w:eastAsia="es-ES_tradnl"/>
        </w:rPr>
        <w:t xml:space="preserve"> </w:t>
      </w:r>
      <w:r w:rsidR="006A5120" w:rsidRPr="009D435F">
        <w:rPr>
          <w:rFonts w:ascii="Palatino Linotype" w:hAnsi="Palatino Linotype"/>
          <w:shd w:val="clear" w:color="auto" w:fill="FFFFFF"/>
        </w:rPr>
        <w:t xml:space="preserve">al </w:t>
      </w:r>
      <w:r w:rsidR="006A5120" w:rsidRPr="009D435F">
        <w:rPr>
          <w:rFonts w:ascii="Palatino Linotype" w:hAnsi="Palatino Linotype" w:cs="Arial"/>
        </w:rPr>
        <w:t>Titular</w:t>
      </w:r>
      <w:r w:rsidR="006A5120" w:rsidRPr="009D435F">
        <w:rPr>
          <w:rFonts w:ascii="Palatino Linotype" w:hAnsi="Palatino Linotype"/>
          <w:shd w:val="clear" w:color="auto" w:fill="FFFFFF"/>
        </w:rPr>
        <w:t xml:space="preserve"> de la Unidad de Transparencia del</w:t>
      </w:r>
      <w:r w:rsidR="006A5120" w:rsidRPr="009D435F">
        <w:rPr>
          <w:rStyle w:val="apple-converted-space"/>
          <w:rFonts w:ascii="Palatino Linotype" w:hAnsi="Palatino Linotype"/>
          <w:b/>
          <w:shd w:val="clear" w:color="auto" w:fill="FFFFFF"/>
        </w:rPr>
        <w:t xml:space="preserve"> </w:t>
      </w:r>
      <w:r w:rsidR="006A5120" w:rsidRPr="009D435F">
        <w:rPr>
          <w:rFonts w:ascii="Palatino Linotype" w:hAnsi="Palatino Linotype"/>
          <w:b/>
          <w:shd w:val="clear" w:color="auto" w:fill="FFFFFF"/>
        </w:rPr>
        <w:t>SUJETO OBLIGADO</w:t>
      </w:r>
      <w:r w:rsidR="006A5120" w:rsidRPr="009D435F">
        <w:rPr>
          <w:rFonts w:ascii="Palatino Linotype" w:hAnsi="Palatino Linotype"/>
          <w:shd w:val="clear" w:color="auto" w:fill="FFFFFF"/>
        </w:rPr>
        <w:t xml:space="preserve"> para que, </w:t>
      </w:r>
      <w:r w:rsidR="006A5120" w:rsidRPr="009D435F">
        <w:rPr>
          <w:rFonts w:ascii="Palatino Linotype" w:hAnsi="Palatino Linotype" w:cs="Arial"/>
        </w:rPr>
        <w:t>conforme</w:t>
      </w:r>
      <w:r w:rsidR="006A5120" w:rsidRPr="009D435F">
        <w:rPr>
          <w:rFonts w:ascii="Palatino Linotype" w:hAnsi="Palatino Linotype"/>
          <w:shd w:val="clear" w:color="auto" w:fill="FFFFFF"/>
        </w:rPr>
        <w:t xml:space="preserve"> a los artículos 186, último párrafo y 189, párrafo segundo de la Ley de </w:t>
      </w:r>
      <w:r w:rsidR="006A5120" w:rsidRPr="009D435F">
        <w:rPr>
          <w:rFonts w:ascii="Palatino Linotype" w:hAnsi="Palatino Linotype"/>
          <w:szCs w:val="17"/>
          <w:lang w:eastAsia="es-ES_tradnl"/>
        </w:rPr>
        <w:t>Transparencia</w:t>
      </w:r>
      <w:r w:rsidR="006A5120" w:rsidRPr="009D435F">
        <w:rPr>
          <w:rFonts w:ascii="Palatino Linotype" w:hAnsi="Palatino Linotype"/>
          <w:shd w:val="clear" w:color="auto" w:fill="FFFFFF"/>
        </w:rPr>
        <w:t xml:space="preserve"> y </w:t>
      </w:r>
      <w:r w:rsidR="006A5120" w:rsidRPr="009D435F">
        <w:rPr>
          <w:rFonts w:ascii="Palatino Linotype" w:hAnsi="Palatino Linotype" w:cs="Arial"/>
        </w:rPr>
        <w:t>Acceso</w:t>
      </w:r>
      <w:r w:rsidR="006A5120" w:rsidRPr="009D435F">
        <w:rPr>
          <w:rFonts w:ascii="Palatino Linotype" w:hAnsi="Palatino Linotype"/>
          <w:shd w:val="clear" w:color="auto" w:fill="FFFFFF"/>
        </w:rPr>
        <w:t xml:space="preserve"> a la Información Pública del Estado de México y Municipios, dé </w:t>
      </w:r>
      <w:r w:rsidR="006A5120" w:rsidRPr="009D435F">
        <w:rPr>
          <w:rFonts w:ascii="Palatino Linotype" w:hAnsi="Palatino Linotype" w:cs="Arial"/>
        </w:rPr>
        <w:t>cumplimiento</w:t>
      </w:r>
      <w:r w:rsidR="006A5120" w:rsidRPr="009D435F">
        <w:rPr>
          <w:rFonts w:ascii="Palatino Linotype" w:hAnsi="Palatino Linotype"/>
          <w:shd w:val="clear" w:color="auto" w:fill="FFFFFF"/>
        </w:rPr>
        <w:t xml:space="preserve"> a lo ordenado dentro del plazo de diez días hábiles, debiendo informar a este Instituto en un plazo </w:t>
      </w:r>
      <w:r w:rsidR="006A5120" w:rsidRPr="009D435F">
        <w:rPr>
          <w:rFonts w:ascii="Palatino Linotype" w:eastAsiaTheme="minorEastAsia" w:hAnsi="Palatino Linotype"/>
          <w:szCs w:val="17"/>
          <w:lang w:eastAsia="es-ES_tradnl"/>
        </w:rPr>
        <w:t>de</w:t>
      </w:r>
      <w:r w:rsidR="006A5120" w:rsidRPr="009D435F">
        <w:rPr>
          <w:rFonts w:ascii="Palatino Linotype" w:hAnsi="Palatino Linotype"/>
          <w:shd w:val="clear" w:color="auto" w:fill="FFFFFF"/>
        </w:rPr>
        <w:t xml:space="preserve"> tres días hábiles siguientes sobre el cumplimiento dado a la resolución.</w:t>
      </w:r>
    </w:p>
    <w:p w:rsidR="00A85D9C" w:rsidRPr="009D435F" w:rsidRDefault="00A85D9C" w:rsidP="007A40FC">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p>
    <w:p w:rsidR="006A5120" w:rsidRPr="009D435F" w:rsidRDefault="00A85D9C" w:rsidP="007A40FC">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r w:rsidRPr="009D435F">
        <w:rPr>
          <w:rFonts w:ascii="Palatino Linotype" w:hAnsi="Palatino Linotype"/>
          <w:b/>
          <w:bCs/>
          <w:sz w:val="28"/>
        </w:rPr>
        <w:t>CUARTO.</w:t>
      </w:r>
      <w:r w:rsidRPr="009D435F">
        <w:rPr>
          <w:rFonts w:ascii="Palatino Linotype" w:hAnsi="Palatino Linotype"/>
          <w:b/>
          <w:bCs/>
          <w:spacing w:val="60"/>
          <w:sz w:val="28"/>
        </w:rPr>
        <w:t xml:space="preserve"> </w:t>
      </w:r>
      <w:r w:rsidR="006A5120" w:rsidRPr="009D435F">
        <w:rPr>
          <w:rFonts w:ascii="Palatino Linotype" w:hAnsi="Palatino Linotype"/>
          <w:b/>
          <w:szCs w:val="17"/>
          <w:lang w:eastAsia="es-ES_tradnl"/>
        </w:rPr>
        <w:t>Notifíquese</w:t>
      </w:r>
      <w:r w:rsidR="006A5120" w:rsidRPr="009D435F">
        <w:rPr>
          <w:rFonts w:ascii="Palatino Linotype" w:hAnsi="Palatino Linotype"/>
          <w:szCs w:val="17"/>
          <w:lang w:eastAsia="es-ES_tradnl"/>
        </w:rPr>
        <w:t xml:space="preserve"> a</w:t>
      </w:r>
      <w:r w:rsidR="00386603" w:rsidRPr="009D435F">
        <w:rPr>
          <w:rFonts w:ascii="Palatino Linotype" w:hAnsi="Palatino Linotype"/>
          <w:szCs w:val="17"/>
          <w:lang w:eastAsia="es-ES_tradnl"/>
        </w:rPr>
        <w:t>l</w:t>
      </w:r>
      <w:r w:rsidR="00AD3764" w:rsidRPr="009D435F">
        <w:rPr>
          <w:rFonts w:ascii="Palatino Linotype" w:hAnsi="Palatino Linotype"/>
          <w:b/>
        </w:rPr>
        <w:t xml:space="preserve"> RECURRENTE</w:t>
      </w:r>
      <w:r w:rsidR="006A5120" w:rsidRPr="009D435F">
        <w:rPr>
          <w:rFonts w:ascii="Palatino Linotype" w:hAnsi="Palatino Linotype"/>
          <w:szCs w:val="17"/>
          <w:lang w:eastAsia="es-ES_tradnl"/>
        </w:rPr>
        <w:t xml:space="preserve"> la </w:t>
      </w:r>
      <w:r w:rsidR="006A5120" w:rsidRPr="009D435F">
        <w:rPr>
          <w:rFonts w:ascii="Palatino Linotype" w:hAnsi="Palatino Linotype" w:cs="Arial"/>
        </w:rPr>
        <w:t>presente</w:t>
      </w:r>
      <w:r w:rsidR="006A5120" w:rsidRPr="009D435F">
        <w:rPr>
          <w:rFonts w:ascii="Palatino Linotype" w:hAnsi="Palatino Linotype"/>
          <w:szCs w:val="17"/>
          <w:lang w:eastAsia="es-ES_tradnl"/>
        </w:rPr>
        <w:t xml:space="preserve"> </w:t>
      </w:r>
      <w:r w:rsidR="006A5120" w:rsidRPr="009D435F">
        <w:rPr>
          <w:rFonts w:ascii="Palatino Linotype" w:hAnsi="Palatino Linotype"/>
          <w:shd w:val="clear" w:color="auto" w:fill="FFFFFF"/>
        </w:rPr>
        <w:t>resolución</w:t>
      </w:r>
      <w:r w:rsidR="003B4F36" w:rsidRPr="009D435F">
        <w:rPr>
          <w:rFonts w:ascii="Palatino Linotype" w:hAnsi="Palatino Linotype"/>
          <w:shd w:val="clear" w:color="auto" w:fill="FFFFFF"/>
        </w:rPr>
        <w:t>.</w:t>
      </w:r>
    </w:p>
    <w:p w:rsidR="00A85D9C" w:rsidRPr="009D435F" w:rsidRDefault="00A85D9C" w:rsidP="007A40FC">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szCs w:val="17"/>
          <w:lang w:eastAsia="es-ES_tradnl"/>
        </w:rPr>
      </w:pPr>
    </w:p>
    <w:p w:rsidR="0014392F" w:rsidRDefault="00A85D9C" w:rsidP="007A40FC">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r w:rsidRPr="009D435F">
        <w:rPr>
          <w:rFonts w:ascii="Palatino Linotype" w:hAnsi="Palatino Linotype"/>
          <w:b/>
          <w:bCs/>
          <w:sz w:val="28"/>
        </w:rPr>
        <w:t>QUINTO.</w:t>
      </w:r>
      <w:r w:rsidRPr="009D435F">
        <w:rPr>
          <w:rFonts w:ascii="Palatino Linotype" w:hAnsi="Palatino Linotype"/>
          <w:b/>
          <w:bCs/>
          <w:spacing w:val="60"/>
          <w:sz w:val="28"/>
        </w:rPr>
        <w:t xml:space="preserve"> </w:t>
      </w:r>
      <w:r w:rsidR="006A5120" w:rsidRPr="009D435F">
        <w:rPr>
          <w:rFonts w:ascii="Palatino Linotype" w:hAnsi="Palatino Linotype"/>
          <w:b/>
          <w:szCs w:val="17"/>
          <w:lang w:eastAsia="es-ES_tradnl"/>
        </w:rPr>
        <w:t>Hágase</w:t>
      </w:r>
      <w:r w:rsidR="006A5120" w:rsidRPr="009D435F">
        <w:rPr>
          <w:rFonts w:ascii="Palatino Linotype" w:hAnsi="Palatino Linotype"/>
          <w:szCs w:val="17"/>
          <w:lang w:eastAsia="es-ES_tradnl"/>
        </w:rPr>
        <w:t xml:space="preserve"> </w:t>
      </w:r>
      <w:r w:rsidR="006A5120" w:rsidRPr="009D435F">
        <w:rPr>
          <w:rFonts w:ascii="Palatino Linotype" w:hAnsi="Palatino Linotype"/>
          <w:b/>
          <w:szCs w:val="17"/>
          <w:lang w:eastAsia="es-ES_tradnl"/>
        </w:rPr>
        <w:t>del conocimiento</w:t>
      </w:r>
      <w:r w:rsidR="006A5120" w:rsidRPr="009D435F">
        <w:rPr>
          <w:rFonts w:ascii="Palatino Linotype" w:hAnsi="Palatino Linotype"/>
          <w:szCs w:val="17"/>
          <w:lang w:eastAsia="es-ES_tradnl"/>
        </w:rPr>
        <w:t xml:space="preserve"> </w:t>
      </w:r>
      <w:r w:rsidR="00E77CA5" w:rsidRPr="009D435F">
        <w:rPr>
          <w:rFonts w:ascii="Palatino Linotype" w:hAnsi="Palatino Linotype"/>
        </w:rPr>
        <w:t>d</w:t>
      </w:r>
      <w:r w:rsidR="004860A5" w:rsidRPr="009D435F">
        <w:rPr>
          <w:rFonts w:ascii="Palatino Linotype" w:hAnsi="Palatino Linotype"/>
        </w:rPr>
        <w:t>e</w:t>
      </w:r>
      <w:r w:rsidR="00386603" w:rsidRPr="009D435F">
        <w:rPr>
          <w:rFonts w:ascii="Palatino Linotype" w:hAnsi="Palatino Linotype"/>
        </w:rPr>
        <w:t>l</w:t>
      </w:r>
      <w:r w:rsidR="00AD3764" w:rsidRPr="009D435F">
        <w:rPr>
          <w:rFonts w:ascii="Palatino Linotype" w:hAnsi="Palatino Linotype"/>
          <w:b/>
        </w:rPr>
        <w:t xml:space="preserve"> RECURRENTE</w:t>
      </w:r>
      <w:r w:rsidR="006A5120" w:rsidRPr="009D435F">
        <w:rPr>
          <w:rFonts w:ascii="Palatino Linotype" w:hAnsi="Palatino Linotype"/>
        </w:rPr>
        <w:t xml:space="preserve"> </w:t>
      </w:r>
      <w:r w:rsidR="006A5120" w:rsidRPr="009D435F">
        <w:rPr>
          <w:rFonts w:ascii="Palatino Linotype" w:hAnsi="Palatino Linotype"/>
          <w:szCs w:val="17"/>
          <w:lang w:eastAsia="es-ES_tradnl"/>
        </w:rPr>
        <w:t xml:space="preserve">que, de conformidad </w:t>
      </w:r>
      <w:r w:rsidR="006A5120" w:rsidRPr="009D435F">
        <w:rPr>
          <w:rFonts w:ascii="Palatino Linotype" w:hAnsi="Palatino Linotype" w:cs="Arial"/>
        </w:rPr>
        <w:t>con</w:t>
      </w:r>
      <w:r w:rsidR="006A5120" w:rsidRPr="009D435F">
        <w:rPr>
          <w:rFonts w:ascii="Palatino Linotype" w:hAnsi="Palatino Linotype"/>
          <w:szCs w:val="17"/>
          <w:lang w:eastAsia="es-ES_tradnl"/>
        </w:rPr>
        <w:t xml:space="preserve"> lo </w:t>
      </w:r>
      <w:r w:rsidR="006A5120" w:rsidRPr="009D435F">
        <w:rPr>
          <w:rFonts w:ascii="Palatino Linotype" w:hAnsi="Palatino Linotype" w:cs="Arial"/>
        </w:rPr>
        <w:t>establecido</w:t>
      </w:r>
      <w:r w:rsidR="006A5120" w:rsidRPr="009D435F">
        <w:rPr>
          <w:rFonts w:ascii="Palatino Linotype" w:hAnsi="Palatino Linotype"/>
          <w:szCs w:val="17"/>
          <w:lang w:eastAsia="es-ES_tradnl"/>
        </w:rPr>
        <w:t xml:space="preserve"> en el artículo 196 de la Ley de </w:t>
      </w:r>
      <w:r w:rsidR="006A5120" w:rsidRPr="009D435F">
        <w:rPr>
          <w:rFonts w:ascii="Palatino Linotype" w:hAnsi="Palatino Linotype" w:cs="Arial"/>
        </w:rPr>
        <w:t>Transparencia</w:t>
      </w:r>
      <w:r w:rsidR="006A5120" w:rsidRPr="009D435F">
        <w:rPr>
          <w:rFonts w:ascii="Palatino Linotype" w:hAnsi="Palatino Linotype"/>
          <w:szCs w:val="17"/>
          <w:lang w:eastAsia="es-ES_tradnl"/>
        </w:rPr>
        <w:t xml:space="preserve"> y </w:t>
      </w:r>
      <w:r w:rsidR="006A5120" w:rsidRPr="009D435F">
        <w:rPr>
          <w:rFonts w:ascii="Palatino Linotype" w:hAnsi="Palatino Linotype" w:cs="Arial"/>
        </w:rPr>
        <w:t>Acceso</w:t>
      </w:r>
      <w:r w:rsidR="006A5120" w:rsidRPr="009D435F">
        <w:rPr>
          <w:rFonts w:ascii="Palatino Linotype" w:hAnsi="Palatino Linotype"/>
          <w:szCs w:val="17"/>
          <w:lang w:eastAsia="es-ES_tradnl"/>
        </w:rPr>
        <w:t xml:space="preserve"> a la Información </w:t>
      </w:r>
      <w:r w:rsidR="006A5120" w:rsidRPr="009D435F">
        <w:rPr>
          <w:rFonts w:ascii="Palatino Linotype" w:hAnsi="Palatino Linotype"/>
          <w:lang w:eastAsia="es-ES_tradnl"/>
        </w:rPr>
        <w:lastRenderedPageBreak/>
        <w:t>Pública</w:t>
      </w:r>
      <w:r w:rsidR="006A5120" w:rsidRPr="009D435F">
        <w:rPr>
          <w:rFonts w:ascii="Palatino Linotype" w:hAnsi="Palatino Linotype"/>
          <w:szCs w:val="17"/>
          <w:lang w:eastAsia="es-ES_tradnl"/>
        </w:rPr>
        <w:t xml:space="preserve"> del Estado de México y Municipios, podrá impugnarla vía Juicio de Amparo en los términos de las leyes aplicables.</w:t>
      </w:r>
    </w:p>
    <w:p w:rsidR="0038064A" w:rsidRDefault="0038064A" w:rsidP="0038064A">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w:t>
      </w:r>
      <w:r w:rsidRPr="0047309A">
        <w:rPr>
          <w:rFonts w:ascii="Palatino Linotype" w:hAnsi="Palatino Linotype" w:cs="Arial"/>
        </w:rPr>
        <w:t>POR UNANIMIDAD DE VOTOS EL PLENO DEL</w:t>
      </w:r>
      <w:r w:rsidRPr="0047309A">
        <w:rPr>
          <w:rFonts w:ascii="Palatino Linotype" w:eastAsia="Arial Unicode MS" w:hAnsi="Palatino Linotype" w:cs="Arial"/>
        </w:rPr>
        <w:t xml:space="preserve"> INSTITUTO DE </w:t>
      </w:r>
      <w:r w:rsidRPr="0047309A">
        <w:rPr>
          <w:rFonts w:ascii="Palatino Linotype" w:hAnsi="Palatino Linotype"/>
          <w:lang w:eastAsia="en-US"/>
        </w:rPr>
        <w:t>TRANSPARENCIA</w:t>
      </w:r>
      <w:r w:rsidRPr="0047309A">
        <w:rPr>
          <w:rFonts w:ascii="Palatino Linotype" w:eastAsia="Arial Unicode MS" w:hAnsi="Palatino Linotype" w:cs="Arial"/>
        </w:rPr>
        <w:t>, ACCESO A LA INFORMACIÓN PÚBLICA Y PROTECCIÓN DE DATOS PERSONALES DEL ESTADO DE MÉXICO Y MUNICIPIOS</w:t>
      </w:r>
      <w:r w:rsidRPr="0047309A">
        <w:rPr>
          <w:rFonts w:ascii="Palatino Linotype" w:hAnsi="Palatino Linotype" w:cs="Arial"/>
        </w:rPr>
        <w:t>, CONFORMADO POR LOS COMISIONADOS ZULEMA MARTÍNEZ SÁNCHEZ; EVA ABAID YAPUR; JOSÉ GUADALUPE LUNA HERNÁNDEZ; JAVIER MARTÍNEZ CRUZ Y LUIS GUSTAVO PARRA NORIEGA; EN</w:t>
      </w:r>
      <w:r w:rsidRPr="0047309A">
        <w:rPr>
          <w:rFonts w:ascii="Palatino Linotype" w:hAnsi="Palatino Linotype" w:cs="Arial"/>
          <w:shd w:val="clear" w:color="auto" w:fill="FFFFFF" w:themeFill="background1"/>
        </w:rPr>
        <w:t xml:space="preserve"> LA </w:t>
      </w:r>
      <w:r w:rsidRPr="0047309A">
        <w:rPr>
          <w:rFonts w:ascii="Palatino Linotype" w:hAnsi="Palatino Linotype" w:cs="Arial"/>
        </w:rPr>
        <w:t>SÉPTIMA SESIÓN ORDINARIA CELEBRADA EL DÍA VEINTISÉ</w:t>
      </w:r>
      <w:r>
        <w:rPr>
          <w:rFonts w:ascii="Palatino Linotype" w:hAnsi="Palatino Linotype" w:cs="Arial"/>
        </w:rPr>
        <w:t>I</w:t>
      </w:r>
      <w:r w:rsidRPr="0047309A">
        <w:rPr>
          <w:rFonts w:ascii="Palatino Linotype" w:hAnsi="Palatino Linotype" w:cs="Arial"/>
        </w:rPr>
        <w:t>S DE</w:t>
      </w:r>
      <w:r>
        <w:rPr>
          <w:rFonts w:ascii="Palatino Linotype" w:hAnsi="Palatino Linotype" w:cs="Arial"/>
        </w:rPr>
        <w:t xml:space="preserve"> FEBRERO DE DOS MIL VEINTE</w:t>
      </w:r>
      <w:r w:rsidRPr="00F26BCD">
        <w:rPr>
          <w:rFonts w:ascii="Palatino Linotype" w:hAnsi="Palatino Linotype" w:cs="Arial"/>
        </w:rPr>
        <w:t>,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571384" w:rsidTr="0071273A">
        <w:trPr>
          <w:jc w:val="center"/>
        </w:trPr>
        <w:tc>
          <w:tcPr>
            <w:tcW w:w="9214" w:type="dxa"/>
            <w:gridSpan w:val="2"/>
            <w:shd w:val="clear" w:color="auto" w:fill="auto"/>
          </w:tcPr>
          <w:p w:rsidR="00D10E81" w:rsidRPr="00571384" w:rsidRDefault="00D10E81" w:rsidP="007A40FC">
            <w:pPr>
              <w:spacing w:before="100" w:beforeAutospacing="1" w:after="100" w:afterAutospacing="1"/>
              <w:contextualSpacing/>
              <w:rPr>
                <w:rFonts w:ascii="Palatino Linotype" w:hAnsi="Palatino Linotype" w:cs="Arial"/>
                <w:b/>
                <w:color w:val="000000" w:themeColor="text1"/>
                <w:lang w:val="es-ES_tradnl"/>
              </w:rPr>
            </w:pPr>
          </w:p>
          <w:p w:rsidR="00212CDA" w:rsidRPr="00571384" w:rsidRDefault="00212CDA" w:rsidP="007A40FC">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Zulema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Martínez</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Sánchez</w:t>
            </w:r>
          </w:p>
          <w:p w:rsidR="00212CDA" w:rsidRPr="00571384" w:rsidRDefault="00212CDA" w:rsidP="007A40FC">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color w:val="000000" w:themeColor="text1"/>
                <w:lang w:val="es-ES_tradnl"/>
              </w:rPr>
              <w:t>Comisionada</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Presidenta</w:t>
            </w:r>
          </w:p>
          <w:p w:rsidR="00703777" w:rsidRPr="00571384" w:rsidRDefault="00BA108D" w:rsidP="0038064A">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r>
      <w:tr w:rsidR="00867D3D" w:rsidRPr="00571384" w:rsidTr="0071273A">
        <w:trPr>
          <w:jc w:val="center"/>
        </w:trPr>
        <w:tc>
          <w:tcPr>
            <w:tcW w:w="4756" w:type="dxa"/>
            <w:shd w:val="clear" w:color="auto" w:fill="auto"/>
          </w:tcPr>
          <w:p w:rsidR="00692281" w:rsidRPr="00571384" w:rsidRDefault="00692281" w:rsidP="007A40FC">
            <w:pPr>
              <w:spacing w:before="100" w:beforeAutospacing="1" w:after="100" w:afterAutospacing="1"/>
              <w:contextualSpacing/>
              <w:jc w:val="center"/>
              <w:rPr>
                <w:rFonts w:ascii="Palatino Linotype" w:hAnsi="Palatino Linotype" w:cs="Arial"/>
                <w:b/>
                <w:color w:val="000000" w:themeColor="text1"/>
                <w:lang w:val="es-ES_tradnl"/>
              </w:rPr>
            </w:pPr>
          </w:p>
          <w:p w:rsidR="00212CDA" w:rsidRPr="00571384" w:rsidRDefault="00212CDA" w:rsidP="007A40FC">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Eva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Abaid</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Yapur</w:t>
            </w:r>
          </w:p>
          <w:p w:rsidR="00212CDA" w:rsidRPr="00571384" w:rsidRDefault="00212CDA" w:rsidP="007A40FC">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Comisionada</w:t>
            </w:r>
          </w:p>
          <w:p w:rsidR="00680418" w:rsidRPr="00571384" w:rsidRDefault="00212CDA" w:rsidP="007A40FC">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c>
          <w:tcPr>
            <w:tcW w:w="4458" w:type="dxa"/>
            <w:shd w:val="clear" w:color="auto" w:fill="auto"/>
          </w:tcPr>
          <w:p w:rsidR="00D10E81" w:rsidRPr="00571384" w:rsidRDefault="00D10E81" w:rsidP="007A40FC">
            <w:pPr>
              <w:spacing w:before="100" w:beforeAutospacing="1" w:after="100" w:afterAutospacing="1"/>
              <w:contextualSpacing/>
              <w:jc w:val="center"/>
              <w:rPr>
                <w:rFonts w:ascii="Palatino Linotype" w:hAnsi="Palatino Linotype" w:cs="Arial"/>
                <w:b/>
                <w:color w:val="000000" w:themeColor="text1"/>
                <w:lang w:val="es-ES_tradnl"/>
              </w:rPr>
            </w:pPr>
          </w:p>
          <w:p w:rsidR="00212CDA" w:rsidRPr="00571384" w:rsidRDefault="00212CDA" w:rsidP="007A40FC">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José</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Guadalupe</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Luna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Hernández</w:t>
            </w:r>
          </w:p>
          <w:p w:rsidR="00212CDA" w:rsidRPr="00571384" w:rsidRDefault="00212CDA" w:rsidP="007A40FC">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785422" w:rsidRPr="00571384" w:rsidRDefault="00212CDA" w:rsidP="007A40FC">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r>
      <w:tr w:rsidR="008D04DD" w:rsidRPr="00571384" w:rsidTr="0071273A">
        <w:trPr>
          <w:jc w:val="center"/>
        </w:trPr>
        <w:tc>
          <w:tcPr>
            <w:tcW w:w="4756" w:type="dxa"/>
            <w:shd w:val="clear" w:color="auto" w:fill="auto"/>
          </w:tcPr>
          <w:p w:rsidR="00D10E81" w:rsidRPr="00571384" w:rsidRDefault="00D10E81" w:rsidP="007A40FC">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7A40FC">
            <w:pPr>
              <w:spacing w:before="100" w:beforeAutospacing="1" w:after="100" w:afterAutospacing="1"/>
              <w:contextualSpacing/>
              <w:jc w:val="center"/>
              <w:rPr>
                <w:rFonts w:ascii="Palatino Linotype" w:hAnsi="Palatino Linotype" w:cs="Arial"/>
                <w:b/>
                <w:color w:val="000000" w:themeColor="text1"/>
                <w:lang w:val="es-ES_tradnl"/>
              </w:rPr>
            </w:pPr>
          </w:p>
          <w:p w:rsidR="008D04DD" w:rsidRPr="00571384" w:rsidRDefault="008D04DD" w:rsidP="007A40FC">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Javier</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Martínez</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Cruz</w:t>
            </w:r>
          </w:p>
          <w:p w:rsidR="008D04DD" w:rsidRPr="00571384" w:rsidRDefault="008D04DD" w:rsidP="007A40FC">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8D04DD" w:rsidRPr="00571384" w:rsidRDefault="008D04DD" w:rsidP="007A40FC">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b/>
                <w:color w:val="000000" w:themeColor="text1"/>
                <w:lang w:val="es-ES_tradnl"/>
              </w:rPr>
              <w:t>(RÚBRICA)</w:t>
            </w:r>
          </w:p>
        </w:tc>
        <w:tc>
          <w:tcPr>
            <w:tcW w:w="4458" w:type="dxa"/>
            <w:shd w:val="clear" w:color="auto" w:fill="auto"/>
          </w:tcPr>
          <w:p w:rsidR="00B91680" w:rsidRPr="00571384" w:rsidRDefault="00B91680" w:rsidP="007A40FC">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7A40FC">
            <w:pPr>
              <w:spacing w:before="100" w:beforeAutospacing="1" w:after="100" w:afterAutospacing="1"/>
              <w:contextualSpacing/>
              <w:jc w:val="center"/>
              <w:rPr>
                <w:rFonts w:ascii="Palatino Linotype" w:hAnsi="Palatino Linotype" w:cs="Arial"/>
                <w:b/>
                <w:color w:val="000000" w:themeColor="text1"/>
                <w:lang w:val="es-ES_tradnl"/>
              </w:rPr>
            </w:pPr>
          </w:p>
          <w:p w:rsidR="008D04DD" w:rsidRPr="00571384" w:rsidRDefault="008D04DD" w:rsidP="007A40FC">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Luis</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Gustavo</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Parra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Noriega</w:t>
            </w:r>
          </w:p>
          <w:p w:rsidR="008D04DD" w:rsidRPr="00571384" w:rsidRDefault="008D04DD" w:rsidP="007A40FC">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703777" w:rsidRPr="00571384" w:rsidRDefault="008D04DD" w:rsidP="0038064A">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r>
      <w:tr w:rsidR="008D04DD" w:rsidRPr="00571384" w:rsidTr="0071273A">
        <w:trPr>
          <w:jc w:val="center"/>
        </w:trPr>
        <w:tc>
          <w:tcPr>
            <w:tcW w:w="9214" w:type="dxa"/>
            <w:gridSpan w:val="2"/>
            <w:shd w:val="clear" w:color="auto" w:fill="auto"/>
          </w:tcPr>
          <w:p w:rsidR="00B91680" w:rsidRPr="00571384" w:rsidRDefault="00B91680" w:rsidP="007A40FC">
            <w:pPr>
              <w:spacing w:before="100" w:beforeAutospacing="1" w:after="100" w:afterAutospacing="1"/>
              <w:contextualSpacing/>
              <w:jc w:val="center"/>
              <w:rPr>
                <w:rFonts w:ascii="Palatino Linotype" w:hAnsi="Palatino Linotype" w:cs="Arial"/>
                <w:b/>
                <w:color w:val="000000" w:themeColor="text1"/>
                <w:lang w:val="es-ES_tradnl"/>
              </w:rPr>
            </w:pPr>
          </w:p>
          <w:p w:rsidR="008D04DD" w:rsidRPr="00571384" w:rsidRDefault="008D04DD" w:rsidP="007A40FC">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Alexis</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Tapia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Ramírez</w:t>
            </w:r>
          </w:p>
          <w:p w:rsidR="008D04DD" w:rsidRPr="00571384" w:rsidRDefault="008D04DD" w:rsidP="007A40FC">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Secretario</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Técnico</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del</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Pleno</w:t>
            </w:r>
          </w:p>
          <w:p w:rsidR="00692281" w:rsidRPr="00571384" w:rsidRDefault="008D04DD" w:rsidP="0038064A">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b/>
                <w:color w:val="000000" w:themeColor="text1"/>
                <w:lang w:val="es-ES_tradnl"/>
              </w:rPr>
              <w:t>(RÚBRICA)</w:t>
            </w:r>
            <w:r w:rsidR="00414147" w:rsidRPr="00571384">
              <w:rPr>
                <w:rFonts w:ascii="Palatino Linotype" w:hAnsi="Palatino Linotype" w:cs="Arial"/>
                <w:color w:val="000000" w:themeColor="text1"/>
                <w:lang w:val="es-ES_tradnl"/>
              </w:rPr>
              <w:t xml:space="preserve"> </w:t>
            </w:r>
          </w:p>
        </w:tc>
      </w:tr>
    </w:tbl>
    <w:p w:rsidR="00D10E81" w:rsidRDefault="000104F0" w:rsidP="007A40FC">
      <w:pPr>
        <w:spacing w:before="100" w:beforeAutospacing="1" w:after="100" w:afterAutospacing="1"/>
        <w:contextualSpacing/>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850270">
        <w:rPr>
          <w:rFonts w:ascii="Palatino Linotype" w:hAnsi="Palatino Linotype" w:cs="Arial"/>
          <w:sz w:val="22"/>
          <w:szCs w:val="22"/>
          <w:lang w:val="es-ES"/>
        </w:rPr>
        <w:t>veintiséis</w:t>
      </w:r>
      <w:r w:rsidR="006E625B">
        <w:rPr>
          <w:rFonts w:ascii="Palatino Linotype" w:hAnsi="Palatino Linotype" w:cs="Arial"/>
          <w:sz w:val="22"/>
          <w:szCs w:val="22"/>
          <w:lang w:val="es-ES"/>
        </w:rPr>
        <w:t xml:space="preserve"> de </w:t>
      </w:r>
      <w:r w:rsidR="002B6287">
        <w:rPr>
          <w:rFonts w:ascii="Palatino Linotype" w:hAnsi="Palatino Linotype" w:cs="Arial"/>
          <w:sz w:val="22"/>
          <w:szCs w:val="22"/>
          <w:lang w:val="es-ES"/>
        </w:rPr>
        <w:t>febrero</w:t>
      </w:r>
      <w:r w:rsidR="006E625B">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6E625B">
        <w:rPr>
          <w:rFonts w:ascii="Palatino Linotype" w:hAnsi="Palatino Linotype" w:cs="Arial"/>
          <w:sz w:val="22"/>
          <w:szCs w:val="22"/>
          <w:lang w:val="es-ES"/>
        </w:rPr>
        <w:t>veinte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850270">
        <w:rPr>
          <w:rFonts w:ascii="Palatino Linotype" w:hAnsi="Palatino Linotype" w:cs="Arial"/>
          <w:sz w:val="22"/>
          <w:szCs w:val="22"/>
          <w:lang w:val="es-ES"/>
        </w:rPr>
        <w:t>0905</w:t>
      </w:r>
      <w:r w:rsidR="0018061F">
        <w:rPr>
          <w:rFonts w:ascii="Palatino Linotype" w:hAnsi="Palatino Linotype" w:cs="Arial"/>
          <w:sz w:val="22"/>
          <w:szCs w:val="22"/>
          <w:lang w:val="es-ES"/>
        </w:rPr>
        <w:t>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7A40FC">
      <w:pPr>
        <w:spacing w:before="100" w:beforeAutospacing="1" w:after="100" w:afterAutospacing="1"/>
        <w:contextualSpacing/>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C847E2">
        <w:rPr>
          <w:rFonts w:ascii="Palatino Linotype" w:hAnsi="Palatino Linotype" w:cs="Arial"/>
          <w:sz w:val="22"/>
          <w:szCs w:val="22"/>
          <w:lang w:val="es-ES"/>
        </w:rPr>
        <w:t>LGMJ</w:t>
      </w:r>
    </w:p>
    <w:sectPr w:rsidR="000104F0" w:rsidRPr="00867D3D"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786" w:rsidRDefault="00ED6786" w:rsidP="00C80F8C">
      <w:r>
        <w:separator/>
      </w:r>
    </w:p>
  </w:endnote>
  <w:endnote w:type="continuationSeparator" w:id="0">
    <w:p w:rsidR="00ED6786" w:rsidRDefault="00ED678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E68" w:rsidRPr="00A2780F" w:rsidRDefault="002D7E68"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412B7">
      <w:rPr>
        <w:rFonts w:ascii="Arial" w:hAnsi="Arial" w:cs="Arial"/>
        <w:b/>
        <w:bCs/>
        <w:noProof/>
        <w:sz w:val="20"/>
        <w:szCs w:val="20"/>
      </w:rPr>
      <w:t>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412B7">
      <w:rPr>
        <w:rFonts w:ascii="Arial" w:hAnsi="Arial" w:cs="Arial"/>
        <w:b/>
        <w:bCs/>
        <w:noProof/>
        <w:sz w:val="20"/>
        <w:szCs w:val="20"/>
      </w:rPr>
      <w:t>33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E68" w:rsidRDefault="002D7E68"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412B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412B7">
      <w:rPr>
        <w:rFonts w:ascii="Arial" w:hAnsi="Arial" w:cs="Arial"/>
        <w:b/>
        <w:bCs/>
        <w:noProof/>
        <w:sz w:val="20"/>
        <w:szCs w:val="20"/>
      </w:rPr>
      <w:t>33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786" w:rsidRDefault="00ED6786" w:rsidP="00C80F8C">
      <w:r>
        <w:separator/>
      </w:r>
    </w:p>
  </w:footnote>
  <w:footnote w:type="continuationSeparator" w:id="0">
    <w:p w:rsidR="00ED6786" w:rsidRDefault="00ED678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E68" w:rsidRPr="0038064A" w:rsidRDefault="002D7E68" w:rsidP="00354355">
    <w:pPr>
      <w:pStyle w:val="Encabezado"/>
      <w:tabs>
        <w:tab w:val="clear" w:pos="4252"/>
        <w:tab w:val="clear" w:pos="8504"/>
        <w:tab w:val="left" w:pos="2326"/>
      </w:tabs>
      <w:rPr>
        <w:rFonts w:ascii="Palatino Linotype" w:hAnsi="Palatino Linotype"/>
        <w:sz w:val="28"/>
        <w:szCs w:val="28"/>
      </w:rPr>
    </w:pPr>
  </w:p>
  <w:tbl>
    <w:tblPr>
      <w:tblW w:w="9639" w:type="dxa"/>
      <w:tblInd w:w="-142" w:type="dxa"/>
      <w:tblLayout w:type="fixed"/>
      <w:tblLook w:val="04A0" w:firstRow="1" w:lastRow="0" w:firstColumn="1" w:lastColumn="0" w:noHBand="0" w:noVBand="1"/>
    </w:tblPr>
    <w:tblGrid>
      <w:gridCol w:w="3403"/>
      <w:gridCol w:w="2976"/>
      <w:gridCol w:w="3260"/>
    </w:tblGrid>
    <w:tr w:rsidR="002D7E68" w:rsidRPr="007769F3" w:rsidTr="00463B87">
      <w:tc>
        <w:tcPr>
          <w:tcW w:w="3403" w:type="dxa"/>
        </w:tcPr>
        <w:p w:rsidR="002D7E68" w:rsidRPr="007769F3" w:rsidRDefault="002D7E68" w:rsidP="00070856">
          <w:pPr>
            <w:rPr>
              <w:rFonts w:ascii="Palatino Linotype" w:hAnsi="Palatino Linotype"/>
              <w:b/>
              <w:sz w:val="22"/>
              <w:szCs w:val="22"/>
              <w:lang w:val="es-ES_tradnl"/>
            </w:rPr>
          </w:pPr>
        </w:p>
      </w:tc>
      <w:tc>
        <w:tcPr>
          <w:tcW w:w="2976" w:type="dxa"/>
          <w:shd w:val="clear" w:color="auto" w:fill="auto"/>
        </w:tcPr>
        <w:p w:rsidR="002D7E68" w:rsidRPr="007769F3" w:rsidRDefault="002D7E68"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2D7E68" w:rsidRPr="007769F3" w:rsidRDefault="002D7E68" w:rsidP="000C778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850270">
            <w:rPr>
              <w:rFonts w:ascii="Palatino Linotype" w:hAnsi="Palatino Linotype"/>
              <w:b/>
              <w:sz w:val="22"/>
              <w:szCs w:val="22"/>
              <w:lang w:val="es-ES_tradnl"/>
            </w:rPr>
            <w:t>905</w:t>
          </w:r>
          <w:r>
            <w:rPr>
              <w:rFonts w:ascii="Palatino Linotype" w:hAnsi="Palatino Linotype"/>
              <w:b/>
              <w:sz w:val="22"/>
              <w:szCs w:val="22"/>
              <w:lang w:val="es-ES_tradnl"/>
            </w:rPr>
            <w:t>2/INFOEM/IP/RR/2019</w:t>
          </w:r>
        </w:p>
      </w:tc>
    </w:tr>
    <w:tr w:rsidR="002D7E68" w:rsidRPr="007769F3" w:rsidTr="00463B87">
      <w:tc>
        <w:tcPr>
          <w:tcW w:w="3403" w:type="dxa"/>
        </w:tcPr>
        <w:p w:rsidR="002D7E68" w:rsidRPr="007769F3" w:rsidRDefault="002D7E68" w:rsidP="00205629">
          <w:pPr>
            <w:rPr>
              <w:rFonts w:ascii="Palatino Linotype" w:hAnsi="Palatino Linotype"/>
              <w:b/>
              <w:sz w:val="22"/>
              <w:szCs w:val="22"/>
              <w:lang w:val="es-ES_tradnl"/>
            </w:rPr>
          </w:pPr>
        </w:p>
      </w:tc>
      <w:tc>
        <w:tcPr>
          <w:tcW w:w="2976" w:type="dxa"/>
          <w:shd w:val="clear" w:color="auto" w:fill="auto"/>
        </w:tcPr>
        <w:p w:rsidR="002D7E68" w:rsidRPr="007769F3" w:rsidRDefault="002D7E68"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2D7E68" w:rsidRPr="00DC41C8" w:rsidRDefault="002D7E68" w:rsidP="00850270">
          <w:pPr>
            <w:jc w:val="both"/>
            <w:rPr>
              <w:rFonts w:ascii="Palatino Linotype" w:hAnsi="Palatino Linotype"/>
              <w:b/>
              <w:sz w:val="22"/>
              <w:szCs w:val="22"/>
            </w:rPr>
          </w:pPr>
          <w:r>
            <w:rPr>
              <w:rFonts w:ascii="Palatino Linotype" w:hAnsi="Palatino Linotype"/>
              <w:b/>
              <w:bCs/>
              <w:sz w:val="22"/>
              <w:szCs w:val="22"/>
            </w:rPr>
            <w:t xml:space="preserve">Ayuntamiento de </w:t>
          </w:r>
          <w:r w:rsidR="00850270">
            <w:rPr>
              <w:rFonts w:ascii="Palatino Linotype" w:hAnsi="Palatino Linotype"/>
              <w:b/>
              <w:bCs/>
              <w:sz w:val="22"/>
              <w:szCs w:val="22"/>
            </w:rPr>
            <w:t>Malinalco</w:t>
          </w:r>
        </w:p>
      </w:tc>
    </w:tr>
    <w:tr w:rsidR="002D7E68" w:rsidRPr="007769F3" w:rsidTr="00463B87">
      <w:trPr>
        <w:trHeight w:val="228"/>
      </w:trPr>
      <w:tc>
        <w:tcPr>
          <w:tcW w:w="3403" w:type="dxa"/>
        </w:tcPr>
        <w:p w:rsidR="002D7E68" w:rsidRPr="007769F3" w:rsidRDefault="002D7E68" w:rsidP="00070856">
          <w:pPr>
            <w:rPr>
              <w:rFonts w:ascii="Palatino Linotype" w:hAnsi="Palatino Linotype"/>
              <w:b/>
              <w:sz w:val="22"/>
              <w:szCs w:val="22"/>
              <w:lang w:val="es-ES_tradnl"/>
            </w:rPr>
          </w:pPr>
        </w:p>
      </w:tc>
      <w:tc>
        <w:tcPr>
          <w:tcW w:w="2976" w:type="dxa"/>
          <w:shd w:val="clear" w:color="auto" w:fill="auto"/>
        </w:tcPr>
        <w:p w:rsidR="002D7E68" w:rsidRPr="007769F3" w:rsidRDefault="002D7E68"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2D7E68" w:rsidRPr="007769F3" w:rsidRDefault="002D7E68"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2D7E68" w:rsidRPr="0038064A" w:rsidRDefault="002D7E68"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E68" w:rsidRPr="004E743D" w:rsidRDefault="002D7E68">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835"/>
      <w:gridCol w:w="3260"/>
    </w:tblGrid>
    <w:tr w:rsidR="002D7E68" w:rsidRPr="008F2CCC" w:rsidTr="00463B87">
      <w:tc>
        <w:tcPr>
          <w:tcW w:w="3403" w:type="dxa"/>
          <w:vMerge w:val="restart"/>
        </w:tcPr>
        <w:p w:rsidR="002D7E68" w:rsidRPr="008F2CCC" w:rsidRDefault="002D7E68" w:rsidP="00A2780F">
          <w:pPr>
            <w:rPr>
              <w:rFonts w:ascii="Palatino Linotype" w:hAnsi="Palatino Linotype"/>
              <w:b/>
              <w:sz w:val="22"/>
              <w:szCs w:val="22"/>
              <w:lang w:val="es-ES_tradnl"/>
            </w:rPr>
          </w:pPr>
        </w:p>
      </w:tc>
      <w:tc>
        <w:tcPr>
          <w:tcW w:w="2835" w:type="dxa"/>
          <w:shd w:val="clear" w:color="auto" w:fill="auto"/>
        </w:tcPr>
        <w:p w:rsidR="002D7E68" w:rsidRPr="008F2CCC" w:rsidRDefault="002D7E6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2D7E68" w:rsidRPr="008F2CCC" w:rsidRDefault="002D7E68" w:rsidP="008D550B">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9052/INFOEM/IP/RR/2019</w:t>
          </w:r>
        </w:p>
      </w:tc>
    </w:tr>
    <w:tr w:rsidR="002D7E68" w:rsidRPr="008F2CCC" w:rsidTr="00463B87">
      <w:tc>
        <w:tcPr>
          <w:tcW w:w="3403" w:type="dxa"/>
          <w:vMerge/>
        </w:tcPr>
        <w:p w:rsidR="002D7E68" w:rsidRPr="008F2CCC" w:rsidRDefault="002D7E68" w:rsidP="00A2780F">
          <w:pPr>
            <w:rPr>
              <w:rFonts w:ascii="Palatino Linotype" w:hAnsi="Palatino Linotype"/>
              <w:b/>
              <w:sz w:val="22"/>
              <w:szCs w:val="22"/>
              <w:lang w:val="es-ES_tradnl"/>
            </w:rPr>
          </w:pPr>
        </w:p>
      </w:tc>
      <w:tc>
        <w:tcPr>
          <w:tcW w:w="2835" w:type="dxa"/>
          <w:shd w:val="clear" w:color="auto" w:fill="auto"/>
        </w:tcPr>
        <w:p w:rsidR="002D7E68" w:rsidRPr="008F2CCC" w:rsidRDefault="002D7E6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2D7E68" w:rsidRPr="008F2CCC" w:rsidRDefault="007412B7" w:rsidP="00693255">
          <w:pPr>
            <w:jc w:val="both"/>
            <w:rPr>
              <w:rFonts w:ascii="Palatino Linotype" w:hAnsi="Palatino Linotype"/>
              <w:b/>
              <w:sz w:val="22"/>
              <w:szCs w:val="22"/>
              <w:lang w:val="es-ES_tradnl"/>
            </w:rPr>
          </w:pPr>
          <w:proofErr w:type="spellStart"/>
          <w:r w:rsidRPr="007412B7">
            <w:rPr>
              <w:rFonts w:ascii="Palatino Linotype" w:hAnsi="Palatino Linotype"/>
              <w:b/>
              <w:sz w:val="22"/>
              <w:szCs w:val="22"/>
              <w:lang w:val="es-ES_tradnl"/>
            </w:rPr>
            <w:t>xxxxxxx</w:t>
          </w:r>
          <w:proofErr w:type="spellEnd"/>
          <w:r w:rsidRPr="007412B7">
            <w:rPr>
              <w:rFonts w:ascii="Palatino Linotype" w:hAnsi="Palatino Linotype"/>
              <w:b/>
              <w:sz w:val="22"/>
              <w:szCs w:val="22"/>
              <w:lang w:val="es-ES_tradnl"/>
            </w:rPr>
            <w:t xml:space="preserve"> </w:t>
          </w:r>
          <w:proofErr w:type="spellStart"/>
          <w:r w:rsidRPr="007412B7">
            <w:rPr>
              <w:rFonts w:ascii="Palatino Linotype" w:hAnsi="Palatino Linotype"/>
              <w:b/>
              <w:sz w:val="22"/>
              <w:szCs w:val="22"/>
              <w:lang w:val="es-ES_tradnl"/>
            </w:rPr>
            <w:t>xxxxxx</w:t>
          </w:r>
          <w:proofErr w:type="spellEnd"/>
          <w:r w:rsidRPr="007412B7">
            <w:rPr>
              <w:rFonts w:ascii="Palatino Linotype" w:hAnsi="Palatino Linotype"/>
              <w:b/>
              <w:sz w:val="22"/>
              <w:szCs w:val="22"/>
              <w:lang w:val="es-ES_tradnl"/>
            </w:rPr>
            <w:t xml:space="preserve"> xx xxx</w:t>
          </w:r>
        </w:p>
      </w:tc>
    </w:tr>
    <w:tr w:rsidR="002D7E68" w:rsidRPr="008F2CCC" w:rsidTr="00463B87">
      <w:trPr>
        <w:trHeight w:val="228"/>
      </w:trPr>
      <w:tc>
        <w:tcPr>
          <w:tcW w:w="3403" w:type="dxa"/>
          <w:vMerge/>
        </w:tcPr>
        <w:p w:rsidR="002D7E68" w:rsidRPr="008F2CCC" w:rsidRDefault="002D7E68" w:rsidP="00E37C88">
          <w:pPr>
            <w:rPr>
              <w:rFonts w:ascii="Palatino Linotype" w:hAnsi="Palatino Linotype"/>
              <w:b/>
              <w:sz w:val="22"/>
              <w:szCs w:val="22"/>
              <w:lang w:val="es-ES_tradnl"/>
            </w:rPr>
          </w:pPr>
        </w:p>
      </w:tc>
      <w:tc>
        <w:tcPr>
          <w:tcW w:w="2835" w:type="dxa"/>
          <w:shd w:val="clear" w:color="auto" w:fill="auto"/>
        </w:tcPr>
        <w:p w:rsidR="002D7E68" w:rsidRPr="008F2CCC" w:rsidRDefault="002D7E6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2D7E68" w:rsidRPr="00DC41C8" w:rsidRDefault="002D7E68" w:rsidP="002D7E68">
          <w:pPr>
            <w:jc w:val="both"/>
            <w:rPr>
              <w:rFonts w:ascii="Palatino Linotype" w:hAnsi="Palatino Linotype"/>
              <w:b/>
              <w:sz w:val="22"/>
              <w:szCs w:val="22"/>
            </w:rPr>
          </w:pPr>
          <w:r>
            <w:rPr>
              <w:rFonts w:ascii="Palatino Linotype" w:hAnsi="Palatino Linotype"/>
              <w:b/>
              <w:bCs/>
              <w:sz w:val="22"/>
              <w:szCs w:val="22"/>
            </w:rPr>
            <w:t>Ayuntamiento de Malinalco</w:t>
          </w:r>
        </w:p>
      </w:tc>
    </w:tr>
    <w:tr w:rsidR="002D7E68" w:rsidRPr="008F2CCC" w:rsidTr="00463B87">
      <w:tc>
        <w:tcPr>
          <w:tcW w:w="3403" w:type="dxa"/>
          <w:vMerge/>
        </w:tcPr>
        <w:p w:rsidR="002D7E68" w:rsidRPr="008F2CCC" w:rsidRDefault="002D7E68" w:rsidP="00A2780F">
          <w:pPr>
            <w:rPr>
              <w:rFonts w:ascii="Palatino Linotype" w:hAnsi="Palatino Linotype"/>
              <w:b/>
              <w:sz w:val="22"/>
              <w:szCs w:val="22"/>
              <w:lang w:val="es-ES_tradnl"/>
            </w:rPr>
          </w:pPr>
        </w:p>
      </w:tc>
      <w:tc>
        <w:tcPr>
          <w:tcW w:w="2835" w:type="dxa"/>
          <w:shd w:val="clear" w:color="auto" w:fill="auto"/>
        </w:tcPr>
        <w:p w:rsidR="002D7E68" w:rsidRPr="008F2CCC" w:rsidRDefault="002D7E6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2D7E68" w:rsidRPr="008F2CCC" w:rsidRDefault="002D7E6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D7E68" w:rsidRPr="004E743D" w:rsidRDefault="002D7E6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1"/>
  </w:num>
  <w:num w:numId="5">
    <w:abstractNumId w:val="5"/>
  </w:num>
  <w:num w:numId="6">
    <w:abstractNumId w:val="9"/>
  </w:num>
  <w:num w:numId="7">
    <w:abstractNumId w:val="7"/>
  </w:num>
  <w:num w:numId="8">
    <w:abstractNumId w:val="2"/>
  </w:num>
  <w:num w:numId="9">
    <w:abstractNumId w:val="0"/>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0F5"/>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28"/>
    <w:rsid w:val="00062793"/>
    <w:rsid w:val="000628AA"/>
    <w:rsid w:val="00062C16"/>
    <w:rsid w:val="00063116"/>
    <w:rsid w:val="000633BB"/>
    <w:rsid w:val="00063AEF"/>
    <w:rsid w:val="00064093"/>
    <w:rsid w:val="00064245"/>
    <w:rsid w:val="000646B0"/>
    <w:rsid w:val="00064D8F"/>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704"/>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14E7"/>
    <w:rsid w:val="000922B0"/>
    <w:rsid w:val="00092543"/>
    <w:rsid w:val="00092789"/>
    <w:rsid w:val="00092893"/>
    <w:rsid w:val="00092F37"/>
    <w:rsid w:val="00093938"/>
    <w:rsid w:val="000951A6"/>
    <w:rsid w:val="00095302"/>
    <w:rsid w:val="0009541B"/>
    <w:rsid w:val="000955F6"/>
    <w:rsid w:val="00095950"/>
    <w:rsid w:val="00095DF8"/>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43C"/>
    <w:rsid w:val="000B7784"/>
    <w:rsid w:val="000C0462"/>
    <w:rsid w:val="000C0695"/>
    <w:rsid w:val="000C100A"/>
    <w:rsid w:val="000C1379"/>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EC"/>
    <w:rsid w:val="000C5D37"/>
    <w:rsid w:val="000C617F"/>
    <w:rsid w:val="000C6222"/>
    <w:rsid w:val="000C630F"/>
    <w:rsid w:val="000C69D0"/>
    <w:rsid w:val="000C6AF9"/>
    <w:rsid w:val="000C774E"/>
    <w:rsid w:val="000C7783"/>
    <w:rsid w:val="000C7AF9"/>
    <w:rsid w:val="000C7D67"/>
    <w:rsid w:val="000D03CA"/>
    <w:rsid w:val="000D075B"/>
    <w:rsid w:val="000D0C67"/>
    <w:rsid w:val="000D133D"/>
    <w:rsid w:val="000D16A6"/>
    <w:rsid w:val="000D1B2D"/>
    <w:rsid w:val="000D21C4"/>
    <w:rsid w:val="000D2847"/>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441"/>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6479"/>
    <w:rsid w:val="000F7133"/>
    <w:rsid w:val="000F750D"/>
    <w:rsid w:val="000F79EA"/>
    <w:rsid w:val="000F7B4E"/>
    <w:rsid w:val="000F7C34"/>
    <w:rsid w:val="000F7D42"/>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AFB"/>
    <w:rsid w:val="00104BFE"/>
    <w:rsid w:val="00104E56"/>
    <w:rsid w:val="0010553A"/>
    <w:rsid w:val="001055AD"/>
    <w:rsid w:val="00106268"/>
    <w:rsid w:val="001063BB"/>
    <w:rsid w:val="00106A20"/>
    <w:rsid w:val="00106A73"/>
    <w:rsid w:val="00106B41"/>
    <w:rsid w:val="00106C73"/>
    <w:rsid w:val="00106FBF"/>
    <w:rsid w:val="00111283"/>
    <w:rsid w:val="001113AF"/>
    <w:rsid w:val="00111DBB"/>
    <w:rsid w:val="00111F07"/>
    <w:rsid w:val="0011294D"/>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226"/>
    <w:rsid w:val="00125459"/>
    <w:rsid w:val="00126242"/>
    <w:rsid w:val="00126D61"/>
    <w:rsid w:val="001270BF"/>
    <w:rsid w:val="00127558"/>
    <w:rsid w:val="001277DB"/>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41F"/>
    <w:rsid w:val="00133607"/>
    <w:rsid w:val="00133D6C"/>
    <w:rsid w:val="001341E7"/>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92F"/>
    <w:rsid w:val="00143B11"/>
    <w:rsid w:val="00144BB9"/>
    <w:rsid w:val="0014517C"/>
    <w:rsid w:val="0014524D"/>
    <w:rsid w:val="0014538F"/>
    <w:rsid w:val="00145F32"/>
    <w:rsid w:val="00146317"/>
    <w:rsid w:val="00146D8A"/>
    <w:rsid w:val="00147274"/>
    <w:rsid w:val="0014732A"/>
    <w:rsid w:val="00147AEC"/>
    <w:rsid w:val="00147C17"/>
    <w:rsid w:val="00147FCE"/>
    <w:rsid w:val="00150B44"/>
    <w:rsid w:val="00150BAE"/>
    <w:rsid w:val="00150CF7"/>
    <w:rsid w:val="001517A2"/>
    <w:rsid w:val="00151C8C"/>
    <w:rsid w:val="00151DA5"/>
    <w:rsid w:val="00152918"/>
    <w:rsid w:val="00152D76"/>
    <w:rsid w:val="001531C7"/>
    <w:rsid w:val="0015349A"/>
    <w:rsid w:val="00153501"/>
    <w:rsid w:val="00153AB4"/>
    <w:rsid w:val="00153F8E"/>
    <w:rsid w:val="001554A0"/>
    <w:rsid w:val="00155537"/>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51C"/>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8F"/>
    <w:rsid w:val="00173BBF"/>
    <w:rsid w:val="00174341"/>
    <w:rsid w:val="001744A6"/>
    <w:rsid w:val="00175257"/>
    <w:rsid w:val="00175682"/>
    <w:rsid w:val="001757B6"/>
    <w:rsid w:val="00175CC8"/>
    <w:rsid w:val="00175EBB"/>
    <w:rsid w:val="00175FE0"/>
    <w:rsid w:val="001769F3"/>
    <w:rsid w:val="00176DA7"/>
    <w:rsid w:val="001779E0"/>
    <w:rsid w:val="00177BBD"/>
    <w:rsid w:val="00177E7F"/>
    <w:rsid w:val="00180072"/>
    <w:rsid w:val="00180098"/>
    <w:rsid w:val="0018022B"/>
    <w:rsid w:val="0018061F"/>
    <w:rsid w:val="001808A6"/>
    <w:rsid w:val="00180DA8"/>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878A0"/>
    <w:rsid w:val="001900D7"/>
    <w:rsid w:val="001901FE"/>
    <w:rsid w:val="00190BFD"/>
    <w:rsid w:val="00193D12"/>
    <w:rsid w:val="00195288"/>
    <w:rsid w:val="0019536A"/>
    <w:rsid w:val="001953A4"/>
    <w:rsid w:val="00195662"/>
    <w:rsid w:val="00195F6E"/>
    <w:rsid w:val="00196088"/>
    <w:rsid w:val="001962AC"/>
    <w:rsid w:val="001975E4"/>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29"/>
    <w:rsid w:val="001E45E6"/>
    <w:rsid w:val="001E47C1"/>
    <w:rsid w:val="001E4855"/>
    <w:rsid w:val="001E5367"/>
    <w:rsid w:val="001E6266"/>
    <w:rsid w:val="001E644B"/>
    <w:rsid w:val="001E6975"/>
    <w:rsid w:val="001E7550"/>
    <w:rsid w:val="001E7B88"/>
    <w:rsid w:val="001E7F57"/>
    <w:rsid w:val="001F0129"/>
    <w:rsid w:val="001F01FC"/>
    <w:rsid w:val="001F0238"/>
    <w:rsid w:val="001F1977"/>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3A4F"/>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BD0"/>
    <w:rsid w:val="00212CDA"/>
    <w:rsid w:val="00212E8D"/>
    <w:rsid w:val="00213125"/>
    <w:rsid w:val="0021349B"/>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AF0"/>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5B6"/>
    <w:rsid w:val="0023574C"/>
    <w:rsid w:val="00235E84"/>
    <w:rsid w:val="002362D3"/>
    <w:rsid w:val="00236333"/>
    <w:rsid w:val="00236625"/>
    <w:rsid w:val="002373B0"/>
    <w:rsid w:val="002401C1"/>
    <w:rsid w:val="00240C02"/>
    <w:rsid w:val="00241458"/>
    <w:rsid w:val="002416EC"/>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2E5"/>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577"/>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2F0"/>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287"/>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4F5"/>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D7E68"/>
    <w:rsid w:val="002E0326"/>
    <w:rsid w:val="002E1112"/>
    <w:rsid w:val="002E1339"/>
    <w:rsid w:val="002E1582"/>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8A5"/>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424"/>
    <w:rsid w:val="00314A17"/>
    <w:rsid w:val="00314A51"/>
    <w:rsid w:val="00315203"/>
    <w:rsid w:val="003154CE"/>
    <w:rsid w:val="003166DD"/>
    <w:rsid w:val="00316C42"/>
    <w:rsid w:val="00317DA3"/>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5CA6"/>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5E2"/>
    <w:rsid w:val="0034262B"/>
    <w:rsid w:val="003426ED"/>
    <w:rsid w:val="00342818"/>
    <w:rsid w:val="00342F46"/>
    <w:rsid w:val="003434BE"/>
    <w:rsid w:val="003441C1"/>
    <w:rsid w:val="003442CD"/>
    <w:rsid w:val="00345471"/>
    <w:rsid w:val="003455EA"/>
    <w:rsid w:val="003457EB"/>
    <w:rsid w:val="003464F8"/>
    <w:rsid w:val="003473CE"/>
    <w:rsid w:val="003474F9"/>
    <w:rsid w:val="003478EC"/>
    <w:rsid w:val="00347A93"/>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09FB"/>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64A"/>
    <w:rsid w:val="003807A8"/>
    <w:rsid w:val="00380A53"/>
    <w:rsid w:val="00381669"/>
    <w:rsid w:val="00382A1D"/>
    <w:rsid w:val="00382A3F"/>
    <w:rsid w:val="00382F27"/>
    <w:rsid w:val="00383658"/>
    <w:rsid w:val="00383839"/>
    <w:rsid w:val="00383898"/>
    <w:rsid w:val="0038391D"/>
    <w:rsid w:val="00383ACB"/>
    <w:rsid w:val="00384274"/>
    <w:rsid w:val="00384531"/>
    <w:rsid w:val="0038473C"/>
    <w:rsid w:val="00385020"/>
    <w:rsid w:val="003850AE"/>
    <w:rsid w:val="003852EA"/>
    <w:rsid w:val="003857DD"/>
    <w:rsid w:val="00386603"/>
    <w:rsid w:val="0038692F"/>
    <w:rsid w:val="0038708D"/>
    <w:rsid w:val="00387236"/>
    <w:rsid w:val="0038767F"/>
    <w:rsid w:val="00387BBB"/>
    <w:rsid w:val="00390842"/>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14D1"/>
    <w:rsid w:val="003B1A9A"/>
    <w:rsid w:val="003B211C"/>
    <w:rsid w:val="003B2660"/>
    <w:rsid w:val="003B3B43"/>
    <w:rsid w:val="003B3DED"/>
    <w:rsid w:val="003B443B"/>
    <w:rsid w:val="003B47D7"/>
    <w:rsid w:val="003B483E"/>
    <w:rsid w:val="003B4C16"/>
    <w:rsid w:val="003B4F3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2F2"/>
    <w:rsid w:val="003D355C"/>
    <w:rsid w:val="003D35B0"/>
    <w:rsid w:val="003D392A"/>
    <w:rsid w:val="003D3A0C"/>
    <w:rsid w:val="003D3E82"/>
    <w:rsid w:val="003D3E9E"/>
    <w:rsid w:val="003D3EC8"/>
    <w:rsid w:val="003D3F11"/>
    <w:rsid w:val="003D40A8"/>
    <w:rsid w:val="003D4107"/>
    <w:rsid w:val="003D4142"/>
    <w:rsid w:val="003D4886"/>
    <w:rsid w:val="003D4F06"/>
    <w:rsid w:val="003D53DD"/>
    <w:rsid w:val="003D5952"/>
    <w:rsid w:val="003D5A25"/>
    <w:rsid w:val="003D5BE3"/>
    <w:rsid w:val="003D606B"/>
    <w:rsid w:val="003D63E5"/>
    <w:rsid w:val="003D6B0A"/>
    <w:rsid w:val="003D6DA8"/>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3F7A17"/>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3C8"/>
    <w:rsid w:val="00413DA0"/>
    <w:rsid w:val="00414147"/>
    <w:rsid w:val="00414A19"/>
    <w:rsid w:val="0041542A"/>
    <w:rsid w:val="004156EC"/>
    <w:rsid w:val="00415F23"/>
    <w:rsid w:val="00416281"/>
    <w:rsid w:val="0041693D"/>
    <w:rsid w:val="00416D23"/>
    <w:rsid w:val="00416DB8"/>
    <w:rsid w:val="0041701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CB4"/>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0DDB"/>
    <w:rsid w:val="004613E9"/>
    <w:rsid w:val="00461961"/>
    <w:rsid w:val="00462595"/>
    <w:rsid w:val="00462B8D"/>
    <w:rsid w:val="00463129"/>
    <w:rsid w:val="004631D8"/>
    <w:rsid w:val="00463339"/>
    <w:rsid w:val="004633DA"/>
    <w:rsid w:val="004639C1"/>
    <w:rsid w:val="00463B87"/>
    <w:rsid w:val="00464E47"/>
    <w:rsid w:val="00464F28"/>
    <w:rsid w:val="0046557C"/>
    <w:rsid w:val="004656C4"/>
    <w:rsid w:val="00465A64"/>
    <w:rsid w:val="00466005"/>
    <w:rsid w:val="004663EF"/>
    <w:rsid w:val="00466E30"/>
    <w:rsid w:val="00466E3D"/>
    <w:rsid w:val="004678F1"/>
    <w:rsid w:val="004679C5"/>
    <w:rsid w:val="00470203"/>
    <w:rsid w:val="004718FD"/>
    <w:rsid w:val="00471C89"/>
    <w:rsid w:val="00472203"/>
    <w:rsid w:val="00472377"/>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C7"/>
    <w:rsid w:val="00480FD0"/>
    <w:rsid w:val="004810CC"/>
    <w:rsid w:val="00481530"/>
    <w:rsid w:val="00481E03"/>
    <w:rsid w:val="00481E81"/>
    <w:rsid w:val="004821F9"/>
    <w:rsid w:val="00482B20"/>
    <w:rsid w:val="00482BDA"/>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AF0"/>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0B7D"/>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25D"/>
    <w:rsid w:val="004C558B"/>
    <w:rsid w:val="004C5DE9"/>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184"/>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43D"/>
    <w:rsid w:val="004E7738"/>
    <w:rsid w:val="004E78D7"/>
    <w:rsid w:val="004E79D4"/>
    <w:rsid w:val="004E7E86"/>
    <w:rsid w:val="004F00D5"/>
    <w:rsid w:val="004F033F"/>
    <w:rsid w:val="004F08E9"/>
    <w:rsid w:val="004F150B"/>
    <w:rsid w:val="004F1DF0"/>
    <w:rsid w:val="004F1E8F"/>
    <w:rsid w:val="004F2186"/>
    <w:rsid w:val="004F2412"/>
    <w:rsid w:val="004F266A"/>
    <w:rsid w:val="004F2B1F"/>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A73"/>
    <w:rsid w:val="00512195"/>
    <w:rsid w:val="005123D1"/>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1768"/>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34"/>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03E"/>
    <w:rsid w:val="00562472"/>
    <w:rsid w:val="00562849"/>
    <w:rsid w:val="0056290A"/>
    <w:rsid w:val="00564773"/>
    <w:rsid w:val="0056486B"/>
    <w:rsid w:val="00564A53"/>
    <w:rsid w:val="00564BED"/>
    <w:rsid w:val="00565EA2"/>
    <w:rsid w:val="00566226"/>
    <w:rsid w:val="0056625C"/>
    <w:rsid w:val="00567880"/>
    <w:rsid w:val="00567DF8"/>
    <w:rsid w:val="00567F6C"/>
    <w:rsid w:val="0057021D"/>
    <w:rsid w:val="00570375"/>
    <w:rsid w:val="00570BFB"/>
    <w:rsid w:val="00571384"/>
    <w:rsid w:val="00571728"/>
    <w:rsid w:val="00571B8B"/>
    <w:rsid w:val="00571E5C"/>
    <w:rsid w:val="00572169"/>
    <w:rsid w:val="005721BD"/>
    <w:rsid w:val="005721F5"/>
    <w:rsid w:val="005722C2"/>
    <w:rsid w:val="005727DA"/>
    <w:rsid w:val="00572D72"/>
    <w:rsid w:val="0057305F"/>
    <w:rsid w:val="00573126"/>
    <w:rsid w:val="0057343A"/>
    <w:rsid w:val="00573F59"/>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3F0"/>
    <w:rsid w:val="005806E5"/>
    <w:rsid w:val="005817EE"/>
    <w:rsid w:val="00581ACC"/>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0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490"/>
    <w:rsid w:val="005C6980"/>
    <w:rsid w:val="005C6CB1"/>
    <w:rsid w:val="005C6D2D"/>
    <w:rsid w:val="005C71FF"/>
    <w:rsid w:val="005C748D"/>
    <w:rsid w:val="005C7B8A"/>
    <w:rsid w:val="005C7E19"/>
    <w:rsid w:val="005D0128"/>
    <w:rsid w:val="005D0835"/>
    <w:rsid w:val="005D0D62"/>
    <w:rsid w:val="005D0FD8"/>
    <w:rsid w:val="005D1149"/>
    <w:rsid w:val="005D1A4B"/>
    <w:rsid w:val="005D1B56"/>
    <w:rsid w:val="005D1CAE"/>
    <w:rsid w:val="005D1FBA"/>
    <w:rsid w:val="005D216C"/>
    <w:rsid w:val="005D2493"/>
    <w:rsid w:val="005D272E"/>
    <w:rsid w:val="005D2966"/>
    <w:rsid w:val="005D3E32"/>
    <w:rsid w:val="005D46EE"/>
    <w:rsid w:val="005D4B10"/>
    <w:rsid w:val="005D4E65"/>
    <w:rsid w:val="005D5829"/>
    <w:rsid w:val="005D5D49"/>
    <w:rsid w:val="005D5EC5"/>
    <w:rsid w:val="005D5F41"/>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3DCC"/>
    <w:rsid w:val="005E40BF"/>
    <w:rsid w:val="005E4640"/>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93B"/>
    <w:rsid w:val="005F4A88"/>
    <w:rsid w:val="005F50D7"/>
    <w:rsid w:val="005F54BC"/>
    <w:rsid w:val="005F56AF"/>
    <w:rsid w:val="005F5DC6"/>
    <w:rsid w:val="005F6396"/>
    <w:rsid w:val="005F6AA0"/>
    <w:rsid w:val="005F7DA7"/>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5C5"/>
    <w:rsid w:val="00624FE2"/>
    <w:rsid w:val="00625D6F"/>
    <w:rsid w:val="00625DE3"/>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635"/>
    <w:rsid w:val="00641BB8"/>
    <w:rsid w:val="00641C91"/>
    <w:rsid w:val="006433AB"/>
    <w:rsid w:val="00643498"/>
    <w:rsid w:val="00643765"/>
    <w:rsid w:val="00644195"/>
    <w:rsid w:val="00644F67"/>
    <w:rsid w:val="006457A5"/>
    <w:rsid w:val="006459BE"/>
    <w:rsid w:val="00646DD0"/>
    <w:rsid w:val="0064794B"/>
    <w:rsid w:val="00650174"/>
    <w:rsid w:val="006505CC"/>
    <w:rsid w:val="006509D6"/>
    <w:rsid w:val="00650D66"/>
    <w:rsid w:val="00651AEC"/>
    <w:rsid w:val="0065218E"/>
    <w:rsid w:val="006528C8"/>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28D"/>
    <w:rsid w:val="0066165D"/>
    <w:rsid w:val="0066224A"/>
    <w:rsid w:val="00662929"/>
    <w:rsid w:val="00662A81"/>
    <w:rsid w:val="00662E7F"/>
    <w:rsid w:val="00663271"/>
    <w:rsid w:val="0066328F"/>
    <w:rsid w:val="00663760"/>
    <w:rsid w:val="00664060"/>
    <w:rsid w:val="00664658"/>
    <w:rsid w:val="006650E0"/>
    <w:rsid w:val="00665723"/>
    <w:rsid w:val="00665A47"/>
    <w:rsid w:val="0066600B"/>
    <w:rsid w:val="0066688F"/>
    <w:rsid w:val="00667188"/>
    <w:rsid w:val="006673CA"/>
    <w:rsid w:val="00667481"/>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F4F"/>
    <w:rsid w:val="0067612B"/>
    <w:rsid w:val="00676933"/>
    <w:rsid w:val="00676D9E"/>
    <w:rsid w:val="0067733E"/>
    <w:rsid w:val="00677801"/>
    <w:rsid w:val="0067797F"/>
    <w:rsid w:val="00677D71"/>
    <w:rsid w:val="0068007F"/>
    <w:rsid w:val="006801D4"/>
    <w:rsid w:val="00680418"/>
    <w:rsid w:val="006808E7"/>
    <w:rsid w:val="00680D9E"/>
    <w:rsid w:val="00680F91"/>
    <w:rsid w:val="0068120B"/>
    <w:rsid w:val="006814E4"/>
    <w:rsid w:val="00681AC4"/>
    <w:rsid w:val="00681BBD"/>
    <w:rsid w:val="00681D62"/>
    <w:rsid w:val="00681DCF"/>
    <w:rsid w:val="00681DD0"/>
    <w:rsid w:val="00682357"/>
    <w:rsid w:val="0068241F"/>
    <w:rsid w:val="0068264A"/>
    <w:rsid w:val="00682BE9"/>
    <w:rsid w:val="00682EA5"/>
    <w:rsid w:val="006836CA"/>
    <w:rsid w:val="006837F5"/>
    <w:rsid w:val="00683B4C"/>
    <w:rsid w:val="00684094"/>
    <w:rsid w:val="00684A1C"/>
    <w:rsid w:val="00685304"/>
    <w:rsid w:val="00686102"/>
    <w:rsid w:val="0068633E"/>
    <w:rsid w:val="00686869"/>
    <w:rsid w:val="006868B0"/>
    <w:rsid w:val="006907AB"/>
    <w:rsid w:val="00690F80"/>
    <w:rsid w:val="00691426"/>
    <w:rsid w:val="00691932"/>
    <w:rsid w:val="00692281"/>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2E92"/>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BE2"/>
    <w:rsid w:val="006C2EF9"/>
    <w:rsid w:val="006C2FB3"/>
    <w:rsid w:val="006C3C74"/>
    <w:rsid w:val="006C4797"/>
    <w:rsid w:val="006C4C34"/>
    <w:rsid w:val="006C5127"/>
    <w:rsid w:val="006C53E6"/>
    <w:rsid w:val="006C56AC"/>
    <w:rsid w:val="006C5C5E"/>
    <w:rsid w:val="006C69FF"/>
    <w:rsid w:val="006C6A74"/>
    <w:rsid w:val="006C6B45"/>
    <w:rsid w:val="006C6E05"/>
    <w:rsid w:val="006C741B"/>
    <w:rsid w:val="006C7581"/>
    <w:rsid w:val="006C767D"/>
    <w:rsid w:val="006C7C72"/>
    <w:rsid w:val="006D03DE"/>
    <w:rsid w:val="006D047D"/>
    <w:rsid w:val="006D071E"/>
    <w:rsid w:val="006D0C2A"/>
    <w:rsid w:val="006D0E52"/>
    <w:rsid w:val="006D132D"/>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25B"/>
    <w:rsid w:val="006E6389"/>
    <w:rsid w:val="006E6771"/>
    <w:rsid w:val="006E68E3"/>
    <w:rsid w:val="006E6CFD"/>
    <w:rsid w:val="006E6E7C"/>
    <w:rsid w:val="006E7871"/>
    <w:rsid w:val="006E79F3"/>
    <w:rsid w:val="006E7E9C"/>
    <w:rsid w:val="006F064E"/>
    <w:rsid w:val="006F0727"/>
    <w:rsid w:val="006F0894"/>
    <w:rsid w:val="006F1530"/>
    <w:rsid w:val="006F1EC3"/>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261"/>
    <w:rsid w:val="007017EB"/>
    <w:rsid w:val="00701E3A"/>
    <w:rsid w:val="0070224A"/>
    <w:rsid w:val="00703168"/>
    <w:rsid w:val="007034A0"/>
    <w:rsid w:val="00703777"/>
    <w:rsid w:val="00703C28"/>
    <w:rsid w:val="007042CF"/>
    <w:rsid w:val="0070431A"/>
    <w:rsid w:val="007047FD"/>
    <w:rsid w:val="00704DBF"/>
    <w:rsid w:val="0070528E"/>
    <w:rsid w:val="00705741"/>
    <w:rsid w:val="00705E9A"/>
    <w:rsid w:val="007066E2"/>
    <w:rsid w:val="00707560"/>
    <w:rsid w:val="00710016"/>
    <w:rsid w:val="00710255"/>
    <w:rsid w:val="00710A2A"/>
    <w:rsid w:val="007111D9"/>
    <w:rsid w:val="00711DE7"/>
    <w:rsid w:val="007123ED"/>
    <w:rsid w:val="0071255C"/>
    <w:rsid w:val="0071273A"/>
    <w:rsid w:val="00712A92"/>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3FA6"/>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2B7"/>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83B"/>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893"/>
    <w:rsid w:val="00772EB1"/>
    <w:rsid w:val="007731FC"/>
    <w:rsid w:val="0077398E"/>
    <w:rsid w:val="00773CFD"/>
    <w:rsid w:val="00773E39"/>
    <w:rsid w:val="00773E88"/>
    <w:rsid w:val="007747E8"/>
    <w:rsid w:val="0077487C"/>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391A"/>
    <w:rsid w:val="00783B2D"/>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13B"/>
    <w:rsid w:val="007943FF"/>
    <w:rsid w:val="00794540"/>
    <w:rsid w:val="007946E4"/>
    <w:rsid w:val="00794C52"/>
    <w:rsid w:val="00794EF2"/>
    <w:rsid w:val="00795322"/>
    <w:rsid w:val="007955DE"/>
    <w:rsid w:val="00795603"/>
    <w:rsid w:val="00795B9E"/>
    <w:rsid w:val="00795DB8"/>
    <w:rsid w:val="00796094"/>
    <w:rsid w:val="007964F7"/>
    <w:rsid w:val="00797436"/>
    <w:rsid w:val="00797B98"/>
    <w:rsid w:val="00797BC9"/>
    <w:rsid w:val="00797EDE"/>
    <w:rsid w:val="007A059E"/>
    <w:rsid w:val="007A05A4"/>
    <w:rsid w:val="007A09B0"/>
    <w:rsid w:val="007A15A9"/>
    <w:rsid w:val="007A2245"/>
    <w:rsid w:val="007A227B"/>
    <w:rsid w:val="007A2875"/>
    <w:rsid w:val="007A2AB1"/>
    <w:rsid w:val="007A2F02"/>
    <w:rsid w:val="007A30B1"/>
    <w:rsid w:val="007A324D"/>
    <w:rsid w:val="007A356D"/>
    <w:rsid w:val="007A3822"/>
    <w:rsid w:val="007A39BA"/>
    <w:rsid w:val="007A40FC"/>
    <w:rsid w:val="007A41F0"/>
    <w:rsid w:val="007A4349"/>
    <w:rsid w:val="007A4A82"/>
    <w:rsid w:val="007A52D8"/>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BB"/>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810"/>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84"/>
    <w:rsid w:val="007D3CE4"/>
    <w:rsid w:val="007D44BA"/>
    <w:rsid w:val="007D46F7"/>
    <w:rsid w:val="007D49F0"/>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BE9"/>
    <w:rsid w:val="007E73FF"/>
    <w:rsid w:val="007E75A5"/>
    <w:rsid w:val="007E7685"/>
    <w:rsid w:val="007E7AA4"/>
    <w:rsid w:val="007E7C71"/>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9C1"/>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FCE"/>
    <w:rsid w:val="00824389"/>
    <w:rsid w:val="00824392"/>
    <w:rsid w:val="008245DA"/>
    <w:rsid w:val="00824FDA"/>
    <w:rsid w:val="0082568B"/>
    <w:rsid w:val="008256D6"/>
    <w:rsid w:val="0082576A"/>
    <w:rsid w:val="00825FB9"/>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0B2"/>
    <w:rsid w:val="00843C1C"/>
    <w:rsid w:val="00844279"/>
    <w:rsid w:val="008448E0"/>
    <w:rsid w:val="00845969"/>
    <w:rsid w:val="008465C6"/>
    <w:rsid w:val="008467B8"/>
    <w:rsid w:val="00846C33"/>
    <w:rsid w:val="00847359"/>
    <w:rsid w:val="00847BB0"/>
    <w:rsid w:val="00847D22"/>
    <w:rsid w:val="00850059"/>
    <w:rsid w:val="00850072"/>
    <w:rsid w:val="00850270"/>
    <w:rsid w:val="00850321"/>
    <w:rsid w:val="008505AA"/>
    <w:rsid w:val="0085064A"/>
    <w:rsid w:val="00851B47"/>
    <w:rsid w:val="00851C51"/>
    <w:rsid w:val="00852099"/>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974"/>
    <w:rsid w:val="00861605"/>
    <w:rsid w:val="00861EF3"/>
    <w:rsid w:val="008625E1"/>
    <w:rsid w:val="00862D67"/>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1DA"/>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A799F"/>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B7C7C"/>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BFB"/>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50B"/>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44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9B9"/>
    <w:rsid w:val="008E4E7F"/>
    <w:rsid w:val="008E4FBA"/>
    <w:rsid w:val="008E5500"/>
    <w:rsid w:val="008E5682"/>
    <w:rsid w:val="008E5E23"/>
    <w:rsid w:val="008E628A"/>
    <w:rsid w:val="008E6A62"/>
    <w:rsid w:val="008E6A83"/>
    <w:rsid w:val="008E6E16"/>
    <w:rsid w:val="008E7111"/>
    <w:rsid w:val="008E791C"/>
    <w:rsid w:val="008F05DF"/>
    <w:rsid w:val="008F0748"/>
    <w:rsid w:val="008F0CD9"/>
    <w:rsid w:val="008F1368"/>
    <w:rsid w:val="008F16AC"/>
    <w:rsid w:val="008F1EC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6929"/>
    <w:rsid w:val="00906945"/>
    <w:rsid w:val="0090705B"/>
    <w:rsid w:val="0090774E"/>
    <w:rsid w:val="0090789B"/>
    <w:rsid w:val="00910A26"/>
    <w:rsid w:val="00910EFB"/>
    <w:rsid w:val="00910F99"/>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B9E"/>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1C38"/>
    <w:rsid w:val="0094215F"/>
    <w:rsid w:val="0094237F"/>
    <w:rsid w:val="00942EFC"/>
    <w:rsid w:val="0094327C"/>
    <w:rsid w:val="00943387"/>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770"/>
    <w:rsid w:val="009739DD"/>
    <w:rsid w:val="009739F6"/>
    <w:rsid w:val="00973BFF"/>
    <w:rsid w:val="00973C9E"/>
    <w:rsid w:val="00973D02"/>
    <w:rsid w:val="00974465"/>
    <w:rsid w:val="009749E3"/>
    <w:rsid w:val="00975616"/>
    <w:rsid w:val="0097580B"/>
    <w:rsid w:val="00975EB9"/>
    <w:rsid w:val="00976900"/>
    <w:rsid w:val="009776B8"/>
    <w:rsid w:val="00977935"/>
    <w:rsid w:val="0097793F"/>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B14"/>
    <w:rsid w:val="00985DC3"/>
    <w:rsid w:val="009861A9"/>
    <w:rsid w:val="00986636"/>
    <w:rsid w:val="0098667C"/>
    <w:rsid w:val="00986F93"/>
    <w:rsid w:val="0098788E"/>
    <w:rsid w:val="00987B0D"/>
    <w:rsid w:val="00990AF2"/>
    <w:rsid w:val="00990BC0"/>
    <w:rsid w:val="00990E33"/>
    <w:rsid w:val="00990FB1"/>
    <w:rsid w:val="0099119B"/>
    <w:rsid w:val="00991261"/>
    <w:rsid w:val="0099157D"/>
    <w:rsid w:val="00991D39"/>
    <w:rsid w:val="009925E3"/>
    <w:rsid w:val="009928CB"/>
    <w:rsid w:val="00992C97"/>
    <w:rsid w:val="00993500"/>
    <w:rsid w:val="00993644"/>
    <w:rsid w:val="009941A8"/>
    <w:rsid w:val="00994970"/>
    <w:rsid w:val="0099621E"/>
    <w:rsid w:val="00996AB3"/>
    <w:rsid w:val="00997739"/>
    <w:rsid w:val="009979DE"/>
    <w:rsid w:val="00997A76"/>
    <w:rsid w:val="00997C17"/>
    <w:rsid w:val="00997C8D"/>
    <w:rsid w:val="00997CE9"/>
    <w:rsid w:val="00997D5B"/>
    <w:rsid w:val="009A0245"/>
    <w:rsid w:val="009A0628"/>
    <w:rsid w:val="009A1C6B"/>
    <w:rsid w:val="009A1FF3"/>
    <w:rsid w:val="009A250A"/>
    <w:rsid w:val="009A274E"/>
    <w:rsid w:val="009A30EF"/>
    <w:rsid w:val="009A3328"/>
    <w:rsid w:val="009A3CAE"/>
    <w:rsid w:val="009A3D25"/>
    <w:rsid w:val="009A415B"/>
    <w:rsid w:val="009A451D"/>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2FF3"/>
    <w:rsid w:val="009B3276"/>
    <w:rsid w:val="009B36A5"/>
    <w:rsid w:val="009B3957"/>
    <w:rsid w:val="009B443D"/>
    <w:rsid w:val="009B4664"/>
    <w:rsid w:val="009B4827"/>
    <w:rsid w:val="009B48E0"/>
    <w:rsid w:val="009B4982"/>
    <w:rsid w:val="009B4D74"/>
    <w:rsid w:val="009B506E"/>
    <w:rsid w:val="009B5BC1"/>
    <w:rsid w:val="009B60E0"/>
    <w:rsid w:val="009B6586"/>
    <w:rsid w:val="009B66D6"/>
    <w:rsid w:val="009B6CA9"/>
    <w:rsid w:val="009B756F"/>
    <w:rsid w:val="009B7C7B"/>
    <w:rsid w:val="009B7E69"/>
    <w:rsid w:val="009C0DF7"/>
    <w:rsid w:val="009C1CDE"/>
    <w:rsid w:val="009C1F8E"/>
    <w:rsid w:val="009C2085"/>
    <w:rsid w:val="009C2BF8"/>
    <w:rsid w:val="009C2DCB"/>
    <w:rsid w:val="009C34D3"/>
    <w:rsid w:val="009C3658"/>
    <w:rsid w:val="009C36D2"/>
    <w:rsid w:val="009C38ED"/>
    <w:rsid w:val="009C38F8"/>
    <w:rsid w:val="009C3A60"/>
    <w:rsid w:val="009C4EB4"/>
    <w:rsid w:val="009C5100"/>
    <w:rsid w:val="009C6744"/>
    <w:rsid w:val="009C68FC"/>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35F"/>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5BD8"/>
    <w:rsid w:val="009E60DA"/>
    <w:rsid w:val="009E6ABE"/>
    <w:rsid w:val="009E7309"/>
    <w:rsid w:val="009E7ADB"/>
    <w:rsid w:val="009E7F28"/>
    <w:rsid w:val="009F03FD"/>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216"/>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9D3"/>
    <w:rsid w:val="00A16A4D"/>
    <w:rsid w:val="00A16D9E"/>
    <w:rsid w:val="00A17309"/>
    <w:rsid w:val="00A17547"/>
    <w:rsid w:val="00A2014B"/>
    <w:rsid w:val="00A202C9"/>
    <w:rsid w:val="00A20C16"/>
    <w:rsid w:val="00A20EF5"/>
    <w:rsid w:val="00A21103"/>
    <w:rsid w:val="00A2148F"/>
    <w:rsid w:val="00A2167C"/>
    <w:rsid w:val="00A21711"/>
    <w:rsid w:val="00A21B39"/>
    <w:rsid w:val="00A21C1C"/>
    <w:rsid w:val="00A21CFC"/>
    <w:rsid w:val="00A21D50"/>
    <w:rsid w:val="00A2220E"/>
    <w:rsid w:val="00A2270F"/>
    <w:rsid w:val="00A2318E"/>
    <w:rsid w:val="00A2325A"/>
    <w:rsid w:val="00A23E37"/>
    <w:rsid w:val="00A24019"/>
    <w:rsid w:val="00A24024"/>
    <w:rsid w:val="00A243A0"/>
    <w:rsid w:val="00A244F9"/>
    <w:rsid w:val="00A24A09"/>
    <w:rsid w:val="00A24DCC"/>
    <w:rsid w:val="00A25ADE"/>
    <w:rsid w:val="00A26325"/>
    <w:rsid w:val="00A264D3"/>
    <w:rsid w:val="00A2674B"/>
    <w:rsid w:val="00A2780F"/>
    <w:rsid w:val="00A27EC7"/>
    <w:rsid w:val="00A30049"/>
    <w:rsid w:val="00A30326"/>
    <w:rsid w:val="00A30410"/>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458"/>
    <w:rsid w:val="00A525E0"/>
    <w:rsid w:val="00A52823"/>
    <w:rsid w:val="00A5293C"/>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5C0"/>
    <w:rsid w:val="00A77A85"/>
    <w:rsid w:val="00A805B2"/>
    <w:rsid w:val="00A80DCF"/>
    <w:rsid w:val="00A81140"/>
    <w:rsid w:val="00A8121D"/>
    <w:rsid w:val="00A81414"/>
    <w:rsid w:val="00A81A4A"/>
    <w:rsid w:val="00A82229"/>
    <w:rsid w:val="00A82C9E"/>
    <w:rsid w:val="00A83110"/>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D9C"/>
    <w:rsid w:val="00A85EFA"/>
    <w:rsid w:val="00A8655A"/>
    <w:rsid w:val="00A8675A"/>
    <w:rsid w:val="00A86773"/>
    <w:rsid w:val="00A8762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08B"/>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4E3"/>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0EA1"/>
    <w:rsid w:val="00AC0FE6"/>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8BC"/>
    <w:rsid w:val="00AD2F55"/>
    <w:rsid w:val="00AD2FA1"/>
    <w:rsid w:val="00AD370C"/>
    <w:rsid w:val="00AD3764"/>
    <w:rsid w:val="00AD3D98"/>
    <w:rsid w:val="00AD43BD"/>
    <w:rsid w:val="00AD48BB"/>
    <w:rsid w:val="00AD4B15"/>
    <w:rsid w:val="00AD5ACD"/>
    <w:rsid w:val="00AD5AF1"/>
    <w:rsid w:val="00AD5D99"/>
    <w:rsid w:val="00AD6316"/>
    <w:rsid w:val="00AD64AF"/>
    <w:rsid w:val="00AD6536"/>
    <w:rsid w:val="00AD65CD"/>
    <w:rsid w:val="00AD66B5"/>
    <w:rsid w:val="00AD66D6"/>
    <w:rsid w:val="00AD743B"/>
    <w:rsid w:val="00AE0386"/>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0E17"/>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69D"/>
    <w:rsid w:val="00B02876"/>
    <w:rsid w:val="00B02D12"/>
    <w:rsid w:val="00B031BD"/>
    <w:rsid w:val="00B03E19"/>
    <w:rsid w:val="00B040E3"/>
    <w:rsid w:val="00B04104"/>
    <w:rsid w:val="00B045AD"/>
    <w:rsid w:val="00B04F76"/>
    <w:rsid w:val="00B0565F"/>
    <w:rsid w:val="00B05787"/>
    <w:rsid w:val="00B057A7"/>
    <w:rsid w:val="00B0677A"/>
    <w:rsid w:val="00B06A97"/>
    <w:rsid w:val="00B073C8"/>
    <w:rsid w:val="00B10086"/>
    <w:rsid w:val="00B107AE"/>
    <w:rsid w:val="00B10D67"/>
    <w:rsid w:val="00B11130"/>
    <w:rsid w:val="00B1168D"/>
    <w:rsid w:val="00B117F2"/>
    <w:rsid w:val="00B11DDC"/>
    <w:rsid w:val="00B11F86"/>
    <w:rsid w:val="00B122CA"/>
    <w:rsid w:val="00B1233D"/>
    <w:rsid w:val="00B12535"/>
    <w:rsid w:val="00B1312B"/>
    <w:rsid w:val="00B13AD8"/>
    <w:rsid w:val="00B144DB"/>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44D"/>
    <w:rsid w:val="00B257FC"/>
    <w:rsid w:val="00B259C8"/>
    <w:rsid w:val="00B25A8E"/>
    <w:rsid w:val="00B25DD6"/>
    <w:rsid w:val="00B2622D"/>
    <w:rsid w:val="00B26612"/>
    <w:rsid w:val="00B2715D"/>
    <w:rsid w:val="00B271AA"/>
    <w:rsid w:val="00B273AC"/>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11F"/>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AA4"/>
    <w:rsid w:val="00B65CF5"/>
    <w:rsid w:val="00B661B4"/>
    <w:rsid w:val="00B66639"/>
    <w:rsid w:val="00B6672B"/>
    <w:rsid w:val="00B66776"/>
    <w:rsid w:val="00B66D4D"/>
    <w:rsid w:val="00B67560"/>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BB8"/>
    <w:rsid w:val="00B86DA3"/>
    <w:rsid w:val="00B873D0"/>
    <w:rsid w:val="00B877F9"/>
    <w:rsid w:val="00B87819"/>
    <w:rsid w:val="00B87BCA"/>
    <w:rsid w:val="00B902E8"/>
    <w:rsid w:val="00B905B9"/>
    <w:rsid w:val="00B90BE6"/>
    <w:rsid w:val="00B90BF5"/>
    <w:rsid w:val="00B91187"/>
    <w:rsid w:val="00B91344"/>
    <w:rsid w:val="00B91454"/>
    <w:rsid w:val="00B91680"/>
    <w:rsid w:val="00B91B9B"/>
    <w:rsid w:val="00B92710"/>
    <w:rsid w:val="00B931AC"/>
    <w:rsid w:val="00B93642"/>
    <w:rsid w:val="00B93790"/>
    <w:rsid w:val="00B93B76"/>
    <w:rsid w:val="00B93C07"/>
    <w:rsid w:val="00B93D52"/>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536B"/>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4C2"/>
    <w:rsid w:val="00BC3A8A"/>
    <w:rsid w:val="00BC3F7E"/>
    <w:rsid w:val="00BC45B2"/>
    <w:rsid w:val="00BC4729"/>
    <w:rsid w:val="00BC54E1"/>
    <w:rsid w:val="00BC5979"/>
    <w:rsid w:val="00BC62B3"/>
    <w:rsid w:val="00BC6735"/>
    <w:rsid w:val="00BC6898"/>
    <w:rsid w:val="00BD0542"/>
    <w:rsid w:val="00BD05CA"/>
    <w:rsid w:val="00BD09EB"/>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220"/>
    <w:rsid w:val="00BE0399"/>
    <w:rsid w:val="00BE067D"/>
    <w:rsid w:val="00BE0740"/>
    <w:rsid w:val="00BE10A8"/>
    <w:rsid w:val="00BE173C"/>
    <w:rsid w:val="00BE1A3B"/>
    <w:rsid w:val="00BE201E"/>
    <w:rsid w:val="00BE214A"/>
    <w:rsid w:val="00BE215C"/>
    <w:rsid w:val="00BE33D3"/>
    <w:rsid w:val="00BE3446"/>
    <w:rsid w:val="00BE48D7"/>
    <w:rsid w:val="00BE53F7"/>
    <w:rsid w:val="00BE5C89"/>
    <w:rsid w:val="00BE6432"/>
    <w:rsid w:val="00BE6516"/>
    <w:rsid w:val="00BE6890"/>
    <w:rsid w:val="00BE6CA4"/>
    <w:rsid w:val="00BE7019"/>
    <w:rsid w:val="00BE7A84"/>
    <w:rsid w:val="00BE7E7B"/>
    <w:rsid w:val="00BF04BB"/>
    <w:rsid w:val="00BF08F5"/>
    <w:rsid w:val="00BF1383"/>
    <w:rsid w:val="00BF16C4"/>
    <w:rsid w:val="00BF17C9"/>
    <w:rsid w:val="00BF198B"/>
    <w:rsid w:val="00BF242E"/>
    <w:rsid w:val="00BF2489"/>
    <w:rsid w:val="00BF261E"/>
    <w:rsid w:val="00BF26E9"/>
    <w:rsid w:val="00BF2E72"/>
    <w:rsid w:val="00BF3E34"/>
    <w:rsid w:val="00BF402A"/>
    <w:rsid w:val="00BF4087"/>
    <w:rsid w:val="00BF44D4"/>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5D7C"/>
    <w:rsid w:val="00C162C5"/>
    <w:rsid w:val="00C168B0"/>
    <w:rsid w:val="00C16DE2"/>
    <w:rsid w:val="00C171C5"/>
    <w:rsid w:val="00C17639"/>
    <w:rsid w:val="00C20432"/>
    <w:rsid w:val="00C2054E"/>
    <w:rsid w:val="00C2059F"/>
    <w:rsid w:val="00C20702"/>
    <w:rsid w:val="00C20BF7"/>
    <w:rsid w:val="00C20FE9"/>
    <w:rsid w:val="00C21710"/>
    <w:rsid w:val="00C217CC"/>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1FBB"/>
    <w:rsid w:val="00C421C2"/>
    <w:rsid w:val="00C423FC"/>
    <w:rsid w:val="00C43937"/>
    <w:rsid w:val="00C43D02"/>
    <w:rsid w:val="00C441CD"/>
    <w:rsid w:val="00C45C4C"/>
    <w:rsid w:val="00C4630A"/>
    <w:rsid w:val="00C4700C"/>
    <w:rsid w:val="00C4778C"/>
    <w:rsid w:val="00C50786"/>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3C0"/>
    <w:rsid w:val="00C804BE"/>
    <w:rsid w:val="00C80F8C"/>
    <w:rsid w:val="00C81290"/>
    <w:rsid w:val="00C81557"/>
    <w:rsid w:val="00C81FE2"/>
    <w:rsid w:val="00C8219A"/>
    <w:rsid w:val="00C835BF"/>
    <w:rsid w:val="00C83685"/>
    <w:rsid w:val="00C8430A"/>
    <w:rsid w:val="00C847E2"/>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4C9B"/>
    <w:rsid w:val="00C94FED"/>
    <w:rsid w:val="00C9571F"/>
    <w:rsid w:val="00C9632A"/>
    <w:rsid w:val="00C9670C"/>
    <w:rsid w:val="00C967C2"/>
    <w:rsid w:val="00C96D4F"/>
    <w:rsid w:val="00C97AF3"/>
    <w:rsid w:val="00CA014B"/>
    <w:rsid w:val="00CA0E4C"/>
    <w:rsid w:val="00CA0FFF"/>
    <w:rsid w:val="00CA1AF4"/>
    <w:rsid w:val="00CA217B"/>
    <w:rsid w:val="00CA2D89"/>
    <w:rsid w:val="00CA40D9"/>
    <w:rsid w:val="00CA4FFF"/>
    <w:rsid w:val="00CA538C"/>
    <w:rsid w:val="00CA574E"/>
    <w:rsid w:val="00CA5C7C"/>
    <w:rsid w:val="00CA5F76"/>
    <w:rsid w:val="00CA63B2"/>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3E23"/>
    <w:rsid w:val="00CE495A"/>
    <w:rsid w:val="00CE577F"/>
    <w:rsid w:val="00CE5CFC"/>
    <w:rsid w:val="00CE5D38"/>
    <w:rsid w:val="00CE5FED"/>
    <w:rsid w:val="00CE70B4"/>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2A97"/>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0E81"/>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9F6"/>
    <w:rsid w:val="00D25D8E"/>
    <w:rsid w:val="00D26144"/>
    <w:rsid w:val="00D270B0"/>
    <w:rsid w:val="00D2794B"/>
    <w:rsid w:val="00D27BAF"/>
    <w:rsid w:val="00D30461"/>
    <w:rsid w:val="00D30561"/>
    <w:rsid w:val="00D30DB1"/>
    <w:rsid w:val="00D3158F"/>
    <w:rsid w:val="00D31BB0"/>
    <w:rsid w:val="00D31DB2"/>
    <w:rsid w:val="00D32576"/>
    <w:rsid w:val="00D32638"/>
    <w:rsid w:val="00D33A00"/>
    <w:rsid w:val="00D34690"/>
    <w:rsid w:val="00D348AC"/>
    <w:rsid w:val="00D34FEF"/>
    <w:rsid w:val="00D35447"/>
    <w:rsid w:val="00D35470"/>
    <w:rsid w:val="00D35540"/>
    <w:rsid w:val="00D36AD2"/>
    <w:rsid w:val="00D36B6B"/>
    <w:rsid w:val="00D36C25"/>
    <w:rsid w:val="00D36CAC"/>
    <w:rsid w:val="00D36FED"/>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313"/>
    <w:rsid w:val="00D466CB"/>
    <w:rsid w:val="00D46933"/>
    <w:rsid w:val="00D46C4F"/>
    <w:rsid w:val="00D46EFB"/>
    <w:rsid w:val="00D470C7"/>
    <w:rsid w:val="00D476E8"/>
    <w:rsid w:val="00D47997"/>
    <w:rsid w:val="00D47B4D"/>
    <w:rsid w:val="00D47E63"/>
    <w:rsid w:val="00D5022C"/>
    <w:rsid w:val="00D50409"/>
    <w:rsid w:val="00D504CE"/>
    <w:rsid w:val="00D50504"/>
    <w:rsid w:val="00D50904"/>
    <w:rsid w:val="00D509D0"/>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0FD8"/>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68"/>
    <w:rsid w:val="00DC0696"/>
    <w:rsid w:val="00DC071B"/>
    <w:rsid w:val="00DC09C5"/>
    <w:rsid w:val="00DC0A73"/>
    <w:rsid w:val="00DC1388"/>
    <w:rsid w:val="00DC1A69"/>
    <w:rsid w:val="00DC1D35"/>
    <w:rsid w:val="00DC27BD"/>
    <w:rsid w:val="00DC2897"/>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1C6"/>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20FD"/>
    <w:rsid w:val="00E121F4"/>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16C0"/>
    <w:rsid w:val="00E22056"/>
    <w:rsid w:val="00E22E3B"/>
    <w:rsid w:val="00E22FEE"/>
    <w:rsid w:val="00E23838"/>
    <w:rsid w:val="00E239A2"/>
    <w:rsid w:val="00E23CBD"/>
    <w:rsid w:val="00E23D31"/>
    <w:rsid w:val="00E242F2"/>
    <w:rsid w:val="00E2443D"/>
    <w:rsid w:val="00E2473D"/>
    <w:rsid w:val="00E25706"/>
    <w:rsid w:val="00E25BCA"/>
    <w:rsid w:val="00E25F3B"/>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531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0FA"/>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681A"/>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3B9"/>
    <w:rsid w:val="00E9369B"/>
    <w:rsid w:val="00E945E7"/>
    <w:rsid w:val="00E94745"/>
    <w:rsid w:val="00E947D0"/>
    <w:rsid w:val="00E94F26"/>
    <w:rsid w:val="00E95841"/>
    <w:rsid w:val="00E96568"/>
    <w:rsid w:val="00E96962"/>
    <w:rsid w:val="00E96AC5"/>
    <w:rsid w:val="00E96BE8"/>
    <w:rsid w:val="00E96CDD"/>
    <w:rsid w:val="00E96DC2"/>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3A4"/>
    <w:rsid w:val="00EB2BC1"/>
    <w:rsid w:val="00EB3302"/>
    <w:rsid w:val="00EB34EA"/>
    <w:rsid w:val="00EB3635"/>
    <w:rsid w:val="00EB3895"/>
    <w:rsid w:val="00EB456A"/>
    <w:rsid w:val="00EB4D09"/>
    <w:rsid w:val="00EB4F8F"/>
    <w:rsid w:val="00EB502C"/>
    <w:rsid w:val="00EB5583"/>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52F"/>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786"/>
    <w:rsid w:val="00ED6990"/>
    <w:rsid w:val="00ED6B01"/>
    <w:rsid w:val="00ED72CB"/>
    <w:rsid w:val="00ED73CC"/>
    <w:rsid w:val="00ED7681"/>
    <w:rsid w:val="00ED7A08"/>
    <w:rsid w:val="00ED7E18"/>
    <w:rsid w:val="00EE0888"/>
    <w:rsid w:val="00EE0CD9"/>
    <w:rsid w:val="00EE0FBD"/>
    <w:rsid w:val="00EE1C12"/>
    <w:rsid w:val="00EE1C1E"/>
    <w:rsid w:val="00EE1EE0"/>
    <w:rsid w:val="00EE2AB3"/>
    <w:rsid w:val="00EE3398"/>
    <w:rsid w:val="00EE3A6A"/>
    <w:rsid w:val="00EE3C79"/>
    <w:rsid w:val="00EE3F79"/>
    <w:rsid w:val="00EE4801"/>
    <w:rsid w:val="00EE4CD3"/>
    <w:rsid w:val="00EE4DE5"/>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4F9F"/>
    <w:rsid w:val="00EF5FD3"/>
    <w:rsid w:val="00EF5FEF"/>
    <w:rsid w:val="00EF645D"/>
    <w:rsid w:val="00EF6910"/>
    <w:rsid w:val="00EF6EBF"/>
    <w:rsid w:val="00EF7031"/>
    <w:rsid w:val="00EF7198"/>
    <w:rsid w:val="00EF7586"/>
    <w:rsid w:val="00EF78B6"/>
    <w:rsid w:val="00EF7AE9"/>
    <w:rsid w:val="00F00890"/>
    <w:rsid w:val="00F00DAC"/>
    <w:rsid w:val="00F01B31"/>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7E8"/>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799"/>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3C94"/>
    <w:rsid w:val="00F540C0"/>
    <w:rsid w:val="00F54118"/>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E2A"/>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572"/>
    <w:rsid w:val="00F85E1E"/>
    <w:rsid w:val="00F85FB2"/>
    <w:rsid w:val="00F860C4"/>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CE2"/>
    <w:rsid w:val="00FA2EE9"/>
    <w:rsid w:val="00FA349C"/>
    <w:rsid w:val="00FA38F8"/>
    <w:rsid w:val="00FA3A26"/>
    <w:rsid w:val="00FA3A48"/>
    <w:rsid w:val="00FA3BE4"/>
    <w:rsid w:val="00FA3BF4"/>
    <w:rsid w:val="00FA3C47"/>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889"/>
    <w:rsid w:val="00FD5A53"/>
    <w:rsid w:val="00FD6079"/>
    <w:rsid w:val="00FD640A"/>
    <w:rsid w:val="00FD645D"/>
    <w:rsid w:val="00FD6506"/>
    <w:rsid w:val="00FD6B55"/>
    <w:rsid w:val="00FD6D3C"/>
    <w:rsid w:val="00FD6F87"/>
    <w:rsid w:val="00FD736A"/>
    <w:rsid w:val="00FD77D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C8F2BD-BDEC-4601-A115-F93553098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E77CA5"/>
    <w:pPr>
      <w:numPr>
        <w:numId w:val="3"/>
      </w:numPr>
    </w:pPr>
  </w:style>
  <w:style w:type="numbering" w:customStyle="1" w:styleId="Estiloimportado12">
    <w:name w:val="Estilo importado 12"/>
    <w:rsid w:val="00E77CA5"/>
    <w:pPr>
      <w:numPr>
        <w:numId w:val="4"/>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5"/>
      </w:numPr>
    </w:pPr>
  </w:style>
  <w:style w:type="numbering" w:customStyle="1" w:styleId="Estiloimportado112">
    <w:name w:val="Estilo importado 112"/>
    <w:rsid w:val="004F5445"/>
    <w:pPr>
      <w:numPr>
        <w:numId w:val="6"/>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2D349E"/>
    <w:pPr>
      <w:numPr>
        <w:numId w:val="7"/>
      </w:numPr>
    </w:pPr>
  </w:style>
  <w:style w:type="numbering" w:customStyle="1" w:styleId="Estiloimportado14">
    <w:name w:val="Estilo importado 14"/>
    <w:rsid w:val="002D349E"/>
    <w:pPr>
      <w:numPr>
        <w:numId w:val="8"/>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675F4F"/>
    <w:pPr>
      <w:spacing w:before="100" w:beforeAutospacing="1" w:after="100" w:afterAutospacing="1"/>
    </w:pPr>
    <w:rPr>
      <w:lang w:eastAsia="es-MX"/>
    </w:rPr>
  </w:style>
  <w:style w:type="table" w:customStyle="1" w:styleId="Tablaconcuadrcula11111">
    <w:name w:val="Tabla con cuadrícula11111"/>
    <w:basedOn w:val="Tablanormal"/>
    <w:next w:val="Tablaconcuadrcula"/>
    <w:uiPriority w:val="39"/>
    <w:rsid w:val="00DB0FD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68581217">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1108374">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112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0389776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 w:id="1504315679">
          <w:marLeft w:val="0"/>
          <w:marRight w:val="0"/>
          <w:marTop w:val="0"/>
          <w:marBottom w:val="0"/>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798102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 w:id="1351293994">
          <w:marLeft w:val="0"/>
          <w:marRight w:val="0"/>
          <w:marTop w:val="0"/>
          <w:marBottom w:val="0"/>
          <w:divBdr>
            <w:top w:val="none" w:sz="0" w:space="0" w:color="auto"/>
            <w:left w:val="none" w:sz="0" w:space="0" w:color="auto"/>
            <w:bottom w:val="none" w:sz="0" w:space="0" w:color="auto"/>
            <w:right w:val="none" w:sz="0" w:space="0" w:color="auto"/>
          </w:divBdr>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74544981">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mawww.sat.gob.mx/factura/Paginas/solicita_requisitos.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47AD7-DB13-4F61-B94C-1279FB936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8197</Words>
  <Characters>45088</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 cid</cp:lastModifiedBy>
  <cp:revision>4</cp:revision>
  <cp:lastPrinted>2020-02-12T23:53:00Z</cp:lastPrinted>
  <dcterms:created xsi:type="dcterms:W3CDTF">2020-02-21T17:04:00Z</dcterms:created>
  <dcterms:modified xsi:type="dcterms:W3CDTF">2020-04-15T02:26:00Z</dcterms:modified>
</cp:coreProperties>
</file>