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38F3F040" w:rsidR="00341355" w:rsidRPr="003A0A7D" w:rsidRDefault="00341355" w:rsidP="004B7BC5">
      <w:pPr>
        <w:spacing w:after="240" w:line="360" w:lineRule="auto"/>
        <w:jc w:val="both"/>
        <w:rPr>
          <w:rFonts w:ascii="Palatino Linotype" w:hAnsi="Palatino Linotype" w:cs="Arial"/>
        </w:rPr>
      </w:pPr>
      <w:r w:rsidRPr="003A0A7D">
        <w:rPr>
          <w:rFonts w:ascii="Palatino Linotype" w:hAnsi="Palatino Linotype" w:cs="Arial"/>
        </w:rPr>
        <w:t>Resolución</w:t>
      </w:r>
      <w:r w:rsidR="00967FF7" w:rsidRPr="003A0A7D">
        <w:rPr>
          <w:rFonts w:ascii="Palatino Linotype" w:hAnsi="Palatino Linotype" w:cs="Arial"/>
        </w:rPr>
        <w:t xml:space="preserve"> </w:t>
      </w:r>
      <w:r w:rsidRPr="003A0A7D">
        <w:rPr>
          <w:rFonts w:ascii="Palatino Linotype" w:hAnsi="Palatino Linotype" w:cs="Arial"/>
        </w:rPr>
        <w:t>del</w:t>
      </w:r>
      <w:r w:rsidR="00967FF7" w:rsidRPr="003A0A7D">
        <w:rPr>
          <w:rFonts w:ascii="Palatino Linotype" w:hAnsi="Palatino Linotype" w:cs="Arial"/>
        </w:rPr>
        <w:t xml:space="preserve"> </w:t>
      </w:r>
      <w:r w:rsidRPr="003A0A7D">
        <w:rPr>
          <w:rFonts w:ascii="Palatino Linotype" w:hAnsi="Palatino Linotype" w:cs="Arial"/>
        </w:rPr>
        <w:t>Pleno</w:t>
      </w:r>
      <w:r w:rsidR="00967FF7" w:rsidRPr="003A0A7D">
        <w:rPr>
          <w:rFonts w:ascii="Palatino Linotype" w:hAnsi="Palatino Linotype" w:cs="Arial"/>
        </w:rPr>
        <w:t xml:space="preserve"> </w:t>
      </w:r>
      <w:r w:rsidRPr="003A0A7D">
        <w:rPr>
          <w:rFonts w:ascii="Palatino Linotype" w:hAnsi="Palatino Linotype" w:cs="Arial"/>
        </w:rPr>
        <w:t>del</w:t>
      </w:r>
      <w:r w:rsidR="00967FF7" w:rsidRPr="003A0A7D">
        <w:rPr>
          <w:rFonts w:ascii="Palatino Linotype" w:hAnsi="Palatino Linotype" w:cs="Arial"/>
        </w:rPr>
        <w:t xml:space="preserve"> </w:t>
      </w:r>
      <w:r w:rsidRPr="003A0A7D">
        <w:rPr>
          <w:rFonts w:ascii="Palatino Linotype" w:hAnsi="Palatino Linotype" w:cs="Arial"/>
        </w:rPr>
        <w:t>Instituto</w:t>
      </w:r>
      <w:r w:rsidR="00967FF7" w:rsidRPr="003A0A7D">
        <w:rPr>
          <w:rFonts w:ascii="Palatino Linotype" w:hAnsi="Palatino Linotype" w:cs="Arial"/>
        </w:rPr>
        <w:t xml:space="preserve"> </w:t>
      </w:r>
      <w:r w:rsidRPr="003A0A7D">
        <w:rPr>
          <w:rFonts w:ascii="Palatino Linotype" w:hAnsi="Palatino Linotype" w:cs="Arial"/>
        </w:rPr>
        <w:t>de</w:t>
      </w:r>
      <w:r w:rsidR="00967FF7" w:rsidRPr="003A0A7D">
        <w:rPr>
          <w:rFonts w:ascii="Palatino Linotype" w:hAnsi="Palatino Linotype" w:cs="Arial"/>
        </w:rPr>
        <w:t xml:space="preserve"> </w:t>
      </w:r>
      <w:r w:rsidRPr="003A0A7D">
        <w:rPr>
          <w:rFonts w:ascii="Palatino Linotype" w:hAnsi="Palatino Linotype" w:cs="Arial"/>
        </w:rPr>
        <w:t>Transparencia,</w:t>
      </w:r>
      <w:r w:rsidR="00967FF7" w:rsidRPr="003A0A7D">
        <w:rPr>
          <w:rFonts w:ascii="Palatino Linotype" w:hAnsi="Palatino Linotype" w:cs="Arial"/>
        </w:rPr>
        <w:t xml:space="preserve"> </w:t>
      </w:r>
      <w:r w:rsidRPr="003A0A7D">
        <w:rPr>
          <w:rFonts w:ascii="Palatino Linotype" w:hAnsi="Palatino Linotype" w:cs="Arial"/>
        </w:rPr>
        <w:t>Acceso</w:t>
      </w:r>
      <w:r w:rsidR="00967FF7" w:rsidRPr="003A0A7D">
        <w:rPr>
          <w:rFonts w:ascii="Palatino Linotype" w:hAnsi="Palatino Linotype" w:cs="Arial"/>
        </w:rPr>
        <w:t xml:space="preserve"> </w:t>
      </w:r>
      <w:r w:rsidRPr="003A0A7D">
        <w:rPr>
          <w:rFonts w:ascii="Palatino Linotype" w:hAnsi="Palatino Linotype" w:cs="Arial"/>
        </w:rPr>
        <w:t>a</w:t>
      </w:r>
      <w:r w:rsidR="00967FF7" w:rsidRPr="003A0A7D">
        <w:rPr>
          <w:rFonts w:ascii="Palatino Linotype" w:hAnsi="Palatino Linotype" w:cs="Arial"/>
        </w:rPr>
        <w:t xml:space="preserve"> </w:t>
      </w:r>
      <w:r w:rsidRPr="003A0A7D">
        <w:rPr>
          <w:rFonts w:ascii="Palatino Linotype" w:hAnsi="Palatino Linotype" w:cs="Arial"/>
        </w:rPr>
        <w:t>la</w:t>
      </w:r>
      <w:r w:rsidR="00967FF7" w:rsidRPr="003A0A7D">
        <w:rPr>
          <w:rFonts w:ascii="Palatino Linotype" w:hAnsi="Palatino Linotype" w:cs="Arial"/>
        </w:rPr>
        <w:t xml:space="preserve"> </w:t>
      </w:r>
      <w:r w:rsidRPr="003A0A7D">
        <w:rPr>
          <w:rFonts w:ascii="Palatino Linotype" w:hAnsi="Palatino Linotype" w:cs="Arial"/>
        </w:rPr>
        <w:t>Información</w:t>
      </w:r>
      <w:r w:rsidR="00967FF7" w:rsidRPr="003A0A7D">
        <w:rPr>
          <w:rFonts w:ascii="Palatino Linotype" w:hAnsi="Palatino Linotype" w:cs="Arial"/>
        </w:rPr>
        <w:t xml:space="preserve"> </w:t>
      </w:r>
      <w:r w:rsidRPr="003A0A7D">
        <w:rPr>
          <w:rFonts w:ascii="Palatino Linotype" w:hAnsi="Palatino Linotype" w:cs="Arial"/>
        </w:rPr>
        <w:t>Pública</w:t>
      </w:r>
      <w:r w:rsidR="00967FF7" w:rsidRPr="003A0A7D">
        <w:rPr>
          <w:rFonts w:ascii="Palatino Linotype" w:hAnsi="Palatino Linotype" w:cs="Arial"/>
        </w:rPr>
        <w:t xml:space="preserve"> </w:t>
      </w:r>
      <w:r w:rsidRPr="003A0A7D">
        <w:rPr>
          <w:rFonts w:ascii="Palatino Linotype" w:hAnsi="Palatino Linotype" w:cs="Arial"/>
        </w:rPr>
        <w:t>y</w:t>
      </w:r>
      <w:r w:rsidR="00967FF7" w:rsidRPr="003A0A7D">
        <w:rPr>
          <w:rFonts w:ascii="Palatino Linotype" w:hAnsi="Palatino Linotype" w:cs="Arial"/>
        </w:rPr>
        <w:t xml:space="preserve"> </w:t>
      </w:r>
      <w:r w:rsidRPr="003A0A7D">
        <w:rPr>
          <w:rFonts w:ascii="Palatino Linotype" w:hAnsi="Palatino Linotype" w:cs="Arial"/>
        </w:rPr>
        <w:t>Protección</w:t>
      </w:r>
      <w:r w:rsidR="00967FF7" w:rsidRPr="003A0A7D">
        <w:rPr>
          <w:rFonts w:ascii="Palatino Linotype" w:hAnsi="Palatino Linotype" w:cs="Arial"/>
        </w:rPr>
        <w:t xml:space="preserve"> </w:t>
      </w:r>
      <w:r w:rsidRPr="003A0A7D">
        <w:rPr>
          <w:rFonts w:ascii="Palatino Linotype" w:hAnsi="Palatino Linotype" w:cs="Arial"/>
        </w:rPr>
        <w:t>de</w:t>
      </w:r>
      <w:r w:rsidR="00967FF7" w:rsidRPr="003A0A7D">
        <w:rPr>
          <w:rFonts w:ascii="Palatino Linotype" w:hAnsi="Palatino Linotype" w:cs="Arial"/>
        </w:rPr>
        <w:t xml:space="preserve"> </w:t>
      </w:r>
      <w:r w:rsidRPr="003A0A7D">
        <w:rPr>
          <w:rFonts w:ascii="Palatino Linotype" w:hAnsi="Palatino Linotype" w:cs="Arial"/>
        </w:rPr>
        <w:t>Datos</w:t>
      </w:r>
      <w:r w:rsidR="00967FF7" w:rsidRPr="003A0A7D">
        <w:rPr>
          <w:rFonts w:ascii="Palatino Linotype" w:hAnsi="Palatino Linotype" w:cs="Arial"/>
        </w:rPr>
        <w:t xml:space="preserve"> </w:t>
      </w:r>
      <w:r w:rsidRPr="003A0A7D">
        <w:rPr>
          <w:rFonts w:ascii="Palatino Linotype" w:hAnsi="Palatino Linotype" w:cs="Arial"/>
        </w:rPr>
        <w:t>Personales</w:t>
      </w:r>
      <w:r w:rsidR="00967FF7" w:rsidRPr="003A0A7D">
        <w:rPr>
          <w:rFonts w:ascii="Palatino Linotype" w:hAnsi="Palatino Linotype" w:cs="Arial"/>
        </w:rPr>
        <w:t xml:space="preserve"> </w:t>
      </w:r>
      <w:r w:rsidRPr="003A0A7D">
        <w:rPr>
          <w:rFonts w:ascii="Palatino Linotype" w:hAnsi="Palatino Linotype" w:cs="Arial"/>
        </w:rPr>
        <w:t>del</w:t>
      </w:r>
      <w:r w:rsidR="00967FF7" w:rsidRPr="003A0A7D">
        <w:rPr>
          <w:rFonts w:ascii="Palatino Linotype" w:hAnsi="Palatino Linotype" w:cs="Arial"/>
        </w:rPr>
        <w:t xml:space="preserve"> </w:t>
      </w:r>
      <w:r w:rsidRPr="003A0A7D">
        <w:rPr>
          <w:rFonts w:ascii="Palatino Linotype" w:hAnsi="Palatino Linotype" w:cs="Arial"/>
        </w:rPr>
        <w:t>Estado</w:t>
      </w:r>
      <w:r w:rsidR="00967FF7" w:rsidRPr="003A0A7D">
        <w:rPr>
          <w:rFonts w:ascii="Palatino Linotype" w:hAnsi="Palatino Linotype" w:cs="Arial"/>
        </w:rPr>
        <w:t xml:space="preserve"> </w:t>
      </w:r>
      <w:r w:rsidRPr="003A0A7D">
        <w:rPr>
          <w:rFonts w:ascii="Palatino Linotype" w:hAnsi="Palatino Linotype" w:cs="Arial"/>
        </w:rPr>
        <w:t>de</w:t>
      </w:r>
      <w:r w:rsidR="00967FF7" w:rsidRPr="003A0A7D">
        <w:rPr>
          <w:rFonts w:ascii="Palatino Linotype" w:hAnsi="Palatino Linotype" w:cs="Arial"/>
        </w:rPr>
        <w:t xml:space="preserve"> </w:t>
      </w:r>
      <w:r w:rsidRPr="003A0A7D">
        <w:rPr>
          <w:rFonts w:ascii="Palatino Linotype" w:hAnsi="Palatino Linotype" w:cs="Arial"/>
        </w:rPr>
        <w:t>México</w:t>
      </w:r>
      <w:r w:rsidR="00967FF7" w:rsidRPr="003A0A7D">
        <w:rPr>
          <w:rFonts w:ascii="Palatino Linotype" w:hAnsi="Palatino Linotype" w:cs="Arial"/>
        </w:rPr>
        <w:t xml:space="preserve"> </w:t>
      </w:r>
      <w:r w:rsidRPr="003A0A7D">
        <w:rPr>
          <w:rFonts w:ascii="Palatino Linotype" w:hAnsi="Palatino Linotype" w:cs="Arial"/>
        </w:rPr>
        <w:t>y</w:t>
      </w:r>
      <w:r w:rsidR="00967FF7" w:rsidRPr="003A0A7D">
        <w:rPr>
          <w:rFonts w:ascii="Palatino Linotype" w:hAnsi="Palatino Linotype" w:cs="Arial"/>
        </w:rPr>
        <w:t xml:space="preserve"> </w:t>
      </w:r>
      <w:r w:rsidRPr="003A0A7D">
        <w:rPr>
          <w:rFonts w:ascii="Palatino Linotype" w:hAnsi="Palatino Linotype" w:cs="Arial"/>
        </w:rPr>
        <w:t>Municipios,</w:t>
      </w:r>
      <w:r w:rsidR="00967FF7" w:rsidRPr="003A0A7D">
        <w:rPr>
          <w:rFonts w:ascii="Palatino Linotype" w:hAnsi="Palatino Linotype" w:cs="Arial"/>
        </w:rPr>
        <w:t xml:space="preserve"> </w:t>
      </w:r>
      <w:r w:rsidRPr="003A0A7D">
        <w:rPr>
          <w:rFonts w:ascii="Palatino Linotype" w:hAnsi="Palatino Linotype" w:cs="Arial"/>
        </w:rPr>
        <w:t>con</w:t>
      </w:r>
      <w:r w:rsidR="00967FF7" w:rsidRPr="003A0A7D">
        <w:rPr>
          <w:rFonts w:ascii="Palatino Linotype" w:hAnsi="Palatino Linotype" w:cs="Arial"/>
        </w:rPr>
        <w:t xml:space="preserve"> </w:t>
      </w:r>
      <w:r w:rsidRPr="003A0A7D">
        <w:rPr>
          <w:rFonts w:ascii="Palatino Linotype" w:hAnsi="Palatino Linotype" w:cs="Arial"/>
        </w:rPr>
        <w:t>domicilio</w:t>
      </w:r>
      <w:r w:rsidR="00967FF7" w:rsidRPr="003A0A7D">
        <w:rPr>
          <w:rFonts w:ascii="Palatino Linotype" w:hAnsi="Palatino Linotype" w:cs="Arial"/>
        </w:rPr>
        <w:t xml:space="preserve"> </w:t>
      </w:r>
      <w:r w:rsidRPr="003A0A7D">
        <w:rPr>
          <w:rFonts w:ascii="Palatino Linotype" w:hAnsi="Palatino Linotype" w:cs="Arial"/>
        </w:rPr>
        <w:t>en</w:t>
      </w:r>
      <w:r w:rsidR="00967FF7" w:rsidRPr="003A0A7D">
        <w:rPr>
          <w:rFonts w:ascii="Palatino Linotype" w:hAnsi="Palatino Linotype" w:cs="Arial"/>
        </w:rPr>
        <w:t xml:space="preserve"> </w:t>
      </w:r>
      <w:r w:rsidRPr="003A0A7D">
        <w:rPr>
          <w:rFonts w:ascii="Palatino Linotype" w:hAnsi="Palatino Linotype" w:cs="Arial"/>
        </w:rPr>
        <w:t>Metepec,</w:t>
      </w:r>
      <w:r w:rsidR="00967FF7" w:rsidRPr="003A0A7D">
        <w:rPr>
          <w:rFonts w:ascii="Palatino Linotype" w:hAnsi="Palatino Linotype" w:cs="Arial"/>
        </w:rPr>
        <w:t xml:space="preserve"> </w:t>
      </w:r>
      <w:r w:rsidRPr="003A0A7D">
        <w:rPr>
          <w:rFonts w:ascii="Palatino Linotype" w:hAnsi="Palatino Linotype" w:cs="Arial"/>
        </w:rPr>
        <w:t>Estado</w:t>
      </w:r>
      <w:r w:rsidR="00967FF7" w:rsidRPr="003A0A7D">
        <w:rPr>
          <w:rFonts w:ascii="Palatino Linotype" w:hAnsi="Palatino Linotype" w:cs="Arial"/>
        </w:rPr>
        <w:t xml:space="preserve"> </w:t>
      </w:r>
      <w:r w:rsidRPr="003A0A7D">
        <w:rPr>
          <w:rFonts w:ascii="Palatino Linotype" w:hAnsi="Palatino Linotype" w:cs="Arial"/>
        </w:rPr>
        <w:t>de</w:t>
      </w:r>
      <w:r w:rsidR="00967FF7" w:rsidRPr="003A0A7D">
        <w:rPr>
          <w:rFonts w:ascii="Palatino Linotype" w:hAnsi="Palatino Linotype" w:cs="Arial"/>
        </w:rPr>
        <w:t xml:space="preserve"> </w:t>
      </w:r>
      <w:r w:rsidRPr="003A0A7D">
        <w:rPr>
          <w:rFonts w:ascii="Palatino Linotype" w:hAnsi="Palatino Linotype" w:cs="Arial"/>
        </w:rPr>
        <w:t>México,</w:t>
      </w:r>
      <w:r w:rsidR="00967FF7" w:rsidRPr="003A0A7D">
        <w:rPr>
          <w:rFonts w:ascii="Palatino Linotype" w:hAnsi="Palatino Linotype" w:cs="Arial"/>
        </w:rPr>
        <w:t xml:space="preserve"> </w:t>
      </w:r>
      <w:r w:rsidRPr="003A0A7D">
        <w:rPr>
          <w:rFonts w:ascii="Palatino Linotype" w:hAnsi="Palatino Linotype" w:cs="Arial"/>
        </w:rPr>
        <w:t>de</w:t>
      </w:r>
      <w:r w:rsidR="00967FF7" w:rsidRPr="003A0A7D">
        <w:rPr>
          <w:rFonts w:ascii="Palatino Linotype" w:hAnsi="Palatino Linotype" w:cs="Arial"/>
        </w:rPr>
        <w:t xml:space="preserve"> </w:t>
      </w:r>
      <w:r w:rsidRPr="003A0A7D">
        <w:rPr>
          <w:rFonts w:ascii="Palatino Linotype" w:hAnsi="Palatino Linotype" w:cs="Arial"/>
        </w:rPr>
        <w:t>fecha</w:t>
      </w:r>
      <w:r w:rsidR="00967FF7" w:rsidRPr="003A0A7D">
        <w:rPr>
          <w:rFonts w:ascii="Palatino Linotype" w:hAnsi="Palatino Linotype" w:cs="Arial"/>
        </w:rPr>
        <w:t xml:space="preserve"> </w:t>
      </w:r>
      <w:r w:rsidR="00FF27BD" w:rsidRPr="003A0A7D">
        <w:rPr>
          <w:rFonts w:ascii="Palatino Linotype" w:hAnsi="Palatino Linotype" w:cs="Arial"/>
        </w:rPr>
        <w:t>siete</w:t>
      </w:r>
      <w:r w:rsidR="00967FF7" w:rsidRPr="003A0A7D">
        <w:rPr>
          <w:rFonts w:ascii="Palatino Linotype" w:hAnsi="Palatino Linotype" w:cs="Arial"/>
        </w:rPr>
        <w:t xml:space="preserve"> </w:t>
      </w:r>
      <w:r w:rsidRPr="003A0A7D">
        <w:rPr>
          <w:rFonts w:ascii="Palatino Linotype" w:hAnsi="Palatino Linotype" w:cs="Arial"/>
        </w:rPr>
        <w:t>de</w:t>
      </w:r>
      <w:r w:rsidR="00967FF7" w:rsidRPr="003A0A7D">
        <w:rPr>
          <w:rFonts w:ascii="Palatino Linotype" w:hAnsi="Palatino Linotype" w:cs="Arial"/>
        </w:rPr>
        <w:t xml:space="preserve"> </w:t>
      </w:r>
      <w:r w:rsidR="00FF27BD" w:rsidRPr="003A0A7D">
        <w:rPr>
          <w:rFonts w:ascii="Palatino Linotype" w:hAnsi="Palatino Linotype" w:cs="Arial"/>
        </w:rPr>
        <w:t>agosto</w:t>
      </w:r>
      <w:r w:rsidR="00967FF7" w:rsidRPr="003A0A7D">
        <w:rPr>
          <w:rFonts w:ascii="Palatino Linotype" w:hAnsi="Palatino Linotype" w:cs="Arial"/>
        </w:rPr>
        <w:t xml:space="preserve"> </w:t>
      </w:r>
      <w:r w:rsidRPr="003A0A7D">
        <w:rPr>
          <w:rFonts w:ascii="Palatino Linotype" w:hAnsi="Palatino Linotype" w:cs="Arial"/>
        </w:rPr>
        <w:t>de</w:t>
      </w:r>
      <w:r w:rsidR="00967FF7" w:rsidRPr="003A0A7D">
        <w:rPr>
          <w:rFonts w:ascii="Palatino Linotype" w:hAnsi="Palatino Linotype" w:cs="Arial"/>
        </w:rPr>
        <w:t xml:space="preserve"> </w:t>
      </w:r>
      <w:r w:rsidRPr="003A0A7D">
        <w:rPr>
          <w:rFonts w:ascii="Palatino Linotype" w:hAnsi="Palatino Linotype" w:cs="Arial"/>
        </w:rPr>
        <w:t>dos</w:t>
      </w:r>
      <w:r w:rsidR="00967FF7" w:rsidRPr="003A0A7D">
        <w:rPr>
          <w:rFonts w:ascii="Palatino Linotype" w:hAnsi="Palatino Linotype" w:cs="Arial"/>
        </w:rPr>
        <w:t xml:space="preserve"> </w:t>
      </w:r>
      <w:r w:rsidRPr="003A0A7D">
        <w:rPr>
          <w:rFonts w:ascii="Palatino Linotype" w:hAnsi="Palatino Linotype" w:cs="Arial"/>
        </w:rPr>
        <w:t>mil</w:t>
      </w:r>
      <w:r w:rsidR="00967FF7" w:rsidRPr="003A0A7D">
        <w:rPr>
          <w:rFonts w:ascii="Palatino Linotype" w:hAnsi="Palatino Linotype" w:cs="Arial"/>
        </w:rPr>
        <w:t xml:space="preserve"> </w:t>
      </w:r>
      <w:r w:rsidRPr="003A0A7D">
        <w:rPr>
          <w:rFonts w:ascii="Palatino Linotype" w:hAnsi="Palatino Linotype" w:cs="Arial"/>
        </w:rPr>
        <w:t>dieci</w:t>
      </w:r>
      <w:r w:rsidR="008C523C" w:rsidRPr="003A0A7D">
        <w:rPr>
          <w:rFonts w:ascii="Palatino Linotype" w:hAnsi="Palatino Linotype" w:cs="Arial"/>
        </w:rPr>
        <w:t>nueve</w:t>
      </w:r>
      <w:r w:rsidRPr="003A0A7D">
        <w:rPr>
          <w:rFonts w:ascii="Palatino Linotype" w:hAnsi="Palatino Linotype" w:cs="Arial"/>
        </w:rPr>
        <w:t>.</w:t>
      </w:r>
    </w:p>
    <w:p w14:paraId="504811D4" w14:textId="0D7BB505" w:rsidR="00E10877" w:rsidRPr="003A0A7D" w:rsidRDefault="00341355" w:rsidP="002F5570">
      <w:pPr>
        <w:spacing w:before="240" w:after="240" w:line="360" w:lineRule="auto"/>
        <w:jc w:val="both"/>
        <w:rPr>
          <w:rFonts w:ascii="Palatino Linotype" w:hAnsi="Palatino Linotype" w:cs="Arial"/>
        </w:rPr>
      </w:pPr>
      <w:r w:rsidRPr="003A0A7D">
        <w:rPr>
          <w:rFonts w:ascii="Palatino Linotype" w:hAnsi="Palatino Linotype" w:cs="Arial"/>
          <w:b/>
        </w:rPr>
        <w:t>VISTO</w:t>
      </w:r>
      <w:r w:rsidR="00967FF7" w:rsidRPr="003A0A7D">
        <w:rPr>
          <w:rFonts w:ascii="Palatino Linotype" w:hAnsi="Palatino Linotype" w:cs="Arial"/>
        </w:rPr>
        <w:t xml:space="preserve"> </w:t>
      </w:r>
      <w:r w:rsidR="00167C91" w:rsidRPr="003A0A7D">
        <w:rPr>
          <w:rFonts w:ascii="Palatino Linotype" w:hAnsi="Palatino Linotype" w:cs="Arial"/>
        </w:rPr>
        <w:t>e</w:t>
      </w:r>
      <w:r w:rsidR="00B73CEB" w:rsidRPr="003A0A7D">
        <w:rPr>
          <w:rFonts w:ascii="Palatino Linotype" w:hAnsi="Palatino Linotype" w:cs="Arial"/>
        </w:rPr>
        <w:t>l</w:t>
      </w:r>
      <w:r w:rsidR="00967FF7" w:rsidRPr="003A0A7D">
        <w:rPr>
          <w:rFonts w:ascii="Palatino Linotype" w:hAnsi="Palatino Linotype" w:cs="Arial"/>
        </w:rPr>
        <w:t xml:space="preserve"> </w:t>
      </w:r>
      <w:r w:rsidRPr="003A0A7D">
        <w:rPr>
          <w:rFonts w:ascii="Palatino Linotype" w:hAnsi="Palatino Linotype" w:cs="Arial"/>
        </w:rPr>
        <w:t>expediente</w:t>
      </w:r>
      <w:r w:rsidR="00967FF7" w:rsidRPr="003A0A7D">
        <w:rPr>
          <w:rFonts w:ascii="Palatino Linotype" w:hAnsi="Palatino Linotype" w:cs="Arial"/>
        </w:rPr>
        <w:t xml:space="preserve"> </w:t>
      </w:r>
      <w:r w:rsidRPr="003A0A7D">
        <w:rPr>
          <w:rFonts w:ascii="Palatino Linotype" w:hAnsi="Palatino Linotype" w:cs="Arial"/>
        </w:rPr>
        <w:t>formado</w:t>
      </w:r>
      <w:r w:rsidR="00967FF7" w:rsidRPr="003A0A7D">
        <w:rPr>
          <w:rFonts w:ascii="Palatino Linotype" w:hAnsi="Palatino Linotype" w:cs="Arial"/>
        </w:rPr>
        <w:t xml:space="preserve"> </w:t>
      </w:r>
      <w:r w:rsidRPr="003A0A7D">
        <w:rPr>
          <w:rFonts w:ascii="Palatino Linotype" w:hAnsi="Palatino Linotype" w:cs="Arial"/>
        </w:rPr>
        <w:t>con</w:t>
      </w:r>
      <w:r w:rsidR="00967FF7" w:rsidRPr="003A0A7D">
        <w:rPr>
          <w:rFonts w:ascii="Palatino Linotype" w:hAnsi="Palatino Linotype" w:cs="Arial"/>
        </w:rPr>
        <w:t xml:space="preserve"> </w:t>
      </w:r>
      <w:r w:rsidRPr="003A0A7D">
        <w:rPr>
          <w:rFonts w:ascii="Palatino Linotype" w:hAnsi="Palatino Linotype" w:cs="Arial"/>
        </w:rPr>
        <w:t>motivo</w:t>
      </w:r>
      <w:r w:rsidR="00967FF7" w:rsidRPr="003A0A7D">
        <w:rPr>
          <w:rFonts w:ascii="Palatino Linotype" w:hAnsi="Palatino Linotype" w:cs="Arial"/>
        </w:rPr>
        <w:t xml:space="preserve"> </w:t>
      </w:r>
      <w:r w:rsidR="00903F2A" w:rsidRPr="003A0A7D">
        <w:rPr>
          <w:rFonts w:ascii="Palatino Linotype" w:hAnsi="Palatino Linotype" w:cs="Arial"/>
        </w:rPr>
        <w:t>de</w:t>
      </w:r>
      <w:r w:rsidR="00E37D2D" w:rsidRPr="003A0A7D">
        <w:rPr>
          <w:rFonts w:ascii="Palatino Linotype" w:hAnsi="Palatino Linotype" w:cs="Arial"/>
        </w:rPr>
        <w:t>l</w:t>
      </w:r>
      <w:r w:rsidR="00967FF7" w:rsidRPr="003A0A7D">
        <w:rPr>
          <w:rFonts w:ascii="Palatino Linotype" w:hAnsi="Palatino Linotype" w:cs="Arial"/>
        </w:rPr>
        <w:t xml:space="preserve"> </w:t>
      </w:r>
      <w:r w:rsidR="00903F2A" w:rsidRPr="003A0A7D">
        <w:rPr>
          <w:rFonts w:ascii="Palatino Linotype" w:hAnsi="Palatino Linotype" w:cs="Arial"/>
        </w:rPr>
        <w:t>recurso</w:t>
      </w:r>
      <w:r w:rsidR="00967FF7" w:rsidRPr="003A0A7D">
        <w:rPr>
          <w:rFonts w:ascii="Palatino Linotype" w:hAnsi="Palatino Linotype" w:cs="Arial"/>
        </w:rPr>
        <w:t xml:space="preserve"> </w:t>
      </w:r>
      <w:r w:rsidR="00903F2A" w:rsidRPr="003A0A7D">
        <w:rPr>
          <w:rFonts w:ascii="Palatino Linotype" w:hAnsi="Palatino Linotype" w:cs="Arial"/>
        </w:rPr>
        <w:t>de</w:t>
      </w:r>
      <w:r w:rsidR="00967FF7" w:rsidRPr="003A0A7D">
        <w:rPr>
          <w:rFonts w:ascii="Palatino Linotype" w:hAnsi="Palatino Linotype" w:cs="Arial"/>
        </w:rPr>
        <w:t xml:space="preserve"> </w:t>
      </w:r>
      <w:r w:rsidR="00903F2A" w:rsidRPr="003A0A7D">
        <w:rPr>
          <w:rFonts w:ascii="Palatino Linotype" w:hAnsi="Palatino Linotype" w:cs="Arial"/>
        </w:rPr>
        <w:t>revisión</w:t>
      </w:r>
      <w:r w:rsidR="00967FF7" w:rsidRPr="003A0A7D">
        <w:rPr>
          <w:rFonts w:ascii="Palatino Linotype" w:hAnsi="Palatino Linotype" w:cs="Arial"/>
        </w:rPr>
        <w:t xml:space="preserve"> </w:t>
      </w:r>
      <w:r w:rsidR="00E37D2D" w:rsidRPr="003A0A7D">
        <w:rPr>
          <w:rFonts w:ascii="Palatino Linotype" w:hAnsi="Palatino Linotype" w:cs="Arial"/>
          <w:b/>
        </w:rPr>
        <w:t>0</w:t>
      </w:r>
      <w:r w:rsidR="00AF047E" w:rsidRPr="003A0A7D">
        <w:rPr>
          <w:rFonts w:ascii="Palatino Linotype" w:hAnsi="Palatino Linotype" w:cs="Arial"/>
          <w:b/>
        </w:rPr>
        <w:t>30</w:t>
      </w:r>
      <w:r w:rsidR="007D42CE" w:rsidRPr="003A0A7D">
        <w:rPr>
          <w:rFonts w:ascii="Palatino Linotype" w:hAnsi="Palatino Linotype" w:cs="Arial"/>
          <w:b/>
        </w:rPr>
        <w:t>87</w:t>
      </w:r>
      <w:r w:rsidR="00FB6E36" w:rsidRPr="003A0A7D">
        <w:rPr>
          <w:rFonts w:ascii="Palatino Linotype" w:hAnsi="Palatino Linotype" w:cs="Arial"/>
          <w:b/>
        </w:rPr>
        <w:t>/INFOEM/IP/RR/201</w:t>
      </w:r>
      <w:r w:rsidR="004F1158" w:rsidRPr="003A0A7D">
        <w:rPr>
          <w:rFonts w:ascii="Palatino Linotype" w:hAnsi="Palatino Linotype" w:cs="Arial"/>
          <w:b/>
        </w:rPr>
        <w:t>9</w:t>
      </w:r>
      <w:r w:rsidR="00167C91" w:rsidRPr="003A0A7D">
        <w:rPr>
          <w:rFonts w:ascii="Palatino Linotype" w:hAnsi="Palatino Linotype" w:cs="Arial"/>
        </w:rPr>
        <w:t>,</w:t>
      </w:r>
      <w:r w:rsidR="00E37D2D" w:rsidRPr="003A0A7D">
        <w:rPr>
          <w:rFonts w:ascii="Palatino Linotype" w:hAnsi="Palatino Linotype" w:cs="Arial"/>
          <w:b/>
        </w:rPr>
        <w:t xml:space="preserve"> </w:t>
      </w:r>
      <w:r w:rsidR="00167C91" w:rsidRPr="003A0A7D">
        <w:rPr>
          <w:rFonts w:ascii="Palatino Linotype" w:hAnsi="Palatino Linotype" w:cs="Arial"/>
        </w:rPr>
        <w:t>promovido</w:t>
      </w:r>
      <w:r w:rsidR="00967FF7" w:rsidRPr="003A0A7D">
        <w:rPr>
          <w:rFonts w:ascii="Palatino Linotype" w:hAnsi="Palatino Linotype" w:cs="Arial"/>
        </w:rPr>
        <w:t xml:space="preserve"> </w:t>
      </w:r>
      <w:r w:rsidR="00486888" w:rsidRPr="003A0A7D">
        <w:rPr>
          <w:rFonts w:ascii="Palatino Linotype" w:hAnsi="Palatino Linotype" w:cs="Arial"/>
        </w:rPr>
        <w:t>por</w:t>
      </w:r>
      <w:r w:rsidR="00967FF7" w:rsidRPr="003A0A7D">
        <w:rPr>
          <w:rFonts w:ascii="Palatino Linotype" w:hAnsi="Palatino Linotype" w:cs="Arial"/>
        </w:rPr>
        <w:t xml:space="preserve"> </w:t>
      </w:r>
      <w:r w:rsidR="000B71D6" w:rsidRPr="003A0A7D">
        <w:rPr>
          <w:rFonts w:ascii="Palatino Linotype" w:hAnsi="Palatino Linotype" w:cs="Arial"/>
        </w:rPr>
        <w:t>el</w:t>
      </w:r>
      <w:r w:rsidR="00967FF7" w:rsidRPr="003A0A7D">
        <w:rPr>
          <w:rFonts w:ascii="Palatino Linotype" w:hAnsi="Palatino Linotype" w:cs="Arial"/>
        </w:rPr>
        <w:t xml:space="preserve"> </w:t>
      </w:r>
      <w:r w:rsidRPr="003A0A7D">
        <w:rPr>
          <w:rFonts w:ascii="Palatino Linotype" w:hAnsi="Palatino Linotype" w:cs="Arial"/>
          <w:b/>
        </w:rPr>
        <w:t>C.</w:t>
      </w:r>
      <w:r w:rsidR="00967FF7" w:rsidRPr="003A0A7D">
        <w:rPr>
          <w:rFonts w:ascii="Palatino Linotype" w:hAnsi="Palatino Linotype" w:cs="Arial"/>
          <w:b/>
        </w:rPr>
        <w:t xml:space="preserve"> </w:t>
      </w:r>
      <w:r w:rsidR="00784A7E" w:rsidRPr="00784A7E">
        <w:rPr>
          <w:rFonts w:ascii="Palatino Linotype" w:hAnsi="Palatino Linotype" w:cs="Arial"/>
          <w:b/>
          <w:highlight w:val="black"/>
        </w:rPr>
        <w:t>--------------------------------------</w:t>
      </w:r>
      <w:r w:rsidRPr="003A0A7D">
        <w:rPr>
          <w:rFonts w:ascii="Palatino Linotype" w:hAnsi="Palatino Linotype" w:cs="Arial"/>
        </w:rPr>
        <w:t>,</w:t>
      </w:r>
      <w:r w:rsidR="00967FF7" w:rsidRPr="003A0A7D">
        <w:rPr>
          <w:rFonts w:ascii="Palatino Linotype" w:hAnsi="Palatino Linotype" w:cs="Arial"/>
        </w:rPr>
        <w:t xml:space="preserve"> </w:t>
      </w:r>
      <w:r w:rsidRPr="003A0A7D">
        <w:rPr>
          <w:rFonts w:ascii="Palatino Linotype" w:hAnsi="Palatino Linotype" w:cs="Arial"/>
        </w:rPr>
        <w:t>en</w:t>
      </w:r>
      <w:r w:rsidR="00967FF7" w:rsidRPr="003A0A7D">
        <w:rPr>
          <w:rFonts w:ascii="Palatino Linotype" w:hAnsi="Palatino Linotype" w:cs="Arial"/>
        </w:rPr>
        <w:t xml:space="preserve"> </w:t>
      </w:r>
      <w:r w:rsidRPr="003A0A7D">
        <w:rPr>
          <w:rFonts w:ascii="Palatino Linotype" w:hAnsi="Palatino Linotype" w:cs="Arial"/>
        </w:rPr>
        <w:t>lo</w:t>
      </w:r>
      <w:r w:rsidR="00967FF7" w:rsidRPr="003A0A7D">
        <w:rPr>
          <w:rFonts w:ascii="Palatino Linotype" w:hAnsi="Palatino Linotype" w:cs="Arial"/>
        </w:rPr>
        <w:t xml:space="preserve"> </w:t>
      </w:r>
      <w:r w:rsidRPr="003A0A7D">
        <w:rPr>
          <w:rFonts w:ascii="Palatino Linotype" w:hAnsi="Palatino Linotype" w:cs="Arial"/>
        </w:rPr>
        <w:t>sucesivo</w:t>
      </w:r>
      <w:r w:rsidR="00967FF7" w:rsidRPr="003A0A7D">
        <w:rPr>
          <w:rFonts w:ascii="Palatino Linotype" w:hAnsi="Palatino Linotype" w:cs="Arial"/>
        </w:rPr>
        <w:t xml:space="preserve"> </w:t>
      </w:r>
      <w:r w:rsidR="000B71D6" w:rsidRPr="003A0A7D">
        <w:rPr>
          <w:rFonts w:ascii="Palatino Linotype" w:hAnsi="Palatino Linotype" w:cs="Arial"/>
          <w:b/>
        </w:rPr>
        <w:t>EL</w:t>
      </w:r>
      <w:r w:rsidR="00967FF7" w:rsidRPr="003A0A7D">
        <w:rPr>
          <w:rFonts w:ascii="Palatino Linotype" w:hAnsi="Palatino Linotype" w:cs="Arial"/>
          <w:b/>
        </w:rPr>
        <w:t xml:space="preserve"> </w:t>
      </w:r>
      <w:r w:rsidR="001234CB" w:rsidRPr="003A0A7D">
        <w:rPr>
          <w:rFonts w:ascii="Palatino Linotype" w:hAnsi="Palatino Linotype" w:cs="Arial"/>
          <w:b/>
        </w:rPr>
        <w:t>RECURRENTE</w:t>
      </w:r>
      <w:r w:rsidRPr="003A0A7D">
        <w:rPr>
          <w:rFonts w:ascii="Palatino Linotype" w:hAnsi="Palatino Linotype" w:cs="Arial"/>
        </w:rPr>
        <w:t>,</w:t>
      </w:r>
      <w:r w:rsidR="00967FF7" w:rsidRPr="003A0A7D">
        <w:rPr>
          <w:rFonts w:ascii="Palatino Linotype" w:hAnsi="Palatino Linotype" w:cs="Arial"/>
        </w:rPr>
        <w:t xml:space="preserve"> </w:t>
      </w:r>
      <w:r w:rsidRPr="003A0A7D">
        <w:rPr>
          <w:rFonts w:ascii="Palatino Linotype" w:hAnsi="Palatino Linotype" w:cs="Arial"/>
        </w:rPr>
        <w:t>en</w:t>
      </w:r>
      <w:r w:rsidR="00967FF7" w:rsidRPr="003A0A7D">
        <w:rPr>
          <w:rFonts w:ascii="Palatino Linotype" w:hAnsi="Palatino Linotype" w:cs="Arial"/>
        </w:rPr>
        <w:t xml:space="preserve"> </w:t>
      </w:r>
      <w:r w:rsidRPr="003A0A7D">
        <w:rPr>
          <w:rFonts w:ascii="Palatino Linotype" w:hAnsi="Palatino Linotype" w:cs="Arial"/>
        </w:rPr>
        <w:t>contra</w:t>
      </w:r>
      <w:r w:rsidR="00967FF7" w:rsidRPr="003A0A7D">
        <w:rPr>
          <w:rFonts w:ascii="Palatino Linotype" w:hAnsi="Palatino Linotype" w:cs="Arial"/>
        </w:rPr>
        <w:t xml:space="preserve"> </w:t>
      </w:r>
      <w:r w:rsidRPr="003A0A7D">
        <w:rPr>
          <w:rFonts w:ascii="Palatino Linotype" w:hAnsi="Palatino Linotype" w:cs="Arial"/>
        </w:rPr>
        <w:t>de</w:t>
      </w:r>
      <w:r w:rsidR="00967FF7" w:rsidRPr="003A0A7D">
        <w:rPr>
          <w:rFonts w:ascii="Palatino Linotype" w:hAnsi="Palatino Linotype" w:cs="Arial"/>
        </w:rPr>
        <w:t xml:space="preserve"> </w:t>
      </w:r>
      <w:r w:rsidR="002F5570" w:rsidRPr="003A0A7D">
        <w:rPr>
          <w:rFonts w:ascii="Palatino Linotype" w:hAnsi="Palatino Linotype" w:cs="Arial"/>
        </w:rPr>
        <w:t>la</w:t>
      </w:r>
      <w:r w:rsidR="00967FF7" w:rsidRPr="003A0A7D">
        <w:rPr>
          <w:rFonts w:ascii="Palatino Linotype" w:hAnsi="Palatino Linotype" w:cs="Arial"/>
        </w:rPr>
        <w:t xml:space="preserve"> </w:t>
      </w:r>
      <w:r w:rsidR="002F5570" w:rsidRPr="003A0A7D">
        <w:rPr>
          <w:rFonts w:ascii="Palatino Linotype" w:hAnsi="Palatino Linotype" w:cs="Arial"/>
        </w:rPr>
        <w:t>respuesta</w:t>
      </w:r>
      <w:r w:rsidR="00967FF7" w:rsidRPr="003A0A7D">
        <w:rPr>
          <w:rFonts w:ascii="Palatino Linotype" w:hAnsi="Palatino Linotype"/>
        </w:rPr>
        <w:t xml:space="preserve"> </w:t>
      </w:r>
      <w:r w:rsidR="002F5570" w:rsidRPr="003A0A7D">
        <w:rPr>
          <w:rFonts w:ascii="Palatino Linotype" w:hAnsi="Palatino Linotype"/>
        </w:rPr>
        <w:t>del</w:t>
      </w:r>
      <w:r w:rsidR="00967FF7" w:rsidRPr="003A0A7D">
        <w:rPr>
          <w:rFonts w:ascii="Palatino Linotype" w:hAnsi="Palatino Linotype"/>
        </w:rPr>
        <w:t xml:space="preserve"> </w:t>
      </w:r>
      <w:r w:rsidR="00AF047E" w:rsidRPr="003A0A7D">
        <w:rPr>
          <w:rFonts w:ascii="Palatino Linotype" w:hAnsi="Palatino Linotype"/>
          <w:b/>
        </w:rPr>
        <w:t xml:space="preserve">Ayuntamiento de </w:t>
      </w:r>
      <w:r w:rsidR="007D42CE" w:rsidRPr="003A0A7D">
        <w:rPr>
          <w:rFonts w:ascii="Palatino Linotype" w:hAnsi="Palatino Linotype"/>
          <w:b/>
        </w:rPr>
        <w:t>Tianguistenco</w:t>
      </w:r>
      <w:r w:rsidRPr="003A0A7D">
        <w:rPr>
          <w:rFonts w:ascii="Palatino Linotype" w:hAnsi="Palatino Linotype" w:cs="Arial"/>
        </w:rPr>
        <w:t>,</w:t>
      </w:r>
      <w:r w:rsidR="00967FF7" w:rsidRPr="003A0A7D">
        <w:rPr>
          <w:rFonts w:ascii="Palatino Linotype" w:hAnsi="Palatino Linotype" w:cs="Arial"/>
        </w:rPr>
        <w:t xml:space="preserve"> </w:t>
      </w:r>
      <w:r w:rsidRPr="003A0A7D">
        <w:rPr>
          <w:rFonts w:ascii="Palatino Linotype" w:hAnsi="Palatino Linotype" w:cs="Arial"/>
        </w:rPr>
        <w:t>en</w:t>
      </w:r>
      <w:r w:rsidR="00967FF7" w:rsidRPr="003A0A7D">
        <w:rPr>
          <w:rFonts w:ascii="Palatino Linotype" w:hAnsi="Palatino Linotype" w:cs="Arial"/>
        </w:rPr>
        <w:t xml:space="preserve"> </w:t>
      </w:r>
      <w:r w:rsidRPr="003A0A7D">
        <w:rPr>
          <w:rFonts w:ascii="Palatino Linotype" w:hAnsi="Palatino Linotype" w:cs="Arial"/>
        </w:rPr>
        <w:t>lo</w:t>
      </w:r>
      <w:r w:rsidR="00967FF7" w:rsidRPr="003A0A7D">
        <w:rPr>
          <w:rFonts w:ascii="Palatino Linotype" w:hAnsi="Palatino Linotype" w:cs="Arial"/>
        </w:rPr>
        <w:t xml:space="preserve"> </w:t>
      </w:r>
      <w:r w:rsidRPr="003A0A7D">
        <w:rPr>
          <w:rFonts w:ascii="Palatino Linotype" w:hAnsi="Palatino Linotype" w:cs="Arial"/>
        </w:rPr>
        <w:t>sucesivo</w:t>
      </w:r>
      <w:r w:rsidR="00967FF7" w:rsidRPr="003A0A7D">
        <w:rPr>
          <w:rFonts w:ascii="Palatino Linotype" w:hAnsi="Palatino Linotype" w:cs="Arial"/>
        </w:rPr>
        <w:t xml:space="preserve"> </w:t>
      </w:r>
      <w:r w:rsidRPr="003A0A7D">
        <w:rPr>
          <w:rFonts w:ascii="Palatino Linotype" w:hAnsi="Palatino Linotype" w:cs="Arial"/>
          <w:b/>
        </w:rPr>
        <w:t>EL</w:t>
      </w:r>
      <w:r w:rsidR="00967FF7" w:rsidRPr="003A0A7D">
        <w:rPr>
          <w:rFonts w:ascii="Palatino Linotype" w:hAnsi="Palatino Linotype" w:cs="Arial"/>
          <w:b/>
        </w:rPr>
        <w:t xml:space="preserve"> </w:t>
      </w:r>
      <w:r w:rsidRPr="003A0A7D">
        <w:rPr>
          <w:rFonts w:ascii="Palatino Linotype" w:hAnsi="Palatino Linotype" w:cs="Arial"/>
          <w:b/>
        </w:rPr>
        <w:t>SUJETO</w:t>
      </w:r>
      <w:r w:rsidR="00967FF7" w:rsidRPr="003A0A7D">
        <w:rPr>
          <w:rFonts w:ascii="Palatino Linotype" w:hAnsi="Palatino Linotype" w:cs="Arial"/>
          <w:b/>
        </w:rPr>
        <w:t xml:space="preserve"> </w:t>
      </w:r>
      <w:r w:rsidRPr="003A0A7D">
        <w:rPr>
          <w:rFonts w:ascii="Palatino Linotype" w:hAnsi="Palatino Linotype" w:cs="Arial"/>
          <w:b/>
        </w:rPr>
        <w:t>OBLIGADO,</w:t>
      </w:r>
      <w:r w:rsidR="00967FF7" w:rsidRPr="003A0A7D">
        <w:rPr>
          <w:rFonts w:ascii="Palatino Linotype" w:hAnsi="Palatino Linotype" w:cs="Arial"/>
          <w:b/>
        </w:rPr>
        <w:t xml:space="preserve"> </w:t>
      </w:r>
      <w:r w:rsidRPr="003A0A7D">
        <w:rPr>
          <w:rFonts w:ascii="Palatino Linotype" w:hAnsi="Palatino Linotype" w:cs="Arial"/>
        </w:rPr>
        <w:t>se</w:t>
      </w:r>
      <w:r w:rsidR="00967FF7" w:rsidRPr="003A0A7D">
        <w:rPr>
          <w:rFonts w:ascii="Palatino Linotype" w:hAnsi="Palatino Linotype" w:cs="Arial"/>
        </w:rPr>
        <w:t xml:space="preserve"> </w:t>
      </w:r>
      <w:r w:rsidRPr="003A0A7D">
        <w:rPr>
          <w:rFonts w:ascii="Palatino Linotype" w:hAnsi="Palatino Linotype" w:cs="Arial"/>
        </w:rPr>
        <w:t>procede</w:t>
      </w:r>
      <w:r w:rsidR="00967FF7" w:rsidRPr="003A0A7D">
        <w:rPr>
          <w:rFonts w:ascii="Palatino Linotype" w:hAnsi="Palatino Linotype" w:cs="Arial"/>
        </w:rPr>
        <w:t xml:space="preserve"> </w:t>
      </w:r>
      <w:r w:rsidRPr="003A0A7D">
        <w:rPr>
          <w:rFonts w:ascii="Palatino Linotype" w:hAnsi="Palatino Linotype" w:cs="Arial"/>
        </w:rPr>
        <w:t>a</w:t>
      </w:r>
      <w:r w:rsidR="00967FF7" w:rsidRPr="003A0A7D">
        <w:rPr>
          <w:rFonts w:ascii="Palatino Linotype" w:hAnsi="Palatino Linotype" w:cs="Arial"/>
        </w:rPr>
        <w:t xml:space="preserve"> </w:t>
      </w:r>
      <w:r w:rsidRPr="003A0A7D">
        <w:rPr>
          <w:rFonts w:ascii="Palatino Linotype" w:hAnsi="Palatino Linotype" w:cs="Arial"/>
        </w:rPr>
        <w:t>dictar</w:t>
      </w:r>
      <w:r w:rsidR="00967FF7" w:rsidRPr="003A0A7D">
        <w:rPr>
          <w:rFonts w:ascii="Palatino Linotype" w:hAnsi="Palatino Linotype" w:cs="Arial"/>
        </w:rPr>
        <w:t xml:space="preserve"> </w:t>
      </w:r>
      <w:r w:rsidRPr="003A0A7D">
        <w:rPr>
          <w:rFonts w:ascii="Palatino Linotype" w:hAnsi="Palatino Linotype" w:cs="Arial"/>
        </w:rPr>
        <w:t>la</w:t>
      </w:r>
      <w:r w:rsidR="00967FF7" w:rsidRPr="003A0A7D">
        <w:rPr>
          <w:rFonts w:ascii="Palatino Linotype" w:hAnsi="Palatino Linotype" w:cs="Arial"/>
        </w:rPr>
        <w:t xml:space="preserve"> </w:t>
      </w:r>
      <w:r w:rsidRPr="003A0A7D">
        <w:rPr>
          <w:rFonts w:ascii="Palatino Linotype" w:hAnsi="Palatino Linotype" w:cs="Arial"/>
        </w:rPr>
        <w:t>presente</w:t>
      </w:r>
      <w:r w:rsidR="00967FF7" w:rsidRPr="003A0A7D">
        <w:rPr>
          <w:rFonts w:ascii="Palatino Linotype" w:hAnsi="Palatino Linotype" w:cs="Arial"/>
        </w:rPr>
        <w:t xml:space="preserve"> </w:t>
      </w:r>
      <w:r w:rsidRPr="003A0A7D">
        <w:rPr>
          <w:rFonts w:ascii="Palatino Linotype" w:hAnsi="Palatino Linotype" w:cs="Arial"/>
        </w:rPr>
        <w:t>resolución</w:t>
      </w:r>
      <w:r w:rsidR="00967FF7" w:rsidRPr="003A0A7D">
        <w:rPr>
          <w:rFonts w:ascii="Palatino Linotype" w:hAnsi="Palatino Linotype" w:cs="Arial"/>
        </w:rPr>
        <w:t xml:space="preserve"> </w:t>
      </w:r>
      <w:r w:rsidRPr="003A0A7D">
        <w:rPr>
          <w:rFonts w:ascii="Palatino Linotype" w:hAnsi="Palatino Linotype" w:cs="Arial"/>
        </w:rPr>
        <w:t>con</w:t>
      </w:r>
      <w:r w:rsidR="00967FF7" w:rsidRPr="003A0A7D">
        <w:rPr>
          <w:rFonts w:ascii="Palatino Linotype" w:hAnsi="Palatino Linotype" w:cs="Arial"/>
        </w:rPr>
        <w:t xml:space="preserve"> </w:t>
      </w:r>
      <w:r w:rsidRPr="003A0A7D">
        <w:rPr>
          <w:rFonts w:ascii="Palatino Linotype" w:hAnsi="Palatino Linotype" w:cs="Arial"/>
        </w:rPr>
        <w:t>base</w:t>
      </w:r>
      <w:r w:rsidR="00967FF7" w:rsidRPr="003A0A7D">
        <w:rPr>
          <w:rFonts w:ascii="Palatino Linotype" w:hAnsi="Palatino Linotype" w:cs="Arial"/>
        </w:rPr>
        <w:t xml:space="preserve"> </w:t>
      </w:r>
      <w:r w:rsidRPr="003A0A7D">
        <w:rPr>
          <w:rFonts w:ascii="Palatino Linotype" w:hAnsi="Palatino Linotype" w:cs="Arial"/>
        </w:rPr>
        <w:t>en</w:t>
      </w:r>
      <w:r w:rsidR="00967FF7" w:rsidRPr="003A0A7D">
        <w:rPr>
          <w:rFonts w:ascii="Palatino Linotype" w:hAnsi="Palatino Linotype" w:cs="Arial"/>
        </w:rPr>
        <w:t xml:space="preserve"> </w:t>
      </w:r>
      <w:r w:rsidRPr="003A0A7D">
        <w:rPr>
          <w:rFonts w:ascii="Palatino Linotype" w:hAnsi="Palatino Linotype" w:cs="Arial"/>
        </w:rPr>
        <w:t>lo</w:t>
      </w:r>
      <w:r w:rsidR="00967FF7" w:rsidRPr="003A0A7D">
        <w:rPr>
          <w:rFonts w:ascii="Palatino Linotype" w:hAnsi="Palatino Linotype" w:cs="Arial"/>
        </w:rPr>
        <w:t xml:space="preserve"> </w:t>
      </w:r>
      <w:r w:rsidRPr="003A0A7D">
        <w:rPr>
          <w:rFonts w:ascii="Palatino Linotype" w:hAnsi="Palatino Linotype" w:cs="Arial"/>
        </w:rPr>
        <w:t>siguiente:</w:t>
      </w:r>
      <w:r w:rsidR="00967FF7" w:rsidRPr="003A0A7D">
        <w:rPr>
          <w:rFonts w:ascii="Palatino Linotype" w:hAnsi="Palatino Linotype" w:cs="Arial"/>
        </w:rPr>
        <w:t xml:space="preserve"> </w:t>
      </w:r>
    </w:p>
    <w:p w14:paraId="61E9A1CF" w14:textId="77777777" w:rsidR="00341355" w:rsidRPr="003A0A7D" w:rsidRDefault="00341355" w:rsidP="00B4416D">
      <w:pPr>
        <w:spacing w:before="240" w:after="120" w:line="360" w:lineRule="auto"/>
        <w:jc w:val="center"/>
        <w:rPr>
          <w:rFonts w:ascii="Palatino Linotype" w:hAnsi="Palatino Linotype" w:cs="Arial"/>
          <w:b/>
          <w:bCs/>
          <w:spacing w:val="44"/>
          <w:sz w:val="28"/>
          <w:szCs w:val="28"/>
          <w:lang w:val="es-ES_tradnl"/>
        </w:rPr>
      </w:pPr>
      <w:r w:rsidRPr="003A0A7D">
        <w:rPr>
          <w:rFonts w:ascii="Palatino Linotype" w:hAnsi="Palatino Linotype" w:cs="Arial"/>
          <w:b/>
          <w:bCs/>
          <w:spacing w:val="44"/>
          <w:sz w:val="28"/>
          <w:szCs w:val="28"/>
          <w:lang w:val="es-ES_tradnl"/>
        </w:rPr>
        <w:t>RESULTANDO</w:t>
      </w:r>
    </w:p>
    <w:p w14:paraId="4028B9E1" w14:textId="7D34C26C" w:rsidR="000B71D6" w:rsidRPr="003A0A7D" w:rsidRDefault="000B71D6" w:rsidP="000B71D6">
      <w:pPr>
        <w:spacing w:line="360" w:lineRule="auto"/>
        <w:jc w:val="both"/>
        <w:rPr>
          <w:rFonts w:ascii="Palatino Linotype" w:hAnsi="Palatino Linotype" w:cs="Arial"/>
          <w:lang w:val="es-ES"/>
        </w:rPr>
      </w:pPr>
      <w:r w:rsidRPr="003A0A7D">
        <w:rPr>
          <w:rFonts w:ascii="Palatino Linotype" w:hAnsi="Palatino Linotype" w:cs="Arial"/>
          <w:b/>
          <w:sz w:val="28"/>
          <w:szCs w:val="28"/>
          <w:lang w:val="es-ES"/>
        </w:rPr>
        <w:t>I.</w:t>
      </w:r>
      <w:r w:rsidRPr="003A0A7D">
        <w:rPr>
          <w:rFonts w:ascii="Palatino Linotype" w:hAnsi="Palatino Linotype" w:cs="Arial"/>
          <w:b/>
          <w:lang w:val="es-ES"/>
        </w:rPr>
        <w:t xml:space="preserve"> </w:t>
      </w:r>
      <w:r w:rsidRPr="003A0A7D">
        <w:rPr>
          <w:rFonts w:ascii="Palatino Linotype" w:hAnsi="Palatino Linotype" w:cs="Arial"/>
          <w:lang w:val="es-ES"/>
        </w:rPr>
        <w:t xml:space="preserve">En fecha </w:t>
      </w:r>
      <w:r w:rsidR="00622341" w:rsidRPr="003A0A7D">
        <w:rPr>
          <w:rFonts w:ascii="Palatino Linotype" w:hAnsi="Palatino Linotype" w:cs="Arial"/>
          <w:lang w:val="es-ES"/>
        </w:rPr>
        <w:t>veinti</w:t>
      </w:r>
      <w:r w:rsidR="007D42CE" w:rsidRPr="003A0A7D">
        <w:rPr>
          <w:rFonts w:ascii="Palatino Linotype" w:hAnsi="Palatino Linotype" w:cs="Arial"/>
          <w:lang w:val="es-ES"/>
        </w:rPr>
        <w:t>séis</w:t>
      </w:r>
      <w:r w:rsidRPr="003A0A7D">
        <w:rPr>
          <w:rFonts w:ascii="Palatino Linotype" w:hAnsi="Palatino Linotype" w:cs="Arial"/>
          <w:lang w:val="es-ES"/>
        </w:rPr>
        <w:t xml:space="preserve"> de marzo de dos mil diecinueve, </w:t>
      </w:r>
      <w:r w:rsidRPr="003A0A7D">
        <w:rPr>
          <w:rFonts w:ascii="Palatino Linotype" w:hAnsi="Palatino Linotype" w:cs="Arial"/>
          <w:b/>
          <w:lang w:val="es-ES"/>
        </w:rPr>
        <w:t>EL RECURRENTE</w:t>
      </w:r>
      <w:r w:rsidRPr="003A0A7D">
        <w:rPr>
          <w:rFonts w:ascii="Palatino Linotype" w:hAnsi="Palatino Linotype" w:cs="Arial"/>
          <w:lang w:val="es-ES"/>
        </w:rPr>
        <w:t xml:space="preserve"> presentó a través del Sistema de Acceso a la Información Mexiquense, en lo subsecuente </w:t>
      </w:r>
      <w:r w:rsidRPr="003A0A7D">
        <w:rPr>
          <w:rFonts w:ascii="Palatino Linotype" w:hAnsi="Palatino Linotype" w:cs="Arial"/>
          <w:b/>
          <w:lang w:val="es-ES"/>
        </w:rPr>
        <w:t>EL SAIMEX</w:t>
      </w:r>
      <w:r w:rsidRPr="003A0A7D">
        <w:rPr>
          <w:rFonts w:ascii="Palatino Linotype" w:hAnsi="Palatino Linotype" w:cs="Arial"/>
          <w:lang w:val="es-ES"/>
        </w:rPr>
        <w:t xml:space="preserve"> ante </w:t>
      </w:r>
      <w:r w:rsidRPr="003A0A7D">
        <w:rPr>
          <w:rFonts w:ascii="Palatino Linotype" w:hAnsi="Palatino Linotype" w:cs="Arial"/>
          <w:b/>
          <w:lang w:val="es-ES"/>
        </w:rPr>
        <w:t>EL SUJETO OBLIGADO</w:t>
      </w:r>
      <w:r w:rsidRPr="003A0A7D">
        <w:rPr>
          <w:rFonts w:ascii="Palatino Linotype" w:hAnsi="Palatino Linotype" w:cs="Arial"/>
          <w:lang w:val="es-ES"/>
        </w:rPr>
        <w:t xml:space="preserve">, </w:t>
      </w:r>
      <w:r w:rsidRPr="003A0A7D">
        <w:rPr>
          <w:rFonts w:ascii="Palatino Linotype" w:hAnsi="Palatino Linotype"/>
          <w:lang w:val="es-ES"/>
        </w:rPr>
        <w:t xml:space="preserve">la solicitud de acceso a información pública, a la que se le asignó el número </w:t>
      </w:r>
      <w:r w:rsidR="007D42CE" w:rsidRPr="003A0A7D">
        <w:rPr>
          <w:rFonts w:ascii="Palatino Linotype" w:hAnsi="Palatino Linotype" w:cs="Arial"/>
          <w:b/>
          <w:lang w:val="es-ES"/>
        </w:rPr>
        <w:t>00045/TIANGUIS/IP/2019</w:t>
      </w:r>
      <w:r w:rsidRPr="003A0A7D">
        <w:rPr>
          <w:rFonts w:ascii="Palatino Linotype" w:hAnsi="Palatino Linotype" w:cs="Arial"/>
          <w:b/>
          <w:lang w:val="es-ES"/>
        </w:rPr>
        <w:t xml:space="preserve">, </w:t>
      </w:r>
      <w:r w:rsidRPr="003A0A7D">
        <w:rPr>
          <w:rFonts w:ascii="Palatino Linotype" w:hAnsi="Palatino Linotype" w:cs="Arial"/>
          <w:lang w:val="es-ES"/>
        </w:rPr>
        <w:t>mediante la cual requirió lo siguiente:</w:t>
      </w:r>
    </w:p>
    <w:p w14:paraId="55B3AFBF" w14:textId="77777777" w:rsidR="000B71D6" w:rsidRPr="003A0A7D" w:rsidRDefault="000B71D6" w:rsidP="000B71D6">
      <w:pPr>
        <w:spacing w:line="360" w:lineRule="auto"/>
        <w:jc w:val="both"/>
        <w:rPr>
          <w:rFonts w:ascii="Palatino Linotype" w:hAnsi="Palatino Linotype" w:cs="Arial"/>
          <w:lang w:val="es-ES"/>
        </w:rPr>
      </w:pPr>
    </w:p>
    <w:p w14:paraId="756FCAD8" w14:textId="77777777" w:rsidR="000B71D6" w:rsidRPr="003A0A7D" w:rsidRDefault="000B71D6" w:rsidP="000B71D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016"/>
        <w:gridCol w:w="5990"/>
      </w:tblGrid>
      <w:tr w:rsidR="000B71D6" w:rsidRPr="003A0A7D" w14:paraId="4C7C77EB" w14:textId="77777777" w:rsidTr="00D36695">
        <w:trPr>
          <w:trHeight w:val="589"/>
        </w:trPr>
        <w:tc>
          <w:tcPr>
            <w:tcW w:w="2972" w:type="dxa"/>
            <w:shd w:val="clear" w:color="auto" w:fill="000000" w:themeFill="text1"/>
            <w:vAlign w:val="center"/>
          </w:tcPr>
          <w:p w14:paraId="5CC5C611" w14:textId="77777777" w:rsidR="000B71D6" w:rsidRPr="003A0A7D" w:rsidRDefault="000B71D6" w:rsidP="00D36695">
            <w:pPr>
              <w:spacing w:line="360" w:lineRule="auto"/>
              <w:jc w:val="center"/>
              <w:rPr>
                <w:rFonts w:ascii="Palatino Linotype" w:hAnsi="Palatino Linotype"/>
                <w:b/>
                <w:color w:val="FFFFFF" w:themeColor="background1"/>
                <w:lang w:val="es-ES"/>
              </w:rPr>
            </w:pPr>
            <w:r w:rsidRPr="003A0A7D">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3A0A7D" w:rsidRDefault="000B71D6" w:rsidP="00D36695">
            <w:pPr>
              <w:tabs>
                <w:tab w:val="left" w:pos="1125"/>
              </w:tabs>
              <w:spacing w:line="360" w:lineRule="auto"/>
              <w:jc w:val="center"/>
              <w:rPr>
                <w:rFonts w:ascii="Palatino Linotype" w:hAnsi="Palatino Linotype"/>
                <w:b/>
                <w:lang w:val="es-ES"/>
              </w:rPr>
            </w:pPr>
            <w:r w:rsidRPr="003A0A7D">
              <w:rPr>
                <w:rFonts w:ascii="Palatino Linotype" w:hAnsi="Palatino Linotype"/>
                <w:b/>
                <w:lang w:val="es-ES"/>
              </w:rPr>
              <w:t>Contenido</w:t>
            </w:r>
          </w:p>
        </w:tc>
      </w:tr>
      <w:tr w:rsidR="000B71D6" w:rsidRPr="003A0A7D" w14:paraId="7E394CDE" w14:textId="77777777" w:rsidTr="00D36695">
        <w:trPr>
          <w:trHeight w:val="792"/>
        </w:trPr>
        <w:tc>
          <w:tcPr>
            <w:tcW w:w="2972" w:type="dxa"/>
            <w:vAlign w:val="center"/>
          </w:tcPr>
          <w:p w14:paraId="5E115773" w14:textId="6B1CD619" w:rsidR="000B71D6" w:rsidRPr="003A0A7D" w:rsidRDefault="007D42CE" w:rsidP="00D36695">
            <w:pPr>
              <w:spacing w:line="360" w:lineRule="auto"/>
              <w:jc w:val="center"/>
              <w:rPr>
                <w:rFonts w:ascii="Palatino Linotype" w:hAnsi="Palatino Linotype"/>
                <w:lang w:val="es-ES"/>
              </w:rPr>
            </w:pPr>
            <w:r w:rsidRPr="003A0A7D">
              <w:rPr>
                <w:rFonts w:ascii="Palatino Linotype" w:hAnsi="Palatino Linotype" w:cs="Arial"/>
                <w:b/>
                <w:lang w:val="es-ES"/>
              </w:rPr>
              <w:t>00045/TIANGUIS/IP/2019</w:t>
            </w:r>
          </w:p>
        </w:tc>
        <w:tc>
          <w:tcPr>
            <w:tcW w:w="6034" w:type="dxa"/>
          </w:tcPr>
          <w:p w14:paraId="5A54B1E4" w14:textId="2EE8E473" w:rsidR="000B71D6" w:rsidRPr="003A0A7D" w:rsidRDefault="000B71D6" w:rsidP="00D36695">
            <w:pPr>
              <w:spacing w:after="160" w:line="360" w:lineRule="auto"/>
              <w:jc w:val="both"/>
              <w:rPr>
                <w:rFonts w:ascii="Palatino Linotype" w:hAnsi="Palatino Linotype"/>
                <w:i/>
                <w:lang w:val="es-ES"/>
              </w:rPr>
            </w:pPr>
            <w:r w:rsidRPr="003A0A7D">
              <w:rPr>
                <w:rFonts w:ascii="Palatino Linotype" w:hAnsi="Palatino Linotype" w:cs="Arial"/>
                <w:i/>
                <w:lang w:val="es-ES"/>
              </w:rPr>
              <w:t>“</w:t>
            </w:r>
            <w:r w:rsidR="007D42CE" w:rsidRPr="003A0A7D">
              <w:rPr>
                <w:rFonts w:ascii="Palatino Linotype" w:hAnsi="Palatino Linotype" w:cs="Arial"/>
                <w:i/>
                <w:lang w:val="es-ES"/>
              </w:rPr>
              <w:t xml:space="preserve">solicito nombramientos que avale la experiencia de la contralora para ocupar el cargo, </w:t>
            </w:r>
            <w:proofErr w:type="spellStart"/>
            <w:r w:rsidR="007D42CE" w:rsidRPr="003A0A7D">
              <w:rPr>
                <w:rFonts w:ascii="Palatino Linotype" w:hAnsi="Palatino Linotype" w:cs="Arial"/>
                <w:i/>
                <w:lang w:val="es-ES"/>
              </w:rPr>
              <w:t>titulo</w:t>
            </w:r>
            <w:proofErr w:type="spellEnd"/>
            <w:r w:rsidR="007D42CE" w:rsidRPr="003A0A7D">
              <w:rPr>
                <w:rFonts w:ascii="Palatino Linotype" w:hAnsi="Palatino Linotype" w:cs="Arial"/>
                <w:i/>
                <w:lang w:val="es-ES"/>
              </w:rPr>
              <w:t xml:space="preserve"> profesional, certificación por parte del instituto hacendario, así como su manual de organización, el manual de operación y su reglamento interno y el acta de cabildo donde fue aprobado.</w:t>
            </w:r>
            <w:r w:rsidRPr="003A0A7D">
              <w:rPr>
                <w:rFonts w:ascii="Palatino Linotype" w:hAnsi="Palatino Linotype" w:cs="Arial"/>
                <w:i/>
                <w:lang w:val="es-ES"/>
              </w:rPr>
              <w:t>”</w:t>
            </w:r>
          </w:p>
        </w:tc>
      </w:tr>
    </w:tbl>
    <w:p w14:paraId="7469907D" w14:textId="77777777" w:rsidR="000B71D6" w:rsidRPr="003A0A7D" w:rsidRDefault="000B71D6" w:rsidP="00E51B14">
      <w:pPr>
        <w:pStyle w:val="Prrafodelista"/>
        <w:spacing w:before="240" w:after="240" w:line="360" w:lineRule="auto"/>
        <w:ind w:left="0"/>
        <w:jc w:val="both"/>
        <w:rPr>
          <w:rFonts w:ascii="Palatino Linotype" w:hAnsi="Palatino Linotype"/>
          <w:b/>
          <w:sz w:val="20"/>
          <w:szCs w:val="28"/>
        </w:rPr>
      </w:pPr>
    </w:p>
    <w:p w14:paraId="1FEDB6DA" w14:textId="26AB6267" w:rsidR="00CA6E3B" w:rsidRPr="003A0A7D" w:rsidRDefault="00EC1169" w:rsidP="007D42CE">
      <w:pPr>
        <w:pStyle w:val="Prrafodelista"/>
        <w:spacing w:before="240" w:after="240" w:line="360" w:lineRule="auto"/>
        <w:ind w:left="0"/>
        <w:jc w:val="both"/>
        <w:rPr>
          <w:rFonts w:ascii="Palatino Linotype" w:hAnsi="Palatino Linotype"/>
        </w:rPr>
      </w:pPr>
      <w:r w:rsidRPr="003A0A7D">
        <w:rPr>
          <w:rFonts w:ascii="Palatino Linotype" w:hAnsi="Palatino Linotype"/>
          <w:b/>
          <w:sz w:val="28"/>
          <w:szCs w:val="28"/>
        </w:rPr>
        <w:lastRenderedPageBreak/>
        <w:t>II.</w:t>
      </w:r>
      <w:r w:rsidRPr="003A0A7D">
        <w:rPr>
          <w:rFonts w:ascii="Palatino Linotype" w:hAnsi="Palatino Linotype"/>
        </w:rPr>
        <w:t xml:space="preserve"> </w:t>
      </w:r>
      <w:r w:rsidR="00A67689" w:rsidRPr="003A0A7D">
        <w:rPr>
          <w:rFonts w:ascii="Palatino Linotype" w:hAnsi="Palatino Linotype"/>
        </w:rPr>
        <w:t>Con</w:t>
      </w:r>
      <w:r w:rsidR="00967FF7" w:rsidRPr="003A0A7D">
        <w:rPr>
          <w:rFonts w:ascii="Palatino Linotype" w:hAnsi="Palatino Linotype"/>
        </w:rPr>
        <w:t xml:space="preserve"> </w:t>
      </w:r>
      <w:r w:rsidR="00A67689" w:rsidRPr="003A0A7D">
        <w:rPr>
          <w:rFonts w:ascii="Palatino Linotype" w:hAnsi="Palatino Linotype" w:cs="Arial"/>
        </w:rPr>
        <w:t>base</w:t>
      </w:r>
      <w:r w:rsidR="00967FF7" w:rsidRPr="003A0A7D">
        <w:rPr>
          <w:rFonts w:ascii="Palatino Linotype" w:hAnsi="Palatino Linotype"/>
        </w:rPr>
        <w:t xml:space="preserve"> </w:t>
      </w:r>
      <w:r w:rsidR="00A67689" w:rsidRPr="003A0A7D">
        <w:rPr>
          <w:rFonts w:ascii="Palatino Linotype" w:hAnsi="Palatino Linotype"/>
        </w:rPr>
        <w:t>en</w:t>
      </w:r>
      <w:r w:rsidR="00967FF7" w:rsidRPr="003A0A7D">
        <w:rPr>
          <w:rFonts w:ascii="Palatino Linotype" w:hAnsi="Palatino Linotype"/>
        </w:rPr>
        <w:t xml:space="preserve"> </w:t>
      </w:r>
      <w:r w:rsidR="00A67689" w:rsidRPr="003A0A7D">
        <w:rPr>
          <w:rFonts w:ascii="Palatino Linotype" w:hAnsi="Palatino Linotype"/>
        </w:rPr>
        <w:t>el</w:t>
      </w:r>
      <w:r w:rsidR="00967FF7" w:rsidRPr="003A0A7D">
        <w:rPr>
          <w:rFonts w:ascii="Palatino Linotype" w:hAnsi="Palatino Linotype"/>
        </w:rPr>
        <w:t xml:space="preserve"> </w:t>
      </w:r>
      <w:r w:rsidR="00A67689" w:rsidRPr="003A0A7D">
        <w:rPr>
          <w:rFonts w:ascii="Palatino Linotype" w:hAnsi="Palatino Linotype"/>
        </w:rPr>
        <w:t>detalle</w:t>
      </w:r>
      <w:r w:rsidR="00967FF7" w:rsidRPr="003A0A7D">
        <w:rPr>
          <w:rFonts w:ascii="Palatino Linotype" w:hAnsi="Palatino Linotype"/>
        </w:rPr>
        <w:t xml:space="preserve"> </w:t>
      </w:r>
      <w:r w:rsidR="00A67689" w:rsidRPr="003A0A7D">
        <w:rPr>
          <w:rFonts w:ascii="Palatino Linotype" w:hAnsi="Palatino Linotype"/>
        </w:rPr>
        <w:t>de</w:t>
      </w:r>
      <w:r w:rsidR="00967FF7" w:rsidRPr="003A0A7D">
        <w:rPr>
          <w:rFonts w:ascii="Palatino Linotype" w:hAnsi="Palatino Linotype"/>
        </w:rPr>
        <w:t xml:space="preserve"> </w:t>
      </w:r>
      <w:r w:rsidR="00A67689" w:rsidRPr="003A0A7D">
        <w:rPr>
          <w:rFonts w:ascii="Palatino Linotype" w:hAnsi="Palatino Linotype"/>
        </w:rPr>
        <w:t>seguimiento</w:t>
      </w:r>
      <w:r w:rsidR="00967FF7" w:rsidRPr="003A0A7D">
        <w:rPr>
          <w:rFonts w:ascii="Palatino Linotype" w:hAnsi="Palatino Linotype"/>
        </w:rPr>
        <w:t xml:space="preserve"> </w:t>
      </w:r>
      <w:r w:rsidR="00A67689" w:rsidRPr="003A0A7D">
        <w:rPr>
          <w:rFonts w:ascii="Palatino Linotype" w:hAnsi="Palatino Linotype"/>
        </w:rPr>
        <w:t>que</w:t>
      </w:r>
      <w:r w:rsidR="00967FF7" w:rsidRPr="003A0A7D">
        <w:rPr>
          <w:rFonts w:ascii="Palatino Linotype" w:hAnsi="Palatino Linotype"/>
        </w:rPr>
        <w:t xml:space="preserve"> </w:t>
      </w:r>
      <w:r w:rsidR="00A67689" w:rsidRPr="003A0A7D">
        <w:rPr>
          <w:rFonts w:ascii="Palatino Linotype" w:hAnsi="Palatino Linotype"/>
        </w:rPr>
        <w:t>obra</w:t>
      </w:r>
      <w:r w:rsidR="00967FF7" w:rsidRPr="003A0A7D">
        <w:rPr>
          <w:rFonts w:ascii="Palatino Linotype" w:hAnsi="Palatino Linotype"/>
        </w:rPr>
        <w:t xml:space="preserve"> </w:t>
      </w:r>
      <w:r w:rsidR="00A67689" w:rsidRPr="003A0A7D">
        <w:rPr>
          <w:rFonts w:ascii="Palatino Linotype" w:hAnsi="Palatino Linotype"/>
        </w:rPr>
        <w:t>en</w:t>
      </w:r>
      <w:r w:rsidR="00967FF7" w:rsidRPr="003A0A7D">
        <w:rPr>
          <w:rFonts w:ascii="Palatino Linotype" w:hAnsi="Palatino Linotype"/>
        </w:rPr>
        <w:t xml:space="preserve"> </w:t>
      </w:r>
      <w:r w:rsidR="00A67689" w:rsidRPr="003A0A7D">
        <w:rPr>
          <w:rFonts w:ascii="Palatino Linotype" w:hAnsi="Palatino Linotype"/>
          <w:b/>
        </w:rPr>
        <w:t>EL</w:t>
      </w:r>
      <w:r w:rsidR="00967FF7" w:rsidRPr="003A0A7D">
        <w:rPr>
          <w:rFonts w:ascii="Palatino Linotype" w:hAnsi="Palatino Linotype"/>
          <w:b/>
        </w:rPr>
        <w:t xml:space="preserve"> </w:t>
      </w:r>
      <w:r w:rsidR="00A67689" w:rsidRPr="003A0A7D">
        <w:rPr>
          <w:rFonts w:ascii="Palatino Linotype" w:hAnsi="Palatino Linotype"/>
          <w:b/>
        </w:rPr>
        <w:t>SAIMEX</w:t>
      </w:r>
      <w:r w:rsidR="00A67689" w:rsidRPr="003A0A7D">
        <w:rPr>
          <w:rFonts w:ascii="Palatino Linotype" w:hAnsi="Palatino Linotype"/>
        </w:rPr>
        <w:t>,</w:t>
      </w:r>
      <w:r w:rsidR="00967FF7" w:rsidRPr="003A0A7D">
        <w:rPr>
          <w:rFonts w:ascii="Palatino Linotype" w:hAnsi="Palatino Linotype"/>
        </w:rPr>
        <w:t xml:space="preserve"> </w:t>
      </w:r>
      <w:r w:rsidR="00A67689" w:rsidRPr="003A0A7D">
        <w:rPr>
          <w:rFonts w:ascii="Palatino Linotype" w:hAnsi="Palatino Linotype"/>
        </w:rPr>
        <w:t>se</w:t>
      </w:r>
      <w:r w:rsidR="00967FF7" w:rsidRPr="003A0A7D">
        <w:rPr>
          <w:rFonts w:ascii="Palatino Linotype" w:hAnsi="Palatino Linotype"/>
        </w:rPr>
        <w:t xml:space="preserve"> </w:t>
      </w:r>
      <w:r w:rsidR="00A67689" w:rsidRPr="003A0A7D">
        <w:rPr>
          <w:rFonts w:ascii="Palatino Linotype" w:hAnsi="Palatino Linotype"/>
        </w:rPr>
        <w:t>advierte</w:t>
      </w:r>
      <w:r w:rsidR="00967FF7" w:rsidRPr="003A0A7D">
        <w:rPr>
          <w:rFonts w:ascii="Palatino Linotype" w:hAnsi="Palatino Linotype"/>
        </w:rPr>
        <w:t xml:space="preserve"> </w:t>
      </w:r>
      <w:r w:rsidR="00A67689" w:rsidRPr="003A0A7D">
        <w:rPr>
          <w:rFonts w:ascii="Palatino Linotype" w:hAnsi="Palatino Linotype"/>
        </w:rPr>
        <w:t>que</w:t>
      </w:r>
      <w:r w:rsidR="00967FF7" w:rsidRPr="003A0A7D">
        <w:rPr>
          <w:rFonts w:ascii="Palatino Linotype" w:hAnsi="Palatino Linotype"/>
        </w:rPr>
        <w:t xml:space="preserve"> </w:t>
      </w:r>
      <w:r w:rsidR="00A67689" w:rsidRPr="003A0A7D">
        <w:rPr>
          <w:rFonts w:ascii="Palatino Linotype" w:hAnsi="Palatino Linotype"/>
          <w:b/>
        </w:rPr>
        <w:t>EL</w:t>
      </w:r>
      <w:r w:rsidR="00967FF7" w:rsidRPr="003A0A7D">
        <w:rPr>
          <w:rFonts w:ascii="Palatino Linotype" w:hAnsi="Palatino Linotype"/>
          <w:b/>
        </w:rPr>
        <w:t xml:space="preserve"> </w:t>
      </w:r>
      <w:r w:rsidR="00A67689" w:rsidRPr="003A0A7D">
        <w:rPr>
          <w:rFonts w:ascii="Palatino Linotype" w:hAnsi="Palatino Linotype"/>
          <w:b/>
        </w:rPr>
        <w:t>SUJETO</w:t>
      </w:r>
      <w:r w:rsidR="00967FF7" w:rsidRPr="003A0A7D">
        <w:rPr>
          <w:rFonts w:ascii="Palatino Linotype" w:hAnsi="Palatino Linotype"/>
          <w:b/>
        </w:rPr>
        <w:t xml:space="preserve"> </w:t>
      </w:r>
      <w:r w:rsidR="00A67689" w:rsidRPr="003A0A7D">
        <w:rPr>
          <w:rFonts w:ascii="Palatino Linotype" w:hAnsi="Palatino Linotype"/>
          <w:b/>
        </w:rPr>
        <w:t>OBLIGADO</w:t>
      </w:r>
      <w:r w:rsidR="00967FF7" w:rsidRPr="003A0A7D">
        <w:rPr>
          <w:rFonts w:ascii="Palatino Linotype" w:hAnsi="Palatino Linotype"/>
        </w:rPr>
        <w:t xml:space="preserve"> </w:t>
      </w:r>
      <w:r w:rsidR="00935F54" w:rsidRPr="003A0A7D">
        <w:rPr>
          <w:rFonts w:ascii="Palatino Linotype" w:hAnsi="Palatino Linotype"/>
        </w:rPr>
        <w:t>el veinti</w:t>
      </w:r>
      <w:r w:rsidR="007D42CE" w:rsidRPr="003A0A7D">
        <w:rPr>
          <w:rFonts w:ascii="Palatino Linotype" w:hAnsi="Palatino Linotype"/>
        </w:rPr>
        <w:t>trés</w:t>
      </w:r>
      <w:r w:rsidR="00935F54" w:rsidRPr="003A0A7D">
        <w:rPr>
          <w:rFonts w:ascii="Palatino Linotype" w:hAnsi="Palatino Linotype"/>
        </w:rPr>
        <w:t xml:space="preserve"> de abril de dos mil diecinueve, </w:t>
      </w:r>
      <w:r w:rsidR="00B67375" w:rsidRPr="003A0A7D">
        <w:rPr>
          <w:rFonts w:ascii="Palatino Linotype" w:hAnsi="Palatino Linotype"/>
        </w:rPr>
        <w:t>dio</w:t>
      </w:r>
      <w:r w:rsidR="00967FF7" w:rsidRPr="003A0A7D">
        <w:rPr>
          <w:rFonts w:ascii="Palatino Linotype" w:hAnsi="Palatino Linotype"/>
        </w:rPr>
        <w:t xml:space="preserve"> </w:t>
      </w:r>
      <w:r w:rsidR="00A67689" w:rsidRPr="003A0A7D">
        <w:rPr>
          <w:rFonts w:ascii="Palatino Linotype" w:hAnsi="Palatino Linotype"/>
        </w:rPr>
        <w:t>contestación</w:t>
      </w:r>
      <w:r w:rsidR="00967FF7" w:rsidRPr="003A0A7D">
        <w:rPr>
          <w:rFonts w:ascii="Palatino Linotype" w:hAnsi="Palatino Linotype"/>
        </w:rPr>
        <w:t xml:space="preserve"> </w:t>
      </w:r>
      <w:r w:rsidR="00A67689" w:rsidRPr="003A0A7D">
        <w:rPr>
          <w:rFonts w:ascii="Palatino Linotype" w:hAnsi="Palatino Linotype"/>
        </w:rPr>
        <w:t>a</w:t>
      </w:r>
      <w:r w:rsidR="00967FF7" w:rsidRPr="003A0A7D">
        <w:rPr>
          <w:rFonts w:ascii="Palatino Linotype" w:hAnsi="Palatino Linotype"/>
        </w:rPr>
        <w:t xml:space="preserve"> </w:t>
      </w:r>
      <w:r w:rsidR="00A67689" w:rsidRPr="003A0A7D">
        <w:rPr>
          <w:rFonts w:ascii="Palatino Linotype" w:hAnsi="Palatino Linotype"/>
        </w:rPr>
        <w:t>la</w:t>
      </w:r>
      <w:r w:rsidR="00967FF7" w:rsidRPr="003A0A7D">
        <w:rPr>
          <w:rFonts w:ascii="Palatino Linotype" w:hAnsi="Palatino Linotype"/>
        </w:rPr>
        <w:t xml:space="preserve"> </w:t>
      </w:r>
      <w:r w:rsidR="00A67689" w:rsidRPr="003A0A7D">
        <w:rPr>
          <w:rFonts w:ascii="Palatino Linotype" w:hAnsi="Palatino Linotype"/>
        </w:rPr>
        <w:t>solicitud</w:t>
      </w:r>
      <w:r w:rsidR="00967FF7" w:rsidRPr="003A0A7D">
        <w:rPr>
          <w:rFonts w:ascii="Palatino Linotype" w:hAnsi="Palatino Linotype"/>
        </w:rPr>
        <w:t xml:space="preserve"> </w:t>
      </w:r>
      <w:r w:rsidR="00A67689" w:rsidRPr="003A0A7D">
        <w:rPr>
          <w:rFonts w:ascii="Palatino Linotype" w:hAnsi="Palatino Linotype"/>
        </w:rPr>
        <w:t>de</w:t>
      </w:r>
      <w:r w:rsidR="00967FF7" w:rsidRPr="003A0A7D">
        <w:rPr>
          <w:rFonts w:ascii="Palatino Linotype" w:hAnsi="Palatino Linotype"/>
        </w:rPr>
        <w:t xml:space="preserve"> </w:t>
      </w:r>
      <w:r w:rsidR="00A67689" w:rsidRPr="003A0A7D">
        <w:rPr>
          <w:rFonts w:ascii="Palatino Linotype" w:hAnsi="Palatino Linotype"/>
        </w:rPr>
        <w:t>acceso</w:t>
      </w:r>
      <w:r w:rsidR="00967FF7" w:rsidRPr="003A0A7D">
        <w:rPr>
          <w:rFonts w:ascii="Palatino Linotype" w:hAnsi="Palatino Linotype"/>
        </w:rPr>
        <w:t xml:space="preserve"> </w:t>
      </w:r>
      <w:r w:rsidR="00A67689" w:rsidRPr="003A0A7D">
        <w:rPr>
          <w:rFonts w:ascii="Palatino Linotype" w:hAnsi="Palatino Linotype"/>
        </w:rPr>
        <w:t>a</w:t>
      </w:r>
      <w:r w:rsidR="00967FF7" w:rsidRPr="003A0A7D">
        <w:rPr>
          <w:rFonts w:ascii="Palatino Linotype" w:hAnsi="Palatino Linotype"/>
        </w:rPr>
        <w:t xml:space="preserve"> </w:t>
      </w:r>
      <w:r w:rsidR="00A67689" w:rsidRPr="003A0A7D">
        <w:rPr>
          <w:rFonts w:ascii="Palatino Linotype" w:hAnsi="Palatino Linotype"/>
        </w:rPr>
        <w:t>la</w:t>
      </w:r>
      <w:r w:rsidR="00967FF7" w:rsidRPr="003A0A7D">
        <w:rPr>
          <w:rFonts w:ascii="Palatino Linotype" w:hAnsi="Palatino Linotype"/>
        </w:rPr>
        <w:t xml:space="preserve"> </w:t>
      </w:r>
      <w:r w:rsidR="00A67689" w:rsidRPr="003A0A7D">
        <w:rPr>
          <w:rFonts w:ascii="Palatino Linotype" w:hAnsi="Palatino Linotype"/>
        </w:rPr>
        <w:t>información</w:t>
      </w:r>
      <w:r w:rsidR="00967FF7" w:rsidRPr="003A0A7D">
        <w:rPr>
          <w:rFonts w:ascii="Palatino Linotype" w:hAnsi="Palatino Linotype"/>
        </w:rPr>
        <w:t xml:space="preserve"> </w:t>
      </w:r>
      <w:r w:rsidR="00B67375" w:rsidRPr="003A0A7D">
        <w:rPr>
          <w:rFonts w:ascii="Palatino Linotype" w:hAnsi="Palatino Linotype"/>
        </w:rPr>
        <w:t>pública, en fecha cinco de abril en los siguientes términos:</w:t>
      </w:r>
    </w:p>
    <w:p w14:paraId="6F9186F1" w14:textId="77777777" w:rsidR="007D42CE" w:rsidRPr="003A0A7D" w:rsidRDefault="00935F54" w:rsidP="007D42CE">
      <w:pPr>
        <w:pStyle w:val="Prrafodelista"/>
        <w:widowControl w:val="0"/>
        <w:tabs>
          <w:tab w:val="left" w:pos="1276"/>
        </w:tabs>
        <w:autoSpaceDE w:val="0"/>
        <w:autoSpaceDN w:val="0"/>
        <w:adjustRightInd w:val="0"/>
        <w:spacing w:line="276" w:lineRule="auto"/>
        <w:ind w:right="956"/>
        <w:jc w:val="right"/>
        <w:rPr>
          <w:rFonts w:ascii="Palatino Linotype" w:hAnsi="Palatino Linotype"/>
          <w:i/>
          <w:noProof/>
          <w:sz w:val="22"/>
          <w:szCs w:val="22"/>
          <w:lang w:eastAsia="es-MX"/>
        </w:rPr>
      </w:pPr>
      <w:r w:rsidRPr="003A0A7D">
        <w:rPr>
          <w:rFonts w:ascii="Palatino Linotype" w:hAnsi="Palatino Linotype"/>
          <w:i/>
          <w:noProof/>
          <w:sz w:val="22"/>
          <w:szCs w:val="22"/>
          <w:lang w:eastAsia="es-MX"/>
        </w:rPr>
        <w:t>“</w:t>
      </w:r>
      <w:r w:rsidR="007D42CE" w:rsidRPr="003A0A7D">
        <w:rPr>
          <w:rFonts w:ascii="Palatino Linotype" w:hAnsi="Palatino Linotype"/>
          <w:i/>
          <w:noProof/>
          <w:sz w:val="22"/>
          <w:szCs w:val="22"/>
          <w:lang w:eastAsia="es-MX"/>
        </w:rPr>
        <w:t>Folio de la solicitud: 00045/TIANGUIS/IP/2019</w:t>
      </w:r>
    </w:p>
    <w:p w14:paraId="3CF2B520" w14:textId="77777777" w:rsidR="007D42CE" w:rsidRPr="003A0A7D" w:rsidRDefault="007D42CE" w:rsidP="007D42CE">
      <w:pPr>
        <w:pStyle w:val="Prrafodelista"/>
        <w:widowControl w:val="0"/>
        <w:tabs>
          <w:tab w:val="left" w:pos="1276"/>
        </w:tabs>
        <w:autoSpaceDE w:val="0"/>
        <w:autoSpaceDN w:val="0"/>
        <w:adjustRightInd w:val="0"/>
        <w:spacing w:line="276" w:lineRule="auto"/>
        <w:ind w:right="956"/>
        <w:rPr>
          <w:rFonts w:ascii="Palatino Linotype" w:hAnsi="Palatino Linotype"/>
          <w:i/>
          <w:noProof/>
          <w:sz w:val="22"/>
          <w:szCs w:val="22"/>
          <w:lang w:eastAsia="es-MX"/>
        </w:rPr>
      </w:pPr>
      <w:r w:rsidRPr="003A0A7D">
        <w:rPr>
          <w:rFonts w:ascii="Palatino Linotype" w:hAnsi="Palatino Linotype"/>
          <w:i/>
          <w:noProof/>
          <w:sz w:val="22"/>
          <w:szCs w:val="22"/>
          <w:lang w:eastAsia="es-MX"/>
        </w:rPr>
        <w:t>SE ANEXA RESPUESTA A LA SOLICITUD 00045/TIANGUIS/IP/2019</w:t>
      </w:r>
    </w:p>
    <w:p w14:paraId="461B63EB" w14:textId="77777777" w:rsidR="007D42CE" w:rsidRPr="003A0A7D" w:rsidRDefault="007D42CE" w:rsidP="007D42CE">
      <w:pPr>
        <w:pStyle w:val="Prrafodelista"/>
        <w:widowControl w:val="0"/>
        <w:tabs>
          <w:tab w:val="left" w:pos="1276"/>
        </w:tabs>
        <w:autoSpaceDE w:val="0"/>
        <w:autoSpaceDN w:val="0"/>
        <w:adjustRightInd w:val="0"/>
        <w:spacing w:line="276" w:lineRule="auto"/>
        <w:ind w:right="956"/>
        <w:rPr>
          <w:rFonts w:ascii="Palatino Linotype" w:hAnsi="Palatino Linotype"/>
          <w:i/>
          <w:noProof/>
          <w:sz w:val="22"/>
          <w:szCs w:val="22"/>
          <w:lang w:eastAsia="es-MX"/>
        </w:rPr>
      </w:pPr>
      <w:r w:rsidRPr="003A0A7D">
        <w:rPr>
          <w:rFonts w:ascii="Palatino Linotype" w:hAnsi="Palatino Linotype"/>
          <w:i/>
          <w:noProof/>
          <w:sz w:val="22"/>
          <w:szCs w:val="22"/>
          <w:lang w:eastAsia="es-MX"/>
        </w:rPr>
        <w:t>ATENTAMENTE</w:t>
      </w:r>
    </w:p>
    <w:p w14:paraId="3B90E70A" w14:textId="23D4F94D" w:rsidR="00B67375" w:rsidRPr="003A0A7D" w:rsidRDefault="007D42CE" w:rsidP="007D42CE">
      <w:pPr>
        <w:pStyle w:val="Prrafodelista"/>
        <w:widowControl w:val="0"/>
        <w:tabs>
          <w:tab w:val="left" w:pos="1276"/>
        </w:tabs>
        <w:autoSpaceDE w:val="0"/>
        <w:autoSpaceDN w:val="0"/>
        <w:adjustRightInd w:val="0"/>
        <w:spacing w:line="276" w:lineRule="auto"/>
        <w:ind w:right="956"/>
        <w:rPr>
          <w:rFonts w:ascii="Palatino Linotype" w:hAnsi="Palatino Linotype"/>
          <w:i/>
          <w:noProof/>
          <w:sz w:val="22"/>
          <w:szCs w:val="22"/>
          <w:lang w:eastAsia="es-MX"/>
        </w:rPr>
      </w:pPr>
      <w:r w:rsidRPr="003A0A7D">
        <w:rPr>
          <w:rFonts w:ascii="Palatino Linotype" w:hAnsi="Palatino Linotype"/>
          <w:i/>
          <w:noProof/>
          <w:sz w:val="22"/>
          <w:szCs w:val="22"/>
          <w:lang w:eastAsia="es-MX"/>
        </w:rPr>
        <w:t>E. EN DERECHO EVELIN HERNÁNDEZ CRUZ</w:t>
      </w:r>
      <w:r w:rsidR="00B67375" w:rsidRPr="003A0A7D">
        <w:rPr>
          <w:rFonts w:ascii="Palatino Linotype" w:hAnsi="Palatino Linotype"/>
          <w:i/>
          <w:noProof/>
          <w:sz w:val="22"/>
          <w:szCs w:val="22"/>
          <w:lang w:eastAsia="es-MX"/>
        </w:rPr>
        <w:t>”</w:t>
      </w:r>
    </w:p>
    <w:p w14:paraId="729F00B4" w14:textId="77777777" w:rsidR="00935F54" w:rsidRPr="003A0A7D" w:rsidRDefault="00935F54" w:rsidP="007D42CE">
      <w:pPr>
        <w:widowControl w:val="0"/>
        <w:tabs>
          <w:tab w:val="left" w:pos="1276"/>
        </w:tabs>
        <w:autoSpaceDE w:val="0"/>
        <w:autoSpaceDN w:val="0"/>
        <w:adjustRightInd w:val="0"/>
        <w:spacing w:line="276" w:lineRule="auto"/>
        <w:ind w:right="956"/>
        <w:rPr>
          <w:rFonts w:ascii="Palatino Linotype" w:hAnsi="Palatino Linotype"/>
          <w:i/>
          <w:noProof/>
          <w:sz w:val="22"/>
          <w:szCs w:val="22"/>
          <w:lang w:eastAsia="es-MX"/>
        </w:rPr>
      </w:pPr>
    </w:p>
    <w:p w14:paraId="20ED9705" w14:textId="7B782BC7" w:rsidR="00935F54" w:rsidRPr="003A0A7D" w:rsidRDefault="00935F54" w:rsidP="00970A87">
      <w:pPr>
        <w:widowControl w:val="0"/>
        <w:tabs>
          <w:tab w:val="left" w:pos="1276"/>
        </w:tabs>
        <w:autoSpaceDE w:val="0"/>
        <w:autoSpaceDN w:val="0"/>
        <w:adjustRightInd w:val="0"/>
        <w:spacing w:line="360" w:lineRule="auto"/>
        <w:ind w:right="-36"/>
        <w:jc w:val="both"/>
        <w:rPr>
          <w:rFonts w:ascii="Palatino Linotype" w:hAnsi="Palatino Linotype"/>
          <w:noProof/>
          <w:lang w:eastAsia="es-MX"/>
        </w:rPr>
      </w:pPr>
      <w:r w:rsidRPr="003A0A7D">
        <w:rPr>
          <w:rFonts w:ascii="Palatino Linotype" w:hAnsi="Palatino Linotype"/>
          <w:noProof/>
          <w:lang w:eastAsia="es-MX"/>
        </w:rPr>
        <w:t>As</w:t>
      </w:r>
      <w:r w:rsidR="003D2721" w:rsidRPr="003A0A7D">
        <w:rPr>
          <w:rFonts w:ascii="Palatino Linotype" w:hAnsi="Palatino Linotype"/>
          <w:noProof/>
          <w:lang w:eastAsia="es-MX"/>
        </w:rPr>
        <w:t>i</w:t>
      </w:r>
      <w:r w:rsidRPr="003A0A7D">
        <w:rPr>
          <w:rFonts w:ascii="Palatino Linotype" w:hAnsi="Palatino Linotype"/>
          <w:noProof/>
          <w:lang w:eastAsia="es-MX"/>
        </w:rPr>
        <w:t>mi</w:t>
      </w:r>
      <w:r w:rsidR="003D2721" w:rsidRPr="003A0A7D">
        <w:rPr>
          <w:rFonts w:ascii="Palatino Linotype" w:hAnsi="Palatino Linotype"/>
          <w:noProof/>
          <w:lang w:eastAsia="es-MX"/>
        </w:rPr>
        <w:t>sm</w:t>
      </w:r>
      <w:r w:rsidRPr="003A0A7D">
        <w:rPr>
          <w:rFonts w:ascii="Palatino Linotype" w:hAnsi="Palatino Linotype"/>
          <w:noProof/>
          <w:lang w:eastAsia="es-MX"/>
        </w:rPr>
        <w:t xml:space="preserve">o adjuntó </w:t>
      </w:r>
      <w:r w:rsidR="007D42CE" w:rsidRPr="003A0A7D">
        <w:rPr>
          <w:rFonts w:ascii="Palatino Linotype" w:hAnsi="Palatino Linotype"/>
          <w:noProof/>
          <w:lang w:eastAsia="es-MX"/>
        </w:rPr>
        <w:t>tres</w:t>
      </w:r>
      <w:r w:rsidRPr="003A0A7D">
        <w:rPr>
          <w:rFonts w:ascii="Palatino Linotype" w:hAnsi="Palatino Linotype"/>
          <w:noProof/>
          <w:lang w:eastAsia="es-MX"/>
        </w:rPr>
        <w:t xml:space="preserve"> archivos electronicos denominados </w:t>
      </w:r>
      <w:r w:rsidR="00970A87" w:rsidRPr="003A0A7D">
        <w:rPr>
          <w:rFonts w:ascii="Palatino Linotype" w:hAnsi="Palatino Linotype"/>
          <w:b/>
          <w:i/>
          <w:noProof/>
          <w:lang w:eastAsia="es-MX"/>
        </w:rPr>
        <w:t>RESPUESTA 45 manual- organizacion contraloria.pdf</w:t>
      </w:r>
      <w:r w:rsidR="00970A87" w:rsidRPr="003A0A7D">
        <w:rPr>
          <w:rFonts w:ascii="Palatino Linotype" w:hAnsi="Palatino Linotype"/>
          <w:i/>
          <w:noProof/>
          <w:lang w:eastAsia="es-MX"/>
        </w:rPr>
        <w:t>,</w:t>
      </w:r>
      <w:r w:rsidR="00970A87" w:rsidRPr="003A0A7D">
        <w:rPr>
          <w:rFonts w:ascii="Palatino Linotype" w:hAnsi="Palatino Linotype"/>
          <w:b/>
          <w:i/>
          <w:noProof/>
          <w:lang w:eastAsia="es-MX"/>
        </w:rPr>
        <w:t xml:space="preserve"> RESPUESTA 45.pdf </w:t>
      </w:r>
      <w:r w:rsidR="00970A87" w:rsidRPr="003A0A7D">
        <w:rPr>
          <w:rFonts w:ascii="Palatino Linotype" w:hAnsi="Palatino Linotype"/>
          <w:i/>
          <w:noProof/>
          <w:lang w:eastAsia="es-MX"/>
        </w:rPr>
        <w:t xml:space="preserve">y </w:t>
      </w:r>
      <w:r w:rsidR="00970A87" w:rsidRPr="003A0A7D">
        <w:rPr>
          <w:rFonts w:ascii="Palatino Linotype" w:hAnsi="Palatino Linotype"/>
          <w:b/>
          <w:i/>
          <w:noProof/>
          <w:lang w:eastAsia="es-MX"/>
        </w:rPr>
        <w:t>RESP. 0045.pdf</w:t>
      </w:r>
      <w:r w:rsidR="00461588" w:rsidRPr="003A0A7D">
        <w:rPr>
          <w:rFonts w:ascii="Palatino Linotype" w:hAnsi="Palatino Linotype"/>
          <w:noProof/>
          <w:lang w:eastAsia="es-MX"/>
        </w:rPr>
        <w:t xml:space="preserve">, los cuales por ser del conocimientos de las partes se omite su inserción en el presente apartado, </w:t>
      </w:r>
      <w:r w:rsidR="003D2721" w:rsidRPr="003A0A7D">
        <w:rPr>
          <w:rFonts w:ascii="Palatino Linotype" w:hAnsi="Palatino Linotype"/>
          <w:noProof/>
          <w:lang w:eastAsia="es-MX"/>
        </w:rPr>
        <w:t>mismos que será</w:t>
      </w:r>
      <w:r w:rsidR="00461588" w:rsidRPr="003A0A7D">
        <w:rPr>
          <w:rFonts w:ascii="Palatino Linotype" w:hAnsi="Palatino Linotype"/>
          <w:noProof/>
          <w:lang w:eastAsia="es-MX"/>
        </w:rPr>
        <w:t>n materia de estudio en el apartado correspondiente.</w:t>
      </w:r>
    </w:p>
    <w:p w14:paraId="20D60BFC" w14:textId="77777777" w:rsidR="00461588" w:rsidRPr="003A0A7D" w:rsidRDefault="00461588" w:rsidP="00935F54">
      <w:pPr>
        <w:widowControl w:val="0"/>
        <w:tabs>
          <w:tab w:val="left" w:pos="1276"/>
        </w:tabs>
        <w:autoSpaceDE w:val="0"/>
        <w:autoSpaceDN w:val="0"/>
        <w:adjustRightInd w:val="0"/>
        <w:spacing w:line="276" w:lineRule="auto"/>
        <w:ind w:right="956"/>
        <w:rPr>
          <w:rFonts w:ascii="Palatino Linotype" w:hAnsi="Palatino Linotype"/>
          <w:noProof/>
          <w:lang w:eastAsia="es-MX"/>
        </w:rPr>
      </w:pPr>
    </w:p>
    <w:p w14:paraId="0EFA5799" w14:textId="4CF90041" w:rsidR="008978DB" w:rsidRPr="003A0A7D" w:rsidRDefault="00EC1169" w:rsidP="008978DB">
      <w:pPr>
        <w:spacing w:line="360" w:lineRule="auto"/>
        <w:jc w:val="both"/>
        <w:rPr>
          <w:rFonts w:ascii="Palatino Linotype" w:hAnsi="Palatino Linotype" w:cs="Arial"/>
          <w:lang w:val="es-ES"/>
        </w:rPr>
      </w:pPr>
      <w:bookmarkStart w:id="0" w:name="_Ref490476121"/>
      <w:r w:rsidRPr="003A0A7D">
        <w:rPr>
          <w:rFonts w:ascii="Palatino Linotype" w:hAnsi="Palatino Linotype"/>
          <w:b/>
          <w:sz w:val="28"/>
          <w:szCs w:val="28"/>
        </w:rPr>
        <w:t>I</w:t>
      </w:r>
      <w:r w:rsidR="00970A87" w:rsidRPr="003A0A7D">
        <w:rPr>
          <w:rFonts w:ascii="Palatino Linotype" w:hAnsi="Palatino Linotype"/>
          <w:b/>
          <w:sz w:val="28"/>
          <w:szCs w:val="28"/>
        </w:rPr>
        <w:t>II</w:t>
      </w:r>
      <w:r w:rsidRPr="003A0A7D">
        <w:rPr>
          <w:rFonts w:ascii="Palatino Linotype" w:hAnsi="Palatino Linotype"/>
          <w:b/>
          <w:sz w:val="28"/>
          <w:szCs w:val="28"/>
        </w:rPr>
        <w:t>.</w:t>
      </w:r>
      <w:r w:rsidRPr="003A0A7D">
        <w:rPr>
          <w:rFonts w:ascii="Palatino Linotype" w:hAnsi="Palatino Linotype"/>
        </w:rPr>
        <w:t xml:space="preserve"> </w:t>
      </w:r>
      <w:r w:rsidR="00762B6C" w:rsidRPr="003A0A7D">
        <w:rPr>
          <w:rFonts w:ascii="Palatino Linotype" w:hAnsi="Palatino Linotype"/>
        </w:rPr>
        <w:t>Inconforme</w:t>
      </w:r>
      <w:r w:rsidR="00967FF7" w:rsidRPr="003A0A7D">
        <w:rPr>
          <w:rFonts w:ascii="Palatino Linotype" w:hAnsi="Palatino Linotype"/>
        </w:rPr>
        <w:t xml:space="preserve"> </w:t>
      </w:r>
      <w:r w:rsidR="00762B6C" w:rsidRPr="003A0A7D">
        <w:rPr>
          <w:rFonts w:ascii="Palatino Linotype" w:hAnsi="Palatino Linotype"/>
        </w:rPr>
        <w:t>con</w:t>
      </w:r>
      <w:r w:rsidR="00967FF7" w:rsidRPr="003A0A7D">
        <w:rPr>
          <w:rFonts w:ascii="Palatino Linotype" w:hAnsi="Palatino Linotype"/>
        </w:rPr>
        <w:t xml:space="preserve"> </w:t>
      </w:r>
      <w:r w:rsidR="00762B6C" w:rsidRPr="003A0A7D">
        <w:rPr>
          <w:rFonts w:ascii="Palatino Linotype" w:hAnsi="Palatino Linotype"/>
        </w:rPr>
        <w:t>la</w:t>
      </w:r>
      <w:r w:rsidR="00967FF7" w:rsidRPr="003A0A7D">
        <w:rPr>
          <w:rFonts w:ascii="Palatino Linotype" w:hAnsi="Palatino Linotype"/>
        </w:rPr>
        <w:t xml:space="preserve"> </w:t>
      </w:r>
      <w:r w:rsidR="0001329F" w:rsidRPr="003A0A7D">
        <w:rPr>
          <w:rFonts w:ascii="Palatino Linotype" w:hAnsi="Palatino Linotype"/>
        </w:rPr>
        <w:t>respuesta</w:t>
      </w:r>
      <w:r w:rsidR="00967FF7" w:rsidRPr="003A0A7D">
        <w:rPr>
          <w:rFonts w:ascii="Palatino Linotype" w:hAnsi="Palatino Linotype"/>
        </w:rPr>
        <w:t xml:space="preserve"> </w:t>
      </w:r>
      <w:r w:rsidR="00762B6C" w:rsidRPr="003A0A7D">
        <w:rPr>
          <w:rFonts w:ascii="Palatino Linotype" w:hAnsi="Palatino Linotype"/>
        </w:rPr>
        <w:t>del</w:t>
      </w:r>
      <w:r w:rsidR="00967FF7" w:rsidRPr="003A0A7D">
        <w:rPr>
          <w:rFonts w:ascii="Palatino Linotype" w:hAnsi="Palatino Linotype"/>
        </w:rPr>
        <w:t xml:space="preserve"> </w:t>
      </w:r>
      <w:r w:rsidR="00762B6C" w:rsidRPr="003A0A7D">
        <w:rPr>
          <w:rFonts w:ascii="Palatino Linotype" w:hAnsi="Palatino Linotype"/>
          <w:b/>
        </w:rPr>
        <w:t>SUJETO</w:t>
      </w:r>
      <w:r w:rsidR="00967FF7" w:rsidRPr="003A0A7D">
        <w:rPr>
          <w:rFonts w:ascii="Palatino Linotype" w:hAnsi="Palatino Linotype"/>
          <w:b/>
        </w:rPr>
        <w:t xml:space="preserve"> </w:t>
      </w:r>
      <w:r w:rsidR="00762B6C" w:rsidRPr="003A0A7D">
        <w:rPr>
          <w:rFonts w:ascii="Palatino Linotype" w:hAnsi="Palatino Linotype"/>
          <w:b/>
        </w:rPr>
        <w:t>OBLIGADO,</w:t>
      </w:r>
      <w:r w:rsidR="00967FF7" w:rsidRPr="003A0A7D">
        <w:rPr>
          <w:rFonts w:ascii="Palatino Linotype" w:hAnsi="Palatino Linotype"/>
        </w:rPr>
        <w:t xml:space="preserve"> </w:t>
      </w:r>
      <w:r w:rsidR="00762B6C" w:rsidRPr="003A0A7D">
        <w:rPr>
          <w:rFonts w:ascii="Palatino Linotype" w:hAnsi="Palatino Linotype"/>
        </w:rPr>
        <w:t>el</w:t>
      </w:r>
      <w:r w:rsidR="00967FF7" w:rsidRPr="003A0A7D">
        <w:rPr>
          <w:rFonts w:ascii="Palatino Linotype" w:hAnsi="Palatino Linotype"/>
        </w:rPr>
        <w:t xml:space="preserve"> </w:t>
      </w:r>
      <w:r w:rsidR="00970A87" w:rsidRPr="003A0A7D">
        <w:rPr>
          <w:rFonts w:ascii="Palatino Linotype" w:hAnsi="Palatino Linotype"/>
        </w:rPr>
        <w:t>veintiséis</w:t>
      </w:r>
      <w:r w:rsidR="00CA6E3B" w:rsidRPr="003A0A7D">
        <w:rPr>
          <w:rFonts w:ascii="Palatino Linotype" w:hAnsi="Palatino Linotype"/>
        </w:rPr>
        <w:t xml:space="preserve"> de </w:t>
      </w:r>
      <w:r w:rsidR="008978DB" w:rsidRPr="003A0A7D">
        <w:rPr>
          <w:rFonts w:ascii="Palatino Linotype" w:hAnsi="Palatino Linotype"/>
        </w:rPr>
        <w:t>abril</w:t>
      </w:r>
      <w:r w:rsidR="00CA6E3B" w:rsidRPr="003A0A7D">
        <w:rPr>
          <w:rFonts w:ascii="Palatino Linotype" w:hAnsi="Palatino Linotype"/>
        </w:rPr>
        <w:t xml:space="preserve"> </w:t>
      </w:r>
      <w:r w:rsidR="00762B6C" w:rsidRPr="003A0A7D">
        <w:rPr>
          <w:rFonts w:ascii="Palatino Linotype" w:hAnsi="Palatino Linotype"/>
        </w:rPr>
        <w:t>de</w:t>
      </w:r>
      <w:r w:rsidR="00967FF7" w:rsidRPr="003A0A7D">
        <w:rPr>
          <w:rFonts w:ascii="Palatino Linotype" w:hAnsi="Palatino Linotype"/>
        </w:rPr>
        <w:t xml:space="preserve"> </w:t>
      </w:r>
      <w:r w:rsidR="00762B6C" w:rsidRPr="003A0A7D">
        <w:rPr>
          <w:rFonts w:ascii="Palatino Linotype" w:hAnsi="Palatino Linotype"/>
        </w:rPr>
        <w:t>dos</w:t>
      </w:r>
      <w:r w:rsidR="00967FF7" w:rsidRPr="003A0A7D">
        <w:rPr>
          <w:rFonts w:ascii="Palatino Linotype" w:hAnsi="Palatino Linotype"/>
        </w:rPr>
        <w:t xml:space="preserve"> </w:t>
      </w:r>
      <w:r w:rsidR="00762B6C" w:rsidRPr="003A0A7D">
        <w:rPr>
          <w:rFonts w:ascii="Palatino Linotype" w:hAnsi="Palatino Linotype"/>
        </w:rPr>
        <w:t>mil</w:t>
      </w:r>
      <w:r w:rsidR="00967FF7" w:rsidRPr="003A0A7D">
        <w:rPr>
          <w:rFonts w:ascii="Palatino Linotype" w:hAnsi="Palatino Linotype"/>
        </w:rPr>
        <w:t xml:space="preserve"> </w:t>
      </w:r>
      <w:r w:rsidR="00CA6E3B" w:rsidRPr="003A0A7D">
        <w:rPr>
          <w:rFonts w:ascii="Palatino Linotype" w:hAnsi="Palatino Linotype"/>
        </w:rPr>
        <w:t>dieci</w:t>
      </w:r>
      <w:r w:rsidR="004F1158" w:rsidRPr="003A0A7D">
        <w:rPr>
          <w:rFonts w:ascii="Palatino Linotype" w:hAnsi="Palatino Linotype"/>
        </w:rPr>
        <w:t>nueve</w:t>
      </w:r>
      <w:r w:rsidR="00762B6C" w:rsidRPr="003A0A7D">
        <w:rPr>
          <w:rFonts w:ascii="Palatino Linotype" w:hAnsi="Palatino Linotype"/>
        </w:rPr>
        <w:t>,</w:t>
      </w:r>
      <w:r w:rsidR="00967FF7" w:rsidRPr="003A0A7D">
        <w:rPr>
          <w:rFonts w:ascii="Palatino Linotype" w:hAnsi="Palatino Linotype"/>
        </w:rPr>
        <w:t xml:space="preserve"> </w:t>
      </w:r>
      <w:r w:rsidR="008978DB" w:rsidRPr="003A0A7D">
        <w:rPr>
          <w:rFonts w:ascii="Palatino Linotype" w:hAnsi="Palatino Linotype" w:cs="Arial"/>
          <w:b/>
        </w:rPr>
        <w:t>EL</w:t>
      </w:r>
      <w:r w:rsidR="008B7C0C" w:rsidRPr="003A0A7D">
        <w:rPr>
          <w:rFonts w:ascii="Palatino Linotype" w:hAnsi="Palatino Linotype" w:cs="Arial"/>
          <w:b/>
        </w:rPr>
        <w:t xml:space="preserve"> </w:t>
      </w:r>
      <w:r w:rsidR="001234CB" w:rsidRPr="003A0A7D">
        <w:rPr>
          <w:rFonts w:ascii="Palatino Linotype" w:hAnsi="Palatino Linotype" w:cs="Arial"/>
          <w:b/>
        </w:rPr>
        <w:t>RECURRENTE</w:t>
      </w:r>
      <w:r w:rsidR="00967FF7" w:rsidRPr="003A0A7D">
        <w:rPr>
          <w:rFonts w:ascii="Palatino Linotype" w:hAnsi="Palatino Linotype" w:cs="Arial"/>
        </w:rPr>
        <w:t xml:space="preserve"> </w:t>
      </w:r>
      <w:r w:rsidR="00E746F2" w:rsidRPr="003A0A7D">
        <w:rPr>
          <w:rFonts w:ascii="Palatino Linotype" w:hAnsi="Palatino Linotype"/>
        </w:rPr>
        <w:t>interpuso</w:t>
      </w:r>
      <w:r w:rsidR="00967FF7" w:rsidRPr="003A0A7D">
        <w:rPr>
          <w:rFonts w:ascii="Palatino Linotype" w:hAnsi="Palatino Linotype"/>
        </w:rPr>
        <w:t xml:space="preserve"> </w:t>
      </w:r>
      <w:r w:rsidR="003B0839" w:rsidRPr="003A0A7D">
        <w:rPr>
          <w:rFonts w:ascii="Palatino Linotype" w:hAnsi="Palatino Linotype"/>
        </w:rPr>
        <w:t>el</w:t>
      </w:r>
      <w:r w:rsidR="00967FF7" w:rsidRPr="003A0A7D">
        <w:rPr>
          <w:rFonts w:ascii="Palatino Linotype" w:hAnsi="Palatino Linotype"/>
        </w:rPr>
        <w:t xml:space="preserve"> </w:t>
      </w:r>
      <w:r w:rsidR="00762B6C" w:rsidRPr="003A0A7D">
        <w:rPr>
          <w:rFonts w:ascii="Palatino Linotype" w:hAnsi="Palatino Linotype"/>
        </w:rPr>
        <w:t>recurso</w:t>
      </w:r>
      <w:r w:rsidR="00967FF7" w:rsidRPr="003A0A7D">
        <w:rPr>
          <w:rFonts w:ascii="Palatino Linotype" w:hAnsi="Palatino Linotype"/>
        </w:rPr>
        <w:t xml:space="preserve"> </w:t>
      </w:r>
      <w:r w:rsidR="00762B6C" w:rsidRPr="003A0A7D">
        <w:rPr>
          <w:rFonts w:ascii="Palatino Linotype" w:hAnsi="Palatino Linotype"/>
        </w:rPr>
        <w:t>de</w:t>
      </w:r>
      <w:r w:rsidR="00967FF7" w:rsidRPr="003A0A7D">
        <w:rPr>
          <w:rFonts w:ascii="Palatino Linotype" w:hAnsi="Palatino Linotype"/>
        </w:rPr>
        <w:t xml:space="preserve"> </w:t>
      </w:r>
      <w:r w:rsidR="00762B6C" w:rsidRPr="003A0A7D">
        <w:rPr>
          <w:rFonts w:ascii="Palatino Linotype" w:hAnsi="Palatino Linotype"/>
        </w:rPr>
        <w:t>revisión</w:t>
      </w:r>
      <w:r w:rsidR="00967FF7" w:rsidRPr="003A0A7D">
        <w:rPr>
          <w:rFonts w:ascii="Palatino Linotype" w:hAnsi="Palatino Linotype"/>
        </w:rPr>
        <w:t xml:space="preserve"> </w:t>
      </w:r>
      <w:r w:rsidR="00762B6C" w:rsidRPr="003A0A7D">
        <w:rPr>
          <w:rFonts w:ascii="Palatino Linotype" w:hAnsi="Palatino Linotype"/>
        </w:rPr>
        <w:t>objeto</w:t>
      </w:r>
      <w:r w:rsidR="00967FF7" w:rsidRPr="003A0A7D">
        <w:rPr>
          <w:rFonts w:ascii="Palatino Linotype" w:hAnsi="Palatino Linotype"/>
        </w:rPr>
        <w:t xml:space="preserve"> </w:t>
      </w:r>
      <w:r w:rsidR="00762B6C" w:rsidRPr="003A0A7D">
        <w:rPr>
          <w:rFonts w:ascii="Palatino Linotype" w:hAnsi="Palatino Linotype"/>
        </w:rPr>
        <w:t>del</w:t>
      </w:r>
      <w:r w:rsidR="00967FF7" w:rsidRPr="003A0A7D">
        <w:rPr>
          <w:rFonts w:ascii="Palatino Linotype" w:hAnsi="Palatino Linotype"/>
        </w:rPr>
        <w:t xml:space="preserve"> </w:t>
      </w:r>
      <w:r w:rsidR="00762B6C" w:rsidRPr="003A0A7D">
        <w:rPr>
          <w:rFonts w:ascii="Palatino Linotype" w:hAnsi="Palatino Linotype"/>
        </w:rPr>
        <w:t>presente</w:t>
      </w:r>
      <w:r w:rsidR="00967FF7" w:rsidRPr="003A0A7D">
        <w:rPr>
          <w:rFonts w:ascii="Palatino Linotype" w:hAnsi="Palatino Linotype"/>
        </w:rPr>
        <w:t xml:space="preserve"> </w:t>
      </w:r>
      <w:r w:rsidR="00762B6C" w:rsidRPr="003A0A7D">
        <w:rPr>
          <w:rFonts w:ascii="Palatino Linotype" w:hAnsi="Palatino Linotype"/>
        </w:rPr>
        <w:t>estudio,</w:t>
      </w:r>
      <w:r w:rsidR="00967FF7" w:rsidRPr="003A0A7D">
        <w:rPr>
          <w:rFonts w:ascii="Palatino Linotype" w:hAnsi="Palatino Linotype"/>
        </w:rPr>
        <w:t xml:space="preserve"> </w:t>
      </w:r>
      <w:r w:rsidR="00D6363B" w:rsidRPr="003A0A7D">
        <w:rPr>
          <w:rFonts w:ascii="Palatino Linotype" w:hAnsi="Palatino Linotype"/>
        </w:rPr>
        <w:t>el cual</w:t>
      </w:r>
      <w:r w:rsidR="00967FF7" w:rsidRPr="003A0A7D">
        <w:rPr>
          <w:rFonts w:ascii="Palatino Linotype" w:hAnsi="Palatino Linotype"/>
        </w:rPr>
        <w:t xml:space="preserve"> </w:t>
      </w:r>
      <w:r w:rsidR="00762B6C" w:rsidRPr="003A0A7D">
        <w:rPr>
          <w:rFonts w:ascii="Palatino Linotype" w:hAnsi="Palatino Linotype"/>
        </w:rPr>
        <w:t>fue</w:t>
      </w:r>
      <w:r w:rsidR="00967FF7" w:rsidRPr="003A0A7D">
        <w:rPr>
          <w:rFonts w:ascii="Palatino Linotype" w:hAnsi="Palatino Linotype"/>
        </w:rPr>
        <w:t xml:space="preserve"> </w:t>
      </w:r>
      <w:r w:rsidR="00762B6C" w:rsidRPr="003A0A7D">
        <w:rPr>
          <w:rFonts w:ascii="Palatino Linotype" w:hAnsi="Palatino Linotype"/>
        </w:rPr>
        <w:t>registrado</w:t>
      </w:r>
      <w:r w:rsidR="00967FF7" w:rsidRPr="003A0A7D">
        <w:rPr>
          <w:rFonts w:ascii="Palatino Linotype" w:hAnsi="Palatino Linotype"/>
        </w:rPr>
        <w:t xml:space="preserve"> </w:t>
      </w:r>
      <w:r w:rsidR="00762B6C" w:rsidRPr="003A0A7D">
        <w:rPr>
          <w:rFonts w:ascii="Palatino Linotype" w:hAnsi="Palatino Linotype"/>
        </w:rPr>
        <w:t>en</w:t>
      </w:r>
      <w:r w:rsidR="00967FF7" w:rsidRPr="003A0A7D">
        <w:rPr>
          <w:rFonts w:ascii="Palatino Linotype" w:hAnsi="Palatino Linotype"/>
        </w:rPr>
        <w:t xml:space="preserve"> </w:t>
      </w:r>
      <w:r w:rsidR="00762B6C" w:rsidRPr="003A0A7D">
        <w:rPr>
          <w:rFonts w:ascii="Palatino Linotype" w:hAnsi="Palatino Linotype"/>
          <w:b/>
        </w:rPr>
        <w:t>EL</w:t>
      </w:r>
      <w:r w:rsidR="00967FF7" w:rsidRPr="003A0A7D">
        <w:rPr>
          <w:rFonts w:ascii="Palatino Linotype" w:hAnsi="Palatino Linotype"/>
          <w:b/>
        </w:rPr>
        <w:t xml:space="preserve"> </w:t>
      </w:r>
      <w:r w:rsidR="00762B6C" w:rsidRPr="003A0A7D">
        <w:rPr>
          <w:rFonts w:ascii="Palatino Linotype" w:hAnsi="Palatino Linotype"/>
          <w:b/>
        </w:rPr>
        <w:t>SAIMEX</w:t>
      </w:r>
      <w:r w:rsidR="00967FF7" w:rsidRPr="003A0A7D">
        <w:rPr>
          <w:rFonts w:ascii="Palatino Linotype" w:hAnsi="Palatino Linotype"/>
        </w:rPr>
        <w:t xml:space="preserve"> </w:t>
      </w:r>
      <w:r w:rsidR="00762B6C" w:rsidRPr="003A0A7D">
        <w:rPr>
          <w:rFonts w:ascii="Palatino Linotype" w:hAnsi="Palatino Linotype"/>
        </w:rPr>
        <w:t>y</w:t>
      </w:r>
      <w:r w:rsidR="00967FF7" w:rsidRPr="003A0A7D">
        <w:rPr>
          <w:rFonts w:ascii="Palatino Linotype" w:hAnsi="Palatino Linotype"/>
        </w:rPr>
        <w:t xml:space="preserve"> </w:t>
      </w:r>
      <w:r w:rsidR="00762B6C" w:rsidRPr="003A0A7D">
        <w:rPr>
          <w:rFonts w:ascii="Palatino Linotype" w:hAnsi="Palatino Linotype"/>
        </w:rPr>
        <w:t>se</w:t>
      </w:r>
      <w:r w:rsidR="00967FF7" w:rsidRPr="003A0A7D">
        <w:rPr>
          <w:rFonts w:ascii="Palatino Linotype" w:hAnsi="Palatino Linotype"/>
        </w:rPr>
        <w:t xml:space="preserve"> </w:t>
      </w:r>
      <w:r w:rsidR="00762B6C" w:rsidRPr="003A0A7D">
        <w:rPr>
          <w:rFonts w:ascii="Palatino Linotype" w:hAnsi="Palatino Linotype"/>
        </w:rPr>
        <w:t>le</w:t>
      </w:r>
      <w:r w:rsidR="00967FF7" w:rsidRPr="003A0A7D">
        <w:rPr>
          <w:rFonts w:ascii="Palatino Linotype" w:hAnsi="Palatino Linotype"/>
        </w:rPr>
        <w:t xml:space="preserve"> </w:t>
      </w:r>
      <w:r w:rsidR="00762B6C" w:rsidRPr="003A0A7D">
        <w:rPr>
          <w:rFonts w:ascii="Palatino Linotype" w:hAnsi="Palatino Linotype"/>
        </w:rPr>
        <w:t>asign</w:t>
      </w:r>
      <w:r w:rsidR="00D6363B" w:rsidRPr="003A0A7D">
        <w:rPr>
          <w:rFonts w:ascii="Palatino Linotype" w:hAnsi="Palatino Linotype"/>
        </w:rPr>
        <w:t>ó</w:t>
      </w:r>
      <w:r w:rsidR="00967FF7" w:rsidRPr="003A0A7D">
        <w:rPr>
          <w:rFonts w:ascii="Palatino Linotype" w:hAnsi="Palatino Linotype"/>
        </w:rPr>
        <w:t xml:space="preserve"> </w:t>
      </w:r>
      <w:r w:rsidR="00D6363B" w:rsidRPr="003A0A7D">
        <w:rPr>
          <w:rFonts w:ascii="Palatino Linotype" w:hAnsi="Palatino Linotype"/>
        </w:rPr>
        <w:t>el</w:t>
      </w:r>
      <w:r w:rsidR="00967FF7" w:rsidRPr="003A0A7D">
        <w:rPr>
          <w:rFonts w:ascii="Palatino Linotype" w:hAnsi="Palatino Linotype"/>
        </w:rPr>
        <w:t xml:space="preserve"> </w:t>
      </w:r>
      <w:r w:rsidR="00762B6C" w:rsidRPr="003A0A7D">
        <w:rPr>
          <w:rFonts w:ascii="Palatino Linotype" w:hAnsi="Palatino Linotype"/>
        </w:rPr>
        <w:t>número</w:t>
      </w:r>
      <w:r w:rsidR="00967FF7" w:rsidRPr="003A0A7D">
        <w:rPr>
          <w:rFonts w:ascii="Palatino Linotype" w:hAnsi="Palatino Linotype"/>
        </w:rPr>
        <w:t xml:space="preserve"> </w:t>
      </w:r>
      <w:r w:rsidR="00762B6C" w:rsidRPr="003A0A7D">
        <w:rPr>
          <w:rFonts w:ascii="Palatino Linotype" w:hAnsi="Palatino Linotype"/>
        </w:rPr>
        <w:t>de</w:t>
      </w:r>
      <w:r w:rsidR="00967FF7" w:rsidRPr="003A0A7D">
        <w:rPr>
          <w:rFonts w:ascii="Palatino Linotype" w:hAnsi="Palatino Linotype"/>
        </w:rPr>
        <w:t xml:space="preserve"> </w:t>
      </w:r>
      <w:r w:rsidR="00762B6C" w:rsidRPr="003A0A7D">
        <w:rPr>
          <w:rFonts w:ascii="Palatino Linotype" w:hAnsi="Palatino Linotype"/>
        </w:rPr>
        <w:t>expediente</w:t>
      </w:r>
      <w:r w:rsidR="00967FF7" w:rsidRPr="003A0A7D">
        <w:rPr>
          <w:rFonts w:ascii="Palatino Linotype" w:hAnsi="Palatino Linotype"/>
        </w:rPr>
        <w:t xml:space="preserve"> </w:t>
      </w:r>
      <w:r w:rsidR="00A43366" w:rsidRPr="003A0A7D">
        <w:rPr>
          <w:rFonts w:ascii="Palatino Linotype" w:hAnsi="Palatino Linotype" w:cs="Arial"/>
          <w:b/>
        </w:rPr>
        <w:t>0</w:t>
      </w:r>
      <w:r w:rsidR="00461588" w:rsidRPr="003A0A7D">
        <w:rPr>
          <w:rFonts w:ascii="Palatino Linotype" w:hAnsi="Palatino Linotype" w:cs="Arial"/>
          <w:b/>
        </w:rPr>
        <w:t>30</w:t>
      </w:r>
      <w:r w:rsidR="00970A87" w:rsidRPr="003A0A7D">
        <w:rPr>
          <w:rFonts w:ascii="Palatino Linotype" w:hAnsi="Palatino Linotype" w:cs="Arial"/>
          <w:b/>
        </w:rPr>
        <w:t>87</w:t>
      </w:r>
      <w:r w:rsidR="00A43366" w:rsidRPr="003A0A7D">
        <w:rPr>
          <w:rFonts w:ascii="Palatino Linotype" w:hAnsi="Palatino Linotype" w:cs="Arial"/>
          <w:b/>
        </w:rPr>
        <w:t>/INFOEM/IP/RR/201</w:t>
      </w:r>
      <w:r w:rsidR="004F1158" w:rsidRPr="003A0A7D">
        <w:rPr>
          <w:rFonts w:ascii="Palatino Linotype" w:hAnsi="Palatino Linotype" w:cs="Arial"/>
          <w:b/>
        </w:rPr>
        <w:t>9</w:t>
      </w:r>
      <w:r w:rsidR="00762B6C" w:rsidRPr="003A0A7D">
        <w:rPr>
          <w:rFonts w:ascii="Palatino Linotype" w:hAnsi="Palatino Linotype" w:cs="Arial"/>
        </w:rPr>
        <w:t>,</w:t>
      </w:r>
      <w:r w:rsidR="00A43366" w:rsidRPr="003A0A7D">
        <w:rPr>
          <w:rFonts w:ascii="Palatino Linotype" w:hAnsi="Palatino Linotype" w:cs="Arial"/>
        </w:rPr>
        <w:t xml:space="preserve"> </w:t>
      </w:r>
      <w:bookmarkEnd w:id="0"/>
      <w:r w:rsidR="008978DB" w:rsidRPr="003A0A7D">
        <w:rPr>
          <w:rFonts w:ascii="Palatino Linotype" w:hAnsi="Palatino Linotype" w:cs="Arial"/>
          <w:lang w:val="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3054"/>
      </w:tblGrid>
      <w:tr w:rsidR="008978DB" w:rsidRPr="003A0A7D" w14:paraId="6E212099" w14:textId="77777777" w:rsidTr="00461588">
        <w:trPr>
          <w:jc w:val="center"/>
        </w:trPr>
        <w:tc>
          <w:tcPr>
            <w:tcW w:w="2689" w:type="dxa"/>
            <w:shd w:val="clear" w:color="auto" w:fill="000000" w:themeFill="text1"/>
            <w:vAlign w:val="center"/>
          </w:tcPr>
          <w:p w14:paraId="0968DF29" w14:textId="77777777" w:rsidR="008978DB" w:rsidRPr="003A0A7D" w:rsidRDefault="008978DB" w:rsidP="00D36695">
            <w:pPr>
              <w:jc w:val="center"/>
              <w:rPr>
                <w:rFonts w:ascii="Palatino Linotype" w:hAnsi="Palatino Linotype"/>
                <w:b/>
              </w:rPr>
            </w:pPr>
            <w:r w:rsidRPr="003A0A7D">
              <w:rPr>
                <w:rFonts w:ascii="Palatino Linotype" w:hAnsi="Palatino Linotype"/>
                <w:b/>
              </w:rPr>
              <w:t>Número de Recurso</w:t>
            </w:r>
          </w:p>
        </w:tc>
        <w:tc>
          <w:tcPr>
            <w:tcW w:w="3324" w:type="dxa"/>
            <w:shd w:val="clear" w:color="auto" w:fill="000000" w:themeFill="text1"/>
            <w:vAlign w:val="center"/>
          </w:tcPr>
          <w:p w14:paraId="1745EF27" w14:textId="77777777" w:rsidR="008978DB" w:rsidRPr="003A0A7D" w:rsidRDefault="008978DB" w:rsidP="00D36695">
            <w:pPr>
              <w:jc w:val="center"/>
              <w:rPr>
                <w:rFonts w:ascii="Palatino Linotype" w:hAnsi="Palatino Linotype"/>
                <w:b/>
              </w:rPr>
            </w:pPr>
            <w:r w:rsidRPr="003A0A7D">
              <w:rPr>
                <w:rFonts w:ascii="Palatino Linotype" w:hAnsi="Palatino Linotype"/>
                <w:b/>
              </w:rPr>
              <w:t>Acto Impugnado</w:t>
            </w:r>
          </w:p>
        </w:tc>
        <w:tc>
          <w:tcPr>
            <w:tcW w:w="3054" w:type="dxa"/>
            <w:shd w:val="clear" w:color="auto" w:fill="000000" w:themeFill="text1"/>
            <w:vAlign w:val="center"/>
          </w:tcPr>
          <w:p w14:paraId="70F47B0A" w14:textId="77777777" w:rsidR="008978DB" w:rsidRPr="003A0A7D" w:rsidRDefault="008978DB" w:rsidP="00D36695">
            <w:pPr>
              <w:jc w:val="center"/>
              <w:rPr>
                <w:rFonts w:ascii="Palatino Linotype" w:hAnsi="Palatino Linotype"/>
                <w:b/>
              </w:rPr>
            </w:pPr>
            <w:r w:rsidRPr="003A0A7D">
              <w:rPr>
                <w:rFonts w:ascii="Palatino Linotype" w:hAnsi="Palatino Linotype"/>
                <w:b/>
              </w:rPr>
              <w:t>Razones o motivos de inconformidad</w:t>
            </w:r>
          </w:p>
        </w:tc>
      </w:tr>
      <w:tr w:rsidR="008978DB" w:rsidRPr="003A0A7D" w14:paraId="3F368765" w14:textId="77777777" w:rsidTr="00461588">
        <w:trPr>
          <w:trHeight w:val="1384"/>
          <w:jc w:val="center"/>
        </w:trPr>
        <w:tc>
          <w:tcPr>
            <w:tcW w:w="2689" w:type="dxa"/>
          </w:tcPr>
          <w:p w14:paraId="07EC7211" w14:textId="424A74EF" w:rsidR="008978DB" w:rsidRPr="003A0A7D" w:rsidRDefault="008978DB" w:rsidP="00970A87">
            <w:pPr>
              <w:rPr>
                <w:rFonts w:ascii="Palatino Linotype" w:hAnsi="Palatino Linotype"/>
                <w:sz w:val="20"/>
                <w:szCs w:val="20"/>
              </w:rPr>
            </w:pPr>
            <w:r w:rsidRPr="003A0A7D">
              <w:rPr>
                <w:rFonts w:ascii="Palatino Linotype" w:hAnsi="Palatino Linotype"/>
                <w:b/>
                <w:sz w:val="20"/>
                <w:szCs w:val="20"/>
                <w:lang w:eastAsia="es-MX"/>
              </w:rPr>
              <w:t>0</w:t>
            </w:r>
            <w:r w:rsidR="00970A87" w:rsidRPr="003A0A7D">
              <w:rPr>
                <w:rFonts w:ascii="Palatino Linotype" w:hAnsi="Palatino Linotype"/>
                <w:b/>
                <w:sz w:val="20"/>
                <w:szCs w:val="20"/>
                <w:lang w:eastAsia="es-MX"/>
              </w:rPr>
              <w:t>3087</w:t>
            </w:r>
            <w:r w:rsidRPr="003A0A7D">
              <w:rPr>
                <w:rFonts w:ascii="Palatino Linotype" w:hAnsi="Palatino Linotype"/>
                <w:b/>
                <w:sz w:val="20"/>
                <w:szCs w:val="20"/>
                <w:lang w:eastAsia="es-MX"/>
              </w:rPr>
              <w:t>/INFOEM/IP/RR/2019</w:t>
            </w:r>
          </w:p>
        </w:tc>
        <w:tc>
          <w:tcPr>
            <w:tcW w:w="3324" w:type="dxa"/>
          </w:tcPr>
          <w:p w14:paraId="14E0999F" w14:textId="6133FBBC" w:rsidR="008978DB" w:rsidRPr="003A0A7D" w:rsidRDefault="008978DB" w:rsidP="008978DB">
            <w:pPr>
              <w:jc w:val="both"/>
              <w:rPr>
                <w:rFonts w:ascii="Palatino Linotype" w:hAnsi="Palatino Linotype"/>
                <w:i/>
              </w:rPr>
            </w:pPr>
            <w:r w:rsidRPr="003A0A7D">
              <w:rPr>
                <w:rFonts w:ascii="Palatino Linotype" w:hAnsi="Palatino Linotype"/>
                <w:i/>
                <w:color w:val="000000"/>
              </w:rPr>
              <w:t>“</w:t>
            </w:r>
            <w:r w:rsidR="00970A87" w:rsidRPr="003A0A7D">
              <w:rPr>
                <w:rFonts w:ascii="Palatino Linotype" w:hAnsi="Palatino Linotype"/>
                <w:i/>
                <w:color w:val="000000"/>
              </w:rPr>
              <w:t>los manuales de organización, de procedimientos, así como el reglamento interno debe ser los actuales que ubique labora en la administración 2019-2021</w:t>
            </w:r>
            <w:r w:rsidRPr="003A0A7D">
              <w:rPr>
                <w:rFonts w:ascii="Palatino Linotype" w:hAnsi="Palatino Linotype"/>
                <w:i/>
                <w:color w:val="000000"/>
              </w:rPr>
              <w:t>”</w:t>
            </w:r>
          </w:p>
        </w:tc>
        <w:tc>
          <w:tcPr>
            <w:tcW w:w="3054" w:type="dxa"/>
          </w:tcPr>
          <w:p w14:paraId="07721905" w14:textId="56155EB0" w:rsidR="008978DB" w:rsidRPr="003A0A7D" w:rsidRDefault="008978DB" w:rsidP="008978DB">
            <w:pPr>
              <w:jc w:val="both"/>
              <w:rPr>
                <w:rFonts w:ascii="Palatino Linotype" w:hAnsi="Palatino Linotype"/>
                <w:i/>
              </w:rPr>
            </w:pPr>
            <w:r w:rsidRPr="003A0A7D">
              <w:rPr>
                <w:rFonts w:ascii="Palatino Linotype" w:hAnsi="Palatino Linotype"/>
                <w:i/>
                <w:color w:val="000000"/>
              </w:rPr>
              <w:t>“</w:t>
            </w:r>
            <w:r w:rsidR="00970A87" w:rsidRPr="003A0A7D">
              <w:rPr>
                <w:rFonts w:ascii="Palatino Linotype" w:hAnsi="Palatino Linotype"/>
                <w:i/>
                <w:color w:val="000000"/>
              </w:rPr>
              <w:t>los manuales de organización, de procedimientos, así como el reglamento interno debe ser los actuales que ubique labora en la administración 2019-2021</w:t>
            </w:r>
            <w:r w:rsidRPr="003A0A7D">
              <w:rPr>
                <w:rFonts w:ascii="Palatino Linotype" w:hAnsi="Palatino Linotype"/>
                <w:i/>
                <w:color w:val="000000"/>
              </w:rPr>
              <w:t>”</w:t>
            </w:r>
          </w:p>
        </w:tc>
      </w:tr>
    </w:tbl>
    <w:p w14:paraId="021AE0D5" w14:textId="3057570B" w:rsidR="00525E37" w:rsidRPr="003A0A7D"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3A0A7D">
        <w:rPr>
          <w:rFonts w:ascii="Palatino Linotype" w:hAnsi="Palatino Linotype" w:cs="Arial"/>
          <w:b/>
          <w:sz w:val="28"/>
          <w:szCs w:val="28"/>
        </w:rPr>
        <w:lastRenderedPageBreak/>
        <w:t>IV.</w:t>
      </w:r>
      <w:r w:rsidRPr="003A0A7D">
        <w:rPr>
          <w:rFonts w:ascii="Palatino Linotype" w:hAnsi="Palatino Linotype" w:cs="Arial"/>
        </w:rPr>
        <w:t xml:space="preserve"> </w:t>
      </w:r>
      <w:r w:rsidR="00525E37" w:rsidRPr="003A0A7D">
        <w:rPr>
          <w:rFonts w:ascii="Palatino Linotype" w:hAnsi="Palatino Linotype" w:cs="Arial"/>
        </w:rPr>
        <w:t>En</w:t>
      </w:r>
      <w:r w:rsidR="00967FF7" w:rsidRPr="003A0A7D">
        <w:rPr>
          <w:rFonts w:ascii="Palatino Linotype" w:hAnsi="Palatino Linotype"/>
        </w:rPr>
        <w:t xml:space="preserve"> </w:t>
      </w:r>
      <w:r w:rsidR="00525E37" w:rsidRPr="003A0A7D">
        <w:rPr>
          <w:rFonts w:ascii="Palatino Linotype" w:hAnsi="Palatino Linotype"/>
        </w:rPr>
        <w:t>fecha</w:t>
      </w:r>
      <w:r w:rsidR="00967FF7" w:rsidRPr="003A0A7D">
        <w:rPr>
          <w:rFonts w:ascii="Palatino Linotype" w:hAnsi="Palatino Linotype"/>
        </w:rPr>
        <w:t xml:space="preserve"> </w:t>
      </w:r>
      <w:r w:rsidR="00461588" w:rsidRPr="003A0A7D">
        <w:rPr>
          <w:rFonts w:ascii="Palatino Linotype" w:hAnsi="Palatino Linotype"/>
        </w:rPr>
        <w:t>veinti</w:t>
      </w:r>
      <w:r w:rsidR="00970A87" w:rsidRPr="003A0A7D">
        <w:rPr>
          <w:rFonts w:ascii="Palatino Linotype" w:hAnsi="Palatino Linotype"/>
        </w:rPr>
        <w:t>séis</w:t>
      </w:r>
      <w:r w:rsidR="00A43366" w:rsidRPr="003A0A7D">
        <w:rPr>
          <w:rFonts w:ascii="Palatino Linotype" w:hAnsi="Palatino Linotype"/>
        </w:rPr>
        <w:t xml:space="preserve"> de </w:t>
      </w:r>
      <w:r w:rsidR="008978DB" w:rsidRPr="003A0A7D">
        <w:rPr>
          <w:rFonts w:ascii="Palatino Linotype" w:hAnsi="Palatino Linotype"/>
        </w:rPr>
        <w:t>abril</w:t>
      </w:r>
      <w:r w:rsidR="00A43366" w:rsidRPr="003A0A7D">
        <w:rPr>
          <w:rFonts w:ascii="Palatino Linotype" w:hAnsi="Palatino Linotype"/>
        </w:rPr>
        <w:t xml:space="preserve"> de dos mil dieci</w:t>
      </w:r>
      <w:r w:rsidR="004F1158" w:rsidRPr="003A0A7D">
        <w:rPr>
          <w:rFonts w:ascii="Palatino Linotype" w:hAnsi="Palatino Linotype"/>
        </w:rPr>
        <w:t>nueve</w:t>
      </w:r>
      <w:r w:rsidR="00525E37" w:rsidRPr="003A0A7D">
        <w:rPr>
          <w:rFonts w:ascii="Palatino Linotype" w:hAnsi="Palatino Linotype"/>
        </w:rPr>
        <w:t>,</w:t>
      </w:r>
      <w:r w:rsidR="00967FF7" w:rsidRPr="003A0A7D">
        <w:rPr>
          <w:rFonts w:ascii="Palatino Linotype" w:hAnsi="Palatino Linotype" w:cs="Arial"/>
        </w:rPr>
        <w:t xml:space="preserve"> </w:t>
      </w:r>
      <w:r w:rsidR="00D6363B" w:rsidRPr="003A0A7D">
        <w:rPr>
          <w:rFonts w:ascii="Palatino Linotype" w:hAnsi="Palatino Linotype" w:cs="Arial"/>
        </w:rPr>
        <w:t>el</w:t>
      </w:r>
      <w:r w:rsidR="00967FF7" w:rsidRPr="003A0A7D">
        <w:rPr>
          <w:rFonts w:ascii="Palatino Linotype" w:hAnsi="Palatino Linotype" w:cs="Arial"/>
        </w:rPr>
        <w:t xml:space="preserve"> </w:t>
      </w:r>
      <w:r w:rsidR="00525E37" w:rsidRPr="003A0A7D">
        <w:rPr>
          <w:rFonts w:ascii="Palatino Linotype" w:hAnsi="Palatino Linotype" w:cs="Arial"/>
          <w:lang w:val="es-ES_tradnl"/>
        </w:rPr>
        <w:t>recurso</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que</w:t>
      </w:r>
      <w:r w:rsidR="00967FF7" w:rsidRPr="003A0A7D">
        <w:rPr>
          <w:rFonts w:ascii="Palatino Linotype" w:hAnsi="Palatino Linotype" w:cs="Arial"/>
        </w:rPr>
        <w:t xml:space="preserve"> </w:t>
      </w:r>
      <w:r w:rsidR="00525E37" w:rsidRPr="003A0A7D">
        <w:rPr>
          <w:rFonts w:ascii="Palatino Linotype" w:hAnsi="Palatino Linotype" w:cs="Arial"/>
        </w:rPr>
        <w:t>se</w:t>
      </w:r>
      <w:r w:rsidR="00967FF7" w:rsidRPr="003A0A7D">
        <w:rPr>
          <w:rFonts w:ascii="Palatino Linotype" w:hAnsi="Palatino Linotype" w:cs="Arial"/>
        </w:rPr>
        <w:t xml:space="preserve"> </w:t>
      </w:r>
      <w:r w:rsidR="00525E37" w:rsidRPr="003A0A7D">
        <w:rPr>
          <w:rFonts w:ascii="Palatino Linotype" w:hAnsi="Palatino Linotype" w:cs="Arial"/>
        </w:rPr>
        <w:t>trata</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se</w:t>
      </w:r>
      <w:r w:rsidR="00967FF7" w:rsidRPr="003A0A7D">
        <w:rPr>
          <w:rFonts w:ascii="Palatino Linotype" w:hAnsi="Palatino Linotype" w:cs="Arial"/>
          <w:lang w:val="es-ES_tradnl"/>
        </w:rPr>
        <w:t xml:space="preserve"> </w:t>
      </w:r>
      <w:r w:rsidR="00627B83" w:rsidRPr="003A0A7D">
        <w:rPr>
          <w:rFonts w:ascii="Palatino Linotype" w:hAnsi="Palatino Linotype" w:cs="Arial"/>
          <w:lang w:val="es-ES_tradnl"/>
        </w:rPr>
        <w:t>envió</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electrónicamente</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al</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Instituto</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w:t>
      </w:r>
      <w:r w:rsidR="00967FF7" w:rsidRPr="003A0A7D">
        <w:rPr>
          <w:rFonts w:ascii="Palatino Linotype" w:hAnsi="Palatino Linotype" w:cs="Arial"/>
          <w:lang w:val="es-ES_tradnl"/>
        </w:rPr>
        <w:t xml:space="preserve"> </w:t>
      </w:r>
      <w:r w:rsidR="00525E37" w:rsidRPr="003A0A7D">
        <w:rPr>
          <w:rFonts w:ascii="Palatino Linotype" w:eastAsia="Arial Unicode MS" w:hAnsi="Palatino Linotype" w:cs="Arial"/>
        </w:rPr>
        <w:t>Transparencia</w:t>
      </w:r>
      <w:r w:rsidR="00525E37" w:rsidRPr="003A0A7D">
        <w:rPr>
          <w:rFonts w:ascii="Palatino Linotype" w:hAnsi="Palatino Linotype" w:cs="Arial"/>
          <w:lang w:val="es-ES_tradnl"/>
        </w:rPr>
        <w:t>,</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Acceso</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a</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la</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Información</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Pública</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y</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Protección</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w:t>
      </w:r>
      <w:r w:rsidR="00967FF7" w:rsidRPr="003A0A7D">
        <w:rPr>
          <w:rFonts w:ascii="Palatino Linotype" w:hAnsi="Palatino Linotype" w:cs="Arial"/>
          <w:lang w:val="es-ES_tradnl"/>
        </w:rPr>
        <w:t xml:space="preserve"> </w:t>
      </w:r>
      <w:r w:rsidR="00525E37" w:rsidRPr="003A0A7D">
        <w:rPr>
          <w:rFonts w:ascii="Palatino Linotype" w:hAnsi="Palatino Linotype" w:cs="Arial"/>
        </w:rPr>
        <w:t>Datos</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Personales</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del</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Estado</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México</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y</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Municipios;</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y</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con</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fundamento</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en</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el</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artículo</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185</w:t>
      </w:r>
      <w:r w:rsidR="004F3C51" w:rsidRPr="003A0A7D">
        <w:rPr>
          <w:rFonts w:ascii="Palatino Linotype" w:hAnsi="Palatino Linotype" w:cs="Arial"/>
          <w:lang w:val="es-ES_tradnl"/>
        </w:rPr>
        <w:t>,</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fracción</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I</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la</w:t>
      </w:r>
      <w:r w:rsidR="00967FF7" w:rsidRPr="003A0A7D">
        <w:rPr>
          <w:rFonts w:ascii="Palatino Linotype" w:hAnsi="Palatino Linotype" w:cs="Arial"/>
          <w:lang w:val="es-ES_tradnl"/>
        </w:rPr>
        <w:t xml:space="preserve"> </w:t>
      </w:r>
      <w:r w:rsidR="00525E37" w:rsidRPr="003A0A7D">
        <w:rPr>
          <w:rFonts w:ascii="Palatino Linotype" w:hAnsi="Palatino Linotype"/>
        </w:rPr>
        <w:t>Ley</w:t>
      </w:r>
      <w:r w:rsidR="00967FF7" w:rsidRPr="003A0A7D">
        <w:rPr>
          <w:rFonts w:ascii="Palatino Linotype" w:hAnsi="Palatino Linotype"/>
        </w:rPr>
        <w:t xml:space="preserve"> </w:t>
      </w:r>
      <w:r w:rsidR="00525E37" w:rsidRPr="003A0A7D">
        <w:rPr>
          <w:rFonts w:ascii="Palatino Linotype" w:hAnsi="Palatino Linotype"/>
        </w:rPr>
        <w:t>de</w:t>
      </w:r>
      <w:r w:rsidR="00967FF7" w:rsidRPr="003A0A7D">
        <w:rPr>
          <w:rFonts w:ascii="Palatino Linotype" w:hAnsi="Palatino Linotype"/>
        </w:rPr>
        <w:t xml:space="preserve"> </w:t>
      </w:r>
      <w:r w:rsidR="00525E37" w:rsidRPr="003A0A7D">
        <w:rPr>
          <w:rFonts w:ascii="Palatino Linotype" w:hAnsi="Palatino Linotype"/>
        </w:rPr>
        <w:t>Transparencia</w:t>
      </w:r>
      <w:r w:rsidR="00967FF7" w:rsidRPr="003A0A7D">
        <w:rPr>
          <w:rFonts w:ascii="Palatino Linotype" w:hAnsi="Palatino Linotype"/>
        </w:rPr>
        <w:t xml:space="preserve"> </w:t>
      </w:r>
      <w:r w:rsidR="00525E37" w:rsidRPr="003A0A7D">
        <w:rPr>
          <w:rFonts w:ascii="Palatino Linotype" w:hAnsi="Palatino Linotype"/>
        </w:rPr>
        <w:t>y</w:t>
      </w:r>
      <w:r w:rsidR="00967FF7" w:rsidRPr="003A0A7D">
        <w:rPr>
          <w:rFonts w:ascii="Palatino Linotype" w:hAnsi="Palatino Linotype"/>
        </w:rPr>
        <w:t xml:space="preserve"> </w:t>
      </w:r>
      <w:r w:rsidR="00525E37" w:rsidRPr="003A0A7D">
        <w:rPr>
          <w:rFonts w:ascii="Palatino Linotype" w:hAnsi="Palatino Linotype"/>
        </w:rPr>
        <w:t>Acceso</w:t>
      </w:r>
      <w:r w:rsidR="00967FF7" w:rsidRPr="003A0A7D">
        <w:rPr>
          <w:rFonts w:ascii="Palatino Linotype" w:hAnsi="Palatino Linotype"/>
        </w:rPr>
        <w:t xml:space="preserve"> </w:t>
      </w:r>
      <w:r w:rsidR="00525E37" w:rsidRPr="003A0A7D">
        <w:rPr>
          <w:rFonts w:ascii="Palatino Linotype" w:hAnsi="Palatino Linotype"/>
        </w:rPr>
        <w:t>a</w:t>
      </w:r>
      <w:r w:rsidR="00967FF7" w:rsidRPr="003A0A7D">
        <w:rPr>
          <w:rFonts w:ascii="Palatino Linotype" w:hAnsi="Palatino Linotype"/>
        </w:rPr>
        <w:t xml:space="preserve"> </w:t>
      </w:r>
      <w:r w:rsidR="00525E37" w:rsidRPr="003A0A7D">
        <w:rPr>
          <w:rFonts w:ascii="Palatino Linotype" w:hAnsi="Palatino Linotype"/>
        </w:rPr>
        <w:t>la</w:t>
      </w:r>
      <w:r w:rsidR="00967FF7" w:rsidRPr="003A0A7D">
        <w:rPr>
          <w:rFonts w:ascii="Palatino Linotype" w:hAnsi="Palatino Linotype"/>
        </w:rPr>
        <w:t xml:space="preserve"> </w:t>
      </w:r>
      <w:r w:rsidR="00525E37" w:rsidRPr="003A0A7D">
        <w:rPr>
          <w:rFonts w:ascii="Palatino Linotype" w:hAnsi="Palatino Linotype"/>
        </w:rPr>
        <w:t>Información</w:t>
      </w:r>
      <w:r w:rsidR="00967FF7" w:rsidRPr="003A0A7D">
        <w:rPr>
          <w:rFonts w:ascii="Palatino Linotype" w:hAnsi="Palatino Linotype"/>
        </w:rPr>
        <w:t xml:space="preserve"> </w:t>
      </w:r>
      <w:r w:rsidR="00525E37" w:rsidRPr="003A0A7D">
        <w:rPr>
          <w:rFonts w:ascii="Palatino Linotype" w:hAnsi="Palatino Linotype"/>
        </w:rPr>
        <w:t>Pública</w:t>
      </w:r>
      <w:r w:rsidR="00967FF7" w:rsidRPr="003A0A7D">
        <w:rPr>
          <w:rFonts w:ascii="Palatino Linotype" w:hAnsi="Palatino Linotype"/>
        </w:rPr>
        <w:t xml:space="preserve"> </w:t>
      </w:r>
      <w:r w:rsidR="00525E37" w:rsidRPr="003A0A7D">
        <w:rPr>
          <w:rFonts w:ascii="Palatino Linotype" w:hAnsi="Palatino Linotype"/>
        </w:rPr>
        <w:t>del</w:t>
      </w:r>
      <w:r w:rsidR="00967FF7" w:rsidRPr="003A0A7D">
        <w:rPr>
          <w:rFonts w:ascii="Palatino Linotype" w:hAnsi="Palatino Linotype"/>
        </w:rPr>
        <w:t xml:space="preserve"> </w:t>
      </w:r>
      <w:r w:rsidR="00525E37" w:rsidRPr="003A0A7D">
        <w:rPr>
          <w:rFonts w:ascii="Palatino Linotype" w:hAnsi="Palatino Linotype"/>
        </w:rPr>
        <w:t>Estado</w:t>
      </w:r>
      <w:r w:rsidR="00967FF7" w:rsidRPr="003A0A7D">
        <w:rPr>
          <w:rFonts w:ascii="Palatino Linotype" w:hAnsi="Palatino Linotype"/>
        </w:rPr>
        <w:t xml:space="preserve"> </w:t>
      </w:r>
      <w:r w:rsidR="00525E37" w:rsidRPr="003A0A7D">
        <w:rPr>
          <w:rFonts w:ascii="Palatino Linotype" w:hAnsi="Palatino Linotype"/>
        </w:rPr>
        <w:t>de</w:t>
      </w:r>
      <w:r w:rsidR="00967FF7" w:rsidRPr="003A0A7D">
        <w:rPr>
          <w:rFonts w:ascii="Palatino Linotype" w:hAnsi="Palatino Linotype"/>
        </w:rPr>
        <w:t xml:space="preserve"> </w:t>
      </w:r>
      <w:r w:rsidR="00525E37" w:rsidRPr="003A0A7D">
        <w:rPr>
          <w:rFonts w:ascii="Palatino Linotype" w:hAnsi="Palatino Linotype"/>
        </w:rPr>
        <w:t>México</w:t>
      </w:r>
      <w:r w:rsidR="00967FF7" w:rsidRPr="003A0A7D">
        <w:rPr>
          <w:rFonts w:ascii="Palatino Linotype" w:hAnsi="Palatino Linotype"/>
        </w:rPr>
        <w:t xml:space="preserve"> </w:t>
      </w:r>
      <w:r w:rsidR="00525E37" w:rsidRPr="003A0A7D">
        <w:rPr>
          <w:rFonts w:ascii="Palatino Linotype" w:hAnsi="Palatino Linotype"/>
        </w:rPr>
        <w:t>y</w:t>
      </w:r>
      <w:r w:rsidR="00967FF7" w:rsidRPr="003A0A7D">
        <w:rPr>
          <w:rFonts w:ascii="Palatino Linotype" w:hAnsi="Palatino Linotype"/>
        </w:rPr>
        <w:t xml:space="preserve"> </w:t>
      </w:r>
      <w:r w:rsidR="00525E37" w:rsidRPr="003A0A7D">
        <w:rPr>
          <w:rFonts w:ascii="Palatino Linotype" w:hAnsi="Palatino Linotype"/>
        </w:rPr>
        <w:t>Municipios</w:t>
      </w:r>
      <w:r w:rsidR="00525E37" w:rsidRPr="003A0A7D">
        <w:rPr>
          <w:rFonts w:ascii="Palatino Linotype" w:hAnsi="Palatino Linotype" w:cs="Arial"/>
          <w:lang w:val="es-ES_tradnl"/>
        </w:rPr>
        <w:t>,</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se</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turnó,</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a</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través</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del</w:t>
      </w:r>
      <w:r w:rsidR="00967FF7" w:rsidRPr="003A0A7D">
        <w:rPr>
          <w:rFonts w:ascii="Palatino Linotype" w:eastAsia="Arial Unicode MS" w:hAnsi="Palatino Linotype" w:cs="Arial"/>
          <w:lang w:val="es-ES_tradnl"/>
        </w:rPr>
        <w:t xml:space="preserve"> </w:t>
      </w:r>
      <w:r w:rsidR="00525E37" w:rsidRPr="003A0A7D">
        <w:rPr>
          <w:rFonts w:ascii="Palatino Linotype" w:eastAsia="Arial Unicode MS" w:hAnsi="Palatino Linotype" w:cs="Arial"/>
          <w:b/>
          <w:lang w:val="es-ES_tradnl"/>
        </w:rPr>
        <w:t>SAIMEX</w:t>
      </w:r>
      <w:r w:rsidR="00AB649C" w:rsidRPr="003A0A7D">
        <w:rPr>
          <w:rFonts w:ascii="Palatino Linotype" w:hAnsi="Palatino Linotype"/>
        </w:rPr>
        <w:t xml:space="preserve"> </w:t>
      </w:r>
      <w:r w:rsidR="00525E37" w:rsidRPr="003A0A7D">
        <w:rPr>
          <w:rFonts w:ascii="Palatino Linotype" w:hAnsi="Palatino Linotype"/>
        </w:rPr>
        <w:t>a</w:t>
      </w:r>
      <w:r w:rsidR="00967FF7" w:rsidRPr="003A0A7D">
        <w:rPr>
          <w:rFonts w:ascii="Palatino Linotype" w:hAnsi="Palatino Linotype"/>
        </w:rPr>
        <w:t xml:space="preserve"> </w:t>
      </w:r>
      <w:r w:rsidR="00525E37" w:rsidRPr="003A0A7D">
        <w:rPr>
          <w:rFonts w:ascii="Palatino Linotype" w:hAnsi="Palatino Linotype"/>
        </w:rPr>
        <w:t>la</w:t>
      </w:r>
      <w:r w:rsidR="00967FF7" w:rsidRPr="003A0A7D">
        <w:rPr>
          <w:rFonts w:ascii="Palatino Linotype" w:hAnsi="Palatino Linotype"/>
        </w:rPr>
        <w:t xml:space="preserve"> </w:t>
      </w:r>
      <w:r w:rsidR="00525E37" w:rsidRPr="003A0A7D">
        <w:rPr>
          <w:rFonts w:ascii="Palatino Linotype" w:hAnsi="Palatino Linotype" w:cs="Arial"/>
          <w:lang w:val="es-ES_tradnl"/>
        </w:rPr>
        <w:t>Comisionada</w:t>
      </w:r>
      <w:r w:rsidR="00967FF7" w:rsidRPr="003A0A7D">
        <w:rPr>
          <w:rFonts w:ascii="Palatino Linotype" w:hAnsi="Palatino Linotype" w:cs="Arial"/>
          <w:lang w:val="es-ES_tradnl"/>
        </w:rPr>
        <w:t xml:space="preserve"> </w:t>
      </w:r>
      <w:r w:rsidR="00525E37" w:rsidRPr="003A0A7D">
        <w:rPr>
          <w:rFonts w:ascii="Palatino Linotype" w:hAnsi="Palatino Linotype" w:cs="Arial"/>
          <w:b/>
          <w:lang w:val="es-ES_tradnl"/>
        </w:rPr>
        <w:t>EVA</w:t>
      </w:r>
      <w:r w:rsidR="00967FF7" w:rsidRPr="003A0A7D">
        <w:rPr>
          <w:rFonts w:ascii="Palatino Linotype" w:hAnsi="Palatino Linotype" w:cs="Arial"/>
          <w:b/>
          <w:lang w:val="es-ES_tradnl"/>
        </w:rPr>
        <w:t xml:space="preserve"> </w:t>
      </w:r>
      <w:r w:rsidR="00525E37" w:rsidRPr="003A0A7D">
        <w:rPr>
          <w:rFonts w:ascii="Palatino Linotype" w:hAnsi="Palatino Linotype" w:cs="Arial"/>
          <w:b/>
          <w:lang w:val="es-ES_tradnl"/>
        </w:rPr>
        <w:t>ABAID</w:t>
      </w:r>
      <w:r w:rsidR="00967FF7" w:rsidRPr="003A0A7D">
        <w:rPr>
          <w:rFonts w:ascii="Palatino Linotype" w:hAnsi="Palatino Linotype" w:cs="Arial"/>
          <w:b/>
          <w:lang w:val="es-ES_tradnl"/>
        </w:rPr>
        <w:t xml:space="preserve"> </w:t>
      </w:r>
      <w:r w:rsidR="00525E37" w:rsidRPr="003A0A7D">
        <w:rPr>
          <w:rFonts w:ascii="Palatino Linotype" w:hAnsi="Palatino Linotype" w:cs="Arial"/>
          <w:b/>
          <w:lang w:val="es-ES_tradnl"/>
        </w:rPr>
        <w:t>YAPUR</w:t>
      </w:r>
      <w:r w:rsidR="00525E37" w:rsidRPr="003A0A7D">
        <w:rPr>
          <w:rFonts w:ascii="Palatino Linotype" w:hAnsi="Palatino Linotype" w:cs="Arial"/>
          <w:lang w:val="es-ES_tradnl"/>
        </w:rPr>
        <w:t>,</w:t>
      </w:r>
      <w:r w:rsidR="00AB649C" w:rsidRPr="003A0A7D">
        <w:rPr>
          <w:rFonts w:ascii="Palatino Linotype" w:hAnsi="Palatino Linotype" w:cs="Arial"/>
          <w:lang w:val="es-ES_tradnl"/>
        </w:rPr>
        <w:t xml:space="preserve"> </w:t>
      </w:r>
      <w:r w:rsidR="00525E37" w:rsidRPr="003A0A7D">
        <w:rPr>
          <w:rFonts w:ascii="Palatino Linotype" w:hAnsi="Palatino Linotype" w:cs="Arial"/>
          <w:lang w:val="es-ES_tradnl"/>
        </w:rPr>
        <w:t>a</w:t>
      </w:r>
      <w:r w:rsidR="00967FF7" w:rsidRPr="003A0A7D">
        <w:rPr>
          <w:rFonts w:ascii="Palatino Linotype" w:hAnsi="Palatino Linotype" w:cs="Arial"/>
          <w:lang w:val="es-ES_tradnl"/>
        </w:rPr>
        <w:t xml:space="preserve"> </w:t>
      </w:r>
      <w:r w:rsidR="00525E37" w:rsidRPr="003A0A7D">
        <w:rPr>
          <w:rFonts w:ascii="Palatino Linotype" w:hAnsi="Palatino Linotype"/>
        </w:rPr>
        <w:t>efecto</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que</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decretara</w:t>
      </w:r>
      <w:r w:rsidR="00AB649C" w:rsidRPr="003A0A7D">
        <w:rPr>
          <w:rFonts w:ascii="Palatino Linotype" w:hAnsi="Palatino Linotype" w:cs="Arial"/>
          <w:lang w:val="es-ES_tradnl"/>
        </w:rPr>
        <w:t>n</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su</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admisión</w:t>
      </w:r>
      <w:r w:rsidR="00967FF7" w:rsidRPr="003A0A7D">
        <w:rPr>
          <w:rFonts w:ascii="Palatino Linotype" w:hAnsi="Palatino Linotype" w:cs="Arial"/>
          <w:lang w:val="es-ES_tradnl"/>
        </w:rPr>
        <w:t xml:space="preserve"> </w:t>
      </w:r>
      <w:r w:rsidR="00525E37" w:rsidRPr="003A0A7D">
        <w:rPr>
          <w:rFonts w:ascii="Palatino Linotype" w:hAnsi="Palatino Linotype" w:cs="Arial"/>
          <w:lang w:val="es-ES_tradnl"/>
        </w:rPr>
        <w:t>o</w:t>
      </w:r>
      <w:r w:rsidR="00967FF7" w:rsidRPr="003A0A7D">
        <w:rPr>
          <w:rFonts w:ascii="Palatino Linotype" w:hAnsi="Palatino Linotype" w:cs="Arial"/>
          <w:lang w:val="es-ES_tradnl"/>
        </w:rPr>
        <w:t xml:space="preserve"> </w:t>
      </w:r>
      <w:proofErr w:type="spellStart"/>
      <w:r w:rsidR="00525E37" w:rsidRPr="003A0A7D">
        <w:rPr>
          <w:rFonts w:ascii="Palatino Linotype" w:hAnsi="Palatino Linotype" w:cs="Arial"/>
          <w:lang w:val="es-ES_tradnl"/>
        </w:rPr>
        <w:t>desechamiento</w:t>
      </w:r>
      <w:proofErr w:type="spellEnd"/>
      <w:r w:rsidR="00525E37" w:rsidRPr="003A0A7D">
        <w:rPr>
          <w:rFonts w:ascii="Palatino Linotype" w:hAnsi="Palatino Linotype" w:cs="Arial"/>
          <w:lang w:val="es-ES_tradnl"/>
        </w:rPr>
        <w:t>.</w:t>
      </w:r>
    </w:p>
    <w:p w14:paraId="7C226B01" w14:textId="071A9C04" w:rsidR="006109F8" w:rsidRPr="003A0A7D"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3A0A7D">
        <w:rPr>
          <w:rFonts w:ascii="Palatino Linotype" w:hAnsi="Palatino Linotype" w:cs="Arial"/>
          <w:b/>
          <w:sz w:val="28"/>
          <w:szCs w:val="28"/>
        </w:rPr>
        <w:t>V.</w:t>
      </w:r>
      <w:r w:rsidRPr="003A0A7D">
        <w:rPr>
          <w:rFonts w:ascii="Palatino Linotype" w:hAnsi="Palatino Linotype" w:cs="Arial"/>
        </w:rPr>
        <w:t xml:space="preserve"> </w:t>
      </w:r>
      <w:r w:rsidR="00627B83" w:rsidRPr="003A0A7D">
        <w:rPr>
          <w:rFonts w:ascii="Palatino Linotype" w:hAnsi="Palatino Linotype" w:cs="Arial"/>
        </w:rPr>
        <w:t>De las constancias del expediente electrónico del</w:t>
      </w:r>
      <w:r w:rsidR="00627B83" w:rsidRPr="003A0A7D">
        <w:rPr>
          <w:rFonts w:ascii="Palatino Linotype" w:hAnsi="Palatino Linotype" w:cs="Arial"/>
          <w:b/>
        </w:rPr>
        <w:t xml:space="preserve"> SAIMEX</w:t>
      </w:r>
      <w:r w:rsidR="00627B83" w:rsidRPr="003A0A7D">
        <w:rPr>
          <w:rFonts w:ascii="Palatino Linotype" w:hAnsi="Palatino Linotype" w:cs="Arial"/>
        </w:rPr>
        <w:t xml:space="preserve">, se desprende que en fecha </w:t>
      </w:r>
      <w:r w:rsidR="00970A87" w:rsidRPr="003A0A7D">
        <w:rPr>
          <w:rFonts w:ascii="Palatino Linotype" w:hAnsi="Palatino Linotype" w:cs="Arial"/>
        </w:rPr>
        <w:t>tres</w:t>
      </w:r>
      <w:r w:rsidR="00627B83" w:rsidRPr="003A0A7D">
        <w:rPr>
          <w:rFonts w:ascii="Palatino Linotype" w:hAnsi="Palatino Linotype" w:cs="Arial"/>
        </w:rPr>
        <w:t xml:space="preserve"> de </w:t>
      </w:r>
      <w:r w:rsidR="00970A87" w:rsidRPr="003A0A7D">
        <w:rPr>
          <w:rFonts w:ascii="Palatino Linotype" w:hAnsi="Palatino Linotype" w:cs="Arial"/>
        </w:rPr>
        <w:t>mayo</w:t>
      </w:r>
      <w:r w:rsidR="00627B83" w:rsidRPr="003A0A7D">
        <w:rPr>
          <w:rFonts w:ascii="Palatino Linotype" w:hAnsi="Palatino Linotype" w:cs="Arial"/>
        </w:rPr>
        <w:t xml:space="preserve"> de dos mil dieci</w:t>
      </w:r>
      <w:r w:rsidR="004F1158" w:rsidRPr="003A0A7D">
        <w:rPr>
          <w:rFonts w:ascii="Palatino Linotype" w:hAnsi="Palatino Linotype" w:cs="Arial"/>
        </w:rPr>
        <w:t>nueve</w:t>
      </w:r>
      <w:r w:rsidR="00627B83" w:rsidRPr="003A0A7D">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3A0A7D">
        <w:rPr>
          <w:rFonts w:ascii="Palatino Linotype" w:hAnsi="Palatino Linotype" w:cs="Arial"/>
          <w:b/>
        </w:rPr>
        <w:t xml:space="preserve">EL SUJETO OBLIGADO </w:t>
      </w:r>
      <w:r w:rsidR="00627B83" w:rsidRPr="003A0A7D">
        <w:rPr>
          <w:rFonts w:ascii="Palatino Linotype" w:hAnsi="Palatino Linotype" w:cs="Arial"/>
        </w:rPr>
        <w:t>rindiera su</w:t>
      </w:r>
      <w:r w:rsidR="00627B83" w:rsidRPr="003A0A7D">
        <w:rPr>
          <w:rFonts w:ascii="Palatino Linotype" w:hAnsi="Palatino Linotype" w:cs="Arial"/>
          <w:b/>
        </w:rPr>
        <w:t xml:space="preserve"> </w:t>
      </w:r>
      <w:r w:rsidR="00627B83" w:rsidRPr="003A0A7D">
        <w:rPr>
          <w:rFonts w:ascii="Palatino Linotype" w:hAnsi="Palatino Linotype" w:cs="Arial"/>
        </w:rPr>
        <w:t>Informe Justificado.</w:t>
      </w:r>
    </w:p>
    <w:p w14:paraId="2963ED5E" w14:textId="2A75F7E9" w:rsidR="00D85820" w:rsidRPr="003A0A7D"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3A0A7D">
        <w:rPr>
          <w:rFonts w:ascii="Palatino Linotype" w:hAnsi="Palatino Linotype" w:cs="Arial"/>
          <w:b/>
          <w:sz w:val="28"/>
          <w:szCs w:val="28"/>
        </w:rPr>
        <w:t>VI.</w:t>
      </w:r>
      <w:r w:rsidRPr="003A0A7D">
        <w:rPr>
          <w:rFonts w:ascii="Palatino Linotype" w:hAnsi="Palatino Linotype" w:cs="Arial"/>
        </w:rPr>
        <w:t xml:space="preserve"> </w:t>
      </w:r>
      <w:r w:rsidR="00627B83" w:rsidRPr="003A0A7D">
        <w:rPr>
          <w:rFonts w:ascii="Palatino Linotype" w:hAnsi="Palatino Linotype" w:cs="Arial"/>
        </w:rPr>
        <w:t xml:space="preserve">De las constancias que obran en el </w:t>
      </w:r>
      <w:r w:rsidR="00627B83" w:rsidRPr="003A0A7D">
        <w:rPr>
          <w:rFonts w:ascii="Palatino Linotype" w:hAnsi="Palatino Linotype" w:cs="Arial"/>
          <w:b/>
        </w:rPr>
        <w:t>SAIMEX</w:t>
      </w:r>
      <w:r w:rsidR="00627B83" w:rsidRPr="003A0A7D">
        <w:rPr>
          <w:rFonts w:ascii="Palatino Linotype" w:hAnsi="Palatino Linotype" w:cs="Arial"/>
        </w:rPr>
        <w:t>, se advierte que</w:t>
      </w:r>
      <w:r w:rsidR="00627B83" w:rsidRPr="003A0A7D">
        <w:rPr>
          <w:rFonts w:ascii="Palatino Linotype" w:hAnsi="Palatino Linotype" w:cs="Arial"/>
          <w:b/>
        </w:rPr>
        <w:t xml:space="preserve"> </w:t>
      </w:r>
      <w:r w:rsidR="00A644A9" w:rsidRPr="003A0A7D">
        <w:rPr>
          <w:rFonts w:ascii="Palatino Linotype" w:hAnsi="Palatino Linotype" w:cs="Arial"/>
          <w:b/>
        </w:rPr>
        <w:t>EL</w:t>
      </w:r>
      <w:r w:rsidR="00627B83" w:rsidRPr="003A0A7D">
        <w:rPr>
          <w:rFonts w:ascii="Palatino Linotype" w:hAnsi="Palatino Linotype" w:cs="Arial"/>
          <w:b/>
        </w:rPr>
        <w:t xml:space="preserve"> RECURRENTE </w:t>
      </w:r>
      <w:r w:rsidR="00627B83" w:rsidRPr="003A0A7D">
        <w:rPr>
          <w:rFonts w:ascii="Palatino Linotype" w:hAnsi="Palatino Linotype" w:cs="Arial"/>
        </w:rPr>
        <w:t xml:space="preserve">no presentó manifestaciones y alegatos, ni ofreció los medios de prueba que a su derecho convinieran. Por su parte, </w:t>
      </w:r>
      <w:r w:rsidR="00627B83" w:rsidRPr="003A0A7D">
        <w:rPr>
          <w:rFonts w:ascii="Palatino Linotype" w:hAnsi="Palatino Linotype" w:cs="Arial"/>
          <w:b/>
        </w:rPr>
        <w:t>EL SUJETO OBLIGADO</w:t>
      </w:r>
      <w:r w:rsidR="00A644A9" w:rsidRPr="003A0A7D">
        <w:rPr>
          <w:rFonts w:ascii="Palatino Linotype" w:hAnsi="Palatino Linotype" w:cs="Arial"/>
          <w:b/>
        </w:rPr>
        <w:t xml:space="preserve"> en fecha </w:t>
      </w:r>
      <w:r w:rsidR="00970A87" w:rsidRPr="003A0A7D">
        <w:rPr>
          <w:rFonts w:ascii="Palatino Linotype" w:hAnsi="Palatino Linotype" w:cs="Arial"/>
          <w:b/>
        </w:rPr>
        <w:t>quince</w:t>
      </w:r>
      <w:r w:rsidR="00A644A9" w:rsidRPr="003A0A7D">
        <w:rPr>
          <w:rFonts w:ascii="Palatino Linotype" w:hAnsi="Palatino Linotype" w:cs="Arial"/>
          <w:b/>
        </w:rPr>
        <w:t xml:space="preserve"> de </w:t>
      </w:r>
      <w:r w:rsidR="00461588" w:rsidRPr="003A0A7D">
        <w:rPr>
          <w:rFonts w:ascii="Palatino Linotype" w:hAnsi="Palatino Linotype" w:cs="Arial"/>
          <w:b/>
        </w:rPr>
        <w:t>mayo</w:t>
      </w:r>
      <w:r w:rsidR="00A644A9" w:rsidRPr="003A0A7D">
        <w:rPr>
          <w:rFonts w:ascii="Palatino Linotype" w:hAnsi="Palatino Linotype" w:cs="Arial"/>
          <w:b/>
        </w:rPr>
        <w:t xml:space="preserve"> del presente año,</w:t>
      </w:r>
      <w:r w:rsidR="00627B83" w:rsidRPr="003A0A7D">
        <w:rPr>
          <w:rFonts w:ascii="Palatino Linotype" w:hAnsi="Palatino Linotype" w:cs="Arial"/>
        </w:rPr>
        <w:t xml:space="preserve"> rindió el Informe Justificado</w:t>
      </w:r>
      <w:r w:rsidR="00D85820" w:rsidRPr="003A0A7D">
        <w:rPr>
          <w:rFonts w:ascii="Palatino Linotype" w:hAnsi="Palatino Linotype" w:cs="Arial"/>
        </w:rPr>
        <w:t xml:space="preserve">, </w:t>
      </w:r>
      <w:r w:rsidR="00A644A9" w:rsidRPr="003A0A7D">
        <w:rPr>
          <w:rFonts w:ascii="Palatino Linotype" w:hAnsi="Palatino Linotype" w:cs="Arial"/>
        </w:rPr>
        <w:t xml:space="preserve">en el que </w:t>
      </w:r>
      <w:r w:rsidR="00461588" w:rsidRPr="003A0A7D">
        <w:rPr>
          <w:rFonts w:ascii="Palatino Linotype" w:hAnsi="Palatino Linotype" w:cs="Arial"/>
        </w:rPr>
        <w:t xml:space="preserve">ratificó su respuesta </w:t>
      </w:r>
      <w:r w:rsidR="00970A87" w:rsidRPr="003A0A7D">
        <w:rPr>
          <w:rFonts w:ascii="Palatino Linotype" w:hAnsi="Palatino Linotype" w:cs="Arial"/>
        </w:rPr>
        <w:t>adjuntando el Manual de Organización y Procedimientos de la Contraloría Municipal, de igual forma le anexó el Informe Justificado donde le señaló que se continúan trabajado con los que se encuentran vigentes en tato se autorizan los nuevos que ya fueron sometidos para su aprobación.</w:t>
      </w:r>
    </w:p>
    <w:p w14:paraId="6D7B2E00" w14:textId="1CCFAB69" w:rsidR="002676B9" w:rsidRPr="003A0A7D" w:rsidRDefault="00BD38CA" w:rsidP="00627B83">
      <w:pPr>
        <w:spacing w:line="360" w:lineRule="auto"/>
        <w:jc w:val="both"/>
        <w:rPr>
          <w:rFonts w:ascii="Palatino Linotype" w:hAnsi="Palatino Linotype" w:cs="Arial"/>
        </w:rPr>
      </w:pPr>
      <w:r w:rsidRPr="003A0A7D">
        <w:rPr>
          <w:rFonts w:ascii="Palatino Linotype" w:hAnsi="Palatino Linotype" w:cs="Arial"/>
          <w:b/>
          <w:sz w:val="28"/>
          <w:szCs w:val="22"/>
        </w:rPr>
        <w:t>VII.</w:t>
      </w:r>
      <w:r w:rsidR="00855D7F" w:rsidRPr="003A0A7D">
        <w:rPr>
          <w:rFonts w:ascii="Palatino Linotype" w:hAnsi="Palatino Linotype" w:cs="Arial"/>
          <w:lang w:val="es-ES_tradnl"/>
        </w:rPr>
        <w:t xml:space="preserve"> </w:t>
      </w:r>
      <w:r w:rsidR="00627B83" w:rsidRPr="003A0A7D">
        <w:rPr>
          <w:rFonts w:ascii="Palatino Linotype" w:hAnsi="Palatino Linotype" w:cs="Arial"/>
        </w:rPr>
        <w:t xml:space="preserve">Transcurrido el plazo señalado en </w:t>
      </w:r>
      <w:r w:rsidR="005B703D" w:rsidRPr="003A0A7D">
        <w:rPr>
          <w:rFonts w:ascii="Palatino Linotype" w:hAnsi="Palatino Linotype" w:cs="Arial"/>
        </w:rPr>
        <w:t xml:space="preserve">el </w:t>
      </w:r>
      <w:r w:rsidR="00627B83" w:rsidRPr="003A0A7D">
        <w:rPr>
          <w:rFonts w:ascii="Palatino Linotype" w:hAnsi="Palatino Linotype" w:cs="Arial"/>
        </w:rPr>
        <w:t xml:space="preserve">párrafo que antecede y, una vez analizado el estado procesal que guardaba el expediente, el </w:t>
      </w:r>
      <w:r w:rsidR="00970A87" w:rsidRPr="003A0A7D">
        <w:rPr>
          <w:rFonts w:ascii="Palatino Linotype" w:hAnsi="Palatino Linotype" w:cs="Arial"/>
        </w:rPr>
        <w:t>treinta</w:t>
      </w:r>
      <w:r w:rsidR="00A644A9" w:rsidRPr="003A0A7D">
        <w:rPr>
          <w:rFonts w:ascii="Palatino Linotype" w:hAnsi="Palatino Linotype" w:cs="Arial"/>
        </w:rPr>
        <w:t xml:space="preserve"> </w:t>
      </w:r>
      <w:r w:rsidR="00627B83" w:rsidRPr="003A0A7D">
        <w:rPr>
          <w:rFonts w:ascii="Palatino Linotype" w:hAnsi="Palatino Linotype" w:cs="Arial"/>
        </w:rPr>
        <w:t xml:space="preserve">de </w:t>
      </w:r>
      <w:r w:rsidR="00A644A9" w:rsidRPr="003A0A7D">
        <w:rPr>
          <w:rFonts w:ascii="Palatino Linotype" w:hAnsi="Palatino Linotype" w:cs="Arial"/>
        </w:rPr>
        <w:t>julio</w:t>
      </w:r>
      <w:r w:rsidR="00627B83" w:rsidRPr="003A0A7D">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Pr="003A0A7D" w:rsidRDefault="002676B9" w:rsidP="00627B83">
      <w:pPr>
        <w:spacing w:line="360" w:lineRule="auto"/>
        <w:jc w:val="both"/>
        <w:rPr>
          <w:rFonts w:ascii="Palatino Linotype" w:hAnsi="Palatino Linotype" w:cs="Arial"/>
        </w:rPr>
      </w:pPr>
    </w:p>
    <w:p w14:paraId="2ABF8B57" w14:textId="77777777" w:rsidR="00B978EA" w:rsidRDefault="002676B9" w:rsidP="00627B83">
      <w:pPr>
        <w:spacing w:line="360" w:lineRule="auto"/>
        <w:jc w:val="both"/>
        <w:rPr>
          <w:rFonts w:ascii="Palatino Linotype" w:hAnsi="Palatino Linotype" w:cs="Arial"/>
        </w:rPr>
      </w:pPr>
      <w:r w:rsidRPr="003A0A7D">
        <w:rPr>
          <w:rFonts w:ascii="Palatino Linotype" w:hAnsi="Palatino Linotype" w:cs="Arial"/>
          <w:b/>
          <w:sz w:val="28"/>
          <w:szCs w:val="28"/>
        </w:rPr>
        <w:t>VIII.</w:t>
      </w:r>
      <w:r w:rsidRPr="003A0A7D">
        <w:rPr>
          <w:rFonts w:ascii="Palatino Linotype" w:hAnsi="Palatino Linotype" w:cs="Arial"/>
        </w:rPr>
        <w:t xml:space="preserve"> En fecha </w:t>
      </w:r>
      <w:r w:rsidR="00970A87" w:rsidRPr="003A0A7D">
        <w:rPr>
          <w:rFonts w:ascii="Palatino Linotype" w:hAnsi="Palatino Linotype" w:cs="Arial"/>
        </w:rPr>
        <w:t>treinta</w:t>
      </w:r>
      <w:r w:rsidRPr="003A0A7D">
        <w:rPr>
          <w:rFonts w:ascii="Palatino Linotype" w:hAnsi="Palatino Linotype" w:cs="Arial"/>
        </w:rPr>
        <w:t xml:space="preserve"> de </w:t>
      </w:r>
      <w:r w:rsidR="00A644A9" w:rsidRPr="003A0A7D">
        <w:rPr>
          <w:rFonts w:ascii="Palatino Linotype" w:hAnsi="Palatino Linotype" w:cs="Arial"/>
        </w:rPr>
        <w:t>julio</w:t>
      </w:r>
      <w:r w:rsidRPr="003A0A7D">
        <w:rPr>
          <w:rFonts w:ascii="Palatino Linotype" w:hAnsi="Palatino Linotype" w:cs="Arial"/>
        </w:rPr>
        <w:t xml:space="preserve"> de dos mil diecinueve, </w:t>
      </w:r>
      <w:r w:rsidRPr="003A0A7D">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A0A7D">
        <w:rPr>
          <w:rFonts w:ascii="Palatino Linotype" w:hAnsi="Palatino Linotype" w:cs="Arial"/>
        </w:rPr>
        <w:t xml:space="preserve">; </w:t>
      </w:r>
    </w:p>
    <w:p w14:paraId="0D8EE766" w14:textId="073A994B" w:rsidR="00D127F3" w:rsidRPr="00B978EA" w:rsidRDefault="00B978EA" w:rsidP="00B978EA">
      <w:pPr>
        <w:pStyle w:val="Prrafodelista"/>
        <w:spacing w:before="100" w:beforeAutospacing="1" w:after="100" w:afterAutospacing="1" w:line="360" w:lineRule="auto"/>
        <w:ind w:left="0"/>
        <w:contextualSpacing w:val="0"/>
        <w:jc w:val="both"/>
        <w:rPr>
          <w:rFonts w:ascii="Palatino Linotype" w:eastAsia="Calibri" w:hAnsi="Palatino Linotype"/>
          <w:szCs w:val="22"/>
          <w:lang w:eastAsia="en-US"/>
        </w:rPr>
      </w:pPr>
      <w:r w:rsidRPr="00713514">
        <w:rPr>
          <w:rFonts w:ascii="Palatino Linotype" w:hAnsi="Palatino Linotype" w:cs="Arial"/>
          <w:b/>
          <w:sz w:val="28"/>
          <w:szCs w:val="28"/>
        </w:rPr>
        <w:t>IX.</w:t>
      </w:r>
      <w:r>
        <w:rPr>
          <w:rFonts w:ascii="Palatino Linotype" w:hAnsi="Palatino Linotype" w:cs="Arial"/>
        </w:rPr>
        <w:t xml:space="preserve"> </w:t>
      </w:r>
      <w:r w:rsidRPr="00A537B1">
        <w:rPr>
          <w:rFonts w:ascii="Palatino Linotype" w:hAnsi="Palatino Linotype" w:cs="Arial"/>
        </w:rPr>
        <w:t xml:space="preserve">Posteriormente, en la Vigésimo Octava Sesión Ordinaria de fecha siete de agosto de dos mil dieciocho, el Pleno de este Instituto aprobó el </w:t>
      </w:r>
      <w:proofErr w:type="spellStart"/>
      <w:r w:rsidRPr="00A537B1">
        <w:rPr>
          <w:rFonts w:ascii="Palatino Linotype" w:hAnsi="Palatino Linotype" w:cs="Arial"/>
        </w:rPr>
        <w:t>returno</w:t>
      </w:r>
      <w:proofErr w:type="spellEnd"/>
      <w:r w:rsidRPr="00A537B1">
        <w:rPr>
          <w:rFonts w:ascii="Palatino Linotype" w:hAnsi="Palatino Linotype" w:cs="Arial"/>
        </w:rPr>
        <w:t xml:space="preserve"> del presente re</w:t>
      </w:r>
      <w:r>
        <w:rPr>
          <w:rFonts w:ascii="Palatino Linotype" w:hAnsi="Palatino Linotype" w:cs="Arial"/>
        </w:rPr>
        <w:t>curso de revisión al Comisionado</w:t>
      </w:r>
      <w:r w:rsidRPr="00A537B1">
        <w:rPr>
          <w:rFonts w:ascii="Palatino Linotype" w:hAnsi="Palatino Linotype" w:cs="Arial"/>
        </w:rPr>
        <w:t xml:space="preserve"> </w:t>
      </w:r>
      <w:r>
        <w:rPr>
          <w:rFonts w:ascii="Palatino Linotype" w:hAnsi="Palatino Linotype" w:cs="Arial"/>
        </w:rPr>
        <w:t>José Guadalupe Luna Hernández</w:t>
      </w:r>
      <w:r w:rsidRPr="00A537B1">
        <w:rPr>
          <w:rFonts w:ascii="Palatino Linotype" w:hAnsi="Palatino Linotype" w:cs="Arial"/>
        </w:rPr>
        <w:t>, a efecto de que emitiera el proyecto de resolución correspondiente</w:t>
      </w:r>
      <w:r w:rsidRPr="00A537B1">
        <w:rPr>
          <w:rFonts w:ascii="Palatino Linotype" w:eastAsia="Calibri" w:hAnsi="Palatino Linotype"/>
          <w:szCs w:val="22"/>
          <w:lang w:eastAsia="en-US"/>
        </w:rPr>
        <w:t>; y,</w:t>
      </w:r>
    </w:p>
    <w:p w14:paraId="1A7ABDB1" w14:textId="77777777" w:rsidR="00D127F3" w:rsidRPr="003A0A7D" w:rsidRDefault="00D127F3" w:rsidP="00627B83">
      <w:pPr>
        <w:spacing w:line="360" w:lineRule="auto"/>
        <w:jc w:val="both"/>
        <w:rPr>
          <w:rFonts w:ascii="Palatino Linotype" w:hAnsi="Palatino Linotype" w:cs="Arial"/>
          <w:sz w:val="14"/>
        </w:rPr>
      </w:pPr>
    </w:p>
    <w:p w14:paraId="5EF377BE" w14:textId="694BA461" w:rsidR="00035145" w:rsidRPr="003A0A7D" w:rsidRDefault="00035145" w:rsidP="00B11A39">
      <w:pPr>
        <w:spacing w:line="360" w:lineRule="auto"/>
        <w:jc w:val="center"/>
        <w:rPr>
          <w:rFonts w:ascii="Palatino Linotype" w:hAnsi="Palatino Linotype" w:cs="Arial"/>
          <w:b/>
          <w:bCs/>
          <w:spacing w:val="44"/>
          <w:sz w:val="28"/>
          <w:lang w:val="es-ES_tradnl"/>
        </w:rPr>
      </w:pPr>
      <w:r w:rsidRPr="003A0A7D">
        <w:rPr>
          <w:rFonts w:ascii="Palatino Linotype" w:hAnsi="Palatino Linotype" w:cs="Arial"/>
          <w:b/>
          <w:bCs/>
          <w:spacing w:val="44"/>
          <w:sz w:val="28"/>
          <w:lang w:val="es-ES_tradnl"/>
        </w:rPr>
        <w:t>CONSIDERANDO</w:t>
      </w:r>
    </w:p>
    <w:p w14:paraId="46849E11" w14:textId="2774C06E" w:rsidR="008D6217" w:rsidRPr="003A0A7D"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3A0A7D">
        <w:rPr>
          <w:rFonts w:ascii="Palatino Linotype" w:hAnsi="Palatino Linotype"/>
          <w:b/>
          <w:sz w:val="28"/>
          <w:szCs w:val="28"/>
        </w:rPr>
        <w:t>PRIMERO.</w:t>
      </w:r>
      <w:r w:rsidRPr="003A0A7D">
        <w:rPr>
          <w:rFonts w:ascii="Palatino Linotype" w:hAnsi="Palatino Linotype"/>
          <w:b/>
        </w:rPr>
        <w:t xml:space="preserve"> </w:t>
      </w:r>
      <w:r w:rsidR="00035145" w:rsidRPr="003A0A7D">
        <w:rPr>
          <w:rFonts w:ascii="Palatino Linotype" w:hAnsi="Palatino Linotype"/>
          <w:b/>
        </w:rPr>
        <w:t>Competencia</w:t>
      </w:r>
      <w:r w:rsidR="00035145" w:rsidRPr="003A0A7D">
        <w:rPr>
          <w:rFonts w:ascii="Palatino Linotype" w:hAnsi="Palatino Linotype"/>
        </w:rPr>
        <w:t>.</w:t>
      </w:r>
      <w:r w:rsidR="00967FF7" w:rsidRPr="003A0A7D">
        <w:rPr>
          <w:rFonts w:ascii="Palatino Linotype" w:hAnsi="Palatino Linotype"/>
          <w:b/>
        </w:rPr>
        <w:t xml:space="preserve"> </w:t>
      </w:r>
      <w:r w:rsidR="00035145" w:rsidRPr="003A0A7D">
        <w:rPr>
          <w:rFonts w:ascii="Palatino Linotype" w:hAnsi="Palatino Linotype"/>
        </w:rPr>
        <w:t>Este</w:t>
      </w:r>
      <w:r w:rsidR="00967FF7" w:rsidRPr="003A0A7D">
        <w:rPr>
          <w:rFonts w:ascii="Palatino Linotype" w:hAnsi="Palatino Linotype"/>
        </w:rPr>
        <w:t xml:space="preserve"> </w:t>
      </w:r>
      <w:r w:rsidR="00035145" w:rsidRPr="003A0A7D">
        <w:rPr>
          <w:rFonts w:ascii="Palatino Linotype" w:hAnsi="Palatino Linotype"/>
        </w:rPr>
        <w:t>Instituto</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Transparencia,</w:t>
      </w:r>
      <w:r w:rsidR="00967FF7" w:rsidRPr="003A0A7D">
        <w:rPr>
          <w:rFonts w:ascii="Palatino Linotype" w:hAnsi="Palatino Linotype"/>
        </w:rPr>
        <w:t xml:space="preserve"> </w:t>
      </w:r>
      <w:r w:rsidR="00035145" w:rsidRPr="003A0A7D">
        <w:rPr>
          <w:rFonts w:ascii="Palatino Linotype" w:hAnsi="Palatino Linotype"/>
        </w:rPr>
        <w:t>Acceso</w:t>
      </w:r>
      <w:r w:rsidR="00967FF7" w:rsidRPr="003A0A7D">
        <w:rPr>
          <w:rFonts w:ascii="Palatino Linotype" w:hAnsi="Palatino Linotype"/>
        </w:rPr>
        <w:t xml:space="preserve"> </w:t>
      </w:r>
      <w:r w:rsidR="00035145" w:rsidRPr="003A0A7D">
        <w:rPr>
          <w:rFonts w:ascii="Palatino Linotype" w:hAnsi="Palatino Linotype"/>
        </w:rPr>
        <w:t>a</w:t>
      </w:r>
      <w:r w:rsidR="00967FF7" w:rsidRPr="003A0A7D">
        <w:rPr>
          <w:rFonts w:ascii="Palatino Linotype" w:hAnsi="Palatino Linotype"/>
        </w:rPr>
        <w:t xml:space="preserve"> </w:t>
      </w:r>
      <w:r w:rsidR="00035145" w:rsidRPr="003A0A7D">
        <w:rPr>
          <w:rFonts w:ascii="Palatino Linotype" w:hAnsi="Palatino Linotype"/>
        </w:rPr>
        <w:t>la</w:t>
      </w:r>
      <w:r w:rsidR="00967FF7" w:rsidRPr="003A0A7D">
        <w:rPr>
          <w:rFonts w:ascii="Palatino Linotype" w:hAnsi="Palatino Linotype"/>
        </w:rPr>
        <w:t xml:space="preserve"> </w:t>
      </w:r>
      <w:r w:rsidR="00035145" w:rsidRPr="003A0A7D">
        <w:rPr>
          <w:rFonts w:ascii="Palatino Linotype" w:hAnsi="Palatino Linotype"/>
        </w:rPr>
        <w:t>Información</w:t>
      </w:r>
      <w:r w:rsidR="00967FF7" w:rsidRPr="003A0A7D">
        <w:rPr>
          <w:rFonts w:ascii="Palatino Linotype" w:hAnsi="Palatino Linotype"/>
        </w:rPr>
        <w:t xml:space="preserve"> </w:t>
      </w:r>
      <w:r w:rsidR="00035145" w:rsidRPr="003A0A7D">
        <w:rPr>
          <w:rFonts w:ascii="Palatino Linotype" w:hAnsi="Palatino Linotype"/>
        </w:rPr>
        <w:t>Pública</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Protección</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Datos</w:t>
      </w:r>
      <w:r w:rsidR="00967FF7" w:rsidRPr="003A0A7D">
        <w:rPr>
          <w:rFonts w:ascii="Palatino Linotype" w:hAnsi="Palatino Linotype"/>
        </w:rPr>
        <w:t xml:space="preserve"> </w:t>
      </w:r>
      <w:r w:rsidR="00035145" w:rsidRPr="003A0A7D">
        <w:rPr>
          <w:rFonts w:ascii="Palatino Linotype" w:hAnsi="Palatino Linotype"/>
        </w:rPr>
        <w:t>Personales</w:t>
      </w:r>
      <w:r w:rsidR="00967FF7" w:rsidRPr="003A0A7D">
        <w:rPr>
          <w:rFonts w:ascii="Palatino Linotype" w:hAnsi="Palatino Linotype"/>
        </w:rPr>
        <w:t xml:space="preserve"> </w:t>
      </w:r>
      <w:r w:rsidR="00035145" w:rsidRPr="003A0A7D">
        <w:rPr>
          <w:rFonts w:ascii="Palatino Linotype" w:hAnsi="Palatino Linotype"/>
        </w:rPr>
        <w:t>del</w:t>
      </w:r>
      <w:r w:rsidR="00967FF7" w:rsidRPr="003A0A7D">
        <w:rPr>
          <w:rFonts w:ascii="Palatino Linotype" w:hAnsi="Palatino Linotype"/>
        </w:rPr>
        <w:t xml:space="preserve"> </w:t>
      </w:r>
      <w:r w:rsidR="00035145" w:rsidRPr="003A0A7D">
        <w:rPr>
          <w:rFonts w:ascii="Palatino Linotype" w:hAnsi="Palatino Linotype"/>
        </w:rPr>
        <w:t>Estado</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México</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Municipios,</w:t>
      </w:r>
      <w:r w:rsidR="00967FF7" w:rsidRPr="003A0A7D">
        <w:rPr>
          <w:rFonts w:ascii="Palatino Linotype" w:hAnsi="Palatino Linotype"/>
        </w:rPr>
        <w:t xml:space="preserve"> </w:t>
      </w:r>
      <w:r w:rsidR="00035145" w:rsidRPr="003A0A7D">
        <w:rPr>
          <w:rFonts w:ascii="Palatino Linotype" w:hAnsi="Palatino Linotype"/>
        </w:rPr>
        <w:t>es</w:t>
      </w:r>
      <w:r w:rsidR="00967FF7" w:rsidRPr="003A0A7D">
        <w:rPr>
          <w:rFonts w:ascii="Palatino Linotype" w:hAnsi="Palatino Linotype"/>
        </w:rPr>
        <w:t xml:space="preserve"> </w:t>
      </w:r>
      <w:r w:rsidR="00035145" w:rsidRPr="003A0A7D">
        <w:rPr>
          <w:rFonts w:ascii="Palatino Linotype" w:hAnsi="Palatino Linotype"/>
        </w:rPr>
        <w:t>competente</w:t>
      </w:r>
      <w:r w:rsidR="00967FF7" w:rsidRPr="003A0A7D">
        <w:rPr>
          <w:rFonts w:ascii="Palatino Linotype" w:hAnsi="Palatino Linotype"/>
        </w:rPr>
        <w:t xml:space="preserve"> </w:t>
      </w:r>
      <w:r w:rsidR="00035145" w:rsidRPr="003A0A7D">
        <w:rPr>
          <w:rFonts w:ascii="Palatino Linotype" w:hAnsi="Palatino Linotype"/>
        </w:rPr>
        <w:t>para</w:t>
      </w:r>
      <w:r w:rsidR="00967FF7" w:rsidRPr="003A0A7D">
        <w:rPr>
          <w:rFonts w:ascii="Palatino Linotype" w:hAnsi="Palatino Linotype"/>
        </w:rPr>
        <w:t xml:space="preserve"> </w:t>
      </w:r>
      <w:r w:rsidR="00035145" w:rsidRPr="003A0A7D">
        <w:rPr>
          <w:rFonts w:ascii="Palatino Linotype" w:hAnsi="Palatino Linotype"/>
        </w:rPr>
        <w:t>conocer</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resolver</w:t>
      </w:r>
      <w:r w:rsidR="00967FF7" w:rsidRPr="003A0A7D">
        <w:rPr>
          <w:rFonts w:ascii="Palatino Linotype" w:hAnsi="Palatino Linotype"/>
        </w:rPr>
        <w:t xml:space="preserve"> </w:t>
      </w:r>
      <w:r w:rsidR="00F93E10" w:rsidRPr="003A0A7D">
        <w:rPr>
          <w:rFonts w:ascii="Palatino Linotype" w:hAnsi="Palatino Linotype"/>
        </w:rPr>
        <w:t>el</w:t>
      </w:r>
      <w:r w:rsidR="00967FF7" w:rsidRPr="003A0A7D">
        <w:rPr>
          <w:rFonts w:ascii="Palatino Linotype" w:hAnsi="Palatino Linotype"/>
        </w:rPr>
        <w:t xml:space="preserve"> </w:t>
      </w:r>
      <w:r w:rsidR="00035145" w:rsidRPr="003A0A7D">
        <w:rPr>
          <w:rFonts w:ascii="Palatino Linotype" w:hAnsi="Palatino Linotype"/>
        </w:rPr>
        <w:t>presente</w:t>
      </w:r>
      <w:r w:rsidR="00967FF7" w:rsidRPr="003A0A7D">
        <w:rPr>
          <w:rFonts w:ascii="Palatino Linotype" w:hAnsi="Palatino Linotype"/>
        </w:rPr>
        <w:t xml:space="preserve"> </w:t>
      </w:r>
      <w:r w:rsidR="00035145" w:rsidRPr="003A0A7D">
        <w:rPr>
          <w:rFonts w:ascii="Palatino Linotype" w:hAnsi="Palatino Linotype"/>
        </w:rPr>
        <w:t>recurso</w:t>
      </w:r>
      <w:r w:rsidR="00967FF7" w:rsidRPr="003A0A7D">
        <w:rPr>
          <w:rFonts w:ascii="Palatino Linotype" w:hAnsi="Palatino Linotype"/>
        </w:rPr>
        <w:t xml:space="preserve"> </w:t>
      </w:r>
      <w:r w:rsidR="00F93E10" w:rsidRPr="003A0A7D">
        <w:rPr>
          <w:rFonts w:ascii="Palatino Linotype" w:hAnsi="Palatino Linotype"/>
        </w:rPr>
        <w:t>de</w:t>
      </w:r>
      <w:r w:rsidR="00967FF7" w:rsidRPr="003A0A7D">
        <w:rPr>
          <w:rFonts w:ascii="Palatino Linotype" w:hAnsi="Palatino Linotype"/>
        </w:rPr>
        <w:t xml:space="preserve"> </w:t>
      </w:r>
      <w:r w:rsidR="00F93E10" w:rsidRPr="003A0A7D">
        <w:rPr>
          <w:rFonts w:ascii="Palatino Linotype" w:hAnsi="Palatino Linotype"/>
        </w:rPr>
        <w:t>revisión</w:t>
      </w:r>
      <w:r w:rsidR="00035145" w:rsidRPr="003A0A7D">
        <w:rPr>
          <w:rFonts w:ascii="Palatino Linotype" w:hAnsi="Palatino Linotype"/>
        </w:rPr>
        <w:t>,</w:t>
      </w:r>
      <w:r w:rsidR="00967FF7" w:rsidRPr="003A0A7D">
        <w:rPr>
          <w:rFonts w:ascii="Palatino Linotype" w:hAnsi="Palatino Linotype"/>
        </w:rPr>
        <w:t xml:space="preserve"> </w:t>
      </w:r>
      <w:r w:rsidR="00035145" w:rsidRPr="003A0A7D">
        <w:rPr>
          <w:rFonts w:ascii="Palatino Linotype" w:hAnsi="Palatino Linotype"/>
        </w:rPr>
        <w:t>conforme</w:t>
      </w:r>
      <w:r w:rsidR="00967FF7" w:rsidRPr="003A0A7D">
        <w:rPr>
          <w:rFonts w:ascii="Palatino Linotype" w:hAnsi="Palatino Linotype"/>
        </w:rPr>
        <w:t xml:space="preserve"> </w:t>
      </w:r>
      <w:r w:rsidR="00035145" w:rsidRPr="003A0A7D">
        <w:rPr>
          <w:rFonts w:ascii="Palatino Linotype" w:hAnsi="Palatino Linotype"/>
        </w:rPr>
        <w:t>a</w:t>
      </w:r>
      <w:r w:rsidR="00967FF7" w:rsidRPr="003A0A7D">
        <w:rPr>
          <w:rFonts w:ascii="Palatino Linotype" w:hAnsi="Palatino Linotype"/>
        </w:rPr>
        <w:t xml:space="preserve"> </w:t>
      </w:r>
      <w:r w:rsidR="00035145" w:rsidRPr="003A0A7D">
        <w:rPr>
          <w:rFonts w:ascii="Palatino Linotype" w:hAnsi="Palatino Linotype"/>
        </w:rPr>
        <w:t>lo</w:t>
      </w:r>
      <w:r w:rsidR="00967FF7" w:rsidRPr="003A0A7D">
        <w:rPr>
          <w:rFonts w:ascii="Palatino Linotype" w:hAnsi="Palatino Linotype"/>
        </w:rPr>
        <w:t xml:space="preserve"> </w:t>
      </w:r>
      <w:r w:rsidR="00035145" w:rsidRPr="003A0A7D">
        <w:rPr>
          <w:rFonts w:ascii="Palatino Linotype" w:hAnsi="Palatino Linotype"/>
        </w:rPr>
        <w:t>dispuesto</w:t>
      </w:r>
      <w:r w:rsidR="00967FF7" w:rsidRPr="003A0A7D">
        <w:rPr>
          <w:rFonts w:ascii="Palatino Linotype" w:hAnsi="Palatino Linotype"/>
        </w:rPr>
        <w:t xml:space="preserve"> </w:t>
      </w:r>
      <w:r w:rsidR="00035145" w:rsidRPr="003A0A7D">
        <w:rPr>
          <w:rFonts w:ascii="Palatino Linotype" w:hAnsi="Palatino Linotype"/>
        </w:rPr>
        <w:t>en</w:t>
      </w:r>
      <w:r w:rsidR="00967FF7" w:rsidRPr="003A0A7D">
        <w:rPr>
          <w:rFonts w:ascii="Palatino Linotype" w:hAnsi="Palatino Linotype"/>
        </w:rPr>
        <w:t xml:space="preserve"> </w:t>
      </w:r>
      <w:r w:rsidR="00035145" w:rsidRPr="003A0A7D">
        <w:rPr>
          <w:rFonts w:ascii="Palatino Linotype" w:hAnsi="Palatino Linotype"/>
        </w:rPr>
        <w:t>los</w:t>
      </w:r>
      <w:r w:rsidR="00967FF7" w:rsidRPr="003A0A7D">
        <w:rPr>
          <w:rFonts w:ascii="Palatino Linotype" w:hAnsi="Palatino Linotype"/>
        </w:rPr>
        <w:t xml:space="preserve"> </w:t>
      </w:r>
      <w:r w:rsidR="00035145" w:rsidRPr="003A0A7D">
        <w:rPr>
          <w:rFonts w:ascii="Palatino Linotype" w:hAnsi="Palatino Linotype"/>
        </w:rPr>
        <w:t>artículos</w:t>
      </w:r>
      <w:r w:rsidR="00967FF7" w:rsidRPr="003A0A7D">
        <w:rPr>
          <w:rFonts w:ascii="Palatino Linotype" w:hAnsi="Palatino Linotype"/>
        </w:rPr>
        <w:t xml:space="preserve"> </w:t>
      </w:r>
      <w:r w:rsidR="00035145" w:rsidRPr="003A0A7D">
        <w:rPr>
          <w:rFonts w:ascii="Palatino Linotype" w:hAnsi="Palatino Linotype"/>
        </w:rPr>
        <w:t>6,</w:t>
      </w:r>
      <w:r w:rsidR="00967FF7" w:rsidRPr="003A0A7D">
        <w:rPr>
          <w:rFonts w:ascii="Palatino Linotype" w:hAnsi="Palatino Linotype"/>
        </w:rPr>
        <w:t xml:space="preserve"> </w:t>
      </w:r>
      <w:r w:rsidR="00035145" w:rsidRPr="003A0A7D">
        <w:rPr>
          <w:rFonts w:ascii="Palatino Linotype" w:hAnsi="Palatino Linotype"/>
        </w:rPr>
        <w:t>Apartado</w:t>
      </w:r>
      <w:r w:rsidR="00967FF7" w:rsidRPr="003A0A7D">
        <w:rPr>
          <w:rFonts w:ascii="Palatino Linotype" w:hAnsi="Palatino Linotype"/>
        </w:rPr>
        <w:t xml:space="preserve"> </w:t>
      </w:r>
      <w:r w:rsidR="00035145" w:rsidRPr="003A0A7D">
        <w:rPr>
          <w:rFonts w:ascii="Palatino Linotype" w:hAnsi="Palatino Linotype"/>
        </w:rPr>
        <w:t>A</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la</w:t>
      </w:r>
      <w:r w:rsidR="00967FF7" w:rsidRPr="003A0A7D">
        <w:rPr>
          <w:rFonts w:ascii="Palatino Linotype" w:hAnsi="Palatino Linotype"/>
        </w:rPr>
        <w:t xml:space="preserve"> </w:t>
      </w:r>
      <w:r w:rsidR="00035145" w:rsidRPr="003A0A7D">
        <w:rPr>
          <w:rFonts w:ascii="Palatino Linotype" w:hAnsi="Palatino Linotype"/>
        </w:rPr>
        <w:t>Constitución</w:t>
      </w:r>
      <w:r w:rsidR="00967FF7" w:rsidRPr="003A0A7D">
        <w:rPr>
          <w:rFonts w:ascii="Palatino Linotype" w:hAnsi="Palatino Linotype"/>
        </w:rPr>
        <w:t xml:space="preserve"> </w:t>
      </w:r>
      <w:r w:rsidR="00035145" w:rsidRPr="003A0A7D">
        <w:rPr>
          <w:rFonts w:ascii="Palatino Linotype" w:hAnsi="Palatino Linotype"/>
        </w:rPr>
        <w:t>Política</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los</w:t>
      </w:r>
      <w:r w:rsidR="00967FF7" w:rsidRPr="003A0A7D">
        <w:rPr>
          <w:rFonts w:ascii="Palatino Linotype" w:hAnsi="Palatino Linotype"/>
        </w:rPr>
        <w:t xml:space="preserve"> </w:t>
      </w:r>
      <w:r w:rsidR="00035145" w:rsidRPr="003A0A7D">
        <w:rPr>
          <w:rFonts w:ascii="Palatino Linotype" w:hAnsi="Palatino Linotype"/>
        </w:rPr>
        <w:t>Estados</w:t>
      </w:r>
      <w:r w:rsidR="00967FF7" w:rsidRPr="003A0A7D">
        <w:rPr>
          <w:rFonts w:ascii="Palatino Linotype" w:hAnsi="Palatino Linotype"/>
        </w:rPr>
        <w:t xml:space="preserve"> </w:t>
      </w:r>
      <w:r w:rsidR="00035145" w:rsidRPr="003A0A7D">
        <w:rPr>
          <w:rFonts w:ascii="Palatino Linotype" w:hAnsi="Palatino Linotype"/>
        </w:rPr>
        <w:t>Unidos</w:t>
      </w:r>
      <w:r w:rsidR="00967FF7" w:rsidRPr="003A0A7D">
        <w:rPr>
          <w:rFonts w:ascii="Palatino Linotype" w:hAnsi="Palatino Linotype"/>
        </w:rPr>
        <w:t xml:space="preserve"> </w:t>
      </w:r>
      <w:r w:rsidR="00035145" w:rsidRPr="003A0A7D">
        <w:rPr>
          <w:rFonts w:ascii="Palatino Linotype" w:hAnsi="Palatino Linotype"/>
        </w:rPr>
        <w:t>Mexicanos;</w:t>
      </w:r>
      <w:r w:rsidR="00967FF7" w:rsidRPr="003A0A7D">
        <w:rPr>
          <w:rFonts w:ascii="Palatino Linotype" w:hAnsi="Palatino Linotype"/>
        </w:rPr>
        <w:t xml:space="preserve"> </w:t>
      </w:r>
      <w:r w:rsidR="00035145" w:rsidRPr="003A0A7D">
        <w:rPr>
          <w:rFonts w:ascii="Palatino Linotype" w:hAnsi="Palatino Linotype"/>
        </w:rPr>
        <w:t>5,</w:t>
      </w:r>
      <w:r w:rsidR="00967FF7" w:rsidRPr="003A0A7D">
        <w:rPr>
          <w:rFonts w:ascii="Palatino Linotype" w:hAnsi="Palatino Linotype"/>
        </w:rPr>
        <w:t xml:space="preserve"> </w:t>
      </w:r>
      <w:r w:rsidR="00035145" w:rsidRPr="003A0A7D">
        <w:rPr>
          <w:rFonts w:ascii="Palatino Linotype" w:hAnsi="Palatino Linotype"/>
        </w:rPr>
        <w:t>párrafos</w:t>
      </w:r>
      <w:r w:rsidR="00967FF7" w:rsidRPr="003A0A7D">
        <w:rPr>
          <w:rFonts w:ascii="Palatino Linotype" w:hAnsi="Palatino Linotype"/>
        </w:rPr>
        <w:t xml:space="preserve"> </w:t>
      </w:r>
      <w:r w:rsidR="00035145" w:rsidRPr="003A0A7D">
        <w:rPr>
          <w:rFonts w:ascii="Palatino Linotype" w:hAnsi="Palatino Linotype"/>
        </w:rPr>
        <w:t>vigésimo</w:t>
      </w:r>
      <w:r w:rsidR="00C03963" w:rsidRPr="003A0A7D">
        <w:rPr>
          <w:rFonts w:ascii="Palatino Linotype" w:hAnsi="Palatino Linotype"/>
        </w:rPr>
        <w:t xml:space="preserve"> segundo</w:t>
      </w:r>
      <w:r w:rsidR="00035145" w:rsidRPr="003A0A7D">
        <w:rPr>
          <w:rFonts w:ascii="Palatino Linotype" w:hAnsi="Palatino Linotype"/>
        </w:rPr>
        <w:t>,</w:t>
      </w:r>
      <w:r w:rsidR="00967FF7" w:rsidRPr="003A0A7D">
        <w:rPr>
          <w:rFonts w:ascii="Palatino Linotype" w:hAnsi="Palatino Linotype"/>
        </w:rPr>
        <w:t xml:space="preserve"> </w:t>
      </w:r>
      <w:r w:rsidR="00035145" w:rsidRPr="003A0A7D">
        <w:rPr>
          <w:rFonts w:ascii="Palatino Linotype" w:hAnsi="Palatino Linotype"/>
        </w:rPr>
        <w:t>vigésimo</w:t>
      </w:r>
      <w:r w:rsidR="00967FF7" w:rsidRPr="003A0A7D">
        <w:rPr>
          <w:rFonts w:ascii="Palatino Linotype" w:hAnsi="Palatino Linotype"/>
        </w:rPr>
        <w:t xml:space="preserve"> </w:t>
      </w:r>
      <w:r w:rsidR="00C03963" w:rsidRPr="003A0A7D">
        <w:rPr>
          <w:rFonts w:ascii="Palatino Linotype" w:hAnsi="Palatino Linotype"/>
        </w:rPr>
        <w:t>tercero</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vigésimo</w:t>
      </w:r>
      <w:r w:rsidR="00967FF7" w:rsidRPr="003A0A7D">
        <w:rPr>
          <w:rFonts w:ascii="Palatino Linotype" w:hAnsi="Palatino Linotype"/>
        </w:rPr>
        <w:t xml:space="preserve"> </w:t>
      </w:r>
      <w:r w:rsidR="00C03963" w:rsidRPr="003A0A7D">
        <w:rPr>
          <w:rFonts w:ascii="Palatino Linotype" w:hAnsi="Palatino Linotype"/>
        </w:rPr>
        <w:t>cuarto</w:t>
      </w:r>
      <w:r w:rsidR="00BA577E" w:rsidRPr="003A0A7D">
        <w:rPr>
          <w:rFonts w:ascii="Palatino Linotype" w:hAnsi="Palatino Linotype"/>
        </w:rPr>
        <w:t>,</w:t>
      </w:r>
      <w:r w:rsidR="00967FF7" w:rsidRPr="003A0A7D">
        <w:rPr>
          <w:rFonts w:ascii="Palatino Linotype" w:hAnsi="Palatino Linotype"/>
        </w:rPr>
        <w:t xml:space="preserve"> </w:t>
      </w:r>
      <w:r w:rsidR="00035145" w:rsidRPr="003A0A7D">
        <w:rPr>
          <w:rFonts w:ascii="Palatino Linotype" w:hAnsi="Palatino Linotype"/>
        </w:rPr>
        <w:t>fracciones</w:t>
      </w:r>
      <w:r w:rsidR="00967FF7" w:rsidRPr="003A0A7D">
        <w:rPr>
          <w:rFonts w:ascii="Palatino Linotype" w:hAnsi="Palatino Linotype"/>
        </w:rPr>
        <w:t xml:space="preserve"> </w:t>
      </w:r>
      <w:r w:rsidR="00035145" w:rsidRPr="003A0A7D">
        <w:rPr>
          <w:rFonts w:ascii="Palatino Linotype" w:hAnsi="Palatino Linotype"/>
        </w:rPr>
        <w:t>IV</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V</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la</w:t>
      </w:r>
      <w:r w:rsidR="00967FF7" w:rsidRPr="003A0A7D">
        <w:rPr>
          <w:rFonts w:ascii="Palatino Linotype" w:hAnsi="Palatino Linotype"/>
        </w:rPr>
        <w:t xml:space="preserve"> </w:t>
      </w:r>
      <w:r w:rsidR="00035145" w:rsidRPr="003A0A7D">
        <w:rPr>
          <w:rFonts w:ascii="Palatino Linotype" w:hAnsi="Palatino Linotype"/>
        </w:rPr>
        <w:t>Constitución</w:t>
      </w:r>
      <w:r w:rsidR="00967FF7" w:rsidRPr="003A0A7D">
        <w:rPr>
          <w:rFonts w:ascii="Palatino Linotype" w:hAnsi="Palatino Linotype"/>
        </w:rPr>
        <w:t xml:space="preserve"> </w:t>
      </w:r>
      <w:r w:rsidR="00035145" w:rsidRPr="003A0A7D">
        <w:rPr>
          <w:rFonts w:ascii="Palatino Linotype" w:hAnsi="Palatino Linotype"/>
        </w:rPr>
        <w:t>Política</w:t>
      </w:r>
      <w:r w:rsidR="00967FF7" w:rsidRPr="003A0A7D">
        <w:rPr>
          <w:rFonts w:ascii="Palatino Linotype" w:hAnsi="Palatino Linotype"/>
        </w:rPr>
        <w:t xml:space="preserve"> </w:t>
      </w:r>
      <w:r w:rsidR="00035145" w:rsidRPr="003A0A7D">
        <w:rPr>
          <w:rFonts w:ascii="Palatino Linotype" w:hAnsi="Palatino Linotype"/>
        </w:rPr>
        <w:t>del</w:t>
      </w:r>
      <w:r w:rsidR="00967FF7" w:rsidRPr="003A0A7D">
        <w:rPr>
          <w:rFonts w:ascii="Palatino Linotype" w:hAnsi="Palatino Linotype"/>
        </w:rPr>
        <w:t xml:space="preserve"> </w:t>
      </w:r>
      <w:r w:rsidR="00035145" w:rsidRPr="003A0A7D">
        <w:rPr>
          <w:rFonts w:ascii="Palatino Linotype" w:hAnsi="Palatino Linotype"/>
        </w:rPr>
        <w:t>Estado</w:t>
      </w:r>
      <w:r w:rsidR="00967FF7" w:rsidRPr="003A0A7D">
        <w:rPr>
          <w:rFonts w:ascii="Palatino Linotype" w:hAnsi="Palatino Linotype"/>
        </w:rPr>
        <w:t xml:space="preserve"> </w:t>
      </w:r>
      <w:r w:rsidR="00035145" w:rsidRPr="003A0A7D">
        <w:rPr>
          <w:rFonts w:ascii="Palatino Linotype" w:hAnsi="Palatino Linotype"/>
        </w:rPr>
        <w:t>Libre</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Soberano</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México;</w:t>
      </w:r>
      <w:r w:rsidR="00967FF7" w:rsidRPr="003A0A7D">
        <w:rPr>
          <w:rFonts w:ascii="Palatino Linotype" w:hAnsi="Palatino Linotype"/>
        </w:rPr>
        <w:t xml:space="preserve"> </w:t>
      </w:r>
      <w:r w:rsidR="00035145" w:rsidRPr="003A0A7D">
        <w:rPr>
          <w:rFonts w:ascii="Palatino Linotype" w:hAnsi="Palatino Linotype"/>
        </w:rPr>
        <w:t>2</w:t>
      </w:r>
      <w:r w:rsidR="005B703D" w:rsidRPr="003A0A7D">
        <w:rPr>
          <w:rFonts w:ascii="Palatino Linotype" w:hAnsi="Palatino Linotype"/>
        </w:rPr>
        <w:t>,</w:t>
      </w:r>
      <w:r w:rsidR="00967FF7" w:rsidRPr="003A0A7D">
        <w:rPr>
          <w:rFonts w:ascii="Palatino Linotype" w:hAnsi="Palatino Linotype"/>
        </w:rPr>
        <w:t xml:space="preserve"> </w:t>
      </w:r>
      <w:r w:rsidR="00035145" w:rsidRPr="003A0A7D">
        <w:rPr>
          <w:rFonts w:ascii="Palatino Linotype" w:hAnsi="Palatino Linotype"/>
        </w:rPr>
        <w:t>fracción</w:t>
      </w:r>
      <w:r w:rsidR="00967FF7" w:rsidRPr="003A0A7D">
        <w:rPr>
          <w:rFonts w:ascii="Palatino Linotype" w:hAnsi="Palatino Linotype"/>
        </w:rPr>
        <w:t xml:space="preserve"> </w:t>
      </w:r>
      <w:r w:rsidR="00035145" w:rsidRPr="003A0A7D">
        <w:rPr>
          <w:rFonts w:ascii="Palatino Linotype" w:hAnsi="Palatino Linotype"/>
        </w:rPr>
        <w:t>II,</w:t>
      </w:r>
      <w:r w:rsidR="00967FF7" w:rsidRPr="003A0A7D">
        <w:rPr>
          <w:rFonts w:ascii="Palatino Linotype" w:hAnsi="Palatino Linotype"/>
        </w:rPr>
        <w:t xml:space="preserve"> </w:t>
      </w:r>
      <w:r w:rsidR="00035145" w:rsidRPr="003A0A7D">
        <w:rPr>
          <w:rFonts w:ascii="Palatino Linotype" w:hAnsi="Palatino Linotype"/>
        </w:rPr>
        <w:t>13,</w:t>
      </w:r>
      <w:r w:rsidR="00967FF7" w:rsidRPr="003A0A7D">
        <w:rPr>
          <w:rFonts w:ascii="Palatino Linotype" w:hAnsi="Palatino Linotype"/>
        </w:rPr>
        <w:t xml:space="preserve"> </w:t>
      </w:r>
      <w:r w:rsidR="00035145" w:rsidRPr="003A0A7D">
        <w:rPr>
          <w:rFonts w:ascii="Palatino Linotype" w:hAnsi="Palatino Linotype"/>
        </w:rPr>
        <w:t>29,</w:t>
      </w:r>
      <w:r w:rsidR="00967FF7" w:rsidRPr="003A0A7D">
        <w:rPr>
          <w:rFonts w:ascii="Palatino Linotype" w:hAnsi="Palatino Linotype"/>
        </w:rPr>
        <w:t xml:space="preserve"> </w:t>
      </w:r>
      <w:r w:rsidR="00035145" w:rsidRPr="003A0A7D">
        <w:rPr>
          <w:rFonts w:ascii="Palatino Linotype" w:hAnsi="Palatino Linotype"/>
        </w:rPr>
        <w:t>36</w:t>
      </w:r>
      <w:r w:rsidR="005B703D" w:rsidRPr="003A0A7D">
        <w:rPr>
          <w:rFonts w:ascii="Palatino Linotype" w:hAnsi="Palatino Linotype"/>
        </w:rPr>
        <w:t>,</w:t>
      </w:r>
      <w:r w:rsidR="00967FF7" w:rsidRPr="003A0A7D">
        <w:rPr>
          <w:rFonts w:ascii="Palatino Linotype" w:hAnsi="Palatino Linotype"/>
        </w:rPr>
        <w:t xml:space="preserve"> </w:t>
      </w:r>
      <w:r w:rsidR="00035145" w:rsidRPr="003A0A7D">
        <w:rPr>
          <w:rFonts w:ascii="Palatino Linotype" w:hAnsi="Palatino Linotype"/>
        </w:rPr>
        <w:t>fracciones</w:t>
      </w:r>
      <w:r w:rsidR="00967FF7" w:rsidRPr="003A0A7D">
        <w:rPr>
          <w:rFonts w:ascii="Palatino Linotype" w:hAnsi="Palatino Linotype"/>
        </w:rPr>
        <w:t xml:space="preserve"> </w:t>
      </w:r>
      <w:r w:rsidR="00035145" w:rsidRPr="003A0A7D">
        <w:rPr>
          <w:rFonts w:ascii="Palatino Linotype" w:hAnsi="Palatino Linotype"/>
        </w:rPr>
        <w:t>I</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II,</w:t>
      </w:r>
      <w:r w:rsidR="00967FF7" w:rsidRPr="003A0A7D">
        <w:rPr>
          <w:rFonts w:ascii="Palatino Linotype" w:hAnsi="Palatino Linotype"/>
        </w:rPr>
        <w:t xml:space="preserve"> </w:t>
      </w:r>
      <w:r w:rsidR="00035145" w:rsidRPr="003A0A7D">
        <w:rPr>
          <w:rFonts w:ascii="Palatino Linotype" w:hAnsi="Palatino Linotype"/>
        </w:rPr>
        <w:t>176,</w:t>
      </w:r>
      <w:r w:rsidR="00967FF7" w:rsidRPr="003A0A7D">
        <w:rPr>
          <w:rFonts w:ascii="Palatino Linotype" w:hAnsi="Palatino Linotype"/>
        </w:rPr>
        <w:t xml:space="preserve"> </w:t>
      </w:r>
      <w:r w:rsidR="00035145" w:rsidRPr="003A0A7D">
        <w:rPr>
          <w:rFonts w:ascii="Palatino Linotype" w:hAnsi="Palatino Linotype"/>
        </w:rPr>
        <w:t>178,</w:t>
      </w:r>
      <w:r w:rsidR="00967FF7" w:rsidRPr="003A0A7D">
        <w:rPr>
          <w:rFonts w:ascii="Palatino Linotype" w:hAnsi="Palatino Linotype"/>
        </w:rPr>
        <w:t xml:space="preserve"> </w:t>
      </w:r>
      <w:r w:rsidR="00035145" w:rsidRPr="003A0A7D">
        <w:rPr>
          <w:rFonts w:ascii="Palatino Linotype" w:hAnsi="Palatino Linotype"/>
        </w:rPr>
        <w:t>179,</w:t>
      </w:r>
      <w:r w:rsidR="00967FF7" w:rsidRPr="003A0A7D">
        <w:rPr>
          <w:rFonts w:ascii="Palatino Linotype" w:hAnsi="Palatino Linotype"/>
        </w:rPr>
        <w:t xml:space="preserve"> </w:t>
      </w:r>
      <w:r w:rsidR="00035145" w:rsidRPr="003A0A7D">
        <w:rPr>
          <w:rFonts w:ascii="Palatino Linotype" w:hAnsi="Palatino Linotype"/>
        </w:rPr>
        <w:t>181</w:t>
      </w:r>
      <w:r w:rsidR="00BA577E" w:rsidRPr="003A0A7D">
        <w:rPr>
          <w:rFonts w:ascii="Palatino Linotype" w:hAnsi="Palatino Linotype"/>
        </w:rPr>
        <w:t>,</w:t>
      </w:r>
      <w:r w:rsidR="00967FF7" w:rsidRPr="003A0A7D">
        <w:rPr>
          <w:rFonts w:ascii="Palatino Linotype" w:hAnsi="Palatino Linotype"/>
        </w:rPr>
        <w:t xml:space="preserve"> </w:t>
      </w:r>
      <w:r w:rsidR="00035145" w:rsidRPr="003A0A7D">
        <w:rPr>
          <w:rFonts w:ascii="Palatino Linotype" w:hAnsi="Palatino Linotype"/>
        </w:rPr>
        <w:t>párrafo</w:t>
      </w:r>
      <w:r w:rsidR="00967FF7" w:rsidRPr="003A0A7D">
        <w:rPr>
          <w:rFonts w:ascii="Palatino Linotype" w:hAnsi="Palatino Linotype"/>
        </w:rPr>
        <w:t xml:space="preserve"> </w:t>
      </w:r>
      <w:r w:rsidR="00035145" w:rsidRPr="003A0A7D">
        <w:rPr>
          <w:rFonts w:ascii="Palatino Linotype" w:hAnsi="Palatino Linotype"/>
        </w:rPr>
        <w:t>tercero</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185</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la</w:t>
      </w:r>
      <w:r w:rsidR="00967FF7" w:rsidRPr="003A0A7D">
        <w:rPr>
          <w:rFonts w:ascii="Palatino Linotype" w:hAnsi="Palatino Linotype"/>
        </w:rPr>
        <w:t xml:space="preserve"> </w:t>
      </w:r>
      <w:r w:rsidR="00035145" w:rsidRPr="003A0A7D">
        <w:rPr>
          <w:rFonts w:ascii="Palatino Linotype" w:hAnsi="Palatino Linotype"/>
        </w:rPr>
        <w:t>Ley</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Transparencia</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Acceso</w:t>
      </w:r>
      <w:r w:rsidR="00967FF7" w:rsidRPr="003A0A7D">
        <w:rPr>
          <w:rFonts w:ascii="Palatino Linotype" w:hAnsi="Palatino Linotype"/>
        </w:rPr>
        <w:t xml:space="preserve"> </w:t>
      </w:r>
      <w:r w:rsidR="00035145" w:rsidRPr="003A0A7D">
        <w:rPr>
          <w:rFonts w:ascii="Palatino Linotype" w:hAnsi="Palatino Linotype"/>
        </w:rPr>
        <w:t>a</w:t>
      </w:r>
      <w:r w:rsidR="00967FF7" w:rsidRPr="003A0A7D">
        <w:rPr>
          <w:rFonts w:ascii="Palatino Linotype" w:hAnsi="Palatino Linotype"/>
        </w:rPr>
        <w:t xml:space="preserve"> </w:t>
      </w:r>
      <w:r w:rsidR="00035145" w:rsidRPr="003A0A7D">
        <w:rPr>
          <w:rFonts w:ascii="Palatino Linotype" w:hAnsi="Palatino Linotype"/>
        </w:rPr>
        <w:t>la</w:t>
      </w:r>
      <w:r w:rsidR="00967FF7" w:rsidRPr="003A0A7D">
        <w:rPr>
          <w:rFonts w:ascii="Palatino Linotype" w:hAnsi="Palatino Linotype"/>
        </w:rPr>
        <w:t xml:space="preserve"> </w:t>
      </w:r>
      <w:r w:rsidR="00035145" w:rsidRPr="003A0A7D">
        <w:rPr>
          <w:rFonts w:ascii="Palatino Linotype" w:hAnsi="Palatino Linotype"/>
        </w:rPr>
        <w:t>Información</w:t>
      </w:r>
      <w:r w:rsidR="00967FF7" w:rsidRPr="003A0A7D">
        <w:rPr>
          <w:rFonts w:ascii="Palatino Linotype" w:hAnsi="Palatino Linotype"/>
        </w:rPr>
        <w:t xml:space="preserve"> </w:t>
      </w:r>
      <w:r w:rsidR="00035145" w:rsidRPr="003A0A7D">
        <w:rPr>
          <w:rFonts w:ascii="Palatino Linotype" w:hAnsi="Palatino Linotype"/>
        </w:rPr>
        <w:t>Pública</w:t>
      </w:r>
      <w:r w:rsidR="00967FF7" w:rsidRPr="003A0A7D">
        <w:rPr>
          <w:rFonts w:ascii="Palatino Linotype" w:hAnsi="Palatino Linotype"/>
        </w:rPr>
        <w:t xml:space="preserve"> </w:t>
      </w:r>
      <w:r w:rsidR="00035145" w:rsidRPr="003A0A7D">
        <w:rPr>
          <w:rFonts w:ascii="Palatino Linotype" w:hAnsi="Palatino Linotype"/>
        </w:rPr>
        <w:t>del</w:t>
      </w:r>
      <w:r w:rsidR="00967FF7" w:rsidRPr="003A0A7D">
        <w:rPr>
          <w:rFonts w:ascii="Palatino Linotype" w:hAnsi="Palatino Linotype"/>
        </w:rPr>
        <w:t xml:space="preserve"> </w:t>
      </w:r>
      <w:r w:rsidR="00035145" w:rsidRPr="003A0A7D">
        <w:rPr>
          <w:rFonts w:ascii="Palatino Linotype" w:hAnsi="Palatino Linotype"/>
        </w:rPr>
        <w:t>Estado</w:t>
      </w:r>
      <w:r w:rsidR="00967FF7" w:rsidRPr="003A0A7D">
        <w:rPr>
          <w:rFonts w:ascii="Palatino Linotype" w:hAnsi="Palatino Linotype"/>
        </w:rPr>
        <w:t xml:space="preserve"> </w:t>
      </w:r>
      <w:r w:rsidR="00035145" w:rsidRPr="003A0A7D">
        <w:rPr>
          <w:rFonts w:ascii="Palatino Linotype" w:hAnsi="Palatino Linotype"/>
        </w:rPr>
        <w:t>de</w:t>
      </w:r>
      <w:r w:rsidR="00967FF7" w:rsidRPr="003A0A7D">
        <w:rPr>
          <w:rFonts w:ascii="Palatino Linotype" w:hAnsi="Palatino Linotype"/>
        </w:rPr>
        <w:t xml:space="preserve"> </w:t>
      </w:r>
      <w:r w:rsidR="00035145" w:rsidRPr="003A0A7D">
        <w:rPr>
          <w:rFonts w:ascii="Palatino Linotype" w:hAnsi="Palatino Linotype"/>
        </w:rPr>
        <w:t>México</w:t>
      </w:r>
      <w:r w:rsidR="00967FF7" w:rsidRPr="003A0A7D">
        <w:rPr>
          <w:rFonts w:ascii="Palatino Linotype" w:hAnsi="Palatino Linotype"/>
        </w:rPr>
        <w:t xml:space="preserve"> </w:t>
      </w:r>
      <w:r w:rsidR="00035145" w:rsidRPr="003A0A7D">
        <w:rPr>
          <w:rFonts w:ascii="Palatino Linotype" w:hAnsi="Palatino Linotype"/>
        </w:rPr>
        <w:t>y</w:t>
      </w:r>
      <w:r w:rsidR="00967FF7" w:rsidRPr="003A0A7D">
        <w:rPr>
          <w:rFonts w:ascii="Palatino Linotype" w:hAnsi="Palatino Linotype"/>
        </w:rPr>
        <w:t xml:space="preserve"> </w:t>
      </w:r>
      <w:r w:rsidR="00035145" w:rsidRPr="003A0A7D">
        <w:rPr>
          <w:rFonts w:ascii="Palatino Linotype" w:hAnsi="Palatino Linotype"/>
        </w:rPr>
        <w:t>Municipios</w:t>
      </w:r>
      <w:r w:rsidR="00035145" w:rsidRPr="003A0A7D">
        <w:rPr>
          <w:rFonts w:ascii="Palatino Linotype" w:hAnsi="Palatino Linotype" w:cs="Arial"/>
        </w:rPr>
        <w:t>;</w:t>
      </w:r>
      <w:r w:rsidR="00967FF7" w:rsidRPr="003A0A7D">
        <w:rPr>
          <w:rFonts w:ascii="Palatino Linotype" w:hAnsi="Palatino Linotype" w:cs="Arial"/>
        </w:rPr>
        <w:t xml:space="preserve"> </w:t>
      </w:r>
      <w:r w:rsidR="00035145" w:rsidRPr="003A0A7D">
        <w:rPr>
          <w:rFonts w:ascii="Palatino Linotype" w:hAnsi="Palatino Linotype" w:cs="Arial"/>
        </w:rPr>
        <w:t>y</w:t>
      </w:r>
      <w:r w:rsidR="00967FF7" w:rsidRPr="003A0A7D">
        <w:rPr>
          <w:rFonts w:ascii="Palatino Linotype" w:hAnsi="Palatino Linotype" w:cs="Arial"/>
        </w:rPr>
        <w:t xml:space="preserve"> </w:t>
      </w:r>
      <w:r w:rsidR="00035145" w:rsidRPr="003A0A7D">
        <w:rPr>
          <w:rFonts w:ascii="Palatino Linotype" w:hAnsi="Palatino Linotype" w:cs="Arial"/>
        </w:rPr>
        <w:t>9,</w:t>
      </w:r>
      <w:r w:rsidR="00967FF7" w:rsidRPr="003A0A7D">
        <w:rPr>
          <w:rFonts w:ascii="Palatino Linotype" w:hAnsi="Palatino Linotype" w:cs="Arial"/>
        </w:rPr>
        <w:t xml:space="preserve"> </w:t>
      </w:r>
      <w:r w:rsidR="00035145" w:rsidRPr="003A0A7D">
        <w:rPr>
          <w:rFonts w:ascii="Palatino Linotype" w:hAnsi="Palatino Linotype" w:cs="Arial"/>
        </w:rPr>
        <w:t>fracciones</w:t>
      </w:r>
      <w:r w:rsidR="00967FF7" w:rsidRPr="003A0A7D">
        <w:rPr>
          <w:rFonts w:ascii="Palatino Linotype" w:hAnsi="Palatino Linotype" w:cs="Arial"/>
        </w:rPr>
        <w:t xml:space="preserve"> </w:t>
      </w:r>
      <w:r w:rsidR="00035145" w:rsidRPr="003A0A7D">
        <w:rPr>
          <w:rFonts w:ascii="Palatino Linotype" w:hAnsi="Palatino Linotype" w:cs="Arial"/>
        </w:rPr>
        <w:t>I</w:t>
      </w:r>
      <w:r w:rsidR="00967FF7" w:rsidRPr="003A0A7D">
        <w:rPr>
          <w:rFonts w:ascii="Palatino Linotype" w:hAnsi="Palatino Linotype" w:cs="Arial"/>
        </w:rPr>
        <w:t xml:space="preserve"> </w:t>
      </w:r>
      <w:r w:rsidR="00035145" w:rsidRPr="003A0A7D">
        <w:rPr>
          <w:rFonts w:ascii="Palatino Linotype" w:hAnsi="Palatino Linotype" w:cs="Arial"/>
        </w:rPr>
        <w:t>y</w:t>
      </w:r>
      <w:r w:rsidR="00967FF7" w:rsidRPr="003A0A7D">
        <w:rPr>
          <w:rFonts w:ascii="Palatino Linotype" w:hAnsi="Palatino Linotype" w:cs="Arial"/>
        </w:rPr>
        <w:t xml:space="preserve"> </w:t>
      </w:r>
      <w:r w:rsidR="00035145" w:rsidRPr="003A0A7D">
        <w:rPr>
          <w:rFonts w:ascii="Palatino Linotype" w:hAnsi="Palatino Linotype" w:cs="Arial"/>
        </w:rPr>
        <w:t>XXIV</w:t>
      </w:r>
      <w:r w:rsidR="00967FF7" w:rsidRPr="003A0A7D">
        <w:rPr>
          <w:rFonts w:ascii="Palatino Linotype" w:hAnsi="Palatino Linotype" w:cs="Arial"/>
        </w:rPr>
        <w:t xml:space="preserve"> </w:t>
      </w:r>
      <w:r w:rsidR="00035145" w:rsidRPr="003A0A7D">
        <w:rPr>
          <w:rFonts w:ascii="Palatino Linotype" w:hAnsi="Palatino Linotype" w:cs="Arial"/>
        </w:rPr>
        <w:t>y</w:t>
      </w:r>
      <w:r w:rsidR="00967FF7" w:rsidRPr="003A0A7D">
        <w:rPr>
          <w:rFonts w:ascii="Palatino Linotype" w:hAnsi="Palatino Linotype" w:cs="Arial"/>
        </w:rPr>
        <w:t xml:space="preserve"> </w:t>
      </w:r>
      <w:r w:rsidR="00035145" w:rsidRPr="003A0A7D">
        <w:rPr>
          <w:rFonts w:ascii="Palatino Linotype" w:hAnsi="Palatino Linotype" w:cs="Arial"/>
        </w:rPr>
        <w:t>11</w:t>
      </w:r>
      <w:r w:rsidR="00967FF7" w:rsidRPr="003A0A7D">
        <w:rPr>
          <w:rFonts w:ascii="Palatino Linotype" w:hAnsi="Palatino Linotype" w:cs="Arial"/>
        </w:rPr>
        <w:t xml:space="preserve"> </w:t>
      </w:r>
      <w:r w:rsidR="00035145" w:rsidRPr="003A0A7D">
        <w:rPr>
          <w:rFonts w:ascii="Palatino Linotype" w:hAnsi="Palatino Linotype" w:cs="Arial"/>
        </w:rPr>
        <w:t>del</w:t>
      </w:r>
      <w:r w:rsidR="00967FF7" w:rsidRPr="003A0A7D">
        <w:rPr>
          <w:rFonts w:ascii="Palatino Linotype" w:hAnsi="Palatino Linotype" w:cs="Arial"/>
        </w:rPr>
        <w:t xml:space="preserve"> </w:t>
      </w:r>
      <w:r w:rsidR="00035145" w:rsidRPr="003A0A7D">
        <w:rPr>
          <w:rFonts w:ascii="Palatino Linotype" w:hAnsi="Palatino Linotype" w:cs="Arial"/>
        </w:rPr>
        <w:t>Reglamento</w:t>
      </w:r>
      <w:r w:rsidR="00967FF7" w:rsidRPr="003A0A7D">
        <w:rPr>
          <w:rFonts w:ascii="Palatino Linotype" w:hAnsi="Palatino Linotype" w:cs="Arial"/>
        </w:rPr>
        <w:t xml:space="preserve"> </w:t>
      </w:r>
      <w:r w:rsidR="00035145" w:rsidRPr="003A0A7D">
        <w:rPr>
          <w:rFonts w:ascii="Palatino Linotype" w:hAnsi="Palatino Linotype" w:cs="Arial"/>
        </w:rPr>
        <w:t>Interior</w:t>
      </w:r>
      <w:r w:rsidR="00967FF7" w:rsidRPr="003A0A7D">
        <w:rPr>
          <w:rFonts w:ascii="Palatino Linotype" w:hAnsi="Palatino Linotype" w:cs="Arial"/>
        </w:rPr>
        <w:t xml:space="preserve"> </w:t>
      </w:r>
      <w:r w:rsidR="00035145" w:rsidRPr="003A0A7D">
        <w:rPr>
          <w:rFonts w:ascii="Palatino Linotype" w:hAnsi="Palatino Linotype" w:cs="Arial"/>
        </w:rPr>
        <w:t>del</w:t>
      </w:r>
      <w:r w:rsidR="00967FF7" w:rsidRPr="003A0A7D">
        <w:rPr>
          <w:rFonts w:ascii="Palatino Linotype" w:hAnsi="Palatino Linotype" w:cs="Arial"/>
        </w:rPr>
        <w:t xml:space="preserve"> </w:t>
      </w:r>
      <w:r w:rsidR="00035145" w:rsidRPr="003A0A7D">
        <w:rPr>
          <w:rFonts w:ascii="Palatino Linotype" w:hAnsi="Palatino Linotype" w:cs="Arial"/>
        </w:rPr>
        <w:t>Instituto</w:t>
      </w:r>
      <w:r w:rsidR="00967FF7" w:rsidRPr="003A0A7D">
        <w:rPr>
          <w:rFonts w:ascii="Palatino Linotype" w:hAnsi="Palatino Linotype" w:cs="Arial"/>
        </w:rPr>
        <w:t xml:space="preserve"> </w:t>
      </w:r>
      <w:r w:rsidR="00035145" w:rsidRPr="003A0A7D">
        <w:rPr>
          <w:rFonts w:ascii="Palatino Linotype" w:hAnsi="Palatino Linotype" w:cs="Arial"/>
        </w:rPr>
        <w:t>de</w:t>
      </w:r>
      <w:r w:rsidR="00967FF7" w:rsidRPr="003A0A7D">
        <w:rPr>
          <w:rFonts w:ascii="Palatino Linotype" w:hAnsi="Palatino Linotype" w:cs="Arial"/>
        </w:rPr>
        <w:t xml:space="preserve"> </w:t>
      </w:r>
      <w:r w:rsidR="00035145" w:rsidRPr="003A0A7D">
        <w:rPr>
          <w:rFonts w:ascii="Palatino Linotype" w:hAnsi="Palatino Linotype" w:cs="Arial"/>
        </w:rPr>
        <w:t>Transparencia,</w:t>
      </w:r>
      <w:r w:rsidR="00967FF7" w:rsidRPr="003A0A7D">
        <w:rPr>
          <w:rFonts w:ascii="Palatino Linotype" w:hAnsi="Palatino Linotype" w:cs="Arial"/>
        </w:rPr>
        <w:t xml:space="preserve"> </w:t>
      </w:r>
      <w:r w:rsidR="00035145" w:rsidRPr="003A0A7D">
        <w:rPr>
          <w:rFonts w:ascii="Palatino Linotype" w:hAnsi="Palatino Linotype" w:cs="Arial"/>
        </w:rPr>
        <w:t>Acceso</w:t>
      </w:r>
      <w:r w:rsidR="00967FF7" w:rsidRPr="003A0A7D">
        <w:rPr>
          <w:rFonts w:ascii="Palatino Linotype" w:hAnsi="Palatino Linotype" w:cs="Arial"/>
        </w:rPr>
        <w:t xml:space="preserve"> </w:t>
      </w:r>
      <w:r w:rsidR="00035145" w:rsidRPr="003A0A7D">
        <w:rPr>
          <w:rFonts w:ascii="Palatino Linotype" w:hAnsi="Palatino Linotype" w:cs="Arial"/>
        </w:rPr>
        <w:t>a</w:t>
      </w:r>
      <w:r w:rsidR="00967FF7" w:rsidRPr="003A0A7D">
        <w:rPr>
          <w:rFonts w:ascii="Palatino Linotype" w:hAnsi="Palatino Linotype" w:cs="Arial"/>
        </w:rPr>
        <w:t xml:space="preserve"> </w:t>
      </w:r>
      <w:r w:rsidR="00035145" w:rsidRPr="003A0A7D">
        <w:rPr>
          <w:rFonts w:ascii="Palatino Linotype" w:hAnsi="Palatino Linotype" w:cs="Arial"/>
        </w:rPr>
        <w:t>la</w:t>
      </w:r>
      <w:r w:rsidR="00967FF7" w:rsidRPr="003A0A7D">
        <w:rPr>
          <w:rFonts w:ascii="Palatino Linotype" w:hAnsi="Palatino Linotype" w:cs="Arial"/>
        </w:rPr>
        <w:t xml:space="preserve"> </w:t>
      </w:r>
      <w:r w:rsidR="00035145" w:rsidRPr="003A0A7D">
        <w:rPr>
          <w:rFonts w:ascii="Palatino Linotype" w:hAnsi="Palatino Linotype" w:cs="Arial"/>
        </w:rPr>
        <w:t>Información</w:t>
      </w:r>
      <w:r w:rsidR="00967FF7" w:rsidRPr="003A0A7D">
        <w:rPr>
          <w:rFonts w:ascii="Palatino Linotype" w:hAnsi="Palatino Linotype" w:cs="Arial"/>
        </w:rPr>
        <w:t xml:space="preserve"> </w:t>
      </w:r>
      <w:r w:rsidR="00035145" w:rsidRPr="003A0A7D">
        <w:rPr>
          <w:rFonts w:ascii="Palatino Linotype" w:hAnsi="Palatino Linotype" w:cs="Arial"/>
        </w:rPr>
        <w:t>Pública</w:t>
      </w:r>
      <w:r w:rsidR="00967FF7" w:rsidRPr="003A0A7D">
        <w:rPr>
          <w:rFonts w:ascii="Palatino Linotype" w:hAnsi="Palatino Linotype" w:cs="Arial"/>
        </w:rPr>
        <w:t xml:space="preserve"> </w:t>
      </w:r>
      <w:r w:rsidR="00035145" w:rsidRPr="003A0A7D">
        <w:rPr>
          <w:rFonts w:ascii="Palatino Linotype" w:hAnsi="Palatino Linotype" w:cs="Arial"/>
        </w:rPr>
        <w:t>y</w:t>
      </w:r>
      <w:r w:rsidR="00967FF7" w:rsidRPr="003A0A7D">
        <w:rPr>
          <w:rFonts w:ascii="Palatino Linotype" w:hAnsi="Palatino Linotype" w:cs="Arial"/>
        </w:rPr>
        <w:t xml:space="preserve"> </w:t>
      </w:r>
      <w:r w:rsidR="00035145" w:rsidRPr="003A0A7D">
        <w:rPr>
          <w:rFonts w:ascii="Palatino Linotype" w:hAnsi="Palatino Linotype" w:cs="Arial"/>
        </w:rPr>
        <w:t>Protección</w:t>
      </w:r>
      <w:r w:rsidR="00967FF7" w:rsidRPr="003A0A7D">
        <w:rPr>
          <w:rFonts w:ascii="Palatino Linotype" w:hAnsi="Palatino Linotype" w:cs="Arial"/>
        </w:rPr>
        <w:t xml:space="preserve"> </w:t>
      </w:r>
      <w:r w:rsidR="00035145" w:rsidRPr="003A0A7D">
        <w:rPr>
          <w:rFonts w:ascii="Palatino Linotype" w:hAnsi="Palatino Linotype" w:cs="Arial"/>
        </w:rPr>
        <w:t>de</w:t>
      </w:r>
      <w:r w:rsidR="00967FF7" w:rsidRPr="003A0A7D">
        <w:rPr>
          <w:rFonts w:ascii="Palatino Linotype" w:hAnsi="Palatino Linotype" w:cs="Arial"/>
        </w:rPr>
        <w:t xml:space="preserve"> </w:t>
      </w:r>
      <w:r w:rsidR="00035145" w:rsidRPr="003A0A7D">
        <w:rPr>
          <w:rFonts w:ascii="Palatino Linotype" w:hAnsi="Palatino Linotype" w:cs="Arial"/>
        </w:rPr>
        <w:t>Datos</w:t>
      </w:r>
      <w:r w:rsidR="00967FF7" w:rsidRPr="003A0A7D">
        <w:rPr>
          <w:rFonts w:ascii="Palatino Linotype" w:hAnsi="Palatino Linotype" w:cs="Arial"/>
        </w:rPr>
        <w:t xml:space="preserve"> </w:t>
      </w:r>
      <w:r w:rsidR="00035145" w:rsidRPr="003A0A7D">
        <w:rPr>
          <w:rFonts w:ascii="Palatino Linotype" w:hAnsi="Palatino Linotype" w:cs="Arial"/>
        </w:rPr>
        <w:t>Personales</w:t>
      </w:r>
      <w:r w:rsidR="00967FF7" w:rsidRPr="003A0A7D">
        <w:rPr>
          <w:rFonts w:ascii="Palatino Linotype" w:hAnsi="Palatino Linotype" w:cs="Arial"/>
        </w:rPr>
        <w:t xml:space="preserve"> </w:t>
      </w:r>
      <w:r w:rsidR="00035145" w:rsidRPr="003A0A7D">
        <w:rPr>
          <w:rFonts w:ascii="Palatino Linotype" w:hAnsi="Palatino Linotype" w:cs="Arial"/>
        </w:rPr>
        <w:t>del</w:t>
      </w:r>
      <w:r w:rsidR="00967FF7" w:rsidRPr="003A0A7D">
        <w:rPr>
          <w:rFonts w:ascii="Palatino Linotype" w:hAnsi="Palatino Linotype" w:cs="Arial"/>
        </w:rPr>
        <w:t xml:space="preserve"> </w:t>
      </w:r>
      <w:r w:rsidR="00035145" w:rsidRPr="003A0A7D">
        <w:rPr>
          <w:rFonts w:ascii="Palatino Linotype" w:hAnsi="Palatino Linotype" w:cs="Arial"/>
        </w:rPr>
        <w:t>Estado</w:t>
      </w:r>
      <w:r w:rsidR="00967FF7" w:rsidRPr="003A0A7D">
        <w:rPr>
          <w:rFonts w:ascii="Palatino Linotype" w:hAnsi="Palatino Linotype" w:cs="Arial"/>
        </w:rPr>
        <w:t xml:space="preserve"> </w:t>
      </w:r>
      <w:r w:rsidR="00035145" w:rsidRPr="003A0A7D">
        <w:rPr>
          <w:rFonts w:ascii="Palatino Linotype" w:hAnsi="Palatino Linotype" w:cs="Arial"/>
        </w:rPr>
        <w:t>de</w:t>
      </w:r>
      <w:r w:rsidR="00967FF7" w:rsidRPr="003A0A7D">
        <w:rPr>
          <w:rFonts w:ascii="Palatino Linotype" w:hAnsi="Palatino Linotype" w:cs="Arial"/>
        </w:rPr>
        <w:t xml:space="preserve"> </w:t>
      </w:r>
      <w:r w:rsidR="00035145" w:rsidRPr="003A0A7D">
        <w:rPr>
          <w:rFonts w:ascii="Palatino Linotype" w:hAnsi="Palatino Linotype" w:cs="Arial"/>
        </w:rPr>
        <w:t>México</w:t>
      </w:r>
      <w:r w:rsidR="00967FF7" w:rsidRPr="003A0A7D">
        <w:rPr>
          <w:rFonts w:ascii="Palatino Linotype" w:hAnsi="Palatino Linotype" w:cs="Arial"/>
        </w:rPr>
        <w:t xml:space="preserve"> </w:t>
      </w:r>
      <w:r w:rsidR="00035145" w:rsidRPr="003A0A7D">
        <w:rPr>
          <w:rFonts w:ascii="Palatino Linotype" w:hAnsi="Palatino Linotype" w:cs="Arial"/>
        </w:rPr>
        <w:t>y</w:t>
      </w:r>
      <w:r w:rsidR="00967FF7" w:rsidRPr="003A0A7D">
        <w:rPr>
          <w:rFonts w:ascii="Palatino Linotype" w:hAnsi="Palatino Linotype" w:cs="Arial"/>
        </w:rPr>
        <w:t xml:space="preserve"> </w:t>
      </w:r>
      <w:r w:rsidR="00035145" w:rsidRPr="003A0A7D">
        <w:rPr>
          <w:rFonts w:ascii="Palatino Linotype" w:hAnsi="Palatino Linotype" w:cs="Arial"/>
        </w:rPr>
        <w:t>Municipios.</w:t>
      </w:r>
    </w:p>
    <w:p w14:paraId="735C585C" w14:textId="72C9887C" w:rsidR="008D6217" w:rsidRPr="003A0A7D"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3A0A7D">
        <w:rPr>
          <w:rFonts w:ascii="Palatino Linotype" w:hAnsi="Palatino Linotype" w:cs="Arial"/>
          <w:b/>
          <w:sz w:val="28"/>
          <w:szCs w:val="28"/>
        </w:rPr>
        <w:t>SEGUNDO.</w:t>
      </w:r>
      <w:r w:rsidRPr="003A0A7D">
        <w:rPr>
          <w:rFonts w:ascii="Palatino Linotype" w:hAnsi="Palatino Linotype" w:cs="Arial"/>
          <w:b/>
        </w:rPr>
        <w:t xml:space="preserve"> </w:t>
      </w:r>
      <w:r w:rsidR="00035145" w:rsidRPr="003A0A7D">
        <w:rPr>
          <w:rFonts w:ascii="Palatino Linotype" w:hAnsi="Palatino Linotype" w:cs="Arial"/>
          <w:b/>
        </w:rPr>
        <w:t>Interés.</w:t>
      </w:r>
      <w:r w:rsidR="00967FF7" w:rsidRPr="003A0A7D">
        <w:rPr>
          <w:rFonts w:ascii="Palatino Linotype" w:hAnsi="Palatino Linotype" w:cs="Arial"/>
          <w:b/>
        </w:rPr>
        <w:t xml:space="preserve"> </w:t>
      </w:r>
      <w:r w:rsidR="008D6217" w:rsidRPr="003A0A7D">
        <w:rPr>
          <w:rFonts w:ascii="Palatino Linotype" w:hAnsi="Palatino Linotype" w:cs="Arial"/>
          <w:bCs/>
        </w:rPr>
        <w:t xml:space="preserve">El recurso de revisión fue interpuesto por parte legítima, en atención a que se presentó por </w:t>
      </w:r>
      <w:r w:rsidR="00C03963" w:rsidRPr="003A0A7D">
        <w:rPr>
          <w:rFonts w:ascii="Palatino Linotype" w:hAnsi="Palatino Linotype" w:cs="Arial"/>
          <w:b/>
          <w:bCs/>
        </w:rPr>
        <w:t>EL</w:t>
      </w:r>
      <w:r w:rsidR="008D6217" w:rsidRPr="003A0A7D">
        <w:rPr>
          <w:rFonts w:ascii="Palatino Linotype" w:hAnsi="Palatino Linotype" w:cs="Arial"/>
          <w:b/>
          <w:bCs/>
        </w:rPr>
        <w:t xml:space="preserve"> RECURRENTE,</w:t>
      </w:r>
      <w:r w:rsidR="008D6217" w:rsidRPr="003A0A7D">
        <w:rPr>
          <w:rFonts w:ascii="Palatino Linotype" w:hAnsi="Palatino Linotype" w:cs="Arial"/>
          <w:bCs/>
        </w:rPr>
        <w:t xml:space="preserve"> quien es la misma persona que formuló la solicitud de acceso a la información pública al </w:t>
      </w:r>
      <w:r w:rsidR="008D6217" w:rsidRPr="003A0A7D">
        <w:rPr>
          <w:rFonts w:ascii="Palatino Linotype" w:hAnsi="Palatino Linotype" w:cs="Arial"/>
          <w:b/>
          <w:bCs/>
        </w:rPr>
        <w:t>SUJETO OBLIGADO.</w:t>
      </w:r>
    </w:p>
    <w:p w14:paraId="26D62E27" w14:textId="77777777" w:rsidR="00A644A9" w:rsidRPr="003A0A7D" w:rsidRDefault="00F760E2" w:rsidP="00A644A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A0A7D">
        <w:rPr>
          <w:rFonts w:ascii="Palatino Linotype" w:hAnsi="Palatino Linotype" w:cs="Arial"/>
          <w:b/>
          <w:sz w:val="28"/>
          <w:szCs w:val="28"/>
        </w:rPr>
        <w:t>TERCERO.</w:t>
      </w:r>
      <w:r w:rsidRPr="003A0A7D">
        <w:rPr>
          <w:rFonts w:ascii="Palatino Linotype" w:hAnsi="Palatino Linotype" w:cs="Arial"/>
          <w:b/>
        </w:rPr>
        <w:t xml:space="preserve"> </w:t>
      </w:r>
      <w:r w:rsidR="00035145" w:rsidRPr="003A0A7D">
        <w:rPr>
          <w:rFonts w:ascii="Palatino Linotype" w:hAnsi="Palatino Linotype" w:cs="Arial"/>
          <w:b/>
        </w:rPr>
        <w:t>Oportunidad.</w:t>
      </w:r>
      <w:r w:rsidR="00967FF7" w:rsidRPr="003A0A7D">
        <w:rPr>
          <w:rFonts w:ascii="Palatino Linotype" w:hAnsi="Palatino Linotype" w:cs="Arial"/>
          <w:b/>
        </w:rPr>
        <w:t xml:space="preserve"> </w:t>
      </w:r>
      <w:r w:rsidR="00A644A9" w:rsidRPr="003A0A7D">
        <w:rPr>
          <w:rFonts w:ascii="Palatino Linotype" w:hAnsi="Palatino Linotype" w:cs="Arial"/>
        </w:rPr>
        <w:t xml:space="preserve">El </w:t>
      </w:r>
      <w:r w:rsidR="00A644A9" w:rsidRPr="003A0A7D">
        <w:rPr>
          <w:rFonts w:ascii="Palatino Linotype" w:hAnsi="Palatino Linotype"/>
        </w:rPr>
        <w:t>recurso</w:t>
      </w:r>
      <w:r w:rsidR="00A644A9" w:rsidRPr="003A0A7D">
        <w:rPr>
          <w:rFonts w:ascii="Palatino Linotype" w:hAnsi="Palatino Linotype" w:cs="Arial"/>
        </w:rPr>
        <w:t xml:space="preserve"> de revisión fue interpuesto dentro del plazo de quince días hábiles contados a partir del día siguiente a aquel en que </w:t>
      </w:r>
      <w:r w:rsidR="00A644A9" w:rsidRPr="003A0A7D">
        <w:rPr>
          <w:rFonts w:ascii="Palatino Linotype" w:hAnsi="Palatino Linotype" w:cs="Arial"/>
          <w:b/>
        </w:rPr>
        <w:t xml:space="preserve">EL RECURRENTE </w:t>
      </w:r>
      <w:r w:rsidR="00A644A9" w:rsidRPr="003A0A7D">
        <w:rPr>
          <w:rFonts w:ascii="Palatino Linotype" w:hAnsi="Palatino Linotype" w:cs="Arial"/>
        </w:rPr>
        <w:t xml:space="preserve">tuvo conocimiento de la respuesta impugnada, </w:t>
      </w:r>
      <w:r w:rsidR="00A644A9" w:rsidRPr="003A0A7D">
        <w:rPr>
          <w:rFonts w:ascii="Palatino Linotype" w:hAnsi="Palatino Linotype" w:cs="Arial"/>
          <w:snapToGrid w:val="0"/>
        </w:rPr>
        <w:t>tal</w:t>
      </w:r>
      <w:r w:rsidR="00A644A9" w:rsidRPr="003A0A7D">
        <w:rPr>
          <w:rFonts w:ascii="Palatino Linotype" w:hAnsi="Palatino Linotype" w:cs="Arial"/>
        </w:rPr>
        <w:t xml:space="preserve"> y como lo prevé el artículo 178 de la Ley de Transparencia y Acceso a la Información Pública del Estado de México y Municipios, que establece: </w:t>
      </w:r>
    </w:p>
    <w:p w14:paraId="01B56431" w14:textId="77777777" w:rsidR="00A644A9" w:rsidRPr="003A0A7D" w:rsidRDefault="00A644A9" w:rsidP="00A644A9">
      <w:pPr>
        <w:spacing w:before="120" w:after="120"/>
        <w:ind w:left="851" w:right="902"/>
        <w:jc w:val="both"/>
        <w:rPr>
          <w:rFonts w:ascii="Palatino Linotype" w:hAnsi="Palatino Linotype" w:cs="Arial"/>
          <w:i/>
          <w:sz w:val="22"/>
          <w:szCs w:val="22"/>
        </w:rPr>
      </w:pPr>
      <w:r w:rsidRPr="003A0A7D">
        <w:rPr>
          <w:rFonts w:ascii="Palatino Linotype" w:hAnsi="Palatino Linotype" w:cs="Arial"/>
          <w:i/>
          <w:sz w:val="22"/>
          <w:szCs w:val="22"/>
        </w:rPr>
        <w:t>“</w:t>
      </w:r>
      <w:r w:rsidRPr="003A0A7D">
        <w:rPr>
          <w:rFonts w:ascii="Palatino Linotype" w:hAnsi="Palatino Linotype" w:cs="Arial"/>
          <w:b/>
          <w:i/>
          <w:sz w:val="22"/>
          <w:szCs w:val="22"/>
        </w:rPr>
        <w:t>Artículo 178.</w:t>
      </w:r>
      <w:r w:rsidRPr="003A0A7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D14CFF" w14:textId="77777777" w:rsidR="00A644A9" w:rsidRPr="003A0A7D" w:rsidRDefault="00A644A9" w:rsidP="00A644A9">
      <w:pPr>
        <w:spacing w:before="120" w:after="120"/>
        <w:ind w:left="851" w:right="899"/>
        <w:jc w:val="both"/>
        <w:rPr>
          <w:rFonts w:ascii="Palatino Linotype" w:hAnsi="Palatino Linotype" w:cs="Arial"/>
          <w:i/>
          <w:sz w:val="22"/>
          <w:szCs w:val="22"/>
        </w:rPr>
      </w:pPr>
      <w:r w:rsidRPr="003A0A7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839806" w14:textId="77777777" w:rsidR="00A644A9" w:rsidRPr="003A0A7D" w:rsidRDefault="00A644A9" w:rsidP="00A644A9">
      <w:pPr>
        <w:spacing w:before="120" w:after="120"/>
        <w:ind w:left="851" w:right="899"/>
        <w:jc w:val="both"/>
        <w:rPr>
          <w:rFonts w:ascii="Palatino Linotype" w:hAnsi="Palatino Linotype" w:cs="Arial"/>
          <w:b/>
          <w:i/>
          <w:sz w:val="22"/>
          <w:szCs w:val="22"/>
        </w:rPr>
      </w:pPr>
      <w:r w:rsidRPr="003A0A7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416BF04D" w14:textId="4EEB2FA8" w:rsidR="00A644A9" w:rsidRPr="003A0A7D" w:rsidRDefault="00A644A9" w:rsidP="00A644A9">
      <w:pPr>
        <w:spacing w:before="240" w:after="240" w:line="360" w:lineRule="auto"/>
        <w:jc w:val="both"/>
        <w:rPr>
          <w:rFonts w:ascii="Palatino Linotype" w:hAnsi="Palatino Linotype"/>
        </w:rPr>
      </w:pPr>
      <w:r w:rsidRPr="003A0A7D">
        <w:rPr>
          <w:rFonts w:ascii="Palatino Linotype" w:hAnsi="Palatino Linotype" w:cs="Arial"/>
        </w:rPr>
        <w:t xml:space="preserve">En efecto, atendiendo a que </w:t>
      </w:r>
      <w:r w:rsidRPr="003A0A7D">
        <w:rPr>
          <w:rFonts w:ascii="Palatino Linotype" w:hAnsi="Palatino Linotype" w:cs="Arial"/>
          <w:b/>
        </w:rPr>
        <w:t>EL SUJETO OBLIGADO</w:t>
      </w:r>
      <w:r w:rsidRPr="003A0A7D">
        <w:rPr>
          <w:rFonts w:ascii="Palatino Linotype" w:hAnsi="Palatino Linotype" w:cs="Arial"/>
        </w:rPr>
        <w:t xml:space="preserve"> notificó la respuesta a la solicitud de información pública el día </w:t>
      </w:r>
      <w:r w:rsidR="00970A87" w:rsidRPr="003A0A7D">
        <w:rPr>
          <w:rFonts w:ascii="Palatino Linotype" w:hAnsi="Palatino Linotype" w:cs="Arial"/>
          <w:b/>
        </w:rPr>
        <w:t>veintitrés</w:t>
      </w:r>
      <w:r w:rsidRPr="003A0A7D">
        <w:rPr>
          <w:rFonts w:ascii="Palatino Linotype" w:hAnsi="Palatino Linotype" w:cs="Arial"/>
          <w:b/>
        </w:rPr>
        <w:t xml:space="preserve"> de abril de dos mil diecinueve</w:t>
      </w:r>
      <w:r w:rsidRPr="003A0A7D">
        <w:rPr>
          <w:rFonts w:ascii="Palatino Linotype" w:hAnsi="Palatino Linotype" w:cs="Arial"/>
        </w:rPr>
        <w:t>, el plazo de quince días hábiles que el artículo 178 de la ley de la materia otorga al</w:t>
      </w:r>
      <w:r w:rsidRPr="003A0A7D">
        <w:rPr>
          <w:rFonts w:ascii="Palatino Linotype" w:hAnsi="Palatino Linotype" w:cs="Arial"/>
          <w:b/>
        </w:rPr>
        <w:t xml:space="preserve"> RECURRENTE</w:t>
      </w:r>
      <w:r w:rsidRPr="003A0A7D">
        <w:rPr>
          <w:rFonts w:ascii="Palatino Linotype" w:hAnsi="Palatino Linotype" w:cs="Arial"/>
        </w:rPr>
        <w:t xml:space="preserve"> para presentar los recursos de revisión, transcurrió del </w:t>
      </w:r>
      <w:r w:rsidR="00C03963" w:rsidRPr="003A0A7D">
        <w:rPr>
          <w:rFonts w:ascii="Palatino Linotype" w:hAnsi="Palatino Linotype" w:cs="Arial"/>
          <w:b/>
        </w:rPr>
        <w:t>veinti</w:t>
      </w:r>
      <w:r w:rsidR="00970A87" w:rsidRPr="003A0A7D">
        <w:rPr>
          <w:rFonts w:ascii="Palatino Linotype" w:hAnsi="Palatino Linotype" w:cs="Arial"/>
          <w:b/>
        </w:rPr>
        <w:t>cuatro</w:t>
      </w:r>
      <w:r w:rsidRPr="003A0A7D">
        <w:rPr>
          <w:rFonts w:ascii="Palatino Linotype" w:hAnsi="Palatino Linotype" w:cs="Arial"/>
          <w:b/>
        </w:rPr>
        <w:t xml:space="preserve"> de abril al </w:t>
      </w:r>
      <w:r w:rsidR="00970A87" w:rsidRPr="003A0A7D">
        <w:rPr>
          <w:rFonts w:ascii="Palatino Linotype" w:hAnsi="Palatino Linotype" w:cs="Arial"/>
          <w:b/>
        </w:rPr>
        <w:t>dieciséis</w:t>
      </w:r>
      <w:r w:rsidRPr="003A0A7D">
        <w:rPr>
          <w:rFonts w:ascii="Palatino Linotype" w:hAnsi="Palatino Linotype" w:cs="Arial"/>
          <w:b/>
        </w:rPr>
        <w:t xml:space="preserve"> de mayo dos mil diecinueve</w:t>
      </w:r>
      <w:r w:rsidRPr="003A0A7D">
        <w:rPr>
          <w:rFonts w:ascii="Palatino Linotype" w:hAnsi="Palatino Linotype" w:cs="Arial"/>
        </w:rPr>
        <w:t xml:space="preserve">, sin contemplar en el cómputo los días </w:t>
      </w:r>
      <w:r w:rsidR="00C03963" w:rsidRPr="003A0A7D">
        <w:rPr>
          <w:rFonts w:ascii="Palatino Linotype" w:hAnsi="Palatino Linotype" w:cs="Arial"/>
        </w:rPr>
        <w:t>veintisiete y veintiocho de abril</w:t>
      </w:r>
      <w:r w:rsidRPr="003A0A7D">
        <w:rPr>
          <w:rFonts w:ascii="Palatino Linotype" w:hAnsi="Palatino Linotype" w:cs="Arial"/>
        </w:rPr>
        <w:t xml:space="preserve">, </w:t>
      </w:r>
      <w:r w:rsidR="00C03963" w:rsidRPr="003A0A7D">
        <w:rPr>
          <w:rFonts w:ascii="Palatino Linotype" w:hAnsi="Palatino Linotype" w:cs="Arial"/>
        </w:rPr>
        <w:t>cuatro</w:t>
      </w:r>
      <w:r w:rsidRPr="003A0A7D">
        <w:rPr>
          <w:rFonts w:ascii="Palatino Linotype" w:hAnsi="Palatino Linotype" w:cs="Arial"/>
        </w:rPr>
        <w:t xml:space="preserve">, </w:t>
      </w:r>
      <w:r w:rsidR="00C03963" w:rsidRPr="003A0A7D">
        <w:rPr>
          <w:rFonts w:ascii="Palatino Linotype" w:hAnsi="Palatino Linotype" w:cs="Arial"/>
        </w:rPr>
        <w:t>cinco</w:t>
      </w:r>
      <w:r w:rsidRPr="003A0A7D">
        <w:rPr>
          <w:rFonts w:ascii="Palatino Linotype" w:hAnsi="Palatino Linotype" w:cs="Arial"/>
        </w:rPr>
        <w:t xml:space="preserve">, </w:t>
      </w:r>
      <w:r w:rsidR="00C03963" w:rsidRPr="003A0A7D">
        <w:rPr>
          <w:rFonts w:ascii="Palatino Linotype" w:hAnsi="Palatino Linotype" w:cs="Arial"/>
        </w:rPr>
        <w:t xml:space="preserve">once y doce </w:t>
      </w:r>
      <w:r w:rsidRPr="003A0A7D">
        <w:rPr>
          <w:rFonts w:ascii="Palatino Linotype" w:hAnsi="Palatino Linotype" w:cs="Arial"/>
        </w:rPr>
        <w:t xml:space="preserve">de mayo del año en curso por corresponder a sábados y domingos, de conformidad con el artículo 3, fracción X de la </w:t>
      </w:r>
      <w:r w:rsidRPr="003A0A7D">
        <w:rPr>
          <w:rFonts w:ascii="Palatino Linotype" w:hAnsi="Palatino Linotype"/>
        </w:rPr>
        <w:t>Ley de Transparencia y Acceso a la Información Pública del Estado de México y Mu</w:t>
      </w:r>
      <w:r w:rsidR="00A97F11" w:rsidRPr="003A0A7D">
        <w:rPr>
          <w:rFonts w:ascii="Palatino Linotype" w:hAnsi="Palatino Linotype"/>
        </w:rPr>
        <w:t>nicipios</w:t>
      </w:r>
      <w:r w:rsidR="00A97F11" w:rsidRPr="003A0A7D">
        <w:rPr>
          <w:rFonts w:ascii="Palatino Linotype" w:hAnsi="Palatino Linotype" w:cs="Arial"/>
        </w:rPr>
        <w:t>;</w:t>
      </w:r>
      <w:r w:rsidRPr="003A0A7D">
        <w:rPr>
          <w:rFonts w:ascii="Palatino Linotype" w:hAnsi="Palatino Linotype" w:cs="Arial"/>
        </w:rPr>
        <w:t xml:space="preserve"> uno y seis de mayo de dos mil diecinueve, </w:t>
      </w:r>
      <w:r w:rsidR="005412DA" w:rsidRPr="003A0A7D">
        <w:rPr>
          <w:rFonts w:ascii="Palatino Linotype" w:hAnsi="Palatino Linotype" w:cs="Arial"/>
        </w:rPr>
        <w:t>por ser considerado como días no laborables, en términos del Calendario Oficial de este Instituto, publicado en el Periódico Oficial del Estado Libre y Soberano de México “Gaceta del Gobierno”, el diecinueve de diciembre del año dos mil dieciocho.</w:t>
      </w:r>
    </w:p>
    <w:p w14:paraId="26B21054" w14:textId="30578A0B" w:rsidR="008D6217" w:rsidRPr="003A0A7D" w:rsidRDefault="00A644A9" w:rsidP="00A644A9">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3A0A7D">
        <w:rPr>
          <w:rFonts w:ascii="Palatino Linotype" w:hAnsi="Palatino Linotype"/>
        </w:rPr>
        <w:t xml:space="preserve">En ese tenor, si el recurso de revisión que nos ocupa, se interpuso el </w:t>
      </w:r>
      <w:r w:rsidR="00A97F11" w:rsidRPr="003A0A7D">
        <w:rPr>
          <w:rFonts w:ascii="Palatino Linotype" w:hAnsi="Palatino Linotype"/>
          <w:b/>
          <w:u w:val="single"/>
        </w:rPr>
        <w:t>veinti</w:t>
      </w:r>
      <w:r w:rsidR="009A52B7" w:rsidRPr="003A0A7D">
        <w:rPr>
          <w:rFonts w:ascii="Palatino Linotype" w:hAnsi="Palatino Linotype"/>
          <w:b/>
          <w:u w:val="single"/>
        </w:rPr>
        <w:t>séis</w:t>
      </w:r>
      <w:r w:rsidRPr="003A0A7D">
        <w:rPr>
          <w:rFonts w:ascii="Palatino Linotype" w:hAnsi="Palatino Linotype"/>
          <w:b/>
          <w:u w:val="single"/>
        </w:rPr>
        <w:t xml:space="preserve"> de </w:t>
      </w:r>
      <w:r w:rsidR="005412DA" w:rsidRPr="003A0A7D">
        <w:rPr>
          <w:rFonts w:ascii="Palatino Linotype" w:hAnsi="Palatino Linotype"/>
          <w:b/>
          <w:u w:val="single"/>
        </w:rPr>
        <w:t>abril</w:t>
      </w:r>
      <w:r w:rsidRPr="003A0A7D">
        <w:rPr>
          <w:rFonts w:ascii="Palatino Linotype" w:hAnsi="Palatino Linotype"/>
          <w:b/>
          <w:u w:val="single"/>
        </w:rPr>
        <w:t xml:space="preserve"> de dos mil diecinueve</w:t>
      </w:r>
      <w:r w:rsidRPr="003A0A7D">
        <w:rPr>
          <w:rFonts w:ascii="Palatino Linotype" w:hAnsi="Palatino Linotype"/>
        </w:rPr>
        <w:t>, éste se encuentra dentro de los márgenes temporales previstos en el citado precepto legal y, por tanto, su interposición considera oportuna.</w:t>
      </w:r>
    </w:p>
    <w:p w14:paraId="7F776D2B" w14:textId="77777777" w:rsidR="008D6217" w:rsidRPr="003A0A7D" w:rsidRDefault="008D6217" w:rsidP="008D6217">
      <w:pPr>
        <w:spacing w:line="360" w:lineRule="auto"/>
        <w:jc w:val="both"/>
        <w:rPr>
          <w:rFonts w:ascii="Palatino Linotype" w:hAnsi="Palatino Linotype" w:cs="Arial"/>
        </w:rPr>
      </w:pPr>
    </w:p>
    <w:p w14:paraId="0A88A010" w14:textId="78D2EA3A" w:rsidR="008D6217" w:rsidRPr="003A0A7D" w:rsidRDefault="00F760E2" w:rsidP="008D6217">
      <w:pPr>
        <w:spacing w:line="360" w:lineRule="auto"/>
        <w:jc w:val="both"/>
        <w:rPr>
          <w:rFonts w:ascii="Palatino Linotype" w:hAnsi="Palatino Linotype"/>
          <w:b/>
        </w:rPr>
      </w:pPr>
      <w:r w:rsidRPr="003A0A7D">
        <w:rPr>
          <w:rFonts w:ascii="Palatino Linotype" w:hAnsi="Palatino Linotype" w:cs="Arial"/>
          <w:b/>
          <w:sz w:val="28"/>
          <w:szCs w:val="28"/>
        </w:rPr>
        <w:t xml:space="preserve">CUARTO. </w:t>
      </w:r>
      <w:proofErr w:type="spellStart"/>
      <w:r w:rsidR="00744F40" w:rsidRPr="003A0A7D">
        <w:rPr>
          <w:rFonts w:ascii="Palatino Linotype" w:hAnsi="Palatino Linotype" w:cs="Arial"/>
          <w:b/>
          <w:szCs w:val="28"/>
        </w:rPr>
        <w:t>Procedibilidad</w:t>
      </w:r>
      <w:proofErr w:type="spellEnd"/>
      <w:r w:rsidR="00744F40" w:rsidRPr="003A0A7D">
        <w:rPr>
          <w:rFonts w:ascii="Palatino Linotype" w:hAnsi="Palatino Linotype" w:cs="Arial"/>
          <w:b/>
          <w:szCs w:val="28"/>
        </w:rPr>
        <w:t xml:space="preserve">. </w:t>
      </w:r>
      <w:r w:rsidR="008D6217" w:rsidRPr="003A0A7D">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3A0A7D">
        <w:rPr>
          <w:rFonts w:ascii="Palatino Linotype" w:hAnsi="Palatino Linotype" w:cs="Arial"/>
          <w:lang w:val="es-ES_tradnl"/>
        </w:rPr>
        <w:t xml:space="preserve">de la </w:t>
      </w:r>
      <w:r w:rsidR="008D6217" w:rsidRPr="003A0A7D">
        <w:rPr>
          <w:rFonts w:ascii="Palatino Linotype" w:hAnsi="Palatino Linotype"/>
        </w:rPr>
        <w:t>Ley de Transparencia y Acceso a la Información Pública del Estado de México y Municipios, en atención a que fue presentado mediante el formato visible en el</w:t>
      </w:r>
      <w:r w:rsidR="008D6217" w:rsidRPr="003A0A7D">
        <w:rPr>
          <w:rFonts w:ascii="Palatino Linotype" w:hAnsi="Palatino Linotype"/>
          <w:b/>
        </w:rPr>
        <w:t xml:space="preserve"> SAIMEX.</w:t>
      </w:r>
    </w:p>
    <w:p w14:paraId="40FE46BB" w14:textId="05C79CFB" w:rsidR="000B51C6" w:rsidRPr="003A0A7D" w:rsidRDefault="00F760E2"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3A0A7D">
        <w:rPr>
          <w:rFonts w:ascii="Palatino Linotype" w:hAnsi="Palatino Linotype" w:cs="Arial"/>
          <w:b/>
          <w:sz w:val="28"/>
          <w:szCs w:val="28"/>
        </w:rPr>
        <w:t>QUINTO.</w:t>
      </w:r>
      <w:r w:rsidRPr="003A0A7D">
        <w:rPr>
          <w:rFonts w:ascii="Palatino Linotype" w:hAnsi="Palatino Linotype" w:cs="Arial"/>
          <w:b/>
        </w:rPr>
        <w:t xml:space="preserve"> </w:t>
      </w:r>
      <w:r w:rsidR="001D3323" w:rsidRPr="003A0A7D">
        <w:rPr>
          <w:rFonts w:ascii="Palatino Linotype" w:hAnsi="Palatino Linotype" w:cs="Arial"/>
          <w:b/>
          <w:color w:val="000000" w:themeColor="text1"/>
        </w:rPr>
        <w:t xml:space="preserve">Estudio y resolución del asunto. </w:t>
      </w:r>
      <w:r w:rsidR="005412DA" w:rsidRPr="003A0A7D">
        <w:rPr>
          <w:rFonts w:ascii="Palatino Linotype" w:hAnsi="Palatino Linotype" w:cs="Arial"/>
        </w:rPr>
        <w:t xml:space="preserve">Una vez determinada la vía sobre la que versará el presente recurso y previa revisión del expediente electrónico formado en </w:t>
      </w:r>
      <w:r w:rsidR="005412DA" w:rsidRPr="003A0A7D">
        <w:rPr>
          <w:rFonts w:ascii="Palatino Linotype" w:hAnsi="Palatino Linotype" w:cs="Arial"/>
          <w:b/>
        </w:rPr>
        <w:t>EL SAIMEX</w:t>
      </w:r>
      <w:r w:rsidR="005412DA" w:rsidRPr="003A0A7D">
        <w:rPr>
          <w:rFonts w:ascii="Palatino Linotype" w:hAnsi="Palatino Linotype" w:cs="Arial"/>
        </w:rPr>
        <w:t xml:space="preserve"> con motivo de la solicitud de información y del recurso que da origen, es conveniente analizar si la respuesta del </w:t>
      </w:r>
      <w:r w:rsidR="005412DA" w:rsidRPr="003A0A7D">
        <w:rPr>
          <w:rFonts w:ascii="Palatino Linotype" w:hAnsi="Palatino Linotype" w:cs="Arial"/>
          <w:b/>
        </w:rPr>
        <w:t>SUJETO OBLIGADO</w:t>
      </w:r>
      <w:r w:rsidR="005412DA" w:rsidRPr="003A0A7D">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5412DA" w:rsidRPr="003A0A7D">
        <w:rPr>
          <w:rFonts w:ascii="Palatino Linotype" w:hAnsi="Palatino Linotype" w:cs="Arial"/>
          <w:b/>
        </w:rPr>
        <w:t>EL RECURRENTE</w:t>
      </w:r>
      <w:r w:rsidR="005412DA" w:rsidRPr="003A0A7D">
        <w:rPr>
          <w:rFonts w:ascii="Palatino Linotype" w:hAnsi="Palatino Linotype" w:cs="Arial"/>
        </w:rPr>
        <w:t>,</w:t>
      </w:r>
      <w:r w:rsidR="009A52B7" w:rsidRPr="003A0A7D">
        <w:rPr>
          <w:rFonts w:ascii="Palatino Linotype" w:hAnsi="Palatino Linotype" w:cs="Arial"/>
        </w:rPr>
        <w:t xml:space="preserve"> que para un mejor estudio se inserta en la siguiente tabla:</w:t>
      </w:r>
    </w:p>
    <w:tbl>
      <w:tblPr>
        <w:tblStyle w:val="Tablaconcuadrcula"/>
        <w:tblW w:w="0" w:type="auto"/>
        <w:tblLayout w:type="fixed"/>
        <w:tblLook w:val="04A0" w:firstRow="1" w:lastRow="0" w:firstColumn="1" w:lastColumn="0" w:noHBand="0" w:noVBand="1"/>
      </w:tblPr>
      <w:tblGrid>
        <w:gridCol w:w="2528"/>
        <w:gridCol w:w="2407"/>
        <w:gridCol w:w="3140"/>
        <w:gridCol w:w="1093"/>
      </w:tblGrid>
      <w:tr w:rsidR="00E32E06" w:rsidRPr="003A0A7D" w14:paraId="0859D296" w14:textId="77777777" w:rsidTr="00E14701">
        <w:tc>
          <w:tcPr>
            <w:tcW w:w="2528" w:type="dxa"/>
          </w:tcPr>
          <w:p w14:paraId="1A90B1EE" w14:textId="36DE6818"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i/>
                <w:sz w:val="22"/>
                <w:szCs w:val="22"/>
              </w:rPr>
            </w:pPr>
            <w:r w:rsidRPr="003A0A7D">
              <w:rPr>
                <w:rFonts w:ascii="Palatino Linotype" w:hAnsi="Palatino Linotype" w:cs="Arial"/>
                <w:b/>
                <w:i/>
                <w:sz w:val="22"/>
                <w:szCs w:val="22"/>
              </w:rPr>
              <w:t>Solicitud</w:t>
            </w:r>
          </w:p>
        </w:tc>
        <w:tc>
          <w:tcPr>
            <w:tcW w:w="2407" w:type="dxa"/>
          </w:tcPr>
          <w:p w14:paraId="3C06B1D5" w14:textId="4072317E"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i/>
                <w:sz w:val="22"/>
                <w:szCs w:val="22"/>
              </w:rPr>
            </w:pPr>
            <w:r w:rsidRPr="003A0A7D">
              <w:rPr>
                <w:rFonts w:ascii="Palatino Linotype" w:hAnsi="Palatino Linotype" w:cs="Arial"/>
                <w:b/>
                <w:i/>
                <w:sz w:val="22"/>
                <w:szCs w:val="22"/>
              </w:rPr>
              <w:t>Respuesta</w:t>
            </w:r>
          </w:p>
        </w:tc>
        <w:tc>
          <w:tcPr>
            <w:tcW w:w="3140" w:type="dxa"/>
          </w:tcPr>
          <w:p w14:paraId="3DA20141" w14:textId="279F7A4C"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i/>
                <w:sz w:val="22"/>
                <w:szCs w:val="22"/>
              </w:rPr>
            </w:pPr>
            <w:r w:rsidRPr="003A0A7D">
              <w:rPr>
                <w:rFonts w:ascii="Palatino Linotype" w:hAnsi="Palatino Linotype" w:cs="Arial"/>
                <w:b/>
                <w:i/>
                <w:sz w:val="22"/>
                <w:szCs w:val="22"/>
              </w:rPr>
              <w:t>Informe Justificado</w:t>
            </w:r>
          </w:p>
        </w:tc>
        <w:tc>
          <w:tcPr>
            <w:tcW w:w="1093" w:type="dxa"/>
          </w:tcPr>
          <w:p w14:paraId="0B16E4F2" w14:textId="0C886C89"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i/>
                <w:sz w:val="22"/>
                <w:szCs w:val="22"/>
              </w:rPr>
            </w:pPr>
            <w:r w:rsidRPr="003A0A7D">
              <w:rPr>
                <w:rFonts w:ascii="Palatino Linotype" w:hAnsi="Palatino Linotype" w:cs="Arial"/>
                <w:b/>
                <w:i/>
                <w:sz w:val="22"/>
                <w:szCs w:val="22"/>
              </w:rPr>
              <w:t>Cumple</w:t>
            </w:r>
          </w:p>
        </w:tc>
      </w:tr>
      <w:tr w:rsidR="00E32E06" w:rsidRPr="003A0A7D" w14:paraId="07E59E57" w14:textId="77777777" w:rsidTr="00E14701">
        <w:tc>
          <w:tcPr>
            <w:tcW w:w="2528" w:type="dxa"/>
          </w:tcPr>
          <w:p w14:paraId="2CB71E18" w14:textId="6C25A91F" w:rsidR="00E32E06" w:rsidRPr="003A0A7D" w:rsidRDefault="00E32E06" w:rsidP="009A52B7">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 xml:space="preserve">Nombramientos que avale la experiencia de la contralora para ocupar el cargo, </w:t>
            </w:r>
          </w:p>
        </w:tc>
        <w:tc>
          <w:tcPr>
            <w:tcW w:w="2407" w:type="dxa"/>
          </w:tcPr>
          <w:p w14:paraId="27566EC7" w14:textId="77777777" w:rsidR="00E32E06" w:rsidRPr="003A0A7D" w:rsidRDefault="00E32E06" w:rsidP="007C189F">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Documento por el medio del cual el Contralor Municipal del Almoloya del Rio informa que la servidora público en comentó laboró como auxiliar de junio 2017 a septiembre de 2018.</w:t>
            </w:r>
          </w:p>
          <w:p w14:paraId="6D416255" w14:textId="7DAF4837" w:rsidR="00E32E06" w:rsidRPr="003A0A7D" w:rsidRDefault="00E32E06" w:rsidP="007C189F">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Carta para realizar servicio</w:t>
            </w:r>
            <w:r w:rsidR="007C189F" w:rsidRPr="003A0A7D">
              <w:rPr>
                <w:rFonts w:ascii="Palatino Linotype" w:hAnsi="Palatino Linotype" w:cs="Arial"/>
                <w:i/>
                <w:sz w:val="18"/>
                <w:szCs w:val="18"/>
              </w:rPr>
              <w:t xml:space="preserve"> social en la Contraloría Interna de la Secretaría de Finanzas del Gobierno del Estado de México.</w:t>
            </w:r>
          </w:p>
          <w:p w14:paraId="080A5856" w14:textId="31DFAECB" w:rsidR="007C189F" w:rsidRPr="003A0A7D" w:rsidRDefault="007C189F" w:rsidP="00E32E06">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p>
        </w:tc>
        <w:tc>
          <w:tcPr>
            <w:tcW w:w="3140" w:type="dxa"/>
          </w:tcPr>
          <w:p w14:paraId="5C336A7A" w14:textId="496BE876" w:rsidR="00E32E06" w:rsidRPr="003A0A7D" w:rsidRDefault="007C189F"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No refiere nada al respecto</w:t>
            </w:r>
          </w:p>
        </w:tc>
        <w:tc>
          <w:tcPr>
            <w:tcW w:w="1093" w:type="dxa"/>
          </w:tcPr>
          <w:p w14:paraId="3B88BDC9" w14:textId="77777777" w:rsidR="00E32E06" w:rsidRPr="003A0A7D" w:rsidRDefault="00E32E06" w:rsidP="00387D5C">
            <w:pPr>
              <w:pStyle w:val="Prrafodelista"/>
              <w:widowControl w:val="0"/>
              <w:numPr>
                <w:ilvl w:val="0"/>
                <w:numId w:val="35"/>
              </w:numPr>
              <w:tabs>
                <w:tab w:val="left" w:pos="1701"/>
              </w:tabs>
              <w:autoSpaceDE w:val="0"/>
              <w:autoSpaceDN w:val="0"/>
              <w:adjustRightInd w:val="0"/>
              <w:spacing w:before="240" w:after="240" w:line="360" w:lineRule="auto"/>
              <w:contextualSpacing w:val="0"/>
              <w:jc w:val="both"/>
              <w:rPr>
                <w:rFonts w:ascii="Palatino Linotype" w:hAnsi="Palatino Linotype" w:cs="Arial"/>
                <w:b/>
                <w:i/>
                <w:sz w:val="22"/>
                <w:szCs w:val="22"/>
              </w:rPr>
            </w:pPr>
          </w:p>
        </w:tc>
      </w:tr>
      <w:tr w:rsidR="00E32E06" w:rsidRPr="003A0A7D" w14:paraId="3A434698" w14:textId="77777777" w:rsidTr="00E14701">
        <w:tc>
          <w:tcPr>
            <w:tcW w:w="2528" w:type="dxa"/>
          </w:tcPr>
          <w:p w14:paraId="4561B6F3" w14:textId="006646C0"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Título profesional,</w:t>
            </w:r>
          </w:p>
        </w:tc>
        <w:tc>
          <w:tcPr>
            <w:tcW w:w="2407" w:type="dxa"/>
          </w:tcPr>
          <w:p w14:paraId="50B46676" w14:textId="2C74CCD9" w:rsidR="00E32E06" w:rsidRPr="003A0A7D" w:rsidRDefault="00E32E06" w:rsidP="00387D5C">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Le entregó título y cédula profesional</w:t>
            </w:r>
          </w:p>
        </w:tc>
        <w:tc>
          <w:tcPr>
            <w:tcW w:w="3140" w:type="dxa"/>
          </w:tcPr>
          <w:p w14:paraId="263BBA17" w14:textId="3C0BDE0C" w:rsidR="00E32E06" w:rsidRPr="003A0A7D" w:rsidRDefault="00387D5C"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i/>
                <w:sz w:val="22"/>
                <w:szCs w:val="22"/>
              </w:rPr>
            </w:pPr>
            <w:r w:rsidRPr="003A0A7D">
              <w:rPr>
                <w:rFonts w:ascii="Palatino Linotype" w:hAnsi="Palatino Linotype" w:cs="Arial"/>
                <w:i/>
                <w:sz w:val="18"/>
                <w:szCs w:val="18"/>
              </w:rPr>
              <w:t>No refiere nada al respecto</w:t>
            </w:r>
          </w:p>
        </w:tc>
        <w:tc>
          <w:tcPr>
            <w:tcW w:w="1093" w:type="dxa"/>
          </w:tcPr>
          <w:p w14:paraId="5C5EC1F2" w14:textId="77777777" w:rsidR="00E32E06" w:rsidRPr="003A0A7D" w:rsidRDefault="00E32E06" w:rsidP="00387D5C">
            <w:pPr>
              <w:pStyle w:val="Prrafodelista"/>
              <w:widowControl w:val="0"/>
              <w:numPr>
                <w:ilvl w:val="0"/>
                <w:numId w:val="35"/>
              </w:numPr>
              <w:tabs>
                <w:tab w:val="left" w:pos="1701"/>
              </w:tabs>
              <w:autoSpaceDE w:val="0"/>
              <w:autoSpaceDN w:val="0"/>
              <w:adjustRightInd w:val="0"/>
              <w:spacing w:before="240" w:after="240" w:line="360" w:lineRule="auto"/>
              <w:contextualSpacing w:val="0"/>
              <w:jc w:val="both"/>
              <w:rPr>
                <w:rFonts w:ascii="Palatino Linotype" w:hAnsi="Palatino Linotype" w:cs="Arial"/>
                <w:b/>
                <w:i/>
                <w:sz w:val="22"/>
                <w:szCs w:val="22"/>
              </w:rPr>
            </w:pPr>
          </w:p>
        </w:tc>
      </w:tr>
      <w:tr w:rsidR="00E32E06" w:rsidRPr="003A0A7D" w14:paraId="2B22D6D9" w14:textId="77777777" w:rsidTr="00E14701">
        <w:tc>
          <w:tcPr>
            <w:tcW w:w="2528" w:type="dxa"/>
          </w:tcPr>
          <w:p w14:paraId="5EF49788" w14:textId="084C73DB"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Certificación por parte del instituto hacendario,</w:t>
            </w:r>
          </w:p>
        </w:tc>
        <w:tc>
          <w:tcPr>
            <w:tcW w:w="2407" w:type="dxa"/>
          </w:tcPr>
          <w:p w14:paraId="686635DD" w14:textId="402B8891" w:rsidR="00E32E06" w:rsidRPr="003A0A7D" w:rsidRDefault="00E32E06" w:rsidP="00387D5C">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Le anexó escrito del Instituto Hacendario del Estado de México en el que informa que la servidora pública se encuentra en proceso de certificación</w:t>
            </w:r>
          </w:p>
        </w:tc>
        <w:tc>
          <w:tcPr>
            <w:tcW w:w="3140" w:type="dxa"/>
          </w:tcPr>
          <w:p w14:paraId="487C1533" w14:textId="3692456B" w:rsidR="00E32E06" w:rsidRPr="003A0A7D" w:rsidRDefault="00387D5C"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i/>
                <w:sz w:val="22"/>
                <w:szCs w:val="22"/>
              </w:rPr>
            </w:pPr>
            <w:r w:rsidRPr="003A0A7D">
              <w:rPr>
                <w:rFonts w:ascii="Palatino Linotype" w:hAnsi="Palatino Linotype" w:cs="Arial"/>
                <w:i/>
                <w:sz w:val="18"/>
                <w:szCs w:val="18"/>
              </w:rPr>
              <w:t>No refiere nada al respecto</w:t>
            </w:r>
          </w:p>
        </w:tc>
        <w:tc>
          <w:tcPr>
            <w:tcW w:w="1093" w:type="dxa"/>
          </w:tcPr>
          <w:p w14:paraId="5B461866" w14:textId="77777777" w:rsidR="00E32E06" w:rsidRPr="003A0A7D" w:rsidRDefault="00E32E06" w:rsidP="00387D5C">
            <w:pPr>
              <w:pStyle w:val="Prrafodelista"/>
              <w:widowControl w:val="0"/>
              <w:numPr>
                <w:ilvl w:val="0"/>
                <w:numId w:val="35"/>
              </w:numPr>
              <w:tabs>
                <w:tab w:val="left" w:pos="1701"/>
              </w:tabs>
              <w:autoSpaceDE w:val="0"/>
              <w:autoSpaceDN w:val="0"/>
              <w:adjustRightInd w:val="0"/>
              <w:spacing w:before="240" w:after="240" w:line="360" w:lineRule="auto"/>
              <w:contextualSpacing w:val="0"/>
              <w:jc w:val="both"/>
              <w:rPr>
                <w:rFonts w:ascii="Palatino Linotype" w:hAnsi="Palatino Linotype" w:cs="Arial"/>
                <w:b/>
                <w:i/>
                <w:sz w:val="22"/>
                <w:szCs w:val="22"/>
              </w:rPr>
            </w:pPr>
          </w:p>
        </w:tc>
      </w:tr>
      <w:tr w:rsidR="00E32E06" w:rsidRPr="003A0A7D" w14:paraId="5EFB3DC9" w14:textId="77777777" w:rsidTr="00E14701">
        <w:tc>
          <w:tcPr>
            <w:tcW w:w="2528" w:type="dxa"/>
          </w:tcPr>
          <w:p w14:paraId="78F37611" w14:textId="7FE6740E"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Manual de organización,</w:t>
            </w:r>
          </w:p>
        </w:tc>
        <w:tc>
          <w:tcPr>
            <w:tcW w:w="2407" w:type="dxa"/>
          </w:tcPr>
          <w:p w14:paraId="2F0564D6" w14:textId="597A2957" w:rsidR="00E32E06" w:rsidRPr="003A0A7D" w:rsidRDefault="007C189F" w:rsidP="00387D5C">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 xml:space="preserve">Escrito por el que </w:t>
            </w:r>
            <w:r w:rsidR="00387D5C" w:rsidRPr="003A0A7D">
              <w:rPr>
                <w:rFonts w:ascii="Palatino Linotype" w:hAnsi="Palatino Linotype" w:cs="Arial"/>
                <w:i/>
                <w:sz w:val="18"/>
                <w:szCs w:val="18"/>
              </w:rPr>
              <w:t>remitió al Secretario del Ayuntamiento</w:t>
            </w:r>
            <w:r w:rsidRPr="003A0A7D">
              <w:rPr>
                <w:rFonts w:ascii="Palatino Linotype" w:hAnsi="Palatino Linotype" w:cs="Arial"/>
                <w:i/>
                <w:sz w:val="18"/>
                <w:szCs w:val="18"/>
              </w:rPr>
              <w:t xml:space="preserve"> el</w:t>
            </w:r>
            <w:r w:rsidR="00E32E06" w:rsidRPr="003A0A7D">
              <w:rPr>
                <w:rFonts w:ascii="Palatino Linotype" w:hAnsi="Palatino Linotype" w:cs="Arial"/>
                <w:i/>
                <w:sz w:val="18"/>
                <w:szCs w:val="18"/>
              </w:rPr>
              <w:t xml:space="preserve"> Manual de Organizaci</w:t>
            </w:r>
            <w:r w:rsidRPr="003A0A7D">
              <w:rPr>
                <w:rFonts w:ascii="Palatino Linotype" w:hAnsi="Palatino Linotype" w:cs="Arial"/>
                <w:i/>
                <w:sz w:val="18"/>
                <w:szCs w:val="18"/>
              </w:rPr>
              <w:t xml:space="preserve">ón, </w:t>
            </w:r>
            <w:r w:rsidR="00F17E5D" w:rsidRPr="003A0A7D">
              <w:rPr>
                <w:rFonts w:ascii="Palatino Linotype" w:hAnsi="Palatino Linotype" w:cs="Arial"/>
                <w:i/>
                <w:sz w:val="18"/>
                <w:szCs w:val="18"/>
              </w:rPr>
              <w:t>para su consideración, discusión y en su caso aprobación en Cabildo, Por lo que los vigentes continúan siendo los de la Administración pasada.</w:t>
            </w:r>
          </w:p>
        </w:tc>
        <w:tc>
          <w:tcPr>
            <w:tcW w:w="3140" w:type="dxa"/>
          </w:tcPr>
          <w:p w14:paraId="23A5F3FF" w14:textId="07E094B1" w:rsidR="00E32E06" w:rsidRPr="003A0A7D" w:rsidRDefault="00387D5C" w:rsidP="00387D5C">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Le informó que a la fecha no se ha aprobado el Manual de Organización por lo que se rigen por el vigente</w:t>
            </w:r>
            <w:r w:rsidR="003D2721" w:rsidRPr="003A0A7D">
              <w:rPr>
                <w:rFonts w:ascii="Palatino Linotype" w:hAnsi="Palatino Linotype" w:cs="Arial"/>
                <w:i/>
                <w:sz w:val="18"/>
                <w:szCs w:val="18"/>
              </w:rPr>
              <w:t xml:space="preserve"> y lo anexo al mismo</w:t>
            </w:r>
          </w:p>
        </w:tc>
        <w:tc>
          <w:tcPr>
            <w:tcW w:w="1093" w:type="dxa"/>
          </w:tcPr>
          <w:p w14:paraId="308E5262" w14:textId="77777777" w:rsidR="00E32E06" w:rsidRPr="003A0A7D" w:rsidRDefault="00E32E06" w:rsidP="00387D5C">
            <w:pPr>
              <w:pStyle w:val="Prrafodelista"/>
              <w:widowControl w:val="0"/>
              <w:numPr>
                <w:ilvl w:val="0"/>
                <w:numId w:val="35"/>
              </w:numPr>
              <w:tabs>
                <w:tab w:val="left" w:pos="1701"/>
              </w:tabs>
              <w:autoSpaceDE w:val="0"/>
              <w:autoSpaceDN w:val="0"/>
              <w:adjustRightInd w:val="0"/>
              <w:spacing w:before="240" w:after="240" w:line="360" w:lineRule="auto"/>
              <w:contextualSpacing w:val="0"/>
              <w:jc w:val="both"/>
              <w:rPr>
                <w:rFonts w:ascii="Palatino Linotype" w:hAnsi="Palatino Linotype" w:cs="Arial"/>
                <w:b/>
                <w:i/>
                <w:sz w:val="22"/>
                <w:szCs w:val="22"/>
              </w:rPr>
            </w:pPr>
          </w:p>
        </w:tc>
      </w:tr>
      <w:tr w:rsidR="00E32E06" w:rsidRPr="003A0A7D" w14:paraId="653676CD" w14:textId="77777777" w:rsidTr="00E14701">
        <w:tc>
          <w:tcPr>
            <w:tcW w:w="2528" w:type="dxa"/>
          </w:tcPr>
          <w:p w14:paraId="462D7D5A" w14:textId="4A9F7D74"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Manual de operación</w:t>
            </w:r>
          </w:p>
        </w:tc>
        <w:tc>
          <w:tcPr>
            <w:tcW w:w="2407" w:type="dxa"/>
          </w:tcPr>
          <w:p w14:paraId="5A2EB7AA" w14:textId="0702EAAD" w:rsidR="00E32E06" w:rsidRPr="003A0A7D" w:rsidRDefault="00387D5C" w:rsidP="00387D5C">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b/>
                <w:i/>
                <w:sz w:val="22"/>
                <w:szCs w:val="22"/>
              </w:rPr>
            </w:pPr>
            <w:r w:rsidRPr="003A0A7D">
              <w:rPr>
                <w:rFonts w:ascii="Palatino Linotype" w:hAnsi="Palatino Linotype" w:cs="Arial"/>
                <w:i/>
                <w:sz w:val="18"/>
                <w:szCs w:val="18"/>
              </w:rPr>
              <w:t xml:space="preserve">Escrito por el que remitió al Secretario del Ayuntamiento el </w:t>
            </w:r>
            <w:r w:rsidR="007C189F" w:rsidRPr="003A0A7D">
              <w:rPr>
                <w:rFonts w:ascii="Palatino Linotype" w:hAnsi="Palatino Linotype" w:cs="Arial"/>
                <w:i/>
                <w:sz w:val="18"/>
                <w:szCs w:val="18"/>
              </w:rPr>
              <w:t xml:space="preserve">Manual de Procedimientos, </w:t>
            </w:r>
            <w:r w:rsidR="00F17E5D" w:rsidRPr="003A0A7D">
              <w:rPr>
                <w:rFonts w:ascii="Palatino Linotype" w:hAnsi="Palatino Linotype" w:cs="Arial"/>
                <w:i/>
                <w:sz w:val="18"/>
                <w:szCs w:val="18"/>
              </w:rPr>
              <w:t>para su consideración, discusión y en su caso aprobación en Cabildo, Por lo que los vigentes continúan siendo los de la Administración pasada.</w:t>
            </w:r>
          </w:p>
        </w:tc>
        <w:tc>
          <w:tcPr>
            <w:tcW w:w="3140" w:type="dxa"/>
          </w:tcPr>
          <w:p w14:paraId="0146A5ED" w14:textId="4DB50C2A" w:rsidR="00E32E06" w:rsidRPr="003A0A7D" w:rsidRDefault="00387D5C" w:rsidP="00387D5C">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b/>
                <w:i/>
                <w:sz w:val="22"/>
                <w:szCs w:val="22"/>
              </w:rPr>
            </w:pPr>
            <w:r w:rsidRPr="003A0A7D">
              <w:rPr>
                <w:rFonts w:ascii="Palatino Linotype" w:hAnsi="Palatino Linotype" w:cs="Arial"/>
                <w:i/>
                <w:sz w:val="18"/>
                <w:szCs w:val="18"/>
              </w:rPr>
              <w:t>Le informó que a la fecha no se ha aprobado el Manual de Procedimientos por lo que se rigen por el vigente</w:t>
            </w:r>
            <w:r w:rsidR="003D2721" w:rsidRPr="003A0A7D">
              <w:rPr>
                <w:rFonts w:ascii="Palatino Linotype" w:hAnsi="Palatino Linotype" w:cs="Arial"/>
                <w:i/>
                <w:sz w:val="18"/>
                <w:szCs w:val="18"/>
              </w:rPr>
              <w:t xml:space="preserve"> y lo anexo al mismo,</w:t>
            </w:r>
          </w:p>
        </w:tc>
        <w:tc>
          <w:tcPr>
            <w:tcW w:w="1093" w:type="dxa"/>
          </w:tcPr>
          <w:p w14:paraId="0E581BFD" w14:textId="77777777" w:rsidR="00E32E06" w:rsidRPr="003A0A7D" w:rsidRDefault="00E32E06" w:rsidP="00387D5C">
            <w:pPr>
              <w:pStyle w:val="Prrafodelista"/>
              <w:widowControl w:val="0"/>
              <w:numPr>
                <w:ilvl w:val="0"/>
                <w:numId w:val="35"/>
              </w:numPr>
              <w:tabs>
                <w:tab w:val="left" w:pos="1701"/>
              </w:tabs>
              <w:autoSpaceDE w:val="0"/>
              <w:autoSpaceDN w:val="0"/>
              <w:adjustRightInd w:val="0"/>
              <w:spacing w:before="240" w:after="240" w:line="360" w:lineRule="auto"/>
              <w:contextualSpacing w:val="0"/>
              <w:jc w:val="both"/>
              <w:rPr>
                <w:rFonts w:ascii="Palatino Linotype" w:hAnsi="Palatino Linotype" w:cs="Arial"/>
                <w:b/>
                <w:i/>
                <w:sz w:val="22"/>
                <w:szCs w:val="22"/>
              </w:rPr>
            </w:pPr>
          </w:p>
        </w:tc>
      </w:tr>
      <w:tr w:rsidR="00E32E06" w:rsidRPr="003A0A7D" w14:paraId="460A688B" w14:textId="77777777" w:rsidTr="00E14701">
        <w:tc>
          <w:tcPr>
            <w:tcW w:w="2528" w:type="dxa"/>
          </w:tcPr>
          <w:p w14:paraId="25C52E72" w14:textId="0DD08792"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Reglamento interno</w:t>
            </w:r>
          </w:p>
        </w:tc>
        <w:tc>
          <w:tcPr>
            <w:tcW w:w="2407" w:type="dxa"/>
          </w:tcPr>
          <w:p w14:paraId="1893A33C" w14:textId="51B8363E" w:rsidR="00E32E06" w:rsidRPr="003A0A7D" w:rsidRDefault="007C189F" w:rsidP="00F17E5D">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Mediante respuesta le inform</w:t>
            </w:r>
            <w:r w:rsidR="001D3323" w:rsidRPr="003A0A7D">
              <w:rPr>
                <w:rFonts w:ascii="Palatino Linotype" w:hAnsi="Palatino Linotype" w:cs="Arial"/>
                <w:i/>
                <w:sz w:val="18"/>
                <w:szCs w:val="18"/>
              </w:rPr>
              <w:t xml:space="preserve">ó </w:t>
            </w:r>
            <w:r w:rsidR="00F17E5D" w:rsidRPr="003A0A7D">
              <w:rPr>
                <w:rFonts w:ascii="Palatino Linotype" w:hAnsi="Palatino Linotype" w:cs="Arial"/>
                <w:i/>
                <w:sz w:val="18"/>
                <w:szCs w:val="18"/>
              </w:rPr>
              <w:t>que fue remitido a la Secretaría del Ayuntamiento para su consideración, discusión y en su caso aprobación en Cabildo</w:t>
            </w:r>
          </w:p>
        </w:tc>
        <w:tc>
          <w:tcPr>
            <w:tcW w:w="3140" w:type="dxa"/>
          </w:tcPr>
          <w:p w14:paraId="11D41EDD" w14:textId="55189B8F" w:rsidR="00E32E06" w:rsidRPr="003A0A7D" w:rsidRDefault="00387D5C" w:rsidP="00387D5C">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b/>
                <w:i/>
                <w:sz w:val="18"/>
                <w:szCs w:val="18"/>
              </w:rPr>
            </w:pPr>
            <w:r w:rsidRPr="003A0A7D">
              <w:rPr>
                <w:rFonts w:ascii="Palatino Linotype" w:hAnsi="Palatino Linotype"/>
                <w:i/>
                <w:sz w:val="18"/>
                <w:szCs w:val="18"/>
              </w:rPr>
              <w:t>Le señaló que en fecha posterior remitió el reglamento interno de esa área</w:t>
            </w:r>
            <w:r w:rsidR="00295EEF" w:rsidRPr="003A0A7D">
              <w:rPr>
                <w:rFonts w:ascii="Palatino Linotype" w:hAnsi="Palatino Linotype"/>
                <w:i/>
                <w:sz w:val="18"/>
                <w:szCs w:val="18"/>
              </w:rPr>
              <w:t xml:space="preserve"> al Secretario del Ayuntamiento</w:t>
            </w:r>
            <w:r w:rsidR="00F17E5D" w:rsidRPr="003A0A7D">
              <w:rPr>
                <w:rFonts w:ascii="Palatino Linotype" w:hAnsi="Palatino Linotype"/>
                <w:i/>
                <w:sz w:val="18"/>
                <w:szCs w:val="18"/>
              </w:rPr>
              <w:t>, para su aprobación</w:t>
            </w:r>
            <w:r w:rsidR="00295EEF" w:rsidRPr="003A0A7D">
              <w:rPr>
                <w:rFonts w:ascii="Palatino Linotype" w:hAnsi="Palatino Linotype"/>
                <w:i/>
                <w:sz w:val="18"/>
                <w:szCs w:val="18"/>
              </w:rPr>
              <w:t>.</w:t>
            </w:r>
          </w:p>
        </w:tc>
        <w:tc>
          <w:tcPr>
            <w:tcW w:w="1093" w:type="dxa"/>
          </w:tcPr>
          <w:p w14:paraId="11B0C88C" w14:textId="50DD3096" w:rsidR="00E32E06" w:rsidRPr="003A0A7D" w:rsidRDefault="00E32E06" w:rsidP="00E14701">
            <w:pPr>
              <w:pStyle w:val="Prrafodelista"/>
              <w:widowControl w:val="0"/>
              <w:numPr>
                <w:ilvl w:val="0"/>
                <w:numId w:val="35"/>
              </w:numPr>
              <w:tabs>
                <w:tab w:val="left" w:pos="1701"/>
              </w:tabs>
              <w:autoSpaceDE w:val="0"/>
              <w:autoSpaceDN w:val="0"/>
              <w:adjustRightInd w:val="0"/>
              <w:spacing w:before="240" w:after="240" w:line="360" w:lineRule="auto"/>
              <w:contextualSpacing w:val="0"/>
              <w:jc w:val="both"/>
              <w:rPr>
                <w:rFonts w:ascii="Palatino Linotype" w:hAnsi="Palatino Linotype" w:cs="Arial"/>
                <w:i/>
                <w:sz w:val="18"/>
                <w:szCs w:val="18"/>
              </w:rPr>
            </w:pPr>
          </w:p>
        </w:tc>
      </w:tr>
      <w:tr w:rsidR="00E32E06" w:rsidRPr="003A0A7D" w14:paraId="3CE33BB5" w14:textId="77777777" w:rsidTr="00E14701">
        <w:tc>
          <w:tcPr>
            <w:tcW w:w="2528" w:type="dxa"/>
          </w:tcPr>
          <w:p w14:paraId="1C0D6B8C" w14:textId="58AC7559" w:rsidR="00E32E06" w:rsidRPr="003A0A7D" w:rsidRDefault="00E32E06"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Acta de cabildo donde fue aprobado.</w:t>
            </w:r>
          </w:p>
        </w:tc>
        <w:tc>
          <w:tcPr>
            <w:tcW w:w="2407" w:type="dxa"/>
          </w:tcPr>
          <w:p w14:paraId="49E38E4F" w14:textId="2D6752C0" w:rsidR="00E32E06" w:rsidRPr="003A0A7D" w:rsidRDefault="007C189F" w:rsidP="00387D5C">
            <w:pPr>
              <w:pStyle w:val="Prrafodelista"/>
              <w:widowControl w:val="0"/>
              <w:tabs>
                <w:tab w:val="left" w:pos="1701"/>
              </w:tabs>
              <w:autoSpaceDE w:val="0"/>
              <w:autoSpaceDN w:val="0"/>
              <w:adjustRightInd w:val="0"/>
              <w:spacing w:before="240" w:after="240"/>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Le adjuntó el Acta de la Primera Sesión de Cabildo donde se aprobó el nombramiento de la Contralora Municipal por parte del Pleno del Ayuntamiento</w:t>
            </w:r>
          </w:p>
        </w:tc>
        <w:tc>
          <w:tcPr>
            <w:tcW w:w="3140" w:type="dxa"/>
          </w:tcPr>
          <w:p w14:paraId="139463FB" w14:textId="4955D306" w:rsidR="00E32E06" w:rsidRPr="003A0A7D" w:rsidRDefault="00295EEF" w:rsidP="005412DA">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i/>
                <w:sz w:val="18"/>
                <w:szCs w:val="18"/>
              </w:rPr>
            </w:pPr>
            <w:r w:rsidRPr="003A0A7D">
              <w:rPr>
                <w:rFonts w:ascii="Palatino Linotype" w:hAnsi="Palatino Linotype" w:cs="Arial"/>
                <w:i/>
                <w:sz w:val="18"/>
                <w:szCs w:val="18"/>
              </w:rPr>
              <w:t>No se pronunció al respecto</w:t>
            </w:r>
          </w:p>
        </w:tc>
        <w:tc>
          <w:tcPr>
            <w:tcW w:w="1093" w:type="dxa"/>
          </w:tcPr>
          <w:p w14:paraId="3ECC40EB" w14:textId="77777777" w:rsidR="00E32E06" w:rsidRPr="003A0A7D" w:rsidRDefault="00E32E06" w:rsidP="00295EEF">
            <w:pPr>
              <w:pStyle w:val="Prrafodelista"/>
              <w:widowControl w:val="0"/>
              <w:numPr>
                <w:ilvl w:val="0"/>
                <w:numId w:val="35"/>
              </w:numPr>
              <w:tabs>
                <w:tab w:val="left" w:pos="1701"/>
              </w:tabs>
              <w:autoSpaceDE w:val="0"/>
              <w:autoSpaceDN w:val="0"/>
              <w:adjustRightInd w:val="0"/>
              <w:spacing w:before="240" w:after="240" w:line="360" w:lineRule="auto"/>
              <w:contextualSpacing w:val="0"/>
              <w:jc w:val="both"/>
              <w:rPr>
                <w:rFonts w:ascii="Palatino Linotype" w:hAnsi="Palatino Linotype" w:cs="Arial"/>
                <w:b/>
                <w:i/>
                <w:sz w:val="22"/>
                <w:szCs w:val="22"/>
              </w:rPr>
            </w:pPr>
          </w:p>
        </w:tc>
      </w:tr>
    </w:tbl>
    <w:p w14:paraId="03479E1D" w14:textId="35A07423" w:rsidR="008E070F" w:rsidRPr="003A0A7D" w:rsidRDefault="008E070F" w:rsidP="00817582">
      <w:pPr>
        <w:spacing w:before="100" w:beforeAutospacing="1" w:after="100" w:afterAutospacing="1" w:line="360" w:lineRule="auto"/>
        <w:jc w:val="both"/>
        <w:rPr>
          <w:rFonts w:ascii="Palatino Linotype" w:hAnsi="Palatino Linotype" w:cs="Arial"/>
        </w:rPr>
      </w:pPr>
      <w:r w:rsidRPr="003A0A7D">
        <w:rPr>
          <w:rFonts w:ascii="Palatino Linotype" w:hAnsi="Palatino Linotype" w:cs="Arial"/>
        </w:rPr>
        <w:t xml:space="preserve">Por su parte el particular se inconforma de la respuesta y señaló como acto impugnado y como razones y motivos de inconformidad que </w:t>
      </w:r>
      <w:r w:rsidR="00D010A8" w:rsidRPr="003A0A7D">
        <w:rPr>
          <w:rFonts w:ascii="Palatino Linotype" w:hAnsi="Palatino Linotype" w:cs="Arial"/>
        </w:rPr>
        <w:t>a su decir los Manuales de Organización y de Procedimientos; así como el Reglamento Interno, no se encuentran vigentes para el ejercicio de la presente administración 2019-2021</w:t>
      </w:r>
      <w:r w:rsidR="003D2721" w:rsidRPr="003A0A7D">
        <w:rPr>
          <w:rFonts w:ascii="Palatino Linotype" w:hAnsi="Palatino Linotype" w:cs="Arial"/>
        </w:rPr>
        <w:t>.</w:t>
      </w:r>
    </w:p>
    <w:p w14:paraId="1A86E665" w14:textId="554CDA7C" w:rsidR="00817582" w:rsidRPr="003A0A7D" w:rsidRDefault="00817582" w:rsidP="00817582">
      <w:pPr>
        <w:spacing w:before="100" w:beforeAutospacing="1" w:after="100" w:afterAutospacing="1" w:line="360" w:lineRule="auto"/>
        <w:jc w:val="both"/>
        <w:rPr>
          <w:rFonts w:ascii="Palatino Linotype" w:hAnsi="Palatino Linotype" w:cs="Arial"/>
          <w:color w:val="000000" w:themeColor="text1"/>
        </w:rPr>
      </w:pPr>
      <w:r w:rsidRPr="003A0A7D">
        <w:rPr>
          <w:rFonts w:ascii="Palatino Linotype" w:hAnsi="Palatino Linotype" w:cs="Arial"/>
        </w:rPr>
        <w:t xml:space="preserve">Asimismo, en el recurso objeto de estudio </w:t>
      </w:r>
      <w:r w:rsidR="00D80A6D" w:rsidRPr="003A0A7D">
        <w:rPr>
          <w:rFonts w:ascii="Palatino Linotype" w:hAnsi="Palatino Linotype" w:cs="Arial"/>
          <w:b/>
        </w:rPr>
        <w:t>EL</w:t>
      </w:r>
      <w:r w:rsidRPr="003A0A7D">
        <w:rPr>
          <w:rFonts w:ascii="Palatino Linotype" w:hAnsi="Palatino Linotype" w:cs="Arial"/>
          <w:b/>
        </w:rPr>
        <w:t xml:space="preserve"> RECURRENTE</w:t>
      </w:r>
      <w:r w:rsidRPr="003A0A7D">
        <w:rPr>
          <w:rFonts w:ascii="Palatino Linotype" w:hAnsi="Palatino Linotype" w:cs="Arial"/>
        </w:rPr>
        <w:t xml:space="preserve"> </w:t>
      </w:r>
      <w:r w:rsidR="008E070F" w:rsidRPr="003A0A7D">
        <w:rPr>
          <w:rFonts w:ascii="Palatino Linotype" w:hAnsi="Palatino Linotype" w:cs="Arial"/>
        </w:rPr>
        <w:t xml:space="preserve">fue omiso en presentar las manifestaciones, alegatos y medios de prueba que a su derecho conviniera; por </w:t>
      </w:r>
      <w:r w:rsidR="00842457" w:rsidRPr="003A0A7D">
        <w:rPr>
          <w:rFonts w:ascii="Palatino Linotype" w:hAnsi="Palatino Linotype" w:cs="Arial"/>
        </w:rPr>
        <w:t>s</w:t>
      </w:r>
      <w:r w:rsidR="008E070F" w:rsidRPr="003A0A7D">
        <w:rPr>
          <w:rFonts w:ascii="Palatino Linotype" w:hAnsi="Palatino Linotype" w:cs="Arial"/>
        </w:rPr>
        <w:t>u parte</w:t>
      </w:r>
      <w:r w:rsidRPr="003A0A7D">
        <w:rPr>
          <w:rFonts w:ascii="Palatino Linotype" w:hAnsi="Palatino Linotype" w:cs="Arial"/>
        </w:rPr>
        <w:t xml:space="preserve"> </w:t>
      </w:r>
      <w:r w:rsidRPr="003A0A7D">
        <w:rPr>
          <w:rFonts w:ascii="Palatino Linotype" w:hAnsi="Palatino Linotype" w:cs="Arial"/>
          <w:b/>
        </w:rPr>
        <w:t>EL SUJETO OBLIGADO</w:t>
      </w:r>
      <w:r w:rsidRPr="003A0A7D">
        <w:rPr>
          <w:rFonts w:ascii="Palatino Linotype" w:hAnsi="Palatino Linotype" w:cs="Arial"/>
        </w:rPr>
        <w:t xml:space="preserve"> </w:t>
      </w:r>
      <w:r w:rsidR="008E070F" w:rsidRPr="003A0A7D">
        <w:rPr>
          <w:rFonts w:ascii="Palatino Linotype" w:hAnsi="Palatino Linotype" w:cs="Arial"/>
        </w:rPr>
        <w:t>presentó</w:t>
      </w:r>
      <w:r w:rsidRPr="003A0A7D">
        <w:rPr>
          <w:rFonts w:ascii="Palatino Linotype" w:hAnsi="Palatino Linotype" w:cs="Arial"/>
        </w:rPr>
        <w:t xml:space="preserve"> el Informe Justificado correspondiente</w:t>
      </w:r>
      <w:r w:rsidRPr="003A0A7D">
        <w:rPr>
          <w:rFonts w:ascii="Palatino Linotype" w:hAnsi="Palatino Linotype" w:cs="Arial"/>
          <w:color w:val="000000" w:themeColor="text1"/>
        </w:rPr>
        <w:t>, dentro del plazo señalado para tal efecto</w:t>
      </w:r>
      <w:r w:rsidR="008E070F" w:rsidRPr="003A0A7D">
        <w:rPr>
          <w:rFonts w:ascii="Palatino Linotype" w:hAnsi="Palatino Linotype" w:cs="Arial"/>
          <w:color w:val="000000" w:themeColor="text1"/>
        </w:rPr>
        <w:t>, en el que manifestó</w:t>
      </w:r>
      <w:r w:rsidR="00842457" w:rsidRPr="003A0A7D">
        <w:rPr>
          <w:rFonts w:ascii="Palatino Linotype" w:hAnsi="Palatino Linotype" w:cs="Arial"/>
          <w:color w:val="000000" w:themeColor="text1"/>
        </w:rPr>
        <w:t xml:space="preserve"> ratificar su respuesta, </w:t>
      </w:r>
      <w:r w:rsidR="00F17E5D" w:rsidRPr="003A0A7D">
        <w:rPr>
          <w:rFonts w:ascii="Palatino Linotype" w:hAnsi="Palatino Linotype" w:cs="Arial"/>
          <w:color w:val="000000" w:themeColor="text1"/>
        </w:rPr>
        <w:t>manifestando</w:t>
      </w:r>
      <w:r w:rsidR="00D010A8" w:rsidRPr="003A0A7D">
        <w:rPr>
          <w:rFonts w:ascii="Palatino Linotype" w:hAnsi="Palatino Linotype" w:cs="Arial"/>
          <w:color w:val="000000" w:themeColor="text1"/>
        </w:rPr>
        <w:t xml:space="preserve"> que los Manuales de Organización y de Procedimientos </w:t>
      </w:r>
      <w:r w:rsidR="00923ED1" w:rsidRPr="003A0A7D">
        <w:rPr>
          <w:rFonts w:ascii="Palatino Linotype" w:hAnsi="Palatino Linotype" w:cs="Arial"/>
          <w:color w:val="000000" w:themeColor="text1"/>
        </w:rPr>
        <w:t xml:space="preserve">2016-2018, </w:t>
      </w:r>
      <w:r w:rsidR="00D010A8" w:rsidRPr="003A0A7D">
        <w:rPr>
          <w:rFonts w:ascii="Palatino Linotype" w:hAnsi="Palatino Linotype" w:cs="Arial"/>
          <w:color w:val="000000" w:themeColor="text1"/>
        </w:rPr>
        <w:t xml:space="preserve">son los que rigen la actuación de la Contraloría Interna Municipal, en tanto no sean </w:t>
      </w:r>
      <w:r w:rsidR="00E14701" w:rsidRPr="003A0A7D">
        <w:rPr>
          <w:rFonts w:ascii="Palatino Linotype" w:hAnsi="Palatino Linotype" w:cs="Arial"/>
          <w:color w:val="000000" w:themeColor="text1"/>
        </w:rPr>
        <w:t>autorizados</w:t>
      </w:r>
      <w:r w:rsidR="00D010A8" w:rsidRPr="003A0A7D">
        <w:rPr>
          <w:rFonts w:ascii="Palatino Linotype" w:hAnsi="Palatino Linotype" w:cs="Arial"/>
          <w:color w:val="000000" w:themeColor="text1"/>
        </w:rPr>
        <w:t xml:space="preserve"> los manuales y el reglamento interno</w:t>
      </w:r>
      <w:r w:rsidR="00E14701" w:rsidRPr="003A0A7D">
        <w:rPr>
          <w:rFonts w:ascii="Palatino Linotype" w:hAnsi="Palatino Linotype" w:cs="Arial"/>
          <w:color w:val="000000" w:themeColor="text1"/>
        </w:rPr>
        <w:t xml:space="preserve"> señalados</w:t>
      </w:r>
      <w:r w:rsidR="00D010A8" w:rsidRPr="003A0A7D">
        <w:rPr>
          <w:rFonts w:ascii="Palatino Linotype" w:hAnsi="Palatino Linotype" w:cs="Arial"/>
          <w:color w:val="000000" w:themeColor="text1"/>
        </w:rPr>
        <w:t>, los cuales se enviaron a la Secretaría del Ayuntamiento</w:t>
      </w:r>
      <w:r w:rsidR="00E14701" w:rsidRPr="003A0A7D">
        <w:rPr>
          <w:rFonts w:ascii="Palatino Linotype" w:hAnsi="Palatino Linotype" w:cs="Arial"/>
          <w:color w:val="000000" w:themeColor="text1"/>
        </w:rPr>
        <w:t xml:space="preserve"> para su</w:t>
      </w:r>
      <w:r w:rsidR="003A74FE" w:rsidRPr="003A0A7D">
        <w:rPr>
          <w:rFonts w:ascii="Palatino Linotype" w:hAnsi="Palatino Linotype" w:cs="Arial"/>
          <w:color w:val="000000" w:themeColor="text1"/>
        </w:rPr>
        <w:t xml:space="preserve"> aprobación por parte del Pleno</w:t>
      </w:r>
      <w:r w:rsidR="00923ED1" w:rsidRPr="003A0A7D">
        <w:rPr>
          <w:rFonts w:ascii="Palatino Linotype" w:hAnsi="Palatino Linotype" w:cs="Arial"/>
          <w:color w:val="000000" w:themeColor="text1"/>
        </w:rPr>
        <w:t>, como se muestra a continuación:</w:t>
      </w:r>
    </w:p>
    <w:p w14:paraId="31D17020" w14:textId="437D19A2" w:rsidR="00771845" w:rsidRPr="003A0A7D" w:rsidRDefault="005D3E4B" w:rsidP="00817582">
      <w:pPr>
        <w:spacing w:before="100" w:beforeAutospacing="1" w:after="100" w:afterAutospacing="1" w:line="360" w:lineRule="auto"/>
        <w:jc w:val="both"/>
        <w:rPr>
          <w:rFonts w:ascii="Palatino Linotype" w:hAnsi="Palatino Linotype" w:cs="Arial"/>
          <w:color w:val="000000" w:themeColor="text1"/>
        </w:rPr>
      </w:pPr>
      <w:r w:rsidRPr="003A0A7D">
        <w:rPr>
          <w:noProof/>
          <w:lang w:eastAsia="es-MX"/>
        </w:rPr>
        <mc:AlternateContent>
          <mc:Choice Requires="wps">
            <w:drawing>
              <wp:anchor distT="0" distB="0" distL="114300" distR="114300" simplePos="0" relativeHeight="251697152" behindDoc="0" locked="0" layoutInCell="1" allowOverlap="1" wp14:anchorId="314D2E80" wp14:editId="53B1FB23">
                <wp:simplePos x="0" y="0"/>
                <wp:positionH relativeFrom="margin">
                  <wp:align>center</wp:align>
                </wp:positionH>
                <wp:positionV relativeFrom="paragraph">
                  <wp:posOffset>3621232</wp:posOffset>
                </wp:positionV>
                <wp:extent cx="4524430" cy="544412"/>
                <wp:effectExtent l="19050" t="19050" r="28575" b="27305"/>
                <wp:wrapNone/>
                <wp:docPr id="16" name="Rectángulo 16"/>
                <wp:cNvGraphicFramePr/>
                <a:graphic xmlns:a="http://schemas.openxmlformats.org/drawingml/2006/main">
                  <a:graphicData uri="http://schemas.microsoft.com/office/word/2010/wordprocessingShape">
                    <wps:wsp>
                      <wps:cNvSpPr/>
                      <wps:spPr>
                        <a:xfrm>
                          <a:off x="0" y="0"/>
                          <a:ext cx="4524430" cy="5444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5766E" id="Rectángulo 16" o:spid="_x0000_s1026" style="position:absolute;margin-left:0;margin-top:285.15pt;width:356.25pt;height:42.85pt;z-index:2516971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" filled="f" strokecolor="red" strokeweight="2.25pt">
                <w10:wrap anchorx="margin"/>
              </v:rect>
            </w:pict>
          </mc:Fallback>
        </mc:AlternateContent>
      </w:r>
      <w:r w:rsidR="00771845" w:rsidRPr="003A0A7D">
        <w:rPr>
          <w:noProof/>
          <w:lang w:eastAsia="es-MX"/>
        </w:rPr>
        <w:drawing>
          <wp:inline distT="0" distB="0" distL="0" distR="0" wp14:anchorId="34FF4ED3" wp14:editId="238ECC21">
            <wp:extent cx="5796915" cy="5902036"/>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68" t="9674" r="29799" b="4710"/>
                    <a:stretch/>
                  </pic:blipFill>
                  <pic:spPr bwMode="auto">
                    <a:xfrm>
                      <a:off x="0" y="0"/>
                      <a:ext cx="5856190" cy="5962386"/>
                    </a:xfrm>
                    <a:prstGeom prst="rect">
                      <a:avLst/>
                    </a:prstGeom>
                    <a:ln>
                      <a:noFill/>
                    </a:ln>
                    <a:extLst>
                      <a:ext uri="{53640926-AAD7-44D8-BBD7-CCE9431645EC}">
                        <a14:shadowObscured xmlns:a14="http://schemas.microsoft.com/office/drawing/2010/main"/>
                      </a:ext>
                    </a:extLst>
                  </pic:spPr>
                </pic:pic>
              </a:graphicData>
            </a:graphic>
          </wp:inline>
        </w:drawing>
      </w:r>
    </w:p>
    <w:p w14:paraId="1E469747" w14:textId="77777777" w:rsidR="00AA3508" w:rsidRPr="003A0A7D" w:rsidRDefault="00AA3508" w:rsidP="00AA3508">
      <w:pPr>
        <w:autoSpaceDE w:val="0"/>
        <w:autoSpaceDN w:val="0"/>
        <w:adjustRightInd w:val="0"/>
        <w:spacing w:line="360" w:lineRule="auto"/>
        <w:jc w:val="both"/>
        <w:rPr>
          <w:rFonts w:ascii="Palatino Linotype" w:hAnsi="Palatino Linotype"/>
        </w:rPr>
      </w:pPr>
      <w:r w:rsidRPr="003A0A7D">
        <w:rPr>
          <w:rFonts w:ascii="Palatino Linotype" w:hAnsi="Palatino Linotype"/>
          <w:color w:val="000000"/>
        </w:rPr>
        <w:t xml:space="preserve">Al respecto, es preciso señalar que </w:t>
      </w:r>
      <w:r w:rsidRPr="003A0A7D">
        <w:rPr>
          <w:rFonts w:ascii="Palatino Linotype" w:hAnsi="Palatino Linotype" w:cs="Arial"/>
        </w:rPr>
        <w:t>el artículo 176 de la Ley de Transparencia y Acceso a la Información Pública del  Estado de México y Municipios, establece que e</w:t>
      </w:r>
      <w:r w:rsidRPr="003A0A7D">
        <w:rPr>
          <w:rFonts w:ascii="Palatino Linotype" w:hAnsi="Palatino Linotype"/>
        </w:rPr>
        <w:t xml:space="preserve">l recurso de revisión es la garantía secundaria mediante la cual se pretende reparar cualquier posible afectación al derecho de acceso a la información pública, para el caso que nos ocupa, el solicitante, mediante recurso de revisión manifiesta que únicamente se inconforma respecto de un punto </w:t>
      </w:r>
      <w:r w:rsidRPr="003A0A7D">
        <w:rPr>
          <w:rFonts w:ascii="Palatino Linotype" w:hAnsi="Palatino Linotype"/>
          <w:lang w:eastAsia="es-MX"/>
        </w:rPr>
        <w:t>de la solicitud de información, por lo tanto d</w:t>
      </w:r>
      <w:r w:rsidRPr="003A0A7D">
        <w:rPr>
          <w:rFonts w:ascii="Palatino Linotype" w:hAnsi="Palatino Linotype" w:cs="Arial"/>
        </w:rPr>
        <w:t xml:space="preserve">ebido a que no impugna el total de los requerimientos, se debe entender que está conforme con la respuesta dada por </w:t>
      </w:r>
      <w:r w:rsidRPr="003A0A7D">
        <w:rPr>
          <w:rFonts w:ascii="Palatino Linotype" w:hAnsi="Palatino Linotype" w:cs="Arial"/>
          <w:b/>
        </w:rPr>
        <w:t>EL SUJETO OBLIGADO</w:t>
      </w:r>
      <w:r w:rsidRPr="003A0A7D">
        <w:rPr>
          <w:rFonts w:ascii="Palatino Linotype" w:hAnsi="Palatino Linotype" w:cs="Arial"/>
        </w:rPr>
        <w:t xml:space="preserve">, por lo que se considera que </w:t>
      </w:r>
      <w:r w:rsidRPr="003A0A7D">
        <w:rPr>
          <w:rFonts w:ascii="Palatino Linotype" w:hAnsi="Palatino Linotype" w:cs="Arial"/>
          <w:b/>
        </w:rPr>
        <w:t>EL RECURRENTE</w:t>
      </w:r>
      <w:r w:rsidRPr="003A0A7D">
        <w:rPr>
          <w:rFonts w:ascii="Palatino Linotype" w:hAnsi="Palatino Linotype" w:cs="Arial"/>
        </w:rPr>
        <w:t xml:space="preserve"> consintió parcialmente la respuesta. </w:t>
      </w:r>
      <w:r w:rsidRPr="003A0A7D">
        <w:rPr>
          <w:rFonts w:ascii="Palatino Linotype" w:hAnsi="Palatino Linotype"/>
        </w:rPr>
        <w:t>Lo anterior es así, debido a que cuando particular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526411C" w14:textId="77777777" w:rsidR="00AA3508" w:rsidRPr="003A0A7D" w:rsidRDefault="00AA3508" w:rsidP="00AA3508">
      <w:pPr>
        <w:spacing w:before="100" w:beforeAutospacing="1" w:after="100" w:afterAutospacing="1" w:line="276" w:lineRule="auto"/>
        <w:ind w:left="851" w:right="900"/>
        <w:jc w:val="both"/>
        <w:rPr>
          <w:rFonts w:ascii="Palatino Linotype" w:hAnsi="Palatino Linotype"/>
        </w:rPr>
      </w:pPr>
      <w:r w:rsidRPr="003A0A7D">
        <w:rPr>
          <w:rFonts w:ascii="Palatino Linotype" w:hAnsi="Palatino Linotype"/>
        </w:rPr>
        <w:t>“</w:t>
      </w:r>
      <w:r w:rsidRPr="003A0A7D">
        <w:rPr>
          <w:rFonts w:ascii="Palatino Linotype" w:hAnsi="Palatino Linotype"/>
          <w:b/>
          <w:i/>
        </w:rPr>
        <w:t>REVISIÓN EN AMPARO. LOS RESOLUTIVOS NO COMBATIDOS DEBEN DECLARARSE FIRMES</w:t>
      </w:r>
      <w:r w:rsidRPr="003A0A7D">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9C7921" w14:textId="77777777" w:rsidR="00AA3508" w:rsidRPr="003A0A7D" w:rsidRDefault="00AA3508" w:rsidP="00AA3508">
      <w:pPr>
        <w:spacing w:before="100" w:beforeAutospacing="1" w:after="100" w:afterAutospacing="1" w:line="360" w:lineRule="auto"/>
        <w:jc w:val="both"/>
        <w:rPr>
          <w:rFonts w:ascii="Palatino Linotype" w:hAnsi="Palatino Linotype"/>
        </w:rPr>
      </w:pPr>
      <w:r w:rsidRPr="003A0A7D">
        <w:rPr>
          <w:rFonts w:ascii="Palatino Linotype" w:hAnsi="Palatino Linotype"/>
        </w:rPr>
        <w:t xml:space="preserve">Así, la parte de la solicitud sobre la que no se expresó inconformidad, debe declararse consentida por el hoy </w:t>
      </w:r>
      <w:r w:rsidRPr="003A0A7D">
        <w:rPr>
          <w:rFonts w:ascii="Palatino Linotype" w:hAnsi="Palatino Linotype"/>
          <w:b/>
        </w:rPr>
        <w:t>RECURRENTE</w:t>
      </w:r>
      <w:r w:rsidRPr="003A0A7D">
        <w:rPr>
          <w:rFonts w:ascii="Palatino Linotype" w:hAnsi="Palatino Linotype"/>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48DFDC67" w14:textId="77777777" w:rsidR="00AA3508" w:rsidRPr="003A0A7D" w:rsidRDefault="00AA3508" w:rsidP="00AA3508">
      <w:pPr>
        <w:spacing w:line="276" w:lineRule="auto"/>
        <w:ind w:left="851" w:right="900"/>
        <w:jc w:val="both"/>
        <w:rPr>
          <w:rFonts w:ascii="Palatino Linotype" w:hAnsi="Palatino Linotype"/>
          <w:i/>
        </w:rPr>
      </w:pPr>
      <w:r w:rsidRPr="003A0A7D">
        <w:rPr>
          <w:rFonts w:ascii="Palatino Linotype" w:hAnsi="Palatino Linotype"/>
          <w:i/>
        </w:rPr>
        <w:t>“</w:t>
      </w:r>
      <w:r w:rsidRPr="003A0A7D">
        <w:rPr>
          <w:rFonts w:ascii="Palatino Linotype" w:hAnsi="Palatino Linotype"/>
          <w:b/>
          <w:i/>
        </w:rPr>
        <w:t>ACTOS CONSENTIDOS. SON LOS QUE NO SE IMPUGNAN MEDIANTE EL RECURSO IDÓNEO</w:t>
      </w:r>
      <w:r w:rsidRPr="003A0A7D">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BE75441" w14:textId="77777777" w:rsidR="00AA3508" w:rsidRPr="003A0A7D" w:rsidRDefault="00AA3508" w:rsidP="00AA3508">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A0A7D">
        <w:rPr>
          <w:rFonts w:ascii="Palatino Linotype" w:hAnsi="Palatino Linotype" w:cs="Arial"/>
        </w:rPr>
        <w:t>Es de lo expuesto, que se actualiza la causal de procedencia en el artículo 179, fracción V de la Ley de Transparencia y Acceso a la Información Pública del Estado de México y Municipios.</w:t>
      </w:r>
    </w:p>
    <w:p w14:paraId="08E9207C" w14:textId="4667EF8D" w:rsidR="00F17E5D" w:rsidRPr="003A0A7D" w:rsidRDefault="00F17E5D" w:rsidP="00F17E5D">
      <w:pPr>
        <w:spacing w:before="200" w:after="200" w:line="360" w:lineRule="auto"/>
        <w:jc w:val="both"/>
        <w:rPr>
          <w:rFonts w:ascii="Palatino Linotype" w:hAnsi="Palatino Linotype"/>
        </w:rPr>
      </w:pPr>
      <w:r w:rsidRPr="003A0A7D">
        <w:rPr>
          <w:rFonts w:ascii="Palatino Linotype" w:hAnsi="Palatino Linotype" w:cs="Arial"/>
        </w:rPr>
        <w:t xml:space="preserve">Establecido lo </w:t>
      </w:r>
      <w:r w:rsidRPr="003A0A7D">
        <w:rPr>
          <w:rFonts w:ascii="Palatino Linotype" w:hAnsi="Palatino Linotype" w:cs="Arial"/>
          <w:lang w:val="es-ES_tradnl"/>
        </w:rPr>
        <w:t>anterior</w:t>
      </w:r>
      <w:r w:rsidRPr="003A0A7D">
        <w:rPr>
          <w:rFonts w:ascii="Palatino Linotype" w:hAnsi="Palatino Linotype" w:cs="Arial"/>
        </w:rPr>
        <w:t xml:space="preserve">, esta Ponencia </w:t>
      </w:r>
      <w:proofErr w:type="spellStart"/>
      <w:r w:rsidRPr="003A0A7D">
        <w:rPr>
          <w:rFonts w:ascii="Palatino Linotype" w:hAnsi="Palatino Linotype" w:cs="Arial"/>
        </w:rPr>
        <w:t>Resolutora</w:t>
      </w:r>
      <w:proofErr w:type="spellEnd"/>
      <w:r w:rsidRPr="003A0A7D">
        <w:rPr>
          <w:rFonts w:ascii="Palatino Linotype" w:hAnsi="Palatino Linotype" w:cs="Arial"/>
        </w:rPr>
        <w:t xml:space="preserve"> advierte que </w:t>
      </w:r>
      <w:r w:rsidRPr="003A0A7D">
        <w:rPr>
          <w:rFonts w:ascii="Palatino Linotype" w:hAnsi="Palatino Linotype"/>
        </w:rPr>
        <w:t>resultan</w:t>
      </w:r>
      <w:r w:rsidR="00AA3508" w:rsidRPr="003A0A7D">
        <w:rPr>
          <w:rFonts w:ascii="Palatino Linotype" w:hAnsi="Palatino Linotype"/>
        </w:rPr>
        <w:t xml:space="preserve"> </w:t>
      </w:r>
      <w:r w:rsidR="00AA3508" w:rsidRPr="003A0A7D">
        <w:rPr>
          <w:rFonts w:ascii="Palatino Linotype" w:hAnsi="Palatino Linotype"/>
          <w:b/>
        </w:rPr>
        <w:t>parcialmente</w:t>
      </w:r>
      <w:r w:rsidR="00AA3508" w:rsidRPr="003A0A7D">
        <w:rPr>
          <w:rFonts w:ascii="Palatino Linotype" w:hAnsi="Palatino Linotype"/>
        </w:rPr>
        <w:t xml:space="preserve"> </w:t>
      </w:r>
      <w:r w:rsidRPr="003A0A7D">
        <w:rPr>
          <w:rFonts w:ascii="Palatino Linotype" w:hAnsi="Palatino Linotype"/>
          <w:b/>
        </w:rPr>
        <w:t xml:space="preserve">fundadas </w:t>
      </w:r>
      <w:r w:rsidRPr="003A0A7D">
        <w:rPr>
          <w:rFonts w:ascii="Palatino Linotype" w:hAnsi="Palatino Linotype" w:cs="Arial"/>
        </w:rPr>
        <w:t xml:space="preserve">las </w:t>
      </w:r>
      <w:r w:rsidRPr="003A0A7D">
        <w:rPr>
          <w:rFonts w:ascii="Palatino Linotype" w:hAnsi="Palatino Linotype"/>
        </w:rPr>
        <w:t>razones</w:t>
      </w:r>
      <w:r w:rsidRPr="003A0A7D">
        <w:rPr>
          <w:rFonts w:ascii="Palatino Linotype" w:hAnsi="Palatino Linotype" w:cs="Arial"/>
        </w:rPr>
        <w:t xml:space="preserve"> o motivos de </w:t>
      </w:r>
      <w:r w:rsidRPr="003A0A7D">
        <w:rPr>
          <w:rFonts w:ascii="Palatino Linotype" w:hAnsi="Palatino Linotype"/>
        </w:rPr>
        <w:t xml:space="preserve">inconformidad expuestas por </w:t>
      </w:r>
      <w:r w:rsidRPr="003A0A7D">
        <w:rPr>
          <w:rFonts w:ascii="Palatino Linotype" w:hAnsi="Palatino Linotype" w:cs="Arial"/>
          <w:b/>
        </w:rPr>
        <w:t>EL RECURRENTE</w:t>
      </w:r>
      <w:r w:rsidRPr="003A0A7D">
        <w:rPr>
          <w:rFonts w:ascii="Palatino Linotype" w:hAnsi="Palatino Linotype"/>
        </w:rPr>
        <w:t>, de conformidad con lo siguiente:</w:t>
      </w:r>
    </w:p>
    <w:p w14:paraId="5B9B840C" w14:textId="0BF66963" w:rsidR="0003493C" w:rsidRPr="003A0A7D" w:rsidRDefault="00C437E3" w:rsidP="0003493C">
      <w:pPr>
        <w:spacing w:line="360" w:lineRule="auto"/>
        <w:jc w:val="both"/>
        <w:rPr>
          <w:rFonts w:ascii="Palatino Linotype" w:hAnsi="Palatino Linotype"/>
          <w:color w:val="222222"/>
        </w:rPr>
      </w:pPr>
      <w:r w:rsidRPr="003A0A7D">
        <w:rPr>
          <w:rFonts w:ascii="Palatino Linotype" w:hAnsi="Palatino Linotype"/>
        </w:rPr>
        <w:t xml:space="preserve">Lo anterior es así, en atención a que </w:t>
      </w:r>
      <w:r w:rsidRPr="003A0A7D">
        <w:rPr>
          <w:rFonts w:ascii="Palatino Linotype" w:hAnsi="Palatino Linotype"/>
          <w:b/>
        </w:rPr>
        <w:t>EL SUJETO OBLIGADO</w:t>
      </w:r>
      <w:r w:rsidRPr="003A0A7D">
        <w:rPr>
          <w:rFonts w:ascii="Palatino Linotype" w:hAnsi="Palatino Linotype"/>
        </w:rPr>
        <w:t xml:space="preserve"> le anexó la información requerida y le informo que en cuanto a los </w:t>
      </w:r>
      <w:r w:rsidR="0003493C" w:rsidRPr="003A0A7D">
        <w:rPr>
          <w:rFonts w:ascii="Palatino Linotype" w:hAnsi="Palatino Linotype"/>
        </w:rPr>
        <w:t>Manuales</w:t>
      </w:r>
      <w:r w:rsidRPr="003A0A7D">
        <w:rPr>
          <w:rFonts w:ascii="Palatino Linotype" w:hAnsi="Palatino Linotype"/>
        </w:rPr>
        <w:t xml:space="preserve"> de Organización, </w:t>
      </w:r>
      <w:r w:rsidR="0003493C" w:rsidRPr="003A0A7D">
        <w:rPr>
          <w:rFonts w:ascii="Palatino Linotype" w:hAnsi="Palatino Linotype"/>
        </w:rPr>
        <w:t>Procedimientos</w:t>
      </w:r>
      <w:r w:rsidRPr="003A0A7D">
        <w:rPr>
          <w:rFonts w:ascii="Palatino Linotype" w:hAnsi="Palatino Linotype"/>
        </w:rPr>
        <w:t xml:space="preserve"> y el Reglamento inter</w:t>
      </w:r>
      <w:r w:rsidR="0003493C" w:rsidRPr="003A0A7D">
        <w:rPr>
          <w:rFonts w:ascii="Palatino Linotype" w:hAnsi="Palatino Linotype"/>
        </w:rPr>
        <w:t>no fueron remitidos a la Secretaría del Ayuntamiento para que sean sometidos a consideran del Pleno para su di</w:t>
      </w:r>
      <w:r w:rsidR="00AA3508" w:rsidRPr="003A0A7D">
        <w:rPr>
          <w:rFonts w:ascii="Palatino Linotype" w:hAnsi="Palatino Linotype"/>
        </w:rPr>
        <w:t>scusión y en su caso aprobación; así también, mediante informe Justificado le adjuntó los que se encuentran vigentes al 2016-2018,</w:t>
      </w:r>
      <w:r w:rsidR="0003493C" w:rsidRPr="003A0A7D">
        <w:rPr>
          <w:rFonts w:ascii="Palatino Linotype" w:hAnsi="Palatino Linotype"/>
        </w:rPr>
        <w:t xml:space="preserve"> por lo que de acuerdo a lo requerido por la particular </w:t>
      </w:r>
      <w:r w:rsidR="0003493C" w:rsidRPr="003A0A7D">
        <w:rPr>
          <w:rFonts w:ascii="Palatino Linotype" w:eastAsia="Arial Unicode MS" w:hAnsi="Palatino Linotype" w:cs="Arial"/>
        </w:rPr>
        <w:t>y al haber dado contestación a los requerimientos</w:t>
      </w:r>
      <w:r w:rsidR="0003493C" w:rsidRPr="003A0A7D">
        <w:rPr>
          <w:rFonts w:ascii="Palatino Linotype" w:hAnsi="Palatino Linotype" w:cs="Arial"/>
        </w:rPr>
        <w:t xml:space="preserve">, </w:t>
      </w:r>
      <w:r w:rsidR="0003493C" w:rsidRPr="003A0A7D">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7825A2BD" w14:textId="77777777" w:rsidR="0003493C" w:rsidRPr="003A0A7D" w:rsidRDefault="0003493C" w:rsidP="0003493C">
      <w:pPr>
        <w:shd w:val="clear" w:color="auto" w:fill="FFFFFF"/>
        <w:spacing w:line="360" w:lineRule="auto"/>
        <w:jc w:val="both"/>
        <w:rPr>
          <w:color w:val="222222"/>
          <w:sz w:val="10"/>
        </w:rPr>
      </w:pPr>
    </w:p>
    <w:p w14:paraId="56E11974" w14:textId="77777777" w:rsidR="0003493C" w:rsidRPr="003A0A7D" w:rsidRDefault="0003493C" w:rsidP="0003493C">
      <w:pPr>
        <w:shd w:val="clear" w:color="auto" w:fill="FFFFFF"/>
        <w:spacing w:line="221" w:lineRule="atLeast"/>
        <w:ind w:left="851" w:right="1276"/>
        <w:jc w:val="both"/>
        <w:rPr>
          <w:rFonts w:ascii="Palatino Linotype" w:hAnsi="Palatino Linotype"/>
          <w:i/>
          <w:iCs/>
          <w:color w:val="222222"/>
          <w:sz w:val="22"/>
          <w:szCs w:val="22"/>
        </w:rPr>
      </w:pPr>
      <w:r w:rsidRPr="003A0A7D">
        <w:rPr>
          <w:rFonts w:ascii="Palatino Linotype" w:hAnsi="Palatino Linotype"/>
          <w:i/>
          <w:iCs/>
          <w:color w:val="222222"/>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49A6D75" w14:textId="77777777" w:rsidR="0003493C" w:rsidRPr="003A0A7D" w:rsidRDefault="0003493C" w:rsidP="0003493C">
      <w:pPr>
        <w:shd w:val="clear" w:color="auto" w:fill="FFFFFF"/>
        <w:spacing w:line="360" w:lineRule="auto"/>
        <w:jc w:val="both"/>
        <w:rPr>
          <w:rFonts w:ascii="Palatino Linotype" w:hAnsi="Palatino Linotype" w:cs="Arial"/>
          <w:sz w:val="14"/>
        </w:rPr>
      </w:pPr>
    </w:p>
    <w:p w14:paraId="0365CDB7" w14:textId="77777777" w:rsidR="0003493C" w:rsidRPr="003A0A7D" w:rsidRDefault="0003493C" w:rsidP="0003493C">
      <w:pPr>
        <w:autoSpaceDE w:val="0"/>
        <w:autoSpaceDN w:val="0"/>
        <w:adjustRightInd w:val="0"/>
        <w:spacing w:line="360" w:lineRule="auto"/>
        <w:ind w:left="29"/>
        <w:jc w:val="both"/>
        <w:rPr>
          <w:rFonts w:ascii="Palatino Linotype" w:hAnsi="Palatino Linotype" w:cs="Arial"/>
          <w:bCs/>
        </w:rPr>
      </w:pPr>
      <w:r w:rsidRPr="003A0A7D">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fracciones I y II, 150 y 173, que señalan:</w:t>
      </w:r>
    </w:p>
    <w:p w14:paraId="73919F66" w14:textId="77777777" w:rsidR="0003493C" w:rsidRPr="003A0A7D" w:rsidRDefault="0003493C" w:rsidP="0003493C">
      <w:pPr>
        <w:autoSpaceDE w:val="0"/>
        <w:autoSpaceDN w:val="0"/>
        <w:adjustRightInd w:val="0"/>
        <w:spacing w:line="360" w:lineRule="auto"/>
        <w:ind w:left="29"/>
        <w:jc w:val="both"/>
        <w:rPr>
          <w:rFonts w:ascii="Palatino Linotype" w:hAnsi="Palatino Linotype" w:cs="Arial"/>
          <w:bCs/>
        </w:rPr>
      </w:pPr>
    </w:p>
    <w:p w14:paraId="349CF58E"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r w:rsidRPr="003A0A7D">
        <w:rPr>
          <w:rFonts w:ascii="Palatino Linotype" w:hAnsi="Palatino Linotype" w:cs="Arial"/>
          <w:b/>
          <w:bCs/>
          <w:i/>
          <w:sz w:val="22"/>
          <w:szCs w:val="22"/>
        </w:rPr>
        <w:t xml:space="preserve">“Artículo 2. </w:t>
      </w:r>
      <w:r w:rsidRPr="003A0A7D">
        <w:rPr>
          <w:rFonts w:ascii="Palatino Linotype" w:hAnsi="Palatino Linotype" w:cs="Arial"/>
          <w:i/>
          <w:sz w:val="22"/>
          <w:szCs w:val="22"/>
        </w:rPr>
        <w:t>Son objetivos de esta Ley:</w:t>
      </w:r>
    </w:p>
    <w:p w14:paraId="048518D7"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r w:rsidRPr="003A0A7D">
        <w:rPr>
          <w:rFonts w:ascii="Palatino Linotype" w:hAnsi="Palatino Linotype" w:cs="Arial"/>
          <w:b/>
          <w:bCs/>
          <w:i/>
          <w:sz w:val="22"/>
          <w:szCs w:val="22"/>
        </w:rPr>
        <w:t xml:space="preserve">I. </w:t>
      </w:r>
      <w:r w:rsidRPr="003A0A7D">
        <w:rPr>
          <w:rFonts w:ascii="Palatino Linotype" w:hAnsi="Palatino Linotype" w:cs="Arial"/>
          <w:i/>
          <w:sz w:val="22"/>
          <w:szCs w:val="22"/>
        </w:rPr>
        <w:t>Establecer la competencia, operación y funcionamiento del Instituto, en materia de transparencia y acceso a la información;</w:t>
      </w:r>
    </w:p>
    <w:p w14:paraId="011691D4"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r w:rsidRPr="003A0A7D">
        <w:rPr>
          <w:rFonts w:ascii="Palatino Linotype" w:hAnsi="Palatino Linotype" w:cs="Arial"/>
          <w:b/>
          <w:bCs/>
          <w:i/>
          <w:sz w:val="22"/>
          <w:szCs w:val="22"/>
        </w:rPr>
        <w:t xml:space="preserve">II. </w:t>
      </w:r>
      <w:r w:rsidRPr="003A0A7D">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14:paraId="59E51B73"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b/>
          <w:bCs/>
          <w:i/>
          <w:sz w:val="22"/>
          <w:szCs w:val="22"/>
        </w:rPr>
      </w:pPr>
    </w:p>
    <w:p w14:paraId="455AF5C7"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r w:rsidRPr="003A0A7D">
        <w:rPr>
          <w:rFonts w:ascii="Palatino Linotype" w:hAnsi="Palatino Linotype" w:cs="Arial"/>
          <w:b/>
          <w:bCs/>
          <w:i/>
          <w:sz w:val="22"/>
          <w:szCs w:val="22"/>
        </w:rPr>
        <w:t xml:space="preserve">Artículo 150. </w:t>
      </w:r>
      <w:r w:rsidRPr="003A0A7D">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4D93A0EB"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p>
    <w:p w14:paraId="3391381B"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r w:rsidRPr="003A0A7D">
        <w:rPr>
          <w:rFonts w:ascii="Palatino Linotype" w:hAnsi="Palatino Linotype" w:cs="Arial"/>
          <w:b/>
          <w:bCs/>
          <w:i/>
          <w:sz w:val="22"/>
          <w:szCs w:val="22"/>
        </w:rPr>
        <w:t xml:space="preserve">Artículo 173. </w:t>
      </w:r>
      <w:r w:rsidRPr="003A0A7D">
        <w:rPr>
          <w:rFonts w:ascii="Palatino Linotype" w:hAnsi="Palatino Linotype" w:cs="Arial"/>
          <w:i/>
          <w:sz w:val="22"/>
          <w:szCs w:val="22"/>
        </w:rPr>
        <w:t>Sin perjuicio de lo anteriormente establecido, el procedimiento de acceso a la información se rige por los siguientes principios:</w:t>
      </w:r>
    </w:p>
    <w:p w14:paraId="65222A64"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r w:rsidRPr="003A0A7D">
        <w:rPr>
          <w:rFonts w:ascii="Palatino Linotype" w:hAnsi="Palatino Linotype" w:cs="Arial"/>
          <w:b/>
          <w:bCs/>
          <w:i/>
          <w:sz w:val="22"/>
          <w:szCs w:val="22"/>
        </w:rPr>
        <w:t xml:space="preserve">I. </w:t>
      </w:r>
      <w:r w:rsidRPr="003A0A7D">
        <w:rPr>
          <w:rFonts w:ascii="Palatino Linotype" w:hAnsi="Palatino Linotype" w:cs="Arial"/>
          <w:i/>
          <w:sz w:val="22"/>
          <w:szCs w:val="22"/>
        </w:rPr>
        <w:t>Simplicidad y rapidez;</w:t>
      </w:r>
    </w:p>
    <w:p w14:paraId="6AC11C36"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r w:rsidRPr="003A0A7D">
        <w:rPr>
          <w:rFonts w:ascii="Palatino Linotype" w:hAnsi="Palatino Linotype" w:cs="Arial"/>
          <w:b/>
          <w:bCs/>
          <w:i/>
          <w:sz w:val="22"/>
          <w:szCs w:val="22"/>
        </w:rPr>
        <w:t xml:space="preserve">II. </w:t>
      </w:r>
      <w:r w:rsidRPr="003A0A7D">
        <w:rPr>
          <w:rFonts w:ascii="Palatino Linotype" w:hAnsi="Palatino Linotype" w:cs="Arial"/>
          <w:i/>
          <w:sz w:val="22"/>
          <w:szCs w:val="22"/>
        </w:rPr>
        <w:t>Gratuidad del procedimiento; y</w:t>
      </w:r>
    </w:p>
    <w:p w14:paraId="0D643450"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r w:rsidRPr="003A0A7D">
        <w:rPr>
          <w:rFonts w:ascii="Palatino Linotype" w:hAnsi="Palatino Linotype" w:cs="Arial"/>
          <w:b/>
          <w:bCs/>
          <w:i/>
          <w:sz w:val="22"/>
          <w:szCs w:val="22"/>
        </w:rPr>
        <w:t xml:space="preserve">III. </w:t>
      </w:r>
      <w:r w:rsidRPr="003A0A7D">
        <w:rPr>
          <w:rFonts w:ascii="Palatino Linotype" w:hAnsi="Palatino Linotype" w:cs="Arial"/>
          <w:i/>
          <w:sz w:val="22"/>
          <w:szCs w:val="22"/>
        </w:rPr>
        <w:t>Auxilio y orientación a los particulares.”</w:t>
      </w:r>
    </w:p>
    <w:p w14:paraId="58379BBB" w14:textId="77777777" w:rsidR="0003493C" w:rsidRPr="003A0A7D" w:rsidRDefault="0003493C" w:rsidP="0003493C">
      <w:pPr>
        <w:autoSpaceDE w:val="0"/>
        <w:autoSpaceDN w:val="0"/>
        <w:adjustRightInd w:val="0"/>
        <w:spacing w:line="276" w:lineRule="auto"/>
        <w:ind w:left="851" w:right="902"/>
        <w:jc w:val="both"/>
        <w:rPr>
          <w:rFonts w:ascii="Palatino Linotype" w:hAnsi="Palatino Linotype" w:cs="Arial"/>
          <w:i/>
          <w:sz w:val="22"/>
          <w:szCs w:val="22"/>
        </w:rPr>
      </w:pPr>
    </w:p>
    <w:p w14:paraId="301BC47A" w14:textId="77876235" w:rsidR="0003493C" w:rsidRPr="003A0A7D" w:rsidRDefault="0003493C" w:rsidP="0003493C">
      <w:pPr>
        <w:spacing w:before="100" w:beforeAutospacing="1" w:after="100" w:afterAutospacing="1" w:line="360" w:lineRule="auto"/>
        <w:jc w:val="both"/>
        <w:rPr>
          <w:rFonts w:ascii="Palatino Linotype" w:hAnsi="Palatino Linotype"/>
        </w:rPr>
      </w:pPr>
      <w:r w:rsidRPr="003A0A7D">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3A0A7D">
        <w:rPr>
          <w:rFonts w:ascii="Palatino Linotype" w:hAnsi="Palatino Linotype"/>
          <w:b/>
        </w:rPr>
        <w:t>EL SUJETO OBLIGADO</w:t>
      </w:r>
      <w:r w:rsidRPr="003A0A7D">
        <w:rPr>
          <w:rFonts w:ascii="Palatino Linotype" w:hAnsi="Palatino Linotype"/>
        </w:rPr>
        <w:t xml:space="preserve"> sólo proporcionará la información que obra en sus archivos, y como se desprendió de la respuesta, le adjuntó la documentación comprobatoria que acredita la experiencia de la titular del Órgano de Control Interno Municipal, el título y cédula profesional, constancia de que se encuentra en proceso de certificación por parte del Instituto Hacendario del Estado de México, y le manifestó que en relación a los Manuales de Organización, Procedimientos y el Reglamento Interno estos se habían remitido al Secretario del Ayuntamiento para ser sometidos para su </w:t>
      </w:r>
      <w:r w:rsidR="009E2539" w:rsidRPr="003A0A7D">
        <w:rPr>
          <w:rFonts w:ascii="Palatino Linotype" w:hAnsi="Palatino Linotype"/>
        </w:rPr>
        <w:t>discusión</w:t>
      </w:r>
      <w:r w:rsidRPr="003A0A7D">
        <w:rPr>
          <w:rFonts w:ascii="Palatino Linotype" w:hAnsi="Palatino Linotype"/>
        </w:rPr>
        <w:t xml:space="preserve"> y en su caso aprobación por parte del Pleno y que los vigentes de la administración anterior eran los que regían a la misma.</w:t>
      </w:r>
    </w:p>
    <w:p w14:paraId="13A4CEF4" w14:textId="0A81C76E" w:rsidR="0003493C" w:rsidRPr="003A0A7D" w:rsidRDefault="009E2539" w:rsidP="0003493C">
      <w:pPr>
        <w:spacing w:before="100" w:beforeAutospacing="1" w:after="100" w:afterAutospacing="1" w:line="360" w:lineRule="auto"/>
        <w:jc w:val="both"/>
        <w:rPr>
          <w:rFonts w:ascii="Palatino Linotype" w:hAnsi="Palatino Linotype"/>
        </w:rPr>
      </w:pPr>
      <w:r w:rsidRPr="003A0A7D">
        <w:rPr>
          <w:rFonts w:ascii="Palatino Linotype" w:hAnsi="Palatino Linotype"/>
        </w:rPr>
        <w:t>Esto es así, como se desprende a continuación ya que se inserta parte de la respuesta para mayor referencia:</w:t>
      </w:r>
    </w:p>
    <w:p w14:paraId="46E2EBED" w14:textId="3629E86C" w:rsidR="009E2539" w:rsidRPr="003A0A7D" w:rsidRDefault="009E2539" w:rsidP="0003493C">
      <w:pPr>
        <w:spacing w:before="100" w:beforeAutospacing="1" w:after="100" w:afterAutospacing="1" w:line="360" w:lineRule="auto"/>
        <w:jc w:val="both"/>
        <w:rPr>
          <w:rFonts w:ascii="Palatino Linotype" w:hAnsi="Palatino Linotype"/>
        </w:rPr>
      </w:pPr>
      <w:r w:rsidRPr="003A0A7D">
        <w:rPr>
          <w:noProof/>
          <w:lang w:eastAsia="es-MX"/>
        </w:rPr>
        <w:drawing>
          <wp:inline distT="0" distB="0" distL="0" distR="0" wp14:anchorId="00C64623" wp14:editId="3E073BF8">
            <wp:extent cx="5855251" cy="40857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560" t="15477" r="34150" b="5187"/>
                    <a:stretch/>
                  </pic:blipFill>
                  <pic:spPr bwMode="auto">
                    <a:xfrm>
                      <a:off x="0" y="0"/>
                      <a:ext cx="5897047" cy="4114895"/>
                    </a:xfrm>
                    <a:prstGeom prst="rect">
                      <a:avLst/>
                    </a:prstGeom>
                    <a:ln>
                      <a:noFill/>
                    </a:ln>
                    <a:extLst>
                      <a:ext uri="{53640926-AAD7-44D8-BBD7-CCE9431645EC}">
                        <a14:shadowObscured xmlns:a14="http://schemas.microsoft.com/office/drawing/2010/main"/>
                      </a:ext>
                    </a:extLst>
                  </pic:spPr>
                </pic:pic>
              </a:graphicData>
            </a:graphic>
          </wp:inline>
        </w:drawing>
      </w:r>
    </w:p>
    <w:p w14:paraId="34A4165F" w14:textId="33811916" w:rsidR="0003493C" w:rsidRPr="003A0A7D" w:rsidRDefault="009E2539" w:rsidP="0003493C">
      <w:pPr>
        <w:spacing w:before="100" w:beforeAutospacing="1" w:after="100" w:afterAutospacing="1" w:line="360" w:lineRule="auto"/>
        <w:jc w:val="both"/>
        <w:rPr>
          <w:rFonts w:ascii="Palatino Linotype" w:hAnsi="Palatino Linotype"/>
        </w:rPr>
      </w:pPr>
      <w:r w:rsidRPr="003A0A7D">
        <w:rPr>
          <w:rFonts w:ascii="Palatino Linotype" w:hAnsi="Palatino Linotype"/>
        </w:rPr>
        <w:t xml:space="preserve">Es de lo expuesto, que el particular </w:t>
      </w:r>
      <w:r w:rsidR="009B778E" w:rsidRPr="003A0A7D">
        <w:rPr>
          <w:rFonts w:ascii="Palatino Linotype" w:hAnsi="Palatino Linotype"/>
        </w:rPr>
        <w:t>se inconformó</w:t>
      </w:r>
      <w:r w:rsidRPr="003A0A7D">
        <w:rPr>
          <w:rFonts w:ascii="Palatino Linotype" w:hAnsi="Palatino Linotype"/>
        </w:rPr>
        <w:t xml:space="preserve"> porque a su decir los Manuales de Organización, Procedimientos y el Reglamento Interno no se encuentra vigentes para la administración actual 2019-2021.</w:t>
      </w:r>
    </w:p>
    <w:p w14:paraId="15FB090A" w14:textId="132F3F01" w:rsidR="0003493C" w:rsidRPr="003A0A7D" w:rsidRDefault="009E2539" w:rsidP="0003493C">
      <w:pPr>
        <w:spacing w:before="100" w:beforeAutospacing="1" w:after="100" w:afterAutospacing="1" w:line="360" w:lineRule="auto"/>
        <w:jc w:val="both"/>
        <w:rPr>
          <w:rFonts w:ascii="Palatino Linotype" w:hAnsi="Palatino Linotype"/>
        </w:rPr>
      </w:pPr>
      <w:r w:rsidRPr="003A0A7D">
        <w:rPr>
          <w:rFonts w:ascii="Palatino Linotype" w:hAnsi="Palatino Linotype"/>
        </w:rPr>
        <w:t xml:space="preserve">Por su parte, </w:t>
      </w:r>
      <w:r w:rsidRPr="003A0A7D">
        <w:rPr>
          <w:rFonts w:ascii="Palatino Linotype" w:hAnsi="Palatino Linotype"/>
          <w:b/>
        </w:rPr>
        <w:t>EL SUJETO OBLIGADO</w:t>
      </w:r>
      <w:r w:rsidRPr="003A0A7D">
        <w:rPr>
          <w:rFonts w:ascii="Palatino Linotype" w:hAnsi="Palatino Linotype"/>
        </w:rPr>
        <w:t xml:space="preserve"> en </w:t>
      </w:r>
      <w:r w:rsidR="009B778E" w:rsidRPr="003A0A7D">
        <w:rPr>
          <w:rFonts w:ascii="Palatino Linotype" w:hAnsi="Palatino Linotype"/>
        </w:rPr>
        <w:t>Informe Justificado ratificó su repuesta</w:t>
      </w:r>
      <w:r w:rsidRPr="003A0A7D">
        <w:rPr>
          <w:rFonts w:ascii="Palatino Linotype" w:hAnsi="Palatino Linotype"/>
        </w:rPr>
        <w:t xml:space="preserve"> </w:t>
      </w:r>
      <w:r w:rsidR="009B778E" w:rsidRPr="003A0A7D">
        <w:rPr>
          <w:rFonts w:ascii="Palatino Linotype" w:hAnsi="Palatino Linotype"/>
        </w:rPr>
        <w:t xml:space="preserve">y </w:t>
      </w:r>
      <w:r w:rsidRPr="003A0A7D">
        <w:rPr>
          <w:rFonts w:ascii="Palatino Linotype" w:hAnsi="Palatino Linotype"/>
        </w:rPr>
        <w:t>le señaló que al no ser aprobados los manuales en cita y dicho reglamento, su actuación se encuentra regulada por lo</w:t>
      </w:r>
      <w:r w:rsidR="009B778E" w:rsidRPr="003A0A7D">
        <w:rPr>
          <w:rFonts w:ascii="Palatino Linotype" w:hAnsi="Palatino Linotype"/>
        </w:rPr>
        <w:t>s</w:t>
      </w:r>
      <w:r w:rsidRPr="003A0A7D">
        <w:rPr>
          <w:rFonts w:ascii="Palatino Linotype" w:hAnsi="Palatino Linotype"/>
        </w:rPr>
        <w:t xml:space="preserve"> vigentes de la administración 2016-2018, como se puede </w:t>
      </w:r>
      <w:r w:rsidR="009B778E" w:rsidRPr="003A0A7D">
        <w:rPr>
          <w:rFonts w:ascii="Palatino Linotype" w:hAnsi="Palatino Linotype"/>
        </w:rPr>
        <w:t>apreciar de la siguiente imagen:</w:t>
      </w:r>
    </w:p>
    <w:p w14:paraId="6698E8FE" w14:textId="321E6EF7" w:rsidR="009B778E" w:rsidRPr="003A0A7D" w:rsidRDefault="00AA3508" w:rsidP="0003493C">
      <w:pPr>
        <w:spacing w:before="100" w:beforeAutospacing="1" w:after="100" w:afterAutospacing="1" w:line="360" w:lineRule="auto"/>
        <w:jc w:val="both"/>
        <w:rPr>
          <w:rFonts w:ascii="Palatino Linotype" w:hAnsi="Palatino Linotype"/>
        </w:rPr>
      </w:pPr>
      <w:r w:rsidRPr="003A0A7D">
        <w:rPr>
          <w:noProof/>
          <w:lang w:eastAsia="es-MX"/>
        </w:rPr>
        <mc:AlternateContent>
          <mc:Choice Requires="wps">
            <w:drawing>
              <wp:anchor distT="0" distB="0" distL="114300" distR="114300" simplePos="0" relativeHeight="251698176" behindDoc="0" locked="0" layoutInCell="1" allowOverlap="1" wp14:anchorId="5493C209" wp14:editId="71C4484C">
                <wp:simplePos x="0" y="0"/>
                <wp:positionH relativeFrom="column">
                  <wp:posOffset>350842</wp:posOffset>
                </wp:positionH>
                <wp:positionV relativeFrom="paragraph">
                  <wp:posOffset>3620762</wp:posOffset>
                </wp:positionV>
                <wp:extent cx="5308270" cy="302821"/>
                <wp:effectExtent l="19050" t="19050" r="26035" b="21590"/>
                <wp:wrapNone/>
                <wp:docPr id="2" name="Rectángulo 2"/>
                <wp:cNvGraphicFramePr/>
                <a:graphic xmlns:a="http://schemas.openxmlformats.org/drawingml/2006/main">
                  <a:graphicData uri="http://schemas.microsoft.com/office/word/2010/wordprocessingShape">
                    <wps:wsp>
                      <wps:cNvSpPr/>
                      <wps:spPr>
                        <a:xfrm>
                          <a:off x="0" y="0"/>
                          <a:ext cx="5308270" cy="30282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12DE0" id="Rectángulo 2" o:spid="_x0000_s1026" style="position:absolute;margin-left:27.65pt;margin-top:285.1pt;width:417.95pt;height:23.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" filled="f" strokecolor="red" strokeweight="2.25pt"/>
            </w:pict>
          </mc:Fallback>
        </mc:AlternateContent>
      </w:r>
      <w:r w:rsidR="009B778E" w:rsidRPr="003A0A7D">
        <w:rPr>
          <w:noProof/>
          <w:lang w:eastAsia="es-MX"/>
        </w:rPr>
        <w:drawing>
          <wp:inline distT="0" distB="0" distL="0" distR="0" wp14:anchorId="22AE6FB2" wp14:editId="2A3A38B2">
            <wp:extent cx="5824675" cy="4988560"/>
            <wp:effectExtent l="0" t="0" r="508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924" t="16444" r="33515" b="4863"/>
                    <a:stretch/>
                  </pic:blipFill>
                  <pic:spPr bwMode="auto">
                    <a:xfrm>
                      <a:off x="0" y="0"/>
                      <a:ext cx="5857770" cy="5016904"/>
                    </a:xfrm>
                    <a:prstGeom prst="rect">
                      <a:avLst/>
                    </a:prstGeom>
                    <a:ln>
                      <a:noFill/>
                    </a:ln>
                    <a:extLst>
                      <a:ext uri="{53640926-AAD7-44D8-BBD7-CCE9431645EC}">
                        <a14:shadowObscured xmlns:a14="http://schemas.microsoft.com/office/drawing/2010/main"/>
                      </a:ext>
                    </a:extLst>
                  </pic:spPr>
                </pic:pic>
              </a:graphicData>
            </a:graphic>
          </wp:inline>
        </w:drawing>
      </w:r>
    </w:p>
    <w:p w14:paraId="169DDE22" w14:textId="7FC424E6" w:rsidR="009B778E" w:rsidRPr="003A0A7D" w:rsidRDefault="009B778E" w:rsidP="0003493C">
      <w:pPr>
        <w:spacing w:before="100" w:beforeAutospacing="1" w:after="100" w:afterAutospacing="1" w:line="360" w:lineRule="auto"/>
        <w:jc w:val="both"/>
        <w:rPr>
          <w:rFonts w:ascii="Palatino Linotype" w:hAnsi="Palatino Linotype"/>
        </w:rPr>
      </w:pPr>
      <w:r w:rsidRPr="003A0A7D">
        <w:rPr>
          <w:rFonts w:ascii="Palatino Linotype" w:hAnsi="Palatino Linotype"/>
        </w:rPr>
        <w:t>Ahora bien, es preciso señalar lo que dispone la Ley Orgánica Municipal del Estado de México:</w:t>
      </w:r>
    </w:p>
    <w:p w14:paraId="3CE38723" w14:textId="58146A58" w:rsidR="009B778E" w:rsidRPr="003A0A7D" w:rsidRDefault="00594B1E" w:rsidP="009B778E">
      <w:pPr>
        <w:spacing w:line="276" w:lineRule="auto"/>
        <w:ind w:left="851" w:right="956"/>
        <w:jc w:val="both"/>
        <w:rPr>
          <w:rFonts w:ascii="Palatino Linotype" w:hAnsi="Palatino Linotype"/>
          <w:i/>
          <w:sz w:val="22"/>
          <w:szCs w:val="22"/>
        </w:rPr>
      </w:pPr>
      <w:r w:rsidRPr="003A0A7D">
        <w:rPr>
          <w:rFonts w:ascii="Palatino Linotype" w:hAnsi="Palatino Linotype"/>
          <w:b/>
          <w:i/>
          <w:sz w:val="22"/>
          <w:szCs w:val="22"/>
        </w:rPr>
        <w:t>“</w:t>
      </w:r>
      <w:r w:rsidR="009B778E" w:rsidRPr="003A0A7D">
        <w:rPr>
          <w:rFonts w:ascii="Palatino Linotype" w:hAnsi="Palatino Linotype"/>
          <w:b/>
          <w:i/>
          <w:sz w:val="22"/>
          <w:szCs w:val="22"/>
        </w:rPr>
        <w:t>Artículo 3.-</w:t>
      </w:r>
      <w:r w:rsidR="009B778E" w:rsidRPr="003A0A7D">
        <w:rPr>
          <w:rFonts w:ascii="Palatino Linotype" w:hAnsi="Palatino Linotype"/>
          <w:i/>
          <w:sz w:val="22"/>
          <w:szCs w:val="22"/>
        </w:rPr>
        <w:t xml:space="preserve"> Los municipios del Estado regularán su funcionamiento de conformidad con lo que establece esta Ley, los Bandos municipales, reglamentos y demás disposiciones legales aplicables.</w:t>
      </w:r>
    </w:p>
    <w:p w14:paraId="0EEB5ED6" w14:textId="5ACBF1D7" w:rsidR="009B778E"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Artículo 110.-</w:t>
      </w:r>
      <w:r w:rsidRPr="003A0A7D">
        <w:rPr>
          <w:rFonts w:ascii="Palatino Linotype" w:hAnsi="Palatino Linotype"/>
          <w:i/>
          <w:sz w:val="22"/>
          <w:szCs w:val="22"/>
        </w:rPr>
        <w:t xml:space="preserve"> Las funciones de contraloría interna estarán a cargo del órgano que establezca el Ayuntamiento.</w:t>
      </w:r>
    </w:p>
    <w:p w14:paraId="7E773AC2" w14:textId="77777777" w:rsidR="009B778E"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Artículo 111.-</w:t>
      </w:r>
      <w:r w:rsidRPr="003A0A7D">
        <w:rPr>
          <w:rFonts w:ascii="Palatino Linotype" w:hAnsi="Palatino Linotype"/>
          <w:i/>
          <w:sz w:val="22"/>
          <w:szCs w:val="22"/>
        </w:rPr>
        <w:t xml:space="preserve"> La contraloría municipal tendrá un titular denominado Contralor, quien será designado por el ayuntamiento a propuesta del presidente municipal. </w:t>
      </w:r>
    </w:p>
    <w:p w14:paraId="4F9298A5" w14:textId="77777777" w:rsidR="009B778E"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Artículo 112.</w:t>
      </w:r>
      <w:r w:rsidRPr="003A0A7D">
        <w:rPr>
          <w:rFonts w:ascii="Palatino Linotype" w:hAnsi="Palatino Linotype"/>
          <w:i/>
          <w:sz w:val="22"/>
          <w:szCs w:val="22"/>
        </w:rPr>
        <w:t xml:space="preserve"> El órgano interno de control municipal, tendrá a su cargo las funciones siguientes: </w:t>
      </w:r>
    </w:p>
    <w:p w14:paraId="281FA764" w14:textId="77777777" w:rsidR="009B778E"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w:t>
      </w:r>
      <w:r w:rsidRPr="003A0A7D">
        <w:rPr>
          <w:rFonts w:ascii="Palatino Linotype" w:hAnsi="Palatino Linotype"/>
          <w:i/>
          <w:sz w:val="22"/>
          <w:szCs w:val="22"/>
        </w:rPr>
        <w:t xml:space="preserve"> Planear, programar, organizar y coordinar el sistema de control y evaluación municipal; </w:t>
      </w:r>
    </w:p>
    <w:p w14:paraId="2B6EB747"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II.</w:t>
      </w:r>
      <w:r w:rsidRPr="003A0A7D">
        <w:rPr>
          <w:rFonts w:ascii="Palatino Linotype" w:hAnsi="Palatino Linotype"/>
          <w:i/>
          <w:sz w:val="22"/>
          <w:szCs w:val="22"/>
        </w:rPr>
        <w:t xml:space="preserve"> Fiscalizar el ingreso y ejercicio del gasto público municipal y su congruencia con el presupuesto de egresos; </w:t>
      </w:r>
    </w:p>
    <w:p w14:paraId="4DAC02E3"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III.</w:t>
      </w:r>
      <w:r w:rsidRPr="003A0A7D">
        <w:rPr>
          <w:rFonts w:ascii="Palatino Linotype" w:hAnsi="Palatino Linotype"/>
          <w:i/>
          <w:sz w:val="22"/>
          <w:szCs w:val="22"/>
        </w:rPr>
        <w:t xml:space="preserve"> Aplicar las normas y criterios en materia de control y evaluación; </w:t>
      </w:r>
    </w:p>
    <w:p w14:paraId="68FF29F8"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IV.</w:t>
      </w:r>
      <w:r w:rsidRPr="003A0A7D">
        <w:rPr>
          <w:rFonts w:ascii="Palatino Linotype" w:hAnsi="Palatino Linotype"/>
          <w:i/>
          <w:sz w:val="22"/>
          <w:szCs w:val="22"/>
        </w:rPr>
        <w:t xml:space="preserve"> Asesorar a los órganos de control interno de los organismos auxiliares y fideicomisos de la administración pública municipal; </w:t>
      </w:r>
    </w:p>
    <w:p w14:paraId="5540FE44"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V.</w:t>
      </w:r>
      <w:r w:rsidRPr="003A0A7D">
        <w:rPr>
          <w:rFonts w:ascii="Palatino Linotype" w:hAnsi="Palatino Linotype"/>
          <w:i/>
          <w:sz w:val="22"/>
          <w:szCs w:val="22"/>
        </w:rPr>
        <w:t xml:space="preserve"> Establecer las bases generales para la realización de auditorías e inspecciones; </w:t>
      </w:r>
    </w:p>
    <w:p w14:paraId="4CF9A59D"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VI.</w:t>
      </w:r>
      <w:r w:rsidRPr="003A0A7D">
        <w:rPr>
          <w:rFonts w:ascii="Palatino Linotype" w:hAnsi="Palatino Linotype"/>
          <w:i/>
          <w:sz w:val="22"/>
          <w:szCs w:val="22"/>
        </w:rPr>
        <w:t xml:space="preserve"> Vigilar que los recursos federales y estatales asignados a los ayuntamientos se apliquen en los términos estipulados en las leyes, los reglamentos y los convenios respectivos; </w:t>
      </w:r>
    </w:p>
    <w:p w14:paraId="38D78045"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VII.</w:t>
      </w:r>
      <w:r w:rsidRPr="003A0A7D">
        <w:rPr>
          <w:rFonts w:ascii="Palatino Linotype" w:hAnsi="Palatino Linotype"/>
          <w:i/>
          <w:sz w:val="22"/>
          <w:szCs w:val="22"/>
        </w:rPr>
        <w:t xml:space="preserve"> Vigilar el cumplimiento de las obligaciones de proveedores y contratistas de la administración pública municipal; </w:t>
      </w:r>
    </w:p>
    <w:p w14:paraId="1DC30DB7"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VIII.</w:t>
      </w:r>
      <w:r w:rsidRPr="003A0A7D">
        <w:rPr>
          <w:rFonts w:ascii="Palatino Linotype" w:hAnsi="Palatino Linotype"/>
          <w:i/>
          <w:sz w:val="22"/>
          <w:szCs w:val="22"/>
        </w:rPr>
        <w:t xml:space="preserve"> Coordinarse con el Órgano Superior de Fiscalización del Estado de México y la Contraloría del Poder Legislativo y con la Secretaría de la Contraloría del Estado para el cumplimiento de sus funciones; </w:t>
      </w:r>
    </w:p>
    <w:p w14:paraId="019B23F8"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IX.</w:t>
      </w:r>
      <w:r w:rsidRPr="003A0A7D">
        <w:rPr>
          <w:rFonts w:ascii="Palatino Linotype" w:hAnsi="Palatino Linotype"/>
          <w:i/>
          <w:sz w:val="22"/>
          <w:szCs w:val="22"/>
        </w:rPr>
        <w:t xml:space="preserve"> Designar a los auditores externos y proponer al ayuntamiento, en su caso, a los Comisarios de los Organismos Auxiliares; </w:t>
      </w:r>
    </w:p>
    <w:p w14:paraId="612BDD52"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w:t>
      </w:r>
      <w:r w:rsidRPr="003A0A7D">
        <w:rPr>
          <w:rFonts w:ascii="Palatino Linotype" w:hAnsi="Palatino Linotype"/>
          <w:i/>
          <w:sz w:val="22"/>
          <w:szCs w:val="22"/>
        </w:rPr>
        <w:t xml:space="preserve"> Establecer y operar un sistema de atención de quejas, denuncias y sugerencias; </w:t>
      </w:r>
    </w:p>
    <w:p w14:paraId="3EE4303B"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XI.</w:t>
      </w:r>
      <w:r w:rsidRPr="003A0A7D">
        <w:rPr>
          <w:rFonts w:ascii="Palatino Linotype" w:hAnsi="Palatino Linotype"/>
          <w:i/>
          <w:sz w:val="22"/>
          <w:szCs w:val="22"/>
        </w:rPr>
        <w:t xml:space="preserve"> Realizar auditorías y evaluaciones e informar del resultado de las mismas al ayuntamiento; </w:t>
      </w:r>
    </w:p>
    <w:p w14:paraId="512EDF3E"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XII.</w:t>
      </w:r>
      <w:r w:rsidRPr="003A0A7D">
        <w:rPr>
          <w:rFonts w:ascii="Palatino Linotype" w:hAnsi="Palatino Linotype"/>
          <w:i/>
          <w:sz w:val="22"/>
          <w:szCs w:val="22"/>
        </w:rPr>
        <w:t xml:space="preserve"> Participar en la entrega-recepción de las unidades administrativas de las dependencias, organismos auxiliares y fideicomisos del municipio; </w:t>
      </w:r>
    </w:p>
    <w:p w14:paraId="744733F4"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XIII.</w:t>
      </w:r>
      <w:r w:rsidRPr="003A0A7D">
        <w:rPr>
          <w:rFonts w:ascii="Palatino Linotype" w:hAnsi="Palatino Linotype"/>
          <w:i/>
          <w:sz w:val="22"/>
          <w:szCs w:val="22"/>
        </w:rPr>
        <w:t xml:space="preserve"> Dictaminar los estados financieros de la tesorería municipal y verificar que se remitan los informes correspondientes al Órgano Superior de Fiscalización del Estado de México; </w:t>
      </w:r>
    </w:p>
    <w:p w14:paraId="1A2A9A8B" w14:textId="77777777" w:rsidR="00EA6DAF"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XIV.</w:t>
      </w:r>
      <w:r w:rsidRPr="003A0A7D">
        <w:rPr>
          <w:rFonts w:ascii="Palatino Linotype" w:hAnsi="Palatino Linotype"/>
          <w:i/>
          <w:sz w:val="22"/>
          <w:szCs w:val="22"/>
        </w:rPr>
        <w:t xml:space="preserve"> Vigilar que los ingresos municipales se enteren a la tesorería municipal conforme a los procedimientos contables y disposiciones legales aplicables; </w:t>
      </w:r>
    </w:p>
    <w:p w14:paraId="5D09B8DE" w14:textId="6F779432" w:rsidR="009B778E" w:rsidRPr="003A0A7D" w:rsidRDefault="009B778E"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XV.</w:t>
      </w:r>
      <w:r w:rsidRPr="003A0A7D">
        <w:rPr>
          <w:rFonts w:ascii="Palatino Linotype" w:hAnsi="Palatino Linotype"/>
          <w:i/>
          <w:sz w:val="22"/>
          <w:szCs w:val="22"/>
        </w:rPr>
        <w:t xml:space="preserve"> Participar en la elaboración y actualización del inventario general de los bienes muebles e inmuebles propiedad del municipio, que expresará las características de identificación y destino de los mismos;</w:t>
      </w:r>
    </w:p>
    <w:p w14:paraId="2DBD9431" w14:textId="77777777" w:rsidR="00EA6DAF" w:rsidRPr="003A0A7D" w:rsidRDefault="00EA6DAF"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XVI.</w:t>
      </w:r>
      <w:r w:rsidRPr="003A0A7D">
        <w:rPr>
          <w:rFonts w:ascii="Palatino Linotype" w:hAnsi="Palatino Linotype"/>
          <w:i/>
          <w:sz w:val="22"/>
          <w:szCs w:val="22"/>
        </w:rPr>
        <w:t xml:space="preserve"> Verificar que los servidores públicos municipales cumplan con la obligación de presentar oportunamente la manifestación de bienes, en términos de la Ley de Responsabilidades de los Servidores Públicos del Estado y Municipios; </w:t>
      </w:r>
    </w:p>
    <w:p w14:paraId="385DBA1C" w14:textId="77777777" w:rsidR="00EA6DAF" w:rsidRPr="003A0A7D" w:rsidRDefault="00EA6DAF"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XVII.</w:t>
      </w:r>
      <w:r w:rsidRPr="003A0A7D">
        <w:rPr>
          <w:rFonts w:ascii="Palatino Linotype" w:hAnsi="Palatino Linotype"/>
          <w:i/>
          <w:sz w:val="22"/>
          <w:szCs w:val="22"/>
        </w:rPr>
        <w:t xml:space="preserve"> 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 que le sean indicados por éste; </w:t>
      </w:r>
    </w:p>
    <w:p w14:paraId="324E867F" w14:textId="77777777" w:rsidR="00EA6DAF" w:rsidRPr="003A0A7D" w:rsidRDefault="00EA6DAF"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XVIII.</w:t>
      </w:r>
      <w:r w:rsidRPr="003A0A7D">
        <w:rPr>
          <w:rFonts w:ascii="Palatino Linotype" w:hAnsi="Palatino Linotype"/>
          <w:i/>
          <w:sz w:val="22"/>
          <w:szCs w:val="22"/>
        </w:rPr>
        <w:t xml:space="preserve"> Supervisar el cumplimiento de los acuerdos tomados por el Consejo Municipal de Seguridad Pública; </w:t>
      </w:r>
    </w:p>
    <w:p w14:paraId="2091E039" w14:textId="77777777" w:rsidR="00EA6DAF" w:rsidRPr="003A0A7D" w:rsidRDefault="00EA6DAF"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XIX.</w:t>
      </w:r>
      <w:r w:rsidRPr="003A0A7D">
        <w:rPr>
          <w:rFonts w:ascii="Palatino Linotype" w:hAnsi="Palatino Linotype"/>
          <w:i/>
          <w:sz w:val="22"/>
          <w:szCs w:val="22"/>
        </w:rPr>
        <w:t xml:space="preserve"> Vigilar el cumplimiento de los programas y acciones para la prevención, atención y en su caso, el pago de las responsabilidades económicas de los Ayuntamientos por los conflictos laborales; y </w:t>
      </w:r>
    </w:p>
    <w:p w14:paraId="425E7CBB" w14:textId="308E11BE" w:rsidR="00EA6DAF" w:rsidRPr="003A0A7D" w:rsidRDefault="00EA6DAF" w:rsidP="00EA6DAF">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XX.</w:t>
      </w:r>
      <w:r w:rsidRPr="003A0A7D">
        <w:rPr>
          <w:rFonts w:ascii="Palatino Linotype" w:hAnsi="Palatino Linotype"/>
          <w:i/>
          <w:sz w:val="22"/>
          <w:szCs w:val="22"/>
        </w:rPr>
        <w:t xml:space="preserve"> Las demás que le señalen las disposiciones relativas.</w:t>
      </w:r>
      <w:r w:rsidR="00594B1E" w:rsidRPr="003A0A7D">
        <w:rPr>
          <w:rFonts w:ascii="Palatino Linotype" w:hAnsi="Palatino Linotype"/>
          <w:i/>
          <w:sz w:val="22"/>
          <w:szCs w:val="22"/>
        </w:rPr>
        <w:t>”</w:t>
      </w:r>
    </w:p>
    <w:p w14:paraId="597D29DD" w14:textId="72F99B5C" w:rsidR="00EA6DAF" w:rsidRPr="003A0A7D" w:rsidRDefault="00EA6DAF" w:rsidP="0003493C">
      <w:pPr>
        <w:spacing w:before="100" w:beforeAutospacing="1" w:after="100" w:afterAutospacing="1" w:line="360" w:lineRule="auto"/>
        <w:jc w:val="both"/>
        <w:rPr>
          <w:rFonts w:ascii="Palatino Linotype" w:eastAsia="Calibri" w:hAnsi="Palatino Linotype" w:cs="Arial"/>
        </w:rPr>
      </w:pPr>
      <w:r w:rsidRPr="003A0A7D">
        <w:rPr>
          <w:rFonts w:ascii="Palatino Linotype" w:eastAsia="Calibri" w:hAnsi="Palatino Linotype" w:cs="Arial"/>
        </w:rPr>
        <w:t>Por su parte, el Bando Municipal de Tianguistenco 2019, dispone lo siguiente:</w:t>
      </w:r>
    </w:p>
    <w:p w14:paraId="616D1589" w14:textId="6DB5FE26" w:rsidR="00EA6DAF" w:rsidRPr="003A0A7D" w:rsidRDefault="00594B1E"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w:t>
      </w:r>
      <w:r w:rsidR="00EA6DAF" w:rsidRPr="003A0A7D">
        <w:rPr>
          <w:rFonts w:ascii="Palatino Linotype" w:hAnsi="Palatino Linotype"/>
          <w:b/>
          <w:i/>
          <w:sz w:val="22"/>
          <w:szCs w:val="22"/>
        </w:rPr>
        <w:t>Artículo 28.</w:t>
      </w:r>
      <w:r w:rsidR="00EA6DAF" w:rsidRPr="003A0A7D">
        <w:rPr>
          <w:rFonts w:ascii="Palatino Linotype" w:hAnsi="Palatino Linotype"/>
          <w:i/>
          <w:sz w:val="22"/>
          <w:szCs w:val="22"/>
        </w:rPr>
        <w:t xml:space="preserve"> Al Ayuntamiento como cuerpo colegiado le corresponde las siguientes funciones:</w:t>
      </w:r>
    </w:p>
    <w:p w14:paraId="235801CF" w14:textId="7017350B" w:rsidR="00EA6DAF" w:rsidRPr="003A0A7D" w:rsidRDefault="00EA6DAF" w:rsidP="00594B1E">
      <w:pPr>
        <w:pStyle w:val="Prrafodelista"/>
        <w:numPr>
          <w:ilvl w:val="0"/>
          <w:numId w:val="36"/>
        </w:numPr>
        <w:spacing w:line="276" w:lineRule="auto"/>
        <w:ind w:left="851" w:right="958" w:firstLine="0"/>
        <w:jc w:val="both"/>
        <w:rPr>
          <w:rFonts w:ascii="Palatino Linotype" w:hAnsi="Palatino Linotype"/>
          <w:i/>
          <w:sz w:val="22"/>
          <w:szCs w:val="22"/>
        </w:rPr>
      </w:pPr>
      <w:r w:rsidRPr="003A0A7D">
        <w:rPr>
          <w:rFonts w:ascii="Palatino Linotype" w:hAnsi="Palatino Linotype"/>
          <w:i/>
          <w:sz w:val="22"/>
          <w:szCs w:val="22"/>
        </w:rPr>
        <w:t xml:space="preserve">De legislación para el régimen de gobierno y administración del Municipio; </w:t>
      </w:r>
    </w:p>
    <w:p w14:paraId="7A95F58D" w14:textId="77777777" w:rsidR="00EA6DAF" w:rsidRPr="003A0A7D" w:rsidRDefault="00EA6DAF" w:rsidP="00594B1E">
      <w:pPr>
        <w:pStyle w:val="Prrafodelista"/>
        <w:numPr>
          <w:ilvl w:val="0"/>
          <w:numId w:val="36"/>
        </w:numPr>
        <w:spacing w:line="276" w:lineRule="auto"/>
        <w:ind w:left="851" w:right="958" w:firstLine="0"/>
        <w:jc w:val="both"/>
        <w:rPr>
          <w:rFonts w:ascii="Palatino Linotype" w:eastAsia="Calibri" w:hAnsi="Palatino Linotype" w:cs="Arial"/>
          <w:i/>
          <w:sz w:val="22"/>
          <w:szCs w:val="22"/>
        </w:rPr>
      </w:pPr>
      <w:r w:rsidRPr="003A0A7D">
        <w:rPr>
          <w:rFonts w:ascii="Palatino Linotype" w:hAnsi="Palatino Linotype"/>
          <w:i/>
          <w:sz w:val="22"/>
          <w:szCs w:val="22"/>
        </w:rPr>
        <w:t xml:space="preserve">De supervisión y vigilancia, concerniente al cumplimento de las disposiciones que dicte el propio Ayuntamiento. </w:t>
      </w:r>
    </w:p>
    <w:p w14:paraId="31BBEC1C" w14:textId="65FA0E45" w:rsidR="00EA6DAF"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i/>
          <w:sz w:val="22"/>
          <w:szCs w:val="22"/>
        </w:rPr>
        <w:t>El Ayuntamiento, dentro del ámbito de sus atribuciones, expedirá los reglamentos, acuerdos, circulares y demás ordenamientos que estime necesarios para garantizar la sana convivencia de los habitantes del Municipio, en un marco de respeto, armonía y civilidad.</w:t>
      </w:r>
    </w:p>
    <w:p w14:paraId="621A4A44" w14:textId="67551E2D" w:rsidR="00EA6DAF"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Artículo 31.</w:t>
      </w:r>
      <w:r w:rsidRPr="003A0A7D">
        <w:rPr>
          <w:rFonts w:ascii="Palatino Linotype" w:hAnsi="Palatino Linotype"/>
          <w:i/>
          <w:sz w:val="22"/>
          <w:szCs w:val="22"/>
        </w:rPr>
        <w:t xml:space="preserve"> El Ayuntamiento tiene, en el ámbito de su competencia, como fines:</w:t>
      </w:r>
    </w:p>
    <w:p w14:paraId="7E926F59" w14:textId="75CEB2F0" w:rsidR="00594B1E" w:rsidRPr="003A0A7D" w:rsidRDefault="00594B1E" w:rsidP="00594B1E">
      <w:pPr>
        <w:spacing w:line="276" w:lineRule="auto"/>
        <w:ind w:left="851" w:right="958"/>
        <w:jc w:val="both"/>
        <w:rPr>
          <w:rFonts w:ascii="Palatino Linotype" w:hAnsi="Palatino Linotype"/>
          <w:i/>
          <w:sz w:val="20"/>
          <w:szCs w:val="22"/>
        </w:rPr>
      </w:pPr>
      <w:r w:rsidRPr="003A0A7D">
        <w:rPr>
          <w:rFonts w:ascii="Palatino Linotype" w:hAnsi="Palatino Linotype"/>
          <w:i/>
          <w:sz w:val="20"/>
          <w:szCs w:val="22"/>
        </w:rPr>
        <w:t>. . .</w:t>
      </w:r>
    </w:p>
    <w:p w14:paraId="477383A8" w14:textId="09D2A6E2" w:rsidR="00EA6DAF"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XVII.</w:t>
      </w:r>
      <w:r w:rsidRPr="003A0A7D">
        <w:rPr>
          <w:rFonts w:ascii="Palatino Linotype" w:hAnsi="Palatino Linotype"/>
          <w:i/>
          <w:sz w:val="22"/>
          <w:szCs w:val="22"/>
        </w:rPr>
        <w:t xml:space="preserve"> Revisar y actualizar la reglamentación municipal de acuerdo con las necesidades de la realidad social, económica y política del Municipio;</w:t>
      </w:r>
    </w:p>
    <w:p w14:paraId="7B38ED69" w14:textId="77777777" w:rsidR="00594B1E"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Artículo 54.</w:t>
      </w:r>
      <w:r w:rsidRPr="003A0A7D">
        <w:rPr>
          <w:rFonts w:ascii="Palatino Linotype" w:hAnsi="Palatino Linotype"/>
          <w:i/>
          <w:sz w:val="22"/>
          <w:szCs w:val="22"/>
        </w:rPr>
        <w:t xml:space="preserve"> La Contraloría Municipal tendrá un titular denominado Contralor, mismo que tendrá las siguientes funciones: </w:t>
      </w:r>
    </w:p>
    <w:p w14:paraId="52BE81D6" w14:textId="77777777" w:rsidR="00594B1E"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w:t>
      </w:r>
      <w:r w:rsidRPr="003A0A7D">
        <w:rPr>
          <w:rFonts w:ascii="Palatino Linotype" w:hAnsi="Palatino Linotype"/>
          <w:i/>
          <w:sz w:val="22"/>
          <w:szCs w:val="22"/>
        </w:rPr>
        <w:t xml:space="preserve"> Planear, programar, organizar y coordinar el sistema de control y evaluación municipal; </w:t>
      </w:r>
    </w:p>
    <w:p w14:paraId="3504C352" w14:textId="77777777" w:rsidR="00594B1E"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II.</w:t>
      </w:r>
      <w:r w:rsidRPr="003A0A7D">
        <w:rPr>
          <w:rFonts w:ascii="Palatino Linotype" w:hAnsi="Palatino Linotype"/>
          <w:i/>
          <w:sz w:val="22"/>
          <w:szCs w:val="22"/>
        </w:rPr>
        <w:t xml:space="preserve"> Fiscalizar el ingreso y el ejercicio de gasto público municipal, aplicar normas y criterio en materia de control y evaluación; </w:t>
      </w:r>
    </w:p>
    <w:p w14:paraId="4E949686" w14:textId="77777777" w:rsidR="00594B1E"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III.</w:t>
      </w:r>
      <w:r w:rsidRPr="003A0A7D">
        <w:rPr>
          <w:rFonts w:ascii="Palatino Linotype" w:hAnsi="Palatino Linotype"/>
          <w:i/>
          <w:sz w:val="22"/>
          <w:szCs w:val="22"/>
        </w:rPr>
        <w:t xml:space="preserve"> Asesorar a los organismos de control interno de los organismos auxiliares de la administración pública municipal; </w:t>
      </w:r>
    </w:p>
    <w:p w14:paraId="251585CB" w14:textId="77777777" w:rsidR="00594B1E"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IV.</w:t>
      </w:r>
      <w:r w:rsidRPr="003A0A7D">
        <w:rPr>
          <w:rFonts w:ascii="Palatino Linotype" w:hAnsi="Palatino Linotype"/>
          <w:i/>
          <w:sz w:val="22"/>
          <w:szCs w:val="22"/>
        </w:rPr>
        <w:t xml:space="preserve"> Coordinarse con el Órgano Superior de Fiscalización del Estado de México, la Contraloría del Poder Legislativo y la Secretaria de la Contraloría del Estado para el cumplimiento de sus respectivas funciones; </w:t>
      </w:r>
    </w:p>
    <w:p w14:paraId="205B3F3F" w14:textId="77777777" w:rsidR="00594B1E"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V.</w:t>
      </w:r>
      <w:r w:rsidRPr="003A0A7D">
        <w:rPr>
          <w:rFonts w:ascii="Palatino Linotype" w:hAnsi="Palatino Linotype"/>
          <w:i/>
          <w:sz w:val="22"/>
          <w:szCs w:val="22"/>
        </w:rPr>
        <w:t xml:space="preserve"> Establecer y operar un sistema de atención de quejas y denuncias; </w:t>
      </w:r>
    </w:p>
    <w:p w14:paraId="04824B7C" w14:textId="77777777" w:rsidR="00594B1E"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VI.</w:t>
      </w:r>
      <w:r w:rsidRPr="003A0A7D">
        <w:rPr>
          <w:rFonts w:ascii="Palatino Linotype" w:hAnsi="Palatino Linotype"/>
          <w:i/>
          <w:sz w:val="22"/>
          <w:szCs w:val="22"/>
        </w:rPr>
        <w:t xml:space="preserve"> Participar en la entrega-recepción de las unidades administrativas del municipio así como de los organismos auxiliares y fideicomisos del municipio; y </w:t>
      </w:r>
    </w:p>
    <w:p w14:paraId="4886EC1F" w14:textId="118294A0" w:rsidR="00594B1E" w:rsidRPr="003A0A7D" w:rsidRDefault="00EA6DAF" w:rsidP="00594B1E">
      <w:pPr>
        <w:spacing w:line="276" w:lineRule="auto"/>
        <w:ind w:left="851" w:right="958"/>
        <w:jc w:val="both"/>
        <w:rPr>
          <w:rFonts w:ascii="Palatino Linotype" w:hAnsi="Palatino Linotype"/>
          <w:i/>
          <w:sz w:val="22"/>
          <w:szCs w:val="22"/>
        </w:rPr>
      </w:pPr>
      <w:r w:rsidRPr="003A0A7D">
        <w:rPr>
          <w:rFonts w:ascii="Palatino Linotype" w:hAnsi="Palatino Linotype"/>
          <w:b/>
          <w:i/>
          <w:sz w:val="22"/>
          <w:szCs w:val="22"/>
        </w:rPr>
        <w:t>VII.</w:t>
      </w:r>
      <w:r w:rsidRPr="003A0A7D">
        <w:rPr>
          <w:rFonts w:ascii="Palatino Linotype" w:hAnsi="Palatino Linotype"/>
          <w:i/>
          <w:sz w:val="22"/>
          <w:szCs w:val="22"/>
        </w:rPr>
        <w:t xml:space="preserve"> Participar en la elaboración y actualización del inventario general de los bienes muebles e inmuebles propiedad del municipio.</w:t>
      </w:r>
      <w:r w:rsidR="00594B1E" w:rsidRPr="003A0A7D">
        <w:rPr>
          <w:rFonts w:ascii="Palatino Linotype" w:hAnsi="Palatino Linotype"/>
          <w:i/>
          <w:sz w:val="22"/>
          <w:szCs w:val="22"/>
        </w:rPr>
        <w:t>”</w:t>
      </w:r>
    </w:p>
    <w:p w14:paraId="598C6D67" w14:textId="77777777" w:rsidR="00594B1E" w:rsidRPr="003A0A7D" w:rsidRDefault="00594B1E" w:rsidP="00594B1E">
      <w:pPr>
        <w:spacing w:line="276" w:lineRule="auto"/>
        <w:ind w:right="958"/>
        <w:jc w:val="both"/>
        <w:rPr>
          <w:rFonts w:ascii="Palatino Linotype" w:hAnsi="Palatino Linotype"/>
          <w:i/>
          <w:sz w:val="22"/>
          <w:szCs w:val="22"/>
        </w:rPr>
      </w:pPr>
    </w:p>
    <w:p w14:paraId="7B4DF9DB" w14:textId="29F4D5DF" w:rsidR="00594B1E" w:rsidRPr="003A0A7D" w:rsidRDefault="00594B1E" w:rsidP="0003493C">
      <w:pPr>
        <w:spacing w:before="100" w:beforeAutospacing="1" w:after="100" w:afterAutospacing="1" w:line="360" w:lineRule="auto"/>
        <w:jc w:val="both"/>
        <w:rPr>
          <w:rFonts w:ascii="Palatino Linotype" w:eastAsia="Calibri" w:hAnsi="Palatino Linotype" w:cs="Arial"/>
        </w:rPr>
      </w:pPr>
      <w:r w:rsidRPr="003A0A7D">
        <w:rPr>
          <w:rFonts w:ascii="Palatino Linotype" w:eastAsia="Calibri" w:hAnsi="Palatino Linotype" w:cs="Arial"/>
        </w:rPr>
        <w:t>De la normativa anteriormente inserta, es que se desprende que la actuación del Ayuntamientos se rig</w:t>
      </w:r>
      <w:r w:rsidR="00A83820" w:rsidRPr="003A0A7D">
        <w:rPr>
          <w:rFonts w:ascii="Palatino Linotype" w:eastAsia="Calibri" w:hAnsi="Palatino Linotype" w:cs="Arial"/>
        </w:rPr>
        <w:t xml:space="preserve">e por la </w:t>
      </w:r>
      <w:r w:rsidR="00AA3508" w:rsidRPr="003A0A7D">
        <w:rPr>
          <w:rFonts w:ascii="Palatino Linotype" w:eastAsia="Calibri" w:hAnsi="Palatino Linotype" w:cs="Arial"/>
        </w:rPr>
        <w:t>ley</w:t>
      </w:r>
      <w:r w:rsidR="00A83820" w:rsidRPr="003A0A7D">
        <w:rPr>
          <w:rFonts w:ascii="Palatino Linotype" w:eastAsia="Calibri" w:hAnsi="Palatino Linotype" w:cs="Arial"/>
        </w:rPr>
        <w:t xml:space="preserve"> aplicable;</w:t>
      </w:r>
      <w:r w:rsidRPr="003A0A7D">
        <w:rPr>
          <w:rFonts w:ascii="Palatino Linotype" w:eastAsia="Calibri" w:hAnsi="Palatino Linotype" w:cs="Arial"/>
        </w:rPr>
        <w:t xml:space="preserve"> y que si bien es cierto, esta emite </w:t>
      </w:r>
      <w:r w:rsidR="00A83820" w:rsidRPr="003A0A7D">
        <w:rPr>
          <w:rFonts w:ascii="Palatino Linotype" w:eastAsia="Calibri" w:hAnsi="Palatino Linotype" w:cs="Arial"/>
        </w:rPr>
        <w:t xml:space="preserve">la </w:t>
      </w:r>
      <w:r w:rsidR="00AA3508" w:rsidRPr="003A0A7D">
        <w:rPr>
          <w:rFonts w:ascii="Palatino Linotype" w:eastAsia="Calibri" w:hAnsi="Palatino Linotype" w:cs="Arial"/>
        </w:rPr>
        <w:t>actualización de la misma</w:t>
      </w:r>
      <w:r w:rsidR="00A83820" w:rsidRPr="003A0A7D">
        <w:rPr>
          <w:rFonts w:ascii="Palatino Linotype" w:eastAsia="Calibri" w:hAnsi="Palatino Linotype" w:cs="Arial"/>
        </w:rPr>
        <w:t xml:space="preserve"> que considere necesaria para el mejor funcionamiento de sus unidades administrativas, también lo es que no señala una temporalidad para que actualice su normatividad ya que esta sigue funcionando con la que se encuentre vigente.</w:t>
      </w:r>
    </w:p>
    <w:p w14:paraId="2B7EC381" w14:textId="30D7EA77" w:rsidR="00A83820" w:rsidRPr="003A0A7D" w:rsidRDefault="00A83820" w:rsidP="0003493C">
      <w:pPr>
        <w:spacing w:before="100" w:beforeAutospacing="1" w:after="100" w:afterAutospacing="1" w:line="360" w:lineRule="auto"/>
        <w:jc w:val="both"/>
        <w:rPr>
          <w:rFonts w:ascii="Palatino Linotype" w:eastAsia="Calibri" w:hAnsi="Palatino Linotype" w:cs="Arial"/>
        </w:rPr>
      </w:pPr>
      <w:r w:rsidRPr="003A0A7D">
        <w:rPr>
          <w:rFonts w:ascii="Palatino Linotype" w:eastAsia="Calibri" w:hAnsi="Palatino Linotype" w:cs="Arial"/>
        </w:rPr>
        <w:t>De igual forma, cuenta con la Contraloría Municipal, la cual se encuentra regulada y le establece las funciones y atribuciones por las que rige su actuar en el ámbito de su competencia.</w:t>
      </w:r>
    </w:p>
    <w:p w14:paraId="130E90DB" w14:textId="12C7B5FA" w:rsidR="00A83820" w:rsidRPr="003A0A7D" w:rsidRDefault="00A83820" w:rsidP="0003493C">
      <w:pPr>
        <w:spacing w:before="100" w:beforeAutospacing="1" w:after="100" w:afterAutospacing="1" w:line="360" w:lineRule="auto"/>
        <w:jc w:val="both"/>
        <w:rPr>
          <w:rFonts w:ascii="Palatino Linotype" w:eastAsia="Calibri" w:hAnsi="Palatino Linotype" w:cs="Arial"/>
        </w:rPr>
      </w:pPr>
      <w:r w:rsidRPr="003A0A7D">
        <w:rPr>
          <w:rFonts w:ascii="Palatino Linotype" w:eastAsia="Calibri" w:hAnsi="Palatino Linotype" w:cs="Arial"/>
        </w:rPr>
        <w:t xml:space="preserve">En razón de lo expuesto y de acuerdo a lo señalado en su acto impugnado y sus razones y motivos de inconformidad, resultan </w:t>
      </w:r>
      <w:r w:rsidR="00AA3508" w:rsidRPr="003A0A7D">
        <w:rPr>
          <w:rFonts w:ascii="Palatino Linotype" w:eastAsia="Calibri" w:hAnsi="Palatino Linotype" w:cs="Arial"/>
        </w:rPr>
        <w:t>parcialmente fundados</w:t>
      </w:r>
      <w:r w:rsidRPr="003A0A7D">
        <w:rPr>
          <w:rFonts w:ascii="Palatino Linotype" w:eastAsia="Calibri" w:hAnsi="Palatino Linotype" w:cs="Arial"/>
        </w:rPr>
        <w:t>, ya que como quedó asentado en el cuerpo del presente medio de impugnación la actuación de las autoridades se rigen por la normatividad aplicable y que se encuentre vigente.</w:t>
      </w:r>
    </w:p>
    <w:p w14:paraId="129D05AD" w14:textId="0593F7B6" w:rsidR="00AA3508" w:rsidRPr="003A0A7D" w:rsidRDefault="00AA3508" w:rsidP="0003493C">
      <w:pPr>
        <w:spacing w:before="100" w:beforeAutospacing="1" w:after="100" w:afterAutospacing="1" w:line="360" w:lineRule="auto"/>
        <w:jc w:val="both"/>
        <w:rPr>
          <w:rFonts w:ascii="Palatino Linotype" w:eastAsia="Calibri" w:hAnsi="Palatino Linotype" w:cs="Arial"/>
        </w:rPr>
      </w:pPr>
      <w:r w:rsidRPr="003A0A7D">
        <w:rPr>
          <w:rFonts w:ascii="Palatino Linotype" w:eastAsia="Calibri" w:hAnsi="Palatino Linotype" w:cs="Arial"/>
        </w:rPr>
        <w:t xml:space="preserve">Es importante precisar, que </w:t>
      </w:r>
      <w:r w:rsidRPr="003A0A7D">
        <w:rPr>
          <w:rFonts w:ascii="Palatino Linotype" w:eastAsia="Calibri" w:hAnsi="Palatino Linotype" w:cs="Arial"/>
          <w:b/>
        </w:rPr>
        <w:t>EL SUJETO OBLIGADO</w:t>
      </w:r>
      <w:r w:rsidRPr="003A0A7D">
        <w:rPr>
          <w:rFonts w:ascii="Palatino Linotype" w:eastAsia="Calibri" w:hAnsi="Palatino Linotype" w:cs="Arial"/>
        </w:rPr>
        <w:t xml:space="preserve"> en respuesta le señaló que el Reglamento Interno lo remitió para su aprobación por parte del Pleno del Ayuntamiento de Tianguistenco, manifestación que ratificó en Informe Justificado; sin embargo, no lo adjuntó a las mismas, por lo que, de conformidad con lo argumentado en párrafos anteriores es que se debe ordenar al </w:t>
      </w:r>
      <w:r w:rsidRPr="003A0A7D">
        <w:rPr>
          <w:rFonts w:ascii="Palatino Linotype" w:eastAsia="Calibri" w:hAnsi="Palatino Linotype" w:cs="Arial"/>
          <w:b/>
        </w:rPr>
        <w:t>SUJETO OBLIGADO</w:t>
      </w:r>
      <w:r w:rsidRPr="003A0A7D">
        <w:rPr>
          <w:rFonts w:ascii="Palatino Linotype" w:eastAsia="Calibri" w:hAnsi="Palatino Linotype" w:cs="Arial"/>
        </w:rPr>
        <w:t xml:space="preserve"> entregue el que se encuentra vigente al veintiséis de marzo de dos mil diecinueve, a efecto de garantizar el pleno ejercicio Constitucional del derecho de que gozan todos los particulares de </w:t>
      </w:r>
      <w:proofErr w:type="spellStart"/>
      <w:r w:rsidRPr="003A0A7D">
        <w:rPr>
          <w:rFonts w:ascii="Palatino Linotype" w:eastAsia="Calibri" w:hAnsi="Palatino Linotype" w:cs="Arial"/>
        </w:rPr>
        <w:t>accesar</w:t>
      </w:r>
      <w:proofErr w:type="spellEnd"/>
      <w:r w:rsidRPr="003A0A7D">
        <w:rPr>
          <w:rFonts w:ascii="Palatino Linotype" w:eastAsia="Calibri" w:hAnsi="Palatino Linotype" w:cs="Arial"/>
        </w:rPr>
        <w:t xml:space="preserve"> a la información que obre en poder de los Sujeto Obligados.</w:t>
      </w:r>
    </w:p>
    <w:p w14:paraId="62AB4678" w14:textId="773CF231" w:rsidR="00A83820" w:rsidRPr="003A0A7D" w:rsidRDefault="00A83820" w:rsidP="0003493C">
      <w:pPr>
        <w:spacing w:before="100" w:beforeAutospacing="1" w:after="100" w:afterAutospacing="1" w:line="360" w:lineRule="auto"/>
        <w:jc w:val="both"/>
        <w:rPr>
          <w:rFonts w:ascii="Palatino Linotype" w:eastAsia="Calibri" w:hAnsi="Palatino Linotype" w:cs="Arial"/>
        </w:rPr>
      </w:pPr>
      <w:r w:rsidRPr="003A0A7D">
        <w:rPr>
          <w:rFonts w:ascii="Palatino Linotype" w:eastAsia="Calibri" w:hAnsi="Palatino Linotype" w:cs="Arial"/>
        </w:rPr>
        <w:t>No pasa desapercibido</w:t>
      </w:r>
      <w:r w:rsidR="00B654A9" w:rsidRPr="003A0A7D">
        <w:rPr>
          <w:rFonts w:ascii="Palatino Linotype" w:eastAsia="Calibri" w:hAnsi="Palatino Linotype" w:cs="Arial"/>
        </w:rPr>
        <w:t>,</w:t>
      </w:r>
      <w:r w:rsidRPr="003A0A7D">
        <w:rPr>
          <w:rFonts w:ascii="Palatino Linotype" w:eastAsia="Calibri" w:hAnsi="Palatino Linotype" w:cs="Arial"/>
        </w:rPr>
        <w:t xml:space="preserve"> para este Órgano Garante </w:t>
      </w:r>
      <w:r w:rsidR="00B654A9" w:rsidRPr="003A0A7D">
        <w:rPr>
          <w:rFonts w:ascii="Palatino Linotype" w:eastAsia="Calibri" w:hAnsi="Palatino Linotype" w:cs="Arial"/>
        </w:rPr>
        <w:t xml:space="preserve">que en respuesta EL SUJETO OBLIGADO anexó la cédula profesional de la titular de la Contraloría Municipal; sin embargo, dejo visible datos personales de la misma, como lo es su </w:t>
      </w:r>
      <w:r w:rsidR="00484941" w:rsidRPr="003A0A7D">
        <w:rPr>
          <w:rFonts w:ascii="Palatino Linotype" w:eastAsia="Calibri" w:hAnsi="Palatino Linotype" w:cs="Arial"/>
        </w:rPr>
        <w:t>Clave Única de Registro de Población CURP y la firma, que de acuerdo a la Ley de la materia son datos considerados como confidenciales en términos de lo que dispone el artículo 143 fracción I, ya que hacen identificable a una persona física, es que en términos del ordinal 190 de la Ley de la materia se ordena dar vista al Titular de la Contraloría Interna y Órgano de Control y Vigilancia de este Instituto a fin de que determine lo conducente.</w:t>
      </w:r>
    </w:p>
    <w:p w14:paraId="35019791" w14:textId="6A33B600" w:rsidR="008F4886" w:rsidRPr="003A0A7D" w:rsidRDefault="008F4886" w:rsidP="0003493C">
      <w:pPr>
        <w:spacing w:before="100" w:beforeAutospacing="1" w:after="100" w:afterAutospacing="1" w:line="360" w:lineRule="auto"/>
        <w:jc w:val="both"/>
        <w:rPr>
          <w:rFonts w:ascii="Palatino Linotype" w:eastAsia="Calibri" w:hAnsi="Palatino Linotype" w:cs="Arial"/>
        </w:rPr>
      </w:pPr>
      <w:r w:rsidRPr="003A0A7D">
        <w:rPr>
          <w:rFonts w:ascii="Palatino Linotype" w:eastAsia="Calibri" w:hAnsi="Palatino Linotype" w:cs="Arial"/>
        </w:rPr>
        <w:t xml:space="preserve">Así, con fundamento en lo prescrito en los artículos 5 párrafos </w:t>
      </w:r>
      <w:r w:rsidRPr="003A0A7D">
        <w:rPr>
          <w:rFonts w:ascii="Palatino Linotype" w:hAnsi="Palatino Linotype"/>
        </w:rPr>
        <w:t>vigésimo</w:t>
      </w:r>
      <w:r w:rsidR="00484941" w:rsidRPr="003A0A7D">
        <w:rPr>
          <w:rFonts w:ascii="Palatino Linotype" w:hAnsi="Palatino Linotype"/>
        </w:rPr>
        <w:t xml:space="preserve"> segundo</w:t>
      </w:r>
      <w:r w:rsidRPr="003A0A7D">
        <w:rPr>
          <w:rFonts w:ascii="Palatino Linotype" w:hAnsi="Palatino Linotype"/>
        </w:rPr>
        <w:t xml:space="preserve">, vigésimo </w:t>
      </w:r>
      <w:r w:rsidR="00484941" w:rsidRPr="003A0A7D">
        <w:rPr>
          <w:rFonts w:ascii="Palatino Linotype" w:hAnsi="Palatino Linotype"/>
        </w:rPr>
        <w:t>tercero</w:t>
      </w:r>
      <w:r w:rsidRPr="003A0A7D">
        <w:rPr>
          <w:rFonts w:ascii="Palatino Linotype" w:hAnsi="Palatino Linotype"/>
        </w:rPr>
        <w:t xml:space="preserve"> y vigésimo </w:t>
      </w:r>
      <w:r w:rsidR="00484941" w:rsidRPr="003A0A7D">
        <w:rPr>
          <w:rFonts w:ascii="Palatino Linotype" w:hAnsi="Palatino Linotype"/>
        </w:rPr>
        <w:t>cuarto</w:t>
      </w:r>
      <w:r w:rsidRPr="003A0A7D">
        <w:rPr>
          <w:rFonts w:ascii="Palatino Linotype" w:eastAsia="Calibri" w:hAnsi="Palatino Linotype" w:cs="Arial"/>
        </w:rPr>
        <w:t xml:space="preserve"> de la Constitución Política del Estado Libre y Soberano de México; </w:t>
      </w:r>
      <w:r w:rsidRPr="003A0A7D">
        <w:rPr>
          <w:rFonts w:ascii="Palatino Linotype" w:hAnsi="Palatino Linotype" w:cs="Arial"/>
        </w:rPr>
        <w:t>2 fracción II, 29, 36 fracciones I y II, 176, 178, 179, 181, 185 fracción I, 186 y 188</w:t>
      </w:r>
      <w:r w:rsidRPr="003A0A7D">
        <w:rPr>
          <w:rFonts w:ascii="Palatino Linotype" w:eastAsia="Calibri" w:hAnsi="Palatino Linotype" w:cs="Arial"/>
        </w:rPr>
        <w:t xml:space="preserve"> de la Ley de Transparencia y Acceso a la Información Pública del Estado de México y Municipios, este Pleno: </w:t>
      </w:r>
    </w:p>
    <w:p w14:paraId="5CDA0028" w14:textId="77777777" w:rsidR="00484941" w:rsidRPr="003A0A7D" w:rsidRDefault="00484941" w:rsidP="0003493C">
      <w:pPr>
        <w:spacing w:before="100" w:beforeAutospacing="1" w:after="100" w:afterAutospacing="1" w:line="360" w:lineRule="auto"/>
        <w:jc w:val="both"/>
        <w:rPr>
          <w:rFonts w:ascii="Palatino Linotype" w:eastAsia="Calibri" w:hAnsi="Palatino Linotype" w:cs="Arial"/>
        </w:rPr>
      </w:pPr>
    </w:p>
    <w:p w14:paraId="36D68C7F" w14:textId="2399D5AF" w:rsidR="00D13792" w:rsidRPr="003A0A7D" w:rsidRDefault="00E1116F" w:rsidP="0039050D">
      <w:pPr>
        <w:spacing w:before="240" w:after="120" w:line="360" w:lineRule="auto"/>
        <w:jc w:val="center"/>
        <w:rPr>
          <w:rFonts w:ascii="Palatino Linotype" w:hAnsi="Palatino Linotype"/>
          <w:b/>
          <w:spacing w:val="44"/>
          <w:sz w:val="28"/>
        </w:rPr>
      </w:pPr>
      <w:r w:rsidRPr="003A0A7D">
        <w:rPr>
          <w:rFonts w:ascii="Palatino Linotype" w:hAnsi="Palatino Linotype"/>
          <w:b/>
          <w:spacing w:val="44"/>
          <w:sz w:val="28"/>
        </w:rPr>
        <w:t>R</w:t>
      </w:r>
      <w:r w:rsidR="00D13792" w:rsidRPr="003A0A7D">
        <w:rPr>
          <w:rFonts w:ascii="Palatino Linotype" w:hAnsi="Palatino Linotype"/>
          <w:b/>
          <w:spacing w:val="44"/>
          <w:sz w:val="28"/>
        </w:rPr>
        <w:t>ESUELVE</w:t>
      </w:r>
    </w:p>
    <w:p w14:paraId="2193D10E" w14:textId="06788374" w:rsidR="00484941" w:rsidRPr="003A0A7D" w:rsidRDefault="00484941" w:rsidP="00484941">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3A0A7D">
        <w:rPr>
          <w:rFonts w:ascii="Palatino Linotype" w:hAnsi="Palatino Linotype" w:cs="Arial"/>
          <w:b/>
          <w:sz w:val="28"/>
          <w:szCs w:val="28"/>
        </w:rPr>
        <w:t xml:space="preserve">PRIMERO. </w:t>
      </w:r>
      <w:r w:rsidRPr="003A0A7D">
        <w:rPr>
          <w:rFonts w:ascii="Palatino Linotype" w:hAnsi="Palatino Linotype"/>
        </w:rPr>
        <w:t xml:space="preserve">Resultan </w:t>
      </w:r>
      <w:r w:rsidR="00AA3508" w:rsidRPr="003A0A7D">
        <w:rPr>
          <w:rFonts w:ascii="Palatino Linotype" w:hAnsi="Palatino Linotype" w:cs="Arial"/>
          <w:b/>
        </w:rPr>
        <w:t>parcialmente fundadas</w:t>
      </w:r>
      <w:r w:rsidRPr="003A0A7D">
        <w:rPr>
          <w:rFonts w:ascii="Palatino Linotype" w:hAnsi="Palatino Linotype"/>
        </w:rPr>
        <w:t xml:space="preserve"> las razones o motivos de inconformidad planteadas por </w:t>
      </w:r>
      <w:r w:rsidRPr="003A0A7D">
        <w:rPr>
          <w:rFonts w:ascii="Palatino Linotype" w:hAnsi="Palatino Linotype" w:cs="Arial"/>
          <w:b/>
        </w:rPr>
        <w:t>EL RECURRENTE</w:t>
      </w:r>
      <w:r w:rsidRPr="003A0A7D">
        <w:rPr>
          <w:rFonts w:ascii="Palatino Linotype" w:hAnsi="Palatino Linotype"/>
          <w:b/>
        </w:rPr>
        <w:t xml:space="preserve"> </w:t>
      </w:r>
      <w:r w:rsidRPr="003A0A7D">
        <w:rPr>
          <w:rFonts w:ascii="Palatino Linotype" w:hAnsi="Palatino Linotype"/>
        </w:rPr>
        <w:t xml:space="preserve">y analizadas en el Considerando </w:t>
      </w:r>
      <w:r w:rsidRPr="003A0A7D">
        <w:rPr>
          <w:rFonts w:ascii="Palatino Linotype" w:hAnsi="Palatino Linotype"/>
          <w:b/>
        </w:rPr>
        <w:t>QUINTO</w:t>
      </w:r>
      <w:r w:rsidRPr="003A0A7D">
        <w:rPr>
          <w:rFonts w:ascii="Palatino Linotype" w:hAnsi="Palatino Linotype"/>
        </w:rPr>
        <w:t xml:space="preserve"> de esta resolución.</w:t>
      </w:r>
    </w:p>
    <w:p w14:paraId="4784D81F" w14:textId="215081B5" w:rsidR="00AA3508" w:rsidRPr="003A0A7D" w:rsidRDefault="00484941" w:rsidP="00AA3508">
      <w:pPr>
        <w:spacing w:before="100" w:beforeAutospacing="1" w:after="100" w:afterAutospacing="1" w:line="360" w:lineRule="auto"/>
        <w:jc w:val="both"/>
        <w:rPr>
          <w:color w:val="222222"/>
          <w:lang w:eastAsia="es-MX"/>
        </w:rPr>
      </w:pPr>
      <w:r w:rsidRPr="003A0A7D">
        <w:rPr>
          <w:rFonts w:ascii="Palatino Linotype" w:hAnsi="Palatino Linotype"/>
          <w:b/>
          <w:sz w:val="28"/>
          <w:szCs w:val="28"/>
        </w:rPr>
        <w:t>SEGUNDO</w:t>
      </w:r>
      <w:r w:rsidR="00AA3508" w:rsidRPr="003A0A7D">
        <w:rPr>
          <w:rFonts w:ascii="Palatino Linotype" w:hAnsi="Palatino Linotype"/>
          <w:b/>
          <w:bCs/>
          <w:color w:val="222222"/>
          <w:lang w:eastAsia="es-MX"/>
        </w:rPr>
        <w:t>. </w:t>
      </w:r>
      <w:r w:rsidR="00AA3508" w:rsidRPr="003A0A7D">
        <w:rPr>
          <w:rFonts w:ascii="Palatino Linotype" w:hAnsi="Palatino Linotype"/>
          <w:color w:val="222222"/>
          <w:lang w:eastAsia="es-MX"/>
        </w:rPr>
        <w:t xml:space="preserve">Se </w:t>
      </w:r>
      <w:r w:rsidR="00AA3508" w:rsidRPr="003A0A7D">
        <w:rPr>
          <w:rFonts w:ascii="Palatino Linotype" w:hAnsi="Palatino Linotype"/>
          <w:b/>
          <w:color w:val="222222"/>
          <w:lang w:eastAsia="es-MX"/>
        </w:rPr>
        <w:t>MODIFICA</w:t>
      </w:r>
      <w:r w:rsidR="00AA3508" w:rsidRPr="003A0A7D">
        <w:rPr>
          <w:rFonts w:ascii="Palatino Linotype" w:hAnsi="Palatino Linotype"/>
          <w:color w:val="222222"/>
          <w:lang w:eastAsia="es-MX"/>
        </w:rPr>
        <w:t xml:space="preserve"> la respuesta y  se </w:t>
      </w:r>
      <w:r w:rsidR="00AA3508" w:rsidRPr="003A0A7D">
        <w:rPr>
          <w:rFonts w:ascii="Palatino Linotype" w:hAnsi="Palatino Linotype"/>
          <w:b/>
          <w:bCs/>
          <w:color w:val="222222"/>
          <w:lang w:eastAsia="es-MX"/>
        </w:rPr>
        <w:t xml:space="preserve">ordena </w:t>
      </w:r>
      <w:r w:rsidR="00AA3508" w:rsidRPr="003A0A7D">
        <w:rPr>
          <w:rFonts w:ascii="Palatino Linotype" w:hAnsi="Palatino Linotype"/>
          <w:color w:val="222222"/>
          <w:lang w:eastAsia="es-MX"/>
        </w:rPr>
        <w:t xml:space="preserve">al </w:t>
      </w:r>
      <w:r w:rsidR="00AA3508" w:rsidRPr="003A0A7D">
        <w:rPr>
          <w:rFonts w:ascii="Palatino Linotype" w:hAnsi="Palatino Linotype"/>
          <w:b/>
          <w:bCs/>
          <w:color w:val="222222"/>
          <w:lang w:eastAsia="es-MX"/>
        </w:rPr>
        <w:t xml:space="preserve">SUJETO OBLIGADO </w:t>
      </w:r>
      <w:r w:rsidR="00AA3508" w:rsidRPr="003A0A7D">
        <w:rPr>
          <w:rFonts w:ascii="Palatino Linotype" w:hAnsi="Palatino Linotype"/>
          <w:color w:val="222222"/>
          <w:lang w:eastAsia="es-MX"/>
        </w:rPr>
        <w:t xml:space="preserve">atienda la solicitud de información </w:t>
      </w:r>
      <w:r w:rsidR="0082179C" w:rsidRPr="003A0A7D">
        <w:rPr>
          <w:rFonts w:ascii="Palatino Linotype" w:hAnsi="Palatino Linotype" w:cs="Arial"/>
          <w:b/>
          <w:lang w:val="es-ES"/>
        </w:rPr>
        <w:t>00045/TIANGUIS/IP/2019</w:t>
      </w:r>
      <w:r w:rsidR="00AA3508" w:rsidRPr="003A0A7D">
        <w:rPr>
          <w:rFonts w:ascii="Palatino Linotype" w:hAnsi="Palatino Linotype"/>
          <w:b/>
        </w:rPr>
        <w:t xml:space="preserve"> </w:t>
      </w:r>
      <w:r w:rsidR="00AA3508" w:rsidRPr="003A0A7D">
        <w:rPr>
          <w:rFonts w:ascii="Palatino Linotype" w:hAnsi="Palatino Linotype"/>
          <w:color w:val="222222"/>
          <w:lang w:eastAsia="es-MX"/>
        </w:rPr>
        <w:t xml:space="preserve">y haga entrega al </w:t>
      </w:r>
      <w:r w:rsidR="00AA3508" w:rsidRPr="003A0A7D">
        <w:rPr>
          <w:rFonts w:ascii="Palatino Linotype" w:hAnsi="Palatino Linotype"/>
          <w:b/>
          <w:bCs/>
          <w:color w:val="222222"/>
          <w:lang w:eastAsia="es-MX"/>
        </w:rPr>
        <w:t>RECURRENTE</w:t>
      </w:r>
      <w:r w:rsidR="00AA3508" w:rsidRPr="003A0A7D">
        <w:rPr>
          <w:rFonts w:ascii="Palatino Linotype" w:hAnsi="Palatino Linotype"/>
          <w:bCs/>
          <w:color w:val="222222"/>
          <w:lang w:eastAsia="es-MX"/>
        </w:rPr>
        <w:t>,</w:t>
      </w:r>
      <w:r w:rsidR="00AA3508" w:rsidRPr="003A0A7D">
        <w:rPr>
          <w:rFonts w:ascii="Palatino Linotype" w:hAnsi="Palatino Linotype"/>
          <w:b/>
          <w:bCs/>
          <w:color w:val="222222"/>
          <w:lang w:eastAsia="es-MX"/>
        </w:rPr>
        <w:t xml:space="preserve"> </w:t>
      </w:r>
      <w:r w:rsidR="00AA3508" w:rsidRPr="003A0A7D">
        <w:rPr>
          <w:rFonts w:ascii="Palatino Linotype" w:hAnsi="Palatino Linotype"/>
          <w:color w:val="222222"/>
          <w:lang w:eastAsia="es-MX"/>
        </w:rPr>
        <w:t>en términos del Considerando </w:t>
      </w:r>
      <w:r w:rsidR="00AA3508" w:rsidRPr="003A0A7D">
        <w:rPr>
          <w:rFonts w:ascii="Palatino Linotype" w:hAnsi="Palatino Linotype"/>
          <w:b/>
          <w:bCs/>
          <w:color w:val="222222"/>
          <w:lang w:eastAsia="es-MX"/>
        </w:rPr>
        <w:t>QUINTO</w:t>
      </w:r>
      <w:r w:rsidR="00AA3508" w:rsidRPr="003A0A7D">
        <w:rPr>
          <w:rFonts w:ascii="Palatino Linotype" w:hAnsi="Palatino Linotype"/>
          <w:color w:val="222222"/>
          <w:lang w:eastAsia="es-MX"/>
        </w:rPr>
        <w:t xml:space="preserve"> de esta resolución, </w:t>
      </w:r>
      <w:r w:rsidR="00AA3508" w:rsidRPr="003A0A7D">
        <w:rPr>
          <w:rFonts w:ascii="Palatino Linotype" w:hAnsi="Palatino Linotype" w:cs="Arial"/>
        </w:rPr>
        <w:t xml:space="preserve">vía el </w:t>
      </w:r>
      <w:r w:rsidR="00AA3508" w:rsidRPr="003A0A7D">
        <w:rPr>
          <w:rFonts w:ascii="Palatino Linotype" w:hAnsi="Palatino Linotype" w:cs="Arial"/>
          <w:b/>
        </w:rPr>
        <w:t>SAIMEX</w:t>
      </w:r>
      <w:r w:rsidR="00AA3508" w:rsidRPr="003A0A7D">
        <w:rPr>
          <w:rFonts w:ascii="Palatino Linotype" w:hAnsi="Palatino Linotype" w:cs="Arial"/>
        </w:rPr>
        <w:t>,</w:t>
      </w:r>
      <w:r w:rsidR="00AA3508" w:rsidRPr="003A0A7D">
        <w:rPr>
          <w:rFonts w:ascii="Palatino Linotype" w:hAnsi="Palatino Linotype"/>
          <w:color w:val="222222"/>
          <w:lang w:eastAsia="es-MX"/>
        </w:rPr>
        <w:t xml:space="preserve"> de lo siguiente:</w:t>
      </w:r>
    </w:p>
    <w:p w14:paraId="4E63F082" w14:textId="169AA991" w:rsidR="00AA3508" w:rsidRPr="003A0A7D" w:rsidRDefault="00AA3508" w:rsidP="00AA3508">
      <w:pPr>
        <w:pStyle w:val="Prrafodelista"/>
        <w:spacing w:before="100" w:beforeAutospacing="1" w:after="100" w:afterAutospacing="1"/>
        <w:ind w:left="851" w:right="899"/>
        <w:jc w:val="both"/>
        <w:rPr>
          <w:rFonts w:ascii="Palatino Linotype" w:hAnsi="Palatino Linotype"/>
          <w:bCs/>
          <w:i/>
          <w:sz w:val="22"/>
          <w:szCs w:val="22"/>
        </w:rPr>
      </w:pPr>
      <w:r w:rsidRPr="003A0A7D">
        <w:rPr>
          <w:rFonts w:ascii="Palatino Linotype" w:hAnsi="Palatino Linotype"/>
          <w:i/>
          <w:iCs/>
          <w:color w:val="222222"/>
          <w:sz w:val="22"/>
          <w:szCs w:val="22"/>
          <w:lang w:eastAsia="es-MX"/>
        </w:rPr>
        <w:t>“</w:t>
      </w:r>
      <w:r w:rsidR="003A0A7D" w:rsidRPr="003A0A7D">
        <w:rPr>
          <w:rFonts w:ascii="Palatino Linotype" w:hAnsi="Palatino Linotype"/>
          <w:i/>
          <w:iCs/>
          <w:color w:val="222222"/>
          <w:sz w:val="22"/>
          <w:szCs w:val="22"/>
          <w:lang w:eastAsia="es-MX"/>
        </w:rPr>
        <w:t>El R</w:t>
      </w:r>
      <w:r w:rsidR="0082179C" w:rsidRPr="003A0A7D">
        <w:rPr>
          <w:rFonts w:ascii="Palatino Linotype" w:hAnsi="Palatino Linotype"/>
          <w:i/>
          <w:iCs/>
          <w:color w:val="222222"/>
          <w:sz w:val="22"/>
          <w:szCs w:val="22"/>
          <w:lang w:eastAsia="es-MX"/>
        </w:rPr>
        <w:t xml:space="preserve">eglamento Interno de la Contraloría Municipal </w:t>
      </w:r>
      <w:r w:rsidR="003A0A7D" w:rsidRPr="003A0A7D">
        <w:rPr>
          <w:rFonts w:ascii="Palatino Linotype" w:hAnsi="Palatino Linotype"/>
          <w:i/>
          <w:iCs/>
          <w:color w:val="222222"/>
          <w:sz w:val="22"/>
          <w:szCs w:val="22"/>
          <w:lang w:eastAsia="es-MX"/>
        </w:rPr>
        <w:t>vigente</w:t>
      </w:r>
      <w:r w:rsidR="0082179C" w:rsidRPr="003A0A7D">
        <w:rPr>
          <w:rFonts w:ascii="Palatino Linotype" w:hAnsi="Palatino Linotype"/>
          <w:i/>
          <w:iCs/>
          <w:color w:val="222222"/>
          <w:sz w:val="22"/>
          <w:szCs w:val="22"/>
          <w:lang w:eastAsia="es-MX"/>
        </w:rPr>
        <w:t xml:space="preserve"> al 26 de marzo </w:t>
      </w:r>
      <w:r w:rsidR="002B2663">
        <w:rPr>
          <w:rFonts w:ascii="Palatino Linotype" w:hAnsi="Palatino Linotype"/>
          <w:i/>
          <w:iCs/>
          <w:color w:val="222222"/>
          <w:sz w:val="22"/>
          <w:szCs w:val="22"/>
          <w:lang w:eastAsia="es-MX"/>
        </w:rPr>
        <w:t xml:space="preserve">de </w:t>
      </w:r>
      <w:r w:rsidR="0082179C" w:rsidRPr="003A0A7D">
        <w:rPr>
          <w:rFonts w:ascii="Palatino Linotype" w:hAnsi="Palatino Linotype"/>
          <w:i/>
          <w:iCs/>
          <w:color w:val="222222"/>
          <w:sz w:val="22"/>
          <w:szCs w:val="22"/>
          <w:lang w:eastAsia="es-MX"/>
        </w:rPr>
        <w:t>2019.”</w:t>
      </w:r>
    </w:p>
    <w:p w14:paraId="6B0E7D7F" w14:textId="77777777" w:rsidR="00AA3508" w:rsidRPr="003A0A7D" w:rsidRDefault="00AA3508" w:rsidP="00AA3508">
      <w:pPr>
        <w:pStyle w:val="Prrafodelista"/>
        <w:spacing w:before="100" w:beforeAutospacing="1" w:after="100" w:afterAutospacing="1"/>
        <w:ind w:left="851" w:right="899"/>
        <w:jc w:val="both"/>
        <w:rPr>
          <w:rFonts w:ascii="Palatino Linotype" w:hAnsi="Palatino Linotype"/>
          <w:bCs/>
          <w:i/>
          <w:sz w:val="22"/>
          <w:szCs w:val="22"/>
        </w:rPr>
      </w:pPr>
    </w:p>
    <w:p w14:paraId="71555852" w14:textId="77777777" w:rsidR="00AA3508" w:rsidRPr="003A0A7D" w:rsidRDefault="00AA3508" w:rsidP="00AA3508">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3A0A7D">
        <w:rPr>
          <w:rFonts w:ascii="Palatino Linotype" w:hAnsi="Palatino Linotype"/>
          <w:b/>
          <w:sz w:val="28"/>
          <w:szCs w:val="28"/>
          <w:lang w:eastAsia="es-ES_tradnl"/>
        </w:rPr>
        <w:t>TERCERO.</w:t>
      </w:r>
      <w:r w:rsidRPr="003A0A7D">
        <w:rPr>
          <w:rFonts w:ascii="Palatino Linotype" w:hAnsi="Palatino Linotype"/>
          <w:b/>
          <w:szCs w:val="17"/>
          <w:lang w:eastAsia="es-ES_tradnl"/>
        </w:rPr>
        <w:t xml:space="preserve"> Notifíquese</w:t>
      </w:r>
      <w:r w:rsidRPr="003A0A7D">
        <w:rPr>
          <w:rFonts w:ascii="Palatino Linotype" w:hAnsi="Palatino Linotype"/>
          <w:szCs w:val="17"/>
          <w:lang w:eastAsia="es-ES_tradnl"/>
        </w:rPr>
        <w:t xml:space="preserve"> </w:t>
      </w:r>
      <w:r w:rsidRPr="003A0A7D">
        <w:rPr>
          <w:rFonts w:ascii="Palatino Linotype" w:hAnsi="Palatino Linotype"/>
          <w:shd w:val="clear" w:color="auto" w:fill="FFFFFF"/>
        </w:rPr>
        <w:t>al Titular de la Unidad de Transparencia del</w:t>
      </w:r>
      <w:r w:rsidRPr="003A0A7D">
        <w:rPr>
          <w:rStyle w:val="apple-converted-space"/>
          <w:rFonts w:ascii="Palatino Linotype" w:hAnsi="Palatino Linotype"/>
          <w:b/>
          <w:shd w:val="clear" w:color="auto" w:fill="FFFFFF"/>
        </w:rPr>
        <w:t xml:space="preserve"> </w:t>
      </w:r>
      <w:r w:rsidRPr="003A0A7D">
        <w:rPr>
          <w:rFonts w:ascii="Palatino Linotype" w:hAnsi="Palatino Linotype"/>
          <w:b/>
          <w:shd w:val="clear" w:color="auto" w:fill="FFFFFF"/>
        </w:rPr>
        <w:t>SUJETO OBLIGADO</w:t>
      </w:r>
      <w:r w:rsidRPr="003A0A7D">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3A0A7D">
        <w:rPr>
          <w:rFonts w:ascii="Palatino Linotype" w:hAnsi="Palatino Linotype" w:cs="Arial"/>
        </w:rPr>
        <w:t>cumplimiento</w:t>
      </w:r>
      <w:r w:rsidRPr="003A0A7D">
        <w:rPr>
          <w:rFonts w:ascii="Palatino Linotype" w:hAnsi="Palatino Linotype"/>
          <w:shd w:val="clear" w:color="auto" w:fill="FFFFFF"/>
        </w:rPr>
        <w:t xml:space="preserve"> a lo ordenado dentro del plazo de diez días hábiles, debiendo informar a este Instituto en un plazo </w:t>
      </w:r>
      <w:r w:rsidRPr="003A0A7D">
        <w:rPr>
          <w:rFonts w:ascii="Palatino Linotype" w:eastAsiaTheme="minorEastAsia" w:hAnsi="Palatino Linotype"/>
          <w:szCs w:val="17"/>
          <w:lang w:eastAsia="es-ES_tradnl"/>
        </w:rPr>
        <w:t>de</w:t>
      </w:r>
      <w:r w:rsidRPr="003A0A7D">
        <w:rPr>
          <w:rFonts w:ascii="Palatino Linotype" w:hAnsi="Palatino Linotype"/>
          <w:shd w:val="clear" w:color="auto" w:fill="FFFFFF"/>
        </w:rPr>
        <w:t xml:space="preserve"> tres días hábiles siguientes sobre el cumplimiento dado a la presente resolución.</w:t>
      </w:r>
    </w:p>
    <w:p w14:paraId="722A3A32" w14:textId="72A5ED65" w:rsidR="00AA3508" w:rsidRPr="003A0A7D" w:rsidRDefault="00AA3508" w:rsidP="00AA350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A0A7D">
        <w:rPr>
          <w:rFonts w:ascii="Palatino Linotype" w:hAnsi="Palatino Linotype" w:cs="Arial"/>
          <w:b/>
          <w:color w:val="000000" w:themeColor="text1"/>
          <w:sz w:val="28"/>
          <w:szCs w:val="28"/>
        </w:rPr>
        <w:t>CUARTO.</w:t>
      </w:r>
      <w:r w:rsidRPr="003A0A7D">
        <w:rPr>
          <w:rFonts w:ascii="Palatino Linotype" w:eastAsiaTheme="minorEastAsia" w:hAnsi="Palatino Linotype"/>
          <w:b/>
          <w:color w:val="222222"/>
          <w:szCs w:val="17"/>
          <w:lang w:eastAsia="es-ES_tradnl"/>
        </w:rPr>
        <w:t xml:space="preserve"> Notifíquese</w:t>
      </w:r>
      <w:r w:rsidRPr="003A0A7D">
        <w:rPr>
          <w:rFonts w:ascii="Palatino Linotype" w:eastAsiaTheme="minorEastAsia" w:hAnsi="Palatino Linotype"/>
          <w:color w:val="222222"/>
          <w:szCs w:val="17"/>
          <w:lang w:eastAsia="es-ES_tradnl"/>
        </w:rPr>
        <w:t xml:space="preserve"> al </w:t>
      </w:r>
      <w:r w:rsidRPr="003A0A7D">
        <w:rPr>
          <w:rFonts w:ascii="Palatino Linotype" w:eastAsiaTheme="minorEastAsia" w:hAnsi="Palatino Linotype"/>
          <w:b/>
          <w:color w:val="222222"/>
          <w:szCs w:val="17"/>
          <w:lang w:eastAsia="es-ES_tradnl"/>
        </w:rPr>
        <w:t>RECURRENTE</w:t>
      </w:r>
      <w:r w:rsidR="003A0A7D" w:rsidRPr="003A0A7D">
        <w:rPr>
          <w:rFonts w:ascii="Palatino Linotype" w:eastAsiaTheme="minorEastAsia" w:hAnsi="Palatino Linotype"/>
          <w:color w:val="222222"/>
          <w:szCs w:val="17"/>
          <w:lang w:eastAsia="es-ES_tradnl"/>
        </w:rPr>
        <w:t xml:space="preserve"> la presente resolución, así como</w:t>
      </w:r>
      <w:r w:rsidRPr="003A0A7D">
        <w:rPr>
          <w:rFonts w:ascii="Palatino Linotype" w:eastAsiaTheme="minorEastAsia" w:hAnsi="Palatino Linotype"/>
          <w:color w:val="222222"/>
          <w:szCs w:val="17"/>
          <w:lang w:eastAsia="es-ES_tradnl"/>
        </w:rPr>
        <w:t xml:space="preserve"> el informe Justificado</w:t>
      </w:r>
      <w:r w:rsidR="003A0A7D" w:rsidRPr="003A0A7D">
        <w:rPr>
          <w:rFonts w:ascii="Palatino Linotype" w:eastAsiaTheme="minorEastAsia" w:hAnsi="Palatino Linotype"/>
          <w:color w:val="222222"/>
          <w:szCs w:val="17"/>
          <w:lang w:eastAsia="es-ES_tradnl"/>
        </w:rPr>
        <w:t xml:space="preserve"> y sus anexos. </w:t>
      </w:r>
    </w:p>
    <w:p w14:paraId="59078C78" w14:textId="77777777" w:rsidR="00AA3508" w:rsidRPr="003A0A7D" w:rsidRDefault="00AA3508" w:rsidP="00AA3508">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11A4BEA0" w14:textId="77777777" w:rsidR="00AA3508" w:rsidRPr="003A0A7D" w:rsidRDefault="00AA3508" w:rsidP="00AA350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A0A7D">
        <w:rPr>
          <w:rFonts w:ascii="Palatino Linotype" w:hAnsi="Palatino Linotype" w:cs="Arial"/>
          <w:b/>
          <w:color w:val="000000" w:themeColor="text1"/>
          <w:sz w:val="28"/>
          <w:szCs w:val="28"/>
        </w:rPr>
        <w:t xml:space="preserve">QUINTO. </w:t>
      </w:r>
      <w:r w:rsidRPr="003A0A7D">
        <w:rPr>
          <w:rFonts w:ascii="Palatino Linotype" w:eastAsiaTheme="minorEastAsia" w:hAnsi="Palatino Linotype"/>
          <w:b/>
          <w:color w:val="222222"/>
          <w:szCs w:val="17"/>
          <w:lang w:eastAsia="es-ES_tradnl"/>
        </w:rPr>
        <w:t>Hágase del conocimiento</w:t>
      </w:r>
      <w:r w:rsidRPr="003A0A7D">
        <w:rPr>
          <w:rFonts w:ascii="Palatino Linotype" w:eastAsiaTheme="minorEastAsia" w:hAnsi="Palatino Linotype"/>
          <w:color w:val="222222"/>
          <w:szCs w:val="17"/>
          <w:lang w:eastAsia="es-ES_tradnl"/>
        </w:rPr>
        <w:t xml:space="preserve"> del </w:t>
      </w:r>
      <w:r w:rsidRPr="003A0A7D">
        <w:rPr>
          <w:rFonts w:ascii="Palatino Linotype" w:eastAsiaTheme="minorEastAsia" w:hAnsi="Palatino Linotype"/>
          <w:b/>
          <w:color w:val="222222"/>
          <w:szCs w:val="17"/>
          <w:lang w:eastAsia="es-ES_tradnl"/>
        </w:rPr>
        <w:t>RECURRENTE</w:t>
      </w:r>
      <w:r w:rsidRPr="003A0A7D">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5D8D79D" w14:textId="31C757EC" w:rsidR="00484941" w:rsidRPr="003A0A7D" w:rsidRDefault="00484941" w:rsidP="00AA3508">
      <w:pPr>
        <w:widowControl w:val="0"/>
        <w:autoSpaceDE w:val="0"/>
        <w:autoSpaceDN w:val="0"/>
        <w:adjustRightInd w:val="0"/>
        <w:spacing w:line="360" w:lineRule="auto"/>
        <w:jc w:val="both"/>
        <w:rPr>
          <w:rFonts w:ascii="Palatino Linotype" w:hAnsi="Palatino Linotype"/>
          <w:sz w:val="10"/>
          <w:szCs w:val="17"/>
          <w:lang w:eastAsia="es-ES_tradnl"/>
        </w:rPr>
      </w:pPr>
    </w:p>
    <w:p w14:paraId="3843386F" w14:textId="77777777" w:rsidR="00484941" w:rsidRDefault="00484941" w:rsidP="00484941">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3A0A7D">
        <w:rPr>
          <w:rFonts w:ascii="Palatino Linotype" w:hAnsi="Palatino Linotype"/>
          <w:b/>
          <w:sz w:val="28"/>
          <w:szCs w:val="28"/>
        </w:rPr>
        <w:t>SEXTO</w:t>
      </w:r>
      <w:r w:rsidRPr="003A0A7D">
        <w:rPr>
          <w:rFonts w:ascii="Palatino Linotype" w:hAnsi="Palatino Linotype"/>
          <w:b/>
          <w:szCs w:val="25"/>
        </w:rPr>
        <w:t xml:space="preserve">. </w:t>
      </w:r>
      <w:r w:rsidRPr="003A0A7D">
        <w:rPr>
          <w:rFonts w:ascii="Palatino Linotype" w:hAnsi="Palatino Linotype"/>
          <w:b/>
          <w:color w:val="222222"/>
          <w:szCs w:val="17"/>
          <w:lang w:eastAsia="es-ES_tradnl"/>
        </w:rPr>
        <w:t>Gírese</w:t>
      </w:r>
      <w:r w:rsidRPr="003A0A7D">
        <w:rPr>
          <w:szCs w:val="17"/>
          <w:lang w:eastAsia="es-ES_tradnl"/>
        </w:rPr>
        <w:t> </w:t>
      </w:r>
      <w:r w:rsidRPr="003A0A7D">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3A0A7D">
        <w:rPr>
          <w:szCs w:val="17"/>
          <w:lang w:eastAsia="es-ES_tradnl"/>
        </w:rPr>
        <w:t> </w:t>
      </w:r>
      <w:r w:rsidRPr="003A0A7D">
        <w:rPr>
          <w:rFonts w:ascii="Palatino Linotype" w:hAnsi="Palatino Linotype"/>
          <w:b/>
          <w:color w:val="222222"/>
          <w:szCs w:val="17"/>
          <w:lang w:eastAsia="es-ES_tradnl"/>
        </w:rPr>
        <w:t>QUINTO</w:t>
      </w:r>
      <w:r w:rsidRPr="003A0A7D">
        <w:rPr>
          <w:szCs w:val="17"/>
          <w:lang w:eastAsia="es-ES_tradnl"/>
        </w:rPr>
        <w:t> </w:t>
      </w:r>
      <w:r w:rsidRPr="003A0A7D">
        <w:rPr>
          <w:rFonts w:ascii="Palatino Linotype" w:hAnsi="Palatino Linotype"/>
          <w:color w:val="222222"/>
          <w:szCs w:val="17"/>
          <w:lang w:eastAsia="es-ES_tradnl"/>
        </w:rPr>
        <w:t>de la presente resolución.</w:t>
      </w:r>
    </w:p>
    <w:p w14:paraId="0354BB6D" w14:textId="2B971F16" w:rsidR="00A44937" w:rsidRPr="00590DF6" w:rsidRDefault="00A44937" w:rsidP="00A44937">
      <w:pPr>
        <w:spacing w:before="200" w:line="360" w:lineRule="auto"/>
        <w:jc w:val="both"/>
        <w:rPr>
          <w:rFonts w:ascii="Palatino Linotype" w:hAnsi="Palatino Linotype" w:cs="Arial"/>
        </w:rPr>
      </w:pPr>
      <w:r w:rsidRPr="003F164A">
        <w:rPr>
          <w:rFonts w:ascii="Palatino Linotype" w:hAnsi="Palatino Linotype" w:cs="Arial"/>
        </w:rPr>
        <w:t>ASÍ LO RESUELVE, POR UNANIMIDAD DE VOTOS EL PLENO DEL</w:t>
      </w:r>
      <w:r w:rsidRPr="003F164A">
        <w:rPr>
          <w:rFonts w:ascii="Palatino Linotype" w:eastAsia="Arial Unicode MS" w:hAnsi="Palatino Linotype" w:cs="Arial"/>
        </w:rPr>
        <w:t xml:space="preserve"> INSTITUTO DE </w:t>
      </w:r>
      <w:r w:rsidRPr="003F164A">
        <w:rPr>
          <w:rFonts w:ascii="Palatino Linotype" w:hAnsi="Palatino Linotype"/>
          <w:lang w:eastAsia="en-US"/>
        </w:rPr>
        <w:t>TRANSPARENCIA</w:t>
      </w:r>
      <w:r w:rsidRPr="003F164A">
        <w:rPr>
          <w:rFonts w:ascii="Palatino Linotype" w:eastAsia="Arial Unicode MS" w:hAnsi="Palatino Linotype" w:cs="Arial"/>
        </w:rPr>
        <w:t>, ACCESO A LA INFORMACIÓN PÚBLICA Y PROTECCIÓN DE DATOS PERSONALES DEL ESTADO DE MÉXICO Y MUNICIPIOS</w:t>
      </w:r>
      <w:r w:rsidRPr="003F164A">
        <w:rPr>
          <w:rFonts w:ascii="Palatino Linotype" w:hAnsi="Palatino Linotype" w:cs="Arial"/>
        </w:rPr>
        <w:t>, CONFORMADO POR LOS COMISIONADOS ZULEMA MARTÍNEZ SÁNCHEZ; EVA ABAID YAPUR CON AUSENCIA JUSTIFICADA; JOSÉ GUADALUPE LUNA HERNÁNDEZ; JAVIER MARTÍNEZ CRUZ</w:t>
      </w:r>
      <w:r>
        <w:rPr>
          <w:rFonts w:ascii="Palatino Linotype" w:hAnsi="Palatino Linotype" w:cs="Arial"/>
        </w:rPr>
        <w:t xml:space="preserve"> EMITIENDO VOTO PARTICULAR</w:t>
      </w:r>
      <w:r w:rsidRPr="003F164A">
        <w:rPr>
          <w:rFonts w:ascii="Palatino Linotype" w:hAnsi="Palatino Linotype" w:cs="Arial"/>
        </w:rPr>
        <w:t xml:space="preserve"> Y LUIS GUSTAVO PARRA NORIEGA; EN</w:t>
      </w:r>
      <w:r w:rsidRPr="003F164A">
        <w:rPr>
          <w:rFonts w:ascii="Palatino Linotype" w:hAnsi="Palatino Linotype" w:cs="Arial"/>
          <w:shd w:val="clear" w:color="auto" w:fill="FFFFFF"/>
        </w:rPr>
        <w:t xml:space="preserve"> LA </w:t>
      </w:r>
      <w:r w:rsidRPr="003F164A">
        <w:rPr>
          <w:rFonts w:ascii="Palatino Linotype" w:hAnsi="Palatino Linotype" w:cs="Arial"/>
        </w:rPr>
        <w:t>VIGÉSIMA OCTAVA SESIÓN ORDINARIA CELEBRADA EL SIETE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A44937" w:rsidRPr="00590DF6" w14:paraId="5FAC5342" w14:textId="77777777" w:rsidTr="00DD5489">
        <w:trPr>
          <w:jc w:val="center"/>
        </w:trPr>
        <w:tc>
          <w:tcPr>
            <w:tcW w:w="10365" w:type="dxa"/>
            <w:gridSpan w:val="2"/>
            <w:shd w:val="clear" w:color="auto" w:fill="auto"/>
          </w:tcPr>
          <w:p w14:paraId="64A6FCDE" w14:textId="77777777" w:rsidR="00A44937" w:rsidRDefault="00A44937" w:rsidP="00DD5489">
            <w:pPr>
              <w:rPr>
                <w:rFonts w:ascii="Palatino Linotype" w:hAnsi="Palatino Linotype" w:cs="Arial"/>
                <w:b/>
                <w:lang w:val="es-ES_tradnl"/>
              </w:rPr>
            </w:pPr>
          </w:p>
          <w:p w14:paraId="753FBA4C" w14:textId="77777777" w:rsidR="00A44937" w:rsidRPr="00590DF6" w:rsidRDefault="00A44937" w:rsidP="00DD5489">
            <w:pPr>
              <w:rPr>
                <w:rFonts w:ascii="Palatino Linotype" w:hAnsi="Palatino Linotype" w:cs="Arial"/>
                <w:b/>
                <w:lang w:val="es-ES_tradnl"/>
              </w:rPr>
            </w:pPr>
          </w:p>
          <w:p w14:paraId="28DAEACD" w14:textId="77777777" w:rsidR="00A44937" w:rsidRDefault="00A44937" w:rsidP="00DD5489">
            <w:pPr>
              <w:rPr>
                <w:rFonts w:ascii="Palatino Linotype" w:hAnsi="Palatino Linotype" w:cs="Arial"/>
                <w:b/>
                <w:lang w:val="es-ES_tradnl"/>
              </w:rPr>
            </w:pPr>
          </w:p>
          <w:p w14:paraId="2AF5F493" w14:textId="77777777" w:rsidR="00A44937" w:rsidRDefault="00A44937" w:rsidP="00DD5489">
            <w:pPr>
              <w:rPr>
                <w:rFonts w:ascii="Palatino Linotype" w:hAnsi="Palatino Linotype" w:cs="Arial"/>
                <w:b/>
                <w:lang w:val="es-ES_tradnl"/>
              </w:rPr>
            </w:pPr>
          </w:p>
          <w:p w14:paraId="38B465FF" w14:textId="77777777" w:rsidR="00A44937" w:rsidRDefault="00A44937" w:rsidP="00DD5489">
            <w:pPr>
              <w:rPr>
                <w:rFonts w:ascii="Palatino Linotype" w:hAnsi="Palatino Linotype" w:cs="Arial"/>
                <w:b/>
                <w:lang w:val="es-ES_tradnl"/>
              </w:rPr>
            </w:pPr>
          </w:p>
          <w:p w14:paraId="7BB9C31F" w14:textId="77777777" w:rsidR="00A44937" w:rsidRPr="00590DF6" w:rsidRDefault="00A44937" w:rsidP="00DD5489">
            <w:pPr>
              <w:rPr>
                <w:rFonts w:ascii="Palatino Linotype" w:hAnsi="Palatino Linotype" w:cs="Arial"/>
                <w:b/>
                <w:lang w:val="es-ES_tradnl"/>
              </w:rPr>
            </w:pPr>
          </w:p>
          <w:p w14:paraId="34FB4F43" w14:textId="77777777" w:rsidR="00A44937" w:rsidRDefault="00A44937" w:rsidP="00A44937">
            <w:pPr>
              <w:rPr>
                <w:rFonts w:ascii="Palatino Linotype" w:hAnsi="Palatino Linotype" w:cs="Arial"/>
                <w:b/>
                <w:lang w:val="es-ES_tradnl"/>
              </w:rPr>
            </w:pPr>
          </w:p>
          <w:p w14:paraId="281C7B02"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14:paraId="67A7C202"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14:paraId="29CAAF1A"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A44937" w:rsidRPr="00590DF6" w14:paraId="268CEE75" w14:textId="77777777" w:rsidTr="00DD5489">
        <w:trPr>
          <w:jc w:val="center"/>
        </w:trPr>
        <w:tc>
          <w:tcPr>
            <w:tcW w:w="5182" w:type="dxa"/>
            <w:shd w:val="clear" w:color="auto" w:fill="auto"/>
          </w:tcPr>
          <w:p w14:paraId="7102EA82" w14:textId="77777777" w:rsidR="00A44937" w:rsidRPr="00590DF6" w:rsidRDefault="00A44937" w:rsidP="00DD5489">
            <w:pPr>
              <w:jc w:val="center"/>
              <w:rPr>
                <w:rFonts w:ascii="Palatino Linotype" w:hAnsi="Palatino Linotype" w:cs="Arial"/>
                <w:b/>
                <w:lang w:val="es-ES_tradnl"/>
              </w:rPr>
            </w:pPr>
          </w:p>
          <w:p w14:paraId="17EB6DC6" w14:textId="77777777" w:rsidR="00A44937" w:rsidRDefault="00A44937" w:rsidP="00DD5489">
            <w:pPr>
              <w:rPr>
                <w:rFonts w:ascii="Palatino Linotype" w:hAnsi="Palatino Linotype" w:cs="Arial"/>
                <w:b/>
                <w:lang w:val="es-ES_tradnl"/>
              </w:rPr>
            </w:pPr>
          </w:p>
          <w:p w14:paraId="3DDEF1D0" w14:textId="77777777" w:rsidR="00A44937" w:rsidRPr="00590DF6" w:rsidRDefault="00A44937" w:rsidP="00DD5489">
            <w:pPr>
              <w:rPr>
                <w:rFonts w:ascii="Palatino Linotype" w:hAnsi="Palatino Linotype" w:cs="Arial"/>
                <w:b/>
                <w:lang w:val="es-ES_tradnl"/>
              </w:rPr>
            </w:pPr>
          </w:p>
          <w:p w14:paraId="2CEF8AD6" w14:textId="77777777" w:rsidR="00A44937" w:rsidRDefault="00A44937" w:rsidP="00DD5489">
            <w:pPr>
              <w:rPr>
                <w:rFonts w:ascii="Palatino Linotype" w:hAnsi="Palatino Linotype" w:cs="Arial"/>
                <w:b/>
                <w:lang w:val="es-ES_tradnl"/>
              </w:rPr>
            </w:pPr>
          </w:p>
          <w:p w14:paraId="207F7426" w14:textId="77777777" w:rsidR="00A44937" w:rsidRDefault="00A44937" w:rsidP="00DD5489">
            <w:pPr>
              <w:rPr>
                <w:rFonts w:ascii="Palatino Linotype" w:hAnsi="Palatino Linotype" w:cs="Arial"/>
                <w:b/>
                <w:lang w:val="es-ES_tradnl"/>
              </w:rPr>
            </w:pPr>
          </w:p>
          <w:p w14:paraId="5497A142" w14:textId="77777777" w:rsidR="00A44937" w:rsidRDefault="00A44937" w:rsidP="00DD5489">
            <w:pPr>
              <w:rPr>
                <w:rFonts w:ascii="Palatino Linotype" w:hAnsi="Palatino Linotype" w:cs="Arial"/>
                <w:b/>
                <w:lang w:val="es-ES_tradnl"/>
              </w:rPr>
            </w:pPr>
          </w:p>
          <w:p w14:paraId="7CADF826" w14:textId="77777777" w:rsidR="00A44937" w:rsidRPr="00590DF6" w:rsidRDefault="00A44937" w:rsidP="00DD5489">
            <w:pPr>
              <w:rPr>
                <w:rFonts w:ascii="Palatino Linotype" w:hAnsi="Palatino Linotype" w:cs="Arial"/>
                <w:b/>
                <w:lang w:val="es-ES_tradnl"/>
              </w:rPr>
            </w:pPr>
          </w:p>
          <w:p w14:paraId="3915C3CA"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Eva </w:t>
            </w:r>
            <w:proofErr w:type="spellStart"/>
            <w:r w:rsidRPr="00590DF6">
              <w:rPr>
                <w:rFonts w:ascii="Palatino Linotype" w:hAnsi="Palatino Linotype" w:cs="Arial"/>
                <w:b/>
                <w:lang w:val="es-ES_tradnl"/>
              </w:rPr>
              <w:t>Abaid</w:t>
            </w:r>
            <w:proofErr w:type="spellEnd"/>
            <w:r w:rsidRPr="00590DF6">
              <w:rPr>
                <w:rFonts w:ascii="Palatino Linotype" w:hAnsi="Palatino Linotype" w:cs="Arial"/>
                <w:b/>
                <w:lang w:val="es-ES_tradnl"/>
              </w:rPr>
              <w:t xml:space="preserve"> </w:t>
            </w:r>
            <w:proofErr w:type="spellStart"/>
            <w:r w:rsidRPr="00590DF6">
              <w:rPr>
                <w:rFonts w:ascii="Palatino Linotype" w:hAnsi="Palatino Linotype" w:cs="Arial"/>
                <w:b/>
                <w:lang w:val="es-ES_tradnl"/>
              </w:rPr>
              <w:t>Yapur</w:t>
            </w:r>
            <w:proofErr w:type="spellEnd"/>
          </w:p>
          <w:p w14:paraId="1304EB23" w14:textId="77777777" w:rsidR="00A44937" w:rsidRPr="00590DF6" w:rsidRDefault="00A44937" w:rsidP="00DD5489">
            <w:pPr>
              <w:jc w:val="center"/>
              <w:rPr>
                <w:rFonts w:ascii="Palatino Linotype" w:hAnsi="Palatino Linotype" w:cs="Arial"/>
                <w:lang w:val="es-ES_tradnl"/>
              </w:rPr>
            </w:pPr>
            <w:r w:rsidRPr="00590DF6">
              <w:rPr>
                <w:rFonts w:ascii="Palatino Linotype" w:hAnsi="Palatino Linotype" w:cs="Arial"/>
                <w:lang w:val="es-ES_tradnl"/>
              </w:rPr>
              <w:t>Comisionada</w:t>
            </w:r>
          </w:p>
          <w:p w14:paraId="3EBD4D85" w14:textId="77777777" w:rsidR="00A44937" w:rsidRPr="00590DF6" w:rsidRDefault="00A44937" w:rsidP="00DD5489">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3" w:type="dxa"/>
            <w:shd w:val="clear" w:color="auto" w:fill="auto"/>
          </w:tcPr>
          <w:p w14:paraId="7F53BCCE" w14:textId="77777777" w:rsidR="00A44937" w:rsidRPr="00590DF6" w:rsidRDefault="00A44937" w:rsidP="00DD5489">
            <w:pPr>
              <w:rPr>
                <w:rFonts w:ascii="Palatino Linotype" w:hAnsi="Palatino Linotype" w:cs="Arial"/>
                <w:b/>
                <w:lang w:val="es-ES_tradnl"/>
              </w:rPr>
            </w:pPr>
          </w:p>
          <w:p w14:paraId="4A7F34B4" w14:textId="77777777" w:rsidR="00A44937" w:rsidRPr="00590DF6" w:rsidRDefault="00A44937" w:rsidP="00DD5489">
            <w:pPr>
              <w:rPr>
                <w:rFonts w:ascii="Palatino Linotype" w:hAnsi="Palatino Linotype" w:cs="Arial"/>
                <w:b/>
                <w:lang w:val="es-ES_tradnl"/>
              </w:rPr>
            </w:pPr>
          </w:p>
          <w:p w14:paraId="0D15BFA0" w14:textId="77777777" w:rsidR="00A44937" w:rsidRDefault="00A44937" w:rsidP="00DD5489">
            <w:pPr>
              <w:rPr>
                <w:rFonts w:ascii="Palatino Linotype" w:hAnsi="Palatino Linotype" w:cs="Arial"/>
                <w:b/>
                <w:lang w:val="es-ES_tradnl"/>
              </w:rPr>
            </w:pPr>
          </w:p>
          <w:p w14:paraId="166515A0" w14:textId="77777777" w:rsidR="00A44937" w:rsidRDefault="00A44937" w:rsidP="00DD5489">
            <w:pPr>
              <w:rPr>
                <w:rFonts w:ascii="Palatino Linotype" w:hAnsi="Palatino Linotype" w:cs="Arial"/>
                <w:b/>
                <w:lang w:val="es-ES_tradnl"/>
              </w:rPr>
            </w:pPr>
          </w:p>
          <w:p w14:paraId="3EFB4CF4" w14:textId="77777777" w:rsidR="00A44937" w:rsidRDefault="00A44937" w:rsidP="00DD5489">
            <w:pPr>
              <w:rPr>
                <w:rFonts w:ascii="Palatino Linotype" w:hAnsi="Palatino Linotype" w:cs="Arial"/>
                <w:b/>
                <w:lang w:val="es-ES_tradnl"/>
              </w:rPr>
            </w:pPr>
          </w:p>
          <w:p w14:paraId="58123771" w14:textId="77777777" w:rsidR="00A44937" w:rsidRDefault="00A44937" w:rsidP="00DD5489">
            <w:pPr>
              <w:rPr>
                <w:rFonts w:ascii="Palatino Linotype" w:hAnsi="Palatino Linotype" w:cs="Arial"/>
                <w:b/>
                <w:lang w:val="es-ES_tradnl"/>
              </w:rPr>
            </w:pPr>
          </w:p>
          <w:p w14:paraId="4DE5DB6B" w14:textId="77777777" w:rsidR="00A44937" w:rsidRPr="00590DF6" w:rsidRDefault="00A44937" w:rsidP="00DD5489">
            <w:pPr>
              <w:rPr>
                <w:rFonts w:ascii="Palatino Linotype" w:hAnsi="Palatino Linotype" w:cs="Arial"/>
                <w:b/>
                <w:lang w:val="es-ES_tradnl"/>
              </w:rPr>
            </w:pPr>
          </w:p>
          <w:p w14:paraId="49C3FE76"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14:paraId="7F05DC31" w14:textId="77777777" w:rsidR="00A44937" w:rsidRPr="00590DF6" w:rsidRDefault="00A44937"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14:paraId="1EDD3026"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A44937" w:rsidRPr="00590DF6" w14:paraId="05C0C099" w14:textId="77777777" w:rsidTr="00DD5489">
        <w:trPr>
          <w:jc w:val="center"/>
        </w:trPr>
        <w:tc>
          <w:tcPr>
            <w:tcW w:w="5182" w:type="dxa"/>
            <w:shd w:val="clear" w:color="auto" w:fill="auto"/>
          </w:tcPr>
          <w:p w14:paraId="07A4D161" w14:textId="77777777" w:rsidR="00A44937" w:rsidRPr="00590DF6" w:rsidRDefault="00A44937" w:rsidP="00DD5489">
            <w:pPr>
              <w:rPr>
                <w:rFonts w:ascii="Palatino Linotype" w:hAnsi="Palatino Linotype" w:cs="Arial"/>
                <w:b/>
                <w:lang w:val="es-ES_tradnl"/>
              </w:rPr>
            </w:pPr>
          </w:p>
          <w:p w14:paraId="590125AB" w14:textId="77777777" w:rsidR="00A44937" w:rsidRPr="00590DF6" w:rsidRDefault="00A44937" w:rsidP="00DD5489">
            <w:pPr>
              <w:rPr>
                <w:rFonts w:ascii="Palatino Linotype" w:hAnsi="Palatino Linotype" w:cs="Arial"/>
                <w:b/>
                <w:lang w:val="es-ES_tradnl"/>
              </w:rPr>
            </w:pPr>
          </w:p>
          <w:p w14:paraId="1C0EEA23" w14:textId="77777777" w:rsidR="00A44937" w:rsidRDefault="00A44937" w:rsidP="00DD5489">
            <w:pPr>
              <w:rPr>
                <w:rFonts w:ascii="Palatino Linotype" w:hAnsi="Palatino Linotype" w:cs="Arial"/>
                <w:b/>
                <w:lang w:val="es-ES_tradnl"/>
              </w:rPr>
            </w:pPr>
          </w:p>
          <w:p w14:paraId="03391277" w14:textId="77777777" w:rsidR="00A44937" w:rsidRDefault="00A44937" w:rsidP="00DD5489">
            <w:pPr>
              <w:rPr>
                <w:rFonts w:ascii="Palatino Linotype" w:hAnsi="Palatino Linotype" w:cs="Arial"/>
                <w:b/>
                <w:lang w:val="es-ES_tradnl"/>
              </w:rPr>
            </w:pPr>
          </w:p>
          <w:p w14:paraId="3F86193A" w14:textId="77777777" w:rsidR="00A44937" w:rsidRPr="00590DF6" w:rsidRDefault="00A44937" w:rsidP="00DD5489">
            <w:pPr>
              <w:rPr>
                <w:rFonts w:ascii="Palatino Linotype" w:hAnsi="Palatino Linotype" w:cs="Arial"/>
                <w:b/>
                <w:lang w:val="es-ES_tradnl"/>
              </w:rPr>
            </w:pPr>
          </w:p>
          <w:p w14:paraId="1682902E" w14:textId="77777777" w:rsidR="00A44937" w:rsidRPr="00590DF6" w:rsidRDefault="00A44937" w:rsidP="00DD5489">
            <w:pPr>
              <w:jc w:val="center"/>
              <w:rPr>
                <w:rFonts w:ascii="Palatino Linotype" w:hAnsi="Palatino Linotype" w:cs="Arial"/>
                <w:b/>
                <w:lang w:val="es-ES_tradnl"/>
              </w:rPr>
            </w:pPr>
          </w:p>
          <w:p w14:paraId="29E1F17B"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14:paraId="5BF9BB12" w14:textId="77777777" w:rsidR="00A44937" w:rsidRPr="00590DF6" w:rsidRDefault="00A44937"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14:paraId="168A9502" w14:textId="77777777" w:rsidR="00A44937" w:rsidRPr="00590DF6" w:rsidRDefault="00A44937" w:rsidP="00DD5489">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14:paraId="5D831DAE" w14:textId="77777777" w:rsidR="00A44937" w:rsidRPr="00590DF6" w:rsidRDefault="00A44937" w:rsidP="00DD5489">
            <w:pPr>
              <w:jc w:val="center"/>
              <w:rPr>
                <w:rFonts w:ascii="Palatino Linotype" w:hAnsi="Palatino Linotype" w:cs="Arial"/>
                <w:b/>
                <w:lang w:val="es-ES_tradnl"/>
              </w:rPr>
            </w:pPr>
          </w:p>
          <w:p w14:paraId="0A167FA5" w14:textId="77777777" w:rsidR="00A44937" w:rsidRPr="00590DF6" w:rsidRDefault="00A44937" w:rsidP="00DD5489">
            <w:pPr>
              <w:rPr>
                <w:rFonts w:ascii="Palatino Linotype" w:hAnsi="Palatino Linotype" w:cs="Arial"/>
                <w:b/>
                <w:lang w:val="es-ES_tradnl"/>
              </w:rPr>
            </w:pPr>
          </w:p>
          <w:p w14:paraId="1C2B91D8" w14:textId="77777777" w:rsidR="00A44937" w:rsidRPr="00590DF6" w:rsidRDefault="00A44937" w:rsidP="00DD5489">
            <w:pPr>
              <w:rPr>
                <w:rFonts w:ascii="Palatino Linotype" w:hAnsi="Palatino Linotype" w:cs="Arial"/>
                <w:b/>
                <w:lang w:val="es-ES_tradnl"/>
              </w:rPr>
            </w:pPr>
          </w:p>
          <w:p w14:paraId="4E86C816" w14:textId="77777777" w:rsidR="00A44937" w:rsidRDefault="00A44937" w:rsidP="00DD5489">
            <w:pPr>
              <w:jc w:val="center"/>
              <w:rPr>
                <w:rFonts w:ascii="Palatino Linotype" w:hAnsi="Palatino Linotype" w:cs="Arial"/>
                <w:b/>
                <w:lang w:val="es-ES_tradnl"/>
              </w:rPr>
            </w:pPr>
          </w:p>
          <w:p w14:paraId="23B6CBCF" w14:textId="77777777" w:rsidR="00A44937" w:rsidRDefault="00A44937" w:rsidP="00DD5489">
            <w:pPr>
              <w:jc w:val="center"/>
              <w:rPr>
                <w:rFonts w:ascii="Palatino Linotype" w:hAnsi="Palatino Linotype" w:cs="Arial"/>
                <w:b/>
                <w:lang w:val="es-ES_tradnl"/>
              </w:rPr>
            </w:pPr>
          </w:p>
          <w:p w14:paraId="36B5998B" w14:textId="77777777" w:rsidR="00A44937" w:rsidRPr="00590DF6" w:rsidRDefault="00A44937" w:rsidP="00DD5489">
            <w:pPr>
              <w:jc w:val="center"/>
              <w:rPr>
                <w:rFonts w:ascii="Palatino Linotype" w:hAnsi="Palatino Linotype" w:cs="Arial"/>
                <w:b/>
                <w:lang w:val="es-ES_tradnl"/>
              </w:rPr>
            </w:pPr>
          </w:p>
          <w:p w14:paraId="6FD03F10"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14:paraId="2310334A" w14:textId="77777777" w:rsidR="00A44937" w:rsidRPr="00590DF6" w:rsidRDefault="00A44937"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14:paraId="3F8C55B4"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A44937" w:rsidRPr="00590DF6" w14:paraId="17E1960D" w14:textId="77777777" w:rsidTr="00DD5489">
        <w:trPr>
          <w:jc w:val="center"/>
        </w:trPr>
        <w:tc>
          <w:tcPr>
            <w:tcW w:w="10365" w:type="dxa"/>
            <w:gridSpan w:val="2"/>
            <w:shd w:val="clear" w:color="auto" w:fill="auto"/>
          </w:tcPr>
          <w:p w14:paraId="4EA957C4" w14:textId="77777777" w:rsidR="00A44937" w:rsidRPr="00590DF6" w:rsidRDefault="00A44937" w:rsidP="00DD5489">
            <w:pPr>
              <w:rPr>
                <w:rFonts w:ascii="Palatino Linotype" w:hAnsi="Palatino Linotype" w:cs="Arial"/>
                <w:b/>
                <w:lang w:val="es-ES_tradnl"/>
              </w:rPr>
            </w:pPr>
          </w:p>
          <w:p w14:paraId="5198DE28" w14:textId="77777777" w:rsidR="00A44937" w:rsidRPr="00590DF6" w:rsidRDefault="00A44937" w:rsidP="00DD5489">
            <w:pPr>
              <w:rPr>
                <w:rFonts w:ascii="Palatino Linotype" w:hAnsi="Palatino Linotype" w:cs="Arial"/>
                <w:b/>
                <w:lang w:val="es-ES_tradnl"/>
              </w:rPr>
            </w:pPr>
          </w:p>
          <w:p w14:paraId="708F8A35" w14:textId="77777777" w:rsidR="00A44937" w:rsidRDefault="00A44937" w:rsidP="00DD5489">
            <w:pPr>
              <w:jc w:val="center"/>
              <w:rPr>
                <w:rFonts w:ascii="Palatino Linotype" w:hAnsi="Palatino Linotype" w:cs="Arial"/>
                <w:b/>
                <w:lang w:val="es-ES_tradnl"/>
              </w:rPr>
            </w:pPr>
          </w:p>
          <w:p w14:paraId="4DB5FFC0" w14:textId="77777777" w:rsidR="00A44937" w:rsidRDefault="00A44937" w:rsidP="00DD5489">
            <w:pPr>
              <w:jc w:val="center"/>
              <w:rPr>
                <w:rFonts w:ascii="Palatino Linotype" w:hAnsi="Palatino Linotype" w:cs="Arial"/>
                <w:b/>
                <w:lang w:val="es-ES_tradnl"/>
              </w:rPr>
            </w:pPr>
          </w:p>
          <w:p w14:paraId="5A214330" w14:textId="77777777" w:rsidR="00A44937" w:rsidRDefault="00A44937" w:rsidP="00DD5489">
            <w:pPr>
              <w:jc w:val="center"/>
              <w:rPr>
                <w:rFonts w:ascii="Palatino Linotype" w:hAnsi="Palatino Linotype" w:cs="Arial"/>
                <w:b/>
                <w:lang w:val="es-ES_tradnl"/>
              </w:rPr>
            </w:pPr>
          </w:p>
          <w:p w14:paraId="491B6B7E" w14:textId="77777777" w:rsidR="00A44937" w:rsidRPr="00590DF6" w:rsidRDefault="00A44937" w:rsidP="00DD5489">
            <w:pPr>
              <w:jc w:val="center"/>
              <w:rPr>
                <w:rFonts w:ascii="Palatino Linotype" w:hAnsi="Palatino Linotype" w:cs="Arial"/>
                <w:b/>
                <w:lang w:val="es-ES_tradnl"/>
              </w:rPr>
            </w:pPr>
          </w:p>
          <w:p w14:paraId="3BF79F8F" w14:textId="77777777" w:rsidR="00A44937" w:rsidRPr="00590DF6" w:rsidRDefault="00A44937" w:rsidP="00DD5489">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14:paraId="25B1022C" w14:textId="77777777" w:rsidR="00A44937" w:rsidRPr="00590DF6" w:rsidRDefault="00A44937" w:rsidP="00DD5489">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14:paraId="12AD27EE" w14:textId="77777777" w:rsidR="00A44937" w:rsidRPr="00590DF6" w:rsidRDefault="00A44937" w:rsidP="00DD5489">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14:paraId="44463A3A" w14:textId="77777777" w:rsidR="00A44937" w:rsidRDefault="00A44937" w:rsidP="004B40E1">
      <w:pPr>
        <w:jc w:val="both"/>
        <w:rPr>
          <w:rFonts w:ascii="Palatino Linotype" w:hAnsi="Palatino Linotype"/>
          <w:sz w:val="20"/>
          <w:szCs w:val="20"/>
          <w:lang w:val="es-ES_tradnl"/>
        </w:rPr>
      </w:pPr>
    </w:p>
    <w:p w14:paraId="5534A42D" w14:textId="77777777" w:rsidR="00A44937" w:rsidRDefault="00A44937" w:rsidP="004B40E1">
      <w:pPr>
        <w:jc w:val="both"/>
        <w:rPr>
          <w:rFonts w:ascii="Palatino Linotype" w:hAnsi="Palatino Linotype"/>
          <w:sz w:val="20"/>
          <w:szCs w:val="20"/>
          <w:lang w:val="es-ES_tradnl"/>
        </w:rPr>
      </w:pPr>
    </w:p>
    <w:p w14:paraId="5F8B3BC5" w14:textId="77777777" w:rsidR="00A44937" w:rsidRDefault="00A44937" w:rsidP="004B40E1">
      <w:pPr>
        <w:jc w:val="both"/>
        <w:rPr>
          <w:rFonts w:ascii="Palatino Linotype" w:hAnsi="Palatino Linotype"/>
          <w:sz w:val="20"/>
          <w:szCs w:val="20"/>
          <w:lang w:val="es-ES_tradnl"/>
        </w:rPr>
      </w:pPr>
    </w:p>
    <w:p w14:paraId="7B80E435" w14:textId="77777777" w:rsidR="00A44937" w:rsidRDefault="00A44937" w:rsidP="004B40E1">
      <w:pPr>
        <w:jc w:val="both"/>
        <w:rPr>
          <w:rFonts w:ascii="Palatino Linotype" w:hAnsi="Palatino Linotype"/>
          <w:sz w:val="20"/>
          <w:szCs w:val="20"/>
          <w:lang w:val="es-ES_tradnl"/>
        </w:rPr>
      </w:pPr>
    </w:p>
    <w:p w14:paraId="1ABFB7D2" w14:textId="77777777" w:rsidR="00A44937" w:rsidRDefault="00A44937" w:rsidP="004B40E1">
      <w:pPr>
        <w:jc w:val="both"/>
        <w:rPr>
          <w:rFonts w:ascii="Palatino Linotype" w:hAnsi="Palatino Linotype"/>
          <w:sz w:val="20"/>
          <w:szCs w:val="20"/>
          <w:lang w:val="es-ES_tradnl"/>
        </w:rPr>
      </w:pPr>
    </w:p>
    <w:p w14:paraId="47FBC2CA" w14:textId="77777777" w:rsidR="00A44937" w:rsidRDefault="00A44937" w:rsidP="004B40E1">
      <w:pPr>
        <w:jc w:val="both"/>
        <w:rPr>
          <w:rFonts w:ascii="Palatino Linotype" w:hAnsi="Palatino Linotype"/>
          <w:sz w:val="20"/>
          <w:szCs w:val="20"/>
          <w:lang w:val="es-ES_tradnl"/>
        </w:rPr>
      </w:pPr>
    </w:p>
    <w:p w14:paraId="206C8E82" w14:textId="77777777" w:rsidR="00A44937" w:rsidRDefault="00A44937" w:rsidP="004B40E1">
      <w:pPr>
        <w:jc w:val="both"/>
        <w:rPr>
          <w:rFonts w:ascii="Palatino Linotype" w:hAnsi="Palatino Linotype"/>
          <w:sz w:val="20"/>
          <w:szCs w:val="20"/>
          <w:lang w:val="es-ES_tradnl"/>
        </w:rPr>
      </w:pPr>
    </w:p>
    <w:p w14:paraId="061F6AE5" w14:textId="77777777" w:rsidR="00A44937" w:rsidRDefault="00A44937" w:rsidP="004B40E1">
      <w:pPr>
        <w:jc w:val="both"/>
        <w:rPr>
          <w:rFonts w:ascii="Palatino Linotype" w:hAnsi="Palatino Linotype"/>
          <w:sz w:val="20"/>
          <w:szCs w:val="20"/>
          <w:lang w:val="es-ES_tradnl"/>
        </w:rPr>
      </w:pPr>
    </w:p>
    <w:p w14:paraId="7E54908E" w14:textId="77777777" w:rsidR="00A44937" w:rsidRDefault="00A44937" w:rsidP="004B40E1">
      <w:pPr>
        <w:jc w:val="both"/>
        <w:rPr>
          <w:rFonts w:ascii="Palatino Linotype" w:hAnsi="Palatino Linotype"/>
          <w:sz w:val="20"/>
          <w:szCs w:val="20"/>
          <w:lang w:val="es-ES_tradnl"/>
        </w:rPr>
      </w:pPr>
    </w:p>
    <w:p w14:paraId="0D3A8EBA" w14:textId="77777777" w:rsidR="00A44937" w:rsidRDefault="00A44937" w:rsidP="004B40E1">
      <w:pPr>
        <w:jc w:val="both"/>
        <w:rPr>
          <w:rFonts w:ascii="Palatino Linotype" w:hAnsi="Palatino Linotype"/>
          <w:sz w:val="20"/>
          <w:szCs w:val="20"/>
          <w:lang w:val="es-ES_tradnl"/>
        </w:rPr>
      </w:pPr>
    </w:p>
    <w:p w14:paraId="2917A80E" w14:textId="1A8221DB" w:rsidR="00873D68" w:rsidRPr="00A44937" w:rsidRDefault="009D668E" w:rsidP="004B40E1">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FF27BD">
        <w:rPr>
          <w:rFonts w:ascii="Palatino Linotype" w:hAnsi="Palatino Linotype"/>
          <w:sz w:val="20"/>
          <w:szCs w:val="20"/>
          <w:lang w:val="es-ES_tradnl"/>
        </w:rPr>
        <w:t>siete</w:t>
      </w:r>
      <w:r w:rsidRPr="00A263D2">
        <w:rPr>
          <w:rFonts w:ascii="Palatino Linotype" w:hAnsi="Palatino Linotype"/>
          <w:sz w:val="20"/>
          <w:szCs w:val="20"/>
          <w:lang w:val="es-ES_tradnl"/>
        </w:rPr>
        <w:t xml:space="preserve"> de </w:t>
      </w:r>
      <w:r w:rsidR="00FF27BD">
        <w:rPr>
          <w:rFonts w:ascii="Palatino Linotype" w:hAnsi="Palatino Linotype"/>
          <w:sz w:val="20"/>
          <w:szCs w:val="20"/>
          <w:lang w:val="es-ES_tradnl"/>
        </w:rPr>
        <w:t>agosto</w:t>
      </w:r>
      <w:r w:rsidRPr="00A263D2">
        <w:rPr>
          <w:rFonts w:ascii="Palatino Linotype" w:hAnsi="Palatino Linotype"/>
          <w:sz w:val="20"/>
          <w:szCs w:val="20"/>
          <w:lang w:val="es-ES_tradnl"/>
        </w:rPr>
        <w:t xml:space="preserve"> de dos mil diecinueve, emitida en el recurso de revisión número </w:t>
      </w:r>
      <w:r>
        <w:rPr>
          <w:rFonts w:ascii="Palatino Linotype" w:hAnsi="Palatino Linotype"/>
          <w:sz w:val="20"/>
          <w:szCs w:val="20"/>
          <w:lang w:val="es-ES_tradnl"/>
        </w:rPr>
        <w:t>0</w:t>
      </w:r>
      <w:r w:rsidR="00FF27BD">
        <w:rPr>
          <w:rFonts w:ascii="Palatino Linotype" w:hAnsi="Palatino Linotype"/>
          <w:sz w:val="20"/>
          <w:szCs w:val="20"/>
          <w:lang w:val="es-ES_tradnl"/>
        </w:rPr>
        <w:t>30</w:t>
      </w:r>
      <w:r w:rsidR="00484941">
        <w:rPr>
          <w:rFonts w:ascii="Palatino Linotype" w:hAnsi="Palatino Linotype"/>
          <w:sz w:val="20"/>
          <w:szCs w:val="20"/>
          <w:lang w:val="es-ES_tradnl"/>
        </w:rPr>
        <w:t>87</w:t>
      </w:r>
      <w:r w:rsidRPr="00A263D2">
        <w:rPr>
          <w:rFonts w:ascii="Palatino Linotype" w:hAnsi="Palatino Linotype"/>
          <w:sz w:val="20"/>
          <w:szCs w:val="20"/>
          <w:lang w:val="es-ES_tradnl"/>
        </w:rPr>
        <w:t>/INFOEM/IP/RR/201</w:t>
      </w:r>
      <w:r w:rsidR="009F45EB">
        <w:rPr>
          <w:rFonts w:ascii="Palatino Linotype" w:hAnsi="Palatino Linotype"/>
          <w:sz w:val="20"/>
          <w:szCs w:val="20"/>
          <w:lang w:val="es-ES_tradnl"/>
        </w:rPr>
        <w:t>9</w:t>
      </w:r>
      <w:r w:rsidRPr="00A263D2">
        <w:rPr>
          <w:rFonts w:ascii="Palatino Linotype" w:hAnsi="Palatino Linotype"/>
          <w:sz w:val="20"/>
          <w:szCs w:val="20"/>
          <w:lang w:val="es-ES_tradnl"/>
        </w:rPr>
        <w:t>.</w:t>
      </w:r>
      <w:bookmarkStart w:id="1" w:name="_GoBack"/>
      <w:bookmarkEnd w:id="1"/>
    </w:p>
    <w:sectPr w:rsidR="00873D68" w:rsidRPr="00A44937" w:rsidSect="00A67689">
      <w:headerReference w:type="default" r:id="rId11"/>
      <w:footerReference w:type="default" r:id="rId12"/>
      <w:headerReference w:type="first" r:id="rId13"/>
      <w:footerReference w:type="first" r:id="rId14"/>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A5754" w14:textId="77777777" w:rsidR="00CF3F56" w:rsidRDefault="00CF3F56" w:rsidP="00341355">
      <w:r>
        <w:separator/>
      </w:r>
    </w:p>
  </w:endnote>
  <w:endnote w:type="continuationSeparator" w:id="0">
    <w:p w14:paraId="0EDDE5D3" w14:textId="77777777" w:rsidR="00CF3F56" w:rsidRDefault="00CF3F56"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A83820" w:rsidRDefault="00A83820" w:rsidP="0071308D">
    <w:pPr>
      <w:pStyle w:val="Piedepgina"/>
      <w:jc w:val="right"/>
      <w:rPr>
        <w:rFonts w:ascii="Palatino Linotype" w:hAnsi="Palatino Linotype" w:cs="Arial"/>
        <w:b/>
        <w:bCs/>
        <w:sz w:val="20"/>
        <w:szCs w:val="20"/>
      </w:rPr>
    </w:pPr>
  </w:p>
  <w:p w14:paraId="2533CA61" w14:textId="77777777" w:rsidR="00A83820" w:rsidRDefault="00A83820"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C56FB">
      <w:rPr>
        <w:rFonts w:ascii="Palatino Linotype" w:hAnsi="Palatino Linotype" w:cs="Arial"/>
        <w:b/>
        <w:bCs/>
        <w:noProof/>
        <w:sz w:val="20"/>
        <w:szCs w:val="20"/>
      </w:rPr>
      <w:t>22</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C56FB">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14:paraId="4EE7AADA" w14:textId="77777777" w:rsidR="00A83820" w:rsidRDefault="00A83820" w:rsidP="0071308D">
    <w:pPr>
      <w:pStyle w:val="Piedepgina"/>
      <w:jc w:val="right"/>
      <w:rPr>
        <w:rFonts w:ascii="Palatino Linotype" w:hAnsi="Palatino Linotype" w:cs="Arial"/>
        <w:b/>
        <w:bCs/>
        <w:sz w:val="20"/>
        <w:szCs w:val="20"/>
      </w:rPr>
    </w:pPr>
  </w:p>
  <w:p w14:paraId="28924F34" w14:textId="77777777" w:rsidR="00A83820" w:rsidRDefault="00A83820"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A83820" w:rsidRPr="00F12350" w:rsidRDefault="00A83820"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C56F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C56FB">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14:paraId="1BAEB9A8" w14:textId="77777777" w:rsidR="00A83820" w:rsidRDefault="00A83820">
    <w:pPr>
      <w:pStyle w:val="Piedepgina"/>
    </w:pPr>
  </w:p>
  <w:p w14:paraId="19152F96" w14:textId="77777777" w:rsidR="00A83820" w:rsidRDefault="00A838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D2683" w14:textId="77777777" w:rsidR="00CF3F56" w:rsidRDefault="00CF3F56" w:rsidP="00341355">
      <w:r>
        <w:separator/>
      </w:r>
    </w:p>
  </w:footnote>
  <w:footnote w:type="continuationSeparator" w:id="0">
    <w:p w14:paraId="34BB7261" w14:textId="77777777" w:rsidR="00CF3F56" w:rsidRDefault="00CF3F56"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8" w:type="dxa"/>
      <w:tblInd w:w="3261" w:type="dxa"/>
      <w:tblLayout w:type="fixed"/>
      <w:tblLook w:val="04A0" w:firstRow="1" w:lastRow="0" w:firstColumn="1" w:lastColumn="0" w:noHBand="0" w:noVBand="1"/>
    </w:tblPr>
    <w:tblGrid>
      <w:gridCol w:w="2551"/>
      <w:gridCol w:w="3827"/>
    </w:tblGrid>
    <w:tr w:rsidR="00A83820" w:rsidRPr="00EC3FC7" w14:paraId="73A87802" w14:textId="77777777" w:rsidTr="005371A9">
      <w:tc>
        <w:tcPr>
          <w:tcW w:w="2551" w:type="dxa"/>
          <w:shd w:val="clear" w:color="auto" w:fill="auto"/>
        </w:tcPr>
        <w:p w14:paraId="3B6EDCC7" w14:textId="77777777" w:rsidR="00A83820" w:rsidRPr="00EC3FC7" w:rsidRDefault="00A83820"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827" w:type="dxa"/>
          <w:shd w:val="clear" w:color="auto" w:fill="auto"/>
          <w:vAlign w:val="center"/>
        </w:tcPr>
        <w:p w14:paraId="27188B65" w14:textId="4CEEF9F1" w:rsidR="00A83820" w:rsidRPr="00EC3FC7" w:rsidRDefault="00A83820" w:rsidP="00295EEF">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03087/INFOEM/IP/RR/2019 </w:t>
          </w:r>
        </w:p>
      </w:tc>
    </w:tr>
    <w:tr w:rsidR="00A83820" w:rsidRPr="00EC3FC7" w14:paraId="4F120B99" w14:textId="77777777" w:rsidTr="005371A9">
      <w:trPr>
        <w:trHeight w:val="228"/>
      </w:trPr>
      <w:tc>
        <w:tcPr>
          <w:tcW w:w="2551" w:type="dxa"/>
          <w:shd w:val="clear" w:color="auto" w:fill="auto"/>
        </w:tcPr>
        <w:p w14:paraId="2110C829" w14:textId="77777777" w:rsidR="00A83820" w:rsidRPr="00EC3FC7" w:rsidRDefault="00A83820"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827" w:type="dxa"/>
          <w:shd w:val="clear" w:color="auto" w:fill="auto"/>
          <w:vAlign w:val="center"/>
        </w:tcPr>
        <w:p w14:paraId="1BDB81DF" w14:textId="145F6D78" w:rsidR="00A83820" w:rsidRPr="00EC3FC7" w:rsidRDefault="00A83820" w:rsidP="00AF047E">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Pr="005371A9">
            <w:rPr>
              <w:rFonts w:ascii="Palatino Linotype" w:hAnsi="Palatino Linotype"/>
              <w:b/>
              <w:sz w:val="22"/>
              <w:szCs w:val="22"/>
              <w:lang w:val="es-ES_tradnl"/>
            </w:rPr>
            <w:t>Tianguistenco</w:t>
          </w:r>
        </w:p>
      </w:tc>
    </w:tr>
    <w:tr w:rsidR="00A83820" w:rsidRPr="00EC3FC7" w14:paraId="571F28A3" w14:textId="77777777" w:rsidTr="005371A9">
      <w:tc>
        <w:tcPr>
          <w:tcW w:w="2551" w:type="dxa"/>
          <w:shd w:val="clear" w:color="auto" w:fill="auto"/>
          <w:vAlign w:val="center"/>
        </w:tcPr>
        <w:p w14:paraId="0253C048" w14:textId="36A5033C" w:rsidR="00A83820" w:rsidRPr="00EC3FC7" w:rsidRDefault="00B978EA" w:rsidP="0071308D">
          <w:pPr>
            <w:jc w:val="both"/>
            <w:rPr>
              <w:rFonts w:ascii="Palatino Linotype" w:hAnsi="Palatino Linotype"/>
              <w:b/>
              <w:sz w:val="22"/>
              <w:szCs w:val="22"/>
              <w:lang w:val="es-ES_tradnl"/>
            </w:rPr>
          </w:pPr>
          <w:r>
            <w:rPr>
              <w:rFonts w:ascii="Palatino Linotype" w:hAnsi="Palatino Linotype"/>
              <w:b/>
              <w:sz w:val="22"/>
              <w:szCs w:val="22"/>
              <w:lang w:val="es-ES_tradnl"/>
            </w:rPr>
            <w:t>Comisionado</w:t>
          </w:r>
          <w:r w:rsidR="00A83820">
            <w:rPr>
              <w:rFonts w:ascii="Palatino Linotype" w:hAnsi="Palatino Linotype"/>
              <w:b/>
              <w:sz w:val="22"/>
              <w:szCs w:val="22"/>
              <w:lang w:val="es-ES_tradnl"/>
            </w:rPr>
            <w:t xml:space="preserve"> </w:t>
          </w:r>
          <w:r w:rsidR="00A83820" w:rsidRPr="00EC3FC7">
            <w:rPr>
              <w:rFonts w:ascii="Palatino Linotype" w:hAnsi="Palatino Linotype"/>
              <w:b/>
              <w:sz w:val="22"/>
              <w:szCs w:val="22"/>
              <w:lang w:val="es-ES_tradnl"/>
            </w:rPr>
            <w:t>ponente:</w:t>
          </w:r>
        </w:p>
      </w:tc>
      <w:tc>
        <w:tcPr>
          <w:tcW w:w="3827" w:type="dxa"/>
          <w:shd w:val="clear" w:color="auto" w:fill="auto"/>
          <w:vAlign w:val="center"/>
        </w:tcPr>
        <w:p w14:paraId="62043982" w14:textId="42D1D4AA" w:rsidR="00A83820" w:rsidRPr="00EC3FC7" w:rsidRDefault="00B978EA" w:rsidP="0071308D">
          <w:pPr>
            <w:ind w:right="-533"/>
            <w:jc w:val="both"/>
            <w:rPr>
              <w:rFonts w:ascii="Palatino Linotype" w:hAnsi="Palatino Linotype"/>
              <w:b/>
              <w:sz w:val="22"/>
              <w:szCs w:val="22"/>
              <w:lang w:val="es-ES_tradnl"/>
            </w:rPr>
          </w:pPr>
          <w:r>
            <w:rPr>
              <w:rFonts w:ascii="Palatino Linotype" w:hAnsi="Palatino Linotype"/>
              <w:b/>
              <w:sz w:val="22"/>
              <w:szCs w:val="22"/>
              <w:lang w:val="es-ES_tradnl"/>
            </w:rPr>
            <w:t>José Guadalupe Luna Hernández</w:t>
          </w:r>
        </w:p>
      </w:tc>
    </w:tr>
  </w:tbl>
  <w:p w14:paraId="6166E215" w14:textId="77777777" w:rsidR="00A83820" w:rsidRPr="00843375" w:rsidRDefault="00A83820" w:rsidP="00873D68">
    <w:pPr>
      <w:pStyle w:val="Encabezado"/>
      <w:tabs>
        <w:tab w:val="clear" w:pos="4252"/>
        <w:tab w:val="clear" w:pos="8504"/>
        <w:tab w:val="left" w:pos="2326"/>
      </w:tabs>
      <w:rPr>
        <w:rFonts w:ascii="Palatino Linotype" w:hAnsi="Palatino Linotype"/>
        <w:sz w:val="16"/>
      </w:rPr>
    </w:pPr>
  </w:p>
  <w:p w14:paraId="42FC3CE9" w14:textId="77777777" w:rsidR="00A83820" w:rsidRPr="00843375" w:rsidRDefault="00A83820"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261" w:type="dxa"/>
      <w:tblLayout w:type="fixed"/>
      <w:tblLook w:val="04A0" w:firstRow="1" w:lastRow="0" w:firstColumn="1" w:lastColumn="0" w:noHBand="0" w:noVBand="1"/>
    </w:tblPr>
    <w:tblGrid>
      <w:gridCol w:w="2551"/>
      <w:gridCol w:w="4253"/>
    </w:tblGrid>
    <w:tr w:rsidR="00A83820" w:rsidRPr="005A5E02" w14:paraId="2A709F45" w14:textId="77777777" w:rsidTr="007D42CE">
      <w:tc>
        <w:tcPr>
          <w:tcW w:w="2551" w:type="dxa"/>
          <w:shd w:val="clear" w:color="auto" w:fill="auto"/>
        </w:tcPr>
        <w:p w14:paraId="4FD20E06" w14:textId="77777777" w:rsidR="00A83820" w:rsidRPr="005A5E02" w:rsidRDefault="00A83820"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4253" w:type="dxa"/>
          <w:shd w:val="clear" w:color="auto" w:fill="auto"/>
          <w:vAlign w:val="center"/>
        </w:tcPr>
        <w:p w14:paraId="4870CCE1" w14:textId="727CFD02" w:rsidR="00A83820" w:rsidRPr="005A5E02" w:rsidRDefault="00A83820" w:rsidP="007D42CE">
          <w:pPr>
            <w:jc w:val="both"/>
            <w:rPr>
              <w:rFonts w:ascii="Palatino Linotype" w:hAnsi="Palatino Linotype"/>
              <w:b/>
              <w:sz w:val="22"/>
              <w:szCs w:val="22"/>
              <w:lang w:val="es-ES_tradnl"/>
            </w:rPr>
          </w:pPr>
          <w:r>
            <w:rPr>
              <w:rFonts w:ascii="Palatino Linotype" w:hAnsi="Palatino Linotype"/>
              <w:b/>
              <w:sz w:val="22"/>
              <w:szCs w:val="22"/>
              <w:lang w:val="es-ES_tradnl"/>
            </w:rPr>
            <w:t xml:space="preserve">03087/INFOEM/IP/RR/2019 </w:t>
          </w:r>
        </w:p>
      </w:tc>
    </w:tr>
    <w:tr w:rsidR="00A83820" w:rsidRPr="005A5E02" w14:paraId="3D0868C3" w14:textId="77777777" w:rsidTr="007D42CE">
      <w:tc>
        <w:tcPr>
          <w:tcW w:w="2551" w:type="dxa"/>
          <w:shd w:val="clear" w:color="auto" w:fill="auto"/>
          <w:vAlign w:val="center"/>
        </w:tcPr>
        <w:p w14:paraId="3D9AD124" w14:textId="77777777" w:rsidR="00A83820" w:rsidRPr="005A5E02" w:rsidRDefault="00A8382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14:paraId="775618F5" w14:textId="38684C61" w:rsidR="00A83820" w:rsidRPr="00927A01" w:rsidRDefault="00784A7E" w:rsidP="000B71D6">
          <w:pPr>
            <w:jc w:val="both"/>
            <w:rPr>
              <w:rFonts w:ascii="Palatino Linotype" w:hAnsi="Palatino Linotype"/>
              <w:b/>
              <w:sz w:val="22"/>
              <w:szCs w:val="22"/>
              <w:lang w:val="es-ES_tradnl"/>
            </w:rPr>
          </w:pPr>
          <w:r w:rsidRPr="00784A7E">
            <w:rPr>
              <w:rFonts w:ascii="Palatino Linotype" w:hAnsi="Palatino Linotype"/>
              <w:b/>
              <w:sz w:val="22"/>
              <w:szCs w:val="22"/>
              <w:highlight w:val="black"/>
              <w:lang w:val="es-ES_tradnl"/>
            </w:rPr>
            <w:t>----------------------------------------</w:t>
          </w:r>
        </w:p>
      </w:tc>
    </w:tr>
    <w:tr w:rsidR="00A83820" w:rsidRPr="005A5E02" w14:paraId="158B4817" w14:textId="77777777" w:rsidTr="007D42CE">
      <w:trPr>
        <w:trHeight w:val="228"/>
      </w:trPr>
      <w:tc>
        <w:tcPr>
          <w:tcW w:w="2551" w:type="dxa"/>
          <w:shd w:val="clear" w:color="auto" w:fill="auto"/>
        </w:tcPr>
        <w:p w14:paraId="06A7E120" w14:textId="77777777" w:rsidR="00A83820" w:rsidRPr="005A5E02" w:rsidRDefault="00A83820"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4253" w:type="dxa"/>
          <w:shd w:val="clear" w:color="auto" w:fill="auto"/>
          <w:vAlign w:val="center"/>
        </w:tcPr>
        <w:p w14:paraId="71744BC2" w14:textId="7BA2569D" w:rsidR="00A83820" w:rsidRPr="00927A01" w:rsidRDefault="00A83820" w:rsidP="007D42CE">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Pr="007D42CE">
            <w:rPr>
              <w:rFonts w:ascii="Palatino Linotype" w:hAnsi="Palatino Linotype"/>
              <w:b/>
              <w:sz w:val="22"/>
              <w:szCs w:val="22"/>
              <w:lang w:val="es-ES_tradnl"/>
            </w:rPr>
            <w:t>Tianguistenco</w:t>
          </w:r>
        </w:p>
      </w:tc>
    </w:tr>
    <w:tr w:rsidR="00A83820" w:rsidRPr="005A5E02" w14:paraId="5C3E13EF" w14:textId="77777777" w:rsidTr="007D42CE">
      <w:tc>
        <w:tcPr>
          <w:tcW w:w="2551" w:type="dxa"/>
          <w:shd w:val="clear" w:color="auto" w:fill="auto"/>
          <w:vAlign w:val="center"/>
        </w:tcPr>
        <w:p w14:paraId="1B596284" w14:textId="49BFAF10" w:rsidR="00A83820" w:rsidRPr="005A5E02" w:rsidRDefault="00A83820" w:rsidP="00B978EA">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B978EA">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4253" w:type="dxa"/>
          <w:shd w:val="clear" w:color="auto" w:fill="auto"/>
          <w:vAlign w:val="center"/>
        </w:tcPr>
        <w:p w14:paraId="4F25125B" w14:textId="2C81D57F" w:rsidR="00A83820" w:rsidRPr="005A5E02" w:rsidRDefault="00B978EA" w:rsidP="0071308D">
          <w:pPr>
            <w:ind w:right="-533"/>
            <w:jc w:val="both"/>
            <w:rPr>
              <w:rFonts w:ascii="Palatino Linotype" w:hAnsi="Palatino Linotype"/>
              <w:b/>
              <w:sz w:val="22"/>
              <w:szCs w:val="22"/>
              <w:lang w:val="es-ES_tradnl"/>
            </w:rPr>
          </w:pPr>
          <w:r>
            <w:rPr>
              <w:rFonts w:ascii="Palatino Linotype" w:hAnsi="Palatino Linotype"/>
              <w:b/>
              <w:sz w:val="22"/>
              <w:szCs w:val="22"/>
              <w:lang w:val="es-ES_tradnl"/>
            </w:rPr>
            <w:t>José Guadalupe Luna Hernández</w:t>
          </w:r>
        </w:p>
      </w:tc>
    </w:tr>
  </w:tbl>
  <w:p w14:paraId="548FA0B9" w14:textId="77777777" w:rsidR="00A83820" w:rsidRPr="00843375" w:rsidRDefault="00A83820">
    <w:pPr>
      <w:pStyle w:val="Encabezado"/>
      <w:rPr>
        <w:sz w:val="18"/>
      </w:rPr>
    </w:pPr>
  </w:p>
  <w:p w14:paraId="2515BE70" w14:textId="77777777" w:rsidR="00A83820" w:rsidRPr="00843375" w:rsidRDefault="00A83820">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B72575"/>
    <w:multiLevelType w:val="hybridMultilevel"/>
    <w:tmpl w:val="73B66FF4"/>
    <w:lvl w:ilvl="0" w:tplc="080A000D">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2">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7">
    <w:nsid w:val="455A474A"/>
    <w:multiLevelType w:val="hybridMultilevel"/>
    <w:tmpl w:val="3FB8F1B8"/>
    <w:lvl w:ilvl="0" w:tplc="A34667E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28"/>
  </w:num>
  <w:num w:numId="3">
    <w:abstractNumId w:val="33"/>
  </w:num>
  <w:num w:numId="4">
    <w:abstractNumId w:val="30"/>
  </w:num>
  <w:num w:numId="5">
    <w:abstractNumId w:val="32"/>
  </w:num>
  <w:num w:numId="6">
    <w:abstractNumId w:val="0"/>
  </w:num>
  <w:num w:numId="7">
    <w:abstractNumId w:val="2"/>
  </w:num>
  <w:num w:numId="8">
    <w:abstractNumId w:val="27"/>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6"/>
  </w:num>
  <w:num w:numId="12">
    <w:abstractNumId w:val="13"/>
  </w:num>
  <w:num w:numId="13">
    <w:abstractNumId w:val="14"/>
  </w:num>
  <w:num w:numId="14">
    <w:abstractNumId w:val="1"/>
  </w:num>
  <w:num w:numId="15">
    <w:abstractNumId w:val="12"/>
  </w:num>
  <w:num w:numId="16">
    <w:abstractNumId w:val="18"/>
  </w:num>
  <w:num w:numId="17">
    <w:abstractNumId w:val="4"/>
  </w:num>
  <w:num w:numId="18">
    <w:abstractNumId w:val="9"/>
  </w:num>
  <w:num w:numId="19">
    <w:abstractNumId w:val="5"/>
  </w:num>
  <w:num w:numId="20">
    <w:abstractNumId w:val="16"/>
  </w:num>
  <w:num w:numId="21">
    <w:abstractNumId w:val="24"/>
  </w:num>
  <w:num w:numId="22">
    <w:abstractNumId w:val="19"/>
  </w:num>
  <w:num w:numId="23">
    <w:abstractNumId w:val="23"/>
  </w:num>
  <w:num w:numId="24">
    <w:abstractNumId w:val="6"/>
  </w:num>
  <w:num w:numId="25">
    <w:abstractNumId w:val="25"/>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10"/>
  </w:num>
  <w:num w:numId="29">
    <w:abstractNumId w:val="20"/>
  </w:num>
  <w:num w:numId="30">
    <w:abstractNumId w:val="15"/>
  </w:num>
  <w:num w:numId="31">
    <w:abstractNumId w:val="7"/>
  </w:num>
  <w:num w:numId="3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1"/>
  </w:num>
  <w:num w:numId="3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493C"/>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6815"/>
    <w:rsid w:val="00101631"/>
    <w:rsid w:val="001040FE"/>
    <w:rsid w:val="00105080"/>
    <w:rsid w:val="00105B2A"/>
    <w:rsid w:val="0010703A"/>
    <w:rsid w:val="00112434"/>
    <w:rsid w:val="00112B45"/>
    <w:rsid w:val="00114D90"/>
    <w:rsid w:val="001221FB"/>
    <w:rsid w:val="001222DA"/>
    <w:rsid w:val="001234CB"/>
    <w:rsid w:val="00124749"/>
    <w:rsid w:val="001258A3"/>
    <w:rsid w:val="00125A58"/>
    <w:rsid w:val="00130EF2"/>
    <w:rsid w:val="00132095"/>
    <w:rsid w:val="001321D9"/>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323"/>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406A5"/>
    <w:rsid w:val="00242735"/>
    <w:rsid w:val="00244CE9"/>
    <w:rsid w:val="00246989"/>
    <w:rsid w:val="00247885"/>
    <w:rsid w:val="00256404"/>
    <w:rsid w:val="00257E27"/>
    <w:rsid w:val="00257F1D"/>
    <w:rsid w:val="00261716"/>
    <w:rsid w:val="00261CF3"/>
    <w:rsid w:val="00262351"/>
    <w:rsid w:val="00263A6F"/>
    <w:rsid w:val="00263F39"/>
    <w:rsid w:val="0026461F"/>
    <w:rsid w:val="002676B9"/>
    <w:rsid w:val="00270EF3"/>
    <w:rsid w:val="00273EC5"/>
    <w:rsid w:val="002758D1"/>
    <w:rsid w:val="00277A52"/>
    <w:rsid w:val="00281C6C"/>
    <w:rsid w:val="00283D26"/>
    <w:rsid w:val="00283F5D"/>
    <w:rsid w:val="00284B88"/>
    <w:rsid w:val="00287632"/>
    <w:rsid w:val="00292261"/>
    <w:rsid w:val="00295EEF"/>
    <w:rsid w:val="00296C85"/>
    <w:rsid w:val="002972C4"/>
    <w:rsid w:val="002A3055"/>
    <w:rsid w:val="002A3A35"/>
    <w:rsid w:val="002A48CA"/>
    <w:rsid w:val="002B0D6A"/>
    <w:rsid w:val="002B2663"/>
    <w:rsid w:val="002B2991"/>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A15"/>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76541"/>
    <w:rsid w:val="003813C6"/>
    <w:rsid w:val="00383102"/>
    <w:rsid w:val="00384406"/>
    <w:rsid w:val="00386E0B"/>
    <w:rsid w:val="003873E8"/>
    <w:rsid w:val="00387D5C"/>
    <w:rsid w:val="0039050D"/>
    <w:rsid w:val="00391C5F"/>
    <w:rsid w:val="00393E1F"/>
    <w:rsid w:val="003978FF"/>
    <w:rsid w:val="00397968"/>
    <w:rsid w:val="00397E58"/>
    <w:rsid w:val="003A02EF"/>
    <w:rsid w:val="003A0A7D"/>
    <w:rsid w:val="003A2BB1"/>
    <w:rsid w:val="003A453D"/>
    <w:rsid w:val="003A524C"/>
    <w:rsid w:val="003A5AB7"/>
    <w:rsid w:val="003A74FE"/>
    <w:rsid w:val="003B0496"/>
    <w:rsid w:val="003B0839"/>
    <w:rsid w:val="003B59C3"/>
    <w:rsid w:val="003C2F6A"/>
    <w:rsid w:val="003C5055"/>
    <w:rsid w:val="003C6417"/>
    <w:rsid w:val="003D2721"/>
    <w:rsid w:val="003D4935"/>
    <w:rsid w:val="003D5961"/>
    <w:rsid w:val="003D614E"/>
    <w:rsid w:val="003E10BD"/>
    <w:rsid w:val="003E3499"/>
    <w:rsid w:val="003E69AE"/>
    <w:rsid w:val="003E7B4A"/>
    <w:rsid w:val="003F02A7"/>
    <w:rsid w:val="003F1E57"/>
    <w:rsid w:val="003F6483"/>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2730"/>
    <w:rsid w:val="00444277"/>
    <w:rsid w:val="00444709"/>
    <w:rsid w:val="004450B7"/>
    <w:rsid w:val="00461588"/>
    <w:rsid w:val="004632A5"/>
    <w:rsid w:val="004758FF"/>
    <w:rsid w:val="00484941"/>
    <w:rsid w:val="00486888"/>
    <w:rsid w:val="004923DA"/>
    <w:rsid w:val="00493F11"/>
    <w:rsid w:val="0049525A"/>
    <w:rsid w:val="004A0FD4"/>
    <w:rsid w:val="004A36C7"/>
    <w:rsid w:val="004A7D2E"/>
    <w:rsid w:val="004B1886"/>
    <w:rsid w:val="004B2C2F"/>
    <w:rsid w:val="004B40E1"/>
    <w:rsid w:val="004B62D6"/>
    <w:rsid w:val="004B74D0"/>
    <w:rsid w:val="004B7BC5"/>
    <w:rsid w:val="004C1CE8"/>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06E3F"/>
    <w:rsid w:val="00514128"/>
    <w:rsid w:val="005156AA"/>
    <w:rsid w:val="00520B3C"/>
    <w:rsid w:val="0052135D"/>
    <w:rsid w:val="00523646"/>
    <w:rsid w:val="00525E37"/>
    <w:rsid w:val="00530C3A"/>
    <w:rsid w:val="0053148C"/>
    <w:rsid w:val="00531739"/>
    <w:rsid w:val="005371A9"/>
    <w:rsid w:val="00540664"/>
    <w:rsid w:val="005412DA"/>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4B1E"/>
    <w:rsid w:val="00595A04"/>
    <w:rsid w:val="005962D3"/>
    <w:rsid w:val="0059787B"/>
    <w:rsid w:val="00597B76"/>
    <w:rsid w:val="005A1562"/>
    <w:rsid w:val="005A204C"/>
    <w:rsid w:val="005A4D7F"/>
    <w:rsid w:val="005B3657"/>
    <w:rsid w:val="005B703D"/>
    <w:rsid w:val="005C248B"/>
    <w:rsid w:val="005C50C8"/>
    <w:rsid w:val="005C57D4"/>
    <w:rsid w:val="005D261D"/>
    <w:rsid w:val="005D3E4B"/>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17805"/>
    <w:rsid w:val="00620073"/>
    <w:rsid w:val="00620DCA"/>
    <w:rsid w:val="00622341"/>
    <w:rsid w:val="0062282B"/>
    <w:rsid w:val="00622F65"/>
    <w:rsid w:val="00623062"/>
    <w:rsid w:val="00623BDC"/>
    <w:rsid w:val="006244AE"/>
    <w:rsid w:val="00624DBF"/>
    <w:rsid w:val="00627B83"/>
    <w:rsid w:val="006310CA"/>
    <w:rsid w:val="006337BA"/>
    <w:rsid w:val="00635F16"/>
    <w:rsid w:val="00637DA4"/>
    <w:rsid w:val="00641135"/>
    <w:rsid w:val="00650251"/>
    <w:rsid w:val="00650604"/>
    <w:rsid w:val="00651B0E"/>
    <w:rsid w:val="00652AF3"/>
    <w:rsid w:val="00652F8A"/>
    <w:rsid w:val="00653577"/>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16681"/>
    <w:rsid w:val="00723B1D"/>
    <w:rsid w:val="00726841"/>
    <w:rsid w:val="007273EF"/>
    <w:rsid w:val="007279E7"/>
    <w:rsid w:val="00727BE6"/>
    <w:rsid w:val="00733FC0"/>
    <w:rsid w:val="00734963"/>
    <w:rsid w:val="00740AE1"/>
    <w:rsid w:val="00742147"/>
    <w:rsid w:val="00744F40"/>
    <w:rsid w:val="0074586F"/>
    <w:rsid w:val="007552BF"/>
    <w:rsid w:val="0075679D"/>
    <w:rsid w:val="00762B6C"/>
    <w:rsid w:val="00766847"/>
    <w:rsid w:val="00766DB3"/>
    <w:rsid w:val="00771845"/>
    <w:rsid w:val="0077420B"/>
    <w:rsid w:val="007812D4"/>
    <w:rsid w:val="00784A7E"/>
    <w:rsid w:val="00784D28"/>
    <w:rsid w:val="007870F3"/>
    <w:rsid w:val="00790CD8"/>
    <w:rsid w:val="00792C0D"/>
    <w:rsid w:val="0079753D"/>
    <w:rsid w:val="007A0683"/>
    <w:rsid w:val="007A5DE5"/>
    <w:rsid w:val="007A6BCE"/>
    <w:rsid w:val="007A791F"/>
    <w:rsid w:val="007B28D6"/>
    <w:rsid w:val="007B6D75"/>
    <w:rsid w:val="007B7C4B"/>
    <w:rsid w:val="007C0835"/>
    <w:rsid w:val="007C0D41"/>
    <w:rsid w:val="007C189F"/>
    <w:rsid w:val="007C71A4"/>
    <w:rsid w:val="007C7A0C"/>
    <w:rsid w:val="007D42CE"/>
    <w:rsid w:val="007D4638"/>
    <w:rsid w:val="007E05D5"/>
    <w:rsid w:val="007E0EDE"/>
    <w:rsid w:val="007E15B1"/>
    <w:rsid w:val="007E1C22"/>
    <w:rsid w:val="007E5499"/>
    <w:rsid w:val="007E568C"/>
    <w:rsid w:val="007F2A73"/>
    <w:rsid w:val="007F2C72"/>
    <w:rsid w:val="007F3C76"/>
    <w:rsid w:val="007F45B7"/>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179C"/>
    <w:rsid w:val="008223D1"/>
    <w:rsid w:val="00823692"/>
    <w:rsid w:val="00825A2A"/>
    <w:rsid w:val="00826380"/>
    <w:rsid w:val="00827D05"/>
    <w:rsid w:val="0083141F"/>
    <w:rsid w:val="00833756"/>
    <w:rsid w:val="00837255"/>
    <w:rsid w:val="00842457"/>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70F"/>
    <w:rsid w:val="008E0F09"/>
    <w:rsid w:val="008E1312"/>
    <w:rsid w:val="008E2256"/>
    <w:rsid w:val="008E37D5"/>
    <w:rsid w:val="008E464B"/>
    <w:rsid w:val="008F27E4"/>
    <w:rsid w:val="008F34D6"/>
    <w:rsid w:val="008F4886"/>
    <w:rsid w:val="00900C9D"/>
    <w:rsid w:val="00903F2A"/>
    <w:rsid w:val="00905570"/>
    <w:rsid w:val="009076E9"/>
    <w:rsid w:val="00907A37"/>
    <w:rsid w:val="00910001"/>
    <w:rsid w:val="00910F15"/>
    <w:rsid w:val="00913F97"/>
    <w:rsid w:val="00915D30"/>
    <w:rsid w:val="0092056B"/>
    <w:rsid w:val="0092142B"/>
    <w:rsid w:val="00923ED1"/>
    <w:rsid w:val="00923FEB"/>
    <w:rsid w:val="0093001C"/>
    <w:rsid w:val="00932481"/>
    <w:rsid w:val="009341E7"/>
    <w:rsid w:val="00934439"/>
    <w:rsid w:val="00935F54"/>
    <w:rsid w:val="009404BA"/>
    <w:rsid w:val="00941989"/>
    <w:rsid w:val="00942FC7"/>
    <w:rsid w:val="009457C1"/>
    <w:rsid w:val="0094645F"/>
    <w:rsid w:val="00947CD6"/>
    <w:rsid w:val="00950429"/>
    <w:rsid w:val="0095128B"/>
    <w:rsid w:val="00951649"/>
    <w:rsid w:val="0096278D"/>
    <w:rsid w:val="00962B16"/>
    <w:rsid w:val="009637B4"/>
    <w:rsid w:val="00967FF7"/>
    <w:rsid w:val="00970A87"/>
    <w:rsid w:val="00974845"/>
    <w:rsid w:val="00976496"/>
    <w:rsid w:val="00977492"/>
    <w:rsid w:val="009814FC"/>
    <w:rsid w:val="00982F92"/>
    <w:rsid w:val="009832EF"/>
    <w:rsid w:val="00985440"/>
    <w:rsid w:val="00990B93"/>
    <w:rsid w:val="00991150"/>
    <w:rsid w:val="00991522"/>
    <w:rsid w:val="009942B2"/>
    <w:rsid w:val="009A4071"/>
    <w:rsid w:val="009A444C"/>
    <w:rsid w:val="009A52B7"/>
    <w:rsid w:val="009B061A"/>
    <w:rsid w:val="009B201A"/>
    <w:rsid w:val="009B3852"/>
    <w:rsid w:val="009B480B"/>
    <w:rsid w:val="009B4CD9"/>
    <w:rsid w:val="009B60C4"/>
    <w:rsid w:val="009B778E"/>
    <w:rsid w:val="009C42B7"/>
    <w:rsid w:val="009C4C93"/>
    <w:rsid w:val="009C5AFF"/>
    <w:rsid w:val="009C79CB"/>
    <w:rsid w:val="009D219E"/>
    <w:rsid w:val="009D668E"/>
    <w:rsid w:val="009E0EE0"/>
    <w:rsid w:val="009E1732"/>
    <w:rsid w:val="009E1A2B"/>
    <w:rsid w:val="009E2539"/>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0714D"/>
    <w:rsid w:val="00A13F58"/>
    <w:rsid w:val="00A1446E"/>
    <w:rsid w:val="00A155E9"/>
    <w:rsid w:val="00A17A83"/>
    <w:rsid w:val="00A20183"/>
    <w:rsid w:val="00A20835"/>
    <w:rsid w:val="00A21332"/>
    <w:rsid w:val="00A22D6E"/>
    <w:rsid w:val="00A2368C"/>
    <w:rsid w:val="00A238AC"/>
    <w:rsid w:val="00A27CB7"/>
    <w:rsid w:val="00A33A86"/>
    <w:rsid w:val="00A34C81"/>
    <w:rsid w:val="00A35B50"/>
    <w:rsid w:val="00A35F44"/>
    <w:rsid w:val="00A412C2"/>
    <w:rsid w:val="00A43366"/>
    <w:rsid w:val="00A44937"/>
    <w:rsid w:val="00A449C2"/>
    <w:rsid w:val="00A52866"/>
    <w:rsid w:val="00A57BD2"/>
    <w:rsid w:val="00A60655"/>
    <w:rsid w:val="00A61D34"/>
    <w:rsid w:val="00A62A14"/>
    <w:rsid w:val="00A63F83"/>
    <w:rsid w:val="00A644A9"/>
    <w:rsid w:val="00A6500C"/>
    <w:rsid w:val="00A65EA9"/>
    <w:rsid w:val="00A67689"/>
    <w:rsid w:val="00A6771F"/>
    <w:rsid w:val="00A74A7A"/>
    <w:rsid w:val="00A76C10"/>
    <w:rsid w:val="00A815B2"/>
    <w:rsid w:val="00A820E6"/>
    <w:rsid w:val="00A827E6"/>
    <w:rsid w:val="00A83820"/>
    <w:rsid w:val="00A83C59"/>
    <w:rsid w:val="00A83FEA"/>
    <w:rsid w:val="00A92820"/>
    <w:rsid w:val="00A96975"/>
    <w:rsid w:val="00A971E9"/>
    <w:rsid w:val="00A97577"/>
    <w:rsid w:val="00A97F11"/>
    <w:rsid w:val="00AA3508"/>
    <w:rsid w:val="00AA59D1"/>
    <w:rsid w:val="00AB24FD"/>
    <w:rsid w:val="00AB3583"/>
    <w:rsid w:val="00AB649C"/>
    <w:rsid w:val="00AC14FF"/>
    <w:rsid w:val="00AC2A67"/>
    <w:rsid w:val="00AC3DFF"/>
    <w:rsid w:val="00AC6C61"/>
    <w:rsid w:val="00AD10D2"/>
    <w:rsid w:val="00AD1FA9"/>
    <w:rsid w:val="00AD40A4"/>
    <w:rsid w:val="00AD6D28"/>
    <w:rsid w:val="00AD7E8A"/>
    <w:rsid w:val="00AE0393"/>
    <w:rsid w:val="00AE0FBD"/>
    <w:rsid w:val="00AE319C"/>
    <w:rsid w:val="00AE75C8"/>
    <w:rsid w:val="00AF047E"/>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54A9"/>
    <w:rsid w:val="00B66F54"/>
    <w:rsid w:val="00B67375"/>
    <w:rsid w:val="00B714F4"/>
    <w:rsid w:val="00B71BE6"/>
    <w:rsid w:val="00B72788"/>
    <w:rsid w:val="00B73CEB"/>
    <w:rsid w:val="00B76992"/>
    <w:rsid w:val="00B76A18"/>
    <w:rsid w:val="00B86286"/>
    <w:rsid w:val="00B93D34"/>
    <w:rsid w:val="00B9554E"/>
    <w:rsid w:val="00B978EA"/>
    <w:rsid w:val="00BA577E"/>
    <w:rsid w:val="00BA79F1"/>
    <w:rsid w:val="00BA7F1A"/>
    <w:rsid w:val="00BB1F28"/>
    <w:rsid w:val="00BB268D"/>
    <w:rsid w:val="00BB4C54"/>
    <w:rsid w:val="00BB597B"/>
    <w:rsid w:val="00BC4714"/>
    <w:rsid w:val="00BC56FB"/>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03963"/>
    <w:rsid w:val="00C10B06"/>
    <w:rsid w:val="00C12090"/>
    <w:rsid w:val="00C13B5F"/>
    <w:rsid w:val="00C15AA3"/>
    <w:rsid w:val="00C20C34"/>
    <w:rsid w:val="00C20EFD"/>
    <w:rsid w:val="00C22A94"/>
    <w:rsid w:val="00C257BF"/>
    <w:rsid w:val="00C26993"/>
    <w:rsid w:val="00C30FF9"/>
    <w:rsid w:val="00C320EB"/>
    <w:rsid w:val="00C365AA"/>
    <w:rsid w:val="00C37449"/>
    <w:rsid w:val="00C4344B"/>
    <w:rsid w:val="00C437E3"/>
    <w:rsid w:val="00C5226A"/>
    <w:rsid w:val="00C52A59"/>
    <w:rsid w:val="00C53398"/>
    <w:rsid w:val="00C54D9A"/>
    <w:rsid w:val="00C56682"/>
    <w:rsid w:val="00C567CB"/>
    <w:rsid w:val="00C65097"/>
    <w:rsid w:val="00C677B0"/>
    <w:rsid w:val="00C7612D"/>
    <w:rsid w:val="00C7677F"/>
    <w:rsid w:val="00C7788E"/>
    <w:rsid w:val="00C77DF3"/>
    <w:rsid w:val="00C83628"/>
    <w:rsid w:val="00C83E45"/>
    <w:rsid w:val="00C8524F"/>
    <w:rsid w:val="00C85253"/>
    <w:rsid w:val="00C877E2"/>
    <w:rsid w:val="00C87DE2"/>
    <w:rsid w:val="00C9023B"/>
    <w:rsid w:val="00CA1217"/>
    <w:rsid w:val="00CA16B8"/>
    <w:rsid w:val="00CA6E3B"/>
    <w:rsid w:val="00CB1983"/>
    <w:rsid w:val="00CB50D3"/>
    <w:rsid w:val="00CB536F"/>
    <w:rsid w:val="00CC2AF5"/>
    <w:rsid w:val="00CC3855"/>
    <w:rsid w:val="00CC38B6"/>
    <w:rsid w:val="00CD1C01"/>
    <w:rsid w:val="00CD2A16"/>
    <w:rsid w:val="00CD4639"/>
    <w:rsid w:val="00CD67C3"/>
    <w:rsid w:val="00CD70FF"/>
    <w:rsid w:val="00CE04FB"/>
    <w:rsid w:val="00CE0D21"/>
    <w:rsid w:val="00CE342C"/>
    <w:rsid w:val="00CE5AAB"/>
    <w:rsid w:val="00CE69E2"/>
    <w:rsid w:val="00CE6BC3"/>
    <w:rsid w:val="00CF0265"/>
    <w:rsid w:val="00CF3F56"/>
    <w:rsid w:val="00CF4C0C"/>
    <w:rsid w:val="00CF4C5A"/>
    <w:rsid w:val="00CF65B3"/>
    <w:rsid w:val="00CF68F9"/>
    <w:rsid w:val="00D010A8"/>
    <w:rsid w:val="00D010B9"/>
    <w:rsid w:val="00D04677"/>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6A90"/>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10877"/>
    <w:rsid w:val="00E1116F"/>
    <w:rsid w:val="00E1132A"/>
    <w:rsid w:val="00E1136A"/>
    <w:rsid w:val="00E118C3"/>
    <w:rsid w:val="00E14047"/>
    <w:rsid w:val="00E14701"/>
    <w:rsid w:val="00E14EB3"/>
    <w:rsid w:val="00E16943"/>
    <w:rsid w:val="00E1722C"/>
    <w:rsid w:val="00E20419"/>
    <w:rsid w:val="00E208A2"/>
    <w:rsid w:val="00E24DF5"/>
    <w:rsid w:val="00E252C8"/>
    <w:rsid w:val="00E25EC3"/>
    <w:rsid w:val="00E27D0E"/>
    <w:rsid w:val="00E31BF1"/>
    <w:rsid w:val="00E32E06"/>
    <w:rsid w:val="00E33B40"/>
    <w:rsid w:val="00E37D2D"/>
    <w:rsid w:val="00E4127A"/>
    <w:rsid w:val="00E42C58"/>
    <w:rsid w:val="00E43EA7"/>
    <w:rsid w:val="00E446F5"/>
    <w:rsid w:val="00E4489A"/>
    <w:rsid w:val="00E46B29"/>
    <w:rsid w:val="00E46F41"/>
    <w:rsid w:val="00E51B14"/>
    <w:rsid w:val="00E52F77"/>
    <w:rsid w:val="00E531D8"/>
    <w:rsid w:val="00E54742"/>
    <w:rsid w:val="00E60A2C"/>
    <w:rsid w:val="00E62128"/>
    <w:rsid w:val="00E65FD1"/>
    <w:rsid w:val="00E70143"/>
    <w:rsid w:val="00E7022E"/>
    <w:rsid w:val="00E71DEE"/>
    <w:rsid w:val="00E735A7"/>
    <w:rsid w:val="00E7438F"/>
    <w:rsid w:val="00E746F2"/>
    <w:rsid w:val="00E747F9"/>
    <w:rsid w:val="00E826EA"/>
    <w:rsid w:val="00E85E29"/>
    <w:rsid w:val="00E863B2"/>
    <w:rsid w:val="00E871A7"/>
    <w:rsid w:val="00E871B4"/>
    <w:rsid w:val="00E900E4"/>
    <w:rsid w:val="00E92A67"/>
    <w:rsid w:val="00E95135"/>
    <w:rsid w:val="00EA255B"/>
    <w:rsid w:val="00EA3F2C"/>
    <w:rsid w:val="00EA6C45"/>
    <w:rsid w:val="00EA6DAF"/>
    <w:rsid w:val="00EB0837"/>
    <w:rsid w:val="00EB28DF"/>
    <w:rsid w:val="00EB4E50"/>
    <w:rsid w:val="00EB526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525A"/>
    <w:rsid w:val="00F07A07"/>
    <w:rsid w:val="00F122C5"/>
    <w:rsid w:val="00F17B61"/>
    <w:rsid w:val="00F17E5D"/>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B44"/>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A0BF5"/>
    <w:rsid w:val="00FA1B73"/>
    <w:rsid w:val="00FA521D"/>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6C48"/>
    <w:rsid w:val="00FE78EA"/>
    <w:rsid w:val="00FF2353"/>
    <w:rsid w:val="00FF27BD"/>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74594594">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F5EBD-33EC-46BC-8FEC-840382FE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23</Pages>
  <Words>4939</Words>
  <Characters>27167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7</cp:revision>
  <cp:lastPrinted>2019-07-30T17:53:00Z</cp:lastPrinted>
  <dcterms:created xsi:type="dcterms:W3CDTF">2019-08-08T00:17:00Z</dcterms:created>
  <dcterms:modified xsi:type="dcterms:W3CDTF">2019-09-04T19:11:00Z</dcterms:modified>
</cp:coreProperties>
</file>