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38D6A0B8" w:rsidR="00292079" w:rsidRPr="002767E3" w:rsidRDefault="00292079" w:rsidP="00BF364B">
      <w:pPr>
        <w:spacing w:line="360" w:lineRule="auto"/>
        <w:jc w:val="both"/>
        <w:rPr>
          <w:rFonts w:ascii="Palatino Linotype" w:hAnsi="Palatino Linotype"/>
        </w:rPr>
      </w:pPr>
      <w:bookmarkStart w:id="0" w:name="_GoBack"/>
      <w:bookmarkEnd w:id="0"/>
      <w:r w:rsidRPr="002767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0791F" w:rsidRPr="002767E3">
        <w:rPr>
          <w:rFonts w:ascii="Palatino Linotype" w:hAnsi="Palatino Linotype"/>
        </w:rPr>
        <w:t>seis de noviembre</w:t>
      </w:r>
      <w:r w:rsidR="001222A1" w:rsidRPr="002767E3">
        <w:rPr>
          <w:rFonts w:ascii="Palatino Linotype" w:hAnsi="Palatino Linotype"/>
        </w:rPr>
        <w:t xml:space="preserve"> </w:t>
      </w:r>
      <w:r w:rsidRPr="002767E3">
        <w:rPr>
          <w:rFonts w:ascii="Palatino Linotype" w:hAnsi="Palatino Linotype"/>
        </w:rPr>
        <w:t xml:space="preserve">de dos mil </w:t>
      </w:r>
      <w:r w:rsidR="00A0791F" w:rsidRPr="002767E3">
        <w:rPr>
          <w:rFonts w:ascii="Palatino Linotype" w:hAnsi="Palatino Linotype"/>
        </w:rPr>
        <w:t>diecinueve</w:t>
      </w:r>
      <w:r w:rsidRPr="002767E3">
        <w:rPr>
          <w:rFonts w:ascii="Palatino Linotype" w:hAnsi="Palatino Linotype"/>
        </w:rPr>
        <w:t>.</w:t>
      </w:r>
    </w:p>
    <w:p w14:paraId="6BB35188" w14:textId="77777777" w:rsidR="00292079" w:rsidRPr="002767E3" w:rsidRDefault="00292079" w:rsidP="00BF364B">
      <w:pPr>
        <w:spacing w:line="360" w:lineRule="auto"/>
        <w:jc w:val="both"/>
        <w:rPr>
          <w:rFonts w:ascii="Palatino Linotype" w:hAnsi="Palatino Linotype"/>
        </w:rPr>
      </w:pPr>
    </w:p>
    <w:p w14:paraId="594BD20E" w14:textId="0D1822DD" w:rsidR="00292079" w:rsidRPr="002767E3" w:rsidRDefault="00292079" w:rsidP="00BF364B">
      <w:pPr>
        <w:spacing w:line="360" w:lineRule="auto"/>
        <w:jc w:val="both"/>
        <w:rPr>
          <w:rFonts w:ascii="Palatino Linotype" w:hAnsi="Palatino Linotype"/>
        </w:rPr>
      </w:pPr>
      <w:r w:rsidRPr="002767E3">
        <w:rPr>
          <w:rFonts w:ascii="Palatino Linotype" w:hAnsi="Palatino Linotype"/>
        </w:rPr>
        <w:t xml:space="preserve">VISTO el expediente formado con motivo del recurso de revisión </w:t>
      </w:r>
      <w:r w:rsidRPr="002767E3">
        <w:rPr>
          <w:rFonts w:ascii="Palatino Linotype" w:hAnsi="Palatino Linotype"/>
          <w:b/>
        </w:rPr>
        <w:t>0</w:t>
      </w:r>
      <w:r w:rsidR="0045612A">
        <w:rPr>
          <w:rFonts w:ascii="Palatino Linotype" w:hAnsi="Palatino Linotype"/>
          <w:b/>
        </w:rPr>
        <w:t>6992/INFOEM/IP/RR/2019</w:t>
      </w:r>
      <w:r w:rsidRPr="002767E3">
        <w:rPr>
          <w:rFonts w:ascii="Palatino Linotype" w:hAnsi="Palatino Linotype"/>
        </w:rPr>
        <w:t xml:space="preserve">, promovido por </w:t>
      </w:r>
      <w:r w:rsidR="00A0791F" w:rsidRPr="002767E3">
        <w:rPr>
          <w:rFonts w:ascii="Palatino Linotype" w:hAnsi="Palatino Linotype"/>
        </w:rPr>
        <w:t>el</w:t>
      </w:r>
      <w:r w:rsidRPr="002767E3">
        <w:rPr>
          <w:rFonts w:ascii="Palatino Linotype" w:hAnsi="Palatino Linotype"/>
        </w:rPr>
        <w:t xml:space="preserve"> </w:t>
      </w:r>
      <w:r w:rsidRPr="002767E3">
        <w:rPr>
          <w:rFonts w:ascii="Palatino Linotype" w:hAnsi="Palatino Linotype"/>
          <w:b/>
        </w:rPr>
        <w:t>C.</w:t>
      </w:r>
      <w:r w:rsidRPr="002767E3">
        <w:rPr>
          <w:rFonts w:ascii="Palatino Linotype" w:hAnsi="Palatino Linotype"/>
        </w:rPr>
        <w:t xml:space="preserve"> </w:t>
      </w:r>
      <w:proofErr w:type="spellStart"/>
      <w:r w:rsidR="005F41E7" w:rsidRPr="005F41E7">
        <w:rPr>
          <w:rFonts w:ascii="Palatino Linotype" w:hAnsi="Palatino Linotype"/>
          <w:b/>
        </w:rPr>
        <w:t>Xxxx</w:t>
      </w:r>
      <w:proofErr w:type="spellEnd"/>
      <w:r w:rsidR="005F41E7" w:rsidRPr="005F41E7">
        <w:rPr>
          <w:rFonts w:ascii="Palatino Linotype" w:hAnsi="Palatino Linotype"/>
          <w:b/>
        </w:rPr>
        <w:t xml:space="preserve"> </w:t>
      </w:r>
      <w:proofErr w:type="spellStart"/>
      <w:r w:rsidR="005F41E7" w:rsidRPr="005F41E7">
        <w:rPr>
          <w:rFonts w:ascii="Palatino Linotype" w:hAnsi="Palatino Linotype"/>
          <w:b/>
        </w:rPr>
        <w:t>Xxxxxx</w:t>
      </w:r>
      <w:proofErr w:type="spellEnd"/>
      <w:r w:rsidR="005F41E7" w:rsidRPr="005F41E7">
        <w:rPr>
          <w:rFonts w:ascii="Palatino Linotype" w:hAnsi="Palatino Linotype"/>
          <w:b/>
        </w:rPr>
        <w:t xml:space="preserve"> </w:t>
      </w:r>
      <w:proofErr w:type="spellStart"/>
      <w:r w:rsidR="005F41E7" w:rsidRPr="005F41E7">
        <w:rPr>
          <w:rFonts w:ascii="Palatino Linotype" w:hAnsi="Palatino Linotype"/>
          <w:b/>
        </w:rPr>
        <w:t>Xxxx</w:t>
      </w:r>
      <w:proofErr w:type="spellEnd"/>
      <w:r w:rsidRPr="002767E3">
        <w:rPr>
          <w:rFonts w:ascii="Palatino Linotype" w:hAnsi="Palatino Linotype"/>
        </w:rPr>
        <w:t>,</w:t>
      </w:r>
      <w:r w:rsidR="00A0791F" w:rsidRPr="002767E3">
        <w:rPr>
          <w:rFonts w:ascii="Palatino Linotype" w:hAnsi="Palatino Linotype"/>
        </w:rPr>
        <w:t xml:space="preserve"> en representación de </w:t>
      </w:r>
      <w:r w:rsidR="00A0791F" w:rsidRPr="002767E3">
        <w:rPr>
          <w:rFonts w:ascii="Palatino Linotype" w:hAnsi="Palatino Linotype"/>
          <w:b/>
        </w:rPr>
        <w:t>Anticorrupción Estado de México</w:t>
      </w:r>
      <w:r w:rsidRPr="002767E3">
        <w:rPr>
          <w:rFonts w:ascii="Palatino Linotype" w:hAnsi="Palatino Linotype"/>
        </w:rPr>
        <w:t xml:space="preserve"> en lo sucesivo </w:t>
      </w:r>
      <w:r w:rsidR="00A0791F" w:rsidRPr="002767E3">
        <w:rPr>
          <w:rFonts w:ascii="Palatino Linotype" w:hAnsi="Palatino Linotype"/>
          <w:b/>
        </w:rPr>
        <w:t>EL</w:t>
      </w:r>
      <w:r w:rsidRPr="002767E3">
        <w:rPr>
          <w:rFonts w:ascii="Palatino Linotype" w:hAnsi="Palatino Linotype"/>
          <w:b/>
        </w:rPr>
        <w:t xml:space="preserve"> RECURRENTE,</w:t>
      </w:r>
      <w:r w:rsidRPr="002767E3">
        <w:rPr>
          <w:rFonts w:ascii="Palatino Linotype" w:hAnsi="Palatino Linotype"/>
        </w:rPr>
        <w:t xml:space="preserve"> en contra de la respuesta emitida por </w:t>
      </w:r>
      <w:r w:rsidR="00A0791F" w:rsidRPr="002767E3">
        <w:rPr>
          <w:rFonts w:ascii="Palatino Linotype" w:hAnsi="Palatino Linotype"/>
        </w:rPr>
        <w:t>la</w:t>
      </w:r>
      <w:r w:rsidRPr="002767E3">
        <w:rPr>
          <w:rFonts w:ascii="Palatino Linotype" w:hAnsi="Palatino Linotype"/>
          <w:b/>
        </w:rPr>
        <w:t xml:space="preserve"> </w:t>
      </w:r>
      <w:r w:rsidR="00A0791F" w:rsidRPr="002767E3">
        <w:rPr>
          <w:rFonts w:ascii="Palatino Linotype" w:hAnsi="Palatino Linotype"/>
          <w:b/>
        </w:rPr>
        <w:t>Secretaría Ejecutiva del Sistema Estatal Anticorrupción</w:t>
      </w:r>
      <w:r w:rsidRPr="002767E3">
        <w:rPr>
          <w:rFonts w:ascii="Palatino Linotype" w:hAnsi="Palatino Linotype"/>
        </w:rPr>
        <w:t xml:space="preserve">, en lo sucesivo </w:t>
      </w:r>
      <w:r w:rsidRPr="002767E3">
        <w:rPr>
          <w:rFonts w:ascii="Palatino Linotype" w:hAnsi="Palatino Linotype"/>
          <w:b/>
        </w:rPr>
        <w:t>EL SUJETO OBLIGADO</w:t>
      </w:r>
      <w:r w:rsidRPr="002767E3">
        <w:rPr>
          <w:rFonts w:ascii="Palatino Linotype" w:hAnsi="Palatino Linotype"/>
        </w:rPr>
        <w:t xml:space="preserve">, se procede a dictar la presente resolución con base en lo siguiente: </w:t>
      </w:r>
    </w:p>
    <w:p w14:paraId="33BABBEC" w14:textId="77777777" w:rsidR="00651BF4" w:rsidRPr="002767E3" w:rsidRDefault="00651BF4" w:rsidP="00BF364B">
      <w:pPr>
        <w:spacing w:line="360" w:lineRule="auto"/>
        <w:jc w:val="both"/>
        <w:rPr>
          <w:rFonts w:ascii="Palatino Linotype" w:hAnsi="Palatino Linotype"/>
        </w:rPr>
      </w:pPr>
    </w:p>
    <w:p w14:paraId="1DC82C32" w14:textId="77777777" w:rsidR="00651BF4" w:rsidRPr="002767E3" w:rsidRDefault="00651BF4" w:rsidP="00BF364B">
      <w:pPr>
        <w:spacing w:line="360" w:lineRule="auto"/>
        <w:jc w:val="center"/>
        <w:rPr>
          <w:rFonts w:ascii="Palatino Linotype" w:hAnsi="Palatino Linotype"/>
          <w:b/>
          <w:bCs/>
          <w:spacing w:val="60"/>
          <w:sz w:val="28"/>
        </w:rPr>
      </w:pPr>
      <w:r w:rsidRPr="002767E3">
        <w:rPr>
          <w:rFonts w:ascii="Palatino Linotype" w:hAnsi="Palatino Linotype"/>
          <w:b/>
          <w:bCs/>
          <w:spacing w:val="60"/>
          <w:sz w:val="28"/>
        </w:rPr>
        <w:t>RESULTANDO</w:t>
      </w:r>
    </w:p>
    <w:p w14:paraId="23543D60" w14:textId="77777777" w:rsidR="00651BF4" w:rsidRPr="002767E3" w:rsidRDefault="00651BF4" w:rsidP="00BF364B">
      <w:pPr>
        <w:spacing w:line="360" w:lineRule="auto"/>
        <w:jc w:val="center"/>
        <w:rPr>
          <w:rFonts w:ascii="Palatino Linotype" w:hAnsi="Palatino Linotype"/>
          <w:b/>
          <w:bCs/>
          <w:spacing w:val="60"/>
        </w:rPr>
      </w:pPr>
    </w:p>
    <w:p w14:paraId="71C36317" w14:textId="25E51447" w:rsidR="00651BF4" w:rsidRPr="002767E3"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rPr>
        <w:t>En fecha</w:t>
      </w:r>
      <w:r w:rsidR="00292079" w:rsidRPr="002767E3">
        <w:rPr>
          <w:rFonts w:ascii="Palatino Linotype" w:hAnsi="Palatino Linotype"/>
        </w:rPr>
        <w:t xml:space="preserve"> </w:t>
      </w:r>
      <w:r w:rsidR="00EC3130" w:rsidRPr="002767E3">
        <w:rPr>
          <w:rFonts w:ascii="Palatino Linotype" w:hAnsi="Palatino Linotype"/>
        </w:rPr>
        <w:t>veintisiete de agosto de dos mil diecinueve</w:t>
      </w:r>
      <w:r w:rsidRPr="002767E3">
        <w:rPr>
          <w:rFonts w:ascii="Palatino Linotype" w:hAnsi="Palatino Linotype"/>
        </w:rPr>
        <w:t xml:space="preserve">, </w:t>
      </w:r>
      <w:r w:rsidR="00EC3130" w:rsidRPr="002767E3">
        <w:rPr>
          <w:rFonts w:ascii="Palatino Linotype" w:hAnsi="Palatino Linotype"/>
          <w:b/>
        </w:rPr>
        <w:t>EL</w:t>
      </w:r>
      <w:r w:rsidRPr="002767E3">
        <w:rPr>
          <w:rFonts w:ascii="Palatino Linotype" w:hAnsi="Palatino Linotype"/>
          <w:b/>
        </w:rPr>
        <w:t xml:space="preserve"> RECURRENTE</w:t>
      </w:r>
      <w:r w:rsidRPr="002767E3">
        <w:rPr>
          <w:rFonts w:ascii="Palatino Linotype" w:hAnsi="Palatino Linotype"/>
        </w:rPr>
        <w:t xml:space="preserve"> presentó a través del Sistema de </w:t>
      </w:r>
      <w:r w:rsidRPr="002767E3">
        <w:rPr>
          <w:rFonts w:ascii="Palatino Linotype" w:hAnsi="Palatino Linotype" w:cs="Arial"/>
        </w:rPr>
        <w:t>Acceso</w:t>
      </w:r>
      <w:r w:rsidRPr="002767E3">
        <w:rPr>
          <w:rFonts w:ascii="Palatino Linotype" w:hAnsi="Palatino Linotype"/>
        </w:rPr>
        <w:t xml:space="preserve"> a la Información Mexiquense, en lo subsecuente </w:t>
      </w:r>
      <w:r w:rsidRPr="002767E3">
        <w:rPr>
          <w:rFonts w:ascii="Palatino Linotype" w:hAnsi="Palatino Linotype"/>
          <w:b/>
        </w:rPr>
        <w:t>EL SAIMEX</w:t>
      </w:r>
      <w:r w:rsidRPr="002767E3">
        <w:rPr>
          <w:rFonts w:ascii="Palatino Linotype" w:hAnsi="Palatino Linotype"/>
        </w:rPr>
        <w:t xml:space="preserve">, ante </w:t>
      </w:r>
      <w:r w:rsidR="00292079" w:rsidRPr="002767E3">
        <w:rPr>
          <w:rFonts w:ascii="Palatino Linotype" w:hAnsi="Palatino Linotype"/>
          <w:b/>
        </w:rPr>
        <w:t>EL SUJETO OBLIGADO</w:t>
      </w:r>
      <w:r w:rsidRPr="002767E3">
        <w:rPr>
          <w:rFonts w:ascii="Palatino Linotype" w:hAnsi="Palatino Linotype"/>
        </w:rPr>
        <w:t>, la solicitud de acceso a información pública, a la que se le</w:t>
      </w:r>
      <w:r w:rsidR="00292079" w:rsidRPr="002767E3">
        <w:rPr>
          <w:rFonts w:ascii="Palatino Linotype" w:hAnsi="Palatino Linotype"/>
        </w:rPr>
        <w:t xml:space="preserve"> asignó</w:t>
      </w:r>
      <w:r w:rsidRPr="002767E3">
        <w:rPr>
          <w:rFonts w:ascii="Palatino Linotype" w:hAnsi="Palatino Linotype"/>
        </w:rPr>
        <w:t xml:space="preserve"> </w:t>
      </w:r>
      <w:r w:rsidR="00292079" w:rsidRPr="002767E3">
        <w:rPr>
          <w:rFonts w:ascii="Palatino Linotype" w:hAnsi="Palatino Linotype"/>
        </w:rPr>
        <w:t>el</w:t>
      </w:r>
      <w:r w:rsidRPr="002767E3">
        <w:rPr>
          <w:rFonts w:ascii="Palatino Linotype" w:hAnsi="Palatino Linotype"/>
        </w:rPr>
        <w:t xml:space="preserve"> número de expediente </w:t>
      </w:r>
      <w:r w:rsidR="00EC3130" w:rsidRPr="002767E3">
        <w:rPr>
          <w:rFonts w:ascii="Palatino Linotype" w:hAnsi="Palatino Linotype"/>
          <w:b/>
          <w:bCs/>
        </w:rPr>
        <w:t>00072/SESEA/IP/2019</w:t>
      </w:r>
      <w:r w:rsidR="00DB4E09" w:rsidRPr="002767E3">
        <w:rPr>
          <w:rFonts w:ascii="Palatino Linotype" w:hAnsi="Palatino Linotype"/>
        </w:rPr>
        <w:t>,</w:t>
      </w:r>
      <w:r w:rsidRPr="002767E3">
        <w:rPr>
          <w:rFonts w:ascii="Palatino Linotype" w:hAnsi="Palatino Linotype"/>
        </w:rPr>
        <w:t xml:space="preserve"> mediante la cual solicitó, vía </w:t>
      </w:r>
      <w:r w:rsidRPr="002767E3">
        <w:rPr>
          <w:rFonts w:ascii="Palatino Linotype" w:hAnsi="Palatino Linotype"/>
          <w:b/>
        </w:rPr>
        <w:t>SAIMEX</w:t>
      </w:r>
      <w:r w:rsidRPr="002767E3">
        <w:rPr>
          <w:rFonts w:ascii="Palatino Linotype" w:hAnsi="Palatino Linotype"/>
        </w:rPr>
        <w:t xml:space="preserve">, lo </w:t>
      </w:r>
      <w:r w:rsidRPr="002767E3">
        <w:rPr>
          <w:rFonts w:ascii="Palatino Linotype" w:hAnsi="Palatino Linotype" w:cs="Arial"/>
        </w:rPr>
        <w:t>siguiente</w:t>
      </w:r>
      <w:r w:rsidRPr="002767E3">
        <w:rPr>
          <w:rFonts w:ascii="Palatino Linotype" w:hAnsi="Palatino Linotype"/>
        </w:rPr>
        <w:t>:</w:t>
      </w:r>
    </w:p>
    <w:p w14:paraId="07535843" w14:textId="77777777" w:rsidR="00DB4E09" w:rsidRPr="002767E3" w:rsidRDefault="00DB4E09" w:rsidP="00BF364B">
      <w:pPr>
        <w:pStyle w:val="Prrafodelista"/>
        <w:spacing w:line="360" w:lineRule="auto"/>
        <w:ind w:left="0"/>
        <w:jc w:val="both"/>
        <w:rPr>
          <w:rFonts w:ascii="Palatino Linotype" w:hAnsi="Palatino Linotype"/>
        </w:rPr>
      </w:pPr>
    </w:p>
    <w:p w14:paraId="4D400A75" w14:textId="593569FB" w:rsidR="00651BF4" w:rsidRPr="002767E3" w:rsidRDefault="00651BF4" w:rsidP="00BF364B">
      <w:pPr>
        <w:pStyle w:val="Prrafodelista"/>
        <w:spacing w:line="360" w:lineRule="auto"/>
        <w:ind w:left="709" w:right="757"/>
        <w:jc w:val="both"/>
        <w:rPr>
          <w:rFonts w:ascii="Palatino Linotype" w:hAnsi="Palatino Linotype"/>
          <w:sz w:val="22"/>
        </w:rPr>
      </w:pPr>
      <w:r w:rsidRPr="002767E3">
        <w:rPr>
          <w:rFonts w:ascii="Palatino Linotype" w:hAnsi="Palatino Linotype" w:cs="Arial"/>
          <w:i/>
          <w:sz w:val="22"/>
        </w:rPr>
        <w:t>“</w:t>
      </w:r>
      <w:r w:rsidR="00EC3130" w:rsidRPr="002767E3">
        <w:rPr>
          <w:rFonts w:ascii="Palatino Linotype" w:hAnsi="Palatino Linotype" w:cs="Arial"/>
          <w:i/>
          <w:sz w:val="22"/>
        </w:rPr>
        <w:t>RESULTADOS DE AUDITORÍAS INTERNAS Y EXTERNAS PRACTICADAS</w:t>
      </w:r>
      <w:r w:rsidRPr="002767E3">
        <w:rPr>
          <w:rFonts w:ascii="Palatino Linotype" w:hAnsi="Palatino Linotype" w:cs="Arial"/>
          <w:i/>
          <w:sz w:val="22"/>
        </w:rPr>
        <w:t xml:space="preserve">” </w:t>
      </w:r>
    </w:p>
    <w:p w14:paraId="5AFBAE1D" w14:textId="77777777" w:rsidR="00292079" w:rsidRPr="002767E3" w:rsidRDefault="00292079" w:rsidP="00BF364B">
      <w:pPr>
        <w:spacing w:line="360" w:lineRule="auto"/>
        <w:ind w:right="757"/>
        <w:jc w:val="both"/>
        <w:rPr>
          <w:rFonts w:ascii="Palatino Linotype" w:hAnsi="Palatino Linotype"/>
          <w:sz w:val="22"/>
        </w:rPr>
      </w:pPr>
    </w:p>
    <w:p w14:paraId="5ADE6D20" w14:textId="309A60CA" w:rsidR="00BF5DBF" w:rsidRPr="002767E3" w:rsidRDefault="00BF5DBF" w:rsidP="00BF364B">
      <w:pPr>
        <w:pStyle w:val="Prrafodelista"/>
        <w:numPr>
          <w:ilvl w:val="0"/>
          <w:numId w:val="1"/>
        </w:numPr>
        <w:spacing w:line="360" w:lineRule="auto"/>
        <w:ind w:left="0" w:firstLine="0"/>
        <w:contextualSpacing/>
        <w:jc w:val="both"/>
        <w:rPr>
          <w:rFonts w:ascii="Palatino Linotype" w:hAnsi="Palatino Linotype" w:cs="Arial"/>
        </w:rPr>
      </w:pPr>
      <w:r w:rsidRPr="002767E3">
        <w:rPr>
          <w:rFonts w:ascii="Palatino Linotype" w:hAnsi="Palatino Linotype" w:cs="Arial"/>
        </w:rPr>
        <w:t xml:space="preserve">De las constancias que obran en el expediente electrónico del </w:t>
      </w:r>
      <w:r w:rsidRPr="002767E3">
        <w:rPr>
          <w:rFonts w:ascii="Palatino Linotype" w:hAnsi="Palatino Linotype" w:cs="Arial"/>
          <w:b/>
        </w:rPr>
        <w:t>SAIMEX</w:t>
      </w:r>
      <w:r w:rsidRPr="002767E3">
        <w:rPr>
          <w:rFonts w:ascii="Palatino Linotype" w:hAnsi="Palatino Linotype" w:cs="Arial"/>
        </w:rPr>
        <w:t xml:space="preserve">, se advierte que, en el apartado de requerimientos de conformidad con el artículo 162 de Ley de la materia, el Titular de la Unidad de Transparencia turnó la solicitud de </w:t>
      </w:r>
      <w:r w:rsidRPr="002767E3">
        <w:rPr>
          <w:rFonts w:ascii="Palatino Linotype" w:hAnsi="Palatino Linotype" w:cs="Arial"/>
        </w:rPr>
        <w:lastRenderedPageBreak/>
        <w:t xml:space="preserve">información al Coordinador de Recursos Humanos, Servidor Público Habilitado, a través del turno con número de folio </w:t>
      </w:r>
      <w:r w:rsidRPr="002767E3">
        <w:rPr>
          <w:rFonts w:ascii="Palatino Linotype" w:hAnsi="Palatino Linotype" w:cs="Arial"/>
          <w:b/>
          <w:bCs/>
        </w:rPr>
        <w:t xml:space="preserve">00072/SESEA/IP/2019/TSP/0001 </w:t>
      </w:r>
      <w:r w:rsidRPr="002767E3">
        <w:rPr>
          <w:rFonts w:ascii="Palatino Linotype" w:hAnsi="Palatino Linotype" w:cs="Arial"/>
        </w:rPr>
        <w:t>tal como se aprecia en la siguiente imagen:</w:t>
      </w:r>
    </w:p>
    <w:p w14:paraId="220D3819" w14:textId="77777777" w:rsidR="00BF5DBF" w:rsidRPr="002767E3" w:rsidRDefault="00BF5DBF" w:rsidP="00BF364B">
      <w:pPr>
        <w:pStyle w:val="Prrafodelista"/>
        <w:spacing w:line="360" w:lineRule="auto"/>
        <w:ind w:left="0"/>
        <w:rPr>
          <w:rFonts w:ascii="Palatino Linotype" w:hAnsi="Palatino Linotype"/>
          <w:lang w:eastAsia="es-MX"/>
        </w:rPr>
      </w:pPr>
    </w:p>
    <w:p w14:paraId="702DD7E4" w14:textId="5425F9AB" w:rsidR="00BF5DBF" w:rsidRPr="002767E3" w:rsidRDefault="00BF5DBF" w:rsidP="00BF364B">
      <w:pPr>
        <w:pStyle w:val="Prrafodelista"/>
        <w:spacing w:line="360" w:lineRule="auto"/>
        <w:ind w:left="0"/>
        <w:jc w:val="center"/>
        <w:rPr>
          <w:rFonts w:ascii="Palatino Linotype" w:hAnsi="Palatino Linotype" w:cs="Arial"/>
        </w:rPr>
      </w:pPr>
      <w:r w:rsidRPr="002767E3">
        <w:rPr>
          <w:noProof/>
          <w:lang w:eastAsia="es-MX"/>
        </w:rPr>
        <w:drawing>
          <wp:inline distT="0" distB="0" distL="0" distR="0" wp14:anchorId="4FE7FD45" wp14:editId="09940F04">
            <wp:extent cx="5791835" cy="13125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2545"/>
                    </a:xfrm>
                    <a:prstGeom prst="rect">
                      <a:avLst/>
                    </a:prstGeom>
                  </pic:spPr>
                </pic:pic>
              </a:graphicData>
            </a:graphic>
          </wp:inline>
        </w:drawing>
      </w:r>
      <w:r w:rsidRPr="002767E3">
        <w:rPr>
          <w:lang w:eastAsia="es-MX"/>
        </w:rPr>
        <w:t xml:space="preserve">  </w:t>
      </w:r>
    </w:p>
    <w:p w14:paraId="29C04A9A" w14:textId="77777777" w:rsidR="00BF5DBF" w:rsidRPr="002767E3" w:rsidRDefault="00BF5DBF" w:rsidP="00BF364B">
      <w:pPr>
        <w:spacing w:line="360" w:lineRule="auto"/>
        <w:jc w:val="both"/>
        <w:rPr>
          <w:rFonts w:ascii="Palatino Linotype" w:hAnsi="Palatino Linotype" w:cs="Arial"/>
        </w:rPr>
      </w:pPr>
    </w:p>
    <w:p w14:paraId="50FACAB0" w14:textId="413B8CDB" w:rsidR="00BF5DBF" w:rsidRPr="002767E3" w:rsidRDefault="00BF5DBF" w:rsidP="00BF364B">
      <w:pPr>
        <w:pStyle w:val="Prrafodelista"/>
        <w:spacing w:line="360" w:lineRule="auto"/>
        <w:ind w:left="0"/>
        <w:jc w:val="both"/>
        <w:rPr>
          <w:rFonts w:ascii="Palatino Linotype" w:hAnsi="Palatino Linotype" w:cs="Arial"/>
        </w:rPr>
      </w:pPr>
      <w:r w:rsidRPr="002767E3">
        <w:rPr>
          <w:rFonts w:ascii="Palatino Linotype" w:hAnsi="Palatino Linotype" w:cs="Arial"/>
        </w:rPr>
        <w:t xml:space="preserve">Dicho requerimiento, cabe señalar que fue atendido por el servidor público señalado, a través del folio de respuesta </w:t>
      </w:r>
      <w:r w:rsidRPr="002767E3">
        <w:rPr>
          <w:rFonts w:ascii="Palatino Linotype" w:hAnsi="Palatino Linotype" w:cs="Arial"/>
          <w:b/>
          <w:bCs/>
        </w:rPr>
        <w:t>00072/SESEA/IP/2019/RSP/0001</w:t>
      </w:r>
      <w:r w:rsidRPr="002767E3">
        <w:rPr>
          <w:rFonts w:ascii="Palatino Linotype" w:hAnsi="Palatino Linotype" w:cs="Arial"/>
          <w:b/>
        </w:rPr>
        <w:t xml:space="preserve"> </w:t>
      </w:r>
      <w:r w:rsidRPr="002767E3">
        <w:rPr>
          <w:rFonts w:ascii="Palatino Linotype" w:hAnsi="Palatino Linotype" w:cs="Arial"/>
        </w:rPr>
        <w:t xml:space="preserve">tal y como se ilustra con la imagen inserta: </w:t>
      </w:r>
    </w:p>
    <w:p w14:paraId="403EAC7C" w14:textId="77777777" w:rsidR="00BF5DBF" w:rsidRPr="002767E3" w:rsidRDefault="00BF5DBF" w:rsidP="00BF364B">
      <w:pPr>
        <w:pStyle w:val="Prrafodelista"/>
        <w:spacing w:line="360" w:lineRule="auto"/>
        <w:ind w:left="0"/>
        <w:jc w:val="both"/>
        <w:rPr>
          <w:rFonts w:ascii="Palatino Linotype" w:hAnsi="Palatino Linotype" w:cs="Arial"/>
        </w:rPr>
      </w:pPr>
    </w:p>
    <w:p w14:paraId="3F6BF620" w14:textId="223302B1" w:rsidR="00BF5DBF" w:rsidRPr="002767E3" w:rsidRDefault="00BF5DBF" w:rsidP="00BF364B">
      <w:pPr>
        <w:pStyle w:val="Prrafodelista"/>
        <w:spacing w:line="360" w:lineRule="auto"/>
        <w:ind w:left="0"/>
        <w:jc w:val="center"/>
        <w:rPr>
          <w:rFonts w:ascii="Palatino Linotype" w:hAnsi="Palatino Linotype" w:cs="Arial"/>
        </w:rPr>
      </w:pPr>
      <w:r w:rsidRPr="002767E3">
        <w:rPr>
          <w:noProof/>
          <w:lang w:eastAsia="es-MX"/>
        </w:rPr>
        <w:drawing>
          <wp:inline distT="0" distB="0" distL="0" distR="0" wp14:anchorId="19FB175F" wp14:editId="1F1A0170">
            <wp:extent cx="5791835" cy="87185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71855"/>
                    </a:xfrm>
                    <a:prstGeom prst="rect">
                      <a:avLst/>
                    </a:prstGeom>
                  </pic:spPr>
                </pic:pic>
              </a:graphicData>
            </a:graphic>
          </wp:inline>
        </w:drawing>
      </w:r>
    </w:p>
    <w:p w14:paraId="09F85120" w14:textId="77777777" w:rsidR="00BF5DBF" w:rsidRPr="002767E3" w:rsidRDefault="00BF5DBF" w:rsidP="00BF364B">
      <w:pPr>
        <w:pStyle w:val="Prrafodelista"/>
        <w:spacing w:line="360" w:lineRule="auto"/>
        <w:ind w:left="0"/>
        <w:jc w:val="center"/>
        <w:rPr>
          <w:rFonts w:ascii="Palatino Linotype" w:hAnsi="Palatino Linotype" w:cs="Arial"/>
        </w:rPr>
      </w:pPr>
    </w:p>
    <w:p w14:paraId="5C65ECC1" w14:textId="68B30641" w:rsidR="00C0785B" w:rsidRPr="002767E3" w:rsidRDefault="00C0785B"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De las constancias que obran en el expediente electrónico, se puede verificar </w:t>
      </w:r>
      <w:r w:rsidRPr="002767E3">
        <w:rPr>
          <w:rFonts w:ascii="Palatino Linotype" w:hAnsi="Palatino Linotype"/>
        </w:rPr>
        <w:t>que</w:t>
      </w:r>
      <w:r w:rsidRPr="002767E3">
        <w:rPr>
          <w:rFonts w:ascii="Palatino Linotype" w:hAnsi="Palatino Linotype" w:cs="Arial"/>
        </w:rPr>
        <w:t xml:space="preserve"> en fecha </w:t>
      </w:r>
      <w:r w:rsidR="00BF5DBF" w:rsidRPr="002767E3">
        <w:rPr>
          <w:rFonts w:ascii="Palatino Linotype" w:hAnsi="Palatino Linotype" w:cs="Arial"/>
        </w:rPr>
        <w:t>treinta de agosto de dos mil diecinueve</w:t>
      </w:r>
      <w:r w:rsidRPr="002767E3">
        <w:rPr>
          <w:rFonts w:ascii="Palatino Linotype" w:hAnsi="Palatino Linotype"/>
        </w:rPr>
        <w:t>,</w:t>
      </w:r>
      <w:r w:rsidRPr="002767E3">
        <w:rPr>
          <w:rFonts w:ascii="Palatino Linotype" w:hAnsi="Palatino Linotype" w:cs="Arial"/>
        </w:rPr>
        <w:t xml:space="preserve"> </w:t>
      </w:r>
      <w:r w:rsidR="00032715" w:rsidRPr="002767E3">
        <w:rPr>
          <w:rFonts w:ascii="Palatino Linotype" w:hAnsi="Palatino Linotype" w:cs="Arial"/>
          <w:b/>
        </w:rPr>
        <w:t>EL SUJETO OBLIGADO</w:t>
      </w:r>
      <w:r w:rsidRPr="002767E3">
        <w:rPr>
          <w:rFonts w:ascii="Palatino Linotype" w:hAnsi="Palatino Linotype" w:cs="Arial"/>
        </w:rPr>
        <w:t xml:space="preserve"> dio respuesta a la solicitud de acceso a la información pública correspondiente, en los siguientes términos:</w:t>
      </w:r>
    </w:p>
    <w:p w14:paraId="420F48AC" w14:textId="77777777" w:rsidR="00F41225" w:rsidRPr="002767E3" w:rsidRDefault="00F41225" w:rsidP="00BF364B">
      <w:pPr>
        <w:pStyle w:val="Prrafodelista"/>
        <w:spacing w:line="360" w:lineRule="auto"/>
        <w:ind w:left="0"/>
        <w:jc w:val="both"/>
        <w:rPr>
          <w:rFonts w:ascii="Palatino Linotype" w:hAnsi="Palatino Linotype" w:cs="Arial"/>
        </w:rPr>
      </w:pPr>
    </w:p>
    <w:p w14:paraId="59587919" w14:textId="77777777" w:rsidR="00BF5DBF" w:rsidRPr="002767E3" w:rsidRDefault="00F41225" w:rsidP="00BF364B">
      <w:pPr>
        <w:pStyle w:val="Prrafodelista"/>
        <w:ind w:right="757"/>
        <w:jc w:val="right"/>
        <w:rPr>
          <w:rFonts w:ascii="Palatino Linotype" w:hAnsi="Palatino Linotype" w:cs="Arial"/>
          <w:i/>
          <w:sz w:val="22"/>
        </w:rPr>
      </w:pPr>
      <w:r w:rsidRPr="002767E3">
        <w:rPr>
          <w:rFonts w:ascii="Palatino Linotype" w:hAnsi="Palatino Linotype" w:cs="Arial"/>
          <w:i/>
          <w:sz w:val="22"/>
        </w:rPr>
        <w:t>“</w:t>
      </w:r>
      <w:r w:rsidR="00BF5DBF" w:rsidRPr="002767E3">
        <w:rPr>
          <w:rFonts w:ascii="Palatino Linotype" w:hAnsi="Palatino Linotype" w:cs="Arial"/>
          <w:i/>
          <w:sz w:val="22"/>
        </w:rPr>
        <w:t>Metepec, México a 30 de Agosto de 2019</w:t>
      </w:r>
    </w:p>
    <w:p w14:paraId="322A9A5C" w14:textId="347E96B9" w:rsidR="00BF5DBF" w:rsidRPr="002767E3" w:rsidRDefault="00BF5DBF" w:rsidP="00BF364B">
      <w:pPr>
        <w:pStyle w:val="Prrafodelista"/>
        <w:ind w:right="757"/>
        <w:jc w:val="right"/>
        <w:rPr>
          <w:rFonts w:ascii="Palatino Linotype" w:hAnsi="Palatino Linotype" w:cs="Arial"/>
          <w:i/>
          <w:sz w:val="22"/>
        </w:rPr>
      </w:pPr>
      <w:r w:rsidRPr="002767E3">
        <w:rPr>
          <w:rFonts w:ascii="Palatino Linotype" w:hAnsi="Palatino Linotype" w:cs="Arial"/>
          <w:i/>
          <w:sz w:val="22"/>
        </w:rPr>
        <w:t xml:space="preserve">Nombre del solicitante: </w:t>
      </w:r>
      <w:proofErr w:type="spellStart"/>
      <w:r w:rsidR="005F41E7" w:rsidRPr="005F41E7">
        <w:rPr>
          <w:rFonts w:ascii="Palatino Linotype" w:hAnsi="Palatino Linotype" w:cs="Arial"/>
          <w:i/>
          <w:sz w:val="22"/>
        </w:rPr>
        <w:t>Xxxx</w:t>
      </w:r>
      <w:proofErr w:type="spellEnd"/>
      <w:r w:rsidR="005F41E7" w:rsidRPr="005F41E7">
        <w:rPr>
          <w:rFonts w:ascii="Palatino Linotype" w:hAnsi="Palatino Linotype" w:cs="Arial"/>
          <w:i/>
          <w:sz w:val="22"/>
        </w:rPr>
        <w:t xml:space="preserve"> </w:t>
      </w:r>
      <w:proofErr w:type="spellStart"/>
      <w:r w:rsidR="005F41E7" w:rsidRPr="005F41E7">
        <w:rPr>
          <w:rFonts w:ascii="Palatino Linotype" w:hAnsi="Palatino Linotype" w:cs="Arial"/>
          <w:i/>
          <w:sz w:val="22"/>
        </w:rPr>
        <w:t>Xxxxxx</w:t>
      </w:r>
      <w:proofErr w:type="spellEnd"/>
      <w:r w:rsidR="005F41E7" w:rsidRPr="005F41E7">
        <w:rPr>
          <w:rFonts w:ascii="Palatino Linotype" w:hAnsi="Palatino Linotype" w:cs="Arial"/>
          <w:i/>
          <w:sz w:val="22"/>
        </w:rPr>
        <w:t xml:space="preserve"> </w:t>
      </w:r>
      <w:proofErr w:type="spellStart"/>
      <w:r w:rsidR="005F41E7" w:rsidRPr="005F41E7">
        <w:rPr>
          <w:rFonts w:ascii="Palatino Linotype" w:hAnsi="Palatino Linotype" w:cs="Arial"/>
          <w:i/>
          <w:sz w:val="22"/>
        </w:rPr>
        <w:t>Xxxx</w:t>
      </w:r>
      <w:proofErr w:type="spellEnd"/>
    </w:p>
    <w:p w14:paraId="277092F1" w14:textId="77777777" w:rsidR="00BF5DBF" w:rsidRPr="002767E3" w:rsidRDefault="00BF5DBF" w:rsidP="00BF364B">
      <w:pPr>
        <w:pStyle w:val="Prrafodelista"/>
        <w:ind w:right="757"/>
        <w:jc w:val="right"/>
        <w:rPr>
          <w:rFonts w:ascii="Palatino Linotype" w:hAnsi="Palatino Linotype" w:cs="Arial"/>
          <w:i/>
          <w:sz w:val="22"/>
        </w:rPr>
      </w:pPr>
      <w:r w:rsidRPr="002767E3">
        <w:rPr>
          <w:rFonts w:ascii="Palatino Linotype" w:hAnsi="Palatino Linotype" w:cs="Arial"/>
          <w:i/>
          <w:sz w:val="22"/>
        </w:rPr>
        <w:t>Folio de la solicitud: 00072/SESEA/IP/2019</w:t>
      </w:r>
    </w:p>
    <w:p w14:paraId="63B20AF5" w14:textId="77777777" w:rsidR="00BF5DBF" w:rsidRPr="002767E3" w:rsidRDefault="00BF5DBF" w:rsidP="00BF364B">
      <w:pPr>
        <w:pStyle w:val="Prrafodelista"/>
        <w:ind w:right="757"/>
        <w:jc w:val="right"/>
        <w:rPr>
          <w:rFonts w:ascii="Palatino Linotype" w:hAnsi="Palatino Linotype" w:cs="Arial"/>
          <w:i/>
          <w:sz w:val="22"/>
        </w:rPr>
      </w:pPr>
    </w:p>
    <w:p w14:paraId="24C1E106" w14:textId="77777777" w:rsidR="00BF5DBF" w:rsidRPr="002767E3" w:rsidRDefault="00BF5DBF" w:rsidP="00BF364B">
      <w:pPr>
        <w:pStyle w:val="Prrafodelista"/>
        <w:ind w:right="757"/>
        <w:jc w:val="both"/>
        <w:rPr>
          <w:rFonts w:ascii="Palatino Linotype" w:hAnsi="Palatino Linotype" w:cs="Arial"/>
          <w:i/>
          <w:sz w:val="22"/>
        </w:rPr>
      </w:pPr>
      <w:r w:rsidRPr="002767E3">
        <w:rPr>
          <w:rFonts w:ascii="Palatino Linotype" w:hAnsi="Palatino Linotype" w:cs="Arial"/>
          <w:i/>
          <w:sz w:val="22"/>
        </w:rPr>
        <w:t>Toluca, Estado de México; a 30 de agosto de 2019 Ciudadano (a) solicitante de información pública con folio 00072/SESEA/IP/2019 Presente. Con fundamento en el artículo 167 primer párrafo de la Ley de Transparencia y Acceso a la Información Pública del Estado de México y Municipios. Hago de su conocimiento que esta Secretaría Ejecutiva del Sistema Estatal Anticorrupción no es competente para atender su solicitud de información pública, en el entendido que conforme los artículos 24 y 25 de la Ley del Sistema Anticorrupción del Estado de México y Municipios, esta dependencia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Esta Secretaría Ejecutiva tiene por objeto fungir como órgano de apoyo técnico del Comité Coordinador, a efecto de proveerle la asistencia técnica, así como los insumos necesarios para el desempeño de sus atribuciones, conforme a lo dispuesto en la Ley del Sistema Anticorrupción del Estado de México y Municipios y demás ordenamientos aplicables. Atentamente M. en A. Everardo Camacho Rosales Suplente del Jefe de la Unidad de Planeación y Transparencia de la Secretaría Ejecutiva del Sistema Estatal Anticorrupción</w:t>
      </w:r>
    </w:p>
    <w:p w14:paraId="405B3DEF" w14:textId="77777777" w:rsidR="00BF5DBF" w:rsidRPr="002767E3" w:rsidRDefault="00BF5DBF" w:rsidP="00BF364B">
      <w:pPr>
        <w:pStyle w:val="Prrafodelista"/>
        <w:ind w:right="757"/>
        <w:jc w:val="both"/>
        <w:rPr>
          <w:rFonts w:ascii="Palatino Linotype" w:hAnsi="Palatino Linotype" w:cs="Arial"/>
          <w:i/>
          <w:sz w:val="22"/>
        </w:rPr>
      </w:pPr>
    </w:p>
    <w:p w14:paraId="3CE262DF" w14:textId="77777777" w:rsidR="00BF5DBF" w:rsidRPr="002767E3" w:rsidRDefault="00BF5DBF" w:rsidP="00BF364B">
      <w:pPr>
        <w:pStyle w:val="Prrafodelista"/>
        <w:ind w:right="757"/>
        <w:jc w:val="both"/>
        <w:rPr>
          <w:rFonts w:ascii="Palatino Linotype" w:hAnsi="Palatino Linotype" w:cs="Arial"/>
          <w:i/>
          <w:sz w:val="22"/>
        </w:rPr>
      </w:pPr>
      <w:r w:rsidRPr="002767E3">
        <w:rPr>
          <w:rFonts w:ascii="Palatino Linotype" w:hAnsi="Palatino Linotype" w:cs="Arial"/>
          <w:i/>
          <w:sz w:val="22"/>
        </w:rPr>
        <w:t>ATENTAMENTE</w:t>
      </w:r>
    </w:p>
    <w:p w14:paraId="5F63BD62" w14:textId="53F7C79F" w:rsidR="00F41225" w:rsidRPr="002767E3" w:rsidRDefault="00BF5DBF" w:rsidP="00BF364B">
      <w:pPr>
        <w:pStyle w:val="Prrafodelista"/>
        <w:ind w:right="757"/>
        <w:jc w:val="both"/>
        <w:rPr>
          <w:rFonts w:ascii="Palatino Linotype" w:hAnsi="Palatino Linotype" w:cs="Arial"/>
          <w:sz w:val="22"/>
        </w:rPr>
      </w:pPr>
      <w:r w:rsidRPr="002767E3">
        <w:rPr>
          <w:rFonts w:ascii="Palatino Linotype" w:hAnsi="Palatino Linotype" w:cs="Arial"/>
          <w:i/>
          <w:sz w:val="22"/>
        </w:rPr>
        <w:t>Sistema Anticorrupción</w:t>
      </w:r>
      <w:r w:rsidR="00F41225" w:rsidRPr="002767E3">
        <w:rPr>
          <w:rFonts w:ascii="Palatino Linotype" w:hAnsi="Palatino Linotype" w:cs="Arial"/>
          <w:i/>
          <w:sz w:val="22"/>
        </w:rPr>
        <w:t xml:space="preserve">” </w:t>
      </w:r>
      <w:r w:rsidR="00F41225" w:rsidRPr="002767E3">
        <w:rPr>
          <w:rFonts w:ascii="Palatino Linotype" w:hAnsi="Palatino Linotype" w:cs="Arial"/>
          <w:sz w:val="22"/>
        </w:rPr>
        <w:t>(Sic)</w:t>
      </w:r>
    </w:p>
    <w:p w14:paraId="1633AE64" w14:textId="77777777" w:rsidR="00032715" w:rsidRPr="002767E3" w:rsidRDefault="00032715" w:rsidP="00BF364B">
      <w:pPr>
        <w:pStyle w:val="Prrafodelista"/>
        <w:spacing w:line="360" w:lineRule="auto"/>
        <w:ind w:left="0" w:right="757" w:firstLine="708"/>
        <w:jc w:val="both"/>
        <w:rPr>
          <w:rFonts w:ascii="Palatino Linotype" w:hAnsi="Palatino Linotype" w:cs="Arial"/>
          <w:sz w:val="22"/>
        </w:rPr>
      </w:pPr>
    </w:p>
    <w:p w14:paraId="0763C701" w14:textId="689C5106" w:rsidR="00BF5DBF" w:rsidRPr="002767E3" w:rsidRDefault="00BF5DBF" w:rsidP="00BF364B">
      <w:pPr>
        <w:spacing w:line="360" w:lineRule="auto"/>
        <w:jc w:val="both"/>
        <w:rPr>
          <w:rFonts w:ascii="Palatino Linotype" w:hAnsi="Palatino Linotype" w:cs="Arial"/>
        </w:rPr>
      </w:pPr>
      <w:r w:rsidRPr="002767E3">
        <w:rPr>
          <w:rFonts w:ascii="Palatino Linotype" w:hAnsi="Palatino Linotype" w:cs="Arial"/>
        </w:rPr>
        <w:t>Adjunto a su respuesta</w:t>
      </w:r>
      <w:r w:rsidR="009277AA" w:rsidRPr="002767E3">
        <w:rPr>
          <w:rFonts w:ascii="Palatino Linotype" w:hAnsi="Palatino Linotype" w:cs="Arial"/>
        </w:rPr>
        <w:t>,</w:t>
      </w:r>
      <w:r w:rsidRPr="002767E3">
        <w:rPr>
          <w:rFonts w:ascii="Palatino Linotype" w:hAnsi="Palatino Linotype" w:cs="Arial"/>
        </w:rPr>
        <w:t xml:space="preserve"> </w:t>
      </w:r>
      <w:r w:rsidR="009277AA" w:rsidRPr="002767E3">
        <w:rPr>
          <w:rFonts w:ascii="Palatino Linotype" w:hAnsi="Palatino Linotype" w:cs="Arial"/>
          <w:b/>
        </w:rPr>
        <w:t>EL SUJETO OBLIGADO</w:t>
      </w:r>
      <w:r w:rsidR="009277AA" w:rsidRPr="002767E3">
        <w:rPr>
          <w:rFonts w:ascii="Palatino Linotype" w:hAnsi="Palatino Linotype" w:cs="Arial"/>
        </w:rPr>
        <w:t xml:space="preserve"> remitió los archivos electrónicos que a continuación se describen:</w:t>
      </w:r>
    </w:p>
    <w:p w14:paraId="6AA92E52" w14:textId="77777777" w:rsidR="009277AA" w:rsidRPr="002767E3" w:rsidRDefault="009277AA" w:rsidP="00BF364B">
      <w:pPr>
        <w:spacing w:line="360" w:lineRule="auto"/>
        <w:jc w:val="both"/>
        <w:rPr>
          <w:rFonts w:ascii="Palatino Linotype" w:hAnsi="Palatino Linotype" w:cs="Arial"/>
        </w:rPr>
      </w:pPr>
    </w:p>
    <w:p w14:paraId="119A943D" w14:textId="77777777" w:rsidR="009277AA"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 xml:space="preserve">3. Informe de Auditoría sobre estados financieros 2018.pdf: </w:t>
      </w:r>
      <w:r w:rsidRPr="002767E3">
        <w:rPr>
          <w:rFonts w:ascii="Palatino Linotype" w:hAnsi="Palatino Linotype" w:cs="Arial"/>
        </w:rPr>
        <w:t xml:space="preserve">Expediente constante de 34 fojas consistentes en el Informe de Auditoría sobre estados financieros del ejercicio 2018, por parte del despacho externo </w:t>
      </w:r>
      <w:r w:rsidRPr="002767E3">
        <w:rPr>
          <w:rFonts w:ascii="Palatino Linotype" w:hAnsi="Palatino Linotype" w:cs="Arial"/>
          <w:i/>
        </w:rPr>
        <w:t>Licona, Salgado &amp; Asociados A.C.</w:t>
      </w:r>
    </w:p>
    <w:p w14:paraId="681D6B2B" w14:textId="77777777" w:rsidR="009277AA" w:rsidRPr="002767E3" w:rsidRDefault="009277AA" w:rsidP="00BF364B">
      <w:pPr>
        <w:spacing w:line="360" w:lineRule="auto"/>
        <w:jc w:val="both"/>
        <w:rPr>
          <w:rFonts w:ascii="Palatino Linotype" w:hAnsi="Palatino Linotype" w:cs="Arial"/>
          <w:b/>
        </w:rPr>
      </w:pPr>
    </w:p>
    <w:p w14:paraId="52E441F6" w14:textId="2A9CBFE1" w:rsidR="009277AA"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 xml:space="preserve">2. Respuesta CAF.pdf: </w:t>
      </w:r>
      <w:r w:rsidRPr="002767E3">
        <w:rPr>
          <w:rFonts w:ascii="Palatino Linotype" w:hAnsi="Palatino Linotype" w:cs="Arial"/>
        </w:rPr>
        <w:t>Oficio número 400N14000/483/2019 mediante el cual se le informa al particular, la liga electrónica donde puede consultar la información requerida.</w:t>
      </w:r>
    </w:p>
    <w:p w14:paraId="7055E771" w14:textId="77777777" w:rsidR="009277AA" w:rsidRPr="002767E3" w:rsidRDefault="009277AA" w:rsidP="00BF364B">
      <w:pPr>
        <w:spacing w:line="360" w:lineRule="auto"/>
        <w:jc w:val="both"/>
        <w:rPr>
          <w:rFonts w:ascii="Palatino Linotype" w:hAnsi="Palatino Linotype" w:cs="Arial"/>
        </w:rPr>
      </w:pPr>
    </w:p>
    <w:p w14:paraId="19C35DA6" w14:textId="6FD164C1" w:rsidR="009277AA"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 xml:space="preserve">1. OF383_Respuesta_00072.pdf: </w:t>
      </w:r>
      <w:r w:rsidRPr="002767E3">
        <w:rPr>
          <w:rFonts w:ascii="Palatino Linotype" w:hAnsi="Palatino Linotype" w:cs="Arial"/>
        </w:rPr>
        <w:t>Oficio número 400N13000/383/2019</w:t>
      </w:r>
      <w:r w:rsidR="00450F11" w:rsidRPr="002767E3">
        <w:rPr>
          <w:rFonts w:ascii="Palatino Linotype" w:hAnsi="Palatino Linotype" w:cs="Arial"/>
        </w:rPr>
        <w:t xml:space="preserve">, suscrito por el suplente del Jefe de la Unidad de Transparencia, a través del cual da respuesta a la solicitud planteada, pronunciándose respecto a las auditorías externas practicadas al </w:t>
      </w:r>
      <w:r w:rsidR="00450F11" w:rsidRPr="002767E3">
        <w:rPr>
          <w:rFonts w:ascii="Palatino Linotype" w:hAnsi="Palatino Linotype" w:cs="Arial"/>
          <w:b/>
        </w:rPr>
        <w:t xml:space="preserve">SUJETO OBLIGADO </w:t>
      </w:r>
      <w:r w:rsidR="00450F11" w:rsidRPr="002767E3">
        <w:rPr>
          <w:rFonts w:ascii="Palatino Linotype" w:hAnsi="Palatino Linotype" w:cs="Arial"/>
        </w:rPr>
        <w:t>y refiriendo para las realizadas por el Órgano de Control Interno, que estas eran competencia de un Sujeto Obligado distinto, orientando a dirigir su solicitud a la Secretaría de la Contraloría.</w:t>
      </w:r>
    </w:p>
    <w:p w14:paraId="02F592D7" w14:textId="77777777" w:rsidR="00450F11" w:rsidRPr="002767E3" w:rsidRDefault="00450F11" w:rsidP="00BF364B">
      <w:pPr>
        <w:spacing w:line="360" w:lineRule="auto"/>
        <w:jc w:val="both"/>
        <w:rPr>
          <w:rFonts w:ascii="Palatino Linotype" w:hAnsi="Palatino Linotype" w:cs="Arial"/>
        </w:rPr>
      </w:pPr>
    </w:p>
    <w:p w14:paraId="76EC76A1" w14:textId="66C2E484" w:rsidR="009277AA"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5. LSAEMYM.pdf:</w:t>
      </w:r>
      <w:r w:rsidR="00450F11" w:rsidRPr="002767E3">
        <w:rPr>
          <w:rFonts w:ascii="Palatino Linotype" w:hAnsi="Palatino Linotype" w:cs="Arial"/>
          <w:b/>
        </w:rPr>
        <w:t xml:space="preserve"> </w:t>
      </w:r>
      <w:r w:rsidR="00450F11" w:rsidRPr="002767E3">
        <w:rPr>
          <w:rFonts w:ascii="Palatino Linotype" w:hAnsi="Palatino Linotype" w:cs="Arial"/>
        </w:rPr>
        <w:t>Documento que contiene la Ley del Sistema Anticorrupción del Estado de México y Municipios</w:t>
      </w:r>
      <w:r w:rsidR="009779C3" w:rsidRPr="002767E3">
        <w:rPr>
          <w:rFonts w:ascii="Palatino Linotype" w:hAnsi="Palatino Linotype" w:cs="Arial"/>
        </w:rPr>
        <w:t>.</w:t>
      </w:r>
    </w:p>
    <w:p w14:paraId="0026ACE1" w14:textId="77777777" w:rsidR="009779C3" w:rsidRPr="002767E3" w:rsidRDefault="009779C3" w:rsidP="00BF364B">
      <w:pPr>
        <w:spacing w:line="360" w:lineRule="auto"/>
        <w:jc w:val="both"/>
        <w:rPr>
          <w:rFonts w:ascii="Palatino Linotype" w:hAnsi="Palatino Linotype" w:cs="Arial"/>
        </w:rPr>
      </w:pPr>
    </w:p>
    <w:p w14:paraId="71192230" w14:textId="7A09A701" w:rsidR="009779C3"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4. Respuesta OIC.pdf:</w:t>
      </w:r>
      <w:r w:rsidR="009779C3" w:rsidRPr="002767E3">
        <w:rPr>
          <w:rFonts w:ascii="Palatino Linotype" w:hAnsi="Palatino Linotype" w:cs="Arial"/>
          <w:b/>
        </w:rPr>
        <w:t xml:space="preserve"> </w:t>
      </w:r>
      <w:r w:rsidR="009779C3" w:rsidRPr="002767E3">
        <w:rPr>
          <w:rFonts w:ascii="Palatino Linotype" w:hAnsi="Palatino Linotype" w:cs="Arial"/>
        </w:rPr>
        <w:t>Oficio número 400N12000/220/2019, suscrito por el suplente del Titular del Órgano de Control Interno, mediante el cual se excusa de dar respuesta al requerimiento formulado.</w:t>
      </w:r>
    </w:p>
    <w:p w14:paraId="688FE9B5" w14:textId="6C416E91" w:rsidR="009277AA" w:rsidRPr="002767E3" w:rsidRDefault="009779C3" w:rsidP="00BF364B">
      <w:pPr>
        <w:spacing w:line="360" w:lineRule="auto"/>
        <w:jc w:val="both"/>
        <w:rPr>
          <w:rFonts w:ascii="Palatino Linotype" w:hAnsi="Palatino Linotype" w:cs="Arial"/>
          <w:b/>
        </w:rPr>
      </w:pPr>
      <w:r w:rsidRPr="002767E3">
        <w:rPr>
          <w:rFonts w:ascii="Palatino Linotype" w:hAnsi="Palatino Linotype" w:cs="Arial"/>
        </w:rPr>
        <w:t xml:space="preserve"> </w:t>
      </w:r>
    </w:p>
    <w:p w14:paraId="7405C242" w14:textId="07D401D6" w:rsidR="009277AA" w:rsidRPr="002767E3" w:rsidRDefault="009277AA" w:rsidP="00BF364B">
      <w:pPr>
        <w:spacing w:line="360" w:lineRule="auto"/>
        <w:jc w:val="both"/>
        <w:rPr>
          <w:rFonts w:ascii="Palatino Linotype" w:hAnsi="Palatino Linotype" w:cs="Arial"/>
          <w:b/>
        </w:rPr>
      </w:pPr>
      <w:r w:rsidRPr="002767E3">
        <w:rPr>
          <w:rFonts w:ascii="Palatino Linotype" w:hAnsi="Palatino Linotype" w:cs="Arial"/>
          <w:b/>
        </w:rPr>
        <w:t>0.</w:t>
      </w:r>
      <w:r w:rsidR="009779C3" w:rsidRPr="002767E3">
        <w:rPr>
          <w:rFonts w:ascii="Palatino Linotype" w:hAnsi="Palatino Linotype" w:cs="Arial"/>
          <w:b/>
        </w:rPr>
        <w:t xml:space="preserve"> </w:t>
      </w:r>
      <w:r w:rsidRPr="002767E3">
        <w:rPr>
          <w:rFonts w:ascii="Palatino Linotype" w:hAnsi="Palatino Linotype" w:cs="Arial"/>
          <w:b/>
        </w:rPr>
        <w:t>OF_RPTA72_19.pdf:</w:t>
      </w:r>
      <w:r w:rsidR="009779C3" w:rsidRPr="002767E3">
        <w:rPr>
          <w:rFonts w:ascii="Palatino Linotype" w:hAnsi="Palatino Linotype" w:cs="Arial"/>
          <w:b/>
        </w:rPr>
        <w:t xml:space="preserve"> </w:t>
      </w:r>
      <w:r w:rsidR="009779C3" w:rsidRPr="002767E3">
        <w:rPr>
          <w:rFonts w:ascii="Palatino Linotype" w:hAnsi="Palatino Linotype" w:cs="Arial"/>
        </w:rPr>
        <w:t>Oficio que se describe en el documento 1. OF383_Respuesta_00072.pdf.</w:t>
      </w:r>
    </w:p>
    <w:p w14:paraId="667B05D7" w14:textId="77777777" w:rsidR="009779C3" w:rsidRPr="002767E3" w:rsidRDefault="009779C3" w:rsidP="00BF364B">
      <w:pPr>
        <w:spacing w:line="360" w:lineRule="auto"/>
        <w:jc w:val="both"/>
        <w:rPr>
          <w:rFonts w:ascii="Palatino Linotype" w:hAnsi="Palatino Linotype" w:cs="Arial"/>
          <w:b/>
        </w:rPr>
      </w:pPr>
    </w:p>
    <w:p w14:paraId="75D52ACD" w14:textId="192DA9B3" w:rsidR="009277AA" w:rsidRPr="002767E3" w:rsidRDefault="009277AA" w:rsidP="00BF364B">
      <w:pPr>
        <w:spacing w:line="360" w:lineRule="auto"/>
        <w:jc w:val="both"/>
        <w:rPr>
          <w:rFonts w:ascii="Palatino Linotype" w:hAnsi="Palatino Linotype" w:cs="Arial"/>
        </w:rPr>
      </w:pPr>
      <w:r w:rsidRPr="002767E3">
        <w:rPr>
          <w:rFonts w:ascii="Palatino Linotype" w:hAnsi="Palatino Linotype" w:cs="Arial"/>
          <w:b/>
        </w:rPr>
        <w:t>6. LTAIPEMYM.pdf:</w:t>
      </w:r>
      <w:r w:rsidR="009779C3" w:rsidRPr="002767E3">
        <w:rPr>
          <w:rFonts w:ascii="Palatino Linotype" w:hAnsi="Palatino Linotype" w:cs="Arial"/>
          <w:b/>
        </w:rPr>
        <w:t xml:space="preserve"> </w:t>
      </w:r>
      <w:r w:rsidR="009779C3" w:rsidRPr="002767E3">
        <w:rPr>
          <w:rFonts w:ascii="Palatino Linotype" w:hAnsi="Palatino Linotype" w:cs="Arial"/>
        </w:rPr>
        <w:t>Documento que contiene la Ley de Transparencia y Acceso a la Información Pública del Estado de México y Municipio.</w:t>
      </w:r>
    </w:p>
    <w:p w14:paraId="52664DF6" w14:textId="77777777" w:rsidR="009277AA" w:rsidRPr="002767E3" w:rsidRDefault="009277AA" w:rsidP="00BF364B">
      <w:pPr>
        <w:spacing w:line="360" w:lineRule="auto"/>
        <w:jc w:val="both"/>
        <w:rPr>
          <w:rFonts w:ascii="Palatino Linotype" w:hAnsi="Palatino Linotype" w:cs="Arial"/>
        </w:rPr>
      </w:pPr>
    </w:p>
    <w:p w14:paraId="289188C1" w14:textId="596C61E7" w:rsidR="00651BF4" w:rsidRPr="002767E3"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rPr>
        <w:t xml:space="preserve">Inconforme con la </w:t>
      </w:r>
      <w:r w:rsidRPr="002767E3">
        <w:rPr>
          <w:rFonts w:ascii="Palatino Linotype" w:hAnsi="Palatino Linotype" w:cs="Arial"/>
        </w:rPr>
        <w:t xml:space="preserve">respuesta </w:t>
      </w:r>
      <w:r w:rsidRPr="002767E3">
        <w:rPr>
          <w:rFonts w:ascii="Palatino Linotype" w:hAnsi="Palatino Linotype"/>
        </w:rPr>
        <w:t xml:space="preserve">del </w:t>
      </w:r>
      <w:r w:rsidR="00032715" w:rsidRPr="002767E3">
        <w:rPr>
          <w:rFonts w:ascii="Palatino Linotype" w:hAnsi="Palatino Linotype"/>
          <w:b/>
        </w:rPr>
        <w:t>SUJETO OBLIGADO</w:t>
      </w:r>
      <w:r w:rsidRPr="002767E3">
        <w:rPr>
          <w:rFonts w:ascii="Palatino Linotype" w:hAnsi="Palatino Linotype"/>
        </w:rPr>
        <w:t xml:space="preserve">, el </w:t>
      </w:r>
      <w:r w:rsidR="009779C3" w:rsidRPr="002767E3">
        <w:rPr>
          <w:rFonts w:ascii="Palatino Linotype" w:hAnsi="Palatino Linotype"/>
        </w:rPr>
        <w:t>treinta de agosto de dos mil diecinueve</w:t>
      </w:r>
      <w:r w:rsidRPr="002767E3">
        <w:rPr>
          <w:rFonts w:ascii="Palatino Linotype" w:hAnsi="Palatino Linotype"/>
        </w:rPr>
        <w:t xml:space="preserve">, </w:t>
      </w:r>
      <w:r w:rsidR="00032715" w:rsidRPr="002767E3">
        <w:rPr>
          <w:rFonts w:ascii="Palatino Linotype" w:hAnsi="Palatino Linotype"/>
          <w:b/>
        </w:rPr>
        <w:t>LA</w:t>
      </w:r>
      <w:r w:rsidRPr="002767E3">
        <w:rPr>
          <w:rFonts w:ascii="Palatino Linotype" w:hAnsi="Palatino Linotype"/>
          <w:b/>
        </w:rPr>
        <w:t xml:space="preserve"> RECURRENTE</w:t>
      </w:r>
      <w:r w:rsidRPr="002767E3">
        <w:rPr>
          <w:rFonts w:ascii="Palatino Linotype" w:hAnsi="Palatino Linotype"/>
        </w:rPr>
        <w:t xml:space="preserve"> interpuso </w:t>
      </w:r>
      <w:r w:rsidR="00032715" w:rsidRPr="002767E3">
        <w:rPr>
          <w:rFonts w:ascii="Palatino Linotype" w:hAnsi="Palatino Linotype"/>
        </w:rPr>
        <w:t>el</w:t>
      </w:r>
      <w:r w:rsidRPr="002767E3">
        <w:rPr>
          <w:rFonts w:ascii="Palatino Linotype" w:hAnsi="Palatino Linotype"/>
        </w:rPr>
        <w:t xml:space="preserve"> recurso de revisión objeto del presente estudio, </w:t>
      </w:r>
      <w:r w:rsidR="00032715" w:rsidRPr="002767E3">
        <w:rPr>
          <w:rFonts w:ascii="Palatino Linotype" w:hAnsi="Palatino Linotype"/>
        </w:rPr>
        <w:t>el</w:t>
      </w:r>
      <w:r w:rsidRPr="002767E3">
        <w:rPr>
          <w:rFonts w:ascii="Palatino Linotype" w:hAnsi="Palatino Linotype"/>
        </w:rPr>
        <w:t xml:space="preserve"> </w:t>
      </w:r>
      <w:r w:rsidR="00032715" w:rsidRPr="002767E3">
        <w:rPr>
          <w:rFonts w:ascii="Palatino Linotype" w:hAnsi="Palatino Linotype"/>
        </w:rPr>
        <w:t>cual</w:t>
      </w:r>
      <w:r w:rsidRPr="002767E3">
        <w:rPr>
          <w:rFonts w:ascii="Palatino Linotype" w:hAnsi="Palatino Linotype"/>
        </w:rPr>
        <w:t xml:space="preserve"> fue registrado en </w:t>
      </w:r>
      <w:r w:rsidRPr="002767E3">
        <w:rPr>
          <w:rFonts w:ascii="Palatino Linotype" w:hAnsi="Palatino Linotype"/>
          <w:b/>
        </w:rPr>
        <w:t>EL SAIMEX</w:t>
      </w:r>
      <w:r w:rsidRPr="002767E3">
        <w:rPr>
          <w:rFonts w:ascii="Palatino Linotype" w:hAnsi="Palatino Linotype"/>
        </w:rPr>
        <w:t xml:space="preserve"> y se le asign</w:t>
      </w:r>
      <w:r w:rsidR="00032715" w:rsidRPr="002767E3">
        <w:rPr>
          <w:rFonts w:ascii="Palatino Linotype" w:hAnsi="Palatino Linotype"/>
        </w:rPr>
        <w:t>ó el</w:t>
      </w:r>
      <w:r w:rsidRPr="002767E3">
        <w:rPr>
          <w:rFonts w:ascii="Palatino Linotype" w:hAnsi="Palatino Linotype"/>
        </w:rPr>
        <w:t xml:space="preserve"> número de expediente </w:t>
      </w:r>
      <w:r w:rsidRPr="002767E3">
        <w:rPr>
          <w:rFonts w:ascii="Palatino Linotype" w:hAnsi="Palatino Linotype" w:cs="Arial"/>
          <w:b/>
          <w:bCs/>
        </w:rPr>
        <w:t>0</w:t>
      </w:r>
      <w:r w:rsidR="009779C3" w:rsidRPr="002767E3">
        <w:rPr>
          <w:rFonts w:ascii="Palatino Linotype" w:hAnsi="Palatino Linotype" w:cs="Arial"/>
          <w:b/>
          <w:bCs/>
        </w:rPr>
        <w:t>6992</w:t>
      </w:r>
      <w:r w:rsidRPr="002767E3">
        <w:rPr>
          <w:rFonts w:ascii="Palatino Linotype" w:hAnsi="Palatino Linotype" w:cs="Arial"/>
          <w:b/>
          <w:bCs/>
        </w:rPr>
        <w:t>/INFOEM/IP/RR/201</w:t>
      </w:r>
      <w:r w:rsidR="009779C3" w:rsidRPr="002767E3">
        <w:rPr>
          <w:rFonts w:ascii="Palatino Linotype" w:hAnsi="Palatino Linotype" w:cs="Arial"/>
          <w:b/>
          <w:bCs/>
        </w:rPr>
        <w:t>9</w:t>
      </w:r>
      <w:r w:rsidRPr="002767E3">
        <w:rPr>
          <w:rFonts w:ascii="Palatino Linotype" w:hAnsi="Palatino Linotype" w:cs="Arial"/>
        </w:rPr>
        <w:t xml:space="preserve">, en </w:t>
      </w:r>
      <w:r w:rsidR="00032715" w:rsidRPr="002767E3">
        <w:rPr>
          <w:rFonts w:ascii="Palatino Linotype" w:hAnsi="Palatino Linotype" w:cs="Arial"/>
        </w:rPr>
        <w:t>el</w:t>
      </w:r>
      <w:r w:rsidRPr="002767E3">
        <w:rPr>
          <w:rFonts w:ascii="Palatino Linotype" w:hAnsi="Palatino Linotype" w:cs="Arial"/>
        </w:rPr>
        <w:t xml:space="preserve"> que señaló como acto impugnado lo siguiente:</w:t>
      </w:r>
    </w:p>
    <w:p w14:paraId="385863F0" w14:textId="77777777" w:rsidR="009779C3" w:rsidRPr="002767E3" w:rsidRDefault="009779C3" w:rsidP="00BF364B">
      <w:pPr>
        <w:ind w:left="709" w:right="757"/>
        <w:jc w:val="both"/>
        <w:rPr>
          <w:rFonts w:ascii="Palatino Linotype" w:hAnsi="Palatino Linotype"/>
          <w:i/>
          <w:sz w:val="22"/>
        </w:rPr>
      </w:pPr>
    </w:p>
    <w:p w14:paraId="344B38C6" w14:textId="1B337C21" w:rsidR="004E2FB8" w:rsidRPr="002767E3" w:rsidRDefault="00032715" w:rsidP="00BF364B">
      <w:pPr>
        <w:ind w:left="709" w:right="757"/>
        <w:jc w:val="both"/>
        <w:rPr>
          <w:rFonts w:ascii="Palatino Linotype" w:hAnsi="Palatino Linotype" w:cs="Arial"/>
          <w:b/>
          <w:bCs/>
        </w:rPr>
      </w:pPr>
      <w:r w:rsidRPr="002767E3">
        <w:rPr>
          <w:rFonts w:ascii="Palatino Linotype" w:hAnsi="Palatino Linotype"/>
          <w:i/>
          <w:sz w:val="22"/>
        </w:rPr>
        <w:t xml:space="preserve"> </w:t>
      </w:r>
      <w:r w:rsidR="004E2FB8" w:rsidRPr="002767E3">
        <w:rPr>
          <w:rFonts w:ascii="Palatino Linotype" w:hAnsi="Palatino Linotype"/>
          <w:i/>
          <w:sz w:val="22"/>
        </w:rPr>
        <w:t>“</w:t>
      </w:r>
      <w:r w:rsidR="009779C3" w:rsidRPr="002767E3">
        <w:rPr>
          <w:rFonts w:ascii="Palatino Linotype" w:hAnsi="Palatino Linotype"/>
          <w:i/>
          <w:sz w:val="22"/>
        </w:rPr>
        <w:t>NO SE PROPORCIONO LA INFORMACIÓN</w:t>
      </w:r>
      <w:r w:rsidR="004E2FB8" w:rsidRPr="002767E3">
        <w:rPr>
          <w:rFonts w:ascii="Palatino Linotype" w:hAnsi="Palatino Linotype"/>
          <w:i/>
          <w:sz w:val="22"/>
        </w:rPr>
        <w:t>”.</w:t>
      </w:r>
    </w:p>
    <w:p w14:paraId="4A937137" w14:textId="77777777" w:rsidR="004E2FB8" w:rsidRPr="002767E3" w:rsidRDefault="004E2FB8" w:rsidP="00BF364B">
      <w:pPr>
        <w:spacing w:line="360" w:lineRule="auto"/>
        <w:ind w:right="709"/>
        <w:jc w:val="both"/>
        <w:rPr>
          <w:rFonts w:ascii="Palatino Linotype" w:hAnsi="Palatino Linotype" w:cs="Arial"/>
          <w:b/>
          <w:bCs/>
        </w:rPr>
      </w:pPr>
    </w:p>
    <w:p w14:paraId="3A27E7ED" w14:textId="76BF70F8" w:rsidR="008C706F" w:rsidRPr="002767E3" w:rsidRDefault="008C706F" w:rsidP="00BF364B">
      <w:pPr>
        <w:spacing w:line="360" w:lineRule="auto"/>
        <w:ind w:right="709"/>
        <w:jc w:val="both"/>
        <w:rPr>
          <w:rFonts w:ascii="Palatino Linotype" w:hAnsi="Palatino Linotype" w:cs="Arial"/>
        </w:rPr>
      </w:pPr>
      <w:r w:rsidRPr="002767E3">
        <w:rPr>
          <w:rFonts w:ascii="Palatino Linotype" w:hAnsi="Palatino Linotype" w:cs="Arial"/>
          <w:spacing w:val="-6"/>
          <w:lang w:eastAsia="es-MX"/>
        </w:rPr>
        <w:t xml:space="preserve">Asimismo, manifestó como </w:t>
      </w:r>
      <w:r w:rsidRPr="002767E3">
        <w:rPr>
          <w:rFonts w:ascii="Palatino Linotype" w:hAnsi="Palatino Linotype" w:cs="Arial"/>
        </w:rPr>
        <w:t>razones o motivos de inconformidad:</w:t>
      </w:r>
    </w:p>
    <w:p w14:paraId="6BE6B2AF" w14:textId="77777777" w:rsidR="008C706F" w:rsidRPr="002767E3" w:rsidRDefault="008C706F" w:rsidP="00BF364B">
      <w:pPr>
        <w:spacing w:line="360" w:lineRule="auto"/>
        <w:ind w:right="709"/>
        <w:jc w:val="both"/>
        <w:rPr>
          <w:rFonts w:ascii="Palatino Linotype" w:hAnsi="Palatino Linotype" w:cs="Arial"/>
        </w:rPr>
      </w:pPr>
    </w:p>
    <w:p w14:paraId="1F80BCAB" w14:textId="619BC635" w:rsidR="008C706F" w:rsidRPr="002767E3" w:rsidRDefault="00032715" w:rsidP="00BF364B">
      <w:pPr>
        <w:ind w:left="709" w:right="757"/>
        <w:jc w:val="both"/>
        <w:rPr>
          <w:rFonts w:ascii="Palatino Linotype" w:hAnsi="Palatino Linotype" w:cs="Arial"/>
          <w:i/>
          <w:spacing w:val="-6"/>
          <w:sz w:val="22"/>
          <w:lang w:eastAsia="es-MX"/>
        </w:rPr>
      </w:pPr>
      <w:r w:rsidRPr="002767E3">
        <w:rPr>
          <w:rFonts w:ascii="Palatino Linotype" w:hAnsi="Palatino Linotype" w:cs="Arial"/>
          <w:i/>
          <w:spacing w:val="-6"/>
          <w:sz w:val="22"/>
          <w:lang w:eastAsia="es-MX"/>
        </w:rPr>
        <w:t>“</w:t>
      </w:r>
      <w:r w:rsidR="009779C3" w:rsidRPr="002767E3">
        <w:rPr>
          <w:rFonts w:ascii="Palatino Linotype" w:hAnsi="Palatino Linotype" w:cs="Arial"/>
          <w:i/>
          <w:spacing w:val="-6"/>
          <w:sz w:val="22"/>
          <w:lang w:eastAsia="es-MX"/>
        </w:rPr>
        <w:t>NOS MANDAN A OTRA INSTITUCIÓN, COMO ES POSIBLE QUE NO TENGAN LOS RESULTADOS DE LAS AUDITORIAS PRACTICADAS, DEMASIADA OPACIDAD Y PRETEXTOS PARA PROPORCIONAR LA INFORMACIÓN</w:t>
      </w:r>
      <w:r w:rsidRPr="002767E3">
        <w:rPr>
          <w:rFonts w:ascii="Palatino Linotype" w:hAnsi="Palatino Linotype" w:cs="Arial"/>
          <w:i/>
          <w:spacing w:val="-6"/>
          <w:sz w:val="22"/>
          <w:lang w:eastAsia="es-MX"/>
        </w:rPr>
        <w:t>.</w:t>
      </w:r>
      <w:r w:rsidR="00681A57" w:rsidRPr="002767E3">
        <w:rPr>
          <w:rFonts w:ascii="Palatino Linotype" w:hAnsi="Palatino Linotype" w:cs="Arial"/>
          <w:i/>
          <w:spacing w:val="-6"/>
          <w:sz w:val="22"/>
          <w:lang w:eastAsia="es-MX"/>
        </w:rPr>
        <w:t>”</w:t>
      </w:r>
    </w:p>
    <w:p w14:paraId="10DFEF45" w14:textId="70502142" w:rsidR="00651BF4" w:rsidRPr="002767E3" w:rsidRDefault="00651BF4" w:rsidP="00BF364B">
      <w:pPr>
        <w:spacing w:line="360" w:lineRule="auto"/>
        <w:ind w:right="49"/>
        <w:jc w:val="center"/>
        <w:rPr>
          <w:rFonts w:ascii="Palatino Linotype" w:hAnsi="Palatino Linotype" w:cs="Arial"/>
          <w:spacing w:val="-6"/>
          <w:lang w:eastAsia="es-MX"/>
        </w:rPr>
      </w:pPr>
    </w:p>
    <w:p w14:paraId="79EAD17A" w14:textId="1F74DF00" w:rsidR="00651BF4" w:rsidRPr="002767E3" w:rsidRDefault="005250A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En fecha </w:t>
      </w:r>
      <w:r w:rsidR="00C3735A" w:rsidRPr="002767E3">
        <w:rPr>
          <w:rFonts w:ascii="Palatino Linotype" w:hAnsi="Palatino Linotype" w:cs="Arial"/>
        </w:rPr>
        <w:t>treinta de agosto</w:t>
      </w:r>
      <w:r w:rsidRPr="002767E3">
        <w:rPr>
          <w:rFonts w:ascii="Palatino Linotype" w:hAnsi="Palatino Linotype" w:cs="Arial"/>
        </w:rPr>
        <w:t xml:space="preserve"> del presente año, e</w:t>
      </w:r>
      <w:r w:rsidR="00681A57" w:rsidRPr="002767E3">
        <w:rPr>
          <w:rFonts w:ascii="Palatino Linotype" w:hAnsi="Palatino Linotype" w:cs="Arial"/>
        </w:rPr>
        <w:t>l</w:t>
      </w:r>
      <w:r w:rsidR="00651BF4" w:rsidRPr="002767E3">
        <w:rPr>
          <w:rFonts w:ascii="Palatino Linotype" w:hAnsi="Palatino Linotype" w:cs="Arial"/>
        </w:rPr>
        <w:t xml:space="preserve"> recurso de que se trata se </w:t>
      </w:r>
      <w:r w:rsidR="004E2FB8" w:rsidRPr="002767E3">
        <w:rPr>
          <w:rFonts w:ascii="Palatino Linotype" w:hAnsi="Palatino Linotype" w:cs="Arial"/>
        </w:rPr>
        <w:t>envi</w:t>
      </w:r>
      <w:r w:rsidR="00681A57" w:rsidRPr="002767E3">
        <w:rPr>
          <w:rFonts w:ascii="Palatino Linotype" w:hAnsi="Palatino Linotype" w:cs="Arial"/>
        </w:rPr>
        <w:t>ó</w:t>
      </w:r>
      <w:r w:rsidR="004E2FB8" w:rsidRPr="002767E3">
        <w:rPr>
          <w:rFonts w:ascii="Palatino Linotype" w:hAnsi="Palatino Linotype" w:cs="Arial"/>
        </w:rPr>
        <w:t xml:space="preserve"> </w:t>
      </w:r>
      <w:r w:rsidR="00651BF4" w:rsidRPr="002767E3">
        <w:rPr>
          <w:rFonts w:ascii="Palatino Linotype" w:hAnsi="Palatino Linotype" w:cs="Arial"/>
        </w:rPr>
        <w:t xml:space="preserve">electrónicamente al Instituto de </w:t>
      </w:r>
      <w:r w:rsidR="00651BF4" w:rsidRPr="002767E3">
        <w:rPr>
          <w:rFonts w:ascii="Palatino Linotype" w:eastAsia="Arial Unicode MS" w:hAnsi="Palatino Linotype" w:cs="Arial"/>
        </w:rPr>
        <w:t>Transparencia</w:t>
      </w:r>
      <w:r w:rsidR="00651BF4" w:rsidRPr="002767E3">
        <w:rPr>
          <w:rFonts w:ascii="Palatino Linotype" w:hAnsi="Palatino Linotype" w:cs="Arial"/>
        </w:rPr>
        <w:t xml:space="preserve">, Acceso a la Información Pública y Protección de Datos Personales del Estado de México y Municipios, </w:t>
      </w:r>
      <w:r w:rsidRPr="002767E3">
        <w:rPr>
          <w:rFonts w:ascii="Palatino Linotype" w:hAnsi="Palatino Linotype" w:cs="Arial"/>
        </w:rPr>
        <w:t xml:space="preserve">y con fundamento en el artículo 185 fracción I de la </w:t>
      </w:r>
      <w:r w:rsidRPr="002767E3">
        <w:rPr>
          <w:rFonts w:ascii="Palatino Linotype" w:hAnsi="Palatino Linotype"/>
        </w:rPr>
        <w:t xml:space="preserve">Ley de Transparencia y Acceso a la Información Pública del Estado de México y Municipios, </w:t>
      </w:r>
      <w:r w:rsidRPr="002767E3">
        <w:rPr>
          <w:rFonts w:ascii="Palatino Linotype" w:hAnsi="Palatino Linotype" w:cs="Arial"/>
        </w:rPr>
        <w:t>turnándose</w:t>
      </w:r>
      <w:r w:rsidR="00651BF4" w:rsidRPr="002767E3">
        <w:rPr>
          <w:rFonts w:ascii="Palatino Linotype" w:hAnsi="Palatino Linotype" w:cs="Arial"/>
        </w:rPr>
        <w:t>, a través del</w:t>
      </w:r>
      <w:r w:rsidR="00651BF4" w:rsidRPr="002767E3">
        <w:rPr>
          <w:rFonts w:ascii="Palatino Linotype" w:eastAsia="Arial Unicode MS" w:hAnsi="Palatino Linotype" w:cs="Arial"/>
        </w:rPr>
        <w:t xml:space="preserve"> </w:t>
      </w:r>
      <w:r w:rsidR="00651BF4" w:rsidRPr="002767E3">
        <w:rPr>
          <w:rFonts w:ascii="Palatino Linotype" w:eastAsia="Arial Unicode MS" w:hAnsi="Palatino Linotype" w:cs="Arial"/>
          <w:b/>
        </w:rPr>
        <w:t>SAIMEX</w:t>
      </w:r>
      <w:r w:rsidR="00651BF4" w:rsidRPr="002767E3">
        <w:rPr>
          <w:rFonts w:ascii="Palatino Linotype" w:hAnsi="Palatino Linotype"/>
        </w:rPr>
        <w:t xml:space="preserve">, a la </w:t>
      </w:r>
      <w:r w:rsidR="00651BF4" w:rsidRPr="002767E3">
        <w:rPr>
          <w:rFonts w:ascii="Palatino Linotype" w:hAnsi="Palatino Linotype" w:cs="Arial"/>
        </w:rPr>
        <w:t xml:space="preserve">Comisionada </w:t>
      </w:r>
      <w:r w:rsidR="00651BF4" w:rsidRPr="002767E3">
        <w:rPr>
          <w:rFonts w:ascii="Palatino Linotype" w:hAnsi="Palatino Linotype" w:cs="Arial"/>
          <w:b/>
        </w:rPr>
        <w:t>EVA ABAID YAPUR</w:t>
      </w:r>
      <w:r w:rsidR="00651BF4" w:rsidRPr="002767E3">
        <w:rPr>
          <w:rFonts w:ascii="Palatino Linotype" w:hAnsi="Palatino Linotype" w:cs="Arial"/>
        </w:rPr>
        <w:t>,</w:t>
      </w:r>
      <w:r w:rsidRPr="002767E3">
        <w:rPr>
          <w:rFonts w:ascii="Palatino Linotype" w:hAnsi="Palatino Linotype" w:cs="Arial"/>
        </w:rPr>
        <w:t xml:space="preserve"> </w:t>
      </w:r>
      <w:r w:rsidR="00651BF4" w:rsidRPr="002767E3">
        <w:rPr>
          <w:rFonts w:ascii="Palatino Linotype" w:hAnsi="Palatino Linotype" w:cs="Arial"/>
        </w:rPr>
        <w:t>a efecto de que decretara su admisión o desechamiento.</w:t>
      </w:r>
    </w:p>
    <w:p w14:paraId="407323FD" w14:textId="77777777" w:rsidR="00651BF4" w:rsidRPr="002767E3" w:rsidRDefault="00651BF4" w:rsidP="00BF364B">
      <w:pPr>
        <w:pStyle w:val="Prrafodelista"/>
        <w:spacing w:line="360" w:lineRule="auto"/>
        <w:ind w:left="0"/>
        <w:jc w:val="both"/>
        <w:rPr>
          <w:rFonts w:ascii="Palatino Linotype" w:hAnsi="Palatino Linotype" w:cs="Arial"/>
        </w:rPr>
      </w:pPr>
    </w:p>
    <w:p w14:paraId="1C3885B1" w14:textId="7C5321D3" w:rsidR="00651BF4" w:rsidRPr="002767E3"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En fecha </w:t>
      </w:r>
      <w:r w:rsidR="00C3735A" w:rsidRPr="002767E3">
        <w:rPr>
          <w:rFonts w:ascii="Palatino Linotype" w:hAnsi="Palatino Linotype" w:cs="Arial"/>
        </w:rPr>
        <w:t>cinco de septiembre del año en curso</w:t>
      </w:r>
      <w:r w:rsidRPr="002767E3">
        <w:rPr>
          <w:rFonts w:ascii="Palatino Linotype" w:hAnsi="Palatino Linotype" w:cs="Arial"/>
        </w:rPr>
        <w:t xml:space="preserve">, atento a lo dispuesto en el artículo 185 fracciones I, II y IV de la </w:t>
      </w:r>
      <w:r w:rsidRPr="002767E3">
        <w:rPr>
          <w:rFonts w:ascii="Palatino Linotype" w:hAnsi="Palatino Linotype"/>
        </w:rPr>
        <w:t>Ley de Transparencia y Acceso a la Información Pública del Estado de México y Municipios, se a</w:t>
      </w:r>
      <w:r w:rsidRPr="002767E3">
        <w:rPr>
          <w:rFonts w:ascii="Palatino Linotype" w:hAnsi="Palatino Linotype" w:cs="Arial"/>
        </w:rPr>
        <w:t>cordó la admisión a trámite del referido recurso de revisión, así como la integración del expediente respectivo</w:t>
      </w:r>
      <w:r w:rsidR="005250A4" w:rsidRPr="002767E3">
        <w:rPr>
          <w:rFonts w:ascii="Palatino Linotype" w:hAnsi="Palatino Linotype" w:cs="Arial"/>
        </w:rPr>
        <w:t>,</w:t>
      </w:r>
      <w:r w:rsidRPr="002767E3">
        <w:rPr>
          <w:rFonts w:ascii="Palatino Linotype" w:hAnsi="Palatino Linotype" w:cs="Arial"/>
        </w:rPr>
        <w:t xml:space="preserve"> mismo que se pus</w:t>
      </w:r>
      <w:r w:rsidR="005250A4" w:rsidRPr="002767E3">
        <w:rPr>
          <w:rFonts w:ascii="Palatino Linotype" w:hAnsi="Palatino Linotype" w:cs="Arial"/>
        </w:rPr>
        <w:t>o</w:t>
      </w:r>
      <w:r w:rsidRPr="002767E3">
        <w:rPr>
          <w:rFonts w:ascii="Palatino Linotype" w:hAnsi="Palatino Linotype" w:cs="Arial"/>
        </w:rPr>
        <w:t xml:space="preserve"> a disposición de las partes, para que, de considerarlo conveniente, en el plazo máximo de siete días hábiles, </w:t>
      </w:r>
      <w:r w:rsidR="00C3735A" w:rsidRPr="002767E3">
        <w:rPr>
          <w:rFonts w:ascii="Palatino Linotype" w:hAnsi="Palatino Linotype" w:cs="Arial"/>
          <w:b/>
        </w:rPr>
        <w:t>EL</w:t>
      </w:r>
      <w:r w:rsidRPr="002767E3">
        <w:rPr>
          <w:rFonts w:ascii="Palatino Linotype" w:hAnsi="Palatino Linotype" w:cs="Arial"/>
          <w:b/>
        </w:rPr>
        <w:t xml:space="preserve"> RECURRENTE</w:t>
      </w:r>
      <w:r w:rsidRPr="002767E3">
        <w:rPr>
          <w:rFonts w:ascii="Palatino Linotype" w:hAnsi="Palatino Linotype" w:cs="Arial"/>
        </w:rPr>
        <w:t xml:space="preserve"> realizara manifestaciones y alegatos, así como ofreciera las pruebas que a su derecho conviniera y, en el caso del</w:t>
      </w:r>
      <w:r w:rsidRPr="002767E3">
        <w:rPr>
          <w:rFonts w:ascii="Palatino Linotype" w:hAnsi="Palatino Linotype" w:cs="Arial"/>
          <w:b/>
        </w:rPr>
        <w:t xml:space="preserve"> </w:t>
      </w:r>
      <w:r w:rsidR="00630C20" w:rsidRPr="002767E3">
        <w:rPr>
          <w:rFonts w:ascii="Palatino Linotype" w:hAnsi="Palatino Linotype" w:cs="Arial"/>
          <w:b/>
        </w:rPr>
        <w:t>SUJETO OBLIGADO</w:t>
      </w:r>
      <w:r w:rsidR="00604C26" w:rsidRPr="002767E3">
        <w:rPr>
          <w:rFonts w:ascii="Palatino Linotype" w:hAnsi="Palatino Linotype" w:cs="Arial"/>
          <w:b/>
        </w:rPr>
        <w:t xml:space="preserve"> </w:t>
      </w:r>
      <w:r w:rsidRPr="002767E3">
        <w:rPr>
          <w:rFonts w:ascii="Palatino Linotype" w:hAnsi="Palatino Linotype" w:cs="Arial"/>
        </w:rPr>
        <w:t>exhibiera el</w:t>
      </w:r>
      <w:r w:rsidR="00604C26" w:rsidRPr="002767E3">
        <w:rPr>
          <w:rFonts w:ascii="Palatino Linotype" w:hAnsi="Palatino Linotype" w:cs="Arial"/>
        </w:rPr>
        <w:t xml:space="preserve"> respectivo</w:t>
      </w:r>
      <w:r w:rsidRPr="002767E3">
        <w:rPr>
          <w:rFonts w:ascii="Palatino Linotype" w:hAnsi="Palatino Linotype" w:cs="Arial"/>
        </w:rPr>
        <w:t xml:space="preserve"> Informe Justificado. </w:t>
      </w:r>
    </w:p>
    <w:p w14:paraId="3F6D968A" w14:textId="77777777" w:rsidR="00651BF4" w:rsidRPr="002767E3" w:rsidRDefault="00651BF4" w:rsidP="00BF364B">
      <w:pPr>
        <w:pStyle w:val="Prrafodelista"/>
        <w:spacing w:line="360" w:lineRule="auto"/>
        <w:rPr>
          <w:rFonts w:ascii="Palatino Linotype" w:hAnsi="Palatino Linotype" w:cs="Arial"/>
        </w:rPr>
      </w:pPr>
    </w:p>
    <w:p w14:paraId="4984A427" w14:textId="4825F977" w:rsidR="008F2A1B" w:rsidRPr="002767E3"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De las constancias que obran en el </w:t>
      </w:r>
      <w:r w:rsidRPr="002767E3">
        <w:rPr>
          <w:rFonts w:ascii="Palatino Linotype" w:hAnsi="Palatino Linotype" w:cs="Arial"/>
          <w:b/>
        </w:rPr>
        <w:t>SAIMEX</w:t>
      </w:r>
      <w:r w:rsidRPr="002767E3">
        <w:rPr>
          <w:rFonts w:ascii="Palatino Linotype" w:hAnsi="Palatino Linotype" w:cs="Arial"/>
        </w:rPr>
        <w:t>, se advierte que</w:t>
      </w:r>
      <w:r w:rsidRPr="002767E3">
        <w:rPr>
          <w:rFonts w:ascii="Palatino Linotype" w:hAnsi="Palatino Linotype" w:cs="Arial"/>
          <w:b/>
        </w:rPr>
        <w:t xml:space="preserve"> </w:t>
      </w:r>
      <w:r w:rsidR="00C3735A" w:rsidRPr="002767E3">
        <w:rPr>
          <w:rFonts w:ascii="Palatino Linotype" w:hAnsi="Palatino Linotype" w:cs="Arial"/>
          <w:b/>
        </w:rPr>
        <w:t>EL</w:t>
      </w:r>
      <w:r w:rsidRPr="002767E3">
        <w:rPr>
          <w:rFonts w:ascii="Palatino Linotype" w:hAnsi="Palatino Linotype" w:cs="Arial"/>
          <w:b/>
        </w:rPr>
        <w:t xml:space="preserve"> RECURRENTE </w:t>
      </w:r>
      <w:r w:rsidR="00C3735A" w:rsidRPr="002767E3">
        <w:rPr>
          <w:rFonts w:ascii="Palatino Linotype" w:hAnsi="Palatino Linotype" w:cs="Arial"/>
        </w:rPr>
        <w:t xml:space="preserve">no </w:t>
      </w:r>
      <w:r w:rsidRPr="002767E3">
        <w:rPr>
          <w:rFonts w:ascii="Palatino Linotype" w:hAnsi="Palatino Linotype" w:cs="Arial"/>
        </w:rPr>
        <w:t>presentó manifestaciones y alegatos,</w:t>
      </w:r>
      <w:r w:rsidR="00630C20" w:rsidRPr="002767E3">
        <w:rPr>
          <w:rFonts w:ascii="Palatino Linotype" w:hAnsi="Palatino Linotype" w:cs="Arial"/>
        </w:rPr>
        <w:t xml:space="preserve"> </w:t>
      </w:r>
      <w:r w:rsidR="00C3735A" w:rsidRPr="002767E3">
        <w:rPr>
          <w:rFonts w:ascii="Palatino Linotype" w:hAnsi="Palatino Linotype" w:cs="Arial"/>
        </w:rPr>
        <w:t>ni ofreció las pruebas que a su derecho convinieran</w:t>
      </w:r>
      <w:r w:rsidR="00097055" w:rsidRPr="002767E3">
        <w:rPr>
          <w:rFonts w:ascii="Palatino Linotype" w:hAnsi="Palatino Linotype" w:cs="Arial"/>
        </w:rPr>
        <w:t xml:space="preserve">; </w:t>
      </w:r>
      <w:r w:rsidRPr="002767E3">
        <w:rPr>
          <w:rFonts w:ascii="Palatino Linotype" w:hAnsi="Palatino Linotype" w:cs="Arial"/>
        </w:rPr>
        <w:t>mientras que</w:t>
      </w:r>
      <w:r w:rsidR="00B92D7C" w:rsidRPr="002767E3">
        <w:rPr>
          <w:rFonts w:ascii="Palatino Linotype" w:hAnsi="Palatino Linotype" w:cs="Arial"/>
        </w:rPr>
        <w:t>, en lo que corresponde al</w:t>
      </w:r>
      <w:r w:rsidR="006E3990" w:rsidRPr="002767E3">
        <w:rPr>
          <w:rFonts w:ascii="Palatino Linotype" w:hAnsi="Palatino Linotype" w:cs="Arial"/>
          <w:b/>
        </w:rPr>
        <w:t xml:space="preserve"> SUJETO OBLIGADO</w:t>
      </w:r>
      <w:r w:rsidR="00B92D7C" w:rsidRPr="002767E3">
        <w:rPr>
          <w:rFonts w:ascii="Palatino Linotype" w:hAnsi="Palatino Linotype" w:cs="Arial"/>
        </w:rPr>
        <w:t>, éste</w:t>
      </w:r>
      <w:r w:rsidRPr="002767E3">
        <w:rPr>
          <w:rFonts w:ascii="Palatino Linotype" w:hAnsi="Palatino Linotype" w:cs="Arial"/>
        </w:rPr>
        <w:t xml:space="preserve"> rindió su Informe Justificado, </w:t>
      </w:r>
      <w:r w:rsidR="00B92D7C" w:rsidRPr="002767E3">
        <w:rPr>
          <w:rFonts w:ascii="Palatino Linotype" w:hAnsi="Palatino Linotype" w:cs="Arial"/>
        </w:rPr>
        <w:t xml:space="preserve">el </w:t>
      </w:r>
      <w:r w:rsidR="00C3735A" w:rsidRPr="002767E3">
        <w:rPr>
          <w:rFonts w:ascii="Palatino Linotype" w:hAnsi="Palatino Linotype" w:cs="Arial"/>
        </w:rPr>
        <w:t>trece de septiembre de dos mil diecinueve</w:t>
      </w:r>
      <w:r w:rsidR="00B92D7C" w:rsidRPr="002767E3">
        <w:rPr>
          <w:rFonts w:ascii="Palatino Linotype" w:hAnsi="Palatino Linotype" w:cs="Arial"/>
        </w:rPr>
        <w:t xml:space="preserve">, </w:t>
      </w:r>
      <w:r w:rsidRPr="002767E3">
        <w:rPr>
          <w:rFonts w:ascii="Palatino Linotype" w:hAnsi="Palatino Linotype" w:cs="Arial"/>
        </w:rPr>
        <w:t>mismo que no fue puesto a disposición de</w:t>
      </w:r>
      <w:r w:rsidR="00C3735A" w:rsidRPr="002767E3">
        <w:rPr>
          <w:rFonts w:ascii="Palatino Linotype" w:hAnsi="Palatino Linotype" w:cs="Arial"/>
        </w:rPr>
        <w:t>l</w:t>
      </w:r>
      <w:r w:rsidRPr="002767E3">
        <w:rPr>
          <w:rFonts w:ascii="Palatino Linotype" w:hAnsi="Palatino Linotype" w:cs="Arial"/>
        </w:rPr>
        <w:t xml:space="preserve"> </w:t>
      </w:r>
      <w:r w:rsidRPr="002767E3">
        <w:rPr>
          <w:rFonts w:ascii="Palatino Linotype" w:hAnsi="Palatino Linotype" w:cs="Arial"/>
          <w:b/>
        </w:rPr>
        <w:t>RECURRENTE</w:t>
      </w:r>
      <w:r w:rsidRPr="002767E3">
        <w:rPr>
          <w:rFonts w:ascii="Palatino Linotype" w:hAnsi="Palatino Linotype" w:cs="Arial"/>
        </w:rPr>
        <w:t xml:space="preserve"> en razón de que, </w:t>
      </w:r>
      <w:r w:rsidRPr="002767E3">
        <w:rPr>
          <w:rFonts w:ascii="Palatino Linotype" w:hAnsi="Palatino Linotype" w:cs="Arial"/>
          <w:b/>
        </w:rPr>
        <w:t>EL SUJETO OBLIGADO</w:t>
      </w:r>
      <w:r w:rsidRPr="002767E3">
        <w:rPr>
          <w:rFonts w:ascii="Palatino Linotype" w:hAnsi="Palatino Linotype" w:cs="Arial"/>
        </w:rPr>
        <w:t xml:space="preserve"> ratificó su respuesta sin aportar mayores elementos</w:t>
      </w:r>
      <w:r w:rsidR="00B92D7C" w:rsidRPr="002767E3">
        <w:rPr>
          <w:rFonts w:ascii="Palatino Linotype" w:hAnsi="Palatino Linotype" w:cs="Arial"/>
        </w:rPr>
        <w:t xml:space="preserve"> y en consecuencia, no se actualiza el supuesto jurídicos de la fracción III del artículo 185 de la Ley de Transparencia y Acceso a la Información Pública del Estado de México y Municipios; sin embargo, a fin de que cuente con todas las constancias que integran el expediente electrónico, </w:t>
      </w:r>
      <w:r w:rsidR="00E43B66" w:rsidRPr="002767E3">
        <w:rPr>
          <w:rFonts w:ascii="Palatino Linotype" w:hAnsi="Palatino Linotype" w:cs="Arial"/>
        </w:rPr>
        <w:t>dicho informe y sus anexos se harán del conocimiento del particular al momento de notificar la presente.</w:t>
      </w:r>
    </w:p>
    <w:p w14:paraId="24B71763" w14:textId="73E01D19" w:rsidR="00BB36A9" w:rsidRPr="002767E3" w:rsidRDefault="00BB36A9" w:rsidP="00BF364B">
      <w:pPr>
        <w:pStyle w:val="Prrafodelista"/>
        <w:spacing w:line="360" w:lineRule="auto"/>
        <w:ind w:left="0"/>
        <w:jc w:val="center"/>
        <w:rPr>
          <w:rFonts w:ascii="Palatino Linotype" w:hAnsi="Palatino Linotype" w:cs="Arial"/>
        </w:rPr>
      </w:pPr>
    </w:p>
    <w:p w14:paraId="4235FAEA" w14:textId="77777777" w:rsidR="00E43B66" w:rsidRPr="002767E3" w:rsidRDefault="00651BF4" w:rsidP="00BF364B">
      <w:pPr>
        <w:pStyle w:val="Prrafodelista"/>
        <w:numPr>
          <w:ilvl w:val="0"/>
          <w:numId w:val="1"/>
        </w:numPr>
        <w:spacing w:line="360" w:lineRule="auto"/>
        <w:ind w:left="0" w:firstLine="0"/>
        <w:jc w:val="both"/>
        <w:rPr>
          <w:rFonts w:ascii="Palatino Linotype" w:hAnsi="Palatino Linotype"/>
        </w:rPr>
      </w:pPr>
      <w:r w:rsidRPr="002767E3">
        <w:rPr>
          <w:rFonts w:ascii="Palatino Linotype" w:hAnsi="Palatino Linotype" w:cs="Arial"/>
        </w:rPr>
        <w:t xml:space="preserve">Transcurrido el plazo señalado en el párrafo anterior y, una vez analizado el estado procesal que guardaba el expediente, en fecha </w:t>
      </w:r>
      <w:r w:rsidR="00E43B66" w:rsidRPr="002767E3">
        <w:rPr>
          <w:rFonts w:ascii="Palatino Linotype" w:hAnsi="Palatino Linotype" w:cs="Arial"/>
        </w:rPr>
        <w:t>dieciocho de septiembre</w:t>
      </w:r>
      <w:r w:rsidR="00E43B66" w:rsidRPr="002767E3">
        <w:rPr>
          <w:rFonts w:ascii="Palatino Linotype" w:hAnsi="Palatino Linotype"/>
        </w:rPr>
        <w:t xml:space="preserve"> de dos mil diecinueve</w:t>
      </w:r>
      <w:r w:rsidRPr="002767E3">
        <w:rPr>
          <w:rFonts w:ascii="Palatino Linotype" w:hAnsi="Palatino Linotype" w:cs="Arial"/>
        </w:rPr>
        <w:t xml:space="preserve">, la Comisionada </w:t>
      </w:r>
      <w:r w:rsidR="00D72DF1" w:rsidRPr="002767E3">
        <w:rPr>
          <w:rFonts w:ascii="Palatino Linotype" w:hAnsi="Palatino Linotype" w:cs="Arial"/>
          <w:b/>
        </w:rPr>
        <w:t>EVA ABAID YAPUR</w:t>
      </w:r>
      <w:r w:rsidRPr="002767E3">
        <w:rPr>
          <w:rFonts w:ascii="Palatino Linotype" w:hAnsi="Palatino Linotype" w:cs="Arial"/>
        </w:rPr>
        <w:t xml:space="preserve"> acordó el cierre de instrucción, así como la remisión del mismo a efecto de ser resuelto</w:t>
      </w:r>
      <w:r w:rsidR="00D72DF1" w:rsidRPr="002767E3">
        <w:rPr>
          <w:rFonts w:ascii="Palatino Linotype" w:hAnsi="Palatino Linotype" w:cs="Arial"/>
        </w:rPr>
        <w:t xml:space="preserve">, </w:t>
      </w:r>
      <w:r w:rsidRPr="002767E3">
        <w:rPr>
          <w:rFonts w:ascii="Palatino Linotype" w:hAnsi="Palatino Linotype" w:cs="Arial"/>
        </w:rPr>
        <w:t>de conformidad con lo establecido en el artículo 185 fracciones VI y VIII de la Ley de Transparencia y Acceso a la Información Pública del Estado de México y Municipios</w:t>
      </w:r>
      <w:r w:rsidR="00D72DF1" w:rsidRPr="002767E3">
        <w:rPr>
          <w:rFonts w:ascii="Palatino Linotype" w:hAnsi="Palatino Linotype" w:cs="Arial"/>
        </w:rPr>
        <w:t>.</w:t>
      </w:r>
    </w:p>
    <w:p w14:paraId="72113BD9" w14:textId="77777777" w:rsidR="00E43B66" w:rsidRPr="002767E3" w:rsidRDefault="00E43B66" w:rsidP="00BF364B">
      <w:pPr>
        <w:pStyle w:val="Prrafodelista"/>
        <w:spacing w:line="360" w:lineRule="auto"/>
        <w:rPr>
          <w:rFonts w:ascii="Palatino Linotype" w:hAnsi="Palatino Linotype"/>
        </w:rPr>
      </w:pPr>
    </w:p>
    <w:p w14:paraId="3BF20FCE" w14:textId="46E08225" w:rsidR="00E43B66" w:rsidRPr="002767E3" w:rsidRDefault="00E43B66" w:rsidP="00BF364B">
      <w:pPr>
        <w:pStyle w:val="Prrafodelista"/>
        <w:numPr>
          <w:ilvl w:val="0"/>
          <w:numId w:val="1"/>
        </w:numPr>
        <w:spacing w:line="360" w:lineRule="auto"/>
        <w:ind w:left="0" w:firstLine="0"/>
        <w:jc w:val="both"/>
        <w:rPr>
          <w:rFonts w:ascii="Palatino Linotype" w:hAnsi="Palatino Linotype"/>
        </w:rPr>
      </w:pPr>
      <w:r w:rsidRPr="002767E3">
        <w:rPr>
          <w:rFonts w:ascii="Palatino Linotype" w:hAnsi="Palatino Linotype"/>
        </w:rPr>
        <w:t xml:space="preserve">En fecha dieciocho de octubre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2767E3">
        <w:rPr>
          <w:rFonts w:ascii="Palatino Linotype" w:hAnsi="Palatino Linotype" w:cs="Arial"/>
        </w:rPr>
        <w:t>y</w:t>
      </w:r>
    </w:p>
    <w:p w14:paraId="670E430E" w14:textId="77777777" w:rsidR="00E43B66" w:rsidRPr="002767E3" w:rsidRDefault="00E43B66" w:rsidP="000B0017">
      <w:pPr>
        <w:spacing w:line="360" w:lineRule="auto"/>
        <w:rPr>
          <w:rFonts w:ascii="Palatino Linotype" w:hAnsi="Palatino Linotype"/>
          <w:b/>
          <w:bCs/>
          <w:spacing w:val="60"/>
          <w:sz w:val="28"/>
        </w:rPr>
      </w:pPr>
    </w:p>
    <w:p w14:paraId="07641E02" w14:textId="77777777" w:rsidR="00651BF4" w:rsidRPr="002767E3" w:rsidRDefault="00651BF4" w:rsidP="00BF364B">
      <w:pPr>
        <w:spacing w:line="360" w:lineRule="auto"/>
        <w:jc w:val="center"/>
        <w:rPr>
          <w:rFonts w:ascii="Palatino Linotype" w:hAnsi="Palatino Linotype"/>
          <w:b/>
          <w:bCs/>
          <w:spacing w:val="60"/>
          <w:sz w:val="28"/>
        </w:rPr>
      </w:pPr>
      <w:r w:rsidRPr="002767E3">
        <w:rPr>
          <w:rFonts w:ascii="Palatino Linotype" w:hAnsi="Palatino Linotype"/>
          <w:b/>
          <w:bCs/>
          <w:spacing w:val="60"/>
          <w:sz w:val="28"/>
        </w:rPr>
        <w:t>CONSIDERANDO</w:t>
      </w:r>
    </w:p>
    <w:p w14:paraId="26DFE588" w14:textId="77777777" w:rsidR="00651BF4" w:rsidRPr="002767E3" w:rsidRDefault="00651BF4" w:rsidP="00BF364B">
      <w:pPr>
        <w:spacing w:line="360" w:lineRule="auto"/>
        <w:jc w:val="center"/>
        <w:rPr>
          <w:rFonts w:ascii="Palatino Linotype" w:hAnsi="Palatino Linotype"/>
          <w:b/>
          <w:bCs/>
          <w:spacing w:val="60"/>
        </w:rPr>
      </w:pPr>
    </w:p>
    <w:p w14:paraId="76754BB9" w14:textId="5DA48A50" w:rsidR="00651BF4" w:rsidRPr="002767E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2767E3">
        <w:rPr>
          <w:rFonts w:ascii="Palatino Linotype" w:hAnsi="Palatino Linotype"/>
          <w:b/>
        </w:rPr>
        <w:t>Competencia</w:t>
      </w:r>
      <w:r w:rsidRPr="002767E3">
        <w:rPr>
          <w:rFonts w:ascii="Palatino Linotype" w:hAnsi="Palatino Linotype"/>
        </w:rPr>
        <w:t>.</w:t>
      </w:r>
      <w:r w:rsidRPr="002767E3">
        <w:rPr>
          <w:rFonts w:ascii="Palatino Linotype" w:hAnsi="Palatino Linotype"/>
          <w:b/>
        </w:rPr>
        <w:t xml:space="preserve"> </w:t>
      </w:r>
      <w:r w:rsidRPr="002767E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43B66" w:rsidRPr="002767E3">
        <w:rPr>
          <w:rFonts w:ascii="Palatino Linotype" w:hAnsi="Palatino Linotype"/>
        </w:rPr>
        <w:t>, vigésimo tercero y vigésimo cuarto</w:t>
      </w:r>
      <w:r w:rsidRPr="002767E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767E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2767E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D351FEF" w:rsidR="00651BF4" w:rsidRPr="002767E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2767E3">
        <w:rPr>
          <w:rFonts w:ascii="Palatino Linotype" w:hAnsi="Palatino Linotype" w:cs="Arial"/>
          <w:b/>
        </w:rPr>
        <w:t>Interés.</w:t>
      </w:r>
      <w:r w:rsidRPr="002767E3">
        <w:rPr>
          <w:rFonts w:ascii="Palatino Linotype" w:hAnsi="Palatino Linotype" w:cs="Arial"/>
        </w:rPr>
        <w:t xml:space="preserve"> </w:t>
      </w:r>
      <w:r w:rsidR="00971D90" w:rsidRPr="002767E3">
        <w:rPr>
          <w:rFonts w:ascii="Palatino Linotype" w:hAnsi="Palatino Linotype" w:cs="Arial"/>
        </w:rPr>
        <w:t>El</w:t>
      </w:r>
      <w:r w:rsidRPr="002767E3">
        <w:rPr>
          <w:rFonts w:ascii="Palatino Linotype" w:hAnsi="Palatino Linotype" w:cs="Arial"/>
        </w:rPr>
        <w:t xml:space="preserve"> recurso de revisión fue interpuesto por parte legítima</w:t>
      </w:r>
      <w:r w:rsidR="00D72DF1" w:rsidRPr="002767E3">
        <w:rPr>
          <w:rFonts w:ascii="Palatino Linotype" w:hAnsi="Palatino Linotype" w:cs="Arial"/>
        </w:rPr>
        <w:t>,</w:t>
      </w:r>
      <w:r w:rsidRPr="002767E3">
        <w:rPr>
          <w:rFonts w:ascii="Palatino Linotype" w:hAnsi="Palatino Linotype" w:cs="Arial"/>
        </w:rPr>
        <w:t xml:space="preserve"> en atención a que fue presentado por </w:t>
      </w:r>
      <w:r w:rsidR="00E43B66" w:rsidRPr="002767E3">
        <w:rPr>
          <w:rFonts w:ascii="Palatino Linotype" w:hAnsi="Palatino Linotype" w:cs="Arial"/>
          <w:b/>
        </w:rPr>
        <w:t>EL</w:t>
      </w:r>
      <w:r w:rsidRPr="002767E3">
        <w:rPr>
          <w:rFonts w:ascii="Palatino Linotype" w:hAnsi="Palatino Linotype" w:cs="Arial"/>
          <w:b/>
        </w:rPr>
        <w:t xml:space="preserve"> RECURRENTE</w:t>
      </w:r>
      <w:r w:rsidRPr="002767E3">
        <w:rPr>
          <w:rFonts w:ascii="Palatino Linotype" w:hAnsi="Palatino Linotype" w:cs="Arial"/>
          <w:snapToGrid w:val="0"/>
        </w:rPr>
        <w:t xml:space="preserve">, quien </w:t>
      </w:r>
      <w:r w:rsidR="00D26252" w:rsidRPr="002767E3">
        <w:rPr>
          <w:rFonts w:ascii="Palatino Linotype" w:hAnsi="Palatino Linotype" w:cs="Arial"/>
          <w:snapToGrid w:val="0"/>
        </w:rPr>
        <w:t>es</w:t>
      </w:r>
      <w:r w:rsidRPr="002767E3">
        <w:rPr>
          <w:rFonts w:ascii="Palatino Linotype" w:hAnsi="Palatino Linotype" w:cs="Arial"/>
          <w:snapToGrid w:val="0"/>
        </w:rPr>
        <w:t xml:space="preserve"> la misma persona que formuló la </w:t>
      </w:r>
      <w:r w:rsidRPr="002767E3">
        <w:rPr>
          <w:rFonts w:ascii="Palatino Linotype" w:hAnsi="Palatino Linotype" w:cs="Arial"/>
        </w:rPr>
        <w:t>solicitud</w:t>
      </w:r>
      <w:r w:rsidRPr="002767E3">
        <w:rPr>
          <w:rFonts w:ascii="Palatino Linotype" w:hAnsi="Palatino Linotype" w:cs="Arial"/>
          <w:snapToGrid w:val="0"/>
        </w:rPr>
        <w:t xml:space="preserve"> de información pública a</w:t>
      </w:r>
      <w:r w:rsidR="00D72DF1" w:rsidRPr="002767E3">
        <w:rPr>
          <w:rFonts w:ascii="Palatino Linotype" w:hAnsi="Palatino Linotype" w:cs="Arial"/>
          <w:snapToGrid w:val="0"/>
        </w:rPr>
        <w:t xml:space="preserve">l </w:t>
      </w:r>
      <w:r w:rsidR="00971D90" w:rsidRPr="002767E3">
        <w:rPr>
          <w:rFonts w:ascii="Palatino Linotype" w:hAnsi="Palatino Linotype" w:cs="Arial"/>
          <w:b/>
          <w:snapToGrid w:val="0"/>
        </w:rPr>
        <w:t>SUJETO OBLIGADO</w:t>
      </w:r>
      <w:r w:rsidR="00971D90" w:rsidRPr="002767E3">
        <w:rPr>
          <w:rFonts w:ascii="Palatino Linotype" w:hAnsi="Palatino Linotype" w:cs="Arial"/>
          <w:b/>
        </w:rPr>
        <w:t>.</w:t>
      </w:r>
    </w:p>
    <w:p w14:paraId="779698D4" w14:textId="77777777" w:rsidR="00651BF4" w:rsidRPr="002767E3" w:rsidRDefault="00651BF4" w:rsidP="00BF364B">
      <w:pPr>
        <w:pStyle w:val="Prrafodelista"/>
        <w:spacing w:line="360" w:lineRule="auto"/>
        <w:rPr>
          <w:rFonts w:ascii="Palatino Linotype" w:hAnsi="Palatino Linotype" w:cs="Arial"/>
        </w:rPr>
      </w:pPr>
    </w:p>
    <w:p w14:paraId="6771E8FC" w14:textId="7EC1F334" w:rsidR="00651BF4" w:rsidRPr="002767E3" w:rsidRDefault="000B0017"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noProof/>
          <w:lang w:eastAsia="es-MX"/>
        </w:rPr>
        <mc:AlternateContent>
          <mc:Choice Requires="wps">
            <w:drawing>
              <wp:anchor distT="0" distB="0" distL="114300" distR="114300" simplePos="0" relativeHeight="251671552" behindDoc="0" locked="0" layoutInCell="1" allowOverlap="1" wp14:anchorId="719C0A99" wp14:editId="15C5557D">
                <wp:simplePos x="0" y="0"/>
                <wp:positionH relativeFrom="column">
                  <wp:posOffset>24764</wp:posOffset>
                </wp:positionH>
                <wp:positionV relativeFrom="paragraph">
                  <wp:posOffset>1470660</wp:posOffset>
                </wp:positionV>
                <wp:extent cx="5819775" cy="6381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19775"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777E62"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5pt,115.8pt" to="460.2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" strokecolor="#4f81bd [3204]" strokeweight="2pt">
                <v:shadow on="t" color="black" opacity="24903f" origin=",.5" offset="0,.55556mm"/>
              </v:line>
            </w:pict>
          </mc:Fallback>
        </mc:AlternateContent>
      </w:r>
      <w:r w:rsidR="00651BF4" w:rsidRPr="002767E3">
        <w:rPr>
          <w:rFonts w:ascii="Palatino Linotype" w:hAnsi="Palatino Linotype" w:cs="Arial"/>
          <w:b/>
        </w:rPr>
        <w:t xml:space="preserve">Oportunidad. </w:t>
      </w:r>
      <w:r w:rsidR="00971D90" w:rsidRPr="002767E3">
        <w:rPr>
          <w:rFonts w:ascii="Palatino Linotype" w:hAnsi="Palatino Linotype" w:cs="Arial"/>
        </w:rPr>
        <w:t>El</w:t>
      </w:r>
      <w:r w:rsidR="00651BF4" w:rsidRPr="002767E3">
        <w:rPr>
          <w:rFonts w:ascii="Palatino Linotype" w:hAnsi="Palatino Linotype" w:cs="Arial"/>
        </w:rPr>
        <w:t xml:space="preserve"> recurso de revisión fue interpuesto dentro del plazo de quince días hábiles contados a partir del día siguiente a aquel en que </w:t>
      </w:r>
      <w:r w:rsidR="00E43B66" w:rsidRPr="002767E3">
        <w:rPr>
          <w:rFonts w:ascii="Palatino Linotype" w:hAnsi="Palatino Linotype" w:cs="Arial"/>
          <w:b/>
        </w:rPr>
        <w:t>EL</w:t>
      </w:r>
      <w:r w:rsidR="00651BF4" w:rsidRPr="002767E3">
        <w:rPr>
          <w:rFonts w:ascii="Palatino Linotype" w:hAnsi="Palatino Linotype" w:cs="Arial"/>
          <w:b/>
        </w:rPr>
        <w:t xml:space="preserve"> RECURRENTE </w:t>
      </w:r>
      <w:r w:rsidR="00651BF4" w:rsidRPr="002767E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2767E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5428576B" w14:textId="77777777" w:rsidR="000B0017" w:rsidRDefault="000B0017" w:rsidP="00BF364B">
      <w:pPr>
        <w:ind w:left="709" w:right="757"/>
        <w:jc w:val="both"/>
        <w:rPr>
          <w:rFonts w:ascii="Palatino Linotype" w:hAnsi="Palatino Linotype" w:cs="Arial"/>
          <w:i/>
          <w:sz w:val="22"/>
        </w:rPr>
      </w:pPr>
    </w:p>
    <w:p w14:paraId="2AAE8820" w14:textId="77777777" w:rsidR="000B0017" w:rsidRDefault="000B0017" w:rsidP="00BF364B">
      <w:pPr>
        <w:ind w:left="709" w:right="757"/>
        <w:jc w:val="both"/>
        <w:rPr>
          <w:rFonts w:ascii="Palatino Linotype" w:hAnsi="Palatino Linotype" w:cs="Arial"/>
          <w:i/>
          <w:sz w:val="22"/>
        </w:rPr>
      </w:pPr>
    </w:p>
    <w:p w14:paraId="6CCDE73B"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w:t>
      </w:r>
      <w:r w:rsidRPr="002767E3">
        <w:rPr>
          <w:rFonts w:ascii="Palatino Linotype" w:hAnsi="Palatino Linotype" w:cs="Arial"/>
          <w:b/>
          <w:i/>
          <w:sz w:val="22"/>
        </w:rPr>
        <w:t>Artículo 178.</w:t>
      </w:r>
      <w:r w:rsidRPr="002767E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2767E3" w:rsidRDefault="00651BF4" w:rsidP="00BF364B">
      <w:pPr>
        <w:ind w:left="709" w:right="757"/>
        <w:jc w:val="both"/>
        <w:rPr>
          <w:rFonts w:ascii="Palatino Linotype" w:hAnsi="Palatino Linotype" w:cs="Arial"/>
          <w:i/>
          <w:sz w:val="22"/>
        </w:rPr>
      </w:pPr>
    </w:p>
    <w:p w14:paraId="322CC0D7"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2767E3" w:rsidRDefault="00651BF4" w:rsidP="00BF364B">
      <w:pPr>
        <w:ind w:left="709" w:right="757"/>
        <w:jc w:val="both"/>
        <w:rPr>
          <w:rFonts w:ascii="Palatino Linotype" w:hAnsi="Palatino Linotype" w:cs="Arial"/>
          <w:i/>
          <w:sz w:val="22"/>
        </w:rPr>
      </w:pPr>
    </w:p>
    <w:p w14:paraId="79EEBC10"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 xml:space="preserve">En el caso de que se interponga ante la Unidad de Transparencia, ésta deberá remitir el recurso de revisión al Instituto a más tardar al día </w:t>
      </w:r>
      <w:r w:rsidRPr="002767E3">
        <w:rPr>
          <w:rFonts w:ascii="Palatino Linotype" w:hAnsi="Palatino Linotype" w:cs="Arial"/>
          <w:i/>
          <w:sz w:val="22"/>
          <w:lang w:eastAsia="es-MX"/>
        </w:rPr>
        <w:t>siguiente</w:t>
      </w:r>
      <w:r w:rsidRPr="002767E3">
        <w:rPr>
          <w:rFonts w:ascii="Palatino Linotype" w:hAnsi="Palatino Linotype" w:cs="Arial"/>
          <w:i/>
          <w:sz w:val="22"/>
        </w:rPr>
        <w:t xml:space="preserve"> de haberlo recibido.”</w:t>
      </w:r>
    </w:p>
    <w:p w14:paraId="56B1A859" w14:textId="77777777" w:rsidR="00651BF4" w:rsidRPr="002767E3" w:rsidRDefault="00651BF4" w:rsidP="00BF364B">
      <w:pPr>
        <w:spacing w:line="360" w:lineRule="auto"/>
        <w:ind w:left="709" w:right="709"/>
        <w:jc w:val="both"/>
        <w:rPr>
          <w:rFonts w:ascii="Palatino Linotype" w:hAnsi="Palatino Linotype" w:cs="Arial"/>
          <w:i/>
        </w:rPr>
      </w:pPr>
    </w:p>
    <w:p w14:paraId="5AECCF8A" w14:textId="1E506469" w:rsidR="00CD21D4" w:rsidRPr="002767E3" w:rsidRDefault="00D72DF1" w:rsidP="00BF364B">
      <w:pPr>
        <w:spacing w:line="360" w:lineRule="auto"/>
        <w:jc w:val="both"/>
        <w:rPr>
          <w:rFonts w:ascii="Palatino Linotype" w:hAnsi="Palatino Linotype" w:cs="Arial"/>
        </w:rPr>
      </w:pPr>
      <w:r w:rsidRPr="002767E3">
        <w:rPr>
          <w:rFonts w:ascii="Palatino Linotype" w:hAnsi="Palatino Linotype" w:cs="Arial"/>
        </w:rPr>
        <w:t xml:space="preserve">En esa tesitura, atendiendo a que </w:t>
      </w:r>
      <w:r w:rsidR="00971D90" w:rsidRPr="002767E3">
        <w:rPr>
          <w:rFonts w:ascii="Palatino Linotype" w:hAnsi="Palatino Linotype" w:cs="Arial"/>
          <w:b/>
        </w:rPr>
        <w:t>EL SUJETO OBLIGADO</w:t>
      </w:r>
      <w:r w:rsidRPr="002767E3">
        <w:rPr>
          <w:rFonts w:ascii="Palatino Linotype" w:hAnsi="Palatino Linotype" w:cs="Arial"/>
        </w:rPr>
        <w:t xml:space="preserve"> notificó la respuesta a la solicitud de información pública el día</w:t>
      </w:r>
      <w:r w:rsidRPr="002767E3">
        <w:rPr>
          <w:rFonts w:ascii="Palatino Linotype" w:hAnsi="Palatino Linotype" w:cs="Arial"/>
          <w:b/>
        </w:rPr>
        <w:t xml:space="preserve"> </w:t>
      </w:r>
      <w:r w:rsidR="00CD21D4" w:rsidRPr="002767E3">
        <w:rPr>
          <w:rFonts w:ascii="Palatino Linotype" w:hAnsi="Palatino Linotype" w:cs="Arial"/>
          <w:b/>
        </w:rPr>
        <w:t>treinta de agosto dedos mil diecinueve</w:t>
      </w:r>
      <w:r w:rsidRPr="002767E3">
        <w:rPr>
          <w:rFonts w:ascii="Palatino Linotype" w:hAnsi="Palatino Linotype" w:cs="Arial"/>
        </w:rPr>
        <w:t>; el plazo de quince días hábiles que el artículo 178 de la Ley de la materia otorga a</w:t>
      </w:r>
      <w:r w:rsidR="00CD21D4" w:rsidRPr="002767E3">
        <w:rPr>
          <w:rFonts w:ascii="Palatino Linotype" w:hAnsi="Palatino Linotype" w:cs="Arial"/>
        </w:rPr>
        <w:t>l</w:t>
      </w:r>
      <w:r w:rsidRPr="002767E3">
        <w:rPr>
          <w:rFonts w:ascii="Palatino Linotype" w:hAnsi="Palatino Linotype" w:cs="Arial"/>
          <w:b/>
        </w:rPr>
        <w:t xml:space="preserve"> RECURRENTE</w:t>
      </w:r>
      <w:r w:rsidRPr="002767E3">
        <w:rPr>
          <w:rFonts w:ascii="Palatino Linotype" w:hAnsi="Palatino Linotype" w:cs="Arial"/>
        </w:rPr>
        <w:t xml:space="preserve"> para presentar el recurso de revisión, transcurrió del </w:t>
      </w:r>
      <w:r w:rsidR="00CD21D4" w:rsidRPr="002767E3">
        <w:rPr>
          <w:rFonts w:ascii="Palatino Linotype" w:hAnsi="Palatino Linotype" w:cs="Arial"/>
          <w:b/>
        </w:rPr>
        <w:t>dos al veintitrés de septiembre de dos mil diecinueve</w:t>
      </w:r>
      <w:r w:rsidRPr="002767E3">
        <w:rPr>
          <w:rFonts w:ascii="Palatino Linotype" w:hAnsi="Palatino Linotype" w:cs="Arial"/>
        </w:rPr>
        <w:t xml:space="preserve">, sin contemplar en el cómputo los días </w:t>
      </w:r>
      <w:r w:rsidR="00CD21D4" w:rsidRPr="002767E3">
        <w:rPr>
          <w:rFonts w:ascii="Palatino Linotype" w:hAnsi="Palatino Linotype" w:cs="Arial"/>
        </w:rPr>
        <w:t>treinta y uno de agosto, uno, siete, ocho, catorce, quince, veintiuno y veintidós de septiembre del presente año p</w:t>
      </w:r>
      <w:r w:rsidRPr="002767E3">
        <w:rPr>
          <w:rFonts w:ascii="Palatino Linotype" w:hAnsi="Palatino Linotype" w:cs="Arial"/>
        </w:rPr>
        <w:t xml:space="preserve">or corresponder a sábados y domingos, considerados como días inhábiles, en términos del artículo 3 fracción X de la </w:t>
      </w:r>
      <w:r w:rsidRPr="002767E3">
        <w:rPr>
          <w:rFonts w:ascii="Palatino Linotype" w:hAnsi="Palatino Linotype"/>
        </w:rPr>
        <w:t xml:space="preserve">Ley de Transparencia y Acceso a la Información Pública del Estado de México y Municipios, </w:t>
      </w:r>
      <w:r w:rsidRPr="002767E3">
        <w:rPr>
          <w:rFonts w:ascii="Palatino Linotype" w:hAnsi="Palatino Linotype" w:cs="Arial"/>
        </w:rPr>
        <w:t xml:space="preserve">así como </w:t>
      </w:r>
      <w:r w:rsidR="00E63A2D" w:rsidRPr="002767E3">
        <w:rPr>
          <w:rFonts w:ascii="Palatino Linotype" w:hAnsi="Palatino Linotype" w:cs="Arial"/>
        </w:rPr>
        <w:t xml:space="preserve">el </w:t>
      </w:r>
      <w:r w:rsidR="00CD21D4" w:rsidRPr="002767E3">
        <w:rPr>
          <w:rFonts w:ascii="Palatino Linotype" w:hAnsi="Palatino Linotype" w:cs="Arial"/>
        </w:rPr>
        <w:t>dieciséis de septiembre de dos mil diecinueve</w:t>
      </w:r>
      <w:r w:rsidRPr="002767E3">
        <w:rPr>
          <w:rFonts w:ascii="Palatino Linotype" w:hAnsi="Palatino Linotype" w:cs="Arial"/>
        </w:rPr>
        <w:t xml:space="preserve">, al considerarse como día no laborable para este Instituto, de conformidad con el </w:t>
      </w:r>
      <w:r w:rsidR="00CD21D4" w:rsidRPr="002767E3">
        <w:rPr>
          <w:rFonts w:ascii="Palatino Linotype" w:hAnsi="Palatino Linotype" w:cs="Arial"/>
        </w:rPr>
        <w:t>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4E6D5A27" w14:textId="77777777" w:rsidR="000B0017" w:rsidRDefault="000B0017" w:rsidP="00BF364B">
      <w:pPr>
        <w:spacing w:line="360" w:lineRule="auto"/>
        <w:jc w:val="both"/>
        <w:rPr>
          <w:rFonts w:ascii="Palatino Linotype" w:hAnsi="Palatino Linotype" w:cs="Arial"/>
        </w:rPr>
      </w:pPr>
    </w:p>
    <w:p w14:paraId="7CA72999" w14:textId="6D1F9224" w:rsidR="00CD21D4" w:rsidRPr="002767E3" w:rsidRDefault="00CD21D4" w:rsidP="00BF364B">
      <w:pPr>
        <w:spacing w:line="360" w:lineRule="auto"/>
        <w:jc w:val="both"/>
        <w:rPr>
          <w:rFonts w:ascii="Palatino Linotype" w:hAnsi="Palatino Linotype" w:cs="Arial"/>
        </w:rPr>
      </w:pPr>
      <w:r w:rsidRPr="002767E3">
        <w:rPr>
          <w:rFonts w:ascii="Palatino Linotype" w:hAnsi="Palatino Linotype" w:cs="Arial"/>
        </w:rPr>
        <w:t xml:space="preserve">Ahora, Si bien es cierto que </w:t>
      </w:r>
      <w:r w:rsidRPr="002767E3">
        <w:rPr>
          <w:rFonts w:ascii="Palatino Linotype" w:hAnsi="Palatino Linotype" w:cs="Arial"/>
          <w:b/>
          <w:color w:val="000000"/>
        </w:rPr>
        <w:t>EL RECURRENTE</w:t>
      </w:r>
      <w:r w:rsidRPr="002767E3">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al en que </w:t>
      </w:r>
      <w:r w:rsidRPr="002767E3">
        <w:rPr>
          <w:rFonts w:ascii="Palatino Linotype" w:hAnsi="Palatino Linotype" w:cs="Arial"/>
          <w:b/>
          <w:color w:val="000000"/>
        </w:rPr>
        <w:t>LA RECURRENTE</w:t>
      </w:r>
      <w:r w:rsidRPr="002767E3">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14:paraId="33F3CD8A" w14:textId="04A90ED1" w:rsidR="00CD21D4" w:rsidRPr="002767E3" w:rsidRDefault="00CD21D4" w:rsidP="00BF364B">
      <w:pPr>
        <w:tabs>
          <w:tab w:val="left" w:pos="1245"/>
        </w:tabs>
        <w:spacing w:line="360" w:lineRule="auto"/>
        <w:ind w:right="49"/>
        <w:jc w:val="both"/>
        <w:rPr>
          <w:rFonts w:ascii="Palatino Linotype" w:hAnsi="Palatino Linotype" w:cs="Arial"/>
        </w:rPr>
      </w:pPr>
    </w:p>
    <w:p w14:paraId="2B2103D2" w14:textId="77777777" w:rsidR="00CD21D4" w:rsidRPr="002767E3" w:rsidRDefault="00CD21D4" w:rsidP="00BF364B">
      <w:pPr>
        <w:spacing w:line="360" w:lineRule="auto"/>
        <w:ind w:right="49"/>
        <w:jc w:val="both"/>
        <w:rPr>
          <w:rFonts w:ascii="Palatino Linotype" w:hAnsi="Palatino Linotype" w:cs="Arial"/>
        </w:rPr>
      </w:pPr>
      <w:r w:rsidRPr="002767E3">
        <w:rPr>
          <w:rFonts w:ascii="Palatino Linotype" w:hAnsi="Palatino Linotype" w:cs="Arial"/>
        </w:rPr>
        <w:t>En sustento a lo anterior, es aplicable por analogía la Jurisprudencia número 1a</w:t>
      </w:r>
      <w:proofErr w:type="gramStart"/>
      <w:r w:rsidRPr="002767E3">
        <w:rPr>
          <w:rFonts w:ascii="Palatino Linotype" w:hAnsi="Palatino Linotype" w:cs="Arial"/>
        </w:rPr>
        <w:t>./</w:t>
      </w:r>
      <w:proofErr w:type="gramEnd"/>
      <w:r w:rsidRPr="002767E3">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C9C5D37" w14:textId="77777777" w:rsidR="00CD21D4" w:rsidRPr="002767E3" w:rsidRDefault="00CD21D4" w:rsidP="00BF364B">
      <w:pPr>
        <w:spacing w:line="276" w:lineRule="auto"/>
        <w:ind w:left="851" w:right="900"/>
        <w:jc w:val="both"/>
        <w:rPr>
          <w:rFonts w:ascii="Palatino Linotype" w:hAnsi="Palatino Linotype" w:cs="Arial"/>
          <w:i/>
          <w:sz w:val="22"/>
          <w:szCs w:val="22"/>
        </w:rPr>
      </w:pPr>
    </w:p>
    <w:p w14:paraId="6D23B02B" w14:textId="132793A2" w:rsidR="00CD21D4" w:rsidRPr="002767E3" w:rsidRDefault="00CD21D4" w:rsidP="00BF364B">
      <w:pPr>
        <w:spacing w:line="276" w:lineRule="auto"/>
        <w:ind w:left="851" w:right="900"/>
        <w:jc w:val="both"/>
        <w:rPr>
          <w:rFonts w:ascii="Palatino Linotype" w:hAnsi="Palatino Linotype" w:cs="Arial"/>
          <w:i/>
          <w:sz w:val="22"/>
          <w:szCs w:val="22"/>
        </w:rPr>
      </w:pPr>
      <w:r w:rsidRPr="002767E3">
        <w:rPr>
          <w:rFonts w:ascii="Palatino Linotype" w:hAnsi="Palatino Linotype" w:cs="Arial"/>
          <w:i/>
          <w:sz w:val="22"/>
          <w:szCs w:val="22"/>
        </w:rPr>
        <w:t>“</w:t>
      </w:r>
      <w:r w:rsidRPr="002767E3">
        <w:rPr>
          <w:rFonts w:ascii="Palatino Linotype" w:hAnsi="Palatino Linotype" w:cs="Arial"/>
          <w:b/>
          <w:i/>
          <w:sz w:val="22"/>
          <w:szCs w:val="22"/>
        </w:rPr>
        <w:t xml:space="preserve">RECURSO DE RECLAMACIÓN. SU INTERPOSICIÓN NO ES EXTEMPORÁNEA SI SE </w:t>
      </w:r>
      <w:r w:rsidRPr="002767E3">
        <w:rPr>
          <w:rFonts w:ascii="Palatino Linotype" w:hAnsi="Palatino Linotype" w:cs="Arial"/>
          <w:b/>
          <w:i/>
          <w:color w:val="000000"/>
          <w:sz w:val="22"/>
          <w:szCs w:val="22"/>
        </w:rPr>
        <w:t>REALIZA</w:t>
      </w:r>
      <w:r w:rsidRPr="002767E3">
        <w:rPr>
          <w:rFonts w:ascii="Palatino Linotype" w:hAnsi="Palatino Linotype" w:cs="Arial"/>
          <w:b/>
          <w:i/>
          <w:sz w:val="22"/>
          <w:szCs w:val="22"/>
        </w:rPr>
        <w:t xml:space="preserve"> ANTES DE QUE INICIE EL PLAZO PARA HACERLO. </w:t>
      </w:r>
      <w:r w:rsidRPr="002767E3">
        <w:rPr>
          <w:rFonts w:ascii="Palatino Linotype" w:hAnsi="Palatino Linotype" w:cs="Arial"/>
          <w:i/>
          <w:sz w:val="22"/>
          <w:szCs w:val="22"/>
        </w:rPr>
        <w:t xml:space="preserve">Conforme al artículo 104, párrafo segundo, de la Ley de Amparo, el recurso de reclamación podrá interponerse por </w:t>
      </w:r>
      <w:r w:rsidRPr="002767E3">
        <w:rPr>
          <w:rFonts w:ascii="Palatino Linotype" w:hAnsi="Palatino Linotype" w:cs="Arial"/>
          <w:i/>
          <w:color w:val="000000"/>
          <w:sz w:val="22"/>
          <w:szCs w:val="22"/>
        </w:rPr>
        <w:t>cualquiera</w:t>
      </w:r>
      <w:r w:rsidRPr="002767E3">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0577B66" w14:textId="77777777" w:rsidR="00CD21D4" w:rsidRPr="002767E3" w:rsidRDefault="00CD21D4" w:rsidP="00BF364B">
      <w:pPr>
        <w:spacing w:line="276" w:lineRule="auto"/>
        <w:ind w:left="851" w:right="900"/>
        <w:jc w:val="both"/>
        <w:rPr>
          <w:rFonts w:ascii="Palatino Linotype" w:hAnsi="Palatino Linotype" w:cs="Arial"/>
          <w:i/>
          <w:sz w:val="22"/>
          <w:szCs w:val="22"/>
        </w:rPr>
      </w:pPr>
    </w:p>
    <w:p w14:paraId="0D2A4102"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6725F82E"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290CA60C"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36AEEDEE"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654AD64D"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2767E3">
        <w:rPr>
          <w:rFonts w:ascii="Palatino Linotype" w:hAnsi="Palatino Linotype" w:cs="Arial"/>
          <w:sz w:val="22"/>
          <w:szCs w:val="22"/>
        </w:rPr>
        <w:t>Arboleya</w:t>
      </w:r>
      <w:proofErr w:type="spellEnd"/>
      <w:r w:rsidRPr="002767E3">
        <w:rPr>
          <w:rFonts w:ascii="Palatino Linotype" w:hAnsi="Palatino Linotype" w:cs="Arial"/>
          <w:sz w:val="22"/>
          <w:szCs w:val="22"/>
        </w:rPr>
        <w:t>.</w:t>
      </w:r>
    </w:p>
    <w:p w14:paraId="6FEA888B"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030C2DCE"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2767E3">
        <w:rPr>
          <w:rFonts w:ascii="Palatino Linotype" w:hAnsi="Palatino Linotype" w:cs="Arial"/>
          <w:sz w:val="22"/>
          <w:szCs w:val="22"/>
        </w:rPr>
        <w:t>Goslinga</w:t>
      </w:r>
      <w:proofErr w:type="spellEnd"/>
      <w:r w:rsidRPr="002767E3">
        <w:rPr>
          <w:rFonts w:ascii="Palatino Linotype" w:hAnsi="Palatino Linotype" w:cs="Arial"/>
          <w:sz w:val="22"/>
          <w:szCs w:val="22"/>
        </w:rPr>
        <w:t xml:space="preserve"> </w:t>
      </w:r>
      <w:proofErr w:type="spellStart"/>
      <w:r w:rsidRPr="002767E3">
        <w:rPr>
          <w:rFonts w:ascii="Palatino Linotype" w:hAnsi="Palatino Linotype" w:cs="Arial"/>
          <w:sz w:val="22"/>
          <w:szCs w:val="22"/>
        </w:rPr>
        <w:t>Remírez</w:t>
      </w:r>
      <w:proofErr w:type="spellEnd"/>
      <w:r w:rsidRPr="002767E3">
        <w:rPr>
          <w:rFonts w:ascii="Palatino Linotype" w:hAnsi="Palatino Linotype" w:cs="Arial"/>
          <w:sz w:val="22"/>
          <w:szCs w:val="22"/>
        </w:rPr>
        <w:t>.</w:t>
      </w:r>
    </w:p>
    <w:p w14:paraId="13852879"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0545E58C"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766E53B0"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6583D7B1"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Tesis de jurisprudencia 41/2015 (10a.). Aprobada por la Primera Sala de este Alto Tribunal, en sesión privada de veintisiete de mayo de dos mil quince.</w:t>
      </w:r>
    </w:p>
    <w:p w14:paraId="018D8DD0" w14:textId="77777777" w:rsidR="00CD21D4" w:rsidRPr="002767E3" w:rsidRDefault="00CD21D4" w:rsidP="00BF364B">
      <w:pPr>
        <w:spacing w:line="276" w:lineRule="auto"/>
        <w:ind w:left="851" w:right="900"/>
        <w:jc w:val="both"/>
        <w:rPr>
          <w:rFonts w:ascii="Palatino Linotype" w:hAnsi="Palatino Linotype" w:cs="Arial"/>
          <w:sz w:val="22"/>
          <w:szCs w:val="22"/>
        </w:rPr>
      </w:pPr>
    </w:p>
    <w:p w14:paraId="0DF69C1A" w14:textId="77777777" w:rsidR="00CD21D4" w:rsidRPr="002767E3" w:rsidRDefault="00CD21D4" w:rsidP="00BF364B">
      <w:pPr>
        <w:spacing w:line="276" w:lineRule="auto"/>
        <w:ind w:left="851" w:right="900"/>
        <w:jc w:val="both"/>
        <w:rPr>
          <w:rFonts w:ascii="Palatino Linotype" w:hAnsi="Palatino Linotype" w:cs="Arial"/>
          <w:sz w:val="22"/>
          <w:szCs w:val="22"/>
        </w:rPr>
      </w:pPr>
      <w:r w:rsidRPr="002767E3">
        <w:rPr>
          <w:rFonts w:ascii="Palatino Linotype" w:hAnsi="Palatino Linotype" w:cs="Arial"/>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144028BA" w14:textId="77777777" w:rsidR="00CD21D4" w:rsidRPr="002767E3" w:rsidRDefault="00CD21D4" w:rsidP="00BF364B">
      <w:pPr>
        <w:spacing w:line="360" w:lineRule="auto"/>
        <w:ind w:left="851" w:right="900"/>
        <w:jc w:val="both"/>
        <w:rPr>
          <w:rFonts w:ascii="Palatino Linotype" w:hAnsi="Palatino Linotype" w:cs="Arial"/>
          <w:sz w:val="22"/>
          <w:szCs w:val="22"/>
        </w:rPr>
      </w:pPr>
    </w:p>
    <w:p w14:paraId="48CF50D6" w14:textId="341DACDE" w:rsidR="00CD21D4" w:rsidRPr="002767E3" w:rsidRDefault="00CD21D4" w:rsidP="00BF364B">
      <w:pPr>
        <w:spacing w:line="360" w:lineRule="auto"/>
        <w:ind w:right="49"/>
        <w:jc w:val="both"/>
        <w:rPr>
          <w:rFonts w:ascii="Palatino Linotype" w:hAnsi="Palatino Linotype" w:cs="Arial"/>
        </w:rPr>
      </w:pPr>
      <w:r w:rsidRPr="002767E3">
        <w:rPr>
          <w:rFonts w:ascii="Palatino Linotype" w:hAnsi="Palatino Linotype" w:cs="Arial"/>
        </w:rPr>
        <w:t>En ese tenor, si el recurso de revisión que nos ocupa, se interpuso el</w:t>
      </w:r>
      <w:r w:rsidRPr="002767E3">
        <w:rPr>
          <w:rFonts w:ascii="Palatino Linotype" w:hAnsi="Palatino Linotype" w:cs="Arial"/>
          <w:b/>
        </w:rPr>
        <w:t xml:space="preserve"> </w:t>
      </w:r>
      <w:r w:rsidRPr="002767E3">
        <w:rPr>
          <w:rFonts w:ascii="Palatino Linotype" w:hAnsi="Palatino Linotype" w:cs="Arial"/>
          <w:b/>
          <w:u w:val="single"/>
        </w:rPr>
        <w:t>treinta de agosto de dos mil diecinueve</w:t>
      </w:r>
      <w:r w:rsidRPr="002767E3">
        <w:rPr>
          <w:rFonts w:ascii="Palatino Linotype" w:hAnsi="Palatino Linotype" w:cs="Arial"/>
        </w:rPr>
        <w:t>, éste se encuentra dentro del término previsto en el citado precepto legal, y por tanto, se considera oportuno.</w:t>
      </w:r>
    </w:p>
    <w:p w14:paraId="283E3C4C" w14:textId="77777777" w:rsidR="00D72DF1" w:rsidRPr="002767E3" w:rsidRDefault="00D72DF1" w:rsidP="00BF364B">
      <w:pPr>
        <w:spacing w:line="360" w:lineRule="auto"/>
        <w:jc w:val="both"/>
        <w:rPr>
          <w:rFonts w:ascii="Palatino Linotype" w:hAnsi="Palatino Linotype" w:cs="Arial"/>
        </w:rPr>
      </w:pPr>
    </w:p>
    <w:p w14:paraId="641E45F6" w14:textId="1877A0BB" w:rsidR="00391D81" w:rsidRPr="00E5382C" w:rsidRDefault="00971D90" w:rsidP="00391D81">
      <w:pPr>
        <w:spacing w:line="360" w:lineRule="auto"/>
        <w:jc w:val="both"/>
        <w:rPr>
          <w:rFonts w:ascii="Palatino Linotype" w:hAnsi="Palatino Linotype"/>
          <w:b/>
        </w:rPr>
      </w:pPr>
      <w:r w:rsidRPr="002767E3">
        <w:rPr>
          <w:rFonts w:ascii="Palatino Linotype" w:hAnsi="Palatino Linotype" w:cs="Arial"/>
          <w:b/>
          <w:sz w:val="28"/>
        </w:rPr>
        <w:t>CUARTO.</w:t>
      </w:r>
      <w:r w:rsidR="00BF364B" w:rsidRPr="002767E3">
        <w:rPr>
          <w:rFonts w:ascii="Palatino Linotype" w:hAnsi="Palatino Linotype" w:cs="Arial"/>
        </w:rPr>
        <w:t xml:space="preserve"> </w:t>
      </w:r>
      <w:r w:rsidRPr="002767E3">
        <w:rPr>
          <w:rFonts w:ascii="Palatino Linotype" w:hAnsi="Palatino Linotype" w:cs="Arial"/>
        </w:rPr>
        <w:tab/>
      </w:r>
      <w:r w:rsidR="00651BF4" w:rsidRPr="002767E3">
        <w:rPr>
          <w:rFonts w:ascii="Palatino Linotype" w:hAnsi="Palatino Linotype" w:cs="Arial"/>
          <w:b/>
        </w:rPr>
        <w:t>Procedibilidad.</w:t>
      </w:r>
      <w:r w:rsidR="00391D81">
        <w:rPr>
          <w:rFonts w:ascii="Palatino Linotype" w:hAnsi="Palatino Linotype" w:cs="Arial"/>
          <w:b/>
        </w:rPr>
        <w:t xml:space="preserve"> </w:t>
      </w:r>
      <w:r w:rsidR="00391D81" w:rsidRPr="00E5382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391D81" w:rsidRPr="00E5382C">
        <w:rPr>
          <w:rFonts w:ascii="Palatino Linotype" w:hAnsi="Palatino Linotype" w:cs="Arial"/>
          <w:lang w:val="es-ES_tradnl"/>
        </w:rPr>
        <w:t xml:space="preserve">de la </w:t>
      </w:r>
      <w:r w:rsidR="00391D81" w:rsidRPr="00E5382C">
        <w:rPr>
          <w:rFonts w:ascii="Palatino Linotype" w:hAnsi="Palatino Linotype"/>
        </w:rPr>
        <w:t>Ley de Transparencia y Acceso a la Información Pública del Estado de México y Municipios, en atención a que fue presentado mediante el formato visible en el</w:t>
      </w:r>
      <w:r w:rsidR="00391D81" w:rsidRPr="00E5382C">
        <w:rPr>
          <w:rFonts w:ascii="Palatino Linotype" w:hAnsi="Palatino Linotype"/>
          <w:b/>
        </w:rPr>
        <w:t xml:space="preserve"> SAIMEX.</w:t>
      </w:r>
    </w:p>
    <w:p w14:paraId="301E46B1" w14:textId="294556C3" w:rsidR="00651BF4" w:rsidRPr="002767E3" w:rsidRDefault="00651BF4" w:rsidP="00391D81">
      <w:pPr>
        <w:spacing w:line="360" w:lineRule="auto"/>
        <w:jc w:val="both"/>
        <w:rPr>
          <w:rFonts w:ascii="Palatino Linotype" w:hAnsi="Palatino Linotype"/>
          <w:b/>
        </w:rPr>
      </w:pPr>
    </w:p>
    <w:p w14:paraId="2B6C5441" w14:textId="33E7DDFF" w:rsidR="00651BF4" w:rsidRPr="002767E3" w:rsidRDefault="00971D90" w:rsidP="00A00BA2">
      <w:pPr>
        <w:widowControl w:val="0"/>
        <w:autoSpaceDE w:val="0"/>
        <w:autoSpaceDN w:val="0"/>
        <w:adjustRightInd w:val="0"/>
        <w:spacing w:line="360" w:lineRule="auto"/>
        <w:jc w:val="both"/>
        <w:rPr>
          <w:rFonts w:ascii="Palatino Linotype" w:hAnsi="Palatino Linotype"/>
          <w:i/>
          <w:sz w:val="22"/>
        </w:rPr>
      </w:pPr>
      <w:r w:rsidRPr="002767E3">
        <w:rPr>
          <w:rFonts w:ascii="Palatino Linotype" w:hAnsi="Palatino Linotype" w:cs="Arial"/>
          <w:b/>
          <w:sz w:val="28"/>
        </w:rPr>
        <w:t>QUINTO</w:t>
      </w:r>
      <w:r w:rsidR="00A00BA2" w:rsidRPr="002767E3">
        <w:rPr>
          <w:rFonts w:ascii="Palatino Linotype" w:hAnsi="Palatino Linotype" w:cs="Arial"/>
          <w:b/>
        </w:rPr>
        <w:t xml:space="preserve">. </w:t>
      </w:r>
      <w:r w:rsidR="00A90F03" w:rsidRPr="002767E3">
        <w:rPr>
          <w:rFonts w:ascii="Palatino Linotype" w:hAnsi="Palatino Linotype" w:cs="Arial"/>
          <w:b/>
        </w:rPr>
        <w:t>E</w:t>
      </w:r>
      <w:r w:rsidR="00651BF4" w:rsidRPr="002767E3">
        <w:rPr>
          <w:rFonts w:ascii="Palatino Linotype" w:hAnsi="Palatino Linotype" w:cs="Arial"/>
          <w:b/>
        </w:rPr>
        <w:t xml:space="preserve">studio y resolución del recurso. </w:t>
      </w:r>
      <w:r w:rsidR="00651BF4" w:rsidRPr="002767E3">
        <w:rPr>
          <w:rFonts w:ascii="Palatino Linotype" w:hAnsi="Palatino Linotype" w:cs="Arial"/>
        </w:rPr>
        <w:t>Es así que, una vez determinada la vía sobre la que versará</w:t>
      </w:r>
      <w:r w:rsidRPr="002767E3">
        <w:rPr>
          <w:rFonts w:ascii="Palatino Linotype" w:hAnsi="Palatino Linotype" w:cs="Arial"/>
        </w:rPr>
        <w:t xml:space="preserve"> el </w:t>
      </w:r>
      <w:r w:rsidR="00651BF4" w:rsidRPr="002767E3">
        <w:rPr>
          <w:rFonts w:ascii="Palatino Linotype" w:hAnsi="Palatino Linotype" w:cs="Arial"/>
        </w:rPr>
        <w:t>presente</w:t>
      </w:r>
      <w:r w:rsidR="00BB36A9" w:rsidRPr="002767E3">
        <w:rPr>
          <w:rFonts w:ascii="Palatino Linotype" w:hAnsi="Palatino Linotype" w:cs="Arial"/>
        </w:rPr>
        <w:t xml:space="preserve"> r</w:t>
      </w:r>
      <w:r w:rsidR="00651BF4" w:rsidRPr="002767E3">
        <w:rPr>
          <w:rFonts w:ascii="Palatino Linotype" w:hAnsi="Palatino Linotype" w:cs="Arial"/>
        </w:rPr>
        <w:t>ecurso, y previa revisión de</w:t>
      </w:r>
      <w:r w:rsidRPr="002767E3">
        <w:rPr>
          <w:rFonts w:ascii="Palatino Linotype" w:hAnsi="Palatino Linotype" w:cs="Arial"/>
        </w:rPr>
        <w:t>l</w:t>
      </w:r>
      <w:r w:rsidR="00651BF4" w:rsidRPr="002767E3">
        <w:rPr>
          <w:rFonts w:ascii="Palatino Linotype" w:hAnsi="Palatino Linotype" w:cs="Arial"/>
        </w:rPr>
        <w:t xml:space="preserve"> </w:t>
      </w:r>
      <w:r w:rsidR="00382AEB" w:rsidRPr="002767E3">
        <w:rPr>
          <w:rFonts w:ascii="Palatino Linotype" w:hAnsi="Palatino Linotype" w:cs="Arial"/>
        </w:rPr>
        <w:t>expediente</w:t>
      </w:r>
      <w:r w:rsidR="00651BF4" w:rsidRPr="002767E3">
        <w:rPr>
          <w:rFonts w:ascii="Palatino Linotype" w:hAnsi="Palatino Linotype" w:cs="Arial"/>
        </w:rPr>
        <w:t xml:space="preserve"> </w:t>
      </w:r>
      <w:r w:rsidR="00651BF4" w:rsidRPr="002767E3">
        <w:rPr>
          <w:rFonts w:ascii="Palatino Linotype" w:hAnsi="Palatino Linotype"/>
        </w:rPr>
        <w:t>electrónico</w:t>
      </w:r>
      <w:r w:rsidR="00651BF4" w:rsidRPr="002767E3">
        <w:rPr>
          <w:rFonts w:ascii="Palatino Linotype" w:hAnsi="Palatino Linotype" w:cs="Arial"/>
        </w:rPr>
        <w:t xml:space="preserve"> formado en el</w:t>
      </w:r>
      <w:r w:rsidR="00651BF4" w:rsidRPr="002767E3">
        <w:rPr>
          <w:rFonts w:ascii="Palatino Linotype" w:hAnsi="Palatino Linotype" w:cs="Arial"/>
          <w:b/>
        </w:rPr>
        <w:t xml:space="preserve"> SAIMEX</w:t>
      </w:r>
      <w:r w:rsidR="00651BF4" w:rsidRPr="002767E3">
        <w:rPr>
          <w:rFonts w:ascii="Palatino Linotype" w:hAnsi="Palatino Linotype" w:cs="Arial"/>
        </w:rPr>
        <w:t xml:space="preserve"> por motivo de</w:t>
      </w:r>
      <w:r w:rsidRPr="002767E3">
        <w:rPr>
          <w:rFonts w:ascii="Palatino Linotype" w:hAnsi="Palatino Linotype" w:cs="Arial"/>
        </w:rPr>
        <w:t xml:space="preserve"> </w:t>
      </w:r>
      <w:r w:rsidR="00651BF4" w:rsidRPr="002767E3">
        <w:rPr>
          <w:rFonts w:ascii="Palatino Linotype" w:hAnsi="Palatino Linotype" w:cs="Arial"/>
        </w:rPr>
        <w:t>l</w:t>
      </w:r>
      <w:r w:rsidRPr="002767E3">
        <w:rPr>
          <w:rFonts w:ascii="Palatino Linotype" w:hAnsi="Palatino Linotype" w:cs="Arial"/>
        </w:rPr>
        <w:t>a</w:t>
      </w:r>
      <w:r w:rsidR="00651BF4" w:rsidRPr="002767E3">
        <w:rPr>
          <w:rFonts w:ascii="Palatino Linotype" w:hAnsi="Palatino Linotype" w:cs="Arial"/>
        </w:rPr>
        <w:t xml:space="preserve"> solicitud de información y del recurso a que da origen, es conveniente analizar si la respuesta del </w:t>
      </w:r>
      <w:r w:rsidRPr="002767E3">
        <w:rPr>
          <w:rFonts w:ascii="Palatino Linotype" w:hAnsi="Palatino Linotype" w:cs="Arial"/>
          <w:b/>
          <w:lang w:eastAsia="es-MX"/>
        </w:rPr>
        <w:t>SUJETO OBLIGADO</w:t>
      </w:r>
      <w:r w:rsidR="00651BF4" w:rsidRPr="002767E3">
        <w:rPr>
          <w:rFonts w:ascii="Palatino Linotype" w:hAnsi="Palatino Linotype" w:cs="Arial"/>
        </w:rPr>
        <w:t xml:space="preserve"> cumple con los requisitos y procedimientos del derecho de acceso a la información pública, por lo que en primer término debemos recordar que </w:t>
      </w:r>
      <w:r w:rsidR="00A00BA2" w:rsidRPr="002767E3">
        <w:rPr>
          <w:rFonts w:ascii="Palatino Linotype" w:hAnsi="Palatino Linotype" w:cs="Arial"/>
          <w:b/>
        </w:rPr>
        <w:t>EL</w:t>
      </w:r>
      <w:r w:rsidR="00651BF4" w:rsidRPr="002767E3">
        <w:rPr>
          <w:rFonts w:ascii="Palatino Linotype" w:hAnsi="Palatino Linotype" w:cs="Arial"/>
          <w:b/>
        </w:rPr>
        <w:t xml:space="preserve"> RECURRENTE </w:t>
      </w:r>
      <w:r w:rsidR="00651BF4" w:rsidRPr="002767E3">
        <w:rPr>
          <w:rFonts w:ascii="Palatino Linotype" w:hAnsi="Palatino Linotype"/>
        </w:rPr>
        <w:t>solicitó a</w:t>
      </w:r>
      <w:r w:rsidR="00E63A2D" w:rsidRPr="002767E3">
        <w:rPr>
          <w:rFonts w:ascii="Palatino Linotype" w:hAnsi="Palatino Linotype" w:cs="Arial"/>
        </w:rPr>
        <w:t xml:space="preserve">l </w:t>
      </w:r>
      <w:r w:rsidR="00433264" w:rsidRPr="002767E3">
        <w:rPr>
          <w:rFonts w:ascii="Palatino Linotype" w:hAnsi="Palatino Linotype" w:cs="Arial"/>
          <w:b/>
          <w:lang w:eastAsia="es-MX"/>
        </w:rPr>
        <w:t>SUJETO OBLIGADO</w:t>
      </w:r>
      <w:r w:rsidR="00E63A2D" w:rsidRPr="002767E3">
        <w:rPr>
          <w:rFonts w:ascii="Palatino Linotype" w:hAnsi="Palatino Linotype" w:cs="Arial"/>
        </w:rPr>
        <w:t xml:space="preserve"> </w:t>
      </w:r>
      <w:r w:rsidR="00A00BA2" w:rsidRPr="002767E3">
        <w:rPr>
          <w:rFonts w:ascii="Palatino Linotype" w:hAnsi="Palatino Linotype"/>
        </w:rPr>
        <w:t>los resultados de auditorías internas y externas practicadas a la Secretaría Ejecutiva del Sistema Estatal Anticorrupción.</w:t>
      </w:r>
    </w:p>
    <w:p w14:paraId="6800A63E" w14:textId="77777777" w:rsidR="00A00BA2" w:rsidRPr="002767E3" w:rsidRDefault="00A00BA2" w:rsidP="00A00BA2">
      <w:pPr>
        <w:widowControl w:val="0"/>
        <w:autoSpaceDE w:val="0"/>
        <w:autoSpaceDN w:val="0"/>
        <w:adjustRightInd w:val="0"/>
        <w:spacing w:line="360" w:lineRule="auto"/>
        <w:jc w:val="both"/>
        <w:rPr>
          <w:rFonts w:ascii="Palatino Linotype" w:hAnsi="Palatino Linotype"/>
        </w:rPr>
      </w:pPr>
    </w:p>
    <w:p w14:paraId="173FF210" w14:textId="1F1E78E2" w:rsidR="001F6D9E" w:rsidRPr="002767E3" w:rsidRDefault="001F6D9E" w:rsidP="001F6D9E">
      <w:pPr>
        <w:spacing w:line="360" w:lineRule="auto"/>
        <w:jc w:val="both"/>
        <w:rPr>
          <w:rFonts w:ascii="Palatino Linotype" w:hAnsi="Palatino Linotype" w:cs="Arial"/>
          <w:color w:val="000000"/>
        </w:rPr>
      </w:pPr>
      <w:r w:rsidRPr="002767E3">
        <w:rPr>
          <w:rFonts w:ascii="Palatino Linotype" w:hAnsi="Palatino Linotype" w:cs="Arial"/>
        </w:rPr>
        <w:t xml:space="preserve">Precisado lo anterior, y en respuesta a la referida solicitud, </w:t>
      </w:r>
      <w:r w:rsidRPr="002767E3">
        <w:rPr>
          <w:rFonts w:ascii="Palatino Linotype" w:hAnsi="Palatino Linotype" w:cs="Arial"/>
          <w:b/>
          <w:color w:val="000000"/>
        </w:rPr>
        <w:t>EL SUJETO OBLIGADO</w:t>
      </w:r>
      <w:r w:rsidRPr="002767E3">
        <w:rPr>
          <w:rFonts w:ascii="Palatino Linotype" w:hAnsi="Palatino Linotype" w:cs="Arial"/>
          <w:color w:val="000000"/>
        </w:rPr>
        <w:t xml:space="preserve"> proporcionó los documentos referentes a las auditorías externas practicadas durante dos mil dieciocho, señalando además mediante Informe Justificado que era la única documentación generada puesto que en ejercicios anteriores no se había generado alguna al respecto. Asimismo manifestó que por cuanto hace a las auditorías internas, éstas correspondían a funciones y atribuciones de un Sujeto Obligado distinto; por lo que orientó al particular a dirigir su solicitud a la Secretaría de la Contraloría.</w:t>
      </w:r>
    </w:p>
    <w:p w14:paraId="0B362070" w14:textId="77777777" w:rsidR="001F6D9E" w:rsidRPr="002767E3" w:rsidRDefault="001F6D9E" w:rsidP="001F6D9E">
      <w:pPr>
        <w:spacing w:line="360" w:lineRule="auto"/>
        <w:jc w:val="both"/>
        <w:rPr>
          <w:rFonts w:ascii="Palatino Linotype" w:hAnsi="Palatino Linotype" w:cs="Arial"/>
          <w:color w:val="000000"/>
        </w:rPr>
      </w:pPr>
    </w:p>
    <w:p w14:paraId="36872D3F" w14:textId="76DF5483" w:rsidR="001F6D9E" w:rsidRPr="002767E3" w:rsidRDefault="001F6D9E" w:rsidP="001F6D9E">
      <w:pPr>
        <w:widowControl w:val="0"/>
        <w:autoSpaceDE w:val="0"/>
        <w:autoSpaceDN w:val="0"/>
        <w:adjustRightInd w:val="0"/>
        <w:spacing w:line="360" w:lineRule="auto"/>
        <w:jc w:val="both"/>
        <w:rPr>
          <w:rFonts w:ascii="Palatino Linotype" w:hAnsi="Palatino Linotype" w:cs="Arial"/>
        </w:rPr>
      </w:pPr>
      <w:r w:rsidRPr="002767E3">
        <w:rPr>
          <w:rFonts w:ascii="Palatino Linotype" w:hAnsi="Palatino Linotype" w:cs="Arial"/>
        </w:rPr>
        <w:t>Inconforme con dicha respuesta</w:t>
      </w:r>
      <w:r w:rsidRPr="002767E3">
        <w:rPr>
          <w:rFonts w:ascii="Palatino Linotype" w:hAnsi="Palatino Linotype" w:cs="Arial"/>
          <w:b/>
        </w:rPr>
        <w:t xml:space="preserve"> EL RECURRENTE</w:t>
      </w:r>
      <w:r w:rsidRPr="002767E3">
        <w:rPr>
          <w:rFonts w:ascii="Palatino Linotype" w:hAnsi="Palatino Linotype" w:cs="Arial"/>
        </w:rPr>
        <w:t xml:space="preserve">, procedió a interponer el presente recurso de revisión, señalando como razones o motivos de inconformidad lo siguiente: </w:t>
      </w:r>
    </w:p>
    <w:p w14:paraId="7ADFAB71" w14:textId="77777777" w:rsidR="001F6D9E" w:rsidRPr="002767E3" w:rsidRDefault="001F6D9E" w:rsidP="001F6D9E">
      <w:pPr>
        <w:widowControl w:val="0"/>
        <w:autoSpaceDE w:val="0"/>
        <w:autoSpaceDN w:val="0"/>
        <w:adjustRightInd w:val="0"/>
        <w:spacing w:line="360" w:lineRule="auto"/>
        <w:jc w:val="both"/>
        <w:rPr>
          <w:rFonts w:ascii="Palatino Linotype" w:hAnsi="Palatino Linotype" w:cs="Arial"/>
        </w:rPr>
      </w:pPr>
    </w:p>
    <w:p w14:paraId="71C0FAEB" w14:textId="53C19675" w:rsidR="001F6D9E" w:rsidRPr="002767E3" w:rsidRDefault="001F6D9E" w:rsidP="001F6D9E">
      <w:pPr>
        <w:tabs>
          <w:tab w:val="left" w:pos="9214"/>
        </w:tabs>
        <w:ind w:left="709" w:right="709"/>
        <w:jc w:val="both"/>
        <w:rPr>
          <w:rFonts w:ascii="Palatino Linotype" w:hAnsi="Palatino Linotype"/>
          <w:sz w:val="22"/>
          <w:lang w:eastAsia="es-MX"/>
        </w:rPr>
      </w:pPr>
      <w:r w:rsidRPr="002767E3">
        <w:rPr>
          <w:rFonts w:ascii="Palatino Linotype" w:hAnsi="Palatino Linotype"/>
          <w:i/>
          <w:sz w:val="22"/>
          <w:lang w:eastAsia="es-MX"/>
        </w:rPr>
        <w:t xml:space="preserve">“NOS MANDAN A OTRA INSTITUCIÓN, COMO ES POSIBLE QUE NO TENGAN LOS RESULTADOS DE LAS AUDITORIAS PRACTICADAS, DEMASIADA OPACIDAD Y PRETEXTOS PARA PROPORCIONAR LA INFORMACIÓN.” </w:t>
      </w:r>
      <w:r w:rsidRPr="002767E3">
        <w:rPr>
          <w:rFonts w:ascii="Palatino Linotype" w:hAnsi="Palatino Linotype"/>
          <w:sz w:val="22"/>
          <w:lang w:eastAsia="es-MX"/>
        </w:rPr>
        <w:t>(Sic)</w:t>
      </w:r>
    </w:p>
    <w:p w14:paraId="136706BB" w14:textId="77777777" w:rsidR="001F6D9E" w:rsidRPr="002767E3" w:rsidRDefault="001F6D9E" w:rsidP="001F6D9E">
      <w:pPr>
        <w:tabs>
          <w:tab w:val="left" w:pos="9214"/>
        </w:tabs>
        <w:spacing w:line="360" w:lineRule="auto"/>
        <w:ind w:left="709" w:right="709"/>
        <w:jc w:val="both"/>
        <w:rPr>
          <w:rFonts w:ascii="Palatino Linotype" w:hAnsi="Palatino Linotype"/>
          <w:lang w:eastAsia="es-MX"/>
        </w:rPr>
      </w:pPr>
    </w:p>
    <w:p w14:paraId="25202F33" w14:textId="02307475"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Bajo este panorama, se advierte que </w:t>
      </w:r>
      <w:r w:rsidRPr="002767E3">
        <w:rPr>
          <w:rFonts w:ascii="Palatino Linotype" w:hAnsi="Palatino Linotype" w:cs="Arial"/>
          <w:b/>
          <w:lang w:eastAsia="es-MX"/>
        </w:rPr>
        <w:t>EL RECURRENTE</w:t>
      </w:r>
      <w:r w:rsidRPr="002767E3">
        <w:rPr>
          <w:rFonts w:ascii="Palatino Linotype" w:hAnsi="Palatino Linotype" w:cs="Arial"/>
          <w:lang w:eastAsia="es-MX"/>
        </w:rPr>
        <w:t xml:space="preserve"> no impugnó todos los rubros vertidos como respuesta por parte del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ya que sólo se inconformó del rubros señalados en líneas que anteceden, por tal motivo, la respuesta, respecto a los rubros no combatidos y que sí fueron atendidos por </w:t>
      </w:r>
      <w:r w:rsidRPr="002767E3">
        <w:rPr>
          <w:rFonts w:ascii="Palatino Linotype" w:hAnsi="Palatino Linotype" w:cs="Arial"/>
          <w:b/>
          <w:lang w:eastAsia="es-MX"/>
        </w:rPr>
        <w:t>EL SUJETO OBLIGADO</w:t>
      </w:r>
      <w:r w:rsidRPr="002767E3">
        <w:rPr>
          <w:rFonts w:ascii="Palatino Linotype" w:hAnsi="Palatino Linotype" w:cs="Arial"/>
          <w:lang w:eastAsia="es-MX"/>
        </w:rPr>
        <w:t xml:space="preserve">, quedan firmes ante la falta de impugnación en específico, pues se entiende que </w:t>
      </w:r>
      <w:r w:rsidRPr="002767E3">
        <w:rPr>
          <w:rFonts w:ascii="Palatino Linotype" w:hAnsi="Palatino Linotype" w:cs="Arial"/>
          <w:b/>
          <w:lang w:eastAsia="es-MX"/>
        </w:rPr>
        <w:t>EL RECURRENTE</w:t>
      </w:r>
      <w:r w:rsidRPr="002767E3">
        <w:rPr>
          <w:rFonts w:ascii="Palatino Linotype" w:hAnsi="Palatino Linotype" w:cs="Arial"/>
          <w:lang w:eastAsia="es-MX"/>
        </w:rPr>
        <w:t xml:space="preserve"> ésta conforme con la información entregada al no contravenir la misma.</w:t>
      </w:r>
    </w:p>
    <w:p w14:paraId="5EBF8C92" w14:textId="77777777" w:rsidR="001F6D9E" w:rsidRPr="002767E3" w:rsidRDefault="001F6D9E" w:rsidP="001F6D9E">
      <w:pPr>
        <w:spacing w:line="360" w:lineRule="auto"/>
        <w:jc w:val="both"/>
        <w:rPr>
          <w:rFonts w:ascii="Palatino Linotype" w:hAnsi="Palatino Linotype" w:cs="Arial"/>
          <w:lang w:eastAsia="es-MX"/>
        </w:rPr>
      </w:pPr>
    </w:p>
    <w:p w14:paraId="75809D18"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Sirve de sustento a lo anterior por analogía la tesis jurisprudencial número VI.3o.C. J/60, publicada en el Semanario Judicial de la Federación y su Gaceta bajo el número de registro 176,608 que a la letra dice:</w:t>
      </w:r>
    </w:p>
    <w:p w14:paraId="62179CAD"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 </w:t>
      </w:r>
    </w:p>
    <w:p w14:paraId="3EE27589"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w:t>
      </w:r>
      <w:r w:rsidRPr="002767E3">
        <w:rPr>
          <w:rFonts w:ascii="Palatino Linotype" w:hAnsi="Palatino Linotype" w:cs="Arial"/>
          <w:b/>
          <w:i/>
          <w:sz w:val="22"/>
          <w:lang w:eastAsia="es-MX"/>
        </w:rPr>
        <w:t>ACTOS CONSENTIDOS. SON LOS QUE NO SE IMPUGNAN MEDIANTE EL RECURSO IDÓNEO</w:t>
      </w:r>
      <w:r w:rsidRPr="002767E3">
        <w:rPr>
          <w:rFonts w:ascii="Palatino Linotype" w:hAnsi="Palatino Linotype" w:cs="Arial"/>
          <w:i/>
          <w:sz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0C3D6B3"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 </w:t>
      </w:r>
    </w:p>
    <w:p w14:paraId="441040E8" w14:textId="1D76BE92"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Lo anterior es así, debido a que, cuando </w:t>
      </w:r>
      <w:r w:rsidRPr="002767E3">
        <w:rPr>
          <w:rFonts w:ascii="Palatino Linotype" w:hAnsi="Palatino Linotype" w:cs="Arial"/>
          <w:b/>
          <w:lang w:eastAsia="es-MX"/>
        </w:rPr>
        <w:t>EL RECURRENTE</w:t>
      </w:r>
      <w:r w:rsidRPr="002767E3">
        <w:rPr>
          <w:rFonts w:ascii="Palatino Linotype" w:hAnsi="Palatino Linotype" w:cs="Arial"/>
          <w:lang w:eastAsia="es-MX"/>
        </w:rPr>
        <w:t xml:space="preserve"> impugnó la respuesta del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no expresó razón o motivo de inconformidad en contra de todos los rubros solicitados, es decir, la relacionada a las </w:t>
      </w:r>
      <w:r w:rsidR="0040430D" w:rsidRPr="002767E3">
        <w:rPr>
          <w:rFonts w:ascii="Palatino Linotype" w:hAnsi="Palatino Linotype" w:cs="Arial"/>
          <w:lang w:eastAsia="es-MX"/>
        </w:rPr>
        <w:t>auditorías externas practicadas</w:t>
      </w:r>
      <w:r w:rsidRPr="002767E3">
        <w:rPr>
          <w:rFonts w:ascii="Palatino Linotype" w:hAnsi="Palatino Linotype" w:cs="Arial"/>
          <w:lang w:eastAsia="es-MX"/>
        </w:rPr>
        <w:t xml:space="preserve">; por lo que, dichos rubros deben declararse atendidos, pues se entiende que </w:t>
      </w:r>
      <w:r w:rsidR="0040430D" w:rsidRPr="002767E3">
        <w:rPr>
          <w:rFonts w:ascii="Palatino Linotype" w:hAnsi="Palatino Linotype" w:cs="Arial"/>
          <w:b/>
          <w:lang w:eastAsia="es-MX"/>
        </w:rPr>
        <w:t>EL</w:t>
      </w:r>
      <w:r w:rsidRPr="002767E3">
        <w:rPr>
          <w:rFonts w:ascii="Palatino Linotype" w:hAnsi="Palatino Linotype" w:cs="Arial"/>
          <w:b/>
          <w:lang w:eastAsia="es-MX"/>
        </w:rPr>
        <w:t xml:space="preserve"> RECURRENTE</w:t>
      </w:r>
      <w:r w:rsidRPr="002767E3">
        <w:rPr>
          <w:rFonts w:ascii="Palatino Linotype" w:hAnsi="Palatino Linotype" w:cs="Arial"/>
          <w:lang w:eastAsia="es-MX"/>
        </w:rPr>
        <w:t xml:space="preserve"> está conforme con la información entregada al no contravenir la misma.</w:t>
      </w:r>
    </w:p>
    <w:p w14:paraId="3E96E0BE" w14:textId="77777777" w:rsidR="001F6D9E" w:rsidRPr="002767E3" w:rsidRDefault="001F6D9E" w:rsidP="001F6D9E">
      <w:pPr>
        <w:spacing w:line="360" w:lineRule="auto"/>
        <w:jc w:val="both"/>
        <w:rPr>
          <w:rFonts w:ascii="Palatino Linotype" w:hAnsi="Palatino Linotype" w:cs="Arial"/>
          <w:lang w:eastAsia="es-MX"/>
        </w:rPr>
      </w:pPr>
    </w:p>
    <w:p w14:paraId="3D38B868" w14:textId="70961DC8"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Consecuentemente, la parte de la respuesta que no fue impugnada debe declararse consentida por </w:t>
      </w:r>
      <w:r w:rsidR="0040430D" w:rsidRPr="002767E3">
        <w:rPr>
          <w:rFonts w:ascii="Palatino Linotype" w:hAnsi="Palatino Linotype" w:cs="Arial"/>
          <w:b/>
          <w:lang w:eastAsia="es-MX"/>
        </w:rPr>
        <w:t>EL</w:t>
      </w:r>
      <w:r w:rsidRPr="002767E3">
        <w:rPr>
          <w:rFonts w:ascii="Palatino Linotype" w:hAnsi="Palatino Linotype" w:cs="Arial"/>
          <w:b/>
          <w:lang w:eastAsia="es-MX"/>
        </w:rPr>
        <w:t xml:space="preserve"> RECURRENTE</w:t>
      </w:r>
      <w:r w:rsidRPr="002767E3">
        <w:rPr>
          <w:rFonts w:ascii="Palatino Linotype" w:hAnsi="Palatino Linotype" w:cs="Arial"/>
          <w:lang w:eastAsia="es-MX"/>
        </w:rPr>
        <w:t>, toda vez que no realizó manifestaciones de inconformidad; por lo que, no pueden producirse efectos jurídicos tendentes a revocar, confirmar o modificar el acto reclamado ya que se infiere su consentimiento ante la falta de impugnación eficaz.</w:t>
      </w:r>
    </w:p>
    <w:p w14:paraId="44075063"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 </w:t>
      </w:r>
    </w:p>
    <w:p w14:paraId="67A3C14D"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Como apoyo a lo anterior, por analogía, la Tesis Jurisprudencial Número 3ª./J.7/91, Publicada en el Semanario Judicial de la Federación y su Gaceta bajo el número de registro 174,177, que establece lo siguiente:</w:t>
      </w:r>
    </w:p>
    <w:p w14:paraId="103B90ED" w14:textId="77777777"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 </w:t>
      </w:r>
    </w:p>
    <w:p w14:paraId="5833816E" w14:textId="77777777" w:rsidR="001F6D9E" w:rsidRPr="002767E3" w:rsidRDefault="001F6D9E" w:rsidP="0040430D">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w:t>
      </w:r>
      <w:r w:rsidRPr="002767E3">
        <w:rPr>
          <w:rFonts w:ascii="Palatino Linotype" w:hAnsi="Palatino Linotype" w:cs="Arial"/>
          <w:b/>
          <w:i/>
          <w:sz w:val="22"/>
          <w:lang w:eastAsia="es-MX"/>
        </w:rPr>
        <w:t>REVISIÓN EN AMPARO. LOS RESOLUTIVOS NO COMBATIDOS DEBEN DECLARARSE FIRMES</w:t>
      </w:r>
      <w:r w:rsidRPr="002767E3">
        <w:rPr>
          <w:rFonts w:ascii="Palatino Linotype" w:hAnsi="Palatino Linotype" w:cs="Arial"/>
          <w:i/>
          <w:sz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AF92EAE" w14:textId="77777777" w:rsidR="001F6D9E" w:rsidRPr="002767E3" w:rsidRDefault="001F6D9E" w:rsidP="001F6D9E">
      <w:pPr>
        <w:spacing w:line="360" w:lineRule="auto"/>
        <w:jc w:val="both"/>
        <w:rPr>
          <w:rFonts w:ascii="Palatino Linotype" w:hAnsi="Palatino Linotype" w:cs="Arial"/>
          <w:lang w:eastAsia="es-MX"/>
        </w:rPr>
      </w:pPr>
    </w:p>
    <w:p w14:paraId="4908C051" w14:textId="269ACDCD"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En ese contexto, esta Ponencia considera conveniente entrar al estudio de los rubros que fueron impugnados por </w:t>
      </w:r>
      <w:r w:rsidR="00653288" w:rsidRPr="002767E3">
        <w:rPr>
          <w:rFonts w:ascii="Palatino Linotype" w:hAnsi="Palatino Linotype" w:cs="Arial"/>
          <w:lang w:eastAsia="es-MX"/>
        </w:rPr>
        <w:t>el</w:t>
      </w:r>
      <w:r w:rsidRPr="002767E3">
        <w:rPr>
          <w:rFonts w:ascii="Palatino Linotype" w:hAnsi="Palatino Linotype" w:cs="Arial"/>
          <w:lang w:eastAsia="es-MX"/>
        </w:rPr>
        <w:t xml:space="preserve"> hoy </w:t>
      </w:r>
      <w:r w:rsidRPr="002767E3">
        <w:rPr>
          <w:rFonts w:ascii="Palatino Linotype" w:hAnsi="Palatino Linotype" w:cs="Arial"/>
          <w:b/>
          <w:lang w:eastAsia="es-MX"/>
        </w:rPr>
        <w:t>RECURRENTE</w:t>
      </w:r>
      <w:r w:rsidRPr="002767E3">
        <w:rPr>
          <w:rFonts w:ascii="Palatino Linotype" w:hAnsi="Palatino Linotype" w:cs="Arial"/>
          <w:lang w:eastAsia="es-MX"/>
        </w:rPr>
        <w:t xml:space="preserve">, a fin de verificar si la respuesta del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satisfizo el derecho de acceso a la información pública de la particular.</w:t>
      </w:r>
    </w:p>
    <w:p w14:paraId="1BD5F908" w14:textId="77777777" w:rsidR="00653288" w:rsidRPr="002767E3" w:rsidRDefault="00653288" w:rsidP="001F6D9E">
      <w:pPr>
        <w:spacing w:line="360" w:lineRule="auto"/>
        <w:jc w:val="both"/>
        <w:rPr>
          <w:rFonts w:ascii="Palatino Linotype" w:hAnsi="Palatino Linotype" w:cs="Arial"/>
          <w:lang w:eastAsia="es-MX"/>
        </w:rPr>
      </w:pPr>
    </w:p>
    <w:p w14:paraId="6FC6C5A7" w14:textId="3B9AC0CF"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Así, en primer término, es de suma importancia atender a las manifestaciones del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en las que señaló que de conformidad con </w:t>
      </w:r>
      <w:r w:rsidR="00653288" w:rsidRPr="002767E3">
        <w:rPr>
          <w:rFonts w:ascii="Palatino Linotype" w:hAnsi="Palatino Linotype" w:cs="Arial"/>
          <w:lang w:eastAsia="es-MX"/>
        </w:rPr>
        <w:t>la Ley Orgánica de la Administración Pública del Estado de México,</w:t>
      </w:r>
      <w:r w:rsidRPr="002767E3">
        <w:rPr>
          <w:rFonts w:ascii="Palatino Linotype" w:hAnsi="Palatino Linotype" w:cs="Arial"/>
          <w:lang w:eastAsia="es-MX"/>
        </w:rPr>
        <w:t xml:space="preserve"> </w:t>
      </w:r>
      <w:r w:rsidR="00653288" w:rsidRPr="002767E3">
        <w:rPr>
          <w:rFonts w:ascii="Palatino Linotype" w:hAnsi="Palatino Linotype" w:cs="Arial"/>
          <w:lang w:eastAsia="es-MX"/>
        </w:rPr>
        <w:t xml:space="preserve">la información requerida por </w:t>
      </w:r>
      <w:r w:rsidR="00653288" w:rsidRPr="002767E3">
        <w:rPr>
          <w:rFonts w:ascii="Palatino Linotype" w:hAnsi="Palatino Linotype" w:cs="Arial"/>
          <w:b/>
          <w:lang w:eastAsia="es-MX"/>
        </w:rPr>
        <w:t>EL</w:t>
      </w:r>
      <w:r w:rsidR="00653288" w:rsidRPr="002767E3">
        <w:rPr>
          <w:rFonts w:ascii="Palatino Linotype" w:hAnsi="Palatino Linotype" w:cs="Arial"/>
          <w:lang w:eastAsia="es-MX"/>
        </w:rPr>
        <w:t xml:space="preserve"> </w:t>
      </w:r>
      <w:r w:rsidR="00653288" w:rsidRPr="002767E3">
        <w:rPr>
          <w:rFonts w:ascii="Palatino Linotype" w:hAnsi="Palatino Linotype" w:cs="Arial"/>
          <w:b/>
          <w:lang w:eastAsia="es-MX"/>
        </w:rPr>
        <w:t>RECURRENTE</w:t>
      </w:r>
      <w:r w:rsidR="00653288" w:rsidRPr="002767E3">
        <w:rPr>
          <w:rFonts w:ascii="Palatino Linotype" w:hAnsi="Palatino Linotype" w:cs="Arial"/>
          <w:lang w:eastAsia="es-MX"/>
        </w:rPr>
        <w:t xml:space="preserve"> </w:t>
      </w:r>
      <w:r w:rsidRPr="002767E3">
        <w:rPr>
          <w:rFonts w:ascii="Palatino Linotype" w:hAnsi="Palatino Linotype" w:cs="Arial"/>
          <w:lang w:eastAsia="es-MX"/>
        </w:rPr>
        <w:t xml:space="preserve">se encuentra dentro de </w:t>
      </w:r>
      <w:r w:rsidR="00653288" w:rsidRPr="002767E3">
        <w:rPr>
          <w:rFonts w:ascii="Palatino Linotype" w:hAnsi="Palatino Linotype" w:cs="Arial"/>
          <w:lang w:eastAsia="es-MX"/>
        </w:rPr>
        <w:t>las</w:t>
      </w:r>
      <w:r w:rsidRPr="002767E3">
        <w:rPr>
          <w:rFonts w:ascii="Palatino Linotype" w:hAnsi="Palatino Linotype" w:cs="Arial"/>
          <w:lang w:eastAsia="es-MX"/>
        </w:rPr>
        <w:t xml:space="preserve"> funciones y atribuciones</w:t>
      </w:r>
      <w:r w:rsidR="00653288" w:rsidRPr="002767E3">
        <w:rPr>
          <w:rFonts w:ascii="Palatino Linotype" w:hAnsi="Palatino Linotype" w:cs="Arial"/>
          <w:lang w:eastAsia="es-MX"/>
        </w:rPr>
        <w:t xml:space="preserve"> de la Secretaría de la Contraloría.</w:t>
      </w:r>
    </w:p>
    <w:p w14:paraId="37999CE4" w14:textId="77777777" w:rsidR="001F6D9E" w:rsidRPr="002767E3" w:rsidRDefault="001F6D9E" w:rsidP="001F6D9E">
      <w:pPr>
        <w:spacing w:line="360" w:lineRule="auto"/>
        <w:jc w:val="both"/>
        <w:rPr>
          <w:rFonts w:ascii="Palatino Linotype" w:hAnsi="Palatino Linotype" w:cs="Arial"/>
          <w:lang w:eastAsia="es-MX"/>
        </w:rPr>
      </w:pPr>
    </w:p>
    <w:p w14:paraId="1B24AF2C" w14:textId="28E0166B"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En este sentido, </w:t>
      </w:r>
      <w:r w:rsidR="00653288" w:rsidRPr="002767E3">
        <w:rPr>
          <w:rFonts w:ascii="Palatino Linotype" w:hAnsi="Palatino Linotype" w:cs="Arial"/>
          <w:lang w:eastAsia="es-MX"/>
        </w:rPr>
        <w:t xml:space="preserve">en primer término cabe enunciar las funciones de la Unidad Administrativa que integre a la Secretaría Ejecutiva del Sistema Estatal Anticorrupción relacionadas con la documentación requerida por lo que de acuerdo con su Estatuto Orgánico </w:t>
      </w:r>
      <w:r w:rsidRPr="002767E3">
        <w:rPr>
          <w:rFonts w:ascii="Palatino Linotype" w:hAnsi="Palatino Linotype" w:cs="Arial"/>
          <w:lang w:eastAsia="es-MX"/>
        </w:rPr>
        <w:t>se puede advertir lo siguiente:</w:t>
      </w:r>
    </w:p>
    <w:p w14:paraId="6960E461" w14:textId="77777777" w:rsidR="001F6D9E" w:rsidRPr="002767E3" w:rsidRDefault="001F6D9E" w:rsidP="001F6D9E">
      <w:pPr>
        <w:spacing w:line="360" w:lineRule="auto"/>
        <w:jc w:val="both"/>
        <w:rPr>
          <w:rFonts w:ascii="Palatino Linotype" w:hAnsi="Palatino Linotype" w:cs="Arial"/>
          <w:lang w:eastAsia="es-MX"/>
        </w:rPr>
      </w:pPr>
    </w:p>
    <w:p w14:paraId="1B2E70BE" w14:textId="11B72B61"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Artículo 17.- Para el estudio, planeación, despacho, control y evaluación de los asuntos de su competencia, el Secretario Técnico se auxiliará de las unidades administrativas básicas siguientes:</w:t>
      </w:r>
    </w:p>
    <w:p w14:paraId="3B07EB13" w14:textId="77777777" w:rsidR="00653288" w:rsidRPr="002767E3" w:rsidRDefault="00653288" w:rsidP="00F53FC2">
      <w:pPr>
        <w:ind w:left="709" w:right="757"/>
        <w:jc w:val="both"/>
        <w:rPr>
          <w:rFonts w:ascii="Palatino Linotype" w:hAnsi="Palatino Linotype" w:cs="Arial"/>
          <w:i/>
          <w:sz w:val="22"/>
          <w:lang w:eastAsia="es-MX"/>
        </w:rPr>
      </w:pPr>
    </w:p>
    <w:p w14:paraId="5FA7FC44" w14:textId="77777777"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I. Dirección General de Vinculación Interinstitucional,</w:t>
      </w:r>
    </w:p>
    <w:p w14:paraId="4A85B556" w14:textId="77777777"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II. Dirección General de Política Anticorrupción,</w:t>
      </w:r>
    </w:p>
    <w:p w14:paraId="068A8F05" w14:textId="77777777"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III. Dirección General de Servicios Tecnológicos y Plataforma Digital,</w:t>
      </w:r>
    </w:p>
    <w:p w14:paraId="0C9D6014" w14:textId="77777777"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IV. Unidad de Asuntos Jurídicos,</w:t>
      </w:r>
    </w:p>
    <w:p w14:paraId="0C7B87A8" w14:textId="77777777" w:rsidR="00653288" w:rsidRPr="002767E3" w:rsidRDefault="00653288" w:rsidP="00F53FC2">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V. Coordinación de Administración y Finanzas, y</w:t>
      </w:r>
    </w:p>
    <w:p w14:paraId="7CBC4F78" w14:textId="77777777" w:rsidR="00F53FC2" w:rsidRPr="002767E3" w:rsidRDefault="00653288" w:rsidP="00F53FC2">
      <w:pPr>
        <w:ind w:left="709" w:right="757"/>
        <w:jc w:val="both"/>
        <w:rPr>
          <w:rFonts w:ascii="Palatino Linotype" w:hAnsi="Palatino Linotype" w:cs="Arial"/>
          <w:b/>
          <w:i/>
          <w:sz w:val="22"/>
          <w:lang w:eastAsia="es-MX"/>
        </w:rPr>
      </w:pPr>
      <w:r w:rsidRPr="002767E3">
        <w:rPr>
          <w:rFonts w:ascii="Palatino Linotype" w:hAnsi="Palatino Linotype" w:cs="Arial"/>
          <w:b/>
          <w:i/>
          <w:sz w:val="22"/>
          <w:lang w:eastAsia="es-MX"/>
        </w:rPr>
        <w:t>VI. Órgano Interno de Control.</w:t>
      </w:r>
    </w:p>
    <w:p w14:paraId="77D862E3" w14:textId="77777777" w:rsidR="00F53FC2" w:rsidRPr="002767E3" w:rsidRDefault="00F53FC2" w:rsidP="00F53FC2">
      <w:pPr>
        <w:ind w:left="709" w:right="757"/>
        <w:jc w:val="both"/>
        <w:rPr>
          <w:rFonts w:ascii="Palatino Linotype" w:hAnsi="Palatino Linotype" w:cs="Arial"/>
          <w:b/>
          <w:i/>
          <w:sz w:val="22"/>
          <w:szCs w:val="22"/>
          <w:lang w:eastAsia="es-MX"/>
        </w:rPr>
      </w:pPr>
    </w:p>
    <w:p w14:paraId="43569DB1" w14:textId="4F71AE3C" w:rsidR="00F53FC2" w:rsidRPr="002767E3" w:rsidRDefault="00F53FC2" w:rsidP="00F53FC2">
      <w:pPr>
        <w:ind w:left="709" w:right="757"/>
        <w:jc w:val="center"/>
        <w:rPr>
          <w:rFonts w:ascii="Palatino Linotype" w:hAnsi="Palatino Linotype"/>
          <w:i/>
          <w:sz w:val="22"/>
          <w:szCs w:val="22"/>
        </w:rPr>
      </w:pPr>
      <w:r w:rsidRPr="002767E3">
        <w:rPr>
          <w:rFonts w:ascii="Palatino Linotype" w:hAnsi="Palatino Linotype"/>
          <w:i/>
          <w:sz w:val="22"/>
          <w:szCs w:val="22"/>
        </w:rPr>
        <w:t>DEL ÓRGANO INTERNO DE CONTROL</w:t>
      </w:r>
    </w:p>
    <w:p w14:paraId="4702BF4C" w14:textId="77777777" w:rsidR="00F53FC2" w:rsidRPr="002767E3" w:rsidRDefault="00F53FC2" w:rsidP="00F53FC2">
      <w:pPr>
        <w:ind w:left="709" w:right="757"/>
        <w:jc w:val="both"/>
        <w:rPr>
          <w:rFonts w:ascii="Palatino Linotype" w:hAnsi="Palatino Linotype"/>
          <w:i/>
          <w:sz w:val="22"/>
          <w:szCs w:val="22"/>
        </w:rPr>
      </w:pPr>
    </w:p>
    <w:p w14:paraId="50E46CAB" w14:textId="6CEC799F" w:rsidR="00F53FC2" w:rsidRPr="002767E3" w:rsidRDefault="00F53FC2" w:rsidP="00F53FC2">
      <w:pPr>
        <w:ind w:left="709" w:right="757"/>
        <w:jc w:val="both"/>
        <w:rPr>
          <w:rFonts w:ascii="Palatino Linotype" w:hAnsi="Palatino Linotype" w:cs="Arial"/>
          <w:b/>
          <w:i/>
          <w:sz w:val="22"/>
          <w:szCs w:val="22"/>
          <w:lang w:eastAsia="es-MX"/>
        </w:rPr>
      </w:pPr>
      <w:r w:rsidRPr="002767E3">
        <w:rPr>
          <w:rFonts w:ascii="Palatino Linotype" w:hAnsi="Palatino Linotype"/>
          <w:b/>
          <w:i/>
          <w:sz w:val="22"/>
          <w:szCs w:val="22"/>
        </w:rPr>
        <w:t>Artículo 26.- Al frente del Órgano Interno de Control, habrá una o un titular, designada o designado en los términos del artículo 38 bis, fracción XIV de la Ley Orgánica de la Administración Pública del Estado de México</w:t>
      </w:r>
      <w:r w:rsidRPr="002767E3">
        <w:rPr>
          <w:rFonts w:ascii="Palatino Linotype" w:hAnsi="Palatino Linotype"/>
          <w:i/>
          <w:sz w:val="22"/>
          <w:szCs w:val="22"/>
        </w:rPr>
        <w:t>, quien en el ejercicio de sus atribuciones se auxiliará por los servidores públicos que se requieran para satisfacer las necesidades del servicio, así como de las unidades administrativas que corresponda, de conformidad con la estructura orgánica aprobada y presupuesto autorizado, quien tendrá las atribuciones previstas en la Ley y demás disposiciones jurídicas aplicables</w:t>
      </w:r>
    </w:p>
    <w:p w14:paraId="45263C53" w14:textId="6CBD938E" w:rsidR="001F6D9E" w:rsidRPr="002767E3" w:rsidRDefault="001F6D9E" w:rsidP="001F6D9E">
      <w:pPr>
        <w:spacing w:line="360" w:lineRule="auto"/>
        <w:jc w:val="center"/>
        <w:rPr>
          <w:rFonts w:ascii="Palatino Linotype" w:hAnsi="Palatino Linotype" w:cs="Arial"/>
          <w:lang w:eastAsia="es-MX"/>
        </w:rPr>
      </w:pPr>
    </w:p>
    <w:p w14:paraId="26DB6148" w14:textId="4BF746B6"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De lo anterior, se denota claramente que 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w:t>
      </w:r>
      <w:r w:rsidR="00F53FC2" w:rsidRPr="002767E3">
        <w:rPr>
          <w:rFonts w:ascii="Palatino Linotype" w:hAnsi="Palatino Linotype" w:cs="Arial"/>
          <w:lang w:eastAsia="es-MX"/>
        </w:rPr>
        <w:t xml:space="preserve">cuenta con un Órgano de Control cuyas funciones son precisamente las de revisión y fiscalización; no obstante, tal y como lo señaló el </w:t>
      </w:r>
      <w:r w:rsidR="00F53FC2" w:rsidRPr="002767E3">
        <w:rPr>
          <w:rFonts w:ascii="Palatino Linotype" w:hAnsi="Palatino Linotype" w:cs="Arial"/>
          <w:b/>
          <w:lang w:eastAsia="es-MX"/>
        </w:rPr>
        <w:t xml:space="preserve">SUJETO OBLIGADO </w:t>
      </w:r>
      <w:r w:rsidR="00F53FC2" w:rsidRPr="002767E3">
        <w:rPr>
          <w:rFonts w:ascii="Palatino Linotype" w:hAnsi="Palatino Linotype" w:cs="Arial"/>
          <w:lang w:eastAsia="es-MX"/>
        </w:rPr>
        <w:t>y conforme a lo establecido en el fundamento que precede, dicho Órgano es designado y funciona en los términos del artículo 38 bis, fracción XIV de la Ley Orgánica de la Administración Pública del Estado de México.</w:t>
      </w:r>
    </w:p>
    <w:p w14:paraId="59DBE569" w14:textId="77777777" w:rsidR="00F53FC2" w:rsidRPr="002767E3" w:rsidRDefault="00F53FC2" w:rsidP="001F6D9E">
      <w:pPr>
        <w:spacing w:line="360" w:lineRule="auto"/>
        <w:jc w:val="both"/>
        <w:rPr>
          <w:rFonts w:ascii="Palatino Linotype" w:hAnsi="Palatino Linotype" w:cs="Arial"/>
          <w:lang w:eastAsia="es-MX"/>
        </w:rPr>
      </w:pPr>
    </w:p>
    <w:p w14:paraId="5F57791E" w14:textId="33E9372C" w:rsidR="00C4063C" w:rsidRPr="002767E3" w:rsidRDefault="00C4063C"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Por ende, es menester atender el precepto legal invocado a fin de determinar los términos de sus funciones y la procedencia en su caso de la entrega de la información.</w:t>
      </w:r>
    </w:p>
    <w:p w14:paraId="75A3A99C" w14:textId="77777777" w:rsidR="00F53FC2" w:rsidRPr="002767E3" w:rsidRDefault="00F53FC2" w:rsidP="001F6D9E">
      <w:pPr>
        <w:spacing w:line="360" w:lineRule="auto"/>
        <w:jc w:val="both"/>
        <w:rPr>
          <w:rFonts w:ascii="Palatino Linotype" w:hAnsi="Palatino Linotype" w:cs="Arial"/>
          <w:lang w:eastAsia="es-MX"/>
        </w:rPr>
      </w:pPr>
    </w:p>
    <w:p w14:paraId="456D3A31" w14:textId="73FD3F0C" w:rsidR="00C4063C" w:rsidRPr="002767E3" w:rsidRDefault="00C4063C" w:rsidP="00C4063C">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Así, de acuerdo con la Ley Orgánica de la Administración Pública del Estado de México, la Secretaría de la Contraloría del Estado de México, es la dependencia encargada de la vigilancia, fiscalización y control de los ingresos, gastos, recursos y </w:t>
      </w:r>
      <w:r w:rsidRPr="002767E3">
        <w:rPr>
          <w:rFonts w:ascii="Palatino Linotype" w:hAnsi="Palatino Linotype" w:cs="Arial"/>
          <w:b/>
          <w:lang w:eastAsia="es-MX"/>
        </w:rPr>
        <w:t>obligaciones de la administración pública estatal y su sector auxiliar</w:t>
      </w:r>
      <w:r w:rsidRPr="002767E3">
        <w:rPr>
          <w:rFonts w:ascii="Palatino Linotype" w:hAnsi="Palatino Linotype" w:cs="Arial"/>
          <w:lang w:eastAsia="es-MX"/>
        </w:rPr>
        <w:t>, así como de las responsabilidades de los servidores públicos, en términos de lo que disponga la normatividad aplicable en la materia; señalando en su artículo 38 bis las funciones que ésta desempeñara siendo las siguientes:</w:t>
      </w:r>
    </w:p>
    <w:p w14:paraId="0A5E55B3" w14:textId="77777777" w:rsidR="00C4063C" w:rsidRPr="002767E3" w:rsidRDefault="00C4063C" w:rsidP="00C4063C">
      <w:pPr>
        <w:spacing w:line="360" w:lineRule="auto"/>
        <w:jc w:val="both"/>
        <w:rPr>
          <w:rFonts w:ascii="Palatino Linotype" w:hAnsi="Palatino Linotype" w:cs="Arial"/>
          <w:lang w:eastAsia="es-MX"/>
        </w:rPr>
      </w:pPr>
    </w:p>
    <w:p w14:paraId="600A7D15" w14:textId="77777777" w:rsidR="00C4063C" w:rsidRPr="002767E3" w:rsidRDefault="00C4063C" w:rsidP="00C4063C">
      <w:pPr>
        <w:spacing w:line="360" w:lineRule="auto"/>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A la propia </w:t>
      </w:r>
      <w:r w:rsidRPr="002767E3">
        <w:rPr>
          <w:rFonts w:ascii="Palatino Linotype" w:hAnsi="Palatino Linotype" w:cs="Arial"/>
          <w:b/>
          <w:i/>
          <w:sz w:val="22"/>
          <w:szCs w:val="22"/>
          <w:lang w:eastAsia="es-MX"/>
        </w:rPr>
        <w:t>Secretaría</w:t>
      </w:r>
      <w:r w:rsidRPr="002767E3">
        <w:rPr>
          <w:rFonts w:ascii="Palatino Linotype" w:hAnsi="Palatino Linotype" w:cs="Arial"/>
          <w:i/>
          <w:sz w:val="22"/>
          <w:szCs w:val="22"/>
          <w:lang w:eastAsia="es-MX"/>
        </w:rPr>
        <w:t>, le corresponde el despacho de los siguientes asuntos:</w:t>
      </w:r>
    </w:p>
    <w:p w14:paraId="0D6D6C4B" w14:textId="77777777"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w:t>
      </w:r>
    </w:p>
    <w:p w14:paraId="39E02EAC" w14:textId="77777777" w:rsidR="00C4063C" w:rsidRPr="002767E3" w:rsidRDefault="00C4063C" w:rsidP="00C4063C">
      <w:pPr>
        <w:ind w:left="709" w:right="757"/>
        <w:jc w:val="both"/>
        <w:rPr>
          <w:rFonts w:ascii="Palatino Linotype" w:hAnsi="Palatino Linotype" w:cs="Arial"/>
          <w:i/>
          <w:sz w:val="22"/>
          <w:szCs w:val="22"/>
          <w:lang w:eastAsia="es-MX"/>
        </w:rPr>
      </w:pPr>
    </w:p>
    <w:p w14:paraId="6E1615D2" w14:textId="37714DE3"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II. </w:t>
      </w:r>
      <w:r w:rsidRPr="002767E3">
        <w:rPr>
          <w:rFonts w:ascii="Palatino Linotype" w:hAnsi="Palatino Linotype" w:cs="Arial"/>
          <w:b/>
          <w:i/>
          <w:sz w:val="22"/>
          <w:szCs w:val="22"/>
          <w:lang w:eastAsia="es-MX"/>
        </w:rPr>
        <w:t>Fiscalizar e inspeccionar el ejercicio del gasto público</w:t>
      </w:r>
      <w:r w:rsidRPr="002767E3">
        <w:rPr>
          <w:rFonts w:ascii="Palatino Linotype" w:hAnsi="Palatino Linotype" w:cs="Arial"/>
          <w:i/>
          <w:sz w:val="22"/>
          <w:szCs w:val="22"/>
          <w:lang w:eastAsia="es-MX"/>
        </w:rPr>
        <w:t xml:space="preserve"> estatal y su congruencia con el presupuesto de egresos.</w:t>
      </w:r>
    </w:p>
    <w:p w14:paraId="10C5D030" w14:textId="77777777" w:rsidR="00C4063C" w:rsidRPr="002767E3" w:rsidRDefault="00C4063C" w:rsidP="00C4063C">
      <w:pPr>
        <w:ind w:left="709" w:right="757"/>
        <w:jc w:val="both"/>
        <w:rPr>
          <w:rFonts w:ascii="Palatino Linotype" w:hAnsi="Palatino Linotype" w:cs="Arial"/>
          <w:i/>
          <w:sz w:val="22"/>
          <w:szCs w:val="22"/>
          <w:lang w:eastAsia="es-MX"/>
        </w:rPr>
      </w:pPr>
    </w:p>
    <w:p w14:paraId="05EAD2CD" w14:textId="77777777" w:rsidR="002B7162"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III. Formular y expedir las normas y criterios que regulen el funcionamiento de los instrumentos, sistemas y procedimientos de control de la administración pública estatal. </w:t>
      </w:r>
    </w:p>
    <w:p w14:paraId="1DE2CA33" w14:textId="77777777" w:rsidR="002B7162" w:rsidRPr="002767E3" w:rsidRDefault="002B7162" w:rsidP="00C4063C">
      <w:pPr>
        <w:ind w:left="709" w:right="757"/>
        <w:jc w:val="both"/>
        <w:rPr>
          <w:rFonts w:ascii="Palatino Linotype" w:hAnsi="Palatino Linotype" w:cs="Arial"/>
          <w:i/>
          <w:sz w:val="22"/>
          <w:szCs w:val="22"/>
          <w:lang w:eastAsia="es-MX"/>
        </w:rPr>
      </w:pPr>
    </w:p>
    <w:p w14:paraId="168687DC" w14:textId="1CA5C0D1"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La Secretaría discrecionalmente podrá requerir de las dependencias competentes, la instrumentación de normas complementarias para el ejercicio de sus facultades de control.</w:t>
      </w:r>
    </w:p>
    <w:p w14:paraId="2073C9D1" w14:textId="77777777" w:rsidR="002B7162" w:rsidRPr="002767E3" w:rsidRDefault="002B7162" w:rsidP="00C4063C">
      <w:pPr>
        <w:ind w:left="709" w:right="757"/>
        <w:jc w:val="both"/>
        <w:rPr>
          <w:rFonts w:ascii="Palatino Linotype" w:hAnsi="Palatino Linotype" w:cs="Arial"/>
          <w:i/>
          <w:sz w:val="22"/>
          <w:szCs w:val="22"/>
          <w:lang w:eastAsia="es-MX"/>
        </w:rPr>
      </w:pPr>
    </w:p>
    <w:p w14:paraId="09D897DA" w14:textId="1C023CA7"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IV. Vigilar y supervisar el cumplimiento de las normas de control y fiscalización, así como </w:t>
      </w:r>
      <w:r w:rsidRPr="002767E3">
        <w:rPr>
          <w:rFonts w:ascii="Palatino Linotype" w:hAnsi="Palatino Linotype" w:cs="Arial"/>
          <w:b/>
          <w:i/>
          <w:sz w:val="22"/>
          <w:szCs w:val="22"/>
          <w:lang w:eastAsia="es-MX"/>
        </w:rPr>
        <w:t>asesorar y apoyar a los órganos de control interno de las dependencias</w:t>
      </w:r>
      <w:r w:rsidRPr="002767E3">
        <w:rPr>
          <w:rFonts w:ascii="Palatino Linotype" w:hAnsi="Palatino Linotype" w:cs="Arial"/>
          <w:i/>
          <w:sz w:val="22"/>
          <w:szCs w:val="22"/>
          <w:lang w:eastAsia="es-MX"/>
        </w:rPr>
        <w:t>, organismos auxiliares y fideicomisos de la administración pública estatal.</w:t>
      </w:r>
    </w:p>
    <w:p w14:paraId="60693A55" w14:textId="77777777" w:rsidR="00C4063C" w:rsidRPr="002767E3" w:rsidRDefault="00C4063C" w:rsidP="00C4063C">
      <w:pPr>
        <w:ind w:left="709" w:right="757"/>
        <w:jc w:val="both"/>
        <w:rPr>
          <w:rFonts w:ascii="Palatino Linotype" w:hAnsi="Palatino Linotype" w:cs="Arial"/>
          <w:i/>
          <w:sz w:val="22"/>
          <w:szCs w:val="22"/>
          <w:lang w:eastAsia="es-MX"/>
        </w:rPr>
      </w:pPr>
    </w:p>
    <w:p w14:paraId="71953A70" w14:textId="3B9D40DA"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V. Establecer y dictar las bases generales para la realización de auditorías e inspecciones en las dependencias, organismos auxiliares y fideicomisos de carácter estatal así como realizar las que se requieran en substitución o </w:t>
      </w:r>
      <w:r w:rsidRPr="002767E3">
        <w:rPr>
          <w:rFonts w:ascii="Palatino Linotype" w:hAnsi="Palatino Linotype" w:cs="Arial"/>
          <w:b/>
          <w:i/>
          <w:sz w:val="22"/>
          <w:szCs w:val="22"/>
          <w:lang w:eastAsia="es-MX"/>
        </w:rPr>
        <w:t>apoyo de sus propios órganos de control</w:t>
      </w:r>
      <w:r w:rsidRPr="002767E3">
        <w:rPr>
          <w:rFonts w:ascii="Palatino Linotype" w:hAnsi="Palatino Linotype" w:cs="Arial"/>
          <w:i/>
          <w:sz w:val="22"/>
          <w:szCs w:val="22"/>
          <w:lang w:eastAsia="es-MX"/>
        </w:rPr>
        <w:t>.</w:t>
      </w:r>
    </w:p>
    <w:p w14:paraId="1ACDB36E" w14:textId="77777777" w:rsidR="00C4063C" w:rsidRPr="002767E3" w:rsidRDefault="00C4063C" w:rsidP="00C4063C">
      <w:pPr>
        <w:ind w:left="709" w:right="757"/>
        <w:jc w:val="both"/>
        <w:rPr>
          <w:rFonts w:ascii="Palatino Linotype" w:hAnsi="Palatino Linotype" w:cs="Arial"/>
          <w:i/>
          <w:sz w:val="22"/>
          <w:szCs w:val="22"/>
          <w:lang w:eastAsia="es-MX"/>
        </w:rPr>
      </w:pPr>
    </w:p>
    <w:p w14:paraId="016E5D3A" w14:textId="5706EAB3"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b/>
          <w:i/>
          <w:sz w:val="22"/>
          <w:szCs w:val="22"/>
          <w:lang w:eastAsia="es-MX"/>
        </w:rPr>
        <w:t>VII. Realizar por sí o a solicitud de parte, auditorías, revisiones y evaluaciones a las dependencias,</w:t>
      </w:r>
      <w:r w:rsidRPr="002767E3">
        <w:rPr>
          <w:rFonts w:ascii="Palatino Linotype" w:hAnsi="Palatino Linotype" w:cs="Arial"/>
          <w:i/>
          <w:sz w:val="22"/>
          <w:szCs w:val="22"/>
          <w:lang w:eastAsia="es-MX"/>
        </w:rPr>
        <w:t xml:space="preserve">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w:t>
      </w:r>
    </w:p>
    <w:p w14:paraId="3F66B04B" w14:textId="77777777" w:rsidR="00C4063C" w:rsidRPr="002767E3" w:rsidRDefault="00C4063C" w:rsidP="00C4063C">
      <w:pPr>
        <w:ind w:left="709" w:right="757"/>
        <w:jc w:val="both"/>
        <w:rPr>
          <w:rFonts w:ascii="Palatino Linotype" w:hAnsi="Palatino Linotype" w:cs="Arial"/>
          <w:i/>
          <w:sz w:val="22"/>
          <w:szCs w:val="22"/>
          <w:lang w:eastAsia="es-MX"/>
        </w:rPr>
      </w:pPr>
    </w:p>
    <w:p w14:paraId="69B1B478" w14:textId="084CD096" w:rsidR="00C4063C" w:rsidRPr="002767E3" w:rsidRDefault="00C4063C" w:rsidP="002B7162">
      <w:pPr>
        <w:ind w:left="709" w:right="757"/>
        <w:jc w:val="both"/>
        <w:rPr>
          <w:rFonts w:ascii="Palatino Linotype" w:hAnsi="Palatino Linotype" w:cs="Arial"/>
          <w:b/>
          <w:i/>
          <w:sz w:val="22"/>
          <w:szCs w:val="22"/>
          <w:lang w:eastAsia="es-MX"/>
        </w:rPr>
      </w:pPr>
      <w:r w:rsidRPr="002767E3">
        <w:rPr>
          <w:rFonts w:ascii="Palatino Linotype" w:hAnsi="Palatino Linotype" w:cs="Arial"/>
          <w:b/>
          <w:i/>
          <w:sz w:val="22"/>
          <w:szCs w:val="22"/>
          <w:lang w:eastAsia="es-MX"/>
        </w:rPr>
        <w:t>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w:t>
      </w:r>
      <w:r w:rsidR="002B7162" w:rsidRPr="002767E3">
        <w:rPr>
          <w:rFonts w:ascii="Palatino Linotype" w:hAnsi="Palatino Linotype" w:cs="Arial"/>
          <w:b/>
          <w:i/>
          <w:sz w:val="22"/>
          <w:szCs w:val="22"/>
          <w:lang w:eastAsia="es-MX"/>
        </w:rPr>
        <w:t xml:space="preserve">nación y baja de bienes y demás </w:t>
      </w:r>
      <w:r w:rsidRPr="002767E3">
        <w:rPr>
          <w:rFonts w:ascii="Palatino Linotype" w:hAnsi="Palatino Linotype" w:cs="Arial"/>
          <w:b/>
          <w:i/>
          <w:sz w:val="22"/>
          <w:szCs w:val="22"/>
          <w:lang w:eastAsia="es-MX"/>
        </w:rPr>
        <w:t>activos y recursos materiales de la Administración Pública Estatal.</w:t>
      </w:r>
    </w:p>
    <w:p w14:paraId="7298C269" w14:textId="77777777" w:rsidR="00C4063C" w:rsidRPr="002767E3" w:rsidRDefault="00C4063C" w:rsidP="00C4063C">
      <w:pPr>
        <w:ind w:left="709" w:right="757"/>
        <w:jc w:val="both"/>
        <w:rPr>
          <w:rFonts w:ascii="Palatino Linotype" w:hAnsi="Palatino Linotype" w:cs="Arial"/>
          <w:i/>
          <w:sz w:val="22"/>
          <w:szCs w:val="22"/>
          <w:lang w:eastAsia="es-MX"/>
        </w:rPr>
      </w:pPr>
    </w:p>
    <w:p w14:paraId="25F9C896" w14:textId="77777777" w:rsidR="00C4063C" w:rsidRPr="002767E3" w:rsidRDefault="00C4063C" w:rsidP="00C4063C">
      <w:pPr>
        <w:ind w:left="709" w:right="757"/>
        <w:jc w:val="both"/>
        <w:rPr>
          <w:rFonts w:ascii="Palatino Linotype" w:hAnsi="Palatino Linotype" w:cs="Arial"/>
          <w:b/>
          <w:i/>
          <w:sz w:val="22"/>
          <w:szCs w:val="22"/>
          <w:lang w:eastAsia="es-MX"/>
        </w:rPr>
      </w:pPr>
      <w:r w:rsidRPr="002767E3">
        <w:rPr>
          <w:rFonts w:ascii="Palatino Linotype" w:hAnsi="Palatino Linotype" w:cs="Arial"/>
          <w:b/>
          <w:i/>
          <w:sz w:val="22"/>
          <w:szCs w:val="22"/>
          <w:lang w:eastAsia="es-MX"/>
        </w:rPr>
        <w:t>…</w:t>
      </w:r>
    </w:p>
    <w:p w14:paraId="24501B88" w14:textId="77777777" w:rsidR="00C4063C" w:rsidRPr="002767E3" w:rsidRDefault="00C4063C" w:rsidP="00C4063C">
      <w:pPr>
        <w:ind w:left="709" w:right="757"/>
        <w:jc w:val="both"/>
        <w:rPr>
          <w:rFonts w:ascii="Palatino Linotype" w:hAnsi="Palatino Linotype" w:cs="Arial"/>
          <w:i/>
          <w:sz w:val="22"/>
          <w:szCs w:val="22"/>
          <w:lang w:eastAsia="es-MX"/>
        </w:rPr>
      </w:pPr>
    </w:p>
    <w:p w14:paraId="694A18F6" w14:textId="27ACE179" w:rsidR="00C4063C" w:rsidRPr="002767E3" w:rsidRDefault="00C4063C" w:rsidP="00C4063C">
      <w:pPr>
        <w:ind w:left="709" w:right="757"/>
        <w:jc w:val="both"/>
        <w:rPr>
          <w:rFonts w:ascii="Palatino Linotype" w:hAnsi="Palatino Linotype" w:cs="Arial"/>
          <w:i/>
          <w:sz w:val="22"/>
          <w:szCs w:val="22"/>
          <w:lang w:eastAsia="es-MX"/>
        </w:rPr>
      </w:pPr>
      <w:r w:rsidRPr="002767E3">
        <w:rPr>
          <w:rFonts w:ascii="Palatino Linotype" w:hAnsi="Palatino Linotype" w:cs="Arial"/>
          <w:b/>
          <w:i/>
          <w:sz w:val="22"/>
          <w:szCs w:val="22"/>
          <w:lang w:eastAsia="es-MX"/>
        </w:rPr>
        <w:t>XIV. Designar y remover a los titulares de los órganos internos de control de las dependencias</w:t>
      </w:r>
      <w:r w:rsidRPr="002767E3">
        <w:rPr>
          <w:rFonts w:ascii="Palatino Linotype" w:hAnsi="Palatino Linotype" w:cs="Arial"/>
          <w:i/>
          <w:sz w:val="22"/>
          <w:szCs w:val="22"/>
          <w:lang w:eastAsia="es-MX"/>
        </w:rPr>
        <w:t xml:space="preserve">, organismos auxiliares, fideicomisos de la administración pública estatal y de las unidades administrativas equivalentes de las empresas de participación estatal, sociedades o asociaciones asimiladas a éstas </w:t>
      </w:r>
      <w:r w:rsidRPr="002767E3">
        <w:rPr>
          <w:rFonts w:ascii="Palatino Linotype" w:hAnsi="Palatino Linotype" w:cs="Arial"/>
          <w:b/>
          <w:i/>
          <w:sz w:val="22"/>
          <w:szCs w:val="22"/>
          <w:lang w:eastAsia="es-MX"/>
        </w:rPr>
        <w:t>quienes dependerán jerárquica y funcionalmente de la Secretaría de la Contraloría del Estado de México</w:t>
      </w:r>
      <w:r w:rsidRPr="002767E3">
        <w:rPr>
          <w:rFonts w:ascii="Palatino Linotype" w:hAnsi="Palatino Linotype" w:cs="Arial"/>
          <w:i/>
          <w:sz w:val="22"/>
          <w:szCs w:val="22"/>
          <w:lang w:eastAsia="es-MX"/>
        </w:rPr>
        <w:t xml:space="preserve"> </w:t>
      </w:r>
      <w:r w:rsidRPr="002767E3">
        <w:rPr>
          <w:rFonts w:ascii="Palatino Linotype" w:hAnsi="Palatino Linotype" w:cs="Arial"/>
          <w:b/>
          <w:i/>
          <w:sz w:val="22"/>
          <w:szCs w:val="22"/>
          <w:lang w:eastAsia="es-MX"/>
        </w:rPr>
        <w:t>y a los titulares de las áreas de auditoría, quejas y responsabilidades de los citados órganos internos de control</w:t>
      </w:r>
      <w:r w:rsidRPr="002767E3">
        <w:rPr>
          <w:rFonts w:ascii="Palatino Linotype" w:hAnsi="Palatino Linotype" w:cs="Arial"/>
          <w:i/>
          <w:sz w:val="22"/>
          <w:szCs w:val="22"/>
          <w:lang w:eastAsia="es-MX"/>
        </w:rPr>
        <w:t>.”</w:t>
      </w:r>
    </w:p>
    <w:p w14:paraId="5AAC848F" w14:textId="77777777" w:rsidR="00C4063C" w:rsidRPr="002767E3" w:rsidRDefault="00C4063C" w:rsidP="00C4063C">
      <w:pPr>
        <w:spacing w:line="360" w:lineRule="auto"/>
        <w:jc w:val="both"/>
        <w:rPr>
          <w:rFonts w:ascii="Palatino Linotype" w:hAnsi="Palatino Linotype" w:cs="Arial"/>
          <w:lang w:eastAsia="es-MX"/>
        </w:rPr>
      </w:pPr>
    </w:p>
    <w:p w14:paraId="27665112" w14:textId="4311F2B4" w:rsidR="00C4063C" w:rsidRPr="002767E3" w:rsidRDefault="00C4063C" w:rsidP="00C4063C">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En este sentido es de suma importancia recalcar que de acuerdo al fundamento anteriormente invocado los Órganos de Control Interno adscritos a los Organismos Auxiliares, dependerán jerárquica y funcionalmente de la Secretaría de la Contraloría del Estado de México, es decir, que </w:t>
      </w:r>
      <w:r w:rsidRPr="002767E3">
        <w:rPr>
          <w:rFonts w:ascii="Palatino Linotype" w:hAnsi="Palatino Linotype" w:cs="Arial"/>
          <w:b/>
          <w:lang w:eastAsia="es-MX"/>
        </w:rPr>
        <w:t>EL SUJETO OBLIGADO</w:t>
      </w:r>
      <w:r w:rsidRPr="002767E3">
        <w:rPr>
          <w:rFonts w:ascii="Palatino Linotype" w:hAnsi="Palatino Linotype" w:cs="Arial"/>
          <w:lang w:eastAsia="es-MX"/>
        </w:rPr>
        <w:t xml:space="preserve"> en estricto sentido carece de las facultades para requerir la atención de la solicitud de mérito a su Contraloría Interna.</w:t>
      </w:r>
    </w:p>
    <w:p w14:paraId="1B40E154" w14:textId="77777777" w:rsidR="00C4063C" w:rsidRPr="002767E3" w:rsidRDefault="00C4063C" w:rsidP="00C4063C">
      <w:pPr>
        <w:spacing w:line="360" w:lineRule="auto"/>
        <w:jc w:val="both"/>
        <w:rPr>
          <w:rFonts w:ascii="Palatino Linotype" w:hAnsi="Palatino Linotype" w:cs="Arial"/>
          <w:lang w:eastAsia="es-MX"/>
        </w:rPr>
      </w:pPr>
    </w:p>
    <w:p w14:paraId="73394C6E" w14:textId="7FEA9799" w:rsidR="00C4063C" w:rsidRPr="002767E3" w:rsidRDefault="00C4063C" w:rsidP="00C4063C">
      <w:pPr>
        <w:spacing w:line="360" w:lineRule="auto"/>
        <w:jc w:val="both"/>
        <w:rPr>
          <w:rFonts w:ascii="Palatino Linotype" w:eastAsiaTheme="minorEastAsia" w:hAnsi="Palatino Linotype" w:cs="Bookman Old Style"/>
          <w:color w:val="000000"/>
        </w:rPr>
      </w:pPr>
      <w:r w:rsidRPr="002767E3">
        <w:rPr>
          <w:rFonts w:ascii="Palatino Linotype" w:hAnsi="Palatino Linotype" w:cs="Arial"/>
          <w:lang w:eastAsia="es-MX"/>
        </w:rPr>
        <w:t xml:space="preserve">Por su parte, si bien los Órganos de Control Interno, son los responsables de </w:t>
      </w:r>
      <w:r w:rsidR="004F1153" w:rsidRPr="002767E3">
        <w:rPr>
          <w:rFonts w:ascii="Palatino Linotype" w:hAnsi="Palatino Linotype" w:cs="Arial"/>
          <w:lang w:eastAsia="es-MX"/>
        </w:rPr>
        <w:t xml:space="preserve">se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Dependencia a la que se encuentran adscritos organizacionalmente, </w:t>
      </w:r>
      <w:r w:rsidRPr="002767E3">
        <w:rPr>
          <w:rFonts w:ascii="Palatino Linotype" w:hAnsi="Palatino Linotype" w:cs="Arial"/>
          <w:lang w:eastAsia="es-MX"/>
        </w:rPr>
        <w:t>l</w:t>
      </w:r>
      <w:r w:rsidRPr="002767E3">
        <w:rPr>
          <w:rFonts w:ascii="Palatino Linotype" w:eastAsiaTheme="minorEastAsia" w:hAnsi="Palatino Linotype" w:cs="Bookman Old Style"/>
          <w:color w:val="000000"/>
        </w:rPr>
        <w:t xml:space="preserve">os Órganos Internos de Control de las Dependencias y Organismos Auxiliares o, en su caso, el servidor público que realice las funciones de control y evaluación, serán </w:t>
      </w:r>
      <w:r w:rsidRPr="002767E3">
        <w:rPr>
          <w:rFonts w:ascii="Palatino Linotype" w:eastAsiaTheme="minorEastAsia" w:hAnsi="Palatino Linotype" w:cs="Bookman Old Style"/>
          <w:b/>
          <w:color w:val="000000"/>
        </w:rPr>
        <w:t>coordinados y dependerán directa y funcionalmente de la Secretaría</w:t>
      </w:r>
      <w:r w:rsidRPr="002767E3">
        <w:rPr>
          <w:rFonts w:ascii="Palatino Linotype" w:eastAsiaTheme="minorEastAsia" w:hAnsi="Palatino Linotype" w:cs="Bookman Old Style"/>
          <w:color w:val="000000"/>
        </w:rPr>
        <w:t xml:space="preserve">. Asimismo, observarán las políticas, normas, lineamientos, procedimientos y demás disposiciones aplicables, así como los programas de trabajo de la Secretaría. </w:t>
      </w:r>
    </w:p>
    <w:p w14:paraId="78360BA6" w14:textId="77777777" w:rsidR="00C4063C" w:rsidRPr="002767E3" w:rsidRDefault="00C4063C" w:rsidP="00C4063C">
      <w:pPr>
        <w:spacing w:line="360" w:lineRule="auto"/>
        <w:jc w:val="both"/>
        <w:rPr>
          <w:rFonts w:ascii="Palatino Linotype" w:eastAsiaTheme="minorEastAsia" w:hAnsi="Palatino Linotype" w:cs="Bookman Old Style"/>
          <w:color w:val="000000"/>
        </w:rPr>
      </w:pPr>
    </w:p>
    <w:p w14:paraId="4C69CA87" w14:textId="3FD2946A" w:rsidR="00C4063C" w:rsidRPr="002767E3" w:rsidRDefault="00C4063C" w:rsidP="00C4063C">
      <w:pPr>
        <w:spacing w:line="360" w:lineRule="auto"/>
        <w:jc w:val="both"/>
        <w:rPr>
          <w:rFonts w:ascii="Palatino Linotype" w:eastAsiaTheme="minorEastAsia" w:hAnsi="Palatino Linotype" w:cs="Bookman Old Style"/>
          <w:color w:val="000000"/>
          <w:szCs w:val="22"/>
        </w:rPr>
      </w:pPr>
      <w:r w:rsidRPr="002767E3">
        <w:rPr>
          <w:rFonts w:ascii="Palatino Linotype" w:eastAsiaTheme="minorEastAsia" w:hAnsi="Palatino Linotype" w:cs="Bookman Old Style"/>
          <w:bCs/>
          <w:color w:val="000000"/>
          <w:szCs w:val="22"/>
        </w:rPr>
        <w:t>Determinado expresamente que l</w:t>
      </w:r>
      <w:r w:rsidRPr="002767E3">
        <w:rPr>
          <w:rFonts w:ascii="Palatino Linotype" w:eastAsiaTheme="minorEastAsia" w:hAnsi="Palatino Linotype" w:cs="Bookman Old Style"/>
          <w:color w:val="000000"/>
          <w:szCs w:val="22"/>
        </w:rPr>
        <w:t xml:space="preserve">os órganos internos de control constituyen unidades administrativas </w:t>
      </w:r>
      <w:r w:rsidRPr="002767E3">
        <w:rPr>
          <w:rFonts w:ascii="Palatino Linotype" w:eastAsiaTheme="minorEastAsia" w:hAnsi="Palatino Linotype" w:cs="Bookman Old Style"/>
          <w:b/>
          <w:color w:val="000000"/>
          <w:szCs w:val="22"/>
        </w:rPr>
        <w:t>dentro de la estructura orgánica de</w:t>
      </w:r>
      <w:r w:rsidRPr="002767E3">
        <w:rPr>
          <w:rFonts w:ascii="Palatino Linotype" w:eastAsiaTheme="minorEastAsia" w:hAnsi="Palatino Linotype" w:cs="Bookman Old Style"/>
          <w:color w:val="000000"/>
          <w:szCs w:val="22"/>
        </w:rPr>
        <w:t xml:space="preserve"> la dependencia y </w:t>
      </w:r>
      <w:r w:rsidRPr="002767E3">
        <w:rPr>
          <w:rFonts w:ascii="Palatino Linotype" w:eastAsiaTheme="minorEastAsia" w:hAnsi="Palatino Linotype" w:cs="Bookman Old Style"/>
          <w:b/>
          <w:color w:val="000000"/>
          <w:szCs w:val="22"/>
        </w:rPr>
        <w:t>organismo auxiliar en que se encuentren adscritos</w:t>
      </w:r>
      <w:r w:rsidRPr="002767E3">
        <w:rPr>
          <w:rFonts w:ascii="Palatino Linotype" w:eastAsiaTheme="minorEastAsia" w:hAnsi="Palatino Linotype" w:cs="Bookman Old Style"/>
          <w:color w:val="000000"/>
          <w:szCs w:val="22"/>
        </w:rPr>
        <w:t xml:space="preserve">, los cuales proveerán, en sus respectivos ámbitos de competencia, y con cargo a sus presupuestos, los recursos que requieran los órganos internos de control para el cumplimiento de sus funciones. </w:t>
      </w:r>
    </w:p>
    <w:p w14:paraId="11A70F50" w14:textId="77777777" w:rsidR="00C4063C" w:rsidRPr="002767E3" w:rsidRDefault="00C4063C" w:rsidP="004F1153">
      <w:pPr>
        <w:spacing w:line="360" w:lineRule="auto"/>
        <w:ind w:right="757"/>
        <w:jc w:val="both"/>
        <w:rPr>
          <w:rFonts w:ascii="Palatino Linotype" w:eastAsiaTheme="minorEastAsia" w:hAnsi="Palatino Linotype" w:cs="Bookman Old Style"/>
          <w:i/>
          <w:sz w:val="22"/>
          <w:szCs w:val="22"/>
        </w:rPr>
      </w:pPr>
    </w:p>
    <w:p w14:paraId="51033898" w14:textId="3D1EB2F6" w:rsidR="00C4063C" w:rsidRDefault="00C4063C" w:rsidP="00C4063C">
      <w:pPr>
        <w:spacing w:line="360" w:lineRule="auto"/>
        <w:jc w:val="both"/>
        <w:rPr>
          <w:rFonts w:ascii="Palatino Linotype" w:hAnsi="Palatino Linotype" w:cs="Arial"/>
          <w:b/>
          <w:lang w:eastAsia="es-MX"/>
        </w:rPr>
      </w:pPr>
      <w:r w:rsidRPr="002767E3">
        <w:rPr>
          <w:rFonts w:ascii="Palatino Linotype" w:hAnsi="Palatino Linotype" w:cs="Arial"/>
          <w:lang w:eastAsia="es-MX"/>
        </w:rPr>
        <w:t xml:space="preserve">De lo anterior, se denota que las funciones y atribuciones de la Secretaría de la Contraloría son coincidentes con la solicitud de la particular y cuya competencia es distinta a la del </w:t>
      </w:r>
      <w:r w:rsidR="001573C0">
        <w:rPr>
          <w:rFonts w:ascii="Palatino Linotype" w:hAnsi="Palatino Linotype" w:cs="Arial"/>
          <w:b/>
          <w:lang w:eastAsia="es-MX"/>
        </w:rPr>
        <w:t>SUJETO OBLIGADO.</w:t>
      </w:r>
    </w:p>
    <w:p w14:paraId="2804041E" w14:textId="77777777" w:rsidR="001573C0" w:rsidRDefault="001573C0" w:rsidP="00C4063C">
      <w:pPr>
        <w:spacing w:line="360" w:lineRule="auto"/>
        <w:jc w:val="both"/>
        <w:rPr>
          <w:rFonts w:ascii="Palatino Linotype" w:hAnsi="Palatino Linotype" w:cs="Arial"/>
          <w:b/>
          <w:lang w:eastAsia="es-MX"/>
        </w:rPr>
      </w:pPr>
    </w:p>
    <w:p w14:paraId="2E3D2E26" w14:textId="0F382CB4" w:rsidR="00257399" w:rsidRDefault="001573C0" w:rsidP="0064522F">
      <w:pPr>
        <w:spacing w:line="360" w:lineRule="auto"/>
        <w:jc w:val="both"/>
        <w:rPr>
          <w:rFonts w:ascii="Palatino Linotype" w:hAnsi="Palatino Linotype" w:cs="Arial"/>
          <w:lang w:eastAsia="es-MX"/>
        </w:rPr>
      </w:pPr>
      <w:r>
        <w:rPr>
          <w:rFonts w:ascii="Palatino Linotype" w:hAnsi="Palatino Linotype" w:cs="Arial"/>
          <w:lang w:eastAsia="es-MX"/>
        </w:rPr>
        <w:t xml:space="preserve">Sin embargo, el hecho de que </w:t>
      </w:r>
      <w:r>
        <w:rPr>
          <w:rFonts w:ascii="Palatino Linotype" w:hAnsi="Palatino Linotype" w:cs="Arial"/>
          <w:b/>
          <w:lang w:eastAsia="es-MX"/>
        </w:rPr>
        <w:t xml:space="preserve">EL SUJETO OBLIGADO </w:t>
      </w:r>
      <w:r>
        <w:rPr>
          <w:rFonts w:ascii="Palatino Linotype" w:hAnsi="Palatino Linotype" w:cs="Arial"/>
          <w:lang w:eastAsia="es-MX"/>
        </w:rPr>
        <w:t xml:space="preserve">no sea competente para generar la información requerida como ya fue expuesto, no implica que éste no tenga conocimiento de los resultados de las auditorias que le ha practicado su Órgano de </w:t>
      </w:r>
      <w:r w:rsidR="00257399">
        <w:rPr>
          <w:rFonts w:ascii="Palatino Linotype" w:hAnsi="Palatino Linotype" w:cs="Arial"/>
          <w:lang w:eastAsia="es-MX"/>
        </w:rPr>
        <w:t xml:space="preserve">Control Interno; lo anterior, resulta de que de conformidad con el </w:t>
      </w:r>
      <w:r w:rsidR="00257399" w:rsidRPr="00257399">
        <w:rPr>
          <w:rFonts w:ascii="Palatino Linotype" w:hAnsi="Palatino Linotype" w:cs="Arial"/>
          <w:lang w:eastAsia="es-MX"/>
        </w:rPr>
        <w:t>Manual Administrativo del proceso de auditoría</w:t>
      </w:r>
      <w:r w:rsidR="00257399">
        <w:rPr>
          <w:rFonts w:ascii="Palatino Linotype" w:hAnsi="Palatino Linotype" w:cs="Arial"/>
          <w:lang w:eastAsia="es-MX"/>
        </w:rPr>
        <w:t xml:space="preserve"> </w:t>
      </w:r>
      <w:r w:rsidR="00257399" w:rsidRPr="00257399">
        <w:rPr>
          <w:rFonts w:ascii="Palatino Linotype" w:hAnsi="Palatino Linotype" w:cs="Arial"/>
          <w:lang w:eastAsia="es-MX"/>
        </w:rPr>
        <w:t>pública de la Subsecretaría de Control y</w:t>
      </w:r>
      <w:r w:rsidR="00257399">
        <w:rPr>
          <w:rFonts w:ascii="Palatino Linotype" w:hAnsi="Palatino Linotype" w:cs="Arial"/>
          <w:lang w:eastAsia="es-MX"/>
        </w:rPr>
        <w:t xml:space="preserve"> </w:t>
      </w:r>
      <w:r w:rsidR="00257399" w:rsidRPr="00257399">
        <w:rPr>
          <w:rFonts w:ascii="Palatino Linotype" w:hAnsi="Palatino Linotype" w:cs="Arial"/>
          <w:lang w:eastAsia="es-MX"/>
        </w:rPr>
        <w:t>Evaluación</w:t>
      </w:r>
      <w:r w:rsidR="00257399">
        <w:rPr>
          <w:rFonts w:ascii="Palatino Linotype" w:hAnsi="Palatino Linotype" w:cs="Arial"/>
          <w:lang w:eastAsia="es-MX"/>
        </w:rPr>
        <w:t xml:space="preserve">, emitido por la Secretaría de la Contraloría con el objeto de </w:t>
      </w:r>
      <w:r w:rsidR="00257399" w:rsidRPr="00257399">
        <w:rPr>
          <w:rFonts w:ascii="Palatino Linotype" w:hAnsi="Palatino Linotype" w:cs="Arial"/>
          <w:lang w:eastAsia="es-MX"/>
        </w:rPr>
        <w:t>Verificar el cumplimiento de la normatividad jurídico-administrativa en el ejercicio de los recursos, atribuciones y</w:t>
      </w:r>
      <w:r w:rsidR="00257399">
        <w:rPr>
          <w:rFonts w:ascii="Palatino Linotype" w:hAnsi="Palatino Linotype" w:cs="Arial"/>
          <w:lang w:eastAsia="es-MX"/>
        </w:rPr>
        <w:t xml:space="preserve"> </w:t>
      </w:r>
      <w:r w:rsidR="00257399" w:rsidRPr="00257399">
        <w:rPr>
          <w:rFonts w:ascii="Palatino Linotype" w:hAnsi="Palatino Linotype" w:cs="Arial"/>
          <w:lang w:eastAsia="es-MX"/>
        </w:rPr>
        <w:t>funciones de las dependencias y organismos auxiliares de la Administración Pública del Estado de México, y de los</w:t>
      </w:r>
      <w:r w:rsidR="00257399">
        <w:rPr>
          <w:rFonts w:ascii="Palatino Linotype" w:hAnsi="Palatino Linotype" w:cs="Arial"/>
          <w:lang w:eastAsia="es-MX"/>
        </w:rPr>
        <w:t xml:space="preserve"> </w:t>
      </w:r>
      <w:r w:rsidR="00257399" w:rsidRPr="00257399">
        <w:rPr>
          <w:rFonts w:ascii="Palatino Linotype" w:hAnsi="Palatino Linotype" w:cs="Arial"/>
          <w:lang w:eastAsia="es-MX"/>
        </w:rPr>
        <w:t>ayuntamientos, tratándose de recursos estatales convenidos, así como su apego a principios de transparencia, efectividad y</w:t>
      </w:r>
      <w:r w:rsidR="00257399">
        <w:rPr>
          <w:rFonts w:ascii="Palatino Linotype" w:hAnsi="Palatino Linotype" w:cs="Arial"/>
          <w:lang w:eastAsia="es-MX"/>
        </w:rPr>
        <w:t xml:space="preserve"> </w:t>
      </w:r>
      <w:r w:rsidR="00257399" w:rsidRPr="00257399">
        <w:rPr>
          <w:rFonts w:ascii="Palatino Linotype" w:hAnsi="Palatino Linotype" w:cs="Arial"/>
          <w:lang w:eastAsia="es-MX"/>
        </w:rPr>
        <w:t xml:space="preserve">mejora </w:t>
      </w:r>
      <w:r w:rsidR="00257399">
        <w:rPr>
          <w:rFonts w:ascii="Palatino Linotype" w:hAnsi="Palatino Linotype" w:cs="Arial"/>
          <w:lang w:eastAsia="es-MX"/>
        </w:rPr>
        <w:t>continua de la gestión pública, de observancia para l</w:t>
      </w:r>
      <w:r w:rsidR="00257399" w:rsidRPr="00257399">
        <w:rPr>
          <w:rFonts w:ascii="Palatino Linotype" w:hAnsi="Palatino Linotype" w:cs="Arial"/>
          <w:lang w:eastAsia="es-MX"/>
        </w:rPr>
        <w:t>as Direcciones Generales de Control y Evaluación "A", "B", "C" y de Tecnologías de</w:t>
      </w:r>
      <w:r w:rsidR="00257399">
        <w:rPr>
          <w:rFonts w:ascii="Palatino Linotype" w:hAnsi="Palatino Linotype" w:cs="Arial"/>
          <w:lang w:eastAsia="es-MX"/>
        </w:rPr>
        <w:t xml:space="preserve"> </w:t>
      </w:r>
      <w:r w:rsidR="00257399" w:rsidRPr="00257399">
        <w:rPr>
          <w:rFonts w:ascii="Palatino Linotype" w:hAnsi="Palatino Linotype" w:cs="Arial"/>
          <w:lang w:eastAsia="es-MX"/>
        </w:rPr>
        <w:t xml:space="preserve">Información, así como de la Contraloría Interna de la Secretaría de la Contraloría y de los </w:t>
      </w:r>
      <w:r w:rsidR="00257399" w:rsidRPr="00257399">
        <w:rPr>
          <w:rFonts w:ascii="Palatino Linotype" w:hAnsi="Palatino Linotype" w:cs="Arial"/>
          <w:b/>
          <w:lang w:eastAsia="es-MX"/>
        </w:rPr>
        <w:t>órganos de control interno de las dependencias</w:t>
      </w:r>
      <w:r w:rsidR="00257399" w:rsidRPr="00257399">
        <w:rPr>
          <w:rFonts w:ascii="Palatino Linotype" w:hAnsi="Palatino Linotype" w:cs="Arial"/>
          <w:lang w:eastAsia="es-MX"/>
        </w:rPr>
        <w:t xml:space="preserve"> y </w:t>
      </w:r>
      <w:r w:rsidR="00257399" w:rsidRPr="00257399">
        <w:rPr>
          <w:rFonts w:ascii="Palatino Linotype" w:hAnsi="Palatino Linotype" w:cs="Arial"/>
          <w:b/>
          <w:lang w:eastAsia="es-MX"/>
        </w:rPr>
        <w:t>organismos auxiliares</w:t>
      </w:r>
      <w:r w:rsidR="00257399" w:rsidRPr="00257399">
        <w:rPr>
          <w:rFonts w:ascii="Palatino Linotype" w:hAnsi="Palatino Linotype" w:cs="Arial"/>
          <w:lang w:eastAsia="es-MX"/>
        </w:rPr>
        <w:t xml:space="preserve"> de la</w:t>
      </w:r>
      <w:r w:rsidR="00257399">
        <w:rPr>
          <w:rFonts w:ascii="Palatino Linotype" w:hAnsi="Palatino Linotype" w:cs="Arial"/>
          <w:lang w:eastAsia="es-MX"/>
        </w:rPr>
        <w:t xml:space="preserve"> Administración Pública Estatal, establece el proceso de A</w:t>
      </w:r>
      <w:r w:rsidR="00257399" w:rsidRPr="00257399">
        <w:rPr>
          <w:rFonts w:ascii="Palatino Linotype" w:hAnsi="Palatino Linotype" w:cs="Arial"/>
          <w:lang w:eastAsia="es-MX"/>
        </w:rPr>
        <w:t>uditoría realizada a las unidades administrativas de las dependencias de la Administración</w:t>
      </w:r>
      <w:r w:rsidR="00257399">
        <w:rPr>
          <w:rFonts w:ascii="Palatino Linotype" w:hAnsi="Palatino Linotype" w:cs="Arial"/>
          <w:lang w:eastAsia="es-MX"/>
        </w:rPr>
        <w:t xml:space="preserve"> </w:t>
      </w:r>
      <w:r w:rsidR="00257399" w:rsidRPr="00257399">
        <w:rPr>
          <w:rFonts w:ascii="Palatino Linotype" w:hAnsi="Palatino Linotype" w:cs="Arial"/>
          <w:lang w:eastAsia="es-MX"/>
        </w:rPr>
        <w:t>Pública Estatal</w:t>
      </w:r>
      <w:r w:rsidR="0064522F">
        <w:rPr>
          <w:rFonts w:ascii="Palatino Linotype" w:hAnsi="Palatino Linotype" w:cs="Arial"/>
          <w:lang w:eastAsia="es-MX"/>
        </w:rPr>
        <w:t>, que en el procedimiento 11 de la Etapa de Dictaminarían señala lo siguiente:</w:t>
      </w:r>
    </w:p>
    <w:p w14:paraId="1443B095" w14:textId="77777777" w:rsidR="0064522F" w:rsidRDefault="0064522F" w:rsidP="0064522F">
      <w:pPr>
        <w:spacing w:line="360" w:lineRule="auto"/>
        <w:jc w:val="both"/>
        <w:rPr>
          <w:rFonts w:ascii="Palatino Linotype" w:hAnsi="Palatino Linotype" w:cs="Arial"/>
          <w:lang w:eastAsia="es-MX"/>
        </w:rPr>
      </w:pPr>
    </w:p>
    <w:p w14:paraId="4DCD3FD4" w14:textId="77777777" w:rsidR="0064522F" w:rsidRPr="0064522F" w:rsidRDefault="0064522F" w:rsidP="0064522F">
      <w:pPr>
        <w:ind w:left="709" w:right="757"/>
        <w:jc w:val="both"/>
        <w:rPr>
          <w:rFonts w:ascii="Palatino Linotype" w:hAnsi="Palatino Linotype"/>
          <w:i/>
          <w:sz w:val="22"/>
          <w:lang w:eastAsia="es-ES_tradnl"/>
        </w:rPr>
      </w:pPr>
      <w:r w:rsidRPr="0064522F">
        <w:rPr>
          <w:rFonts w:ascii="Palatino Linotype" w:hAnsi="Palatino Linotype"/>
          <w:b/>
          <w:i/>
          <w:sz w:val="22"/>
          <w:lang w:eastAsia="es-ES_tradnl"/>
        </w:rPr>
        <w:t>11</w:t>
      </w:r>
      <w:r w:rsidRPr="0064522F">
        <w:rPr>
          <w:rFonts w:ascii="Palatino Linotype" w:hAnsi="Palatino Linotype"/>
          <w:i/>
          <w:sz w:val="22"/>
          <w:lang w:eastAsia="es-ES_tradnl"/>
        </w:rPr>
        <w:t>. Notificación y entrega del dictamen de auditoría y oficio de término de auditoría.</w:t>
      </w:r>
    </w:p>
    <w:p w14:paraId="6BD697DC" w14:textId="77777777" w:rsidR="0064522F" w:rsidRDefault="0064522F" w:rsidP="0064522F">
      <w:pPr>
        <w:ind w:left="709" w:right="757"/>
        <w:jc w:val="both"/>
        <w:rPr>
          <w:rFonts w:ascii="Palatino Linotype" w:hAnsi="Palatino Linotype"/>
          <w:i/>
          <w:sz w:val="22"/>
          <w:lang w:eastAsia="es-ES_tradnl"/>
        </w:rPr>
      </w:pPr>
    </w:p>
    <w:p w14:paraId="56167557" w14:textId="1597FAD2" w:rsidR="0064522F" w:rsidRPr="0064522F" w:rsidRDefault="0064522F" w:rsidP="0064522F">
      <w:pPr>
        <w:ind w:left="709" w:right="757"/>
        <w:jc w:val="both"/>
        <w:rPr>
          <w:rFonts w:ascii="Palatino Linotype" w:hAnsi="Palatino Linotype"/>
          <w:b/>
          <w:i/>
          <w:sz w:val="22"/>
          <w:lang w:eastAsia="es-ES_tradnl"/>
        </w:rPr>
      </w:pPr>
      <w:r w:rsidRPr="0064522F">
        <w:rPr>
          <w:rFonts w:ascii="Palatino Linotype" w:hAnsi="Palatino Linotype"/>
          <w:b/>
          <w:i/>
          <w:sz w:val="22"/>
          <w:lang w:eastAsia="es-ES_tradnl"/>
        </w:rPr>
        <w:t>Nivel Superior Inmediato al Auditor y/o Auditor.</w:t>
      </w:r>
    </w:p>
    <w:p w14:paraId="1161B12C" w14:textId="77777777" w:rsidR="0064522F" w:rsidRDefault="0064522F" w:rsidP="0064522F">
      <w:pPr>
        <w:ind w:left="709" w:right="757"/>
        <w:jc w:val="both"/>
        <w:rPr>
          <w:rFonts w:ascii="Palatino Linotype" w:hAnsi="Palatino Linotype"/>
          <w:i/>
          <w:sz w:val="22"/>
          <w:lang w:eastAsia="es-ES_tradnl"/>
        </w:rPr>
      </w:pPr>
    </w:p>
    <w:p w14:paraId="44D51D15" w14:textId="0BB8108D" w:rsidR="0064522F" w:rsidRDefault="0064522F" w:rsidP="0064522F">
      <w:pPr>
        <w:ind w:left="709" w:right="757"/>
        <w:jc w:val="both"/>
        <w:rPr>
          <w:rFonts w:ascii="Palatino Linotype" w:hAnsi="Palatino Linotype"/>
          <w:i/>
          <w:sz w:val="22"/>
          <w:lang w:eastAsia="es-ES_tradnl"/>
        </w:rPr>
      </w:pPr>
      <w:r w:rsidRPr="0064522F">
        <w:rPr>
          <w:rFonts w:ascii="Palatino Linotype" w:hAnsi="Palatino Linotype"/>
          <w:i/>
          <w:sz w:val="22"/>
          <w:lang w:eastAsia="es-ES_tradnl"/>
        </w:rPr>
        <w:t>- Acuden a las oficinas del Titular de la Unidad Administrativa Auditada, entregan el oficio de comunicación de</w:t>
      </w:r>
      <w:r>
        <w:rPr>
          <w:rFonts w:ascii="Palatino Linotype" w:hAnsi="Palatino Linotype"/>
          <w:i/>
          <w:sz w:val="22"/>
          <w:lang w:eastAsia="es-ES_tradnl"/>
        </w:rPr>
        <w:t xml:space="preserve"> </w:t>
      </w:r>
      <w:r w:rsidRPr="0064522F">
        <w:rPr>
          <w:rFonts w:ascii="Palatino Linotype" w:hAnsi="Palatino Linotype"/>
          <w:i/>
          <w:sz w:val="22"/>
          <w:lang w:eastAsia="es-ES_tradnl"/>
        </w:rPr>
        <w:t>término de Auditoría (Formato A13) y el Dictamen de Auditoría (Formato Al2).</w:t>
      </w:r>
    </w:p>
    <w:p w14:paraId="2F5FA406" w14:textId="77777777" w:rsidR="0064522F" w:rsidRPr="0064522F" w:rsidRDefault="0064522F" w:rsidP="0064522F">
      <w:pPr>
        <w:ind w:left="709" w:right="757"/>
        <w:jc w:val="both"/>
        <w:rPr>
          <w:rFonts w:ascii="Palatino Linotype" w:hAnsi="Palatino Linotype"/>
          <w:i/>
          <w:sz w:val="22"/>
          <w:lang w:eastAsia="es-ES_tradnl"/>
        </w:rPr>
      </w:pPr>
    </w:p>
    <w:p w14:paraId="3EC98B04" w14:textId="77777777" w:rsidR="0064522F" w:rsidRPr="0064522F" w:rsidRDefault="0064522F" w:rsidP="0064522F">
      <w:pPr>
        <w:ind w:left="709" w:right="757"/>
        <w:jc w:val="both"/>
        <w:rPr>
          <w:rFonts w:ascii="Palatino Linotype" w:hAnsi="Palatino Linotype"/>
          <w:i/>
          <w:sz w:val="22"/>
          <w:lang w:eastAsia="es-ES_tradnl"/>
        </w:rPr>
      </w:pPr>
      <w:r w:rsidRPr="0064522F">
        <w:rPr>
          <w:rFonts w:ascii="Palatino Linotype" w:hAnsi="Palatino Linotype"/>
          <w:i/>
          <w:sz w:val="22"/>
          <w:lang w:eastAsia="es-ES_tradnl"/>
        </w:rPr>
        <w:t>Condiciones a considerar:</w:t>
      </w:r>
    </w:p>
    <w:p w14:paraId="032459DE" w14:textId="77777777" w:rsidR="0064522F" w:rsidRDefault="0064522F" w:rsidP="0064522F">
      <w:pPr>
        <w:ind w:left="709" w:right="757"/>
        <w:jc w:val="both"/>
        <w:rPr>
          <w:rFonts w:ascii="Palatino Linotype" w:hAnsi="Palatino Linotype"/>
          <w:i/>
          <w:sz w:val="22"/>
          <w:lang w:eastAsia="es-ES_tradnl"/>
        </w:rPr>
      </w:pPr>
    </w:p>
    <w:p w14:paraId="21B0D43C" w14:textId="77777777" w:rsidR="0064522F" w:rsidRDefault="0064522F" w:rsidP="0064522F">
      <w:pPr>
        <w:ind w:left="1418" w:right="757"/>
        <w:jc w:val="both"/>
        <w:rPr>
          <w:rFonts w:ascii="Palatino Linotype" w:hAnsi="Palatino Linotype"/>
          <w:i/>
          <w:sz w:val="22"/>
          <w:lang w:eastAsia="es-ES_tradnl"/>
        </w:rPr>
      </w:pPr>
      <w:r w:rsidRPr="0064522F">
        <w:rPr>
          <w:rFonts w:ascii="Palatino Linotype" w:hAnsi="Palatino Linotype"/>
          <w:i/>
          <w:sz w:val="22"/>
          <w:lang w:eastAsia="es-ES_tradnl"/>
        </w:rPr>
        <w:t>a) Cuando existan observaciones de tipo A y B, se notificará el dictamen a la unidad administrativa auditada en</w:t>
      </w:r>
      <w:r>
        <w:rPr>
          <w:rFonts w:ascii="Palatino Linotype" w:hAnsi="Palatino Linotype"/>
          <w:i/>
          <w:sz w:val="22"/>
          <w:lang w:eastAsia="es-ES_tradnl"/>
        </w:rPr>
        <w:t xml:space="preserve"> </w:t>
      </w:r>
      <w:r w:rsidRPr="0064522F">
        <w:rPr>
          <w:rFonts w:ascii="Palatino Linotype" w:hAnsi="Palatino Linotype"/>
          <w:i/>
          <w:sz w:val="22"/>
          <w:lang w:eastAsia="es-ES_tradnl"/>
        </w:rPr>
        <w:t>original.</w:t>
      </w:r>
    </w:p>
    <w:p w14:paraId="5B16DC5F" w14:textId="77777777" w:rsidR="0064522F" w:rsidRDefault="0064522F" w:rsidP="0064522F">
      <w:pPr>
        <w:ind w:left="1418" w:right="757"/>
        <w:jc w:val="both"/>
        <w:rPr>
          <w:rFonts w:ascii="Palatino Linotype" w:hAnsi="Palatino Linotype"/>
          <w:i/>
          <w:sz w:val="22"/>
          <w:lang w:eastAsia="es-ES_tradnl"/>
        </w:rPr>
      </w:pPr>
    </w:p>
    <w:p w14:paraId="5C81B963" w14:textId="77777777" w:rsidR="0064522F" w:rsidRDefault="0064522F" w:rsidP="0064522F">
      <w:pPr>
        <w:ind w:left="1418" w:right="757"/>
        <w:jc w:val="both"/>
        <w:rPr>
          <w:rFonts w:ascii="Palatino Linotype" w:hAnsi="Palatino Linotype"/>
          <w:i/>
          <w:sz w:val="22"/>
          <w:lang w:eastAsia="es-ES_tradnl"/>
        </w:rPr>
      </w:pPr>
      <w:r w:rsidRPr="0064522F">
        <w:rPr>
          <w:rFonts w:ascii="Palatino Linotype" w:hAnsi="Palatino Linotype"/>
          <w:i/>
          <w:sz w:val="22"/>
          <w:lang w:eastAsia="es-ES_tradnl"/>
        </w:rPr>
        <w:t>b) En el oficio de comunicación de término de Auditoría (Formato A13) deberá constar el sello de la unidad</w:t>
      </w:r>
      <w:r>
        <w:rPr>
          <w:rFonts w:ascii="Palatino Linotype" w:hAnsi="Palatino Linotype"/>
          <w:i/>
          <w:sz w:val="22"/>
          <w:lang w:eastAsia="es-ES_tradnl"/>
        </w:rPr>
        <w:t xml:space="preserve"> </w:t>
      </w:r>
      <w:r w:rsidRPr="0064522F">
        <w:rPr>
          <w:rFonts w:ascii="Palatino Linotype" w:hAnsi="Palatino Linotype"/>
          <w:i/>
          <w:sz w:val="22"/>
          <w:lang w:eastAsia="es-ES_tradnl"/>
        </w:rPr>
        <w:t>administrativa auditada.</w:t>
      </w:r>
    </w:p>
    <w:p w14:paraId="00724FB1" w14:textId="77777777" w:rsidR="0064522F" w:rsidRDefault="0064522F" w:rsidP="0064522F">
      <w:pPr>
        <w:ind w:left="1418" w:right="757"/>
        <w:jc w:val="both"/>
        <w:rPr>
          <w:rFonts w:ascii="Palatino Linotype" w:hAnsi="Palatino Linotype"/>
          <w:i/>
          <w:sz w:val="22"/>
          <w:lang w:eastAsia="es-ES_tradnl"/>
        </w:rPr>
      </w:pPr>
    </w:p>
    <w:p w14:paraId="1DAA5EA3" w14:textId="306C4038" w:rsidR="0064522F" w:rsidRDefault="0064522F" w:rsidP="0064522F">
      <w:pPr>
        <w:ind w:left="1418" w:right="757"/>
        <w:jc w:val="both"/>
        <w:rPr>
          <w:rFonts w:ascii="Palatino Linotype" w:hAnsi="Palatino Linotype"/>
          <w:i/>
          <w:sz w:val="22"/>
          <w:lang w:eastAsia="es-ES_tradnl"/>
        </w:rPr>
      </w:pPr>
      <w:r w:rsidRPr="0064522F">
        <w:rPr>
          <w:rFonts w:ascii="Palatino Linotype" w:hAnsi="Palatino Linotype"/>
          <w:i/>
          <w:sz w:val="22"/>
          <w:lang w:eastAsia="es-ES_tradnl"/>
        </w:rPr>
        <w:t>c) La fecha de término registrada en el sistema deberá coincidir con la fecha de emisión del oficio de</w:t>
      </w:r>
      <w:r>
        <w:rPr>
          <w:rFonts w:ascii="Palatino Linotype" w:hAnsi="Palatino Linotype"/>
          <w:i/>
          <w:sz w:val="22"/>
          <w:lang w:eastAsia="es-ES_tradnl"/>
        </w:rPr>
        <w:t xml:space="preserve"> </w:t>
      </w:r>
      <w:r w:rsidRPr="0064522F">
        <w:rPr>
          <w:rFonts w:ascii="Palatino Linotype" w:hAnsi="Palatino Linotype"/>
          <w:i/>
          <w:sz w:val="22"/>
          <w:lang w:eastAsia="es-ES_tradnl"/>
        </w:rPr>
        <w:t>comunicación de término de Auditoría (Formato A13) y se tendrán tres días hábiles para su notificación</w:t>
      </w:r>
      <w:r>
        <w:rPr>
          <w:rFonts w:ascii="Palatino Linotype" w:hAnsi="Palatino Linotype"/>
          <w:i/>
          <w:sz w:val="22"/>
          <w:lang w:eastAsia="es-ES_tradnl"/>
        </w:rPr>
        <w:t xml:space="preserve"> </w:t>
      </w:r>
      <w:r w:rsidRPr="0064522F">
        <w:rPr>
          <w:rFonts w:ascii="Palatino Linotype" w:hAnsi="Palatino Linotype"/>
          <w:i/>
          <w:sz w:val="22"/>
          <w:lang w:eastAsia="es-ES_tradnl"/>
        </w:rPr>
        <w:t>contados a partir su emisión.</w:t>
      </w:r>
    </w:p>
    <w:p w14:paraId="43E8799D" w14:textId="77777777" w:rsidR="0064522F" w:rsidRPr="0064522F" w:rsidRDefault="0064522F" w:rsidP="0064522F">
      <w:pPr>
        <w:ind w:left="1418" w:right="757"/>
        <w:jc w:val="both"/>
        <w:rPr>
          <w:rFonts w:ascii="Palatino Linotype" w:hAnsi="Palatino Linotype"/>
          <w:i/>
          <w:sz w:val="22"/>
          <w:lang w:eastAsia="es-ES_tradnl"/>
        </w:rPr>
      </w:pPr>
    </w:p>
    <w:p w14:paraId="31EC1F2D" w14:textId="15D21773" w:rsidR="0064522F" w:rsidRDefault="0064522F" w:rsidP="0064522F">
      <w:pPr>
        <w:ind w:left="1418" w:right="757"/>
        <w:jc w:val="both"/>
        <w:rPr>
          <w:rFonts w:ascii="Palatino Linotype" w:hAnsi="Palatino Linotype"/>
          <w:i/>
          <w:sz w:val="22"/>
          <w:lang w:eastAsia="es-ES_tradnl"/>
        </w:rPr>
      </w:pPr>
      <w:r w:rsidRPr="0064522F">
        <w:rPr>
          <w:rFonts w:ascii="Palatino Linotype" w:hAnsi="Palatino Linotype"/>
          <w:i/>
          <w:sz w:val="22"/>
          <w:lang w:eastAsia="es-ES_tradnl"/>
        </w:rPr>
        <w:t>En caso de que existiera retraso en la fecha programada de término, se deberá justificar la causa en el</w:t>
      </w:r>
      <w:r>
        <w:rPr>
          <w:rFonts w:ascii="Palatino Linotype" w:hAnsi="Palatino Linotype"/>
          <w:i/>
          <w:sz w:val="22"/>
          <w:lang w:eastAsia="es-ES_tradnl"/>
        </w:rPr>
        <w:t xml:space="preserve"> </w:t>
      </w:r>
      <w:r w:rsidRPr="0064522F">
        <w:rPr>
          <w:rFonts w:ascii="Palatino Linotype" w:hAnsi="Palatino Linotype"/>
          <w:i/>
          <w:sz w:val="22"/>
          <w:lang w:eastAsia="es-ES_tradnl"/>
        </w:rPr>
        <w:t>sistema, al momento de la elaboración del Dictamen de Auditoría (Formato Al2).</w:t>
      </w:r>
    </w:p>
    <w:p w14:paraId="37DA4E26" w14:textId="77777777" w:rsidR="0064522F" w:rsidRPr="0064522F" w:rsidRDefault="0064522F" w:rsidP="0064522F">
      <w:pPr>
        <w:ind w:left="709" w:right="757"/>
        <w:jc w:val="both"/>
        <w:rPr>
          <w:rFonts w:ascii="Palatino Linotype" w:hAnsi="Palatino Linotype"/>
          <w:i/>
          <w:sz w:val="22"/>
          <w:lang w:eastAsia="es-ES_tradnl"/>
        </w:rPr>
      </w:pPr>
    </w:p>
    <w:p w14:paraId="6BE4CADF" w14:textId="6286C169" w:rsidR="0064522F" w:rsidRDefault="0064522F" w:rsidP="0064522F">
      <w:pPr>
        <w:ind w:left="1418" w:right="757"/>
        <w:jc w:val="both"/>
        <w:rPr>
          <w:rFonts w:ascii="Palatino Linotype" w:hAnsi="Palatino Linotype"/>
          <w:i/>
          <w:sz w:val="22"/>
          <w:lang w:eastAsia="es-ES_tradnl"/>
        </w:rPr>
      </w:pPr>
      <w:r w:rsidRPr="0064522F">
        <w:rPr>
          <w:rFonts w:ascii="Palatino Linotype" w:hAnsi="Palatino Linotype"/>
          <w:i/>
          <w:sz w:val="22"/>
          <w:lang w:eastAsia="es-ES_tradnl"/>
        </w:rPr>
        <w:t>e) Las Contralorías Internas entregarán a la Dirección de Control y Evaluación correspondiente de la Secretaría</w:t>
      </w:r>
      <w:r>
        <w:rPr>
          <w:rFonts w:ascii="Palatino Linotype" w:hAnsi="Palatino Linotype"/>
          <w:i/>
          <w:sz w:val="22"/>
          <w:lang w:eastAsia="es-ES_tradnl"/>
        </w:rPr>
        <w:t xml:space="preserve"> </w:t>
      </w:r>
      <w:r w:rsidRPr="0064522F">
        <w:rPr>
          <w:rFonts w:ascii="Palatino Linotype" w:hAnsi="Palatino Linotype"/>
          <w:i/>
          <w:sz w:val="22"/>
          <w:lang w:eastAsia="es-ES_tradnl"/>
        </w:rPr>
        <w:t xml:space="preserve">de la Contraloría copias del oficio de comunicación de término de Auditoría (Formato A13). </w:t>
      </w:r>
    </w:p>
    <w:p w14:paraId="66B6D3F3" w14:textId="77777777" w:rsidR="0064522F" w:rsidRPr="0064522F" w:rsidRDefault="0064522F" w:rsidP="0064522F">
      <w:pPr>
        <w:ind w:left="1418" w:right="757"/>
        <w:jc w:val="both"/>
        <w:rPr>
          <w:rFonts w:ascii="Palatino Linotype" w:hAnsi="Palatino Linotype"/>
          <w:i/>
          <w:sz w:val="22"/>
          <w:lang w:eastAsia="es-ES_tradnl"/>
        </w:rPr>
      </w:pPr>
    </w:p>
    <w:p w14:paraId="4347CDD0" w14:textId="77777777" w:rsidR="0064522F" w:rsidRPr="0064522F" w:rsidRDefault="0064522F" w:rsidP="0064522F">
      <w:pPr>
        <w:ind w:left="709" w:right="757"/>
        <w:jc w:val="both"/>
        <w:rPr>
          <w:rFonts w:ascii="Palatino Linotype" w:hAnsi="Palatino Linotype"/>
          <w:b/>
          <w:i/>
          <w:sz w:val="22"/>
          <w:lang w:eastAsia="es-ES_tradnl"/>
        </w:rPr>
      </w:pPr>
      <w:r w:rsidRPr="0064522F">
        <w:rPr>
          <w:rFonts w:ascii="Palatino Linotype" w:hAnsi="Palatino Linotype"/>
          <w:b/>
          <w:i/>
          <w:sz w:val="22"/>
          <w:lang w:eastAsia="es-ES_tradnl"/>
        </w:rPr>
        <w:t>Titular de la Unidad Administrativa Auditada.</w:t>
      </w:r>
    </w:p>
    <w:p w14:paraId="0EEE0652" w14:textId="77777777" w:rsidR="0064522F" w:rsidRDefault="0064522F" w:rsidP="0064522F">
      <w:pPr>
        <w:ind w:left="709" w:right="757"/>
        <w:jc w:val="both"/>
        <w:rPr>
          <w:rFonts w:ascii="Palatino Linotype" w:hAnsi="Palatino Linotype"/>
          <w:i/>
          <w:sz w:val="22"/>
          <w:lang w:eastAsia="es-ES_tradnl"/>
        </w:rPr>
      </w:pPr>
    </w:p>
    <w:p w14:paraId="4F941949" w14:textId="34AF87B2" w:rsidR="0064522F" w:rsidRPr="0064522F" w:rsidRDefault="0064522F" w:rsidP="0064522F">
      <w:pPr>
        <w:ind w:left="709" w:right="757"/>
        <w:jc w:val="both"/>
        <w:rPr>
          <w:rFonts w:ascii="Palatino Linotype" w:hAnsi="Palatino Linotype"/>
          <w:i/>
          <w:sz w:val="22"/>
          <w:lang w:eastAsia="es-ES_tradnl"/>
        </w:rPr>
      </w:pPr>
      <w:r w:rsidRPr="0064522F">
        <w:rPr>
          <w:rFonts w:ascii="Palatino Linotype" w:hAnsi="Palatino Linotype"/>
          <w:i/>
          <w:sz w:val="22"/>
          <w:lang w:eastAsia="es-ES_tradnl"/>
        </w:rPr>
        <w:t>- Recibe el oficio de comunicación de término de Auditoría (Formato A13) y el Dictamen de Auditoría (Formato Al2).</w:t>
      </w:r>
    </w:p>
    <w:p w14:paraId="756C7001" w14:textId="77777777" w:rsidR="004F1153" w:rsidRPr="002767E3" w:rsidRDefault="004F1153" w:rsidP="001F6D9E">
      <w:pPr>
        <w:spacing w:line="360" w:lineRule="auto"/>
        <w:jc w:val="both"/>
        <w:rPr>
          <w:rFonts w:ascii="Palatino Linotype" w:hAnsi="Palatino Linotype" w:cs="Arial"/>
          <w:lang w:eastAsia="es-MX"/>
        </w:rPr>
      </w:pPr>
    </w:p>
    <w:p w14:paraId="2EFA1118" w14:textId="1304BAF0" w:rsidR="00BF0A81" w:rsidRDefault="00BF0A81" w:rsidP="001F6D9E">
      <w:pPr>
        <w:spacing w:line="360" w:lineRule="auto"/>
        <w:jc w:val="both"/>
        <w:rPr>
          <w:rFonts w:ascii="Palatino Linotype" w:hAnsi="Palatino Linotype" w:cs="Arial"/>
          <w:lang w:eastAsia="es-MX"/>
        </w:rPr>
      </w:pPr>
      <w:r>
        <w:rPr>
          <w:rFonts w:ascii="Palatino Linotype" w:hAnsi="Palatino Linotype" w:cs="Arial"/>
          <w:lang w:eastAsia="es-MX"/>
        </w:rPr>
        <w:t>El dictamen de auditoría, es el documento que suscribe el auditor conforme a la norma establecida, relativo a la naturaleza, alcance y resultados de las evaluaciones y procedimientos de control realizados a las cuentas contables o a las funciones de un área administrativa, refleja la información financiera en un periodo determinado, los estados de operación o administración, variables y cambios en la situación financiera, entre otros.</w:t>
      </w:r>
    </w:p>
    <w:p w14:paraId="7BE11115" w14:textId="77777777" w:rsidR="00BF0A81" w:rsidRDefault="00BF0A81" w:rsidP="001F6D9E">
      <w:pPr>
        <w:spacing w:line="360" w:lineRule="auto"/>
        <w:jc w:val="both"/>
        <w:rPr>
          <w:rFonts w:ascii="Palatino Linotype" w:hAnsi="Palatino Linotype" w:cs="Arial"/>
          <w:lang w:eastAsia="es-MX"/>
        </w:rPr>
      </w:pPr>
    </w:p>
    <w:p w14:paraId="64E0E6EF" w14:textId="31975D03" w:rsidR="001F6D9E" w:rsidRPr="002767E3" w:rsidRDefault="00BF0A81" w:rsidP="00BF0A81">
      <w:pPr>
        <w:spacing w:line="360" w:lineRule="auto"/>
        <w:jc w:val="both"/>
        <w:rPr>
          <w:rFonts w:ascii="Palatino Linotype" w:hAnsi="Palatino Linotype" w:cs="Arial"/>
          <w:lang w:eastAsia="es-MX"/>
        </w:rPr>
      </w:pPr>
      <w:r>
        <w:rPr>
          <w:rFonts w:ascii="Palatino Linotype" w:hAnsi="Palatino Linotype" w:cs="Arial"/>
          <w:lang w:eastAsia="es-MX"/>
        </w:rPr>
        <w:t xml:space="preserve">Concluyendo que el Dictamen de Auditoría es el resultado final que hace el Auditor y lo entrega al ente auditado con los resultados de la aplicación de los procedimientos de control y evaluación a que fueron sujetos; por lo que es correcto afirmar que </w:t>
      </w:r>
      <w:r w:rsidR="001F6D9E" w:rsidRPr="002767E3">
        <w:rPr>
          <w:rFonts w:ascii="Palatino Linotype" w:hAnsi="Palatino Linotype" w:cs="Arial"/>
          <w:lang w:eastAsia="es-MX"/>
        </w:rPr>
        <w:t xml:space="preserve">existe fuente obligacional para poseer o administrar la información requerida por parte del </w:t>
      </w:r>
      <w:r>
        <w:rPr>
          <w:rFonts w:ascii="Palatino Linotype" w:hAnsi="Palatino Linotype" w:cs="Arial"/>
          <w:b/>
          <w:lang w:eastAsia="es-MX"/>
        </w:rPr>
        <w:t>RECURRENTE</w:t>
      </w:r>
      <w:r w:rsidR="001F6D9E" w:rsidRPr="002767E3">
        <w:rPr>
          <w:rFonts w:ascii="Palatino Linotype" w:hAnsi="Palatino Linotype" w:cs="Arial"/>
          <w:lang w:eastAsia="es-MX"/>
        </w:rPr>
        <w:t>, motivo por el cual se actualiza el supuesto jurídico, previsto en los artículos 12 y 24 de la Ley de Transparencia y Acceso a la Información Pública del Estado de México y Municipios, que a la letra dicen:</w:t>
      </w:r>
    </w:p>
    <w:p w14:paraId="2308385E" w14:textId="77777777" w:rsidR="001F6D9E" w:rsidRPr="002767E3" w:rsidRDefault="001F6D9E" w:rsidP="001F6D9E">
      <w:pPr>
        <w:spacing w:line="360" w:lineRule="auto"/>
        <w:jc w:val="both"/>
        <w:rPr>
          <w:rFonts w:ascii="Palatino Linotype" w:hAnsi="Palatino Linotype" w:cs="Arial"/>
          <w:lang w:eastAsia="es-MX"/>
        </w:rPr>
      </w:pPr>
    </w:p>
    <w:p w14:paraId="0D6723F3"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w:t>
      </w:r>
      <w:r w:rsidRPr="002767E3">
        <w:rPr>
          <w:rFonts w:ascii="Palatino Linotype" w:hAnsi="Palatino Linotype" w:cs="Arial"/>
          <w:b/>
          <w:i/>
          <w:sz w:val="22"/>
          <w:lang w:eastAsia="es-MX"/>
        </w:rPr>
        <w:t>Artículo 12</w:t>
      </w:r>
      <w:r w:rsidRPr="002767E3">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48DAE4CA" w14:textId="77777777" w:rsidR="001F6D9E" w:rsidRPr="002767E3" w:rsidRDefault="001F6D9E" w:rsidP="001F6D9E">
      <w:pPr>
        <w:ind w:left="709" w:right="757"/>
        <w:jc w:val="both"/>
        <w:rPr>
          <w:rFonts w:ascii="Palatino Linotype" w:hAnsi="Palatino Linotype" w:cs="Arial"/>
          <w:i/>
          <w:sz w:val="22"/>
          <w:lang w:eastAsia="es-MX"/>
        </w:rPr>
      </w:pPr>
    </w:p>
    <w:p w14:paraId="1087E61D"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939A03" w14:textId="77777777" w:rsidR="001F6D9E" w:rsidRPr="002767E3" w:rsidRDefault="001F6D9E" w:rsidP="001F6D9E">
      <w:pPr>
        <w:ind w:left="709" w:right="757"/>
        <w:jc w:val="both"/>
        <w:rPr>
          <w:rFonts w:ascii="Palatino Linotype" w:hAnsi="Palatino Linotype" w:cs="Arial"/>
          <w:i/>
          <w:sz w:val="22"/>
          <w:lang w:eastAsia="es-MX"/>
        </w:rPr>
      </w:pPr>
    </w:p>
    <w:p w14:paraId="618836C3"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b/>
          <w:i/>
          <w:sz w:val="22"/>
          <w:lang w:eastAsia="es-MX"/>
        </w:rPr>
        <w:t>Artículo 24.</w:t>
      </w:r>
      <w:r w:rsidRPr="002767E3">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41A9B03B"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b/>
          <w:i/>
          <w:sz w:val="22"/>
          <w:lang w:eastAsia="es-MX"/>
        </w:rPr>
        <w:t>…</w:t>
      </w:r>
    </w:p>
    <w:p w14:paraId="25DA95A9" w14:textId="77777777" w:rsidR="001F6D9E" w:rsidRPr="002767E3" w:rsidRDefault="001F6D9E" w:rsidP="001F6D9E">
      <w:pPr>
        <w:ind w:left="709" w:right="757"/>
        <w:jc w:val="both"/>
        <w:rPr>
          <w:rFonts w:ascii="Palatino Linotype" w:hAnsi="Palatino Linotype" w:cs="Arial"/>
          <w:i/>
          <w:sz w:val="22"/>
          <w:lang w:eastAsia="es-MX"/>
        </w:rPr>
      </w:pPr>
      <w:r w:rsidRPr="002767E3">
        <w:rPr>
          <w:rFonts w:ascii="Palatino Linotype" w:hAnsi="Palatino Linotype" w:cs="Arial"/>
          <w:i/>
          <w:sz w:val="22"/>
          <w:lang w:eastAsia="es-MX"/>
        </w:rPr>
        <w:t>Los sujetos obligados solo proporcionarán la información pública que generen, administren o posean en el ejercicio de sus atribuciones.”</w:t>
      </w:r>
    </w:p>
    <w:p w14:paraId="6425BDC8" w14:textId="726A02AC" w:rsidR="001F6D9E" w:rsidRPr="002767E3"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Por consiguiente, las razones y motivos de inconformidad señalados por </w:t>
      </w:r>
      <w:r w:rsidRPr="002767E3">
        <w:rPr>
          <w:rFonts w:ascii="Palatino Linotype" w:hAnsi="Palatino Linotype" w:cs="Arial"/>
          <w:b/>
          <w:lang w:eastAsia="es-MX"/>
        </w:rPr>
        <w:t>EL RECURRENTE</w:t>
      </w:r>
      <w:r w:rsidRPr="002767E3">
        <w:rPr>
          <w:rFonts w:ascii="Palatino Linotype" w:hAnsi="Palatino Linotype" w:cs="Arial"/>
          <w:lang w:eastAsia="es-MX"/>
        </w:rPr>
        <w:t xml:space="preserve">, se advierte, resultan </w:t>
      </w:r>
      <w:r w:rsidR="00BF0A81">
        <w:rPr>
          <w:rFonts w:ascii="Palatino Linotype" w:hAnsi="Palatino Linotype" w:cs="Arial"/>
          <w:lang w:eastAsia="es-MX"/>
        </w:rPr>
        <w:t xml:space="preserve">parcialmente </w:t>
      </w:r>
      <w:r w:rsidRPr="002767E3">
        <w:rPr>
          <w:rFonts w:ascii="Palatino Linotype" w:hAnsi="Palatino Linotype" w:cs="Arial"/>
          <w:lang w:eastAsia="es-MX"/>
        </w:rPr>
        <w:t xml:space="preserve">fundadas, en razón de que lo requerido forma parte de la documentación </w:t>
      </w:r>
      <w:r w:rsidR="00BF0A81">
        <w:rPr>
          <w:rFonts w:ascii="Palatino Linotype" w:hAnsi="Palatino Linotype" w:cs="Arial"/>
          <w:lang w:eastAsia="es-MX"/>
        </w:rPr>
        <w:t xml:space="preserve">que en su caso debiera obrar en los archivos de </w:t>
      </w:r>
      <w:r w:rsidRPr="002767E3">
        <w:rPr>
          <w:rFonts w:ascii="Palatino Linotype" w:hAnsi="Palatino Linotype" w:cs="Arial"/>
          <w:lang w:eastAsia="es-MX"/>
        </w:rPr>
        <w:t xml:space="preserve">la </w:t>
      </w:r>
      <w:r w:rsidR="004F1153" w:rsidRPr="002767E3">
        <w:rPr>
          <w:rFonts w:ascii="Palatino Linotype" w:hAnsi="Palatino Linotype" w:cs="Arial"/>
          <w:lang w:eastAsia="es-MX"/>
        </w:rPr>
        <w:t>Secretaría Ejecutiva del Sistema Estatal Anticorrupción</w:t>
      </w:r>
      <w:r w:rsidRPr="002767E3">
        <w:rPr>
          <w:rFonts w:ascii="Palatino Linotype" w:hAnsi="Palatino Linotype" w:cs="Arial"/>
          <w:lang w:eastAsia="es-MX"/>
        </w:rPr>
        <w:t>.</w:t>
      </w:r>
    </w:p>
    <w:p w14:paraId="16EE828B" w14:textId="77777777" w:rsidR="001F6D9E" w:rsidRDefault="001F6D9E" w:rsidP="001F6D9E">
      <w:pPr>
        <w:spacing w:line="360" w:lineRule="auto"/>
        <w:jc w:val="both"/>
        <w:rPr>
          <w:rFonts w:ascii="Palatino Linotype" w:hAnsi="Palatino Linotype" w:cs="Arial"/>
          <w:lang w:eastAsia="es-MX"/>
        </w:rPr>
      </w:pPr>
    </w:p>
    <w:p w14:paraId="10DA3DE4" w14:textId="37EF9989" w:rsidR="000E31BE" w:rsidRDefault="000E31BE" w:rsidP="000E31BE">
      <w:pPr>
        <w:spacing w:line="360" w:lineRule="auto"/>
        <w:jc w:val="both"/>
        <w:rPr>
          <w:rFonts w:ascii="Palatino Linotype" w:hAnsi="Palatino Linotype" w:cs="Arial"/>
        </w:rPr>
      </w:pPr>
      <w:r w:rsidRPr="00B349FB">
        <w:rPr>
          <w:rFonts w:ascii="Palatino Linotype" w:hAnsi="Palatino Linotype" w:cs="Arial"/>
        </w:rPr>
        <w:t xml:space="preserve">Por ello, este Instituto estima que es dable ordenar al </w:t>
      </w:r>
      <w:r w:rsidRPr="003A0064">
        <w:rPr>
          <w:rFonts w:ascii="Palatino Linotype" w:hAnsi="Palatino Linotype" w:cs="Arial"/>
          <w:b/>
        </w:rPr>
        <w:t>SUJETO OBLIGADO</w:t>
      </w:r>
      <w:r w:rsidRPr="00B349FB">
        <w:rPr>
          <w:rFonts w:ascii="Palatino Linotype" w:hAnsi="Palatino Linotype" w:cs="Arial"/>
        </w:rPr>
        <w:t xml:space="preserve"> realice una búsqueda exhaustiva y razonable en sus archivos, a fin de localizar la información solicitada por </w:t>
      </w:r>
      <w:r>
        <w:rPr>
          <w:rFonts w:ascii="Palatino Linotype" w:hAnsi="Palatino Linotype" w:cs="Arial"/>
        </w:rPr>
        <w:t>el</w:t>
      </w:r>
      <w:r w:rsidRPr="00B349FB">
        <w:rPr>
          <w:rFonts w:ascii="Palatino Linotype" w:hAnsi="Palatino Linotype" w:cs="Arial"/>
        </w:rPr>
        <w:t xml:space="preserve"> particular y entregarla, </w:t>
      </w:r>
      <w:r w:rsidRPr="003A0064">
        <w:rPr>
          <w:rFonts w:ascii="Palatino Linotype" w:hAnsi="Palatino Linotype" w:cs="Arial"/>
          <w:b/>
        </w:rPr>
        <w:t>en versión pública de ser procedente</w:t>
      </w:r>
      <w:r w:rsidRPr="00B349FB">
        <w:rPr>
          <w:rFonts w:ascii="Palatino Linotype" w:hAnsi="Palatino Linotype" w:cs="Arial"/>
        </w:rPr>
        <w:t>, en la vía requerida.</w:t>
      </w:r>
    </w:p>
    <w:p w14:paraId="1F850129" w14:textId="77777777" w:rsidR="000E31BE" w:rsidRDefault="000E31BE" w:rsidP="000E31BE">
      <w:pPr>
        <w:spacing w:line="360" w:lineRule="auto"/>
        <w:jc w:val="both"/>
        <w:rPr>
          <w:rFonts w:ascii="Palatino Linotype" w:hAnsi="Palatino Linotype" w:cs="Arial"/>
        </w:rPr>
      </w:pPr>
    </w:p>
    <w:p w14:paraId="4C8A579D" w14:textId="77777777" w:rsidR="000E31BE" w:rsidRDefault="000E31BE" w:rsidP="000E31BE">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Por tanto, los documentos relacionados con anterioridad, al señalar que los documentos deberán ser entregados en su caso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que omitirá, eliminará o suprimirá la información personal de cada servidor público o particular, susceptibles de ser clasificadas como confidencial o cualquier otro dato que ponga en riesgo la vida, seguridad o salud de dichas personas.</w:t>
      </w:r>
    </w:p>
    <w:p w14:paraId="724FF414" w14:textId="77777777" w:rsidR="000E31BE" w:rsidRDefault="000E31BE" w:rsidP="000E31BE">
      <w:pPr>
        <w:spacing w:line="360" w:lineRule="auto"/>
        <w:jc w:val="both"/>
        <w:rPr>
          <w:rFonts w:ascii="Palatino Linotype" w:eastAsia="Arial Unicode MS" w:hAnsi="Palatino Linotype" w:cs="Arial"/>
          <w:lang w:val="es-ES"/>
        </w:rPr>
      </w:pPr>
    </w:p>
    <w:p w14:paraId="00539F80"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1AAB46"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512951A1" w14:textId="77777777" w:rsidR="000E31BE" w:rsidRDefault="000E31BE" w:rsidP="000E31BE">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14:paraId="392D745E" w14:textId="77777777" w:rsidR="000E31BE" w:rsidRDefault="000E31BE" w:rsidP="000E31BE">
      <w:pPr>
        <w:ind w:left="709" w:right="757"/>
        <w:jc w:val="center"/>
        <w:rPr>
          <w:rFonts w:ascii="Palatino Linotype" w:hAnsi="Palatino Linotype" w:cs="Arial"/>
          <w:b/>
          <w:i/>
          <w:sz w:val="22"/>
        </w:rPr>
      </w:pPr>
    </w:p>
    <w:p w14:paraId="1FD5FCB0"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14:paraId="6F4BAACD"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14:paraId="44E46386"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08CAD8A2"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14:paraId="68E5873B"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4881CE1B"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14:paraId="36CCBC53"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14:paraId="67617FCF" w14:textId="77777777" w:rsidR="000E31BE" w:rsidRDefault="000E31BE" w:rsidP="000E31BE">
      <w:pPr>
        <w:ind w:left="709" w:right="757"/>
        <w:jc w:val="center"/>
        <w:rPr>
          <w:rFonts w:ascii="Palatino Linotype" w:hAnsi="Palatino Linotype" w:cs="Arial"/>
          <w:b/>
          <w:i/>
          <w:sz w:val="22"/>
          <w:szCs w:val="22"/>
          <w:lang w:eastAsia="es-MX"/>
        </w:rPr>
      </w:pPr>
    </w:p>
    <w:p w14:paraId="2271293A" w14:textId="77777777" w:rsidR="000E31BE" w:rsidRDefault="000E31BE" w:rsidP="000E31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14:paraId="6A4767AA"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p>
    <w:p w14:paraId="5060DD8B"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14:paraId="2F1FEFD8"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7740FCD8"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14:paraId="1330E056"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551AEC14"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DF94E2"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p>
    <w:p w14:paraId="105F5EDF"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14:paraId="35C75067"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3A644C85"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D860A3"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6C000A47"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897476B" w14:textId="77777777" w:rsidR="000E31BE" w:rsidRDefault="000E31BE" w:rsidP="000E31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14:paraId="3E9BB700"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76C860C0"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14:paraId="00349938"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7CE6A95F"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14:paraId="37FC8BEA"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14:paraId="6E904F2B"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14:paraId="313A298C"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p>
    <w:p w14:paraId="1F589C54"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14:paraId="25720C66"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23525C47"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14:paraId="29AAE49D" w14:textId="77777777" w:rsidR="000E31BE" w:rsidRDefault="000E31BE" w:rsidP="000E31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14:paraId="1C112631" w14:textId="77777777" w:rsidR="000E31BE" w:rsidRDefault="000E31BE" w:rsidP="000E31BE">
      <w:pPr>
        <w:autoSpaceDE w:val="0"/>
        <w:autoSpaceDN w:val="0"/>
        <w:adjustRightInd w:val="0"/>
        <w:ind w:left="709" w:right="757"/>
        <w:jc w:val="both"/>
        <w:rPr>
          <w:rFonts w:ascii="Palatino Linotype" w:hAnsi="Palatino Linotype" w:cs="Arial"/>
          <w:bCs/>
          <w:i/>
          <w:noProof/>
          <w:sz w:val="22"/>
        </w:rPr>
      </w:pPr>
    </w:p>
    <w:p w14:paraId="58F2E065" w14:textId="77777777" w:rsidR="000E31BE" w:rsidRDefault="000E31BE" w:rsidP="000E31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14:paraId="78975E2D"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p>
    <w:p w14:paraId="6204DC3B" w14:textId="77777777" w:rsidR="000E31BE" w:rsidRDefault="000E31BE" w:rsidP="000E31BE">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F81B53F" w14:textId="77777777" w:rsidR="000E31BE" w:rsidRDefault="000E31BE" w:rsidP="000E31BE">
      <w:pPr>
        <w:autoSpaceDE w:val="0"/>
        <w:autoSpaceDN w:val="0"/>
        <w:adjustRightInd w:val="0"/>
        <w:ind w:left="709" w:right="757"/>
        <w:jc w:val="both"/>
        <w:rPr>
          <w:rFonts w:ascii="Palatino Linotype" w:hAnsi="Palatino Linotype" w:cs="Arial"/>
          <w:bCs/>
          <w:i/>
          <w:noProof/>
          <w:sz w:val="22"/>
        </w:rPr>
      </w:pPr>
    </w:p>
    <w:p w14:paraId="5E132EB7"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14:paraId="20F41400"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4EAFFE98"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C6E8B5"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79DA3946"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D4243F"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14:paraId="3C7F5B6E" w14:textId="77777777" w:rsidR="000E31BE" w:rsidRDefault="000E31BE" w:rsidP="000E31BE">
      <w:pPr>
        <w:autoSpaceDE w:val="0"/>
        <w:autoSpaceDN w:val="0"/>
        <w:adjustRightInd w:val="0"/>
        <w:ind w:left="709" w:right="757"/>
        <w:jc w:val="both"/>
        <w:rPr>
          <w:rFonts w:ascii="Palatino Linotype" w:hAnsi="Palatino Linotype" w:cs="Arial"/>
          <w:b/>
          <w:i/>
          <w:sz w:val="22"/>
          <w:szCs w:val="22"/>
          <w:lang w:eastAsia="es-MX"/>
        </w:rPr>
      </w:pPr>
    </w:p>
    <w:p w14:paraId="7CE35CEE"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710BB9" w14:textId="77777777" w:rsidR="000E31BE" w:rsidRDefault="000E31BE" w:rsidP="000E31BE">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40DB9C63" w14:textId="77777777" w:rsidR="000E31BE" w:rsidRDefault="000E31BE" w:rsidP="000E31BE">
      <w:pPr>
        <w:ind w:left="709" w:right="757"/>
        <w:jc w:val="center"/>
        <w:rPr>
          <w:rFonts w:ascii="Palatino Linotype" w:hAnsi="Palatino Linotype" w:cs="Arial"/>
          <w:b/>
          <w:i/>
          <w:sz w:val="22"/>
          <w:szCs w:val="22"/>
          <w:lang w:eastAsia="es-MX"/>
        </w:rPr>
      </w:pPr>
    </w:p>
    <w:p w14:paraId="440B562F" w14:textId="77777777" w:rsidR="000E31BE" w:rsidRDefault="000E31BE" w:rsidP="000E31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14:paraId="01F62936" w14:textId="77777777" w:rsidR="000E31BE" w:rsidRDefault="000E31BE" w:rsidP="000E31BE">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14:paraId="5B97B1D1" w14:textId="77777777" w:rsidR="000E31BE" w:rsidRDefault="000E31BE" w:rsidP="000E31BE">
      <w:pPr>
        <w:ind w:left="709" w:right="757"/>
        <w:jc w:val="both"/>
        <w:rPr>
          <w:rFonts w:ascii="Palatino Linotype" w:hAnsi="Palatino Linotype" w:cs="Arial"/>
          <w:b/>
          <w:i/>
          <w:sz w:val="22"/>
          <w:szCs w:val="22"/>
          <w:lang w:eastAsia="es-MX"/>
        </w:rPr>
      </w:pPr>
    </w:p>
    <w:p w14:paraId="658D776B" w14:textId="77777777" w:rsidR="000E31BE" w:rsidRDefault="000E31BE" w:rsidP="000E31B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14:paraId="7F2B2234" w14:textId="77777777" w:rsidR="000E31BE" w:rsidRDefault="000E31BE" w:rsidP="000E31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34CC1908" w14:textId="77777777" w:rsidR="000E31BE" w:rsidRDefault="000E31BE" w:rsidP="000E31BE">
      <w:pPr>
        <w:ind w:left="709" w:right="757"/>
        <w:jc w:val="both"/>
        <w:rPr>
          <w:rFonts w:ascii="Palatino Linotype" w:hAnsi="Palatino Linotype" w:cs="Arial"/>
          <w:b/>
          <w:i/>
          <w:sz w:val="22"/>
          <w:szCs w:val="22"/>
          <w:lang w:eastAsia="es-MX"/>
        </w:rPr>
      </w:pPr>
    </w:p>
    <w:p w14:paraId="14E9105D" w14:textId="77777777" w:rsidR="000E31BE" w:rsidRDefault="000E31BE" w:rsidP="000E31BE">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14:paraId="4C258C10" w14:textId="77777777" w:rsidR="000E31BE" w:rsidRDefault="000E31BE" w:rsidP="000E31BE">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0E31BE" w14:paraId="401DD489" w14:textId="77777777" w:rsidTr="008001EE">
        <w:tc>
          <w:tcPr>
            <w:tcW w:w="1129" w:type="dxa"/>
            <w:tcBorders>
              <w:top w:val="nil"/>
              <w:left w:val="nil"/>
              <w:bottom w:val="single" w:sz="4" w:space="0" w:color="auto"/>
              <w:right w:val="single" w:sz="4" w:space="0" w:color="auto"/>
            </w:tcBorders>
          </w:tcPr>
          <w:p w14:paraId="577B1834" w14:textId="77777777" w:rsidR="000E31BE" w:rsidRDefault="000E31BE" w:rsidP="008001EE">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85C6D4A" w14:textId="77777777" w:rsidR="000E31BE" w:rsidRDefault="000E31BE" w:rsidP="008001EE">
            <w:pPr>
              <w:spacing w:line="256"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7CD98705" w14:textId="77777777" w:rsidR="000E31BE" w:rsidRDefault="000E31BE" w:rsidP="008001EE">
            <w:pPr>
              <w:spacing w:line="256"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0E31BE" w14:paraId="20D98920" w14:textId="77777777" w:rsidTr="008001EE">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36F6036" w14:textId="77777777" w:rsidR="000E31BE" w:rsidRDefault="000E31BE" w:rsidP="008001EE">
            <w:pPr>
              <w:spacing w:line="256"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2CAECA7"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6DE5B83A"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0E31BE" w14:paraId="49F32C50"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546E546F"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AA0EED"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420B6374"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0E31BE" w14:paraId="70590AC6"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10F7C45E"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3512AF"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6B1A7074"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E31BE" w14:paraId="3DD7C292"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22FF38DB"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434E4D4"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6C3B667D"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0E31BE" w14:paraId="3DFB4E64"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195029F1"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365C04B"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18ECA7F"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E31BE" w14:paraId="5865542A"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6CFB2D83"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0DFCF6"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62AE6BAA"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E31BE" w14:paraId="136711EC"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425AAF51"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048B05"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45561B6E"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E31BE" w14:paraId="2926B3F2"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74273EBB"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9E8E63"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7DC92894"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E31BE" w14:paraId="142EEF35"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4CD22042"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42C598C"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247413F9"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0E31BE" w14:paraId="325838DA"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679B7D1F"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1C094B"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759D65D3" w14:textId="77777777" w:rsidR="000E31BE" w:rsidRDefault="000E31BE" w:rsidP="008001EE">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0E31BE" w14:paraId="409216F3" w14:textId="77777777" w:rsidTr="008001EE">
        <w:tc>
          <w:tcPr>
            <w:tcW w:w="0" w:type="auto"/>
            <w:vMerge/>
            <w:tcBorders>
              <w:top w:val="single" w:sz="4" w:space="0" w:color="auto"/>
              <w:left w:val="single" w:sz="4" w:space="0" w:color="auto"/>
              <w:bottom w:val="single" w:sz="4" w:space="0" w:color="auto"/>
              <w:right w:val="single" w:sz="4" w:space="0" w:color="auto"/>
            </w:tcBorders>
            <w:vAlign w:val="center"/>
            <w:hideMark/>
          </w:tcPr>
          <w:p w14:paraId="7D89DDEE" w14:textId="77777777" w:rsidR="000E31BE" w:rsidRDefault="000E31BE" w:rsidP="008001E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D13F264" w14:textId="77777777" w:rsidR="000E31BE" w:rsidRDefault="000E31BE" w:rsidP="008001EE">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146B4C6" w14:textId="77777777" w:rsidR="000E31BE" w:rsidRDefault="000E31BE" w:rsidP="008001EE">
            <w:pPr>
              <w:spacing w:line="256"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14:paraId="3F874E68" w14:textId="77777777" w:rsidR="000E31BE" w:rsidRDefault="000E31BE" w:rsidP="000E31B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44D7B55C" w14:textId="77777777" w:rsidR="000E31BE" w:rsidRDefault="000E31BE" w:rsidP="000E31BE">
      <w:pPr>
        <w:ind w:left="709" w:right="757"/>
        <w:jc w:val="both"/>
        <w:rPr>
          <w:rFonts w:ascii="Palatino Linotype" w:hAnsi="Palatino Linotype" w:cs="Arial"/>
          <w:i/>
          <w:sz w:val="22"/>
          <w:szCs w:val="22"/>
          <w:lang w:eastAsia="es-MX"/>
        </w:rPr>
      </w:pPr>
    </w:p>
    <w:p w14:paraId="22557280" w14:textId="77777777" w:rsidR="000E31BE" w:rsidRDefault="000E31BE" w:rsidP="000E31BE">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43165771" w14:textId="77777777" w:rsidR="000E31BE" w:rsidRDefault="000E31BE" w:rsidP="000E31BE">
      <w:pPr>
        <w:spacing w:line="360" w:lineRule="auto"/>
        <w:ind w:left="709" w:right="757"/>
        <w:jc w:val="both"/>
        <w:rPr>
          <w:rFonts w:ascii="Palatino Linotype" w:hAnsi="Palatino Linotype" w:cs="Arial"/>
          <w:sz w:val="22"/>
          <w:szCs w:val="22"/>
          <w:lang w:eastAsia="es-MX"/>
        </w:rPr>
      </w:pPr>
    </w:p>
    <w:p w14:paraId="4B2553B4"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090F6E"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p>
    <w:p w14:paraId="60A1F681" w14:textId="7BBB7604"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 xml:space="preserve">el </w:t>
      </w:r>
      <w:r>
        <w:rPr>
          <w:rFonts w:ascii="Palatino Linotype" w:eastAsia="Arial Unicode MS" w:hAnsi="Palatino Linotype" w:cs="Arial"/>
          <w:b/>
        </w:rPr>
        <w:t>Dictamen de Auditoría</w:t>
      </w:r>
      <w:r>
        <w:rPr>
          <w:rFonts w:ascii="Palatino Linotype" w:eastAsia="Arial Unicode MS" w:hAnsi="Palatino Linotype" w:cs="Arial"/>
        </w:rPr>
        <w:t xml:space="preserve">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seguridad social</w:t>
      </w:r>
      <w:r>
        <w:rPr>
          <w:rFonts w:ascii="Palatino Linotype" w:hAnsi="Palatino Linotype" w:cs="Arial"/>
        </w:rPr>
        <w:t xml:space="preserve"> (ISSEMYM), clave de elector,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14:paraId="407AA355"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p>
    <w:p w14:paraId="3BD8C002"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homoclave; la cual, para su obtención es necesario acreditar personalidad, fecha de nacimiento entre otros con documentos oficiales.</w:t>
      </w:r>
    </w:p>
    <w:p w14:paraId="054AD530"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rPr>
      </w:pPr>
    </w:p>
    <w:p w14:paraId="22E1385A"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353BAB17"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b/>
          <w:bCs/>
          <w:color w:val="000000"/>
        </w:rPr>
      </w:pPr>
    </w:p>
    <w:p w14:paraId="4D1F5564" w14:textId="77777777" w:rsidR="000E31BE" w:rsidRDefault="000E31BE" w:rsidP="000E31BE">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14:paraId="461BB478" w14:textId="77777777" w:rsidR="000E31BE" w:rsidRDefault="000E31BE" w:rsidP="000E31BE">
      <w:pPr>
        <w:autoSpaceDE w:val="0"/>
        <w:autoSpaceDN w:val="0"/>
        <w:adjustRightInd w:val="0"/>
        <w:ind w:left="709" w:right="709"/>
        <w:jc w:val="both"/>
        <w:rPr>
          <w:rFonts w:ascii="Palatino Linotype" w:hAnsi="Palatino Linotype" w:cs="Arial"/>
          <w:bCs/>
          <w:i/>
          <w:sz w:val="22"/>
        </w:rPr>
      </w:pPr>
    </w:p>
    <w:p w14:paraId="2FE742F3" w14:textId="77777777" w:rsidR="000E31BE" w:rsidRDefault="000E31BE" w:rsidP="000E31BE">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14:paraId="56003892" w14:textId="77777777" w:rsidR="000E31BE" w:rsidRDefault="000E31BE" w:rsidP="000E31BE">
      <w:pPr>
        <w:autoSpaceDE w:val="0"/>
        <w:autoSpaceDN w:val="0"/>
        <w:adjustRightInd w:val="0"/>
        <w:ind w:left="709" w:right="709"/>
        <w:jc w:val="both"/>
        <w:rPr>
          <w:rFonts w:ascii="Palatino Linotype" w:hAnsi="Palatino Linotype" w:cs="Arial"/>
          <w:bCs/>
          <w:i/>
          <w:sz w:val="22"/>
        </w:rPr>
      </w:pPr>
    </w:p>
    <w:p w14:paraId="61872023" w14:textId="77777777" w:rsidR="000E31BE" w:rsidRDefault="000E31BE" w:rsidP="000E31BE">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14:paraId="17E8DC86" w14:textId="77777777" w:rsidR="000E31BE" w:rsidRDefault="000E31BE" w:rsidP="000E31BE">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Rosendoevgueni Monterrey Chepov. </w:t>
      </w:r>
    </w:p>
    <w:p w14:paraId="5B60B32E" w14:textId="77777777" w:rsidR="000E31BE" w:rsidRDefault="000E31BE" w:rsidP="000E31BE">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14:paraId="27C6D5E3" w14:textId="77777777" w:rsidR="000E31BE" w:rsidRDefault="000E31BE" w:rsidP="000E31BE">
      <w:pPr>
        <w:autoSpaceDE w:val="0"/>
        <w:autoSpaceDN w:val="0"/>
        <w:adjustRightInd w:val="0"/>
        <w:ind w:left="709" w:right="709"/>
        <w:jc w:val="both"/>
        <w:rPr>
          <w:rFonts w:ascii="Palatino Linotype" w:hAnsi="Palatino Linotype" w:cs="Arial"/>
          <w:sz w:val="22"/>
        </w:rPr>
      </w:pPr>
    </w:p>
    <w:p w14:paraId="120827B4" w14:textId="77777777" w:rsidR="000E31BE" w:rsidRDefault="000E31BE" w:rsidP="000E31BE">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14:paraId="5DE7EDBE" w14:textId="77777777" w:rsidR="000E31BE" w:rsidRDefault="000E31BE" w:rsidP="000E31BE">
      <w:pPr>
        <w:autoSpaceDE w:val="0"/>
        <w:autoSpaceDN w:val="0"/>
        <w:adjustRightInd w:val="0"/>
        <w:spacing w:line="360" w:lineRule="auto"/>
        <w:ind w:left="709" w:right="709"/>
        <w:jc w:val="both"/>
        <w:rPr>
          <w:rFonts w:ascii="Palatino Linotype" w:hAnsi="Palatino Linotype" w:cs="Arial"/>
          <w:sz w:val="22"/>
        </w:rPr>
      </w:pPr>
    </w:p>
    <w:p w14:paraId="25988B8F"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14:paraId="682EB840"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p>
    <w:p w14:paraId="635F5E24"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CAB84AF"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B0E2636"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14:paraId="28DCAA07"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473A22A" w14:textId="77777777" w:rsidR="000E31BE" w:rsidRDefault="000E31BE" w:rsidP="000E31BE">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14:paraId="5320F402" w14:textId="77777777" w:rsidR="000E31BE" w:rsidRDefault="000E31BE" w:rsidP="000E31BE">
      <w:pPr>
        <w:autoSpaceDE w:val="0"/>
        <w:autoSpaceDN w:val="0"/>
        <w:adjustRightInd w:val="0"/>
        <w:ind w:left="709" w:right="709"/>
        <w:jc w:val="both"/>
        <w:rPr>
          <w:rFonts w:ascii="Palatino Linotype" w:hAnsi="Palatino Linotype" w:cs="Arial,Bold"/>
          <w:b/>
          <w:bCs/>
          <w:i/>
          <w:sz w:val="22"/>
          <w:lang w:eastAsia="es-MX"/>
        </w:rPr>
      </w:pPr>
    </w:p>
    <w:p w14:paraId="323DC6E5" w14:textId="77777777" w:rsidR="000E31BE" w:rsidRDefault="000E31BE" w:rsidP="000E31BE">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14:paraId="070414B0" w14:textId="77777777" w:rsidR="000E31BE" w:rsidRDefault="000E31BE" w:rsidP="000E31BE">
      <w:pPr>
        <w:autoSpaceDE w:val="0"/>
        <w:autoSpaceDN w:val="0"/>
        <w:adjustRightInd w:val="0"/>
        <w:spacing w:line="360" w:lineRule="auto"/>
        <w:ind w:left="709" w:right="709"/>
        <w:jc w:val="both"/>
        <w:rPr>
          <w:rFonts w:ascii="Palatino Linotype" w:hAnsi="Palatino Linotype" w:cs="Arial"/>
          <w:i/>
          <w:sz w:val="22"/>
          <w:lang w:eastAsia="es-MX"/>
        </w:rPr>
      </w:pPr>
    </w:p>
    <w:p w14:paraId="429A6114"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14:paraId="378B1E7F"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lang w:eastAsia="es-MX"/>
        </w:rPr>
      </w:pPr>
    </w:p>
    <w:p w14:paraId="6F1DCCFE"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14:paraId="654E2AD3" w14:textId="77777777" w:rsidR="000E31BE" w:rsidRDefault="000E31BE" w:rsidP="000E31BE">
      <w:pPr>
        <w:autoSpaceDE w:val="0"/>
        <w:autoSpaceDN w:val="0"/>
        <w:adjustRightInd w:val="0"/>
        <w:ind w:left="709" w:right="709"/>
        <w:jc w:val="both"/>
        <w:rPr>
          <w:rFonts w:ascii="Palatino Linotype" w:hAnsi="Palatino Linotype" w:cs="Arial"/>
          <w:i/>
          <w:sz w:val="22"/>
          <w:lang w:eastAsia="es-MX"/>
        </w:rPr>
      </w:pPr>
    </w:p>
    <w:p w14:paraId="02CDD8EB" w14:textId="77777777" w:rsidR="000E31BE" w:rsidRDefault="000E31BE" w:rsidP="000E31BE">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14:paraId="2E0750F1" w14:textId="77777777" w:rsidR="000E31BE" w:rsidRDefault="000E31BE" w:rsidP="000E31BE">
      <w:pPr>
        <w:autoSpaceDE w:val="0"/>
        <w:autoSpaceDN w:val="0"/>
        <w:adjustRightInd w:val="0"/>
        <w:ind w:left="709" w:right="709"/>
        <w:jc w:val="both"/>
        <w:rPr>
          <w:rFonts w:ascii="Palatino Linotype" w:hAnsi="Palatino Linotype" w:cs="Arial"/>
          <w:bCs/>
          <w:i/>
          <w:sz w:val="22"/>
          <w:lang w:eastAsia="es-MX"/>
        </w:rPr>
      </w:pPr>
    </w:p>
    <w:p w14:paraId="69B8EF6A" w14:textId="77777777" w:rsidR="000E31BE" w:rsidRDefault="000E31BE" w:rsidP="000E31BE">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14:paraId="76C59962" w14:textId="77777777" w:rsidR="000E31BE" w:rsidRDefault="000E31BE" w:rsidP="000E31BE">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RRA 3995/16. Secretaría de la Defensa Nacional. 1 de febrero de 2017. Por unanimidad. Comisionado Ponente Rosendoevgueni Monterrey Chepov.</w:t>
      </w:r>
    </w:p>
    <w:p w14:paraId="159A49AD" w14:textId="77777777" w:rsidR="000E31BE" w:rsidRDefault="000E31BE" w:rsidP="000E31BE">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14:paraId="5B093C1A" w14:textId="77777777" w:rsidR="000E31BE" w:rsidRDefault="000E31BE" w:rsidP="000E31BE">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14:paraId="0C538B83" w14:textId="77777777" w:rsidR="000E31BE" w:rsidRDefault="000E31BE" w:rsidP="000E31BE">
      <w:pPr>
        <w:autoSpaceDE w:val="0"/>
        <w:autoSpaceDN w:val="0"/>
        <w:adjustRightInd w:val="0"/>
        <w:ind w:left="709" w:right="709"/>
        <w:jc w:val="both"/>
        <w:rPr>
          <w:rFonts w:ascii="Palatino Linotype" w:hAnsi="Palatino Linotype" w:cs="Arial"/>
          <w:sz w:val="22"/>
        </w:rPr>
      </w:pPr>
    </w:p>
    <w:p w14:paraId="7C1BE0CD" w14:textId="77777777" w:rsidR="000E31BE" w:rsidRDefault="000E31BE" w:rsidP="000E31BE">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14:paraId="548C0BDC" w14:textId="77777777" w:rsidR="000E31BE" w:rsidRDefault="000E31BE" w:rsidP="000E31BE">
      <w:pPr>
        <w:autoSpaceDE w:val="0"/>
        <w:autoSpaceDN w:val="0"/>
        <w:adjustRightInd w:val="0"/>
        <w:spacing w:line="360" w:lineRule="auto"/>
        <w:ind w:left="709" w:right="709"/>
        <w:jc w:val="both"/>
        <w:rPr>
          <w:rFonts w:ascii="Palatino Linotype" w:hAnsi="Palatino Linotype" w:cs="Arial"/>
          <w:sz w:val="22"/>
        </w:rPr>
      </w:pPr>
    </w:p>
    <w:p w14:paraId="1BAFECA3"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14:paraId="4715EA67"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ECE4C4F"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w:t>
      </w:r>
      <w:r>
        <w:rPr>
          <w:rFonts w:ascii="Palatino Linotype" w:hAnsi="Palatino Linotype" w:cs="Arial"/>
          <w:lang w:eastAsia="es-MX"/>
        </w:rPr>
        <w:t>por</w:t>
      </w:r>
      <w:r>
        <w:rPr>
          <w:rFonts w:ascii="Palatino Linotype" w:hAnsi="Palatino Linotype" w:cs="Arial"/>
        </w:rPr>
        <w:t xml:space="preserve">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14:paraId="3B5232D7"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B752829" w14:textId="77777777" w:rsidR="000E31BE" w:rsidRPr="00F43CB8" w:rsidRDefault="000E31BE" w:rsidP="000E31BE">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43CB8">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14:paraId="3892A6BB" w14:textId="77777777" w:rsidR="000E31BE" w:rsidRPr="00F43CB8" w:rsidRDefault="000E31BE" w:rsidP="000E31BE">
      <w:pPr>
        <w:pStyle w:val="Prrafodelista"/>
        <w:widowControl w:val="0"/>
        <w:autoSpaceDE w:val="0"/>
        <w:autoSpaceDN w:val="0"/>
        <w:adjustRightInd w:val="0"/>
        <w:spacing w:line="360" w:lineRule="auto"/>
        <w:jc w:val="both"/>
        <w:rPr>
          <w:rFonts w:ascii="Palatino Linotype" w:hAnsi="Palatino Linotype" w:cs="Arial"/>
        </w:rPr>
      </w:pPr>
    </w:p>
    <w:p w14:paraId="6D1314BF"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r w:rsidRPr="00F43CB8">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14:paraId="100FC1CD" w14:textId="77777777" w:rsidR="000E31BE" w:rsidRDefault="000E31BE" w:rsidP="000E31BE">
      <w:pPr>
        <w:pStyle w:val="Prrafodelista"/>
        <w:widowControl w:val="0"/>
        <w:autoSpaceDE w:val="0"/>
        <w:autoSpaceDN w:val="0"/>
        <w:adjustRightInd w:val="0"/>
        <w:spacing w:line="360" w:lineRule="auto"/>
        <w:ind w:left="0"/>
        <w:jc w:val="both"/>
        <w:rPr>
          <w:rFonts w:ascii="Palatino Linotype" w:hAnsi="Palatino Linotype" w:cs="Arial"/>
        </w:rPr>
      </w:pPr>
    </w:p>
    <w:p w14:paraId="478A83DA" w14:textId="77777777" w:rsidR="000E31BE" w:rsidRDefault="000E31BE" w:rsidP="000E31BE">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27F12CBF" w14:textId="77777777" w:rsidR="000E31BE" w:rsidRDefault="000E31BE" w:rsidP="000E31BE">
      <w:pPr>
        <w:spacing w:line="360" w:lineRule="auto"/>
        <w:jc w:val="both"/>
        <w:rPr>
          <w:rFonts w:ascii="Palatino Linotype" w:hAnsi="Palatino Linotype" w:cs="Arial"/>
        </w:rPr>
      </w:pPr>
    </w:p>
    <w:p w14:paraId="6A4E5A19" w14:textId="77777777" w:rsidR="000E31BE" w:rsidRDefault="000E31BE" w:rsidP="000E31BE">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14:paraId="5AE3728F" w14:textId="77777777" w:rsidR="000E31BE" w:rsidRPr="000B0017" w:rsidRDefault="000E31BE" w:rsidP="000E31BE">
      <w:pPr>
        <w:spacing w:line="360" w:lineRule="auto"/>
        <w:jc w:val="both"/>
        <w:rPr>
          <w:rFonts w:ascii="Palatino Linotype" w:hAnsi="Palatino Linotype" w:cs="Arial"/>
          <w:sz w:val="10"/>
          <w:szCs w:val="10"/>
        </w:rPr>
      </w:pPr>
    </w:p>
    <w:p w14:paraId="62AEACFE" w14:textId="77777777" w:rsidR="000E31BE" w:rsidRDefault="000E31BE" w:rsidP="000E31BE">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22F6C54" w14:textId="77777777" w:rsidR="000E31BE" w:rsidRDefault="000E31BE" w:rsidP="000E31BE">
      <w:pPr>
        <w:pStyle w:val="Textoindependiente2"/>
        <w:spacing w:after="0" w:line="360" w:lineRule="auto"/>
        <w:contextualSpacing/>
        <w:jc w:val="both"/>
        <w:rPr>
          <w:rFonts w:ascii="Palatino Linotype" w:hAnsi="Palatino Linotype" w:cs="Arial"/>
          <w:i/>
        </w:rPr>
      </w:pPr>
    </w:p>
    <w:p w14:paraId="505BCD79" w14:textId="77777777" w:rsidR="000E31BE" w:rsidRDefault="000E31BE" w:rsidP="000E31BE">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CE67791" w14:textId="77777777" w:rsidR="000E31BE" w:rsidRDefault="000E31BE" w:rsidP="000E31BE">
      <w:pPr>
        <w:spacing w:line="360" w:lineRule="auto"/>
        <w:jc w:val="both"/>
        <w:rPr>
          <w:rFonts w:ascii="Palatino Linotype" w:hAnsi="Palatino Linotype" w:cs="Arial"/>
        </w:rPr>
      </w:pPr>
    </w:p>
    <w:p w14:paraId="6085E2FF" w14:textId="77777777" w:rsidR="000E31BE" w:rsidRDefault="000E31BE" w:rsidP="000E31BE">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622B14" w14:textId="77777777" w:rsidR="000E31BE" w:rsidRPr="000B0017" w:rsidRDefault="000E31BE" w:rsidP="000E31BE">
      <w:pPr>
        <w:spacing w:line="360" w:lineRule="auto"/>
        <w:jc w:val="both"/>
        <w:rPr>
          <w:rFonts w:ascii="Palatino Linotype" w:hAnsi="Palatino Linotype" w:cs="Arial"/>
          <w:sz w:val="10"/>
          <w:szCs w:val="10"/>
        </w:rPr>
      </w:pPr>
    </w:p>
    <w:p w14:paraId="501B5AF5" w14:textId="77777777" w:rsidR="000E31BE" w:rsidRDefault="000E31BE" w:rsidP="000E31BE">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14:paraId="447D47CA" w14:textId="77777777" w:rsidR="000E31BE" w:rsidRDefault="000E31BE" w:rsidP="000E31BE">
      <w:pPr>
        <w:pStyle w:val="Textoindependiente2"/>
        <w:spacing w:after="0" w:line="360" w:lineRule="auto"/>
        <w:contextualSpacing/>
        <w:jc w:val="both"/>
        <w:rPr>
          <w:rFonts w:ascii="Palatino Linotype" w:hAnsi="Palatino Linotype" w:cs="Arial"/>
          <w:i/>
        </w:rPr>
      </w:pPr>
    </w:p>
    <w:p w14:paraId="1537E19C" w14:textId="77777777" w:rsidR="000E31BE" w:rsidRDefault="000E31BE" w:rsidP="000E31BE">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BD6CD41" w14:textId="77777777" w:rsidR="000E31BE" w:rsidRDefault="000E31BE" w:rsidP="000E31BE">
      <w:pPr>
        <w:spacing w:line="360" w:lineRule="auto"/>
        <w:jc w:val="both"/>
        <w:rPr>
          <w:rFonts w:ascii="Palatino Linotype" w:hAnsi="Palatino Linotype" w:cs="Arial"/>
        </w:rPr>
      </w:pPr>
    </w:p>
    <w:p w14:paraId="1A8CF734" w14:textId="77777777" w:rsidR="000E31BE" w:rsidRPr="00F43CB8" w:rsidRDefault="000E31BE" w:rsidP="000E31BE">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cs="Arial"/>
        </w:rPr>
        <w:t>Por lo que, su entrega deberá apegarse a los dispuesto en párrafos anteriores en relación a la versión pública y el procedimiento a seguir para la elaboración de las mismas.</w:t>
      </w:r>
    </w:p>
    <w:p w14:paraId="14E784B1" w14:textId="77777777" w:rsidR="000E31BE" w:rsidRPr="002767E3" w:rsidRDefault="000E31BE" w:rsidP="001F6D9E">
      <w:pPr>
        <w:spacing w:line="360" w:lineRule="auto"/>
        <w:jc w:val="both"/>
        <w:rPr>
          <w:rFonts w:ascii="Palatino Linotype" w:hAnsi="Palatino Linotype" w:cs="Arial"/>
          <w:lang w:eastAsia="es-MX"/>
        </w:rPr>
      </w:pPr>
    </w:p>
    <w:p w14:paraId="5712BCA7" w14:textId="7F8216FF" w:rsidR="001F6D9E" w:rsidRPr="002767E3" w:rsidRDefault="001F6D9E" w:rsidP="001F6D9E">
      <w:pPr>
        <w:widowControl w:val="0"/>
        <w:autoSpaceDE w:val="0"/>
        <w:autoSpaceDN w:val="0"/>
        <w:adjustRightInd w:val="0"/>
        <w:spacing w:line="360" w:lineRule="auto"/>
        <w:jc w:val="both"/>
        <w:rPr>
          <w:rFonts w:ascii="Palatino Linotype" w:eastAsia="Calibri" w:hAnsi="Palatino Linotype" w:cs="Arial"/>
        </w:rPr>
      </w:pPr>
      <w:r w:rsidRPr="002767E3">
        <w:rPr>
          <w:rFonts w:ascii="Palatino Linotype" w:eastAsia="Calibri" w:hAnsi="Palatino Linotype" w:cs="Arial"/>
        </w:rPr>
        <w:t>Atento a lo anterior, de conformidad con el artículo 186 fracción I</w:t>
      </w:r>
      <w:r w:rsidR="000E31BE">
        <w:rPr>
          <w:rFonts w:ascii="Palatino Linotype" w:eastAsia="Calibri" w:hAnsi="Palatino Linotype" w:cs="Arial"/>
        </w:rPr>
        <w:t>I</w:t>
      </w:r>
      <w:r w:rsidRPr="002767E3">
        <w:rPr>
          <w:rFonts w:ascii="Palatino Linotype" w:eastAsia="Calibri" w:hAnsi="Palatino Linotype" w:cs="Arial"/>
        </w:rPr>
        <w:t xml:space="preserve">I de la Ley de Transparencia y Acceso a la Información Pública del Estado de México y Municipios, se determina </w:t>
      </w:r>
      <w:r w:rsidR="000E31BE">
        <w:rPr>
          <w:rFonts w:ascii="Palatino Linotype" w:eastAsia="Calibri" w:hAnsi="Palatino Linotype" w:cs="Arial"/>
          <w:b/>
        </w:rPr>
        <w:t>MODIFICAR</w:t>
      </w:r>
      <w:r w:rsidRPr="002767E3">
        <w:rPr>
          <w:rFonts w:ascii="Palatino Linotype" w:eastAsia="Calibri" w:hAnsi="Palatino Linotype" w:cs="Arial"/>
        </w:rPr>
        <w:t xml:space="preserve"> la respuesta del </w:t>
      </w:r>
      <w:r w:rsidRPr="002767E3">
        <w:rPr>
          <w:rFonts w:ascii="Palatino Linotype" w:eastAsia="Calibri" w:hAnsi="Palatino Linotype" w:cs="Arial"/>
          <w:b/>
        </w:rPr>
        <w:t>SUJETO OBLIGADO</w:t>
      </w:r>
      <w:r w:rsidRPr="002767E3">
        <w:rPr>
          <w:rFonts w:ascii="Palatino Linotype" w:eastAsia="Calibri" w:hAnsi="Palatino Linotype" w:cs="Arial"/>
        </w:rPr>
        <w:t>.</w:t>
      </w:r>
    </w:p>
    <w:p w14:paraId="0D035025" w14:textId="77777777" w:rsidR="001F6D9E" w:rsidRPr="002767E3" w:rsidRDefault="001F6D9E" w:rsidP="001F6D9E">
      <w:pPr>
        <w:widowControl w:val="0"/>
        <w:autoSpaceDE w:val="0"/>
        <w:autoSpaceDN w:val="0"/>
        <w:adjustRightInd w:val="0"/>
        <w:spacing w:line="360" w:lineRule="auto"/>
        <w:jc w:val="both"/>
        <w:rPr>
          <w:rFonts w:ascii="Palatino Linotype" w:eastAsia="Calibri" w:hAnsi="Palatino Linotype" w:cs="Arial"/>
        </w:rPr>
      </w:pPr>
    </w:p>
    <w:p w14:paraId="53264F11" w14:textId="0646FAC6" w:rsidR="001F6D9E" w:rsidRPr="002767E3" w:rsidRDefault="001F6D9E" w:rsidP="00142657">
      <w:pPr>
        <w:widowControl w:val="0"/>
        <w:autoSpaceDE w:val="0"/>
        <w:autoSpaceDN w:val="0"/>
        <w:adjustRightInd w:val="0"/>
        <w:spacing w:line="360" w:lineRule="auto"/>
        <w:jc w:val="both"/>
        <w:rPr>
          <w:rFonts w:ascii="Palatino Linotype" w:eastAsia="Calibri" w:hAnsi="Palatino Linotype" w:cs="Arial"/>
        </w:rPr>
      </w:pPr>
      <w:r w:rsidRPr="002767E3">
        <w:rPr>
          <w:rFonts w:ascii="Palatino Linotype" w:eastAsia="Calibri" w:hAnsi="Palatino Linotype" w:cs="Arial"/>
        </w:rPr>
        <w:t xml:space="preserve">Así, con </w:t>
      </w:r>
      <w:r w:rsidRPr="002767E3">
        <w:rPr>
          <w:rFonts w:ascii="Palatino Linotype" w:hAnsi="Palatino Linotype" w:cs="Arial"/>
        </w:rPr>
        <w:t>fundamento</w:t>
      </w:r>
      <w:r w:rsidRPr="002767E3">
        <w:rPr>
          <w:rFonts w:ascii="Palatino Linotype" w:eastAsia="Calibri" w:hAnsi="Palatino Linotype" w:cs="Arial"/>
        </w:rPr>
        <w:t xml:space="preserve"> en lo prescrito en los artículos 5 párrafos </w:t>
      </w:r>
      <w:r w:rsidRPr="002767E3">
        <w:rPr>
          <w:rFonts w:ascii="Palatino Linotype" w:hAnsi="Palatino Linotype"/>
        </w:rPr>
        <w:t>vigésimo</w:t>
      </w:r>
      <w:r w:rsidR="00142657" w:rsidRPr="002767E3">
        <w:rPr>
          <w:rFonts w:ascii="Palatino Linotype" w:hAnsi="Palatino Linotype"/>
        </w:rPr>
        <w:t xml:space="preserve"> segundo, vigésimo tercero y vigésimo cuarto</w:t>
      </w:r>
      <w:r w:rsidRPr="002767E3">
        <w:rPr>
          <w:rFonts w:ascii="Palatino Linotype" w:hAnsi="Palatino Linotype"/>
        </w:rPr>
        <w:t xml:space="preserve"> fracciones IV y V</w:t>
      </w:r>
      <w:r w:rsidRPr="002767E3">
        <w:rPr>
          <w:rFonts w:ascii="Palatino Linotype" w:eastAsia="Calibri" w:hAnsi="Palatino Linotype" w:cs="Arial"/>
        </w:rPr>
        <w:t xml:space="preserve"> de la Constitución Política del Estado Libre y Soberano de México; </w:t>
      </w:r>
      <w:r w:rsidRPr="002767E3">
        <w:rPr>
          <w:rFonts w:ascii="Palatino Linotype" w:hAnsi="Palatino Linotype"/>
        </w:rPr>
        <w:t>2 fracción II, 29, 36 fracciones I y II, 176, 178, 179, 181, 185 fracción I, 186 y 188</w:t>
      </w:r>
      <w:r w:rsidRPr="002767E3">
        <w:rPr>
          <w:rFonts w:ascii="Palatino Linotype" w:eastAsia="Calibri" w:hAnsi="Palatino Linotype" w:cs="Arial"/>
        </w:rPr>
        <w:t xml:space="preserve"> de la Ley de Transparencia y Acceso a la Información Pública del Estado de México y Municipios, este Pleno:</w:t>
      </w:r>
    </w:p>
    <w:p w14:paraId="7FB41EC8" w14:textId="77777777" w:rsidR="001F6D9E" w:rsidRPr="002767E3" w:rsidRDefault="001F6D9E" w:rsidP="00142657">
      <w:pPr>
        <w:widowControl w:val="0"/>
        <w:autoSpaceDE w:val="0"/>
        <w:autoSpaceDN w:val="0"/>
        <w:adjustRightInd w:val="0"/>
        <w:spacing w:line="360" w:lineRule="auto"/>
        <w:jc w:val="both"/>
        <w:rPr>
          <w:rFonts w:ascii="Palatino Linotype" w:hAnsi="Palatino Linotype"/>
          <w:b/>
        </w:rPr>
      </w:pPr>
    </w:p>
    <w:p w14:paraId="5244977E" w14:textId="77777777" w:rsidR="00DB7FA0" w:rsidRPr="002767E3" w:rsidRDefault="00DB7FA0" w:rsidP="00142657">
      <w:pPr>
        <w:spacing w:line="360" w:lineRule="auto"/>
        <w:jc w:val="center"/>
        <w:rPr>
          <w:rFonts w:ascii="Palatino Linotype" w:eastAsia="Calibri" w:hAnsi="Palatino Linotype" w:cs="Arial"/>
          <w:b/>
          <w:sz w:val="28"/>
        </w:rPr>
      </w:pPr>
      <w:r w:rsidRPr="002767E3">
        <w:rPr>
          <w:rFonts w:ascii="Palatino Linotype" w:eastAsia="Calibri" w:hAnsi="Palatino Linotype" w:cs="Arial"/>
          <w:b/>
          <w:sz w:val="28"/>
        </w:rPr>
        <w:t>R E S U E L V E</w:t>
      </w:r>
    </w:p>
    <w:p w14:paraId="47456A8E" w14:textId="77777777" w:rsidR="00B8264C" w:rsidRPr="002767E3" w:rsidRDefault="00B8264C" w:rsidP="00142657">
      <w:pPr>
        <w:spacing w:line="360" w:lineRule="auto"/>
        <w:jc w:val="center"/>
        <w:rPr>
          <w:rFonts w:ascii="Palatino Linotype" w:eastAsia="Calibri" w:hAnsi="Palatino Linotype" w:cs="Arial"/>
          <w:b/>
          <w:sz w:val="28"/>
        </w:rPr>
      </w:pPr>
    </w:p>
    <w:p w14:paraId="3B06E86B" w14:textId="77777777" w:rsidR="000E31BE" w:rsidRPr="000E31BE" w:rsidRDefault="000E31BE" w:rsidP="000E31BE">
      <w:pPr>
        <w:spacing w:line="360" w:lineRule="auto"/>
        <w:jc w:val="both"/>
        <w:rPr>
          <w:rFonts w:ascii="Palatino Linotype" w:hAnsi="Palatino Linotype" w:cs="Arial"/>
        </w:rPr>
      </w:pPr>
      <w:r w:rsidRPr="000E31BE">
        <w:rPr>
          <w:rFonts w:ascii="Palatino Linotype" w:hAnsi="Palatino Linotype" w:cs="Arial"/>
          <w:b/>
          <w:sz w:val="28"/>
        </w:rPr>
        <w:t>PRIMERO</w:t>
      </w:r>
      <w:r w:rsidRPr="000E31BE">
        <w:rPr>
          <w:rFonts w:ascii="Palatino Linotype" w:hAnsi="Palatino Linotype" w:cs="Arial"/>
        </w:rPr>
        <w:t xml:space="preserve">. Resultan parcialmente fundadas las razones o motivos de inconformidad planteadas por </w:t>
      </w:r>
      <w:r w:rsidRPr="000E31BE">
        <w:rPr>
          <w:rFonts w:ascii="Palatino Linotype" w:hAnsi="Palatino Linotype" w:cs="Arial"/>
          <w:b/>
        </w:rPr>
        <w:t>EL RECURRENTE</w:t>
      </w:r>
      <w:r w:rsidRPr="000E31BE">
        <w:rPr>
          <w:rFonts w:ascii="Palatino Linotype" w:hAnsi="Palatino Linotype" w:cs="Arial"/>
        </w:rPr>
        <w:t xml:space="preserve">, en términos del Considerando </w:t>
      </w:r>
      <w:r w:rsidRPr="000E31BE">
        <w:rPr>
          <w:rFonts w:ascii="Palatino Linotype" w:hAnsi="Palatino Linotype" w:cs="Arial"/>
          <w:b/>
        </w:rPr>
        <w:t>QUINTO</w:t>
      </w:r>
      <w:r w:rsidRPr="000E31BE">
        <w:rPr>
          <w:rFonts w:ascii="Palatino Linotype" w:hAnsi="Palatino Linotype" w:cs="Arial"/>
        </w:rPr>
        <w:t xml:space="preserve"> de la presente resolución.</w:t>
      </w:r>
    </w:p>
    <w:p w14:paraId="130F320E" w14:textId="77777777" w:rsidR="000E31BE" w:rsidRPr="000E31BE" w:rsidRDefault="000E31BE" w:rsidP="000E31BE">
      <w:pPr>
        <w:spacing w:line="360" w:lineRule="auto"/>
        <w:jc w:val="both"/>
        <w:rPr>
          <w:rFonts w:ascii="Palatino Linotype" w:hAnsi="Palatino Linotype" w:cs="Arial"/>
        </w:rPr>
      </w:pPr>
    </w:p>
    <w:p w14:paraId="49000D1D" w14:textId="77777777" w:rsidR="000E31BE" w:rsidRPr="000E31BE" w:rsidRDefault="000E31BE" w:rsidP="000E31BE">
      <w:pPr>
        <w:spacing w:line="360" w:lineRule="auto"/>
        <w:jc w:val="both"/>
        <w:rPr>
          <w:rFonts w:ascii="Palatino Linotype" w:hAnsi="Palatino Linotype" w:cs="Arial"/>
        </w:rPr>
      </w:pPr>
      <w:r w:rsidRPr="000E31BE">
        <w:rPr>
          <w:rFonts w:ascii="Palatino Linotype" w:hAnsi="Palatino Linotype" w:cs="Arial"/>
          <w:b/>
          <w:sz w:val="28"/>
        </w:rPr>
        <w:t>SEGUNDO</w:t>
      </w:r>
      <w:r w:rsidRPr="000E31BE">
        <w:rPr>
          <w:rFonts w:ascii="Palatino Linotype" w:hAnsi="Palatino Linotype" w:cs="Arial"/>
        </w:rPr>
        <w:t xml:space="preserve">. Se </w:t>
      </w:r>
      <w:r w:rsidRPr="000E31BE">
        <w:rPr>
          <w:rFonts w:ascii="Palatino Linotype" w:hAnsi="Palatino Linotype" w:cs="Arial"/>
          <w:b/>
        </w:rPr>
        <w:t>MODIFICA</w:t>
      </w:r>
      <w:r w:rsidRPr="000E31BE">
        <w:rPr>
          <w:rFonts w:ascii="Palatino Linotype" w:hAnsi="Palatino Linotype" w:cs="Arial"/>
        </w:rPr>
        <w:t xml:space="preserve"> la respuesta otorgada por </w:t>
      </w:r>
      <w:r w:rsidRPr="000E31BE">
        <w:rPr>
          <w:rFonts w:ascii="Palatino Linotype" w:hAnsi="Palatino Linotype" w:cs="Arial"/>
          <w:b/>
        </w:rPr>
        <w:t>EL SUJETO OBLIGADO</w:t>
      </w:r>
      <w:r w:rsidRPr="000E31BE">
        <w:rPr>
          <w:rFonts w:ascii="Palatino Linotype" w:hAnsi="Palatino Linotype" w:cs="Arial"/>
        </w:rPr>
        <w:t xml:space="preserve"> a la solicitud de información </w:t>
      </w:r>
      <w:r w:rsidRPr="000E31BE">
        <w:rPr>
          <w:rFonts w:ascii="Palatino Linotype" w:hAnsi="Palatino Linotype" w:cs="Arial"/>
          <w:b/>
        </w:rPr>
        <w:t>00072/SESEA/IP/2019</w:t>
      </w:r>
      <w:r w:rsidRPr="000E31BE">
        <w:rPr>
          <w:rFonts w:ascii="Palatino Linotype" w:hAnsi="Palatino Linotype" w:cs="Arial"/>
        </w:rPr>
        <w:t xml:space="preserve"> y se le ordena en términos del Considerando </w:t>
      </w:r>
      <w:r w:rsidRPr="000E31BE">
        <w:rPr>
          <w:rFonts w:ascii="Palatino Linotype" w:hAnsi="Palatino Linotype" w:cs="Arial"/>
          <w:b/>
        </w:rPr>
        <w:t>QUINTO</w:t>
      </w:r>
      <w:r w:rsidRPr="000E31BE">
        <w:rPr>
          <w:rFonts w:ascii="Palatino Linotype" w:hAnsi="Palatino Linotype" w:cs="Arial"/>
        </w:rPr>
        <w:t xml:space="preserve"> de la presente resolución, entregue al </w:t>
      </w:r>
      <w:r w:rsidRPr="000E31BE">
        <w:rPr>
          <w:rFonts w:ascii="Palatino Linotype" w:hAnsi="Palatino Linotype" w:cs="Arial"/>
          <w:b/>
        </w:rPr>
        <w:t>RECURRENTE</w:t>
      </w:r>
      <w:r w:rsidRPr="000E31BE">
        <w:rPr>
          <w:rFonts w:ascii="Palatino Linotype" w:hAnsi="Palatino Linotype" w:cs="Arial"/>
        </w:rPr>
        <w:t xml:space="preserve"> vía </w:t>
      </w:r>
      <w:r w:rsidRPr="000E31BE">
        <w:rPr>
          <w:rFonts w:ascii="Palatino Linotype" w:hAnsi="Palatino Linotype" w:cs="Arial"/>
          <w:b/>
        </w:rPr>
        <w:t>SAIMEX</w:t>
      </w:r>
      <w:r w:rsidRPr="000E31BE">
        <w:rPr>
          <w:rFonts w:ascii="Palatino Linotype" w:hAnsi="Palatino Linotype" w:cs="Arial"/>
        </w:rPr>
        <w:t>, en versión pública de ser procedente, lo siguiente:</w:t>
      </w:r>
    </w:p>
    <w:p w14:paraId="2203FD0F" w14:textId="77777777" w:rsidR="000E31BE" w:rsidRPr="000E31BE" w:rsidRDefault="000E31BE" w:rsidP="000E31BE">
      <w:pPr>
        <w:spacing w:line="360" w:lineRule="auto"/>
        <w:jc w:val="both"/>
        <w:rPr>
          <w:rFonts w:ascii="Palatino Linotype" w:hAnsi="Palatino Linotype" w:cs="Arial"/>
        </w:rPr>
      </w:pPr>
    </w:p>
    <w:p w14:paraId="0E0FF508" w14:textId="77777777" w:rsidR="000E31BE" w:rsidRPr="000E31BE" w:rsidRDefault="000E31BE" w:rsidP="000E31BE">
      <w:pPr>
        <w:ind w:left="709" w:right="757"/>
        <w:jc w:val="both"/>
        <w:rPr>
          <w:rFonts w:ascii="Palatino Linotype" w:hAnsi="Palatino Linotype" w:cs="Arial"/>
          <w:i/>
        </w:rPr>
      </w:pPr>
      <w:r w:rsidRPr="000E31BE">
        <w:rPr>
          <w:rFonts w:ascii="Palatino Linotype" w:hAnsi="Palatino Linotype" w:cs="Arial"/>
          <w:i/>
        </w:rPr>
        <w:t>“Los resultados de la Auditorías practicadas por su Órgano de Control Interno, por el periodo comprendido del 27 de agosto de 2018 al 27 de agosto de 2019.</w:t>
      </w:r>
    </w:p>
    <w:p w14:paraId="1537D973" w14:textId="77777777" w:rsidR="000E31BE" w:rsidRPr="000E31BE" w:rsidRDefault="000E31BE" w:rsidP="000E31BE">
      <w:pPr>
        <w:ind w:left="709" w:right="757"/>
        <w:jc w:val="both"/>
        <w:rPr>
          <w:rFonts w:ascii="Palatino Linotype" w:hAnsi="Palatino Linotype" w:cs="Arial"/>
          <w:i/>
        </w:rPr>
      </w:pPr>
    </w:p>
    <w:p w14:paraId="1A9DC455" w14:textId="77777777" w:rsidR="000E31BE" w:rsidRPr="000E31BE" w:rsidRDefault="000E31BE" w:rsidP="000E31BE">
      <w:pPr>
        <w:ind w:left="709" w:right="757"/>
        <w:jc w:val="both"/>
        <w:rPr>
          <w:rFonts w:ascii="Palatino Linotype" w:hAnsi="Palatino Linotype" w:cs="Arial"/>
          <w:i/>
        </w:rPr>
      </w:pPr>
      <w:r w:rsidRPr="000E31BE">
        <w:rPr>
          <w:rFonts w:ascii="Palatino Linotype" w:hAnsi="Palatino Linotype" w:cs="Arial"/>
          <w:i/>
        </w:rPr>
        <w:t xml:space="preserve">Debiendo notificar al </w:t>
      </w:r>
      <w:r w:rsidRPr="000E31BE">
        <w:rPr>
          <w:rFonts w:ascii="Palatino Linotype" w:hAnsi="Palatino Linotype" w:cs="Arial"/>
          <w:b/>
          <w:i/>
        </w:rPr>
        <w:t>RECURRENTE</w:t>
      </w:r>
      <w:r w:rsidRPr="000E31BE">
        <w:rPr>
          <w:rFonts w:ascii="Palatino Linotype" w:hAnsi="Palatino Linotype" w:cs="Arial"/>
          <w:i/>
        </w:rPr>
        <w:t xml:space="preserve"> el Acuerdo de Clasificación de la información que emita el Comité de Transparencia con motivo de la versión pública.”</w:t>
      </w:r>
    </w:p>
    <w:p w14:paraId="3181A328" w14:textId="77777777" w:rsidR="000E31BE" w:rsidRPr="000E31BE" w:rsidRDefault="000E31BE" w:rsidP="000E31BE">
      <w:pPr>
        <w:spacing w:line="360" w:lineRule="auto"/>
        <w:jc w:val="both"/>
        <w:rPr>
          <w:rFonts w:ascii="Palatino Linotype" w:hAnsi="Palatino Linotype" w:cs="Arial"/>
        </w:rPr>
      </w:pPr>
    </w:p>
    <w:p w14:paraId="555D0ACC" w14:textId="77777777" w:rsidR="000E31BE" w:rsidRPr="000E31BE" w:rsidRDefault="000E31BE" w:rsidP="000E31BE">
      <w:pPr>
        <w:spacing w:line="360" w:lineRule="auto"/>
        <w:jc w:val="both"/>
        <w:rPr>
          <w:rFonts w:ascii="Palatino Linotype" w:hAnsi="Palatino Linotype" w:cs="Arial"/>
        </w:rPr>
      </w:pPr>
      <w:r w:rsidRPr="000E31BE">
        <w:rPr>
          <w:rFonts w:ascii="Palatino Linotype" w:hAnsi="Palatino Linotype" w:cs="Arial"/>
          <w:b/>
          <w:sz w:val="28"/>
        </w:rPr>
        <w:t>TERCERO</w:t>
      </w:r>
      <w:r w:rsidRPr="000E31BE">
        <w:rPr>
          <w:rFonts w:ascii="Palatino Linotype" w:hAnsi="Palatino Linotype" w:cs="Arial"/>
        </w:rPr>
        <w:t xml:space="preserve">. Notifíquese al Titular de la Unidad de Transparencia del </w:t>
      </w:r>
      <w:r w:rsidRPr="000E31BE">
        <w:rPr>
          <w:rFonts w:ascii="Palatino Linotype" w:hAnsi="Palatino Linotype" w:cs="Arial"/>
          <w:b/>
        </w:rPr>
        <w:t>SUJETO</w:t>
      </w:r>
      <w:r w:rsidRPr="000E31BE">
        <w:rPr>
          <w:rFonts w:ascii="Palatino Linotype" w:hAnsi="Palatino Linotype" w:cs="Arial"/>
        </w:rPr>
        <w:t xml:space="preserve"> </w:t>
      </w:r>
      <w:r w:rsidRPr="000E31BE">
        <w:rPr>
          <w:rFonts w:ascii="Palatino Linotype" w:hAnsi="Palatino Linotype" w:cs="Arial"/>
          <w:b/>
        </w:rPr>
        <w:t>OBLIGADO</w:t>
      </w:r>
      <w:r w:rsidRPr="000E31BE">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742912" w14:textId="77777777" w:rsidR="000E31BE" w:rsidRPr="000E31BE" w:rsidRDefault="000E31BE" w:rsidP="000E31BE">
      <w:pPr>
        <w:spacing w:line="360" w:lineRule="auto"/>
        <w:jc w:val="both"/>
        <w:rPr>
          <w:rFonts w:ascii="Palatino Linotype" w:hAnsi="Palatino Linotype" w:cs="Arial"/>
        </w:rPr>
      </w:pPr>
    </w:p>
    <w:p w14:paraId="1C588623" w14:textId="77777777" w:rsidR="000E31BE" w:rsidRPr="000E31BE" w:rsidRDefault="000E31BE" w:rsidP="000E31BE">
      <w:pPr>
        <w:spacing w:line="360" w:lineRule="auto"/>
        <w:jc w:val="both"/>
        <w:rPr>
          <w:rFonts w:ascii="Palatino Linotype" w:hAnsi="Palatino Linotype" w:cs="Arial"/>
        </w:rPr>
      </w:pPr>
      <w:r w:rsidRPr="000E31BE">
        <w:rPr>
          <w:rFonts w:ascii="Palatino Linotype" w:hAnsi="Palatino Linotype" w:cs="Arial"/>
          <w:b/>
          <w:sz w:val="28"/>
        </w:rPr>
        <w:t>CUARTO</w:t>
      </w:r>
      <w:r w:rsidRPr="000E31BE">
        <w:rPr>
          <w:rFonts w:ascii="Palatino Linotype" w:hAnsi="Palatino Linotype" w:cs="Arial"/>
        </w:rPr>
        <w:t xml:space="preserve">. Notifíquese al </w:t>
      </w:r>
      <w:r w:rsidRPr="000E31BE">
        <w:rPr>
          <w:rFonts w:ascii="Palatino Linotype" w:hAnsi="Palatino Linotype" w:cs="Arial"/>
          <w:b/>
        </w:rPr>
        <w:t>RECURRENTE</w:t>
      </w:r>
      <w:r w:rsidRPr="000E31BE">
        <w:rPr>
          <w:rFonts w:ascii="Palatino Linotype" w:hAnsi="Palatino Linotype" w:cs="Arial"/>
        </w:rPr>
        <w:t xml:space="preserve"> la presente resolución y el Informe Justificado con sus anexos.</w:t>
      </w:r>
    </w:p>
    <w:p w14:paraId="0B1EA417" w14:textId="77777777" w:rsidR="000E31BE" w:rsidRPr="000E31BE" w:rsidRDefault="000E31BE" w:rsidP="000E31BE">
      <w:pPr>
        <w:spacing w:line="360" w:lineRule="auto"/>
        <w:jc w:val="both"/>
        <w:rPr>
          <w:rFonts w:ascii="Palatino Linotype" w:hAnsi="Palatino Linotype" w:cs="Arial"/>
        </w:rPr>
      </w:pPr>
    </w:p>
    <w:p w14:paraId="3189C2C0" w14:textId="77777777" w:rsidR="000E31BE" w:rsidRPr="000E31BE" w:rsidRDefault="000E31BE" w:rsidP="000E31BE">
      <w:pPr>
        <w:spacing w:line="360" w:lineRule="auto"/>
        <w:jc w:val="both"/>
        <w:rPr>
          <w:rFonts w:ascii="Palatino Linotype" w:hAnsi="Palatino Linotype" w:cs="Arial"/>
        </w:rPr>
      </w:pPr>
      <w:r w:rsidRPr="000E31BE">
        <w:rPr>
          <w:rFonts w:ascii="Palatino Linotype" w:hAnsi="Palatino Linotype" w:cs="Arial"/>
          <w:b/>
          <w:sz w:val="28"/>
        </w:rPr>
        <w:t>QUINTO</w:t>
      </w:r>
      <w:r w:rsidRPr="000E31BE">
        <w:rPr>
          <w:rFonts w:ascii="Palatino Linotype" w:hAnsi="Palatino Linotype" w:cs="Arial"/>
        </w:rPr>
        <w:t xml:space="preserve">. Hágase del conocimiento del </w:t>
      </w:r>
      <w:r w:rsidRPr="000E31BE">
        <w:rPr>
          <w:rFonts w:ascii="Palatino Linotype" w:hAnsi="Palatino Linotype" w:cs="Arial"/>
          <w:b/>
        </w:rPr>
        <w:t>RECURRENTE</w:t>
      </w:r>
      <w:r w:rsidRPr="000E31BE">
        <w:rPr>
          <w:rFonts w:ascii="Palatino Linotype"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59C6E6" w14:textId="77777777" w:rsidR="006D6969" w:rsidRPr="001222A1" w:rsidRDefault="006D6969" w:rsidP="00BF364B">
      <w:pPr>
        <w:spacing w:line="360" w:lineRule="auto"/>
        <w:jc w:val="both"/>
        <w:rPr>
          <w:rFonts w:ascii="Palatino Linotype" w:eastAsia="Calibri" w:hAnsi="Palatino Linotype" w:cs="Arial"/>
        </w:rPr>
      </w:pPr>
    </w:p>
    <w:p w14:paraId="1927FF7D" w14:textId="45D7D044" w:rsidR="0055104F" w:rsidRDefault="0055104F" w:rsidP="0055104F">
      <w:pPr>
        <w:spacing w:line="360" w:lineRule="auto"/>
        <w:jc w:val="both"/>
        <w:rPr>
          <w:rFonts w:ascii="Palatino Linotype" w:eastAsia="Calibri" w:hAnsi="Palatino Linotype" w:cs="Arial"/>
        </w:rPr>
      </w:pPr>
      <w:r w:rsidRPr="000B0017">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PRIMERA SESIÓN ORDINARIA CELEBRADA EL SEIS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5104F" w14:paraId="7047BD0A" w14:textId="77777777" w:rsidTr="00123C8F">
        <w:trPr>
          <w:jc w:val="center"/>
        </w:trPr>
        <w:tc>
          <w:tcPr>
            <w:tcW w:w="10365" w:type="dxa"/>
            <w:gridSpan w:val="2"/>
          </w:tcPr>
          <w:p w14:paraId="30EB74FB" w14:textId="77777777" w:rsidR="0055104F" w:rsidRPr="000B0017" w:rsidRDefault="0055104F" w:rsidP="000B0017">
            <w:pPr>
              <w:spacing w:line="276" w:lineRule="auto"/>
              <w:rPr>
                <w:rFonts w:ascii="Palatino Linotype" w:hAnsi="Palatino Linotype" w:cs="Arial"/>
                <w:b/>
                <w:sz w:val="22"/>
                <w:szCs w:val="22"/>
              </w:rPr>
            </w:pPr>
          </w:p>
          <w:p w14:paraId="53F39C72" w14:textId="77777777" w:rsidR="0055104F" w:rsidRPr="000B0017" w:rsidRDefault="0055104F" w:rsidP="00123C8F">
            <w:pPr>
              <w:spacing w:line="276" w:lineRule="auto"/>
              <w:jc w:val="center"/>
              <w:rPr>
                <w:rFonts w:ascii="Palatino Linotype" w:hAnsi="Palatino Linotype" w:cs="Arial"/>
                <w:b/>
                <w:sz w:val="22"/>
                <w:szCs w:val="22"/>
              </w:rPr>
            </w:pPr>
          </w:p>
          <w:p w14:paraId="43C5A465" w14:textId="77777777" w:rsidR="0055104F" w:rsidRPr="000B0017" w:rsidRDefault="0055104F" w:rsidP="00123C8F">
            <w:pPr>
              <w:spacing w:line="276" w:lineRule="auto"/>
              <w:jc w:val="center"/>
              <w:rPr>
                <w:rFonts w:ascii="Palatino Linotype" w:hAnsi="Palatino Linotype" w:cs="Arial"/>
                <w:b/>
                <w:sz w:val="22"/>
                <w:szCs w:val="22"/>
              </w:rPr>
            </w:pPr>
          </w:p>
          <w:p w14:paraId="2B2D2565"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Zulema Martínez Sánchez</w:t>
            </w:r>
          </w:p>
          <w:p w14:paraId="7E0051F4"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rPr>
              <w:t>Comisionada Presidenta</w:t>
            </w:r>
          </w:p>
          <w:p w14:paraId="6D54FBAB"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 xml:space="preserve">(RÚBRICA) </w:t>
            </w:r>
          </w:p>
        </w:tc>
      </w:tr>
      <w:tr w:rsidR="0055104F" w14:paraId="10D385D1" w14:textId="77777777" w:rsidTr="00123C8F">
        <w:trPr>
          <w:jc w:val="center"/>
        </w:trPr>
        <w:tc>
          <w:tcPr>
            <w:tcW w:w="5182" w:type="dxa"/>
          </w:tcPr>
          <w:p w14:paraId="0B2C1475" w14:textId="77777777" w:rsidR="0055104F" w:rsidRPr="000B0017" w:rsidRDefault="0055104F" w:rsidP="00123C8F">
            <w:pPr>
              <w:spacing w:line="276" w:lineRule="auto"/>
              <w:jc w:val="center"/>
              <w:rPr>
                <w:rFonts w:ascii="Palatino Linotype" w:hAnsi="Palatino Linotype" w:cs="Arial"/>
                <w:b/>
                <w:sz w:val="22"/>
                <w:szCs w:val="22"/>
              </w:rPr>
            </w:pPr>
          </w:p>
          <w:p w14:paraId="35198EAB" w14:textId="77777777" w:rsidR="0055104F" w:rsidRPr="000B0017" w:rsidRDefault="0055104F" w:rsidP="00123C8F">
            <w:pPr>
              <w:spacing w:line="276" w:lineRule="auto"/>
              <w:jc w:val="center"/>
              <w:rPr>
                <w:rFonts w:ascii="Palatino Linotype" w:hAnsi="Palatino Linotype" w:cs="Arial"/>
                <w:b/>
                <w:sz w:val="22"/>
                <w:szCs w:val="22"/>
              </w:rPr>
            </w:pPr>
          </w:p>
          <w:p w14:paraId="3082F882" w14:textId="77777777" w:rsidR="0055104F" w:rsidRPr="000B0017" w:rsidRDefault="0055104F" w:rsidP="00123C8F">
            <w:pPr>
              <w:spacing w:line="276" w:lineRule="auto"/>
              <w:jc w:val="center"/>
              <w:rPr>
                <w:rFonts w:ascii="Palatino Linotype" w:hAnsi="Palatino Linotype" w:cs="Arial"/>
                <w:b/>
                <w:sz w:val="22"/>
                <w:szCs w:val="22"/>
              </w:rPr>
            </w:pPr>
          </w:p>
          <w:p w14:paraId="2B846A85"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Eva Abaid Yapur</w:t>
            </w:r>
          </w:p>
          <w:p w14:paraId="11F73B3F" w14:textId="77777777" w:rsidR="0055104F" w:rsidRDefault="0055104F" w:rsidP="00123C8F">
            <w:pPr>
              <w:spacing w:line="276" w:lineRule="auto"/>
              <w:jc w:val="center"/>
              <w:rPr>
                <w:rFonts w:ascii="Palatino Linotype" w:hAnsi="Palatino Linotype" w:cs="Arial"/>
              </w:rPr>
            </w:pPr>
            <w:r>
              <w:rPr>
                <w:rFonts w:ascii="Palatino Linotype" w:hAnsi="Palatino Linotype" w:cs="Arial"/>
              </w:rPr>
              <w:t>Comisionada</w:t>
            </w:r>
          </w:p>
          <w:p w14:paraId="54A8ABF0"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65D8FE09" w14:textId="77777777" w:rsidR="0055104F" w:rsidRPr="000B0017" w:rsidRDefault="0055104F" w:rsidP="00123C8F">
            <w:pPr>
              <w:spacing w:line="276" w:lineRule="auto"/>
              <w:jc w:val="center"/>
              <w:rPr>
                <w:rFonts w:ascii="Palatino Linotype" w:hAnsi="Palatino Linotype" w:cs="Arial"/>
                <w:b/>
                <w:sz w:val="22"/>
                <w:szCs w:val="22"/>
              </w:rPr>
            </w:pPr>
          </w:p>
          <w:p w14:paraId="50969608" w14:textId="77777777" w:rsidR="0055104F" w:rsidRPr="000B0017" w:rsidRDefault="0055104F" w:rsidP="00123C8F">
            <w:pPr>
              <w:spacing w:line="276" w:lineRule="auto"/>
              <w:jc w:val="center"/>
              <w:rPr>
                <w:rFonts w:ascii="Palatino Linotype" w:hAnsi="Palatino Linotype" w:cs="Arial"/>
                <w:b/>
                <w:sz w:val="22"/>
                <w:szCs w:val="22"/>
              </w:rPr>
            </w:pPr>
          </w:p>
          <w:p w14:paraId="3C0686ED" w14:textId="77777777" w:rsidR="0055104F" w:rsidRPr="000B0017" w:rsidRDefault="0055104F" w:rsidP="00123C8F">
            <w:pPr>
              <w:spacing w:line="276" w:lineRule="auto"/>
              <w:jc w:val="center"/>
              <w:rPr>
                <w:rFonts w:ascii="Palatino Linotype" w:hAnsi="Palatino Linotype" w:cs="Arial"/>
                <w:b/>
                <w:sz w:val="22"/>
                <w:szCs w:val="22"/>
              </w:rPr>
            </w:pPr>
          </w:p>
          <w:p w14:paraId="6172F9A7"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José Guadalupe Luna Hernández</w:t>
            </w:r>
          </w:p>
          <w:p w14:paraId="12E0676B" w14:textId="77777777" w:rsidR="0055104F" w:rsidRDefault="0055104F" w:rsidP="00123C8F">
            <w:pPr>
              <w:spacing w:line="276" w:lineRule="auto"/>
              <w:jc w:val="center"/>
              <w:rPr>
                <w:rFonts w:ascii="Palatino Linotype" w:hAnsi="Palatino Linotype" w:cs="Arial"/>
              </w:rPr>
            </w:pPr>
            <w:r>
              <w:rPr>
                <w:rFonts w:ascii="Palatino Linotype" w:hAnsi="Palatino Linotype" w:cs="Arial"/>
              </w:rPr>
              <w:t>Comisionado</w:t>
            </w:r>
          </w:p>
          <w:p w14:paraId="45EC2EFD"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(RÚBRICA)</w:t>
            </w:r>
          </w:p>
        </w:tc>
      </w:tr>
      <w:tr w:rsidR="0055104F" w14:paraId="7D56D20D" w14:textId="77777777" w:rsidTr="00123C8F">
        <w:trPr>
          <w:jc w:val="center"/>
        </w:trPr>
        <w:tc>
          <w:tcPr>
            <w:tcW w:w="5182" w:type="dxa"/>
          </w:tcPr>
          <w:p w14:paraId="1DC1579A" w14:textId="77777777" w:rsidR="0055104F" w:rsidRPr="000B0017" w:rsidRDefault="0055104F" w:rsidP="00123C8F">
            <w:pPr>
              <w:spacing w:line="276" w:lineRule="auto"/>
              <w:jc w:val="center"/>
              <w:rPr>
                <w:rFonts w:ascii="Palatino Linotype" w:hAnsi="Palatino Linotype" w:cs="Arial"/>
                <w:b/>
                <w:sz w:val="22"/>
                <w:szCs w:val="22"/>
              </w:rPr>
            </w:pPr>
          </w:p>
          <w:p w14:paraId="1D4A7D06" w14:textId="77777777" w:rsidR="0055104F" w:rsidRPr="000B0017" w:rsidRDefault="0055104F" w:rsidP="00123C8F">
            <w:pPr>
              <w:spacing w:line="276" w:lineRule="auto"/>
              <w:jc w:val="center"/>
              <w:rPr>
                <w:rFonts w:ascii="Palatino Linotype" w:hAnsi="Palatino Linotype" w:cs="Arial"/>
                <w:b/>
                <w:sz w:val="22"/>
                <w:szCs w:val="22"/>
              </w:rPr>
            </w:pPr>
          </w:p>
          <w:p w14:paraId="4DAB0CFF" w14:textId="77777777" w:rsidR="0055104F" w:rsidRPr="000B0017" w:rsidRDefault="0055104F" w:rsidP="00123C8F">
            <w:pPr>
              <w:spacing w:line="276" w:lineRule="auto"/>
              <w:jc w:val="center"/>
              <w:rPr>
                <w:rFonts w:ascii="Palatino Linotype" w:hAnsi="Palatino Linotype" w:cs="Arial"/>
                <w:b/>
                <w:sz w:val="22"/>
                <w:szCs w:val="22"/>
              </w:rPr>
            </w:pPr>
          </w:p>
          <w:p w14:paraId="361E66DB"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Javier Martínez Cruz</w:t>
            </w:r>
          </w:p>
          <w:p w14:paraId="475CBFB1" w14:textId="77777777" w:rsidR="0055104F" w:rsidRDefault="0055104F" w:rsidP="00123C8F">
            <w:pPr>
              <w:spacing w:line="276" w:lineRule="auto"/>
              <w:jc w:val="center"/>
              <w:rPr>
                <w:rFonts w:ascii="Palatino Linotype" w:hAnsi="Palatino Linotype" w:cs="Arial"/>
              </w:rPr>
            </w:pPr>
            <w:r>
              <w:rPr>
                <w:rFonts w:ascii="Palatino Linotype" w:hAnsi="Palatino Linotype" w:cs="Arial"/>
              </w:rPr>
              <w:t>Comisionado</w:t>
            </w:r>
          </w:p>
          <w:p w14:paraId="4C32C4DD"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(RÚBRICA)</w:t>
            </w:r>
          </w:p>
          <w:p w14:paraId="52B72AC6" w14:textId="77777777" w:rsidR="0055104F" w:rsidRDefault="0055104F" w:rsidP="00123C8F">
            <w:pPr>
              <w:spacing w:line="276" w:lineRule="auto"/>
              <w:rPr>
                <w:rFonts w:ascii="Palatino Linotype" w:hAnsi="Palatino Linotype" w:cs="Arial"/>
                <w:b/>
              </w:rPr>
            </w:pPr>
          </w:p>
        </w:tc>
        <w:tc>
          <w:tcPr>
            <w:tcW w:w="5183" w:type="dxa"/>
          </w:tcPr>
          <w:p w14:paraId="57F0DBA0" w14:textId="77777777" w:rsidR="0055104F" w:rsidRPr="000B0017" w:rsidRDefault="0055104F" w:rsidP="00123C8F">
            <w:pPr>
              <w:spacing w:line="276" w:lineRule="auto"/>
              <w:rPr>
                <w:rFonts w:ascii="Palatino Linotype" w:hAnsi="Palatino Linotype" w:cs="Arial"/>
                <w:b/>
                <w:sz w:val="22"/>
                <w:szCs w:val="22"/>
              </w:rPr>
            </w:pPr>
          </w:p>
          <w:p w14:paraId="4E265FF7" w14:textId="77777777" w:rsidR="0055104F" w:rsidRPr="000B0017" w:rsidRDefault="0055104F" w:rsidP="00123C8F">
            <w:pPr>
              <w:spacing w:line="276" w:lineRule="auto"/>
              <w:rPr>
                <w:rFonts w:ascii="Palatino Linotype" w:hAnsi="Palatino Linotype" w:cs="Arial"/>
                <w:b/>
                <w:sz w:val="22"/>
                <w:szCs w:val="22"/>
              </w:rPr>
            </w:pPr>
          </w:p>
          <w:p w14:paraId="313C7494" w14:textId="77777777" w:rsidR="0055104F" w:rsidRPr="000B0017" w:rsidRDefault="0055104F" w:rsidP="00123C8F">
            <w:pPr>
              <w:spacing w:line="276" w:lineRule="auto"/>
              <w:rPr>
                <w:rFonts w:ascii="Palatino Linotype" w:hAnsi="Palatino Linotype" w:cs="Arial"/>
                <w:b/>
                <w:sz w:val="22"/>
                <w:szCs w:val="22"/>
              </w:rPr>
            </w:pPr>
          </w:p>
          <w:p w14:paraId="7751102E"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7BE69A4F" w14:textId="77777777" w:rsidR="0055104F" w:rsidRDefault="0055104F" w:rsidP="00123C8F">
            <w:pPr>
              <w:spacing w:line="276" w:lineRule="auto"/>
              <w:jc w:val="center"/>
              <w:rPr>
                <w:rFonts w:ascii="Palatino Linotype" w:hAnsi="Palatino Linotype" w:cs="Arial"/>
              </w:rPr>
            </w:pPr>
            <w:r>
              <w:rPr>
                <w:rFonts w:ascii="Palatino Linotype" w:hAnsi="Palatino Linotype" w:cs="Arial"/>
              </w:rPr>
              <w:t>Comisionado</w:t>
            </w:r>
          </w:p>
          <w:p w14:paraId="58BAD497"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(RÚBRICA)</w:t>
            </w:r>
          </w:p>
          <w:p w14:paraId="127A837E" w14:textId="77777777" w:rsidR="0055104F" w:rsidRPr="000B0017" w:rsidRDefault="0055104F" w:rsidP="00123C8F">
            <w:pPr>
              <w:spacing w:line="276" w:lineRule="auto"/>
              <w:rPr>
                <w:rFonts w:ascii="Palatino Linotype" w:hAnsi="Palatino Linotype" w:cs="Arial"/>
                <w:b/>
                <w:sz w:val="28"/>
                <w:szCs w:val="28"/>
              </w:rPr>
            </w:pPr>
          </w:p>
          <w:p w14:paraId="59F3E9A2" w14:textId="77777777" w:rsidR="0055104F" w:rsidRDefault="0055104F" w:rsidP="00123C8F">
            <w:pPr>
              <w:spacing w:line="276" w:lineRule="auto"/>
              <w:rPr>
                <w:rFonts w:ascii="Palatino Linotype" w:hAnsi="Palatino Linotype" w:cs="Arial"/>
                <w:b/>
              </w:rPr>
            </w:pPr>
          </w:p>
        </w:tc>
      </w:tr>
      <w:tr w:rsidR="0055104F" w14:paraId="0F36CCE4" w14:textId="77777777" w:rsidTr="00123C8F">
        <w:trPr>
          <w:jc w:val="center"/>
        </w:trPr>
        <w:tc>
          <w:tcPr>
            <w:tcW w:w="10365" w:type="dxa"/>
            <w:gridSpan w:val="2"/>
          </w:tcPr>
          <w:p w14:paraId="06C53F1A" w14:textId="77777777" w:rsidR="0055104F" w:rsidRDefault="0055104F" w:rsidP="00123C8F">
            <w:pPr>
              <w:spacing w:line="276" w:lineRule="auto"/>
              <w:jc w:val="center"/>
              <w:rPr>
                <w:rFonts w:ascii="Palatino Linotype" w:hAnsi="Palatino Linotype" w:cs="Arial"/>
                <w:b/>
              </w:rPr>
            </w:pPr>
            <w:r>
              <w:rPr>
                <w:rFonts w:ascii="Palatino Linotype" w:hAnsi="Palatino Linotype" w:cs="Arial"/>
                <w:b/>
              </w:rPr>
              <w:t>Alexis Tapia Ramírez</w:t>
            </w:r>
          </w:p>
          <w:p w14:paraId="58127E05" w14:textId="77777777" w:rsidR="0055104F" w:rsidRDefault="0055104F" w:rsidP="00123C8F">
            <w:pPr>
              <w:spacing w:line="276" w:lineRule="auto"/>
              <w:jc w:val="center"/>
              <w:rPr>
                <w:rFonts w:ascii="Palatino Linotype" w:hAnsi="Palatino Linotype" w:cs="Arial"/>
              </w:rPr>
            </w:pPr>
            <w:r>
              <w:rPr>
                <w:rFonts w:ascii="Palatino Linotype" w:hAnsi="Palatino Linotype" w:cs="Arial"/>
              </w:rPr>
              <w:t>Secretario Técnico del Pleno</w:t>
            </w:r>
          </w:p>
          <w:p w14:paraId="43F663E1" w14:textId="77777777" w:rsidR="0055104F" w:rsidRDefault="0055104F" w:rsidP="000B0017">
            <w:pPr>
              <w:spacing w:line="276" w:lineRule="auto"/>
              <w:jc w:val="center"/>
              <w:rPr>
                <w:rFonts w:ascii="Palatino Linotype" w:hAnsi="Palatino Linotype" w:cs="Arial"/>
                <w:b/>
              </w:rPr>
            </w:pPr>
            <w:r>
              <w:rPr>
                <w:rFonts w:ascii="Palatino Linotype" w:hAnsi="Palatino Linotype" w:cs="Arial"/>
                <w:b/>
              </w:rPr>
              <w:t>(RÚBRICA)</w:t>
            </w:r>
          </w:p>
          <w:p w14:paraId="429CAA1C" w14:textId="2169975D" w:rsidR="000B0017" w:rsidRPr="000B0017" w:rsidRDefault="000B0017" w:rsidP="000B0017">
            <w:pPr>
              <w:spacing w:line="276" w:lineRule="auto"/>
              <w:jc w:val="center"/>
              <w:rPr>
                <w:rFonts w:ascii="Palatino Linotype" w:hAnsi="Palatino Linotype" w:cs="Arial"/>
                <w:b/>
              </w:rPr>
            </w:pPr>
          </w:p>
        </w:tc>
      </w:tr>
    </w:tbl>
    <w:p w14:paraId="445EFCB4" w14:textId="0E66DE30" w:rsidR="0055104F" w:rsidRDefault="0055104F" w:rsidP="0055104F">
      <w:pPr>
        <w:jc w:val="both"/>
        <w:rPr>
          <w:rFonts w:ascii="Palatino Linotype" w:hAnsi="Palatino Linotype" w:cs="Arial"/>
          <w:sz w:val="22"/>
        </w:rPr>
      </w:pPr>
      <w:r>
        <w:rPr>
          <w:rFonts w:ascii="Palatino Linotype" w:hAnsi="Palatino Linotype" w:cs="Arial"/>
          <w:sz w:val="22"/>
        </w:rPr>
        <w:t xml:space="preserve">Esta hoja corresponde a la resolución de fecha seis de noviembre de dos mil diecinueve, emitida en el recurso de revisión número 06992/INFOEM/IP/RR/2019.  </w:t>
      </w:r>
    </w:p>
    <w:p w14:paraId="63478A0F" w14:textId="6AE08FB8" w:rsidR="003C6789" w:rsidRPr="000B0017" w:rsidRDefault="0055104F" w:rsidP="000B0017">
      <w:pPr>
        <w:jc w:val="both"/>
      </w:pPr>
      <w:r>
        <w:rPr>
          <w:rFonts w:ascii="Palatino Linotype" w:hAnsi="Palatino Linotype" w:cs="Arial"/>
          <w:sz w:val="22"/>
        </w:rPr>
        <w:t>YSM/ATU</w:t>
      </w:r>
    </w:p>
    <w:sectPr w:rsidR="003C6789" w:rsidRPr="000B0017" w:rsidSect="0043326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ED790" w14:textId="77777777" w:rsidR="00A85B7B" w:rsidRDefault="00A85B7B" w:rsidP="00C80F8C">
      <w:r>
        <w:separator/>
      </w:r>
    </w:p>
  </w:endnote>
  <w:endnote w:type="continuationSeparator" w:id="0">
    <w:p w14:paraId="44EEC840" w14:textId="77777777" w:rsidR="00A85B7B" w:rsidRDefault="00A85B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9277AA" w:rsidRPr="00A2780F" w:rsidRDefault="009277AA"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1D81">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1D81">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9277AA" w:rsidRPr="00070856" w:rsidRDefault="009277AA"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1D8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1D81">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9B9C" w14:textId="77777777" w:rsidR="00A85B7B" w:rsidRDefault="00A85B7B" w:rsidP="00C80F8C">
      <w:r>
        <w:separator/>
      </w:r>
    </w:p>
  </w:footnote>
  <w:footnote w:type="continuationSeparator" w:id="0">
    <w:p w14:paraId="6D71958B" w14:textId="77777777" w:rsidR="00A85B7B" w:rsidRDefault="00A85B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1"/>
      <w:gridCol w:w="3402"/>
    </w:tblGrid>
    <w:tr w:rsidR="009277AA" w:rsidRPr="008F2CCC" w14:paraId="7F4D9910" w14:textId="77777777" w:rsidTr="009779C3">
      <w:tc>
        <w:tcPr>
          <w:tcW w:w="3403" w:type="dxa"/>
        </w:tcPr>
        <w:p w14:paraId="6C9D40F0" w14:textId="77777777" w:rsidR="009277AA" w:rsidRPr="008F2CCC" w:rsidRDefault="009277AA" w:rsidP="00292079">
          <w:pPr>
            <w:rPr>
              <w:rFonts w:ascii="Palatino Linotype" w:hAnsi="Palatino Linotype"/>
              <w:b/>
              <w:sz w:val="22"/>
              <w:szCs w:val="22"/>
              <w:lang w:val="es-ES_tradnl"/>
            </w:rPr>
          </w:pPr>
        </w:p>
      </w:tc>
      <w:tc>
        <w:tcPr>
          <w:tcW w:w="2551" w:type="dxa"/>
          <w:shd w:val="clear" w:color="auto" w:fill="auto"/>
        </w:tcPr>
        <w:p w14:paraId="67D12A80" w14:textId="77777777" w:rsidR="009277AA" w:rsidRPr="00664658" w:rsidRDefault="009277AA" w:rsidP="00292079">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402" w:type="dxa"/>
          <w:shd w:val="clear" w:color="auto" w:fill="auto"/>
          <w:vAlign w:val="center"/>
        </w:tcPr>
        <w:p w14:paraId="5E585F51" w14:textId="19441898" w:rsidR="009277AA" w:rsidRPr="00664658" w:rsidRDefault="009779C3" w:rsidP="00292079">
          <w:pPr>
            <w:jc w:val="both"/>
            <w:rPr>
              <w:rFonts w:ascii="Palatino Linotype" w:hAnsi="Palatino Linotype"/>
              <w:b/>
              <w:sz w:val="22"/>
              <w:szCs w:val="22"/>
              <w:lang w:val="es-ES_tradnl"/>
            </w:rPr>
          </w:pPr>
          <w:r w:rsidRPr="009779C3">
            <w:rPr>
              <w:rFonts w:ascii="Palatino Linotype" w:hAnsi="Palatino Linotype"/>
              <w:b/>
              <w:sz w:val="22"/>
              <w:szCs w:val="22"/>
              <w:lang w:val="es-ES_tradnl"/>
            </w:rPr>
            <w:t>06992/INFOEM/IP/RR/2019</w:t>
          </w:r>
        </w:p>
      </w:tc>
    </w:tr>
    <w:tr w:rsidR="009277AA" w:rsidRPr="008F2CCC" w14:paraId="47F2433E" w14:textId="77777777" w:rsidTr="009779C3">
      <w:tc>
        <w:tcPr>
          <w:tcW w:w="3403" w:type="dxa"/>
        </w:tcPr>
        <w:p w14:paraId="5EF5F791" w14:textId="77777777" w:rsidR="009277AA" w:rsidRPr="008F2CCC" w:rsidRDefault="009277AA" w:rsidP="00292079">
          <w:pPr>
            <w:rPr>
              <w:rFonts w:ascii="Palatino Linotype" w:hAnsi="Palatino Linotype"/>
              <w:b/>
              <w:sz w:val="22"/>
              <w:szCs w:val="22"/>
              <w:lang w:val="es-ES_tradnl"/>
            </w:rPr>
          </w:pPr>
        </w:p>
      </w:tc>
      <w:tc>
        <w:tcPr>
          <w:tcW w:w="2551" w:type="dxa"/>
          <w:shd w:val="clear" w:color="auto" w:fill="auto"/>
        </w:tcPr>
        <w:p w14:paraId="1D276027" w14:textId="77777777" w:rsidR="009277AA" w:rsidRPr="00664658" w:rsidRDefault="009277AA" w:rsidP="00292079">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402" w:type="dxa"/>
          <w:shd w:val="clear" w:color="auto" w:fill="auto"/>
          <w:vAlign w:val="center"/>
        </w:tcPr>
        <w:p w14:paraId="0AA06FEB" w14:textId="70E0B313" w:rsidR="009277AA" w:rsidRPr="00664658" w:rsidRDefault="009779C3" w:rsidP="00292079">
          <w:pPr>
            <w:jc w:val="both"/>
            <w:rPr>
              <w:rFonts w:ascii="Palatino Linotype" w:hAnsi="Palatino Linotype"/>
              <w:b/>
              <w:sz w:val="22"/>
              <w:szCs w:val="22"/>
              <w:lang w:val="es-ES_tradnl"/>
            </w:rPr>
          </w:pPr>
          <w:r w:rsidRPr="009779C3">
            <w:rPr>
              <w:rFonts w:ascii="Palatino Linotype" w:hAnsi="Palatino Linotype"/>
              <w:b/>
              <w:sz w:val="22"/>
              <w:szCs w:val="22"/>
            </w:rPr>
            <w:t>Secretaría Ejecutiva del Sistema Estatal Anticorrupción</w:t>
          </w:r>
        </w:p>
      </w:tc>
    </w:tr>
    <w:tr w:rsidR="009277AA" w:rsidRPr="008F2CCC" w14:paraId="30D7AE6D" w14:textId="77777777" w:rsidTr="009779C3">
      <w:trPr>
        <w:trHeight w:val="228"/>
      </w:trPr>
      <w:tc>
        <w:tcPr>
          <w:tcW w:w="3403" w:type="dxa"/>
        </w:tcPr>
        <w:p w14:paraId="340A7632" w14:textId="77777777" w:rsidR="009277AA" w:rsidRPr="008F2CCC" w:rsidRDefault="009277AA" w:rsidP="00292079">
          <w:pPr>
            <w:rPr>
              <w:rFonts w:ascii="Palatino Linotype" w:hAnsi="Palatino Linotype"/>
              <w:b/>
              <w:sz w:val="22"/>
              <w:szCs w:val="22"/>
              <w:lang w:val="es-ES_tradnl"/>
            </w:rPr>
          </w:pPr>
        </w:p>
      </w:tc>
      <w:tc>
        <w:tcPr>
          <w:tcW w:w="2551" w:type="dxa"/>
          <w:shd w:val="clear" w:color="auto" w:fill="auto"/>
        </w:tcPr>
        <w:p w14:paraId="10651962" w14:textId="77777777" w:rsidR="009277AA" w:rsidRPr="00664658" w:rsidRDefault="009277AA" w:rsidP="00292079">
          <w:pPr>
            <w:jc w:val="right"/>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402" w:type="dxa"/>
          <w:shd w:val="clear" w:color="auto" w:fill="auto"/>
        </w:tcPr>
        <w:p w14:paraId="118B8771" w14:textId="77777777" w:rsidR="009277AA" w:rsidRPr="00664658" w:rsidRDefault="009277AA" w:rsidP="002920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9277AA" w:rsidRPr="000B0017" w:rsidRDefault="009277AA" w:rsidP="00E86E4F">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261"/>
      <w:gridCol w:w="2835"/>
      <w:gridCol w:w="3402"/>
    </w:tblGrid>
    <w:tr w:rsidR="009277AA" w:rsidRPr="008F2CCC" w14:paraId="220171D9" w14:textId="77777777" w:rsidTr="00EC3130">
      <w:tc>
        <w:tcPr>
          <w:tcW w:w="3261" w:type="dxa"/>
          <w:vMerge w:val="restart"/>
        </w:tcPr>
        <w:p w14:paraId="0E634B3B" w14:textId="77777777" w:rsidR="009277AA" w:rsidRPr="008F2CCC" w:rsidRDefault="009277AA" w:rsidP="00292079">
          <w:pPr>
            <w:rPr>
              <w:rFonts w:ascii="Palatino Linotype" w:hAnsi="Palatino Linotype"/>
              <w:b/>
              <w:sz w:val="22"/>
              <w:szCs w:val="22"/>
              <w:lang w:val="es-ES_tradnl"/>
            </w:rPr>
          </w:pPr>
        </w:p>
      </w:tc>
      <w:tc>
        <w:tcPr>
          <w:tcW w:w="2835" w:type="dxa"/>
          <w:shd w:val="clear" w:color="auto" w:fill="auto"/>
        </w:tcPr>
        <w:p w14:paraId="1249D7B3" w14:textId="77777777" w:rsidR="009277AA" w:rsidRPr="008F2CCC" w:rsidRDefault="009277AA"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14:paraId="35E4B506" w14:textId="3F2A058F" w:rsidR="009277AA" w:rsidRPr="008F2CCC" w:rsidRDefault="009277AA" w:rsidP="00292079">
          <w:pPr>
            <w:jc w:val="both"/>
            <w:rPr>
              <w:rFonts w:ascii="Palatino Linotype" w:hAnsi="Palatino Linotype"/>
              <w:b/>
              <w:sz w:val="22"/>
              <w:szCs w:val="22"/>
              <w:lang w:val="es-ES_tradnl"/>
            </w:rPr>
          </w:pPr>
          <w:r w:rsidRPr="00EC3130">
            <w:rPr>
              <w:rFonts w:ascii="Palatino Linotype" w:hAnsi="Palatino Linotype"/>
              <w:b/>
              <w:sz w:val="22"/>
              <w:szCs w:val="22"/>
              <w:lang w:val="es-ES_tradnl"/>
            </w:rPr>
            <w:t>06992/INFOEM/IP/RR/2019</w:t>
          </w:r>
        </w:p>
      </w:tc>
    </w:tr>
    <w:tr w:rsidR="009277AA" w:rsidRPr="008F2CCC" w14:paraId="1D0372A9" w14:textId="77777777" w:rsidTr="00EC3130">
      <w:tc>
        <w:tcPr>
          <w:tcW w:w="3261" w:type="dxa"/>
          <w:vMerge/>
        </w:tcPr>
        <w:p w14:paraId="2C7958B7" w14:textId="77777777" w:rsidR="009277AA" w:rsidRPr="008F2CCC" w:rsidRDefault="009277AA" w:rsidP="00292079">
          <w:pPr>
            <w:rPr>
              <w:rFonts w:ascii="Palatino Linotype" w:hAnsi="Palatino Linotype"/>
              <w:b/>
              <w:sz w:val="22"/>
              <w:szCs w:val="22"/>
              <w:lang w:val="es-ES_tradnl"/>
            </w:rPr>
          </w:pPr>
        </w:p>
      </w:tc>
      <w:tc>
        <w:tcPr>
          <w:tcW w:w="2835" w:type="dxa"/>
          <w:shd w:val="clear" w:color="auto" w:fill="auto"/>
          <w:vAlign w:val="center"/>
        </w:tcPr>
        <w:p w14:paraId="464D37E0" w14:textId="77777777" w:rsidR="009277AA" w:rsidRPr="008F2CCC" w:rsidRDefault="009277AA"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1B656C96" w14:textId="1317A953" w:rsidR="009277AA" w:rsidRPr="008F2CCC" w:rsidRDefault="005F41E7" w:rsidP="005F41E7">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9277AA" w:rsidRPr="00EC313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9277AA" w:rsidRPr="00EC313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9277AA" w:rsidRPr="008F2CCC" w14:paraId="2BA230F9" w14:textId="77777777" w:rsidTr="00EC3130">
      <w:trPr>
        <w:trHeight w:val="228"/>
      </w:trPr>
      <w:tc>
        <w:tcPr>
          <w:tcW w:w="3261" w:type="dxa"/>
          <w:vMerge/>
        </w:tcPr>
        <w:p w14:paraId="285291C4" w14:textId="77777777" w:rsidR="009277AA" w:rsidRPr="008F2CCC" w:rsidRDefault="009277AA" w:rsidP="00292079">
          <w:pPr>
            <w:rPr>
              <w:rFonts w:ascii="Palatino Linotype" w:hAnsi="Palatino Linotype"/>
              <w:b/>
              <w:sz w:val="22"/>
              <w:szCs w:val="22"/>
              <w:lang w:val="es-ES_tradnl"/>
            </w:rPr>
          </w:pPr>
        </w:p>
      </w:tc>
      <w:tc>
        <w:tcPr>
          <w:tcW w:w="2835" w:type="dxa"/>
          <w:shd w:val="clear" w:color="auto" w:fill="auto"/>
        </w:tcPr>
        <w:p w14:paraId="02AED3EA" w14:textId="77777777" w:rsidR="009277AA" w:rsidRPr="008F2CCC" w:rsidRDefault="009277AA"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14:paraId="080464F8" w14:textId="55732A61" w:rsidR="009277AA" w:rsidRPr="00462829" w:rsidRDefault="009277AA" w:rsidP="00292079">
          <w:pPr>
            <w:jc w:val="both"/>
            <w:rPr>
              <w:rFonts w:ascii="Palatino Linotype" w:hAnsi="Palatino Linotype"/>
              <w:b/>
              <w:sz w:val="22"/>
              <w:szCs w:val="22"/>
            </w:rPr>
          </w:pPr>
          <w:r w:rsidRPr="00EC3130">
            <w:rPr>
              <w:rFonts w:ascii="Palatino Linotype" w:hAnsi="Palatino Linotype"/>
              <w:b/>
              <w:sz w:val="22"/>
              <w:szCs w:val="22"/>
            </w:rPr>
            <w:t>Secretaría Ejecutiva del Sistema Estatal Anticorrupción</w:t>
          </w:r>
        </w:p>
      </w:tc>
    </w:tr>
    <w:tr w:rsidR="009277AA" w:rsidRPr="008F2CCC" w14:paraId="29CD3B5E" w14:textId="77777777" w:rsidTr="00EC3130">
      <w:tc>
        <w:tcPr>
          <w:tcW w:w="3261" w:type="dxa"/>
          <w:vMerge/>
        </w:tcPr>
        <w:p w14:paraId="083D97BE" w14:textId="77777777" w:rsidR="009277AA" w:rsidRPr="008F2CCC" w:rsidRDefault="009277AA" w:rsidP="00292079">
          <w:pPr>
            <w:rPr>
              <w:rFonts w:ascii="Palatino Linotype" w:hAnsi="Palatino Linotype"/>
              <w:b/>
              <w:sz w:val="22"/>
              <w:szCs w:val="22"/>
              <w:lang w:val="es-ES_tradnl"/>
            </w:rPr>
          </w:pPr>
        </w:p>
      </w:tc>
      <w:tc>
        <w:tcPr>
          <w:tcW w:w="2835" w:type="dxa"/>
          <w:shd w:val="clear" w:color="auto" w:fill="auto"/>
        </w:tcPr>
        <w:p w14:paraId="3DF30FB4" w14:textId="77777777" w:rsidR="009277AA" w:rsidRPr="008F2CCC" w:rsidRDefault="009277AA"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14:paraId="30AE4D03" w14:textId="77777777" w:rsidR="009277AA" w:rsidRPr="008F2CCC" w:rsidRDefault="009277AA" w:rsidP="002920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9277AA" w:rsidRPr="000B0017" w:rsidRDefault="009277AA">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8">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7">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2">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795EEB"/>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6"/>
  </w:num>
  <w:num w:numId="3">
    <w:abstractNumId w:val="32"/>
  </w:num>
  <w:num w:numId="4">
    <w:abstractNumId w:val="10"/>
  </w:num>
  <w:num w:numId="5">
    <w:abstractNumId w:val="16"/>
  </w:num>
  <w:num w:numId="6">
    <w:abstractNumId w:val="13"/>
  </w:num>
  <w:num w:numId="7">
    <w:abstractNumId w:val="34"/>
  </w:num>
  <w:num w:numId="8">
    <w:abstractNumId w:val="35"/>
  </w:num>
  <w:num w:numId="9">
    <w:abstractNumId w:val="20"/>
  </w:num>
  <w:num w:numId="10">
    <w:abstractNumId w:val="27"/>
  </w:num>
  <w:num w:numId="11">
    <w:abstractNumId w:val="6"/>
  </w:num>
  <w:num w:numId="12">
    <w:abstractNumId w:val="3"/>
  </w:num>
  <w:num w:numId="13">
    <w:abstractNumId w:val="21"/>
  </w:num>
  <w:num w:numId="14">
    <w:abstractNumId w:val="19"/>
  </w:num>
  <w:num w:numId="15">
    <w:abstractNumId w:val="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0"/>
  </w:num>
  <w:num w:numId="20">
    <w:abstractNumId w:val="33"/>
  </w:num>
  <w:num w:numId="21">
    <w:abstractNumId w:val="18"/>
  </w:num>
  <w:num w:numId="22">
    <w:abstractNumId w:val="22"/>
  </w:num>
  <w:num w:numId="23">
    <w:abstractNumId w:val="14"/>
  </w:num>
  <w:num w:numId="24">
    <w:abstractNumId w:val="15"/>
  </w:num>
  <w:num w:numId="25">
    <w:abstractNumId w:val="0"/>
  </w:num>
  <w:num w:numId="26">
    <w:abstractNumId w:val="2"/>
  </w:num>
  <w:num w:numId="27">
    <w:abstractNumId w:val="25"/>
  </w:num>
  <w:num w:numId="28">
    <w:abstractNumId w:val="23"/>
  </w:num>
  <w:num w:numId="29">
    <w:abstractNumId w:val="11"/>
  </w:num>
  <w:num w:numId="30">
    <w:abstractNumId w:val="17"/>
  </w:num>
  <w:num w:numId="31">
    <w:abstractNumId w:val="29"/>
  </w:num>
  <w:num w:numId="32">
    <w:abstractNumId w:val="8"/>
  </w:num>
  <w:num w:numId="33">
    <w:abstractNumId w:val="24"/>
  </w:num>
  <w:num w:numId="34">
    <w:abstractNumId w:val="4"/>
  </w:num>
  <w:num w:numId="35">
    <w:abstractNumId w:val="7"/>
  </w:num>
  <w:num w:numId="36">
    <w:abstractNumId w:val="26"/>
  </w:num>
  <w:num w:numId="37">
    <w:abstractNumId w:val="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055"/>
    <w:rsid w:val="00097B14"/>
    <w:rsid w:val="000A0195"/>
    <w:rsid w:val="000A10ED"/>
    <w:rsid w:val="000A1149"/>
    <w:rsid w:val="000A2B2B"/>
    <w:rsid w:val="000A3D63"/>
    <w:rsid w:val="000A4664"/>
    <w:rsid w:val="000A4AAE"/>
    <w:rsid w:val="000A5939"/>
    <w:rsid w:val="000A5A68"/>
    <w:rsid w:val="000A66D7"/>
    <w:rsid w:val="000B001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31BE"/>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2657"/>
    <w:rsid w:val="001433DD"/>
    <w:rsid w:val="0014438A"/>
    <w:rsid w:val="00144BB9"/>
    <w:rsid w:val="00145F32"/>
    <w:rsid w:val="00146D8A"/>
    <w:rsid w:val="00150BAE"/>
    <w:rsid w:val="00151C8C"/>
    <w:rsid w:val="0015349A"/>
    <w:rsid w:val="001554A0"/>
    <w:rsid w:val="00156ECA"/>
    <w:rsid w:val="001573C0"/>
    <w:rsid w:val="0016023D"/>
    <w:rsid w:val="00160C20"/>
    <w:rsid w:val="00161318"/>
    <w:rsid w:val="00161664"/>
    <w:rsid w:val="00161908"/>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87980"/>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D9E"/>
    <w:rsid w:val="001F6EC4"/>
    <w:rsid w:val="001F6F43"/>
    <w:rsid w:val="001F7F0F"/>
    <w:rsid w:val="001F7FB1"/>
    <w:rsid w:val="00201538"/>
    <w:rsid w:val="002015C4"/>
    <w:rsid w:val="00202781"/>
    <w:rsid w:val="002034BD"/>
    <w:rsid w:val="00204DE3"/>
    <w:rsid w:val="00204FDF"/>
    <w:rsid w:val="00205684"/>
    <w:rsid w:val="00206E3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399"/>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67E3"/>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79"/>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162"/>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839"/>
    <w:rsid w:val="00383ACB"/>
    <w:rsid w:val="00384274"/>
    <w:rsid w:val="00384D4E"/>
    <w:rsid w:val="00385020"/>
    <w:rsid w:val="0038708D"/>
    <w:rsid w:val="00391D81"/>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A09"/>
    <w:rsid w:val="00402F3F"/>
    <w:rsid w:val="00402FAA"/>
    <w:rsid w:val="004034A7"/>
    <w:rsid w:val="0040430D"/>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CA9"/>
    <w:rsid w:val="00420F39"/>
    <w:rsid w:val="004222D4"/>
    <w:rsid w:val="00422477"/>
    <w:rsid w:val="00422715"/>
    <w:rsid w:val="004234DA"/>
    <w:rsid w:val="004246A4"/>
    <w:rsid w:val="00424C87"/>
    <w:rsid w:val="00424E6C"/>
    <w:rsid w:val="004251B6"/>
    <w:rsid w:val="0042596D"/>
    <w:rsid w:val="004269F6"/>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11"/>
    <w:rsid w:val="00450F39"/>
    <w:rsid w:val="00451515"/>
    <w:rsid w:val="0045240E"/>
    <w:rsid w:val="0045460F"/>
    <w:rsid w:val="00455350"/>
    <w:rsid w:val="0045612A"/>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4CE5"/>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153"/>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ABF"/>
    <w:rsid w:val="00522A1D"/>
    <w:rsid w:val="005231EC"/>
    <w:rsid w:val="0052391C"/>
    <w:rsid w:val="00525019"/>
    <w:rsid w:val="005250A4"/>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6F5"/>
    <w:rsid w:val="005449EB"/>
    <w:rsid w:val="00545A2E"/>
    <w:rsid w:val="00546C2E"/>
    <w:rsid w:val="00547D0B"/>
    <w:rsid w:val="00550E43"/>
    <w:rsid w:val="0055104F"/>
    <w:rsid w:val="00551A57"/>
    <w:rsid w:val="0055235E"/>
    <w:rsid w:val="005529BF"/>
    <w:rsid w:val="0055375E"/>
    <w:rsid w:val="00553E83"/>
    <w:rsid w:val="00553FB2"/>
    <w:rsid w:val="00554B2E"/>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1E7"/>
    <w:rsid w:val="005F4830"/>
    <w:rsid w:val="005F4A88"/>
    <w:rsid w:val="005F4E30"/>
    <w:rsid w:val="005F50D7"/>
    <w:rsid w:val="005F54BC"/>
    <w:rsid w:val="005F56AF"/>
    <w:rsid w:val="005F7B54"/>
    <w:rsid w:val="006017E2"/>
    <w:rsid w:val="00604AE6"/>
    <w:rsid w:val="00604C2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22F"/>
    <w:rsid w:val="006457A5"/>
    <w:rsid w:val="006464C4"/>
    <w:rsid w:val="00646DD0"/>
    <w:rsid w:val="00650174"/>
    <w:rsid w:val="006505CC"/>
    <w:rsid w:val="006509D6"/>
    <w:rsid w:val="00651BF4"/>
    <w:rsid w:val="0065218E"/>
    <w:rsid w:val="00652941"/>
    <w:rsid w:val="00653288"/>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3E33"/>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7AA"/>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779C3"/>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0BA2"/>
    <w:rsid w:val="00A01DB3"/>
    <w:rsid w:val="00A01E11"/>
    <w:rsid w:val="00A0253F"/>
    <w:rsid w:val="00A02787"/>
    <w:rsid w:val="00A033DA"/>
    <w:rsid w:val="00A05377"/>
    <w:rsid w:val="00A05730"/>
    <w:rsid w:val="00A060F8"/>
    <w:rsid w:val="00A0791F"/>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1897"/>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B7B"/>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0A81"/>
    <w:rsid w:val="00BF1C7F"/>
    <w:rsid w:val="00BF242E"/>
    <w:rsid w:val="00BF26E9"/>
    <w:rsid w:val="00BF364B"/>
    <w:rsid w:val="00BF402A"/>
    <w:rsid w:val="00BF4087"/>
    <w:rsid w:val="00BF520E"/>
    <w:rsid w:val="00BF5DBF"/>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55C2"/>
    <w:rsid w:val="00C36ABA"/>
    <w:rsid w:val="00C3735A"/>
    <w:rsid w:val="00C37D77"/>
    <w:rsid w:val="00C40542"/>
    <w:rsid w:val="00C40603"/>
    <w:rsid w:val="00C4063C"/>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1D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DF1"/>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3B66"/>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13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C6D"/>
    <w:rsid w:val="00EE7F79"/>
    <w:rsid w:val="00EF06BF"/>
    <w:rsid w:val="00EF1C96"/>
    <w:rsid w:val="00EF377C"/>
    <w:rsid w:val="00EF3E64"/>
    <w:rsid w:val="00EF5FEF"/>
    <w:rsid w:val="00EF7AE9"/>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3FC2"/>
    <w:rsid w:val="00F540C0"/>
    <w:rsid w:val="00F541E1"/>
    <w:rsid w:val="00F567DB"/>
    <w:rsid w:val="00F575DD"/>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 w:type="character" w:customStyle="1" w:styleId="normaltextrun">
    <w:name w:val="normaltextrun"/>
    <w:basedOn w:val="Fuentedeprrafopredeter"/>
    <w:rsid w:val="00BF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28581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964F9-78D0-4752-BCF9-455D0AC4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9063</Words>
  <Characters>49847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2018-05-24T00:12:00Z</cp:lastPrinted>
  <dcterms:created xsi:type="dcterms:W3CDTF">2019-11-08T19:56:00Z</dcterms:created>
  <dcterms:modified xsi:type="dcterms:W3CDTF">2019-12-04T20:26:00Z</dcterms:modified>
</cp:coreProperties>
</file>