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77777777" w:rsidR="00474477" w:rsidRPr="00F954BE" w:rsidRDefault="00474477" w:rsidP="00F954BE">
      <w:pPr>
        <w:spacing w:line="360" w:lineRule="auto"/>
        <w:jc w:val="center"/>
        <w:rPr>
          <w:rFonts w:ascii="Palatino Linotype" w:hAnsi="Palatino Linotype"/>
          <w:b/>
        </w:rPr>
      </w:pPr>
      <w:r w:rsidRPr="00F954BE">
        <w:rPr>
          <w:rFonts w:ascii="Palatino Linotype" w:hAnsi="Palatino Linotype"/>
          <w:b/>
        </w:rPr>
        <w:t>LÍNEAS ARGUMENTATIVAS.</w:t>
      </w:r>
    </w:p>
    <w:p w14:paraId="4D643192" w14:textId="77777777" w:rsidR="00563C08" w:rsidRPr="00F954BE" w:rsidRDefault="00563C08" w:rsidP="00F954BE">
      <w:pPr>
        <w:spacing w:line="360" w:lineRule="auto"/>
        <w:jc w:val="center"/>
        <w:rPr>
          <w:rFonts w:ascii="Palatino Linotype" w:hAnsi="Palatino Linotype"/>
          <w:b/>
        </w:rPr>
      </w:pPr>
    </w:p>
    <w:p w14:paraId="1C1D5960" w14:textId="43BB8AF2" w:rsidR="00E44057" w:rsidRPr="00F954BE" w:rsidRDefault="006B09A8" w:rsidP="00F954BE">
      <w:pPr>
        <w:spacing w:line="360" w:lineRule="auto"/>
        <w:contextualSpacing/>
        <w:jc w:val="both"/>
        <w:rPr>
          <w:rFonts w:ascii="Palatino Linotype" w:eastAsia="Times New Roman" w:hAnsi="Palatino Linotype" w:cs="Arial"/>
          <w:color w:val="000000"/>
        </w:rPr>
      </w:pPr>
      <w:r w:rsidRPr="00F954BE">
        <w:rPr>
          <w:rFonts w:ascii="Palatino Linotype" w:hAnsi="Palatino Linotype"/>
          <w:b/>
        </w:rPr>
        <w:t xml:space="preserve">SOBRESEIMIENTO, RAZONES DE PROCEDENCIA POR </w:t>
      </w:r>
      <w:r w:rsidR="00D07570" w:rsidRPr="00F954BE">
        <w:rPr>
          <w:rFonts w:ascii="Palatino Linotype" w:hAnsi="Palatino Linotype"/>
          <w:b/>
        </w:rPr>
        <w:t>DESISTIMIENTO</w:t>
      </w:r>
      <w:r w:rsidRPr="00F954BE">
        <w:rPr>
          <w:rFonts w:ascii="Palatino Linotype" w:hAnsi="Palatino Linotype"/>
          <w:b/>
        </w:rPr>
        <w:t xml:space="preserve">. </w:t>
      </w:r>
      <w:r w:rsidRPr="00F954BE">
        <w:rPr>
          <w:rFonts w:ascii="Palatino Linotype" w:hAnsi="Palatino Linotype"/>
        </w:rPr>
        <w:t>Procede el sobreseimiento cuando el acto impugnado queda sin efectos como consecuencia de la aparición de</w:t>
      </w:r>
      <w:r w:rsidR="00D07570" w:rsidRPr="00F954BE">
        <w:rPr>
          <w:rFonts w:ascii="Palatino Linotype" w:hAnsi="Palatino Linotype"/>
        </w:rPr>
        <w:t xml:space="preserve"> alguna causal de improcedencia. C</w:t>
      </w:r>
      <w:r w:rsidRPr="00F954BE">
        <w:rPr>
          <w:rFonts w:ascii="Palatino Linotype" w:hAnsi="Palatino Linotype"/>
        </w:rPr>
        <w:t>uando e</w:t>
      </w:r>
      <w:r w:rsidR="00D07570" w:rsidRPr="00F954BE">
        <w:rPr>
          <w:rFonts w:ascii="Palatino Linotype" w:hAnsi="Palatino Linotype"/>
        </w:rPr>
        <w:t>l propio recurrente se desista expresamente del recurso, efectuándolo de manera voluntaria  renunciando a las pretensiones permitiendo dejar de ejecutar los actos necesarios para continuar con el análisis y estudio del asunto.</w:t>
      </w:r>
    </w:p>
    <w:p w14:paraId="0E20CA69" w14:textId="34609A2E" w:rsidR="005E7271" w:rsidRPr="00F954BE" w:rsidRDefault="006B09A8" w:rsidP="00F954BE">
      <w:pPr>
        <w:spacing w:line="360" w:lineRule="auto"/>
        <w:jc w:val="both"/>
        <w:rPr>
          <w:rFonts w:ascii="Palatino Linotype" w:hAnsi="Palatino Linotype"/>
        </w:rPr>
      </w:pPr>
      <w:r w:rsidRPr="00F954BE">
        <w:rPr>
          <w:rFonts w:ascii="Palatino Linotype" w:hAnsi="Palatino Linotype" w:cs="Arial"/>
          <w:noProof/>
          <w:lang w:val="es-MX" w:eastAsia="es-MX"/>
        </w:rPr>
        <mc:AlternateContent>
          <mc:Choice Requires="wps">
            <w:drawing>
              <wp:anchor distT="0" distB="0" distL="114300" distR="114300" simplePos="0" relativeHeight="251691008" behindDoc="0" locked="0" layoutInCell="1" allowOverlap="1" wp14:anchorId="7AC04900" wp14:editId="4AA599F6">
                <wp:simplePos x="0" y="0"/>
                <wp:positionH relativeFrom="column">
                  <wp:posOffset>10111</wp:posOffset>
                </wp:positionH>
                <wp:positionV relativeFrom="paragraph">
                  <wp:posOffset>271095</wp:posOffset>
                </wp:positionV>
                <wp:extent cx="5477608" cy="4642339"/>
                <wp:effectExtent l="57150" t="38100" r="46990" b="82550"/>
                <wp:wrapNone/>
                <wp:docPr id="9" name="Conector recto 9"/>
                <wp:cNvGraphicFramePr/>
                <a:graphic xmlns:a="http://schemas.openxmlformats.org/drawingml/2006/main">
                  <a:graphicData uri="http://schemas.microsoft.com/office/word/2010/wordprocessingShape">
                    <wps:wsp>
                      <wps:cNvCnPr/>
                      <wps:spPr>
                        <a:xfrm>
                          <a:off x="0" y="0"/>
                          <a:ext cx="5477608" cy="464233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596EC" id="Conector recto 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21.35pt" to="432.1pt,3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" strokecolor="#4f81bd [3204]" strokeweight="3pt">
                <v:shadow on="t" color="black" opacity="24903f" origin=",.5" offset="0,.55556mm"/>
              </v:line>
            </w:pict>
          </mc:Fallback>
        </mc:AlternateContent>
      </w:r>
    </w:p>
    <w:p w14:paraId="1B01E3E8" w14:textId="302CE743" w:rsidR="005E7271" w:rsidRPr="00F954BE" w:rsidRDefault="005E7271" w:rsidP="00F954BE">
      <w:pPr>
        <w:spacing w:line="360" w:lineRule="auto"/>
        <w:jc w:val="both"/>
        <w:rPr>
          <w:rFonts w:ascii="Palatino Linotype" w:hAnsi="Palatino Linotype"/>
        </w:rPr>
      </w:pPr>
    </w:p>
    <w:p w14:paraId="3290F2E1" w14:textId="77777777" w:rsidR="005E7271" w:rsidRPr="00F954BE" w:rsidRDefault="005E7271" w:rsidP="00F954BE">
      <w:pPr>
        <w:spacing w:line="360" w:lineRule="auto"/>
        <w:jc w:val="both"/>
        <w:rPr>
          <w:rFonts w:ascii="Palatino Linotype" w:hAnsi="Palatino Linotype"/>
        </w:rPr>
      </w:pPr>
    </w:p>
    <w:p w14:paraId="7DC27308" w14:textId="77777777" w:rsidR="005E7271" w:rsidRPr="00F954BE" w:rsidRDefault="005E7271" w:rsidP="00F954BE">
      <w:pPr>
        <w:spacing w:line="360" w:lineRule="auto"/>
        <w:jc w:val="both"/>
        <w:rPr>
          <w:rFonts w:ascii="Palatino Linotype" w:hAnsi="Palatino Linotype"/>
        </w:rPr>
      </w:pPr>
    </w:p>
    <w:p w14:paraId="27C3FD2F" w14:textId="77777777" w:rsidR="005E7271" w:rsidRPr="00F954BE" w:rsidRDefault="005E7271" w:rsidP="00F954BE">
      <w:pPr>
        <w:spacing w:line="360" w:lineRule="auto"/>
        <w:jc w:val="both"/>
        <w:rPr>
          <w:rFonts w:ascii="Palatino Linotype" w:hAnsi="Palatino Linotype"/>
        </w:rPr>
      </w:pPr>
    </w:p>
    <w:p w14:paraId="24D4B08B" w14:textId="77777777" w:rsidR="005E7271" w:rsidRPr="00F954BE" w:rsidRDefault="005E7271" w:rsidP="00F954BE">
      <w:pPr>
        <w:spacing w:line="360" w:lineRule="auto"/>
        <w:jc w:val="both"/>
        <w:rPr>
          <w:rFonts w:ascii="Palatino Linotype" w:hAnsi="Palatino Linotype"/>
        </w:rPr>
      </w:pPr>
    </w:p>
    <w:p w14:paraId="0E858E61" w14:textId="77777777" w:rsidR="005E7271" w:rsidRPr="00F954BE" w:rsidRDefault="005E7271" w:rsidP="00F954BE">
      <w:pPr>
        <w:spacing w:line="360" w:lineRule="auto"/>
        <w:jc w:val="both"/>
        <w:rPr>
          <w:rFonts w:ascii="Palatino Linotype" w:hAnsi="Palatino Linotype"/>
        </w:rPr>
      </w:pPr>
    </w:p>
    <w:p w14:paraId="602D1953" w14:textId="2B6EF3C7" w:rsidR="00474477" w:rsidRPr="00F954BE" w:rsidRDefault="00474477" w:rsidP="00F954BE">
      <w:pPr>
        <w:spacing w:line="360" w:lineRule="auto"/>
        <w:jc w:val="both"/>
        <w:rPr>
          <w:rFonts w:ascii="Palatino Linotype" w:hAnsi="Palatino Linotype"/>
          <w:b/>
        </w:rPr>
      </w:pPr>
      <w:r w:rsidRPr="00F954BE">
        <w:rPr>
          <w:rFonts w:ascii="Palatino Linotype" w:hAnsi="Palatino Linotype"/>
        </w:rPr>
        <w:t xml:space="preserve">  </w:t>
      </w:r>
    </w:p>
    <w:p w14:paraId="60135E4C" w14:textId="580C68E7" w:rsidR="006B7A58" w:rsidRPr="00F954BE" w:rsidRDefault="006B7A58" w:rsidP="00F954BE">
      <w:pPr>
        <w:spacing w:line="360" w:lineRule="auto"/>
        <w:jc w:val="both"/>
        <w:rPr>
          <w:rFonts w:ascii="Palatino Linotype" w:eastAsia="Times New Roman" w:hAnsi="Palatino Linotype"/>
        </w:rPr>
      </w:pPr>
    </w:p>
    <w:p w14:paraId="2C267222" w14:textId="78F0AD28" w:rsidR="00D8322A" w:rsidRPr="00F954BE" w:rsidRDefault="00D8322A" w:rsidP="00F954BE">
      <w:pPr>
        <w:spacing w:line="360" w:lineRule="auto"/>
        <w:jc w:val="center"/>
        <w:rPr>
          <w:rFonts w:ascii="Palatino Linotype" w:eastAsia="Times New Roman" w:hAnsi="Palatino Linotype" w:cs="Times New Roman"/>
          <w:b/>
          <w:u w:val="single"/>
        </w:rPr>
      </w:pPr>
    </w:p>
    <w:p w14:paraId="5A941F2E" w14:textId="77777777" w:rsidR="006B09A8" w:rsidRPr="00F954BE" w:rsidRDefault="006B09A8" w:rsidP="00F954BE">
      <w:pPr>
        <w:spacing w:line="360" w:lineRule="auto"/>
        <w:jc w:val="center"/>
        <w:rPr>
          <w:rFonts w:ascii="Palatino Linotype" w:eastAsia="Times New Roman" w:hAnsi="Palatino Linotype" w:cs="Times New Roman"/>
          <w:b/>
          <w:u w:val="single"/>
        </w:rPr>
      </w:pPr>
    </w:p>
    <w:p w14:paraId="3FE304CE" w14:textId="77777777" w:rsidR="00D947F0" w:rsidRPr="00F954BE" w:rsidRDefault="00D947F0" w:rsidP="00F954BE">
      <w:pPr>
        <w:spacing w:line="360" w:lineRule="auto"/>
        <w:jc w:val="center"/>
        <w:rPr>
          <w:rFonts w:ascii="Palatino Linotype" w:eastAsia="Times New Roman" w:hAnsi="Palatino Linotype" w:cs="Times New Roman"/>
          <w:b/>
          <w:u w:val="single"/>
        </w:rPr>
      </w:pPr>
    </w:p>
    <w:p w14:paraId="17CE9538" w14:textId="77777777" w:rsidR="00563C08" w:rsidRPr="00F954BE" w:rsidRDefault="00563C08" w:rsidP="00F954BE">
      <w:pPr>
        <w:spacing w:line="360" w:lineRule="auto"/>
        <w:jc w:val="center"/>
        <w:rPr>
          <w:rFonts w:ascii="Palatino Linotype" w:eastAsia="Times New Roman" w:hAnsi="Palatino Linotype" w:cs="Times New Roman"/>
          <w:b/>
          <w:u w:val="single"/>
        </w:rPr>
      </w:pPr>
    </w:p>
    <w:p w14:paraId="6B3F3D63" w14:textId="77777777" w:rsidR="00563C08" w:rsidRPr="00F954BE" w:rsidRDefault="00563C08" w:rsidP="00F954BE">
      <w:pPr>
        <w:spacing w:line="360" w:lineRule="auto"/>
        <w:jc w:val="center"/>
        <w:rPr>
          <w:rFonts w:ascii="Palatino Linotype" w:eastAsia="Times New Roman" w:hAnsi="Palatino Linotype" w:cs="Times New Roman"/>
          <w:b/>
          <w:u w:val="single"/>
        </w:rPr>
      </w:pPr>
    </w:p>
    <w:p w14:paraId="7422FA12" w14:textId="77777777" w:rsidR="00563C08" w:rsidRPr="00F954BE" w:rsidRDefault="00563C08" w:rsidP="00F954BE">
      <w:pPr>
        <w:spacing w:line="360" w:lineRule="auto"/>
        <w:jc w:val="center"/>
        <w:rPr>
          <w:rFonts w:ascii="Palatino Linotype" w:eastAsia="Times New Roman" w:hAnsi="Palatino Linotype" w:cs="Times New Roman"/>
          <w:b/>
          <w:u w:val="single"/>
        </w:rPr>
      </w:pPr>
    </w:p>
    <w:p w14:paraId="31137936" w14:textId="302D1D0F" w:rsidR="00BC61B2" w:rsidRPr="00F954BE" w:rsidRDefault="00A20B1F" w:rsidP="00F954BE">
      <w:pPr>
        <w:spacing w:line="360" w:lineRule="auto"/>
        <w:jc w:val="center"/>
        <w:rPr>
          <w:rFonts w:ascii="Palatino Linotype" w:eastAsia="Times New Roman" w:hAnsi="Palatino Linotype" w:cs="Times New Roman"/>
          <w:b/>
          <w:u w:val="single"/>
        </w:rPr>
      </w:pPr>
      <w:r w:rsidRPr="00F954BE">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F954BE" w:rsidRDefault="00DA7E2F" w:rsidP="00F954BE">
          <w:pPr>
            <w:pStyle w:val="TtulodeTDC"/>
            <w:spacing w:before="0" w:line="360" w:lineRule="auto"/>
            <w:rPr>
              <w:szCs w:val="24"/>
            </w:rPr>
          </w:pPr>
        </w:p>
        <w:p w14:paraId="214F7312" w14:textId="77777777" w:rsidR="00D50187" w:rsidRPr="00F954BE" w:rsidRDefault="00DA7E2F" w:rsidP="00F954BE">
          <w:pPr>
            <w:pStyle w:val="TDC1"/>
            <w:spacing w:after="0" w:line="360" w:lineRule="auto"/>
            <w:ind w:left="0"/>
            <w:rPr>
              <w:rFonts w:ascii="Palatino Linotype" w:hAnsi="Palatino Linotype"/>
              <w:noProof/>
              <w:lang w:val="es-MX" w:eastAsia="es-MX"/>
            </w:rPr>
          </w:pPr>
          <w:r w:rsidRPr="00F954BE">
            <w:rPr>
              <w:rFonts w:ascii="Palatino Linotype" w:hAnsi="Palatino Linotype"/>
            </w:rPr>
            <w:fldChar w:fldCharType="begin"/>
          </w:r>
          <w:r w:rsidRPr="00F954BE">
            <w:rPr>
              <w:rFonts w:ascii="Palatino Linotype" w:hAnsi="Palatino Linotype"/>
            </w:rPr>
            <w:instrText xml:space="preserve"> TOC \o "1-3" \h \z \u </w:instrText>
          </w:r>
          <w:r w:rsidRPr="00F954BE">
            <w:rPr>
              <w:rFonts w:ascii="Palatino Linotype" w:hAnsi="Palatino Linotype"/>
            </w:rPr>
            <w:fldChar w:fldCharType="separate"/>
          </w:r>
          <w:hyperlink w:anchor="_Toc500786925" w:history="1">
            <w:r w:rsidR="00D50187" w:rsidRPr="00F954BE">
              <w:rPr>
                <w:rStyle w:val="Hipervnculo"/>
                <w:rFonts w:ascii="Palatino Linotype" w:hAnsi="Palatino Linotype"/>
                <w:b/>
                <w:noProof/>
              </w:rPr>
              <w:t>ANTECEDENTES</w:t>
            </w:r>
            <w:r w:rsidR="00D50187" w:rsidRPr="00F954BE">
              <w:rPr>
                <w:rFonts w:ascii="Palatino Linotype" w:hAnsi="Palatino Linotype"/>
                <w:noProof/>
                <w:webHidden/>
              </w:rPr>
              <w:tab/>
            </w:r>
            <w:r w:rsidR="00D50187" w:rsidRPr="00F954BE">
              <w:rPr>
                <w:rFonts w:ascii="Palatino Linotype" w:hAnsi="Palatino Linotype"/>
                <w:noProof/>
                <w:webHidden/>
              </w:rPr>
              <w:fldChar w:fldCharType="begin"/>
            </w:r>
            <w:r w:rsidR="00D50187" w:rsidRPr="00F954BE">
              <w:rPr>
                <w:rFonts w:ascii="Palatino Linotype" w:hAnsi="Palatino Linotype"/>
                <w:noProof/>
                <w:webHidden/>
              </w:rPr>
              <w:instrText xml:space="preserve"> PAGEREF _Toc500786925 \h </w:instrText>
            </w:r>
            <w:r w:rsidR="00D50187" w:rsidRPr="00F954BE">
              <w:rPr>
                <w:rFonts w:ascii="Palatino Linotype" w:hAnsi="Palatino Linotype"/>
                <w:noProof/>
                <w:webHidden/>
              </w:rPr>
            </w:r>
            <w:r w:rsidR="00D50187" w:rsidRPr="00F954BE">
              <w:rPr>
                <w:rFonts w:ascii="Palatino Linotype" w:hAnsi="Palatino Linotype"/>
                <w:noProof/>
                <w:webHidden/>
              </w:rPr>
              <w:fldChar w:fldCharType="separate"/>
            </w:r>
            <w:r w:rsidR="009F0A3E">
              <w:rPr>
                <w:rFonts w:ascii="Palatino Linotype" w:hAnsi="Palatino Linotype"/>
                <w:noProof/>
                <w:webHidden/>
              </w:rPr>
              <w:t>3</w:t>
            </w:r>
            <w:r w:rsidR="00D50187" w:rsidRPr="00F954BE">
              <w:rPr>
                <w:rFonts w:ascii="Palatino Linotype" w:hAnsi="Palatino Linotype"/>
                <w:noProof/>
                <w:webHidden/>
              </w:rPr>
              <w:fldChar w:fldCharType="end"/>
            </w:r>
          </w:hyperlink>
        </w:p>
        <w:p w14:paraId="4505030B" w14:textId="77777777" w:rsidR="00D50187" w:rsidRPr="00F954BE" w:rsidRDefault="00351C34" w:rsidP="00F954BE">
          <w:pPr>
            <w:pStyle w:val="TDC2"/>
            <w:spacing w:after="0" w:line="360" w:lineRule="auto"/>
            <w:ind w:left="0" w:firstLine="0"/>
            <w:rPr>
              <w:rFonts w:ascii="Palatino Linotype" w:hAnsi="Palatino Linotype"/>
              <w:noProof/>
              <w:lang w:val="es-MX" w:eastAsia="es-MX"/>
            </w:rPr>
          </w:pPr>
          <w:hyperlink w:anchor="_Toc500786928" w:history="1">
            <w:r w:rsidR="00D50187" w:rsidRPr="00F954BE">
              <w:rPr>
                <w:rStyle w:val="Hipervnculo"/>
                <w:rFonts w:ascii="Palatino Linotype" w:hAnsi="Palatino Linotype"/>
                <w:b/>
                <w:noProof/>
              </w:rPr>
              <w:t>CONSIDERANDO</w:t>
            </w:r>
            <w:r w:rsidR="00D50187" w:rsidRPr="00F954BE">
              <w:rPr>
                <w:rFonts w:ascii="Palatino Linotype" w:hAnsi="Palatino Linotype"/>
                <w:noProof/>
                <w:webHidden/>
              </w:rPr>
              <w:tab/>
            </w:r>
            <w:r w:rsidR="00D50187" w:rsidRPr="00F954BE">
              <w:rPr>
                <w:rFonts w:ascii="Palatino Linotype" w:hAnsi="Palatino Linotype"/>
                <w:noProof/>
                <w:webHidden/>
              </w:rPr>
              <w:fldChar w:fldCharType="begin"/>
            </w:r>
            <w:r w:rsidR="00D50187" w:rsidRPr="00F954BE">
              <w:rPr>
                <w:rFonts w:ascii="Palatino Linotype" w:hAnsi="Palatino Linotype"/>
                <w:noProof/>
                <w:webHidden/>
              </w:rPr>
              <w:instrText xml:space="preserve"> PAGEREF _Toc500786928 \h </w:instrText>
            </w:r>
            <w:r w:rsidR="00D50187" w:rsidRPr="00F954BE">
              <w:rPr>
                <w:rFonts w:ascii="Palatino Linotype" w:hAnsi="Palatino Linotype"/>
                <w:noProof/>
                <w:webHidden/>
              </w:rPr>
            </w:r>
            <w:r w:rsidR="00D50187" w:rsidRPr="00F954BE">
              <w:rPr>
                <w:rFonts w:ascii="Palatino Linotype" w:hAnsi="Palatino Linotype"/>
                <w:noProof/>
                <w:webHidden/>
              </w:rPr>
              <w:fldChar w:fldCharType="separate"/>
            </w:r>
            <w:r w:rsidR="009F0A3E">
              <w:rPr>
                <w:rFonts w:ascii="Palatino Linotype" w:hAnsi="Palatino Linotype"/>
                <w:noProof/>
                <w:webHidden/>
              </w:rPr>
              <w:t>6</w:t>
            </w:r>
            <w:r w:rsidR="00D50187" w:rsidRPr="00F954BE">
              <w:rPr>
                <w:rFonts w:ascii="Palatino Linotype" w:hAnsi="Palatino Linotype"/>
                <w:noProof/>
                <w:webHidden/>
              </w:rPr>
              <w:fldChar w:fldCharType="end"/>
            </w:r>
          </w:hyperlink>
        </w:p>
        <w:p w14:paraId="6C5287C6" w14:textId="77777777" w:rsidR="00D50187" w:rsidRPr="00F954BE" w:rsidRDefault="00351C34" w:rsidP="00F954BE">
          <w:pPr>
            <w:pStyle w:val="TDC2"/>
            <w:spacing w:after="0" w:line="360" w:lineRule="auto"/>
            <w:ind w:left="0" w:firstLine="0"/>
            <w:rPr>
              <w:rFonts w:ascii="Palatino Linotype" w:hAnsi="Palatino Linotype"/>
              <w:noProof/>
              <w:lang w:val="es-MX" w:eastAsia="es-MX"/>
            </w:rPr>
          </w:pPr>
          <w:hyperlink w:anchor="_Toc500786929" w:history="1">
            <w:r w:rsidR="00D50187" w:rsidRPr="00F954BE">
              <w:rPr>
                <w:rStyle w:val="Hipervnculo"/>
                <w:rFonts w:ascii="Palatino Linotype" w:hAnsi="Palatino Linotype"/>
                <w:b/>
                <w:noProof/>
              </w:rPr>
              <w:t>PRIMERO. De la competencia</w:t>
            </w:r>
            <w:r w:rsidR="00D50187" w:rsidRPr="00F954BE">
              <w:rPr>
                <w:rFonts w:ascii="Palatino Linotype" w:hAnsi="Palatino Linotype"/>
                <w:noProof/>
                <w:webHidden/>
              </w:rPr>
              <w:tab/>
            </w:r>
            <w:r w:rsidR="00D50187" w:rsidRPr="00F954BE">
              <w:rPr>
                <w:rFonts w:ascii="Palatino Linotype" w:hAnsi="Palatino Linotype"/>
                <w:noProof/>
                <w:webHidden/>
              </w:rPr>
              <w:fldChar w:fldCharType="begin"/>
            </w:r>
            <w:r w:rsidR="00D50187" w:rsidRPr="00F954BE">
              <w:rPr>
                <w:rFonts w:ascii="Palatino Linotype" w:hAnsi="Palatino Linotype"/>
                <w:noProof/>
                <w:webHidden/>
              </w:rPr>
              <w:instrText xml:space="preserve"> PAGEREF _Toc500786929 \h </w:instrText>
            </w:r>
            <w:r w:rsidR="00D50187" w:rsidRPr="00F954BE">
              <w:rPr>
                <w:rFonts w:ascii="Palatino Linotype" w:hAnsi="Palatino Linotype"/>
                <w:noProof/>
                <w:webHidden/>
              </w:rPr>
            </w:r>
            <w:r w:rsidR="00D50187" w:rsidRPr="00F954BE">
              <w:rPr>
                <w:rFonts w:ascii="Palatino Linotype" w:hAnsi="Palatino Linotype"/>
                <w:noProof/>
                <w:webHidden/>
              </w:rPr>
              <w:fldChar w:fldCharType="separate"/>
            </w:r>
            <w:r w:rsidR="009F0A3E">
              <w:rPr>
                <w:rFonts w:ascii="Palatino Linotype" w:hAnsi="Palatino Linotype"/>
                <w:noProof/>
                <w:webHidden/>
              </w:rPr>
              <w:t>6</w:t>
            </w:r>
            <w:r w:rsidR="00D50187" w:rsidRPr="00F954BE">
              <w:rPr>
                <w:rFonts w:ascii="Palatino Linotype" w:hAnsi="Palatino Linotype"/>
                <w:noProof/>
                <w:webHidden/>
              </w:rPr>
              <w:fldChar w:fldCharType="end"/>
            </w:r>
          </w:hyperlink>
        </w:p>
        <w:p w14:paraId="352F9B69" w14:textId="77777777" w:rsidR="00D50187" w:rsidRPr="00F954BE" w:rsidRDefault="00351C34" w:rsidP="00F954BE">
          <w:pPr>
            <w:pStyle w:val="TDC2"/>
            <w:spacing w:after="0" w:line="360" w:lineRule="auto"/>
            <w:ind w:left="0" w:firstLine="0"/>
            <w:rPr>
              <w:rFonts w:ascii="Palatino Linotype" w:hAnsi="Palatino Linotype"/>
              <w:noProof/>
              <w:lang w:val="es-MX" w:eastAsia="es-MX"/>
            </w:rPr>
          </w:pPr>
          <w:hyperlink w:anchor="_Toc500786930" w:history="1">
            <w:r w:rsidR="00D50187" w:rsidRPr="00F954BE">
              <w:rPr>
                <w:rStyle w:val="Hipervnculo"/>
                <w:rFonts w:ascii="Palatino Linotype" w:hAnsi="Palatino Linotype"/>
                <w:b/>
                <w:noProof/>
              </w:rPr>
              <w:t>SEGUNDO. De la oportunidad y procedencia.</w:t>
            </w:r>
            <w:r w:rsidR="00D50187" w:rsidRPr="00F954BE">
              <w:rPr>
                <w:rFonts w:ascii="Palatino Linotype" w:hAnsi="Palatino Linotype"/>
                <w:noProof/>
                <w:webHidden/>
              </w:rPr>
              <w:tab/>
            </w:r>
            <w:r w:rsidR="00D50187" w:rsidRPr="00F954BE">
              <w:rPr>
                <w:rFonts w:ascii="Palatino Linotype" w:hAnsi="Palatino Linotype"/>
                <w:noProof/>
                <w:webHidden/>
              </w:rPr>
              <w:fldChar w:fldCharType="begin"/>
            </w:r>
            <w:r w:rsidR="00D50187" w:rsidRPr="00F954BE">
              <w:rPr>
                <w:rFonts w:ascii="Palatino Linotype" w:hAnsi="Palatino Linotype"/>
                <w:noProof/>
                <w:webHidden/>
              </w:rPr>
              <w:instrText xml:space="preserve"> PAGEREF _Toc500786930 \h </w:instrText>
            </w:r>
            <w:r w:rsidR="00D50187" w:rsidRPr="00F954BE">
              <w:rPr>
                <w:rFonts w:ascii="Palatino Linotype" w:hAnsi="Palatino Linotype"/>
                <w:noProof/>
                <w:webHidden/>
              </w:rPr>
            </w:r>
            <w:r w:rsidR="00D50187" w:rsidRPr="00F954BE">
              <w:rPr>
                <w:rFonts w:ascii="Palatino Linotype" w:hAnsi="Palatino Linotype"/>
                <w:noProof/>
                <w:webHidden/>
              </w:rPr>
              <w:fldChar w:fldCharType="separate"/>
            </w:r>
            <w:r w:rsidR="009F0A3E">
              <w:rPr>
                <w:rFonts w:ascii="Palatino Linotype" w:hAnsi="Palatino Linotype"/>
                <w:noProof/>
                <w:webHidden/>
              </w:rPr>
              <w:t>7</w:t>
            </w:r>
            <w:r w:rsidR="00D50187" w:rsidRPr="00F954BE">
              <w:rPr>
                <w:rFonts w:ascii="Palatino Linotype" w:hAnsi="Palatino Linotype"/>
                <w:noProof/>
                <w:webHidden/>
              </w:rPr>
              <w:fldChar w:fldCharType="end"/>
            </w:r>
          </w:hyperlink>
        </w:p>
        <w:p w14:paraId="7E69D4F2" w14:textId="77777777" w:rsidR="00D50187" w:rsidRPr="00F954BE" w:rsidRDefault="00351C34" w:rsidP="00F954BE">
          <w:pPr>
            <w:pStyle w:val="TDC1"/>
            <w:spacing w:after="0" w:line="360" w:lineRule="auto"/>
            <w:ind w:left="0"/>
            <w:rPr>
              <w:rFonts w:ascii="Palatino Linotype" w:hAnsi="Palatino Linotype"/>
              <w:noProof/>
              <w:lang w:val="es-MX" w:eastAsia="es-MX"/>
            </w:rPr>
          </w:pPr>
          <w:hyperlink w:anchor="_Toc500786931" w:history="1">
            <w:r w:rsidR="00D50187" w:rsidRPr="00F954BE">
              <w:rPr>
                <w:rStyle w:val="Hipervnculo"/>
                <w:rFonts w:ascii="Palatino Linotype" w:hAnsi="Palatino Linotype"/>
                <w:b/>
                <w:noProof/>
              </w:rPr>
              <w:t>TERCERO. De las causales del sobreseimiento.</w:t>
            </w:r>
            <w:r w:rsidR="00D50187" w:rsidRPr="00F954BE">
              <w:rPr>
                <w:rFonts w:ascii="Palatino Linotype" w:hAnsi="Palatino Linotype"/>
                <w:noProof/>
                <w:webHidden/>
              </w:rPr>
              <w:tab/>
            </w:r>
            <w:r w:rsidR="00D50187" w:rsidRPr="00F954BE">
              <w:rPr>
                <w:rFonts w:ascii="Palatino Linotype" w:hAnsi="Palatino Linotype"/>
                <w:noProof/>
                <w:webHidden/>
              </w:rPr>
              <w:fldChar w:fldCharType="begin"/>
            </w:r>
            <w:r w:rsidR="00D50187" w:rsidRPr="00F954BE">
              <w:rPr>
                <w:rFonts w:ascii="Palatino Linotype" w:hAnsi="Palatino Linotype"/>
                <w:noProof/>
                <w:webHidden/>
              </w:rPr>
              <w:instrText xml:space="preserve"> PAGEREF _Toc500786931 \h </w:instrText>
            </w:r>
            <w:r w:rsidR="00D50187" w:rsidRPr="00F954BE">
              <w:rPr>
                <w:rFonts w:ascii="Palatino Linotype" w:hAnsi="Palatino Linotype"/>
                <w:noProof/>
                <w:webHidden/>
              </w:rPr>
            </w:r>
            <w:r w:rsidR="00D50187" w:rsidRPr="00F954BE">
              <w:rPr>
                <w:rFonts w:ascii="Palatino Linotype" w:hAnsi="Palatino Linotype"/>
                <w:noProof/>
                <w:webHidden/>
              </w:rPr>
              <w:fldChar w:fldCharType="separate"/>
            </w:r>
            <w:r w:rsidR="009F0A3E">
              <w:rPr>
                <w:rFonts w:ascii="Palatino Linotype" w:hAnsi="Palatino Linotype"/>
                <w:noProof/>
                <w:webHidden/>
              </w:rPr>
              <w:t>9</w:t>
            </w:r>
            <w:r w:rsidR="00D50187" w:rsidRPr="00F954BE">
              <w:rPr>
                <w:rFonts w:ascii="Palatino Linotype" w:hAnsi="Palatino Linotype"/>
                <w:noProof/>
                <w:webHidden/>
              </w:rPr>
              <w:fldChar w:fldCharType="end"/>
            </w:r>
          </w:hyperlink>
        </w:p>
        <w:p w14:paraId="3D1B44E5" w14:textId="77777777" w:rsidR="00D50187" w:rsidRPr="00F954BE" w:rsidRDefault="00351C34" w:rsidP="00F954BE">
          <w:pPr>
            <w:pStyle w:val="TDC1"/>
            <w:spacing w:after="0" w:line="360" w:lineRule="auto"/>
            <w:ind w:left="0"/>
            <w:rPr>
              <w:rFonts w:ascii="Palatino Linotype" w:hAnsi="Palatino Linotype"/>
              <w:noProof/>
              <w:lang w:val="es-MX" w:eastAsia="es-MX"/>
            </w:rPr>
          </w:pPr>
          <w:hyperlink w:anchor="_Toc500786932" w:history="1">
            <w:r w:rsidR="00D50187" w:rsidRPr="00F954BE">
              <w:rPr>
                <w:rStyle w:val="Hipervnculo"/>
                <w:rFonts w:ascii="Palatino Linotype" w:hAnsi="Palatino Linotype"/>
                <w:b/>
                <w:noProof/>
              </w:rPr>
              <w:t>R E S O L U T I V O S</w:t>
            </w:r>
            <w:r w:rsidR="00D50187" w:rsidRPr="00F954BE">
              <w:rPr>
                <w:rFonts w:ascii="Palatino Linotype" w:hAnsi="Palatino Linotype"/>
                <w:noProof/>
                <w:webHidden/>
              </w:rPr>
              <w:tab/>
            </w:r>
            <w:r w:rsidR="00D50187" w:rsidRPr="00F954BE">
              <w:rPr>
                <w:rFonts w:ascii="Palatino Linotype" w:hAnsi="Palatino Linotype"/>
                <w:noProof/>
                <w:webHidden/>
              </w:rPr>
              <w:fldChar w:fldCharType="begin"/>
            </w:r>
            <w:r w:rsidR="00D50187" w:rsidRPr="00F954BE">
              <w:rPr>
                <w:rFonts w:ascii="Palatino Linotype" w:hAnsi="Palatino Linotype"/>
                <w:noProof/>
                <w:webHidden/>
              </w:rPr>
              <w:instrText xml:space="preserve"> PAGEREF _Toc500786932 \h </w:instrText>
            </w:r>
            <w:r w:rsidR="00D50187" w:rsidRPr="00F954BE">
              <w:rPr>
                <w:rFonts w:ascii="Palatino Linotype" w:hAnsi="Palatino Linotype"/>
                <w:noProof/>
                <w:webHidden/>
              </w:rPr>
            </w:r>
            <w:r w:rsidR="00D50187" w:rsidRPr="00F954BE">
              <w:rPr>
                <w:rFonts w:ascii="Palatino Linotype" w:hAnsi="Palatino Linotype"/>
                <w:noProof/>
                <w:webHidden/>
              </w:rPr>
              <w:fldChar w:fldCharType="separate"/>
            </w:r>
            <w:r w:rsidR="009F0A3E">
              <w:rPr>
                <w:rFonts w:ascii="Palatino Linotype" w:hAnsi="Palatino Linotype"/>
                <w:noProof/>
                <w:webHidden/>
              </w:rPr>
              <w:t>18</w:t>
            </w:r>
            <w:r w:rsidR="00D50187" w:rsidRPr="00F954BE">
              <w:rPr>
                <w:rFonts w:ascii="Palatino Linotype" w:hAnsi="Palatino Linotype"/>
                <w:noProof/>
                <w:webHidden/>
              </w:rPr>
              <w:fldChar w:fldCharType="end"/>
            </w:r>
          </w:hyperlink>
        </w:p>
        <w:p w14:paraId="07A9A973" w14:textId="6E867357" w:rsidR="00DA7E2F" w:rsidRPr="00F954BE" w:rsidRDefault="00D50187" w:rsidP="00F954BE">
          <w:pPr>
            <w:spacing w:line="360" w:lineRule="auto"/>
            <w:rPr>
              <w:rFonts w:ascii="Palatino Linotype" w:hAnsi="Palatino Linotype"/>
            </w:rPr>
          </w:pPr>
          <w:r w:rsidRPr="00F954BE">
            <w:rPr>
              <w:rFonts w:ascii="Palatino Linotype" w:hAnsi="Palatino Linotype"/>
              <w:b/>
              <w:bCs/>
              <w:noProof/>
              <w:lang w:val="es-MX" w:eastAsia="es-MX"/>
            </w:rPr>
            <mc:AlternateContent>
              <mc:Choice Requires="wps">
                <w:drawing>
                  <wp:anchor distT="0" distB="0" distL="114300" distR="114300" simplePos="0" relativeHeight="251692032" behindDoc="0" locked="0" layoutInCell="1" allowOverlap="1" wp14:anchorId="3703D24F" wp14:editId="4F7F8E03">
                    <wp:simplePos x="0" y="0"/>
                    <wp:positionH relativeFrom="column">
                      <wp:posOffset>51909</wp:posOffset>
                    </wp:positionH>
                    <wp:positionV relativeFrom="paragraph">
                      <wp:posOffset>47625</wp:posOffset>
                    </wp:positionV>
                    <wp:extent cx="5281683" cy="3739487"/>
                    <wp:effectExtent l="57150" t="38100" r="33655" b="90170"/>
                    <wp:wrapNone/>
                    <wp:docPr id="6" name="Conector recto 6"/>
                    <wp:cNvGraphicFramePr/>
                    <a:graphic xmlns:a="http://schemas.openxmlformats.org/drawingml/2006/main">
                      <a:graphicData uri="http://schemas.microsoft.com/office/word/2010/wordprocessingShape">
                        <wps:wsp>
                          <wps:cNvCnPr/>
                          <wps:spPr>
                            <a:xfrm>
                              <a:off x="0" y="0"/>
                              <a:ext cx="5281683" cy="373948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A3676AC" id="Conector recto 6"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1pt,3.75pt" to="420pt,2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" strokecolor="#4f81bd [3204]" strokeweight="3pt">
                    <v:shadow on="t" color="black" opacity="24903f" origin=",.5" offset="0,.55556mm"/>
                  </v:line>
                </w:pict>
              </mc:Fallback>
            </mc:AlternateContent>
          </w:r>
          <w:r w:rsidR="00DA7E2F" w:rsidRPr="00F954BE">
            <w:rPr>
              <w:rFonts w:ascii="Palatino Linotype" w:hAnsi="Palatino Linotype"/>
              <w:b/>
              <w:bCs/>
              <w:lang w:val="es-ES"/>
            </w:rPr>
            <w:fldChar w:fldCharType="end"/>
          </w:r>
        </w:p>
      </w:sdtContent>
    </w:sdt>
    <w:p w14:paraId="5E41A56F" w14:textId="60BB7BE9" w:rsidR="000D5A1D" w:rsidRPr="00F954BE" w:rsidRDefault="000D5A1D" w:rsidP="00F954BE">
      <w:pPr>
        <w:spacing w:line="360" w:lineRule="auto"/>
        <w:jc w:val="center"/>
        <w:rPr>
          <w:rFonts w:ascii="Palatino Linotype" w:hAnsi="Palatino Linotype"/>
          <w:b/>
        </w:rPr>
      </w:pPr>
    </w:p>
    <w:p w14:paraId="311C8EB9" w14:textId="62238184" w:rsidR="00312733" w:rsidRPr="00F954BE" w:rsidRDefault="00312733" w:rsidP="00F954BE">
      <w:pPr>
        <w:spacing w:line="360" w:lineRule="auto"/>
        <w:jc w:val="center"/>
        <w:rPr>
          <w:rFonts w:ascii="Palatino Linotype" w:hAnsi="Palatino Linotype"/>
          <w:b/>
        </w:rPr>
      </w:pPr>
    </w:p>
    <w:p w14:paraId="2F9C2899" w14:textId="51899B19" w:rsidR="00312733" w:rsidRPr="00F954BE" w:rsidRDefault="00312733" w:rsidP="00F954BE">
      <w:pPr>
        <w:spacing w:line="360" w:lineRule="auto"/>
        <w:jc w:val="center"/>
        <w:rPr>
          <w:rFonts w:ascii="Palatino Linotype" w:hAnsi="Palatino Linotype"/>
          <w:b/>
        </w:rPr>
      </w:pPr>
    </w:p>
    <w:p w14:paraId="748519F8" w14:textId="77777777" w:rsidR="004413DD" w:rsidRPr="00F954BE" w:rsidRDefault="004413DD" w:rsidP="00F954BE">
      <w:pPr>
        <w:spacing w:line="360" w:lineRule="auto"/>
        <w:jc w:val="center"/>
        <w:rPr>
          <w:rFonts w:ascii="Palatino Linotype" w:hAnsi="Palatino Linotype"/>
          <w:b/>
        </w:rPr>
      </w:pPr>
    </w:p>
    <w:p w14:paraId="31422BAB" w14:textId="77777777" w:rsidR="004413DD" w:rsidRPr="00F954BE" w:rsidRDefault="004413DD" w:rsidP="00F954BE">
      <w:pPr>
        <w:spacing w:line="360" w:lineRule="auto"/>
        <w:jc w:val="center"/>
        <w:rPr>
          <w:rFonts w:ascii="Palatino Linotype" w:hAnsi="Palatino Linotype"/>
          <w:b/>
        </w:rPr>
      </w:pPr>
    </w:p>
    <w:p w14:paraId="12FC464F" w14:textId="77777777" w:rsidR="00802BFE" w:rsidRPr="00F954BE" w:rsidRDefault="00802BFE" w:rsidP="00F954BE">
      <w:pPr>
        <w:spacing w:line="360" w:lineRule="auto"/>
        <w:jc w:val="center"/>
        <w:rPr>
          <w:rFonts w:ascii="Palatino Linotype" w:hAnsi="Palatino Linotype"/>
          <w:b/>
        </w:rPr>
      </w:pPr>
    </w:p>
    <w:p w14:paraId="7CE06F29" w14:textId="77777777" w:rsidR="00563C08" w:rsidRPr="00F954BE" w:rsidRDefault="00563C08" w:rsidP="00F954BE">
      <w:pPr>
        <w:spacing w:line="360" w:lineRule="auto"/>
        <w:jc w:val="center"/>
        <w:rPr>
          <w:rFonts w:ascii="Palatino Linotype" w:hAnsi="Palatino Linotype"/>
          <w:b/>
        </w:rPr>
      </w:pPr>
    </w:p>
    <w:p w14:paraId="49156404" w14:textId="77777777" w:rsidR="00563C08" w:rsidRPr="00F954BE" w:rsidRDefault="00563C08" w:rsidP="00F954BE">
      <w:pPr>
        <w:spacing w:line="360" w:lineRule="auto"/>
        <w:jc w:val="center"/>
        <w:rPr>
          <w:rFonts w:ascii="Palatino Linotype" w:hAnsi="Palatino Linotype"/>
          <w:b/>
        </w:rPr>
      </w:pPr>
    </w:p>
    <w:p w14:paraId="54AACB7D" w14:textId="77777777" w:rsidR="00563C08" w:rsidRPr="00F954BE" w:rsidRDefault="00563C08" w:rsidP="00F954BE">
      <w:pPr>
        <w:spacing w:line="360" w:lineRule="auto"/>
        <w:jc w:val="center"/>
        <w:rPr>
          <w:rFonts w:ascii="Palatino Linotype" w:hAnsi="Palatino Linotype"/>
          <w:b/>
        </w:rPr>
      </w:pPr>
    </w:p>
    <w:p w14:paraId="374D52AD" w14:textId="77777777" w:rsidR="00563C08" w:rsidRPr="00F954BE" w:rsidRDefault="00563C08" w:rsidP="00F954BE">
      <w:pPr>
        <w:spacing w:line="360" w:lineRule="auto"/>
        <w:jc w:val="center"/>
        <w:rPr>
          <w:rFonts w:ascii="Palatino Linotype" w:hAnsi="Palatino Linotype"/>
          <w:b/>
        </w:rPr>
      </w:pPr>
    </w:p>
    <w:p w14:paraId="2C698FA4" w14:textId="77777777" w:rsidR="00563C08" w:rsidRPr="00F954BE" w:rsidRDefault="00563C08" w:rsidP="00F954BE">
      <w:pPr>
        <w:spacing w:line="360" w:lineRule="auto"/>
        <w:jc w:val="center"/>
        <w:rPr>
          <w:rFonts w:ascii="Palatino Linotype" w:hAnsi="Palatino Linotype"/>
          <w:b/>
        </w:rPr>
      </w:pPr>
    </w:p>
    <w:p w14:paraId="68B8436B" w14:textId="77777777" w:rsidR="00563C08" w:rsidRPr="00F954BE" w:rsidRDefault="00563C08" w:rsidP="00F954BE">
      <w:pPr>
        <w:spacing w:line="360" w:lineRule="auto"/>
        <w:jc w:val="center"/>
        <w:rPr>
          <w:rFonts w:ascii="Palatino Linotype" w:hAnsi="Palatino Linotype"/>
          <w:b/>
        </w:rPr>
      </w:pPr>
    </w:p>
    <w:p w14:paraId="73F7F940" w14:textId="48A712FB" w:rsidR="00662C69" w:rsidRPr="00F954BE" w:rsidRDefault="009B11D6" w:rsidP="00F954BE">
      <w:pPr>
        <w:tabs>
          <w:tab w:val="left" w:pos="3465"/>
        </w:tabs>
        <w:spacing w:line="360" w:lineRule="auto"/>
        <w:jc w:val="both"/>
        <w:rPr>
          <w:rFonts w:ascii="Palatino Linotype" w:hAnsi="Palatino Linotype"/>
        </w:rPr>
      </w:pPr>
      <w:r w:rsidRPr="00F954BE">
        <w:rPr>
          <w:rFonts w:ascii="Palatino Linotype" w:hAnsi="Palatino Linotype"/>
        </w:rPr>
        <w:t>R</w:t>
      </w:r>
      <w:r w:rsidR="00662C69" w:rsidRPr="00F954BE">
        <w:rPr>
          <w:rFonts w:ascii="Palatino Linotype" w:hAnsi="Palatino Linotype"/>
        </w:rPr>
        <w:t>esolución del Pleno del Instituto de Transparencia, Acceso a la Información Pública y Protección de Datos Personales del Estado de México y Mun</w:t>
      </w:r>
      <w:r w:rsidR="000D5A1D" w:rsidRPr="00F954BE">
        <w:rPr>
          <w:rFonts w:ascii="Palatino Linotype" w:hAnsi="Palatino Linotype"/>
        </w:rPr>
        <w:t>icipios, con</w:t>
      </w:r>
      <w:r w:rsidR="00662C69" w:rsidRPr="00F954BE">
        <w:rPr>
          <w:rFonts w:ascii="Palatino Linotype" w:hAnsi="Palatino Linotype"/>
        </w:rPr>
        <w:t xml:space="preserve"> </w:t>
      </w:r>
      <w:r w:rsidR="00485DB6" w:rsidRPr="00F954BE">
        <w:rPr>
          <w:rFonts w:ascii="Palatino Linotype" w:hAnsi="Palatino Linotype"/>
        </w:rPr>
        <w:t xml:space="preserve">domicilio </w:t>
      </w:r>
      <w:r w:rsidR="00662C69" w:rsidRPr="00F954BE">
        <w:rPr>
          <w:rFonts w:ascii="Palatino Linotype" w:hAnsi="Palatino Linotype"/>
        </w:rPr>
        <w:t xml:space="preserve">en Metepec, Estado de México; de </w:t>
      </w:r>
      <w:r w:rsidR="00F954BE">
        <w:rPr>
          <w:rFonts w:ascii="Palatino Linotype" w:hAnsi="Palatino Linotype"/>
        </w:rPr>
        <w:t>fecha seis (06</w:t>
      </w:r>
      <w:r w:rsidR="007B6317" w:rsidRPr="00F954BE">
        <w:rPr>
          <w:rFonts w:ascii="Palatino Linotype" w:hAnsi="Palatino Linotype"/>
        </w:rPr>
        <w:t xml:space="preserve">) </w:t>
      </w:r>
      <w:r w:rsidR="00662C69" w:rsidRPr="00F954BE">
        <w:rPr>
          <w:rFonts w:ascii="Palatino Linotype" w:hAnsi="Palatino Linotype"/>
        </w:rPr>
        <w:t xml:space="preserve">de </w:t>
      </w:r>
      <w:r w:rsidR="00F954BE">
        <w:rPr>
          <w:rFonts w:ascii="Palatino Linotype" w:hAnsi="Palatino Linotype"/>
        </w:rPr>
        <w:t xml:space="preserve">marzo </w:t>
      </w:r>
      <w:r w:rsidR="001E74A5" w:rsidRPr="00F954BE">
        <w:rPr>
          <w:rFonts w:ascii="Palatino Linotype" w:hAnsi="Palatino Linotype"/>
        </w:rPr>
        <w:t xml:space="preserve"> </w:t>
      </w:r>
      <w:r w:rsidR="00662C69" w:rsidRPr="00F954BE">
        <w:rPr>
          <w:rFonts w:ascii="Palatino Linotype" w:hAnsi="Palatino Linotype"/>
        </w:rPr>
        <w:t xml:space="preserve">de dos mil </w:t>
      </w:r>
      <w:r w:rsidR="00B902E7" w:rsidRPr="00F954BE">
        <w:rPr>
          <w:rFonts w:ascii="Palatino Linotype" w:hAnsi="Palatino Linotype"/>
        </w:rPr>
        <w:t>dieci</w:t>
      </w:r>
      <w:r w:rsidR="00F954BE">
        <w:rPr>
          <w:rFonts w:ascii="Palatino Linotype" w:hAnsi="Palatino Linotype"/>
        </w:rPr>
        <w:t>nueve.</w:t>
      </w:r>
    </w:p>
    <w:p w14:paraId="7FFF4C97" w14:textId="77777777" w:rsidR="00563C08" w:rsidRPr="00F954BE" w:rsidRDefault="00563C08" w:rsidP="00F954BE">
      <w:pPr>
        <w:tabs>
          <w:tab w:val="left" w:pos="3465"/>
        </w:tabs>
        <w:spacing w:line="360" w:lineRule="auto"/>
        <w:jc w:val="both"/>
        <w:rPr>
          <w:rFonts w:ascii="Palatino Linotype" w:hAnsi="Palatino Linotype"/>
        </w:rPr>
      </w:pPr>
    </w:p>
    <w:p w14:paraId="02C1324E" w14:textId="17C8D9E0" w:rsidR="00662C69" w:rsidRPr="00F954BE" w:rsidRDefault="00662C69" w:rsidP="00F954BE">
      <w:pPr>
        <w:spacing w:line="360" w:lineRule="auto"/>
        <w:jc w:val="both"/>
        <w:rPr>
          <w:rFonts w:ascii="Palatino Linotype" w:hAnsi="Palatino Linotype"/>
        </w:rPr>
      </w:pPr>
      <w:r w:rsidRPr="00F954BE">
        <w:rPr>
          <w:rFonts w:ascii="Palatino Linotype" w:hAnsi="Palatino Linotype"/>
          <w:b/>
        </w:rPr>
        <w:t>VISTO</w:t>
      </w:r>
      <w:r w:rsidRPr="00F954BE">
        <w:rPr>
          <w:rFonts w:ascii="Palatino Linotype" w:hAnsi="Palatino Linotype"/>
        </w:rPr>
        <w:t xml:space="preserve"> el expediente electrónico for</w:t>
      </w:r>
      <w:r w:rsidR="00D37494" w:rsidRPr="00F954BE">
        <w:rPr>
          <w:rFonts w:ascii="Palatino Linotype" w:hAnsi="Palatino Linotype"/>
        </w:rPr>
        <w:t>mado con motivo del</w:t>
      </w:r>
      <w:r w:rsidRPr="00F954BE">
        <w:rPr>
          <w:rFonts w:ascii="Palatino Linotype" w:hAnsi="Palatino Linotype"/>
        </w:rPr>
        <w:t xml:space="preserve"> recurso de revisión </w:t>
      </w:r>
      <w:r w:rsidR="00D03311" w:rsidRPr="00F954BE">
        <w:rPr>
          <w:rFonts w:ascii="Palatino Linotype" w:hAnsi="Palatino Linotype"/>
          <w:b/>
        </w:rPr>
        <w:t>0</w:t>
      </w:r>
      <w:r w:rsidR="00563C08" w:rsidRPr="00F954BE">
        <w:rPr>
          <w:rFonts w:ascii="Palatino Linotype" w:hAnsi="Palatino Linotype"/>
          <w:b/>
        </w:rPr>
        <w:t>0033</w:t>
      </w:r>
      <w:r w:rsidR="00D03311" w:rsidRPr="00F954BE">
        <w:rPr>
          <w:rFonts w:ascii="Palatino Linotype" w:hAnsi="Palatino Linotype"/>
          <w:b/>
        </w:rPr>
        <w:t>/INFOEM/IP/RR/201</w:t>
      </w:r>
      <w:r w:rsidR="00563C08" w:rsidRPr="00F954BE">
        <w:rPr>
          <w:rFonts w:ascii="Palatino Linotype" w:hAnsi="Palatino Linotype"/>
          <w:b/>
        </w:rPr>
        <w:t>9</w:t>
      </w:r>
      <w:r w:rsidR="00AF3D59" w:rsidRPr="00F954BE">
        <w:rPr>
          <w:rFonts w:ascii="Palatino Linotype" w:hAnsi="Palatino Linotype" w:cs="Arial"/>
          <w:b/>
          <w:bCs/>
        </w:rPr>
        <w:t>;</w:t>
      </w:r>
      <w:r w:rsidR="00335BFE" w:rsidRPr="00F954BE">
        <w:rPr>
          <w:rFonts w:ascii="Palatino Linotype" w:hAnsi="Palatino Linotype" w:cs="Arial"/>
          <w:b/>
          <w:bCs/>
        </w:rPr>
        <w:t xml:space="preserve"> </w:t>
      </w:r>
      <w:r w:rsidRPr="00F954BE">
        <w:rPr>
          <w:rFonts w:ascii="Palatino Linotype" w:hAnsi="Palatino Linotype"/>
        </w:rPr>
        <w:t xml:space="preserve">promovido por </w:t>
      </w:r>
      <w:r w:rsidR="00FE0A35" w:rsidRPr="00FE0A35">
        <w:rPr>
          <w:rFonts w:ascii="Palatino Linotype" w:hAnsi="Palatino Linotype"/>
          <w:b/>
          <w:highlight w:val="black"/>
        </w:rPr>
        <w:t>---------------------------------------</w:t>
      </w:r>
      <w:r w:rsidR="00563C08" w:rsidRPr="00FE0A35">
        <w:rPr>
          <w:rFonts w:ascii="Palatino Linotype" w:hAnsi="Palatino Linotype"/>
          <w:b/>
          <w:highlight w:val="black"/>
        </w:rPr>
        <w:t xml:space="preserve"> </w:t>
      </w:r>
      <w:r w:rsidR="00FE0A35" w:rsidRPr="00FE0A35">
        <w:rPr>
          <w:rFonts w:ascii="Palatino Linotype" w:hAnsi="Palatino Linotype"/>
          <w:b/>
          <w:highlight w:val="black"/>
        </w:rPr>
        <w:t>-----------------------</w:t>
      </w:r>
      <w:r w:rsidRPr="00F954BE">
        <w:rPr>
          <w:rFonts w:ascii="Palatino Linotype" w:hAnsi="Palatino Linotype"/>
          <w:b/>
        </w:rPr>
        <w:t xml:space="preserve">, </w:t>
      </w:r>
      <w:r w:rsidRPr="00F954BE">
        <w:rPr>
          <w:rFonts w:ascii="Palatino Linotype" w:hAnsi="Palatino Linotype" w:cs="Arial"/>
        </w:rPr>
        <w:t xml:space="preserve">en su </w:t>
      </w:r>
      <w:r w:rsidR="00D83C17" w:rsidRPr="00F954BE">
        <w:rPr>
          <w:rFonts w:ascii="Palatino Linotype" w:hAnsi="Palatino Linotype" w:cs="Arial"/>
        </w:rPr>
        <w:t>calidad</w:t>
      </w:r>
      <w:r w:rsidRPr="00F954BE">
        <w:rPr>
          <w:rFonts w:ascii="Palatino Linotype" w:hAnsi="Palatino Linotype" w:cs="Arial"/>
        </w:rPr>
        <w:t xml:space="preserve"> de </w:t>
      </w:r>
      <w:r w:rsidRPr="00F954BE">
        <w:rPr>
          <w:rFonts w:ascii="Palatino Linotype" w:hAnsi="Palatino Linotype" w:cs="Arial"/>
          <w:b/>
        </w:rPr>
        <w:t>RECURRENTE</w:t>
      </w:r>
      <w:r w:rsidRPr="00F954BE">
        <w:rPr>
          <w:rFonts w:ascii="Palatino Linotype" w:hAnsi="Palatino Linotype" w:cs="Arial"/>
        </w:rPr>
        <w:t xml:space="preserve">, en contra </w:t>
      </w:r>
      <w:r w:rsidR="000D5A1D" w:rsidRPr="00F954BE">
        <w:rPr>
          <w:rFonts w:ascii="Palatino Linotype" w:hAnsi="Palatino Linotype" w:cs="Arial"/>
        </w:rPr>
        <w:t xml:space="preserve">de </w:t>
      </w:r>
      <w:r w:rsidR="00843908" w:rsidRPr="00F954BE">
        <w:rPr>
          <w:rFonts w:ascii="Palatino Linotype" w:hAnsi="Palatino Linotype" w:cs="Arial"/>
        </w:rPr>
        <w:t>la</w:t>
      </w:r>
      <w:r w:rsidR="00563C08" w:rsidRPr="00F954BE">
        <w:rPr>
          <w:rFonts w:ascii="Palatino Linotype" w:hAnsi="Palatino Linotype" w:cs="Arial"/>
        </w:rPr>
        <w:t xml:space="preserve"> falta de</w:t>
      </w:r>
      <w:r w:rsidR="00843908" w:rsidRPr="00F954BE">
        <w:rPr>
          <w:rFonts w:ascii="Palatino Linotype" w:hAnsi="Palatino Linotype" w:cs="Arial"/>
        </w:rPr>
        <w:t xml:space="preserve"> respuesta de</w:t>
      </w:r>
      <w:r w:rsidR="00563C08" w:rsidRPr="00F954BE">
        <w:rPr>
          <w:rFonts w:ascii="Palatino Linotype" w:hAnsi="Palatino Linotype" w:cs="Arial"/>
        </w:rPr>
        <w:t xml:space="preserve">l </w:t>
      </w:r>
      <w:r w:rsidR="00563C08" w:rsidRPr="00F954BE">
        <w:rPr>
          <w:rFonts w:ascii="Palatino Linotype" w:hAnsi="Palatino Linotype" w:cs="Arial"/>
          <w:b/>
        </w:rPr>
        <w:t xml:space="preserve">Ayuntamiento de </w:t>
      </w:r>
      <w:proofErr w:type="spellStart"/>
      <w:r w:rsidR="00563C08" w:rsidRPr="00F954BE">
        <w:rPr>
          <w:rFonts w:ascii="Palatino Linotype" w:hAnsi="Palatino Linotype" w:cs="Arial"/>
          <w:b/>
        </w:rPr>
        <w:t>Papalotla</w:t>
      </w:r>
      <w:proofErr w:type="spellEnd"/>
      <w:r w:rsidR="0036073F" w:rsidRPr="00F954BE">
        <w:rPr>
          <w:rFonts w:ascii="Palatino Linotype" w:hAnsi="Palatino Linotype"/>
          <w:b/>
        </w:rPr>
        <w:t xml:space="preserve">, </w:t>
      </w:r>
      <w:r w:rsidRPr="00F954BE">
        <w:rPr>
          <w:rFonts w:ascii="Palatino Linotype" w:hAnsi="Palatino Linotype"/>
        </w:rPr>
        <w:t>en lo sucesivo el</w:t>
      </w:r>
      <w:r w:rsidRPr="00F954BE">
        <w:rPr>
          <w:rFonts w:ascii="Palatino Linotype" w:hAnsi="Palatino Linotype"/>
          <w:b/>
        </w:rPr>
        <w:t xml:space="preserve"> SUJETO OBLIGADO, </w:t>
      </w:r>
      <w:r w:rsidRPr="00F954BE">
        <w:rPr>
          <w:rFonts w:ascii="Palatino Linotype" w:hAnsi="Palatino Linotype"/>
        </w:rPr>
        <w:t>se procede a dictar la presente resolución, con base en los siguientes:</w:t>
      </w:r>
    </w:p>
    <w:p w14:paraId="08246E80" w14:textId="77777777" w:rsidR="00563C08" w:rsidRPr="00F954BE" w:rsidRDefault="00563C08" w:rsidP="00F954BE">
      <w:pPr>
        <w:spacing w:line="360" w:lineRule="auto"/>
        <w:jc w:val="both"/>
        <w:rPr>
          <w:rFonts w:ascii="Palatino Linotype" w:hAnsi="Palatino Linotype"/>
          <w:b/>
        </w:rPr>
      </w:pPr>
    </w:p>
    <w:p w14:paraId="769E1410" w14:textId="5740327F" w:rsidR="00587366" w:rsidRPr="00F954BE" w:rsidRDefault="00662C69" w:rsidP="00F954BE">
      <w:pPr>
        <w:pStyle w:val="Ttulo1"/>
        <w:spacing w:before="0" w:line="360" w:lineRule="auto"/>
        <w:jc w:val="center"/>
        <w:rPr>
          <w:b/>
          <w:szCs w:val="24"/>
        </w:rPr>
      </w:pPr>
      <w:bookmarkStart w:id="0" w:name="_Toc461555884"/>
      <w:bookmarkStart w:id="1" w:name="_Toc466371847"/>
      <w:bookmarkStart w:id="2" w:name="_Toc500786925"/>
      <w:r w:rsidRPr="00F954BE">
        <w:rPr>
          <w:b/>
          <w:szCs w:val="24"/>
        </w:rPr>
        <w:t>ANTECEDENTES</w:t>
      </w:r>
      <w:bookmarkEnd w:id="0"/>
      <w:bookmarkEnd w:id="1"/>
      <w:bookmarkEnd w:id="2"/>
    </w:p>
    <w:p w14:paraId="308821F9" w14:textId="77777777" w:rsidR="00563C08" w:rsidRPr="00F954BE" w:rsidRDefault="00563C08" w:rsidP="00F954BE">
      <w:pPr>
        <w:spacing w:line="360" w:lineRule="auto"/>
        <w:rPr>
          <w:rFonts w:ascii="Palatino Linotype" w:hAnsi="Palatino Linotype"/>
          <w:lang w:val="es-MX" w:eastAsia="en-US"/>
        </w:rPr>
      </w:pPr>
    </w:p>
    <w:p w14:paraId="402A4C0A" w14:textId="076BE352" w:rsidR="00D9392E" w:rsidRPr="00F954BE" w:rsidRDefault="00D9392E" w:rsidP="00F954BE">
      <w:pPr>
        <w:pStyle w:val="Prrafodelista"/>
        <w:numPr>
          <w:ilvl w:val="0"/>
          <w:numId w:val="4"/>
        </w:numPr>
        <w:spacing w:line="360" w:lineRule="auto"/>
        <w:ind w:left="0" w:firstLine="0"/>
        <w:jc w:val="both"/>
        <w:rPr>
          <w:rFonts w:ascii="Palatino Linotype" w:eastAsia="Calibri" w:hAnsi="Palatino Linotype" w:cs="Arial"/>
          <w:lang w:val="es-ES"/>
        </w:rPr>
      </w:pPr>
      <w:r w:rsidRPr="00F954BE">
        <w:rPr>
          <w:rFonts w:ascii="Palatino Linotype" w:eastAsia="Calibri" w:hAnsi="Palatino Linotype" w:cs="Arial"/>
          <w:lang w:val="es-ES"/>
        </w:rPr>
        <w:t xml:space="preserve">El día </w:t>
      </w:r>
      <w:r w:rsidR="00563C08" w:rsidRPr="00F954BE">
        <w:rPr>
          <w:rFonts w:ascii="Palatino Linotype" w:eastAsia="Calibri" w:hAnsi="Palatino Linotype" w:cs="Arial"/>
          <w:lang w:val="es-ES"/>
        </w:rPr>
        <w:t>veintinueve</w:t>
      </w:r>
      <w:r w:rsidRPr="00F954BE">
        <w:rPr>
          <w:rFonts w:ascii="Palatino Linotype" w:eastAsia="Calibri" w:hAnsi="Palatino Linotype" w:cs="Arial"/>
          <w:lang w:val="es-ES"/>
        </w:rPr>
        <w:t xml:space="preserve"> (</w:t>
      </w:r>
      <w:r w:rsidR="00563C08" w:rsidRPr="00F954BE">
        <w:rPr>
          <w:rFonts w:ascii="Palatino Linotype" w:eastAsia="Calibri" w:hAnsi="Palatino Linotype" w:cs="Arial"/>
          <w:lang w:val="es-ES"/>
        </w:rPr>
        <w:t>2</w:t>
      </w:r>
      <w:r w:rsidR="006771E5" w:rsidRPr="00F954BE">
        <w:rPr>
          <w:rFonts w:ascii="Palatino Linotype" w:eastAsia="Calibri" w:hAnsi="Palatino Linotype" w:cs="Arial"/>
          <w:lang w:val="es-ES"/>
        </w:rPr>
        <w:t>9</w:t>
      </w:r>
      <w:r w:rsidRPr="00F954BE">
        <w:rPr>
          <w:rFonts w:ascii="Palatino Linotype" w:eastAsia="Calibri" w:hAnsi="Palatino Linotype" w:cs="Arial"/>
          <w:lang w:val="es-ES"/>
        </w:rPr>
        <w:t xml:space="preserve">) de </w:t>
      </w:r>
      <w:r w:rsidR="00563C08" w:rsidRPr="00F954BE">
        <w:rPr>
          <w:rFonts w:ascii="Palatino Linotype" w:eastAsia="Calibri" w:hAnsi="Palatino Linotype" w:cs="Arial"/>
          <w:lang w:val="es-ES"/>
        </w:rPr>
        <w:t>noviembre</w:t>
      </w:r>
      <w:r w:rsidRPr="00F954BE">
        <w:rPr>
          <w:rFonts w:ascii="Palatino Linotype" w:eastAsia="Calibri" w:hAnsi="Palatino Linotype" w:cs="Arial"/>
          <w:lang w:val="es-ES"/>
        </w:rPr>
        <w:t xml:space="preserve"> dos mil dieci</w:t>
      </w:r>
      <w:r w:rsidR="006771E5" w:rsidRPr="00F954BE">
        <w:rPr>
          <w:rFonts w:ascii="Palatino Linotype" w:eastAsia="Calibri" w:hAnsi="Palatino Linotype" w:cs="Arial"/>
          <w:lang w:val="es-ES"/>
        </w:rPr>
        <w:t>ocho</w:t>
      </w:r>
      <w:r w:rsidRPr="00F954BE">
        <w:rPr>
          <w:rFonts w:ascii="Palatino Linotype" w:hAnsi="Palatino Linotype"/>
          <w:b/>
        </w:rPr>
        <w:t xml:space="preserve">, </w:t>
      </w:r>
      <w:r w:rsidRPr="00F954BE">
        <w:rPr>
          <w:rFonts w:ascii="Palatino Linotype" w:eastAsia="Calibri" w:hAnsi="Palatino Linotype" w:cs="Arial"/>
          <w:lang w:val="es-ES"/>
        </w:rPr>
        <w:t xml:space="preserve">se presentó ante el </w:t>
      </w:r>
      <w:r w:rsidR="00A75DB4" w:rsidRPr="00F954BE">
        <w:rPr>
          <w:rFonts w:ascii="Palatino Linotype" w:eastAsia="Calibri" w:hAnsi="Palatino Linotype" w:cs="Arial"/>
          <w:b/>
          <w:lang w:val="es-ES"/>
        </w:rPr>
        <w:t>Sujeto Obligado</w:t>
      </w:r>
      <w:r w:rsidR="00A75DB4" w:rsidRPr="00F954BE">
        <w:rPr>
          <w:rFonts w:ascii="Palatino Linotype" w:eastAsia="Calibri" w:hAnsi="Palatino Linotype" w:cs="Arial"/>
        </w:rPr>
        <w:t xml:space="preserve"> </w:t>
      </w:r>
      <w:r w:rsidRPr="00F954BE">
        <w:rPr>
          <w:rFonts w:ascii="Palatino Linotype" w:eastAsia="Calibri" w:hAnsi="Palatino Linotype" w:cs="Arial"/>
        </w:rPr>
        <w:t xml:space="preserve">vía </w:t>
      </w:r>
      <w:r w:rsidRPr="00F954BE">
        <w:rPr>
          <w:rFonts w:ascii="Palatino Linotype" w:eastAsia="Calibri" w:hAnsi="Palatino Linotype" w:cs="Arial"/>
          <w:lang w:val="es-ES"/>
        </w:rPr>
        <w:t xml:space="preserve">Sistema de Acceso a la Información Mexiquense </w:t>
      </w:r>
      <w:r w:rsidRPr="00F954BE">
        <w:rPr>
          <w:rFonts w:ascii="Palatino Linotype" w:eastAsia="Calibri" w:hAnsi="Palatino Linotype" w:cs="Arial"/>
          <w:b/>
          <w:lang w:val="es-ES"/>
        </w:rPr>
        <w:t>SAIMEX</w:t>
      </w:r>
      <w:r w:rsidRPr="00F954BE">
        <w:rPr>
          <w:rFonts w:ascii="Palatino Linotype" w:eastAsia="Calibri" w:hAnsi="Palatino Linotype" w:cs="Arial"/>
          <w:lang w:val="es-ES"/>
        </w:rPr>
        <w:t xml:space="preserve">, la solicitud de información pública registrada con el número </w:t>
      </w:r>
      <w:r w:rsidR="00B63A0F" w:rsidRPr="00F954BE">
        <w:rPr>
          <w:rFonts w:ascii="Palatino Linotype" w:hAnsi="Palatino Linotype"/>
          <w:b/>
          <w:bCs/>
          <w:color w:val="000000" w:themeColor="text1"/>
        </w:rPr>
        <w:t xml:space="preserve">00036/PAPALO/IP/2018 </w:t>
      </w:r>
      <w:r w:rsidRPr="00F954BE">
        <w:rPr>
          <w:rFonts w:ascii="Palatino Linotype" w:eastAsia="Calibri" w:hAnsi="Palatino Linotype" w:cs="Arial"/>
          <w:lang w:val="es-ES"/>
        </w:rPr>
        <w:t>mediante la cual solicitó:</w:t>
      </w:r>
    </w:p>
    <w:p w14:paraId="780D2256" w14:textId="77777777" w:rsidR="00D9392E" w:rsidRPr="00F954BE" w:rsidRDefault="00D9392E" w:rsidP="00F954BE">
      <w:pPr>
        <w:pStyle w:val="Prrafodelista"/>
        <w:spacing w:line="360" w:lineRule="auto"/>
        <w:ind w:left="0"/>
        <w:jc w:val="both"/>
        <w:rPr>
          <w:rFonts w:ascii="Palatino Linotype" w:hAnsi="Palatino Linotype"/>
          <w:i/>
          <w:color w:val="000000"/>
        </w:rPr>
      </w:pPr>
    </w:p>
    <w:p w14:paraId="45EF49F8" w14:textId="55CFD188" w:rsidR="001C34D6" w:rsidRPr="00F954BE" w:rsidRDefault="001C34D6" w:rsidP="00F954BE">
      <w:pPr>
        <w:pStyle w:val="Prrafodelista"/>
        <w:spacing w:line="360" w:lineRule="auto"/>
        <w:ind w:left="567" w:right="616"/>
        <w:jc w:val="both"/>
        <w:rPr>
          <w:rFonts w:ascii="Palatino Linotype" w:hAnsi="Palatino Linotype"/>
          <w:color w:val="000000"/>
          <w:sz w:val="22"/>
        </w:rPr>
      </w:pPr>
      <w:r w:rsidRPr="00F954BE">
        <w:rPr>
          <w:rFonts w:ascii="Palatino Linotype" w:hAnsi="Palatino Linotype"/>
          <w:i/>
          <w:color w:val="000000"/>
          <w:sz w:val="22"/>
        </w:rPr>
        <w:t>“</w:t>
      </w:r>
      <w:r w:rsidR="00B63A0F" w:rsidRPr="00F954BE">
        <w:rPr>
          <w:rFonts w:ascii="Palatino Linotype" w:hAnsi="Palatino Linotype"/>
          <w:i/>
          <w:color w:val="000000"/>
          <w:sz w:val="22"/>
        </w:rPr>
        <w:t xml:space="preserve">SOLICITO SEA PROPORCIONADOS LOS RECIBOS DE NOMINA O DOCUMENTO QUE ACREDITE LA REMUNERACIÓN DE LOS MESES SEPTIEMBRE Y OCTUBRE DEL AÑO 2018 QUE PERCIBE EL PRESIDENTE </w:t>
      </w:r>
      <w:r w:rsidR="00B63A0F" w:rsidRPr="00F954BE">
        <w:rPr>
          <w:rFonts w:ascii="Palatino Linotype" w:hAnsi="Palatino Linotype"/>
          <w:i/>
          <w:color w:val="000000"/>
          <w:sz w:val="22"/>
        </w:rPr>
        <w:lastRenderedPageBreak/>
        <w:t xml:space="preserve">MUNICIPAL, SINDICO Y REGIDORES EN VERSIÓN PUBLICA, ESTO CON LA FINALIDAD DE UN TRABAJO DE INVESTIGACIÓN DE LA UNIVERSIDAD. DEL H. AYUNTAMIENTO DE PAPALOTLA (REFLEJANDO ASI EL SALARIO BRUTO Y NETO MENSUAL)”. </w:t>
      </w:r>
      <w:r w:rsidRPr="00F954BE">
        <w:rPr>
          <w:rFonts w:ascii="Palatino Linotype" w:hAnsi="Palatino Linotype"/>
          <w:color w:val="000000"/>
          <w:sz w:val="22"/>
        </w:rPr>
        <w:t>(Sic)</w:t>
      </w:r>
    </w:p>
    <w:p w14:paraId="2623C1CF" w14:textId="77777777" w:rsidR="00D9392E" w:rsidRPr="00F954BE" w:rsidRDefault="00D9392E" w:rsidP="00F954BE">
      <w:pPr>
        <w:pStyle w:val="Prrafodelista"/>
        <w:spacing w:line="360" w:lineRule="auto"/>
        <w:ind w:left="0"/>
        <w:jc w:val="both"/>
        <w:rPr>
          <w:rFonts w:ascii="Palatino Linotype" w:hAnsi="Palatino Linotype"/>
        </w:rPr>
      </w:pPr>
    </w:p>
    <w:p w14:paraId="3C191662" w14:textId="0312600B" w:rsidR="006B6D13" w:rsidRPr="00F954BE" w:rsidRDefault="00A8769A" w:rsidP="00F954BE">
      <w:pPr>
        <w:pStyle w:val="Prrafodelista"/>
        <w:numPr>
          <w:ilvl w:val="0"/>
          <w:numId w:val="1"/>
        </w:numPr>
        <w:spacing w:line="360" w:lineRule="auto"/>
        <w:ind w:left="0" w:firstLine="0"/>
        <w:jc w:val="both"/>
        <w:rPr>
          <w:rFonts w:ascii="Palatino Linotype" w:eastAsia="Times New Roman" w:hAnsi="Palatino Linotype" w:cs="Arial"/>
          <w:lang w:val="es-ES"/>
        </w:rPr>
      </w:pPr>
      <w:r w:rsidRPr="00F954BE">
        <w:rPr>
          <w:rFonts w:ascii="Palatino Linotype" w:eastAsia="Times New Roman" w:hAnsi="Palatino Linotype" w:cs="Arial"/>
          <w:lang w:val="es-ES"/>
        </w:rPr>
        <w:t xml:space="preserve">Señaló </w:t>
      </w:r>
      <w:r w:rsidR="00750A80" w:rsidRPr="00F954BE">
        <w:rPr>
          <w:rFonts w:ascii="Palatino Linotype" w:eastAsia="Times New Roman" w:hAnsi="Palatino Linotype" w:cs="Arial"/>
          <w:lang w:val="es-ES"/>
        </w:rPr>
        <w:t>como modalidad de entrega de la información</w:t>
      </w:r>
      <w:r w:rsidR="00750A80" w:rsidRPr="00F954BE">
        <w:rPr>
          <w:rFonts w:ascii="Palatino Linotype" w:eastAsia="Times New Roman" w:hAnsi="Palatino Linotype" w:cs="Arial"/>
          <w:b/>
          <w:lang w:val="es-ES"/>
        </w:rPr>
        <w:t>:</w:t>
      </w:r>
      <w:r w:rsidR="00750A80" w:rsidRPr="00F954BE">
        <w:rPr>
          <w:rFonts w:ascii="Palatino Linotype" w:eastAsia="Times New Roman" w:hAnsi="Palatino Linotype" w:cs="Arial"/>
          <w:lang w:val="es-ES"/>
        </w:rPr>
        <w:t xml:space="preserve"> </w:t>
      </w:r>
      <w:r w:rsidR="007B30F3" w:rsidRPr="00F954BE">
        <w:rPr>
          <w:rFonts w:ascii="Palatino Linotype" w:hAnsi="Palatino Linotype"/>
        </w:rPr>
        <w:t xml:space="preserve">A través del </w:t>
      </w:r>
      <w:r w:rsidR="006B7A58" w:rsidRPr="00F954BE">
        <w:rPr>
          <w:rFonts w:ascii="Palatino Linotype" w:hAnsi="Palatino Linotype"/>
        </w:rPr>
        <w:t>“</w:t>
      </w:r>
      <w:r w:rsidR="000D5A1D" w:rsidRPr="00F954BE">
        <w:rPr>
          <w:rFonts w:ascii="Palatino Linotype" w:hAnsi="Palatino Linotype"/>
          <w:b/>
        </w:rPr>
        <w:t>SAIMEX</w:t>
      </w:r>
      <w:r w:rsidR="006B7A58" w:rsidRPr="00F954BE">
        <w:rPr>
          <w:rFonts w:ascii="Palatino Linotype" w:hAnsi="Palatino Linotype"/>
          <w:b/>
        </w:rPr>
        <w:t>”</w:t>
      </w:r>
      <w:r w:rsidR="007B30F3" w:rsidRPr="00F954BE">
        <w:rPr>
          <w:rFonts w:ascii="Palatino Linotype" w:hAnsi="Palatino Linotype"/>
        </w:rPr>
        <w:t xml:space="preserve">. </w:t>
      </w:r>
    </w:p>
    <w:p w14:paraId="4A147A50" w14:textId="1646EBAD" w:rsidR="0022448D" w:rsidRPr="00F954BE" w:rsidRDefault="0022448D" w:rsidP="00F954BE">
      <w:pPr>
        <w:pStyle w:val="Prrafodelista"/>
        <w:spacing w:line="360" w:lineRule="auto"/>
        <w:ind w:left="0"/>
        <w:jc w:val="center"/>
        <w:rPr>
          <w:rFonts w:ascii="Palatino Linotype" w:eastAsia="MS Mincho" w:hAnsi="Palatino Linotype" w:cs="Times New Roman"/>
        </w:rPr>
      </w:pPr>
    </w:p>
    <w:p w14:paraId="272B63B3" w14:textId="7E27FBD7" w:rsidR="000D5A1D" w:rsidRPr="00F954BE" w:rsidRDefault="00DB4BEF" w:rsidP="00F954BE">
      <w:pPr>
        <w:pStyle w:val="Prrafodelista"/>
        <w:numPr>
          <w:ilvl w:val="0"/>
          <w:numId w:val="4"/>
        </w:numPr>
        <w:spacing w:line="360" w:lineRule="auto"/>
        <w:ind w:left="0" w:firstLine="0"/>
        <w:jc w:val="both"/>
        <w:rPr>
          <w:rFonts w:ascii="Palatino Linotype" w:hAnsi="Palatino Linotype"/>
          <w:b/>
          <w:i/>
        </w:rPr>
      </w:pPr>
      <w:r w:rsidRPr="00F954BE">
        <w:rPr>
          <w:rFonts w:ascii="Palatino Linotype" w:eastAsia="Times New Roman" w:hAnsi="Palatino Linotype" w:cs="Arial"/>
          <w:lang w:val="es-ES"/>
        </w:rPr>
        <w:t xml:space="preserve">El </w:t>
      </w:r>
      <w:r w:rsidR="00B63A0F" w:rsidRPr="00F954BE">
        <w:rPr>
          <w:rFonts w:ascii="Palatino Linotype" w:eastAsia="Times New Roman" w:hAnsi="Palatino Linotype" w:cs="Arial"/>
          <w:lang w:val="es-ES"/>
        </w:rPr>
        <w:t>día nueve</w:t>
      </w:r>
      <w:r w:rsidR="001E3F91" w:rsidRPr="00F954BE">
        <w:rPr>
          <w:rFonts w:ascii="Palatino Linotype" w:eastAsia="Times New Roman" w:hAnsi="Palatino Linotype" w:cs="Arial"/>
          <w:lang w:val="es-ES"/>
        </w:rPr>
        <w:t xml:space="preserve"> </w:t>
      </w:r>
      <w:r w:rsidR="00D85885" w:rsidRPr="00F954BE">
        <w:rPr>
          <w:rFonts w:ascii="Palatino Linotype" w:eastAsia="Times New Roman" w:hAnsi="Palatino Linotype" w:cs="Arial"/>
          <w:lang w:val="es-ES"/>
        </w:rPr>
        <w:t>(</w:t>
      </w:r>
      <w:r w:rsidR="00B63A0F" w:rsidRPr="00F954BE">
        <w:rPr>
          <w:rFonts w:ascii="Palatino Linotype" w:eastAsia="Times New Roman" w:hAnsi="Palatino Linotype" w:cs="Arial"/>
          <w:lang w:val="es-ES"/>
        </w:rPr>
        <w:t>09</w:t>
      </w:r>
      <w:r w:rsidR="00D85885" w:rsidRPr="00F954BE">
        <w:rPr>
          <w:rFonts w:ascii="Palatino Linotype" w:eastAsia="Times New Roman" w:hAnsi="Palatino Linotype" w:cs="Arial"/>
          <w:lang w:val="es-ES"/>
        </w:rPr>
        <w:t xml:space="preserve">) </w:t>
      </w:r>
      <w:r w:rsidR="00FE49E3" w:rsidRPr="00F954BE">
        <w:rPr>
          <w:rFonts w:ascii="Palatino Linotype" w:eastAsia="Times New Roman" w:hAnsi="Palatino Linotype" w:cs="Arial"/>
          <w:lang w:val="es-ES"/>
        </w:rPr>
        <w:t xml:space="preserve">de </w:t>
      </w:r>
      <w:r w:rsidR="00B63A0F" w:rsidRPr="00F954BE">
        <w:rPr>
          <w:rFonts w:ascii="Palatino Linotype" w:eastAsia="Times New Roman" w:hAnsi="Palatino Linotype" w:cs="Arial"/>
          <w:lang w:val="es-ES"/>
        </w:rPr>
        <w:t>enero</w:t>
      </w:r>
      <w:r w:rsidR="00464CB6" w:rsidRPr="00F954BE">
        <w:rPr>
          <w:rFonts w:ascii="Palatino Linotype" w:eastAsia="Times New Roman" w:hAnsi="Palatino Linotype" w:cs="Arial"/>
          <w:lang w:val="es-ES"/>
        </w:rPr>
        <w:t xml:space="preserve"> </w:t>
      </w:r>
      <w:r w:rsidRPr="00F954BE">
        <w:rPr>
          <w:rFonts w:ascii="Palatino Linotype" w:eastAsia="Times New Roman" w:hAnsi="Palatino Linotype" w:cs="Arial"/>
          <w:lang w:val="es-ES"/>
        </w:rPr>
        <w:t xml:space="preserve">de dos mil </w:t>
      </w:r>
      <w:r w:rsidR="00FE49E3" w:rsidRPr="00F954BE">
        <w:rPr>
          <w:rFonts w:ascii="Palatino Linotype" w:eastAsia="Times New Roman" w:hAnsi="Palatino Linotype" w:cs="Arial"/>
          <w:lang w:val="es-ES"/>
        </w:rPr>
        <w:t>dieci</w:t>
      </w:r>
      <w:r w:rsidR="00B63A0F" w:rsidRPr="00F954BE">
        <w:rPr>
          <w:rFonts w:ascii="Palatino Linotype" w:eastAsia="Times New Roman" w:hAnsi="Palatino Linotype" w:cs="Arial"/>
          <w:lang w:val="es-ES"/>
        </w:rPr>
        <w:t>nueve</w:t>
      </w:r>
      <w:r w:rsidR="00FE49E3" w:rsidRPr="00F954BE">
        <w:rPr>
          <w:rFonts w:ascii="Palatino Linotype" w:eastAsia="Times New Roman" w:hAnsi="Palatino Linotype" w:cs="Arial"/>
          <w:lang w:val="es-ES"/>
        </w:rPr>
        <w:t xml:space="preserve">, </w:t>
      </w:r>
      <w:r w:rsidR="009316E9" w:rsidRPr="00F954BE">
        <w:rPr>
          <w:rFonts w:ascii="Palatino Linotype" w:eastAsia="Times New Roman" w:hAnsi="Palatino Linotype" w:cs="Arial"/>
          <w:lang w:val="es-ES"/>
        </w:rPr>
        <w:t xml:space="preserve">estando en tiempo y </w:t>
      </w:r>
      <w:r w:rsidR="00852B26" w:rsidRPr="00F954BE">
        <w:rPr>
          <w:rFonts w:ascii="Palatino Linotype" w:eastAsia="Times New Roman" w:hAnsi="Palatino Linotype" w:cs="Arial"/>
          <w:lang w:val="es-ES"/>
        </w:rPr>
        <w:t>forma</w:t>
      </w:r>
      <w:r w:rsidR="00843908" w:rsidRPr="00F954BE">
        <w:rPr>
          <w:rFonts w:ascii="Palatino Linotype" w:eastAsia="Times New Roman" w:hAnsi="Palatino Linotype" w:cs="Arial"/>
          <w:lang w:val="es-ES"/>
        </w:rPr>
        <w:t xml:space="preserve"> </w:t>
      </w:r>
      <w:r w:rsidR="00B83222" w:rsidRPr="00F954BE">
        <w:rPr>
          <w:rFonts w:ascii="Palatino Linotype" w:eastAsia="Times New Roman" w:hAnsi="Palatino Linotype" w:cs="Arial"/>
          <w:lang w:val="es-ES"/>
        </w:rPr>
        <w:t xml:space="preserve">la </w:t>
      </w:r>
      <w:r w:rsidR="00A75DB4" w:rsidRPr="00F954BE">
        <w:rPr>
          <w:rFonts w:ascii="Palatino Linotype" w:eastAsia="Times New Roman" w:hAnsi="Palatino Linotype" w:cs="Arial"/>
          <w:b/>
          <w:lang w:val="es-ES"/>
        </w:rPr>
        <w:t>recurrente</w:t>
      </w:r>
      <w:r w:rsidRPr="00F954BE">
        <w:rPr>
          <w:rFonts w:ascii="Palatino Linotype" w:eastAsia="Times New Roman" w:hAnsi="Palatino Linotype" w:cs="Arial"/>
          <w:b/>
          <w:lang w:val="es-ES"/>
        </w:rPr>
        <w:t>,</w:t>
      </w:r>
      <w:r w:rsidRPr="00F954BE">
        <w:rPr>
          <w:rFonts w:ascii="Palatino Linotype" w:eastAsia="Times New Roman" w:hAnsi="Palatino Linotype" w:cs="Arial"/>
          <w:lang w:val="es-ES"/>
        </w:rPr>
        <w:t xml:space="preserve"> interpuso</w:t>
      </w:r>
      <w:r w:rsidR="009316E9" w:rsidRPr="00F954BE">
        <w:rPr>
          <w:rFonts w:ascii="Palatino Linotype" w:eastAsia="Times New Roman" w:hAnsi="Palatino Linotype" w:cs="Arial"/>
          <w:lang w:val="es-ES"/>
        </w:rPr>
        <w:t xml:space="preserve"> </w:t>
      </w:r>
      <w:r w:rsidR="00102D65" w:rsidRPr="00F954BE">
        <w:rPr>
          <w:rFonts w:ascii="Palatino Linotype" w:eastAsia="Times New Roman" w:hAnsi="Palatino Linotype" w:cs="Arial"/>
          <w:lang w:val="es-ES"/>
        </w:rPr>
        <w:t>el</w:t>
      </w:r>
      <w:r w:rsidR="004D68F8" w:rsidRPr="00F954BE">
        <w:rPr>
          <w:rFonts w:ascii="Palatino Linotype" w:eastAsia="Times New Roman" w:hAnsi="Palatino Linotype" w:cs="Arial"/>
          <w:lang w:val="es-ES"/>
        </w:rPr>
        <w:t xml:space="preserve"> recurso de revisión </w:t>
      </w:r>
      <w:r w:rsidR="00B63A0F" w:rsidRPr="00F954BE">
        <w:rPr>
          <w:rFonts w:ascii="Palatino Linotype" w:eastAsia="Calibri" w:hAnsi="Palatino Linotype" w:cs="Arial"/>
          <w:b/>
          <w:lang w:val="es-ES"/>
        </w:rPr>
        <w:t>00033</w:t>
      </w:r>
      <w:r w:rsidR="00D03311" w:rsidRPr="00F954BE">
        <w:rPr>
          <w:rFonts w:ascii="Palatino Linotype" w:eastAsia="Calibri" w:hAnsi="Palatino Linotype" w:cs="Arial"/>
          <w:b/>
          <w:lang w:val="es-ES"/>
        </w:rPr>
        <w:t>/INFOEM/IP/RR/201</w:t>
      </w:r>
      <w:r w:rsidR="00B63A0F" w:rsidRPr="00F954BE">
        <w:rPr>
          <w:rFonts w:ascii="Palatino Linotype" w:eastAsia="Calibri" w:hAnsi="Palatino Linotype" w:cs="Arial"/>
          <w:b/>
          <w:lang w:val="es-ES"/>
        </w:rPr>
        <w:t>9</w:t>
      </w:r>
      <w:r w:rsidR="009A0461" w:rsidRPr="00F954BE">
        <w:rPr>
          <w:rFonts w:ascii="Palatino Linotype" w:eastAsia="Calibri" w:hAnsi="Palatino Linotype" w:cs="Arial"/>
          <w:b/>
          <w:lang w:val="es-ES"/>
        </w:rPr>
        <w:t>;</w:t>
      </w:r>
      <w:r w:rsidR="00102D65" w:rsidRPr="00F954BE">
        <w:rPr>
          <w:rFonts w:ascii="Palatino Linotype" w:eastAsia="Times New Roman" w:hAnsi="Palatino Linotype" w:cs="Arial"/>
          <w:lang w:val="es-ES"/>
        </w:rPr>
        <w:t xml:space="preserve"> impugnación</w:t>
      </w:r>
      <w:r w:rsidR="004D68F8" w:rsidRPr="00F954BE">
        <w:rPr>
          <w:rFonts w:ascii="Palatino Linotype" w:eastAsia="Times New Roman" w:hAnsi="Palatino Linotype" w:cs="Arial"/>
          <w:lang w:val="es-ES"/>
        </w:rPr>
        <w:t xml:space="preserve"> </w:t>
      </w:r>
      <w:r w:rsidR="00A45546" w:rsidRPr="00F954BE">
        <w:rPr>
          <w:rFonts w:ascii="Palatino Linotype" w:eastAsia="Times New Roman" w:hAnsi="Palatino Linotype" w:cs="Arial"/>
          <w:lang w:val="es-ES"/>
        </w:rPr>
        <w:t xml:space="preserve">en </w:t>
      </w:r>
      <w:r w:rsidR="00977D37" w:rsidRPr="00F954BE">
        <w:rPr>
          <w:rFonts w:ascii="Palatino Linotype" w:eastAsia="Times New Roman" w:hAnsi="Palatino Linotype" w:cs="Arial"/>
          <w:lang w:val="es-ES"/>
        </w:rPr>
        <w:t>la</w:t>
      </w:r>
      <w:r w:rsidR="00A45546" w:rsidRPr="00F954BE">
        <w:rPr>
          <w:rFonts w:ascii="Palatino Linotype" w:eastAsia="Times New Roman" w:hAnsi="Palatino Linotype" w:cs="Arial"/>
          <w:lang w:val="es-ES"/>
        </w:rPr>
        <w:t xml:space="preserve"> que refirió </w:t>
      </w:r>
      <w:r w:rsidR="004D68F8" w:rsidRPr="00F954BE">
        <w:rPr>
          <w:rFonts w:ascii="Palatino Linotype" w:eastAsia="Times New Roman" w:hAnsi="Palatino Linotype" w:cs="Arial"/>
          <w:lang w:val="es-ES"/>
        </w:rPr>
        <w:t>lo siguiente:</w:t>
      </w:r>
    </w:p>
    <w:p w14:paraId="0A10ACE5" w14:textId="77777777" w:rsidR="00A45546" w:rsidRPr="00F954BE" w:rsidRDefault="00A45546" w:rsidP="00F954BE">
      <w:pPr>
        <w:spacing w:line="360" w:lineRule="auto"/>
        <w:jc w:val="both"/>
        <w:rPr>
          <w:rStyle w:val="Ttulo2Car"/>
          <w:rFonts w:ascii="Palatino Linotype" w:hAnsi="Palatino Linotype"/>
          <w:b/>
          <w:color w:val="auto"/>
          <w:sz w:val="24"/>
          <w:szCs w:val="24"/>
          <w:lang w:val="es-ES"/>
        </w:rPr>
      </w:pPr>
      <w:bookmarkStart w:id="3" w:name="_Toc461555885"/>
      <w:bookmarkStart w:id="4" w:name="_Toc465264612"/>
      <w:bookmarkStart w:id="5" w:name="_Toc465264857"/>
      <w:bookmarkStart w:id="6" w:name="_Toc465266508"/>
      <w:bookmarkStart w:id="7" w:name="_Toc466302240"/>
      <w:bookmarkStart w:id="8" w:name="_Toc466371848"/>
      <w:bookmarkStart w:id="9" w:name="_Toc466371907"/>
      <w:bookmarkStart w:id="10" w:name="_Toc466377637"/>
      <w:bookmarkStart w:id="11" w:name="_Toc475619390"/>
      <w:bookmarkStart w:id="12" w:name="_Toc476048182"/>
      <w:bookmarkStart w:id="13" w:name="_Toc476071561"/>
      <w:bookmarkStart w:id="14" w:name="_Toc491370292"/>
    </w:p>
    <w:p w14:paraId="72214A49" w14:textId="2BDB8DD9" w:rsidR="000D5A1D" w:rsidRPr="00F954BE" w:rsidRDefault="00A51F40" w:rsidP="00F954BE">
      <w:pPr>
        <w:tabs>
          <w:tab w:val="left" w:pos="567"/>
        </w:tabs>
        <w:spacing w:line="360" w:lineRule="auto"/>
        <w:ind w:left="567" w:right="616"/>
        <w:jc w:val="both"/>
        <w:rPr>
          <w:rFonts w:ascii="Palatino Linotype" w:hAnsi="Palatino Linotype"/>
          <w:b/>
          <w:i/>
        </w:rPr>
      </w:pPr>
      <w:bookmarkStart w:id="15" w:name="_Toc491971186"/>
      <w:bookmarkStart w:id="16" w:name="_Toc495570291"/>
      <w:bookmarkStart w:id="17" w:name="_Toc495570360"/>
      <w:bookmarkStart w:id="18" w:name="_Toc496099779"/>
      <w:bookmarkStart w:id="19" w:name="_Toc496100155"/>
      <w:bookmarkStart w:id="20" w:name="_Toc499756969"/>
      <w:bookmarkStart w:id="21" w:name="_Toc499757012"/>
      <w:bookmarkStart w:id="22" w:name="_Toc500245729"/>
      <w:bookmarkStart w:id="23" w:name="_Toc500353776"/>
      <w:bookmarkStart w:id="24" w:name="_Toc500421215"/>
      <w:bookmarkStart w:id="25" w:name="_Toc500786926"/>
      <w:proofErr w:type="gramStart"/>
      <w:r w:rsidRPr="00F954BE">
        <w:rPr>
          <w:rStyle w:val="Ttulo2Car"/>
          <w:rFonts w:ascii="Palatino Linotype" w:hAnsi="Palatino Linotype"/>
          <w:b/>
          <w:color w:val="auto"/>
          <w:sz w:val="24"/>
          <w:szCs w:val="24"/>
          <w:lang w:val="es-ES"/>
        </w:rPr>
        <w:t>a</w:t>
      </w:r>
      <w:proofErr w:type="gramEnd"/>
      <w:r w:rsidRPr="00F954BE">
        <w:rPr>
          <w:rStyle w:val="Ttulo2Car"/>
          <w:rFonts w:ascii="Palatino Linotype" w:hAnsi="Palatino Linotype"/>
          <w:b/>
          <w:color w:val="auto"/>
          <w:sz w:val="24"/>
          <w:szCs w:val="24"/>
          <w:lang w:val="es-ES"/>
        </w:rPr>
        <w:t xml:space="preserve">) </w:t>
      </w:r>
      <w:r w:rsidR="009E4942" w:rsidRPr="00F954BE">
        <w:rPr>
          <w:rStyle w:val="Ttulo2Car"/>
          <w:rFonts w:ascii="Palatino Linotype" w:hAnsi="Palatino Linotype"/>
          <w:b/>
          <w:color w:val="auto"/>
          <w:sz w:val="24"/>
          <w:szCs w:val="24"/>
          <w:lang w:val="es-ES"/>
        </w:rPr>
        <w:t>Acto impugnado:</w:t>
      </w:r>
      <w:bookmarkEnd w:id="3"/>
      <w:bookmarkEnd w:id="4"/>
      <w:bookmarkEnd w:id="5"/>
      <w:bookmarkEnd w:id="6"/>
      <w:bookmarkEnd w:id="7"/>
      <w:bookmarkEnd w:id="8"/>
      <w:bookmarkEnd w:id="9"/>
      <w:bookmarkEnd w:id="10"/>
      <w:r w:rsidR="000D5A1D" w:rsidRPr="00F954BE">
        <w:rPr>
          <w:rStyle w:val="Ttulo2Car"/>
          <w:rFonts w:ascii="Palatino Linotype" w:hAnsi="Palatino Linotype"/>
          <w:b/>
          <w:color w:val="auto"/>
          <w:sz w:val="24"/>
          <w:szCs w:val="24"/>
          <w:lang w:val="es-ES"/>
        </w:rPr>
        <w:t xml:space="preserve"> </w:t>
      </w:r>
      <w:bookmarkStart w:id="26" w:name="_Toc461555886"/>
      <w:bookmarkStart w:id="27" w:name="_Toc465264613"/>
      <w:bookmarkStart w:id="28" w:name="_Toc465264858"/>
      <w:bookmarkStart w:id="29" w:name="_Toc465266509"/>
      <w:bookmarkStart w:id="30" w:name="_Toc466302241"/>
      <w:bookmarkStart w:id="31" w:name="_Toc466371849"/>
      <w:bookmarkStart w:id="32" w:name="_Toc466371908"/>
      <w:bookmarkStart w:id="33" w:name="_Toc466377638"/>
      <w:r w:rsidR="001E3F91" w:rsidRPr="00F954BE">
        <w:rPr>
          <w:rStyle w:val="Ttulo2Car"/>
          <w:rFonts w:ascii="Palatino Linotype" w:hAnsi="Palatino Linotype"/>
          <w:color w:val="auto"/>
          <w:sz w:val="22"/>
          <w:szCs w:val="24"/>
          <w:lang w:val="es-ES"/>
        </w:rPr>
        <w: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B63A0F" w:rsidRPr="00F954BE">
        <w:rPr>
          <w:rFonts w:ascii="Palatino Linotype" w:hAnsi="Palatino Linotype"/>
          <w:color w:val="000000"/>
          <w:sz w:val="22"/>
        </w:rPr>
        <w:t xml:space="preserve"> </w:t>
      </w:r>
      <w:r w:rsidR="00B63A0F" w:rsidRPr="00F954BE">
        <w:rPr>
          <w:rFonts w:ascii="Palatino Linotype" w:hAnsi="Palatino Linotype"/>
          <w:sz w:val="22"/>
        </w:rPr>
        <w:t xml:space="preserve">De conformidad con los artículos 176, 178 Párrafo Segundo, y 179 fracción VII de la Ley de Transparencia y Acceso a la Información Pública del Estado de México y Municipios, comparezco para exponer: Mediante expediente número 00036/PAPALO/IP/2018 se solicitó al H. Ayuntamiento de PAPALOTLA, INFORMACIÓN PÚBLICA respecto de las percepciones mensuales del PRESIDENTE MUNICIPAL, SINDICO Y REGIDORES que componen el cabildo. En fecha 07/01/2019, se venció el plazo de contestación, sin obtener respuesta del sujeto obligado, motivo por el cual me permito interponer en tiempo y forma recurso de recurso de revisión en contra de la omisión a mi solicitud por los sujetos obligados de la información solicitada. A su vez, se requiere sean brindados LOS RECIBOS DE NÓMINA </w:t>
      </w:r>
      <w:r w:rsidR="00B63A0F" w:rsidRPr="00F954BE">
        <w:rPr>
          <w:rFonts w:ascii="Palatino Linotype" w:hAnsi="Palatino Linotype"/>
          <w:sz w:val="22"/>
        </w:rPr>
        <w:lastRenderedPageBreak/>
        <w:t>O DOCUMENTO QUE ACREDITE LA REMUNERACIÓN DE LOS MESES NOVIEMBRE Y DICIEMBRE DEL AÑO 2018 QUE PERCIBIERON EL PRESIDENTE MUNICIPAL, SINDICO Y REGIDORES EN VERSIÓN PUBLICA DEL AYUNTAMIENTO ANTECESOR AL ACTUAL (REFLEJANDO ASI EL SALARIO BRUTO Y NETO MENSUAL). Adjunto al presente, acuse de solicitud formulada con antelación</w:t>
      </w:r>
      <w:proofErr w:type="gramStart"/>
      <w:r w:rsidR="00B63A0F" w:rsidRPr="00F954BE">
        <w:rPr>
          <w:rFonts w:ascii="Palatino Linotype" w:hAnsi="Palatino Linotype"/>
          <w:sz w:val="22"/>
        </w:rPr>
        <w:t>.</w:t>
      </w:r>
      <w:r w:rsidR="00DE71CA" w:rsidRPr="00F954BE">
        <w:rPr>
          <w:rFonts w:ascii="Palatino Linotype" w:hAnsi="Palatino Linotype"/>
          <w:i/>
          <w:sz w:val="22"/>
        </w:rPr>
        <w:t>.</w:t>
      </w:r>
      <w:r w:rsidR="009E4942" w:rsidRPr="00F954BE">
        <w:rPr>
          <w:rFonts w:ascii="Palatino Linotype" w:eastAsia="Calibri" w:hAnsi="Palatino Linotype" w:cs="Arial"/>
          <w:sz w:val="22"/>
          <w:lang w:val="es-ES"/>
        </w:rPr>
        <w:t>”</w:t>
      </w:r>
      <w:proofErr w:type="gramEnd"/>
      <w:r w:rsidR="003A730E" w:rsidRPr="00F954BE">
        <w:rPr>
          <w:rFonts w:ascii="Palatino Linotype" w:eastAsia="Calibri" w:hAnsi="Palatino Linotype" w:cs="Arial"/>
          <w:i/>
          <w:sz w:val="22"/>
          <w:lang w:val="es-ES"/>
        </w:rPr>
        <w:t xml:space="preserve"> </w:t>
      </w:r>
      <w:r w:rsidR="009E4942" w:rsidRPr="00F954BE">
        <w:rPr>
          <w:rFonts w:ascii="Palatino Linotype" w:eastAsia="Calibri" w:hAnsi="Palatino Linotype" w:cs="Arial"/>
          <w:i/>
          <w:sz w:val="22"/>
          <w:lang w:val="es-ES"/>
        </w:rPr>
        <w:t xml:space="preserve">(Sic); </w:t>
      </w:r>
    </w:p>
    <w:p w14:paraId="070C6DE9" w14:textId="77777777" w:rsidR="000D5A1D" w:rsidRPr="00F954BE" w:rsidRDefault="000D5A1D" w:rsidP="00F954BE">
      <w:pPr>
        <w:pStyle w:val="Prrafodelista"/>
        <w:spacing w:line="360" w:lineRule="auto"/>
        <w:ind w:left="0" w:right="567"/>
        <w:jc w:val="both"/>
        <w:rPr>
          <w:rFonts w:ascii="Palatino Linotype" w:eastAsia="Calibri" w:hAnsi="Palatino Linotype" w:cs="Arial"/>
          <w:lang w:val="es-ES"/>
        </w:rPr>
      </w:pPr>
    </w:p>
    <w:p w14:paraId="71224F49" w14:textId="4918A297" w:rsidR="00FE49E3" w:rsidRPr="009F0A3E" w:rsidRDefault="009E4942" w:rsidP="00F954BE">
      <w:pPr>
        <w:pStyle w:val="Prrafodelista"/>
        <w:numPr>
          <w:ilvl w:val="0"/>
          <w:numId w:val="2"/>
        </w:numPr>
        <w:spacing w:line="360" w:lineRule="auto"/>
        <w:ind w:left="567" w:right="616" w:firstLine="0"/>
        <w:jc w:val="both"/>
        <w:rPr>
          <w:rFonts w:ascii="Palatino Linotype" w:hAnsi="Palatino Linotype"/>
          <w:b/>
          <w:i/>
        </w:rPr>
      </w:pPr>
      <w:bookmarkStart w:id="34" w:name="_Toc461555887"/>
      <w:bookmarkStart w:id="35" w:name="_Toc465264614"/>
      <w:bookmarkStart w:id="36" w:name="_Toc465264859"/>
      <w:bookmarkStart w:id="37" w:name="_Toc465266510"/>
      <w:bookmarkStart w:id="38" w:name="_Toc466302242"/>
      <w:bookmarkStart w:id="39" w:name="_Toc466371850"/>
      <w:bookmarkStart w:id="40" w:name="_Toc466371909"/>
      <w:bookmarkStart w:id="41" w:name="_Toc466377639"/>
      <w:bookmarkStart w:id="42" w:name="_Toc475619391"/>
      <w:bookmarkStart w:id="43" w:name="_Toc476048183"/>
      <w:bookmarkStart w:id="44" w:name="_Toc476071562"/>
      <w:bookmarkStart w:id="45" w:name="_Toc491370293"/>
      <w:bookmarkStart w:id="46" w:name="_Toc491971187"/>
      <w:bookmarkStart w:id="47" w:name="_Toc495570292"/>
      <w:bookmarkStart w:id="48" w:name="_Toc495570361"/>
      <w:bookmarkStart w:id="49" w:name="_Toc496099780"/>
      <w:bookmarkStart w:id="50" w:name="_Toc496100156"/>
      <w:bookmarkStart w:id="51" w:name="_Toc499756970"/>
      <w:bookmarkStart w:id="52" w:name="_Toc499757013"/>
      <w:bookmarkStart w:id="53" w:name="_Toc500245730"/>
      <w:bookmarkStart w:id="54" w:name="_Toc500353777"/>
      <w:bookmarkStart w:id="55" w:name="_Toc500421216"/>
      <w:bookmarkStart w:id="56" w:name="_Toc500786927"/>
      <w:r w:rsidRPr="00F954BE">
        <w:rPr>
          <w:rStyle w:val="Ttulo2Car"/>
          <w:rFonts w:ascii="Palatino Linotype" w:hAnsi="Palatino Linotype"/>
          <w:b/>
          <w:color w:val="auto"/>
          <w:sz w:val="24"/>
          <w:szCs w:val="24"/>
          <w:lang w:val="es-ES"/>
        </w:rPr>
        <w:t>Razones o Motivos de inconformidad:</w:t>
      </w:r>
      <w:bookmarkEnd w:id="34"/>
      <w:bookmarkEnd w:id="35"/>
      <w:bookmarkEnd w:id="36"/>
      <w:bookmarkEnd w:id="37"/>
      <w:bookmarkEnd w:id="38"/>
      <w:bookmarkEnd w:id="39"/>
      <w:bookmarkEnd w:id="40"/>
      <w:bookmarkEnd w:id="41"/>
      <w:r w:rsidR="000631D9" w:rsidRPr="00F954BE">
        <w:rPr>
          <w:rStyle w:val="Ttulo2Car"/>
          <w:rFonts w:ascii="Palatino Linotype" w:hAnsi="Palatino Linotype"/>
          <w:b/>
          <w:color w:val="auto"/>
          <w:sz w:val="24"/>
          <w:szCs w:val="24"/>
          <w:lang w:val="es-ES"/>
        </w:rPr>
        <w:t xml:space="preserve"> </w:t>
      </w:r>
      <w:bookmarkStart w:id="57" w:name="_Toc461555888"/>
      <w:bookmarkStart w:id="58" w:name="_Toc465264615"/>
      <w:bookmarkStart w:id="59" w:name="_Toc465264860"/>
      <w:bookmarkStart w:id="60" w:name="_Toc465266511"/>
      <w:bookmarkStart w:id="61" w:name="_Toc466302243"/>
      <w:bookmarkStart w:id="62" w:name="_Toc466371851"/>
      <w:bookmarkStart w:id="63" w:name="_Toc466371910"/>
      <w:bookmarkStart w:id="64" w:name="_Toc466377640"/>
      <w:r w:rsidR="000631D9" w:rsidRPr="00F954BE">
        <w:rPr>
          <w:rStyle w:val="Ttulo2Car"/>
          <w:rFonts w:ascii="Palatino Linotype" w:hAnsi="Palatino Linotype"/>
          <w:i/>
          <w:color w:val="auto"/>
          <w:sz w:val="24"/>
          <w:szCs w:val="24"/>
          <w:lang w:val="es-ES"/>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00B63A0F" w:rsidRPr="00F954BE">
        <w:rPr>
          <w:rFonts w:ascii="Palatino Linotype" w:hAnsi="Palatino Linotype"/>
          <w:i/>
        </w:rPr>
        <w:t>NO SE DIO RESPUESTA A LO SOLICITADO</w:t>
      </w:r>
      <w:r w:rsidR="00DE71CA" w:rsidRPr="00F954BE">
        <w:rPr>
          <w:rFonts w:ascii="Palatino Linotype" w:hAnsi="Palatino Linotype"/>
          <w:i/>
        </w:rPr>
        <w:t>.</w:t>
      </w:r>
      <w:r w:rsidR="00FE49E3" w:rsidRPr="00F954BE">
        <w:rPr>
          <w:rFonts w:ascii="Palatino Linotype" w:hAnsi="Palatino Linotype"/>
          <w:i/>
        </w:rPr>
        <w:t>” (Sic)</w:t>
      </w:r>
    </w:p>
    <w:p w14:paraId="7B4DE768" w14:textId="77777777" w:rsidR="009F0A3E" w:rsidRPr="00F954BE" w:rsidRDefault="009F0A3E" w:rsidP="009F0A3E">
      <w:pPr>
        <w:pStyle w:val="Prrafodelista"/>
        <w:spacing w:line="360" w:lineRule="auto"/>
        <w:ind w:left="567" w:right="616"/>
        <w:jc w:val="both"/>
        <w:rPr>
          <w:rFonts w:ascii="Palatino Linotype" w:hAnsi="Palatino Linotype"/>
          <w:b/>
          <w:i/>
        </w:rPr>
      </w:pPr>
    </w:p>
    <w:p w14:paraId="1FC1A4F5" w14:textId="004F6F9D" w:rsidR="0010445E" w:rsidRPr="009F0A3E" w:rsidRDefault="0010445E" w:rsidP="009F0A3E">
      <w:pPr>
        <w:pStyle w:val="Prrafodelista"/>
        <w:numPr>
          <w:ilvl w:val="0"/>
          <w:numId w:val="10"/>
        </w:numPr>
        <w:spacing w:line="360" w:lineRule="auto"/>
        <w:ind w:left="0" w:firstLine="0"/>
        <w:jc w:val="both"/>
        <w:rPr>
          <w:rFonts w:ascii="Palatino Linotype" w:eastAsiaTheme="majorEastAsia" w:hAnsi="Palatino Linotype" w:cstheme="majorBidi"/>
          <w:b/>
          <w:lang w:val="es-ES" w:eastAsia="en-US"/>
        </w:rPr>
      </w:pPr>
      <w:r w:rsidRPr="00F954BE">
        <w:rPr>
          <w:rFonts w:ascii="Palatino Linotype" w:eastAsia="Calibri" w:hAnsi="Palatino Linotype" w:cs="Arial"/>
          <w:color w:val="000000" w:themeColor="text1"/>
          <w:lang w:val="es-ES"/>
        </w:rPr>
        <w:t xml:space="preserve">En fecha nueve (09) de enero de dos mil diecinueve, la particular se desistió del recurso de revisión que nos ocupa. </w:t>
      </w:r>
    </w:p>
    <w:p w14:paraId="77A2C021" w14:textId="77777777" w:rsidR="0010445E" w:rsidRPr="00F954BE" w:rsidRDefault="0010445E" w:rsidP="00F954BE">
      <w:pPr>
        <w:pStyle w:val="Prrafodelista"/>
        <w:spacing w:line="360" w:lineRule="auto"/>
        <w:ind w:left="0"/>
        <w:jc w:val="both"/>
        <w:rPr>
          <w:rFonts w:ascii="Palatino Linotype" w:eastAsia="Calibri" w:hAnsi="Palatino Linotype" w:cs="Arial"/>
          <w:color w:val="000000" w:themeColor="text1"/>
          <w:lang w:val="es-ES"/>
        </w:rPr>
      </w:pPr>
    </w:p>
    <w:p w14:paraId="665333AE" w14:textId="32581B6A" w:rsidR="00DE71CA" w:rsidRPr="00F954BE" w:rsidRDefault="00FE49E3" w:rsidP="00F954BE">
      <w:pPr>
        <w:pStyle w:val="Prrafodelista"/>
        <w:numPr>
          <w:ilvl w:val="0"/>
          <w:numId w:val="10"/>
        </w:numPr>
        <w:spacing w:line="360" w:lineRule="auto"/>
        <w:ind w:left="0" w:firstLine="0"/>
        <w:jc w:val="both"/>
        <w:rPr>
          <w:rFonts w:ascii="Palatino Linotype" w:eastAsia="Calibri" w:hAnsi="Palatino Linotype" w:cs="Arial"/>
          <w:color w:val="000000" w:themeColor="text1"/>
          <w:lang w:val="es-ES"/>
        </w:rPr>
      </w:pPr>
      <w:r w:rsidRPr="00F954BE">
        <w:rPr>
          <w:rFonts w:ascii="Palatino Linotype" w:eastAsia="Calibri" w:hAnsi="Palatino Linotype" w:cs="Arial"/>
          <w:lang w:val="es-ES"/>
        </w:rPr>
        <w:t xml:space="preserve">El </w:t>
      </w:r>
      <w:r w:rsidR="0004686A" w:rsidRPr="00F954BE">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F954BE">
        <w:rPr>
          <w:rFonts w:ascii="Palatino Linotype" w:eastAsia="Calibri" w:hAnsi="Palatino Linotype" w:cs="Arial"/>
          <w:lang w:val="es-ES"/>
        </w:rPr>
        <w:t>del</w:t>
      </w:r>
      <w:r w:rsidR="0004686A" w:rsidRPr="00F954BE">
        <w:rPr>
          <w:rFonts w:ascii="Palatino Linotype" w:eastAsia="Calibri" w:hAnsi="Palatino Linotype" w:cs="Arial"/>
          <w:lang w:val="es-ES"/>
        </w:rPr>
        <w:t xml:space="preserve"> </w:t>
      </w:r>
      <w:r w:rsidR="00B81371" w:rsidRPr="00F954BE">
        <w:rPr>
          <w:rFonts w:ascii="Palatino Linotype" w:eastAsia="Calibri" w:hAnsi="Palatino Linotype" w:cs="Arial"/>
          <w:lang w:val="es-ES"/>
        </w:rPr>
        <w:t xml:space="preserve">acuerdo </w:t>
      </w:r>
      <w:r w:rsidR="00F147C6" w:rsidRPr="00F954BE">
        <w:rPr>
          <w:rFonts w:ascii="Palatino Linotype" w:eastAsia="Calibri" w:hAnsi="Palatino Linotype" w:cs="Arial"/>
          <w:lang w:val="es-ES"/>
        </w:rPr>
        <w:t xml:space="preserve">de admisión </w:t>
      </w:r>
      <w:r w:rsidR="00B81371" w:rsidRPr="00F954BE">
        <w:rPr>
          <w:rFonts w:ascii="Palatino Linotype" w:eastAsia="Calibri" w:hAnsi="Palatino Linotype" w:cs="Arial"/>
          <w:lang w:val="es-ES"/>
        </w:rPr>
        <w:t xml:space="preserve">de fecha </w:t>
      </w:r>
      <w:r w:rsidR="00B63A0F" w:rsidRPr="00F954BE">
        <w:rPr>
          <w:rFonts w:ascii="Palatino Linotype" w:eastAsia="Calibri" w:hAnsi="Palatino Linotype" w:cs="Arial"/>
          <w:lang w:val="es-ES"/>
        </w:rPr>
        <w:t xml:space="preserve">quince </w:t>
      </w:r>
      <w:r w:rsidR="00C862C4" w:rsidRPr="00F954BE">
        <w:rPr>
          <w:rFonts w:ascii="Palatino Linotype" w:eastAsia="Calibri" w:hAnsi="Palatino Linotype" w:cs="Arial"/>
          <w:lang w:val="es-ES"/>
        </w:rPr>
        <w:t>(</w:t>
      </w:r>
      <w:r w:rsidR="00B63A0F" w:rsidRPr="00F954BE">
        <w:rPr>
          <w:rFonts w:ascii="Palatino Linotype" w:eastAsia="Calibri" w:hAnsi="Palatino Linotype" w:cs="Arial"/>
          <w:lang w:val="es-ES"/>
        </w:rPr>
        <w:t>15</w:t>
      </w:r>
      <w:r w:rsidR="00C862C4" w:rsidRPr="00F954BE">
        <w:rPr>
          <w:rFonts w:ascii="Palatino Linotype" w:eastAsia="Calibri" w:hAnsi="Palatino Linotype" w:cs="Arial"/>
          <w:lang w:val="es-ES"/>
        </w:rPr>
        <w:t xml:space="preserve">) de </w:t>
      </w:r>
      <w:r w:rsidR="00B63A0F" w:rsidRPr="00F954BE">
        <w:rPr>
          <w:rFonts w:ascii="Palatino Linotype" w:eastAsia="Calibri" w:hAnsi="Palatino Linotype" w:cs="Arial"/>
          <w:lang w:val="es-ES"/>
        </w:rPr>
        <w:t>enero</w:t>
      </w:r>
      <w:r w:rsidR="003762FD" w:rsidRPr="00F954BE">
        <w:rPr>
          <w:rFonts w:ascii="Palatino Linotype" w:eastAsia="Calibri" w:hAnsi="Palatino Linotype" w:cs="Arial"/>
          <w:lang w:val="es-ES"/>
        </w:rPr>
        <w:t xml:space="preserve"> </w:t>
      </w:r>
      <w:r w:rsidR="0075650E" w:rsidRPr="00F954BE">
        <w:rPr>
          <w:rFonts w:ascii="Palatino Linotype" w:eastAsia="Calibri" w:hAnsi="Palatino Linotype" w:cs="Arial"/>
          <w:lang w:val="es-ES"/>
        </w:rPr>
        <w:t xml:space="preserve">de dos mil </w:t>
      </w:r>
      <w:r w:rsidR="00527E7A" w:rsidRPr="00F954BE">
        <w:rPr>
          <w:rFonts w:ascii="Palatino Linotype" w:eastAsia="Calibri" w:hAnsi="Palatino Linotype" w:cs="Arial"/>
          <w:lang w:val="es-ES"/>
        </w:rPr>
        <w:t>dieci</w:t>
      </w:r>
      <w:r w:rsidR="00B63A0F" w:rsidRPr="00F954BE">
        <w:rPr>
          <w:rFonts w:ascii="Palatino Linotype" w:eastAsia="Calibri" w:hAnsi="Palatino Linotype" w:cs="Arial"/>
          <w:lang w:val="es-ES"/>
        </w:rPr>
        <w:t>nueve</w:t>
      </w:r>
      <w:r w:rsidR="006A1047" w:rsidRPr="00F954BE">
        <w:rPr>
          <w:rFonts w:ascii="Palatino Linotype" w:eastAsia="Calibri" w:hAnsi="Palatino Linotype" w:cs="Arial"/>
          <w:lang w:val="es-ES"/>
        </w:rPr>
        <w:t xml:space="preserve">, </w:t>
      </w:r>
      <w:r w:rsidR="00B81371" w:rsidRPr="00F954BE">
        <w:rPr>
          <w:rFonts w:ascii="Palatino Linotype" w:eastAsia="Calibri" w:hAnsi="Palatino Linotype" w:cs="Arial"/>
          <w:lang w:val="es-ES"/>
        </w:rPr>
        <w:t xml:space="preserve">puso a </w:t>
      </w:r>
      <w:r w:rsidR="00875167" w:rsidRPr="00F954BE">
        <w:rPr>
          <w:rFonts w:ascii="Palatino Linotype" w:eastAsia="Calibri" w:hAnsi="Palatino Linotype" w:cs="Arial"/>
          <w:lang w:val="es-ES"/>
        </w:rPr>
        <w:t>disposición</w:t>
      </w:r>
      <w:r w:rsidR="00B81371" w:rsidRPr="00F954BE">
        <w:rPr>
          <w:rFonts w:ascii="Palatino Linotype" w:eastAsia="Calibri" w:hAnsi="Palatino Linotype" w:cs="Arial"/>
          <w:lang w:val="es-ES"/>
        </w:rPr>
        <w:t xml:space="preserve"> de las partes el expediente electrónico </w:t>
      </w:r>
      <w:r w:rsidR="00B81371" w:rsidRPr="00F954BE">
        <w:rPr>
          <w:rFonts w:ascii="Palatino Linotype" w:eastAsia="Calibri" w:hAnsi="Palatino Linotype" w:cs="Arial"/>
        </w:rPr>
        <w:t xml:space="preserve">vía </w:t>
      </w:r>
      <w:r w:rsidR="00B81371" w:rsidRPr="00F954BE">
        <w:rPr>
          <w:rFonts w:ascii="Palatino Linotype" w:eastAsia="Calibri" w:hAnsi="Palatino Linotype" w:cs="Arial"/>
          <w:lang w:val="es-ES"/>
        </w:rPr>
        <w:t xml:space="preserve">Sistema de Acceso a la Información Mexiquense </w:t>
      </w:r>
      <w:r w:rsidR="00B81371" w:rsidRPr="00F954BE">
        <w:rPr>
          <w:rFonts w:ascii="Palatino Linotype" w:eastAsia="Calibri" w:hAnsi="Palatino Linotype" w:cs="Arial"/>
          <w:b/>
          <w:lang w:val="es-ES"/>
        </w:rPr>
        <w:t xml:space="preserve">SAIMEX </w:t>
      </w:r>
      <w:r w:rsidR="00B81371" w:rsidRPr="00F954BE">
        <w:rPr>
          <w:rFonts w:ascii="Palatino Linotype" w:eastAsia="Calibri" w:hAnsi="Palatino Linotype" w:cs="Arial"/>
          <w:lang w:val="es-ES"/>
        </w:rPr>
        <w:t xml:space="preserve">a efecto de que en un plazo máximo de siete días </w:t>
      </w:r>
      <w:r w:rsidR="00875167" w:rsidRPr="00F954BE">
        <w:rPr>
          <w:rFonts w:ascii="Palatino Linotype" w:eastAsia="Calibri" w:hAnsi="Palatino Linotype" w:cs="Arial"/>
          <w:lang w:val="es-ES"/>
        </w:rPr>
        <w:t>manifestaran</w:t>
      </w:r>
      <w:r w:rsidR="00B81371" w:rsidRPr="00F954BE">
        <w:rPr>
          <w:rFonts w:ascii="Palatino Linotype" w:eastAsia="Calibri" w:hAnsi="Palatino Linotype" w:cs="Arial"/>
          <w:lang w:val="es-ES"/>
        </w:rPr>
        <w:t xml:space="preserve"> lo que a</w:t>
      </w:r>
      <w:r w:rsidR="003A2029" w:rsidRPr="00F954BE">
        <w:rPr>
          <w:rFonts w:ascii="Palatino Linotype" w:eastAsia="Calibri" w:hAnsi="Palatino Linotype" w:cs="Arial"/>
          <w:lang w:val="es-ES"/>
        </w:rPr>
        <w:t xml:space="preserve"> su</w:t>
      </w:r>
      <w:r w:rsidR="00B81371" w:rsidRPr="00F954BE">
        <w:rPr>
          <w:rFonts w:ascii="Palatino Linotype" w:eastAsia="Calibri" w:hAnsi="Palatino Linotype" w:cs="Arial"/>
          <w:lang w:val="es-ES"/>
        </w:rPr>
        <w:t xml:space="preserve"> derecho conviniera</w:t>
      </w:r>
      <w:r w:rsidR="00875167" w:rsidRPr="00F954BE">
        <w:rPr>
          <w:rFonts w:ascii="Palatino Linotype" w:eastAsia="Calibri" w:hAnsi="Palatino Linotype" w:cs="Arial"/>
          <w:lang w:val="es-ES"/>
        </w:rPr>
        <w:t>n</w:t>
      </w:r>
      <w:r w:rsidR="00032493" w:rsidRPr="00F954BE">
        <w:rPr>
          <w:rFonts w:ascii="Palatino Linotype" w:eastAsia="Calibri" w:hAnsi="Palatino Linotype" w:cs="Arial"/>
          <w:lang w:val="es-ES"/>
        </w:rPr>
        <w:t>,</w:t>
      </w:r>
      <w:r w:rsidR="00B81371" w:rsidRPr="00F954BE">
        <w:rPr>
          <w:rFonts w:ascii="Palatino Linotype" w:eastAsia="Calibri" w:hAnsi="Palatino Linotype" w:cs="Arial"/>
          <w:lang w:val="es-ES"/>
        </w:rPr>
        <w:t xml:space="preserve"> </w:t>
      </w:r>
      <w:r w:rsidR="00875167" w:rsidRPr="00F954BE">
        <w:rPr>
          <w:rFonts w:ascii="Palatino Linotype" w:eastAsia="Calibri" w:hAnsi="Palatino Linotype" w:cs="Arial"/>
          <w:lang w:val="es-ES"/>
        </w:rPr>
        <w:t>ofrecieran pruebas y</w:t>
      </w:r>
      <w:r w:rsidR="00132C06" w:rsidRPr="00F954BE">
        <w:rPr>
          <w:rFonts w:ascii="Palatino Linotype" w:eastAsia="Calibri" w:hAnsi="Palatino Linotype" w:cs="Arial"/>
          <w:lang w:val="es-ES"/>
        </w:rPr>
        <w:t xml:space="preserve"> </w:t>
      </w:r>
      <w:r w:rsidR="00875167" w:rsidRPr="00F954BE">
        <w:rPr>
          <w:rFonts w:ascii="Palatino Linotype" w:eastAsia="Calibri" w:hAnsi="Palatino Linotype" w:cs="Arial"/>
          <w:lang w:val="es-ES"/>
        </w:rPr>
        <w:t>alegatos según corresponda a</w:t>
      </w:r>
      <w:r w:rsidR="004C20F2" w:rsidRPr="00F954BE">
        <w:rPr>
          <w:rFonts w:ascii="Palatino Linotype" w:eastAsia="Calibri" w:hAnsi="Palatino Linotype" w:cs="Arial"/>
          <w:lang w:val="es-ES"/>
        </w:rPr>
        <w:t xml:space="preserve"> </w:t>
      </w:r>
      <w:r w:rsidR="00875167" w:rsidRPr="00F954BE">
        <w:rPr>
          <w:rFonts w:ascii="Palatino Linotype" w:eastAsia="Calibri" w:hAnsi="Palatino Linotype" w:cs="Arial"/>
          <w:lang w:val="es-ES"/>
        </w:rPr>
        <w:t>l</w:t>
      </w:r>
      <w:r w:rsidR="004C20F2" w:rsidRPr="00F954BE">
        <w:rPr>
          <w:rFonts w:ascii="Palatino Linotype" w:eastAsia="Calibri" w:hAnsi="Palatino Linotype" w:cs="Arial"/>
          <w:lang w:val="es-ES"/>
        </w:rPr>
        <w:t>os</w:t>
      </w:r>
      <w:r w:rsidR="00875167" w:rsidRPr="00F954BE">
        <w:rPr>
          <w:rFonts w:ascii="Palatino Linotype" w:eastAsia="Calibri" w:hAnsi="Palatino Linotype" w:cs="Arial"/>
          <w:lang w:val="es-ES"/>
        </w:rPr>
        <w:t xml:space="preserve"> caso</w:t>
      </w:r>
      <w:r w:rsidR="004C20F2" w:rsidRPr="00F954BE">
        <w:rPr>
          <w:rFonts w:ascii="Palatino Linotype" w:eastAsia="Calibri" w:hAnsi="Palatino Linotype" w:cs="Arial"/>
          <w:lang w:val="es-ES"/>
        </w:rPr>
        <w:t>s</w:t>
      </w:r>
      <w:r w:rsidR="00875167" w:rsidRPr="00F954BE">
        <w:rPr>
          <w:rFonts w:ascii="Palatino Linotype" w:eastAsia="Calibri" w:hAnsi="Palatino Linotype" w:cs="Arial"/>
          <w:lang w:val="es-ES"/>
        </w:rPr>
        <w:t xml:space="preserve"> concreto</w:t>
      </w:r>
      <w:r w:rsidR="004C20F2" w:rsidRPr="00F954BE">
        <w:rPr>
          <w:rFonts w:ascii="Palatino Linotype" w:eastAsia="Calibri" w:hAnsi="Palatino Linotype" w:cs="Arial"/>
          <w:lang w:val="es-ES"/>
        </w:rPr>
        <w:t>s</w:t>
      </w:r>
      <w:r w:rsidR="00875167" w:rsidRPr="00F954BE">
        <w:rPr>
          <w:rFonts w:ascii="Palatino Linotype" w:eastAsia="Calibri" w:hAnsi="Palatino Linotype" w:cs="Arial"/>
          <w:lang w:val="es-ES"/>
        </w:rPr>
        <w:t xml:space="preserve">, </w:t>
      </w:r>
      <w:r w:rsidR="00F147C6" w:rsidRPr="00F954BE">
        <w:rPr>
          <w:rFonts w:ascii="Palatino Linotype" w:eastAsia="Calibri" w:hAnsi="Palatino Linotype" w:cs="Arial"/>
          <w:lang w:val="es-ES"/>
        </w:rPr>
        <w:t>de esta forma</w:t>
      </w:r>
      <w:r w:rsidR="00875167" w:rsidRPr="00F954BE">
        <w:rPr>
          <w:rFonts w:ascii="Palatino Linotype" w:eastAsia="Calibri" w:hAnsi="Palatino Linotype" w:cs="Arial"/>
          <w:lang w:val="es-ES"/>
        </w:rPr>
        <w:t xml:space="preserve"> para que el </w:t>
      </w:r>
      <w:r w:rsidR="00A75DB4" w:rsidRPr="00F954BE">
        <w:rPr>
          <w:rFonts w:ascii="Palatino Linotype" w:eastAsia="Calibri" w:hAnsi="Palatino Linotype" w:cs="Arial"/>
          <w:b/>
          <w:lang w:val="es-ES"/>
        </w:rPr>
        <w:t>Sujeto Obligado</w:t>
      </w:r>
      <w:r w:rsidR="00A75DB4" w:rsidRPr="00F954BE">
        <w:rPr>
          <w:rFonts w:ascii="Palatino Linotype" w:eastAsia="Calibri" w:hAnsi="Palatino Linotype" w:cs="Arial"/>
          <w:lang w:val="es-ES"/>
        </w:rPr>
        <w:t xml:space="preserve"> </w:t>
      </w:r>
      <w:r w:rsidR="00B81371" w:rsidRPr="00F954BE">
        <w:rPr>
          <w:rFonts w:ascii="Palatino Linotype" w:eastAsia="Calibri" w:hAnsi="Palatino Linotype" w:cs="Arial"/>
          <w:lang w:val="es-ES"/>
        </w:rPr>
        <w:t>presentará el Informe Justificado</w:t>
      </w:r>
      <w:r w:rsidR="00875167" w:rsidRPr="00F954BE">
        <w:rPr>
          <w:rFonts w:ascii="Palatino Linotype" w:eastAsia="Calibri" w:hAnsi="Palatino Linotype" w:cs="Arial"/>
          <w:lang w:val="es-ES"/>
        </w:rPr>
        <w:t xml:space="preserve"> procedente</w:t>
      </w:r>
    </w:p>
    <w:p w14:paraId="11521D47" w14:textId="77777777" w:rsidR="00DE71CA" w:rsidRPr="00F954BE" w:rsidRDefault="00DE71CA" w:rsidP="00F954BE">
      <w:pPr>
        <w:pStyle w:val="Prrafodelista"/>
        <w:spacing w:line="360" w:lineRule="auto"/>
        <w:ind w:left="0"/>
        <w:jc w:val="both"/>
        <w:rPr>
          <w:rFonts w:ascii="Palatino Linotype" w:eastAsia="Calibri" w:hAnsi="Palatino Linotype" w:cs="Arial"/>
          <w:color w:val="000000" w:themeColor="text1"/>
          <w:lang w:val="es-ES"/>
        </w:rPr>
      </w:pPr>
    </w:p>
    <w:p w14:paraId="7FD0663C" w14:textId="40BFE73E" w:rsidR="00B83222" w:rsidRPr="00F954BE" w:rsidRDefault="00B83222" w:rsidP="00F954BE">
      <w:pPr>
        <w:pStyle w:val="Prrafodelista"/>
        <w:numPr>
          <w:ilvl w:val="0"/>
          <w:numId w:val="10"/>
        </w:numPr>
        <w:spacing w:line="360" w:lineRule="auto"/>
        <w:ind w:left="0" w:firstLine="0"/>
        <w:jc w:val="both"/>
        <w:rPr>
          <w:rFonts w:ascii="Palatino Linotype" w:hAnsi="Palatino Linotype"/>
          <w:i/>
          <w:color w:val="000000"/>
        </w:rPr>
      </w:pPr>
      <w:r w:rsidRPr="00F954BE">
        <w:rPr>
          <w:rFonts w:ascii="Palatino Linotype" w:eastAsia="Calibri" w:hAnsi="Palatino Linotype" w:cs="Arial"/>
          <w:lang w:val="es-ES"/>
        </w:rPr>
        <w:lastRenderedPageBreak/>
        <w:t xml:space="preserve">El </w:t>
      </w:r>
      <w:r w:rsidR="00A75DB4" w:rsidRPr="00F954BE">
        <w:rPr>
          <w:rFonts w:ascii="Palatino Linotype" w:eastAsia="Calibri" w:hAnsi="Palatino Linotype" w:cs="Arial"/>
          <w:b/>
          <w:lang w:val="es-ES"/>
        </w:rPr>
        <w:t xml:space="preserve">Sujeto Obligado </w:t>
      </w:r>
      <w:r w:rsidRPr="00F954BE">
        <w:rPr>
          <w:rFonts w:ascii="Palatino Linotype" w:eastAsia="Calibri" w:hAnsi="Palatino Linotype" w:cs="Arial"/>
          <w:lang w:val="es-ES"/>
        </w:rPr>
        <w:t xml:space="preserve">no rindió informe justificado para manifestar lo que a su derecho conviniera; por su parte el </w:t>
      </w:r>
      <w:r w:rsidR="00A75DB4" w:rsidRPr="00F954BE">
        <w:rPr>
          <w:rFonts w:ascii="Palatino Linotype" w:eastAsia="Calibri" w:hAnsi="Palatino Linotype" w:cs="Arial"/>
          <w:b/>
          <w:lang w:val="es-ES"/>
        </w:rPr>
        <w:t>recurrente</w:t>
      </w:r>
      <w:r w:rsidRPr="00F954BE">
        <w:rPr>
          <w:rFonts w:ascii="Palatino Linotype" w:eastAsia="Calibri" w:hAnsi="Palatino Linotype" w:cs="Arial"/>
          <w:b/>
          <w:lang w:val="es-ES"/>
        </w:rPr>
        <w:t xml:space="preserve"> </w:t>
      </w:r>
      <w:r w:rsidRPr="00F954BE">
        <w:rPr>
          <w:rFonts w:ascii="Palatino Linotype" w:eastAsia="Calibri" w:hAnsi="Palatino Linotype" w:cs="Arial"/>
          <w:lang w:val="es-ES"/>
        </w:rPr>
        <w:t xml:space="preserve">no presentó alegatos, ni ofreció los medios de prueba, </w:t>
      </w:r>
      <w:r w:rsidRPr="00F954BE">
        <w:rPr>
          <w:rFonts w:ascii="Palatino Linotype" w:eastAsia="Calibri" w:hAnsi="Palatino Linotype" w:cs="Times New Roman"/>
          <w:lang w:val="es-ES"/>
        </w:rPr>
        <w:t xml:space="preserve">según constancia en el Sistema </w:t>
      </w:r>
      <w:r w:rsidRPr="00F954BE">
        <w:rPr>
          <w:rFonts w:ascii="Palatino Linotype" w:eastAsia="Calibri" w:hAnsi="Palatino Linotype" w:cs="Arial"/>
          <w:lang w:val="es-ES"/>
        </w:rPr>
        <w:t xml:space="preserve">de Acceso a la Información Mexiquense </w:t>
      </w:r>
      <w:r w:rsidRPr="00F954BE">
        <w:rPr>
          <w:rFonts w:ascii="Palatino Linotype" w:eastAsia="Calibri" w:hAnsi="Palatino Linotype" w:cs="Arial"/>
          <w:b/>
          <w:lang w:val="es-ES"/>
        </w:rPr>
        <w:t>SAIMEX.</w:t>
      </w:r>
      <w:r w:rsidRPr="00F954BE">
        <w:rPr>
          <w:rFonts w:ascii="Palatino Linotype" w:eastAsia="Calibri" w:hAnsi="Palatino Linotype" w:cs="Arial"/>
          <w:lang w:val="es-ES"/>
        </w:rPr>
        <w:t xml:space="preserve"> </w:t>
      </w:r>
    </w:p>
    <w:p w14:paraId="0262E274" w14:textId="77777777" w:rsidR="00374CE8" w:rsidRPr="00F954BE" w:rsidRDefault="00374CE8" w:rsidP="00F954BE">
      <w:pPr>
        <w:pStyle w:val="Prrafodelista"/>
        <w:spacing w:line="360" w:lineRule="auto"/>
        <w:ind w:left="0"/>
        <w:rPr>
          <w:rFonts w:ascii="Palatino Linotype" w:hAnsi="Palatino Linotype"/>
          <w:i/>
        </w:rPr>
      </w:pPr>
    </w:p>
    <w:p w14:paraId="3B64668A" w14:textId="6AD4D84A" w:rsidR="00FB321F" w:rsidRPr="00F954BE" w:rsidRDefault="00861622" w:rsidP="00F954BE">
      <w:pPr>
        <w:pStyle w:val="Prrafodelista"/>
        <w:numPr>
          <w:ilvl w:val="0"/>
          <w:numId w:val="10"/>
        </w:numPr>
        <w:spacing w:line="360" w:lineRule="auto"/>
        <w:ind w:left="0" w:firstLine="0"/>
        <w:jc w:val="both"/>
        <w:rPr>
          <w:rFonts w:ascii="Palatino Linotype" w:hAnsi="Palatino Linotype"/>
        </w:rPr>
      </w:pPr>
      <w:r w:rsidRPr="00F954BE">
        <w:rPr>
          <w:rFonts w:ascii="Palatino Linotype" w:hAnsi="Palatino Linotype"/>
        </w:rPr>
        <w:t xml:space="preserve">El Comisionado Ponente decretó </w:t>
      </w:r>
      <w:r w:rsidR="00BF1B7F" w:rsidRPr="00F954BE">
        <w:rPr>
          <w:rFonts w:ascii="Palatino Linotype" w:hAnsi="Palatino Linotype"/>
        </w:rPr>
        <w:t>e</w:t>
      </w:r>
      <w:r w:rsidR="00512F22" w:rsidRPr="00F954BE">
        <w:rPr>
          <w:rFonts w:ascii="Palatino Linotype" w:hAnsi="Palatino Linotype"/>
        </w:rPr>
        <w:t>l cierre de instrucción</w:t>
      </w:r>
      <w:r w:rsidR="00512F22" w:rsidRPr="00F954BE">
        <w:rPr>
          <w:rFonts w:ascii="Palatino Linotype" w:hAnsi="Palatino Linotype" w:cs="Arial"/>
        </w:rPr>
        <w:t xml:space="preserve"> </w:t>
      </w:r>
      <w:r w:rsidR="00BF1B7F" w:rsidRPr="00F954BE">
        <w:rPr>
          <w:rFonts w:ascii="Palatino Linotype" w:hAnsi="Palatino Linotype" w:cs="Arial"/>
        </w:rPr>
        <w:t>de</w:t>
      </w:r>
      <w:r w:rsidR="003E6D0F" w:rsidRPr="00F954BE">
        <w:rPr>
          <w:rFonts w:ascii="Palatino Linotype" w:hAnsi="Palatino Linotype" w:cs="Arial"/>
        </w:rPr>
        <w:t>l recurso de</w:t>
      </w:r>
      <w:r w:rsidR="00BF1B7F" w:rsidRPr="00F954BE">
        <w:rPr>
          <w:rFonts w:ascii="Palatino Linotype" w:hAnsi="Palatino Linotype" w:cs="Arial"/>
        </w:rPr>
        <w:t xml:space="preserve"> revisión</w:t>
      </w:r>
      <w:r w:rsidR="003F2778" w:rsidRPr="00F954BE">
        <w:rPr>
          <w:rFonts w:ascii="Palatino Linotype" w:hAnsi="Palatino Linotype" w:cs="Arial"/>
        </w:rPr>
        <w:t xml:space="preserve"> de referencia</w:t>
      </w:r>
      <w:r w:rsidR="00BF1B7F" w:rsidRPr="00F954BE">
        <w:rPr>
          <w:rFonts w:ascii="Palatino Linotype" w:hAnsi="Palatino Linotype" w:cs="Arial"/>
        </w:rPr>
        <w:t xml:space="preserve"> </w:t>
      </w:r>
      <w:r w:rsidR="00512F22" w:rsidRPr="00F954BE">
        <w:rPr>
          <w:rFonts w:ascii="Palatino Linotype" w:hAnsi="Palatino Linotype"/>
        </w:rPr>
        <w:t>mediante acuerdo</w:t>
      </w:r>
      <w:r w:rsidR="00BF1B7F" w:rsidRPr="00F954BE">
        <w:rPr>
          <w:rFonts w:ascii="Palatino Linotype" w:hAnsi="Palatino Linotype"/>
        </w:rPr>
        <w:t xml:space="preserve"> de fecha</w:t>
      </w:r>
      <w:r w:rsidR="000E2665" w:rsidRPr="00F954BE">
        <w:rPr>
          <w:rFonts w:ascii="Palatino Linotype" w:hAnsi="Palatino Linotype"/>
        </w:rPr>
        <w:t xml:space="preserve"> </w:t>
      </w:r>
      <w:r w:rsidR="0010445E" w:rsidRPr="00F954BE">
        <w:rPr>
          <w:rFonts w:ascii="Palatino Linotype" w:hAnsi="Palatino Linotype"/>
        </w:rPr>
        <w:t>doce</w:t>
      </w:r>
      <w:r w:rsidR="00165E2F" w:rsidRPr="00F954BE">
        <w:rPr>
          <w:rFonts w:ascii="Palatino Linotype" w:hAnsi="Palatino Linotype"/>
        </w:rPr>
        <w:t xml:space="preserve"> </w:t>
      </w:r>
      <w:r w:rsidR="00C862C4" w:rsidRPr="00F954BE">
        <w:rPr>
          <w:rFonts w:ascii="Palatino Linotype" w:hAnsi="Palatino Linotype"/>
        </w:rPr>
        <w:t>(</w:t>
      </w:r>
      <w:r w:rsidR="0010445E" w:rsidRPr="00F954BE">
        <w:rPr>
          <w:rFonts w:ascii="Palatino Linotype" w:hAnsi="Palatino Linotype"/>
        </w:rPr>
        <w:t>12</w:t>
      </w:r>
      <w:r w:rsidR="00C862C4" w:rsidRPr="00F954BE">
        <w:rPr>
          <w:rFonts w:ascii="Palatino Linotype" w:hAnsi="Palatino Linotype"/>
        </w:rPr>
        <w:t>)</w:t>
      </w:r>
      <w:r w:rsidR="00BF1B7F" w:rsidRPr="00F954BE">
        <w:rPr>
          <w:rFonts w:ascii="Palatino Linotype" w:hAnsi="Palatino Linotype"/>
        </w:rPr>
        <w:t xml:space="preserve"> </w:t>
      </w:r>
      <w:r w:rsidR="00C862C4" w:rsidRPr="00F954BE">
        <w:rPr>
          <w:rFonts w:ascii="Palatino Linotype" w:hAnsi="Palatino Linotype"/>
        </w:rPr>
        <w:t xml:space="preserve">de </w:t>
      </w:r>
      <w:r w:rsidR="0010445E" w:rsidRPr="00F954BE">
        <w:rPr>
          <w:rFonts w:ascii="Palatino Linotype" w:hAnsi="Palatino Linotype"/>
        </w:rPr>
        <w:t>febrero</w:t>
      </w:r>
      <w:r w:rsidR="004C67E2" w:rsidRPr="00F954BE">
        <w:rPr>
          <w:rFonts w:ascii="Palatino Linotype" w:hAnsi="Palatino Linotype"/>
        </w:rPr>
        <w:t xml:space="preserve"> </w:t>
      </w:r>
      <w:r w:rsidR="00C862C4" w:rsidRPr="00F954BE">
        <w:rPr>
          <w:rFonts w:ascii="Palatino Linotype" w:hAnsi="Palatino Linotype"/>
        </w:rPr>
        <w:t>de dos mil dieci</w:t>
      </w:r>
      <w:r w:rsidR="0010445E" w:rsidRPr="00F954BE">
        <w:rPr>
          <w:rFonts w:ascii="Palatino Linotype" w:hAnsi="Palatino Linotype"/>
        </w:rPr>
        <w:t>nueve,</w:t>
      </w:r>
      <w:r w:rsidR="00C862C4" w:rsidRPr="00F954BE">
        <w:rPr>
          <w:rFonts w:ascii="Palatino Linotype" w:hAnsi="Palatino Linotype"/>
        </w:rPr>
        <w:t xml:space="preserve"> </w:t>
      </w:r>
      <w:r w:rsidR="00512F22" w:rsidRPr="00F954BE">
        <w:rPr>
          <w:rFonts w:ascii="Palatino Linotype" w:hAnsi="Palatino Linotype" w:cs="Arial"/>
        </w:rPr>
        <w:t>por lo que ordenó tur</w:t>
      </w:r>
      <w:bookmarkStart w:id="65" w:name="_Toc461555889"/>
      <w:bookmarkStart w:id="66" w:name="_Toc466371858"/>
      <w:r w:rsidR="00FB321F" w:rsidRPr="00F954BE">
        <w:rPr>
          <w:rFonts w:ascii="Palatino Linotype" w:hAnsi="Palatino Linotype" w:cs="Arial"/>
        </w:rPr>
        <w:t>nar el expediente a resolución.</w:t>
      </w:r>
    </w:p>
    <w:p w14:paraId="7FE1CF90" w14:textId="77777777" w:rsidR="00A75DB4" w:rsidRPr="00F954BE" w:rsidRDefault="00A75DB4" w:rsidP="00F954BE">
      <w:pPr>
        <w:pStyle w:val="Prrafodelista"/>
        <w:spacing w:line="360" w:lineRule="auto"/>
        <w:ind w:left="0"/>
        <w:jc w:val="both"/>
        <w:rPr>
          <w:rFonts w:ascii="Palatino Linotype" w:hAnsi="Palatino Linotype"/>
        </w:rPr>
      </w:pPr>
    </w:p>
    <w:p w14:paraId="5CB47E4D" w14:textId="272D7EDF" w:rsidR="00C33279" w:rsidRPr="00F954BE" w:rsidRDefault="007C0013" w:rsidP="00F954BE">
      <w:pPr>
        <w:pStyle w:val="Ttulo2"/>
        <w:spacing w:before="0" w:line="360" w:lineRule="auto"/>
        <w:jc w:val="center"/>
        <w:rPr>
          <w:rFonts w:ascii="Palatino Linotype" w:hAnsi="Palatino Linotype"/>
          <w:b/>
          <w:color w:val="000000" w:themeColor="text1"/>
          <w:sz w:val="24"/>
          <w:szCs w:val="24"/>
        </w:rPr>
      </w:pPr>
      <w:bookmarkStart w:id="67" w:name="_Toc500786928"/>
      <w:r w:rsidRPr="00F954BE">
        <w:rPr>
          <w:rFonts w:ascii="Palatino Linotype" w:hAnsi="Palatino Linotype"/>
          <w:b/>
          <w:color w:val="000000" w:themeColor="text1"/>
          <w:sz w:val="24"/>
          <w:szCs w:val="24"/>
        </w:rPr>
        <w:t>CONSIDERANDO</w:t>
      </w:r>
      <w:bookmarkEnd w:id="65"/>
      <w:bookmarkEnd w:id="66"/>
      <w:bookmarkEnd w:id="67"/>
    </w:p>
    <w:p w14:paraId="435CF9A4" w14:textId="77777777" w:rsidR="00FC1DA7" w:rsidRPr="00F954BE" w:rsidRDefault="00FC1DA7" w:rsidP="00F954BE">
      <w:pPr>
        <w:spacing w:line="360" w:lineRule="auto"/>
        <w:rPr>
          <w:rFonts w:ascii="Palatino Linotype" w:hAnsi="Palatino Linotype"/>
          <w:lang w:val="es-MX" w:eastAsia="en-US"/>
        </w:rPr>
      </w:pPr>
    </w:p>
    <w:p w14:paraId="629A5BE2" w14:textId="56C3E7D5" w:rsidR="007C0013" w:rsidRPr="00F954BE" w:rsidRDefault="007C0013" w:rsidP="00F954BE">
      <w:pPr>
        <w:pStyle w:val="Ttulo2"/>
        <w:spacing w:before="0" w:line="360" w:lineRule="auto"/>
        <w:rPr>
          <w:rFonts w:ascii="Palatino Linotype" w:hAnsi="Palatino Linotype"/>
          <w:b/>
          <w:color w:val="auto"/>
          <w:sz w:val="24"/>
          <w:szCs w:val="24"/>
        </w:rPr>
      </w:pPr>
      <w:bookmarkStart w:id="68" w:name="_Toc461555890"/>
      <w:bookmarkStart w:id="69" w:name="_Toc466371859"/>
      <w:bookmarkStart w:id="70" w:name="_Toc500786929"/>
      <w:r w:rsidRPr="00F954BE">
        <w:rPr>
          <w:rFonts w:ascii="Palatino Linotype" w:hAnsi="Palatino Linotype"/>
          <w:b/>
          <w:color w:val="auto"/>
          <w:sz w:val="24"/>
          <w:szCs w:val="24"/>
        </w:rPr>
        <w:t>PRIMERO. De la competencia</w:t>
      </w:r>
      <w:bookmarkEnd w:id="68"/>
      <w:bookmarkEnd w:id="69"/>
      <w:bookmarkEnd w:id="70"/>
    </w:p>
    <w:p w14:paraId="60FBD8C7" w14:textId="77777777" w:rsidR="00FC1DA7" w:rsidRPr="00F954BE" w:rsidRDefault="00FC1DA7" w:rsidP="00F954BE">
      <w:pPr>
        <w:spacing w:line="360" w:lineRule="auto"/>
        <w:rPr>
          <w:rFonts w:ascii="Palatino Linotype" w:hAnsi="Palatino Linotype"/>
          <w:lang w:val="es-MX" w:eastAsia="en-US"/>
        </w:rPr>
      </w:pPr>
    </w:p>
    <w:p w14:paraId="0BF52B18" w14:textId="71D7A682" w:rsidR="005A228F" w:rsidRPr="00F954BE" w:rsidRDefault="00A45546" w:rsidP="00F954BE">
      <w:pPr>
        <w:pStyle w:val="Prrafodelista"/>
        <w:numPr>
          <w:ilvl w:val="0"/>
          <w:numId w:val="10"/>
        </w:numPr>
        <w:spacing w:line="360" w:lineRule="auto"/>
        <w:ind w:left="0" w:firstLine="0"/>
        <w:jc w:val="both"/>
        <w:rPr>
          <w:rFonts w:ascii="Palatino Linotype" w:eastAsia="Calibri" w:hAnsi="Palatino Linotype" w:cs="Times New Roman"/>
          <w:b/>
          <w:lang w:val="es-ES"/>
        </w:rPr>
      </w:pPr>
      <w:r w:rsidRPr="00F954B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954BE">
        <w:rPr>
          <w:rFonts w:ascii="Palatino Linotype" w:eastAsia="Calibri" w:hAnsi="Palatino Linotype" w:cs="Times New Roman"/>
          <w:b/>
          <w:lang w:val="es-ES"/>
        </w:rPr>
        <w:t>Constitución Política de los Estados Unidos Mexicanos</w:t>
      </w:r>
      <w:r w:rsidRPr="00F954BE">
        <w:rPr>
          <w:rFonts w:ascii="Palatino Linotype" w:eastAsia="Calibri" w:hAnsi="Palatino Linotype" w:cs="Times New Roman"/>
          <w:lang w:val="es-ES"/>
        </w:rPr>
        <w:t xml:space="preserve">; 5, párrafos vigésimo, vigésimo primero y vigésimo segundo fracciones IV y V de la </w:t>
      </w:r>
      <w:r w:rsidRPr="00F954BE">
        <w:rPr>
          <w:rFonts w:ascii="Palatino Linotype" w:eastAsia="Calibri" w:hAnsi="Palatino Linotype" w:cs="Times New Roman"/>
          <w:b/>
          <w:lang w:val="es-ES"/>
        </w:rPr>
        <w:t>Constitución Política del Estado Libre y Soberano de México</w:t>
      </w:r>
      <w:r w:rsidRPr="00F954BE">
        <w:rPr>
          <w:rFonts w:ascii="Palatino Linotype" w:eastAsia="Calibri" w:hAnsi="Palatino Linotype" w:cs="Times New Roman"/>
          <w:lang w:val="es-ES"/>
        </w:rPr>
        <w:t xml:space="preserve">; artículos 1, 2 fracción II, 13, 29, 36 fracciones I y II, 176, 178, 179, 181 párrafo tercero y 185 </w:t>
      </w:r>
      <w:r w:rsidRPr="00F954BE">
        <w:rPr>
          <w:rFonts w:ascii="Palatino Linotype" w:eastAsia="Calibri" w:hAnsi="Palatino Linotype" w:cs="Arial"/>
          <w:lang w:val="es-ES"/>
        </w:rPr>
        <w:t xml:space="preserve">de la </w:t>
      </w:r>
      <w:r w:rsidRPr="00F954BE">
        <w:rPr>
          <w:rFonts w:ascii="Palatino Linotype" w:eastAsia="Calibri" w:hAnsi="Palatino Linotype" w:cs="Arial"/>
          <w:b/>
          <w:lang w:val="es-ES"/>
        </w:rPr>
        <w:t>Ley de Transparencia y Acceso a la Información Pública del Estado de México y Municipios</w:t>
      </w:r>
      <w:r w:rsidRPr="00F954BE">
        <w:rPr>
          <w:rFonts w:ascii="Palatino Linotype" w:eastAsia="Calibri" w:hAnsi="Palatino Linotype" w:cs="Arial"/>
          <w:lang w:val="es-ES"/>
        </w:rPr>
        <w:t xml:space="preserve">; ; y 10, 7, 9 fracciones I y XXIV, y 11 del </w:t>
      </w:r>
      <w:r w:rsidRPr="00F954BE">
        <w:rPr>
          <w:rFonts w:ascii="Palatino Linotype" w:eastAsia="Calibri" w:hAnsi="Palatino Linotype" w:cs="Arial"/>
          <w:b/>
          <w:lang w:val="es-ES"/>
        </w:rPr>
        <w:t xml:space="preserve">Reglamento Interior del </w:t>
      </w:r>
      <w:r w:rsidRPr="00F954BE">
        <w:rPr>
          <w:rFonts w:ascii="Palatino Linotype" w:eastAsia="Calibri" w:hAnsi="Palatino Linotype" w:cs="Arial"/>
          <w:b/>
          <w:lang w:val="es-ES"/>
        </w:rPr>
        <w:lastRenderedPageBreak/>
        <w:t>Instituto de Transparencia, Acceso a la Información Pública y Protección de Datos Personales del Estado de México y Municipios.</w:t>
      </w:r>
    </w:p>
    <w:p w14:paraId="4C880E13" w14:textId="77777777" w:rsidR="0010445E" w:rsidRPr="00F954BE" w:rsidRDefault="0010445E" w:rsidP="00F954BE">
      <w:pPr>
        <w:pStyle w:val="Prrafodelista"/>
        <w:spacing w:line="360" w:lineRule="auto"/>
        <w:ind w:left="0"/>
        <w:jc w:val="both"/>
        <w:rPr>
          <w:rFonts w:ascii="Palatino Linotype" w:eastAsia="Calibri" w:hAnsi="Palatino Linotype" w:cs="Times New Roman"/>
          <w:b/>
          <w:lang w:val="es-ES"/>
        </w:rPr>
      </w:pPr>
    </w:p>
    <w:p w14:paraId="567FEBEC" w14:textId="2EB23B4B" w:rsidR="007C0013" w:rsidRPr="00F954BE" w:rsidRDefault="007C0013" w:rsidP="00F954BE">
      <w:pPr>
        <w:pStyle w:val="Ttulo2"/>
        <w:spacing w:before="0" w:line="360" w:lineRule="auto"/>
        <w:rPr>
          <w:rFonts w:ascii="Palatino Linotype" w:hAnsi="Palatino Linotype"/>
          <w:b/>
          <w:color w:val="auto"/>
          <w:sz w:val="24"/>
          <w:szCs w:val="24"/>
        </w:rPr>
      </w:pPr>
      <w:bookmarkStart w:id="71" w:name="_Toc461555891"/>
      <w:bookmarkStart w:id="72" w:name="_Toc466371860"/>
      <w:bookmarkStart w:id="73" w:name="_Toc500786930"/>
      <w:r w:rsidRPr="00F954BE">
        <w:rPr>
          <w:rFonts w:ascii="Palatino Linotype" w:hAnsi="Palatino Linotype"/>
          <w:b/>
          <w:color w:val="auto"/>
          <w:sz w:val="24"/>
          <w:szCs w:val="24"/>
        </w:rPr>
        <w:t>SEGUNDO. De la oportunidad y proced</w:t>
      </w:r>
      <w:r w:rsidR="00F35C44" w:rsidRPr="00F954BE">
        <w:rPr>
          <w:rFonts w:ascii="Palatino Linotype" w:hAnsi="Palatino Linotype"/>
          <w:b/>
          <w:color w:val="auto"/>
          <w:sz w:val="24"/>
          <w:szCs w:val="24"/>
        </w:rPr>
        <w:t>encia</w:t>
      </w:r>
      <w:r w:rsidRPr="00F954BE">
        <w:rPr>
          <w:rFonts w:ascii="Palatino Linotype" w:hAnsi="Palatino Linotype"/>
          <w:b/>
          <w:color w:val="auto"/>
          <w:sz w:val="24"/>
          <w:szCs w:val="24"/>
        </w:rPr>
        <w:t>.</w:t>
      </w:r>
      <w:bookmarkEnd w:id="71"/>
      <w:bookmarkEnd w:id="72"/>
      <w:bookmarkEnd w:id="73"/>
    </w:p>
    <w:p w14:paraId="3C845073" w14:textId="77777777" w:rsidR="0010445E" w:rsidRPr="00F954BE" w:rsidRDefault="0010445E" w:rsidP="00F954BE">
      <w:pPr>
        <w:spacing w:line="360" w:lineRule="auto"/>
        <w:rPr>
          <w:rFonts w:ascii="Palatino Linotype" w:hAnsi="Palatino Linotype"/>
          <w:lang w:val="es-MX" w:eastAsia="en-US"/>
        </w:rPr>
      </w:pPr>
    </w:p>
    <w:p w14:paraId="30596022" w14:textId="77777777" w:rsidR="00DC7242" w:rsidRPr="00F954BE" w:rsidRDefault="00DC7242" w:rsidP="00F954BE">
      <w:pPr>
        <w:numPr>
          <w:ilvl w:val="0"/>
          <w:numId w:val="10"/>
        </w:numPr>
        <w:spacing w:line="360" w:lineRule="auto"/>
        <w:ind w:left="0" w:right="565" w:firstLine="0"/>
        <w:contextualSpacing/>
        <w:jc w:val="both"/>
        <w:rPr>
          <w:rFonts w:ascii="Palatino Linotype" w:eastAsia="Calibri" w:hAnsi="Palatino Linotype" w:cs="Arial"/>
          <w:i/>
        </w:rPr>
      </w:pPr>
      <w:r w:rsidRPr="00F954BE">
        <w:rPr>
          <w:rFonts w:ascii="Palatino Linotype" w:eastAsia="Calibri" w:hAnsi="Palatino Linotype" w:cs="Arial"/>
        </w:rPr>
        <w:t>La Ley de Transparencia y Acceso a la Información Pública del Estado de México y Municipios, en su artículo 166 establece;</w:t>
      </w:r>
      <w:r w:rsidRPr="00F954BE">
        <w:rPr>
          <w:rFonts w:ascii="Palatino Linotype" w:eastAsia="Calibri" w:hAnsi="Palatino Linotype" w:cs="Arial"/>
          <w:sz w:val="22"/>
        </w:rPr>
        <w:t xml:space="preserve"> “(…)</w:t>
      </w:r>
      <w:r w:rsidRPr="00F954BE">
        <w:rPr>
          <w:rFonts w:ascii="Palatino Linotype" w:eastAsia="Calibri" w:hAnsi="Palatino Linotype" w:cs="Arial"/>
          <w:i/>
          <w:sz w:val="22"/>
        </w:rPr>
        <w:t xml:space="preserve"> cuando el Sujeto Obligado, no entregue la respuesta a la solicitud dentro del plazo previsto en la Ley, la solicitud se entenderá negada y el solicitante podrá interponer el recurso de revisión previsto en este ordenamiento (…)”</w:t>
      </w:r>
    </w:p>
    <w:p w14:paraId="0493ACD0" w14:textId="77777777" w:rsidR="00DC7242" w:rsidRPr="00F954BE" w:rsidRDefault="00DC7242" w:rsidP="00F954BE">
      <w:pPr>
        <w:pStyle w:val="Prrafodelista"/>
        <w:spacing w:line="360" w:lineRule="auto"/>
        <w:ind w:left="0" w:right="49"/>
        <w:jc w:val="both"/>
        <w:rPr>
          <w:rFonts w:ascii="Palatino Linotype" w:eastAsia="Times New Roman" w:hAnsi="Palatino Linotype" w:cs="Arial"/>
          <w:bCs/>
          <w:color w:val="555555"/>
          <w:lang w:val="es-MX" w:eastAsia="es-MX"/>
        </w:rPr>
      </w:pPr>
    </w:p>
    <w:p w14:paraId="34993E6C" w14:textId="77777777" w:rsidR="00DC7242" w:rsidRPr="00F954BE" w:rsidRDefault="00DC7242" w:rsidP="00F954BE">
      <w:pPr>
        <w:numPr>
          <w:ilvl w:val="0"/>
          <w:numId w:val="10"/>
        </w:numPr>
        <w:spacing w:line="360" w:lineRule="auto"/>
        <w:ind w:left="0" w:firstLine="0"/>
        <w:contextualSpacing/>
        <w:jc w:val="both"/>
        <w:rPr>
          <w:rFonts w:ascii="Palatino Linotype" w:eastAsia="Calibri" w:hAnsi="Palatino Linotype" w:cs="Arial"/>
        </w:rPr>
      </w:pPr>
      <w:r w:rsidRPr="00F954BE">
        <w:rPr>
          <w:rFonts w:ascii="Palatino Linotype" w:eastAsia="Calibri" w:hAnsi="Palatino Linotype" w:cs="Arial"/>
        </w:rPr>
        <w:t xml:space="preserve">Es decir, el plazo legal para poder emitir una respuesta es de 15 días, por lo que una vez transcurrido dicho plazo, sin que exista una respuesta por parte del </w:t>
      </w:r>
      <w:r w:rsidRPr="00F954BE">
        <w:rPr>
          <w:rFonts w:ascii="Palatino Linotype" w:eastAsia="Calibri" w:hAnsi="Palatino Linotype" w:cs="Arial"/>
          <w:b/>
        </w:rPr>
        <w:t>Sujeto Obligado</w:t>
      </w:r>
      <w:r w:rsidRPr="00F954BE">
        <w:rPr>
          <w:rFonts w:ascii="Palatino Linotype" w:eastAsia="Calibri" w:hAnsi="Palatino Linotype" w:cs="Arial"/>
        </w:rPr>
        <w:t xml:space="preserve">, la solicitud de información se entenderá negada y como consecuencia el particular podrá interponer el recurso de revisión.  </w:t>
      </w:r>
    </w:p>
    <w:p w14:paraId="7D595B3A" w14:textId="77777777" w:rsidR="00DC7242" w:rsidRPr="00F954BE" w:rsidRDefault="00DC7242" w:rsidP="00F954BE">
      <w:pPr>
        <w:pStyle w:val="Prrafodelista"/>
        <w:spacing w:line="360" w:lineRule="auto"/>
        <w:rPr>
          <w:rFonts w:ascii="Palatino Linotype" w:eastAsia="Calibri" w:hAnsi="Palatino Linotype" w:cs="Arial"/>
        </w:rPr>
      </w:pPr>
    </w:p>
    <w:p w14:paraId="680DAD3D" w14:textId="77777777" w:rsidR="00DC7242" w:rsidRPr="00F954BE" w:rsidRDefault="00DC7242" w:rsidP="00F954BE">
      <w:pPr>
        <w:numPr>
          <w:ilvl w:val="0"/>
          <w:numId w:val="10"/>
        </w:numPr>
        <w:spacing w:line="360" w:lineRule="auto"/>
        <w:ind w:left="0" w:firstLine="0"/>
        <w:contextualSpacing/>
        <w:jc w:val="both"/>
        <w:rPr>
          <w:rFonts w:ascii="Palatino Linotype" w:eastAsia="Calibri" w:hAnsi="Palatino Linotype" w:cs="Arial"/>
        </w:rPr>
      </w:pPr>
      <w:r w:rsidRPr="00F954BE">
        <w:rPr>
          <w:rFonts w:ascii="Palatino Linotype" w:eastAsia="Calibri" w:hAnsi="Palatino Linotype" w:cs="Arial"/>
        </w:rPr>
        <w:t xml:space="preserve">En el mismo sentido, el artículo 178 establece; </w:t>
      </w:r>
      <w:r w:rsidRPr="00F954BE">
        <w:rPr>
          <w:rFonts w:ascii="Palatino Linotype" w:eastAsia="Calibri" w:hAnsi="Palatino Linotype" w:cs="Arial"/>
          <w:i/>
        </w:rPr>
        <w:t>“(…) a falta de respuesta del Sujeto Obligado, dentro de los plazos establecidos por esta Ley, a una solicitud de acceso a la información pública, el recurso podrá ser interpuesto en cualquier momento (…)”.</w:t>
      </w:r>
    </w:p>
    <w:p w14:paraId="6FBBF006" w14:textId="77777777" w:rsidR="00DC7242" w:rsidRPr="00F954BE" w:rsidRDefault="00DC7242" w:rsidP="00F954BE">
      <w:pPr>
        <w:spacing w:line="360" w:lineRule="auto"/>
        <w:contextualSpacing/>
        <w:jc w:val="both"/>
        <w:rPr>
          <w:rFonts w:ascii="Palatino Linotype" w:eastAsia="Calibri" w:hAnsi="Palatino Linotype" w:cs="Arial"/>
        </w:rPr>
      </w:pPr>
    </w:p>
    <w:p w14:paraId="17F4017B" w14:textId="77777777" w:rsidR="00DC7242" w:rsidRPr="00F954BE" w:rsidRDefault="00DC7242" w:rsidP="00F954BE">
      <w:pPr>
        <w:numPr>
          <w:ilvl w:val="0"/>
          <w:numId w:val="10"/>
        </w:numPr>
        <w:spacing w:line="360" w:lineRule="auto"/>
        <w:ind w:left="0" w:firstLine="0"/>
        <w:contextualSpacing/>
        <w:jc w:val="both"/>
        <w:rPr>
          <w:rFonts w:ascii="Palatino Linotype" w:eastAsia="Calibri" w:hAnsi="Palatino Linotype" w:cs="Arial"/>
        </w:rPr>
      </w:pPr>
      <w:r w:rsidRPr="00F954BE">
        <w:rPr>
          <w:rFonts w:ascii="Palatino Linotype" w:eastAsia="Calibri" w:hAnsi="Palatino Linotype" w:cs="Arial"/>
        </w:rPr>
        <w:t xml:space="preserve">Sirviendo de apoyo a lo anterior el Criterio de Interpretación en el orden administrativo número 001-15, emitido por el Pleno del Instituto de Transparencia </w:t>
      </w:r>
      <w:r w:rsidRPr="00F954BE">
        <w:rPr>
          <w:rFonts w:ascii="Palatino Linotype" w:eastAsia="Calibri" w:hAnsi="Palatino Linotype" w:cs="Arial"/>
        </w:rPr>
        <w:lastRenderedPageBreak/>
        <w:t>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14:paraId="6108EB2A" w14:textId="77777777" w:rsidR="00DC7242" w:rsidRPr="00F954BE" w:rsidRDefault="00DC7242" w:rsidP="00F954BE">
      <w:pPr>
        <w:pStyle w:val="Prrafodelista"/>
        <w:spacing w:line="360" w:lineRule="auto"/>
        <w:rPr>
          <w:rFonts w:ascii="Palatino Linotype" w:eastAsia="Calibri" w:hAnsi="Palatino Linotype" w:cs="Arial"/>
        </w:rPr>
      </w:pPr>
    </w:p>
    <w:p w14:paraId="2E329AA7" w14:textId="77777777" w:rsidR="00DC7242" w:rsidRPr="00F954BE" w:rsidRDefault="00DC7242" w:rsidP="00F954BE">
      <w:pPr>
        <w:spacing w:line="360" w:lineRule="auto"/>
        <w:ind w:left="567" w:right="616"/>
        <w:contextualSpacing/>
        <w:jc w:val="center"/>
        <w:rPr>
          <w:rFonts w:ascii="Palatino Linotype" w:eastAsia="Calibri" w:hAnsi="Palatino Linotype" w:cs="Arial"/>
        </w:rPr>
      </w:pPr>
      <w:r w:rsidRPr="00F954BE">
        <w:rPr>
          <w:rFonts w:ascii="Palatino Linotype" w:eastAsia="Calibri" w:hAnsi="Palatino Linotype" w:cs="Arial"/>
        </w:rPr>
        <w:t>“Criterio 0001-15</w:t>
      </w:r>
    </w:p>
    <w:p w14:paraId="09501A2D" w14:textId="6663BDD3" w:rsidR="00DC7242" w:rsidRPr="00F954BE" w:rsidRDefault="00DC7242" w:rsidP="00F954BE">
      <w:pPr>
        <w:spacing w:line="360" w:lineRule="auto"/>
        <w:ind w:left="567" w:right="616"/>
        <w:contextualSpacing/>
        <w:jc w:val="both"/>
        <w:rPr>
          <w:rFonts w:ascii="Palatino Linotype" w:eastAsia="Calibri" w:hAnsi="Palatino Linotype" w:cs="Arial"/>
          <w:i/>
        </w:rPr>
      </w:pPr>
      <w:r w:rsidRPr="00F954BE">
        <w:rPr>
          <w:rFonts w:ascii="Palatino Linotype" w:eastAsia="Calibri" w:hAnsi="Palatino Linotype" w:cs="Arial"/>
          <w:b/>
          <w:i/>
        </w:rPr>
        <w:t>NEGATIVA FICTA. PLAZO PARA INTERPONER EL RECURSO DE REVISIÓN TRATÁNDOSE DE</w:t>
      </w:r>
      <w:r w:rsidRPr="00F954BE">
        <w:rPr>
          <w:rFonts w:ascii="Palatino Linotype" w:eastAsia="Calibri"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B3D957A" w14:textId="77777777" w:rsidR="00DC7242" w:rsidRPr="00F954BE" w:rsidRDefault="00DC7242" w:rsidP="00F954BE">
      <w:pPr>
        <w:spacing w:line="360" w:lineRule="auto"/>
        <w:ind w:left="567" w:right="616"/>
        <w:contextualSpacing/>
        <w:jc w:val="both"/>
        <w:rPr>
          <w:rFonts w:ascii="Palatino Linotype" w:eastAsia="Calibri" w:hAnsi="Palatino Linotype" w:cs="Arial"/>
        </w:rPr>
      </w:pPr>
    </w:p>
    <w:p w14:paraId="549C2C15" w14:textId="77777777" w:rsidR="00DC7242" w:rsidRPr="00F954BE" w:rsidRDefault="00DC7242" w:rsidP="00F954BE">
      <w:pPr>
        <w:numPr>
          <w:ilvl w:val="0"/>
          <w:numId w:val="10"/>
        </w:numPr>
        <w:spacing w:line="360" w:lineRule="auto"/>
        <w:ind w:left="0" w:firstLine="0"/>
        <w:contextualSpacing/>
        <w:jc w:val="both"/>
        <w:rPr>
          <w:rFonts w:ascii="Palatino Linotype" w:eastAsia="Calibri" w:hAnsi="Palatino Linotype" w:cs="Arial"/>
        </w:rPr>
      </w:pPr>
      <w:r w:rsidRPr="00F954BE">
        <w:rPr>
          <w:rFonts w:ascii="Palatino Linotype" w:eastAsia="Calibri" w:hAnsi="Palatino Linotype" w:cs="Arial"/>
        </w:rPr>
        <w:t xml:space="preserve">De tal manera que, ante la falta de respuesta del Sujeto Obligado, se constituye la figura jurídica de la </w:t>
      </w:r>
      <w:r w:rsidRPr="00F954BE">
        <w:rPr>
          <w:rFonts w:ascii="Palatino Linotype" w:eastAsia="Calibri" w:hAnsi="Palatino Linotype" w:cs="Arial"/>
          <w:b/>
          <w:i/>
        </w:rPr>
        <w:t>negativa ficta</w:t>
      </w:r>
      <w:r w:rsidRPr="00F954BE">
        <w:rPr>
          <w:rFonts w:ascii="Palatino Linotype" w:eastAsia="Calibri" w:hAnsi="Palatino Linotype" w:cs="Arial"/>
        </w:rPr>
        <w:t xml:space="preserve">, cuya esencia es; atribuir un efecto negativo al silencio de la autoridad administrativa frente a las instancias y solicitudes que hagan los particulares, actualizándose el supuesto de procedencia que contempla la fracción VII del artículo 179 de Ley de Transparencia y Acceso a la Información Pública del Estado de México y Municipios. </w:t>
      </w:r>
    </w:p>
    <w:p w14:paraId="0653F567" w14:textId="77777777" w:rsidR="00DC7242" w:rsidRPr="00F954BE" w:rsidRDefault="00DC7242" w:rsidP="00F954BE">
      <w:pPr>
        <w:spacing w:line="360" w:lineRule="auto"/>
        <w:contextualSpacing/>
        <w:jc w:val="both"/>
        <w:rPr>
          <w:rFonts w:ascii="Palatino Linotype" w:eastAsia="Calibri" w:hAnsi="Palatino Linotype" w:cs="Arial"/>
        </w:rPr>
      </w:pPr>
    </w:p>
    <w:p w14:paraId="5DFA26BD" w14:textId="77777777" w:rsidR="00DC7242" w:rsidRPr="00F954BE" w:rsidRDefault="00DC7242" w:rsidP="00F954BE">
      <w:pPr>
        <w:numPr>
          <w:ilvl w:val="0"/>
          <w:numId w:val="10"/>
        </w:numPr>
        <w:spacing w:line="360" w:lineRule="auto"/>
        <w:ind w:left="0" w:firstLine="0"/>
        <w:contextualSpacing/>
        <w:jc w:val="both"/>
        <w:rPr>
          <w:rFonts w:ascii="Palatino Linotype" w:eastAsia="Calibri" w:hAnsi="Palatino Linotype" w:cs="Arial"/>
          <w:b/>
        </w:rPr>
      </w:pPr>
      <w:r w:rsidRPr="00F954BE">
        <w:rPr>
          <w:rFonts w:ascii="Palatino Linotype" w:eastAsia="Calibri" w:hAnsi="Palatino Linotype" w:cs="Arial"/>
        </w:rPr>
        <w:t>La ausencia de una respuesta en la solicitud constituye un acto que vulnera el derecho de manera continua y actualizable cada día en tanto no se emita la respuesta a la que esté impuesto el Sujeto Obligado</w:t>
      </w:r>
      <w:r w:rsidRPr="00F954BE">
        <w:rPr>
          <w:rFonts w:ascii="Palatino Linotype" w:eastAsia="Calibri" w:hAnsi="Palatino Linotype" w:cs="Arial"/>
          <w:b/>
        </w:rPr>
        <w:t xml:space="preserve"> </w:t>
      </w:r>
      <w:r w:rsidRPr="00F954BE">
        <w:rPr>
          <w:rFonts w:ascii="Palatino Linotype" w:eastAsia="Calibri" w:hAnsi="Palatino Linotype" w:cs="Arial"/>
        </w:rPr>
        <w:t xml:space="preserve">y genera la incertidumbre jurídica del gobernado. </w:t>
      </w:r>
    </w:p>
    <w:p w14:paraId="60AD14F2" w14:textId="77777777" w:rsidR="00DC7242" w:rsidRPr="00F954BE" w:rsidRDefault="00DC7242" w:rsidP="00F954BE">
      <w:pPr>
        <w:spacing w:line="360" w:lineRule="auto"/>
        <w:ind w:left="720"/>
        <w:contextualSpacing/>
        <w:rPr>
          <w:rFonts w:ascii="Palatino Linotype" w:eastAsia="Calibri" w:hAnsi="Palatino Linotype" w:cs="Arial"/>
        </w:rPr>
      </w:pPr>
    </w:p>
    <w:p w14:paraId="6B098484" w14:textId="77777777" w:rsidR="00DC7242" w:rsidRPr="00F954BE" w:rsidRDefault="00DC7242" w:rsidP="00F954BE">
      <w:pPr>
        <w:numPr>
          <w:ilvl w:val="0"/>
          <w:numId w:val="10"/>
        </w:numPr>
        <w:spacing w:line="360" w:lineRule="auto"/>
        <w:ind w:left="0" w:firstLine="0"/>
        <w:contextualSpacing/>
        <w:jc w:val="both"/>
        <w:rPr>
          <w:rFonts w:ascii="Palatino Linotype" w:eastAsia="Calibri" w:hAnsi="Palatino Linotype" w:cs="Arial"/>
          <w:b/>
        </w:rPr>
      </w:pPr>
      <w:r w:rsidRPr="00F954BE">
        <w:rPr>
          <w:rFonts w:ascii="Palatino Linotype" w:eastAsia="Calibri" w:hAnsi="Palatino Linotype" w:cs="Arial"/>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3B9FA897" w14:textId="77777777" w:rsidR="00574D1E" w:rsidRPr="00F954BE" w:rsidRDefault="00574D1E" w:rsidP="00F954BE">
      <w:pPr>
        <w:pStyle w:val="Prrafodelista"/>
        <w:spacing w:line="360" w:lineRule="auto"/>
        <w:ind w:left="0"/>
        <w:rPr>
          <w:rFonts w:ascii="Palatino Linotype" w:hAnsi="Palatino Linotype"/>
        </w:rPr>
      </w:pPr>
    </w:p>
    <w:p w14:paraId="7A73ACCA" w14:textId="77777777" w:rsidR="006B09A8" w:rsidRPr="00F954BE" w:rsidRDefault="006B09A8" w:rsidP="00F954BE">
      <w:pPr>
        <w:pStyle w:val="Ttulo1"/>
        <w:spacing w:before="0" w:line="360" w:lineRule="auto"/>
        <w:rPr>
          <w:b/>
          <w:szCs w:val="24"/>
        </w:rPr>
      </w:pPr>
      <w:bookmarkStart w:id="74" w:name="_Toc500360400"/>
      <w:bookmarkStart w:id="75" w:name="_Toc500786931"/>
      <w:bookmarkStart w:id="76" w:name="_Toc459174366"/>
      <w:bookmarkStart w:id="77" w:name="_Toc459659884"/>
      <w:bookmarkStart w:id="78" w:name="_Toc461687280"/>
      <w:bookmarkStart w:id="79" w:name="_Toc462771051"/>
      <w:bookmarkStart w:id="80" w:name="_Toc464139201"/>
      <w:bookmarkStart w:id="81" w:name="_Toc495427545"/>
      <w:bookmarkStart w:id="82" w:name="_Toc499296549"/>
      <w:r w:rsidRPr="00F954BE">
        <w:rPr>
          <w:b/>
          <w:color w:val="000000" w:themeColor="text1"/>
          <w:szCs w:val="24"/>
        </w:rPr>
        <w:t xml:space="preserve">TERCERO. </w:t>
      </w:r>
      <w:r w:rsidRPr="00F954BE">
        <w:rPr>
          <w:b/>
          <w:szCs w:val="24"/>
        </w:rPr>
        <w:t>De las causales del sobreseimiento.</w:t>
      </w:r>
      <w:bookmarkEnd w:id="74"/>
      <w:bookmarkEnd w:id="75"/>
    </w:p>
    <w:p w14:paraId="575105CD" w14:textId="77777777" w:rsidR="00DC7242" w:rsidRPr="00F954BE" w:rsidRDefault="00DC7242" w:rsidP="00F954BE">
      <w:pPr>
        <w:spacing w:line="360" w:lineRule="auto"/>
        <w:rPr>
          <w:rFonts w:ascii="Palatino Linotype" w:hAnsi="Palatino Linotype"/>
          <w:lang w:val="es-MX" w:eastAsia="en-US"/>
        </w:rPr>
      </w:pPr>
    </w:p>
    <w:p w14:paraId="68B94A99" w14:textId="2B67EF42" w:rsidR="006B09A8" w:rsidRPr="00F954BE" w:rsidRDefault="006B09A8" w:rsidP="00F954BE">
      <w:pPr>
        <w:pStyle w:val="Prrafodelista"/>
        <w:numPr>
          <w:ilvl w:val="0"/>
          <w:numId w:val="10"/>
        </w:numPr>
        <w:spacing w:line="360" w:lineRule="auto"/>
        <w:ind w:left="0" w:right="49" w:firstLine="0"/>
        <w:jc w:val="both"/>
        <w:rPr>
          <w:rFonts w:ascii="Palatino Linotype" w:hAnsi="Palatino Linotype" w:cs="Arial"/>
        </w:rPr>
      </w:pPr>
      <w:bookmarkStart w:id="83" w:name="_Toc455991148"/>
      <w:bookmarkStart w:id="84" w:name="_Toc450120669"/>
      <w:bookmarkStart w:id="85" w:name="_Toc461555896"/>
      <w:bookmarkStart w:id="86" w:name="_Toc462154385"/>
      <w:bookmarkStart w:id="87" w:name="_Toc462660376"/>
      <w:bookmarkStart w:id="88" w:name="_Toc462660687"/>
      <w:bookmarkStart w:id="89" w:name="_Toc462660766"/>
      <w:bookmarkStart w:id="90" w:name="_Toc465264624"/>
      <w:bookmarkStart w:id="91" w:name="_Toc465264870"/>
      <w:bookmarkStart w:id="92" w:name="_Toc465266520"/>
      <w:bookmarkStart w:id="93" w:name="_Toc466302258"/>
      <w:bookmarkStart w:id="94" w:name="_Toc466371866"/>
      <w:bookmarkStart w:id="95" w:name="_Toc466371925"/>
      <w:bookmarkStart w:id="96" w:name="_Toc466377654"/>
      <w:bookmarkStart w:id="97" w:name="_Toc478549736"/>
      <w:bookmarkStart w:id="98" w:name="_Toc478572850"/>
      <w:bookmarkStart w:id="99" w:name="_Toc479238537"/>
      <w:bookmarkEnd w:id="76"/>
      <w:bookmarkEnd w:id="77"/>
      <w:bookmarkEnd w:id="78"/>
      <w:bookmarkEnd w:id="79"/>
      <w:bookmarkEnd w:id="80"/>
      <w:bookmarkEnd w:id="81"/>
      <w:bookmarkEnd w:id="82"/>
      <w:r w:rsidRPr="00F954BE">
        <w:rPr>
          <w:rFonts w:ascii="Palatino Linotype" w:hAnsi="Palatino Linotype" w:cs="Arial"/>
        </w:rPr>
        <w:lastRenderedPageBreak/>
        <w:t xml:space="preserve">El recurso revisión tiene como finalidad reparar cualquier posible afectación al derecho de acceso a la información pública en términos del Título Octavo de la Ley de </w:t>
      </w:r>
      <w:r w:rsidRPr="00F954BE">
        <w:rPr>
          <w:rFonts w:ascii="Palatino Linotype" w:eastAsia="Calibri" w:hAnsi="Palatino Linotype" w:cs="Arial"/>
        </w:rPr>
        <w:t>Transparencia, Acceso a la Información Pública del Estado de México y Municipios</w:t>
      </w:r>
      <w:r w:rsidRPr="00F954BE">
        <w:rPr>
          <w:rFonts w:ascii="Palatino Linotype" w:hAnsi="Palatino Linotype" w:cs="Arial"/>
        </w:rPr>
        <w:t xml:space="preserve">, y determinar la confirmación; revocación o modificación; </w:t>
      </w:r>
      <w:proofErr w:type="spellStart"/>
      <w:r w:rsidRPr="00F954BE">
        <w:rPr>
          <w:rFonts w:ascii="Palatino Linotype" w:hAnsi="Palatino Linotype" w:cs="Arial"/>
        </w:rPr>
        <w:t>desechamiento</w:t>
      </w:r>
      <w:proofErr w:type="spellEnd"/>
      <w:r w:rsidRPr="00F954BE">
        <w:rPr>
          <w:rFonts w:ascii="Palatino Linotype" w:hAnsi="Palatino Linotype" w:cs="Arial"/>
        </w:rPr>
        <w:t xml:space="preserve"> o </w:t>
      </w:r>
      <w:r w:rsidRPr="00F954BE">
        <w:rPr>
          <w:rFonts w:ascii="Palatino Linotype" w:hAnsi="Palatino Linotype" w:cs="Arial"/>
          <w:b/>
          <w:u w:val="single"/>
        </w:rPr>
        <w:t>sobreseimiento</w:t>
      </w:r>
      <w:r w:rsidRPr="00F954BE">
        <w:rPr>
          <w:rFonts w:ascii="Palatino Linotype" w:hAnsi="Palatino Linotype" w:cs="Arial"/>
        </w:rPr>
        <w:t>; y en su caso orden</w:t>
      </w:r>
      <w:r w:rsidR="00BD6762" w:rsidRPr="00F954BE">
        <w:rPr>
          <w:rFonts w:ascii="Palatino Linotype" w:hAnsi="Palatino Linotype" w:cs="Arial"/>
        </w:rPr>
        <w:t>ar la entrega de la información refer</w:t>
      </w:r>
      <w:r w:rsidR="005205E9" w:rsidRPr="00F954BE">
        <w:rPr>
          <w:rFonts w:ascii="Palatino Linotype" w:hAnsi="Palatino Linotype" w:cs="Arial"/>
        </w:rPr>
        <w:t>ida en</w:t>
      </w:r>
      <w:r w:rsidR="00BD6762" w:rsidRPr="00F954BE">
        <w:rPr>
          <w:rFonts w:ascii="Palatino Linotype" w:hAnsi="Palatino Linotype" w:cs="Arial"/>
        </w:rPr>
        <w:t xml:space="preserve"> la solicitud de informaci</w:t>
      </w:r>
      <w:r w:rsidR="005205E9" w:rsidRPr="00F954BE">
        <w:rPr>
          <w:rFonts w:ascii="Palatino Linotype" w:hAnsi="Palatino Linotype" w:cs="Arial"/>
        </w:rPr>
        <w:t xml:space="preserve">ón del particular. </w:t>
      </w:r>
    </w:p>
    <w:p w14:paraId="1B9FCEE0" w14:textId="77777777" w:rsidR="007E647B" w:rsidRPr="00F954BE" w:rsidRDefault="007E647B" w:rsidP="00F954BE">
      <w:pPr>
        <w:pStyle w:val="Prrafodelista"/>
        <w:spacing w:line="360" w:lineRule="auto"/>
        <w:ind w:left="0" w:right="49"/>
        <w:jc w:val="both"/>
        <w:rPr>
          <w:rFonts w:ascii="Palatino Linotype" w:hAnsi="Palatino Linotype" w:cs="Arial"/>
        </w:rPr>
      </w:pPr>
    </w:p>
    <w:p w14:paraId="4D52753E" w14:textId="3D70879B" w:rsidR="005205E9" w:rsidRPr="00F954BE" w:rsidRDefault="005205E9" w:rsidP="00F954BE">
      <w:pPr>
        <w:pStyle w:val="Prrafodelista"/>
        <w:numPr>
          <w:ilvl w:val="0"/>
          <w:numId w:val="10"/>
        </w:numPr>
        <w:spacing w:line="360" w:lineRule="auto"/>
        <w:ind w:left="0" w:right="49" w:firstLine="0"/>
        <w:jc w:val="both"/>
        <w:rPr>
          <w:rFonts w:ascii="Palatino Linotype" w:eastAsia="Calibri" w:hAnsi="Palatino Linotype" w:cs="Times New Roman"/>
          <w:b/>
          <w:i/>
        </w:rPr>
      </w:pPr>
      <w:r w:rsidRPr="00F954BE">
        <w:rPr>
          <w:rFonts w:ascii="Palatino Linotype" w:eastAsia="Calibri" w:hAnsi="Palatino Linotype" w:cs="Times New Roman"/>
        </w:rPr>
        <w:t xml:space="preserve">Ahora bien, del caso concreto y derivado del razonamiento lógico- jurídico de las constancias que obran en el expediente electrónico al rubro indicado, es de señalar que el ahora recurrente, solicitó conocer del Ayuntamiento de </w:t>
      </w:r>
      <w:proofErr w:type="spellStart"/>
      <w:r w:rsidRPr="00F954BE">
        <w:rPr>
          <w:rFonts w:ascii="Palatino Linotype" w:eastAsia="Calibri" w:hAnsi="Palatino Linotype" w:cs="Times New Roman"/>
        </w:rPr>
        <w:t>Papalotla</w:t>
      </w:r>
      <w:proofErr w:type="spellEnd"/>
      <w:r w:rsidRPr="00F954BE">
        <w:rPr>
          <w:rFonts w:ascii="Palatino Linotype" w:eastAsia="Calibri" w:hAnsi="Palatino Linotype" w:cs="Times New Roman"/>
        </w:rPr>
        <w:t xml:space="preserve">, la información referida a: </w:t>
      </w:r>
    </w:p>
    <w:p w14:paraId="210F267E" w14:textId="77777777" w:rsidR="005205E9" w:rsidRPr="00F954BE" w:rsidRDefault="005205E9" w:rsidP="00F954BE">
      <w:pPr>
        <w:pStyle w:val="Prrafodelista"/>
        <w:spacing w:line="360" w:lineRule="auto"/>
        <w:rPr>
          <w:rFonts w:ascii="Palatino Linotype" w:eastAsia="Calibri" w:hAnsi="Palatino Linotype" w:cs="Times New Roman"/>
          <w:b/>
          <w:i/>
        </w:rPr>
      </w:pPr>
    </w:p>
    <w:p w14:paraId="2A9551D1" w14:textId="6F87389B" w:rsidR="005205E9" w:rsidRPr="00F954BE" w:rsidRDefault="005205E9" w:rsidP="00F954BE">
      <w:pPr>
        <w:pStyle w:val="Prrafodelista"/>
        <w:spacing w:line="360" w:lineRule="auto"/>
        <w:ind w:left="567" w:right="616"/>
        <w:jc w:val="both"/>
        <w:rPr>
          <w:rFonts w:ascii="Palatino Linotype" w:eastAsia="Calibri" w:hAnsi="Palatino Linotype" w:cs="Times New Roman"/>
          <w:b/>
        </w:rPr>
      </w:pPr>
      <w:r w:rsidRPr="00F954BE">
        <w:rPr>
          <w:rFonts w:ascii="Palatino Linotype" w:eastAsia="Calibri" w:hAnsi="Palatino Linotype" w:cs="Times New Roman"/>
          <w:b/>
        </w:rPr>
        <w:t>La nómina o los recibos de nómina</w:t>
      </w:r>
      <w:r w:rsidR="00A75DB4" w:rsidRPr="00F954BE">
        <w:rPr>
          <w:rFonts w:ascii="Palatino Linotype" w:eastAsia="Calibri" w:hAnsi="Palatino Linotype" w:cs="Times New Roman"/>
          <w:b/>
        </w:rPr>
        <w:t>, en versión pública</w:t>
      </w:r>
      <w:r w:rsidRPr="00F954BE">
        <w:rPr>
          <w:rFonts w:ascii="Palatino Linotype" w:eastAsia="Calibri" w:hAnsi="Palatino Linotype" w:cs="Times New Roman"/>
          <w:b/>
        </w:rPr>
        <w:t xml:space="preserve"> </w:t>
      </w:r>
      <w:r w:rsidR="00A75DB4" w:rsidRPr="00F954BE">
        <w:rPr>
          <w:rFonts w:ascii="Palatino Linotype" w:eastAsia="Calibri" w:hAnsi="Palatino Linotype" w:cs="Times New Roman"/>
          <w:b/>
        </w:rPr>
        <w:t xml:space="preserve">del Presidente Municipal, Síndico y Regidores, </w:t>
      </w:r>
      <w:r w:rsidRPr="00F954BE">
        <w:rPr>
          <w:rFonts w:ascii="Palatino Linotype" w:eastAsia="Calibri" w:hAnsi="Palatino Linotype" w:cs="Times New Roman"/>
          <w:b/>
        </w:rPr>
        <w:t>de los meses de septiemb</w:t>
      </w:r>
      <w:r w:rsidR="00A75DB4" w:rsidRPr="00F954BE">
        <w:rPr>
          <w:rFonts w:ascii="Palatino Linotype" w:eastAsia="Calibri" w:hAnsi="Palatino Linotype" w:cs="Times New Roman"/>
          <w:b/>
        </w:rPr>
        <w:t xml:space="preserve">re y octubre del año 2018. </w:t>
      </w:r>
    </w:p>
    <w:p w14:paraId="6F68A330" w14:textId="77777777" w:rsidR="005205E9" w:rsidRPr="00F954BE" w:rsidRDefault="005205E9" w:rsidP="00F954BE">
      <w:pPr>
        <w:pStyle w:val="Prrafodelista"/>
        <w:spacing w:line="360" w:lineRule="auto"/>
        <w:rPr>
          <w:rFonts w:ascii="Palatino Linotype" w:eastAsia="Calibri" w:hAnsi="Palatino Linotype" w:cs="Times New Roman"/>
          <w:highlight w:val="yellow"/>
          <w:lang w:val="es-ES"/>
        </w:rPr>
      </w:pPr>
    </w:p>
    <w:p w14:paraId="282291FB" w14:textId="78E3342D" w:rsidR="00BE2047" w:rsidRPr="00F954BE" w:rsidRDefault="00BE2047" w:rsidP="00F954BE">
      <w:pPr>
        <w:pStyle w:val="Prrafodelista"/>
        <w:numPr>
          <w:ilvl w:val="0"/>
          <w:numId w:val="10"/>
        </w:numPr>
        <w:spacing w:line="360" w:lineRule="auto"/>
        <w:ind w:left="0" w:right="49" w:firstLine="0"/>
        <w:jc w:val="both"/>
        <w:rPr>
          <w:rFonts w:ascii="Palatino Linotype" w:eastAsia="Calibri" w:hAnsi="Palatino Linotype" w:cs="Times New Roman"/>
          <w:b/>
          <w:i/>
        </w:rPr>
      </w:pPr>
      <w:r w:rsidRPr="00F954BE">
        <w:rPr>
          <w:rFonts w:ascii="Palatino Linotype" w:eastAsia="Calibri" w:hAnsi="Palatino Linotype" w:cs="Times New Roman"/>
        </w:rPr>
        <w:t xml:space="preserve">Posteriormente, esta ponencia advirtió que el </w:t>
      </w:r>
      <w:r w:rsidRPr="00F954BE">
        <w:rPr>
          <w:rFonts w:ascii="Palatino Linotype" w:eastAsia="Calibri" w:hAnsi="Palatino Linotype" w:cs="Times New Roman"/>
          <w:b/>
        </w:rPr>
        <w:t>Sujeto Obligado</w:t>
      </w:r>
      <w:r w:rsidRPr="00F954BE">
        <w:rPr>
          <w:rFonts w:ascii="Palatino Linotype" w:eastAsia="Calibri" w:hAnsi="Palatino Linotype" w:cs="Times New Roman"/>
        </w:rPr>
        <w:t xml:space="preserve"> fue omiso en proporcionar la información solicitada, y en consecuencia, la particular se inconformó arguyendo la falta de respuesta a su solicitud. </w:t>
      </w:r>
    </w:p>
    <w:p w14:paraId="4FCFFB29" w14:textId="77777777" w:rsidR="00BE2047" w:rsidRPr="00F954BE" w:rsidRDefault="00BE2047" w:rsidP="00F954BE">
      <w:pPr>
        <w:pStyle w:val="Prrafodelista"/>
        <w:spacing w:line="360" w:lineRule="auto"/>
        <w:ind w:left="0" w:right="49"/>
        <w:jc w:val="both"/>
        <w:rPr>
          <w:rFonts w:ascii="Palatino Linotype" w:eastAsia="Calibri" w:hAnsi="Palatino Linotype" w:cs="Times New Roman"/>
          <w:b/>
          <w:i/>
        </w:rPr>
      </w:pPr>
    </w:p>
    <w:p w14:paraId="7A96A6A6" w14:textId="1BD254B5" w:rsidR="00A26824" w:rsidRDefault="00BE2047" w:rsidP="00F954BE">
      <w:pPr>
        <w:pStyle w:val="Prrafodelista"/>
        <w:numPr>
          <w:ilvl w:val="0"/>
          <w:numId w:val="10"/>
        </w:numPr>
        <w:spacing w:line="360" w:lineRule="auto"/>
        <w:ind w:left="0" w:right="49" w:firstLine="0"/>
        <w:jc w:val="both"/>
        <w:rPr>
          <w:rFonts w:ascii="Palatino Linotype" w:eastAsia="Calibri" w:hAnsi="Palatino Linotype" w:cs="Times New Roman"/>
          <w:b/>
          <w:i/>
        </w:rPr>
      </w:pPr>
      <w:r w:rsidRPr="00F954BE">
        <w:rPr>
          <w:rFonts w:ascii="Palatino Linotype" w:eastAsia="Calibri" w:hAnsi="Palatino Linotype" w:cs="Times New Roman"/>
          <w:lang w:val="es-ES"/>
        </w:rPr>
        <w:t>Así las cosas, en un hecho posterior como lo es el informe justificado,</w:t>
      </w:r>
      <w:r w:rsidR="007E647B" w:rsidRPr="00F954BE">
        <w:rPr>
          <w:rFonts w:ascii="Palatino Linotype" w:eastAsia="Calibri" w:hAnsi="Palatino Linotype" w:cs="Times New Roman"/>
          <w:lang w:val="es-ES"/>
        </w:rPr>
        <w:t xml:space="preserve"> el </w:t>
      </w:r>
      <w:r w:rsidR="00A26824" w:rsidRPr="00F954BE">
        <w:rPr>
          <w:rFonts w:ascii="Palatino Linotype" w:eastAsia="Calibri" w:hAnsi="Palatino Linotype" w:cs="Times New Roman"/>
          <w:b/>
          <w:lang w:val="es-ES"/>
        </w:rPr>
        <w:t xml:space="preserve">Sujeto Obligado </w:t>
      </w:r>
      <w:r w:rsidR="00A26824" w:rsidRPr="00F954BE">
        <w:rPr>
          <w:rFonts w:ascii="Palatino Linotype" w:eastAsia="Calibri" w:hAnsi="Palatino Linotype" w:cs="Times New Roman"/>
          <w:lang w:val="es-ES"/>
        </w:rPr>
        <w:t xml:space="preserve">fue omiso </w:t>
      </w:r>
      <w:r w:rsidRPr="00F954BE">
        <w:rPr>
          <w:rFonts w:ascii="Palatino Linotype" w:eastAsia="Calibri" w:hAnsi="Palatino Linotype" w:cs="Times New Roman"/>
          <w:lang w:val="es-ES"/>
        </w:rPr>
        <w:t xml:space="preserve">en proporcionarlo, perdiendo su derecho a </w:t>
      </w:r>
      <w:r w:rsidR="007E647B" w:rsidRPr="00F954BE">
        <w:rPr>
          <w:rFonts w:ascii="Palatino Linotype" w:eastAsia="Calibri" w:hAnsi="Palatino Linotype" w:cs="Times New Roman"/>
          <w:lang w:val="es-ES"/>
        </w:rPr>
        <w:t xml:space="preserve">manifestar </w:t>
      </w:r>
      <w:r w:rsidR="007E647B" w:rsidRPr="00F954BE">
        <w:rPr>
          <w:rFonts w:ascii="Palatino Linotype" w:eastAsia="Calibri" w:hAnsi="Palatino Linotype" w:cs="Times New Roman"/>
          <w:lang w:val="es-ES"/>
        </w:rPr>
        <w:lastRenderedPageBreak/>
        <w:t>lo que a de</w:t>
      </w:r>
      <w:r w:rsidRPr="00F954BE">
        <w:rPr>
          <w:rFonts w:ascii="Palatino Linotype" w:eastAsia="Calibri" w:hAnsi="Palatino Linotype" w:cs="Times New Roman"/>
          <w:lang w:val="es-ES"/>
        </w:rPr>
        <w:t>recho le asistiera y conviniera, y en el mismo sentido, dejando</w:t>
      </w:r>
      <w:r w:rsidR="007E647B" w:rsidRPr="00F954BE">
        <w:rPr>
          <w:rFonts w:ascii="Palatino Linotype" w:eastAsia="Calibri" w:hAnsi="Palatino Linotype" w:cs="Times New Roman"/>
          <w:lang w:val="es-ES"/>
        </w:rPr>
        <w:t xml:space="preserve"> de justificar las razon</w:t>
      </w:r>
      <w:r w:rsidR="0035279B" w:rsidRPr="00F954BE">
        <w:rPr>
          <w:rFonts w:ascii="Palatino Linotype" w:eastAsia="Calibri" w:hAnsi="Palatino Linotype" w:cs="Times New Roman"/>
          <w:lang w:val="es-ES"/>
        </w:rPr>
        <w:t>es o motivos que lo llevaron a no e</w:t>
      </w:r>
      <w:r w:rsidR="007E647B" w:rsidRPr="00F954BE">
        <w:rPr>
          <w:rFonts w:ascii="Palatino Linotype" w:eastAsia="Calibri" w:hAnsi="Palatino Linotype" w:cs="Times New Roman"/>
          <w:lang w:val="es-ES"/>
        </w:rPr>
        <w:t xml:space="preserve">mitir </w:t>
      </w:r>
      <w:r w:rsidR="0035279B" w:rsidRPr="00F954BE">
        <w:rPr>
          <w:rFonts w:ascii="Palatino Linotype" w:eastAsia="Calibri" w:hAnsi="Palatino Linotype" w:cs="Times New Roman"/>
          <w:lang w:val="es-ES"/>
        </w:rPr>
        <w:t>respuesta algun</w:t>
      </w:r>
      <w:r w:rsidR="007E647B" w:rsidRPr="00F954BE">
        <w:rPr>
          <w:rFonts w:ascii="Palatino Linotype" w:eastAsia="Calibri" w:hAnsi="Palatino Linotype" w:cs="Times New Roman"/>
          <w:lang w:val="es-ES"/>
        </w:rPr>
        <w:t>a</w:t>
      </w:r>
      <w:r w:rsidR="0035279B" w:rsidRPr="00F954BE">
        <w:rPr>
          <w:rFonts w:ascii="Palatino Linotype" w:eastAsia="Calibri" w:hAnsi="Palatino Linotype" w:cs="Times New Roman"/>
          <w:lang w:val="es-ES"/>
        </w:rPr>
        <w:t xml:space="preserve"> en el momento procesal oportuno</w:t>
      </w:r>
      <w:r w:rsidR="007E647B" w:rsidRPr="00F954BE">
        <w:rPr>
          <w:rFonts w:ascii="Palatino Linotype" w:eastAsia="Calibri" w:hAnsi="Palatino Linotype" w:cs="Times New Roman"/>
          <w:lang w:val="es-ES"/>
        </w:rPr>
        <w:t>, generando con</w:t>
      </w:r>
      <w:r w:rsidR="0035279B" w:rsidRPr="00F954BE">
        <w:rPr>
          <w:rFonts w:ascii="Palatino Linotype" w:eastAsia="Calibri" w:hAnsi="Palatino Linotype" w:cs="Times New Roman"/>
          <w:lang w:val="es-ES"/>
        </w:rPr>
        <w:t xml:space="preserve"> esta omisión </w:t>
      </w:r>
      <w:r w:rsidR="007E647B" w:rsidRPr="00F954BE">
        <w:rPr>
          <w:rFonts w:ascii="Palatino Linotype" w:eastAsia="Calibri" w:hAnsi="Palatino Linotype" w:cs="Times New Roman"/>
          <w:lang w:val="es-ES"/>
        </w:rPr>
        <w:t>perjuicio en su contra</w:t>
      </w:r>
      <w:r w:rsidR="0035279B" w:rsidRPr="00F954BE">
        <w:rPr>
          <w:rFonts w:ascii="Palatino Linotype" w:eastAsia="Calibri" w:hAnsi="Palatino Linotype" w:cs="Times New Roman"/>
          <w:lang w:val="es-ES"/>
        </w:rPr>
        <w:t>,</w:t>
      </w:r>
      <w:r w:rsidR="007E647B" w:rsidRPr="00F954BE">
        <w:rPr>
          <w:rFonts w:ascii="Palatino Linotype" w:eastAsia="Calibri" w:hAnsi="Palatino Linotype" w:cs="Times New Roman"/>
          <w:lang w:val="es-ES"/>
        </w:rPr>
        <w:t xml:space="preserve"> ya que </w:t>
      </w:r>
      <w:r w:rsidR="007E647B" w:rsidRPr="00F954BE">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32C44D88" w14:textId="77777777" w:rsidR="00F954BE" w:rsidRPr="00F954BE" w:rsidRDefault="00F954BE" w:rsidP="00F954BE">
      <w:pPr>
        <w:pStyle w:val="Prrafodelista"/>
        <w:rPr>
          <w:rFonts w:ascii="Palatino Linotype" w:eastAsia="Calibri" w:hAnsi="Palatino Linotype" w:cs="Times New Roman"/>
          <w:b/>
          <w:i/>
        </w:rPr>
      </w:pPr>
    </w:p>
    <w:p w14:paraId="6F0876D9" w14:textId="77777777" w:rsidR="00F954BE" w:rsidRPr="00F954BE" w:rsidRDefault="00F954BE" w:rsidP="00F954BE">
      <w:pPr>
        <w:pStyle w:val="Prrafodelista"/>
        <w:spacing w:line="360" w:lineRule="auto"/>
        <w:ind w:left="0" w:right="49"/>
        <w:jc w:val="both"/>
        <w:rPr>
          <w:rFonts w:ascii="Palatino Linotype" w:eastAsia="Calibri" w:hAnsi="Palatino Linotype" w:cs="Times New Roman"/>
          <w:b/>
          <w:i/>
        </w:rPr>
      </w:pPr>
    </w:p>
    <w:p w14:paraId="5FC3B7A2" w14:textId="77777777" w:rsidR="007E647B" w:rsidRPr="00F954BE" w:rsidRDefault="007E647B" w:rsidP="00F954BE">
      <w:pPr>
        <w:spacing w:line="360" w:lineRule="auto"/>
        <w:ind w:left="567" w:right="567"/>
        <w:contextualSpacing/>
        <w:jc w:val="both"/>
        <w:rPr>
          <w:rFonts w:ascii="Palatino Linotype" w:eastAsia="Calibri" w:hAnsi="Palatino Linotype" w:cs="Times New Roman"/>
          <w:strike/>
          <w:lang w:val="es-ES"/>
        </w:rPr>
      </w:pPr>
      <w:r w:rsidRPr="00F954BE">
        <w:rPr>
          <w:rFonts w:ascii="Palatino Linotype" w:eastAsia="Calibri" w:hAnsi="Palatino Linotype" w:cs="Arial"/>
          <w:b/>
          <w:i/>
          <w:lang w:val="es-ES"/>
        </w:rPr>
        <w:t xml:space="preserve">QUEJA, RECURSO DE. LA OMISION DE RENDIR EL INFORME RESPECTIVO NO IMPIDE QUE SE RESUELVA. </w:t>
      </w:r>
      <w:r w:rsidRPr="00F954BE">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w:t>
      </w:r>
      <w:r w:rsidRPr="00F954BE">
        <w:rPr>
          <w:rFonts w:ascii="Palatino Linotype" w:eastAsia="Calibri" w:hAnsi="Palatino Linotype" w:cs="Arial"/>
          <w:i/>
          <w:lang w:val="es-ES"/>
        </w:rPr>
        <w:lastRenderedPageBreak/>
        <w:t>Segunda Sala. Novena Época, Semanario Judicial de la Federación y su Gaceta, Tomo III, Abril de 1996. Página: 207.</w:t>
      </w:r>
    </w:p>
    <w:p w14:paraId="7268AB7F" w14:textId="77777777" w:rsidR="007E647B" w:rsidRPr="00F954BE" w:rsidRDefault="007E647B" w:rsidP="00F954BE">
      <w:pPr>
        <w:spacing w:line="360" w:lineRule="auto"/>
        <w:jc w:val="both"/>
        <w:rPr>
          <w:rFonts w:ascii="Palatino Linotype" w:eastAsia="Times New Roman" w:hAnsi="Palatino Linotype" w:cs="Arial"/>
        </w:rPr>
      </w:pPr>
    </w:p>
    <w:p w14:paraId="34882BB0" w14:textId="1F454D08" w:rsidR="007E647B" w:rsidRPr="00F954BE" w:rsidRDefault="007E647B" w:rsidP="00F954BE">
      <w:pPr>
        <w:pStyle w:val="Prrafodelista"/>
        <w:numPr>
          <w:ilvl w:val="0"/>
          <w:numId w:val="10"/>
        </w:numPr>
        <w:spacing w:line="360" w:lineRule="auto"/>
        <w:ind w:left="0" w:right="49" w:firstLine="0"/>
        <w:jc w:val="both"/>
        <w:rPr>
          <w:rFonts w:ascii="Palatino Linotype" w:hAnsi="Palatino Linotype"/>
        </w:rPr>
      </w:pPr>
      <w:r w:rsidRPr="00F954BE">
        <w:rPr>
          <w:rFonts w:ascii="Palatino Linotype" w:eastAsia="Times New Roman" w:hAnsi="Palatino Linotype" w:cs="Arial"/>
          <w:color w:val="222222"/>
          <w:lang w:val="es-ES" w:eastAsia="es-MX"/>
        </w:rPr>
        <w:t>Por lo cual se reitera, l</w:t>
      </w:r>
      <w:r w:rsidRPr="00F954BE">
        <w:rPr>
          <w:rFonts w:ascii="Palatino Linotype" w:eastAsia="MS Mincho" w:hAnsi="Palatino Linotype" w:cs="Times New Roman"/>
        </w:rPr>
        <w:t xml:space="preserve">a falta de informe justificado no impide que este Órgano Garante conozca y resuelva el recurso de revisión, solo propicia que el </w:t>
      </w:r>
      <w:r w:rsidR="0035279B" w:rsidRPr="00F954BE">
        <w:rPr>
          <w:rFonts w:ascii="Palatino Linotype" w:eastAsia="MS Mincho" w:hAnsi="Palatino Linotype" w:cs="Times New Roman"/>
          <w:b/>
        </w:rPr>
        <w:t>Sujeto</w:t>
      </w:r>
      <w:r w:rsidR="0035279B" w:rsidRPr="00F954BE">
        <w:rPr>
          <w:rFonts w:ascii="Palatino Linotype" w:eastAsia="MS Mincho" w:hAnsi="Palatino Linotype" w:cs="Times New Roman"/>
        </w:rPr>
        <w:t xml:space="preserve"> </w:t>
      </w:r>
      <w:r w:rsidR="0035279B" w:rsidRPr="00F954BE">
        <w:rPr>
          <w:rFonts w:ascii="Palatino Linotype" w:eastAsia="MS Mincho" w:hAnsi="Palatino Linotype" w:cs="Times New Roman"/>
          <w:b/>
        </w:rPr>
        <w:t>Obligado</w:t>
      </w:r>
      <w:r w:rsidR="0035279B" w:rsidRPr="00F954BE">
        <w:rPr>
          <w:rFonts w:ascii="Palatino Linotype" w:eastAsia="MS Mincho" w:hAnsi="Palatino Linotype" w:cs="Times New Roman"/>
        </w:rPr>
        <w:t xml:space="preserve"> </w:t>
      </w:r>
      <w:r w:rsidRPr="00F954BE">
        <w:rPr>
          <w:rFonts w:ascii="Palatino Linotype" w:eastAsia="MS Mincho" w:hAnsi="Palatino Linotype" w:cs="Times New Roman"/>
        </w:rPr>
        <w:t xml:space="preserve">pierda la oportunidad de justificar </w:t>
      </w:r>
      <w:r w:rsidR="0035279B" w:rsidRPr="00F954BE">
        <w:rPr>
          <w:rFonts w:ascii="Palatino Linotype" w:eastAsia="MS Mincho" w:hAnsi="Palatino Linotype" w:cs="Times New Roman"/>
        </w:rPr>
        <w:t>la falta de</w:t>
      </w:r>
      <w:r w:rsidRPr="00F954BE">
        <w:rPr>
          <w:rFonts w:ascii="Palatino Linotype" w:eastAsia="MS Mincho" w:hAnsi="Palatino Linotype" w:cs="Times New Roman"/>
        </w:rPr>
        <w:t xml:space="preserve"> respuesta y manifestar lo que a su derecho convenga.</w:t>
      </w:r>
    </w:p>
    <w:p w14:paraId="6DACC466" w14:textId="77777777" w:rsidR="00D50187" w:rsidRPr="00F954BE" w:rsidRDefault="00D50187" w:rsidP="00F954BE">
      <w:pPr>
        <w:pStyle w:val="Prrafodelista"/>
        <w:spacing w:line="360" w:lineRule="auto"/>
        <w:ind w:left="0"/>
        <w:rPr>
          <w:rFonts w:ascii="Palatino Linotype" w:eastAsia="MS Mincho" w:hAnsi="Palatino Linotype" w:cs="Times New Roman"/>
          <w:color w:val="000000"/>
        </w:rPr>
      </w:pPr>
    </w:p>
    <w:p w14:paraId="0EF98A13" w14:textId="6D893736" w:rsidR="00330A6B" w:rsidRPr="00F954BE" w:rsidRDefault="00F954BE" w:rsidP="00F954BE">
      <w:pPr>
        <w:pStyle w:val="Prrafodelista"/>
        <w:numPr>
          <w:ilvl w:val="0"/>
          <w:numId w:val="10"/>
        </w:numPr>
        <w:spacing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noProof/>
          <w:color w:val="000000"/>
          <w:lang w:val="es-MX" w:eastAsia="es-MX"/>
        </w:rPr>
        <mc:AlternateContent>
          <mc:Choice Requires="wps">
            <w:drawing>
              <wp:anchor distT="0" distB="0" distL="114300" distR="114300" simplePos="0" relativeHeight="251697152" behindDoc="0" locked="0" layoutInCell="1" allowOverlap="1" wp14:anchorId="4418051C" wp14:editId="59863A3E">
                <wp:simplePos x="0" y="0"/>
                <wp:positionH relativeFrom="column">
                  <wp:posOffset>-33851</wp:posOffset>
                </wp:positionH>
                <wp:positionV relativeFrom="paragraph">
                  <wp:posOffset>1530789</wp:posOffset>
                </wp:positionV>
                <wp:extent cx="5539153" cy="3578469"/>
                <wp:effectExtent l="57150" t="38100" r="61595" b="79375"/>
                <wp:wrapNone/>
                <wp:docPr id="2" name="Conector recto 2"/>
                <wp:cNvGraphicFramePr/>
                <a:graphic xmlns:a="http://schemas.openxmlformats.org/drawingml/2006/main">
                  <a:graphicData uri="http://schemas.microsoft.com/office/word/2010/wordprocessingShape">
                    <wps:wsp>
                      <wps:cNvCnPr/>
                      <wps:spPr>
                        <a:xfrm>
                          <a:off x="0" y="0"/>
                          <a:ext cx="5539153" cy="3578469"/>
                        </a:xfrm>
                        <a:prstGeom prst="line">
                          <a:avLst/>
                        </a:prstGeom>
                        <a:ln w="38100">
                          <a:solidFill>
                            <a:schemeClr val="accent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B318A62" id="Conector recto 2"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65pt,120.55pt" to="433.5pt,4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" strokecolor="#4f81bd [3204]" strokeweight="3pt">
                <v:shadow on="t" color="black" opacity="24903f" origin=",.5" offset="0,.55556mm"/>
              </v:line>
            </w:pict>
          </mc:Fallback>
        </mc:AlternateContent>
      </w:r>
      <w:r w:rsidR="00D50187" w:rsidRPr="00F954BE">
        <w:rPr>
          <w:rFonts w:ascii="Palatino Linotype" w:eastAsia="MS Mincho" w:hAnsi="Palatino Linotype" w:cs="Times New Roman"/>
          <w:color w:val="000000"/>
        </w:rPr>
        <w:t>Sin embargo</w:t>
      </w:r>
      <w:r w:rsidR="006B09A8" w:rsidRPr="00F954BE">
        <w:rPr>
          <w:rFonts w:ascii="Palatino Linotype" w:eastAsia="MS Mincho" w:hAnsi="Palatino Linotype" w:cs="Times New Roman"/>
          <w:color w:val="000000"/>
        </w:rPr>
        <w:t>, cabe destacar que la</w:t>
      </w:r>
      <w:r w:rsidR="007E647B" w:rsidRPr="00F954BE">
        <w:rPr>
          <w:rFonts w:ascii="Palatino Linotype" w:eastAsia="MS Mincho" w:hAnsi="Palatino Linotype" w:cs="Times New Roman"/>
          <w:color w:val="000000"/>
        </w:rPr>
        <w:t xml:space="preserve"> omisión por parte del </w:t>
      </w:r>
      <w:r w:rsidR="0035279B" w:rsidRPr="00F954BE">
        <w:rPr>
          <w:rFonts w:ascii="Palatino Linotype" w:eastAsia="MS Mincho" w:hAnsi="Palatino Linotype" w:cs="Times New Roman"/>
          <w:b/>
          <w:color w:val="000000"/>
        </w:rPr>
        <w:t>Sujeto Obligado</w:t>
      </w:r>
      <w:r w:rsidR="007E647B" w:rsidRPr="00F954BE">
        <w:rPr>
          <w:rFonts w:ascii="Palatino Linotype" w:eastAsia="MS Mincho" w:hAnsi="Palatino Linotype" w:cs="Times New Roman"/>
          <w:b/>
          <w:color w:val="000000"/>
        </w:rPr>
        <w:t xml:space="preserve"> </w:t>
      </w:r>
      <w:r w:rsidR="007E647B" w:rsidRPr="00F954BE">
        <w:rPr>
          <w:rFonts w:ascii="Palatino Linotype" w:eastAsia="MS Mincho" w:hAnsi="Palatino Linotype" w:cs="Times New Roman"/>
          <w:color w:val="000000"/>
        </w:rPr>
        <w:t xml:space="preserve">fue en razón que </w:t>
      </w:r>
      <w:r w:rsidR="0035279B" w:rsidRPr="00F954BE">
        <w:rPr>
          <w:rFonts w:ascii="Palatino Linotype" w:eastAsia="MS Mincho" w:hAnsi="Palatino Linotype" w:cs="Times New Roman"/>
          <w:color w:val="000000"/>
        </w:rPr>
        <w:t xml:space="preserve">en misma fecha que el particular interpuso el presente recurso de inconformidad, </w:t>
      </w:r>
      <w:r w:rsidR="00330A6B" w:rsidRPr="00F954BE">
        <w:rPr>
          <w:rFonts w:ascii="Palatino Linotype" w:eastAsia="MS Mincho" w:hAnsi="Palatino Linotype" w:cs="Times New Roman"/>
          <w:color w:val="000000"/>
        </w:rPr>
        <w:t xml:space="preserve">también se desistió </w:t>
      </w:r>
      <w:r w:rsidR="00087332" w:rsidRPr="00F954BE">
        <w:rPr>
          <w:rFonts w:ascii="Palatino Linotype" w:eastAsia="MS Mincho" w:hAnsi="Palatino Linotype" w:cs="Times New Roman"/>
          <w:color w:val="000000"/>
        </w:rPr>
        <w:t>vía Sistema de Acceso a la Información Mexiquense (SAIMEX),  del medio de impugnación que nos ocupa, tal como se ilustra a continuación</w:t>
      </w:r>
      <w:bookmarkStart w:id="100" w:name="_Toc466371865"/>
      <w:bookmarkStart w:id="101" w:name="_Toc466377653"/>
      <w:bookmarkStart w:id="102" w:name="_Toc495427547"/>
      <w:bookmarkStart w:id="103" w:name="_Toc497905366"/>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00087332" w:rsidRPr="00F954BE">
        <w:rPr>
          <w:rFonts w:ascii="Palatino Linotype" w:eastAsia="MS Mincho" w:hAnsi="Palatino Linotype" w:cs="Times New Roman"/>
          <w:color w:val="000000"/>
        </w:rPr>
        <w:t xml:space="preserve">: </w:t>
      </w:r>
    </w:p>
    <w:p w14:paraId="29DED21E" w14:textId="77777777" w:rsidR="00903A0D" w:rsidRPr="00F954BE" w:rsidRDefault="00903A0D" w:rsidP="00F954BE">
      <w:pPr>
        <w:pStyle w:val="Prrafodelista"/>
        <w:spacing w:line="360" w:lineRule="auto"/>
        <w:rPr>
          <w:rFonts w:ascii="Palatino Linotype" w:eastAsia="MS Mincho" w:hAnsi="Palatino Linotype" w:cs="Times New Roman"/>
          <w:color w:val="000000"/>
        </w:rPr>
      </w:pPr>
    </w:p>
    <w:p w14:paraId="027C7715" w14:textId="77777777" w:rsidR="00903A0D" w:rsidRPr="00F954BE" w:rsidRDefault="00903A0D" w:rsidP="00F954BE">
      <w:pPr>
        <w:pStyle w:val="Prrafodelista"/>
        <w:spacing w:line="360" w:lineRule="auto"/>
        <w:ind w:left="0" w:right="49"/>
        <w:jc w:val="both"/>
        <w:rPr>
          <w:rFonts w:ascii="Palatino Linotype" w:eastAsia="MS Mincho" w:hAnsi="Palatino Linotype" w:cs="Times New Roman"/>
          <w:color w:val="000000"/>
        </w:rPr>
      </w:pPr>
    </w:p>
    <w:p w14:paraId="092CC891" w14:textId="22D50022" w:rsidR="00087332" w:rsidRPr="00F954BE" w:rsidRDefault="00A605C1" w:rsidP="00F954BE">
      <w:pPr>
        <w:pStyle w:val="Prrafodelista"/>
        <w:spacing w:line="360" w:lineRule="auto"/>
        <w:ind w:left="0" w:right="49"/>
        <w:jc w:val="both"/>
        <w:rPr>
          <w:rFonts w:ascii="Palatino Linotype" w:eastAsia="MS Mincho" w:hAnsi="Palatino Linotype" w:cs="Times New Roman"/>
          <w:color w:val="000000"/>
        </w:rPr>
      </w:pPr>
      <w:r w:rsidRPr="00F954BE">
        <w:rPr>
          <w:rFonts w:ascii="Palatino Linotype" w:eastAsia="MS Mincho" w:hAnsi="Palatino Linotype" w:cs="Times New Roman"/>
          <w:noProof/>
          <w:color w:val="000000"/>
          <w:lang w:val="es-MX" w:eastAsia="es-MX"/>
        </w:rPr>
        <w:lastRenderedPageBreak/>
        <mc:AlternateContent>
          <mc:Choice Requires="wps">
            <w:drawing>
              <wp:anchor distT="0" distB="0" distL="114300" distR="114300" simplePos="0" relativeHeight="251693056" behindDoc="0" locked="0" layoutInCell="1" allowOverlap="1" wp14:anchorId="42F15930" wp14:editId="6E1740FC">
                <wp:simplePos x="0" y="0"/>
                <wp:positionH relativeFrom="column">
                  <wp:posOffset>1361789</wp:posOffset>
                </wp:positionH>
                <wp:positionV relativeFrom="paragraph">
                  <wp:posOffset>1492668</wp:posOffset>
                </wp:positionV>
                <wp:extent cx="4080444" cy="237850"/>
                <wp:effectExtent l="57150" t="19050" r="73025" b="86360"/>
                <wp:wrapNone/>
                <wp:docPr id="5" name="Rectángulo 5"/>
                <wp:cNvGraphicFramePr/>
                <a:graphic xmlns:a="http://schemas.openxmlformats.org/drawingml/2006/main">
                  <a:graphicData uri="http://schemas.microsoft.com/office/word/2010/wordprocessingShape">
                    <wps:wsp>
                      <wps:cNvSpPr/>
                      <wps:spPr>
                        <a:xfrm>
                          <a:off x="0" y="0"/>
                          <a:ext cx="4080444" cy="2378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D0CC0" id="Rectángulo 5" o:spid="_x0000_s1026" style="position:absolute;margin-left:107.25pt;margin-top:117.55pt;width:321.3pt;height:1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" filled="f" strokecolor="red" strokeweight="1.5pt">
                <v:shadow on="t" color="black" opacity="22937f" origin=",.5" offset="0,.63889mm"/>
              </v:rect>
            </w:pict>
          </mc:Fallback>
        </mc:AlternateContent>
      </w:r>
      <w:r w:rsidRPr="00A605C1">
        <w:rPr>
          <w:rFonts w:ascii="Palatino Linotype" w:eastAsia="MS Mincho" w:hAnsi="Palatino Linotype" w:cs="Times New Roman"/>
          <w:noProof/>
          <w:color w:val="000000"/>
          <w:lang w:val="es-MX" w:eastAsia="es-MX"/>
        </w:rPr>
        <w:drawing>
          <wp:inline distT="0" distB="0" distL="0" distR="0" wp14:anchorId="3FD3579E" wp14:editId="73DBAFAB">
            <wp:extent cx="5579745" cy="2567871"/>
            <wp:effectExtent l="0" t="0" r="1905"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2567871"/>
                    </a:xfrm>
                    <a:prstGeom prst="rect">
                      <a:avLst/>
                    </a:prstGeom>
                    <a:noFill/>
                    <a:ln>
                      <a:noFill/>
                    </a:ln>
                  </pic:spPr>
                </pic:pic>
              </a:graphicData>
            </a:graphic>
          </wp:inline>
        </w:drawing>
      </w:r>
      <w:r w:rsidR="00A75DB4" w:rsidRPr="00F954BE">
        <w:rPr>
          <w:rFonts w:ascii="Palatino Linotype" w:eastAsia="MS Mincho" w:hAnsi="Palatino Linotype" w:cs="Times New Roman"/>
          <w:noProof/>
          <w:color w:val="000000"/>
          <w:lang w:val="es-MX" w:eastAsia="es-MX"/>
        </w:rPr>
        <mc:AlternateContent>
          <mc:Choice Requires="wps">
            <w:drawing>
              <wp:anchor distT="0" distB="0" distL="114300" distR="114300" simplePos="0" relativeHeight="251696128" behindDoc="0" locked="0" layoutInCell="1" allowOverlap="1" wp14:anchorId="5CAD8A42" wp14:editId="6072D438">
                <wp:simplePos x="0" y="0"/>
                <wp:positionH relativeFrom="column">
                  <wp:posOffset>1319</wp:posOffset>
                </wp:positionH>
                <wp:positionV relativeFrom="paragraph">
                  <wp:posOffset>3470226</wp:posOffset>
                </wp:positionV>
                <wp:extent cx="5556738" cy="4114800"/>
                <wp:effectExtent l="57150" t="38100" r="63500" b="95250"/>
                <wp:wrapNone/>
                <wp:docPr id="11" name="Conector recto 11"/>
                <wp:cNvGraphicFramePr/>
                <a:graphic xmlns:a="http://schemas.openxmlformats.org/drawingml/2006/main">
                  <a:graphicData uri="http://schemas.microsoft.com/office/word/2010/wordprocessingShape">
                    <wps:wsp>
                      <wps:cNvCnPr/>
                      <wps:spPr>
                        <a:xfrm>
                          <a:off x="0" y="0"/>
                          <a:ext cx="5556738" cy="41148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0F74B" id="Conector recto 1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73.25pt" to="437.65pt,5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" strokecolor="#4f81bd [3204]" strokeweight="3pt">
                <v:shadow on="t" color="black" opacity="24903f" origin=",.5" offset="0,.55556mm"/>
              </v:line>
            </w:pict>
          </mc:Fallback>
        </mc:AlternateContent>
      </w:r>
    </w:p>
    <w:p w14:paraId="64479851" w14:textId="77777777" w:rsidR="00A605C1" w:rsidRDefault="00A605C1" w:rsidP="00F954BE">
      <w:pPr>
        <w:pStyle w:val="Prrafodelista"/>
        <w:spacing w:line="360" w:lineRule="auto"/>
        <w:ind w:left="0" w:right="49"/>
        <w:jc w:val="both"/>
        <w:rPr>
          <w:rFonts w:ascii="Palatino Linotype" w:hAnsi="Palatino Linotype"/>
          <w:noProof/>
          <w:lang w:val="es-MX" w:eastAsia="es-MX"/>
        </w:rPr>
      </w:pPr>
    </w:p>
    <w:p w14:paraId="29AB5124" w14:textId="77777777" w:rsidR="00A605C1" w:rsidRDefault="00A605C1" w:rsidP="00F954BE">
      <w:pPr>
        <w:pStyle w:val="Prrafodelista"/>
        <w:spacing w:line="360" w:lineRule="auto"/>
        <w:ind w:left="0" w:right="49"/>
        <w:jc w:val="both"/>
        <w:rPr>
          <w:rFonts w:ascii="Palatino Linotype" w:hAnsi="Palatino Linotype"/>
          <w:noProof/>
          <w:lang w:val="es-MX" w:eastAsia="es-MX"/>
        </w:rPr>
      </w:pPr>
    </w:p>
    <w:p w14:paraId="2C549344" w14:textId="77777777" w:rsidR="00A605C1" w:rsidRDefault="00A605C1" w:rsidP="00F954BE">
      <w:pPr>
        <w:pStyle w:val="Prrafodelista"/>
        <w:spacing w:line="360" w:lineRule="auto"/>
        <w:ind w:left="0" w:right="49"/>
        <w:jc w:val="both"/>
        <w:rPr>
          <w:rFonts w:ascii="Palatino Linotype" w:hAnsi="Palatino Linotype"/>
          <w:noProof/>
          <w:lang w:val="es-MX" w:eastAsia="es-MX"/>
        </w:rPr>
      </w:pPr>
    </w:p>
    <w:p w14:paraId="43A27297" w14:textId="77777777" w:rsidR="00A605C1" w:rsidRDefault="00A605C1" w:rsidP="00F954BE">
      <w:pPr>
        <w:pStyle w:val="Prrafodelista"/>
        <w:spacing w:line="360" w:lineRule="auto"/>
        <w:ind w:left="0" w:right="49"/>
        <w:jc w:val="both"/>
        <w:rPr>
          <w:rFonts w:ascii="Palatino Linotype" w:hAnsi="Palatino Linotype"/>
          <w:noProof/>
          <w:lang w:val="es-MX" w:eastAsia="es-MX"/>
        </w:rPr>
      </w:pPr>
    </w:p>
    <w:p w14:paraId="4A12F15B" w14:textId="77777777" w:rsidR="00A605C1" w:rsidRDefault="00A605C1" w:rsidP="00F954BE">
      <w:pPr>
        <w:pStyle w:val="Prrafodelista"/>
        <w:spacing w:line="360" w:lineRule="auto"/>
        <w:ind w:left="0" w:right="49"/>
        <w:jc w:val="both"/>
        <w:rPr>
          <w:rFonts w:ascii="Palatino Linotype" w:hAnsi="Palatino Linotype"/>
          <w:noProof/>
          <w:lang w:val="es-MX" w:eastAsia="es-MX"/>
        </w:rPr>
      </w:pPr>
    </w:p>
    <w:p w14:paraId="53C21C7B" w14:textId="77777777" w:rsidR="00A605C1" w:rsidRDefault="00A605C1" w:rsidP="00F954BE">
      <w:pPr>
        <w:pStyle w:val="Prrafodelista"/>
        <w:spacing w:line="360" w:lineRule="auto"/>
        <w:ind w:left="0" w:right="49"/>
        <w:jc w:val="both"/>
        <w:rPr>
          <w:rFonts w:ascii="Palatino Linotype" w:hAnsi="Palatino Linotype"/>
          <w:noProof/>
          <w:lang w:val="es-MX" w:eastAsia="es-MX"/>
        </w:rPr>
      </w:pPr>
    </w:p>
    <w:p w14:paraId="58CB6E27" w14:textId="77777777" w:rsidR="00A605C1" w:rsidRDefault="00A605C1" w:rsidP="00F954BE">
      <w:pPr>
        <w:pStyle w:val="Prrafodelista"/>
        <w:spacing w:line="360" w:lineRule="auto"/>
        <w:ind w:left="0" w:right="49"/>
        <w:jc w:val="both"/>
        <w:rPr>
          <w:rFonts w:ascii="Palatino Linotype" w:hAnsi="Palatino Linotype"/>
          <w:noProof/>
          <w:lang w:val="es-MX" w:eastAsia="es-MX"/>
        </w:rPr>
      </w:pPr>
    </w:p>
    <w:p w14:paraId="0F4DB559" w14:textId="77777777" w:rsidR="00A605C1" w:rsidRDefault="00A605C1" w:rsidP="00F954BE">
      <w:pPr>
        <w:pStyle w:val="Prrafodelista"/>
        <w:spacing w:line="360" w:lineRule="auto"/>
        <w:ind w:left="0" w:right="49"/>
        <w:jc w:val="both"/>
        <w:rPr>
          <w:rFonts w:ascii="Palatino Linotype" w:hAnsi="Palatino Linotype"/>
          <w:noProof/>
          <w:lang w:val="es-MX" w:eastAsia="es-MX"/>
        </w:rPr>
      </w:pPr>
    </w:p>
    <w:p w14:paraId="3332CF61" w14:textId="77777777" w:rsidR="00A605C1" w:rsidRDefault="00A605C1" w:rsidP="00F954BE">
      <w:pPr>
        <w:pStyle w:val="Prrafodelista"/>
        <w:spacing w:line="360" w:lineRule="auto"/>
        <w:ind w:left="0" w:right="49"/>
        <w:jc w:val="both"/>
        <w:rPr>
          <w:rFonts w:ascii="Palatino Linotype" w:hAnsi="Palatino Linotype"/>
          <w:noProof/>
          <w:lang w:val="es-MX" w:eastAsia="es-MX"/>
        </w:rPr>
      </w:pPr>
    </w:p>
    <w:p w14:paraId="3F4A90FC" w14:textId="77777777" w:rsidR="00A605C1" w:rsidRDefault="00A605C1" w:rsidP="00F954BE">
      <w:pPr>
        <w:pStyle w:val="Prrafodelista"/>
        <w:spacing w:line="360" w:lineRule="auto"/>
        <w:ind w:left="0" w:right="49"/>
        <w:jc w:val="both"/>
        <w:rPr>
          <w:rFonts w:ascii="Palatino Linotype" w:hAnsi="Palatino Linotype"/>
          <w:noProof/>
          <w:lang w:val="es-MX" w:eastAsia="es-MX"/>
        </w:rPr>
      </w:pPr>
    </w:p>
    <w:p w14:paraId="2AA8D7BC" w14:textId="77777777" w:rsidR="00A605C1" w:rsidRDefault="00A605C1" w:rsidP="00F954BE">
      <w:pPr>
        <w:pStyle w:val="Prrafodelista"/>
        <w:spacing w:line="360" w:lineRule="auto"/>
        <w:ind w:left="0" w:right="49"/>
        <w:jc w:val="both"/>
        <w:rPr>
          <w:rFonts w:ascii="Palatino Linotype" w:hAnsi="Palatino Linotype"/>
          <w:noProof/>
          <w:lang w:val="es-MX" w:eastAsia="es-MX"/>
        </w:rPr>
      </w:pPr>
    </w:p>
    <w:p w14:paraId="2A690603" w14:textId="77777777" w:rsidR="00A605C1" w:rsidRDefault="00A605C1" w:rsidP="00F954BE">
      <w:pPr>
        <w:pStyle w:val="Prrafodelista"/>
        <w:spacing w:line="360" w:lineRule="auto"/>
        <w:ind w:left="0" w:right="49"/>
        <w:jc w:val="both"/>
        <w:rPr>
          <w:rFonts w:ascii="Palatino Linotype" w:hAnsi="Palatino Linotype"/>
          <w:noProof/>
          <w:lang w:val="es-MX" w:eastAsia="es-MX"/>
        </w:rPr>
      </w:pPr>
    </w:p>
    <w:p w14:paraId="1A187C35" w14:textId="77777777" w:rsidR="00A605C1" w:rsidRDefault="00A605C1" w:rsidP="00F954BE">
      <w:pPr>
        <w:pStyle w:val="Prrafodelista"/>
        <w:spacing w:line="360" w:lineRule="auto"/>
        <w:ind w:left="0" w:right="49"/>
        <w:jc w:val="both"/>
        <w:rPr>
          <w:rFonts w:ascii="Palatino Linotype" w:hAnsi="Palatino Linotype"/>
          <w:noProof/>
          <w:lang w:val="es-MX" w:eastAsia="es-MX"/>
        </w:rPr>
      </w:pPr>
    </w:p>
    <w:p w14:paraId="1856CAD0" w14:textId="59BEC3CC" w:rsidR="00A605C1" w:rsidRDefault="00087332" w:rsidP="00F954BE">
      <w:pPr>
        <w:pStyle w:val="Prrafodelista"/>
        <w:spacing w:line="360" w:lineRule="auto"/>
        <w:ind w:left="0" w:right="49"/>
        <w:jc w:val="both"/>
        <w:rPr>
          <w:rFonts w:ascii="Palatino Linotype" w:hAnsi="Palatino Linotype"/>
          <w:noProof/>
          <w:lang w:val="es-MX" w:eastAsia="es-MX"/>
        </w:rPr>
      </w:pPr>
      <w:r w:rsidRPr="00F954BE">
        <w:rPr>
          <w:rFonts w:ascii="Palatino Linotype" w:eastAsia="MS Mincho" w:hAnsi="Palatino Linotype" w:cs="Times New Roman"/>
          <w:noProof/>
          <w:color w:val="000000"/>
          <w:lang w:val="es-MX" w:eastAsia="es-MX"/>
        </w:rPr>
        <w:lastRenderedPageBreak/>
        <mc:AlternateContent>
          <mc:Choice Requires="wps">
            <w:drawing>
              <wp:anchor distT="0" distB="0" distL="114300" distR="114300" simplePos="0" relativeHeight="251694080" behindDoc="0" locked="0" layoutInCell="1" allowOverlap="1" wp14:anchorId="6BA8859E" wp14:editId="2532AD03">
                <wp:simplePos x="0" y="0"/>
                <wp:positionH relativeFrom="column">
                  <wp:posOffset>178042</wp:posOffset>
                </wp:positionH>
                <wp:positionV relativeFrom="paragraph">
                  <wp:posOffset>2722917</wp:posOffset>
                </wp:positionV>
                <wp:extent cx="3333750" cy="876300"/>
                <wp:effectExtent l="57150" t="38100" r="76200" b="95250"/>
                <wp:wrapNone/>
                <wp:docPr id="8" name="Rectángulo 8"/>
                <wp:cNvGraphicFramePr/>
                <a:graphic xmlns:a="http://schemas.openxmlformats.org/drawingml/2006/main">
                  <a:graphicData uri="http://schemas.microsoft.com/office/word/2010/wordprocessingShape">
                    <wps:wsp>
                      <wps:cNvSpPr/>
                      <wps:spPr>
                        <a:xfrm>
                          <a:off x="0" y="0"/>
                          <a:ext cx="3333750" cy="8763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0B7CEA" id="Rectángulo 8" o:spid="_x0000_s1026" style="position:absolute;margin-left:14pt;margin-top:214.4pt;width:262.5pt;height:69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" filled="f" strokecolor="red" strokeweight="2.25pt">
                <v:shadow on="t" color="black" opacity="22937f" origin=",.5" offset="0,.63889mm"/>
              </v:rect>
            </w:pict>
          </mc:Fallback>
        </mc:AlternateContent>
      </w:r>
      <w:r w:rsidR="00330A6B" w:rsidRPr="00F954BE">
        <w:rPr>
          <w:rFonts w:ascii="Palatino Linotype" w:hAnsi="Palatino Linotype"/>
          <w:noProof/>
          <w:lang w:val="es-MX" w:eastAsia="es-MX"/>
        </w:rPr>
        <w:t xml:space="preserve"> </w:t>
      </w:r>
      <w:r w:rsidR="00A605C1" w:rsidRPr="00A605C1">
        <w:rPr>
          <w:rFonts w:ascii="Palatino Linotype" w:hAnsi="Palatino Linotype"/>
          <w:noProof/>
          <w:lang w:val="es-MX" w:eastAsia="es-MX"/>
        </w:rPr>
        <w:drawing>
          <wp:inline distT="0" distB="0" distL="0" distR="0" wp14:anchorId="062DC02D" wp14:editId="44A89BF7">
            <wp:extent cx="5346117" cy="3630071"/>
            <wp:effectExtent l="0" t="0" r="6985"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2739" cy="3634568"/>
                    </a:xfrm>
                    <a:prstGeom prst="rect">
                      <a:avLst/>
                    </a:prstGeom>
                    <a:noFill/>
                    <a:ln>
                      <a:noFill/>
                    </a:ln>
                  </pic:spPr>
                </pic:pic>
              </a:graphicData>
            </a:graphic>
          </wp:inline>
        </w:drawing>
      </w:r>
    </w:p>
    <w:p w14:paraId="6CB7C865" w14:textId="20615F3A" w:rsidR="009365E4" w:rsidRDefault="009365E4" w:rsidP="00F954BE">
      <w:pPr>
        <w:pStyle w:val="Prrafodelista"/>
        <w:spacing w:line="360" w:lineRule="auto"/>
        <w:ind w:left="0" w:right="49"/>
        <w:jc w:val="both"/>
        <w:rPr>
          <w:rFonts w:ascii="Palatino Linotype" w:hAnsi="Palatino Linotype"/>
          <w:noProof/>
          <w:lang w:val="es-MX" w:eastAsia="es-MX"/>
        </w:rPr>
      </w:pPr>
    </w:p>
    <w:p w14:paraId="007BF119" w14:textId="77777777" w:rsidR="00F954BE" w:rsidRPr="00F954BE" w:rsidRDefault="00F954BE" w:rsidP="00F954BE">
      <w:pPr>
        <w:pStyle w:val="Prrafodelista"/>
        <w:spacing w:line="360" w:lineRule="auto"/>
        <w:ind w:left="0" w:right="49"/>
        <w:jc w:val="both"/>
        <w:rPr>
          <w:rFonts w:ascii="Palatino Linotype" w:eastAsia="MS Mincho" w:hAnsi="Palatino Linotype" w:cs="Times New Roman"/>
          <w:color w:val="000000"/>
        </w:rPr>
      </w:pPr>
    </w:p>
    <w:p w14:paraId="3C1045CF" w14:textId="77777777" w:rsidR="00087332" w:rsidRPr="00F954BE" w:rsidRDefault="00087332" w:rsidP="00F954BE">
      <w:pPr>
        <w:pStyle w:val="Prrafodelista"/>
        <w:spacing w:line="360" w:lineRule="auto"/>
        <w:ind w:left="0" w:right="49"/>
        <w:jc w:val="both"/>
        <w:rPr>
          <w:rFonts w:ascii="Palatino Linotype" w:eastAsia="MS Mincho" w:hAnsi="Palatino Linotype" w:cs="Times New Roman"/>
          <w:noProof/>
          <w:color w:val="000000"/>
          <w:lang w:val="es-MX" w:eastAsia="es-MX"/>
        </w:rPr>
      </w:pPr>
    </w:p>
    <w:p w14:paraId="43CE7C14" w14:textId="2CDCCC90" w:rsidR="00574D1E" w:rsidRPr="00F954BE" w:rsidRDefault="00574D1E" w:rsidP="00F954BE">
      <w:pPr>
        <w:pStyle w:val="Prrafodelista"/>
        <w:numPr>
          <w:ilvl w:val="0"/>
          <w:numId w:val="10"/>
        </w:numPr>
        <w:spacing w:line="360" w:lineRule="auto"/>
        <w:ind w:left="0" w:right="49" w:firstLine="0"/>
        <w:jc w:val="both"/>
        <w:rPr>
          <w:rFonts w:ascii="Palatino Linotype" w:eastAsia="MS Mincho" w:hAnsi="Palatino Linotype" w:cs="Times New Roman"/>
          <w:color w:val="000000"/>
        </w:rPr>
      </w:pPr>
      <w:r w:rsidRPr="00F954BE">
        <w:rPr>
          <w:rFonts w:ascii="Palatino Linotype" w:eastAsia="MS Mincho" w:hAnsi="Palatino Linotype" w:cs="Times New Roman"/>
          <w:color w:val="000000"/>
        </w:rPr>
        <w:t xml:space="preserve">De las imágenes insertas, se advierte que efectivamente la particular hizo uso de la opción desistir al recurso de revisión en el propio </w:t>
      </w:r>
      <w:r w:rsidRPr="00F954BE">
        <w:rPr>
          <w:rFonts w:ascii="Palatino Linotype" w:eastAsia="MS Mincho" w:hAnsi="Palatino Linotype" w:cs="Times New Roman"/>
          <w:b/>
          <w:color w:val="000000"/>
        </w:rPr>
        <w:t>SAIMEX</w:t>
      </w:r>
      <w:r w:rsidRPr="00F954BE">
        <w:rPr>
          <w:rFonts w:ascii="Palatino Linotype" w:eastAsia="MS Mincho" w:hAnsi="Palatino Linotype" w:cs="Times New Roman"/>
          <w:color w:val="000000"/>
        </w:rPr>
        <w:t xml:space="preserve">, opción que únicamente puede hacer uso el usuario dueño de la cuenta previo ingreso de nombre de usuario y contraseña; </w:t>
      </w:r>
      <w:r w:rsidR="00087332" w:rsidRPr="00F954BE">
        <w:rPr>
          <w:rFonts w:ascii="Palatino Linotype" w:eastAsia="MS Mincho" w:hAnsi="Palatino Linotype" w:cs="Times New Roman"/>
          <w:color w:val="000000"/>
        </w:rPr>
        <w:t xml:space="preserve">es importante señalar </w:t>
      </w:r>
      <w:r w:rsidRPr="00F954BE">
        <w:rPr>
          <w:rFonts w:ascii="Palatino Linotype" w:eastAsia="MS Mincho" w:hAnsi="Palatino Linotype" w:cs="Times New Roman"/>
          <w:color w:val="000000"/>
        </w:rPr>
        <w:t xml:space="preserve">que </w:t>
      </w:r>
      <w:r w:rsidR="00087332" w:rsidRPr="00F954BE">
        <w:rPr>
          <w:rFonts w:ascii="Palatino Linotype" w:eastAsia="MS Mincho" w:hAnsi="Palatino Linotype" w:cs="Times New Roman"/>
          <w:color w:val="000000"/>
        </w:rPr>
        <w:t xml:space="preserve">en dicho sistema </w:t>
      </w:r>
      <w:r w:rsidRPr="00F954BE">
        <w:rPr>
          <w:rFonts w:ascii="Palatino Linotype" w:eastAsia="MS Mincho" w:hAnsi="Palatino Linotype" w:cs="Times New Roman"/>
          <w:color w:val="000000"/>
        </w:rPr>
        <w:t xml:space="preserve">al activar </w:t>
      </w:r>
      <w:r w:rsidR="00087332" w:rsidRPr="00F954BE">
        <w:rPr>
          <w:rFonts w:ascii="Palatino Linotype" w:eastAsia="MS Mincho" w:hAnsi="Palatino Linotype" w:cs="Times New Roman"/>
          <w:color w:val="000000"/>
        </w:rPr>
        <w:t>la opción para el desistimiento</w:t>
      </w:r>
      <w:r w:rsidRPr="00F954BE">
        <w:rPr>
          <w:rFonts w:ascii="Palatino Linotype" w:eastAsia="MS Mincho" w:hAnsi="Palatino Linotype" w:cs="Times New Roman"/>
          <w:color w:val="000000"/>
        </w:rPr>
        <w:t xml:space="preserve">, al usuario aparece una ventana de alerta con el objeto que confirme que efectivamente es su deseo desistirse del recurso; </w:t>
      </w:r>
      <w:r w:rsidR="00BA0DEF" w:rsidRPr="00F954BE">
        <w:rPr>
          <w:rFonts w:ascii="Palatino Linotype" w:eastAsia="MS Mincho" w:hAnsi="Palatino Linotype" w:cs="Times New Roman"/>
          <w:color w:val="000000"/>
        </w:rPr>
        <w:t>actuación que</w:t>
      </w:r>
      <w:r w:rsidRPr="00F954BE">
        <w:rPr>
          <w:rFonts w:ascii="Palatino Linotype" w:eastAsia="MS Mincho" w:hAnsi="Palatino Linotype" w:cs="Times New Roman"/>
          <w:color w:val="000000"/>
        </w:rPr>
        <w:t xml:space="preserve"> se constituye como un desistimiento expreso.</w:t>
      </w:r>
    </w:p>
    <w:p w14:paraId="4569A700" w14:textId="77777777" w:rsidR="00E2157D" w:rsidRPr="00F954BE" w:rsidRDefault="00E2157D" w:rsidP="00F954BE">
      <w:pPr>
        <w:pStyle w:val="Prrafodelista"/>
        <w:spacing w:line="360" w:lineRule="auto"/>
        <w:ind w:left="0" w:right="49"/>
        <w:jc w:val="both"/>
        <w:rPr>
          <w:rFonts w:ascii="Palatino Linotype" w:eastAsia="MS Mincho" w:hAnsi="Palatino Linotype" w:cs="Times New Roman"/>
          <w:color w:val="000000"/>
        </w:rPr>
      </w:pPr>
    </w:p>
    <w:p w14:paraId="14461F82" w14:textId="147D031C" w:rsidR="00574D1E" w:rsidRPr="00F954BE" w:rsidRDefault="00574D1E" w:rsidP="00F954BE">
      <w:pPr>
        <w:pStyle w:val="Prrafodelista"/>
        <w:numPr>
          <w:ilvl w:val="0"/>
          <w:numId w:val="10"/>
        </w:numPr>
        <w:spacing w:line="360" w:lineRule="auto"/>
        <w:ind w:left="0" w:right="49" w:firstLine="0"/>
        <w:jc w:val="both"/>
        <w:rPr>
          <w:rFonts w:ascii="Palatino Linotype" w:eastAsia="MS Mincho" w:hAnsi="Palatino Linotype" w:cs="Times New Roman"/>
          <w:color w:val="000000"/>
        </w:rPr>
      </w:pPr>
      <w:r w:rsidRPr="00F954BE">
        <w:rPr>
          <w:rFonts w:ascii="Palatino Linotype" w:eastAsia="MS Mincho" w:hAnsi="Palatino Linotype" w:cs="Times New Roman"/>
          <w:color w:val="000000"/>
        </w:rPr>
        <w:t>En ese orden de ideas</w:t>
      </w:r>
      <w:r w:rsidR="00E2157D" w:rsidRPr="00F954BE">
        <w:rPr>
          <w:rFonts w:ascii="Palatino Linotype" w:eastAsia="MS Mincho" w:hAnsi="Palatino Linotype" w:cs="Times New Roman"/>
          <w:color w:val="000000"/>
        </w:rPr>
        <w:t xml:space="preserve"> se colige que la </w:t>
      </w:r>
      <w:r w:rsidR="00A75DB4" w:rsidRPr="00F954BE">
        <w:rPr>
          <w:rFonts w:ascii="Palatino Linotype" w:eastAsia="MS Mincho" w:hAnsi="Palatino Linotype" w:cs="Times New Roman"/>
          <w:b/>
          <w:color w:val="000000"/>
        </w:rPr>
        <w:t>recurrente</w:t>
      </w:r>
      <w:r w:rsidR="00E2157D" w:rsidRPr="00F954BE">
        <w:rPr>
          <w:rFonts w:ascii="Palatino Linotype" w:eastAsia="MS Mincho" w:hAnsi="Palatino Linotype" w:cs="Times New Roman"/>
          <w:b/>
          <w:color w:val="000000"/>
        </w:rPr>
        <w:t xml:space="preserve"> </w:t>
      </w:r>
      <w:r w:rsidR="00E2157D" w:rsidRPr="00F954BE">
        <w:rPr>
          <w:rFonts w:ascii="Palatino Linotype" w:eastAsia="MS Mincho" w:hAnsi="Palatino Linotype" w:cs="Times New Roman"/>
          <w:color w:val="000000"/>
        </w:rPr>
        <w:t xml:space="preserve">de propia voluntad sin existir coacción o dolo, en ejercicio de sus derechos se desiste del presente recurso en que se actúa, </w:t>
      </w:r>
      <w:r w:rsidR="00BE5F7B" w:rsidRPr="00F954BE">
        <w:rPr>
          <w:rFonts w:ascii="Palatino Linotype" w:eastAsia="MS Mincho" w:hAnsi="Palatino Linotype" w:cs="Times New Roman"/>
          <w:color w:val="000000"/>
        </w:rPr>
        <w:t xml:space="preserve">en este sentido </w:t>
      </w:r>
      <w:r w:rsidRPr="00F954BE">
        <w:rPr>
          <w:rFonts w:ascii="Palatino Linotype" w:eastAsia="MS Mincho" w:hAnsi="Palatino Linotype" w:cs="Times New Roman"/>
          <w:color w:val="000000"/>
        </w:rPr>
        <w:t>el articulo 192</w:t>
      </w:r>
      <w:r w:rsidRPr="00F954BE">
        <w:rPr>
          <w:rFonts w:ascii="Palatino Linotype" w:hAnsi="Palatino Linotype"/>
        </w:rPr>
        <w:t xml:space="preserve"> </w:t>
      </w:r>
      <w:r w:rsidRPr="00F954BE">
        <w:rPr>
          <w:rFonts w:ascii="Palatino Linotype" w:eastAsia="MS Mincho" w:hAnsi="Palatino Linotype" w:cs="Times New Roman"/>
          <w:color w:val="000000"/>
        </w:rPr>
        <w:t>Ley de Transparencia y Acceso a la Información Pública del Estado de México y Municipios, establece lo siguiente:</w:t>
      </w:r>
    </w:p>
    <w:p w14:paraId="68A202C8" w14:textId="77777777" w:rsidR="00574D1E" w:rsidRPr="00F954BE" w:rsidRDefault="00574D1E" w:rsidP="00F954BE">
      <w:pPr>
        <w:pStyle w:val="Prrafodelista"/>
        <w:spacing w:line="360" w:lineRule="auto"/>
        <w:ind w:left="0"/>
        <w:rPr>
          <w:rFonts w:ascii="Palatino Linotype" w:eastAsia="MS Mincho" w:hAnsi="Palatino Linotype" w:cs="Times New Roman"/>
          <w:color w:val="000000"/>
        </w:rPr>
      </w:pPr>
    </w:p>
    <w:p w14:paraId="3E0ED635" w14:textId="08BBAAE4" w:rsidR="00574D1E" w:rsidRPr="00F954BE" w:rsidRDefault="00574D1E" w:rsidP="00F954BE">
      <w:pPr>
        <w:pStyle w:val="Prrafodelista"/>
        <w:spacing w:line="360" w:lineRule="auto"/>
        <w:ind w:left="567" w:right="616"/>
        <w:jc w:val="both"/>
        <w:rPr>
          <w:rFonts w:ascii="Palatino Linotype" w:eastAsia="MS Mincho" w:hAnsi="Palatino Linotype" w:cs="Times New Roman"/>
          <w:i/>
          <w:color w:val="000000"/>
        </w:rPr>
      </w:pPr>
      <w:r w:rsidRPr="00F954BE">
        <w:rPr>
          <w:rFonts w:ascii="Palatino Linotype" w:eastAsia="MS Mincho" w:hAnsi="Palatino Linotype" w:cs="Times New Roman"/>
          <w:i/>
          <w:color w:val="000000"/>
        </w:rPr>
        <w:t>“Artículo 192. El recurso será sobreseído, en todo o en parte, cuando una vez admitido, se actualicen alguno de los siguientes supuestos:</w:t>
      </w:r>
    </w:p>
    <w:p w14:paraId="1AED0FC2" w14:textId="77777777" w:rsidR="00A75DB4" w:rsidRPr="00F954BE" w:rsidRDefault="00A75DB4" w:rsidP="00F954BE">
      <w:pPr>
        <w:pStyle w:val="Prrafodelista"/>
        <w:spacing w:line="360" w:lineRule="auto"/>
        <w:ind w:left="567" w:right="616"/>
        <w:jc w:val="both"/>
        <w:rPr>
          <w:rFonts w:ascii="Palatino Linotype" w:eastAsia="MS Mincho" w:hAnsi="Palatino Linotype" w:cs="Times New Roman"/>
          <w:i/>
          <w:color w:val="000000"/>
        </w:rPr>
      </w:pPr>
    </w:p>
    <w:p w14:paraId="26B42952" w14:textId="5A3C8964" w:rsidR="00574D1E" w:rsidRPr="00F954BE" w:rsidRDefault="00574D1E" w:rsidP="00F954BE">
      <w:pPr>
        <w:pStyle w:val="Prrafodelista"/>
        <w:spacing w:line="360" w:lineRule="auto"/>
        <w:ind w:left="567" w:right="616"/>
        <w:jc w:val="both"/>
        <w:rPr>
          <w:rFonts w:ascii="Palatino Linotype" w:eastAsia="MS Mincho" w:hAnsi="Palatino Linotype" w:cs="Times New Roman"/>
          <w:i/>
          <w:color w:val="000000"/>
        </w:rPr>
      </w:pPr>
      <w:r w:rsidRPr="00F954BE">
        <w:rPr>
          <w:rFonts w:ascii="Palatino Linotype" w:eastAsia="MS Mincho" w:hAnsi="Palatino Linotype" w:cs="Times New Roman"/>
          <w:i/>
          <w:color w:val="000000"/>
        </w:rPr>
        <w:t xml:space="preserve">I. </w:t>
      </w:r>
      <w:r w:rsidRPr="00F954BE">
        <w:rPr>
          <w:rFonts w:ascii="Palatino Linotype" w:eastAsia="MS Mincho" w:hAnsi="Palatino Linotype" w:cs="Times New Roman"/>
          <w:b/>
          <w:i/>
          <w:color w:val="000000"/>
        </w:rPr>
        <w:t>El recurrente se desista expresamente del recurso</w:t>
      </w:r>
      <w:r w:rsidRPr="00F954BE">
        <w:rPr>
          <w:rFonts w:ascii="Palatino Linotype" w:eastAsia="MS Mincho" w:hAnsi="Palatino Linotype" w:cs="Times New Roman"/>
          <w:i/>
          <w:color w:val="000000"/>
        </w:rPr>
        <w:t>;</w:t>
      </w:r>
    </w:p>
    <w:p w14:paraId="2297A8C6" w14:textId="695CDF1F" w:rsidR="00574D1E" w:rsidRPr="00F954BE" w:rsidRDefault="00574D1E" w:rsidP="00F954BE">
      <w:pPr>
        <w:pStyle w:val="Prrafodelista"/>
        <w:spacing w:line="360" w:lineRule="auto"/>
        <w:ind w:left="567" w:right="616"/>
        <w:jc w:val="both"/>
        <w:rPr>
          <w:rFonts w:ascii="Palatino Linotype" w:eastAsia="MS Mincho" w:hAnsi="Palatino Linotype" w:cs="Times New Roman"/>
          <w:i/>
          <w:color w:val="000000"/>
        </w:rPr>
      </w:pPr>
      <w:r w:rsidRPr="00F954BE">
        <w:rPr>
          <w:rFonts w:ascii="Palatino Linotype" w:eastAsia="MS Mincho" w:hAnsi="Palatino Linotype" w:cs="Times New Roman"/>
          <w:i/>
          <w:color w:val="000000"/>
        </w:rPr>
        <w:t>…”</w:t>
      </w:r>
    </w:p>
    <w:p w14:paraId="39C1B70D" w14:textId="77777777" w:rsidR="00A75DB4" w:rsidRPr="00F954BE" w:rsidRDefault="00A75DB4" w:rsidP="00F954BE">
      <w:pPr>
        <w:spacing w:line="360" w:lineRule="auto"/>
        <w:ind w:right="616"/>
        <w:jc w:val="both"/>
        <w:rPr>
          <w:rFonts w:ascii="Palatino Linotype" w:eastAsia="MS Mincho" w:hAnsi="Palatino Linotype" w:cs="Times New Roman"/>
          <w:i/>
          <w:color w:val="000000"/>
        </w:rPr>
      </w:pPr>
    </w:p>
    <w:p w14:paraId="4FB30096" w14:textId="77777777" w:rsidR="00BE5F7B" w:rsidRPr="00F954BE" w:rsidRDefault="00BE5F7B" w:rsidP="00F954BE">
      <w:pPr>
        <w:pStyle w:val="Prrafodelista"/>
        <w:numPr>
          <w:ilvl w:val="0"/>
          <w:numId w:val="10"/>
        </w:numPr>
        <w:spacing w:line="360" w:lineRule="auto"/>
        <w:ind w:left="0" w:right="49" w:firstLine="0"/>
        <w:jc w:val="both"/>
        <w:rPr>
          <w:rFonts w:ascii="Palatino Linotype" w:eastAsiaTheme="minorHAnsi" w:hAnsi="Palatino Linotype" w:cs="Arial"/>
          <w:i/>
          <w:lang w:val="es-MX" w:eastAsia="en-US"/>
        </w:rPr>
      </w:pPr>
      <w:r w:rsidRPr="00F954BE">
        <w:rPr>
          <w:rFonts w:ascii="Palatino Linotype" w:eastAsiaTheme="minorHAnsi" w:hAnsi="Palatino Linotype" w:cs="Arial"/>
          <w:lang w:val="es-MX" w:eastAsia="en-US"/>
        </w:rPr>
        <w:t xml:space="preserve">El desistimiento teóricamente es definido como; </w:t>
      </w:r>
      <w:r w:rsidRPr="00F954BE">
        <w:rPr>
          <w:rFonts w:ascii="Palatino Linotype" w:eastAsiaTheme="minorHAnsi" w:hAnsi="Palatino Linotype" w:cs="Arial"/>
          <w:i/>
          <w:lang w:val="es-MX" w:eastAsia="en-US"/>
        </w:rPr>
        <w:t>renunciar o abandonar el ejercicio de una acción procesal o de un derecho reconocido por ley.</w:t>
      </w:r>
      <w:r w:rsidRPr="00F954BE">
        <w:rPr>
          <w:rStyle w:val="Refdenotaalpie"/>
          <w:rFonts w:ascii="Palatino Linotype" w:eastAsiaTheme="minorHAnsi" w:hAnsi="Palatino Linotype" w:cs="Arial"/>
          <w:i/>
          <w:lang w:val="es-MX" w:eastAsia="en-US"/>
        </w:rPr>
        <w:footnoteReference w:id="1"/>
      </w:r>
    </w:p>
    <w:p w14:paraId="020AE528" w14:textId="77777777" w:rsidR="00BE5F7B" w:rsidRPr="00F954BE" w:rsidRDefault="00BE5F7B" w:rsidP="00F954BE">
      <w:pPr>
        <w:pStyle w:val="Prrafodelista"/>
        <w:spacing w:line="360" w:lineRule="auto"/>
        <w:ind w:left="0" w:right="49"/>
        <w:jc w:val="both"/>
        <w:rPr>
          <w:rFonts w:ascii="Palatino Linotype" w:eastAsiaTheme="minorHAnsi" w:hAnsi="Palatino Linotype" w:cs="Arial"/>
          <w:i/>
          <w:lang w:val="es-MX" w:eastAsia="en-US"/>
        </w:rPr>
      </w:pPr>
    </w:p>
    <w:p w14:paraId="212A55FB" w14:textId="77777777" w:rsidR="00BE5F7B" w:rsidRPr="00F954BE" w:rsidRDefault="00BE5F7B" w:rsidP="00F954BE">
      <w:pPr>
        <w:pStyle w:val="Prrafodelista"/>
        <w:numPr>
          <w:ilvl w:val="0"/>
          <w:numId w:val="10"/>
        </w:numPr>
        <w:spacing w:line="360" w:lineRule="auto"/>
        <w:ind w:left="0" w:right="49" w:firstLine="0"/>
        <w:jc w:val="both"/>
        <w:rPr>
          <w:rFonts w:ascii="Palatino Linotype" w:eastAsiaTheme="minorHAnsi" w:hAnsi="Palatino Linotype" w:cs="Arial"/>
          <w:lang w:val="es-MX" w:eastAsia="en-US"/>
        </w:rPr>
      </w:pPr>
      <w:r w:rsidRPr="00F954BE">
        <w:rPr>
          <w:rFonts w:ascii="Palatino Linotype" w:eastAsiaTheme="minorHAnsi" w:hAnsi="Palatino Linotype" w:cs="Arial"/>
          <w:lang w:val="es-MX" w:eastAsia="en-US"/>
        </w:rPr>
        <w:t xml:space="preserve">Se debe tomar en cuenta que el desistimiento de manera más precisa es; un acto procesal  mediante el cual se manifiesta el propósito de abandonar una instancia, la reclamación de un derecho o la realización de cualquier otro trámite de un procedimiento iniciado, por el particular, pero a su vez dicho acto tiene los efectos legales siguientes; la anulación de todos los actos procesales verificados y sus consecuencias, es decir, se tendría por no accionado el derecho de acceso a la </w:t>
      </w:r>
      <w:r w:rsidRPr="00F954BE">
        <w:rPr>
          <w:rFonts w:ascii="Palatino Linotype" w:eastAsiaTheme="minorHAnsi" w:hAnsi="Palatino Linotype" w:cs="Arial"/>
          <w:lang w:val="es-MX" w:eastAsia="en-US"/>
        </w:rPr>
        <w:lastRenderedPageBreak/>
        <w:t>información y por ende a que no haya acto reclamado, en el caso del recurso de revisión.</w:t>
      </w:r>
    </w:p>
    <w:p w14:paraId="2BA777C2" w14:textId="77777777" w:rsidR="00691D49" w:rsidRPr="00F954BE" w:rsidRDefault="00691D49" w:rsidP="00F954BE">
      <w:pPr>
        <w:pStyle w:val="Prrafodelista"/>
        <w:spacing w:line="360" w:lineRule="auto"/>
        <w:ind w:left="0" w:right="49"/>
        <w:jc w:val="both"/>
        <w:rPr>
          <w:rFonts w:ascii="Palatino Linotype" w:eastAsiaTheme="minorHAnsi" w:hAnsi="Palatino Linotype" w:cs="Arial"/>
          <w:lang w:val="es-MX" w:eastAsia="en-US"/>
        </w:rPr>
      </w:pPr>
    </w:p>
    <w:p w14:paraId="70314FB4" w14:textId="77777777" w:rsidR="00BE5F7B" w:rsidRPr="00F954BE" w:rsidRDefault="00BE5F7B" w:rsidP="00F954BE">
      <w:pPr>
        <w:pStyle w:val="Prrafodelista"/>
        <w:numPr>
          <w:ilvl w:val="0"/>
          <w:numId w:val="10"/>
        </w:numPr>
        <w:spacing w:line="360" w:lineRule="auto"/>
        <w:ind w:left="0" w:right="49" w:firstLine="0"/>
        <w:jc w:val="both"/>
        <w:rPr>
          <w:rFonts w:ascii="Palatino Linotype" w:eastAsiaTheme="minorHAnsi" w:hAnsi="Palatino Linotype" w:cs="Arial"/>
          <w:lang w:val="es-MX" w:eastAsia="en-US"/>
        </w:rPr>
      </w:pPr>
      <w:r w:rsidRPr="00F954BE">
        <w:rPr>
          <w:rFonts w:ascii="Palatino Linotype" w:eastAsiaTheme="minorHAnsi" w:hAnsi="Palatino Linotype" w:cs="Arial"/>
          <w:lang w:val="es-MX" w:eastAsia="en-US"/>
        </w:rPr>
        <w:t>Sirve de sustento por analogía la jurisprudencia emitida por la Primera Sala de nuestro Alto Tribunal del País, con número 1a./J. 53/2015 (10a.), que menciona lo siguiente:</w:t>
      </w:r>
    </w:p>
    <w:p w14:paraId="747FD895" w14:textId="77777777" w:rsidR="00691D49" w:rsidRPr="00F954BE" w:rsidRDefault="00691D49" w:rsidP="00F954BE">
      <w:pPr>
        <w:pStyle w:val="Prrafodelista"/>
        <w:spacing w:line="360" w:lineRule="auto"/>
        <w:ind w:left="0" w:right="49"/>
        <w:jc w:val="both"/>
        <w:rPr>
          <w:rFonts w:ascii="Palatino Linotype" w:eastAsiaTheme="minorHAnsi" w:hAnsi="Palatino Linotype" w:cs="Arial"/>
          <w:lang w:val="es-MX" w:eastAsia="en-US"/>
        </w:rPr>
      </w:pPr>
    </w:p>
    <w:p w14:paraId="2ECB9E35" w14:textId="77777777" w:rsidR="00BE5F7B" w:rsidRPr="00F954BE" w:rsidRDefault="00BE5F7B" w:rsidP="00F954BE">
      <w:pPr>
        <w:tabs>
          <w:tab w:val="left" w:pos="709"/>
        </w:tabs>
        <w:spacing w:line="360" w:lineRule="auto"/>
        <w:ind w:left="567" w:right="616"/>
        <w:jc w:val="both"/>
        <w:rPr>
          <w:rFonts w:ascii="Palatino Linotype" w:eastAsiaTheme="minorHAnsi" w:hAnsi="Palatino Linotype" w:cs="Arial"/>
          <w:b/>
          <w:i/>
          <w:lang w:val="es-MX" w:eastAsia="en-US"/>
        </w:rPr>
      </w:pPr>
      <w:r w:rsidRPr="00F954BE">
        <w:rPr>
          <w:rFonts w:ascii="Palatino Linotype" w:eastAsiaTheme="minorHAnsi" w:hAnsi="Palatino Linotype" w:cs="Arial"/>
          <w:b/>
          <w:i/>
          <w:lang w:val="es-MX" w:eastAsia="en-US"/>
        </w:rPr>
        <w:t>INCONFORMIDAD. TRÁMITE Y EFECTOS JURÍDICOS EN EL DESISTIMIENTO DE DICHO RECURSO.</w:t>
      </w:r>
    </w:p>
    <w:p w14:paraId="54812DCC" w14:textId="6A334C32" w:rsidR="00BE5F7B" w:rsidRPr="00F954BE" w:rsidRDefault="00BE5F7B" w:rsidP="00F954BE">
      <w:pPr>
        <w:tabs>
          <w:tab w:val="left" w:pos="709"/>
        </w:tabs>
        <w:spacing w:line="360" w:lineRule="auto"/>
        <w:ind w:left="567" w:right="616"/>
        <w:jc w:val="both"/>
        <w:rPr>
          <w:rFonts w:ascii="Palatino Linotype" w:eastAsiaTheme="minorHAnsi" w:hAnsi="Palatino Linotype" w:cs="Arial"/>
          <w:i/>
          <w:lang w:val="es-MX" w:eastAsia="en-US"/>
        </w:rPr>
      </w:pPr>
      <w:r w:rsidRPr="00F954BE">
        <w:rPr>
          <w:rFonts w:ascii="Palatino Linotype" w:eastAsiaTheme="minorHAnsi" w:hAnsi="Palatino Linotype" w:cs="Arial"/>
          <w:i/>
          <w:lang w:val="es-MX" w:eastAsia="en-US"/>
        </w:rPr>
        <w:t xml:space="preserve">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cuyos artículos 373, fracción II, y 378, se advierte que la secuela del desistimiento es la anulación de todos los actos procesales verificados y sus consecuencias, </w:t>
      </w:r>
      <w:r w:rsidRPr="00F954BE">
        <w:rPr>
          <w:rFonts w:ascii="Palatino Linotype" w:eastAsiaTheme="minorHAnsi" w:hAnsi="Palatino Linotype" w:cs="Arial"/>
          <w:i/>
          <w:lang w:val="es-MX" w:eastAsia="en-US"/>
        </w:rPr>
        <w:lastRenderedPageBreak/>
        <w:t>entendiéndose como no presentada la demanda respectiva, lo que en la especie da lugar, como efecto jurídico, a que se entienda como no reclamado el acuerdo impugnado de que se trata y, en consecuencia, que adquiera firmeza legal.</w:t>
      </w:r>
    </w:p>
    <w:p w14:paraId="7AC6BD14" w14:textId="38F77091" w:rsidR="00BE5F7B" w:rsidRPr="00F954BE" w:rsidRDefault="00BE5F7B" w:rsidP="00F954BE">
      <w:pPr>
        <w:tabs>
          <w:tab w:val="left" w:pos="709"/>
        </w:tabs>
        <w:spacing w:line="360" w:lineRule="auto"/>
        <w:ind w:left="567" w:right="616"/>
        <w:jc w:val="both"/>
        <w:rPr>
          <w:rFonts w:ascii="Palatino Linotype" w:eastAsiaTheme="minorHAnsi" w:hAnsi="Palatino Linotype" w:cs="Arial"/>
          <w:i/>
          <w:lang w:val="es-MX" w:eastAsia="en-US"/>
        </w:rPr>
      </w:pPr>
      <w:r w:rsidRPr="00F954BE">
        <w:rPr>
          <w:rFonts w:ascii="Palatino Linotype" w:eastAsiaTheme="minorHAnsi" w:hAnsi="Palatino Linotype" w:cs="Arial"/>
          <w:i/>
          <w:lang w:val="es-MX" w:eastAsia="en-US"/>
        </w:rPr>
        <w:t>Tesis de jurisprudencia 53/2015 (10a.). Aprobada por la Primera Sala de este Alto Tribunal, en sesión de fecha primero de julio de dos mil quince.</w:t>
      </w:r>
    </w:p>
    <w:p w14:paraId="426DCC8A" w14:textId="3B01615C" w:rsidR="00574D1E" w:rsidRPr="00F954BE" w:rsidRDefault="00574D1E" w:rsidP="00F954BE">
      <w:pPr>
        <w:pStyle w:val="Prrafodelista"/>
        <w:spacing w:line="360" w:lineRule="auto"/>
        <w:ind w:left="0" w:right="49"/>
        <w:jc w:val="both"/>
        <w:rPr>
          <w:rFonts w:ascii="Palatino Linotype" w:eastAsia="MS Mincho" w:hAnsi="Palatino Linotype" w:cs="Times New Roman"/>
          <w:color w:val="000000"/>
        </w:rPr>
      </w:pPr>
    </w:p>
    <w:p w14:paraId="78FE47C9" w14:textId="2C3C9FB6" w:rsidR="009365E4" w:rsidRPr="00F954BE" w:rsidRDefault="00574D1E" w:rsidP="00F954BE">
      <w:pPr>
        <w:pStyle w:val="Prrafodelista"/>
        <w:numPr>
          <w:ilvl w:val="0"/>
          <w:numId w:val="10"/>
        </w:numPr>
        <w:spacing w:line="360" w:lineRule="auto"/>
        <w:ind w:left="0" w:right="49" w:firstLine="0"/>
        <w:jc w:val="both"/>
        <w:rPr>
          <w:rFonts w:ascii="Palatino Linotype" w:eastAsia="MS Mincho" w:hAnsi="Palatino Linotype" w:cs="Times New Roman"/>
          <w:color w:val="000000"/>
        </w:rPr>
      </w:pPr>
      <w:r w:rsidRPr="00F954BE">
        <w:rPr>
          <w:rFonts w:ascii="Palatino Linotype" w:eastAsia="MS Mincho" w:hAnsi="Palatino Linotype" w:cs="Times New Roman"/>
          <w:color w:val="000000"/>
        </w:rPr>
        <w:t xml:space="preserve">Así las cosas, al existir un desistimiento expreso por parte de la </w:t>
      </w:r>
      <w:r w:rsidR="00BA0DEF" w:rsidRPr="00F954BE">
        <w:rPr>
          <w:rFonts w:ascii="Palatino Linotype" w:eastAsia="MS Mincho" w:hAnsi="Palatino Linotype" w:cs="Times New Roman"/>
          <w:b/>
          <w:color w:val="000000"/>
        </w:rPr>
        <w:t>RECURRENTE</w:t>
      </w:r>
      <w:r w:rsidR="009365E4" w:rsidRPr="00F954BE">
        <w:rPr>
          <w:rFonts w:ascii="Palatino Linotype" w:eastAsia="MS Mincho" w:hAnsi="Palatino Linotype" w:cs="Times New Roman"/>
          <w:color w:val="000000"/>
        </w:rPr>
        <w:t xml:space="preserve">, este Pleno determina el </w:t>
      </w:r>
      <w:r w:rsidR="009365E4" w:rsidRPr="00F954BE">
        <w:rPr>
          <w:rFonts w:ascii="Palatino Linotype" w:eastAsia="MS Mincho" w:hAnsi="Palatino Linotype" w:cs="Times New Roman"/>
          <w:b/>
          <w:color w:val="000000"/>
        </w:rPr>
        <w:t>SOBRESEIMIENTO</w:t>
      </w:r>
      <w:r w:rsidR="009365E4" w:rsidRPr="00F954BE">
        <w:rPr>
          <w:rFonts w:ascii="Palatino Linotype" w:eastAsia="MS Mincho" w:hAnsi="Palatino Linotype" w:cs="Times New Roman"/>
          <w:color w:val="000000"/>
        </w:rPr>
        <w:t xml:space="preserve"> del presente recurso de revisión, </w:t>
      </w:r>
      <w:r w:rsidRPr="00F954BE">
        <w:rPr>
          <w:rFonts w:ascii="Palatino Linotype" w:eastAsia="MS Mincho" w:hAnsi="Palatino Linotype" w:cs="Times New Roman"/>
          <w:color w:val="000000"/>
        </w:rPr>
        <w:t>procediendo este</w:t>
      </w:r>
      <w:r w:rsidR="009365E4" w:rsidRPr="00F954BE">
        <w:rPr>
          <w:rFonts w:ascii="Palatino Linotype" w:eastAsia="MS Mincho" w:hAnsi="Palatino Linotype" w:cs="Times New Roman"/>
          <w:color w:val="000000"/>
        </w:rPr>
        <w:t xml:space="preserve"> Órgano Garante a dictar los siguientes:</w:t>
      </w:r>
    </w:p>
    <w:p w14:paraId="56E74D0B" w14:textId="2CC7C789" w:rsidR="00691D49" w:rsidRPr="00F954BE" w:rsidRDefault="00F954BE" w:rsidP="00F954BE">
      <w:pPr>
        <w:spacing w:line="360" w:lineRule="auto"/>
        <w:ind w:right="49"/>
        <w:jc w:val="both"/>
        <w:rPr>
          <w:rFonts w:ascii="Palatino Linotype" w:eastAsia="MS Mincho" w:hAnsi="Palatino Linotype" w:cs="Times New Roman"/>
          <w:color w:val="000000"/>
        </w:rPr>
      </w:pPr>
      <w:r w:rsidRPr="00F954BE">
        <w:rPr>
          <w:rFonts w:ascii="Palatino Linotype" w:eastAsia="MS Mincho" w:hAnsi="Palatino Linotype" w:cs="Times New Roman"/>
          <w:noProof/>
          <w:color w:val="000000"/>
          <w:lang w:val="es-MX" w:eastAsia="es-MX"/>
        </w:rPr>
        <mc:AlternateContent>
          <mc:Choice Requires="wps">
            <w:drawing>
              <wp:anchor distT="0" distB="0" distL="114300" distR="114300" simplePos="0" relativeHeight="251695104" behindDoc="0" locked="0" layoutInCell="1" allowOverlap="1" wp14:anchorId="1BE4034F" wp14:editId="5CDC08FD">
                <wp:simplePos x="0" y="0"/>
                <wp:positionH relativeFrom="margin">
                  <wp:align>left</wp:align>
                </wp:positionH>
                <wp:positionV relativeFrom="paragraph">
                  <wp:posOffset>281403</wp:posOffset>
                </wp:positionV>
                <wp:extent cx="5514242" cy="4518513"/>
                <wp:effectExtent l="38100" t="19050" r="67945" b="92075"/>
                <wp:wrapNone/>
                <wp:docPr id="10" name="Conector recto 10"/>
                <wp:cNvGraphicFramePr/>
                <a:graphic xmlns:a="http://schemas.openxmlformats.org/drawingml/2006/main">
                  <a:graphicData uri="http://schemas.microsoft.com/office/word/2010/wordprocessingShape">
                    <wps:wsp>
                      <wps:cNvCnPr/>
                      <wps:spPr>
                        <a:xfrm>
                          <a:off x="0" y="0"/>
                          <a:ext cx="5514242" cy="451851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71473" id="Conector recto 10" o:spid="_x0000_s1026" style="position:absolute;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15pt" to="434.2pt,3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" strokecolor="#4f81bd [3204]" strokeweight="2pt">
                <v:shadow on="t" color="black" opacity="24903f" origin=",.5" offset="0,.55556mm"/>
                <w10:wrap anchorx="margin"/>
              </v:line>
            </w:pict>
          </mc:Fallback>
        </mc:AlternateContent>
      </w:r>
    </w:p>
    <w:p w14:paraId="66F47B04" w14:textId="77777777" w:rsidR="00691D49" w:rsidRPr="00F954BE" w:rsidRDefault="00691D49" w:rsidP="00F954BE">
      <w:pPr>
        <w:spacing w:line="360" w:lineRule="auto"/>
        <w:ind w:right="49"/>
        <w:jc w:val="both"/>
        <w:rPr>
          <w:rFonts w:ascii="Palatino Linotype" w:eastAsia="MS Mincho" w:hAnsi="Palatino Linotype" w:cs="Times New Roman"/>
          <w:color w:val="000000"/>
        </w:rPr>
      </w:pPr>
    </w:p>
    <w:p w14:paraId="4C203A6B" w14:textId="77777777" w:rsidR="00691D49" w:rsidRPr="00F954BE" w:rsidRDefault="00691D49" w:rsidP="00F954BE">
      <w:pPr>
        <w:spacing w:line="360" w:lineRule="auto"/>
        <w:ind w:right="49"/>
        <w:jc w:val="both"/>
        <w:rPr>
          <w:rFonts w:ascii="Palatino Linotype" w:eastAsia="MS Mincho" w:hAnsi="Palatino Linotype" w:cs="Times New Roman"/>
          <w:color w:val="000000"/>
        </w:rPr>
      </w:pPr>
    </w:p>
    <w:p w14:paraId="0B6DFF47" w14:textId="77777777" w:rsidR="00691D49" w:rsidRPr="00F954BE" w:rsidRDefault="00691D49" w:rsidP="00F954BE">
      <w:pPr>
        <w:spacing w:line="360" w:lineRule="auto"/>
        <w:ind w:right="49"/>
        <w:jc w:val="both"/>
        <w:rPr>
          <w:rFonts w:ascii="Palatino Linotype" w:eastAsia="MS Mincho" w:hAnsi="Palatino Linotype" w:cs="Times New Roman"/>
          <w:color w:val="000000"/>
        </w:rPr>
      </w:pPr>
    </w:p>
    <w:p w14:paraId="15E7098F" w14:textId="77777777" w:rsidR="00691D49" w:rsidRPr="00F954BE" w:rsidRDefault="00691D49" w:rsidP="00F954BE">
      <w:pPr>
        <w:spacing w:line="360" w:lineRule="auto"/>
        <w:ind w:right="49"/>
        <w:jc w:val="both"/>
        <w:rPr>
          <w:rFonts w:ascii="Palatino Linotype" w:eastAsia="MS Mincho" w:hAnsi="Palatino Linotype" w:cs="Times New Roman"/>
          <w:color w:val="000000"/>
        </w:rPr>
      </w:pPr>
    </w:p>
    <w:p w14:paraId="5B66605B" w14:textId="77777777" w:rsidR="00691D49" w:rsidRPr="00F954BE" w:rsidRDefault="00691D49" w:rsidP="00F954BE">
      <w:pPr>
        <w:spacing w:line="360" w:lineRule="auto"/>
        <w:ind w:right="49"/>
        <w:jc w:val="both"/>
        <w:rPr>
          <w:rFonts w:ascii="Palatino Linotype" w:eastAsia="MS Mincho" w:hAnsi="Palatino Linotype" w:cs="Times New Roman"/>
          <w:color w:val="000000"/>
        </w:rPr>
      </w:pPr>
    </w:p>
    <w:p w14:paraId="6A8855FD" w14:textId="31893D37" w:rsidR="00035D47" w:rsidRPr="00F954BE" w:rsidRDefault="00035D47" w:rsidP="00F954BE">
      <w:pPr>
        <w:pStyle w:val="Prrafodelista"/>
        <w:spacing w:line="360" w:lineRule="auto"/>
        <w:ind w:left="0"/>
        <w:jc w:val="both"/>
        <w:rPr>
          <w:rFonts w:ascii="Palatino Linotype" w:hAnsi="Palatino Linotype"/>
          <w:color w:val="000000" w:themeColor="text1"/>
        </w:rPr>
      </w:pPr>
    </w:p>
    <w:p w14:paraId="4C6389AD" w14:textId="77777777" w:rsidR="00BA0DEF" w:rsidRPr="00F954BE" w:rsidRDefault="00BA0DEF" w:rsidP="00F954BE">
      <w:pPr>
        <w:pStyle w:val="Prrafodelista"/>
        <w:spacing w:line="360" w:lineRule="auto"/>
        <w:ind w:left="0"/>
        <w:jc w:val="both"/>
        <w:rPr>
          <w:rFonts w:ascii="Palatino Linotype" w:hAnsi="Palatino Linotype"/>
          <w:color w:val="000000" w:themeColor="text1"/>
        </w:rPr>
      </w:pPr>
    </w:p>
    <w:p w14:paraId="7F460BAB" w14:textId="60986B05" w:rsidR="00691D49" w:rsidRPr="00F954BE" w:rsidRDefault="00691D49" w:rsidP="00F954BE">
      <w:pPr>
        <w:pStyle w:val="Prrafodelista"/>
        <w:spacing w:line="360" w:lineRule="auto"/>
        <w:ind w:left="0"/>
        <w:jc w:val="both"/>
        <w:rPr>
          <w:rFonts w:ascii="Palatino Linotype" w:hAnsi="Palatino Linotype"/>
          <w:color w:val="000000" w:themeColor="text1"/>
        </w:rPr>
      </w:pPr>
    </w:p>
    <w:p w14:paraId="345A0D81" w14:textId="77777777" w:rsidR="00A75DB4" w:rsidRPr="00F954BE" w:rsidRDefault="00A75DB4" w:rsidP="00F954BE">
      <w:pPr>
        <w:pStyle w:val="Prrafodelista"/>
        <w:spacing w:line="360" w:lineRule="auto"/>
        <w:ind w:left="0"/>
        <w:jc w:val="both"/>
        <w:rPr>
          <w:rFonts w:ascii="Palatino Linotype" w:hAnsi="Palatino Linotype"/>
          <w:color w:val="000000" w:themeColor="text1"/>
        </w:rPr>
      </w:pPr>
    </w:p>
    <w:p w14:paraId="7DC4D02C" w14:textId="77777777" w:rsidR="00A75DB4" w:rsidRPr="00F954BE" w:rsidRDefault="00A75DB4" w:rsidP="00F954BE">
      <w:pPr>
        <w:pStyle w:val="Prrafodelista"/>
        <w:spacing w:line="360" w:lineRule="auto"/>
        <w:ind w:left="0"/>
        <w:jc w:val="both"/>
        <w:rPr>
          <w:rFonts w:ascii="Palatino Linotype" w:hAnsi="Palatino Linotype"/>
          <w:color w:val="000000" w:themeColor="text1"/>
        </w:rPr>
      </w:pPr>
    </w:p>
    <w:p w14:paraId="02731EAD" w14:textId="77777777" w:rsidR="00A75DB4" w:rsidRPr="00F954BE" w:rsidRDefault="00A75DB4" w:rsidP="00F954BE">
      <w:pPr>
        <w:pStyle w:val="Prrafodelista"/>
        <w:spacing w:line="360" w:lineRule="auto"/>
        <w:ind w:left="0"/>
        <w:jc w:val="both"/>
        <w:rPr>
          <w:rFonts w:ascii="Palatino Linotype" w:hAnsi="Palatino Linotype"/>
          <w:color w:val="000000" w:themeColor="text1"/>
        </w:rPr>
      </w:pPr>
    </w:p>
    <w:p w14:paraId="787E45F1" w14:textId="77777777" w:rsidR="00691D49" w:rsidRPr="00F954BE" w:rsidRDefault="00691D49" w:rsidP="00F954BE">
      <w:pPr>
        <w:pStyle w:val="Prrafodelista"/>
        <w:spacing w:line="360" w:lineRule="auto"/>
        <w:ind w:left="0"/>
        <w:jc w:val="both"/>
        <w:rPr>
          <w:rFonts w:ascii="Palatino Linotype" w:hAnsi="Palatino Linotype"/>
          <w:color w:val="000000" w:themeColor="text1"/>
        </w:rPr>
      </w:pPr>
    </w:p>
    <w:p w14:paraId="18C7D92B" w14:textId="77777777" w:rsidR="009959DB" w:rsidRPr="00F954BE" w:rsidRDefault="009959DB" w:rsidP="00F954BE">
      <w:pPr>
        <w:pStyle w:val="Ttulo1"/>
        <w:spacing w:before="0" w:line="360" w:lineRule="auto"/>
        <w:jc w:val="center"/>
        <w:rPr>
          <w:b/>
          <w:color w:val="000000" w:themeColor="text1"/>
          <w:szCs w:val="24"/>
        </w:rPr>
      </w:pPr>
      <w:bookmarkStart w:id="104" w:name="_Toc500786932"/>
      <w:r w:rsidRPr="00F954BE">
        <w:rPr>
          <w:b/>
          <w:color w:val="000000" w:themeColor="text1"/>
          <w:szCs w:val="24"/>
        </w:rPr>
        <w:lastRenderedPageBreak/>
        <w:t>R E S O L U T I V O S</w:t>
      </w:r>
      <w:bookmarkEnd w:id="100"/>
      <w:bookmarkEnd w:id="101"/>
      <w:bookmarkEnd w:id="102"/>
      <w:bookmarkEnd w:id="103"/>
      <w:bookmarkEnd w:id="104"/>
    </w:p>
    <w:p w14:paraId="6C04628F" w14:textId="77777777" w:rsidR="00691D49" w:rsidRPr="00F954BE" w:rsidRDefault="00691D49" w:rsidP="00F954BE">
      <w:pPr>
        <w:spacing w:line="360" w:lineRule="auto"/>
        <w:rPr>
          <w:rFonts w:ascii="Palatino Linotype" w:hAnsi="Palatino Linotype"/>
          <w:lang w:val="es-MX" w:eastAsia="en-US"/>
        </w:rPr>
      </w:pPr>
    </w:p>
    <w:p w14:paraId="463A90D2" w14:textId="249FF5DA" w:rsidR="00BA0DEF" w:rsidRPr="00F954BE" w:rsidRDefault="00D50187" w:rsidP="00F954BE">
      <w:pPr>
        <w:pStyle w:val="Sinespaciado"/>
        <w:spacing w:line="360" w:lineRule="auto"/>
        <w:jc w:val="both"/>
        <w:rPr>
          <w:rFonts w:ascii="Palatino Linotype" w:hAnsi="Palatino Linotype"/>
        </w:rPr>
      </w:pPr>
      <w:bookmarkStart w:id="105" w:name="_Toc461648588"/>
      <w:bookmarkStart w:id="106" w:name="_Toc461648680"/>
      <w:bookmarkStart w:id="107" w:name="_Toc462228047"/>
      <w:bookmarkStart w:id="108" w:name="_Toc462228127"/>
      <w:bookmarkStart w:id="109" w:name="_Toc496099787"/>
      <w:bookmarkStart w:id="110" w:name="_Toc496100164"/>
      <w:bookmarkStart w:id="111" w:name="_Toc499756976"/>
      <w:bookmarkStart w:id="112" w:name="_Toc499757019"/>
      <w:bookmarkStart w:id="113" w:name="_Toc500245736"/>
      <w:bookmarkStart w:id="114" w:name="_Toc500360402"/>
      <w:bookmarkStart w:id="115" w:name="_Toc500786933"/>
      <w:r w:rsidRPr="00F954BE">
        <w:rPr>
          <w:rStyle w:val="Ttulo2Car"/>
          <w:rFonts w:ascii="Palatino Linotype" w:hAnsi="Palatino Linotype"/>
          <w:b/>
          <w:color w:val="auto"/>
          <w:sz w:val="24"/>
          <w:szCs w:val="24"/>
        </w:rPr>
        <w:t xml:space="preserve">PRIMERO. </w:t>
      </w:r>
      <w:bookmarkStart w:id="116" w:name="_Toc461648590"/>
      <w:bookmarkStart w:id="117" w:name="_Toc461648682"/>
      <w:bookmarkStart w:id="118" w:name="_Toc462228049"/>
      <w:bookmarkStart w:id="119" w:name="_Toc462228129"/>
      <w:bookmarkStart w:id="120" w:name="_Toc496099789"/>
      <w:bookmarkStart w:id="121" w:name="_Toc496100166"/>
      <w:bookmarkStart w:id="122" w:name="_Toc499756977"/>
      <w:bookmarkStart w:id="123" w:name="_Toc499757020"/>
      <w:bookmarkStart w:id="124" w:name="_Toc500245737"/>
      <w:bookmarkStart w:id="125" w:name="_Toc500360403"/>
      <w:bookmarkStart w:id="126" w:name="_Toc500786934"/>
      <w:bookmarkEnd w:id="105"/>
      <w:bookmarkEnd w:id="106"/>
      <w:bookmarkEnd w:id="107"/>
      <w:bookmarkEnd w:id="108"/>
      <w:bookmarkEnd w:id="109"/>
      <w:bookmarkEnd w:id="110"/>
      <w:bookmarkEnd w:id="111"/>
      <w:bookmarkEnd w:id="112"/>
      <w:bookmarkEnd w:id="113"/>
      <w:bookmarkEnd w:id="114"/>
      <w:bookmarkEnd w:id="115"/>
      <w:r w:rsidR="00FB321F" w:rsidRPr="00F954BE">
        <w:rPr>
          <w:rFonts w:ascii="Palatino Linotype" w:hAnsi="Palatino Linotype"/>
          <w:lang w:val="es-ES"/>
        </w:rPr>
        <w:t xml:space="preserve">Se </w:t>
      </w:r>
      <w:r w:rsidR="00FB321F" w:rsidRPr="00F954BE">
        <w:rPr>
          <w:rFonts w:ascii="Palatino Linotype" w:hAnsi="Palatino Linotype"/>
          <w:b/>
          <w:lang w:val="es-ES"/>
        </w:rPr>
        <w:t>SOBRESEE</w:t>
      </w:r>
      <w:r w:rsidR="00FB321F" w:rsidRPr="00F954BE">
        <w:rPr>
          <w:rFonts w:ascii="Palatino Linotype" w:hAnsi="Palatino Linotype"/>
          <w:lang w:val="es-ES"/>
        </w:rPr>
        <w:t xml:space="preserve"> el recurso de revisión número </w:t>
      </w:r>
      <w:r w:rsidR="00691D49" w:rsidRPr="00F954BE">
        <w:rPr>
          <w:rFonts w:ascii="Palatino Linotype" w:hAnsi="Palatino Linotype"/>
          <w:lang w:val="es-ES"/>
        </w:rPr>
        <w:t>00033/INFOEM/IP/RR/2019</w:t>
      </w:r>
      <w:r w:rsidR="00FB321F" w:rsidRPr="00F954BE">
        <w:rPr>
          <w:rFonts w:ascii="Palatino Linotype" w:hAnsi="Palatino Linotype"/>
          <w:lang w:val="es-ES"/>
        </w:rPr>
        <w:t xml:space="preserve">, por </w:t>
      </w:r>
      <w:r w:rsidR="00FB321F" w:rsidRPr="00F954BE">
        <w:rPr>
          <w:rFonts w:ascii="Palatino Linotype" w:hAnsi="Palatino Linotype"/>
          <w:b/>
          <w:lang w:val="es-ES"/>
        </w:rPr>
        <w:t xml:space="preserve">desistirse expresamente </w:t>
      </w:r>
      <w:r w:rsidR="00FB321F" w:rsidRPr="00F954BE">
        <w:rPr>
          <w:rFonts w:ascii="Palatino Linotype" w:hAnsi="Palatino Linotype"/>
          <w:lang w:val="es-ES"/>
        </w:rPr>
        <w:t>la Recurrente, en términos del Considerando TERCERO de la presente resolución.</w:t>
      </w:r>
    </w:p>
    <w:p w14:paraId="653950D9" w14:textId="77777777" w:rsidR="00BA0DEF" w:rsidRPr="00F954BE" w:rsidRDefault="00BA0DEF" w:rsidP="00F954BE">
      <w:pPr>
        <w:pStyle w:val="Sinespaciado"/>
        <w:spacing w:line="360" w:lineRule="auto"/>
        <w:jc w:val="both"/>
        <w:rPr>
          <w:rFonts w:ascii="Palatino Linotype" w:hAnsi="Palatino Linotype"/>
        </w:rPr>
      </w:pPr>
    </w:p>
    <w:p w14:paraId="0A2915E3" w14:textId="36A7463C" w:rsidR="00BA0DEF" w:rsidRPr="00F954BE" w:rsidRDefault="00D50187" w:rsidP="00F954BE">
      <w:pPr>
        <w:pStyle w:val="Sinespaciado"/>
        <w:spacing w:line="360" w:lineRule="auto"/>
        <w:jc w:val="both"/>
        <w:rPr>
          <w:rFonts w:ascii="Palatino Linotype" w:eastAsia="Calibri" w:hAnsi="Palatino Linotype" w:cs="Arial"/>
          <w:b/>
          <w:bCs/>
          <w:lang w:val="es-ES"/>
        </w:rPr>
      </w:pPr>
      <w:r w:rsidRPr="00F954BE">
        <w:rPr>
          <w:rStyle w:val="Ttulo2Car"/>
          <w:rFonts w:ascii="Palatino Linotype" w:hAnsi="Palatino Linotype"/>
          <w:b/>
          <w:color w:val="000000" w:themeColor="text1"/>
          <w:sz w:val="24"/>
          <w:szCs w:val="24"/>
        </w:rPr>
        <w:t>SEGUNDO.</w:t>
      </w:r>
      <w:bookmarkEnd w:id="116"/>
      <w:bookmarkEnd w:id="117"/>
      <w:bookmarkEnd w:id="118"/>
      <w:bookmarkEnd w:id="119"/>
      <w:bookmarkEnd w:id="120"/>
      <w:bookmarkEnd w:id="121"/>
      <w:bookmarkEnd w:id="122"/>
      <w:bookmarkEnd w:id="123"/>
      <w:bookmarkEnd w:id="124"/>
      <w:bookmarkEnd w:id="125"/>
      <w:bookmarkEnd w:id="126"/>
      <w:r w:rsidRPr="00F954BE">
        <w:rPr>
          <w:rStyle w:val="Ttulo2Car"/>
          <w:rFonts w:ascii="Palatino Linotype" w:hAnsi="Palatino Linotype"/>
          <w:b/>
          <w:color w:val="000000" w:themeColor="text1"/>
          <w:sz w:val="24"/>
          <w:szCs w:val="24"/>
        </w:rPr>
        <w:t xml:space="preserve"> </w:t>
      </w:r>
      <w:bookmarkStart w:id="127" w:name="_Toc496100167"/>
      <w:bookmarkStart w:id="128" w:name="_Toc499756978"/>
      <w:bookmarkStart w:id="129" w:name="_Toc499757021"/>
      <w:bookmarkStart w:id="130" w:name="_Toc500245738"/>
      <w:bookmarkStart w:id="131" w:name="_Toc500360404"/>
      <w:bookmarkStart w:id="132" w:name="_Toc500786935"/>
      <w:r w:rsidR="00BA0DEF" w:rsidRPr="00F954BE">
        <w:rPr>
          <w:rFonts w:ascii="Palatino Linotype" w:eastAsia="Calibri" w:hAnsi="Palatino Linotype" w:cs="Arial"/>
          <w:b/>
          <w:bCs/>
          <w:lang w:val="es-ES"/>
        </w:rPr>
        <w:t xml:space="preserve">REMÍTASE </w:t>
      </w:r>
      <w:r w:rsidR="00BA0DEF" w:rsidRPr="00F954BE">
        <w:rPr>
          <w:rFonts w:ascii="Palatino Linotype" w:eastAsia="Calibri" w:hAnsi="Palatino Linotype" w:cs="Arial"/>
          <w:bCs/>
          <w:lang w:val="es-ES"/>
        </w:rPr>
        <w:t xml:space="preserve">a través del Sistema de Acceso a la Información Mexiquense </w:t>
      </w:r>
      <w:r w:rsidR="00BA0DEF" w:rsidRPr="00F954BE">
        <w:rPr>
          <w:rFonts w:ascii="Palatino Linotype" w:eastAsia="Calibri" w:hAnsi="Palatino Linotype" w:cs="Arial"/>
          <w:b/>
          <w:bCs/>
          <w:lang w:val="es-ES"/>
        </w:rPr>
        <w:t xml:space="preserve">(SAIMEX), </w:t>
      </w:r>
      <w:r w:rsidR="00BA0DEF" w:rsidRPr="00F954BE">
        <w:rPr>
          <w:rFonts w:ascii="Palatino Linotype" w:eastAsia="Calibri" w:hAnsi="Palatino Linotype" w:cs="Arial"/>
          <w:bCs/>
          <w:lang w:val="es-ES"/>
        </w:rPr>
        <w:t>la presente resolución al Titular de la Unidad de Transparencia del</w:t>
      </w:r>
      <w:r w:rsidR="00BA0DEF" w:rsidRPr="00F954BE">
        <w:rPr>
          <w:rFonts w:ascii="Palatino Linotype" w:eastAsia="Calibri" w:hAnsi="Palatino Linotype" w:cs="Arial"/>
          <w:b/>
          <w:bCs/>
          <w:lang w:val="es-ES"/>
        </w:rPr>
        <w:t xml:space="preserve"> SUJETO OBLIGADO. </w:t>
      </w:r>
    </w:p>
    <w:p w14:paraId="4A3E408A" w14:textId="77777777" w:rsidR="00691D49" w:rsidRPr="00F954BE" w:rsidRDefault="00691D49" w:rsidP="00F954BE">
      <w:pPr>
        <w:pStyle w:val="Sinespaciado"/>
        <w:spacing w:line="360" w:lineRule="auto"/>
        <w:jc w:val="both"/>
        <w:rPr>
          <w:rFonts w:ascii="Palatino Linotype" w:eastAsia="Calibri" w:hAnsi="Palatino Linotype" w:cs="Arial"/>
          <w:bCs/>
          <w:lang w:val="es-ES"/>
        </w:rPr>
      </w:pPr>
    </w:p>
    <w:p w14:paraId="72D25305" w14:textId="48AD2B77" w:rsidR="00D50187" w:rsidRPr="00F954BE" w:rsidRDefault="00D50187" w:rsidP="00F954BE">
      <w:pPr>
        <w:spacing w:line="360" w:lineRule="auto"/>
        <w:jc w:val="both"/>
        <w:rPr>
          <w:rFonts w:ascii="Palatino Linotype" w:hAnsi="Palatino Linotype" w:cs="Arial"/>
          <w:bCs/>
          <w:lang w:eastAsia="es-MX"/>
        </w:rPr>
      </w:pPr>
      <w:r w:rsidRPr="00F954BE">
        <w:rPr>
          <w:rStyle w:val="Ttulo2Car"/>
          <w:rFonts w:ascii="Palatino Linotype" w:hAnsi="Palatino Linotype"/>
          <w:b/>
          <w:color w:val="000000" w:themeColor="text1"/>
          <w:sz w:val="24"/>
          <w:szCs w:val="24"/>
        </w:rPr>
        <w:t>TERCERO.</w:t>
      </w:r>
      <w:bookmarkEnd w:id="127"/>
      <w:bookmarkEnd w:id="128"/>
      <w:bookmarkEnd w:id="129"/>
      <w:bookmarkEnd w:id="130"/>
      <w:bookmarkEnd w:id="131"/>
      <w:bookmarkEnd w:id="132"/>
      <w:r w:rsidRPr="00F954BE">
        <w:rPr>
          <w:rFonts w:ascii="Palatino Linotype" w:eastAsia="MS Mincho" w:hAnsi="Palatino Linotype" w:cs="Times New Roman"/>
          <w:b/>
          <w:color w:val="000000" w:themeColor="text1"/>
        </w:rPr>
        <w:t xml:space="preserve"> </w:t>
      </w:r>
      <w:r w:rsidRPr="00F954BE">
        <w:rPr>
          <w:rFonts w:ascii="Palatino Linotype" w:eastAsia="MS Mincho" w:hAnsi="Palatino Linotype" w:cs="Times New Roman"/>
          <w:color w:val="000000" w:themeColor="text1"/>
        </w:rPr>
        <w:t>Notifíquese a</w:t>
      </w:r>
      <w:r w:rsidRPr="00F954BE">
        <w:rPr>
          <w:rFonts w:ascii="Palatino Linotype" w:eastAsia="MS Mincho" w:hAnsi="Palatino Linotype" w:cs="Times New Roman"/>
          <w:b/>
          <w:color w:val="000000" w:themeColor="text1"/>
        </w:rPr>
        <w:t xml:space="preserve"> </w:t>
      </w:r>
      <w:r w:rsidR="00BE3A51" w:rsidRPr="00BE3A51">
        <w:rPr>
          <w:rFonts w:ascii="Palatino Linotype" w:hAnsi="Palatino Linotype"/>
          <w:b/>
          <w:highlight w:val="black"/>
        </w:rPr>
        <w:t>-------------------------------------------------------</w:t>
      </w:r>
      <w:r w:rsidR="00691D49" w:rsidRPr="00F954BE">
        <w:rPr>
          <w:rFonts w:ascii="Palatino Linotype" w:eastAsia="MS Mincho" w:hAnsi="Palatino Linotype" w:cs="Times New Roman"/>
          <w:color w:val="000000" w:themeColor="text1"/>
        </w:rPr>
        <w:t xml:space="preserve"> </w:t>
      </w:r>
      <w:r w:rsidRPr="00F954BE">
        <w:rPr>
          <w:rFonts w:ascii="Palatino Linotype" w:eastAsia="MS Mincho" w:hAnsi="Palatino Linotype" w:cs="Times New Roman"/>
          <w:color w:val="000000" w:themeColor="text1"/>
        </w:rPr>
        <w:t>la presente resolución</w:t>
      </w:r>
      <w:r w:rsidR="00BA0DEF" w:rsidRPr="00F954BE">
        <w:rPr>
          <w:rFonts w:ascii="Palatino Linotype" w:hAnsi="Palatino Linotype" w:cs="Arial"/>
          <w:bCs/>
          <w:lang w:eastAsia="es-MX"/>
        </w:rPr>
        <w:t xml:space="preserve">. </w:t>
      </w:r>
    </w:p>
    <w:p w14:paraId="24DF4202" w14:textId="77777777" w:rsidR="00691D49" w:rsidRPr="00F954BE" w:rsidRDefault="00691D49" w:rsidP="00F954BE">
      <w:pPr>
        <w:spacing w:line="360" w:lineRule="auto"/>
        <w:jc w:val="both"/>
        <w:rPr>
          <w:rFonts w:ascii="Palatino Linotype" w:eastAsia="MS Mincho" w:hAnsi="Palatino Linotype" w:cs="Times New Roman"/>
          <w:color w:val="000000" w:themeColor="text1"/>
        </w:rPr>
      </w:pPr>
    </w:p>
    <w:p w14:paraId="61F7D28D" w14:textId="193C5255" w:rsidR="00903A0D" w:rsidRDefault="00D50187" w:rsidP="00F954BE">
      <w:pPr>
        <w:spacing w:line="360" w:lineRule="auto"/>
        <w:jc w:val="both"/>
        <w:rPr>
          <w:rFonts w:ascii="Palatino Linotype" w:eastAsia="MS Mincho" w:hAnsi="Palatino Linotype" w:cs="Times New Roman"/>
          <w:color w:val="000000" w:themeColor="text1"/>
        </w:rPr>
      </w:pPr>
      <w:bookmarkStart w:id="133" w:name="_Toc496100168"/>
      <w:bookmarkStart w:id="134" w:name="_Toc499757022"/>
      <w:bookmarkStart w:id="135" w:name="_Toc500245739"/>
      <w:bookmarkStart w:id="136" w:name="_Toc500360405"/>
      <w:bookmarkStart w:id="137" w:name="_Toc500786936"/>
      <w:r w:rsidRPr="00F954BE">
        <w:rPr>
          <w:rStyle w:val="Ttulo2Car"/>
          <w:rFonts w:ascii="Palatino Linotype" w:hAnsi="Palatino Linotype"/>
          <w:b/>
          <w:color w:val="000000" w:themeColor="text1"/>
          <w:sz w:val="24"/>
          <w:szCs w:val="24"/>
        </w:rPr>
        <w:t>CUARTO.</w:t>
      </w:r>
      <w:bookmarkEnd w:id="133"/>
      <w:bookmarkEnd w:id="134"/>
      <w:bookmarkEnd w:id="135"/>
      <w:bookmarkEnd w:id="136"/>
      <w:bookmarkEnd w:id="137"/>
      <w:r w:rsidRPr="00F954BE">
        <w:rPr>
          <w:rFonts w:ascii="Palatino Linotype" w:eastAsia="MS Mincho" w:hAnsi="Palatino Linotype" w:cs="Times New Roman"/>
          <w:b/>
          <w:color w:val="000000" w:themeColor="text1"/>
        </w:rPr>
        <w:t xml:space="preserve"> </w:t>
      </w:r>
      <w:r w:rsidRPr="00F954BE">
        <w:rPr>
          <w:rFonts w:ascii="Palatino Linotype" w:eastAsia="MS Mincho" w:hAnsi="Palatino Linotype" w:cs="Times New Roman"/>
          <w:color w:val="000000" w:themeColor="text1"/>
        </w:rPr>
        <w:t xml:space="preserve">Se hace del conocimiento de </w:t>
      </w:r>
      <w:r w:rsidR="00BE3A51" w:rsidRPr="00BE3A51">
        <w:rPr>
          <w:rFonts w:ascii="Palatino Linotype" w:hAnsi="Palatino Linotype"/>
          <w:b/>
          <w:highlight w:val="black"/>
        </w:rPr>
        <w:t>-----------------------------------------------------</w:t>
      </w:r>
      <w:bookmarkStart w:id="138" w:name="_GoBack"/>
      <w:bookmarkEnd w:id="138"/>
      <w:r w:rsidR="00691D49" w:rsidRPr="00F954BE">
        <w:rPr>
          <w:rFonts w:ascii="Palatino Linotype" w:eastAsia="MS Mincho" w:hAnsi="Palatino Linotype" w:cs="Times New Roman"/>
          <w:color w:val="000000" w:themeColor="text1"/>
        </w:rPr>
        <w:t xml:space="preserve"> </w:t>
      </w:r>
      <w:r w:rsidRPr="00F954BE">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051BABD" w14:textId="77777777" w:rsidR="00F954BE" w:rsidRDefault="00F954BE" w:rsidP="00F954BE">
      <w:pPr>
        <w:spacing w:line="360" w:lineRule="auto"/>
        <w:jc w:val="both"/>
        <w:rPr>
          <w:rFonts w:ascii="Palatino Linotype" w:eastAsia="MS Mincho" w:hAnsi="Palatino Linotype" w:cs="Times New Roman"/>
          <w:color w:val="000000" w:themeColor="text1"/>
        </w:rPr>
      </w:pPr>
    </w:p>
    <w:p w14:paraId="5A759C8E" w14:textId="77777777" w:rsidR="00F954BE" w:rsidRPr="00F954BE" w:rsidRDefault="00F954BE" w:rsidP="00F954BE">
      <w:pPr>
        <w:spacing w:line="360" w:lineRule="auto"/>
        <w:jc w:val="both"/>
        <w:rPr>
          <w:rFonts w:ascii="Palatino Linotype" w:eastAsia="MS Mincho" w:hAnsi="Palatino Linotype" w:cs="Times New Roman"/>
          <w:color w:val="000000" w:themeColor="text1"/>
        </w:rPr>
      </w:pPr>
    </w:p>
    <w:p w14:paraId="12CE36E6" w14:textId="77777777" w:rsidR="00903A0D" w:rsidRPr="00F954BE" w:rsidRDefault="00903A0D" w:rsidP="00F954BE">
      <w:pPr>
        <w:spacing w:line="360" w:lineRule="auto"/>
        <w:jc w:val="both"/>
        <w:rPr>
          <w:rFonts w:ascii="Palatino Linotype" w:eastAsia="MS Mincho" w:hAnsi="Palatino Linotype" w:cs="Times New Roman"/>
          <w:color w:val="000000" w:themeColor="text1"/>
        </w:rPr>
      </w:pPr>
    </w:p>
    <w:p w14:paraId="5CFD4A54" w14:textId="19371DF6" w:rsidR="00855036" w:rsidRPr="00855036" w:rsidRDefault="00903A0D" w:rsidP="00F954BE">
      <w:pPr>
        <w:spacing w:line="360" w:lineRule="auto"/>
        <w:ind w:right="333"/>
        <w:jc w:val="both"/>
        <w:rPr>
          <w:rFonts w:ascii="Palatino Linotype" w:hAnsi="Palatino Linotype"/>
          <w:color w:val="000000" w:themeColor="text1"/>
        </w:rPr>
      </w:pPr>
      <w:r w:rsidRPr="00F954BE">
        <w:rPr>
          <w:rFonts w:ascii="Palatino Linotype" w:hAnsi="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w:t>
      </w:r>
      <w:r w:rsidR="00F954BE">
        <w:rPr>
          <w:rFonts w:ascii="Palatino Linotype" w:hAnsi="Palatino Linotype"/>
          <w:color w:val="000000" w:themeColor="text1"/>
        </w:rPr>
        <w:t xml:space="preserve"> JOSÉ GUADALUPE LUNA HERNÁNDEZ; JAVIER MARTÍNEZ CRUZ Y LUIS GUSTAVO PARRA NORIEGA; EN LA NOVENA</w:t>
      </w:r>
      <w:r w:rsidRPr="00F954BE">
        <w:rPr>
          <w:rFonts w:ascii="Palatino Linotype" w:hAnsi="Palatino Linotype"/>
          <w:color w:val="000000" w:themeColor="text1"/>
        </w:rPr>
        <w:t xml:space="preserve"> SESIÓN ORDINARIA CELEBRADA </w:t>
      </w:r>
      <w:r w:rsidR="00F954BE">
        <w:rPr>
          <w:rFonts w:ascii="Palatino Linotype" w:hAnsi="Palatino Linotype"/>
          <w:color w:val="000000" w:themeColor="text1"/>
        </w:rPr>
        <w:t>EL SEIS (06) DE MARZO DE DOS MIL DIECINUEVE</w:t>
      </w:r>
      <w:r w:rsidRPr="00F954BE">
        <w:rPr>
          <w:rFonts w:ascii="Palatino Linotype" w:hAnsi="Palatino Linotype"/>
          <w:color w:val="000000" w:themeColor="text1"/>
        </w:rPr>
        <w:t xml:space="preserve">, ANTE EL SECRETARIO TÉCNICO DEL PLENO </w:t>
      </w:r>
      <w:r w:rsidR="00855036">
        <w:rPr>
          <w:rFonts w:ascii="Palatino Linotype" w:hAnsi="Palatino Linotype"/>
          <w:color w:val="000000" w:themeColor="text1"/>
        </w:rPr>
        <w:t>ALEXIS TAPIA RAMÍREZ.</w:t>
      </w:r>
    </w:p>
    <w:p w14:paraId="1958CFAA" w14:textId="7285295A" w:rsidR="00855036" w:rsidRDefault="00855036" w:rsidP="00F954BE">
      <w:pPr>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noProof/>
          <w:color w:val="000000" w:themeColor="text1"/>
          <w:lang w:val="es-MX" w:eastAsia="es-MX"/>
        </w:rPr>
        <mc:AlternateContent>
          <mc:Choice Requires="wps">
            <w:drawing>
              <wp:anchor distT="0" distB="0" distL="114300" distR="114300" simplePos="0" relativeHeight="251698176" behindDoc="0" locked="0" layoutInCell="1" allowOverlap="1" wp14:anchorId="3B465BAE" wp14:editId="234CA18C">
                <wp:simplePos x="0" y="0"/>
                <wp:positionH relativeFrom="margin">
                  <wp:align>right</wp:align>
                </wp:positionH>
                <wp:positionV relativeFrom="paragraph">
                  <wp:posOffset>47780</wp:posOffset>
                </wp:positionV>
                <wp:extent cx="5433646" cy="4703884"/>
                <wp:effectExtent l="57150" t="38100" r="53340" b="97155"/>
                <wp:wrapNone/>
                <wp:docPr id="3" name="Conector recto 3"/>
                <wp:cNvGraphicFramePr/>
                <a:graphic xmlns:a="http://schemas.openxmlformats.org/drawingml/2006/main">
                  <a:graphicData uri="http://schemas.microsoft.com/office/word/2010/wordprocessingShape">
                    <wps:wsp>
                      <wps:cNvCnPr/>
                      <wps:spPr>
                        <a:xfrm>
                          <a:off x="0" y="0"/>
                          <a:ext cx="5433646" cy="470388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4D831B" id="Conector recto 3" o:spid="_x0000_s1026" style="position:absolute;z-index:251698176;visibility:visible;mso-wrap-style:square;mso-wrap-distance-left:9pt;mso-wrap-distance-top:0;mso-wrap-distance-right:9pt;mso-wrap-distance-bottom:0;mso-position-horizontal:right;mso-position-horizontal-relative:margin;mso-position-vertical:absolute;mso-position-vertical-relative:text" from="376.65pt,3.75pt" to="804.5pt,3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" strokecolor="#4f81bd [3204]" strokeweight="3pt">
                <v:shadow on="t" color="black" opacity="24903f" origin=",.5" offset="0,.55556mm"/>
                <w10:wrap anchorx="margin"/>
              </v:line>
            </w:pict>
          </mc:Fallback>
        </mc:AlternateContent>
      </w:r>
    </w:p>
    <w:p w14:paraId="7F236A6C" w14:textId="29548752" w:rsidR="00855036" w:rsidRDefault="00855036" w:rsidP="00F954BE">
      <w:pPr>
        <w:spacing w:line="360" w:lineRule="auto"/>
        <w:jc w:val="both"/>
        <w:rPr>
          <w:rFonts w:ascii="Palatino Linotype" w:eastAsia="MS Mincho" w:hAnsi="Palatino Linotype" w:cs="Times New Roman"/>
          <w:color w:val="000000" w:themeColor="text1"/>
        </w:rPr>
      </w:pPr>
    </w:p>
    <w:p w14:paraId="0CB69DE2" w14:textId="721C291D" w:rsidR="00855036" w:rsidRDefault="00855036" w:rsidP="00F954BE">
      <w:pPr>
        <w:spacing w:line="360" w:lineRule="auto"/>
        <w:jc w:val="both"/>
        <w:rPr>
          <w:rFonts w:ascii="Palatino Linotype" w:eastAsia="MS Mincho" w:hAnsi="Palatino Linotype" w:cs="Times New Roman"/>
          <w:color w:val="000000" w:themeColor="text1"/>
        </w:rPr>
      </w:pPr>
    </w:p>
    <w:p w14:paraId="54D3A943" w14:textId="77777777" w:rsidR="00855036" w:rsidRDefault="00855036" w:rsidP="00F954BE">
      <w:pPr>
        <w:spacing w:line="360" w:lineRule="auto"/>
        <w:jc w:val="both"/>
        <w:rPr>
          <w:rFonts w:ascii="Palatino Linotype" w:eastAsia="MS Mincho" w:hAnsi="Palatino Linotype" w:cs="Times New Roman"/>
          <w:color w:val="000000" w:themeColor="text1"/>
        </w:rPr>
      </w:pPr>
    </w:p>
    <w:p w14:paraId="57115817" w14:textId="5E40358A" w:rsidR="00855036" w:rsidRDefault="00855036" w:rsidP="00F954BE">
      <w:pPr>
        <w:spacing w:line="360" w:lineRule="auto"/>
        <w:jc w:val="both"/>
        <w:rPr>
          <w:rFonts w:ascii="Palatino Linotype" w:eastAsia="MS Mincho" w:hAnsi="Palatino Linotype" w:cs="Times New Roman"/>
          <w:color w:val="000000" w:themeColor="text1"/>
        </w:rPr>
      </w:pPr>
    </w:p>
    <w:p w14:paraId="4F6D41A5" w14:textId="77777777" w:rsidR="00855036" w:rsidRDefault="00855036" w:rsidP="00F954BE">
      <w:pPr>
        <w:spacing w:line="360" w:lineRule="auto"/>
        <w:jc w:val="both"/>
        <w:rPr>
          <w:rFonts w:ascii="Palatino Linotype" w:eastAsia="MS Mincho" w:hAnsi="Palatino Linotype" w:cs="Times New Roman"/>
          <w:color w:val="000000" w:themeColor="text1"/>
        </w:rPr>
      </w:pPr>
    </w:p>
    <w:p w14:paraId="2D7C483C" w14:textId="6165F32C" w:rsidR="00855036" w:rsidRDefault="00855036" w:rsidP="00F954BE">
      <w:pPr>
        <w:spacing w:line="360" w:lineRule="auto"/>
        <w:jc w:val="both"/>
        <w:rPr>
          <w:rFonts w:ascii="Palatino Linotype" w:eastAsia="MS Mincho" w:hAnsi="Palatino Linotype" w:cs="Times New Roman"/>
          <w:color w:val="000000" w:themeColor="text1"/>
        </w:rPr>
      </w:pPr>
    </w:p>
    <w:p w14:paraId="13EBF1DA" w14:textId="03CB1C50" w:rsidR="00855036" w:rsidRDefault="00855036" w:rsidP="00F954BE">
      <w:pPr>
        <w:spacing w:line="360" w:lineRule="auto"/>
        <w:jc w:val="both"/>
        <w:rPr>
          <w:rFonts w:ascii="Palatino Linotype" w:eastAsia="MS Mincho" w:hAnsi="Palatino Linotype" w:cs="Times New Roman"/>
          <w:color w:val="000000" w:themeColor="text1"/>
        </w:rPr>
      </w:pPr>
    </w:p>
    <w:p w14:paraId="5DA9F9AE" w14:textId="435223F9" w:rsidR="00855036" w:rsidRDefault="00855036" w:rsidP="00F954BE">
      <w:pPr>
        <w:spacing w:line="360" w:lineRule="auto"/>
        <w:jc w:val="both"/>
        <w:rPr>
          <w:rFonts w:ascii="Palatino Linotype" w:eastAsia="MS Mincho" w:hAnsi="Palatino Linotype" w:cs="Times New Roman"/>
          <w:color w:val="000000" w:themeColor="text1"/>
        </w:rPr>
      </w:pPr>
    </w:p>
    <w:p w14:paraId="5CDC7EF9" w14:textId="299BAC8F" w:rsidR="00855036" w:rsidRDefault="00855036" w:rsidP="00F954BE">
      <w:pPr>
        <w:spacing w:line="360" w:lineRule="auto"/>
        <w:jc w:val="both"/>
        <w:rPr>
          <w:rFonts w:ascii="Palatino Linotype" w:eastAsia="MS Mincho" w:hAnsi="Palatino Linotype" w:cs="Times New Roman"/>
          <w:color w:val="000000" w:themeColor="text1"/>
        </w:rPr>
      </w:pPr>
    </w:p>
    <w:p w14:paraId="11FFEC7A" w14:textId="5E9CD5C6" w:rsidR="00855036" w:rsidRDefault="00855036" w:rsidP="00F954BE">
      <w:pPr>
        <w:spacing w:line="360" w:lineRule="auto"/>
        <w:jc w:val="both"/>
        <w:rPr>
          <w:rFonts w:ascii="Palatino Linotype" w:eastAsia="MS Mincho" w:hAnsi="Palatino Linotype" w:cs="Times New Roman"/>
          <w:color w:val="000000" w:themeColor="text1"/>
        </w:rPr>
      </w:pPr>
    </w:p>
    <w:p w14:paraId="221FCBE1" w14:textId="77777777" w:rsidR="00855036" w:rsidRDefault="00855036" w:rsidP="00F954BE">
      <w:pPr>
        <w:spacing w:line="360" w:lineRule="auto"/>
        <w:jc w:val="both"/>
        <w:rPr>
          <w:rFonts w:ascii="Palatino Linotype" w:eastAsia="MS Mincho" w:hAnsi="Palatino Linotype" w:cs="Times New Roman"/>
          <w:color w:val="000000" w:themeColor="text1"/>
        </w:rPr>
      </w:pPr>
    </w:p>
    <w:p w14:paraId="23F40DB0" w14:textId="644EFA5F" w:rsidR="00691D49" w:rsidRPr="00F954BE" w:rsidRDefault="00691D49" w:rsidP="00F954BE">
      <w:pPr>
        <w:spacing w:line="360" w:lineRule="auto"/>
        <w:jc w:val="both"/>
        <w:rPr>
          <w:rFonts w:ascii="Palatino Linotype" w:eastAsia="MS Mincho" w:hAnsi="Palatino Linotype" w:cs="Times New Roman"/>
          <w:color w:val="000000" w:themeColor="text1"/>
        </w:rPr>
      </w:pPr>
    </w:p>
    <w:p w14:paraId="09D5B693" w14:textId="39FC8F97" w:rsidR="00BB5CA9" w:rsidRDefault="00BB5CA9" w:rsidP="00F954BE">
      <w:pPr>
        <w:spacing w:line="360" w:lineRule="auto"/>
        <w:ind w:right="49"/>
        <w:jc w:val="both"/>
        <w:rPr>
          <w:rFonts w:ascii="Palatino Linotype" w:hAnsi="Palatino Linotype"/>
        </w:rPr>
      </w:pPr>
    </w:p>
    <w:tbl>
      <w:tblPr>
        <w:tblW w:w="9351" w:type="dxa"/>
        <w:jc w:val="center"/>
        <w:tblLayout w:type="fixed"/>
        <w:tblLook w:val="04A0" w:firstRow="1" w:lastRow="0" w:firstColumn="1" w:lastColumn="0" w:noHBand="0" w:noVBand="1"/>
      </w:tblPr>
      <w:tblGrid>
        <w:gridCol w:w="4338"/>
        <w:gridCol w:w="5013"/>
      </w:tblGrid>
      <w:tr w:rsidR="00855036" w:rsidRPr="00811591" w14:paraId="76D78B0B" w14:textId="77777777" w:rsidTr="004B7295">
        <w:trPr>
          <w:jc w:val="center"/>
        </w:trPr>
        <w:tc>
          <w:tcPr>
            <w:tcW w:w="9351" w:type="dxa"/>
            <w:gridSpan w:val="2"/>
          </w:tcPr>
          <w:p w14:paraId="695D7794" w14:textId="77777777" w:rsidR="00855036" w:rsidRPr="00811591" w:rsidRDefault="00855036" w:rsidP="00855036">
            <w:pPr>
              <w:tabs>
                <w:tab w:val="left" w:pos="0"/>
              </w:tabs>
              <w:spacing w:line="360" w:lineRule="auto"/>
              <w:jc w:val="center"/>
              <w:rPr>
                <w:rFonts w:ascii="Palatino Linotype" w:hAnsi="Palatino Linotype" w:cs="Arial"/>
                <w:b/>
              </w:rPr>
            </w:pPr>
            <w:r w:rsidRPr="00811591">
              <w:rPr>
                <w:rFonts w:ascii="Palatino Linotype" w:hAnsi="Palatino Linotype" w:cs="Arial"/>
                <w:b/>
              </w:rPr>
              <w:t>Zulema Martínez Sánchez</w:t>
            </w:r>
          </w:p>
          <w:p w14:paraId="41C14873" w14:textId="77777777" w:rsidR="00855036" w:rsidRPr="00811591" w:rsidRDefault="00855036" w:rsidP="004B7295">
            <w:pPr>
              <w:tabs>
                <w:tab w:val="left" w:pos="0"/>
              </w:tabs>
              <w:spacing w:line="360" w:lineRule="auto"/>
              <w:jc w:val="center"/>
              <w:rPr>
                <w:rFonts w:ascii="Palatino Linotype" w:hAnsi="Palatino Linotype" w:cs="Arial"/>
                <w:b/>
              </w:rPr>
            </w:pPr>
            <w:r w:rsidRPr="00811591">
              <w:rPr>
                <w:rFonts w:ascii="Palatino Linotype" w:hAnsi="Palatino Linotype" w:cs="Arial"/>
              </w:rPr>
              <w:t>Comisionada Presidenta</w:t>
            </w:r>
          </w:p>
          <w:p w14:paraId="2F053BE5" w14:textId="77777777" w:rsidR="00855036" w:rsidRPr="00811591" w:rsidRDefault="00855036" w:rsidP="004B7295">
            <w:pPr>
              <w:tabs>
                <w:tab w:val="left" w:pos="0"/>
              </w:tabs>
              <w:spacing w:line="360" w:lineRule="auto"/>
              <w:jc w:val="center"/>
              <w:rPr>
                <w:rFonts w:ascii="Palatino Linotype" w:hAnsi="Palatino Linotype" w:cs="Arial"/>
                <w:b/>
              </w:rPr>
            </w:pPr>
            <w:r w:rsidRPr="00811591">
              <w:rPr>
                <w:rFonts w:ascii="Palatino Linotype" w:hAnsi="Palatino Linotype" w:cs="Arial"/>
                <w:b/>
              </w:rPr>
              <w:t xml:space="preserve">(RÚBRICA) </w:t>
            </w:r>
          </w:p>
        </w:tc>
      </w:tr>
      <w:tr w:rsidR="00855036" w:rsidRPr="00811591" w14:paraId="3798E559" w14:textId="77777777" w:rsidTr="004B7295">
        <w:trPr>
          <w:jc w:val="center"/>
        </w:trPr>
        <w:tc>
          <w:tcPr>
            <w:tcW w:w="4338" w:type="dxa"/>
          </w:tcPr>
          <w:p w14:paraId="45FE1071" w14:textId="77777777" w:rsidR="00855036" w:rsidRDefault="00855036" w:rsidP="004B7295">
            <w:pPr>
              <w:tabs>
                <w:tab w:val="left" w:pos="0"/>
              </w:tabs>
              <w:spacing w:line="360" w:lineRule="auto"/>
              <w:jc w:val="center"/>
              <w:rPr>
                <w:rFonts w:ascii="Palatino Linotype" w:hAnsi="Palatino Linotype" w:cs="Arial"/>
                <w:b/>
              </w:rPr>
            </w:pPr>
          </w:p>
          <w:p w14:paraId="3EC9AB2C" w14:textId="77777777" w:rsidR="00855036" w:rsidRPr="00811591" w:rsidRDefault="00855036" w:rsidP="004B7295">
            <w:pPr>
              <w:tabs>
                <w:tab w:val="left" w:pos="0"/>
              </w:tabs>
              <w:spacing w:line="360" w:lineRule="auto"/>
              <w:jc w:val="center"/>
              <w:rPr>
                <w:rFonts w:ascii="Palatino Linotype" w:hAnsi="Palatino Linotype" w:cs="Arial"/>
                <w:b/>
              </w:rPr>
            </w:pPr>
            <w:r w:rsidRPr="00811591">
              <w:rPr>
                <w:rFonts w:ascii="Palatino Linotype" w:hAnsi="Palatino Linotype" w:cs="Arial"/>
                <w:b/>
              </w:rPr>
              <w:t xml:space="preserve">Eva </w:t>
            </w:r>
            <w:proofErr w:type="spellStart"/>
            <w:r w:rsidRPr="00811591">
              <w:rPr>
                <w:rFonts w:ascii="Palatino Linotype" w:hAnsi="Palatino Linotype" w:cs="Arial"/>
                <w:b/>
              </w:rPr>
              <w:t>Abaid</w:t>
            </w:r>
            <w:proofErr w:type="spellEnd"/>
            <w:r w:rsidRPr="00811591">
              <w:rPr>
                <w:rFonts w:ascii="Palatino Linotype" w:hAnsi="Palatino Linotype" w:cs="Arial"/>
                <w:b/>
              </w:rPr>
              <w:t xml:space="preserve"> </w:t>
            </w:r>
            <w:proofErr w:type="spellStart"/>
            <w:r w:rsidRPr="00811591">
              <w:rPr>
                <w:rFonts w:ascii="Palatino Linotype" w:hAnsi="Palatino Linotype" w:cs="Arial"/>
                <w:b/>
              </w:rPr>
              <w:t>Yapur</w:t>
            </w:r>
            <w:proofErr w:type="spellEnd"/>
          </w:p>
          <w:p w14:paraId="59B894F1" w14:textId="77777777" w:rsidR="00855036" w:rsidRPr="00811591" w:rsidRDefault="00855036" w:rsidP="004B7295">
            <w:pPr>
              <w:tabs>
                <w:tab w:val="left" w:pos="0"/>
              </w:tabs>
              <w:spacing w:line="360" w:lineRule="auto"/>
              <w:jc w:val="center"/>
              <w:rPr>
                <w:rFonts w:ascii="Palatino Linotype" w:hAnsi="Palatino Linotype" w:cs="Arial"/>
              </w:rPr>
            </w:pPr>
            <w:r w:rsidRPr="00811591">
              <w:rPr>
                <w:rFonts w:ascii="Palatino Linotype" w:hAnsi="Palatino Linotype" w:cs="Arial"/>
              </w:rPr>
              <w:t>Comisionada</w:t>
            </w:r>
          </w:p>
          <w:p w14:paraId="1936D937" w14:textId="77777777" w:rsidR="00855036" w:rsidRPr="00580698" w:rsidRDefault="00855036" w:rsidP="004B7295">
            <w:pPr>
              <w:tabs>
                <w:tab w:val="left" w:pos="0"/>
              </w:tabs>
              <w:spacing w:line="360" w:lineRule="auto"/>
              <w:jc w:val="center"/>
              <w:rPr>
                <w:rFonts w:ascii="Palatino Linotype" w:hAnsi="Palatino Linotype" w:cs="Arial"/>
                <w:b/>
              </w:rPr>
            </w:pPr>
            <w:r>
              <w:rPr>
                <w:rFonts w:ascii="Palatino Linotype" w:hAnsi="Palatino Linotype" w:cs="Arial"/>
                <w:b/>
              </w:rPr>
              <w:t>(RÚBRICA)</w:t>
            </w:r>
          </w:p>
        </w:tc>
        <w:tc>
          <w:tcPr>
            <w:tcW w:w="5013" w:type="dxa"/>
          </w:tcPr>
          <w:p w14:paraId="6837C987" w14:textId="77777777" w:rsidR="00855036" w:rsidRDefault="00855036" w:rsidP="004B7295">
            <w:pPr>
              <w:tabs>
                <w:tab w:val="left" w:pos="0"/>
              </w:tabs>
              <w:spacing w:line="360" w:lineRule="auto"/>
              <w:jc w:val="center"/>
              <w:rPr>
                <w:rFonts w:ascii="Palatino Linotype" w:hAnsi="Palatino Linotype" w:cs="Arial"/>
                <w:b/>
              </w:rPr>
            </w:pPr>
          </w:p>
          <w:p w14:paraId="3F3B22E0" w14:textId="77777777" w:rsidR="00855036" w:rsidRPr="00811591" w:rsidRDefault="00855036" w:rsidP="004B7295">
            <w:pPr>
              <w:tabs>
                <w:tab w:val="left" w:pos="0"/>
              </w:tabs>
              <w:spacing w:line="360" w:lineRule="auto"/>
              <w:jc w:val="center"/>
              <w:rPr>
                <w:rFonts w:ascii="Palatino Linotype" w:hAnsi="Palatino Linotype" w:cs="Arial"/>
                <w:b/>
              </w:rPr>
            </w:pPr>
            <w:r w:rsidRPr="00811591">
              <w:rPr>
                <w:rFonts w:ascii="Palatino Linotype" w:hAnsi="Palatino Linotype" w:cs="Arial"/>
                <w:b/>
              </w:rPr>
              <w:t>José Guadalupe Luna Hernández</w:t>
            </w:r>
          </w:p>
          <w:p w14:paraId="5AB5B541" w14:textId="77777777" w:rsidR="00855036" w:rsidRPr="00811591" w:rsidRDefault="00855036" w:rsidP="004B7295">
            <w:pPr>
              <w:tabs>
                <w:tab w:val="left" w:pos="0"/>
              </w:tabs>
              <w:spacing w:line="360" w:lineRule="auto"/>
              <w:jc w:val="center"/>
              <w:rPr>
                <w:rFonts w:ascii="Palatino Linotype" w:hAnsi="Palatino Linotype" w:cs="Arial"/>
              </w:rPr>
            </w:pPr>
            <w:r w:rsidRPr="00811591">
              <w:rPr>
                <w:rFonts w:ascii="Palatino Linotype" w:hAnsi="Palatino Linotype" w:cs="Arial"/>
              </w:rPr>
              <w:t>Comisionado</w:t>
            </w:r>
          </w:p>
          <w:p w14:paraId="07F75C34" w14:textId="77777777" w:rsidR="00855036" w:rsidRPr="00811591" w:rsidRDefault="00855036" w:rsidP="004B7295">
            <w:pPr>
              <w:tabs>
                <w:tab w:val="left" w:pos="0"/>
              </w:tabs>
              <w:spacing w:line="360" w:lineRule="auto"/>
              <w:jc w:val="center"/>
              <w:rPr>
                <w:rFonts w:ascii="Palatino Linotype" w:hAnsi="Palatino Linotype" w:cs="Arial"/>
                <w:b/>
              </w:rPr>
            </w:pPr>
            <w:r w:rsidRPr="00811591">
              <w:rPr>
                <w:rFonts w:ascii="Palatino Linotype" w:hAnsi="Palatino Linotype" w:cs="Arial"/>
                <w:b/>
              </w:rPr>
              <w:t>(RÚBRICA)</w:t>
            </w:r>
          </w:p>
        </w:tc>
      </w:tr>
      <w:tr w:rsidR="00855036" w:rsidRPr="00811591" w14:paraId="2058EE47" w14:textId="77777777" w:rsidTr="004B7295">
        <w:trPr>
          <w:jc w:val="center"/>
        </w:trPr>
        <w:tc>
          <w:tcPr>
            <w:tcW w:w="4338" w:type="dxa"/>
          </w:tcPr>
          <w:p w14:paraId="7FA3527B" w14:textId="77777777" w:rsidR="00855036" w:rsidRDefault="00855036" w:rsidP="004B7295">
            <w:pPr>
              <w:tabs>
                <w:tab w:val="left" w:pos="0"/>
              </w:tabs>
              <w:spacing w:line="360" w:lineRule="auto"/>
              <w:jc w:val="center"/>
              <w:rPr>
                <w:rFonts w:ascii="Palatino Linotype" w:hAnsi="Palatino Linotype" w:cs="Arial"/>
                <w:b/>
              </w:rPr>
            </w:pPr>
          </w:p>
          <w:p w14:paraId="37A04001" w14:textId="77777777" w:rsidR="00855036" w:rsidRDefault="00855036" w:rsidP="004B7295">
            <w:pPr>
              <w:tabs>
                <w:tab w:val="left" w:pos="0"/>
              </w:tabs>
              <w:spacing w:line="360" w:lineRule="auto"/>
              <w:jc w:val="center"/>
              <w:rPr>
                <w:rFonts w:ascii="Palatino Linotype" w:hAnsi="Palatino Linotype" w:cs="Arial"/>
                <w:b/>
              </w:rPr>
            </w:pPr>
          </w:p>
          <w:p w14:paraId="19C44201" w14:textId="77777777" w:rsidR="00855036" w:rsidRPr="00811591" w:rsidRDefault="00855036" w:rsidP="004B7295">
            <w:pPr>
              <w:tabs>
                <w:tab w:val="left" w:pos="0"/>
              </w:tabs>
              <w:spacing w:line="360" w:lineRule="auto"/>
              <w:jc w:val="center"/>
              <w:rPr>
                <w:rFonts w:ascii="Palatino Linotype" w:hAnsi="Palatino Linotype" w:cs="Arial"/>
                <w:b/>
              </w:rPr>
            </w:pPr>
            <w:r w:rsidRPr="00811591">
              <w:rPr>
                <w:rFonts w:ascii="Palatino Linotype" w:hAnsi="Palatino Linotype" w:cs="Arial"/>
                <w:b/>
              </w:rPr>
              <w:t>Javier Martínez Cruz</w:t>
            </w:r>
          </w:p>
          <w:p w14:paraId="1924D976" w14:textId="77777777" w:rsidR="00855036" w:rsidRPr="00811591" w:rsidRDefault="00855036" w:rsidP="004B7295">
            <w:pPr>
              <w:tabs>
                <w:tab w:val="left" w:pos="0"/>
              </w:tabs>
              <w:spacing w:line="360" w:lineRule="auto"/>
              <w:jc w:val="center"/>
              <w:rPr>
                <w:rFonts w:ascii="Palatino Linotype" w:hAnsi="Palatino Linotype" w:cs="Arial"/>
              </w:rPr>
            </w:pPr>
            <w:r w:rsidRPr="00811591">
              <w:rPr>
                <w:rFonts w:ascii="Palatino Linotype" w:hAnsi="Palatino Linotype" w:cs="Arial"/>
              </w:rPr>
              <w:t>Comisionado</w:t>
            </w:r>
          </w:p>
          <w:p w14:paraId="35B74714" w14:textId="77777777" w:rsidR="00855036" w:rsidRDefault="00855036" w:rsidP="004B7295">
            <w:pPr>
              <w:tabs>
                <w:tab w:val="left" w:pos="0"/>
              </w:tabs>
              <w:spacing w:line="360" w:lineRule="auto"/>
              <w:jc w:val="center"/>
              <w:rPr>
                <w:rFonts w:ascii="Palatino Linotype" w:hAnsi="Palatino Linotype" w:cs="Arial"/>
                <w:b/>
              </w:rPr>
            </w:pPr>
            <w:r w:rsidRPr="00811591">
              <w:rPr>
                <w:rFonts w:ascii="Palatino Linotype" w:hAnsi="Palatino Linotype" w:cs="Arial"/>
                <w:b/>
              </w:rPr>
              <w:t>(RÚBRICA)</w:t>
            </w:r>
          </w:p>
          <w:p w14:paraId="532EA17B" w14:textId="77777777" w:rsidR="00855036" w:rsidRDefault="00855036" w:rsidP="004B7295">
            <w:pPr>
              <w:tabs>
                <w:tab w:val="left" w:pos="0"/>
              </w:tabs>
              <w:spacing w:line="360" w:lineRule="auto"/>
              <w:jc w:val="center"/>
              <w:rPr>
                <w:rFonts w:ascii="Palatino Linotype" w:hAnsi="Palatino Linotype" w:cs="Arial"/>
                <w:b/>
              </w:rPr>
            </w:pPr>
          </w:p>
          <w:p w14:paraId="3EF5D602" w14:textId="77777777" w:rsidR="00855036" w:rsidRPr="00811591" w:rsidRDefault="00855036" w:rsidP="004B7295">
            <w:pPr>
              <w:tabs>
                <w:tab w:val="left" w:pos="0"/>
              </w:tabs>
              <w:spacing w:line="360" w:lineRule="auto"/>
              <w:jc w:val="center"/>
              <w:rPr>
                <w:rFonts w:ascii="Palatino Linotype" w:hAnsi="Palatino Linotype" w:cs="Arial"/>
                <w:b/>
              </w:rPr>
            </w:pPr>
          </w:p>
        </w:tc>
        <w:tc>
          <w:tcPr>
            <w:tcW w:w="5013" w:type="dxa"/>
          </w:tcPr>
          <w:p w14:paraId="781FDAE6" w14:textId="77777777" w:rsidR="00855036" w:rsidRDefault="00855036" w:rsidP="004B7295">
            <w:pPr>
              <w:tabs>
                <w:tab w:val="left" w:pos="0"/>
              </w:tabs>
              <w:spacing w:line="360" w:lineRule="auto"/>
              <w:jc w:val="center"/>
              <w:rPr>
                <w:rFonts w:ascii="Palatino Linotype" w:hAnsi="Palatino Linotype" w:cs="Arial"/>
                <w:b/>
              </w:rPr>
            </w:pPr>
          </w:p>
          <w:p w14:paraId="791D9107" w14:textId="77777777" w:rsidR="00855036" w:rsidRDefault="00855036" w:rsidP="004B7295">
            <w:pPr>
              <w:tabs>
                <w:tab w:val="left" w:pos="0"/>
              </w:tabs>
              <w:spacing w:line="360" w:lineRule="auto"/>
              <w:jc w:val="center"/>
              <w:rPr>
                <w:rFonts w:ascii="Palatino Linotype" w:hAnsi="Palatino Linotype" w:cs="Arial"/>
                <w:b/>
              </w:rPr>
            </w:pPr>
          </w:p>
          <w:p w14:paraId="7E51B3E6" w14:textId="77777777" w:rsidR="00855036" w:rsidRPr="00811591" w:rsidRDefault="00855036" w:rsidP="004B7295">
            <w:pPr>
              <w:tabs>
                <w:tab w:val="left" w:pos="0"/>
              </w:tabs>
              <w:spacing w:line="360" w:lineRule="auto"/>
              <w:jc w:val="center"/>
              <w:rPr>
                <w:rFonts w:ascii="Palatino Linotype" w:hAnsi="Palatino Linotype" w:cs="Arial"/>
                <w:b/>
              </w:rPr>
            </w:pPr>
            <w:r w:rsidRPr="00811591">
              <w:rPr>
                <w:rFonts w:ascii="Palatino Linotype" w:hAnsi="Palatino Linotype" w:cs="Arial"/>
                <w:b/>
              </w:rPr>
              <w:t>Luis Gustavo Parra Noriega</w:t>
            </w:r>
          </w:p>
          <w:p w14:paraId="1F6F7039" w14:textId="77777777" w:rsidR="00855036" w:rsidRPr="00811591" w:rsidRDefault="00855036" w:rsidP="004B7295">
            <w:pPr>
              <w:tabs>
                <w:tab w:val="left" w:pos="0"/>
              </w:tabs>
              <w:spacing w:line="360" w:lineRule="auto"/>
              <w:jc w:val="center"/>
              <w:rPr>
                <w:rFonts w:ascii="Palatino Linotype" w:hAnsi="Palatino Linotype" w:cs="Arial"/>
              </w:rPr>
            </w:pPr>
            <w:r w:rsidRPr="00811591">
              <w:rPr>
                <w:rFonts w:ascii="Palatino Linotype" w:hAnsi="Palatino Linotype" w:cs="Arial"/>
              </w:rPr>
              <w:t>Comisionado</w:t>
            </w:r>
          </w:p>
          <w:p w14:paraId="11310351" w14:textId="77777777" w:rsidR="00855036" w:rsidRPr="00811591" w:rsidRDefault="00855036" w:rsidP="004B7295">
            <w:pPr>
              <w:tabs>
                <w:tab w:val="left" w:pos="0"/>
              </w:tabs>
              <w:spacing w:line="360" w:lineRule="auto"/>
              <w:jc w:val="center"/>
              <w:rPr>
                <w:rFonts w:ascii="Palatino Linotype" w:hAnsi="Palatino Linotype" w:cs="Arial"/>
                <w:b/>
              </w:rPr>
            </w:pPr>
            <w:r w:rsidRPr="00811591">
              <w:rPr>
                <w:rFonts w:ascii="Palatino Linotype" w:hAnsi="Palatino Linotype" w:cs="Arial"/>
                <w:b/>
              </w:rPr>
              <w:t>(RÚBRICA)</w:t>
            </w:r>
          </w:p>
        </w:tc>
      </w:tr>
      <w:tr w:rsidR="00855036" w:rsidRPr="00811591" w14:paraId="4A2AAE22" w14:textId="77777777" w:rsidTr="004B7295">
        <w:trPr>
          <w:trHeight w:val="2063"/>
          <w:jc w:val="center"/>
        </w:trPr>
        <w:tc>
          <w:tcPr>
            <w:tcW w:w="9351" w:type="dxa"/>
            <w:gridSpan w:val="2"/>
          </w:tcPr>
          <w:p w14:paraId="0EB9E7F2" w14:textId="77777777" w:rsidR="00855036" w:rsidRPr="00811591" w:rsidRDefault="00855036" w:rsidP="004B7295">
            <w:pPr>
              <w:tabs>
                <w:tab w:val="left" w:pos="0"/>
              </w:tabs>
              <w:spacing w:line="360" w:lineRule="auto"/>
              <w:jc w:val="center"/>
              <w:rPr>
                <w:rFonts w:ascii="Palatino Linotype" w:hAnsi="Palatino Linotype" w:cs="Arial"/>
                <w:b/>
              </w:rPr>
            </w:pPr>
            <w:r w:rsidRPr="00811591">
              <w:rPr>
                <w:rFonts w:ascii="Palatino Linotype" w:hAnsi="Palatino Linotype" w:cs="Arial"/>
                <w:b/>
              </w:rPr>
              <w:t>Alexis Tapia Ramírez</w:t>
            </w:r>
          </w:p>
          <w:p w14:paraId="0D03F3B4" w14:textId="77777777" w:rsidR="00855036" w:rsidRPr="00811591" w:rsidRDefault="00855036" w:rsidP="004B7295">
            <w:pPr>
              <w:tabs>
                <w:tab w:val="left" w:pos="0"/>
              </w:tabs>
              <w:spacing w:line="360" w:lineRule="auto"/>
              <w:jc w:val="center"/>
              <w:rPr>
                <w:rFonts w:ascii="Palatino Linotype" w:hAnsi="Palatino Linotype" w:cs="Arial"/>
              </w:rPr>
            </w:pPr>
            <w:r w:rsidRPr="00811591">
              <w:rPr>
                <w:rFonts w:ascii="Palatino Linotype" w:hAnsi="Palatino Linotype" w:cs="Arial"/>
              </w:rPr>
              <w:t>Secretario Técnico del Pleno</w:t>
            </w:r>
          </w:p>
          <w:p w14:paraId="7270106A" w14:textId="77777777" w:rsidR="00855036" w:rsidRDefault="00855036" w:rsidP="004B7295">
            <w:pPr>
              <w:tabs>
                <w:tab w:val="left" w:pos="0"/>
              </w:tabs>
              <w:spacing w:line="360" w:lineRule="auto"/>
              <w:jc w:val="center"/>
              <w:rPr>
                <w:rFonts w:ascii="Palatino Linotype" w:hAnsi="Palatino Linotype" w:cs="Arial"/>
                <w:b/>
              </w:rPr>
            </w:pPr>
            <w:r>
              <w:rPr>
                <w:rFonts w:ascii="Palatino Linotype" w:hAnsi="Palatino Linotype" w:cs="Arial"/>
                <w:b/>
              </w:rPr>
              <w:t>(RÚBRIC</w:t>
            </w:r>
            <w:r w:rsidRPr="00811591">
              <w:rPr>
                <w:rFonts w:ascii="Palatino Linotype" w:hAnsi="Palatino Linotype" w:cs="Arial"/>
                <w:b/>
              </w:rPr>
              <w:t>A)</w:t>
            </w:r>
          </w:p>
          <w:p w14:paraId="6BA8EA20" w14:textId="77777777" w:rsidR="00855036" w:rsidRPr="00811591" w:rsidRDefault="00855036" w:rsidP="004B7295">
            <w:pPr>
              <w:tabs>
                <w:tab w:val="left" w:pos="0"/>
              </w:tabs>
              <w:spacing w:line="360" w:lineRule="auto"/>
              <w:jc w:val="center"/>
              <w:rPr>
                <w:rFonts w:ascii="Palatino Linotype" w:hAnsi="Palatino Linotype" w:cs="Arial"/>
                <w:b/>
              </w:rPr>
            </w:pPr>
          </w:p>
        </w:tc>
      </w:tr>
    </w:tbl>
    <w:p w14:paraId="68F89FB0" w14:textId="4D8D251A" w:rsidR="00855036" w:rsidRPr="00F954BE" w:rsidRDefault="00855036" w:rsidP="00F954BE">
      <w:pPr>
        <w:spacing w:line="360" w:lineRule="auto"/>
        <w:ind w:right="49"/>
        <w:jc w:val="both"/>
        <w:rPr>
          <w:rFonts w:ascii="Palatino Linotype" w:hAnsi="Palatino Linotype"/>
        </w:rPr>
      </w:pPr>
      <w:r w:rsidRPr="00F954BE">
        <w:rPr>
          <w:rFonts w:ascii="Palatino Linotype" w:hAnsi="Palatino Linotype" w:cs="Arial"/>
          <w:color w:val="000000" w:themeColor="text1"/>
        </w:rPr>
        <w:t xml:space="preserve">Esta hoja corresponde a la resolución </w:t>
      </w:r>
      <w:r w:rsidRPr="00855036">
        <w:rPr>
          <w:rFonts w:ascii="Palatino Linotype" w:hAnsi="Palatino Linotype" w:cs="Arial"/>
          <w:color w:val="000000" w:themeColor="text1"/>
        </w:rPr>
        <w:t>de fecha de seis (06) de marzo de dos mil diecinueve emitida</w:t>
      </w:r>
      <w:r w:rsidRPr="00F954BE">
        <w:rPr>
          <w:rFonts w:ascii="Palatino Linotype" w:hAnsi="Palatino Linotype" w:cs="Arial"/>
          <w:color w:val="000000" w:themeColor="text1"/>
        </w:rPr>
        <w:t xml:space="preserve"> en el recurso de revisión </w:t>
      </w:r>
      <w:r w:rsidRPr="00F954BE">
        <w:rPr>
          <w:rFonts w:ascii="Palatino Linotype" w:hAnsi="Palatino Linotype" w:cs="Arial"/>
          <w:b/>
          <w:bCs/>
          <w:color w:val="000000" w:themeColor="text1"/>
          <w:lang w:eastAsia="es-MX"/>
        </w:rPr>
        <w:t>00033/INFOEM/IP/RR/2019</w:t>
      </w:r>
      <w:r w:rsidRPr="00F954BE">
        <w:rPr>
          <w:rFonts w:ascii="Palatino Linotype" w:hAnsi="Palatino Linotype" w:cs="Arial"/>
          <w:color w:val="000000" w:themeColor="text1"/>
        </w:rPr>
        <w:t>.</w:t>
      </w:r>
    </w:p>
    <w:sectPr w:rsidR="00855036" w:rsidRPr="00F954BE" w:rsidSect="00F954BE">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BFFB5" w14:textId="77777777" w:rsidR="00230884" w:rsidRDefault="00230884" w:rsidP="00587366">
      <w:r>
        <w:separator/>
      </w:r>
    </w:p>
  </w:endnote>
  <w:endnote w:type="continuationSeparator" w:id="0">
    <w:p w14:paraId="43D2C891" w14:textId="77777777" w:rsidR="00230884" w:rsidRDefault="0023088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17441" w:rsidRPr="00883450" w:rsidRDefault="001174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51C34">
              <w:rPr>
                <w:rFonts w:ascii="Palatino Linotype" w:hAnsi="Palatino Linotype"/>
                <w:b/>
                <w:bCs/>
                <w:noProof/>
                <w:sz w:val="22"/>
                <w:szCs w:val="20"/>
              </w:rPr>
              <w:t>14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51C34">
              <w:rPr>
                <w:rFonts w:ascii="Palatino Linotype" w:hAnsi="Palatino Linotype"/>
                <w:b/>
                <w:bCs/>
                <w:noProof/>
                <w:sz w:val="22"/>
                <w:szCs w:val="20"/>
              </w:rPr>
              <w:t>20</w:t>
            </w:r>
            <w:r w:rsidRPr="00883450">
              <w:rPr>
                <w:rFonts w:ascii="Palatino Linotype" w:hAnsi="Palatino Linotype"/>
                <w:b/>
                <w:bCs/>
                <w:sz w:val="22"/>
                <w:szCs w:val="20"/>
              </w:rPr>
              <w:fldChar w:fldCharType="end"/>
            </w:r>
          </w:p>
        </w:sdtContent>
      </w:sdt>
    </w:sdtContent>
  </w:sdt>
  <w:p w14:paraId="6243EC1B" w14:textId="77777777" w:rsidR="00117441" w:rsidRDefault="001174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17441" w:rsidRPr="00883450" w:rsidRDefault="001174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A1FAA" w:rsidRPr="008A1FA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A1FAA" w:rsidRPr="008A1FAA">
      <w:rPr>
        <w:rFonts w:ascii="Palatino Linotype" w:hAnsi="Palatino Linotype"/>
        <w:noProof/>
        <w:sz w:val="22"/>
        <w:szCs w:val="22"/>
        <w:lang w:val="es-ES"/>
      </w:rPr>
      <w:t>20</w:t>
    </w:r>
    <w:r w:rsidRPr="00883450">
      <w:rPr>
        <w:rFonts w:ascii="Palatino Linotype" w:hAnsi="Palatino Linotype"/>
        <w:sz w:val="22"/>
        <w:szCs w:val="22"/>
      </w:rPr>
      <w:fldChar w:fldCharType="end"/>
    </w:r>
  </w:p>
  <w:p w14:paraId="5F5C4865" w14:textId="77777777" w:rsidR="00117441" w:rsidRPr="00883450" w:rsidRDefault="0011744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D2172" w14:textId="77777777" w:rsidR="00230884" w:rsidRDefault="00230884" w:rsidP="00587366">
      <w:r>
        <w:separator/>
      </w:r>
    </w:p>
  </w:footnote>
  <w:footnote w:type="continuationSeparator" w:id="0">
    <w:p w14:paraId="77344D68" w14:textId="77777777" w:rsidR="00230884" w:rsidRDefault="00230884" w:rsidP="00587366">
      <w:r>
        <w:continuationSeparator/>
      </w:r>
    </w:p>
  </w:footnote>
  <w:footnote w:id="1">
    <w:p w14:paraId="35509D88" w14:textId="77777777" w:rsidR="00BE5F7B" w:rsidRPr="00087C01" w:rsidRDefault="00BE5F7B" w:rsidP="00BE5F7B">
      <w:pPr>
        <w:pStyle w:val="Textonotapie"/>
      </w:pPr>
      <w:r>
        <w:rPr>
          <w:rStyle w:val="Refdenotaalpie"/>
        </w:rPr>
        <w:footnoteRef/>
      </w:r>
      <w:r>
        <w:t xml:space="preserve"> </w:t>
      </w:r>
      <w:r w:rsidRPr="00087C01">
        <w:t>https://archivos.juridicas.unam.mx/www/bjv/libros/7/3270/24.pdf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117441" w:rsidRDefault="00117441" w:rsidP="001C6012">
    <w:pPr>
      <w:pStyle w:val="Encabezado"/>
      <w:tabs>
        <w:tab w:val="clear" w:pos="4252"/>
        <w:tab w:val="clear" w:pos="8504"/>
        <w:tab w:val="left" w:pos="8460"/>
      </w:tabs>
    </w:pPr>
    <w:r>
      <w:tab/>
    </w:r>
  </w:p>
  <w:p w14:paraId="64F5F23E" w14:textId="390690E5" w:rsidR="00117441" w:rsidRDefault="00117441">
    <w:pPr>
      <w:pStyle w:val="Encabezado"/>
    </w:pPr>
  </w:p>
  <w:tbl>
    <w:tblPr>
      <w:tblStyle w:val="Tablaconcuadrcula"/>
      <w:tblW w:w="7268" w:type="dxa"/>
      <w:tblInd w:w="2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4"/>
      <w:gridCol w:w="3964"/>
    </w:tblGrid>
    <w:tr w:rsidR="00117441" w:rsidRPr="00674A46" w14:paraId="07F2896E" w14:textId="77777777" w:rsidTr="00691D49">
      <w:trPr>
        <w:trHeight w:val="135"/>
      </w:trPr>
      <w:tc>
        <w:tcPr>
          <w:tcW w:w="3304" w:type="dxa"/>
          <w:vAlign w:val="center"/>
        </w:tcPr>
        <w:p w14:paraId="4A5B1974" w14:textId="3B2AB4E0"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964" w:type="dxa"/>
          <w:vAlign w:val="center"/>
        </w:tcPr>
        <w:p w14:paraId="3A05B4B6" w14:textId="6D87C47E" w:rsidR="00117441" w:rsidRPr="00674A46" w:rsidRDefault="00691D49" w:rsidP="00691D49">
          <w:pPr>
            <w:pStyle w:val="Encabezado"/>
            <w:jc w:val="both"/>
            <w:rPr>
              <w:rFonts w:ascii="Palatino Linotype" w:hAnsi="Palatino Linotype"/>
              <w:b/>
              <w:sz w:val="22"/>
              <w:szCs w:val="22"/>
            </w:rPr>
          </w:pPr>
          <w:r>
            <w:rPr>
              <w:rFonts w:ascii="Palatino Linotype" w:hAnsi="Palatino Linotype" w:cs="Arial"/>
              <w:b/>
              <w:bCs/>
              <w:sz w:val="22"/>
              <w:szCs w:val="22"/>
              <w:lang w:eastAsia="es-MX"/>
            </w:rPr>
            <w:t>00033</w:t>
          </w:r>
          <w:r w:rsidR="0011744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117441" w:rsidRPr="00674A46" w14:paraId="1B5D8690" w14:textId="77777777" w:rsidTr="00691D49">
      <w:trPr>
        <w:trHeight w:val="229"/>
      </w:trPr>
      <w:tc>
        <w:tcPr>
          <w:tcW w:w="3304" w:type="dxa"/>
          <w:vAlign w:val="center"/>
        </w:tcPr>
        <w:p w14:paraId="3903F2C6" w14:textId="22D569F8"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964" w:type="dxa"/>
          <w:vAlign w:val="center"/>
        </w:tcPr>
        <w:p w14:paraId="03C799A2" w14:textId="45C23F54" w:rsidR="00117441" w:rsidRPr="00B75F20" w:rsidRDefault="00691D49" w:rsidP="00D03311">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Papalotla</w:t>
          </w:r>
          <w:proofErr w:type="spellEnd"/>
        </w:p>
      </w:tc>
    </w:tr>
    <w:tr w:rsidR="00117441" w:rsidRPr="00674A46" w14:paraId="095EB01B" w14:textId="77777777" w:rsidTr="00691D49">
      <w:trPr>
        <w:trHeight w:val="315"/>
      </w:trPr>
      <w:tc>
        <w:tcPr>
          <w:tcW w:w="3304" w:type="dxa"/>
          <w:vAlign w:val="center"/>
        </w:tcPr>
        <w:p w14:paraId="6E000A51" w14:textId="25DCC1C7"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964" w:type="dxa"/>
          <w:vAlign w:val="center"/>
        </w:tcPr>
        <w:p w14:paraId="07560085" w14:textId="05E7D8A2" w:rsidR="00117441" w:rsidRPr="00674A46" w:rsidRDefault="0011744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117441" w:rsidRDefault="00117441"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117441" w:rsidRDefault="00117441" w:rsidP="00472C41">
    <w:pPr>
      <w:pStyle w:val="Encabezado"/>
      <w:tabs>
        <w:tab w:val="clear" w:pos="4252"/>
        <w:tab w:val="clear" w:pos="8504"/>
        <w:tab w:val="left" w:pos="3103"/>
      </w:tabs>
    </w:pPr>
    <w:r>
      <w:tab/>
    </w:r>
  </w:p>
  <w:tbl>
    <w:tblPr>
      <w:tblStyle w:val="Tablaconcuadrcula"/>
      <w:tblW w:w="7372" w:type="dxa"/>
      <w:tblInd w:w="2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17441" w:rsidRPr="00674A46" w14:paraId="0A3256F2" w14:textId="77777777" w:rsidTr="00691D49">
      <w:trPr>
        <w:trHeight w:val="138"/>
      </w:trPr>
      <w:tc>
        <w:tcPr>
          <w:tcW w:w="3261" w:type="dxa"/>
          <w:vAlign w:val="center"/>
        </w:tcPr>
        <w:p w14:paraId="3D80769D" w14:textId="316F11F8"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5156BB0" w:rsidR="00117441" w:rsidRPr="00691D49" w:rsidRDefault="00691D49" w:rsidP="00691D49">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00033</w:t>
          </w:r>
          <w:r w:rsidR="0011744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117441" w:rsidRPr="00B75F20" w14:paraId="128C8B3C" w14:textId="77777777" w:rsidTr="00691D49">
      <w:trPr>
        <w:trHeight w:val="233"/>
      </w:trPr>
      <w:tc>
        <w:tcPr>
          <w:tcW w:w="3261" w:type="dxa"/>
          <w:vAlign w:val="center"/>
        </w:tcPr>
        <w:p w14:paraId="483E3371" w14:textId="66B1BC74"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1EE9B28" w:rsidR="00117441" w:rsidRPr="00FE0A35" w:rsidRDefault="00FE0A35" w:rsidP="00691D49">
          <w:pPr>
            <w:pStyle w:val="Encabezado"/>
            <w:rPr>
              <w:rFonts w:ascii="Palatino Linotype" w:hAnsi="Palatino Linotype"/>
              <w:b/>
              <w:sz w:val="22"/>
              <w:szCs w:val="22"/>
              <w:highlight w:val="black"/>
            </w:rPr>
          </w:pPr>
          <w:r w:rsidRPr="00FE0A35">
            <w:rPr>
              <w:rFonts w:ascii="Palatino Linotype" w:hAnsi="Palatino Linotype"/>
              <w:b/>
              <w:sz w:val="22"/>
              <w:szCs w:val="22"/>
              <w:highlight w:val="black"/>
            </w:rPr>
            <w:t>---------------------------------------------------------------</w:t>
          </w:r>
          <w:r>
            <w:rPr>
              <w:rFonts w:ascii="Palatino Linotype" w:hAnsi="Palatino Linotype"/>
              <w:b/>
              <w:sz w:val="22"/>
              <w:szCs w:val="22"/>
              <w:highlight w:val="black"/>
            </w:rPr>
            <w:t>----------------------------------------</w:t>
          </w:r>
          <w:r w:rsidRPr="00FE0A35">
            <w:rPr>
              <w:rFonts w:ascii="Palatino Linotype" w:hAnsi="Palatino Linotype"/>
              <w:b/>
              <w:sz w:val="22"/>
              <w:szCs w:val="22"/>
              <w:highlight w:val="black"/>
            </w:rPr>
            <w:t>---</w:t>
          </w:r>
        </w:p>
      </w:tc>
    </w:tr>
    <w:tr w:rsidR="00117441" w:rsidRPr="00674A46" w14:paraId="41BE0704" w14:textId="77777777" w:rsidTr="00691D49">
      <w:trPr>
        <w:trHeight w:val="321"/>
      </w:trPr>
      <w:tc>
        <w:tcPr>
          <w:tcW w:w="3261" w:type="dxa"/>
          <w:vAlign w:val="center"/>
        </w:tcPr>
        <w:p w14:paraId="34C64148" w14:textId="10C6C8A9"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DD60153" w:rsidR="00117441" w:rsidRPr="00674A46" w:rsidRDefault="00691D49" w:rsidP="00D50187">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Papalotla</w:t>
          </w:r>
          <w:proofErr w:type="spellEnd"/>
        </w:p>
      </w:tc>
    </w:tr>
    <w:tr w:rsidR="00117441" w:rsidRPr="00674A46" w14:paraId="0C8B6193" w14:textId="77777777" w:rsidTr="00691D49">
      <w:trPr>
        <w:trHeight w:val="321"/>
      </w:trPr>
      <w:tc>
        <w:tcPr>
          <w:tcW w:w="3261" w:type="dxa"/>
          <w:vAlign w:val="center"/>
        </w:tcPr>
        <w:p w14:paraId="321FFAFF" w14:textId="40E5A678"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117441" w:rsidRPr="00674A46" w:rsidRDefault="0011744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117441" w:rsidRDefault="0011744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nsid w:val="34317490"/>
    <w:multiLevelType w:val="hybridMultilevel"/>
    <w:tmpl w:val="14322C5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402D0B"/>
    <w:multiLevelType w:val="multilevel"/>
    <w:tmpl w:val="C99A92C2"/>
    <w:lvl w:ilvl="0">
      <w:start w:val="1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C2C2D07"/>
    <w:multiLevelType w:val="hybridMultilevel"/>
    <w:tmpl w:val="04F21330"/>
    <w:lvl w:ilvl="0" w:tplc="9F805D9A">
      <w:start w:val="3"/>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1"/>
  </w:num>
  <w:num w:numId="3">
    <w:abstractNumId w:val="7"/>
  </w:num>
  <w:num w:numId="4">
    <w:abstractNumId w:val="6"/>
  </w:num>
  <w:num w:numId="5">
    <w:abstractNumId w:val="12"/>
  </w:num>
  <w:num w:numId="6">
    <w:abstractNumId w:val="13"/>
  </w:num>
  <w:num w:numId="7">
    <w:abstractNumId w:val="18"/>
  </w:num>
  <w:num w:numId="8">
    <w:abstractNumId w:val="10"/>
  </w:num>
  <w:num w:numId="9">
    <w:abstractNumId w:val="3"/>
  </w:num>
  <w:num w:numId="10">
    <w:abstractNumId w:val="15"/>
  </w:num>
  <w:num w:numId="11">
    <w:abstractNumId w:val="8"/>
  </w:num>
  <w:num w:numId="12">
    <w:abstractNumId w:val="17"/>
  </w:num>
  <w:num w:numId="13">
    <w:abstractNumId w:val="16"/>
  </w:num>
  <w:num w:numId="14">
    <w:abstractNumId w:val="2"/>
  </w:num>
  <w:num w:numId="15">
    <w:abstractNumId w:val="9"/>
  </w:num>
  <w:num w:numId="16">
    <w:abstractNumId w:val="5"/>
  </w:num>
  <w:num w:numId="17">
    <w:abstractNumId w:val="14"/>
  </w:num>
  <w:num w:numId="18">
    <w:abstractNumId w:val="1"/>
  </w:num>
  <w:num w:numId="1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203D3"/>
    <w:rsid w:val="0002051B"/>
    <w:rsid w:val="000211F8"/>
    <w:rsid w:val="00024F35"/>
    <w:rsid w:val="0003063D"/>
    <w:rsid w:val="00031F10"/>
    <w:rsid w:val="00032493"/>
    <w:rsid w:val="00035D47"/>
    <w:rsid w:val="0004072A"/>
    <w:rsid w:val="0004193F"/>
    <w:rsid w:val="00042380"/>
    <w:rsid w:val="0004686A"/>
    <w:rsid w:val="000468B5"/>
    <w:rsid w:val="000468E2"/>
    <w:rsid w:val="0005237C"/>
    <w:rsid w:val="00052A3C"/>
    <w:rsid w:val="00054A03"/>
    <w:rsid w:val="00056A79"/>
    <w:rsid w:val="00061344"/>
    <w:rsid w:val="00062648"/>
    <w:rsid w:val="000631D9"/>
    <w:rsid w:val="0006407E"/>
    <w:rsid w:val="00064A37"/>
    <w:rsid w:val="00064B95"/>
    <w:rsid w:val="000800AC"/>
    <w:rsid w:val="0008230A"/>
    <w:rsid w:val="00082D11"/>
    <w:rsid w:val="000834FE"/>
    <w:rsid w:val="0008542A"/>
    <w:rsid w:val="00087332"/>
    <w:rsid w:val="00090D6F"/>
    <w:rsid w:val="000A3F90"/>
    <w:rsid w:val="000A4E44"/>
    <w:rsid w:val="000A77ED"/>
    <w:rsid w:val="000B0370"/>
    <w:rsid w:val="000B5AB1"/>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6D7E"/>
    <w:rsid w:val="00100187"/>
    <w:rsid w:val="00100DDD"/>
    <w:rsid w:val="00102D65"/>
    <w:rsid w:val="00103888"/>
    <w:rsid w:val="0010445E"/>
    <w:rsid w:val="001068F1"/>
    <w:rsid w:val="00107499"/>
    <w:rsid w:val="00107557"/>
    <w:rsid w:val="0011167C"/>
    <w:rsid w:val="00112B02"/>
    <w:rsid w:val="00114A21"/>
    <w:rsid w:val="00117441"/>
    <w:rsid w:val="0012006D"/>
    <w:rsid w:val="001250B4"/>
    <w:rsid w:val="001253D1"/>
    <w:rsid w:val="001318D2"/>
    <w:rsid w:val="00132C06"/>
    <w:rsid w:val="00133B79"/>
    <w:rsid w:val="00133CE5"/>
    <w:rsid w:val="001352E5"/>
    <w:rsid w:val="00135DD5"/>
    <w:rsid w:val="0013673A"/>
    <w:rsid w:val="00140D44"/>
    <w:rsid w:val="00143219"/>
    <w:rsid w:val="001436BB"/>
    <w:rsid w:val="001459C8"/>
    <w:rsid w:val="00147864"/>
    <w:rsid w:val="00153833"/>
    <w:rsid w:val="00154304"/>
    <w:rsid w:val="0015466E"/>
    <w:rsid w:val="00154765"/>
    <w:rsid w:val="00154EF0"/>
    <w:rsid w:val="00156A23"/>
    <w:rsid w:val="00163780"/>
    <w:rsid w:val="00163B1F"/>
    <w:rsid w:val="001648EE"/>
    <w:rsid w:val="00164B65"/>
    <w:rsid w:val="001656F2"/>
    <w:rsid w:val="00165E2F"/>
    <w:rsid w:val="00166794"/>
    <w:rsid w:val="0017653A"/>
    <w:rsid w:val="001775DF"/>
    <w:rsid w:val="00190B38"/>
    <w:rsid w:val="00192E4B"/>
    <w:rsid w:val="001972CC"/>
    <w:rsid w:val="001A138D"/>
    <w:rsid w:val="001A2857"/>
    <w:rsid w:val="001A2A89"/>
    <w:rsid w:val="001A3634"/>
    <w:rsid w:val="001A4D5D"/>
    <w:rsid w:val="001A61E1"/>
    <w:rsid w:val="001A6C1E"/>
    <w:rsid w:val="001B30F9"/>
    <w:rsid w:val="001B3659"/>
    <w:rsid w:val="001B40F3"/>
    <w:rsid w:val="001B53A0"/>
    <w:rsid w:val="001B5F70"/>
    <w:rsid w:val="001B6845"/>
    <w:rsid w:val="001C0AED"/>
    <w:rsid w:val="001C13B1"/>
    <w:rsid w:val="001C1C2A"/>
    <w:rsid w:val="001C1CDE"/>
    <w:rsid w:val="001C2713"/>
    <w:rsid w:val="001C2EF3"/>
    <w:rsid w:val="001C34D6"/>
    <w:rsid w:val="001C54A9"/>
    <w:rsid w:val="001C6012"/>
    <w:rsid w:val="001C67B0"/>
    <w:rsid w:val="001C79FA"/>
    <w:rsid w:val="001D07C9"/>
    <w:rsid w:val="001D3AB5"/>
    <w:rsid w:val="001D606C"/>
    <w:rsid w:val="001D7D8F"/>
    <w:rsid w:val="001D7E82"/>
    <w:rsid w:val="001E0AD2"/>
    <w:rsid w:val="001E3F91"/>
    <w:rsid w:val="001E5C94"/>
    <w:rsid w:val="001E6822"/>
    <w:rsid w:val="001E74A5"/>
    <w:rsid w:val="001E7B9E"/>
    <w:rsid w:val="001F025B"/>
    <w:rsid w:val="001F783F"/>
    <w:rsid w:val="001F7DE2"/>
    <w:rsid w:val="002031F3"/>
    <w:rsid w:val="00211229"/>
    <w:rsid w:val="00212C9C"/>
    <w:rsid w:val="00213108"/>
    <w:rsid w:val="0021453E"/>
    <w:rsid w:val="0021475E"/>
    <w:rsid w:val="002179AC"/>
    <w:rsid w:val="00220ADB"/>
    <w:rsid w:val="002217BA"/>
    <w:rsid w:val="00221E74"/>
    <w:rsid w:val="00223507"/>
    <w:rsid w:val="0022448D"/>
    <w:rsid w:val="00230170"/>
    <w:rsid w:val="002305CF"/>
    <w:rsid w:val="00230884"/>
    <w:rsid w:val="00233E08"/>
    <w:rsid w:val="002345FF"/>
    <w:rsid w:val="00237611"/>
    <w:rsid w:val="00244476"/>
    <w:rsid w:val="00252A20"/>
    <w:rsid w:val="00252B41"/>
    <w:rsid w:val="0025524F"/>
    <w:rsid w:val="00260C1D"/>
    <w:rsid w:val="00261001"/>
    <w:rsid w:val="00261D84"/>
    <w:rsid w:val="00264D02"/>
    <w:rsid w:val="0026500D"/>
    <w:rsid w:val="00265CD7"/>
    <w:rsid w:val="002665BD"/>
    <w:rsid w:val="00271B06"/>
    <w:rsid w:val="00273013"/>
    <w:rsid w:val="00273C37"/>
    <w:rsid w:val="0027413D"/>
    <w:rsid w:val="0027430D"/>
    <w:rsid w:val="00277A35"/>
    <w:rsid w:val="00280994"/>
    <w:rsid w:val="002871EB"/>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D4261"/>
    <w:rsid w:val="002E482C"/>
    <w:rsid w:val="002E539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6E9E"/>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0A6B"/>
    <w:rsid w:val="00332E6B"/>
    <w:rsid w:val="00333BE8"/>
    <w:rsid w:val="003344DB"/>
    <w:rsid w:val="00335BFE"/>
    <w:rsid w:val="0033608B"/>
    <w:rsid w:val="00337941"/>
    <w:rsid w:val="003407D0"/>
    <w:rsid w:val="00345B79"/>
    <w:rsid w:val="00345D0F"/>
    <w:rsid w:val="00346885"/>
    <w:rsid w:val="003472B3"/>
    <w:rsid w:val="0035104F"/>
    <w:rsid w:val="00351C34"/>
    <w:rsid w:val="0035279B"/>
    <w:rsid w:val="00355AEE"/>
    <w:rsid w:val="00355D3B"/>
    <w:rsid w:val="0035606B"/>
    <w:rsid w:val="0036073F"/>
    <w:rsid w:val="003629EE"/>
    <w:rsid w:val="003643B3"/>
    <w:rsid w:val="00370BB1"/>
    <w:rsid w:val="003721B2"/>
    <w:rsid w:val="00372328"/>
    <w:rsid w:val="00374CE8"/>
    <w:rsid w:val="003762FD"/>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1CEE"/>
    <w:rsid w:val="003B2856"/>
    <w:rsid w:val="003B2A0D"/>
    <w:rsid w:val="003B55AD"/>
    <w:rsid w:val="003B7EC4"/>
    <w:rsid w:val="003C7282"/>
    <w:rsid w:val="003D00D5"/>
    <w:rsid w:val="003D0A29"/>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6727"/>
    <w:rsid w:val="0042068A"/>
    <w:rsid w:val="00420EA2"/>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66E"/>
    <w:rsid w:val="0047025A"/>
    <w:rsid w:val="00472C41"/>
    <w:rsid w:val="00473115"/>
    <w:rsid w:val="00474477"/>
    <w:rsid w:val="004764CB"/>
    <w:rsid w:val="00476730"/>
    <w:rsid w:val="004769A5"/>
    <w:rsid w:val="00481A7B"/>
    <w:rsid w:val="0048386B"/>
    <w:rsid w:val="00483C14"/>
    <w:rsid w:val="00485DB6"/>
    <w:rsid w:val="0048658E"/>
    <w:rsid w:val="00491C96"/>
    <w:rsid w:val="004923B6"/>
    <w:rsid w:val="00494294"/>
    <w:rsid w:val="00495611"/>
    <w:rsid w:val="00496359"/>
    <w:rsid w:val="004A14BE"/>
    <w:rsid w:val="004A2BF5"/>
    <w:rsid w:val="004A3085"/>
    <w:rsid w:val="004A4BD5"/>
    <w:rsid w:val="004A4CFD"/>
    <w:rsid w:val="004A677C"/>
    <w:rsid w:val="004B176B"/>
    <w:rsid w:val="004B293C"/>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3142"/>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CA0"/>
    <w:rsid w:val="00507C08"/>
    <w:rsid w:val="00507D18"/>
    <w:rsid w:val="0051016E"/>
    <w:rsid w:val="00511A30"/>
    <w:rsid w:val="00512F22"/>
    <w:rsid w:val="00516603"/>
    <w:rsid w:val="005167B1"/>
    <w:rsid w:val="00517A46"/>
    <w:rsid w:val="00517D20"/>
    <w:rsid w:val="005205E9"/>
    <w:rsid w:val="005215EE"/>
    <w:rsid w:val="00521F15"/>
    <w:rsid w:val="0052216D"/>
    <w:rsid w:val="00522599"/>
    <w:rsid w:val="00522F5F"/>
    <w:rsid w:val="005248B9"/>
    <w:rsid w:val="005255D3"/>
    <w:rsid w:val="00526446"/>
    <w:rsid w:val="00527495"/>
    <w:rsid w:val="00527E7A"/>
    <w:rsid w:val="00531594"/>
    <w:rsid w:val="00537E2C"/>
    <w:rsid w:val="00542797"/>
    <w:rsid w:val="00542B3A"/>
    <w:rsid w:val="00544B9C"/>
    <w:rsid w:val="00544EC9"/>
    <w:rsid w:val="00546FBD"/>
    <w:rsid w:val="00551A9B"/>
    <w:rsid w:val="005520BF"/>
    <w:rsid w:val="00552213"/>
    <w:rsid w:val="0055544F"/>
    <w:rsid w:val="00556B04"/>
    <w:rsid w:val="00562B0A"/>
    <w:rsid w:val="00562CCE"/>
    <w:rsid w:val="00563C08"/>
    <w:rsid w:val="005669D6"/>
    <w:rsid w:val="00567743"/>
    <w:rsid w:val="00567998"/>
    <w:rsid w:val="005729FC"/>
    <w:rsid w:val="00574D1E"/>
    <w:rsid w:val="005759CD"/>
    <w:rsid w:val="00577884"/>
    <w:rsid w:val="00581C0F"/>
    <w:rsid w:val="00582919"/>
    <w:rsid w:val="005849B2"/>
    <w:rsid w:val="00585172"/>
    <w:rsid w:val="00587366"/>
    <w:rsid w:val="0058757A"/>
    <w:rsid w:val="00590037"/>
    <w:rsid w:val="00593476"/>
    <w:rsid w:val="00595016"/>
    <w:rsid w:val="00595511"/>
    <w:rsid w:val="005A228F"/>
    <w:rsid w:val="005A2A65"/>
    <w:rsid w:val="005A2F65"/>
    <w:rsid w:val="005A3513"/>
    <w:rsid w:val="005A3BD7"/>
    <w:rsid w:val="005A60E1"/>
    <w:rsid w:val="005A786F"/>
    <w:rsid w:val="005B169C"/>
    <w:rsid w:val="005B2DD1"/>
    <w:rsid w:val="005B3A49"/>
    <w:rsid w:val="005B6ADF"/>
    <w:rsid w:val="005B773D"/>
    <w:rsid w:val="005B7C5D"/>
    <w:rsid w:val="005C1A74"/>
    <w:rsid w:val="005C3294"/>
    <w:rsid w:val="005C347F"/>
    <w:rsid w:val="005C56FD"/>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4AC3"/>
    <w:rsid w:val="00605865"/>
    <w:rsid w:val="00617125"/>
    <w:rsid w:val="00617813"/>
    <w:rsid w:val="006206CC"/>
    <w:rsid w:val="00622B06"/>
    <w:rsid w:val="00627163"/>
    <w:rsid w:val="0063034E"/>
    <w:rsid w:val="00634476"/>
    <w:rsid w:val="0064393B"/>
    <w:rsid w:val="00644375"/>
    <w:rsid w:val="00644A5C"/>
    <w:rsid w:val="00646A08"/>
    <w:rsid w:val="00650392"/>
    <w:rsid w:val="0065061D"/>
    <w:rsid w:val="0065715E"/>
    <w:rsid w:val="00657670"/>
    <w:rsid w:val="00657DBF"/>
    <w:rsid w:val="00657DE0"/>
    <w:rsid w:val="00662C69"/>
    <w:rsid w:val="00663CC7"/>
    <w:rsid w:val="0066458B"/>
    <w:rsid w:val="00664805"/>
    <w:rsid w:val="006718FB"/>
    <w:rsid w:val="006720F3"/>
    <w:rsid w:val="00673695"/>
    <w:rsid w:val="00674701"/>
    <w:rsid w:val="00674A46"/>
    <w:rsid w:val="006752B0"/>
    <w:rsid w:val="00675F80"/>
    <w:rsid w:val="00676959"/>
    <w:rsid w:val="00676C6B"/>
    <w:rsid w:val="006771E5"/>
    <w:rsid w:val="00680F25"/>
    <w:rsid w:val="00685689"/>
    <w:rsid w:val="0068594B"/>
    <w:rsid w:val="00686B04"/>
    <w:rsid w:val="006901FA"/>
    <w:rsid w:val="00690ED0"/>
    <w:rsid w:val="00691D49"/>
    <w:rsid w:val="00693427"/>
    <w:rsid w:val="00694C00"/>
    <w:rsid w:val="006958A7"/>
    <w:rsid w:val="00695F94"/>
    <w:rsid w:val="006964F5"/>
    <w:rsid w:val="00696EF8"/>
    <w:rsid w:val="006A1047"/>
    <w:rsid w:val="006A2CF3"/>
    <w:rsid w:val="006A2D34"/>
    <w:rsid w:val="006A2EDE"/>
    <w:rsid w:val="006A3D7A"/>
    <w:rsid w:val="006A40BC"/>
    <w:rsid w:val="006B004E"/>
    <w:rsid w:val="006B0198"/>
    <w:rsid w:val="006B09A8"/>
    <w:rsid w:val="006B12E8"/>
    <w:rsid w:val="006B1C19"/>
    <w:rsid w:val="006B65D4"/>
    <w:rsid w:val="006B6D13"/>
    <w:rsid w:val="006B7A58"/>
    <w:rsid w:val="006C26B3"/>
    <w:rsid w:val="006C2FEE"/>
    <w:rsid w:val="006C50C2"/>
    <w:rsid w:val="006C563A"/>
    <w:rsid w:val="006C6E1A"/>
    <w:rsid w:val="006D27EF"/>
    <w:rsid w:val="006D52D1"/>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7096"/>
    <w:rsid w:val="007136BC"/>
    <w:rsid w:val="00714576"/>
    <w:rsid w:val="00715A04"/>
    <w:rsid w:val="00721335"/>
    <w:rsid w:val="00721924"/>
    <w:rsid w:val="00721F66"/>
    <w:rsid w:val="00722B93"/>
    <w:rsid w:val="00731F1F"/>
    <w:rsid w:val="007365AD"/>
    <w:rsid w:val="00742486"/>
    <w:rsid w:val="0074433B"/>
    <w:rsid w:val="0074628D"/>
    <w:rsid w:val="007473D2"/>
    <w:rsid w:val="007479C2"/>
    <w:rsid w:val="00750A80"/>
    <w:rsid w:val="0075151E"/>
    <w:rsid w:val="0075265E"/>
    <w:rsid w:val="0075440D"/>
    <w:rsid w:val="00754EF8"/>
    <w:rsid w:val="0075604A"/>
    <w:rsid w:val="0075650E"/>
    <w:rsid w:val="00757995"/>
    <w:rsid w:val="007644E6"/>
    <w:rsid w:val="007652EA"/>
    <w:rsid w:val="00766CDD"/>
    <w:rsid w:val="007674F3"/>
    <w:rsid w:val="00767CD2"/>
    <w:rsid w:val="00770859"/>
    <w:rsid w:val="00774A5F"/>
    <w:rsid w:val="00774DFD"/>
    <w:rsid w:val="007753FA"/>
    <w:rsid w:val="0077544D"/>
    <w:rsid w:val="0078079A"/>
    <w:rsid w:val="007860B9"/>
    <w:rsid w:val="007914E4"/>
    <w:rsid w:val="00791E58"/>
    <w:rsid w:val="007A0692"/>
    <w:rsid w:val="007A082B"/>
    <w:rsid w:val="007A1303"/>
    <w:rsid w:val="007A2C90"/>
    <w:rsid w:val="007A65E0"/>
    <w:rsid w:val="007A70B9"/>
    <w:rsid w:val="007A7602"/>
    <w:rsid w:val="007B02B9"/>
    <w:rsid w:val="007B1AED"/>
    <w:rsid w:val="007B26B2"/>
    <w:rsid w:val="007B30F3"/>
    <w:rsid w:val="007B5AF0"/>
    <w:rsid w:val="007B6317"/>
    <w:rsid w:val="007B694D"/>
    <w:rsid w:val="007C0013"/>
    <w:rsid w:val="007C0CBC"/>
    <w:rsid w:val="007C255D"/>
    <w:rsid w:val="007C37D2"/>
    <w:rsid w:val="007C3985"/>
    <w:rsid w:val="007C6110"/>
    <w:rsid w:val="007C7154"/>
    <w:rsid w:val="007D0C01"/>
    <w:rsid w:val="007D3FBD"/>
    <w:rsid w:val="007D49A0"/>
    <w:rsid w:val="007D7EF3"/>
    <w:rsid w:val="007E5125"/>
    <w:rsid w:val="007E5DB4"/>
    <w:rsid w:val="007E647B"/>
    <w:rsid w:val="007E72DF"/>
    <w:rsid w:val="007F0617"/>
    <w:rsid w:val="007F313E"/>
    <w:rsid w:val="007F729E"/>
    <w:rsid w:val="00800E69"/>
    <w:rsid w:val="00802BFE"/>
    <w:rsid w:val="008039C2"/>
    <w:rsid w:val="008046E4"/>
    <w:rsid w:val="008055FF"/>
    <w:rsid w:val="00806782"/>
    <w:rsid w:val="00810F94"/>
    <w:rsid w:val="008167F5"/>
    <w:rsid w:val="0081794B"/>
    <w:rsid w:val="00817D8E"/>
    <w:rsid w:val="008200A3"/>
    <w:rsid w:val="00820BF2"/>
    <w:rsid w:val="00824C4E"/>
    <w:rsid w:val="00826125"/>
    <w:rsid w:val="00833E4C"/>
    <w:rsid w:val="00836224"/>
    <w:rsid w:val="00837BE4"/>
    <w:rsid w:val="00840559"/>
    <w:rsid w:val="00843153"/>
    <w:rsid w:val="00843908"/>
    <w:rsid w:val="00845D12"/>
    <w:rsid w:val="00846713"/>
    <w:rsid w:val="00846D48"/>
    <w:rsid w:val="008473FA"/>
    <w:rsid w:val="00847830"/>
    <w:rsid w:val="00851A81"/>
    <w:rsid w:val="00851F4C"/>
    <w:rsid w:val="008523BA"/>
    <w:rsid w:val="00852B26"/>
    <w:rsid w:val="0085480B"/>
    <w:rsid w:val="00855036"/>
    <w:rsid w:val="008560F4"/>
    <w:rsid w:val="00860A1E"/>
    <w:rsid w:val="00861622"/>
    <w:rsid w:val="008662C0"/>
    <w:rsid w:val="0087153F"/>
    <w:rsid w:val="0087459A"/>
    <w:rsid w:val="00875167"/>
    <w:rsid w:val="00881572"/>
    <w:rsid w:val="00882FEA"/>
    <w:rsid w:val="00883450"/>
    <w:rsid w:val="0088398C"/>
    <w:rsid w:val="00885A71"/>
    <w:rsid w:val="00885C6E"/>
    <w:rsid w:val="0088743F"/>
    <w:rsid w:val="0089067B"/>
    <w:rsid w:val="0089412A"/>
    <w:rsid w:val="00895536"/>
    <w:rsid w:val="00896AD4"/>
    <w:rsid w:val="008A1FAA"/>
    <w:rsid w:val="008A52F3"/>
    <w:rsid w:val="008A5456"/>
    <w:rsid w:val="008A7F7D"/>
    <w:rsid w:val="008B1A5A"/>
    <w:rsid w:val="008B382F"/>
    <w:rsid w:val="008B4590"/>
    <w:rsid w:val="008B5AB4"/>
    <w:rsid w:val="008B6849"/>
    <w:rsid w:val="008B7FFE"/>
    <w:rsid w:val="008C0446"/>
    <w:rsid w:val="008C2B3C"/>
    <w:rsid w:val="008C41A7"/>
    <w:rsid w:val="008C6F34"/>
    <w:rsid w:val="008C7108"/>
    <w:rsid w:val="008D02A3"/>
    <w:rsid w:val="008D22D8"/>
    <w:rsid w:val="008D2BCD"/>
    <w:rsid w:val="008D406E"/>
    <w:rsid w:val="008D4E99"/>
    <w:rsid w:val="008D5066"/>
    <w:rsid w:val="008D5A97"/>
    <w:rsid w:val="008D6697"/>
    <w:rsid w:val="008D728C"/>
    <w:rsid w:val="008E0674"/>
    <w:rsid w:val="008E11CC"/>
    <w:rsid w:val="008E1B8F"/>
    <w:rsid w:val="008E47FF"/>
    <w:rsid w:val="008E580D"/>
    <w:rsid w:val="008F12E6"/>
    <w:rsid w:val="008F1558"/>
    <w:rsid w:val="008F5927"/>
    <w:rsid w:val="0090174A"/>
    <w:rsid w:val="009036B3"/>
    <w:rsid w:val="00903A0D"/>
    <w:rsid w:val="00905364"/>
    <w:rsid w:val="009071FE"/>
    <w:rsid w:val="00907761"/>
    <w:rsid w:val="0091242A"/>
    <w:rsid w:val="00913AA4"/>
    <w:rsid w:val="00914804"/>
    <w:rsid w:val="00915778"/>
    <w:rsid w:val="009164DD"/>
    <w:rsid w:val="009210C9"/>
    <w:rsid w:val="00925C68"/>
    <w:rsid w:val="009315B0"/>
    <w:rsid w:val="009316E9"/>
    <w:rsid w:val="0093416D"/>
    <w:rsid w:val="009365E4"/>
    <w:rsid w:val="00937309"/>
    <w:rsid w:val="00945A61"/>
    <w:rsid w:val="00950154"/>
    <w:rsid w:val="00953054"/>
    <w:rsid w:val="009548C1"/>
    <w:rsid w:val="009563A5"/>
    <w:rsid w:val="00956868"/>
    <w:rsid w:val="0095765F"/>
    <w:rsid w:val="009606E6"/>
    <w:rsid w:val="00962F40"/>
    <w:rsid w:val="00963968"/>
    <w:rsid w:val="00970F70"/>
    <w:rsid w:val="00971056"/>
    <w:rsid w:val="0097252B"/>
    <w:rsid w:val="00972668"/>
    <w:rsid w:val="009727B4"/>
    <w:rsid w:val="00972C36"/>
    <w:rsid w:val="009750AA"/>
    <w:rsid w:val="00977D37"/>
    <w:rsid w:val="009830D3"/>
    <w:rsid w:val="00983B8F"/>
    <w:rsid w:val="0098595E"/>
    <w:rsid w:val="00986073"/>
    <w:rsid w:val="00990EE2"/>
    <w:rsid w:val="009916D2"/>
    <w:rsid w:val="0099229C"/>
    <w:rsid w:val="0099517D"/>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F16"/>
    <w:rsid w:val="009C0940"/>
    <w:rsid w:val="009C1D99"/>
    <w:rsid w:val="009C1F8B"/>
    <w:rsid w:val="009C20A8"/>
    <w:rsid w:val="009D2384"/>
    <w:rsid w:val="009D3240"/>
    <w:rsid w:val="009D3A6E"/>
    <w:rsid w:val="009D61D9"/>
    <w:rsid w:val="009D624D"/>
    <w:rsid w:val="009E0AB4"/>
    <w:rsid w:val="009E4942"/>
    <w:rsid w:val="009E6E48"/>
    <w:rsid w:val="009F0A3E"/>
    <w:rsid w:val="009F0B67"/>
    <w:rsid w:val="009F1E4B"/>
    <w:rsid w:val="009F307E"/>
    <w:rsid w:val="009F50DE"/>
    <w:rsid w:val="009F6D34"/>
    <w:rsid w:val="009F7BB0"/>
    <w:rsid w:val="00A036C5"/>
    <w:rsid w:val="00A03AD2"/>
    <w:rsid w:val="00A07D84"/>
    <w:rsid w:val="00A10336"/>
    <w:rsid w:val="00A10CE2"/>
    <w:rsid w:val="00A13703"/>
    <w:rsid w:val="00A13811"/>
    <w:rsid w:val="00A16DF1"/>
    <w:rsid w:val="00A17A17"/>
    <w:rsid w:val="00A20B1F"/>
    <w:rsid w:val="00A235D0"/>
    <w:rsid w:val="00A26824"/>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05C1"/>
    <w:rsid w:val="00A67428"/>
    <w:rsid w:val="00A70CF3"/>
    <w:rsid w:val="00A7155E"/>
    <w:rsid w:val="00A74EDE"/>
    <w:rsid w:val="00A75DB4"/>
    <w:rsid w:val="00A763AE"/>
    <w:rsid w:val="00A76B0D"/>
    <w:rsid w:val="00A80223"/>
    <w:rsid w:val="00A81AB5"/>
    <w:rsid w:val="00A82724"/>
    <w:rsid w:val="00A82C5A"/>
    <w:rsid w:val="00A83FF6"/>
    <w:rsid w:val="00A8620F"/>
    <w:rsid w:val="00A86AAB"/>
    <w:rsid w:val="00A8769A"/>
    <w:rsid w:val="00A92EC0"/>
    <w:rsid w:val="00A92EED"/>
    <w:rsid w:val="00A9772B"/>
    <w:rsid w:val="00AA0660"/>
    <w:rsid w:val="00AA1075"/>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E6402"/>
    <w:rsid w:val="00AF1F04"/>
    <w:rsid w:val="00AF3B55"/>
    <w:rsid w:val="00AF3D59"/>
    <w:rsid w:val="00AF6794"/>
    <w:rsid w:val="00AF6F48"/>
    <w:rsid w:val="00AF717E"/>
    <w:rsid w:val="00B016F7"/>
    <w:rsid w:val="00B02BDD"/>
    <w:rsid w:val="00B055B9"/>
    <w:rsid w:val="00B13D85"/>
    <w:rsid w:val="00B16296"/>
    <w:rsid w:val="00B1786A"/>
    <w:rsid w:val="00B17E80"/>
    <w:rsid w:val="00B206D8"/>
    <w:rsid w:val="00B312C7"/>
    <w:rsid w:val="00B316B9"/>
    <w:rsid w:val="00B32E58"/>
    <w:rsid w:val="00B335A2"/>
    <w:rsid w:val="00B34371"/>
    <w:rsid w:val="00B357DD"/>
    <w:rsid w:val="00B37104"/>
    <w:rsid w:val="00B406E3"/>
    <w:rsid w:val="00B433EB"/>
    <w:rsid w:val="00B447D7"/>
    <w:rsid w:val="00B47889"/>
    <w:rsid w:val="00B47D0D"/>
    <w:rsid w:val="00B52B7D"/>
    <w:rsid w:val="00B531D2"/>
    <w:rsid w:val="00B53CCA"/>
    <w:rsid w:val="00B53EA2"/>
    <w:rsid w:val="00B54441"/>
    <w:rsid w:val="00B54A5F"/>
    <w:rsid w:val="00B560C2"/>
    <w:rsid w:val="00B56409"/>
    <w:rsid w:val="00B56F9B"/>
    <w:rsid w:val="00B63A0F"/>
    <w:rsid w:val="00B64919"/>
    <w:rsid w:val="00B667C6"/>
    <w:rsid w:val="00B66BC8"/>
    <w:rsid w:val="00B71F08"/>
    <w:rsid w:val="00B73838"/>
    <w:rsid w:val="00B7421A"/>
    <w:rsid w:val="00B75F20"/>
    <w:rsid w:val="00B762FD"/>
    <w:rsid w:val="00B808A4"/>
    <w:rsid w:val="00B81371"/>
    <w:rsid w:val="00B818B8"/>
    <w:rsid w:val="00B83222"/>
    <w:rsid w:val="00B83E2E"/>
    <w:rsid w:val="00B902E7"/>
    <w:rsid w:val="00B922D9"/>
    <w:rsid w:val="00B926D6"/>
    <w:rsid w:val="00B92BF1"/>
    <w:rsid w:val="00B966BF"/>
    <w:rsid w:val="00B974B4"/>
    <w:rsid w:val="00BA0012"/>
    <w:rsid w:val="00BA0DEF"/>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B67"/>
    <w:rsid w:val="00BD335B"/>
    <w:rsid w:val="00BD33B6"/>
    <w:rsid w:val="00BD3D7F"/>
    <w:rsid w:val="00BD4097"/>
    <w:rsid w:val="00BD4E41"/>
    <w:rsid w:val="00BD6560"/>
    <w:rsid w:val="00BD6762"/>
    <w:rsid w:val="00BE00FA"/>
    <w:rsid w:val="00BE0C95"/>
    <w:rsid w:val="00BE2047"/>
    <w:rsid w:val="00BE3A51"/>
    <w:rsid w:val="00BE545A"/>
    <w:rsid w:val="00BE5E11"/>
    <w:rsid w:val="00BE5F7B"/>
    <w:rsid w:val="00BE6C95"/>
    <w:rsid w:val="00BE74FA"/>
    <w:rsid w:val="00BF0A54"/>
    <w:rsid w:val="00BF0F1C"/>
    <w:rsid w:val="00BF1B7F"/>
    <w:rsid w:val="00BF2346"/>
    <w:rsid w:val="00BF6B5B"/>
    <w:rsid w:val="00BF6D83"/>
    <w:rsid w:val="00BF704D"/>
    <w:rsid w:val="00BF7365"/>
    <w:rsid w:val="00BF7824"/>
    <w:rsid w:val="00C020F8"/>
    <w:rsid w:val="00C02535"/>
    <w:rsid w:val="00C04666"/>
    <w:rsid w:val="00C04D22"/>
    <w:rsid w:val="00C11482"/>
    <w:rsid w:val="00C14CDF"/>
    <w:rsid w:val="00C150E0"/>
    <w:rsid w:val="00C150F6"/>
    <w:rsid w:val="00C16762"/>
    <w:rsid w:val="00C17637"/>
    <w:rsid w:val="00C179FC"/>
    <w:rsid w:val="00C20EB1"/>
    <w:rsid w:val="00C2139F"/>
    <w:rsid w:val="00C27ABF"/>
    <w:rsid w:val="00C315FB"/>
    <w:rsid w:val="00C317BD"/>
    <w:rsid w:val="00C33279"/>
    <w:rsid w:val="00C41015"/>
    <w:rsid w:val="00C41131"/>
    <w:rsid w:val="00C411C1"/>
    <w:rsid w:val="00C45BF0"/>
    <w:rsid w:val="00C47468"/>
    <w:rsid w:val="00C54F98"/>
    <w:rsid w:val="00C55FE8"/>
    <w:rsid w:val="00C6220B"/>
    <w:rsid w:val="00C634D6"/>
    <w:rsid w:val="00C63CF2"/>
    <w:rsid w:val="00C648FC"/>
    <w:rsid w:val="00C663BE"/>
    <w:rsid w:val="00C71858"/>
    <w:rsid w:val="00C722C5"/>
    <w:rsid w:val="00C744AE"/>
    <w:rsid w:val="00C74781"/>
    <w:rsid w:val="00C80034"/>
    <w:rsid w:val="00C80DDA"/>
    <w:rsid w:val="00C83EA7"/>
    <w:rsid w:val="00C84559"/>
    <w:rsid w:val="00C862C4"/>
    <w:rsid w:val="00C86B34"/>
    <w:rsid w:val="00C95593"/>
    <w:rsid w:val="00CA2022"/>
    <w:rsid w:val="00CB3C69"/>
    <w:rsid w:val="00CB57BF"/>
    <w:rsid w:val="00CC10A6"/>
    <w:rsid w:val="00CC2DE4"/>
    <w:rsid w:val="00CC360E"/>
    <w:rsid w:val="00CC48D6"/>
    <w:rsid w:val="00CD6866"/>
    <w:rsid w:val="00CD76D4"/>
    <w:rsid w:val="00CD7893"/>
    <w:rsid w:val="00CE03CC"/>
    <w:rsid w:val="00CE7E6A"/>
    <w:rsid w:val="00CF030B"/>
    <w:rsid w:val="00CF23A2"/>
    <w:rsid w:val="00CF5D77"/>
    <w:rsid w:val="00CF6EB2"/>
    <w:rsid w:val="00D03311"/>
    <w:rsid w:val="00D07570"/>
    <w:rsid w:val="00D12EE7"/>
    <w:rsid w:val="00D1373C"/>
    <w:rsid w:val="00D17702"/>
    <w:rsid w:val="00D17C3D"/>
    <w:rsid w:val="00D225CB"/>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7B7"/>
    <w:rsid w:val="00D409B3"/>
    <w:rsid w:val="00D41E2D"/>
    <w:rsid w:val="00D4287D"/>
    <w:rsid w:val="00D42957"/>
    <w:rsid w:val="00D47265"/>
    <w:rsid w:val="00D4793C"/>
    <w:rsid w:val="00D50187"/>
    <w:rsid w:val="00D559D9"/>
    <w:rsid w:val="00D63990"/>
    <w:rsid w:val="00D65068"/>
    <w:rsid w:val="00D65243"/>
    <w:rsid w:val="00D658A1"/>
    <w:rsid w:val="00D67E99"/>
    <w:rsid w:val="00D738F0"/>
    <w:rsid w:val="00D82CB3"/>
    <w:rsid w:val="00D82FC0"/>
    <w:rsid w:val="00D8322A"/>
    <w:rsid w:val="00D83C17"/>
    <w:rsid w:val="00D85885"/>
    <w:rsid w:val="00D8720F"/>
    <w:rsid w:val="00D87527"/>
    <w:rsid w:val="00D87652"/>
    <w:rsid w:val="00D92D08"/>
    <w:rsid w:val="00D9372E"/>
    <w:rsid w:val="00D9392E"/>
    <w:rsid w:val="00D947F0"/>
    <w:rsid w:val="00D963CC"/>
    <w:rsid w:val="00DA3A4F"/>
    <w:rsid w:val="00DA42C0"/>
    <w:rsid w:val="00DA48D8"/>
    <w:rsid w:val="00DA52A2"/>
    <w:rsid w:val="00DA7E2F"/>
    <w:rsid w:val="00DB0C0B"/>
    <w:rsid w:val="00DB31E7"/>
    <w:rsid w:val="00DB3A66"/>
    <w:rsid w:val="00DB4BEF"/>
    <w:rsid w:val="00DB78B2"/>
    <w:rsid w:val="00DC073A"/>
    <w:rsid w:val="00DC230C"/>
    <w:rsid w:val="00DC2CE7"/>
    <w:rsid w:val="00DC301A"/>
    <w:rsid w:val="00DC6AEA"/>
    <w:rsid w:val="00DC7242"/>
    <w:rsid w:val="00DC7377"/>
    <w:rsid w:val="00DD4849"/>
    <w:rsid w:val="00DE0FC0"/>
    <w:rsid w:val="00DE3A31"/>
    <w:rsid w:val="00DE71CA"/>
    <w:rsid w:val="00DE7EB0"/>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6412"/>
    <w:rsid w:val="00E165DD"/>
    <w:rsid w:val="00E16A98"/>
    <w:rsid w:val="00E2157D"/>
    <w:rsid w:val="00E227C3"/>
    <w:rsid w:val="00E22843"/>
    <w:rsid w:val="00E24C79"/>
    <w:rsid w:val="00E26881"/>
    <w:rsid w:val="00E26DFE"/>
    <w:rsid w:val="00E2713B"/>
    <w:rsid w:val="00E32DDF"/>
    <w:rsid w:val="00E33108"/>
    <w:rsid w:val="00E34706"/>
    <w:rsid w:val="00E43ABE"/>
    <w:rsid w:val="00E44057"/>
    <w:rsid w:val="00E445BD"/>
    <w:rsid w:val="00E47A5F"/>
    <w:rsid w:val="00E507A5"/>
    <w:rsid w:val="00E528D2"/>
    <w:rsid w:val="00E54E89"/>
    <w:rsid w:val="00E601CE"/>
    <w:rsid w:val="00E602CF"/>
    <w:rsid w:val="00E61EE8"/>
    <w:rsid w:val="00E62441"/>
    <w:rsid w:val="00E63879"/>
    <w:rsid w:val="00E66EE6"/>
    <w:rsid w:val="00E71633"/>
    <w:rsid w:val="00E724D5"/>
    <w:rsid w:val="00E72689"/>
    <w:rsid w:val="00E730AA"/>
    <w:rsid w:val="00E74C7A"/>
    <w:rsid w:val="00E76F52"/>
    <w:rsid w:val="00E82B54"/>
    <w:rsid w:val="00E838B2"/>
    <w:rsid w:val="00E84521"/>
    <w:rsid w:val="00E856B0"/>
    <w:rsid w:val="00E86C2A"/>
    <w:rsid w:val="00E86CA1"/>
    <w:rsid w:val="00E91E35"/>
    <w:rsid w:val="00E937B5"/>
    <w:rsid w:val="00E9442F"/>
    <w:rsid w:val="00E969D2"/>
    <w:rsid w:val="00EA0CA1"/>
    <w:rsid w:val="00EA3249"/>
    <w:rsid w:val="00EA3C59"/>
    <w:rsid w:val="00EA5118"/>
    <w:rsid w:val="00EB02F9"/>
    <w:rsid w:val="00EB0DF0"/>
    <w:rsid w:val="00EB1A2C"/>
    <w:rsid w:val="00EB2513"/>
    <w:rsid w:val="00EB40DC"/>
    <w:rsid w:val="00EB743F"/>
    <w:rsid w:val="00EC064C"/>
    <w:rsid w:val="00EC0BFA"/>
    <w:rsid w:val="00EC115D"/>
    <w:rsid w:val="00EC3328"/>
    <w:rsid w:val="00EC34A9"/>
    <w:rsid w:val="00EC3629"/>
    <w:rsid w:val="00EC3934"/>
    <w:rsid w:val="00EC6F0E"/>
    <w:rsid w:val="00EC7352"/>
    <w:rsid w:val="00ED2270"/>
    <w:rsid w:val="00ED512E"/>
    <w:rsid w:val="00EE0293"/>
    <w:rsid w:val="00EE048D"/>
    <w:rsid w:val="00EE0ACB"/>
    <w:rsid w:val="00EE107C"/>
    <w:rsid w:val="00EE280E"/>
    <w:rsid w:val="00EE3E9C"/>
    <w:rsid w:val="00EE4D4C"/>
    <w:rsid w:val="00EE4FBE"/>
    <w:rsid w:val="00EF26CB"/>
    <w:rsid w:val="00EF2E2B"/>
    <w:rsid w:val="00EF34D2"/>
    <w:rsid w:val="00EF4C26"/>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31FC"/>
    <w:rsid w:val="00F24AB7"/>
    <w:rsid w:val="00F25E84"/>
    <w:rsid w:val="00F2706D"/>
    <w:rsid w:val="00F27ADB"/>
    <w:rsid w:val="00F31178"/>
    <w:rsid w:val="00F32971"/>
    <w:rsid w:val="00F3400B"/>
    <w:rsid w:val="00F35C44"/>
    <w:rsid w:val="00F40C05"/>
    <w:rsid w:val="00F40E86"/>
    <w:rsid w:val="00F42168"/>
    <w:rsid w:val="00F425B3"/>
    <w:rsid w:val="00F44C78"/>
    <w:rsid w:val="00F452C0"/>
    <w:rsid w:val="00F459E6"/>
    <w:rsid w:val="00F53C70"/>
    <w:rsid w:val="00F60C62"/>
    <w:rsid w:val="00F645AF"/>
    <w:rsid w:val="00F66BC9"/>
    <w:rsid w:val="00F67946"/>
    <w:rsid w:val="00F72B99"/>
    <w:rsid w:val="00F72CCD"/>
    <w:rsid w:val="00F72E9F"/>
    <w:rsid w:val="00F73166"/>
    <w:rsid w:val="00F739E9"/>
    <w:rsid w:val="00F81620"/>
    <w:rsid w:val="00F84240"/>
    <w:rsid w:val="00F85237"/>
    <w:rsid w:val="00F8564F"/>
    <w:rsid w:val="00F87DAE"/>
    <w:rsid w:val="00F9000A"/>
    <w:rsid w:val="00F9002A"/>
    <w:rsid w:val="00F906D0"/>
    <w:rsid w:val="00F90CC8"/>
    <w:rsid w:val="00F94E43"/>
    <w:rsid w:val="00F954BE"/>
    <w:rsid w:val="00F97AFE"/>
    <w:rsid w:val="00FA0128"/>
    <w:rsid w:val="00FA1786"/>
    <w:rsid w:val="00FA215F"/>
    <w:rsid w:val="00FA3191"/>
    <w:rsid w:val="00FA5AE3"/>
    <w:rsid w:val="00FA73DD"/>
    <w:rsid w:val="00FB13C2"/>
    <w:rsid w:val="00FB321F"/>
    <w:rsid w:val="00FB380D"/>
    <w:rsid w:val="00FB76C5"/>
    <w:rsid w:val="00FC0C57"/>
    <w:rsid w:val="00FC1DA7"/>
    <w:rsid w:val="00FC2414"/>
    <w:rsid w:val="00FC2C4D"/>
    <w:rsid w:val="00FC44A1"/>
    <w:rsid w:val="00FC4DEB"/>
    <w:rsid w:val="00FC77FF"/>
    <w:rsid w:val="00FC7E40"/>
    <w:rsid w:val="00FD1351"/>
    <w:rsid w:val="00FD4B65"/>
    <w:rsid w:val="00FD6729"/>
    <w:rsid w:val="00FD7EFE"/>
    <w:rsid w:val="00FE0A35"/>
    <w:rsid w:val="00FE2025"/>
    <w:rsid w:val="00FE2D9D"/>
    <w:rsid w:val="00FE3280"/>
    <w:rsid w:val="00FE4790"/>
    <w:rsid w:val="00FE49E3"/>
    <w:rsid w:val="00FE4E1B"/>
    <w:rsid w:val="00FE7904"/>
    <w:rsid w:val="00FE79C6"/>
    <w:rsid w:val="00FF0AD1"/>
    <w:rsid w:val="00FF2F56"/>
    <w:rsid w:val="00FF3373"/>
    <w:rsid w:val="00FF3B7B"/>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1EDA1-EF7E-496B-9AF2-5AA7E1D9C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20</Pages>
  <Words>2863</Words>
  <Characters>15749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2019-03-08T17:09:00Z</cp:lastPrinted>
  <dcterms:created xsi:type="dcterms:W3CDTF">2019-03-01T03:26:00Z</dcterms:created>
  <dcterms:modified xsi:type="dcterms:W3CDTF">2019-03-26T19:54:00Z</dcterms:modified>
</cp:coreProperties>
</file>