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357F63" w:rsidRDefault="00A2780F" w:rsidP="00183C32">
      <w:pPr>
        <w:spacing w:before="100" w:beforeAutospacing="1" w:after="100" w:afterAutospacing="1" w:line="360" w:lineRule="auto"/>
        <w:jc w:val="both"/>
        <w:rPr>
          <w:rFonts w:ascii="Palatino Linotype" w:hAnsi="Palatino Linotype"/>
        </w:rPr>
      </w:pPr>
      <w:r w:rsidRPr="00357F63">
        <w:rPr>
          <w:rFonts w:ascii="Palatino Linotype" w:hAnsi="Palatino Linotype"/>
        </w:rPr>
        <w:t>Resolución</w:t>
      </w:r>
      <w:r w:rsidR="00414147" w:rsidRPr="00357F63">
        <w:rPr>
          <w:rFonts w:ascii="Palatino Linotype" w:hAnsi="Palatino Linotype"/>
        </w:rPr>
        <w:t xml:space="preserve"> </w:t>
      </w:r>
      <w:r w:rsidRPr="00357F63">
        <w:rPr>
          <w:rFonts w:ascii="Palatino Linotype" w:hAnsi="Palatino Linotype"/>
        </w:rPr>
        <w:t>del</w:t>
      </w:r>
      <w:r w:rsidR="00414147" w:rsidRPr="00357F63">
        <w:rPr>
          <w:rFonts w:ascii="Palatino Linotype" w:hAnsi="Palatino Linotype"/>
        </w:rPr>
        <w:t xml:space="preserve"> </w:t>
      </w:r>
      <w:r w:rsidRPr="00357F63">
        <w:rPr>
          <w:rFonts w:ascii="Palatino Linotype" w:hAnsi="Palatino Linotype"/>
        </w:rPr>
        <w:t>Pleno</w:t>
      </w:r>
      <w:r w:rsidR="00414147" w:rsidRPr="00357F63">
        <w:rPr>
          <w:rFonts w:ascii="Palatino Linotype" w:hAnsi="Palatino Linotype"/>
        </w:rPr>
        <w:t xml:space="preserve"> </w:t>
      </w:r>
      <w:r w:rsidRPr="00357F63">
        <w:rPr>
          <w:rFonts w:ascii="Palatino Linotype" w:hAnsi="Palatino Linotype"/>
        </w:rPr>
        <w:t>del</w:t>
      </w:r>
      <w:r w:rsidR="00414147" w:rsidRPr="00357F63">
        <w:rPr>
          <w:rFonts w:ascii="Palatino Linotype" w:hAnsi="Palatino Linotype"/>
        </w:rPr>
        <w:t xml:space="preserve"> </w:t>
      </w:r>
      <w:r w:rsidRPr="00357F63">
        <w:rPr>
          <w:rFonts w:ascii="Palatino Linotype" w:hAnsi="Palatino Linotype"/>
        </w:rPr>
        <w:t>Instituto</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Transparencia,</w:t>
      </w:r>
      <w:r w:rsidR="00414147" w:rsidRPr="00357F63">
        <w:rPr>
          <w:rFonts w:ascii="Palatino Linotype" w:hAnsi="Palatino Linotype"/>
        </w:rPr>
        <w:t xml:space="preserve"> </w:t>
      </w:r>
      <w:r w:rsidRPr="00357F63">
        <w:rPr>
          <w:rFonts w:ascii="Palatino Linotype" w:hAnsi="Palatino Linotype"/>
        </w:rPr>
        <w:t>Acceso</w:t>
      </w:r>
      <w:r w:rsidR="00414147" w:rsidRPr="00357F63">
        <w:rPr>
          <w:rFonts w:ascii="Palatino Linotype" w:hAnsi="Palatino Linotype"/>
        </w:rPr>
        <w:t xml:space="preserve"> </w:t>
      </w:r>
      <w:r w:rsidRPr="00357F63">
        <w:rPr>
          <w:rFonts w:ascii="Palatino Linotype" w:hAnsi="Palatino Linotype"/>
        </w:rPr>
        <w:t>a</w:t>
      </w:r>
      <w:r w:rsidR="00414147" w:rsidRPr="00357F63">
        <w:rPr>
          <w:rFonts w:ascii="Palatino Linotype" w:hAnsi="Palatino Linotype"/>
        </w:rPr>
        <w:t xml:space="preserve"> </w:t>
      </w:r>
      <w:r w:rsidRPr="00357F63">
        <w:rPr>
          <w:rFonts w:ascii="Palatino Linotype" w:hAnsi="Palatino Linotype"/>
        </w:rPr>
        <w:t>la</w:t>
      </w:r>
      <w:r w:rsidR="00414147" w:rsidRPr="00357F63">
        <w:rPr>
          <w:rFonts w:ascii="Palatino Linotype" w:hAnsi="Palatino Linotype"/>
        </w:rPr>
        <w:t xml:space="preserve"> </w:t>
      </w:r>
      <w:r w:rsidRPr="00357F63">
        <w:rPr>
          <w:rFonts w:ascii="Palatino Linotype" w:hAnsi="Palatino Linotype"/>
        </w:rPr>
        <w:t>Información</w:t>
      </w:r>
      <w:r w:rsidR="00414147" w:rsidRPr="00357F63">
        <w:rPr>
          <w:rFonts w:ascii="Palatino Linotype" w:hAnsi="Palatino Linotype"/>
        </w:rPr>
        <w:t xml:space="preserve"> </w:t>
      </w:r>
      <w:r w:rsidRPr="00357F63">
        <w:rPr>
          <w:rFonts w:ascii="Palatino Linotype" w:hAnsi="Palatino Linotype"/>
        </w:rPr>
        <w:t>Pública</w:t>
      </w:r>
      <w:r w:rsidR="00414147" w:rsidRPr="00357F63">
        <w:rPr>
          <w:rFonts w:ascii="Palatino Linotype" w:hAnsi="Palatino Linotype"/>
        </w:rPr>
        <w:t xml:space="preserve"> </w:t>
      </w:r>
      <w:r w:rsidRPr="00357F63">
        <w:rPr>
          <w:rFonts w:ascii="Palatino Linotype" w:hAnsi="Palatino Linotype"/>
        </w:rPr>
        <w:t>y</w:t>
      </w:r>
      <w:r w:rsidR="00414147" w:rsidRPr="00357F63">
        <w:rPr>
          <w:rFonts w:ascii="Palatino Linotype" w:hAnsi="Palatino Linotype"/>
        </w:rPr>
        <w:t xml:space="preserve"> </w:t>
      </w:r>
      <w:r w:rsidRPr="00357F63">
        <w:rPr>
          <w:rFonts w:ascii="Palatino Linotype" w:hAnsi="Palatino Linotype"/>
        </w:rPr>
        <w:t>Protección</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Datos</w:t>
      </w:r>
      <w:r w:rsidR="00414147" w:rsidRPr="00357F63">
        <w:rPr>
          <w:rFonts w:ascii="Palatino Linotype" w:hAnsi="Palatino Linotype"/>
        </w:rPr>
        <w:t xml:space="preserve"> </w:t>
      </w:r>
      <w:r w:rsidRPr="00357F63">
        <w:rPr>
          <w:rFonts w:ascii="Palatino Linotype" w:hAnsi="Palatino Linotype"/>
        </w:rPr>
        <w:t>Personales</w:t>
      </w:r>
      <w:r w:rsidR="00414147" w:rsidRPr="00357F63">
        <w:rPr>
          <w:rFonts w:ascii="Palatino Linotype" w:hAnsi="Palatino Linotype"/>
        </w:rPr>
        <w:t xml:space="preserve"> </w:t>
      </w:r>
      <w:r w:rsidRPr="00357F63">
        <w:rPr>
          <w:rFonts w:ascii="Palatino Linotype" w:hAnsi="Palatino Linotype"/>
        </w:rPr>
        <w:t>del</w:t>
      </w:r>
      <w:r w:rsidR="00414147" w:rsidRPr="00357F63">
        <w:rPr>
          <w:rFonts w:ascii="Palatino Linotype" w:hAnsi="Palatino Linotype"/>
        </w:rPr>
        <w:t xml:space="preserve"> </w:t>
      </w:r>
      <w:r w:rsidRPr="00357F63">
        <w:rPr>
          <w:rFonts w:ascii="Palatino Linotype" w:hAnsi="Palatino Linotype"/>
        </w:rPr>
        <w:t>Estado</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bookmarkStart w:id="0" w:name="_GoBack"/>
      <w:bookmarkEnd w:id="0"/>
      <w:r w:rsidRPr="00357F63">
        <w:rPr>
          <w:rFonts w:ascii="Palatino Linotype" w:hAnsi="Palatino Linotype"/>
        </w:rPr>
        <w:t>México</w:t>
      </w:r>
      <w:r w:rsidR="00414147" w:rsidRPr="00357F63">
        <w:rPr>
          <w:rFonts w:ascii="Palatino Linotype" w:hAnsi="Palatino Linotype"/>
        </w:rPr>
        <w:t xml:space="preserve"> </w:t>
      </w:r>
      <w:r w:rsidRPr="00357F63">
        <w:rPr>
          <w:rFonts w:ascii="Palatino Linotype" w:hAnsi="Palatino Linotype"/>
        </w:rPr>
        <w:t>y</w:t>
      </w:r>
      <w:r w:rsidR="00414147" w:rsidRPr="00357F63">
        <w:rPr>
          <w:rFonts w:ascii="Palatino Linotype" w:hAnsi="Palatino Linotype"/>
        </w:rPr>
        <w:t xml:space="preserve"> </w:t>
      </w:r>
      <w:r w:rsidRPr="00357F63">
        <w:rPr>
          <w:rFonts w:ascii="Palatino Linotype" w:hAnsi="Palatino Linotype"/>
        </w:rPr>
        <w:t>Municipios,</w:t>
      </w:r>
      <w:r w:rsidR="00414147" w:rsidRPr="00357F63">
        <w:rPr>
          <w:rFonts w:ascii="Palatino Linotype" w:hAnsi="Palatino Linotype"/>
        </w:rPr>
        <w:t xml:space="preserve"> </w:t>
      </w:r>
      <w:r w:rsidRPr="00357F63">
        <w:rPr>
          <w:rFonts w:ascii="Palatino Linotype" w:hAnsi="Palatino Linotype"/>
        </w:rPr>
        <w:t>con</w:t>
      </w:r>
      <w:r w:rsidR="00414147" w:rsidRPr="00357F63">
        <w:rPr>
          <w:rFonts w:ascii="Palatino Linotype" w:hAnsi="Palatino Linotype"/>
        </w:rPr>
        <w:t xml:space="preserve"> </w:t>
      </w:r>
      <w:r w:rsidRPr="00357F63">
        <w:rPr>
          <w:rFonts w:ascii="Palatino Linotype" w:hAnsi="Palatino Linotype"/>
        </w:rPr>
        <w:t>domicilio</w:t>
      </w:r>
      <w:r w:rsidR="00414147" w:rsidRPr="00357F63">
        <w:rPr>
          <w:rFonts w:ascii="Palatino Linotype" w:hAnsi="Palatino Linotype"/>
        </w:rPr>
        <w:t xml:space="preserve"> </w:t>
      </w:r>
      <w:r w:rsidRPr="00357F63">
        <w:rPr>
          <w:rFonts w:ascii="Palatino Linotype" w:hAnsi="Palatino Linotype"/>
        </w:rPr>
        <w:t>en</w:t>
      </w:r>
      <w:r w:rsidR="00414147" w:rsidRPr="00357F63">
        <w:rPr>
          <w:rFonts w:ascii="Palatino Linotype" w:hAnsi="Palatino Linotype"/>
        </w:rPr>
        <w:t xml:space="preserve"> </w:t>
      </w:r>
      <w:r w:rsidRPr="00357F63">
        <w:rPr>
          <w:rFonts w:ascii="Palatino Linotype" w:hAnsi="Palatino Linotype"/>
        </w:rPr>
        <w:t>Metepec,</w:t>
      </w:r>
      <w:r w:rsidR="00414147" w:rsidRPr="00357F63">
        <w:rPr>
          <w:rFonts w:ascii="Palatino Linotype" w:hAnsi="Palatino Linotype"/>
        </w:rPr>
        <w:t xml:space="preserve"> </w:t>
      </w:r>
      <w:r w:rsidRPr="00357F63">
        <w:rPr>
          <w:rFonts w:ascii="Palatino Linotype" w:hAnsi="Palatino Linotype"/>
        </w:rPr>
        <w:t>Estado</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México,</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0071273A" w:rsidRPr="00357F63">
        <w:rPr>
          <w:rFonts w:ascii="Palatino Linotype" w:hAnsi="Palatino Linotype"/>
        </w:rPr>
        <w:t>fecha</w:t>
      </w:r>
      <w:r w:rsidR="00414147" w:rsidRPr="00357F63">
        <w:rPr>
          <w:rFonts w:ascii="Palatino Linotype" w:hAnsi="Palatino Linotype"/>
        </w:rPr>
        <w:t xml:space="preserve"> </w:t>
      </w:r>
      <w:r w:rsidR="00613C05">
        <w:rPr>
          <w:rFonts w:ascii="Palatino Linotype" w:hAnsi="Palatino Linotype"/>
        </w:rPr>
        <w:t>veinticuatro</w:t>
      </w:r>
      <w:r w:rsidR="00B7668B" w:rsidRPr="00357F63">
        <w:rPr>
          <w:rFonts w:ascii="Palatino Linotype" w:hAnsi="Palatino Linotype"/>
        </w:rPr>
        <w:t xml:space="preserve"> de octubre</w:t>
      </w:r>
      <w:r w:rsidR="00414147" w:rsidRPr="00357F63">
        <w:rPr>
          <w:rFonts w:ascii="Palatino Linotype" w:hAnsi="Palatino Linotype"/>
        </w:rPr>
        <w:t xml:space="preserve"> </w:t>
      </w:r>
      <w:r w:rsidR="00581ACC" w:rsidRPr="00357F63">
        <w:rPr>
          <w:rFonts w:ascii="Palatino Linotype" w:hAnsi="Palatino Linotype"/>
        </w:rPr>
        <w:t>de</w:t>
      </w:r>
      <w:r w:rsidR="00414147" w:rsidRPr="00357F63">
        <w:rPr>
          <w:rFonts w:ascii="Palatino Linotype" w:hAnsi="Palatino Linotype"/>
        </w:rPr>
        <w:t xml:space="preserve"> </w:t>
      </w:r>
      <w:r w:rsidR="00581ACC" w:rsidRPr="00357F63">
        <w:rPr>
          <w:rFonts w:ascii="Palatino Linotype" w:hAnsi="Palatino Linotype"/>
        </w:rPr>
        <w:t>dos</w:t>
      </w:r>
      <w:r w:rsidR="00414147" w:rsidRPr="00357F63">
        <w:rPr>
          <w:rFonts w:ascii="Palatino Linotype" w:hAnsi="Palatino Linotype"/>
        </w:rPr>
        <w:t xml:space="preserve"> </w:t>
      </w:r>
      <w:r w:rsidR="00581ACC" w:rsidRPr="00357F63">
        <w:rPr>
          <w:rFonts w:ascii="Palatino Linotype" w:hAnsi="Palatino Linotype"/>
        </w:rPr>
        <w:t>mil</w:t>
      </w:r>
      <w:r w:rsidR="00414147" w:rsidRPr="00357F63">
        <w:rPr>
          <w:rFonts w:ascii="Palatino Linotype" w:hAnsi="Palatino Linotype"/>
        </w:rPr>
        <w:t xml:space="preserve"> </w:t>
      </w:r>
      <w:r w:rsidR="00581ACC" w:rsidRPr="00357F63">
        <w:rPr>
          <w:rFonts w:ascii="Palatino Linotype" w:hAnsi="Palatino Linotype"/>
        </w:rPr>
        <w:t>diecinueve</w:t>
      </w:r>
      <w:r w:rsidRPr="00357F63">
        <w:rPr>
          <w:rFonts w:ascii="Palatino Linotype" w:hAnsi="Palatino Linotype"/>
        </w:rPr>
        <w:t>.</w:t>
      </w:r>
    </w:p>
    <w:p w:rsidR="00F413DE" w:rsidRPr="00357F63" w:rsidRDefault="00F413DE" w:rsidP="00183C32">
      <w:pPr>
        <w:spacing w:before="100" w:beforeAutospacing="1" w:after="100" w:afterAutospacing="1" w:line="360" w:lineRule="auto"/>
        <w:jc w:val="both"/>
        <w:rPr>
          <w:rFonts w:ascii="Palatino Linotype" w:hAnsi="Palatino Linotype"/>
        </w:rPr>
      </w:pPr>
      <w:r w:rsidRPr="00357F63">
        <w:rPr>
          <w:rFonts w:ascii="Palatino Linotype" w:hAnsi="Palatino Linotype"/>
          <w:b/>
        </w:rPr>
        <w:t>VISTO</w:t>
      </w:r>
      <w:r w:rsidR="00414147" w:rsidRPr="00357F63">
        <w:rPr>
          <w:rFonts w:ascii="Palatino Linotype" w:hAnsi="Palatino Linotype"/>
        </w:rPr>
        <w:t xml:space="preserve"> </w:t>
      </w:r>
      <w:r w:rsidR="00DD5205" w:rsidRPr="00357F63">
        <w:rPr>
          <w:rFonts w:ascii="Palatino Linotype" w:hAnsi="Palatino Linotype"/>
        </w:rPr>
        <w:t>el</w:t>
      </w:r>
      <w:r w:rsidR="00414147" w:rsidRPr="00357F63">
        <w:rPr>
          <w:rFonts w:ascii="Palatino Linotype" w:hAnsi="Palatino Linotype"/>
        </w:rPr>
        <w:t xml:space="preserve"> </w:t>
      </w:r>
      <w:r w:rsidRPr="00357F63">
        <w:rPr>
          <w:rFonts w:ascii="Palatino Linotype" w:hAnsi="Palatino Linotype"/>
        </w:rPr>
        <w:t>expediente</w:t>
      </w:r>
      <w:r w:rsidR="00414147" w:rsidRPr="00357F63">
        <w:rPr>
          <w:rFonts w:ascii="Palatino Linotype" w:hAnsi="Palatino Linotype"/>
        </w:rPr>
        <w:t xml:space="preserve"> </w:t>
      </w:r>
      <w:r w:rsidRPr="00357F63">
        <w:rPr>
          <w:rFonts w:ascii="Palatino Linotype" w:hAnsi="Palatino Linotype"/>
        </w:rPr>
        <w:t>formado</w:t>
      </w:r>
      <w:r w:rsidR="00414147" w:rsidRPr="00357F63">
        <w:rPr>
          <w:rFonts w:ascii="Palatino Linotype" w:hAnsi="Palatino Linotype"/>
        </w:rPr>
        <w:t xml:space="preserve"> </w:t>
      </w:r>
      <w:r w:rsidRPr="00357F63">
        <w:rPr>
          <w:rFonts w:ascii="Palatino Linotype" w:hAnsi="Palatino Linotype"/>
        </w:rPr>
        <w:t>con</w:t>
      </w:r>
      <w:r w:rsidR="00414147" w:rsidRPr="00357F63">
        <w:rPr>
          <w:rFonts w:ascii="Palatino Linotype" w:hAnsi="Palatino Linotype"/>
        </w:rPr>
        <w:t xml:space="preserve"> </w:t>
      </w:r>
      <w:r w:rsidRPr="00357F63">
        <w:rPr>
          <w:rFonts w:ascii="Palatino Linotype" w:hAnsi="Palatino Linotype"/>
        </w:rPr>
        <w:t>motivo</w:t>
      </w:r>
      <w:r w:rsidR="00414147" w:rsidRPr="00357F63">
        <w:rPr>
          <w:rFonts w:ascii="Palatino Linotype" w:hAnsi="Palatino Linotype"/>
        </w:rPr>
        <w:t xml:space="preserve"> </w:t>
      </w:r>
      <w:r w:rsidRPr="00357F63">
        <w:rPr>
          <w:rFonts w:ascii="Palatino Linotype" w:hAnsi="Palatino Linotype"/>
        </w:rPr>
        <w:t>de</w:t>
      </w:r>
      <w:r w:rsidR="00DD5205" w:rsidRPr="00357F63">
        <w:rPr>
          <w:rFonts w:ascii="Palatino Linotype" w:hAnsi="Palatino Linotype"/>
        </w:rPr>
        <w:t>l</w:t>
      </w:r>
      <w:r w:rsidR="00414147" w:rsidRPr="00357F63">
        <w:rPr>
          <w:rFonts w:ascii="Palatino Linotype" w:hAnsi="Palatino Linotype"/>
        </w:rPr>
        <w:t xml:space="preserve"> </w:t>
      </w:r>
      <w:r w:rsidR="00B514DC" w:rsidRPr="00357F63">
        <w:rPr>
          <w:rFonts w:ascii="Palatino Linotype" w:hAnsi="Palatino Linotype"/>
        </w:rPr>
        <w:t xml:space="preserve">Recurso </w:t>
      </w:r>
      <w:r w:rsidRPr="00357F63">
        <w:rPr>
          <w:rFonts w:ascii="Palatino Linotype" w:hAnsi="Palatino Linotype"/>
        </w:rPr>
        <w:t>de</w:t>
      </w:r>
      <w:r w:rsidR="00414147" w:rsidRPr="00357F63">
        <w:rPr>
          <w:rFonts w:ascii="Palatino Linotype" w:hAnsi="Palatino Linotype"/>
        </w:rPr>
        <w:t xml:space="preserve"> </w:t>
      </w:r>
      <w:r w:rsidR="00B514DC" w:rsidRPr="00357F63">
        <w:rPr>
          <w:rFonts w:ascii="Palatino Linotype" w:hAnsi="Palatino Linotype"/>
        </w:rPr>
        <w:t xml:space="preserve">Revisión </w:t>
      </w:r>
      <w:r w:rsidR="00253BFB" w:rsidRPr="00357F63">
        <w:rPr>
          <w:rFonts w:ascii="Palatino Linotype" w:hAnsi="Palatino Linotype"/>
          <w:b/>
        </w:rPr>
        <w:t>06767</w:t>
      </w:r>
      <w:r w:rsidR="00693255" w:rsidRPr="00357F63">
        <w:rPr>
          <w:rFonts w:ascii="Palatino Linotype" w:hAnsi="Palatino Linotype"/>
          <w:b/>
        </w:rPr>
        <w:t>/INFOEM/IP/RR/2019</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promovido</w:t>
      </w:r>
      <w:r w:rsidR="00414147" w:rsidRPr="00357F63">
        <w:rPr>
          <w:rFonts w:ascii="Palatino Linotype" w:hAnsi="Palatino Linotype"/>
        </w:rPr>
        <w:t xml:space="preserve"> </w:t>
      </w:r>
      <w:r w:rsidRPr="00357F63">
        <w:rPr>
          <w:rFonts w:ascii="Palatino Linotype" w:hAnsi="Palatino Linotype"/>
        </w:rPr>
        <w:t>por</w:t>
      </w:r>
      <w:r w:rsidR="00414147" w:rsidRPr="00357F63">
        <w:rPr>
          <w:rFonts w:ascii="Palatino Linotype" w:hAnsi="Palatino Linotype"/>
        </w:rPr>
        <w:t xml:space="preserve"> </w:t>
      </w:r>
      <w:r w:rsidR="00D525DA" w:rsidRPr="00357F63">
        <w:rPr>
          <w:rFonts w:ascii="Palatino Linotype" w:hAnsi="Palatino Linotype"/>
        </w:rPr>
        <w:t>el</w:t>
      </w:r>
      <w:r w:rsidR="00414147" w:rsidRPr="00357F63">
        <w:rPr>
          <w:rFonts w:ascii="Palatino Linotype" w:hAnsi="Palatino Linotype"/>
        </w:rPr>
        <w:t xml:space="preserve"> </w:t>
      </w:r>
      <w:r w:rsidR="00A76DA2" w:rsidRPr="00357F63">
        <w:rPr>
          <w:rFonts w:ascii="Palatino Linotype" w:hAnsi="Palatino Linotype"/>
        </w:rPr>
        <w:t>C.</w:t>
      </w:r>
      <w:r w:rsidR="00B514DC" w:rsidRPr="00357F63">
        <w:rPr>
          <w:rFonts w:ascii="Palatino Linotype" w:hAnsi="Palatino Linotype"/>
        </w:rPr>
        <w:t xml:space="preserve"> </w:t>
      </w:r>
      <w:r w:rsidR="0029541B">
        <w:rPr>
          <w:rFonts w:ascii="Palatino Linotype" w:hAnsi="Palatino Linotype"/>
          <w:b/>
        </w:rPr>
        <w:t xml:space="preserve">XXXXXXX XXXXXXXXX </w:t>
      </w:r>
      <w:proofErr w:type="spellStart"/>
      <w:r w:rsidR="0029541B">
        <w:rPr>
          <w:rFonts w:ascii="Palatino Linotype" w:hAnsi="Palatino Linotype"/>
          <w:b/>
        </w:rPr>
        <w:t>XXXXXXXXX</w:t>
      </w:r>
      <w:proofErr w:type="spellEnd"/>
      <w:r w:rsidR="00E6045D" w:rsidRPr="00357F63">
        <w:rPr>
          <w:rFonts w:ascii="Palatino Linotype" w:hAnsi="Palatino Linotype" w:cs="Arial"/>
        </w:rPr>
        <w:t>,</w:t>
      </w:r>
      <w:r w:rsidR="00414147" w:rsidRPr="00357F63">
        <w:rPr>
          <w:rFonts w:ascii="Palatino Linotype" w:hAnsi="Palatino Linotype" w:cs="Arial"/>
        </w:rPr>
        <w:t xml:space="preserve"> </w:t>
      </w:r>
      <w:r w:rsidR="00E6045D" w:rsidRPr="00357F63">
        <w:rPr>
          <w:rFonts w:ascii="Palatino Linotype" w:hAnsi="Palatino Linotype" w:cs="Arial"/>
        </w:rPr>
        <w:t>en</w:t>
      </w:r>
      <w:r w:rsidR="00414147" w:rsidRPr="00357F63">
        <w:rPr>
          <w:rFonts w:ascii="Palatino Linotype" w:hAnsi="Palatino Linotype" w:cs="Arial"/>
        </w:rPr>
        <w:t xml:space="preserve"> </w:t>
      </w:r>
      <w:r w:rsidR="00E6045D" w:rsidRPr="00357F63">
        <w:rPr>
          <w:rFonts w:ascii="Palatino Linotype" w:hAnsi="Palatino Linotype" w:cs="Arial"/>
        </w:rPr>
        <w:t>lo</w:t>
      </w:r>
      <w:r w:rsidR="00414147" w:rsidRPr="00357F63">
        <w:rPr>
          <w:rFonts w:ascii="Palatino Linotype" w:hAnsi="Palatino Linotype" w:cs="Arial"/>
        </w:rPr>
        <w:t xml:space="preserve"> </w:t>
      </w:r>
      <w:r w:rsidR="00E6045D" w:rsidRPr="00357F63">
        <w:rPr>
          <w:rFonts w:ascii="Palatino Linotype" w:hAnsi="Palatino Linotype" w:cs="Arial"/>
        </w:rPr>
        <w:t>sucesivo</w:t>
      </w:r>
      <w:r w:rsidR="00414147" w:rsidRPr="00357F63">
        <w:rPr>
          <w:rFonts w:ascii="Palatino Linotype" w:hAnsi="Palatino Linotype" w:cs="Arial"/>
          <w:b/>
        </w:rPr>
        <w:t xml:space="preserve"> </w:t>
      </w:r>
      <w:r w:rsidR="00D525DA" w:rsidRPr="00357F63">
        <w:rPr>
          <w:rFonts w:ascii="Palatino Linotype" w:hAnsi="Palatino Linotype" w:cs="Arial"/>
          <w:b/>
        </w:rPr>
        <w:t>EL</w:t>
      </w:r>
      <w:r w:rsidR="00414147" w:rsidRPr="00357F63">
        <w:rPr>
          <w:rFonts w:ascii="Palatino Linotype" w:hAnsi="Palatino Linotype" w:cs="Arial"/>
          <w:b/>
        </w:rPr>
        <w:t xml:space="preserve"> </w:t>
      </w:r>
      <w:r w:rsidR="00D83B69" w:rsidRPr="00357F63">
        <w:rPr>
          <w:rFonts w:ascii="Palatino Linotype" w:hAnsi="Palatino Linotype" w:cs="Arial"/>
          <w:b/>
        </w:rPr>
        <w:t>RECURRENTE</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en</w:t>
      </w:r>
      <w:r w:rsidR="00414147" w:rsidRPr="00357F63">
        <w:rPr>
          <w:rFonts w:ascii="Palatino Linotype" w:hAnsi="Palatino Linotype"/>
        </w:rPr>
        <w:t xml:space="preserve"> </w:t>
      </w:r>
      <w:r w:rsidRPr="00357F63">
        <w:rPr>
          <w:rFonts w:ascii="Palatino Linotype" w:hAnsi="Palatino Linotype"/>
        </w:rPr>
        <w:t>contra</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la</w:t>
      </w:r>
      <w:r w:rsidR="00414147" w:rsidRPr="00357F63">
        <w:rPr>
          <w:rFonts w:ascii="Palatino Linotype" w:hAnsi="Palatino Linotype"/>
        </w:rPr>
        <w:t xml:space="preserve"> </w:t>
      </w:r>
      <w:r w:rsidRPr="00357F63">
        <w:rPr>
          <w:rFonts w:ascii="Palatino Linotype" w:hAnsi="Palatino Linotype"/>
        </w:rPr>
        <w:t>respuesta</w:t>
      </w:r>
      <w:r w:rsidR="00414147" w:rsidRPr="00357F63">
        <w:rPr>
          <w:rFonts w:ascii="Palatino Linotype" w:hAnsi="Palatino Linotype"/>
        </w:rPr>
        <w:t xml:space="preserve"> </w:t>
      </w:r>
      <w:r w:rsidR="00B514DC" w:rsidRPr="00357F63">
        <w:rPr>
          <w:rFonts w:ascii="Palatino Linotype" w:hAnsi="Palatino Linotype"/>
        </w:rPr>
        <w:t>d</w:t>
      </w:r>
      <w:r w:rsidR="00567F6C" w:rsidRPr="00357F63">
        <w:rPr>
          <w:rFonts w:ascii="Palatino Linotype" w:hAnsi="Palatino Linotype"/>
        </w:rPr>
        <w:t>el</w:t>
      </w:r>
      <w:r w:rsidR="00414147" w:rsidRPr="00357F63">
        <w:rPr>
          <w:rFonts w:ascii="Palatino Linotype" w:hAnsi="Palatino Linotype"/>
        </w:rPr>
        <w:t xml:space="preserve"> </w:t>
      </w:r>
      <w:r w:rsidR="00567F6C" w:rsidRPr="00357F63">
        <w:rPr>
          <w:rFonts w:ascii="Palatino Linotype" w:hAnsi="Palatino Linotype"/>
          <w:b/>
          <w:bCs/>
        </w:rPr>
        <w:t>Ayuntamiento</w:t>
      </w:r>
      <w:r w:rsidR="00414147" w:rsidRPr="00357F63">
        <w:rPr>
          <w:rFonts w:ascii="Palatino Linotype" w:hAnsi="Palatino Linotype"/>
          <w:b/>
          <w:bCs/>
        </w:rPr>
        <w:t xml:space="preserve"> </w:t>
      </w:r>
      <w:r w:rsidR="00567F6C" w:rsidRPr="00357F63">
        <w:rPr>
          <w:rFonts w:ascii="Palatino Linotype" w:hAnsi="Palatino Linotype"/>
          <w:b/>
          <w:bCs/>
        </w:rPr>
        <w:t>de</w:t>
      </w:r>
      <w:r w:rsidR="00414147" w:rsidRPr="00357F63">
        <w:rPr>
          <w:rFonts w:ascii="Palatino Linotype" w:hAnsi="Palatino Linotype"/>
          <w:b/>
          <w:bCs/>
        </w:rPr>
        <w:t xml:space="preserve"> </w:t>
      </w:r>
      <w:r w:rsidR="00677D77" w:rsidRPr="00357F63">
        <w:rPr>
          <w:rFonts w:ascii="Palatino Linotype" w:hAnsi="Palatino Linotype"/>
          <w:b/>
          <w:bCs/>
        </w:rPr>
        <w:t>Toluca</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en</w:t>
      </w:r>
      <w:r w:rsidR="00414147" w:rsidRPr="00357F63">
        <w:rPr>
          <w:rFonts w:ascii="Palatino Linotype" w:hAnsi="Palatino Linotype"/>
        </w:rPr>
        <w:t xml:space="preserve"> </w:t>
      </w:r>
      <w:r w:rsidRPr="00357F63">
        <w:rPr>
          <w:rFonts w:ascii="Palatino Linotype" w:hAnsi="Palatino Linotype"/>
        </w:rPr>
        <w:t>lo</w:t>
      </w:r>
      <w:r w:rsidR="00414147" w:rsidRPr="00357F63">
        <w:rPr>
          <w:rFonts w:ascii="Palatino Linotype" w:hAnsi="Palatino Linotype"/>
        </w:rPr>
        <w:t xml:space="preserve"> </w:t>
      </w:r>
      <w:r w:rsidRPr="00357F63">
        <w:rPr>
          <w:rFonts w:ascii="Palatino Linotype" w:hAnsi="Palatino Linotype"/>
        </w:rPr>
        <w:t>sucesivo</w:t>
      </w:r>
      <w:r w:rsidR="00414147" w:rsidRPr="00357F63">
        <w:rPr>
          <w:rFonts w:ascii="Palatino Linotype" w:hAnsi="Palatino Linotype"/>
        </w:rPr>
        <w:t xml:space="preserve"> </w:t>
      </w:r>
      <w:r w:rsidRPr="00357F63">
        <w:rPr>
          <w:rFonts w:ascii="Palatino Linotype" w:hAnsi="Palatino Linotype"/>
          <w:b/>
        </w:rPr>
        <w:t>EL</w:t>
      </w:r>
      <w:r w:rsidR="00414147" w:rsidRPr="00357F63">
        <w:rPr>
          <w:rFonts w:ascii="Palatino Linotype" w:hAnsi="Palatino Linotype"/>
          <w:b/>
        </w:rPr>
        <w:t xml:space="preserve"> </w:t>
      </w:r>
      <w:r w:rsidRPr="00357F63">
        <w:rPr>
          <w:rFonts w:ascii="Palatino Linotype" w:hAnsi="Palatino Linotype"/>
          <w:b/>
        </w:rPr>
        <w:t>SUJETO</w:t>
      </w:r>
      <w:r w:rsidR="00414147" w:rsidRPr="00357F63">
        <w:rPr>
          <w:rFonts w:ascii="Palatino Linotype" w:hAnsi="Palatino Linotype"/>
          <w:b/>
        </w:rPr>
        <w:t xml:space="preserve"> </w:t>
      </w:r>
      <w:r w:rsidRPr="00357F63">
        <w:rPr>
          <w:rFonts w:ascii="Palatino Linotype" w:hAnsi="Palatino Linotype"/>
          <w:b/>
        </w:rPr>
        <w:t>OBLIGADO</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se</w:t>
      </w:r>
      <w:r w:rsidR="00414147" w:rsidRPr="00357F63">
        <w:rPr>
          <w:rFonts w:ascii="Palatino Linotype" w:hAnsi="Palatino Linotype"/>
        </w:rPr>
        <w:t xml:space="preserve"> </w:t>
      </w:r>
      <w:r w:rsidRPr="00357F63">
        <w:rPr>
          <w:rFonts w:ascii="Palatino Linotype" w:hAnsi="Palatino Linotype"/>
        </w:rPr>
        <w:t>procede</w:t>
      </w:r>
      <w:r w:rsidR="00414147" w:rsidRPr="00357F63">
        <w:rPr>
          <w:rFonts w:ascii="Palatino Linotype" w:hAnsi="Palatino Linotype"/>
        </w:rPr>
        <w:t xml:space="preserve"> </w:t>
      </w:r>
      <w:r w:rsidRPr="00357F63">
        <w:rPr>
          <w:rFonts w:ascii="Palatino Linotype" w:hAnsi="Palatino Linotype"/>
        </w:rPr>
        <w:t>a</w:t>
      </w:r>
      <w:r w:rsidR="00414147" w:rsidRPr="00357F63">
        <w:rPr>
          <w:rFonts w:ascii="Palatino Linotype" w:hAnsi="Palatino Linotype"/>
        </w:rPr>
        <w:t xml:space="preserve"> </w:t>
      </w:r>
      <w:r w:rsidRPr="00357F63">
        <w:rPr>
          <w:rFonts w:ascii="Palatino Linotype" w:hAnsi="Palatino Linotype"/>
        </w:rPr>
        <w:t>dictar</w:t>
      </w:r>
      <w:r w:rsidR="00414147" w:rsidRPr="00357F63">
        <w:rPr>
          <w:rFonts w:ascii="Palatino Linotype" w:hAnsi="Palatino Linotype"/>
        </w:rPr>
        <w:t xml:space="preserve"> </w:t>
      </w:r>
      <w:r w:rsidRPr="00357F63">
        <w:rPr>
          <w:rFonts w:ascii="Palatino Linotype" w:hAnsi="Palatino Linotype"/>
        </w:rPr>
        <w:t>la</w:t>
      </w:r>
      <w:r w:rsidR="00414147" w:rsidRPr="00357F63">
        <w:rPr>
          <w:rFonts w:ascii="Palatino Linotype" w:hAnsi="Palatino Linotype"/>
        </w:rPr>
        <w:t xml:space="preserve"> </w:t>
      </w:r>
      <w:r w:rsidRPr="00357F63">
        <w:rPr>
          <w:rFonts w:ascii="Palatino Linotype" w:hAnsi="Palatino Linotype"/>
        </w:rPr>
        <w:t>presente</w:t>
      </w:r>
      <w:r w:rsidR="00414147" w:rsidRPr="00357F63">
        <w:rPr>
          <w:rFonts w:ascii="Palatino Linotype" w:hAnsi="Palatino Linotype"/>
        </w:rPr>
        <w:t xml:space="preserve"> </w:t>
      </w:r>
      <w:r w:rsidRPr="00357F63">
        <w:rPr>
          <w:rFonts w:ascii="Palatino Linotype" w:hAnsi="Palatino Linotype"/>
        </w:rPr>
        <w:t>resolución</w:t>
      </w:r>
      <w:r w:rsidR="00414147" w:rsidRPr="00357F63">
        <w:rPr>
          <w:rFonts w:ascii="Palatino Linotype" w:hAnsi="Palatino Linotype"/>
        </w:rPr>
        <w:t xml:space="preserve"> </w:t>
      </w:r>
      <w:r w:rsidRPr="00357F63">
        <w:rPr>
          <w:rFonts w:ascii="Palatino Linotype" w:hAnsi="Palatino Linotype"/>
        </w:rPr>
        <w:t>con</w:t>
      </w:r>
      <w:r w:rsidR="00414147" w:rsidRPr="00357F63">
        <w:rPr>
          <w:rFonts w:ascii="Palatino Linotype" w:hAnsi="Palatino Linotype"/>
        </w:rPr>
        <w:t xml:space="preserve"> </w:t>
      </w:r>
      <w:r w:rsidRPr="00357F63">
        <w:rPr>
          <w:rFonts w:ascii="Palatino Linotype" w:hAnsi="Palatino Linotype"/>
        </w:rPr>
        <w:t>base</w:t>
      </w:r>
      <w:r w:rsidR="00414147" w:rsidRPr="00357F63">
        <w:rPr>
          <w:rFonts w:ascii="Palatino Linotype" w:hAnsi="Palatino Linotype"/>
        </w:rPr>
        <w:t xml:space="preserve"> </w:t>
      </w:r>
      <w:r w:rsidRPr="00357F63">
        <w:rPr>
          <w:rFonts w:ascii="Palatino Linotype" w:hAnsi="Palatino Linotype"/>
        </w:rPr>
        <w:t>en</w:t>
      </w:r>
      <w:r w:rsidR="00414147" w:rsidRPr="00357F63">
        <w:rPr>
          <w:rFonts w:ascii="Palatino Linotype" w:hAnsi="Palatino Linotype"/>
        </w:rPr>
        <w:t xml:space="preserve"> </w:t>
      </w:r>
      <w:r w:rsidRPr="00357F63">
        <w:rPr>
          <w:rFonts w:ascii="Palatino Linotype" w:hAnsi="Palatino Linotype"/>
        </w:rPr>
        <w:t>lo</w:t>
      </w:r>
      <w:r w:rsidR="00414147" w:rsidRPr="00357F63">
        <w:rPr>
          <w:rFonts w:ascii="Palatino Linotype" w:hAnsi="Palatino Linotype"/>
        </w:rPr>
        <w:t xml:space="preserve"> </w:t>
      </w:r>
      <w:r w:rsidRPr="00357F63">
        <w:rPr>
          <w:rFonts w:ascii="Palatino Linotype" w:hAnsi="Palatino Linotype"/>
        </w:rPr>
        <w:t>siguiente:</w:t>
      </w:r>
      <w:r w:rsidR="00414147" w:rsidRPr="00357F63">
        <w:rPr>
          <w:rFonts w:ascii="Palatino Linotype" w:hAnsi="Palatino Linotype"/>
        </w:rPr>
        <w:t xml:space="preserve"> </w:t>
      </w:r>
    </w:p>
    <w:p w:rsidR="00A2780F" w:rsidRPr="00357F63" w:rsidRDefault="00A2780F" w:rsidP="00183C32">
      <w:pPr>
        <w:spacing w:before="100" w:beforeAutospacing="1" w:after="100" w:afterAutospacing="1" w:line="360" w:lineRule="auto"/>
        <w:jc w:val="center"/>
        <w:rPr>
          <w:rFonts w:ascii="Palatino Linotype" w:hAnsi="Palatino Linotype"/>
          <w:b/>
          <w:bCs/>
          <w:spacing w:val="60"/>
          <w:sz w:val="28"/>
        </w:rPr>
      </w:pPr>
      <w:r w:rsidRPr="00357F63">
        <w:rPr>
          <w:rFonts w:ascii="Palatino Linotype" w:hAnsi="Palatino Linotype"/>
          <w:b/>
          <w:bCs/>
          <w:spacing w:val="60"/>
          <w:sz w:val="28"/>
        </w:rPr>
        <w:t>RESULTANDO</w:t>
      </w:r>
    </w:p>
    <w:p w:rsidR="00345471" w:rsidRPr="00357F63"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57F63">
        <w:rPr>
          <w:rFonts w:ascii="Palatino Linotype" w:hAnsi="Palatino Linotype"/>
        </w:rPr>
        <w:t>En</w:t>
      </w:r>
      <w:r w:rsidR="00414147" w:rsidRPr="00357F63">
        <w:rPr>
          <w:rFonts w:ascii="Palatino Linotype" w:hAnsi="Palatino Linotype"/>
        </w:rPr>
        <w:t xml:space="preserve"> </w:t>
      </w:r>
      <w:r w:rsidRPr="00357F63">
        <w:rPr>
          <w:rFonts w:ascii="Palatino Linotype" w:hAnsi="Palatino Linotype" w:cs="Arial"/>
        </w:rPr>
        <w:t>fecha</w:t>
      </w:r>
      <w:r w:rsidR="00414147" w:rsidRPr="00357F63">
        <w:rPr>
          <w:rFonts w:ascii="Palatino Linotype" w:hAnsi="Palatino Linotype"/>
        </w:rPr>
        <w:t xml:space="preserve"> </w:t>
      </w:r>
      <w:r w:rsidR="00253BFB" w:rsidRPr="00357F63">
        <w:rPr>
          <w:rFonts w:ascii="Palatino Linotype" w:hAnsi="Palatino Linotype"/>
        </w:rPr>
        <w:t>nueve</w:t>
      </w:r>
      <w:r w:rsidR="00B7668B" w:rsidRPr="00357F63">
        <w:rPr>
          <w:rFonts w:ascii="Palatino Linotype" w:hAnsi="Palatino Linotype"/>
        </w:rPr>
        <w:t xml:space="preserve"> de julio</w:t>
      </w:r>
      <w:r w:rsidR="00910E05" w:rsidRPr="00357F63">
        <w:rPr>
          <w:rFonts w:ascii="Palatino Linotype" w:hAnsi="Palatino Linotype"/>
        </w:rPr>
        <w:t xml:space="preserve"> </w:t>
      </w:r>
      <w:r w:rsidR="00693255" w:rsidRPr="00357F63">
        <w:rPr>
          <w:rFonts w:ascii="Palatino Linotype" w:hAnsi="Palatino Linotype"/>
        </w:rPr>
        <w:t>de</w:t>
      </w:r>
      <w:r w:rsidR="00414147" w:rsidRPr="00357F63">
        <w:rPr>
          <w:rFonts w:ascii="Palatino Linotype" w:hAnsi="Palatino Linotype"/>
        </w:rPr>
        <w:t xml:space="preserve"> </w:t>
      </w:r>
      <w:r w:rsidR="00693255" w:rsidRPr="00357F63">
        <w:rPr>
          <w:rFonts w:ascii="Palatino Linotype" w:hAnsi="Palatino Linotype"/>
        </w:rPr>
        <w:t>dos</w:t>
      </w:r>
      <w:r w:rsidR="00414147" w:rsidRPr="00357F63">
        <w:rPr>
          <w:rFonts w:ascii="Palatino Linotype" w:hAnsi="Palatino Linotype"/>
        </w:rPr>
        <w:t xml:space="preserve"> </w:t>
      </w:r>
      <w:r w:rsidR="00693255" w:rsidRPr="00357F63">
        <w:rPr>
          <w:rFonts w:ascii="Palatino Linotype" w:hAnsi="Palatino Linotype"/>
        </w:rPr>
        <w:t>mil</w:t>
      </w:r>
      <w:r w:rsidR="00414147" w:rsidRPr="00357F63">
        <w:rPr>
          <w:rFonts w:ascii="Palatino Linotype" w:hAnsi="Palatino Linotype"/>
        </w:rPr>
        <w:t xml:space="preserve"> </w:t>
      </w:r>
      <w:r w:rsidR="00693255" w:rsidRPr="00357F63">
        <w:rPr>
          <w:rFonts w:ascii="Palatino Linotype" w:hAnsi="Palatino Linotype"/>
        </w:rPr>
        <w:t>diecinueve</w:t>
      </w:r>
      <w:r w:rsidRPr="00357F63">
        <w:rPr>
          <w:rFonts w:ascii="Palatino Linotype" w:hAnsi="Palatino Linotype"/>
        </w:rPr>
        <w:t>,</w:t>
      </w:r>
      <w:r w:rsidR="00414147" w:rsidRPr="00357F63">
        <w:rPr>
          <w:rFonts w:ascii="Palatino Linotype" w:hAnsi="Palatino Linotype"/>
        </w:rPr>
        <w:t xml:space="preserve"> </w:t>
      </w:r>
      <w:r w:rsidR="00D525DA" w:rsidRPr="00357F63">
        <w:rPr>
          <w:rFonts w:ascii="Palatino Linotype" w:hAnsi="Palatino Linotype" w:cs="Arial"/>
          <w:b/>
        </w:rPr>
        <w:t>EL</w:t>
      </w:r>
      <w:r w:rsidR="00414147" w:rsidRPr="00357F63">
        <w:rPr>
          <w:rFonts w:ascii="Palatino Linotype" w:hAnsi="Palatino Linotype" w:cs="Arial"/>
          <w:b/>
        </w:rPr>
        <w:t xml:space="preserve"> </w:t>
      </w:r>
      <w:r w:rsidR="0013060C" w:rsidRPr="00357F63">
        <w:rPr>
          <w:rFonts w:ascii="Palatino Linotype" w:hAnsi="Palatino Linotype" w:cs="Arial"/>
          <w:b/>
        </w:rPr>
        <w:t>RECURRENTE</w:t>
      </w:r>
      <w:r w:rsidR="00414147" w:rsidRPr="00357F63">
        <w:rPr>
          <w:rFonts w:ascii="Palatino Linotype" w:hAnsi="Palatino Linotype"/>
        </w:rPr>
        <w:t xml:space="preserve"> </w:t>
      </w:r>
      <w:r w:rsidRPr="00357F63">
        <w:rPr>
          <w:rFonts w:ascii="Palatino Linotype" w:hAnsi="Palatino Linotype"/>
        </w:rPr>
        <w:t>presentó</w:t>
      </w:r>
      <w:r w:rsidR="00D525DA"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cs="Arial"/>
        </w:rPr>
        <w:t>a</w:t>
      </w:r>
      <w:r w:rsidR="00414147" w:rsidRPr="00357F63">
        <w:rPr>
          <w:rFonts w:ascii="Palatino Linotype" w:hAnsi="Palatino Linotype" w:cs="Arial"/>
        </w:rPr>
        <w:t xml:space="preserve"> </w:t>
      </w:r>
      <w:r w:rsidRPr="00357F63">
        <w:rPr>
          <w:rFonts w:ascii="Palatino Linotype" w:hAnsi="Palatino Linotype" w:cs="Arial"/>
        </w:rPr>
        <w:t>través</w:t>
      </w:r>
      <w:r w:rsidR="00414147" w:rsidRPr="00357F63">
        <w:rPr>
          <w:rFonts w:ascii="Palatino Linotype" w:hAnsi="Palatino Linotype" w:cs="Arial"/>
        </w:rPr>
        <w:t xml:space="preserve"> </w:t>
      </w:r>
      <w:r w:rsidR="00B7668B" w:rsidRPr="00357F63">
        <w:rPr>
          <w:rFonts w:ascii="Palatino Linotype" w:hAnsi="Palatino Linotype" w:cs="Arial"/>
        </w:rPr>
        <w:t>d</w:t>
      </w:r>
      <w:r w:rsidR="00D525DA" w:rsidRPr="00357F63">
        <w:rPr>
          <w:rFonts w:ascii="Palatino Linotype" w:hAnsi="Palatino Linotype" w:cs="Arial"/>
        </w:rPr>
        <w:t xml:space="preserve">el Sistema de Acceso a la Información Mexiquense, en lo subsecuente </w:t>
      </w:r>
      <w:r w:rsidR="00D525DA" w:rsidRPr="00357F63">
        <w:rPr>
          <w:rFonts w:ascii="Palatino Linotype" w:hAnsi="Palatino Linotype" w:cs="Arial"/>
          <w:b/>
        </w:rPr>
        <w:t>EL SAIMEX</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ante</w:t>
      </w:r>
      <w:r w:rsidR="00414147" w:rsidRPr="00357F63">
        <w:rPr>
          <w:rFonts w:ascii="Palatino Linotype" w:hAnsi="Palatino Linotype"/>
        </w:rPr>
        <w:t xml:space="preserve"> </w:t>
      </w:r>
      <w:r w:rsidRPr="00357F63">
        <w:rPr>
          <w:rFonts w:ascii="Palatino Linotype" w:hAnsi="Palatino Linotype"/>
          <w:b/>
        </w:rPr>
        <w:t>EL</w:t>
      </w:r>
      <w:r w:rsidR="00414147" w:rsidRPr="00357F63">
        <w:rPr>
          <w:rFonts w:ascii="Palatino Linotype" w:hAnsi="Palatino Linotype"/>
          <w:b/>
        </w:rPr>
        <w:t xml:space="preserve"> </w:t>
      </w:r>
      <w:r w:rsidRPr="00357F63">
        <w:rPr>
          <w:rFonts w:ascii="Palatino Linotype" w:hAnsi="Palatino Linotype"/>
          <w:b/>
        </w:rPr>
        <w:t>SUJETO</w:t>
      </w:r>
      <w:r w:rsidR="00414147" w:rsidRPr="00357F63">
        <w:rPr>
          <w:rFonts w:ascii="Palatino Linotype" w:hAnsi="Palatino Linotype"/>
          <w:b/>
        </w:rPr>
        <w:t xml:space="preserve"> </w:t>
      </w:r>
      <w:r w:rsidRPr="00357F63">
        <w:rPr>
          <w:rFonts w:ascii="Palatino Linotype" w:hAnsi="Palatino Linotype"/>
          <w:b/>
        </w:rPr>
        <w:t>OBLIGADO</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la</w:t>
      </w:r>
      <w:r w:rsidR="00414147" w:rsidRPr="00357F63">
        <w:rPr>
          <w:rFonts w:ascii="Palatino Linotype" w:hAnsi="Palatino Linotype"/>
        </w:rPr>
        <w:t xml:space="preserve"> </w:t>
      </w:r>
      <w:r w:rsidRPr="00357F63">
        <w:rPr>
          <w:rFonts w:ascii="Palatino Linotype" w:hAnsi="Palatino Linotype"/>
        </w:rPr>
        <w:t>solicitud</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acceso</w:t>
      </w:r>
      <w:r w:rsidR="00414147" w:rsidRPr="00357F63">
        <w:rPr>
          <w:rFonts w:ascii="Palatino Linotype" w:hAnsi="Palatino Linotype"/>
        </w:rPr>
        <w:t xml:space="preserve"> </w:t>
      </w:r>
      <w:r w:rsidRPr="00357F63">
        <w:rPr>
          <w:rFonts w:ascii="Palatino Linotype" w:hAnsi="Palatino Linotype"/>
        </w:rPr>
        <w:t>a</w:t>
      </w:r>
      <w:r w:rsidR="00414147" w:rsidRPr="00357F63">
        <w:rPr>
          <w:rFonts w:ascii="Palatino Linotype" w:hAnsi="Palatino Linotype"/>
        </w:rPr>
        <w:t xml:space="preserve"> </w:t>
      </w:r>
      <w:r w:rsidRPr="00357F63">
        <w:rPr>
          <w:rFonts w:ascii="Palatino Linotype" w:hAnsi="Palatino Linotype"/>
        </w:rPr>
        <w:t>la</w:t>
      </w:r>
      <w:r w:rsidR="00414147" w:rsidRPr="00357F63">
        <w:rPr>
          <w:rFonts w:ascii="Palatino Linotype" w:hAnsi="Palatino Linotype"/>
        </w:rPr>
        <w:t xml:space="preserve"> </w:t>
      </w:r>
      <w:r w:rsidRPr="00357F63">
        <w:rPr>
          <w:rFonts w:ascii="Palatino Linotype" w:hAnsi="Palatino Linotype"/>
        </w:rPr>
        <w:t>información</w:t>
      </w:r>
      <w:r w:rsidR="00414147" w:rsidRPr="00357F63">
        <w:rPr>
          <w:rFonts w:ascii="Palatino Linotype" w:hAnsi="Palatino Linotype"/>
        </w:rPr>
        <w:t xml:space="preserve"> </w:t>
      </w:r>
      <w:r w:rsidRPr="00357F63">
        <w:rPr>
          <w:rFonts w:ascii="Palatino Linotype" w:hAnsi="Palatino Linotype"/>
        </w:rPr>
        <w:t>pública,</w:t>
      </w:r>
      <w:r w:rsidR="00414147" w:rsidRPr="00357F63">
        <w:rPr>
          <w:rFonts w:ascii="Palatino Linotype" w:hAnsi="Palatino Linotype"/>
        </w:rPr>
        <w:t xml:space="preserve"> </w:t>
      </w:r>
      <w:r w:rsidR="00345471" w:rsidRPr="00357F63">
        <w:rPr>
          <w:rFonts w:ascii="Palatino Linotype" w:hAnsi="Palatino Linotype"/>
        </w:rPr>
        <w:t>a</w:t>
      </w:r>
      <w:r w:rsidR="00414147" w:rsidRPr="00357F63">
        <w:rPr>
          <w:rFonts w:ascii="Palatino Linotype" w:hAnsi="Palatino Linotype"/>
        </w:rPr>
        <w:t xml:space="preserve"> </w:t>
      </w:r>
      <w:r w:rsidR="00345471" w:rsidRPr="00357F63">
        <w:rPr>
          <w:rFonts w:ascii="Palatino Linotype" w:hAnsi="Palatino Linotype"/>
        </w:rPr>
        <w:t>la</w:t>
      </w:r>
      <w:r w:rsidR="00414147" w:rsidRPr="00357F63">
        <w:rPr>
          <w:rFonts w:ascii="Palatino Linotype" w:hAnsi="Palatino Linotype"/>
        </w:rPr>
        <w:t xml:space="preserve"> </w:t>
      </w:r>
      <w:r w:rsidR="00345471" w:rsidRPr="00357F63">
        <w:rPr>
          <w:rFonts w:ascii="Palatino Linotype" w:hAnsi="Palatino Linotype"/>
        </w:rPr>
        <w:t>que</w:t>
      </w:r>
      <w:r w:rsidR="00414147" w:rsidRPr="00357F63">
        <w:rPr>
          <w:rFonts w:ascii="Palatino Linotype" w:hAnsi="Palatino Linotype"/>
        </w:rPr>
        <w:t xml:space="preserve"> </w:t>
      </w:r>
      <w:r w:rsidR="00345471" w:rsidRPr="00357F63">
        <w:rPr>
          <w:rFonts w:ascii="Palatino Linotype" w:hAnsi="Palatino Linotype"/>
        </w:rPr>
        <w:t>se</w:t>
      </w:r>
      <w:r w:rsidR="00414147" w:rsidRPr="00357F63">
        <w:rPr>
          <w:rFonts w:ascii="Palatino Linotype" w:hAnsi="Palatino Linotype"/>
        </w:rPr>
        <w:t xml:space="preserve"> </w:t>
      </w:r>
      <w:r w:rsidR="00345471" w:rsidRPr="00357F63">
        <w:rPr>
          <w:rFonts w:ascii="Palatino Linotype" w:hAnsi="Palatino Linotype"/>
        </w:rPr>
        <w:t>le</w:t>
      </w:r>
      <w:r w:rsidR="00414147" w:rsidRPr="00357F63">
        <w:rPr>
          <w:rFonts w:ascii="Palatino Linotype" w:hAnsi="Palatino Linotype"/>
        </w:rPr>
        <w:t xml:space="preserve"> </w:t>
      </w:r>
      <w:r w:rsidR="00345471" w:rsidRPr="00357F63">
        <w:rPr>
          <w:rFonts w:ascii="Palatino Linotype" w:hAnsi="Palatino Linotype"/>
        </w:rPr>
        <w:t>asignó</w:t>
      </w:r>
      <w:r w:rsidR="00414147" w:rsidRPr="00357F63">
        <w:rPr>
          <w:rFonts w:ascii="Palatino Linotype" w:hAnsi="Palatino Linotype"/>
        </w:rPr>
        <w:t xml:space="preserve"> </w:t>
      </w:r>
      <w:r w:rsidR="00345471" w:rsidRPr="00357F63">
        <w:rPr>
          <w:rFonts w:ascii="Palatino Linotype" w:hAnsi="Palatino Linotype"/>
        </w:rPr>
        <w:t>el</w:t>
      </w:r>
      <w:r w:rsidR="00414147" w:rsidRPr="00357F63">
        <w:rPr>
          <w:rFonts w:ascii="Palatino Linotype" w:hAnsi="Palatino Linotype"/>
        </w:rPr>
        <w:t xml:space="preserve"> </w:t>
      </w:r>
      <w:r w:rsidR="00345471" w:rsidRPr="00357F63">
        <w:rPr>
          <w:rFonts w:ascii="Palatino Linotype" w:hAnsi="Palatino Linotype"/>
        </w:rPr>
        <w:t>número</w:t>
      </w:r>
      <w:r w:rsidR="00414147" w:rsidRPr="00357F63">
        <w:rPr>
          <w:rFonts w:ascii="Palatino Linotype" w:hAnsi="Palatino Linotype"/>
        </w:rPr>
        <w:t xml:space="preserve"> </w:t>
      </w:r>
      <w:r w:rsidR="00253BFB" w:rsidRPr="00357F63">
        <w:rPr>
          <w:rFonts w:ascii="Palatino Linotype" w:hAnsi="Palatino Linotype"/>
          <w:b/>
          <w:bCs/>
        </w:rPr>
        <w:t>01013/TOLUCA</w:t>
      </w:r>
      <w:r w:rsidR="00667188" w:rsidRPr="00357F63">
        <w:rPr>
          <w:rFonts w:ascii="Palatino Linotype" w:hAnsi="Palatino Linotype"/>
          <w:b/>
          <w:bCs/>
        </w:rPr>
        <w:t>/IP/2019</w:t>
      </w:r>
      <w:r w:rsidR="00345471" w:rsidRPr="00357F63">
        <w:rPr>
          <w:rFonts w:ascii="Palatino Linotype" w:hAnsi="Palatino Linotype"/>
        </w:rPr>
        <w:t>,</w:t>
      </w:r>
      <w:r w:rsidR="00414147" w:rsidRPr="00357F63">
        <w:rPr>
          <w:rFonts w:ascii="Palatino Linotype" w:hAnsi="Palatino Linotype"/>
        </w:rPr>
        <w:t xml:space="preserve"> </w:t>
      </w:r>
      <w:r w:rsidR="00002897" w:rsidRPr="00357F63">
        <w:rPr>
          <w:rFonts w:ascii="Palatino Linotype" w:hAnsi="Palatino Linotype"/>
        </w:rPr>
        <w:t>mediante</w:t>
      </w:r>
      <w:r w:rsidR="00414147" w:rsidRPr="00357F63">
        <w:rPr>
          <w:rFonts w:ascii="Palatino Linotype" w:hAnsi="Palatino Linotype"/>
        </w:rPr>
        <w:t xml:space="preserve"> </w:t>
      </w:r>
      <w:r w:rsidR="00002897" w:rsidRPr="00357F63">
        <w:rPr>
          <w:rFonts w:ascii="Palatino Linotype" w:hAnsi="Palatino Linotype"/>
        </w:rPr>
        <w:t>la</w:t>
      </w:r>
      <w:r w:rsidR="00414147" w:rsidRPr="00357F63">
        <w:rPr>
          <w:rFonts w:ascii="Palatino Linotype" w:hAnsi="Palatino Linotype"/>
        </w:rPr>
        <w:t xml:space="preserve"> </w:t>
      </w:r>
      <w:r w:rsidR="00002897" w:rsidRPr="00357F63">
        <w:rPr>
          <w:rFonts w:ascii="Palatino Linotype" w:hAnsi="Palatino Linotype"/>
        </w:rPr>
        <w:t>cual</w:t>
      </w:r>
      <w:r w:rsidR="00414147" w:rsidRPr="00357F63">
        <w:rPr>
          <w:rFonts w:ascii="Palatino Linotype" w:hAnsi="Palatino Linotype"/>
        </w:rPr>
        <w:t xml:space="preserve"> </w:t>
      </w:r>
      <w:r w:rsidR="00002897" w:rsidRPr="00357F63">
        <w:rPr>
          <w:rFonts w:ascii="Palatino Linotype" w:hAnsi="Palatino Linotype"/>
        </w:rPr>
        <w:t>requirió</w:t>
      </w:r>
      <w:r w:rsidR="00414147" w:rsidRPr="00357F63">
        <w:rPr>
          <w:rFonts w:ascii="Palatino Linotype" w:hAnsi="Palatino Linotype"/>
        </w:rPr>
        <w:t xml:space="preserve"> </w:t>
      </w:r>
      <w:r w:rsidR="00002897" w:rsidRPr="00357F63">
        <w:rPr>
          <w:rFonts w:ascii="Palatino Linotype" w:hAnsi="Palatino Linotype"/>
        </w:rPr>
        <w:t>por</w:t>
      </w:r>
      <w:r w:rsidR="00414147" w:rsidRPr="00357F63">
        <w:rPr>
          <w:rFonts w:ascii="Palatino Linotype" w:hAnsi="Palatino Linotype"/>
        </w:rPr>
        <w:t xml:space="preserve"> </w:t>
      </w:r>
      <w:r w:rsidR="00002897" w:rsidRPr="00357F63">
        <w:rPr>
          <w:rFonts w:ascii="Palatino Linotype" w:hAnsi="Palatino Linotype"/>
        </w:rPr>
        <w:t>dicha</w:t>
      </w:r>
      <w:r w:rsidR="00414147" w:rsidRPr="00357F63">
        <w:rPr>
          <w:rFonts w:ascii="Palatino Linotype" w:hAnsi="Palatino Linotype"/>
        </w:rPr>
        <w:t xml:space="preserve"> </w:t>
      </w:r>
      <w:r w:rsidR="00002897" w:rsidRPr="00357F63">
        <w:rPr>
          <w:rFonts w:ascii="Palatino Linotype" w:hAnsi="Palatino Linotype"/>
        </w:rPr>
        <w:t>vía:</w:t>
      </w:r>
    </w:p>
    <w:p w:rsidR="00A327E0" w:rsidRPr="00357F63" w:rsidRDefault="00A327E0" w:rsidP="00183C32">
      <w:pPr>
        <w:spacing w:before="100" w:beforeAutospacing="1" w:after="100" w:afterAutospacing="1"/>
        <w:ind w:left="709" w:right="709"/>
        <w:jc w:val="both"/>
        <w:rPr>
          <w:rFonts w:ascii="Palatino Linotype" w:hAnsi="Palatino Linotype"/>
          <w:sz w:val="22"/>
          <w:szCs w:val="22"/>
        </w:rPr>
      </w:pPr>
      <w:r w:rsidRPr="00357F63">
        <w:rPr>
          <w:rFonts w:ascii="Palatino Linotype" w:hAnsi="Palatino Linotype" w:cs="Arial"/>
          <w:i/>
          <w:sz w:val="22"/>
          <w:szCs w:val="22"/>
        </w:rPr>
        <w:t>“</w:t>
      </w:r>
      <w:r w:rsidR="00253BFB" w:rsidRPr="00357F63">
        <w:rPr>
          <w:rFonts w:ascii="Palatino Linotype" w:hAnsi="Palatino Linotype" w:cs="Arial"/>
          <w:i/>
          <w:sz w:val="22"/>
          <w:szCs w:val="22"/>
        </w:rPr>
        <w:t>SOLICITO LA INFORMACION DE LAS COMPRAS REALIZADAS DURANTE LOS MESES DE JUNIO Y JULIO, DESCRIBIENDO A DETALLE EL CONCEPTO DE LOS PRODUCTOS Y/O SERVICIOS ADQUIRIDOS POR EL AYUNTAMIENTO, INDICANDO EL NOMBRE DEL PROVEEDOR, SU DIRECCION, TELEFONO, MONTO DE CADA PARTIDA, FOLIO DE FACTURA, STATUS DE PAGO</w:t>
      </w:r>
      <w:r w:rsidR="00F45BF1" w:rsidRPr="00357F63">
        <w:rPr>
          <w:rFonts w:ascii="Palatino Linotype" w:hAnsi="Palatino Linotype" w:cs="Arial"/>
          <w:i/>
          <w:sz w:val="22"/>
          <w:szCs w:val="22"/>
        </w:rPr>
        <w:t>.</w:t>
      </w:r>
      <w:r w:rsidRPr="00357F63">
        <w:rPr>
          <w:rFonts w:ascii="Palatino Linotype" w:hAnsi="Palatino Linotype" w:cs="Arial"/>
          <w:i/>
          <w:sz w:val="22"/>
          <w:szCs w:val="22"/>
        </w:rPr>
        <w:t>”</w:t>
      </w:r>
      <w:r w:rsidR="00414147" w:rsidRPr="00357F63">
        <w:rPr>
          <w:rFonts w:ascii="Palatino Linotype" w:hAnsi="Palatino Linotype" w:cs="Arial"/>
          <w:i/>
          <w:sz w:val="22"/>
          <w:szCs w:val="22"/>
        </w:rPr>
        <w:t xml:space="preserve"> </w:t>
      </w:r>
      <w:r w:rsidRPr="00357F63">
        <w:rPr>
          <w:rFonts w:ascii="Palatino Linotype" w:hAnsi="Palatino Linotype"/>
          <w:sz w:val="22"/>
          <w:szCs w:val="22"/>
        </w:rPr>
        <w:t>(Sic)</w:t>
      </w:r>
    </w:p>
    <w:p w:rsidR="00C65EE3" w:rsidRPr="00357F63" w:rsidRDefault="00D322FF" w:rsidP="000E32EC">
      <w:pPr>
        <w:pStyle w:val="Prrafodelista"/>
        <w:numPr>
          <w:ilvl w:val="0"/>
          <w:numId w:val="5"/>
        </w:numPr>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357F63">
        <w:rPr>
          <w:rFonts w:ascii="Palatino Linotype" w:hAnsi="Palatino Linotype" w:cs="Arial"/>
        </w:rPr>
        <w:t>D</w:t>
      </w:r>
      <w:r w:rsidRPr="00357F63">
        <w:rPr>
          <w:rFonts w:ascii="Palatino Linotype" w:hAnsi="Palatino Linotype" w:cs="Arial"/>
          <w:szCs w:val="20"/>
        </w:rPr>
        <w:t xml:space="preserve">e las constancias que obran en el expediente electrónico del </w:t>
      </w:r>
      <w:r w:rsidRPr="00357F63">
        <w:rPr>
          <w:rFonts w:ascii="Palatino Linotype" w:hAnsi="Palatino Linotype" w:cs="Arial"/>
          <w:b/>
          <w:szCs w:val="20"/>
        </w:rPr>
        <w:t>SAIMEX</w:t>
      </w:r>
      <w:r w:rsidRPr="00357F63">
        <w:rPr>
          <w:rFonts w:ascii="Palatino Linotype" w:hAnsi="Palatino Linotype" w:cs="Arial"/>
          <w:szCs w:val="20"/>
        </w:rPr>
        <w:t>, en fecha</w:t>
      </w:r>
      <w:r w:rsidR="005D632F" w:rsidRPr="00357F63">
        <w:rPr>
          <w:rFonts w:ascii="Palatino Linotype" w:hAnsi="Palatino Linotype" w:cs="Arial"/>
          <w:szCs w:val="20"/>
        </w:rPr>
        <w:t>s</w:t>
      </w:r>
      <w:r w:rsidRPr="00357F63">
        <w:rPr>
          <w:rFonts w:ascii="Palatino Linotype" w:hAnsi="Palatino Linotype" w:cs="Arial"/>
          <w:szCs w:val="20"/>
        </w:rPr>
        <w:t xml:space="preserve"> </w:t>
      </w:r>
      <w:r w:rsidR="005D632F" w:rsidRPr="00357F63">
        <w:rPr>
          <w:rFonts w:ascii="Palatino Linotype" w:hAnsi="Palatino Linotype" w:cs="Arial"/>
          <w:szCs w:val="20"/>
        </w:rPr>
        <w:t>nueve y treinta y uno de julio</w:t>
      </w:r>
      <w:r w:rsidRPr="00357F63">
        <w:rPr>
          <w:rFonts w:ascii="Palatino Linotype" w:hAnsi="Palatino Linotype" w:cs="Arial"/>
          <w:szCs w:val="20"/>
        </w:rPr>
        <w:t xml:space="preserve"> de dos mil diecinueve, </w:t>
      </w:r>
      <w:r w:rsidR="00444525" w:rsidRPr="00357F63">
        <w:rPr>
          <w:rFonts w:ascii="Palatino Linotype" w:hAnsi="Palatino Linotype" w:cs="Arial"/>
          <w:szCs w:val="20"/>
        </w:rPr>
        <w:t xml:space="preserve">el Titular de la Unidad de </w:t>
      </w:r>
      <w:r w:rsidR="00444525" w:rsidRPr="00357F63">
        <w:rPr>
          <w:rFonts w:ascii="Palatino Linotype" w:hAnsi="Palatino Linotype" w:cs="Arial"/>
          <w:szCs w:val="20"/>
        </w:rPr>
        <w:lastRenderedPageBreak/>
        <w:t xml:space="preserve">Transparencia del </w:t>
      </w:r>
      <w:r w:rsidR="00444525" w:rsidRPr="00357F63">
        <w:rPr>
          <w:rFonts w:ascii="Palatino Linotype" w:hAnsi="Palatino Linotype" w:cs="Arial"/>
          <w:b/>
          <w:szCs w:val="20"/>
        </w:rPr>
        <w:t>SUJETO OBLIGADO</w:t>
      </w:r>
      <w:r w:rsidR="00444525" w:rsidRPr="00357F63">
        <w:rPr>
          <w:rFonts w:ascii="Palatino Linotype" w:hAnsi="Palatino Linotype" w:cs="Arial"/>
          <w:szCs w:val="20"/>
        </w:rPr>
        <w:t xml:space="preserve">, mediante </w:t>
      </w:r>
      <w:r w:rsidR="005D632F" w:rsidRPr="00357F63">
        <w:rPr>
          <w:rFonts w:ascii="Palatino Linotype" w:hAnsi="Palatino Linotype" w:cs="Arial"/>
          <w:szCs w:val="20"/>
        </w:rPr>
        <w:t>los</w:t>
      </w:r>
      <w:r w:rsidR="00444525" w:rsidRPr="00357F63">
        <w:rPr>
          <w:rFonts w:ascii="Palatino Linotype" w:hAnsi="Palatino Linotype" w:cs="Arial"/>
          <w:szCs w:val="20"/>
        </w:rPr>
        <w:t xml:space="preserve"> folio</w:t>
      </w:r>
      <w:r w:rsidR="005D632F" w:rsidRPr="00357F63">
        <w:rPr>
          <w:rFonts w:ascii="Palatino Linotype" w:hAnsi="Palatino Linotype" w:cs="Arial"/>
          <w:szCs w:val="20"/>
        </w:rPr>
        <w:t>s</w:t>
      </w:r>
      <w:r w:rsidR="00444525" w:rsidRPr="00357F63">
        <w:rPr>
          <w:rFonts w:ascii="Palatino Linotype" w:hAnsi="Palatino Linotype" w:cs="Arial"/>
          <w:szCs w:val="20"/>
        </w:rPr>
        <w:t xml:space="preserve"> número</w:t>
      </w:r>
      <w:r w:rsidR="005D632F" w:rsidRPr="00357F63">
        <w:rPr>
          <w:rFonts w:ascii="Palatino Linotype" w:hAnsi="Palatino Linotype" w:cs="Arial"/>
          <w:szCs w:val="20"/>
        </w:rPr>
        <w:t>s</w:t>
      </w:r>
      <w:r w:rsidR="00444525" w:rsidRPr="00357F63">
        <w:rPr>
          <w:rFonts w:ascii="Palatino Linotype" w:hAnsi="Palatino Linotype" w:cs="Arial"/>
          <w:szCs w:val="20"/>
        </w:rPr>
        <w:t xml:space="preserve"> </w:t>
      </w:r>
      <w:r w:rsidR="00253BFB" w:rsidRPr="00357F63">
        <w:rPr>
          <w:rFonts w:ascii="Palatino Linotype" w:hAnsi="Palatino Linotype"/>
          <w:b/>
          <w:bCs/>
        </w:rPr>
        <w:t>01013/TOLUCA</w:t>
      </w:r>
      <w:r w:rsidR="00444525" w:rsidRPr="00357F63">
        <w:rPr>
          <w:rFonts w:ascii="Palatino Linotype" w:hAnsi="Palatino Linotype"/>
          <w:b/>
          <w:bCs/>
        </w:rPr>
        <w:t>/IP/2019</w:t>
      </w:r>
      <w:r w:rsidR="00C65EE3" w:rsidRPr="00357F63">
        <w:rPr>
          <w:rFonts w:ascii="Palatino Linotype" w:hAnsi="Palatino Linotype"/>
          <w:b/>
          <w:bCs/>
        </w:rPr>
        <w:t>/TSP/0001</w:t>
      </w:r>
      <w:r w:rsidR="005D632F" w:rsidRPr="00357F63">
        <w:rPr>
          <w:rFonts w:ascii="Palatino Linotype" w:hAnsi="Palatino Linotype"/>
          <w:b/>
          <w:bCs/>
        </w:rPr>
        <w:t xml:space="preserve">, 01013/TOLUCA/IP/2019/TSP/0002, 01013/TOLUCA/IP/2019/TSP/0003, 01013/TOLUCA/IP/2019/TSP/0004, 01013/TOLUCA/IP/2019/TSP/0005 </w:t>
      </w:r>
      <w:r w:rsidR="005D632F" w:rsidRPr="00357F63">
        <w:rPr>
          <w:rFonts w:ascii="Palatino Linotype" w:hAnsi="Palatino Linotype"/>
          <w:bCs/>
        </w:rPr>
        <w:t>y</w:t>
      </w:r>
      <w:r w:rsidR="005D632F" w:rsidRPr="00357F63">
        <w:rPr>
          <w:rFonts w:ascii="Palatino Linotype" w:hAnsi="Palatino Linotype"/>
          <w:b/>
          <w:bCs/>
        </w:rPr>
        <w:t xml:space="preserve"> 01013/TOLUCA/IP/2019/TSP/0006</w:t>
      </w:r>
      <w:r w:rsidR="00C65EE3" w:rsidRPr="00357F63">
        <w:rPr>
          <w:rFonts w:ascii="Palatino Linotype" w:hAnsi="Palatino Linotype"/>
          <w:b/>
          <w:bCs/>
        </w:rPr>
        <w:t xml:space="preserve"> </w:t>
      </w:r>
      <w:r w:rsidR="00C65EE3" w:rsidRPr="00357F63">
        <w:rPr>
          <w:rFonts w:ascii="Palatino Linotype" w:hAnsi="Palatino Linotype"/>
          <w:bCs/>
        </w:rPr>
        <w:t>turnó los requerimiento</w:t>
      </w:r>
      <w:r w:rsidR="005D632F" w:rsidRPr="00357F63">
        <w:rPr>
          <w:rFonts w:ascii="Palatino Linotype" w:hAnsi="Palatino Linotype"/>
          <w:bCs/>
        </w:rPr>
        <w:t>s</w:t>
      </w:r>
      <w:r w:rsidR="00C65EE3" w:rsidRPr="00357F63">
        <w:rPr>
          <w:rFonts w:ascii="Palatino Linotype" w:hAnsi="Palatino Linotype"/>
          <w:bCs/>
        </w:rPr>
        <w:t xml:space="preserve"> de información</w:t>
      </w:r>
      <w:r w:rsidR="005D632F" w:rsidRPr="00357F63">
        <w:rPr>
          <w:rFonts w:ascii="Palatino Linotype" w:hAnsi="Palatino Linotype"/>
          <w:bCs/>
        </w:rPr>
        <w:t xml:space="preserve"> al Director General de Administración, al Tesorero Municipal y al Director General del Instituto Municipal de Cultura Física y Deporte de Toluca,</w:t>
      </w:r>
      <w:r w:rsidR="00C65EE3" w:rsidRPr="00357F63">
        <w:rPr>
          <w:rFonts w:ascii="Palatino Linotype" w:hAnsi="Palatino Linotype" w:cs="Arial"/>
        </w:rPr>
        <w:t xml:space="preserve"> en su calidad de Servidor</w:t>
      </w:r>
      <w:r w:rsidR="005D632F" w:rsidRPr="00357F63">
        <w:rPr>
          <w:rFonts w:ascii="Palatino Linotype" w:hAnsi="Palatino Linotype" w:cs="Arial"/>
        </w:rPr>
        <w:t>es</w:t>
      </w:r>
      <w:r w:rsidR="00C65EE3" w:rsidRPr="00357F63">
        <w:rPr>
          <w:rFonts w:ascii="Palatino Linotype" w:hAnsi="Palatino Linotype" w:cs="Arial"/>
        </w:rPr>
        <w:t xml:space="preserve"> Público</w:t>
      </w:r>
      <w:r w:rsidR="005D632F" w:rsidRPr="00357F63">
        <w:rPr>
          <w:rFonts w:ascii="Palatino Linotype" w:hAnsi="Palatino Linotype" w:cs="Arial"/>
        </w:rPr>
        <w:t>s</w:t>
      </w:r>
      <w:r w:rsidR="00C65EE3" w:rsidRPr="00357F63">
        <w:rPr>
          <w:rFonts w:ascii="Palatino Linotype" w:hAnsi="Palatino Linotype" w:cs="Arial"/>
        </w:rPr>
        <w:t xml:space="preserve"> Habilitado</w:t>
      </w:r>
      <w:r w:rsidR="005D632F" w:rsidRPr="00357F63">
        <w:rPr>
          <w:rFonts w:ascii="Palatino Linotype" w:hAnsi="Palatino Linotype" w:cs="Arial"/>
        </w:rPr>
        <w:t>s</w:t>
      </w:r>
      <w:r w:rsidR="00C65EE3" w:rsidRPr="00357F63">
        <w:rPr>
          <w:rStyle w:val="Refdenotaalpie"/>
          <w:rFonts w:ascii="Palatino Linotype" w:hAnsi="Palatino Linotype" w:cs="Arial"/>
        </w:rPr>
        <w:footnoteReference w:id="1"/>
      </w:r>
      <w:r w:rsidR="00C65EE3" w:rsidRPr="00357F63">
        <w:rPr>
          <w:rFonts w:ascii="Palatino Linotype" w:hAnsi="Palatino Linotype" w:cs="Arial"/>
        </w:rPr>
        <w:t xml:space="preserve">, a fin de colmar la </w:t>
      </w:r>
      <w:r w:rsidR="00FF408A" w:rsidRPr="00357F63">
        <w:rPr>
          <w:rFonts w:ascii="Palatino Linotype" w:hAnsi="Palatino Linotype" w:cs="Arial"/>
        </w:rPr>
        <w:t>solicitud</w:t>
      </w:r>
      <w:r w:rsidR="00C65EE3" w:rsidRPr="00357F63">
        <w:rPr>
          <w:rFonts w:ascii="Palatino Linotype" w:hAnsi="Palatino Linotype" w:cs="Arial"/>
        </w:rPr>
        <w:t xml:space="preserve"> de acceso a la información. Tal y como se aprecia en la siguiente imagen:</w:t>
      </w:r>
    </w:p>
    <w:p w:rsidR="00C65EE3" w:rsidRPr="00357F63" w:rsidRDefault="005D632F" w:rsidP="00C65EE3">
      <w:pPr>
        <w:pStyle w:val="Prrafodelista"/>
        <w:spacing w:before="100" w:beforeAutospacing="1" w:after="100" w:afterAutospacing="1" w:line="360" w:lineRule="auto"/>
        <w:ind w:left="0"/>
        <w:jc w:val="both"/>
        <w:rPr>
          <w:rFonts w:ascii="Palatino Linotype" w:hAnsi="Palatino Linotype" w:cs="Arial"/>
        </w:rPr>
      </w:pPr>
      <w:r w:rsidRPr="00357F63">
        <w:rPr>
          <w:noProof/>
          <w:lang w:eastAsia="es-MX"/>
        </w:rPr>
        <w:drawing>
          <wp:inline distT="0" distB="0" distL="0" distR="0" wp14:anchorId="55AD0795" wp14:editId="42A57CAC">
            <wp:extent cx="5857875" cy="3181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68" t="21925" r="16785" b="42117"/>
                    <a:stretch/>
                  </pic:blipFill>
                  <pic:spPr bwMode="auto">
                    <a:xfrm>
                      <a:off x="0" y="0"/>
                      <a:ext cx="5857875" cy="3181350"/>
                    </a:xfrm>
                    <a:prstGeom prst="rect">
                      <a:avLst/>
                    </a:prstGeom>
                    <a:ln>
                      <a:noFill/>
                    </a:ln>
                    <a:extLst>
                      <a:ext uri="{53640926-AAD7-44D8-BBD7-CCE9431645EC}">
                        <a14:shadowObscured xmlns:a14="http://schemas.microsoft.com/office/drawing/2010/main"/>
                      </a:ext>
                    </a:extLst>
                  </pic:spPr>
                </pic:pic>
              </a:graphicData>
            </a:graphic>
          </wp:inline>
        </w:drawing>
      </w:r>
    </w:p>
    <w:p w:rsidR="005D632F" w:rsidRPr="00357F63" w:rsidRDefault="002D3C41" w:rsidP="000E32EC">
      <w:pPr>
        <w:pStyle w:val="Prrafodelista"/>
        <w:numPr>
          <w:ilvl w:val="0"/>
          <w:numId w:val="5"/>
        </w:numPr>
        <w:spacing w:before="100" w:beforeAutospacing="1" w:after="100" w:afterAutospacing="1" w:line="360" w:lineRule="auto"/>
        <w:ind w:left="0" w:firstLine="0"/>
        <w:jc w:val="both"/>
        <w:rPr>
          <w:rFonts w:ascii="Palatino Linotype" w:hAnsi="Palatino Linotype" w:cs="Arial"/>
        </w:rPr>
      </w:pPr>
      <w:r w:rsidRPr="00357F63">
        <w:rPr>
          <w:rFonts w:ascii="Palatino Linotype" w:hAnsi="Palatino Linotype" w:cs="Arial"/>
        </w:rPr>
        <w:t xml:space="preserve">Posteriormente, </w:t>
      </w:r>
      <w:r w:rsidR="005D632F" w:rsidRPr="00357F63">
        <w:rPr>
          <w:rFonts w:ascii="Palatino Linotype" w:hAnsi="Palatino Linotype" w:cs="Arial"/>
        </w:rPr>
        <w:t xml:space="preserve">el día treinta de julio de dos mil diecinueve, </w:t>
      </w:r>
      <w:r w:rsidR="005D632F" w:rsidRPr="00357F63">
        <w:rPr>
          <w:rFonts w:ascii="Palatino Linotype" w:hAnsi="Palatino Linotype" w:cs="Arial"/>
          <w:b/>
          <w:szCs w:val="20"/>
        </w:rPr>
        <w:t>EL SUJETO OBLIGADO,</w:t>
      </w:r>
      <w:r w:rsidR="005D632F" w:rsidRPr="00357F63">
        <w:rPr>
          <w:rFonts w:ascii="Palatino Linotype" w:hAnsi="Palatino Linotype" w:cs="Arial"/>
          <w:szCs w:val="20"/>
        </w:rPr>
        <w:t xml:space="preserve"> en términos de lo dispuesto por el artículo 159 de la Ley de Transparencia </w:t>
      </w:r>
      <w:r w:rsidR="005D632F" w:rsidRPr="00357F63">
        <w:rPr>
          <w:rFonts w:ascii="Palatino Linotype" w:hAnsi="Palatino Linotype" w:cs="Arial"/>
          <w:szCs w:val="20"/>
        </w:rPr>
        <w:lastRenderedPageBreak/>
        <w:t>y Acceso a la Información Pública del Estado de México y Municipios, requirió al particular para que aclarara su solicitud de acceso a la información, en razón de lo siguiente:</w:t>
      </w:r>
    </w:p>
    <w:p w:rsidR="005D632F" w:rsidRPr="00357F63" w:rsidRDefault="005D632F" w:rsidP="005D632F">
      <w:pPr>
        <w:spacing w:before="100" w:beforeAutospacing="1" w:after="100" w:afterAutospacing="1"/>
        <w:ind w:left="851" w:right="899"/>
        <w:jc w:val="both"/>
        <w:rPr>
          <w:rFonts w:ascii="Palatino Linotype" w:hAnsi="Palatino Linotype" w:cs="Arial"/>
          <w:i/>
          <w:sz w:val="22"/>
        </w:rPr>
      </w:pPr>
      <w:r w:rsidRPr="00357F63">
        <w:rPr>
          <w:rFonts w:ascii="Palatino Linotype" w:hAnsi="Palatino Linotype" w:cs="Arial"/>
          <w:i/>
          <w:sz w:val="22"/>
        </w:rPr>
        <w:t xml:space="preserve">“Con fundamento en los artículos 4, 7, 23 fracción </w:t>
      </w:r>
      <w:proofErr w:type="spellStart"/>
      <w:r w:rsidRPr="00357F63">
        <w:rPr>
          <w:rFonts w:ascii="Palatino Linotype" w:hAnsi="Palatino Linotype" w:cs="Arial"/>
          <w:i/>
          <w:sz w:val="22"/>
        </w:rPr>
        <w:t>lV</w:t>
      </w:r>
      <w:proofErr w:type="spellEnd"/>
      <w:r w:rsidRPr="00357F63">
        <w:rPr>
          <w:rFonts w:ascii="Palatino Linotype" w:hAnsi="Palatino Linotype" w:cs="Arial"/>
          <w:i/>
          <w:sz w:val="22"/>
        </w:rPr>
        <w:t xml:space="preserve">, 53 fracciones ll, </w:t>
      </w:r>
      <w:proofErr w:type="spellStart"/>
      <w:r w:rsidRPr="00357F63">
        <w:rPr>
          <w:rFonts w:ascii="Palatino Linotype" w:hAnsi="Palatino Linotype" w:cs="Arial"/>
          <w:i/>
          <w:sz w:val="22"/>
        </w:rPr>
        <w:t>lV</w:t>
      </w:r>
      <w:proofErr w:type="spellEnd"/>
      <w:r w:rsidRPr="00357F63">
        <w:rPr>
          <w:rFonts w:ascii="Palatino Linotype" w:hAnsi="Palatino Linotype" w:cs="Arial"/>
          <w:i/>
          <w:sz w:val="22"/>
        </w:rPr>
        <w:t xml:space="preserve"> y V, 159 de la Ley de Transparencia y Acceso a la Información Pública del Estado de México y Municipios, y en atención a su solicitud 01013/TOLUCA/IP/2019/TOLUCA/IP/2019 en la que solicita: “SOLICITO LA INFORMACION DE LAS COMPRAS REALIZADAS DURANTE LOS MESES DE JUNIO Y JULIO, DESCRIBIENDO A DETALLE EL CONCEPTO DE LOS PRODUCTOS Y/O SERVICIOS ADQUIRIDOS POR EL AYUNTAMIENTO, INDICANDO EL NOMBRE DEL PROVEEDOR, SU DIRECCION, TELEFONO, MONTO DE CADA PARTIDA, FOLIO DE FACTURA, STATUS DE PAGO” Sic Con la finalidad de atender su requerimiento de manera oportuna, brindándole la información correcta se solicita de la manera más atenta, lo siguiente: “Indique a que año corresponden los meses de los cuales está requiriendo la información.” De esta forma, se indica que cuenta con el plazo de 10 días hábiles para atender el presente requerimiento de aclaración, de lo contrario se tendrá por no presentada la petición, dejando a salvo su derecho de volver a ingresar su solicitud de información. Lo anterior con fundamento en el citado artículo 159 de la Ley de Transparencia y Acceso a la Información Pública del Estado de México y Municipios. Sin más por el momento le envió un cordial </w:t>
      </w:r>
      <w:proofErr w:type="gramStart"/>
      <w:r w:rsidRPr="00357F63">
        <w:rPr>
          <w:rFonts w:ascii="Palatino Linotype" w:hAnsi="Palatino Linotype" w:cs="Arial"/>
          <w:i/>
          <w:sz w:val="22"/>
        </w:rPr>
        <w:t>saludo..</w:t>
      </w:r>
      <w:proofErr w:type="gramEnd"/>
    </w:p>
    <w:p w:rsidR="005D632F" w:rsidRPr="00357F63" w:rsidRDefault="005D632F" w:rsidP="005D632F">
      <w:pPr>
        <w:spacing w:before="100" w:beforeAutospacing="1" w:after="100" w:afterAutospacing="1"/>
        <w:ind w:left="851" w:right="899"/>
        <w:jc w:val="both"/>
        <w:rPr>
          <w:rFonts w:ascii="Palatino Linotype" w:hAnsi="Palatino Linotype" w:cs="Arial"/>
          <w:i/>
          <w:sz w:val="22"/>
        </w:rPr>
      </w:pPr>
      <w:r w:rsidRPr="00357F63">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rsidR="005D632F" w:rsidRPr="00357F63" w:rsidRDefault="005D632F" w:rsidP="000E32EC">
      <w:pPr>
        <w:pStyle w:val="Prrafodelista"/>
        <w:numPr>
          <w:ilvl w:val="0"/>
          <w:numId w:val="5"/>
        </w:numPr>
        <w:spacing w:before="100" w:beforeAutospacing="1" w:after="100" w:afterAutospacing="1" w:line="360" w:lineRule="auto"/>
        <w:ind w:left="0" w:firstLine="0"/>
        <w:jc w:val="both"/>
        <w:rPr>
          <w:rFonts w:ascii="Palatino Linotype" w:hAnsi="Palatino Linotype" w:cs="Arial"/>
        </w:rPr>
      </w:pPr>
      <w:r w:rsidRPr="00357F63">
        <w:rPr>
          <w:rFonts w:ascii="Palatino Linotype" w:hAnsi="Palatino Linotype" w:cs="Arial"/>
        </w:rPr>
        <w:t xml:space="preserve">. En atención al requerimiento mencionado en el resultando anterior, en fecha </w:t>
      </w:r>
      <w:r w:rsidR="00DA3E7A" w:rsidRPr="00357F63">
        <w:rPr>
          <w:rFonts w:ascii="Palatino Linotype" w:hAnsi="Palatino Linotype" w:cs="Arial"/>
        </w:rPr>
        <w:t>treinta y uno de julio</w:t>
      </w:r>
      <w:r w:rsidRPr="00357F63">
        <w:rPr>
          <w:rFonts w:ascii="Palatino Linotype" w:hAnsi="Palatino Linotype" w:cs="Arial"/>
        </w:rPr>
        <w:t xml:space="preserve"> de dos mil diecinueve, el particular aclaró su solicitud de acceso a la información, en los términos siguientes:</w:t>
      </w:r>
    </w:p>
    <w:p w:rsidR="005D632F" w:rsidRPr="00357F63" w:rsidRDefault="00613C05" w:rsidP="005D632F">
      <w:pPr>
        <w:spacing w:before="240" w:after="240"/>
        <w:ind w:left="851" w:right="899"/>
        <w:jc w:val="both"/>
        <w:rPr>
          <w:rFonts w:ascii="Palatino Linotype" w:hAnsi="Palatino Linotype" w:cs="Arial"/>
          <w:i/>
          <w:sz w:val="22"/>
        </w:rPr>
      </w:pPr>
      <w:r>
        <w:rPr>
          <w:rFonts w:ascii="Palatino Linotype" w:hAnsi="Palatino Linotype" w:cs="Arial"/>
          <w:i/>
          <w:noProof/>
          <w:sz w:val="22"/>
          <w:lang w:eastAsia="es-MX"/>
        </w:rPr>
        <mc:AlternateContent>
          <mc:Choice Requires="wps">
            <w:drawing>
              <wp:anchor distT="0" distB="0" distL="114300" distR="114300" simplePos="0" relativeHeight="251671552" behindDoc="0" locked="0" layoutInCell="1" allowOverlap="1">
                <wp:simplePos x="0" y="0"/>
                <wp:positionH relativeFrom="column">
                  <wp:posOffset>15239</wp:posOffset>
                </wp:positionH>
                <wp:positionV relativeFrom="paragraph">
                  <wp:posOffset>315595</wp:posOffset>
                </wp:positionV>
                <wp:extent cx="5743575" cy="84772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743575" cy="847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6207BF" id="Conector recto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pt,24.85pt" to="453.4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" strokecolor="#4f81bd [3204]" strokeweight="2pt">
                <v:shadow on="t" color="black" opacity="24903f" origin=",.5" offset="0,.55556mm"/>
              </v:line>
            </w:pict>
          </mc:Fallback>
        </mc:AlternateContent>
      </w:r>
      <w:r w:rsidR="005D632F" w:rsidRPr="00357F63">
        <w:rPr>
          <w:rFonts w:ascii="Palatino Linotype" w:hAnsi="Palatino Linotype" w:cs="Arial"/>
          <w:i/>
          <w:sz w:val="22"/>
        </w:rPr>
        <w:t>“</w:t>
      </w:r>
      <w:r w:rsidR="00DA3E7A" w:rsidRPr="00357F63">
        <w:rPr>
          <w:rFonts w:ascii="Palatino Linotype" w:hAnsi="Palatino Linotype" w:cs="Arial"/>
          <w:i/>
          <w:sz w:val="22"/>
        </w:rPr>
        <w:t>La información solicitada es del presente año, 2019</w:t>
      </w:r>
      <w:r w:rsidR="005D632F" w:rsidRPr="00357F63">
        <w:rPr>
          <w:rFonts w:ascii="Palatino Linotype" w:hAnsi="Palatino Linotype" w:cs="Arial"/>
          <w:i/>
          <w:sz w:val="22"/>
        </w:rPr>
        <w:t>.” (Sic)</w:t>
      </w:r>
    </w:p>
    <w:p w:rsidR="005D632F" w:rsidRPr="00357F63" w:rsidRDefault="005D632F" w:rsidP="005D632F">
      <w:pPr>
        <w:pStyle w:val="Prrafodelista"/>
        <w:spacing w:before="240" w:after="240" w:line="360" w:lineRule="auto"/>
        <w:ind w:left="0"/>
        <w:jc w:val="both"/>
        <w:rPr>
          <w:rFonts w:ascii="Palatino Linotype" w:hAnsi="Palatino Linotype" w:cs="Arial"/>
        </w:rPr>
      </w:pPr>
    </w:p>
    <w:p w:rsidR="00B514DC" w:rsidRPr="00357F63" w:rsidRDefault="00DA3E7A" w:rsidP="00D16340">
      <w:pPr>
        <w:pStyle w:val="Prrafodelista"/>
        <w:numPr>
          <w:ilvl w:val="0"/>
          <w:numId w:val="5"/>
        </w:numPr>
        <w:spacing w:before="240" w:after="240" w:line="360" w:lineRule="auto"/>
        <w:ind w:left="0" w:firstLine="0"/>
        <w:jc w:val="both"/>
        <w:rPr>
          <w:rFonts w:ascii="Palatino Linotype" w:hAnsi="Palatino Linotype" w:cs="Arial"/>
        </w:rPr>
      </w:pPr>
      <w:r w:rsidRPr="00357F63">
        <w:rPr>
          <w:rFonts w:ascii="Palatino Linotype" w:hAnsi="Palatino Linotype" w:cs="Arial"/>
        </w:rPr>
        <w:lastRenderedPageBreak/>
        <w:t xml:space="preserve">Posteriormente, </w:t>
      </w:r>
      <w:r w:rsidR="002D3C41" w:rsidRPr="00357F63">
        <w:rPr>
          <w:rFonts w:ascii="Palatino Linotype" w:hAnsi="Palatino Linotype" w:cs="Arial"/>
        </w:rPr>
        <w:t xml:space="preserve">en fecha </w:t>
      </w:r>
      <w:r w:rsidRPr="00357F63">
        <w:rPr>
          <w:rFonts w:ascii="Palatino Linotype" w:hAnsi="Palatino Linotype" w:cs="Arial"/>
        </w:rPr>
        <w:t>veintiuno</w:t>
      </w:r>
      <w:r w:rsidR="00DC2EA1" w:rsidRPr="00357F63">
        <w:rPr>
          <w:rFonts w:ascii="Palatino Linotype" w:hAnsi="Palatino Linotype" w:cs="Arial"/>
        </w:rPr>
        <w:t xml:space="preserve"> de agosto</w:t>
      </w:r>
      <w:r w:rsidR="002D3C41" w:rsidRPr="00357F63">
        <w:rPr>
          <w:rFonts w:ascii="Palatino Linotype" w:hAnsi="Palatino Linotype" w:cs="Arial"/>
        </w:rPr>
        <w:t xml:space="preserve"> de dos mil diecinueve, </w:t>
      </w:r>
      <w:r w:rsidR="00B514DC" w:rsidRPr="00357F63">
        <w:rPr>
          <w:rFonts w:ascii="Palatino Linotype" w:hAnsi="Palatino Linotype" w:cs="Arial"/>
          <w:b/>
        </w:rPr>
        <w:t>EL SUJETO OBLIGADO</w:t>
      </w:r>
      <w:r w:rsidR="00B514DC" w:rsidRPr="00357F63">
        <w:rPr>
          <w:rFonts w:ascii="Palatino Linotype" w:hAnsi="Palatino Linotype" w:cs="Arial"/>
        </w:rPr>
        <w:t xml:space="preserve"> dio respuesta a la solicitud de acceso a la información</w:t>
      </w:r>
      <w:r w:rsidR="002D3C41" w:rsidRPr="00357F63">
        <w:rPr>
          <w:rFonts w:ascii="Palatino Linotype" w:hAnsi="Palatino Linotype" w:cs="Arial"/>
        </w:rPr>
        <w:t>, en los términos siguientes:</w:t>
      </w:r>
    </w:p>
    <w:p w:rsidR="002D3C41" w:rsidRPr="00357F63" w:rsidRDefault="00DC2EA1" w:rsidP="002D3C41">
      <w:pPr>
        <w:pStyle w:val="Prrafodelista"/>
        <w:ind w:left="851" w:right="899"/>
        <w:jc w:val="both"/>
        <w:rPr>
          <w:rFonts w:ascii="Palatino Linotype" w:hAnsi="Palatino Linotype" w:cs="Arial"/>
          <w:i/>
          <w:sz w:val="22"/>
        </w:rPr>
      </w:pPr>
      <w:r w:rsidRPr="00357F63">
        <w:rPr>
          <w:rFonts w:ascii="Palatino Linotype" w:hAnsi="Palatino Linotype" w:cs="Arial"/>
          <w:i/>
          <w:sz w:val="22"/>
        </w:rPr>
        <w:t>“</w:t>
      </w:r>
      <w:r w:rsidR="00DA3E7A" w:rsidRPr="00357F63">
        <w:rPr>
          <w:rFonts w:ascii="Palatino Linotype" w:hAnsi="Palatino Linotype" w:cs="Arial"/>
          <w:i/>
          <w:sz w:val="22"/>
        </w:rPr>
        <w:t xml:space="preserve">Con fundamento en los artículos 4, 7, 23 fracción </w:t>
      </w:r>
      <w:proofErr w:type="spellStart"/>
      <w:r w:rsidR="00DA3E7A" w:rsidRPr="00357F63">
        <w:rPr>
          <w:rFonts w:ascii="Palatino Linotype" w:hAnsi="Palatino Linotype" w:cs="Arial"/>
          <w:i/>
          <w:sz w:val="22"/>
        </w:rPr>
        <w:t>lV</w:t>
      </w:r>
      <w:proofErr w:type="spellEnd"/>
      <w:r w:rsidR="00DA3E7A" w:rsidRPr="00357F63">
        <w:rPr>
          <w:rFonts w:ascii="Palatino Linotype" w:hAnsi="Palatino Linotype" w:cs="Arial"/>
          <w:i/>
          <w:sz w:val="22"/>
        </w:rPr>
        <w:t xml:space="preserve">, 53 fracciones ll, </w:t>
      </w:r>
      <w:proofErr w:type="spellStart"/>
      <w:r w:rsidR="00DA3E7A" w:rsidRPr="00357F63">
        <w:rPr>
          <w:rFonts w:ascii="Palatino Linotype" w:hAnsi="Palatino Linotype" w:cs="Arial"/>
          <w:i/>
          <w:sz w:val="22"/>
        </w:rPr>
        <w:t>lV</w:t>
      </w:r>
      <w:proofErr w:type="spellEnd"/>
      <w:r w:rsidR="00DA3E7A" w:rsidRPr="00357F63">
        <w:rPr>
          <w:rFonts w:ascii="Palatino Linotype" w:hAnsi="Palatino Linotype" w:cs="Arial"/>
          <w:i/>
          <w:sz w:val="22"/>
        </w:rPr>
        <w:t xml:space="preserve"> y V de la Ley de Transparencia y Acceso a la Información Pública del Estado de México y Municipios, y en atención a su solicitud 01013/TOLUCA/IP/2019 mediante la cual requiere lo siguiente: “SOLICITO LA INFORMACION DE LAS COMPRAS REALIZADAS DURANTE LOS MESES DE JUNIO Y JULIO, DESCRIBIENDO A DETALLE EL CONCEPTO DE LOS PRODUCTOS Y/O SERVICIOS ADQUIRIDOS POR EL AYUNTAMIENTO, INDICANDO EL NOMBRE DEL PROVEEDOR, SU DIRECCION, TELEFONO, MONTO DE CADA PARTIDA, FOLIO DE FACTURA, STATUS DE PAGO.” Sic Al respecto la Tesorería Municipal, la Dirección General de Administración y el Instituto Municipal de Cultura Física y Deporte de Toluca, envían información en formato </w:t>
      </w:r>
      <w:proofErr w:type="spellStart"/>
      <w:r w:rsidR="00DA3E7A" w:rsidRPr="00357F63">
        <w:rPr>
          <w:rFonts w:ascii="Palatino Linotype" w:hAnsi="Palatino Linotype" w:cs="Arial"/>
          <w:i/>
          <w:sz w:val="22"/>
        </w:rPr>
        <w:t>pdf</w:t>
      </w:r>
      <w:proofErr w:type="spellEnd"/>
      <w:r w:rsidR="00DA3E7A" w:rsidRPr="00357F63">
        <w:rPr>
          <w:rFonts w:ascii="Palatino Linotype" w:hAnsi="Palatino Linotype" w:cs="Arial"/>
          <w:i/>
          <w:sz w:val="22"/>
        </w:rPr>
        <w:t xml:space="preserve"> y </w:t>
      </w:r>
      <w:proofErr w:type="spellStart"/>
      <w:r w:rsidR="00DA3E7A" w:rsidRPr="00357F63">
        <w:rPr>
          <w:rFonts w:ascii="Palatino Linotype" w:hAnsi="Palatino Linotype" w:cs="Arial"/>
          <w:i/>
          <w:sz w:val="22"/>
        </w:rPr>
        <w:t>excel</w:t>
      </w:r>
      <w:proofErr w:type="spellEnd"/>
      <w:r w:rsidR="00DA3E7A" w:rsidRPr="00357F63">
        <w:rPr>
          <w:rFonts w:ascii="Palatino Linotype" w:hAnsi="Palatino Linotype" w:cs="Arial"/>
          <w:i/>
          <w:sz w:val="22"/>
        </w:rPr>
        <w:t xml:space="preserve">. Sin más por el momento reciba un cordial </w:t>
      </w:r>
      <w:proofErr w:type="gramStart"/>
      <w:r w:rsidR="00DA3E7A" w:rsidRPr="00357F63">
        <w:rPr>
          <w:rFonts w:ascii="Palatino Linotype" w:hAnsi="Palatino Linotype" w:cs="Arial"/>
          <w:i/>
          <w:sz w:val="22"/>
        </w:rPr>
        <w:t>saludo.</w:t>
      </w:r>
      <w:r w:rsidR="00D322FF" w:rsidRPr="00357F63">
        <w:rPr>
          <w:rFonts w:ascii="Palatino Linotype" w:hAnsi="Palatino Linotype" w:cs="Arial"/>
          <w:i/>
          <w:sz w:val="22"/>
        </w:rPr>
        <w:t>.</w:t>
      </w:r>
      <w:proofErr w:type="gramEnd"/>
      <w:r w:rsidR="002D3C41" w:rsidRPr="00357F63">
        <w:rPr>
          <w:rFonts w:ascii="Palatino Linotype" w:hAnsi="Palatino Linotype" w:cs="Arial"/>
          <w:i/>
          <w:sz w:val="22"/>
        </w:rPr>
        <w:t>“ (Sic)</w:t>
      </w:r>
    </w:p>
    <w:p w:rsidR="00D322FF" w:rsidRPr="00357F63" w:rsidRDefault="00D322FF" w:rsidP="00DA3E7A">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bookmarkStart w:id="3" w:name="_Ref507070922"/>
      <w:bookmarkEnd w:id="1"/>
      <w:bookmarkEnd w:id="2"/>
      <w:r w:rsidRPr="00357F63">
        <w:rPr>
          <w:rFonts w:ascii="Palatino Linotype" w:hAnsi="Palatino Linotype" w:cs="Arial"/>
        </w:rPr>
        <w:t xml:space="preserve">Asimismo, </w:t>
      </w:r>
      <w:r w:rsidRPr="00357F63">
        <w:rPr>
          <w:rFonts w:ascii="Palatino Linotype" w:hAnsi="Palatino Linotype" w:cs="Arial"/>
          <w:b/>
        </w:rPr>
        <w:t>EL SUJETO OBLIGADO</w:t>
      </w:r>
      <w:r w:rsidRPr="00357F63">
        <w:rPr>
          <w:rFonts w:ascii="Palatino Linotype" w:hAnsi="Palatino Linotype" w:cs="Arial"/>
        </w:rPr>
        <w:t xml:space="preserve"> adjuntó a su respuesta los archivos electrónicos denominados </w:t>
      </w:r>
      <w:r w:rsidR="00DA3E7A" w:rsidRPr="00357F63">
        <w:rPr>
          <w:rFonts w:ascii="Palatino Linotype" w:hAnsi="Palatino Linotype" w:cs="Arial"/>
          <w:i/>
        </w:rPr>
        <w:t xml:space="preserve">ADQ_JUNIO_JULIO_2019_ok.xlsx, saimex01013.pdf, solicitud 01013.pdf </w:t>
      </w:r>
      <w:r w:rsidR="00DA3E7A" w:rsidRPr="00357F63">
        <w:rPr>
          <w:rFonts w:ascii="Palatino Linotype" w:hAnsi="Palatino Linotype" w:cs="Arial"/>
        </w:rPr>
        <w:t>y</w:t>
      </w:r>
      <w:r w:rsidR="00DA3E7A" w:rsidRPr="00357F63">
        <w:rPr>
          <w:rFonts w:ascii="Palatino Linotype" w:hAnsi="Palatino Linotype" w:cs="Arial"/>
          <w:i/>
        </w:rPr>
        <w:t xml:space="preserve"> </w:t>
      </w:r>
      <w:proofErr w:type="spellStart"/>
      <w:r w:rsidR="00DA3E7A" w:rsidRPr="00357F63">
        <w:rPr>
          <w:rFonts w:ascii="Palatino Linotype" w:hAnsi="Palatino Linotype" w:cs="Arial"/>
          <w:i/>
        </w:rPr>
        <w:t>Resp</w:t>
      </w:r>
      <w:proofErr w:type="spellEnd"/>
      <w:r w:rsidR="00DA3E7A" w:rsidRPr="00357F63">
        <w:rPr>
          <w:rFonts w:ascii="Palatino Linotype" w:hAnsi="Palatino Linotype" w:cs="Arial"/>
          <w:i/>
        </w:rPr>
        <w:t xml:space="preserve">. </w:t>
      </w:r>
      <w:proofErr w:type="spellStart"/>
      <w:r w:rsidR="00DA3E7A" w:rsidRPr="00357F63">
        <w:rPr>
          <w:rFonts w:ascii="Palatino Linotype" w:hAnsi="Palatino Linotype" w:cs="Arial"/>
          <w:i/>
        </w:rPr>
        <w:t>Egr</w:t>
      </w:r>
      <w:proofErr w:type="spellEnd"/>
      <w:r w:rsidR="00DA3E7A" w:rsidRPr="00357F63">
        <w:rPr>
          <w:rFonts w:ascii="Palatino Linotype" w:hAnsi="Palatino Linotype" w:cs="Arial"/>
          <w:i/>
        </w:rPr>
        <w:t xml:space="preserve">. </w:t>
      </w:r>
      <w:proofErr w:type="spellStart"/>
      <w:r w:rsidR="00DA3E7A" w:rsidRPr="00357F63">
        <w:rPr>
          <w:rFonts w:ascii="Palatino Linotype" w:hAnsi="Palatino Linotype" w:cs="Arial"/>
          <w:i/>
        </w:rPr>
        <w:t>saimex</w:t>
      </w:r>
      <w:proofErr w:type="spellEnd"/>
      <w:r w:rsidR="00DA3E7A" w:rsidRPr="00357F63">
        <w:rPr>
          <w:rFonts w:ascii="Palatino Linotype" w:hAnsi="Palatino Linotype" w:cs="Arial"/>
          <w:i/>
        </w:rPr>
        <w:t xml:space="preserve"> 01013.pdf</w:t>
      </w:r>
      <w:r w:rsidRPr="00357F63">
        <w:rPr>
          <w:rFonts w:ascii="Palatino Linotype" w:hAnsi="Palatino Linotype" w:cs="Arial"/>
        </w:rPr>
        <w:t>, los cuales no se plasman, dada su extensión, toda vez que serán debidamente analizados en el Considerando de estudio y máxime que son del conocimiento de las partes.</w:t>
      </w:r>
    </w:p>
    <w:p w:rsidR="009E60DA" w:rsidRPr="00357F63" w:rsidRDefault="009E60DA" w:rsidP="00D16340">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57F63">
        <w:rPr>
          <w:rFonts w:ascii="Palatino Linotype" w:hAnsi="Palatino Linotype"/>
        </w:rPr>
        <w:t>Inconforme</w:t>
      </w:r>
      <w:r w:rsidR="00414147" w:rsidRPr="00357F63">
        <w:rPr>
          <w:rFonts w:ascii="Palatino Linotype" w:hAnsi="Palatino Linotype"/>
        </w:rPr>
        <w:t xml:space="preserve"> </w:t>
      </w:r>
      <w:r w:rsidRPr="00357F63">
        <w:rPr>
          <w:rFonts w:ascii="Palatino Linotype" w:hAnsi="Palatino Linotype"/>
        </w:rPr>
        <w:t>con</w:t>
      </w:r>
      <w:r w:rsidR="00414147" w:rsidRPr="00357F63">
        <w:rPr>
          <w:rFonts w:ascii="Palatino Linotype" w:hAnsi="Palatino Linotype"/>
        </w:rPr>
        <w:t xml:space="preserve"> </w:t>
      </w:r>
      <w:r w:rsidRPr="00357F63">
        <w:rPr>
          <w:rFonts w:ascii="Palatino Linotype" w:hAnsi="Palatino Linotype"/>
        </w:rPr>
        <w:t>la</w:t>
      </w:r>
      <w:r w:rsidR="00414147" w:rsidRPr="00357F63">
        <w:rPr>
          <w:rFonts w:ascii="Palatino Linotype" w:hAnsi="Palatino Linotype"/>
        </w:rPr>
        <w:t xml:space="preserve"> </w:t>
      </w:r>
      <w:r w:rsidR="00BD250A" w:rsidRPr="00357F63">
        <w:rPr>
          <w:rFonts w:ascii="Palatino Linotype" w:hAnsi="Palatino Linotype"/>
        </w:rPr>
        <w:t>respuesta</w:t>
      </w:r>
      <w:r w:rsidR="00414147" w:rsidRPr="00357F63">
        <w:rPr>
          <w:rFonts w:ascii="Palatino Linotype" w:hAnsi="Palatino Linotype"/>
        </w:rPr>
        <w:t xml:space="preserve"> </w:t>
      </w:r>
      <w:r w:rsidRPr="00357F63">
        <w:rPr>
          <w:rFonts w:ascii="Palatino Linotype" w:hAnsi="Palatino Linotype"/>
        </w:rPr>
        <w:t>del</w:t>
      </w:r>
      <w:r w:rsidR="00414147" w:rsidRPr="00357F63">
        <w:rPr>
          <w:rFonts w:ascii="Palatino Linotype" w:hAnsi="Palatino Linotype"/>
        </w:rPr>
        <w:t xml:space="preserve"> </w:t>
      </w:r>
      <w:r w:rsidRPr="00357F63">
        <w:rPr>
          <w:rFonts w:ascii="Palatino Linotype" w:hAnsi="Palatino Linotype"/>
          <w:b/>
        </w:rPr>
        <w:t>SUJETO</w:t>
      </w:r>
      <w:r w:rsidR="00414147" w:rsidRPr="00357F63">
        <w:rPr>
          <w:rFonts w:ascii="Palatino Linotype" w:hAnsi="Palatino Linotype"/>
          <w:b/>
        </w:rPr>
        <w:t xml:space="preserve"> </w:t>
      </w:r>
      <w:r w:rsidRPr="00357F63">
        <w:rPr>
          <w:rFonts w:ascii="Palatino Linotype" w:hAnsi="Palatino Linotype"/>
          <w:b/>
        </w:rPr>
        <w:t>OBLIGADO</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en</w:t>
      </w:r>
      <w:r w:rsidR="00414147" w:rsidRPr="00357F63">
        <w:rPr>
          <w:rFonts w:ascii="Palatino Linotype" w:hAnsi="Palatino Linotype"/>
        </w:rPr>
        <w:t xml:space="preserve"> </w:t>
      </w:r>
      <w:r w:rsidRPr="00357F63">
        <w:rPr>
          <w:rFonts w:ascii="Palatino Linotype" w:hAnsi="Palatino Linotype"/>
        </w:rPr>
        <w:t>fecha</w:t>
      </w:r>
      <w:r w:rsidR="00414147" w:rsidRPr="00357F63">
        <w:rPr>
          <w:rFonts w:ascii="Palatino Linotype" w:hAnsi="Palatino Linotype"/>
        </w:rPr>
        <w:t xml:space="preserve"> </w:t>
      </w:r>
      <w:r w:rsidR="002D3C41" w:rsidRPr="00357F63">
        <w:rPr>
          <w:rFonts w:ascii="Palatino Linotype" w:hAnsi="Palatino Linotype"/>
        </w:rPr>
        <w:t>veinti</w:t>
      </w:r>
      <w:r w:rsidR="00DC2EA1" w:rsidRPr="00357F63">
        <w:rPr>
          <w:rFonts w:ascii="Palatino Linotype" w:hAnsi="Palatino Linotype"/>
        </w:rPr>
        <w:t>uno de agosto</w:t>
      </w:r>
      <w:r w:rsidR="00414147" w:rsidRPr="00357F63">
        <w:rPr>
          <w:rFonts w:ascii="Palatino Linotype" w:hAnsi="Palatino Linotype"/>
        </w:rPr>
        <w:t xml:space="preserve"> </w:t>
      </w:r>
      <w:r w:rsidR="00693255" w:rsidRPr="00357F63">
        <w:rPr>
          <w:rFonts w:ascii="Palatino Linotype" w:hAnsi="Palatino Linotype"/>
        </w:rPr>
        <w:t>de</w:t>
      </w:r>
      <w:r w:rsidR="00414147" w:rsidRPr="00357F63">
        <w:rPr>
          <w:rFonts w:ascii="Palatino Linotype" w:hAnsi="Palatino Linotype"/>
        </w:rPr>
        <w:t xml:space="preserve"> </w:t>
      </w:r>
      <w:r w:rsidR="00693255" w:rsidRPr="00357F63">
        <w:rPr>
          <w:rFonts w:ascii="Palatino Linotype" w:hAnsi="Palatino Linotype"/>
        </w:rPr>
        <w:t>dos</w:t>
      </w:r>
      <w:r w:rsidR="00414147" w:rsidRPr="00357F63">
        <w:rPr>
          <w:rFonts w:ascii="Palatino Linotype" w:hAnsi="Palatino Linotype"/>
        </w:rPr>
        <w:t xml:space="preserve"> </w:t>
      </w:r>
      <w:r w:rsidR="00693255" w:rsidRPr="00357F63">
        <w:rPr>
          <w:rFonts w:ascii="Palatino Linotype" w:hAnsi="Palatino Linotype"/>
        </w:rPr>
        <w:t>mil</w:t>
      </w:r>
      <w:r w:rsidR="00414147" w:rsidRPr="00357F63">
        <w:rPr>
          <w:rFonts w:ascii="Palatino Linotype" w:hAnsi="Palatino Linotype"/>
        </w:rPr>
        <w:t xml:space="preserve"> </w:t>
      </w:r>
      <w:r w:rsidR="00693255" w:rsidRPr="00357F63">
        <w:rPr>
          <w:rFonts w:ascii="Palatino Linotype" w:hAnsi="Palatino Linotype"/>
        </w:rPr>
        <w:t>diecinueve</w:t>
      </w:r>
      <w:r w:rsidRPr="00357F63">
        <w:rPr>
          <w:rFonts w:ascii="Palatino Linotype" w:hAnsi="Palatino Linotype"/>
        </w:rPr>
        <w:t>,</w:t>
      </w:r>
      <w:r w:rsidR="00414147" w:rsidRPr="00357F63">
        <w:rPr>
          <w:rFonts w:ascii="Palatino Linotype" w:hAnsi="Palatino Linotype"/>
        </w:rPr>
        <w:t xml:space="preserve"> </w:t>
      </w:r>
      <w:r w:rsidR="00250176" w:rsidRPr="00357F63">
        <w:rPr>
          <w:rFonts w:ascii="Palatino Linotype" w:hAnsi="Palatino Linotype" w:cs="Arial"/>
          <w:b/>
        </w:rPr>
        <w:t>EL</w:t>
      </w:r>
      <w:r w:rsidR="00414147" w:rsidRPr="00357F63">
        <w:rPr>
          <w:rFonts w:ascii="Palatino Linotype" w:hAnsi="Palatino Linotype" w:cs="Arial"/>
          <w:b/>
        </w:rPr>
        <w:t xml:space="preserve"> </w:t>
      </w:r>
      <w:r w:rsidR="00D83B69" w:rsidRPr="00357F63">
        <w:rPr>
          <w:rFonts w:ascii="Palatino Linotype" w:hAnsi="Palatino Linotype" w:cs="Arial"/>
          <w:b/>
        </w:rPr>
        <w:t>RECURRENTE</w:t>
      </w:r>
      <w:r w:rsidRPr="00357F63">
        <w:rPr>
          <w:rFonts w:ascii="Palatino Linotype" w:hAnsi="Palatino Linotype"/>
        </w:rPr>
        <w:t>,</w:t>
      </w:r>
      <w:r w:rsidR="00414147" w:rsidRPr="00357F63">
        <w:rPr>
          <w:rFonts w:ascii="Palatino Linotype" w:hAnsi="Palatino Linotype"/>
        </w:rPr>
        <w:t xml:space="preserve"> </w:t>
      </w:r>
      <w:r w:rsidRPr="00357F63">
        <w:rPr>
          <w:rFonts w:ascii="Palatino Linotype" w:hAnsi="Palatino Linotype"/>
        </w:rPr>
        <w:t>a</w:t>
      </w:r>
      <w:r w:rsidR="00414147" w:rsidRPr="00357F63">
        <w:rPr>
          <w:rFonts w:ascii="Palatino Linotype" w:hAnsi="Palatino Linotype"/>
        </w:rPr>
        <w:t xml:space="preserve"> </w:t>
      </w:r>
      <w:r w:rsidRPr="00357F63">
        <w:rPr>
          <w:rFonts w:ascii="Palatino Linotype" w:hAnsi="Palatino Linotype"/>
        </w:rPr>
        <w:t>través</w:t>
      </w:r>
      <w:r w:rsidR="00414147" w:rsidRPr="00357F63">
        <w:rPr>
          <w:rFonts w:ascii="Palatino Linotype" w:hAnsi="Palatino Linotype"/>
        </w:rPr>
        <w:t xml:space="preserve"> </w:t>
      </w:r>
      <w:r w:rsidRPr="00357F63">
        <w:rPr>
          <w:rFonts w:ascii="Palatino Linotype" w:hAnsi="Palatino Linotype"/>
        </w:rPr>
        <w:t>del</w:t>
      </w:r>
      <w:r w:rsidR="00414147" w:rsidRPr="00357F63">
        <w:rPr>
          <w:rFonts w:ascii="Palatino Linotype" w:hAnsi="Palatino Linotype"/>
          <w:b/>
        </w:rPr>
        <w:t xml:space="preserve"> </w:t>
      </w:r>
      <w:r w:rsidRPr="00357F63">
        <w:rPr>
          <w:rFonts w:ascii="Palatino Linotype" w:hAnsi="Palatino Linotype"/>
          <w:b/>
        </w:rPr>
        <w:t>SAIMEX,</w:t>
      </w:r>
      <w:r w:rsidR="00414147" w:rsidRPr="00357F63">
        <w:rPr>
          <w:rFonts w:ascii="Palatino Linotype" w:hAnsi="Palatino Linotype"/>
          <w:b/>
        </w:rPr>
        <w:t xml:space="preserve"> </w:t>
      </w:r>
      <w:r w:rsidRPr="00357F63">
        <w:rPr>
          <w:rFonts w:ascii="Palatino Linotype" w:hAnsi="Palatino Linotype"/>
        </w:rPr>
        <w:t>interpuso</w:t>
      </w:r>
      <w:r w:rsidR="00414147" w:rsidRPr="00357F63">
        <w:rPr>
          <w:rFonts w:ascii="Palatino Linotype" w:hAnsi="Palatino Linotype"/>
        </w:rPr>
        <w:t xml:space="preserve"> </w:t>
      </w:r>
      <w:r w:rsidRPr="00357F63">
        <w:rPr>
          <w:rFonts w:ascii="Palatino Linotype" w:hAnsi="Palatino Linotype"/>
        </w:rPr>
        <w:t>el</w:t>
      </w:r>
      <w:r w:rsidR="00414147" w:rsidRPr="00357F63">
        <w:rPr>
          <w:rFonts w:ascii="Palatino Linotype" w:hAnsi="Palatino Linotype"/>
        </w:rPr>
        <w:t xml:space="preserve"> </w:t>
      </w:r>
      <w:r w:rsidRPr="00357F63">
        <w:rPr>
          <w:rFonts w:ascii="Palatino Linotype" w:hAnsi="Palatino Linotype"/>
        </w:rPr>
        <w:t>recurso</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revisión</w:t>
      </w:r>
      <w:r w:rsidR="00414147" w:rsidRPr="00357F63">
        <w:rPr>
          <w:rFonts w:ascii="Palatino Linotype" w:hAnsi="Palatino Linotype"/>
        </w:rPr>
        <w:t xml:space="preserve"> </w:t>
      </w:r>
      <w:r w:rsidRPr="00357F63">
        <w:rPr>
          <w:rFonts w:ascii="Palatino Linotype" w:hAnsi="Palatino Linotype"/>
        </w:rPr>
        <w:t>objeto</w:t>
      </w:r>
      <w:r w:rsidR="00414147" w:rsidRPr="00357F63">
        <w:rPr>
          <w:rFonts w:ascii="Palatino Linotype" w:hAnsi="Palatino Linotype"/>
        </w:rPr>
        <w:t xml:space="preserve"> </w:t>
      </w:r>
      <w:r w:rsidRPr="00357F63">
        <w:rPr>
          <w:rFonts w:ascii="Palatino Linotype" w:hAnsi="Palatino Linotype"/>
        </w:rPr>
        <w:t>del</w:t>
      </w:r>
      <w:r w:rsidR="00414147" w:rsidRPr="00357F63">
        <w:rPr>
          <w:rFonts w:ascii="Palatino Linotype" w:hAnsi="Palatino Linotype"/>
        </w:rPr>
        <w:t xml:space="preserve"> </w:t>
      </w:r>
      <w:r w:rsidRPr="00357F63">
        <w:rPr>
          <w:rFonts w:ascii="Palatino Linotype" w:hAnsi="Palatino Linotype" w:cs="Arial"/>
        </w:rPr>
        <w:t>presente</w:t>
      </w:r>
      <w:r w:rsidR="00414147" w:rsidRPr="00357F63">
        <w:rPr>
          <w:rFonts w:ascii="Palatino Linotype" w:hAnsi="Palatino Linotype"/>
        </w:rPr>
        <w:t xml:space="preserve"> </w:t>
      </w:r>
      <w:r w:rsidRPr="00357F63">
        <w:rPr>
          <w:rFonts w:ascii="Palatino Linotype" w:hAnsi="Palatino Linotype"/>
        </w:rPr>
        <w:t>estudio,</w:t>
      </w:r>
      <w:r w:rsidR="00414147" w:rsidRPr="00357F63">
        <w:rPr>
          <w:rFonts w:ascii="Palatino Linotype" w:hAnsi="Palatino Linotype"/>
        </w:rPr>
        <w:t xml:space="preserve"> </w:t>
      </w:r>
      <w:r w:rsidRPr="00357F63">
        <w:rPr>
          <w:rFonts w:ascii="Palatino Linotype" w:hAnsi="Palatino Linotype"/>
        </w:rPr>
        <w:t>al</w:t>
      </w:r>
      <w:r w:rsidR="00414147" w:rsidRPr="00357F63">
        <w:rPr>
          <w:rFonts w:ascii="Palatino Linotype" w:hAnsi="Palatino Linotype"/>
        </w:rPr>
        <w:t xml:space="preserve"> </w:t>
      </w:r>
      <w:r w:rsidRPr="00357F63">
        <w:rPr>
          <w:rFonts w:ascii="Palatino Linotype" w:hAnsi="Palatino Linotype"/>
        </w:rPr>
        <w:t>que</w:t>
      </w:r>
      <w:r w:rsidR="00414147" w:rsidRPr="00357F63">
        <w:rPr>
          <w:rFonts w:ascii="Palatino Linotype" w:hAnsi="Palatino Linotype"/>
        </w:rPr>
        <w:t xml:space="preserve"> </w:t>
      </w:r>
      <w:r w:rsidRPr="00357F63">
        <w:rPr>
          <w:rFonts w:ascii="Palatino Linotype" w:hAnsi="Palatino Linotype"/>
        </w:rPr>
        <w:t>se</w:t>
      </w:r>
      <w:r w:rsidR="00414147" w:rsidRPr="00357F63">
        <w:rPr>
          <w:rFonts w:ascii="Palatino Linotype" w:hAnsi="Palatino Linotype"/>
        </w:rPr>
        <w:t xml:space="preserve"> </w:t>
      </w:r>
      <w:r w:rsidRPr="00357F63">
        <w:rPr>
          <w:rFonts w:ascii="Palatino Linotype" w:hAnsi="Palatino Linotype"/>
        </w:rPr>
        <w:t>le</w:t>
      </w:r>
      <w:r w:rsidR="00414147" w:rsidRPr="00357F63">
        <w:rPr>
          <w:rFonts w:ascii="Palatino Linotype" w:hAnsi="Palatino Linotype"/>
        </w:rPr>
        <w:t xml:space="preserve"> </w:t>
      </w:r>
      <w:r w:rsidRPr="00357F63">
        <w:rPr>
          <w:rFonts w:ascii="Palatino Linotype" w:hAnsi="Palatino Linotype"/>
        </w:rPr>
        <w:t>asignó</w:t>
      </w:r>
      <w:r w:rsidR="00414147" w:rsidRPr="00357F63">
        <w:rPr>
          <w:rFonts w:ascii="Palatino Linotype" w:hAnsi="Palatino Linotype"/>
        </w:rPr>
        <w:t xml:space="preserve"> </w:t>
      </w:r>
      <w:r w:rsidRPr="00357F63">
        <w:rPr>
          <w:rFonts w:ascii="Palatino Linotype" w:hAnsi="Palatino Linotype"/>
        </w:rPr>
        <w:t>el</w:t>
      </w:r>
      <w:r w:rsidR="00414147" w:rsidRPr="00357F63">
        <w:rPr>
          <w:rFonts w:ascii="Palatino Linotype" w:hAnsi="Palatino Linotype"/>
        </w:rPr>
        <w:t xml:space="preserve"> </w:t>
      </w:r>
      <w:r w:rsidRPr="00357F63">
        <w:rPr>
          <w:rFonts w:ascii="Palatino Linotype" w:hAnsi="Palatino Linotype" w:cs="Arial"/>
        </w:rPr>
        <w:t>número</w:t>
      </w:r>
      <w:r w:rsidR="00414147" w:rsidRPr="00357F63">
        <w:rPr>
          <w:rFonts w:ascii="Palatino Linotype" w:hAnsi="Palatino Linotype" w:cs="Arial"/>
        </w:rPr>
        <w:t xml:space="preserve"> </w:t>
      </w:r>
      <w:r w:rsidR="00B97199" w:rsidRPr="00357F63">
        <w:rPr>
          <w:rFonts w:ascii="Palatino Linotype" w:hAnsi="Palatino Linotype" w:cs="Arial"/>
        </w:rPr>
        <w:t>al</w:t>
      </w:r>
      <w:r w:rsidR="00414147" w:rsidRPr="00357F63">
        <w:rPr>
          <w:rFonts w:ascii="Palatino Linotype" w:hAnsi="Palatino Linotype" w:cs="Arial"/>
        </w:rPr>
        <w:t xml:space="preserve"> </w:t>
      </w:r>
      <w:r w:rsidR="00B97199" w:rsidRPr="00357F63">
        <w:rPr>
          <w:rFonts w:ascii="Palatino Linotype" w:hAnsi="Palatino Linotype" w:cs="Arial"/>
        </w:rPr>
        <w:t>rubro</w:t>
      </w:r>
      <w:r w:rsidR="00414147" w:rsidRPr="00357F63">
        <w:rPr>
          <w:rFonts w:ascii="Palatino Linotype" w:hAnsi="Palatino Linotype" w:cs="Arial"/>
        </w:rPr>
        <w:t xml:space="preserve"> </w:t>
      </w:r>
      <w:r w:rsidR="00B97199" w:rsidRPr="00357F63">
        <w:rPr>
          <w:rFonts w:ascii="Palatino Linotype" w:hAnsi="Palatino Linotype" w:cs="Arial"/>
        </w:rPr>
        <w:t>citado</w:t>
      </w:r>
      <w:r w:rsidRPr="00357F63">
        <w:rPr>
          <w:rFonts w:ascii="Palatino Linotype" w:hAnsi="Palatino Linotype" w:cs="Arial"/>
        </w:rPr>
        <w:t>,</w:t>
      </w:r>
      <w:r w:rsidR="00414147" w:rsidRPr="00357F63">
        <w:rPr>
          <w:rFonts w:ascii="Palatino Linotype" w:hAnsi="Palatino Linotype" w:cs="Arial"/>
        </w:rPr>
        <w:t xml:space="preserve"> </w:t>
      </w:r>
      <w:r w:rsidRPr="00357F63">
        <w:rPr>
          <w:rFonts w:ascii="Palatino Linotype" w:hAnsi="Palatino Linotype" w:cs="Arial"/>
        </w:rPr>
        <w:t>en</w:t>
      </w:r>
      <w:r w:rsidR="00414147" w:rsidRPr="00357F63">
        <w:rPr>
          <w:rFonts w:ascii="Palatino Linotype" w:hAnsi="Palatino Linotype" w:cs="Arial"/>
        </w:rPr>
        <w:t xml:space="preserve"> </w:t>
      </w:r>
      <w:r w:rsidRPr="00357F63">
        <w:rPr>
          <w:rFonts w:ascii="Palatino Linotype" w:hAnsi="Palatino Linotype" w:cs="Arial"/>
        </w:rPr>
        <w:t>el</w:t>
      </w:r>
      <w:r w:rsidR="00414147" w:rsidRPr="00357F63">
        <w:rPr>
          <w:rFonts w:ascii="Palatino Linotype" w:hAnsi="Palatino Linotype" w:cs="Arial"/>
        </w:rPr>
        <w:t xml:space="preserve"> </w:t>
      </w:r>
      <w:r w:rsidRPr="00357F63">
        <w:rPr>
          <w:rFonts w:ascii="Palatino Linotype" w:hAnsi="Palatino Linotype" w:cs="Arial"/>
        </w:rPr>
        <w:t>que</w:t>
      </w:r>
      <w:r w:rsidR="00414147" w:rsidRPr="00357F63">
        <w:rPr>
          <w:rFonts w:ascii="Palatino Linotype" w:hAnsi="Palatino Linotype" w:cs="Arial"/>
        </w:rPr>
        <w:t xml:space="preserve"> </w:t>
      </w:r>
      <w:r w:rsidRPr="00357F63">
        <w:rPr>
          <w:rFonts w:ascii="Palatino Linotype" w:hAnsi="Palatino Linotype" w:cs="Arial"/>
        </w:rPr>
        <w:t>señaló</w:t>
      </w:r>
      <w:r w:rsidR="00414147" w:rsidRPr="00357F63">
        <w:rPr>
          <w:rFonts w:ascii="Palatino Linotype" w:hAnsi="Palatino Linotype" w:cs="Arial"/>
        </w:rPr>
        <w:t xml:space="preserve"> </w:t>
      </w:r>
      <w:r w:rsidRPr="00357F63">
        <w:rPr>
          <w:rFonts w:ascii="Palatino Linotype" w:hAnsi="Palatino Linotype" w:cs="Arial"/>
        </w:rPr>
        <w:t>como</w:t>
      </w:r>
      <w:r w:rsidR="00414147" w:rsidRPr="00357F63">
        <w:rPr>
          <w:rFonts w:ascii="Palatino Linotype" w:hAnsi="Palatino Linotype" w:cs="Arial"/>
        </w:rPr>
        <w:t xml:space="preserve"> </w:t>
      </w:r>
      <w:r w:rsidRPr="00357F63">
        <w:rPr>
          <w:rFonts w:ascii="Palatino Linotype" w:hAnsi="Palatino Linotype" w:cs="Arial"/>
        </w:rPr>
        <w:t>acto</w:t>
      </w:r>
      <w:r w:rsidR="00414147" w:rsidRPr="00357F63">
        <w:rPr>
          <w:rFonts w:ascii="Palatino Linotype" w:hAnsi="Palatino Linotype" w:cs="Arial"/>
        </w:rPr>
        <w:t xml:space="preserve"> </w:t>
      </w:r>
      <w:r w:rsidRPr="00357F63">
        <w:rPr>
          <w:rFonts w:ascii="Palatino Linotype" w:hAnsi="Palatino Linotype" w:cs="Arial"/>
        </w:rPr>
        <w:t>impugnado,</w:t>
      </w:r>
      <w:r w:rsidR="00414147" w:rsidRPr="00357F63">
        <w:rPr>
          <w:rFonts w:ascii="Palatino Linotype" w:hAnsi="Palatino Linotype" w:cs="Arial"/>
        </w:rPr>
        <w:t xml:space="preserve"> </w:t>
      </w:r>
      <w:r w:rsidRPr="00357F63">
        <w:rPr>
          <w:rFonts w:ascii="Palatino Linotype" w:hAnsi="Palatino Linotype" w:cs="Arial"/>
        </w:rPr>
        <w:t>lo</w:t>
      </w:r>
      <w:r w:rsidR="00414147" w:rsidRPr="00357F63">
        <w:rPr>
          <w:rFonts w:ascii="Palatino Linotype" w:hAnsi="Palatino Linotype" w:cs="Arial"/>
        </w:rPr>
        <w:t xml:space="preserve"> </w:t>
      </w:r>
      <w:r w:rsidRPr="00357F63">
        <w:rPr>
          <w:rFonts w:ascii="Palatino Linotype" w:hAnsi="Palatino Linotype" w:cs="Arial"/>
        </w:rPr>
        <w:t>siguiente:</w:t>
      </w:r>
      <w:bookmarkEnd w:id="3"/>
    </w:p>
    <w:p w:rsidR="009E60DA" w:rsidRPr="00357F63"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57F63">
        <w:rPr>
          <w:rFonts w:ascii="Palatino Linotype" w:hAnsi="Palatino Linotype" w:cs="Arial"/>
          <w:i/>
          <w:sz w:val="22"/>
          <w:szCs w:val="22"/>
          <w:lang w:eastAsia="es-MX"/>
        </w:rPr>
        <w:t>“</w:t>
      </w:r>
      <w:r w:rsidR="00DA3E7A" w:rsidRPr="00357F63">
        <w:rPr>
          <w:rFonts w:ascii="Palatino Linotype" w:hAnsi="Palatino Linotype" w:cs="Arial"/>
          <w:i/>
          <w:sz w:val="22"/>
          <w:szCs w:val="22"/>
        </w:rPr>
        <w:t>LA INFORMACIÓN ENVIADA ESTÁ INCOMPLETA</w:t>
      </w:r>
      <w:r w:rsidR="00DC2EA1" w:rsidRPr="00357F63">
        <w:rPr>
          <w:rFonts w:ascii="Palatino Linotype" w:hAnsi="Palatino Linotype" w:cs="Arial"/>
          <w:i/>
          <w:sz w:val="22"/>
          <w:szCs w:val="22"/>
        </w:rPr>
        <w:t>.</w:t>
      </w:r>
      <w:r w:rsidRPr="00357F63">
        <w:rPr>
          <w:rFonts w:ascii="Palatino Linotype" w:hAnsi="Palatino Linotype" w:cs="Arial"/>
          <w:i/>
          <w:sz w:val="22"/>
          <w:szCs w:val="22"/>
          <w:lang w:eastAsia="es-MX"/>
        </w:rPr>
        <w:t>”</w:t>
      </w:r>
      <w:r w:rsidR="00414147" w:rsidRPr="00357F63">
        <w:rPr>
          <w:rFonts w:ascii="Palatino Linotype" w:hAnsi="Palatino Linotype" w:cs="Arial"/>
          <w:i/>
          <w:sz w:val="22"/>
          <w:szCs w:val="22"/>
          <w:lang w:eastAsia="es-MX"/>
        </w:rPr>
        <w:t xml:space="preserve"> </w:t>
      </w:r>
      <w:r w:rsidRPr="00357F63">
        <w:rPr>
          <w:rFonts w:ascii="Palatino Linotype" w:hAnsi="Palatino Linotype" w:cs="Arial"/>
          <w:sz w:val="22"/>
          <w:szCs w:val="22"/>
          <w:lang w:eastAsia="es-MX"/>
        </w:rPr>
        <w:t>(Sic)</w:t>
      </w:r>
    </w:p>
    <w:p w:rsidR="009E60DA" w:rsidRPr="00357F63" w:rsidRDefault="009E60DA" w:rsidP="00183C32">
      <w:pPr>
        <w:pStyle w:val="Prrafodelista"/>
        <w:spacing w:before="100" w:beforeAutospacing="1" w:after="100" w:afterAutospacing="1" w:line="360" w:lineRule="auto"/>
        <w:ind w:left="0"/>
        <w:jc w:val="both"/>
        <w:rPr>
          <w:rFonts w:ascii="Palatino Linotype" w:hAnsi="Palatino Linotype"/>
        </w:rPr>
      </w:pPr>
      <w:r w:rsidRPr="00357F63">
        <w:rPr>
          <w:rFonts w:ascii="Palatino Linotype" w:hAnsi="Palatino Linotype" w:cs="Arial"/>
        </w:rPr>
        <w:t>Asimismo</w:t>
      </w:r>
      <w:r w:rsidRPr="00357F63">
        <w:rPr>
          <w:rFonts w:ascii="Palatino Linotype" w:hAnsi="Palatino Linotype"/>
        </w:rPr>
        <w:t>,</w:t>
      </w:r>
      <w:r w:rsidR="00414147" w:rsidRPr="00357F63">
        <w:rPr>
          <w:rFonts w:ascii="Palatino Linotype" w:hAnsi="Palatino Linotype"/>
        </w:rPr>
        <w:t xml:space="preserve"> </w:t>
      </w:r>
      <w:r w:rsidR="00250176" w:rsidRPr="00357F63">
        <w:rPr>
          <w:rFonts w:ascii="Palatino Linotype" w:hAnsi="Palatino Linotype" w:cs="Arial"/>
          <w:b/>
        </w:rPr>
        <w:t>EL</w:t>
      </w:r>
      <w:r w:rsidR="00414147" w:rsidRPr="00357F63">
        <w:rPr>
          <w:rFonts w:ascii="Palatino Linotype" w:hAnsi="Palatino Linotype" w:cs="Arial"/>
          <w:b/>
        </w:rPr>
        <w:t xml:space="preserve"> </w:t>
      </w:r>
      <w:r w:rsidRPr="00357F63">
        <w:rPr>
          <w:rFonts w:ascii="Palatino Linotype" w:hAnsi="Palatino Linotype" w:cs="Arial"/>
          <w:b/>
        </w:rPr>
        <w:t>RECURRENTE</w:t>
      </w:r>
      <w:r w:rsidR="00414147" w:rsidRPr="00357F63">
        <w:rPr>
          <w:rFonts w:ascii="Palatino Linotype" w:hAnsi="Palatino Linotype" w:cs="Arial"/>
          <w:b/>
        </w:rPr>
        <w:t xml:space="preserve"> </w:t>
      </w:r>
      <w:r w:rsidRPr="00357F63">
        <w:rPr>
          <w:rFonts w:ascii="Palatino Linotype" w:hAnsi="Palatino Linotype"/>
        </w:rPr>
        <w:t>indicó</w:t>
      </w:r>
      <w:r w:rsidR="00414147" w:rsidRPr="00357F63">
        <w:rPr>
          <w:rFonts w:ascii="Palatino Linotype" w:hAnsi="Palatino Linotype"/>
        </w:rPr>
        <w:t xml:space="preserve"> </w:t>
      </w:r>
      <w:r w:rsidRPr="00357F63">
        <w:rPr>
          <w:rFonts w:ascii="Palatino Linotype" w:hAnsi="Palatino Linotype"/>
        </w:rPr>
        <w:t>como</w:t>
      </w:r>
      <w:r w:rsidR="00414147" w:rsidRPr="00357F63">
        <w:rPr>
          <w:rFonts w:ascii="Palatino Linotype" w:hAnsi="Palatino Linotype"/>
        </w:rPr>
        <w:t xml:space="preserve"> </w:t>
      </w:r>
      <w:r w:rsidRPr="00357F63">
        <w:rPr>
          <w:rFonts w:ascii="Palatino Linotype" w:hAnsi="Palatino Linotype"/>
        </w:rPr>
        <w:t>razones</w:t>
      </w:r>
      <w:r w:rsidR="00414147" w:rsidRPr="00357F63">
        <w:rPr>
          <w:rFonts w:ascii="Palatino Linotype" w:hAnsi="Palatino Linotype"/>
        </w:rPr>
        <w:t xml:space="preserve"> </w:t>
      </w:r>
      <w:r w:rsidRPr="00357F63">
        <w:rPr>
          <w:rFonts w:ascii="Palatino Linotype" w:hAnsi="Palatino Linotype"/>
        </w:rPr>
        <w:t>o</w:t>
      </w:r>
      <w:r w:rsidR="00414147" w:rsidRPr="00357F63">
        <w:rPr>
          <w:rFonts w:ascii="Palatino Linotype" w:hAnsi="Palatino Linotype"/>
        </w:rPr>
        <w:t xml:space="preserve"> </w:t>
      </w:r>
      <w:r w:rsidRPr="00357F63">
        <w:rPr>
          <w:rFonts w:ascii="Palatino Linotype" w:hAnsi="Palatino Linotype"/>
        </w:rPr>
        <w:t>motivos</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inconformidad:</w:t>
      </w:r>
    </w:p>
    <w:p w:rsidR="009E60DA" w:rsidRPr="00357F63"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57F63">
        <w:rPr>
          <w:rFonts w:ascii="Palatino Linotype" w:hAnsi="Palatino Linotype" w:cs="Arial"/>
          <w:i/>
          <w:sz w:val="22"/>
          <w:szCs w:val="22"/>
          <w:lang w:eastAsia="es-MX"/>
        </w:rPr>
        <w:lastRenderedPageBreak/>
        <w:t>“</w:t>
      </w:r>
      <w:r w:rsidR="00DA3E7A" w:rsidRPr="00357F63">
        <w:rPr>
          <w:rFonts w:ascii="Palatino Linotype" w:hAnsi="Palatino Linotype" w:cs="Arial"/>
          <w:i/>
          <w:sz w:val="22"/>
          <w:szCs w:val="22"/>
        </w:rPr>
        <w:t>SE SOLICITO CLARAMENTE ESPECIFICAR CONCEPTO A DETALLE DE CADA FACTURA, EL MONTO DE CADA FACTURA, LA FECHA DE CADA FACTURA Y SI ESTÁ PAGADA O NO, EN LOS DOS ARCHIVOS QUE MANDAN LA INFORMACIÓN NO CUMPLE CON LO SOLICITADO</w:t>
      </w:r>
      <w:r w:rsidR="00DC2EA1" w:rsidRPr="00357F63">
        <w:rPr>
          <w:rFonts w:ascii="Palatino Linotype" w:hAnsi="Palatino Linotype" w:cs="Arial"/>
          <w:i/>
          <w:sz w:val="22"/>
          <w:szCs w:val="22"/>
        </w:rPr>
        <w:t>.</w:t>
      </w:r>
      <w:r w:rsidRPr="00357F63">
        <w:rPr>
          <w:rFonts w:ascii="Palatino Linotype" w:hAnsi="Palatino Linotype" w:cs="Arial"/>
          <w:i/>
          <w:sz w:val="22"/>
          <w:szCs w:val="22"/>
          <w:lang w:eastAsia="es-MX"/>
        </w:rPr>
        <w:t>”</w:t>
      </w:r>
      <w:r w:rsidR="00414147" w:rsidRPr="00357F63">
        <w:rPr>
          <w:rFonts w:ascii="Palatino Linotype" w:hAnsi="Palatino Linotype" w:cs="Arial"/>
          <w:i/>
          <w:sz w:val="22"/>
          <w:szCs w:val="22"/>
          <w:lang w:eastAsia="es-MX"/>
        </w:rPr>
        <w:t xml:space="preserve"> </w:t>
      </w:r>
      <w:r w:rsidRPr="00357F63">
        <w:rPr>
          <w:rFonts w:ascii="Palatino Linotype" w:hAnsi="Palatino Linotype" w:cs="Arial"/>
          <w:sz w:val="22"/>
          <w:szCs w:val="22"/>
          <w:lang w:eastAsia="es-MX"/>
        </w:rPr>
        <w:t>(Sic)</w:t>
      </w:r>
    </w:p>
    <w:p w:rsidR="00F3487D" w:rsidRPr="00357F63" w:rsidRDefault="00F3487D" w:rsidP="000669A3">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357F63">
        <w:rPr>
          <w:rFonts w:ascii="Palatino Linotype" w:hAnsi="Palatino Linotype" w:cs="Arial"/>
        </w:rPr>
        <w:t xml:space="preserve">En fecha </w:t>
      </w:r>
      <w:r w:rsidRPr="00357F63">
        <w:rPr>
          <w:rFonts w:ascii="Palatino Linotype" w:hAnsi="Palatino Linotype"/>
        </w:rPr>
        <w:t>veinti</w:t>
      </w:r>
      <w:r w:rsidR="00DC2EA1" w:rsidRPr="00357F63">
        <w:rPr>
          <w:rFonts w:ascii="Palatino Linotype" w:hAnsi="Palatino Linotype"/>
        </w:rPr>
        <w:t>uno de agosto</w:t>
      </w:r>
      <w:r w:rsidRPr="00357F63">
        <w:rPr>
          <w:rFonts w:ascii="Palatino Linotype" w:hAnsi="Palatino Linotype"/>
        </w:rPr>
        <w:t xml:space="preserve"> de dos mil diecinueve</w:t>
      </w:r>
      <w:r w:rsidRPr="00357F63">
        <w:rPr>
          <w:rFonts w:ascii="Palatino Linotype" w:hAnsi="Palatino Linotype" w:cs="Arial"/>
        </w:rPr>
        <w:t>, el recurso de que se trata se envió electrónicamente al Instituto de Transparencia, Acceso a la Información Pública</w:t>
      </w:r>
      <w:r w:rsidRPr="00357F63">
        <w:rPr>
          <w:rFonts w:ascii="Palatino Linotype" w:hAnsi="Palatino Linotype" w:cs="Arial"/>
          <w:lang w:val="es-ES_tradnl"/>
        </w:rPr>
        <w:t xml:space="preserve"> y </w:t>
      </w:r>
      <w:r w:rsidRPr="00357F63">
        <w:rPr>
          <w:rFonts w:ascii="Palatino Linotype" w:hAnsi="Palatino Linotype" w:cs="Arial"/>
        </w:rPr>
        <w:t>Protección</w:t>
      </w:r>
      <w:r w:rsidRPr="00357F63">
        <w:rPr>
          <w:rFonts w:ascii="Palatino Linotype" w:hAnsi="Palatino Linotype" w:cs="Arial"/>
          <w:lang w:val="es-ES_tradnl"/>
        </w:rPr>
        <w:t xml:space="preserve"> </w:t>
      </w:r>
      <w:r w:rsidRPr="00357F63">
        <w:rPr>
          <w:rFonts w:ascii="Palatino Linotype" w:hAnsi="Palatino Linotype" w:cs="Arial"/>
        </w:rPr>
        <w:t>de</w:t>
      </w:r>
      <w:r w:rsidRPr="00357F63">
        <w:rPr>
          <w:rFonts w:ascii="Palatino Linotype" w:hAnsi="Palatino Linotype" w:cs="Arial"/>
          <w:lang w:val="es-ES_tradnl"/>
        </w:rPr>
        <w:t xml:space="preserve"> </w:t>
      </w:r>
      <w:r w:rsidRPr="00357F63">
        <w:rPr>
          <w:rFonts w:ascii="Palatino Linotype" w:hAnsi="Palatino Linotype"/>
        </w:rPr>
        <w:t>Datos</w:t>
      </w:r>
      <w:r w:rsidRPr="00357F63">
        <w:rPr>
          <w:rFonts w:ascii="Palatino Linotype" w:hAnsi="Palatino Linotype" w:cs="Arial"/>
          <w:lang w:val="es-ES_tradnl"/>
        </w:rPr>
        <w:t xml:space="preserve"> </w:t>
      </w:r>
      <w:r w:rsidRPr="00357F63">
        <w:rPr>
          <w:rFonts w:ascii="Palatino Linotype" w:hAnsi="Palatino Linotype" w:cs="Arial"/>
        </w:rPr>
        <w:t>Personales</w:t>
      </w:r>
      <w:r w:rsidRPr="00357F63">
        <w:rPr>
          <w:rFonts w:ascii="Palatino Linotype" w:hAnsi="Palatino Linotype" w:cs="Arial"/>
          <w:lang w:val="es-ES_tradnl"/>
        </w:rPr>
        <w:t xml:space="preserve"> </w:t>
      </w:r>
      <w:r w:rsidRPr="00357F63">
        <w:rPr>
          <w:rFonts w:ascii="Palatino Linotype" w:hAnsi="Palatino Linotype" w:cs="Arial"/>
        </w:rPr>
        <w:t>del</w:t>
      </w:r>
      <w:r w:rsidRPr="00357F63">
        <w:rPr>
          <w:rFonts w:ascii="Palatino Linotype" w:hAnsi="Palatino Linotype" w:cs="Arial"/>
          <w:lang w:val="es-ES_tradnl"/>
        </w:rPr>
        <w:t xml:space="preserve"> </w:t>
      </w:r>
      <w:r w:rsidRPr="00357F63">
        <w:rPr>
          <w:rFonts w:ascii="Palatino Linotype" w:hAnsi="Palatino Linotype"/>
        </w:rPr>
        <w:t>Estado</w:t>
      </w:r>
      <w:r w:rsidRPr="00357F63">
        <w:rPr>
          <w:rFonts w:ascii="Palatino Linotype" w:hAnsi="Palatino Linotype" w:cs="Arial"/>
          <w:lang w:val="es-ES_tradnl"/>
        </w:rPr>
        <w:t xml:space="preserve"> de México y Municipios y con fundamento en el </w:t>
      </w:r>
      <w:r w:rsidRPr="00357F63">
        <w:rPr>
          <w:rFonts w:ascii="Palatino Linotype" w:hAnsi="Palatino Linotype" w:cs="Arial"/>
        </w:rPr>
        <w:t>artículo</w:t>
      </w:r>
      <w:r w:rsidRPr="00357F63">
        <w:rPr>
          <w:rFonts w:ascii="Palatino Linotype" w:hAnsi="Palatino Linotype" w:cs="Arial"/>
          <w:lang w:val="es-ES_tradnl"/>
        </w:rPr>
        <w:t xml:space="preserve"> 185, </w:t>
      </w:r>
      <w:r w:rsidRPr="00357F63">
        <w:rPr>
          <w:rFonts w:ascii="Palatino Linotype" w:hAnsi="Palatino Linotype" w:cs="Arial"/>
        </w:rPr>
        <w:t>fracción</w:t>
      </w:r>
      <w:r w:rsidRPr="00357F63">
        <w:rPr>
          <w:rFonts w:ascii="Palatino Linotype" w:hAnsi="Palatino Linotype" w:cs="Arial"/>
          <w:lang w:val="es-ES_tradnl"/>
        </w:rPr>
        <w:t xml:space="preserve"> I de la </w:t>
      </w:r>
      <w:r w:rsidRPr="00357F63">
        <w:rPr>
          <w:rFonts w:ascii="Palatino Linotype" w:hAnsi="Palatino Linotype"/>
        </w:rPr>
        <w:t>Ley de Transparencia y Acceso a la Información Pública del Estado de México y Municipios</w:t>
      </w:r>
      <w:r w:rsidRPr="00357F63">
        <w:rPr>
          <w:rFonts w:ascii="Palatino Linotype" w:hAnsi="Palatino Linotype" w:cs="Arial"/>
          <w:lang w:val="es-ES_tradnl"/>
        </w:rPr>
        <w:t>, se turnó, a través del</w:t>
      </w:r>
      <w:r w:rsidRPr="00357F63">
        <w:rPr>
          <w:rFonts w:ascii="Palatino Linotype" w:eastAsia="Arial Unicode MS" w:hAnsi="Palatino Linotype" w:cs="Arial"/>
          <w:lang w:val="es-ES_tradnl"/>
        </w:rPr>
        <w:t xml:space="preserve"> </w:t>
      </w:r>
      <w:r w:rsidRPr="00357F63">
        <w:rPr>
          <w:rFonts w:ascii="Palatino Linotype" w:eastAsia="Arial Unicode MS" w:hAnsi="Palatino Linotype" w:cs="Arial"/>
          <w:b/>
          <w:lang w:val="es-ES_tradnl"/>
        </w:rPr>
        <w:t>SAIMEX</w:t>
      </w:r>
      <w:r w:rsidRPr="00357F63">
        <w:rPr>
          <w:rFonts w:ascii="Palatino Linotype" w:hAnsi="Palatino Linotype"/>
        </w:rPr>
        <w:t xml:space="preserve">, a la </w:t>
      </w:r>
      <w:r w:rsidRPr="00357F63">
        <w:rPr>
          <w:rFonts w:ascii="Palatino Linotype" w:hAnsi="Palatino Linotype" w:cs="Arial"/>
          <w:lang w:val="es-ES_tradnl"/>
        </w:rPr>
        <w:t xml:space="preserve">Comisionada </w:t>
      </w:r>
      <w:r w:rsidRPr="00357F63">
        <w:rPr>
          <w:rFonts w:ascii="Palatino Linotype" w:hAnsi="Palatino Linotype" w:cs="Arial"/>
          <w:b/>
          <w:lang w:val="es-ES_tradnl"/>
        </w:rPr>
        <w:t>EVA ABAID YAPUR</w:t>
      </w:r>
      <w:r w:rsidRPr="00357F63">
        <w:rPr>
          <w:rFonts w:ascii="Palatino Linotype" w:hAnsi="Palatino Linotype" w:cs="Arial"/>
          <w:lang w:val="es-ES_tradnl"/>
        </w:rPr>
        <w:t>, a efecto de que decretara su admisión o desechamiento.</w:t>
      </w:r>
    </w:p>
    <w:p w:rsidR="001E38B1" w:rsidRPr="00357F63"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357F63">
        <w:rPr>
          <w:rFonts w:ascii="Palatino Linotype" w:hAnsi="Palatino Linotype" w:cs="Arial"/>
        </w:rPr>
        <w:t>E</w:t>
      </w:r>
      <w:r w:rsidR="004B3947" w:rsidRPr="00357F63">
        <w:rPr>
          <w:rFonts w:ascii="Palatino Linotype" w:hAnsi="Palatino Linotype" w:cs="Arial"/>
        </w:rPr>
        <w:t>n</w:t>
      </w:r>
      <w:r w:rsidR="00414147" w:rsidRPr="00357F63">
        <w:rPr>
          <w:rFonts w:ascii="Palatino Linotype" w:hAnsi="Palatino Linotype" w:cs="Arial"/>
        </w:rPr>
        <w:t xml:space="preserve"> </w:t>
      </w:r>
      <w:r w:rsidR="004B3947" w:rsidRPr="00357F63">
        <w:rPr>
          <w:rFonts w:ascii="Palatino Linotype" w:hAnsi="Palatino Linotype" w:cs="Arial"/>
        </w:rPr>
        <w:t>fecha</w:t>
      </w:r>
      <w:r w:rsidR="00414147" w:rsidRPr="00357F63">
        <w:rPr>
          <w:rFonts w:ascii="Palatino Linotype" w:hAnsi="Palatino Linotype" w:cs="Arial"/>
        </w:rPr>
        <w:t xml:space="preserve"> </w:t>
      </w:r>
      <w:r w:rsidR="00DC2EA1" w:rsidRPr="00357F63">
        <w:rPr>
          <w:rFonts w:ascii="Palatino Linotype" w:hAnsi="Palatino Linotype"/>
        </w:rPr>
        <w:t>veintisiete de agosto</w:t>
      </w:r>
      <w:r w:rsidR="00414147" w:rsidRPr="00357F63">
        <w:rPr>
          <w:rFonts w:ascii="Palatino Linotype" w:hAnsi="Palatino Linotype"/>
        </w:rPr>
        <w:t xml:space="preserve"> </w:t>
      </w:r>
      <w:r w:rsidR="00B97199" w:rsidRPr="00357F63">
        <w:rPr>
          <w:rFonts w:ascii="Palatino Linotype" w:hAnsi="Palatino Linotype"/>
        </w:rPr>
        <w:t>de</w:t>
      </w:r>
      <w:r w:rsidR="00414147" w:rsidRPr="00357F63">
        <w:rPr>
          <w:rFonts w:ascii="Palatino Linotype" w:hAnsi="Palatino Linotype"/>
        </w:rPr>
        <w:t xml:space="preserve"> </w:t>
      </w:r>
      <w:r w:rsidR="00B97199" w:rsidRPr="00357F63">
        <w:rPr>
          <w:rFonts w:ascii="Palatino Linotype" w:hAnsi="Palatino Linotype"/>
        </w:rPr>
        <w:t>dos</w:t>
      </w:r>
      <w:r w:rsidR="00414147" w:rsidRPr="00357F63">
        <w:rPr>
          <w:rFonts w:ascii="Palatino Linotype" w:hAnsi="Palatino Linotype"/>
        </w:rPr>
        <w:t xml:space="preserve"> </w:t>
      </w:r>
      <w:r w:rsidR="00B97199" w:rsidRPr="00357F63">
        <w:rPr>
          <w:rFonts w:ascii="Palatino Linotype" w:hAnsi="Palatino Linotype"/>
        </w:rPr>
        <w:t>mil</w:t>
      </w:r>
      <w:r w:rsidR="00414147" w:rsidRPr="00357F63">
        <w:rPr>
          <w:rFonts w:ascii="Palatino Linotype" w:hAnsi="Palatino Linotype"/>
        </w:rPr>
        <w:t xml:space="preserve"> </w:t>
      </w:r>
      <w:r w:rsidR="00B97199" w:rsidRPr="00357F63">
        <w:rPr>
          <w:rFonts w:ascii="Palatino Linotype" w:hAnsi="Palatino Linotype"/>
        </w:rPr>
        <w:t>diecinueve</w:t>
      </w:r>
      <w:r w:rsidRPr="00357F63">
        <w:rPr>
          <w:rFonts w:ascii="Palatino Linotype" w:hAnsi="Palatino Linotype" w:cs="Arial"/>
        </w:rPr>
        <w:t>,</w:t>
      </w:r>
      <w:r w:rsidR="00414147" w:rsidRPr="00357F63">
        <w:rPr>
          <w:rFonts w:ascii="Palatino Linotype" w:hAnsi="Palatino Linotype" w:cs="Arial"/>
        </w:rPr>
        <w:t xml:space="preserve"> </w:t>
      </w:r>
      <w:r w:rsidRPr="00357F63">
        <w:rPr>
          <w:rFonts w:ascii="Palatino Linotype" w:hAnsi="Palatino Linotype" w:cs="Arial"/>
        </w:rPr>
        <w:t>atento</w:t>
      </w:r>
      <w:r w:rsidR="00414147" w:rsidRPr="00357F63">
        <w:rPr>
          <w:rFonts w:ascii="Palatino Linotype" w:hAnsi="Palatino Linotype" w:cs="Arial"/>
        </w:rPr>
        <w:t xml:space="preserve"> </w:t>
      </w:r>
      <w:r w:rsidRPr="00357F63">
        <w:rPr>
          <w:rFonts w:ascii="Palatino Linotype" w:hAnsi="Palatino Linotype" w:cs="Arial"/>
        </w:rPr>
        <w:t>a</w:t>
      </w:r>
      <w:r w:rsidR="00414147" w:rsidRPr="00357F63">
        <w:rPr>
          <w:rFonts w:ascii="Palatino Linotype" w:hAnsi="Palatino Linotype" w:cs="Arial"/>
        </w:rPr>
        <w:t xml:space="preserve"> </w:t>
      </w:r>
      <w:r w:rsidRPr="00357F63">
        <w:rPr>
          <w:rFonts w:ascii="Palatino Linotype" w:hAnsi="Palatino Linotype" w:cs="Arial"/>
        </w:rPr>
        <w:t>lo</w:t>
      </w:r>
      <w:r w:rsidR="00414147" w:rsidRPr="00357F63">
        <w:rPr>
          <w:rFonts w:ascii="Palatino Linotype" w:hAnsi="Palatino Linotype" w:cs="Arial"/>
        </w:rPr>
        <w:t xml:space="preserve"> </w:t>
      </w:r>
      <w:r w:rsidRPr="00357F63">
        <w:rPr>
          <w:rFonts w:ascii="Palatino Linotype" w:hAnsi="Palatino Linotype" w:cs="Arial"/>
        </w:rPr>
        <w:t>dispuesto</w:t>
      </w:r>
      <w:r w:rsidR="00414147" w:rsidRPr="00357F63">
        <w:rPr>
          <w:rFonts w:ascii="Palatino Linotype" w:hAnsi="Palatino Linotype" w:cs="Arial"/>
        </w:rPr>
        <w:t xml:space="preserve"> </w:t>
      </w:r>
      <w:r w:rsidRPr="00357F63">
        <w:rPr>
          <w:rFonts w:ascii="Palatino Linotype" w:hAnsi="Palatino Linotype" w:cs="Arial"/>
        </w:rPr>
        <w:t>en</w:t>
      </w:r>
      <w:r w:rsidR="00414147" w:rsidRPr="00357F63">
        <w:rPr>
          <w:rFonts w:ascii="Palatino Linotype" w:hAnsi="Palatino Linotype" w:cs="Arial"/>
        </w:rPr>
        <w:t xml:space="preserve"> </w:t>
      </w:r>
      <w:r w:rsidRPr="00357F63">
        <w:rPr>
          <w:rFonts w:ascii="Palatino Linotype" w:hAnsi="Palatino Linotype" w:cs="Arial"/>
        </w:rPr>
        <w:t>el</w:t>
      </w:r>
      <w:r w:rsidR="00414147" w:rsidRPr="00357F63">
        <w:rPr>
          <w:rFonts w:ascii="Palatino Linotype" w:hAnsi="Palatino Linotype" w:cs="Arial"/>
        </w:rPr>
        <w:t xml:space="preserve"> </w:t>
      </w:r>
      <w:r w:rsidRPr="00357F63">
        <w:rPr>
          <w:rFonts w:ascii="Palatino Linotype" w:hAnsi="Palatino Linotype" w:cs="Arial"/>
        </w:rPr>
        <w:t>artículo</w:t>
      </w:r>
      <w:r w:rsidR="00414147" w:rsidRPr="00357F63">
        <w:rPr>
          <w:rFonts w:ascii="Palatino Linotype" w:hAnsi="Palatino Linotype" w:cs="Arial"/>
        </w:rPr>
        <w:t xml:space="preserve"> </w:t>
      </w:r>
      <w:r w:rsidRPr="00357F63">
        <w:rPr>
          <w:rFonts w:ascii="Palatino Linotype" w:hAnsi="Palatino Linotype" w:cs="Arial"/>
        </w:rPr>
        <w:t>185</w:t>
      </w:r>
      <w:r w:rsidR="0071273A" w:rsidRPr="00357F63">
        <w:rPr>
          <w:rFonts w:ascii="Palatino Linotype" w:hAnsi="Palatino Linotype" w:cs="Arial"/>
        </w:rPr>
        <w:t>,</w:t>
      </w:r>
      <w:r w:rsidR="00414147" w:rsidRPr="00357F63">
        <w:rPr>
          <w:rFonts w:ascii="Palatino Linotype" w:hAnsi="Palatino Linotype" w:cs="Arial"/>
        </w:rPr>
        <w:t xml:space="preserve"> </w:t>
      </w:r>
      <w:r w:rsidRPr="00357F63">
        <w:rPr>
          <w:rFonts w:ascii="Palatino Linotype" w:hAnsi="Palatino Linotype" w:cs="Arial"/>
        </w:rPr>
        <w:t>fracciones</w:t>
      </w:r>
      <w:r w:rsidR="00414147" w:rsidRPr="00357F63">
        <w:rPr>
          <w:rFonts w:ascii="Palatino Linotype" w:hAnsi="Palatino Linotype" w:cs="Arial"/>
        </w:rPr>
        <w:t xml:space="preserve"> </w:t>
      </w:r>
      <w:r w:rsidRPr="00357F63">
        <w:rPr>
          <w:rFonts w:ascii="Palatino Linotype" w:hAnsi="Palatino Linotype" w:cs="Arial"/>
        </w:rPr>
        <w:t>I,</w:t>
      </w:r>
      <w:r w:rsidR="00414147" w:rsidRPr="00357F63">
        <w:rPr>
          <w:rFonts w:ascii="Palatino Linotype" w:hAnsi="Palatino Linotype" w:cs="Arial"/>
        </w:rPr>
        <w:t xml:space="preserve"> </w:t>
      </w:r>
      <w:r w:rsidRPr="00357F63">
        <w:rPr>
          <w:rFonts w:ascii="Palatino Linotype" w:hAnsi="Palatino Linotype" w:cs="Arial"/>
        </w:rPr>
        <w:t>II</w:t>
      </w:r>
      <w:r w:rsidR="00414147" w:rsidRPr="00357F63">
        <w:rPr>
          <w:rFonts w:ascii="Palatino Linotype" w:hAnsi="Palatino Linotype" w:cs="Arial"/>
        </w:rPr>
        <w:t xml:space="preserve"> </w:t>
      </w:r>
      <w:r w:rsidRPr="00357F63">
        <w:rPr>
          <w:rFonts w:ascii="Palatino Linotype" w:hAnsi="Palatino Linotype" w:cs="Arial"/>
        </w:rPr>
        <w:t>y</w:t>
      </w:r>
      <w:r w:rsidR="00414147" w:rsidRPr="00357F63">
        <w:rPr>
          <w:rFonts w:ascii="Palatino Linotype" w:hAnsi="Palatino Linotype" w:cs="Arial"/>
        </w:rPr>
        <w:t xml:space="preserve"> </w:t>
      </w:r>
      <w:r w:rsidRPr="00357F63">
        <w:rPr>
          <w:rFonts w:ascii="Palatino Linotype" w:hAnsi="Palatino Linotype" w:cs="Arial"/>
        </w:rPr>
        <w:t>IV</w:t>
      </w:r>
      <w:r w:rsidR="0071273A" w:rsidRPr="00357F63">
        <w:rPr>
          <w:rFonts w:ascii="Palatino Linotype" w:hAnsi="Palatino Linotype" w:cs="Arial"/>
        </w:rPr>
        <w:t>,</w:t>
      </w:r>
      <w:r w:rsidR="00414147" w:rsidRPr="00357F63">
        <w:rPr>
          <w:rFonts w:ascii="Palatino Linotype" w:hAnsi="Palatino Linotype" w:cs="Arial"/>
        </w:rPr>
        <w:t xml:space="preserve"> </w:t>
      </w:r>
      <w:r w:rsidRPr="00357F63">
        <w:rPr>
          <w:rFonts w:ascii="Palatino Linotype" w:hAnsi="Palatino Linotype" w:cs="Arial"/>
        </w:rPr>
        <w:t>de</w:t>
      </w:r>
      <w:r w:rsidR="00414147" w:rsidRPr="00357F63">
        <w:rPr>
          <w:rFonts w:ascii="Palatino Linotype" w:hAnsi="Palatino Linotype" w:cs="Arial"/>
        </w:rPr>
        <w:t xml:space="preserve"> </w:t>
      </w:r>
      <w:r w:rsidRPr="00357F63">
        <w:rPr>
          <w:rFonts w:ascii="Palatino Linotype" w:hAnsi="Palatino Linotype" w:cs="Arial"/>
        </w:rPr>
        <w:t>la</w:t>
      </w:r>
      <w:r w:rsidR="00414147" w:rsidRPr="00357F63">
        <w:rPr>
          <w:rFonts w:ascii="Palatino Linotype" w:hAnsi="Palatino Linotype" w:cs="Arial"/>
        </w:rPr>
        <w:t xml:space="preserve"> </w:t>
      </w:r>
      <w:r w:rsidRPr="00357F63">
        <w:rPr>
          <w:rFonts w:ascii="Palatino Linotype" w:hAnsi="Palatino Linotype"/>
        </w:rPr>
        <w:t>Ley</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Transparencia</w:t>
      </w:r>
      <w:r w:rsidR="00414147" w:rsidRPr="00357F63">
        <w:rPr>
          <w:rFonts w:ascii="Palatino Linotype" w:hAnsi="Palatino Linotype"/>
        </w:rPr>
        <w:t xml:space="preserve"> </w:t>
      </w:r>
      <w:r w:rsidRPr="00357F63">
        <w:rPr>
          <w:rFonts w:ascii="Palatino Linotype" w:hAnsi="Palatino Linotype"/>
        </w:rPr>
        <w:t>y</w:t>
      </w:r>
      <w:r w:rsidR="00414147" w:rsidRPr="00357F63">
        <w:rPr>
          <w:rFonts w:ascii="Palatino Linotype" w:hAnsi="Palatino Linotype"/>
        </w:rPr>
        <w:t xml:space="preserve"> </w:t>
      </w:r>
      <w:r w:rsidRPr="00357F63">
        <w:rPr>
          <w:rFonts w:ascii="Palatino Linotype" w:hAnsi="Palatino Linotype"/>
        </w:rPr>
        <w:t>Acceso</w:t>
      </w:r>
      <w:r w:rsidR="00414147" w:rsidRPr="00357F63">
        <w:rPr>
          <w:rFonts w:ascii="Palatino Linotype" w:hAnsi="Palatino Linotype"/>
        </w:rPr>
        <w:t xml:space="preserve"> </w:t>
      </w:r>
      <w:r w:rsidRPr="00357F63">
        <w:rPr>
          <w:rFonts w:ascii="Palatino Linotype" w:hAnsi="Palatino Linotype"/>
        </w:rPr>
        <w:t>a</w:t>
      </w:r>
      <w:r w:rsidR="00414147" w:rsidRPr="00357F63">
        <w:rPr>
          <w:rFonts w:ascii="Palatino Linotype" w:hAnsi="Palatino Linotype"/>
        </w:rPr>
        <w:t xml:space="preserve"> </w:t>
      </w:r>
      <w:r w:rsidRPr="00357F63">
        <w:rPr>
          <w:rFonts w:ascii="Palatino Linotype" w:hAnsi="Palatino Linotype"/>
        </w:rPr>
        <w:t>la</w:t>
      </w:r>
      <w:r w:rsidR="00414147" w:rsidRPr="00357F63">
        <w:rPr>
          <w:rFonts w:ascii="Palatino Linotype" w:hAnsi="Palatino Linotype"/>
        </w:rPr>
        <w:t xml:space="preserve"> </w:t>
      </w:r>
      <w:r w:rsidRPr="00357F63">
        <w:rPr>
          <w:rFonts w:ascii="Palatino Linotype" w:hAnsi="Palatino Linotype"/>
        </w:rPr>
        <w:t>Información</w:t>
      </w:r>
      <w:r w:rsidR="00414147" w:rsidRPr="00357F63">
        <w:rPr>
          <w:rFonts w:ascii="Palatino Linotype" w:hAnsi="Palatino Linotype"/>
        </w:rPr>
        <w:t xml:space="preserve"> </w:t>
      </w:r>
      <w:r w:rsidRPr="00357F63">
        <w:rPr>
          <w:rFonts w:ascii="Palatino Linotype" w:hAnsi="Palatino Linotype"/>
        </w:rPr>
        <w:t>Pública</w:t>
      </w:r>
      <w:r w:rsidR="00414147" w:rsidRPr="00357F63">
        <w:rPr>
          <w:rFonts w:ascii="Palatino Linotype" w:hAnsi="Palatino Linotype"/>
        </w:rPr>
        <w:t xml:space="preserve"> </w:t>
      </w:r>
      <w:r w:rsidRPr="00357F63">
        <w:rPr>
          <w:rFonts w:ascii="Palatino Linotype" w:hAnsi="Palatino Linotype"/>
        </w:rPr>
        <w:t>del</w:t>
      </w:r>
      <w:r w:rsidR="00414147" w:rsidRPr="00357F63">
        <w:rPr>
          <w:rFonts w:ascii="Palatino Linotype" w:hAnsi="Palatino Linotype"/>
        </w:rPr>
        <w:t xml:space="preserve"> </w:t>
      </w:r>
      <w:r w:rsidRPr="00357F63">
        <w:rPr>
          <w:rFonts w:ascii="Palatino Linotype" w:hAnsi="Palatino Linotype" w:cs="Arial"/>
        </w:rPr>
        <w:t>Estado</w:t>
      </w:r>
      <w:r w:rsidR="00414147" w:rsidRPr="00357F63">
        <w:rPr>
          <w:rFonts w:ascii="Palatino Linotype" w:hAnsi="Palatino Linotype"/>
        </w:rPr>
        <w:t xml:space="preserve"> </w:t>
      </w:r>
      <w:r w:rsidRPr="00357F63">
        <w:rPr>
          <w:rFonts w:ascii="Palatino Linotype" w:hAnsi="Palatino Linotype"/>
        </w:rPr>
        <w:t>de</w:t>
      </w:r>
      <w:r w:rsidR="00414147" w:rsidRPr="00357F63">
        <w:rPr>
          <w:rFonts w:ascii="Palatino Linotype" w:hAnsi="Palatino Linotype"/>
        </w:rPr>
        <w:t xml:space="preserve"> </w:t>
      </w:r>
      <w:r w:rsidRPr="00357F63">
        <w:rPr>
          <w:rFonts w:ascii="Palatino Linotype" w:hAnsi="Palatino Linotype"/>
        </w:rPr>
        <w:t>México</w:t>
      </w:r>
      <w:r w:rsidR="00414147" w:rsidRPr="00357F63">
        <w:rPr>
          <w:rFonts w:ascii="Palatino Linotype" w:hAnsi="Palatino Linotype"/>
        </w:rPr>
        <w:t xml:space="preserve"> </w:t>
      </w:r>
      <w:r w:rsidRPr="00357F63">
        <w:rPr>
          <w:rFonts w:ascii="Palatino Linotype" w:hAnsi="Palatino Linotype"/>
        </w:rPr>
        <w:t>y</w:t>
      </w:r>
      <w:r w:rsidR="00414147" w:rsidRPr="00357F63">
        <w:rPr>
          <w:rFonts w:ascii="Palatino Linotype" w:hAnsi="Palatino Linotype"/>
        </w:rPr>
        <w:t xml:space="preserve"> </w:t>
      </w:r>
      <w:r w:rsidRPr="00357F63">
        <w:rPr>
          <w:rFonts w:ascii="Palatino Linotype" w:hAnsi="Palatino Linotype" w:cs="Arial"/>
          <w:lang w:val="es-ES_tradnl"/>
        </w:rPr>
        <w:t>Municipios</w:t>
      </w:r>
      <w:r w:rsidRPr="00357F63">
        <w:rPr>
          <w:rFonts w:ascii="Palatino Linotype" w:hAnsi="Palatino Linotype"/>
        </w:rPr>
        <w:t>,</w:t>
      </w:r>
      <w:r w:rsidR="00414147" w:rsidRPr="00357F63">
        <w:rPr>
          <w:rFonts w:ascii="Palatino Linotype" w:hAnsi="Palatino Linotype"/>
        </w:rPr>
        <w:t xml:space="preserve"> </w:t>
      </w:r>
      <w:r w:rsidR="009012A7" w:rsidRPr="00357F63">
        <w:rPr>
          <w:rFonts w:ascii="Palatino Linotype" w:hAnsi="Palatino Linotype"/>
        </w:rPr>
        <w:t>se</w:t>
      </w:r>
      <w:r w:rsidR="00414147" w:rsidRPr="00357F63">
        <w:rPr>
          <w:rFonts w:ascii="Palatino Linotype" w:hAnsi="Palatino Linotype"/>
        </w:rPr>
        <w:t xml:space="preserve"> </w:t>
      </w:r>
      <w:r w:rsidRPr="00357F63">
        <w:rPr>
          <w:rFonts w:ascii="Palatino Linotype" w:hAnsi="Palatino Linotype"/>
        </w:rPr>
        <w:t>a</w:t>
      </w:r>
      <w:r w:rsidRPr="00357F63">
        <w:rPr>
          <w:rFonts w:ascii="Palatino Linotype" w:hAnsi="Palatino Linotype" w:cs="Arial"/>
        </w:rPr>
        <w:t>cordó</w:t>
      </w:r>
      <w:r w:rsidR="00414147" w:rsidRPr="00357F63">
        <w:rPr>
          <w:rFonts w:ascii="Palatino Linotype" w:hAnsi="Palatino Linotype" w:cs="Arial"/>
        </w:rPr>
        <w:t xml:space="preserve"> </w:t>
      </w:r>
      <w:r w:rsidRPr="00357F63">
        <w:rPr>
          <w:rFonts w:ascii="Palatino Linotype" w:hAnsi="Palatino Linotype" w:cs="Arial"/>
        </w:rPr>
        <w:t>la</w:t>
      </w:r>
      <w:r w:rsidR="00414147" w:rsidRPr="00357F63">
        <w:rPr>
          <w:rFonts w:ascii="Palatino Linotype" w:hAnsi="Palatino Linotype" w:cs="Arial"/>
        </w:rPr>
        <w:t xml:space="preserve"> </w:t>
      </w:r>
      <w:r w:rsidRPr="00357F63">
        <w:rPr>
          <w:rFonts w:ascii="Palatino Linotype" w:hAnsi="Palatino Linotype" w:cs="Arial"/>
        </w:rPr>
        <w:t>admisión</w:t>
      </w:r>
      <w:r w:rsidR="00414147" w:rsidRPr="00357F63">
        <w:rPr>
          <w:rFonts w:ascii="Palatino Linotype" w:hAnsi="Palatino Linotype" w:cs="Arial"/>
        </w:rPr>
        <w:t xml:space="preserve"> </w:t>
      </w:r>
      <w:r w:rsidRPr="00357F63">
        <w:rPr>
          <w:rFonts w:ascii="Palatino Linotype" w:hAnsi="Palatino Linotype" w:cs="Arial"/>
        </w:rPr>
        <w:t>a</w:t>
      </w:r>
      <w:r w:rsidR="00414147" w:rsidRPr="00357F63">
        <w:rPr>
          <w:rFonts w:ascii="Palatino Linotype" w:hAnsi="Palatino Linotype" w:cs="Arial"/>
        </w:rPr>
        <w:t xml:space="preserve"> </w:t>
      </w:r>
      <w:r w:rsidRPr="00357F63">
        <w:rPr>
          <w:rFonts w:ascii="Palatino Linotype" w:hAnsi="Palatino Linotype" w:cs="Arial"/>
        </w:rPr>
        <w:t>trámite</w:t>
      </w:r>
      <w:r w:rsidR="00414147" w:rsidRPr="00357F63">
        <w:rPr>
          <w:rFonts w:ascii="Palatino Linotype" w:hAnsi="Palatino Linotype" w:cs="Arial"/>
        </w:rPr>
        <w:t xml:space="preserve"> </w:t>
      </w:r>
      <w:r w:rsidRPr="00357F63">
        <w:rPr>
          <w:rFonts w:ascii="Palatino Linotype" w:hAnsi="Palatino Linotype" w:cs="Arial"/>
        </w:rPr>
        <w:t>de</w:t>
      </w:r>
      <w:r w:rsidR="00943778" w:rsidRPr="00357F63">
        <w:rPr>
          <w:rFonts w:ascii="Palatino Linotype" w:hAnsi="Palatino Linotype" w:cs="Arial"/>
        </w:rPr>
        <w:t>l</w:t>
      </w:r>
      <w:r w:rsidR="00414147" w:rsidRPr="00357F63">
        <w:rPr>
          <w:rFonts w:ascii="Palatino Linotype" w:hAnsi="Palatino Linotype" w:cs="Arial"/>
        </w:rPr>
        <w:t xml:space="preserve"> </w:t>
      </w:r>
      <w:r w:rsidRPr="00357F63">
        <w:rPr>
          <w:rFonts w:ascii="Palatino Linotype" w:hAnsi="Palatino Linotype" w:cs="Arial"/>
        </w:rPr>
        <w:t>referido</w:t>
      </w:r>
      <w:r w:rsidR="00414147" w:rsidRPr="00357F63">
        <w:rPr>
          <w:rFonts w:ascii="Palatino Linotype" w:hAnsi="Palatino Linotype" w:cs="Arial"/>
        </w:rPr>
        <w:t xml:space="preserve"> </w:t>
      </w:r>
      <w:r w:rsidRPr="00357F63">
        <w:rPr>
          <w:rFonts w:ascii="Palatino Linotype" w:hAnsi="Palatino Linotype" w:cs="Arial"/>
        </w:rPr>
        <w:t>recurso</w:t>
      </w:r>
      <w:r w:rsidR="00414147" w:rsidRPr="00357F63">
        <w:rPr>
          <w:rFonts w:ascii="Palatino Linotype" w:hAnsi="Palatino Linotype" w:cs="Arial"/>
        </w:rPr>
        <w:t xml:space="preserve"> </w:t>
      </w:r>
      <w:r w:rsidRPr="00357F63">
        <w:rPr>
          <w:rFonts w:ascii="Palatino Linotype" w:hAnsi="Palatino Linotype" w:cs="Arial"/>
        </w:rPr>
        <w:t>de</w:t>
      </w:r>
      <w:r w:rsidR="00414147" w:rsidRPr="00357F63">
        <w:rPr>
          <w:rFonts w:ascii="Palatino Linotype" w:hAnsi="Palatino Linotype" w:cs="Arial"/>
        </w:rPr>
        <w:t xml:space="preserve"> </w:t>
      </w:r>
      <w:r w:rsidRPr="00357F63">
        <w:rPr>
          <w:rFonts w:ascii="Palatino Linotype" w:hAnsi="Palatino Linotype" w:cs="Arial"/>
          <w:lang w:val="es-ES_tradnl"/>
        </w:rPr>
        <w:t>revisión</w:t>
      </w:r>
      <w:r w:rsidR="0024337F" w:rsidRPr="00357F63">
        <w:rPr>
          <w:rFonts w:ascii="Palatino Linotype" w:hAnsi="Palatino Linotype" w:cs="Arial"/>
          <w:lang w:val="es-ES_tradnl"/>
        </w:rPr>
        <w:t>;</w:t>
      </w:r>
      <w:r w:rsidR="00414147" w:rsidRPr="00357F63">
        <w:rPr>
          <w:rFonts w:ascii="Palatino Linotype" w:hAnsi="Palatino Linotype" w:cs="Arial"/>
        </w:rPr>
        <w:t xml:space="preserve"> </w:t>
      </w:r>
      <w:r w:rsidRPr="00357F63">
        <w:rPr>
          <w:rFonts w:ascii="Palatino Linotype" w:hAnsi="Palatino Linotype" w:cs="Arial"/>
        </w:rPr>
        <w:t>así</w:t>
      </w:r>
      <w:r w:rsidR="00414147" w:rsidRPr="00357F63">
        <w:rPr>
          <w:rFonts w:ascii="Palatino Linotype" w:hAnsi="Palatino Linotype" w:cs="Arial"/>
        </w:rPr>
        <w:t xml:space="preserve"> </w:t>
      </w:r>
      <w:r w:rsidRPr="00357F63">
        <w:rPr>
          <w:rFonts w:ascii="Palatino Linotype" w:hAnsi="Palatino Linotype" w:cs="Arial"/>
        </w:rPr>
        <w:t>como</w:t>
      </w:r>
      <w:r w:rsidR="0024337F" w:rsidRPr="00357F63">
        <w:rPr>
          <w:rFonts w:ascii="Palatino Linotype" w:hAnsi="Palatino Linotype" w:cs="Arial"/>
        </w:rPr>
        <w:t>,</w:t>
      </w:r>
      <w:r w:rsidR="00414147" w:rsidRPr="00357F63">
        <w:rPr>
          <w:rFonts w:ascii="Palatino Linotype" w:hAnsi="Palatino Linotype" w:cs="Arial"/>
        </w:rPr>
        <w:t xml:space="preserve"> </w:t>
      </w:r>
      <w:r w:rsidRPr="00357F63">
        <w:rPr>
          <w:rFonts w:ascii="Palatino Linotype" w:hAnsi="Palatino Linotype" w:cs="Arial"/>
        </w:rPr>
        <w:t>la</w:t>
      </w:r>
      <w:r w:rsidR="00414147" w:rsidRPr="00357F63">
        <w:rPr>
          <w:rFonts w:ascii="Palatino Linotype" w:hAnsi="Palatino Linotype" w:cs="Arial"/>
        </w:rPr>
        <w:t xml:space="preserve"> </w:t>
      </w:r>
      <w:r w:rsidRPr="00357F63">
        <w:rPr>
          <w:rFonts w:ascii="Palatino Linotype" w:hAnsi="Palatino Linotype" w:cs="Arial"/>
          <w:lang w:val="es-ES_tradnl"/>
        </w:rPr>
        <w:t>integración</w:t>
      </w:r>
      <w:r w:rsidR="00414147" w:rsidRPr="00357F63">
        <w:rPr>
          <w:rFonts w:ascii="Palatino Linotype" w:hAnsi="Palatino Linotype" w:cs="Arial"/>
        </w:rPr>
        <w:t xml:space="preserve"> </w:t>
      </w:r>
      <w:r w:rsidRPr="00357F63">
        <w:rPr>
          <w:rFonts w:ascii="Palatino Linotype" w:hAnsi="Palatino Linotype" w:cs="Arial"/>
        </w:rPr>
        <w:t>de</w:t>
      </w:r>
      <w:r w:rsidR="00943778" w:rsidRPr="00357F63">
        <w:rPr>
          <w:rFonts w:ascii="Palatino Linotype" w:hAnsi="Palatino Linotype" w:cs="Arial"/>
        </w:rPr>
        <w:t>l</w:t>
      </w:r>
      <w:r w:rsidR="00414147" w:rsidRPr="00357F63">
        <w:rPr>
          <w:rFonts w:ascii="Palatino Linotype" w:hAnsi="Palatino Linotype" w:cs="Arial"/>
        </w:rPr>
        <w:t xml:space="preserve"> </w:t>
      </w:r>
      <w:r w:rsidRPr="00357F63">
        <w:rPr>
          <w:rFonts w:ascii="Palatino Linotype" w:hAnsi="Palatino Linotype" w:cs="Arial"/>
        </w:rPr>
        <w:t>expediente</w:t>
      </w:r>
      <w:r w:rsidR="00414147" w:rsidRPr="00357F63">
        <w:rPr>
          <w:rFonts w:ascii="Palatino Linotype" w:hAnsi="Palatino Linotype" w:cs="Arial"/>
        </w:rPr>
        <w:t xml:space="preserve"> </w:t>
      </w:r>
      <w:r w:rsidRPr="00357F63">
        <w:rPr>
          <w:rFonts w:ascii="Palatino Linotype" w:hAnsi="Palatino Linotype" w:cs="Arial"/>
        </w:rPr>
        <w:t>respectivo,</w:t>
      </w:r>
      <w:r w:rsidR="00414147" w:rsidRPr="00357F63">
        <w:rPr>
          <w:rFonts w:ascii="Palatino Linotype" w:hAnsi="Palatino Linotype" w:cs="Arial"/>
        </w:rPr>
        <w:t xml:space="preserve"> </w:t>
      </w:r>
      <w:r w:rsidRPr="00357F63">
        <w:rPr>
          <w:rFonts w:ascii="Palatino Linotype" w:hAnsi="Palatino Linotype" w:cs="Arial"/>
        </w:rPr>
        <w:t>mismo</w:t>
      </w:r>
      <w:r w:rsidR="00414147" w:rsidRPr="00357F63">
        <w:rPr>
          <w:rFonts w:ascii="Palatino Linotype" w:hAnsi="Palatino Linotype" w:cs="Arial"/>
        </w:rPr>
        <w:t xml:space="preserve"> </w:t>
      </w:r>
      <w:r w:rsidRPr="00357F63">
        <w:rPr>
          <w:rFonts w:ascii="Palatino Linotype" w:hAnsi="Palatino Linotype" w:cs="Arial"/>
        </w:rPr>
        <w:t>que</w:t>
      </w:r>
      <w:r w:rsidR="00414147" w:rsidRPr="00357F63">
        <w:rPr>
          <w:rFonts w:ascii="Palatino Linotype" w:hAnsi="Palatino Linotype" w:cs="Arial"/>
        </w:rPr>
        <w:t xml:space="preserve"> </w:t>
      </w:r>
      <w:r w:rsidRPr="00357F63">
        <w:rPr>
          <w:rFonts w:ascii="Palatino Linotype" w:hAnsi="Palatino Linotype" w:cs="Arial"/>
        </w:rPr>
        <w:t>se</w:t>
      </w:r>
      <w:r w:rsidR="00414147" w:rsidRPr="00357F63">
        <w:rPr>
          <w:rFonts w:ascii="Palatino Linotype" w:hAnsi="Palatino Linotype" w:cs="Arial"/>
        </w:rPr>
        <w:t xml:space="preserve"> </w:t>
      </w:r>
      <w:r w:rsidRPr="00357F63">
        <w:rPr>
          <w:rFonts w:ascii="Palatino Linotype" w:hAnsi="Palatino Linotype" w:cs="Arial"/>
        </w:rPr>
        <w:t>pus</w:t>
      </w:r>
      <w:r w:rsidR="00943778" w:rsidRPr="00357F63">
        <w:rPr>
          <w:rFonts w:ascii="Palatino Linotype" w:hAnsi="Palatino Linotype" w:cs="Arial"/>
        </w:rPr>
        <w:t>o</w:t>
      </w:r>
      <w:r w:rsidR="00414147" w:rsidRPr="00357F63">
        <w:rPr>
          <w:rFonts w:ascii="Palatino Linotype" w:hAnsi="Palatino Linotype" w:cs="Arial"/>
        </w:rPr>
        <w:t xml:space="preserve"> </w:t>
      </w:r>
      <w:r w:rsidRPr="00357F63">
        <w:rPr>
          <w:rFonts w:ascii="Palatino Linotype" w:hAnsi="Palatino Linotype" w:cs="Arial"/>
        </w:rPr>
        <w:t>a</w:t>
      </w:r>
      <w:r w:rsidR="00414147" w:rsidRPr="00357F63">
        <w:rPr>
          <w:rFonts w:ascii="Palatino Linotype" w:hAnsi="Palatino Linotype" w:cs="Arial"/>
        </w:rPr>
        <w:t xml:space="preserve"> </w:t>
      </w:r>
      <w:r w:rsidRPr="00357F63">
        <w:rPr>
          <w:rFonts w:ascii="Palatino Linotype" w:hAnsi="Palatino Linotype" w:cs="Arial"/>
        </w:rPr>
        <w:t>disposición</w:t>
      </w:r>
      <w:r w:rsidR="00414147" w:rsidRPr="00357F63">
        <w:rPr>
          <w:rFonts w:ascii="Palatino Linotype" w:hAnsi="Palatino Linotype" w:cs="Arial"/>
        </w:rPr>
        <w:t xml:space="preserve"> </w:t>
      </w:r>
      <w:r w:rsidRPr="00357F63">
        <w:rPr>
          <w:rFonts w:ascii="Palatino Linotype" w:hAnsi="Palatino Linotype" w:cs="Arial"/>
        </w:rPr>
        <w:t>de</w:t>
      </w:r>
      <w:r w:rsidR="00414147" w:rsidRPr="00357F63">
        <w:rPr>
          <w:rFonts w:ascii="Palatino Linotype" w:hAnsi="Palatino Linotype" w:cs="Arial"/>
        </w:rPr>
        <w:t xml:space="preserve"> </w:t>
      </w:r>
      <w:r w:rsidRPr="00357F63">
        <w:rPr>
          <w:rFonts w:ascii="Palatino Linotype" w:hAnsi="Palatino Linotype" w:cs="Arial"/>
        </w:rPr>
        <w:t>las</w:t>
      </w:r>
      <w:r w:rsidR="00414147" w:rsidRPr="00357F63">
        <w:rPr>
          <w:rFonts w:ascii="Palatino Linotype" w:hAnsi="Palatino Linotype" w:cs="Arial"/>
        </w:rPr>
        <w:t xml:space="preserve"> </w:t>
      </w:r>
      <w:r w:rsidRPr="00357F63">
        <w:rPr>
          <w:rFonts w:ascii="Palatino Linotype" w:hAnsi="Palatino Linotype" w:cs="Arial"/>
        </w:rPr>
        <w:t>partes,</w:t>
      </w:r>
      <w:r w:rsidR="00414147" w:rsidRPr="00357F63">
        <w:rPr>
          <w:rFonts w:ascii="Palatino Linotype" w:hAnsi="Palatino Linotype" w:cs="Arial"/>
        </w:rPr>
        <w:t xml:space="preserve"> </w:t>
      </w:r>
      <w:r w:rsidRPr="00357F63">
        <w:rPr>
          <w:rFonts w:ascii="Palatino Linotype" w:hAnsi="Palatino Linotype" w:cs="Arial"/>
        </w:rPr>
        <w:t>para</w:t>
      </w:r>
      <w:r w:rsidR="00414147" w:rsidRPr="00357F63">
        <w:rPr>
          <w:rFonts w:ascii="Palatino Linotype" w:hAnsi="Palatino Linotype" w:cs="Arial"/>
        </w:rPr>
        <w:t xml:space="preserve"> </w:t>
      </w:r>
      <w:r w:rsidRPr="00357F63">
        <w:rPr>
          <w:rFonts w:ascii="Palatino Linotype" w:hAnsi="Palatino Linotype" w:cs="Arial"/>
        </w:rPr>
        <w:t>que</w:t>
      </w:r>
      <w:r w:rsidR="00414147" w:rsidRPr="00357F63">
        <w:rPr>
          <w:rFonts w:ascii="Palatino Linotype" w:hAnsi="Palatino Linotype" w:cs="Arial"/>
        </w:rPr>
        <w:t xml:space="preserve"> </w:t>
      </w:r>
      <w:r w:rsidRPr="00357F63">
        <w:rPr>
          <w:rFonts w:ascii="Palatino Linotype" w:hAnsi="Palatino Linotype" w:cs="Arial"/>
        </w:rPr>
        <w:t>en</w:t>
      </w:r>
      <w:r w:rsidR="00414147" w:rsidRPr="00357F63">
        <w:rPr>
          <w:rFonts w:ascii="Palatino Linotype" w:hAnsi="Palatino Linotype" w:cs="Arial"/>
        </w:rPr>
        <w:t xml:space="preserve"> </w:t>
      </w:r>
      <w:r w:rsidR="00E70A61" w:rsidRPr="00357F63">
        <w:rPr>
          <w:rFonts w:ascii="Palatino Linotype" w:hAnsi="Palatino Linotype" w:cs="Arial"/>
        </w:rPr>
        <w:t>el</w:t>
      </w:r>
      <w:r w:rsidR="00414147" w:rsidRPr="00357F63">
        <w:rPr>
          <w:rFonts w:ascii="Palatino Linotype" w:hAnsi="Palatino Linotype" w:cs="Arial"/>
        </w:rPr>
        <w:t xml:space="preserve"> </w:t>
      </w:r>
      <w:r w:rsidRPr="00357F63">
        <w:rPr>
          <w:rFonts w:ascii="Palatino Linotype" w:hAnsi="Palatino Linotype" w:cs="Arial"/>
        </w:rPr>
        <w:t>plazo</w:t>
      </w:r>
      <w:r w:rsidR="00414147" w:rsidRPr="00357F63">
        <w:rPr>
          <w:rFonts w:ascii="Palatino Linotype" w:hAnsi="Palatino Linotype" w:cs="Arial"/>
        </w:rPr>
        <w:t xml:space="preserve"> </w:t>
      </w:r>
      <w:r w:rsidRPr="00357F63">
        <w:rPr>
          <w:rFonts w:ascii="Palatino Linotype" w:hAnsi="Palatino Linotype" w:cs="Arial"/>
        </w:rPr>
        <w:t>máximo</w:t>
      </w:r>
      <w:r w:rsidR="00414147" w:rsidRPr="00357F63">
        <w:rPr>
          <w:rFonts w:ascii="Palatino Linotype" w:hAnsi="Palatino Linotype" w:cs="Arial"/>
        </w:rPr>
        <w:t xml:space="preserve"> </w:t>
      </w:r>
      <w:r w:rsidRPr="00357F63">
        <w:rPr>
          <w:rFonts w:ascii="Palatino Linotype" w:hAnsi="Palatino Linotype" w:cs="Arial"/>
        </w:rPr>
        <w:t>de</w:t>
      </w:r>
      <w:r w:rsidR="00414147" w:rsidRPr="00357F63">
        <w:rPr>
          <w:rFonts w:ascii="Palatino Linotype" w:hAnsi="Palatino Linotype" w:cs="Arial"/>
        </w:rPr>
        <w:t xml:space="preserve"> </w:t>
      </w:r>
      <w:r w:rsidRPr="00357F63">
        <w:rPr>
          <w:rFonts w:ascii="Palatino Linotype" w:hAnsi="Palatino Linotype" w:cs="Arial"/>
        </w:rPr>
        <w:t>siete</w:t>
      </w:r>
      <w:r w:rsidR="00414147" w:rsidRPr="00357F63">
        <w:rPr>
          <w:rFonts w:ascii="Palatino Linotype" w:hAnsi="Palatino Linotype" w:cs="Arial"/>
        </w:rPr>
        <w:t xml:space="preserve"> </w:t>
      </w:r>
      <w:r w:rsidRPr="00357F63">
        <w:rPr>
          <w:rFonts w:ascii="Palatino Linotype" w:hAnsi="Palatino Linotype" w:cs="Arial"/>
        </w:rPr>
        <w:t>días</w:t>
      </w:r>
      <w:r w:rsidR="00414147" w:rsidRPr="00357F63">
        <w:rPr>
          <w:rFonts w:ascii="Palatino Linotype" w:hAnsi="Palatino Linotype" w:cs="Arial"/>
        </w:rPr>
        <w:t xml:space="preserve"> </w:t>
      </w:r>
      <w:r w:rsidRPr="00357F63">
        <w:rPr>
          <w:rFonts w:ascii="Palatino Linotype" w:hAnsi="Palatino Linotype" w:cs="Arial"/>
        </w:rPr>
        <w:t>hábiles</w:t>
      </w:r>
      <w:r w:rsidR="0025472A" w:rsidRPr="00357F63">
        <w:rPr>
          <w:rFonts w:ascii="Palatino Linotype" w:hAnsi="Palatino Linotype" w:cs="Arial"/>
        </w:rPr>
        <w:t>,</w:t>
      </w:r>
      <w:r w:rsidR="00414147" w:rsidRPr="00357F63">
        <w:rPr>
          <w:rFonts w:ascii="Palatino Linotype" w:hAnsi="Palatino Linotype" w:cs="Arial"/>
        </w:rPr>
        <w:t xml:space="preserve"> </w:t>
      </w:r>
      <w:r w:rsidR="00F70CBC" w:rsidRPr="00357F63">
        <w:rPr>
          <w:rFonts w:ascii="Palatino Linotype" w:hAnsi="Palatino Linotype" w:cs="Arial"/>
          <w:b/>
        </w:rPr>
        <w:t>EL</w:t>
      </w:r>
      <w:r w:rsidR="00414147" w:rsidRPr="00357F63">
        <w:rPr>
          <w:rFonts w:ascii="Palatino Linotype" w:hAnsi="Palatino Linotype" w:cs="Arial"/>
          <w:b/>
        </w:rPr>
        <w:t xml:space="preserve"> </w:t>
      </w:r>
      <w:r w:rsidR="00D83B69" w:rsidRPr="00357F63">
        <w:rPr>
          <w:rFonts w:ascii="Palatino Linotype" w:hAnsi="Palatino Linotype" w:cs="Arial"/>
          <w:b/>
        </w:rPr>
        <w:t>RECURRENTE</w:t>
      </w:r>
      <w:r w:rsidR="00414147" w:rsidRPr="00357F63">
        <w:rPr>
          <w:rFonts w:ascii="Palatino Linotype" w:hAnsi="Palatino Linotype" w:cs="Arial"/>
        </w:rPr>
        <w:t xml:space="preserve"> </w:t>
      </w:r>
      <w:r w:rsidR="0025472A" w:rsidRPr="00357F63">
        <w:rPr>
          <w:rFonts w:ascii="Palatino Linotype" w:hAnsi="Palatino Linotype" w:cs="Arial"/>
        </w:rPr>
        <w:t>realizara</w:t>
      </w:r>
      <w:r w:rsidR="00414147" w:rsidRPr="00357F63">
        <w:rPr>
          <w:rFonts w:ascii="Palatino Linotype" w:hAnsi="Palatino Linotype" w:cs="Arial"/>
        </w:rPr>
        <w:t xml:space="preserve"> </w:t>
      </w:r>
      <w:r w:rsidRPr="00357F63">
        <w:rPr>
          <w:rFonts w:ascii="Palatino Linotype" w:hAnsi="Palatino Linotype" w:cs="Arial"/>
        </w:rPr>
        <w:t>manifestaciones</w:t>
      </w:r>
      <w:r w:rsidR="00AD2090" w:rsidRPr="00357F63">
        <w:rPr>
          <w:rFonts w:ascii="Palatino Linotype" w:hAnsi="Palatino Linotype" w:cs="Arial"/>
        </w:rPr>
        <w:t>,</w:t>
      </w:r>
      <w:r w:rsidR="00414147" w:rsidRPr="00357F63">
        <w:rPr>
          <w:rFonts w:ascii="Palatino Linotype" w:hAnsi="Palatino Linotype" w:cs="Arial"/>
        </w:rPr>
        <w:t xml:space="preserve"> </w:t>
      </w:r>
      <w:r w:rsidR="00E70A61" w:rsidRPr="00357F63">
        <w:rPr>
          <w:rFonts w:ascii="Palatino Linotype" w:hAnsi="Palatino Linotype" w:cs="Arial"/>
        </w:rPr>
        <w:t>alegatos</w:t>
      </w:r>
      <w:r w:rsidR="00414147" w:rsidRPr="00357F63">
        <w:rPr>
          <w:rFonts w:ascii="Palatino Linotype" w:hAnsi="Palatino Linotype" w:cs="Arial"/>
        </w:rPr>
        <w:t xml:space="preserve"> </w:t>
      </w:r>
      <w:r w:rsidR="00AD2090" w:rsidRPr="00357F63">
        <w:rPr>
          <w:rFonts w:ascii="Palatino Linotype" w:hAnsi="Palatino Linotype" w:cs="Arial"/>
        </w:rPr>
        <w:t>y</w:t>
      </w:r>
      <w:r w:rsidR="00414147" w:rsidRPr="00357F63">
        <w:rPr>
          <w:rFonts w:ascii="Palatino Linotype" w:hAnsi="Palatino Linotype" w:cs="Arial"/>
        </w:rPr>
        <w:t xml:space="preserve"> </w:t>
      </w:r>
      <w:r w:rsidR="004E5727" w:rsidRPr="00357F63">
        <w:rPr>
          <w:rFonts w:ascii="Palatino Linotype" w:hAnsi="Palatino Linotype" w:cs="Arial"/>
        </w:rPr>
        <w:t>ofrec</w:t>
      </w:r>
      <w:r w:rsidR="0025472A" w:rsidRPr="00357F63">
        <w:rPr>
          <w:rFonts w:ascii="Palatino Linotype" w:hAnsi="Palatino Linotype" w:cs="Arial"/>
        </w:rPr>
        <w:t>iera</w:t>
      </w:r>
      <w:r w:rsidR="00414147" w:rsidRPr="00357F63">
        <w:rPr>
          <w:rFonts w:ascii="Palatino Linotype" w:hAnsi="Palatino Linotype" w:cs="Arial"/>
        </w:rPr>
        <w:t xml:space="preserve"> </w:t>
      </w:r>
      <w:r w:rsidR="004E5727" w:rsidRPr="00357F63">
        <w:rPr>
          <w:rFonts w:ascii="Palatino Linotype" w:hAnsi="Palatino Linotype" w:cs="Arial"/>
        </w:rPr>
        <w:t>las</w:t>
      </w:r>
      <w:r w:rsidR="00414147" w:rsidRPr="00357F63">
        <w:rPr>
          <w:rFonts w:ascii="Palatino Linotype" w:hAnsi="Palatino Linotype" w:cs="Arial"/>
        </w:rPr>
        <w:t xml:space="preserve"> </w:t>
      </w:r>
      <w:r w:rsidR="004E5727" w:rsidRPr="00357F63">
        <w:rPr>
          <w:rFonts w:ascii="Palatino Linotype" w:hAnsi="Palatino Linotype" w:cs="Arial"/>
        </w:rPr>
        <w:t>pruebas</w:t>
      </w:r>
      <w:r w:rsidR="00414147" w:rsidRPr="00357F63">
        <w:rPr>
          <w:rFonts w:ascii="Palatino Linotype" w:hAnsi="Palatino Linotype" w:cs="Arial"/>
        </w:rPr>
        <w:t xml:space="preserve"> </w:t>
      </w:r>
      <w:r w:rsidR="00E70A61" w:rsidRPr="00357F63">
        <w:rPr>
          <w:rFonts w:ascii="Palatino Linotype" w:hAnsi="Palatino Linotype" w:cs="Arial"/>
        </w:rPr>
        <w:t>que</w:t>
      </w:r>
      <w:r w:rsidR="00414147" w:rsidRPr="00357F63">
        <w:rPr>
          <w:rFonts w:ascii="Palatino Linotype" w:hAnsi="Palatino Linotype" w:cs="Arial"/>
        </w:rPr>
        <w:t xml:space="preserve"> </w:t>
      </w:r>
      <w:r w:rsidR="00E70A61" w:rsidRPr="00357F63">
        <w:rPr>
          <w:rFonts w:ascii="Palatino Linotype" w:hAnsi="Palatino Linotype" w:cs="Arial"/>
        </w:rPr>
        <w:t>a</w:t>
      </w:r>
      <w:r w:rsidR="00414147" w:rsidRPr="00357F63">
        <w:rPr>
          <w:rFonts w:ascii="Palatino Linotype" w:hAnsi="Palatino Linotype" w:cs="Arial"/>
        </w:rPr>
        <w:t xml:space="preserve"> </w:t>
      </w:r>
      <w:r w:rsidR="00E70A61" w:rsidRPr="00357F63">
        <w:rPr>
          <w:rFonts w:ascii="Palatino Linotype" w:hAnsi="Palatino Linotype" w:cs="Arial"/>
        </w:rPr>
        <w:t>su</w:t>
      </w:r>
      <w:r w:rsidR="00414147" w:rsidRPr="00357F63">
        <w:rPr>
          <w:rFonts w:ascii="Palatino Linotype" w:hAnsi="Palatino Linotype" w:cs="Arial"/>
        </w:rPr>
        <w:t xml:space="preserve"> </w:t>
      </w:r>
      <w:r w:rsidR="00E70A61" w:rsidRPr="00357F63">
        <w:rPr>
          <w:rFonts w:ascii="Palatino Linotype" w:hAnsi="Palatino Linotype" w:cs="Arial"/>
        </w:rPr>
        <w:t>derecho</w:t>
      </w:r>
      <w:r w:rsidR="00414147" w:rsidRPr="00357F63">
        <w:rPr>
          <w:rFonts w:ascii="Palatino Linotype" w:hAnsi="Palatino Linotype" w:cs="Arial"/>
        </w:rPr>
        <w:t xml:space="preserve"> </w:t>
      </w:r>
      <w:r w:rsidR="00E70A61" w:rsidRPr="00357F63">
        <w:rPr>
          <w:rFonts w:ascii="Palatino Linotype" w:hAnsi="Palatino Linotype" w:cs="Arial"/>
          <w:lang w:val="es-ES_tradnl"/>
        </w:rPr>
        <w:t>conviniera</w:t>
      </w:r>
      <w:r w:rsidR="00414147" w:rsidRPr="00357F63">
        <w:rPr>
          <w:rFonts w:ascii="Palatino Linotype" w:hAnsi="Palatino Linotype" w:cs="Arial"/>
        </w:rPr>
        <w:t xml:space="preserve"> </w:t>
      </w:r>
      <w:r w:rsidR="0025472A" w:rsidRPr="00357F63">
        <w:rPr>
          <w:rFonts w:ascii="Palatino Linotype" w:hAnsi="Palatino Linotype" w:cs="Arial"/>
        </w:rPr>
        <w:t>y,</w:t>
      </w:r>
      <w:r w:rsidR="00414147" w:rsidRPr="00357F63">
        <w:rPr>
          <w:rFonts w:ascii="Palatino Linotype" w:hAnsi="Palatino Linotype" w:cs="Arial"/>
        </w:rPr>
        <w:t xml:space="preserve"> </w:t>
      </w:r>
      <w:r w:rsidR="0025472A" w:rsidRPr="00357F63">
        <w:rPr>
          <w:rFonts w:ascii="Palatino Linotype" w:hAnsi="Palatino Linotype" w:cs="Arial"/>
        </w:rPr>
        <w:t>en</w:t>
      </w:r>
      <w:r w:rsidR="00414147" w:rsidRPr="00357F63">
        <w:rPr>
          <w:rFonts w:ascii="Palatino Linotype" w:hAnsi="Palatino Linotype" w:cs="Arial"/>
        </w:rPr>
        <w:t xml:space="preserve"> </w:t>
      </w:r>
      <w:r w:rsidR="0025472A" w:rsidRPr="00357F63">
        <w:rPr>
          <w:rFonts w:ascii="Palatino Linotype" w:hAnsi="Palatino Linotype" w:cs="Arial"/>
        </w:rPr>
        <w:t>el</w:t>
      </w:r>
      <w:r w:rsidR="00414147" w:rsidRPr="00357F63">
        <w:rPr>
          <w:rFonts w:ascii="Palatino Linotype" w:hAnsi="Palatino Linotype" w:cs="Arial"/>
        </w:rPr>
        <w:t xml:space="preserve"> </w:t>
      </w:r>
      <w:r w:rsidR="0025472A" w:rsidRPr="00357F63">
        <w:rPr>
          <w:rFonts w:ascii="Palatino Linotype" w:hAnsi="Palatino Linotype" w:cs="Arial"/>
        </w:rPr>
        <w:t>caso</w:t>
      </w:r>
      <w:r w:rsidR="00414147" w:rsidRPr="00357F63">
        <w:rPr>
          <w:rFonts w:ascii="Palatino Linotype" w:hAnsi="Palatino Linotype" w:cs="Arial"/>
        </w:rPr>
        <w:t xml:space="preserve"> </w:t>
      </w:r>
      <w:r w:rsidR="0025472A" w:rsidRPr="00357F63">
        <w:rPr>
          <w:rFonts w:ascii="Palatino Linotype" w:hAnsi="Palatino Linotype" w:cs="Arial"/>
        </w:rPr>
        <w:t>del</w:t>
      </w:r>
      <w:r w:rsidR="00414147" w:rsidRPr="00357F63">
        <w:rPr>
          <w:rFonts w:ascii="Palatino Linotype" w:hAnsi="Palatino Linotype" w:cs="Arial"/>
          <w:b/>
        </w:rPr>
        <w:t xml:space="preserve"> </w:t>
      </w:r>
      <w:r w:rsidR="0025472A" w:rsidRPr="00357F63">
        <w:rPr>
          <w:rFonts w:ascii="Palatino Linotype" w:hAnsi="Palatino Linotype" w:cs="Arial"/>
          <w:b/>
        </w:rPr>
        <w:t>SUJETO</w:t>
      </w:r>
      <w:r w:rsidR="00414147" w:rsidRPr="00357F63">
        <w:rPr>
          <w:rFonts w:ascii="Palatino Linotype" w:hAnsi="Palatino Linotype" w:cs="Arial"/>
          <w:b/>
        </w:rPr>
        <w:t xml:space="preserve"> </w:t>
      </w:r>
      <w:r w:rsidR="0025472A" w:rsidRPr="00357F63">
        <w:rPr>
          <w:rFonts w:ascii="Palatino Linotype" w:hAnsi="Palatino Linotype" w:cs="Arial"/>
          <w:b/>
        </w:rPr>
        <w:t>OBLIGADO</w:t>
      </w:r>
      <w:r w:rsidR="00D73FD7" w:rsidRPr="00357F63">
        <w:rPr>
          <w:rFonts w:ascii="Palatino Linotype" w:hAnsi="Palatino Linotype" w:cs="Arial"/>
        </w:rPr>
        <w:t>,</w:t>
      </w:r>
      <w:r w:rsidR="00414147" w:rsidRPr="00357F63">
        <w:rPr>
          <w:rFonts w:ascii="Palatino Linotype" w:hAnsi="Palatino Linotype" w:cs="Arial"/>
        </w:rPr>
        <w:t xml:space="preserve"> </w:t>
      </w:r>
      <w:r w:rsidR="00D73FD7" w:rsidRPr="00357F63">
        <w:rPr>
          <w:rFonts w:ascii="Palatino Linotype" w:hAnsi="Palatino Linotype" w:cs="Arial"/>
        </w:rPr>
        <w:t>para</w:t>
      </w:r>
      <w:r w:rsidR="00414147" w:rsidRPr="00357F63">
        <w:rPr>
          <w:rFonts w:ascii="Palatino Linotype" w:hAnsi="Palatino Linotype" w:cs="Arial"/>
        </w:rPr>
        <w:t xml:space="preserve"> </w:t>
      </w:r>
      <w:r w:rsidR="00D73FD7" w:rsidRPr="00357F63">
        <w:rPr>
          <w:rFonts w:ascii="Palatino Linotype" w:hAnsi="Palatino Linotype" w:cs="Arial"/>
        </w:rPr>
        <w:t>que</w:t>
      </w:r>
      <w:r w:rsidR="00414147" w:rsidRPr="00357F63">
        <w:rPr>
          <w:rFonts w:ascii="Palatino Linotype" w:hAnsi="Palatino Linotype" w:cs="Arial"/>
        </w:rPr>
        <w:t xml:space="preserve"> </w:t>
      </w:r>
      <w:r w:rsidR="0025472A" w:rsidRPr="00357F63">
        <w:rPr>
          <w:rFonts w:ascii="Palatino Linotype" w:hAnsi="Palatino Linotype" w:cs="Arial"/>
        </w:rPr>
        <w:t>exhibiera</w:t>
      </w:r>
      <w:r w:rsidR="00414147" w:rsidRPr="00357F63">
        <w:rPr>
          <w:rFonts w:ascii="Palatino Linotype" w:hAnsi="Palatino Linotype" w:cs="Arial"/>
        </w:rPr>
        <w:t xml:space="preserve"> </w:t>
      </w:r>
      <w:r w:rsidR="001E38B1" w:rsidRPr="00357F63">
        <w:rPr>
          <w:rFonts w:ascii="Palatino Linotype" w:hAnsi="Palatino Linotype" w:cs="Arial"/>
        </w:rPr>
        <w:t>el</w:t>
      </w:r>
      <w:r w:rsidR="00414147" w:rsidRPr="00357F63">
        <w:rPr>
          <w:rFonts w:ascii="Palatino Linotype" w:hAnsi="Palatino Linotype" w:cs="Arial"/>
        </w:rPr>
        <w:t xml:space="preserve"> </w:t>
      </w:r>
      <w:r w:rsidR="001B2536" w:rsidRPr="00357F63">
        <w:rPr>
          <w:rFonts w:ascii="Palatino Linotype" w:hAnsi="Palatino Linotype" w:cs="Arial"/>
        </w:rPr>
        <w:t>Informe</w:t>
      </w:r>
      <w:r w:rsidR="00414147" w:rsidRPr="00357F63">
        <w:rPr>
          <w:rFonts w:ascii="Palatino Linotype" w:hAnsi="Palatino Linotype" w:cs="Arial"/>
        </w:rPr>
        <w:t xml:space="preserve"> </w:t>
      </w:r>
      <w:r w:rsidR="001B2536" w:rsidRPr="00357F63">
        <w:rPr>
          <w:rFonts w:ascii="Palatino Linotype" w:hAnsi="Palatino Linotype" w:cs="Arial"/>
        </w:rPr>
        <w:t>Justificado</w:t>
      </w:r>
      <w:r w:rsidR="00414147" w:rsidRPr="00357F63">
        <w:rPr>
          <w:rFonts w:ascii="Palatino Linotype" w:hAnsi="Palatino Linotype" w:cs="Arial"/>
        </w:rPr>
        <w:t xml:space="preserve"> </w:t>
      </w:r>
      <w:r w:rsidR="0015612E" w:rsidRPr="00357F63">
        <w:rPr>
          <w:rFonts w:ascii="Palatino Linotype" w:hAnsi="Palatino Linotype" w:cs="Arial"/>
        </w:rPr>
        <w:t>correspondiente</w:t>
      </w:r>
      <w:r w:rsidRPr="00357F63">
        <w:rPr>
          <w:rFonts w:ascii="Palatino Linotype" w:hAnsi="Palatino Linotype" w:cs="Arial"/>
        </w:rPr>
        <w:t>.</w:t>
      </w:r>
    </w:p>
    <w:p w:rsidR="00DC2EA1" w:rsidRPr="00357F63" w:rsidRDefault="00613C05" w:rsidP="00D16340">
      <w:pPr>
        <w:pStyle w:val="Prrafodelista"/>
        <w:numPr>
          <w:ilvl w:val="0"/>
          <w:numId w:val="5"/>
        </w:numPr>
        <w:spacing w:before="240" w:after="240" w:line="360" w:lineRule="auto"/>
        <w:ind w:left="0" w:firstLine="0"/>
        <w:jc w:val="both"/>
        <w:rPr>
          <w:rFonts w:ascii="Palatino Linotype" w:hAnsi="Palatino Linotype" w:cs="Arial"/>
        </w:rPr>
      </w:pPr>
      <w:r w:rsidRPr="00357F63">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14:anchorId="403568C5" wp14:editId="5C012E26">
                <wp:simplePos x="0" y="0"/>
                <wp:positionH relativeFrom="margin">
                  <wp:posOffset>15240</wp:posOffset>
                </wp:positionH>
                <wp:positionV relativeFrom="paragraph">
                  <wp:posOffset>826135</wp:posOffset>
                </wp:positionV>
                <wp:extent cx="5753100" cy="771525"/>
                <wp:effectExtent l="38100" t="38100" r="76200" b="85725"/>
                <wp:wrapNone/>
                <wp:docPr id="13" name="Conector recto 13"/>
                <wp:cNvGraphicFramePr/>
                <a:graphic xmlns:a="http://schemas.openxmlformats.org/drawingml/2006/main">
                  <a:graphicData uri="http://schemas.microsoft.com/office/word/2010/wordprocessingShape">
                    <wps:wsp>
                      <wps:cNvCnPr/>
                      <wps:spPr>
                        <a:xfrm>
                          <a:off x="0" y="0"/>
                          <a:ext cx="5753100" cy="771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7F4C9" id="Conector recto 1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65.05pt" to="454.2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" strokecolor="#4f81bd [3204]" strokeweight="2pt">
                <v:shadow on="t" color="black" opacity="24903f" origin=",.5" offset="0,.55556mm"/>
                <w10:wrap anchorx="margin"/>
              </v:line>
            </w:pict>
          </mc:Fallback>
        </mc:AlternateContent>
      </w:r>
      <w:r w:rsidR="00B97199" w:rsidRPr="00357F63">
        <w:rPr>
          <w:rFonts w:ascii="Palatino Linotype" w:hAnsi="Palatino Linotype" w:cs="Arial"/>
        </w:rPr>
        <w:t>De</w:t>
      </w:r>
      <w:r w:rsidR="00414147" w:rsidRPr="00357F63">
        <w:rPr>
          <w:rFonts w:ascii="Palatino Linotype" w:hAnsi="Palatino Linotype" w:cs="Arial"/>
        </w:rPr>
        <w:t xml:space="preserve"> </w:t>
      </w:r>
      <w:r w:rsidR="00B97199" w:rsidRPr="00357F63">
        <w:rPr>
          <w:rFonts w:ascii="Palatino Linotype" w:hAnsi="Palatino Linotype" w:cs="Arial"/>
        </w:rPr>
        <w:t>las</w:t>
      </w:r>
      <w:r w:rsidR="00414147" w:rsidRPr="00357F63">
        <w:rPr>
          <w:rFonts w:ascii="Palatino Linotype" w:hAnsi="Palatino Linotype" w:cs="Arial"/>
        </w:rPr>
        <w:t xml:space="preserve"> </w:t>
      </w:r>
      <w:r w:rsidR="00B97199" w:rsidRPr="00357F63">
        <w:rPr>
          <w:rFonts w:ascii="Palatino Linotype" w:hAnsi="Palatino Linotype" w:cs="Arial"/>
        </w:rPr>
        <w:t>constancias</w:t>
      </w:r>
      <w:r w:rsidR="00414147" w:rsidRPr="00357F63">
        <w:rPr>
          <w:rFonts w:ascii="Palatino Linotype" w:hAnsi="Palatino Linotype" w:cs="Arial"/>
        </w:rPr>
        <w:t xml:space="preserve"> </w:t>
      </w:r>
      <w:r w:rsidR="00B97199" w:rsidRPr="00357F63">
        <w:rPr>
          <w:rFonts w:ascii="Palatino Linotype" w:hAnsi="Palatino Linotype" w:cs="Arial"/>
        </w:rPr>
        <w:t>que</w:t>
      </w:r>
      <w:r w:rsidR="00414147" w:rsidRPr="00357F63">
        <w:rPr>
          <w:rFonts w:ascii="Palatino Linotype" w:hAnsi="Palatino Linotype" w:cs="Arial"/>
        </w:rPr>
        <w:t xml:space="preserve"> </w:t>
      </w:r>
      <w:r w:rsidR="00B97199" w:rsidRPr="00357F63">
        <w:rPr>
          <w:rFonts w:ascii="Palatino Linotype" w:hAnsi="Palatino Linotype" w:cs="Arial"/>
        </w:rPr>
        <w:t>obran</w:t>
      </w:r>
      <w:r w:rsidR="00414147" w:rsidRPr="00357F63">
        <w:rPr>
          <w:rFonts w:ascii="Palatino Linotype" w:hAnsi="Palatino Linotype" w:cs="Arial"/>
        </w:rPr>
        <w:t xml:space="preserve"> </w:t>
      </w:r>
      <w:r w:rsidR="00B97199" w:rsidRPr="00357F63">
        <w:rPr>
          <w:rFonts w:ascii="Palatino Linotype" w:hAnsi="Palatino Linotype" w:cs="Arial"/>
        </w:rPr>
        <w:t>en</w:t>
      </w:r>
      <w:r w:rsidR="00414147" w:rsidRPr="00357F63">
        <w:rPr>
          <w:rFonts w:ascii="Palatino Linotype" w:hAnsi="Palatino Linotype" w:cs="Arial"/>
        </w:rPr>
        <w:t xml:space="preserve"> </w:t>
      </w:r>
      <w:r w:rsidR="00B97199" w:rsidRPr="00357F63">
        <w:rPr>
          <w:rFonts w:ascii="Palatino Linotype" w:hAnsi="Palatino Linotype" w:cs="Arial"/>
        </w:rPr>
        <w:t>el</w:t>
      </w:r>
      <w:r w:rsidR="00414147" w:rsidRPr="00357F63">
        <w:rPr>
          <w:rFonts w:ascii="Palatino Linotype" w:hAnsi="Palatino Linotype" w:cs="Arial"/>
        </w:rPr>
        <w:t xml:space="preserve"> </w:t>
      </w:r>
      <w:r w:rsidR="00B97199" w:rsidRPr="00357F63">
        <w:rPr>
          <w:rFonts w:ascii="Palatino Linotype" w:hAnsi="Palatino Linotype" w:cs="Arial"/>
        </w:rPr>
        <w:t>expediente</w:t>
      </w:r>
      <w:r w:rsidR="00414147" w:rsidRPr="00357F63">
        <w:rPr>
          <w:rFonts w:ascii="Palatino Linotype" w:hAnsi="Palatino Linotype" w:cs="Arial"/>
        </w:rPr>
        <w:t xml:space="preserve"> </w:t>
      </w:r>
      <w:r w:rsidR="00B97199" w:rsidRPr="00357F63">
        <w:rPr>
          <w:rFonts w:ascii="Palatino Linotype" w:hAnsi="Palatino Linotype" w:cs="Arial"/>
        </w:rPr>
        <w:t>electrónico</w:t>
      </w:r>
      <w:r w:rsidR="00414147" w:rsidRPr="00357F63">
        <w:rPr>
          <w:rFonts w:ascii="Palatino Linotype" w:hAnsi="Palatino Linotype" w:cs="Arial"/>
        </w:rPr>
        <w:t xml:space="preserve"> </w:t>
      </w:r>
      <w:r w:rsidR="00B97199" w:rsidRPr="00357F63">
        <w:rPr>
          <w:rFonts w:ascii="Palatino Linotype" w:hAnsi="Palatino Linotype" w:cs="Arial"/>
        </w:rPr>
        <w:t>del</w:t>
      </w:r>
      <w:r w:rsidR="00414147" w:rsidRPr="00357F63">
        <w:rPr>
          <w:rFonts w:ascii="Palatino Linotype" w:hAnsi="Palatino Linotype" w:cs="Arial"/>
        </w:rPr>
        <w:t xml:space="preserve"> </w:t>
      </w:r>
      <w:r w:rsidR="00B97199" w:rsidRPr="00357F63">
        <w:rPr>
          <w:rFonts w:ascii="Palatino Linotype" w:hAnsi="Palatino Linotype" w:cs="Arial"/>
          <w:b/>
        </w:rPr>
        <w:t>SAIMEX</w:t>
      </w:r>
      <w:r w:rsidR="000D0C67" w:rsidRPr="00357F63">
        <w:rPr>
          <w:rFonts w:ascii="Palatino Linotype" w:hAnsi="Palatino Linotype" w:cs="Arial"/>
          <w:b/>
        </w:rPr>
        <w:t>,</w:t>
      </w:r>
      <w:r w:rsidR="00414147" w:rsidRPr="00357F63">
        <w:rPr>
          <w:rFonts w:ascii="Palatino Linotype" w:hAnsi="Palatino Linotype" w:cs="Arial"/>
        </w:rPr>
        <w:t xml:space="preserve"> </w:t>
      </w:r>
      <w:r w:rsidR="00B97199" w:rsidRPr="00357F63">
        <w:rPr>
          <w:rFonts w:ascii="Palatino Linotype" w:hAnsi="Palatino Linotype" w:cs="Arial"/>
        </w:rPr>
        <w:t>se</w:t>
      </w:r>
      <w:r w:rsidR="00414147" w:rsidRPr="00357F63">
        <w:rPr>
          <w:rFonts w:ascii="Palatino Linotype" w:hAnsi="Palatino Linotype" w:cs="Arial"/>
        </w:rPr>
        <w:t xml:space="preserve"> </w:t>
      </w:r>
      <w:r w:rsidR="00B97199" w:rsidRPr="00357F63">
        <w:rPr>
          <w:rFonts w:ascii="Palatino Linotype" w:hAnsi="Palatino Linotype" w:cs="Arial"/>
        </w:rPr>
        <w:t>advierte</w:t>
      </w:r>
      <w:r w:rsidR="00414147" w:rsidRPr="00357F63">
        <w:rPr>
          <w:rFonts w:ascii="Palatino Linotype" w:hAnsi="Palatino Linotype" w:cs="Arial"/>
        </w:rPr>
        <w:t xml:space="preserve"> </w:t>
      </w:r>
      <w:r w:rsidR="00B97199" w:rsidRPr="00357F63">
        <w:rPr>
          <w:rFonts w:ascii="Palatino Linotype" w:hAnsi="Palatino Linotype" w:cs="Arial"/>
        </w:rPr>
        <w:t>que</w:t>
      </w:r>
      <w:r w:rsidR="000D0C67" w:rsidRPr="00357F63">
        <w:rPr>
          <w:rFonts w:ascii="Palatino Linotype" w:hAnsi="Palatino Linotype" w:cs="Arial"/>
        </w:rPr>
        <w:t>,</w:t>
      </w:r>
      <w:r w:rsidR="00250176" w:rsidRPr="00357F63">
        <w:rPr>
          <w:rFonts w:ascii="Palatino Linotype" w:hAnsi="Palatino Linotype" w:cs="Arial"/>
        </w:rPr>
        <w:t xml:space="preserve"> el </w:t>
      </w:r>
      <w:r w:rsidR="00DA3E7A" w:rsidRPr="00357F63">
        <w:rPr>
          <w:rFonts w:ascii="Palatino Linotype" w:hAnsi="Palatino Linotype" w:cs="Arial"/>
        </w:rPr>
        <w:t>cinco de septiembre</w:t>
      </w:r>
      <w:r w:rsidR="00250176" w:rsidRPr="00357F63">
        <w:rPr>
          <w:rFonts w:ascii="Palatino Linotype" w:hAnsi="Palatino Linotype" w:cs="Arial"/>
        </w:rPr>
        <w:t xml:space="preserve"> de dos mil diecinueve,</w:t>
      </w:r>
      <w:r w:rsidR="00414147" w:rsidRPr="00357F63">
        <w:rPr>
          <w:rFonts w:ascii="Palatino Linotype" w:hAnsi="Palatino Linotype" w:cs="Arial"/>
        </w:rPr>
        <w:t xml:space="preserve"> </w:t>
      </w:r>
      <w:r w:rsidR="00AB27D9" w:rsidRPr="00357F63">
        <w:rPr>
          <w:rFonts w:ascii="Palatino Linotype" w:hAnsi="Palatino Linotype" w:cs="Arial"/>
          <w:b/>
        </w:rPr>
        <w:t>EL</w:t>
      </w:r>
      <w:r w:rsidR="00414147" w:rsidRPr="00357F63">
        <w:rPr>
          <w:rFonts w:ascii="Palatino Linotype" w:hAnsi="Palatino Linotype" w:cs="Arial"/>
          <w:b/>
        </w:rPr>
        <w:t xml:space="preserve"> </w:t>
      </w:r>
      <w:r w:rsidR="00AB27D9" w:rsidRPr="00357F63">
        <w:rPr>
          <w:rFonts w:ascii="Palatino Linotype" w:hAnsi="Palatino Linotype" w:cs="Arial"/>
          <w:b/>
        </w:rPr>
        <w:t>SUJETO</w:t>
      </w:r>
      <w:r w:rsidR="00414147" w:rsidRPr="00357F63">
        <w:rPr>
          <w:rFonts w:ascii="Palatino Linotype" w:hAnsi="Palatino Linotype" w:cs="Arial"/>
          <w:b/>
        </w:rPr>
        <w:t xml:space="preserve"> </w:t>
      </w:r>
      <w:r w:rsidR="00AB27D9" w:rsidRPr="00357F63">
        <w:rPr>
          <w:rFonts w:ascii="Palatino Linotype" w:hAnsi="Palatino Linotype" w:cs="Arial"/>
          <w:b/>
        </w:rPr>
        <w:t>OBLIGADO</w:t>
      </w:r>
      <w:r w:rsidR="0069412E" w:rsidRPr="00357F63">
        <w:rPr>
          <w:rFonts w:ascii="Palatino Linotype" w:hAnsi="Palatino Linotype" w:cs="Arial"/>
        </w:rPr>
        <w:t xml:space="preserve"> </w:t>
      </w:r>
      <w:r w:rsidR="000D0C67" w:rsidRPr="00357F63">
        <w:rPr>
          <w:rFonts w:ascii="Palatino Linotype" w:hAnsi="Palatino Linotype" w:cs="Arial"/>
        </w:rPr>
        <w:t>rindió</w:t>
      </w:r>
      <w:r w:rsidR="00414147" w:rsidRPr="00357F63">
        <w:rPr>
          <w:rFonts w:ascii="Palatino Linotype" w:hAnsi="Palatino Linotype" w:cs="Arial"/>
        </w:rPr>
        <w:t xml:space="preserve"> </w:t>
      </w:r>
      <w:r w:rsidR="000D0C67" w:rsidRPr="00357F63">
        <w:rPr>
          <w:rFonts w:ascii="Palatino Linotype" w:hAnsi="Palatino Linotype" w:cs="Arial"/>
        </w:rPr>
        <w:t>su</w:t>
      </w:r>
      <w:r w:rsidR="00414147" w:rsidRPr="00357F63">
        <w:rPr>
          <w:rFonts w:ascii="Palatino Linotype" w:hAnsi="Palatino Linotype" w:cs="Arial"/>
        </w:rPr>
        <w:t xml:space="preserve"> </w:t>
      </w:r>
      <w:r w:rsidR="000D0C67" w:rsidRPr="00357F63">
        <w:rPr>
          <w:rFonts w:ascii="Palatino Linotype" w:hAnsi="Palatino Linotype" w:cs="Arial"/>
        </w:rPr>
        <w:t>Informe</w:t>
      </w:r>
      <w:r w:rsidR="00414147" w:rsidRPr="00357F63">
        <w:rPr>
          <w:rFonts w:ascii="Palatino Linotype" w:hAnsi="Palatino Linotype" w:cs="Arial"/>
        </w:rPr>
        <w:t xml:space="preserve"> </w:t>
      </w:r>
      <w:r w:rsidR="000D0C67" w:rsidRPr="00357F63">
        <w:rPr>
          <w:rFonts w:ascii="Palatino Linotype" w:hAnsi="Palatino Linotype" w:cs="Arial"/>
        </w:rPr>
        <w:t>Justificado</w:t>
      </w:r>
      <w:r w:rsidR="00DC1995" w:rsidRPr="00357F63">
        <w:rPr>
          <w:rFonts w:ascii="Palatino Linotype" w:hAnsi="Palatino Linotype" w:cs="Arial"/>
        </w:rPr>
        <w:t xml:space="preserve">, en </w:t>
      </w:r>
      <w:r w:rsidR="00DC2EA1" w:rsidRPr="00357F63">
        <w:rPr>
          <w:rFonts w:ascii="Palatino Linotype" w:hAnsi="Palatino Linotype" w:cs="Arial"/>
        </w:rPr>
        <w:t>los siguientes términos:</w:t>
      </w:r>
    </w:p>
    <w:p w:rsidR="00560F47" w:rsidRPr="00357F63" w:rsidRDefault="00560F47" w:rsidP="00560F47">
      <w:pPr>
        <w:pStyle w:val="Prrafodelista"/>
        <w:spacing w:before="240" w:after="240" w:line="360" w:lineRule="auto"/>
        <w:ind w:left="0"/>
        <w:jc w:val="both"/>
        <w:rPr>
          <w:rFonts w:ascii="Palatino Linotype" w:hAnsi="Palatino Linotype" w:cs="Arial"/>
        </w:rPr>
      </w:pPr>
    </w:p>
    <w:p w:rsidR="00DC2EA1" w:rsidRPr="00357F63" w:rsidRDefault="00DA3E7A" w:rsidP="00DC2EA1">
      <w:pPr>
        <w:pStyle w:val="Prrafodelista"/>
        <w:spacing w:before="240" w:after="240" w:line="360" w:lineRule="auto"/>
        <w:ind w:left="0"/>
        <w:jc w:val="both"/>
        <w:rPr>
          <w:rFonts w:ascii="Palatino Linotype" w:hAnsi="Palatino Linotype" w:cs="Arial"/>
        </w:rPr>
      </w:pPr>
      <w:r w:rsidRPr="00357F63">
        <w:rPr>
          <w:noProof/>
          <w:lang w:eastAsia="es-MX"/>
        </w:rPr>
        <w:lastRenderedPageBreak/>
        <w:drawing>
          <wp:inline distT="0" distB="0" distL="0" distR="0" wp14:anchorId="3647EF4E" wp14:editId="4CD2353F">
            <wp:extent cx="5791835" cy="7258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49" t="15786" r="34547" b="12006"/>
                    <a:stretch/>
                  </pic:blipFill>
                  <pic:spPr bwMode="auto">
                    <a:xfrm>
                      <a:off x="0" y="0"/>
                      <a:ext cx="5791835" cy="7258050"/>
                    </a:xfrm>
                    <a:prstGeom prst="rect">
                      <a:avLst/>
                    </a:prstGeom>
                    <a:ln>
                      <a:noFill/>
                    </a:ln>
                    <a:extLst>
                      <a:ext uri="{53640926-AAD7-44D8-BBD7-CCE9431645EC}">
                        <a14:shadowObscured xmlns:a14="http://schemas.microsoft.com/office/drawing/2010/main"/>
                      </a:ext>
                    </a:extLst>
                  </pic:spPr>
                </pic:pic>
              </a:graphicData>
            </a:graphic>
          </wp:inline>
        </w:drawing>
      </w:r>
      <w:r w:rsidRPr="00357F63">
        <w:rPr>
          <w:noProof/>
          <w:lang w:eastAsia="es-MX"/>
        </w:rPr>
        <w:t xml:space="preserve"> </w:t>
      </w:r>
      <w:r w:rsidRPr="00357F63">
        <w:rPr>
          <w:noProof/>
          <w:lang w:eastAsia="es-MX"/>
        </w:rPr>
        <w:lastRenderedPageBreak/>
        <w:drawing>
          <wp:inline distT="0" distB="0" distL="0" distR="0" wp14:anchorId="655B1A56" wp14:editId="62B7FC17">
            <wp:extent cx="5724525" cy="74104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78" t="15494" r="34218" b="11421"/>
                    <a:stretch/>
                  </pic:blipFill>
                  <pic:spPr bwMode="auto">
                    <a:xfrm>
                      <a:off x="0" y="0"/>
                      <a:ext cx="5724525" cy="7410450"/>
                    </a:xfrm>
                    <a:prstGeom prst="rect">
                      <a:avLst/>
                    </a:prstGeom>
                    <a:ln>
                      <a:noFill/>
                    </a:ln>
                    <a:extLst>
                      <a:ext uri="{53640926-AAD7-44D8-BBD7-CCE9431645EC}">
                        <a14:shadowObscured xmlns:a14="http://schemas.microsoft.com/office/drawing/2010/main"/>
                      </a:ext>
                    </a:extLst>
                  </pic:spPr>
                </pic:pic>
              </a:graphicData>
            </a:graphic>
          </wp:inline>
        </w:drawing>
      </w:r>
      <w:r w:rsidRPr="00357F63">
        <w:rPr>
          <w:noProof/>
          <w:lang w:eastAsia="es-MX"/>
        </w:rPr>
        <w:t xml:space="preserve"> </w:t>
      </w:r>
      <w:r w:rsidRPr="00357F63">
        <w:rPr>
          <w:noProof/>
          <w:lang w:eastAsia="es-MX"/>
        </w:rPr>
        <w:lastRenderedPageBreak/>
        <w:drawing>
          <wp:inline distT="0" distB="0" distL="0" distR="0" wp14:anchorId="7E44A5D8" wp14:editId="1F24746D">
            <wp:extent cx="5772150" cy="73628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49" t="16371" r="34382" b="10836"/>
                    <a:stretch/>
                  </pic:blipFill>
                  <pic:spPr bwMode="auto">
                    <a:xfrm>
                      <a:off x="0" y="0"/>
                      <a:ext cx="5772150" cy="7362825"/>
                    </a:xfrm>
                    <a:prstGeom prst="rect">
                      <a:avLst/>
                    </a:prstGeom>
                    <a:ln>
                      <a:noFill/>
                    </a:ln>
                    <a:extLst>
                      <a:ext uri="{53640926-AAD7-44D8-BBD7-CCE9431645EC}">
                        <a14:shadowObscured xmlns:a14="http://schemas.microsoft.com/office/drawing/2010/main"/>
                      </a:ext>
                    </a:extLst>
                  </pic:spPr>
                </pic:pic>
              </a:graphicData>
            </a:graphic>
          </wp:inline>
        </w:drawing>
      </w:r>
      <w:r w:rsidRPr="00357F63">
        <w:rPr>
          <w:noProof/>
          <w:lang w:eastAsia="es-MX"/>
        </w:rPr>
        <w:t xml:space="preserve"> </w:t>
      </w:r>
      <w:r w:rsidRPr="00357F63">
        <w:rPr>
          <w:noProof/>
          <w:lang w:eastAsia="es-MX"/>
        </w:rPr>
        <w:lastRenderedPageBreak/>
        <w:drawing>
          <wp:inline distT="0" distB="0" distL="0" distR="0" wp14:anchorId="0819ECE7" wp14:editId="4D417154">
            <wp:extent cx="5724525" cy="73247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78" t="23095" r="34546" b="4697"/>
                    <a:stretch/>
                  </pic:blipFill>
                  <pic:spPr bwMode="auto">
                    <a:xfrm>
                      <a:off x="0" y="0"/>
                      <a:ext cx="5724525" cy="7324725"/>
                    </a:xfrm>
                    <a:prstGeom prst="rect">
                      <a:avLst/>
                    </a:prstGeom>
                    <a:ln>
                      <a:noFill/>
                    </a:ln>
                    <a:extLst>
                      <a:ext uri="{53640926-AAD7-44D8-BBD7-CCE9431645EC}">
                        <a14:shadowObscured xmlns:a14="http://schemas.microsoft.com/office/drawing/2010/main"/>
                      </a:ext>
                    </a:extLst>
                  </pic:spPr>
                </pic:pic>
              </a:graphicData>
            </a:graphic>
          </wp:inline>
        </w:drawing>
      </w:r>
    </w:p>
    <w:p w:rsidR="00250176" w:rsidRPr="00357F63" w:rsidRDefault="00DC2EA1" w:rsidP="00DC1995">
      <w:pPr>
        <w:pStyle w:val="Prrafodelista"/>
        <w:spacing w:before="240" w:after="240" w:line="360" w:lineRule="auto"/>
        <w:ind w:left="0"/>
        <w:jc w:val="both"/>
        <w:rPr>
          <w:rFonts w:ascii="Palatino Linotype" w:hAnsi="Palatino Linotype" w:cs="Arial"/>
        </w:rPr>
      </w:pPr>
      <w:r w:rsidRPr="00357F63">
        <w:rPr>
          <w:rFonts w:ascii="Palatino Linotype" w:hAnsi="Palatino Linotype" w:cs="Arial"/>
        </w:rPr>
        <w:lastRenderedPageBreak/>
        <w:t xml:space="preserve">Asimismo, </w:t>
      </w:r>
      <w:r w:rsidRPr="00357F63">
        <w:rPr>
          <w:rFonts w:ascii="Palatino Linotype" w:hAnsi="Palatino Linotype" w:cs="Arial"/>
          <w:b/>
        </w:rPr>
        <w:t>EL SUJETO OBLIGADO</w:t>
      </w:r>
      <w:r w:rsidRPr="00357F63">
        <w:rPr>
          <w:rFonts w:ascii="Palatino Linotype" w:hAnsi="Palatino Linotype" w:cs="Arial"/>
        </w:rPr>
        <w:t xml:space="preserve"> </w:t>
      </w:r>
      <w:r w:rsidR="00DC1995" w:rsidRPr="00357F63">
        <w:rPr>
          <w:rFonts w:ascii="Palatino Linotype" w:hAnsi="Palatino Linotype" w:cs="Arial"/>
        </w:rPr>
        <w:t>remitió</w:t>
      </w:r>
      <w:r w:rsidRPr="00357F63">
        <w:rPr>
          <w:rFonts w:ascii="Palatino Linotype" w:hAnsi="Palatino Linotype" w:cs="Arial"/>
        </w:rPr>
        <w:t xml:space="preserve"> los</w:t>
      </w:r>
      <w:r w:rsidR="00DC1995" w:rsidRPr="00357F63">
        <w:rPr>
          <w:rFonts w:ascii="Palatino Linotype" w:hAnsi="Palatino Linotype" w:cs="Arial"/>
        </w:rPr>
        <w:t xml:space="preserve"> archivos electrónicos</w:t>
      </w:r>
      <w:r w:rsidRPr="00357F63">
        <w:rPr>
          <w:rFonts w:ascii="Palatino Linotype" w:hAnsi="Palatino Linotype" w:cs="Arial"/>
        </w:rPr>
        <w:t xml:space="preserve"> </w:t>
      </w:r>
      <w:r w:rsidR="00DA3E7A" w:rsidRPr="00357F63">
        <w:rPr>
          <w:rFonts w:ascii="Palatino Linotype" w:hAnsi="Palatino Linotype" w:cs="Arial"/>
        </w:rPr>
        <w:t>denominados</w:t>
      </w:r>
      <w:r w:rsidR="00BC299E" w:rsidRPr="00357F63">
        <w:rPr>
          <w:rFonts w:ascii="Palatino Linotype" w:hAnsi="Palatino Linotype" w:cs="Arial"/>
        </w:rPr>
        <w:t xml:space="preserve"> </w:t>
      </w:r>
      <w:r w:rsidR="00BC299E" w:rsidRPr="00357F63">
        <w:rPr>
          <w:rFonts w:ascii="Palatino Linotype" w:hAnsi="Palatino Linotype" w:cs="Arial"/>
          <w:i/>
        </w:rPr>
        <w:t>ADQ_JUNIO_JULIO_2019_DIREC_FACT_OK (1).pdf</w:t>
      </w:r>
      <w:r w:rsidR="00BC299E" w:rsidRPr="00357F63">
        <w:rPr>
          <w:rFonts w:ascii="Palatino Linotype" w:hAnsi="Palatino Linotype" w:cs="Arial"/>
        </w:rPr>
        <w:t xml:space="preserve"> y </w:t>
      </w:r>
      <w:r w:rsidR="00BC299E" w:rsidRPr="00357F63">
        <w:rPr>
          <w:rFonts w:ascii="Palatino Linotype" w:hAnsi="Palatino Linotype" w:cs="Arial"/>
          <w:i/>
        </w:rPr>
        <w:t>ANEXOS DEL RR 06767.pdf</w:t>
      </w:r>
      <w:r w:rsidR="00BC299E" w:rsidRPr="00357F63">
        <w:rPr>
          <w:rFonts w:ascii="Palatino Linotype" w:hAnsi="Palatino Linotype" w:cs="Arial"/>
        </w:rPr>
        <w:t xml:space="preserve"> los c</w:t>
      </w:r>
      <w:r w:rsidRPr="00357F63">
        <w:rPr>
          <w:rFonts w:ascii="Palatino Linotype" w:hAnsi="Palatino Linotype" w:cs="Arial"/>
        </w:rPr>
        <w:t>uales no se plasman</w:t>
      </w:r>
      <w:r w:rsidR="00BC299E" w:rsidRPr="00357F63">
        <w:rPr>
          <w:rFonts w:ascii="Palatino Linotype" w:hAnsi="Palatino Linotype" w:cs="Arial"/>
        </w:rPr>
        <w:t xml:space="preserve"> ya que esta Ponencia Re</w:t>
      </w:r>
      <w:r w:rsidR="00DC1995" w:rsidRPr="00357F63">
        <w:rPr>
          <w:rFonts w:ascii="Palatino Linotype" w:hAnsi="Palatino Linotype" w:cs="Arial"/>
        </w:rPr>
        <w:t xml:space="preserve">solutora </w:t>
      </w:r>
      <w:r w:rsidR="00BC299E" w:rsidRPr="00357F63">
        <w:rPr>
          <w:rFonts w:ascii="Palatino Linotype" w:hAnsi="Palatino Linotype" w:cs="Arial"/>
        </w:rPr>
        <w:t>los hizo del conocimiento del</w:t>
      </w:r>
      <w:r w:rsidR="00DC1995" w:rsidRPr="00357F63">
        <w:rPr>
          <w:rFonts w:ascii="Palatino Linotype" w:hAnsi="Palatino Linotype" w:cs="Arial"/>
        </w:rPr>
        <w:t xml:space="preserve"> </w:t>
      </w:r>
      <w:r w:rsidR="00DC1995" w:rsidRPr="00357F63">
        <w:rPr>
          <w:rFonts w:ascii="Palatino Linotype" w:hAnsi="Palatino Linotype" w:cs="Arial"/>
          <w:b/>
        </w:rPr>
        <w:t>RECURRENTE</w:t>
      </w:r>
      <w:r w:rsidR="00BC299E" w:rsidRPr="00357F63">
        <w:rPr>
          <w:rFonts w:ascii="Palatino Linotype" w:hAnsi="Palatino Linotype" w:cs="Arial"/>
        </w:rPr>
        <w:t xml:space="preserve">, mediante acuerdo de fecha once de septiembre de </w:t>
      </w:r>
      <w:r w:rsidR="00613C05" w:rsidRPr="00357F63">
        <w:rPr>
          <w:rFonts w:ascii="Palatino Linotype" w:hAnsi="Palatino Linotype" w:cs="Arial"/>
        </w:rPr>
        <w:t>dos mil</w:t>
      </w:r>
      <w:r w:rsidR="00BC299E" w:rsidRPr="00357F63">
        <w:rPr>
          <w:rFonts w:ascii="Palatino Linotype" w:hAnsi="Palatino Linotype" w:cs="Arial"/>
        </w:rPr>
        <w:t xml:space="preserve"> diecinueve, al considerar que</w:t>
      </w:r>
      <w:r w:rsidR="00560F47" w:rsidRPr="00357F63">
        <w:rPr>
          <w:rFonts w:ascii="Palatino Linotype" w:hAnsi="Palatino Linotype" w:cs="Arial"/>
        </w:rPr>
        <w:t xml:space="preserve"> </w:t>
      </w:r>
      <w:r w:rsidR="00DC1995" w:rsidRPr="00357F63">
        <w:rPr>
          <w:rFonts w:ascii="Palatino Linotype" w:hAnsi="Palatino Linotype" w:cs="Arial"/>
        </w:rPr>
        <w:t>se actualizó lo dispuesto por la fracción III del artículo 185 de la Ley de Transparencia y Acceso a la Información Pública del Estado de México y Municipios</w:t>
      </w:r>
      <w:r w:rsidR="00A12B3E" w:rsidRPr="00357F63">
        <w:rPr>
          <w:rFonts w:ascii="Palatino Linotype" w:hAnsi="Palatino Linotype" w:cs="Arial"/>
        </w:rPr>
        <w:t>.</w:t>
      </w:r>
      <w:r w:rsidR="009012FE" w:rsidRPr="00357F63">
        <w:rPr>
          <w:rFonts w:ascii="Palatino Linotype" w:hAnsi="Palatino Linotype" w:cs="Arial"/>
        </w:rPr>
        <w:t xml:space="preserve"> </w:t>
      </w:r>
    </w:p>
    <w:p w:rsidR="0069412E" w:rsidRPr="00357F63"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357F63">
        <w:rPr>
          <w:rFonts w:ascii="Palatino Linotype" w:hAnsi="Palatino Linotype" w:cs="Arial"/>
        </w:rPr>
        <w:t>Una</w:t>
      </w:r>
      <w:r w:rsidR="00414147" w:rsidRPr="00357F63">
        <w:rPr>
          <w:rFonts w:ascii="Palatino Linotype" w:hAnsi="Palatino Linotype" w:cs="Arial"/>
        </w:rPr>
        <w:t xml:space="preserve"> </w:t>
      </w:r>
      <w:r w:rsidRPr="00357F63">
        <w:rPr>
          <w:rFonts w:ascii="Palatino Linotype" w:hAnsi="Palatino Linotype" w:cs="Arial"/>
        </w:rPr>
        <w:t>vez</w:t>
      </w:r>
      <w:r w:rsidR="00414147" w:rsidRPr="00357F63">
        <w:rPr>
          <w:rFonts w:ascii="Palatino Linotype" w:hAnsi="Palatino Linotype" w:cs="Arial"/>
        </w:rPr>
        <w:t xml:space="preserve"> </w:t>
      </w:r>
      <w:r w:rsidRPr="00357F63">
        <w:rPr>
          <w:rFonts w:ascii="Palatino Linotype" w:hAnsi="Palatino Linotype" w:cs="Arial"/>
          <w:color w:val="000000" w:themeColor="text1"/>
        </w:rPr>
        <w:t>a</w:t>
      </w:r>
      <w:r w:rsidR="00FF3111" w:rsidRPr="00357F63">
        <w:rPr>
          <w:rFonts w:ascii="Palatino Linotype" w:hAnsi="Palatino Linotype" w:cs="Arial"/>
          <w:color w:val="000000" w:themeColor="text1"/>
        </w:rPr>
        <w:t>nalizado</w:t>
      </w:r>
      <w:r w:rsidR="00414147" w:rsidRPr="00357F63">
        <w:rPr>
          <w:rFonts w:ascii="Palatino Linotype" w:hAnsi="Palatino Linotype" w:cs="Arial"/>
        </w:rPr>
        <w:t xml:space="preserve"> </w:t>
      </w:r>
      <w:r w:rsidR="00FF3111" w:rsidRPr="00357F63">
        <w:rPr>
          <w:rFonts w:ascii="Palatino Linotype" w:hAnsi="Palatino Linotype" w:cs="Arial"/>
        </w:rPr>
        <w:t>el</w:t>
      </w:r>
      <w:r w:rsidR="00414147" w:rsidRPr="00357F63">
        <w:rPr>
          <w:rFonts w:ascii="Palatino Linotype" w:hAnsi="Palatino Linotype" w:cs="Arial"/>
        </w:rPr>
        <w:t xml:space="preserve"> </w:t>
      </w:r>
      <w:r w:rsidR="00FF3111" w:rsidRPr="00357F63">
        <w:rPr>
          <w:rFonts w:ascii="Palatino Linotype" w:hAnsi="Palatino Linotype" w:cs="Arial"/>
        </w:rPr>
        <w:t>estado</w:t>
      </w:r>
      <w:r w:rsidR="00414147" w:rsidRPr="00357F63">
        <w:rPr>
          <w:rFonts w:ascii="Palatino Linotype" w:hAnsi="Palatino Linotype" w:cs="Arial"/>
        </w:rPr>
        <w:t xml:space="preserve"> </w:t>
      </w:r>
      <w:r w:rsidR="00FF3111" w:rsidRPr="00357F63">
        <w:rPr>
          <w:rFonts w:ascii="Palatino Linotype" w:hAnsi="Palatino Linotype" w:cs="Arial"/>
        </w:rPr>
        <w:t>procesal</w:t>
      </w:r>
      <w:r w:rsidR="00414147" w:rsidRPr="00357F63">
        <w:rPr>
          <w:rFonts w:ascii="Palatino Linotype" w:hAnsi="Palatino Linotype" w:cs="Arial"/>
        </w:rPr>
        <w:t xml:space="preserve"> </w:t>
      </w:r>
      <w:r w:rsidR="00FF3111" w:rsidRPr="00357F63">
        <w:rPr>
          <w:rFonts w:ascii="Palatino Linotype" w:hAnsi="Palatino Linotype" w:cs="Arial"/>
        </w:rPr>
        <w:t>que</w:t>
      </w:r>
      <w:r w:rsidR="00414147" w:rsidRPr="00357F63">
        <w:rPr>
          <w:rFonts w:ascii="Palatino Linotype" w:hAnsi="Palatino Linotype" w:cs="Arial"/>
        </w:rPr>
        <w:t xml:space="preserve"> </w:t>
      </w:r>
      <w:r w:rsidR="00FF3111" w:rsidRPr="00357F63">
        <w:rPr>
          <w:rFonts w:ascii="Palatino Linotype" w:hAnsi="Palatino Linotype" w:cs="Arial"/>
        </w:rPr>
        <w:t>guarda</w:t>
      </w:r>
      <w:r w:rsidR="00FD6B55" w:rsidRPr="00357F63">
        <w:rPr>
          <w:rFonts w:ascii="Palatino Linotype" w:hAnsi="Palatino Linotype" w:cs="Arial"/>
        </w:rPr>
        <w:t>ba</w:t>
      </w:r>
      <w:r w:rsidR="00414147" w:rsidRPr="00357F63">
        <w:rPr>
          <w:rFonts w:ascii="Palatino Linotype" w:hAnsi="Palatino Linotype" w:cs="Arial"/>
        </w:rPr>
        <w:t xml:space="preserve"> </w:t>
      </w:r>
      <w:r w:rsidR="00FF3111" w:rsidRPr="00357F63">
        <w:rPr>
          <w:rFonts w:ascii="Palatino Linotype" w:hAnsi="Palatino Linotype" w:cs="Arial"/>
        </w:rPr>
        <w:t>el</w:t>
      </w:r>
      <w:r w:rsidR="00414147" w:rsidRPr="00357F63">
        <w:rPr>
          <w:rFonts w:ascii="Palatino Linotype" w:hAnsi="Palatino Linotype" w:cs="Arial"/>
        </w:rPr>
        <w:t xml:space="preserve"> </w:t>
      </w:r>
      <w:r w:rsidR="00FF3111" w:rsidRPr="00357F63">
        <w:rPr>
          <w:rFonts w:ascii="Palatino Linotype" w:hAnsi="Palatino Linotype" w:cs="Arial"/>
        </w:rPr>
        <w:t>expediente,</w:t>
      </w:r>
      <w:r w:rsidR="00414147" w:rsidRPr="00357F63">
        <w:rPr>
          <w:rFonts w:ascii="Palatino Linotype" w:hAnsi="Palatino Linotype" w:cs="Arial"/>
        </w:rPr>
        <w:t xml:space="preserve"> </w:t>
      </w:r>
      <w:r w:rsidR="00FF3111" w:rsidRPr="00357F63">
        <w:rPr>
          <w:rFonts w:ascii="Palatino Linotype" w:hAnsi="Palatino Linotype" w:cs="Arial"/>
        </w:rPr>
        <w:t>en</w:t>
      </w:r>
      <w:r w:rsidR="00414147" w:rsidRPr="00357F63">
        <w:rPr>
          <w:rFonts w:ascii="Palatino Linotype" w:hAnsi="Palatino Linotype" w:cs="Arial"/>
        </w:rPr>
        <w:t xml:space="preserve"> </w:t>
      </w:r>
      <w:r w:rsidR="00FF3111" w:rsidRPr="00357F63">
        <w:rPr>
          <w:rFonts w:ascii="Palatino Linotype" w:hAnsi="Palatino Linotype" w:cs="Arial"/>
        </w:rPr>
        <w:t>fecha</w:t>
      </w:r>
      <w:r w:rsidR="00414147" w:rsidRPr="00357F63">
        <w:rPr>
          <w:rFonts w:ascii="Palatino Linotype" w:hAnsi="Palatino Linotype" w:cs="Arial"/>
        </w:rPr>
        <w:t xml:space="preserve"> </w:t>
      </w:r>
      <w:r w:rsidR="00BC299E" w:rsidRPr="00357F63">
        <w:rPr>
          <w:rFonts w:ascii="Palatino Linotype" w:hAnsi="Palatino Linotype" w:cs="Arial"/>
        </w:rPr>
        <w:t>dieciocho</w:t>
      </w:r>
      <w:r w:rsidR="00560F47" w:rsidRPr="00357F63">
        <w:rPr>
          <w:rFonts w:ascii="Palatino Linotype" w:hAnsi="Palatino Linotype" w:cs="Arial"/>
        </w:rPr>
        <w:t xml:space="preserve"> de septiembre</w:t>
      </w:r>
      <w:r w:rsidR="00414147" w:rsidRPr="00357F63">
        <w:rPr>
          <w:rFonts w:ascii="Palatino Linotype" w:hAnsi="Palatino Linotype" w:cs="Arial"/>
        </w:rPr>
        <w:t xml:space="preserve"> </w:t>
      </w:r>
      <w:r w:rsidR="00B97199" w:rsidRPr="00357F63">
        <w:rPr>
          <w:rFonts w:ascii="Palatino Linotype" w:hAnsi="Palatino Linotype" w:cs="Arial"/>
        </w:rPr>
        <w:t>de</w:t>
      </w:r>
      <w:r w:rsidR="00414147" w:rsidRPr="00357F63">
        <w:rPr>
          <w:rFonts w:ascii="Palatino Linotype" w:hAnsi="Palatino Linotype" w:cs="Arial"/>
        </w:rPr>
        <w:t xml:space="preserve"> </w:t>
      </w:r>
      <w:r w:rsidR="00B97199" w:rsidRPr="00357F63">
        <w:rPr>
          <w:rFonts w:ascii="Palatino Linotype" w:hAnsi="Palatino Linotype" w:cs="Arial"/>
        </w:rPr>
        <w:t>dos</w:t>
      </w:r>
      <w:r w:rsidR="00414147" w:rsidRPr="00357F63">
        <w:rPr>
          <w:rFonts w:ascii="Palatino Linotype" w:hAnsi="Palatino Linotype" w:cs="Arial"/>
        </w:rPr>
        <w:t xml:space="preserve"> </w:t>
      </w:r>
      <w:r w:rsidR="00B97199" w:rsidRPr="00357F63">
        <w:rPr>
          <w:rFonts w:ascii="Palatino Linotype" w:hAnsi="Palatino Linotype" w:cs="Arial"/>
        </w:rPr>
        <w:t>mil</w:t>
      </w:r>
      <w:r w:rsidR="00414147" w:rsidRPr="00357F63">
        <w:rPr>
          <w:rFonts w:ascii="Palatino Linotype" w:hAnsi="Palatino Linotype" w:cs="Arial"/>
        </w:rPr>
        <w:t xml:space="preserve"> </w:t>
      </w:r>
      <w:r w:rsidR="00B97199" w:rsidRPr="00357F63">
        <w:rPr>
          <w:rFonts w:ascii="Palatino Linotype" w:hAnsi="Palatino Linotype" w:cs="Arial"/>
        </w:rPr>
        <w:t>diecinueve</w:t>
      </w:r>
      <w:r w:rsidR="00FF3111" w:rsidRPr="00357F63">
        <w:rPr>
          <w:rFonts w:ascii="Palatino Linotype" w:hAnsi="Palatino Linotype" w:cs="Arial"/>
        </w:rPr>
        <w:t>,</w:t>
      </w:r>
      <w:r w:rsidR="00414147" w:rsidRPr="00357F63">
        <w:rPr>
          <w:rFonts w:ascii="Palatino Linotype" w:hAnsi="Palatino Linotype" w:cs="Arial"/>
        </w:rPr>
        <w:t xml:space="preserve"> </w:t>
      </w:r>
      <w:r w:rsidR="00FF3111" w:rsidRPr="00357F63">
        <w:rPr>
          <w:rFonts w:ascii="Palatino Linotype" w:hAnsi="Palatino Linotype" w:cs="Arial"/>
        </w:rPr>
        <w:t>la</w:t>
      </w:r>
      <w:r w:rsidR="00414147" w:rsidRPr="00357F63">
        <w:rPr>
          <w:rFonts w:ascii="Palatino Linotype" w:hAnsi="Palatino Linotype" w:cs="Arial"/>
        </w:rPr>
        <w:t xml:space="preserve"> </w:t>
      </w:r>
      <w:r w:rsidR="00FF3111" w:rsidRPr="00357F63">
        <w:rPr>
          <w:rFonts w:ascii="Palatino Linotype" w:hAnsi="Palatino Linotype" w:cs="Arial"/>
        </w:rPr>
        <w:t>Comisionada</w:t>
      </w:r>
      <w:r w:rsidR="00414147" w:rsidRPr="00357F63">
        <w:rPr>
          <w:rFonts w:ascii="Palatino Linotype" w:hAnsi="Palatino Linotype" w:cs="Arial"/>
        </w:rPr>
        <w:t xml:space="preserve"> </w:t>
      </w:r>
      <w:r w:rsidR="00FF3111" w:rsidRPr="00357F63">
        <w:rPr>
          <w:rFonts w:ascii="Palatino Linotype" w:hAnsi="Palatino Linotype" w:cs="Arial"/>
        </w:rPr>
        <w:t>Ponente</w:t>
      </w:r>
      <w:r w:rsidR="00414147" w:rsidRPr="00357F63">
        <w:rPr>
          <w:rFonts w:ascii="Palatino Linotype" w:hAnsi="Palatino Linotype" w:cs="Arial"/>
        </w:rPr>
        <w:t xml:space="preserve"> </w:t>
      </w:r>
      <w:r w:rsidR="00FF3111" w:rsidRPr="00357F63">
        <w:rPr>
          <w:rFonts w:ascii="Palatino Linotype" w:hAnsi="Palatino Linotype" w:cs="Arial"/>
        </w:rPr>
        <w:t>acordó</w:t>
      </w:r>
      <w:r w:rsidR="00414147" w:rsidRPr="00357F63">
        <w:rPr>
          <w:rFonts w:ascii="Palatino Linotype" w:hAnsi="Palatino Linotype" w:cs="Arial"/>
        </w:rPr>
        <w:t xml:space="preserve"> </w:t>
      </w:r>
      <w:r w:rsidR="00FF3111" w:rsidRPr="00357F63">
        <w:rPr>
          <w:rFonts w:ascii="Palatino Linotype" w:hAnsi="Palatino Linotype" w:cs="Arial"/>
        </w:rPr>
        <w:t>el</w:t>
      </w:r>
      <w:r w:rsidR="00414147" w:rsidRPr="00357F63">
        <w:rPr>
          <w:rFonts w:ascii="Palatino Linotype" w:hAnsi="Palatino Linotype" w:cs="Arial"/>
        </w:rPr>
        <w:t xml:space="preserve"> </w:t>
      </w:r>
      <w:r w:rsidR="00FF3111" w:rsidRPr="00357F63">
        <w:rPr>
          <w:rFonts w:ascii="Palatino Linotype" w:hAnsi="Palatino Linotype" w:cs="Arial"/>
        </w:rPr>
        <w:t>cierre</w:t>
      </w:r>
      <w:r w:rsidR="00414147" w:rsidRPr="00357F63">
        <w:rPr>
          <w:rFonts w:ascii="Palatino Linotype" w:hAnsi="Palatino Linotype" w:cs="Arial"/>
        </w:rPr>
        <w:t xml:space="preserve"> </w:t>
      </w:r>
      <w:r w:rsidR="00FF3111" w:rsidRPr="00357F63">
        <w:rPr>
          <w:rFonts w:ascii="Palatino Linotype" w:hAnsi="Palatino Linotype" w:cs="Arial"/>
        </w:rPr>
        <w:t>de</w:t>
      </w:r>
      <w:r w:rsidR="00414147" w:rsidRPr="00357F63">
        <w:rPr>
          <w:rFonts w:ascii="Palatino Linotype" w:hAnsi="Palatino Linotype" w:cs="Arial"/>
        </w:rPr>
        <w:t xml:space="preserve"> </w:t>
      </w:r>
      <w:r w:rsidR="00FF3111" w:rsidRPr="00357F63">
        <w:rPr>
          <w:rFonts w:ascii="Palatino Linotype" w:hAnsi="Palatino Linotype" w:cs="Arial"/>
        </w:rPr>
        <w:t>instrucción</w:t>
      </w:r>
      <w:r w:rsidR="00AB27D9" w:rsidRPr="00357F63">
        <w:rPr>
          <w:rFonts w:ascii="Palatino Linotype" w:hAnsi="Palatino Linotype" w:cs="Arial"/>
        </w:rPr>
        <w:t>;</w:t>
      </w:r>
      <w:r w:rsidR="00414147" w:rsidRPr="00357F63">
        <w:rPr>
          <w:rFonts w:ascii="Palatino Linotype" w:hAnsi="Palatino Linotype" w:cs="Arial"/>
        </w:rPr>
        <w:t xml:space="preserve"> </w:t>
      </w:r>
      <w:r w:rsidR="00FF3111" w:rsidRPr="00357F63">
        <w:rPr>
          <w:rFonts w:ascii="Palatino Linotype" w:hAnsi="Palatino Linotype" w:cs="Arial"/>
        </w:rPr>
        <w:t>así</w:t>
      </w:r>
      <w:r w:rsidR="00414147" w:rsidRPr="00357F63">
        <w:rPr>
          <w:rFonts w:ascii="Palatino Linotype" w:hAnsi="Palatino Linotype" w:cs="Arial"/>
        </w:rPr>
        <w:t xml:space="preserve"> </w:t>
      </w:r>
      <w:r w:rsidR="00FF3111" w:rsidRPr="00357F63">
        <w:rPr>
          <w:rFonts w:ascii="Palatino Linotype" w:hAnsi="Palatino Linotype" w:cs="Arial"/>
          <w:lang w:val="es-ES_tradnl"/>
        </w:rPr>
        <w:t>como</w:t>
      </w:r>
      <w:r w:rsidR="00AB27D9" w:rsidRPr="00357F63">
        <w:rPr>
          <w:rFonts w:ascii="Palatino Linotype" w:hAnsi="Palatino Linotype" w:cs="Arial"/>
          <w:lang w:val="es-ES_tradnl"/>
        </w:rPr>
        <w:t>,</w:t>
      </w:r>
      <w:r w:rsidR="00414147" w:rsidRPr="00357F63">
        <w:rPr>
          <w:rFonts w:ascii="Palatino Linotype" w:hAnsi="Palatino Linotype" w:cs="Arial"/>
        </w:rPr>
        <w:t xml:space="preserve"> </w:t>
      </w:r>
      <w:r w:rsidR="00FF3111" w:rsidRPr="00357F63">
        <w:rPr>
          <w:rFonts w:ascii="Palatino Linotype" w:hAnsi="Palatino Linotype" w:cs="Arial"/>
        </w:rPr>
        <w:t>la</w:t>
      </w:r>
      <w:r w:rsidR="00414147" w:rsidRPr="00357F63">
        <w:rPr>
          <w:rFonts w:ascii="Palatino Linotype" w:hAnsi="Palatino Linotype" w:cs="Arial"/>
        </w:rPr>
        <w:t xml:space="preserve"> </w:t>
      </w:r>
      <w:r w:rsidR="00FF3111" w:rsidRPr="00357F63">
        <w:rPr>
          <w:rFonts w:ascii="Palatino Linotype" w:hAnsi="Palatino Linotype" w:cs="Arial"/>
        </w:rPr>
        <w:t>remisión</w:t>
      </w:r>
      <w:r w:rsidR="00414147" w:rsidRPr="00357F63">
        <w:rPr>
          <w:rFonts w:ascii="Palatino Linotype" w:hAnsi="Palatino Linotype" w:cs="Arial"/>
        </w:rPr>
        <w:t xml:space="preserve"> </w:t>
      </w:r>
      <w:r w:rsidR="00FF3111" w:rsidRPr="00357F63">
        <w:rPr>
          <w:rFonts w:ascii="Palatino Linotype" w:hAnsi="Palatino Linotype" w:cs="Arial"/>
        </w:rPr>
        <w:t>del</w:t>
      </w:r>
      <w:r w:rsidR="00414147" w:rsidRPr="00357F63">
        <w:rPr>
          <w:rFonts w:ascii="Palatino Linotype" w:hAnsi="Palatino Linotype" w:cs="Arial"/>
        </w:rPr>
        <w:t xml:space="preserve"> </w:t>
      </w:r>
      <w:r w:rsidR="00FF3111" w:rsidRPr="00357F63">
        <w:rPr>
          <w:rFonts w:ascii="Palatino Linotype" w:hAnsi="Palatino Linotype" w:cs="Arial"/>
        </w:rPr>
        <w:t>mismo</w:t>
      </w:r>
      <w:r w:rsidR="00414147" w:rsidRPr="00357F63">
        <w:rPr>
          <w:rFonts w:ascii="Palatino Linotype" w:hAnsi="Palatino Linotype" w:cs="Arial"/>
        </w:rPr>
        <w:t xml:space="preserve"> </w:t>
      </w:r>
      <w:r w:rsidR="00FF3111" w:rsidRPr="00357F63">
        <w:rPr>
          <w:rFonts w:ascii="Palatino Linotype" w:hAnsi="Palatino Linotype" w:cs="Arial"/>
        </w:rPr>
        <w:t>a</w:t>
      </w:r>
      <w:r w:rsidR="00414147" w:rsidRPr="00357F63">
        <w:rPr>
          <w:rFonts w:ascii="Palatino Linotype" w:hAnsi="Palatino Linotype" w:cs="Arial"/>
        </w:rPr>
        <w:t xml:space="preserve"> </w:t>
      </w:r>
      <w:r w:rsidR="00FF3111" w:rsidRPr="00357F63">
        <w:rPr>
          <w:rFonts w:ascii="Palatino Linotype" w:hAnsi="Palatino Linotype" w:cs="Arial"/>
        </w:rPr>
        <w:t>efecto</w:t>
      </w:r>
      <w:r w:rsidR="00414147" w:rsidRPr="00357F63">
        <w:rPr>
          <w:rFonts w:ascii="Palatino Linotype" w:hAnsi="Palatino Linotype" w:cs="Arial"/>
        </w:rPr>
        <w:t xml:space="preserve"> </w:t>
      </w:r>
      <w:r w:rsidR="00FF3111" w:rsidRPr="00357F63">
        <w:rPr>
          <w:rFonts w:ascii="Palatino Linotype" w:hAnsi="Palatino Linotype" w:cs="Arial"/>
          <w:lang w:val="es-ES_tradnl"/>
        </w:rPr>
        <w:t>de</w:t>
      </w:r>
      <w:r w:rsidR="00414147" w:rsidRPr="00357F63">
        <w:rPr>
          <w:rFonts w:ascii="Palatino Linotype" w:hAnsi="Palatino Linotype" w:cs="Arial"/>
        </w:rPr>
        <w:t xml:space="preserve"> </w:t>
      </w:r>
      <w:r w:rsidR="00FF3111" w:rsidRPr="00357F63">
        <w:rPr>
          <w:rFonts w:ascii="Palatino Linotype" w:hAnsi="Palatino Linotype" w:cs="Arial"/>
        </w:rPr>
        <w:t>ser</w:t>
      </w:r>
      <w:r w:rsidR="00414147" w:rsidRPr="00357F63">
        <w:rPr>
          <w:rFonts w:ascii="Palatino Linotype" w:hAnsi="Palatino Linotype" w:cs="Arial"/>
        </w:rPr>
        <w:t xml:space="preserve"> </w:t>
      </w:r>
      <w:r w:rsidR="00FF3111" w:rsidRPr="00357F63">
        <w:rPr>
          <w:rFonts w:ascii="Palatino Linotype" w:hAnsi="Palatino Linotype" w:cs="Arial"/>
        </w:rPr>
        <w:t>resuelto,</w:t>
      </w:r>
      <w:r w:rsidR="00414147" w:rsidRPr="00357F63">
        <w:rPr>
          <w:rFonts w:ascii="Palatino Linotype" w:hAnsi="Palatino Linotype" w:cs="Arial"/>
        </w:rPr>
        <w:t xml:space="preserve"> </w:t>
      </w:r>
      <w:r w:rsidR="00FF3111" w:rsidRPr="00357F63">
        <w:rPr>
          <w:rFonts w:ascii="Palatino Linotype" w:hAnsi="Palatino Linotype" w:cs="Arial"/>
        </w:rPr>
        <w:t>de</w:t>
      </w:r>
      <w:r w:rsidR="00414147" w:rsidRPr="00357F63">
        <w:rPr>
          <w:rFonts w:ascii="Palatino Linotype" w:hAnsi="Palatino Linotype" w:cs="Arial"/>
        </w:rPr>
        <w:t xml:space="preserve"> </w:t>
      </w:r>
      <w:r w:rsidR="00FF3111" w:rsidRPr="00357F63">
        <w:rPr>
          <w:rFonts w:ascii="Palatino Linotype" w:hAnsi="Palatino Linotype" w:cs="Arial"/>
        </w:rPr>
        <w:t>conformidad</w:t>
      </w:r>
      <w:r w:rsidR="00414147" w:rsidRPr="00357F63">
        <w:rPr>
          <w:rFonts w:ascii="Palatino Linotype" w:hAnsi="Palatino Linotype" w:cs="Arial"/>
        </w:rPr>
        <w:t xml:space="preserve"> </w:t>
      </w:r>
      <w:r w:rsidR="00FF3111" w:rsidRPr="00357F63">
        <w:rPr>
          <w:rFonts w:ascii="Palatino Linotype" w:hAnsi="Palatino Linotype" w:cs="Arial"/>
        </w:rPr>
        <w:t>con</w:t>
      </w:r>
      <w:r w:rsidR="00414147" w:rsidRPr="00357F63">
        <w:rPr>
          <w:rFonts w:ascii="Palatino Linotype" w:hAnsi="Palatino Linotype" w:cs="Arial"/>
        </w:rPr>
        <w:t xml:space="preserve"> </w:t>
      </w:r>
      <w:r w:rsidR="00FF3111" w:rsidRPr="00357F63">
        <w:rPr>
          <w:rFonts w:ascii="Palatino Linotype" w:hAnsi="Palatino Linotype" w:cs="Arial"/>
        </w:rPr>
        <w:t>lo</w:t>
      </w:r>
      <w:r w:rsidR="00414147" w:rsidRPr="00357F63">
        <w:rPr>
          <w:rFonts w:ascii="Palatino Linotype" w:hAnsi="Palatino Linotype" w:cs="Arial"/>
        </w:rPr>
        <w:t xml:space="preserve"> </w:t>
      </w:r>
      <w:r w:rsidR="00FF3111" w:rsidRPr="00357F63">
        <w:rPr>
          <w:rFonts w:ascii="Palatino Linotype" w:hAnsi="Palatino Linotype" w:cs="Arial"/>
        </w:rPr>
        <w:t>establecido</w:t>
      </w:r>
      <w:r w:rsidR="00414147" w:rsidRPr="00357F63">
        <w:rPr>
          <w:rFonts w:ascii="Palatino Linotype" w:hAnsi="Palatino Linotype" w:cs="Arial"/>
        </w:rPr>
        <w:t xml:space="preserve"> </w:t>
      </w:r>
      <w:r w:rsidR="00FF3111" w:rsidRPr="00357F63">
        <w:rPr>
          <w:rFonts w:ascii="Palatino Linotype" w:hAnsi="Palatino Linotype" w:cs="Arial"/>
        </w:rPr>
        <w:t>en</w:t>
      </w:r>
      <w:r w:rsidR="00414147" w:rsidRPr="00357F63">
        <w:rPr>
          <w:rFonts w:ascii="Palatino Linotype" w:hAnsi="Palatino Linotype" w:cs="Arial"/>
        </w:rPr>
        <w:t xml:space="preserve"> </w:t>
      </w:r>
      <w:r w:rsidR="00FF3111" w:rsidRPr="00357F63">
        <w:rPr>
          <w:rFonts w:ascii="Palatino Linotype" w:hAnsi="Palatino Linotype" w:cs="Arial"/>
        </w:rPr>
        <w:t>el</w:t>
      </w:r>
      <w:r w:rsidR="00414147" w:rsidRPr="00357F63">
        <w:rPr>
          <w:rFonts w:ascii="Palatino Linotype" w:hAnsi="Palatino Linotype" w:cs="Arial"/>
        </w:rPr>
        <w:t xml:space="preserve"> </w:t>
      </w:r>
      <w:r w:rsidR="00FF3111" w:rsidRPr="00357F63">
        <w:rPr>
          <w:rFonts w:ascii="Palatino Linotype" w:hAnsi="Palatino Linotype" w:cs="Arial"/>
        </w:rPr>
        <w:t>artículo</w:t>
      </w:r>
      <w:r w:rsidR="00414147" w:rsidRPr="00357F63">
        <w:rPr>
          <w:rFonts w:ascii="Palatino Linotype" w:hAnsi="Palatino Linotype" w:cs="Arial"/>
        </w:rPr>
        <w:t xml:space="preserve"> </w:t>
      </w:r>
      <w:r w:rsidR="00FF3111" w:rsidRPr="00357F63">
        <w:rPr>
          <w:rFonts w:ascii="Palatino Linotype" w:hAnsi="Palatino Linotype" w:cs="Arial"/>
        </w:rPr>
        <w:t>185</w:t>
      </w:r>
      <w:r w:rsidR="006F1530" w:rsidRPr="00357F63">
        <w:rPr>
          <w:rFonts w:ascii="Palatino Linotype" w:hAnsi="Palatino Linotype" w:cs="Arial"/>
        </w:rPr>
        <w:t>,</w:t>
      </w:r>
      <w:r w:rsidR="00414147" w:rsidRPr="00357F63">
        <w:rPr>
          <w:rFonts w:ascii="Palatino Linotype" w:hAnsi="Palatino Linotype" w:cs="Arial"/>
        </w:rPr>
        <w:t xml:space="preserve"> </w:t>
      </w:r>
      <w:r w:rsidR="00FF3111" w:rsidRPr="00357F63">
        <w:rPr>
          <w:rFonts w:ascii="Palatino Linotype" w:hAnsi="Palatino Linotype" w:cs="Arial"/>
        </w:rPr>
        <w:t>fracciones</w:t>
      </w:r>
      <w:r w:rsidR="00414147" w:rsidRPr="00357F63">
        <w:rPr>
          <w:rFonts w:ascii="Palatino Linotype" w:hAnsi="Palatino Linotype" w:cs="Arial"/>
        </w:rPr>
        <w:t xml:space="preserve"> </w:t>
      </w:r>
      <w:r w:rsidR="00FF3111" w:rsidRPr="00357F63">
        <w:rPr>
          <w:rFonts w:ascii="Palatino Linotype" w:hAnsi="Palatino Linotype" w:cs="Arial"/>
        </w:rPr>
        <w:t>VI</w:t>
      </w:r>
      <w:r w:rsidR="00414147" w:rsidRPr="00357F63">
        <w:rPr>
          <w:rFonts w:ascii="Palatino Linotype" w:hAnsi="Palatino Linotype" w:cs="Arial"/>
        </w:rPr>
        <w:t xml:space="preserve"> </w:t>
      </w:r>
      <w:r w:rsidR="00FF3111" w:rsidRPr="00357F63">
        <w:rPr>
          <w:rFonts w:ascii="Palatino Linotype" w:hAnsi="Palatino Linotype" w:cs="Arial"/>
        </w:rPr>
        <w:t>y</w:t>
      </w:r>
      <w:r w:rsidR="00414147" w:rsidRPr="00357F63">
        <w:rPr>
          <w:rFonts w:ascii="Palatino Linotype" w:hAnsi="Palatino Linotype" w:cs="Arial"/>
        </w:rPr>
        <w:t xml:space="preserve"> </w:t>
      </w:r>
      <w:r w:rsidR="00FF3111" w:rsidRPr="00357F63">
        <w:rPr>
          <w:rFonts w:ascii="Palatino Linotype" w:hAnsi="Palatino Linotype" w:cs="Arial"/>
        </w:rPr>
        <w:t>VIII</w:t>
      </w:r>
      <w:r w:rsidR="00414147" w:rsidRPr="00357F63">
        <w:rPr>
          <w:rFonts w:ascii="Palatino Linotype" w:hAnsi="Palatino Linotype" w:cs="Arial"/>
        </w:rPr>
        <w:t xml:space="preserve"> </w:t>
      </w:r>
      <w:r w:rsidR="00FF3111" w:rsidRPr="00357F63">
        <w:rPr>
          <w:rFonts w:ascii="Palatino Linotype" w:hAnsi="Palatino Linotype" w:cs="Arial"/>
        </w:rPr>
        <w:t>de</w:t>
      </w:r>
      <w:r w:rsidR="00414147" w:rsidRPr="00357F63">
        <w:rPr>
          <w:rFonts w:ascii="Palatino Linotype" w:hAnsi="Palatino Linotype" w:cs="Arial"/>
        </w:rPr>
        <w:t xml:space="preserve"> </w:t>
      </w:r>
      <w:r w:rsidR="00FF3111" w:rsidRPr="00357F63">
        <w:rPr>
          <w:rFonts w:ascii="Palatino Linotype" w:hAnsi="Palatino Linotype" w:cs="Arial"/>
        </w:rPr>
        <w:t>la</w:t>
      </w:r>
      <w:r w:rsidR="00414147" w:rsidRPr="00357F63">
        <w:rPr>
          <w:rFonts w:ascii="Palatino Linotype" w:hAnsi="Palatino Linotype" w:cs="Arial"/>
        </w:rPr>
        <w:t xml:space="preserve"> </w:t>
      </w:r>
      <w:r w:rsidR="00FF3111" w:rsidRPr="00357F63">
        <w:rPr>
          <w:rFonts w:ascii="Palatino Linotype" w:hAnsi="Palatino Linotype" w:cs="Arial"/>
        </w:rPr>
        <w:t>Ley</w:t>
      </w:r>
      <w:r w:rsidR="00414147" w:rsidRPr="00357F63">
        <w:rPr>
          <w:rFonts w:ascii="Palatino Linotype" w:hAnsi="Palatino Linotype" w:cs="Arial"/>
        </w:rPr>
        <w:t xml:space="preserve"> </w:t>
      </w:r>
      <w:r w:rsidR="00FF3111" w:rsidRPr="00357F63">
        <w:rPr>
          <w:rFonts w:ascii="Palatino Linotype" w:hAnsi="Palatino Linotype" w:cs="Arial"/>
        </w:rPr>
        <w:t>de</w:t>
      </w:r>
      <w:r w:rsidR="00414147" w:rsidRPr="00357F63">
        <w:rPr>
          <w:rFonts w:ascii="Palatino Linotype" w:hAnsi="Palatino Linotype" w:cs="Arial"/>
        </w:rPr>
        <w:t xml:space="preserve"> </w:t>
      </w:r>
      <w:r w:rsidR="00FF3111" w:rsidRPr="00357F63">
        <w:rPr>
          <w:rFonts w:ascii="Palatino Linotype" w:hAnsi="Palatino Linotype" w:cs="Arial"/>
        </w:rPr>
        <w:t>Transparencia</w:t>
      </w:r>
      <w:r w:rsidR="00414147" w:rsidRPr="00357F63">
        <w:rPr>
          <w:rFonts w:ascii="Palatino Linotype" w:hAnsi="Palatino Linotype" w:cs="Arial"/>
        </w:rPr>
        <w:t xml:space="preserve"> </w:t>
      </w:r>
      <w:r w:rsidR="00FF3111" w:rsidRPr="00357F63">
        <w:rPr>
          <w:rFonts w:ascii="Palatino Linotype" w:hAnsi="Palatino Linotype" w:cs="Arial"/>
        </w:rPr>
        <w:t>y</w:t>
      </w:r>
      <w:r w:rsidR="00414147" w:rsidRPr="00357F63">
        <w:rPr>
          <w:rFonts w:ascii="Palatino Linotype" w:hAnsi="Palatino Linotype" w:cs="Arial"/>
        </w:rPr>
        <w:t xml:space="preserve"> </w:t>
      </w:r>
      <w:r w:rsidR="00FF3111" w:rsidRPr="00357F63">
        <w:rPr>
          <w:rFonts w:ascii="Palatino Linotype" w:hAnsi="Palatino Linotype" w:cs="Arial"/>
        </w:rPr>
        <w:t>Acceso</w:t>
      </w:r>
      <w:r w:rsidR="00414147" w:rsidRPr="00357F63">
        <w:rPr>
          <w:rFonts w:ascii="Palatino Linotype" w:hAnsi="Palatino Linotype" w:cs="Arial"/>
        </w:rPr>
        <w:t xml:space="preserve"> </w:t>
      </w:r>
      <w:r w:rsidR="00FF3111" w:rsidRPr="00357F63">
        <w:rPr>
          <w:rFonts w:ascii="Palatino Linotype" w:hAnsi="Palatino Linotype" w:cs="Arial"/>
        </w:rPr>
        <w:t>a</w:t>
      </w:r>
      <w:r w:rsidR="00414147" w:rsidRPr="00357F63">
        <w:rPr>
          <w:rFonts w:ascii="Palatino Linotype" w:hAnsi="Palatino Linotype" w:cs="Arial"/>
        </w:rPr>
        <w:t xml:space="preserve"> </w:t>
      </w:r>
      <w:r w:rsidR="00FF3111" w:rsidRPr="00357F63">
        <w:rPr>
          <w:rFonts w:ascii="Palatino Linotype" w:hAnsi="Palatino Linotype" w:cs="Arial"/>
        </w:rPr>
        <w:t>la</w:t>
      </w:r>
      <w:r w:rsidR="00414147" w:rsidRPr="00357F63">
        <w:rPr>
          <w:rFonts w:ascii="Palatino Linotype" w:hAnsi="Palatino Linotype" w:cs="Arial"/>
        </w:rPr>
        <w:t xml:space="preserve"> </w:t>
      </w:r>
      <w:r w:rsidR="00FF3111" w:rsidRPr="00357F63">
        <w:rPr>
          <w:rFonts w:ascii="Palatino Linotype" w:hAnsi="Palatino Linotype" w:cs="Arial"/>
        </w:rPr>
        <w:t>Información</w:t>
      </w:r>
      <w:r w:rsidR="00414147" w:rsidRPr="00357F63">
        <w:rPr>
          <w:rFonts w:ascii="Palatino Linotype" w:hAnsi="Palatino Linotype" w:cs="Arial"/>
        </w:rPr>
        <w:t xml:space="preserve"> </w:t>
      </w:r>
      <w:r w:rsidR="00FF3111" w:rsidRPr="00357F63">
        <w:rPr>
          <w:rFonts w:ascii="Palatino Linotype" w:hAnsi="Palatino Linotype" w:cs="Arial"/>
        </w:rPr>
        <w:t>Pública</w:t>
      </w:r>
      <w:r w:rsidR="00414147" w:rsidRPr="00357F63">
        <w:rPr>
          <w:rFonts w:ascii="Palatino Linotype" w:hAnsi="Palatino Linotype" w:cs="Arial"/>
        </w:rPr>
        <w:t xml:space="preserve"> </w:t>
      </w:r>
      <w:r w:rsidR="00FF3111" w:rsidRPr="00357F63">
        <w:rPr>
          <w:rFonts w:ascii="Palatino Linotype" w:hAnsi="Palatino Linotype" w:cs="Arial"/>
        </w:rPr>
        <w:t>del</w:t>
      </w:r>
      <w:r w:rsidR="00414147" w:rsidRPr="00357F63">
        <w:rPr>
          <w:rFonts w:ascii="Palatino Linotype" w:hAnsi="Palatino Linotype" w:cs="Arial"/>
        </w:rPr>
        <w:t xml:space="preserve"> </w:t>
      </w:r>
      <w:r w:rsidR="00FF3111" w:rsidRPr="00357F63">
        <w:rPr>
          <w:rFonts w:ascii="Palatino Linotype" w:hAnsi="Palatino Linotype" w:cs="Arial"/>
        </w:rPr>
        <w:t>Estado</w:t>
      </w:r>
      <w:r w:rsidR="00414147" w:rsidRPr="00357F63">
        <w:rPr>
          <w:rFonts w:ascii="Palatino Linotype" w:hAnsi="Palatino Linotype" w:cs="Arial"/>
        </w:rPr>
        <w:t xml:space="preserve"> </w:t>
      </w:r>
      <w:r w:rsidR="00FF3111" w:rsidRPr="00357F63">
        <w:rPr>
          <w:rFonts w:ascii="Palatino Linotype" w:hAnsi="Palatino Linotype" w:cs="Arial"/>
        </w:rPr>
        <w:t>de</w:t>
      </w:r>
      <w:r w:rsidR="00414147" w:rsidRPr="00357F63">
        <w:rPr>
          <w:rFonts w:ascii="Palatino Linotype" w:hAnsi="Palatino Linotype" w:cs="Arial"/>
        </w:rPr>
        <w:t xml:space="preserve"> </w:t>
      </w:r>
      <w:r w:rsidR="00FF3111" w:rsidRPr="00357F63">
        <w:rPr>
          <w:rFonts w:ascii="Palatino Linotype" w:hAnsi="Palatino Linotype" w:cs="Arial"/>
        </w:rPr>
        <w:t>México</w:t>
      </w:r>
      <w:r w:rsidR="00414147" w:rsidRPr="00357F63">
        <w:rPr>
          <w:rFonts w:ascii="Palatino Linotype" w:hAnsi="Palatino Linotype" w:cs="Arial"/>
        </w:rPr>
        <w:t xml:space="preserve"> </w:t>
      </w:r>
      <w:r w:rsidR="00FF3111" w:rsidRPr="00357F63">
        <w:rPr>
          <w:rFonts w:ascii="Palatino Linotype" w:hAnsi="Palatino Linotype" w:cs="Arial"/>
        </w:rPr>
        <w:t>y</w:t>
      </w:r>
      <w:r w:rsidR="00414147" w:rsidRPr="00357F63">
        <w:rPr>
          <w:rFonts w:ascii="Palatino Linotype" w:hAnsi="Palatino Linotype" w:cs="Arial"/>
        </w:rPr>
        <w:t xml:space="preserve"> </w:t>
      </w:r>
      <w:r w:rsidR="00FF3111" w:rsidRPr="00357F63">
        <w:rPr>
          <w:rFonts w:ascii="Palatino Linotype" w:hAnsi="Palatino Linotype" w:cs="Arial"/>
        </w:rPr>
        <w:t>Municipios</w:t>
      </w:r>
      <w:r w:rsidR="0069412E" w:rsidRPr="00357F63">
        <w:rPr>
          <w:rFonts w:ascii="Palatino Linotype" w:hAnsi="Palatino Linotype" w:cs="Arial"/>
        </w:rPr>
        <w:t>.</w:t>
      </w:r>
    </w:p>
    <w:p w:rsidR="0069412E" w:rsidRPr="00357F63"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357F63">
        <w:rPr>
          <w:rFonts w:ascii="Palatino Linotype" w:eastAsia="Calibri" w:hAnsi="Palatino Linotype"/>
          <w:szCs w:val="22"/>
          <w:lang w:eastAsia="en-US"/>
        </w:rPr>
        <w:t xml:space="preserve">En fecha </w:t>
      </w:r>
      <w:r w:rsidR="00560F47" w:rsidRPr="00357F63">
        <w:rPr>
          <w:rFonts w:ascii="Palatino Linotype" w:eastAsia="Calibri" w:hAnsi="Palatino Linotype"/>
          <w:szCs w:val="22"/>
          <w:lang w:eastAsia="en-US"/>
        </w:rPr>
        <w:t>nueve de octubre</w:t>
      </w:r>
      <w:r w:rsidRPr="00357F63">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357F63"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357F63">
        <w:rPr>
          <w:rFonts w:ascii="Palatino Linotype" w:hAnsi="Palatino Linotype"/>
          <w:b/>
          <w:bCs/>
          <w:spacing w:val="60"/>
          <w:sz w:val="28"/>
        </w:rPr>
        <w:t>CONSIDERANDO</w:t>
      </w:r>
    </w:p>
    <w:p w:rsidR="00BE201E" w:rsidRPr="00357F63"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57F63">
        <w:rPr>
          <w:rFonts w:ascii="Palatino Linotype" w:hAnsi="Palatino Linotype"/>
          <w:b/>
        </w:rPr>
        <w:t>Competencia</w:t>
      </w:r>
      <w:r w:rsidRPr="00357F63">
        <w:rPr>
          <w:rFonts w:ascii="Palatino Linotype" w:hAnsi="Palatino Linotype"/>
        </w:rPr>
        <w:t>.</w:t>
      </w:r>
      <w:r w:rsidR="00414147" w:rsidRPr="00357F63">
        <w:rPr>
          <w:rFonts w:ascii="Palatino Linotype" w:hAnsi="Palatino Linotype"/>
          <w:b/>
        </w:rPr>
        <w:t xml:space="preserve"> </w:t>
      </w:r>
      <w:r w:rsidR="00BE201E" w:rsidRPr="00357F63">
        <w:rPr>
          <w:rFonts w:ascii="Palatino Linotype" w:hAnsi="Palatino Linotype"/>
        </w:rPr>
        <w:t>Este</w:t>
      </w:r>
      <w:r w:rsidR="00414147" w:rsidRPr="00357F63">
        <w:rPr>
          <w:rFonts w:ascii="Palatino Linotype" w:hAnsi="Palatino Linotype"/>
        </w:rPr>
        <w:t xml:space="preserve"> </w:t>
      </w:r>
      <w:r w:rsidR="00BE201E" w:rsidRPr="00357F63">
        <w:rPr>
          <w:rFonts w:ascii="Palatino Linotype" w:hAnsi="Palatino Linotype"/>
        </w:rPr>
        <w:t>Instituto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Transparencia,</w:t>
      </w:r>
      <w:r w:rsidR="00414147" w:rsidRPr="00357F63">
        <w:rPr>
          <w:rFonts w:ascii="Palatino Linotype" w:hAnsi="Palatino Linotype"/>
        </w:rPr>
        <w:t xml:space="preserve"> </w:t>
      </w:r>
      <w:r w:rsidR="00BE201E" w:rsidRPr="00357F63">
        <w:rPr>
          <w:rFonts w:ascii="Palatino Linotype" w:hAnsi="Palatino Linotype"/>
        </w:rPr>
        <w:t>Acceso</w:t>
      </w:r>
      <w:r w:rsidR="00414147" w:rsidRPr="00357F63">
        <w:rPr>
          <w:rFonts w:ascii="Palatino Linotype" w:hAnsi="Palatino Linotype"/>
        </w:rPr>
        <w:t xml:space="preserve"> </w:t>
      </w:r>
      <w:r w:rsidR="00BE201E" w:rsidRPr="00357F63">
        <w:rPr>
          <w:rFonts w:ascii="Palatino Linotype" w:hAnsi="Palatino Linotype"/>
        </w:rPr>
        <w:t>a</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Información</w:t>
      </w:r>
      <w:r w:rsidR="00414147" w:rsidRPr="00357F63">
        <w:rPr>
          <w:rFonts w:ascii="Palatino Linotype" w:hAnsi="Palatino Linotype"/>
        </w:rPr>
        <w:t xml:space="preserve"> </w:t>
      </w:r>
      <w:r w:rsidR="00BE201E" w:rsidRPr="00357F63">
        <w:rPr>
          <w:rFonts w:ascii="Palatino Linotype" w:hAnsi="Palatino Linotype"/>
        </w:rPr>
        <w:t>Pública</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Protección</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Datos</w:t>
      </w:r>
      <w:r w:rsidR="00414147" w:rsidRPr="00357F63">
        <w:rPr>
          <w:rFonts w:ascii="Palatino Linotype" w:hAnsi="Palatino Linotype"/>
        </w:rPr>
        <w:t xml:space="preserve"> </w:t>
      </w:r>
      <w:r w:rsidR="00BE201E" w:rsidRPr="00357F63">
        <w:rPr>
          <w:rFonts w:ascii="Palatino Linotype" w:hAnsi="Palatino Linotype"/>
        </w:rPr>
        <w:t>Personales</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Estado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México</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Municipios,</w:t>
      </w:r>
      <w:r w:rsidR="00414147" w:rsidRPr="00357F63">
        <w:rPr>
          <w:rFonts w:ascii="Palatino Linotype" w:hAnsi="Palatino Linotype"/>
        </w:rPr>
        <w:t xml:space="preserve"> </w:t>
      </w:r>
      <w:r w:rsidR="00BE201E" w:rsidRPr="00357F63">
        <w:rPr>
          <w:rFonts w:ascii="Palatino Linotype" w:hAnsi="Palatino Linotype"/>
        </w:rPr>
        <w:t>es</w:t>
      </w:r>
      <w:r w:rsidR="00414147" w:rsidRPr="00357F63">
        <w:rPr>
          <w:rFonts w:ascii="Palatino Linotype" w:hAnsi="Palatino Linotype"/>
        </w:rPr>
        <w:t xml:space="preserve"> </w:t>
      </w:r>
      <w:r w:rsidR="00BE201E" w:rsidRPr="00357F63">
        <w:rPr>
          <w:rFonts w:ascii="Palatino Linotype" w:hAnsi="Palatino Linotype"/>
        </w:rPr>
        <w:t>competente</w:t>
      </w:r>
      <w:r w:rsidR="00414147" w:rsidRPr="00357F63">
        <w:rPr>
          <w:rFonts w:ascii="Palatino Linotype" w:hAnsi="Palatino Linotype"/>
        </w:rPr>
        <w:t xml:space="preserve"> </w:t>
      </w:r>
      <w:r w:rsidR="00BE201E" w:rsidRPr="00357F63">
        <w:rPr>
          <w:rFonts w:ascii="Palatino Linotype" w:hAnsi="Palatino Linotype"/>
        </w:rPr>
        <w:t>para</w:t>
      </w:r>
      <w:r w:rsidR="00414147" w:rsidRPr="00357F63">
        <w:rPr>
          <w:rFonts w:ascii="Palatino Linotype" w:hAnsi="Palatino Linotype"/>
        </w:rPr>
        <w:t xml:space="preserve"> </w:t>
      </w:r>
      <w:r w:rsidR="00BE201E" w:rsidRPr="00357F63">
        <w:rPr>
          <w:rFonts w:ascii="Palatino Linotype" w:hAnsi="Palatino Linotype"/>
        </w:rPr>
        <w:t>conocer</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resolver</w:t>
      </w:r>
      <w:r w:rsidR="00414147" w:rsidRPr="00357F63">
        <w:rPr>
          <w:rFonts w:ascii="Palatino Linotype" w:hAnsi="Palatino Linotype"/>
        </w:rPr>
        <w:t xml:space="preserve"> </w:t>
      </w:r>
      <w:r w:rsidR="00BE201E" w:rsidRPr="00357F63">
        <w:rPr>
          <w:rFonts w:ascii="Palatino Linotype" w:hAnsi="Palatino Linotype"/>
        </w:rPr>
        <w:t>el</w:t>
      </w:r>
      <w:r w:rsidR="00414147" w:rsidRPr="00357F63">
        <w:rPr>
          <w:rFonts w:ascii="Palatino Linotype" w:hAnsi="Palatino Linotype"/>
        </w:rPr>
        <w:t xml:space="preserve"> </w:t>
      </w:r>
      <w:r w:rsidR="00BE201E" w:rsidRPr="00357F63">
        <w:rPr>
          <w:rFonts w:ascii="Palatino Linotype" w:hAnsi="Palatino Linotype"/>
        </w:rPr>
        <w:t>presente</w:t>
      </w:r>
      <w:r w:rsidR="00414147" w:rsidRPr="00357F63">
        <w:rPr>
          <w:rFonts w:ascii="Palatino Linotype" w:hAnsi="Palatino Linotype"/>
        </w:rPr>
        <w:t xml:space="preserve"> </w:t>
      </w:r>
      <w:r w:rsidR="00BE201E" w:rsidRPr="00357F63">
        <w:rPr>
          <w:rFonts w:ascii="Palatino Linotype" w:hAnsi="Palatino Linotype"/>
        </w:rPr>
        <w:t>recurso,</w:t>
      </w:r>
      <w:r w:rsidR="00414147" w:rsidRPr="00357F63">
        <w:rPr>
          <w:rFonts w:ascii="Palatino Linotype" w:hAnsi="Palatino Linotype"/>
        </w:rPr>
        <w:t xml:space="preserve"> </w:t>
      </w:r>
      <w:r w:rsidR="00BE201E" w:rsidRPr="00357F63">
        <w:rPr>
          <w:rFonts w:ascii="Palatino Linotype" w:hAnsi="Palatino Linotype"/>
        </w:rPr>
        <w:t>conforme</w:t>
      </w:r>
      <w:r w:rsidR="00414147" w:rsidRPr="00357F63">
        <w:rPr>
          <w:rFonts w:ascii="Palatino Linotype" w:hAnsi="Palatino Linotype"/>
        </w:rPr>
        <w:t xml:space="preserve"> </w:t>
      </w:r>
      <w:r w:rsidR="00BE201E" w:rsidRPr="00357F63">
        <w:rPr>
          <w:rFonts w:ascii="Palatino Linotype" w:hAnsi="Palatino Linotype"/>
        </w:rPr>
        <w:t>a</w:t>
      </w:r>
      <w:r w:rsidR="00414147" w:rsidRPr="00357F63">
        <w:rPr>
          <w:rFonts w:ascii="Palatino Linotype" w:hAnsi="Palatino Linotype"/>
        </w:rPr>
        <w:t xml:space="preserve"> </w:t>
      </w:r>
      <w:r w:rsidR="00BE201E" w:rsidRPr="00357F63">
        <w:rPr>
          <w:rFonts w:ascii="Palatino Linotype" w:hAnsi="Palatino Linotype"/>
        </w:rPr>
        <w:t>lo</w:t>
      </w:r>
      <w:r w:rsidR="00414147" w:rsidRPr="00357F63">
        <w:rPr>
          <w:rFonts w:ascii="Palatino Linotype" w:hAnsi="Palatino Linotype"/>
        </w:rPr>
        <w:t xml:space="preserve"> </w:t>
      </w:r>
      <w:r w:rsidR="00BE201E" w:rsidRPr="00357F63">
        <w:rPr>
          <w:rFonts w:ascii="Palatino Linotype" w:hAnsi="Palatino Linotype"/>
        </w:rPr>
        <w:t>dispuesto</w:t>
      </w:r>
      <w:r w:rsidR="00414147" w:rsidRPr="00357F63">
        <w:rPr>
          <w:rFonts w:ascii="Palatino Linotype" w:hAnsi="Palatino Linotype"/>
        </w:rPr>
        <w:t xml:space="preserve"> </w:t>
      </w:r>
      <w:r w:rsidR="00BE201E" w:rsidRPr="00357F63">
        <w:rPr>
          <w:rFonts w:ascii="Palatino Linotype" w:hAnsi="Palatino Linotype"/>
        </w:rPr>
        <w:t>en</w:t>
      </w:r>
      <w:r w:rsidR="00414147" w:rsidRPr="00357F63">
        <w:rPr>
          <w:rFonts w:ascii="Palatino Linotype" w:hAnsi="Palatino Linotype"/>
        </w:rPr>
        <w:t xml:space="preserve"> </w:t>
      </w:r>
      <w:r w:rsidR="00BE201E" w:rsidRPr="00357F63">
        <w:rPr>
          <w:rFonts w:ascii="Palatino Linotype" w:hAnsi="Palatino Linotype"/>
        </w:rPr>
        <w:t>el</w:t>
      </w:r>
      <w:r w:rsidR="00414147" w:rsidRPr="00357F63">
        <w:rPr>
          <w:rFonts w:ascii="Palatino Linotype" w:hAnsi="Palatino Linotype"/>
        </w:rPr>
        <w:t xml:space="preserve"> </w:t>
      </w:r>
      <w:r w:rsidR="00BE201E" w:rsidRPr="00357F63">
        <w:rPr>
          <w:rFonts w:ascii="Palatino Linotype" w:hAnsi="Palatino Linotype"/>
        </w:rPr>
        <w:t>artículo</w:t>
      </w:r>
      <w:r w:rsidR="00414147" w:rsidRPr="00357F63">
        <w:rPr>
          <w:rFonts w:ascii="Palatino Linotype" w:hAnsi="Palatino Linotype"/>
        </w:rPr>
        <w:t xml:space="preserve"> </w:t>
      </w:r>
      <w:r w:rsidR="00BE201E" w:rsidRPr="00357F63">
        <w:rPr>
          <w:rFonts w:ascii="Palatino Linotype" w:hAnsi="Palatino Linotype"/>
        </w:rPr>
        <w:t>6,</w:t>
      </w:r>
      <w:r w:rsidR="00414147" w:rsidRPr="00357F63">
        <w:rPr>
          <w:rFonts w:ascii="Palatino Linotype" w:hAnsi="Palatino Linotype"/>
        </w:rPr>
        <w:t xml:space="preserve"> </w:t>
      </w:r>
      <w:r w:rsidR="00BE201E" w:rsidRPr="00357F63">
        <w:rPr>
          <w:rFonts w:ascii="Palatino Linotype" w:hAnsi="Palatino Linotype"/>
        </w:rPr>
        <w:t>Apartado</w:t>
      </w:r>
      <w:r w:rsidR="00414147" w:rsidRPr="00357F63">
        <w:rPr>
          <w:rFonts w:ascii="Palatino Linotype" w:hAnsi="Palatino Linotype"/>
        </w:rPr>
        <w:t xml:space="preserve"> </w:t>
      </w:r>
      <w:r w:rsidR="00BE201E" w:rsidRPr="00357F63">
        <w:rPr>
          <w:rFonts w:ascii="Palatino Linotype" w:hAnsi="Palatino Linotype"/>
        </w:rPr>
        <w:t>A,</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Constitución</w:t>
      </w:r>
      <w:r w:rsidR="00414147" w:rsidRPr="00357F63">
        <w:rPr>
          <w:rFonts w:ascii="Palatino Linotype" w:hAnsi="Palatino Linotype"/>
        </w:rPr>
        <w:t xml:space="preserve"> </w:t>
      </w:r>
      <w:r w:rsidR="00BE201E" w:rsidRPr="00357F63">
        <w:rPr>
          <w:rFonts w:ascii="Palatino Linotype" w:hAnsi="Palatino Linotype"/>
        </w:rPr>
        <w:t>Política</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los</w:t>
      </w:r>
      <w:r w:rsidR="00414147" w:rsidRPr="00357F63">
        <w:rPr>
          <w:rFonts w:ascii="Palatino Linotype" w:hAnsi="Palatino Linotype"/>
        </w:rPr>
        <w:t xml:space="preserve"> </w:t>
      </w:r>
      <w:r w:rsidR="00BE201E" w:rsidRPr="00357F63">
        <w:rPr>
          <w:rFonts w:ascii="Palatino Linotype" w:hAnsi="Palatino Linotype"/>
        </w:rPr>
        <w:t>Estados</w:t>
      </w:r>
      <w:r w:rsidR="00414147" w:rsidRPr="00357F63">
        <w:rPr>
          <w:rFonts w:ascii="Palatino Linotype" w:hAnsi="Palatino Linotype"/>
        </w:rPr>
        <w:t xml:space="preserve"> </w:t>
      </w:r>
      <w:r w:rsidR="00BE201E" w:rsidRPr="00357F63">
        <w:rPr>
          <w:rFonts w:ascii="Palatino Linotype" w:hAnsi="Palatino Linotype"/>
        </w:rPr>
        <w:t>Unidos</w:t>
      </w:r>
      <w:r w:rsidR="00414147" w:rsidRPr="00357F63">
        <w:rPr>
          <w:rFonts w:ascii="Palatino Linotype" w:hAnsi="Palatino Linotype"/>
        </w:rPr>
        <w:t xml:space="preserve"> </w:t>
      </w:r>
      <w:r w:rsidR="00BE201E" w:rsidRPr="00357F63">
        <w:rPr>
          <w:rFonts w:ascii="Palatino Linotype" w:hAnsi="Palatino Linotype"/>
        </w:rPr>
        <w:t>Mexicanos;</w:t>
      </w:r>
      <w:r w:rsidR="00414147" w:rsidRPr="00357F63">
        <w:rPr>
          <w:rFonts w:ascii="Palatino Linotype" w:hAnsi="Palatino Linotype"/>
        </w:rPr>
        <w:t xml:space="preserve"> </w:t>
      </w:r>
      <w:r w:rsidR="00BE201E" w:rsidRPr="00357F63">
        <w:rPr>
          <w:rFonts w:ascii="Palatino Linotype" w:hAnsi="Palatino Linotype"/>
        </w:rPr>
        <w:t>el</w:t>
      </w:r>
      <w:r w:rsidR="00414147" w:rsidRPr="00357F63">
        <w:rPr>
          <w:rFonts w:ascii="Palatino Linotype" w:hAnsi="Palatino Linotype"/>
        </w:rPr>
        <w:t xml:space="preserve"> </w:t>
      </w:r>
      <w:r w:rsidR="00BE201E" w:rsidRPr="00357F63">
        <w:rPr>
          <w:rFonts w:ascii="Palatino Linotype" w:hAnsi="Palatino Linotype"/>
        </w:rPr>
        <w:lastRenderedPageBreak/>
        <w:t>artículo</w:t>
      </w:r>
      <w:r w:rsidR="00414147" w:rsidRPr="00357F63">
        <w:rPr>
          <w:rFonts w:ascii="Palatino Linotype" w:hAnsi="Palatino Linotype"/>
        </w:rPr>
        <w:t xml:space="preserve"> </w:t>
      </w:r>
      <w:r w:rsidR="00BE201E" w:rsidRPr="00357F63">
        <w:rPr>
          <w:rFonts w:ascii="Palatino Linotype" w:hAnsi="Palatino Linotype"/>
        </w:rPr>
        <w:t>5,</w:t>
      </w:r>
      <w:r w:rsidR="00414147" w:rsidRPr="00357F63">
        <w:rPr>
          <w:rFonts w:ascii="Palatino Linotype" w:hAnsi="Palatino Linotype"/>
        </w:rPr>
        <w:t xml:space="preserve"> </w:t>
      </w:r>
      <w:r w:rsidR="00BE201E" w:rsidRPr="00357F63">
        <w:rPr>
          <w:rFonts w:ascii="Palatino Linotype" w:hAnsi="Palatino Linotype"/>
        </w:rPr>
        <w:t>párrafos</w:t>
      </w:r>
      <w:r w:rsidR="00414147" w:rsidRPr="00357F63">
        <w:rPr>
          <w:rFonts w:ascii="Palatino Linotype" w:hAnsi="Palatino Linotype"/>
        </w:rPr>
        <w:t xml:space="preserve"> </w:t>
      </w:r>
      <w:r w:rsidR="00BE201E" w:rsidRPr="00357F63">
        <w:rPr>
          <w:rFonts w:ascii="Palatino Linotype" w:hAnsi="Palatino Linotype"/>
        </w:rPr>
        <w:t>vigésimo</w:t>
      </w:r>
      <w:r w:rsidR="009B7E69" w:rsidRPr="00357F63">
        <w:rPr>
          <w:rFonts w:ascii="Palatino Linotype" w:hAnsi="Palatino Linotype"/>
        </w:rPr>
        <w:t xml:space="preserve"> segundo</w:t>
      </w:r>
      <w:r w:rsidR="00BE201E" w:rsidRPr="00357F63">
        <w:rPr>
          <w:rFonts w:ascii="Palatino Linotype" w:hAnsi="Palatino Linotype"/>
        </w:rPr>
        <w:t>,</w:t>
      </w:r>
      <w:r w:rsidR="00414147" w:rsidRPr="00357F63">
        <w:rPr>
          <w:rFonts w:ascii="Palatino Linotype" w:hAnsi="Palatino Linotype"/>
        </w:rPr>
        <w:t xml:space="preserve"> </w:t>
      </w:r>
      <w:r w:rsidR="00BE201E" w:rsidRPr="00357F63">
        <w:rPr>
          <w:rFonts w:ascii="Palatino Linotype" w:hAnsi="Palatino Linotype"/>
        </w:rPr>
        <w:t>vigésimo</w:t>
      </w:r>
      <w:r w:rsidR="00414147" w:rsidRPr="00357F63">
        <w:rPr>
          <w:rFonts w:ascii="Palatino Linotype" w:hAnsi="Palatino Linotype"/>
        </w:rPr>
        <w:t xml:space="preserve"> </w:t>
      </w:r>
      <w:r w:rsidR="009B7E69" w:rsidRPr="00357F63">
        <w:rPr>
          <w:rFonts w:ascii="Palatino Linotype" w:hAnsi="Palatino Linotype"/>
        </w:rPr>
        <w:t>tercero</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vigésimo</w:t>
      </w:r>
      <w:r w:rsidR="00414147" w:rsidRPr="00357F63">
        <w:rPr>
          <w:rFonts w:ascii="Palatino Linotype" w:hAnsi="Palatino Linotype"/>
        </w:rPr>
        <w:t xml:space="preserve"> </w:t>
      </w:r>
      <w:r w:rsidR="009B7E69" w:rsidRPr="00357F63">
        <w:rPr>
          <w:rFonts w:ascii="Palatino Linotype" w:hAnsi="Palatino Linotype"/>
        </w:rPr>
        <w:t>cuarto</w:t>
      </w:r>
      <w:r w:rsidR="00BE201E" w:rsidRPr="00357F63">
        <w:rPr>
          <w:rFonts w:ascii="Palatino Linotype" w:hAnsi="Palatino Linotype"/>
        </w:rPr>
        <w:t>,</w:t>
      </w:r>
      <w:r w:rsidR="00414147" w:rsidRPr="00357F63">
        <w:rPr>
          <w:rFonts w:ascii="Palatino Linotype" w:hAnsi="Palatino Linotype"/>
        </w:rPr>
        <w:t xml:space="preserve"> </w:t>
      </w:r>
      <w:r w:rsidR="00BE201E" w:rsidRPr="00357F63">
        <w:rPr>
          <w:rFonts w:ascii="Palatino Linotype" w:hAnsi="Palatino Linotype"/>
        </w:rPr>
        <w:t>fracciones</w:t>
      </w:r>
      <w:r w:rsidR="00414147" w:rsidRPr="00357F63">
        <w:rPr>
          <w:rFonts w:ascii="Palatino Linotype" w:hAnsi="Palatino Linotype"/>
        </w:rPr>
        <w:t xml:space="preserve"> </w:t>
      </w:r>
      <w:r w:rsidR="00BE201E" w:rsidRPr="00357F63">
        <w:rPr>
          <w:rFonts w:ascii="Palatino Linotype" w:hAnsi="Palatino Linotype"/>
        </w:rPr>
        <w:t>IV</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V,</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Constitución</w:t>
      </w:r>
      <w:r w:rsidR="00414147" w:rsidRPr="00357F63">
        <w:rPr>
          <w:rFonts w:ascii="Palatino Linotype" w:hAnsi="Palatino Linotype"/>
        </w:rPr>
        <w:t xml:space="preserve"> </w:t>
      </w:r>
      <w:r w:rsidR="00BE201E" w:rsidRPr="00357F63">
        <w:rPr>
          <w:rFonts w:ascii="Palatino Linotype" w:hAnsi="Palatino Linotype"/>
        </w:rPr>
        <w:t>Política</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Estado</w:t>
      </w:r>
      <w:r w:rsidR="00414147" w:rsidRPr="00357F63">
        <w:rPr>
          <w:rFonts w:ascii="Palatino Linotype" w:hAnsi="Palatino Linotype"/>
        </w:rPr>
        <w:t xml:space="preserve"> </w:t>
      </w:r>
      <w:r w:rsidR="00BE201E" w:rsidRPr="00357F63">
        <w:rPr>
          <w:rFonts w:ascii="Palatino Linotype" w:hAnsi="Palatino Linotype"/>
        </w:rPr>
        <w:t>Libre</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Soberano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México;</w:t>
      </w:r>
      <w:r w:rsidR="00414147" w:rsidRPr="00357F63">
        <w:rPr>
          <w:rFonts w:ascii="Palatino Linotype" w:hAnsi="Palatino Linotype"/>
        </w:rPr>
        <w:t xml:space="preserve"> </w:t>
      </w:r>
      <w:r w:rsidR="00BE201E" w:rsidRPr="00357F63">
        <w:rPr>
          <w:rFonts w:ascii="Palatino Linotype" w:hAnsi="Palatino Linotype"/>
        </w:rPr>
        <w:t>los</w:t>
      </w:r>
      <w:r w:rsidR="00414147" w:rsidRPr="00357F63">
        <w:rPr>
          <w:rFonts w:ascii="Palatino Linotype" w:hAnsi="Palatino Linotype"/>
        </w:rPr>
        <w:t xml:space="preserve"> </w:t>
      </w:r>
      <w:r w:rsidR="00BE201E" w:rsidRPr="00357F63">
        <w:rPr>
          <w:rFonts w:ascii="Palatino Linotype" w:hAnsi="Palatino Linotype"/>
        </w:rPr>
        <w:t>artículos</w:t>
      </w:r>
      <w:r w:rsidR="00414147" w:rsidRPr="00357F63">
        <w:rPr>
          <w:rFonts w:ascii="Palatino Linotype" w:hAnsi="Palatino Linotype"/>
        </w:rPr>
        <w:t xml:space="preserve"> </w:t>
      </w:r>
      <w:r w:rsidR="00BE201E" w:rsidRPr="00357F63">
        <w:rPr>
          <w:rFonts w:ascii="Palatino Linotype" w:hAnsi="Palatino Linotype"/>
        </w:rPr>
        <w:t>2,</w:t>
      </w:r>
      <w:r w:rsidR="00414147" w:rsidRPr="00357F63">
        <w:rPr>
          <w:rFonts w:ascii="Palatino Linotype" w:hAnsi="Palatino Linotype"/>
        </w:rPr>
        <w:t xml:space="preserve"> </w:t>
      </w:r>
      <w:r w:rsidR="00BE201E" w:rsidRPr="00357F63">
        <w:rPr>
          <w:rFonts w:ascii="Palatino Linotype" w:hAnsi="Palatino Linotype"/>
        </w:rPr>
        <w:t>fracción</w:t>
      </w:r>
      <w:r w:rsidR="00414147" w:rsidRPr="00357F63">
        <w:rPr>
          <w:rFonts w:ascii="Palatino Linotype" w:hAnsi="Palatino Linotype"/>
        </w:rPr>
        <w:t xml:space="preserve"> </w:t>
      </w:r>
      <w:r w:rsidR="00BE201E" w:rsidRPr="00357F63">
        <w:rPr>
          <w:rFonts w:ascii="Palatino Linotype" w:hAnsi="Palatino Linotype"/>
        </w:rPr>
        <w:t>II,</w:t>
      </w:r>
      <w:r w:rsidR="00414147" w:rsidRPr="00357F63">
        <w:rPr>
          <w:rFonts w:ascii="Palatino Linotype" w:hAnsi="Palatino Linotype"/>
        </w:rPr>
        <w:t xml:space="preserve"> </w:t>
      </w:r>
      <w:r w:rsidR="00BE201E" w:rsidRPr="00357F63">
        <w:rPr>
          <w:rFonts w:ascii="Palatino Linotype" w:hAnsi="Palatino Linotype"/>
        </w:rPr>
        <w:t>13,</w:t>
      </w:r>
      <w:r w:rsidR="00414147" w:rsidRPr="00357F63">
        <w:rPr>
          <w:rFonts w:ascii="Palatino Linotype" w:hAnsi="Palatino Linotype"/>
        </w:rPr>
        <w:t xml:space="preserve"> </w:t>
      </w:r>
      <w:r w:rsidR="00BE201E" w:rsidRPr="00357F63">
        <w:rPr>
          <w:rFonts w:ascii="Palatino Linotype" w:hAnsi="Palatino Linotype"/>
        </w:rPr>
        <w:t>29,</w:t>
      </w:r>
      <w:r w:rsidR="00414147" w:rsidRPr="00357F63">
        <w:rPr>
          <w:rFonts w:ascii="Palatino Linotype" w:hAnsi="Palatino Linotype"/>
        </w:rPr>
        <w:t xml:space="preserve"> </w:t>
      </w:r>
      <w:r w:rsidR="00BE201E" w:rsidRPr="00357F63">
        <w:rPr>
          <w:rFonts w:ascii="Palatino Linotype" w:hAnsi="Palatino Linotype"/>
        </w:rPr>
        <w:t>36,</w:t>
      </w:r>
      <w:r w:rsidR="00414147" w:rsidRPr="00357F63">
        <w:rPr>
          <w:rFonts w:ascii="Palatino Linotype" w:hAnsi="Palatino Linotype"/>
        </w:rPr>
        <w:t xml:space="preserve"> </w:t>
      </w:r>
      <w:r w:rsidR="00BE201E" w:rsidRPr="00357F63">
        <w:rPr>
          <w:rFonts w:ascii="Palatino Linotype" w:hAnsi="Palatino Linotype"/>
        </w:rPr>
        <w:t>fracciones</w:t>
      </w:r>
      <w:r w:rsidR="00414147" w:rsidRPr="00357F63">
        <w:rPr>
          <w:rFonts w:ascii="Palatino Linotype" w:hAnsi="Palatino Linotype"/>
        </w:rPr>
        <w:t xml:space="preserve"> </w:t>
      </w:r>
      <w:r w:rsidR="00BE201E" w:rsidRPr="00357F63">
        <w:rPr>
          <w:rFonts w:ascii="Palatino Linotype" w:hAnsi="Palatino Linotype"/>
        </w:rPr>
        <w:t>I</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II,</w:t>
      </w:r>
      <w:r w:rsidR="00414147" w:rsidRPr="00357F63">
        <w:rPr>
          <w:rFonts w:ascii="Palatino Linotype" w:hAnsi="Palatino Linotype"/>
        </w:rPr>
        <w:t xml:space="preserve"> </w:t>
      </w:r>
      <w:r w:rsidR="00BE201E" w:rsidRPr="00357F63">
        <w:rPr>
          <w:rFonts w:ascii="Palatino Linotype" w:hAnsi="Palatino Linotype"/>
        </w:rPr>
        <w:t>176,</w:t>
      </w:r>
      <w:r w:rsidR="00414147" w:rsidRPr="00357F63">
        <w:rPr>
          <w:rFonts w:ascii="Palatino Linotype" w:hAnsi="Palatino Linotype"/>
        </w:rPr>
        <w:t xml:space="preserve"> </w:t>
      </w:r>
      <w:r w:rsidR="00BE201E" w:rsidRPr="00357F63">
        <w:rPr>
          <w:rFonts w:ascii="Palatino Linotype" w:hAnsi="Palatino Linotype"/>
        </w:rPr>
        <w:t>178,</w:t>
      </w:r>
      <w:r w:rsidR="00414147" w:rsidRPr="00357F63">
        <w:rPr>
          <w:rFonts w:ascii="Palatino Linotype" w:hAnsi="Palatino Linotype"/>
        </w:rPr>
        <w:t xml:space="preserve"> </w:t>
      </w:r>
      <w:r w:rsidR="00BE201E" w:rsidRPr="00357F63">
        <w:rPr>
          <w:rFonts w:ascii="Palatino Linotype" w:hAnsi="Palatino Linotype"/>
        </w:rPr>
        <w:t>179,</w:t>
      </w:r>
      <w:r w:rsidR="00414147" w:rsidRPr="00357F63">
        <w:rPr>
          <w:rFonts w:ascii="Palatino Linotype" w:hAnsi="Palatino Linotype"/>
        </w:rPr>
        <w:t xml:space="preserve"> </w:t>
      </w:r>
      <w:r w:rsidR="00BE201E" w:rsidRPr="00357F63">
        <w:rPr>
          <w:rFonts w:ascii="Palatino Linotype" w:hAnsi="Palatino Linotype"/>
        </w:rPr>
        <w:t>181,</w:t>
      </w:r>
      <w:r w:rsidR="00414147" w:rsidRPr="00357F63">
        <w:rPr>
          <w:rFonts w:ascii="Palatino Linotype" w:hAnsi="Palatino Linotype"/>
        </w:rPr>
        <w:t xml:space="preserve"> </w:t>
      </w:r>
      <w:r w:rsidR="00BE201E" w:rsidRPr="00357F63">
        <w:rPr>
          <w:rFonts w:ascii="Palatino Linotype" w:hAnsi="Palatino Linotype"/>
        </w:rPr>
        <w:t>párrafo</w:t>
      </w:r>
      <w:r w:rsidR="00414147" w:rsidRPr="00357F63">
        <w:rPr>
          <w:rFonts w:ascii="Palatino Linotype" w:hAnsi="Palatino Linotype"/>
        </w:rPr>
        <w:t xml:space="preserve"> </w:t>
      </w:r>
      <w:r w:rsidR="00BE201E" w:rsidRPr="00357F63">
        <w:rPr>
          <w:rFonts w:ascii="Palatino Linotype" w:hAnsi="Palatino Linotype"/>
        </w:rPr>
        <w:t>tercero</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185,</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Ley</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Transparencia</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Acceso</w:t>
      </w:r>
      <w:r w:rsidR="00414147" w:rsidRPr="00357F63">
        <w:rPr>
          <w:rFonts w:ascii="Palatino Linotype" w:hAnsi="Palatino Linotype"/>
        </w:rPr>
        <w:t xml:space="preserve"> </w:t>
      </w:r>
      <w:r w:rsidR="00BE201E" w:rsidRPr="00357F63">
        <w:rPr>
          <w:rFonts w:ascii="Palatino Linotype" w:hAnsi="Palatino Linotype"/>
        </w:rPr>
        <w:t>a</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Información</w:t>
      </w:r>
      <w:r w:rsidR="00414147" w:rsidRPr="00357F63">
        <w:rPr>
          <w:rFonts w:ascii="Palatino Linotype" w:hAnsi="Palatino Linotype"/>
        </w:rPr>
        <w:t xml:space="preserve"> </w:t>
      </w:r>
      <w:r w:rsidR="00BE201E" w:rsidRPr="00357F63">
        <w:rPr>
          <w:rFonts w:ascii="Palatino Linotype" w:hAnsi="Palatino Linotype"/>
        </w:rPr>
        <w:t>Pública</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Estado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México</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Municipios,</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los</w:t>
      </w:r>
      <w:r w:rsidR="00414147" w:rsidRPr="00357F63">
        <w:rPr>
          <w:rFonts w:ascii="Palatino Linotype" w:hAnsi="Palatino Linotype"/>
        </w:rPr>
        <w:t xml:space="preserve"> </w:t>
      </w:r>
      <w:r w:rsidR="00BE201E" w:rsidRPr="00357F63">
        <w:rPr>
          <w:rFonts w:ascii="Palatino Linotype" w:hAnsi="Palatino Linotype"/>
        </w:rPr>
        <w:t>artículos</w:t>
      </w:r>
      <w:r w:rsidR="00414147" w:rsidRPr="00357F63">
        <w:rPr>
          <w:rFonts w:ascii="Palatino Linotype" w:hAnsi="Palatino Linotype"/>
        </w:rPr>
        <w:t xml:space="preserve"> </w:t>
      </w:r>
      <w:r w:rsidR="00BE201E" w:rsidRPr="00357F63">
        <w:rPr>
          <w:rFonts w:ascii="Palatino Linotype" w:hAnsi="Palatino Linotype"/>
        </w:rPr>
        <w:t>9,</w:t>
      </w:r>
      <w:r w:rsidR="00414147" w:rsidRPr="00357F63">
        <w:rPr>
          <w:rFonts w:ascii="Palatino Linotype" w:hAnsi="Palatino Linotype"/>
        </w:rPr>
        <w:t xml:space="preserve"> </w:t>
      </w:r>
      <w:r w:rsidR="00BE201E" w:rsidRPr="00357F63">
        <w:rPr>
          <w:rFonts w:ascii="Palatino Linotype" w:hAnsi="Palatino Linotype"/>
        </w:rPr>
        <w:t>fracciones</w:t>
      </w:r>
      <w:r w:rsidR="00414147" w:rsidRPr="00357F63">
        <w:rPr>
          <w:rFonts w:ascii="Palatino Linotype" w:hAnsi="Palatino Linotype"/>
        </w:rPr>
        <w:t xml:space="preserve"> </w:t>
      </w:r>
      <w:r w:rsidR="00BE201E" w:rsidRPr="00357F63">
        <w:rPr>
          <w:rFonts w:ascii="Palatino Linotype" w:hAnsi="Palatino Linotype"/>
        </w:rPr>
        <w:t>I</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XXIV</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11</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Reglamento</w:t>
      </w:r>
      <w:r w:rsidR="00414147" w:rsidRPr="00357F63">
        <w:rPr>
          <w:rFonts w:ascii="Palatino Linotype" w:hAnsi="Palatino Linotype"/>
        </w:rPr>
        <w:t xml:space="preserve"> </w:t>
      </w:r>
      <w:r w:rsidR="00BE201E" w:rsidRPr="00357F63">
        <w:rPr>
          <w:rFonts w:ascii="Palatino Linotype" w:hAnsi="Palatino Linotype"/>
        </w:rPr>
        <w:t>Interior</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Instituto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Transparencia,</w:t>
      </w:r>
      <w:r w:rsidR="00414147" w:rsidRPr="00357F63">
        <w:rPr>
          <w:rFonts w:ascii="Palatino Linotype" w:hAnsi="Palatino Linotype"/>
        </w:rPr>
        <w:t xml:space="preserve"> </w:t>
      </w:r>
      <w:r w:rsidR="00BE201E" w:rsidRPr="00357F63">
        <w:rPr>
          <w:rFonts w:ascii="Palatino Linotype" w:hAnsi="Palatino Linotype"/>
        </w:rPr>
        <w:t>Acceso</w:t>
      </w:r>
      <w:r w:rsidR="00414147" w:rsidRPr="00357F63">
        <w:rPr>
          <w:rFonts w:ascii="Palatino Linotype" w:hAnsi="Palatino Linotype"/>
        </w:rPr>
        <w:t xml:space="preserve"> </w:t>
      </w:r>
      <w:r w:rsidR="00BE201E" w:rsidRPr="00357F63">
        <w:rPr>
          <w:rFonts w:ascii="Palatino Linotype" w:hAnsi="Palatino Linotype"/>
        </w:rPr>
        <w:t>a</w:t>
      </w:r>
      <w:r w:rsidR="00414147" w:rsidRPr="00357F63">
        <w:rPr>
          <w:rFonts w:ascii="Palatino Linotype" w:hAnsi="Palatino Linotype"/>
        </w:rPr>
        <w:t xml:space="preserve"> </w:t>
      </w:r>
      <w:r w:rsidR="00BE201E" w:rsidRPr="00357F63">
        <w:rPr>
          <w:rFonts w:ascii="Palatino Linotype" w:hAnsi="Palatino Linotype"/>
        </w:rPr>
        <w:t>la</w:t>
      </w:r>
      <w:r w:rsidR="00414147" w:rsidRPr="00357F63">
        <w:rPr>
          <w:rFonts w:ascii="Palatino Linotype" w:hAnsi="Palatino Linotype"/>
        </w:rPr>
        <w:t xml:space="preserve"> </w:t>
      </w:r>
      <w:r w:rsidR="00BE201E" w:rsidRPr="00357F63">
        <w:rPr>
          <w:rFonts w:ascii="Palatino Linotype" w:hAnsi="Palatino Linotype"/>
        </w:rPr>
        <w:t>Información</w:t>
      </w:r>
      <w:r w:rsidR="00414147" w:rsidRPr="00357F63">
        <w:rPr>
          <w:rFonts w:ascii="Palatino Linotype" w:hAnsi="Palatino Linotype"/>
        </w:rPr>
        <w:t xml:space="preserve"> </w:t>
      </w:r>
      <w:r w:rsidR="00BE201E" w:rsidRPr="00357F63">
        <w:rPr>
          <w:rFonts w:ascii="Palatino Linotype" w:hAnsi="Palatino Linotype"/>
        </w:rPr>
        <w:t>Pública</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Protección</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Datos</w:t>
      </w:r>
      <w:r w:rsidR="00414147" w:rsidRPr="00357F63">
        <w:rPr>
          <w:rFonts w:ascii="Palatino Linotype" w:hAnsi="Palatino Linotype"/>
        </w:rPr>
        <w:t xml:space="preserve"> </w:t>
      </w:r>
      <w:r w:rsidR="00BE201E" w:rsidRPr="00357F63">
        <w:rPr>
          <w:rFonts w:ascii="Palatino Linotype" w:hAnsi="Palatino Linotype"/>
        </w:rPr>
        <w:t>Personales</w:t>
      </w:r>
      <w:r w:rsidR="00414147" w:rsidRPr="00357F63">
        <w:rPr>
          <w:rFonts w:ascii="Palatino Linotype" w:hAnsi="Palatino Linotype"/>
        </w:rPr>
        <w:t xml:space="preserve"> </w:t>
      </w:r>
      <w:r w:rsidR="00BE201E" w:rsidRPr="00357F63">
        <w:rPr>
          <w:rFonts w:ascii="Palatino Linotype" w:hAnsi="Palatino Linotype"/>
        </w:rPr>
        <w:t>del</w:t>
      </w:r>
      <w:r w:rsidR="00414147" w:rsidRPr="00357F63">
        <w:rPr>
          <w:rFonts w:ascii="Palatino Linotype" w:hAnsi="Palatino Linotype"/>
        </w:rPr>
        <w:t xml:space="preserve"> </w:t>
      </w:r>
      <w:r w:rsidR="00BE201E" w:rsidRPr="00357F63">
        <w:rPr>
          <w:rFonts w:ascii="Palatino Linotype" w:hAnsi="Palatino Linotype"/>
        </w:rPr>
        <w:t>Estado</w:t>
      </w:r>
      <w:r w:rsidR="00414147" w:rsidRPr="00357F63">
        <w:rPr>
          <w:rFonts w:ascii="Palatino Linotype" w:hAnsi="Palatino Linotype"/>
        </w:rPr>
        <w:t xml:space="preserve"> </w:t>
      </w:r>
      <w:r w:rsidR="00BE201E" w:rsidRPr="00357F63">
        <w:rPr>
          <w:rFonts w:ascii="Palatino Linotype" w:hAnsi="Palatino Linotype"/>
        </w:rPr>
        <w:t>de</w:t>
      </w:r>
      <w:r w:rsidR="00414147" w:rsidRPr="00357F63">
        <w:rPr>
          <w:rFonts w:ascii="Palatino Linotype" w:hAnsi="Palatino Linotype"/>
        </w:rPr>
        <w:t xml:space="preserve"> </w:t>
      </w:r>
      <w:r w:rsidR="00BE201E" w:rsidRPr="00357F63">
        <w:rPr>
          <w:rFonts w:ascii="Palatino Linotype" w:hAnsi="Palatino Linotype"/>
        </w:rPr>
        <w:t>México</w:t>
      </w:r>
      <w:r w:rsidR="00414147" w:rsidRPr="00357F63">
        <w:rPr>
          <w:rFonts w:ascii="Palatino Linotype" w:hAnsi="Palatino Linotype"/>
        </w:rPr>
        <w:t xml:space="preserve"> </w:t>
      </w:r>
      <w:r w:rsidR="00BE201E" w:rsidRPr="00357F63">
        <w:rPr>
          <w:rFonts w:ascii="Palatino Linotype" w:hAnsi="Palatino Linotype"/>
        </w:rPr>
        <w:t>y</w:t>
      </w:r>
      <w:r w:rsidR="00414147" w:rsidRPr="00357F63">
        <w:rPr>
          <w:rFonts w:ascii="Palatino Linotype" w:hAnsi="Palatino Linotype"/>
        </w:rPr>
        <w:t xml:space="preserve"> </w:t>
      </w:r>
      <w:r w:rsidR="00BE201E" w:rsidRPr="00357F63">
        <w:rPr>
          <w:rFonts w:ascii="Palatino Linotype" w:hAnsi="Palatino Linotype"/>
        </w:rPr>
        <w:t>Municipios</w:t>
      </w:r>
      <w:r w:rsidR="00BE201E" w:rsidRPr="00357F63">
        <w:rPr>
          <w:rFonts w:ascii="Palatino Linotype" w:hAnsi="Palatino Linotype" w:cs="Arial"/>
        </w:rPr>
        <w:t>.</w:t>
      </w:r>
    </w:p>
    <w:p w:rsidR="0034196C" w:rsidRPr="00357F63"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57F63">
        <w:rPr>
          <w:rFonts w:ascii="Palatino Linotype" w:hAnsi="Palatino Linotype" w:cs="Arial"/>
          <w:b/>
        </w:rPr>
        <w:t xml:space="preserve"> </w:t>
      </w:r>
      <w:r w:rsidR="0034196C" w:rsidRPr="00357F63">
        <w:rPr>
          <w:rFonts w:ascii="Palatino Linotype" w:hAnsi="Palatino Linotype" w:cs="Arial"/>
          <w:b/>
        </w:rPr>
        <w:t>Interés.</w:t>
      </w:r>
      <w:r w:rsidRPr="00357F63">
        <w:rPr>
          <w:rFonts w:ascii="Palatino Linotype" w:hAnsi="Palatino Linotype" w:cs="Arial"/>
        </w:rPr>
        <w:t xml:space="preserve"> </w:t>
      </w:r>
      <w:r w:rsidR="0034196C" w:rsidRPr="00357F63">
        <w:rPr>
          <w:rFonts w:ascii="Palatino Linotype" w:hAnsi="Palatino Linotype" w:cs="Arial"/>
        </w:rPr>
        <w:t>El</w:t>
      </w:r>
      <w:r w:rsidRPr="00357F63">
        <w:rPr>
          <w:rFonts w:ascii="Palatino Linotype" w:hAnsi="Palatino Linotype" w:cs="Arial"/>
        </w:rPr>
        <w:t xml:space="preserve"> </w:t>
      </w:r>
      <w:r w:rsidR="0034196C" w:rsidRPr="00357F63">
        <w:rPr>
          <w:rFonts w:ascii="Palatino Linotype" w:hAnsi="Palatino Linotype"/>
        </w:rPr>
        <w:t>recurso</w:t>
      </w:r>
      <w:r w:rsidRPr="00357F63">
        <w:rPr>
          <w:rFonts w:ascii="Palatino Linotype" w:hAnsi="Palatino Linotype" w:cs="Arial"/>
        </w:rPr>
        <w:t xml:space="preserve"> </w:t>
      </w:r>
      <w:r w:rsidR="0034196C" w:rsidRPr="00357F63">
        <w:rPr>
          <w:rFonts w:ascii="Palatino Linotype" w:hAnsi="Palatino Linotype" w:cs="Arial"/>
        </w:rPr>
        <w:t>de</w:t>
      </w:r>
      <w:r w:rsidRPr="00357F63">
        <w:rPr>
          <w:rFonts w:ascii="Palatino Linotype" w:hAnsi="Palatino Linotype" w:cs="Arial"/>
        </w:rPr>
        <w:t xml:space="preserve"> </w:t>
      </w:r>
      <w:r w:rsidR="0034196C" w:rsidRPr="00357F63">
        <w:rPr>
          <w:rFonts w:ascii="Palatino Linotype" w:hAnsi="Palatino Linotype" w:cs="Arial"/>
        </w:rPr>
        <w:t>revisión</w:t>
      </w:r>
      <w:r w:rsidRPr="00357F63">
        <w:rPr>
          <w:rFonts w:ascii="Palatino Linotype" w:hAnsi="Palatino Linotype" w:cs="Arial"/>
        </w:rPr>
        <w:t xml:space="preserve"> </w:t>
      </w:r>
      <w:r w:rsidR="0034196C" w:rsidRPr="00357F63">
        <w:rPr>
          <w:rFonts w:ascii="Palatino Linotype" w:hAnsi="Palatino Linotype" w:cs="Arial"/>
        </w:rPr>
        <w:t>fue</w:t>
      </w:r>
      <w:r w:rsidRPr="00357F63">
        <w:rPr>
          <w:rFonts w:ascii="Palatino Linotype" w:hAnsi="Palatino Linotype" w:cs="Arial"/>
        </w:rPr>
        <w:t xml:space="preserve"> </w:t>
      </w:r>
      <w:r w:rsidR="0034196C" w:rsidRPr="00357F63">
        <w:rPr>
          <w:rFonts w:ascii="Palatino Linotype" w:hAnsi="Palatino Linotype"/>
        </w:rPr>
        <w:t>interpuesto</w:t>
      </w:r>
      <w:r w:rsidRPr="00357F63">
        <w:rPr>
          <w:rFonts w:ascii="Palatino Linotype" w:hAnsi="Palatino Linotype" w:cs="Arial"/>
        </w:rPr>
        <w:t xml:space="preserve"> </w:t>
      </w:r>
      <w:r w:rsidR="0034196C" w:rsidRPr="00357F63">
        <w:rPr>
          <w:rFonts w:ascii="Palatino Linotype" w:hAnsi="Palatino Linotype" w:cs="Arial"/>
        </w:rPr>
        <w:t>por</w:t>
      </w:r>
      <w:r w:rsidRPr="00357F63">
        <w:rPr>
          <w:rFonts w:ascii="Palatino Linotype" w:hAnsi="Palatino Linotype" w:cs="Arial"/>
        </w:rPr>
        <w:t xml:space="preserve"> </w:t>
      </w:r>
      <w:r w:rsidR="0034196C" w:rsidRPr="00357F63">
        <w:rPr>
          <w:rFonts w:ascii="Palatino Linotype" w:hAnsi="Palatino Linotype" w:cs="Arial"/>
        </w:rPr>
        <w:t>parte</w:t>
      </w:r>
      <w:r w:rsidRPr="00357F63">
        <w:rPr>
          <w:rFonts w:ascii="Palatino Linotype" w:hAnsi="Palatino Linotype" w:cs="Arial"/>
        </w:rPr>
        <w:t xml:space="preserve"> </w:t>
      </w:r>
      <w:r w:rsidR="0034196C" w:rsidRPr="00357F63">
        <w:rPr>
          <w:rFonts w:ascii="Palatino Linotype" w:hAnsi="Palatino Linotype" w:cs="Arial"/>
        </w:rPr>
        <w:t>legítima</w:t>
      </w:r>
      <w:r w:rsidRPr="00357F63">
        <w:rPr>
          <w:rFonts w:ascii="Palatino Linotype" w:hAnsi="Palatino Linotype" w:cs="Arial"/>
        </w:rPr>
        <w:t xml:space="preserve"> </w:t>
      </w:r>
      <w:r w:rsidR="0034196C" w:rsidRPr="00357F63">
        <w:rPr>
          <w:rFonts w:ascii="Palatino Linotype" w:hAnsi="Palatino Linotype" w:cs="Arial"/>
        </w:rPr>
        <w:t>en</w:t>
      </w:r>
      <w:r w:rsidRPr="00357F63">
        <w:rPr>
          <w:rFonts w:ascii="Palatino Linotype" w:hAnsi="Palatino Linotype" w:cs="Arial"/>
        </w:rPr>
        <w:t xml:space="preserve"> </w:t>
      </w:r>
      <w:r w:rsidR="0034196C" w:rsidRPr="00357F63">
        <w:rPr>
          <w:rFonts w:ascii="Palatino Linotype" w:hAnsi="Palatino Linotype" w:cs="Arial"/>
        </w:rPr>
        <w:t>atención</w:t>
      </w:r>
      <w:r w:rsidRPr="00357F63">
        <w:rPr>
          <w:rFonts w:ascii="Palatino Linotype" w:hAnsi="Palatino Linotype" w:cs="Arial"/>
        </w:rPr>
        <w:t xml:space="preserve"> </w:t>
      </w:r>
      <w:r w:rsidR="0034196C" w:rsidRPr="00357F63">
        <w:rPr>
          <w:rFonts w:ascii="Palatino Linotype" w:hAnsi="Palatino Linotype" w:cs="Arial"/>
        </w:rPr>
        <w:t>a</w:t>
      </w:r>
      <w:r w:rsidRPr="00357F63">
        <w:rPr>
          <w:rFonts w:ascii="Palatino Linotype" w:hAnsi="Palatino Linotype" w:cs="Arial"/>
        </w:rPr>
        <w:t xml:space="preserve"> </w:t>
      </w:r>
      <w:r w:rsidR="0034196C" w:rsidRPr="00357F63">
        <w:rPr>
          <w:rFonts w:ascii="Palatino Linotype" w:hAnsi="Palatino Linotype" w:cs="Arial"/>
        </w:rPr>
        <w:t>que</w:t>
      </w:r>
      <w:r w:rsidRPr="00357F63">
        <w:rPr>
          <w:rFonts w:ascii="Palatino Linotype" w:hAnsi="Palatino Linotype" w:cs="Arial"/>
        </w:rPr>
        <w:t xml:space="preserve"> </w:t>
      </w:r>
      <w:r w:rsidR="0034196C" w:rsidRPr="00357F63">
        <w:rPr>
          <w:rFonts w:ascii="Palatino Linotype" w:hAnsi="Palatino Linotype" w:cs="Arial"/>
        </w:rPr>
        <w:t>fue</w:t>
      </w:r>
      <w:r w:rsidRPr="00357F63">
        <w:rPr>
          <w:rFonts w:ascii="Palatino Linotype" w:hAnsi="Palatino Linotype" w:cs="Arial"/>
        </w:rPr>
        <w:t xml:space="preserve"> </w:t>
      </w:r>
      <w:r w:rsidR="0034196C" w:rsidRPr="00357F63">
        <w:rPr>
          <w:rFonts w:ascii="Palatino Linotype" w:hAnsi="Palatino Linotype"/>
        </w:rPr>
        <w:t>presentado</w:t>
      </w:r>
      <w:r w:rsidRPr="00357F63">
        <w:rPr>
          <w:rFonts w:ascii="Palatino Linotype" w:hAnsi="Palatino Linotype" w:cs="Arial"/>
        </w:rPr>
        <w:t xml:space="preserve"> </w:t>
      </w:r>
      <w:r w:rsidR="0034196C" w:rsidRPr="00357F63">
        <w:rPr>
          <w:rFonts w:ascii="Palatino Linotype" w:hAnsi="Palatino Linotype" w:cs="Arial"/>
        </w:rPr>
        <w:t>por</w:t>
      </w:r>
      <w:r w:rsidRPr="00357F63">
        <w:rPr>
          <w:rFonts w:ascii="Palatino Linotype" w:hAnsi="Palatino Linotype" w:cs="Arial"/>
        </w:rPr>
        <w:t xml:space="preserve"> </w:t>
      </w:r>
      <w:r w:rsidR="00A12B3E" w:rsidRPr="00357F63">
        <w:rPr>
          <w:rFonts w:ascii="Palatino Linotype" w:hAnsi="Palatino Linotype" w:cs="Arial"/>
          <w:b/>
        </w:rPr>
        <w:t>EL</w:t>
      </w:r>
      <w:r w:rsidRPr="00357F63">
        <w:rPr>
          <w:rFonts w:ascii="Palatino Linotype" w:hAnsi="Palatino Linotype" w:cs="Arial"/>
          <w:b/>
        </w:rPr>
        <w:t xml:space="preserve"> </w:t>
      </w:r>
      <w:r w:rsidR="00D83B69" w:rsidRPr="00357F63">
        <w:rPr>
          <w:rFonts w:ascii="Palatino Linotype" w:hAnsi="Palatino Linotype" w:cs="Arial"/>
          <w:b/>
        </w:rPr>
        <w:t>RECURRENTE</w:t>
      </w:r>
      <w:r w:rsidR="0034196C" w:rsidRPr="00357F63">
        <w:rPr>
          <w:rFonts w:ascii="Palatino Linotype" w:hAnsi="Palatino Linotype" w:cs="Arial"/>
          <w:snapToGrid w:val="0"/>
        </w:rPr>
        <w:t>,</w:t>
      </w:r>
      <w:r w:rsidRPr="00357F63">
        <w:rPr>
          <w:rFonts w:ascii="Palatino Linotype" w:hAnsi="Palatino Linotype" w:cs="Arial"/>
          <w:snapToGrid w:val="0"/>
        </w:rPr>
        <w:t xml:space="preserve"> </w:t>
      </w:r>
      <w:r w:rsidR="0034196C" w:rsidRPr="00357F63">
        <w:rPr>
          <w:rFonts w:ascii="Palatino Linotype" w:hAnsi="Palatino Linotype" w:cs="Arial"/>
        </w:rPr>
        <w:t>quien</w:t>
      </w:r>
      <w:r w:rsidRPr="00357F63">
        <w:rPr>
          <w:rFonts w:ascii="Palatino Linotype" w:hAnsi="Palatino Linotype" w:cs="Arial"/>
          <w:snapToGrid w:val="0"/>
        </w:rPr>
        <w:t xml:space="preserve"> </w:t>
      </w:r>
      <w:r w:rsidR="0034196C" w:rsidRPr="00357F63">
        <w:rPr>
          <w:rFonts w:ascii="Palatino Linotype" w:hAnsi="Palatino Linotype"/>
        </w:rPr>
        <w:t>formuló</w:t>
      </w:r>
      <w:r w:rsidRPr="00357F63">
        <w:rPr>
          <w:rFonts w:ascii="Palatino Linotype" w:hAnsi="Palatino Linotype" w:cs="Arial"/>
          <w:snapToGrid w:val="0"/>
        </w:rPr>
        <w:t xml:space="preserve"> </w:t>
      </w:r>
      <w:r w:rsidR="0034196C" w:rsidRPr="00357F63">
        <w:rPr>
          <w:rFonts w:ascii="Palatino Linotype" w:hAnsi="Palatino Linotype" w:cs="Arial"/>
          <w:snapToGrid w:val="0"/>
        </w:rPr>
        <w:t>la</w:t>
      </w:r>
      <w:r w:rsidRPr="00357F63">
        <w:rPr>
          <w:rFonts w:ascii="Palatino Linotype" w:hAnsi="Palatino Linotype" w:cs="Arial"/>
          <w:snapToGrid w:val="0"/>
        </w:rPr>
        <w:t xml:space="preserve"> </w:t>
      </w:r>
      <w:r w:rsidR="0034196C" w:rsidRPr="00357F63">
        <w:rPr>
          <w:rFonts w:ascii="Palatino Linotype" w:hAnsi="Palatino Linotype" w:cs="Arial"/>
        </w:rPr>
        <w:t>solicitud</w:t>
      </w:r>
      <w:r w:rsidRPr="00357F63">
        <w:rPr>
          <w:rFonts w:ascii="Palatino Linotype" w:hAnsi="Palatino Linotype" w:cs="Arial"/>
          <w:snapToGrid w:val="0"/>
        </w:rPr>
        <w:t xml:space="preserve"> </w:t>
      </w:r>
      <w:r w:rsidR="0034196C" w:rsidRPr="00357F63">
        <w:rPr>
          <w:rFonts w:ascii="Palatino Linotype" w:hAnsi="Palatino Linotype" w:cs="Arial"/>
          <w:snapToGrid w:val="0"/>
        </w:rPr>
        <w:t>de</w:t>
      </w:r>
      <w:r w:rsidRPr="00357F63">
        <w:rPr>
          <w:rFonts w:ascii="Palatino Linotype" w:hAnsi="Palatino Linotype" w:cs="Arial"/>
          <w:snapToGrid w:val="0"/>
        </w:rPr>
        <w:t xml:space="preserve"> </w:t>
      </w:r>
      <w:r w:rsidR="0034196C" w:rsidRPr="00357F63">
        <w:rPr>
          <w:rFonts w:ascii="Palatino Linotype" w:hAnsi="Palatino Linotype" w:cs="Arial"/>
          <w:snapToGrid w:val="0"/>
        </w:rPr>
        <w:t>información</w:t>
      </w:r>
      <w:r w:rsidRPr="00357F63">
        <w:rPr>
          <w:rFonts w:ascii="Palatino Linotype" w:hAnsi="Palatino Linotype" w:cs="Arial"/>
          <w:snapToGrid w:val="0"/>
        </w:rPr>
        <w:t xml:space="preserve"> </w:t>
      </w:r>
      <w:r w:rsidR="0034196C" w:rsidRPr="00357F63">
        <w:rPr>
          <w:rFonts w:ascii="Palatino Linotype" w:hAnsi="Palatino Linotype" w:cs="Arial"/>
          <w:snapToGrid w:val="0"/>
        </w:rPr>
        <w:t>pública</w:t>
      </w:r>
      <w:r w:rsidRPr="00357F63">
        <w:rPr>
          <w:rFonts w:ascii="Palatino Linotype" w:hAnsi="Palatino Linotype" w:cs="Arial"/>
          <w:snapToGrid w:val="0"/>
        </w:rPr>
        <w:t xml:space="preserve"> </w:t>
      </w:r>
      <w:r w:rsidR="0034196C" w:rsidRPr="00357F63">
        <w:rPr>
          <w:rFonts w:ascii="Palatino Linotype" w:hAnsi="Palatino Linotype"/>
        </w:rPr>
        <w:t>número</w:t>
      </w:r>
      <w:r w:rsidRPr="00357F63">
        <w:rPr>
          <w:rFonts w:ascii="Palatino Linotype" w:hAnsi="Palatino Linotype" w:cs="Arial"/>
          <w:snapToGrid w:val="0"/>
        </w:rPr>
        <w:t xml:space="preserve"> </w:t>
      </w:r>
      <w:r w:rsidR="00253BFB" w:rsidRPr="00357F63">
        <w:rPr>
          <w:rFonts w:ascii="Palatino Linotype" w:hAnsi="Palatino Linotype"/>
          <w:b/>
          <w:bCs/>
        </w:rPr>
        <w:t>01013/TOLUCA</w:t>
      </w:r>
      <w:r w:rsidR="00667188" w:rsidRPr="00357F63">
        <w:rPr>
          <w:rFonts w:ascii="Palatino Linotype" w:hAnsi="Palatino Linotype"/>
          <w:b/>
          <w:bCs/>
        </w:rPr>
        <w:t>/IP/2019</w:t>
      </w:r>
      <w:r w:rsidR="0034196C" w:rsidRPr="00357F63">
        <w:rPr>
          <w:rFonts w:ascii="Palatino Linotype" w:hAnsi="Palatino Linotype" w:cs="Arial"/>
          <w:lang w:val="es-ES_tradnl"/>
        </w:rPr>
        <w:t>.</w:t>
      </w:r>
    </w:p>
    <w:p w:rsidR="00DC1995" w:rsidRPr="00357F63" w:rsidRDefault="00DC1995" w:rsidP="00DC1995">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357F63">
        <w:rPr>
          <w:rFonts w:ascii="Palatino Linotype" w:hAnsi="Palatino Linotype"/>
          <w:b/>
          <w:lang w:val="es-ES"/>
        </w:rPr>
        <w:t xml:space="preserve">Oportunidad. </w:t>
      </w:r>
      <w:r w:rsidRPr="00357F63">
        <w:rPr>
          <w:rFonts w:ascii="Palatino Linotype" w:hAnsi="Palatino Linotype" w:cs="Arial"/>
        </w:rPr>
        <w:t xml:space="preserve">El recurso de revisión fue interpuesto dentro del plazo de quince días hábiles, contados a partir del día siguiente al en que </w:t>
      </w:r>
      <w:r w:rsidRPr="00357F63">
        <w:rPr>
          <w:rFonts w:ascii="Palatino Linotype" w:hAnsi="Palatino Linotype" w:cs="Arial"/>
          <w:b/>
        </w:rPr>
        <w:t xml:space="preserve">EL RECURRENTE </w:t>
      </w:r>
      <w:r w:rsidRPr="00357F6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DC1995" w:rsidRPr="00357F63" w:rsidRDefault="00DC1995" w:rsidP="00DC1995">
      <w:pPr>
        <w:spacing w:before="100" w:beforeAutospacing="1" w:after="100" w:afterAutospacing="1"/>
        <w:ind w:left="720" w:right="709"/>
        <w:contextualSpacing/>
        <w:jc w:val="both"/>
        <w:rPr>
          <w:rFonts w:ascii="Palatino Linotype" w:hAnsi="Palatino Linotype" w:cs="Arial"/>
          <w:i/>
          <w:sz w:val="22"/>
        </w:rPr>
      </w:pPr>
      <w:r w:rsidRPr="00357F63">
        <w:rPr>
          <w:rFonts w:ascii="Palatino Linotype" w:hAnsi="Palatino Linotype" w:cs="Arial"/>
          <w:i/>
          <w:sz w:val="22"/>
        </w:rPr>
        <w:t>“</w:t>
      </w:r>
      <w:r w:rsidRPr="00357F63">
        <w:rPr>
          <w:rFonts w:ascii="Palatino Linotype" w:hAnsi="Palatino Linotype" w:cs="Arial"/>
          <w:b/>
          <w:i/>
          <w:sz w:val="22"/>
        </w:rPr>
        <w:t>Artículo 178.</w:t>
      </w:r>
      <w:r w:rsidRPr="00357F6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C1995" w:rsidRPr="00357F63" w:rsidRDefault="00DC1995" w:rsidP="00DC1995">
      <w:pPr>
        <w:spacing w:before="100" w:beforeAutospacing="1" w:after="100" w:afterAutospacing="1"/>
        <w:ind w:left="720" w:right="709"/>
        <w:contextualSpacing/>
        <w:jc w:val="both"/>
        <w:rPr>
          <w:rFonts w:ascii="Palatino Linotype" w:hAnsi="Palatino Linotype" w:cs="Arial"/>
          <w:i/>
          <w:sz w:val="22"/>
        </w:rPr>
      </w:pPr>
      <w:r w:rsidRPr="00357F6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C1995" w:rsidRPr="00357F63" w:rsidRDefault="00DC1995" w:rsidP="00DC1995">
      <w:pPr>
        <w:spacing w:before="240" w:after="100" w:afterAutospacing="1"/>
        <w:ind w:left="720" w:right="709"/>
        <w:jc w:val="both"/>
        <w:rPr>
          <w:rFonts w:ascii="Palatino Linotype" w:hAnsi="Palatino Linotype" w:cs="Arial"/>
          <w:i/>
          <w:sz w:val="22"/>
        </w:rPr>
      </w:pPr>
      <w:r w:rsidRPr="00357F63">
        <w:rPr>
          <w:rFonts w:ascii="Palatino Linotype" w:hAnsi="Palatino Linotype" w:cs="Arial"/>
          <w:i/>
          <w:sz w:val="22"/>
        </w:rPr>
        <w:t xml:space="preserve">En el caso de que se interponga ante la Unidad de Transparencia, ésta deberá remitir el recurso de revisión al Instituto a más tardar al día </w:t>
      </w:r>
      <w:r w:rsidRPr="00357F63">
        <w:rPr>
          <w:rFonts w:ascii="Palatino Linotype" w:hAnsi="Palatino Linotype" w:cs="Arial"/>
          <w:i/>
          <w:sz w:val="22"/>
          <w:lang w:eastAsia="es-MX"/>
        </w:rPr>
        <w:t>siguiente</w:t>
      </w:r>
      <w:r w:rsidRPr="00357F63">
        <w:rPr>
          <w:rFonts w:ascii="Palatino Linotype" w:hAnsi="Palatino Linotype" w:cs="Arial"/>
          <w:i/>
          <w:sz w:val="22"/>
        </w:rPr>
        <w:t xml:space="preserve"> de haberlo recibido.”</w:t>
      </w:r>
    </w:p>
    <w:p w:rsidR="00DC1995" w:rsidRPr="00357F63" w:rsidRDefault="00DC1995" w:rsidP="00DC1995">
      <w:pPr>
        <w:spacing w:before="240" w:after="100" w:afterAutospacing="1" w:line="360" w:lineRule="auto"/>
        <w:jc w:val="both"/>
        <w:rPr>
          <w:rFonts w:ascii="Palatino Linotype" w:hAnsi="Palatino Linotype" w:cs="Arial"/>
        </w:rPr>
      </w:pPr>
      <w:r w:rsidRPr="00357F63">
        <w:rPr>
          <w:rFonts w:ascii="Palatino Linotype" w:hAnsi="Palatino Linotype" w:cs="Arial"/>
        </w:rPr>
        <w:lastRenderedPageBreak/>
        <w:t xml:space="preserve">En esa tesitura, atendiendo a que </w:t>
      </w:r>
      <w:r w:rsidRPr="00357F63">
        <w:rPr>
          <w:rFonts w:ascii="Palatino Linotype" w:hAnsi="Palatino Linotype" w:cs="Arial"/>
          <w:b/>
        </w:rPr>
        <w:t>EL SUJETO OBLIGADO</w:t>
      </w:r>
      <w:r w:rsidRPr="00357F63">
        <w:rPr>
          <w:rFonts w:ascii="Palatino Linotype" w:hAnsi="Palatino Linotype" w:cs="Arial"/>
        </w:rPr>
        <w:t xml:space="preserve"> notificó la respuesta a la solicitud de acceso a la información pública el día</w:t>
      </w:r>
      <w:r w:rsidRPr="00357F63">
        <w:rPr>
          <w:rFonts w:ascii="Palatino Linotype" w:hAnsi="Palatino Linotype" w:cs="Arial"/>
          <w:b/>
        </w:rPr>
        <w:t xml:space="preserve"> </w:t>
      </w:r>
      <w:r w:rsidR="00BC299E" w:rsidRPr="00357F63">
        <w:rPr>
          <w:rFonts w:ascii="Palatino Linotype" w:hAnsi="Palatino Linotype" w:cs="Arial"/>
          <w:b/>
        </w:rPr>
        <w:t>veintiuno</w:t>
      </w:r>
      <w:r w:rsidR="00560F47" w:rsidRPr="00357F63">
        <w:rPr>
          <w:rFonts w:ascii="Palatino Linotype" w:hAnsi="Palatino Linotype" w:cs="Arial"/>
          <w:b/>
        </w:rPr>
        <w:t xml:space="preserve"> de agosto</w:t>
      </w:r>
      <w:r w:rsidRPr="00357F63">
        <w:rPr>
          <w:rFonts w:ascii="Palatino Linotype" w:hAnsi="Palatino Linotype" w:cs="Arial"/>
          <w:b/>
        </w:rPr>
        <w:t xml:space="preserve"> de dos mil diecinueve</w:t>
      </w:r>
      <w:r w:rsidRPr="00357F63">
        <w:rPr>
          <w:rFonts w:ascii="Palatino Linotype" w:hAnsi="Palatino Linotype" w:cs="Arial"/>
        </w:rPr>
        <w:t>; así, el plazo de quince días hábiles que el artículo 178 de la Ley de la materia otorga al</w:t>
      </w:r>
      <w:r w:rsidRPr="00357F63">
        <w:rPr>
          <w:rFonts w:ascii="Palatino Linotype" w:hAnsi="Palatino Linotype" w:cs="Arial"/>
          <w:b/>
        </w:rPr>
        <w:t xml:space="preserve"> RECURRENTE</w:t>
      </w:r>
      <w:r w:rsidRPr="00357F63">
        <w:rPr>
          <w:rFonts w:ascii="Palatino Linotype" w:hAnsi="Palatino Linotype" w:cs="Arial"/>
        </w:rPr>
        <w:t xml:space="preserve"> para presentar el respectivo recurso de revisión, transcurrió del </w:t>
      </w:r>
      <w:r w:rsidR="00560F47" w:rsidRPr="00357F63">
        <w:rPr>
          <w:rFonts w:ascii="Palatino Linotype" w:hAnsi="Palatino Linotype" w:cs="Arial"/>
          <w:b/>
        </w:rPr>
        <w:t>veint</w:t>
      </w:r>
      <w:r w:rsidR="00BC299E" w:rsidRPr="00357F63">
        <w:rPr>
          <w:rFonts w:ascii="Palatino Linotype" w:hAnsi="Palatino Linotype" w:cs="Arial"/>
          <w:b/>
        </w:rPr>
        <w:t xml:space="preserve">idós </w:t>
      </w:r>
      <w:r w:rsidR="00560F47" w:rsidRPr="00357F63">
        <w:rPr>
          <w:rFonts w:ascii="Palatino Linotype" w:hAnsi="Palatino Linotype" w:cs="Arial"/>
          <w:b/>
        </w:rPr>
        <w:t xml:space="preserve">de agosto al </w:t>
      </w:r>
      <w:r w:rsidR="00BC299E" w:rsidRPr="00357F63">
        <w:rPr>
          <w:rFonts w:ascii="Palatino Linotype" w:hAnsi="Palatino Linotype" w:cs="Arial"/>
          <w:b/>
        </w:rPr>
        <w:t>once</w:t>
      </w:r>
      <w:r w:rsidR="00560F47" w:rsidRPr="00357F63">
        <w:rPr>
          <w:rFonts w:ascii="Palatino Linotype" w:hAnsi="Palatino Linotype" w:cs="Arial"/>
          <w:b/>
        </w:rPr>
        <w:t xml:space="preserve"> de septiembre</w:t>
      </w:r>
      <w:r w:rsidRPr="00357F63">
        <w:rPr>
          <w:rFonts w:ascii="Palatino Linotype" w:hAnsi="Palatino Linotype" w:cs="Arial"/>
          <w:b/>
        </w:rPr>
        <w:t xml:space="preserve"> de dos mil diecinueve</w:t>
      </w:r>
      <w:r w:rsidRPr="00357F63">
        <w:rPr>
          <w:rFonts w:ascii="Palatino Linotype" w:hAnsi="Palatino Linotype" w:cs="Arial"/>
        </w:rPr>
        <w:t xml:space="preserve">, sin contemplar en el cómputo los días </w:t>
      </w:r>
      <w:r w:rsidR="00560F47" w:rsidRPr="00357F63">
        <w:rPr>
          <w:rFonts w:ascii="Palatino Linotype" w:hAnsi="Palatino Linotype" w:cs="Arial"/>
        </w:rPr>
        <w:t>veinticuatro, veinticinco y treinta y uno de agosto, uno, siete y ocho de septiembre</w:t>
      </w:r>
      <w:r w:rsidRPr="00357F63">
        <w:rPr>
          <w:rFonts w:ascii="Palatino Linotype" w:hAnsi="Palatino Linotype" w:cs="Arial"/>
        </w:rPr>
        <w:t xml:space="preserve"> de dos mil diecinueve, por corresponder a sábados y domingos, considerados como días inhábiles, en términos del artículo 3, fracción X de la </w:t>
      </w:r>
      <w:r w:rsidRPr="00357F63">
        <w:rPr>
          <w:rFonts w:ascii="Palatino Linotype" w:hAnsi="Palatino Linotype"/>
        </w:rPr>
        <w:t>Ley de Transparencia y Acceso a la Información Pública del Estado de México y Municipios</w:t>
      </w:r>
      <w:r w:rsidRPr="00357F63">
        <w:rPr>
          <w:rFonts w:ascii="Palatino Linotype" w:hAnsi="Palatino Linotype" w:cs="Arial"/>
        </w:rPr>
        <w:t>.</w:t>
      </w:r>
    </w:p>
    <w:p w:rsidR="00BC299E" w:rsidRPr="00357F63" w:rsidRDefault="00BC299E" w:rsidP="00BC299E">
      <w:pPr>
        <w:spacing w:before="100" w:beforeAutospacing="1" w:after="100" w:afterAutospacing="1" w:line="360" w:lineRule="auto"/>
        <w:jc w:val="both"/>
        <w:rPr>
          <w:rFonts w:ascii="Palatino Linotype" w:hAnsi="Palatino Linotype" w:cs="Arial"/>
        </w:rPr>
      </w:pPr>
      <w:r w:rsidRPr="00357F63">
        <w:rPr>
          <w:rFonts w:ascii="Palatino Linotype" w:hAnsi="Palatino Linotype" w:cs="Arial"/>
        </w:rPr>
        <w:t xml:space="preserve">Si bien es cierto que, </w:t>
      </w:r>
      <w:r w:rsidRPr="00357F63">
        <w:rPr>
          <w:rFonts w:ascii="Palatino Linotype" w:hAnsi="Palatino Linotype" w:cs="Arial"/>
          <w:b/>
          <w:color w:val="000000"/>
        </w:rPr>
        <w:t>EL RECURRENTE</w:t>
      </w:r>
      <w:r w:rsidRPr="00357F63">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357F63">
        <w:rPr>
          <w:rFonts w:ascii="Palatino Linotype" w:hAnsi="Palatino Linotype" w:cs="Arial"/>
          <w:b/>
          <w:color w:val="000000"/>
        </w:rPr>
        <w:t>EL RECURRENTE</w:t>
      </w:r>
      <w:r w:rsidRPr="00357F63">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BC299E" w:rsidRPr="00357F63" w:rsidRDefault="00BC299E" w:rsidP="00BC299E">
      <w:pPr>
        <w:spacing w:before="100" w:beforeAutospacing="1" w:after="100" w:afterAutospacing="1" w:line="360" w:lineRule="auto"/>
        <w:jc w:val="both"/>
        <w:rPr>
          <w:rFonts w:ascii="Palatino Linotype" w:hAnsi="Palatino Linotype" w:cs="Arial"/>
        </w:rPr>
      </w:pPr>
      <w:r w:rsidRPr="00357F63">
        <w:rPr>
          <w:rFonts w:ascii="Palatino Linotype" w:hAnsi="Palatino Linotype" w:cs="Arial"/>
        </w:rPr>
        <w:t xml:space="preserve">En sustento a lo anterior, es aplicable por analogía la Jurisprudencia número 1a./J. 41/2015 (10a.), Décima época, sustentada por la Primera Sala de la Suprema Corte de Justicia de la Nación, visible en la página 569, libro 19, tomo I, de la Gaceta del </w:t>
      </w:r>
      <w:r w:rsidRPr="00357F63">
        <w:rPr>
          <w:rFonts w:ascii="Palatino Linotype" w:hAnsi="Palatino Linotype" w:cs="Arial"/>
        </w:rPr>
        <w:lastRenderedPageBreak/>
        <w:t>Semanario Judicial de la Federación, del mes de junio de 2015, cuyo rubro y texto esgrimen:</w:t>
      </w:r>
    </w:p>
    <w:p w:rsidR="00BC299E" w:rsidRPr="00357F63" w:rsidRDefault="00BC299E" w:rsidP="00BC299E">
      <w:pPr>
        <w:ind w:left="851" w:right="902"/>
        <w:jc w:val="both"/>
        <w:rPr>
          <w:rFonts w:ascii="Palatino Linotype" w:hAnsi="Palatino Linotype" w:cs="Arial"/>
          <w:b/>
          <w:i/>
          <w:sz w:val="22"/>
          <w:szCs w:val="22"/>
        </w:rPr>
      </w:pPr>
      <w:r w:rsidRPr="00357F63">
        <w:rPr>
          <w:rFonts w:ascii="Palatino Linotype" w:hAnsi="Palatino Linotype" w:cs="Arial"/>
          <w:i/>
          <w:sz w:val="22"/>
          <w:szCs w:val="22"/>
        </w:rPr>
        <w:t>“</w:t>
      </w:r>
      <w:r w:rsidRPr="00357F63">
        <w:rPr>
          <w:rFonts w:ascii="Palatino Linotype" w:hAnsi="Palatino Linotype" w:cs="Arial"/>
          <w:b/>
          <w:i/>
          <w:sz w:val="22"/>
          <w:szCs w:val="22"/>
        </w:rPr>
        <w:t xml:space="preserve">RECURSO DE RECLAMACIÓN. SU INTERPOSICIÓN NO ES EXTEMPORÁNEA SI SE </w:t>
      </w:r>
      <w:r w:rsidRPr="00357F63">
        <w:rPr>
          <w:rFonts w:ascii="Palatino Linotype" w:hAnsi="Palatino Linotype" w:cs="Arial"/>
          <w:b/>
          <w:i/>
          <w:color w:val="000000"/>
          <w:sz w:val="22"/>
          <w:szCs w:val="22"/>
        </w:rPr>
        <w:t>REALIZA</w:t>
      </w:r>
      <w:r w:rsidRPr="00357F63">
        <w:rPr>
          <w:rFonts w:ascii="Palatino Linotype" w:hAnsi="Palatino Linotype" w:cs="Arial"/>
          <w:b/>
          <w:i/>
          <w:sz w:val="22"/>
          <w:szCs w:val="22"/>
        </w:rPr>
        <w:t xml:space="preserve"> ANTES DE QUE INICIE EL PLAZO PARA HACERLO.</w:t>
      </w:r>
    </w:p>
    <w:p w:rsidR="00BC299E" w:rsidRPr="00357F63" w:rsidRDefault="00BC299E" w:rsidP="00BC299E">
      <w:pPr>
        <w:ind w:left="851" w:right="902"/>
        <w:jc w:val="both"/>
        <w:rPr>
          <w:rFonts w:ascii="Palatino Linotype" w:hAnsi="Palatino Linotype" w:cs="Arial"/>
          <w:i/>
          <w:sz w:val="22"/>
          <w:szCs w:val="22"/>
        </w:rPr>
      </w:pPr>
      <w:r w:rsidRPr="00357F63">
        <w:rPr>
          <w:rFonts w:ascii="Palatino Linotype" w:hAnsi="Palatino Linotype" w:cs="Arial"/>
          <w:i/>
          <w:sz w:val="22"/>
          <w:szCs w:val="22"/>
        </w:rPr>
        <w:t xml:space="preserve">Conforme al artículo 104, párrafo segundo, de la Ley de Amparo, el recurso de reclamación podrá interponerse por </w:t>
      </w:r>
      <w:r w:rsidRPr="00357F63">
        <w:rPr>
          <w:rFonts w:ascii="Palatino Linotype" w:hAnsi="Palatino Linotype" w:cs="Arial"/>
          <w:i/>
          <w:color w:val="000000"/>
          <w:sz w:val="22"/>
          <w:szCs w:val="22"/>
        </w:rPr>
        <w:t>cualquiera</w:t>
      </w:r>
      <w:r w:rsidRPr="00357F63">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C299E" w:rsidRPr="00357F63" w:rsidRDefault="00BC299E" w:rsidP="00BC299E">
      <w:pPr>
        <w:ind w:left="851" w:right="902"/>
        <w:jc w:val="both"/>
        <w:rPr>
          <w:rFonts w:ascii="Palatino Linotype" w:hAnsi="Palatino Linotype" w:cs="Arial"/>
          <w:i/>
          <w:sz w:val="22"/>
          <w:szCs w:val="22"/>
        </w:rPr>
      </w:pPr>
      <w:r w:rsidRPr="00357F63">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BC299E" w:rsidRPr="00357F63" w:rsidRDefault="00BC299E" w:rsidP="00BC299E">
      <w:pPr>
        <w:ind w:left="851" w:right="902"/>
        <w:jc w:val="both"/>
        <w:rPr>
          <w:rFonts w:ascii="Palatino Linotype" w:hAnsi="Palatino Linotype" w:cs="Arial"/>
          <w:i/>
          <w:sz w:val="22"/>
          <w:szCs w:val="22"/>
        </w:rPr>
      </w:pPr>
      <w:r w:rsidRPr="00357F63">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BC299E" w:rsidRPr="00357F63" w:rsidRDefault="00BC299E" w:rsidP="00BC299E">
      <w:pPr>
        <w:ind w:left="851" w:right="902"/>
        <w:jc w:val="both"/>
        <w:rPr>
          <w:rFonts w:ascii="Palatino Linotype" w:hAnsi="Palatino Linotype" w:cs="Arial"/>
          <w:i/>
          <w:sz w:val="22"/>
          <w:szCs w:val="22"/>
        </w:rPr>
      </w:pPr>
      <w:r w:rsidRPr="00357F63">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357F63">
        <w:rPr>
          <w:rFonts w:ascii="Palatino Linotype" w:hAnsi="Palatino Linotype" w:cs="Arial"/>
          <w:i/>
          <w:sz w:val="22"/>
          <w:szCs w:val="22"/>
        </w:rPr>
        <w:t>Arboleya</w:t>
      </w:r>
      <w:proofErr w:type="spellEnd"/>
      <w:r w:rsidRPr="00357F63">
        <w:rPr>
          <w:rFonts w:ascii="Palatino Linotype" w:hAnsi="Palatino Linotype" w:cs="Arial"/>
          <w:i/>
          <w:sz w:val="22"/>
          <w:szCs w:val="22"/>
        </w:rPr>
        <w:t>.</w:t>
      </w:r>
    </w:p>
    <w:p w:rsidR="00BC299E" w:rsidRPr="00357F63" w:rsidRDefault="00BC299E" w:rsidP="00BC299E">
      <w:pPr>
        <w:ind w:left="851" w:right="902"/>
        <w:jc w:val="both"/>
        <w:rPr>
          <w:rFonts w:ascii="Palatino Linotype" w:hAnsi="Palatino Linotype" w:cs="Arial"/>
          <w:i/>
          <w:sz w:val="22"/>
          <w:szCs w:val="22"/>
        </w:rPr>
      </w:pPr>
      <w:r w:rsidRPr="00357F63">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357F63">
        <w:rPr>
          <w:rFonts w:ascii="Palatino Linotype" w:hAnsi="Palatino Linotype" w:cs="Arial"/>
          <w:i/>
          <w:sz w:val="22"/>
          <w:szCs w:val="22"/>
        </w:rPr>
        <w:t>Goslinga</w:t>
      </w:r>
      <w:proofErr w:type="spellEnd"/>
      <w:r w:rsidRPr="00357F63">
        <w:rPr>
          <w:rFonts w:ascii="Palatino Linotype" w:hAnsi="Palatino Linotype" w:cs="Arial"/>
          <w:i/>
          <w:sz w:val="22"/>
          <w:szCs w:val="22"/>
        </w:rPr>
        <w:t xml:space="preserve"> </w:t>
      </w:r>
      <w:proofErr w:type="spellStart"/>
      <w:r w:rsidRPr="00357F63">
        <w:rPr>
          <w:rFonts w:ascii="Palatino Linotype" w:hAnsi="Palatino Linotype" w:cs="Arial"/>
          <w:i/>
          <w:sz w:val="22"/>
          <w:szCs w:val="22"/>
        </w:rPr>
        <w:t>Remírez</w:t>
      </w:r>
      <w:proofErr w:type="spellEnd"/>
      <w:r w:rsidRPr="00357F63">
        <w:rPr>
          <w:rFonts w:ascii="Palatino Linotype" w:hAnsi="Palatino Linotype" w:cs="Arial"/>
          <w:i/>
          <w:sz w:val="22"/>
          <w:szCs w:val="22"/>
        </w:rPr>
        <w:t>.</w:t>
      </w:r>
    </w:p>
    <w:p w:rsidR="00BC299E" w:rsidRPr="00357F63" w:rsidRDefault="00BC299E" w:rsidP="00BC299E">
      <w:pPr>
        <w:ind w:left="851" w:right="902"/>
        <w:jc w:val="both"/>
        <w:rPr>
          <w:rFonts w:ascii="Palatino Linotype" w:hAnsi="Palatino Linotype" w:cs="Arial"/>
          <w:i/>
          <w:sz w:val="22"/>
          <w:szCs w:val="22"/>
        </w:rPr>
      </w:pPr>
      <w:r w:rsidRPr="00357F63">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BC299E" w:rsidRPr="00357F63" w:rsidRDefault="00BC299E" w:rsidP="00BC299E">
      <w:pPr>
        <w:ind w:left="851" w:right="902"/>
        <w:jc w:val="both"/>
        <w:rPr>
          <w:rFonts w:ascii="Palatino Linotype" w:hAnsi="Palatino Linotype" w:cs="Arial"/>
          <w:i/>
          <w:sz w:val="22"/>
          <w:szCs w:val="22"/>
        </w:rPr>
      </w:pPr>
      <w:r w:rsidRPr="00357F63">
        <w:rPr>
          <w:rFonts w:ascii="Palatino Linotype" w:hAnsi="Palatino Linotype" w:cs="Arial"/>
          <w:i/>
          <w:sz w:val="22"/>
          <w:szCs w:val="22"/>
        </w:rPr>
        <w:lastRenderedPageBreak/>
        <w:t>Tesis de jurisprudencia 41/2015 (10a.). Aprobada por la Primera Sala de este Alto Tribunal, en sesión privada de veintisiete de mayo de dos mil quince.</w:t>
      </w:r>
    </w:p>
    <w:p w:rsidR="00BC299E" w:rsidRPr="00357F63" w:rsidRDefault="00BC299E" w:rsidP="00BC299E">
      <w:pPr>
        <w:ind w:left="851" w:right="902"/>
        <w:jc w:val="both"/>
        <w:rPr>
          <w:rFonts w:ascii="Palatino Linotype" w:hAnsi="Palatino Linotype" w:cs="Arial"/>
          <w:i/>
          <w:sz w:val="22"/>
          <w:szCs w:val="22"/>
        </w:rPr>
      </w:pPr>
      <w:r w:rsidRPr="00357F63">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DC1995" w:rsidRPr="00357F63" w:rsidRDefault="00DC1995" w:rsidP="00DC1995">
      <w:pPr>
        <w:spacing w:before="100" w:beforeAutospacing="1" w:after="100" w:afterAutospacing="1" w:line="360" w:lineRule="auto"/>
        <w:jc w:val="both"/>
        <w:rPr>
          <w:rFonts w:ascii="Palatino Linotype" w:hAnsi="Palatino Linotype" w:cs="Arial"/>
        </w:rPr>
      </w:pPr>
      <w:r w:rsidRPr="00357F63">
        <w:rPr>
          <w:rFonts w:ascii="Palatino Linotype" w:hAnsi="Palatino Linotype" w:cs="Arial"/>
        </w:rPr>
        <w:t>En ese tenor, si el recurso de revisión que nos ocupa, se interpuso el</w:t>
      </w:r>
      <w:r w:rsidRPr="00357F63">
        <w:rPr>
          <w:rFonts w:ascii="Palatino Linotype" w:hAnsi="Palatino Linotype" w:cs="Arial"/>
          <w:b/>
        </w:rPr>
        <w:t xml:space="preserve"> </w:t>
      </w:r>
      <w:r w:rsidR="00560F47" w:rsidRPr="00357F63">
        <w:rPr>
          <w:rFonts w:ascii="Palatino Linotype" w:hAnsi="Palatino Linotype" w:cs="Arial"/>
          <w:b/>
          <w:u w:val="single"/>
        </w:rPr>
        <w:t>veintiuno de agosto</w:t>
      </w:r>
      <w:r w:rsidRPr="00357F63">
        <w:rPr>
          <w:rFonts w:ascii="Palatino Linotype" w:hAnsi="Palatino Linotype" w:cs="Arial"/>
          <w:b/>
          <w:u w:val="single"/>
        </w:rPr>
        <w:t xml:space="preserve"> de dos mil diecinueve</w:t>
      </w:r>
      <w:r w:rsidRPr="00357F63">
        <w:rPr>
          <w:rFonts w:ascii="Palatino Linotype" w:hAnsi="Palatino Linotype" w:cs="Arial"/>
        </w:rPr>
        <w:t>, éste se encuentra dentro de los márgenes temporales previstos en el precepto legal citado en el párrafo anterior y, por tanto, su interposición se considera oportuna.</w:t>
      </w:r>
    </w:p>
    <w:p w:rsidR="00BC299E" w:rsidRPr="00357F63" w:rsidRDefault="00B514DC" w:rsidP="000E32EC">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357F63">
        <w:rPr>
          <w:rFonts w:ascii="Palatino Linotype" w:hAnsi="Palatino Linotype" w:cs="Arial"/>
          <w:b/>
        </w:rPr>
        <w:t>Procedibilidad.</w:t>
      </w:r>
      <w:r w:rsidR="005B79CB" w:rsidRPr="00357F63">
        <w:rPr>
          <w:rFonts w:ascii="Palatino Linotype" w:hAnsi="Palatino Linotype" w:cs="Arial"/>
          <w:b/>
        </w:rPr>
        <w:t xml:space="preserve"> </w:t>
      </w:r>
      <w:r w:rsidR="00BC299E" w:rsidRPr="00357F63">
        <w:rPr>
          <w:rFonts w:ascii="Palatino Linotype" w:hAnsi="Palatino Linotype" w:cs="Arial"/>
          <w:lang w:val="es-ES"/>
        </w:rPr>
        <w:t xml:space="preserve">Se considera importante abordar el análisis de los requisitos de procedibilidad del Recurso de Revisión; así, tenemos que el artículo 180 de la </w:t>
      </w:r>
      <w:r w:rsidR="00BC299E" w:rsidRPr="00357F63">
        <w:rPr>
          <w:rFonts w:ascii="Palatino Linotype" w:hAnsi="Palatino Linotype" w:cs="Arial"/>
          <w:lang w:val="es-ES" w:eastAsia="es-MX"/>
        </w:rPr>
        <w:t xml:space="preserve">Ley de Transparencia y Acceso a la Información Pública del Estado de México y Municipios, </w:t>
      </w:r>
      <w:r w:rsidR="00BC299E" w:rsidRPr="00357F63">
        <w:rPr>
          <w:rFonts w:ascii="Palatino Linotype" w:hAnsi="Palatino Linotype" w:cs="Arial"/>
          <w:lang w:val="es-ES"/>
        </w:rPr>
        <w:t>establece lo siguiente:</w:t>
      </w:r>
    </w:p>
    <w:p w:rsidR="00BC299E" w:rsidRPr="00357F63" w:rsidRDefault="00BC299E" w:rsidP="00BC299E">
      <w:pPr>
        <w:spacing w:line="276" w:lineRule="auto"/>
        <w:ind w:left="851" w:right="992"/>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“Artículo 180. </w:t>
      </w:r>
      <w:r w:rsidRPr="00357F63">
        <w:rPr>
          <w:rFonts w:ascii="Palatino Linotype" w:hAnsi="Palatino Linotype"/>
          <w:i/>
          <w:sz w:val="22"/>
          <w:szCs w:val="22"/>
          <w:lang w:val="es-ES"/>
        </w:rPr>
        <w:t xml:space="preserve">El </w:t>
      </w:r>
      <w:r w:rsidRPr="00357F63">
        <w:rPr>
          <w:rFonts w:ascii="Palatino Linotype" w:hAnsi="Palatino Linotype" w:cs="Arial"/>
          <w:i/>
          <w:sz w:val="22"/>
          <w:szCs w:val="22"/>
          <w:lang w:val="es-ES"/>
        </w:rPr>
        <w:t>recurso</w:t>
      </w:r>
      <w:r w:rsidRPr="00357F63">
        <w:rPr>
          <w:rFonts w:ascii="Palatino Linotype" w:hAnsi="Palatino Linotype"/>
          <w:i/>
          <w:sz w:val="22"/>
          <w:szCs w:val="22"/>
          <w:lang w:val="es-ES"/>
        </w:rPr>
        <w:t xml:space="preserve"> </w:t>
      </w:r>
      <w:r w:rsidRPr="00357F63">
        <w:rPr>
          <w:rFonts w:ascii="Palatino Linotype" w:hAnsi="Palatino Linotype" w:cs="Arial"/>
          <w:i/>
          <w:color w:val="222222"/>
          <w:sz w:val="22"/>
          <w:szCs w:val="22"/>
          <w:lang w:val="es-ES" w:eastAsia="es-MX"/>
        </w:rPr>
        <w:t>de</w:t>
      </w:r>
      <w:r w:rsidRPr="00357F63">
        <w:rPr>
          <w:rFonts w:ascii="Palatino Linotype" w:hAnsi="Palatino Linotype"/>
          <w:i/>
          <w:sz w:val="22"/>
          <w:szCs w:val="22"/>
          <w:lang w:val="es-ES"/>
        </w:rPr>
        <w:t xml:space="preserve"> revisión contendrá:</w:t>
      </w:r>
      <w:r w:rsidRPr="00357F63">
        <w:rPr>
          <w:rFonts w:ascii="Palatino Linotype" w:hAnsi="Palatino Linotype"/>
          <w:b/>
          <w:i/>
          <w:sz w:val="22"/>
          <w:szCs w:val="22"/>
          <w:lang w:val="es-ES"/>
        </w:rPr>
        <w:t xml:space="preserve"> </w:t>
      </w:r>
    </w:p>
    <w:p w:rsidR="00BC299E" w:rsidRPr="00357F63" w:rsidRDefault="00BC299E" w:rsidP="00BC299E">
      <w:pPr>
        <w:spacing w:line="276" w:lineRule="auto"/>
        <w:ind w:left="851" w:right="992"/>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I. </w:t>
      </w:r>
      <w:r w:rsidRPr="00357F63">
        <w:rPr>
          <w:rFonts w:ascii="Palatino Linotype" w:hAnsi="Palatino Linotype"/>
          <w:i/>
          <w:sz w:val="22"/>
          <w:szCs w:val="22"/>
          <w:lang w:val="es-ES"/>
        </w:rPr>
        <w:t xml:space="preserve">El sujeto obligado ante </w:t>
      </w:r>
      <w:r w:rsidRPr="00357F63">
        <w:rPr>
          <w:rFonts w:ascii="Palatino Linotype" w:hAnsi="Palatino Linotype" w:cs="Arial"/>
          <w:i/>
          <w:sz w:val="22"/>
          <w:szCs w:val="22"/>
          <w:lang w:val="es-ES"/>
        </w:rPr>
        <w:t>la</w:t>
      </w:r>
      <w:r w:rsidRPr="00357F63">
        <w:rPr>
          <w:rFonts w:ascii="Palatino Linotype" w:hAnsi="Palatino Linotype"/>
          <w:i/>
          <w:sz w:val="22"/>
          <w:szCs w:val="22"/>
          <w:lang w:val="es-ES"/>
        </w:rPr>
        <w:t xml:space="preserve"> cual </w:t>
      </w:r>
      <w:r w:rsidRPr="00357F63">
        <w:rPr>
          <w:rFonts w:ascii="Palatino Linotype" w:hAnsi="Palatino Linotype" w:cs="Arial"/>
          <w:i/>
          <w:color w:val="222222"/>
          <w:sz w:val="22"/>
          <w:szCs w:val="22"/>
          <w:lang w:val="es-ES" w:eastAsia="es-MX"/>
        </w:rPr>
        <w:t>se</w:t>
      </w:r>
      <w:r w:rsidRPr="00357F63">
        <w:rPr>
          <w:rFonts w:ascii="Palatino Linotype" w:hAnsi="Palatino Linotype"/>
          <w:i/>
          <w:sz w:val="22"/>
          <w:szCs w:val="22"/>
          <w:lang w:val="es-ES"/>
        </w:rPr>
        <w:t xml:space="preserve"> presentó la solicitud;</w:t>
      </w:r>
      <w:r w:rsidRPr="00357F63">
        <w:rPr>
          <w:rFonts w:ascii="Palatino Linotype" w:hAnsi="Palatino Linotype"/>
          <w:b/>
          <w:i/>
          <w:sz w:val="22"/>
          <w:szCs w:val="22"/>
          <w:lang w:val="es-ES"/>
        </w:rPr>
        <w:t xml:space="preserve"> </w:t>
      </w:r>
    </w:p>
    <w:p w:rsidR="00BC299E" w:rsidRPr="00357F63" w:rsidRDefault="00BC299E" w:rsidP="00BC299E">
      <w:pPr>
        <w:spacing w:line="276" w:lineRule="auto"/>
        <w:ind w:left="851" w:right="992"/>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II. </w:t>
      </w:r>
      <w:r w:rsidRPr="00357F63">
        <w:rPr>
          <w:rFonts w:ascii="Palatino Linotype" w:hAnsi="Palatino Linotype"/>
          <w:b/>
          <w:i/>
          <w:sz w:val="22"/>
          <w:szCs w:val="22"/>
          <w:u w:val="single"/>
          <w:lang w:val="es-ES"/>
        </w:rPr>
        <w:t xml:space="preserve">El nombre del solicitante </w:t>
      </w:r>
      <w:r w:rsidRPr="00357F63">
        <w:rPr>
          <w:rFonts w:ascii="Palatino Linotype" w:hAnsi="Palatino Linotype" w:cs="Arial"/>
          <w:b/>
          <w:i/>
          <w:color w:val="222222"/>
          <w:sz w:val="22"/>
          <w:szCs w:val="22"/>
          <w:u w:val="single"/>
          <w:lang w:val="es-ES" w:eastAsia="es-MX"/>
        </w:rPr>
        <w:t>que</w:t>
      </w:r>
      <w:r w:rsidRPr="00357F63">
        <w:rPr>
          <w:rFonts w:ascii="Palatino Linotype" w:hAnsi="Palatino Linotype"/>
          <w:b/>
          <w:i/>
          <w:sz w:val="22"/>
          <w:szCs w:val="22"/>
          <w:u w:val="single"/>
          <w:lang w:val="es-ES"/>
        </w:rPr>
        <w:t xml:space="preserve"> recurre </w:t>
      </w:r>
      <w:r w:rsidRPr="00357F63">
        <w:rPr>
          <w:rFonts w:ascii="Palatino Linotype" w:hAnsi="Palatino Linotype"/>
          <w:i/>
          <w:sz w:val="22"/>
          <w:szCs w:val="22"/>
          <w:lang w:val="es-ES"/>
        </w:rPr>
        <w:t>o de su representante y, en su caso, del tercero interesado, así como la dirección o medio que señale para recibir notificaciones;</w:t>
      </w:r>
      <w:r w:rsidRPr="00357F63">
        <w:rPr>
          <w:rFonts w:ascii="Palatino Linotype" w:hAnsi="Palatino Linotype"/>
          <w:b/>
          <w:i/>
          <w:sz w:val="22"/>
          <w:szCs w:val="22"/>
          <w:lang w:val="es-ES"/>
        </w:rPr>
        <w:t xml:space="preserve"> </w:t>
      </w:r>
    </w:p>
    <w:p w:rsidR="00BC299E" w:rsidRPr="00357F63" w:rsidRDefault="00BC299E" w:rsidP="00BC299E">
      <w:pPr>
        <w:spacing w:line="276" w:lineRule="auto"/>
        <w:ind w:left="851" w:right="992"/>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III. </w:t>
      </w:r>
      <w:r w:rsidRPr="00357F63">
        <w:rPr>
          <w:rFonts w:ascii="Palatino Linotype" w:hAnsi="Palatino Linotype"/>
          <w:i/>
          <w:sz w:val="22"/>
          <w:szCs w:val="22"/>
          <w:lang w:val="es-ES"/>
        </w:rPr>
        <w:t xml:space="preserve">El número de folio de </w:t>
      </w:r>
      <w:r w:rsidRPr="00357F63">
        <w:rPr>
          <w:rFonts w:ascii="Palatino Linotype" w:hAnsi="Palatino Linotype" w:cs="Arial"/>
          <w:i/>
          <w:color w:val="222222"/>
          <w:sz w:val="22"/>
          <w:szCs w:val="22"/>
          <w:lang w:val="es-ES" w:eastAsia="es-MX"/>
        </w:rPr>
        <w:t>respuesta</w:t>
      </w:r>
      <w:r w:rsidRPr="00357F63">
        <w:rPr>
          <w:rFonts w:ascii="Palatino Linotype" w:hAnsi="Palatino Linotype"/>
          <w:i/>
          <w:sz w:val="22"/>
          <w:szCs w:val="22"/>
          <w:lang w:val="es-ES"/>
        </w:rPr>
        <w:t xml:space="preserve"> de la solicitud de acceso; </w:t>
      </w:r>
    </w:p>
    <w:p w:rsidR="00BC299E" w:rsidRPr="00357F63" w:rsidRDefault="00BC299E" w:rsidP="00BC299E">
      <w:pPr>
        <w:spacing w:line="276" w:lineRule="auto"/>
        <w:ind w:left="851" w:right="992"/>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IV. </w:t>
      </w:r>
      <w:r w:rsidRPr="00357F63">
        <w:rPr>
          <w:rFonts w:ascii="Palatino Linotype" w:hAnsi="Palatino Linotype"/>
          <w:i/>
          <w:sz w:val="22"/>
          <w:szCs w:val="22"/>
          <w:lang w:val="es-ES"/>
        </w:rPr>
        <w:t xml:space="preserve">La fecha en que fue </w:t>
      </w:r>
      <w:r w:rsidRPr="00357F63">
        <w:rPr>
          <w:rFonts w:ascii="Palatino Linotype" w:hAnsi="Palatino Linotype" w:cs="Arial"/>
          <w:i/>
          <w:color w:val="222222"/>
          <w:sz w:val="22"/>
          <w:szCs w:val="22"/>
          <w:lang w:val="es-ES" w:eastAsia="es-MX"/>
        </w:rPr>
        <w:t>notificada</w:t>
      </w:r>
      <w:r w:rsidRPr="00357F6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57F63">
        <w:rPr>
          <w:rFonts w:ascii="Palatino Linotype" w:hAnsi="Palatino Linotype"/>
          <w:b/>
          <w:i/>
          <w:sz w:val="22"/>
          <w:szCs w:val="22"/>
          <w:lang w:val="es-ES"/>
        </w:rPr>
        <w:t xml:space="preserve"> </w:t>
      </w:r>
    </w:p>
    <w:p w:rsidR="00BC299E" w:rsidRPr="00357F63" w:rsidRDefault="00BC299E" w:rsidP="00BC299E">
      <w:pPr>
        <w:spacing w:line="276" w:lineRule="auto"/>
        <w:ind w:left="851" w:right="992"/>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V. </w:t>
      </w:r>
      <w:r w:rsidRPr="00357F63">
        <w:rPr>
          <w:rFonts w:ascii="Palatino Linotype" w:hAnsi="Palatino Linotype"/>
          <w:i/>
          <w:sz w:val="22"/>
          <w:szCs w:val="22"/>
          <w:lang w:val="es-ES"/>
        </w:rPr>
        <w:t xml:space="preserve">El acto que se </w:t>
      </w:r>
      <w:r w:rsidRPr="00357F63">
        <w:rPr>
          <w:rFonts w:ascii="Palatino Linotype" w:hAnsi="Palatino Linotype" w:cs="Arial"/>
          <w:i/>
          <w:color w:val="222222"/>
          <w:sz w:val="22"/>
          <w:szCs w:val="22"/>
          <w:lang w:val="es-ES" w:eastAsia="es-MX"/>
        </w:rPr>
        <w:t>recurre</w:t>
      </w:r>
      <w:r w:rsidRPr="00357F63">
        <w:rPr>
          <w:rFonts w:ascii="Palatino Linotype" w:hAnsi="Palatino Linotype"/>
          <w:i/>
          <w:sz w:val="22"/>
          <w:szCs w:val="22"/>
          <w:lang w:val="es-ES"/>
        </w:rPr>
        <w:t>;</w:t>
      </w:r>
      <w:r w:rsidRPr="00357F63">
        <w:rPr>
          <w:rFonts w:ascii="Palatino Linotype" w:hAnsi="Palatino Linotype"/>
          <w:b/>
          <w:i/>
          <w:sz w:val="22"/>
          <w:szCs w:val="22"/>
          <w:lang w:val="es-ES"/>
        </w:rPr>
        <w:t xml:space="preserve"> </w:t>
      </w:r>
    </w:p>
    <w:p w:rsidR="00BC299E" w:rsidRPr="00357F63" w:rsidRDefault="00BC299E" w:rsidP="00BC299E">
      <w:pPr>
        <w:spacing w:line="276" w:lineRule="auto"/>
        <w:ind w:left="851" w:right="992"/>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VI. </w:t>
      </w:r>
      <w:r w:rsidRPr="00357F63">
        <w:rPr>
          <w:rFonts w:ascii="Palatino Linotype" w:hAnsi="Palatino Linotype"/>
          <w:i/>
          <w:sz w:val="22"/>
          <w:szCs w:val="22"/>
          <w:lang w:val="es-ES"/>
        </w:rPr>
        <w:t xml:space="preserve">Las razones o </w:t>
      </w:r>
      <w:r w:rsidRPr="00357F63">
        <w:rPr>
          <w:rFonts w:ascii="Palatino Linotype" w:hAnsi="Palatino Linotype" w:cs="Arial"/>
          <w:i/>
          <w:color w:val="222222"/>
          <w:sz w:val="22"/>
          <w:szCs w:val="22"/>
          <w:lang w:val="es-ES" w:eastAsia="es-MX"/>
        </w:rPr>
        <w:t>motivos</w:t>
      </w:r>
      <w:r w:rsidRPr="00357F63">
        <w:rPr>
          <w:rFonts w:ascii="Palatino Linotype" w:hAnsi="Palatino Linotype"/>
          <w:i/>
          <w:sz w:val="22"/>
          <w:szCs w:val="22"/>
          <w:lang w:val="es-ES"/>
        </w:rPr>
        <w:t xml:space="preserve"> de inconformidad;</w:t>
      </w:r>
      <w:r w:rsidRPr="00357F63">
        <w:rPr>
          <w:rFonts w:ascii="Palatino Linotype" w:hAnsi="Palatino Linotype"/>
          <w:b/>
          <w:i/>
          <w:sz w:val="22"/>
          <w:szCs w:val="22"/>
          <w:lang w:val="es-ES"/>
        </w:rPr>
        <w:t xml:space="preserve"> </w:t>
      </w:r>
    </w:p>
    <w:p w:rsidR="00BC299E" w:rsidRPr="00357F63" w:rsidRDefault="00BC299E" w:rsidP="00BC299E">
      <w:pPr>
        <w:spacing w:line="276" w:lineRule="auto"/>
        <w:ind w:left="851" w:right="992"/>
        <w:jc w:val="both"/>
        <w:rPr>
          <w:rFonts w:ascii="Palatino Linotype" w:hAnsi="Palatino Linotype"/>
          <w:b/>
          <w:i/>
          <w:sz w:val="22"/>
          <w:szCs w:val="22"/>
          <w:lang w:val="es-ES"/>
        </w:rPr>
      </w:pPr>
      <w:r w:rsidRPr="00357F63">
        <w:rPr>
          <w:rFonts w:ascii="Palatino Linotype" w:hAnsi="Palatino Linotype"/>
          <w:b/>
          <w:i/>
          <w:sz w:val="22"/>
          <w:szCs w:val="22"/>
          <w:lang w:val="es-ES"/>
        </w:rPr>
        <w:t xml:space="preserve">VII. </w:t>
      </w:r>
      <w:r w:rsidRPr="00357F63">
        <w:rPr>
          <w:rFonts w:ascii="Palatino Linotype" w:hAnsi="Palatino Linotype"/>
          <w:i/>
          <w:sz w:val="22"/>
          <w:szCs w:val="22"/>
          <w:lang w:val="es-ES"/>
        </w:rPr>
        <w:t>La copia de la respuesta que se impugna y, en su caso, de la notificación correspondiente, en el caso de respuesta de la solicitud; y</w:t>
      </w:r>
      <w:r w:rsidRPr="00357F63">
        <w:rPr>
          <w:rFonts w:ascii="Palatino Linotype" w:hAnsi="Palatino Linotype"/>
          <w:b/>
          <w:i/>
          <w:sz w:val="22"/>
          <w:szCs w:val="22"/>
          <w:lang w:val="es-ES"/>
        </w:rPr>
        <w:t xml:space="preserve"> </w:t>
      </w:r>
    </w:p>
    <w:p w:rsidR="00BC299E" w:rsidRPr="00357F63" w:rsidRDefault="00BC299E" w:rsidP="00BC299E">
      <w:pPr>
        <w:spacing w:line="276" w:lineRule="auto"/>
        <w:ind w:left="851" w:right="992"/>
        <w:jc w:val="both"/>
        <w:rPr>
          <w:rFonts w:ascii="Palatino Linotype" w:hAnsi="Palatino Linotype"/>
          <w:i/>
          <w:sz w:val="22"/>
          <w:szCs w:val="22"/>
          <w:lang w:val="es-ES"/>
        </w:rPr>
      </w:pPr>
      <w:r w:rsidRPr="00357F63">
        <w:rPr>
          <w:rFonts w:ascii="Palatino Linotype" w:hAnsi="Palatino Linotype"/>
          <w:b/>
          <w:i/>
          <w:sz w:val="22"/>
          <w:szCs w:val="22"/>
          <w:lang w:val="es-ES"/>
        </w:rPr>
        <w:t xml:space="preserve">VIII. </w:t>
      </w:r>
      <w:r w:rsidRPr="00357F63">
        <w:rPr>
          <w:rFonts w:ascii="Palatino Linotype" w:hAnsi="Palatino Linotype"/>
          <w:i/>
          <w:sz w:val="22"/>
          <w:szCs w:val="22"/>
          <w:lang w:val="es-ES"/>
        </w:rPr>
        <w:t>Firma del recurrente, en su caso, cuando se presente por escrito, requisito sin el cual se dará trámite al recurso.</w:t>
      </w:r>
    </w:p>
    <w:p w:rsidR="00BC299E" w:rsidRPr="00357F63" w:rsidRDefault="00BC299E" w:rsidP="00BC299E">
      <w:pPr>
        <w:spacing w:line="276" w:lineRule="auto"/>
        <w:ind w:left="851" w:right="992"/>
        <w:jc w:val="both"/>
        <w:rPr>
          <w:rFonts w:ascii="Palatino Linotype" w:hAnsi="Palatino Linotype"/>
          <w:i/>
          <w:sz w:val="22"/>
          <w:szCs w:val="22"/>
          <w:lang w:val="es-ES"/>
        </w:rPr>
      </w:pPr>
      <w:r w:rsidRPr="00357F63">
        <w:rPr>
          <w:rFonts w:ascii="Palatino Linotype" w:hAnsi="Palatino Linotype"/>
          <w:i/>
          <w:sz w:val="22"/>
          <w:szCs w:val="22"/>
          <w:lang w:val="es-ES"/>
        </w:rPr>
        <w:t xml:space="preserve">Adicionalmente, se podrán anexar las pruebas y demás elementos que considere procedentes someter a juicio del Instituto. </w:t>
      </w:r>
    </w:p>
    <w:p w:rsidR="00BC299E" w:rsidRPr="00357F63" w:rsidRDefault="00BC299E" w:rsidP="00BC299E">
      <w:pPr>
        <w:spacing w:line="276" w:lineRule="auto"/>
        <w:ind w:left="851" w:right="992"/>
        <w:jc w:val="both"/>
        <w:rPr>
          <w:rFonts w:ascii="Palatino Linotype" w:hAnsi="Palatino Linotype"/>
          <w:i/>
          <w:sz w:val="22"/>
          <w:szCs w:val="22"/>
          <w:lang w:val="es-ES"/>
        </w:rPr>
      </w:pPr>
      <w:r w:rsidRPr="00357F63">
        <w:rPr>
          <w:rFonts w:ascii="Palatino Linotype" w:hAnsi="Palatino Linotype"/>
          <w:i/>
          <w:sz w:val="22"/>
          <w:szCs w:val="22"/>
          <w:lang w:val="es-ES"/>
        </w:rPr>
        <w:lastRenderedPageBreak/>
        <w:t xml:space="preserve">En ningún caso será necesario que el particular ratifique el recurso de revisión interpuesto. </w:t>
      </w:r>
    </w:p>
    <w:p w:rsidR="00BC299E" w:rsidRPr="00357F63" w:rsidRDefault="00BC299E" w:rsidP="00BC299E">
      <w:pPr>
        <w:spacing w:line="276" w:lineRule="auto"/>
        <w:ind w:left="851" w:right="992"/>
        <w:jc w:val="both"/>
        <w:rPr>
          <w:rFonts w:ascii="Palatino Linotype" w:hAnsi="Palatino Linotype"/>
          <w:b/>
          <w:i/>
          <w:sz w:val="22"/>
          <w:szCs w:val="22"/>
          <w:lang w:val="es-ES"/>
        </w:rPr>
      </w:pPr>
      <w:r w:rsidRPr="00357F63">
        <w:rPr>
          <w:rFonts w:ascii="Palatino Linotype" w:hAnsi="Palatino Linotype"/>
          <w:b/>
          <w:i/>
          <w:sz w:val="22"/>
          <w:szCs w:val="22"/>
          <w:u w:val="single"/>
          <w:lang w:val="es-ES"/>
        </w:rPr>
        <w:t xml:space="preserve">En caso de </w:t>
      </w:r>
      <w:r w:rsidRPr="00357F63">
        <w:rPr>
          <w:rFonts w:ascii="Palatino Linotype" w:hAnsi="Palatino Linotype" w:cs="Arial"/>
          <w:b/>
          <w:i/>
          <w:color w:val="222222"/>
          <w:sz w:val="22"/>
          <w:szCs w:val="22"/>
          <w:u w:val="single"/>
          <w:lang w:val="es-ES" w:eastAsia="es-MX"/>
        </w:rPr>
        <w:t>que</w:t>
      </w:r>
      <w:r w:rsidRPr="00357F63">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57F63">
        <w:rPr>
          <w:rFonts w:ascii="Palatino Linotype" w:hAnsi="Palatino Linotype"/>
          <w:i/>
          <w:sz w:val="22"/>
          <w:szCs w:val="22"/>
          <w:lang w:val="es-ES"/>
        </w:rPr>
        <w:t>, IV, VII y VIII.</w:t>
      </w:r>
      <w:r w:rsidRPr="00357F63">
        <w:rPr>
          <w:rFonts w:ascii="Palatino Linotype" w:hAnsi="Palatino Linotype"/>
          <w:b/>
          <w:i/>
          <w:sz w:val="22"/>
          <w:szCs w:val="22"/>
          <w:lang w:val="es-ES"/>
        </w:rPr>
        <w:t>”</w:t>
      </w:r>
    </w:p>
    <w:p w:rsidR="00BC299E" w:rsidRPr="00357F63" w:rsidRDefault="00BC299E" w:rsidP="00BC299E">
      <w:pPr>
        <w:spacing w:before="240" w:after="240" w:line="360" w:lineRule="auto"/>
        <w:jc w:val="both"/>
        <w:rPr>
          <w:rFonts w:ascii="Palatino Linotype" w:hAnsi="Palatino Linotype"/>
          <w:lang w:val="es-ES"/>
        </w:rPr>
      </w:pPr>
      <w:r w:rsidRPr="00357F63">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357F63">
        <w:rPr>
          <w:rFonts w:ascii="Palatino Linotype" w:hAnsi="Palatino Linotype"/>
          <w:b/>
          <w:lang w:val="es-ES"/>
        </w:rPr>
        <w:t>SAIMEX</w:t>
      </w:r>
      <w:r w:rsidRPr="00357F63">
        <w:rPr>
          <w:rFonts w:ascii="Palatino Linotype" w:hAnsi="Palatino Linotype"/>
          <w:lang w:val="es-ES"/>
        </w:rPr>
        <w:t xml:space="preserve"> se desprende que la parte solicitante y ahora </w:t>
      </w:r>
      <w:r w:rsidRPr="00357F63">
        <w:rPr>
          <w:rFonts w:ascii="Palatino Linotype" w:hAnsi="Palatino Linotype"/>
          <w:b/>
          <w:lang w:val="es-ES"/>
        </w:rPr>
        <w:t>RECURRENTE</w:t>
      </w:r>
      <w:r w:rsidRPr="00357F63">
        <w:rPr>
          <w:rFonts w:ascii="Palatino Linotype" w:hAnsi="Palatino Linotype"/>
          <w:lang w:val="es-ES"/>
        </w:rPr>
        <w:t>, en ejercicio de su derecho de acceso a la información pública, no proporcionó su nombre completo para que sea identificado, ni se tiene la certeza sobre su identidad, lo que en estricto sentido provoca que no se colmen los requisitos establecidos en el citado artículo 180 de la Ley de Transparencia.</w:t>
      </w:r>
    </w:p>
    <w:p w:rsidR="00BC299E" w:rsidRPr="00357F63" w:rsidRDefault="00BC299E" w:rsidP="00BC299E">
      <w:pPr>
        <w:autoSpaceDE w:val="0"/>
        <w:autoSpaceDN w:val="0"/>
        <w:adjustRightInd w:val="0"/>
        <w:spacing w:before="240" w:after="240" w:line="360" w:lineRule="auto"/>
        <w:ind w:right="-91"/>
        <w:jc w:val="both"/>
        <w:rPr>
          <w:rFonts w:ascii="Palatino Linotype" w:hAnsi="Palatino Linotype" w:cs="Arial"/>
          <w:color w:val="000000"/>
          <w:lang w:val="es-ES"/>
        </w:rPr>
      </w:pPr>
      <w:r w:rsidRPr="00357F63">
        <w:rPr>
          <w:rFonts w:ascii="Palatino Linotype" w:hAnsi="Palatino Linotype"/>
          <w:lang w:val="es-ES"/>
        </w:rPr>
        <w:t xml:space="preserve">Empero, debe destacarse que el artículo 15 de </w:t>
      </w:r>
      <w:r w:rsidRPr="00357F63">
        <w:rPr>
          <w:rFonts w:ascii="Palatino Linotype" w:hAnsi="Palatino Linotype" w:cs="Arial"/>
          <w:lang w:val="es-ES" w:eastAsia="es-MX"/>
        </w:rPr>
        <w:t xml:space="preserve">Ley de Transparencia y Acceso a la Información Pública del Estado de México y Municipios </w:t>
      </w:r>
      <w:r w:rsidRPr="00357F63">
        <w:rPr>
          <w:rFonts w:ascii="Palatino Linotype" w:hAnsi="Palatino Linotype" w:cs="Arial"/>
          <w:iCs/>
          <w:lang w:val="es-ES"/>
        </w:rPr>
        <w:t xml:space="preserve">prevé que </w:t>
      </w:r>
      <w:r w:rsidRPr="00357F63">
        <w:rPr>
          <w:rFonts w:ascii="Palatino Linotype" w:hAnsi="Palatino Linotype"/>
          <w:lang w:val="es-ES"/>
        </w:rPr>
        <w:t xml:space="preserve">toda persona tendrá acceso a la información </w:t>
      </w:r>
      <w:r w:rsidRPr="00357F63">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357F63">
        <w:rPr>
          <w:rFonts w:ascii="Palatino Linotype" w:hAnsi="Palatino Linotype" w:cs="Arial"/>
          <w:i/>
          <w:color w:val="000000"/>
          <w:lang w:val="es-ES"/>
        </w:rPr>
        <w:t>sine qua non</w:t>
      </w:r>
      <w:r w:rsidRPr="00357F63">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BC299E" w:rsidRPr="00357F63" w:rsidRDefault="00BC299E" w:rsidP="00BC299E">
      <w:pPr>
        <w:spacing w:before="240" w:after="240" w:line="360" w:lineRule="auto"/>
        <w:jc w:val="both"/>
        <w:rPr>
          <w:rFonts w:ascii="Palatino Linotype" w:hAnsi="Palatino Linotype"/>
          <w:lang w:val="es-ES"/>
        </w:rPr>
      </w:pPr>
      <w:r w:rsidRPr="00357F63">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w:t>
      </w:r>
      <w:r w:rsidRPr="00357F63">
        <w:rPr>
          <w:rFonts w:ascii="Palatino Linotype" w:hAnsi="Palatino Linotype"/>
          <w:lang w:val="es-ES"/>
        </w:rPr>
        <w:lastRenderedPageBreak/>
        <w:t>que disponen que toda persona sin necesidad de acreditar interés alguno o justificar su utilización, tendrá acceso gratuito a la información pública; preceptos cuyo texto y sentido literal es el siguiente:</w:t>
      </w:r>
    </w:p>
    <w:p w:rsidR="00BC299E" w:rsidRPr="00357F63" w:rsidRDefault="00BC299E" w:rsidP="00BC299E">
      <w:pPr>
        <w:spacing w:line="276" w:lineRule="auto"/>
        <w:ind w:left="851" w:right="992"/>
        <w:jc w:val="center"/>
        <w:rPr>
          <w:rFonts w:ascii="Palatino Linotype" w:hAnsi="Palatino Linotype" w:cs="Arial"/>
          <w:b/>
          <w:i/>
          <w:sz w:val="22"/>
          <w:szCs w:val="22"/>
          <w:lang w:val="es-ES"/>
        </w:rPr>
      </w:pPr>
      <w:r w:rsidRPr="00357F63">
        <w:rPr>
          <w:rFonts w:ascii="Palatino Linotype" w:hAnsi="Palatino Linotype" w:cs="Arial"/>
          <w:b/>
          <w:i/>
          <w:sz w:val="22"/>
          <w:szCs w:val="22"/>
          <w:lang w:val="es-ES"/>
        </w:rPr>
        <w:t>Constitución Política de los Estados Unidos Mexicanos</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b/>
          <w:i/>
          <w:sz w:val="22"/>
          <w:szCs w:val="22"/>
          <w:lang w:val="es-ES"/>
        </w:rPr>
        <w:t>“Artículo 6o.</w:t>
      </w:r>
      <w:r w:rsidRPr="00357F6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57F63">
        <w:rPr>
          <w:rFonts w:ascii="Palatino Linotype" w:hAnsi="Palatino Linotype" w:cs="Arial"/>
          <w:b/>
          <w:i/>
          <w:sz w:val="22"/>
          <w:szCs w:val="22"/>
          <w:lang w:val="es-ES"/>
        </w:rPr>
        <w:t>El derecho a la información será garantizado por el Estado.</w:t>
      </w:r>
      <w:r w:rsidRPr="00357F63">
        <w:rPr>
          <w:rFonts w:ascii="Palatino Linotype" w:hAnsi="Palatino Linotype" w:cs="Arial"/>
          <w:i/>
          <w:sz w:val="22"/>
          <w:szCs w:val="22"/>
          <w:lang w:val="es-ES"/>
        </w:rPr>
        <w:t xml:space="preserve"> </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i/>
          <w:sz w:val="22"/>
          <w:szCs w:val="22"/>
          <w:lang w:val="es-ES"/>
        </w:rPr>
        <w:t>Para efectos de lo dispuesto en el presente artículo se observará lo siguiente:</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C299E" w:rsidRPr="00357F63" w:rsidRDefault="00BC299E" w:rsidP="00BC299E">
      <w:pPr>
        <w:spacing w:line="276" w:lineRule="auto"/>
        <w:ind w:left="851" w:right="992"/>
        <w:jc w:val="both"/>
        <w:rPr>
          <w:rFonts w:ascii="Palatino Linotype" w:hAnsi="Palatino Linotype" w:cs="Arial"/>
          <w:i/>
          <w:sz w:val="22"/>
          <w:szCs w:val="22"/>
          <w:u w:val="single"/>
          <w:lang w:val="es-ES"/>
        </w:rPr>
      </w:pPr>
      <w:r w:rsidRPr="00357F63">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BC299E" w:rsidRPr="00357F63" w:rsidRDefault="00BC299E" w:rsidP="00BC299E">
      <w:pPr>
        <w:spacing w:line="276" w:lineRule="auto"/>
        <w:ind w:left="851" w:right="992"/>
        <w:jc w:val="both"/>
        <w:rPr>
          <w:rFonts w:ascii="Palatino Linotype" w:hAnsi="Palatino Linotype" w:cs="Arial"/>
          <w:i/>
          <w:sz w:val="22"/>
          <w:szCs w:val="22"/>
          <w:u w:val="single"/>
          <w:lang w:val="es-ES"/>
        </w:rPr>
      </w:pPr>
      <w:r w:rsidRPr="00357F63">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BC299E" w:rsidRPr="00357F63" w:rsidRDefault="00BC299E" w:rsidP="00BC299E">
      <w:pPr>
        <w:spacing w:line="276" w:lineRule="auto"/>
        <w:ind w:left="851" w:right="992"/>
        <w:jc w:val="both"/>
        <w:rPr>
          <w:rFonts w:ascii="Palatino Linotype" w:hAnsi="Palatino Linotype" w:cs="Arial"/>
          <w:i/>
          <w:sz w:val="22"/>
          <w:szCs w:val="22"/>
          <w:u w:val="single"/>
          <w:lang w:val="es-ES"/>
        </w:rPr>
      </w:pPr>
      <w:r w:rsidRPr="00357F63">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C299E" w:rsidRPr="00357F63" w:rsidRDefault="00BC299E" w:rsidP="00BC299E">
      <w:pPr>
        <w:spacing w:line="276" w:lineRule="auto"/>
        <w:ind w:left="851" w:right="992"/>
        <w:jc w:val="both"/>
        <w:rPr>
          <w:rFonts w:ascii="Palatino Linotype" w:hAnsi="Palatino Linotype" w:cs="Arial"/>
          <w:i/>
          <w:sz w:val="22"/>
          <w:szCs w:val="22"/>
          <w:u w:val="single"/>
          <w:lang w:val="es-ES"/>
        </w:rPr>
      </w:pPr>
      <w:r w:rsidRPr="00357F63">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i/>
          <w:sz w:val="22"/>
          <w:szCs w:val="22"/>
          <w:lang w:val="es-ES"/>
        </w:rPr>
        <w:t>…</w:t>
      </w:r>
    </w:p>
    <w:p w:rsidR="00BC299E" w:rsidRPr="00357F63" w:rsidRDefault="00BC299E" w:rsidP="00BC299E">
      <w:pPr>
        <w:spacing w:line="276" w:lineRule="auto"/>
        <w:ind w:left="851" w:right="992"/>
        <w:jc w:val="both"/>
        <w:rPr>
          <w:rFonts w:ascii="Palatino Linotype" w:hAnsi="Palatino Linotype" w:cs="Arial"/>
          <w:i/>
          <w:color w:val="000000"/>
          <w:sz w:val="22"/>
          <w:szCs w:val="22"/>
          <w:lang w:val="es-ES" w:eastAsia="es-MX"/>
        </w:rPr>
      </w:pPr>
      <w:r w:rsidRPr="00357F63">
        <w:rPr>
          <w:rFonts w:ascii="Palatino Linotype" w:hAnsi="Palatino Linotype" w:cs="Arial"/>
          <w:i/>
          <w:sz w:val="22"/>
          <w:szCs w:val="22"/>
          <w:u w:val="single"/>
          <w:lang w:val="es-ES"/>
        </w:rPr>
        <w:t>La ley establecerá aquella información que se considere reservada o confidencial.</w:t>
      </w:r>
      <w:r w:rsidRPr="00357F63">
        <w:rPr>
          <w:rFonts w:ascii="Palatino Linotype" w:hAnsi="Palatino Linotype" w:cs="Arial"/>
          <w:b/>
          <w:i/>
          <w:sz w:val="22"/>
          <w:szCs w:val="22"/>
          <w:lang w:val="es-ES"/>
        </w:rPr>
        <w:t>”</w:t>
      </w:r>
      <w:r w:rsidRPr="00357F63">
        <w:rPr>
          <w:rFonts w:ascii="Palatino Linotype" w:hAnsi="Palatino Linotype" w:cs="Arial"/>
          <w:i/>
          <w:color w:val="000000"/>
          <w:sz w:val="22"/>
          <w:szCs w:val="22"/>
          <w:lang w:val="es-ES" w:eastAsia="es-MX"/>
        </w:rPr>
        <w:t xml:space="preserve"> </w:t>
      </w:r>
    </w:p>
    <w:p w:rsidR="00BC299E" w:rsidRPr="00357F63" w:rsidRDefault="00BC299E" w:rsidP="00BC299E">
      <w:pPr>
        <w:spacing w:line="276" w:lineRule="auto"/>
        <w:ind w:left="851" w:right="992"/>
        <w:jc w:val="center"/>
        <w:rPr>
          <w:rFonts w:ascii="Palatino Linotype" w:hAnsi="Palatino Linotype" w:cs="Arial"/>
          <w:b/>
          <w:i/>
          <w:sz w:val="22"/>
          <w:szCs w:val="22"/>
          <w:lang w:val="es-ES"/>
        </w:rPr>
      </w:pPr>
      <w:r w:rsidRPr="00357F63">
        <w:rPr>
          <w:rFonts w:ascii="Palatino Linotype" w:hAnsi="Palatino Linotype" w:cs="Arial"/>
          <w:b/>
          <w:i/>
          <w:sz w:val="22"/>
          <w:szCs w:val="22"/>
          <w:lang w:val="es-ES"/>
        </w:rPr>
        <w:t>Constitución Política del Estado Libre y Soberano de México</w:t>
      </w:r>
    </w:p>
    <w:p w:rsidR="00BC299E" w:rsidRPr="00357F63" w:rsidRDefault="00BC299E" w:rsidP="00BC299E">
      <w:pPr>
        <w:spacing w:line="276" w:lineRule="auto"/>
        <w:ind w:left="851" w:right="992"/>
        <w:jc w:val="both"/>
        <w:rPr>
          <w:rFonts w:ascii="Palatino Linotype" w:hAnsi="Palatino Linotype" w:cs="Arial"/>
          <w:b/>
          <w:i/>
          <w:sz w:val="22"/>
          <w:szCs w:val="22"/>
          <w:lang w:val="es-ES"/>
        </w:rPr>
      </w:pPr>
      <w:r w:rsidRPr="00357F63">
        <w:rPr>
          <w:rFonts w:ascii="Palatino Linotype" w:hAnsi="Palatino Linotype" w:cs="Arial"/>
          <w:b/>
          <w:i/>
          <w:sz w:val="22"/>
          <w:szCs w:val="22"/>
          <w:lang w:val="es-ES"/>
        </w:rPr>
        <w:t xml:space="preserve">“Artículo 5. … </w:t>
      </w:r>
    </w:p>
    <w:p w:rsidR="00BC299E" w:rsidRPr="00357F63" w:rsidRDefault="00BC299E" w:rsidP="00BC299E">
      <w:pPr>
        <w:spacing w:line="276" w:lineRule="auto"/>
        <w:ind w:left="851" w:right="992"/>
        <w:contextualSpacing/>
        <w:jc w:val="both"/>
        <w:rPr>
          <w:rFonts w:ascii="Palatino Linotype" w:hAnsi="Palatino Linotype"/>
          <w:i/>
          <w:sz w:val="22"/>
          <w:szCs w:val="22"/>
          <w:lang w:val="es-ES"/>
        </w:rPr>
      </w:pPr>
      <w:r w:rsidRPr="00357F63">
        <w:rPr>
          <w:rFonts w:ascii="Palatino Linotype" w:hAnsi="Palatino Linotype"/>
          <w:b/>
          <w:i/>
          <w:sz w:val="22"/>
          <w:szCs w:val="22"/>
          <w:lang w:val="es-ES"/>
        </w:rPr>
        <w:t>El derecho a la información será garantizado por el Estado</w:t>
      </w:r>
      <w:r w:rsidRPr="00357F63">
        <w:rPr>
          <w:rFonts w:ascii="Palatino Linotype" w:hAnsi="Palatino Linotype"/>
          <w:i/>
          <w:sz w:val="22"/>
          <w:szCs w:val="22"/>
          <w:lang w:val="es-ES"/>
        </w:rPr>
        <w:t xml:space="preserve">. La ley establecerá las previsiones que permitan asegurar la protección, el respeto y la difusión de este derecho. </w:t>
      </w:r>
    </w:p>
    <w:p w:rsidR="00BC299E" w:rsidRPr="00357F63" w:rsidRDefault="00BC299E" w:rsidP="00BC299E">
      <w:pPr>
        <w:spacing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C299E" w:rsidRPr="00357F63" w:rsidRDefault="00BC299E" w:rsidP="00BC299E">
      <w:pPr>
        <w:spacing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Este derecho se regirá por los principios y bases siguientes:</w:t>
      </w:r>
    </w:p>
    <w:p w:rsidR="00BC299E" w:rsidRPr="00357F63" w:rsidRDefault="00BC299E" w:rsidP="00BC299E">
      <w:pPr>
        <w:spacing w:line="276" w:lineRule="auto"/>
        <w:ind w:left="851" w:right="992"/>
        <w:contextualSpacing/>
        <w:jc w:val="both"/>
        <w:rPr>
          <w:rFonts w:ascii="Palatino Linotype" w:hAnsi="Palatino Linotype"/>
          <w:i/>
          <w:sz w:val="22"/>
          <w:szCs w:val="22"/>
          <w:lang w:val="es-ES"/>
        </w:rPr>
      </w:pPr>
      <w:r w:rsidRPr="00357F63">
        <w:rPr>
          <w:rFonts w:ascii="Palatino Linotype" w:hAnsi="Palatino Linotype"/>
          <w:b/>
          <w:i/>
          <w:sz w:val="22"/>
          <w:szCs w:val="22"/>
          <w:lang w:val="es-ES"/>
        </w:rPr>
        <w:t xml:space="preserve">I. Toda la información en posesión de cualquier autoridad, entidad, órgano y organismos de los Poderes Ejecutivo, Legislativo y Judicial, órganos autónomos, partidos políticos, fideicomisos y fondos públicos estatales y </w:t>
      </w:r>
      <w:r w:rsidRPr="00357F63">
        <w:rPr>
          <w:rFonts w:ascii="Palatino Linotype" w:hAnsi="Palatino Linotype"/>
          <w:b/>
          <w:i/>
          <w:sz w:val="22"/>
          <w:szCs w:val="22"/>
          <w:lang w:val="es-ES"/>
        </w:rPr>
        <w:lastRenderedPageBreak/>
        <w:t>municipales,</w:t>
      </w:r>
      <w:r w:rsidRPr="00357F63">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C299E" w:rsidRPr="00357F63" w:rsidRDefault="00BC299E" w:rsidP="00BC299E">
      <w:pPr>
        <w:spacing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BC299E" w:rsidRPr="00357F63" w:rsidRDefault="00BC299E" w:rsidP="00BC299E">
      <w:pPr>
        <w:spacing w:line="276" w:lineRule="auto"/>
        <w:ind w:left="851" w:right="992"/>
        <w:contextualSpacing/>
        <w:jc w:val="both"/>
        <w:rPr>
          <w:rFonts w:ascii="Palatino Linotype" w:hAnsi="Palatino Linotype"/>
          <w:b/>
          <w:i/>
          <w:sz w:val="22"/>
          <w:szCs w:val="22"/>
          <w:lang w:val="es-ES"/>
        </w:rPr>
      </w:pPr>
      <w:r w:rsidRPr="00357F63">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BC299E" w:rsidRPr="00357F63" w:rsidRDefault="00BC299E" w:rsidP="00BC299E">
      <w:pPr>
        <w:spacing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BC299E" w:rsidRPr="00357F63" w:rsidRDefault="00BC299E" w:rsidP="00BC299E">
      <w:pPr>
        <w:spacing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C299E" w:rsidRPr="00357F63" w:rsidRDefault="00BC299E" w:rsidP="00BC299E">
      <w:pPr>
        <w:spacing w:line="276" w:lineRule="auto"/>
        <w:ind w:left="851" w:right="992"/>
        <w:contextualSpacing/>
        <w:jc w:val="both"/>
        <w:rPr>
          <w:rFonts w:ascii="Palatino Linotype" w:hAnsi="Palatino Linotype"/>
          <w:i/>
          <w:sz w:val="22"/>
          <w:szCs w:val="22"/>
          <w:lang w:val="es-ES"/>
        </w:rPr>
      </w:pPr>
      <w:r w:rsidRPr="00357F63">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357F63">
        <w:rPr>
          <w:rFonts w:ascii="Palatino Linotype" w:hAnsi="Palatino Linotype"/>
          <w:b/>
          <w:i/>
          <w:sz w:val="22"/>
          <w:szCs w:val="22"/>
          <w:lang w:val="es-ES"/>
        </w:rPr>
        <w:t>”</w:t>
      </w:r>
    </w:p>
    <w:p w:rsidR="00BC299E" w:rsidRPr="00357F63" w:rsidRDefault="00BC299E" w:rsidP="00BC299E">
      <w:pPr>
        <w:spacing w:line="276" w:lineRule="auto"/>
        <w:ind w:left="851" w:right="992"/>
        <w:jc w:val="both"/>
        <w:rPr>
          <w:rFonts w:ascii="Palatino Linotype" w:hAnsi="Palatino Linotype"/>
          <w:sz w:val="22"/>
          <w:szCs w:val="22"/>
          <w:lang w:val="es-ES"/>
        </w:rPr>
      </w:pPr>
      <w:r w:rsidRPr="00357F63">
        <w:rPr>
          <w:rFonts w:ascii="Palatino Linotype" w:hAnsi="Palatino Linotype"/>
          <w:sz w:val="22"/>
          <w:szCs w:val="22"/>
          <w:lang w:val="es-ES"/>
        </w:rPr>
        <w:t>(Énfasis añadido)</w:t>
      </w:r>
    </w:p>
    <w:p w:rsidR="00BC299E" w:rsidRPr="00357F63" w:rsidRDefault="00BC299E" w:rsidP="00BC299E">
      <w:pPr>
        <w:spacing w:before="240" w:after="240" w:line="360" w:lineRule="auto"/>
        <w:jc w:val="both"/>
        <w:rPr>
          <w:rFonts w:ascii="Palatino Linotype" w:hAnsi="Palatino Linotype"/>
          <w:lang w:val="es-ES"/>
        </w:rPr>
      </w:pPr>
      <w:r w:rsidRPr="00357F63">
        <w:rPr>
          <w:rFonts w:ascii="Palatino Linotype" w:hAnsi="Palatino Linotype"/>
          <w:lang w:val="es-ES"/>
        </w:rPr>
        <w:lastRenderedPageBreak/>
        <w:t>Por otra parte, del contenido del artículo 1 de la Constitución Política de los Estados Unidos Mexicanos, se destaca lo siguiente:</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b/>
          <w:i/>
          <w:sz w:val="22"/>
          <w:szCs w:val="22"/>
          <w:lang w:val="es-ES"/>
        </w:rPr>
        <w:t>“Artículo 1o</w:t>
      </w:r>
      <w:r w:rsidRPr="00357F63">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C299E" w:rsidRPr="00357F63" w:rsidRDefault="00BC299E" w:rsidP="00BC299E">
      <w:pPr>
        <w:spacing w:line="276" w:lineRule="auto"/>
        <w:ind w:left="851" w:right="992"/>
        <w:jc w:val="both"/>
        <w:rPr>
          <w:rFonts w:ascii="Palatino Linotype" w:hAnsi="Palatino Linotype" w:cs="Arial"/>
          <w:b/>
          <w:i/>
          <w:sz w:val="22"/>
          <w:szCs w:val="22"/>
          <w:lang w:val="es-ES"/>
        </w:rPr>
      </w:pPr>
      <w:r w:rsidRPr="00357F63">
        <w:rPr>
          <w:rFonts w:ascii="Palatino Linotype" w:hAnsi="Palatino Linotype" w:cs="Arial"/>
          <w:b/>
          <w:i/>
          <w:sz w:val="22"/>
          <w:szCs w:val="22"/>
          <w:u w:val="single"/>
          <w:lang w:val="es-ES"/>
        </w:rPr>
        <w:t>Las normas relativas a los derechos humanos se interpretarán</w:t>
      </w:r>
      <w:r w:rsidRPr="00357F63">
        <w:rPr>
          <w:rFonts w:ascii="Palatino Linotype" w:hAnsi="Palatino Linotype" w:cs="Arial"/>
          <w:i/>
          <w:sz w:val="22"/>
          <w:szCs w:val="22"/>
          <w:lang w:val="es-ES"/>
        </w:rPr>
        <w:t xml:space="preserve"> de conformidad con esta Constitución y con los tratados internacionales de la </w:t>
      </w:r>
      <w:r w:rsidRPr="00357F63">
        <w:rPr>
          <w:rFonts w:ascii="Palatino Linotype" w:hAnsi="Palatino Linotype" w:cs="Arial"/>
          <w:b/>
          <w:i/>
          <w:sz w:val="22"/>
          <w:szCs w:val="22"/>
          <w:lang w:val="es-ES"/>
        </w:rPr>
        <w:t xml:space="preserve">materia </w:t>
      </w:r>
      <w:r w:rsidRPr="00357F63">
        <w:rPr>
          <w:rFonts w:ascii="Palatino Linotype" w:hAnsi="Palatino Linotype" w:cs="Arial"/>
          <w:b/>
          <w:i/>
          <w:sz w:val="22"/>
          <w:szCs w:val="22"/>
          <w:u w:val="single"/>
          <w:lang w:val="es-ES"/>
        </w:rPr>
        <w:t>favoreciendo en todo tiempo a las personas la protección más amplia</w:t>
      </w:r>
      <w:r w:rsidRPr="00357F63">
        <w:rPr>
          <w:rFonts w:ascii="Palatino Linotype" w:hAnsi="Palatino Linotype" w:cs="Arial"/>
          <w:b/>
          <w:i/>
          <w:sz w:val="22"/>
          <w:szCs w:val="22"/>
          <w:lang w:val="es-ES"/>
        </w:rPr>
        <w:t>.</w:t>
      </w:r>
    </w:p>
    <w:p w:rsidR="00BC299E" w:rsidRPr="00357F63" w:rsidRDefault="00BC299E" w:rsidP="00BC299E">
      <w:pPr>
        <w:spacing w:line="276" w:lineRule="auto"/>
        <w:ind w:left="851" w:right="992"/>
        <w:jc w:val="both"/>
        <w:rPr>
          <w:rFonts w:ascii="Palatino Linotype" w:hAnsi="Palatino Linotype" w:cs="Arial"/>
          <w:i/>
          <w:sz w:val="22"/>
          <w:szCs w:val="22"/>
          <w:lang w:val="es-ES"/>
        </w:rPr>
      </w:pPr>
      <w:r w:rsidRPr="00357F63">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57F6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57F63">
        <w:rPr>
          <w:rFonts w:ascii="Palatino Linotype" w:hAnsi="Palatino Linotype" w:cs="Arial"/>
          <w:b/>
          <w:i/>
          <w:sz w:val="22"/>
          <w:szCs w:val="22"/>
          <w:lang w:val="es-ES"/>
        </w:rPr>
        <w:t>”</w:t>
      </w:r>
    </w:p>
    <w:p w:rsidR="00BC299E" w:rsidRPr="00357F63" w:rsidRDefault="00BC299E" w:rsidP="00BC299E">
      <w:pPr>
        <w:spacing w:line="276" w:lineRule="auto"/>
        <w:ind w:left="851" w:right="992"/>
        <w:jc w:val="both"/>
        <w:rPr>
          <w:rFonts w:ascii="Palatino Linotype" w:hAnsi="Palatino Linotype"/>
          <w:sz w:val="22"/>
          <w:szCs w:val="22"/>
          <w:lang w:val="es-ES"/>
        </w:rPr>
      </w:pPr>
      <w:r w:rsidRPr="00357F63">
        <w:rPr>
          <w:rFonts w:ascii="Palatino Linotype" w:hAnsi="Palatino Linotype"/>
          <w:sz w:val="22"/>
          <w:szCs w:val="22"/>
          <w:lang w:val="es-ES"/>
        </w:rPr>
        <w:t>(Énfasis añadido)</w:t>
      </w:r>
    </w:p>
    <w:p w:rsidR="00BC299E" w:rsidRDefault="00613C05" w:rsidP="00BC299E">
      <w:pPr>
        <w:spacing w:before="240" w:after="240" w:line="360" w:lineRule="auto"/>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2512059</wp:posOffset>
                </wp:positionV>
                <wp:extent cx="5791200" cy="111442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791200" cy="1114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FCDC00" id="Conector recto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pt,197.8pt" to="455.7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" strokecolor="#4f81bd [3204]" strokeweight="2pt">
                <v:shadow on="t" color="black" opacity="24903f" origin=",.5" offset="0,.55556mm"/>
              </v:line>
            </w:pict>
          </mc:Fallback>
        </mc:AlternateContent>
      </w:r>
      <w:r w:rsidR="00BC299E" w:rsidRPr="00357F63">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13C05" w:rsidRPr="00357F63" w:rsidRDefault="00613C05" w:rsidP="00BC299E">
      <w:pPr>
        <w:spacing w:before="240" w:after="240" w:line="360" w:lineRule="auto"/>
        <w:jc w:val="both"/>
        <w:rPr>
          <w:rFonts w:ascii="Palatino Linotype" w:hAnsi="Palatino Linotype"/>
          <w:lang w:val="es-ES"/>
        </w:rPr>
      </w:pPr>
    </w:p>
    <w:p w:rsidR="00BC299E" w:rsidRPr="00357F63" w:rsidRDefault="00BC299E" w:rsidP="00BC299E">
      <w:pPr>
        <w:spacing w:before="240" w:after="240" w:line="360" w:lineRule="auto"/>
        <w:jc w:val="both"/>
        <w:rPr>
          <w:rFonts w:ascii="Palatino Linotype" w:hAnsi="Palatino Linotype"/>
          <w:lang w:val="es-ES"/>
        </w:rPr>
      </w:pPr>
      <w:r w:rsidRPr="00357F63">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BC299E" w:rsidRPr="00357F63" w:rsidRDefault="00BC299E" w:rsidP="00BC299E">
      <w:pPr>
        <w:spacing w:before="240" w:after="240" w:line="276" w:lineRule="auto"/>
        <w:ind w:left="851" w:right="992"/>
        <w:jc w:val="both"/>
        <w:rPr>
          <w:rFonts w:ascii="Palatino Linotype" w:hAnsi="Palatino Linotype" w:cs="Arial"/>
          <w:i/>
          <w:sz w:val="22"/>
          <w:szCs w:val="22"/>
          <w:lang w:val="es-ES"/>
        </w:rPr>
      </w:pPr>
      <w:r w:rsidRPr="00357F63">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57F63">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C299E" w:rsidRPr="00357F63" w:rsidRDefault="00BC299E" w:rsidP="00BC299E">
      <w:pPr>
        <w:spacing w:before="240" w:after="240" w:line="360" w:lineRule="auto"/>
        <w:jc w:val="both"/>
        <w:rPr>
          <w:rFonts w:ascii="Palatino Linotype" w:hAnsi="Palatino Linotype"/>
          <w:lang w:val="es-ES"/>
        </w:rPr>
      </w:pPr>
      <w:r w:rsidRPr="00357F63">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357F63">
        <w:rPr>
          <w:rFonts w:ascii="Palatino Linotype" w:hAnsi="Palatino Linotype"/>
          <w:b/>
          <w:lang w:val="es-ES"/>
        </w:rPr>
        <w:t>RECURRENTE,</w:t>
      </w:r>
      <w:r w:rsidRPr="00357F63">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BC299E" w:rsidRPr="00357F63" w:rsidRDefault="00BC299E" w:rsidP="00BC299E">
      <w:pPr>
        <w:spacing w:before="240" w:after="240" w:line="360" w:lineRule="auto"/>
        <w:jc w:val="both"/>
        <w:rPr>
          <w:rFonts w:ascii="Palatino Linotype" w:hAnsi="Palatino Linotype"/>
          <w:lang w:val="es-ES"/>
        </w:rPr>
      </w:pPr>
      <w:r w:rsidRPr="00357F63">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357F63">
        <w:rPr>
          <w:rFonts w:ascii="Palatino Linotype" w:hAnsi="Palatino Linotype"/>
          <w:lang w:val="es-ES"/>
        </w:rPr>
        <w:lastRenderedPageBreak/>
        <w:t>limitar un derecho humano, como lo es el derecho de acceso a la información pública, por una cuestión procedimental.</w:t>
      </w:r>
    </w:p>
    <w:p w:rsidR="00BC299E" w:rsidRPr="00357F63" w:rsidRDefault="00BC299E" w:rsidP="00BC299E">
      <w:pPr>
        <w:spacing w:before="240" w:after="240" w:line="360" w:lineRule="auto"/>
        <w:jc w:val="both"/>
        <w:rPr>
          <w:rFonts w:ascii="Palatino Linotype" w:hAnsi="Palatino Linotype"/>
          <w:lang w:val="es-ES"/>
        </w:rPr>
      </w:pPr>
      <w:r w:rsidRPr="00357F63">
        <w:rPr>
          <w:rFonts w:ascii="Palatino Linotype" w:hAnsi="Palatino Linotype"/>
          <w:lang w:val="es-ES"/>
        </w:rPr>
        <w:t>En consecuencia, dado lo expuesto y fundado con anterioridad, se estima que el requisito relativo al nombre del</w:t>
      </w:r>
      <w:r w:rsidRPr="00357F63">
        <w:rPr>
          <w:rFonts w:ascii="Palatino Linotype" w:hAnsi="Palatino Linotype"/>
          <w:b/>
          <w:lang w:val="es-ES"/>
        </w:rPr>
        <w:t xml:space="preserve"> RECURRENTE</w:t>
      </w:r>
      <w:r w:rsidRPr="00357F63">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57F63">
        <w:rPr>
          <w:rFonts w:ascii="Palatino Linotype" w:hAnsi="Palatino Linotype"/>
          <w:b/>
          <w:lang w:val="es-ES"/>
        </w:rPr>
        <w:t>EL RECURRENTE</w:t>
      </w:r>
      <w:r w:rsidRPr="00357F63">
        <w:rPr>
          <w:rFonts w:ascii="Palatino Linotype" w:hAnsi="Palatino Linotype"/>
          <w:lang w:val="es-ES"/>
        </w:rPr>
        <w:t>, es la misma persona que realizó la solicitud de acceso a la información pública que ahora se impugna.</w:t>
      </w:r>
    </w:p>
    <w:p w:rsidR="00BC299E" w:rsidRPr="00357F63" w:rsidRDefault="00BC299E" w:rsidP="00BC299E">
      <w:pPr>
        <w:spacing w:before="240" w:after="240" w:line="360" w:lineRule="auto"/>
        <w:jc w:val="both"/>
        <w:rPr>
          <w:rFonts w:ascii="Palatino Linotype" w:hAnsi="Palatino Linotype"/>
          <w:lang w:val="es-ES"/>
        </w:rPr>
      </w:pPr>
      <w:r w:rsidRPr="00357F63">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357F63">
        <w:rPr>
          <w:rFonts w:ascii="Palatino Linotype" w:hAnsi="Palatino Linotype"/>
          <w:b/>
          <w:lang w:val="es-ES"/>
        </w:rPr>
        <w:t>RECURRENTE</w:t>
      </w:r>
      <w:r w:rsidRPr="00357F63">
        <w:rPr>
          <w:rFonts w:ascii="Palatino Linotype" w:hAnsi="Palatino Linotype"/>
          <w:lang w:val="es-ES"/>
        </w:rPr>
        <w:t xml:space="preserve">; por lo que, en el presente caso, al haber sido presentado el recurso de revisión vía </w:t>
      </w:r>
      <w:r w:rsidRPr="00357F63">
        <w:rPr>
          <w:rFonts w:ascii="Palatino Linotype" w:hAnsi="Palatino Linotype"/>
          <w:b/>
          <w:lang w:val="es-ES"/>
        </w:rPr>
        <w:t>SAIMEX</w:t>
      </w:r>
      <w:r w:rsidRPr="00357F63">
        <w:rPr>
          <w:rFonts w:ascii="Palatino Linotype" w:hAnsi="Palatino Linotype"/>
          <w:lang w:val="es-ES"/>
        </w:rPr>
        <w:t>, dicho requisito resulta innecesario.</w:t>
      </w:r>
    </w:p>
    <w:p w:rsidR="00253BFB" w:rsidRPr="00357F63" w:rsidRDefault="007D74E5" w:rsidP="00253BFB">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Calibri" w:hAnsi="Palatino Linotype" w:cs="Calibri"/>
          <w:bCs/>
          <w:lang w:eastAsia="en-US"/>
        </w:rPr>
      </w:pPr>
      <w:r w:rsidRPr="00357F63">
        <w:rPr>
          <w:rFonts w:ascii="Palatino Linotype" w:hAnsi="Palatino Linotype" w:cs="Arial"/>
          <w:b/>
        </w:rPr>
        <w:t>Estudio y resolución del asunto</w:t>
      </w:r>
      <w:r w:rsidR="004A0E23" w:rsidRPr="00357F63">
        <w:rPr>
          <w:rFonts w:ascii="Palatino Linotype" w:hAnsi="Palatino Linotype" w:cs="Arial"/>
          <w:b/>
          <w:color w:val="000000" w:themeColor="text1"/>
        </w:rPr>
        <w:t>.</w:t>
      </w:r>
      <w:r w:rsidR="00B06E25" w:rsidRPr="00357F63">
        <w:rPr>
          <w:rFonts w:ascii="Palatino Linotype" w:hAnsi="Palatino Linotype" w:cs="Arial"/>
          <w:color w:val="000000" w:themeColor="text1"/>
        </w:rPr>
        <w:t xml:space="preserve"> Tal y como quedó precisado en los resultandos de la presente resolución</w:t>
      </w:r>
      <w:r w:rsidR="00BA5BBE" w:rsidRPr="00357F63">
        <w:rPr>
          <w:rFonts w:ascii="Palatino Linotype" w:hAnsi="Palatino Linotype" w:cs="Arial"/>
          <w:color w:val="000000" w:themeColor="text1"/>
        </w:rPr>
        <w:t>,</w:t>
      </w:r>
      <w:r w:rsidR="00B06E25" w:rsidRPr="00357F63">
        <w:rPr>
          <w:rFonts w:ascii="Palatino Linotype" w:hAnsi="Palatino Linotype" w:cs="Arial"/>
          <w:color w:val="000000" w:themeColor="text1"/>
        </w:rPr>
        <w:t xml:space="preserve"> el particular requirió del </w:t>
      </w:r>
      <w:r w:rsidR="00B06E25" w:rsidRPr="00357F63">
        <w:rPr>
          <w:rFonts w:ascii="Palatino Linotype" w:hAnsi="Palatino Linotype" w:cs="Arial"/>
          <w:b/>
          <w:color w:val="000000" w:themeColor="text1"/>
        </w:rPr>
        <w:t>SUJETO OBLIGADO</w:t>
      </w:r>
      <w:r w:rsidR="00B06E25" w:rsidRPr="00357F63">
        <w:rPr>
          <w:rFonts w:ascii="Palatino Linotype" w:hAnsi="Palatino Linotype" w:cs="Arial"/>
          <w:color w:val="000000" w:themeColor="text1"/>
        </w:rPr>
        <w:t xml:space="preserve"> las compras realizadas por el Ayuntamiento</w:t>
      </w:r>
      <w:r w:rsidR="00AF67AD" w:rsidRPr="00357F63">
        <w:rPr>
          <w:rFonts w:ascii="Palatino Linotype" w:hAnsi="Palatino Linotype" w:cs="Arial"/>
          <w:color w:val="000000" w:themeColor="text1"/>
        </w:rPr>
        <w:t xml:space="preserve"> en los meses de junio y julio de 2019, en las que se incluyera: el concepto de los bienes y/o servicios adquiridos, nombre del </w:t>
      </w:r>
      <w:r w:rsidR="00AF67AD" w:rsidRPr="00357F63">
        <w:rPr>
          <w:rFonts w:ascii="Palatino Linotype" w:hAnsi="Palatino Linotype" w:cs="Arial"/>
          <w:color w:val="000000" w:themeColor="text1"/>
        </w:rPr>
        <w:lastRenderedPageBreak/>
        <w:t>proveedor, dirección, teléfono, monto, folio de factura y estatus de pago.</w:t>
      </w:r>
    </w:p>
    <w:p w:rsidR="00BC299E" w:rsidRPr="00357F63" w:rsidRDefault="00AF67AD" w:rsidP="00A21DDD">
      <w:pPr>
        <w:spacing w:before="100" w:beforeAutospacing="1" w:after="100" w:afterAutospacing="1" w:line="360" w:lineRule="auto"/>
        <w:ind w:right="49"/>
        <w:jc w:val="both"/>
        <w:rPr>
          <w:rFonts w:ascii="Palatino Linotype" w:hAnsi="Palatino Linotype"/>
          <w:lang w:eastAsia="es-MX"/>
        </w:rPr>
      </w:pPr>
      <w:r w:rsidRPr="00357F63">
        <w:rPr>
          <w:rFonts w:ascii="Palatino Linotype" w:hAnsi="Palatino Linotype"/>
          <w:lang w:eastAsia="es-MX"/>
        </w:rPr>
        <w:t xml:space="preserve">Al respecto, </w:t>
      </w:r>
      <w:r w:rsidRPr="00357F63">
        <w:rPr>
          <w:rFonts w:ascii="Palatino Linotype" w:hAnsi="Palatino Linotype"/>
          <w:b/>
          <w:lang w:eastAsia="es-MX"/>
        </w:rPr>
        <w:t>EL SUJETO OBLIGADO</w:t>
      </w:r>
      <w:r w:rsidR="002B7163" w:rsidRPr="00357F63">
        <w:rPr>
          <w:rFonts w:ascii="Palatino Linotype" w:hAnsi="Palatino Linotype"/>
          <w:lang w:eastAsia="es-MX"/>
        </w:rPr>
        <w:t>, a través del Director de Recursos Materiales,</w:t>
      </w:r>
      <w:r w:rsidRPr="00357F63">
        <w:rPr>
          <w:rFonts w:ascii="Palatino Linotype" w:hAnsi="Palatino Linotype"/>
          <w:lang w:eastAsia="es-MX"/>
        </w:rPr>
        <w:t xml:space="preserve"> </w:t>
      </w:r>
      <w:r w:rsidR="000C0FFB" w:rsidRPr="00357F63">
        <w:rPr>
          <w:rFonts w:ascii="Palatino Linotype" w:hAnsi="Palatino Linotype"/>
          <w:lang w:eastAsia="es-MX"/>
        </w:rPr>
        <w:t>r</w:t>
      </w:r>
      <w:r w:rsidRPr="00357F63">
        <w:rPr>
          <w:rFonts w:ascii="Palatino Linotype" w:hAnsi="Palatino Linotype"/>
          <w:lang w:eastAsia="es-MX"/>
        </w:rPr>
        <w:t xml:space="preserve">emitió una </w:t>
      </w:r>
      <w:r w:rsidR="000C0FFB" w:rsidRPr="00357F63">
        <w:rPr>
          <w:rFonts w:ascii="Palatino Linotype" w:hAnsi="Palatino Linotype"/>
          <w:lang w:eastAsia="es-MX"/>
        </w:rPr>
        <w:t>matriz</w:t>
      </w:r>
      <w:r w:rsidRPr="00357F63">
        <w:rPr>
          <w:rFonts w:ascii="Palatino Linotype" w:hAnsi="Palatino Linotype"/>
          <w:lang w:eastAsia="es-MX"/>
        </w:rPr>
        <w:t xml:space="preserve"> que contiene 124 </w:t>
      </w:r>
      <w:r w:rsidR="000C0FFB" w:rsidRPr="00357F63">
        <w:rPr>
          <w:rFonts w:ascii="Palatino Linotype" w:hAnsi="Palatino Linotype"/>
          <w:lang w:eastAsia="es-MX"/>
        </w:rPr>
        <w:t xml:space="preserve">registros de adquisiciones y/o servicios realizados en los meses de junio y julio de 2019, en los que se aprecian los rubros </w:t>
      </w:r>
      <w:r w:rsidR="000C0FFB" w:rsidRPr="00357F63">
        <w:rPr>
          <w:rFonts w:ascii="Palatino Linotype" w:hAnsi="Palatino Linotype"/>
          <w:i/>
          <w:lang w:eastAsia="es-MX"/>
        </w:rPr>
        <w:t>FECHA, CONCEPTO, ÁREA SOLICITANTE, PROVEEDOR</w:t>
      </w:r>
      <w:r w:rsidR="000C0FFB" w:rsidRPr="00357F63">
        <w:rPr>
          <w:rFonts w:ascii="Palatino Linotype" w:hAnsi="Palatino Linotype"/>
          <w:lang w:eastAsia="es-MX"/>
        </w:rPr>
        <w:t xml:space="preserve"> y </w:t>
      </w:r>
      <w:r w:rsidR="000C0FFB" w:rsidRPr="00357F63">
        <w:rPr>
          <w:rFonts w:ascii="Palatino Linotype" w:hAnsi="Palatino Linotype"/>
          <w:i/>
          <w:lang w:eastAsia="es-MX"/>
        </w:rPr>
        <w:t>MONTO SIN IVA</w:t>
      </w:r>
      <w:r w:rsidR="000C0FFB" w:rsidRPr="00357F63">
        <w:rPr>
          <w:rFonts w:ascii="Palatino Linotype" w:hAnsi="Palatino Linotype"/>
          <w:lang w:eastAsia="es-MX"/>
        </w:rPr>
        <w:t>.</w:t>
      </w:r>
    </w:p>
    <w:p w:rsidR="00BC299E" w:rsidRPr="00357F63" w:rsidRDefault="002B7163" w:rsidP="00A21DDD">
      <w:pPr>
        <w:spacing w:before="100" w:beforeAutospacing="1" w:after="100" w:afterAutospacing="1" w:line="360" w:lineRule="auto"/>
        <w:ind w:right="49"/>
        <w:jc w:val="both"/>
        <w:rPr>
          <w:rFonts w:ascii="Palatino Linotype" w:hAnsi="Palatino Linotype"/>
          <w:lang w:eastAsia="es-MX"/>
        </w:rPr>
      </w:pPr>
      <w:r w:rsidRPr="00357F63">
        <w:rPr>
          <w:rFonts w:ascii="Palatino Linotype" w:hAnsi="Palatino Linotype"/>
          <w:lang w:eastAsia="es-MX"/>
        </w:rPr>
        <w:t>Asimismo, el Instituto Municipal de Cul</w:t>
      </w:r>
      <w:r w:rsidR="00BA5BBE" w:rsidRPr="00357F63">
        <w:rPr>
          <w:rFonts w:ascii="Palatino Linotype" w:hAnsi="Palatino Linotype"/>
          <w:lang w:eastAsia="es-MX"/>
        </w:rPr>
        <w:t>tura Física y Deporte de Toluca</w:t>
      </w:r>
      <w:r w:rsidRPr="00357F63">
        <w:rPr>
          <w:rFonts w:ascii="Palatino Linotype" w:hAnsi="Palatino Linotype"/>
          <w:lang w:eastAsia="es-MX"/>
        </w:rPr>
        <w:t xml:space="preserve"> remitió una matriz que incluye 20 registros de adquisiciones de los meses de junio y julio de 2019, en los que se aprecian los rubros siguientes: </w:t>
      </w:r>
      <w:r w:rsidRPr="00357F63">
        <w:rPr>
          <w:rFonts w:ascii="Palatino Linotype" w:hAnsi="Palatino Linotype"/>
          <w:i/>
          <w:lang w:eastAsia="es-MX"/>
        </w:rPr>
        <w:t>PROVEEDOR, BIEN O SERVICIO ADQUIRIDO, DIRECCIÓN, TELÉFONO, MONTO Y PARTIDA, FOLIO DE FACTURA</w:t>
      </w:r>
      <w:r w:rsidRPr="00357F63">
        <w:rPr>
          <w:rFonts w:ascii="Palatino Linotype" w:hAnsi="Palatino Linotype"/>
          <w:lang w:eastAsia="es-MX"/>
        </w:rPr>
        <w:t xml:space="preserve"> y </w:t>
      </w:r>
      <w:r w:rsidRPr="00357F63">
        <w:rPr>
          <w:rFonts w:ascii="Palatino Linotype" w:hAnsi="Palatino Linotype"/>
          <w:i/>
          <w:lang w:eastAsia="es-MX"/>
        </w:rPr>
        <w:t>STATUS</w:t>
      </w:r>
      <w:r w:rsidRPr="00357F63">
        <w:rPr>
          <w:rFonts w:ascii="Palatino Linotype" w:hAnsi="Palatino Linotype"/>
          <w:lang w:eastAsia="es-MX"/>
        </w:rPr>
        <w:t>.</w:t>
      </w:r>
    </w:p>
    <w:p w:rsidR="00BC299E" w:rsidRPr="00357F63" w:rsidRDefault="002B7163" w:rsidP="00A21DDD">
      <w:pPr>
        <w:spacing w:before="100" w:beforeAutospacing="1" w:after="100" w:afterAutospacing="1" w:line="360" w:lineRule="auto"/>
        <w:ind w:right="49"/>
        <w:jc w:val="both"/>
        <w:rPr>
          <w:rFonts w:ascii="Palatino Linotype" w:hAnsi="Palatino Linotype"/>
          <w:lang w:eastAsia="es-MX"/>
        </w:rPr>
      </w:pPr>
      <w:r w:rsidRPr="00357F63">
        <w:rPr>
          <w:rFonts w:ascii="Palatino Linotype" w:hAnsi="Palatino Linotype"/>
          <w:lang w:eastAsia="es-MX"/>
        </w:rPr>
        <w:t xml:space="preserve">Finalmente, la Directora de Egresos remitió una tercera matriz que incluye información </w:t>
      </w:r>
      <w:r w:rsidR="00BA5BBE" w:rsidRPr="00357F63">
        <w:rPr>
          <w:rFonts w:ascii="Palatino Linotype" w:hAnsi="Palatino Linotype"/>
          <w:lang w:eastAsia="es-MX"/>
        </w:rPr>
        <w:t>d</w:t>
      </w:r>
      <w:r w:rsidRPr="00357F63">
        <w:rPr>
          <w:rFonts w:ascii="Palatino Linotype" w:hAnsi="Palatino Linotype"/>
          <w:lang w:eastAsia="es-MX"/>
        </w:rPr>
        <w:t xml:space="preserve">e 23 proveedores diversos, en los que se aprecian los rubros: </w:t>
      </w:r>
      <w:r w:rsidRPr="00357F63">
        <w:rPr>
          <w:rFonts w:ascii="Palatino Linotype" w:hAnsi="Palatino Linotype"/>
          <w:i/>
          <w:lang w:eastAsia="es-MX"/>
        </w:rPr>
        <w:t>PROVEEDOR, FOLIO DE FACTURA</w:t>
      </w:r>
      <w:r w:rsidRPr="00357F63">
        <w:rPr>
          <w:rFonts w:ascii="Palatino Linotype" w:hAnsi="Palatino Linotype"/>
          <w:lang w:eastAsia="es-MX"/>
        </w:rPr>
        <w:t xml:space="preserve"> y </w:t>
      </w:r>
      <w:r w:rsidRPr="00357F63">
        <w:rPr>
          <w:rFonts w:ascii="Palatino Linotype" w:hAnsi="Palatino Linotype"/>
          <w:i/>
          <w:lang w:eastAsia="es-MX"/>
        </w:rPr>
        <w:t>STATUS DE PAGO.</w:t>
      </w:r>
    </w:p>
    <w:p w:rsidR="00BC299E" w:rsidRPr="00357F63" w:rsidRDefault="00157D6F" w:rsidP="00A21DDD">
      <w:pPr>
        <w:spacing w:before="100" w:beforeAutospacing="1" w:after="100" w:afterAutospacing="1" w:line="360" w:lineRule="auto"/>
        <w:ind w:right="49"/>
        <w:jc w:val="both"/>
        <w:rPr>
          <w:rFonts w:ascii="Palatino Linotype" w:hAnsi="Palatino Linotype"/>
          <w:lang w:eastAsia="es-MX"/>
        </w:rPr>
      </w:pPr>
      <w:r w:rsidRPr="00357F63">
        <w:rPr>
          <w:rFonts w:ascii="Palatino Linotype" w:hAnsi="Palatino Linotype"/>
          <w:lang w:eastAsia="es-MX"/>
        </w:rPr>
        <w:t xml:space="preserve">Inconforme con dicha respuesta, el hoy </w:t>
      </w:r>
      <w:r w:rsidRPr="00357F63">
        <w:rPr>
          <w:rFonts w:ascii="Palatino Linotype" w:hAnsi="Palatino Linotype"/>
          <w:b/>
          <w:lang w:eastAsia="es-MX"/>
        </w:rPr>
        <w:t>RECURRENTE</w:t>
      </w:r>
      <w:r w:rsidRPr="00357F63">
        <w:rPr>
          <w:rFonts w:ascii="Palatino Linotype" w:hAnsi="Palatino Linotype"/>
          <w:lang w:eastAsia="es-MX"/>
        </w:rPr>
        <w:t xml:space="preserve"> interpuso el medio de defensa de análisis</w:t>
      </w:r>
      <w:r w:rsidR="00BA5BBE" w:rsidRPr="00357F63">
        <w:rPr>
          <w:rFonts w:ascii="Palatino Linotype" w:hAnsi="Palatino Linotype"/>
          <w:lang w:eastAsia="es-MX"/>
        </w:rPr>
        <w:t>,</w:t>
      </w:r>
      <w:r w:rsidRPr="00357F63">
        <w:rPr>
          <w:rFonts w:ascii="Palatino Linotype" w:hAnsi="Palatino Linotype"/>
          <w:lang w:eastAsia="es-MX"/>
        </w:rPr>
        <w:t xml:space="preserve"> en el cual manifestó que la información estaba incompleta, puesto que no atendía los rubros solicitados de origen, puesto que no contenía concepto a detalle de cada factura, monto, fecha, y si estaba pagada o no.</w:t>
      </w:r>
    </w:p>
    <w:p w:rsidR="00BC299E" w:rsidRPr="00357F63" w:rsidRDefault="00157D6F" w:rsidP="00A21DDD">
      <w:pPr>
        <w:spacing w:before="100" w:beforeAutospacing="1" w:after="100" w:afterAutospacing="1" w:line="360" w:lineRule="auto"/>
        <w:ind w:right="49"/>
        <w:jc w:val="both"/>
        <w:rPr>
          <w:rFonts w:ascii="Palatino Linotype" w:hAnsi="Palatino Linotype"/>
          <w:lang w:eastAsia="es-MX"/>
        </w:rPr>
      </w:pPr>
      <w:r w:rsidRPr="00357F63">
        <w:rPr>
          <w:rFonts w:ascii="Palatino Linotype" w:hAnsi="Palatino Linotype"/>
          <w:lang w:eastAsia="es-MX"/>
        </w:rPr>
        <w:t xml:space="preserve">Posteriormente, </w:t>
      </w:r>
      <w:r w:rsidR="00BA5BBE" w:rsidRPr="00357F63">
        <w:rPr>
          <w:rFonts w:ascii="Palatino Linotype" w:hAnsi="Palatino Linotype"/>
          <w:b/>
          <w:lang w:eastAsia="es-MX"/>
        </w:rPr>
        <w:t>EL SU</w:t>
      </w:r>
      <w:r w:rsidRPr="00357F63">
        <w:rPr>
          <w:rFonts w:ascii="Palatino Linotype" w:hAnsi="Palatino Linotype"/>
          <w:b/>
          <w:lang w:eastAsia="es-MX"/>
        </w:rPr>
        <w:t>J</w:t>
      </w:r>
      <w:r w:rsidR="00BA5BBE" w:rsidRPr="00357F63">
        <w:rPr>
          <w:rFonts w:ascii="Palatino Linotype" w:hAnsi="Palatino Linotype"/>
          <w:b/>
          <w:lang w:eastAsia="es-MX"/>
        </w:rPr>
        <w:t>E</w:t>
      </w:r>
      <w:r w:rsidRPr="00357F63">
        <w:rPr>
          <w:rFonts w:ascii="Palatino Linotype" w:hAnsi="Palatino Linotype"/>
          <w:b/>
          <w:lang w:eastAsia="es-MX"/>
        </w:rPr>
        <w:t>TO OBLIGADO</w:t>
      </w:r>
      <w:r w:rsidRPr="00357F63">
        <w:rPr>
          <w:rFonts w:ascii="Palatino Linotype" w:hAnsi="Palatino Linotype"/>
          <w:lang w:eastAsia="es-MX"/>
        </w:rPr>
        <w:t xml:space="preserve"> rindió su Informe Justificado, en el cual reiteró su respuesta y, además, la Directora de Egresos manifestó que la información de la dirección y teléfono de los proveedores, podía ser consultada en el Portal IPOMEX dentro del padrón de proveedores y contratistas. </w:t>
      </w:r>
    </w:p>
    <w:p w:rsidR="00157D6F" w:rsidRPr="00357F63" w:rsidRDefault="00157D6F" w:rsidP="00157D6F">
      <w:pPr>
        <w:spacing w:before="100" w:beforeAutospacing="1" w:after="100" w:afterAutospacing="1" w:line="360" w:lineRule="auto"/>
        <w:ind w:right="49"/>
        <w:jc w:val="both"/>
        <w:rPr>
          <w:rFonts w:ascii="Palatino Linotype" w:hAnsi="Palatino Linotype"/>
          <w:lang w:eastAsia="es-MX"/>
        </w:rPr>
      </w:pPr>
      <w:r w:rsidRPr="00357F63">
        <w:rPr>
          <w:rFonts w:ascii="Palatino Linotype" w:hAnsi="Palatino Linotype"/>
          <w:lang w:eastAsia="es-MX"/>
        </w:rPr>
        <w:lastRenderedPageBreak/>
        <w:t xml:space="preserve">Por otra parte, el Director de Recursos Materiales remitió nuevamente la matriz que contiene 124 registros de adquisiciones y/o servicios realizados en los meses de junio y julio de 2019, en los que se aprecian los rubros </w:t>
      </w:r>
      <w:r w:rsidRPr="00357F63">
        <w:rPr>
          <w:rFonts w:ascii="Palatino Linotype" w:hAnsi="Palatino Linotype"/>
          <w:i/>
          <w:lang w:eastAsia="es-MX"/>
        </w:rPr>
        <w:t>FECHA, CONCEPTO, ÁREA SOLICITANTE, PROVEEDOR</w:t>
      </w:r>
      <w:r w:rsidRPr="00357F63">
        <w:rPr>
          <w:rFonts w:ascii="Palatino Linotype" w:hAnsi="Palatino Linotype"/>
          <w:lang w:eastAsia="es-MX"/>
        </w:rPr>
        <w:t xml:space="preserve"> y </w:t>
      </w:r>
      <w:r w:rsidRPr="00357F63">
        <w:rPr>
          <w:rFonts w:ascii="Palatino Linotype" w:hAnsi="Palatino Linotype"/>
          <w:i/>
          <w:lang w:eastAsia="es-MX"/>
        </w:rPr>
        <w:t>MONTO SIN IVA</w:t>
      </w:r>
      <w:r w:rsidRPr="00357F63">
        <w:rPr>
          <w:rFonts w:ascii="Palatino Linotype" w:hAnsi="Palatino Linotype"/>
          <w:lang w:eastAsia="es-MX"/>
        </w:rPr>
        <w:t xml:space="preserve"> y, además</w:t>
      </w:r>
      <w:r w:rsidR="00BA5BBE" w:rsidRPr="00357F63">
        <w:rPr>
          <w:rFonts w:ascii="Palatino Linotype" w:hAnsi="Palatino Linotype"/>
          <w:lang w:eastAsia="es-MX"/>
        </w:rPr>
        <w:t xml:space="preserve">, adicionó </w:t>
      </w:r>
      <w:r w:rsidRPr="00357F63">
        <w:rPr>
          <w:rFonts w:ascii="Palatino Linotype" w:hAnsi="Palatino Linotype"/>
          <w:lang w:eastAsia="es-MX"/>
        </w:rPr>
        <w:t xml:space="preserve">los rubros: </w:t>
      </w:r>
      <w:r w:rsidRPr="00357F63">
        <w:rPr>
          <w:rFonts w:ascii="Palatino Linotype" w:hAnsi="Palatino Linotype"/>
          <w:i/>
          <w:lang w:eastAsia="es-MX"/>
        </w:rPr>
        <w:t>DIRECCIÓN</w:t>
      </w:r>
      <w:r w:rsidRPr="00357F63">
        <w:rPr>
          <w:rFonts w:ascii="Palatino Linotype" w:hAnsi="Palatino Linotype"/>
          <w:lang w:eastAsia="es-MX"/>
        </w:rPr>
        <w:t xml:space="preserve"> y </w:t>
      </w:r>
      <w:r w:rsidRPr="00357F63">
        <w:rPr>
          <w:rFonts w:ascii="Palatino Linotype" w:hAnsi="Palatino Linotype"/>
          <w:i/>
          <w:lang w:eastAsia="es-MX"/>
        </w:rPr>
        <w:t>NO. FACTURA</w:t>
      </w:r>
      <w:r w:rsidR="00BA5BBE" w:rsidRPr="00357F63">
        <w:rPr>
          <w:rFonts w:ascii="Palatino Linotype" w:hAnsi="Palatino Linotype"/>
          <w:i/>
          <w:lang w:eastAsia="es-MX"/>
        </w:rPr>
        <w:t>.</w:t>
      </w:r>
    </w:p>
    <w:p w:rsidR="00157D6F" w:rsidRPr="00357F63" w:rsidRDefault="00157D6F" w:rsidP="00A21DDD">
      <w:pPr>
        <w:spacing w:before="100" w:beforeAutospacing="1" w:after="100" w:afterAutospacing="1" w:line="360" w:lineRule="auto"/>
        <w:ind w:right="49"/>
        <w:jc w:val="both"/>
        <w:rPr>
          <w:rFonts w:ascii="Palatino Linotype" w:hAnsi="Palatino Linotype"/>
          <w:lang w:eastAsia="es-MX"/>
        </w:rPr>
      </w:pPr>
      <w:r w:rsidRPr="00357F63">
        <w:rPr>
          <w:rFonts w:ascii="Palatino Linotype" w:hAnsi="Palatino Linotype"/>
          <w:lang w:eastAsia="es-MX"/>
        </w:rPr>
        <w:t>Por ello, en virtud de que esta Ponencia Resolutora estimó que se actualizó lo dispuesto por la fracción III del artículo 185 de la Ley de Transparencia y Acceso a la Información Pública del Estado de México y Municipios</w:t>
      </w:r>
      <w:r w:rsidR="00BA5BBE" w:rsidRPr="00357F63">
        <w:rPr>
          <w:rFonts w:ascii="Palatino Linotype" w:hAnsi="Palatino Linotype"/>
          <w:lang w:eastAsia="es-MX"/>
        </w:rPr>
        <w:t>,</w:t>
      </w:r>
      <w:r w:rsidRPr="00357F63">
        <w:rPr>
          <w:rFonts w:ascii="Palatino Linotype" w:hAnsi="Palatino Linotype"/>
          <w:lang w:eastAsia="es-MX"/>
        </w:rPr>
        <w:t xml:space="preserve"> hizo del conocimiento del particular el Informe Justificado y sus anexos; así, el hoy </w:t>
      </w:r>
      <w:r w:rsidRPr="00357F63">
        <w:rPr>
          <w:rFonts w:ascii="Palatino Linotype" w:hAnsi="Palatino Linotype"/>
          <w:b/>
          <w:lang w:eastAsia="es-MX"/>
        </w:rPr>
        <w:t>RECURRENTE</w:t>
      </w:r>
      <w:r w:rsidRPr="00357F63">
        <w:rPr>
          <w:rFonts w:ascii="Palatino Linotype" w:hAnsi="Palatino Linotype"/>
          <w:lang w:eastAsia="es-MX"/>
        </w:rPr>
        <w:t xml:space="preserve"> manifestó que la información solicitada no co</w:t>
      </w:r>
      <w:r w:rsidR="00BA5BBE" w:rsidRPr="00357F63">
        <w:rPr>
          <w:rFonts w:ascii="Palatino Linotype" w:hAnsi="Palatino Linotype"/>
          <w:lang w:eastAsia="es-MX"/>
        </w:rPr>
        <w:t>ntiene un formato estandarizado y</w:t>
      </w:r>
      <w:r w:rsidRPr="00357F63">
        <w:rPr>
          <w:rFonts w:ascii="Palatino Linotype" w:hAnsi="Palatino Linotype"/>
          <w:lang w:eastAsia="es-MX"/>
        </w:rPr>
        <w:t xml:space="preserve"> que no precisa la informaci</w:t>
      </w:r>
      <w:r w:rsidR="000E32EC" w:rsidRPr="00357F63">
        <w:rPr>
          <w:rFonts w:ascii="Palatino Linotype" w:hAnsi="Palatino Linotype"/>
          <w:lang w:eastAsia="es-MX"/>
        </w:rPr>
        <w:t>ón solicitada; t</w:t>
      </w:r>
      <w:r w:rsidRPr="00357F63">
        <w:rPr>
          <w:rFonts w:ascii="Palatino Linotype" w:hAnsi="Palatino Linotype"/>
          <w:lang w:eastAsia="es-MX"/>
        </w:rPr>
        <w:t>oda vez</w:t>
      </w:r>
      <w:r w:rsidR="000E32EC" w:rsidRPr="00357F63">
        <w:rPr>
          <w:rFonts w:ascii="Palatino Linotype" w:hAnsi="Palatino Linotype"/>
          <w:lang w:eastAsia="es-MX"/>
        </w:rPr>
        <w:t>,</w:t>
      </w:r>
      <w:r w:rsidRPr="00357F63">
        <w:rPr>
          <w:rFonts w:ascii="Palatino Linotype" w:hAnsi="Palatino Linotype"/>
          <w:lang w:eastAsia="es-MX"/>
        </w:rPr>
        <w:t xml:space="preserve"> que algunas de las fojas presentan unos datos, mientras que otras no.</w:t>
      </w:r>
    </w:p>
    <w:p w:rsidR="00157D6F" w:rsidRPr="00357F63" w:rsidRDefault="00157D6F" w:rsidP="00A21DDD">
      <w:pPr>
        <w:spacing w:before="100" w:beforeAutospacing="1" w:after="100" w:afterAutospacing="1" w:line="360" w:lineRule="auto"/>
        <w:ind w:right="49"/>
        <w:jc w:val="both"/>
        <w:rPr>
          <w:rFonts w:ascii="Palatino Linotype" w:hAnsi="Palatino Linotype"/>
          <w:lang w:eastAsia="es-MX"/>
        </w:rPr>
      </w:pPr>
      <w:r w:rsidRPr="00357F63">
        <w:rPr>
          <w:rFonts w:ascii="Palatino Linotype" w:hAnsi="Palatino Linotype"/>
          <w:lang w:eastAsia="es-MX"/>
        </w:rPr>
        <w:t>De</w:t>
      </w:r>
      <w:r w:rsidR="000E32EC" w:rsidRPr="00357F63">
        <w:rPr>
          <w:rFonts w:ascii="Palatino Linotype" w:hAnsi="Palatino Linotype"/>
          <w:lang w:eastAsia="es-MX"/>
        </w:rPr>
        <w:t xml:space="preserve"> igual</w:t>
      </w:r>
      <w:r w:rsidRPr="00357F63">
        <w:rPr>
          <w:rFonts w:ascii="Palatino Linotype" w:hAnsi="Palatino Linotype"/>
          <w:lang w:eastAsia="es-MX"/>
        </w:rPr>
        <w:t xml:space="preserve"> forma</w:t>
      </w:r>
      <w:r w:rsidRPr="00357F63">
        <w:rPr>
          <w:rFonts w:ascii="Palatino Linotype" w:hAnsi="Palatino Linotype"/>
          <w:b/>
          <w:lang w:eastAsia="es-MX"/>
        </w:rPr>
        <w:t>, EL RECURRENTE</w:t>
      </w:r>
      <w:r w:rsidRPr="00357F63">
        <w:rPr>
          <w:rFonts w:ascii="Palatino Linotype" w:hAnsi="Palatino Linotype"/>
          <w:lang w:eastAsia="es-MX"/>
        </w:rPr>
        <w:t xml:space="preserve"> soli</w:t>
      </w:r>
      <w:r w:rsidR="000E32EC" w:rsidRPr="00357F63">
        <w:rPr>
          <w:rFonts w:ascii="Palatino Linotype" w:hAnsi="Palatino Linotype"/>
          <w:lang w:eastAsia="es-MX"/>
        </w:rPr>
        <w:t>ci</w:t>
      </w:r>
      <w:r w:rsidRPr="00357F63">
        <w:rPr>
          <w:rFonts w:ascii="Palatino Linotype" w:hAnsi="Palatino Linotype"/>
          <w:lang w:eastAsia="es-MX"/>
        </w:rPr>
        <w:t xml:space="preserve">tó al </w:t>
      </w:r>
      <w:r w:rsidRPr="00357F63">
        <w:rPr>
          <w:rFonts w:ascii="Palatino Linotype" w:hAnsi="Palatino Linotype"/>
          <w:b/>
          <w:lang w:eastAsia="es-MX"/>
        </w:rPr>
        <w:t>SUJETO OBLIGADO</w:t>
      </w:r>
      <w:r w:rsidRPr="00357F63">
        <w:rPr>
          <w:rFonts w:ascii="Palatino Linotype" w:hAnsi="Palatino Linotype"/>
          <w:lang w:eastAsia="es-MX"/>
        </w:rPr>
        <w:t xml:space="preserve"> que complemente y adecue todas las hojas presentadas como respuesta</w:t>
      </w:r>
      <w:r w:rsidR="000E32EC" w:rsidRPr="00357F63">
        <w:rPr>
          <w:rFonts w:ascii="Palatino Linotype" w:hAnsi="Palatino Linotype"/>
          <w:lang w:eastAsia="es-MX"/>
        </w:rPr>
        <w:t>, ya que, según su dicho, no se contempla el pago de servicios tales como: teléfonos, internet, reparación de autos, televisión, etc.</w:t>
      </w:r>
    </w:p>
    <w:p w:rsidR="000E32EC" w:rsidRPr="00357F63" w:rsidRDefault="000E32EC" w:rsidP="00A21DDD">
      <w:pPr>
        <w:spacing w:before="100" w:beforeAutospacing="1" w:after="100" w:afterAutospacing="1" w:line="360" w:lineRule="auto"/>
        <w:ind w:right="49"/>
        <w:jc w:val="both"/>
        <w:rPr>
          <w:rFonts w:ascii="Palatino Linotype" w:hAnsi="Palatino Linotype" w:cs="Arial"/>
        </w:rPr>
      </w:pPr>
      <w:r w:rsidRPr="00357F63">
        <w:rPr>
          <w:rFonts w:ascii="Palatino Linotype" w:hAnsi="Palatino Linotype" w:cs="Arial"/>
        </w:rPr>
        <w:t xml:space="preserve">Bajo ese contexto, este Instituto analizó la totalidad de constancias que integran el expediente electrónico del </w:t>
      </w:r>
      <w:r w:rsidRPr="00357F63">
        <w:rPr>
          <w:rFonts w:ascii="Palatino Linotype" w:hAnsi="Palatino Linotype" w:cs="Arial"/>
          <w:b/>
        </w:rPr>
        <w:t>SAIMEX</w:t>
      </w:r>
      <w:r w:rsidRPr="00357F63">
        <w:rPr>
          <w:rFonts w:ascii="Palatino Linotype" w:hAnsi="Palatino Linotype" w:cs="Arial"/>
        </w:rPr>
        <w:t xml:space="preserve"> y advirtió que las razones o motivos de inconformidad hechas valer por </w:t>
      </w:r>
      <w:r w:rsidRPr="00357F63">
        <w:rPr>
          <w:rFonts w:ascii="Palatino Linotype" w:hAnsi="Palatino Linotype" w:cs="Arial"/>
          <w:b/>
        </w:rPr>
        <w:t>EL RECURRENTE</w:t>
      </w:r>
      <w:r w:rsidRPr="00357F63">
        <w:rPr>
          <w:rFonts w:ascii="Palatino Linotype" w:hAnsi="Palatino Linotype" w:cs="Arial"/>
        </w:rPr>
        <w:t xml:space="preserve"> devienen </w:t>
      </w:r>
      <w:r w:rsidRPr="00357F63">
        <w:rPr>
          <w:rFonts w:ascii="Palatino Linotype" w:hAnsi="Palatino Linotype" w:cs="Arial"/>
          <w:b/>
        </w:rPr>
        <w:t>fundadas</w:t>
      </w:r>
      <w:r w:rsidRPr="00357F63">
        <w:rPr>
          <w:rFonts w:ascii="Palatino Linotype" w:hAnsi="Palatino Linotype" w:cs="Arial"/>
        </w:rPr>
        <w:t xml:space="preserve"> y suficientes para </w:t>
      </w:r>
      <w:r w:rsidR="00677D77" w:rsidRPr="00357F63">
        <w:rPr>
          <w:rFonts w:ascii="Palatino Linotype" w:hAnsi="Palatino Linotype" w:cs="Arial"/>
          <w:b/>
        </w:rPr>
        <w:t>MODIFICAR</w:t>
      </w:r>
      <w:r w:rsidRPr="00357F63">
        <w:rPr>
          <w:rFonts w:ascii="Palatino Linotype" w:hAnsi="Palatino Linotype" w:cs="Arial"/>
        </w:rPr>
        <w:t xml:space="preserve"> la respuesta del </w:t>
      </w:r>
      <w:r w:rsidRPr="00357F63">
        <w:rPr>
          <w:rFonts w:ascii="Palatino Linotype" w:hAnsi="Palatino Linotype" w:cs="Arial"/>
          <w:b/>
        </w:rPr>
        <w:t>SUJETO OBLIGADO</w:t>
      </w:r>
      <w:r w:rsidRPr="00357F63">
        <w:rPr>
          <w:rFonts w:ascii="Palatino Linotype" w:hAnsi="Palatino Linotype" w:cs="Arial"/>
        </w:rPr>
        <w:t>, en atención a las consideraciones de hecho y de derecho que se detallan a continuación.</w:t>
      </w:r>
    </w:p>
    <w:p w:rsidR="000E32EC" w:rsidRPr="00357F63" w:rsidRDefault="000E32EC" w:rsidP="000E32EC">
      <w:pPr>
        <w:spacing w:before="100" w:beforeAutospacing="1" w:after="100" w:afterAutospacing="1" w:line="360" w:lineRule="auto"/>
        <w:jc w:val="both"/>
        <w:rPr>
          <w:rFonts w:ascii="Palatino Linotype" w:hAnsi="Palatino Linotype" w:cs="Arial"/>
          <w:lang w:val="es-ES_tradnl"/>
        </w:rPr>
      </w:pPr>
      <w:r w:rsidRPr="00357F63">
        <w:rPr>
          <w:rFonts w:ascii="Palatino Linotype" w:eastAsia="Calibri" w:hAnsi="Palatino Linotype" w:cs="Arial"/>
        </w:rPr>
        <w:lastRenderedPageBreak/>
        <w:t xml:space="preserve">Primeramente, es criterio de este Instituto </w:t>
      </w:r>
      <w:r w:rsidRPr="00357F63">
        <w:rPr>
          <w:rFonts w:ascii="Palatino Linotype" w:hAnsi="Palatino Linotype"/>
        </w:rPr>
        <w:t xml:space="preserve">obviar el análisis de la competencia por parte del </w:t>
      </w:r>
      <w:r w:rsidRPr="00357F63">
        <w:rPr>
          <w:rFonts w:ascii="Palatino Linotype" w:hAnsi="Palatino Linotype"/>
          <w:b/>
        </w:rPr>
        <w:t>SUJETO OBLIGADO</w:t>
      </w:r>
      <w:r w:rsidRPr="00357F63">
        <w:rPr>
          <w:rFonts w:ascii="Palatino Linotype" w:hAnsi="Palatino Linotype"/>
        </w:rPr>
        <w:t>, para generar, administrar o poseer la información solicitada, cuando éste ha asumido la misma, situación que en la especie aconteció al remitir diversas matrices donde, según su dicho, contempla la información requerida por el particular.</w:t>
      </w:r>
    </w:p>
    <w:p w:rsidR="000E32EC" w:rsidRPr="00357F63" w:rsidRDefault="000E32EC" w:rsidP="000E32EC">
      <w:pPr>
        <w:spacing w:before="240" w:after="240" w:line="360" w:lineRule="auto"/>
        <w:jc w:val="both"/>
        <w:rPr>
          <w:rFonts w:ascii="Palatino Linotype" w:hAnsi="Palatino Linotype"/>
        </w:rPr>
      </w:pPr>
      <w:r w:rsidRPr="00357F63">
        <w:rPr>
          <w:rFonts w:ascii="Palatino Linotype" w:hAnsi="Palatino Linotype"/>
        </w:rPr>
        <w:t xml:space="preserve">En efecto, el hecho de que </w:t>
      </w:r>
      <w:r w:rsidRPr="00357F63">
        <w:rPr>
          <w:rFonts w:ascii="Palatino Linotype" w:hAnsi="Palatino Linotype"/>
          <w:b/>
        </w:rPr>
        <w:t>EL SUJETO OBLIGADO</w:t>
      </w:r>
      <w:r w:rsidRPr="00357F6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0E32EC" w:rsidRPr="00357F63" w:rsidRDefault="000E32EC" w:rsidP="000E32EC">
      <w:pPr>
        <w:tabs>
          <w:tab w:val="left" w:pos="851"/>
          <w:tab w:val="left" w:pos="8505"/>
        </w:tabs>
        <w:ind w:left="851" w:right="902"/>
        <w:jc w:val="both"/>
        <w:rPr>
          <w:rFonts w:ascii="Palatino Linotype" w:hAnsi="Palatino Linotype" w:cs="Arial"/>
          <w:i/>
          <w:sz w:val="22"/>
          <w:szCs w:val="22"/>
        </w:rPr>
      </w:pPr>
      <w:r w:rsidRPr="00357F63">
        <w:rPr>
          <w:rFonts w:ascii="Palatino Linotype" w:hAnsi="Palatino Linotype" w:cs="Arial"/>
          <w:i/>
          <w:sz w:val="22"/>
          <w:szCs w:val="22"/>
        </w:rPr>
        <w:t>“</w:t>
      </w:r>
      <w:r w:rsidRPr="00357F63">
        <w:rPr>
          <w:rFonts w:ascii="Palatino Linotype" w:hAnsi="Palatino Linotype" w:cs="Arial"/>
          <w:b/>
          <w:i/>
          <w:sz w:val="22"/>
          <w:szCs w:val="22"/>
        </w:rPr>
        <w:t>Artículo 12.</w:t>
      </w:r>
      <w:r w:rsidRPr="00357F6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0E32EC" w:rsidRPr="00357F63" w:rsidRDefault="000E32EC" w:rsidP="000E32EC">
      <w:pPr>
        <w:ind w:left="851" w:right="902"/>
        <w:jc w:val="both"/>
        <w:rPr>
          <w:rFonts w:ascii="Palatino Linotype" w:hAnsi="Palatino Linotype" w:cs="Arial"/>
          <w:i/>
          <w:sz w:val="22"/>
          <w:szCs w:val="22"/>
        </w:rPr>
      </w:pPr>
      <w:r w:rsidRPr="00357F63">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E32EC" w:rsidRPr="00357F63" w:rsidRDefault="000E32EC" w:rsidP="000E32EC">
      <w:pPr>
        <w:spacing w:before="240" w:after="240" w:line="360" w:lineRule="auto"/>
        <w:jc w:val="both"/>
        <w:rPr>
          <w:rFonts w:ascii="Palatino Linotype" w:hAnsi="Palatino Linotype"/>
        </w:rPr>
      </w:pPr>
      <w:r w:rsidRPr="00357F63">
        <w:rPr>
          <w:rFonts w:ascii="Palatino Linotype" w:hAnsi="Palatino Linotype"/>
        </w:rPr>
        <w:t xml:space="preserve">Sin embargo, en este caso en particular la Ponencia Resolutora estima ahondar en el estudio de la naturaleza jurídica de la información pública solicitada, ya que </w:t>
      </w:r>
      <w:r w:rsidRPr="00357F63">
        <w:rPr>
          <w:rFonts w:ascii="Palatino Linotype" w:hAnsi="Palatino Linotype"/>
          <w:b/>
        </w:rPr>
        <w:t>EL SUJETO OBLIGADO</w:t>
      </w:r>
      <w:r w:rsidRPr="00357F63">
        <w:rPr>
          <w:rFonts w:ascii="Palatino Linotype" w:hAnsi="Palatino Linotype"/>
        </w:rPr>
        <w:t xml:space="preserve"> remitió múltiples archivos de los cuales no se presenta la información de manera homogénea, situación que ha creado incerteza</w:t>
      </w:r>
      <w:r w:rsidR="004B0C00" w:rsidRPr="00357F63">
        <w:rPr>
          <w:rStyle w:val="Refdenotaalpie"/>
          <w:rFonts w:ascii="Palatino Linotype" w:hAnsi="Palatino Linotype"/>
        </w:rPr>
        <w:footnoteReference w:id="2"/>
      </w:r>
      <w:r w:rsidRPr="00357F63">
        <w:rPr>
          <w:rFonts w:ascii="Palatino Linotype" w:hAnsi="Palatino Linotype"/>
        </w:rPr>
        <w:t xml:space="preserve"> que aqueja tanto al particular como a este Órgano Garante</w:t>
      </w:r>
      <w:r w:rsidR="004B0C00" w:rsidRPr="00357F63">
        <w:rPr>
          <w:rFonts w:ascii="Palatino Linotype" w:hAnsi="Palatino Linotype"/>
        </w:rPr>
        <w:t>.</w:t>
      </w:r>
    </w:p>
    <w:p w:rsidR="004C186A" w:rsidRPr="00357F63" w:rsidRDefault="004C186A" w:rsidP="004C186A">
      <w:pPr>
        <w:spacing w:before="240" w:after="240" w:line="360" w:lineRule="auto"/>
        <w:jc w:val="both"/>
        <w:rPr>
          <w:rFonts w:ascii="Palatino Linotype" w:hAnsi="Palatino Linotype" w:cs="Arial"/>
        </w:rPr>
      </w:pPr>
      <w:r w:rsidRPr="00357F63">
        <w:rPr>
          <w:rFonts w:ascii="Palatino Linotype" w:hAnsi="Palatino Linotype"/>
        </w:rPr>
        <w:lastRenderedPageBreak/>
        <w:t xml:space="preserve">Así, </w:t>
      </w:r>
      <w:r w:rsidRPr="00357F63">
        <w:rPr>
          <w:rFonts w:ascii="Palatino Linotype" w:hAnsi="Palatino Linotype" w:cs="Arial"/>
        </w:rPr>
        <w:t xml:space="preserve">es importante resaltar que </w:t>
      </w:r>
      <w:r w:rsidRPr="00357F63">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357F63">
        <w:rPr>
          <w:rFonts w:ascii="Palatino Linotype" w:hAnsi="Palatino Linotype"/>
          <w:i/>
          <w:iCs/>
          <w:color w:val="212121"/>
          <w:bdr w:val="none" w:sz="0" w:space="0" w:color="auto" w:frame="1"/>
        </w:rPr>
        <w:t>ad hoc </w:t>
      </w:r>
      <w:r w:rsidRPr="00357F63">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4C186A" w:rsidRPr="00357F63" w:rsidRDefault="004C186A" w:rsidP="004C186A">
      <w:pPr>
        <w:ind w:left="851" w:right="902"/>
        <w:jc w:val="both"/>
        <w:rPr>
          <w:rFonts w:ascii="Palatino Linotype" w:hAnsi="Palatino Linotype"/>
          <w:i/>
          <w:iCs/>
          <w:color w:val="212121"/>
          <w:sz w:val="21"/>
          <w:szCs w:val="21"/>
          <w:bdr w:val="none" w:sz="0" w:space="0" w:color="auto" w:frame="1"/>
          <w:lang w:val="es-ES" w:eastAsia="es-MX"/>
        </w:rPr>
      </w:pPr>
      <w:r w:rsidRPr="00357F63">
        <w:rPr>
          <w:rFonts w:ascii="Palatino Linotype" w:hAnsi="Palatino Linotype"/>
          <w:b/>
          <w:bCs/>
          <w:i/>
          <w:iCs/>
          <w:color w:val="212121"/>
          <w:sz w:val="21"/>
          <w:szCs w:val="21"/>
          <w:bdr w:val="none" w:sz="0" w:space="0" w:color="auto" w:frame="1"/>
          <w:lang w:val="es-ES" w:eastAsia="es-MX"/>
        </w:rPr>
        <w:t>“No existe obligación de elaborar </w:t>
      </w:r>
      <w:r w:rsidRPr="00357F63">
        <w:rPr>
          <w:rFonts w:ascii="Palatino Linotype" w:hAnsi="Palatino Linotype"/>
          <w:b/>
          <w:bCs/>
          <w:i/>
          <w:iCs/>
          <w:color w:val="212121"/>
          <w:spacing w:val="-3"/>
          <w:sz w:val="21"/>
          <w:szCs w:val="21"/>
          <w:bdr w:val="none" w:sz="0" w:space="0" w:color="auto" w:frame="1"/>
          <w:lang w:val="es-ES" w:eastAsia="es-MX"/>
        </w:rPr>
        <w:t>d</w:t>
      </w:r>
      <w:r w:rsidRPr="00357F63">
        <w:rPr>
          <w:rFonts w:ascii="Palatino Linotype" w:hAnsi="Palatino Linotype"/>
          <w:b/>
          <w:bCs/>
          <w:i/>
          <w:iCs/>
          <w:color w:val="212121"/>
          <w:sz w:val="21"/>
          <w:szCs w:val="21"/>
          <w:bdr w:val="none" w:sz="0" w:space="0" w:color="auto" w:frame="1"/>
          <w:lang w:val="es-ES" w:eastAsia="es-MX"/>
        </w:rPr>
        <w:t>ocum</w:t>
      </w:r>
      <w:r w:rsidRPr="00357F63">
        <w:rPr>
          <w:rFonts w:ascii="Palatino Linotype" w:hAnsi="Palatino Linotype"/>
          <w:b/>
          <w:bCs/>
          <w:i/>
          <w:iCs/>
          <w:color w:val="212121"/>
          <w:spacing w:val="1"/>
          <w:sz w:val="21"/>
          <w:szCs w:val="21"/>
          <w:bdr w:val="none" w:sz="0" w:space="0" w:color="auto" w:frame="1"/>
          <w:lang w:val="es-ES" w:eastAsia="es-MX"/>
        </w:rPr>
        <w:t>e</w:t>
      </w:r>
      <w:r w:rsidRPr="00357F63">
        <w:rPr>
          <w:rFonts w:ascii="Palatino Linotype" w:hAnsi="Palatino Linotype"/>
          <w:b/>
          <w:bCs/>
          <w:i/>
          <w:iCs/>
          <w:color w:val="212121"/>
          <w:sz w:val="21"/>
          <w:szCs w:val="21"/>
          <w:bdr w:val="none" w:sz="0" w:space="0" w:color="auto" w:frame="1"/>
          <w:lang w:val="es-ES" w:eastAsia="es-MX"/>
        </w:rPr>
        <w:t>n</w:t>
      </w:r>
      <w:r w:rsidRPr="00357F63">
        <w:rPr>
          <w:rFonts w:ascii="Palatino Linotype" w:hAnsi="Palatino Linotype"/>
          <w:b/>
          <w:bCs/>
          <w:i/>
          <w:iCs/>
          <w:color w:val="212121"/>
          <w:spacing w:val="-1"/>
          <w:sz w:val="21"/>
          <w:szCs w:val="21"/>
          <w:bdr w:val="none" w:sz="0" w:space="0" w:color="auto" w:frame="1"/>
          <w:lang w:val="es-ES" w:eastAsia="es-MX"/>
        </w:rPr>
        <w:t>t</w:t>
      </w:r>
      <w:r w:rsidRPr="00357F63">
        <w:rPr>
          <w:rFonts w:ascii="Palatino Linotype" w:hAnsi="Palatino Linotype"/>
          <w:b/>
          <w:bCs/>
          <w:i/>
          <w:iCs/>
          <w:color w:val="212121"/>
          <w:sz w:val="21"/>
          <w:szCs w:val="21"/>
          <w:bdr w:val="none" w:sz="0" w:space="0" w:color="auto" w:frame="1"/>
          <w:lang w:val="es-ES" w:eastAsia="es-MX"/>
        </w:rPr>
        <w:t>os</w:t>
      </w:r>
      <w:r w:rsidRPr="00357F63">
        <w:rPr>
          <w:rFonts w:ascii="Palatino Linotype" w:hAnsi="Palatino Linotype"/>
          <w:b/>
          <w:bCs/>
          <w:i/>
          <w:iCs/>
          <w:color w:val="212121"/>
          <w:spacing w:val="14"/>
          <w:sz w:val="21"/>
          <w:szCs w:val="21"/>
          <w:bdr w:val="none" w:sz="0" w:space="0" w:color="auto" w:frame="1"/>
          <w:lang w:val="es-ES" w:eastAsia="es-MX"/>
        </w:rPr>
        <w:t> </w:t>
      </w:r>
      <w:r w:rsidRPr="00357F63">
        <w:rPr>
          <w:rFonts w:ascii="Palatino Linotype" w:hAnsi="Palatino Linotype"/>
          <w:b/>
          <w:bCs/>
          <w:i/>
          <w:iCs/>
          <w:color w:val="212121"/>
          <w:spacing w:val="-1"/>
          <w:sz w:val="21"/>
          <w:szCs w:val="21"/>
          <w:bdr w:val="none" w:sz="0" w:space="0" w:color="auto" w:frame="1"/>
          <w:lang w:val="es-ES" w:eastAsia="es-MX"/>
        </w:rPr>
        <w:t>ad </w:t>
      </w:r>
      <w:r w:rsidRPr="00357F63">
        <w:rPr>
          <w:rFonts w:ascii="Palatino Linotype" w:hAnsi="Palatino Linotype"/>
          <w:b/>
          <w:bCs/>
          <w:i/>
          <w:iCs/>
          <w:color w:val="212121"/>
          <w:sz w:val="21"/>
          <w:szCs w:val="21"/>
          <w:bdr w:val="none" w:sz="0" w:space="0" w:color="auto" w:frame="1"/>
          <w:lang w:val="es-ES" w:eastAsia="es-MX"/>
        </w:rPr>
        <w:t>hoc</w:t>
      </w:r>
      <w:r w:rsidRPr="00357F63">
        <w:rPr>
          <w:rFonts w:ascii="Palatino Linotype" w:hAnsi="Palatino Linotype"/>
          <w:b/>
          <w:bCs/>
          <w:i/>
          <w:iCs/>
          <w:color w:val="212121"/>
          <w:spacing w:val="11"/>
          <w:sz w:val="21"/>
          <w:szCs w:val="21"/>
          <w:bdr w:val="none" w:sz="0" w:space="0" w:color="auto" w:frame="1"/>
          <w:lang w:val="es-ES" w:eastAsia="es-MX"/>
        </w:rPr>
        <w:t> </w:t>
      </w:r>
      <w:r w:rsidRPr="00357F63">
        <w:rPr>
          <w:rFonts w:ascii="Palatino Linotype" w:hAnsi="Palatino Linotype"/>
          <w:b/>
          <w:bCs/>
          <w:i/>
          <w:iCs/>
          <w:color w:val="212121"/>
          <w:sz w:val="21"/>
          <w:szCs w:val="21"/>
          <w:bdr w:val="none" w:sz="0" w:space="0" w:color="auto" w:frame="1"/>
          <w:lang w:val="es-ES" w:eastAsia="es-MX"/>
        </w:rPr>
        <w:t>para</w:t>
      </w:r>
      <w:r w:rsidRPr="00357F63">
        <w:rPr>
          <w:rFonts w:ascii="Palatino Linotype" w:hAnsi="Palatino Linotype"/>
          <w:b/>
          <w:bCs/>
          <w:i/>
          <w:iCs/>
          <w:color w:val="212121"/>
          <w:spacing w:val="10"/>
          <w:sz w:val="21"/>
          <w:szCs w:val="21"/>
          <w:bdr w:val="none" w:sz="0" w:space="0" w:color="auto" w:frame="1"/>
          <w:lang w:val="es-ES" w:eastAsia="es-MX"/>
        </w:rPr>
        <w:t> </w:t>
      </w:r>
      <w:r w:rsidRPr="00357F63">
        <w:rPr>
          <w:rFonts w:ascii="Palatino Linotype" w:hAnsi="Palatino Linotype"/>
          <w:b/>
          <w:bCs/>
          <w:i/>
          <w:iCs/>
          <w:color w:val="212121"/>
          <w:sz w:val="21"/>
          <w:szCs w:val="21"/>
          <w:bdr w:val="none" w:sz="0" w:space="0" w:color="auto" w:frame="1"/>
          <w:lang w:val="es-ES" w:eastAsia="es-MX"/>
        </w:rPr>
        <w:t>atender las sol</w:t>
      </w:r>
      <w:r w:rsidRPr="00357F63">
        <w:rPr>
          <w:rFonts w:ascii="Palatino Linotype" w:hAnsi="Palatino Linotype"/>
          <w:b/>
          <w:bCs/>
          <w:i/>
          <w:iCs/>
          <w:color w:val="212121"/>
          <w:spacing w:val="-2"/>
          <w:sz w:val="21"/>
          <w:szCs w:val="21"/>
          <w:bdr w:val="none" w:sz="0" w:space="0" w:color="auto" w:frame="1"/>
          <w:lang w:val="es-ES" w:eastAsia="es-MX"/>
        </w:rPr>
        <w:t>i</w:t>
      </w:r>
      <w:r w:rsidRPr="00357F63">
        <w:rPr>
          <w:rFonts w:ascii="Palatino Linotype" w:hAnsi="Palatino Linotype"/>
          <w:b/>
          <w:bCs/>
          <w:i/>
          <w:iCs/>
          <w:color w:val="212121"/>
          <w:spacing w:val="1"/>
          <w:sz w:val="21"/>
          <w:szCs w:val="21"/>
          <w:bdr w:val="none" w:sz="0" w:space="0" w:color="auto" w:frame="1"/>
          <w:lang w:val="es-ES" w:eastAsia="es-MX"/>
        </w:rPr>
        <w:t>c</w:t>
      </w:r>
      <w:r w:rsidRPr="00357F63">
        <w:rPr>
          <w:rFonts w:ascii="Palatino Linotype" w:hAnsi="Palatino Linotype"/>
          <w:b/>
          <w:bCs/>
          <w:i/>
          <w:iCs/>
          <w:color w:val="212121"/>
          <w:sz w:val="21"/>
          <w:szCs w:val="21"/>
          <w:bdr w:val="none" w:sz="0" w:space="0" w:color="auto" w:frame="1"/>
          <w:lang w:val="es-ES" w:eastAsia="es-MX"/>
        </w:rPr>
        <w:t>itudes</w:t>
      </w:r>
      <w:r w:rsidRPr="00357F63">
        <w:rPr>
          <w:rFonts w:ascii="Palatino Linotype" w:hAnsi="Palatino Linotype"/>
          <w:b/>
          <w:bCs/>
          <w:i/>
          <w:iCs/>
          <w:color w:val="212121"/>
          <w:spacing w:val="10"/>
          <w:sz w:val="21"/>
          <w:szCs w:val="21"/>
          <w:bdr w:val="none" w:sz="0" w:space="0" w:color="auto" w:frame="1"/>
          <w:lang w:val="es-ES" w:eastAsia="es-MX"/>
        </w:rPr>
        <w:t> </w:t>
      </w:r>
      <w:r w:rsidRPr="00357F63">
        <w:rPr>
          <w:rFonts w:ascii="Palatino Linotype" w:hAnsi="Palatino Linotype"/>
          <w:b/>
          <w:bCs/>
          <w:i/>
          <w:iCs/>
          <w:color w:val="212121"/>
          <w:sz w:val="21"/>
          <w:szCs w:val="21"/>
          <w:bdr w:val="none" w:sz="0" w:space="0" w:color="auto" w:frame="1"/>
          <w:lang w:val="es-ES" w:eastAsia="es-MX"/>
        </w:rPr>
        <w:t>de</w:t>
      </w:r>
      <w:r w:rsidRPr="00357F63">
        <w:rPr>
          <w:rFonts w:ascii="Palatino Linotype" w:hAnsi="Palatino Linotype"/>
          <w:b/>
          <w:bCs/>
          <w:i/>
          <w:iCs/>
          <w:color w:val="212121"/>
          <w:spacing w:val="9"/>
          <w:sz w:val="21"/>
          <w:szCs w:val="21"/>
          <w:bdr w:val="none" w:sz="0" w:space="0" w:color="auto" w:frame="1"/>
          <w:lang w:val="es-ES" w:eastAsia="es-MX"/>
        </w:rPr>
        <w:t> </w:t>
      </w:r>
      <w:r w:rsidRPr="00357F63">
        <w:rPr>
          <w:rFonts w:ascii="Palatino Linotype" w:hAnsi="Palatino Linotype"/>
          <w:b/>
          <w:bCs/>
          <w:i/>
          <w:iCs/>
          <w:color w:val="212121"/>
          <w:spacing w:val="1"/>
          <w:sz w:val="21"/>
          <w:szCs w:val="21"/>
          <w:bdr w:val="none" w:sz="0" w:space="0" w:color="auto" w:frame="1"/>
          <w:lang w:val="es-ES" w:eastAsia="es-MX"/>
        </w:rPr>
        <w:t>ac</w:t>
      </w:r>
      <w:r w:rsidRPr="00357F63">
        <w:rPr>
          <w:rFonts w:ascii="Palatino Linotype" w:hAnsi="Palatino Linotype"/>
          <w:b/>
          <w:bCs/>
          <w:i/>
          <w:iCs/>
          <w:color w:val="212121"/>
          <w:spacing w:val="-1"/>
          <w:sz w:val="21"/>
          <w:szCs w:val="21"/>
          <w:bdr w:val="none" w:sz="0" w:space="0" w:color="auto" w:frame="1"/>
          <w:lang w:val="es-ES" w:eastAsia="es-MX"/>
        </w:rPr>
        <w:t>c</w:t>
      </w:r>
      <w:r w:rsidRPr="00357F63">
        <w:rPr>
          <w:rFonts w:ascii="Palatino Linotype" w:hAnsi="Palatino Linotype"/>
          <w:b/>
          <w:bCs/>
          <w:i/>
          <w:iCs/>
          <w:color w:val="212121"/>
          <w:spacing w:val="1"/>
          <w:sz w:val="21"/>
          <w:szCs w:val="21"/>
          <w:bdr w:val="none" w:sz="0" w:space="0" w:color="auto" w:frame="1"/>
          <w:lang w:val="es-ES" w:eastAsia="es-MX"/>
        </w:rPr>
        <w:t>es</w:t>
      </w:r>
      <w:r w:rsidRPr="00357F63">
        <w:rPr>
          <w:rFonts w:ascii="Palatino Linotype" w:hAnsi="Palatino Linotype"/>
          <w:b/>
          <w:bCs/>
          <w:i/>
          <w:iCs/>
          <w:color w:val="212121"/>
          <w:sz w:val="21"/>
          <w:szCs w:val="21"/>
          <w:bdr w:val="none" w:sz="0" w:space="0" w:color="auto" w:frame="1"/>
          <w:lang w:val="es-ES" w:eastAsia="es-MX"/>
        </w:rPr>
        <w:t>o</w:t>
      </w:r>
      <w:r w:rsidRPr="00357F63">
        <w:rPr>
          <w:rFonts w:ascii="Palatino Linotype" w:hAnsi="Palatino Linotype"/>
          <w:b/>
          <w:bCs/>
          <w:i/>
          <w:iCs/>
          <w:color w:val="212121"/>
          <w:spacing w:val="11"/>
          <w:sz w:val="21"/>
          <w:szCs w:val="21"/>
          <w:bdr w:val="none" w:sz="0" w:space="0" w:color="auto" w:frame="1"/>
          <w:lang w:val="es-ES" w:eastAsia="es-MX"/>
        </w:rPr>
        <w:t> </w:t>
      </w:r>
      <w:r w:rsidRPr="00357F63">
        <w:rPr>
          <w:rFonts w:ascii="Palatino Linotype" w:hAnsi="Palatino Linotype"/>
          <w:b/>
          <w:bCs/>
          <w:i/>
          <w:iCs/>
          <w:color w:val="212121"/>
          <w:sz w:val="21"/>
          <w:szCs w:val="21"/>
          <w:bdr w:val="none" w:sz="0" w:space="0" w:color="auto" w:frame="1"/>
          <w:lang w:val="es-ES" w:eastAsia="es-MX"/>
        </w:rPr>
        <w:t>a</w:t>
      </w:r>
      <w:r w:rsidRPr="00357F63">
        <w:rPr>
          <w:rFonts w:ascii="Palatino Linotype" w:hAnsi="Palatino Linotype"/>
          <w:b/>
          <w:bCs/>
          <w:i/>
          <w:iCs/>
          <w:color w:val="212121"/>
          <w:spacing w:val="9"/>
          <w:sz w:val="21"/>
          <w:szCs w:val="21"/>
          <w:bdr w:val="none" w:sz="0" w:space="0" w:color="auto" w:frame="1"/>
          <w:lang w:val="es-ES" w:eastAsia="es-MX"/>
        </w:rPr>
        <w:t> </w:t>
      </w:r>
      <w:r w:rsidRPr="00357F63">
        <w:rPr>
          <w:rFonts w:ascii="Palatino Linotype" w:hAnsi="Palatino Linotype"/>
          <w:b/>
          <w:bCs/>
          <w:i/>
          <w:iCs/>
          <w:color w:val="212121"/>
          <w:sz w:val="21"/>
          <w:szCs w:val="21"/>
          <w:bdr w:val="none" w:sz="0" w:space="0" w:color="auto" w:frame="1"/>
          <w:lang w:val="es-ES" w:eastAsia="es-MX"/>
        </w:rPr>
        <w:t>la</w:t>
      </w:r>
      <w:r w:rsidRPr="00357F63">
        <w:rPr>
          <w:rFonts w:ascii="Palatino Linotype" w:hAnsi="Palatino Linotype"/>
          <w:b/>
          <w:bCs/>
          <w:i/>
          <w:iCs/>
          <w:color w:val="212121"/>
          <w:spacing w:val="10"/>
          <w:sz w:val="21"/>
          <w:szCs w:val="21"/>
          <w:bdr w:val="none" w:sz="0" w:space="0" w:color="auto" w:frame="1"/>
          <w:lang w:val="es-ES" w:eastAsia="es-MX"/>
        </w:rPr>
        <w:t> </w:t>
      </w:r>
      <w:r w:rsidRPr="00357F63">
        <w:rPr>
          <w:rFonts w:ascii="Palatino Linotype" w:hAnsi="Palatino Linotype"/>
          <w:b/>
          <w:bCs/>
          <w:i/>
          <w:iCs/>
          <w:color w:val="212121"/>
          <w:sz w:val="21"/>
          <w:szCs w:val="21"/>
          <w:bdr w:val="none" w:sz="0" w:space="0" w:color="auto" w:frame="1"/>
          <w:lang w:val="es-ES" w:eastAsia="es-MX"/>
        </w:rPr>
        <w:t>informa</w:t>
      </w:r>
      <w:r w:rsidRPr="00357F63">
        <w:rPr>
          <w:rFonts w:ascii="Palatino Linotype" w:hAnsi="Palatino Linotype"/>
          <w:b/>
          <w:bCs/>
          <w:i/>
          <w:iCs/>
          <w:color w:val="212121"/>
          <w:spacing w:val="1"/>
          <w:sz w:val="21"/>
          <w:szCs w:val="21"/>
          <w:bdr w:val="none" w:sz="0" w:space="0" w:color="auto" w:frame="1"/>
          <w:lang w:val="es-ES" w:eastAsia="es-MX"/>
        </w:rPr>
        <w:t>c</w:t>
      </w:r>
      <w:r w:rsidRPr="00357F63">
        <w:rPr>
          <w:rFonts w:ascii="Palatino Linotype" w:hAnsi="Palatino Linotype"/>
          <w:b/>
          <w:bCs/>
          <w:i/>
          <w:iCs/>
          <w:color w:val="212121"/>
          <w:sz w:val="21"/>
          <w:szCs w:val="21"/>
          <w:bdr w:val="none" w:sz="0" w:space="0" w:color="auto" w:frame="1"/>
          <w:lang w:val="es-ES" w:eastAsia="es-MX"/>
        </w:rPr>
        <w:t>ió</w:t>
      </w:r>
      <w:r w:rsidRPr="00357F63">
        <w:rPr>
          <w:rFonts w:ascii="Palatino Linotype" w:hAnsi="Palatino Linotype"/>
          <w:b/>
          <w:bCs/>
          <w:i/>
          <w:iCs/>
          <w:color w:val="212121"/>
          <w:spacing w:val="-2"/>
          <w:sz w:val="21"/>
          <w:szCs w:val="21"/>
          <w:bdr w:val="none" w:sz="0" w:space="0" w:color="auto" w:frame="1"/>
          <w:lang w:val="es-ES" w:eastAsia="es-MX"/>
        </w:rPr>
        <w:t>n</w:t>
      </w:r>
      <w:r w:rsidRPr="00357F63">
        <w:rPr>
          <w:rFonts w:ascii="Palatino Linotype" w:hAnsi="Palatino Linotype"/>
          <w:b/>
          <w:bCs/>
          <w:i/>
          <w:iCs/>
          <w:color w:val="212121"/>
          <w:sz w:val="21"/>
          <w:szCs w:val="21"/>
          <w:bdr w:val="none" w:sz="0" w:space="0" w:color="auto" w:frame="1"/>
          <w:lang w:val="es-ES" w:eastAsia="es-MX"/>
        </w:rPr>
        <w:t>.</w:t>
      </w:r>
      <w:r w:rsidRPr="00357F63">
        <w:rPr>
          <w:rFonts w:ascii="Palatino Linotype" w:hAnsi="Palatino Linotype"/>
          <w:b/>
          <w:bCs/>
          <w:i/>
          <w:iCs/>
          <w:color w:val="212121"/>
          <w:spacing w:val="18"/>
          <w:sz w:val="21"/>
          <w:szCs w:val="21"/>
          <w:bdr w:val="none" w:sz="0" w:space="0" w:color="auto" w:frame="1"/>
          <w:lang w:val="es-ES" w:eastAsia="es-MX"/>
        </w:rPr>
        <w:t> </w:t>
      </w:r>
      <w:r w:rsidRPr="00357F63">
        <w:rPr>
          <w:rFonts w:ascii="Palatino Linotype" w:hAnsi="Palatino Linotype"/>
          <w:i/>
          <w:iCs/>
          <w:color w:val="212121"/>
          <w:spacing w:val="18"/>
          <w:sz w:val="21"/>
          <w:szCs w:val="21"/>
          <w:bdr w:val="none" w:sz="0" w:space="0" w:color="auto" w:frame="1"/>
          <w:lang w:val="es-ES" w:eastAsia="es-MX"/>
        </w:rPr>
        <w:t>L</w:t>
      </w:r>
      <w:r w:rsidRPr="00357F63">
        <w:rPr>
          <w:rFonts w:ascii="Palatino Linotype" w:hAnsi="Palatino Linotype"/>
          <w:i/>
          <w:iCs/>
          <w:color w:val="212121"/>
          <w:spacing w:val="-1"/>
          <w:sz w:val="21"/>
          <w:szCs w:val="21"/>
          <w:bdr w:val="none" w:sz="0" w:space="0" w:color="auto" w:frame="1"/>
          <w:lang w:val="es-ES" w:eastAsia="es-MX"/>
        </w:rPr>
        <w:t>os </w:t>
      </w:r>
      <w:r w:rsidRPr="00357F63">
        <w:rPr>
          <w:rFonts w:ascii="Palatino Linotype" w:hAnsi="Palatino Linotype"/>
          <w:i/>
          <w:iCs/>
          <w:color w:val="212121"/>
          <w:spacing w:val="1"/>
          <w:sz w:val="21"/>
          <w:szCs w:val="21"/>
          <w:bdr w:val="none" w:sz="0" w:space="0" w:color="auto" w:frame="1"/>
          <w:lang w:val="es-ES" w:eastAsia="es-MX"/>
        </w:rPr>
        <w:t>a</w:t>
      </w:r>
      <w:r w:rsidRPr="00357F63">
        <w:rPr>
          <w:rFonts w:ascii="Palatino Linotype" w:hAnsi="Palatino Linotype"/>
          <w:i/>
          <w:iCs/>
          <w:color w:val="212121"/>
          <w:sz w:val="21"/>
          <w:szCs w:val="21"/>
          <w:bdr w:val="none" w:sz="0" w:space="0" w:color="auto" w:frame="1"/>
          <w:lang w:val="es-ES" w:eastAsia="es-MX"/>
        </w:rPr>
        <w:t>rt</w:t>
      </w:r>
      <w:r w:rsidRPr="00357F63">
        <w:rPr>
          <w:rFonts w:ascii="Palatino Linotype" w:hAnsi="Palatino Linotype"/>
          <w:i/>
          <w:iCs/>
          <w:color w:val="212121"/>
          <w:spacing w:val="-2"/>
          <w:sz w:val="21"/>
          <w:szCs w:val="21"/>
          <w:bdr w:val="none" w:sz="0" w:space="0" w:color="auto" w:frame="1"/>
          <w:lang w:val="es-ES" w:eastAsia="es-MX"/>
        </w:rPr>
        <w:t>í</w:t>
      </w:r>
      <w:r w:rsidRPr="00357F63">
        <w:rPr>
          <w:rFonts w:ascii="Palatino Linotype" w:hAnsi="Palatino Linotype"/>
          <w:i/>
          <w:iCs/>
          <w:color w:val="212121"/>
          <w:sz w:val="21"/>
          <w:szCs w:val="21"/>
          <w:bdr w:val="none" w:sz="0" w:space="0" w:color="auto" w:frame="1"/>
          <w:lang w:val="es-ES" w:eastAsia="es-MX"/>
        </w:rPr>
        <w:t>c</w:t>
      </w:r>
      <w:r w:rsidRPr="00357F63">
        <w:rPr>
          <w:rFonts w:ascii="Palatino Linotype" w:hAnsi="Palatino Linotype"/>
          <w:i/>
          <w:iCs/>
          <w:color w:val="212121"/>
          <w:spacing w:val="1"/>
          <w:sz w:val="21"/>
          <w:szCs w:val="21"/>
          <w:bdr w:val="none" w:sz="0" w:space="0" w:color="auto" w:frame="1"/>
          <w:lang w:val="es-ES" w:eastAsia="es-MX"/>
        </w:rPr>
        <w:t>u</w:t>
      </w:r>
      <w:r w:rsidRPr="00357F63">
        <w:rPr>
          <w:rFonts w:ascii="Palatino Linotype" w:hAnsi="Palatino Linotype"/>
          <w:i/>
          <w:iCs/>
          <w:color w:val="212121"/>
          <w:sz w:val="21"/>
          <w:szCs w:val="21"/>
          <w:bdr w:val="none" w:sz="0" w:space="0" w:color="auto" w:frame="1"/>
          <w:lang w:val="es-ES" w:eastAsia="es-MX"/>
        </w:rPr>
        <w:t>los</w:t>
      </w:r>
      <w:r w:rsidRPr="00357F63">
        <w:rPr>
          <w:rFonts w:ascii="Palatino Linotype" w:hAnsi="Palatino Linotype"/>
          <w:i/>
          <w:iCs/>
          <w:color w:val="212121"/>
          <w:spacing w:val="8"/>
          <w:sz w:val="21"/>
          <w:szCs w:val="21"/>
          <w:bdr w:val="none" w:sz="0" w:space="0" w:color="auto" w:frame="1"/>
          <w:lang w:val="es-ES" w:eastAsia="es-MX"/>
        </w:rPr>
        <w:t> 129 </w:t>
      </w:r>
      <w:r w:rsidRPr="00357F63">
        <w:rPr>
          <w:rFonts w:ascii="Palatino Linotype" w:hAnsi="Palatino Linotype"/>
          <w:i/>
          <w:iCs/>
          <w:color w:val="212121"/>
          <w:spacing w:val="1"/>
          <w:sz w:val="21"/>
          <w:szCs w:val="21"/>
          <w:bdr w:val="none" w:sz="0" w:space="0" w:color="auto" w:frame="1"/>
          <w:lang w:val="es-ES" w:eastAsia="es-MX"/>
        </w:rPr>
        <w:t>d</w:t>
      </w:r>
      <w:r w:rsidRPr="00357F63">
        <w:rPr>
          <w:rFonts w:ascii="Palatino Linotype" w:hAnsi="Palatino Linotype"/>
          <w:i/>
          <w:iCs/>
          <w:color w:val="212121"/>
          <w:sz w:val="21"/>
          <w:szCs w:val="21"/>
          <w:bdr w:val="none" w:sz="0" w:space="0" w:color="auto" w:frame="1"/>
          <w:lang w:val="es-ES" w:eastAsia="es-MX"/>
        </w:rPr>
        <w:t>e</w:t>
      </w:r>
      <w:r w:rsidRPr="00357F63">
        <w:rPr>
          <w:rFonts w:ascii="Palatino Linotype" w:hAnsi="Palatino Linotype"/>
          <w:i/>
          <w:iCs/>
          <w:color w:val="212121"/>
          <w:spacing w:val="9"/>
          <w:sz w:val="21"/>
          <w:szCs w:val="21"/>
          <w:bdr w:val="none" w:sz="0" w:space="0" w:color="auto" w:frame="1"/>
          <w:lang w:val="es-ES" w:eastAsia="es-MX"/>
        </w:rPr>
        <w:t> </w:t>
      </w:r>
      <w:r w:rsidRPr="00357F63">
        <w:rPr>
          <w:rFonts w:ascii="Palatino Linotype" w:hAnsi="Palatino Linotype"/>
          <w:i/>
          <w:iCs/>
          <w:color w:val="212121"/>
          <w:sz w:val="21"/>
          <w:szCs w:val="21"/>
          <w:bdr w:val="none" w:sz="0" w:space="0" w:color="auto" w:frame="1"/>
          <w:lang w:val="es-ES" w:eastAsia="es-MX"/>
        </w:rPr>
        <w:t>la</w:t>
      </w:r>
      <w:r w:rsidRPr="00357F63">
        <w:rPr>
          <w:rFonts w:ascii="Palatino Linotype" w:hAnsi="Palatino Linotype"/>
          <w:i/>
          <w:iCs/>
          <w:color w:val="212121"/>
          <w:spacing w:val="10"/>
          <w:sz w:val="21"/>
          <w:szCs w:val="21"/>
          <w:bdr w:val="none" w:sz="0" w:space="0" w:color="auto" w:frame="1"/>
          <w:lang w:val="es-ES" w:eastAsia="es-MX"/>
        </w:rPr>
        <w:t> </w:t>
      </w:r>
      <w:r w:rsidRPr="00357F63">
        <w:rPr>
          <w:rFonts w:ascii="Palatino Linotype" w:hAnsi="Palatino Linotype"/>
          <w:i/>
          <w:iCs/>
          <w:color w:val="212121"/>
          <w:spacing w:val="-1"/>
          <w:sz w:val="21"/>
          <w:szCs w:val="21"/>
          <w:bdr w:val="none" w:sz="0" w:space="0" w:color="auto" w:frame="1"/>
          <w:lang w:val="es-ES" w:eastAsia="es-MX"/>
        </w:rPr>
        <w:t>L</w:t>
      </w:r>
      <w:r w:rsidRPr="00357F63">
        <w:rPr>
          <w:rFonts w:ascii="Palatino Linotype" w:hAnsi="Palatino Linotype"/>
          <w:i/>
          <w:iCs/>
          <w:color w:val="212121"/>
          <w:spacing w:val="1"/>
          <w:sz w:val="21"/>
          <w:szCs w:val="21"/>
          <w:bdr w:val="none" w:sz="0" w:space="0" w:color="auto" w:frame="1"/>
          <w:lang w:val="es-ES" w:eastAsia="es-MX"/>
        </w:rPr>
        <w:t>e</w:t>
      </w:r>
      <w:r w:rsidRPr="00357F63">
        <w:rPr>
          <w:rFonts w:ascii="Palatino Linotype" w:hAnsi="Palatino Linotype"/>
          <w:i/>
          <w:iCs/>
          <w:color w:val="212121"/>
          <w:sz w:val="21"/>
          <w:szCs w:val="21"/>
          <w:bdr w:val="none" w:sz="0" w:space="0" w:color="auto" w:frame="1"/>
          <w:lang w:val="es-ES" w:eastAsia="es-MX"/>
        </w:rPr>
        <w:t>y</w:t>
      </w:r>
      <w:r w:rsidRPr="00357F63">
        <w:rPr>
          <w:rFonts w:ascii="Palatino Linotype" w:hAnsi="Palatino Linotype"/>
          <w:i/>
          <w:iCs/>
          <w:color w:val="212121"/>
          <w:spacing w:val="8"/>
          <w:sz w:val="21"/>
          <w:szCs w:val="21"/>
          <w:bdr w:val="none" w:sz="0" w:space="0" w:color="auto" w:frame="1"/>
          <w:lang w:val="es-ES" w:eastAsia="es-MX"/>
        </w:rPr>
        <w:t> </w:t>
      </w:r>
      <w:r w:rsidRPr="00357F63">
        <w:rPr>
          <w:rFonts w:ascii="Palatino Linotype" w:hAnsi="Palatino Linotype"/>
          <w:i/>
          <w:iCs/>
          <w:color w:val="212121"/>
          <w:sz w:val="21"/>
          <w:szCs w:val="21"/>
          <w:bdr w:val="none" w:sz="0" w:space="0" w:color="auto" w:frame="1"/>
          <w:lang w:val="es-ES" w:eastAsia="es-MX"/>
        </w:rPr>
        <w:t>General</w:t>
      </w:r>
      <w:r w:rsidRPr="00357F63">
        <w:rPr>
          <w:rFonts w:ascii="Palatino Linotype" w:hAnsi="Palatino Linotype"/>
          <w:i/>
          <w:iCs/>
          <w:color w:val="212121"/>
          <w:spacing w:val="10"/>
          <w:sz w:val="21"/>
          <w:szCs w:val="21"/>
          <w:bdr w:val="none" w:sz="0" w:space="0" w:color="auto" w:frame="1"/>
          <w:lang w:val="es-ES" w:eastAsia="es-MX"/>
        </w:rPr>
        <w:t> </w:t>
      </w:r>
      <w:r w:rsidRPr="00357F63">
        <w:rPr>
          <w:rFonts w:ascii="Palatino Linotype" w:hAnsi="Palatino Linotype"/>
          <w:i/>
          <w:iCs/>
          <w:color w:val="212121"/>
          <w:spacing w:val="-1"/>
          <w:sz w:val="21"/>
          <w:szCs w:val="21"/>
          <w:bdr w:val="none" w:sz="0" w:space="0" w:color="auto" w:frame="1"/>
          <w:lang w:val="es-ES" w:eastAsia="es-MX"/>
        </w:rPr>
        <w:t>d</w:t>
      </w:r>
      <w:r w:rsidRPr="00357F63">
        <w:rPr>
          <w:rFonts w:ascii="Palatino Linotype" w:hAnsi="Palatino Linotype"/>
          <w:i/>
          <w:iCs/>
          <w:color w:val="212121"/>
          <w:sz w:val="21"/>
          <w:szCs w:val="21"/>
          <w:bdr w:val="none" w:sz="0" w:space="0" w:color="auto" w:frame="1"/>
          <w:lang w:val="es-ES" w:eastAsia="es-MX"/>
        </w:rPr>
        <w:t>e</w:t>
      </w:r>
      <w:r w:rsidRPr="00357F63">
        <w:rPr>
          <w:rFonts w:ascii="Palatino Linotype" w:hAnsi="Palatino Linotype"/>
          <w:i/>
          <w:iCs/>
          <w:color w:val="212121"/>
          <w:spacing w:val="9"/>
          <w:sz w:val="21"/>
          <w:szCs w:val="21"/>
          <w:bdr w:val="none" w:sz="0" w:space="0" w:color="auto" w:frame="1"/>
          <w:lang w:val="es-ES" w:eastAsia="es-MX"/>
        </w:rPr>
        <w:t> </w:t>
      </w:r>
      <w:r w:rsidRPr="00357F63">
        <w:rPr>
          <w:rFonts w:ascii="Palatino Linotype" w:hAnsi="Palatino Linotype"/>
          <w:i/>
          <w:iCs/>
          <w:color w:val="212121"/>
          <w:spacing w:val="2"/>
          <w:sz w:val="21"/>
          <w:szCs w:val="21"/>
          <w:bdr w:val="none" w:sz="0" w:space="0" w:color="auto" w:frame="1"/>
          <w:lang w:val="es-ES" w:eastAsia="es-MX"/>
        </w:rPr>
        <w:t>T</w:t>
      </w:r>
      <w:r w:rsidRPr="00357F63">
        <w:rPr>
          <w:rFonts w:ascii="Palatino Linotype" w:hAnsi="Palatino Linotype"/>
          <w:i/>
          <w:iCs/>
          <w:color w:val="212121"/>
          <w:sz w:val="21"/>
          <w:szCs w:val="21"/>
          <w:bdr w:val="none" w:sz="0" w:space="0" w:color="auto" w:frame="1"/>
          <w:lang w:val="es-ES" w:eastAsia="es-MX"/>
        </w:rPr>
        <w:t>r</w:t>
      </w:r>
      <w:r w:rsidRPr="00357F63">
        <w:rPr>
          <w:rFonts w:ascii="Palatino Linotype" w:hAnsi="Palatino Linotype"/>
          <w:i/>
          <w:iCs/>
          <w:color w:val="212121"/>
          <w:spacing w:val="-2"/>
          <w:sz w:val="21"/>
          <w:szCs w:val="21"/>
          <w:bdr w:val="none" w:sz="0" w:space="0" w:color="auto" w:frame="1"/>
          <w:lang w:val="es-ES" w:eastAsia="es-MX"/>
        </w:rPr>
        <w:t>a</w:t>
      </w:r>
      <w:r w:rsidRPr="00357F63">
        <w:rPr>
          <w:rFonts w:ascii="Palatino Linotype" w:hAnsi="Palatino Linotype"/>
          <w:i/>
          <w:iCs/>
          <w:color w:val="212121"/>
          <w:spacing w:val="1"/>
          <w:sz w:val="21"/>
          <w:szCs w:val="21"/>
          <w:bdr w:val="none" w:sz="0" w:space="0" w:color="auto" w:frame="1"/>
          <w:lang w:val="es-ES" w:eastAsia="es-MX"/>
        </w:rPr>
        <w:t>n</w:t>
      </w:r>
      <w:r w:rsidRPr="00357F63">
        <w:rPr>
          <w:rFonts w:ascii="Palatino Linotype" w:hAnsi="Palatino Linotype"/>
          <w:i/>
          <w:iCs/>
          <w:color w:val="212121"/>
          <w:sz w:val="21"/>
          <w:szCs w:val="21"/>
          <w:bdr w:val="none" w:sz="0" w:space="0" w:color="auto" w:frame="1"/>
          <w:lang w:val="es-ES" w:eastAsia="es-MX"/>
        </w:rPr>
        <w:t>s</w:t>
      </w:r>
      <w:r w:rsidRPr="00357F63">
        <w:rPr>
          <w:rFonts w:ascii="Palatino Linotype" w:hAnsi="Palatino Linotype"/>
          <w:i/>
          <w:iCs/>
          <w:color w:val="212121"/>
          <w:spacing w:val="1"/>
          <w:sz w:val="21"/>
          <w:szCs w:val="21"/>
          <w:bdr w:val="none" w:sz="0" w:space="0" w:color="auto" w:frame="1"/>
          <w:lang w:val="es-ES" w:eastAsia="es-MX"/>
        </w:rPr>
        <w:t>pa</w:t>
      </w:r>
      <w:r w:rsidRPr="00357F63">
        <w:rPr>
          <w:rFonts w:ascii="Palatino Linotype" w:hAnsi="Palatino Linotype"/>
          <w:i/>
          <w:iCs/>
          <w:color w:val="212121"/>
          <w:sz w:val="21"/>
          <w:szCs w:val="21"/>
          <w:bdr w:val="none" w:sz="0" w:space="0" w:color="auto" w:frame="1"/>
          <w:lang w:val="es-ES" w:eastAsia="es-MX"/>
        </w:rPr>
        <w:t>r</w:t>
      </w:r>
      <w:r w:rsidRPr="00357F63">
        <w:rPr>
          <w:rFonts w:ascii="Palatino Linotype" w:hAnsi="Palatino Linotype"/>
          <w:i/>
          <w:iCs/>
          <w:color w:val="212121"/>
          <w:spacing w:val="-2"/>
          <w:sz w:val="21"/>
          <w:szCs w:val="21"/>
          <w:bdr w:val="none" w:sz="0" w:space="0" w:color="auto" w:frame="1"/>
          <w:lang w:val="es-ES" w:eastAsia="es-MX"/>
        </w:rPr>
        <w:t>e</w:t>
      </w:r>
      <w:r w:rsidRPr="00357F63">
        <w:rPr>
          <w:rFonts w:ascii="Palatino Linotype" w:hAnsi="Palatino Linotype"/>
          <w:i/>
          <w:iCs/>
          <w:color w:val="212121"/>
          <w:spacing w:val="1"/>
          <w:sz w:val="21"/>
          <w:szCs w:val="21"/>
          <w:bdr w:val="none" w:sz="0" w:space="0" w:color="auto" w:frame="1"/>
          <w:lang w:val="es-ES" w:eastAsia="es-MX"/>
        </w:rPr>
        <w:t>n</w:t>
      </w:r>
      <w:r w:rsidRPr="00357F63">
        <w:rPr>
          <w:rFonts w:ascii="Palatino Linotype" w:hAnsi="Palatino Linotype"/>
          <w:i/>
          <w:iCs/>
          <w:color w:val="212121"/>
          <w:sz w:val="21"/>
          <w:szCs w:val="21"/>
          <w:bdr w:val="none" w:sz="0" w:space="0" w:color="auto" w:frame="1"/>
          <w:lang w:val="es-ES" w:eastAsia="es-MX"/>
        </w:rPr>
        <w:t>cia y Acc</w:t>
      </w:r>
      <w:r w:rsidRPr="00357F63">
        <w:rPr>
          <w:rFonts w:ascii="Palatino Linotype" w:hAnsi="Palatino Linotype"/>
          <w:i/>
          <w:iCs/>
          <w:color w:val="212121"/>
          <w:spacing w:val="1"/>
          <w:sz w:val="21"/>
          <w:szCs w:val="21"/>
          <w:bdr w:val="none" w:sz="0" w:space="0" w:color="auto" w:frame="1"/>
          <w:lang w:val="es-ES" w:eastAsia="es-MX"/>
        </w:rPr>
        <w:t>e</w:t>
      </w:r>
      <w:r w:rsidRPr="00357F63">
        <w:rPr>
          <w:rFonts w:ascii="Palatino Linotype" w:hAnsi="Palatino Linotype"/>
          <w:i/>
          <w:iCs/>
          <w:color w:val="212121"/>
          <w:sz w:val="21"/>
          <w:szCs w:val="21"/>
          <w:bdr w:val="none" w:sz="0" w:space="0" w:color="auto" w:frame="1"/>
          <w:lang w:val="es-ES" w:eastAsia="es-MX"/>
        </w:rPr>
        <w:t>so</w:t>
      </w:r>
      <w:r w:rsidRPr="00357F63">
        <w:rPr>
          <w:rFonts w:ascii="Palatino Linotype" w:hAnsi="Palatino Linotype"/>
          <w:i/>
          <w:iCs/>
          <w:color w:val="212121"/>
          <w:spacing w:val="3"/>
          <w:sz w:val="21"/>
          <w:szCs w:val="21"/>
          <w:bdr w:val="none" w:sz="0" w:space="0" w:color="auto" w:frame="1"/>
          <w:lang w:val="es-ES" w:eastAsia="es-MX"/>
        </w:rPr>
        <w:t> </w:t>
      </w:r>
      <w:r w:rsidRPr="00357F63">
        <w:rPr>
          <w:rFonts w:ascii="Palatino Linotype" w:hAnsi="Palatino Linotype"/>
          <w:i/>
          <w:iCs/>
          <w:color w:val="212121"/>
          <w:sz w:val="21"/>
          <w:szCs w:val="21"/>
          <w:bdr w:val="none" w:sz="0" w:space="0" w:color="auto" w:frame="1"/>
          <w:lang w:val="es-ES" w:eastAsia="es-MX"/>
        </w:rPr>
        <w:t>a</w:t>
      </w:r>
      <w:r w:rsidRPr="00357F63">
        <w:rPr>
          <w:rFonts w:ascii="Palatino Linotype" w:hAnsi="Palatino Linotype"/>
          <w:i/>
          <w:iCs/>
          <w:color w:val="212121"/>
          <w:spacing w:val="1"/>
          <w:sz w:val="21"/>
          <w:szCs w:val="21"/>
          <w:bdr w:val="none" w:sz="0" w:space="0" w:color="auto" w:frame="1"/>
          <w:lang w:val="es-ES" w:eastAsia="es-MX"/>
        </w:rPr>
        <w:t> </w:t>
      </w:r>
      <w:r w:rsidRPr="00357F63">
        <w:rPr>
          <w:rFonts w:ascii="Palatino Linotype" w:hAnsi="Palatino Linotype"/>
          <w:i/>
          <w:iCs/>
          <w:color w:val="212121"/>
          <w:sz w:val="21"/>
          <w:szCs w:val="21"/>
          <w:bdr w:val="none" w:sz="0" w:space="0" w:color="auto" w:frame="1"/>
          <w:lang w:val="es-ES" w:eastAsia="es-MX"/>
        </w:rPr>
        <w:t>la I</w:t>
      </w:r>
      <w:r w:rsidRPr="00357F63">
        <w:rPr>
          <w:rFonts w:ascii="Palatino Linotype" w:hAnsi="Palatino Linotype"/>
          <w:i/>
          <w:iCs/>
          <w:color w:val="212121"/>
          <w:spacing w:val="-1"/>
          <w:sz w:val="21"/>
          <w:szCs w:val="21"/>
          <w:bdr w:val="none" w:sz="0" w:space="0" w:color="auto" w:frame="1"/>
          <w:lang w:val="es-ES" w:eastAsia="es-MX"/>
        </w:rPr>
        <w:t>n</w:t>
      </w:r>
      <w:r w:rsidRPr="00357F63">
        <w:rPr>
          <w:rFonts w:ascii="Palatino Linotype" w:hAnsi="Palatino Linotype"/>
          <w:i/>
          <w:iCs/>
          <w:color w:val="212121"/>
          <w:sz w:val="21"/>
          <w:szCs w:val="21"/>
          <w:bdr w:val="none" w:sz="0" w:space="0" w:color="auto" w:frame="1"/>
          <w:lang w:val="es-ES" w:eastAsia="es-MX"/>
        </w:rPr>
        <w:t>f</w:t>
      </w:r>
      <w:r w:rsidRPr="00357F63">
        <w:rPr>
          <w:rFonts w:ascii="Palatino Linotype" w:hAnsi="Palatino Linotype"/>
          <w:i/>
          <w:iCs/>
          <w:color w:val="212121"/>
          <w:spacing w:val="1"/>
          <w:sz w:val="21"/>
          <w:szCs w:val="21"/>
          <w:bdr w:val="none" w:sz="0" w:space="0" w:color="auto" w:frame="1"/>
          <w:lang w:val="es-ES" w:eastAsia="es-MX"/>
        </w:rPr>
        <w:t>o</w:t>
      </w:r>
      <w:r w:rsidRPr="00357F63">
        <w:rPr>
          <w:rFonts w:ascii="Palatino Linotype" w:hAnsi="Palatino Linotype"/>
          <w:i/>
          <w:iCs/>
          <w:color w:val="212121"/>
          <w:spacing w:val="-3"/>
          <w:sz w:val="21"/>
          <w:szCs w:val="21"/>
          <w:bdr w:val="none" w:sz="0" w:space="0" w:color="auto" w:frame="1"/>
          <w:lang w:val="es-ES" w:eastAsia="es-MX"/>
        </w:rPr>
        <w:t>r</w:t>
      </w:r>
      <w:r w:rsidRPr="00357F63">
        <w:rPr>
          <w:rFonts w:ascii="Palatino Linotype" w:hAnsi="Palatino Linotype"/>
          <w:i/>
          <w:iCs/>
          <w:color w:val="212121"/>
          <w:spacing w:val="1"/>
          <w:sz w:val="21"/>
          <w:szCs w:val="21"/>
          <w:bdr w:val="none" w:sz="0" w:space="0" w:color="auto" w:frame="1"/>
          <w:lang w:val="es-ES" w:eastAsia="es-MX"/>
        </w:rPr>
        <w:t>ma</w:t>
      </w:r>
      <w:r w:rsidRPr="00357F63">
        <w:rPr>
          <w:rFonts w:ascii="Palatino Linotype" w:hAnsi="Palatino Linotype"/>
          <w:i/>
          <w:iCs/>
          <w:color w:val="212121"/>
          <w:sz w:val="21"/>
          <w:szCs w:val="21"/>
          <w:bdr w:val="none" w:sz="0" w:space="0" w:color="auto" w:frame="1"/>
          <w:lang w:val="es-ES" w:eastAsia="es-MX"/>
        </w:rPr>
        <w:t>ci</w:t>
      </w:r>
      <w:r w:rsidRPr="00357F63">
        <w:rPr>
          <w:rFonts w:ascii="Palatino Linotype" w:hAnsi="Palatino Linotype"/>
          <w:i/>
          <w:iCs/>
          <w:color w:val="212121"/>
          <w:spacing w:val="-2"/>
          <w:sz w:val="21"/>
          <w:szCs w:val="21"/>
          <w:bdr w:val="none" w:sz="0" w:space="0" w:color="auto" w:frame="1"/>
          <w:lang w:val="es-ES" w:eastAsia="es-MX"/>
        </w:rPr>
        <w:t>ó</w:t>
      </w:r>
      <w:r w:rsidRPr="00357F63">
        <w:rPr>
          <w:rFonts w:ascii="Palatino Linotype" w:hAnsi="Palatino Linotype"/>
          <w:i/>
          <w:iCs/>
          <w:color w:val="212121"/>
          <w:sz w:val="21"/>
          <w:szCs w:val="21"/>
          <w:bdr w:val="none" w:sz="0" w:space="0" w:color="auto" w:frame="1"/>
          <w:lang w:val="es-ES" w:eastAsia="es-MX"/>
        </w:rPr>
        <w:t>n</w:t>
      </w:r>
      <w:r w:rsidRPr="00357F63">
        <w:rPr>
          <w:rFonts w:ascii="Palatino Linotype" w:hAnsi="Palatino Linotype"/>
          <w:i/>
          <w:iCs/>
          <w:color w:val="212121"/>
          <w:spacing w:val="6"/>
          <w:sz w:val="21"/>
          <w:szCs w:val="21"/>
          <w:bdr w:val="none" w:sz="0" w:space="0" w:color="auto" w:frame="1"/>
          <w:lang w:val="es-ES" w:eastAsia="es-MX"/>
        </w:rPr>
        <w:t> </w:t>
      </w:r>
      <w:r w:rsidRPr="00357F63">
        <w:rPr>
          <w:rFonts w:ascii="Palatino Linotype" w:hAnsi="Palatino Linotype"/>
          <w:i/>
          <w:iCs/>
          <w:color w:val="212121"/>
          <w:spacing w:val="-2"/>
          <w:sz w:val="21"/>
          <w:szCs w:val="21"/>
          <w:bdr w:val="none" w:sz="0" w:space="0" w:color="auto" w:frame="1"/>
          <w:lang w:val="es-ES" w:eastAsia="es-MX"/>
        </w:rPr>
        <w:t>P</w:t>
      </w:r>
      <w:r w:rsidRPr="00357F63">
        <w:rPr>
          <w:rFonts w:ascii="Palatino Linotype" w:hAnsi="Palatino Linotype"/>
          <w:i/>
          <w:iCs/>
          <w:color w:val="212121"/>
          <w:spacing w:val="1"/>
          <w:sz w:val="21"/>
          <w:szCs w:val="21"/>
          <w:bdr w:val="none" w:sz="0" w:space="0" w:color="auto" w:frame="1"/>
          <w:lang w:val="es-ES" w:eastAsia="es-MX"/>
        </w:rPr>
        <w:t>úb</w:t>
      </w:r>
      <w:r w:rsidRPr="00357F63">
        <w:rPr>
          <w:rFonts w:ascii="Palatino Linotype" w:hAnsi="Palatino Linotype"/>
          <w:i/>
          <w:iCs/>
          <w:color w:val="212121"/>
          <w:sz w:val="21"/>
          <w:szCs w:val="21"/>
          <w:bdr w:val="none" w:sz="0" w:space="0" w:color="auto" w:frame="1"/>
          <w:lang w:val="es-ES" w:eastAsia="es-MX"/>
        </w:rPr>
        <w:t>l</w:t>
      </w:r>
      <w:r w:rsidRPr="00357F63">
        <w:rPr>
          <w:rFonts w:ascii="Palatino Linotype" w:hAnsi="Palatino Linotype"/>
          <w:i/>
          <w:iCs/>
          <w:color w:val="212121"/>
          <w:spacing w:val="-1"/>
          <w:sz w:val="21"/>
          <w:szCs w:val="21"/>
          <w:bdr w:val="none" w:sz="0" w:space="0" w:color="auto" w:frame="1"/>
          <w:lang w:val="es-ES" w:eastAsia="es-MX"/>
        </w:rPr>
        <w:t>i</w:t>
      </w:r>
      <w:r w:rsidRPr="00357F63">
        <w:rPr>
          <w:rFonts w:ascii="Palatino Linotype" w:hAnsi="Palatino Linotype"/>
          <w:i/>
          <w:iCs/>
          <w:color w:val="212121"/>
          <w:sz w:val="21"/>
          <w:szCs w:val="21"/>
          <w:bdr w:val="none" w:sz="0" w:space="0" w:color="auto" w:frame="1"/>
          <w:lang w:val="es-ES" w:eastAsia="es-MX"/>
        </w:rPr>
        <w:t>ca y </w:t>
      </w:r>
      <w:r w:rsidRPr="00357F63">
        <w:rPr>
          <w:rFonts w:ascii="Palatino Linotype" w:hAnsi="Palatino Linotype"/>
          <w:i/>
          <w:iCs/>
          <w:color w:val="212121"/>
          <w:spacing w:val="8"/>
          <w:sz w:val="21"/>
          <w:szCs w:val="21"/>
          <w:bdr w:val="none" w:sz="0" w:space="0" w:color="auto" w:frame="1"/>
          <w:lang w:val="es-ES" w:eastAsia="es-MX"/>
        </w:rPr>
        <w:t>130, párrafo cuarto, </w:t>
      </w:r>
      <w:r w:rsidRPr="00357F63">
        <w:rPr>
          <w:rFonts w:ascii="Palatino Linotype" w:hAnsi="Palatino Linotype"/>
          <w:i/>
          <w:iCs/>
          <w:color w:val="212121"/>
          <w:spacing w:val="1"/>
          <w:sz w:val="21"/>
          <w:szCs w:val="21"/>
          <w:bdr w:val="none" w:sz="0" w:space="0" w:color="auto" w:frame="1"/>
          <w:lang w:val="es-ES" w:eastAsia="es-MX"/>
        </w:rPr>
        <w:t>d</w:t>
      </w:r>
      <w:r w:rsidRPr="00357F63">
        <w:rPr>
          <w:rFonts w:ascii="Palatino Linotype" w:hAnsi="Palatino Linotype"/>
          <w:i/>
          <w:iCs/>
          <w:color w:val="212121"/>
          <w:sz w:val="21"/>
          <w:szCs w:val="21"/>
          <w:bdr w:val="none" w:sz="0" w:space="0" w:color="auto" w:frame="1"/>
          <w:lang w:val="es-ES" w:eastAsia="es-MX"/>
        </w:rPr>
        <w:t>e</w:t>
      </w:r>
      <w:r w:rsidRPr="00357F63">
        <w:rPr>
          <w:rFonts w:ascii="Palatino Linotype" w:hAnsi="Palatino Linotype"/>
          <w:i/>
          <w:iCs/>
          <w:color w:val="212121"/>
          <w:spacing w:val="9"/>
          <w:sz w:val="21"/>
          <w:szCs w:val="21"/>
          <w:bdr w:val="none" w:sz="0" w:space="0" w:color="auto" w:frame="1"/>
          <w:lang w:val="es-ES" w:eastAsia="es-MX"/>
        </w:rPr>
        <w:t> </w:t>
      </w:r>
      <w:r w:rsidRPr="00357F63">
        <w:rPr>
          <w:rFonts w:ascii="Palatino Linotype" w:hAnsi="Palatino Linotype"/>
          <w:i/>
          <w:iCs/>
          <w:color w:val="212121"/>
          <w:sz w:val="21"/>
          <w:szCs w:val="21"/>
          <w:bdr w:val="none" w:sz="0" w:space="0" w:color="auto" w:frame="1"/>
          <w:lang w:val="es-ES" w:eastAsia="es-MX"/>
        </w:rPr>
        <w:t>la</w:t>
      </w:r>
      <w:r w:rsidRPr="00357F63">
        <w:rPr>
          <w:rFonts w:ascii="Palatino Linotype" w:hAnsi="Palatino Linotype"/>
          <w:i/>
          <w:iCs/>
          <w:color w:val="212121"/>
          <w:spacing w:val="10"/>
          <w:sz w:val="21"/>
          <w:szCs w:val="21"/>
          <w:bdr w:val="none" w:sz="0" w:space="0" w:color="auto" w:frame="1"/>
          <w:lang w:val="es-ES" w:eastAsia="es-MX"/>
        </w:rPr>
        <w:t> </w:t>
      </w:r>
      <w:r w:rsidRPr="00357F63">
        <w:rPr>
          <w:rFonts w:ascii="Palatino Linotype" w:hAnsi="Palatino Linotype"/>
          <w:i/>
          <w:iCs/>
          <w:color w:val="212121"/>
          <w:spacing w:val="-1"/>
          <w:sz w:val="21"/>
          <w:szCs w:val="21"/>
          <w:bdr w:val="none" w:sz="0" w:space="0" w:color="auto" w:frame="1"/>
          <w:lang w:val="es-ES" w:eastAsia="es-MX"/>
        </w:rPr>
        <w:t>L</w:t>
      </w:r>
      <w:r w:rsidRPr="00357F63">
        <w:rPr>
          <w:rFonts w:ascii="Palatino Linotype" w:hAnsi="Palatino Linotype"/>
          <w:i/>
          <w:iCs/>
          <w:color w:val="212121"/>
          <w:spacing w:val="1"/>
          <w:sz w:val="21"/>
          <w:szCs w:val="21"/>
          <w:bdr w:val="none" w:sz="0" w:space="0" w:color="auto" w:frame="1"/>
          <w:lang w:val="es-ES" w:eastAsia="es-MX"/>
        </w:rPr>
        <w:t>e</w:t>
      </w:r>
      <w:r w:rsidRPr="00357F63">
        <w:rPr>
          <w:rFonts w:ascii="Palatino Linotype" w:hAnsi="Palatino Linotype"/>
          <w:i/>
          <w:iCs/>
          <w:color w:val="212121"/>
          <w:sz w:val="21"/>
          <w:szCs w:val="21"/>
          <w:bdr w:val="none" w:sz="0" w:space="0" w:color="auto" w:frame="1"/>
          <w:lang w:val="es-ES" w:eastAsia="es-MX"/>
        </w:rPr>
        <w:t>y</w:t>
      </w:r>
      <w:r w:rsidRPr="00357F63">
        <w:rPr>
          <w:rFonts w:ascii="Palatino Linotype" w:hAnsi="Palatino Linotype"/>
          <w:i/>
          <w:iCs/>
          <w:color w:val="212121"/>
          <w:spacing w:val="8"/>
          <w:sz w:val="21"/>
          <w:szCs w:val="21"/>
          <w:bdr w:val="none" w:sz="0" w:space="0" w:color="auto" w:frame="1"/>
          <w:lang w:val="es-ES" w:eastAsia="es-MX"/>
        </w:rPr>
        <w:t> </w:t>
      </w:r>
      <w:r w:rsidRPr="00357F63">
        <w:rPr>
          <w:rFonts w:ascii="Palatino Linotype" w:hAnsi="Palatino Linotype"/>
          <w:i/>
          <w:iCs/>
          <w:color w:val="212121"/>
          <w:sz w:val="21"/>
          <w:szCs w:val="21"/>
          <w:bdr w:val="none" w:sz="0" w:space="0" w:color="auto" w:frame="1"/>
          <w:lang w:val="es-ES" w:eastAsia="es-MX"/>
        </w:rPr>
        <w:t>Fe</w:t>
      </w:r>
      <w:r w:rsidRPr="00357F63">
        <w:rPr>
          <w:rFonts w:ascii="Palatino Linotype" w:hAnsi="Palatino Linotype"/>
          <w:i/>
          <w:iCs/>
          <w:color w:val="212121"/>
          <w:spacing w:val="1"/>
          <w:sz w:val="21"/>
          <w:szCs w:val="21"/>
          <w:bdr w:val="none" w:sz="0" w:space="0" w:color="auto" w:frame="1"/>
          <w:lang w:val="es-ES" w:eastAsia="es-MX"/>
        </w:rPr>
        <w:t>de</w:t>
      </w:r>
      <w:r w:rsidRPr="00357F63">
        <w:rPr>
          <w:rFonts w:ascii="Palatino Linotype" w:hAnsi="Palatino Linotype"/>
          <w:i/>
          <w:iCs/>
          <w:color w:val="212121"/>
          <w:sz w:val="21"/>
          <w:szCs w:val="21"/>
          <w:bdr w:val="none" w:sz="0" w:space="0" w:color="auto" w:frame="1"/>
          <w:lang w:val="es-ES" w:eastAsia="es-MX"/>
        </w:rPr>
        <w:t>ral</w:t>
      </w:r>
      <w:r w:rsidRPr="00357F63">
        <w:rPr>
          <w:rFonts w:ascii="Palatino Linotype" w:hAnsi="Palatino Linotype"/>
          <w:i/>
          <w:iCs/>
          <w:color w:val="212121"/>
          <w:spacing w:val="10"/>
          <w:sz w:val="21"/>
          <w:szCs w:val="21"/>
          <w:bdr w:val="none" w:sz="0" w:space="0" w:color="auto" w:frame="1"/>
          <w:lang w:val="es-ES" w:eastAsia="es-MX"/>
        </w:rPr>
        <w:t> </w:t>
      </w:r>
      <w:r w:rsidRPr="00357F63">
        <w:rPr>
          <w:rFonts w:ascii="Palatino Linotype" w:hAnsi="Palatino Linotype"/>
          <w:i/>
          <w:iCs/>
          <w:color w:val="212121"/>
          <w:spacing w:val="-1"/>
          <w:sz w:val="21"/>
          <w:szCs w:val="21"/>
          <w:bdr w:val="none" w:sz="0" w:space="0" w:color="auto" w:frame="1"/>
          <w:lang w:val="es-ES" w:eastAsia="es-MX"/>
        </w:rPr>
        <w:t>d</w:t>
      </w:r>
      <w:r w:rsidRPr="00357F63">
        <w:rPr>
          <w:rFonts w:ascii="Palatino Linotype" w:hAnsi="Palatino Linotype"/>
          <w:i/>
          <w:iCs/>
          <w:color w:val="212121"/>
          <w:sz w:val="21"/>
          <w:szCs w:val="21"/>
          <w:bdr w:val="none" w:sz="0" w:space="0" w:color="auto" w:frame="1"/>
          <w:lang w:val="es-ES" w:eastAsia="es-MX"/>
        </w:rPr>
        <w:t>e</w:t>
      </w:r>
      <w:r w:rsidRPr="00357F63">
        <w:rPr>
          <w:rFonts w:ascii="Palatino Linotype" w:hAnsi="Palatino Linotype"/>
          <w:i/>
          <w:iCs/>
          <w:color w:val="212121"/>
          <w:spacing w:val="9"/>
          <w:sz w:val="21"/>
          <w:szCs w:val="21"/>
          <w:bdr w:val="none" w:sz="0" w:space="0" w:color="auto" w:frame="1"/>
          <w:lang w:val="es-ES" w:eastAsia="es-MX"/>
        </w:rPr>
        <w:t> </w:t>
      </w:r>
      <w:r w:rsidRPr="00357F63">
        <w:rPr>
          <w:rFonts w:ascii="Palatino Linotype" w:hAnsi="Palatino Linotype"/>
          <w:i/>
          <w:iCs/>
          <w:color w:val="212121"/>
          <w:spacing w:val="2"/>
          <w:sz w:val="21"/>
          <w:szCs w:val="21"/>
          <w:bdr w:val="none" w:sz="0" w:space="0" w:color="auto" w:frame="1"/>
          <w:lang w:val="es-ES" w:eastAsia="es-MX"/>
        </w:rPr>
        <w:t>T</w:t>
      </w:r>
      <w:r w:rsidRPr="00357F63">
        <w:rPr>
          <w:rFonts w:ascii="Palatino Linotype" w:hAnsi="Palatino Linotype"/>
          <w:i/>
          <w:iCs/>
          <w:color w:val="212121"/>
          <w:sz w:val="21"/>
          <w:szCs w:val="21"/>
          <w:bdr w:val="none" w:sz="0" w:space="0" w:color="auto" w:frame="1"/>
          <w:lang w:val="es-ES" w:eastAsia="es-MX"/>
        </w:rPr>
        <w:t>r</w:t>
      </w:r>
      <w:r w:rsidRPr="00357F63">
        <w:rPr>
          <w:rFonts w:ascii="Palatino Linotype" w:hAnsi="Palatino Linotype"/>
          <w:i/>
          <w:iCs/>
          <w:color w:val="212121"/>
          <w:spacing w:val="-2"/>
          <w:sz w:val="21"/>
          <w:szCs w:val="21"/>
          <w:bdr w:val="none" w:sz="0" w:space="0" w:color="auto" w:frame="1"/>
          <w:lang w:val="es-ES" w:eastAsia="es-MX"/>
        </w:rPr>
        <w:t>a</w:t>
      </w:r>
      <w:r w:rsidRPr="00357F63">
        <w:rPr>
          <w:rFonts w:ascii="Palatino Linotype" w:hAnsi="Palatino Linotype"/>
          <w:i/>
          <w:iCs/>
          <w:color w:val="212121"/>
          <w:spacing w:val="1"/>
          <w:sz w:val="21"/>
          <w:szCs w:val="21"/>
          <w:bdr w:val="none" w:sz="0" w:space="0" w:color="auto" w:frame="1"/>
          <w:lang w:val="es-ES" w:eastAsia="es-MX"/>
        </w:rPr>
        <w:t>n</w:t>
      </w:r>
      <w:r w:rsidRPr="00357F63">
        <w:rPr>
          <w:rFonts w:ascii="Palatino Linotype" w:hAnsi="Palatino Linotype"/>
          <w:i/>
          <w:iCs/>
          <w:color w:val="212121"/>
          <w:sz w:val="21"/>
          <w:szCs w:val="21"/>
          <w:bdr w:val="none" w:sz="0" w:space="0" w:color="auto" w:frame="1"/>
          <w:lang w:val="es-ES" w:eastAsia="es-MX"/>
        </w:rPr>
        <w:t>s</w:t>
      </w:r>
      <w:r w:rsidRPr="00357F63">
        <w:rPr>
          <w:rFonts w:ascii="Palatino Linotype" w:hAnsi="Palatino Linotype"/>
          <w:i/>
          <w:iCs/>
          <w:color w:val="212121"/>
          <w:spacing w:val="1"/>
          <w:sz w:val="21"/>
          <w:szCs w:val="21"/>
          <w:bdr w:val="none" w:sz="0" w:space="0" w:color="auto" w:frame="1"/>
          <w:lang w:val="es-ES" w:eastAsia="es-MX"/>
        </w:rPr>
        <w:t>pa</w:t>
      </w:r>
      <w:r w:rsidRPr="00357F63">
        <w:rPr>
          <w:rFonts w:ascii="Palatino Linotype" w:hAnsi="Palatino Linotype"/>
          <w:i/>
          <w:iCs/>
          <w:color w:val="212121"/>
          <w:sz w:val="21"/>
          <w:szCs w:val="21"/>
          <w:bdr w:val="none" w:sz="0" w:space="0" w:color="auto" w:frame="1"/>
          <w:lang w:val="es-ES" w:eastAsia="es-MX"/>
        </w:rPr>
        <w:t>r</w:t>
      </w:r>
      <w:r w:rsidRPr="00357F63">
        <w:rPr>
          <w:rFonts w:ascii="Palatino Linotype" w:hAnsi="Palatino Linotype"/>
          <w:i/>
          <w:iCs/>
          <w:color w:val="212121"/>
          <w:spacing w:val="-2"/>
          <w:sz w:val="21"/>
          <w:szCs w:val="21"/>
          <w:bdr w:val="none" w:sz="0" w:space="0" w:color="auto" w:frame="1"/>
          <w:lang w:val="es-ES" w:eastAsia="es-MX"/>
        </w:rPr>
        <w:t>e</w:t>
      </w:r>
      <w:r w:rsidRPr="00357F63">
        <w:rPr>
          <w:rFonts w:ascii="Palatino Linotype" w:hAnsi="Palatino Linotype"/>
          <w:i/>
          <w:iCs/>
          <w:color w:val="212121"/>
          <w:spacing w:val="1"/>
          <w:sz w:val="21"/>
          <w:szCs w:val="21"/>
          <w:bdr w:val="none" w:sz="0" w:space="0" w:color="auto" w:frame="1"/>
          <w:lang w:val="es-ES" w:eastAsia="es-MX"/>
        </w:rPr>
        <w:t>n</w:t>
      </w:r>
      <w:r w:rsidRPr="00357F63">
        <w:rPr>
          <w:rFonts w:ascii="Palatino Linotype" w:hAnsi="Palatino Linotype"/>
          <w:i/>
          <w:iCs/>
          <w:color w:val="212121"/>
          <w:sz w:val="21"/>
          <w:szCs w:val="21"/>
          <w:bdr w:val="none" w:sz="0" w:space="0" w:color="auto" w:frame="1"/>
          <w:lang w:val="es-ES" w:eastAsia="es-MX"/>
        </w:rPr>
        <w:t>cia y Acc</w:t>
      </w:r>
      <w:r w:rsidRPr="00357F63">
        <w:rPr>
          <w:rFonts w:ascii="Palatino Linotype" w:hAnsi="Palatino Linotype"/>
          <w:i/>
          <w:iCs/>
          <w:color w:val="212121"/>
          <w:spacing w:val="1"/>
          <w:sz w:val="21"/>
          <w:szCs w:val="21"/>
          <w:bdr w:val="none" w:sz="0" w:space="0" w:color="auto" w:frame="1"/>
          <w:lang w:val="es-ES" w:eastAsia="es-MX"/>
        </w:rPr>
        <w:t>e</w:t>
      </w:r>
      <w:r w:rsidRPr="00357F63">
        <w:rPr>
          <w:rFonts w:ascii="Palatino Linotype" w:hAnsi="Palatino Linotype"/>
          <w:i/>
          <w:iCs/>
          <w:color w:val="212121"/>
          <w:sz w:val="21"/>
          <w:szCs w:val="21"/>
          <w:bdr w:val="none" w:sz="0" w:space="0" w:color="auto" w:frame="1"/>
          <w:lang w:val="es-ES" w:eastAsia="es-MX"/>
        </w:rPr>
        <w:t>so</w:t>
      </w:r>
      <w:r w:rsidRPr="00357F63">
        <w:rPr>
          <w:rFonts w:ascii="Palatino Linotype" w:hAnsi="Palatino Linotype"/>
          <w:i/>
          <w:iCs/>
          <w:color w:val="212121"/>
          <w:spacing w:val="3"/>
          <w:sz w:val="21"/>
          <w:szCs w:val="21"/>
          <w:bdr w:val="none" w:sz="0" w:space="0" w:color="auto" w:frame="1"/>
          <w:lang w:val="es-ES" w:eastAsia="es-MX"/>
        </w:rPr>
        <w:t> </w:t>
      </w:r>
      <w:r w:rsidRPr="00357F63">
        <w:rPr>
          <w:rFonts w:ascii="Palatino Linotype" w:hAnsi="Palatino Linotype"/>
          <w:i/>
          <w:iCs/>
          <w:color w:val="212121"/>
          <w:sz w:val="21"/>
          <w:szCs w:val="21"/>
          <w:bdr w:val="none" w:sz="0" w:space="0" w:color="auto" w:frame="1"/>
          <w:lang w:val="es-ES" w:eastAsia="es-MX"/>
        </w:rPr>
        <w:t>a</w:t>
      </w:r>
      <w:r w:rsidRPr="00357F63">
        <w:rPr>
          <w:rFonts w:ascii="Palatino Linotype" w:hAnsi="Palatino Linotype"/>
          <w:i/>
          <w:iCs/>
          <w:color w:val="212121"/>
          <w:spacing w:val="1"/>
          <w:sz w:val="21"/>
          <w:szCs w:val="21"/>
          <w:bdr w:val="none" w:sz="0" w:space="0" w:color="auto" w:frame="1"/>
          <w:lang w:val="es-ES" w:eastAsia="es-MX"/>
        </w:rPr>
        <w:t> </w:t>
      </w:r>
      <w:r w:rsidRPr="00357F63">
        <w:rPr>
          <w:rFonts w:ascii="Palatino Linotype" w:hAnsi="Palatino Linotype"/>
          <w:i/>
          <w:iCs/>
          <w:color w:val="212121"/>
          <w:sz w:val="21"/>
          <w:szCs w:val="21"/>
          <w:bdr w:val="none" w:sz="0" w:space="0" w:color="auto" w:frame="1"/>
          <w:lang w:val="es-ES" w:eastAsia="es-MX"/>
        </w:rPr>
        <w:t>la I</w:t>
      </w:r>
      <w:r w:rsidRPr="00357F63">
        <w:rPr>
          <w:rFonts w:ascii="Palatino Linotype" w:hAnsi="Palatino Linotype"/>
          <w:i/>
          <w:iCs/>
          <w:color w:val="212121"/>
          <w:spacing w:val="-1"/>
          <w:sz w:val="21"/>
          <w:szCs w:val="21"/>
          <w:bdr w:val="none" w:sz="0" w:space="0" w:color="auto" w:frame="1"/>
          <w:lang w:val="es-ES" w:eastAsia="es-MX"/>
        </w:rPr>
        <w:t>n</w:t>
      </w:r>
      <w:r w:rsidRPr="00357F63">
        <w:rPr>
          <w:rFonts w:ascii="Palatino Linotype" w:hAnsi="Palatino Linotype"/>
          <w:i/>
          <w:iCs/>
          <w:color w:val="212121"/>
          <w:sz w:val="21"/>
          <w:szCs w:val="21"/>
          <w:bdr w:val="none" w:sz="0" w:space="0" w:color="auto" w:frame="1"/>
          <w:lang w:val="es-ES" w:eastAsia="es-MX"/>
        </w:rPr>
        <w:t>f</w:t>
      </w:r>
      <w:r w:rsidRPr="00357F63">
        <w:rPr>
          <w:rFonts w:ascii="Palatino Linotype" w:hAnsi="Palatino Linotype"/>
          <w:i/>
          <w:iCs/>
          <w:color w:val="212121"/>
          <w:spacing w:val="1"/>
          <w:sz w:val="21"/>
          <w:szCs w:val="21"/>
          <w:bdr w:val="none" w:sz="0" w:space="0" w:color="auto" w:frame="1"/>
          <w:lang w:val="es-ES" w:eastAsia="es-MX"/>
        </w:rPr>
        <w:t>o</w:t>
      </w:r>
      <w:r w:rsidRPr="00357F63">
        <w:rPr>
          <w:rFonts w:ascii="Palatino Linotype" w:hAnsi="Palatino Linotype"/>
          <w:i/>
          <w:iCs/>
          <w:color w:val="212121"/>
          <w:spacing w:val="-3"/>
          <w:sz w:val="21"/>
          <w:szCs w:val="21"/>
          <w:bdr w:val="none" w:sz="0" w:space="0" w:color="auto" w:frame="1"/>
          <w:lang w:val="es-ES" w:eastAsia="es-MX"/>
        </w:rPr>
        <w:t>r</w:t>
      </w:r>
      <w:r w:rsidRPr="00357F63">
        <w:rPr>
          <w:rFonts w:ascii="Palatino Linotype" w:hAnsi="Palatino Linotype"/>
          <w:i/>
          <w:iCs/>
          <w:color w:val="212121"/>
          <w:spacing w:val="1"/>
          <w:sz w:val="21"/>
          <w:szCs w:val="21"/>
          <w:bdr w:val="none" w:sz="0" w:space="0" w:color="auto" w:frame="1"/>
          <w:lang w:val="es-ES" w:eastAsia="es-MX"/>
        </w:rPr>
        <w:t>ma</w:t>
      </w:r>
      <w:r w:rsidRPr="00357F63">
        <w:rPr>
          <w:rFonts w:ascii="Palatino Linotype" w:hAnsi="Palatino Linotype"/>
          <w:i/>
          <w:iCs/>
          <w:color w:val="212121"/>
          <w:sz w:val="21"/>
          <w:szCs w:val="21"/>
          <w:bdr w:val="none" w:sz="0" w:space="0" w:color="auto" w:frame="1"/>
          <w:lang w:val="es-ES" w:eastAsia="es-MX"/>
        </w:rPr>
        <w:t>ci</w:t>
      </w:r>
      <w:r w:rsidRPr="00357F63">
        <w:rPr>
          <w:rFonts w:ascii="Palatino Linotype" w:hAnsi="Palatino Linotype"/>
          <w:i/>
          <w:iCs/>
          <w:color w:val="212121"/>
          <w:spacing w:val="-2"/>
          <w:sz w:val="21"/>
          <w:szCs w:val="21"/>
          <w:bdr w:val="none" w:sz="0" w:space="0" w:color="auto" w:frame="1"/>
          <w:lang w:val="es-ES" w:eastAsia="es-MX"/>
        </w:rPr>
        <w:t>ó</w:t>
      </w:r>
      <w:r w:rsidRPr="00357F63">
        <w:rPr>
          <w:rFonts w:ascii="Palatino Linotype" w:hAnsi="Palatino Linotype"/>
          <w:i/>
          <w:iCs/>
          <w:color w:val="212121"/>
          <w:sz w:val="21"/>
          <w:szCs w:val="21"/>
          <w:bdr w:val="none" w:sz="0" w:space="0" w:color="auto" w:frame="1"/>
          <w:lang w:val="es-ES" w:eastAsia="es-MX"/>
        </w:rPr>
        <w:t>n</w:t>
      </w:r>
      <w:r w:rsidRPr="00357F63">
        <w:rPr>
          <w:rFonts w:ascii="Palatino Linotype" w:hAnsi="Palatino Linotype"/>
          <w:i/>
          <w:iCs/>
          <w:color w:val="212121"/>
          <w:spacing w:val="6"/>
          <w:sz w:val="21"/>
          <w:szCs w:val="21"/>
          <w:bdr w:val="none" w:sz="0" w:space="0" w:color="auto" w:frame="1"/>
          <w:lang w:val="es-ES" w:eastAsia="es-MX"/>
        </w:rPr>
        <w:t> </w:t>
      </w:r>
      <w:r w:rsidRPr="00357F63">
        <w:rPr>
          <w:rFonts w:ascii="Palatino Linotype" w:hAnsi="Palatino Linotype"/>
          <w:i/>
          <w:iCs/>
          <w:color w:val="212121"/>
          <w:spacing w:val="-2"/>
          <w:sz w:val="21"/>
          <w:szCs w:val="21"/>
          <w:bdr w:val="none" w:sz="0" w:space="0" w:color="auto" w:frame="1"/>
          <w:lang w:val="es-ES" w:eastAsia="es-MX"/>
        </w:rPr>
        <w:t>P</w:t>
      </w:r>
      <w:r w:rsidRPr="00357F63">
        <w:rPr>
          <w:rFonts w:ascii="Palatino Linotype" w:hAnsi="Palatino Linotype"/>
          <w:i/>
          <w:iCs/>
          <w:color w:val="212121"/>
          <w:spacing w:val="1"/>
          <w:sz w:val="21"/>
          <w:szCs w:val="21"/>
          <w:bdr w:val="none" w:sz="0" w:space="0" w:color="auto" w:frame="1"/>
          <w:lang w:val="es-ES" w:eastAsia="es-MX"/>
        </w:rPr>
        <w:t>úb</w:t>
      </w:r>
      <w:r w:rsidRPr="00357F63">
        <w:rPr>
          <w:rFonts w:ascii="Palatino Linotype" w:hAnsi="Palatino Linotype"/>
          <w:i/>
          <w:iCs/>
          <w:color w:val="212121"/>
          <w:sz w:val="21"/>
          <w:szCs w:val="21"/>
          <w:bdr w:val="none" w:sz="0" w:space="0" w:color="auto" w:frame="1"/>
          <w:lang w:val="es-ES" w:eastAsia="es-MX"/>
        </w:rPr>
        <w:t>l</w:t>
      </w:r>
      <w:r w:rsidRPr="00357F63">
        <w:rPr>
          <w:rFonts w:ascii="Palatino Linotype" w:hAnsi="Palatino Linotype"/>
          <w:i/>
          <w:iCs/>
          <w:color w:val="212121"/>
          <w:spacing w:val="-1"/>
          <w:sz w:val="21"/>
          <w:szCs w:val="21"/>
          <w:bdr w:val="none" w:sz="0" w:space="0" w:color="auto" w:frame="1"/>
          <w:lang w:val="es-ES" w:eastAsia="es-MX"/>
        </w:rPr>
        <w:t>i</w:t>
      </w:r>
      <w:r w:rsidRPr="00357F63">
        <w:rPr>
          <w:rFonts w:ascii="Palatino Linotype" w:hAnsi="Palatino Linotype"/>
          <w:i/>
          <w:iCs/>
          <w:color w:val="212121"/>
          <w:sz w:val="21"/>
          <w:szCs w:val="21"/>
          <w:bdr w:val="none" w:sz="0" w:space="0" w:color="auto" w:frame="1"/>
          <w:lang w:val="es-ES" w:eastAsia="es-MX"/>
        </w:rPr>
        <w:t>ca, </w:t>
      </w:r>
      <w:r w:rsidRPr="00357F63">
        <w:rPr>
          <w:rFonts w:ascii="Palatino Linotype" w:hAnsi="Palatino Linotype"/>
          <w:i/>
          <w:iCs/>
          <w:color w:val="212121"/>
          <w:spacing w:val="-1"/>
          <w:sz w:val="21"/>
          <w:szCs w:val="21"/>
          <w:bdr w:val="none" w:sz="0" w:space="0" w:color="auto" w:frame="1"/>
          <w:lang w:val="es-ES" w:eastAsia="es-MX"/>
        </w:rPr>
        <w:t>señalan</w:t>
      </w:r>
      <w:r w:rsidRPr="00357F63">
        <w:rPr>
          <w:rFonts w:ascii="Palatino Linotype" w:hAnsi="Palatino Linotype"/>
          <w:i/>
          <w:iCs/>
          <w:color w:val="212121"/>
          <w:spacing w:val="1"/>
          <w:sz w:val="21"/>
          <w:szCs w:val="21"/>
          <w:bdr w:val="none" w:sz="0" w:space="0" w:color="auto" w:frame="1"/>
          <w:lang w:val="es-ES" w:eastAsia="es-MX"/>
        </w:rPr>
        <w:t> </w:t>
      </w:r>
      <w:r w:rsidRPr="00357F63">
        <w:rPr>
          <w:rFonts w:ascii="Palatino Linotype" w:hAnsi="Palatino Linotype"/>
          <w:i/>
          <w:iCs/>
          <w:color w:val="212121"/>
          <w:spacing w:val="-1"/>
          <w:sz w:val="21"/>
          <w:szCs w:val="21"/>
          <w:bdr w:val="none" w:sz="0" w:space="0" w:color="auto" w:frame="1"/>
          <w:lang w:val="es-ES" w:eastAsia="es-MX"/>
        </w:rPr>
        <w:t>q</w:t>
      </w:r>
      <w:r w:rsidRPr="00357F63">
        <w:rPr>
          <w:rFonts w:ascii="Palatino Linotype" w:hAnsi="Palatino Linotype"/>
          <w:i/>
          <w:iCs/>
          <w:color w:val="212121"/>
          <w:spacing w:val="1"/>
          <w:sz w:val="21"/>
          <w:szCs w:val="21"/>
          <w:bdr w:val="none" w:sz="0" w:space="0" w:color="auto" w:frame="1"/>
          <w:lang w:val="es-ES" w:eastAsia="es-MX"/>
        </w:rPr>
        <w:t>u</w:t>
      </w:r>
      <w:r w:rsidRPr="00357F63">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4C186A" w:rsidRPr="00357F63" w:rsidRDefault="004C186A" w:rsidP="004C186A">
      <w:pPr>
        <w:ind w:left="851" w:right="902"/>
        <w:jc w:val="both"/>
        <w:rPr>
          <w:rFonts w:ascii="Palatino Linotype" w:hAnsi="Palatino Linotype" w:cs="Arial"/>
          <w:i/>
          <w:color w:val="000000"/>
          <w:sz w:val="21"/>
          <w:szCs w:val="21"/>
        </w:rPr>
      </w:pPr>
      <w:r w:rsidRPr="00357F63">
        <w:rPr>
          <w:rFonts w:ascii="Palatino Linotype" w:hAnsi="Palatino Linotype" w:cs="Arial"/>
          <w:i/>
          <w:color w:val="000000"/>
          <w:sz w:val="21"/>
          <w:szCs w:val="21"/>
        </w:rPr>
        <w:t xml:space="preserve">Resoluciones: </w:t>
      </w:r>
    </w:p>
    <w:p w:rsidR="004C186A" w:rsidRPr="00357F63" w:rsidRDefault="004C186A" w:rsidP="004C186A">
      <w:pPr>
        <w:ind w:left="851" w:right="902"/>
        <w:jc w:val="both"/>
        <w:rPr>
          <w:rFonts w:ascii="Palatino Linotype" w:hAnsi="Palatino Linotype" w:cs="Arial"/>
          <w:i/>
          <w:color w:val="000000"/>
          <w:sz w:val="21"/>
          <w:szCs w:val="21"/>
        </w:rPr>
      </w:pPr>
      <w:r w:rsidRPr="00357F63">
        <w:rPr>
          <w:rFonts w:ascii="Palatino Linotype" w:hAnsi="Palatino Linotype" w:cs="Arial"/>
          <w:i/>
          <w:color w:val="000000"/>
          <w:sz w:val="21"/>
          <w:szCs w:val="21"/>
        </w:rPr>
        <w:sym w:font="Symbol" w:char="F0B7"/>
      </w:r>
      <w:r w:rsidRPr="00357F63">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4C186A" w:rsidRPr="00357F63" w:rsidRDefault="004C186A" w:rsidP="004C186A">
      <w:pPr>
        <w:ind w:left="851" w:right="902"/>
        <w:jc w:val="both"/>
        <w:rPr>
          <w:rFonts w:ascii="Palatino Linotype" w:hAnsi="Palatino Linotype" w:cs="Arial"/>
          <w:i/>
          <w:color w:val="000000"/>
          <w:sz w:val="21"/>
          <w:szCs w:val="21"/>
        </w:rPr>
      </w:pPr>
      <w:r w:rsidRPr="00357F63">
        <w:rPr>
          <w:rFonts w:ascii="Palatino Linotype" w:hAnsi="Palatino Linotype" w:cs="Arial"/>
          <w:i/>
          <w:color w:val="000000"/>
          <w:sz w:val="21"/>
          <w:szCs w:val="21"/>
        </w:rPr>
        <w:sym w:font="Symbol" w:char="F0B7"/>
      </w:r>
      <w:r w:rsidRPr="00357F63">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4C186A" w:rsidRPr="00357F63" w:rsidRDefault="004C186A" w:rsidP="004C186A">
      <w:pPr>
        <w:ind w:left="851" w:right="902"/>
        <w:jc w:val="both"/>
        <w:rPr>
          <w:rFonts w:ascii="Palatino Linotype" w:hAnsi="Palatino Linotype" w:cs="Arial"/>
          <w:i/>
          <w:color w:val="000000"/>
          <w:sz w:val="21"/>
          <w:szCs w:val="21"/>
        </w:rPr>
      </w:pPr>
      <w:r w:rsidRPr="00357F63">
        <w:rPr>
          <w:rFonts w:ascii="Palatino Linotype" w:hAnsi="Palatino Linotype" w:cs="Arial"/>
          <w:i/>
          <w:color w:val="000000"/>
          <w:sz w:val="21"/>
          <w:szCs w:val="21"/>
        </w:rPr>
        <w:sym w:font="Symbol" w:char="F0B7"/>
      </w:r>
      <w:r w:rsidRPr="00357F63">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4C186A" w:rsidRPr="00357F63" w:rsidRDefault="004C186A" w:rsidP="004C186A">
      <w:pPr>
        <w:ind w:left="851" w:right="902"/>
        <w:jc w:val="both"/>
        <w:rPr>
          <w:rFonts w:ascii="Palatino Linotype" w:hAnsi="Palatino Linotype" w:cs="Arial"/>
          <w:i/>
          <w:color w:val="000000"/>
          <w:sz w:val="21"/>
          <w:szCs w:val="21"/>
        </w:rPr>
      </w:pPr>
      <w:r w:rsidRPr="00357F63">
        <w:rPr>
          <w:rFonts w:ascii="Palatino Linotype" w:hAnsi="Palatino Linotype" w:cs="Arial"/>
          <w:i/>
          <w:color w:val="000000"/>
          <w:sz w:val="21"/>
          <w:szCs w:val="21"/>
        </w:rPr>
        <w:t>(Sic)</w:t>
      </w:r>
    </w:p>
    <w:p w:rsidR="004C186A" w:rsidRPr="00357F63" w:rsidRDefault="004C186A" w:rsidP="004C186A">
      <w:pPr>
        <w:spacing w:before="100" w:beforeAutospacing="1" w:after="100" w:afterAutospacing="1" w:line="360" w:lineRule="auto"/>
        <w:jc w:val="both"/>
        <w:rPr>
          <w:rFonts w:ascii="Palatino Linotype" w:hAnsi="Palatino Linotype"/>
        </w:rPr>
      </w:pPr>
      <w:r w:rsidRPr="00357F63">
        <w:rPr>
          <w:rFonts w:ascii="Palatino Linotype" w:hAnsi="Palatino Linotype"/>
        </w:rPr>
        <w:t xml:space="preserve">Así, este Órgano Garante determina que </w:t>
      </w:r>
      <w:r w:rsidRPr="00357F63">
        <w:rPr>
          <w:rFonts w:ascii="Palatino Linotype" w:hAnsi="Palatino Linotype"/>
          <w:b/>
        </w:rPr>
        <w:t>EL SUJETO OBLIGADO</w:t>
      </w:r>
      <w:r w:rsidRPr="00357F63">
        <w:rPr>
          <w:rFonts w:ascii="Palatino Linotype" w:hAnsi="Palatino Linotype"/>
        </w:rPr>
        <w:t xml:space="preserve"> está constreñido a entregar la información; tal y como, la genera y obra en sus archivos; por lo que, debe </w:t>
      </w:r>
      <w:r w:rsidRPr="00357F63">
        <w:rPr>
          <w:rFonts w:ascii="Palatino Linotype" w:hAnsi="Palatino Linotype"/>
        </w:rPr>
        <w:lastRenderedPageBreak/>
        <w:t xml:space="preserve">entregar aquella que contenga el mayor grado de desagregación posible; sin que, dicha situación conlleve a la realización de un documento en específico. Por ello, en este caso en particular, si bien es cierto que </w:t>
      </w:r>
      <w:r w:rsidRPr="00357F63">
        <w:rPr>
          <w:rFonts w:ascii="Palatino Linotype" w:hAnsi="Palatino Linotype"/>
          <w:b/>
        </w:rPr>
        <w:t>EL SUJETO OBLIGADO</w:t>
      </w:r>
      <w:r w:rsidRPr="00357F63">
        <w:rPr>
          <w:rFonts w:ascii="Palatino Linotype" w:hAnsi="Palatino Linotype"/>
        </w:rPr>
        <w:t xml:space="preserve"> remitió diversos documentos en específico</w:t>
      </w:r>
      <w:r w:rsidR="00AD2CF4" w:rsidRPr="00357F63">
        <w:rPr>
          <w:rFonts w:ascii="Palatino Linotype" w:hAnsi="Palatino Linotype"/>
        </w:rPr>
        <w:t>,</w:t>
      </w:r>
      <w:r w:rsidRPr="00357F63">
        <w:rPr>
          <w:rFonts w:ascii="Palatino Linotype" w:hAnsi="Palatino Linotype"/>
        </w:rPr>
        <w:t xml:space="preserve"> con los cuales pretende tener por satisfecho el derecho ejercitado por el particular; también lo es, que cada uno de ellos es discordante entre s</w:t>
      </w:r>
      <w:r w:rsidR="00AD2CF4" w:rsidRPr="00357F63">
        <w:rPr>
          <w:rFonts w:ascii="Palatino Linotype" w:hAnsi="Palatino Linotype"/>
        </w:rPr>
        <w:t>í; no atienden a los rubros peticionados y, además, no hay certeza respecto de que se trate de toda la información generada en el periodo solicitado.</w:t>
      </w:r>
    </w:p>
    <w:p w:rsidR="004B0C00" w:rsidRPr="00357F63" w:rsidRDefault="004B0C00" w:rsidP="004B0C00">
      <w:pPr>
        <w:spacing w:before="100" w:beforeAutospacing="1" w:after="100" w:afterAutospacing="1" w:line="360" w:lineRule="auto"/>
        <w:ind w:right="49"/>
        <w:jc w:val="both"/>
        <w:rPr>
          <w:rFonts w:ascii="Palatino Linotype" w:hAnsi="Palatino Linotype" w:cs="Arial"/>
          <w:lang w:val="es-ES"/>
        </w:rPr>
      </w:pPr>
      <w:r w:rsidRPr="00357F63">
        <w:rPr>
          <w:rFonts w:ascii="Palatino Linotype" w:hAnsi="Palatino Linotype" w:cs="Arial"/>
        </w:rPr>
        <w:t xml:space="preserve">En esa virtud, esta Autoridad estima </w:t>
      </w:r>
      <w:r w:rsidRPr="00357F63">
        <w:rPr>
          <w:rFonts w:ascii="Palatino Linotype" w:hAnsi="Palatino Linotype"/>
          <w:lang w:val="es-ES"/>
        </w:rPr>
        <w:t xml:space="preserve">necesario hacer hincapié que, </w:t>
      </w:r>
      <w:r w:rsidRPr="00357F63">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357F63">
        <w:rPr>
          <w:rFonts w:ascii="Palatino Linotype" w:hAnsi="Palatino Linotype" w:cs="Arial"/>
          <w:b/>
          <w:lang w:val="es-ES"/>
        </w:rPr>
        <w:t>expresión documental</w:t>
      </w:r>
      <w:r w:rsidRPr="00357F63">
        <w:rPr>
          <w:rFonts w:ascii="Palatino Linotype" w:hAnsi="Palatino Linotype" w:cs="Arial"/>
          <w:lang w:val="es-ES"/>
        </w:rPr>
        <w:t>, deben atenderlas. Lo anterior, tiene apoyo en el criterio 16/17, emitido por el Pleno del INAI, el cual menciona lo siguiente:</w:t>
      </w:r>
    </w:p>
    <w:p w:rsidR="004B0C00" w:rsidRPr="00357F63" w:rsidRDefault="004B0C00" w:rsidP="004B0C00">
      <w:pPr>
        <w:spacing w:before="120" w:after="120"/>
        <w:ind w:left="567" w:right="618"/>
        <w:jc w:val="both"/>
        <w:rPr>
          <w:rFonts w:ascii="Palatino Linotype" w:hAnsi="Palatino Linotype" w:cs="Arial"/>
          <w:i/>
          <w:sz w:val="22"/>
          <w:szCs w:val="22"/>
          <w:lang w:val="es-ES"/>
        </w:rPr>
      </w:pPr>
      <w:r w:rsidRPr="00357F63">
        <w:rPr>
          <w:rFonts w:ascii="Palatino Linotype" w:hAnsi="Palatino Linotype" w:cs="Arial"/>
          <w:i/>
          <w:sz w:val="22"/>
          <w:szCs w:val="22"/>
          <w:lang w:val="es-ES"/>
        </w:rPr>
        <w:t>“</w:t>
      </w:r>
      <w:r w:rsidRPr="00357F63">
        <w:rPr>
          <w:rFonts w:ascii="Palatino Linotype" w:hAnsi="Palatino Linotype" w:cs="Arial"/>
          <w:b/>
          <w:i/>
          <w:sz w:val="22"/>
          <w:szCs w:val="22"/>
          <w:lang w:val="es-ES"/>
        </w:rPr>
        <w:t xml:space="preserve">Expresión documental. </w:t>
      </w:r>
      <w:r w:rsidRPr="00357F63">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4B0C00" w:rsidRPr="00357F63" w:rsidRDefault="004B0C00" w:rsidP="004B0C00">
      <w:pPr>
        <w:spacing w:before="120" w:after="120"/>
        <w:ind w:left="567" w:right="618"/>
        <w:jc w:val="both"/>
        <w:rPr>
          <w:rFonts w:ascii="Palatino Linotype" w:hAnsi="Palatino Linotype" w:cs="Arial"/>
          <w:i/>
          <w:sz w:val="22"/>
          <w:szCs w:val="22"/>
          <w:lang w:val="es-ES"/>
        </w:rPr>
      </w:pPr>
      <w:r w:rsidRPr="00357F63">
        <w:rPr>
          <w:rFonts w:ascii="Palatino Linotype" w:hAnsi="Palatino Linotype" w:cs="Arial"/>
          <w:i/>
          <w:sz w:val="22"/>
          <w:szCs w:val="22"/>
          <w:lang w:val="es-ES"/>
        </w:rPr>
        <w:t>Resoluciones:</w:t>
      </w:r>
    </w:p>
    <w:p w:rsidR="004B0C00" w:rsidRPr="00357F63" w:rsidRDefault="004B0C00" w:rsidP="004B0C00">
      <w:pPr>
        <w:spacing w:before="120" w:after="120"/>
        <w:ind w:left="567" w:right="618"/>
        <w:jc w:val="both"/>
        <w:rPr>
          <w:rFonts w:ascii="Palatino Linotype" w:hAnsi="Palatino Linotype" w:cs="Arial"/>
          <w:i/>
          <w:sz w:val="22"/>
          <w:szCs w:val="22"/>
          <w:lang w:val="es-ES"/>
        </w:rPr>
      </w:pPr>
      <w:r w:rsidRPr="00357F63">
        <w:rPr>
          <w:rFonts w:ascii="Palatino Linotype" w:hAnsi="Palatino Linotype" w:cs="Arial"/>
          <w:i/>
          <w:sz w:val="22"/>
          <w:szCs w:val="22"/>
          <w:lang w:val="es-ES"/>
        </w:rPr>
        <w:t>•</w:t>
      </w:r>
      <w:r w:rsidRPr="00357F63">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357F63">
        <w:rPr>
          <w:rFonts w:ascii="Palatino Linotype" w:hAnsi="Palatino Linotype" w:cs="Arial"/>
          <w:i/>
          <w:sz w:val="22"/>
          <w:szCs w:val="22"/>
          <w:lang w:val="es-ES"/>
        </w:rPr>
        <w:t>Kurczyn</w:t>
      </w:r>
      <w:proofErr w:type="spellEnd"/>
      <w:r w:rsidRPr="00357F63">
        <w:rPr>
          <w:rFonts w:ascii="Palatino Linotype" w:hAnsi="Palatino Linotype" w:cs="Arial"/>
          <w:i/>
          <w:sz w:val="22"/>
          <w:szCs w:val="22"/>
          <w:lang w:val="es-ES"/>
        </w:rPr>
        <w:t xml:space="preserve"> Villalobos.</w:t>
      </w:r>
    </w:p>
    <w:p w:rsidR="004B0C00" w:rsidRPr="00357F63" w:rsidRDefault="004B0C00" w:rsidP="004B0C00">
      <w:pPr>
        <w:spacing w:before="120" w:after="120"/>
        <w:ind w:left="567" w:right="618"/>
        <w:jc w:val="both"/>
        <w:rPr>
          <w:rFonts w:ascii="Palatino Linotype" w:hAnsi="Palatino Linotype" w:cs="Arial"/>
          <w:i/>
          <w:sz w:val="22"/>
          <w:szCs w:val="22"/>
          <w:lang w:val="es-ES"/>
        </w:rPr>
      </w:pPr>
      <w:r w:rsidRPr="00357F63">
        <w:rPr>
          <w:rFonts w:ascii="Palatino Linotype" w:hAnsi="Palatino Linotype" w:cs="Arial"/>
          <w:i/>
          <w:sz w:val="22"/>
          <w:szCs w:val="22"/>
          <w:lang w:val="es-ES"/>
        </w:rPr>
        <w:t>•</w:t>
      </w:r>
      <w:r w:rsidRPr="00357F63">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4B0C00" w:rsidRPr="00357F63" w:rsidRDefault="004B0C00" w:rsidP="004B0C00">
      <w:pPr>
        <w:spacing w:before="120" w:after="120"/>
        <w:ind w:left="567" w:right="618"/>
        <w:jc w:val="both"/>
        <w:rPr>
          <w:rFonts w:ascii="Palatino Linotype" w:hAnsi="Palatino Linotype" w:cs="Arial"/>
          <w:i/>
          <w:sz w:val="22"/>
          <w:szCs w:val="22"/>
          <w:lang w:val="es-ES"/>
        </w:rPr>
      </w:pPr>
      <w:r w:rsidRPr="00357F63">
        <w:rPr>
          <w:rFonts w:ascii="Palatino Linotype" w:hAnsi="Palatino Linotype" w:cs="Arial"/>
          <w:i/>
          <w:sz w:val="22"/>
          <w:szCs w:val="22"/>
          <w:lang w:val="es-ES"/>
        </w:rPr>
        <w:t>•</w:t>
      </w:r>
      <w:r w:rsidRPr="00357F63">
        <w:rPr>
          <w:rFonts w:ascii="Palatino Linotype" w:hAnsi="Palatino Linotype" w:cs="Arial"/>
          <w:i/>
          <w:sz w:val="22"/>
          <w:szCs w:val="22"/>
          <w:lang w:val="es-ES"/>
        </w:rPr>
        <w:tab/>
        <w:t>RRA 0540/17. Secretaría de Economía. 08 de marzo del 2017. Por unanimidad. Comisionado Ponente Francisco Javier Acuña Llamas.” (Sic)</w:t>
      </w:r>
    </w:p>
    <w:p w:rsidR="004B0C00" w:rsidRPr="00357F63" w:rsidRDefault="004B0C00" w:rsidP="004B0C00">
      <w:pPr>
        <w:spacing w:before="120" w:after="120"/>
        <w:ind w:left="567" w:right="618"/>
        <w:jc w:val="both"/>
        <w:rPr>
          <w:rFonts w:ascii="Palatino Linotype" w:hAnsi="Palatino Linotype" w:cs="Arial"/>
          <w:sz w:val="22"/>
          <w:szCs w:val="22"/>
          <w:lang w:val="es-ES"/>
        </w:rPr>
      </w:pPr>
      <w:r w:rsidRPr="00357F63">
        <w:rPr>
          <w:rFonts w:ascii="Palatino Linotype" w:hAnsi="Palatino Linotype" w:cs="Arial"/>
          <w:sz w:val="22"/>
          <w:szCs w:val="22"/>
          <w:lang w:val="es-ES"/>
        </w:rPr>
        <w:t>(Énfasis añadido)</w:t>
      </w:r>
    </w:p>
    <w:p w:rsidR="004B0C00" w:rsidRPr="00357F63" w:rsidRDefault="004B0C00" w:rsidP="004B0C00">
      <w:pPr>
        <w:spacing w:before="100" w:beforeAutospacing="1" w:after="100" w:afterAutospacing="1" w:line="360" w:lineRule="auto"/>
        <w:jc w:val="both"/>
        <w:rPr>
          <w:rFonts w:ascii="Palatino Linotype" w:eastAsia="Calibri" w:hAnsi="Palatino Linotype"/>
          <w:szCs w:val="22"/>
          <w:lang w:eastAsia="en-US"/>
        </w:rPr>
      </w:pPr>
      <w:r w:rsidRPr="00357F63">
        <w:rPr>
          <w:rFonts w:ascii="Palatino Linotype" w:eastAsia="Calibri" w:hAnsi="Palatino Linotype"/>
          <w:szCs w:val="22"/>
          <w:lang w:eastAsia="en-US"/>
        </w:rPr>
        <w:lastRenderedPageBreak/>
        <w:t xml:space="preserve">En esa tesitura, en este caso que nos ocupa esta Autoridad estima que los documentos idóneos por medio de los cuales quedaría satisfecho el derecho de acceso a la información ejercitado, son las facturas correspondientes a cada servicio o bien adquirido por </w:t>
      </w:r>
      <w:r w:rsidRPr="00357F63">
        <w:rPr>
          <w:rFonts w:ascii="Palatino Linotype" w:eastAsia="Calibri" w:hAnsi="Palatino Linotype"/>
          <w:b/>
          <w:szCs w:val="22"/>
          <w:lang w:eastAsia="en-US"/>
        </w:rPr>
        <w:t>EL SUJETO OBLIGADO</w:t>
      </w:r>
      <w:r w:rsidRPr="00357F63">
        <w:rPr>
          <w:rFonts w:ascii="Palatino Linotype" w:eastAsia="Calibri" w:hAnsi="Palatino Linotype"/>
          <w:szCs w:val="22"/>
          <w:lang w:eastAsia="en-US"/>
        </w:rPr>
        <w:t xml:space="preserve"> en los meses solicitados</w:t>
      </w:r>
      <w:r w:rsidR="00AD2CF4" w:rsidRPr="00357F63">
        <w:rPr>
          <w:rFonts w:ascii="Palatino Linotype" w:eastAsia="Calibri" w:hAnsi="Palatino Linotype"/>
          <w:szCs w:val="22"/>
          <w:lang w:eastAsia="en-US"/>
        </w:rPr>
        <w:t>,</w:t>
      </w:r>
      <w:r w:rsidRPr="00357F63">
        <w:rPr>
          <w:rFonts w:ascii="Palatino Linotype" w:eastAsia="Calibri" w:hAnsi="Palatino Linotype"/>
          <w:szCs w:val="22"/>
          <w:lang w:eastAsia="en-US"/>
        </w:rPr>
        <w:t xml:space="preserve"> en las que se detalle si éstas se encuentran pagadas o no.</w:t>
      </w:r>
    </w:p>
    <w:p w:rsidR="004B0C00" w:rsidRPr="00357F63" w:rsidRDefault="004B0C00" w:rsidP="004B0C0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357F63">
        <w:rPr>
          <w:rFonts w:ascii="Palatino Linotype" w:hAnsi="Palatino Linotype" w:cs="Arial"/>
        </w:rPr>
        <w:t xml:space="preserve">Lo anterior es así, ya que la información requerida, invariablemente implica el uso y destino de recursos públicos; por ello, de conformidad con el artículo 24, fracción XVIII de la Ley de Transparencia y Acceso a la Información Pública del Estado de México y Municipios, </w:t>
      </w:r>
      <w:r w:rsidRPr="00357F63">
        <w:rPr>
          <w:rFonts w:ascii="Palatino Linotype" w:hAnsi="Palatino Linotype" w:cs="Arial"/>
          <w:b/>
        </w:rPr>
        <w:t>EL SUJETO OBLIGADO</w:t>
      </w:r>
      <w:r w:rsidRPr="00357F63">
        <w:rPr>
          <w:rFonts w:ascii="Palatino Linotype" w:hAnsi="Palatino Linotype" w:cs="Arial"/>
        </w:rPr>
        <w:t xml:space="preserve"> tiene la obligación de hacer pública toda aquella información</w:t>
      </w:r>
      <w:r w:rsidRPr="00357F63">
        <w:t xml:space="preserve"> </w:t>
      </w:r>
      <w:r w:rsidRPr="00357F63">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4B0C00" w:rsidRPr="00357F63" w:rsidRDefault="004B0C00" w:rsidP="004B0C00">
      <w:pPr>
        <w:ind w:left="851" w:right="902"/>
        <w:jc w:val="both"/>
        <w:rPr>
          <w:rFonts w:ascii="Palatino Linotype" w:hAnsi="Palatino Linotype"/>
          <w:i/>
          <w:sz w:val="22"/>
        </w:rPr>
      </w:pPr>
      <w:r w:rsidRPr="00357F63">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4B0C00" w:rsidRPr="00357F63" w:rsidRDefault="004B0C00" w:rsidP="004B0C00">
      <w:pPr>
        <w:ind w:left="851" w:right="902"/>
        <w:jc w:val="both"/>
        <w:rPr>
          <w:rFonts w:ascii="Palatino Linotype" w:hAnsi="Palatino Linotype"/>
          <w:i/>
          <w:sz w:val="22"/>
        </w:rPr>
      </w:pPr>
      <w:r w:rsidRPr="00357F63">
        <w:rPr>
          <w:rFonts w:ascii="Palatino Linotype" w:hAnsi="Palatino Linotype"/>
          <w:i/>
          <w:sz w:val="22"/>
        </w:rPr>
        <w:t>…</w:t>
      </w:r>
    </w:p>
    <w:p w:rsidR="004B0C00" w:rsidRPr="00357F63" w:rsidRDefault="004B0C00" w:rsidP="004B0C00">
      <w:pPr>
        <w:ind w:left="851" w:right="902"/>
        <w:jc w:val="both"/>
        <w:rPr>
          <w:rFonts w:ascii="Palatino Linotype" w:hAnsi="Palatino Linotype" w:cs="Arial"/>
          <w:i/>
          <w:sz w:val="22"/>
        </w:rPr>
      </w:pPr>
      <w:r w:rsidRPr="00357F63">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4B0C00" w:rsidRPr="00357F63" w:rsidRDefault="004B0C00" w:rsidP="004B0C00">
      <w:pPr>
        <w:spacing w:before="100" w:beforeAutospacing="1" w:after="100" w:afterAutospacing="1" w:line="360" w:lineRule="auto"/>
        <w:jc w:val="both"/>
        <w:rPr>
          <w:rFonts w:ascii="Palatino Linotype" w:eastAsia="Calibri" w:hAnsi="Palatino Linotype"/>
          <w:lang w:val="es-ES"/>
        </w:rPr>
      </w:pPr>
      <w:r w:rsidRPr="00357F63">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4B0C00" w:rsidRPr="00357F63" w:rsidRDefault="004B0C00" w:rsidP="004B0C00">
      <w:pPr>
        <w:spacing w:before="100" w:beforeAutospacing="1" w:after="100" w:afterAutospacing="1" w:line="360" w:lineRule="auto"/>
        <w:jc w:val="both"/>
        <w:rPr>
          <w:rFonts w:ascii="Palatino Linotype" w:eastAsia="Calibri" w:hAnsi="Palatino Linotype"/>
          <w:lang w:val="es-ES"/>
        </w:rPr>
      </w:pPr>
      <w:r w:rsidRPr="00357F63">
        <w:rPr>
          <w:rFonts w:ascii="Palatino Linotype" w:eastAsia="Calibri" w:hAnsi="Palatino Linotype"/>
          <w:lang w:val="es-ES"/>
        </w:rPr>
        <w:lastRenderedPageBreak/>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4B0C00" w:rsidRPr="00357F63" w:rsidRDefault="004B0C00" w:rsidP="004B0C00">
      <w:pPr>
        <w:spacing w:before="100" w:beforeAutospacing="1" w:after="100" w:afterAutospacing="1" w:line="360" w:lineRule="auto"/>
        <w:jc w:val="both"/>
        <w:rPr>
          <w:rFonts w:ascii="Palatino Linotype" w:eastAsia="Calibri" w:hAnsi="Palatino Linotype"/>
          <w:lang w:val="es-ES"/>
        </w:rPr>
      </w:pPr>
      <w:r w:rsidRPr="00357F63">
        <w:rPr>
          <w:rFonts w:ascii="Palatino Linotype" w:eastAsia="Calibri" w:hAnsi="Palatino Linotype"/>
          <w:lang w:val="es-ES"/>
        </w:rPr>
        <w:t>Asimismo, señala que todos los pagos se harán mediante orden escrita en la que se expresará la partida del presupuesto a cargo de la cual se realizan.</w:t>
      </w:r>
    </w:p>
    <w:p w:rsidR="004B0C00" w:rsidRPr="00357F63" w:rsidRDefault="004B0C00" w:rsidP="004B0C00">
      <w:pPr>
        <w:spacing w:before="100" w:beforeAutospacing="1" w:after="100" w:afterAutospacing="1" w:line="360" w:lineRule="auto"/>
        <w:jc w:val="both"/>
        <w:rPr>
          <w:rFonts w:ascii="Palatino Linotype" w:eastAsia="Calibri" w:hAnsi="Palatino Linotype"/>
          <w:lang w:val="es-ES"/>
        </w:rPr>
      </w:pPr>
      <w:r w:rsidRPr="00357F63">
        <w:rPr>
          <w:rFonts w:ascii="Palatino Linotype" w:eastAsia="Calibri" w:hAnsi="Palatino Linotype"/>
          <w:lang w:val="es-ES"/>
        </w:rPr>
        <w:t>A este respecto, los artículos 31, fracciones XVIII y XIX y 95, fracciones I y IV de la Ley Orgánica Municipal del Estado de México disponen lo siguiente:</w:t>
      </w:r>
    </w:p>
    <w:p w:rsidR="004B0C00" w:rsidRPr="00357F63" w:rsidRDefault="004B0C00" w:rsidP="004B0C00">
      <w:pPr>
        <w:ind w:left="851" w:right="901"/>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b/>
          <w:i/>
          <w:sz w:val="22"/>
          <w:szCs w:val="22"/>
          <w:lang w:val="es-ES_tradnl"/>
        </w:rPr>
        <w:t>“Artículo 31.-</w:t>
      </w:r>
      <w:r w:rsidRPr="00357F63">
        <w:rPr>
          <w:rFonts w:ascii="Palatino Linotype" w:eastAsiaTheme="minorEastAsia" w:hAnsi="Palatino Linotype" w:cs="Arial"/>
          <w:i/>
          <w:sz w:val="22"/>
          <w:szCs w:val="22"/>
          <w:lang w:val="es-ES_tradnl"/>
        </w:rPr>
        <w:t xml:space="preserve"> Son </w:t>
      </w:r>
      <w:r w:rsidRPr="00357F63">
        <w:rPr>
          <w:rFonts w:ascii="Palatino Linotype" w:eastAsiaTheme="minorEastAsia" w:hAnsi="Palatino Linotype" w:cs="Arial"/>
          <w:b/>
          <w:i/>
          <w:sz w:val="22"/>
          <w:szCs w:val="22"/>
          <w:lang w:val="es-ES_tradnl"/>
        </w:rPr>
        <w:t>atribuciones de los ayuntamientos</w:t>
      </w:r>
      <w:r w:rsidRPr="00357F63">
        <w:rPr>
          <w:rFonts w:ascii="Palatino Linotype" w:eastAsiaTheme="minorEastAsia" w:hAnsi="Palatino Linotype" w:cs="Arial"/>
          <w:i/>
          <w:sz w:val="22"/>
          <w:szCs w:val="22"/>
          <w:lang w:val="es-ES_tradnl"/>
        </w:rPr>
        <w:t>:</w:t>
      </w:r>
    </w:p>
    <w:p w:rsidR="004B0C00" w:rsidRPr="00357F63" w:rsidRDefault="004B0C00" w:rsidP="004B0C00">
      <w:pPr>
        <w:ind w:left="851" w:right="901"/>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i/>
          <w:sz w:val="22"/>
          <w:szCs w:val="22"/>
          <w:lang w:val="es-ES_tradnl"/>
        </w:rPr>
        <w:t>…</w:t>
      </w:r>
    </w:p>
    <w:p w:rsidR="004B0C00" w:rsidRPr="00357F63" w:rsidRDefault="004B0C00" w:rsidP="004B0C00">
      <w:pPr>
        <w:ind w:left="851" w:right="901"/>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b/>
          <w:i/>
          <w:sz w:val="22"/>
          <w:szCs w:val="22"/>
          <w:lang w:val="es-ES_tradnl"/>
        </w:rPr>
        <w:t>XVIII.</w:t>
      </w:r>
      <w:r w:rsidRPr="00357F63">
        <w:rPr>
          <w:rFonts w:ascii="Palatino Linotype" w:eastAsiaTheme="minorEastAsia" w:hAnsi="Palatino Linotype" w:cs="Arial"/>
          <w:i/>
          <w:sz w:val="22"/>
          <w:szCs w:val="22"/>
          <w:lang w:val="es-ES_tradnl"/>
        </w:rPr>
        <w:t xml:space="preserve"> Administrar su hacienda en términos de ley, y </w:t>
      </w:r>
      <w:r w:rsidRPr="00357F63">
        <w:rPr>
          <w:rFonts w:ascii="Palatino Linotype" w:eastAsiaTheme="minorEastAsia" w:hAnsi="Palatino Linotype" w:cs="Arial"/>
          <w:b/>
          <w:i/>
          <w:sz w:val="22"/>
          <w:szCs w:val="22"/>
          <w:lang w:val="es-ES_tradnl"/>
        </w:rPr>
        <w:t>controlar a través del presidente y síndico la aplicación del presupuesto de egresos del municipio</w:t>
      </w:r>
      <w:r w:rsidRPr="00357F63">
        <w:rPr>
          <w:rFonts w:ascii="Palatino Linotype" w:eastAsiaTheme="minorEastAsia" w:hAnsi="Palatino Linotype" w:cs="Arial"/>
          <w:i/>
          <w:sz w:val="22"/>
          <w:szCs w:val="22"/>
          <w:lang w:val="es-ES_tradnl"/>
        </w:rPr>
        <w:t>;</w:t>
      </w:r>
    </w:p>
    <w:p w:rsidR="004B0C00" w:rsidRPr="00357F63" w:rsidRDefault="004B0C00" w:rsidP="004B0C00">
      <w:pPr>
        <w:ind w:left="851" w:right="901"/>
        <w:jc w:val="both"/>
        <w:rPr>
          <w:rFonts w:ascii="Palatino Linotype" w:eastAsiaTheme="minorEastAsia" w:hAnsi="Palatino Linotype" w:cs="Arial"/>
          <w:b/>
          <w:i/>
          <w:sz w:val="22"/>
          <w:szCs w:val="22"/>
          <w:lang w:val="es-ES_tradnl"/>
        </w:rPr>
      </w:pPr>
      <w:r w:rsidRPr="00357F63">
        <w:rPr>
          <w:rFonts w:ascii="Palatino Linotype" w:eastAsiaTheme="minorEastAsia" w:hAnsi="Palatino Linotype" w:cs="Arial"/>
          <w:b/>
          <w:i/>
          <w:sz w:val="22"/>
          <w:szCs w:val="22"/>
          <w:lang w:val="es-ES_tradnl"/>
        </w:rPr>
        <w:t>…</w:t>
      </w:r>
    </w:p>
    <w:p w:rsidR="004B0C00" w:rsidRPr="00357F63" w:rsidRDefault="004B0C00" w:rsidP="004B0C00">
      <w:pPr>
        <w:ind w:left="851" w:right="901"/>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b/>
          <w:i/>
          <w:sz w:val="22"/>
          <w:szCs w:val="22"/>
          <w:lang w:val="es-ES_tradnl"/>
        </w:rPr>
        <w:t>XIX.</w:t>
      </w:r>
      <w:r w:rsidRPr="00357F63">
        <w:rPr>
          <w:rFonts w:ascii="Palatino Linotype" w:eastAsiaTheme="minorEastAsia" w:hAnsi="Palatino Linotype" w:cs="Arial"/>
          <w:i/>
          <w:sz w:val="22"/>
          <w:szCs w:val="22"/>
          <w:lang w:val="es-ES_tradnl"/>
        </w:rPr>
        <w:t xml:space="preserve"> </w:t>
      </w:r>
      <w:r w:rsidRPr="00357F63">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357F63">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4B0C00" w:rsidRPr="00357F63" w:rsidRDefault="004B0C00" w:rsidP="004B0C00">
      <w:pPr>
        <w:ind w:left="851" w:right="901"/>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i/>
          <w:sz w:val="22"/>
          <w:szCs w:val="22"/>
          <w:lang w:val="es-ES_tradnl"/>
        </w:rPr>
        <w:t>…</w:t>
      </w:r>
    </w:p>
    <w:p w:rsidR="004B0C00" w:rsidRPr="00357F63" w:rsidRDefault="004B0C00" w:rsidP="004B0C00">
      <w:pPr>
        <w:ind w:left="851" w:right="901"/>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i/>
          <w:sz w:val="22"/>
          <w:szCs w:val="22"/>
          <w:lang w:val="es-ES_tradnl"/>
        </w:rPr>
        <w:t xml:space="preserve">Artículo 95.- Son </w:t>
      </w:r>
      <w:r w:rsidRPr="00357F63">
        <w:rPr>
          <w:rFonts w:ascii="Palatino Linotype" w:eastAsiaTheme="minorEastAsia" w:hAnsi="Palatino Linotype" w:cs="Arial"/>
          <w:b/>
          <w:i/>
          <w:sz w:val="22"/>
          <w:szCs w:val="22"/>
          <w:lang w:val="es-ES_tradnl"/>
        </w:rPr>
        <w:t>atribuciones del tesorero municipal</w:t>
      </w:r>
      <w:r w:rsidRPr="00357F63">
        <w:rPr>
          <w:rFonts w:ascii="Palatino Linotype" w:eastAsiaTheme="minorEastAsia" w:hAnsi="Palatino Linotype" w:cs="Arial"/>
          <w:i/>
          <w:sz w:val="22"/>
          <w:szCs w:val="22"/>
          <w:lang w:val="es-ES_tradnl"/>
        </w:rPr>
        <w:t>:</w:t>
      </w:r>
    </w:p>
    <w:p w:rsidR="004B0C00" w:rsidRPr="00357F63" w:rsidRDefault="004B0C00" w:rsidP="004B0C00">
      <w:pPr>
        <w:ind w:left="851" w:right="901"/>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i/>
          <w:sz w:val="22"/>
          <w:szCs w:val="22"/>
          <w:lang w:val="es-ES_tradnl"/>
        </w:rPr>
        <w:t xml:space="preserve">I. </w:t>
      </w:r>
      <w:r w:rsidRPr="00357F63">
        <w:rPr>
          <w:rFonts w:ascii="Palatino Linotype" w:eastAsiaTheme="minorEastAsia" w:hAnsi="Palatino Linotype" w:cs="Arial"/>
          <w:b/>
          <w:i/>
          <w:sz w:val="22"/>
          <w:szCs w:val="22"/>
          <w:lang w:val="es-ES_tradnl"/>
        </w:rPr>
        <w:t>Administrar la hacienda pública municipal</w:t>
      </w:r>
      <w:r w:rsidRPr="00357F63">
        <w:rPr>
          <w:rFonts w:ascii="Palatino Linotype" w:eastAsiaTheme="minorEastAsia" w:hAnsi="Palatino Linotype" w:cs="Arial"/>
          <w:i/>
          <w:sz w:val="22"/>
          <w:szCs w:val="22"/>
          <w:lang w:val="es-ES_tradnl"/>
        </w:rPr>
        <w:t>, de conformidad con las disposiciones legales aplicables;</w:t>
      </w:r>
    </w:p>
    <w:p w:rsidR="004B0C00" w:rsidRPr="00357F63" w:rsidRDefault="004B0C00" w:rsidP="004B0C00">
      <w:pPr>
        <w:ind w:left="851" w:right="901"/>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i/>
          <w:sz w:val="22"/>
          <w:szCs w:val="22"/>
          <w:lang w:val="es-ES_tradnl"/>
        </w:rPr>
        <w:t>…</w:t>
      </w:r>
    </w:p>
    <w:p w:rsidR="004B0C00" w:rsidRPr="00357F63" w:rsidRDefault="004B0C00" w:rsidP="004B0C00">
      <w:pPr>
        <w:ind w:left="851" w:right="901"/>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b/>
          <w:i/>
          <w:sz w:val="22"/>
          <w:szCs w:val="22"/>
          <w:lang w:val="es-ES_tradnl"/>
        </w:rPr>
        <w:t>IV. Llevar los registros contables, financieros y administrativos de los ingresos, egresos, e inventarios;</w:t>
      </w:r>
    </w:p>
    <w:p w:rsidR="004B0C00" w:rsidRPr="00357F63" w:rsidRDefault="004B0C00" w:rsidP="004B0C00">
      <w:pPr>
        <w:ind w:left="851" w:right="901"/>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i/>
          <w:sz w:val="22"/>
          <w:szCs w:val="22"/>
          <w:lang w:val="es-ES_tradnl"/>
        </w:rPr>
        <w:t>…”</w:t>
      </w:r>
    </w:p>
    <w:p w:rsidR="004B0C00" w:rsidRPr="00357F63" w:rsidRDefault="004B0C00" w:rsidP="004B0C00">
      <w:pPr>
        <w:ind w:left="851" w:right="901"/>
        <w:jc w:val="both"/>
        <w:rPr>
          <w:rFonts w:ascii="Palatino Linotype" w:eastAsiaTheme="minorEastAsia" w:hAnsi="Palatino Linotype" w:cs="Arial"/>
          <w:sz w:val="22"/>
          <w:szCs w:val="22"/>
          <w:lang w:val="es-ES_tradnl"/>
        </w:rPr>
      </w:pPr>
      <w:r w:rsidRPr="00357F63">
        <w:rPr>
          <w:rFonts w:ascii="Palatino Linotype" w:eastAsiaTheme="minorEastAsia" w:hAnsi="Palatino Linotype" w:cs="Arial"/>
          <w:sz w:val="22"/>
          <w:szCs w:val="22"/>
          <w:lang w:val="es-ES_tradnl"/>
        </w:rPr>
        <w:t>(Énfasis añadido).</w:t>
      </w:r>
    </w:p>
    <w:p w:rsidR="004B0C00" w:rsidRPr="00357F63" w:rsidRDefault="004B0C00" w:rsidP="004B0C00">
      <w:pPr>
        <w:spacing w:before="100" w:beforeAutospacing="1" w:after="100" w:afterAutospacing="1" w:line="360" w:lineRule="auto"/>
        <w:jc w:val="both"/>
        <w:rPr>
          <w:rFonts w:ascii="Palatino Linotype" w:eastAsia="Calibri" w:hAnsi="Palatino Linotype"/>
          <w:lang w:val="es-ES"/>
        </w:rPr>
      </w:pPr>
      <w:r w:rsidRPr="00357F63">
        <w:rPr>
          <w:rFonts w:ascii="Palatino Linotype" w:eastAsia="Calibri" w:hAnsi="Palatino Linotype"/>
          <w:lang w:val="es-ES"/>
        </w:rPr>
        <w:t xml:space="preserve">De lo anterior se advierte que los ayuntamientos tienen la atribución de administrar libremente su hacienda y controlar la aplicación del presupuesto de egresos aprobado </w:t>
      </w:r>
      <w:r w:rsidRPr="00357F63">
        <w:rPr>
          <w:rFonts w:ascii="Palatino Linotype" w:eastAsia="Calibri" w:hAnsi="Palatino Linotype"/>
          <w:lang w:val="es-ES"/>
        </w:rPr>
        <w:lastRenderedPageBreak/>
        <w:t>por dicho cuerpo colegiado, siendo atribución del Tesorero Municipal la de llevar los registros contables, financieros y administrativos de los ingresos, egresos e inventarios.</w:t>
      </w:r>
    </w:p>
    <w:p w:rsidR="004B0C00" w:rsidRPr="00357F63" w:rsidRDefault="004B0C00" w:rsidP="004B0C00">
      <w:pPr>
        <w:spacing w:before="100" w:beforeAutospacing="1" w:after="100" w:afterAutospacing="1" w:line="360" w:lineRule="auto"/>
        <w:jc w:val="both"/>
        <w:rPr>
          <w:rFonts w:ascii="Palatino Linotype" w:eastAsia="Calibri" w:hAnsi="Palatino Linotype"/>
          <w:lang w:val="es-ES"/>
        </w:rPr>
      </w:pPr>
      <w:r w:rsidRPr="00357F63">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4B0C00" w:rsidRPr="00357F63" w:rsidRDefault="004B0C00" w:rsidP="004B0C00">
      <w:pPr>
        <w:ind w:left="851" w:right="901"/>
        <w:jc w:val="both"/>
        <w:rPr>
          <w:rFonts w:ascii="Palatino Linotype" w:eastAsiaTheme="minorEastAsia" w:hAnsi="Palatino Linotype" w:cstheme="minorBidi"/>
          <w:b/>
          <w:i/>
          <w:sz w:val="22"/>
          <w:szCs w:val="22"/>
          <w:lang w:val="es-ES_tradnl"/>
        </w:rPr>
      </w:pPr>
      <w:r w:rsidRPr="00357F63">
        <w:rPr>
          <w:rFonts w:ascii="Palatino Linotype" w:eastAsiaTheme="minorEastAsia" w:hAnsi="Palatino Linotype" w:cs="Arial"/>
          <w:b/>
          <w:bCs/>
          <w:i/>
          <w:color w:val="000000"/>
          <w:sz w:val="22"/>
          <w:szCs w:val="22"/>
          <w:lang w:val="es-ES_tradnl"/>
        </w:rPr>
        <w:t>“</w:t>
      </w:r>
      <w:r w:rsidRPr="00357F63">
        <w:rPr>
          <w:rFonts w:ascii="Palatino Linotype" w:eastAsiaTheme="minorEastAsia" w:hAnsi="Palatino Linotype" w:cstheme="minorBidi"/>
          <w:b/>
          <w:i/>
          <w:sz w:val="22"/>
          <w:szCs w:val="22"/>
          <w:lang w:val="es-ES_tradnl"/>
        </w:rPr>
        <w:t>Artículo 342.-</w:t>
      </w:r>
      <w:r w:rsidRPr="00357F63">
        <w:rPr>
          <w:rFonts w:ascii="Palatino Linotype" w:eastAsiaTheme="minorEastAsia" w:hAnsi="Palatino Linotype" w:cstheme="minorBidi"/>
          <w:i/>
          <w:sz w:val="22"/>
          <w:szCs w:val="22"/>
          <w:lang w:val="es-ES_tradnl"/>
        </w:rPr>
        <w:t xml:space="preserve"> </w:t>
      </w:r>
      <w:r w:rsidRPr="00357F63">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357F63">
        <w:rPr>
          <w:rFonts w:ascii="Palatino Linotype" w:eastAsiaTheme="minorEastAsia" w:hAnsi="Palatino Linotype" w:cstheme="minorBidi"/>
          <w:i/>
          <w:sz w:val="22"/>
          <w:szCs w:val="22"/>
          <w:lang w:val="es-ES_tradnl"/>
        </w:rPr>
        <w:t xml:space="preserve">de </w:t>
      </w:r>
      <w:r w:rsidRPr="00357F63">
        <w:rPr>
          <w:rFonts w:ascii="Palatino Linotype" w:eastAsiaTheme="minorEastAsia" w:hAnsi="Palatino Linotype" w:cs="Arial"/>
          <w:i/>
          <w:color w:val="000000"/>
          <w:sz w:val="22"/>
          <w:szCs w:val="22"/>
          <w:lang w:val="es-ES_tradnl"/>
        </w:rPr>
        <w:t>planeación</w:t>
      </w:r>
      <w:r w:rsidRPr="00357F63">
        <w:rPr>
          <w:rFonts w:ascii="Palatino Linotype" w:eastAsiaTheme="minorEastAsia" w:hAnsi="Palatino Linotype" w:cstheme="minorBidi"/>
          <w:i/>
          <w:sz w:val="22"/>
          <w:szCs w:val="22"/>
          <w:lang w:val="es-ES_tradnl"/>
        </w:rPr>
        <w:t>,</w:t>
      </w:r>
      <w:r w:rsidRPr="00357F63">
        <w:rPr>
          <w:rFonts w:ascii="Palatino Linotype" w:eastAsiaTheme="minorEastAsia" w:hAnsi="Palatino Linotype" w:cstheme="minorBidi"/>
          <w:b/>
          <w:i/>
          <w:sz w:val="22"/>
          <w:szCs w:val="22"/>
          <w:lang w:val="es-ES_tradnl"/>
        </w:rPr>
        <w:t xml:space="preserve"> programación, presupuestación</w:t>
      </w:r>
      <w:r w:rsidRPr="00357F63">
        <w:rPr>
          <w:rFonts w:ascii="Palatino Linotype" w:eastAsiaTheme="minorEastAsia" w:hAnsi="Palatino Linotype" w:cstheme="minorBidi"/>
          <w:i/>
          <w:sz w:val="22"/>
          <w:szCs w:val="22"/>
          <w:lang w:val="es-ES_tradnl"/>
        </w:rPr>
        <w:t xml:space="preserve">, evaluación y </w:t>
      </w:r>
      <w:r w:rsidRPr="00357F63">
        <w:rPr>
          <w:rFonts w:ascii="Palatino Linotype" w:eastAsiaTheme="minorEastAsia" w:hAnsi="Palatino Linotype" w:cs="Arial"/>
          <w:b/>
          <w:i/>
          <w:color w:val="000000"/>
          <w:sz w:val="22"/>
          <w:szCs w:val="22"/>
          <w:lang w:val="es-ES_tradnl"/>
        </w:rPr>
        <w:t>contabilidad</w:t>
      </w:r>
      <w:r w:rsidRPr="00357F63">
        <w:rPr>
          <w:rFonts w:ascii="Palatino Linotype" w:eastAsiaTheme="minorEastAsia" w:hAnsi="Palatino Linotype" w:cstheme="minorBidi"/>
          <w:b/>
          <w:i/>
          <w:sz w:val="22"/>
          <w:szCs w:val="22"/>
          <w:lang w:val="es-ES_tradnl"/>
        </w:rPr>
        <w:t xml:space="preserve"> gubernamental.</w:t>
      </w:r>
      <w:r w:rsidRPr="00357F63">
        <w:rPr>
          <w:rFonts w:ascii="Palatino Linotype" w:eastAsiaTheme="minorEastAsia" w:hAnsi="Palatino Linotype" w:cstheme="minorBidi"/>
          <w:i/>
          <w:sz w:val="22"/>
          <w:szCs w:val="22"/>
          <w:lang w:val="es-ES_tradnl"/>
        </w:rPr>
        <w:t xml:space="preserve"> </w:t>
      </w:r>
    </w:p>
    <w:p w:rsidR="004B0C00" w:rsidRPr="00357F63" w:rsidRDefault="004B0C00" w:rsidP="004B0C00">
      <w:pPr>
        <w:ind w:left="851" w:right="901"/>
        <w:jc w:val="both"/>
        <w:rPr>
          <w:rFonts w:ascii="Palatino Linotype" w:eastAsiaTheme="minorEastAsia" w:hAnsi="Palatino Linotype" w:cstheme="minorBidi"/>
          <w:b/>
          <w:i/>
          <w:sz w:val="22"/>
          <w:szCs w:val="22"/>
          <w:lang w:val="es-ES_tradnl"/>
        </w:rPr>
      </w:pPr>
      <w:r w:rsidRPr="00357F63">
        <w:rPr>
          <w:rFonts w:ascii="Palatino Linotype" w:eastAsiaTheme="minorEastAsia" w:hAnsi="Palatino Linotype" w:cs="Arial"/>
          <w:b/>
          <w:bCs/>
          <w:i/>
          <w:color w:val="000000"/>
          <w:sz w:val="22"/>
          <w:szCs w:val="22"/>
          <w:lang w:val="es-ES_tradnl"/>
        </w:rPr>
        <w:t>…</w:t>
      </w:r>
    </w:p>
    <w:p w:rsidR="004B0C00" w:rsidRPr="00357F63" w:rsidRDefault="004B0C00" w:rsidP="004B0C00">
      <w:pPr>
        <w:ind w:left="851" w:right="901"/>
        <w:jc w:val="both"/>
        <w:rPr>
          <w:rFonts w:ascii="Palatino Linotype" w:eastAsiaTheme="minorEastAsia" w:hAnsi="Palatino Linotype" w:cstheme="minorBidi"/>
          <w:i/>
          <w:sz w:val="22"/>
          <w:szCs w:val="22"/>
          <w:lang w:val="es-ES_tradnl"/>
        </w:rPr>
      </w:pPr>
      <w:r w:rsidRPr="00357F63">
        <w:rPr>
          <w:rFonts w:ascii="Palatino Linotype" w:eastAsiaTheme="minorEastAsia" w:hAnsi="Palatino Linotype" w:cstheme="minorBidi"/>
          <w:b/>
          <w:i/>
          <w:sz w:val="22"/>
          <w:szCs w:val="22"/>
          <w:lang w:val="es-ES_tradnl"/>
        </w:rPr>
        <w:t>Artículo 343.-</w:t>
      </w:r>
      <w:r w:rsidRPr="00357F63">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4B0C00" w:rsidRPr="00357F63" w:rsidRDefault="004B0C00" w:rsidP="004B0C00">
      <w:pPr>
        <w:ind w:left="851" w:right="901"/>
        <w:jc w:val="both"/>
        <w:rPr>
          <w:rFonts w:ascii="Palatino Linotype" w:eastAsiaTheme="minorEastAsia" w:hAnsi="Palatino Linotype" w:cstheme="minorBidi"/>
          <w:i/>
          <w:sz w:val="22"/>
          <w:szCs w:val="22"/>
          <w:lang w:val="es-ES_tradnl"/>
        </w:rPr>
      </w:pPr>
      <w:r w:rsidRPr="00357F63">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4B0C00" w:rsidRPr="00357F63" w:rsidRDefault="004B0C00" w:rsidP="004B0C00">
      <w:pPr>
        <w:ind w:left="851" w:right="901"/>
        <w:jc w:val="both"/>
        <w:rPr>
          <w:rFonts w:ascii="Palatino Linotype" w:eastAsiaTheme="minorEastAsia" w:hAnsi="Palatino Linotype" w:cstheme="minorBidi"/>
          <w:i/>
          <w:sz w:val="22"/>
          <w:szCs w:val="22"/>
          <w:lang w:val="es-ES_tradnl"/>
        </w:rPr>
      </w:pPr>
      <w:r w:rsidRPr="00357F63">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357F63">
        <w:rPr>
          <w:rFonts w:ascii="Palatino Linotype" w:eastAsiaTheme="minorEastAsia" w:hAnsi="Palatino Linotype" w:cstheme="minorBidi"/>
          <w:i/>
          <w:sz w:val="22"/>
          <w:szCs w:val="22"/>
          <w:lang w:val="es-ES_tradnl"/>
        </w:rPr>
        <w:t xml:space="preserve">en el caso de los Municipios se hará por la Tesorería. </w:t>
      </w:r>
    </w:p>
    <w:p w:rsidR="004B0C00" w:rsidRPr="00357F63" w:rsidRDefault="004B0C00" w:rsidP="004B0C00">
      <w:pPr>
        <w:ind w:left="851" w:right="901"/>
        <w:jc w:val="both"/>
        <w:rPr>
          <w:rFonts w:ascii="Palatino Linotype" w:eastAsiaTheme="minorEastAsia" w:hAnsi="Palatino Linotype" w:cstheme="minorBidi"/>
          <w:i/>
          <w:sz w:val="22"/>
          <w:szCs w:val="22"/>
          <w:lang w:val="es-ES_tradnl"/>
        </w:rPr>
      </w:pPr>
      <w:r w:rsidRPr="00357F63">
        <w:rPr>
          <w:rFonts w:ascii="Palatino Linotype" w:eastAsiaTheme="minorEastAsia" w:hAnsi="Palatino Linotype" w:cstheme="minorBidi"/>
          <w:i/>
          <w:sz w:val="22"/>
          <w:szCs w:val="22"/>
          <w:lang w:val="es-ES_tradnl"/>
        </w:rPr>
        <w:t xml:space="preserve">Derogado. </w:t>
      </w:r>
    </w:p>
    <w:p w:rsidR="004B0C00" w:rsidRPr="00357F63" w:rsidRDefault="004B0C00" w:rsidP="004B0C00">
      <w:pPr>
        <w:ind w:left="851" w:right="850"/>
        <w:jc w:val="both"/>
        <w:rPr>
          <w:rFonts w:ascii="Palatino Linotype" w:eastAsiaTheme="minorEastAsia" w:hAnsi="Palatino Linotype" w:cstheme="minorBidi"/>
          <w:i/>
          <w:sz w:val="22"/>
          <w:szCs w:val="22"/>
          <w:lang w:val="es-ES_tradnl"/>
        </w:rPr>
      </w:pPr>
      <w:r w:rsidRPr="00357F63">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357F63">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4B0C00" w:rsidRPr="00357F63" w:rsidRDefault="004B0C00" w:rsidP="004B0C00">
      <w:pPr>
        <w:ind w:left="851" w:right="901"/>
        <w:jc w:val="both"/>
        <w:rPr>
          <w:rFonts w:ascii="Palatino Linotype" w:eastAsiaTheme="minorEastAsia" w:hAnsi="Palatino Linotype" w:cstheme="minorBidi"/>
          <w:i/>
          <w:sz w:val="22"/>
          <w:szCs w:val="22"/>
          <w:lang w:val="es-ES_tradnl"/>
        </w:rPr>
      </w:pPr>
      <w:r w:rsidRPr="00357F63">
        <w:rPr>
          <w:rFonts w:ascii="Palatino Linotype" w:eastAsiaTheme="minorEastAsia" w:hAnsi="Palatino Linotype" w:cstheme="minorBidi"/>
          <w:i/>
          <w:sz w:val="22"/>
          <w:szCs w:val="22"/>
          <w:lang w:val="es-ES_tradnl"/>
        </w:rPr>
        <w:t>…</w:t>
      </w:r>
    </w:p>
    <w:p w:rsidR="004B0C00" w:rsidRPr="00357F63" w:rsidRDefault="004B0C00" w:rsidP="004B0C00">
      <w:pPr>
        <w:ind w:left="851" w:right="901"/>
        <w:jc w:val="both"/>
        <w:rPr>
          <w:rFonts w:ascii="Palatino Linotype" w:eastAsiaTheme="minorEastAsia" w:hAnsi="Palatino Linotype" w:cstheme="minorBidi"/>
          <w:i/>
          <w:sz w:val="22"/>
          <w:szCs w:val="22"/>
          <w:lang w:val="es-ES_tradnl"/>
        </w:rPr>
      </w:pPr>
      <w:r w:rsidRPr="00357F63">
        <w:rPr>
          <w:rFonts w:ascii="Palatino Linotype" w:eastAsiaTheme="minorEastAsia" w:hAnsi="Palatino Linotype" w:cstheme="minorBidi"/>
          <w:b/>
          <w:i/>
          <w:sz w:val="22"/>
          <w:szCs w:val="22"/>
          <w:lang w:val="es-ES_tradnl"/>
        </w:rPr>
        <w:t>Artículo 345.-</w:t>
      </w:r>
      <w:r w:rsidRPr="00357F63">
        <w:rPr>
          <w:rFonts w:ascii="Palatino Linotype" w:eastAsiaTheme="minorEastAsia" w:hAnsi="Palatino Linotype" w:cstheme="minorBidi"/>
          <w:i/>
          <w:sz w:val="22"/>
          <w:szCs w:val="22"/>
          <w:lang w:val="es-ES_tradnl"/>
        </w:rPr>
        <w:t xml:space="preserve"> </w:t>
      </w:r>
      <w:r w:rsidRPr="00357F63">
        <w:rPr>
          <w:rFonts w:ascii="Palatino Linotype" w:eastAsiaTheme="minorEastAsia" w:hAnsi="Palatino Linotype" w:cstheme="minorBidi"/>
          <w:b/>
          <w:i/>
          <w:sz w:val="22"/>
          <w:szCs w:val="22"/>
          <w:lang w:val="es-ES_tradnl"/>
        </w:rPr>
        <w:t xml:space="preserve">Las Dependencias, Entidades Públicas y unidades administrativas deberán conservar la documentación contable del año en </w:t>
      </w:r>
      <w:r w:rsidRPr="00357F63">
        <w:rPr>
          <w:rFonts w:ascii="Palatino Linotype" w:eastAsiaTheme="minorEastAsia" w:hAnsi="Palatino Linotype" w:cstheme="minorBidi"/>
          <w:b/>
          <w:i/>
          <w:sz w:val="22"/>
          <w:szCs w:val="22"/>
          <w:lang w:val="es-ES_tradnl"/>
        </w:rPr>
        <w:lastRenderedPageBreak/>
        <w:t>curso y la de ejercicios anteriores cuyas cuentas públicas hayan sido revisadas y fiscalizadas por la Legislatura</w:t>
      </w:r>
      <w:r w:rsidRPr="00357F63">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357F63">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357F63">
        <w:rPr>
          <w:rFonts w:ascii="Palatino Linotype" w:eastAsiaTheme="minorEastAsia" w:hAnsi="Palatino Linotype" w:cstheme="minorBidi"/>
          <w:i/>
          <w:sz w:val="22"/>
          <w:szCs w:val="22"/>
          <w:lang w:val="es-ES_tradnl"/>
        </w:rPr>
        <w:t xml:space="preserve">. </w:t>
      </w:r>
    </w:p>
    <w:p w:rsidR="004B0C00" w:rsidRPr="00357F63" w:rsidRDefault="004B0C00" w:rsidP="004B0C00">
      <w:pPr>
        <w:ind w:left="851" w:right="901"/>
        <w:jc w:val="both"/>
        <w:rPr>
          <w:rFonts w:ascii="Palatino Linotype" w:eastAsiaTheme="minorEastAsia" w:hAnsi="Palatino Linotype" w:cs="Arial"/>
          <w:bCs/>
          <w:i/>
          <w:color w:val="000000"/>
          <w:sz w:val="22"/>
          <w:szCs w:val="22"/>
          <w:lang w:val="es-ES_tradnl"/>
        </w:rPr>
      </w:pPr>
      <w:r w:rsidRPr="00357F63">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357F63">
        <w:rPr>
          <w:rFonts w:ascii="Palatino Linotype" w:eastAsiaTheme="minorEastAsia" w:hAnsi="Palatino Linotype" w:cs="Arial"/>
          <w:bCs/>
          <w:i/>
          <w:color w:val="000000"/>
          <w:sz w:val="22"/>
          <w:szCs w:val="22"/>
          <w:lang w:val="es-ES_tradnl"/>
        </w:rPr>
        <w:t xml:space="preserve"> “</w:t>
      </w:r>
      <w:r w:rsidRPr="00357F63">
        <w:rPr>
          <w:rFonts w:ascii="Palatino Linotype" w:eastAsiaTheme="minorEastAsia" w:hAnsi="Palatino Linotype" w:cs="Arial"/>
          <w:bCs/>
          <w:i/>
          <w:color w:val="000000"/>
          <w:sz w:val="22"/>
          <w:szCs w:val="22"/>
          <w:lang w:val="es-ES_tradnl"/>
        </w:rPr>
        <w:cr/>
        <w:t>(Énfasis añadido)</w:t>
      </w:r>
    </w:p>
    <w:p w:rsidR="004B0C00" w:rsidRPr="00357F63" w:rsidRDefault="004B0C00" w:rsidP="004B0C00">
      <w:p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lang w:val="es-ES"/>
        </w:rPr>
        <w:t>De una interpretación sistemática de los artículos transcritos, se desprende, que el</w:t>
      </w:r>
      <w:r w:rsidRPr="00357F63">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4B0C00" w:rsidRPr="00357F63" w:rsidRDefault="004B0C00" w:rsidP="004B0C00">
      <w:pPr>
        <w:spacing w:before="100" w:beforeAutospacing="1" w:after="100" w:afterAutospacing="1" w:line="360" w:lineRule="auto"/>
        <w:jc w:val="both"/>
        <w:rPr>
          <w:rFonts w:ascii="Palatino Linotype" w:hAnsi="Palatino Linotype" w:cs="Arial"/>
          <w:lang w:val="es-ES" w:eastAsia="es-MX"/>
        </w:rPr>
      </w:pPr>
      <w:r w:rsidRPr="00357F63">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357F63">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4B0C00" w:rsidRPr="00357F63" w:rsidRDefault="004B0C00" w:rsidP="004B0C00">
      <w:pPr>
        <w:ind w:left="851" w:right="850"/>
        <w:jc w:val="both"/>
        <w:rPr>
          <w:rFonts w:ascii="Palatino Linotype" w:hAnsi="Palatino Linotype" w:cs="Arial"/>
          <w:b/>
          <w:i/>
          <w:sz w:val="22"/>
          <w:szCs w:val="20"/>
          <w:lang w:val="es-ES" w:eastAsia="es-MX"/>
        </w:rPr>
      </w:pPr>
      <w:r w:rsidRPr="00357F63">
        <w:rPr>
          <w:rFonts w:ascii="Palatino Linotype" w:hAnsi="Palatino Linotype" w:cs="Arial"/>
          <w:b/>
          <w:i/>
          <w:sz w:val="22"/>
          <w:szCs w:val="20"/>
          <w:lang w:val="es-ES" w:eastAsia="es-MX"/>
        </w:rPr>
        <w:t xml:space="preserve">“REGISTRO CONTABLE </w:t>
      </w:r>
    </w:p>
    <w:p w:rsidR="004B0C00" w:rsidRPr="00357F63" w:rsidRDefault="004B0C00" w:rsidP="004B0C00">
      <w:pPr>
        <w:ind w:left="851" w:right="850"/>
        <w:jc w:val="both"/>
        <w:rPr>
          <w:rFonts w:ascii="Palatino Linotype" w:hAnsi="Palatino Linotype" w:cs="Arial"/>
          <w:i/>
          <w:sz w:val="22"/>
          <w:szCs w:val="20"/>
          <w:lang w:val="es-ES" w:eastAsia="es-MX"/>
        </w:rPr>
      </w:pPr>
      <w:r w:rsidRPr="00357F63">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4B0C00" w:rsidRPr="00357F63" w:rsidRDefault="004B0C00" w:rsidP="004B0C00">
      <w:pPr>
        <w:ind w:left="851" w:right="850"/>
        <w:jc w:val="both"/>
        <w:rPr>
          <w:rFonts w:ascii="Palatino Linotype" w:hAnsi="Palatino Linotype" w:cs="Arial"/>
          <w:b/>
          <w:i/>
          <w:sz w:val="22"/>
          <w:szCs w:val="20"/>
          <w:lang w:val="es-ES" w:eastAsia="es-MX"/>
        </w:rPr>
      </w:pPr>
      <w:r w:rsidRPr="00357F63">
        <w:rPr>
          <w:rFonts w:ascii="Palatino Linotype" w:hAnsi="Palatino Linotype" w:cs="Arial"/>
          <w:b/>
          <w:i/>
          <w:sz w:val="22"/>
          <w:szCs w:val="20"/>
          <w:lang w:val="es-ES" w:eastAsia="es-MX"/>
        </w:rPr>
        <w:lastRenderedPageBreak/>
        <w:t>“REGISTRO PRESUPUESTARIO</w:t>
      </w:r>
    </w:p>
    <w:p w:rsidR="004B0C00" w:rsidRPr="00357F63" w:rsidRDefault="004B0C00" w:rsidP="00B423A0">
      <w:pPr>
        <w:ind w:left="851" w:right="850"/>
        <w:jc w:val="both"/>
        <w:rPr>
          <w:rFonts w:ascii="Palatino Linotype" w:hAnsi="Palatino Linotype" w:cs="Arial"/>
          <w:i/>
          <w:sz w:val="22"/>
          <w:szCs w:val="20"/>
          <w:lang w:val="es-ES" w:eastAsia="es-MX"/>
        </w:rPr>
      </w:pPr>
      <w:r w:rsidRPr="00357F63">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4B0C00" w:rsidRPr="00357F63" w:rsidRDefault="004B0C00" w:rsidP="004B0C00">
      <w:p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4B0C00" w:rsidRPr="00357F63" w:rsidRDefault="004B0C00" w:rsidP="004B0C00">
      <w:p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4B0C00" w:rsidRPr="00357F63" w:rsidRDefault="004B0C00" w:rsidP="004B0C00">
      <w:p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4B0C00" w:rsidRPr="00357F63" w:rsidRDefault="004B0C00" w:rsidP="004B0C00">
      <w:p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A8777F" w:rsidRPr="00357F63" w:rsidRDefault="00A8777F" w:rsidP="00A8777F">
      <w:p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tención a la información publicada por </w:t>
      </w:r>
      <w:r w:rsidRPr="00357F63">
        <w:rPr>
          <w:rFonts w:ascii="Palatino Linotype" w:hAnsi="Palatino Linotype" w:cs="Arial"/>
          <w:bCs/>
          <w:color w:val="000000"/>
          <w:lang w:val="es-ES"/>
        </w:rPr>
        <w:lastRenderedPageBreak/>
        <w:t xml:space="preserve">el Servicio de Administración Tributaria (SAT), ubicable en la liga electrónica: </w:t>
      </w:r>
      <w:hyperlink r:id="rId13" w:history="1">
        <w:r w:rsidRPr="00357F63">
          <w:rPr>
            <w:rStyle w:val="Hipervnculo"/>
            <w:rFonts w:ascii="Palatino Linotype" w:hAnsi="Palatino Linotype" w:cs="Arial"/>
            <w:bCs/>
            <w:lang w:val="es-ES"/>
          </w:rPr>
          <w:t>http://omawww.sat.gob.mx/factura/Paginas/solicita_requisitos.htm</w:t>
        </w:r>
      </w:hyperlink>
      <w:r w:rsidRPr="00357F63">
        <w:rPr>
          <w:rFonts w:ascii="Palatino Linotype" w:hAnsi="Palatino Linotype" w:cs="Arial"/>
          <w:bCs/>
          <w:color w:val="000000"/>
          <w:lang w:val="es-ES"/>
        </w:rPr>
        <w:t>, las facturas deben reunir los siguientes requisitos:</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Clave del Registro Federal de Con</w:t>
      </w:r>
      <w:r w:rsidR="004C186A" w:rsidRPr="00357F63">
        <w:rPr>
          <w:rFonts w:ascii="Palatino Linotype" w:hAnsi="Palatino Linotype" w:cs="Arial"/>
          <w:bCs/>
          <w:color w:val="000000"/>
          <w:lang w:val="es-ES"/>
        </w:rPr>
        <w:t>tribuyentes de quien los expida;</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Régimen Fiscal en que tributen conforme a la Ley del Impuesto Sobre la Renta</w:t>
      </w:r>
      <w:r w:rsidR="004C186A" w:rsidRPr="00357F63">
        <w:rPr>
          <w:rFonts w:ascii="Palatino Linotype" w:hAnsi="Palatino Linotype" w:cs="Arial"/>
          <w:bCs/>
          <w:color w:val="000000"/>
          <w:lang w:val="es-ES"/>
        </w:rPr>
        <w:t>;</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Sí se tiene más de un local o establecimiento, se deberá señalar el domicilio del local o establecimiento en el que se expidan l</w:t>
      </w:r>
      <w:r w:rsidR="004C186A" w:rsidRPr="00357F63">
        <w:rPr>
          <w:rFonts w:ascii="Palatino Linotype" w:hAnsi="Palatino Linotype" w:cs="Arial"/>
          <w:bCs/>
          <w:color w:val="000000"/>
          <w:lang w:val="es-ES"/>
        </w:rPr>
        <w:t>as Facturas;</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Contener el número de folio asignado por el</w:t>
      </w:r>
      <w:r w:rsidR="004C186A" w:rsidRPr="00357F63">
        <w:rPr>
          <w:rFonts w:ascii="Palatino Linotype" w:hAnsi="Palatino Linotype" w:cs="Arial"/>
          <w:bCs/>
          <w:color w:val="000000"/>
          <w:lang w:val="es-ES"/>
        </w:rPr>
        <w:t xml:space="preserve"> SAT y el sello digital del SAT;</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 xml:space="preserve">Sello digital </w:t>
      </w:r>
      <w:r w:rsidR="004C186A" w:rsidRPr="00357F63">
        <w:rPr>
          <w:rFonts w:ascii="Palatino Linotype" w:hAnsi="Palatino Linotype" w:cs="Arial"/>
          <w:bCs/>
          <w:color w:val="000000"/>
          <w:lang w:val="es-ES"/>
        </w:rPr>
        <w:t>del contribuyente que lo expide;</w:t>
      </w:r>
    </w:p>
    <w:p w:rsidR="00A8777F" w:rsidRPr="00357F63" w:rsidRDefault="004C186A"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Lugar y fecha de expedición;</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Clave del Registro Federal de Contribuyentes de la persona a favor de quien se expi</w:t>
      </w:r>
      <w:r w:rsidR="004C186A" w:rsidRPr="00357F63">
        <w:rPr>
          <w:rFonts w:ascii="Palatino Linotype" w:hAnsi="Palatino Linotype" w:cs="Arial"/>
          <w:bCs/>
          <w:color w:val="000000"/>
          <w:lang w:val="es-ES"/>
        </w:rPr>
        <w:t>da;</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Cantidad, unidad de medida y clase de los bienes, mercancías o descripción del servic</w:t>
      </w:r>
      <w:r w:rsidR="004C186A" w:rsidRPr="00357F63">
        <w:rPr>
          <w:rFonts w:ascii="Palatino Linotype" w:hAnsi="Palatino Linotype" w:cs="Arial"/>
          <w:bCs/>
          <w:color w:val="000000"/>
          <w:lang w:val="es-ES"/>
        </w:rPr>
        <w:t>io o del uso o goce que amparen;</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Valo</w:t>
      </w:r>
      <w:r w:rsidR="004C186A" w:rsidRPr="00357F63">
        <w:rPr>
          <w:rFonts w:ascii="Palatino Linotype" w:hAnsi="Palatino Linotype" w:cs="Arial"/>
          <w:bCs/>
          <w:color w:val="000000"/>
          <w:lang w:val="es-ES"/>
        </w:rPr>
        <w:t>r unitario consignado en número;</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Importe tota</w:t>
      </w:r>
      <w:r w:rsidR="004C186A" w:rsidRPr="00357F63">
        <w:rPr>
          <w:rFonts w:ascii="Palatino Linotype" w:hAnsi="Palatino Linotype" w:cs="Arial"/>
          <w:bCs/>
          <w:color w:val="000000"/>
          <w:lang w:val="es-ES"/>
        </w:rPr>
        <w:t>l señalado en número o en letra;</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Señalamiento expreso cuando la prestación se pague en una sol</w:t>
      </w:r>
      <w:r w:rsidR="004C186A" w:rsidRPr="00357F63">
        <w:rPr>
          <w:rFonts w:ascii="Palatino Linotype" w:hAnsi="Palatino Linotype" w:cs="Arial"/>
          <w:bCs/>
          <w:color w:val="000000"/>
          <w:lang w:val="es-ES"/>
        </w:rPr>
        <w:t>a exhibición o en parcialidades;</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Cuando proceda, se indicará el monto de los impuestos trasladados, desglosados por tasa de impuesto y, en su caso, el m</w:t>
      </w:r>
      <w:r w:rsidR="004C186A" w:rsidRPr="00357F63">
        <w:rPr>
          <w:rFonts w:ascii="Palatino Linotype" w:hAnsi="Palatino Linotype" w:cs="Arial"/>
          <w:bCs/>
          <w:color w:val="000000"/>
          <w:lang w:val="es-ES"/>
        </w:rPr>
        <w:t>onto de los impuestos retenidos;</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Forma en que se realizó el pago (efectivo, transferencia electrónica de fondos, cheque nominativos o tarjeta de débito, de crédito, de servicio o la denominada monedero electrónico que autori</w:t>
      </w:r>
      <w:r w:rsidR="004C186A" w:rsidRPr="00357F63">
        <w:rPr>
          <w:rFonts w:ascii="Palatino Linotype" w:hAnsi="Palatino Linotype" w:cs="Arial"/>
          <w:bCs/>
          <w:color w:val="000000"/>
          <w:lang w:val="es-ES"/>
        </w:rPr>
        <w:t>ce el SAT);</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lastRenderedPageBreak/>
        <w:t>Número y fecha del documento aduanero, tratándose de ventas de primera ma</w:t>
      </w:r>
      <w:r w:rsidR="004C186A" w:rsidRPr="00357F63">
        <w:rPr>
          <w:rFonts w:ascii="Palatino Linotype" w:hAnsi="Palatino Linotype" w:cs="Arial"/>
          <w:bCs/>
          <w:color w:val="000000"/>
          <w:lang w:val="es-ES"/>
        </w:rPr>
        <w:t>no de mercancías de importación;</w:t>
      </w:r>
    </w:p>
    <w:p w:rsidR="00A8777F" w:rsidRPr="00357F63" w:rsidRDefault="004C186A"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Fecha y hora de certificación;</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Número de serie del certificado digital del SAT c</w:t>
      </w:r>
      <w:r w:rsidR="004C186A" w:rsidRPr="00357F63">
        <w:rPr>
          <w:rFonts w:ascii="Palatino Linotype" w:hAnsi="Palatino Linotype" w:cs="Arial"/>
          <w:bCs/>
          <w:color w:val="000000"/>
          <w:lang w:val="es-ES"/>
        </w:rPr>
        <w:t>on el que se realizó el sellado;</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 xml:space="preserve">Código de barras generado conforme al rubro I.D del Anexo 20 o el número </w:t>
      </w:r>
      <w:r w:rsidR="004C186A" w:rsidRPr="00357F63">
        <w:rPr>
          <w:rFonts w:ascii="Palatino Linotype" w:hAnsi="Palatino Linotype" w:cs="Arial"/>
          <w:bCs/>
          <w:color w:val="000000"/>
          <w:lang w:val="es-ES"/>
        </w:rPr>
        <w:t>de folio fiscal del comprobante;</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Número de serie del CSD del emisor</w:t>
      </w:r>
      <w:r w:rsidR="004C186A" w:rsidRPr="00357F63">
        <w:rPr>
          <w:rFonts w:ascii="Palatino Linotype" w:hAnsi="Palatino Linotype" w:cs="Arial"/>
          <w:bCs/>
          <w:color w:val="000000"/>
          <w:lang w:val="es-ES"/>
        </w:rPr>
        <w:t xml:space="preserve"> y del SAT;</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La leyenda “Este documento es una repr</w:t>
      </w:r>
      <w:r w:rsidR="004C186A" w:rsidRPr="00357F63">
        <w:rPr>
          <w:rFonts w:ascii="Palatino Linotype" w:hAnsi="Palatino Linotype" w:cs="Arial"/>
          <w:bCs/>
          <w:color w:val="000000"/>
          <w:lang w:val="es-ES"/>
        </w:rPr>
        <w:t>esentación impresa de un CFDI”;</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Fecha y hora de emisión y de certificación de la Factura</w:t>
      </w:r>
      <w:r w:rsidR="004C186A" w:rsidRPr="00357F63">
        <w:rPr>
          <w:rFonts w:ascii="Palatino Linotype" w:hAnsi="Palatino Linotype" w:cs="Arial"/>
          <w:bCs/>
          <w:color w:val="000000"/>
          <w:lang w:val="es-ES"/>
        </w:rPr>
        <w:t>; y,</w:t>
      </w:r>
    </w:p>
    <w:p w:rsidR="00A8777F" w:rsidRPr="00357F63" w:rsidRDefault="00A8777F" w:rsidP="004C186A">
      <w:pPr>
        <w:pStyle w:val="Prrafodelista"/>
        <w:numPr>
          <w:ilvl w:val="0"/>
          <w:numId w:val="25"/>
        </w:num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Cadena original del complemento de certificación digital del SAT</w:t>
      </w:r>
      <w:r w:rsidR="004C186A" w:rsidRPr="00357F63">
        <w:rPr>
          <w:rFonts w:ascii="Palatino Linotype" w:hAnsi="Palatino Linotype" w:cs="Arial"/>
          <w:bCs/>
          <w:color w:val="000000"/>
          <w:lang w:val="es-ES"/>
        </w:rPr>
        <w:t>.</w:t>
      </w:r>
    </w:p>
    <w:p w:rsidR="004B0C00" w:rsidRPr="00357F63" w:rsidRDefault="004B0C00" w:rsidP="004B0C00">
      <w:pPr>
        <w:spacing w:before="100" w:beforeAutospacing="1" w:after="100" w:afterAutospacing="1" w:line="360" w:lineRule="auto"/>
        <w:jc w:val="both"/>
        <w:rPr>
          <w:rFonts w:ascii="Palatino Linotype" w:hAnsi="Palatino Linotype" w:cs="Arial"/>
          <w:bCs/>
          <w:color w:val="000000"/>
          <w:lang w:val="es-ES"/>
        </w:rPr>
      </w:pPr>
      <w:r w:rsidRPr="00357F63">
        <w:rPr>
          <w:rFonts w:ascii="Palatino Linotype" w:hAnsi="Palatino Linotype" w:cs="Arial"/>
          <w:bCs/>
          <w:color w:val="000000"/>
          <w:lang w:val="es-ES"/>
        </w:rPr>
        <w:t xml:space="preserve">Por tal motivo, </w:t>
      </w:r>
      <w:r w:rsidRPr="00357F63">
        <w:rPr>
          <w:rFonts w:ascii="Palatino Linotype" w:hAnsi="Palatino Linotype" w:cs="Arial"/>
          <w:b/>
          <w:bCs/>
          <w:color w:val="000000"/>
          <w:lang w:val="es-ES"/>
        </w:rPr>
        <w:t>EL SUJETO OBLIGADO</w:t>
      </w:r>
      <w:r w:rsidRPr="00357F63">
        <w:rPr>
          <w:rFonts w:ascii="Palatino Linotype" w:hAnsi="Palatino Linotype" w:cs="Arial"/>
          <w:bCs/>
          <w:color w:val="000000"/>
          <w:lang w:val="es-ES"/>
        </w:rPr>
        <w:t xml:space="preserve"> pudiese satisfacer la solicitud de acceso a la información marcada en los puntos </w:t>
      </w:r>
      <w:r w:rsidRPr="00357F63">
        <w:rPr>
          <w:rFonts w:ascii="Palatino Linotype" w:eastAsia="Calibri" w:hAnsi="Palatino Linotype"/>
          <w:lang w:val="es-ES"/>
        </w:rPr>
        <w:t>referidos</w:t>
      </w:r>
      <w:r w:rsidRPr="00357F63">
        <w:rPr>
          <w:rFonts w:ascii="Palatino Linotype" w:hAnsi="Palatino Linotype" w:cs="Arial"/>
          <w:bCs/>
          <w:color w:val="000000"/>
          <w:lang w:val="es-ES"/>
        </w:rPr>
        <w:t xml:space="preserve"> con la entrega de las facturas y comprobantes </w:t>
      </w:r>
      <w:r w:rsidR="00B423A0" w:rsidRPr="00357F63">
        <w:rPr>
          <w:rFonts w:ascii="Palatino Linotype" w:hAnsi="Palatino Linotype" w:cs="Arial"/>
          <w:bCs/>
          <w:color w:val="000000"/>
          <w:lang w:val="es-ES"/>
        </w:rPr>
        <w:t>que amparen la adquisici</w:t>
      </w:r>
      <w:r w:rsidR="00BA5BBE" w:rsidRPr="00357F63">
        <w:rPr>
          <w:rFonts w:ascii="Palatino Linotype" w:hAnsi="Palatino Linotype" w:cs="Arial"/>
          <w:bCs/>
          <w:color w:val="000000"/>
          <w:lang w:val="es-ES"/>
        </w:rPr>
        <w:t>ón de bienes y</w:t>
      </w:r>
      <w:r w:rsidR="00B423A0" w:rsidRPr="00357F63">
        <w:rPr>
          <w:rFonts w:ascii="Palatino Linotype" w:hAnsi="Palatino Linotype" w:cs="Arial"/>
          <w:bCs/>
          <w:color w:val="000000"/>
          <w:lang w:val="es-ES"/>
        </w:rPr>
        <w:t xml:space="preserve"> servicios del Ayuntamiento durante los meses de junio y julio de 2019</w:t>
      </w:r>
      <w:r w:rsidRPr="00357F63">
        <w:rPr>
          <w:rFonts w:ascii="Palatino Linotype" w:hAnsi="Palatino Linotype" w:cs="Arial"/>
          <w:bCs/>
          <w:color w:val="000000"/>
          <w:lang w:val="es-ES"/>
        </w:rPr>
        <w:t xml:space="preserve">; entrega que deberá hacerse, de ser procedente, en </w:t>
      </w:r>
      <w:r w:rsidRPr="00357F63">
        <w:rPr>
          <w:rFonts w:ascii="Palatino Linotype" w:hAnsi="Palatino Linotype" w:cs="Arial"/>
          <w:b/>
          <w:bCs/>
          <w:color w:val="000000"/>
          <w:lang w:val="es-ES"/>
        </w:rPr>
        <w:t>versión pública</w:t>
      </w:r>
      <w:r w:rsidRPr="00357F63">
        <w:rPr>
          <w:rFonts w:ascii="Palatino Linotype" w:hAnsi="Palatino Linotype" w:cs="Arial"/>
          <w:bCs/>
          <w:color w:val="000000"/>
          <w:lang w:val="es-ES"/>
        </w:rPr>
        <w:t xml:space="preserve">, cumpliendo con las formalidades que en líneas posteriores se estudiarán. </w:t>
      </w:r>
    </w:p>
    <w:p w:rsidR="000E32EC" w:rsidRPr="00357F63" w:rsidRDefault="00AD2CF4" w:rsidP="00A21DDD">
      <w:pPr>
        <w:spacing w:before="100" w:beforeAutospacing="1" w:after="100" w:afterAutospacing="1" w:line="360" w:lineRule="auto"/>
        <w:ind w:right="49"/>
        <w:jc w:val="both"/>
        <w:rPr>
          <w:rFonts w:ascii="Palatino Linotype" w:hAnsi="Palatino Linotype" w:cs="Arial"/>
        </w:rPr>
      </w:pPr>
      <w:r w:rsidRPr="00357F63">
        <w:rPr>
          <w:rFonts w:ascii="Palatino Linotype" w:hAnsi="Palatino Linotype" w:cs="Arial"/>
        </w:rPr>
        <w:t xml:space="preserve">Ahora bien, esta Autoridad no omite señalar que el particular refirió que dentro de las matrices referidas no se contemplan los </w:t>
      </w:r>
      <w:r w:rsidRPr="00357F63">
        <w:rPr>
          <w:rFonts w:ascii="Palatino Linotype" w:hAnsi="Palatino Linotype"/>
          <w:lang w:eastAsia="es-MX"/>
        </w:rPr>
        <w:t>pagos de servicios tales como: teléfonos, internet, reparación de autos, televisión, etc.</w:t>
      </w:r>
    </w:p>
    <w:p w:rsidR="000E32EC" w:rsidRPr="00357F63" w:rsidRDefault="00AD2CF4" w:rsidP="00A21DDD">
      <w:pPr>
        <w:spacing w:before="100" w:beforeAutospacing="1" w:after="100" w:afterAutospacing="1" w:line="360" w:lineRule="auto"/>
        <w:ind w:right="49"/>
        <w:jc w:val="both"/>
        <w:rPr>
          <w:rFonts w:ascii="Palatino Linotype" w:hAnsi="Palatino Linotype"/>
        </w:rPr>
      </w:pPr>
      <w:r w:rsidRPr="00357F63">
        <w:rPr>
          <w:rFonts w:ascii="Palatino Linotype" w:hAnsi="Palatino Linotype" w:cs="Arial"/>
        </w:rPr>
        <w:t>Ante tales argumentos, esta Autoridad advirtió que asiste razón al particular respecto de que en la información remitida no se incluyen dichos rubros; por ello, ante los conceptos aducidos, se advirtió que</w:t>
      </w:r>
      <w:r w:rsidR="00BA5BBE" w:rsidRPr="00357F63">
        <w:rPr>
          <w:rFonts w:ascii="Palatino Linotype" w:hAnsi="Palatino Linotype" w:cs="Arial"/>
        </w:rPr>
        <w:t>,</w:t>
      </w:r>
      <w:r w:rsidRPr="00357F63">
        <w:rPr>
          <w:rFonts w:ascii="Palatino Linotype" w:hAnsi="Palatino Linotype" w:cs="Arial"/>
        </w:rPr>
        <w:t xml:space="preserve"> de conformidad con el </w:t>
      </w:r>
      <w:r w:rsidRPr="00357F63">
        <w:rPr>
          <w:rFonts w:ascii="Palatino Linotype" w:hAnsi="Palatino Linotype"/>
        </w:rPr>
        <w:t xml:space="preserve">Clasificador por Objeto de Gasto 2019, publicado en el periódico oficial del Gobierno del Estado de México, </w:t>
      </w:r>
      <w:r w:rsidRPr="00357F63">
        <w:rPr>
          <w:rFonts w:ascii="Palatino Linotype" w:hAnsi="Palatino Linotype"/>
          <w:i/>
        </w:rPr>
        <w:lastRenderedPageBreak/>
        <w:t>“Gaceta del Gobierno</w:t>
      </w:r>
      <w:r w:rsidR="00BA5BBE" w:rsidRPr="00357F63">
        <w:rPr>
          <w:rFonts w:ascii="Palatino Linotype" w:hAnsi="Palatino Linotype"/>
          <w:i/>
        </w:rPr>
        <w:t>”</w:t>
      </w:r>
      <w:r w:rsidRPr="00357F63">
        <w:rPr>
          <w:rFonts w:ascii="Palatino Linotype" w:hAnsi="Palatino Linotype"/>
          <w:i/>
        </w:rPr>
        <w:t>,</w:t>
      </w:r>
      <w:r w:rsidRPr="00357F63">
        <w:rPr>
          <w:rFonts w:ascii="Palatino Linotype" w:hAnsi="Palatino Linotype"/>
        </w:rPr>
        <w:t xml:space="preserve"> en fecha 31 de mayo de 2019, se encuentran aquellos gastos inherentes a refacciones y accesorios menores para equipo de transporte, refacciones y accesorios menores de otros bienes muebles, servicio de energía eléctrica, telefonía tradicional, telefon</w:t>
      </w:r>
      <w:r w:rsidR="00BA5BBE" w:rsidRPr="00357F63">
        <w:rPr>
          <w:rFonts w:ascii="Palatino Linotype" w:hAnsi="Palatino Linotype"/>
        </w:rPr>
        <w:t>ía celular;</w:t>
      </w:r>
      <w:r w:rsidRPr="00357F63">
        <w:rPr>
          <w:rFonts w:ascii="Palatino Linotype" w:hAnsi="Palatino Linotype"/>
        </w:rPr>
        <w:t xml:space="preserve"> servicios de telecomunicaciones y satélites, </w:t>
      </w:r>
      <w:r w:rsidR="00506F5C" w:rsidRPr="00357F63">
        <w:rPr>
          <w:rFonts w:ascii="Palatino Linotype" w:hAnsi="Palatino Linotype"/>
        </w:rPr>
        <w:t>s</w:t>
      </w:r>
      <w:r w:rsidRPr="00357F63">
        <w:rPr>
          <w:rFonts w:ascii="Palatino Linotype" w:hAnsi="Palatino Linotype"/>
        </w:rPr>
        <w:t>ervicios de creación y difusión de contenido exclusivamente a través de internet</w:t>
      </w:r>
      <w:r w:rsidR="00506F5C" w:rsidRPr="00357F63">
        <w:rPr>
          <w:rFonts w:ascii="Palatino Linotype" w:hAnsi="Palatino Linotype"/>
        </w:rPr>
        <w:t xml:space="preserve">, entre muchos otros; servicios que por su propia y especial naturaleza se pagan de manera mensual; por lo que, ante la incerteza que aqueja a este Instituto, se estima que lo procedente es que </w:t>
      </w:r>
      <w:r w:rsidR="00506F5C" w:rsidRPr="00357F63">
        <w:rPr>
          <w:rFonts w:ascii="Palatino Linotype" w:hAnsi="Palatino Linotype"/>
          <w:b/>
        </w:rPr>
        <w:t>EL SUJETO OBLIGADO</w:t>
      </w:r>
      <w:r w:rsidR="00506F5C" w:rsidRPr="00357F63">
        <w:rPr>
          <w:rFonts w:ascii="Palatino Linotype" w:hAnsi="Palatino Linotype"/>
        </w:rPr>
        <w:t xml:space="preserve"> realice una búsqueda </w:t>
      </w:r>
      <w:r w:rsidR="00506F5C" w:rsidRPr="00357F63">
        <w:rPr>
          <w:rFonts w:ascii="Palatino Linotype" w:hAnsi="Palatino Linotype"/>
          <w:b/>
        </w:rPr>
        <w:t>exhaustiva y razonable</w:t>
      </w:r>
      <w:r w:rsidR="00506F5C" w:rsidRPr="00357F63">
        <w:rPr>
          <w:rFonts w:ascii="Palatino Linotype" w:hAnsi="Palatino Linotype"/>
        </w:rPr>
        <w:t xml:space="preserve"> dentro de todas las áreas que lo integran a fin de atender los requerimientos de información peticionados.</w:t>
      </w:r>
    </w:p>
    <w:p w:rsidR="00506F5C" w:rsidRPr="00357F63" w:rsidRDefault="00677D77" w:rsidP="00506F5C">
      <w:pPr>
        <w:spacing w:before="100" w:beforeAutospacing="1" w:after="100" w:afterAutospacing="1" w:line="360" w:lineRule="auto"/>
        <w:jc w:val="both"/>
        <w:rPr>
          <w:rFonts w:ascii="Palatino Linotype" w:hAnsi="Palatino Linotype"/>
        </w:rPr>
      </w:pPr>
      <w:r w:rsidRPr="00357F63">
        <w:rPr>
          <w:rFonts w:ascii="Palatino Linotype" w:hAnsi="Palatino Linotype"/>
          <w:noProof/>
          <w:lang w:eastAsia="es-MX"/>
        </w:rPr>
        <mc:AlternateContent>
          <mc:Choice Requires="wps">
            <w:drawing>
              <wp:anchor distT="0" distB="0" distL="114300" distR="114300" simplePos="0" relativeHeight="251670528" behindDoc="0" locked="0" layoutInCell="1" allowOverlap="1">
                <wp:simplePos x="0" y="0"/>
                <wp:positionH relativeFrom="column">
                  <wp:posOffset>38981</wp:posOffset>
                </wp:positionH>
                <wp:positionV relativeFrom="paragraph">
                  <wp:posOffset>2912281</wp:posOffset>
                </wp:positionV>
                <wp:extent cx="5500048" cy="750626"/>
                <wp:effectExtent l="38100" t="38100" r="62865" b="87630"/>
                <wp:wrapNone/>
                <wp:docPr id="2" name="Conector recto 2"/>
                <wp:cNvGraphicFramePr/>
                <a:graphic xmlns:a="http://schemas.openxmlformats.org/drawingml/2006/main">
                  <a:graphicData uri="http://schemas.microsoft.com/office/word/2010/wordprocessingShape">
                    <wps:wsp>
                      <wps:cNvCnPr/>
                      <wps:spPr>
                        <a:xfrm>
                          <a:off x="0" y="0"/>
                          <a:ext cx="5500048" cy="7506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4B3C39" id="Conector recto 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05pt,229.3pt" to="436.1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" strokecolor="#4f81bd [3204]" strokeweight="2pt">
                <v:shadow on="t" color="black" opacity="24903f" origin=",.5" offset="0,.55556mm"/>
              </v:line>
            </w:pict>
          </mc:Fallback>
        </mc:AlternateContent>
      </w:r>
      <w:r w:rsidR="00506F5C" w:rsidRPr="00357F63">
        <w:rPr>
          <w:rFonts w:ascii="Palatino Linotype" w:hAnsi="Palatino Linotype"/>
          <w:noProof/>
          <w:lang w:eastAsia="es-MX"/>
        </w:rPr>
        <w:t>Máxime que del análisis a la página oficial del Ayuntamiento de Toluca</w:t>
      </w:r>
      <w:r w:rsidR="00506F5C" w:rsidRPr="00357F63">
        <w:rPr>
          <w:rStyle w:val="Refdenotaalpie"/>
          <w:rFonts w:ascii="Palatino Linotype" w:hAnsi="Palatino Linotype"/>
          <w:noProof/>
          <w:lang w:eastAsia="es-MX"/>
        </w:rPr>
        <w:footnoteReference w:id="3"/>
      </w:r>
      <w:r w:rsidR="00506F5C" w:rsidRPr="00357F63">
        <w:rPr>
          <w:rFonts w:ascii="Palatino Linotype" w:hAnsi="Palatino Linotype"/>
          <w:noProof/>
          <w:lang w:eastAsia="es-MX"/>
        </w:rPr>
        <w:t xml:space="preserve"> se aprecian números telefónicos, página de internet, cuentas en redes sociales y correo electrónico institucional; por lo que, </w:t>
      </w:r>
      <w:r w:rsidR="00506F5C" w:rsidRPr="00357F63">
        <w:rPr>
          <w:rFonts w:ascii="Palatino Linotype" w:hAnsi="Palatino Linotype"/>
        </w:rPr>
        <w:t>ante la fuente obligacio</w:t>
      </w:r>
      <w:r w:rsidR="00BA5BBE" w:rsidRPr="00357F63">
        <w:rPr>
          <w:rFonts w:ascii="Palatino Linotype" w:hAnsi="Palatino Linotype"/>
        </w:rPr>
        <w:t>nal</w:t>
      </w:r>
      <w:r w:rsidR="00506F5C" w:rsidRPr="00357F63">
        <w:rPr>
          <w:rFonts w:ascii="Palatino Linotype" w:hAnsi="Palatino Linotype"/>
        </w:rPr>
        <w:t xml:space="preserve"> descrita en el presente </w:t>
      </w:r>
      <w:r w:rsidR="00BA5BBE" w:rsidRPr="00357F63">
        <w:rPr>
          <w:rFonts w:ascii="Palatino Linotype" w:hAnsi="Palatino Linotype"/>
        </w:rPr>
        <w:t xml:space="preserve">Considerando </w:t>
      </w:r>
      <w:r w:rsidR="00506F5C" w:rsidRPr="00357F63">
        <w:rPr>
          <w:rFonts w:ascii="Palatino Linotype" w:hAnsi="Palatino Linotype"/>
        </w:rPr>
        <w:t>y, en atención a los artículos 18 y 19 de la Ley de Transparencia y Acceso a la Información Pública del Estado de México y Municipios, se destaca que los sujetos obligados deben documentar todo acto que derive del ejercicio de sus facultades, competencias o funciones y que se presume que la información debe existir si se refiere a dichas facultades, competencias y/o funciones. Sirve de sustento a lo anterior, la siguiente imagen:</w:t>
      </w:r>
    </w:p>
    <w:p w:rsidR="00677D77" w:rsidRPr="00357F63" w:rsidRDefault="00677D77" w:rsidP="00506F5C">
      <w:pPr>
        <w:spacing w:before="100" w:beforeAutospacing="1" w:after="100" w:afterAutospacing="1" w:line="360" w:lineRule="auto"/>
        <w:jc w:val="both"/>
        <w:rPr>
          <w:rFonts w:ascii="Palatino Linotype" w:hAnsi="Palatino Linotype"/>
        </w:rPr>
      </w:pPr>
    </w:p>
    <w:p w:rsidR="000E32EC" w:rsidRPr="00357F63" w:rsidRDefault="00506F5C" w:rsidP="00A21DDD">
      <w:pPr>
        <w:spacing w:before="100" w:beforeAutospacing="1" w:after="100" w:afterAutospacing="1" w:line="360" w:lineRule="auto"/>
        <w:ind w:right="49"/>
        <w:jc w:val="both"/>
        <w:rPr>
          <w:rFonts w:ascii="Palatino Linotype" w:hAnsi="Palatino Linotype" w:cs="Arial"/>
        </w:rPr>
      </w:pPr>
      <w:r w:rsidRPr="00357F63">
        <w:rPr>
          <w:noProof/>
          <w:lang w:eastAsia="es-MX"/>
        </w:rPr>
        <w:lastRenderedPageBreak/>
        <w:drawing>
          <wp:inline distT="0" distB="0" distL="0" distR="0" wp14:anchorId="422E6FAF" wp14:editId="689FAFFC">
            <wp:extent cx="6000750" cy="43910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268" t="16080" r="18101" b="16390"/>
                    <a:stretch/>
                  </pic:blipFill>
                  <pic:spPr bwMode="auto">
                    <a:xfrm>
                      <a:off x="0" y="0"/>
                      <a:ext cx="6000750" cy="4391025"/>
                    </a:xfrm>
                    <a:prstGeom prst="rect">
                      <a:avLst/>
                    </a:prstGeom>
                    <a:ln>
                      <a:noFill/>
                    </a:ln>
                    <a:extLst>
                      <a:ext uri="{53640926-AAD7-44D8-BBD7-CCE9431645EC}">
                        <a14:shadowObscured xmlns:a14="http://schemas.microsoft.com/office/drawing/2010/main"/>
                      </a:ext>
                    </a:extLst>
                  </pic:spPr>
                </pic:pic>
              </a:graphicData>
            </a:graphic>
          </wp:inline>
        </w:drawing>
      </w:r>
    </w:p>
    <w:p w:rsidR="004B0C00" w:rsidRPr="00357F63" w:rsidRDefault="00506F5C" w:rsidP="004B0C00">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7F63">
        <w:rPr>
          <w:rFonts w:ascii="Palatino Linotype" w:hAnsi="Palatino Linotype" w:cs="Arial"/>
        </w:rPr>
        <w:t>Dicho lo anterior, la información de la que se ordena su entrega pudiera contener</w:t>
      </w:r>
      <w:r w:rsidR="004B0C00" w:rsidRPr="00357F63">
        <w:rPr>
          <w:rFonts w:ascii="Palatino Linotype" w:hAnsi="Palatino Linotype" w:cs="Arial"/>
        </w:rPr>
        <w:t xml:space="preserve"> datos personales susceptibles de ser protegidos mediante su </w:t>
      </w:r>
      <w:r w:rsidR="004B0C00" w:rsidRPr="00357F63">
        <w:rPr>
          <w:rFonts w:ascii="Palatino Linotype" w:hAnsi="Palatino Linotype" w:cs="Arial"/>
          <w:b/>
        </w:rPr>
        <w:t>versión pública</w:t>
      </w:r>
      <w:r w:rsidR="004B0C00" w:rsidRPr="00357F63">
        <w:rPr>
          <w:rFonts w:ascii="Palatino Linotype" w:hAnsi="Palatino Linotype" w:cs="Arial"/>
        </w:rPr>
        <w:t xml:space="preserve">, </w:t>
      </w:r>
      <w:r w:rsidRPr="00357F63">
        <w:rPr>
          <w:rFonts w:ascii="Palatino Linotype" w:hAnsi="Palatino Linotype" w:cs="Arial"/>
        </w:rPr>
        <w:t>situación que</w:t>
      </w:r>
      <w:r w:rsidR="004B0C00" w:rsidRPr="00357F63">
        <w:rPr>
          <w:rFonts w:ascii="Palatino Linotype" w:hAnsi="Palatino Linotype" w:cs="Arial"/>
        </w:rPr>
        <w:t xml:space="preserve"> no implica que esta </w:t>
      </w:r>
      <w:r w:rsidR="004B0C00" w:rsidRPr="00357F63">
        <w:rPr>
          <w:rFonts w:ascii="Palatino Linotype" w:hAnsi="Palatino Linotype"/>
        </w:rPr>
        <w:t>circunstancia</w:t>
      </w:r>
      <w:r w:rsidR="004B0C00" w:rsidRPr="00357F63">
        <w:rPr>
          <w:rFonts w:ascii="Palatino Linotype" w:hAnsi="Palatino Linotype" w:cs="Arial"/>
        </w:rPr>
        <w:t xml:space="preserve"> opere en </w:t>
      </w:r>
      <w:r w:rsidR="004B0C00" w:rsidRPr="00357F63">
        <w:rPr>
          <w:rFonts w:ascii="Palatino Linotype" w:hAnsi="Palatino Linotype"/>
        </w:rPr>
        <w:t>automático</w:t>
      </w:r>
      <w:r w:rsidR="004B0C00" w:rsidRPr="00357F63">
        <w:rPr>
          <w:rFonts w:ascii="Palatino Linotype" w:hAnsi="Palatino Linotype" w:cs="Arial"/>
        </w:rPr>
        <w:t>, sino que es necesario que el Comité de Transparencia del</w:t>
      </w:r>
      <w:r w:rsidR="004B0C00" w:rsidRPr="00357F63">
        <w:rPr>
          <w:rFonts w:ascii="Palatino Linotype" w:hAnsi="Palatino Linotype" w:cs="Arial"/>
          <w:b/>
          <w:color w:val="000000"/>
        </w:rPr>
        <w:t xml:space="preserve"> SUJETO OBLIGADO</w:t>
      </w:r>
      <w:r w:rsidR="004B0C00" w:rsidRPr="00357F63">
        <w:rPr>
          <w:rFonts w:ascii="Palatino Linotype" w:hAnsi="Palatino Linotype" w:cs="Arial"/>
          <w:b/>
        </w:rPr>
        <w:t xml:space="preserve"> </w:t>
      </w:r>
      <w:r w:rsidR="004B0C00" w:rsidRPr="00357F63">
        <w:rPr>
          <w:rFonts w:ascii="Palatino Linotype" w:hAnsi="Palatino Linotype" w:cs="Arial"/>
        </w:rPr>
        <w:t>emita el Acuerdo de Clasificación correspondiente.</w:t>
      </w:r>
    </w:p>
    <w:p w:rsidR="004B0C00" w:rsidRPr="00357F63" w:rsidRDefault="004B0C00" w:rsidP="00506F5C">
      <w:pPr>
        <w:widowControl w:val="0"/>
        <w:autoSpaceDE w:val="0"/>
        <w:autoSpaceDN w:val="0"/>
        <w:adjustRightInd w:val="0"/>
        <w:spacing w:before="240" w:after="240" w:line="360" w:lineRule="auto"/>
        <w:jc w:val="both"/>
        <w:rPr>
          <w:rFonts w:ascii="Palatino Linotype" w:hAnsi="Palatino Linotype" w:cs="Arial"/>
        </w:rPr>
      </w:pPr>
      <w:r w:rsidRPr="00357F63">
        <w:rPr>
          <w:rFonts w:ascii="Palatino Linotype" w:hAnsi="Palatino Linotype" w:cs="Arial"/>
        </w:rPr>
        <w:t xml:space="preserve">En el caso específico, la </w:t>
      </w:r>
      <w:r w:rsidRPr="00357F63">
        <w:rPr>
          <w:rFonts w:ascii="Palatino Linotype" w:hAnsi="Palatino Linotype"/>
        </w:rPr>
        <w:t>información</w:t>
      </w:r>
      <w:r w:rsidRPr="00357F63">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00506F5C" w:rsidRPr="00357F63">
        <w:rPr>
          <w:rFonts w:ascii="Palatino Linotype" w:eastAsia="Arial Unicode MS" w:hAnsi="Palatino Linotype" w:cs="Arial"/>
        </w:rPr>
        <w:t>tales como:</w:t>
      </w:r>
      <w:r w:rsidRPr="00357F63">
        <w:rPr>
          <w:rFonts w:ascii="Palatino Linotype" w:hAnsi="Palatino Linotype"/>
          <w:b/>
          <w:lang w:eastAsia="es-MX"/>
        </w:rPr>
        <w:t xml:space="preserve"> </w:t>
      </w:r>
      <w:r w:rsidRPr="00357F63">
        <w:rPr>
          <w:rFonts w:ascii="Palatino Linotype" w:eastAsia="Arial Unicode MS" w:hAnsi="Palatino Linotype" w:cs="Arial"/>
          <w:b/>
        </w:rPr>
        <w:t>números de cuenta y CLABE’s interbancarias.</w:t>
      </w:r>
    </w:p>
    <w:p w:rsidR="004B0C00" w:rsidRPr="00357F63" w:rsidRDefault="004B0C00" w:rsidP="004B0C00">
      <w:pPr>
        <w:widowControl w:val="0"/>
        <w:autoSpaceDE w:val="0"/>
        <w:autoSpaceDN w:val="0"/>
        <w:adjustRightInd w:val="0"/>
        <w:spacing w:before="240" w:after="240" w:line="360" w:lineRule="auto"/>
        <w:jc w:val="both"/>
        <w:rPr>
          <w:rFonts w:ascii="Palatino Linotype" w:hAnsi="Palatino Linotype" w:cs="Arial"/>
        </w:rPr>
      </w:pPr>
      <w:r w:rsidRPr="00357F63">
        <w:rPr>
          <w:rFonts w:ascii="Palatino Linotype" w:hAnsi="Palatino Linotype" w:cs="Arial"/>
        </w:rPr>
        <w:lastRenderedPageBreak/>
        <w:t xml:space="preserve">Por cuanto hace a las </w:t>
      </w:r>
      <w:r w:rsidR="00506F5C" w:rsidRPr="00357F63">
        <w:rPr>
          <w:rFonts w:ascii="Palatino Linotype" w:hAnsi="Palatino Linotype" w:cs="Arial"/>
          <w:b/>
        </w:rPr>
        <w:t>cuentas bancarias y clab</w:t>
      </w:r>
      <w:r w:rsidRPr="00357F63">
        <w:rPr>
          <w:rFonts w:ascii="Palatino Linotype" w:hAnsi="Palatino Linotype" w:cs="Arial"/>
          <w:b/>
        </w:rPr>
        <w:t>es interbancarias</w:t>
      </w:r>
      <w:r w:rsidRPr="00357F63">
        <w:rPr>
          <w:rFonts w:ascii="Palatino Linotype" w:hAnsi="Palatino Linotype" w:cs="Arial"/>
        </w:rPr>
        <w:t xml:space="preserve">, es de precisar que dicha información es información confidencial únicamente por lo que concierne a los particulares, no así del </w:t>
      </w:r>
      <w:r w:rsidRPr="00357F63">
        <w:rPr>
          <w:rFonts w:ascii="Palatino Linotype" w:hAnsi="Palatino Linotype" w:cs="Arial"/>
          <w:b/>
        </w:rPr>
        <w:t xml:space="preserve">SUJETO OBLIGADO, </w:t>
      </w:r>
      <w:r w:rsidRPr="00357F63">
        <w:rPr>
          <w:rFonts w:ascii="Palatino Linotype" w:hAnsi="Palatino Linotype" w:cs="Arial"/>
        </w:rPr>
        <w:t>toda vez que su publicidad abona a la transparencia y a la rendición de cuentas.</w:t>
      </w:r>
    </w:p>
    <w:p w:rsidR="004B0C00" w:rsidRPr="00357F63" w:rsidRDefault="004B0C00" w:rsidP="004B0C00">
      <w:pPr>
        <w:spacing w:before="240" w:after="240" w:line="360" w:lineRule="auto"/>
        <w:jc w:val="both"/>
        <w:rPr>
          <w:rFonts w:ascii="Palatino Linotype" w:eastAsia="Calibri" w:hAnsi="Palatino Linotype"/>
        </w:rPr>
      </w:pPr>
      <w:r w:rsidRPr="00357F63">
        <w:rPr>
          <w:rFonts w:ascii="Palatino Linotype" w:eastAsia="Calibri" w:hAnsi="Palatino Linotype"/>
        </w:rPr>
        <w:t xml:space="preserve">En este sentido, es importante precisar que, de acuerdo al </w:t>
      </w:r>
      <w:r w:rsidRPr="00357F63">
        <w:rPr>
          <w:rFonts w:ascii="Palatino Linotype" w:eastAsia="Calibri" w:hAnsi="Palatino Linotype"/>
          <w:b/>
        </w:rPr>
        <w:t>criterio 11/17</w:t>
      </w:r>
      <w:r w:rsidRPr="00357F63">
        <w:rPr>
          <w:rFonts w:ascii="Palatino Linotype" w:eastAsia="Calibri" w:hAnsi="Palatino Linotype"/>
        </w:rPr>
        <w:t xml:space="preserve"> emitido por el INAI, las cuentas bancarias y/o clabes interbancarias de los Sujetos Obligados es información de carácter público. </w:t>
      </w:r>
    </w:p>
    <w:p w:rsidR="004B0C00" w:rsidRPr="00357F63" w:rsidRDefault="004B0C00" w:rsidP="004B0C00">
      <w:pPr>
        <w:tabs>
          <w:tab w:val="left" w:pos="8222"/>
        </w:tabs>
        <w:ind w:left="851" w:right="902"/>
        <w:jc w:val="center"/>
        <w:rPr>
          <w:rFonts w:ascii="Palatino Linotype" w:hAnsi="Palatino Linotype" w:cs="Arial"/>
          <w:b/>
          <w:color w:val="000000"/>
          <w:sz w:val="22"/>
          <w:szCs w:val="22"/>
        </w:rPr>
      </w:pPr>
      <w:r w:rsidRPr="00357F63">
        <w:rPr>
          <w:rFonts w:ascii="Palatino Linotype" w:hAnsi="Palatino Linotype" w:cs="Arial"/>
          <w:color w:val="000000"/>
          <w:sz w:val="22"/>
          <w:szCs w:val="22"/>
        </w:rPr>
        <w:t>“</w:t>
      </w:r>
      <w:r w:rsidRPr="00357F63">
        <w:rPr>
          <w:rFonts w:ascii="Palatino Linotype" w:hAnsi="Palatino Linotype" w:cs="Arial"/>
          <w:b/>
          <w:color w:val="000000"/>
          <w:sz w:val="22"/>
          <w:szCs w:val="22"/>
        </w:rPr>
        <w:t>Criterio 11/17</w:t>
      </w:r>
    </w:p>
    <w:p w:rsidR="004B0C00" w:rsidRPr="00357F63" w:rsidRDefault="004B0C00" w:rsidP="004B0C00">
      <w:pPr>
        <w:tabs>
          <w:tab w:val="left" w:pos="8222"/>
        </w:tabs>
        <w:ind w:left="851" w:right="902"/>
        <w:jc w:val="both"/>
        <w:rPr>
          <w:rFonts w:ascii="Palatino Linotype" w:hAnsi="Palatino Linotype"/>
          <w:i/>
          <w:sz w:val="22"/>
          <w:szCs w:val="22"/>
        </w:rPr>
      </w:pPr>
      <w:r w:rsidRPr="00357F63">
        <w:rPr>
          <w:rFonts w:ascii="Palatino Linotype" w:hAnsi="Palatino Linotype"/>
          <w:b/>
          <w:i/>
          <w:sz w:val="22"/>
          <w:szCs w:val="22"/>
        </w:rPr>
        <w:t>Cuentas bancarias y/o CLABE interbancaria de sujetos obligados que reciben y/o transfieren recursos públicos, son información pública.</w:t>
      </w:r>
      <w:r w:rsidRPr="00357F63">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4B0C00" w:rsidRPr="00357F63" w:rsidRDefault="004B0C00" w:rsidP="004B0C00">
      <w:pPr>
        <w:tabs>
          <w:tab w:val="left" w:pos="8222"/>
        </w:tabs>
        <w:ind w:left="851" w:right="902"/>
        <w:jc w:val="both"/>
        <w:rPr>
          <w:rFonts w:ascii="Palatino Linotype" w:hAnsi="Palatino Linotype"/>
          <w:i/>
          <w:sz w:val="22"/>
          <w:szCs w:val="22"/>
        </w:rPr>
      </w:pPr>
      <w:r w:rsidRPr="00357F63">
        <w:rPr>
          <w:rFonts w:ascii="Palatino Linotype" w:hAnsi="Palatino Linotype"/>
          <w:i/>
          <w:sz w:val="22"/>
          <w:szCs w:val="22"/>
        </w:rPr>
        <w:t xml:space="preserve">Resoluciones: </w:t>
      </w:r>
    </w:p>
    <w:p w:rsidR="004B0C00" w:rsidRPr="00357F63" w:rsidRDefault="004B0C00" w:rsidP="004B0C00">
      <w:pPr>
        <w:tabs>
          <w:tab w:val="left" w:pos="8222"/>
        </w:tabs>
        <w:ind w:left="851" w:right="902"/>
        <w:jc w:val="both"/>
        <w:rPr>
          <w:rFonts w:ascii="Palatino Linotype" w:hAnsi="Palatino Linotype"/>
          <w:i/>
          <w:sz w:val="22"/>
          <w:szCs w:val="22"/>
        </w:rPr>
      </w:pPr>
      <w:r w:rsidRPr="00357F63">
        <w:rPr>
          <w:rFonts w:ascii="Palatino Linotype" w:hAnsi="Palatino Linotype"/>
          <w:i/>
          <w:sz w:val="22"/>
          <w:szCs w:val="22"/>
        </w:rPr>
        <w:sym w:font="Symbol" w:char="F0B7"/>
      </w:r>
      <w:r w:rsidRPr="00357F63">
        <w:rPr>
          <w:rFonts w:ascii="Palatino Linotype" w:hAnsi="Palatino Linotype"/>
          <w:i/>
          <w:sz w:val="22"/>
          <w:szCs w:val="22"/>
        </w:rPr>
        <w:t xml:space="preserve"> RRA 0448/16. NOTIMEX, Agencia de Noticias del Estado Mexicano. 24 de agosto de 2016. Por unanimidad. Comisionado Ponente Joel Salas Suárez.</w:t>
      </w:r>
    </w:p>
    <w:p w:rsidR="004B0C00" w:rsidRPr="00357F63" w:rsidRDefault="004B0C00" w:rsidP="004B0C00">
      <w:pPr>
        <w:tabs>
          <w:tab w:val="left" w:pos="8222"/>
        </w:tabs>
        <w:ind w:left="851" w:right="902"/>
        <w:jc w:val="both"/>
        <w:rPr>
          <w:rFonts w:ascii="Palatino Linotype" w:hAnsi="Palatino Linotype"/>
          <w:i/>
          <w:sz w:val="22"/>
          <w:szCs w:val="22"/>
        </w:rPr>
      </w:pPr>
      <w:r w:rsidRPr="00357F63">
        <w:rPr>
          <w:rFonts w:ascii="Palatino Linotype" w:hAnsi="Palatino Linotype"/>
          <w:i/>
          <w:sz w:val="22"/>
          <w:szCs w:val="22"/>
        </w:rPr>
        <w:sym w:font="Symbol" w:char="F0B7"/>
      </w:r>
      <w:r w:rsidRPr="00357F63">
        <w:rPr>
          <w:rFonts w:ascii="Palatino Linotype" w:hAnsi="Palatino Linotype"/>
          <w:i/>
          <w:sz w:val="22"/>
          <w:szCs w:val="22"/>
        </w:rPr>
        <w:t xml:space="preserve"> RRA 2787/16. Colegio de Postgraduados. 01 de noviembre de 2016. Por unanimidad. Comisionado Ponente Francisco Javier Acuña Llamas.</w:t>
      </w:r>
    </w:p>
    <w:p w:rsidR="004B0C00" w:rsidRPr="00357F63" w:rsidRDefault="004B0C00" w:rsidP="004B0C00">
      <w:pPr>
        <w:tabs>
          <w:tab w:val="left" w:pos="8222"/>
        </w:tabs>
        <w:ind w:left="851" w:right="902"/>
        <w:jc w:val="both"/>
        <w:rPr>
          <w:rFonts w:ascii="Palatino Linotype" w:hAnsi="Palatino Linotype"/>
          <w:i/>
          <w:sz w:val="22"/>
          <w:szCs w:val="22"/>
        </w:rPr>
      </w:pPr>
      <w:r w:rsidRPr="00357F63">
        <w:rPr>
          <w:rFonts w:ascii="Palatino Linotype" w:hAnsi="Palatino Linotype"/>
          <w:i/>
          <w:sz w:val="22"/>
          <w:szCs w:val="22"/>
        </w:rPr>
        <w:sym w:font="Symbol" w:char="F0B7"/>
      </w:r>
      <w:r w:rsidRPr="00357F63">
        <w:rPr>
          <w:rFonts w:ascii="Palatino Linotype" w:hAnsi="Palatino Linotype"/>
          <w:i/>
          <w:sz w:val="22"/>
          <w:szCs w:val="22"/>
        </w:rPr>
        <w:t xml:space="preserve"> RRA 4756/16. Instituto Mexicano del Seguro Social. 08 de febrero de 2017. Por unanimidad. Comisionado Ponente Oscar Mauricio Guerra Ford.” </w:t>
      </w:r>
      <w:r w:rsidRPr="00357F63">
        <w:rPr>
          <w:rFonts w:ascii="Palatino Linotype" w:hAnsi="Palatino Linotype"/>
          <w:sz w:val="22"/>
          <w:szCs w:val="22"/>
        </w:rPr>
        <w:t>(</w:t>
      </w:r>
      <w:r w:rsidRPr="00357F63">
        <w:rPr>
          <w:rFonts w:ascii="Palatino Linotype" w:hAnsi="Palatino Linotype"/>
          <w:i/>
          <w:sz w:val="22"/>
          <w:szCs w:val="22"/>
        </w:rPr>
        <w:t>Sic</w:t>
      </w:r>
      <w:r w:rsidRPr="00357F63">
        <w:rPr>
          <w:rFonts w:ascii="Palatino Linotype" w:hAnsi="Palatino Linotype"/>
          <w:sz w:val="22"/>
          <w:szCs w:val="22"/>
        </w:rPr>
        <w:t>)</w:t>
      </w:r>
    </w:p>
    <w:p w:rsidR="004B0C00" w:rsidRPr="00357F63" w:rsidRDefault="004B0C00" w:rsidP="004B0C00">
      <w:pPr>
        <w:spacing w:before="240" w:after="240" w:line="360" w:lineRule="auto"/>
        <w:ind w:right="49"/>
        <w:jc w:val="both"/>
        <w:rPr>
          <w:rFonts w:ascii="Palatino Linotype" w:hAnsi="Palatino Linotype" w:cs="Arial"/>
          <w:lang w:val="es-ES_tradnl"/>
        </w:rPr>
      </w:pPr>
      <w:r w:rsidRPr="00357F63">
        <w:rPr>
          <w:rFonts w:ascii="Palatino Linotype" w:hAnsi="Palatino Linotype" w:cs="Arial"/>
          <w:lang w:val="es-ES_tradnl"/>
        </w:rPr>
        <w:t xml:space="preserve">Caso contrario a los particulares, como lo refiere el </w:t>
      </w:r>
      <w:r w:rsidRPr="00357F63">
        <w:rPr>
          <w:rFonts w:ascii="Palatino Linotype" w:eastAsia="Calibri" w:hAnsi="Palatino Linotype"/>
          <w:b/>
        </w:rPr>
        <w:t>criterio 10/17</w:t>
      </w:r>
      <w:r w:rsidRPr="00357F63">
        <w:rPr>
          <w:rFonts w:ascii="Palatino Linotype" w:eastAsia="Calibri" w:hAnsi="Palatino Linotype"/>
        </w:rPr>
        <w:t xml:space="preserve"> emitido por el INAI, que es del tenor literal siguiente:</w:t>
      </w:r>
    </w:p>
    <w:p w:rsidR="004B0C00" w:rsidRPr="00357F63" w:rsidRDefault="004B0C00" w:rsidP="004B0C00">
      <w:pPr>
        <w:ind w:left="851" w:right="902"/>
        <w:jc w:val="both"/>
        <w:rPr>
          <w:rFonts w:ascii="Palatino Linotype" w:hAnsi="Palatino Linotype" w:cs="Arial"/>
          <w:i/>
          <w:sz w:val="22"/>
          <w:szCs w:val="22"/>
          <w:lang w:val="es-ES_tradnl"/>
        </w:rPr>
      </w:pPr>
      <w:r w:rsidRPr="00357F63">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357F63">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w:t>
      </w:r>
      <w:r w:rsidRPr="00357F63">
        <w:rPr>
          <w:rFonts w:ascii="Palatino Linotype" w:hAnsi="Palatino Linotype" w:cs="Arial"/>
          <w:i/>
          <w:sz w:val="22"/>
          <w:szCs w:val="22"/>
          <w:lang w:val="es-ES_tradnl"/>
        </w:rPr>
        <w:lastRenderedPageBreak/>
        <w:t xml:space="preserve">General de Transparencia y Acceso a la Información Pública y 113 de la Ley Federal de Transparencia y Acceso a la Información Pública. </w:t>
      </w:r>
    </w:p>
    <w:p w:rsidR="004B0C00" w:rsidRPr="00357F63" w:rsidRDefault="004B0C00" w:rsidP="004B0C00">
      <w:pPr>
        <w:ind w:left="851" w:right="902"/>
        <w:jc w:val="both"/>
        <w:rPr>
          <w:rFonts w:ascii="Palatino Linotype" w:hAnsi="Palatino Linotype" w:cs="Arial"/>
          <w:i/>
          <w:sz w:val="22"/>
          <w:szCs w:val="22"/>
          <w:lang w:val="es-ES_tradnl"/>
        </w:rPr>
      </w:pPr>
      <w:r w:rsidRPr="00357F63">
        <w:rPr>
          <w:rFonts w:ascii="Palatino Linotype" w:hAnsi="Palatino Linotype" w:cs="Arial"/>
          <w:i/>
          <w:sz w:val="22"/>
          <w:szCs w:val="22"/>
          <w:lang w:val="es-ES_tradnl"/>
        </w:rPr>
        <w:t xml:space="preserve">Resoluciones:  </w:t>
      </w:r>
    </w:p>
    <w:p w:rsidR="004B0C00" w:rsidRPr="00357F63" w:rsidRDefault="004B0C00" w:rsidP="004B0C00">
      <w:pPr>
        <w:ind w:left="851" w:right="902"/>
        <w:jc w:val="both"/>
        <w:rPr>
          <w:rFonts w:ascii="Palatino Linotype" w:hAnsi="Palatino Linotype" w:cs="Arial"/>
          <w:i/>
          <w:sz w:val="22"/>
          <w:szCs w:val="22"/>
          <w:lang w:val="es-ES_tradnl"/>
        </w:rPr>
      </w:pPr>
      <w:r w:rsidRPr="00357F63">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4B0C00" w:rsidRPr="00357F63" w:rsidRDefault="004B0C00" w:rsidP="004B0C00">
      <w:pPr>
        <w:ind w:left="851" w:right="902"/>
        <w:jc w:val="both"/>
        <w:rPr>
          <w:rFonts w:ascii="Palatino Linotype" w:hAnsi="Palatino Linotype" w:cs="Arial"/>
          <w:i/>
          <w:sz w:val="22"/>
          <w:szCs w:val="22"/>
          <w:lang w:val="es-ES_tradnl"/>
        </w:rPr>
      </w:pPr>
      <w:r w:rsidRPr="00357F63">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357F63">
        <w:rPr>
          <w:rFonts w:ascii="Palatino Linotype" w:hAnsi="Palatino Linotype" w:cs="Arial"/>
          <w:i/>
          <w:sz w:val="22"/>
          <w:szCs w:val="22"/>
          <w:lang w:val="es-ES_tradnl"/>
        </w:rPr>
        <w:t xml:space="preserve"> </w:t>
      </w:r>
    </w:p>
    <w:p w:rsidR="004B0C00" w:rsidRPr="00357F63" w:rsidRDefault="004B0C00" w:rsidP="004B0C00">
      <w:pPr>
        <w:ind w:left="851" w:right="902"/>
        <w:jc w:val="both"/>
        <w:rPr>
          <w:rFonts w:ascii="Palatino Linotype" w:hAnsi="Palatino Linotype" w:cs="Arial"/>
          <w:i/>
          <w:sz w:val="22"/>
          <w:szCs w:val="22"/>
          <w:lang w:val="es-ES_tradnl"/>
        </w:rPr>
      </w:pPr>
      <w:r w:rsidRPr="00357F63">
        <w:rPr>
          <w:rFonts w:ascii="Palatino Linotype" w:hAnsi="Palatino Linotype" w:cs="Arial"/>
          <w:i/>
          <w:sz w:val="22"/>
          <w:szCs w:val="22"/>
          <w:lang w:val="es-ES_tradnl"/>
        </w:rPr>
        <w:t>RRA 4404/16 Partido del Trabajo. 01 de febrero de 2017. Por unanimidad. Comisionado Ponente Francisco Acuña Llamas.</w:t>
      </w:r>
    </w:p>
    <w:p w:rsidR="004B0C00" w:rsidRPr="00357F63" w:rsidRDefault="004B0C00" w:rsidP="004B0C00">
      <w:pPr>
        <w:spacing w:before="240" w:after="240" w:line="360" w:lineRule="auto"/>
        <w:ind w:right="49"/>
        <w:jc w:val="both"/>
        <w:rPr>
          <w:rFonts w:ascii="Palatino Linotype" w:hAnsi="Palatino Linotype" w:cs="Arial"/>
          <w:lang w:val="es-ES_tradnl"/>
        </w:rPr>
      </w:pPr>
      <w:r w:rsidRPr="00357F63">
        <w:rPr>
          <w:rFonts w:ascii="Palatino Linotype" w:hAnsi="Palatino Linotype" w:cs="Arial"/>
          <w:lang w:val="es-ES_tradnl"/>
        </w:rPr>
        <w:t xml:space="preserve">Por lo tanto, </w:t>
      </w:r>
      <w:r w:rsidRPr="00357F63">
        <w:rPr>
          <w:rFonts w:ascii="Palatino Linotype" w:hAnsi="Palatino Linotype" w:cs="Arial"/>
          <w:b/>
          <w:lang w:val="es-ES_tradnl"/>
        </w:rPr>
        <w:t>la entrega de documentos, en su versión pública, debe acompañarse necesariamente del Acuerdo del Comité de Transparencia que la sustente</w:t>
      </w:r>
      <w:r w:rsidRPr="00357F63">
        <w:rPr>
          <w:rFonts w:ascii="Palatino Linotype" w:hAnsi="Palatino Linotype" w:cs="Arial"/>
          <w:lang w:val="es-ES_tradnl"/>
        </w:rPr>
        <w:t xml:space="preserve">, en el que se expongan los fundamentos y razonamientos que llevaron al </w:t>
      </w:r>
      <w:r w:rsidRPr="00357F63">
        <w:rPr>
          <w:rFonts w:ascii="Palatino Linotype" w:hAnsi="Palatino Linotype" w:cs="Arial"/>
          <w:b/>
          <w:lang w:val="es-ES_tradnl"/>
        </w:rPr>
        <w:t>SUJETO OBLIGADO</w:t>
      </w:r>
      <w:r w:rsidRPr="00357F63">
        <w:rPr>
          <w:rFonts w:ascii="Palatino Linotype" w:hAnsi="Palatino Linotype" w:cs="Arial"/>
          <w:lang w:val="es-ES_tradnl"/>
        </w:rPr>
        <w:t xml:space="preserve"> a testar, suprimir o eliminar datos de dicho soporte documental, </w:t>
      </w:r>
      <w:r w:rsidRPr="00357F63">
        <w:rPr>
          <w:rFonts w:ascii="Palatino Linotype" w:hAnsi="Palatino Linotype" w:cs="Arial"/>
          <w:b/>
          <w:lang w:val="es-ES_tradnl"/>
        </w:rPr>
        <w:t>ya que no hacerlo implica que lo entregado no es legal ni formalmente una versión pública, sino más bien una documentación ilegible, incompleta o tachada</w:t>
      </w:r>
      <w:r w:rsidRPr="00357F63">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A21DDD" w:rsidRPr="00357F63" w:rsidRDefault="00506F5C" w:rsidP="00A21DDD">
      <w:pPr>
        <w:spacing w:before="100" w:beforeAutospacing="1" w:after="100" w:afterAutospacing="1" w:line="360" w:lineRule="auto"/>
        <w:ind w:right="49"/>
        <w:jc w:val="both"/>
        <w:rPr>
          <w:rFonts w:ascii="Palatino Linotype" w:hAnsi="Palatino Linotype" w:cs="Arial"/>
        </w:rPr>
      </w:pPr>
      <w:r w:rsidRPr="00357F63">
        <w:rPr>
          <w:rFonts w:ascii="Palatino Linotype" w:hAnsi="Palatino Linotype" w:cs="Arial"/>
        </w:rPr>
        <w:t>En mérito de lo anteriormente expuesto, ante lo fundado de las razones o motivos de inconformidad hechos valer por</w:t>
      </w:r>
      <w:r w:rsidRPr="00357F63">
        <w:rPr>
          <w:rFonts w:ascii="Palatino Linotype" w:hAnsi="Palatino Linotype" w:cs="Arial"/>
          <w:b/>
        </w:rPr>
        <w:t xml:space="preserve"> EL RECURRENTE, </w:t>
      </w:r>
      <w:r w:rsidRPr="00357F63">
        <w:rPr>
          <w:rFonts w:ascii="Palatino Linotype" w:hAnsi="Palatino Linotype" w:cs="Arial"/>
        </w:rPr>
        <w:t>este Instituto estima que lo procedente es</w:t>
      </w:r>
      <w:r w:rsidRPr="00357F63">
        <w:rPr>
          <w:rFonts w:ascii="Palatino Linotype" w:hAnsi="Palatino Linotype" w:cs="Arial"/>
          <w:b/>
        </w:rPr>
        <w:t xml:space="preserve"> </w:t>
      </w:r>
      <w:r w:rsidR="00677D77" w:rsidRPr="00357F63">
        <w:rPr>
          <w:rFonts w:ascii="Palatino Linotype" w:hAnsi="Palatino Linotype" w:cs="Arial"/>
          <w:b/>
        </w:rPr>
        <w:t>MODIFICAR</w:t>
      </w:r>
      <w:r w:rsidRPr="00357F63">
        <w:rPr>
          <w:rFonts w:ascii="Palatino Linotype" w:hAnsi="Palatino Linotype" w:cs="Arial"/>
          <w:b/>
        </w:rPr>
        <w:t xml:space="preserve"> </w:t>
      </w:r>
      <w:r w:rsidRPr="00357F63">
        <w:rPr>
          <w:rFonts w:ascii="Palatino Linotype" w:hAnsi="Palatino Linotype" w:cs="Arial"/>
        </w:rPr>
        <w:t>la respuesta del</w:t>
      </w:r>
      <w:r w:rsidRPr="00357F63">
        <w:rPr>
          <w:rFonts w:ascii="Palatino Linotype" w:hAnsi="Palatino Linotype" w:cs="Arial"/>
          <w:b/>
        </w:rPr>
        <w:t xml:space="preserve"> SUJETO OBLIGADO, </w:t>
      </w:r>
      <w:r w:rsidRPr="00357F63">
        <w:rPr>
          <w:rFonts w:ascii="Palatino Linotype" w:hAnsi="Palatino Linotype" w:cs="Arial"/>
        </w:rPr>
        <w:t>para que previa búsqueda exhaustiva y razonable en todas las áreas que lo integran, entregue la información descrita a lo largo del presente Considerando.</w:t>
      </w:r>
    </w:p>
    <w:p w:rsidR="00A21DDD" w:rsidRPr="00357F63" w:rsidRDefault="00A21DDD" w:rsidP="00A21DDD">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57F63">
        <w:rPr>
          <w:rFonts w:ascii="Palatino Linotype" w:eastAsia="Calibri" w:hAnsi="Palatino Linotype" w:cs="Arial"/>
        </w:rPr>
        <w:t xml:space="preserve">Así, con </w:t>
      </w:r>
      <w:r w:rsidRPr="00357F63">
        <w:rPr>
          <w:rFonts w:ascii="Palatino Linotype" w:hAnsi="Palatino Linotype" w:cs="Arial"/>
        </w:rPr>
        <w:t>fundamento</w:t>
      </w:r>
      <w:r w:rsidRPr="00357F63">
        <w:rPr>
          <w:rFonts w:ascii="Palatino Linotype" w:eastAsia="Calibri" w:hAnsi="Palatino Linotype" w:cs="Arial"/>
        </w:rPr>
        <w:t xml:space="preserve"> en lo prescrito en los artículos 5, </w:t>
      </w:r>
      <w:r w:rsidRPr="00357F63">
        <w:rPr>
          <w:rFonts w:ascii="Palatino Linotype" w:hAnsi="Palatino Linotype"/>
        </w:rPr>
        <w:t xml:space="preserve">vigésimo segundo, vigésimo </w:t>
      </w:r>
      <w:r w:rsidRPr="00357F63">
        <w:rPr>
          <w:rFonts w:ascii="Palatino Linotype" w:hAnsi="Palatino Linotype"/>
        </w:rPr>
        <w:lastRenderedPageBreak/>
        <w:t>tercero y vigésimo cuarto</w:t>
      </w:r>
      <w:r w:rsidRPr="00357F63">
        <w:rPr>
          <w:rFonts w:ascii="Palatino Linotype" w:hAnsi="Palatino Linotype" w:cs="Arial"/>
        </w:rPr>
        <w:t>,</w:t>
      </w:r>
      <w:r w:rsidRPr="00357F63">
        <w:rPr>
          <w:rFonts w:ascii="Palatino Linotype" w:hAnsi="Palatino Linotype"/>
        </w:rPr>
        <w:t xml:space="preserve"> </w:t>
      </w:r>
      <w:r w:rsidRPr="00357F63">
        <w:rPr>
          <w:rFonts w:ascii="Palatino Linotype" w:hAnsi="Palatino Linotype" w:cs="Arial"/>
        </w:rPr>
        <w:t>fracciones</w:t>
      </w:r>
      <w:r w:rsidRPr="00357F63">
        <w:rPr>
          <w:rFonts w:ascii="Palatino Linotype" w:hAnsi="Palatino Linotype"/>
        </w:rPr>
        <w:t xml:space="preserve"> IV y V,</w:t>
      </w:r>
      <w:r w:rsidRPr="00357F63">
        <w:rPr>
          <w:rFonts w:ascii="Palatino Linotype" w:eastAsia="Calibri" w:hAnsi="Palatino Linotype" w:cs="Arial"/>
        </w:rPr>
        <w:t xml:space="preserve"> de la Constitución Política del Estado Libre y Soberano de México, y los artículos </w:t>
      </w:r>
      <w:r w:rsidRPr="00357F63">
        <w:rPr>
          <w:rFonts w:ascii="Palatino Linotype" w:hAnsi="Palatino Linotype"/>
        </w:rPr>
        <w:t xml:space="preserve">2, </w:t>
      </w:r>
      <w:r w:rsidRPr="00357F63">
        <w:rPr>
          <w:rFonts w:ascii="Palatino Linotype" w:hAnsi="Palatino Linotype" w:cs="Arial"/>
        </w:rPr>
        <w:t>fracción</w:t>
      </w:r>
      <w:r w:rsidRPr="00357F63">
        <w:rPr>
          <w:rFonts w:ascii="Palatino Linotype" w:hAnsi="Palatino Linotype"/>
        </w:rPr>
        <w:t xml:space="preserve"> II, 9, </w:t>
      </w:r>
      <w:r w:rsidRPr="00357F63">
        <w:rPr>
          <w:rFonts w:ascii="Palatino Linotype" w:hAnsi="Palatino Linotype" w:cs="Arial"/>
          <w:lang w:val="es-ES_tradnl"/>
        </w:rPr>
        <w:t>29</w:t>
      </w:r>
      <w:r w:rsidRPr="00357F63">
        <w:rPr>
          <w:rFonts w:ascii="Palatino Linotype" w:hAnsi="Palatino Linotype"/>
        </w:rPr>
        <w:t>, 36, fracciones I y II, 176, 178, 179, 181, 185, fracción I, 186 y 188,</w:t>
      </w:r>
      <w:r w:rsidRPr="00357F63">
        <w:rPr>
          <w:rFonts w:ascii="Palatino Linotype" w:eastAsia="Calibri" w:hAnsi="Palatino Linotype" w:cs="Arial"/>
        </w:rPr>
        <w:t xml:space="preserve"> de la Ley de Transparencia y Acceso a la Información Pública del Estado de México y </w:t>
      </w:r>
      <w:r w:rsidRPr="00357F63">
        <w:rPr>
          <w:rFonts w:ascii="Palatino Linotype" w:hAnsi="Palatino Linotype" w:cs="Arial"/>
        </w:rPr>
        <w:t>Municipios</w:t>
      </w:r>
      <w:r w:rsidRPr="00357F63">
        <w:rPr>
          <w:rFonts w:ascii="Palatino Linotype" w:eastAsia="Calibri" w:hAnsi="Palatino Linotype" w:cs="Arial"/>
        </w:rPr>
        <w:t xml:space="preserve">, </w:t>
      </w:r>
      <w:r w:rsidRPr="00357F63">
        <w:rPr>
          <w:rFonts w:ascii="Palatino Linotype" w:hAnsi="Palatino Linotype"/>
        </w:rPr>
        <w:t>este</w:t>
      </w:r>
      <w:r w:rsidRPr="00357F63">
        <w:rPr>
          <w:rFonts w:ascii="Palatino Linotype" w:eastAsia="Calibri" w:hAnsi="Palatino Linotype" w:cs="Arial"/>
        </w:rPr>
        <w:t xml:space="preserve"> Pleno:</w:t>
      </w:r>
    </w:p>
    <w:p w:rsidR="00A21DDD" w:rsidRPr="00357F63" w:rsidRDefault="00A21DDD" w:rsidP="00A21DDD">
      <w:pPr>
        <w:spacing w:before="240" w:after="100" w:afterAutospacing="1" w:line="360" w:lineRule="auto"/>
        <w:jc w:val="center"/>
        <w:rPr>
          <w:rFonts w:ascii="Palatino Linotype" w:hAnsi="Palatino Linotype"/>
          <w:b/>
          <w:bCs/>
          <w:spacing w:val="60"/>
          <w:sz w:val="28"/>
        </w:rPr>
      </w:pPr>
      <w:r w:rsidRPr="00357F63">
        <w:rPr>
          <w:rFonts w:ascii="Palatino Linotype" w:hAnsi="Palatino Linotype"/>
          <w:b/>
          <w:bCs/>
          <w:spacing w:val="60"/>
          <w:sz w:val="28"/>
        </w:rPr>
        <w:t>RESUELVE</w:t>
      </w:r>
    </w:p>
    <w:p w:rsidR="00A21DDD" w:rsidRPr="00357F63" w:rsidRDefault="00A21DDD" w:rsidP="00A21DDD">
      <w:pPr>
        <w:spacing w:before="100" w:beforeAutospacing="1" w:after="100" w:afterAutospacing="1" w:line="360" w:lineRule="auto"/>
        <w:jc w:val="both"/>
        <w:rPr>
          <w:rFonts w:ascii="Palatino Linotype" w:hAnsi="Palatino Linotype"/>
          <w:color w:val="222222"/>
          <w:lang w:eastAsia="es-MX"/>
        </w:rPr>
      </w:pPr>
      <w:r w:rsidRPr="00357F63">
        <w:rPr>
          <w:rFonts w:ascii="Palatino Linotype" w:hAnsi="Palatino Linotype"/>
          <w:b/>
          <w:bCs/>
          <w:color w:val="222222"/>
          <w:sz w:val="28"/>
          <w:szCs w:val="28"/>
          <w:lang w:eastAsia="es-MX"/>
        </w:rPr>
        <w:t>PRIMERO</w:t>
      </w:r>
      <w:r w:rsidRPr="00357F63">
        <w:rPr>
          <w:rFonts w:ascii="Palatino Linotype" w:hAnsi="Palatino Linotype"/>
          <w:color w:val="222222"/>
          <w:lang w:eastAsia="es-MX"/>
        </w:rPr>
        <w:t xml:space="preserve">. Resultan </w:t>
      </w:r>
      <w:r w:rsidR="00D4408E" w:rsidRPr="00357F63">
        <w:rPr>
          <w:rFonts w:ascii="Palatino Linotype" w:hAnsi="Palatino Linotype"/>
          <w:b/>
          <w:bCs/>
          <w:color w:val="222222"/>
          <w:lang w:eastAsia="es-MX"/>
        </w:rPr>
        <w:t>f</w:t>
      </w:r>
      <w:r w:rsidRPr="00357F63">
        <w:rPr>
          <w:rFonts w:ascii="Palatino Linotype" w:hAnsi="Palatino Linotype"/>
          <w:b/>
          <w:bCs/>
          <w:color w:val="222222"/>
          <w:lang w:eastAsia="es-MX"/>
        </w:rPr>
        <w:t>undadas</w:t>
      </w:r>
      <w:r w:rsidRPr="00357F63">
        <w:rPr>
          <w:rFonts w:ascii="Palatino Linotype" w:hAnsi="Palatino Linotype"/>
          <w:color w:val="222222"/>
          <w:lang w:eastAsia="es-MX"/>
        </w:rPr>
        <w:t xml:space="preserve"> las razones o motivos de inconformidad planteadas por </w:t>
      </w:r>
      <w:r w:rsidR="00036B5F" w:rsidRPr="00357F63">
        <w:rPr>
          <w:rFonts w:ascii="Palatino Linotype" w:hAnsi="Palatino Linotype"/>
          <w:b/>
          <w:bCs/>
          <w:color w:val="222222"/>
          <w:lang w:eastAsia="es-MX"/>
        </w:rPr>
        <w:t>EL</w:t>
      </w:r>
      <w:r w:rsidRPr="00357F63">
        <w:rPr>
          <w:rFonts w:ascii="Palatino Linotype" w:hAnsi="Palatino Linotype"/>
          <w:b/>
          <w:bCs/>
          <w:color w:val="222222"/>
          <w:lang w:eastAsia="es-MX"/>
        </w:rPr>
        <w:t xml:space="preserve"> RECURRENTE,</w:t>
      </w:r>
      <w:r w:rsidRPr="00357F63">
        <w:rPr>
          <w:rFonts w:ascii="Palatino Linotype" w:hAnsi="Palatino Linotype"/>
          <w:color w:val="222222"/>
          <w:lang w:eastAsia="es-MX"/>
        </w:rPr>
        <w:t xml:space="preserve"> en términos del Considerando </w:t>
      </w:r>
      <w:r w:rsidRPr="00357F63">
        <w:rPr>
          <w:rFonts w:ascii="Palatino Linotype" w:hAnsi="Palatino Linotype"/>
          <w:b/>
          <w:bCs/>
          <w:color w:val="222222"/>
          <w:lang w:eastAsia="es-MX"/>
        </w:rPr>
        <w:t>QUINTO</w:t>
      </w:r>
      <w:r w:rsidRPr="00357F63">
        <w:rPr>
          <w:rFonts w:ascii="Palatino Linotype" w:hAnsi="Palatino Linotype"/>
          <w:color w:val="222222"/>
          <w:lang w:eastAsia="es-MX"/>
        </w:rPr>
        <w:t xml:space="preserve"> de esta Resolución.</w:t>
      </w:r>
    </w:p>
    <w:p w:rsidR="00A21DDD" w:rsidRPr="00357F63" w:rsidRDefault="00A21DDD" w:rsidP="00613C05">
      <w:pPr>
        <w:spacing w:line="360" w:lineRule="auto"/>
        <w:jc w:val="both"/>
        <w:rPr>
          <w:rFonts w:ascii="Palatino Linotype" w:hAnsi="Palatino Linotype"/>
          <w:color w:val="222222"/>
          <w:lang w:eastAsia="es-MX"/>
        </w:rPr>
      </w:pPr>
      <w:r w:rsidRPr="00357F63">
        <w:rPr>
          <w:rFonts w:ascii="Palatino Linotype" w:hAnsi="Palatino Linotype"/>
          <w:b/>
          <w:bCs/>
          <w:color w:val="222222"/>
          <w:sz w:val="28"/>
          <w:szCs w:val="28"/>
          <w:lang w:eastAsia="es-MX"/>
        </w:rPr>
        <w:t>SEGUNDO</w:t>
      </w:r>
      <w:r w:rsidRPr="00357F63">
        <w:rPr>
          <w:rFonts w:ascii="Palatino Linotype" w:hAnsi="Palatino Linotype"/>
          <w:b/>
          <w:bCs/>
          <w:color w:val="222222"/>
          <w:lang w:eastAsia="es-MX"/>
        </w:rPr>
        <w:t xml:space="preserve">. </w:t>
      </w:r>
      <w:r w:rsidRPr="00357F63">
        <w:rPr>
          <w:rFonts w:ascii="Palatino Linotype" w:hAnsi="Palatino Linotype"/>
          <w:color w:val="222222"/>
          <w:lang w:eastAsia="es-MX"/>
        </w:rPr>
        <w:t xml:space="preserve">Se </w:t>
      </w:r>
      <w:r w:rsidR="00677D77" w:rsidRPr="00357F63">
        <w:rPr>
          <w:rFonts w:ascii="Palatino Linotype" w:hAnsi="Palatino Linotype"/>
          <w:b/>
          <w:bCs/>
          <w:color w:val="222222"/>
          <w:lang w:eastAsia="es-MX"/>
        </w:rPr>
        <w:t>MODIFICA</w:t>
      </w:r>
      <w:r w:rsidR="004236CB" w:rsidRPr="00357F63">
        <w:rPr>
          <w:rFonts w:ascii="Palatino Linotype" w:hAnsi="Palatino Linotype"/>
          <w:b/>
          <w:bCs/>
          <w:color w:val="222222"/>
          <w:lang w:eastAsia="es-MX"/>
        </w:rPr>
        <w:t xml:space="preserve"> </w:t>
      </w:r>
      <w:r w:rsidR="004236CB" w:rsidRPr="00357F63">
        <w:rPr>
          <w:rFonts w:ascii="Palatino Linotype" w:hAnsi="Palatino Linotype"/>
          <w:bCs/>
          <w:color w:val="222222"/>
          <w:lang w:eastAsia="es-MX"/>
        </w:rPr>
        <w:t>la respuesta de</w:t>
      </w:r>
      <w:r w:rsidRPr="00357F63">
        <w:rPr>
          <w:rFonts w:ascii="Palatino Linotype" w:hAnsi="Palatino Linotype"/>
          <w:color w:val="222222"/>
          <w:lang w:eastAsia="es-MX"/>
        </w:rPr>
        <w:t xml:space="preserve">l </w:t>
      </w:r>
      <w:r w:rsidRPr="00357F63">
        <w:rPr>
          <w:rFonts w:ascii="Palatino Linotype" w:hAnsi="Palatino Linotype"/>
          <w:b/>
          <w:bCs/>
          <w:color w:val="222222"/>
          <w:lang w:eastAsia="es-MX"/>
        </w:rPr>
        <w:t xml:space="preserve">SUJETO OBLIGADO </w:t>
      </w:r>
      <w:r w:rsidR="004236CB" w:rsidRPr="00357F63">
        <w:rPr>
          <w:rFonts w:ascii="Palatino Linotype" w:hAnsi="Palatino Linotype"/>
          <w:bCs/>
          <w:color w:val="222222"/>
          <w:lang w:eastAsia="es-MX"/>
        </w:rPr>
        <w:t>y se</w:t>
      </w:r>
      <w:r w:rsidR="004236CB" w:rsidRPr="00357F63">
        <w:rPr>
          <w:rFonts w:ascii="Palatino Linotype" w:hAnsi="Palatino Linotype"/>
          <w:b/>
          <w:bCs/>
          <w:color w:val="222222"/>
          <w:lang w:eastAsia="es-MX"/>
        </w:rPr>
        <w:t xml:space="preserve"> ordena </w:t>
      </w:r>
      <w:r w:rsidRPr="00357F63">
        <w:rPr>
          <w:rFonts w:ascii="Palatino Linotype" w:hAnsi="Palatino Linotype"/>
          <w:color w:val="222222"/>
          <w:lang w:eastAsia="es-MX"/>
        </w:rPr>
        <w:t xml:space="preserve">atienda la solicitud de información </w:t>
      </w:r>
      <w:r w:rsidR="00253BFB" w:rsidRPr="00357F63">
        <w:rPr>
          <w:rFonts w:ascii="Palatino Linotype" w:hAnsi="Palatino Linotype"/>
          <w:b/>
          <w:bCs/>
        </w:rPr>
        <w:t>01013/TOLUCA</w:t>
      </w:r>
      <w:r w:rsidRPr="00357F63">
        <w:rPr>
          <w:rFonts w:ascii="Palatino Linotype" w:hAnsi="Palatino Linotype"/>
          <w:b/>
          <w:color w:val="222222"/>
          <w:lang w:eastAsia="es-MX"/>
        </w:rPr>
        <w:t>/IP/2019</w:t>
      </w:r>
      <w:r w:rsidRPr="00357F63">
        <w:rPr>
          <w:rFonts w:ascii="Palatino Linotype" w:hAnsi="Palatino Linotype"/>
          <w:b/>
          <w:bCs/>
          <w:color w:val="222222"/>
          <w:lang w:eastAsia="es-MX"/>
        </w:rPr>
        <w:t xml:space="preserve"> </w:t>
      </w:r>
      <w:r w:rsidRPr="00357F63">
        <w:rPr>
          <w:rFonts w:ascii="Palatino Linotype" w:hAnsi="Palatino Linotype"/>
          <w:color w:val="222222"/>
          <w:lang w:eastAsia="es-MX"/>
        </w:rPr>
        <w:t>y</w:t>
      </w:r>
      <w:r w:rsidR="00036B5F" w:rsidRPr="00357F63">
        <w:rPr>
          <w:rFonts w:ascii="Palatino Linotype" w:hAnsi="Palatino Linotype"/>
          <w:color w:val="222222"/>
          <w:lang w:eastAsia="es-MX"/>
        </w:rPr>
        <w:t xml:space="preserve">, previa </w:t>
      </w:r>
      <w:r w:rsidR="00036B5F" w:rsidRPr="00357F63">
        <w:rPr>
          <w:rFonts w:ascii="Palatino Linotype" w:hAnsi="Palatino Linotype"/>
          <w:b/>
          <w:color w:val="222222"/>
          <w:lang w:eastAsia="es-MX"/>
        </w:rPr>
        <w:t>búsqueda exhaustiva y razonable</w:t>
      </w:r>
      <w:r w:rsidR="00036B5F" w:rsidRPr="00357F63">
        <w:rPr>
          <w:rFonts w:ascii="Palatino Linotype" w:hAnsi="Palatino Linotype"/>
          <w:color w:val="222222"/>
          <w:lang w:eastAsia="es-MX"/>
        </w:rPr>
        <w:t>,</w:t>
      </w:r>
      <w:r w:rsidRPr="00357F63">
        <w:rPr>
          <w:rFonts w:ascii="Palatino Linotype" w:hAnsi="Palatino Linotype"/>
          <w:color w:val="222222"/>
          <w:lang w:eastAsia="es-MX"/>
        </w:rPr>
        <w:t xml:space="preserve"> haga entrega al</w:t>
      </w:r>
      <w:r w:rsidRPr="00357F63">
        <w:rPr>
          <w:rFonts w:ascii="Palatino Linotype" w:hAnsi="Palatino Linotype"/>
          <w:b/>
          <w:color w:val="222222"/>
          <w:lang w:eastAsia="es-MX"/>
        </w:rPr>
        <w:t xml:space="preserve"> </w:t>
      </w:r>
      <w:r w:rsidRPr="00357F63">
        <w:rPr>
          <w:rFonts w:ascii="Palatino Linotype" w:hAnsi="Palatino Linotype"/>
          <w:b/>
          <w:bCs/>
          <w:color w:val="222222"/>
          <w:lang w:eastAsia="es-MX"/>
        </w:rPr>
        <w:t>RECURRENTE</w:t>
      </w:r>
      <w:r w:rsidRPr="00357F63">
        <w:rPr>
          <w:rFonts w:ascii="Palatino Linotype" w:hAnsi="Palatino Linotype"/>
          <w:bCs/>
          <w:color w:val="222222"/>
          <w:lang w:eastAsia="es-MX"/>
        </w:rPr>
        <w:t xml:space="preserve">, al mayor grado de desagregación posible, </w:t>
      </w:r>
      <w:r w:rsidRPr="00357F63">
        <w:rPr>
          <w:rFonts w:ascii="Palatino Linotype" w:hAnsi="Palatino Linotype" w:cs="Arial"/>
        </w:rPr>
        <w:t xml:space="preserve">vía </w:t>
      </w:r>
      <w:r w:rsidRPr="00357F63">
        <w:rPr>
          <w:rFonts w:ascii="Palatino Linotype" w:hAnsi="Palatino Linotype" w:cs="Arial"/>
          <w:b/>
        </w:rPr>
        <w:t>EL</w:t>
      </w:r>
      <w:r w:rsidRPr="00357F63">
        <w:rPr>
          <w:rFonts w:ascii="Palatino Linotype" w:hAnsi="Palatino Linotype" w:cs="Arial"/>
        </w:rPr>
        <w:t xml:space="preserve"> </w:t>
      </w:r>
      <w:r w:rsidRPr="00357F63">
        <w:rPr>
          <w:rFonts w:ascii="Palatino Linotype" w:hAnsi="Palatino Linotype" w:cs="Arial"/>
          <w:b/>
        </w:rPr>
        <w:t>SAIMEX</w:t>
      </w:r>
      <w:r w:rsidRPr="00357F63">
        <w:rPr>
          <w:rFonts w:ascii="Palatino Linotype" w:hAnsi="Palatino Linotype" w:cs="Arial"/>
        </w:rPr>
        <w:t>,</w:t>
      </w:r>
      <w:r w:rsidR="00EB5B8B" w:rsidRPr="00357F63">
        <w:rPr>
          <w:rFonts w:ascii="Palatino Linotype" w:hAnsi="Palatino Linotype" w:cs="Arial"/>
        </w:rPr>
        <w:t xml:space="preserve"> en </w:t>
      </w:r>
      <w:r w:rsidR="00EB5B8B" w:rsidRPr="00357F63">
        <w:rPr>
          <w:rFonts w:ascii="Palatino Linotype" w:hAnsi="Palatino Linotype" w:cs="Arial"/>
          <w:b/>
        </w:rPr>
        <w:t>versión pública</w:t>
      </w:r>
      <w:r w:rsidR="00EB5B8B" w:rsidRPr="00357F63">
        <w:rPr>
          <w:rFonts w:ascii="Palatino Linotype" w:hAnsi="Palatino Linotype" w:cs="Arial"/>
        </w:rPr>
        <w:t xml:space="preserve"> de ser procedente, </w:t>
      </w:r>
      <w:r w:rsidRPr="00357F63">
        <w:rPr>
          <w:rFonts w:ascii="Palatino Linotype" w:hAnsi="Palatino Linotype"/>
          <w:color w:val="222222"/>
          <w:lang w:eastAsia="es-MX"/>
        </w:rPr>
        <w:t xml:space="preserve">en términos del Considerando </w:t>
      </w:r>
      <w:r w:rsidRPr="00357F63">
        <w:rPr>
          <w:rFonts w:ascii="Palatino Linotype" w:hAnsi="Palatino Linotype"/>
          <w:b/>
          <w:bCs/>
          <w:color w:val="222222"/>
          <w:lang w:eastAsia="es-MX"/>
        </w:rPr>
        <w:t>QUINTO</w:t>
      </w:r>
      <w:r w:rsidRPr="00357F63">
        <w:rPr>
          <w:rFonts w:ascii="Palatino Linotype" w:hAnsi="Palatino Linotype"/>
          <w:color w:val="222222"/>
          <w:lang w:eastAsia="es-MX"/>
        </w:rPr>
        <w:t xml:space="preserve"> de esta resolución, de lo siguiente:</w:t>
      </w:r>
    </w:p>
    <w:p w:rsidR="00CB4548" w:rsidRPr="00357F63" w:rsidRDefault="00D4408E" w:rsidP="00613C05">
      <w:pPr>
        <w:pStyle w:val="Prrafodelista"/>
        <w:ind w:left="851" w:right="902" w:hanging="142"/>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i/>
          <w:sz w:val="22"/>
          <w:szCs w:val="22"/>
          <w:lang w:val="es-ES_tradnl"/>
        </w:rPr>
        <w:t>“</w:t>
      </w:r>
      <w:r w:rsidR="00BA5BBE" w:rsidRPr="00357F63">
        <w:rPr>
          <w:rFonts w:ascii="Palatino Linotype" w:eastAsiaTheme="minorEastAsia" w:hAnsi="Palatino Linotype" w:cs="Arial"/>
          <w:i/>
          <w:sz w:val="22"/>
          <w:szCs w:val="22"/>
          <w:lang w:val="es-ES_tradnl"/>
        </w:rPr>
        <w:t xml:space="preserve">a) </w:t>
      </w:r>
      <w:r w:rsidR="00357F63" w:rsidRPr="00357F63">
        <w:rPr>
          <w:rFonts w:ascii="Palatino Linotype" w:eastAsiaTheme="minorEastAsia" w:hAnsi="Palatino Linotype" w:cs="Arial"/>
          <w:i/>
          <w:sz w:val="22"/>
          <w:szCs w:val="22"/>
          <w:lang w:val="es-ES_tradnl"/>
        </w:rPr>
        <w:t xml:space="preserve">Las facturas, Comprobantes Fiscales Digitales por Internet o los documentos faltantes donde consten </w:t>
      </w:r>
      <w:r w:rsidR="00BA5BBE" w:rsidRPr="00357F63">
        <w:rPr>
          <w:rFonts w:ascii="Palatino Linotype" w:eastAsiaTheme="minorEastAsia" w:hAnsi="Palatino Linotype" w:cs="Arial"/>
          <w:i/>
          <w:sz w:val="22"/>
          <w:szCs w:val="22"/>
          <w:lang w:val="es-ES_tradnl"/>
        </w:rPr>
        <w:t>la</w:t>
      </w:r>
      <w:r w:rsidR="00357F63" w:rsidRPr="00357F63">
        <w:rPr>
          <w:rFonts w:ascii="Palatino Linotype" w:eastAsiaTheme="minorEastAsia" w:hAnsi="Palatino Linotype" w:cs="Arial"/>
          <w:i/>
          <w:sz w:val="22"/>
          <w:szCs w:val="22"/>
          <w:lang w:val="es-ES_tradnl"/>
        </w:rPr>
        <w:t>s adquisiciones</w:t>
      </w:r>
      <w:r w:rsidR="00BA5BBE" w:rsidRPr="00357F63">
        <w:rPr>
          <w:rFonts w:ascii="Palatino Linotype" w:eastAsiaTheme="minorEastAsia" w:hAnsi="Palatino Linotype" w:cs="Arial"/>
          <w:i/>
          <w:sz w:val="22"/>
          <w:szCs w:val="22"/>
          <w:lang w:val="es-ES_tradnl"/>
        </w:rPr>
        <w:t xml:space="preserve"> de bienes y servicios del Ayuntamiento, durante los meses de junio y julio de 2019; y;</w:t>
      </w:r>
    </w:p>
    <w:p w:rsidR="00BA5BBE" w:rsidRPr="00357F63" w:rsidRDefault="00BA5BBE" w:rsidP="00CB4548">
      <w:pPr>
        <w:pStyle w:val="Prrafodelista"/>
        <w:ind w:left="851" w:right="902"/>
        <w:jc w:val="both"/>
        <w:rPr>
          <w:rFonts w:ascii="Palatino Linotype" w:eastAsiaTheme="minorEastAsia" w:hAnsi="Palatino Linotype" w:cs="Arial"/>
          <w:i/>
          <w:sz w:val="22"/>
          <w:szCs w:val="22"/>
          <w:lang w:val="es-ES_tradnl"/>
        </w:rPr>
      </w:pPr>
    </w:p>
    <w:p w:rsidR="00D4408E" w:rsidRPr="00357F63" w:rsidRDefault="00357F63" w:rsidP="00BA5BBE">
      <w:pPr>
        <w:pStyle w:val="Prrafodelista"/>
        <w:ind w:left="851" w:right="902"/>
        <w:jc w:val="both"/>
        <w:rPr>
          <w:rFonts w:ascii="Palatino Linotype" w:eastAsiaTheme="minorEastAsia" w:hAnsi="Palatino Linotype" w:cs="Arial"/>
          <w:i/>
          <w:iCs/>
          <w:sz w:val="22"/>
          <w:szCs w:val="22"/>
          <w:lang w:val="es-ES"/>
        </w:rPr>
      </w:pPr>
      <w:r w:rsidRPr="00357F63">
        <w:rPr>
          <w:rFonts w:ascii="Palatino Linotype" w:eastAsiaTheme="minorEastAsia" w:hAnsi="Palatino Linotype" w:cs="Arial"/>
          <w:i/>
          <w:sz w:val="22"/>
          <w:szCs w:val="22"/>
          <w:lang w:val="es-ES_tradnl"/>
        </w:rPr>
        <w:t>b) E</w:t>
      </w:r>
      <w:r w:rsidR="00BA5BBE" w:rsidRPr="00357F63">
        <w:rPr>
          <w:rFonts w:ascii="Palatino Linotype" w:eastAsiaTheme="minorEastAsia" w:hAnsi="Palatino Linotype" w:cs="Arial"/>
          <w:i/>
          <w:sz w:val="22"/>
          <w:szCs w:val="22"/>
          <w:lang w:val="es-ES_tradnl"/>
        </w:rPr>
        <w:t>l registro contable</w:t>
      </w:r>
      <w:r w:rsidR="00677D77" w:rsidRPr="00357F63">
        <w:rPr>
          <w:rFonts w:ascii="Palatino Linotype" w:eastAsiaTheme="minorEastAsia" w:hAnsi="Palatino Linotype" w:cs="Arial"/>
          <w:i/>
          <w:sz w:val="22"/>
          <w:szCs w:val="22"/>
          <w:lang w:val="es-ES_tradnl"/>
        </w:rPr>
        <w:t xml:space="preserve"> o documentos</w:t>
      </w:r>
      <w:r w:rsidR="00BA5BBE" w:rsidRPr="00357F63">
        <w:rPr>
          <w:rFonts w:ascii="Palatino Linotype" w:eastAsiaTheme="minorEastAsia" w:hAnsi="Palatino Linotype" w:cs="Arial"/>
          <w:i/>
          <w:sz w:val="22"/>
          <w:szCs w:val="22"/>
          <w:lang w:val="es-ES_tradnl"/>
        </w:rPr>
        <w:t xml:space="preserve"> donde conste si los comprobantes referidos en el inciso anterior se encuentran pagados</w:t>
      </w:r>
      <w:r w:rsidR="00677D77" w:rsidRPr="00357F63">
        <w:rPr>
          <w:rFonts w:ascii="Palatino Linotype" w:eastAsiaTheme="minorEastAsia" w:hAnsi="Palatino Linotype" w:cs="Arial"/>
          <w:i/>
          <w:sz w:val="22"/>
          <w:szCs w:val="22"/>
          <w:lang w:val="es-ES_tradnl"/>
        </w:rPr>
        <w:t xml:space="preserve"> o el estatus en que se encuentran</w:t>
      </w:r>
      <w:r w:rsidR="00BA5BBE" w:rsidRPr="00357F63">
        <w:rPr>
          <w:rFonts w:ascii="Palatino Linotype" w:eastAsiaTheme="minorEastAsia" w:hAnsi="Palatino Linotype" w:cs="Arial"/>
          <w:i/>
          <w:sz w:val="22"/>
          <w:szCs w:val="22"/>
          <w:lang w:val="es-ES_tradnl"/>
        </w:rPr>
        <w:t>.</w:t>
      </w:r>
    </w:p>
    <w:p w:rsidR="00D4408E" w:rsidRPr="00613C05" w:rsidRDefault="00D4408E" w:rsidP="00D4408E">
      <w:pPr>
        <w:ind w:right="902"/>
        <w:contextualSpacing/>
        <w:jc w:val="both"/>
        <w:rPr>
          <w:rFonts w:ascii="Palatino Linotype" w:eastAsiaTheme="minorEastAsia" w:hAnsi="Palatino Linotype" w:cs="Arial"/>
          <w:i/>
          <w:sz w:val="10"/>
          <w:szCs w:val="10"/>
          <w:lang w:val="es-ES_tradnl"/>
        </w:rPr>
      </w:pPr>
    </w:p>
    <w:p w:rsidR="00D4408E" w:rsidRPr="00357F63" w:rsidRDefault="00D4408E" w:rsidP="00BA5BBE">
      <w:pPr>
        <w:ind w:left="851" w:right="902"/>
        <w:contextualSpacing/>
        <w:jc w:val="both"/>
        <w:rPr>
          <w:rFonts w:ascii="Palatino Linotype" w:eastAsiaTheme="minorEastAsia" w:hAnsi="Palatino Linotype" w:cs="Arial"/>
          <w:i/>
          <w:sz w:val="22"/>
          <w:szCs w:val="22"/>
          <w:lang w:val="es-ES_tradnl"/>
        </w:rPr>
      </w:pPr>
      <w:r w:rsidRPr="00357F63">
        <w:rPr>
          <w:rFonts w:ascii="Palatino Linotype" w:eastAsiaTheme="minorEastAsia" w:hAnsi="Palatino Linotype" w:cs="Arial"/>
          <w:i/>
          <w:sz w:val="22"/>
          <w:szCs w:val="22"/>
          <w:lang w:val="es-ES_tradnl" w:eastAsia="es-MX"/>
        </w:rPr>
        <w:t>Debiendo</w:t>
      </w:r>
      <w:r w:rsidRPr="00357F63">
        <w:rPr>
          <w:rFonts w:ascii="Palatino Linotype" w:eastAsiaTheme="minorEastAsia" w:hAnsi="Palatino Linotype" w:cs="Arial"/>
          <w:i/>
          <w:sz w:val="22"/>
          <w:szCs w:val="22"/>
          <w:lang w:val="es-ES_tradnl"/>
        </w:rPr>
        <w:t xml:space="preserve"> notificar al </w:t>
      </w:r>
      <w:r w:rsidRPr="00357F63">
        <w:rPr>
          <w:rFonts w:ascii="Palatino Linotype" w:eastAsiaTheme="minorEastAsia" w:hAnsi="Palatino Linotype" w:cs="Arial"/>
          <w:b/>
          <w:i/>
          <w:sz w:val="22"/>
          <w:szCs w:val="22"/>
          <w:lang w:val="es-ES_tradnl"/>
        </w:rPr>
        <w:t>RECURRENTE</w:t>
      </w:r>
      <w:r w:rsidRPr="00357F63">
        <w:rPr>
          <w:rFonts w:ascii="Palatino Linotype" w:eastAsiaTheme="minorEastAsia" w:hAnsi="Palatino Linotype" w:cs="Arial"/>
          <w:i/>
          <w:sz w:val="22"/>
          <w:szCs w:val="22"/>
          <w:lang w:val="es-ES_tradnl"/>
        </w:rPr>
        <w:t xml:space="preserve"> el Acuerdo de Clasificación de la información que emita en su caso el Comité de Transparencia co</w:t>
      </w:r>
      <w:r w:rsidR="00BA5BBE" w:rsidRPr="00357F63">
        <w:rPr>
          <w:rFonts w:ascii="Palatino Linotype" w:eastAsiaTheme="minorEastAsia" w:hAnsi="Palatino Linotype" w:cs="Arial"/>
          <w:i/>
          <w:sz w:val="22"/>
          <w:szCs w:val="22"/>
          <w:lang w:val="es-ES_tradnl"/>
        </w:rPr>
        <w:t>n motivo de las versiones públicas correspondientes</w:t>
      </w:r>
      <w:r w:rsidRPr="00357F63">
        <w:rPr>
          <w:rFonts w:ascii="Palatino Linotype" w:eastAsiaTheme="minorEastAsia" w:hAnsi="Palatino Linotype" w:cstheme="minorBidi"/>
          <w:i/>
          <w:sz w:val="22"/>
          <w:szCs w:val="22"/>
          <w:lang w:val="es-ES_tradnl"/>
        </w:rPr>
        <w:t>.</w:t>
      </w:r>
      <w:r w:rsidRPr="00357F63">
        <w:rPr>
          <w:rFonts w:ascii="Palatino Linotype" w:eastAsiaTheme="minorEastAsia" w:hAnsi="Palatino Linotype" w:cstheme="minorBidi"/>
          <w:i/>
          <w:iCs/>
          <w:color w:val="222222"/>
          <w:sz w:val="22"/>
          <w:szCs w:val="22"/>
          <w:shd w:val="clear" w:color="auto" w:fill="FFFFFF"/>
          <w:lang w:val="es-ES_tradnl"/>
        </w:rPr>
        <w:t>”</w:t>
      </w:r>
    </w:p>
    <w:p w:rsidR="00A21DDD" w:rsidRPr="00357F63" w:rsidRDefault="00A21DDD" w:rsidP="00A21DD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357F63">
        <w:rPr>
          <w:rFonts w:ascii="Palatino Linotype" w:hAnsi="Palatino Linotype" w:cs="Arial"/>
          <w:b/>
          <w:sz w:val="28"/>
          <w:szCs w:val="22"/>
        </w:rPr>
        <w:t xml:space="preserve">TERCERO. </w:t>
      </w:r>
      <w:r w:rsidRPr="00357F63">
        <w:rPr>
          <w:rFonts w:ascii="Palatino Linotype" w:hAnsi="Palatino Linotype"/>
          <w:b/>
          <w:szCs w:val="17"/>
          <w:lang w:eastAsia="es-ES_tradnl"/>
        </w:rPr>
        <w:t>Notifíquese</w:t>
      </w:r>
      <w:r w:rsidRPr="00357F63">
        <w:rPr>
          <w:rFonts w:ascii="Palatino Linotype" w:hAnsi="Palatino Linotype"/>
          <w:szCs w:val="17"/>
          <w:lang w:eastAsia="es-ES_tradnl"/>
        </w:rPr>
        <w:t xml:space="preserve"> </w:t>
      </w:r>
      <w:r w:rsidRPr="00357F63">
        <w:rPr>
          <w:rFonts w:ascii="Palatino Linotype" w:hAnsi="Palatino Linotype"/>
          <w:shd w:val="clear" w:color="auto" w:fill="FFFFFF"/>
        </w:rPr>
        <w:t xml:space="preserve">al Titular de la Unidad de Transparencia del </w:t>
      </w:r>
      <w:r w:rsidRPr="00357F63">
        <w:rPr>
          <w:rFonts w:ascii="Palatino Linotype" w:hAnsi="Palatino Linotype"/>
          <w:b/>
          <w:shd w:val="clear" w:color="auto" w:fill="FFFFFF"/>
        </w:rPr>
        <w:t>SUJETO OBLIGADO</w:t>
      </w:r>
      <w:r w:rsidRPr="00357F63">
        <w:rPr>
          <w:rFonts w:ascii="Palatino Linotype" w:hAnsi="Palatino Linotype"/>
          <w:shd w:val="clear" w:color="auto" w:fill="FFFFFF"/>
        </w:rPr>
        <w:t xml:space="preserve"> para que, </w:t>
      </w:r>
      <w:r w:rsidRPr="00357F63">
        <w:rPr>
          <w:rFonts w:ascii="Palatino Linotype" w:hAnsi="Palatino Linotype" w:cs="Arial"/>
        </w:rPr>
        <w:t>conforme</w:t>
      </w:r>
      <w:r w:rsidRPr="00357F63">
        <w:rPr>
          <w:rFonts w:ascii="Palatino Linotype" w:hAnsi="Palatino Linotype"/>
          <w:shd w:val="clear" w:color="auto" w:fill="FFFFFF"/>
        </w:rPr>
        <w:t xml:space="preserve"> a los artículos 186, último párrafo y 189, párrafo segundo de la Ley de </w:t>
      </w:r>
      <w:r w:rsidRPr="00357F63">
        <w:rPr>
          <w:rFonts w:ascii="Palatino Linotype" w:hAnsi="Palatino Linotype"/>
          <w:szCs w:val="17"/>
          <w:lang w:eastAsia="es-ES_tradnl"/>
        </w:rPr>
        <w:t>Transparencia</w:t>
      </w:r>
      <w:r w:rsidRPr="00357F63">
        <w:rPr>
          <w:rFonts w:ascii="Palatino Linotype" w:hAnsi="Palatino Linotype"/>
          <w:shd w:val="clear" w:color="auto" w:fill="FFFFFF"/>
        </w:rPr>
        <w:t xml:space="preserve"> y </w:t>
      </w:r>
      <w:r w:rsidRPr="00357F63">
        <w:rPr>
          <w:rFonts w:ascii="Palatino Linotype" w:hAnsi="Palatino Linotype" w:cs="Arial"/>
        </w:rPr>
        <w:t>Acceso</w:t>
      </w:r>
      <w:r w:rsidRPr="00357F63">
        <w:rPr>
          <w:rFonts w:ascii="Palatino Linotype" w:hAnsi="Palatino Linotype"/>
          <w:shd w:val="clear" w:color="auto" w:fill="FFFFFF"/>
        </w:rPr>
        <w:t xml:space="preserve"> a la Información Pública del Estado de México y Municipios, dé </w:t>
      </w:r>
      <w:r w:rsidRPr="00357F63">
        <w:rPr>
          <w:rFonts w:ascii="Palatino Linotype" w:hAnsi="Palatino Linotype" w:cs="Arial"/>
        </w:rPr>
        <w:t>cumplimiento</w:t>
      </w:r>
      <w:r w:rsidRPr="00357F63">
        <w:rPr>
          <w:rFonts w:ascii="Palatino Linotype" w:hAnsi="Palatino Linotype"/>
          <w:shd w:val="clear" w:color="auto" w:fill="FFFFFF"/>
        </w:rPr>
        <w:t xml:space="preserve"> a lo ordenado dentro del plazo de diez días </w:t>
      </w:r>
      <w:r w:rsidRPr="00357F63">
        <w:rPr>
          <w:rFonts w:ascii="Palatino Linotype" w:hAnsi="Palatino Linotype"/>
          <w:shd w:val="clear" w:color="auto" w:fill="FFFFFF"/>
        </w:rPr>
        <w:lastRenderedPageBreak/>
        <w:t xml:space="preserve">hábiles, debiendo informar a este Instituto en un plazo </w:t>
      </w:r>
      <w:r w:rsidRPr="00357F63">
        <w:rPr>
          <w:rFonts w:ascii="Palatino Linotype" w:eastAsiaTheme="minorEastAsia" w:hAnsi="Palatino Linotype"/>
          <w:szCs w:val="17"/>
          <w:lang w:eastAsia="es-ES_tradnl"/>
        </w:rPr>
        <w:t>de</w:t>
      </w:r>
      <w:r w:rsidRPr="00357F63">
        <w:rPr>
          <w:rFonts w:ascii="Palatino Linotype" w:hAnsi="Palatino Linotype"/>
          <w:shd w:val="clear" w:color="auto" w:fill="FFFFFF"/>
        </w:rPr>
        <w:t xml:space="preserve"> tres días hábiles siguientes sobre el cumplimiento dado a la resolución.</w:t>
      </w:r>
    </w:p>
    <w:p w:rsidR="00A21DDD" w:rsidRPr="00357F63" w:rsidRDefault="00A21DDD" w:rsidP="00A21DD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357F63">
        <w:rPr>
          <w:rFonts w:ascii="Palatino Linotype" w:hAnsi="Palatino Linotype"/>
          <w:b/>
          <w:sz w:val="28"/>
          <w:szCs w:val="17"/>
          <w:lang w:eastAsia="es-ES_tradnl"/>
        </w:rPr>
        <w:t xml:space="preserve">CUARTO. </w:t>
      </w:r>
      <w:r w:rsidRPr="00357F63">
        <w:rPr>
          <w:rFonts w:ascii="Palatino Linotype" w:hAnsi="Palatino Linotype"/>
          <w:b/>
          <w:szCs w:val="17"/>
          <w:lang w:eastAsia="es-ES_tradnl"/>
        </w:rPr>
        <w:t>Notifíquese</w:t>
      </w:r>
      <w:r w:rsidRPr="00357F63">
        <w:rPr>
          <w:rFonts w:ascii="Palatino Linotype" w:hAnsi="Palatino Linotype"/>
          <w:szCs w:val="17"/>
          <w:lang w:eastAsia="es-ES_tradnl"/>
        </w:rPr>
        <w:t xml:space="preserve"> al</w:t>
      </w:r>
      <w:r w:rsidRPr="00357F63">
        <w:rPr>
          <w:rFonts w:ascii="Palatino Linotype" w:hAnsi="Palatino Linotype" w:cs="Arial"/>
          <w:b/>
        </w:rPr>
        <w:t xml:space="preserve"> RECURRENTE</w:t>
      </w:r>
      <w:r w:rsidRPr="00357F63">
        <w:rPr>
          <w:rFonts w:ascii="Palatino Linotype" w:hAnsi="Palatino Linotype" w:cs="Arial"/>
        </w:rPr>
        <w:t xml:space="preserve"> </w:t>
      </w:r>
      <w:r w:rsidRPr="00357F63">
        <w:rPr>
          <w:rFonts w:ascii="Palatino Linotype" w:hAnsi="Palatino Linotype"/>
          <w:szCs w:val="17"/>
          <w:lang w:eastAsia="es-ES_tradnl"/>
        </w:rPr>
        <w:t xml:space="preserve">la </w:t>
      </w:r>
      <w:r w:rsidRPr="00357F63">
        <w:rPr>
          <w:rFonts w:ascii="Palatino Linotype" w:hAnsi="Palatino Linotype" w:cs="Arial"/>
        </w:rPr>
        <w:t>presente</w:t>
      </w:r>
      <w:r w:rsidRPr="00357F63">
        <w:rPr>
          <w:rFonts w:ascii="Palatino Linotype" w:hAnsi="Palatino Linotype"/>
          <w:szCs w:val="17"/>
          <w:lang w:eastAsia="es-ES_tradnl"/>
        </w:rPr>
        <w:t xml:space="preserve"> </w:t>
      </w:r>
      <w:r w:rsidRPr="00357F63">
        <w:rPr>
          <w:rFonts w:ascii="Palatino Linotype" w:hAnsi="Palatino Linotype" w:cs="Arial"/>
        </w:rPr>
        <w:t>resolución</w:t>
      </w:r>
      <w:r w:rsidRPr="00357F63">
        <w:rPr>
          <w:rFonts w:ascii="Palatino Linotype" w:hAnsi="Palatino Linotype"/>
          <w:szCs w:val="17"/>
          <w:lang w:eastAsia="es-ES_tradnl"/>
        </w:rPr>
        <w:t>.</w:t>
      </w:r>
    </w:p>
    <w:p w:rsidR="00A21DDD" w:rsidRPr="000C6659" w:rsidRDefault="00A21DDD" w:rsidP="00A21DD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357F63">
        <w:rPr>
          <w:rFonts w:ascii="Palatino Linotype" w:hAnsi="Palatino Linotype"/>
          <w:b/>
          <w:sz w:val="28"/>
          <w:szCs w:val="17"/>
          <w:lang w:eastAsia="es-ES_tradnl"/>
        </w:rPr>
        <w:t xml:space="preserve">QUINTO. </w:t>
      </w:r>
      <w:r w:rsidRPr="00357F63">
        <w:rPr>
          <w:rFonts w:ascii="Palatino Linotype" w:hAnsi="Palatino Linotype"/>
          <w:b/>
          <w:szCs w:val="17"/>
          <w:lang w:eastAsia="es-ES_tradnl"/>
        </w:rPr>
        <w:t>Hágase</w:t>
      </w:r>
      <w:r w:rsidRPr="00357F63">
        <w:rPr>
          <w:rFonts w:ascii="Palatino Linotype" w:hAnsi="Palatino Linotype"/>
          <w:szCs w:val="17"/>
          <w:lang w:eastAsia="es-ES_tradnl"/>
        </w:rPr>
        <w:t xml:space="preserve"> </w:t>
      </w:r>
      <w:r w:rsidRPr="00357F63">
        <w:rPr>
          <w:rFonts w:ascii="Palatino Linotype" w:hAnsi="Palatino Linotype"/>
          <w:b/>
          <w:szCs w:val="17"/>
          <w:lang w:eastAsia="es-ES_tradnl"/>
        </w:rPr>
        <w:t>del conocimiento</w:t>
      </w:r>
      <w:r w:rsidRPr="00357F63">
        <w:rPr>
          <w:rFonts w:ascii="Palatino Linotype" w:hAnsi="Palatino Linotype"/>
          <w:szCs w:val="17"/>
          <w:lang w:eastAsia="es-ES_tradnl"/>
        </w:rPr>
        <w:t xml:space="preserve"> </w:t>
      </w:r>
      <w:r w:rsidRPr="00357F63">
        <w:rPr>
          <w:rFonts w:ascii="Palatino Linotype" w:hAnsi="Palatino Linotype" w:cs="Arial"/>
        </w:rPr>
        <w:t xml:space="preserve">del </w:t>
      </w:r>
      <w:r w:rsidRPr="00357F63">
        <w:rPr>
          <w:rFonts w:ascii="Palatino Linotype" w:hAnsi="Palatino Linotype" w:cs="Arial"/>
          <w:b/>
        </w:rPr>
        <w:t>RECURRENTE</w:t>
      </w:r>
      <w:r w:rsidRPr="00357F63">
        <w:rPr>
          <w:rFonts w:ascii="Palatino Linotype" w:hAnsi="Palatino Linotype"/>
          <w:szCs w:val="17"/>
          <w:lang w:eastAsia="es-ES_tradnl"/>
        </w:rPr>
        <w:t xml:space="preserve"> que, de conformidad </w:t>
      </w:r>
      <w:r w:rsidRPr="00357F63">
        <w:rPr>
          <w:rFonts w:ascii="Palatino Linotype" w:hAnsi="Palatino Linotype" w:cs="Arial"/>
        </w:rPr>
        <w:t>con</w:t>
      </w:r>
      <w:r w:rsidRPr="00357F63">
        <w:rPr>
          <w:rFonts w:ascii="Palatino Linotype" w:hAnsi="Palatino Linotype"/>
          <w:szCs w:val="17"/>
          <w:lang w:eastAsia="es-ES_tradnl"/>
        </w:rPr>
        <w:t xml:space="preserve"> lo </w:t>
      </w:r>
      <w:r w:rsidRPr="00357F63">
        <w:rPr>
          <w:rFonts w:ascii="Palatino Linotype" w:hAnsi="Palatino Linotype" w:cs="Arial"/>
        </w:rPr>
        <w:t>establecido</w:t>
      </w:r>
      <w:r w:rsidRPr="00357F63">
        <w:rPr>
          <w:rFonts w:ascii="Palatino Linotype" w:hAnsi="Palatino Linotype"/>
          <w:szCs w:val="17"/>
          <w:lang w:eastAsia="es-ES_tradnl"/>
        </w:rPr>
        <w:t xml:space="preserve"> en el artículo 196 de la Ley de Transparencia y Acceso a la Información </w:t>
      </w:r>
      <w:r w:rsidRPr="00357F63">
        <w:rPr>
          <w:rFonts w:ascii="Palatino Linotype" w:hAnsi="Palatino Linotype"/>
          <w:lang w:eastAsia="es-ES_tradnl"/>
        </w:rPr>
        <w:t>Pública</w:t>
      </w:r>
      <w:r w:rsidRPr="00357F63">
        <w:rPr>
          <w:rFonts w:ascii="Palatino Linotype" w:hAnsi="Palatino Linotype"/>
          <w:szCs w:val="17"/>
          <w:lang w:eastAsia="es-ES_tradnl"/>
        </w:rPr>
        <w:t xml:space="preserve"> del Estado de México y Municipios, podrá impugnarla vía Juicio de Amparo en los términos de las leyes aplicables.</w:t>
      </w:r>
    </w:p>
    <w:p w:rsidR="00613C05" w:rsidRPr="00842015" w:rsidRDefault="00613C05" w:rsidP="00613C05">
      <w:pPr>
        <w:spacing w:before="240" w:after="240" w:line="360" w:lineRule="auto"/>
        <w:ind w:right="49"/>
        <w:jc w:val="both"/>
        <w:rPr>
          <w:rFonts w:ascii="Palatino Linotype" w:hAnsi="Palatino Linotype" w:cs="Arial"/>
          <w:color w:val="000000" w:themeColor="text1"/>
        </w:rPr>
      </w:pPr>
      <w:r w:rsidRPr="00402D35">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 (CON AUSENCIA JUSTIFICADA); EN LA TRIGÉSIMA NOVENA SESIÓN ORDINARIA CELEBRADA EL DÍA VEINTICUATRO DE OCTUBRE DE DOS MIL DIECINUEVE, ANTE EL SECRETARIO TÉCNICO DEL PLENO, ALEXIS TAPIA RAMÍREZ.</w:t>
      </w:r>
    </w:p>
    <w:p w:rsidR="00BA5BBE" w:rsidRDefault="00BA5BBE" w:rsidP="00613C05">
      <w:pPr>
        <w:spacing w:line="276" w:lineRule="auto"/>
        <w:jc w:val="both"/>
        <w:rPr>
          <w:rFonts w:ascii="Palatino Linotype" w:hAnsi="Palatino Linotype" w:cs="Arial"/>
        </w:rPr>
      </w:pPr>
    </w:p>
    <w:p w:rsidR="00613C05" w:rsidRDefault="00613C05" w:rsidP="00613C05">
      <w:pPr>
        <w:spacing w:line="276" w:lineRule="auto"/>
        <w:jc w:val="both"/>
        <w:rPr>
          <w:rFonts w:ascii="Palatino Linotype" w:hAnsi="Palatino Linotype" w:cs="Arial"/>
        </w:rPr>
      </w:pPr>
    </w:p>
    <w:p w:rsidR="00613C05" w:rsidRDefault="00613C05" w:rsidP="00613C05">
      <w:pPr>
        <w:spacing w:line="276"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613C05" w:rsidRDefault="00613C05"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613C05">
            <w:pP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613C05">
            <w:pP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613C05">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613C05" w:rsidP="002142B4">
            <w:pPr>
              <w:jc w:val="center"/>
              <w:rPr>
                <w:rFonts w:ascii="Palatino Linotype" w:hAnsi="Palatino Linotype" w:cs="Arial"/>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613C05">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613C05"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r>
      <w:tr w:rsidR="008D04DD" w:rsidRPr="00D35540" w:rsidTr="0071273A">
        <w:trPr>
          <w:jc w:val="center"/>
        </w:trPr>
        <w:tc>
          <w:tcPr>
            <w:tcW w:w="9214" w:type="dxa"/>
            <w:gridSpan w:val="2"/>
            <w:shd w:val="clear" w:color="auto" w:fill="auto"/>
          </w:tcPr>
          <w:p w:rsidR="00D63117" w:rsidRDefault="00D63117"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BA5BBE" w:rsidRDefault="00BA5BBE"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D63117" w:rsidRPr="00D35540" w:rsidRDefault="00D63117" w:rsidP="00371730">
            <w:pPr>
              <w:jc w:val="center"/>
              <w:rPr>
                <w:rFonts w:ascii="Palatino Linotype" w:hAnsi="Palatino Linotype" w:cs="Arial"/>
                <w:lang w:val="es-ES_tradnl"/>
              </w:rPr>
            </w:pPr>
          </w:p>
        </w:tc>
      </w:tr>
    </w:tbl>
    <w:p w:rsidR="00EF6A16" w:rsidRDefault="00EF6A16" w:rsidP="002142B4">
      <w:pPr>
        <w:jc w:val="both"/>
        <w:rPr>
          <w:rFonts w:ascii="Palatino Linotype" w:hAnsi="Palatino Linotype" w:cs="Arial"/>
          <w:sz w:val="22"/>
          <w:szCs w:val="22"/>
          <w:lang w:val="es-ES"/>
        </w:rPr>
      </w:pPr>
    </w:p>
    <w:p w:rsidR="00613C05" w:rsidRDefault="00613C05" w:rsidP="002142B4">
      <w:pPr>
        <w:jc w:val="both"/>
        <w:rPr>
          <w:rFonts w:ascii="Palatino Linotype" w:hAnsi="Palatino Linotype" w:cs="Arial"/>
          <w:sz w:val="22"/>
          <w:szCs w:val="22"/>
          <w:lang w:val="es-ES"/>
        </w:rPr>
      </w:pPr>
    </w:p>
    <w:p w:rsidR="00613C05" w:rsidRDefault="00613C05" w:rsidP="002142B4">
      <w:pPr>
        <w:jc w:val="both"/>
        <w:rPr>
          <w:rFonts w:ascii="Palatino Linotype" w:hAnsi="Palatino Linotype" w:cs="Arial"/>
          <w:sz w:val="22"/>
          <w:szCs w:val="22"/>
          <w:lang w:val="es-ES"/>
        </w:rPr>
      </w:pPr>
    </w:p>
    <w:p w:rsidR="00613C05" w:rsidRDefault="00613C05" w:rsidP="002142B4">
      <w:pPr>
        <w:jc w:val="both"/>
        <w:rPr>
          <w:rFonts w:ascii="Palatino Linotype" w:hAnsi="Palatino Linotype" w:cs="Arial"/>
          <w:sz w:val="22"/>
          <w:szCs w:val="22"/>
          <w:lang w:val="es-ES"/>
        </w:rPr>
      </w:pPr>
    </w:p>
    <w:p w:rsidR="00613C05" w:rsidRDefault="00613C05" w:rsidP="002142B4">
      <w:pPr>
        <w:jc w:val="both"/>
        <w:rPr>
          <w:rFonts w:ascii="Palatino Linotype" w:hAnsi="Palatino Linotype" w:cs="Arial"/>
          <w:sz w:val="22"/>
          <w:szCs w:val="22"/>
          <w:lang w:val="es-ES"/>
        </w:rPr>
      </w:pPr>
    </w:p>
    <w:p w:rsidR="00613C05" w:rsidRDefault="00613C05" w:rsidP="002142B4">
      <w:pPr>
        <w:jc w:val="both"/>
        <w:rPr>
          <w:rFonts w:ascii="Palatino Linotype" w:hAnsi="Palatino Linotype" w:cs="Arial"/>
          <w:sz w:val="22"/>
          <w:szCs w:val="22"/>
          <w:lang w:val="es-ES"/>
        </w:rPr>
      </w:pPr>
    </w:p>
    <w:p w:rsidR="00613C05" w:rsidRDefault="00613C05" w:rsidP="002142B4">
      <w:pPr>
        <w:jc w:val="both"/>
        <w:rPr>
          <w:rFonts w:ascii="Palatino Linotype" w:hAnsi="Palatino Linotype" w:cs="Arial"/>
          <w:sz w:val="22"/>
          <w:szCs w:val="22"/>
          <w:lang w:val="es-ES"/>
        </w:rPr>
      </w:pPr>
    </w:p>
    <w:p w:rsidR="00613C05" w:rsidRDefault="00613C05" w:rsidP="002142B4">
      <w:pPr>
        <w:jc w:val="both"/>
        <w:rPr>
          <w:rFonts w:ascii="Palatino Linotype" w:hAnsi="Palatino Linotype" w:cs="Arial"/>
          <w:sz w:val="22"/>
          <w:szCs w:val="22"/>
          <w:lang w:val="es-ES"/>
        </w:rPr>
      </w:pPr>
    </w:p>
    <w:p w:rsidR="00613C05" w:rsidRDefault="00613C05"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253BFB">
        <w:rPr>
          <w:rFonts w:ascii="Palatino Linotype" w:hAnsi="Palatino Linotype" w:cs="Arial"/>
          <w:sz w:val="22"/>
          <w:szCs w:val="22"/>
          <w:lang w:val="es-ES"/>
        </w:rPr>
        <w:t>veinti</w:t>
      </w:r>
      <w:r w:rsidR="00613C05">
        <w:rPr>
          <w:rFonts w:ascii="Palatino Linotype" w:hAnsi="Palatino Linotype" w:cs="Arial"/>
          <w:sz w:val="22"/>
          <w:szCs w:val="22"/>
          <w:lang w:val="es-ES"/>
        </w:rPr>
        <w:t>cuatro</w:t>
      </w:r>
      <w:r w:rsidR="0023454A">
        <w:rPr>
          <w:rFonts w:ascii="Palatino Linotype" w:hAnsi="Palatino Linotype" w:cs="Arial"/>
          <w:sz w:val="22"/>
          <w:szCs w:val="22"/>
          <w:lang w:val="es-ES"/>
        </w:rPr>
        <w:t xml:space="preserve"> de </w:t>
      </w:r>
      <w:r w:rsidR="00253BFB">
        <w:rPr>
          <w:rFonts w:ascii="Palatino Linotype" w:hAnsi="Palatino Linotype" w:cs="Arial"/>
          <w:sz w:val="22"/>
          <w:szCs w:val="22"/>
          <w:lang w:val="es-ES"/>
        </w:rPr>
        <w:t>octubre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B7668B">
        <w:rPr>
          <w:rFonts w:ascii="Palatino Linotype" w:hAnsi="Palatino Linotype" w:cs="Arial"/>
          <w:sz w:val="22"/>
          <w:szCs w:val="22"/>
          <w:lang w:val="es-ES"/>
        </w:rPr>
        <w:t>067</w:t>
      </w:r>
      <w:r w:rsidR="00253BFB">
        <w:rPr>
          <w:rFonts w:ascii="Palatino Linotype" w:hAnsi="Palatino Linotype" w:cs="Arial"/>
          <w:sz w:val="22"/>
          <w:szCs w:val="22"/>
          <w:lang w:val="es-ES"/>
        </w:rPr>
        <w:t>67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BA5BBE" w:rsidRPr="00D35540" w:rsidRDefault="00BA5BBE" w:rsidP="002142B4">
      <w:pPr>
        <w:jc w:val="both"/>
        <w:rPr>
          <w:rFonts w:ascii="Palatino Linotype" w:hAnsi="Palatino Linotype" w:cs="Arial"/>
          <w:sz w:val="22"/>
          <w:szCs w:val="22"/>
          <w:lang w:val="es-ES"/>
        </w:rPr>
      </w:pP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929" w:rsidRDefault="003D0929" w:rsidP="00C80F8C">
      <w:r>
        <w:separator/>
      </w:r>
    </w:p>
  </w:endnote>
  <w:endnote w:type="continuationSeparator" w:id="0">
    <w:p w:rsidR="003D0929" w:rsidRDefault="003D092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2EC" w:rsidRPr="00A2780F" w:rsidRDefault="000E32E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9541B">
      <w:rPr>
        <w:rFonts w:ascii="Arial" w:hAnsi="Arial" w:cs="Arial"/>
        <w:b/>
        <w:bCs/>
        <w:noProof/>
        <w:sz w:val="20"/>
        <w:szCs w:val="20"/>
      </w:rPr>
      <w:t>12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9541B">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2EC" w:rsidRDefault="000E32E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9541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9541B">
      <w:rPr>
        <w:rFonts w:ascii="Arial" w:hAnsi="Arial" w:cs="Arial"/>
        <w:b/>
        <w:bCs/>
        <w:noProof/>
        <w:sz w:val="20"/>
        <w:szCs w:val="20"/>
      </w:rPr>
      <w:t>40</w:t>
    </w:r>
    <w:r w:rsidRPr="00986599">
      <w:rPr>
        <w:rFonts w:ascii="Arial" w:hAnsi="Arial" w:cs="Arial"/>
        <w:b/>
        <w:bCs/>
        <w:sz w:val="20"/>
        <w:szCs w:val="20"/>
      </w:rPr>
      <w:fldChar w:fldCharType="end"/>
    </w:r>
  </w:p>
  <w:p w:rsidR="000E32EC" w:rsidRPr="00070856" w:rsidRDefault="000E32E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929" w:rsidRDefault="003D0929" w:rsidP="00C80F8C">
      <w:r>
        <w:separator/>
      </w:r>
    </w:p>
  </w:footnote>
  <w:footnote w:type="continuationSeparator" w:id="0">
    <w:p w:rsidR="003D0929" w:rsidRDefault="003D0929" w:rsidP="00C80F8C">
      <w:r>
        <w:continuationSeparator/>
      </w:r>
    </w:p>
  </w:footnote>
  <w:footnote w:id="1">
    <w:p w:rsidR="000E32EC" w:rsidRPr="00C65EE3" w:rsidRDefault="000E32EC" w:rsidP="00C65EE3">
      <w:pPr>
        <w:pStyle w:val="Textonotapie"/>
        <w:jc w:val="both"/>
        <w:rPr>
          <w:rFonts w:ascii="Palatino Linotype" w:hAnsi="Palatino Linotype"/>
        </w:rPr>
      </w:pPr>
      <w:r>
        <w:rPr>
          <w:rStyle w:val="Refdenotaalpie"/>
        </w:rPr>
        <w:footnoteRef/>
      </w:r>
      <w:r>
        <w:t xml:space="preserve"> </w:t>
      </w:r>
      <w:r w:rsidRPr="00C65EE3">
        <w:rPr>
          <w:rFonts w:ascii="Palatino Linotype" w:hAnsi="Palatino Linotype"/>
        </w:rPr>
        <w:t xml:space="preserve">De conformidad con la información publicada por </w:t>
      </w:r>
      <w:r w:rsidRPr="00C65EE3">
        <w:rPr>
          <w:rFonts w:ascii="Palatino Linotype" w:hAnsi="Palatino Linotype"/>
          <w:b/>
        </w:rPr>
        <w:t>EL SUJETO OBLIGADO</w:t>
      </w:r>
      <w:r w:rsidRPr="00C65EE3">
        <w:rPr>
          <w:rFonts w:ascii="Palatino Linotype" w:hAnsi="Palatino Linotype"/>
        </w:rPr>
        <w:t xml:space="preserve"> en su Portal de Información Pública de Oficio Mexiquense (IPOMEX), ubicable en la siguiente liga electrónica:</w:t>
      </w:r>
    </w:p>
    <w:p w:rsidR="000E32EC" w:rsidRDefault="000E32EC" w:rsidP="00C65EE3">
      <w:pPr>
        <w:pStyle w:val="Textonotapie"/>
        <w:jc w:val="both"/>
      </w:pPr>
      <w:r w:rsidRPr="005D632F">
        <w:rPr>
          <w:rFonts w:ascii="Palatino Linotype" w:hAnsi="Palatino Linotype"/>
        </w:rPr>
        <w:t>https://www.ipomex.org.mx/ipo3/lgt/indice/TOLUCA/art_92_vii.web</w:t>
      </w:r>
    </w:p>
  </w:footnote>
  <w:footnote w:id="2">
    <w:p w:rsidR="004B0C00" w:rsidRPr="004B0C00" w:rsidRDefault="004B0C00" w:rsidP="004B0C00">
      <w:pPr>
        <w:pStyle w:val="Textonotapie"/>
        <w:jc w:val="both"/>
        <w:rPr>
          <w:rFonts w:ascii="Palatino Linotype" w:hAnsi="Palatino Linotype"/>
        </w:rPr>
      </w:pPr>
      <w:r w:rsidRPr="004B0C00">
        <w:rPr>
          <w:rStyle w:val="Refdenotaalpie"/>
          <w:rFonts w:ascii="Palatino Linotype" w:hAnsi="Palatino Linotype"/>
        </w:rPr>
        <w:footnoteRef/>
      </w:r>
      <w:r w:rsidRPr="004B0C00">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3">
    <w:p w:rsidR="00506F5C" w:rsidRDefault="00506F5C" w:rsidP="00506F5C">
      <w:pPr>
        <w:pStyle w:val="Textonotapie"/>
        <w:jc w:val="both"/>
      </w:pPr>
      <w:r>
        <w:rPr>
          <w:rStyle w:val="Refdenotaalpie"/>
        </w:rPr>
        <w:footnoteRef/>
      </w:r>
      <w:r>
        <w:t xml:space="preserve"> V</w:t>
      </w:r>
      <w:r w:rsidRPr="00506F5C">
        <w:rPr>
          <w:rFonts w:ascii="Palatino Linotype" w:hAnsi="Palatino Linotype"/>
        </w:rPr>
        <w:t xml:space="preserve">erificada </w:t>
      </w:r>
      <w:r>
        <w:rPr>
          <w:rFonts w:ascii="Palatino Linotype" w:hAnsi="Palatino Linotype"/>
        </w:rPr>
        <w:t xml:space="preserve">por esta Ponencia Resolutora, </w:t>
      </w:r>
      <w:r w:rsidRPr="00506F5C">
        <w:rPr>
          <w:rFonts w:ascii="Palatino Linotype" w:hAnsi="Palatino Linotype"/>
        </w:rPr>
        <w:t>al quince de octubre de dos mil diecinueve</w:t>
      </w:r>
      <w:r>
        <w:rPr>
          <w:rFonts w:ascii="Palatino Linotype" w:hAnsi="Palatino Linotype"/>
        </w:rPr>
        <w:t>,</w:t>
      </w:r>
      <w:r w:rsidRPr="00506F5C">
        <w:rPr>
          <w:rFonts w:ascii="Palatino Linotype" w:hAnsi="Palatino Linotype"/>
        </w:rPr>
        <w:t xml:space="preserve"> en la siguiente liga electrónica: </w:t>
      </w:r>
      <w:hyperlink r:id="rId1" w:history="1">
        <w:r w:rsidRPr="00506F5C">
          <w:rPr>
            <w:rStyle w:val="Hipervnculo"/>
            <w:rFonts w:ascii="Palatino Linotype" w:hAnsi="Palatino Linotype"/>
          </w:rPr>
          <w:t>https://www2.toluca.gob.mx/</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2EC" w:rsidRPr="00581ACC" w:rsidRDefault="000E32EC"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0E32EC" w:rsidRPr="007769F3" w:rsidTr="00463B87">
      <w:tc>
        <w:tcPr>
          <w:tcW w:w="3403" w:type="dxa"/>
        </w:tcPr>
        <w:p w:rsidR="000E32EC" w:rsidRPr="007769F3" w:rsidRDefault="000E32EC" w:rsidP="00070856">
          <w:pPr>
            <w:rPr>
              <w:rFonts w:ascii="Palatino Linotype" w:hAnsi="Palatino Linotype"/>
              <w:b/>
              <w:sz w:val="22"/>
              <w:szCs w:val="22"/>
              <w:lang w:val="es-ES_tradnl"/>
            </w:rPr>
          </w:pPr>
        </w:p>
      </w:tc>
      <w:tc>
        <w:tcPr>
          <w:tcW w:w="2976" w:type="dxa"/>
          <w:shd w:val="clear" w:color="auto" w:fill="auto"/>
        </w:tcPr>
        <w:p w:rsidR="000E32EC" w:rsidRPr="007769F3" w:rsidRDefault="000E32E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0E32EC" w:rsidRPr="007769F3" w:rsidRDefault="000E32EC" w:rsidP="00253BF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6767/INFOEM/IP/RR/2019</w:t>
          </w:r>
        </w:p>
      </w:tc>
    </w:tr>
    <w:tr w:rsidR="000E32EC" w:rsidRPr="007769F3" w:rsidTr="00463B87">
      <w:tc>
        <w:tcPr>
          <w:tcW w:w="3403" w:type="dxa"/>
        </w:tcPr>
        <w:p w:rsidR="000E32EC" w:rsidRPr="007769F3" w:rsidRDefault="000E32EC" w:rsidP="008F1EC6">
          <w:pPr>
            <w:rPr>
              <w:rFonts w:ascii="Palatino Linotype" w:hAnsi="Palatino Linotype"/>
              <w:b/>
              <w:sz w:val="22"/>
              <w:szCs w:val="22"/>
              <w:lang w:val="es-ES_tradnl"/>
            </w:rPr>
          </w:pPr>
        </w:p>
      </w:tc>
      <w:tc>
        <w:tcPr>
          <w:tcW w:w="2976" w:type="dxa"/>
          <w:shd w:val="clear" w:color="auto" w:fill="auto"/>
        </w:tcPr>
        <w:p w:rsidR="000E32EC" w:rsidRPr="007769F3" w:rsidRDefault="000E32EC"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0E32EC" w:rsidRPr="007769F3" w:rsidRDefault="000E32EC" w:rsidP="00253BFB">
          <w:pPr>
            <w:jc w:val="both"/>
            <w:rPr>
              <w:rFonts w:ascii="Palatino Linotype" w:hAnsi="Palatino Linotype"/>
              <w:b/>
              <w:sz w:val="22"/>
              <w:szCs w:val="22"/>
            </w:rPr>
          </w:pPr>
          <w:r>
            <w:rPr>
              <w:rFonts w:ascii="Palatino Linotype" w:hAnsi="Palatino Linotype"/>
              <w:b/>
              <w:bCs/>
              <w:sz w:val="22"/>
              <w:szCs w:val="22"/>
            </w:rPr>
            <w:t>Ayuntamiento de Toluca</w:t>
          </w:r>
        </w:p>
      </w:tc>
    </w:tr>
    <w:tr w:rsidR="000E32EC" w:rsidRPr="007769F3" w:rsidTr="00463B87">
      <w:trPr>
        <w:trHeight w:val="228"/>
      </w:trPr>
      <w:tc>
        <w:tcPr>
          <w:tcW w:w="3403" w:type="dxa"/>
        </w:tcPr>
        <w:p w:rsidR="000E32EC" w:rsidRPr="007769F3" w:rsidRDefault="000E32EC" w:rsidP="00070856">
          <w:pPr>
            <w:rPr>
              <w:rFonts w:ascii="Palatino Linotype" w:hAnsi="Palatino Linotype"/>
              <w:b/>
              <w:sz w:val="22"/>
              <w:szCs w:val="22"/>
              <w:lang w:val="es-ES_tradnl"/>
            </w:rPr>
          </w:pPr>
        </w:p>
      </w:tc>
      <w:tc>
        <w:tcPr>
          <w:tcW w:w="2976" w:type="dxa"/>
          <w:shd w:val="clear" w:color="auto" w:fill="auto"/>
        </w:tcPr>
        <w:p w:rsidR="000E32EC" w:rsidRPr="007769F3" w:rsidRDefault="000E32EC"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0E32EC" w:rsidRPr="007769F3" w:rsidRDefault="000E32EC"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0E32EC" w:rsidRPr="00581ACC" w:rsidRDefault="000E32EC"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2EC" w:rsidRPr="006038C2" w:rsidRDefault="000E32EC">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0E32EC" w:rsidRPr="008F2CCC" w:rsidTr="00463B87">
      <w:tc>
        <w:tcPr>
          <w:tcW w:w="3403" w:type="dxa"/>
          <w:vMerge w:val="restart"/>
        </w:tcPr>
        <w:p w:rsidR="000E32EC" w:rsidRPr="008F2CCC" w:rsidRDefault="000E32EC" w:rsidP="00A2780F">
          <w:pPr>
            <w:rPr>
              <w:rFonts w:ascii="Palatino Linotype" w:hAnsi="Palatino Linotype"/>
              <w:b/>
              <w:sz w:val="22"/>
              <w:szCs w:val="22"/>
              <w:lang w:val="es-ES_tradnl"/>
            </w:rPr>
          </w:pPr>
        </w:p>
      </w:tc>
      <w:tc>
        <w:tcPr>
          <w:tcW w:w="2835" w:type="dxa"/>
          <w:shd w:val="clear" w:color="auto" w:fill="auto"/>
        </w:tcPr>
        <w:p w:rsidR="000E32EC" w:rsidRPr="008F2CCC" w:rsidRDefault="000E32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0E32EC" w:rsidRPr="008F2CCC" w:rsidRDefault="000E32EC" w:rsidP="00253BF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6767/INFOEM/IP/RR/2019</w:t>
          </w:r>
        </w:p>
      </w:tc>
    </w:tr>
    <w:tr w:rsidR="000E32EC" w:rsidRPr="008F2CCC" w:rsidTr="00463B87">
      <w:tc>
        <w:tcPr>
          <w:tcW w:w="3403" w:type="dxa"/>
          <w:vMerge/>
        </w:tcPr>
        <w:p w:rsidR="000E32EC" w:rsidRPr="008F2CCC" w:rsidRDefault="000E32EC" w:rsidP="00A2780F">
          <w:pPr>
            <w:rPr>
              <w:rFonts w:ascii="Palatino Linotype" w:hAnsi="Palatino Linotype"/>
              <w:b/>
              <w:sz w:val="22"/>
              <w:szCs w:val="22"/>
              <w:lang w:val="es-ES_tradnl"/>
            </w:rPr>
          </w:pPr>
        </w:p>
      </w:tc>
      <w:tc>
        <w:tcPr>
          <w:tcW w:w="2835" w:type="dxa"/>
          <w:shd w:val="clear" w:color="auto" w:fill="auto"/>
        </w:tcPr>
        <w:p w:rsidR="000E32EC" w:rsidRPr="008F2CCC" w:rsidRDefault="000E32E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0E32EC" w:rsidRPr="008F2CCC" w:rsidRDefault="0029541B" w:rsidP="00693255">
          <w:pPr>
            <w:jc w:val="both"/>
            <w:rPr>
              <w:rFonts w:ascii="Palatino Linotype" w:hAnsi="Palatino Linotype"/>
              <w:b/>
              <w:sz w:val="22"/>
              <w:szCs w:val="22"/>
              <w:lang w:val="es-ES_tradnl"/>
            </w:rPr>
          </w:pPr>
          <w:r w:rsidRPr="0029541B">
            <w:rPr>
              <w:rFonts w:ascii="Palatino Linotype" w:hAnsi="Palatino Linotype"/>
              <w:b/>
              <w:sz w:val="22"/>
            </w:rPr>
            <w:t xml:space="preserve">XXXXXXX XXXXXXXXX </w:t>
          </w:r>
          <w:proofErr w:type="spellStart"/>
          <w:r w:rsidRPr="0029541B">
            <w:rPr>
              <w:rFonts w:ascii="Palatino Linotype" w:hAnsi="Palatino Linotype"/>
              <w:b/>
              <w:sz w:val="22"/>
            </w:rPr>
            <w:t>XXXXXXXXX</w:t>
          </w:r>
          <w:proofErr w:type="spellEnd"/>
        </w:p>
      </w:tc>
    </w:tr>
    <w:tr w:rsidR="000E32EC" w:rsidRPr="008F2CCC" w:rsidTr="00463B87">
      <w:trPr>
        <w:trHeight w:val="228"/>
      </w:trPr>
      <w:tc>
        <w:tcPr>
          <w:tcW w:w="3403" w:type="dxa"/>
          <w:vMerge/>
        </w:tcPr>
        <w:p w:rsidR="000E32EC" w:rsidRPr="008F2CCC" w:rsidRDefault="000E32EC" w:rsidP="00E37C88">
          <w:pPr>
            <w:rPr>
              <w:rFonts w:ascii="Palatino Linotype" w:hAnsi="Palatino Linotype"/>
              <w:b/>
              <w:sz w:val="22"/>
              <w:szCs w:val="22"/>
              <w:lang w:val="es-ES_tradnl"/>
            </w:rPr>
          </w:pPr>
        </w:p>
      </w:tc>
      <w:tc>
        <w:tcPr>
          <w:tcW w:w="2835" w:type="dxa"/>
          <w:shd w:val="clear" w:color="auto" w:fill="auto"/>
        </w:tcPr>
        <w:p w:rsidR="000E32EC" w:rsidRPr="008F2CCC" w:rsidRDefault="000E32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0E32EC" w:rsidRPr="00DC41C8" w:rsidRDefault="000E32EC" w:rsidP="00253BFB">
          <w:pPr>
            <w:jc w:val="both"/>
            <w:rPr>
              <w:rFonts w:ascii="Palatino Linotype" w:hAnsi="Palatino Linotype"/>
              <w:b/>
              <w:sz w:val="22"/>
              <w:szCs w:val="22"/>
            </w:rPr>
          </w:pPr>
          <w:r>
            <w:rPr>
              <w:rFonts w:ascii="Palatino Linotype" w:hAnsi="Palatino Linotype"/>
              <w:b/>
              <w:bCs/>
              <w:sz w:val="22"/>
              <w:szCs w:val="22"/>
            </w:rPr>
            <w:t>Ayuntamiento de Toluca</w:t>
          </w:r>
        </w:p>
      </w:tc>
    </w:tr>
    <w:tr w:rsidR="000E32EC" w:rsidRPr="008F2CCC" w:rsidTr="00463B87">
      <w:tc>
        <w:tcPr>
          <w:tcW w:w="3403" w:type="dxa"/>
          <w:vMerge/>
        </w:tcPr>
        <w:p w:rsidR="000E32EC" w:rsidRPr="008F2CCC" w:rsidRDefault="000E32EC" w:rsidP="00A2780F">
          <w:pPr>
            <w:rPr>
              <w:rFonts w:ascii="Palatino Linotype" w:hAnsi="Palatino Linotype"/>
              <w:b/>
              <w:sz w:val="22"/>
              <w:szCs w:val="22"/>
              <w:lang w:val="es-ES_tradnl"/>
            </w:rPr>
          </w:pPr>
        </w:p>
      </w:tc>
      <w:tc>
        <w:tcPr>
          <w:tcW w:w="2835" w:type="dxa"/>
          <w:shd w:val="clear" w:color="auto" w:fill="auto"/>
        </w:tcPr>
        <w:p w:rsidR="000E32EC" w:rsidRPr="008F2CCC" w:rsidRDefault="000E32E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0E32EC" w:rsidRPr="008F2CCC" w:rsidRDefault="000E32E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E32EC" w:rsidRPr="00613C05" w:rsidRDefault="000E32EC" w:rsidP="00B8513C">
    <w:pPr>
      <w:rPr>
        <w:rFonts w:ascii="Palatino Linotype" w:hAnsi="Palatino Linotype"/>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012A2"/>
    <w:multiLevelType w:val="hybridMultilevel"/>
    <w:tmpl w:val="3D821426"/>
    <w:lvl w:ilvl="0" w:tplc="3E269332">
      <w:start w:val="10"/>
      <w:numFmt w:val="decimal"/>
      <w:lvlText w:val="%1."/>
      <w:lvlJc w:val="left"/>
      <w:pPr>
        <w:ind w:left="822" w:hanging="348"/>
      </w:pPr>
      <w:rPr>
        <w:rFonts w:ascii="Palatino Linotype" w:eastAsia="Arial" w:hAnsi="Palatino Linotype"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CC50104"/>
    <w:multiLevelType w:val="hybridMultilevel"/>
    <w:tmpl w:val="70A25FEA"/>
    <w:lvl w:ilvl="0" w:tplc="F69AFA16">
      <w:start w:val="1"/>
      <w:numFmt w:val="decimal"/>
      <w:lvlText w:val="%1."/>
      <w:lvlJc w:val="left"/>
      <w:pPr>
        <w:ind w:left="822" w:hanging="348"/>
      </w:pPr>
      <w:rPr>
        <w:rFonts w:ascii="Palatino Linotype" w:eastAsia="Arial" w:hAnsi="Palatino Linotype" w:cs="Arial" w:hint="default"/>
        <w:spacing w:val="-14"/>
        <w:w w:val="99"/>
        <w:sz w:val="22"/>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 w15:restartNumberingAfterBreak="0">
    <w:nsid w:val="0CEA29CE"/>
    <w:multiLevelType w:val="hybridMultilevel"/>
    <w:tmpl w:val="E144A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5"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F81C95"/>
    <w:multiLevelType w:val="hybridMultilevel"/>
    <w:tmpl w:val="9E546878"/>
    <w:lvl w:ilvl="0" w:tplc="60CCFF1A">
      <w:start w:val="3"/>
      <w:numFmt w:val="lowerLetter"/>
      <w:lvlText w:val="%1."/>
      <w:lvlJc w:val="left"/>
      <w:pPr>
        <w:ind w:left="1542" w:hanging="336"/>
      </w:pPr>
      <w:rPr>
        <w:rFonts w:ascii="Palatino Linotype" w:eastAsia="Arial" w:hAnsi="Palatino Linotype" w:cs="Arial" w:hint="default"/>
        <w:b w:val="0"/>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7" w15:restartNumberingAfterBreak="0">
    <w:nsid w:val="1B5B21A8"/>
    <w:multiLevelType w:val="hybridMultilevel"/>
    <w:tmpl w:val="4948DD16"/>
    <w:lvl w:ilvl="0" w:tplc="9782E6DA">
      <w:start w:val="7"/>
      <w:numFmt w:val="decimal"/>
      <w:lvlText w:val="%1."/>
      <w:lvlJc w:val="left"/>
      <w:pPr>
        <w:ind w:left="822" w:hanging="348"/>
      </w:pPr>
      <w:rPr>
        <w:rFonts w:ascii="Palatino Linotype" w:eastAsia="Arial" w:hAnsi="Palatino Linotype" w:cs="Arial" w:hint="default"/>
        <w:spacing w:val="-22"/>
        <w:w w:val="99"/>
        <w:sz w:val="22"/>
        <w:szCs w:val="24"/>
        <w:lang w:val="es-ES" w:eastAsia="es-ES" w:bidi="es-ES"/>
      </w:rPr>
    </w:lvl>
    <w:lvl w:ilvl="1" w:tplc="208C219A">
      <w:start w:val="1"/>
      <w:numFmt w:val="lowerLetter"/>
      <w:lvlText w:val="%2."/>
      <w:lvlJc w:val="left"/>
      <w:pPr>
        <w:ind w:left="1518" w:hanging="336"/>
      </w:pPr>
      <w:rPr>
        <w:rFonts w:ascii="Palatino Linotype" w:eastAsia="Arial" w:hAnsi="Palatino Linotype" w:cs="Arial" w:hint="default"/>
        <w:spacing w:val="-3"/>
        <w:w w:val="99"/>
        <w:sz w:val="22"/>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8" w15:restartNumberingAfterBreak="0">
    <w:nsid w:val="1E2809A9"/>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8F85BA4"/>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0AE2EBC"/>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DC31EC9"/>
    <w:multiLevelType w:val="hybridMultilevel"/>
    <w:tmpl w:val="B5CAA74E"/>
    <w:lvl w:ilvl="0" w:tplc="4CA6D8BE">
      <w:start w:val="1"/>
      <w:numFmt w:val="decimal"/>
      <w:lvlText w:val="%1."/>
      <w:lvlJc w:val="left"/>
      <w:pPr>
        <w:ind w:left="822" w:hanging="348"/>
      </w:pPr>
      <w:rPr>
        <w:rFonts w:ascii="Palatino Linotype" w:eastAsia="Arial" w:hAnsi="Palatino Linotype" w:cs="Arial" w:hint="default"/>
        <w:spacing w:val="-13"/>
        <w:w w:val="99"/>
        <w:sz w:val="22"/>
        <w:szCs w:val="24"/>
        <w:lang w:val="es-ES" w:eastAsia="es-ES" w:bidi="es-ES"/>
      </w:rPr>
    </w:lvl>
    <w:lvl w:ilvl="1" w:tplc="D48800BC">
      <w:start w:val="1"/>
      <w:numFmt w:val="lowerLetter"/>
      <w:lvlText w:val="%2."/>
      <w:lvlJc w:val="left"/>
      <w:pPr>
        <w:ind w:left="1542" w:hanging="336"/>
      </w:pPr>
      <w:rPr>
        <w:rFonts w:ascii="Palatino Linotype" w:eastAsia="Arial" w:hAnsi="Palatino Linotype" w:cs="Arial" w:hint="default"/>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5" w15:restartNumberingAfterBreak="0">
    <w:nsid w:val="47FA1635"/>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BF10402"/>
    <w:multiLevelType w:val="hybridMultilevel"/>
    <w:tmpl w:val="0FA0E568"/>
    <w:lvl w:ilvl="0" w:tplc="51CA2596">
      <w:start w:val="1"/>
      <w:numFmt w:val="lowerLetter"/>
      <w:lvlText w:val="%1."/>
      <w:lvlJc w:val="left"/>
      <w:pPr>
        <w:ind w:left="1518" w:hanging="336"/>
      </w:pPr>
      <w:rPr>
        <w:rFonts w:ascii="Palatino Linotype" w:eastAsia="Arial" w:hAnsi="Palatino Linotype" w:cs="Arial" w:hint="default"/>
        <w:spacing w:val="-3"/>
        <w:w w:val="99"/>
        <w:sz w:val="22"/>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8" w15:restartNumberingAfterBreak="0">
    <w:nsid w:val="5D5313C6"/>
    <w:multiLevelType w:val="hybridMultilevel"/>
    <w:tmpl w:val="8466A40C"/>
    <w:lvl w:ilvl="0" w:tplc="D6CE3D50">
      <w:start w:val="4"/>
      <w:numFmt w:val="decimal"/>
      <w:lvlText w:val="%1."/>
      <w:lvlJc w:val="left"/>
      <w:pPr>
        <w:ind w:left="702" w:hanging="348"/>
      </w:pPr>
      <w:rPr>
        <w:rFonts w:ascii="Palatino Linotype" w:eastAsia="Arial" w:hAnsi="Palatino Linotype" w:cs="Arial" w:hint="default"/>
        <w:spacing w:val="-20"/>
        <w:w w:val="99"/>
        <w:sz w:val="22"/>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9" w15:restartNumberingAfterBreak="0">
    <w:nsid w:val="724A48A1"/>
    <w:multiLevelType w:val="hybridMultilevel"/>
    <w:tmpl w:val="15DE3132"/>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4A1142"/>
    <w:multiLevelType w:val="hybridMultilevel"/>
    <w:tmpl w:val="74A205CC"/>
    <w:lvl w:ilvl="0" w:tplc="080A0017">
      <w:start w:val="1"/>
      <w:numFmt w:val="lowerLetter"/>
      <w:lvlText w:val="%1)"/>
      <w:lvlJc w:val="left"/>
      <w:pPr>
        <w:ind w:left="404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3"/>
  </w:num>
  <w:num w:numId="3">
    <w:abstractNumId w:val="9"/>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4"/>
  </w:num>
  <w:num w:numId="7">
    <w:abstractNumId w:val="7"/>
  </w:num>
  <w:num w:numId="8">
    <w:abstractNumId w:val="6"/>
  </w:num>
  <w:num w:numId="9">
    <w:abstractNumId w:val="2"/>
  </w:num>
  <w:num w:numId="10">
    <w:abstractNumId w:val="1"/>
  </w:num>
  <w:num w:numId="11">
    <w:abstractNumId w:val="17"/>
  </w:num>
  <w:num w:numId="12">
    <w:abstractNumId w:val="18"/>
  </w:num>
  <w:num w:numId="13">
    <w:abstractNumId w:val="3"/>
  </w:num>
  <w:num w:numId="14">
    <w:abstractNumId w:val="4"/>
  </w:num>
  <w:num w:numId="15">
    <w:abstractNumId w:val="16"/>
  </w:num>
  <w:num w:numId="16">
    <w:abstractNumId w:val="5"/>
  </w:num>
  <w:num w:numId="17">
    <w:abstractNumId w:val="20"/>
  </w:num>
  <w:num w:numId="18">
    <w:abstractNumId w:val="10"/>
  </w:num>
  <w:num w:numId="19">
    <w:abstractNumId w:val="19"/>
  </w:num>
  <w:num w:numId="20">
    <w:abstractNumId w:val="8"/>
  </w:num>
  <w:num w:numId="21">
    <w:abstractNumId w:val="15"/>
  </w:num>
  <w:num w:numId="22">
    <w:abstractNumId w:val="12"/>
  </w:num>
  <w:num w:numId="23">
    <w:abstractNumId w:val="11"/>
  </w:num>
  <w:num w:numId="24">
    <w:abstractNumId w:val="21"/>
  </w:num>
  <w:num w:numId="2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6B5F"/>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52B"/>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055"/>
    <w:rsid w:val="000546E2"/>
    <w:rsid w:val="000550D6"/>
    <w:rsid w:val="00055200"/>
    <w:rsid w:val="000558A1"/>
    <w:rsid w:val="00055E68"/>
    <w:rsid w:val="00056469"/>
    <w:rsid w:val="00057383"/>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9A3"/>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7A6"/>
    <w:rsid w:val="00075AE7"/>
    <w:rsid w:val="00075EA3"/>
    <w:rsid w:val="0007632F"/>
    <w:rsid w:val="00077AC1"/>
    <w:rsid w:val="00077B79"/>
    <w:rsid w:val="00077BB8"/>
    <w:rsid w:val="0008043B"/>
    <w:rsid w:val="0008139C"/>
    <w:rsid w:val="00081525"/>
    <w:rsid w:val="00081B66"/>
    <w:rsid w:val="00081EA6"/>
    <w:rsid w:val="00081F4C"/>
    <w:rsid w:val="00082273"/>
    <w:rsid w:val="00082571"/>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85"/>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4753"/>
    <w:rsid w:val="000B5041"/>
    <w:rsid w:val="000B598B"/>
    <w:rsid w:val="000B5A14"/>
    <w:rsid w:val="000B5BB3"/>
    <w:rsid w:val="000B61F5"/>
    <w:rsid w:val="000B633D"/>
    <w:rsid w:val="000B676D"/>
    <w:rsid w:val="000B68DF"/>
    <w:rsid w:val="000B6913"/>
    <w:rsid w:val="000B7784"/>
    <w:rsid w:val="000C0462"/>
    <w:rsid w:val="000C0695"/>
    <w:rsid w:val="000C0FFB"/>
    <w:rsid w:val="000C100A"/>
    <w:rsid w:val="000C135F"/>
    <w:rsid w:val="000C1C1F"/>
    <w:rsid w:val="000C1DC9"/>
    <w:rsid w:val="000C2214"/>
    <w:rsid w:val="000C275E"/>
    <w:rsid w:val="000C2832"/>
    <w:rsid w:val="000C2900"/>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659"/>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2EC"/>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87B"/>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D5B"/>
    <w:rsid w:val="00157D6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B80"/>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C2D"/>
    <w:rsid w:val="001F6EC4"/>
    <w:rsid w:val="001F6F43"/>
    <w:rsid w:val="001F77CB"/>
    <w:rsid w:val="001F7C05"/>
    <w:rsid w:val="001F7F0F"/>
    <w:rsid w:val="001F7F87"/>
    <w:rsid w:val="001F7FB1"/>
    <w:rsid w:val="002004B4"/>
    <w:rsid w:val="00200E18"/>
    <w:rsid w:val="0020118B"/>
    <w:rsid w:val="00201538"/>
    <w:rsid w:val="002015C4"/>
    <w:rsid w:val="00201662"/>
    <w:rsid w:val="00201CF6"/>
    <w:rsid w:val="00201D16"/>
    <w:rsid w:val="00201D37"/>
    <w:rsid w:val="00201EFA"/>
    <w:rsid w:val="0020258A"/>
    <w:rsid w:val="00202781"/>
    <w:rsid w:val="002028D5"/>
    <w:rsid w:val="00202DAA"/>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54A"/>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5A15"/>
    <w:rsid w:val="002460C9"/>
    <w:rsid w:val="002460FF"/>
    <w:rsid w:val="002467A3"/>
    <w:rsid w:val="0024682A"/>
    <w:rsid w:val="0024732B"/>
    <w:rsid w:val="002475F7"/>
    <w:rsid w:val="0024785C"/>
    <w:rsid w:val="00247FF9"/>
    <w:rsid w:val="00250176"/>
    <w:rsid w:val="0025096B"/>
    <w:rsid w:val="00250F99"/>
    <w:rsid w:val="00251364"/>
    <w:rsid w:val="00252628"/>
    <w:rsid w:val="00252AFC"/>
    <w:rsid w:val="00253BFB"/>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1B"/>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163"/>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C41"/>
    <w:rsid w:val="002D51F7"/>
    <w:rsid w:val="002D5962"/>
    <w:rsid w:val="002D5D07"/>
    <w:rsid w:val="002D675D"/>
    <w:rsid w:val="002D6D8F"/>
    <w:rsid w:val="002D7159"/>
    <w:rsid w:val="002D775B"/>
    <w:rsid w:val="002D7957"/>
    <w:rsid w:val="002D79D3"/>
    <w:rsid w:val="002D7C62"/>
    <w:rsid w:val="002E0326"/>
    <w:rsid w:val="002E04B3"/>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4FA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3A21"/>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57F63"/>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661"/>
    <w:rsid w:val="00375D8B"/>
    <w:rsid w:val="003760AC"/>
    <w:rsid w:val="0037632F"/>
    <w:rsid w:val="00377100"/>
    <w:rsid w:val="003778F7"/>
    <w:rsid w:val="0037796A"/>
    <w:rsid w:val="003801C2"/>
    <w:rsid w:val="003807A8"/>
    <w:rsid w:val="00380A53"/>
    <w:rsid w:val="00382A1D"/>
    <w:rsid w:val="00382A3F"/>
    <w:rsid w:val="00383017"/>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8C5"/>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0BA"/>
    <w:rsid w:val="003A021D"/>
    <w:rsid w:val="003A04C3"/>
    <w:rsid w:val="003A097E"/>
    <w:rsid w:val="003A0D57"/>
    <w:rsid w:val="003A0EC4"/>
    <w:rsid w:val="003A10A9"/>
    <w:rsid w:val="003A1C98"/>
    <w:rsid w:val="003A1DFE"/>
    <w:rsid w:val="003A1EBC"/>
    <w:rsid w:val="003A33F8"/>
    <w:rsid w:val="003A361A"/>
    <w:rsid w:val="003A3822"/>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72"/>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0929"/>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6CB"/>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525"/>
    <w:rsid w:val="0044466E"/>
    <w:rsid w:val="00444C00"/>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0C00"/>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6A"/>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6F5C"/>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27DCA"/>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227"/>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0F47"/>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1F43"/>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9CB"/>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32F"/>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6FEA"/>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C05"/>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3C51"/>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483E"/>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598A"/>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77D77"/>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F80"/>
    <w:rsid w:val="00691426"/>
    <w:rsid w:val="006917A0"/>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457"/>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76"/>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D2"/>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14B"/>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DE2"/>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1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3C5"/>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46C"/>
    <w:rsid w:val="008059FF"/>
    <w:rsid w:val="00805A5B"/>
    <w:rsid w:val="00805CAE"/>
    <w:rsid w:val="00805E83"/>
    <w:rsid w:val="00806AF0"/>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913"/>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318"/>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123"/>
    <w:rsid w:val="008465C6"/>
    <w:rsid w:val="008467B8"/>
    <w:rsid w:val="00846C33"/>
    <w:rsid w:val="00847359"/>
    <w:rsid w:val="00850059"/>
    <w:rsid w:val="00850072"/>
    <w:rsid w:val="00850321"/>
    <w:rsid w:val="008505AA"/>
    <w:rsid w:val="0085064A"/>
    <w:rsid w:val="00851925"/>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0C24"/>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581"/>
    <w:rsid w:val="00905B13"/>
    <w:rsid w:val="0090705B"/>
    <w:rsid w:val="0090774E"/>
    <w:rsid w:val="0090789B"/>
    <w:rsid w:val="00910A26"/>
    <w:rsid w:val="00910E05"/>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145"/>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E0A"/>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8DD"/>
    <w:rsid w:val="00962A1E"/>
    <w:rsid w:val="00962B7C"/>
    <w:rsid w:val="00962E80"/>
    <w:rsid w:val="009640C2"/>
    <w:rsid w:val="00964DA4"/>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DFB"/>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121"/>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1DDD"/>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8B8"/>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8777F"/>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2FBD"/>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8C9"/>
    <w:rsid w:val="00AC7B97"/>
    <w:rsid w:val="00AC7C43"/>
    <w:rsid w:val="00AD042C"/>
    <w:rsid w:val="00AD0F30"/>
    <w:rsid w:val="00AD15E0"/>
    <w:rsid w:val="00AD18F9"/>
    <w:rsid w:val="00AD1E06"/>
    <w:rsid w:val="00AD1F3A"/>
    <w:rsid w:val="00AD1F41"/>
    <w:rsid w:val="00AD2090"/>
    <w:rsid w:val="00AD28BC"/>
    <w:rsid w:val="00AD2CF4"/>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566"/>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7AD"/>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6E25"/>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1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3A0"/>
    <w:rsid w:val="00B424CE"/>
    <w:rsid w:val="00B4296F"/>
    <w:rsid w:val="00B4307C"/>
    <w:rsid w:val="00B4329E"/>
    <w:rsid w:val="00B43884"/>
    <w:rsid w:val="00B439B5"/>
    <w:rsid w:val="00B43B6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68B"/>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35C2"/>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5BBE"/>
    <w:rsid w:val="00BA676D"/>
    <w:rsid w:val="00BA7149"/>
    <w:rsid w:val="00BA723D"/>
    <w:rsid w:val="00BA7298"/>
    <w:rsid w:val="00BA77A3"/>
    <w:rsid w:val="00BB0BFE"/>
    <w:rsid w:val="00BB13AD"/>
    <w:rsid w:val="00BB1476"/>
    <w:rsid w:val="00BB1608"/>
    <w:rsid w:val="00BB1EE1"/>
    <w:rsid w:val="00BB20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99E"/>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855"/>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207"/>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59F"/>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9FE"/>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5EE3"/>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523"/>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548"/>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0B06"/>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631E"/>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76E"/>
    <w:rsid w:val="00D25D8E"/>
    <w:rsid w:val="00D26144"/>
    <w:rsid w:val="00D2794B"/>
    <w:rsid w:val="00D30461"/>
    <w:rsid w:val="00D30561"/>
    <w:rsid w:val="00D30DB1"/>
    <w:rsid w:val="00D3158F"/>
    <w:rsid w:val="00D31BB0"/>
    <w:rsid w:val="00D31DB2"/>
    <w:rsid w:val="00D322FF"/>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8E"/>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2EB9"/>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3712"/>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8B7"/>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0A4A"/>
    <w:rsid w:val="00DA10A8"/>
    <w:rsid w:val="00DA136E"/>
    <w:rsid w:val="00DA1918"/>
    <w:rsid w:val="00DA2987"/>
    <w:rsid w:val="00DA2ECD"/>
    <w:rsid w:val="00DA3028"/>
    <w:rsid w:val="00DA3DCE"/>
    <w:rsid w:val="00DA3E7A"/>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7E"/>
    <w:rsid w:val="00DC0696"/>
    <w:rsid w:val="00DC071B"/>
    <w:rsid w:val="00DC09C5"/>
    <w:rsid w:val="00DC0A73"/>
    <w:rsid w:val="00DC1388"/>
    <w:rsid w:val="00DC1995"/>
    <w:rsid w:val="00DC1A69"/>
    <w:rsid w:val="00DC1D35"/>
    <w:rsid w:val="00DC27BD"/>
    <w:rsid w:val="00DC2EA1"/>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C24"/>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1D58"/>
    <w:rsid w:val="00E02F72"/>
    <w:rsid w:val="00E03273"/>
    <w:rsid w:val="00E03B27"/>
    <w:rsid w:val="00E040ED"/>
    <w:rsid w:val="00E044F7"/>
    <w:rsid w:val="00E0504C"/>
    <w:rsid w:val="00E065E2"/>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315"/>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3E"/>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4357"/>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D9C"/>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C5E"/>
    <w:rsid w:val="00EB4D09"/>
    <w:rsid w:val="00EB4F8F"/>
    <w:rsid w:val="00EB502C"/>
    <w:rsid w:val="00EB5645"/>
    <w:rsid w:val="00EB5B8B"/>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6A16"/>
    <w:rsid w:val="00EF7031"/>
    <w:rsid w:val="00EF7198"/>
    <w:rsid w:val="00EF7586"/>
    <w:rsid w:val="00EF78B6"/>
    <w:rsid w:val="00EF7AE9"/>
    <w:rsid w:val="00F00DAC"/>
    <w:rsid w:val="00F01DBA"/>
    <w:rsid w:val="00F0219A"/>
    <w:rsid w:val="00F024E3"/>
    <w:rsid w:val="00F025F3"/>
    <w:rsid w:val="00F02ADE"/>
    <w:rsid w:val="00F02BD4"/>
    <w:rsid w:val="00F02C11"/>
    <w:rsid w:val="00F02F10"/>
    <w:rsid w:val="00F03506"/>
    <w:rsid w:val="00F0361A"/>
    <w:rsid w:val="00F0373F"/>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68E0"/>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487D"/>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6F74"/>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38"/>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810"/>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8A"/>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Ttulo">
    <w:name w:val="Title"/>
    <w:basedOn w:val="Normal"/>
    <w:next w:val="Normal"/>
    <w:link w:val="Ttul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TtuloCar">
    <w:name w:val="Título Car"/>
    <w:basedOn w:val="Fuentedeprrafopredeter"/>
    <w:link w:val="Ttul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A21DDD"/>
  </w:style>
  <w:style w:type="table" w:customStyle="1" w:styleId="Tablaconcuadrcula7">
    <w:name w:val="Tabla con cuadrícula7"/>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21DDD"/>
  </w:style>
  <w:style w:type="table" w:customStyle="1" w:styleId="Tablaconcuadrcula22">
    <w:name w:val="Tabla con cuadrícula2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21DDD"/>
  </w:style>
  <w:style w:type="table" w:customStyle="1" w:styleId="Tablaconcuadrcula112">
    <w:name w:val="Tabla con cuadrícula11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1DDD"/>
  </w:style>
  <w:style w:type="numbering" w:customStyle="1" w:styleId="Sinlista32">
    <w:name w:val="Sin lista32"/>
    <w:next w:val="Sinlista"/>
    <w:uiPriority w:val="99"/>
    <w:semiHidden/>
    <w:unhideWhenUsed/>
    <w:rsid w:val="00A21DDD"/>
  </w:style>
  <w:style w:type="table" w:customStyle="1" w:styleId="Tablaconcuadrcula32">
    <w:name w:val="Tabla con cuadrícula3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21DDD"/>
  </w:style>
  <w:style w:type="table" w:customStyle="1" w:styleId="Tablaconcuadrcula42">
    <w:name w:val="Tabla con cuadrícula4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21DDD"/>
  </w:style>
  <w:style w:type="table" w:customStyle="1" w:styleId="Tablaconcuadrcula51">
    <w:name w:val="Tabla con cuadrícula5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21DDD"/>
  </w:style>
  <w:style w:type="table" w:customStyle="1" w:styleId="Tablaconcuadrcula211">
    <w:name w:val="Tabla con cuadrícula2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21DDD"/>
  </w:style>
  <w:style w:type="table" w:customStyle="1" w:styleId="Tablaconcuadrcula1111">
    <w:name w:val="Tabla con cuadrícula11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A21DDD"/>
  </w:style>
  <w:style w:type="numbering" w:customStyle="1" w:styleId="Sinlista311">
    <w:name w:val="Sin lista311"/>
    <w:next w:val="Sinlista"/>
    <w:uiPriority w:val="99"/>
    <w:semiHidden/>
    <w:unhideWhenUsed/>
    <w:rsid w:val="00A21DDD"/>
  </w:style>
  <w:style w:type="table" w:customStyle="1" w:styleId="Tablaconcuadrcula311">
    <w:name w:val="Tabla con cuadrícula3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21DDD"/>
  </w:style>
  <w:style w:type="table" w:customStyle="1" w:styleId="Tablaconcuadrcula411">
    <w:name w:val="Tabla con cuadrícula4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21DDD"/>
  </w:style>
  <w:style w:type="table" w:customStyle="1" w:styleId="Tablaconcuadrcula61">
    <w:name w:val="Tabla con cuadrícula61"/>
    <w:basedOn w:val="Tablanormal"/>
    <w:next w:val="Tablaconcuadrcula"/>
    <w:uiPriority w:val="39"/>
    <w:rsid w:val="00A21DDD"/>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Funotente1">
    <w:name w:val="FA Fu?notente1"/>
    <w:basedOn w:val="Normal"/>
    <w:next w:val="Textonotapie"/>
    <w:uiPriority w:val="99"/>
    <w:unhideWhenUsed/>
    <w:rsid w:val="00D52EB9"/>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98786483">
      <w:bodyDiv w:val="1"/>
      <w:marLeft w:val="0"/>
      <w:marRight w:val="0"/>
      <w:marTop w:val="0"/>
      <w:marBottom w:val="0"/>
      <w:divBdr>
        <w:top w:val="none" w:sz="0" w:space="0" w:color="auto"/>
        <w:left w:val="none" w:sz="0" w:space="0" w:color="auto"/>
        <w:bottom w:val="none" w:sz="0" w:space="0" w:color="auto"/>
        <w:right w:val="none" w:sz="0" w:space="0" w:color="auto"/>
      </w:divBdr>
      <w:divsChild>
        <w:div w:id="442726679">
          <w:marLeft w:val="0"/>
          <w:marRight w:val="0"/>
          <w:marTop w:val="0"/>
          <w:marBottom w:val="0"/>
          <w:divBdr>
            <w:top w:val="none" w:sz="0" w:space="0" w:color="auto"/>
            <w:left w:val="none" w:sz="0" w:space="0" w:color="auto"/>
            <w:bottom w:val="none" w:sz="0" w:space="0" w:color="auto"/>
            <w:right w:val="none" w:sz="0" w:space="0" w:color="auto"/>
          </w:divBdr>
        </w:div>
      </w:divsChild>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96665235">
      <w:bodyDiv w:val="1"/>
      <w:marLeft w:val="0"/>
      <w:marRight w:val="0"/>
      <w:marTop w:val="0"/>
      <w:marBottom w:val="0"/>
      <w:divBdr>
        <w:top w:val="none" w:sz="0" w:space="0" w:color="auto"/>
        <w:left w:val="none" w:sz="0" w:space="0" w:color="auto"/>
        <w:bottom w:val="none" w:sz="0" w:space="0" w:color="auto"/>
        <w:right w:val="none" w:sz="0" w:space="0" w:color="auto"/>
      </w:divBdr>
      <w:divsChild>
        <w:div w:id="281965788">
          <w:marLeft w:val="0"/>
          <w:marRight w:val="0"/>
          <w:marTop w:val="0"/>
          <w:marBottom w:val="0"/>
          <w:divBdr>
            <w:top w:val="none" w:sz="0" w:space="0" w:color="auto"/>
            <w:left w:val="none" w:sz="0" w:space="0" w:color="auto"/>
            <w:bottom w:val="none" w:sz="0" w:space="0" w:color="auto"/>
            <w:right w:val="none" w:sz="0" w:space="0" w:color="auto"/>
          </w:divBdr>
        </w:div>
        <w:div w:id="2024280054">
          <w:marLeft w:val="0"/>
          <w:marRight w:val="0"/>
          <w:marTop w:val="0"/>
          <w:marBottom w:val="0"/>
          <w:divBdr>
            <w:top w:val="none" w:sz="0" w:space="0" w:color="auto"/>
            <w:left w:val="none" w:sz="0" w:space="0" w:color="auto"/>
            <w:bottom w:val="none" w:sz="0" w:space="0" w:color="auto"/>
            <w:right w:val="none" w:sz="0" w:space="0" w:color="auto"/>
          </w:divBdr>
          <w:divsChild>
            <w:div w:id="149255663">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856266309">
          <w:marLeft w:val="0"/>
          <w:marRight w:val="0"/>
          <w:marTop w:val="0"/>
          <w:marBottom w:val="0"/>
          <w:divBdr>
            <w:top w:val="none" w:sz="0" w:space="0" w:color="auto"/>
            <w:left w:val="none" w:sz="0" w:space="0" w:color="auto"/>
            <w:bottom w:val="none" w:sz="0" w:space="0" w:color="auto"/>
            <w:right w:val="none" w:sz="0" w:space="0" w:color="auto"/>
          </w:divBdr>
          <w:divsChild>
            <w:div w:id="21049163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mawww.sat.gob.mx/factura/Paginas/solicita_requisitos.ht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2.toluca.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ABC19-FAA8-45AD-ADE4-6F281721A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9560</Words>
  <Characters>52582</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2019-10-10T17:27:00Z</cp:lastPrinted>
  <dcterms:created xsi:type="dcterms:W3CDTF">2019-10-17T20:36:00Z</dcterms:created>
  <dcterms:modified xsi:type="dcterms:W3CDTF">2019-11-07T17:57:00Z</dcterms:modified>
</cp:coreProperties>
</file>