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3BA" w:rsidRPr="00CC3949" w:rsidRDefault="006823BA" w:rsidP="006823BA">
      <w:pPr>
        <w:spacing w:after="0" w:line="360" w:lineRule="auto"/>
        <w:jc w:val="both"/>
        <w:rPr>
          <w:rFonts w:ascii="Palatino Linotype" w:eastAsia="Times New Roman" w:hAnsi="Palatino Linotype" w:cs="Arial"/>
          <w:color w:val="FF0000"/>
          <w:sz w:val="24"/>
          <w:szCs w:val="24"/>
          <w:lang w:val="es-ES" w:eastAsia="es-ES"/>
        </w:rPr>
      </w:pPr>
      <w:r w:rsidRPr="006823BA">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CC3949">
        <w:rPr>
          <w:rFonts w:ascii="Palatino Linotype" w:hAnsi="Palatino Linotype"/>
          <w:sz w:val="24"/>
          <w:szCs w:val="24"/>
        </w:rPr>
        <w:t xml:space="preserve">de fecha </w:t>
      </w:r>
      <w:r w:rsidR="0038229C">
        <w:rPr>
          <w:rFonts w:ascii="Palatino Linotype" w:hAnsi="Palatino Linotype"/>
          <w:sz w:val="24"/>
          <w:szCs w:val="24"/>
        </w:rPr>
        <w:t>diecinueve</w:t>
      </w:r>
      <w:r w:rsidR="00CC3949" w:rsidRPr="00CC3949">
        <w:rPr>
          <w:rFonts w:ascii="Palatino Linotype" w:hAnsi="Palatino Linotype"/>
          <w:sz w:val="24"/>
          <w:szCs w:val="24"/>
        </w:rPr>
        <w:t xml:space="preserve"> de </w:t>
      </w:r>
      <w:r w:rsidR="0038229C">
        <w:rPr>
          <w:rFonts w:ascii="Palatino Linotype" w:hAnsi="Palatino Linotype"/>
          <w:sz w:val="24"/>
          <w:szCs w:val="24"/>
        </w:rPr>
        <w:t>marzo</w:t>
      </w:r>
      <w:r w:rsidR="00CC3949" w:rsidRPr="00CC3949">
        <w:rPr>
          <w:rFonts w:ascii="Palatino Linotype" w:hAnsi="Palatino Linotype"/>
          <w:sz w:val="24"/>
          <w:szCs w:val="24"/>
        </w:rPr>
        <w:t xml:space="preserve"> de dos mil </w:t>
      </w:r>
      <w:r w:rsidR="00CB461B">
        <w:rPr>
          <w:rFonts w:ascii="Palatino Linotype" w:hAnsi="Palatino Linotype"/>
          <w:sz w:val="24"/>
          <w:szCs w:val="24"/>
        </w:rPr>
        <w:t>veinte</w:t>
      </w:r>
      <w:r w:rsidR="00CC3949" w:rsidRPr="00CC3949">
        <w:rPr>
          <w:rFonts w:ascii="Palatino Linotype" w:hAnsi="Palatino Linotype"/>
          <w:sz w:val="24"/>
          <w:szCs w:val="24"/>
        </w:rPr>
        <w:t>.</w:t>
      </w:r>
    </w:p>
    <w:p w:rsidR="008C60D3" w:rsidRPr="006823BA" w:rsidRDefault="008C60D3" w:rsidP="006823BA">
      <w:pPr>
        <w:spacing w:after="0" w:line="360" w:lineRule="auto"/>
        <w:jc w:val="both"/>
        <w:rPr>
          <w:rFonts w:ascii="Palatino Linotype" w:eastAsia="Times New Roman" w:hAnsi="Palatino Linotype" w:cs="Arial"/>
          <w:sz w:val="24"/>
          <w:szCs w:val="24"/>
          <w:lang w:val="es-ES" w:eastAsia="es-ES"/>
        </w:rPr>
      </w:pPr>
    </w:p>
    <w:p w:rsidR="00225926" w:rsidRDefault="00225926" w:rsidP="00225926">
      <w:pPr>
        <w:spacing w:line="360" w:lineRule="auto"/>
        <w:jc w:val="both"/>
        <w:rPr>
          <w:rFonts w:ascii="Palatino Linotype" w:eastAsia="Times New Roman" w:hAnsi="Palatino Linotype" w:cs="Arial"/>
          <w:sz w:val="24"/>
          <w:szCs w:val="24"/>
          <w:lang w:val="es-ES" w:eastAsia="es-ES"/>
        </w:rPr>
      </w:pPr>
      <w:r w:rsidRPr="00225926">
        <w:rPr>
          <w:rFonts w:ascii="Palatino Linotype" w:eastAsia="Times New Roman" w:hAnsi="Palatino Linotype" w:cs="Times New Roman"/>
          <w:sz w:val="24"/>
          <w:szCs w:val="24"/>
          <w:lang w:val="es-ES" w:eastAsia="es-ES"/>
        </w:rPr>
        <w:t xml:space="preserve">VISTO </w:t>
      </w:r>
      <w:r>
        <w:rPr>
          <w:rFonts w:ascii="Palatino Linotype" w:eastAsia="Times New Roman" w:hAnsi="Palatino Linotype" w:cs="Times New Roman"/>
          <w:sz w:val="24"/>
          <w:szCs w:val="24"/>
          <w:lang w:val="es-ES" w:eastAsia="es-ES"/>
        </w:rPr>
        <w:t xml:space="preserve">el </w:t>
      </w:r>
      <w:r w:rsidRPr="00225926">
        <w:rPr>
          <w:rFonts w:ascii="Palatino Linotype" w:eastAsia="Times New Roman" w:hAnsi="Palatino Linotype" w:cs="Times New Roman"/>
          <w:sz w:val="24"/>
          <w:szCs w:val="24"/>
          <w:lang w:val="es-ES" w:eastAsia="es-ES"/>
        </w:rPr>
        <w:t>expediente formado</w:t>
      </w:r>
      <w:r>
        <w:rPr>
          <w:rFonts w:ascii="Palatino Linotype" w:eastAsia="Times New Roman" w:hAnsi="Palatino Linotype" w:cs="Times New Roman"/>
          <w:sz w:val="24"/>
          <w:szCs w:val="24"/>
          <w:lang w:val="es-ES" w:eastAsia="es-ES"/>
        </w:rPr>
        <w:t xml:space="preserve"> con motivo del</w:t>
      </w:r>
      <w:r w:rsidRPr="00225926">
        <w:rPr>
          <w:rFonts w:ascii="Palatino Linotype" w:eastAsia="Times New Roman" w:hAnsi="Palatino Linotype" w:cs="Times New Roman"/>
          <w:sz w:val="24"/>
          <w:szCs w:val="24"/>
          <w:lang w:val="es-ES" w:eastAsia="es-ES"/>
        </w:rPr>
        <w:t xml:space="preserve"> recurso de revisión</w:t>
      </w:r>
      <w:r>
        <w:rPr>
          <w:rFonts w:ascii="Palatino Linotype" w:eastAsia="Times New Roman" w:hAnsi="Palatino Linotype" w:cs="Times New Roman"/>
          <w:sz w:val="24"/>
          <w:szCs w:val="24"/>
          <w:lang w:val="es-ES" w:eastAsia="es-ES"/>
        </w:rPr>
        <w:t xml:space="preserve"> </w:t>
      </w:r>
      <w:r w:rsidR="0038229C">
        <w:rPr>
          <w:rFonts w:ascii="Palatino Linotype" w:eastAsia="Times New Roman" w:hAnsi="Palatino Linotype" w:cs="Times New Roman"/>
          <w:b/>
          <w:sz w:val="24"/>
          <w:szCs w:val="24"/>
          <w:lang w:val="es-ES" w:eastAsia="es-ES"/>
        </w:rPr>
        <w:t>12867</w:t>
      </w:r>
      <w:r>
        <w:rPr>
          <w:rFonts w:ascii="Palatino Linotype" w:eastAsia="Times New Roman" w:hAnsi="Palatino Linotype" w:cs="Times New Roman"/>
          <w:b/>
          <w:sz w:val="24"/>
          <w:szCs w:val="24"/>
          <w:lang w:val="es-ES" w:eastAsia="es-ES"/>
        </w:rPr>
        <w:t>/INFOEM/IP/RR/2019</w:t>
      </w:r>
      <w:r w:rsidRPr="00225926">
        <w:rPr>
          <w:rFonts w:ascii="Palatino Linotype" w:eastAsia="Times New Roman" w:hAnsi="Palatino Linotype" w:cs="Times New Roman"/>
          <w:b/>
          <w:sz w:val="24"/>
          <w:szCs w:val="24"/>
          <w:lang w:val="es-ES" w:eastAsia="es-ES"/>
        </w:rPr>
        <w:t>,</w:t>
      </w:r>
      <w:r>
        <w:rPr>
          <w:rFonts w:ascii="Palatino Linotype" w:eastAsia="Times New Roman" w:hAnsi="Palatino Linotype" w:cs="Times New Roman"/>
          <w:sz w:val="24"/>
          <w:szCs w:val="24"/>
          <w:lang w:val="es-ES" w:eastAsia="es-ES"/>
        </w:rPr>
        <w:t xml:space="preserve"> </w:t>
      </w:r>
      <w:r w:rsidR="00F973C7" w:rsidRPr="00F973C7">
        <w:rPr>
          <w:rFonts w:ascii="Palatino Linotype" w:eastAsia="Times New Roman" w:hAnsi="Palatino Linotype" w:cs="Times New Roman"/>
          <w:sz w:val="24"/>
          <w:szCs w:val="24"/>
          <w:lang w:val="es-ES" w:eastAsia="es-ES"/>
        </w:rPr>
        <w:t xml:space="preserve">interpuesto </w:t>
      </w:r>
      <w:r w:rsidR="005E575F" w:rsidRPr="00F973C7">
        <w:rPr>
          <w:rFonts w:ascii="Palatino Linotype" w:eastAsia="Times New Roman" w:hAnsi="Palatino Linotype" w:cs="Times New Roman"/>
          <w:sz w:val="24"/>
          <w:szCs w:val="24"/>
          <w:lang w:val="es-ES" w:eastAsia="es-ES"/>
        </w:rPr>
        <w:t xml:space="preserve">por </w:t>
      </w:r>
      <w:r w:rsidR="0038229C">
        <w:rPr>
          <w:rFonts w:ascii="Palatino Linotype" w:eastAsia="Times New Roman" w:hAnsi="Palatino Linotype" w:cs="Times New Roman"/>
          <w:sz w:val="24"/>
          <w:szCs w:val="24"/>
          <w:lang w:val="es-ES" w:eastAsia="es-ES"/>
        </w:rPr>
        <w:t xml:space="preserve">el </w:t>
      </w:r>
      <w:r w:rsidR="0038229C" w:rsidRPr="0038229C">
        <w:rPr>
          <w:rFonts w:ascii="Palatino Linotype" w:eastAsia="Times New Roman" w:hAnsi="Palatino Linotype" w:cs="Times New Roman"/>
          <w:b/>
          <w:sz w:val="24"/>
          <w:szCs w:val="24"/>
          <w:lang w:val="es-ES" w:eastAsia="es-ES"/>
        </w:rPr>
        <w:t xml:space="preserve">C. </w:t>
      </w:r>
      <w:r w:rsidR="005341B0" w:rsidRPr="005341B0">
        <w:rPr>
          <w:rFonts w:ascii="Palatino Linotype" w:eastAsia="Times New Roman" w:hAnsi="Palatino Linotype" w:cs="Times New Roman"/>
          <w:b/>
          <w:sz w:val="24"/>
          <w:szCs w:val="24"/>
          <w:lang w:val="es-ES" w:eastAsia="es-ES"/>
        </w:rPr>
        <w:t>Xxxx Xxxxxxxxx Xxxx Xxxxxxxxx</w:t>
      </w:r>
      <w:r w:rsidR="00F973C7" w:rsidRPr="00F973C7">
        <w:rPr>
          <w:rFonts w:ascii="Palatino Linotype" w:eastAsia="Times New Roman" w:hAnsi="Palatino Linotype" w:cs="Times New Roman"/>
          <w:sz w:val="24"/>
          <w:szCs w:val="24"/>
          <w:lang w:val="es-ES" w:eastAsia="es-ES"/>
        </w:rPr>
        <w:t xml:space="preserve">, en lo sucesivo </w:t>
      </w:r>
      <w:r w:rsidR="00F973C7" w:rsidRPr="00F973C7">
        <w:rPr>
          <w:rFonts w:ascii="Palatino Linotype" w:eastAsia="Times New Roman" w:hAnsi="Palatino Linotype" w:cs="Times New Roman"/>
          <w:b/>
          <w:sz w:val="24"/>
          <w:szCs w:val="24"/>
          <w:lang w:val="es-ES" w:eastAsia="es-ES"/>
        </w:rPr>
        <w:t>EL RECURRENTE</w:t>
      </w:r>
      <w:r w:rsidRPr="00225926">
        <w:rPr>
          <w:rFonts w:ascii="Palatino Linotype" w:eastAsia="Times New Roman" w:hAnsi="Palatino Linotype" w:cs="Times New Roman"/>
          <w:b/>
          <w:sz w:val="24"/>
          <w:szCs w:val="24"/>
          <w:lang w:val="es-ES" w:eastAsia="es-ES"/>
        </w:rPr>
        <w:t>,</w:t>
      </w:r>
      <w:r w:rsidRPr="00225926">
        <w:rPr>
          <w:rFonts w:ascii="Palatino Linotype" w:eastAsia="Times New Roman" w:hAnsi="Palatino Linotype" w:cs="Times New Roman"/>
          <w:sz w:val="24"/>
          <w:szCs w:val="24"/>
          <w:lang w:val="es-ES" w:eastAsia="es-ES"/>
        </w:rPr>
        <w:t xml:space="preserve"> </w:t>
      </w:r>
      <w:r w:rsidRPr="00225926">
        <w:rPr>
          <w:rFonts w:ascii="Palatino Linotype" w:eastAsia="Times New Roman" w:hAnsi="Palatino Linotype" w:cs="Arial"/>
          <w:sz w:val="24"/>
          <w:szCs w:val="24"/>
          <w:lang w:val="es-ES" w:eastAsia="es-ES"/>
        </w:rPr>
        <w:t>en contra de la respuesta de</w:t>
      </w:r>
      <w:r>
        <w:rPr>
          <w:rFonts w:ascii="Palatino Linotype" w:eastAsia="Times New Roman" w:hAnsi="Palatino Linotype" w:cs="Arial"/>
          <w:sz w:val="24"/>
          <w:szCs w:val="24"/>
          <w:lang w:val="es-ES" w:eastAsia="es-ES"/>
        </w:rPr>
        <w:t xml:space="preserve">l </w:t>
      </w:r>
      <w:r w:rsidR="0038229C" w:rsidRPr="0038229C">
        <w:rPr>
          <w:rFonts w:ascii="Palatino Linotype" w:eastAsia="Times New Roman" w:hAnsi="Palatino Linotype" w:cs="Arial"/>
          <w:b/>
          <w:sz w:val="24"/>
          <w:szCs w:val="24"/>
          <w:lang w:val="es-ES" w:eastAsia="es-ES"/>
        </w:rPr>
        <w:t>Ayuntamiento de San Simón de Guerrero</w:t>
      </w:r>
      <w:r w:rsidRPr="00225926">
        <w:rPr>
          <w:rFonts w:ascii="Palatino Linotype" w:eastAsia="Times New Roman" w:hAnsi="Palatino Linotype" w:cs="Arial"/>
          <w:b/>
          <w:sz w:val="24"/>
          <w:szCs w:val="24"/>
          <w:lang w:val="es-ES" w:eastAsia="es-ES"/>
        </w:rPr>
        <w:t xml:space="preserve">, </w:t>
      </w:r>
      <w:r w:rsidRPr="00225926">
        <w:rPr>
          <w:rFonts w:ascii="Palatino Linotype" w:eastAsia="Times New Roman" w:hAnsi="Palatino Linotype" w:cs="Arial"/>
          <w:sz w:val="24"/>
          <w:szCs w:val="24"/>
          <w:lang w:val="es-ES" w:eastAsia="es-ES"/>
        </w:rPr>
        <w:t xml:space="preserve">en lo sucesivo </w:t>
      </w:r>
      <w:r w:rsidRPr="00225926">
        <w:rPr>
          <w:rFonts w:ascii="Palatino Linotype" w:eastAsia="Times New Roman" w:hAnsi="Palatino Linotype" w:cs="Arial"/>
          <w:b/>
          <w:sz w:val="24"/>
          <w:szCs w:val="24"/>
          <w:lang w:val="es-ES" w:eastAsia="es-ES"/>
        </w:rPr>
        <w:t xml:space="preserve">EL SUJETO OBLIGADO, </w:t>
      </w:r>
      <w:r w:rsidRPr="00225926">
        <w:rPr>
          <w:rFonts w:ascii="Palatino Linotype" w:eastAsia="Times New Roman" w:hAnsi="Palatino Linotype" w:cs="Arial"/>
          <w:sz w:val="24"/>
          <w:szCs w:val="24"/>
          <w:lang w:val="es-ES" w:eastAsia="es-ES"/>
        </w:rPr>
        <w:t>se procede a dictar la presente resolución con base en lo siguiente:</w:t>
      </w:r>
    </w:p>
    <w:p w:rsidR="00866279" w:rsidRPr="00866279" w:rsidRDefault="00866279" w:rsidP="00866279">
      <w:pPr>
        <w:spacing w:line="360" w:lineRule="auto"/>
        <w:jc w:val="center"/>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ES" w:eastAsia="es-ES"/>
        </w:rPr>
        <w:t>R E S U L T A N D O</w:t>
      </w:r>
    </w:p>
    <w:p w:rsidR="00866279" w:rsidRDefault="00866279" w:rsidP="00225926">
      <w:pPr>
        <w:spacing w:line="360" w:lineRule="auto"/>
        <w:jc w:val="both"/>
        <w:rPr>
          <w:rFonts w:ascii="Palatino Linotype" w:eastAsia="Times New Roman" w:hAnsi="Palatino Linotype" w:cs="Arial"/>
          <w:sz w:val="24"/>
          <w:szCs w:val="24"/>
          <w:lang w:val="es-ES" w:eastAsia="es-ES"/>
        </w:rPr>
      </w:pPr>
      <w:r w:rsidRPr="00866279">
        <w:rPr>
          <w:rFonts w:ascii="Palatino Linotype" w:eastAsia="Times New Roman" w:hAnsi="Palatino Linotype" w:cs="Arial"/>
          <w:b/>
          <w:sz w:val="28"/>
          <w:szCs w:val="28"/>
          <w:lang w:val="es-ES" w:eastAsia="es-ES"/>
        </w:rPr>
        <w:t>I.</w:t>
      </w:r>
      <w:r w:rsidRPr="00866279">
        <w:rPr>
          <w:rFonts w:ascii="Palatino Linotype" w:eastAsia="Times New Roman" w:hAnsi="Palatino Linotype" w:cs="Arial"/>
          <w:b/>
          <w:sz w:val="24"/>
          <w:szCs w:val="24"/>
          <w:lang w:val="es-ES" w:eastAsia="es-ES"/>
        </w:rPr>
        <w:t xml:space="preserve"> </w:t>
      </w:r>
      <w:r w:rsidR="00CE599E">
        <w:rPr>
          <w:rFonts w:ascii="Palatino Linotype" w:eastAsia="Times New Roman" w:hAnsi="Palatino Linotype" w:cs="Arial"/>
          <w:sz w:val="24"/>
          <w:szCs w:val="24"/>
          <w:lang w:val="es-ES" w:eastAsia="es-ES"/>
        </w:rPr>
        <w:t xml:space="preserve">En fecha </w:t>
      </w:r>
      <w:r w:rsidR="0038229C">
        <w:rPr>
          <w:rFonts w:ascii="Palatino Linotype" w:eastAsia="Times New Roman" w:hAnsi="Palatino Linotype" w:cs="Arial"/>
          <w:sz w:val="24"/>
          <w:szCs w:val="24"/>
          <w:lang w:val="es-ES" w:eastAsia="es-ES"/>
        </w:rPr>
        <w:t>trece</w:t>
      </w:r>
      <w:r w:rsidR="00CE599E">
        <w:rPr>
          <w:rFonts w:ascii="Palatino Linotype" w:eastAsia="Times New Roman" w:hAnsi="Palatino Linotype" w:cs="Arial"/>
          <w:sz w:val="24"/>
          <w:szCs w:val="24"/>
          <w:lang w:val="es-ES" w:eastAsia="es-ES"/>
        </w:rPr>
        <w:t xml:space="preserve"> de </w:t>
      </w:r>
      <w:r w:rsidR="00C6293E">
        <w:rPr>
          <w:rFonts w:ascii="Palatino Linotype" w:eastAsia="Times New Roman" w:hAnsi="Palatino Linotype" w:cs="Arial"/>
          <w:sz w:val="24"/>
          <w:szCs w:val="24"/>
          <w:lang w:val="es-ES" w:eastAsia="es-ES"/>
        </w:rPr>
        <w:t>noviembre</w:t>
      </w:r>
      <w:r w:rsidR="00CE599E">
        <w:rPr>
          <w:rFonts w:ascii="Palatino Linotype" w:eastAsia="Times New Roman" w:hAnsi="Palatino Linotype" w:cs="Arial"/>
          <w:sz w:val="24"/>
          <w:szCs w:val="24"/>
          <w:lang w:val="es-ES" w:eastAsia="es-ES"/>
        </w:rPr>
        <w:t xml:space="preserve"> </w:t>
      </w:r>
      <w:r w:rsidRPr="00866279">
        <w:rPr>
          <w:rFonts w:ascii="Palatino Linotype" w:eastAsia="Times New Roman" w:hAnsi="Palatino Linotype" w:cs="Arial"/>
          <w:sz w:val="24"/>
          <w:szCs w:val="24"/>
          <w:lang w:val="es-ES" w:eastAsia="es-ES"/>
        </w:rPr>
        <w:t xml:space="preserve">de dos mil diecinueve, </w:t>
      </w:r>
      <w:r w:rsidR="009A2BAB">
        <w:rPr>
          <w:rFonts w:ascii="Palatino Linotype" w:eastAsia="Times New Roman" w:hAnsi="Palatino Linotype" w:cs="Arial"/>
          <w:b/>
          <w:sz w:val="24"/>
          <w:szCs w:val="24"/>
          <w:lang w:val="es-ES" w:eastAsia="es-ES"/>
        </w:rPr>
        <w:t>EL</w:t>
      </w:r>
      <w:r w:rsidRPr="00866279">
        <w:rPr>
          <w:rFonts w:ascii="Palatino Linotype" w:eastAsia="Times New Roman" w:hAnsi="Palatino Linotype" w:cs="Arial"/>
          <w:b/>
          <w:sz w:val="24"/>
          <w:szCs w:val="24"/>
          <w:lang w:val="es-ES" w:eastAsia="es-ES"/>
        </w:rPr>
        <w:t xml:space="preserve"> RECURRENTE</w:t>
      </w:r>
      <w:r w:rsidRPr="00866279">
        <w:rPr>
          <w:rFonts w:ascii="Palatino Linotype" w:eastAsia="Times New Roman" w:hAnsi="Palatino Linotype" w:cs="Arial"/>
          <w:sz w:val="24"/>
          <w:szCs w:val="24"/>
          <w:lang w:val="es-ES" w:eastAsia="es-ES"/>
        </w:rPr>
        <w:t xml:space="preserve"> presentó a través </w:t>
      </w:r>
      <w:r w:rsidR="009A0395" w:rsidRPr="009A0395">
        <w:rPr>
          <w:rFonts w:ascii="Palatino Linotype" w:eastAsia="Times New Roman" w:hAnsi="Palatino Linotype" w:cs="Arial"/>
          <w:sz w:val="24"/>
          <w:szCs w:val="24"/>
          <w:lang w:val="es-ES" w:eastAsia="es-ES"/>
        </w:rPr>
        <w:t>del Sistema de Acceso a la Información Mexiquense</w:t>
      </w:r>
      <w:r w:rsidRPr="00866279">
        <w:rPr>
          <w:rFonts w:ascii="Palatino Linotype" w:eastAsia="Times New Roman" w:hAnsi="Palatino Linotype" w:cs="Arial"/>
          <w:sz w:val="24"/>
          <w:szCs w:val="24"/>
          <w:lang w:val="es-ES" w:eastAsia="es-ES"/>
        </w:rPr>
        <w:t xml:space="preserve">, en lo subsecuente </w:t>
      </w:r>
      <w:r w:rsidRPr="00866279">
        <w:rPr>
          <w:rFonts w:ascii="Palatino Linotype" w:eastAsia="Times New Roman" w:hAnsi="Palatino Linotype" w:cs="Arial"/>
          <w:b/>
          <w:sz w:val="24"/>
          <w:szCs w:val="24"/>
          <w:lang w:val="es-ES" w:eastAsia="es-ES"/>
        </w:rPr>
        <w:t>EL SAIMEX</w:t>
      </w:r>
      <w:r w:rsidRPr="00866279">
        <w:rPr>
          <w:rFonts w:ascii="Palatino Linotype" w:eastAsia="Times New Roman" w:hAnsi="Palatino Linotype" w:cs="Arial"/>
          <w:sz w:val="24"/>
          <w:szCs w:val="24"/>
          <w:lang w:val="es-ES" w:eastAsia="es-ES"/>
        </w:rPr>
        <w:t xml:space="preserve"> ante </w:t>
      </w:r>
      <w:r w:rsidRPr="00866279">
        <w:rPr>
          <w:rFonts w:ascii="Palatino Linotype" w:eastAsia="Times New Roman" w:hAnsi="Palatino Linotype" w:cs="Arial"/>
          <w:b/>
          <w:sz w:val="24"/>
          <w:szCs w:val="24"/>
          <w:lang w:val="es-ES" w:eastAsia="es-ES"/>
        </w:rPr>
        <w:t>EL SUJETO OBLIGADO</w:t>
      </w:r>
      <w:r w:rsidRPr="00866279">
        <w:rPr>
          <w:rFonts w:ascii="Palatino Linotype" w:eastAsia="Times New Roman" w:hAnsi="Palatino Linotype" w:cs="Arial"/>
          <w:sz w:val="24"/>
          <w:szCs w:val="24"/>
          <w:lang w:val="es-ES" w:eastAsia="es-ES"/>
        </w:rPr>
        <w:t xml:space="preserve">, </w:t>
      </w:r>
      <w:r w:rsidR="005237E8">
        <w:rPr>
          <w:rFonts w:ascii="Palatino Linotype" w:eastAsia="Times New Roman" w:hAnsi="Palatino Linotype" w:cs="Times New Roman"/>
          <w:sz w:val="24"/>
          <w:szCs w:val="24"/>
          <w:lang w:val="es-ES" w:eastAsia="es-ES"/>
        </w:rPr>
        <w:t>la solicitud</w:t>
      </w:r>
      <w:r w:rsidRPr="00866279">
        <w:rPr>
          <w:rFonts w:ascii="Palatino Linotype" w:eastAsia="Times New Roman" w:hAnsi="Palatino Linotype" w:cs="Times New Roman"/>
          <w:sz w:val="24"/>
          <w:szCs w:val="24"/>
          <w:lang w:val="es-ES" w:eastAsia="es-ES"/>
        </w:rPr>
        <w:t xml:space="preserve"> de acc</w:t>
      </w:r>
      <w:r w:rsidR="005237E8">
        <w:rPr>
          <w:rFonts w:ascii="Palatino Linotype" w:eastAsia="Times New Roman" w:hAnsi="Palatino Linotype" w:cs="Times New Roman"/>
          <w:sz w:val="24"/>
          <w:szCs w:val="24"/>
          <w:lang w:val="es-ES" w:eastAsia="es-ES"/>
        </w:rPr>
        <w:t xml:space="preserve">eso a información pública, a la que se le asignó el número </w:t>
      </w:r>
      <w:r w:rsidR="0038229C" w:rsidRPr="0038229C">
        <w:rPr>
          <w:rFonts w:ascii="Palatino Linotype" w:eastAsia="Times New Roman" w:hAnsi="Palatino Linotype" w:cs="Arial"/>
          <w:b/>
          <w:sz w:val="24"/>
          <w:szCs w:val="24"/>
          <w:lang w:val="es-ES" w:eastAsia="es-ES"/>
        </w:rPr>
        <w:t>00288/SIMOGUER/IP/2019</w:t>
      </w:r>
      <w:r w:rsidR="00B17480">
        <w:rPr>
          <w:rFonts w:ascii="Palatino Linotype" w:eastAsia="Times New Roman" w:hAnsi="Palatino Linotype" w:cs="Arial"/>
          <w:b/>
          <w:sz w:val="24"/>
          <w:szCs w:val="24"/>
          <w:lang w:val="es-ES" w:eastAsia="es-ES"/>
        </w:rPr>
        <w:t xml:space="preserve">, </w:t>
      </w:r>
      <w:r w:rsidR="00B17480">
        <w:rPr>
          <w:rFonts w:ascii="Palatino Linotype" w:eastAsia="Times New Roman" w:hAnsi="Palatino Linotype" w:cs="Arial"/>
          <w:sz w:val="24"/>
          <w:szCs w:val="24"/>
          <w:lang w:val="es-ES" w:eastAsia="es-ES"/>
        </w:rPr>
        <w:t xml:space="preserve">mediante la cual </w:t>
      </w:r>
      <w:r w:rsidR="00CC3949">
        <w:rPr>
          <w:rFonts w:ascii="Palatino Linotype" w:eastAsia="Times New Roman" w:hAnsi="Palatino Linotype" w:cs="Arial"/>
          <w:sz w:val="24"/>
          <w:szCs w:val="24"/>
          <w:lang w:val="es-ES" w:eastAsia="es-ES"/>
        </w:rPr>
        <w:t>requirió</w:t>
      </w:r>
      <w:r w:rsidR="00B17480">
        <w:rPr>
          <w:rFonts w:ascii="Palatino Linotype" w:eastAsia="Times New Roman" w:hAnsi="Palatino Linotype" w:cs="Arial"/>
          <w:sz w:val="24"/>
          <w:szCs w:val="24"/>
          <w:lang w:val="es-ES" w:eastAsia="es-ES"/>
        </w:rPr>
        <w:t xml:space="preserve"> lo siguiente:</w:t>
      </w:r>
    </w:p>
    <w:p w:rsidR="005B6F85" w:rsidRPr="005B6F85" w:rsidRDefault="005B6F85" w:rsidP="00225926">
      <w:pPr>
        <w:spacing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3133"/>
        <w:gridCol w:w="5873"/>
      </w:tblGrid>
      <w:tr w:rsidR="00323EFC" w:rsidTr="00323EFC">
        <w:trPr>
          <w:trHeight w:val="589"/>
        </w:trPr>
        <w:tc>
          <w:tcPr>
            <w:tcW w:w="2972" w:type="dxa"/>
            <w:shd w:val="clear" w:color="auto" w:fill="000000" w:themeFill="text1"/>
            <w:vAlign w:val="center"/>
          </w:tcPr>
          <w:p w:rsidR="00323EFC" w:rsidRPr="00323EFC" w:rsidRDefault="00323EFC" w:rsidP="00323EFC">
            <w:pPr>
              <w:spacing w:line="360" w:lineRule="auto"/>
              <w:jc w:val="center"/>
              <w:rPr>
                <w:rFonts w:ascii="Palatino Linotype" w:eastAsia="Times New Roman" w:hAnsi="Palatino Linotype" w:cs="Times New Roman"/>
                <w:b/>
                <w:color w:val="FFFFFF" w:themeColor="background1"/>
                <w:sz w:val="24"/>
                <w:szCs w:val="24"/>
                <w:lang w:val="es-ES" w:eastAsia="es-ES"/>
              </w:rPr>
            </w:pPr>
            <w:r w:rsidRPr="00323EFC">
              <w:rPr>
                <w:rFonts w:ascii="Palatino Linotype" w:eastAsia="Times New Roman" w:hAnsi="Palatino Linotype" w:cs="Times New Roman"/>
                <w:b/>
                <w:color w:val="FFFFFF" w:themeColor="background1"/>
                <w:sz w:val="24"/>
                <w:szCs w:val="24"/>
                <w:lang w:val="es-ES" w:eastAsia="es-ES"/>
              </w:rPr>
              <w:t>Número de Solicitud</w:t>
            </w:r>
          </w:p>
        </w:tc>
        <w:tc>
          <w:tcPr>
            <w:tcW w:w="6034" w:type="dxa"/>
            <w:shd w:val="clear" w:color="auto" w:fill="000000" w:themeFill="text1"/>
            <w:vAlign w:val="center"/>
          </w:tcPr>
          <w:p w:rsidR="00323EFC" w:rsidRPr="00323EFC" w:rsidRDefault="00323EFC" w:rsidP="00323EFC">
            <w:pPr>
              <w:tabs>
                <w:tab w:val="left" w:pos="1125"/>
              </w:tabs>
              <w:spacing w:line="360" w:lineRule="auto"/>
              <w:jc w:val="center"/>
              <w:rPr>
                <w:rFonts w:ascii="Palatino Linotype" w:eastAsia="Times New Roman" w:hAnsi="Palatino Linotype" w:cs="Times New Roman"/>
                <w:b/>
                <w:sz w:val="24"/>
                <w:szCs w:val="24"/>
                <w:lang w:val="es-ES" w:eastAsia="es-ES"/>
              </w:rPr>
            </w:pPr>
            <w:r w:rsidRPr="00323EFC">
              <w:rPr>
                <w:rFonts w:ascii="Palatino Linotype" w:eastAsia="Times New Roman" w:hAnsi="Palatino Linotype" w:cs="Times New Roman"/>
                <w:b/>
                <w:sz w:val="24"/>
                <w:szCs w:val="24"/>
                <w:lang w:val="es-ES" w:eastAsia="es-ES"/>
              </w:rPr>
              <w:t>Contenido</w:t>
            </w:r>
          </w:p>
        </w:tc>
      </w:tr>
      <w:tr w:rsidR="00323EFC" w:rsidTr="00505E0F">
        <w:trPr>
          <w:trHeight w:val="792"/>
        </w:trPr>
        <w:tc>
          <w:tcPr>
            <w:tcW w:w="2972" w:type="dxa"/>
            <w:vAlign w:val="center"/>
          </w:tcPr>
          <w:p w:rsidR="00323EFC" w:rsidRDefault="0038229C" w:rsidP="00505E0F">
            <w:pPr>
              <w:spacing w:line="360" w:lineRule="auto"/>
              <w:jc w:val="center"/>
              <w:rPr>
                <w:rFonts w:ascii="Palatino Linotype" w:eastAsia="Times New Roman" w:hAnsi="Palatino Linotype" w:cs="Times New Roman"/>
                <w:sz w:val="24"/>
                <w:szCs w:val="24"/>
                <w:lang w:val="es-ES" w:eastAsia="es-ES"/>
              </w:rPr>
            </w:pPr>
            <w:r w:rsidRPr="0038229C">
              <w:rPr>
                <w:rFonts w:ascii="Palatino Linotype" w:eastAsia="Times New Roman" w:hAnsi="Palatino Linotype" w:cs="Arial"/>
                <w:b/>
                <w:sz w:val="24"/>
                <w:szCs w:val="24"/>
                <w:lang w:val="es-ES" w:eastAsia="es-ES"/>
              </w:rPr>
              <w:t>00288/SIMOGUER/IP/2019</w:t>
            </w:r>
          </w:p>
        </w:tc>
        <w:tc>
          <w:tcPr>
            <w:tcW w:w="6034" w:type="dxa"/>
          </w:tcPr>
          <w:p w:rsidR="00323EFC" w:rsidRPr="0013649D" w:rsidRDefault="00505E0F" w:rsidP="00505E0F">
            <w:pPr>
              <w:spacing w:after="160" w:line="360" w:lineRule="auto"/>
              <w:jc w:val="both"/>
              <w:rPr>
                <w:rFonts w:ascii="Palatino Linotype" w:eastAsia="Times New Roman" w:hAnsi="Palatino Linotype" w:cs="Times New Roman"/>
                <w:i/>
                <w:lang w:val="es-ES" w:eastAsia="es-ES"/>
              </w:rPr>
            </w:pPr>
            <w:r w:rsidRPr="0013649D">
              <w:rPr>
                <w:rFonts w:ascii="Palatino Linotype" w:eastAsia="Times New Roman" w:hAnsi="Palatino Linotype" w:cs="Arial"/>
                <w:i/>
                <w:lang w:val="es-ES" w:eastAsia="es-ES"/>
              </w:rPr>
              <w:t>“</w:t>
            </w:r>
            <w:r w:rsidR="0038229C" w:rsidRPr="0038229C">
              <w:rPr>
                <w:rFonts w:ascii="Palatino Linotype" w:eastAsia="Times New Roman" w:hAnsi="Palatino Linotype" w:cs="Arial"/>
                <w:i/>
                <w:lang w:val="es-ES" w:eastAsia="es-ES"/>
              </w:rPr>
              <w:t>Solicito el plan de capacitación en materia de transparencia, acceso a la información y protección de datos personales del municipio.</w:t>
            </w:r>
            <w:r w:rsidRPr="0013649D">
              <w:rPr>
                <w:rFonts w:ascii="Palatino Linotype" w:eastAsia="Times New Roman" w:hAnsi="Palatino Linotype" w:cs="Arial"/>
                <w:i/>
                <w:lang w:val="es-ES" w:eastAsia="es-ES"/>
              </w:rPr>
              <w:t>”</w:t>
            </w:r>
          </w:p>
        </w:tc>
      </w:tr>
    </w:tbl>
    <w:p w:rsidR="005B6F85" w:rsidRDefault="005B6F85" w:rsidP="00C86037">
      <w:pPr>
        <w:spacing w:after="0" w:line="360" w:lineRule="auto"/>
        <w:jc w:val="both"/>
        <w:rPr>
          <w:rFonts w:ascii="Palatino Linotype" w:eastAsia="Times New Roman" w:hAnsi="Palatino Linotype" w:cs="Times New Roman"/>
          <w:b/>
          <w:sz w:val="28"/>
          <w:szCs w:val="28"/>
          <w:lang w:eastAsia="es-ES"/>
        </w:rPr>
      </w:pPr>
    </w:p>
    <w:p w:rsidR="0042514A" w:rsidRDefault="0042514A" w:rsidP="00C86037">
      <w:pPr>
        <w:spacing w:after="0" w:line="360" w:lineRule="auto"/>
        <w:jc w:val="both"/>
        <w:rPr>
          <w:rFonts w:ascii="Palatino Linotype" w:eastAsia="Times New Roman" w:hAnsi="Palatino Linotype" w:cs="Times New Roman"/>
          <w:sz w:val="24"/>
          <w:szCs w:val="24"/>
          <w:lang w:eastAsia="es-ES"/>
        </w:rPr>
      </w:pPr>
      <w:r w:rsidRPr="0042514A">
        <w:rPr>
          <w:rFonts w:ascii="Palatino Linotype" w:eastAsia="Times New Roman" w:hAnsi="Palatino Linotype" w:cs="Times New Roman"/>
          <w:sz w:val="24"/>
          <w:szCs w:val="24"/>
          <w:lang w:eastAsia="es-ES"/>
        </w:rPr>
        <w:t>La información el particular solicitó se le re</w:t>
      </w:r>
      <w:r>
        <w:rPr>
          <w:rFonts w:ascii="Palatino Linotype" w:eastAsia="Times New Roman" w:hAnsi="Palatino Linotype" w:cs="Times New Roman"/>
          <w:sz w:val="24"/>
          <w:szCs w:val="24"/>
          <w:lang w:eastAsia="es-ES"/>
        </w:rPr>
        <w:t>m</w:t>
      </w:r>
      <w:r w:rsidRPr="0042514A">
        <w:rPr>
          <w:rFonts w:ascii="Palatino Linotype" w:eastAsia="Times New Roman" w:hAnsi="Palatino Linotype" w:cs="Times New Roman"/>
          <w:sz w:val="24"/>
          <w:szCs w:val="24"/>
          <w:lang w:eastAsia="es-ES"/>
        </w:rPr>
        <w:t>itiera</w:t>
      </w:r>
      <w:r w:rsidR="00C6293E">
        <w:rPr>
          <w:rFonts w:ascii="Palatino Linotype" w:eastAsia="Times New Roman" w:hAnsi="Palatino Linotype" w:cs="Times New Roman"/>
          <w:sz w:val="24"/>
          <w:szCs w:val="24"/>
          <w:lang w:eastAsia="es-ES"/>
        </w:rPr>
        <w:t xml:space="preserve"> vía SAIMEX</w:t>
      </w:r>
      <w:r>
        <w:rPr>
          <w:rFonts w:ascii="Palatino Linotype" w:eastAsia="Times New Roman" w:hAnsi="Palatino Linotype" w:cs="Times New Roman"/>
          <w:sz w:val="24"/>
          <w:szCs w:val="24"/>
          <w:lang w:eastAsia="es-ES"/>
        </w:rPr>
        <w:t>.</w:t>
      </w:r>
    </w:p>
    <w:p w:rsidR="0042514A" w:rsidRPr="0042514A" w:rsidRDefault="0042514A" w:rsidP="00C86037">
      <w:pPr>
        <w:spacing w:after="0" w:line="360" w:lineRule="auto"/>
        <w:jc w:val="both"/>
        <w:rPr>
          <w:rFonts w:ascii="Palatino Linotype" w:eastAsia="Times New Roman" w:hAnsi="Palatino Linotype" w:cs="Times New Roman"/>
          <w:sz w:val="24"/>
          <w:szCs w:val="24"/>
          <w:lang w:eastAsia="es-ES"/>
        </w:rPr>
      </w:pPr>
    </w:p>
    <w:p w:rsidR="00AC576A" w:rsidRPr="009A2BAB" w:rsidRDefault="00C86037" w:rsidP="009A2BAB">
      <w:pPr>
        <w:spacing w:after="0" w:line="360" w:lineRule="auto"/>
        <w:jc w:val="both"/>
        <w:rPr>
          <w:rFonts w:ascii="Palatino Linotype" w:hAnsi="Palatino Linotype" w:cs="Arial"/>
          <w:sz w:val="24"/>
          <w:szCs w:val="24"/>
          <w:lang w:val="es-ES_tradnl"/>
        </w:rPr>
      </w:pPr>
      <w:r w:rsidRPr="00C86037">
        <w:rPr>
          <w:rFonts w:ascii="Palatino Linotype" w:eastAsia="Times New Roman" w:hAnsi="Palatino Linotype" w:cs="Times New Roman"/>
          <w:b/>
          <w:sz w:val="28"/>
          <w:szCs w:val="28"/>
          <w:lang w:eastAsia="es-ES"/>
        </w:rPr>
        <w:t>II.</w:t>
      </w:r>
      <w:r w:rsidRPr="00C86037">
        <w:rPr>
          <w:rFonts w:ascii="Palatino Linotype" w:eastAsia="Times New Roman" w:hAnsi="Palatino Linotype" w:cs="Times New Roman"/>
          <w:sz w:val="28"/>
          <w:szCs w:val="28"/>
          <w:lang w:eastAsia="es-ES"/>
        </w:rPr>
        <w:t xml:space="preserve"> </w:t>
      </w:r>
      <w:r w:rsidR="00AC576A" w:rsidRPr="009A2BAB">
        <w:rPr>
          <w:rFonts w:ascii="Palatino Linotype" w:hAnsi="Palatino Linotype"/>
          <w:sz w:val="24"/>
          <w:szCs w:val="24"/>
        </w:rPr>
        <w:t xml:space="preserve">De las constancias que obran en </w:t>
      </w:r>
      <w:r w:rsidR="00AC576A" w:rsidRPr="009A2BAB">
        <w:rPr>
          <w:rFonts w:ascii="Palatino Linotype" w:hAnsi="Palatino Linotype"/>
          <w:b/>
          <w:sz w:val="24"/>
          <w:szCs w:val="24"/>
        </w:rPr>
        <w:t>EL SAIMEX,</w:t>
      </w:r>
      <w:r w:rsidR="00AC576A" w:rsidRPr="009A2BAB">
        <w:rPr>
          <w:rFonts w:ascii="Palatino Linotype" w:hAnsi="Palatino Linotype"/>
          <w:sz w:val="24"/>
          <w:szCs w:val="24"/>
        </w:rPr>
        <w:t xml:space="preserve"> se advierte que en fecha </w:t>
      </w:r>
      <w:r w:rsidR="0038229C">
        <w:rPr>
          <w:rFonts w:ascii="Palatino Linotype" w:hAnsi="Palatino Linotype"/>
          <w:sz w:val="24"/>
          <w:szCs w:val="24"/>
        </w:rPr>
        <w:t>cinco</w:t>
      </w:r>
      <w:r w:rsidR="00BD79F2" w:rsidRPr="009A2BAB">
        <w:rPr>
          <w:rFonts w:ascii="Palatino Linotype" w:hAnsi="Palatino Linotype"/>
          <w:sz w:val="24"/>
          <w:szCs w:val="24"/>
        </w:rPr>
        <w:t xml:space="preserve"> de </w:t>
      </w:r>
      <w:r w:rsidR="00C6293E">
        <w:rPr>
          <w:rFonts w:ascii="Palatino Linotype" w:hAnsi="Palatino Linotype"/>
          <w:sz w:val="24"/>
          <w:szCs w:val="24"/>
        </w:rPr>
        <w:t>diciembre</w:t>
      </w:r>
      <w:r w:rsidR="00BD79F2" w:rsidRPr="009A2BAB">
        <w:rPr>
          <w:rFonts w:ascii="Palatino Linotype" w:hAnsi="Palatino Linotype"/>
          <w:sz w:val="24"/>
          <w:szCs w:val="24"/>
        </w:rPr>
        <w:t xml:space="preserve"> de dos mil diecinueve</w:t>
      </w:r>
      <w:r w:rsidR="00AC576A" w:rsidRPr="009A2BAB">
        <w:rPr>
          <w:rFonts w:ascii="Palatino Linotype" w:hAnsi="Palatino Linotype"/>
          <w:sz w:val="24"/>
          <w:szCs w:val="24"/>
        </w:rPr>
        <w:t xml:space="preserve">, </w:t>
      </w:r>
      <w:r w:rsidR="00BD79F2" w:rsidRPr="009A2BAB">
        <w:rPr>
          <w:rFonts w:ascii="Palatino Linotype" w:hAnsi="Palatino Linotype" w:cs="Arial"/>
          <w:sz w:val="24"/>
          <w:szCs w:val="24"/>
          <w:lang w:val="es-ES_tradnl"/>
        </w:rPr>
        <w:t>el</w:t>
      </w:r>
      <w:r w:rsidR="00AC576A" w:rsidRPr="009A2BAB">
        <w:rPr>
          <w:rFonts w:ascii="Palatino Linotype" w:hAnsi="Palatino Linotype" w:cs="Arial"/>
          <w:b/>
          <w:sz w:val="24"/>
          <w:szCs w:val="24"/>
          <w:lang w:val="es-ES_tradnl"/>
        </w:rPr>
        <w:t xml:space="preserve"> SUJETO OBLIGADO</w:t>
      </w:r>
      <w:r w:rsidR="00BE2D6E" w:rsidRPr="009A2BAB">
        <w:rPr>
          <w:rFonts w:ascii="Palatino Linotype" w:hAnsi="Palatino Linotype" w:cs="Arial"/>
          <w:sz w:val="24"/>
          <w:szCs w:val="24"/>
          <w:lang w:val="es-ES_tradnl"/>
        </w:rPr>
        <w:t xml:space="preserve"> dio respuesta a la solicitud</w:t>
      </w:r>
      <w:r w:rsidR="00AC576A" w:rsidRPr="009A2BAB">
        <w:rPr>
          <w:rFonts w:ascii="Palatino Linotype" w:hAnsi="Palatino Linotype" w:cs="Arial"/>
          <w:sz w:val="24"/>
          <w:szCs w:val="24"/>
          <w:lang w:val="es-ES_tradnl"/>
        </w:rPr>
        <w:t xml:space="preserve"> de información, en los siguientes términos:</w:t>
      </w:r>
    </w:p>
    <w:p w:rsidR="0038229C" w:rsidRPr="0038229C" w:rsidRDefault="00040156" w:rsidP="0038229C">
      <w:pPr>
        <w:spacing w:after="0" w:line="276" w:lineRule="auto"/>
        <w:ind w:left="851" w:right="616"/>
        <w:jc w:val="right"/>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0038229C" w:rsidRPr="0038229C">
        <w:rPr>
          <w:rFonts w:ascii="Palatino Linotype" w:eastAsia="Times New Roman" w:hAnsi="Palatino Linotype" w:cs="Arial"/>
          <w:i/>
          <w:lang w:val="es-ES" w:eastAsia="es-ES"/>
        </w:rPr>
        <w:t>Folio de la solicitud: 00288/SIMOGUER/IP/2019</w:t>
      </w:r>
    </w:p>
    <w:p w:rsidR="0038229C" w:rsidRPr="0038229C" w:rsidRDefault="0038229C" w:rsidP="0038229C">
      <w:pPr>
        <w:spacing w:after="0" w:line="276" w:lineRule="auto"/>
        <w:ind w:left="851" w:right="616"/>
        <w:jc w:val="both"/>
        <w:rPr>
          <w:rFonts w:ascii="Palatino Linotype" w:eastAsia="Times New Roman" w:hAnsi="Palatino Linotype" w:cs="Arial"/>
          <w:i/>
          <w:lang w:val="es-ES" w:eastAsia="es-ES"/>
        </w:rPr>
      </w:pPr>
      <w:r w:rsidRPr="0038229C">
        <w:rPr>
          <w:rFonts w:ascii="Palatino Linotype" w:eastAsia="Times New Roman" w:hAnsi="Palatino Linotype" w:cs="Arial"/>
          <w:i/>
          <w:lang w:val="es-ES" w:eastAsia="es-ES"/>
        </w:rPr>
        <w:t>te informo que se han tenido capacitaciones por el infoem donde han asistido los servidores públicos habilitados, para tener el conocimiento y otorgar informacion</w:t>
      </w:r>
    </w:p>
    <w:p w:rsidR="0038229C" w:rsidRPr="0051362D" w:rsidRDefault="0038229C" w:rsidP="0038229C">
      <w:pPr>
        <w:spacing w:after="0" w:line="276" w:lineRule="auto"/>
        <w:ind w:left="851" w:right="616"/>
        <w:jc w:val="both"/>
        <w:rPr>
          <w:rFonts w:ascii="Palatino Linotype" w:eastAsia="Times New Roman" w:hAnsi="Palatino Linotype" w:cs="Arial"/>
          <w:i/>
          <w:lang w:val="pt-BR" w:eastAsia="es-ES"/>
        </w:rPr>
      </w:pPr>
      <w:r w:rsidRPr="0051362D">
        <w:rPr>
          <w:rFonts w:ascii="Palatino Linotype" w:eastAsia="Times New Roman" w:hAnsi="Palatino Linotype" w:cs="Arial"/>
          <w:i/>
          <w:lang w:val="pt-BR" w:eastAsia="es-ES"/>
        </w:rPr>
        <w:t>ATENTAMENTE</w:t>
      </w:r>
    </w:p>
    <w:p w:rsidR="00DB04A5" w:rsidRPr="0051362D" w:rsidRDefault="0038229C" w:rsidP="0038229C">
      <w:pPr>
        <w:spacing w:after="0" w:line="276" w:lineRule="auto"/>
        <w:ind w:left="851" w:right="616"/>
        <w:jc w:val="both"/>
        <w:rPr>
          <w:rFonts w:ascii="Palatino Linotype" w:eastAsia="Times New Roman" w:hAnsi="Palatino Linotype" w:cs="Arial"/>
          <w:i/>
          <w:lang w:val="pt-BR" w:eastAsia="es-ES"/>
        </w:rPr>
      </w:pPr>
      <w:r w:rsidRPr="0051362D">
        <w:rPr>
          <w:rFonts w:ascii="Palatino Linotype" w:eastAsia="Times New Roman" w:hAnsi="Palatino Linotype" w:cs="Arial"/>
          <w:i/>
          <w:lang w:val="pt-BR" w:eastAsia="es-ES"/>
        </w:rPr>
        <w:t>LIC. FABIANA CASIANO VARELA</w:t>
      </w:r>
      <w:r w:rsidR="00DB04A5" w:rsidRPr="0051362D">
        <w:rPr>
          <w:rFonts w:ascii="Palatino Linotype" w:eastAsia="Times New Roman" w:hAnsi="Palatino Linotype" w:cs="Arial"/>
          <w:i/>
          <w:lang w:val="pt-BR" w:eastAsia="es-ES"/>
        </w:rPr>
        <w:t>”</w:t>
      </w:r>
    </w:p>
    <w:p w:rsidR="00DB04A5" w:rsidRPr="0051362D" w:rsidRDefault="00DB04A5" w:rsidP="00DB04A5">
      <w:pPr>
        <w:spacing w:after="0" w:line="276" w:lineRule="auto"/>
        <w:ind w:right="616"/>
        <w:jc w:val="both"/>
        <w:rPr>
          <w:rFonts w:ascii="Palatino Linotype" w:eastAsia="Times New Roman" w:hAnsi="Palatino Linotype" w:cs="Arial"/>
          <w:i/>
          <w:lang w:val="pt-BR" w:eastAsia="es-ES"/>
        </w:rPr>
      </w:pPr>
    </w:p>
    <w:p w:rsidR="00F41517" w:rsidRDefault="009A2BAB" w:rsidP="00E20C6A">
      <w:pPr>
        <w:spacing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III</w:t>
      </w:r>
      <w:r w:rsidR="0027427A" w:rsidRPr="009A2BAB">
        <w:rPr>
          <w:rFonts w:ascii="Palatino Linotype" w:eastAsia="Times New Roman" w:hAnsi="Palatino Linotype" w:cs="Arial"/>
          <w:b/>
          <w:sz w:val="28"/>
          <w:szCs w:val="28"/>
          <w:lang w:val="es-ES" w:eastAsia="es-ES"/>
        </w:rPr>
        <w:t xml:space="preserve">. </w:t>
      </w:r>
      <w:r w:rsidR="00015221">
        <w:rPr>
          <w:rFonts w:ascii="Palatino Linotype" w:eastAsia="Times New Roman" w:hAnsi="Palatino Linotype" w:cs="Times New Roman"/>
          <w:sz w:val="24"/>
          <w:szCs w:val="24"/>
          <w:lang w:val="es-ES" w:eastAsia="es-ES"/>
        </w:rPr>
        <w:t>Inconforme con la</w:t>
      </w:r>
      <w:r w:rsidR="0027427A" w:rsidRPr="00E20C6A">
        <w:rPr>
          <w:rFonts w:ascii="Palatino Linotype" w:eastAsia="Times New Roman" w:hAnsi="Palatino Linotype" w:cs="Times New Roman"/>
          <w:sz w:val="24"/>
          <w:szCs w:val="24"/>
          <w:lang w:val="es-ES" w:eastAsia="es-ES"/>
        </w:rPr>
        <w:t xml:space="preserve"> </w:t>
      </w:r>
      <w:r w:rsidR="0027427A" w:rsidRPr="00E20C6A">
        <w:rPr>
          <w:rFonts w:ascii="Palatino Linotype" w:eastAsia="Times New Roman" w:hAnsi="Palatino Linotype" w:cs="Arial"/>
          <w:sz w:val="24"/>
          <w:szCs w:val="24"/>
          <w:lang w:val="es-ES" w:eastAsia="es-ES"/>
        </w:rPr>
        <w:t xml:space="preserve">respuesta el </w:t>
      </w:r>
      <w:r w:rsidR="0038229C">
        <w:rPr>
          <w:rFonts w:ascii="Palatino Linotype" w:eastAsia="Times New Roman" w:hAnsi="Palatino Linotype" w:cs="Arial"/>
          <w:sz w:val="24"/>
          <w:szCs w:val="24"/>
          <w:lang w:val="es-ES" w:eastAsia="es-ES"/>
        </w:rPr>
        <w:t>veinte</w:t>
      </w:r>
      <w:r w:rsidR="00CD481C" w:rsidRPr="00E20C6A">
        <w:rPr>
          <w:rFonts w:ascii="Palatino Linotype" w:eastAsia="Times New Roman" w:hAnsi="Palatino Linotype" w:cs="Arial"/>
          <w:sz w:val="24"/>
          <w:szCs w:val="24"/>
          <w:lang w:val="es-ES" w:eastAsia="es-ES"/>
        </w:rPr>
        <w:t xml:space="preserve"> </w:t>
      </w:r>
      <w:r w:rsidR="0027427A" w:rsidRPr="00E20C6A">
        <w:rPr>
          <w:rFonts w:ascii="Palatino Linotype" w:eastAsia="Times New Roman" w:hAnsi="Palatino Linotype" w:cs="Arial"/>
          <w:sz w:val="24"/>
          <w:szCs w:val="24"/>
          <w:lang w:val="es-ES" w:eastAsia="es-ES"/>
        </w:rPr>
        <w:t xml:space="preserve">de </w:t>
      </w:r>
      <w:r w:rsidR="00156B7C">
        <w:rPr>
          <w:rFonts w:ascii="Palatino Linotype" w:eastAsia="Times New Roman" w:hAnsi="Palatino Linotype" w:cs="Arial"/>
          <w:sz w:val="24"/>
          <w:szCs w:val="24"/>
          <w:lang w:val="es-ES" w:eastAsia="es-ES"/>
        </w:rPr>
        <w:t>diciembre</w:t>
      </w:r>
      <w:r w:rsidR="0027427A" w:rsidRPr="00E20C6A">
        <w:rPr>
          <w:rFonts w:ascii="Palatino Linotype" w:eastAsia="Times New Roman" w:hAnsi="Palatino Linotype" w:cs="Arial"/>
          <w:sz w:val="24"/>
          <w:szCs w:val="24"/>
          <w:lang w:val="es-ES" w:eastAsia="es-ES"/>
        </w:rPr>
        <w:t xml:space="preserve"> de dos mil diecinueve, </w:t>
      </w:r>
      <w:r>
        <w:rPr>
          <w:rFonts w:ascii="Palatino Linotype" w:eastAsia="Times New Roman" w:hAnsi="Palatino Linotype" w:cs="Times New Roman"/>
          <w:b/>
          <w:sz w:val="24"/>
          <w:szCs w:val="24"/>
          <w:lang w:val="es-ES" w:eastAsia="es-ES"/>
        </w:rPr>
        <w:t>EL</w:t>
      </w:r>
      <w:r w:rsidR="0027427A" w:rsidRPr="00E20C6A">
        <w:rPr>
          <w:rFonts w:ascii="Palatino Linotype" w:eastAsia="Times New Roman" w:hAnsi="Palatino Linotype" w:cs="Times New Roman"/>
          <w:b/>
          <w:sz w:val="24"/>
          <w:szCs w:val="24"/>
          <w:lang w:val="es-ES" w:eastAsia="es-ES"/>
        </w:rPr>
        <w:t xml:space="preserve"> RECURRENTE</w:t>
      </w:r>
      <w:r w:rsidR="0027427A" w:rsidRPr="00E20C6A">
        <w:rPr>
          <w:rFonts w:ascii="Palatino Linotype" w:eastAsia="Times New Roman" w:hAnsi="Palatino Linotype" w:cs="Times New Roman"/>
          <w:sz w:val="24"/>
          <w:szCs w:val="24"/>
          <w:lang w:val="es-ES" w:eastAsia="es-ES"/>
        </w:rPr>
        <w:t xml:space="preserve"> interpuso el recursos de revisión objeto del presente estudio, el cual fue registrado en </w:t>
      </w:r>
      <w:r w:rsidR="0027427A" w:rsidRPr="00E20C6A">
        <w:rPr>
          <w:rFonts w:ascii="Palatino Linotype" w:eastAsia="Times New Roman" w:hAnsi="Palatino Linotype" w:cs="Times New Roman"/>
          <w:b/>
          <w:sz w:val="24"/>
          <w:szCs w:val="24"/>
          <w:lang w:val="es-ES" w:eastAsia="es-ES"/>
        </w:rPr>
        <w:t>EL SAIMEX</w:t>
      </w:r>
      <w:r w:rsidR="00174903" w:rsidRPr="00E20C6A">
        <w:rPr>
          <w:rFonts w:ascii="Palatino Linotype" w:eastAsia="Times New Roman" w:hAnsi="Palatino Linotype" w:cs="Times New Roman"/>
          <w:sz w:val="24"/>
          <w:szCs w:val="24"/>
          <w:lang w:val="es-ES" w:eastAsia="es-ES"/>
        </w:rPr>
        <w:t xml:space="preserve"> y se le asignó el número </w:t>
      </w:r>
      <w:r w:rsidR="0027427A" w:rsidRPr="00E20C6A">
        <w:rPr>
          <w:rFonts w:ascii="Palatino Linotype" w:eastAsia="Times New Roman" w:hAnsi="Palatino Linotype" w:cs="Times New Roman"/>
          <w:sz w:val="24"/>
          <w:szCs w:val="24"/>
          <w:lang w:val="es-ES" w:eastAsia="es-ES"/>
        </w:rPr>
        <w:t>de expediente</w:t>
      </w:r>
      <w:r w:rsidR="00C57ECB" w:rsidRPr="00E20C6A">
        <w:rPr>
          <w:rFonts w:ascii="Palatino Linotype" w:eastAsia="Times New Roman" w:hAnsi="Palatino Linotype" w:cs="Arial"/>
          <w:sz w:val="24"/>
          <w:szCs w:val="24"/>
          <w:lang w:val="es-ES" w:eastAsia="es-ES"/>
        </w:rPr>
        <w:t xml:space="preserve"> </w:t>
      </w:r>
      <w:r w:rsidR="00C57ECB" w:rsidRPr="00E20C6A">
        <w:rPr>
          <w:rFonts w:ascii="Palatino Linotype" w:eastAsia="Times New Roman" w:hAnsi="Palatino Linotype" w:cs="Times New Roman"/>
          <w:sz w:val="24"/>
          <w:szCs w:val="24"/>
          <w:lang w:eastAsia="es-MX"/>
        </w:rPr>
        <w:br/>
      </w:r>
      <w:r w:rsidR="0038229C">
        <w:rPr>
          <w:rFonts w:ascii="Palatino Linotype" w:eastAsia="Times New Roman" w:hAnsi="Palatino Linotype" w:cs="Times New Roman"/>
          <w:b/>
          <w:sz w:val="24"/>
          <w:szCs w:val="24"/>
          <w:lang w:eastAsia="es-MX"/>
        </w:rPr>
        <w:t>12867</w:t>
      </w:r>
      <w:r w:rsidR="00C57ECB" w:rsidRPr="00E20C6A">
        <w:rPr>
          <w:rFonts w:ascii="Palatino Linotype" w:eastAsia="Times New Roman" w:hAnsi="Palatino Linotype" w:cs="Times New Roman"/>
          <w:b/>
          <w:sz w:val="24"/>
          <w:szCs w:val="24"/>
          <w:lang w:eastAsia="es-MX"/>
        </w:rPr>
        <w:t>/INFOEM/IP/RR/2019</w:t>
      </w:r>
      <w:r w:rsidR="00C57ECB" w:rsidRPr="00E20C6A">
        <w:rPr>
          <w:rFonts w:ascii="Palatino Linotype" w:eastAsia="Times New Roman" w:hAnsi="Palatino Linotype" w:cs="Times New Roman"/>
          <w:sz w:val="24"/>
          <w:szCs w:val="24"/>
          <w:lang w:eastAsia="es-MX"/>
        </w:rPr>
        <w:t xml:space="preserve">, </w:t>
      </w:r>
      <w:r w:rsidR="00C57ECB" w:rsidRPr="00E20C6A">
        <w:rPr>
          <w:rFonts w:ascii="Palatino Linotype" w:eastAsia="Times New Roman" w:hAnsi="Palatino Linotype" w:cs="Arial"/>
          <w:sz w:val="24"/>
          <w:szCs w:val="24"/>
          <w:lang w:val="es-ES" w:eastAsia="es-ES"/>
        </w:rPr>
        <w:t>en el que señaló como acto impugnado y razones o motivos de inconformidad lo siguiente:</w:t>
      </w:r>
    </w:p>
    <w:tbl>
      <w:tblPr>
        <w:tblStyle w:val="Tablaconcuadrcula"/>
        <w:tblW w:w="0" w:type="auto"/>
        <w:jc w:val="center"/>
        <w:tblLayout w:type="fixed"/>
        <w:tblLook w:val="04A0" w:firstRow="1" w:lastRow="0" w:firstColumn="1" w:lastColumn="0" w:noHBand="0" w:noVBand="1"/>
      </w:tblPr>
      <w:tblGrid>
        <w:gridCol w:w="2689"/>
        <w:gridCol w:w="3118"/>
        <w:gridCol w:w="3021"/>
      </w:tblGrid>
      <w:tr w:rsidR="00C318AA" w:rsidTr="00DB04A5">
        <w:trPr>
          <w:jc w:val="center"/>
        </w:trPr>
        <w:tc>
          <w:tcPr>
            <w:tcW w:w="2689" w:type="dxa"/>
            <w:shd w:val="clear" w:color="auto" w:fill="000000" w:themeFill="text1"/>
            <w:vAlign w:val="center"/>
          </w:tcPr>
          <w:p w:rsidR="00C318AA" w:rsidRPr="00C318AA" w:rsidRDefault="00C318AA" w:rsidP="00C318AA">
            <w:pPr>
              <w:jc w:val="center"/>
              <w:rPr>
                <w:rFonts w:ascii="Palatino Linotype" w:hAnsi="Palatino Linotype"/>
                <w:b/>
                <w:sz w:val="24"/>
                <w:szCs w:val="24"/>
              </w:rPr>
            </w:pPr>
            <w:r w:rsidRPr="00C318AA">
              <w:rPr>
                <w:rFonts w:ascii="Palatino Linotype" w:hAnsi="Palatino Linotype"/>
                <w:b/>
                <w:sz w:val="24"/>
                <w:szCs w:val="24"/>
              </w:rPr>
              <w:t>Número de Recurso</w:t>
            </w:r>
          </w:p>
        </w:tc>
        <w:tc>
          <w:tcPr>
            <w:tcW w:w="3118" w:type="dxa"/>
            <w:shd w:val="clear" w:color="auto" w:fill="000000" w:themeFill="text1"/>
            <w:vAlign w:val="center"/>
          </w:tcPr>
          <w:p w:rsidR="00C318AA" w:rsidRPr="00C318AA" w:rsidRDefault="00C318AA" w:rsidP="00C318AA">
            <w:pPr>
              <w:jc w:val="center"/>
              <w:rPr>
                <w:rFonts w:ascii="Palatino Linotype" w:hAnsi="Palatino Linotype"/>
                <w:b/>
                <w:sz w:val="24"/>
                <w:szCs w:val="24"/>
              </w:rPr>
            </w:pPr>
            <w:r w:rsidRPr="00C318AA">
              <w:rPr>
                <w:rFonts w:ascii="Palatino Linotype" w:hAnsi="Palatino Linotype"/>
                <w:b/>
                <w:sz w:val="24"/>
                <w:szCs w:val="24"/>
              </w:rPr>
              <w:t>Acto Impugnado</w:t>
            </w:r>
          </w:p>
        </w:tc>
        <w:tc>
          <w:tcPr>
            <w:tcW w:w="3021" w:type="dxa"/>
            <w:shd w:val="clear" w:color="auto" w:fill="000000" w:themeFill="text1"/>
            <w:vAlign w:val="center"/>
          </w:tcPr>
          <w:p w:rsidR="00C318AA" w:rsidRPr="00C318AA" w:rsidRDefault="00C318AA" w:rsidP="00C318AA">
            <w:pPr>
              <w:jc w:val="center"/>
              <w:rPr>
                <w:rFonts w:ascii="Palatino Linotype" w:hAnsi="Palatino Linotype"/>
                <w:b/>
                <w:sz w:val="24"/>
                <w:szCs w:val="24"/>
              </w:rPr>
            </w:pPr>
            <w:r w:rsidRPr="00C318AA">
              <w:rPr>
                <w:rFonts w:ascii="Palatino Linotype" w:hAnsi="Palatino Linotype"/>
                <w:b/>
                <w:sz w:val="24"/>
                <w:szCs w:val="24"/>
              </w:rPr>
              <w:t>Razones o motivos de inconformidad</w:t>
            </w:r>
          </w:p>
        </w:tc>
      </w:tr>
      <w:tr w:rsidR="00C318AA" w:rsidTr="00DB04A5">
        <w:trPr>
          <w:trHeight w:val="1384"/>
          <w:jc w:val="center"/>
        </w:trPr>
        <w:tc>
          <w:tcPr>
            <w:tcW w:w="2689" w:type="dxa"/>
          </w:tcPr>
          <w:p w:rsidR="00C318AA" w:rsidRPr="00896D62" w:rsidRDefault="0038229C" w:rsidP="00156B7C">
            <w:pPr>
              <w:rPr>
                <w:rFonts w:ascii="Palatino Linotype" w:hAnsi="Palatino Linotype"/>
                <w:sz w:val="20"/>
                <w:szCs w:val="20"/>
              </w:rPr>
            </w:pPr>
            <w:r>
              <w:rPr>
                <w:rFonts w:ascii="Palatino Linotype" w:eastAsia="Times New Roman" w:hAnsi="Palatino Linotype" w:cs="Times New Roman"/>
                <w:b/>
                <w:sz w:val="20"/>
                <w:szCs w:val="20"/>
                <w:lang w:eastAsia="es-MX"/>
              </w:rPr>
              <w:t>12867</w:t>
            </w:r>
            <w:r w:rsidR="00C318AA" w:rsidRPr="00896D62">
              <w:rPr>
                <w:rFonts w:ascii="Palatino Linotype" w:eastAsia="Times New Roman" w:hAnsi="Palatino Linotype" w:cs="Times New Roman"/>
                <w:b/>
                <w:sz w:val="20"/>
                <w:szCs w:val="20"/>
                <w:lang w:eastAsia="es-MX"/>
              </w:rPr>
              <w:t>/INFOEM/IP/RR/2019</w:t>
            </w:r>
          </w:p>
        </w:tc>
        <w:tc>
          <w:tcPr>
            <w:tcW w:w="3118" w:type="dxa"/>
          </w:tcPr>
          <w:p w:rsidR="00C318AA" w:rsidRPr="00896D62" w:rsidRDefault="00896D62" w:rsidP="00C71FEE">
            <w:pPr>
              <w:jc w:val="both"/>
              <w:rPr>
                <w:rFonts w:ascii="Palatino Linotype" w:hAnsi="Palatino Linotype"/>
                <w:i/>
              </w:rPr>
            </w:pPr>
            <w:r>
              <w:rPr>
                <w:rFonts w:ascii="Palatino Linotype" w:hAnsi="Palatino Linotype"/>
                <w:i/>
                <w:color w:val="000000"/>
              </w:rPr>
              <w:t>“</w:t>
            </w:r>
            <w:r w:rsidR="0038229C" w:rsidRPr="0038229C">
              <w:rPr>
                <w:rFonts w:ascii="Palatino Linotype" w:hAnsi="Palatino Linotype"/>
                <w:i/>
                <w:color w:val="000000"/>
              </w:rPr>
              <w:t>No me entregan la información que solicite</w:t>
            </w:r>
            <w:r>
              <w:rPr>
                <w:rFonts w:ascii="Palatino Linotype" w:hAnsi="Palatino Linotype"/>
                <w:i/>
                <w:color w:val="000000"/>
              </w:rPr>
              <w:t>”</w:t>
            </w:r>
          </w:p>
        </w:tc>
        <w:tc>
          <w:tcPr>
            <w:tcW w:w="3021" w:type="dxa"/>
          </w:tcPr>
          <w:p w:rsidR="00C318AA" w:rsidRPr="00C71FEE" w:rsidRDefault="00896D62" w:rsidP="009A2BAB">
            <w:pPr>
              <w:jc w:val="both"/>
              <w:rPr>
                <w:rFonts w:ascii="Palatino Linotype" w:hAnsi="Palatino Linotype"/>
                <w:i/>
              </w:rPr>
            </w:pPr>
            <w:r w:rsidRPr="00C71FEE">
              <w:rPr>
                <w:rFonts w:ascii="Palatino Linotype" w:hAnsi="Palatino Linotype"/>
                <w:i/>
                <w:color w:val="000000"/>
              </w:rPr>
              <w:t>“</w:t>
            </w:r>
            <w:r w:rsidR="0038229C" w:rsidRPr="0038229C">
              <w:rPr>
                <w:rFonts w:ascii="Palatino Linotype" w:hAnsi="Palatino Linotype"/>
                <w:i/>
                <w:color w:val="000000"/>
              </w:rPr>
              <w:t>El municipio me limita mi derecho de acceso a la información pública.</w:t>
            </w:r>
            <w:r w:rsidRPr="00C71FEE">
              <w:rPr>
                <w:rFonts w:ascii="Palatino Linotype" w:hAnsi="Palatino Linotype"/>
                <w:i/>
                <w:color w:val="000000"/>
              </w:rPr>
              <w:t>”</w:t>
            </w:r>
          </w:p>
        </w:tc>
      </w:tr>
    </w:tbl>
    <w:p w:rsidR="006823BA" w:rsidRDefault="006823BA">
      <w:pPr>
        <w:rPr>
          <w:rFonts w:ascii="Palatino Linotype" w:hAnsi="Palatino Linotype"/>
          <w:sz w:val="24"/>
          <w:szCs w:val="24"/>
        </w:rPr>
      </w:pPr>
    </w:p>
    <w:p w:rsidR="00A36862" w:rsidRDefault="009A2BAB" w:rsidP="00A36862">
      <w:pPr>
        <w:spacing w:line="360" w:lineRule="auto"/>
        <w:ind w:right="49"/>
        <w:jc w:val="both"/>
        <w:rPr>
          <w:rFonts w:ascii="Palatino Linotype" w:eastAsia="Times New Roman" w:hAnsi="Palatino Linotype" w:cs="Times New Roman"/>
          <w:noProof/>
          <w:sz w:val="24"/>
          <w:szCs w:val="24"/>
          <w:lang w:eastAsia="es-MX"/>
        </w:rPr>
      </w:pPr>
      <w:r>
        <w:rPr>
          <w:rFonts w:ascii="Palatino Linotype" w:eastAsia="Times New Roman" w:hAnsi="Palatino Linotype" w:cs="Arial"/>
          <w:b/>
          <w:sz w:val="28"/>
          <w:szCs w:val="28"/>
          <w:lang w:val="es-ES" w:eastAsia="es-ES"/>
        </w:rPr>
        <w:t>I</w:t>
      </w:r>
      <w:r w:rsidR="005011D7" w:rsidRPr="005011D7">
        <w:rPr>
          <w:rFonts w:ascii="Palatino Linotype" w:eastAsia="Times New Roman" w:hAnsi="Palatino Linotype" w:cs="Arial"/>
          <w:b/>
          <w:sz w:val="28"/>
          <w:szCs w:val="28"/>
          <w:lang w:val="es-ES" w:eastAsia="es-ES"/>
        </w:rPr>
        <w:t>V.</w:t>
      </w:r>
      <w:r w:rsidR="005011D7" w:rsidRPr="005011D7">
        <w:rPr>
          <w:rFonts w:ascii="Palatino Linotype" w:eastAsia="Times New Roman" w:hAnsi="Palatino Linotype" w:cs="Arial"/>
          <w:b/>
          <w:sz w:val="28"/>
          <w:szCs w:val="24"/>
          <w:lang w:val="es-ES" w:eastAsia="es-ES"/>
        </w:rPr>
        <w:t xml:space="preserve"> </w:t>
      </w:r>
      <w:r w:rsidR="005011D7" w:rsidRPr="005011D7">
        <w:rPr>
          <w:rFonts w:ascii="Palatino Linotype" w:eastAsia="Times New Roman" w:hAnsi="Palatino Linotype" w:cs="Arial"/>
          <w:sz w:val="24"/>
          <w:szCs w:val="24"/>
          <w:lang w:val="es-ES" w:eastAsia="es-ES"/>
        </w:rPr>
        <w:t xml:space="preserve">El </w:t>
      </w:r>
      <w:r w:rsidR="0038229C">
        <w:rPr>
          <w:rFonts w:ascii="Palatino Linotype" w:eastAsia="Times New Roman" w:hAnsi="Palatino Linotype" w:cs="Arial"/>
          <w:sz w:val="24"/>
          <w:szCs w:val="24"/>
          <w:lang w:val="es-ES" w:eastAsia="es-ES"/>
        </w:rPr>
        <w:t>veinte</w:t>
      </w:r>
      <w:r w:rsidR="005011D7">
        <w:rPr>
          <w:rFonts w:ascii="Palatino Linotype" w:eastAsia="Times New Roman" w:hAnsi="Palatino Linotype" w:cs="Arial"/>
          <w:sz w:val="24"/>
          <w:szCs w:val="24"/>
          <w:lang w:val="es-ES" w:eastAsia="es-ES"/>
        </w:rPr>
        <w:t xml:space="preserve"> </w:t>
      </w:r>
      <w:r w:rsidR="005011D7" w:rsidRPr="005011D7">
        <w:rPr>
          <w:rFonts w:ascii="Palatino Linotype" w:eastAsia="Times New Roman" w:hAnsi="Palatino Linotype" w:cs="Arial"/>
          <w:sz w:val="24"/>
          <w:szCs w:val="24"/>
          <w:lang w:val="es-ES" w:eastAsia="es-ES"/>
        </w:rPr>
        <w:t xml:space="preserve">de </w:t>
      </w:r>
      <w:r w:rsidR="00156B7C">
        <w:rPr>
          <w:rFonts w:ascii="Palatino Linotype" w:eastAsia="Times New Roman" w:hAnsi="Palatino Linotype" w:cs="Arial"/>
          <w:sz w:val="24"/>
          <w:szCs w:val="24"/>
          <w:lang w:val="es-ES" w:eastAsia="es-ES"/>
        </w:rPr>
        <w:t>diciembre</w:t>
      </w:r>
      <w:r w:rsidR="005011D7" w:rsidRPr="005011D7">
        <w:rPr>
          <w:rFonts w:ascii="Palatino Linotype" w:eastAsia="Times New Roman" w:hAnsi="Palatino Linotype" w:cs="Arial"/>
          <w:sz w:val="24"/>
          <w:szCs w:val="24"/>
          <w:lang w:val="es-ES" w:eastAsia="es-ES"/>
        </w:rPr>
        <w:t xml:space="preserve"> de dos mil diecinueve</w:t>
      </w:r>
      <w:r w:rsidR="005011D7">
        <w:rPr>
          <w:rFonts w:ascii="Palatino Linotype" w:eastAsia="Times New Roman" w:hAnsi="Palatino Linotype" w:cs="Times New Roman"/>
          <w:sz w:val="24"/>
          <w:szCs w:val="24"/>
          <w:lang w:val="es-ES" w:eastAsia="es-ES"/>
        </w:rPr>
        <w:t>, el</w:t>
      </w:r>
      <w:r w:rsidR="005011D7" w:rsidRPr="005011D7">
        <w:rPr>
          <w:rFonts w:ascii="Palatino Linotype" w:eastAsia="Times New Roman" w:hAnsi="Palatino Linotype" w:cs="Arial"/>
          <w:sz w:val="24"/>
          <w:szCs w:val="24"/>
          <w:lang w:val="es-ES" w:eastAsia="es-ES"/>
        </w:rPr>
        <w:t xml:space="preserve"> </w:t>
      </w:r>
      <w:r w:rsidR="005011D7">
        <w:rPr>
          <w:rFonts w:ascii="Palatino Linotype" w:eastAsia="Times New Roman" w:hAnsi="Palatino Linotype" w:cs="Arial"/>
          <w:sz w:val="24"/>
          <w:szCs w:val="24"/>
          <w:lang w:val="es-ES_tradnl" w:eastAsia="es-ES"/>
        </w:rPr>
        <w:t xml:space="preserve">recurso </w:t>
      </w:r>
      <w:r w:rsidR="005011D7" w:rsidRPr="005011D7">
        <w:rPr>
          <w:rFonts w:ascii="Palatino Linotype" w:eastAsia="Times New Roman" w:hAnsi="Palatino Linotype" w:cs="Arial"/>
          <w:sz w:val="24"/>
          <w:szCs w:val="24"/>
          <w:lang w:val="es-ES_tradnl" w:eastAsia="es-ES"/>
        </w:rPr>
        <w:t>de revisión de que</w:t>
      </w:r>
      <w:r w:rsidR="005011D7">
        <w:rPr>
          <w:rFonts w:ascii="Palatino Linotype" w:eastAsia="Times New Roman" w:hAnsi="Palatino Linotype" w:cs="Arial"/>
          <w:sz w:val="24"/>
          <w:szCs w:val="24"/>
          <w:lang w:val="es-ES" w:eastAsia="es-ES"/>
        </w:rPr>
        <w:t xml:space="preserve"> se trata</w:t>
      </w:r>
      <w:r w:rsidR="005011D7">
        <w:rPr>
          <w:rFonts w:ascii="Palatino Linotype" w:eastAsia="Times New Roman" w:hAnsi="Palatino Linotype" w:cs="Arial"/>
          <w:sz w:val="24"/>
          <w:szCs w:val="24"/>
          <w:lang w:val="es-ES_tradnl" w:eastAsia="es-ES"/>
        </w:rPr>
        <w:t xml:space="preserve"> se envió</w:t>
      </w:r>
      <w:r w:rsidR="005011D7" w:rsidRPr="005011D7">
        <w:rPr>
          <w:rFonts w:ascii="Palatino Linotype" w:eastAsia="Times New Roman" w:hAnsi="Palatino Linotype" w:cs="Arial"/>
          <w:sz w:val="24"/>
          <w:szCs w:val="24"/>
          <w:lang w:val="es-ES_tradnl" w:eastAsia="es-ES"/>
        </w:rPr>
        <w:t xml:space="preserve"> electrónicamente al Instituto de </w:t>
      </w:r>
      <w:r w:rsidR="005011D7" w:rsidRPr="005011D7">
        <w:rPr>
          <w:rFonts w:ascii="Palatino Linotype" w:eastAsia="Arial Unicode MS" w:hAnsi="Palatino Linotype" w:cs="Arial"/>
          <w:sz w:val="24"/>
          <w:szCs w:val="24"/>
          <w:lang w:val="es-ES" w:eastAsia="es-ES"/>
        </w:rPr>
        <w:t>Transparencia</w:t>
      </w:r>
      <w:r w:rsidR="005011D7" w:rsidRPr="005011D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011D7" w:rsidRPr="005011D7">
        <w:rPr>
          <w:rFonts w:ascii="Palatino Linotype" w:eastAsia="Times New Roman" w:hAnsi="Palatino Linotype" w:cs="Times New Roman"/>
          <w:sz w:val="24"/>
          <w:szCs w:val="24"/>
          <w:lang w:val="es-ES" w:eastAsia="es-ES"/>
        </w:rPr>
        <w:t xml:space="preserve">Ley de Transparencia y Acceso a la Información Pública del Estado de México y </w:t>
      </w:r>
      <w:r w:rsidR="005011D7" w:rsidRPr="005011D7">
        <w:rPr>
          <w:rFonts w:ascii="Palatino Linotype" w:eastAsia="Times New Roman" w:hAnsi="Palatino Linotype" w:cs="Times New Roman"/>
          <w:sz w:val="24"/>
          <w:szCs w:val="24"/>
          <w:lang w:val="es-ES" w:eastAsia="es-ES"/>
        </w:rPr>
        <w:lastRenderedPageBreak/>
        <w:t>Municipios</w:t>
      </w:r>
      <w:r w:rsidR="005011D7">
        <w:rPr>
          <w:rFonts w:ascii="Palatino Linotype" w:eastAsia="Times New Roman" w:hAnsi="Palatino Linotype" w:cs="Arial"/>
          <w:sz w:val="24"/>
          <w:szCs w:val="24"/>
          <w:lang w:val="es-ES_tradnl" w:eastAsia="es-ES"/>
        </w:rPr>
        <w:t>, se turnó</w:t>
      </w:r>
      <w:r w:rsidR="005011D7" w:rsidRPr="005011D7">
        <w:rPr>
          <w:rFonts w:ascii="Palatino Linotype" w:eastAsia="Times New Roman" w:hAnsi="Palatino Linotype" w:cs="Arial"/>
          <w:sz w:val="24"/>
          <w:szCs w:val="24"/>
          <w:lang w:val="es-ES_tradnl" w:eastAsia="es-ES"/>
        </w:rPr>
        <w:t>, a través del</w:t>
      </w:r>
      <w:r w:rsidR="005011D7" w:rsidRPr="005011D7">
        <w:rPr>
          <w:rFonts w:ascii="Palatino Linotype" w:eastAsia="Arial Unicode MS" w:hAnsi="Palatino Linotype" w:cs="Arial"/>
          <w:sz w:val="24"/>
          <w:szCs w:val="24"/>
          <w:lang w:val="es-ES_tradnl" w:eastAsia="es-ES"/>
        </w:rPr>
        <w:t xml:space="preserve"> </w:t>
      </w:r>
      <w:r w:rsidR="005011D7" w:rsidRPr="005011D7">
        <w:rPr>
          <w:rFonts w:ascii="Palatino Linotype" w:eastAsia="Arial Unicode MS" w:hAnsi="Palatino Linotype" w:cs="Arial"/>
          <w:b/>
          <w:sz w:val="24"/>
          <w:szCs w:val="24"/>
          <w:lang w:val="es-ES_tradnl" w:eastAsia="es-ES"/>
        </w:rPr>
        <w:t>SAIMEX</w:t>
      </w:r>
      <w:r w:rsidR="005011D7" w:rsidRPr="005011D7">
        <w:rPr>
          <w:rFonts w:ascii="Palatino Linotype" w:eastAsia="Times New Roman" w:hAnsi="Palatino Linotype" w:cs="Times New Roman"/>
          <w:sz w:val="24"/>
          <w:szCs w:val="24"/>
          <w:lang w:val="es-ES" w:eastAsia="es-ES"/>
        </w:rPr>
        <w:t xml:space="preserve">, </w:t>
      </w:r>
      <w:r w:rsidR="005011D7">
        <w:rPr>
          <w:rFonts w:ascii="Palatino Linotype" w:eastAsia="Times New Roman" w:hAnsi="Palatino Linotype" w:cs="Times New Roman"/>
          <w:sz w:val="24"/>
          <w:szCs w:val="24"/>
          <w:lang w:val="es-ES" w:eastAsia="es-ES"/>
        </w:rPr>
        <w:t>el</w:t>
      </w:r>
      <w:r w:rsidR="005011D7" w:rsidRPr="005011D7">
        <w:rPr>
          <w:rFonts w:ascii="Palatino Linotype" w:eastAsia="Times New Roman" w:hAnsi="Palatino Linotype" w:cs="Times New Roman"/>
          <w:sz w:val="24"/>
          <w:szCs w:val="24"/>
          <w:lang w:val="es-ES" w:eastAsia="es-ES"/>
        </w:rPr>
        <w:t xml:space="preserve"> recurso</w:t>
      </w:r>
      <w:r w:rsidR="005011D7" w:rsidRPr="005011D7">
        <w:rPr>
          <w:rFonts w:ascii="Palatino Linotype" w:eastAsia="Times New Roman" w:hAnsi="Palatino Linotype" w:cs="Arial"/>
          <w:sz w:val="24"/>
          <w:szCs w:val="20"/>
          <w:lang w:val="es-ES" w:eastAsia="es-ES"/>
        </w:rPr>
        <w:t xml:space="preserve"> de revisión</w:t>
      </w:r>
      <w:r w:rsidR="00A36862" w:rsidRPr="00A36862">
        <w:rPr>
          <w:rFonts w:ascii="Palatino Linotype" w:eastAsia="Times New Roman" w:hAnsi="Palatino Linotype" w:cs="Times New Roman"/>
          <w:sz w:val="24"/>
          <w:szCs w:val="24"/>
          <w:lang w:val="es-ES" w:eastAsia="es-ES"/>
        </w:rPr>
        <w:t xml:space="preserve"> a la </w:t>
      </w:r>
      <w:r w:rsidR="00A36862" w:rsidRPr="00A36862">
        <w:rPr>
          <w:rFonts w:ascii="Palatino Linotype" w:eastAsia="Times New Roman" w:hAnsi="Palatino Linotype" w:cs="Arial"/>
          <w:sz w:val="24"/>
          <w:szCs w:val="24"/>
          <w:lang w:val="es-ES_tradnl" w:eastAsia="es-ES"/>
        </w:rPr>
        <w:t xml:space="preserve">Comisionada </w:t>
      </w:r>
      <w:r w:rsidR="0047298C" w:rsidRPr="00A36862">
        <w:rPr>
          <w:rFonts w:ascii="Palatino Linotype" w:eastAsia="Times New Roman" w:hAnsi="Palatino Linotype" w:cs="Arial"/>
          <w:b/>
          <w:sz w:val="24"/>
          <w:szCs w:val="24"/>
          <w:lang w:val="es-ES_tradnl" w:eastAsia="es-ES"/>
        </w:rPr>
        <w:t>EVA ABAID YAPUR</w:t>
      </w:r>
      <w:r w:rsidR="00A36862">
        <w:rPr>
          <w:rFonts w:ascii="Palatino Linotype" w:eastAsia="Times New Roman" w:hAnsi="Palatino Linotype" w:cs="Arial"/>
          <w:b/>
          <w:sz w:val="24"/>
          <w:szCs w:val="24"/>
          <w:lang w:val="es-ES_tradnl" w:eastAsia="es-ES"/>
        </w:rPr>
        <w:t xml:space="preserve">, </w:t>
      </w:r>
      <w:r w:rsidR="00A36862" w:rsidRPr="00A36862">
        <w:rPr>
          <w:rFonts w:ascii="Palatino Linotype" w:eastAsia="Times New Roman" w:hAnsi="Palatino Linotype" w:cs="Arial"/>
          <w:sz w:val="24"/>
          <w:szCs w:val="24"/>
          <w:lang w:val="es-ES_tradnl" w:eastAsia="es-ES"/>
        </w:rPr>
        <w:t>a efecto de que decretaran su admisión o desechamiento.</w:t>
      </w:r>
      <w:r w:rsidR="00A36862" w:rsidRPr="00A36862">
        <w:rPr>
          <w:rFonts w:ascii="Palatino Linotype" w:eastAsia="Times New Roman" w:hAnsi="Palatino Linotype" w:cs="Times New Roman"/>
          <w:noProof/>
          <w:sz w:val="24"/>
          <w:szCs w:val="24"/>
          <w:lang w:eastAsia="es-MX"/>
        </w:rPr>
        <w:t xml:space="preserve"> </w:t>
      </w:r>
    </w:p>
    <w:p w:rsidR="00DB04A5" w:rsidRPr="00DB04A5" w:rsidRDefault="00DB04A5" w:rsidP="00A36862">
      <w:pPr>
        <w:spacing w:line="360" w:lineRule="auto"/>
        <w:ind w:right="49"/>
        <w:jc w:val="both"/>
        <w:rPr>
          <w:rFonts w:ascii="Palatino Linotype" w:eastAsia="Times New Roman" w:hAnsi="Palatino Linotype" w:cs="Times New Roman"/>
          <w:noProof/>
          <w:sz w:val="8"/>
          <w:szCs w:val="24"/>
          <w:lang w:eastAsia="es-MX"/>
        </w:rPr>
      </w:pPr>
    </w:p>
    <w:p w:rsidR="008332F9" w:rsidRDefault="008332F9" w:rsidP="008332F9">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8332F9">
        <w:rPr>
          <w:rFonts w:ascii="Palatino Linotype" w:eastAsia="MS Mincho" w:hAnsi="Palatino Linotype" w:cs="Arial"/>
          <w:b/>
          <w:sz w:val="28"/>
          <w:szCs w:val="24"/>
          <w:lang w:val="es-ES_tradnl" w:eastAsia="es-ES"/>
        </w:rPr>
        <w:t xml:space="preserve">V. </w:t>
      </w:r>
      <w:r w:rsidRPr="008332F9">
        <w:rPr>
          <w:rFonts w:ascii="Palatino Linotype" w:eastAsia="MS Mincho" w:hAnsi="Palatino Linotype" w:cs="Arial"/>
          <w:sz w:val="24"/>
          <w:szCs w:val="24"/>
          <w:lang w:val="es-ES_tradnl" w:eastAsia="es-ES"/>
        </w:rPr>
        <w:t>De las constancias de los expedientes electrónicos del</w:t>
      </w:r>
      <w:r w:rsidRPr="008332F9">
        <w:rPr>
          <w:rFonts w:ascii="Palatino Linotype" w:eastAsia="MS Mincho" w:hAnsi="Palatino Linotype" w:cs="Arial"/>
          <w:b/>
          <w:sz w:val="24"/>
          <w:szCs w:val="24"/>
          <w:lang w:val="es-ES_tradnl" w:eastAsia="es-ES"/>
        </w:rPr>
        <w:t xml:space="preserve"> SAIMEX</w:t>
      </w:r>
      <w:r w:rsidRPr="008332F9">
        <w:rPr>
          <w:rFonts w:ascii="Palatino Linotype" w:eastAsia="MS Mincho" w:hAnsi="Palatino Linotype" w:cs="Arial"/>
          <w:sz w:val="24"/>
          <w:szCs w:val="24"/>
          <w:lang w:val="es-ES_tradnl" w:eastAsia="es-ES"/>
        </w:rPr>
        <w:t xml:space="preserve">, se desprende que el </w:t>
      </w:r>
      <w:r w:rsidR="0038229C">
        <w:rPr>
          <w:rFonts w:ascii="Palatino Linotype" w:eastAsia="MS Mincho" w:hAnsi="Palatino Linotype" w:cs="Arial"/>
          <w:sz w:val="24"/>
          <w:szCs w:val="24"/>
          <w:lang w:val="es-ES_tradnl" w:eastAsia="es-ES"/>
        </w:rPr>
        <w:t>trece</w:t>
      </w:r>
      <w:r w:rsidR="006E3567">
        <w:rPr>
          <w:rFonts w:ascii="Palatino Linotype" w:eastAsia="MS Mincho" w:hAnsi="Palatino Linotype" w:cs="Arial"/>
          <w:sz w:val="24"/>
          <w:szCs w:val="24"/>
          <w:lang w:val="es-ES_tradnl" w:eastAsia="es-ES"/>
        </w:rPr>
        <w:t xml:space="preserve"> de </w:t>
      </w:r>
      <w:r w:rsidR="0038229C">
        <w:rPr>
          <w:rFonts w:ascii="Palatino Linotype" w:eastAsia="MS Mincho" w:hAnsi="Palatino Linotype" w:cs="Arial"/>
          <w:sz w:val="24"/>
          <w:szCs w:val="24"/>
          <w:lang w:val="es-ES_tradnl" w:eastAsia="es-ES"/>
        </w:rPr>
        <w:t>enero</w:t>
      </w:r>
      <w:r w:rsidR="006E3567">
        <w:rPr>
          <w:rFonts w:ascii="Palatino Linotype" w:eastAsia="MS Mincho" w:hAnsi="Palatino Linotype" w:cs="Arial"/>
          <w:sz w:val="24"/>
          <w:szCs w:val="24"/>
          <w:lang w:val="es-ES_tradnl" w:eastAsia="es-ES"/>
        </w:rPr>
        <w:t xml:space="preserve"> de </w:t>
      </w:r>
      <w:r w:rsidRPr="008332F9">
        <w:rPr>
          <w:rFonts w:ascii="Palatino Linotype" w:eastAsia="MS Mincho" w:hAnsi="Palatino Linotype" w:cs="Arial"/>
          <w:sz w:val="24"/>
          <w:szCs w:val="24"/>
          <w:lang w:val="es-ES_tradnl" w:eastAsia="es-ES"/>
        </w:rPr>
        <w:t xml:space="preserve">dos mil </w:t>
      </w:r>
      <w:r w:rsidR="0038229C">
        <w:rPr>
          <w:rFonts w:ascii="Palatino Linotype" w:eastAsia="MS Mincho" w:hAnsi="Palatino Linotype" w:cs="Arial"/>
          <w:sz w:val="24"/>
          <w:szCs w:val="24"/>
          <w:lang w:val="es-ES_tradnl" w:eastAsia="es-ES"/>
        </w:rPr>
        <w:t>veinte</w:t>
      </w:r>
      <w:r w:rsidRPr="008332F9">
        <w:rPr>
          <w:rFonts w:ascii="Palatino Linotype" w:eastAsia="MS Mincho" w:hAnsi="Palatino Linotype" w:cs="Arial"/>
          <w:sz w:val="24"/>
          <w:szCs w:val="24"/>
          <w:lang w:val="es-ES_tradnl" w:eastAsia="es-ES"/>
        </w:rPr>
        <w:t>, se acor</w:t>
      </w:r>
      <w:r w:rsidR="006E3567">
        <w:rPr>
          <w:rFonts w:ascii="Palatino Linotype" w:eastAsia="MS Mincho" w:hAnsi="Palatino Linotype" w:cs="Arial"/>
          <w:sz w:val="24"/>
          <w:szCs w:val="24"/>
          <w:lang w:val="es-ES_tradnl" w:eastAsia="es-ES"/>
        </w:rPr>
        <w:t>dó la admisión a trámite del recurso</w:t>
      </w:r>
      <w:r w:rsidRPr="008332F9">
        <w:rPr>
          <w:rFonts w:ascii="Palatino Linotype" w:eastAsia="MS Mincho" w:hAnsi="Palatino Linotype" w:cs="Arial"/>
          <w:sz w:val="24"/>
          <w:szCs w:val="24"/>
          <w:lang w:val="es-ES_tradnl" w:eastAsia="es-ES"/>
        </w:rPr>
        <w:t xml:space="preserve"> de revisión que nos ocupan,</w:t>
      </w:r>
      <w:r w:rsidR="006E3567">
        <w:rPr>
          <w:rFonts w:ascii="Palatino Linotype" w:eastAsia="MS Mincho" w:hAnsi="Palatino Linotype" w:cs="Arial"/>
          <w:sz w:val="24"/>
          <w:szCs w:val="24"/>
          <w:lang w:val="es-ES_tradnl" w:eastAsia="es-ES"/>
        </w:rPr>
        <w:t xml:space="preserve"> así como la integración del expediente respectivo, mismo que se puso</w:t>
      </w:r>
      <w:r w:rsidRPr="008332F9">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332F9">
        <w:rPr>
          <w:rFonts w:ascii="Palatino Linotype" w:eastAsia="MS Mincho" w:hAnsi="Palatino Linotype" w:cs="Arial"/>
          <w:b/>
          <w:sz w:val="24"/>
          <w:szCs w:val="24"/>
          <w:lang w:val="es-ES_tradnl" w:eastAsia="es-ES"/>
        </w:rPr>
        <w:t xml:space="preserve">EL SUJETO OBLIGADO </w:t>
      </w:r>
      <w:r w:rsidRPr="008332F9">
        <w:rPr>
          <w:rFonts w:ascii="Palatino Linotype" w:eastAsia="MS Mincho" w:hAnsi="Palatino Linotype" w:cs="Arial"/>
          <w:sz w:val="24"/>
          <w:szCs w:val="24"/>
          <w:lang w:val="es-ES_tradnl" w:eastAsia="es-ES"/>
        </w:rPr>
        <w:t>rindiera sus</w:t>
      </w:r>
      <w:r w:rsidRPr="008332F9">
        <w:rPr>
          <w:rFonts w:ascii="Palatino Linotype" w:eastAsia="MS Mincho" w:hAnsi="Palatino Linotype" w:cs="Arial"/>
          <w:b/>
          <w:sz w:val="24"/>
          <w:szCs w:val="24"/>
          <w:lang w:val="es-ES_tradnl" w:eastAsia="es-ES"/>
        </w:rPr>
        <w:t xml:space="preserve"> </w:t>
      </w:r>
      <w:r w:rsidRPr="008332F9">
        <w:rPr>
          <w:rFonts w:ascii="Palatino Linotype" w:eastAsia="MS Mincho" w:hAnsi="Palatino Linotype" w:cs="Arial"/>
          <w:sz w:val="24"/>
          <w:szCs w:val="24"/>
          <w:lang w:val="es-ES_tradnl" w:eastAsia="es-ES"/>
        </w:rPr>
        <w:t>Informes Justificados respectivamente.</w:t>
      </w:r>
    </w:p>
    <w:p w:rsidR="00F32CC0" w:rsidRPr="00F32CC0" w:rsidRDefault="00F32CC0" w:rsidP="008332F9">
      <w:pPr>
        <w:tabs>
          <w:tab w:val="center" w:pos="4252"/>
          <w:tab w:val="right" w:pos="8504"/>
        </w:tabs>
        <w:spacing w:after="0" w:line="360" w:lineRule="auto"/>
        <w:jc w:val="both"/>
        <w:rPr>
          <w:rFonts w:ascii="Palatino Linotype" w:eastAsia="MS Mincho" w:hAnsi="Palatino Linotype" w:cs="Arial"/>
          <w:sz w:val="20"/>
          <w:szCs w:val="24"/>
          <w:lang w:val="es-ES_tradnl" w:eastAsia="es-ES"/>
        </w:rPr>
      </w:pPr>
    </w:p>
    <w:p w:rsidR="008A067E" w:rsidRPr="008A067E" w:rsidRDefault="009A2BAB" w:rsidP="00156B7C">
      <w:pPr>
        <w:spacing w:line="360" w:lineRule="auto"/>
        <w:jc w:val="both"/>
        <w:rPr>
          <w:rFonts w:ascii="Palatino Linotype" w:eastAsia="Arial Unicode MS" w:hAnsi="Palatino Linotype" w:cs="Arial"/>
          <w:sz w:val="24"/>
          <w:szCs w:val="24"/>
          <w:lang w:val="es-ES_tradnl" w:eastAsia="es-ES"/>
        </w:rPr>
      </w:pPr>
      <w:r>
        <w:rPr>
          <w:rFonts w:ascii="Palatino Linotype" w:eastAsia="Times New Roman" w:hAnsi="Palatino Linotype" w:cs="Times New Roman"/>
          <w:b/>
          <w:noProof/>
          <w:sz w:val="28"/>
          <w:szCs w:val="28"/>
          <w:lang w:eastAsia="es-MX"/>
        </w:rPr>
        <w:t>VI</w:t>
      </w:r>
      <w:r w:rsidR="008A067E" w:rsidRPr="009A2BAB">
        <w:rPr>
          <w:rFonts w:ascii="Palatino Linotype" w:eastAsia="Times New Roman" w:hAnsi="Palatino Linotype" w:cs="Times New Roman"/>
          <w:b/>
          <w:noProof/>
          <w:sz w:val="28"/>
          <w:szCs w:val="28"/>
          <w:lang w:eastAsia="es-MX"/>
        </w:rPr>
        <w:t>.</w:t>
      </w:r>
      <w:r w:rsidR="008A067E">
        <w:rPr>
          <w:rFonts w:ascii="Palatino Linotype" w:eastAsia="Times New Roman" w:hAnsi="Palatino Linotype" w:cs="Times New Roman"/>
          <w:b/>
          <w:noProof/>
          <w:sz w:val="24"/>
          <w:szCs w:val="24"/>
          <w:lang w:eastAsia="es-MX"/>
        </w:rPr>
        <w:t xml:space="preserve"> </w:t>
      </w:r>
      <w:r w:rsidR="008A067E" w:rsidRPr="008A067E">
        <w:rPr>
          <w:rFonts w:ascii="Palatino Linotype" w:eastAsia="Times New Roman" w:hAnsi="Palatino Linotype" w:cs="Arial"/>
          <w:sz w:val="24"/>
          <w:szCs w:val="24"/>
          <w:lang w:val="es-ES" w:eastAsia="es-ES"/>
        </w:rPr>
        <w:t>En cumplimiento a lo anterior, de las constancias del expediente</w:t>
      </w:r>
      <w:r w:rsidR="00F32CC0">
        <w:rPr>
          <w:rFonts w:ascii="Palatino Linotype" w:eastAsia="Times New Roman" w:hAnsi="Palatino Linotype" w:cs="Arial"/>
          <w:sz w:val="24"/>
          <w:szCs w:val="24"/>
          <w:lang w:val="es-ES" w:eastAsia="es-ES"/>
        </w:rPr>
        <w:t xml:space="preserve"> electrónico</w:t>
      </w:r>
      <w:r w:rsidR="008A067E" w:rsidRPr="008A067E">
        <w:rPr>
          <w:rFonts w:ascii="Palatino Linotype" w:eastAsia="Times New Roman" w:hAnsi="Palatino Linotype" w:cs="Arial"/>
          <w:sz w:val="24"/>
          <w:szCs w:val="24"/>
          <w:lang w:val="es-ES" w:eastAsia="es-ES"/>
        </w:rPr>
        <w:t xml:space="preserve"> del</w:t>
      </w:r>
      <w:r w:rsidR="008A067E" w:rsidRPr="008A067E">
        <w:rPr>
          <w:rFonts w:ascii="Palatino Linotype" w:eastAsia="Times New Roman" w:hAnsi="Palatino Linotype" w:cs="Arial"/>
          <w:b/>
          <w:sz w:val="24"/>
          <w:szCs w:val="24"/>
          <w:lang w:val="es-ES" w:eastAsia="es-ES"/>
        </w:rPr>
        <w:t xml:space="preserve"> SAIMEX</w:t>
      </w:r>
      <w:r w:rsidR="00F32CC0">
        <w:rPr>
          <w:rFonts w:ascii="Palatino Linotype" w:eastAsia="Times New Roman" w:hAnsi="Palatino Linotype" w:cs="Arial"/>
          <w:sz w:val="24"/>
          <w:szCs w:val="24"/>
          <w:lang w:val="es-ES" w:eastAsia="es-ES"/>
        </w:rPr>
        <w:t>, se observó</w:t>
      </w:r>
      <w:r w:rsidR="008A067E" w:rsidRPr="008A067E">
        <w:rPr>
          <w:rFonts w:ascii="Palatino Linotype" w:eastAsia="Times New Roman" w:hAnsi="Palatino Linotype" w:cs="Arial"/>
          <w:sz w:val="24"/>
          <w:szCs w:val="24"/>
          <w:lang w:val="es-ES" w:eastAsia="es-ES"/>
        </w:rPr>
        <w:t xml:space="preserve"> que </w:t>
      </w:r>
      <w:r w:rsidR="008A067E" w:rsidRPr="008A067E">
        <w:rPr>
          <w:rFonts w:ascii="Palatino Linotype" w:eastAsia="Times New Roman" w:hAnsi="Palatino Linotype" w:cs="Arial"/>
          <w:b/>
          <w:sz w:val="24"/>
          <w:szCs w:val="24"/>
          <w:lang w:val="es-ES" w:eastAsia="es-ES"/>
        </w:rPr>
        <w:t xml:space="preserve">EL SUJETO OBLIGADO </w:t>
      </w:r>
      <w:r w:rsidR="00156B7C">
        <w:rPr>
          <w:rFonts w:ascii="Palatino Linotype" w:eastAsia="Times New Roman" w:hAnsi="Palatino Linotype" w:cs="Arial"/>
          <w:sz w:val="24"/>
          <w:szCs w:val="24"/>
          <w:lang w:val="es-ES" w:eastAsia="es-ES"/>
        </w:rPr>
        <w:t xml:space="preserve">fue omiso en </w:t>
      </w:r>
      <w:r w:rsidR="008A067E">
        <w:rPr>
          <w:rFonts w:ascii="Palatino Linotype" w:eastAsia="Times New Roman" w:hAnsi="Palatino Linotype" w:cs="Arial"/>
          <w:sz w:val="24"/>
          <w:szCs w:val="24"/>
          <w:lang w:val="es-ES" w:eastAsia="es-ES"/>
        </w:rPr>
        <w:t>r</w:t>
      </w:r>
      <w:r w:rsidR="00156B7C">
        <w:rPr>
          <w:rFonts w:ascii="Palatino Linotype" w:eastAsia="Times New Roman" w:hAnsi="Palatino Linotype" w:cs="Arial"/>
          <w:sz w:val="24"/>
          <w:szCs w:val="24"/>
          <w:lang w:val="es-ES" w:eastAsia="es-ES"/>
        </w:rPr>
        <w:t>endir</w:t>
      </w:r>
      <w:r w:rsidR="005809CF">
        <w:rPr>
          <w:rFonts w:ascii="Palatino Linotype" w:eastAsia="Times New Roman" w:hAnsi="Palatino Linotype" w:cs="Arial"/>
          <w:sz w:val="24"/>
          <w:szCs w:val="24"/>
          <w:lang w:val="es-ES" w:eastAsia="es-ES"/>
        </w:rPr>
        <w:t xml:space="preserve"> el</w:t>
      </w:r>
      <w:r w:rsidR="00156B7C">
        <w:rPr>
          <w:rFonts w:ascii="Palatino Linotype" w:eastAsia="Times New Roman" w:hAnsi="Palatino Linotype" w:cs="Arial"/>
          <w:sz w:val="24"/>
          <w:szCs w:val="24"/>
          <w:lang w:val="es-ES" w:eastAsia="es-ES"/>
        </w:rPr>
        <w:t xml:space="preserve"> Informe Justificado; p</w:t>
      </w:r>
      <w:r w:rsidR="008A067E" w:rsidRPr="008A067E">
        <w:rPr>
          <w:rFonts w:ascii="Palatino Linotype" w:eastAsia="MS Mincho" w:hAnsi="Palatino Linotype" w:cs="Times New Roman"/>
          <w:noProof/>
          <w:sz w:val="24"/>
          <w:szCs w:val="24"/>
          <w:lang w:eastAsia="es-MX"/>
        </w:rPr>
        <w:t xml:space="preserve">or su parte, </w:t>
      </w:r>
      <w:r w:rsidR="008A067E" w:rsidRPr="008A067E">
        <w:rPr>
          <w:rFonts w:ascii="Palatino Linotype" w:eastAsia="MS Mincho" w:hAnsi="Palatino Linotype" w:cs="Times New Roman"/>
          <w:b/>
          <w:noProof/>
          <w:sz w:val="24"/>
          <w:szCs w:val="24"/>
          <w:lang w:eastAsia="es-MX"/>
        </w:rPr>
        <w:t xml:space="preserve">EL RECURRENTE </w:t>
      </w:r>
      <w:r w:rsidR="008A067E" w:rsidRPr="008A067E">
        <w:rPr>
          <w:rFonts w:ascii="Palatino Linotype" w:eastAsia="MS Mincho" w:hAnsi="Palatino Linotype" w:cs="Times New Roman"/>
          <w:noProof/>
          <w:sz w:val="24"/>
          <w:szCs w:val="24"/>
          <w:lang w:eastAsia="es-MX"/>
        </w:rPr>
        <w:t>no realizó manifiestación alguna,</w:t>
      </w:r>
      <w:r w:rsidR="008A067E" w:rsidRPr="008A067E">
        <w:rPr>
          <w:rFonts w:ascii="Palatino Linotype" w:eastAsia="Arial Unicode MS" w:hAnsi="Palatino Linotype" w:cs="Arial"/>
          <w:sz w:val="24"/>
          <w:szCs w:val="24"/>
          <w:lang w:val="es-ES_tradnl" w:eastAsia="es-ES"/>
        </w:rPr>
        <w:t xml:space="preserve"> ni presentó pruebas o alegatos</w:t>
      </w:r>
      <w:r w:rsidR="00F32CC0">
        <w:rPr>
          <w:rFonts w:ascii="Palatino Linotype" w:eastAsia="Arial Unicode MS" w:hAnsi="Palatino Linotype" w:cs="Arial"/>
          <w:sz w:val="24"/>
          <w:szCs w:val="24"/>
          <w:lang w:val="es-ES_tradnl" w:eastAsia="es-ES"/>
        </w:rPr>
        <w:t xml:space="preserve"> que a su derecho convinieran</w:t>
      </w:r>
      <w:r w:rsidR="008A067E" w:rsidRPr="008A067E">
        <w:rPr>
          <w:rFonts w:ascii="Palatino Linotype" w:eastAsia="Arial Unicode MS" w:hAnsi="Palatino Linotype" w:cs="Arial"/>
          <w:sz w:val="24"/>
          <w:szCs w:val="24"/>
          <w:lang w:val="es-ES_tradnl" w:eastAsia="es-ES"/>
        </w:rPr>
        <w:t>.</w:t>
      </w:r>
    </w:p>
    <w:p w:rsidR="00B064FB" w:rsidRPr="00F32CC0" w:rsidRDefault="00B064FB" w:rsidP="00B064FB">
      <w:pPr>
        <w:tabs>
          <w:tab w:val="center" w:pos="4252"/>
          <w:tab w:val="right" w:pos="8504"/>
        </w:tabs>
        <w:spacing w:after="0" w:line="360" w:lineRule="auto"/>
        <w:jc w:val="both"/>
        <w:rPr>
          <w:rFonts w:ascii="Palatino Linotype" w:eastAsia="MS Mincho" w:hAnsi="Palatino Linotype" w:cs="Times New Roman"/>
          <w:b/>
          <w:sz w:val="18"/>
          <w:szCs w:val="28"/>
          <w:lang w:val="es-ES_tradnl" w:eastAsia="es-ES"/>
        </w:rPr>
      </w:pPr>
    </w:p>
    <w:p w:rsidR="00A71172"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Pr>
          <w:rFonts w:ascii="Palatino Linotype" w:eastAsia="MS Mincho" w:hAnsi="Palatino Linotype" w:cs="Times New Roman"/>
          <w:b/>
          <w:sz w:val="28"/>
          <w:szCs w:val="28"/>
          <w:lang w:val="es-ES_tradnl" w:eastAsia="es-ES"/>
        </w:rPr>
        <w:t>VII</w:t>
      </w:r>
      <w:r w:rsidR="00B064FB" w:rsidRPr="00B064FB">
        <w:rPr>
          <w:rFonts w:ascii="Palatino Linotype" w:eastAsia="MS Mincho" w:hAnsi="Palatino Linotype" w:cs="Times New Roman"/>
          <w:b/>
          <w:sz w:val="28"/>
          <w:szCs w:val="28"/>
          <w:lang w:val="es-ES_tradnl" w:eastAsia="es-ES"/>
        </w:rPr>
        <w:t xml:space="preserve">. </w:t>
      </w:r>
      <w:r w:rsidR="00B064FB" w:rsidRPr="00B064FB">
        <w:rPr>
          <w:rFonts w:ascii="Palatino Linotype" w:eastAsia="MS Mincho" w:hAnsi="Palatino Linotype" w:cs="Arial"/>
          <w:sz w:val="24"/>
          <w:szCs w:val="24"/>
          <w:lang w:val="es-ES_tradnl" w:eastAsia="es-ES"/>
        </w:rPr>
        <w:t xml:space="preserve">Una vez analizado el estado procesal que guarda </w:t>
      </w:r>
      <w:r w:rsidR="000E1507">
        <w:rPr>
          <w:rFonts w:ascii="Palatino Linotype" w:eastAsia="MS Mincho" w:hAnsi="Palatino Linotype" w:cs="Arial"/>
          <w:sz w:val="24"/>
          <w:szCs w:val="24"/>
          <w:lang w:val="es-ES_tradnl" w:eastAsia="es-ES"/>
        </w:rPr>
        <w:t>el</w:t>
      </w:r>
      <w:r w:rsidR="00B064FB" w:rsidRPr="00B064FB">
        <w:rPr>
          <w:rFonts w:ascii="Palatino Linotype" w:eastAsia="MS Mincho" w:hAnsi="Palatino Linotype" w:cs="Arial"/>
          <w:sz w:val="24"/>
          <w:szCs w:val="24"/>
          <w:lang w:val="es-ES_tradnl" w:eastAsia="es-ES"/>
        </w:rPr>
        <w:t xml:space="preserve"> expediente, en fecha</w:t>
      </w:r>
      <w:r w:rsidR="00562E09">
        <w:rPr>
          <w:rFonts w:ascii="Palatino Linotype" w:eastAsia="MS Mincho" w:hAnsi="Palatino Linotype" w:cs="Arial"/>
          <w:sz w:val="24"/>
          <w:szCs w:val="24"/>
          <w:lang w:val="es-ES_tradnl" w:eastAsia="es-ES"/>
        </w:rPr>
        <w:t xml:space="preserve"> </w:t>
      </w:r>
      <w:r w:rsidR="0038229C">
        <w:rPr>
          <w:rFonts w:ascii="Palatino Linotype" w:eastAsia="MS Mincho" w:hAnsi="Palatino Linotype" w:cs="Arial"/>
          <w:sz w:val="24"/>
          <w:szCs w:val="24"/>
          <w:lang w:val="es-ES_tradnl" w:eastAsia="es-ES"/>
        </w:rPr>
        <w:t>diez</w:t>
      </w:r>
      <w:r w:rsidR="00562E09">
        <w:rPr>
          <w:rFonts w:ascii="Palatino Linotype" w:eastAsia="MS Mincho" w:hAnsi="Palatino Linotype" w:cs="Arial"/>
          <w:sz w:val="24"/>
          <w:szCs w:val="24"/>
          <w:lang w:val="es-ES_tradnl" w:eastAsia="es-ES"/>
        </w:rPr>
        <w:t xml:space="preserve"> de </w:t>
      </w:r>
      <w:r w:rsidR="0038229C">
        <w:rPr>
          <w:rFonts w:ascii="Palatino Linotype" w:eastAsia="MS Mincho" w:hAnsi="Palatino Linotype" w:cs="Arial"/>
          <w:sz w:val="24"/>
          <w:szCs w:val="24"/>
          <w:lang w:val="es-ES_tradnl" w:eastAsia="es-ES"/>
        </w:rPr>
        <w:t>marzo</w:t>
      </w:r>
      <w:r w:rsidR="00562E09">
        <w:rPr>
          <w:rFonts w:ascii="Palatino Linotype" w:eastAsia="MS Mincho" w:hAnsi="Palatino Linotype" w:cs="Arial"/>
          <w:sz w:val="24"/>
          <w:szCs w:val="24"/>
          <w:lang w:val="es-ES_tradnl" w:eastAsia="es-ES"/>
        </w:rPr>
        <w:t xml:space="preserve"> de dos mil </w:t>
      </w:r>
      <w:r w:rsidR="00FA331E">
        <w:rPr>
          <w:rFonts w:ascii="Palatino Linotype" w:eastAsia="MS Mincho" w:hAnsi="Palatino Linotype" w:cs="Arial"/>
          <w:sz w:val="24"/>
          <w:szCs w:val="24"/>
          <w:lang w:val="es-ES_tradnl" w:eastAsia="es-ES"/>
        </w:rPr>
        <w:t>veinte</w:t>
      </w:r>
      <w:r w:rsidR="00B064FB" w:rsidRPr="00B064FB">
        <w:rPr>
          <w:rFonts w:ascii="Palatino Linotype" w:eastAsia="MS Mincho" w:hAnsi="Palatino Linotype" w:cs="Arial"/>
          <w:sz w:val="24"/>
          <w:szCs w:val="24"/>
          <w:lang w:val="es-ES_tradnl" w:eastAsia="es-ES"/>
        </w:rPr>
        <w:t xml:space="preserve">, la Comisionada </w:t>
      </w:r>
      <w:r w:rsidR="00B064FB" w:rsidRPr="00B064FB">
        <w:rPr>
          <w:rFonts w:ascii="Palatino Linotype" w:eastAsia="MS Mincho" w:hAnsi="Palatino Linotype" w:cs="Arial"/>
          <w:b/>
          <w:sz w:val="24"/>
          <w:szCs w:val="24"/>
          <w:lang w:val="es-ES_tradnl" w:eastAsia="es-ES"/>
        </w:rPr>
        <w:t xml:space="preserve">EVA ABAID YAPUR </w:t>
      </w:r>
      <w:r w:rsidR="00B064FB" w:rsidRPr="00B064FB">
        <w:rPr>
          <w:rFonts w:ascii="Palatino Linotype" w:eastAsia="MS Mincho" w:hAnsi="Palatino Linotype" w:cs="Arial"/>
          <w:sz w:val="24"/>
          <w:szCs w:val="24"/>
          <w:lang w:val="es-ES_tradnl" w:eastAsia="es-ES"/>
        </w:rPr>
        <w:t>acordó el cierre</w:t>
      </w:r>
      <w:r w:rsidR="00562E09">
        <w:rPr>
          <w:rFonts w:ascii="Palatino Linotype" w:eastAsia="MS Mincho" w:hAnsi="Palatino Linotype" w:cs="Arial"/>
          <w:sz w:val="24"/>
          <w:szCs w:val="24"/>
          <w:lang w:val="es-ES_tradnl" w:eastAsia="es-ES"/>
        </w:rPr>
        <w:t xml:space="preserve"> de instrucción en el recurso </w:t>
      </w:r>
      <w:r w:rsidR="00B064FB" w:rsidRPr="00B064FB">
        <w:rPr>
          <w:rFonts w:ascii="Palatino Linotype" w:eastAsia="MS Mincho" w:hAnsi="Palatino Linotype" w:cs="Arial"/>
          <w:sz w:val="24"/>
          <w:szCs w:val="24"/>
          <w:lang w:val="es-ES_tradnl" w:eastAsia="es-ES"/>
        </w:rPr>
        <w:t xml:space="preserve">de revisión, así como la remisión </w:t>
      </w:r>
      <w:r w:rsidR="00562E09">
        <w:rPr>
          <w:rFonts w:ascii="Palatino Linotype" w:eastAsia="MS Mincho" w:hAnsi="Palatino Linotype" w:cs="Arial"/>
          <w:sz w:val="24"/>
          <w:szCs w:val="24"/>
          <w:lang w:val="es-ES_tradnl" w:eastAsia="es-ES"/>
        </w:rPr>
        <w:t xml:space="preserve">del expediente </w:t>
      </w:r>
      <w:r w:rsidR="00B064FB" w:rsidRPr="00B064FB">
        <w:rPr>
          <w:rFonts w:ascii="Palatino Linotype" w:eastAsia="MS Mincho" w:hAnsi="Palatino Linotype" w:cs="Arial"/>
          <w:sz w:val="24"/>
          <w:szCs w:val="24"/>
          <w:lang w:val="es-ES_tradnl" w:eastAsia="es-ES"/>
        </w:rPr>
        <w:t xml:space="preserve">a efecto de </w:t>
      </w:r>
      <w:r w:rsidR="00562E09">
        <w:rPr>
          <w:rFonts w:ascii="Palatino Linotype" w:eastAsia="MS Mincho" w:hAnsi="Palatino Linotype" w:cs="Arial"/>
          <w:sz w:val="24"/>
          <w:szCs w:val="24"/>
          <w:lang w:val="es-ES_tradnl" w:eastAsia="es-ES"/>
        </w:rPr>
        <w:t>ser resuelto</w:t>
      </w:r>
      <w:r w:rsidR="00B064FB" w:rsidRPr="00B064FB">
        <w:rPr>
          <w:rFonts w:ascii="Palatino Linotype" w:eastAsia="MS Mincho" w:hAnsi="Palatino Linotype" w:cs="Arial"/>
          <w:sz w:val="24"/>
          <w:szCs w:val="24"/>
          <w:lang w:val="es-ES_tradnl" w:eastAsia="es-ES"/>
        </w:rPr>
        <w:t>, de conformidad con lo establecido en el artículo 185 fracciones VI y VIII de la Ley de Transparencia y Acceso a la Información Pública del</w:t>
      </w:r>
      <w:r w:rsidR="00A34831">
        <w:rPr>
          <w:rFonts w:ascii="Palatino Linotype" w:eastAsia="MS Mincho" w:hAnsi="Palatino Linotype" w:cs="Arial"/>
          <w:sz w:val="24"/>
          <w:szCs w:val="24"/>
          <w:lang w:val="es-ES_tradnl" w:eastAsia="es-ES"/>
        </w:rPr>
        <w:t xml:space="preserve"> Estado de México y Municipios; </w:t>
      </w:r>
    </w:p>
    <w:p w:rsidR="00A71172" w:rsidRDefault="00A71172"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A71172" w:rsidRDefault="00A71172" w:rsidP="00A71172">
      <w:pPr>
        <w:pStyle w:val="Default"/>
        <w:spacing w:line="360" w:lineRule="auto"/>
        <w:ind w:right="49"/>
        <w:jc w:val="both"/>
        <w:rPr>
          <w:rFonts w:ascii="Palatino Linotype" w:hAnsi="Palatino Linotype"/>
        </w:rPr>
      </w:pPr>
      <w:r>
        <w:rPr>
          <w:rFonts w:ascii="Palatino Linotype" w:hAnsi="Palatino Linotype"/>
          <w:b/>
          <w:sz w:val="28"/>
          <w:szCs w:val="28"/>
          <w:lang w:val="es-ES_tradnl"/>
        </w:rPr>
        <w:t>VIII</w:t>
      </w:r>
      <w:r w:rsidRPr="00AA504B">
        <w:rPr>
          <w:rFonts w:ascii="Palatino Linotype" w:hAnsi="Palatino Linotype"/>
          <w:b/>
          <w:sz w:val="28"/>
          <w:szCs w:val="28"/>
          <w:lang w:val="es-ES_tradnl"/>
        </w:rPr>
        <w:t>.</w:t>
      </w:r>
      <w:r w:rsidRPr="00AA504B">
        <w:rPr>
          <w:rFonts w:ascii="Palatino Linotype" w:hAnsi="Palatino Linotype"/>
          <w:lang w:val="es-ES_tradnl"/>
        </w:rPr>
        <w:t xml:space="preserve"> En fecha </w:t>
      </w:r>
      <w:r w:rsidR="0038229C">
        <w:rPr>
          <w:rFonts w:ascii="Palatino Linotype" w:eastAsia="MS Mincho" w:hAnsi="Palatino Linotype"/>
          <w:lang w:val="es-ES_tradnl" w:eastAsia="es-ES"/>
        </w:rPr>
        <w:t>diez</w:t>
      </w:r>
      <w:r>
        <w:rPr>
          <w:rFonts w:ascii="Palatino Linotype" w:eastAsia="MS Mincho" w:hAnsi="Palatino Linotype"/>
          <w:lang w:val="es-ES_tradnl" w:eastAsia="es-ES"/>
        </w:rPr>
        <w:t xml:space="preserve"> de </w:t>
      </w:r>
      <w:r w:rsidR="0038229C">
        <w:rPr>
          <w:rFonts w:ascii="Palatino Linotype" w:eastAsia="MS Mincho" w:hAnsi="Palatino Linotype"/>
          <w:lang w:val="es-ES_tradnl" w:eastAsia="es-ES"/>
        </w:rPr>
        <w:t>marzo</w:t>
      </w:r>
      <w:r>
        <w:rPr>
          <w:rFonts w:ascii="Palatino Linotype" w:eastAsia="MS Mincho" w:hAnsi="Palatino Linotype"/>
          <w:lang w:val="es-ES_tradnl" w:eastAsia="es-ES"/>
        </w:rPr>
        <w:t xml:space="preserve"> </w:t>
      </w:r>
      <w:r w:rsidRPr="00AA504B">
        <w:rPr>
          <w:rFonts w:ascii="Palatino Linotype" w:hAnsi="Palatino Linotype"/>
          <w:lang w:val="es-ES_tradnl"/>
        </w:rPr>
        <w:t xml:space="preserve">de dos mil </w:t>
      </w:r>
      <w:r w:rsidR="00FA331E">
        <w:rPr>
          <w:rFonts w:ascii="Palatino Linotype" w:hAnsi="Palatino Linotype"/>
          <w:lang w:val="es-ES_tradnl"/>
        </w:rPr>
        <w:t>veinte</w:t>
      </w:r>
      <w:r w:rsidRPr="00AA504B">
        <w:rPr>
          <w:rFonts w:ascii="Palatino Linotype" w:hAnsi="Palatino Linotype"/>
          <w:lang w:val="es-ES_tradnl"/>
        </w:rPr>
        <w:t xml:space="preserve">, </w:t>
      </w:r>
      <w:r w:rsidRPr="00AA504B">
        <w:rPr>
          <w:rFonts w:ascii="Palatino Linotype" w:hAnsi="Palatino Linotype"/>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AA504B">
        <w:rPr>
          <w:rFonts w:ascii="Palatino Linotype" w:hAnsi="Palatino Linotype"/>
        </w:rPr>
        <w:t>; y</w:t>
      </w:r>
    </w:p>
    <w:p w:rsidR="00B064FB" w:rsidRDefault="00B064FB"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B064FB" w:rsidRPr="0051362D" w:rsidRDefault="0052153A" w:rsidP="0052153A">
      <w:pPr>
        <w:spacing w:after="0" w:line="240" w:lineRule="auto"/>
        <w:jc w:val="center"/>
        <w:rPr>
          <w:rFonts w:ascii="Palatino Linotype" w:eastAsia="Times New Roman" w:hAnsi="Palatino Linotype" w:cs="Times New Roman"/>
          <w:b/>
          <w:sz w:val="24"/>
          <w:szCs w:val="28"/>
          <w:lang w:val="pt-BR" w:eastAsia="es-ES"/>
        </w:rPr>
      </w:pPr>
      <w:r w:rsidRPr="0051362D">
        <w:rPr>
          <w:rFonts w:ascii="Palatino Linotype" w:eastAsia="Times New Roman" w:hAnsi="Palatino Linotype" w:cs="Times New Roman"/>
          <w:b/>
          <w:sz w:val="24"/>
          <w:szCs w:val="28"/>
          <w:lang w:val="pt-BR" w:eastAsia="es-ES"/>
        </w:rPr>
        <w:t>C O N S I D E R A N D O</w:t>
      </w:r>
    </w:p>
    <w:p w:rsidR="0052153A" w:rsidRPr="0051362D" w:rsidRDefault="0052153A" w:rsidP="0052153A">
      <w:pPr>
        <w:spacing w:after="0" w:line="240" w:lineRule="auto"/>
        <w:jc w:val="center"/>
        <w:rPr>
          <w:rFonts w:ascii="Palatino Linotype" w:eastAsia="Times New Roman" w:hAnsi="Palatino Linotype" w:cs="Times New Roman"/>
          <w:b/>
          <w:sz w:val="24"/>
          <w:szCs w:val="28"/>
          <w:lang w:val="pt-BR" w:eastAsia="es-ES"/>
        </w:rPr>
      </w:pPr>
    </w:p>
    <w:p w:rsidR="00283B91" w:rsidRPr="00283B91"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283B91">
        <w:rPr>
          <w:rFonts w:ascii="Palatino Linotype" w:eastAsia="Times New Roman" w:hAnsi="Palatino Linotype" w:cs="Times New Roman"/>
          <w:b/>
          <w:sz w:val="28"/>
          <w:szCs w:val="28"/>
          <w:lang w:val="es-ES" w:eastAsia="es-ES"/>
        </w:rPr>
        <w:t>PRIMERO</w:t>
      </w:r>
      <w:r w:rsidRPr="00283B91">
        <w:rPr>
          <w:rFonts w:ascii="Palatino Linotype" w:eastAsia="Times New Roman" w:hAnsi="Palatino Linotype" w:cs="Times New Roman"/>
          <w:b/>
          <w:sz w:val="24"/>
          <w:szCs w:val="24"/>
          <w:lang w:val="es-ES" w:eastAsia="es-ES"/>
        </w:rPr>
        <w:t>.</w:t>
      </w:r>
      <w:r w:rsidRPr="00283B91">
        <w:rPr>
          <w:rFonts w:ascii="Palatino Linotype" w:eastAsia="Times New Roman" w:hAnsi="Palatino Linotype" w:cs="Times New Roman"/>
          <w:sz w:val="24"/>
          <w:szCs w:val="24"/>
          <w:lang w:val="es-ES" w:eastAsia="es-ES"/>
        </w:rPr>
        <w:t xml:space="preserve"> </w:t>
      </w:r>
      <w:r w:rsidR="00F32CC0" w:rsidRPr="00283B91">
        <w:rPr>
          <w:rFonts w:ascii="Palatino Linotype" w:eastAsia="Times New Roman" w:hAnsi="Palatino Linotype" w:cs="Times New Roman"/>
          <w:b/>
          <w:i/>
          <w:sz w:val="24"/>
          <w:szCs w:val="24"/>
          <w:lang w:val="es-ES" w:eastAsia="es-ES"/>
        </w:rPr>
        <w:t>Competencia</w:t>
      </w:r>
      <w:r w:rsidR="008800CE" w:rsidRPr="00283B91">
        <w:rPr>
          <w:rFonts w:ascii="Palatino Linotype" w:eastAsia="Times New Roman" w:hAnsi="Palatino Linotype" w:cs="Times New Roman"/>
          <w:i/>
          <w:sz w:val="24"/>
          <w:szCs w:val="24"/>
          <w:lang w:val="es-ES" w:eastAsia="es-ES"/>
        </w:rPr>
        <w:t>.</w:t>
      </w:r>
      <w:r w:rsidR="008800CE" w:rsidRPr="00283B91">
        <w:rPr>
          <w:rFonts w:ascii="Palatino Linotype" w:eastAsia="Times New Roman" w:hAnsi="Palatino Linotype" w:cs="Times New Roman"/>
          <w:b/>
          <w:sz w:val="24"/>
          <w:szCs w:val="24"/>
          <w:lang w:val="es-ES" w:eastAsia="es-ES"/>
        </w:rPr>
        <w:t xml:space="preserve"> </w:t>
      </w:r>
      <w:r w:rsidRPr="00283B91">
        <w:rPr>
          <w:rFonts w:ascii="Palatino Linotype" w:eastAsia="Times New Roman" w:hAnsi="Palatino Linotype" w:cs="Times New Roman"/>
          <w:sz w:val="24"/>
          <w:szCs w:val="24"/>
          <w:lang w:val="es-ES" w:eastAsia="es-ES"/>
        </w:rPr>
        <w:t xml:space="preserve">Este Instituto de </w:t>
      </w:r>
      <w:r w:rsidRPr="00283B91">
        <w:rPr>
          <w:rFonts w:ascii="Palatino Linotype" w:eastAsia="Times New Roman" w:hAnsi="Palatino Linotype" w:cs="Arial"/>
          <w:sz w:val="24"/>
          <w:szCs w:val="24"/>
          <w:lang w:val="es-ES" w:eastAsia="es-ES"/>
        </w:rPr>
        <w:t>Transparencia</w:t>
      </w:r>
      <w:r w:rsidRPr="00283B91">
        <w:rPr>
          <w:rFonts w:ascii="Palatino Linotype" w:eastAsia="Times New Roman" w:hAnsi="Palatino Linotype" w:cs="Times New Roman"/>
          <w:sz w:val="24"/>
          <w:szCs w:val="24"/>
          <w:lang w:val="es-ES" w:eastAsia="es-ES"/>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A34831">
        <w:rPr>
          <w:rFonts w:ascii="Palatino Linotype" w:eastAsia="Times New Roman" w:hAnsi="Palatino Linotype" w:cs="Times New Roman"/>
          <w:sz w:val="24"/>
          <w:szCs w:val="24"/>
          <w:lang w:val="es-ES" w:eastAsia="es-ES"/>
        </w:rPr>
        <w:t xml:space="preserve"> segundo</w:t>
      </w:r>
      <w:r w:rsidRPr="00283B91">
        <w:rPr>
          <w:rFonts w:ascii="Palatino Linotype" w:eastAsia="Times New Roman" w:hAnsi="Palatino Linotype" w:cs="Times New Roman"/>
          <w:sz w:val="24"/>
          <w:szCs w:val="24"/>
          <w:lang w:val="es-ES" w:eastAsia="es-ES"/>
        </w:rPr>
        <w:t xml:space="preserve">, vigésimo </w:t>
      </w:r>
      <w:r w:rsidR="00A34831">
        <w:rPr>
          <w:rFonts w:ascii="Palatino Linotype" w:eastAsia="Times New Roman" w:hAnsi="Palatino Linotype" w:cs="Times New Roman"/>
          <w:sz w:val="24"/>
          <w:szCs w:val="24"/>
          <w:lang w:val="es-ES" w:eastAsia="es-ES"/>
        </w:rPr>
        <w:t>tercero</w:t>
      </w:r>
      <w:r w:rsidRPr="00283B91">
        <w:rPr>
          <w:rFonts w:ascii="Palatino Linotype" w:eastAsia="Times New Roman" w:hAnsi="Palatino Linotype" w:cs="Times New Roman"/>
          <w:sz w:val="24"/>
          <w:szCs w:val="24"/>
          <w:lang w:val="es-ES" w:eastAsia="es-ES"/>
        </w:rPr>
        <w:t xml:space="preserve"> y vigésimo </w:t>
      </w:r>
      <w:r w:rsidR="00A34831">
        <w:rPr>
          <w:rFonts w:ascii="Palatino Linotype" w:eastAsia="Times New Roman" w:hAnsi="Palatino Linotype" w:cs="Times New Roman"/>
          <w:sz w:val="24"/>
          <w:szCs w:val="24"/>
          <w:lang w:val="es-ES" w:eastAsia="es-ES"/>
        </w:rPr>
        <w:t>cuarto</w:t>
      </w:r>
      <w:r w:rsidRPr="00283B91">
        <w:rPr>
          <w:rFonts w:ascii="Palatino Linotype" w:eastAsia="Times New Roman" w:hAnsi="Palatino Linotype" w:cs="Times New Roman"/>
          <w:sz w:val="24"/>
          <w:szCs w:val="24"/>
          <w:lang w:val="es-ES" w:eastAsia="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83B91">
        <w:rPr>
          <w:rFonts w:ascii="Palatino Linotype" w:eastAsia="Times New Roman" w:hAnsi="Palatino Linotype" w:cs="Arial"/>
          <w:sz w:val="24"/>
          <w:szCs w:val="24"/>
          <w:lang w:val="es-ES" w:eastAsia="es-ES"/>
        </w:rPr>
        <w:t xml:space="preserve">; y 9, fracciones I y XXIV y 11 del Reglamento Interior del Instituto de Transparencia, Acceso a la Información Pública y Protección de Datos Personales del Estado de México y Municipios; </w:t>
      </w:r>
      <w:r>
        <w:rPr>
          <w:rFonts w:ascii="Palatino Linotype" w:eastAsia="Times New Roman" w:hAnsi="Palatino Linotype" w:cs="Arial"/>
          <w:sz w:val="24"/>
          <w:szCs w:val="24"/>
          <w:lang w:val="es-ES" w:eastAsia="es-ES"/>
        </w:rPr>
        <w:t>toda vez que se trata de un recurso</w:t>
      </w:r>
      <w:r w:rsidRPr="00283B91">
        <w:rPr>
          <w:rFonts w:ascii="Palatino Linotype" w:eastAsia="Times New Roman" w:hAnsi="Palatino Linotype" w:cs="Arial"/>
          <w:sz w:val="24"/>
          <w:szCs w:val="24"/>
          <w:lang w:val="es-ES" w:eastAsia="es-ES"/>
        </w:rPr>
        <w:t xml:space="preserve"> de revisión interpuestos por un Ciudadano en términos de la Ley de la materia.</w:t>
      </w:r>
    </w:p>
    <w:p w:rsidR="00283B91" w:rsidRPr="00283B91"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283B91" w:rsidRDefault="00283B91" w:rsidP="00283B91">
      <w:pPr>
        <w:spacing w:after="0" w:line="360" w:lineRule="auto"/>
        <w:jc w:val="both"/>
        <w:rPr>
          <w:rFonts w:ascii="Palatino Linotype" w:eastAsia="Times New Roman" w:hAnsi="Palatino Linotype" w:cs="Arial"/>
          <w:b/>
          <w:bCs/>
          <w:sz w:val="24"/>
          <w:szCs w:val="24"/>
          <w:lang w:val="es-ES" w:eastAsia="es-ES"/>
        </w:rPr>
      </w:pPr>
      <w:r w:rsidRPr="00283B91">
        <w:rPr>
          <w:rFonts w:ascii="Palatino Linotype" w:eastAsia="Times New Roman" w:hAnsi="Palatino Linotype" w:cs="Arial"/>
          <w:b/>
          <w:sz w:val="28"/>
          <w:szCs w:val="24"/>
          <w:lang w:val="es-ES" w:eastAsia="es-ES"/>
        </w:rPr>
        <w:t>SEGUNDO</w:t>
      </w:r>
      <w:r w:rsidRPr="00283B91">
        <w:rPr>
          <w:rFonts w:ascii="Palatino Linotype" w:eastAsia="Times New Roman" w:hAnsi="Palatino Linotype" w:cs="Arial"/>
          <w:b/>
          <w:sz w:val="24"/>
          <w:szCs w:val="24"/>
          <w:lang w:eastAsia="es-ES"/>
        </w:rPr>
        <w:t xml:space="preserve">. </w:t>
      </w:r>
      <w:r w:rsidR="00F32CC0" w:rsidRPr="008800CE">
        <w:rPr>
          <w:rFonts w:ascii="Palatino Linotype" w:eastAsia="Times New Roman" w:hAnsi="Palatino Linotype" w:cs="Arial"/>
          <w:b/>
          <w:i/>
          <w:sz w:val="24"/>
          <w:szCs w:val="24"/>
          <w:lang w:val="es-ES" w:eastAsia="es-ES"/>
        </w:rPr>
        <w:t>Interés</w:t>
      </w:r>
      <w:r w:rsidR="008800CE" w:rsidRPr="008800CE">
        <w:rPr>
          <w:rFonts w:ascii="Palatino Linotype" w:eastAsia="Times New Roman" w:hAnsi="Palatino Linotype" w:cs="Arial"/>
          <w:b/>
          <w:i/>
          <w:sz w:val="24"/>
          <w:szCs w:val="24"/>
          <w:lang w:val="es-ES" w:eastAsia="es-ES"/>
        </w:rPr>
        <w:t>.</w:t>
      </w:r>
      <w:r w:rsidR="008800CE" w:rsidRPr="00283B91">
        <w:rPr>
          <w:rFonts w:ascii="Palatino Linotype" w:eastAsia="Times New Roman" w:hAnsi="Palatino Linotype" w:cs="Arial"/>
          <w:b/>
          <w:sz w:val="24"/>
          <w:szCs w:val="24"/>
          <w:lang w:val="es-ES" w:eastAsia="es-ES"/>
        </w:rPr>
        <w:t xml:space="preserve"> </w:t>
      </w:r>
      <w:r w:rsidR="00B60CA7">
        <w:rPr>
          <w:rFonts w:ascii="Palatino Linotype" w:eastAsia="Times New Roman" w:hAnsi="Palatino Linotype" w:cs="Arial"/>
          <w:sz w:val="24"/>
          <w:szCs w:val="24"/>
          <w:lang w:val="es-ES" w:eastAsia="es-ES"/>
        </w:rPr>
        <w:t>El recurso de revisión fue interpuesto</w:t>
      </w:r>
      <w:r w:rsidRPr="00283B91">
        <w:rPr>
          <w:rFonts w:ascii="Palatino Linotype" w:eastAsia="Times New Roman" w:hAnsi="Palatino Linotype" w:cs="Arial"/>
          <w:sz w:val="24"/>
          <w:szCs w:val="24"/>
          <w:lang w:val="es-ES" w:eastAsia="es-ES"/>
        </w:rPr>
        <w:t xml:space="preserve"> por parte legítima, en at</w:t>
      </w:r>
      <w:r w:rsidR="00B60CA7">
        <w:rPr>
          <w:rFonts w:ascii="Palatino Linotype" w:eastAsia="Times New Roman" w:hAnsi="Palatino Linotype" w:cs="Arial"/>
          <w:sz w:val="24"/>
          <w:szCs w:val="24"/>
          <w:lang w:val="es-ES" w:eastAsia="es-ES"/>
        </w:rPr>
        <w:t xml:space="preserve">ención a que presentado </w:t>
      </w:r>
      <w:r w:rsidRPr="00283B91">
        <w:rPr>
          <w:rFonts w:ascii="Palatino Linotype" w:eastAsia="Times New Roman" w:hAnsi="Palatino Linotype" w:cs="Arial"/>
          <w:sz w:val="24"/>
          <w:szCs w:val="24"/>
          <w:lang w:val="es-ES" w:eastAsia="es-ES"/>
        </w:rPr>
        <w:t xml:space="preserve">por </w:t>
      </w:r>
      <w:r w:rsidR="00A34831">
        <w:rPr>
          <w:rFonts w:ascii="Palatino Linotype" w:eastAsia="Times New Roman" w:hAnsi="Palatino Linotype" w:cs="Arial"/>
          <w:b/>
          <w:sz w:val="24"/>
          <w:szCs w:val="24"/>
          <w:lang w:val="es-ES" w:eastAsia="es-ES"/>
        </w:rPr>
        <w:t>EL</w:t>
      </w:r>
      <w:r w:rsidRPr="00283B91">
        <w:rPr>
          <w:rFonts w:ascii="Palatino Linotype" w:eastAsia="Times New Roman" w:hAnsi="Palatino Linotype" w:cs="Arial"/>
          <w:b/>
          <w:sz w:val="24"/>
          <w:szCs w:val="24"/>
          <w:lang w:val="es-ES" w:eastAsia="es-ES"/>
        </w:rPr>
        <w:t xml:space="preserve"> RECURRENTE</w:t>
      </w:r>
      <w:r w:rsidRPr="00283B91">
        <w:rPr>
          <w:rFonts w:ascii="Palatino Linotype" w:eastAsia="Times New Roman" w:hAnsi="Palatino Linotype" w:cs="Arial"/>
          <w:snapToGrid w:val="0"/>
          <w:sz w:val="24"/>
          <w:szCs w:val="24"/>
          <w:lang w:val="es-ES" w:eastAsia="es-ES"/>
        </w:rPr>
        <w:t>, quien es la misma per</w:t>
      </w:r>
      <w:r w:rsidR="00B60CA7">
        <w:rPr>
          <w:rFonts w:ascii="Palatino Linotype" w:eastAsia="Times New Roman" w:hAnsi="Palatino Linotype" w:cs="Arial"/>
          <w:snapToGrid w:val="0"/>
          <w:sz w:val="24"/>
          <w:szCs w:val="24"/>
          <w:lang w:val="es-ES" w:eastAsia="es-ES"/>
        </w:rPr>
        <w:t xml:space="preserve">sona que formuló </w:t>
      </w:r>
      <w:r w:rsidR="004D35A7">
        <w:rPr>
          <w:rFonts w:ascii="Palatino Linotype" w:eastAsia="Times New Roman" w:hAnsi="Palatino Linotype" w:cs="Arial"/>
          <w:snapToGrid w:val="0"/>
          <w:sz w:val="24"/>
          <w:szCs w:val="24"/>
          <w:lang w:val="es-ES" w:eastAsia="es-ES"/>
        </w:rPr>
        <w:t>la solicitud</w:t>
      </w:r>
      <w:r w:rsidRPr="00283B91">
        <w:rPr>
          <w:rFonts w:ascii="Palatino Linotype" w:eastAsia="Times New Roman" w:hAnsi="Palatino Linotype" w:cs="Arial"/>
          <w:snapToGrid w:val="0"/>
          <w:sz w:val="24"/>
          <w:szCs w:val="24"/>
          <w:lang w:val="es-ES" w:eastAsia="es-ES"/>
        </w:rPr>
        <w:t xml:space="preserve"> de acceso a la información pública </w:t>
      </w:r>
      <w:r w:rsidRPr="00283B91">
        <w:rPr>
          <w:rFonts w:ascii="Palatino Linotype" w:eastAsia="Times New Roman" w:hAnsi="Palatino Linotype" w:cs="Arial"/>
          <w:bCs/>
          <w:sz w:val="24"/>
          <w:szCs w:val="24"/>
          <w:lang w:val="es-ES" w:eastAsia="es-ES"/>
        </w:rPr>
        <w:t xml:space="preserve">al </w:t>
      </w:r>
      <w:r w:rsidRPr="00283B91">
        <w:rPr>
          <w:rFonts w:ascii="Palatino Linotype" w:eastAsia="Times New Roman" w:hAnsi="Palatino Linotype" w:cs="Arial"/>
          <w:b/>
          <w:bCs/>
          <w:sz w:val="24"/>
          <w:szCs w:val="24"/>
          <w:lang w:val="es-ES" w:eastAsia="es-ES"/>
        </w:rPr>
        <w:t>SUJETO OBLIGADO.</w:t>
      </w:r>
    </w:p>
    <w:p w:rsidR="00F32CC0" w:rsidRPr="00F32CC0"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8800CE" w:rsidRPr="008800CE" w:rsidRDefault="008800CE" w:rsidP="008800CE">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b/>
          <w:sz w:val="28"/>
          <w:szCs w:val="24"/>
          <w:lang w:val="es-ES" w:eastAsia="es-ES"/>
        </w:rPr>
        <w:t>TERCERO</w:t>
      </w:r>
      <w:r w:rsidRPr="008800CE">
        <w:rPr>
          <w:rFonts w:ascii="Palatino Linotype" w:eastAsia="Times New Roman" w:hAnsi="Palatino Linotype" w:cs="Times New Roman"/>
          <w:b/>
          <w:sz w:val="28"/>
          <w:szCs w:val="24"/>
          <w:lang w:val="es-ES" w:eastAsia="es-ES"/>
        </w:rPr>
        <w:t xml:space="preserve">. </w:t>
      </w:r>
      <w:r w:rsidR="00F32CC0" w:rsidRPr="008800CE">
        <w:rPr>
          <w:rFonts w:ascii="Palatino Linotype" w:eastAsia="Times New Roman" w:hAnsi="Palatino Linotype" w:cs="Arial"/>
          <w:b/>
          <w:i/>
          <w:sz w:val="24"/>
          <w:szCs w:val="24"/>
          <w:lang w:val="es-ES" w:eastAsia="es-ES"/>
        </w:rPr>
        <w:t>Oportunidad</w:t>
      </w:r>
      <w:r w:rsidRPr="008800CE">
        <w:rPr>
          <w:rFonts w:ascii="Palatino Linotype" w:eastAsia="Times New Roman" w:hAnsi="Palatino Linotype" w:cs="Arial"/>
          <w:b/>
          <w:i/>
          <w:sz w:val="24"/>
          <w:szCs w:val="24"/>
          <w:lang w:val="es-ES" w:eastAsia="es-ES"/>
        </w:rPr>
        <w:t>.</w:t>
      </w:r>
      <w:r w:rsidRPr="008800CE">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El recurso de revisión fue interpuesto</w:t>
      </w:r>
      <w:r w:rsidRPr="008800CE">
        <w:rPr>
          <w:rFonts w:ascii="Palatino Linotype" w:eastAsia="Times New Roman" w:hAnsi="Palatino Linotype" w:cs="Arial"/>
          <w:sz w:val="24"/>
          <w:szCs w:val="24"/>
          <w:lang w:val="es-ES" w:eastAsia="es-ES"/>
        </w:rPr>
        <w:t xml:space="preserve"> dentro del plazo de quince días hábiles contados a partir del día siguiente al en que </w:t>
      </w:r>
      <w:r w:rsidR="00A34831">
        <w:rPr>
          <w:rFonts w:ascii="Palatino Linotype" w:eastAsia="Times New Roman" w:hAnsi="Palatino Linotype" w:cs="Arial"/>
          <w:b/>
          <w:sz w:val="24"/>
          <w:szCs w:val="24"/>
          <w:lang w:val="es-ES" w:eastAsia="es-ES"/>
        </w:rPr>
        <w:t>EL</w:t>
      </w:r>
      <w:r w:rsidRPr="008800CE">
        <w:rPr>
          <w:rFonts w:ascii="Palatino Linotype" w:eastAsia="Times New Roman" w:hAnsi="Palatino Linotype" w:cs="Arial"/>
          <w:b/>
          <w:sz w:val="24"/>
          <w:szCs w:val="24"/>
          <w:lang w:val="es-ES" w:eastAsia="es-ES"/>
        </w:rPr>
        <w:t xml:space="preserve"> RECURRENTE </w:t>
      </w:r>
      <w:r w:rsidRPr="008800CE">
        <w:rPr>
          <w:rFonts w:ascii="Palatino Linotype" w:eastAsia="Times New Roman" w:hAnsi="Palatino Linotype" w:cs="Arial"/>
          <w:sz w:val="24"/>
          <w:szCs w:val="24"/>
          <w:lang w:val="es-ES" w:eastAsia="es-ES"/>
        </w:rPr>
        <w:t xml:space="preserve">tuvo conocimiento de las respuestas impugnadas, tal y como lo prevé el artículo 178 de la Ley de Transparencia y Acceso a la Información Pública del Estado de México y Municipios, que establece: </w:t>
      </w:r>
    </w:p>
    <w:p w:rsidR="008800CE" w:rsidRPr="008800CE" w:rsidRDefault="008800CE" w:rsidP="008800CE">
      <w:pPr>
        <w:spacing w:after="0" w:line="240" w:lineRule="auto"/>
        <w:ind w:left="851" w:right="899"/>
        <w:jc w:val="both"/>
        <w:rPr>
          <w:rFonts w:ascii="Palatino Linotype" w:eastAsia="Times New Roman" w:hAnsi="Palatino Linotype" w:cs="Arial"/>
          <w:sz w:val="24"/>
          <w:szCs w:val="24"/>
          <w:lang w:val="es-ES" w:eastAsia="es-ES"/>
        </w:rPr>
      </w:pPr>
    </w:p>
    <w:p w:rsidR="008800CE" w:rsidRPr="008800CE"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8800CE">
        <w:rPr>
          <w:rFonts w:ascii="Palatino Linotype" w:eastAsia="Times New Roman" w:hAnsi="Palatino Linotype" w:cs="Arial"/>
          <w:b/>
          <w:i/>
          <w:lang w:val="es-ES" w:eastAsia="es-ES"/>
        </w:rPr>
        <w:t>“Artículo 178.</w:t>
      </w:r>
      <w:r w:rsidRPr="008800C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800CE" w:rsidRPr="008800CE"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8800CE">
        <w:rPr>
          <w:rFonts w:ascii="Palatino Linotype" w:eastAsia="Times New Roman" w:hAnsi="Palatino Linotype" w:cs="Arial"/>
          <w:i/>
          <w:lang w:val="es-ES"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800CE" w:rsidRPr="008800CE"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8800C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r w:rsidRPr="008800CE">
        <w:rPr>
          <w:rFonts w:ascii="Palatino Linotype" w:eastAsia="Times New Roman" w:hAnsi="Palatino Linotype" w:cs="Arial"/>
          <w:b/>
          <w:i/>
          <w:lang w:val="es-ES" w:eastAsia="es-ES"/>
        </w:rPr>
        <w:t>”</w:t>
      </w:r>
    </w:p>
    <w:p w:rsidR="008800CE" w:rsidRDefault="008800CE" w:rsidP="008800CE">
      <w:pPr>
        <w:spacing w:after="0" w:line="240" w:lineRule="auto"/>
        <w:ind w:right="899"/>
        <w:jc w:val="both"/>
        <w:rPr>
          <w:rFonts w:ascii="Palatino Linotype" w:eastAsia="Times New Roman" w:hAnsi="Palatino Linotype" w:cs="Arial"/>
          <w:sz w:val="24"/>
          <w:szCs w:val="24"/>
          <w:lang w:val="es-ES" w:eastAsia="es-ES"/>
        </w:rPr>
      </w:pPr>
      <w:bookmarkStart w:id="0" w:name="_GoBack"/>
      <w:bookmarkEnd w:id="0"/>
    </w:p>
    <w:p w:rsidR="0038229C" w:rsidRDefault="00DE6DC8" w:rsidP="0038229C">
      <w:pPr>
        <w:spacing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Arial"/>
          <w:sz w:val="24"/>
          <w:szCs w:val="24"/>
          <w:lang w:val="es-ES" w:eastAsia="es-ES"/>
        </w:rPr>
        <w:t>Para efecto</w:t>
      </w:r>
      <w:r w:rsidRPr="00DE6DC8">
        <w:rPr>
          <w:rFonts w:ascii="Palatino Linotype" w:eastAsia="Times New Roman" w:hAnsi="Palatino Linotype" w:cs="Arial"/>
          <w:sz w:val="24"/>
          <w:szCs w:val="24"/>
          <w:lang w:val="es-ES" w:eastAsia="es-ES"/>
        </w:rPr>
        <w:t>, se actualiza la hipótesis prevista en el</w:t>
      </w:r>
      <w:r w:rsidR="0093388F">
        <w:rPr>
          <w:rFonts w:ascii="Palatino Linotype" w:eastAsia="Times New Roman" w:hAnsi="Palatino Linotype" w:cs="Arial"/>
          <w:sz w:val="24"/>
          <w:szCs w:val="24"/>
          <w:lang w:val="es-ES" w:eastAsia="es-ES"/>
        </w:rPr>
        <w:t xml:space="preserve"> precepto legal antes citado</w:t>
      </w:r>
      <w:r w:rsidRPr="00DE6DC8">
        <w:rPr>
          <w:rFonts w:ascii="Palatino Linotype" w:eastAsia="Times New Roman" w:hAnsi="Palatino Linotype" w:cs="Arial"/>
          <w:sz w:val="24"/>
          <w:szCs w:val="24"/>
          <w:lang w:val="es-ES" w:eastAsia="es-ES"/>
        </w:rPr>
        <w:t>, en atención a que la respuesta impug</w:t>
      </w:r>
      <w:r w:rsidR="002C3938">
        <w:rPr>
          <w:rFonts w:ascii="Palatino Linotype" w:eastAsia="Times New Roman" w:hAnsi="Palatino Linotype" w:cs="Arial"/>
          <w:sz w:val="24"/>
          <w:szCs w:val="24"/>
          <w:lang w:val="es-ES" w:eastAsia="es-ES"/>
        </w:rPr>
        <w:t xml:space="preserve">nada en el recurso de revisión </w:t>
      </w:r>
      <w:r w:rsidR="00F062C2">
        <w:rPr>
          <w:rFonts w:ascii="Palatino Linotype" w:eastAsia="Times New Roman" w:hAnsi="Palatino Linotype" w:cs="Times New Roman"/>
          <w:b/>
          <w:sz w:val="24"/>
          <w:szCs w:val="24"/>
          <w:lang w:val="es-ES" w:eastAsia="es-ES"/>
        </w:rPr>
        <w:t>12867</w:t>
      </w:r>
      <w:r w:rsidR="006279C7">
        <w:rPr>
          <w:rFonts w:ascii="Palatino Linotype" w:eastAsia="Times New Roman" w:hAnsi="Palatino Linotype" w:cs="Times New Roman"/>
          <w:b/>
          <w:sz w:val="24"/>
          <w:szCs w:val="24"/>
          <w:lang w:val="es-ES" w:eastAsia="es-ES"/>
        </w:rPr>
        <w:t xml:space="preserve">/INFOEM/IP/RR/2019, </w:t>
      </w:r>
      <w:r w:rsidR="006279C7">
        <w:rPr>
          <w:rFonts w:ascii="Palatino Linotype" w:eastAsia="Times New Roman" w:hAnsi="Palatino Linotype" w:cs="Arial"/>
          <w:bCs/>
          <w:sz w:val="24"/>
          <w:szCs w:val="24"/>
          <w:lang w:eastAsia="es-ES"/>
        </w:rPr>
        <w:t>fue notificada</w:t>
      </w:r>
      <w:r w:rsidR="006279C7" w:rsidRPr="006279C7">
        <w:rPr>
          <w:rFonts w:ascii="Palatino Linotype" w:eastAsia="Times New Roman" w:hAnsi="Palatino Linotype" w:cs="Arial"/>
          <w:bCs/>
          <w:sz w:val="24"/>
          <w:szCs w:val="24"/>
          <w:lang w:eastAsia="es-ES"/>
        </w:rPr>
        <w:t xml:space="preserve"> </w:t>
      </w:r>
      <w:r w:rsidR="006279C7" w:rsidRPr="006279C7">
        <w:rPr>
          <w:rFonts w:ascii="Palatino Linotype" w:eastAsia="Times New Roman" w:hAnsi="Palatino Linotype" w:cs="Arial"/>
          <w:sz w:val="24"/>
          <w:szCs w:val="24"/>
          <w:lang w:val="es-ES" w:eastAsia="es-ES"/>
        </w:rPr>
        <w:t xml:space="preserve">al </w:t>
      </w:r>
      <w:r w:rsidR="006279C7" w:rsidRPr="006279C7">
        <w:rPr>
          <w:rFonts w:ascii="Palatino Linotype" w:eastAsia="Times New Roman" w:hAnsi="Palatino Linotype" w:cs="Arial"/>
          <w:b/>
          <w:color w:val="000000"/>
          <w:sz w:val="24"/>
          <w:szCs w:val="24"/>
          <w:lang w:val="es-ES" w:eastAsia="es-ES"/>
        </w:rPr>
        <w:t>RECURRENTE</w:t>
      </w:r>
      <w:r w:rsidR="006279C7" w:rsidRPr="006279C7">
        <w:rPr>
          <w:rFonts w:ascii="Palatino Linotype" w:eastAsia="Times New Roman" w:hAnsi="Palatino Linotype" w:cs="Arial"/>
          <w:bCs/>
          <w:sz w:val="24"/>
          <w:szCs w:val="24"/>
          <w:lang w:eastAsia="es-ES"/>
        </w:rPr>
        <w:t xml:space="preserve"> </w:t>
      </w:r>
      <w:r w:rsidR="0038229C" w:rsidRPr="006279C7">
        <w:rPr>
          <w:rFonts w:ascii="Palatino Linotype" w:eastAsia="Times New Roman" w:hAnsi="Palatino Linotype" w:cs="Arial"/>
          <w:bCs/>
          <w:sz w:val="24"/>
          <w:szCs w:val="24"/>
          <w:lang w:eastAsia="es-ES"/>
        </w:rPr>
        <w:t xml:space="preserve">el </w:t>
      </w:r>
      <w:r w:rsidR="0038229C">
        <w:rPr>
          <w:rFonts w:ascii="Palatino Linotype" w:eastAsia="Times New Roman" w:hAnsi="Palatino Linotype" w:cs="Arial"/>
          <w:b/>
          <w:bCs/>
          <w:sz w:val="24"/>
          <w:szCs w:val="24"/>
          <w:lang w:eastAsia="es-ES"/>
        </w:rPr>
        <w:t>cinco</w:t>
      </w:r>
      <w:r w:rsidR="0038229C">
        <w:rPr>
          <w:rFonts w:ascii="Palatino Linotype" w:eastAsia="Times New Roman" w:hAnsi="Palatino Linotype" w:cs="Times New Roman"/>
          <w:b/>
          <w:sz w:val="24"/>
          <w:szCs w:val="24"/>
          <w:lang w:val="es-ES" w:eastAsia="es-ES"/>
        </w:rPr>
        <w:t xml:space="preserve"> </w:t>
      </w:r>
      <w:r w:rsidR="0038229C" w:rsidRPr="006279C7">
        <w:rPr>
          <w:rFonts w:ascii="Palatino Linotype" w:eastAsia="Times New Roman" w:hAnsi="Palatino Linotype" w:cs="Times New Roman"/>
          <w:b/>
          <w:sz w:val="24"/>
          <w:szCs w:val="24"/>
          <w:lang w:val="es-ES" w:eastAsia="es-ES"/>
        </w:rPr>
        <w:t xml:space="preserve">de </w:t>
      </w:r>
      <w:r w:rsidR="0038229C">
        <w:rPr>
          <w:rFonts w:ascii="Palatino Linotype" w:eastAsia="Times New Roman" w:hAnsi="Palatino Linotype" w:cs="Times New Roman"/>
          <w:b/>
          <w:sz w:val="24"/>
          <w:szCs w:val="24"/>
          <w:lang w:val="es-ES" w:eastAsia="es-ES"/>
        </w:rPr>
        <w:t xml:space="preserve">diciembre de </w:t>
      </w:r>
      <w:r w:rsidR="0038229C" w:rsidRPr="006279C7">
        <w:rPr>
          <w:rFonts w:ascii="Palatino Linotype" w:eastAsia="Times New Roman" w:hAnsi="Palatino Linotype" w:cs="Times New Roman"/>
          <w:b/>
          <w:sz w:val="24"/>
          <w:szCs w:val="24"/>
          <w:lang w:val="es-ES" w:eastAsia="es-ES"/>
        </w:rPr>
        <w:t>mil diecinueve</w:t>
      </w:r>
      <w:r w:rsidR="0038229C">
        <w:rPr>
          <w:rFonts w:ascii="Palatino Linotype" w:eastAsia="Times New Roman" w:hAnsi="Palatino Linotype" w:cs="Times New Roman"/>
          <w:b/>
          <w:sz w:val="24"/>
          <w:szCs w:val="24"/>
          <w:lang w:val="es-ES" w:eastAsia="es-ES"/>
        </w:rPr>
        <w:t>,</w:t>
      </w:r>
      <w:r w:rsidR="0038229C" w:rsidRPr="006279C7">
        <w:rPr>
          <w:rFonts w:ascii="Palatino Linotype" w:eastAsia="Times New Roman" w:hAnsi="Palatino Linotype" w:cs="Times New Roman"/>
          <w:b/>
          <w:sz w:val="24"/>
          <w:szCs w:val="24"/>
          <w:lang w:val="es-ES" w:eastAsia="es-ES"/>
        </w:rPr>
        <w:t xml:space="preserve"> </w:t>
      </w:r>
      <w:r w:rsidR="0038229C" w:rsidRPr="006279C7">
        <w:rPr>
          <w:rFonts w:ascii="Palatino Linotype" w:eastAsia="Times New Roman" w:hAnsi="Palatino Linotype" w:cs="Arial"/>
          <w:bCs/>
          <w:sz w:val="24"/>
          <w:szCs w:val="24"/>
          <w:lang w:eastAsia="es-ES"/>
        </w:rPr>
        <w:t>por lo que, el plazo</w:t>
      </w:r>
      <w:r w:rsidR="0038229C" w:rsidRPr="006279C7">
        <w:rPr>
          <w:rFonts w:ascii="Palatino Linotype" w:eastAsia="Times New Roman" w:hAnsi="Palatino Linotype" w:cs="Arial"/>
          <w:b/>
          <w:bCs/>
          <w:sz w:val="24"/>
          <w:szCs w:val="24"/>
          <w:lang w:eastAsia="es-ES"/>
        </w:rPr>
        <w:t xml:space="preserve"> </w:t>
      </w:r>
      <w:r w:rsidR="0038229C" w:rsidRPr="006279C7">
        <w:rPr>
          <w:rFonts w:ascii="Palatino Linotype" w:eastAsia="Times New Roman" w:hAnsi="Palatino Linotype" w:cs="Arial"/>
          <w:bCs/>
          <w:sz w:val="24"/>
          <w:szCs w:val="24"/>
          <w:lang w:eastAsia="es-ES"/>
        </w:rPr>
        <w:t>para presentar el recu</w:t>
      </w:r>
      <w:r w:rsidR="0038229C">
        <w:rPr>
          <w:rFonts w:ascii="Palatino Linotype" w:eastAsia="Times New Roman" w:hAnsi="Palatino Linotype" w:cs="Arial"/>
          <w:bCs/>
          <w:sz w:val="24"/>
          <w:szCs w:val="24"/>
          <w:lang w:eastAsia="es-ES"/>
        </w:rPr>
        <w:t xml:space="preserve">rso de revisión transcurrió del </w:t>
      </w:r>
      <w:r w:rsidR="0038229C">
        <w:rPr>
          <w:rFonts w:ascii="Palatino Linotype" w:eastAsia="Times New Roman" w:hAnsi="Palatino Linotype" w:cs="Arial"/>
          <w:b/>
          <w:bCs/>
          <w:sz w:val="24"/>
          <w:szCs w:val="24"/>
          <w:lang w:eastAsia="es-ES"/>
        </w:rPr>
        <w:t>seis</w:t>
      </w:r>
      <w:r w:rsidR="0038229C">
        <w:rPr>
          <w:rFonts w:ascii="Palatino Linotype" w:eastAsia="Times New Roman" w:hAnsi="Palatino Linotype" w:cs="Times New Roman"/>
          <w:b/>
          <w:sz w:val="24"/>
          <w:szCs w:val="24"/>
          <w:lang w:val="es-ES" w:eastAsia="es-ES"/>
        </w:rPr>
        <w:t xml:space="preserve"> </w:t>
      </w:r>
      <w:r w:rsidR="0038229C" w:rsidRPr="006279C7">
        <w:rPr>
          <w:rFonts w:ascii="Palatino Linotype" w:eastAsia="Times New Roman" w:hAnsi="Palatino Linotype" w:cs="Times New Roman"/>
          <w:b/>
          <w:sz w:val="24"/>
          <w:szCs w:val="24"/>
          <w:lang w:val="es-ES" w:eastAsia="es-ES"/>
        </w:rPr>
        <w:t xml:space="preserve">de </w:t>
      </w:r>
      <w:r w:rsidR="0038229C">
        <w:rPr>
          <w:rFonts w:ascii="Palatino Linotype" w:eastAsia="Times New Roman" w:hAnsi="Palatino Linotype" w:cs="Times New Roman"/>
          <w:b/>
          <w:sz w:val="24"/>
          <w:szCs w:val="24"/>
          <w:lang w:val="es-ES" w:eastAsia="es-ES"/>
        </w:rPr>
        <w:t xml:space="preserve">diciembre de dos </w:t>
      </w:r>
      <w:r w:rsidR="0038229C" w:rsidRPr="006279C7">
        <w:rPr>
          <w:rFonts w:ascii="Palatino Linotype" w:eastAsia="Times New Roman" w:hAnsi="Palatino Linotype" w:cs="Times New Roman"/>
          <w:b/>
          <w:sz w:val="24"/>
          <w:szCs w:val="24"/>
          <w:lang w:val="es-ES" w:eastAsia="es-ES"/>
        </w:rPr>
        <w:t>mil diecinueve</w:t>
      </w:r>
      <w:r w:rsidR="0038229C">
        <w:rPr>
          <w:rFonts w:ascii="Palatino Linotype" w:eastAsia="Times New Roman" w:hAnsi="Palatino Linotype" w:cs="Times New Roman"/>
          <w:b/>
          <w:sz w:val="24"/>
          <w:szCs w:val="24"/>
          <w:lang w:val="es-ES" w:eastAsia="es-ES"/>
        </w:rPr>
        <w:t xml:space="preserve"> al trece de enero de dos mil veinte</w:t>
      </w:r>
      <w:r w:rsidR="0038229C">
        <w:rPr>
          <w:rFonts w:ascii="Palatino Linotype" w:eastAsia="Times New Roman" w:hAnsi="Palatino Linotype" w:cs="Arial"/>
          <w:b/>
          <w:sz w:val="24"/>
          <w:szCs w:val="24"/>
          <w:lang w:val="es-ES" w:eastAsia="es-ES"/>
        </w:rPr>
        <w:t xml:space="preserve">; </w:t>
      </w:r>
      <w:r w:rsidR="0038229C" w:rsidRPr="005B3134">
        <w:rPr>
          <w:rFonts w:ascii="Palatino Linotype" w:eastAsia="Times New Roman" w:hAnsi="Palatino Linotype" w:cs="Arial"/>
          <w:sz w:val="24"/>
          <w:szCs w:val="24"/>
          <w:lang w:val="es-ES_tradnl" w:eastAsia="es-ES"/>
        </w:rPr>
        <w:t>sin contemplar en el cómputo los días</w:t>
      </w:r>
      <w:r w:rsidR="0038229C">
        <w:rPr>
          <w:rFonts w:ascii="Palatino Linotype" w:eastAsia="Times New Roman" w:hAnsi="Palatino Linotype" w:cs="Arial"/>
          <w:sz w:val="24"/>
          <w:szCs w:val="24"/>
          <w:lang w:val="es-ES_tradnl" w:eastAsia="es-ES"/>
        </w:rPr>
        <w:t xml:space="preserve"> siete, ocho, catorce, quince veintiuno y veintidós de diciembre de dos mil diecinueve; once y doce, de enero de dos mil veinte por corresponder a sábados y domingos </w:t>
      </w:r>
      <w:r w:rsidR="0038229C" w:rsidRPr="005B3134">
        <w:rPr>
          <w:rFonts w:ascii="Palatino Linotype" w:eastAsia="Times New Roman" w:hAnsi="Palatino Linotype" w:cs="Arial"/>
          <w:sz w:val="24"/>
          <w:szCs w:val="24"/>
          <w:lang w:eastAsia="es-ES"/>
        </w:rPr>
        <w:t xml:space="preserve">considerados como días inhábiles; en términos del artículo 3, fracción X de la </w:t>
      </w:r>
      <w:r w:rsidR="0038229C" w:rsidRPr="005B3134">
        <w:rPr>
          <w:rFonts w:ascii="Palatino Linotype" w:eastAsia="Times New Roman" w:hAnsi="Palatino Linotype" w:cs="Times New Roman"/>
          <w:sz w:val="24"/>
          <w:szCs w:val="24"/>
          <w:lang w:eastAsia="es-ES"/>
        </w:rPr>
        <w:t xml:space="preserve">Ley de Transparencia y Acceso </w:t>
      </w:r>
      <w:r w:rsidR="0038229C" w:rsidRPr="005B3134">
        <w:rPr>
          <w:rFonts w:ascii="Palatino Linotype" w:eastAsia="Times New Roman" w:hAnsi="Palatino Linotype" w:cs="Times New Roman"/>
          <w:sz w:val="24"/>
          <w:szCs w:val="24"/>
          <w:lang w:eastAsia="es-ES"/>
        </w:rPr>
        <w:lastRenderedPageBreak/>
        <w:t>a la Información Pública del</w:t>
      </w:r>
      <w:r w:rsidR="0038229C">
        <w:rPr>
          <w:rFonts w:ascii="Palatino Linotype" w:eastAsia="Times New Roman" w:hAnsi="Palatino Linotype" w:cs="Times New Roman"/>
          <w:sz w:val="24"/>
          <w:szCs w:val="24"/>
          <w:lang w:eastAsia="es-ES"/>
        </w:rPr>
        <w:t xml:space="preserve"> Estado de México y Municipios; así como, del veintitrés de diciembre de dos mil diecinueve al siete de enero de dos mil veinte por corresponder al segundo periodo vacacional.</w:t>
      </w:r>
    </w:p>
    <w:p w:rsidR="0038229C" w:rsidRPr="000D7CB9" w:rsidRDefault="0038229C" w:rsidP="0038229C">
      <w:pPr>
        <w:spacing w:after="0" w:line="360" w:lineRule="auto"/>
        <w:jc w:val="both"/>
        <w:rPr>
          <w:rFonts w:ascii="Palatino Linotype" w:eastAsia="Times New Roman" w:hAnsi="Palatino Linotype" w:cs="Arial"/>
          <w:sz w:val="24"/>
          <w:szCs w:val="24"/>
          <w:lang w:val="es-ES" w:eastAsia="es-ES"/>
        </w:rPr>
      </w:pPr>
      <w:r w:rsidRPr="000D7CB9">
        <w:rPr>
          <w:rFonts w:ascii="Palatino Linotype" w:eastAsia="Times New Roman" w:hAnsi="Palatino Linotype" w:cs="Arial"/>
          <w:sz w:val="24"/>
          <w:szCs w:val="24"/>
          <w:lang w:val="es-ES" w:eastAsia="es-ES"/>
        </w:rPr>
        <w:t>En ese ten</w:t>
      </w:r>
      <w:r>
        <w:rPr>
          <w:rFonts w:ascii="Palatino Linotype" w:eastAsia="Times New Roman" w:hAnsi="Palatino Linotype" w:cs="Arial"/>
          <w:sz w:val="24"/>
          <w:szCs w:val="24"/>
          <w:lang w:val="es-ES" w:eastAsia="es-ES"/>
        </w:rPr>
        <w:t xml:space="preserve">or, si el recurso de revisión que nos ocupa, se interpuso en fecha </w:t>
      </w:r>
      <w:r>
        <w:rPr>
          <w:rFonts w:ascii="Palatino Linotype" w:eastAsia="Times New Roman" w:hAnsi="Palatino Linotype" w:cs="Arial"/>
          <w:b/>
          <w:sz w:val="24"/>
          <w:szCs w:val="24"/>
          <w:u w:val="single"/>
          <w:lang w:val="es-ES" w:eastAsia="es-ES"/>
        </w:rPr>
        <w:t>veinte</w:t>
      </w:r>
      <w:r w:rsidRPr="009833D5">
        <w:rPr>
          <w:rFonts w:ascii="Palatino Linotype" w:eastAsia="Times New Roman" w:hAnsi="Palatino Linotype" w:cs="Arial"/>
          <w:b/>
          <w:sz w:val="24"/>
          <w:szCs w:val="24"/>
          <w:u w:val="single"/>
          <w:lang w:val="es-ES" w:eastAsia="es-ES"/>
        </w:rPr>
        <w:t xml:space="preserve"> de </w:t>
      </w:r>
      <w:r>
        <w:rPr>
          <w:rFonts w:ascii="Palatino Linotype" w:eastAsia="Times New Roman" w:hAnsi="Palatino Linotype" w:cs="Arial"/>
          <w:b/>
          <w:sz w:val="24"/>
          <w:szCs w:val="24"/>
          <w:u w:val="single"/>
          <w:lang w:val="es-ES" w:eastAsia="es-ES"/>
        </w:rPr>
        <w:t>diciembre</w:t>
      </w:r>
      <w:r w:rsidRPr="009833D5">
        <w:rPr>
          <w:rFonts w:ascii="Palatino Linotype" w:eastAsia="Times New Roman" w:hAnsi="Palatino Linotype" w:cs="Arial"/>
          <w:b/>
          <w:sz w:val="24"/>
          <w:szCs w:val="24"/>
          <w:u w:val="single"/>
          <w:lang w:val="es-ES" w:eastAsia="es-ES"/>
        </w:rPr>
        <w:t xml:space="preserve"> de dos mil diecinueve</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éste</w:t>
      </w:r>
      <w:r w:rsidRPr="000D7CB9">
        <w:rPr>
          <w:rFonts w:ascii="Palatino Linotype" w:eastAsia="Times New Roman" w:hAnsi="Palatino Linotype" w:cs="Arial"/>
          <w:sz w:val="24"/>
          <w:szCs w:val="24"/>
          <w:lang w:val="es-ES" w:eastAsia="es-ES"/>
        </w:rPr>
        <w:t xml:space="preserve"> se encuentra dentro </w:t>
      </w:r>
      <w:r>
        <w:rPr>
          <w:rFonts w:ascii="Palatino Linotype" w:eastAsia="Times New Roman" w:hAnsi="Palatino Linotype" w:cs="Arial"/>
          <w:sz w:val="24"/>
          <w:szCs w:val="24"/>
          <w:lang w:val="es-ES" w:eastAsia="es-ES"/>
        </w:rPr>
        <w:t>del margen temporal previsto</w:t>
      </w:r>
      <w:r w:rsidRPr="000D7CB9">
        <w:rPr>
          <w:rFonts w:ascii="Palatino Linotype" w:eastAsia="Times New Roman" w:hAnsi="Palatino Linotype" w:cs="Arial"/>
          <w:sz w:val="24"/>
          <w:szCs w:val="24"/>
          <w:lang w:val="es-ES" w:eastAsia="es-ES"/>
        </w:rPr>
        <w:t xml:space="preserve"> en el precepto legal y, p</w:t>
      </w:r>
      <w:r>
        <w:rPr>
          <w:rFonts w:ascii="Palatino Linotype" w:eastAsia="Times New Roman" w:hAnsi="Palatino Linotype" w:cs="Arial"/>
          <w:sz w:val="24"/>
          <w:szCs w:val="24"/>
          <w:lang w:val="es-ES" w:eastAsia="es-ES"/>
        </w:rPr>
        <w:t xml:space="preserve">or tanto, es oportuno. </w:t>
      </w:r>
    </w:p>
    <w:p w:rsidR="000D7CB9" w:rsidRPr="00D26249" w:rsidRDefault="000D7CB9" w:rsidP="0038229C">
      <w:pPr>
        <w:spacing w:line="360" w:lineRule="auto"/>
        <w:jc w:val="both"/>
        <w:rPr>
          <w:rFonts w:ascii="Palatino Linotype" w:eastAsia="Times New Roman" w:hAnsi="Palatino Linotype" w:cs="Times New Roman"/>
          <w:sz w:val="8"/>
          <w:szCs w:val="24"/>
          <w:lang w:eastAsia="es-ES"/>
        </w:rPr>
      </w:pPr>
    </w:p>
    <w:p w:rsidR="00F062C2" w:rsidRDefault="00F973C7" w:rsidP="00F062C2">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Cs w:val="28"/>
        </w:rPr>
      </w:pPr>
      <w:r w:rsidRPr="00623266">
        <w:rPr>
          <w:rFonts w:ascii="Palatino Linotype" w:hAnsi="Palatino Linotype"/>
          <w:b/>
          <w:sz w:val="28"/>
        </w:rPr>
        <w:t xml:space="preserve">CUARTO. </w:t>
      </w:r>
      <w:r w:rsidR="00F062C2" w:rsidRPr="00922BDB">
        <w:rPr>
          <w:rFonts w:ascii="Palatino Linotype" w:hAnsi="Palatino Linotype" w:cs="Arial"/>
          <w:b/>
          <w:i/>
          <w:szCs w:val="28"/>
        </w:rPr>
        <w:t xml:space="preserve">Procedibilidad. </w:t>
      </w:r>
      <w:r w:rsidR="00F062C2" w:rsidRPr="00922BDB">
        <w:rPr>
          <w:rFonts w:ascii="Palatino Linotype" w:hAnsi="Palatino Linotype" w:cs="Arial"/>
          <w:szCs w:val="28"/>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FA331E" w:rsidRPr="00FA331E" w:rsidRDefault="00FA331E" w:rsidP="006D4218">
      <w:pPr>
        <w:pStyle w:val="Prrafodelista"/>
        <w:widowControl w:val="0"/>
        <w:autoSpaceDE w:val="0"/>
        <w:autoSpaceDN w:val="0"/>
        <w:adjustRightInd w:val="0"/>
        <w:spacing w:after="120" w:line="360" w:lineRule="auto"/>
        <w:ind w:left="0"/>
        <w:jc w:val="both"/>
        <w:rPr>
          <w:rFonts w:ascii="Palatino Linotype" w:hAnsi="Palatino Linotype" w:cs="Arial"/>
          <w:b/>
          <w:sz w:val="20"/>
          <w:szCs w:val="28"/>
        </w:rPr>
      </w:pPr>
    </w:p>
    <w:p w:rsidR="00042BFF" w:rsidRDefault="009A0395" w:rsidP="00DC008B">
      <w:pPr>
        <w:pStyle w:val="Prrafodelista"/>
        <w:widowControl w:val="0"/>
        <w:autoSpaceDE w:val="0"/>
        <w:autoSpaceDN w:val="0"/>
        <w:adjustRightInd w:val="0"/>
        <w:spacing w:after="120" w:line="360" w:lineRule="auto"/>
        <w:ind w:left="0"/>
        <w:jc w:val="both"/>
        <w:rPr>
          <w:rFonts w:ascii="Palatino Linotype" w:hAnsi="Palatino Linotype"/>
        </w:rPr>
      </w:pPr>
      <w:r w:rsidRPr="00C65097">
        <w:rPr>
          <w:rFonts w:ascii="Palatino Linotype" w:hAnsi="Palatino Linotype" w:cs="Arial"/>
          <w:b/>
          <w:sz w:val="28"/>
          <w:szCs w:val="28"/>
        </w:rPr>
        <w:t>QUINTO.</w:t>
      </w:r>
      <w:r w:rsidRPr="00C65097">
        <w:rPr>
          <w:rFonts w:ascii="Palatino Linotype" w:hAnsi="Palatino Linotype" w:cs="Arial"/>
          <w:b/>
        </w:rPr>
        <w:t xml:space="preserve"> </w:t>
      </w:r>
      <w:r w:rsidRPr="004415DD">
        <w:rPr>
          <w:rFonts w:ascii="Palatino Linotype" w:hAnsi="Palatino Linotype" w:cs="Arial"/>
          <w:b/>
          <w:i/>
        </w:rPr>
        <w:t>Estudio y resolución del asunto</w:t>
      </w:r>
      <w:r w:rsidRPr="00C65097">
        <w:rPr>
          <w:rFonts w:ascii="Palatino Linotype" w:hAnsi="Palatino Linotype"/>
          <w:b/>
        </w:rPr>
        <w:t xml:space="preserve">. </w:t>
      </w:r>
      <w:r w:rsidRPr="004A0F21">
        <w:rPr>
          <w:rFonts w:ascii="Palatino Linotype" w:hAnsi="Palatino Linotype" w:cs="Arial"/>
        </w:rPr>
        <w:t xml:space="preserve">Una vez determinada la vía sobre la que versará </w:t>
      </w:r>
      <w:r>
        <w:rPr>
          <w:rFonts w:ascii="Palatino Linotype" w:hAnsi="Palatino Linotype" w:cs="Arial"/>
        </w:rPr>
        <w:t>el</w:t>
      </w:r>
      <w:r w:rsidRPr="004A0F21">
        <w:rPr>
          <w:rFonts w:ascii="Palatino Linotype" w:hAnsi="Palatino Linotype" w:cs="Arial"/>
        </w:rPr>
        <w:t xml:space="preserve"> presente recurso, y previa revisión del expediente electrónico formado en </w:t>
      </w:r>
      <w:r w:rsidRPr="004A0F21">
        <w:rPr>
          <w:rFonts w:ascii="Palatino Linotype" w:hAnsi="Palatino Linotype" w:cs="Arial"/>
          <w:b/>
        </w:rPr>
        <w:t>EL SAIMEX</w:t>
      </w:r>
      <w:r w:rsidRPr="004A0F21">
        <w:rPr>
          <w:rFonts w:ascii="Palatino Linotype" w:hAnsi="Palatino Linotype" w:cs="Arial"/>
        </w:rPr>
        <w:t xml:space="preserve"> con motivo de la solicitud de información y del recurso a que da origen, es conveniente analizar si la respuesta del </w:t>
      </w:r>
      <w:r w:rsidRPr="004A0F21">
        <w:rPr>
          <w:rFonts w:ascii="Palatino Linotype" w:hAnsi="Palatino Linotype" w:cs="Arial"/>
          <w:b/>
          <w:lang w:eastAsia="es-MX"/>
        </w:rPr>
        <w:t>SUJETO OBLIGADO</w:t>
      </w:r>
      <w:r>
        <w:rPr>
          <w:rFonts w:ascii="Palatino Linotype" w:hAnsi="Palatino Linotype" w:cs="Arial"/>
        </w:rPr>
        <w:t xml:space="preserve">, </w:t>
      </w:r>
      <w:r w:rsidRPr="004A0F21">
        <w:rPr>
          <w:rFonts w:ascii="Palatino Linotype" w:hAnsi="Palatino Linotype" w:cs="Arial"/>
        </w:rPr>
        <w:t xml:space="preserve">cumple con los requisitos y procedimientos del derecho de acceso a la información pública, por lo que, en primer término debemos recordar que la solicitud de información planteada por </w:t>
      </w:r>
      <w:r>
        <w:rPr>
          <w:rFonts w:ascii="Palatino Linotype" w:hAnsi="Palatino Linotype" w:cs="Arial"/>
          <w:b/>
        </w:rPr>
        <w:t>EL</w:t>
      </w:r>
      <w:r w:rsidRPr="004A0F21">
        <w:rPr>
          <w:rFonts w:ascii="Palatino Linotype" w:hAnsi="Palatino Linotype" w:cs="Arial"/>
          <w:b/>
        </w:rPr>
        <w:t xml:space="preserve"> RECURRENTE</w:t>
      </w:r>
      <w:r w:rsidR="00E418A6">
        <w:rPr>
          <w:rFonts w:ascii="Palatino Linotype" w:hAnsi="Palatino Linotype" w:cs="Arial"/>
          <w:b/>
        </w:rPr>
        <w:t>,</w:t>
      </w:r>
      <w:r w:rsidR="0084755E" w:rsidRPr="007879C7">
        <w:rPr>
          <w:rFonts w:ascii="Palatino Linotype" w:hAnsi="Palatino Linotype" w:cs="Arial"/>
        </w:rPr>
        <w:t xml:space="preserve"> </w:t>
      </w:r>
      <w:r w:rsidR="0084755E" w:rsidRPr="007879C7">
        <w:rPr>
          <w:rFonts w:ascii="Palatino Linotype" w:hAnsi="Palatino Linotype"/>
        </w:rPr>
        <w:t xml:space="preserve">vía </w:t>
      </w:r>
      <w:r w:rsidR="0084755E" w:rsidRPr="007879C7">
        <w:rPr>
          <w:rFonts w:ascii="Palatino Linotype" w:hAnsi="Palatino Linotype"/>
          <w:b/>
        </w:rPr>
        <w:t>EL</w:t>
      </w:r>
      <w:r w:rsidR="0084755E" w:rsidRPr="007879C7">
        <w:rPr>
          <w:rFonts w:ascii="Palatino Linotype" w:hAnsi="Palatino Linotype"/>
        </w:rPr>
        <w:t xml:space="preserve"> </w:t>
      </w:r>
      <w:r w:rsidR="0084755E" w:rsidRPr="007879C7">
        <w:rPr>
          <w:rFonts w:ascii="Palatino Linotype" w:hAnsi="Palatino Linotype"/>
          <w:b/>
        </w:rPr>
        <w:t>SAIMEX</w:t>
      </w:r>
      <w:r w:rsidR="0084755E" w:rsidRPr="007879C7">
        <w:rPr>
          <w:rFonts w:ascii="Palatino Linotype" w:hAnsi="Palatino Linotype"/>
        </w:rPr>
        <w:t>,</w:t>
      </w:r>
      <w:r w:rsidR="0084755E">
        <w:rPr>
          <w:rFonts w:ascii="Palatino Linotype" w:hAnsi="Palatino Linotype"/>
        </w:rPr>
        <w:t xml:space="preserve"> </w:t>
      </w:r>
      <w:r w:rsidR="00042BFF">
        <w:rPr>
          <w:rFonts w:ascii="Palatino Linotype" w:hAnsi="Palatino Linotype"/>
        </w:rPr>
        <w:t xml:space="preserve">lo </w:t>
      </w:r>
      <w:r w:rsidR="00877BF2">
        <w:rPr>
          <w:rFonts w:ascii="Palatino Linotype" w:hAnsi="Palatino Linotype"/>
        </w:rPr>
        <w:t xml:space="preserve">relativo </w:t>
      </w:r>
      <w:r w:rsidR="00F062C2" w:rsidRPr="00F062C2">
        <w:rPr>
          <w:rFonts w:ascii="Palatino Linotype" w:hAnsi="Palatino Linotype"/>
        </w:rPr>
        <w:t xml:space="preserve">el plan de capacitación en materia de Transparencia, Acceso </w:t>
      </w:r>
      <w:r w:rsidR="00F062C2">
        <w:rPr>
          <w:rFonts w:ascii="Palatino Linotype" w:hAnsi="Palatino Linotype"/>
        </w:rPr>
        <w:t>a</w:t>
      </w:r>
      <w:r w:rsidR="00F062C2" w:rsidRPr="00F062C2">
        <w:rPr>
          <w:rFonts w:ascii="Palatino Linotype" w:hAnsi="Palatino Linotype"/>
        </w:rPr>
        <w:t xml:space="preserve"> </w:t>
      </w:r>
      <w:r w:rsidR="00F062C2">
        <w:rPr>
          <w:rFonts w:ascii="Palatino Linotype" w:hAnsi="Palatino Linotype"/>
        </w:rPr>
        <w:t>l</w:t>
      </w:r>
      <w:r w:rsidR="00F062C2" w:rsidRPr="00F062C2">
        <w:rPr>
          <w:rFonts w:ascii="Palatino Linotype" w:hAnsi="Palatino Linotype"/>
        </w:rPr>
        <w:t xml:space="preserve">a Información </w:t>
      </w:r>
      <w:r w:rsidR="00F062C2">
        <w:rPr>
          <w:rFonts w:ascii="Palatino Linotype" w:hAnsi="Palatino Linotype"/>
        </w:rPr>
        <w:t>y</w:t>
      </w:r>
      <w:r w:rsidR="00F062C2" w:rsidRPr="00F062C2">
        <w:rPr>
          <w:rFonts w:ascii="Palatino Linotype" w:hAnsi="Palatino Linotype"/>
        </w:rPr>
        <w:t xml:space="preserve"> Protección </w:t>
      </w:r>
      <w:r w:rsidR="00F062C2">
        <w:rPr>
          <w:rFonts w:ascii="Palatino Linotype" w:hAnsi="Palatino Linotype"/>
        </w:rPr>
        <w:t>d</w:t>
      </w:r>
      <w:r w:rsidR="00F062C2" w:rsidRPr="00F062C2">
        <w:rPr>
          <w:rFonts w:ascii="Palatino Linotype" w:hAnsi="Palatino Linotype"/>
        </w:rPr>
        <w:t>e Datos Personales del Municipio.</w:t>
      </w:r>
      <w:r w:rsidR="00A0115C" w:rsidRPr="00A0115C">
        <w:rPr>
          <w:rFonts w:ascii="Palatino Linotype" w:hAnsi="Palatino Linotype"/>
        </w:rPr>
        <w:t>.</w:t>
      </w:r>
    </w:p>
    <w:p w:rsidR="005809CF" w:rsidRDefault="005809CF" w:rsidP="006D4218">
      <w:pPr>
        <w:pStyle w:val="Prrafodelista"/>
        <w:widowControl w:val="0"/>
        <w:autoSpaceDE w:val="0"/>
        <w:autoSpaceDN w:val="0"/>
        <w:adjustRightInd w:val="0"/>
        <w:spacing w:after="120" w:line="360" w:lineRule="auto"/>
        <w:ind w:left="0"/>
        <w:jc w:val="both"/>
        <w:rPr>
          <w:rFonts w:ascii="Palatino Linotype" w:hAnsi="Palatino Linotype" w:cs="Arial"/>
        </w:rPr>
      </w:pPr>
    </w:p>
    <w:p w:rsidR="00523366" w:rsidRDefault="00523366" w:rsidP="006D4218">
      <w:pPr>
        <w:pStyle w:val="Prrafodelista"/>
        <w:widowControl w:val="0"/>
        <w:autoSpaceDE w:val="0"/>
        <w:autoSpaceDN w:val="0"/>
        <w:adjustRightInd w:val="0"/>
        <w:spacing w:after="120" w:line="360" w:lineRule="auto"/>
        <w:ind w:left="0"/>
        <w:jc w:val="both"/>
        <w:rPr>
          <w:rFonts w:ascii="Palatino Linotype" w:hAnsi="Palatino Linotype" w:cs="Arial"/>
        </w:rPr>
      </w:pPr>
      <w:r>
        <w:rPr>
          <w:rFonts w:ascii="Palatino Linotype" w:hAnsi="Palatino Linotype" w:cs="Arial"/>
        </w:rPr>
        <w:t>Bajo lo cual</w:t>
      </w:r>
      <w:r w:rsidR="00E5072E">
        <w:rPr>
          <w:rFonts w:ascii="Palatino Linotype" w:hAnsi="Palatino Linotype" w:cs="Arial"/>
        </w:rPr>
        <w:t>,</w:t>
      </w:r>
      <w:r>
        <w:rPr>
          <w:rFonts w:ascii="Palatino Linotype" w:hAnsi="Palatino Linotype" w:cs="Arial"/>
        </w:rPr>
        <w:t xml:space="preserve"> </w:t>
      </w:r>
      <w:r w:rsidRPr="00E5072E">
        <w:rPr>
          <w:rFonts w:ascii="Palatino Linotype" w:hAnsi="Palatino Linotype" w:cs="Arial"/>
          <w:b/>
        </w:rPr>
        <w:t>EL SUJETO OBLIGADO</w:t>
      </w:r>
      <w:r>
        <w:rPr>
          <w:rFonts w:ascii="Palatino Linotype" w:hAnsi="Palatino Linotype" w:cs="Arial"/>
        </w:rPr>
        <w:t xml:space="preserve"> manifestó en respuesta</w:t>
      </w:r>
      <w:r w:rsidR="00F062C2">
        <w:rPr>
          <w:rFonts w:ascii="Palatino Linotype" w:hAnsi="Palatino Linotype" w:cs="Arial"/>
        </w:rPr>
        <w:t xml:space="preserve"> </w:t>
      </w:r>
      <w:r w:rsidR="00A0115C">
        <w:rPr>
          <w:rFonts w:ascii="Palatino Linotype" w:hAnsi="Palatino Linotype" w:cs="Arial"/>
        </w:rPr>
        <w:t>“</w:t>
      </w:r>
      <w:r w:rsidR="00F062C2" w:rsidRPr="00F062C2">
        <w:rPr>
          <w:rFonts w:ascii="Palatino Linotype" w:hAnsi="Palatino Linotype" w:cs="Arial"/>
          <w:i/>
          <w:sz w:val="22"/>
          <w:szCs w:val="22"/>
        </w:rPr>
        <w:t xml:space="preserve">te informo que se han </w:t>
      </w:r>
      <w:r w:rsidR="00F062C2" w:rsidRPr="00F062C2">
        <w:rPr>
          <w:rFonts w:ascii="Palatino Linotype" w:hAnsi="Palatino Linotype" w:cs="Arial"/>
          <w:i/>
          <w:sz w:val="22"/>
          <w:szCs w:val="22"/>
        </w:rPr>
        <w:lastRenderedPageBreak/>
        <w:t>tenido capacitaciones por el infoem donde han asistido los servidores públicos habilitados, para tener el conocimiento y otorgar informacion</w:t>
      </w:r>
      <w:r w:rsidR="00877BF2" w:rsidRPr="00A0115C">
        <w:rPr>
          <w:rFonts w:ascii="Palatino Linotype" w:hAnsi="Palatino Linotype" w:cs="Arial"/>
          <w:i/>
          <w:sz w:val="22"/>
          <w:szCs w:val="22"/>
        </w:rPr>
        <w:t>.</w:t>
      </w:r>
      <w:r w:rsidR="00A0115C">
        <w:rPr>
          <w:rFonts w:ascii="Palatino Linotype" w:hAnsi="Palatino Linotype" w:cs="Arial"/>
          <w:i/>
          <w:sz w:val="22"/>
          <w:szCs w:val="22"/>
        </w:rPr>
        <w:t>”</w:t>
      </w:r>
    </w:p>
    <w:p w:rsidR="00DC008B" w:rsidRDefault="00DC008B" w:rsidP="006D4218">
      <w:pPr>
        <w:pStyle w:val="Prrafodelista"/>
        <w:widowControl w:val="0"/>
        <w:autoSpaceDE w:val="0"/>
        <w:autoSpaceDN w:val="0"/>
        <w:adjustRightInd w:val="0"/>
        <w:spacing w:after="120" w:line="360" w:lineRule="auto"/>
        <w:ind w:left="0"/>
        <w:jc w:val="both"/>
        <w:rPr>
          <w:rFonts w:ascii="Palatino Linotype" w:hAnsi="Palatino Linotype" w:cs="Arial"/>
        </w:rPr>
      </w:pPr>
    </w:p>
    <w:p w:rsidR="00F73757" w:rsidRDefault="00F73757" w:rsidP="006D4218">
      <w:pPr>
        <w:pStyle w:val="Prrafodelista"/>
        <w:widowControl w:val="0"/>
        <w:autoSpaceDE w:val="0"/>
        <w:autoSpaceDN w:val="0"/>
        <w:adjustRightInd w:val="0"/>
        <w:spacing w:after="120" w:line="360" w:lineRule="auto"/>
        <w:ind w:left="0"/>
        <w:jc w:val="both"/>
        <w:rPr>
          <w:rFonts w:ascii="Palatino Linotype" w:hAnsi="Palatino Linotype" w:cs="Arial"/>
        </w:rPr>
      </w:pPr>
      <w:r>
        <w:rPr>
          <w:rFonts w:ascii="Palatino Linotype" w:hAnsi="Palatino Linotype" w:cs="Arial"/>
        </w:rPr>
        <w:t>De lo anterior, es que la particular se inconforma</w:t>
      </w:r>
      <w:r w:rsidR="008B1A15">
        <w:rPr>
          <w:rFonts w:ascii="Palatino Linotype" w:hAnsi="Palatino Linotype" w:cs="Arial"/>
        </w:rPr>
        <w:t xml:space="preserve"> de la respuesta</w:t>
      </w:r>
      <w:r>
        <w:rPr>
          <w:rFonts w:ascii="Palatino Linotype" w:hAnsi="Palatino Linotype" w:cs="Arial"/>
        </w:rPr>
        <w:t xml:space="preserve"> y señaló como </w:t>
      </w:r>
      <w:r w:rsidR="00DC008B">
        <w:rPr>
          <w:rFonts w:ascii="Palatino Linotype" w:hAnsi="Palatino Linotype" w:cs="Arial"/>
        </w:rPr>
        <w:t>acto impugnado</w:t>
      </w:r>
      <w:r w:rsidR="00877BF2">
        <w:rPr>
          <w:rFonts w:ascii="Palatino Linotype" w:hAnsi="Palatino Linotype" w:cs="Arial"/>
        </w:rPr>
        <w:t xml:space="preserve"> “</w:t>
      </w:r>
      <w:r w:rsidR="00316CD5" w:rsidRPr="00316CD5">
        <w:rPr>
          <w:rFonts w:ascii="Palatino Linotype" w:hAnsi="Palatino Linotype" w:cs="Arial"/>
          <w:i/>
        </w:rPr>
        <w:t>No me entregan la información que solicite</w:t>
      </w:r>
      <w:r w:rsidR="00877BF2">
        <w:rPr>
          <w:rFonts w:ascii="Palatino Linotype" w:hAnsi="Palatino Linotype" w:cs="Arial"/>
        </w:rPr>
        <w:t>”</w:t>
      </w:r>
      <w:r w:rsidR="00DC008B">
        <w:rPr>
          <w:rFonts w:ascii="Palatino Linotype" w:hAnsi="Palatino Linotype" w:cs="Arial"/>
        </w:rPr>
        <w:t xml:space="preserve">; así como </w:t>
      </w:r>
      <w:r>
        <w:rPr>
          <w:rFonts w:ascii="Palatino Linotype" w:hAnsi="Palatino Linotype" w:cs="Arial"/>
        </w:rPr>
        <w:t xml:space="preserve">razones y motivos de inconformidad </w:t>
      </w:r>
      <w:r w:rsidR="00DC008B" w:rsidRPr="005E575F">
        <w:rPr>
          <w:rFonts w:ascii="Palatino Linotype" w:hAnsi="Palatino Linotype" w:cs="Arial"/>
        </w:rPr>
        <w:t>“</w:t>
      </w:r>
      <w:r w:rsidR="00316CD5" w:rsidRPr="00316CD5">
        <w:rPr>
          <w:rFonts w:ascii="Palatino Linotype" w:hAnsi="Palatino Linotype" w:cs="Arial"/>
          <w:i/>
        </w:rPr>
        <w:t>El municipio me limita mi derecho de acceso a la información pública.</w:t>
      </w:r>
      <w:r w:rsidR="00EA1283" w:rsidRPr="005E575F">
        <w:rPr>
          <w:rFonts w:ascii="Palatino Linotype" w:hAnsi="Palatino Linotype" w:cs="Arial"/>
          <w:i/>
        </w:rPr>
        <w:t>”</w:t>
      </w:r>
      <w:r w:rsidR="009C2302" w:rsidRPr="005E575F">
        <w:rPr>
          <w:rFonts w:ascii="Palatino Linotype" w:hAnsi="Palatino Linotype" w:cs="Arial"/>
        </w:rPr>
        <w:t>.</w:t>
      </w:r>
    </w:p>
    <w:p w:rsidR="00D26249" w:rsidRPr="00B46422" w:rsidRDefault="00D26249" w:rsidP="006D4218">
      <w:pPr>
        <w:pStyle w:val="Prrafodelista"/>
        <w:widowControl w:val="0"/>
        <w:autoSpaceDE w:val="0"/>
        <w:autoSpaceDN w:val="0"/>
        <w:adjustRightInd w:val="0"/>
        <w:spacing w:after="120" w:line="360" w:lineRule="auto"/>
        <w:ind w:left="0"/>
        <w:jc w:val="both"/>
        <w:rPr>
          <w:rFonts w:ascii="Palatino Linotype" w:hAnsi="Palatino Linotype" w:cs="Arial"/>
          <w:sz w:val="18"/>
          <w:szCs w:val="18"/>
        </w:rPr>
      </w:pPr>
    </w:p>
    <w:p w:rsidR="00BA0B4D" w:rsidRDefault="00A0115C"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Pr>
          <w:rFonts w:ascii="Palatino Linotype" w:hAnsi="Palatino Linotype" w:cs="Arial"/>
          <w:lang w:eastAsia="es-MX"/>
        </w:rPr>
        <w:t>En primer término se debe señalar lo que dispone el artículo 49 de la Ley de Transparencia y Acceso a la Información Pública del Estado de México:</w:t>
      </w:r>
    </w:p>
    <w:p w:rsidR="00A0115C" w:rsidRDefault="00A0115C"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A0115C" w:rsidRPr="00A0115C" w:rsidRDefault="00A0115C" w:rsidP="00A0115C">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A31A3A">
        <w:rPr>
          <w:rFonts w:ascii="Palatino Linotype" w:hAnsi="Palatino Linotype"/>
          <w:b/>
          <w:i/>
          <w:sz w:val="22"/>
          <w:szCs w:val="22"/>
        </w:rPr>
        <w:t>Artículo 49.</w:t>
      </w:r>
      <w:r w:rsidRPr="00A0115C">
        <w:rPr>
          <w:rFonts w:ascii="Palatino Linotype" w:hAnsi="Palatino Linotype"/>
          <w:i/>
          <w:sz w:val="22"/>
          <w:szCs w:val="22"/>
        </w:rPr>
        <w:t xml:space="preserve"> Los Comités de Transparencia tendrán las siguientes atribuciones:</w:t>
      </w:r>
    </w:p>
    <w:p w:rsidR="00A31A3A" w:rsidRDefault="00A0115C" w:rsidP="00A0115C">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A31A3A">
        <w:rPr>
          <w:rFonts w:ascii="Palatino Linotype" w:hAnsi="Palatino Linotype"/>
          <w:b/>
          <w:i/>
          <w:sz w:val="22"/>
          <w:szCs w:val="22"/>
        </w:rPr>
        <w:t>I.</w:t>
      </w:r>
      <w:r w:rsidRPr="00A0115C">
        <w:rPr>
          <w:rFonts w:ascii="Palatino Linotype" w:hAnsi="Palatino Linotype"/>
          <w:i/>
          <w:sz w:val="22"/>
          <w:szCs w:val="22"/>
        </w:rPr>
        <w:t xml:space="preserve"> Instituir, coordinar y supervisar en términos de las disposiciones aplicables, las acciones, medidas y procedimientos que coadyuven a asegurar una mayor eficacia en la gestión y atención de las solicitudes en materia de acceso a la información; </w:t>
      </w:r>
    </w:p>
    <w:p w:rsidR="00A31A3A" w:rsidRDefault="00A0115C" w:rsidP="00A0115C">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A31A3A">
        <w:rPr>
          <w:rFonts w:ascii="Palatino Linotype" w:hAnsi="Palatino Linotype"/>
          <w:b/>
          <w:i/>
          <w:sz w:val="22"/>
          <w:szCs w:val="22"/>
        </w:rPr>
        <w:t>II.</w:t>
      </w:r>
      <w:r w:rsidRPr="00A0115C">
        <w:rPr>
          <w:rFonts w:ascii="Palatino Linotype" w:hAnsi="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 </w:t>
      </w:r>
    </w:p>
    <w:p w:rsidR="00A31A3A" w:rsidRDefault="00A0115C" w:rsidP="00A0115C">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B46576">
        <w:rPr>
          <w:rFonts w:ascii="Palatino Linotype" w:hAnsi="Palatino Linotype"/>
          <w:b/>
          <w:i/>
          <w:sz w:val="22"/>
          <w:szCs w:val="22"/>
        </w:rPr>
        <w:t>III.</w:t>
      </w:r>
      <w:r w:rsidRPr="00A0115C">
        <w:rPr>
          <w:rFonts w:ascii="Palatino Linotype" w:hAnsi="Palatino Linotype"/>
          <w:i/>
          <w:sz w:val="22"/>
          <w:szCs w:val="22"/>
        </w:rPr>
        <w:t xml:space="preserve">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A31A3A" w:rsidRPr="00B46576" w:rsidRDefault="00A0115C" w:rsidP="00A0115C">
      <w:pPr>
        <w:pStyle w:val="Prrafodelista"/>
        <w:widowControl w:val="0"/>
        <w:autoSpaceDE w:val="0"/>
        <w:autoSpaceDN w:val="0"/>
        <w:adjustRightInd w:val="0"/>
        <w:spacing w:before="160" w:line="276" w:lineRule="auto"/>
        <w:ind w:left="851" w:right="618"/>
        <w:jc w:val="both"/>
        <w:rPr>
          <w:rFonts w:ascii="Palatino Linotype" w:hAnsi="Palatino Linotype"/>
          <w:b/>
          <w:i/>
          <w:sz w:val="22"/>
          <w:szCs w:val="22"/>
          <w:u w:val="single"/>
        </w:rPr>
      </w:pPr>
      <w:r w:rsidRPr="00B46576">
        <w:rPr>
          <w:rFonts w:ascii="Palatino Linotype" w:hAnsi="Palatino Linotype"/>
          <w:b/>
          <w:i/>
          <w:sz w:val="22"/>
          <w:szCs w:val="22"/>
        </w:rPr>
        <w:t>IV.</w:t>
      </w:r>
      <w:r w:rsidRPr="00A0115C">
        <w:rPr>
          <w:rFonts w:ascii="Palatino Linotype" w:hAnsi="Palatino Linotype"/>
          <w:i/>
          <w:sz w:val="22"/>
          <w:szCs w:val="22"/>
        </w:rPr>
        <w:t xml:space="preserve"> Establecer políticas para facilitar la obtención y entrega de información en las solicitudes que permita el adecuado ejercicio del derecho de acceso a la información; </w:t>
      </w:r>
      <w:r w:rsidRPr="00B46576">
        <w:rPr>
          <w:rFonts w:ascii="Palatino Linotype" w:hAnsi="Palatino Linotype"/>
          <w:b/>
          <w:i/>
          <w:sz w:val="22"/>
          <w:szCs w:val="22"/>
          <w:u w:val="single"/>
        </w:rPr>
        <w:t xml:space="preserve">V. Promover la capacitación y actualización de los servidores públicos o integrantes adscritos a las unidades de transparencia; </w:t>
      </w:r>
    </w:p>
    <w:p w:rsidR="00A31A3A" w:rsidRPr="00B46576" w:rsidRDefault="00A0115C" w:rsidP="00A0115C">
      <w:pPr>
        <w:pStyle w:val="Prrafodelista"/>
        <w:widowControl w:val="0"/>
        <w:autoSpaceDE w:val="0"/>
        <w:autoSpaceDN w:val="0"/>
        <w:adjustRightInd w:val="0"/>
        <w:spacing w:before="160" w:line="276" w:lineRule="auto"/>
        <w:ind w:left="851" w:right="618"/>
        <w:jc w:val="both"/>
        <w:rPr>
          <w:rFonts w:ascii="Palatino Linotype" w:hAnsi="Palatino Linotype"/>
          <w:b/>
          <w:i/>
          <w:sz w:val="22"/>
          <w:szCs w:val="22"/>
          <w:u w:val="single"/>
        </w:rPr>
      </w:pPr>
      <w:r w:rsidRPr="00B46576">
        <w:rPr>
          <w:rFonts w:ascii="Palatino Linotype" w:hAnsi="Palatino Linotype"/>
          <w:b/>
          <w:i/>
          <w:sz w:val="22"/>
          <w:szCs w:val="22"/>
          <w:u w:val="single"/>
        </w:rPr>
        <w:t xml:space="preserve">VI. Establecer programas de capacitación en materia de transparencia, acceso a la información, accesibilidad y protección de datos personales, para todos los servidores públicos o integrantes del sujeto obligado; </w:t>
      </w:r>
    </w:p>
    <w:p w:rsidR="00A31A3A" w:rsidRDefault="00A0115C" w:rsidP="00A0115C">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B46576">
        <w:rPr>
          <w:rFonts w:ascii="Palatino Linotype" w:hAnsi="Palatino Linotype"/>
          <w:b/>
          <w:i/>
          <w:sz w:val="22"/>
          <w:szCs w:val="22"/>
        </w:rPr>
        <w:t>VII.</w:t>
      </w:r>
      <w:r w:rsidRPr="00A0115C">
        <w:rPr>
          <w:rFonts w:ascii="Palatino Linotype" w:hAnsi="Palatino Linotype"/>
          <w:i/>
          <w:sz w:val="22"/>
          <w:szCs w:val="22"/>
        </w:rPr>
        <w:t xml:space="preserve"> Solicitar y autorizar la ampliación del plazo de reserva de la información a que </w:t>
      </w:r>
      <w:r w:rsidRPr="00A0115C">
        <w:rPr>
          <w:rFonts w:ascii="Palatino Linotype" w:hAnsi="Palatino Linotype"/>
          <w:i/>
          <w:sz w:val="22"/>
          <w:szCs w:val="22"/>
        </w:rPr>
        <w:lastRenderedPageBreak/>
        <w:t xml:space="preserve">se refiere esta Ley; </w:t>
      </w:r>
    </w:p>
    <w:p w:rsidR="00A31A3A" w:rsidRDefault="00A0115C" w:rsidP="00A0115C">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B46576">
        <w:rPr>
          <w:rFonts w:ascii="Palatino Linotype" w:hAnsi="Palatino Linotype"/>
          <w:b/>
          <w:i/>
          <w:sz w:val="22"/>
          <w:szCs w:val="22"/>
        </w:rPr>
        <w:t>VIII.</w:t>
      </w:r>
      <w:r w:rsidRPr="00A0115C">
        <w:rPr>
          <w:rFonts w:ascii="Palatino Linotype" w:hAnsi="Palatino Linotype"/>
          <w:i/>
          <w:sz w:val="22"/>
          <w:szCs w:val="22"/>
        </w:rPr>
        <w:t xml:space="preserve"> Aprobar, modificar o revocar la clasificación de la información; </w:t>
      </w:r>
    </w:p>
    <w:p w:rsidR="00A31A3A" w:rsidRDefault="00A0115C" w:rsidP="00A0115C">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B46576">
        <w:rPr>
          <w:rFonts w:ascii="Palatino Linotype" w:hAnsi="Palatino Linotype"/>
          <w:b/>
          <w:i/>
          <w:sz w:val="22"/>
          <w:szCs w:val="22"/>
        </w:rPr>
        <w:t>IX.</w:t>
      </w:r>
      <w:r w:rsidRPr="00A0115C">
        <w:rPr>
          <w:rFonts w:ascii="Palatino Linotype" w:hAnsi="Palatino Linotype"/>
          <w:i/>
          <w:sz w:val="22"/>
          <w:szCs w:val="22"/>
        </w:rPr>
        <w:t xml:space="preserve"> Supervisar la aplicación de los lineamientos en materia de acceso a la información pública para el manejo, mantenimiento y seguridad de los datos personales, así como de los criterios de clasificación expedidos por el Instituto; </w:t>
      </w:r>
    </w:p>
    <w:p w:rsidR="00A31A3A" w:rsidRDefault="00A0115C" w:rsidP="00A0115C">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B46576">
        <w:rPr>
          <w:rFonts w:ascii="Palatino Linotype" w:hAnsi="Palatino Linotype"/>
          <w:b/>
          <w:i/>
          <w:sz w:val="22"/>
          <w:szCs w:val="22"/>
        </w:rPr>
        <w:t>X.</w:t>
      </w:r>
      <w:r w:rsidRPr="00A0115C">
        <w:rPr>
          <w:rFonts w:ascii="Palatino Linotype" w:hAnsi="Palatino Linotype"/>
          <w:i/>
          <w:sz w:val="22"/>
          <w:szCs w:val="22"/>
        </w:rPr>
        <w:t xml:space="preserve"> Elaborar un programa para facilitar la sistematización y actualización de la información, mismo que deberá remitirse al Instituto dentro de los primeros veinte días de cada año; </w:t>
      </w:r>
    </w:p>
    <w:p w:rsidR="00A31A3A" w:rsidRDefault="00A0115C" w:rsidP="00A0115C">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B46576">
        <w:rPr>
          <w:rFonts w:ascii="Palatino Linotype" w:hAnsi="Palatino Linotype"/>
          <w:b/>
          <w:i/>
          <w:sz w:val="22"/>
          <w:szCs w:val="22"/>
        </w:rPr>
        <w:t>XI.</w:t>
      </w:r>
      <w:r w:rsidRPr="00A0115C">
        <w:rPr>
          <w:rFonts w:ascii="Palatino Linotype" w:hAnsi="Palatino Linotype"/>
          <w:i/>
          <w:sz w:val="22"/>
          <w:szCs w:val="22"/>
        </w:rPr>
        <w:t xml:space="preserve"> Recabar y enviar al Instituto, de conformidad con los lineamientos que éste expida, los datos necesarios para la elaboración del informe anual; </w:t>
      </w:r>
    </w:p>
    <w:p w:rsidR="00A31A3A" w:rsidRDefault="00A0115C" w:rsidP="00A0115C">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B46576">
        <w:rPr>
          <w:rFonts w:ascii="Palatino Linotype" w:hAnsi="Palatino Linotype"/>
          <w:b/>
          <w:i/>
          <w:sz w:val="22"/>
          <w:szCs w:val="22"/>
        </w:rPr>
        <w:t>XII.</w:t>
      </w:r>
      <w:r w:rsidRPr="00A0115C">
        <w:rPr>
          <w:rFonts w:ascii="Palatino Linotype" w:hAnsi="Palatino Linotype"/>
          <w:i/>
          <w:sz w:val="22"/>
          <w:szCs w:val="22"/>
        </w:rPr>
        <w:t xml:space="preserve"> Emitir las resoluciones que correspondan para la atención de las solicitudes de información; </w:t>
      </w:r>
    </w:p>
    <w:p w:rsidR="00A0115C" w:rsidRPr="00A0115C" w:rsidRDefault="00A0115C" w:rsidP="00A0115C">
      <w:pPr>
        <w:pStyle w:val="Prrafodelista"/>
        <w:widowControl w:val="0"/>
        <w:autoSpaceDE w:val="0"/>
        <w:autoSpaceDN w:val="0"/>
        <w:adjustRightInd w:val="0"/>
        <w:spacing w:before="160" w:line="276" w:lineRule="auto"/>
        <w:ind w:left="851" w:right="618"/>
        <w:jc w:val="both"/>
        <w:rPr>
          <w:rFonts w:ascii="Palatino Linotype" w:hAnsi="Palatino Linotype" w:cs="Arial"/>
          <w:i/>
          <w:sz w:val="22"/>
          <w:szCs w:val="22"/>
          <w:lang w:eastAsia="es-MX"/>
        </w:rPr>
      </w:pPr>
      <w:r w:rsidRPr="00B46576">
        <w:rPr>
          <w:rFonts w:ascii="Palatino Linotype" w:hAnsi="Palatino Linotype"/>
          <w:b/>
          <w:i/>
          <w:sz w:val="22"/>
          <w:szCs w:val="22"/>
        </w:rPr>
        <w:t>XIII.</w:t>
      </w:r>
      <w:r w:rsidRPr="00A0115C">
        <w:rPr>
          <w:rFonts w:ascii="Palatino Linotype" w:hAnsi="Palatino Linotype"/>
          <w:i/>
          <w:sz w:val="22"/>
          <w:szCs w:val="22"/>
        </w:rPr>
        <w:t xml:space="preserve"> Dictaminar las declaratorias de inexistencia de la información que les remitan las unidades administrativas y resolver en consecuencia;</w:t>
      </w:r>
    </w:p>
    <w:p w:rsidR="000F12D8" w:rsidRPr="000F12D8" w:rsidRDefault="000F12D8" w:rsidP="00BA0B4D">
      <w:pPr>
        <w:pStyle w:val="Prrafodelista"/>
        <w:widowControl w:val="0"/>
        <w:autoSpaceDE w:val="0"/>
        <w:autoSpaceDN w:val="0"/>
        <w:adjustRightInd w:val="0"/>
        <w:spacing w:before="160" w:after="160" w:line="360" w:lineRule="auto"/>
        <w:ind w:left="0"/>
        <w:jc w:val="both"/>
        <w:rPr>
          <w:rFonts w:ascii="Palatino Linotype" w:hAnsi="Palatino Linotype" w:cs="Arial"/>
          <w:sz w:val="12"/>
          <w:lang w:eastAsia="es-MX"/>
        </w:rPr>
      </w:pPr>
    </w:p>
    <w:p w:rsidR="00BA0B4D"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Pr>
          <w:rFonts w:ascii="Palatino Linotype" w:hAnsi="Palatino Linotype" w:cs="Arial"/>
          <w:lang w:eastAsia="es-MX"/>
        </w:rPr>
        <w:t>Esto es, si de acuerdo a sus atribuciones y funciones debe generar la información, en términos de lo que disponen los artículos 18 y 19 de la Ley de la materia, como a continuación se desprende:</w:t>
      </w:r>
    </w:p>
    <w:p w:rsidR="00316CD5" w:rsidRPr="00316CD5" w:rsidRDefault="00316CD5" w:rsidP="00BA0B4D">
      <w:pPr>
        <w:pStyle w:val="Prrafodelista"/>
        <w:widowControl w:val="0"/>
        <w:autoSpaceDE w:val="0"/>
        <w:autoSpaceDN w:val="0"/>
        <w:adjustRightInd w:val="0"/>
        <w:spacing w:before="160" w:after="160" w:line="360" w:lineRule="auto"/>
        <w:ind w:left="0"/>
        <w:jc w:val="both"/>
        <w:rPr>
          <w:rFonts w:ascii="Palatino Linotype" w:hAnsi="Palatino Linotype" w:cs="Arial"/>
          <w:sz w:val="14"/>
          <w:lang w:eastAsia="es-MX"/>
        </w:rPr>
      </w:pPr>
    </w:p>
    <w:p w:rsidR="00BA0B4D" w:rsidRDefault="00BA0B4D" w:rsidP="00BA0B4D">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BA0B4D">
        <w:rPr>
          <w:rFonts w:ascii="Palatino Linotype" w:hAnsi="Palatino Linotype"/>
          <w:b/>
          <w:i/>
          <w:sz w:val="22"/>
          <w:szCs w:val="22"/>
        </w:rPr>
        <w:t>Artículo 18.</w:t>
      </w:r>
      <w:r w:rsidRPr="00BA0B4D">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 </w:t>
      </w:r>
    </w:p>
    <w:p w:rsidR="00BA0B4D" w:rsidRPr="00BA0B4D" w:rsidRDefault="00BA0B4D" w:rsidP="00BA0B4D">
      <w:pPr>
        <w:pStyle w:val="Prrafodelista"/>
        <w:widowControl w:val="0"/>
        <w:autoSpaceDE w:val="0"/>
        <w:autoSpaceDN w:val="0"/>
        <w:adjustRightInd w:val="0"/>
        <w:spacing w:line="276" w:lineRule="auto"/>
        <w:ind w:left="851" w:right="760"/>
        <w:jc w:val="both"/>
        <w:rPr>
          <w:rFonts w:ascii="Palatino Linotype" w:hAnsi="Palatino Linotype" w:cs="Arial"/>
          <w:i/>
          <w:sz w:val="22"/>
          <w:szCs w:val="22"/>
          <w:lang w:eastAsia="es-MX"/>
        </w:rPr>
      </w:pPr>
      <w:r w:rsidRPr="00BA0B4D">
        <w:rPr>
          <w:rFonts w:ascii="Palatino Linotype" w:hAnsi="Palatino Linotype"/>
          <w:b/>
          <w:i/>
          <w:sz w:val="22"/>
          <w:szCs w:val="22"/>
        </w:rPr>
        <w:t>Artículo 19.</w:t>
      </w:r>
      <w:r w:rsidRPr="00BA0B4D">
        <w:rPr>
          <w:rFonts w:ascii="Palatino Linotype" w:hAnsi="Palatino Linotype"/>
          <w:i/>
          <w:sz w:val="22"/>
          <w:szCs w:val="22"/>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A0B4D"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0F12D8" w:rsidRDefault="000F12D8" w:rsidP="000F12D8">
      <w:pPr>
        <w:pStyle w:val="Prrafodelista"/>
        <w:widowControl w:val="0"/>
        <w:autoSpaceDE w:val="0"/>
        <w:autoSpaceDN w:val="0"/>
        <w:adjustRightInd w:val="0"/>
        <w:spacing w:before="160" w:line="360" w:lineRule="auto"/>
        <w:ind w:left="0"/>
        <w:jc w:val="both"/>
        <w:rPr>
          <w:rFonts w:ascii="Palatino Linotype" w:hAnsi="Palatino Linotype" w:cs="Arial"/>
          <w:lang w:eastAsia="es-MX"/>
        </w:rPr>
      </w:pPr>
      <w:r>
        <w:rPr>
          <w:rFonts w:ascii="Palatino Linotype" w:hAnsi="Palatino Linotype" w:cs="Arial"/>
          <w:lang w:eastAsia="es-MX"/>
        </w:rPr>
        <w:t xml:space="preserve">Por su parte la Ley de Protección de Datos Personales </w:t>
      </w:r>
      <w:r w:rsidRPr="000F12D8">
        <w:rPr>
          <w:rFonts w:ascii="Palatino Linotype" w:hAnsi="Palatino Linotype" w:cs="Arial"/>
          <w:lang w:eastAsia="es-MX"/>
        </w:rPr>
        <w:t xml:space="preserve">en posesión de Sujetos </w:t>
      </w:r>
      <w:r w:rsidRPr="000F12D8">
        <w:rPr>
          <w:rFonts w:ascii="Palatino Linotype" w:hAnsi="Palatino Linotype" w:cs="Arial"/>
          <w:lang w:eastAsia="es-MX"/>
        </w:rPr>
        <w:lastRenderedPageBreak/>
        <w:t>Obligados</w:t>
      </w:r>
      <w:r>
        <w:rPr>
          <w:rFonts w:ascii="Palatino Linotype" w:hAnsi="Palatino Linotype" w:cs="Arial"/>
          <w:lang w:eastAsia="es-MX"/>
        </w:rPr>
        <w:t xml:space="preserve"> </w:t>
      </w:r>
      <w:r w:rsidRPr="000F12D8">
        <w:rPr>
          <w:rFonts w:ascii="Palatino Linotype" w:hAnsi="Palatino Linotype" w:cs="Arial"/>
          <w:lang w:eastAsia="es-MX"/>
        </w:rPr>
        <w:t>del Estado de México y Municipios</w:t>
      </w:r>
      <w:r>
        <w:rPr>
          <w:rFonts w:ascii="Palatino Linotype" w:hAnsi="Palatino Linotype" w:cs="Arial"/>
          <w:lang w:eastAsia="es-MX"/>
        </w:rPr>
        <w:t>, establece:</w:t>
      </w:r>
    </w:p>
    <w:p w:rsidR="000F12D8" w:rsidRPr="000F12D8" w:rsidRDefault="000F12D8" w:rsidP="00BA0B4D">
      <w:pPr>
        <w:pStyle w:val="Prrafodelista"/>
        <w:widowControl w:val="0"/>
        <w:autoSpaceDE w:val="0"/>
        <w:autoSpaceDN w:val="0"/>
        <w:adjustRightInd w:val="0"/>
        <w:spacing w:before="160" w:after="160" w:line="360" w:lineRule="auto"/>
        <w:ind w:left="0"/>
        <w:jc w:val="both"/>
        <w:rPr>
          <w:rFonts w:ascii="Palatino Linotype" w:hAnsi="Palatino Linotype" w:cs="Arial"/>
          <w:sz w:val="12"/>
          <w:lang w:eastAsia="es-MX"/>
        </w:rPr>
      </w:pPr>
    </w:p>
    <w:p w:rsidR="000F12D8" w:rsidRPr="000F12D8" w:rsidRDefault="000F12D8" w:rsidP="000F12D8">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Pr>
          <w:rFonts w:ascii="Palatino Linotype" w:hAnsi="Palatino Linotype"/>
          <w:i/>
          <w:sz w:val="22"/>
          <w:szCs w:val="22"/>
        </w:rPr>
        <w:t>“</w:t>
      </w:r>
      <w:r w:rsidRPr="000F12D8">
        <w:rPr>
          <w:rFonts w:ascii="Palatino Linotype" w:hAnsi="Palatino Linotype"/>
          <w:b/>
          <w:i/>
          <w:sz w:val="22"/>
          <w:szCs w:val="22"/>
        </w:rPr>
        <w:t>Artículo 28.</w:t>
      </w:r>
      <w:r w:rsidRPr="000F12D8">
        <w:rPr>
          <w:rFonts w:ascii="Palatino Linotype" w:hAnsi="Palatino Linotype"/>
          <w:i/>
          <w:sz w:val="22"/>
          <w:szCs w:val="22"/>
        </w:rPr>
        <w:t xml:space="preserve"> Entre los mecanismos que deberá adoptar el responsable para cumplir con el principio de responsabilidad establecido en la presente Ley están, al menos, los siguientes:</w:t>
      </w:r>
    </w:p>
    <w:p w:rsidR="000F12D8" w:rsidRPr="000F12D8" w:rsidRDefault="000F12D8" w:rsidP="000F12D8">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0F12D8">
        <w:rPr>
          <w:rFonts w:ascii="Palatino Linotype" w:hAnsi="Palatino Linotype"/>
          <w:i/>
          <w:sz w:val="22"/>
          <w:szCs w:val="22"/>
        </w:rPr>
        <w:t>. . .</w:t>
      </w:r>
    </w:p>
    <w:p w:rsidR="000F12D8" w:rsidRPr="000F12D8" w:rsidRDefault="000F12D8" w:rsidP="000F12D8">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0F12D8">
        <w:rPr>
          <w:rFonts w:ascii="Palatino Linotype" w:hAnsi="Palatino Linotype"/>
          <w:b/>
          <w:i/>
          <w:sz w:val="22"/>
          <w:szCs w:val="22"/>
        </w:rPr>
        <w:t>III.</w:t>
      </w:r>
      <w:r w:rsidRPr="000F12D8">
        <w:rPr>
          <w:rFonts w:ascii="Palatino Linotype" w:hAnsi="Palatino Linotype"/>
          <w:i/>
          <w:sz w:val="22"/>
          <w:szCs w:val="22"/>
        </w:rPr>
        <w:t xml:space="preserve"> Poner en práctica un programa de capacitación y actualización del personal sobre las obligaciones y demás deberes en materia de protección de datos personales.</w:t>
      </w:r>
    </w:p>
    <w:p w:rsidR="000F12D8" w:rsidRPr="000F12D8" w:rsidRDefault="000F12D8" w:rsidP="000F12D8">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0F12D8">
        <w:rPr>
          <w:rFonts w:ascii="Palatino Linotype" w:hAnsi="Palatino Linotype"/>
          <w:b/>
          <w:i/>
          <w:sz w:val="22"/>
          <w:szCs w:val="22"/>
        </w:rPr>
        <w:t>Artículo 46.</w:t>
      </w:r>
      <w:r w:rsidRPr="000F12D8">
        <w:rPr>
          <w:rFonts w:ascii="Palatino Linotype" w:hAnsi="Palatino Linotype"/>
          <w:i/>
          <w:sz w:val="22"/>
          <w:szCs w:val="22"/>
        </w:rPr>
        <w:t xml:space="preserve"> Para establecer y mantener las medidas de seguridad para la protección de los datos personales, el responsable realizará, al menos, las actividades interrelacionadas siguientes:</w:t>
      </w:r>
    </w:p>
    <w:p w:rsidR="000F12D8" w:rsidRPr="000F12D8" w:rsidRDefault="000F12D8" w:rsidP="000F12D8">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0F12D8">
        <w:rPr>
          <w:rFonts w:ascii="Palatino Linotype" w:hAnsi="Palatino Linotype"/>
          <w:i/>
          <w:sz w:val="22"/>
          <w:szCs w:val="22"/>
        </w:rPr>
        <w:t>. . .</w:t>
      </w:r>
    </w:p>
    <w:p w:rsidR="000F12D8" w:rsidRPr="000F12D8" w:rsidRDefault="000F12D8" w:rsidP="000F12D8">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0F12D8">
        <w:rPr>
          <w:rFonts w:ascii="Palatino Linotype" w:hAnsi="Palatino Linotype"/>
          <w:b/>
          <w:i/>
          <w:sz w:val="22"/>
          <w:szCs w:val="22"/>
        </w:rPr>
        <w:t>VIII.</w:t>
      </w:r>
      <w:r w:rsidRPr="000F12D8">
        <w:rPr>
          <w:rFonts w:ascii="Palatino Linotype" w:hAnsi="Palatino Linotype"/>
          <w:i/>
          <w:sz w:val="22"/>
          <w:szCs w:val="22"/>
        </w:rPr>
        <w:t xml:space="preserve"> Diseñar y aplicar diferentes niveles de capacitación del personal bajo su mando, dependiendo de sus roles y responsabilidades respecto del tratamiento de los datos personales.</w:t>
      </w:r>
    </w:p>
    <w:p w:rsidR="000F12D8" w:rsidRPr="000F12D8" w:rsidRDefault="000F12D8" w:rsidP="000F12D8">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0F12D8">
        <w:rPr>
          <w:rFonts w:ascii="Palatino Linotype" w:hAnsi="Palatino Linotype"/>
          <w:b/>
          <w:i/>
          <w:sz w:val="22"/>
          <w:szCs w:val="22"/>
        </w:rPr>
        <w:t>Artículo 49.</w:t>
      </w:r>
      <w:r w:rsidRPr="000F12D8">
        <w:rPr>
          <w:rFonts w:ascii="Palatino Linotype" w:hAnsi="Palatino Linotype"/>
          <w:i/>
          <w:sz w:val="22"/>
          <w:szCs w:val="22"/>
        </w:rPr>
        <w:t xml:space="preserve"> El documento de seguridad deberá contener como mínimo lo siguiente:</w:t>
      </w:r>
    </w:p>
    <w:p w:rsidR="000F12D8" w:rsidRPr="000F12D8" w:rsidRDefault="000F12D8" w:rsidP="000F12D8">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0F12D8">
        <w:rPr>
          <w:rFonts w:ascii="Palatino Linotype" w:hAnsi="Palatino Linotype"/>
          <w:i/>
          <w:sz w:val="22"/>
          <w:szCs w:val="22"/>
        </w:rPr>
        <w:t>. . .</w:t>
      </w:r>
    </w:p>
    <w:p w:rsidR="000F12D8" w:rsidRPr="000F12D8" w:rsidRDefault="000F12D8" w:rsidP="000F12D8">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0F12D8">
        <w:rPr>
          <w:rFonts w:ascii="Palatino Linotype" w:hAnsi="Palatino Linotype"/>
          <w:b/>
          <w:i/>
          <w:sz w:val="22"/>
          <w:szCs w:val="22"/>
        </w:rPr>
        <w:t>o)</w:t>
      </w:r>
      <w:r w:rsidRPr="000F12D8">
        <w:rPr>
          <w:rFonts w:ascii="Palatino Linotype" w:hAnsi="Palatino Linotype"/>
          <w:i/>
          <w:sz w:val="22"/>
          <w:szCs w:val="22"/>
        </w:rPr>
        <w:t xml:space="preserve"> El programa general de capacitación.</w:t>
      </w:r>
    </w:p>
    <w:p w:rsidR="000F12D8" w:rsidRPr="000F12D8" w:rsidRDefault="000F12D8" w:rsidP="000F12D8">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0F12D8">
        <w:rPr>
          <w:rFonts w:ascii="Palatino Linotype" w:hAnsi="Palatino Linotype"/>
          <w:b/>
          <w:i/>
          <w:sz w:val="22"/>
          <w:szCs w:val="22"/>
        </w:rPr>
        <w:t>Artículo 96.</w:t>
      </w:r>
      <w:r w:rsidRPr="000F12D8">
        <w:rPr>
          <w:rFonts w:ascii="Palatino Linotype" w:hAnsi="Palatino Linotype"/>
          <w:i/>
          <w:sz w:val="22"/>
          <w:szCs w:val="22"/>
        </w:rPr>
        <w:t xml:space="preserve"> Con el objeto de garantizar la seguridad de los sistemas y bases de datos personales, el Responsable en Materia de Seguridad deberá:</w:t>
      </w:r>
    </w:p>
    <w:p w:rsidR="000F12D8" w:rsidRPr="000F12D8" w:rsidRDefault="000F12D8" w:rsidP="000F12D8">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0F12D8">
        <w:rPr>
          <w:rFonts w:ascii="Palatino Linotype" w:hAnsi="Palatino Linotype"/>
          <w:i/>
          <w:sz w:val="22"/>
          <w:szCs w:val="22"/>
        </w:rPr>
        <w:t>. . .</w:t>
      </w:r>
    </w:p>
    <w:p w:rsidR="000F12D8" w:rsidRPr="000F12D8" w:rsidRDefault="000F12D8" w:rsidP="000F12D8">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0F12D8">
        <w:rPr>
          <w:rFonts w:ascii="Palatino Linotype" w:hAnsi="Palatino Linotype"/>
          <w:b/>
          <w:i/>
          <w:sz w:val="22"/>
          <w:szCs w:val="22"/>
        </w:rPr>
        <w:t>IV.</w:t>
      </w:r>
      <w:r w:rsidRPr="000F12D8">
        <w:rPr>
          <w:rFonts w:ascii="Palatino Linotype" w:hAnsi="Palatino Linotype"/>
          <w:i/>
          <w:sz w:val="22"/>
          <w:szCs w:val="22"/>
        </w:rPr>
        <w:t xml:space="preserve"> Elaborar un plan de capacitación en materia de seguridad de datos personales.</w:t>
      </w:r>
    </w:p>
    <w:p w:rsidR="000F12D8" w:rsidRPr="000F12D8" w:rsidRDefault="000F12D8" w:rsidP="00BA0B4D">
      <w:pPr>
        <w:pStyle w:val="Prrafodelista"/>
        <w:widowControl w:val="0"/>
        <w:autoSpaceDE w:val="0"/>
        <w:autoSpaceDN w:val="0"/>
        <w:adjustRightInd w:val="0"/>
        <w:spacing w:before="160" w:after="160" w:line="360" w:lineRule="auto"/>
        <w:ind w:left="0"/>
        <w:jc w:val="both"/>
        <w:rPr>
          <w:rFonts w:ascii="Palatino Linotype" w:hAnsi="Palatino Linotype" w:cs="Arial"/>
          <w:sz w:val="18"/>
          <w:lang w:eastAsia="es-MX"/>
        </w:rPr>
      </w:pPr>
    </w:p>
    <w:p w:rsidR="00BA0B4D"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Pr>
          <w:rFonts w:ascii="Palatino Linotype" w:hAnsi="Palatino Linotype" w:cs="Arial"/>
          <w:lang w:eastAsia="es-MX"/>
        </w:rPr>
        <w:t xml:space="preserve">Como se desprende, sí </w:t>
      </w:r>
      <w:r w:rsidRPr="00BA0B4D">
        <w:rPr>
          <w:rFonts w:ascii="Palatino Linotype" w:hAnsi="Palatino Linotype" w:cs="Arial"/>
          <w:b/>
          <w:lang w:eastAsia="es-MX"/>
        </w:rPr>
        <w:t>EL SUJETO OBLIGADO</w:t>
      </w:r>
      <w:r>
        <w:rPr>
          <w:rFonts w:ascii="Palatino Linotype" w:hAnsi="Palatino Linotype" w:cs="Arial"/>
          <w:lang w:eastAsia="es-MX"/>
        </w:rPr>
        <w:t xml:space="preserve"> tiene dentro de sus atribuciones el capacitar al personal que desempeña un empleo cargo o comisión en las materia</w:t>
      </w:r>
      <w:r w:rsidR="008B7335">
        <w:rPr>
          <w:rFonts w:ascii="Palatino Linotype" w:hAnsi="Palatino Linotype" w:cs="Arial"/>
          <w:lang w:eastAsia="es-MX"/>
        </w:rPr>
        <w:t xml:space="preserve"> de trasparencia; así como de e</w:t>
      </w:r>
      <w:r w:rsidR="008B7335" w:rsidRPr="008B7335">
        <w:rPr>
          <w:rFonts w:ascii="Palatino Linotype" w:hAnsi="Palatino Linotype" w:cs="Arial"/>
          <w:lang w:eastAsia="es-MX"/>
        </w:rPr>
        <w:t>stablecer programas de capacitación en materia de transparencia, acceso a la información, accesibilidad y protección de datos personales, para todos los servidores públicos</w:t>
      </w:r>
      <w:r>
        <w:rPr>
          <w:rFonts w:ascii="Palatino Linotype" w:hAnsi="Palatino Linotype" w:cs="Arial"/>
          <w:lang w:eastAsia="es-MX"/>
        </w:rPr>
        <w:t xml:space="preserve"> que así lo determinen, </w:t>
      </w:r>
      <w:r w:rsidR="008B7335">
        <w:rPr>
          <w:rFonts w:ascii="Palatino Linotype" w:hAnsi="Palatino Linotype" w:cs="Arial"/>
          <w:lang w:eastAsia="es-MX"/>
        </w:rPr>
        <w:t xml:space="preserve">por lo </w:t>
      </w:r>
      <w:r>
        <w:rPr>
          <w:rFonts w:ascii="Palatino Linotype" w:hAnsi="Palatino Linotype" w:cs="Arial"/>
          <w:lang w:eastAsia="es-MX"/>
        </w:rPr>
        <w:t xml:space="preserve">que debe documentar tal circunstancia, información requerida por el particular, ejerciendo su derecho a acceder a la información que posea, administre o genere la autoridad, </w:t>
      </w:r>
      <w:r>
        <w:rPr>
          <w:rFonts w:ascii="Palatino Linotype" w:hAnsi="Palatino Linotype" w:cs="Arial"/>
          <w:lang w:eastAsia="es-MX"/>
        </w:rPr>
        <w:lastRenderedPageBreak/>
        <w:t>garantizando el derecho Constitucional de que gozan los particulares.</w:t>
      </w:r>
    </w:p>
    <w:p w:rsidR="00BA0B4D"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BA0B4D"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Pr>
          <w:rFonts w:ascii="Palatino Linotype" w:hAnsi="Palatino Linotype" w:cs="Arial"/>
          <w:lang w:eastAsia="es-MX"/>
        </w:rPr>
        <w:t xml:space="preserve">No pasa desapercibido para este Órgano Garante, que al no señalar temporalidad se debe ajustar a lo que señalar el criterio </w:t>
      </w:r>
      <w:r w:rsidR="00FC1B3D">
        <w:rPr>
          <w:rFonts w:ascii="Palatino Linotype" w:hAnsi="Palatino Linotype" w:cs="Arial"/>
          <w:lang w:eastAsia="es-MX"/>
        </w:rPr>
        <w:t>3/19 emitido el Instituto Nacional de Transparencia ya anteriormente citado y el cual señala:</w:t>
      </w:r>
    </w:p>
    <w:p w:rsidR="00FC1B3D" w:rsidRPr="00FC1B3D" w:rsidRDefault="00FC1B3D" w:rsidP="00FC1B3D">
      <w:pPr>
        <w:pStyle w:val="Prrafodelista"/>
        <w:widowControl w:val="0"/>
        <w:autoSpaceDE w:val="0"/>
        <w:autoSpaceDN w:val="0"/>
        <w:adjustRightInd w:val="0"/>
        <w:spacing w:line="276" w:lineRule="auto"/>
        <w:jc w:val="both"/>
        <w:rPr>
          <w:rFonts w:ascii="Palatino Linotype" w:hAnsi="Palatino Linotype" w:cs="Arial"/>
          <w:i/>
          <w:sz w:val="22"/>
          <w:szCs w:val="22"/>
          <w:lang w:eastAsia="es-MX"/>
        </w:rPr>
      </w:pPr>
      <w:r w:rsidRPr="00FC1B3D">
        <w:rPr>
          <w:rFonts w:ascii="Palatino Linotype" w:hAnsi="Palatino Linotype" w:cs="Arial"/>
          <w:b/>
          <w:i/>
          <w:sz w:val="22"/>
          <w:szCs w:val="22"/>
          <w:lang w:eastAsia="es-MX"/>
        </w:rPr>
        <w:t>Periodo de búsqueda de la información.</w:t>
      </w:r>
      <w:r w:rsidRPr="00FC1B3D">
        <w:rPr>
          <w:rFonts w:ascii="Palatino Linotype" w:hAnsi="Palatino Linotype" w:cs="Arial"/>
          <w:i/>
          <w:sz w:val="22"/>
          <w:szCs w:val="22"/>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FC1B3D" w:rsidRPr="00FC1B3D" w:rsidRDefault="00FC1B3D" w:rsidP="00FC1B3D">
      <w:pPr>
        <w:pStyle w:val="Prrafodelista"/>
        <w:widowControl w:val="0"/>
        <w:autoSpaceDE w:val="0"/>
        <w:autoSpaceDN w:val="0"/>
        <w:adjustRightInd w:val="0"/>
        <w:spacing w:line="276" w:lineRule="auto"/>
        <w:jc w:val="both"/>
        <w:rPr>
          <w:rFonts w:ascii="Palatino Linotype" w:hAnsi="Palatino Linotype" w:cs="Arial"/>
          <w:i/>
          <w:sz w:val="22"/>
          <w:szCs w:val="22"/>
          <w:lang w:eastAsia="es-MX"/>
        </w:rPr>
      </w:pPr>
      <w:r w:rsidRPr="00FC1B3D">
        <w:rPr>
          <w:rFonts w:ascii="Palatino Linotype" w:hAnsi="Palatino Linotype" w:cs="Arial"/>
          <w:i/>
          <w:sz w:val="22"/>
          <w:szCs w:val="22"/>
          <w:lang w:eastAsia="es-MX"/>
        </w:rPr>
        <w:t>Resoluciones</w:t>
      </w:r>
    </w:p>
    <w:p w:rsidR="00FC1B3D" w:rsidRPr="00FC1B3D" w:rsidRDefault="00FC1B3D" w:rsidP="00FC1B3D">
      <w:pPr>
        <w:pStyle w:val="Prrafodelista"/>
        <w:widowControl w:val="0"/>
        <w:autoSpaceDE w:val="0"/>
        <w:autoSpaceDN w:val="0"/>
        <w:adjustRightInd w:val="0"/>
        <w:spacing w:line="276" w:lineRule="auto"/>
        <w:jc w:val="both"/>
        <w:rPr>
          <w:rFonts w:ascii="Palatino Linotype" w:hAnsi="Palatino Linotype" w:cs="Arial"/>
          <w:i/>
          <w:sz w:val="22"/>
          <w:szCs w:val="22"/>
          <w:lang w:eastAsia="es-MX"/>
        </w:rPr>
      </w:pPr>
      <w:r w:rsidRPr="00FC1B3D">
        <w:rPr>
          <w:rFonts w:ascii="Palatino Linotype" w:hAnsi="Palatino Linotype" w:cs="Arial"/>
          <w:i/>
          <w:sz w:val="22"/>
          <w:szCs w:val="22"/>
          <w:lang w:eastAsia="es-MX"/>
        </w:rPr>
        <w:t>RRA 0022/17. Instituto Mexicano de la Propiedad Industrial. 16 de febrero de 2017. Por unanimidad. Comisionado Ponente Francisco Javier Acuña Llamas.</w:t>
      </w:r>
    </w:p>
    <w:p w:rsidR="00FC1B3D" w:rsidRPr="00FC1B3D" w:rsidRDefault="00FC1B3D" w:rsidP="00FC1B3D">
      <w:pPr>
        <w:pStyle w:val="Prrafodelista"/>
        <w:widowControl w:val="0"/>
        <w:autoSpaceDE w:val="0"/>
        <w:autoSpaceDN w:val="0"/>
        <w:adjustRightInd w:val="0"/>
        <w:spacing w:line="276" w:lineRule="auto"/>
        <w:jc w:val="both"/>
        <w:rPr>
          <w:rFonts w:ascii="Palatino Linotype" w:hAnsi="Palatino Linotype" w:cs="Arial"/>
          <w:i/>
          <w:sz w:val="22"/>
          <w:szCs w:val="22"/>
          <w:lang w:eastAsia="es-MX"/>
        </w:rPr>
      </w:pPr>
      <w:r w:rsidRPr="00FC1B3D">
        <w:rPr>
          <w:rFonts w:ascii="Palatino Linotype" w:hAnsi="Palatino Linotype" w:cs="Arial"/>
          <w:i/>
          <w:sz w:val="22"/>
          <w:szCs w:val="22"/>
          <w:lang w:eastAsia="es-MX"/>
        </w:rPr>
        <w:tab/>
        <w:t xml:space="preserve">http://consultas.ifai.org.mx/descargar.php?r=./pdf/resoluciones/2017/&amp;a=RRA%2022.pdf </w:t>
      </w:r>
    </w:p>
    <w:p w:rsidR="00FC1B3D" w:rsidRPr="00FC1B3D" w:rsidRDefault="00FC1B3D" w:rsidP="00FC1B3D">
      <w:pPr>
        <w:pStyle w:val="Prrafodelista"/>
        <w:widowControl w:val="0"/>
        <w:autoSpaceDE w:val="0"/>
        <w:autoSpaceDN w:val="0"/>
        <w:adjustRightInd w:val="0"/>
        <w:spacing w:line="276" w:lineRule="auto"/>
        <w:jc w:val="both"/>
        <w:rPr>
          <w:rFonts w:ascii="Palatino Linotype" w:hAnsi="Palatino Linotype" w:cs="Arial"/>
          <w:i/>
          <w:sz w:val="22"/>
          <w:szCs w:val="22"/>
          <w:lang w:eastAsia="es-MX"/>
        </w:rPr>
      </w:pPr>
      <w:r w:rsidRPr="00FC1B3D">
        <w:rPr>
          <w:rFonts w:ascii="Palatino Linotype" w:hAnsi="Palatino Linotype" w:cs="Arial"/>
          <w:i/>
          <w:sz w:val="22"/>
          <w:szCs w:val="22"/>
          <w:lang w:eastAsia="es-MX"/>
        </w:rPr>
        <w:t xml:space="preserve">RRA 2536/17. Secretaría de Gobernación. 07 de junio de 2017. Por unanimidad. Comisionada Ponente Areli Cano Guadiana. </w:t>
      </w:r>
      <w:r w:rsidRPr="00FC1B3D">
        <w:rPr>
          <w:rFonts w:ascii="Palatino Linotype" w:hAnsi="Palatino Linotype" w:cs="Arial"/>
          <w:i/>
          <w:sz w:val="22"/>
          <w:szCs w:val="22"/>
          <w:lang w:eastAsia="es-MX"/>
        </w:rPr>
        <w:tab/>
        <w:t xml:space="preserve">http://consultas.ifai.org.mx/descargar.php?r=./pdf/resoluciones/2017/&amp;a=RRA%202536.pdf </w:t>
      </w:r>
    </w:p>
    <w:p w:rsidR="00FC1B3D" w:rsidRPr="00FC1B3D" w:rsidRDefault="00FC1B3D" w:rsidP="00FC1B3D">
      <w:pPr>
        <w:pStyle w:val="Prrafodelista"/>
        <w:widowControl w:val="0"/>
        <w:autoSpaceDE w:val="0"/>
        <w:autoSpaceDN w:val="0"/>
        <w:adjustRightInd w:val="0"/>
        <w:spacing w:line="276" w:lineRule="auto"/>
        <w:jc w:val="both"/>
        <w:rPr>
          <w:rFonts w:ascii="Palatino Linotype" w:hAnsi="Palatino Linotype" w:cs="Arial"/>
          <w:i/>
          <w:sz w:val="22"/>
          <w:szCs w:val="22"/>
          <w:lang w:eastAsia="es-MX"/>
        </w:rPr>
      </w:pPr>
      <w:r w:rsidRPr="00FC1B3D">
        <w:rPr>
          <w:rFonts w:ascii="Palatino Linotype" w:hAnsi="Palatino Linotype" w:cs="Arial"/>
          <w:i/>
          <w:sz w:val="22"/>
          <w:szCs w:val="22"/>
          <w:lang w:eastAsia="es-MX"/>
        </w:rPr>
        <w:t>RRA 3482/17. Secretaría de Comunicaciones y Transportes. 02 de agosto de 2017. Por unanimidad. Comisionado Ponente Oscar Mauricio Guerra Ford.</w:t>
      </w:r>
      <w:r w:rsidRPr="00FC1B3D">
        <w:rPr>
          <w:rFonts w:ascii="Palatino Linotype" w:hAnsi="Palatino Linotype" w:cs="Arial"/>
          <w:i/>
          <w:sz w:val="22"/>
          <w:szCs w:val="22"/>
          <w:lang w:eastAsia="es-MX"/>
        </w:rPr>
        <w:tab/>
        <w:t>http://consultas.ifai.org.mx/descargar.php?r=./pdf/resoluciones/2017/&amp;a=RRA%203482.pdf</w:t>
      </w:r>
    </w:p>
    <w:p w:rsidR="00BA0B4D" w:rsidRPr="000F12D8"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sz w:val="20"/>
          <w:lang w:eastAsia="es-MX"/>
        </w:rPr>
      </w:pPr>
    </w:p>
    <w:p w:rsidR="00BA0B4D" w:rsidRDefault="00FC1B3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Pr>
          <w:rFonts w:ascii="Palatino Linotype" w:hAnsi="Palatino Linotype" w:cs="Arial"/>
          <w:lang w:eastAsia="es-MX"/>
        </w:rPr>
        <w:t xml:space="preserve">Es de lo anterior, que la información que debe entregar </w:t>
      </w:r>
      <w:r w:rsidRPr="00FC1B3D">
        <w:rPr>
          <w:rFonts w:ascii="Palatino Linotype" w:hAnsi="Palatino Linotype" w:cs="Arial"/>
          <w:b/>
          <w:lang w:eastAsia="es-MX"/>
        </w:rPr>
        <w:t>EL SUJETO OBLIGADO</w:t>
      </w:r>
      <w:r w:rsidR="008B7335">
        <w:rPr>
          <w:rFonts w:ascii="Palatino Linotype" w:hAnsi="Palatino Linotype" w:cs="Arial"/>
          <w:lang w:eastAsia="es-MX"/>
        </w:rPr>
        <w:t xml:space="preserve"> se refiere </w:t>
      </w:r>
      <w:r w:rsidR="00AD2FDF">
        <w:rPr>
          <w:rFonts w:ascii="Palatino Linotype" w:hAnsi="Palatino Linotype" w:cs="Arial"/>
          <w:lang w:eastAsia="es-MX"/>
        </w:rPr>
        <w:t xml:space="preserve">al plan de capacitación vigente </w:t>
      </w:r>
      <w:r w:rsidR="008B7335">
        <w:rPr>
          <w:rFonts w:ascii="Palatino Linotype" w:hAnsi="Palatino Linotype" w:cs="Arial"/>
          <w:lang w:eastAsia="es-MX"/>
        </w:rPr>
        <w:t xml:space="preserve">al </w:t>
      </w:r>
      <w:r w:rsidR="00D2231A">
        <w:rPr>
          <w:rFonts w:ascii="Palatino Linotype" w:hAnsi="Palatino Linotype" w:cs="Arial"/>
          <w:lang w:eastAsia="es-MX"/>
        </w:rPr>
        <w:t>trece</w:t>
      </w:r>
      <w:r>
        <w:rPr>
          <w:rFonts w:ascii="Palatino Linotype" w:hAnsi="Palatino Linotype" w:cs="Arial"/>
          <w:lang w:eastAsia="es-MX"/>
        </w:rPr>
        <w:t xml:space="preserve"> de noviembre de dos mil diecinueve.</w:t>
      </w:r>
    </w:p>
    <w:p w:rsidR="00FC1B3D" w:rsidRDefault="00FC1B3D" w:rsidP="00BA0B4D">
      <w:pPr>
        <w:pStyle w:val="Prrafodelista"/>
        <w:widowControl w:val="0"/>
        <w:autoSpaceDE w:val="0"/>
        <w:autoSpaceDN w:val="0"/>
        <w:adjustRightInd w:val="0"/>
        <w:spacing w:before="160" w:after="160" w:line="360" w:lineRule="auto"/>
        <w:ind w:left="0"/>
        <w:jc w:val="both"/>
        <w:rPr>
          <w:rFonts w:ascii="Palatino Linotype" w:hAnsi="Palatino Linotype" w:cs="Arial"/>
          <w:sz w:val="16"/>
          <w:lang w:eastAsia="es-MX"/>
        </w:rPr>
      </w:pPr>
    </w:p>
    <w:p w:rsidR="008B7335" w:rsidRPr="008B7335" w:rsidRDefault="008B7335"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Pr>
          <w:rFonts w:ascii="Palatino Linotype" w:hAnsi="Palatino Linotype" w:cs="Arial"/>
          <w:lang w:eastAsia="es-MX"/>
        </w:rPr>
        <w:t>Por su parte la Ley Orgánica Municipal del Estado de México, dispone:</w:t>
      </w:r>
    </w:p>
    <w:p w:rsidR="00FC1B3D" w:rsidRPr="00ED3E11" w:rsidRDefault="00FC1B3D"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D3E11">
        <w:rPr>
          <w:rFonts w:ascii="Palatino Linotype" w:hAnsi="Palatino Linotype"/>
          <w:b/>
          <w:i/>
          <w:sz w:val="22"/>
          <w:szCs w:val="22"/>
        </w:rPr>
        <w:t>Artículo 31.-</w:t>
      </w:r>
      <w:r w:rsidRPr="00ED3E11">
        <w:rPr>
          <w:rFonts w:ascii="Palatino Linotype" w:hAnsi="Palatino Linotype"/>
          <w:i/>
          <w:sz w:val="22"/>
          <w:szCs w:val="22"/>
        </w:rPr>
        <w:t xml:space="preserve"> Son atribuciones de los ayuntamientos:</w:t>
      </w:r>
    </w:p>
    <w:p w:rsidR="00FC1B3D" w:rsidRPr="00ED3E11" w:rsidRDefault="00FC1B3D"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D3E11">
        <w:rPr>
          <w:rFonts w:ascii="Palatino Linotype" w:hAnsi="Palatino Linotype"/>
          <w:b/>
          <w:i/>
          <w:sz w:val="22"/>
          <w:szCs w:val="22"/>
        </w:rPr>
        <w:t>XXIX.</w:t>
      </w:r>
      <w:r w:rsidRPr="00ED3E11">
        <w:rPr>
          <w:rFonts w:ascii="Palatino Linotype" w:hAnsi="Palatino Linotype"/>
          <w:i/>
          <w:sz w:val="22"/>
          <w:szCs w:val="22"/>
        </w:rPr>
        <w:t xml:space="preserve"> Promover y apoyar los programas estatales y federales de capacitación y organización para el trabajo;</w:t>
      </w:r>
    </w:p>
    <w:p w:rsidR="00FC1B3D" w:rsidRPr="00ED3E11" w:rsidRDefault="00FC1B3D" w:rsidP="00ED3E11">
      <w:pPr>
        <w:pStyle w:val="Prrafodelista"/>
        <w:widowControl w:val="0"/>
        <w:autoSpaceDE w:val="0"/>
        <w:autoSpaceDN w:val="0"/>
        <w:adjustRightInd w:val="0"/>
        <w:spacing w:line="276" w:lineRule="auto"/>
        <w:ind w:left="851" w:right="758"/>
        <w:jc w:val="both"/>
        <w:rPr>
          <w:rFonts w:ascii="Palatino Linotype" w:hAnsi="Palatino Linotype" w:cs="Arial"/>
          <w:i/>
          <w:sz w:val="22"/>
          <w:szCs w:val="22"/>
          <w:lang w:eastAsia="es-MX"/>
        </w:rPr>
      </w:pPr>
      <w:r w:rsidRPr="00ED3E11">
        <w:rPr>
          <w:rFonts w:ascii="Palatino Linotype" w:hAnsi="Palatino Linotype"/>
          <w:b/>
          <w:i/>
          <w:sz w:val="22"/>
          <w:szCs w:val="22"/>
        </w:rPr>
        <w:lastRenderedPageBreak/>
        <w:t>Artículo 48.-</w:t>
      </w:r>
      <w:r w:rsidRPr="00ED3E11">
        <w:rPr>
          <w:rFonts w:ascii="Palatino Linotype" w:hAnsi="Palatino Linotype"/>
          <w:i/>
          <w:sz w:val="22"/>
          <w:szCs w:val="22"/>
        </w:rPr>
        <w:t xml:space="preserve"> El presidente municipal tiene las siguientes atribuciones:</w:t>
      </w:r>
    </w:p>
    <w:p w:rsidR="00ED3E11" w:rsidRPr="00AD2FDF" w:rsidRDefault="00FC1B3D" w:rsidP="00AD2FDF">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D3E11">
        <w:rPr>
          <w:rFonts w:ascii="Palatino Linotype" w:hAnsi="Palatino Linotype"/>
          <w:b/>
          <w:i/>
          <w:sz w:val="22"/>
          <w:szCs w:val="22"/>
        </w:rPr>
        <w:t>XVII.</w:t>
      </w:r>
      <w:r w:rsidRPr="00ED3E11">
        <w:rPr>
          <w:rFonts w:ascii="Palatino Linotype" w:hAnsi="Palatino Linotype"/>
          <w:i/>
          <w:sz w:val="22"/>
          <w:szCs w:val="22"/>
        </w:rPr>
        <w:t xml:space="preserve">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rsidR="00ED3E11" w:rsidRDefault="00ED3E11"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Pr>
          <w:rFonts w:ascii="Palatino Linotype" w:hAnsi="Palatino Linotype"/>
        </w:rPr>
        <w:t xml:space="preserve">Es de lo expuesto, que la Ley Orgánica en cita, dispone como obligaciones al </w:t>
      </w:r>
      <w:r w:rsidRPr="00ED3E11">
        <w:rPr>
          <w:rFonts w:ascii="Palatino Linotype" w:hAnsi="Palatino Linotype"/>
          <w:b/>
        </w:rPr>
        <w:t>SUJETO OBLIGADO</w:t>
      </w:r>
      <w:r>
        <w:rPr>
          <w:rFonts w:ascii="Palatino Linotype" w:hAnsi="Palatino Linotype"/>
        </w:rPr>
        <w:t xml:space="preserve"> llevar a cabo capacitaciones a sus servidores públicos en los diferentes rubros que señala, incentivando el mejoramiento de los mismos en el servicio que prestan a la ciudadanía</w:t>
      </w:r>
      <w:r w:rsidR="00D66C1E">
        <w:rPr>
          <w:rFonts w:ascii="Palatino Linotype" w:hAnsi="Palatino Linotype"/>
        </w:rPr>
        <w:t xml:space="preserve"> y en el caso específico, se trata de la materia de transparencia</w:t>
      </w:r>
      <w:r>
        <w:rPr>
          <w:rFonts w:ascii="Palatino Linotype" w:hAnsi="Palatino Linotype"/>
        </w:rPr>
        <w:t>.</w:t>
      </w:r>
    </w:p>
    <w:p w:rsidR="002F28DA" w:rsidRPr="002F28DA" w:rsidRDefault="002F28DA" w:rsidP="00BA0B4D">
      <w:pPr>
        <w:pStyle w:val="Prrafodelista"/>
        <w:widowControl w:val="0"/>
        <w:autoSpaceDE w:val="0"/>
        <w:autoSpaceDN w:val="0"/>
        <w:adjustRightInd w:val="0"/>
        <w:spacing w:before="160" w:after="160" w:line="360" w:lineRule="auto"/>
        <w:ind w:left="0"/>
        <w:jc w:val="both"/>
        <w:rPr>
          <w:rFonts w:ascii="Palatino Linotype" w:hAnsi="Palatino Linotype"/>
          <w:sz w:val="16"/>
        </w:rPr>
      </w:pPr>
    </w:p>
    <w:p w:rsidR="00ED3E11" w:rsidRDefault="00ED3E11"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Pr>
          <w:rFonts w:ascii="Palatino Linotype" w:hAnsi="Palatino Linotype"/>
        </w:rPr>
        <w:t xml:space="preserve">Ello, con el objeto de </w:t>
      </w:r>
      <w:r w:rsidR="002F28DA">
        <w:rPr>
          <w:rFonts w:ascii="Palatino Linotype" w:hAnsi="Palatino Linotype"/>
        </w:rPr>
        <w:t>eficientar</w:t>
      </w:r>
      <w:r>
        <w:rPr>
          <w:rFonts w:ascii="Palatino Linotype" w:hAnsi="Palatino Linotype"/>
        </w:rPr>
        <w:t xml:space="preserve"> a la Administración Pública Municipal en </w:t>
      </w:r>
      <w:r w:rsidRPr="00ED3E11">
        <w:rPr>
          <w:rFonts w:ascii="Palatino Linotype" w:hAnsi="Palatino Linotype"/>
        </w:rPr>
        <w:t xml:space="preserve">la elaboración de planes y programas de mejora administrativa, el uso de tecnologías de información y comunicación en las áreas de la gestión, implantación de indicadores del desempeño o de eficiencia </w:t>
      </w:r>
      <w:r w:rsidR="00AD2FDF">
        <w:rPr>
          <w:rFonts w:ascii="Palatino Linotype" w:hAnsi="Palatino Linotype"/>
        </w:rPr>
        <w:t>en materia de transparencia</w:t>
      </w:r>
      <w:r w:rsidRPr="00ED3E11">
        <w:rPr>
          <w:rFonts w:ascii="Palatino Linotype" w:hAnsi="Palatino Linotype"/>
        </w:rPr>
        <w:t>, entre otros</w:t>
      </w:r>
      <w:r>
        <w:rPr>
          <w:rFonts w:ascii="Palatino Linotype" w:hAnsi="Palatino Linotype"/>
        </w:rPr>
        <w:t>.</w:t>
      </w:r>
    </w:p>
    <w:p w:rsidR="00ED3E11" w:rsidRDefault="00ED3E11" w:rsidP="00BA0B4D">
      <w:pPr>
        <w:pStyle w:val="Prrafodelista"/>
        <w:widowControl w:val="0"/>
        <w:autoSpaceDE w:val="0"/>
        <w:autoSpaceDN w:val="0"/>
        <w:adjustRightInd w:val="0"/>
        <w:spacing w:before="160" w:after="160" w:line="360" w:lineRule="auto"/>
        <w:ind w:left="0"/>
        <w:jc w:val="both"/>
        <w:rPr>
          <w:rFonts w:ascii="Palatino Linotype" w:hAnsi="Palatino Linotype"/>
        </w:rPr>
      </w:pPr>
    </w:p>
    <w:p w:rsidR="00D66C1E" w:rsidRDefault="00ED3E11"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Pr>
          <w:rFonts w:ascii="Palatino Linotype" w:hAnsi="Palatino Linotype"/>
        </w:rPr>
        <w:t xml:space="preserve">De esta forma, la norma en cita faculta a la autoridad </w:t>
      </w:r>
      <w:r w:rsidR="00FF72B4">
        <w:rPr>
          <w:rFonts w:ascii="Palatino Linotype" w:hAnsi="Palatino Linotype"/>
        </w:rPr>
        <w:t xml:space="preserve">a </w:t>
      </w:r>
      <w:r w:rsidRPr="00ED3E11">
        <w:rPr>
          <w:rFonts w:ascii="Palatino Linotype" w:hAnsi="Palatino Linotype"/>
        </w:rPr>
        <w:t>capacita</w:t>
      </w:r>
      <w:r w:rsidR="00D66C1E">
        <w:rPr>
          <w:rFonts w:ascii="Palatino Linotype" w:hAnsi="Palatino Linotype"/>
        </w:rPr>
        <w:t>r</w:t>
      </w:r>
      <w:r w:rsidRPr="00ED3E11">
        <w:rPr>
          <w:rFonts w:ascii="Palatino Linotype" w:hAnsi="Palatino Linotype"/>
        </w:rPr>
        <w:t xml:space="preserve"> </w:t>
      </w:r>
      <w:r w:rsidR="00D66C1E">
        <w:rPr>
          <w:rFonts w:ascii="Palatino Linotype" w:hAnsi="Palatino Linotype"/>
        </w:rPr>
        <w:t>a</w:t>
      </w:r>
      <w:r w:rsidRPr="00ED3E11">
        <w:rPr>
          <w:rFonts w:ascii="Palatino Linotype" w:hAnsi="Palatino Linotype"/>
        </w:rPr>
        <w:t xml:space="preserve"> los servidores públicos municipales</w:t>
      </w:r>
      <w:r w:rsidR="00D66C1E">
        <w:rPr>
          <w:rFonts w:ascii="Palatino Linotype" w:hAnsi="Palatino Linotype"/>
        </w:rPr>
        <w:t xml:space="preserve"> en materia de transparencia; así como, elaborar un programa de capacitación en la materia</w:t>
      </w:r>
      <w:r w:rsidR="00EA797C">
        <w:rPr>
          <w:rFonts w:ascii="Palatino Linotype" w:hAnsi="Palatino Linotype"/>
        </w:rPr>
        <w:t xml:space="preserve"> de Trasparecía, Acceso a la Información Pública y Protección de Datos Personales</w:t>
      </w:r>
      <w:r w:rsidR="00AD2FDF">
        <w:rPr>
          <w:rFonts w:ascii="Palatino Linotype" w:hAnsi="Palatino Linotype"/>
        </w:rPr>
        <w:t>.</w:t>
      </w:r>
    </w:p>
    <w:p w:rsidR="002F28DA" w:rsidRDefault="002F28DA"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Pr>
          <w:rFonts w:ascii="Palatino Linotype" w:hAnsi="Palatino Linotype" w:cs="Arial"/>
          <w:lang w:eastAsia="es-MX"/>
        </w:rPr>
        <w:t xml:space="preserve">Bajo lo expuesto, es que </w:t>
      </w:r>
      <w:r w:rsidRPr="002F28DA">
        <w:rPr>
          <w:rFonts w:ascii="Palatino Linotype" w:hAnsi="Palatino Linotype" w:cs="Arial"/>
          <w:b/>
          <w:lang w:eastAsia="es-MX"/>
        </w:rPr>
        <w:t>EL SUJETO OBLIGADO</w:t>
      </w:r>
      <w:r>
        <w:rPr>
          <w:rFonts w:ascii="Palatino Linotype" w:hAnsi="Palatino Linotype" w:cs="Arial"/>
          <w:lang w:eastAsia="es-MX"/>
        </w:rPr>
        <w:t xml:space="preserve"> genera posee o administra la información relativa a las capacitaciones que otorga a sus servidores públicos y por </w:t>
      </w:r>
      <w:r>
        <w:rPr>
          <w:rFonts w:ascii="Palatino Linotype" w:hAnsi="Palatino Linotype" w:cs="Arial"/>
          <w:lang w:eastAsia="es-MX"/>
        </w:rPr>
        <w:lastRenderedPageBreak/>
        <w:t>lo tanto puede entregar la documentación que genere, posea o administre</w:t>
      </w:r>
      <w:r w:rsidR="005E575F">
        <w:rPr>
          <w:rFonts w:ascii="Palatino Linotype" w:hAnsi="Palatino Linotype" w:cs="Arial"/>
          <w:lang w:eastAsia="es-MX"/>
        </w:rPr>
        <w:t xml:space="preserve"> durante el periodo indicado en líneas precedentes</w:t>
      </w:r>
      <w:r>
        <w:rPr>
          <w:rFonts w:ascii="Palatino Linotype" w:hAnsi="Palatino Linotype" w:cs="Arial"/>
          <w:lang w:eastAsia="es-MX"/>
        </w:rPr>
        <w:t>.</w:t>
      </w:r>
    </w:p>
    <w:p w:rsidR="00EA797C" w:rsidRPr="00D11BA1" w:rsidRDefault="00EA797C" w:rsidP="00EA797C">
      <w:pPr>
        <w:spacing w:before="200" w:after="200" w:line="360" w:lineRule="auto"/>
        <w:jc w:val="both"/>
        <w:rPr>
          <w:rFonts w:ascii="Palatino Linotype" w:hAnsi="Palatino Linotype" w:cs="Arial"/>
          <w:sz w:val="24"/>
          <w:szCs w:val="24"/>
        </w:rPr>
      </w:pPr>
      <w:r w:rsidRPr="00D11BA1">
        <w:rPr>
          <w:rFonts w:ascii="Palatino Linotype" w:hAnsi="Palatino Linotype" w:cs="Arial"/>
          <w:color w:val="000000"/>
          <w:sz w:val="24"/>
          <w:szCs w:val="24"/>
        </w:rPr>
        <w:t xml:space="preserve">Por tanto, se determina ordenar la entrega de los documentos donde conste la información solicitada por la particular, </w:t>
      </w:r>
      <w:r>
        <w:rPr>
          <w:rFonts w:ascii="Palatino Linotype" w:hAnsi="Palatino Linotype" w:cs="Arial"/>
          <w:color w:val="000000"/>
          <w:sz w:val="24"/>
          <w:szCs w:val="24"/>
        </w:rPr>
        <w:t xml:space="preserve">de ser procedente </w:t>
      </w:r>
      <w:r w:rsidRPr="00D11BA1">
        <w:rPr>
          <w:rFonts w:ascii="Palatino Linotype" w:hAnsi="Palatino Linotype" w:cs="Arial"/>
          <w:color w:val="000000"/>
          <w:sz w:val="24"/>
          <w:szCs w:val="24"/>
        </w:rPr>
        <w:t xml:space="preserve">en </w:t>
      </w:r>
      <w:r w:rsidRPr="00D11BA1">
        <w:rPr>
          <w:rFonts w:ascii="Palatino Linotype" w:hAnsi="Palatino Linotype" w:cs="Arial"/>
          <w:b/>
          <w:color w:val="000000"/>
          <w:sz w:val="24"/>
          <w:szCs w:val="24"/>
        </w:rPr>
        <w:t>versión pública</w:t>
      </w:r>
      <w:r w:rsidRPr="00D11BA1">
        <w:rPr>
          <w:rFonts w:ascii="Palatino Linotype" w:hAnsi="Palatino Linotype" w:cs="Arial"/>
          <w:sz w:val="24"/>
          <w:szCs w:val="24"/>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EA797C" w:rsidRPr="00D11BA1" w:rsidRDefault="00EA797C" w:rsidP="00EA797C">
      <w:pPr>
        <w:spacing w:before="100" w:beforeAutospacing="1" w:after="100" w:afterAutospacing="1" w:line="360" w:lineRule="auto"/>
        <w:jc w:val="both"/>
        <w:rPr>
          <w:rFonts w:ascii="Palatino Linotype" w:eastAsia="Arial Unicode MS" w:hAnsi="Palatino Linotype" w:cs="Arial"/>
          <w:sz w:val="24"/>
          <w:szCs w:val="24"/>
        </w:rPr>
      </w:pPr>
      <w:r w:rsidRPr="00D11BA1">
        <w:rPr>
          <w:rFonts w:ascii="Palatino Linotype" w:hAnsi="Palatino Linotype"/>
          <w:color w:val="000000"/>
          <w:sz w:val="24"/>
          <w:szCs w:val="24"/>
        </w:rPr>
        <w:t xml:space="preserve">Ahora </w:t>
      </w:r>
      <w:r w:rsidRPr="00D11BA1">
        <w:rPr>
          <w:rFonts w:ascii="Palatino Linotype" w:hAnsi="Palatino Linotype" w:cs="Arial"/>
          <w:noProof/>
          <w:sz w:val="24"/>
          <w:szCs w:val="24"/>
          <w:lang w:eastAsia="es-MX"/>
        </w:rPr>
        <w:t>bien</w:t>
      </w:r>
      <w:r w:rsidRPr="00D11BA1">
        <w:rPr>
          <w:rFonts w:ascii="Palatino Linotype" w:hAnsi="Palatino Linotype"/>
          <w:color w:val="000000"/>
          <w:sz w:val="24"/>
          <w:szCs w:val="24"/>
        </w:rPr>
        <w:t xml:space="preserve">, en relación a la </w:t>
      </w:r>
      <w:r w:rsidRPr="00D11BA1">
        <w:rPr>
          <w:rFonts w:ascii="Palatino Linotype" w:hAnsi="Palatino Linotype"/>
          <w:b/>
          <w:color w:val="000000"/>
          <w:sz w:val="24"/>
          <w:szCs w:val="24"/>
        </w:rPr>
        <w:t xml:space="preserve">versión pública </w:t>
      </w:r>
      <w:r w:rsidRPr="00D11BA1">
        <w:rPr>
          <w:rFonts w:ascii="Palatino Linotype" w:hAnsi="Palatino Linotype"/>
          <w:color w:val="000000"/>
          <w:sz w:val="24"/>
          <w:szCs w:val="24"/>
        </w:rPr>
        <w:t xml:space="preserve">de la información de la que se ordena su entrega, en términos del artículo 143 de la Ley de Transparencia y Acceso a la Información Pública del Estado de México y Municipios, deberá </w:t>
      </w:r>
      <w:r w:rsidRPr="00D11BA1">
        <w:rPr>
          <w:rFonts w:ascii="Palatino Linotype" w:eastAsia="Arial Unicode MS" w:hAnsi="Palatino Linotype" w:cs="Arial"/>
          <w:sz w:val="24"/>
          <w:szCs w:val="24"/>
        </w:rPr>
        <w:t>omitirse, eliminarse o suprimirse la</w:t>
      </w:r>
      <w:r w:rsidRPr="00D11BA1">
        <w:rPr>
          <w:rFonts w:ascii="Palatino Linotype" w:hAnsi="Palatino Linotype"/>
          <w:color w:val="000000"/>
          <w:sz w:val="24"/>
          <w:szCs w:val="24"/>
        </w:rPr>
        <w:t xml:space="preserve"> información </w:t>
      </w:r>
      <w:r w:rsidRPr="00D11BA1">
        <w:rPr>
          <w:rFonts w:ascii="Palatino Linotype" w:hAnsi="Palatino Linotype"/>
          <w:b/>
          <w:color w:val="000000"/>
          <w:sz w:val="24"/>
          <w:szCs w:val="24"/>
        </w:rPr>
        <w:t>confidencial</w:t>
      </w:r>
      <w:r w:rsidRPr="00D11BA1">
        <w:rPr>
          <w:rFonts w:ascii="Palatino Linotype" w:eastAsia="Arial Unicode MS" w:hAnsi="Palatino Linotype" w:cs="Arial"/>
          <w:sz w:val="24"/>
          <w:szCs w:val="24"/>
        </w:rPr>
        <w:t xml:space="preserve">. </w:t>
      </w:r>
    </w:p>
    <w:p w:rsidR="00EA797C" w:rsidRPr="00D11BA1" w:rsidRDefault="00EA797C" w:rsidP="00EA797C">
      <w:pPr>
        <w:spacing w:before="100" w:beforeAutospacing="1" w:after="100" w:afterAutospacing="1" w:line="360" w:lineRule="auto"/>
        <w:jc w:val="both"/>
        <w:rPr>
          <w:rFonts w:ascii="Palatino Linotype" w:hAnsi="Palatino Linotype" w:cs="Arial"/>
          <w:sz w:val="24"/>
          <w:szCs w:val="24"/>
        </w:rPr>
      </w:pPr>
      <w:r w:rsidRPr="00D11BA1">
        <w:rPr>
          <w:rFonts w:ascii="Palatino Linotype" w:eastAsia="Arial Unicode MS" w:hAnsi="Palatino Linotype" w:cs="Arial"/>
          <w:sz w:val="24"/>
          <w:szCs w:val="24"/>
        </w:rPr>
        <w:t xml:space="preserve">En ese sentido, </w:t>
      </w:r>
      <w:r w:rsidRPr="00D11BA1">
        <w:rPr>
          <w:rFonts w:ascii="Palatino Linotype" w:hAnsi="Palatino Linotype" w:cs="Arial"/>
          <w:sz w:val="24"/>
          <w:szCs w:val="24"/>
          <w:lang w:val="es-ES_tradnl"/>
        </w:rPr>
        <w:t>sólo podrán ser testados los datos que actualicen las hipótesis normativas previstas en dicho precepto legal y deberá procederse a su clasificación mediante las formalidades de Ley, es decir,</w:t>
      </w:r>
      <w:r w:rsidRPr="00D11BA1">
        <w:rPr>
          <w:rFonts w:ascii="Palatino Linotype" w:hAnsi="Palatino Linotype" w:cs="Arial"/>
          <w:sz w:val="24"/>
          <w:szCs w:val="24"/>
        </w:rPr>
        <w:t xml:space="preserve"> que el Comité de Transparencia del </w:t>
      </w:r>
      <w:r w:rsidRPr="00D11BA1">
        <w:rPr>
          <w:rFonts w:ascii="Palatino Linotype" w:hAnsi="Palatino Linotype" w:cs="Arial"/>
          <w:b/>
          <w:sz w:val="24"/>
          <w:szCs w:val="24"/>
        </w:rPr>
        <w:t>SUJETO OBLIGADO</w:t>
      </w:r>
      <w:r w:rsidRPr="00D11BA1">
        <w:rPr>
          <w:rFonts w:ascii="Palatino Linotype" w:hAnsi="Palatino Linotype" w:cs="Arial"/>
          <w:sz w:val="24"/>
          <w:szCs w:val="24"/>
        </w:rPr>
        <w:t xml:space="preserve"> emita el Acuerdo de Clasificación correspondiente</w:t>
      </w:r>
      <w:r w:rsidRPr="00D11BA1">
        <w:rPr>
          <w:rFonts w:ascii="Palatino Linotype" w:hAnsi="Palatino Linotype" w:cs="Arial"/>
          <w:sz w:val="24"/>
          <w:szCs w:val="24"/>
          <w:lang w:val="es-ES_tradnl"/>
        </w:rPr>
        <w:t xml:space="preserve"> debidamente fundado y motivado, en el cual se</w:t>
      </w:r>
      <w:r w:rsidRPr="00D11BA1">
        <w:rPr>
          <w:rFonts w:ascii="Palatino Linotype" w:hAnsi="Palatino Linotype" w:cs="Arial"/>
          <w:sz w:val="24"/>
          <w:szCs w:val="24"/>
        </w:rPr>
        <w:t xml:space="preserve"> sustente la versión pública, misma que deberá cumplir cabalmente con las formalidades previstas en el precepto antes referido; así como, con los numerales aplicables de los LINEAMIENTOS GENERALES EN MATERIA DE CLASIFICACIÓN Y DESCLASIFICACIÓN DE LA </w:t>
      </w:r>
      <w:r w:rsidRPr="00D11BA1">
        <w:rPr>
          <w:rFonts w:ascii="Palatino Linotype" w:hAnsi="Palatino Linotype" w:cs="Arial"/>
          <w:sz w:val="24"/>
          <w:szCs w:val="24"/>
        </w:rPr>
        <w:lastRenderedPageBreak/>
        <w:t>INFORMACIÓN, ASÍ COMO PARA LA ELABORACIÓN DE VERSIONES PÚBLICAS.</w:t>
      </w:r>
    </w:p>
    <w:p w:rsidR="00EA797C" w:rsidRPr="00D11BA1" w:rsidRDefault="00EA797C" w:rsidP="00EA797C">
      <w:pPr>
        <w:spacing w:before="100" w:beforeAutospacing="1" w:after="100" w:afterAutospacing="1" w:line="360" w:lineRule="auto"/>
        <w:jc w:val="both"/>
        <w:rPr>
          <w:rFonts w:ascii="Palatino Linotype" w:hAnsi="Palatino Linotype" w:cs="Arial"/>
          <w:sz w:val="24"/>
          <w:szCs w:val="24"/>
          <w:lang w:val="es-ES_tradnl"/>
        </w:rPr>
      </w:pPr>
      <w:r w:rsidRPr="00D11BA1">
        <w:rPr>
          <w:rFonts w:ascii="Palatino Linotype" w:hAnsi="Palatino Linotype" w:cs="Arial"/>
          <w:sz w:val="24"/>
          <w:szCs w:val="24"/>
          <w:lang w:val="es-ES_tradnl"/>
        </w:rPr>
        <w:t xml:space="preserve">Por </w:t>
      </w:r>
      <w:r w:rsidRPr="00D11BA1">
        <w:rPr>
          <w:rFonts w:ascii="Palatino Linotype" w:hAnsi="Palatino Linotype" w:cs="Arial"/>
          <w:sz w:val="24"/>
          <w:szCs w:val="24"/>
          <w:lang w:eastAsia="es-MX"/>
        </w:rPr>
        <w:t>ende</w:t>
      </w:r>
      <w:r w:rsidRPr="00D11BA1">
        <w:rPr>
          <w:rFonts w:ascii="Palatino Linotype" w:hAnsi="Palatino Linotype" w:cs="Arial"/>
          <w:sz w:val="24"/>
          <w:szCs w:val="24"/>
          <w:lang w:val="es-ES_tradnl"/>
        </w:rPr>
        <w:t xml:space="preserve">, </w:t>
      </w:r>
      <w:r w:rsidRPr="00D11BA1">
        <w:rPr>
          <w:rFonts w:ascii="Palatino Linotype" w:hAnsi="Palatino Linotype" w:cs="Arial"/>
          <w:b/>
          <w:sz w:val="24"/>
          <w:szCs w:val="24"/>
          <w:lang w:val="es-ES_tradnl"/>
        </w:rPr>
        <w:t>EL SUJETO OBLIGADO</w:t>
      </w:r>
      <w:r w:rsidRPr="00D11BA1">
        <w:rPr>
          <w:rFonts w:ascii="Palatino Linotype" w:hAnsi="Palatino Linotype" w:cs="Arial"/>
          <w:sz w:val="24"/>
          <w:szCs w:val="24"/>
          <w:lang w:val="es-ES_tradnl"/>
        </w:rPr>
        <w:t xml:space="preserve"> debe testar los datos confidenciales, sin pasar por alto que la clasificación respectiva tiene </w:t>
      </w:r>
      <w:r w:rsidRPr="00D11BA1">
        <w:rPr>
          <w:rFonts w:ascii="Palatino Linotype" w:hAnsi="Palatino Linotype" w:cs="Arial"/>
          <w:sz w:val="24"/>
          <w:szCs w:val="24"/>
        </w:rPr>
        <w:t>que</w:t>
      </w:r>
      <w:r w:rsidRPr="00D11BA1">
        <w:rPr>
          <w:rFonts w:ascii="Palatino Linotype" w:hAnsi="Palatino Linotype" w:cs="Arial"/>
          <w:sz w:val="24"/>
          <w:szCs w:val="24"/>
          <w:lang w:val="es-ES_tradnl"/>
        </w:rPr>
        <w:t xml:space="preserve"> cumplirse a través de la forma y formalidades que la Ley impone; </w:t>
      </w:r>
      <w:r w:rsidRPr="00D11BA1">
        <w:rPr>
          <w:rFonts w:ascii="Palatino Linotype" w:hAnsi="Palatino Linotype" w:cs="Arial"/>
          <w:sz w:val="24"/>
          <w:szCs w:val="24"/>
        </w:rPr>
        <w:t>es</w:t>
      </w:r>
      <w:r w:rsidRPr="00D11BA1">
        <w:rPr>
          <w:rFonts w:ascii="Palatino Linotype" w:hAnsi="Palatino Linotype" w:cs="Arial"/>
          <w:sz w:val="24"/>
          <w:szCs w:val="24"/>
          <w:lang w:val="es-ES_tradnl"/>
        </w:rPr>
        <w:t xml:space="preserve"> decir, mediante Acuerdo debidamente fundado y motivado, en </w:t>
      </w:r>
      <w:r w:rsidRPr="00D11BA1">
        <w:rPr>
          <w:rFonts w:ascii="Palatino Linotype" w:hAnsi="Palatino Linotype" w:cs="Arial"/>
          <w:noProof/>
          <w:sz w:val="24"/>
          <w:szCs w:val="24"/>
          <w:lang w:eastAsia="es-MX"/>
        </w:rPr>
        <w:t>términos</w:t>
      </w:r>
      <w:r w:rsidRPr="00D11BA1">
        <w:rPr>
          <w:rFonts w:ascii="Palatino Linotype" w:hAnsi="Palatino Linotype" w:cs="Arial"/>
          <w:sz w:val="24"/>
          <w:szCs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EA797C" w:rsidRPr="00A7467A" w:rsidRDefault="00EA797C" w:rsidP="00EA797C">
      <w:pPr>
        <w:ind w:left="851" w:right="899"/>
        <w:jc w:val="center"/>
        <w:rPr>
          <w:rFonts w:ascii="Palatino Linotype" w:hAnsi="Palatino Linotype" w:cs="Arial"/>
          <w:b/>
          <w:i/>
        </w:rPr>
      </w:pPr>
      <w:r w:rsidRPr="00A7467A">
        <w:rPr>
          <w:rFonts w:ascii="Palatino Linotype" w:hAnsi="Palatino Linotype" w:cs="Arial"/>
          <w:b/>
          <w:i/>
        </w:rPr>
        <w:t>Ley de Transparencia y Acceso a la Información Pública del Estado de México y Municipios</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i/>
          <w:lang w:eastAsia="es-MX"/>
        </w:rPr>
        <w:t>“</w:t>
      </w:r>
      <w:r w:rsidRPr="00A7467A">
        <w:rPr>
          <w:rFonts w:ascii="Palatino Linotype" w:hAnsi="Palatino Linotype" w:cs="Arial"/>
          <w:b/>
          <w:i/>
          <w:lang w:eastAsia="es-MX"/>
        </w:rPr>
        <w:t xml:space="preserve">Artículo 49. </w:t>
      </w:r>
      <w:r w:rsidRPr="00A7467A">
        <w:rPr>
          <w:rFonts w:ascii="Palatino Linotype" w:hAnsi="Palatino Linotype" w:cs="Arial"/>
          <w:i/>
          <w:lang w:eastAsia="es-MX"/>
        </w:rPr>
        <w:t xml:space="preserve">Los </w:t>
      </w:r>
      <w:r w:rsidRPr="00A7467A">
        <w:rPr>
          <w:rFonts w:ascii="Palatino Linotype" w:hAnsi="Palatino Linotype" w:cs="Arial"/>
          <w:i/>
        </w:rPr>
        <w:t>Comités</w:t>
      </w:r>
      <w:r w:rsidRPr="00A7467A">
        <w:rPr>
          <w:rFonts w:ascii="Palatino Linotype" w:hAnsi="Palatino Linotype" w:cs="Arial"/>
          <w:i/>
          <w:lang w:eastAsia="es-MX"/>
        </w:rPr>
        <w:t xml:space="preserve"> de Transparencia </w:t>
      </w:r>
      <w:r w:rsidRPr="00A7467A">
        <w:rPr>
          <w:rFonts w:ascii="Palatino Linotype" w:hAnsi="Palatino Linotype"/>
          <w:i/>
        </w:rPr>
        <w:t>tendrán</w:t>
      </w:r>
      <w:r w:rsidRPr="00A7467A">
        <w:rPr>
          <w:rFonts w:ascii="Palatino Linotype" w:hAnsi="Palatino Linotype" w:cs="Arial"/>
          <w:i/>
          <w:lang w:eastAsia="es-MX"/>
        </w:rPr>
        <w:t xml:space="preserve"> las siguientes atribuciones:</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VIII.</w:t>
      </w:r>
      <w:r w:rsidRPr="00A7467A">
        <w:rPr>
          <w:rFonts w:ascii="Palatino Linotype" w:hAnsi="Palatino Linotype" w:cs="Arial"/>
          <w:i/>
          <w:lang w:eastAsia="es-MX"/>
        </w:rPr>
        <w:t xml:space="preserve"> </w:t>
      </w:r>
      <w:r w:rsidRPr="00A7467A">
        <w:rPr>
          <w:rFonts w:ascii="Palatino Linotype" w:hAnsi="Palatino Linotype" w:cs="Arial"/>
          <w:b/>
          <w:i/>
          <w:lang w:eastAsia="es-MX"/>
        </w:rPr>
        <w:t>Aprobar</w:t>
      </w:r>
      <w:r w:rsidRPr="00A7467A">
        <w:rPr>
          <w:rFonts w:ascii="Palatino Linotype" w:hAnsi="Palatino Linotype" w:cs="Arial"/>
          <w:i/>
          <w:lang w:eastAsia="es-MX"/>
        </w:rPr>
        <w:t xml:space="preserve">, </w:t>
      </w:r>
      <w:r w:rsidRPr="00A7467A">
        <w:rPr>
          <w:rFonts w:ascii="Palatino Linotype" w:hAnsi="Palatino Linotype" w:cs="Arial"/>
          <w:i/>
        </w:rPr>
        <w:t>modificar</w:t>
      </w:r>
      <w:r w:rsidRPr="00A7467A">
        <w:rPr>
          <w:rFonts w:ascii="Palatino Linotype" w:hAnsi="Palatino Linotype" w:cs="Arial"/>
          <w:i/>
          <w:lang w:eastAsia="es-MX"/>
        </w:rPr>
        <w:t xml:space="preserve"> o revocar la clasificación de la información;</w:t>
      </w:r>
    </w:p>
    <w:p w:rsidR="00EA797C" w:rsidRPr="00A7467A" w:rsidRDefault="00EA797C" w:rsidP="00EA797C">
      <w:pPr>
        <w:autoSpaceDE w:val="0"/>
        <w:autoSpaceDN w:val="0"/>
        <w:adjustRightInd w:val="0"/>
        <w:ind w:left="851" w:right="899"/>
        <w:jc w:val="both"/>
        <w:rPr>
          <w:rFonts w:ascii="Palatino Linotype" w:hAnsi="Palatino Linotype" w:cs="Arial"/>
          <w:b/>
          <w:i/>
          <w:lang w:eastAsia="es-MX"/>
        </w:rPr>
      </w:pPr>
      <w:r w:rsidRPr="00A7467A">
        <w:rPr>
          <w:rFonts w:ascii="Palatino Linotype" w:hAnsi="Palatino Linotype" w:cs="Arial"/>
          <w:b/>
          <w:i/>
          <w:lang w:eastAsia="es-MX"/>
        </w:rPr>
        <w:t>Artículo 132.</w:t>
      </w:r>
      <w:r w:rsidRPr="00A7467A">
        <w:rPr>
          <w:rFonts w:ascii="Palatino Linotype" w:hAnsi="Palatino Linotype" w:cs="Arial"/>
          <w:i/>
          <w:lang w:eastAsia="es-MX"/>
        </w:rPr>
        <w:t xml:space="preserve"> </w:t>
      </w:r>
      <w:r w:rsidRPr="00A7467A">
        <w:rPr>
          <w:rFonts w:ascii="Palatino Linotype" w:hAnsi="Palatino Linotype" w:cs="Arial"/>
          <w:b/>
          <w:i/>
          <w:lang w:eastAsia="es-MX"/>
        </w:rPr>
        <w:t>La clasificación de la información se llevará a cabo en el momento en que:</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i/>
          <w:lang w:eastAsia="es-MX"/>
        </w:rPr>
        <w:t>…</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II.</w:t>
      </w:r>
      <w:r w:rsidRPr="00A7467A">
        <w:rPr>
          <w:rFonts w:ascii="Palatino Linotype" w:hAnsi="Palatino Linotype" w:cs="Arial"/>
          <w:i/>
          <w:lang w:eastAsia="es-MX"/>
        </w:rPr>
        <w:t xml:space="preserve"> Se determine mediante resolución de autoridad competente; o</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III</w:t>
      </w:r>
      <w:r w:rsidRPr="00A7467A">
        <w:rPr>
          <w:rFonts w:ascii="Palatino Linotype" w:hAnsi="Palatino Linotype" w:cs="Arial"/>
          <w:i/>
          <w:lang w:eastAsia="es-MX"/>
        </w:rPr>
        <w:t xml:space="preserve">. </w:t>
      </w:r>
      <w:r w:rsidRPr="00A7467A">
        <w:rPr>
          <w:rFonts w:ascii="Palatino Linotype" w:hAnsi="Palatino Linotype" w:cs="Arial"/>
          <w:b/>
          <w:i/>
          <w:lang w:eastAsia="es-MX"/>
        </w:rPr>
        <w:t>Se generen versiones públicas para dar cumplimiento a las obligaciones de transparencia previstas en esta Ley</w:t>
      </w:r>
      <w:r w:rsidRPr="00A7467A">
        <w:rPr>
          <w:rFonts w:ascii="Palatino Linotype" w:hAnsi="Palatino Linotype" w:cs="Arial"/>
          <w:i/>
          <w:lang w:eastAsia="es-MX"/>
        </w:rPr>
        <w:t>.”</w:t>
      </w:r>
    </w:p>
    <w:p w:rsidR="00EA797C" w:rsidRPr="00A7467A" w:rsidRDefault="00EA797C" w:rsidP="00EA797C">
      <w:pPr>
        <w:ind w:left="851" w:right="899"/>
        <w:jc w:val="center"/>
        <w:rPr>
          <w:rFonts w:ascii="Palatino Linotype" w:hAnsi="Palatino Linotype" w:cs="Arial"/>
          <w:b/>
          <w:i/>
        </w:rPr>
      </w:pPr>
      <w:r w:rsidRPr="00A7467A">
        <w:rPr>
          <w:rFonts w:ascii="Palatino Linotype" w:hAnsi="Palatino Linotype" w:cs="Arial"/>
          <w:b/>
          <w:i/>
          <w:lang w:eastAsia="es-MX"/>
        </w:rPr>
        <w:t xml:space="preserve">Lineamientos Generales en materia de Clasificación y Desclasificación de la </w:t>
      </w:r>
      <w:r w:rsidRPr="00A7467A">
        <w:rPr>
          <w:rFonts w:ascii="Palatino Linotype" w:hAnsi="Palatino Linotype" w:cs="Arial"/>
          <w:b/>
          <w:i/>
        </w:rPr>
        <w:t>Información</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i/>
          <w:lang w:eastAsia="es-MX"/>
        </w:rPr>
        <w:t>“</w:t>
      </w:r>
      <w:r w:rsidRPr="00A7467A">
        <w:rPr>
          <w:rFonts w:ascii="Palatino Linotype" w:hAnsi="Palatino Linotype" w:cs="Arial"/>
          <w:b/>
          <w:i/>
          <w:lang w:eastAsia="es-MX"/>
        </w:rPr>
        <w:t>Segundo.-</w:t>
      </w:r>
      <w:r w:rsidRPr="00A7467A">
        <w:rPr>
          <w:rFonts w:ascii="Palatino Linotype" w:hAnsi="Palatino Linotype" w:cs="Arial"/>
          <w:i/>
          <w:lang w:eastAsia="es-MX"/>
        </w:rPr>
        <w:t xml:space="preserve"> Para efectos de los </w:t>
      </w:r>
      <w:r w:rsidRPr="00A7467A">
        <w:rPr>
          <w:rFonts w:ascii="Palatino Linotype" w:hAnsi="Palatino Linotype" w:cs="Arial"/>
          <w:i/>
        </w:rPr>
        <w:t>presentes</w:t>
      </w:r>
      <w:r w:rsidRPr="00A7467A">
        <w:rPr>
          <w:rFonts w:ascii="Palatino Linotype" w:hAnsi="Palatino Linotype" w:cs="Arial"/>
          <w:i/>
          <w:lang w:eastAsia="es-MX"/>
        </w:rPr>
        <w:t xml:space="preserve"> Lineamientos Generales, se entenderá por:</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lastRenderedPageBreak/>
        <w:t>XVIII.</w:t>
      </w:r>
      <w:r w:rsidRPr="00A7467A">
        <w:rPr>
          <w:rFonts w:ascii="Palatino Linotype" w:hAnsi="Palatino Linotype" w:cs="Arial"/>
          <w:i/>
          <w:lang w:eastAsia="es-MX"/>
        </w:rPr>
        <w:t xml:space="preserve"> </w:t>
      </w:r>
      <w:r w:rsidRPr="00A7467A">
        <w:rPr>
          <w:rFonts w:ascii="Palatino Linotype" w:hAnsi="Palatino Linotype" w:cs="Arial"/>
          <w:b/>
          <w:i/>
          <w:lang w:eastAsia="es-MX"/>
        </w:rPr>
        <w:t>Versión pública:</w:t>
      </w:r>
      <w:r w:rsidRPr="00A7467A">
        <w:rPr>
          <w:rFonts w:ascii="Palatino Linotype" w:hAnsi="Palatino Linotype" w:cs="Arial"/>
          <w:i/>
          <w:lang w:eastAsia="es-MX"/>
        </w:rPr>
        <w:t xml:space="preserve"> El </w:t>
      </w:r>
      <w:r w:rsidRPr="00A7467A">
        <w:rPr>
          <w:rFonts w:ascii="Palatino Linotype" w:hAnsi="Palatino Linotype" w:cs="Arial"/>
          <w:bCs/>
          <w:i/>
          <w:noProof/>
        </w:rPr>
        <w:t>documento</w:t>
      </w:r>
      <w:r w:rsidRPr="00A7467A">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A7467A">
        <w:rPr>
          <w:rFonts w:ascii="Palatino Linotype" w:hAnsi="Palatino Linotype" w:cs="Arial"/>
          <w:b/>
          <w:i/>
          <w:lang w:eastAsia="es-MX"/>
        </w:rPr>
        <w:t>fundando y motivando la</w:t>
      </w:r>
      <w:r w:rsidRPr="00A7467A">
        <w:rPr>
          <w:rFonts w:ascii="Palatino Linotype" w:hAnsi="Palatino Linotype" w:cs="Arial"/>
          <w:i/>
          <w:lang w:eastAsia="es-MX"/>
        </w:rPr>
        <w:t xml:space="preserve"> reserva o </w:t>
      </w:r>
      <w:r w:rsidRPr="00A7467A">
        <w:rPr>
          <w:rFonts w:ascii="Palatino Linotype" w:hAnsi="Palatino Linotype" w:cs="Arial"/>
          <w:b/>
          <w:i/>
          <w:lang w:eastAsia="es-MX"/>
        </w:rPr>
        <w:t>confidencialidad</w:t>
      </w:r>
      <w:r w:rsidRPr="00A7467A">
        <w:rPr>
          <w:rFonts w:ascii="Palatino Linotype" w:hAnsi="Palatino Linotype" w:cs="Arial"/>
          <w:i/>
          <w:lang w:eastAsia="es-MX"/>
        </w:rPr>
        <w:t xml:space="preserve">, a través de la resolución que para tal efecto emita el </w:t>
      </w:r>
      <w:r w:rsidRPr="00A7467A">
        <w:rPr>
          <w:rFonts w:ascii="Palatino Linotype" w:hAnsi="Palatino Linotype" w:cs="Arial"/>
          <w:bCs/>
          <w:i/>
          <w:noProof/>
        </w:rPr>
        <w:t>Comité</w:t>
      </w:r>
      <w:r w:rsidRPr="00A7467A">
        <w:rPr>
          <w:rFonts w:ascii="Palatino Linotype" w:hAnsi="Palatino Linotype" w:cs="Arial"/>
          <w:i/>
          <w:lang w:eastAsia="es-MX"/>
        </w:rPr>
        <w:t xml:space="preserve"> de Transparencia.</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Cuarto.</w:t>
      </w:r>
      <w:r w:rsidRPr="00A7467A">
        <w:rPr>
          <w:rFonts w:ascii="Palatino Linotype" w:hAnsi="Palatino Linotype" w:cs="Arial"/>
          <w:i/>
          <w:lang w:eastAsia="es-MX"/>
        </w:rPr>
        <w:t xml:space="preserve"> </w:t>
      </w:r>
      <w:r w:rsidRPr="00A7467A">
        <w:rPr>
          <w:rFonts w:ascii="Palatino Linotype" w:hAnsi="Palatino Linotype" w:cs="Arial"/>
          <w:b/>
          <w:i/>
          <w:lang w:eastAsia="es-MX"/>
        </w:rPr>
        <w:t>Para clasificar la información como</w:t>
      </w:r>
      <w:r w:rsidRPr="00A7467A">
        <w:rPr>
          <w:rFonts w:ascii="Palatino Linotype" w:hAnsi="Palatino Linotype" w:cs="Arial"/>
          <w:i/>
          <w:lang w:eastAsia="es-MX"/>
        </w:rPr>
        <w:t xml:space="preserve"> reservada o </w:t>
      </w:r>
      <w:r w:rsidRPr="00A7467A">
        <w:rPr>
          <w:rFonts w:ascii="Palatino Linotype" w:hAnsi="Palatino Linotype" w:cs="Arial"/>
          <w:b/>
          <w:i/>
          <w:lang w:eastAsia="es-MX"/>
        </w:rPr>
        <w:t xml:space="preserve">confidencial, de manera total o parcial, el titular del </w:t>
      </w:r>
      <w:r w:rsidRPr="00A7467A">
        <w:rPr>
          <w:rFonts w:ascii="Palatino Linotype" w:hAnsi="Palatino Linotype" w:cs="Arial"/>
          <w:b/>
          <w:bCs/>
          <w:i/>
          <w:noProof/>
        </w:rPr>
        <w:t>área</w:t>
      </w:r>
      <w:r w:rsidRPr="00A7467A">
        <w:rPr>
          <w:rFonts w:ascii="Palatino Linotype" w:hAnsi="Palatino Linotype" w:cs="Arial"/>
          <w:b/>
          <w:i/>
          <w:lang w:eastAsia="es-MX"/>
        </w:rPr>
        <w:t xml:space="preserve"> del sujeto </w:t>
      </w:r>
      <w:r w:rsidRPr="00A7467A">
        <w:rPr>
          <w:rFonts w:ascii="Palatino Linotype" w:hAnsi="Palatino Linotype" w:cs="Arial"/>
          <w:b/>
          <w:i/>
        </w:rPr>
        <w:t>obligado</w:t>
      </w:r>
      <w:r w:rsidRPr="00A7467A">
        <w:rPr>
          <w:rFonts w:ascii="Palatino Linotype" w:hAnsi="Palatino Linotype" w:cs="Arial"/>
          <w:b/>
          <w:i/>
          <w:lang w:eastAsia="es-MX"/>
        </w:rPr>
        <w:t xml:space="preserve"> deberá atender lo dispuesto por el Título Sexto de la Ley General</w:t>
      </w:r>
      <w:r w:rsidRPr="00A7467A">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i/>
          <w:lang w:eastAsia="es-MX"/>
        </w:rPr>
        <w:t xml:space="preserve">Los sujetos obligados deberán aplicar, de manera estricta, las excepciones al derecho de acceso a la </w:t>
      </w:r>
      <w:r w:rsidRPr="00A7467A">
        <w:rPr>
          <w:rFonts w:ascii="Palatino Linotype" w:hAnsi="Palatino Linotype" w:cs="Arial"/>
          <w:bCs/>
          <w:i/>
          <w:noProof/>
        </w:rPr>
        <w:t>información</w:t>
      </w:r>
      <w:r w:rsidRPr="00A7467A">
        <w:rPr>
          <w:rFonts w:ascii="Palatino Linotype" w:hAnsi="Palatino Linotype" w:cs="Arial"/>
          <w:i/>
          <w:lang w:eastAsia="es-MX"/>
        </w:rPr>
        <w:t xml:space="preserve"> y sólo </w:t>
      </w:r>
      <w:r w:rsidRPr="00A7467A">
        <w:rPr>
          <w:rFonts w:ascii="Palatino Linotype" w:hAnsi="Palatino Linotype" w:cs="Arial"/>
          <w:i/>
        </w:rPr>
        <w:t>podrán</w:t>
      </w:r>
      <w:r w:rsidRPr="00A7467A">
        <w:rPr>
          <w:rFonts w:ascii="Palatino Linotype" w:hAnsi="Palatino Linotype" w:cs="Arial"/>
          <w:i/>
          <w:lang w:eastAsia="es-MX"/>
        </w:rPr>
        <w:t xml:space="preserve"> invocarlas cuando acrediten su procedencia.</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Quinto.</w:t>
      </w:r>
      <w:r w:rsidRPr="00A7467A">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A7467A">
        <w:rPr>
          <w:rFonts w:ascii="Palatino Linotype" w:hAnsi="Palatino Linotype" w:cs="Arial"/>
          <w:i/>
        </w:rPr>
        <w:t>corresponderá</w:t>
      </w:r>
      <w:r w:rsidRPr="00A7467A">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Sexto.</w:t>
      </w:r>
      <w:r w:rsidRPr="00A7467A">
        <w:rPr>
          <w:rFonts w:ascii="Palatino Linotype" w:hAnsi="Palatino Linotype" w:cs="Arial"/>
          <w:i/>
          <w:lang w:eastAsia="es-MX"/>
        </w:rPr>
        <w:t xml:space="preserve"> Los sujetos obligados no podrán emitir acuerdos de carácter general ni particular que clasifiquen </w:t>
      </w:r>
      <w:r w:rsidRPr="00A7467A">
        <w:rPr>
          <w:rFonts w:ascii="Palatino Linotype" w:hAnsi="Palatino Linotype" w:cs="Arial"/>
          <w:bCs/>
          <w:i/>
          <w:noProof/>
        </w:rPr>
        <w:t>documentos</w:t>
      </w:r>
      <w:r w:rsidRPr="00A7467A">
        <w:rPr>
          <w:rFonts w:ascii="Palatino Linotype" w:hAnsi="Palatino Linotype" w:cs="Arial"/>
          <w:i/>
          <w:lang w:eastAsia="es-MX"/>
        </w:rPr>
        <w:t xml:space="preserve"> o expedientes como reservados, ni clasificar documentos antes de que se genere la información o cuando éstos no obren en sus archivos.</w:t>
      </w:r>
    </w:p>
    <w:p w:rsidR="00EA797C" w:rsidRPr="00A7467A" w:rsidRDefault="00EA797C" w:rsidP="00EA797C">
      <w:pPr>
        <w:ind w:left="851" w:right="899"/>
        <w:jc w:val="both"/>
        <w:rPr>
          <w:rFonts w:ascii="Palatino Linotype" w:hAnsi="Palatino Linotype" w:cs="Arial"/>
          <w:i/>
          <w:lang w:eastAsia="es-MX"/>
        </w:rPr>
      </w:pPr>
      <w:r w:rsidRPr="00A7467A">
        <w:rPr>
          <w:rFonts w:ascii="Palatino Linotype" w:hAnsi="Palatino Linotype" w:cs="Arial"/>
          <w:i/>
          <w:lang w:eastAsia="es-MX"/>
        </w:rPr>
        <w:t xml:space="preserve">La clasificación de </w:t>
      </w:r>
      <w:r w:rsidRPr="00A7467A">
        <w:rPr>
          <w:rFonts w:ascii="Palatino Linotype" w:hAnsi="Palatino Linotype" w:cs="Arial"/>
          <w:i/>
        </w:rPr>
        <w:t>información</w:t>
      </w:r>
      <w:r w:rsidRPr="00A7467A">
        <w:rPr>
          <w:rFonts w:ascii="Palatino Linotype" w:hAnsi="Palatino Linotype" w:cs="Arial"/>
          <w:i/>
          <w:lang w:eastAsia="es-MX"/>
        </w:rPr>
        <w:t xml:space="preserve"> se realizará conforme a un análisis caso por caso, mediante la aplicación </w:t>
      </w:r>
      <w:r w:rsidRPr="00A7467A">
        <w:rPr>
          <w:rFonts w:ascii="Palatino Linotype" w:hAnsi="Palatino Linotype" w:cs="Arial"/>
          <w:bCs/>
          <w:i/>
          <w:noProof/>
        </w:rPr>
        <w:t>de</w:t>
      </w:r>
      <w:r w:rsidRPr="00A7467A">
        <w:rPr>
          <w:rFonts w:ascii="Palatino Linotype" w:hAnsi="Palatino Linotype" w:cs="Arial"/>
          <w:i/>
          <w:lang w:eastAsia="es-MX"/>
        </w:rPr>
        <w:t xml:space="preserve"> la prueba de daño y de interés público.</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Séptimo.</w:t>
      </w:r>
      <w:r w:rsidRPr="00A7467A">
        <w:rPr>
          <w:rFonts w:ascii="Palatino Linotype" w:hAnsi="Palatino Linotype" w:cs="Arial"/>
          <w:i/>
          <w:lang w:eastAsia="es-MX"/>
        </w:rPr>
        <w:t xml:space="preserve"> La clasificación </w:t>
      </w:r>
      <w:r w:rsidRPr="00A7467A">
        <w:rPr>
          <w:rFonts w:ascii="Palatino Linotype" w:hAnsi="Palatino Linotype" w:cs="Arial"/>
          <w:bCs/>
          <w:i/>
          <w:noProof/>
        </w:rPr>
        <w:t>de</w:t>
      </w:r>
      <w:r w:rsidRPr="00A7467A">
        <w:rPr>
          <w:rFonts w:ascii="Palatino Linotype" w:hAnsi="Palatino Linotype" w:cs="Arial"/>
          <w:i/>
          <w:lang w:eastAsia="es-MX"/>
        </w:rPr>
        <w:t xml:space="preserve"> la </w:t>
      </w:r>
      <w:r w:rsidRPr="00A7467A">
        <w:rPr>
          <w:rFonts w:ascii="Palatino Linotype" w:hAnsi="Palatino Linotype" w:cs="Arial"/>
          <w:i/>
        </w:rPr>
        <w:t>información</w:t>
      </w:r>
      <w:r w:rsidRPr="00A7467A">
        <w:rPr>
          <w:rFonts w:ascii="Palatino Linotype" w:hAnsi="Palatino Linotype" w:cs="Arial"/>
          <w:i/>
          <w:lang w:eastAsia="es-MX"/>
        </w:rPr>
        <w:t xml:space="preserve"> se llevará a cabo en el momento en que:</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I.</w:t>
      </w:r>
      <w:r w:rsidRPr="00A7467A">
        <w:rPr>
          <w:rFonts w:ascii="Palatino Linotype" w:hAnsi="Palatino Linotype" w:cs="Arial"/>
          <w:i/>
          <w:lang w:eastAsia="es-MX"/>
        </w:rPr>
        <w:t xml:space="preserve"> Se reciba una solicitud de acceso a la información;</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lastRenderedPageBreak/>
        <w:t>II.</w:t>
      </w:r>
      <w:r w:rsidRPr="00A7467A">
        <w:rPr>
          <w:rFonts w:ascii="Palatino Linotype" w:hAnsi="Palatino Linotype" w:cs="Arial"/>
          <w:i/>
          <w:lang w:eastAsia="es-MX"/>
        </w:rPr>
        <w:t xml:space="preserve"> Se determine </w:t>
      </w:r>
      <w:r w:rsidRPr="00A7467A">
        <w:rPr>
          <w:rFonts w:ascii="Palatino Linotype" w:hAnsi="Palatino Linotype" w:cs="Arial"/>
          <w:bCs/>
          <w:i/>
          <w:noProof/>
        </w:rPr>
        <w:t>mediante</w:t>
      </w:r>
      <w:r w:rsidRPr="00A7467A">
        <w:rPr>
          <w:rFonts w:ascii="Palatino Linotype" w:hAnsi="Palatino Linotype" w:cs="Arial"/>
          <w:i/>
          <w:lang w:eastAsia="es-MX"/>
        </w:rPr>
        <w:t xml:space="preserve"> resolución de autoridad competente, o</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III.</w:t>
      </w:r>
      <w:r w:rsidRPr="00A7467A">
        <w:rPr>
          <w:rFonts w:ascii="Palatino Linotype" w:hAnsi="Palatino Linotype" w:cs="Arial"/>
          <w:i/>
          <w:lang w:eastAsia="es-MX"/>
        </w:rPr>
        <w:t xml:space="preserve"> Se generen </w:t>
      </w:r>
      <w:r w:rsidRPr="00A7467A">
        <w:rPr>
          <w:rFonts w:ascii="Palatino Linotype" w:hAnsi="Palatino Linotype" w:cs="Arial"/>
          <w:bCs/>
          <w:i/>
          <w:noProof/>
        </w:rPr>
        <w:t>versiones</w:t>
      </w:r>
      <w:r w:rsidRPr="00A7467A">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i/>
          <w:lang w:eastAsia="es-MX"/>
        </w:rPr>
        <w:t xml:space="preserve">Los titulares de las áreas deberán revisar la clasificación al momento de la recepción de una solicitud de </w:t>
      </w:r>
      <w:r w:rsidRPr="00A7467A">
        <w:rPr>
          <w:rFonts w:ascii="Palatino Linotype" w:hAnsi="Palatino Linotype" w:cs="Arial"/>
          <w:bCs/>
          <w:i/>
          <w:noProof/>
        </w:rPr>
        <w:t>acceso</w:t>
      </w:r>
      <w:r w:rsidRPr="00A7467A">
        <w:rPr>
          <w:rFonts w:ascii="Palatino Linotype" w:hAnsi="Palatino Linotype" w:cs="Arial"/>
          <w:i/>
          <w:lang w:eastAsia="es-MX"/>
        </w:rPr>
        <w:t xml:space="preserve"> a la información, para verificar si encuadra en una causal de reserva o de confidencialidad.</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Octavo.</w:t>
      </w:r>
      <w:r w:rsidRPr="00A7467A">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A7467A">
        <w:rPr>
          <w:rFonts w:ascii="Palatino Linotype" w:hAnsi="Palatino Linotype" w:cs="Arial"/>
          <w:bCs/>
          <w:i/>
          <w:noProof/>
        </w:rPr>
        <w:t>expresamente</w:t>
      </w:r>
      <w:r w:rsidRPr="00A7467A">
        <w:rPr>
          <w:rFonts w:ascii="Palatino Linotype" w:hAnsi="Palatino Linotype" w:cs="Arial"/>
          <w:i/>
          <w:lang w:eastAsia="es-MX"/>
        </w:rPr>
        <w:t xml:space="preserve"> le otorga el carácter de reservada o confidencial.</w:t>
      </w:r>
    </w:p>
    <w:p w:rsidR="00EA797C" w:rsidRPr="00A7467A" w:rsidRDefault="00EA797C" w:rsidP="00EA797C">
      <w:pPr>
        <w:autoSpaceDE w:val="0"/>
        <w:autoSpaceDN w:val="0"/>
        <w:adjustRightInd w:val="0"/>
        <w:ind w:left="851" w:right="899"/>
        <w:jc w:val="both"/>
        <w:rPr>
          <w:rFonts w:ascii="Palatino Linotype" w:hAnsi="Palatino Linotype" w:cs="Arial"/>
          <w:bCs/>
          <w:i/>
          <w:noProof/>
        </w:rPr>
      </w:pPr>
      <w:r w:rsidRPr="00A7467A">
        <w:rPr>
          <w:rFonts w:ascii="Palatino Linotype" w:hAnsi="Palatino Linotype" w:cs="Arial"/>
          <w:i/>
          <w:lang w:eastAsia="es-MX"/>
        </w:rPr>
        <w:t xml:space="preserve">Para </w:t>
      </w:r>
      <w:r w:rsidRPr="00A7467A">
        <w:rPr>
          <w:rFonts w:ascii="Palatino Linotype" w:hAnsi="Palatino Linotype" w:cs="Arial"/>
          <w:bCs/>
          <w:i/>
          <w:noProof/>
        </w:rPr>
        <w:t xml:space="preserve">motivar la clasificación se deberán señalar las razones o circunstancias especiales que lo </w:t>
      </w:r>
      <w:r w:rsidRPr="00A7467A">
        <w:rPr>
          <w:rFonts w:ascii="Palatino Linotype" w:hAnsi="Palatino Linotype" w:cs="Arial"/>
          <w:i/>
          <w:lang w:eastAsia="es-MX"/>
        </w:rPr>
        <w:t>llevaron</w:t>
      </w:r>
      <w:r w:rsidRPr="00A7467A">
        <w:rPr>
          <w:rFonts w:ascii="Palatino Linotype" w:hAnsi="Palatino Linotype" w:cs="Arial"/>
          <w:bCs/>
          <w:i/>
          <w:noProof/>
        </w:rPr>
        <w:t xml:space="preserve"> a concluir que el caso particular se ajusta al supuesto previsto por la norma legal invocada como fundamento.</w:t>
      </w:r>
    </w:p>
    <w:p w:rsidR="00EA797C" w:rsidRPr="00A7467A" w:rsidRDefault="00EA797C" w:rsidP="00EA797C">
      <w:pPr>
        <w:autoSpaceDE w:val="0"/>
        <w:autoSpaceDN w:val="0"/>
        <w:adjustRightInd w:val="0"/>
        <w:ind w:left="851" w:right="899"/>
        <w:jc w:val="both"/>
        <w:rPr>
          <w:rFonts w:ascii="Palatino Linotype" w:hAnsi="Palatino Linotype" w:cs="Arial"/>
          <w:bCs/>
          <w:i/>
          <w:noProof/>
        </w:rPr>
      </w:pPr>
      <w:r w:rsidRPr="00A7467A">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A7467A">
        <w:rPr>
          <w:rFonts w:ascii="Palatino Linotype" w:hAnsi="Palatino Linotype" w:cs="Arial"/>
          <w:i/>
          <w:lang w:eastAsia="es-MX"/>
        </w:rPr>
        <w:t>de</w:t>
      </w:r>
      <w:r w:rsidRPr="00A7467A">
        <w:rPr>
          <w:rFonts w:ascii="Palatino Linotype" w:hAnsi="Palatino Linotype" w:cs="Arial"/>
          <w:bCs/>
          <w:i/>
          <w:noProof/>
        </w:rPr>
        <w:t xml:space="preserve"> </w:t>
      </w:r>
      <w:r w:rsidRPr="00A7467A">
        <w:rPr>
          <w:rFonts w:ascii="Palatino Linotype" w:hAnsi="Palatino Linotype" w:cs="Arial"/>
          <w:i/>
          <w:lang w:eastAsia="es-MX"/>
        </w:rPr>
        <w:t>reserva</w:t>
      </w:r>
      <w:r w:rsidRPr="00A7467A">
        <w:rPr>
          <w:rFonts w:ascii="Palatino Linotype" w:hAnsi="Palatino Linotype" w:cs="Arial"/>
          <w:bCs/>
          <w:i/>
          <w:noProof/>
        </w:rPr>
        <w:t>.</w:t>
      </w:r>
    </w:p>
    <w:p w:rsidR="00EA797C" w:rsidRPr="00A7467A" w:rsidRDefault="00EA797C" w:rsidP="00EA797C">
      <w:pPr>
        <w:autoSpaceDE w:val="0"/>
        <w:autoSpaceDN w:val="0"/>
        <w:adjustRightInd w:val="0"/>
        <w:ind w:left="851" w:right="899"/>
        <w:jc w:val="both"/>
        <w:rPr>
          <w:rFonts w:ascii="Palatino Linotype" w:hAnsi="Palatino Linotype" w:cs="Arial"/>
          <w:bCs/>
          <w:i/>
          <w:noProof/>
        </w:rPr>
      </w:pPr>
      <w:r w:rsidRPr="00A7467A">
        <w:rPr>
          <w:rFonts w:ascii="Palatino Linotype" w:hAnsi="Palatino Linotype" w:cs="Arial"/>
          <w:i/>
          <w:lang w:eastAsia="es-MX"/>
        </w:rPr>
        <w:t>Tratándose</w:t>
      </w:r>
      <w:r w:rsidRPr="00A7467A">
        <w:rPr>
          <w:rFonts w:ascii="Palatino Linotype" w:hAnsi="Palatino Linotype" w:cs="Arial"/>
          <w:bCs/>
          <w:i/>
          <w:noProof/>
        </w:rPr>
        <w:t xml:space="preserve"> de información clasificada como confidencial respecto de la cual se haya </w:t>
      </w:r>
      <w:r w:rsidRPr="00A7467A">
        <w:rPr>
          <w:rFonts w:ascii="Palatino Linotype" w:hAnsi="Palatino Linotype" w:cs="Arial"/>
          <w:i/>
          <w:lang w:eastAsia="es-MX"/>
        </w:rPr>
        <w:t>determinado</w:t>
      </w:r>
      <w:r w:rsidRPr="00A7467A">
        <w:rPr>
          <w:rFonts w:ascii="Palatino Linotype" w:hAnsi="Palatino Linotype" w:cs="Arial"/>
          <w:bCs/>
          <w:i/>
          <w:noProof/>
        </w:rPr>
        <w:t xml:space="preserve"> </w:t>
      </w:r>
      <w:r w:rsidRPr="00A7467A">
        <w:rPr>
          <w:rFonts w:ascii="Palatino Linotype" w:hAnsi="Palatino Linotype" w:cs="Arial"/>
          <w:i/>
          <w:lang w:eastAsia="es-MX"/>
        </w:rPr>
        <w:t>su</w:t>
      </w:r>
      <w:r w:rsidRPr="00A7467A">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Cs/>
          <w:i/>
          <w:noProof/>
        </w:rPr>
        <w:t>Los documentos contenidos</w:t>
      </w:r>
      <w:r w:rsidRPr="00A7467A">
        <w:rPr>
          <w:rFonts w:ascii="Palatino Linotype" w:hAnsi="Palatino Linotype" w:cs="Arial"/>
          <w:i/>
          <w:lang w:eastAsia="es-MX"/>
        </w:rPr>
        <w:t xml:space="preserve"> en los archivos históricos y los identificados como históricos confidenciales no serán susceptibles de clasificación como reservados.</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Noveno.</w:t>
      </w:r>
      <w:r w:rsidRPr="00A7467A">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Décimo.</w:t>
      </w:r>
      <w:r w:rsidRPr="00A7467A">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A7467A">
        <w:rPr>
          <w:rFonts w:ascii="Palatino Linotype" w:hAnsi="Palatino Linotype" w:cs="Arial"/>
          <w:i/>
        </w:rPr>
        <w:t>documentos</w:t>
      </w:r>
      <w:r w:rsidRPr="00A7467A">
        <w:rPr>
          <w:rFonts w:ascii="Palatino Linotype" w:hAnsi="Palatino Linotype" w:cs="Arial"/>
          <w:i/>
          <w:lang w:eastAsia="es-MX"/>
        </w:rPr>
        <w:t xml:space="preserve"> clasificados. Asimismo, deberán asegurarse de que dicho personal cuente con los conocimientos técnicos y legales que le permitan manejar </w:t>
      </w:r>
      <w:r w:rsidRPr="00A7467A">
        <w:rPr>
          <w:rFonts w:ascii="Palatino Linotype" w:hAnsi="Palatino Linotype" w:cs="Arial"/>
          <w:i/>
          <w:lang w:eastAsia="es-MX"/>
        </w:rPr>
        <w:lastRenderedPageBreak/>
        <w:t>adecuadamente la información clasificada, en los términos de los Lineamientos para la Organización y Conservación de Archivos.</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A7467A">
        <w:rPr>
          <w:rFonts w:ascii="Palatino Linotype" w:hAnsi="Palatino Linotype" w:cs="Arial"/>
          <w:i/>
        </w:rPr>
        <w:t>que</w:t>
      </w:r>
      <w:r w:rsidRPr="00A7467A">
        <w:rPr>
          <w:rFonts w:ascii="Palatino Linotype" w:hAnsi="Palatino Linotype" w:cs="Arial"/>
          <w:i/>
          <w:lang w:eastAsia="es-MX"/>
        </w:rPr>
        <w:t xml:space="preserve"> rija la actuación del sujeto obligado.</w:t>
      </w:r>
    </w:p>
    <w:p w:rsidR="00EA797C" w:rsidRPr="00A7467A" w:rsidRDefault="00EA797C" w:rsidP="00EA797C">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Décimo primero.</w:t>
      </w:r>
      <w:r w:rsidRPr="00A7467A">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EA797C" w:rsidRPr="00A7467A" w:rsidRDefault="00EA797C" w:rsidP="00EA797C">
      <w:pPr>
        <w:ind w:left="851" w:right="899"/>
        <w:jc w:val="both"/>
        <w:rPr>
          <w:rFonts w:ascii="Palatino Linotype" w:hAnsi="Palatino Linotype" w:cs="Arial"/>
          <w:lang w:eastAsia="es-MX"/>
        </w:rPr>
      </w:pPr>
      <w:r w:rsidRPr="00A7467A">
        <w:rPr>
          <w:rFonts w:ascii="Palatino Linotype" w:hAnsi="Palatino Linotype" w:cs="Arial"/>
          <w:lang w:eastAsia="es-MX"/>
        </w:rPr>
        <w:t>(Énfasis Añadido)</w:t>
      </w:r>
    </w:p>
    <w:p w:rsidR="00EA797C" w:rsidRPr="003D2B31" w:rsidRDefault="00EA797C" w:rsidP="00EA797C">
      <w:pPr>
        <w:spacing w:before="100" w:beforeAutospacing="1" w:after="100" w:afterAutospacing="1" w:line="360" w:lineRule="auto"/>
        <w:jc w:val="both"/>
        <w:rPr>
          <w:rFonts w:ascii="Palatino Linotype" w:hAnsi="Palatino Linotype" w:cs="Arial"/>
          <w:sz w:val="24"/>
          <w:szCs w:val="24"/>
        </w:rPr>
      </w:pPr>
      <w:r w:rsidRPr="003D2B31">
        <w:rPr>
          <w:rFonts w:ascii="Palatino Linotype" w:hAnsi="Palatino Linotype"/>
          <w:sz w:val="24"/>
          <w:szCs w:val="24"/>
        </w:rPr>
        <w:t xml:space="preserve">Es importante referir que, </w:t>
      </w:r>
      <w:r w:rsidRPr="003D2B31">
        <w:rPr>
          <w:rFonts w:ascii="Palatino Linotype" w:hAnsi="Palatino Linotype"/>
          <w:b/>
          <w:sz w:val="24"/>
          <w:szCs w:val="24"/>
        </w:rPr>
        <w:t>EL SUJETO OBLIGADO</w:t>
      </w:r>
      <w:r w:rsidRPr="003D2B31">
        <w:rPr>
          <w:rFonts w:ascii="Palatino Linotype" w:hAnsi="Palatino Linotype"/>
          <w:sz w:val="24"/>
          <w:szCs w:val="24"/>
        </w:rPr>
        <w:t xml:space="preserve"> deberá seguir el procedimiento legal establecido para su </w:t>
      </w:r>
      <w:r w:rsidRPr="003D2B31">
        <w:rPr>
          <w:rFonts w:ascii="Palatino Linotype" w:hAnsi="Palatino Linotype"/>
          <w:sz w:val="24"/>
          <w:szCs w:val="24"/>
          <w:lang w:eastAsia="es-MX"/>
        </w:rPr>
        <w:t>clasificación</w:t>
      </w:r>
      <w:r w:rsidRPr="003D2B31">
        <w:rPr>
          <w:rFonts w:ascii="Palatino Linotype" w:hAnsi="Palatino Linotype"/>
          <w:sz w:val="24"/>
          <w:szCs w:val="24"/>
        </w:rPr>
        <w:t>, esto es, que su Comité de</w:t>
      </w:r>
      <w:r w:rsidRPr="003D2B31">
        <w:rPr>
          <w:rFonts w:ascii="Palatino Linotype" w:hAnsi="Palatino Linotype" w:cs="Arial"/>
          <w:sz w:val="24"/>
          <w:szCs w:val="24"/>
        </w:rPr>
        <w:t xml:space="preserve"> Transparencia emita un Acuerdo de Clasificación que cumpla con las formalidades previstas, antes citadas</w:t>
      </w:r>
      <w:r w:rsidRPr="003D2B31">
        <w:rPr>
          <w:rFonts w:ascii="Palatino Linotype" w:hAnsi="Palatino Linotype" w:cs="Arial"/>
          <w:b/>
          <w:sz w:val="24"/>
          <w:szCs w:val="24"/>
        </w:rPr>
        <w:t xml:space="preserve"> </w:t>
      </w:r>
      <w:r w:rsidRPr="003D2B31">
        <w:rPr>
          <w:rFonts w:ascii="Palatino Linotype" w:hAnsi="Palatino Linotype" w:cs="Arial"/>
          <w:sz w:val="24"/>
          <w:szCs w:val="24"/>
        </w:rPr>
        <w:t xml:space="preserve">que lo sustente, en el </w:t>
      </w:r>
      <w:r w:rsidRPr="003D2B31">
        <w:rPr>
          <w:rFonts w:ascii="Palatino Linotype" w:hAnsi="Palatino Linotype" w:cs="Arial"/>
          <w:sz w:val="24"/>
          <w:szCs w:val="24"/>
          <w:lang w:eastAsia="es-MX"/>
        </w:rPr>
        <w:t>que</w:t>
      </w:r>
      <w:r w:rsidRPr="003D2B31">
        <w:rPr>
          <w:rFonts w:ascii="Palatino Linotype" w:hAnsi="Palatino Linotype" w:cs="Arial"/>
          <w:sz w:val="24"/>
          <w:szCs w:val="24"/>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A797C" w:rsidRPr="00D11BA1" w:rsidRDefault="00EA797C" w:rsidP="00EA797C">
      <w:pPr>
        <w:spacing w:before="200" w:after="200" w:line="360" w:lineRule="auto"/>
        <w:jc w:val="both"/>
        <w:rPr>
          <w:rFonts w:ascii="Palatino Linotype" w:hAnsi="Palatino Linotype" w:cs="Arial"/>
          <w:sz w:val="24"/>
          <w:szCs w:val="24"/>
        </w:rPr>
      </w:pPr>
      <w:r w:rsidRPr="00D11BA1">
        <w:rPr>
          <w:rFonts w:ascii="Palatino Linotype" w:hAnsi="Palatino Linotype" w:cs="Arial"/>
          <w:color w:val="000000"/>
          <w:sz w:val="24"/>
          <w:szCs w:val="24"/>
        </w:rPr>
        <w:lastRenderedPageBreak/>
        <w:t>Por tanto, se determina ordenar la entrega d</w:t>
      </w:r>
      <w:r>
        <w:rPr>
          <w:rFonts w:ascii="Palatino Linotype" w:hAnsi="Palatino Linotype" w:cs="Arial"/>
          <w:color w:val="000000"/>
          <w:sz w:val="24"/>
          <w:szCs w:val="24"/>
        </w:rPr>
        <w:t>e los documentos donde conste la</w:t>
      </w:r>
      <w:r w:rsidRPr="00D11BA1">
        <w:rPr>
          <w:rFonts w:ascii="Palatino Linotype" w:hAnsi="Palatino Linotype" w:cs="Arial"/>
          <w:color w:val="000000"/>
          <w:sz w:val="24"/>
          <w:szCs w:val="24"/>
        </w:rPr>
        <w:t xml:space="preserve"> información solicitada por la particular,</w:t>
      </w:r>
      <w:r w:rsidR="00AD2FDF">
        <w:rPr>
          <w:rFonts w:ascii="Palatino Linotype" w:hAnsi="Palatino Linotype" w:cs="Arial"/>
          <w:color w:val="000000"/>
          <w:sz w:val="24"/>
          <w:szCs w:val="24"/>
        </w:rPr>
        <w:t xml:space="preserve"> de ser procedente</w:t>
      </w:r>
      <w:r w:rsidR="00AD2FDF" w:rsidRPr="00D11BA1">
        <w:rPr>
          <w:rFonts w:ascii="Palatino Linotype" w:hAnsi="Palatino Linotype" w:cs="Arial"/>
          <w:color w:val="000000"/>
          <w:sz w:val="24"/>
          <w:szCs w:val="24"/>
        </w:rPr>
        <w:t xml:space="preserve"> </w:t>
      </w:r>
      <w:r w:rsidRPr="00D11BA1">
        <w:rPr>
          <w:rFonts w:ascii="Palatino Linotype" w:hAnsi="Palatino Linotype" w:cs="Arial"/>
          <w:color w:val="000000"/>
          <w:sz w:val="24"/>
          <w:szCs w:val="24"/>
        </w:rPr>
        <w:t xml:space="preserve">en </w:t>
      </w:r>
      <w:r w:rsidRPr="00D11BA1">
        <w:rPr>
          <w:rFonts w:ascii="Palatino Linotype" w:hAnsi="Palatino Linotype" w:cs="Arial"/>
          <w:b/>
          <w:color w:val="000000"/>
          <w:sz w:val="24"/>
          <w:szCs w:val="24"/>
        </w:rPr>
        <w:t>versión pública</w:t>
      </w:r>
      <w:r w:rsidRPr="00D11BA1">
        <w:rPr>
          <w:rFonts w:ascii="Palatino Linotype" w:hAnsi="Palatino Linotype" w:cs="Arial"/>
          <w:sz w:val="24"/>
          <w:szCs w:val="24"/>
        </w:rPr>
        <w:t xml:space="preserve">, toda vez que ésta tiene por objeto proteger datos </w:t>
      </w:r>
      <w:r>
        <w:rPr>
          <w:rFonts w:ascii="Palatino Linotype" w:hAnsi="Palatino Linotype" w:cs="Arial"/>
          <w:sz w:val="24"/>
          <w:szCs w:val="24"/>
        </w:rPr>
        <w:t>confidenciales.</w:t>
      </w:r>
    </w:p>
    <w:p w:rsidR="00E82C24" w:rsidRDefault="009A16D1" w:rsidP="00966A0E">
      <w:pPr>
        <w:autoSpaceDE w:val="0"/>
        <w:autoSpaceDN w:val="0"/>
        <w:adjustRightInd w:val="0"/>
        <w:spacing w:line="360" w:lineRule="auto"/>
        <w:ind w:left="29"/>
        <w:jc w:val="both"/>
        <w:rPr>
          <w:rFonts w:ascii="Palatino Linotype" w:hAnsi="Palatino Linotype" w:cs="Arial"/>
          <w:bCs/>
          <w:sz w:val="24"/>
          <w:szCs w:val="24"/>
        </w:rPr>
      </w:pPr>
      <w:r w:rsidRPr="00150B9A">
        <w:rPr>
          <w:rFonts w:ascii="Palatino Linotype" w:hAnsi="Palatino Linotype" w:cs="Arial"/>
          <w:bCs/>
          <w:sz w:val="24"/>
          <w:szCs w:val="24"/>
        </w:rPr>
        <w:t xml:space="preserve">De esta forma, </w:t>
      </w:r>
      <w:r w:rsidR="00E82C24">
        <w:rPr>
          <w:rFonts w:ascii="Palatino Linotype" w:hAnsi="Palatino Linotype" w:cs="Arial"/>
          <w:bCs/>
          <w:sz w:val="24"/>
          <w:szCs w:val="24"/>
        </w:rPr>
        <w:t>el presente medio de impugnación encuadra en el supuesto de procedencia del artículo 179</w:t>
      </w:r>
      <w:r w:rsidR="00A22154">
        <w:rPr>
          <w:rFonts w:ascii="Palatino Linotype" w:hAnsi="Palatino Linotype" w:cs="Arial"/>
          <w:bCs/>
          <w:sz w:val="24"/>
          <w:szCs w:val="24"/>
        </w:rPr>
        <w:t>,</w:t>
      </w:r>
      <w:r w:rsidR="00501083">
        <w:rPr>
          <w:rFonts w:ascii="Palatino Linotype" w:hAnsi="Palatino Linotype" w:cs="Arial"/>
          <w:bCs/>
          <w:sz w:val="24"/>
          <w:szCs w:val="24"/>
        </w:rPr>
        <w:t xml:space="preserve"> fracción</w:t>
      </w:r>
      <w:r w:rsidR="00E82C24">
        <w:rPr>
          <w:rFonts w:ascii="Palatino Linotype" w:hAnsi="Palatino Linotype" w:cs="Arial"/>
          <w:bCs/>
          <w:sz w:val="24"/>
          <w:szCs w:val="24"/>
        </w:rPr>
        <w:t xml:space="preserve"> XI</w:t>
      </w:r>
      <w:r w:rsidR="00501083">
        <w:rPr>
          <w:rFonts w:ascii="Palatino Linotype" w:hAnsi="Palatino Linotype" w:cs="Arial"/>
          <w:bCs/>
          <w:sz w:val="24"/>
          <w:szCs w:val="24"/>
        </w:rPr>
        <w:t>II</w:t>
      </w:r>
      <w:r w:rsidR="00E82C24">
        <w:rPr>
          <w:rFonts w:ascii="Palatino Linotype" w:hAnsi="Palatino Linotype" w:cs="Arial"/>
          <w:bCs/>
          <w:sz w:val="24"/>
          <w:szCs w:val="24"/>
        </w:rPr>
        <w:t xml:space="preserve"> de la Ley de Transparencia y Acceso a la Información Pública del Estado de México y Municipios:</w:t>
      </w:r>
    </w:p>
    <w:p w:rsidR="00E82C24" w:rsidRPr="00E82C24" w:rsidRDefault="00E82C24" w:rsidP="00E82C24">
      <w:pPr>
        <w:tabs>
          <w:tab w:val="left" w:pos="7797"/>
        </w:tabs>
        <w:autoSpaceDE w:val="0"/>
        <w:autoSpaceDN w:val="0"/>
        <w:adjustRightInd w:val="0"/>
        <w:spacing w:after="0" w:line="276" w:lineRule="auto"/>
        <w:ind w:left="851" w:right="616"/>
        <w:jc w:val="both"/>
        <w:rPr>
          <w:rFonts w:ascii="Palatino Linotype" w:hAnsi="Palatino Linotype"/>
          <w:i/>
        </w:rPr>
      </w:pPr>
      <w:r w:rsidRPr="00E82C24">
        <w:rPr>
          <w:rFonts w:ascii="Palatino Linotype" w:hAnsi="Palatino Linotype"/>
          <w:b/>
          <w:i/>
        </w:rPr>
        <w:t>Artículo 179</w:t>
      </w:r>
      <w:r w:rsidRPr="00E82C24">
        <w:rPr>
          <w:rFonts w:ascii="Palatino Linotype" w:hAnsi="Palatino Linotype"/>
          <w:i/>
        </w:rPr>
        <w:t>. El recurso de revisión es un medio de protección que la Ley otorga a los particulares, para hacer valer su derecho de acceso a la información pública, y procederá en contra de las siguientes causas:</w:t>
      </w:r>
    </w:p>
    <w:p w:rsidR="00E82C24" w:rsidRPr="00501083" w:rsidRDefault="00501083" w:rsidP="00E82C24">
      <w:pPr>
        <w:tabs>
          <w:tab w:val="left" w:pos="7797"/>
        </w:tabs>
        <w:autoSpaceDE w:val="0"/>
        <w:autoSpaceDN w:val="0"/>
        <w:adjustRightInd w:val="0"/>
        <w:spacing w:after="0" w:line="276" w:lineRule="auto"/>
        <w:ind w:left="851" w:right="616"/>
        <w:jc w:val="both"/>
        <w:rPr>
          <w:rFonts w:ascii="Palatino Linotype" w:hAnsi="Palatino Linotype" w:cs="Arial"/>
          <w:bCs/>
          <w:i/>
          <w:sz w:val="24"/>
          <w:szCs w:val="24"/>
        </w:rPr>
      </w:pPr>
      <w:r w:rsidRPr="00501083">
        <w:rPr>
          <w:rFonts w:ascii="Palatino Linotype" w:hAnsi="Palatino Linotype"/>
          <w:b/>
          <w:i/>
        </w:rPr>
        <w:t xml:space="preserve">XIII. </w:t>
      </w:r>
      <w:r w:rsidRPr="00501083">
        <w:rPr>
          <w:rFonts w:ascii="Palatino Linotype" w:hAnsi="Palatino Linotype"/>
          <w:i/>
        </w:rPr>
        <w:t>La falta, deficiencia o insuficiencia de la fundamentación y/o motivación en la respuesta;</w:t>
      </w:r>
    </w:p>
    <w:p w:rsidR="00501083" w:rsidRDefault="00501083"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Pr>
          <w:rFonts w:ascii="Palatino Linotype" w:eastAsia="Calibri" w:hAnsi="Palatino Linotype" w:cs="Arial"/>
        </w:rPr>
        <w:t xml:space="preserve">Por lo que es dable ordenar realice una búsqueda de la información y entregue al particular las capacitaciones </w:t>
      </w:r>
      <w:r w:rsidR="005E575F">
        <w:rPr>
          <w:rFonts w:ascii="Palatino Linotype" w:eastAsia="Calibri" w:hAnsi="Palatino Linotype" w:cs="Arial"/>
        </w:rPr>
        <w:t>a los servidores públicos</w:t>
      </w:r>
      <w:r>
        <w:rPr>
          <w:rFonts w:ascii="Palatino Linotype" w:eastAsia="Calibri" w:hAnsi="Palatino Linotype" w:cs="Arial"/>
        </w:rPr>
        <w:t xml:space="preserve"> en materia de </w:t>
      </w:r>
      <w:r w:rsidR="00EA797C">
        <w:rPr>
          <w:rFonts w:ascii="Palatino Linotype" w:eastAsia="Calibri" w:hAnsi="Palatino Linotype" w:cs="Arial"/>
        </w:rPr>
        <w:t>Transparencia, Acceso a la Información Pública y Protección de Datos Personales; si</w:t>
      </w:r>
      <w:r w:rsidR="005E575F">
        <w:rPr>
          <w:rFonts w:ascii="Palatino Linotype" w:eastAsia="Calibri" w:hAnsi="Palatino Linotype" w:cs="Arial"/>
        </w:rPr>
        <w:t xml:space="preserve"> bien, refiere </w:t>
      </w:r>
      <w:r w:rsidR="00EA797C">
        <w:rPr>
          <w:rFonts w:ascii="Palatino Linotype" w:eastAsia="Calibri" w:hAnsi="Palatino Linotype" w:cs="Arial"/>
        </w:rPr>
        <w:t xml:space="preserve">que </w:t>
      </w:r>
      <w:r w:rsidR="00EA797C" w:rsidRPr="00EA797C">
        <w:rPr>
          <w:rFonts w:ascii="Palatino Linotype" w:eastAsia="Calibri" w:hAnsi="Palatino Linotype" w:cs="Arial"/>
        </w:rPr>
        <w:t>se han tenido capacitaciones por el INFOEM donde han asistido los servidores públicos habilitados</w:t>
      </w:r>
      <w:r w:rsidR="00EA797C">
        <w:rPr>
          <w:rFonts w:ascii="Palatino Linotype" w:eastAsia="Calibri" w:hAnsi="Palatino Linotype" w:cs="Arial"/>
        </w:rPr>
        <w:t>, esto</w:t>
      </w:r>
      <w:r w:rsidR="005E575F">
        <w:rPr>
          <w:rFonts w:ascii="Palatino Linotype" w:eastAsia="Calibri" w:hAnsi="Palatino Linotype" w:cs="Arial"/>
        </w:rPr>
        <w:t xml:space="preserve"> no da certeza jurídica, en virtud de que las respuesta</w:t>
      </w:r>
      <w:r w:rsidR="00EA797C">
        <w:rPr>
          <w:rFonts w:ascii="Palatino Linotype" w:eastAsia="Calibri" w:hAnsi="Palatino Linotype" w:cs="Arial"/>
        </w:rPr>
        <w:t>s</w:t>
      </w:r>
      <w:r w:rsidR="005E575F">
        <w:rPr>
          <w:rFonts w:ascii="Palatino Linotype" w:eastAsia="Calibri" w:hAnsi="Palatino Linotype" w:cs="Arial"/>
        </w:rPr>
        <w:t xml:space="preserve"> deben estar debidamente fundadas y motivadas.</w:t>
      </w:r>
    </w:p>
    <w:p w:rsidR="005E575F" w:rsidRPr="0083505A" w:rsidRDefault="005E575F" w:rsidP="005E575F">
      <w:pPr>
        <w:spacing w:before="240" w:after="240" w:line="360" w:lineRule="auto"/>
        <w:jc w:val="both"/>
        <w:rPr>
          <w:rFonts w:ascii="Palatino Linotype" w:hAnsi="Palatino Linotype" w:cs="Arial"/>
          <w:sz w:val="24"/>
          <w:szCs w:val="24"/>
        </w:rPr>
      </w:pPr>
      <w:r w:rsidRPr="0083505A">
        <w:rPr>
          <w:rFonts w:ascii="Palatino Linotype" w:hAnsi="Palatino Linotype" w:cs="Arial"/>
          <w:sz w:val="24"/>
          <w:szCs w:val="24"/>
        </w:rPr>
        <w:t>Refuerza lo argumentado, lo que la Suprema Corte de Justicia de la Nación ha establecido en la siguiente jurisprudencia respecto a qué debe entenderse por fundamentación y motivación, como se observa:</w:t>
      </w:r>
    </w:p>
    <w:p w:rsidR="005E575F" w:rsidRPr="00977575" w:rsidRDefault="005E575F" w:rsidP="005E575F">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rPr>
        <w:t>“</w:t>
      </w:r>
      <w:r w:rsidRPr="00977575">
        <w:rPr>
          <w:rFonts w:ascii="Palatino Linotype" w:hAnsi="Palatino Linotype" w:cs="Arial"/>
          <w:b/>
        </w:rPr>
        <w:t>FUNDAMENTACIÓN Y MOTIVACIÓN</w:t>
      </w:r>
      <w:r w:rsidRPr="00977575">
        <w:rPr>
          <w:rFonts w:ascii="Palatino Linotype" w:hAnsi="Palatino Linotype" w:cs="Arial"/>
          <w:i/>
        </w:rPr>
        <w:t xml:space="preserve">. La debida fundamentación y motivación legal, deben entenderse, por lo primero, la cita del precepto legal aplicable al caso, y por lo segundo, las razones, motivos o circunstancias </w:t>
      </w:r>
      <w:r w:rsidRPr="00977575">
        <w:rPr>
          <w:rFonts w:ascii="Palatino Linotype" w:hAnsi="Palatino Linotype" w:cs="Arial"/>
          <w:i/>
        </w:rPr>
        <w:lastRenderedPageBreak/>
        <w:t>especiales que llevaron a la autoridad a concluir que el caso particular encuadra en el supuesto previsto por la norma legal invocada como fundamento.</w:t>
      </w:r>
    </w:p>
    <w:p w:rsidR="005E575F" w:rsidRPr="00977575" w:rsidRDefault="005E575F" w:rsidP="005E575F">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SEGUNDO TRIBUNAL COLEGIADO DEL SEXTO CIRCUITO.</w:t>
      </w:r>
    </w:p>
    <w:p w:rsidR="005E575F" w:rsidRPr="00977575" w:rsidRDefault="005E575F" w:rsidP="005E575F">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Amparo directo 194/88. Bufete Industrial Construcciones, S.A. de C.V. 28 de junio de 1988. Unanimidad de votos. Ponente: Gustavo Calvillo Rangel. Secretario: Jorge Alberto González Álvarez.</w:t>
      </w:r>
    </w:p>
    <w:p w:rsidR="005E575F" w:rsidRPr="00977575" w:rsidRDefault="005E575F" w:rsidP="005E575F">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Revisión fiscal 103/88. Instituto Mexicano del Seguro Social. 18 de octubre de 1988. Unanimidad de votos. Ponente: Arnoldo Nájera Virgen. Secretario: Alejandro Esponda Rincón.</w:t>
      </w:r>
    </w:p>
    <w:p w:rsidR="005E575F" w:rsidRPr="00977575" w:rsidRDefault="005E575F" w:rsidP="005E575F">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Amparo en revisión 333/88. Adilia Romero. 26 de octubre de 1988. Unanimidad de votos. Ponente: Arnoldo Nájera Virgen. Secretario: Enrique Crispín Campos Ramírez.</w:t>
      </w:r>
    </w:p>
    <w:p w:rsidR="005E575F" w:rsidRPr="00977575" w:rsidRDefault="005E575F" w:rsidP="005E575F">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Amparo en revisión 597/95. Emilio Maurer Bretón. 15 de noviembre de 1995. Unanimidad de votos. Ponente: Clementina Ramírez Moguel Goyzueta. Secretario: Gonzalo Carrera Molina.</w:t>
      </w:r>
    </w:p>
    <w:p w:rsidR="005E575F" w:rsidRPr="00977575" w:rsidRDefault="005E575F" w:rsidP="005E575F">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Amparo directo 7/96. Pedro Vicente López Miro. 21 de febrero de 1996. Unanimidad de votos. Ponente: María Eugenia Estela Martínez Cardiel. Secretario: Enrique Baigts Muñoz.”</w:t>
      </w:r>
    </w:p>
    <w:p w:rsidR="005E575F" w:rsidRPr="003117F6" w:rsidRDefault="005E575F" w:rsidP="005E575F">
      <w:pPr>
        <w:shd w:val="clear" w:color="auto" w:fill="FFFFFF"/>
        <w:spacing w:line="360" w:lineRule="auto"/>
        <w:ind w:right="49"/>
        <w:jc w:val="both"/>
        <w:rPr>
          <w:rFonts w:ascii="Palatino Linotype" w:hAnsi="Palatino Linotype" w:cs="Arial"/>
          <w:sz w:val="24"/>
          <w:szCs w:val="24"/>
        </w:rPr>
      </w:pPr>
      <w:r w:rsidRPr="003117F6">
        <w:rPr>
          <w:rFonts w:ascii="Palatino Linotype" w:hAnsi="Palatino Linotype" w:cs="Arial"/>
          <w:sz w:val="24"/>
          <w:szCs w:val="24"/>
        </w:rPr>
        <w:t>De igual forma, el Cuarto Tribunal Colegiado en Materia Administrativa del Primer Circuito señala:</w:t>
      </w:r>
    </w:p>
    <w:p w:rsidR="005E575F" w:rsidRPr="00977575" w:rsidRDefault="005E575F" w:rsidP="005E575F">
      <w:pPr>
        <w:shd w:val="clear" w:color="auto" w:fill="FFFFFF"/>
        <w:spacing w:line="276" w:lineRule="auto"/>
        <w:ind w:left="851" w:right="902"/>
        <w:jc w:val="both"/>
        <w:rPr>
          <w:rFonts w:ascii="Palatino Linotype" w:hAnsi="Palatino Linotype" w:cs="Arial"/>
          <w:i/>
        </w:rPr>
      </w:pPr>
    </w:p>
    <w:p w:rsidR="005E575F" w:rsidRPr="00977575" w:rsidRDefault="005E575F" w:rsidP="005E575F">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w:t>
      </w:r>
      <w:r w:rsidRPr="00977575">
        <w:rPr>
          <w:rFonts w:ascii="Palatino Linotype" w:hAnsi="Palatino Linotype" w:cs="Arial"/>
          <w:b/>
          <w:i/>
          <w:color w:val="000000"/>
          <w:sz w:val="22"/>
        </w:rPr>
        <w:t>FUNDAMENTACIÓN Y MOTIVACIÓN. EL ASPECTO FORMAL DE LA GARANTÍA Y SU FINALIDAD SE TRADUCEN EN EXPLICAR, JUSTIFICAR, POSIBILITAR LA DEFENSA Y COMUNICAR LA DECISIÓN</w:t>
      </w:r>
      <w:r w:rsidRPr="00977575">
        <w:rPr>
          <w:rFonts w:ascii="Palatino Linotype" w:hAnsi="Palatino Linotype" w:cs="Arial"/>
          <w:i/>
          <w:color w:val="000000"/>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977575">
        <w:rPr>
          <w:rFonts w:ascii="Palatino Linotype" w:hAnsi="Palatino Linotype" w:cs="Arial"/>
          <w:i/>
          <w:color w:val="000000"/>
          <w:sz w:val="22"/>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5E575F" w:rsidRPr="00977575" w:rsidRDefault="005E575F" w:rsidP="005E575F">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CUARTO TRIBUNAL COLEGIADO EN MATERIA ADMINISTRATIVA DEL PRIMER CIRCUITO.</w:t>
      </w:r>
    </w:p>
    <w:p w:rsidR="005E575F" w:rsidRPr="00977575" w:rsidRDefault="005E575F" w:rsidP="005E575F">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Amparo directo 447/2005. Bruno López Castro. 1o. de febrero de 2006. Unanimidad de votos. Ponente: Jean Claude Tron Petit. Secretaria: Claudia Patricia Peraza Espinoza.</w:t>
      </w:r>
    </w:p>
    <w:p w:rsidR="005E575F" w:rsidRPr="00977575" w:rsidRDefault="005E575F" w:rsidP="005E575F">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Amparo en revisión 631/2005. Jesús Guillermo Mosqueda Martínez. 1o. de febrero de 2006. Unanimidad de votos. Ponente: Jean Claude Tron Petit. Secretaria: Alma Margarita Flores Rodríguez.</w:t>
      </w:r>
    </w:p>
    <w:p w:rsidR="005E575F" w:rsidRPr="00977575" w:rsidRDefault="005E575F" w:rsidP="005E575F">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Amparo directo 400/2005. Pemex Exploración y Producción. 9 de febrero de 2006. Unanimidad de votos. Ponente: Jesús Antonio Nazar Sevilla. Secretaria: Ángela Alvarado Morales.</w:t>
      </w:r>
    </w:p>
    <w:p w:rsidR="005E575F" w:rsidRPr="00977575" w:rsidRDefault="005E575F" w:rsidP="005E575F">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Amparo directo 27/2006. Arturo Alarcón Carrillo. 15 de febrero de 2006. Unanimidad de votos. Ponente: Hilario Bárcenas Chávez. Secretaria: Karla Mariana Márquez Velasco.</w:t>
      </w:r>
    </w:p>
    <w:p w:rsidR="005E575F" w:rsidRDefault="005E575F" w:rsidP="005E575F">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Amparo en revisión 78/2006. Juan Alcántara Gutiérrez. 1o. de marzo de 2006. Unanimidad de votos. Ponente: Hilario Bárcenas Chávez. Secretaria: Mariza Arellano Pompa.”</w:t>
      </w:r>
    </w:p>
    <w:p w:rsidR="000A2778" w:rsidRDefault="000A2778"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A3428D">
        <w:rPr>
          <w:rFonts w:ascii="Palatino Linotype" w:eastAsia="Calibri" w:hAnsi="Palatino Linotype" w:cs="Arial"/>
        </w:rPr>
        <w:t xml:space="preserve">Así, con </w:t>
      </w:r>
      <w:r w:rsidRPr="00A3428D">
        <w:rPr>
          <w:rFonts w:ascii="Palatino Linotype" w:hAnsi="Palatino Linotype" w:cs="Arial"/>
        </w:rPr>
        <w:t>fundamento</w:t>
      </w:r>
      <w:r w:rsidRPr="00A3428D">
        <w:rPr>
          <w:rFonts w:ascii="Palatino Linotype" w:eastAsia="Calibri" w:hAnsi="Palatino Linotype" w:cs="Arial"/>
        </w:rPr>
        <w:t xml:space="preserve"> en lo prescrito en los artículos 5, </w:t>
      </w:r>
      <w:r w:rsidRPr="00A3428D">
        <w:rPr>
          <w:rFonts w:ascii="Palatino Linotype" w:hAnsi="Palatino Linotype"/>
        </w:rPr>
        <w:t>párrafos vigésimo</w:t>
      </w:r>
      <w:r w:rsidR="00880D9C">
        <w:rPr>
          <w:rFonts w:ascii="Palatino Linotype" w:hAnsi="Palatino Linotype"/>
        </w:rPr>
        <w:t xml:space="preserve"> segundo</w:t>
      </w:r>
      <w:r w:rsidRPr="00A3428D">
        <w:rPr>
          <w:rFonts w:ascii="Palatino Linotype" w:hAnsi="Palatino Linotype"/>
        </w:rPr>
        <w:t xml:space="preserve">, vigésimo </w:t>
      </w:r>
      <w:r w:rsidR="00880D9C">
        <w:rPr>
          <w:rFonts w:ascii="Palatino Linotype" w:hAnsi="Palatino Linotype"/>
        </w:rPr>
        <w:t>tercero</w:t>
      </w:r>
      <w:r w:rsidRPr="00A3428D">
        <w:rPr>
          <w:rFonts w:ascii="Palatino Linotype" w:hAnsi="Palatino Linotype"/>
        </w:rPr>
        <w:t xml:space="preserve"> y vigésimo </w:t>
      </w:r>
      <w:r w:rsidR="00880D9C">
        <w:rPr>
          <w:rFonts w:ascii="Palatino Linotype" w:hAnsi="Palatino Linotype" w:cs="Arial"/>
        </w:rPr>
        <w:t>cuarto</w:t>
      </w:r>
      <w:r w:rsidRPr="00A3428D">
        <w:rPr>
          <w:rFonts w:ascii="Palatino Linotype" w:hAnsi="Palatino Linotype" w:cs="Arial"/>
        </w:rPr>
        <w:t>,</w:t>
      </w:r>
      <w:r w:rsidRPr="00A3428D">
        <w:rPr>
          <w:rFonts w:ascii="Palatino Linotype" w:hAnsi="Palatino Linotype"/>
        </w:rPr>
        <w:t xml:space="preserve"> fracciones IV y V,</w:t>
      </w:r>
      <w:r w:rsidRPr="00A3428D">
        <w:rPr>
          <w:rFonts w:ascii="Palatino Linotype" w:eastAsia="Calibri" w:hAnsi="Palatino Linotype" w:cs="Arial"/>
        </w:rPr>
        <w:t xml:space="preserve"> de la Constitución Política del Estado Libre y Soberano de México, y los artículos </w:t>
      </w:r>
      <w:r w:rsidRPr="00A3428D">
        <w:rPr>
          <w:rFonts w:ascii="Palatino Linotype" w:hAnsi="Palatino Linotype"/>
        </w:rPr>
        <w:t xml:space="preserve">2, </w:t>
      </w:r>
      <w:r w:rsidRPr="00A3428D">
        <w:rPr>
          <w:rFonts w:ascii="Palatino Linotype" w:hAnsi="Palatino Linotype" w:cs="Arial"/>
        </w:rPr>
        <w:t>fracción</w:t>
      </w:r>
      <w:r w:rsidRPr="00A3428D">
        <w:rPr>
          <w:rFonts w:ascii="Palatino Linotype" w:hAnsi="Palatino Linotype"/>
        </w:rPr>
        <w:t xml:space="preserve"> II, 9, </w:t>
      </w:r>
      <w:r w:rsidRPr="00A3428D">
        <w:rPr>
          <w:rFonts w:ascii="Palatino Linotype" w:hAnsi="Palatino Linotype" w:cs="Arial"/>
          <w:lang w:val="es-ES_tradnl"/>
        </w:rPr>
        <w:t>29</w:t>
      </w:r>
      <w:r w:rsidRPr="00A3428D">
        <w:rPr>
          <w:rFonts w:ascii="Palatino Linotype" w:hAnsi="Palatino Linotype"/>
        </w:rPr>
        <w:t xml:space="preserve">, 36, fracciones </w:t>
      </w:r>
      <w:r w:rsidRPr="00A3428D">
        <w:rPr>
          <w:rFonts w:ascii="Palatino Linotype" w:hAnsi="Palatino Linotype"/>
        </w:rPr>
        <w:lastRenderedPageBreak/>
        <w:t>I y II, 176, 178, 179, 181, 185, fracción I, 186 y 188,</w:t>
      </w:r>
      <w:r w:rsidRPr="00A3428D">
        <w:rPr>
          <w:rFonts w:ascii="Palatino Linotype" w:eastAsia="Calibri" w:hAnsi="Palatino Linotype" w:cs="Arial"/>
        </w:rPr>
        <w:t xml:space="preserve"> de la Ley de Transparencia y Acceso a la Información Pública del Estado de México y </w:t>
      </w:r>
      <w:r w:rsidRPr="00A3428D">
        <w:rPr>
          <w:rFonts w:ascii="Palatino Linotype" w:hAnsi="Palatino Linotype" w:cs="Arial"/>
        </w:rPr>
        <w:t>Municipios</w:t>
      </w:r>
      <w:r w:rsidRPr="00A3428D">
        <w:rPr>
          <w:rFonts w:ascii="Palatino Linotype" w:eastAsia="Calibri" w:hAnsi="Palatino Linotype" w:cs="Arial"/>
        </w:rPr>
        <w:t xml:space="preserve">, </w:t>
      </w:r>
      <w:r w:rsidRPr="00A3428D">
        <w:rPr>
          <w:rFonts w:ascii="Palatino Linotype" w:hAnsi="Palatino Linotype"/>
        </w:rPr>
        <w:t>este</w:t>
      </w:r>
      <w:r w:rsidRPr="00A3428D">
        <w:rPr>
          <w:rFonts w:ascii="Palatino Linotype" w:eastAsia="Calibri" w:hAnsi="Palatino Linotype" w:cs="Arial"/>
        </w:rPr>
        <w:t xml:space="preserve"> Pleno:</w:t>
      </w:r>
    </w:p>
    <w:p w:rsidR="00316CD5" w:rsidRPr="00A3428D" w:rsidRDefault="00316CD5"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p>
    <w:p w:rsidR="000A2778" w:rsidRPr="00A3428D" w:rsidRDefault="000A2778" w:rsidP="000A2778">
      <w:pPr>
        <w:spacing w:before="360" w:after="240" w:line="360" w:lineRule="auto"/>
        <w:jc w:val="center"/>
        <w:rPr>
          <w:rFonts w:ascii="Palatino Linotype" w:hAnsi="Palatino Linotype"/>
          <w:b/>
          <w:bCs/>
          <w:spacing w:val="40"/>
          <w:sz w:val="28"/>
        </w:rPr>
      </w:pPr>
      <w:r w:rsidRPr="00A3428D">
        <w:rPr>
          <w:rFonts w:ascii="Palatino Linotype" w:hAnsi="Palatino Linotype"/>
          <w:b/>
          <w:bCs/>
          <w:spacing w:val="40"/>
          <w:sz w:val="28"/>
        </w:rPr>
        <w:t>RESUELVE</w:t>
      </w:r>
    </w:p>
    <w:p w:rsidR="00A614F1" w:rsidRPr="00A614F1" w:rsidRDefault="00A614F1" w:rsidP="00A614F1">
      <w:pPr>
        <w:spacing w:before="100" w:beforeAutospacing="1" w:after="100" w:afterAutospacing="1" w:line="360" w:lineRule="auto"/>
        <w:jc w:val="both"/>
        <w:rPr>
          <w:color w:val="222222"/>
          <w:sz w:val="24"/>
          <w:szCs w:val="24"/>
          <w:lang w:eastAsia="es-MX"/>
        </w:rPr>
      </w:pPr>
      <w:r w:rsidRPr="00C65097">
        <w:rPr>
          <w:rFonts w:ascii="Palatino Linotype" w:hAnsi="Palatino Linotype"/>
          <w:b/>
          <w:bCs/>
          <w:color w:val="222222"/>
          <w:sz w:val="28"/>
          <w:szCs w:val="28"/>
          <w:lang w:eastAsia="es-MX"/>
        </w:rPr>
        <w:t>PRIMERO</w:t>
      </w:r>
      <w:r w:rsidRPr="00C65097">
        <w:rPr>
          <w:rFonts w:ascii="Palatino Linotype" w:hAnsi="Palatino Linotype"/>
          <w:color w:val="222222"/>
          <w:lang w:eastAsia="es-MX"/>
        </w:rPr>
        <w:t xml:space="preserve">. </w:t>
      </w:r>
      <w:r w:rsidRPr="00A614F1">
        <w:rPr>
          <w:rFonts w:ascii="Palatino Linotype" w:hAnsi="Palatino Linotype"/>
          <w:color w:val="222222"/>
          <w:sz w:val="24"/>
          <w:szCs w:val="24"/>
          <w:lang w:eastAsia="es-MX"/>
        </w:rPr>
        <w:t xml:space="preserve">Resultan </w:t>
      </w:r>
      <w:r w:rsidRPr="00A614F1">
        <w:rPr>
          <w:rFonts w:ascii="Palatino Linotype" w:hAnsi="Palatino Linotype"/>
          <w:b/>
          <w:bCs/>
          <w:color w:val="222222"/>
          <w:sz w:val="24"/>
          <w:szCs w:val="24"/>
          <w:lang w:eastAsia="es-MX"/>
        </w:rPr>
        <w:t>fundadas</w:t>
      </w:r>
      <w:r w:rsidRPr="00A614F1">
        <w:rPr>
          <w:rFonts w:ascii="Palatino Linotype" w:hAnsi="Palatino Linotype"/>
          <w:color w:val="222222"/>
          <w:sz w:val="24"/>
          <w:szCs w:val="24"/>
          <w:lang w:eastAsia="es-MX"/>
        </w:rPr>
        <w:t xml:space="preserve"> las razones o motivos de inconformidad planteadas por </w:t>
      </w:r>
      <w:r w:rsidRPr="00A614F1">
        <w:rPr>
          <w:rFonts w:ascii="Palatino Linotype" w:hAnsi="Palatino Linotype"/>
          <w:b/>
          <w:bCs/>
          <w:color w:val="222222"/>
          <w:sz w:val="24"/>
          <w:szCs w:val="24"/>
          <w:lang w:eastAsia="es-MX"/>
        </w:rPr>
        <w:t>EL RECURRENTE</w:t>
      </w:r>
      <w:r w:rsidRPr="00A614F1">
        <w:rPr>
          <w:rFonts w:ascii="Palatino Linotype" w:hAnsi="Palatino Linotype"/>
          <w:color w:val="222222"/>
          <w:sz w:val="24"/>
          <w:szCs w:val="24"/>
          <w:lang w:eastAsia="es-MX"/>
        </w:rPr>
        <w:t> </w:t>
      </w:r>
      <w:r w:rsidR="0051695D">
        <w:rPr>
          <w:rFonts w:ascii="Palatino Linotype" w:hAnsi="Palatino Linotype"/>
          <w:color w:val="222222"/>
          <w:sz w:val="24"/>
          <w:szCs w:val="24"/>
          <w:lang w:eastAsia="es-MX"/>
        </w:rPr>
        <w:t xml:space="preserve">en el recurso de revisión </w:t>
      </w:r>
      <w:r w:rsidR="00316CD5">
        <w:rPr>
          <w:rFonts w:ascii="Palatino Linotype" w:hAnsi="Palatino Linotype"/>
          <w:b/>
          <w:color w:val="222222"/>
          <w:sz w:val="24"/>
          <w:szCs w:val="24"/>
          <w:lang w:eastAsia="es-MX"/>
        </w:rPr>
        <w:t>12867</w:t>
      </w:r>
      <w:r w:rsidR="0051695D" w:rsidRPr="0051695D">
        <w:rPr>
          <w:rFonts w:ascii="Palatino Linotype" w:hAnsi="Palatino Linotype"/>
          <w:b/>
          <w:color w:val="222222"/>
          <w:sz w:val="24"/>
          <w:szCs w:val="24"/>
          <w:lang w:eastAsia="es-MX"/>
        </w:rPr>
        <w:t>/INFOEM/IP/RR/2019</w:t>
      </w:r>
      <w:r w:rsidR="0051695D">
        <w:rPr>
          <w:rFonts w:ascii="Palatino Linotype" w:hAnsi="Palatino Linotype"/>
          <w:color w:val="222222"/>
          <w:sz w:val="24"/>
          <w:szCs w:val="24"/>
          <w:lang w:eastAsia="es-MX"/>
        </w:rPr>
        <w:t xml:space="preserve">, </w:t>
      </w:r>
      <w:r w:rsidRPr="00A614F1">
        <w:rPr>
          <w:rFonts w:ascii="Palatino Linotype" w:hAnsi="Palatino Linotype"/>
          <w:color w:val="222222"/>
          <w:sz w:val="24"/>
          <w:szCs w:val="24"/>
          <w:lang w:eastAsia="es-MX"/>
        </w:rPr>
        <w:t xml:space="preserve">en términos del Considerando </w:t>
      </w:r>
      <w:r w:rsidRPr="00A614F1">
        <w:rPr>
          <w:rFonts w:ascii="Palatino Linotype" w:hAnsi="Palatino Linotype"/>
          <w:b/>
          <w:bCs/>
          <w:color w:val="222222"/>
          <w:sz w:val="24"/>
          <w:szCs w:val="24"/>
          <w:lang w:eastAsia="es-MX"/>
        </w:rPr>
        <w:t>QUINTO</w:t>
      </w:r>
      <w:r w:rsidRPr="00A614F1">
        <w:rPr>
          <w:rFonts w:ascii="Palatino Linotype" w:hAnsi="Palatino Linotype"/>
          <w:color w:val="222222"/>
          <w:sz w:val="24"/>
          <w:szCs w:val="24"/>
          <w:lang w:eastAsia="es-MX"/>
        </w:rPr>
        <w:t xml:space="preserve"> de esta Resolución.</w:t>
      </w:r>
    </w:p>
    <w:p w:rsidR="00A614F1" w:rsidRPr="00A614F1" w:rsidRDefault="00A614F1" w:rsidP="00A614F1">
      <w:pPr>
        <w:spacing w:before="100" w:beforeAutospacing="1" w:after="100" w:afterAutospacing="1" w:line="360" w:lineRule="auto"/>
        <w:jc w:val="both"/>
        <w:rPr>
          <w:color w:val="222222"/>
          <w:sz w:val="24"/>
          <w:szCs w:val="24"/>
          <w:lang w:eastAsia="es-MX"/>
        </w:rPr>
      </w:pPr>
      <w:r w:rsidRPr="00C65097">
        <w:rPr>
          <w:rFonts w:ascii="Palatino Linotype" w:hAnsi="Palatino Linotype"/>
          <w:b/>
          <w:bCs/>
          <w:color w:val="222222"/>
          <w:sz w:val="28"/>
          <w:szCs w:val="28"/>
          <w:lang w:eastAsia="es-MX"/>
        </w:rPr>
        <w:t>SEGUNDO</w:t>
      </w:r>
      <w:r w:rsidRPr="00C65097">
        <w:rPr>
          <w:rFonts w:ascii="Palatino Linotype" w:hAnsi="Palatino Linotype"/>
          <w:b/>
          <w:bCs/>
          <w:color w:val="222222"/>
          <w:lang w:eastAsia="es-MX"/>
        </w:rPr>
        <w:t>. </w:t>
      </w:r>
      <w:r w:rsidRPr="00A614F1">
        <w:rPr>
          <w:rFonts w:ascii="Palatino Linotype" w:hAnsi="Palatino Linotype"/>
          <w:color w:val="222222"/>
          <w:sz w:val="24"/>
          <w:szCs w:val="24"/>
          <w:lang w:eastAsia="es-MX"/>
        </w:rPr>
        <w:t xml:space="preserve">Se </w:t>
      </w:r>
      <w:r w:rsidRPr="00A614F1">
        <w:rPr>
          <w:rFonts w:ascii="Palatino Linotype" w:hAnsi="Palatino Linotype"/>
          <w:b/>
          <w:color w:val="222222"/>
          <w:sz w:val="24"/>
          <w:szCs w:val="24"/>
          <w:lang w:eastAsia="es-MX"/>
        </w:rPr>
        <w:t>REVOCA</w:t>
      </w:r>
      <w:r w:rsidRPr="00A614F1">
        <w:rPr>
          <w:rFonts w:ascii="Palatino Linotype" w:hAnsi="Palatino Linotype"/>
          <w:color w:val="222222"/>
          <w:sz w:val="24"/>
          <w:szCs w:val="24"/>
          <w:lang w:eastAsia="es-MX"/>
        </w:rPr>
        <w:t xml:space="preserve"> la respuesta del </w:t>
      </w:r>
      <w:r w:rsidRPr="00A614F1">
        <w:rPr>
          <w:rFonts w:ascii="Palatino Linotype" w:hAnsi="Palatino Linotype"/>
          <w:b/>
          <w:bCs/>
          <w:color w:val="222222"/>
          <w:sz w:val="24"/>
          <w:szCs w:val="24"/>
          <w:lang w:eastAsia="es-MX"/>
        </w:rPr>
        <w:t xml:space="preserve">SUJETO OBLIGADO </w:t>
      </w:r>
      <w:r w:rsidRPr="00A614F1">
        <w:rPr>
          <w:rFonts w:ascii="Palatino Linotype" w:hAnsi="Palatino Linotype"/>
          <w:color w:val="222222"/>
          <w:sz w:val="24"/>
          <w:szCs w:val="24"/>
          <w:lang w:eastAsia="es-MX"/>
        </w:rPr>
        <w:t xml:space="preserve">atienda la solicitud de información </w:t>
      </w:r>
      <w:r w:rsidR="00316CD5" w:rsidRPr="00316CD5">
        <w:rPr>
          <w:rFonts w:ascii="Palatino Linotype" w:eastAsia="Times New Roman" w:hAnsi="Palatino Linotype" w:cs="Arial"/>
          <w:b/>
          <w:sz w:val="24"/>
          <w:szCs w:val="24"/>
          <w:lang w:val="es-ES" w:eastAsia="es-ES"/>
        </w:rPr>
        <w:t>00288/SIMOGUER/IP/2019</w:t>
      </w:r>
      <w:r w:rsidR="004D5FA0">
        <w:rPr>
          <w:rFonts w:ascii="Palatino Linotype" w:eastAsia="Times New Roman" w:hAnsi="Palatino Linotype" w:cs="Arial"/>
          <w:b/>
          <w:sz w:val="24"/>
          <w:szCs w:val="24"/>
          <w:lang w:val="es-ES" w:eastAsia="es-ES"/>
        </w:rPr>
        <w:t xml:space="preserve"> </w:t>
      </w:r>
      <w:r w:rsidRPr="00A614F1">
        <w:rPr>
          <w:rFonts w:ascii="Palatino Linotype" w:hAnsi="Palatino Linotype"/>
          <w:color w:val="222222"/>
          <w:sz w:val="24"/>
          <w:szCs w:val="24"/>
          <w:lang w:eastAsia="es-MX"/>
        </w:rPr>
        <w:t xml:space="preserve">y haga entrega al </w:t>
      </w:r>
      <w:r w:rsidRPr="00A614F1">
        <w:rPr>
          <w:rFonts w:ascii="Palatino Linotype" w:hAnsi="Palatino Linotype"/>
          <w:b/>
          <w:bCs/>
          <w:color w:val="222222"/>
          <w:sz w:val="24"/>
          <w:szCs w:val="24"/>
          <w:lang w:eastAsia="es-MX"/>
        </w:rPr>
        <w:t>RECURRENTE</w:t>
      </w:r>
      <w:r w:rsidRPr="00A614F1">
        <w:rPr>
          <w:rFonts w:ascii="Palatino Linotype" w:hAnsi="Palatino Linotype"/>
          <w:bCs/>
          <w:color w:val="222222"/>
          <w:sz w:val="24"/>
          <w:szCs w:val="24"/>
          <w:lang w:eastAsia="es-MX"/>
        </w:rPr>
        <w:t>,</w:t>
      </w:r>
      <w:r w:rsidRPr="00A614F1">
        <w:rPr>
          <w:rFonts w:ascii="Palatino Linotype" w:hAnsi="Palatino Linotype"/>
          <w:b/>
          <w:bCs/>
          <w:color w:val="222222"/>
          <w:sz w:val="24"/>
          <w:szCs w:val="24"/>
          <w:lang w:eastAsia="es-MX"/>
        </w:rPr>
        <w:t xml:space="preserve"> </w:t>
      </w:r>
      <w:r w:rsidRPr="00A614F1">
        <w:rPr>
          <w:rFonts w:ascii="Palatino Linotype" w:hAnsi="Palatino Linotype"/>
          <w:color w:val="222222"/>
          <w:sz w:val="24"/>
          <w:szCs w:val="24"/>
          <w:lang w:eastAsia="es-MX"/>
        </w:rPr>
        <w:t>en términos del Considerando </w:t>
      </w:r>
      <w:r w:rsidRPr="00A614F1">
        <w:rPr>
          <w:rFonts w:ascii="Palatino Linotype" w:hAnsi="Palatino Linotype"/>
          <w:b/>
          <w:bCs/>
          <w:color w:val="222222"/>
          <w:sz w:val="24"/>
          <w:szCs w:val="24"/>
          <w:lang w:eastAsia="es-MX"/>
        </w:rPr>
        <w:t>QUINTO</w:t>
      </w:r>
      <w:r w:rsidRPr="00A614F1">
        <w:rPr>
          <w:rFonts w:ascii="Palatino Linotype" w:hAnsi="Palatino Linotype"/>
          <w:color w:val="222222"/>
          <w:sz w:val="24"/>
          <w:szCs w:val="24"/>
          <w:lang w:eastAsia="es-MX"/>
        </w:rPr>
        <w:t xml:space="preserve"> de esta resolución, </w:t>
      </w:r>
      <w:r w:rsidRPr="00A614F1">
        <w:rPr>
          <w:rFonts w:ascii="Palatino Linotype" w:hAnsi="Palatino Linotype" w:cs="Arial"/>
          <w:sz w:val="24"/>
          <w:szCs w:val="24"/>
        </w:rPr>
        <w:t xml:space="preserve">vía el </w:t>
      </w:r>
      <w:r w:rsidRPr="00A614F1">
        <w:rPr>
          <w:rFonts w:ascii="Palatino Linotype" w:hAnsi="Palatino Linotype" w:cs="Arial"/>
          <w:b/>
          <w:sz w:val="24"/>
          <w:szCs w:val="24"/>
        </w:rPr>
        <w:t>SAIMEX</w:t>
      </w:r>
      <w:r w:rsidRPr="00A614F1">
        <w:rPr>
          <w:rFonts w:ascii="Palatino Linotype" w:hAnsi="Palatino Linotype" w:cs="Arial"/>
          <w:sz w:val="24"/>
          <w:szCs w:val="24"/>
        </w:rPr>
        <w:t>,</w:t>
      </w:r>
      <w:r w:rsidR="00501083">
        <w:rPr>
          <w:rFonts w:ascii="Palatino Linotype" w:hAnsi="Palatino Linotype"/>
          <w:color w:val="222222"/>
          <w:sz w:val="24"/>
          <w:szCs w:val="24"/>
          <w:lang w:eastAsia="es-MX"/>
        </w:rPr>
        <w:t xml:space="preserve"> </w:t>
      </w:r>
      <w:r w:rsidR="00AD2FDF">
        <w:rPr>
          <w:rFonts w:ascii="Palatino Linotype" w:hAnsi="Palatino Linotype"/>
          <w:color w:val="222222"/>
          <w:sz w:val="24"/>
          <w:szCs w:val="24"/>
          <w:lang w:eastAsia="es-MX"/>
        </w:rPr>
        <w:t xml:space="preserve">de ser procedente en </w:t>
      </w:r>
      <w:r w:rsidR="00AD2FDF" w:rsidRPr="00AD2FDF">
        <w:rPr>
          <w:rFonts w:ascii="Palatino Linotype" w:hAnsi="Palatino Linotype"/>
          <w:b/>
          <w:color w:val="222222"/>
          <w:sz w:val="24"/>
          <w:szCs w:val="24"/>
          <w:lang w:eastAsia="es-MX"/>
        </w:rPr>
        <w:t>versión pública</w:t>
      </w:r>
      <w:r w:rsidR="0051695D">
        <w:rPr>
          <w:rFonts w:ascii="Palatino Linotype" w:hAnsi="Palatino Linotype"/>
          <w:color w:val="222222"/>
          <w:sz w:val="24"/>
          <w:szCs w:val="24"/>
          <w:lang w:eastAsia="es-MX"/>
        </w:rPr>
        <w:t xml:space="preserve">, de </w:t>
      </w:r>
      <w:r w:rsidRPr="00A614F1">
        <w:rPr>
          <w:rFonts w:ascii="Palatino Linotype" w:hAnsi="Palatino Linotype"/>
          <w:color w:val="222222"/>
          <w:sz w:val="24"/>
          <w:szCs w:val="24"/>
          <w:lang w:eastAsia="es-MX"/>
        </w:rPr>
        <w:t>lo siguiente:</w:t>
      </w:r>
    </w:p>
    <w:p w:rsidR="004F0B62" w:rsidRDefault="00A614F1" w:rsidP="0051695D">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C65097">
        <w:rPr>
          <w:rFonts w:ascii="Palatino Linotype" w:hAnsi="Palatino Linotype"/>
          <w:i/>
          <w:iCs/>
          <w:color w:val="222222"/>
          <w:sz w:val="22"/>
          <w:szCs w:val="22"/>
          <w:lang w:eastAsia="es-MX"/>
        </w:rPr>
        <w:t>“</w:t>
      </w:r>
      <w:r w:rsidR="00501083">
        <w:rPr>
          <w:rFonts w:ascii="Palatino Linotype" w:hAnsi="Palatino Linotype"/>
          <w:i/>
          <w:iCs/>
          <w:color w:val="222222"/>
          <w:sz w:val="22"/>
          <w:szCs w:val="22"/>
          <w:lang w:eastAsia="es-MX"/>
        </w:rPr>
        <w:t xml:space="preserve">El documento o documentos donde consten </w:t>
      </w:r>
      <w:r w:rsidR="00316CD5">
        <w:rPr>
          <w:rFonts w:ascii="Palatino Linotype" w:hAnsi="Palatino Linotype"/>
          <w:i/>
          <w:iCs/>
          <w:color w:val="222222"/>
          <w:sz w:val="22"/>
          <w:szCs w:val="22"/>
          <w:lang w:eastAsia="es-MX"/>
        </w:rPr>
        <w:t xml:space="preserve">el plan de </w:t>
      </w:r>
      <w:r w:rsidR="00501083">
        <w:rPr>
          <w:rFonts w:ascii="Palatino Linotype" w:hAnsi="Palatino Linotype"/>
          <w:i/>
          <w:iCs/>
          <w:color w:val="222222"/>
          <w:sz w:val="22"/>
          <w:szCs w:val="22"/>
          <w:lang w:eastAsia="es-MX"/>
        </w:rPr>
        <w:t>en materia de transparencia,</w:t>
      </w:r>
      <w:r w:rsidR="00316CD5" w:rsidRPr="00316CD5">
        <w:t xml:space="preserve"> </w:t>
      </w:r>
      <w:r w:rsidR="00316CD5" w:rsidRPr="00316CD5">
        <w:rPr>
          <w:rFonts w:ascii="Palatino Linotype" w:hAnsi="Palatino Linotype"/>
          <w:i/>
          <w:iCs/>
          <w:color w:val="222222"/>
          <w:sz w:val="22"/>
          <w:szCs w:val="22"/>
          <w:lang w:eastAsia="es-MX"/>
        </w:rPr>
        <w:t>acceso a la información y protección de datos personales</w:t>
      </w:r>
      <w:r w:rsidR="00316CD5">
        <w:rPr>
          <w:rFonts w:ascii="Palatino Linotype" w:hAnsi="Palatino Linotype"/>
          <w:i/>
          <w:iCs/>
          <w:color w:val="222222"/>
          <w:sz w:val="22"/>
          <w:szCs w:val="22"/>
          <w:lang w:eastAsia="es-MX"/>
        </w:rPr>
        <w:t>,</w:t>
      </w:r>
      <w:r w:rsidR="002E2A93">
        <w:rPr>
          <w:rFonts w:ascii="Palatino Linotype" w:hAnsi="Palatino Linotype"/>
          <w:i/>
          <w:iCs/>
          <w:color w:val="222222"/>
          <w:sz w:val="22"/>
          <w:szCs w:val="22"/>
          <w:lang w:eastAsia="es-MX"/>
        </w:rPr>
        <w:t xml:space="preserve"> </w:t>
      </w:r>
      <w:r w:rsidR="00AD2FDF">
        <w:rPr>
          <w:rFonts w:ascii="Palatino Linotype" w:hAnsi="Palatino Linotype"/>
          <w:i/>
          <w:iCs/>
          <w:color w:val="222222"/>
          <w:sz w:val="22"/>
          <w:szCs w:val="22"/>
          <w:lang w:eastAsia="es-MX"/>
        </w:rPr>
        <w:t xml:space="preserve">vigente </w:t>
      </w:r>
      <w:r w:rsidR="002E2A93">
        <w:rPr>
          <w:rFonts w:ascii="Palatino Linotype" w:hAnsi="Palatino Linotype"/>
          <w:i/>
          <w:iCs/>
          <w:color w:val="222222"/>
          <w:sz w:val="22"/>
          <w:szCs w:val="22"/>
          <w:lang w:eastAsia="es-MX"/>
        </w:rPr>
        <w:t xml:space="preserve">al </w:t>
      </w:r>
      <w:r w:rsidR="00316CD5">
        <w:rPr>
          <w:rFonts w:ascii="Palatino Linotype" w:hAnsi="Palatino Linotype"/>
          <w:i/>
          <w:iCs/>
          <w:color w:val="222222"/>
          <w:sz w:val="22"/>
          <w:szCs w:val="22"/>
          <w:lang w:eastAsia="es-MX"/>
        </w:rPr>
        <w:t>13</w:t>
      </w:r>
      <w:r w:rsidR="002E2A93">
        <w:rPr>
          <w:rFonts w:ascii="Palatino Linotype" w:hAnsi="Palatino Linotype"/>
          <w:i/>
          <w:iCs/>
          <w:color w:val="222222"/>
          <w:sz w:val="22"/>
          <w:szCs w:val="22"/>
          <w:lang w:eastAsia="es-MX"/>
        </w:rPr>
        <w:t xml:space="preserve"> de noviembre de 2019</w:t>
      </w:r>
      <w:r w:rsidR="00A75C9F">
        <w:rPr>
          <w:rFonts w:ascii="Palatino Linotype" w:hAnsi="Palatino Linotype"/>
          <w:i/>
          <w:iCs/>
          <w:color w:val="222222"/>
          <w:sz w:val="22"/>
          <w:szCs w:val="22"/>
          <w:lang w:eastAsia="es-MX"/>
        </w:rPr>
        <w:t>.</w:t>
      </w:r>
    </w:p>
    <w:p w:rsidR="00AD2FDF" w:rsidRDefault="00AD2FDF" w:rsidP="0051695D">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p>
    <w:p w:rsidR="00AD2FDF" w:rsidRPr="00417675" w:rsidRDefault="00AD2FDF" w:rsidP="00AD2FDF">
      <w:pPr>
        <w:pStyle w:val="Prrafodelista"/>
        <w:widowControl w:val="0"/>
        <w:tabs>
          <w:tab w:val="left" w:pos="1701"/>
        </w:tabs>
        <w:autoSpaceDE w:val="0"/>
        <w:autoSpaceDN w:val="0"/>
        <w:adjustRightInd w:val="0"/>
        <w:spacing w:before="240" w:after="100" w:afterAutospacing="1" w:line="360" w:lineRule="auto"/>
        <w:ind w:left="851" w:right="899"/>
        <w:jc w:val="both"/>
        <w:rPr>
          <w:rFonts w:ascii="Palatino Linotype" w:hAnsi="Palatino Linotype"/>
          <w:shd w:val="clear" w:color="auto" w:fill="FFFFFF"/>
        </w:rPr>
      </w:pPr>
      <w:r w:rsidRPr="00C65097">
        <w:rPr>
          <w:rFonts w:ascii="Palatino Linotype" w:hAnsi="Palatino Linotype" w:cs="Arial"/>
          <w:i/>
          <w:sz w:val="22"/>
          <w:szCs w:val="22"/>
          <w:lang w:eastAsia="es-MX"/>
        </w:rPr>
        <w:t>Debiendo</w:t>
      </w:r>
      <w:r w:rsidRPr="00C65097">
        <w:rPr>
          <w:rFonts w:ascii="Palatino Linotype" w:hAnsi="Palatino Linotype" w:cs="Arial"/>
          <w:i/>
          <w:sz w:val="22"/>
          <w:szCs w:val="22"/>
        </w:rPr>
        <w:t xml:space="preserve"> notificar </w:t>
      </w:r>
      <w:r>
        <w:rPr>
          <w:rFonts w:ascii="Palatino Linotype" w:hAnsi="Palatino Linotype" w:cs="Arial"/>
          <w:i/>
          <w:sz w:val="22"/>
          <w:szCs w:val="22"/>
        </w:rPr>
        <w:t xml:space="preserve">al </w:t>
      </w:r>
      <w:r w:rsidRPr="0051695D">
        <w:rPr>
          <w:rFonts w:ascii="Palatino Linotype" w:hAnsi="Palatino Linotype" w:cs="Arial"/>
          <w:b/>
          <w:i/>
          <w:sz w:val="22"/>
          <w:szCs w:val="22"/>
        </w:rPr>
        <w:t>RECURRENTE</w:t>
      </w:r>
      <w:r w:rsidRPr="00C65097">
        <w:rPr>
          <w:rFonts w:ascii="Palatino Linotype" w:hAnsi="Palatino Linotype" w:cs="Arial"/>
          <w:i/>
          <w:sz w:val="22"/>
          <w:szCs w:val="22"/>
        </w:rPr>
        <w:t xml:space="preserve"> el Acuerdo de Clasificación de la información que emita en su caso el Comité de Transparencia con motivo de la versión pública.</w:t>
      </w:r>
      <w:r>
        <w:rPr>
          <w:rFonts w:ascii="Palatino Linotype" w:hAnsi="Palatino Linotype"/>
          <w:bCs/>
          <w:i/>
          <w:sz w:val="22"/>
          <w:szCs w:val="22"/>
        </w:rPr>
        <w:t>”</w:t>
      </w:r>
    </w:p>
    <w:p w:rsidR="0051695D" w:rsidRDefault="0051695D" w:rsidP="0051695D">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p>
    <w:p w:rsidR="00A614F1" w:rsidRPr="00C65097" w:rsidRDefault="00A614F1" w:rsidP="00A614F1">
      <w:pPr>
        <w:pStyle w:val="Prrafodelista"/>
        <w:spacing w:before="100" w:beforeAutospacing="1" w:after="100" w:afterAutospacing="1"/>
        <w:ind w:left="851" w:right="899"/>
        <w:jc w:val="both"/>
        <w:rPr>
          <w:rFonts w:ascii="Palatino Linotype" w:hAnsi="Palatino Linotype" w:cs="Arial"/>
          <w:i/>
          <w:sz w:val="22"/>
          <w:szCs w:val="22"/>
        </w:rPr>
      </w:pPr>
    </w:p>
    <w:p w:rsidR="00A614F1" w:rsidRPr="0051362D" w:rsidRDefault="00A614F1" w:rsidP="00A614F1">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sidRPr="00C65097">
        <w:rPr>
          <w:rFonts w:ascii="Palatino Linotype" w:hAnsi="Palatino Linotype"/>
          <w:b/>
          <w:sz w:val="28"/>
          <w:szCs w:val="28"/>
          <w:lang w:eastAsia="es-ES_tradnl"/>
        </w:rPr>
        <w:t>TERCERO.</w:t>
      </w:r>
      <w:r w:rsidRPr="00C65097">
        <w:rPr>
          <w:rFonts w:ascii="Palatino Linotype" w:hAnsi="Palatino Linotype"/>
          <w:b/>
          <w:szCs w:val="17"/>
          <w:lang w:eastAsia="es-ES_tradnl"/>
        </w:rPr>
        <w:t xml:space="preserve"> </w:t>
      </w:r>
      <w:r w:rsidR="0051362D" w:rsidRPr="0051362D">
        <w:rPr>
          <w:rFonts w:ascii="Palatino Linotype" w:hAnsi="Palatino Linotype"/>
          <w:b/>
          <w:szCs w:val="17"/>
          <w:lang w:eastAsia="es-ES_tradnl"/>
        </w:rPr>
        <w:t xml:space="preserve">Notifíquese </w:t>
      </w:r>
      <w:r w:rsidR="0051362D" w:rsidRPr="0051362D">
        <w:rPr>
          <w:rFonts w:ascii="Palatino Linotype" w:hAnsi="Palatino Linotype"/>
          <w:szCs w:val="17"/>
          <w:lang w:eastAsia="es-ES_tradnl"/>
        </w:rPr>
        <w:t xml:space="preserve">al Titular de la Unidad de Transparencia del </w:t>
      </w:r>
      <w:r w:rsidR="0051362D" w:rsidRPr="0051362D">
        <w:rPr>
          <w:rFonts w:ascii="Palatino Linotype" w:hAnsi="Palatino Linotype"/>
          <w:b/>
          <w:szCs w:val="17"/>
          <w:lang w:eastAsia="es-ES_tradnl"/>
        </w:rPr>
        <w:t>SUJETO OBLIGADO</w:t>
      </w:r>
      <w:r w:rsidR="0051362D" w:rsidRPr="0051362D">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w:t>
      </w:r>
      <w:r w:rsidR="0051362D" w:rsidRPr="0051362D">
        <w:rPr>
          <w:rFonts w:ascii="Palatino Linotype" w:hAnsi="Palatino Linotype"/>
          <w:szCs w:val="17"/>
          <w:lang w:eastAsia="es-ES_tradnl"/>
        </w:rPr>
        <w:lastRenderedPageBreak/>
        <w:t>de México y Municipios, dé cumplimiento a lo ordenado dentro del plazo de veinte días hábiles, debiendo informar a este Instituto en un plazo de tres días hábiles siguientes sobre el cumplimiento dado a la resolución</w:t>
      </w:r>
      <w:r w:rsidRPr="0051362D">
        <w:rPr>
          <w:rFonts w:ascii="Palatino Linotype" w:hAnsi="Palatino Linotype"/>
          <w:shd w:val="clear" w:color="auto" w:fill="FFFFFF"/>
        </w:rPr>
        <w:t>.</w:t>
      </w:r>
    </w:p>
    <w:p w:rsidR="00A614F1" w:rsidRPr="00A614F1" w:rsidRDefault="00A614F1" w:rsidP="00A614F1">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sidRPr="00C65097">
        <w:rPr>
          <w:rFonts w:ascii="Palatino Linotype" w:hAnsi="Palatino Linotype" w:cs="Arial"/>
          <w:b/>
          <w:color w:val="000000" w:themeColor="text1"/>
          <w:sz w:val="28"/>
          <w:szCs w:val="28"/>
        </w:rPr>
        <w:t>CUARTO.</w:t>
      </w:r>
      <w:r w:rsidRPr="00C65097">
        <w:rPr>
          <w:rFonts w:ascii="Palatino Linotype" w:eastAsiaTheme="minorEastAsia" w:hAnsi="Palatino Linotype"/>
          <w:b/>
          <w:color w:val="222222"/>
          <w:szCs w:val="17"/>
          <w:lang w:eastAsia="es-ES_tradnl"/>
        </w:rPr>
        <w:t xml:space="preserve"> </w:t>
      </w:r>
      <w:r w:rsidRPr="00A614F1">
        <w:rPr>
          <w:rFonts w:ascii="Palatino Linotype" w:eastAsiaTheme="minorEastAsia" w:hAnsi="Palatino Linotype"/>
          <w:b/>
          <w:color w:val="222222"/>
          <w:sz w:val="24"/>
          <w:szCs w:val="24"/>
          <w:lang w:eastAsia="es-ES_tradnl"/>
        </w:rPr>
        <w:t>Notifíquese</w:t>
      </w:r>
      <w:r w:rsidRPr="00A614F1">
        <w:rPr>
          <w:rFonts w:ascii="Palatino Linotype" w:eastAsiaTheme="minorEastAsia" w:hAnsi="Palatino Linotype"/>
          <w:color w:val="222222"/>
          <w:sz w:val="24"/>
          <w:szCs w:val="24"/>
          <w:lang w:eastAsia="es-ES_tradnl"/>
        </w:rPr>
        <w:t xml:space="preserve"> al </w:t>
      </w:r>
      <w:r w:rsidRPr="00A614F1">
        <w:rPr>
          <w:rFonts w:ascii="Palatino Linotype" w:eastAsiaTheme="minorEastAsia" w:hAnsi="Palatino Linotype"/>
          <w:b/>
          <w:color w:val="222222"/>
          <w:sz w:val="24"/>
          <w:szCs w:val="24"/>
          <w:lang w:eastAsia="es-ES_tradnl"/>
        </w:rPr>
        <w:t>RECURRENTE</w:t>
      </w:r>
      <w:r w:rsidRPr="00A614F1">
        <w:rPr>
          <w:rFonts w:ascii="Palatino Linotype" w:eastAsiaTheme="minorEastAsia" w:hAnsi="Palatino Linotype"/>
          <w:color w:val="222222"/>
          <w:sz w:val="24"/>
          <w:szCs w:val="24"/>
          <w:lang w:eastAsia="es-ES_tradnl"/>
        </w:rPr>
        <w:t xml:space="preserve"> la presente resolución</w:t>
      </w:r>
      <w:r w:rsidR="004F0B62">
        <w:rPr>
          <w:rFonts w:ascii="Palatino Linotype" w:eastAsiaTheme="minorEastAsia" w:hAnsi="Palatino Linotype"/>
          <w:color w:val="222222"/>
          <w:sz w:val="24"/>
          <w:szCs w:val="24"/>
          <w:lang w:eastAsia="es-ES_tradnl"/>
        </w:rPr>
        <w:t xml:space="preserve"> vía </w:t>
      </w:r>
      <w:r w:rsidR="004F0B62" w:rsidRPr="004F0B62">
        <w:rPr>
          <w:rFonts w:ascii="Palatino Linotype" w:eastAsiaTheme="minorEastAsia" w:hAnsi="Palatino Linotype"/>
          <w:b/>
          <w:color w:val="222222"/>
          <w:sz w:val="24"/>
          <w:szCs w:val="24"/>
          <w:lang w:eastAsia="es-ES_tradnl"/>
        </w:rPr>
        <w:t>SAIMEX</w:t>
      </w:r>
      <w:r w:rsidRPr="00A614F1">
        <w:rPr>
          <w:rFonts w:ascii="Palatino Linotype" w:eastAsiaTheme="minorEastAsia" w:hAnsi="Palatino Linotype"/>
          <w:color w:val="222222"/>
          <w:sz w:val="24"/>
          <w:szCs w:val="24"/>
          <w:lang w:eastAsia="es-ES_tradnl"/>
        </w:rPr>
        <w:t xml:space="preserve">. </w:t>
      </w:r>
    </w:p>
    <w:p w:rsidR="00EA797C" w:rsidRPr="00C65097" w:rsidRDefault="00A614F1" w:rsidP="00EA797C">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sidRPr="00C65097">
        <w:rPr>
          <w:rFonts w:ascii="Palatino Linotype" w:hAnsi="Palatino Linotype" w:cs="Arial"/>
          <w:b/>
          <w:color w:val="000000" w:themeColor="text1"/>
          <w:sz w:val="28"/>
          <w:szCs w:val="28"/>
        </w:rPr>
        <w:t xml:space="preserve">QUINTO. </w:t>
      </w:r>
      <w:r w:rsidR="00EA797C" w:rsidRPr="005E0691">
        <w:rPr>
          <w:rFonts w:ascii="Palatino Linotype" w:hAnsi="Palatino Linotype"/>
          <w:szCs w:val="17"/>
          <w:lang w:eastAsia="es-ES_tradnl"/>
        </w:rPr>
        <w:t xml:space="preserve">Con fundamento en el artículo </w:t>
      </w:r>
      <w:r w:rsidR="00EA797C">
        <w:rPr>
          <w:rFonts w:ascii="Palatino Linotype" w:hAnsi="Palatino Linotype"/>
          <w:szCs w:val="17"/>
          <w:lang w:eastAsia="es-ES_tradnl"/>
        </w:rPr>
        <w:t xml:space="preserve">198 de la Ley de Transparencia y Acceso a la Información Pública del Estado de México y Municipios, se apercibe al </w:t>
      </w:r>
      <w:r w:rsidR="00EA797C" w:rsidRPr="008E14A6">
        <w:rPr>
          <w:rFonts w:ascii="Palatino Linotype" w:hAnsi="Palatino Linotype"/>
          <w:b/>
          <w:szCs w:val="17"/>
          <w:lang w:eastAsia="es-ES_tradnl"/>
        </w:rPr>
        <w:t>SUJETO OBLIGADO</w:t>
      </w:r>
      <w:r w:rsidR="00EA797C">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A614F1" w:rsidRPr="00A614F1" w:rsidRDefault="00EA797C" w:rsidP="00A614F1">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sidRPr="00EA797C">
        <w:rPr>
          <w:rFonts w:ascii="Palatino Linotype" w:eastAsiaTheme="minorEastAsia" w:hAnsi="Palatino Linotype"/>
          <w:b/>
          <w:color w:val="222222"/>
          <w:sz w:val="28"/>
          <w:szCs w:val="28"/>
          <w:lang w:eastAsia="es-ES_tradnl"/>
        </w:rPr>
        <w:t>SEXTO.</w:t>
      </w:r>
      <w:r>
        <w:rPr>
          <w:rFonts w:ascii="Palatino Linotype" w:eastAsiaTheme="minorEastAsia" w:hAnsi="Palatino Linotype"/>
          <w:b/>
          <w:color w:val="222222"/>
          <w:sz w:val="24"/>
          <w:szCs w:val="24"/>
          <w:lang w:eastAsia="es-ES_tradnl"/>
        </w:rPr>
        <w:t xml:space="preserve"> </w:t>
      </w:r>
      <w:r w:rsidR="00A614F1" w:rsidRPr="00A614F1">
        <w:rPr>
          <w:rFonts w:ascii="Palatino Linotype" w:eastAsiaTheme="minorEastAsia" w:hAnsi="Palatino Linotype"/>
          <w:b/>
          <w:color w:val="222222"/>
          <w:sz w:val="24"/>
          <w:szCs w:val="24"/>
          <w:lang w:eastAsia="es-ES_tradnl"/>
        </w:rPr>
        <w:t>Hágase del conocimiento</w:t>
      </w:r>
      <w:r w:rsidR="00A614F1" w:rsidRPr="00A614F1">
        <w:rPr>
          <w:rFonts w:ascii="Palatino Linotype" w:eastAsiaTheme="minorEastAsia" w:hAnsi="Palatino Linotype"/>
          <w:color w:val="222222"/>
          <w:sz w:val="24"/>
          <w:szCs w:val="24"/>
          <w:lang w:eastAsia="es-ES_tradnl"/>
        </w:rPr>
        <w:t xml:space="preserve"> del </w:t>
      </w:r>
      <w:r w:rsidR="00A614F1" w:rsidRPr="00A614F1">
        <w:rPr>
          <w:rFonts w:ascii="Palatino Linotype" w:eastAsiaTheme="minorEastAsia" w:hAnsi="Palatino Linotype"/>
          <w:b/>
          <w:color w:val="222222"/>
          <w:sz w:val="24"/>
          <w:szCs w:val="24"/>
          <w:lang w:eastAsia="es-ES_tradnl"/>
        </w:rPr>
        <w:t>RECURRENTE</w:t>
      </w:r>
      <w:r w:rsidR="00A614F1" w:rsidRPr="00A614F1">
        <w:rPr>
          <w:rFonts w:ascii="Palatino Linotype" w:eastAsiaTheme="minorEastAsia" w:hAnsi="Palatino Linotype"/>
          <w:color w:val="222222"/>
          <w:sz w:val="24"/>
          <w:szCs w:val="24"/>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944E6F" w:rsidRPr="00944E6F" w:rsidRDefault="00944E6F" w:rsidP="00944E6F">
      <w:pPr>
        <w:tabs>
          <w:tab w:val="left" w:pos="709"/>
        </w:tabs>
        <w:spacing w:line="360" w:lineRule="auto"/>
        <w:ind w:right="51"/>
        <w:jc w:val="both"/>
        <w:rPr>
          <w:rFonts w:ascii="Palatino Linotype" w:hAnsi="Palatino Linotype"/>
          <w:color w:val="222222"/>
          <w:sz w:val="24"/>
          <w:szCs w:val="24"/>
          <w:lang w:eastAsia="es-ES_tradnl"/>
        </w:rPr>
      </w:pPr>
      <w:r w:rsidRPr="00944E6F">
        <w:rPr>
          <w:rFonts w:ascii="Palatino Linotype" w:hAnsi="Palatino Linotype" w:cs="Arial"/>
          <w:sz w:val="24"/>
          <w:szCs w:val="24"/>
        </w:rPr>
        <w:t>ASÍ LO RESUELVE, POR UNANIMIDAD DE VOTOS EL PLENO DEL</w:t>
      </w:r>
      <w:r w:rsidRPr="00944E6F">
        <w:rPr>
          <w:rFonts w:ascii="Palatino Linotype" w:eastAsia="Arial Unicode MS" w:hAnsi="Palatino Linotype" w:cs="Arial"/>
          <w:sz w:val="24"/>
          <w:szCs w:val="24"/>
        </w:rPr>
        <w:t xml:space="preserve"> INSTITUTO DE </w:t>
      </w:r>
      <w:r w:rsidRPr="00944E6F">
        <w:rPr>
          <w:rFonts w:ascii="Palatino Linotype" w:hAnsi="Palatino Linotype"/>
          <w:sz w:val="24"/>
          <w:szCs w:val="24"/>
        </w:rPr>
        <w:t>TRANSPARENCIA</w:t>
      </w:r>
      <w:r w:rsidRPr="00944E6F">
        <w:rPr>
          <w:rFonts w:ascii="Palatino Linotype" w:eastAsia="Arial Unicode MS" w:hAnsi="Palatino Linotype" w:cs="Arial"/>
          <w:sz w:val="24"/>
          <w:szCs w:val="24"/>
        </w:rPr>
        <w:t>, ACCESO A LA INFORMACIÓN PÚBLICA Y PROTECCIÓN DE DATOS PERSONALES DEL ESTADO DE MÉXICO Y MUNICIPIOS</w:t>
      </w:r>
      <w:r w:rsidRPr="00944E6F">
        <w:rPr>
          <w:rFonts w:ascii="Palatino Linotype" w:hAnsi="Palatino Linotype" w:cs="Arial"/>
          <w:sz w:val="24"/>
          <w:szCs w:val="24"/>
        </w:rPr>
        <w:t>, CONFORMADO POR LOS COMISIONADOS ZULEMA MARTÍNEZ SÁNCHEZ; EVA ABAID YAPUR; JOSÉ GUADALUPE LUNA HERNÁNDEZ; JAVIER MARTÍNEZ CRUZ Y LUIS GUSTAVO PARRA NORIEGA; EN</w:t>
      </w:r>
      <w:r w:rsidRPr="00944E6F">
        <w:rPr>
          <w:rFonts w:ascii="Palatino Linotype" w:hAnsi="Palatino Linotype" w:cs="Arial"/>
          <w:sz w:val="24"/>
          <w:szCs w:val="24"/>
          <w:shd w:val="clear" w:color="auto" w:fill="FFFFFF" w:themeFill="background1"/>
        </w:rPr>
        <w:t xml:space="preserve"> LA</w:t>
      </w:r>
      <w:r w:rsidRPr="00944E6F">
        <w:rPr>
          <w:rFonts w:ascii="Palatino Linotype" w:hAnsi="Palatino Linotype" w:cs="Arial"/>
          <w:sz w:val="24"/>
          <w:szCs w:val="24"/>
        </w:rPr>
        <w:t xml:space="preserve"> DÉCIMA SESIÓN ORDINARIA DE FECHA DIECINUEVE DE MARZO DE DOS MIL VEINTE,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A614F1" w:rsidTr="00597B85">
        <w:trPr>
          <w:jc w:val="center"/>
        </w:trPr>
        <w:tc>
          <w:tcPr>
            <w:tcW w:w="10368" w:type="dxa"/>
            <w:gridSpan w:val="2"/>
          </w:tcPr>
          <w:p w:rsidR="000F2671" w:rsidRDefault="000F2671" w:rsidP="0078246F">
            <w:pPr>
              <w:spacing w:after="0"/>
              <w:jc w:val="center"/>
              <w:rPr>
                <w:rFonts w:ascii="Palatino Linotype" w:hAnsi="Palatino Linotype" w:cs="Arial"/>
                <w:b/>
                <w:sz w:val="24"/>
                <w:szCs w:val="24"/>
                <w:lang w:val="es-ES_tradnl"/>
              </w:rPr>
            </w:pPr>
          </w:p>
          <w:p w:rsidR="000F2671" w:rsidRDefault="000F2671" w:rsidP="0078246F">
            <w:pPr>
              <w:spacing w:after="0"/>
              <w:jc w:val="center"/>
              <w:rPr>
                <w:rFonts w:ascii="Palatino Linotype" w:hAnsi="Palatino Linotype" w:cs="Arial"/>
                <w:b/>
                <w:sz w:val="24"/>
                <w:szCs w:val="24"/>
                <w:lang w:val="es-ES_tradnl"/>
              </w:rPr>
            </w:pPr>
          </w:p>
          <w:p w:rsidR="000F2671" w:rsidRDefault="000F267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Zulema Martínez Sánchez</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sz w:val="24"/>
                <w:szCs w:val="24"/>
                <w:lang w:val="es-ES_tradnl"/>
              </w:rPr>
              <w:t>Comisionada Presidenta</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5184" w:type="dxa"/>
          </w:tcPr>
          <w:p w:rsidR="0078246F" w:rsidRPr="00A614F1" w:rsidRDefault="0078246F" w:rsidP="0078246F">
            <w:pPr>
              <w:spacing w:after="0"/>
              <w:jc w:val="center"/>
              <w:rPr>
                <w:rFonts w:ascii="Palatino Linotype" w:hAnsi="Palatino Linotype" w:cs="Arial"/>
                <w:b/>
                <w:sz w:val="24"/>
                <w:szCs w:val="24"/>
                <w:lang w:val="es-ES_tradnl"/>
              </w:rPr>
            </w:pPr>
          </w:p>
          <w:p w:rsidR="0078246F" w:rsidRDefault="0078246F" w:rsidP="0078246F">
            <w:pPr>
              <w:spacing w:after="0"/>
              <w:jc w:val="center"/>
              <w:rPr>
                <w:rFonts w:ascii="Palatino Linotype" w:hAnsi="Palatino Linotype" w:cs="Arial"/>
                <w:b/>
                <w:sz w:val="24"/>
                <w:szCs w:val="24"/>
                <w:lang w:val="es-ES_tradnl"/>
              </w:rPr>
            </w:pPr>
          </w:p>
          <w:p w:rsidR="000F2671" w:rsidRPr="00A614F1" w:rsidRDefault="000F267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Eva Abaid Yapur</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Comisionada</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c>
          <w:tcPr>
            <w:tcW w:w="5184" w:type="dxa"/>
          </w:tcPr>
          <w:p w:rsidR="002E2A93" w:rsidRPr="00A614F1" w:rsidRDefault="002E2A93" w:rsidP="0078246F">
            <w:pPr>
              <w:spacing w:after="0"/>
              <w:jc w:val="center"/>
              <w:rPr>
                <w:rFonts w:ascii="Palatino Linotype" w:hAnsi="Palatino Linotype" w:cs="Arial"/>
                <w:b/>
                <w:sz w:val="24"/>
                <w:szCs w:val="24"/>
                <w:lang w:val="es-ES_tradnl"/>
              </w:rPr>
            </w:pPr>
          </w:p>
          <w:p w:rsidR="0078246F" w:rsidRDefault="0078246F" w:rsidP="0078246F">
            <w:pPr>
              <w:spacing w:after="0"/>
              <w:jc w:val="center"/>
              <w:rPr>
                <w:rFonts w:ascii="Palatino Linotype" w:hAnsi="Palatino Linotype" w:cs="Arial"/>
                <w:b/>
                <w:sz w:val="24"/>
                <w:szCs w:val="24"/>
                <w:lang w:val="es-ES_tradnl"/>
              </w:rPr>
            </w:pPr>
          </w:p>
          <w:p w:rsidR="000F2671" w:rsidRPr="00A614F1" w:rsidRDefault="000F267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José Guadalupe Luna Hernández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5184" w:type="dxa"/>
          </w:tcPr>
          <w:p w:rsidR="00794713" w:rsidRPr="00A614F1" w:rsidRDefault="00794713" w:rsidP="0078246F">
            <w:pPr>
              <w:spacing w:after="0"/>
              <w:jc w:val="center"/>
              <w:rPr>
                <w:rFonts w:ascii="Palatino Linotype" w:hAnsi="Palatino Linotype" w:cs="Arial"/>
                <w:b/>
                <w:sz w:val="24"/>
                <w:szCs w:val="24"/>
                <w:lang w:val="es-ES_tradnl"/>
              </w:rPr>
            </w:pPr>
          </w:p>
          <w:p w:rsidR="00A614F1" w:rsidRDefault="00A614F1" w:rsidP="0078246F">
            <w:pPr>
              <w:spacing w:after="0"/>
              <w:jc w:val="center"/>
              <w:rPr>
                <w:rFonts w:ascii="Palatino Linotype" w:hAnsi="Palatino Linotype" w:cs="Arial"/>
                <w:b/>
                <w:sz w:val="24"/>
                <w:szCs w:val="24"/>
                <w:lang w:val="es-ES_tradnl"/>
              </w:rPr>
            </w:pPr>
          </w:p>
          <w:p w:rsidR="000F2671" w:rsidRDefault="000F2671" w:rsidP="0078246F">
            <w:pPr>
              <w:spacing w:after="0"/>
              <w:jc w:val="center"/>
              <w:rPr>
                <w:rFonts w:ascii="Palatino Linotype" w:hAnsi="Palatino Linotype" w:cs="Arial"/>
                <w:b/>
                <w:sz w:val="24"/>
                <w:szCs w:val="24"/>
                <w:lang w:val="es-ES_tradnl"/>
              </w:rPr>
            </w:pPr>
          </w:p>
          <w:p w:rsidR="000F2671" w:rsidRPr="00A614F1" w:rsidRDefault="000F267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Javier Martínez Cruz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c>
          <w:tcPr>
            <w:tcW w:w="5184" w:type="dxa"/>
          </w:tcPr>
          <w:p w:rsidR="0078246F" w:rsidRPr="00A614F1" w:rsidRDefault="0078246F" w:rsidP="0078246F">
            <w:pPr>
              <w:spacing w:after="0"/>
              <w:jc w:val="center"/>
              <w:rPr>
                <w:rFonts w:ascii="Palatino Linotype" w:hAnsi="Palatino Linotype" w:cs="Arial"/>
                <w:b/>
                <w:sz w:val="24"/>
                <w:szCs w:val="24"/>
                <w:lang w:val="es-ES_tradnl"/>
              </w:rPr>
            </w:pPr>
          </w:p>
          <w:p w:rsidR="00A614F1" w:rsidRDefault="00A614F1" w:rsidP="0078246F">
            <w:pPr>
              <w:spacing w:after="0"/>
              <w:jc w:val="center"/>
              <w:rPr>
                <w:rFonts w:ascii="Palatino Linotype" w:hAnsi="Palatino Linotype" w:cs="Arial"/>
                <w:b/>
                <w:sz w:val="24"/>
                <w:szCs w:val="24"/>
                <w:lang w:val="es-ES_tradnl"/>
              </w:rPr>
            </w:pPr>
          </w:p>
          <w:p w:rsidR="000F2671" w:rsidRDefault="000F2671" w:rsidP="0078246F">
            <w:pPr>
              <w:spacing w:after="0"/>
              <w:jc w:val="center"/>
              <w:rPr>
                <w:rFonts w:ascii="Palatino Linotype" w:hAnsi="Palatino Linotype" w:cs="Arial"/>
                <w:b/>
                <w:sz w:val="24"/>
                <w:szCs w:val="24"/>
                <w:lang w:val="es-ES_tradnl"/>
              </w:rPr>
            </w:pPr>
          </w:p>
          <w:p w:rsidR="000F2671" w:rsidRPr="00A614F1" w:rsidRDefault="000F267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Luis Gustavo Parra Noriega</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10368" w:type="dxa"/>
            <w:gridSpan w:val="2"/>
          </w:tcPr>
          <w:p w:rsidR="00794713" w:rsidRDefault="00794713" w:rsidP="0078246F">
            <w:pPr>
              <w:spacing w:after="0"/>
              <w:jc w:val="center"/>
              <w:rPr>
                <w:rFonts w:ascii="Palatino Linotype" w:hAnsi="Palatino Linotype" w:cs="Arial"/>
                <w:b/>
                <w:sz w:val="24"/>
                <w:szCs w:val="24"/>
                <w:lang w:val="es-ES_tradnl"/>
              </w:rPr>
            </w:pPr>
          </w:p>
          <w:p w:rsidR="000F2671" w:rsidRDefault="000F2671" w:rsidP="0078246F">
            <w:pPr>
              <w:spacing w:after="0"/>
              <w:jc w:val="center"/>
              <w:rPr>
                <w:rFonts w:ascii="Palatino Linotype" w:hAnsi="Palatino Linotype" w:cs="Arial"/>
                <w:b/>
                <w:sz w:val="24"/>
                <w:szCs w:val="24"/>
                <w:lang w:val="es-ES_tradnl"/>
              </w:rPr>
            </w:pPr>
          </w:p>
          <w:p w:rsidR="000F2671" w:rsidRPr="00A614F1" w:rsidRDefault="000F267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Alexis Tapia Ramírez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Secretario Técnico del Pleno</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b/>
                <w:sz w:val="24"/>
                <w:szCs w:val="24"/>
                <w:lang w:val="es-ES_tradnl"/>
              </w:rPr>
              <w:t>(RÚBRICA)</w:t>
            </w:r>
          </w:p>
        </w:tc>
      </w:tr>
    </w:tbl>
    <w:p w:rsidR="000F2671" w:rsidRDefault="000F2671" w:rsidP="0078246F">
      <w:pPr>
        <w:ind w:right="49"/>
        <w:jc w:val="both"/>
        <w:rPr>
          <w:rFonts w:ascii="Palatino Linotype" w:hAnsi="Palatino Linotype"/>
          <w:sz w:val="20"/>
          <w:lang w:val="es-ES_tradnl"/>
        </w:rPr>
      </w:pPr>
    </w:p>
    <w:p w:rsidR="0078246F" w:rsidRPr="004A0F21" w:rsidRDefault="0078246F" w:rsidP="0078246F">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sidR="009B3F77">
        <w:rPr>
          <w:rFonts w:ascii="Palatino Linotype" w:hAnsi="Palatino Linotype"/>
          <w:sz w:val="20"/>
          <w:lang w:val="es-ES_tradnl"/>
        </w:rPr>
        <w:t>diecinueve</w:t>
      </w:r>
      <w:r w:rsidRPr="004A0F21">
        <w:rPr>
          <w:rFonts w:ascii="Palatino Linotype" w:hAnsi="Palatino Linotype"/>
          <w:sz w:val="20"/>
          <w:lang w:val="es-ES_tradnl"/>
        </w:rPr>
        <w:t xml:space="preserve"> de </w:t>
      </w:r>
      <w:r w:rsidR="009B3F77">
        <w:rPr>
          <w:rFonts w:ascii="Palatino Linotype" w:hAnsi="Palatino Linotype"/>
          <w:sz w:val="20"/>
          <w:lang w:val="es-ES_tradnl"/>
        </w:rPr>
        <w:t>marzo</w:t>
      </w:r>
      <w:r w:rsidRPr="004A0F21">
        <w:rPr>
          <w:rFonts w:ascii="Palatino Linotype" w:hAnsi="Palatino Linotype"/>
          <w:sz w:val="20"/>
          <w:lang w:val="es-ES_tradnl"/>
        </w:rPr>
        <w:t xml:space="preserve"> de dos mil </w:t>
      </w:r>
      <w:r w:rsidR="00CB461B">
        <w:rPr>
          <w:rFonts w:ascii="Palatino Linotype" w:hAnsi="Palatino Linotype"/>
          <w:sz w:val="20"/>
          <w:lang w:val="es-ES_tradnl"/>
        </w:rPr>
        <w:t>veinte</w:t>
      </w:r>
      <w:r w:rsidRPr="004A0F21">
        <w:rPr>
          <w:rFonts w:ascii="Palatino Linotype" w:hAnsi="Palatino Linotype"/>
          <w:sz w:val="20"/>
          <w:lang w:val="es-ES_tradnl"/>
        </w:rPr>
        <w:t xml:space="preserve">, emitida en </w:t>
      </w:r>
      <w:r>
        <w:rPr>
          <w:rFonts w:ascii="Palatino Linotype" w:hAnsi="Palatino Linotype"/>
          <w:sz w:val="20"/>
          <w:lang w:val="es-ES_tradnl"/>
        </w:rPr>
        <w:t>el</w:t>
      </w:r>
      <w:r w:rsidRPr="004A0F21">
        <w:rPr>
          <w:rFonts w:ascii="Palatino Linotype" w:hAnsi="Palatino Linotype"/>
          <w:sz w:val="20"/>
          <w:lang w:val="es-ES_tradnl"/>
        </w:rPr>
        <w:t xml:space="preserve"> recurso de revisión </w:t>
      </w:r>
      <w:r w:rsidR="009B3F77">
        <w:rPr>
          <w:rFonts w:ascii="Palatino Linotype" w:hAnsi="Palatino Linotype"/>
          <w:sz w:val="20"/>
          <w:lang w:val="es-ES_tradnl"/>
        </w:rPr>
        <w:t>12867</w:t>
      </w:r>
      <w:r w:rsidRPr="004A0F21">
        <w:rPr>
          <w:rFonts w:ascii="Palatino Linotype" w:hAnsi="Palatino Linotype"/>
          <w:sz w:val="20"/>
          <w:lang w:val="es-ES_tradnl"/>
        </w:rPr>
        <w:t>/INFOEM/IP/RR/201</w:t>
      </w:r>
      <w:r>
        <w:rPr>
          <w:rFonts w:ascii="Palatino Linotype" w:hAnsi="Palatino Linotype"/>
          <w:sz w:val="20"/>
          <w:lang w:val="es-ES_tradnl"/>
        </w:rPr>
        <w:t>9</w:t>
      </w:r>
      <w:r w:rsidRPr="004A0F21">
        <w:rPr>
          <w:rFonts w:ascii="Palatino Linotype" w:hAnsi="Palatino Linotype"/>
          <w:sz w:val="20"/>
          <w:lang w:val="es-ES_tradnl"/>
        </w:rPr>
        <w:t>.</w:t>
      </w:r>
    </w:p>
    <w:p w:rsidR="006823BA" w:rsidRPr="001A7E24" w:rsidRDefault="0078246F" w:rsidP="001A7E24">
      <w:pPr>
        <w:ind w:right="49"/>
        <w:jc w:val="both"/>
        <w:rPr>
          <w:rFonts w:ascii="Palatino Linotype" w:hAnsi="Palatino Linotype" w:cs="Arial"/>
        </w:rPr>
      </w:pPr>
      <w:r>
        <w:rPr>
          <w:rFonts w:ascii="Palatino Linotype" w:hAnsi="Palatino Linotype"/>
          <w:sz w:val="20"/>
          <w:szCs w:val="20"/>
          <w:lang w:val="es-ES_tradnl"/>
        </w:rPr>
        <w:t>YSM</w:t>
      </w:r>
      <w:r w:rsidRPr="004A0F21">
        <w:rPr>
          <w:rFonts w:ascii="Palatino Linotype" w:hAnsi="Palatino Linotype"/>
          <w:sz w:val="20"/>
          <w:szCs w:val="20"/>
          <w:lang w:val="es-ES_tradnl"/>
        </w:rPr>
        <w:t>/LAGO</w:t>
      </w:r>
    </w:p>
    <w:sectPr w:rsidR="006823BA" w:rsidRPr="001A7E24" w:rsidSect="006823BA">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3A1" w:rsidRDefault="00A323A1" w:rsidP="006823BA">
      <w:pPr>
        <w:spacing w:after="0" w:line="240" w:lineRule="auto"/>
      </w:pPr>
      <w:r>
        <w:separator/>
      </w:r>
    </w:p>
  </w:endnote>
  <w:endnote w:type="continuationSeparator" w:id="0">
    <w:p w:rsidR="00A323A1" w:rsidRDefault="00A323A1"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2469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769616900"/>
          <w:docPartObj>
            <w:docPartGallery w:val="Page Numbers (Top of Page)"/>
            <w:docPartUnique/>
          </w:docPartObj>
        </w:sdtPr>
        <w:sdtEndPr/>
        <w:sdtContent>
          <w:p w:rsidR="00FC1B3D" w:rsidRPr="001B12E1" w:rsidRDefault="00FC1B3D">
            <w:pPr>
              <w:pStyle w:val="Piedepgina"/>
              <w:jc w:val="right"/>
              <w:rPr>
                <w:rFonts w:ascii="Palatino Linotype" w:hAnsi="Palatino Linotype"/>
              </w:rPr>
            </w:pPr>
            <w:r w:rsidRPr="001B12E1">
              <w:rPr>
                <w:rFonts w:ascii="Palatino Linotype" w:hAnsi="Palatino Linotype"/>
                <w:lang w:val="es-ES"/>
              </w:rPr>
              <w:t xml:space="preserve">Página </w:t>
            </w:r>
            <w:r w:rsidRPr="001B12E1">
              <w:rPr>
                <w:rFonts w:ascii="Palatino Linotype" w:hAnsi="Palatino Linotype"/>
                <w:bCs/>
              </w:rPr>
              <w:fldChar w:fldCharType="begin"/>
            </w:r>
            <w:r w:rsidRPr="001B12E1">
              <w:rPr>
                <w:rFonts w:ascii="Palatino Linotype" w:hAnsi="Palatino Linotype"/>
                <w:bCs/>
              </w:rPr>
              <w:instrText>PAGE</w:instrText>
            </w:r>
            <w:r w:rsidRPr="001B12E1">
              <w:rPr>
                <w:rFonts w:ascii="Palatino Linotype" w:hAnsi="Palatino Linotype"/>
                <w:bCs/>
              </w:rPr>
              <w:fldChar w:fldCharType="separate"/>
            </w:r>
            <w:r w:rsidR="005341B0">
              <w:rPr>
                <w:rFonts w:ascii="Palatino Linotype" w:hAnsi="Palatino Linotype"/>
                <w:bCs/>
                <w:noProof/>
              </w:rPr>
              <w:t>5</w:t>
            </w:r>
            <w:r w:rsidRPr="001B12E1">
              <w:rPr>
                <w:rFonts w:ascii="Palatino Linotype" w:hAnsi="Palatino Linotype"/>
                <w:bCs/>
              </w:rPr>
              <w:fldChar w:fldCharType="end"/>
            </w:r>
            <w:r w:rsidRPr="001B12E1">
              <w:rPr>
                <w:rFonts w:ascii="Palatino Linotype" w:hAnsi="Palatino Linotype"/>
                <w:lang w:val="es-ES"/>
              </w:rPr>
              <w:t xml:space="preserve"> de </w:t>
            </w:r>
            <w:r w:rsidRPr="001B12E1">
              <w:rPr>
                <w:rFonts w:ascii="Palatino Linotype" w:hAnsi="Palatino Linotype"/>
                <w:bCs/>
              </w:rPr>
              <w:fldChar w:fldCharType="begin"/>
            </w:r>
            <w:r w:rsidRPr="001B12E1">
              <w:rPr>
                <w:rFonts w:ascii="Palatino Linotype" w:hAnsi="Palatino Linotype"/>
                <w:bCs/>
              </w:rPr>
              <w:instrText>NUMPAGES</w:instrText>
            </w:r>
            <w:r w:rsidRPr="001B12E1">
              <w:rPr>
                <w:rFonts w:ascii="Palatino Linotype" w:hAnsi="Palatino Linotype"/>
                <w:bCs/>
              </w:rPr>
              <w:fldChar w:fldCharType="separate"/>
            </w:r>
            <w:r w:rsidR="005341B0">
              <w:rPr>
                <w:rFonts w:ascii="Palatino Linotype" w:hAnsi="Palatino Linotype"/>
                <w:bCs/>
                <w:noProof/>
              </w:rPr>
              <w:t>22</w:t>
            </w:r>
            <w:r w:rsidRPr="001B12E1">
              <w:rPr>
                <w:rFonts w:ascii="Palatino Linotype" w:hAnsi="Palatino Linotype"/>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rPr>
      <w:id w:val="-1601332047"/>
      <w:docPartObj>
        <w:docPartGallery w:val="Page Numbers (Bottom of Page)"/>
        <w:docPartUnique/>
      </w:docPartObj>
    </w:sdtPr>
    <w:sdtEndPr/>
    <w:sdtContent>
      <w:sdt>
        <w:sdtPr>
          <w:rPr>
            <w:rFonts w:ascii="Palatino Linotype" w:hAnsi="Palatino Linotype"/>
          </w:rPr>
          <w:id w:val="344607749"/>
          <w:docPartObj>
            <w:docPartGallery w:val="Page Numbers (Top of Page)"/>
            <w:docPartUnique/>
          </w:docPartObj>
        </w:sdtPr>
        <w:sdtEndPr/>
        <w:sdtContent>
          <w:p w:rsidR="00FC1B3D" w:rsidRPr="001B12E1" w:rsidRDefault="00FC1B3D">
            <w:pPr>
              <w:pStyle w:val="Piedepgina"/>
              <w:jc w:val="right"/>
              <w:rPr>
                <w:rFonts w:ascii="Palatino Linotype" w:hAnsi="Palatino Linotype"/>
              </w:rPr>
            </w:pPr>
            <w:r w:rsidRPr="001B12E1">
              <w:rPr>
                <w:rFonts w:ascii="Palatino Linotype" w:hAnsi="Palatino Linotype"/>
                <w:lang w:val="es-ES"/>
              </w:rPr>
              <w:t xml:space="preserve">Página </w:t>
            </w:r>
            <w:r w:rsidRPr="001B12E1">
              <w:rPr>
                <w:rFonts w:ascii="Palatino Linotype" w:hAnsi="Palatino Linotype"/>
                <w:bCs/>
              </w:rPr>
              <w:fldChar w:fldCharType="begin"/>
            </w:r>
            <w:r w:rsidRPr="001B12E1">
              <w:rPr>
                <w:rFonts w:ascii="Palatino Linotype" w:hAnsi="Palatino Linotype"/>
                <w:bCs/>
              </w:rPr>
              <w:instrText>PAGE</w:instrText>
            </w:r>
            <w:r w:rsidRPr="001B12E1">
              <w:rPr>
                <w:rFonts w:ascii="Palatino Linotype" w:hAnsi="Palatino Linotype"/>
                <w:bCs/>
              </w:rPr>
              <w:fldChar w:fldCharType="separate"/>
            </w:r>
            <w:r w:rsidR="005341B0">
              <w:rPr>
                <w:rFonts w:ascii="Palatino Linotype" w:hAnsi="Palatino Linotype"/>
                <w:bCs/>
                <w:noProof/>
              </w:rPr>
              <w:t>1</w:t>
            </w:r>
            <w:r w:rsidRPr="001B12E1">
              <w:rPr>
                <w:rFonts w:ascii="Palatino Linotype" w:hAnsi="Palatino Linotype"/>
                <w:bCs/>
              </w:rPr>
              <w:fldChar w:fldCharType="end"/>
            </w:r>
            <w:r w:rsidRPr="001B12E1">
              <w:rPr>
                <w:rFonts w:ascii="Palatino Linotype" w:hAnsi="Palatino Linotype"/>
                <w:lang w:val="es-ES"/>
              </w:rPr>
              <w:t xml:space="preserve"> de </w:t>
            </w:r>
            <w:r w:rsidRPr="001B12E1">
              <w:rPr>
                <w:rFonts w:ascii="Palatino Linotype" w:hAnsi="Palatino Linotype"/>
                <w:bCs/>
              </w:rPr>
              <w:fldChar w:fldCharType="begin"/>
            </w:r>
            <w:r w:rsidRPr="001B12E1">
              <w:rPr>
                <w:rFonts w:ascii="Palatino Linotype" w:hAnsi="Palatino Linotype"/>
                <w:bCs/>
              </w:rPr>
              <w:instrText>NUMPAGES</w:instrText>
            </w:r>
            <w:r w:rsidRPr="001B12E1">
              <w:rPr>
                <w:rFonts w:ascii="Palatino Linotype" w:hAnsi="Palatino Linotype"/>
                <w:bCs/>
              </w:rPr>
              <w:fldChar w:fldCharType="separate"/>
            </w:r>
            <w:r w:rsidR="005341B0">
              <w:rPr>
                <w:rFonts w:ascii="Palatino Linotype" w:hAnsi="Palatino Linotype"/>
                <w:bCs/>
                <w:noProof/>
              </w:rPr>
              <w:t>22</w:t>
            </w:r>
            <w:r w:rsidRPr="001B12E1">
              <w:rPr>
                <w:rFonts w:ascii="Palatino Linotype" w:hAnsi="Palatino Linotype"/>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3A1" w:rsidRDefault="00A323A1" w:rsidP="006823BA">
      <w:pPr>
        <w:spacing w:after="0" w:line="240" w:lineRule="auto"/>
      </w:pPr>
      <w:r>
        <w:separator/>
      </w:r>
    </w:p>
  </w:footnote>
  <w:footnote w:type="continuationSeparator" w:id="0">
    <w:p w:rsidR="00A323A1" w:rsidRDefault="00A323A1" w:rsidP="00682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B3D" w:rsidRDefault="00FC1B3D">
    <w:pPr>
      <w:pStyle w:val="Encabezado"/>
      <w:rPr>
        <w:rFonts w:ascii="Palatino Linotype" w:hAnsi="Palatino Linotype"/>
        <w:sz w:val="28"/>
        <w:szCs w:val="28"/>
      </w:rPr>
    </w:pPr>
  </w:p>
  <w:tbl>
    <w:tblPr>
      <w:tblW w:w="5953" w:type="dxa"/>
      <w:tblInd w:w="3402" w:type="dxa"/>
      <w:tblLayout w:type="fixed"/>
      <w:tblLook w:val="04A0" w:firstRow="1" w:lastRow="0" w:firstColumn="1" w:lastColumn="0" w:noHBand="0" w:noVBand="1"/>
    </w:tblPr>
    <w:tblGrid>
      <w:gridCol w:w="2551"/>
      <w:gridCol w:w="3402"/>
    </w:tblGrid>
    <w:tr w:rsidR="001B12E1" w:rsidRPr="001B12E1" w:rsidTr="007568D9">
      <w:tc>
        <w:tcPr>
          <w:tcW w:w="2551" w:type="dxa"/>
          <w:shd w:val="clear" w:color="auto" w:fill="auto"/>
          <w:vAlign w:val="center"/>
        </w:tcPr>
        <w:p w:rsidR="001B12E1" w:rsidRPr="001B12E1" w:rsidRDefault="001B12E1" w:rsidP="001B12E1">
          <w:pPr>
            <w:spacing w:after="0" w:line="240" w:lineRule="auto"/>
            <w:rPr>
              <w:rFonts w:ascii="Palatino Linotype" w:eastAsia="Times New Roman" w:hAnsi="Palatino Linotype" w:cs="Times New Roman"/>
              <w:b/>
              <w:lang w:val="es-ES_tradnl" w:eastAsia="es-ES"/>
            </w:rPr>
          </w:pPr>
          <w:r w:rsidRPr="001B12E1">
            <w:rPr>
              <w:rFonts w:ascii="Palatino Linotype" w:eastAsia="Times New Roman" w:hAnsi="Palatino Linotype" w:cs="Times New Roman"/>
              <w:b/>
              <w:lang w:val="es-ES_tradnl" w:eastAsia="es-ES"/>
            </w:rPr>
            <w:t>Recurso de Revisión:</w:t>
          </w:r>
        </w:p>
      </w:tc>
      <w:tc>
        <w:tcPr>
          <w:tcW w:w="3402" w:type="dxa"/>
          <w:shd w:val="clear" w:color="auto" w:fill="auto"/>
          <w:vAlign w:val="center"/>
        </w:tcPr>
        <w:p w:rsidR="001B12E1" w:rsidRPr="001B12E1" w:rsidRDefault="001B12E1" w:rsidP="001B12E1">
          <w:pPr>
            <w:spacing w:after="0" w:line="240" w:lineRule="auto"/>
            <w:rPr>
              <w:rFonts w:ascii="Palatino Linotype" w:eastAsia="Times New Roman" w:hAnsi="Palatino Linotype" w:cs="Times New Roman"/>
              <w:b/>
              <w:lang w:val="es-ES_tradnl" w:eastAsia="es-ES"/>
            </w:rPr>
          </w:pPr>
          <w:r w:rsidRPr="001B12E1">
            <w:rPr>
              <w:rFonts w:ascii="Palatino Linotype" w:eastAsia="Times New Roman" w:hAnsi="Palatino Linotype" w:cs="Times New Roman"/>
              <w:b/>
              <w:lang w:val="es-ES_tradnl" w:eastAsia="es-ES"/>
            </w:rPr>
            <w:t>12867/INFOEM/IP/RR/2019</w:t>
          </w:r>
        </w:p>
      </w:tc>
    </w:tr>
    <w:tr w:rsidR="001B12E1" w:rsidRPr="001B12E1" w:rsidTr="007568D9">
      <w:tc>
        <w:tcPr>
          <w:tcW w:w="2551" w:type="dxa"/>
          <w:shd w:val="clear" w:color="auto" w:fill="auto"/>
          <w:vAlign w:val="center"/>
        </w:tcPr>
        <w:p w:rsidR="001B12E1" w:rsidRPr="001B12E1" w:rsidRDefault="001B12E1" w:rsidP="001B12E1">
          <w:pPr>
            <w:spacing w:after="0" w:line="240" w:lineRule="auto"/>
            <w:rPr>
              <w:rFonts w:ascii="Palatino Linotype" w:eastAsia="Times New Roman" w:hAnsi="Palatino Linotype" w:cs="Times New Roman"/>
              <w:b/>
              <w:lang w:val="es-ES_tradnl" w:eastAsia="es-ES"/>
            </w:rPr>
          </w:pPr>
          <w:r w:rsidRPr="001B12E1">
            <w:rPr>
              <w:rFonts w:ascii="Palatino Linotype" w:eastAsia="Times New Roman" w:hAnsi="Palatino Linotype" w:cs="Times New Roman"/>
              <w:b/>
              <w:lang w:val="es-ES_tradnl" w:eastAsia="es-ES"/>
            </w:rPr>
            <w:t>Sujeto obligado:</w:t>
          </w:r>
        </w:p>
      </w:tc>
      <w:tc>
        <w:tcPr>
          <w:tcW w:w="3402" w:type="dxa"/>
          <w:shd w:val="clear" w:color="auto" w:fill="auto"/>
          <w:vAlign w:val="center"/>
        </w:tcPr>
        <w:p w:rsidR="001B12E1" w:rsidRPr="001B12E1" w:rsidRDefault="001B12E1" w:rsidP="001B12E1">
          <w:pPr>
            <w:spacing w:after="0" w:line="240" w:lineRule="auto"/>
            <w:rPr>
              <w:rFonts w:ascii="Palatino Linotype" w:eastAsia="Times New Roman" w:hAnsi="Palatino Linotype" w:cs="Times New Roman"/>
              <w:b/>
              <w:lang w:val="es-ES_tradnl" w:eastAsia="es-ES"/>
            </w:rPr>
          </w:pPr>
          <w:r w:rsidRPr="001B12E1">
            <w:rPr>
              <w:rFonts w:ascii="Palatino Linotype" w:eastAsia="Times New Roman" w:hAnsi="Palatino Linotype" w:cs="Times New Roman"/>
              <w:b/>
              <w:lang w:val="es-ES_tradnl" w:eastAsia="es-ES"/>
            </w:rPr>
            <w:t>Ayuntamiento de San Simón de Guerrero</w:t>
          </w:r>
        </w:p>
      </w:tc>
    </w:tr>
    <w:tr w:rsidR="001B12E1" w:rsidRPr="001B12E1" w:rsidTr="007568D9">
      <w:tc>
        <w:tcPr>
          <w:tcW w:w="2551" w:type="dxa"/>
          <w:shd w:val="clear" w:color="auto" w:fill="auto"/>
          <w:vAlign w:val="center"/>
        </w:tcPr>
        <w:p w:rsidR="001B12E1" w:rsidRPr="001B12E1" w:rsidRDefault="001B12E1" w:rsidP="001B12E1">
          <w:pPr>
            <w:spacing w:after="0" w:line="240" w:lineRule="auto"/>
            <w:rPr>
              <w:rFonts w:ascii="Palatino Linotype" w:eastAsia="Times New Roman" w:hAnsi="Palatino Linotype" w:cs="Times New Roman"/>
              <w:b/>
              <w:lang w:val="es-ES_tradnl" w:eastAsia="es-ES"/>
            </w:rPr>
          </w:pPr>
          <w:r w:rsidRPr="001B12E1">
            <w:rPr>
              <w:rFonts w:ascii="Palatino Linotype" w:eastAsia="Times New Roman" w:hAnsi="Palatino Linotype" w:cs="Times New Roman"/>
              <w:b/>
              <w:lang w:val="es-ES_tradnl" w:eastAsia="es-ES"/>
            </w:rPr>
            <w:t>Comisionada ponente:</w:t>
          </w:r>
        </w:p>
      </w:tc>
      <w:tc>
        <w:tcPr>
          <w:tcW w:w="3402" w:type="dxa"/>
          <w:shd w:val="clear" w:color="auto" w:fill="auto"/>
          <w:vAlign w:val="center"/>
        </w:tcPr>
        <w:p w:rsidR="001B12E1" w:rsidRPr="001B12E1" w:rsidRDefault="001B12E1" w:rsidP="001B12E1">
          <w:pPr>
            <w:spacing w:after="0" w:line="240" w:lineRule="auto"/>
            <w:ind w:right="-533"/>
            <w:rPr>
              <w:rFonts w:ascii="Palatino Linotype" w:eastAsia="Times New Roman" w:hAnsi="Palatino Linotype" w:cs="Times New Roman"/>
              <w:b/>
              <w:lang w:val="es-ES_tradnl" w:eastAsia="es-ES"/>
            </w:rPr>
          </w:pPr>
          <w:r w:rsidRPr="001B12E1">
            <w:rPr>
              <w:rFonts w:ascii="Palatino Linotype" w:eastAsia="Times New Roman" w:hAnsi="Palatino Linotype" w:cs="Times New Roman"/>
              <w:b/>
              <w:lang w:val="es-ES_tradnl" w:eastAsia="es-ES"/>
            </w:rPr>
            <w:t>Eva Abaid Yapur</w:t>
          </w:r>
        </w:p>
      </w:tc>
    </w:tr>
  </w:tbl>
  <w:p w:rsidR="001B12E1" w:rsidRPr="001B12E1" w:rsidRDefault="001B12E1">
    <w:pPr>
      <w:pStyle w:val="Encabezado"/>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B3D" w:rsidRDefault="00FC1B3D">
    <w:pPr>
      <w:pStyle w:val="Encabezado"/>
      <w:rPr>
        <w:rFonts w:ascii="Palatino Linotype" w:hAnsi="Palatino Linotype"/>
        <w:sz w:val="28"/>
        <w:szCs w:val="28"/>
      </w:rPr>
    </w:pPr>
  </w:p>
  <w:tbl>
    <w:tblPr>
      <w:tblW w:w="6237" w:type="dxa"/>
      <w:tblInd w:w="2835" w:type="dxa"/>
      <w:tblLayout w:type="fixed"/>
      <w:tblLook w:val="04A0" w:firstRow="1" w:lastRow="0" w:firstColumn="1" w:lastColumn="0" w:noHBand="0" w:noVBand="1"/>
    </w:tblPr>
    <w:tblGrid>
      <w:gridCol w:w="2551"/>
      <w:gridCol w:w="3686"/>
    </w:tblGrid>
    <w:tr w:rsidR="001B12E1" w:rsidRPr="001B12E1" w:rsidTr="007568D9">
      <w:tc>
        <w:tcPr>
          <w:tcW w:w="2551" w:type="dxa"/>
          <w:shd w:val="clear" w:color="auto" w:fill="auto"/>
          <w:vAlign w:val="center"/>
        </w:tcPr>
        <w:p w:rsidR="001B12E1" w:rsidRPr="001B12E1" w:rsidRDefault="001B12E1" w:rsidP="001B12E1">
          <w:pPr>
            <w:spacing w:after="0" w:line="240" w:lineRule="auto"/>
            <w:rPr>
              <w:rFonts w:ascii="Palatino Linotype" w:eastAsia="Times New Roman" w:hAnsi="Palatino Linotype" w:cs="Times New Roman"/>
              <w:b/>
              <w:lang w:val="es-ES_tradnl" w:eastAsia="es-ES"/>
            </w:rPr>
          </w:pPr>
          <w:r w:rsidRPr="001B12E1">
            <w:rPr>
              <w:rFonts w:ascii="Palatino Linotype" w:eastAsia="Times New Roman" w:hAnsi="Palatino Linotype" w:cs="Times New Roman"/>
              <w:b/>
              <w:lang w:val="es-ES_tradnl" w:eastAsia="es-ES"/>
            </w:rPr>
            <w:t>Recurso de Revisión:</w:t>
          </w:r>
        </w:p>
      </w:tc>
      <w:tc>
        <w:tcPr>
          <w:tcW w:w="3686" w:type="dxa"/>
          <w:shd w:val="clear" w:color="auto" w:fill="auto"/>
          <w:vAlign w:val="center"/>
        </w:tcPr>
        <w:p w:rsidR="001B12E1" w:rsidRPr="001B12E1" w:rsidRDefault="001B12E1" w:rsidP="001B12E1">
          <w:pPr>
            <w:spacing w:after="0" w:line="240" w:lineRule="auto"/>
            <w:rPr>
              <w:rFonts w:ascii="Palatino Linotype" w:eastAsia="Times New Roman" w:hAnsi="Palatino Linotype" w:cs="Times New Roman"/>
              <w:b/>
              <w:lang w:val="es-ES_tradnl" w:eastAsia="es-ES"/>
            </w:rPr>
          </w:pPr>
          <w:r w:rsidRPr="001B12E1">
            <w:rPr>
              <w:rFonts w:ascii="Palatino Linotype" w:eastAsia="Times New Roman" w:hAnsi="Palatino Linotype" w:cs="Times New Roman"/>
              <w:b/>
              <w:lang w:val="es-ES_tradnl" w:eastAsia="es-ES"/>
            </w:rPr>
            <w:t xml:space="preserve">12867/INFOEM/IP/RR/2019 </w:t>
          </w:r>
        </w:p>
      </w:tc>
    </w:tr>
    <w:tr w:rsidR="001B12E1" w:rsidRPr="001B12E1" w:rsidTr="007568D9">
      <w:tc>
        <w:tcPr>
          <w:tcW w:w="2551" w:type="dxa"/>
          <w:shd w:val="clear" w:color="auto" w:fill="auto"/>
          <w:vAlign w:val="center"/>
        </w:tcPr>
        <w:p w:rsidR="001B12E1" w:rsidRPr="001B12E1" w:rsidRDefault="001B12E1" w:rsidP="001B12E1">
          <w:pPr>
            <w:spacing w:after="0" w:line="240" w:lineRule="auto"/>
            <w:rPr>
              <w:rFonts w:ascii="Palatino Linotype" w:eastAsia="Times New Roman" w:hAnsi="Palatino Linotype" w:cs="Times New Roman"/>
              <w:b/>
              <w:lang w:val="es-ES_tradnl" w:eastAsia="es-ES"/>
            </w:rPr>
          </w:pPr>
          <w:r w:rsidRPr="001B12E1">
            <w:rPr>
              <w:rFonts w:ascii="Palatino Linotype" w:eastAsia="Times New Roman" w:hAnsi="Palatino Linotype" w:cs="Times New Roman"/>
              <w:b/>
              <w:lang w:val="es-ES_tradnl" w:eastAsia="es-ES"/>
            </w:rPr>
            <w:t>Recurrente:</w:t>
          </w:r>
        </w:p>
      </w:tc>
      <w:tc>
        <w:tcPr>
          <w:tcW w:w="3686" w:type="dxa"/>
          <w:shd w:val="clear" w:color="auto" w:fill="auto"/>
          <w:vAlign w:val="center"/>
        </w:tcPr>
        <w:p w:rsidR="001B12E1" w:rsidRPr="001B12E1" w:rsidRDefault="005341B0" w:rsidP="005341B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Xxxx</w:t>
          </w:r>
          <w:r w:rsidR="001B12E1" w:rsidRPr="001B12E1">
            <w:rPr>
              <w:rFonts w:ascii="Palatino Linotype" w:eastAsia="Times New Roman" w:hAnsi="Palatino Linotype" w:cs="Times New Roman"/>
              <w:b/>
              <w:lang w:val="es-ES_tradnl" w:eastAsia="es-ES"/>
            </w:rPr>
            <w:t xml:space="preserve"> </w:t>
          </w:r>
          <w:r>
            <w:rPr>
              <w:rFonts w:ascii="Palatino Linotype" w:eastAsia="Times New Roman" w:hAnsi="Palatino Linotype" w:cs="Times New Roman"/>
              <w:b/>
              <w:lang w:val="es-ES_tradnl" w:eastAsia="es-ES"/>
            </w:rPr>
            <w:t>Xxxxxxxxx</w:t>
          </w:r>
          <w:r w:rsidR="001B12E1" w:rsidRPr="001B12E1">
            <w:rPr>
              <w:rFonts w:ascii="Palatino Linotype" w:eastAsia="Times New Roman" w:hAnsi="Palatino Linotype" w:cs="Times New Roman"/>
              <w:b/>
              <w:lang w:val="es-ES_tradnl" w:eastAsia="es-ES"/>
            </w:rPr>
            <w:t xml:space="preserve"> </w:t>
          </w:r>
          <w:r>
            <w:rPr>
              <w:rFonts w:ascii="Palatino Linotype" w:eastAsia="Times New Roman" w:hAnsi="Palatino Linotype" w:cs="Times New Roman"/>
              <w:b/>
              <w:lang w:val="es-ES_tradnl" w:eastAsia="es-ES"/>
            </w:rPr>
            <w:t>Xxxx</w:t>
          </w:r>
          <w:r w:rsidR="001B12E1" w:rsidRPr="001B12E1">
            <w:rPr>
              <w:rFonts w:ascii="Palatino Linotype" w:eastAsia="Times New Roman" w:hAnsi="Palatino Linotype" w:cs="Times New Roman"/>
              <w:b/>
              <w:lang w:val="es-ES_tradnl" w:eastAsia="es-ES"/>
            </w:rPr>
            <w:t xml:space="preserve"> </w:t>
          </w:r>
          <w:r>
            <w:rPr>
              <w:rFonts w:ascii="Palatino Linotype" w:eastAsia="Times New Roman" w:hAnsi="Palatino Linotype" w:cs="Times New Roman"/>
              <w:b/>
              <w:lang w:val="es-ES_tradnl" w:eastAsia="es-ES"/>
            </w:rPr>
            <w:t>Xxxxxxxxx</w:t>
          </w:r>
        </w:p>
      </w:tc>
    </w:tr>
    <w:tr w:rsidR="001B12E1" w:rsidRPr="001B12E1" w:rsidTr="007568D9">
      <w:trPr>
        <w:trHeight w:val="228"/>
      </w:trPr>
      <w:tc>
        <w:tcPr>
          <w:tcW w:w="2551" w:type="dxa"/>
          <w:shd w:val="clear" w:color="auto" w:fill="auto"/>
          <w:vAlign w:val="center"/>
        </w:tcPr>
        <w:p w:rsidR="001B12E1" w:rsidRPr="001B12E1" w:rsidRDefault="001B12E1" w:rsidP="001B12E1">
          <w:pPr>
            <w:spacing w:after="0" w:line="240" w:lineRule="auto"/>
            <w:rPr>
              <w:rFonts w:ascii="Palatino Linotype" w:eastAsia="Times New Roman" w:hAnsi="Palatino Linotype" w:cs="Times New Roman"/>
              <w:b/>
              <w:lang w:val="es-ES_tradnl" w:eastAsia="es-ES"/>
            </w:rPr>
          </w:pPr>
          <w:r w:rsidRPr="001B12E1">
            <w:rPr>
              <w:rFonts w:ascii="Palatino Linotype" w:eastAsia="Times New Roman" w:hAnsi="Palatino Linotype" w:cs="Times New Roman"/>
              <w:b/>
              <w:lang w:val="es-ES_tradnl" w:eastAsia="es-ES"/>
            </w:rPr>
            <w:t>Sujeto obligado:</w:t>
          </w:r>
        </w:p>
      </w:tc>
      <w:tc>
        <w:tcPr>
          <w:tcW w:w="3686" w:type="dxa"/>
          <w:shd w:val="clear" w:color="auto" w:fill="auto"/>
          <w:vAlign w:val="center"/>
        </w:tcPr>
        <w:p w:rsidR="001B12E1" w:rsidRPr="001B12E1" w:rsidRDefault="001B12E1" w:rsidP="001B12E1">
          <w:pPr>
            <w:spacing w:after="0" w:line="240" w:lineRule="auto"/>
            <w:jc w:val="both"/>
            <w:rPr>
              <w:rFonts w:ascii="Palatino Linotype" w:eastAsia="Times New Roman" w:hAnsi="Palatino Linotype" w:cs="Times New Roman"/>
              <w:b/>
              <w:lang w:val="es-ES_tradnl" w:eastAsia="es-ES"/>
            </w:rPr>
          </w:pPr>
          <w:r w:rsidRPr="001B12E1">
            <w:rPr>
              <w:rFonts w:ascii="Palatino Linotype" w:eastAsia="Times New Roman" w:hAnsi="Palatino Linotype" w:cs="Times New Roman"/>
              <w:b/>
              <w:lang w:val="es-ES_tradnl" w:eastAsia="es-ES"/>
            </w:rPr>
            <w:t>Ayuntamiento de San Simón de Guerrero</w:t>
          </w:r>
        </w:p>
      </w:tc>
    </w:tr>
    <w:tr w:rsidR="001B12E1" w:rsidRPr="001B12E1" w:rsidTr="007568D9">
      <w:tc>
        <w:tcPr>
          <w:tcW w:w="2551" w:type="dxa"/>
          <w:shd w:val="clear" w:color="auto" w:fill="auto"/>
          <w:vAlign w:val="center"/>
        </w:tcPr>
        <w:p w:rsidR="001B12E1" w:rsidRPr="001B12E1" w:rsidRDefault="001B12E1" w:rsidP="001B12E1">
          <w:pPr>
            <w:spacing w:after="0" w:line="240" w:lineRule="auto"/>
            <w:rPr>
              <w:rFonts w:ascii="Palatino Linotype" w:eastAsia="Times New Roman" w:hAnsi="Palatino Linotype" w:cs="Times New Roman"/>
              <w:b/>
              <w:lang w:val="es-ES_tradnl" w:eastAsia="es-ES"/>
            </w:rPr>
          </w:pPr>
          <w:r w:rsidRPr="001B12E1">
            <w:rPr>
              <w:rFonts w:ascii="Palatino Linotype" w:eastAsia="Times New Roman" w:hAnsi="Palatino Linotype" w:cs="Times New Roman"/>
              <w:b/>
              <w:lang w:val="es-ES_tradnl" w:eastAsia="es-ES"/>
            </w:rPr>
            <w:t>Comisionada ponente:</w:t>
          </w:r>
        </w:p>
      </w:tc>
      <w:tc>
        <w:tcPr>
          <w:tcW w:w="3686" w:type="dxa"/>
          <w:shd w:val="clear" w:color="auto" w:fill="auto"/>
          <w:vAlign w:val="center"/>
        </w:tcPr>
        <w:p w:rsidR="001B12E1" w:rsidRPr="001B12E1" w:rsidRDefault="001B12E1" w:rsidP="001B12E1">
          <w:pPr>
            <w:spacing w:after="0" w:line="240" w:lineRule="auto"/>
            <w:ind w:right="-533"/>
            <w:rPr>
              <w:rFonts w:ascii="Palatino Linotype" w:eastAsia="Times New Roman" w:hAnsi="Palatino Linotype" w:cs="Times New Roman"/>
              <w:b/>
              <w:lang w:val="es-ES_tradnl" w:eastAsia="es-ES"/>
            </w:rPr>
          </w:pPr>
          <w:r w:rsidRPr="001B12E1">
            <w:rPr>
              <w:rFonts w:ascii="Palatino Linotype" w:eastAsia="Times New Roman" w:hAnsi="Palatino Linotype" w:cs="Times New Roman"/>
              <w:b/>
              <w:lang w:val="es-ES_tradnl" w:eastAsia="es-ES"/>
            </w:rPr>
            <w:t>Eva Abaid Yapur</w:t>
          </w:r>
        </w:p>
      </w:tc>
    </w:tr>
  </w:tbl>
  <w:p w:rsidR="001B12E1" w:rsidRPr="001B12E1" w:rsidRDefault="001B12E1">
    <w:pPr>
      <w:pStyle w:val="Encabezado"/>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7318E1"/>
    <w:multiLevelType w:val="hybridMultilevel"/>
    <w:tmpl w:val="BE72D49E"/>
    <w:lvl w:ilvl="0" w:tplc="573884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36EF6"/>
    <w:multiLevelType w:val="hybridMultilevel"/>
    <w:tmpl w:val="E744CBE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3A3B1F72"/>
    <w:multiLevelType w:val="hybridMultilevel"/>
    <w:tmpl w:val="3216FD7A"/>
    <w:lvl w:ilvl="0" w:tplc="BA143E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926396"/>
    <w:multiLevelType w:val="hybridMultilevel"/>
    <w:tmpl w:val="92A69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345603"/>
    <w:multiLevelType w:val="hybridMultilevel"/>
    <w:tmpl w:val="0D42090C"/>
    <w:lvl w:ilvl="0" w:tplc="4CE691C0">
      <w:start w:val="1"/>
      <w:numFmt w:val="lowerRoman"/>
      <w:lvlText w:val="%1)"/>
      <w:lvlJc w:val="left"/>
      <w:pPr>
        <w:ind w:left="1080" w:hanging="720"/>
      </w:pPr>
      <w:rPr>
        <w:rFonts w:eastAsia="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242AD0"/>
    <w:multiLevelType w:val="hybridMultilevel"/>
    <w:tmpl w:val="3092CB60"/>
    <w:lvl w:ilvl="0" w:tplc="0B82B51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426694"/>
    <w:multiLevelType w:val="hybridMultilevel"/>
    <w:tmpl w:val="FE549CE0"/>
    <w:lvl w:ilvl="0" w:tplc="95708FA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87601D"/>
    <w:multiLevelType w:val="hybridMultilevel"/>
    <w:tmpl w:val="4C2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6"/>
  </w:num>
  <w:num w:numId="5">
    <w:abstractNumId w:val="4"/>
  </w:num>
  <w:num w:numId="6">
    <w:abstractNumId w:val="3"/>
  </w:num>
  <w:num w:numId="7">
    <w:abstractNumId w:val="5"/>
  </w:num>
  <w:num w:numId="8">
    <w:abstractNumId w:val="10"/>
  </w:num>
  <w:num w:numId="9">
    <w:abstractNumId w:val="2"/>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1EE6"/>
    <w:rsid w:val="000022FA"/>
    <w:rsid w:val="00015221"/>
    <w:rsid w:val="000232E8"/>
    <w:rsid w:val="00040156"/>
    <w:rsid w:val="00042BFF"/>
    <w:rsid w:val="000437F4"/>
    <w:rsid w:val="0005206F"/>
    <w:rsid w:val="00060AE4"/>
    <w:rsid w:val="000611E8"/>
    <w:rsid w:val="00061B11"/>
    <w:rsid w:val="00070187"/>
    <w:rsid w:val="0008172C"/>
    <w:rsid w:val="00086CF0"/>
    <w:rsid w:val="00093252"/>
    <w:rsid w:val="000A2778"/>
    <w:rsid w:val="000B2417"/>
    <w:rsid w:val="000D051B"/>
    <w:rsid w:val="000D7CB9"/>
    <w:rsid w:val="000E1507"/>
    <w:rsid w:val="000E6180"/>
    <w:rsid w:val="000F12D8"/>
    <w:rsid w:val="000F2671"/>
    <w:rsid w:val="001064FE"/>
    <w:rsid w:val="00111443"/>
    <w:rsid w:val="00120FC4"/>
    <w:rsid w:val="00125A41"/>
    <w:rsid w:val="00131AB2"/>
    <w:rsid w:val="0013649D"/>
    <w:rsid w:val="00137919"/>
    <w:rsid w:val="00143C1F"/>
    <w:rsid w:val="00154AC6"/>
    <w:rsid w:val="00156B7C"/>
    <w:rsid w:val="001601D6"/>
    <w:rsid w:val="00166B08"/>
    <w:rsid w:val="00167DAA"/>
    <w:rsid w:val="00170B8C"/>
    <w:rsid w:val="00174903"/>
    <w:rsid w:val="00176B90"/>
    <w:rsid w:val="001A7E24"/>
    <w:rsid w:val="001A7F41"/>
    <w:rsid w:val="001B12E1"/>
    <w:rsid w:val="001C3407"/>
    <w:rsid w:val="001C372D"/>
    <w:rsid w:val="001C4AAD"/>
    <w:rsid w:val="001C685A"/>
    <w:rsid w:val="001D03AB"/>
    <w:rsid w:val="001D5524"/>
    <w:rsid w:val="001F03BA"/>
    <w:rsid w:val="00207343"/>
    <w:rsid w:val="0022356A"/>
    <w:rsid w:val="00225926"/>
    <w:rsid w:val="00237EAF"/>
    <w:rsid w:val="00264C31"/>
    <w:rsid w:val="0027043F"/>
    <w:rsid w:val="0027427A"/>
    <w:rsid w:val="00276961"/>
    <w:rsid w:val="00283B91"/>
    <w:rsid w:val="002878AE"/>
    <w:rsid w:val="002974F8"/>
    <w:rsid w:val="002A1D07"/>
    <w:rsid w:val="002A28A1"/>
    <w:rsid w:val="002B5028"/>
    <w:rsid w:val="002B65B3"/>
    <w:rsid w:val="002C3757"/>
    <w:rsid w:val="002C3938"/>
    <w:rsid w:val="002D5E30"/>
    <w:rsid w:val="002E1E7F"/>
    <w:rsid w:val="002E2A93"/>
    <w:rsid w:val="002E354F"/>
    <w:rsid w:val="002F28DA"/>
    <w:rsid w:val="003109EA"/>
    <w:rsid w:val="00316CD5"/>
    <w:rsid w:val="00320E80"/>
    <w:rsid w:val="00322B0A"/>
    <w:rsid w:val="00323EFC"/>
    <w:rsid w:val="0033190F"/>
    <w:rsid w:val="003356DE"/>
    <w:rsid w:val="00362E58"/>
    <w:rsid w:val="00370C15"/>
    <w:rsid w:val="0037221B"/>
    <w:rsid w:val="00373FC9"/>
    <w:rsid w:val="00376DCE"/>
    <w:rsid w:val="0038229C"/>
    <w:rsid w:val="00387E97"/>
    <w:rsid w:val="003B2F63"/>
    <w:rsid w:val="003D3B9B"/>
    <w:rsid w:val="00401790"/>
    <w:rsid w:val="00410BAE"/>
    <w:rsid w:val="004223EA"/>
    <w:rsid w:val="0042305F"/>
    <w:rsid w:val="0042514A"/>
    <w:rsid w:val="00427263"/>
    <w:rsid w:val="004415DD"/>
    <w:rsid w:val="00447B30"/>
    <w:rsid w:val="00456443"/>
    <w:rsid w:val="004602CA"/>
    <w:rsid w:val="0046137D"/>
    <w:rsid w:val="0047298C"/>
    <w:rsid w:val="00484A9A"/>
    <w:rsid w:val="004A056C"/>
    <w:rsid w:val="004A6DD8"/>
    <w:rsid w:val="004B7E42"/>
    <w:rsid w:val="004D35A7"/>
    <w:rsid w:val="004D5FA0"/>
    <w:rsid w:val="004F0B62"/>
    <w:rsid w:val="00501083"/>
    <w:rsid w:val="005011D7"/>
    <w:rsid w:val="005026F8"/>
    <w:rsid w:val="00505E0F"/>
    <w:rsid w:val="0051362D"/>
    <w:rsid w:val="0051695D"/>
    <w:rsid w:val="00516CAC"/>
    <w:rsid w:val="0052153A"/>
    <w:rsid w:val="00523366"/>
    <w:rsid w:val="005237E8"/>
    <w:rsid w:val="00524F7C"/>
    <w:rsid w:val="005341B0"/>
    <w:rsid w:val="00562355"/>
    <w:rsid w:val="00562E09"/>
    <w:rsid w:val="00577FEC"/>
    <w:rsid w:val="005808D1"/>
    <w:rsid w:val="005809CF"/>
    <w:rsid w:val="005846D7"/>
    <w:rsid w:val="00585BF9"/>
    <w:rsid w:val="00597B85"/>
    <w:rsid w:val="005A21A3"/>
    <w:rsid w:val="005A788B"/>
    <w:rsid w:val="005B0853"/>
    <w:rsid w:val="005B3134"/>
    <w:rsid w:val="005B6F85"/>
    <w:rsid w:val="005D6721"/>
    <w:rsid w:val="005E4D60"/>
    <w:rsid w:val="005E575F"/>
    <w:rsid w:val="005F78F7"/>
    <w:rsid w:val="006106D4"/>
    <w:rsid w:val="00625EE5"/>
    <w:rsid w:val="006279C7"/>
    <w:rsid w:val="006351D0"/>
    <w:rsid w:val="006724AF"/>
    <w:rsid w:val="00675B77"/>
    <w:rsid w:val="006823BA"/>
    <w:rsid w:val="00685BCD"/>
    <w:rsid w:val="0069282C"/>
    <w:rsid w:val="00694567"/>
    <w:rsid w:val="006B163A"/>
    <w:rsid w:val="006D141D"/>
    <w:rsid w:val="006D4218"/>
    <w:rsid w:val="006E3567"/>
    <w:rsid w:val="006E3BFC"/>
    <w:rsid w:val="006E5144"/>
    <w:rsid w:val="006E6DB0"/>
    <w:rsid w:val="006F7E41"/>
    <w:rsid w:val="00705644"/>
    <w:rsid w:val="007058B0"/>
    <w:rsid w:val="00707E5D"/>
    <w:rsid w:val="0071074C"/>
    <w:rsid w:val="007138F0"/>
    <w:rsid w:val="0078246F"/>
    <w:rsid w:val="00794713"/>
    <w:rsid w:val="007B2E4F"/>
    <w:rsid w:val="007C29B9"/>
    <w:rsid w:val="007C68B6"/>
    <w:rsid w:val="007D21FE"/>
    <w:rsid w:val="007D27E3"/>
    <w:rsid w:val="007F0F9F"/>
    <w:rsid w:val="008113B3"/>
    <w:rsid w:val="00826A36"/>
    <w:rsid w:val="008332F9"/>
    <w:rsid w:val="0084755E"/>
    <w:rsid w:val="00847E50"/>
    <w:rsid w:val="00866279"/>
    <w:rsid w:val="00866688"/>
    <w:rsid w:val="008778F3"/>
    <w:rsid w:val="00877BF2"/>
    <w:rsid w:val="008800CE"/>
    <w:rsid w:val="00880D9C"/>
    <w:rsid w:val="00881FE6"/>
    <w:rsid w:val="0088434F"/>
    <w:rsid w:val="00896D62"/>
    <w:rsid w:val="008A067E"/>
    <w:rsid w:val="008A7575"/>
    <w:rsid w:val="008B1A15"/>
    <w:rsid w:val="008B2A27"/>
    <w:rsid w:val="008B7335"/>
    <w:rsid w:val="008C60D3"/>
    <w:rsid w:val="008E0ECC"/>
    <w:rsid w:val="008F6F4C"/>
    <w:rsid w:val="009000B6"/>
    <w:rsid w:val="0090629D"/>
    <w:rsid w:val="00906C62"/>
    <w:rsid w:val="00907B98"/>
    <w:rsid w:val="0093255C"/>
    <w:rsid w:val="0093388F"/>
    <w:rsid w:val="00933B05"/>
    <w:rsid w:val="00944E6F"/>
    <w:rsid w:val="00947E29"/>
    <w:rsid w:val="00955CD1"/>
    <w:rsid w:val="00962F88"/>
    <w:rsid w:val="00966A0E"/>
    <w:rsid w:val="009833D5"/>
    <w:rsid w:val="009A0395"/>
    <w:rsid w:val="009A0507"/>
    <w:rsid w:val="009A16D1"/>
    <w:rsid w:val="009A2BAB"/>
    <w:rsid w:val="009B3F77"/>
    <w:rsid w:val="009B7E73"/>
    <w:rsid w:val="009C2302"/>
    <w:rsid w:val="009D2340"/>
    <w:rsid w:val="009D3A8B"/>
    <w:rsid w:val="009D7CC6"/>
    <w:rsid w:val="00A00641"/>
    <w:rsid w:val="00A0115C"/>
    <w:rsid w:val="00A062CC"/>
    <w:rsid w:val="00A077E7"/>
    <w:rsid w:val="00A22154"/>
    <w:rsid w:val="00A31A3A"/>
    <w:rsid w:val="00A323A1"/>
    <w:rsid w:val="00A34831"/>
    <w:rsid w:val="00A36862"/>
    <w:rsid w:val="00A40B07"/>
    <w:rsid w:val="00A60B52"/>
    <w:rsid w:val="00A60B6B"/>
    <w:rsid w:val="00A614F1"/>
    <w:rsid w:val="00A66CCF"/>
    <w:rsid w:val="00A70C86"/>
    <w:rsid w:val="00A71172"/>
    <w:rsid w:val="00A72BC7"/>
    <w:rsid w:val="00A75C9F"/>
    <w:rsid w:val="00A761FA"/>
    <w:rsid w:val="00A826DE"/>
    <w:rsid w:val="00AB2FA4"/>
    <w:rsid w:val="00AC576A"/>
    <w:rsid w:val="00AC7E84"/>
    <w:rsid w:val="00AD041B"/>
    <w:rsid w:val="00AD2FDF"/>
    <w:rsid w:val="00AF7960"/>
    <w:rsid w:val="00B064FB"/>
    <w:rsid w:val="00B07A72"/>
    <w:rsid w:val="00B101F5"/>
    <w:rsid w:val="00B114EE"/>
    <w:rsid w:val="00B1201D"/>
    <w:rsid w:val="00B17480"/>
    <w:rsid w:val="00B20415"/>
    <w:rsid w:val="00B24AD3"/>
    <w:rsid w:val="00B34991"/>
    <w:rsid w:val="00B46422"/>
    <w:rsid w:val="00B46576"/>
    <w:rsid w:val="00B5014D"/>
    <w:rsid w:val="00B57F73"/>
    <w:rsid w:val="00B60CA7"/>
    <w:rsid w:val="00B72567"/>
    <w:rsid w:val="00B74D70"/>
    <w:rsid w:val="00B75041"/>
    <w:rsid w:val="00B75076"/>
    <w:rsid w:val="00B8490E"/>
    <w:rsid w:val="00B963EB"/>
    <w:rsid w:val="00BA0563"/>
    <w:rsid w:val="00BA0B4D"/>
    <w:rsid w:val="00BA3BE0"/>
    <w:rsid w:val="00BA538B"/>
    <w:rsid w:val="00BC5EB7"/>
    <w:rsid w:val="00BD659B"/>
    <w:rsid w:val="00BD79F2"/>
    <w:rsid w:val="00BE1D35"/>
    <w:rsid w:val="00BE2D6E"/>
    <w:rsid w:val="00C104B2"/>
    <w:rsid w:val="00C17665"/>
    <w:rsid w:val="00C27FA3"/>
    <w:rsid w:val="00C318AA"/>
    <w:rsid w:val="00C32A3A"/>
    <w:rsid w:val="00C36CCE"/>
    <w:rsid w:val="00C44380"/>
    <w:rsid w:val="00C508C9"/>
    <w:rsid w:val="00C57ECB"/>
    <w:rsid w:val="00C6293E"/>
    <w:rsid w:val="00C63208"/>
    <w:rsid w:val="00C71FEE"/>
    <w:rsid w:val="00C8143B"/>
    <w:rsid w:val="00C86037"/>
    <w:rsid w:val="00C904BD"/>
    <w:rsid w:val="00CA4F0F"/>
    <w:rsid w:val="00CA7BD6"/>
    <w:rsid w:val="00CB461B"/>
    <w:rsid w:val="00CB7681"/>
    <w:rsid w:val="00CC3949"/>
    <w:rsid w:val="00CC3FCF"/>
    <w:rsid w:val="00CD3B37"/>
    <w:rsid w:val="00CD481C"/>
    <w:rsid w:val="00CD79C7"/>
    <w:rsid w:val="00CE56FB"/>
    <w:rsid w:val="00CE599E"/>
    <w:rsid w:val="00D05A9B"/>
    <w:rsid w:val="00D20EE1"/>
    <w:rsid w:val="00D2231A"/>
    <w:rsid w:val="00D26249"/>
    <w:rsid w:val="00D3243E"/>
    <w:rsid w:val="00D34FF6"/>
    <w:rsid w:val="00D407AD"/>
    <w:rsid w:val="00D40A4B"/>
    <w:rsid w:val="00D52889"/>
    <w:rsid w:val="00D546D6"/>
    <w:rsid w:val="00D55073"/>
    <w:rsid w:val="00D66C1E"/>
    <w:rsid w:val="00D92F3E"/>
    <w:rsid w:val="00D960D2"/>
    <w:rsid w:val="00DA0444"/>
    <w:rsid w:val="00DA2140"/>
    <w:rsid w:val="00DB04A5"/>
    <w:rsid w:val="00DC008B"/>
    <w:rsid w:val="00DC5EA5"/>
    <w:rsid w:val="00DD7978"/>
    <w:rsid w:val="00DE6DC8"/>
    <w:rsid w:val="00DF2DCA"/>
    <w:rsid w:val="00E05983"/>
    <w:rsid w:val="00E071C8"/>
    <w:rsid w:val="00E20C6A"/>
    <w:rsid w:val="00E418A6"/>
    <w:rsid w:val="00E5072E"/>
    <w:rsid w:val="00E65F89"/>
    <w:rsid w:val="00E72054"/>
    <w:rsid w:val="00E732DB"/>
    <w:rsid w:val="00E82C24"/>
    <w:rsid w:val="00E83C2D"/>
    <w:rsid w:val="00E86623"/>
    <w:rsid w:val="00EA1283"/>
    <w:rsid w:val="00EA3CDF"/>
    <w:rsid w:val="00EA797C"/>
    <w:rsid w:val="00EC50A9"/>
    <w:rsid w:val="00ED3E11"/>
    <w:rsid w:val="00EF51DD"/>
    <w:rsid w:val="00F062C2"/>
    <w:rsid w:val="00F32CC0"/>
    <w:rsid w:val="00F369D2"/>
    <w:rsid w:val="00F40C97"/>
    <w:rsid w:val="00F41517"/>
    <w:rsid w:val="00F41DFB"/>
    <w:rsid w:val="00F56603"/>
    <w:rsid w:val="00F620AD"/>
    <w:rsid w:val="00F72F7A"/>
    <w:rsid w:val="00F73757"/>
    <w:rsid w:val="00F7609C"/>
    <w:rsid w:val="00F80B33"/>
    <w:rsid w:val="00F973C7"/>
    <w:rsid w:val="00FA331E"/>
    <w:rsid w:val="00FB4271"/>
    <w:rsid w:val="00FB7494"/>
    <w:rsid w:val="00FC1B3D"/>
    <w:rsid w:val="00FD05A5"/>
    <w:rsid w:val="00FE080B"/>
    <w:rsid w:val="00FE19B9"/>
    <w:rsid w:val="00FE3459"/>
    <w:rsid w:val="00FE3B01"/>
    <w:rsid w:val="00FE71AC"/>
    <w:rsid w:val="00FF54A6"/>
    <w:rsid w:val="00FF72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C438"/>
  <w15:chartTrackingRefBased/>
  <w15:docId w15:val="{517C5577-E035-49E8-883E-3BFB4355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5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6"/>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05206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05206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5206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6B163A"/>
  </w:style>
  <w:style w:type="paragraph" w:customStyle="1" w:styleId="francesa">
    <w:name w:val="francesa"/>
    <w:basedOn w:val="Normal"/>
    <w:rsid w:val="006B163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301922">
      <w:bodyDiv w:val="1"/>
      <w:marLeft w:val="0"/>
      <w:marRight w:val="0"/>
      <w:marTop w:val="0"/>
      <w:marBottom w:val="0"/>
      <w:divBdr>
        <w:top w:val="none" w:sz="0" w:space="0" w:color="auto"/>
        <w:left w:val="none" w:sz="0" w:space="0" w:color="auto"/>
        <w:bottom w:val="none" w:sz="0" w:space="0" w:color="auto"/>
        <w:right w:val="none" w:sz="0" w:space="0" w:color="auto"/>
      </w:divBdr>
      <w:divsChild>
        <w:div w:id="1999579490">
          <w:marLeft w:val="0"/>
          <w:marRight w:val="0"/>
          <w:marTop w:val="0"/>
          <w:marBottom w:val="0"/>
          <w:divBdr>
            <w:top w:val="none" w:sz="0" w:space="0" w:color="auto"/>
            <w:left w:val="none" w:sz="0" w:space="0" w:color="auto"/>
            <w:bottom w:val="none" w:sz="0" w:space="0" w:color="auto"/>
            <w:right w:val="none" w:sz="0" w:space="0" w:color="auto"/>
          </w:divBdr>
        </w:div>
        <w:div w:id="2006978679">
          <w:marLeft w:val="0"/>
          <w:marRight w:val="0"/>
          <w:marTop w:val="0"/>
          <w:marBottom w:val="0"/>
          <w:divBdr>
            <w:top w:val="none" w:sz="0" w:space="0" w:color="auto"/>
            <w:left w:val="none" w:sz="0" w:space="0" w:color="auto"/>
            <w:bottom w:val="none" w:sz="0" w:space="0" w:color="auto"/>
            <w:right w:val="none" w:sz="0" w:space="0" w:color="auto"/>
          </w:divBdr>
          <w:divsChild>
            <w:div w:id="4724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51533-E9D3-4572-A626-8EA3CAD29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5537</Words>
  <Characters>30456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luis alberto guadarrama olivares</cp:lastModifiedBy>
  <cp:revision>2</cp:revision>
  <cp:lastPrinted>2020-02-11T20:53:00Z</cp:lastPrinted>
  <dcterms:created xsi:type="dcterms:W3CDTF">2020-04-15T02:10:00Z</dcterms:created>
  <dcterms:modified xsi:type="dcterms:W3CDTF">2020-04-15T02:10:00Z</dcterms:modified>
</cp:coreProperties>
</file>